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D4C" w:rsidRPr="005530BC" w:rsidRDefault="00D63D92" w:rsidP="002A1D4C">
      <w:pPr>
        <w:keepNext/>
        <w:widowControl w:val="0"/>
        <w:spacing w:after="0" w:line="240" w:lineRule="auto"/>
        <w:jc w:val="center"/>
        <w:rPr>
          <w:rFonts w:ascii="Times New Roman" w:eastAsia="Calibri" w:hAnsi="Times New Roman" w:cs="Times New Roman"/>
          <w:b/>
          <w:sz w:val="24"/>
          <w:szCs w:val="24"/>
          <w:lang w:eastAsia="ru-RU"/>
        </w:rPr>
      </w:pPr>
      <w:bookmarkStart w:id="0" w:name="_Toc80209707"/>
      <w:bookmarkStart w:id="1" w:name="_Toc51964255"/>
      <w:bookmarkStart w:id="2" w:name="_Toc51777893"/>
      <w:r w:rsidRPr="005530BC">
        <w:rPr>
          <w:rFonts w:ascii="Times New Roman" w:eastAsia="Calibri" w:hAnsi="Times New Roman" w:cs="Times New Roman"/>
          <w:b/>
          <w:sz w:val="24"/>
          <w:szCs w:val="24"/>
          <w:lang w:eastAsia="ru-RU"/>
        </w:rPr>
        <w:t xml:space="preserve"> </w:t>
      </w:r>
      <w:r w:rsidR="002A1D4C" w:rsidRPr="005530BC">
        <w:rPr>
          <w:rFonts w:ascii="Times New Roman" w:eastAsia="Calibri" w:hAnsi="Times New Roman" w:cs="Times New Roman"/>
          <w:b/>
          <w:sz w:val="24"/>
          <w:szCs w:val="24"/>
          <w:lang w:eastAsia="ru-RU"/>
        </w:rPr>
        <w:t>ЧАСТНОЕ ОБРАЗОВАТЕЛЬНОЕ УЧРЕЖДЕНИЕ ВЫСШЕГО ОБРАЗОВАНИЯ</w:t>
      </w:r>
    </w:p>
    <w:p w:rsidR="002A1D4C" w:rsidRPr="005530BC" w:rsidRDefault="002A1D4C" w:rsidP="002A1D4C">
      <w:pPr>
        <w:keepNext/>
        <w:widowControl w:val="0"/>
        <w:spacing w:after="0" w:line="240" w:lineRule="auto"/>
        <w:jc w:val="center"/>
        <w:rPr>
          <w:rFonts w:ascii="Times New Roman" w:eastAsia="Calibri" w:hAnsi="Times New Roman" w:cs="Times New Roman"/>
          <w:b/>
          <w:sz w:val="24"/>
          <w:szCs w:val="24"/>
          <w:lang w:eastAsia="ru-RU"/>
        </w:rPr>
      </w:pPr>
      <w:r w:rsidRPr="005530BC">
        <w:rPr>
          <w:rFonts w:ascii="Times New Roman" w:eastAsia="Calibri" w:hAnsi="Times New Roman" w:cs="Times New Roman"/>
          <w:b/>
          <w:sz w:val="24"/>
          <w:szCs w:val="24"/>
          <w:lang w:eastAsia="ru-RU"/>
        </w:rPr>
        <w:t>«САНКТ-ПЕТЕРБУРГСКИЙ ИНСТИТУТ ЭКОНОМИКИ И УПРАВЛЕНИЯ»</w:t>
      </w:r>
    </w:p>
    <w:p w:rsidR="002A1D4C" w:rsidRPr="005530BC" w:rsidRDefault="002A1D4C" w:rsidP="002A1D4C">
      <w:pPr>
        <w:keepNext/>
        <w:widowControl w:val="0"/>
        <w:spacing w:after="0" w:line="240" w:lineRule="auto"/>
        <w:ind w:firstLine="400"/>
        <w:jc w:val="both"/>
        <w:rPr>
          <w:rFonts w:ascii="Times New Roman" w:eastAsia="Times New Roman" w:hAnsi="Times New Roman" w:cs="Times New Roman"/>
          <w:sz w:val="24"/>
          <w:szCs w:val="24"/>
          <w:lang w:eastAsia="ru-RU"/>
        </w:rPr>
      </w:pPr>
    </w:p>
    <w:p w:rsidR="002A1D4C" w:rsidRPr="005530BC" w:rsidRDefault="002A1D4C" w:rsidP="002A1D4C">
      <w:pPr>
        <w:keepNext/>
        <w:widowControl w:val="0"/>
        <w:spacing w:after="0" w:line="240" w:lineRule="auto"/>
        <w:ind w:firstLine="400"/>
        <w:jc w:val="both"/>
        <w:rPr>
          <w:rFonts w:ascii="Times New Roman" w:eastAsia="Times New Roman" w:hAnsi="Times New Roman" w:cs="Times New Roman"/>
          <w:sz w:val="24"/>
          <w:szCs w:val="24"/>
          <w:lang w:eastAsia="ru-RU"/>
        </w:rPr>
      </w:pPr>
    </w:p>
    <w:p w:rsidR="002A1D4C" w:rsidRPr="005530BC" w:rsidRDefault="002A1D4C" w:rsidP="002A1D4C">
      <w:pPr>
        <w:keepNext/>
        <w:widowControl w:val="0"/>
        <w:spacing w:after="0" w:line="240" w:lineRule="auto"/>
        <w:ind w:firstLine="400"/>
        <w:jc w:val="both"/>
        <w:rPr>
          <w:rFonts w:ascii="Times New Roman" w:eastAsia="Times New Roman" w:hAnsi="Times New Roman" w:cs="Times New Roman"/>
          <w:sz w:val="24"/>
          <w:szCs w:val="24"/>
          <w:lang w:eastAsia="ru-RU"/>
        </w:rPr>
      </w:pPr>
    </w:p>
    <w:p w:rsidR="002A1D4C" w:rsidRPr="005530BC" w:rsidRDefault="002A1D4C" w:rsidP="002A1D4C">
      <w:pPr>
        <w:keepNext/>
        <w:widowControl w:val="0"/>
        <w:spacing w:after="0" w:line="240" w:lineRule="auto"/>
        <w:ind w:left="5670" w:hanging="283"/>
        <w:jc w:val="right"/>
        <w:rPr>
          <w:rFonts w:ascii="Times New Roman" w:eastAsia="Times New Roman" w:hAnsi="Times New Roman" w:cs="Times New Roman"/>
          <w:b/>
          <w:sz w:val="24"/>
          <w:szCs w:val="24"/>
          <w:lang w:eastAsia="ru-RU"/>
        </w:rPr>
      </w:pPr>
      <w:r w:rsidRPr="005530BC">
        <w:rPr>
          <w:rFonts w:ascii="Times New Roman" w:eastAsia="Times New Roman" w:hAnsi="Times New Roman" w:cs="Times New Roman"/>
          <w:b/>
          <w:sz w:val="24"/>
          <w:szCs w:val="24"/>
          <w:lang w:eastAsia="ru-RU"/>
        </w:rPr>
        <w:t>УТВЕРЖДАЮ</w:t>
      </w:r>
    </w:p>
    <w:tbl>
      <w:tblPr>
        <w:tblW w:w="9106" w:type="dxa"/>
        <w:tblInd w:w="250" w:type="dxa"/>
        <w:tblLayout w:type="fixed"/>
        <w:tblLook w:val="0000" w:firstRow="0" w:lastRow="0" w:firstColumn="0" w:lastColumn="0" w:noHBand="0" w:noVBand="0"/>
      </w:tblPr>
      <w:tblGrid>
        <w:gridCol w:w="9106"/>
      </w:tblGrid>
      <w:tr w:rsidR="00874D58" w:rsidRPr="00874D58" w:rsidTr="009101BA">
        <w:trPr>
          <w:trHeight w:val="389"/>
        </w:trPr>
        <w:tc>
          <w:tcPr>
            <w:tcW w:w="9106" w:type="dxa"/>
          </w:tcPr>
          <w:p w:rsidR="00874D58" w:rsidRPr="00874D58" w:rsidRDefault="00874D58" w:rsidP="009101BA">
            <w:pPr>
              <w:keepNext/>
              <w:jc w:val="right"/>
              <w:rPr>
                <w:rFonts w:ascii="Times New Roman" w:hAnsi="Times New Roman" w:cs="Times New Roman"/>
                <w:sz w:val="28"/>
                <w:szCs w:val="28"/>
              </w:rPr>
            </w:pPr>
            <w:r w:rsidRPr="00874D58">
              <w:rPr>
                <w:rFonts w:ascii="Times New Roman" w:hAnsi="Times New Roman" w:cs="Times New Roman"/>
                <w:sz w:val="28"/>
                <w:szCs w:val="28"/>
              </w:rPr>
              <w:t xml:space="preserve">Ректор ЧОУ ВО «СПбИЭУ» </w:t>
            </w:r>
          </w:p>
        </w:tc>
      </w:tr>
      <w:tr w:rsidR="00874D58" w:rsidRPr="00874D58" w:rsidTr="009101BA">
        <w:trPr>
          <w:trHeight w:val="389"/>
        </w:trPr>
        <w:tc>
          <w:tcPr>
            <w:tcW w:w="9106" w:type="dxa"/>
          </w:tcPr>
          <w:p w:rsidR="00874D58" w:rsidRPr="00874D58" w:rsidRDefault="00874D58" w:rsidP="009101BA">
            <w:pPr>
              <w:keepNext/>
              <w:jc w:val="right"/>
              <w:rPr>
                <w:rFonts w:ascii="Times New Roman" w:hAnsi="Times New Roman" w:cs="Times New Roman"/>
                <w:sz w:val="28"/>
                <w:szCs w:val="28"/>
              </w:rPr>
            </w:pPr>
            <w:r w:rsidRPr="00874D58">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059F1B41" wp14:editId="43E53573">
                  <wp:simplePos x="0" y="0"/>
                  <wp:positionH relativeFrom="column">
                    <wp:posOffset>2720340</wp:posOffset>
                  </wp:positionH>
                  <wp:positionV relativeFrom="paragraph">
                    <wp:posOffset>-655320</wp:posOffset>
                  </wp:positionV>
                  <wp:extent cx="1552575" cy="1533525"/>
                  <wp:effectExtent l="0" t="0" r="9525" b="9525"/>
                  <wp:wrapNone/>
                  <wp:docPr id="10" name="Рисунок 10" descr="\\192.168.119.5\обменник\Анжела Анатольевна\печа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9.5\обменник\Анжела Анатольевна\печать.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25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4B405664" wp14:editId="7E3F1D74">
                  <wp:simplePos x="0" y="0"/>
                  <wp:positionH relativeFrom="column">
                    <wp:posOffset>3463290</wp:posOffset>
                  </wp:positionH>
                  <wp:positionV relativeFrom="paragraph">
                    <wp:posOffset>-198120</wp:posOffset>
                  </wp:positionV>
                  <wp:extent cx="990600" cy="571500"/>
                  <wp:effectExtent l="0" t="0" r="0" b="0"/>
                  <wp:wrapNone/>
                  <wp:docPr id="11" name="Рисунок 11" descr="\\192.168.119.5\обменник\Анжела Анатольевна\Я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92.168.119.5\обменник\Анжела Анатольевна\ЯКА-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06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D58">
              <w:rPr>
                <w:rFonts w:ascii="Times New Roman" w:hAnsi="Times New Roman" w:cs="Times New Roman"/>
                <w:sz w:val="28"/>
                <w:szCs w:val="28"/>
              </w:rPr>
              <w:t xml:space="preserve">К.А. Янкевич </w:t>
            </w:r>
          </w:p>
        </w:tc>
      </w:tr>
    </w:tbl>
    <w:p w:rsidR="002A1D4C" w:rsidRPr="00874D58" w:rsidRDefault="00874D58" w:rsidP="002A1D4C">
      <w:pPr>
        <w:keepNext/>
        <w:widowControl w:val="0"/>
        <w:spacing w:after="0" w:line="240" w:lineRule="auto"/>
        <w:ind w:left="5670" w:hanging="283"/>
        <w:jc w:val="right"/>
        <w:rPr>
          <w:rFonts w:ascii="Times New Roman" w:eastAsia="Times New Roman" w:hAnsi="Times New Roman" w:cs="Times New Roman"/>
          <w:sz w:val="24"/>
          <w:szCs w:val="24"/>
          <w:lang w:eastAsia="ru-RU"/>
        </w:rPr>
      </w:pPr>
      <w:r w:rsidRPr="00874D58">
        <w:rPr>
          <w:rFonts w:ascii="Times New Roman" w:hAnsi="Times New Roman" w:cs="Times New Roman"/>
          <w:sz w:val="28"/>
          <w:szCs w:val="28"/>
        </w:rPr>
        <w:t>«28» августа 2023 г</w:t>
      </w:r>
      <w:r w:rsidR="002A1D4C" w:rsidRPr="00874D58">
        <w:rPr>
          <w:rFonts w:ascii="Times New Roman" w:eastAsia="Times New Roman" w:hAnsi="Times New Roman" w:cs="Times New Roman"/>
          <w:sz w:val="24"/>
          <w:szCs w:val="24"/>
          <w:lang w:eastAsia="ru-RU"/>
        </w:rPr>
        <w:t>.</w:t>
      </w:r>
    </w:p>
    <w:p w:rsidR="002A1D4C" w:rsidRPr="005530BC" w:rsidRDefault="002A1D4C" w:rsidP="002A1D4C">
      <w:pPr>
        <w:keepNext/>
        <w:widowControl w:val="0"/>
        <w:spacing w:after="0" w:line="240" w:lineRule="auto"/>
        <w:ind w:firstLine="400"/>
        <w:jc w:val="right"/>
        <w:rPr>
          <w:rFonts w:ascii="Times New Roman" w:eastAsia="Times New Roman" w:hAnsi="Times New Roman" w:cs="Times New Roman"/>
          <w:sz w:val="24"/>
          <w:szCs w:val="24"/>
          <w:lang w:eastAsia="ru-RU"/>
        </w:rPr>
      </w:pPr>
    </w:p>
    <w:p w:rsidR="002A1D4C" w:rsidRPr="005530BC" w:rsidRDefault="002A1D4C" w:rsidP="002A1D4C">
      <w:pPr>
        <w:keepNext/>
        <w:widowControl w:val="0"/>
        <w:spacing w:after="0" w:line="240" w:lineRule="auto"/>
        <w:ind w:firstLine="400"/>
        <w:jc w:val="both"/>
        <w:rPr>
          <w:rFonts w:ascii="Times New Roman" w:eastAsia="Times New Roman" w:hAnsi="Times New Roman" w:cs="Times New Roman"/>
          <w:sz w:val="24"/>
          <w:szCs w:val="24"/>
          <w:lang w:eastAsia="ru-RU"/>
        </w:rPr>
      </w:pPr>
    </w:p>
    <w:p w:rsidR="002A1D4C" w:rsidRPr="006B2CD6" w:rsidRDefault="002A1D4C" w:rsidP="002A1D4C">
      <w:pPr>
        <w:keepNext/>
        <w:widowControl w:val="0"/>
        <w:spacing w:after="0" w:line="240" w:lineRule="auto"/>
        <w:ind w:firstLine="400"/>
        <w:jc w:val="both"/>
        <w:rPr>
          <w:rFonts w:ascii="Times New Roman" w:eastAsia="Times New Roman" w:hAnsi="Times New Roman" w:cs="Times New Roman"/>
          <w:sz w:val="36"/>
          <w:szCs w:val="36"/>
          <w:lang w:eastAsia="ru-RU"/>
        </w:rPr>
      </w:pPr>
    </w:p>
    <w:p w:rsidR="002A1D4C" w:rsidRPr="006B2CD6" w:rsidRDefault="002A1D4C" w:rsidP="002A1D4C">
      <w:pPr>
        <w:keepNext/>
        <w:widowControl w:val="0"/>
        <w:spacing w:after="0" w:line="240" w:lineRule="auto"/>
        <w:jc w:val="center"/>
        <w:rPr>
          <w:rFonts w:ascii="Times New Roman" w:eastAsia="Times New Roman" w:hAnsi="Times New Roman" w:cs="Times New Roman"/>
          <w:b/>
          <w:sz w:val="36"/>
          <w:szCs w:val="36"/>
          <w:lang w:eastAsia="ru-RU"/>
        </w:rPr>
      </w:pPr>
      <w:r w:rsidRPr="006B2CD6">
        <w:rPr>
          <w:rFonts w:ascii="Times New Roman" w:eastAsia="Times New Roman" w:hAnsi="Times New Roman" w:cs="Times New Roman"/>
          <w:b/>
          <w:sz w:val="36"/>
          <w:szCs w:val="36"/>
          <w:lang w:eastAsia="ru-RU"/>
        </w:rPr>
        <w:t>ОЦЕНОЧНЫЕ МАТЕРИАЛЫ</w:t>
      </w:r>
    </w:p>
    <w:p w:rsidR="002A1D4C" w:rsidRPr="006B2CD6" w:rsidRDefault="002A1D4C" w:rsidP="002A1D4C">
      <w:pPr>
        <w:keepNext/>
        <w:widowControl w:val="0"/>
        <w:spacing w:after="0" w:line="240" w:lineRule="auto"/>
        <w:jc w:val="center"/>
        <w:rPr>
          <w:rFonts w:ascii="Times New Roman" w:eastAsia="Times New Roman" w:hAnsi="Times New Roman" w:cs="Times New Roman"/>
          <w:b/>
          <w:sz w:val="36"/>
          <w:szCs w:val="36"/>
          <w:lang w:eastAsia="ru-RU"/>
        </w:rPr>
      </w:pPr>
      <w:r w:rsidRPr="006B2CD6">
        <w:rPr>
          <w:rFonts w:ascii="Times New Roman" w:eastAsia="Times New Roman" w:hAnsi="Times New Roman" w:cs="Times New Roman"/>
          <w:b/>
          <w:sz w:val="36"/>
          <w:szCs w:val="36"/>
          <w:lang w:eastAsia="ru-RU"/>
        </w:rPr>
        <w:t>по дисциплинам</w:t>
      </w:r>
    </w:p>
    <w:p w:rsidR="002A1D4C" w:rsidRPr="006B2CD6" w:rsidRDefault="002A1D4C" w:rsidP="002A1D4C">
      <w:pPr>
        <w:keepNext/>
        <w:widowControl w:val="0"/>
        <w:spacing w:after="0" w:line="240" w:lineRule="auto"/>
        <w:jc w:val="center"/>
        <w:rPr>
          <w:rFonts w:ascii="Times New Roman" w:eastAsia="Times New Roman" w:hAnsi="Times New Roman" w:cs="Times New Roman"/>
          <w:sz w:val="28"/>
          <w:szCs w:val="28"/>
          <w:lang w:eastAsia="ru-RU"/>
        </w:rPr>
      </w:pPr>
    </w:p>
    <w:p w:rsidR="006B2CD6" w:rsidRDefault="006B2CD6" w:rsidP="002A1D4C">
      <w:pPr>
        <w:keepNext/>
        <w:widowControl w:val="0"/>
        <w:spacing w:after="0" w:line="240" w:lineRule="auto"/>
        <w:jc w:val="center"/>
        <w:rPr>
          <w:rFonts w:ascii="Times New Roman" w:eastAsia="Calibri" w:hAnsi="Times New Roman" w:cs="Times New Roman"/>
          <w:b/>
          <w:sz w:val="28"/>
          <w:szCs w:val="28"/>
          <w:lang w:eastAsia="ru-RU"/>
        </w:rPr>
      </w:pPr>
    </w:p>
    <w:p w:rsidR="002A1D4C" w:rsidRPr="006B2CD6" w:rsidRDefault="002A1D4C" w:rsidP="002A1D4C">
      <w:pPr>
        <w:keepNext/>
        <w:widowControl w:val="0"/>
        <w:spacing w:after="0" w:line="240" w:lineRule="auto"/>
        <w:jc w:val="center"/>
        <w:rPr>
          <w:rFonts w:ascii="Times New Roman" w:eastAsia="Calibri" w:hAnsi="Times New Roman" w:cs="Times New Roman"/>
          <w:b/>
          <w:sz w:val="28"/>
          <w:szCs w:val="28"/>
          <w:lang w:eastAsia="ru-RU"/>
        </w:rPr>
      </w:pPr>
      <w:r w:rsidRPr="006B2CD6">
        <w:rPr>
          <w:rFonts w:ascii="Times New Roman" w:eastAsia="Calibri" w:hAnsi="Times New Roman" w:cs="Times New Roman"/>
          <w:b/>
          <w:sz w:val="28"/>
          <w:szCs w:val="28"/>
          <w:lang w:eastAsia="ru-RU"/>
        </w:rPr>
        <w:t>Основная профессиональная образовательная</w:t>
      </w:r>
    </w:p>
    <w:p w:rsidR="002A1D4C" w:rsidRPr="006B2CD6" w:rsidRDefault="002A1D4C" w:rsidP="002A1D4C">
      <w:pPr>
        <w:keepNext/>
        <w:widowControl w:val="0"/>
        <w:spacing w:after="0" w:line="240" w:lineRule="auto"/>
        <w:jc w:val="center"/>
        <w:rPr>
          <w:rFonts w:ascii="Times New Roman" w:eastAsia="Times New Roman" w:hAnsi="Times New Roman" w:cs="Times New Roman"/>
          <w:b/>
          <w:sz w:val="28"/>
          <w:szCs w:val="28"/>
          <w:lang w:eastAsia="ru-RU"/>
        </w:rPr>
      </w:pPr>
      <w:r w:rsidRPr="006B2CD6">
        <w:rPr>
          <w:rFonts w:ascii="Times New Roman" w:eastAsia="Calibri" w:hAnsi="Times New Roman" w:cs="Times New Roman"/>
          <w:b/>
          <w:sz w:val="28"/>
          <w:szCs w:val="28"/>
          <w:lang w:eastAsia="ru-RU"/>
        </w:rPr>
        <w:t xml:space="preserve">программа </w:t>
      </w:r>
      <w:r w:rsidRPr="006B2CD6">
        <w:rPr>
          <w:rFonts w:ascii="Times New Roman" w:eastAsia="Times New Roman" w:hAnsi="Times New Roman" w:cs="Times New Roman"/>
          <w:b/>
          <w:sz w:val="28"/>
          <w:szCs w:val="28"/>
          <w:lang w:eastAsia="ru-RU"/>
        </w:rPr>
        <w:t xml:space="preserve">высшего образования </w:t>
      </w:r>
      <w:r w:rsidR="00B67D47">
        <w:rPr>
          <w:rFonts w:ascii="Times New Roman" w:eastAsia="Times New Roman" w:hAnsi="Times New Roman" w:cs="Times New Roman"/>
          <w:b/>
          <w:sz w:val="28"/>
          <w:szCs w:val="28"/>
          <w:lang w:eastAsia="ru-RU"/>
        </w:rPr>
        <w:t>–</w:t>
      </w:r>
      <w:r w:rsidRPr="006B2CD6">
        <w:rPr>
          <w:rFonts w:ascii="Times New Roman" w:eastAsia="Times New Roman" w:hAnsi="Times New Roman" w:cs="Times New Roman"/>
          <w:b/>
          <w:sz w:val="28"/>
          <w:szCs w:val="28"/>
          <w:lang w:eastAsia="ru-RU"/>
        </w:rPr>
        <w:t xml:space="preserve"> бакалавриат</w:t>
      </w:r>
    </w:p>
    <w:p w:rsidR="002A1D4C" w:rsidRPr="006B2CD6" w:rsidRDefault="002A1D4C" w:rsidP="002A1D4C">
      <w:pPr>
        <w:keepNext/>
        <w:widowControl w:val="0"/>
        <w:spacing w:after="0" w:line="240" w:lineRule="auto"/>
        <w:jc w:val="center"/>
        <w:rPr>
          <w:rFonts w:ascii="Times New Roman" w:eastAsia="Times New Roman" w:hAnsi="Times New Roman" w:cs="Times New Roman"/>
          <w:b/>
          <w:sz w:val="28"/>
          <w:szCs w:val="28"/>
          <w:lang w:eastAsia="ru-RU"/>
        </w:rPr>
      </w:pPr>
    </w:p>
    <w:p w:rsidR="006B2CD6" w:rsidRPr="006B2CD6" w:rsidRDefault="006B2CD6" w:rsidP="006B2CD6">
      <w:pPr>
        <w:keepNext/>
        <w:jc w:val="center"/>
        <w:rPr>
          <w:rFonts w:ascii="Times New Roman" w:hAnsi="Times New Roman" w:cs="Times New Roman"/>
          <w:sz w:val="28"/>
          <w:szCs w:val="28"/>
        </w:rPr>
      </w:pPr>
      <w:r w:rsidRPr="006B2CD6">
        <w:rPr>
          <w:rFonts w:ascii="Times New Roman" w:hAnsi="Times New Roman" w:cs="Times New Roman"/>
          <w:sz w:val="28"/>
          <w:szCs w:val="28"/>
        </w:rPr>
        <w:t>Направление подготовки (специальность)</w:t>
      </w:r>
    </w:p>
    <w:p w:rsidR="006B2CD6" w:rsidRPr="006B2CD6" w:rsidRDefault="006B2CD6" w:rsidP="006B2CD6">
      <w:pPr>
        <w:pStyle w:val="af0"/>
        <w:keepNext/>
        <w:rPr>
          <w:rFonts w:ascii="Times New Roman" w:hAnsi="Times New Roman" w:cs="Times New Roman"/>
          <w:sz w:val="28"/>
          <w:szCs w:val="28"/>
        </w:rPr>
      </w:pPr>
    </w:p>
    <w:p w:rsidR="006B2CD6" w:rsidRPr="006B2CD6" w:rsidRDefault="006B2CD6" w:rsidP="006B2CD6">
      <w:pPr>
        <w:pStyle w:val="Style3"/>
        <w:keepNext/>
        <w:widowControl/>
        <w:tabs>
          <w:tab w:val="left" w:pos="8931"/>
        </w:tabs>
        <w:spacing w:line="240" w:lineRule="auto"/>
        <w:ind w:right="-85" w:firstLine="0"/>
        <w:jc w:val="center"/>
        <w:rPr>
          <w:rStyle w:val="FontStyle13"/>
          <w:sz w:val="28"/>
          <w:szCs w:val="28"/>
        </w:rPr>
      </w:pPr>
      <w:r w:rsidRPr="006B2CD6">
        <w:rPr>
          <w:rStyle w:val="FontStyle13"/>
          <w:sz w:val="28"/>
          <w:szCs w:val="28"/>
        </w:rPr>
        <w:t>43.03.03 «Гостиничное дело»</w:t>
      </w:r>
    </w:p>
    <w:p w:rsidR="006B2CD6" w:rsidRPr="006B2CD6" w:rsidRDefault="006B2CD6" w:rsidP="006B2CD6">
      <w:pPr>
        <w:keepNext/>
        <w:jc w:val="center"/>
        <w:rPr>
          <w:rFonts w:ascii="Times New Roman" w:hAnsi="Times New Roman" w:cs="Times New Roman"/>
          <w:sz w:val="28"/>
          <w:szCs w:val="28"/>
        </w:rPr>
      </w:pPr>
    </w:p>
    <w:p w:rsidR="006B2CD6" w:rsidRPr="006B2CD6" w:rsidRDefault="006B2CD6" w:rsidP="006B2CD6">
      <w:pPr>
        <w:keepNext/>
        <w:jc w:val="center"/>
        <w:rPr>
          <w:rFonts w:ascii="Times New Roman" w:hAnsi="Times New Roman" w:cs="Times New Roman"/>
          <w:sz w:val="28"/>
          <w:szCs w:val="28"/>
        </w:rPr>
      </w:pPr>
      <w:r w:rsidRPr="006B2CD6">
        <w:rPr>
          <w:rFonts w:ascii="Times New Roman" w:hAnsi="Times New Roman" w:cs="Times New Roman"/>
          <w:sz w:val="28"/>
          <w:szCs w:val="28"/>
        </w:rPr>
        <w:t>Уровень высшего образования</w:t>
      </w:r>
    </w:p>
    <w:p w:rsidR="006B2CD6" w:rsidRPr="006B2CD6" w:rsidRDefault="006B2CD6" w:rsidP="006B2CD6">
      <w:pPr>
        <w:pStyle w:val="38"/>
        <w:keepNext/>
        <w:keepLines/>
        <w:shd w:val="clear" w:color="auto" w:fill="auto"/>
        <w:spacing w:after="0" w:line="240" w:lineRule="auto"/>
        <w:ind w:firstLine="0"/>
        <w:jc w:val="center"/>
        <w:rPr>
          <w:rFonts w:ascii="Times New Roman" w:hAnsi="Times New Roman" w:cs="Times New Roman"/>
          <w:b/>
        </w:rPr>
      </w:pPr>
      <w:bookmarkStart w:id="3" w:name="bookmark4"/>
      <w:bookmarkStart w:id="4" w:name="bookmark5"/>
      <w:bookmarkStart w:id="5" w:name="_Toc80479996"/>
      <w:bookmarkStart w:id="6" w:name="_Toc146312169"/>
      <w:bookmarkStart w:id="7" w:name="_Toc146313678"/>
      <w:bookmarkStart w:id="8" w:name="_Toc146313804"/>
      <w:bookmarkStart w:id="9" w:name="_Toc147071877"/>
      <w:bookmarkStart w:id="10" w:name="_Toc148172393"/>
      <w:r w:rsidRPr="006B2CD6">
        <w:rPr>
          <w:rFonts w:ascii="Times New Roman" w:hAnsi="Times New Roman" w:cs="Times New Roman"/>
          <w:b/>
        </w:rPr>
        <w:t>Бакалавриат</w:t>
      </w:r>
      <w:bookmarkEnd w:id="3"/>
      <w:bookmarkEnd w:id="4"/>
      <w:bookmarkEnd w:id="5"/>
      <w:bookmarkEnd w:id="6"/>
      <w:bookmarkEnd w:id="7"/>
      <w:bookmarkEnd w:id="8"/>
      <w:bookmarkEnd w:id="9"/>
      <w:bookmarkEnd w:id="10"/>
    </w:p>
    <w:p w:rsidR="006B2CD6" w:rsidRPr="006B2CD6" w:rsidRDefault="006B2CD6" w:rsidP="006B2CD6">
      <w:pPr>
        <w:keepNext/>
        <w:jc w:val="center"/>
        <w:rPr>
          <w:rFonts w:ascii="Times New Roman" w:hAnsi="Times New Roman" w:cs="Times New Roman"/>
          <w:sz w:val="28"/>
          <w:szCs w:val="28"/>
        </w:rPr>
      </w:pPr>
    </w:p>
    <w:p w:rsidR="006B2CD6" w:rsidRPr="006B2CD6" w:rsidRDefault="006B2CD6" w:rsidP="006B2CD6">
      <w:pPr>
        <w:keepNext/>
        <w:jc w:val="center"/>
        <w:rPr>
          <w:rFonts w:ascii="Times New Roman" w:hAnsi="Times New Roman" w:cs="Times New Roman"/>
          <w:sz w:val="28"/>
          <w:szCs w:val="28"/>
        </w:rPr>
      </w:pPr>
      <w:r w:rsidRPr="006B2CD6">
        <w:rPr>
          <w:rFonts w:ascii="Times New Roman" w:hAnsi="Times New Roman" w:cs="Times New Roman"/>
          <w:sz w:val="28"/>
          <w:szCs w:val="28"/>
        </w:rPr>
        <w:t xml:space="preserve">Направленность (профиль) – </w:t>
      </w:r>
      <w:r w:rsidRPr="006B2CD6">
        <w:rPr>
          <w:rFonts w:ascii="Times New Roman" w:hAnsi="Times New Roman" w:cs="Times New Roman"/>
          <w:b/>
          <w:bCs/>
          <w:sz w:val="28"/>
          <w:szCs w:val="28"/>
        </w:rPr>
        <w:t>Гостиничная деятельность</w:t>
      </w:r>
    </w:p>
    <w:p w:rsidR="002A1D4C" w:rsidRPr="005530BC" w:rsidRDefault="002A1D4C" w:rsidP="002A1D4C">
      <w:pPr>
        <w:keepNext/>
        <w:widowControl w:val="0"/>
        <w:spacing w:after="0" w:line="240" w:lineRule="auto"/>
        <w:ind w:firstLine="400"/>
        <w:jc w:val="both"/>
        <w:rPr>
          <w:rFonts w:ascii="Times New Roman" w:eastAsia="Times New Roman" w:hAnsi="Times New Roman" w:cs="Times New Roman"/>
          <w:sz w:val="24"/>
          <w:szCs w:val="24"/>
          <w:lang w:eastAsia="ru-RU"/>
        </w:rPr>
      </w:pPr>
    </w:p>
    <w:p w:rsidR="002A1D4C" w:rsidRPr="00874D58" w:rsidRDefault="002A1D4C" w:rsidP="002A1D4C">
      <w:pPr>
        <w:keepNext/>
        <w:widowControl w:val="0"/>
        <w:spacing w:after="0" w:line="240" w:lineRule="auto"/>
        <w:jc w:val="center"/>
        <w:rPr>
          <w:rFonts w:ascii="Times New Roman" w:eastAsia="Times New Roman" w:hAnsi="Times New Roman" w:cs="Times New Roman"/>
          <w:b/>
          <w:sz w:val="28"/>
          <w:szCs w:val="28"/>
          <w:lang w:eastAsia="ru-RU"/>
        </w:rPr>
      </w:pPr>
      <w:r w:rsidRPr="00874D58">
        <w:rPr>
          <w:rFonts w:ascii="Times New Roman" w:eastAsia="Times New Roman" w:hAnsi="Times New Roman" w:cs="Times New Roman"/>
          <w:b/>
          <w:sz w:val="28"/>
          <w:szCs w:val="28"/>
          <w:lang w:eastAsia="ru-RU"/>
        </w:rPr>
        <w:t>Форма обучения</w:t>
      </w:r>
    </w:p>
    <w:p w:rsidR="002A1D4C" w:rsidRPr="00874D58" w:rsidRDefault="00874D58" w:rsidP="002A1D4C">
      <w:pPr>
        <w:keepNext/>
        <w:widowControl w:val="0"/>
        <w:spacing w:after="0" w:line="240" w:lineRule="auto"/>
        <w:jc w:val="center"/>
        <w:rPr>
          <w:rFonts w:ascii="Times New Roman" w:eastAsia="Times New Roman" w:hAnsi="Times New Roman" w:cs="Times New Roman"/>
          <w:b/>
          <w:sz w:val="28"/>
          <w:szCs w:val="28"/>
          <w:lang w:eastAsia="ru-RU"/>
        </w:rPr>
      </w:pPr>
      <w:r w:rsidRPr="00874D58">
        <w:rPr>
          <w:rFonts w:ascii="Times New Roman" w:eastAsia="Times New Roman" w:hAnsi="Times New Roman" w:cs="Times New Roman"/>
          <w:b/>
          <w:sz w:val="28"/>
          <w:szCs w:val="28"/>
          <w:lang w:eastAsia="ru-RU"/>
        </w:rPr>
        <w:t>О</w:t>
      </w:r>
      <w:r w:rsidR="002A1D4C" w:rsidRPr="00874D58">
        <w:rPr>
          <w:rFonts w:ascii="Times New Roman" w:eastAsia="Times New Roman" w:hAnsi="Times New Roman" w:cs="Times New Roman"/>
          <w:b/>
          <w:sz w:val="28"/>
          <w:szCs w:val="28"/>
          <w:lang w:eastAsia="ru-RU"/>
        </w:rPr>
        <w:t>чная</w:t>
      </w:r>
      <w:r>
        <w:rPr>
          <w:rFonts w:ascii="Times New Roman" w:eastAsia="Times New Roman" w:hAnsi="Times New Roman" w:cs="Times New Roman"/>
          <w:b/>
          <w:sz w:val="28"/>
          <w:szCs w:val="28"/>
          <w:lang w:eastAsia="ru-RU"/>
        </w:rPr>
        <w:t>, заочная</w:t>
      </w:r>
    </w:p>
    <w:p w:rsidR="002A1D4C" w:rsidRPr="005530BC" w:rsidRDefault="002A1D4C" w:rsidP="002A1D4C">
      <w:pPr>
        <w:keepNext/>
        <w:widowControl w:val="0"/>
        <w:spacing w:after="0" w:line="240" w:lineRule="auto"/>
        <w:ind w:firstLine="400"/>
        <w:jc w:val="both"/>
        <w:rPr>
          <w:rFonts w:ascii="Times New Roman" w:eastAsia="Times New Roman" w:hAnsi="Times New Roman" w:cs="Times New Roman"/>
          <w:sz w:val="24"/>
          <w:szCs w:val="24"/>
          <w:lang w:eastAsia="ru-RU"/>
        </w:rPr>
      </w:pPr>
    </w:p>
    <w:p w:rsidR="002A1D4C" w:rsidRPr="005530BC" w:rsidRDefault="002A1D4C" w:rsidP="002A1D4C">
      <w:pPr>
        <w:keepNext/>
        <w:widowControl w:val="0"/>
        <w:spacing w:after="0" w:line="240" w:lineRule="auto"/>
        <w:ind w:firstLine="400"/>
        <w:jc w:val="both"/>
        <w:rPr>
          <w:rFonts w:ascii="Times New Roman" w:eastAsia="Times New Roman" w:hAnsi="Times New Roman" w:cs="Times New Roman"/>
          <w:sz w:val="24"/>
          <w:szCs w:val="24"/>
          <w:lang w:eastAsia="ru-RU"/>
        </w:rPr>
      </w:pPr>
    </w:p>
    <w:p w:rsidR="002A1D4C" w:rsidRPr="005530BC" w:rsidRDefault="002A1D4C" w:rsidP="002A1D4C">
      <w:pPr>
        <w:keepNext/>
        <w:widowControl w:val="0"/>
        <w:spacing w:after="0" w:line="240" w:lineRule="auto"/>
        <w:jc w:val="both"/>
        <w:rPr>
          <w:rFonts w:ascii="Times New Roman" w:eastAsia="Times New Roman" w:hAnsi="Times New Roman" w:cs="Times New Roman"/>
          <w:sz w:val="24"/>
          <w:szCs w:val="24"/>
          <w:lang w:eastAsia="ru-RU"/>
        </w:rPr>
      </w:pPr>
    </w:p>
    <w:p w:rsidR="002A1D4C" w:rsidRPr="005530BC" w:rsidRDefault="002A1D4C" w:rsidP="002A1D4C">
      <w:pPr>
        <w:keepNext/>
        <w:widowControl w:val="0"/>
        <w:spacing w:after="0" w:line="240" w:lineRule="auto"/>
        <w:jc w:val="both"/>
        <w:rPr>
          <w:rFonts w:ascii="Times New Roman" w:eastAsia="Times New Roman" w:hAnsi="Times New Roman" w:cs="Times New Roman"/>
          <w:sz w:val="24"/>
          <w:szCs w:val="24"/>
          <w:lang w:eastAsia="ru-RU"/>
        </w:rPr>
      </w:pPr>
    </w:p>
    <w:p w:rsidR="002A1D4C" w:rsidRPr="005530BC" w:rsidRDefault="002A1D4C" w:rsidP="002A1D4C">
      <w:pPr>
        <w:keepNext/>
        <w:widowControl w:val="0"/>
        <w:spacing w:after="0" w:line="240" w:lineRule="auto"/>
        <w:jc w:val="both"/>
        <w:rPr>
          <w:rFonts w:ascii="Times New Roman" w:eastAsia="Times New Roman" w:hAnsi="Times New Roman" w:cs="Times New Roman"/>
          <w:sz w:val="24"/>
          <w:szCs w:val="24"/>
          <w:lang w:eastAsia="ru-RU"/>
        </w:rPr>
      </w:pPr>
    </w:p>
    <w:p w:rsidR="002A1D4C" w:rsidRPr="005530BC" w:rsidRDefault="002A1D4C" w:rsidP="002A1D4C">
      <w:pPr>
        <w:keepNext/>
        <w:widowControl w:val="0"/>
        <w:spacing w:after="0" w:line="240" w:lineRule="auto"/>
        <w:jc w:val="both"/>
        <w:rPr>
          <w:rFonts w:ascii="Times New Roman" w:eastAsia="Times New Roman" w:hAnsi="Times New Roman" w:cs="Times New Roman"/>
          <w:sz w:val="24"/>
          <w:szCs w:val="24"/>
          <w:lang w:eastAsia="ru-RU"/>
        </w:rPr>
      </w:pPr>
    </w:p>
    <w:p w:rsidR="002A1D4C" w:rsidRPr="005530BC" w:rsidRDefault="002A1D4C" w:rsidP="002A1D4C">
      <w:pPr>
        <w:keepNext/>
        <w:widowControl w:val="0"/>
        <w:spacing w:after="0" w:line="240" w:lineRule="auto"/>
        <w:jc w:val="both"/>
        <w:rPr>
          <w:rFonts w:ascii="Times New Roman" w:eastAsia="Times New Roman" w:hAnsi="Times New Roman" w:cs="Times New Roman"/>
          <w:sz w:val="24"/>
          <w:szCs w:val="24"/>
          <w:lang w:eastAsia="ru-RU"/>
        </w:rPr>
      </w:pPr>
    </w:p>
    <w:p w:rsidR="002A1D4C" w:rsidRPr="005530BC" w:rsidRDefault="002A1D4C" w:rsidP="002A1D4C">
      <w:pPr>
        <w:keepNext/>
        <w:widowControl w:val="0"/>
        <w:spacing w:after="0" w:line="240" w:lineRule="auto"/>
        <w:jc w:val="both"/>
        <w:rPr>
          <w:rFonts w:ascii="Times New Roman" w:eastAsia="Times New Roman" w:hAnsi="Times New Roman" w:cs="Times New Roman"/>
          <w:sz w:val="24"/>
          <w:szCs w:val="24"/>
          <w:lang w:eastAsia="ru-RU"/>
        </w:rPr>
      </w:pPr>
    </w:p>
    <w:p w:rsidR="002A1D4C" w:rsidRPr="005530BC" w:rsidRDefault="002A1D4C" w:rsidP="002A1D4C">
      <w:pPr>
        <w:keepNext/>
        <w:widowControl w:val="0"/>
        <w:spacing w:after="0" w:line="240" w:lineRule="auto"/>
        <w:jc w:val="both"/>
        <w:rPr>
          <w:rFonts w:ascii="Times New Roman" w:eastAsia="Times New Roman" w:hAnsi="Times New Roman" w:cs="Times New Roman"/>
          <w:sz w:val="24"/>
          <w:szCs w:val="24"/>
          <w:lang w:eastAsia="ru-RU"/>
        </w:rPr>
      </w:pPr>
    </w:p>
    <w:p w:rsidR="002A1D4C" w:rsidRPr="005530BC" w:rsidRDefault="002A1D4C" w:rsidP="002A1D4C">
      <w:pPr>
        <w:keepNext/>
        <w:widowControl w:val="0"/>
        <w:spacing w:after="0" w:line="240" w:lineRule="auto"/>
        <w:jc w:val="both"/>
        <w:rPr>
          <w:rFonts w:ascii="Times New Roman" w:eastAsia="Times New Roman" w:hAnsi="Times New Roman" w:cs="Times New Roman"/>
          <w:sz w:val="24"/>
          <w:szCs w:val="24"/>
          <w:lang w:eastAsia="ru-RU"/>
        </w:rPr>
      </w:pPr>
    </w:p>
    <w:p w:rsidR="002A1D4C" w:rsidRPr="00874D58" w:rsidRDefault="002A1D4C" w:rsidP="002A1D4C">
      <w:pPr>
        <w:keepNext/>
        <w:widowControl w:val="0"/>
        <w:spacing w:after="0" w:line="240" w:lineRule="auto"/>
        <w:jc w:val="center"/>
        <w:rPr>
          <w:rFonts w:ascii="Times New Roman" w:eastAsia="Times New Roman" w:hAnsi="Times New Roman" w:cs="Times New Roman"/>
          <w:sz w:val="28"/>
          <w:szCs w:val="28"/>
          <w:lang w:eastAsia="ru-RU"/>
        </w:rPr>
      </w:pPr>
      <w:r w:rsidRPr="00874D58">
        <w:rPr>
          <w:rFonts w:ascii="Times New Roman" w:eastAsia="Times New Roman" w:hAnsi="Times New Roman" w:cs="Times New Roman"/>
          <w:sz w:val="28"/>
          <w:szCs w:val="28"/>
          <w:lang w:eastAsia="ru-RU"/>
        </w:rPr>
        <w:t>Санкт-Петербург</w:t>
      </w:r>
    </w:p>
    <w:p w:rsidR="002A1D4C" w:rsidRPr="00874D58" w:rsidRDefault="002A5EE3" w:rsidP="002A1D4C">
      <w:pPr>
        <w:keepNext/>
        <w:widowControl w:val="0"/>
        <w:spacing w:after="0" w:line="240" w:lineRule="auto"/>
        <w:jc w:val="center"/>
        <w:rPr>
          <w:rFonts w:ascii="Times New Roman" w:eastAsia="Times New Roman" w:hAnsi="Times New Roman" w:cs="Times New Roman"/>
          <w:sz w:val="28"/>
          <w:szCs w:val="28"/>
          <w:lang w:eastAsia="ru-RU"/>
        </w:rPr>
      </w:pPr>
      <w:r w:rsidRPr="00874D58">
        <w:rPr>
          <w:rFonts w:ascii="Times New Roman" w:eastAsia="Times New Roman" w:hAnsi="Times New Roman" w:cs="Times New Roman"/>
          <w:sz w:val="28"/>
          <w:szCs w:val="28"/>
          <w:lang w:eastAsia="ru-RU"/>
        </w:rPr>
        <w:t>2023</w:t>
      </w:r>
    </w:p>
    <w:p w:rsidR="00286F2B" w:rsidRPr="005530BC" w:rsidRDefault="00286F2B"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sdt>
      <w:sdtPr>
        <w:rPr>
          <w:rFonts w:ascii="Times New Roman" w:eastAsiaTheme="minorHAnsi" w:hAnsi="Times New Roman" w:cs="Times New Roman"/>
          <w:color w:val="auto"/>
          <w:sz w:val="24"/>
          <w:szCs w:val="24"/>
          <w:lang w:eastAsia="en-US"/>
        </w:rPr>
        <w:id w:val="-379172510"/>
        <w:docPartObj>
          <w:docPartGallery w:val="Table of Contents"/>
          <w:docPartUnique/>
        </w:docPartObj>
      </w:sdtPr>
      <w:sdtEndPr>
        <w:rPr>
          <w:bCs/>
        </w:rPr>
      </w:sdtEndPr>
      <w:sdtContent>
        <w:p w:rsidR="002A1D4C" w:rsidRPr="005530BC" w:rsidRDefault="002A1D4C" w:rsidP="002A1D4C">
          <w:pPr>
            <w:pStyle w:val="ae"/>
            <w:spacing w:before="0" w:line="240" w:lineRule="auto"/>
            <w:jc w:val="center"/>
            <w:rPr>
              <w:rFonts w:ascii="Times New Roman" w:hAnsi="Times New Roman" w:cs="Times New Roman"/>
              <w:color w:val="auto"/>
              <w:sz w:val="24"/>
              <w:szCs w:val="24"/>
            </w:rPr>
          </w:pPr>
          <w:r w:rsidRPr="005530BC">
            <w:rPr>
              <w:rFonts w:ascii="Times New Roman" w:hAnsi="Times New Roman" w:cs="Times New Roman"/>
              <w:color w:val="auto"/>
              <w:sz w:val="24"/>
              <w:szCs w:val="24"/>
            </w:rPr>
            <w:t>СОДЕРЖАНИЕ</w:t>
          </w:r>
        </w:p>
        <w:p w:rsidR="000949E9" w:rsidRPr="000949E9" w:rsidRDefault="002A1D4C">
          <w:pPr>
            <w:pStyle w:val="31"/>
            <w:rPr>
              <w:rFonts w:ascii="Times New Roman" w:eastAsiaTheme="minorEastAsia" w:hAnsi="Times New Roman" w:cs="Times New Roman"/>
              <w:noProof/>
              <w:sz w:val="24"/>
              <w:szCs w:val="24"/>
              <w:lang w:eastAsia="ru-RU"/>
            </w:rPr>
          </w:pPr>
          <w:r w:rsidRPr="00DD7114">
            <w:rPr>
              <w:rFonts w:ascii="Times New Roman" w:hAnsi="Times New Roman" w:cs="Times New Roman"/>
              <w:sz w:val="24"/>
              <w:szCs w:val="24"/>
            </w:rPr>
            <w:fldChar w:fldCharType="begin"/>
          </w:r>
          <w:r w:rsidRPr="00DD7114">
            <w:rPr>
              <w:rFonts w:ascii="Times New Roman" w:hAnsi="Times New Roman" w:cs="Times New Roman"/>
              <w:sz w:val="24"/>
              <w:szCs w:val="24"/>
            </w:rPr>
            <w:instrText xml:space="preserve"> TOC \o "1-3" \h \z \u </w:instrText>
          </w:r>
          <w:r w:rsidRPr="00DD7114">
            <w:rPr>
              <w:rFonts w:ascii="Times New Roman" w:hAnsi="Times New Roman" w:cs="Times New Roman"/>
              <w:sz w:val="24"/>
              <w:szCs w:val="24"/>
            </w:rPr>
            <w:fldChar w:fldCharType="separate"/>
          </w:r>
        </w:p>
        <w:p w:rsidR="000949E9" w:rsidRPr="000949E9" w:rsidRDefault="00E87483">
          <w:pPr>
            <w:pStyle w:val="12"/>
            <w:rPr>
              <w:rFonts w:ascii="Times New Roman" w:eastAsiaTheme="minorEastAsia" w:hAnsi="Times New Roman" w:cs="Times New Roman"/>
              <w:noProof/>
              <w:sz w:val="24"/>
              <w:szCs w:val="24"/>
              <w:lang w:eastAsia="ru-RU"/>
            </w:rPr>
          </w:pPr>
          <w:hyperlink w:anchor="_Toc148172394" w:history="1">
            <w:r w:rsidR="000949E9" w:rsidRPr="000949E9">
              <w:rPr>
                <w:rStyle w:val="af"/>
                <w:rFonts w:ascii="Times New Roman" w:hAnsi="Times New Roman" w:cs="Times New Roman"/>
                <w:noProof/>
                <w:sz w:val="24"/>
                <w:szCs w:val="24"/>
              </w:rPr>
              <w:t>Дисциплина (модуль): Философия</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_Toc148172394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395" w:history="1">
            <w:r w:rsidR="000949E9" w:rsidRPr="000949E9">
              <w:rPr>
                <w:rStyle w:val="af"/>
                <w:rFonts w:ascii="Times New Roman" w:hAnsi="Times New Roman" w:cs="Times New Roman"/>
                <w:noProof/>
                <w:sz w:val="24"/>
                <w:szCs w:val="24"/>
              </w:rPr>
              <w:t>Дисциплина (модуль): Основы теории систем и системный анализ</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_Toc148172395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396" w:history="1">
            <w:r w:rsidR="000949E9" w:rsidRPr="000949E9">
              <w:rPr>
                <w:rStyle w:val="af"/>
                <w:rFonts w:ascii="Times New Roman" w:hAnsi="Times New Roman" w:cs="Times New Roman"/>
                <w:noProof/>
                <w:sz w:val="24"/>
                <w:szCs w:val="24"/>
              </w:rPr>
              <w:t>Дисциплина (модуль): Информатика</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_Toc148172396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397" w:history="1">
            <w:r w:rsidR="000949E9" w:rsidRPr="000949E9">
              <w:rPr>
                <w:rStyle w:val="af"/>
                <w:rFonts w:ascii="Times New Roman" w:hAnsi="Times New Roman" w:cs="Times New Roman"/>
                <w:noProof/>
                <w:sz w:val="24"/>
                <w:szCs w:val="24"/>
              </w:rPr>
              <w:t>Дисциплина (модуль): Информационные системы и технологии</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_Toc148172397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398" w:history="1">
            <w:r w:rsidR="000949E9" w:rsidRPr="000949E9">
              <w:rPr>
                <w:rStyle w:val="af"/>
                <w:rFonts w:ascii="Times New Roman" w:hAnsi="Times New Roman" w:cs="Times New Roman"/>
                <w:noProof/>
                <w:sz w:val="24"/>
                <w:szCs w:val="24"/>
              </w:rPr>
              <w:t>Дисциплина (модуль): Правоведение</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_Toc148172398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399" w:history="1">
            <w:r w:rsidR="000949E9" w:rsidRPr="000949E9">
              <w:rPr>
                <w:rStyle w:val="af"/>
                <w:rFonts w:ascii="Times New Roman" w:hAnsi="Times New Roman" w:cs="Times New Roman"/>
                <w:noProof/>
                <w:sz w:val="24"/>
                <w:szCs w:val="24"/>
              </w:rPr>
              <w:t>Дисциплина (модуль): Психология</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_Toc148172399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00" w:history="1">
            <w:r w:rsidR="000949E9" w:rsidRPr="000949E9">
              <w:rPr>
                <w:rStyle w:val="af"/>
                <w:rFonts w:ascii="Times New Roman" w:hAnsi="Times New Roman" w:cs="Times New Roman"/>
                <w:noProof/>
                <w:sz w:val="24"/>
                <w:szCs w:val="24"/>
              </w:rPr>
              <w:t>Дисциплина (модуль): Охрана труда и техника безопасности</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_Toc148172400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01" w:history="1">
            <w:r w:rsidR="000949E9" w:rsidRPr="000949E9">
              <w:rPr>
                <w:rStyle w:val="af"/>
                <w:rFonts w:ascii="Times New Roman" w:hAnsi="Times New Roman" w:cs="Times New Roman"/>
                <w:noProof/>
                <w:sz w:val="24"/>
                <w:szCs w:val="24"/>
              </w:rPr>
              <w:t>Дисциплина (модуль): Экономическая теория</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_Toc148172401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105</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02" w:history="1">
            <w:r w:rsidR="000949E9" w:rsidRPr="000949E9">
              <w:rPr>
                <w:rStyle w:val="af"/>
                <w:rFonts w:ascii="Times New Roman" w:hAnsi="Times New Roman" w:cs="Times New Roman"/>
                <w:noProof/>
                <w:sz w:val="24"/>
                <w:szCs w:val="24"/>
              </w:rPr>
              <w:t>Дисциплина (модуль): Конфликтология</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_Toc148172402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140</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04" w:history="1">
            <w:r w:rsidR="000949E9" w:rsidRPr="000949E9">
              <w:rPr>
                <w:rStyle w:val="af"/>
                <w:rFonts w:ascii="Times New Roman" w:hAnsi="Times New Roman" w:cs="Times New Roman"/>
                <w:noProof/>
                <w:sz w:val="24"/>
                <w:szCs w:val="24"/>
              </w:rPr>
              <w:t>Дисциплина (модуль): Культура речи и деловое общение</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_Toc148172404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150</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05" w:history="1">
            <w:r w:rsidR="000949E9" w:rsidRPr="000949E9">
              <w:rPr>
                <w:rStyle w:val="af"/>
                <w:rFonts w:ascii="Times New Roman" w:hAnsi="Times New Roman" w:cs="Times New Roman"/>
                <w:noProof/>
                <w:sz w:val="24"/>
                <w:szCs w:val="24"/>
              </w:rPr>
              <w:t>Дисциплина (модуль): Иностранный язык</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_Toc148172405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170</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06" w:history="1">
            <w:r w:rsidR="000949E9" w:rsidRPr="000949E9">
              <w:rPr>
                <w:rStyle w:val="af"/>
                <w:rFonts w:ascii="Times New Roman" w:hAnsi="Times New Roman" w:cs="Times New Roman"/>
                <w:noProof/>
                <w:sz w:val="24"/>
                <w:szCs w:val="24"/>
              </w:rPr>
              <w:t>Дисциплина (модуль): Иностранный язык (профессиональный) по профилю</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_Toc148172406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177</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07" w:history="1">
            <w:r w:rsidR="000949E9" w:rsidRPr="000949E9">
              <w:rPr>
                <w:rStyle w:val="af"/>
                <w:rFonts w:ascii="Times New Roman" w:hAnsi="Times New Roman" w:cs="Times New Roman"/>
                <w:noProof/>
                <w:sz w:val="24"/>
                <w:szCs w:val="24"/>
              </w:rPr>
              <w:t>Дисциплина (модуль):</w:t>
            </w:r>
            <w:r w:rsidR="000949E9" w:rsidRPr="000949E9">
              <w:rPr>
                <w:rStyle w:val="af"/>
                <w:rFonts w:ascii="Times New Roman" w:eastAsia="Calibri" w:hAnsi="Times New Roman" w:cs="Times New Roman"/>
                <w:noProof/>
                <w:sz w:val="24"/>
                <w:szCs w:val="24"/>
              </w:rPr>
              <w:t>Д</w:t>
            </w:r>
            <w:r w:rsidR="000949E9" w:rsidRPr="000949E9">
              <w:rPr>
                <w:rStyle w:val="af"/>
                <w:rFonts w:ascii="Times New Roman" w:eastAsia="Calibri" w:hAnsi="Times New Roman" w:cs="Times New Roman"/>
                <w:noProof/>
                <w:sz w:val="24"/>
                <w:szCs w:val="24"/>
                <w:lang w:val="x-none"/>
              </w:rPr>
              <w:t>еловые коммуникации</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_Toc148172407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184</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08" w:history="1">
            <w:r w:rsidR="000949E9" w:rsidRPr="000949E9">
              <w:rPr>
                <w:rStyle w:val="af"/>
                <w:rFonts w:ascii="Times New Roman" w:hAnsi="Times New Roman" w:cs="Times New Roman"/>
                <w:noProof/>
                <w:sz w:val="24"/>
                <w:szCs w:val="24"/>
              </w:rPr>
              <w:t>Дисциплина (модуль): Социология</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_Toc148172408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193</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09" w:history="1">
            <w:r w:rsidR="000949E9" w:rsidRPr="000949E9">
              <w:rPr>
                <w:rStyle w:val="af"/>
                <w:rFonts w:ascii="Times New Roman" w:hAnsi="Times New Roman" w:cs="Times New Roman"/>
                <w:noProof/>
                <w:sz w:val="24"/>
                <w:szCs w:val="24"/>
              </w:rPr>
              <w:t>Дисциплина (модуль): История России</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_Toc148172409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203</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10" w:history="1">
            <w:r w:rsidR="000949E9" w:rsidRPr="000949E9">
              <w:rPr>
                <w:rStyle w:val="af"/>
                <w:rFonts w:ascii="Times New Roman" w:hAnsi="Times New Roman" w:cs="Times New Roman"/>
                <w:noProof/>
                <w:sz w:val="24"/>
                <w:szCs w:val="24"/>
              </w:rPr>
              <w:t>Дисциплина (модуль): Физическая культура и спорт</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_Toc148172410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213</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11" w:history="1">
            <w:r w:rsidR="000949E9" w:rsidRPr="000949E9">
              <w:rPr>
                <w:rStyle w:val="af"/>
                <w:rFonts w:ascii="Times New Roman" w:hAnsi="Times New Roman" w:cs="Times New Roman"/>
                <w:noProof/>
                <w:sz w:val="24"/>
                <w:szCs w:val="24"/>
              </w:rPr>
              <w:t>Дисциплина (модуль): Безопасность жизнедеятельности</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_Toc148172411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223</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12" w:history="1">
            <w:r w:rsidR="000949E9" w:rsidRPr="000949E9">
              <w:rPr>
                <w:rStyle w:val="af"/>
                <w:rFonts w:ascii="Times New Roman" w:hAnsi="Times New Roman" w:cs="Times New Roman"/>
                <w:noProof/>
                <w:sz w:val="24"/>
                <w:szCs w:val="24"/>
              </w:rPr>
              <w:t>Дисциплина (модуль): Экономика организации</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_Toc148172412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236</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13" w:history="1">
            <w:r w:rsidR="000949E9" w:rsidRPr="000949E9">
              <w:rPr>
                <w:rStyle w:val="af"/>
                <w:rFonts w:ascii="Times New Roman" w:eastAsia="Calibri" w:hAnsi="Times New Roman" w:cs="Times New Roman"/>
                <w:noProof/>
                <w:sz w:val="24"/>
                <w:szCs w:val="24"/>
              </w:rPr>
              <w:t>Дисциплина (модуль): Математика</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_Toc148172413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248</w:t>
            </w:r>
            <w:r w:rsidR="000949E9" w:rsidRPr="000949E9">
              <w:rPr>
                <w:rFonts w:ascii="Times New Roman" w:hAnsi="Times New Roman" w:cs="Times New Roman"/>
                <w:noProof/>
                <w:webHidden/>
                <w:sz w:val="24"/>
                <w:szCs w:val="24"/>
              </w:rPr>
              <w:fldChar w:fldCharType="end"/>
            </w:r>
          </w:hyperlink>
        </w:p>
        <w:p w:rsidR="000949E9" w:rsidRDefault="00E87483">
          <w:pPr>
            <w:pStyle w:val="12"/>
            <w:rPr>
              <w:rFonts w:ascii="Times New Roman" w:hAnsi="Times New Roman" w:cs="Times New Roman"/>
              <w:noProof/>
              <w:sz w:val="24"/>
              <w:szCs w:val="24"/>
            </w:rPr>
          </w:pPr>
          <w:hyperlink w:anchor="_Toc148172420" w:history="1">
            <w:r w:rsidR="000949E9" w:rsidRPr="000949E9">
              <w:rPr>
                <w:rStyle w:val="af"/>
                <w:rFonts w:ascii="Times New Roman" w:hAnsi="Times New Roman" w:cs="Times New Roman"/>
                <w:noProof/>
                <w:sz w:val="24"/>
                <w:szCs w:val="24"/>
              </w:rPr>
              <w:t>Дисциплина (модуль): Статистика</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_Toc148172420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258</w:t>
            </w:r>
            <w:r w:rsidR="000949E9" w:rsidRPr="000949E9">
              <w:rPr>
                <w:rFonts w:ascii="Times New Roman" w:hAnsi="Times New Roman" w:cs="Times New Roman"/>
                <w:noProof/>
                <w:webHidden/>
                <w:sz w:val="24"/>
                <w:szCs w:val="24"/>
              </w:rPr>
              <w:fldChar w:fldCharType="end"/>
            </w:r>
          </w:hyperlink>
        </w:p>
        <w:p w:rsidR="00334B28" w:rsidRPr="00334B28" w:rsidRDefault="00334B28" w:rsidP="00334B28">
          <w:pPr>
            <w:spacing w:after="0"/>
            <w:rPr>
              <w:rFonts w:ascii="Times New Roman" w:hAnsi="Times New Roman" w:cs="Times New Roman"/>
              <w:noProof/>
              <w:sz w:val="24"/>
              <w:szCs w:val="24"/>
            </w:rPr>
          </w:pPr>
          <w:r w:rsidRPr="00334B28">
            <w:rPr>
              <w:rFonts w:ascii="Times New Roman" w:hAnsi="Times New Roman" w:cs="Times New Roman"/>
              <w:noProof/>
              <w:sz w:val="24"/>
              <w:szCs w:val="24"/>
            </w:rPr>
            <w:t>Дисциплина (модуль): Менеджмент</w:t>
          </w:r>
          <w:r>
            <w:rPr>
              <w:rFonts w:ascii="Times New Roman" w:hAnsi="Times New Roman" w:cs="Times New Roman"/>
              <w:noProof/>
              <w:sz w:val="24"/>
              <w:szCs w:val="24"/>
            </w:rPr>
            <w:t xml:space="preserve"> ………………………………………………………</w:t>
          </w:r>
          <w:r w:rsidR="00A210FA">
            <w:rPr>
              <w:rFonts w:ascii="Times New Roman" w:hAnsi="Times New Roman" w:cs="Times New Roman"/>
              <w:noProof/>
              <w:sz w:val="24"/>
              <w:szCs w:val="24"/>
            </w:rPr>
            <w:t>...286</w:t>
          </w:r>
          <w:r w:rsidRPr="00334B28">
            <w:rPr>
              <w:rFonts w:ascii="Times New Roman" w:hAnsi="Times New Roman" w:cs="Times New Roman"/>
              <w:noProof/>
              <w:sz w:val="24"/>
              <w:szCs w:val="24"/>
            </w:rPr>
            <w:t xml:space="preserve"> </w:t>
          </w:r>
        </w:p>
        <w:p w:rsidR="000949E9" w:rsidRPr="000949E9" w:rsidRDefault="00E87483">
          <w:pPr>
            <w:pStyle w:val="12"/>
            <w:rPr>
              <w:rFonts w:ascii="Times New Roman" w:eastAsiaTheme="minorEastAsia" w:hAnsi="Times New Roman" w:cs="Times New Roman"/>
              <w:noProof/>
              <w:sz w:val="24"/>
              <w:szCs w:val="24"/>
              <w:lang w:eastAsia="ru-RU"/>
            </w:rPr>
          </w:pPr>
          <w:hyperlink w:anchor="_Toc148172422" w:history="1">
            <w:r w:rsidR="000949E9" w:rsidRPr="000949E9">
              <w:rPr>
                <w:rStyle w:val="af"/>
                <w:rFonts w:ascii="Times New Roman" w:hAnsi="Times New Roman" w:cs="Times New Roman"/>
                <w:noProof/>
                <w:sz w:val="24"/>
                <w:szCs w:val="24"/>
              </w:rPr>
              <w:t>Дисциплина (модуль): Институциональная экономика</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_Toc148172422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302</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23" w:history="1">
            <w:r w:rsidR="000949E9" w:rsidRPr="000949E9">
              <w:rPr>
                <w:rStyle w:val="af"/>
                <w:rFonts w:ascii="Times New Roman" w:hAnsi="Times New Roman" w:cs="Times New Roman"/>
                <w:noProof/>
                <w:sz w:val="24"/>
                <w:szCs w:val="24"/>
              </w:rPr>
              <w:t>Дисциплина (модуль): Методы принятия управленческих решений</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_Toc148172423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312</w:t>
            </w:r>
            <w:r w:rsidR="000949E9" w:rsidRPr="000949E9">
              <w:rPr>
                <w:rFonts w:ascii="Times New Roman" w:hAnsi="Times New Roman" w:cs="Times New Roman"/>
                <w:noProof/>
                <w:webHidden/>
                <w:sz w:val="24"/>
                <w:szCs w:val="24"/>
              </w:rPr>
              <w:fldChar w:fldCharType="end"/>
            </w:r>
          </w:hyperlink>
        </w:p>
        <w:p w:rsidR="000949E9" w:rsidRDefault="00E87483">
          <w:pPr>
            <w:pStyle w:val="12"/>
            <w:rPr>
              <w:rFonts w:ascii="Times New Roman" w:hAnsi="Times New Roman" w:cs="Times New Roman"/>
              <w:noProof/>
              <w:sz w:val="24"/>
              <w:szCs w:val="24"/>
            </w:rPr>
          </w:pPr>
          <w:hyperlink w:anchor="_Toc148172424" w:history="1">
            <w:r w:rsidR="000949E9" w:rsidRPr="000949E9">
              <w:rPr>
                <w:rStyle w:val="af"/>
                <w:rFonts w:ascii="Times New Roman" w:hAnsi="Times New Roman" w:cs="Times New Roman"/>
                <w:noProof/>
                <w:sz w:val="24"/>
                <w:szCs w:val="24"/>
              </w:rPr>
              <w:t>Дисциплина (модуль): Правовые основы бизнеса</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_Toc148172424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323</w:t>
            </w:r>
            <w:r w:rsidR="000949E9" w:rsidRPr="000949E9">
              <w:rPr>
                <w:rFonts w:ascii="Times New Roman" w:hAnsi="Times New Roman" w:cs="Times New Roman"/>
                <w:noProof/>
                <w:webHidden/>
                <w:sz w:val="24"/>
                <w:szCs w:val="24"/>
              </w:rPr>
              <w:fldChar w:fldCharType="end"/>
            </w:r>
          </w:hyperlink>
        </w:p>
        <w:p w:rsidR="00CB3C37" w:rsidRPr="00CB3C37" w:rsidRDefault="00CB3C37" w:rsidP="00CB3C37">
          <w:pPr>
            <w:pStyle w:val="3"/>
            <w:tabs>
              <w:tab w:val="left" w:pos="709"/>
            </w:tabs>
            <w:suppressAutoHyphens/>
            <w:spacing w:before="0" w:beforeAutospacing="0" w:after="0" w:afterAutospacing="0"/>
            <w:rPr>
              <w:b w:val="0"/>
              <w:noProof/>
              <w:sz w:val="24"/>
              <w:szCs w:val="24"/>
              <w:lang w:val="ru-RU"/>
            </w:rPr>
          </w:pPr>
          <w:r w:rsidRPr="00CB3C37">
            <w:rPr>
              <w:b w:val="0"/>
              <w:noProof/>
              <w:sz w:val="24"/>
              <w:szCs w:val="24"/>
            </w:rPr>
            <w:t>Дисциплина (модуль): Бизнес-планирование</w:t>
          </w:r>
          <w:r>
            <w:rPr>
              <w:b w:val="0"/>
              <w:noProof/>
              <w:sz w:val="24"/>
              <w:szCs w:val="24"/>
              <w:lang w:val="ru-RU"/>
            </w:rPr>
            <w:t>……………………………………………….356</w:t>
          </w:r>
        </w:p>
        <w:p w:rsidR="000949E9" w:rsidRPr="000949E9" w:rsidRDefault="00E87483">
          <w:pPr>
            <w:pStyle w:val="12"/>
            <w:rPr>
              <w:rFonts w:ascii="Times New Roman" w:eastAsiaTheme="minorEastAsia" w:hAnsi="Times New Roman" w:cs="Times New Roman"/>
              <w:noProof/>
              <w:sz w:val="24"/>
              <w:szCs w:val="24"/>
              <w:lang w:eastAsia="ru-RU"/>
            </w:rPr>
          </w:pPr>
          <w:hyperlink w:anchor="_Toc148172429" w:history="1">
            <w:r w:rsidR="000949E9" w:rsidRPr="000949E9">
              <w:rPr>
                <w:rStyle w:val="af"/>
                <w:rFonts w:ascii="Times New Roman" w:hAnsi="Times New Roman" w:cs="Times New Roman"/>
                <w:noProof/>
                <w:sz w:val="24"/>
                <w:szCs w:val="24"/>
              </w:rPr>
              <w:t>Дисциплина (модуль): Прогнозирование и планирование деятельности организаций в сфере гостеприимства</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_Toc148172429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360</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30" w:history="1">
            <w:r w:rsidR="000949E9" w:rsidRPr="000949E9">
              <w:rPr>
                <w:rStyle w:val="af"/>
                <w:rFonts w:ascii="Times New Roman" w:hAnsi="Times New Roman" w:cs="Times New Roman"/>
                <w:noProof/>
                <w:sz w:val="24"/>
                <w:szCs w:val="24"/>
              </w:rPr>
              <w:t>Дисциплина (модуль): Экономика и управление гостиничным предприятием</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_Toc148172430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372</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31"/>
            <w:rPr>
              <w:rFonts w:ascii="Times New Roman" w:eastAsiaTheme="minorEastAsia" w:hAnsi="Times New Roman" w:cs="Times New Roman"/>
              <w:noProof/>
              <w:sz w:val="24"/>
              <w:szCs w:val="24"/>
              <w:lang w:eastAsia="ru-RU"/>
            </w:rPr>
          </w:pPr>
          <w:hyperlink w:anchor="_Toc148172431" w:history="1">
            <w:r w:rsidR="000949E9" w:rsidRPr="000949E9">
              <w:rPr>
                <w:rStyle w:val="af"/>
                <w:rFonts w:ascii="Times New Roman" w:hAnsi="Times New Roman" w:cs="Times New Roman"/>
                <w:noProof/>
                <w:sz w:val="24"/>
                <w:szCs w:val="24"/>
              </w:rPr>
              <w:t xml:space="preserve">Дисциплина (модуль): </w:t>
            </w:r>
            <w:r w:rsidR="000949E9" w:rsidRPr="000949E9">
              <w:rPr>
                <w:rStyle w:val="af"/>
                <w:rFonts w:ascii="Times New Roman" w:eastAsia="Calibri" w:hAnsi="Times New Roman" w:cs="Times New Roman"/>
                <w:noProof/>
                <w:sz w:val="24"/>
                <w:szCs w:val="24"/>
              </w:rPr>
              <w:t>Информационно-коммуникативные технологии в профессиональной деятельности</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_Toc148172431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384</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32" w:history="1">
            <w:r w:rsidR="000949E9" w:rsidRPr="000949E9">
              <w:rPr>
                <w:rStyle w:val="af"/>
                <w:rFonts w:ascii="Times New Roman" w:hAnsi="Times New Roman" w:cs="Times New Roman"/>
                <w:noProof/>
                <w:sz w:val="24"/>
                <w:szCs w:val="24"/>
              </w:rPr>
              <w:t xml:space="preserve">Дисциплина (модуль): </w:t>
            </w:r>
            <w:r w:rsidR="000949E9" w:rsidRPr="000949E9">
              <w:rPr>
                <w:rStyle w:val="af"/>
                <w:rFonts w:ascii="Times New Roman" w:eastAsia="Calibri" w:hAnsi="Times New Roman" w:cs="Times New Roman"/>
                <w:noProof/>
                <w:sz w:val="24"/>
                <w:szCs w:val="24"/>
              </w:rPr>
              <w:t>Маркетинг организаций сферы гостеприимства и общественного питания</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_Toc148172432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394</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31"/>
            <w:rPr>
              <w:rFonts w:ascii="Times New Roman" w:eastAsiaTheme="minorEastAsia" w:hAnsi="Times New Roman" w:cs="Times New Roman"/>
              <w:noProof/>
              <w:sz w:val="24"/>
              <w:szCs w:val="24"/>
              <w:lang w:eastAsia="ru-RU"/>
            </w:rPr>
          </w:pPr>
          <w:hyperlink w:anchor="_Toc148172433" w:history="1">
            <w:r w:rsidR="000949E9" w:rsidRPr="000949E9">
              <w:rPr>
                <w:rStyle w:val="af"/>
                <w:rFonts w:ascii="Times New Roman" w:hAnsi="Times New Roman" w:cs="Times New Roman"/>
                <w:noProof/>
                <w:sz w:val="24"/>
                <w:szCs w:val="24"/>
              </w:rPr>
              <w:t>Дисциплина (модуль): Стандартизация, сертификация и контроль качества услуг в сфере гостеприимства и общественного питания</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_Toc148172433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406</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31"/>
            <w:rPr>
              <w:rFonts w:ascii="Times New Roman" w:eastAsiaTheme="minorEastAsia" w:hAnsi="Times New Roman" w:cs="Times New Roman"/>
              <w:noProof/>
              <w:sz w:val="24"/>
              <w:szCs w:val="24"/>
              <w:lang w:eastAsia="ru-RU"/>
            </w:rPr>
          </w:pPr>
          <w:hyperlink w:anchor="_Toc148172436" w:history="1">
            <w:r w:rsidR="000949E9" w:rsidRPr="000949E9">
              <w:rPr>
                <w:rStyle w:val="af"/>
                <w:rFonts w:ascii="Times New Roman" w:hAnsi="Times New Roman" w:cs="Times New Roman"/>
                <w:noProof/>
                <w:sz w:val="24"/>
                <w:szCs w:val="24"/>
              </w:rPr>
              <w:t>Дисциплина (модуль): Управление персоналом в сфере гостеприимства и общественного питания</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_Toc148172436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437</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31"/>
            <w:rPr>
              <w:rFonts w:ascii="Times New Roman" w:eastAsiaTheme="minorEastAsia" w:hAnsi="Times New Roman" w:cs="Times New Roman"/>
              <w:noProof/>
              <w:sz w:val="24"/>
              <w:szCs w:val="24"/>
              <w:lang w:eastAsia="ru-RU"/>
            </w:rPr>
          </w:pPr>
          <w:hyperlink w:anchor="_Toc148172437" w:history="1">
            <w:r w:rsidR="000949E9" w:rsidRPr="000949E9">
              <w:rPr>
                <w:rStyle w:val="af"/>
                <w:rFonts w:ascii="Times New Roman" w:hAnsi="Times New Roman" w:cs="Times New Roman"/>
                <w:noProof/>
                <w:sz w:val="24"/>
                <w:szCs w:val="24"/>
              </w:rPr>
              <w:t xml:space="preserve">Дисциплина (модуль): </w:t>
            </w:r>
            <w:r w:rsidR="000949E9" w:rsidRPr="000949E9">
              <w:rPr>
                <w:rStyle w:val="af"/>
                <w:rFonts w:ascii="Times New Roman" w:eastAsia="Calibri" w:hAnsi="Times New Roman" w:cs="Times New Roman"/>
                <w:noProof/>
                <w:sz w:val="24"/>
                <w:szCs w:val="24"/>
              </w:rPr>
              <w:t>Технологии и организация обслуживания на предприятиях сферы гостеприимства и общественного питания</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_Toc148172437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447</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38" w:history="1">
            <w:r w:rsidR="000949E9" w:rsidRPr="000949E9">
              <w:rPr>
                <w:rStyle w:val="af"/>
                <w:rFonts w:ascii="Times New Roman" w:hAnsi="Times New Roman" w:cs="Times New Roman"/>
                <w:noProof/>
                <w:sz w:val="24"/>
                <w:szCs w:val="24"/>
              </w:rPr>
              <w:t>Дисциплина (модуль): Комплексный экономический анализ хозяйственной деятельности гостиничного предприятия</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_Toc148172438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469</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31"/>
            <w:rPr>
              <w:rFonts w:ascii="Times New Roman" w:eastAsiaTheme="minorEastAsia" w:hAnsi="Times New Roman" w:cs="Times New Roman"/>
              <w:noProof/>
              <w:sz w:val="24"/>
              <w:szCs w:val="24"/>
              <w:lang w:eastAsia="ru-RU"/>
            </w:rPr>
          </w:pPr>
          <w:hyperlink w:anchor="_Toc148172439" w:history="1">
            <w:r w:rsidR="000949E9" w:rsidRPr="000949E9">
              <w:rPr>
                <w:rStyle w:val="af"/>
                <w:rFonts w:ascii="Times New Roman" w:hAnsi="Times New Roman" w:cs="Times New Roman"/>
                <w:noProof/>
                <w:sz w:val="24"/>
                <w:szCs w:val="24"/>
              </w:rPr>
              <w:t>Дисциплина (модуль): Проектирование процесса оказания услуг в сфере гостеприимства</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_Toc148172439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479</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31"/>
            <w:rPr>
              <w:rFonts w:ascii="Times New Roman" w:eastAsiaTheme="minorEastAsia" w:hAnsi="Times New Roman" w:cs="Times New Roman"/>
              <w:noProof/>
              <w:sz w:val="24"/>
              <w:szCs w:val="24"/>
              <w:lang w:eastAsia="ru-RU"/>
            </w:rPr>
          </w:pPr>
          <w:hyperlink w:anchor="_Toc148172440" w:history="1">
            <w:r w:rsidR="000949E9" w:rsidRPr="000949E9">
              <w:rPr>
                <w:rStyle w:val="af"/>
                <w:rFonts w:ascii="Times New Roman" w:hAnsi="Times New Roman" w:cs="Times New Roman"/>
                <w:noProof/>
                <w:sz w:val="24"/>
                <w:szCs w:val="24"/>
              </w:rPr>
              <w:t>Дисциплина (модуль): Имидж гостиничного предприятия</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_Toc148172440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491</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31"/>
            <w:rPr>
              <w:rFonts w:ascii="Times New Roman" w:eastAsiaTheme="minorEastAsia" w:hAnsi="Times New Roman" w:cs="Times New Roman"/>
              <w:noProof/>
              <w:sz w:val="24"/>
              <w:szCs w:val="24"/>
              <w:lang w:eastAsia="ru-RU"/>
            </w:rPr>
          </w:pPr>
          <w:hyperlink w:anchor="_Toc148172442" w:history="1">
            <w:r w:rsidR="000949E9" w:rsidRPr="000949E9">
              <w:rPr>
                <w:rStyle w:val="af"/>
                <w:rFonts w:ascii="Times New Roman" w:hAnsi="Times New Roman" w:cs="Times New Roman"/>
                <w:noProof/>
                <w:sz w:val="24"/>
                <w:szCs w:val="24"/>
              </w:rPr>
              <w:t>Дисциплина (модуль): Обычаи и традиции народов мира</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_Toc148172442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502</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31"/>
            <w:rPr>
              <w:rFonts w:ascii="Times New Roman" w:eastAsiaTheme="minorEastAsia" w:hAnsi="Times New Roman" w:cs="Times New Roman"/>
              <w:noProof/>
              <w:sz w:val="24"/>
              <w:szCs w:val="24"/>
              <w:lang w:eastAsia="ru-RU"/>
            </w:rPr>
          </w:pPr>
          <w:hyperlink w:anchor="_Toc148172444" w:history="1">
            <w:r w:rsidR="000949E9" w:rsidRPr="000949E9">
              <w:rPr>
                <w:rStyle w:val="af"/>
                <w:rFonts w:ascii="Times New Roman" w:hAnsi="Times New Roman" w:cs="Times New Roman"/>
                <w:noProof/>
                <w:sz w:val="24"/>
                <w:szCs w:val="24"/>
              </w:rPr>
              <w:t>Дисциплина (модуль): Международный протокол и этикет</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_Toc148172444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509</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46" w:history="1">
            <w:r w:rsidR="000949E9" w:rsidRPr="000949E9">
              <w:rPr>
                <w:rStyle w:val="af"/>
                <w:rFonts w:ascii="Times New Roman" w:hAnsi="Times New Roman" w:cs="Times New Roman"/>
                <w:noProof/>
                <w:sz w:val="24"/>
                <w:szCs w:val="24"/>
              </w:rPr>
              <w:t>Дисциплина (модуль): Общая физическая подготовка</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_Toc148172446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519</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48" w:history="1">
            <w:r w:rsidR="000949E9" w:rsidRPr="000949E9">
              <w:rPr>
                <w:rStyle w:val="af"/>
                <w:rFonts w:ascii="Times New Roman" w:hAnsi="Times New Roman" w:cs="Times New Roman"/>
                <w:noProof/>
                <w:sz w:val="24"/>
                <w:szCs w:val="24"/>
              </w:rPr>
              <w:t xml:space="preserve">Дисциплина (модуль): </w:t>
            </w:r>
            <w:r w:rsidR="000949E9" w:rsidRPr="000949E9">
              <w:rPr>
                <w:rStyle w:val="af"/>
                <w:rFonts w:ascii="Times New Roman" w:eastAsia="Times New Roman" w:hAnsi="Times New Roman" w:cs="Times New Roman"/>
                <w:bCs/>
                <w:noProof/>
                <w:sz w:val="24"/>
                <w:szCs w:val="24"/>
                <w:lang w:val="x-none" w:eastAsia="ru-RU"/>
              </w:rPr>
              <w:t>Волейбол</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_Toc148172448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529</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50" w:history="1">
            <w:r w:rsidR="000949E9" w:rsidRPr="000949E9">
              <w:rPr>
                <w:rStyle w:val="af"/>
                <w:rFonts w:ascii="Times New Roman" w:hAnsi="Times New Roman" w:cs="Times New Roman"/>
                <w:noProof/>
                <w:sz w:val="24"/>
                <w:szCs w:val="24"/>
              </w:rPr>
              <w:t xml:space="preserve">Дисциплина (модуль): </w:t>
            </w:r>
            <w:r w:rsidR="000949E9" w:rsidRPr="000949E9">
              <w:rPr>
                <w:rStyle w:val="af"/>
                <w:rFonts w:ascii="Times New Roman" w:eastAsia="Times New Roman" w:hAnsi="Times New Roman" w:cs="Times New Roman"/>
                <w:bCs/>
                <w:noProof/>
                <w:sz w:val="24"/>
                <w:szCs w:val="24"/>
                <w:lang w:eastAsia="ru-RU"/>
              </w:rPr>
              <w:t>Б</w:t>
            </w:r>
            <w:r w:rsidR="000949E9" w:rsidRPr="000949E9">
              <w:rPr>
                <w:rStyle w:val="af"/>
                <w:rFonts w:ascii="Times New Roman" w:eastAsia="Times New Roman" w:hAnsi="Times New Roman" w:cs="Times New Roman"/>
                <w:bCs/>
                <w:noProof/>
                <w:sz w:val="24"/>
                <w:szCs w:val="24"/>
                <w:lang w:val="x-none" w:eastAsia="ru-RU"/>
              </w:rPr>
              <w:t>аскетбол</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_Toc148172450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536</w:t>
            </w:r>
            <w:r w:rsidR="000949E9" w:rsidRPr="000949E9">
              <w:rPr>
                <w:rFonts w:ascii="Times New Roman" w:hAnsi="Times New Roman" w:cs="Times New Roman"/>
                <w:noProof/>
                <w:webHidden/>
                <w:sz w:val="24"/>
                <w:szCs w:val="24"/>
              </w:rPr>
              <w:fldChar w:fldCharType="end"/>
            </w:r>
          </w:hyperlink>
        </w:p>
        <w:p w:rsidR="000949E9" w:rsidRPr="000949E9" w:rsidRDefault="00E87483">
          <w:pPr>
            <w:pStyle w:val="12"/>
            <w:rPr>
              <w:rFonts w:ascii="Times New Roman" w:eastAsiaTheme="minorEastAsia" w:hAnsi="Times New Roman" w:cs="Times New Roman"/>
              <w:noProof/>
              <w:sz w:val="24"/>
              <w:szCs w:val="24"/>
              <w:lang w:eastAsia="ru-RU"/>
            </w:rPr>
          </w:pPr>
          <w:hyperlink w:anchor="_Toc148172451" w:history="1">
            <w:r w:rsidR="000949E9" w:rsidRPr="000949E9">
              <w:rPr>
                <w:rStyle w:val="af"/>
                <w:rFonts w:ascii="Times New Roman" w:hAnsi="Times New Roman" w:cs="Times New Roman"/>
                <w:noProof/>
                <w:sz w:val="24"/>
                <w:szCs w:val="24"/>
              </w:rPr>
              <w:t>Дисциплина (модуль):</w:t>
            </w:r>
            <w:r w:rsidR="000949E9" w:rsidRPr="000949E9">
              <w:rPr>
                <w:rStyle w:val="af"/>
                <w:rFonts w:ascii="Times New Roman" w:eastAsia="Calibri" w:hAnsi="Times New Roman" w:cs="Times New Roman"/>
                <w:noProof/>
                <w:sz w:val="24"/>
                <w:szCs w:val="24"/>
                <w:lang w:eastAsia="ru-RU"/>
              </w:rPr>
              <w:t xml:space="preserve"> Российское предпринимательское право</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_Toc148172451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543</w:t>
            </w:r>
            <w:r w:rsidR="000949E9" w:rsidRPr="000949E9">
              <w:rPr>
                <w:rFonts w:ascii="Times New Roman" w:hAnsi="Times New Roman" w:cs="Times New Roman"/>
                <w:noProof/>
                <w:webHidden/>
                <w:sz w:val="24"/>
                <w:szCs w:val="24"/>
              </w:rPr>
              <w:fldChar w:fldCharType="end"/>
            </w:r>
          </w:hyperlink>
        </w:p>
        <w:p w:rsidR="000949E9" w:rsidRDefault="00E87483">
          <w:pPr>
            <w:pStyle w:val="12"/>
            <w:rPr>
              <w:rFonts w:eastAsiaTheme="minorEastAsia"/>
              <w:noProof/>
              <w:lang w:eastAsia="ru-RU"/>
            </w:rPr>
          </w:pPr>
          <w:hyperlink w:anchor="_Toc148172452" w:history="1">
            <w:r w:rsidR="000949E9" w:rsidRPr="000949E9">
              <w:rPr>
                <w:rStyle w:val="af"/>
                <w:rFonts w:ascii="Times New Roman" w:hAnsi="Times New Roman" w:cs="Times New Roman"/>
                <w:noProof/>
                <w:sz w:val="24"/>
                <w:szCs w:val="24"/>
              </w:rPr>
              <w:t xml:space="preserve">Дисциплина (модуль): </w:t>
            </w:r>
            <w:r w:rsidR="000949E9" w:rsidRPr="000949E9">
              <w:rPr>
                <w:rStyle w:val="af"/>
                <w:rFonts w:ascii="Times New Roman" w:eastAsia="Calibri" w:hAnsi="Times New Roman" w:cs="Times New Roman"/>
                <w:noProof/>
                <w:sz w:val="24"/>
                <w:szCs w:val="24"/>
              </w:rPr>
              <w:t>Психология управленческой деятельности</w:t>
            </w:r>
            <w:r w:rsidR="000949E9" w:rsidRPr="000949E9">
              <w:rPr>
                <w:rFonts w:ascii="Times New Roman" w:hAnsi="Times New Roman" w:cs="Times New Roman"/>
                <w:noProof/>
                <w:webHidden/>
                <w:sz w:val="24"/>
                <w:szCs w:val="24"/>
              </w:rPr>
              <w:tab/>
            </w:r>
            <w:r w:rsidR="000949E9" w:rsidRPr="000949E9">
              <w:rPr>
                <w:rFonts w:ascii="Times New Roman" w:hAnsi="Times New Roman" w:cs="Times New Roman"/>
                <w:noProof/>
                <w:webHidden/>
                <w:sz w:val="24"/>
                <w:szCs w:val="24"/>
              </w:rPr>
              <w:fldChar w:fldCharType="begin"/>
            </w:r>
            <w:r w:rsidR="000949E9" w:rsidRPr="000949E9">
              <w:rPr>
                <w:rFonts w:ascii="Times New Roman" w:hAnsi="Times New Roman" w:cs="Times New Roman"/>
                <w:noProof/>
                <w:webHidden/>
                <w:sz w:val="24"/>
                <w:szCs w:val="24"/>
              </w:rPr>
              <w:instrText xml:space="preserve"> PAGEREF _Toc148172452 \h </w:instrText>
            </w:r>
            <w:r w:rsidR="000949E9" w:rsidRPr="000949E9">
              <w:rPr>
                <w:rFonts w:ascii="Times New Roman" w:hAnsi="Times New Roman" w:cs="Times New Roman"/>
                <w:noProof/>
                <w:webHidden/>
                <w:sz w:val="24"/>
                <w:szCs w:val="24"/>
              </w:rPr>
            </w:r>
            <w:r w:rsidR="000949E9" w:rsidRPr="000949E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565</w:t>
            </w:r>
            <w:r w:rsidR="000949E9" w:rsidRPr="000949E9">
              <w:rPr>
                <w:rFonts w:ascii="Times New Roman" w:hAnsi="Times New Roman" w:cs="Times New Roman"/>
                <w:noProof/>
                <w:webHidden/>
                <w:sz w:val="24"/>
                <w:szCs w:val="24"/>
              </w:rPr>
              <w:fldChar w:fldCharType="end"/>
            </w:r>
          </w:hyperlink>
        </w:p>
        <w:p w:rsidR="002A1D4C" w:rsidRPr="00DD7114" w:rsidRDefault="002A1D4C" w:rsidP="002A1D4C">
          <w:pPr>
            <w:keepNext/>
            <w:rPr>
              <w:rFonts w:ascii="Times New Roman" w:hAnsi="Times New Roman" w:cs="Times New Roman"/>
              <w:bCs/>
              <w:sz w:val="24"/>
              <w:szCs w:val="24"/>
            </w:rPr>
          </w:pPr>
          <w:r w:rsidRPr="00DD7114">
            <w:rPr>
              <w:rFonts w:ascii="Times New Roman" w:hAnsi="Times New Roman" w:cs="Times New Roman"/>
              <w:bCs/>
              <w:sz w:val="24"/>
              <w:szCs w:val="24"/>
            </w:rPr>
            <w:fldChar w:fldCharType="end"/>
          </w:r>
        </w:p>
      </w:sdtContent>
    </w:sdt>
    <w:p w:rsidR="00286F2B" w:rsidRPr="005530BC" w:rsidRDefault="00286F2B"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286F2B" w:rsidRPr="005530BC" w:rsidRDefault="00286F2B"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286F2B" w:rsidRPr="005530BC" w:rsidRDefault="00286F2B"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286F2B" w:rsidRPr="005530BC" w:rsidRDefault="00286F2B"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286F2B" w:rsidRPr="005530BC" w:rsidRDefault="00286F2B"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286F2B" w:rsidRPr="005530BC" w:rsidRDefault="00286F2B"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286F2B" w:rsidRPr="005530BC" w:rsidRDefault="00286F2B"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286F2B" w:rsidRPr="005530BC" w:rsidRDefault="00286F2B"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286F2B" w:rsidRPr="005530BC" w:rsidRDefault="00286F2B"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286F2B" w:rsidRPr="005530BC" w:rsidRDefault="00286F2B"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286F2B" w:rsidRPr="005530BC" w:rsidRDefault="00286F2B"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286F2B" w:rsidRPr="005530BC" w:rsidRDefault="00286F2B"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286F2B" w:rsidRPr="005530BC" w:rsidRDefault="00286F2B"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286F2B" w:rsidRPr="005530BC" w:rsidRDefault="00286F2B"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C031A5" w:rsidRPr="005530BC" w:rsidRDefault="00C031A5"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AE26BC" w:rsidRPr="005530BC" w:rsidRDefault="00AE26BC"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C031A5" w:rsidRPr="005530BC" w:rsidRDefault="00C031A5"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C031A5" w:rsidRPr="005530BC" w:rsidRDefault="00C031A5"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C031A5" w:rsidRPr="005530BC" w:rsidRDefault="00C031A5"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C031A5" w:rsidRPr="005530BC" w:rsidRDefault="00C031A5"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C031A5" w:rsidRDefault="00C031A5"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717F39" w:rsidRDefault="00717F39"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6E3E1D" w:rsidRDefault="006E3E1D"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6E3E1D" w:rsidRDefault="006E3E1D"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6E3E1D" w:rsidRDefault="006E3E1D"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6E3E1D" w:rsidRDefault="006E3E1D"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6E3E1D" w:rsidRDefault="006E3E1D"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6E3E1D" w:rsidRDefault="006E3E1D"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6E3E1D" w:rsidRDefault="006E3E1D"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717F39" w:rsidRDefault="00717F39"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717F39" w:rsidRDefault="00717F39"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717F39" w:rsidRPr="005530BC" w:rsidRDefault="00717F39"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sz w:val="24"/>
          <w:szCs w:val="24"/>
          <w:shd w:val="clear" w:color="auto" w:fill="FFFFFF"/>
          <w:lang w:val="x-none" w:eastAsia="ru-RU"/>
        </w:rPr>
      </w:pPr>
    </w:p>
    <w:p w:rsidR="009508EF" w:rsidRPr="005530BC" w:rsidRDefault="009508EF" w:rsidP="006E3E1D">
      <w:pPr>
        <w:pStyle w:val="ac"/>
        <w:pageBreakBefore/>
        <w:ind w:left="1077"/>
        <w:jc w:val="center"/>
        <w:rPr>
          <w:rFonts w:ascii="Times New Roman" w:hAnsi="Times New Roman" w:cs="Times New Roman"/>
          <w:b/>
          <w:sz w:val="24"/>
          <w:szCs w:val="24"/>
        </w:rPr>
      </w:pPr>
      <w:r w:rsidRPr="005530BC">
        <w:rPr>
          <w:rFonts w:ascii="Times New Roman" w:hAnsi="Times New Roman" w:cs="Times New Roman"/>
          <w:b/>
          <w:sz w:val="24"/>
          <w:szCs w:val="24"/>
        </w:rPr>
        <w:lastRenderedPageBreak/>
        <w:t>КРИТЕРИИ ОЦЕНИВАНИЯ ЗАДАНИЙ</w:t>
      </w:r>
    </w:p>
    <w:p w:rsidR="009508EF" w:rsidRPr="005530BC" w:rsidRDefault="009508EF" w:rsidP="009508EF">
      <w:pPr>
        <w:pStyle w:val="ac"/>
        <w:ind w:left="1080"/>
        <w:rPr>
          <w:rFonts w:ascii="Times New Roman" w:hAnsi="Times New Roman" w:cs="Times New Roman"/>
          <w:b/>
          <w:sz w:val="24"/>
          <w:szCs w:val="24"/>
        </w:rPr>
      </w:pPr>
    </w:p>
    <w:p w:rsidR="009508EF" w:rsidRPr="005530BC" w:rsidRDefault="009508EF" w:rsidP="000647DB">
      <w:pPr>
        <w:pStyle w:val="ac"/>
        <w:numPr>
          <w:ilvl w:val="0"/>
          <w:numId w:val="1"/>
        </w:numPr>
        <w:tabs>
          <w:tab w:val="left" w:pos="284"/>
        </w:tabs>
        <w:ind w:left="0" w:firstLine="0"/>
        <w:jc w:val="both"/>
        <w:rPr>
          <w:rFonts w:ascii="Times New Roman" w:hAnsi="Times New Roman" w:cs="Times New Roman"/>
          <w:sz w:val="24"/>
          <w:szCs w:val="24"/>
        </w:rPr>
      </w:pPr>
      <w:r w:rsidRPr="005530BC">
        <w:rPr>
          <w:rFonts w:ascii="Times New Roman" w:hAnsi="Times New Roman" w:cs="Times New Roman"/>
          <w:b/>
          <w:sz w:val="24"/>
          <w:szCs w:val="24"/>
        </w:rPr>
        <w:t>Закрытые тесты с одним правильным ответом</w:t>
      </w:r>
      <w:r w:rsidRPr="005530BC">
        <w:rPr>
          <w:rFonts w:ascii="Times New Roman" w:hAnsi="Times New Roman" w:cs="Times New Roman"/>
          <w:sz w:val="24"/>
          <w:szCs w:val="24"/>
        </w:rPr>
        <w:t xml:space="preserve">, в которых необходимо выбрать из предложенных вариантов только один правильный ответ. </w:t>
      </w:r>
    </w:p>
    <w:p w:rsidR="009508EF" w:rsidRPr="005530BC" w:rsidRDefault="009508EF" w:rsidP="009508EF">
      <w:pPr>
        <w:pStyle w:val="ac"/>
        <w:tabs>
          <w:tab w:val="left" w:pos="284"/>
        </w:tabs>
        <w:ind w:left="0"/>
        <w:jc w:val="both"/>
        <w:rPr>
          <w:rFonts w:ascii="Times New Roman" w:hAnsi="Times New Roman" w:cs="Times New Roman"/>
          <w:sz w:val="24"/>
          <w:szCs w:val="24"/>
        </w:rPr>
      </w:pPr>
      <w:proofErr w:type="gramStart"/>
      <w:r w:rsidRPr="005530BC">
        <w:rPr>
          <w:rFonts w:ascii="Times New Roman" w:hAnsi="Times New Roman" w:cs="Times New Roman"/>
          <w:sz w:val="24"/>
          <w:szCs w:val="24"/>
        </w:rPr>
        <w:t>Например</w:t>
      </w:r>
      <w:proofErr w:type="gramEnd"/>
      <w:r w:rsidRPr="005530BC">
        <w:rPr>
          <w:rFonts w:ascii="Times New Roman" w:hAnsi="Times New Roman" w:cs="Times New Roman"/>
          <w:sz w:val="24"/>
          <w:szCs w:val="24"/>
        </w:rPr>
        <w:t xml:space="preserve">: Самое быстрое животное в мире: А. Черепаха; Б. Гепард; В. Лось; Г. Муравей. </w:t>
      </w:r>
    </w:p>
    <w:p w:rsidR="009508EF" w:rsidRPr="005530BC" w:rsidRDefault="009508EF" w:rsidP="009508EF">
      <w:pPr>
        <w:pStyle w:val="ac"/>
        <w:tabs>
          <w:tab w:val="left" w:pos="284"/>
        </w:tabs>
        <w:ind w:left="0"/>
        <w:jc w:val="both"/>
        <w:rPr>
          <w:rFonts w:ascii="Times New Roman" w:hAnsi="Times New Roman" w:cs="Times New Roman"/>
          <w:sz w:val="24"/>
          <w:szCs w:val="24"/>
        </w:rPr>
      </w:pPr>
      <w:r w:rsidRPr="005530BC">
        <w:rPr>
          <w:rFonts w:ascii="Times New Roman" w:hAnsi="Times New Roman" w:cs="Times New Roman"/>
          <w:sz w:val="24"/>
          <w:szCs w:val="24"/>
        </w:rPr>
        <w:t xml:space="preserve">Правильный ответ: Б </w:t>
      </w:r>
    </w:p>
    <w:p w:rsidR="009508EF" w:rsidRPr="005530BC" w:rsidRDefault="009508EF" w:rsidP="009508EF">
      <w:pPr>
        <w:pStyle w:val="ac"/>
        <w:tabs>
          <w:tab w:val="left" w:pos="284"/>
        </w:tabs>
        <w:ind w:left="0"/>
        <w:jc w:val="both"/>
        <w:rPr>
          <w:rFonts w:ascii="Times New Roman" w:hAnsi="Times New Roman" w:cs="Times New Roman"/>
          <w:sz w:val="24"/>
          <w:szCs w:val="24"/>
        </w:rPr>
      </w:pPr>
    </w:p>
    <w:p w:rsidR="009508EF" w:rsidRPr="005530BC" w:rsidRDefault="009508EF" w:rsidP="000647DB">
      <w:pPr>
        <w:pStyle w:val="ac"/>
        <w:numPr>
          <w:ilvl w:val="0"/>
          <w:numId w:val="1"/>
        </w:numPr>
        <w:tabs>
          <w:tab w:val="left" w:pos="284"/>
        </w:tabs>
        <w:ind w:left="0" w:firstLine="0"/>
        <w:jc w:val="both"/>
        <w:rPr>
          <w:rFonts w:ascii="Times New Roman" w:hAnsi="Times New Roman" w:cs="Times New Roman"/>
          <w:sz w:val="24"/>
          <w:szCs w:val="24"/>
        </w:rPr>
      </w:pPr>
      <w:r w:rsidRPr="005530BC">
        <w:rPr>
          <w:rFonts w:ascii="Times New Roman" w:hAnsi="Times New Roman" w:cs="Times New Roman"/>
          <w:b/>
          <w:sz w:val="24"/>
          <w:szCs w:val="24"/>
        </w:rPr>
        <w:t>Закрытые тесты с двумя и более правильными ответами,</w:t>
      </w:r>
      <w:r w:rsidRPr="005530BC">
        <w:rPr>
          <w:rFonts w:ascii="Times New Roman" w:hAnsi="Times New Roman" w:cs="Times New Roman"/>
          <w:sz w:val="24"/>
          <w:szCs w:val="24"/>
        </w:rPr>
        <w:t xml:space="preserve"> в которых из предложенных вариантов необходимо отметить не менее двух правильных ответов. </w:t>
      </w:r>
      <w:proofErr w:type="gramStart"/>
      <w:r w:rsidRPr="005530BC">
        <w:rPr>
          <w:rFonts w:ascii="Times New Roman" w:hAnsi="Times New Roman" w:cs="Times New Roman"/>
          <w:sz w:val="24"/>
          <w:szCs w:val="24"/>
        </w:rPr>
        <w:t>Например</w:t>
      </w:r>
      <w:proofErr w:type="gramEnd"/>
      <w:r w:rsidRPr="005530BC">
        <w:rPr>
          <w:rFonts w:ascii="Times New Roman" w:hAnsi="Times New Roman" w:cs="Times New Roman"/>
          <w:sz w:val="24"/>
          <w:szCs w:val="24"/>
        </w:rPr>
        <w:t xml:space="preserve">: Кто из животных относится к насекомым: А. Черепаха; Б. Стрекоза; В. Лось; Г. Муравей. </w:t>
      </w:r>
    </w:p>
    <w:p w:rsidR="009508EF" w:rsidRPr="005530BC" w:rsidRDefault="009508EF" w:rsidP="009508EF">
      <w:pPr>
        <w:pStyle w:val="ac"/>
        <w:tabs>
          <w:tab w:val="left" w:pos="284"/>
        </w:tabs>
        <w:ind w:left="0"/>
        <w:jc w:val="both"/>
        <w:rPr>
          <w:rFonts w:ascii="Times New Roman" w:hAnsi="Times New Roman" w:cs="Times New Roman"/>
          <w:sz w:val="24"/>
          <w:szCs w:val="24"/>
        </w:rPr>
      </w:pPr>
      <w:r w:rsidRPr="005530BC">
        <w:rPr>
          <w:rFonts w:ascii="Times New Roman" w:hAnsi="Times New Roman" w:cs="Times New Roman"/>
          <w:sz w:val="24"/>
          <w:szCs w:val="24"/>
        </w:rPr>
        <w:t xml:space="preserve">Правильный ответ: БГ </w:t>
      </w:r>
    </w:p>
    <w:p w:rsidR="009508EF" w:rsidRPr="005530BC" w:rsidRDefault="009508EF" w:rsidP="009508EF">
      <w:pPr>
        <w:pStyle w:val="ac"/>
        <w:tabs>
          <w:tab w:val="left" w:pos="284"/>
        </w:tabs>
        <w:ind w:left="0"/>
        <w:jc w:val="both"/>
        <w:rPr>
          <w:rFonts w:ascii="Times New Roman" w:hAnsi="Times New Roman" w:cs="Times New Roman"/>
          <w:sz w:val="24"/>
          <w:szCs w:val="24"/>
        </w:rPr>
      </w:pPr>
    </w:p>
    <w:p w:rsidR="009508EF" w:rsidRPr="005530BC" w:rsidRDefault="009508EF" w:rsidP="009508EF">
      <w:pPr>
        <w:pStyle w:val="ac"/>
        <w:tabs>
          <w:tab w:val="left" w:pos="284"/>
        </w:tabs>
        <w:ind w:left="0"/>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b/>
          <w:sz w:val="24"/>
          <w:szCs w:val="24"/>
        </w:rPr>
        <w:t>. Закрытые тесты на нахождение соответствия, где в каждом варианте ответа необходимо проставить идентификатор (букву или номер) соответствующего ему понятия или описания.</w:t>
      </w:r>
      <w:r w:rsidRPr="005530BC">
        <w:rPr>
          <w:rFonts w:ascii="Times New Roman" w:hAnsi="Times New Roman" w:cs="Times New Roman"/>
          <w:sz w:val="24"/>
          <w:szCs w:val="24"/>
        </w:rPr>
        <w:t xml:space="preserve"> </w:t>
      </w:r>
    </w:p>
    <w:p w:rsidR="009508EF" w:rsidRPr="005530BC" w:rsidRDefault="009508EF" w:rsidP="009508EF">
      <w:pPr>
        <w:pStyle w:val="ac"/>
        <w:ind w:left="0" w:firstLine="720"/>
        <w:jc w:val="both"/>
        <w:rPr>
          <w:rFonts w:ascii="Times New Roman" w:hAnsi="Times New Roman" w:cs="Times New Roman"/>
          <w:sz w:val="24"/>
          <w:szCs w:val="24"/>
        </w:rPr>
      </w:pPr>
      <w:r w:rsidRPr="005530BC">
        <w:rPr>
          <w:rFonts w:ascii="Times New Roman" w:hAnsi="Times New Roman" w:cs="Times New Roman"/>
          <w:sz w:val="24"/>
          <w:szCs w:val="24"/>
        </w:rPr>
        <w:t>Например: Найдите соответствие между названием животного и его описанием:</w:t>
      </w:r>
    </w:p>
    <w:p w:rsidR="009508EF" w:rsidRPr="005530BC" w:rsidRDefault="009508EF" w:rsidP="009508EF">
      <w:pPr>
        <w:pStyle w:val="ac"/>
        <w:ind w:left="0" w:firstLine="720"/>
        <w:jc w:val="both"/>
        <w:rPr>
          <w:rFonts w:ascii="Times New Roman" w:hAnsi="Times New Roman" w:cs="Times New Roman"/>
          <w:sz w:val="24"/>
          <w:szCs w:val="24"/>
        </w:rPr>
      </w:pPr>
    </w:p>
    <w:tbl>
      <w:tblPr>
        <w:tblStyle w:val="af7"/>
        <w:tblW w:w="0" w:type="auto"/>
        <w:tblInd w:w="0" w:type="dxa"/>
        <w:tblLook w:val="04A0" w:firstRow="1" w:lastRow="0" w:firstColumn="1" w:lastColumn="0" w:noHBand="0" w:noVBand="1"/>
      </w:tblPr>
      <w:tblGrid>
        <w:gridCol w:w="3115"/>
        <w:gridCol w:w="5244"/>
      </w:tblGrid>
      <w:tr w:rsidR="009508EF" w:rsidRPr="005530BC" w:rsidTr="00A05F24">
        <w:tc>
          <w:tcPr>
            <w:tcW w:w="3115" w:type="dxa"/>
          </w:tcPr>
          <w:p w:rsidR="009508EF" w:rsidRPr="005530BC" w:rsidRDefault="009508EF" w:rsidP="00A05F24">
            <w:pPr>
              <w:pStyle w:val="ac"/>
              <w:ind w:left="0"/>
              <w:jc w:val="both"/>
              <w:rPr>
                <w:rFonts w:ascii="Times New Roman" w:hAnsi="Times New Roman" w:cs="Times New Roman"/>
                <w:sz w:val="24"/>
                <w:szCs w:val="24"/>
              </w:rPr>
            </w:pPr>
            <w:r w:rsidRPr="005530BC">
              <w:rPr>
                <w:rFonts w:ascii="Times New Roman" w:hAnsi="Times New Roman" w:cs="Times New Roman"/>
                <w:sz w:val="24"/>
                <w:szCs w:val="24"/>
              </w:rPr>
              <w:t>А Заяц</w:t>
            </w:r>
          </w:p>
        </w:tc>
        <w:tc>
          <w:tcPr>
            <w:tcW w:w="5244" w:type="dxa"/>
          </w:tcPr>
          <w:p w:rsidR="009508EF" w:rsidRPr="005530BC" w:rsidRDefault="009508EF" w:rsidP="00A05F24">
            <w:pPr>
              <w:pStyle w:val="ac"/>
              <w:ind w:left="0" w:firstLine="720"/>
              <w:jc w:val="both"/>
              <w:rPr>
                <w:rFonts w:ascii="Times New Roman" w:hAnsi="Times New Roman" w:cs="Times New Roman"/>
                <w:sz w:val="24"/>
                <w:szCs w:val="24"/>
              </w:rPr>
            </w:pPr>
            <w:r w:rsidRPr="005530BC">
              <w:rPr>
                <w:rFonts w:ascii="Times New Roman" w:hAnsi="Times New Roman" w:cs="Times New Roman"/>
                <w:sz w:val="24"/>
                <w:szCs w:val="24"/>
              </w:rPr>
              <w:t xml:space="preserve">____ Серый, злой </w:t>
            </w:r>
          </w:p>
          <w:p w:rsidR="009508EF" w:rsidRPr="005530BC" w:rsidRDefault="009508EF" w:rsidP="00A05F24">
            <w:pPr>
              <w:pStyle w:val="ac"/>
              <w:ind w:left="0"/>
              <w:jc w:val="both"/>
              <w:rPr>
                <w:rFonts w:ascii="Times New Roman" w:hAnsi="Times New Roman" w:cs="Times New Roman"/>
                <w:sz w:val="24"/>
                <w:szCs w:val="24"/>
              </w:rPr>
            </w:pPr>
          </w:p>
        </w:tc>
      </w:tr>
      <w:tr w:rsidR="009508EF" w:rsidRPr="005530BC" w:rsidTr="00A05F24">
        <w:tc>
          <w:tcPr>
            <w:tcW w:w="3115" w:type="dxa"/>
          </w:tcPr>
          <w:p w:rsidR="009508EF" w:rsidRPr="005530BC" w:rsidRDefault="009508EF" w:rsidP="00A05F24">
            <w:pPr>
              <w:pStyle w:val="ac"/>
              <w:ind w:left="0"/>
              <w:jc w:val="both"/>
              <w:rPr>
                <w:rFonts w:ascii="Times New Roman" w:hAnsi="Times New Roman" w:cs="Times New Roman"/>
                <w:sz w:val="24"/>
                <w:szCs w:val="24"/>
              </w:rPr>
            </w:pPr>
            <w:r w:rsidRPr="005530BC">
              <w:rPr>
                <w:rFonts w:ascii="Times New Roman" w:hAnsi="Times New Roman" w:cs="Times New Roman"/>
                <w:sz w:val="24"/>
                <w:szCs w:val="24"/>
              </w:rPr>
              <w:t>Б Лиса</w:t>
            </w:r>
          </w:p>
        </w:tc>
        <w:tc>
          <w:tcPr>
            <w:tcW w:w="5244" w:type="dxa"/>
          </w:tcPr>
          <w:p w:rsidR="009508EF" w:rsidRPr="005530BC" w:rsidRDefault="009508EF" w:rsidP="00A05F24">
            <w:pPr>
              <w:pStyle w:val="ac"/>
              <w:ind w:left="0" w:firstLine="720"/>
              <w:jc w:val="both"/>
              <w:rPr>
                <w:rFonts w:ascii="Times New Roman" w:hAnsi="Times New Roman" w:cs="Times New Roman"/>
                <w:sz w:val="24"/>
                <w:szCs w:val="24"/>
              </w:rPr>
            </w:pPr>
            <w:r w:rsidRPr="005530BC">
              <w:rPr>
                <w:rFonts w:ascii="Times New Roman" w:hAnsi="Times New Roman" w:cs="Times New Roman"/>
                <w:sz w:val="24"/>
                <w:szCs w:val="24"/>
              </w:rPr>
              <w:t xml:space="preserve">____ Шустрый, трусливый </w:t>
            </w:r>
          </w:p>
          <w:p w:rsidR="009508EF" w:rsidRPr="005530BC" w:rsidRDefault="009508EF" w:rsidP="00A05F24">
            <w:pPr>
              <w:pStyle w:val="ac"/>
              <w:ind w:left="0"/>
              <w:jc w:val="both"/>
              <w:rPr>
                <w:rFonts w:ascii="Times New Roman" w:hAnsi="Times New Roman" w:cs="Times New Roman"/>
                <w:sz w:val="24"/>
                <w:szCs w:val="24"/>
              </w:rPr>
            </w:pPr>
          </w:p>
        </w:tc>
      </w:tr>
      <w:tr w:rsidR="009508EF" w:rsidRPr="005530BC" w:rsidTr="00A05F24">
        <w:tc>
          <w:tcPr>
            <w:tcW w:w="3115" w:type="dxa"/>
          </w:tcPr>
          <w:p w:rsidR="009508EF" w:rsidRPr="005530BC" w:rsidRDefault="009508EF" w:rsidP="00A05F24">
            <w:pPr>
              <w:pStyle w:val="ac"/>
              <w:ind w:left="0"/>
              <w:jc w:val="both"/>
              <w:rPr>
                <w:rFonts w:ascii="Times New Roman" w:hAnsi="Times New Roman" w:cs="Times New Roman"/>
                <w:sz w:val="24"/>
                <w:szCs w:val="24"/>
              </w:rPr>
            </w:pPr>
            <w:r w:rsidRPr="005530BC">
              <w:rPr>
                <w:rFonts w:ascii="Times New Roman" w:hAnsi="Times New Roman" w:cs="Times New Roman"/>
                <w:sz w:val="24"/>
                <w:szCs w:val="24"/>
              </w:rPr>
              <w:t>В Медведь</w:t>
            </w:r>
          </w:p>
        </w:tc>
        <w:tc>
          <w:tcPr>
            <w:tcW w:w="5244" w:type="dxa"/>
          </w:tcPr>
          <w:p w:rsidR="009508EF" w:rsidRPr="005530BC" w:rsidRDefault="009508EF" w:rsidP="00A05F24">
            <w:pPr>
              <w:pStyle w:val="ac"/>
              <w:ind w:left="0" w:firstLine="720"/>
              <w:jc w:val="both"/>
              <w:rPr>
                <w:rFonts w:ascii="Times New Roman" w:hAnsi="Times New Roman" w:cs="Times New Roman"/>
                <w:sz w:val="24"/>
                <w:szCs w:val="24"/>
              </w:rPr>
            </w:pPr>
            <w:r w:rsidRPr="005530BC">
              <w:rPr>
                <w:rFonts w:ascii="Times New Roman" w:hAnsi="Times New Roman" w:cs="Times New Roman"/>
                <w:sz w:val="24"/>
                <w:szCs w:val="24"/>
              </w:rPr>
              <w:t>____ Рыжая, хитрая</w:t>
            </w:r>
          </w:p>
        </w:tc>
      </w:tr>
      <w:tr w:rsidR="009508EF" w:rsidRPr="005530BC" w:rsidTr="00A05F24">
        <w:tc>
          <w:tcPr>
            <w:tcW w:w="3115" w:type="dxa"/>
          </w:tcPr>
          <w:p w:rsidR="009508EF" w:rsidRPr="005530BC" w:rsidRDefault="009508EF" w:rsidP="00A05F24">
            <w:pPr>
              <w:pStyle w:val="ac"/>
              <w:ind w:left="0"/>
              <w:jc w:val="both"/>
              <w:rPr>
                <w:rFonts w:ascii="Times New Roman" w:hAnsi="Times New Roman" w:cs="Times New Roman"/>
                <w:sz w:val="24"/>
                <w:szCs w:val="24"/>
              </w:rPr>
            </w:pPr>
            <w:r w:rsidRPr="005530BC">
              <w:rPr>
                <w:rFonts w:ascii="Times New Roman" w:hAnsi="Times New Roman" w:cs="Times New Roman"/>
                <w:sz w:val="24"/>
                <w:szCs w:val="24"/>
              </w:rPr>
              <w:t xml:space="preserve">Г Волк </w:t>
            </w:r>
          </w:p>
        </w:tc>
        <w:tc>
          <w:tcPr>
            <w:tcW w:w="5244" w:type="dxa"/>
          </w:tcPr>
          <w:p w:rsidR="009508EF" w:rsidRPr="005530BC" w:rsidRDefault="009508EF" w:rsidP="00A05F24">
            <w:pPr>
              <w:pStyle w:val="ac"/>
              <w:ind w:left="0" w:firstLine="720"/>
              <w:jc w:val="both"/>
              <w:rPr>
                <w:rFonts w:ascii="Times New Roman" w:hAnsi="Times New Roman" w:cs="Times New Roman"/>
                <w:sz w:val="24"/>
                <w:szCs w:val="24"/>
              </w:rPr>
            </w:pPr>
            <w:r w:rsidRPr="005530BC">
              <w:rPr>
                <w:rFonts w:ascii="Times New Roman" w:hAnsi="Times New Roman" w:cs="Times New Roman"/>
                <w:sz w:val="24"/>
                <w:szCs w:val="24"/>
              </w:rPr>
              <w:t>____ Бурый, косолапый</w:t>
            </w:r>
          </w:p>
        </w:tc>
      </w:tr>
    </w:tbl>
    <w:p w:rsidR="009508EF" w:rsidRPr="005530BC" w:rsidRDefault="009508EF" w:rsidP="009508EF">
      <w:pPr>
        <w:pStyle w:val="ac"/>
        <w:ind w:left="0" w:firstLine="720"/>
        <w:jc w:val="both"/>
        <w:rPr>
          <w:rFonts w:ascii="Times New Roman" w:hAnsi="Times New Roman" w:cs="Times New Roman"/>
          <w:sz w:val="24"/>
          <w:szCs w:val="24"/>
        </w:rPr>
      </w:pPr>
    </w:p>
    <w:p w:rsidR="009508EF" w:rsidRPr="005530BC" w:rsidRDefault="009508EF" w:rsidP="009508EF">
      <w:pPr>
        <w:pStyle w:val="ac"/>
        <w:ind w:left="0"/>
        <w:jc w:val="both"/>
        <w:rPr>
          <w:rFonts w:ascii="Times New Roman" w:hAnsi="Times New Roman" w:cs="Times New Roman"/>
          <w:sz w:val="24"/>
          <w:szCs w:val="24"/>
        </w:rPr>
      </w:pPr>
      <w:r w:rsidRPr="005530BC">
        <w:rPr>
          <w:rFonts w:ascii="Times New Roman" w:hAnsi="Times New Roman" w:cs="Times New Roman"/>
          <w:sz w:val="24"/>
          <w:szCs w:val="24"/>
        </w:rPr>
        <w:t xml:space="preserve">Правильный ответ: ГАБВ </w:t>
      </w:r>
    </w:p>
    <w:p w:rsidR="009508EF" w:rsidRPr="005530BC" w:rsidRDefault="009508EF" w:rsidP="009508EF">
      <w:pPr>
        <w:jc w:val="both"/>
        <w:rPr>
          <w:rFonts w:ascii="Times New Roman" w:hAnsi="Times New Roman" w:cs="Times New Roman"/>
          <w:sz w:val="24"/>
          <w:szCs w:val="24"/>
        </w:rPr>
      </w:pPr>
      <w:r w:rsidRPr="005530BC">
        <w:rPr>
          <w:rFonts w:ascii="Times New Roman" w:hAnsi="Times New Roman" w:cs="Times New Roman"/>
          <w:b/>
          <w:sz w:val="24"/>
          <w:szCs w:val="24"/>
        </w:rPr>
        <w:t>4.Закрытые тесты на нахождение последовательности</w:t>
      </w:r>
      <w:r w:rsidRPr="005530BC">
        <w:rPr>
          <w:rFonts w:ascii="Times New Roman" w:hAnsi="Times New Roman" w:cs="Times New Roman"/>
          <w:sz w:val="24"/>
          <w:szCs w:val="24"/>
        </w:rPr>
        <w:t xml:space="preserve">, где предложенные варианты событий, явлений, понятий требуется разместить в оговоренной в условии теста последовательности. </w:t>
      </w:r>
    </w:p>
    <w:p w:rsidR="009508EF" w:rsidRPr="005530BC" w:rsidRDefault="009508EF" w:rsidP="009508EF">
      <w:pPr>
        <w:pStyle w:val="ac"/>
        <w:ind w:left="0"/>
        <w:jc w:val="both"/>
        <w:rPr>
          <w:rFonts w:ascii="Times New Roman" w:hAnsi="Times New Roman" w:cs="Times New Roman"/>
          <w:sz w:val="24"/>
          <w:szCs w:val="24"/>
        </w:rPr>
      </w:pPr>
      <w:r w:rsidRPr="005530BC">
        <w:rPr>
          <w:rFonts w:ascii="Times New Roman" w:hAnsi="Times New Roman" w:cs="Times New Roman"/>
          <w:sz w:val="24"/>
          <w:szCs w:val="24"/>
        </w:rPr>
        <w:t xml:space="preserve">Например: Расположите следующих животных по мере уменьшения их размеров: </w:t>
      </w:r>
    </w:p>
    <w:p w:rsidR="009508EF" w:rsidRPr="005530BC" w:rsidRDefault="009508EF" w:rsidP="009508EF">
      <w:pPr>
        <w:pStyle w:val="ac"/>
        <w:ind w:left="0"/>
        <w:jc w:val="both"/>
        <w:rPr>
          <w:rFonts w:ascii="Times New Roman" w:hAnsi="Times New Roman" w:cs="Times New Roman"/>
          <w:sz w:val="24"/>
          <w:szCs w:val="24"/>
        </w:rPr>
      </w:pPr>
      <w:r w:rsidRPr="005530BC">
        <w:rPr>
          <w:rFonts w:ascii="Times New Roman" w:hAnsi="Times New Roman" w:cs="Times New Roman"/>
          <w:sz w:val="24"/>
          <w:szCs w:val="24"/>
        </w:rPr>
        <w:t xml:space="preserve">А Заяц </w:t>
      </w:r>
    </w:p>
    <w:p w:rsidR="009508EF" w:rsidRPr="005530BC" w:rsidRDefault="009508EF" w:rsidP="009508EF">
      <w:pPr>
        <w:pStyle w:val="ac"/>
        <w:ind w:left="0"/>
        <w:jc w:val="both"/>
        <w:rPr>
          <w:rFonts w:ascii="Times New Roman" w:hAnsi="Times New Roman" w:cs="Times New Roman"/>
          <w:sz w:val="24"/>
          <w:szCs w:val="24"/>
        </w:rPr>
      </w:pPr>
      <w:r w:rsidRPr="005530BC">
        <w:rPr>
          <w:rFonts w:ascii="Times New Roman" w:hAnsi="Times New Roman" w:cs="Times New Roman"/>
          <w:sz w:val="24"/>
          <w:szCs w:val="24"/>
        </w:rPr>
        <w:t xml:space="preserve">Б Слон </w:t>
      </w:r>
    </w:p>
    <w:p w:rsidR="009508EF" w:rsidRPr="005530BC" w:rsidRDefault="009508EF" w:rsidP="009508EF">
      <w:pPr>
        <w:pStyle w:val="ac"/>
        <w:ind w:left="0"/>
        <w:jc w:val="both"/>
        <w:rPr>
          <w:rFonts w:ascii="Times New Roman" w:hAnsi="Times New Roman" w:cs="Times New Roman"/>
          <w:sz w:val="24"/>
          <w:szCs w:val="24"/>
        </w:rPr>
      </w:pPr>
      <w:r w:rsidRPr="005530BC">
        <w:rPr>
          <w:rFonts w:ascii="Times New Roman" w:hAnsi="Times New Roman" w:cs="Times New Roman"/>
          <w:sz w:val="24"/>
          <w:szCs w:val="24"/>
        </w:rPr>
        <w:t xml:space="preserve">В Медведь </w:t>
      </w:r>
    </w:p>
    <w:p w:rsidR="009508EF" w:rsidRPr="005530BC" w:rsidRDefault="009508EF" w:rsidP="009508EF">
      <w:pPr>
        <w:pStyle w:val="ac"/>
        <w:ind w:left="0"/>
        <w:jc w:val="both"/>
        <w:rPr>
          <w:rFonts w:ascii="Times New Roman" w:hAnsi="Times New Roman" w:cs="Times New Roman"/>
          <w:sz w:val="24"/>
          <w:szCs w:val="24"/>
        </w:rPr>
      </w:pPr>
      <w:r w:rsidRPr="005530BC">
        <w:rPr>
          <w:rFonts w:ascii="Times New Roman" w:hAnsi="Times New Roman" w:cs="Times New Roman"/>
          <w:sz w:val="24"/>
          <w:szCs w:val="24"/>
        </w:rPr>
        <w:t xml:space="preserve">Г Волк </w:t>
      </w:r>
    </w:p>
    <w:p w:rsidR="009508EF" w:rsidRPr="005530BC" w:rsidRDefault="009508EF" w:rsidP="009508EF">
      <w:pPr>
        <w:pStyle w:val="ac"/>
        <w:ind w:left="0"/>
        <w:jc w:val="both"/>
        <w:rPr>
          <w:rFonts w:ascii="Times New Roman" w:hAnsi="Times New Roman" w:cs="Times New Roman"/>
          <w:sz w:val="24"/>
          <w:szCs w:val="24"/>
        </w:rPr>
      </w:pPr>
      <w:r w:rsidRPr="005530BC">
        <w:rPr>
          <w:rFonts w:ascii="Times New Roman" w:hAnsi="Times New Roman" w:cs="Times New Roman"/>
          <w:sz w:val="24"/>
          <w:szCs w:val="24"/>
        </w:rPr>
        <w:t xml:space="preserve">Правильный ответ: БВГА </w:t>
      </w:r>
    </w:p>
    <w:p w:rsidR="009508EF" w:rsidRPr="005530BC" w:rsidRDefault="009508EF" w:rsidP="009508EF">
      <w:pPr>
        <w:pStyle w:val="ac"/>
        <w:ind w:left="0"/>
        <w:jc w:val="both"/>
        <w:rPr>
          <w:rFonts w:ascii="Times New Roman" w:hAnsi="Times New Roman" w:cs="Times New Roman"/>
          <w:sz w:val="24"/>
          <w:szCs w:val="24"/>
        </w:rPr>
      </w:pPr>
    </w:p>
    <w:p w:rsidR="009508EF" w:rsidRPr="005530BC" w:rsidRDefault="009508EF" w:rsidP="009508EF">
      <w:pPr>
        <w:pStyle w:val="ac"/>
        <w:ind w:left="0"/>
        <w:jc w:val="both"/>
        <w:rPr>
          <w:rFonts w:ascii="Times New Roman" w:hAnsi="Times New Roman" w:cs="Times New Roman"/>
          <w:sz w:val="24"/>
          <w:szCs w:val="24"/>
        </w:rPr>
      </w:pPr>
      <w:r w:rsidRPr="005530BC">
        <w:rPr>
          <w:rFonts w:ascii="Times New Roman" w:hAnsi="Times New Roman" w:cs="Times New Roman"/>
          <w:b/>
          <w:sz w:val="24"/>
          <w:szCs w:val="24"/>
        </w:rPr>
        <w:t>5. Открытые тесты, в которых отсутствуют варианты правильных ответов</w:t>
      </w:r>
      <w:r w:rsidRPr="005530BC">
        <w:rPr>
          <w:rFonts w:ascii="Times New Roman" w:hAnsi="Times New Roman" w:cs="Times New Roman"/>
          <w:sz w:val="24"/>
          <w:szCs w:val="24"/>
        </w:rPr>
        <w:t xml:space="preserve">, студент должен дать единственно правильный ответ самостоятельно. Как правило применяется при формировании тестов, предполагающих ответ в виде результата вычислений, по данным в тесте условиям. При этом нужно внимательно следить за использованными в ответе единицами измерения и погрешностью вычисления. </w:t>
      </w:r>
    </w:p>
    <w:p w:rsidR="009508EF" w:rsidRPr="005530BC" w:rsidRDefault="009508EF" w:rsidP="009508EF">
      <w:pPr>
        <w:spacing w:after="0"/>
        <w:jc w:val="both"/>
        <w:rPr>
          <w:rFonts w:ascii="Times New Roman" w:hAnsi="Times New Roman" w:cs="Times New Roman"/>
          <w:sz w:val="24"/>
          <w:szCs w:val="24"/>
        </w:rPr>
      </w:pPr>
      <w:r w:rsidRPr="005530BC">
        <w:rPr>
          <w:rFonts w:ascii="Times New Roman" w:hAnsi="Times New Roman" w:cs="Times New Roman"/>
          <w:b/>
          <w:sz w:val="24"/>
          <w:szCs w:val="24"/>
        </w:rPr>
        <w:t xml:space="preserve">1 подтип: </w:t>
      </w:r>
      <w:r w:rsidRPr="005530BC">
        <w:rPr>
          <w:rFonts w:ascii="Times New Roman" w:hAnsi="Times New Roman" w:cs="Times New Roman"/>
          <w:sz w:val="24"/>
          <w:szCs w:val="24"/>
        </w:rPr>
        <w:t>задания, где требуется</w:t>
      </w:r>
      <w:r w:rsidRPr="005530BC">
        <w:rPr>
          <w:rFonts w:ascii="Times New Roman" w:hAnsi="Times New Roman" w:cs="Times New Roman"/>
          <w:b/>
          <w:sz w:val="24"/>
          <w:szCs w:val="24"/>
        </w:rPr>
        <w:t xml:space="preserve"> </w:t>
      </w:r>
      <w:r w:rsidRPr="005530BC">
        <w:rPr>
          <w:rFonts w:ascii="Times New Roman" w:hAnsi="Times New Roman" w:cs="Times New Roman"/>
          <w:sz w:val="24"/>
          <w:szCs w:val="24"/>
        </w:rPr>
        <w:t>дополнить предложение (возможна автоматическая проверка в используемой системе, которая используется для тестирования, по заданному «эталонному» ответу).</w:t>
      </w:r>
    </w:p>
    <w:p w:rsidR="009508EF" w:rsidRPr="005530BC" w:rsidRDefault="009508EF" w:rsidP="009508EF">
      <w:pPr>
        <w:spacing w:after="0"/>
        <w:jc w:val="both"/>
        <w:rPr>
          <w:rFonts w:ascii="Times New Roman" w:hAnsi="Times New Roman" w:cs="Times New Roman"/>
          <w:b/>
          <w:sz w:val="24"/>
          <w:szCs w:val="24"/>
        </w:rPr>
      </w:pPr>
      <w:r w:rsidRPr="005530BC">
        <w:rPr>
          <w:rFonts w:ascii="Times New Roman" w:hAnsi="Times New Roman" w:cs="Times New Roman"/>
          <w:b/>
          <w:sz w:val="24"/>
          <w:szCs w:val="24"/>
        </w:rPr>
        <w:t xml:space="preserve">Комментарий </w:t>
      </w:r>
    </w:p>
    <w:p w:rsidR="009508EF" w:rsidRPr="005530BC" w:rsidRDefault="009508EF" w:rsidP="009508EF">
      <w:pPr>
        <w:spacing w:after="0"/>
        <w:jc w:val="both"/>
        <w:rPr>
          <w:rFonts w:ascii="Times New Roman" w:hAnsi="Times New Roman" w:cs="Times New Roman"/>
          <w:sz w:val="24"/>
          <w:szCs w:val="24"/>
        </w:rPr>
      </w:pPr>
      <w:r w:rsidRPr="005530BC">
        <w:rPr>
          <w:rFonts w:ascii="Times New Roman" w:hAnsi="Times New Roman" w:cs="Times New Roman"/>
          <w:sz w:val="24"/>
          <w:szCs w:val="24"/>
        </w:rPr>
        <w:lastRenderedPageBreak/>
        <w:t xml:space="preserve">В случае, если проверка проводится человеком, возможным становится оценить правильность формулировки ответа (если ответ по существу дан верно, но при этом указан, например, неверный падеж, то результат может быть засчитан. </w:t>
      </w:r>
    </w:p>
    <w:p w:rsidR="009508EF" w:rsidRPr="005530BC" w:rsidRDefault="009508EF" w:rsidP="009508EF">
      <w:pPr>
        <w:spacing w:after="0"/>
        <w:jc w:val="both"/>
        <w:rPr>
          <w:rFonts w:ascii="Times New Roman" w:hAnsi="Times New Roman" w:cs="Times New Roman"/>
          <w:sz w:val="24"/>
          <w:szCs w:val="24"/>
        </w:rPr>
      </w:pPr>
      <w:r w:rsidRPr="005530BC">
        <w:rPr>
          <w:rFonts w:ascii="Times New Roman" w:hAnsi="Times New Roman" w:cs="Times New Roman"/>
          <w:sz w:val="24"/>
          <w:szCs w:val="24"/>
        </w:rPr>
        <w:t>В случае, если проверяет «система», такой ответ не будет засчитан.</w:t>
      </w:r>
    </w:p>
    <w:p w:rsidR="009508EF" w:rsidRPr="005530BC" w:rsidRDefault="009508EF" w:rsidP="009508EF">
      <w:pPr>
        <w:spacing w:after="0"/>
        <w:jc w:val="both"/>
        <w:rPr>
          <w:rFonts w:ascii="Times New Roman" w:hAnsi="Times New Roman" w:cs="Times New Roman"/>
          <w:b/>
          <w:sz w:val="24"/>
          <w:szCs w:val="24"/>
        </w:rPr>
      </w:pPr>
    </w:p>
    <w:tbl>
      <w:tblPr>
        <w:tblStyle w:val="af7"/>
        <w:tblW w:w="9493" w:type="dxa"/>
        <w:tblInd w:w="0" w:type="dxa"/>
        <w:tblLook w:val="04A0" w:firstRow="1" w:lastRow="0" w:firstColumn="1" w:lastColumn="0" w:noHBand="0" w:noVBand="1"/>
      </w:tblPr>
      <w:tblGrid>
        <w:gridCol w:w="2675"/>
        <w:gridCol w:w="2196"/>
        <w:gridCol w:w="4622"/>
      </w:tblGrid>
      <w:tr w:rsidR="009508EF" w:rsidRPr="005530BC" w:rsidTr="00A05F24">
        <w:tc>
          <w:tcPr>
            <w:tcW w:w="2675" w:type="dxa"/>
            <w:vAlign w:val="bottom"/>
          </w:tcPr>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Критерий</w:t>
            </w:r>
          </w:p>
        </w:tc>
        <w:tc>
          <w:tcPr>
            <w:tcW w:w="2196" w:type="dxa"/>
            <w:vAlign w:val="bottom"/>
          </w:tcPr>
          <w:p w:rsidR="009508EF" w:rsidRPr="005530BC" w:rsidRDefault="009508EF" w:rsidP="00A05F24">
            <w:pPr>
              <w:jc w:val="center"/>
              <w:rPr>
                <w:rFonts w:ascii="Times New Roman" w:hAnsi="Times New Roman" w:cs="Times New Roman"/>
                <w:b/>
                <w:sz w:val="24"/>
                <w:szCs w:val="24"/>
              </w:rPr>
            </w:pPr>
            <w:r w:rsidRPr="005530BC">
              <w:rPr>
                <w:rFonts w:ascii="Times New Roman" w:hAnsi="Times New Roman" w:cs="Times New Roman"/>
                <w:b/>
                <w:sz w:val="24"/>
                <w:szCs w:val="24"/>
              </w:rPr>
              <w:t>% от баллов, предполагаемых в зачет за задание</w:t>
            </w:r>
          </w:p>
        </w:tc>
        <w:tc>
          <w:tcPr>
            <w:tcW w:w="4622" w:type="dxa"/>
            <w:vAlign w:val="bottom"/>
          </w:tcPr>
          <w:p w:rsidR="009508EF" w:rsidRPr="005530BC" w:rsidRDefault="009508EF" w:rsidP="00A05F24">
            <w:pPr>
              <w:jc w:val="center"/>
              <w:rPr>
                <w:rFonts w:ascii="Times New Roman" w:hAnsi="Times New Roman" w:cs="Times New Roman"/>
                <w:b/>
                <w:sz w:val="24"/>
                <w:szCs w:val="24"/>
              </w:rPr>
            </w:pPr>
            <w:r w:rsidRPr="005530BC">
              <w:rPr>
                <w:rFonts w:ascii="Times New Roman" w:hAnsi="Times New Roman" w:cs="Times New Roman"/>
                <w:b/>
                <w:sz w:val="24"/>
                <w:szCs w:val="24"/>
              </w:rPr>
              <w:t>Описание</w:t>
            </w:r>
          </w:p>
        </w:tc>
      </w:tr>
      <w:tr w:rsidR="009508EF" w:rsidRPr="005530BC" w:rsidTr="00A05F24">
        <w:tc>
          <w:tcPr>
            <w:tcW w:w="2675" w:type="dxa"/>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b/>
                <w:sz w:val="24"/>
                <w:szCs w:val="24"/>
                <w:u w:val="single"/>
              </w:rPr>
              <w:t>Критерий 1:</w:t>
            </w:r>
          </w:p>
          <w:p w:rsidR="009508EF" w:rsidRPr="005530BC" w:rsidRDefault="009508EF" w:rsidP="00A05F24">
            <w:pPr>
              <w:jc w:val="both"/>
              <w:rPr>
                <w:rFonts w:ascii="Times New Roman" w:hAnsi="Times New Roman" w:cs="Times New Roman"/>
                <w:b/>
                <w:sz w:val="24"/>
                <w:szCs w:val="24"/>
                <w:u w:val="single"/>
              </w:rPr>
            </w:pPr>
            <w:r w:rsidRPr="005530BC">
              <w:rPr>
                <w:rFonts w:ascii="Times New Roman" w:hAnsi="Times New Roman" w:cs="Times New Roman"/>
                <w:sz w:val="24"/>
                <w:szCs w:val="24"/>
              </w:rPr>
              <w:t>правильность ответа «по существу».</w:t>
            </w:r>
          </w:p>
          <w:p w:rsidR="009508EF" w:rsidRPr="005530BC" w:rsidRDefault="009508EF" w:rsidP="00A05F24">
            <w:pPr>
              <w:jc w:val="both"/>
              <w:rPr>
                <w:rFonts w:ascii="Times New Roman" w:hAnsi="Times New Roman" w:cs="Times New Roman"/>
                <w:b/>
                <w:sz w:val="24"/>
                <w:szCs w:val="24"/>
              </w:rPr>
            </w:pPr>
          </w:p>
        </w:tc>
        <w:tc>
          <w:tcPr>
            <w:tcW w:w="2196" w:type="dxa"/>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b/>
                <w:sz w:val="24"/>
                <w:szCs w:val="24"/>
              </w:rPr>
              <w:t>70%</w:t>
            </w:r>
          </w:p>
        </w:tc>
        <w:tc>
          <w:tcPr>
            <w:tcW w:w="4622" w:type="dxa"/>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Оценивается верность ответа по существу вопроса, при этом не учитывается порядок слов в словосочетании, верность окончаний, падежи.</w:t>
            </w:r>
          </w:p>
          <w:p w:rsidR="009508EF" w:rsidRPr="005530BC" w:rsidRDefault="009508EF" w:rsidP="00A05F24">
            <w:pPr>
              <w:jc w:val="center"/>
              <w:rPr>
                <w:rFonts w:ascii="Times New Roman" w:hAnsi="Times New Roman" w:cs="Times New Roman"/>
                <w:b/>
                <w:sz w:val="24"/>
                <w:szCs w:val="24"/>
              </w:rPr>
            </w:pPr>
          </w:p>
        </w:tc>
      </w:tr>
      <w:tr w:rsidR="009508EF" w:rsidRPr="005530BC" w:rsidTr="00A05F24">
        <w:tc>
          <w:tcPr>
            <w:tcW w:w="2675" w:type="dxa"/>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b/>
                <w:sz w:val="24"/>
                <w:szCs w:val="24"/>
                <w:u w:val="single"/>
              </w:rPr>
              <w:t>Критерий 2</w:t>
            </w:r>
            <w:r w:rsidRPr="005530BC">
              <w:rPr>
                <w:rFonts w:ascii="Times New Roman" w:hAnsi="Times New Roman" w:cs="Times New Roman"/>
                <w:sz w:val="24"/>
                <w:szCs w:val="24"/>
              </w:rPr>
              <w:t>:</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правильность формулировки ответа.</w:t>
            </w:r>
          </w:p>
          <w:p w:rsidR="009508EF" w:rsidRPr="005530BC" w:rsidRDefault="009508EF" w:rsidP="00A05F24">
            <w:pPr>
              <w:jc w:val="both"/>
              <w:rPr>
                <w:rFonts w:ascii="Times New Roman" w:hAnsi="Times New Roman" w:cs="Times New Roman"/>
                <w:sz w:val="24"/>
                <w:szCs w:val="24"/>
              </w:rPr>
            </w:pPr>
          </w:p>
        </w:tc>
        <w:tc>
          <w:tcPr>
            <w:tcW w:w="2196" w:type="dxa"/>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b/>
                <w:sz w:val="24"/>
                <w:szCs w:val="24"/>
              </w:rPr>
              <w:t>30%</w:t>
            </w:r>
          </w:p>
        </w:tc>
        <w:tc>
          <w:tcPr>
            <w:tcW w:w="4622" w:type="dxa"/>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Оценивается соответствие ответа заданному «эталону».</w:t>
            </w:r>
          </w:p>
        </w:tc>
      </w:tr>
    </w:tbl>
    <w:p w:rsidR="009508EF" w:rsidRPr="005530BC" w:rsidRDefault="009508EF" w:rsidP="009508EF">
      <w:pPr>
        <w:spacing w:after="0"/>
        <w:jc w:val="both"/>
        <w:rPr>
          <w:rFonts w:ascii="Times New Roman" w:hAnsi="Times New Roman" w:cs="Times New Roman"/>
          <w:b/>
          <w:sz w:val="24"/>
          <w:szCs w:val="24"/>
        </w:rPr>
      </w:pPr>
    </w:p>
    <w:p w:rsidR="009508EF" w:rsidRPr="005530BC" w:rsidRDefault="009508EF" w:rsidP="009508EF">
      <w:pPr>
        <w:spacing w:after="0"/>
        <w:jc w:val="both"/>
        <w:rPr>
          <w:rFonts w:ascii="Times New Roman" w:hAnsi="Times New Roman" w:cs="Times New Roman"/>
          <w:sz w:val="24"/>
          <w:szCs w:val="24"/>
        </w:rPr>
      </w:pPr>
      <w:r w:rsidRPr="005530BC">
        <w:rPr>
          <w:rFonts w:ascii="Times New Roman" w:hAnsi="Times New Roman" w:cs="Times New Roman"/>
          <w:b/>
          <w:sz w:val="24"/>
          <w:szCs w:val="24"/>
        </w:rPr>
        <w:t xml:space="preserve">2 подтип: </w:t>
      </w:r>
      <w:r w:rsidRPr="005530BC">
        <w:rPr>
          <w:rFonts w:ascii="Times New Roman" w:hAnsi="Times New Roman" w:cs="Times New Roman"/>
          <w:sz w:val="24"/>
          <w:szCs w:val="24"/>
        </w:rPr>
        <w:t>задание, в котором предполагается решение или развернутый ответ (требуется проверка человеком).</w:t>
      </w:r>
    </w:p>
    <w:p w:rsidR="009508EF" w:rsidRPr="005530BC" w:rsidRDefault="009508EF" w:rsidP="009508EF">
      <w:pPr>
        <w:spacing w:after="0"/>
        <w:jc w:val="both"/>
        <w:rPr>
          <w:rFonts w:ascii="Times New Roman" w:hAnsi="Times New Roman" w:cs="Times New Roman"/>
          <w:b/>
          <w:sz w:val="24"/>
          <w:szCs w:val="24"/>
        </w:rPr>
      </w:pPr>
    </w:p>
    <w:p w:rsidR="009508EF" w:rsidRPr="005530BC" w:rsidRDefault="009508EF" w:rsidP="009508EF">
      <w:pPr>
        <w:spacing w:after="0"/>
        <w:jc w:val="both"/>
        <w:rPr>
          <w:rFonts w:ascii="Times New Roman" w:hAnsi="Times New Roman" w:cs="Times New Roman"/>
          <w:b/>
          <w:sz w:val="24"/>
          <w:szCs w:val="24"/>
        </w:rPr>
      </w:pPr>
      <w:r w:rsidRPr="005530BC">
        <w:rPr>
          <w:rFonts w:ascii="Times New Roman" w:hAnsi="Times New Roman" w:cs="Times New Roman"/>
          <w:b/>
          <w:sz w:val="24"/>
          <w:szCs w:val="24"/>
        </w:rPr>
        <w:t xml:space="preserve">Комментарий </w:t>
      </w:r>
    </w:p>
    <w:p w:rsidR="009508EF" w:rsidRPr="005530BC" w:rsidRDefault="009508EF" w:rsidP="009508EF">
      <w:pPr>
        <w:spacing w:after="0"/>
        <w:jc w:val="both"/>
        <w:rPr>
          <w:rFonts w:ascii="Times New Roman" w:hAnsi="Times New Roman" w:cs="Times New Roman"/>
          <w:sz w:val="24"/>
          <w:szCs w:val="24"/>
        </w:rPr>
      </w:pPr>
      <w:r w:rsidRPr="005530BC">
        <w:rPr>
          <w:rFonts w:ascii="Times New Roman" w:hAnsi="Times New Roman" w:cs="Times New Roman"/>
          <w:sz w:val="24"/>
          <w:szCs w:val="24"/>
        </w:rPr>
        <w:t xml:space="preserve">При проверке ответов на задания, в которых предполагается решение, требуется обязательное участие человека. </w:t>
      </w:r>
    </w:p>
    <w:p w:rsidR="009508EF" w:rsidRPr="005530BC" w:rsidRDefault="009508EF" w:rsidP="009508EF">
      <w:pPr>
        <w:spacing w:after="0"/>
        <w:jc w:val="both"/>
        <w:rPr>
          <w:rFonts w:ascii="Times New Roman" w:hAnsi="Times New Roman" w:cs="Times New Roman"/>
          <w:sz w:val="24"/>
          <w:szCs w:val="24"/>
        </w:rPr>
      </w:pPr>
    </w:p>
    <w:tbl>
      <w:tblPr>
        <w:tblStyle w:val="af7"/>
        <w:tblW w:w="9493" w:type="dxa"/>
        <w:tblInd w:w="0" w:type="dxa"/>
        <w:tblLook w:val="04A0" w:firstRow="1" w:lastRow="0" w:firstColumn="1" w:lastColumn="0" w:noHBand="0" w:noVBand="1"/>
      </w:tblPr>
      <w:tblGrid>
        <w:gridCol w:w="2675"/>
        <w:gridCol w:w="2196"/>
        <w:gridCol w:w="4622"/>
      </w:tblGrid>
      <w:tr w:rsidR="009508EF" w:rsidRPr="005530BC" w:rsidTr="00A05F24">
        <w:tc>
          <w:tcPr>
            <w:tcW w:w="2675" w:type="dxa"/>
            <w:vAlign w:val="bottom"/>
          </w:tcPr>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Критерий</w:t>
            </w:r>
          </w:p>
        </w:tc>
        <w:tc>
          <w:tcPr>
            <w:tcW w:w="2196" w:type="dxa"/>
            <w:vAlign w:val="bottom"/>
          </w:tcPr>
          <w:p w:rsidR="009508EF" w:rsidRPr="005530BC" w:rsidRDefault="009508EF" w:rsidP="00A05F24">
            <w:pPr>
              <w:jc w:val="center"/>
              <w:rPr>
                <w:rFonts w:ascii="Times New Roman" w:hAnsi="Times New Roman" w:cs="Times New Roman"/>
                <w:b/>
                <w:sz w:val="24"/>
                <w:szCs w:val="24"/>
              </w:rPr>
            </w:pPr>
            <w:r w:rsidRPr="005530BC">
              <w:rPr>
                <w:rFonts w:ascii="Times New Roman" w:hAnsi="Times New Roman" w:cs="Times New Roman"/>
                <w:b/>
                <w:sz w:val="24"/>
                <w:szCs w:val="24"/>
              </w:rPr>
              <w:t>% от баллов, предполагаемых в зачет за задание</w:t>
            </w:r>
          </w:p>
        </w:tc>
        <w:tc>
          <w:tcPr>
            <w:tcW w:w="4622" w:type="dxa"/>
            <w:vAlign w:val="bottom"/>
          </w:tcPr>
          <w:p w:rsidR="009508EF" w:rsidRPr="005530BC" w:rsidRDefault="009508EF" w:rsidP="00A05F24">
            <w:pPr>
              <w:jc w:val="center"/>
              <w:rPr>
                <w:rFonts w:ascii="Times New Roman" w:hAnsi="Times New Roman" w:cs="Times New Roman"/>
                <w:b/>
                <w:sz w:val="24"/>
                <w:szCs w:val="24"/>
              </w:rPr>
            </w:pPr>
            <w:r w:rsidRPr="005530BC">
              <w:rPr>
                <w:rFonts w:ascii="Times New Roman" w:hAnsi="Times New Roman" w:cs="Times New Roman"/>
                <w:b/>
                <w:sz w:val="24"/>
                <w:szCs w:val="24"/>
              </w:rPr>
              <w:t>Описание</w:t>
            </w:r>
          </w:p>
        </w:tc>
      </w:tr>
      <w:tr w:rsidR="009508EF" w:rsidRPr="005530BC" w:rsidTr="00A05F24">
        <w:tc>
          <w:tcPr>
            <w:tcW w:w="2675" w:type="dxa"/>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b/>
                <w:sz w:val="24"/>
                <w:szCs w:val="24"/>
                <w:u w:val="single"/>
              </w:rPr>
              <w:t>Критерий 1:</w:t>
            </w:r>
          </w:p>
          <w:p w:rsidR="009508EF" w:rsidRPr="005530BC" w:rsidRDefault="009508EF" w:rsidP="00A05F24">
            <w:pPr>
              <w:jc w:val="both"/>
              <w:rPr>
                <w:rFonts w:ascii="Times New Roman" w:hAnsi="Times New Roman" w:cs="Times New Roman"/>
                <w:b/>
                <w:sz w:val="24"/>
                <w:szCs w:val="24"/>
                <w:u w:val="single"/>
              </w:rPr>
            </w:pPr>
            <w:r w:rsidRPr="005530BC">
              <w:rPr>
                <w:rFonts w:ascii="Times New Roman" w:hAnsi="Times New Roman" w:cs="Times New Roman"/>
                <w:sz w:val="24"/>
                <w:szCs w:val="24"/>
              </w:rPr>
              <w:t>правильность ответа «по существу».</w:t>
            </w:r>
          </w:p>
          <w:p w:rsidR="009508EF" w:rsidRPr="005530BC" w:rsidRDefault="009508EF" w:rsidP="00A05F24">
            <w:pPr>
              <w:jc w:val="both"/>
              <w:rPr>
                <w:rFonts w:ascii="Times New Roman" w:hAnsi="Times New Roman" w:cs="Times New Roman"/>
                <w:b/>
                <w:sz w:val="24"/>
                <w:szCs w:val="24"/>
              </w:rPr>
            </w:pPr>
          </w:p>
        </w:tc>
        <w:tc>
          <w:tcPr>
            <w:tcW w:w="2196" w:type="dxa"/>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b/>
                <w:sz w:val="24"/>
                <w:szCs w:val="24"/>
              </w:rPr>
              <w:t>70%</w:t>
            </w:r>
          </w:p>
        </w:tc>
        <w:tc>
          <w:tcPr>
            <w:tcW w:w="4622" w:type="dxa"/>
          </w:tcPr>
          <w:p w:rsidR="009508EF" w:rsidRPr="005530BC" w:rsidRDefault="009508EF" w:rsidP="00A05F24">
            <w:pPr>
              <w:jc w:val="center"/>
              <w:rPr>
                <w:rFonts w:ascii="Times New Roman" w:hAnsi="Times New Roman" w:cs="Times New Roman"/>
                <w:b/>
                <w:sz w:val="24"/>
                <w:szCs w:val="24"/>
              </w:rPr>
            </w:pPr>
            <w:r w:rsidRPr="005530BC">
              <w:rPr>
                <w:rFonts w:ascii="Times New Roman" w:hAnsi="Times New Roman" w:cs="Times New Roman"/>
                <w:sz w:val="24"/>
                <w:szCs w:val="24"/>
              </w:rPr>
              <w:t>Оценивается верность ответа по существу вопроса.</w:t>
            </w:r>
          </w:p>
        </w:tc>
      </w:tr>
      <w:tr w:rsidR="009508EF" w:rsidRPr="005530BC" w:rsidTr="00A05F24">
        <w:tc>
          <w:tcPr>
            <w:tcW w:w="2675" w:type="dxa"/>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b/>
                <w:sz w:val="24"/>
                <w:szCs w:val="24"/>
                <w:u w:val="single"/>
              </w:rPr>
              <w:t>Критерий 2</w:t>
            </w:r>
            <w:r w:rsidRPr="005530BC">
              <w:rPr>
                <w:rFonts w:ascii="Times New Roman" w:hAnsi="Times New Roman" w:cs="Times New Roman"/>
                <w:sz w:val="24"/>
                <w:szCs w:val="24"/>
              </w:rPr>
              <w:t>:</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развернутость ответа.</w:t>
            </w:r>
          </w:p>
          <w:p w:rsidR="009508EF" w:rsidRPr="005530BC" w:rsidRDefault="009508EF" w:rsidP="00A05F24">
            <w:pPr>
              <w:jc w:val="both"/>
              <w:rPr>
                <w:rFonts w:ascii="Times New Roman" w:hAnsi="Times New Roman" w:cs="Times New Roman"/>
                <w:sz w:val="24"/>
                <w:szCs w:val="24"/>
              </w:rPr>
            </w:pPr>
          </w:p>
        </w:tc>
        <w:tc>
          <w:tcPr>
            <w:tcW w:w="2196" w:type="dxa"/>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b/>
                <w:sz w:val="24"/>
                <w:szCs w:val="24"/>
              </w:rPr>
              <w:t>30%</w:t>
            </w:r>
          </w:p>
        </w:tc>
        <w:tc>
          <w:tcPr>
            <w:tcW w:w="4622" w:type="dxa"/>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Оценивается развернутость ответа (в случае ее необходимости), наличие пояснений по логике решения, наличие ссылок на соответствующие документы и др. источники.</w:t>
            </w:r>
          </w:p>
        </w:tc>
      </w:tr>
    </w:tbl>
    <w:p w:rsidR="009508EF" w:rsidRPr="005530BC" w:rsidRDefault="009508EF" w:rsidP="009508EF">
      <w:pPr>
        <w:spacing w:after="0"/>
        <w:jc w:val="both"/>
        <w:rPr>
          <w:rFonts w:ascii="Times New Roman" w:hAnsi="Times New Roman" w:cs="Times New Roman"/>
          <w:sz w:val="24"/>
          <w:szCs w:val="24"/>
        </w:rPr>
      </w:pPr>
    </w:p>
    <w:p w:rsidR="009508EF" w:rsidRPr="005530BC" w:rsidRDefault="009508EF" w:rsidP="009508EF">
      <w:pPr>
        <w:pStyle w:val="ac"/>
        <w:spacing w:after="0"/>
        <w:ind w:left="0"/>
        <w:jc w:val="both"/>
        <w:rPr>
          <w:rFonts w:ascii="Times New Roman" w:hAnsi="Times New Roman" w:cs="Times New Roman"/>
          <w:sz w:val="24"/>
          <w:szCs w:val="24"/>
        </w:rPr>
      </w:pPr>
    </w:p>
    <w:p w:rsidR="009508EF" w:rsidRPr="005530BC" w:rsidRDefault="009508EF" w:rsidP="009508EF">
      <w:pPr>
        <w:rPr>
          <w:rFonts w:ascii="Times New Roman" w:hAnsi="Times New Roman" w:cs="Times New Roman"/>
          <w:sz w:val="24"/>
          <w:szCs w:val="24"/>
        </w:rPr>
      </w:pPr>
    </w:p>
    <w:p w:rsidR="009508EF" w:rsidRPr="005530BC" w:rsidRDefault="009508EF" w:rsidP="002A1D4C">
      <w:pPr>
        <w:keepNext/>
        <w:tabs>
          <w:tab w:val="left" w:pos="709"/>
        </w:tabs>
        <w:suppressAutoHyphens/>
        <w:spacing w:after="0" w:line="240" w:lineRule="auto"/>
        <w:jc w:val="center"/>
        <w:outlineLvl w:val="2"/>
        <w:rPr>
          <w:rFonts w:ascii="Times New Roman" w:eastAsia="Times New Roman" w:hAnsi="Times New Roman" w:cs="Times New Roman"/>
          <w:b/>
          <w:sz w:val="24"/>
          <w:szCs w:val="24"/>
          <w:shd w:val="clear" w:color="auto" w:fill="FFFFFF"/>
          <w:lang w:val="x-none" w:eastAsia="ru-RU"/>
        </w:rPr>
      </w:pPr>
    </w:p>
    <w:bookmarkEnd w:id="0"/>
    <w:bookmarkEnd w:id="1"/>
    <w:bookmarkEnd w:id="2"/>
    <w:p w:rsidR="006814BC" w:rsidRPr="005530BC" w:rsidRDefault="006814BC" w:rsidP="006814BC">
      <w:pPr>
        <w:ind w:firstLine="567"/>
        <w:rPr>
          <w:rFonts w:ascii="Times New Roman" w:hAnsi="Times New Roman" w:cs="Times New Roman"/>
          <w:color w:val="FF0000"/>
          <w:sz w:val="24"/>
          <w:szCs w:val="24"/>
        </w:rPr>
      </w:pPr>
    </w:p>
    <w:p w:rsidR="009508EF" w:rsidRPr="005530BC" w:rsidRDefault="009508EF" w:rsidP="006814BC">
      <w:pPr>
        <w:ind w:firstLine="567"/>
        <w:rPr>
          <w:rFonts w:ascii="Times New Roman" w:hAnsi="Times New Roman" w:cs="Times New Roman"/>
          <w:color w:val="FF0000"/>
          <w:sz w:val="24"/>
          <w:szCs w:val="24"/>
        </w:rPr>
      </w:pPr>
    </w:p>
    <w:p w:rsidR="009508EF" w:rsidRPr="005530BC" w:rsidRDefault="009508EF" w:rsidP="006814BC">
      <w:pPr>
        <w:ind w:firstLine="567"/>
        <w:rPr>
          <w:rFonts w:ascii="Times New Roman" w:hAnsi="Times New Roman" w:cs="Times New Roman"/>
          <w:color w:val="FF0000"/>
          <w:sz w:val="24"/>
          <w:szCs w:val="24"/>
        </w:rPr>
      </w:pPr>
    </w:p>
    <w:p w:rsidR="009508EF" w:rsidRPr="005530BC" w:rsidRDefault="009508EF" w:rsidP="006814BC">
      <w:pPr>
        <w:ind w:firstLine="567"/>
        <w:rPr>
          <w:rFonts w:ascii="Times New Roman" w:hAnsi="Times New Roman" w:cs="Times New Roman"/>
          <w:color w:val="FF0000"/>
          <w:sz w:val="24"/>
          <w:szCs w:val="24"/>
        </w:rPr>
      </w:pPr>
    </w:p>
    <w:p w:rsidR="009508EF" w:rsidRPr="005530BC" w:rsidRDefault="009508EF" w:rsidP="006814BC">
      <w:pPr>
        <w:ind w:firstLine="567"/>
        <w:rPr>
          <w:rFonts w:ascii="Times New Roman" w:hAnsi="Times New Roman" w:cs="Times New Roman"/>
          <w:color w:val="FF0000"/>
          <w:sz w:val="24"/>
          <w:szCs w:val="24"/>
        </w:rPr>
      </w:pPr>
    </w:p>
    <w:p w:rsidR="00AE26BC" w:rsidRPr="005530BC" w:rsidRDefault="00AE26BC" w:rsidP="006814BC">
      <w:pPr>
        <w:ind w:firstLine="567"/>
        <w:rPr>
          <w:rFonts w:ascii="Times New Roman" w:hAnsi="Times New Roman" w:cs="Times New Roman"/>
          <w:color w:val="FF0000"/>
          <w:sz w:val="24"/>
          <w:szCs w:val="24"/>
        </w:rPr>
      </w:pPr>
    </w:p>
    <w:p w:rsidR="009508EF" w:rsidRPr="005530BC" w:rsidRDefault="009508EF" w:rsidP="009508EF">
      <w:pPr>
        <w:spacing w:after="0"/>
        <w:jc w:val="center"/>
        <w:rPr>
          <w:rFonts w:ascii="Times New Roman" w:hAnsi="Times New Roman" w:cs="Times New Roman"/>
          <w:b/>
          <w:sz w:val="24"/>
          <w:szCs w:val="24"/>
        </w:rPr>
      </w:pPr>
      <w:r w:rsidRPr="005530BC">
        <w:rPr>
          <w:rFonts w:ascii="Times New Roman" w:hAnsi="Times New Roman" w:cs="Times New Roman"/>
          <w:b/>
          <w:sz w:val="24"/>
          <w:szCs w:val="24"/>
        </w:rPr>
        <w:lastRenderedPageBreak/>
        <w:t xml:space="preserve">ЗАДАНИЯ ДЛЯ ДИАГНОСТИЧЕСКОЙ РАБОТЫ </w:t>
      </w:r>
    </w:p>
    <w:p w:rsidR="009508EF" w:rsidRPr="005530BC" w:rsidRDefault="009508EF" w:rsidP="009508EF">
      <w:pPr>
        <w:spacing w:after="0"/>
        <w:jc w:val="center"/>
        <w:rPr>
          <w:rFonts w:ascii="Times New Roman" w:hAnsi="Times New Roman" w:cs="Times New Roman"/>
          <w:b/>
          <w:sz w:val="24"/>
          <w:szCs w:val="24"/>
        </w:rPr>
      </w:pPr>
      <w:r w:rsidRPr="005530BC">
        <w:rPr>
          <w:rFonts w:ascii="Times New Roman" w:hAnsi="Times New Roman" w:cs="Times New Roman"/>
          <w:b/>
          <w:sz w:val="24"/>
          <w:szCs w:val="24"/>
        </w:rPr>
        <w:t>ПО ОБРАЗОВАТЕЛЬНОЙ ПРОГРАММЕ</w:t>
      </w:r>
    </w:p>
    <w:p w:rsidR="009508EF" w:rsidRPr="005530BC" w:rsidRDefault="009508EF" w:rsidP="009508EF">
      <w:pPr>
        <w:spacing w:after="0"/>
        <w:rPr>
          <w:rFonts w:ascii="Times New Roman" w:hAnsi="Times New Roman" w:cs="Times New Roman"/>
          <w:b/>
          <w:sz w:val="24"/>
          <w:szCs w:val="24"/>
        </w:rPr>
      </w:pPr>
    </w:p>
    <w:p w:rsidR="009508EF" w:rsidRPr="005530BC" w:rsidRDefault="009508EF" w:rsidP="009508EF">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Направление(-я) подготовки: </w:t>
      </w:r>
      <w:r w:rsidRPr="005530BC">
        <w:rPr>
          <w:rFonts w:ascii="Times New Roman" w:hAnsi="Times New Roman" w:cs="Times New Roman"/>
          <w:b/>
          <w:sz w:val="24"/>
          <w:szCs w:val="24"/>
        </w:rPr>
        <w:tab/>
      </w:r>
      <w:r w:rsidR="006B2CD6">
        <w:rPr>
          <w:rFonts w:ascii="Times New Roman" w:hAnsi="Times New Roman" w:cs="Times New Roman"/>
          <w:sz w:val="24"/>
          <w:szCs w:val="24"/>
        </w:rPr>
        <w:t>43.03.03 Гостиничное дело</w:t>
      </w:r>
    </w:p>
    <w:p w:rsidR="009508EF" w:rsidRPr="005530BC" w:rsidRDefault="009508EF" w:rsidP="009508EF">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Направленность (-и):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006B2CD6">
        <w:rPr>
          <w:rFonts w:ascii="Times New Roman" w:hAnsi="Times New Roman" w:cs="Times New Roman"/>
          <w:sz w:val="24"/>
          <w:szCs w:val="24"/>
        </w:rPr>
        <w:t>Гостиничная деятельность</w:t>
      </w:r>
    </w:p>
    <w:p w:rsidR="009508EF" w:rsidRPr="00B67D47" w:rsidRDefault="009508EF" w:rsidP="009508EF">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Год начала подготовки: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002A5EE3">
        <w:rPr>
          <w:rFonts w:ascii="Times New Roman" w:hAnsi="Times New Roman" w:cs="Times New Roman"/>
          <w:sz w:val="24"/>
          <w:szCs w:val="24"/>
        </w:rPr>
        <w:t>2023</w:t>
      </w:r>
    </w:p>
    <w:p w:rsidR="009508EF" w:rsidRPr="005530BC" w:rsidRDefault="009508EF" w:rsidP="009508EF">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Форма обучения: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Pr="005530BC">
        <w:rPr>
          <w:rFonts w:ascii="Times New Roman" w:hAnsi="Times New Roman" w:cs="Times New Roman"/>
          <w:sz w:val="24"/>
          <w:szCs w:val="24"/>
        </w:rPr>
        <w:t>очная</w:t>
      </w:r>
    </w:p>
    <w:p w:rsidR="009508EF" w:rsidRPr="005530BC" w:rsidRDefault="009508EF" w:rsidP="009508EF">
      <w:pPr>
        <w:spacing w:after="0"/>
        <w:rPr>
          <w:rFonts w:ascii="Times New Roman" w:hAnsi="Times New Roman" w:cs="Times New Roman"/>
          <w:color w:val="000000" w:themeColor="text1"/>
          <w:sz w:val="24"/>
          <w:szCs w:val="24"/>
        </w:rPr>
      </w:pPr>
    </w:p>
    <w:p w:rsidR="009508EF" w:rsidRPr="005530BC" w:rsidRDefault="009508EF" w:rsidP="009508EF">
      <w:pPr>
        <w:pStyle w:val="1"/>
        <w:spacing w:before="0"/>
        <w:jc w:val="center"/>
        <w:rPr>
          <w:rFonts w:ascii="Times New Roman" w:hAnsi="Times New Roman" w:cs="Times New Roman"/>
          <w:b/>
          <w:color w:val="auto"/>
          <w:sz w:val="24"/>
          <w:szCs w:val="24"/>
        </w:rPr>
      </w:pPr>
      <w:bookmarkStart w:id="11" w:name="_Toc148172394"/>
      <w:r w:rsidRPr="005530BC">
        <w:rPr>
          <w:rFonts w:ascii="Times New Roman" w:hAnsi="Times New Roman" w:cs="Times New Roman"/>
          <w:b/>
          <w:color w:val="auto"/>
          <w:sz w:val="24"/>
          <w:szCs w:val="24"/>
        </w:rPr>
        <w:t>Дисциплина (модуль): Философия</w:t>
      </w:r>
      <w:bookmarkEnd w:id="11"/>
    </w:p>
    <w:p w:rsidR="009508EF" w:rsidRPr="005530BC" w:rsidRDefault="009508EF" w:rsidP="009508EF">
      <w:pPr>
        <w:spacing w:after="0"/>
        <w:rPr>
          <w:rFonts w:ascii="Times New Roman" w:hAnsi="Times New Roman" w:cs="Times New Roman"/>
          <w:color w:val="000000" w:themeColor="text1"/>
          <w:sz w:val="24"/>
          <w:szCs w:val="24"/>
        </w:rPr>
      </w:pPr>
    </w:p>
    <w:p w:rsidR="009508EF" w:rsidRPr="005530BC" w:rsidRDefault="009508EF" w:rsidP="009508EF">
      <w:pPr>
        <w:spacing w:after="0"/>
        <w:jc w:val="both"/>
        <w:rPr>
          <w:rFonts w:ascii="Times New Roman" w:hAnsi="Times New Roman" w:cs="Times New Roman"/>
          <w:color w:val="000000" w:themeColor="text1"/>
          <w:sz w:val="24"/>
          <w:szCs w:val="24"/>
        </w:rPr>
      </w:pPr>
      <w:r w:rsidRPr="005530BC">
        <w:rPr>
          <w:rFonts w:ascii="Times New Roman" w:hAnsi="Times New Roman" w:cs="Times New Roman"/>
          <w:b/>
          <w:color w:val="000000" w:themeColor="text1"/>
          <w:sz w:val="24"/>
          <w:szCs w:val="24"/>
        </w:rPr>
        <w:t>УК-1</w:t>
      </w:r>
      <w:r w:rsidRPr="005530BC">
        <w:rPr>
          <w:rFonts w:ascii="Times New Roman" w:hAnsi="Times New Roman" w:cs="Times New Roman"/>
          <w:color w:val="000000" w:themeColor="text1"/>
          <w:sz w:val="24"/>
          <w:szCs w:val="24"/>
        </w:rPr>
        <w:t xml:space="preserve"> Способен осуществлять поиск, критический анализ и синтез информации, применять системный подход для решения поставленных задач  </w:t>
      </w:r>
    </w:p>
    <w:p w:rsidR="009508EF" w:rsidRPr="005530BC" w:rsidRDefault="009508EF" w:rsidP="009508EF">
      <w:pPr>
        <w:spacing w:after="0"/>
        <w:jc w:val="both"/>
        <w:rPr>
          <w:rFonts w:ascii="Times New Roman" w:hAnsi="Times New Roman" w:cs="Times New Roman"/>
          <w:color w:val="000000" w:themeColor="text1"/>
          <w:sz w:val="24"/>
          <w:szCs w:val="24"/>
        </w:rPr>
      </w:pP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9508EF" w:rsidRPr="005530BC" w:rsidTr="00A05F24">
        <w:trPr>
          <w:tblHeader/>
        </w:trPr>
        <w:tc>
          <w:tcPr>
            <w:tcW w:w="1384"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Правильный ответ</w:t>
            </w:r>
          </w:p>
        </w:tc>
      </w:tr>
      <w:tr w:rsidR="009508EF" w:rsidRPr="005530BC" w:rsidTr="00A05F24">
        <w:tc>
          <w:tcPr>
            <w:tcW w:w="1384" w:type="dxa"/>
            <w:vMerge w:val="restart"/>
            <w:tcBorders>
              <w:top w:val="single" w:sz="4" w:space="0" w:color="auto"/>
              <w:left w:val="single" w:sz="4" w:space="0" w:color="auto"/>
              <w:right w:val="single" w:sz="4" w:space="0" w:color="auto"/>
            </w:tcBorders>
            <w:hideMark/>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color w:val="00B050"/>
                <w:sz w:val="24"/>
                <w:szCs w:val="24"/>
              </w:rPr>
              <w:t>с одним правильным ответом</w:t>
            </w:r>
          </w:p>
          <w:p w:rsidR="009508EF" w:rsidRPr="005530BC" w:rsidRDefault="009508EF" w:rsidP="00A05F24">
            <w:pPr>
              <w:rPr>
                <w:rFonts w:ascii="Times New Roman" w:hAnsi="Times New Roman" w:cs="Times New Roman"/>
                <w:color w:val="00B050"/>
                <w:sz w:val="24"/>
                <w:szCs w:val="24"/>
              </w:rPr>
            </w:pPr>
            <w:r w:rsidRPr="005530BC">
              <w:rPr>
                <w:rFonts w:ascii="Times New Roman" w:hAnsi="Times New Roman" w:cs="Times New Roman"/>
                <w:color w:val="00B050"/>
                <w:sz w:val="24"/>
                <w:szCs w:val="24"/>
              </w:rPr>
              <w:t xml:space="preserve">13шт. </w:t>
            </w:r>
          </w:p>
          <w:p w:rsidR="009508EF" w:rsidRPr="005530BC" w:rsidRDefault="009508EF" w:rsidP="00A05F24">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Что понимается под термином «движение» в философии?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перемещение тела в пространстве</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любое изменение в целом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преобразование материи в энергию и обратно</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перемещение объекта в пространстве</w:t>
            </w:r>
          </w:p>
        </w:tc>
        <w:tc>
          <w:tcPr>
            <w:tcW w:w="2802" w:type="dxa"/>
            <w:tcBorders>
              <w:top w:val="single" w:sz="4" w:space="0" w:color="auto"/>
              <w:left w:val="single" w:sz="4" w:space="0" w:color="auto"/>
              <w:bottom w:val="single" w:sz="4" w:space="0" w:color="auto"/>
              <w:right w:val="single" w:sz="4" w:space="0" w:color="auto"/>
            </w:tcBorders>
            <w:hideMark/>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Как называется вымышленная ситуация, не лишенная логики, которая не может существовать в реальности?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парадокс</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софизм</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апория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апофиоз</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Основным методом научного познания, по мнению Ф. Бэкона, должен стать:</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моделирующий</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индуктивный</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дедуктивный</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метод сравнения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Методологический принцип, признающий разум основой познания:</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сенсуализм</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lastRenderedPageBreak/>
              <w:t>б</w:t>
            </w:r>
            <w:r w:rsidRPr="005530BC">
              <w:rPr>
                <w:rFonts w:ascii="Times New Roman" w:hAnsi="Times New Roman" w:cs="Times New Roman"/>
                <w:b/>
                <w:sz w:val="24"/>
                <w:szCs w:val="24"/>
              </w:rPr>
              <w:tab/>
              <w:t>рационализм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скептицизм</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релятивизм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Совпадают ли по объему понятия «философия» и «наука»?</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да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нет</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частично совпадают</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данные понятия несоизмеримы</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Учение о развитии, источником которого признается становление и разрешение противоречий – это:</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материализм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идеализм</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диалектика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метафизика</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Гносеология – это учение о:</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бытии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законах и формах правильного мышления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ценностях</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познании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Определите, позицию какой из философских школ эпохи эллинизма отражает следующее высказывание: «Покорного судьба ведет, а непокорного – тащит».</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эпикуреизм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скептицизм</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стоицизм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неоплатонизм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Согласно софистам, критерием, мерой истинности суждений следует считать:</w:t>
            </w: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человека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закон</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авторитет</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практику</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Номинализм – это философское направление:</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утверждающее, что реальным, самостоятельным существованием обладают лишь единичные вещи, общее же в них – лишь имя, понятие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утверждающее принцип гармонии веры и разума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отрицающее возможность познания внешнего мира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рассматривающее вопрос о сотворении мира Богом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Проблема, лежащая в основании спора номиналистов и реалистов:</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соотношение веры и разума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создание мира Богом</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универсалий</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двойственности природы человека (божественной и земной)</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Образ мышления, который провозглашает идею блага человека главной целью социального и культурного развития и отстаивает ценность человека как личности: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гуманизм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антропоморфизм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антропология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пантеизм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Процесс, характеризующий способность социальной системы обеспечивать и воспроизводить собственную деятельность:</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развитие</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функционирование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прогресс</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регресс</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color w:val="00B050"/>
                <w:sz w:val="24"/>
                <w:szCs w:val="24"/>
              </w:rPr>
            </w:pPr>
            <w:r w:rsidRPr="005530BC">
              <w:rPr>
                <w:rFonts w:ascii="Times New Roman" w:hAnsi="Times New Roman" w:cs="Times New Roman"/>
                <w:color w:val="00B050"/>
                <w:sz w:val="24"/>
                <w:szCs w:val="24"/>
              </w:rPr>
              <w:t>с множестве</w:t>
            </w:r>
            <w:r w:rsidRPr="005530BC">
              <w:rPr>
                <w:rFonts w:ascii="Times New Roman" w:hAnsi="Times New Roman" w:cs="Times New Roman"/>
                <w:color w:val="00B050"/>
                <w:sz w:val="24"/>
                <w:szCs w:val="24"/>
              </w:rPr>
              <w:lastRenderedPageBreak/>
              <w:t>нным выбором</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Укажите верные характеристики сущности сознания:</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материальность</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идеальность</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lastRenderedPageBreak/>
              <w:t>в</w:t>
            </w:r>
            <w:r w:rsidRPr="005530BC">
              <w:rPr>
                <w:rFonts w:ascii="Times New Roman" w:hAnsi="Times New Roman" w:cs="Times New Roman"/>
                <w:b/>
                <w:sz w:val="24"/>
                <w:szCs w:val="24"/>
              </w:rPr>
              <w:tab/>
              <w:t>общественно-исторический характер</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иррациональность</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б, 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Формы чувственного познания:</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понятие</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ощущение</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восприятие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представление</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 в, г</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Формы рациональной ступени познания:</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понятие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восприятия</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суждения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умозаключения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в, г</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Общество как целостный социальный организм характеризуется рядом атрибутивных (основополагающих) свойств. Выделите их:</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саморазвитие</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самоорганизация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межличностные отношения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человечность</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Факторы, характерные для экономической жизни общества:</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потребление предметов и услуг</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обмен</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распределение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производство предметов и услуг</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б, в, г</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Уровни научного познания, которые различаются по глубине постижения действительности: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теоретический</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онтологический</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эмпирический</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фундаментальный</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в</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color w:val="00B050"/>
                <w:sz w:val="24"/>
                <w:szCs w:val="24"/>
              </w:rPr>
            </w:pPr>
            <w:r w:rsidRPr="005530BC">
              <w:rPr>
                <w:rFonts w:ascii="Times New Roman" w:hAnsi="Times New Roman" w:cs="Times New Roman"/>
                <w:color w:val="00B050"/>
                <w:sz w:val="24"/>
                <w:szCs w:val="24"/>
              </w:rPr>
              <w:t>на соответствие</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Кант видел назначение философии в поисках ответов на следующие </w:t>
            </w:r>
            <w:r w:rsidRPr="005530BC">
              <w:rPr>
                <w:rFonts w:ascii="Times New Roman" w:hAnsi="Times New Roman" w:cs="Times New Roman"/>
                <w:sz w:val="24"/>
                <w:szCs w:val="24"/>
              </w:rPr>
              <w:lastRenderedPageBreak/>
              <w:t>вопросы (а-г). Установите соответствие между перечисленными вопросами и философскими дисциплинами (1-4), в которых следует искать ответы на каждый из этих вопросов.</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что я могу знать?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что я должен делать?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на что я могу надеяться?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что такое человек?</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философская антропология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гносеология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этика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философия религии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а – 2</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 – 3</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в – 4</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 1</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Установите соответствие между видами ценностей и их характеристиками.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субъектные ценности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предметные ценности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ценности-средства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ценности-цели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высшие, абсолютные ценности, выступающие в качестве смыслообразующих, бытийных ценностей</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установки, запреты, требования, выступающие как предписания человеческого поведения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 xml:space="preserve">промежуточные ценности, которые подчинены более высоким (важным) ценностям и во многом обусловлены ими                                                </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 xml:space="preserve">явления окружающего мира, значимые для человека с точки зрения удовлетворения его потребностей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 – 2</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 – 4</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 3</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 1</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Соотнесите раздел философии и его характеристику.</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онтология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философская антропология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аксиология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lastRenderedPageBreak/>
              <w:t>г</w:t>
            </w:r>
            <w:r w:rsidRPr="005530BC">
              <w:rPr>
                <w:rFonts w:ascii="Times New Roman" w:hAnsi="Times New Roman" w:cs="Times New Roman"/>
                <w:sz w:val="24"/>
                <w:szCs w:val="24"/>
              </w:rPr>
              <w:tab/>
              <w:t>гносеология</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учение о ценностях</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теория познания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учение о человеке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учение о бытии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lastRenderedPageBreak/>
              <w:t>а – 4</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 – 3</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 1</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 2</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color w:val="00B050"/>
                <w:sz w:val="24"/>
                <w:szCs w:val="24"/>
              </w:rPr>
            </w:pPr>
            <w:r w:rsidRPr="005530BC">
              <w:rPr>
                <w:rFonts w:ascii="Times New Roman" w:hAnsi="Times New Roman" w:cs="Times New Roman"/>
                <w:color w:val="00B050"/>
                <w:sz w:val="24"/>
                <w:szCs w:val="24"/>
              </w:rPr>
              <w:t>на последовательность</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Расположите перечисленные ниже формы отражения в порядке возрастания уровня сложности: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чувствительность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сознание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психика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раздражимость</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а, в, 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Расположите понятия от общего к частному:</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биосфера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организм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природа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биоценоз</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 а, г, б</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Расположите приведенные ниже понятия от общего к частному:</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материальное производство</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общество</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работник</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производительные силы</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 а, г, в</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открытого</w:t>
            </w:r>
            <w:r w:rsidRPr="005530BC">
              <w:rPr>
                <w:rFonts w:ascii="Times New Roman" w:hAnsi="Times New Roman" w:cs="Times New Roman"/>
                <w:sz w:val="24"/>
                <w:szCs w:val="24"/>
              </w:rPr>
              <w:t xml:space="preserve"> типа</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Является ли философия наукой? </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На этот вопрос существуют различные точки зрения. Например, Аристотель рассматривал философию как науку о природе и сущности вещей, причем считал ее самой точной наукой, так как, по его мнению, «наиболее строги те науки, которые больше всего занимаются первыми началами». Платон противопоставлял свою философию в качестве науки софистике – как ненаучному, полному непроверенных предпосылок мнению.</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С другой точки зрения, например, позитивистов, философию постигла участь короля Лира, раздавшего </w:t>
            </w:r>
            <w:r w:rsidRPr="005530BC">
              <w:rPr>
                <w:rFonts w:ascii="Times New Roman" w:hAnsi="Times New Roman" w:cs="Times New Roman"/>
                <w:sz w:val="24"/>
                <w:szCs w:val="24"/>
              </w:rPr>
              <w:lastRenderedPageBreak/>
              <w:t>свое наследство дочерям, после чего его как нищего выбросили на улицу. Науки, которые «отпочковались» от философии, унесли с собой ее основное богатство – научное содержание. Оставшиеся с философией метафизические размышления о материи, первоосновах, принципах, сущностях и т.п. не имеют научного смысла, поскольку не могут быть верифицированы, проверены в опыте.</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b/>
                <w:sz w:val="24"/>
                <w:szCs w:val="24"/>
              </w:rPr>
              <w:t>Умозаключите</w:t>
            </w:r>
            <w:r w:rsidRPr="005530BC">
              <w:rPr>
                <w:rFonts w:ascii="Times New Roman" w:hAnsi="Times New Roman" w:cs="Times New Roman"/>
                <w:sz w:val="24"/>
                <w:szCs w:val="24"/>
              </w:rPr>
              <w:t>: что объединяет, и что разъединяет современную философию с наукой?</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Объединяет с наукой то, что философия содержит в себе законы развития природы, общества, человека, а разъединяет субъективный характер философии, использование философией не только рациональных, но и иррациональных форм постижения сущего</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b/>
                <w:sz w:val="24"/>
                <w:szCs w:val="24"/>
              </w:rPr>
              <w:t>Умозаключите</w:t>
            </w:r>
            <w:r w:rsidRPr="005530BC">
              <w:rPr>
                <w:rFonts w:ascii="Times New Roman" w:hAnsi="Times New Roman" w:cs="Times New Roman"/>
                <w:sz w:val="24"/>
                <w:szCs w:val="24"/>
              </w:rPr>
              <w:t>: О какой базовой философской категории идет речь в высказывании В. И. Ленина: «… есть философская категория для обозначения объективной реальности, которая дана и человеку в ощущениях его, которая копируется, фотографируется, отображается нашими ощущениями, существуя независимо от них. …  есть то, что, действуя на наши органы чувств, производит ощущение; … есть объективная реальность, данная нам в ощущении, и т.»</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материя</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Философское учение, утверждающее равноправие материального и духовного первоначал мира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дуализм</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Философское течение, согласно которому реальным, самостоятельным существованием обладают лишь единичные, конкретные вещи (этот дом, эта книга), общее же в вещах - это всего лишь имя, название, понятие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номинализм</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Философское течение, утверждающее, что подлинно реальным, самостоятельным существованием обладает только общее, единичное же производно от </w:t>
            </w:r>
            <w:r w:rsidRPr="005530BC">
              <w:rPr>
                <w:rFonts w:ascii="Times New Roman" w:hAnsi="Times New Roman" w:cs="Times New Roman"/>
                <w:sz w:val="24"/>
                <w:szCs w:val="24"/>
              </w:rPr>
              <w:lastRenderedPageBreak/>
              <w:t>общего и, следовательно, вторично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реализм</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Направление философской мысли, ориентировавшееся на опытное естествознание, считавшее источником знания и критерием его истинности опыт, и, прежде всего, научно-организованный опыт – эксперимент – это…</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эмпиризм</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Направление философской мысли, ориентировавшееся на математику, рассматривавшее разум как главный источник знания и высший критерий его истинности – это…</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рационализм</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Диалектический механизм развития любого объекта, по Гегелю, включает в себя непременно три ступени, кратко обозначаемые им: тезис –  антитезис –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синтез</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Учение о наиболее общих закономерностях развития бытия и познания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диалектика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Философское понятие, определяемое как «объективная реальность, данная нам в ощущениях»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материя</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Минимальный, неразложимый далее компонент системы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элемент</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Свойство высокоорганизованной материи (человеческого мозга), сущность которого заключается в целенаправленном и обобщенном воспроизведении действительности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сознание</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Метод познания, предполагающий мысленное (или реальное) расчленение, разложение объекта на составные элементы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анализ</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Теория, согласно которой развитие человеческого общества определяется решающим влиянием на него географических факторов, называется … детерминизм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географический</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Общественное сознание в ходе социальной практики, различных видов              деятельности отражает общественное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бытие</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В основании функционирования и развития всякого общества лежит </w:t>
            </w:r>
            <w:r w:rsidRPr="005530BC">
              <w:rPr>
                <w:rFonts w:ascii="Times New Roman" w:hAnsi="Times New Roman" w:cs="Times New Roman"/>
                <w:sz w:val="24"/>
                <w:szCs w:val="24"/>
              </w:rPr>
              <w:lastRenderedPageBreak/>
              <w:t>целостная и продуктивная …  людей.</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деятельность</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Основной критерий истины в научном познании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практика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Понятие, означающее образ мышления, который провозглашает идею блага человека главной целью социального развития и отстаивает ценность человека как личности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гуманизм</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Философское направление, отрицавшее государство, закон, власть, протестовавшее против политической, экономической и духовной централизации и иерархизации, считавшее, что биологическая и социальная природа человека предполагает отмену любых принудительных ограничений естественных проявлений человеческой сущности, и в первую очередь – отмену государства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анархизм</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Протяженность и взаимное расположение материальных предметов и явлений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пространство</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Длительность событий и порядок их следования друг за другом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время</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Определенный тип развития общества, в зависимости от господства того или иного способа производства материальных благ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общественно-экономическая формация</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материалистической модели общества производственные отношения, складывающиеся как отношения производства, распределения, обмена и потребления составляют … общества.</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базис</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Восхождение познания от частных, единичных фактов к обобщениям более высокого порядка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индукция</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2"/>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 видит в науке не плодотворную миссию познания мира, а причину декаданса, упадка и разложения человеческого духа, а подлинным источником освоения мира считает миф, откуда вышла сама философия </w:t>
            </w:r>
            <w:r w:rsidRPr="005530BC">
              <w:rPr>
                <w:rFonts w:ascii="Times New Roman" w:hAnsi="Times New Roman" w:cs="Times New Roman"/>
                <w:sz w:val="24"/>
                <w:szCs w:val="24"/>
              </w:rPr>
              <w:lastRenderedPageBreak/>
              <w:t>и с которой ее связывают кровные узы.</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иррационнализм</w:t>
            </w:r>
          </w:p>
        </w:tc>
      </w:tr>
    </w:tbl>
    <w:p w:rsidR="009508EF" w:rsidRPr="005530BC" w:rsidRDefault="009508EF" w:rsidP="009508EF">
      <w:pPr>
        <w:spacing w:after="0"/>
        <w:rPr>
          <w:rFonts w:ascii="Times New Roman" w:hAnsi="Times New Roman" w:cs="Times New Roman"/>
          <w:b/>
          <w:sz w:val="24"/>
          <w:szCs w:val="24"/>
        </w:rPr>
      </w:pPr>
    </w:p>
    <w:p w:rsidR="009508EF" w:rsidRPr="005530BC" w:rsidRDefault="009508EF" w:rsidP="009508EF">
      <w:pPr>
        <w:spacing w:after="0"/>
        <w:jc w:val="both"/>
        <w:rPr>
          <w:rFonts w:ascii="Times New Roman" w:hAnsi="Times New Roman" w:cs="Times New Roman"/>
          <w:color w:val="000000" w:themeColor="text1"/>
          <w:sz w:val="24"/>
          <w:szCs w:val="24"/>
        </w:rPr>
      </w:pPr>
      <w:r w:rsidRPr="005530BC">
        <w:rPr>
          <w:rFonts w:ascii="Times New Roman" w:hAnsi="Times New Roman" w:cs="Times New Roman"/>
          <w:b/>
          <w:color w:val="000000" w:themeColor="text1"/>
          <w:sz w:val="24"/>
          <w:szCs w:val="24"/>
        </w:rPr>
        <w:t>УК-5</w:t>
      </w:r>
      <w:r w:rsidRPr="005530BC">
        <w:rPr>
          <w:rFonts w:ascii="Times New Roman" w:hAnsi="Times New Roman" w:cs="Times New Roman"/>
          <w:color w:val="000000" w:themeColor="text1"/>
          <w:sz w:val="24"/>
          <w:szCs w:val="24"/>
        </w:rPr>
        <w:t xml:space="preserve"> Способен воспринимать межкультурное разнообразие общества в социально-историческом, этическом и философском контекстах</w:t>
      </w:r>
    </w:p>
    <w:p w:rsidR="009508EF" w:rsidRPr="005530BC" w:rsidRDefault="009508EF" w:rsidP="009508EF">
      <w:pPr>
        <w:spacing w:after="0"/>
        <w:jc w:val="both"/>
        <w:rPr>
          <w:rFonts w:ascii="Times New Roman" w:hAnsi="Times New Roman" w:cs="Times New Roman"/>
          <w:color w:val="000000" w:themeColor="text1"/>
          <w:sz w:val="24"/>
          <w:szCs w:val="24"/>
        </w:rPr>
      </w:pPr>
    </w:p>
    <w:tbl>
      <w:tblPr>
        <w:tblStyle w:val="af7"/>
        <w:tblW w:w="0" w:type="auto"/>
        <w:tblInd w:w="0" w:type="dxa"/>
        <w:tblLayout w:type="fixed"/>
        <w:tblLook w:val="04A0" w:firstRow="1" w:lastRow="0" w:firstColumn="1" w:lastColumn="0" w:noHBand="0" w:noVBand="1"/>
      </w:tblPr>
      <w:tblGrid>
        <w:gridCol w:w="1384"/>
        <w:gridCol w:w="1418"/>
        <w:gridCol w:w="3967"/>
        <w:gridCol w:w="2802"/>
      </w:tblGrid>
      <w:tr w:rsidR="009508EF" w:rsidRPr="005530BC" w:rsidTr="00A05F24">
        <w:trPr>
          <w:tblHeader/>
        </w:trPr>
        <w:tc>
          <w:tcPr>
            <w:tcW w:w="1384"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Правильный ответ</w:t>
            </w:r>
          </w:p>
        </w:tc>
      </w:tr>
      <w:tr w:rsidR="009508EF" w:rsidRPr="005530BC" w:rsidTr="00A05F24">
        <w:tc>
          <w:tcPr>
            <w:tcW w:w="1384" w:type="dxa"/>
            <w:vMerge w:val="restart"/>
            <w:tcBorders>
              <w:top w:val="single" w:sz="4" w:space="0" w:color="auto"/>
              <w:left w:val="single" w:sz="4" w:space="0" w:color="auto"/>
              <w:right w:val="single" w:sz="4" w:space="0" w:color="auto"/>
            </w:tcBorders>
            <w:hideMark/>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color w:val="00B050"/>
                <w:sz w:val="24"/>
                <w:szCs w:val="24"/>
              </w:rPr>
              <w:t>с одним правильным ответом</w:t>
            </w:r>
          </w:p>
          <w:p w:rsidR="009508EF" w:rsidRPr="005530BC" w:rsidRDefault="009508EF" w:rsidP="00A05F24">
            <w:pPr>
              <w:rPr>
                <w:rFonts w:ascii="Times New Roman" w:hAnsi="Times New Roman" w:cs="Times New Roman"/>
                <w:color w:val="00B050"/>
                <w:sz w:val="24"/>
                <w:szCs w:val="24"/>
              </w:rPr>
            </w:pPr>
            <w:r w:rsidRPr="005530BC">
              <w:rPr>
                <w:rFonts w:ascii="Times New Roman" w:hAnsi="Times New Roman" w:cs="Times New Roman"/>
                <w:color w:val="00B050"/>
                <w:sz w:val="24"/>
                <w:szCs w:val="24"/>
              </w:rPr>
              <w:t xml:space="preserve">13шт. </w:t>
            </w:r>
          </w:p>
          <w:p w:rsidR="009508EF" w:rsidRPr="005530BC" w:rsidRDefault="009508EF" w:rsidP="00A05F24">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Какая из перечисленных пар диалектических категорий в большей мере соответствует проблеме анализа многообразия целостного исторического развития общества?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причина и следствие</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общее и особенное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материя и сознание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содержание и форма</w:t>
            </w:r>
          </w:p>
        </w:tc>
        <w:tc>
          <w:tcPr>
            <w:tcW w:w="2802" w:type="dxa"/>
            <w:tcBorders>
              <w:top w:val="single" w:sz="4" w:space="0" w:color="auto"/>
              <w:left w:val="single" w:sz="4" w:space="0" w:color="auto"/>
              <w:bottom w:val="single" w:sz="4" w:space="0" w:color="auto"/>
              <w:right w:val="single" w:sz="4" w:space="0" w:color="auto"/>
            </w:tcBorders>
            <w:hideMark/>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Исследованием логики и закономерностей развития общественных наук занимается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теория социального прогресса</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методология социального познания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философия политики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общая социология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Если кратко рассматривать содержание теории Л.Н. Гумилева, то «этнос» — это, в принципе, не что иное, как …</w:t>
            </w:r>
          </w:p>
          <w:p w:rsidR="009508EF" w:rsidRPr="005530BC" w:rsidRDefault="009508EF" w:rsidP="00A05F24">
            <w:pPr>
              <w:jc w:val="both"/>
              <w:rPr>
                <w:rFonts w:ascii="Times New Roman" w:hAnsi="Times New Roman" w:cs="Times New Roman"/>
                <w:sz w:val="24"/>
                <w:szCs w:val="24"/>
                <w:u w:val="single"/>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психологическая категория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новообразованный термин</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обозначение «фактора истории»</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«народ в ландшафте»</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числе родоначальников теории развития локальных цивилизаций по праву называют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Н. Я. Данилевского</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О. Конта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Ф. Энгельса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lastRenderedPageBreak/>
              <w:t>г</w:t>
            </w:r>
            <w:r w:rsidRPr="005530BC">
              <w:rPr>
                <w:rFonts w:ascii="Times New Roman" w:hAnsi="Times New Roman" w:cs="Times New Roman"/>
                <w:sz w:val="24"/>
                <w:szCs w:val="24"/>
              </w:rPr>
              <w:tab/>
              <w:t>Г.В. Плеханова</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В основе материалистического понимания истории лежит идея, по сути, весьма близкая теории …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экономического детерминизма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социальных кризисов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социального конфликта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социального партнерства</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Основные элементы духовного бытия общества на строгом и достаточно традиционном научно-философском языке могут быть схвачены в таком понятии, как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«формы общественного сознания»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«национальное сознание»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«национальная психология»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«дух народа»</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Дилемма «материальное — идеальное» применительно к социуму может быть отражена сочетанием понятий:</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«экономическое — внеэкономическое»</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«общественное бытие — общественное сознание»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«естественное — сверхестественное»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«вещественное — невещественное»</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Субъектом социального развития нельзя назвать?</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народные массы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общественные классы</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толпу</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нации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К социальному бытию общества не относится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lastRenderedPageBreak/>
              <w:t>а</w:t>
            </w:r>
            <w:r w:rsidRPr="005530BC">
              <w:rPr>
                <w:rFonts w:ascii="Times New Roman" w:hAnsi="Times New Roman" w:cs="Times New Roman"/>
                <w:sz w:val="24"/>
                <w:szCs w:val="24"/>
              </w:rPr>
              <w:tab/>
              <w:t>этническая структура общества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демографическая структура общества</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структуры технологических цепочек</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профессионально-образовательные структуры</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Термин «экзистенциализм» происходит от французского слова, которое в переводе на русский язык означает: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познание</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существование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развитие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любовь</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Определите специфику философской антропологии.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исследует происхождение и становление человека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пытается определить направление дальнейшего развития человечества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исследует биологические параметры человека</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пытается определить сущность человека, человеческое в человеке</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Как у О. Шпенглера называется завершающая стадия существования любой культуры?</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цивилизация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аккультурация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реновация</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диссоциация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Эта философская позиция утверждает, что общественная жизнь является ареной борьбы за существование: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антропосоциогенез</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социал-дарвинизм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космогенез</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lastRenderedPageBreak/>
              <w:t>г</w:t>
            </w:r>
            <w:r w:rsidRPr="005530BC">
              <w:rPr>
                <w:rFonts w:ascii="Times New Roman" w:hAnsi="Times New Roman" w:cs="Times New Roman"/>
                <w:sz w:val="24"/>
                <w:szCs w:val="24"/>
              </w:rPr>
              <w:tab/>
              <w:t>историософия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б</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color w:val="00B050"/>
                <w:sz w:val="24"/>
                <w:szCs w:val="24"/>
              </w:rPr>
            </w:pPr>
            <w:r w:rsidRPr="005530BC">
              <w:rPr>
                <w:rFonts w:ascii="Times New Roman" w:hAnsi="Times New Roman" w:cs="Times New Roman"/>
                <w:color w:val="00B050"/>
                <w:sz w:val="24"/>
                <w:szCs w:val="24"/>
              </w:rPr>
              <w:t>с множественным выбором</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Формами государственного правления являются:</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монархическая</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республиканская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судебная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исполнительная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Вековой спор средневековых мыслителей об «универсалиях», то есть общих понятиях, разделил на два основных лагеря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реалистов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номиналистов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эмпириков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рационалистов</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Основными представителями классического периода античной философии были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Фалес</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Анаксимен</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Аристотель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Платон</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 г</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Современные концепции, отрицающие идею общественного прогресса:</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теория модернизации</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теория пределов роста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религиозный провиденциализм</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постмодернизм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 г</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tabs>
                <w:tab w:val="left" w:pos="2558"/>
              </w:tabs>
              <w:jc w:val="both"/>
              <w:rPr>
                <w:rFonts w:ascii="Times New Roman" w:hAnsi="Times New Roman" w:cs="Times New Roman"/>
                <w:sz w:val="24"/>
                <w:szCs w:val="24"/>
              </w:rPr>
            </w:pPr>
            <w:r w:rsidRPr="005530BC">
              <w:rPr>
                <w:rFonts w:ascii="Times New Roman" w:hAnsi="Times New Roman" w:cs="Times New Roman"/>
                <w:sz w:val="24"/>
                <w:szCs w:val="24"/>
              </w:rPr>
              <w:t xml:space="preserve">Основные сферы общественной деятельности: </w:t>
            </w:r>
          </w:p>
          <w:p w:rsidR="009508EF" w:rsidRPr="005530BC" w:rsidRDefault="009508EF" w:rsidP="00A05F24">
            <w:pPr>
              <w:tabs>
                <w:tab w:val="left" w:pos="2558"/>
              </w:tabs>
              <w:jc w:val="both"/>
              <w:rPr>
                <w:rFonts w:ascii="Times New Roman" w:hAnsi="Times New Roman" w:cs="Times New Roman"/>
                <w:sz w:val="24"/>
                <w:szCs w:val="24"/>
              </w:rPr>
            </w:pPr>
          </w:p>
          <w:p w:rsidR="009508EF" w:rsidRPr="005530BC" w:rsidRDefault="009508EF" w:rsidP="00A05F24">
            <w:pPr>
              <w:tabs>
                <w:tab w:val="left" w:pos="2558"/>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tabs>
                <w:tab w:val="left" w:pos="29"/>
              </w:tabs>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регулятивная</w:t>
            </w:r>
          </w:p>
          <w:p w:rsidR="009508EF" w:rsidRPr="005530BC" w:rsidRDefault="009508EF" w:rsidP="00A05F24">
            <w:pPr>
              <w:tabs>
                <w:tab w:val="left" w:pos="29"/>
              </w:tabs>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социальная</w:t>
            </w:r>
          </w:p>
          <w:p w:rsidR="009508EF" w:rsidRPr="005530BC" w:rsidRDefault="009508EF" w:rsidP="00A05F24">
            <w:pPr>
              <w:tabs>
                <w:tab w:val="left" w:pos="0"/>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личная</w:t>
            </w:r>
          </w:p>
          <w:p w:rsidR="009508EF" w:rsidRPr="005530BC" w:rsidRDefault="009508EF" w:rsidP="00A05F24">
            <w:pPr>
              <w:tabs>
                <w:tab w:val="left" w:pos="0"/>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общественная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б</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Общие категории социальной философии:</w:t>
            </w: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общественное бытие</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lastRenderedPageBreak/>
              <w:t>б</w:t>
            </w:r>
            <w:r w:rsidRPr="005530BC">
              <w:rPr>
                <w:rFonts w:ascii="Times New Roman" w:hAnsi="Times New Roman" w:cs="Times New Roman"/>
                <w:b/>
                <w:sz w:val="24"/>
                <w:szCs w:val="24"/>
              </w:rPr>
              <w:tab/>
              <w:t>общественное сознание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социум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универсум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а, б</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color w:val="00B050"/>
                <w:sz w:val="24"/>
                <w:szCs w:val="24"/>
              </w:rPr>
            </w:pPr>
            <w:r w:rsidRPr="005530BC">
              <w:rPr>
                <w:rFonts w:ascii="Times New Roman" w:hAnsi="Times New Roman" w:cs="Times New Roman"/>
                <w:color w:val="00B050"/>
                <w:sz w:val="24"/>
                <w:szCs w:val="24"/>
              </w:rPr>
              <w:t>на соответствие</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Определите соответствие.</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гносеологический аспект общественного сознания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социологический аспект общественного сознания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теоретическое сознание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социал-дарвинизма</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выражает уровни, формы и способы отражения социальной действительности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выражает преломление общественного сознания сквозь призму объективных условий жизни его носителей</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наука и идеология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предполагает, что в социальной сфере действуют биологические законы борьбы за существование и естественного отбора</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 1</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 – 2</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 – 3</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 4</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Определите пары категорий диалектики.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общее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причина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закономерность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возможность</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единичное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следствие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случайность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действительность</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 1</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 – 2</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 – 3</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 4</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Определите соответствие трактовок сознания и философских школ.</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сознание – одно из проявлений мирового духа (бога)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сознание и материя – равноправие материального и духовного бытия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lastRenderedPageBreak/>
              <w:t>в</w:t>
            </w:r>
            <w:r w:rsidRPr="005530BC">
              <w:rPr>
                <w:rFonts w:ascii="Times New Roman" w:hAnsi="Times New Roman" w:cs="Times New Roman"/>
                <w:sz w:val="24"/>
                <w:szCs w:val="24"/>
              </w:rPr>
              <w:tab/>
              <w:t>сознание – высшая форма отражения действительности человеком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сознание – субъективная духовная реальность – первооснова мира</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объективный идеализм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дуализм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научный материализм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субъективный идеализм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а – 1</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 – 2</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 – 3</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 4</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color w:val="00B050"/>
                <w:sz w:val="24"/>
                <w:szCs w:val="24"/>
              </w:rPr>
            </w:pPr>
            <w:r w:rsidRPr="005530BC">
              <w:rPr>
                <w:rFonts w:ascii="Times New Roman" w:hAnsi="Times New Roman" w:cs="Times New Roman"/>
                <w:color w:val="00B050"/>
                <w:sz w:val="24"/>
                <w:szCs w:val="24"/>
              </w:rPr>
              <w:t>на последовательность</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Отметьте хронологическую последовательность появления в русской философии различных школ и направлений, которые представлены именами мыслителей:</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Н.Ф. Федоров, К.Э. Циолковский, А.Л. Чижевский</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М.В. Ломоносов, Н.И. Новиков, А.Н. Радищев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А.С. Хомяков, И.В. Киреевский, Ю.Ф. Самарин</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А.А. Григорьев, Н.Н. Страхов, Ф.М. Достоевский</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 в, г, 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Распределите понятия в порядке возрастания степени их общности: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материальный мир</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органический мир</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неорганический мир</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социальный мир</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б, в, а</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Расположите в хронологическом порядке философские школы и направления.</w:t>
            </w:r>
          </w:p>
          <w:p w:rsidR="009508EF" w:rsidRPr="005530BC" w:rsidRDefault="009508EF" w:rsidP="00A05F24">
            <w:pPr>
              <w:jc w:val="both"/>
              <w:rPr>
                <w:rFonts w:ascii="Times New Roman" w:hAnsi="Times New Roman" w:cs="Times New Roman"/>
                <w:sz w:val="24"/>
                <w:szCs w:val="24"/>
                <w:u w:val="single"/>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материализм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неокантианство</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марксизм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томизм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г, в, б</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открытого</w:t>
            </w:r>
            <w:r w:rsidRPr="005530BC">
              <w:rPr>
                <w:rFonts w:ascii="Times New Roman" w:hAnsi="Times New Roman" w:cs="Times New Roman"/>
                <w:sz w:val="24"/>
                <w:szCs w:val="24"/>
              </w:rPr>
              <w:t xml:space="preserve"> типа</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Античная философия зародилась в городах Ионии (побережье Малой Азии) и Южной Италии, а своего расцвета достигла в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Афинах</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Основными представителями классического периода античной философии были: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Платон и Аристотель</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Выдающимся представителем этапа патристики является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Августин Аврелий</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Важнейшей чертой философского мировоззрения в эпоху средневековья является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теоцентризм</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Высший уровень ценностного сознания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идеалы</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Рассмотрение формаций как универсальных стадий развития любого общества, характерно для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исторического материализма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древневосточной философии это понятие включает в себя и представление об энергии, поддерживающей все сущее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дао</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Каждый национальный язык является уникальным, поскольку он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служит средством передачи традиций и является важнейшим условием культурной самоидентификации</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Название этой системы индийской философии в переводе с санскрита означает «первое исследование»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миманса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Наука как специфический тип духовного производства и социальный институт возникла в эпоху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Нового времени</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Фактору случайности в саморазвитии общества основное значение придает современное направление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синергетики</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Каким историко-философским традициям соответствует следующая трактовка бытия: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«безымянное и обладающее именем; бестелесное невидимое; неопределенное, лишенное формы; «врата рождения», корень земли и неба; следующее естественности, но подчиняющее небо, землю и человека»?</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даосизм</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Каким историко-философским традициям соответствует следующая трактовка бытия: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«неподвижное, бесконечное, неделимое; постоянно пребывающее; только сущее; сплошное, наполненное, отсутствие небытия»?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брахманизм</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Философ делает добро, чтобы быть добродетельным, а не добродетелен, чтобы делать добро, — считали: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стоики</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Каким историко-философским традициям соответствует следующая трактовка бытия: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«пустота; наличие бесконечного числа неделимых частиц; все они разнообразны по величине и форме; кружась в вихре, частицы образуют огонь, воду, воздух и землю; движение частиц подчинено необходимости»?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атомисты</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западноевропейской философии рационализм преимущественно развивался на основе метода:</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дедукции</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Как самостоятельное духовно-культурное образование философия возникла в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 Древней Греции</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основе религиозной картины мира лежит принцип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креационизма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Вопросы философии политики в период Возрождения разрабатывались…</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Николо Макиавелли</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Искусство понимания чужой индивидуальности, выраженной в тексте – это …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герменевтика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Наука становится определяющим фактором развития всех сфер общественной жизни в … обществе.</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постиндустриальном</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Христианское учение о конце истории – это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эсхатология</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Глобальные проблемы современности возникли в … века</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середине ХХ</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Принимать свою судьбу как проявление благого промысла, следовать долгу и добродетели вопреки желаниям и страстям призывает античная философская школа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стоицизма</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3"/>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Мыслитель, являющийся основоположником немецкой классической философии: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Кант</w:t>
            </w:r>
          </w:p>
        </w:tc>
      </w:tr>
    </w:tbl>
    <w:p w:rsidR="009508EF" w:rsidRPr="005530BC" w:rsidRDefault="009508EF" w:rsidP="009508EF">
      <w:pPr>
        <w:spacing w:after="0"/>
        <w:rPr>
          <w:rFonts w:ascii="Times New Roman" w:hAnsi="Times New Roman" w:cs="Times New Roman"/>
          <w:b/>
          <w:sz w:val="24"/>
          <w:szCs w:val="24"/>
        </w:rPr>
      </w:pPr>
    </w:p>
    <w:p w:rsidR="009508EF" w:rsidRPr="005530BC" w:rsidRDefault="009508EF" w:rsidP="009508EF">
      <w:pPr>
        <w:rPr>
          <w:rFonts w:ascii="Times New Roman" w:hAnsi="Times New Roman" w:cs="Times New Roman"/>
          <w:sz w:val="24"/>
          <w:szCs w:val="24"/>
        </w:rPr>
      </w:pPr>
    </w:p>
    <w:p w:rsidR="00AE26BC" w:rsidRPr="005530BC" w:rsidRDefault="00AE26BC" w:rsidP="006814BC">
      <w:pPr>
        <w:ind w:firstLine="567"/>
        <w:rPr>
          <w:rFonts w:ascii="Times New Roman" w:hAnsi="Times New Roman" w:cs="Times New Roman"/>
          <w:color w:val="FF0000"/>
          <w:sz w:val="24"/>
          <w:szCs w:val="24"/>
        </w:rPr>
      </w:pPr>
    </w:p>
    <w:p w:rsidR="009508EF" w:rsidRPr="005530BC" w:rsidRDefault="009508EF" w:rsidP="006814BC">
      <w:pPr>
        <w:ind w:firstLine="567"/>
        <w:rPr>
          <w:rFonts w:ascii="Times New Roman" w:hAnsi="Times New Roman" w:cs="Times New Roman"/>
          <w:color w:val="FF0000"/>
          <w:sz w:val="24"/>
          <w:szCs w:val="24"/>
        </w:rPr>
      </w:pPr>
    </w:p>
    <w:p w:rsidR="009508EF" w:rsidRPr="005530BC" w:rsidRDefault="009508EF"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9508EF" w:rsidRPr="005530BC" w:rsidRDefault="009508EF" w:rsidP="009508EF">
      <w:pPr>
        <w:spacing w:after="0"/>
        <w:jc w:val="center"/>
        <w:rPr>
          <w:rFonts w:ascii="Times New Roman" w:hAnsi="Times New Roman" w:cs="Times New Roman"/>
          <w:b/>
          <w:sz w:val="24"/>
          <w:szCs w:val="24"/>
        </w:rPr>
      </w:pPr>
      <w:r w:rsidRPr="005530BC">
        <w:rPr>
          <w:rFonts w:ascii="Times New Roman" w:hAnsi="Times New Roman" w:cs="Times New Roman"/>
          <w:b/>
          <w:sz w:val="24"/>
          <w:szCs w:val="24"/>
        </w:rPr>
        <w:t xml:space="preserve">ЗАДАНИЯ ДЛЯ ДИАГНОСТИЧЕСКОЙ РАБОТЫ </w:t>
      </w:r>
    </w:p>
    <w:p w:rsidR="009508EF" w:rsidRPr="005530BC" w:rsidRDefault="009508EF" w:rsidP="009508EF">
      <w:pPr>
        <w:spacing w:after="0"/>
        <w:jc w:val="center"/>
        <w:rPr>
          <w:rFonts w:ascii="Times New Roman" w:hAnsi="Times New Roman" w:cs="Times New Roman"/>
          <w:b/>
          <w:sz w:val="24"/>
          <w:szCs w:val="24"/>
        </w:rPr>
      </w:pPr>
      <w:r w:rsidRPr="005530BC">
        <w:rPr>
          <w:rFonts w:ascii="Times New Roman" w:hAnsi="Times New Roman" w:cs="Times New Roman"/>
          <w:b/>
          <w:sz w:val="24"/>
          <w:szCs w:val="24"/>
        </w:rPr>
        <w:t>ПО ОБРАЗОВАТЕЛЬНОЙ ПРОГРАММЕ</w:t>
      </w:r>
    </w:p>
    <w:p w:rsidR="009508EF" w:rsidRPr="005530BC" w:rsidRDefault="009508EF" w:rsidP="009508EF">
      <w:pPr>
        <w:spacing w:after="0"/>
        <w:rPr>
          <w:rFonts w:ascii="Times New Roman" w:hAnsi="Times New Roman" w:cs="Times New Roman"/>
          <w:b/>
          <w:sz w:val="24"/>
          <w:szCs w:val="24"/>
        </w:rPr>
      </w:pPr>
    </w:p>
    <w:p w:rsidR="009508EF" w:rsidRPr="005530BC" w:rsidRDefault="009508EF" w:rsidP="009508EF">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Направление(-я) подготовки: </w:t>
      </w:r>
      <w:r w:rsidRPr="005530BC">
        <w:rPr>
          <w:rFonts w:ascii="Times New Roman" w:hAnsi="Times New Roman" w:cs="Times New Roman"/>
          <w:b/>
          <w:sz w:val="24"/>
          <w:szCs w:val="24"/>
        </w:rPr>
        <w:tab/>
      </w:r>
      <w:r w:rsidR="006B2CD6">
        <w:rPr>
          <w:rFonts w:ascii="Times New Roman" w:hAnsi="Times New Roman" w:cs="Times New Roman"/>
          <w:sz w:val="24"/>
          <w:szCs w:val="24"/>
        </w:rPr>
        <w:t>43.03.03 Гостиничное дело</w:t>
      </w:r>
    </w:p>
    <w:p w:rsidR="009508EF" w:rsidRPr="005530BC" w:rsidRDefault="009508EF" w:rsidP="009508EF">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Направленность (-и):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006B2CD6">
        <w:rPr>
          <w:rFonts w:ascii="Times New Roman" w:hAnsi="Times New Roman" w:cs="Times New Roman"/>
          <w:sz w:val="24"/>
          <w:szCs w:val="24"/>
        </w:rPr>
        <w:t>Гостиничная деятельность</w:t>
      </w:r>
    </w:p>
    <w:p w:rsidR="009508EF" w:rsidRPr="005530BC" w:rsidRDefault="009508EF" w:rsidP="009508EF">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Год начала подготовки: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002A5EE3">
        <w:rPr>
          <w:rFonts w:ascii="Times New Roman" w:hAnsi="Times New Roman" w:cs="Times New Roman"/>
          <w:sz w:val="24"/>
          <w:szCs w:val="24"/>
        </w:rPr>
        <w:t>2023</w:t>
      </w:r>
    </w:p>
    <w:p w:rsidR="009508EF" w:rsidRPr="005530BC" w:rsidRDefault="009508EF" w:rsidP="009508EF">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Форма обучения: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Pr="005530BC">
        <w:rPr>
          <w:rFonts w:ascii="Times New Roman" w:hAnsi="Times New Roman" w:cs="Times New Roman"/>
          <w:sz w:val="24"/>
          <w:szCs w:val="24"/>
        </w:rPr>
        <w:t>очная</w:t>
      </w:r>
    </w:p>
    <w:p w:rsidR="009508EF" w:rsidRPr="005530BC" w:rsidRDefault="009508EF" w:rsidP="009508EF">
      <w:pPr>
        <w:spacing w:after="0"/>
        <w:rPr>
          <w:rFonts w:ascii="Times New Roman" w:hAnsi="Times New Roman" w:cs="Times New Roman"/>
          <w:sz w:val="24"/>
          <w:szCs w:val="24"/>
        </w:rPr>
      </w:pPr>
    </w:p>
    <w:p w:rsidR="009508EF" w:rsidRPr="005530BC" w:rsidRDefault="009508EF" w:rsidP="009508EF">
      <w:pPr>
        <w:pStyle w:val="1"/>
        <w:spacing w:before="0"/>
        <w:jc w:val="center"/>
        <w:rPr>
          <w:rFonts w:ascii="Times New Roman" w:hAnsi="Times New Roman" w:cs="Times New Roman"/>
          <w:b/>
          <w:color w:val="auto"/>
          <w:sz w:val="24"/>
          <w:szCs w:val="24"/>
        </w:rPr>
      </w:pPr>
      <w:bookmarkStart w:id="12" w:name="_Toc148172395"/>
      <w:r w:rsidRPr="005530BC">
        <w:rPr>
          <w:rFonts w:ascii="Times New Roman" w:hAnsi="Times New Roman" w:cs="Times New Roman"/>
          <w:b/>
          <w:color w:val="auto"/>
          <w:sz w:val="24"/>
          <w:szCs w:val="24"/>
        </w:rPr>
        <w:t>Дисциплина (модуль): Основы теории систем и системный анализ</w:t>
      </w:r>
      <w:bookmarkEnd w:id="12"/>
    </w:p>
    <w:p w:rsidR="009508EF" w:rsidRPr="005530BC" w:rsidRDefault="009508EF" w:rsidP="009508EF">
      <w:pPr>
        <w:spacing w:after="0"/>
        <w:rPr>
          <w:rFonts w:ascii="Times New Roman" w:hAnsi="Times New Roman" w:cs="Times New Roman"/>
          <w:sz w:val="24"/>
          <w:szCs w:val="24"/>
        </w:rPr>
      </w:pPr>
    </w:p>
    <w:p w:rsidR="009508EF" w:rsidRPr="005530BC" w:rsidRDefault="009508EF" w:rsidP="009508EF">
      <w:pPr>
        <w:spacing w:after="0"/>
        <w:jc w:val="both"/>
        <w:rPr>
          <w:rFonts w:ascii="Times New Roman" w:hAnsi="Times New Roman" w:cs="Times New Roman"/>
          <w:sz w:val="24"/>
          <w:szCs w:val="24"/>
        </w:rPr>
      </w:pPr>
      <w:r w:rsidRPr="005530BC">
        <w:rPr>
          <w:rFonts w:ascii="Times New Roman" w:hAnsi="Times New Roman" w:cs="Times New Roman"/>
          <w:b/>
          <w:sz w:val="24"/>
          <w:szCs w:val="24"/>
        </w:rPr>
        <w:t>УК-1</w:t>
      </w:r>
      <w:r w:rsidRPr="005530BC">
        <w:rPr>
          <w:rFonts w:ascii="Times New Roman" w:hAnsi="Times New Roman" w:cs="Times New Roman"/>
          <w:sz w:val="24"/>
          <w:szCs w:val="24"/>
        </w:rPr>
        <w:t xml:space="preserve"> Способен осуществлять поиск, критический анализ и синтез информации, применять системный подход для решения поставленных задач  </w:t>
      </w:r>
    </w:p>
    <w:p w:rsidR="009508EF" w:rsidRPr="005530BC" w:rsidRDefault="009508EF" w:rsidP="009508EF">
      <w:pPr>
        <w:spacing w:after="0"/>
        <w:jc w:val="both"/>
        <w:rPr>
          <w:rFonts w:ascii="Times New Roman" w:hAnsi="Times New Roman" w:cs="Times New Roman"/>
          <w:sz w:val="24"/>
          <w:szCs w:val="24"/>
        </w:rPr>
      </w:pP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9508EF" w:rsidRPr="005530BC" w:rsidTr="00A05F24">
        <w:trPr>
          <w:tblHeader/>
        </w:trPr>
        <w:tc>
          <w:tcPr>
            <w:tcW w:w="1384"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Правильный ответ</w:t>
            </w:r>
          </w:p>
        </w:tc>
      </w:tr>
      <w:tr w:rsidR="009508EF" w:rsidRPr="005530BC" w:rsidTr="00A05F24">
        <w:tc>
          <w:tcPr>
            <w:tcW w:w="1384" w:type="dxa"/>
            <w:vMerge w:val="restart"/>
            <w:tcBorders>
              <w:top w:val="single" w:sz="4" w:space="0" w:color="auto"/>
              <w:left w:val="single" w:sz="4" w:space="0" w:color="auto"/>
              <w:right w:val="single" w:sz="4" w:space="0" w:color="auto"/>
            </w:tcBorders>
            <w:hideMark/>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с одним правильным ответом</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13шт. </w:t>
            </w:r>
          </w:p>
          <w:p w:rsidR="009508EF" w:rsidRPr="005530BC" w:rsidRDefault="009508EF" w:rsidP="00A05F24">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Под методом понимается:</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алгоритм решения нетиповой задачи по заданной постановке</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алгоритм решения типовой задачи по заданной постановке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алгоритм решения типовой задачи по незаданной постановке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алгоритм решения нетиповой задачи по незаданной постановке</w:t>
            </w:r>
          </w:p>
        </w:tc>
        <w:tc>
          <w:tcPr>
            <w:tcW w:w="2802" w:type="dxa"/>
            <w:tcBorders>
              <w:top w:val="single" w:sz="4" w:space="0" w:color="auto"/>
              <w:left w:val="single" w:sz="4" w:space="0" w:color="auto"/>
              <w:bottom w:val="single" w:sz="4" w:space="0" w:color="auto"/>
              <w:right w:val="single" w:sz="4" w:space="0" w:color="auto"/>
            </w:tcBorders>
            <w:hideMark/>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Истинность высказываний общей теории систем:</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должна соблюдаться не во всех теориях и во всех областях исследования систем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не должна соблюдаться во всех теориях и во всех областях исследования систем</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должна соблюдаться во всех теориях и во всех областях исследования систем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должна соблюдаться не во всех теориях и не во всех областях исследования систем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Выберите систему, происхождение которой естественное случайное и искусственное целенаправленное:</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энергоблок атомной станции</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автоматизированная система управления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lastRenderedPageBreak/>
              <w:t>в</w:t>
            </w:r>
            <w:r w:rsidRPr="005530BC">
              <w:rPr>
                <w:rFonts w:ascii="Times New Roman" w:hAnsi="Times New Roman" w:cs="Times New Roman"/>
                <w:sz w:val="24"/>
                <w:szCs w:val="24"/>
              </w:rPr>
              <w:tab/>
              <w:t>производственная система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химическая система элементов</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Выберите систему, которая имеет искусственное происхождение и товарно-денежные системообразующие свойства:</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энергоблок атомной станции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автоматизированная система управления</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производственная система</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химическая система элементов</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системном анализе является центральным понятие:</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структура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модель</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система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класс</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Материальный объект, часть свойств которого образует систему, называют:</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классом системы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моделью системы</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носителем системы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элементом системы</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Часть свойств носителя, которые не относятся к системе, называют:</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окружением системы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границей системы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средой системы</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базой системы</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Основой сходства и различия систем является:</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класс материальных объектов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структура материальных объектов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тип свойств материальных объектов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lastRenderedPageBreak/>
              <w:t>г</w:t>
            </w:r>
            <w:r w:rsidRPr="005530BC">
              <w:rPr>
                <w:rFonts w:ascii="Times New Roman" w:hAnsi="Times New Roman" w:cs="Times New Roman"/>
                <w:sz w:val="24"/>
                <w:szCs w:val="24"/>
              </w:rPr>
              <w:tab/>
              <w:t>происхождение материальных объектов</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Системы, не охватывающие полностью системообразующие свойства, называются:</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частично-одномерные системы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одномерные системы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двухмерные системы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трехмерные системы</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Нестационарная система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это:</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система с меняющейся функцией</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система с постоянной функцией</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система с константной функцией</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система с кусочно-постоянной функцией</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Для отображения совокупности всех разновидностей систем используется:</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понятие неиндексированного множества из булевой алгебры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понятие индексированного множества из булевой геометрии</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понятие индексированного множества из булевой алгебры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понятие неиндексированного множества из булевой геометрии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Классы систем, где система может быть описана как множество однородных элементов, исследуются:</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системными теориями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теорией простых и сложных систем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междисциплинарными теориями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специальной теорией систем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Модель, которая в достаточной степени допустима для описания </w:t>
            </w:r>
            <w:r w:rsidRPr="005530BC">
              <w:rPr>
                <w:rFonts w:ascii="Times New Roman" w:hAnsi="Times New Roman" w:cs="Times New Roman"/>
                <w:sz w:val="24"/>
                <w:szCs w:val="24"/>
              </w:rPr>
              <w:lastRenderedPageBreak/>
              <w:t>поведения динамической системы в устойчивом, стационарном состоянии: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экспоненциальная</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линейная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статистическая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эволюционная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б</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с множественным выбором</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К вербальным методам системного анализа относятся: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метод «дерева целей»</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метод «мозговой атаки»</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метод «сценариев»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метод экспертных оценок, эвристических решений</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 в, г</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К графическим методам системного анализа относятся: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метод типа «Дельфи»</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метод «дерева целей»</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метод «прогнозного графа» типа «ПАТТЕРН»</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метод ветвей и границ</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 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К таблично-матричным методам системного анализа относятся: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метод решающих матриц</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метод «дерева целей»</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балансовый метод</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метод экспертных оценок</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К сетевым методам системного анализа относятся: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метод сети</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метод ветвей и границ</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метод типа «Дельфи»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метод прогнозирования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К индуктивно-формальным методам системного анализа относятся: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метод оптимальности по Парето</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метод прогнозирования</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lastRenderedPageBreak/>
              <w:t>в</w:t>
            </w:r>
            <w:r w:rsidRPr="005530BC">
              <w:rPr>
                <w:rFonts w:ascii="Times New Roman" w:hAnsi="Times New Roman" w:cs="Times New Roman"/>
                <w:b/>
                <w:sz w:val="24"/>
                <w:szCs w:val="24"/>
              </w:rPr>
              <w:tab/>
              <w:t>статистический метод</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балансовый метод</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а, б, в</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К дедуктивно-формальным методам системного анализа относятся: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метод математического анализа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метод решающих матриц</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метод предикативной логики</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теоретико-множественные методы</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в, г</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на соответствие</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Установите соответствие среди признаков классификации методов системного анализа.</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По уровню формальности: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По отнесению к тому или иному этапу обработки информации в процессе решения проблемы: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По характеру моделей системы: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По характеру алгоритма:</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априорно-определенные, итеративные, экспертные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вербальные, графические, таблично-матричные, сетевые, индуктивно-формальные, дедуктивно-формальные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измерения, сбора информации, идентификации и формирования баз данных, обработки информации и вычислений</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традиционные, электронные, имитационно-макетные, полномасштабные</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 2</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 – 3</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 – 4</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 1</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Установите соответствия между типами методов системного анализа и входящих в них методами.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Вербальный метод:</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Графический метод:</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Таблично-матричный метод:</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Сетевые метод:</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lastRenderedPageBreak/>
              <w:t>1</w:t>
            </w:r>
            <w:r w:rsidRPr="005530BC">
              <w:rPr>
                <w:rFonts w:ascii="Times New Roman" w:hAnsi="Times New Roman" w:cs="Times New Roman"/>
                <w:sz w:val="24"/>
                <w:szCs w:val="24"/>
              </w:rPr>
              <w:tab/>
              <w:t>метод ветвей и границ</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метод «сценариев»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балансовый метод</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метод «прогнозного графа» типа «ПАТТЕРН»</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lastRenderedPageBreak/>
              <w:t>а – 2</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 – 4</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 3</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 1</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Установите соответствие между методами системного анализа и их типами.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Метод «дерева целей»</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Метод решающих матриц</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Метод типа «Дельфи»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Метод ветвей и границ</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таблично-матричные методы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сетевые методы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графические методы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вербальные методы</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 – 4</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 – 3</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 1</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 2</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на последовательность</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Расположите перечисленные ниже основные стадии существования систем в правильной последовательности: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функционирование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 xml:space="preserve">циклическая эволюция </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деградация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синтез</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а, в, 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Упорядочите этапы формального синтеза систем.</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Математическое описание.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Решение моделей методами математического программирования.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Постановка задачи моделирования.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Алгоритмизация математического описания и программирование.</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 а, г, б</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На примере функционирования автоматической системы управления (АСУ) упорядочите этапы анализа этой системы.</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Функция.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Идентификация.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lastRenderedPageBreak/>
              <w:t>в</w:t>
            </w:r>
            <w:r w:rsidRPr="005530BC">
              <w:rPr>
                <w:rFonts w:ascii="Times New Roman" w:hAnsi="Times New Roman" w:cs="Times New Roman"/>
                <w:sz w:val="24"/>
                <w:szCs w:val="24"/>
              </w:rPr>
              <w:tab/>
              <w:t>Отображение АСУ в системном пространстве.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Функционирование АСУ.</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б, а, г, в</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открытого</w:t>
            </w:r>
            <w:r w:rsidRPr="005530BC">
              <w:rPr>
                <w:rFonts w:ascii="Times New Roman" w:hAnsi="Times New Roman" w:cs="Times New Roman"/>
                <w:sz w:val="24"/>
                <w:szCs w:val="24"/>
              </w:rPr>
              <w:t xml:space="preserve"> типа</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Совокупность однородных элементов системы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это  … системы.</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компонент </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Простейшая, неделимая часть системы, определяемая в зависимости от цели построения и анализа системы это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элемент</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Совокупность всех объектов, изменение свойств которых влияет на системы, а также тух объектов, чьи свойства меняются в результате поведения системы, это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среда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Система устойчиво и стационарно функционирует, пока изменения базы могут быть …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компенсированы</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Допустимые пределы варьирования параметров системы можно определить путем построения … устойчивости.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областей</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Поверхность, ограничивающая область устойчивости, называется … области устойчивости.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границей</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теории автоматического управления разработан ряд правил, с помощью которых можно судить о знаках корней, не решая характеристическое уравнение и не находя числовые значения самих корней. Эти правила называются …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критерии устойчивости</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Система является неустойчивой, если свободная составляющая переходного процесса с течением времени стремится к …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бесконечности</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Система является устойчивой, если свободная составляющая переходного процесса с течением времени стремится к …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нулю</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способность системы возвращаться в исходное состояние равновесия после прекращения внешних воздействий, выведших систему из состояния равновесия.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Устойчивость</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Функция системы определена как … между предыдущим и последующим состояниями системы.</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импликация</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Теория возникновения и синтеза систем является развитием … применительно к стадии возникновения и синтеза.</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общей теории систем</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Введение структур непосредственно для самих объектов системы приводит к понятию … систем.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алгебраических</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Введение дополнительных структур для элементов объектов системы приводит к понятию … систем.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временных</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Построение пространств состояний возможно в случае, когда система и связанные с ней объекты и отношения могут быть описаны с помощью …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множеств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 пространство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это пространство, в котором можно было бы отображать (моделировать) любую систему.</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Системное</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Полная система Е несовместимых событий из конечной булевой алгебры М называется системой элементарных событий, если всякое событие из М является … событий из 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дизъюнкцией</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Форма реализации мыслительной деятельности человека, находящей воплощение в синтезе фундаментальной теории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это …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категориальная структура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Для поиска математических средств для построения дедуктивной аксиоматической общей теории систем используется «…» структура общей теории систем.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дырочно-решетчатая</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Закон позволяет устанавливать отношения между категориями, и, следовательно, между …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понятиями</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На рисунке ниже под буквой </w:t>
            </w:r>
            <w:r w:rsidRPr="005530BC">
              <w:rPr>
                <w:rFonts w:ascii="Times New Roman" w:hAnsi="Times New Roman" w:cs="Times New Roman"/>
                <w:b/>
                <w:sz w:val="24"/>
                <w:szCs w:val="24"/>
                <w:lang w:val="en-US"/>
              </w:rPr>
              <w:t>E</w:t>
            </w:r>
            <w:r w:rsidRPr="005530BC">
              <w:rPr>
                <w:rFonts w:ascii="Times New Roman" w:hAnsi="Times New Roman" w:cs="Times New Roman"/>
                <w:b/>
                <w:sz w:val="24"/>
                <w:szCs w:val="24"/>
              </w:rPr>
              <w:t xml:space="preserve"> </w:t>
            </w:r>
            <w:r w:rsidRPr="005530BC">
              <w:rPr>
                <w:rFonts w:ascii="Times New Roman" w:hAnsi="Times New Roman" w:cs="Times New Roman"/>
                <w:sz w:val="24"/>
                <w:szCs w:val="24"/>
              </w:rPr>
              <w:t xml:space="preserve">обозначен этап существования системы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 .</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noProof/>
                <w:sz w:val="24"/>
                <w:szCs w:val="24"/>
                <w:lang w:eastAsia="ru-RU"/>
              </w:rPr>
              <w:drawing>
                <wp:inline distT="0" distB="0" distL="0" distR="0" wp14:anchorId="5659F741" wp14:editId="546F6C3A">
                  <wp:extent cx="2381885" cy="96456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1885" cy="964565"/>
                          </a:xfrm>
                          <a:prstGeom prst="rect">
                            <a:avLst/>
                          </a:prstGeom>
                        </pic:spPr>
                      </pic:pic>
                    </a:graphicData>
                  </a:graphic>
                </wp:inline>
              </w:drawing>
            </w:r>
          </w:p>
          <w:p w:rsidR="009508EF" w:rsidRPr="005530BC" w:rsidRDefault="009508EF" w:rsidP="00A05F24">
            <w:pPr>
              <w:jc w:val="both"/>
              <w:rPr>
                <w:rFonts w:ascii="Times New Roman" w:hAnsi="Times New Roman" w:cs="Times New Roman"/>
                <w:b/>
                <w:sz w:val="24"/>
                <w:szCs w:val="24"/>
              </w:rPr>
            </w:pP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распад</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На рисунке ниже под буквой </w:t>
            </w:r>
            <w:r w:rsidRPr="005530BC">
              <w:rPr>
                <w:rFonts w:ascii="Times New Roman" w:hAnsi="Times New Roman" w:cs="Times New Roman"/>
                <w:b/>
                <w:sz w:val="24"/>
                <w:szCs w:val="24"/>
                <w:lang w:val="en-US"/>
              </w:rPr>
              <w:t>D</w:t>
            </w:r>
            <w:r w:rsidRPr="005530BC">
              <w:rPr>
                <w:rFonts w:ascii="Times New Roman" w:hAnsi="Times New Roman" w:cs="Times New Roman"/>
                <w:sz w:val="24"/>
                <w:szCs w:val="24"/>
              </w:rPr>
              <w:t xml:space="preserve"> обозначен этап существования системы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 .</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noProof/>
                <w:sz w:val="24"/>
                <w:szCs w:val="24"/>
                <w:lang w:eastAsia="ru-RU"/>
              </w:rPr>
              <w:lastRenderedPageBreak/>
              <w:drawing>
                <wp:inline distT="0" distB="0" distL="0" distR="0" wp14:anchorId="5197D153" wp14:editId="48463857">
                  <wp:extent cx="2381885" cy="9645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1885" cy="964565"/>
                          </a:xfrm>
                          <a:prstGeom prst="rect">
                            <a:avLst/>
                          </a:prstGeom>
                        </pic:spPr>
                      </pic:pic>
                    </a:graphicData>
                  </a:graphic>
                </wp:inline>
              </w:drawing>
            </w:r>
          </w:p>
          <w:p w:rsidR="009508EF" w:rsidRPr="005530BC" w:rsidRDefault="009508EF" w:rsidP="00A05F24">
            <w:pPr>
              <w:jc w:val="both"/>
              <w:rPr>
                <w:rFonts w:ascii="Times New Roman" w:hAnsi="Times New Roman" w:cs="Times New Roman"/>
                <w:b/>
                <w:sz w:val="24"/>
                <w:szCs w:val="24"/>
              </w:rPr>
            </w:pP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деградация</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На рисунке ниже под буквой </w:t>
            </w:r>
            <w:r w:rsidRPr="005530BC">
              <w:rPr>
                <w:rFonts w:ascii="Times New Roman" w:hAnsi="Times New Roman" w:cs="Times New Roman"/>
                <w:b/>
                <w:sz w:val="24"/>
                <w:szCs w:val="24"/>
              </w:rPr>
              <w:t>С</w:t>
            </w:r>
            <w:r w:rsidRPr="005530BC">
              <w:rPr>
                <w:rFonts w:ascii="Times New Roman" w:hAnsi="Times New Roman" w:cs="Times New Roman"/>
                <w:sz w:val="24"/>
                <w:szCs w:val="24"/>
              </w:rPr>
              <w:t xml:space="preserve"> обозначен этап существования системы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 .</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noProof/>
                <w:sz w:val="24"/>
                <w:szCs w:val="24"/>
                <w:lang w:eastAsia="ru-RU"/>
              </w:rPr>
              <w:drawing>
                <wp:inline distT="0" distB="0" distL="0" distR="0" wp14:anchorId="48EC3D9E" wp14:editId="2A04B256">
                  <wp:extent cx="2381885" cy="96456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1885" cy="964565"/>
                          </a:xfrm>
                          <a:prstGeom prst="rect">
                            <a:avLst/>
                          </a:prstGeom>
                        </pic:spPr>
                      </pic:pic>
                    </a:graphicData>
                  </a:graphic>
                </wp:inline>
              </w:drawing>
            </w:r>
          </w:p>
          <w:p w:rsidR="009508EF" w:rsidRPr="005530BC" w:rsidRDefault="009508EF" w:rsidP="00A05F24">
            <w:pPr>
              <w:jc w:val="both"/>
              <w:rPr>
                <w:rFonts w:ascii="Times New Roman" w:hAnsi="Times New Roman" w:cs="Times New Roman"/>
                <w:b/>
                <w:sz w:val="24"/>
                <w:szCs w:val="24"/>
              </w:rPr>
            </w:pP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функционирование</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На рисунке ниже под буквой </w:t>
            </w:r>
            <w:r w:rsidRPr="005530BC">
              <w:rPr>
                <w:rFonts w:ascii="Times New Roman" w:hAnsi="Times New Roman" w:cs="Times New Roman"/>
                <w:b/>
                <w:sz w:val="24"/>
                <w:szCs w:val="24"/>
                <w:lang w:val="en-US"/>
              </w:rPr>
              <w:t>B</w:t>
            </w:r>
            <w:r w:rsidRPr="005530BC">
              <w:rPr>
                <w:rFonts w:ascii="Times New Roman" w:hAnsi="Times New Roman" w:cs="Times New Roman"/>
                <w:sz w:val="24"/>
                <w:szCs w:val="24"/>
              </w:rPr>
              <w:t xml:space="preserve"> обозначен этап существования системы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 .</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noProof/>
                <w:sz w:val="24"/>
                <w:szCs w:val="24"/>
                <w:lang w:eastAsia="ru-RU"/>
              </w:rPr>
              <w:drawing>
                <wp:inline distT="0" distB="0" distL="0" distR="0" wp14:anchorId="113A6237" wp14:editId="07D68AB6">
                  <wp:extent cx="2381885" cy="96456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1885" cy="964565"/>
                          </a:xfrm>
                          <a:prstGeom prst="rect">
                            <a:avLst/>
                          </a:prstGeom>
                        </pic:spPr>
                      </pic:pic>
                    </a:graphicData>
                  </a:graphic>
                </wp:inline>
              </w:drawing>
            </w:r>
          </w:p>
          <w:p w:rsidR="009508EF" w:rsidRPr="005530BC" w:rsidRDefault="009508EF" w:rsidP="00A05F24">
            <w:pPr>
              <w:jc w:val="both"/>
              <w:rPr>
                <w:rFonts w:ascii="Times New Roman" w:hAnsi="Times New Roman" w:cs="Times New Roman"/>
                <w:b/>
                <w:sz w:val="24"/>
                <w:szCs w:val="24"/>
              </w:rPr>
            </w:pP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синтез</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4"/>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На рисунке ниже под буквой </w:t>
            </w:r>
            <w:r w:rsidRPr="005530BC">
              <w:rPr>
                <w:rFonts w:ascii="Times New Roman" w:hAnsi="Times New Roman" w:cs="Times New Roman"/>
                <w:b/>
                <w:sz w:val="24"/>
                <w:szCs w:val="24"/>
              </w:rPr>
              <w:t>А</w:t>
            </w:r>
            <w:r w:rsidRPr="005530BC">
              <w:rPr>
                <w:rFonts w:ascii="Times New Roman" w:hAnsi="Times New Roman" w:cs="Times New Roman"/>
                <w:sz w:val="24"/>
                <w:szCs w:val="24"/>
              </w:rPr>
              <w:t xml:space="preserve"> обозначен этап существования системы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 .</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noProof/>
                <w:sz w:val="24"/>
                <w:szCs w:val="24"/>
                <w:lang w:eastAsia="ru-RU"/>
              </w:rPr>
              <w:drawing>
                <wp:inline distT="0" distB="0" distL="0" distR="0" wp14:anchorId="4C941A78" wp14:editId="68C849D4">
                  <wp:extent cx="2381885" cy="96456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1885" cy="964565"/>
                          </a:xfrm>
                          <a:prstGeom prst="rect">
                            <a:avLst/>
                          </a:prstGeom>
                        </pic:spPr>
                      </pic:pic>
                    </a:graphicData>
                  </a:graphic>
                </wp:inline>
              </w:drawing>
            </w:r>
          </w:p>
          <w:p w:rsidR="009508EF" w:rsidRPr="005530BC" w:rsidRDefault="009508EF" w:rsidP="00A05F24">
            <w:pPr>
              <w:jc w:val="both"/>
              <w:rPr>
                <w:rFonts w:ascii="Times New Roman" w:hAnsi="Times New Roman" w:cs="Times New Roman"/>
                <w:b/>
                <w:sz w:val="24"/>
                <w:szCs w:val="24"/>
              </w:rPr>
            </w:pP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возникновение</w:t>
            </w:r>
          </w:p>
        </w:tc>
      </w:tr>
    </w:tbl>
    <w:p w:rsidR="009508EF" w:rsidRPr="005530BC" w:rsidRDefault="009508EF" w:rsidP="009508EF">
      <w:pPr>
        <w:spacing w:after="0"/>
        <w:rPr>
          <w:rFonts w:ascii="Times New Roman" w:hAnsi="Times New Roman" w:cs="Times New Roman"/>
          <w:b/>
          <w:sz w:val="24"/>
          <w:szCs w:val="24"/>
        </w:rPr>
      </w:pPr>
    </w:p>
    <w:p w:rsidR="00DF0A14" w:rsidRPr="005530BC" w:rsidRDefault="00DF0A14" w:rsidP="002A1D4C">
      <w:pPr>
        <w:pStyle w:val="a8"/>
        <w:keepNext/>
        <w:spacing w:before="0" w:beforeAutospacing="0" w:after="0" w:afterAutospacing="0"/>
        <w:ind w:firstLine="708"/>
        <w:jc w:val="both"/>
        <w:rPr>
          <w:rStyle w:val="a9"/>
        </w:rPr>
      </w:pPr>
    </w:p>
    <w:p w:rsidR="00056E3D" w:rsidRPr="005530BC" w:rsidRDefault="009508EF" w:rsidP="002A1D4C">
      <w:pPr>
        <w:pStyle w:val="3"/>
        <w:keepNext/>
        <w:tabs>
          <w:tab w:val="left" w:pos="709"/>
        </w:tabs>
        <w:suppressAutoHyphens/>
        <w:spacing w:before="0" w:beforeAutospacing="0" w:after="0" w:afterAutospacing="0"/>
        <w:ind w:firstLine="425"/>
        <w:jc w:val="center"/>
        <w:rPr>
          <w:sz w:val="24"/>
          <w:szCs w:val="24"/>
        </w:rPr>
      </w:pPr>
      <w:r w:rsidRPr="005530BC">
        <w:rPr>
          <w:sz w:val="24"/>
          <w:szCs w:val="24"/>
        </w:rPr>
        <w:br/>
      </w:r>
    </w:p>
    <w:p w:rsidR="009508EF" w:rsidRPr="005530BC" w:rsidRDefault="009508EF" w:rsidP="002A1D4C">
      <w:pPr>
        <w:pStyle w:val="3"/>
        <w:keepNext/>
        <w:tabs>
          <w:tab w:val="left" w:pos="709"/>
        </w:tabs>
        <w:suppressAutoHyphens/>
        <w:spacing w:before="0" w:beforeAutospacing="0" w:after="0" w:afterAutospacing="0"/>
        <w:ind w:firstLine="425"/>
        <w:jc w:val="center"/>
        <w:rPr>
          <w:sz w:val="24"/>
          <w:szCs w:val="24"/>
        </w:rPr>
      </w:pPr>
    </w:p>
    <w:p w:rsidR="009508EF" w:rsidRPr="005530BC" w:rsidRDefault="009508EF" w:rsidP="002A1D4C">
      <w:pPr>
        <w:pStyle w:val="3"/>
        <w:keepNext/>
        <w:tabs>
          <w:tab w:val="left" w:pos="709"/>
        </w:tabs>
        <w:suppressAutoHyphens/>
        <w:spacing w:before="0" w:beforeAutospacing="0" w:after="0" w:afterAutospacing="0"/>
        <w:ind w:firstLine="425"/>
        <w:jc w:val="center"/>
        <w:rPr>
          <w:sz w:val="24"/>
          <w:szCs w:val="24"/>
        </w:rPr>
      </w:pPr>
    </w:p>
    <w:p w:rsidR="009508EF" w:rsidRPr="005530BC" w:rsidRDefault="009508EF" w:rsidP="002A1D4C">
      <w:pPr>
        <w:pStyle w:val="3"/>
        <w:keepNext/>
        <w:tabs>
          <w:tab w:val="left" w:pos="709"/>
        </w:tabs>
        <w:suppressAutoHyphens/>
        <w:spacing w:before="0" w:beforeAutospacing="0" w:after="0" w:afterAutospacing="0"/>
        <w:ind w:firstLine="425"/>
        <w:jc w:val="center"/>
        <w:rPr>
          <w:sz w:val="24"/>
          <w:szCs w:val="24"/>
        </w:rPr>
      </w:pPr>
    </w:p>
    <w:p w:rsidR="009508EF" w:rsidRPr="005530BC" w:rsidRDefault="009508EF" w:rsidP="002A1D4C">
      <w:pPr>
        <w:pStyle w:val="3"/>
        <w:keepNext/>
        <w:tabs>
          <w:tab w:val="left" w:pos="709"/>
        </w:tabs>
        <w:suppressAutoHyphens/>
        <w:spacing w:before="0" w:beforeAutospacing="0" w:after="0" w:afterAutospacing="0"/>
        <w:ind w:firstLine="425"/>
        <w:jc w:val="center"/>
        <w:rPr>
          <w:sz w:val="24"/>
          <w:szCs w:val="24"/>
        </w:rPr>
      </w:pPr>
    </w:p>
    <w:p w:rsidR="009508EF" w:rsidRPr="005530BC" w:rsidRDefault="009508EF" w:rsidP="002A1D4C">
      <w:pPr>
        <w:pStyle w:val="3"/>
        <w:keepNext/>
        <w:tabs>
          <w:tab w:val="left" w:pos="709"/>
        </w:tabs>
        <w:suppressAutoHyphens/>
        <w:spacing w:before="0" w:beforeAutospacing="0" w:after="0" w:afterAutospacing="0"/>
        <w:ind w:firstLine="425"/>
        <w:jc w:val="center"/>
        <w:rPr>
          <w:sz w:val="24"/>
          <w:szCs w:val="24"/>
        </w:rPr>
      </w:pPr>
    </w:p>
    <w:p w:rsidR="009508EF" w:rsidRPr="005530BC" w:rsidRDefault="009508EF" w:rsidP="002A1D4C">
      <w:pPr>
        <w:pStyle w:val="3"/>
        <w:keepNext/>
        <w:tabs>
          <w:tab w:val="left" w:pos="709"/>
        </w:tabs>
        <w:suppressAutoHyphens/>
        <w:spacing w:before="0" w:beforeAutospacing="0" w:after="0" w:afterAutospacing="0"/>
        <w:ind w:firstLine="425"/>
        <w:jc w:val="center"/>
        <w:rPr>
          <w:sz w:val="24"/>
          <w:szCs w:val="24"/>
        </w:rPr>
      </w:pPr>
    </w:p>
    <w:p w:rsidR="009508EF" w:rsidRPr="005530BC" w:rsidRDefault="009508EF" w:rsidP="002A1D4C">
      <w:pPr>
        <w:pStyle w:val="3"/>
        <w:keepNext/>
        <w:tabs>
          <w:tab w:val="left" w:pos="709"/>
        </w:tabs>
        <w:suppressAutoHyphens/>
        <w:spacing w:before="0" w:beforeAutospacing="0" w:after="0" w:afterAutospacing="0"/>
        <w:ind w:firstLine="425"/>
        <w:jc w:val="center"/>
        <w:rPr>
          <w:sz w:val="24"/>
          <w:szCs w:val="24"/>
        </w:rPr>
      </w:pPr>
    </w:p>
    <w:p w:rsidR="009508EF" w:rsidRPr="005530BC" w:rsidRDefault="009508EF" w:rsidP="002A1D4C">
      <w:pPr>
        <w:pStyle w:val="3"/>
        <w:keepNext/>
        <w:tabs>
          <w:tab w:val="left" w:pos="709"/>
        </w:tabs>
        <w:suppressAutoHyphens/>
        <w:spacing w:before="0" w:beforeAutospacing="0" w:after="0" w:afterAutospacing="0"/>
        <w:ind w:firstLine="425"/>
        <w:jc w:val="center"/>
        <w:rPr>
          <w:sz w:val="24"/>
          <w:szCs w:val="24"/>
        </w:rPr>
      </w:pPr>
    </w:p>
    <w:p w:rsidR="009508EF" w:rsidRPr="005530BC" w:rsidRDefault="009508EF" w:rsidP="002A1D4C">
      <w:pPr>
        <w:pStyle w:val="3"/>
        <w:keepNext/>
        <w:tabs>
          <w:tab w:val="left" w:pos="709"/>
        </w:tabs>
        <w:suppressAutoHyphens/>
        <w:spacing w:before="0" w:beforeAutospacing="0" w:after="0" w:afterAutospacing="0"/>
        <w:ind w:firstLine="425"/>
        <w:jc w:val="center"/>
        <w:rPr>
          <w:sz w:val="24"/>
          <w:szCs w:val="24"/>
        </w:rPr>
      </w:pPr>
    </w:p>
    <w:p w:rsidR="009508EF" w:rsidRPr="005530BC" w:rsidRDefault="009508EF" w:rsidP="009508EF">
      <w:pPr>
        <w:pageBreakBefore/>
        <w:spacing w:after="0"/>
        <w:jc w:val="center"/>
        <w:rPr>
          <w:rFonts w:ascii="Times New Roman" w:hAnsi="Times New Roman" w:cs="Times New Roman"/>
          <w:b/>
          <w:sz w:val="24"/>
          <w:szCs w:val="24"/>
        </w:rPr>
      </w:pPr>
      <w:r w:rsidRPr="005530BC">
        <w:rPr>
          <w:rFonts w:ascii="Times New Roman" w:hAnsi="Times New Roman" w:cs="Times New Roman"/>
          <w:b/>
          <w:sz w:val="24"/>
          <w:szCs w:val="24"/>
        </w:rPr>
        <w:lastRenderedPageBreak/>
        <w:t xml:space="preserve">ЗАДАНИЯ ДЛЯ ДИАГНОСТИЧЕСКОЙ РАБОТЫ </w:t>
      </w:r>
    </w:p>
    <w:p w:rsidR="009508EF" w:rsidRPr="005530BC" w:rsidRDefault="009508EF" w:rsidP="009508EF">
      <w:pPr>
        <w:spacing w:after="0"/>
        <w:jc w:val="center"/>
        <w:rPr>
          <w:rFonts w:ascii="Times New Roman" w:hAnsi="Times New Roman" w:cs="Times New Roman"/>
          <w:b/>
          <w:sz w:val="24"/>
          <w:szCs w:val="24"/>
        </w:rPr>
      </w:pPr>
      <w:r w:rsidRPr="005530BC">
        <w:rPr>
          <w:rFonts w:ascii="Times New Roman" w:hAnsi="Times New Roman" w:cs="Times New Roman"/>
          <w:b/>
          <w:sz w:val="24"/>
          <w:szCs w:val="24"/>
        </w:rPr>
        <w:t>ПО ОБРАЗОВАТЕЛЬНОЙ ПРОГРАММЕ</w:t>
      </w:r>
    </w:p>
    <w:p w:rsidR="009508EF" w:rsidRPr="005530BC" w:rsidRDefault="009508EF" w:rsidP="009508EF">
      <w:pPr>
        <w:spacing w:after="0"/>
        <w:rPr>
          <w:rFonts w:ascii="Times New Roman" w:hAnsi="Times New Roman" w:cs="Times New Roman"/>
          <w:b/>
          <w:sz w:val="24"/>
          <w:szCs w:val="24"/>
        </w:rPr>
      </w:pPr>
    </w:p>
    <w:p w:rsidR="009508EF" w:rsidRPr="005530BC" w:rsidRDefault="009508EF" w:rsidP="009508EF">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Направление(-я) подготовки: </w:t>
      </w:r>
      <w:r w:rsidRPr="005530BC">
        <w:rPr>
          <w:rFonts w:ascii="Times New Roman" w:hAnsi="Times New Roman" w:cs="Times New Roman"/>
          <w:b/>
          <w:sz w:val="24"/>
          <w:szCs w:val="24"/>
        </w:rPr>
        <w:tab/>
      </w:r>
      <w:r w:rsidR="006B2CD6">
        <w:rPr>
          <w:rFonts w:ascii="Times New Roman" w:hAnsi="Times New Roman" w:cs="Times New Roman"/>
          <w:sz w:val="24"/>
          <w:szCs w:val="24"/>
        </w:rPr>
        <w:t>43.03.03 Гостиничное дело</w:t>
      </w:r>
    </w:p>
    <w:p w:rsidR="009508EF" w:rsidRPr="005530BC" w:rsidRDefault="009508EF" w:rsidP="009508EF">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Направленность (-и):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006B2CD6">
        <w:rPr>
          <w:rFonts w:ascii="Times New Roman" w:hAnsi="Times New Roman" w:cs="Times New Roman"/>
          <w:sz w:val="24"/>
          <w:szCs w:val="24"/>
        </w:rPr>
        <w:t>Гостиничная деятельность</w:t>
      </w:r>
    </w:p>
    <w:p w:rsidR="009508EF" w:rsidRPr="005530BC" w:rsidRDefault="009508EF" w:rsidP="009508EF">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Год начала подготовки: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002A5EE3">
        <w:rPr>
          <w:rFonts w:ascii="Times New Roman" w:hAnsi="Times New Roman" w:cs="Times New Roman"/>
          <w:sz w:val="24"/>
          <w:szCs w:val="24"/>
        </w:rPr>
        <w:t>2023</w:t>
      </w:r>
    </w:p>
    <w:p w:rsidR="009508EF" w:rsidRPr="005530BC" w:rsidRDefault="009508EF" w:rsidP="009508EF">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Форма обучения: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Pr="005530BC">
        <w:rPr>
          <w:rFonts w:ascii="Times New Roman" w:hAnsi="Times New Roman" w:cs="Times New Roman"/>
          <w:sz w:val="24"/>
          <w:szCs w:val="24"/>
        </w:rPr>
        <w:t>очная</w:t>
      </w:r>
    </w:p>
    <w:p w:rsidR="009508EF" w:rsidRPr="005530BC" w:rsidRDefault="009508EF" w:rsidP="009508EF">
      <w:pPr>
        <w:spacing w:after="0"/>
        <w:rPr>
          <w:rFonts w:ascii="Times New Roman" w:hAnsi="Times New Roman" w:cs="Times New Roman"/>
          <w:sz w:val="24"/>
          <w:szCs w:val="24"/>
        </w:rPr>
      </w:pPr>
    </w:p>
    <w:p w:rsidR="009508EF" w:rsidRPr="005530BC" w:rsidRDefault="009508EF" w:rsidP="009508EF">
      <w:pPr>
        <w:pStyle w:val="1"/>
        <w:spacing w:before="0"/>
        <w:jc w:val="center"/>
        <w:rPr>
          <w:rFonts w:ascii="Times New Roman" w:hAnsi="Times New Roman" w:cs="Times New Roman"/>
          <w:b/>
          <w:color w:val="auto"/>
          <w:sz w:val="24"/>
          <w:szCs w:val="24"/>
        </w:rPr>
      </w:pPr>
      <w:bookmarkStart w:id="13" w:name="_Toc148172396"/>
      <w:r w:rsidRPr="005530BC">
        <w:rPr>
          <w:rFonts w:ascii="Times New Roman" w:hAnsi="Times New Roman" w:cs="Times New Roman"/>
          <w:b/>
          <w:color w:val="auto"/>
          <w:sz w:val="24"/>
          <w:szCs w:val="24"/>
        </w:rPr>
        <w:t>Дисциплина (модуль): Информатика</w:t>
      </w:r>
      <w:bookmarkEnd w:id="13"/>
    </w:p>
    <w:p w:rsidR="009508EF" w:rsidRPr="005530BC" w:rsidRDefault="009508EF" w:rsidP="009508EF">
      <w:pPr>
        <w:pStyle w:val="1"/>
        <w:spacing w:before="0"/>
        <w:jc w:val="center"/>
        <w:rPr>
          <w:rFonts w:ascii="Times New Roman" w:hAnsi="Times New Roman" w:cs="Times New Roman"/>
          <w:b/>
          <w:color w:val="auto"/>
          <w:sz w:val="24"/>
          <w:szCs w:val="24"/>
        </w:rPr>
      </w:pPr>
    </w:p>
    <w:p w:rsidR="009508EF" w:rsidRPr="005530BC" w:rsidRDefault="009508EF" w:rsidP="009508EF">
      <w:pPr>
        <w:spacing w:after="0"/>
        <w:jc w:val="both"/>
        <w:rPr>
          <w:rFonts w:ascii="Times New Roman" w:hAnsi="Times New Roman" w:cs="Times New Roman"/>
          <w:sz w:val="24"/>
          <w:szCs w:val="24"/>
        </w:rPr>
      </w:pPr>
      <w:r w:rsidRPr="005530BC">
        <w:rPr>
          <w:rFonts w:ascii="Times New Roman" w:hAnsi="Times New Roman" w:cs="Times New Roman"/>
          <w:b/>
          <w:sz w:val="24"/>
          <w:szCs w:val="24"/>
        </w:rPr>
        <w:t>УК-1</w:t>
      </w:r>
      <w:r w:rsidRPr="005530BC">
        <w:rPr>
          <w:rFonts w:ascii="Times New Roman" w:hAnsi="Times New Roman" w:cs="Times New Roman"/>
          <w:sz w:val="24"/>
          <w:szCs w:val="24"/>
        </w:rPr>
        <w:t xml:space="preserve"> Способен осуществлять поиск, критический анализ и синтез информации, применять системный подход для решения поставленных задач  </w:t>
      </w:r>
    </w:p>
    <w:p w:rsidR="009508EF" w:rsidRPr="005530BC" w:rsidRDefault="009508EF" w:rsidP="009508EF">
      <w:pPr>
        <w:spacing w:after="0"/>
        <w:jc w:val="both"/>
        <w:rPr>
          <w:rFonts w:ascii="Times New Roman" w:hAnsi="Times New Roman" w:cs="Times New Roman"/>
          <w:sz w:val="24"/>
          <w:szCs w:val="24"/>
        </w:rPr>
      </w:pP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9508EF" w:rsidRPr="005530BC" w:rsidTr="00A05F24">
        <w:trPr>
          <w:tblHeader/>
        </w:trPr>
        <w:tc>
          <w:tcPr>
            <w:tcW w:w="1384"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Правильный ответ</w:t>
            </w:r>
          </w:p>
        </w:tc>
      </w:tr>
      <w:tr w:rsidR="009508EF" w:rsidRPr="005530BC" w:rsidTr="00A05F24">
        <w:tc>
          <w:tcPr>
            <w:tcW w:w="1384" w:type="dxa"/>
            <w:vMerge w:val="restart"/>
            <w:tcBorders>
              <w:top w:val="single" w:sz="4" w:space="0" w:color="auto"/>
              <w:left w:val="single" w:sz="4" w:space="0" w:color="auto"/>
              <w:right w:val="single" w:sz="4" w:space="0" w:color="auto"/>
            </w:tcBorders>
            <w:hideMark/>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с одним правильным ответом</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13шт. </w:t>
            </w:r>
          </w:p>
          <w:p w:rsidR="009508EF" w:rsidRPr="005530BC" w:rsidRDefault="009508EF" w:rsidP="00A05F24">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Определение для понятия «Информация»: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сведения, полученные путем измерения, наблюдения, вычисления; представленные в форме, пригодной для постоянного хранения, передачи, обработки</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сведения о фактах, концепциях, объектах, событиях и идеях, которые в данном контексте имеют вполне определенное значение, причем это не просто сведения, а сведения нужные, имеющие значение для лица, обладающего ими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проверенные общественной практикой полезные сведения, на основании которых путем логических рассуждений могут быть получены определенные выводы; могут многократно использоваться людьми в их деятельности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меняющаяся физическая величина, процесс изменения которой происходит в соответствии со структурой передаваемых данных</w:t>
            </w:r>
          </w:p>
        </w:tc>
        <w:tc>
          <w:tcPr>
            <w:tcW w:w="2802" w:type="dxa"/>
            <w:tcBorders>
              <w:top w:val="single" w:sz="4" w:space="0" w:color="auto"/>
              <w:left w:val="single" w:sz="4" w:space="0" w:color="auto"/>
              <w:bottom w:val="single" w:sz="4" w:space="0" w:color="auto"/>
              <w:right w:val="single" w:sz="4" w:space="0" w:color="auto"/>
            </w:tcBorders>
            <w:hideMark/>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Определение для понятия «Данные»: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 xml:space="preserve">сведения, полученные путем измерения, наблюдения, вычисления; представленные в форме, пригодной для </w:t>
            </w:r>
            <w:r w:rsidRPr="005530BC">
              <w:rPr>
                <w:rFonts w:ascii="Times New Roman" w:hAnsi="Times New Roman" w:cs="Times New Roman"/>
                <w:b/>
                <w:sz w:val="24"/>
                <w:szCs w:val="24"/>
              </w:rPr>
              <w:lastRenderedPageBreak/>
              <w:t>постоянного хранения, передачи, обработки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сведения о фактах, концепциях, объектах, событиях и идеях, которые в данном контексте имеют вполне определенное значение, причем это не просто сведения, а сведения нужные, имеющие значение для лица, обладающего ими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проверенные общественной практикой полезные сведения, на основании которых путем логических рассуждений могут быть получены определенные выводы; могут многократно использоваться людьми в их деятельности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меняющаяся физическая величина, процесс изменения которой происходит в соответствии со структурой передаваемых данных</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Определение для понятия «Знания»: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сведения, полученные путем измерения, наблюдения, вычисления; представленные в форме, пригодной для постоянного хранения, передачи, обработки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сведения о фактах, концепциях, объектах, событиях и идеях, которые в данном контексте имеют вполне определенное значение, причем это не просто сведения, а сведения нужные, имеющие значение для лица, обладающего ими</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проверенные общественной практикой полезные сведения, на основании которых путем логических рассуждений могут быть получены определенные выводы; могут многократно использоваться людьми в их деятельности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меняющаяся физическая величина, процесс изменения которой происходит в соответствии со структурой передаваемых данных</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Определение для понятия «Сигнал»: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сведения, полученные путем измерения, наблюдения, вычисления; представленные в форме, пригодной для постоянного хранения, передачи, обработки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сведения о фактах, концепциях, объектах, событиях и идеях, которые в данном контексте имеют вполне определенное значение, причем это не просто сведения, а сведения нужные, имеющие значение для лица, обладающего ими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проверенные общественной практикой полезные сведения, на основании которых путем логических рассуждений могут быть получены определенные выводы; могут многократно использоваться людьми в их деятельности</w:t>
            </w:r>
          </w:p>
          <w:p w:rsidR="009508EF" w:rsidRPr="005530BC" w:rsidRDefault="009508EF" w:rsidP="00A05F24">
            <w:pPr>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меняющаяся физическая величина, процесс изменения которой происходит в соответствии со структурой передаваемых данных</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г</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Свойство информации, которое характеризуется уровнем соответствия создаваемого с помощью информации образа реальному объекту, процессу, явлению:</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актуальность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полнота</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адекватность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достоверность</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Свойство информации, которое показывает, насколько она отражает реально существующие объекты с необходимой точностью:</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актуальность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полнота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адекватность</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достоверность</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Свойство информации, которое показывает, насколько она отражает реально существующие объекты с необходимой точностью:</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актуальность</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полнота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адекватность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достоверность</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Свойство информации, которое показывает, насколько она отражает реально существующие объекты с необходимой точностью:</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актуальность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полнота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адекватность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достоверность</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Данные и сведения, не несущие полезной информации, увеличивающие временные и прочие издержки    пользователя    при    извлечении    и    обработке информации называют:</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информационным шумом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информационным эхом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информационным сигналом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информационным пространством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Информация в «потенциале», в закодированном виде, как бы «до востребования», смысл которой скрыт от человеческого сознания:</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непроявленная информация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проявленная информация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творящая информация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нетворящая информация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Информация, которая может восприниматься сознанием человека и через его органы чувств; присуща всем формам материального существования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это может быть высказывание человека, картина </w:t>
            </w:r>
            <w:r w:rsidRPr="005530BC">
              <w:rPr>
                <w:rFonts w:ascii="Times New Roman" w:hAnsi="Times New Roman" w:cs="Times New Roman"/>
                <w:sz w:val="24"/>
                <w:szCs w:val="24"/>
              </w:rPr>
              <w:lastRenderedPageBreak/>
              <w:t>художника, книга, изображение на мониторе, звук в наушниках и т.д.:</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непроявленная информация</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проявленная информация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творящая информация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нетворящая информация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Форма информации, которая предполагает кодирование информации непрерывными сигналами, которые меняются пропорционально тому, что они представляют:</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аналоговая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цифровая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символьная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графическая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Форма информации, которая предполагает кодирование информации в виде строки дискретных символов, каждый из которых может принимать одно из конечного числа значений некоторого алфавита:</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аналоговая</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цифровая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символьная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графическая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с множественным выбором</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Возникновению информатики способствовало: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computer science</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теория управления</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изобретение компьютеров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кибернетика</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 в, г</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К количественным мерам информации относится: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вероятность события или состояния</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бит</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байт</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информационная энтропия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 в, г</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К классическим типам архитектур ЭВМ относятся: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звезда</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иерархическая архитектура</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магистральная архитектура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ромб</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б, 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состав микропроцессора входят:</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устройство управления</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арифметико-логическое устройство</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микропроцессорная память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оперативная память</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б, 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состав микропроцессора входят:</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интерфейсная система</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шина данных</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микропроцессорная память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оперативная память</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б, в</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К основным группам средств защиты информации относятся:</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 xml:space="preserve">организационные средства </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 xml:space="preserve">физические средства </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 xml:space="preserve">технические средства </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цифровые средства</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в</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на соответствие</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Установите соответствие между системами счисления и относящимися к ним рядами.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Двоичная система счисления: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Восьмеричная система счисления: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Десятичная система счисления: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Шестнадцатеричная система счисления:</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«0, 1, 2, ..., 9, А, В, С, D, E, F»</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«0, 1»</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«0, 1, 2, ..., 7»</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«0, 1, 2, ..., 9»</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 2</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 – 3</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 – 4</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 1</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Установите соответствие между единицами измерения и их характеристиками: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бит</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байт</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бод</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дит</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количество разрядов в десятичной системе счисления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минимальная единица измерения информации, количество информации, которым описывается состояние «включен» (1) или «выключен» (0)</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единица измерения скорости передачи данных 1 бит/с</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единица измерения количества информации, объема памяти и емкости запоминающего устройства; в памяти ЭВМ является наименьшей адресуемой единицей данных, обрабатываемой как единое целое</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 – 2</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 – 4</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 3</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 1</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Установите соответствие между терминами из области защиты информации.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Контроль доступа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Конфиденциальность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Целостность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Криптография</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обеспечение защиты от преднамеренного или непреднамеренного изменения информации или процессов её обработки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система изменения информации с целью её защиты от несанкционированных воздействий, а также обеспечения достоверности передаваемых данных</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обеспечение пользователям доступа только к данным, для которых они имеют разрешение на доступ</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lastRenderedPageBreak/>
              <w:t>4</w:t>
            </w:r>
            <w:r w:rsidRPr="005530BC">
              <w:rPr>
                <w:rFonts w:ascii="Times New Roman" w:hAnsi="Times New Roman" w:cs="Times New Roman"/>
                <w:sz w:val="24"/>
                <w:szCs w:val="24"/>
              </w:rPr>
              <w:tab/>
              <w:t>процесс защиты данных и программ от их использования объектами, не имеющими на это права</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lastRenderedPageBreak/>
              <w:t>а – 4</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 – 3</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 1</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 2</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на последовательность</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Расположите перечисленные ниже виды сетей по степени территориальной рассредоточенности их компонентов в порядке возрастания:</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 xml:space="preserve">сети предприятий </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глобальные сети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региональные сети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локальные вычислительные сети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а, в, 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Расположите сети в порядке их радиуса действия в порядке возрастания.</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LAN</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CAN</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MAN</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WAN</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б, в, г</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Установить правильную последовательность указанных уровней сетевой модели OSI сверху вниз.</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 xml:space="preserve">уровень представления </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прикладной уровень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транспортный уровень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сеансовый уровень</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 а, г, в</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открытого</w:t>
            </w:r>
            <w:r w:rsidRPr="005530BC">
              <w:rPr>
                <w:rFonts w:ascii="Times New Roman" w:hAnsi="Times New Roman" w:cs="Times New Roman"/>
                <w:sz w:val="24"/>
                <w:szCs w:val="24"/>
              </w:rPr>
              <w:t xml:space="preserve"> типа</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подход к понятию информации подразумевает, что информация представляет собой устойчивое свойство (атрибут) мира.</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Атрибутивный</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Стандарт передачи данных через компьютерную сеть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это …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протокол</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Схема соединения компьютеров, представляющая собой замкнутую цепочку называется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кольцо</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Конфигурация сети, т.е. способ соединения элементов сети друг с другом, называется … сети.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топологией</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Тип сетей, позволяющих организовать взаимодействие между абонентами на больших </w:t>
            </w:r>
            <w:r w:rsidRPr="005530BC">
              <w:rPr>
                <w:rFonts w:ascii="Times New Roman" w:hAnsi="Times New Roman" w:cs="Times New Roman"/>
                <w:sz w:val="24"/>
                <w:szCs w:val="24"/>
              </w:rPr>
              <w:lastRenderedPageBreak/>
              <w:t xml:space="preserve">расстояниях, но работающих на относительно низких скоростях, протяжённость которых может составлять тысячи километров,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это … сети.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глобальные</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Тип сетей, позволяющих взаимодействовать на территориальных образованиях меньших размеров и работать на скоростях от средних до высоких, с протяженностью в переделах от нескольких километров до десятков и сотен километров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это … сети.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городские</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обеспечение пользователям доступа только к данным, для которых они имеют разрешение на доступ.</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Конфиденциальность</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метод сравнения предметов или лиц по их характеристикам, путём опознавания по предметам или документам, определения полномочий, связанных с доступом лиц в помещения, к документам и т. д.</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Идентификация</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предоставление определённых полномочий лицу или группе лиц на выполнение некоторых действий в системе обработки данных.</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Авторизация</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метод независимого от источника информации установления подлинности информации на основе проверки подлинности её внутренней структуры.</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Аутентификация</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Законодательные, административные и физические средства защиты информации относятся к группе … средств защиты информации.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организационных</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Комплекс алгоритмов и программ специального назначения и общего обеспечения работы компьютеров и информационных сетей относятся к … средствам защиты информации.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программным</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Аппаратные, программные и криптографические мероприятия, направленные на обеспечение защиты объектов, людей и информации относятся к … средствам защиты информации.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техническим</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 доступ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это доступ к объектам, программам и данным пользователей, имеющих право выполнять определённые действия (чтение, копирование и др.), а также полномочия и права пользователей на использование ресурсов и услуг, определённых администратором вычислительной системы.</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Санкционированный</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 информация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это информация, не претерпевшая незаконных изменений в процессе передачи, хранения и сохранения, не изменившая такие свойства, как достоверность, полнота и целостность данных.</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Защищенная</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Неправомочное обращение к информационным ресурсам с целью их использования (чтения, модификации), а также порчи или уничтожения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это … доступ.</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несанкционированный</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Ряд «0, 1» можно отнести к … системе счисления.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двоичной</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Ряд «0, 1, 2, ..., 7» можно отнести к … системе счисления.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восьмеричной</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Ряд «0, 1, 2, ..., 9» можно отнести к можно отнести к … системе счисления.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десятичной</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Ряд «0, 1, 2, ..., 9, А, В, С, D, E, F» можно отнести к … системе счисления.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шестнадцатеричной</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sz w:val="24"/>
                <w:szCs w:val="24"/>
              </w:rPr>
              <w:t>Рассчитайте, чему равно N в записи (3*3=N), сделанной в системе счисления с основанием P = 16.</w:t>
            </w:r>
          </w:p>
          <w:p w:rsidR="009508EF" w:rsidRPr="005530BC" w:rsidRDefault="009508EF" w:rsidP="00A05F24">
            <w:pPr>
              <w:jc w:val="both"/>
              <w:rPr>
                <w:rFonts w:ascii="Times New Roman" w:hAnsi="Times New Roman" w:cs="Times New Roman"/>
                <w:b/>
                <w:sz w:val="24"/>
                <w:szCs w:val="24"/>
              </w:rPr>
            </w:pP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9</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sz w:val="24"/>
                <w:szCs w:val="24"/>
              </w:rPr>
              <w:t>Рассчитайте, чему равно N в записи (4*4=N), сделанной в системе счисления с основанием P = 16.</w:t>
            </w:r>
          </w:p>
          <w:p w:rsidR="009508EF" w:rsidRPr="005530BC" w:rsidRDefault="009508EF" w:rsidP="00A05F24">
            <w:pPr>
              <w:jc w:val="both"/>
              <w:rPr>
                <w:rFonts w:ascii="Times New Roman" w:hAnsi="Times New Roman" w:cs="Times New Roman"/>
                <w:b/>
                <w:sz w:val="24"/>
                <w:szCs w:val="24"/>
              </w:rPr>
            </w:pP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10</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sz w:val="24"/>
                <w:szCs w:val="24"/>
              </w:rPr>
              <w:t>Рассчитайте, чему равно N в записи (6*6=N), сделанной в системе счисления с основанием P = 16.</w:t>
            </w:r>
          </w:p>
          <w:p w:rsidR="009508EF" w:rsidRPr="005530BC" w:rsidRDefault="009508EF" w:rsidP="00A05F24">
            <w:pPr>
              <w:jc w:val="both"/>
              <w:rPr>
                <w:rFonts w:ascii="Times New Roman" w:hAnsi="Times New Roman" w:cs="Times New Roman"/>
                <w:b/>
                <w:sz w:val="24"/>
                <w:szCs w:val="24"/>
              </w:rPr>
            </w:pP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24</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sz w:val="24"/>
                <w:szCs w:val="24"/>
              </w:rPr>
              <w:t>Рассчитайте, чему равно N в записи (5*5=N), сделанной в системе счисления с основанием P = 20.</w:t>
            </w:r>
          </w:p>
          <w:p w:rsidR="009508EF" w:rsidRPr="005530BC" w:rsidRDefault="009508EF" w:rsidP="00A05F24">
            <w:pPr>
              <w:jc w:val="both"/>
              <w:rPr>
                <w:rFonts w:ascii="Times New Roman" w:hAnsi="Times New Roman" w:cs="Times New Roman"/>
                <w:b/>
                <w:sz w:val="24"/>
                <w:szCs w:val="24"/>
              </w:rPr>
            </w:pP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15</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sz w:val="24"/>
                <w:szCs w:val="24"/>
              </w:rPr>
              <w:t>Рассчитайте, чему равно N в записи (5*5=N), сделанной в системе счисления с основанием P = 16.</w:t>
            </w:r>
          </w:p>
          <w:p w:rsidR="009508EF" w:rsidRPr="005530BC" w:rsidRDefault="009508EF" w:rsidP="00A05F24">
            <w:pPr>
              <w:jc w:val="both"/>
              <w:rPr>
                <w:rFonts w:ascii="Times New Roman" w:hAnsi="Times New Roman" w:cs="Times New Roman"/>
                <w:b/>
                <w:sz w:val="24"/>
                <w:szCs w:val="24"/>
              </w:rPr>
            </w:pP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19</w:t>
            </w:r>
          </w:p>
        </w:tc>
      </w:tr>
    </w:tbl>
    <w:p w:rsidR="009508EF" w:rsidRPr="005530BC" w:rsidRDefault="009508EF" w:rsidP="009508EF">
      <w:pPr>
        <w:spacing w:after="0"/>
        <w:rPr>
          <w:rFonts w:ascii="Times New Roman" w:hAnsi="Times New Roman" w:cs="Times New Roman"/>
          <w:b/>
          <w:sz w:val="24"/>
          <w:szCs w:val="24"/>
        </w:rPr>
      </w:pPr>
    </w:p>
    <w:p w:rsidR="009508EF" w:rsidRPr="005530BC" w:rsidRDefault="009508EF" w:rsidP="002A1D4C">
      <w:pPr>
        <w:pStyle w:val="3"/>
        <w:keepNext/>
        <w:tabs>
          <w:tab w:val="left" w:pos="709"/>
        </w:tabs>
        <w:suppressAutoHyphens/>
        <w:spacing w:before="0" w:beforeAutospacing="0" w:after="0" w:afterAutospacing="0"/>
        <w:ind w:firstLine="425"/>
        <w:jc w:val="center"/>
        <w:rPr>
          <w:sz w:val="24"/>
          <w:szCs w:val="24"/>
        </w:rPr>
      </w:pPr>
    </w:p>
    <w:p w:rsidR="009508EF" w:rsidRPr="005530BC" w:rsidRDefault="009508EF" w:rsidP="002A1D4C">
      <w:pPr>
        <w:pStyle w:val="3"/>
        <w:keepNext/>
        <w:tabs>
          <w:tab w:val="left" w:pos="709"/>
        </w:tabs>
        <w:suppressAutoHyphens/>
        <w:spacing w:before="0" w:beforeAutospacing="0" w:after="0" w:afterAutospacing="0"/>
        <w:ind w:firstLine="425"/>
        <w:jc w:val="center"/>
        <w:rPr>
          <w:sz w:val="24"/>
          <w:szCs w:val="24"/>
        </w:rPr>
      </w:pPr>
    </w:p>
    <w:p w:rsidR="009508EF" w:rsidRPr="005530BC" w:rsidRDefault="009508EF" w:rsidP="002A1D4C">
      <w:pPr>
        <w:pStyle w:val="3"/>
        <w:keepNext/>
        <w:tabs>
          <w:tab w:val="left" w:pos="709"/>
        </w:tabs>
        <w:suppressAutoHyphens/>
        <w:spacing w:before="0" w:beforeAutospacing="0" w:after="0" w:afterAutospacing="0"/>
        <w:ind w:firstLine="425"/>
        <w:jc w:val="center"/>
        <w:rPr>
          <w:sz w:val="24"/>
          <w:szCs w:val="24"/>
        </w:rPr>
      </w:pPr>
    </w:p>
    <w:p w:rsidR="00854607" w:rsidRPr="005530BC" w:rsidRDefault="00854607" w:rsidP="002A1D4C">
      <w:pPr>
        <w:keepNext/>
        <w:tabs>
          <w:tab w:val="left" w:pos="2357"/>
          <w:tab w:val="left" w:pos="4742"/>
          <w:tab w:val="left" w:pos="7123"/>
        </w:tabs>
        <w:autoSpaceDE w:val="0"/>
        <w:autoSpaceDN w:val="0"/>
        <w:adjustRightInd w:val="0"/>
        <w:spacing w:after="0" w:line="240" w:lineRule="auto"/>
        <w:ind w:firstLine="709"/>
        <w:contextualSpacing/>
        <w:jc w:val="both"/>
        <w:rPr>
          <w:rFonts w:ascii="Times New Roman" w:hAnsi="Times New Roman" w:cs="Times New Roman"/>
          <w:sz w:val="24"/>
          <w:szCs w:val="24"/>
        </w:rPr>
      </w:pPr>
    </w:p>
    <w:p w:rsidR="00854607" w:rsidRPr="005530BC" w:rsidRDefault="00854607" w:rsidP="002A1D4C">
      <w:pPr>
        <w:keepNext/>
        <w:tabs>
          <w:tab w:val="left" w:pos="426"/>
        </w:tabs>
        <w:spacing w:after="0" w:line="240" w:lineRule="auto"/>
        <w:jc w:val="both"/>
        <w:rPr>
          <w:rFonts w:ascii="Times New Roman" w:eastAsia="Calibri" w:hAnsi="Times New Roman" w:cs="Times New Roman"/>
          <w:sz w:val="24"/>
          <w:szCs w:val="24"/>
          <w:lang w:eastAsia="ar-SA"/>
        </w:rPr>
      </w:pPr>
    </w:p>
    <w:p w:rsidR="009F3B0C" w:rsidRPr="005530BC" w:rsidRDefault="009F3B0C" w:rsidP="002A1D4C">
      <w:pPr>
        <w:keepNext/>
        <w:tabs>
          <w:tab w:val="left" w:pos="709"/>
        </w:tabs>
        <w:suppressAutoHyphens/>
        <w:spacing w:after="0" w:line="240" w:lineRule="auto"/>
        <w:ind w:firstLine="425"/>
        <w:jc w:val="both"/>
        <w:outlineLvl w:val="2"/>
        <w:rPr>
          <w:rFonts w:ascii="Times New Roman" w:hAnsi="Times New Roman" w:cs="Times New Roman"/>
          <w:b/>
          <w:bCs/>
          <w:sz w:val="24"/>
          <w:szCs w:val="24"/>
          <w:lang w:val="x-none"/>
        </w:rPr>
      </w:pPr>
    </w:p>
    <w:p w:rsidR="009508EF" w:rsidRPr="005530BC" w:rsidRDefault="009508EF" w:rsidP="009508EF">
      <w:pPr>
        <w:pageBreakBefore/>
        <w:spacing w:after="0"/>
        <w:jc w:val="center"/>
        <w:rPr>
          <w:rFonts w:ascii="Times New Roman" w:hAnsi="Times New Roman" w:cs="Times New Roman"/>
          <w:b/>
          <w:sz w:val="24"/>
          <w:szCs w:val="24"/>
        </w:rPr>
      </w:pPr>
      <w:r w:rsidRPr="005530BC">
        <w:rPr>
          <w:rFonts w:ascii="Times New Roman" w:hAnsi="Times New Roman" w:cs="Times New Roman"/>
          <w:b/>
          <w:sz w:val="24"/>
          <w:szCs w:val="24"/>
        </w:rPr>
        <w:lastRenderedPageBreak/>
        <w:t xml:space="preserve">ЗАДАНИЯ ДЛЯ ДИАГНОСТИЧЕСКОЙ РАБОТЫ </w:t>
      </w:r>
    </w:p>
    <w:p w:rsidR="009508EF" w:rsidRPr="005530BC" w:rsidRDefault="009508EF" w:rsidP="009508EF">
      <w:pPr>
        <w:spacing w:after="0"/>
        <w:jc w:val="center"/>
        <w:rPr>
          <w:rFonts w:ascii="Times New Roman" w:hAnsi="Times New Roman" w:cs="Times New Roman"/>
          <w:b/>
          <w:sz w:val="24"/>
          <w:szCs w:val="24"/>
        </w:rPr>
      </w:pPr>
      <w:r w:rsidRPr="005530BC">
        <w:rPr>
          <w:rFonts w:ascii="Times New Roman" w:hAnsi="Times New Roman" w:cs="Times New Roman"/>
          <w:b/>
          <w:sz w:val="24"/>
          <w:szCs w:val="24"/>
        </w:rPr>
        <w:t>ПО ОБРАЗОВАТЕЛЬНОЙ ПРОГРАММЕ</w:t>
      </w:r>
    </w:p>
    <w:p w:rsidR="009508EF" w:rsidRPr="005530BC" w:rsidRDefault="009508EF" w:rsidP="009508EF">
      <w:pPr>
        <w:spacing w:after="0"/>
        <w:rPr>
          <w:rFonts w:ascii="Times New Roman" w:hAnsi="Times New Roman" w:cs="Times New Roman"/>
          <w:b/>
          <w:sz w:val="24"/>
          <w:szCs w:val="24"/>
        </w:rPr>
      </w:pPr>
    </w:p>
    <w:p w:rsidR="009508EF" w:rsidRPr="005530BC" w:rsidRDefault="009508EF" w:rsidP="009508EF">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Направление(-я) подготовки: </w:t>
      </w:r>
      <w:r w:rsidRPr="005530BC">
        <w:rPr>
          <w:rFonts w:ascii="Times New Roman" w:hAnsi="Times New Roman" w:cs="Times New Roman"/>
          <w:b/>
          <w:sz w:val="24"/>
          <w:szCs w:val="24"/>
        </w:rPr>
        <w:tab/>
      </w:r>
      <w:r w:rsidR="006B2CD6">
        <w:rPr>
          <w:rFonts w:ascii="Times New Roman" w:hAnsi="Times New Roman" w:cs="Times New Roman"/>
          <w:sz w:val="24"/>
          <w:szCs w:val="24"/>
        </w:rPr>
        <w:t>43.03.03 Гостиничное дело</w:t>
      </w:r>
    </w:p>
    <w:p w:rsidR="009508EF" w:rsidRPr="005530BC" w:rsidRDefault="009508EF" w:rsidP="009508EF">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Профиль: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Pr="005530BC">
        <w:rPr>
          <w:rFonts w:ascii="Times New Roman" w:hAnsi="Times New Roman" w:cs="Times New Roman"/>
          <w:sz w:val="24"/>
          <w:szCs w:val="24"/>
        </w:rPr>
        <w:t xml:space="preserve"> </w:t>
      </w:r>
      <w:r w:rsidRPr="005530BC">
        <w:rPr>
          <w:rFonts w:ascii="Times New Roman" w:hAnsi="Times New Roman" w:cs="Times New Roman"/>
          <w:sz w:val="24"/>
          <w:szCs w:val="24"/>
        </w:rPr>
        <w:tab/>
      </w:r>
      <w:r w:rsidRPr="005530BC">
        <w:rPr>
          <w:rFonts w:ascii="Times New Roman" w:hAnsi="Times New Roman" w:cs="Times New Roman"/>
          <w:sz w:val="24"/>
          <w:szCs w:val="24"/>
        </w:rPr>
        <w:tab/>
        <w:t>технологический</w:t>
      </w:r>
    </w:p>
    <w:p w:rsidR="009508EF" w:rsidRPr="005530BC" w:rsidRDefault="009508EF" w:rsidP="009508EF">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Год начала подготовки: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002A5EE3">
        <w:rPr>
          <w:rFonts w:ascii="Times New Roman" w:hAnsi="Times New Roman" w:cs="Times New Roman"/>
          <w:sz w:val="24"/>
          <w:szCs w:val="24"/>
        </w:rPr>
        <w:t>2023</w:t>
      </w:r>
    </w:p>
    <w:p w:rsidR="009508EF" w:rsidRPr="005530BC" w:rsidRDefault="009508EF" w:rsidP="009508EF">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Форма обучения: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Pr="005530BC">
        <w:rPr>
          <w:rFonts w:ascii="Times New Roman" w:hAnsi="Times New Roman" w:cs="Times New Roman"/>
          <w:sz w:val="24"/>
          <w:szCs w:val="24"/>
        </w:rPr>
        <w:t>очная</w:t>
      </w:r>
    </w:p>
    <w:p w:rsidR="009508EF" w:rsidRPr="005530BC" w:rsidRDefault="009508EF" w:rsidP="009508EF">
      <w:pPr>
        <w:spacing w:after="0"/>
        <w:rPr>
          <w:rFonts w:ascii="Times New Roman" w:hAnsi="Times New Roman" w:cs="Times New Roman"/>
          <w:sz w:val="24"/>
          <w:szCs w:val="24"/>
        </w:rPr>
      </w:pPr>
    </w:p>
    <w:p w:rsidR="009508EF" w:rsidRPr="005530BC" w:rsidRDefault="009508EF" w:rsidP="009508EF">
      <w:pPr>
        <w:pStyle w:val="1"/>
        <w:spacing w:before="0"/>
        <w:jc w:val="center"/>
        <w:rPr>
          <w:rFonts w:ascii="Times New Roman" w:hAnsi="Times New Roman" w:cs="Times New Roman"/>
          <w:b/>
          <w:color w:val="auto"/>
          <w:sz w:val="24"/>
          <w:szCs w:val="24"/>
        </w:rPr>
      </w:pPr>
      <w:bookmarkStart w:id="14" w:name="_Toc148172397"/>
      <w:r w:rsidRPr="005530BC">
        <w:rPr>
          <w:rFonts w:ascii="Times New Roman" w:hAnsi="Times New Roman" w:cs="Times New Roman"/>
          <w:b/>
          <w:color w:val="auto"/>
          <w:sz w:val="24"/>
          <w:szCs w:val="24"/>
        </w:rPr>
        <w:t>Дисциплина (модуль): Информационные системы и технологии</w:t>
      </w:r>
      <w:bookmarkEnd w:id="14"/>
    </w:p>
    <w:p w:rsidR="009508EF" w:rsidRPr="005530BC" w:rsidRDefault="009508EF" w:rsidP="009508EF">
      <w:pPr>
        <w:spacing w:after="0"/>
        <w:jc w:val="center"/>
        <w:rPr>
          <w:rFonts w:ascii="Times New Roman" w:hAnsi="Times New Roman" w:cs="Times New Roman"/>
          <w:b/>
          <w:sz w:val="24"/>
          <w:szCs w:val="24"/>
        </w:rPr>
      </w:pPr>
    </w:p>
    <w:p w:rsidR="009508EF" w:rsidRPr="000949E9" w:rsidRDefault="009508EF" w:rsidP="009508EF">
      <w:pPr>
        <w:spacing w:after="0"/>
        <w:jc w:val="both"/>
        <w:rPr>
          <w:rFonts w:ascii="Times New Roman" w:hAnsi="Times New Roman" w:cs="Times New Roman"/>
          <w:sz w:val="24"/>
          <w:szCs w:val="24"/>
        </w:rPr>
      </w:pPr>
      <w:r w:rsidRPr="000949E9">
        <w:rPr>
          <w:rFonts w:ascii="Times New Roman" w:hAnsi="Times New Roman" w:cs="Times New Roman"/>
          <w:b/>
          <w:sz w:val="24"/>
          <w:szCs w:val="24"/>
        </w:rPr>
        <w:t>ОПК-</w:t>
      </w:r>
      <w:r w:rsidR="000949E9" w:rsidRPr="000949E9">
        <w:rPr>
          <w:rFonts w:ascii="Times New Roman" w:hAnsi="Times New Roman" w:cs="Times New Roman"/>
          <w:b/>
          <w:sz w:val="24"/>
          <w:szCs w:val="24"/>
        </w:rPr>
        <w:t>8</w:t>
      </w:r>
      <w:r w:rsidRPr="000949E9">
        <w:rPr>
          <w:rFonts w:ascii="Times New Roman" w:hAnsi="Times New Roman" w:cs="Times New Roman"/>
          <w:b/>
          <w:sz w:val="24"/>
          <w:szCs w:val="24"/>
        </w:rPr>
        <w:t xml:space="preserve"> </w:t>
      </w:r>
      <w:r w:rsidR="000949E9" w:rsidRPr="000949E9">
        <w:rPr>
          <w:rFonts w:ascii="Times New Roman" w:hAnsi="Times New Roman" w:cs="Times New Roman"/>
          <w:sz w:val="24"/>
          <w:szCs w:val="24"/>
        </w:rPr>
        <w:t>Способен понимать принципы работы современных информационных технологий и использовать их для решения задач профессиональной деятельности</w:t>
      </w:r>
      <w:r w:rsidRPr="000949E9">
        <w:rPr>
          <w:rFonts w:ascii="Times New Roman" w:hAnsi="Times New Roman" w:cs="Times New Roman"/>
          <w:sz w:val="24"/>
          <w:szCs w:val="24"/>
        </w:rPr>
        <w:t>.</w:t>
      </w:r>
    </w:p>
    <w:p w:rsidR="000949E9" w:rsidRPr="005530BC" w:rsidRDefault="000949E9" w:rsidP="009508EF">
      <w:pPr>
        <w:spacing w:after="0"/>
        <w:jc w:val="both"/>
        <w:rPr>
          <w:rFonts w:ascii="Times New Roman" w:hAnsi="Times New Roman" w:cs="Times New Roman"/>
          <w:b/>
          <w:sz w:val="24"/>
          <w:szCs w:val="24"/>
        </w:rPr>
      </w:pP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9508EF" w:rsidRPr="005530BC" w:rsidTr="00A05F24">
        <w:trPr>
          <w:tblHeader/>
        </w:trPr>
        <w:tc>
          <w:tcPr>
            <w:tcW w:w="1384"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9508EF" w:rsidRPr="005530BC" w:rsidRDefault="009508EF" w:rsidP="00A05F24">
            <w:pPr>
              <w:jc w:val="center"/>
              <w:rPr>
                <w:rFonts w:ascii="Times New Roman" w:hAnsi="Times New Roman" w:cs="Times New Roman"/>
                <w:sz w:val="24"/>
                <w:szCs w:val="24"/>
              </w:rPr>
            </w:pPr>
            <w:r w:rsidRPr="005530BC">
              <w:rPr>
                <w:rFonts w:ascii="Times New Roman" w:hAnsi="Times New Roman" w:cs="Times New Roman"/>
                <w:sz w:val="24"/>
                <w:szCs w:val="24"/>
              </w:rPr>
              <w:t>Правильный ответ</w:t>
            </w:r>
          </w:p>
        </w:tc>
      </w:tr>
      <w:tr w:rsidR="009508EF" w:rsidRPr="005530BC" w:rsidTr="00A05F24">
        <w:tc>
          <w:tcPr>
            <w:tcW w:w="1384" w:type="dxa"/>
            <w:vMerge w:val="restart"/>
            <w:tcBorders>
              <w:top w:val="single" w:sz="4" w:space="0" w:color="auto"/>
              <w:left w:val="single" w:sz="4" w:space="0" w:color="auto"/>
              <w:right w:val="single" w:sz="4" w:space="0" w:color="auto"/>
            </w:tcBorders>
            <w:hideMark/>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с одним правильным ответом</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13шт. </w:t>
            </w:r>
          </w:p>
          <w:p w:rsidR="009508EF" w:rsidRPr="005530BC" w:rsidRDefault="009508EF" w:rsidP="00A05F24">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Информационное общество относится к следующему типу обществ:</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демократическому</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производственному</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сетевому</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вторичной социально-экономической формации</w:t>
            </w:r>
          </w:p>
        </w:tc>
        <w:tc>
          <w:tcPr>
            <w:tcW w:w="2802" w:type="dxa"/>
            <w:tcBorders>
              <w:top w:val="single" w:sz="4" w:space="0" w:color="auto"/>
              <w:left w:val="single" w:sz="4" w:space="0" w:color="auto"/>
              <w:bottom w:val="single" w:sz="4" w:space="0" w:color="auto"/>
              <w:right w:val="single" w:sz="4" w:space="0" w:color="auto"/>
            </w:tcBorders>
            <w:hideMark/>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одной из первых концепций информационного общества предполагалась экономия времени за счёт:</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убыстрения производственных процессов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снижения потерь времени на доставку информации</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автоматизации рутинной деятельности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укорочения циклов связи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Стратегия «лазерного луча» есть:</w:t>
            </w:r>
          </w:p>
          <w:p w:rsidR="009508EF" w:rsidRPr="005530BC" w:rsidRDefault="009508EF" w:rsidP="00A05F24">
            <w:pPr>
              <w:jc w:val="both"/>
              <w:rPr>
                <w:rFonts w:ascii="Times New Roman" w:hAnsi="Times New Roman" w:cs="Times New Roman"/>
                <w:sz w:val="24"/>
                <w:szCs w:val="24"/>
                <w:u w:val="single"/>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метод поиска и устранения недостатков в экономическом развитии</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концентрация усилий на приоритетных направлениях развития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финансовое инвестирование передовых технологий</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г</w:t>
            </w:r>
            <w:r w:rsidRPr="005530BC">
              <w:rPr>
                <w:rFonts w:ascii="Times New Roman" w:hAnsi="Times New Roman" w:cs="Times New Roman"/>
                <w:sz w:val="24"/>
                <w:szCs w:val="24"/>
              </w:rPr>
              <w:tab/>
              <w:t>выявление социально-экономических «болевых точек» развития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Главная особенность «общества знания» состоит в: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уважении к знанию</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выделении знания из информации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селекции знания из «информационного мусора»</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высоком престиже учёных в обществе</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«Общество знания» есть:</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общество под управлением учёных</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разновидность «сетевого общества»</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разновидность «информационного общества»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образованное общество</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Информационная культура есть:</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культура высоких технологий</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соблюдение информационного законодательства</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часть общечеловеческой культуры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культура поведения в киберпространстве</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Свойство системы, позволяющее ей эффективно работать в широком диапазоне параметров, определяющих технические и ресурсные характеристики системы:</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расширяемость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прозрачность реализации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переносимость данных</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масштабируемость</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С созданием первого RISC-процессора связан: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lastRenderedPageBreak/>
              <w:t>а</w:t>
            </w:r>
            <w:r w:rsidRPr="005530BC">
              <w:rPr>
                <w:rFonts w:ascii="Times New Roman" w:hAnsi="Times New Roman" w:cs="Times New Roman"/>
                <w:sz w:val="24"/>
                <w:szCs w:val="24"/>
              </w:rPr>
              <w:tab/>
              <w:t>2-ой этап развития технологии открытых систем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5-ой этап развития технологии открытых систем</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6-ой этап развития технологии открытых систем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7-ой этап развития технологии открытых систем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I этап развития средств взаимодействия с пользователем:</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создание устройств отображения результатов выполнения программ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создание средств позиционного ввода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создание и развитие средств мультимедиа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создание графических пользовательских интерфейсов</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I этап развития уровней логического представления данных: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от битов к байтам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от байтов к блокам (сегментам)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от блоков к файлам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от файлов к объектам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Пользовательский интерфейс:</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двусторонний обмен информацией между пользователем и персональным компьютером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переход на более высокий уровень абстракции в управлении конкретными конфигурациями вычислительной системы</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комплекс правил и средств, организующих взаимодействие пользователя с устройствами или программами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набор операций, который может выполнить персональный компьютер в соответствии с программой</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Принцип создания базовой системы защиты информации в </w:t>
            </w:r>
            <w:r w:rsidRPr="005530BC">
              <w:rPr>
                <w:rFonts w:ascii="Times New Roman" w:hAnsi="Times New Roman" w:cs="Times New Roman"/>
                <w:sz w:val="24"/>
                <w:szCs w:val="24"/>
              </w:rPr>
              <w:lastRenderedPageBreak/>
              <w:t>информационных технологиях, выражающийся в том, что стоимость разработки и эксплуатации системы защиты информации должна быть меньше стоимости возможного ущерба, наносимого объекту в случае разработки и эксплуатации информационной технологии без системы защиты информации: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экономическая целесообразность использования системы защиты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разделение и минимизация полномочий по доступу к обрабатываемой информации и процедурам обработки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«прозрачность» системы защиты информации для общего, прикладного программного обеспечения и специалистов экономического объекта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комплексный подход к построению системы защиты при ведущей роли организационных мероприятий</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а</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Принцип создания базовой системы защиты информации в информационных технологиях, означающий оптимальное сочетание программно-аппаратных средств и организационных мер защиты, подтвержденное практикой создания отечественных и зарубежных систем защиты:</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экономическая целесообразность использования системы защиты</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комплексный подход к построению системы защиты при ведущей роли организационных мероприятий</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«прозрачность» системы защиты информации для общего, прикладного программного обеспечения и специалистов экономического объекта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lastRenderedPageBreak/>
              <w:t>г</w:t>
            </w:r>
            <w:r w:rsidRPr="005530BC">
              <w:rPr>
                <w:rFonts w:ascii="Times New Roman" w:hAnsi="Times New Roman" w:cs="Times New Roman"/>
                <w:sz w:val="24"/>
                <w:szCs w:val="24"/>
              </w:rPr>
              <w:tab/>
              <w:t>разделение и минимизация полномочий по доступу к обрабатываемой информации и процедурам обработки</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б</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с множественным выбором</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«Сетевое общество» есть:</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разновидность «информационного общества»</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структурный тип общества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иерархическое общество</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самостоятельный тип общества</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Киберпространством управляют:</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пользователи Всемирной сети</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законы самоорганизации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межгосударственные соглашения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провайдеры</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б</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Автоматизированные рабочие места по технической базе подразделяются на:</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АРМ на базе больших универсальных ЭВМ</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АРМ на базе малых ЭВМ</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АРМ на базе персональных компьютеров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сетевые АРМ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б, в</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Компьютерные вирусы по виду среды обитания классифицируются:</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загрузочные, файловые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b/>
                <w:sz w:val="24"/>
                <w:szCs w:val="24"/>
              </w:rPr>
              <w:t>б</w:t>
            </w:r>
            <w:r w:rsidRPr="005530BC">
              <w:rPr>
                <w:rFonts w:ascii="Times New Roman" w:hAnsi="Times New Roman" w:cs="Times New Roman"/>
                <w:sz w:val="24"/>
                <w:szCs w:val="24"/>
              </w:rPr>
              <w:tab/>
            </w:r>
            <w:r w:rsidRPr="005530BC">
              <w:rPr>
                <w:rFonts w:ascii="Times New Roman" w:hAnsi="Times New Roman" w:cs="Times New Roman"/>
                <w:b/>
                <w:sz w:val="24"/>
                <w:szCs w:val="24"/>
              </w:rPr>
              <w:t>сетевые и файлово-загрузочные вирусы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безвредные, неопасные, опасные</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системные</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б, г</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Телеконференции подразделяются по режиму доступа:</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конференции off-line</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 xml:space="preserve">конференции </w:t>
            </w:r>
            <w:r w:rsidRPr="005530BC">
              <w:rPr>
                <w:rFonts w:ascii="Times New Roman" w:hAnsi="Times New Roman" w:cs="Times New Roman"/>
                <w:b/>
                <w:sz w:val="24"/>
                <w:szCs w:val="24"/>
                <w:lang w:val="en-US"/>
              </w:rPr>
              <w:t>on</w:t>
            </w:r>
            <w:r w:rsidRPr="005530BC">
              <w:rPr>
                <w:rFonts w:ascii="Times New Roman" w:hAnsi="Times New Roman" w:cs="Times New Roman"/>
                <w:b/>
                <w:sz w:val="24"/>
                <w:szCs w:val="24"/>
              </w:rPr>
              <w:t>-line</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свободные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lastRenderedPageBreak/>
              <w:t>г</w:t>
            </w:r>
            <w:r w:rsidRPr="005530BC">
              <w:rPr>
                <w:rFonts w:ascii="Times New Roman" w:hAnsi="Times New Roman" w:cs="Times New Roman"/>
                <w:sz w:val="24"/>
                <w:szCs w:val="24"/>
              </w:rPr>
              <w:tab/>
              <w:t>модерируемые</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а, б</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Недостатки модели файлового сервера:</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низкий сетевой трафик, небольшое количество операций манипуляции с данными</w:t>
            </w:r>
          </w:p>
          <w:p w:rsidR="009508EF" w:rsidRPr="005530BC" w:rsidRDefault="009508EF" w:rsidP="00A05F24">
            <w:pPr>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отсутствие адекватных средств безопасности доступа к данным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существенная загрузка сети при взаимодействии клиента и сервера посредством SQL-запросов и невозможность администрирования приложений</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неисправность сервера может сделать сеть неработоспособной, что влечет как минимум потерю сетевых ресурсов; требует квалифицированного персонала для администрирования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б</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на соответствие</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Установите соответствия между основными объектами управления графическим интерфейсом и их описанием.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Метка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Текстовое окно</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Командная кнопка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Помечаемая кнопка</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элемент, позволяющий выбрать несколько команд из группы однотипных</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постоянный текст, не подлежащий изменению при работе пользователя с экранной формой, например, названия полей в экранной форме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поле для ввода информации произвольного вида</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объект, который обеспечивает передачу управляющего воздействия, например, кнопки «ОК», «Отменить», «Сохранить» в диалоговых формах</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 – 2</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 – 3</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 – 4</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 1</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Установите соответствия между принципами построения пользовательского интерфейса и их описанием. </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Принцип структуризации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Принцип простоты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Принцип видимости</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Принцип обратной связи</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Пользователь должен получать сообщения о действиях системы и о важных событиях внутри нее. Сообщения должны быть краткими, однозначными и написанными на языке, понятном пользователю.</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Пользовательский интерфейс должен быть целесообразно структурирован. Родственные его части должны быть связаны, а независимые — разделены; похожие элементы должны выглядеть похоже, а непохожие — различаться.</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Все функции и данные, необходимые для выполнения определенной задачи, должны быть видны, когда пользова­тель пытается ее выполнить.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Наиболее распространенные операции должны выполняться максимально просто. При этом должны быть ясные ссылки на более сложные процедуры.</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 – 2</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 – 4</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 3</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 1</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Установите соответствия типами баз данных и их описанием.</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Иерархические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Сетевые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Объектно-ориентированные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Реляционные</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Базы данных, где информация о реальных вещах представлена в виде объектов под уникальным идентификатором.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lastRenderedPageBreak/>
              <w:t>2</w:t>
            </w:r>
            <w:r w:rsidRPr="005530BC">
              <w:rPr>
                <w:rFonts w:ascii="Times New Roman" w:hAnsi="Times New Roman" w:cs="Times New Roman"/>
                <w:sz w:val="24"/>
                <w:szCs w:val="24"/>
              </w:rPr>
              <w:tab/>
              <w:t>Записи и связи между данными организованы при помощи таблиц. В таблицах есть поле для внешнего ключа со ссылками на другие таблицы. Благодаря высокой организации и гибкости структуры такие БД применяются для многих типов данных.</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У каждой записи может быть более одного родителя, структура представляет собой не древовидный, а общий граф.</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Простейшая структура, где записи, как ветви, отходят от «родителя». Информация связана по аналогии с папками на рабочем столе. У каждой записи есть физическая связь только с одной предыдущей, а отношение многих ко многим невозможно.</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lastRenderedPageBreak/>
              <w:t>а – 4</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 – 3</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 1</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г – 2</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на последовательность</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Установите правильную хронологическую последовательность развития уровней логического представления данных:</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От байтов к блокам (сегментам)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От блоков к файлам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От битов к байтам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От файлов к объектам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в, а, б, г</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Установите правильную хронологическую последовательность развития средств взаимодействия с пользователем:</w:t>
            </w:r>
          </w:p>
          <w:p w:rsidR="009508EF" w:rsidRPr="005530BC" w:rsidRDefault="009508EF" w:rsidP="00A05F24">
            <w:pPr>
              <w:jc w:val="both"/>
              <w:rPr>
                <w:rFonts w:ascii="Times New Roman" w:hAnsi="Times New Roman" w:cs="Times New Roman"/>
                <w:sz w:val="24"/>
                <w:szCs w:val="24"/>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Организация взаимодействия пользователей и ЭВМ не с помощью команд, которые необходимо вводить вручную в командную строку, а с помощью выбора объектов, которые обозначают данные команды.</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Виртуальная реальность.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 xml:space="preserve">Создание устройств, позволяющих вводить информацию </w:t>
            </w:r>
            <w:r w:rsidRPr="005530BC">
              <w:rPr>
                <w:rFonts w:ascii="Times New Roman" w:hAnsi="Times New Roman" w:cs="Times New Roman"/>
                <w:sz w:val="24"/>
                <w:szCs w:val="24"/>
              </w:rPr>
              <w:lastRenderedPageBreak/>
              <w:t>и отображать результаты выполнения программ.</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Появление цветных мониторов и мультимедиа, полноценного видео и аудио.</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в, а, г, б</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Установите правильную последовательность этапов создания аварийного загрузочного диска.</w:t>
            </w:r>
          </w:p>
          <w:p w:rsidR="009508EF" w:rsidRPr="005530BC" w:rsidRDefault="009508EF" w:rsidP="00A05F24">
            <w:pPr>
              <w:jc w:val="both"/>
              <w:rPr>
                <w:rFonts w:ascii="Times New Roman" w:hAnsi="Times New Roman" w:cs="Times New Roman"/>
                <w:sz w:val="24"/>
                <w:szCs w:val="24"/>
                <w:u w:val="single"/>
              </w:rPr>
            </w:pPr>
          </w:p>
          <w:p w:rsidR="009508EF" w:rsidRPr="005530BC" w:rsidRDefault="009508EF" w:rsidP="00A05F24">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Выбрать команду «Форматирование».</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Подготовка чистого носителя, подключение его к ПК.</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Нажать кнопку «Начать».</w:t>
            </w:r>
          </w:p>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Установить флажок «Создание загрузочного диска».</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б, а, г, в</w:t>
            </w:r>
          </w:p>
        </w:tc>
      </w:tr>
      <w:tr w:rsidR="009508EF" w:rsidRPr="005530BC" w:rsidTr="00A05F24">
        <w:tc>
          <w:tcPr>
            <w:tcW w:w="1384" w:type="dxa"/>
            <w:vMerge w:val="restart"/>
            <w:tcBorders>
              <w:top w:val="single" w:sz="4" w:space="0" w:color="auto"/>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открытого</w:t>
            </w:r>
            <w:r w:rsidRPr="005530BC">
              <w:rPr>
                <w:rFonts w:ascii="Times New Roman" w:hAnsi="Times New Roman" w:cs="Times New Roman"/>
                <w:sz w:val="24"/>
                <w:szCs w:val="24"/>
              </w:rPr>
              <w:t xml:space="preserve"> типа</w:t>
            </w:r>
          </w:p>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обеспечение АРМ представляет собой некоторую четко установленную совокупность проектных решений, определяющих последовательность операций, процедур, этапов в соответствующей сфере деятельности пользователя.</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Технологическое</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АРМ … предназначено для выполнения функций оперативного управления и функций принятия решений.</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руководителя</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это перенос всего соответствующего данному приложению программного обеспечения на другие платформы.</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Переносимость приложений</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система — это система, которая способна взаимодействовать с другой системой посредством реализации международных стандартных протоколов.</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Открытая</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это способность системы эволюционировать с учетом изменений стандартов, технологий и пользовательских требований.</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Расширяемость</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это набор правил, определяющих взаимодействие устройств, программ, систем обработки данных, процессов или пользователей.</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Протокол</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Стандарт …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вид стандартов информационных технологий, который создается официально </w:t>
            </w:r>
            <w:r w:rsidRPr="005530BC">
              <w:rPr>
                <w:rFonts w:ascii="Times New Roman" w:hAnsi="Times New Roman" w:cs="Times New Roman"/>
                <w:sz w:val="24"/>
                <w:szCs w:val="24"/>
              </w:rPr>
              <w:lastRenderedPageBreak/>
              <w:t>аккредитованными организациями по разработке стандартов.</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де-юре</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Документированное соглашение, содержащее технические условия или другие точные критерии соответствия продуктов, процессов и услуг своему назначению, — это …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стандарт</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Свойство системы, позволяющее ей эффективно работать в широком диапазоне параметров, определяющих технические и ресурсные характеристики системы, — это …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масштабируемость</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В фазе … функционирования транспортного уровня эталонной модели взаимодействия открытых систем выполняется выбор оптимального размера транспортного блока.</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разъединения соединения</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Базовым уровнем в иерархии протоколов эталонной модели взаимодействия открытых систем является … уровень.</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физический</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способ передачи данных предполагает, что данные передаются в их естественном виде на единой частоте.</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Цифровой (узкополостной)</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 это действие или событие, которое может привести к разрушению, искажению или несанкционированному использованию информационных ресурсов, включая хранимую и обрабатываемую информацию, а также программные и аппаратные средства.</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Угроза безопасности</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Информация, преимущественное право на использование которой принадлежит одному лицу или группе лиц, — это … информация.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 xml:space="preserve">конфиденциальная </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Непризнание получателем или отправителем информации фактов ее получения или отправки — это …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отказ от информации</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Бесконтрольный выход конфиденциальной информации за пределы ИТ или круга лиц, которым она была доверена по службе или стала известна в процессе работы, — </w:t>
            </w:r>
            <w:r w:rsidRPr="005530BC">
              <w:rPr>
                <w:rFonts w:ascii="Times New Roman" w:hAnsi="Times New Roman" w:cs="Times New Roman"/>
                <w:sz w:val="24"/>
                <w:szCs w:val="24"/>
              </w:rPr>
              <w:lastRenderedPageBreak/>
              <w:t xml:space="preserve">это … конфиденциальной информации.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раскрытие</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Действие или событие, которое может привести к разрушению, искажению или несанкционированному использованию информационных ресурсов, включая хранимую и обрабатываемую информацию, а также программные и аппаратные средства,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это … безопасности информации.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угроза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это метод защиты информации путем ее криптографического закрытия.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Маскировка</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это механизм безопасности информации, обеспечивающий подтверждение характеристик данных, передаваемых между объектами ИТ, третьей стороной.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Арбитраж</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Защита … электронных документов оказывается необходимой при использовании систем и сетей для обработки, хранения и передачи информационных объектов, содержащих в себе приказы и другие распорядительные, договорные, финансовые документы.</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юридической значимости</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Специальная программа, предназначенная для выполнения разрушительных действий в вычислительной системе или сети, — это … .  </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компьютерный вирус</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0949E9" w:rsidP="000949E9">
            <w:pPr>
              <w:jc w:val="both"/>
              <w:rPr>
                <w:rFonts w:ascii="Times New Roman" w:hAnsi="Times New Roman" w:cs="Times New Roman"/>
                <w:sz w:val="24"/>
                <w:szCs w:val="24"/>
              </w:rPr>
            </w:pPr>
            <w:r>
              <w:rPr>
                <w:rFonts w:ascii="Times New Roman" w:hAnsi="Times New Roman" w:cs="Times New Roman"/>
                <w:sz w:val="24"/>
                <w:szCs w:val="24"/>
              </w:rPr>
              <w:t>Т</w:t>
            </w:r>
            <w:r w:rsidRPr="005530BC">
              <w:rPr>
                <w:rFonts w:ascii="Times New Roman" w:hAnsi="Times New Roman" w:cs="Times New Roman"/>
                <w:sz w:val="24"/>
                <w:szCs w:val="24"/>
              </w:rPr>
              <w:t xml:space="preserve">роянский конь </w:t>
            </w:r>
            <w:r>
              <w:rPr>
                <w:rFonts w:ascii="Times New Roman" w:hAnsi="Times New Roman" w:cs="Times New Roman"/>
                <w:sz w:val="24"/>
                <w:szCs w:val="24"/>
              </w:rPr>
              <w:t>–</w:t>
            </w:r>
            <w:r w:rsidRPr="005530BC">
              <w:rPr>
                <w:rFonts w:ascii="Times New Roman" w:hAnsi="Times New Roman" w:cs="Times New Roman"/>
                <w:sz w:val="24"/>
                <w:szCs w:val="24"/>
              </w:rPr>
              <w:t xml:space="preserve"> это</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0949E9" w:rsidP="000949E9">
            <w:pPr>
              <w:rPr>
                <w:rFonts w:ascii="Times New Roman" w:hAnsi="Times New Roman" w:cs="Times New Roman"/>
                <w:sz w:val="24"/>
                <w:szCs w:val="24"/>
              </w:rPr>
            </w:pPr>
            <w:r>
              <w:rPr>
                <w:rFonts w:ascii="Times New Roman" w:hAnsi="Times New Roman" w:cs="Times New Roman"/>
                <w:sz w:val="24"/>
                <w:szCs w:val="24"/>
              </w:rPr>
              <w:t>п</w:t>
            </w:r>
            <w:r w:rsidRPr="005530BC">
              <w:rPr>
                <w:rFonts w:ascii="Times New Roman" w:hAnsi="Times New Roman" w:cs="Times New Roman"/>
                <w:sz w:val="24"/>
                <w:szCs w:val="24"/>
              </w:rPr>
              <w:t xml:space="preserve">рограмма, выполняющая в дополнение к основным, т. е. запроектированным и документированным действиям, действия дополнительные, не описанные в документации, </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вирусы со временем видоизменяются.</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Мутирующие</w:t>
            </w:r>
          </w:p>
        </w:tc>
      </w:tr>
      <w:tr w:rsidR="009508EF" w:rsidRPr="005530BC" w:rsidTr="00A05F24">
        <w:tc>
          <w:tcPr>
            <w:tcW w:w="1384" w:type="dxa"/>
            <w:vMerge/>
            <w:tcBorders>
              <w:left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вирусы поражают загрузочные секторы дисков и файлы прикладных программ.</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t>Файлово-загрузочные</w:t>
            </w:r>
          </w:p>
        </w:tc>
      </w:tr>
      <w:tr w:rsidR="009508EF" w:rsidRPr="005530BC" w:rsidTr="00A05F24">
        <w:tc>
          <w:tcPr>
            <w:tcW w:w="1384" w:type="dxa"/>
            <w:vMerge/>
            <w:tcBorders>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508EF" w:rsidRPr="005530BC" w:rsidRDefault="009508EF" w:rsidP="000647DB">
            <w:pPr>
              <w:pStyle w:val="ac"/>
              <w:numPr>
                <w:ilvl w:val="0"/>
                <w:numId w:val="6"/>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508EF" w:rsidRPr="005530BC" w:rsidRDefault="009508EF" w:rsidP="00A05F24">
            <w:pPr>
              <w:jc w:val="both"/>
              <w:rPr>
                <w:rFonts w:ascii="Times New Roman" w:hAnsi="Times New Roman" w:cs="Times New Roman"/>
                <w:sz w:val="24"/>
                <w:szCs w:val="24"/>
              </w:rPr>
            </w:pPr>
            <w:r w:rsidRPr="005530BC">
              <w:rPr>
                <w:rFonts w:ascii="Times New Roman" w:hAnsi="Times New Roman" w:cs="Times New Roman"/>
                <w:sz w:val="24"/>
                <w:szCs w:val="24"/>
              </w:rPr>
              <w:t xml:space="preserve">… меры защиты от компьютерных вирусов заключаются в составлении четких планов профилактических </w:t>
            </w:r>
            <w:r w:rsidRPr="005530BC">
              <w:rPr>
                <w:rFonts w:ascii="Times New Roman" w:hAnsi="Times New Roman" w:cs="Times New Roman"/>
                <w:sz w:val="24"/>
                <w:szCs w:val="24"/>
              </w:rPr>
              <w:lastRenderedPageBreak/>
              <w:t>мероприятий и планов действия на случай возникновения заражений.</w:t>
            </w:r>
          </w:p>
        </w:tc>
        <w:tc>
          <w:tcPr>
            <w:tcW w:w="2802" w:type="dxa"/>
            <w:tcBorders>
              <w:top w:val="single" w:sz="4" w:space="0" w:color="auto"/>
              <w:left w:val="single" w:sz="4" w:space="0" w:color="auto"/>
              <w:bottom w:val="single" w:sz="4" w:space="0" w:color="auto"/>
              <w:right w:val="single" w:sz="4" w:space="0" w:color="auto"/>
            </w:tcBorders>
          </w:tcPr>
          <w:p w:rsidR="009508EF" w:rsidRPr="005530BC" w:rsidRDefault="009508EF" w:rsidP="00A05F24">
            <w:pPr>
              <w:rPr>
                <w:rFonts w:ascii="Times New Roman" w:hAnsi="Times New Roman" w:cs="Times New Roman"/>
                <w:sz w:val="24"/>
                <w:szCs w:val="24"/>
              </w:rPr>
            </w:pPr>
            <w:r w:rsidRPr="005530BC">
              <w:rPr>
                <w:rFonts w:ascii="Times New Roman" w:hAnsi="Times New Roman" w:cs="Times New Roman"/>
                <w:sz w:val="24"/>
                <w:szCs w:val="24"/>
              </w:rPr>
              <w:lastRenderedPageBreak/>
              <w:t>Программно-аппаратные</w:t>
            </w:r>
          </w:p>
        </w:tc>
      </w:tr>
    </w:tbl>
    <w:p w:rsidR="009508EF" w:rsidRPr="005530BC" w:rsidRDefault="009508EF" w:rsidP="009508EF">
      <w:pPr>
        <w:spacing w:after="0"/>
        <w:rPr>
          <w:rFonts w:ascii="Times New Roman" w:hAnsi="Times New Roman" w:cs="Times New Roman"/>
          <w:b/>
          <w:sz w:val="24"/>
          <w:szCs w:val="24"/>
        </w:rPr>
      </w:pPr>
    </w:p>
    <w:p w:rsidR="001E42EE" w:rsidRDefault="001E42EE" w:rsidP="00460785">
      <w:pPr>
        <w:spacing w:after="0"/>
        <w:jc w:val="center"/>
        <w:rPr>
          <w:rFonts w:ascii="Times New Roman" w:hAnsi="Times New Roman" w:cs="Times New Roman"/>
          <w:b/>
          <w:sz w:val="24"/>
          <w:szCs w:val="24"/>
        </w:rPr>
      </w:pPr>
    </w:p>
    <w:p w:rsidR="00460785" w:rsidRPr="005530BC" w:rsidRDefault="00460785" w:rsidP="00460785">
      <w:pPr>
        <w:spacing w:after="0"/>
        <w:jc w:val="center"/>
        <w:rPr>
          <w:rFonts w:ascii="Times New Roman" w:hAnsi="Times New Roman" w:cs="Times New Roman"/>
          <w:b/>
          <w:sz w:val="24"/>
          <w:szCs w:val="24"/>
        </w:rPr>
      </w:pPr>
      <w:r w:rsidRPr="005530BC">
        <w:rPr>
          <w:rFonts w:ascii="Times New Roman" w:hAnsi="Times New Roman" w:cs="Times New Roman"/>
          <w:b/>
          <w:sz w:val="24"/>
          <w:szCs w:val="24"/>
        </w:rPr>
        <w:t xml:space="preserve">ЗАДАНИЯ ДЛЯ ДИАГНОСТИЧЕСКОЙ РАБОТЫ </w:t>
      </w:r>
    </w:p>
    <w:p w:rsidR="00460785" w:rsidRPr="005530BC" w:rsidRDefault="00460785" w:rsidP="00460785">
      <w:pPr>
        <w:spacing w:after="0"/>
        <w:jc w:val="center"/>
        <w:rPr>
          <w:rFonts w:ascii="Times New Roman" w:hAnsi="Times New Roman" w:cs="Times New Roman"/>
          <w:b/>
          <w:sz w:val="24"/>
          <w:szCs w:val="24"/>
        </w:rPr>
      </w:pPr>
      <w:r w:rsidRPr="005530BC">
        <w:rPr>
          <w:rFonts w:ascii="Times New Roman" w:hAnsi="Times New Roman" w:cs="Times New Roman"/>
          <w:b/>
          <w:sz w:val="24"/>
          <w:szCs w:val="24"/>
        </w:rPr>
        <w:t>ПО ОБРАЗОВАТЕЛЬНОЙ ПРОГРАММЕ</w:t>
      </w:r>
    </w:p>
    <w:p w:rsidR="00460785" w:rsidRPr="005530BC" w:rsidRDefault="00460785" w:rsidP="00460785">
      <w:pPr>
        <w:spacing w:after="0"/>
        <w:rPr>
          <w:rFonts w:ascii="Times New Roman" w:hAnsi="Times New Roman" w:cs="Times New Roman"/>
          <w:b/>
          <w:sz w:val="24"/>
          <w:szCs w:val="24"/>
        </w:rPr>
      </w:pPr>
    </w:p>
    <w:p w:rsidR="00460785" w:rsidRPr="005530BC" w:rsidRDefault="00460785" w:rsidP="00460785">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Направление(-я) подготовки: </w:t>
      </w:r>
      <w:r w:rsidRPr="005530BC">
        <w:rPr>
          <w:rFonts w:ascii="Times New Roman" w:hAnsi="Times New Roman" w:cs="Times New Roman"/>
          <w:b/>
          <w:sz w:val="24"/>
          <w:szCs w:val="24"/>
        </w:rPr>
        <w:tab/>
      </w:r>
      <w:r>
        <w:rPr>
          <w:rFonts w:ascii="Times New Roman" w:hAnsi="Times New Roman" w:cs="Times New Roman"/>
          <w:sz w:val="24"/>
          <w:szCs w:val="24"/>
        </w:rPr>
        <w:t>43.03.03 Гостиничное дело</w:t>
      </w:r>
    </w:p>
    <w:p w:rsidR="00460785" w:rsidRPr="005530BC" w:rsidRDefault="00460785" w:rsidP="00460785">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Направленность (-и):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Pr>
          <w:rFonts w:ascii="Times New Roman" w:hAnsi="Times New Roman" w:cs="Times New Roman"/>
          <w:sz w:val="24"/>
          <w:szCs w:val="24"/>
        </w:rPr>
        <w:t>Гостиничная деятельность</w:t>
      </w:r>
    </w:p>
    <w:p w:rsidR="00460785" w:rsidRPr="005530BC" w:rsidRDefault="00460785" w:rsidP="00460785">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Год начала подготовки: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002A5EE3">
        <w:rPr>
          <w:rFonts w:ascii="Times New Roman" w:hAnsi="Times New Roman" w:cs="Times New Roman"/>
          <w:sz w:val="24"/>
          <w:szCs w:val="24"/>
        </w:rPr>
        <w:t>2023</w:t>
      </w:r>
    </w:p>
    <w:p w:rsidR="00460785" w:rsidRPr="005530BC" w:rsidRDefault="00460785" w:rsidP="00460785">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Форма обучения: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Pr="005530BC">
        <w:rPr>
          <w:rFonts w:ascii="Times New Roman" w:hAnsi="Times New Roman" w:cs="Times New Roman"/>
          <w:sz w:val="24"/>
          <w:szCs w:val="24"/>
        </w:rPr>
        <w:t>очная</w:t>
      </w:r>
    </w:p>
    <w:p w:rsidR="00460785" w:rsidRPr="005530BC" w:rsidRDefault="00460785" w:rsidP="00460785">
      <w:pPr>
        <w:spacing w:after="0"/>
        <w:rPr>
          <w:rFonts w:ascii="Times New Roman" w:hAnsi="Times New Roman" w:cs="Times New Roman"/>
          <w:sz w:val="24"/>
          <w:szCs w:val="24"/>
        </w:rPr>
      </w:pPr>
    </w:p>
    <w:p w:rsidR="00460785" w:rsidRPr="005530BC" w:rsidRDefault="00460785" w:rsidP="00460785">
      <w:pPr>
        <w:pStyle w:val="1"/>
        <w:spacing w:before="0"/>
        <w:jc w:val="center"/>
        <w:rPr>
          <w:rFonts w:ascii="Times New Roman" w:hAnsi="Times New Roman" w:cs="Times New Roman"/>
          <w:b/>
          <w:color w:val="auto"/>
          <w:sz w:val="24"/>
          <w:szCs w:val="24"/>
        </w:rPr>
      </w:pPr>
      <w:bookmarkStart w:id="15" w:name="_Toc148172398"/>
      <w:r w:rsidRPr="005530BC">
        <w:rPr>
          <w:rFonts w:ascii="Times New Roman" w:hAnsi="Times New Roman" w:cs="Times New Roman"/>
          <w:b/>
          <w:color w:val="auto"/>
          <w:sz w:val="24"/>
          <w:szCs w:val="24"/>
        </w:rPr>
        <w:t>Дисциплина (модуль): Правоведение</w:t>
      </w:r>
      <w:bookmarkEnd w:id="15"/>
    </w:p>
    <w:p w:rsidR="00460785" w:rsidRPr="005530BC" w:rsidRDefault="00460785" w:rsidP="00460785">
      <w:pPr>
        <w:spacing w:after="0"/>
        <w:rPr>
          <w:rFonts w:ascii="Times New Roman" w:hAnsi="Times New Roman" w:cs="Times New Roman"/>
          <w:sz w:val="24"/>
          <w:szCs w:val="24"/>
        </w:rPr>
      </w:pPr>
    </w:p>
    <w:p w:rsidR="00460785" w:rsidRPr="005530BC" w:rsidRDefault="00460785" w:rsidP="00460785">
      <w:pPr>
        <w:spacing w:after="0"/>
        <w:jc w:val="both"/>
        <w:rPr>
          <w:rFonts w:ascii="Times New Roman" w:hAnsi="Times New Roman" w:cs="Times New Roman"/>
          <w:b/>
          <w:sz w:val="24"/>
          <w:szCs w:val="24"/>
        </w:rPr>
      </w:pPr>
      <w:r w:rsidRPr="005530BC">
        <w:rPr>
          <w:rFonts w:ascii="Times New Roman" w:hAnsi="Times New Roman" w:cs="Times New Roman"/>
          <w:b/>
          <w:sz w:val="24"/>
          <w:szCs w:val="24"/>
        </w:rPr>
        <w:t xml:space="preserve">УК-2 </w:t>
      </w:r>
      <w:r w:rsidRPr="005530BC">
        <w:rPr>
          <w:rFonts w:ascii="Times New Roman" w:hAnsi="Times New Roman" w:cs="Times New Roman"/>
          <w:sz w:val="24"/>
          <w:szCs w:val="24"/>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460785" w:rsidRPr="005530BC" w:rsidTr="00D57AC3">
        <w:trPr>
          <w:tblHeader/>
        </w:trPr>
        <w:tc>
          <w:tcPr>
            <w:tcW w:w="1384" w:type="dxa"/>
            <w:tcBorders>
              <w:top w:val="single" w:sz="4" w:space="0" w:color="auto"/>
              <w:left w:val="single" w:sz="4" w:space="0" w:color="auto"/>
              <w:bottom w:val="single" w:sz="4" w:space="0" w:color="auto"/>
              <w:right w:val="single" w:sz="4" w:space="0" w:color="auto"/>
            </w:tcBorders>
            <w:vAlign w:val="center"/>
          </w:tcPr>
          <w:p w:rsidR="00460785" w:rsidRPr="005530BC" w:rsidRDefault="00460785" w:rsidP="00D57AC3">
            <w:pPr>
              <w:jc w:val="center"/>
              <w:rPr>
                <w:rFonts w:ascii="Times New Roman" w:hAnsi="Times New Roman" w:cs="Times New Roman"/>
                <w:sz w:val="24"/>
                <w:szCs w:val="24"/>
              </w:rPr>
            </w:pPr>
            <w:r w:rsidRPr="005530BC">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460785" w:rsidRPr="005530BC" w:rsidRDefault="00460785" w:rsidP="00D57AC3">
            <w:pPr>
              <w:jc w:val="center"/>
              <w:rPr>
                <w:rFonts w:ascii="Times New Roman" w:hAnsi="Times New Roman" w:cs="Times New Roman"/>
                <w:sz w:val="24"/>
                <w:szCs w:val="24"/>
              </w:rPr>
            </w:pPr>
            <w:r w:rsidRPr="005530BC">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460785" w:rsidRPr="005530BC" w:rsidRDefault="00460785" w:rsidP="00D57AC3">
            <w:pPr>
              <w:jc w:val="center"/>
              <w:rPr>
                <w:rFonts w:ascii="Times New Roman" w:hAnsi="Times New Roman" w:cs="Times New Roman"/>
                <w:sz w:val="24"/>
                <w:szCs w:val="24"/>
              </w:rPr>
            </w:pPr>
            <w:r w:rsidRPr="005530BC">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460785" w:rsidRPr="005530BC" w:rsidRDefault="00460785" w:rsidP="00D57AC3">
            <w:pPr>
              <w:jc w:val="center"/>
              <w:rPr>
                <w:rFonts w:ascii="Times New Roman" w:hAnsi="Times New Roman" w:cs="Times New Roman"/>
                <w:sz w:val="24"/>
                <w:szCs w:val="24"/>
              </w:rPr>
            </w:pPr>
            <w:r w:rsidRPr="005530BC">
              <w:rPr>
                <w:rFonts w:ascii="Times New Roman" w:hAnsi="Times New Roman" w:cs="Times New Roman"/>
                <w:sz w:val="24"/>
                <w:szCs w:val="24"/>
              </w:rPr>
              <w:t>Правильный ответ</w:t>
            </w:r>
          </w:p>
        </w:tc>
      </w:tr>
      <w:tr w:rsidR="00460785" w:rsidRPr="005530BC" w:rsidTr="00D57AC3">
        <w:tc>
          <w:tcPr>
            <w:tcW w:w="1384" w:type="dxa"/>
            <w:vMerge w:val="restart"/>
            <w:tcBorders>
              <w:top w:val="single" w:sz="4" w:space="0" w:color="auto"/>
              <w:left w:val="single" w:sz="4" w:space="0" w:color="auto"/>
              <w:right w:val="single" w:sz="4" w:space="0" w:color="auto"/>
            </w:tcBorders>
            <w:hideMark/>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с одним правильным ответом</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 xml:space="preserve">13шт. </w:t>
            </w:r>
          </w:p>
          <w:p w:rsidR="00460785" w:rsidRPr="005530BC" w:rsidRDefault="00460785" w:rsidP="00D57AC3">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Конституция — это ... закон государства.</w:t>
            </w:r>
          </w:p>
          <w:p w:rsidR="00460785" w:rsidRPr="005530BC" w:rsidRDefault="00460785" w:rsidP="00612A71">
            <w:pPr>
              <w:tabs>
                <w:tab w:val="left" w:pos="346"/>
              </w:tabs>
              <w:jc w:val="both"/>
              <w:rPr>
                <w:rFonts w:ascii="Times New Roman" w:hAnsi="Times New Roman" w:cs="Times New Roman"/>
                <w:sz w:val="24"/>
                <w:szCs w:val="24"/>
              </w:rPr>
            </w:pPr>
          </w:p>
          <w:p w:rsidR="00460785" w:rsidRPr="005530BC" w:rsidRDefault="00460785" w:rsidP="00612A71">
            <w:pPr>
              <w:tabs>
                <w:tab w:val="left" w:pos="346"/>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первый</w:t>
            </w:r>
          </w:p>
          <w:p w:rsidR="00460785" w:rsidRPr="005530BC" w:rsidRDefault="00460785" w:rsidP="00612A71">
            <w:pPr>
              <w:tabs>
                <w:tab w:val="left" w:pos="346"/>
              </w:tabs>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основной</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закрепляющий</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высший</w:t>
            </w:r>
          </w:p>
        </w:tc>
        <w:tc>
          <w:tcPr>
            <w:tcW w:w="2802" w:type="dxa"/>
            <w:tcBorders>
              <w:top w:val="single" w:sz="4" w:space="0" w:color="auto"/>
              <w:left w:val="single" w:sz="4" w:space="0" w:color="auto"/>
              <w:bottom w:val="single" w:sz="4" w:space="0" w:color="auto"/>
              <w:right w:val="single" w:sz="4" w:space="0" w:color="auto"/>
            </w:tcBorders>
            <w:hideMark/>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б</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Принцип конституционного строя, согласно которому политика государства направлена на создание условий, обеспечивающих достойную жизнь человека:</w:t>
            </w:r>
          </w:p>
          <w:p w:rsidR="00460785" w:rsidRPr="005530BC" w:rsidRDefault="00460785" w:rsidP="00612A71">
            <w:pPr>
              <w:tabs>
                <w:tab w:val="left" w:pos="346"/>
              </w:tabs>
              <w:jc w:val="both"/>
              <w:rPr>
                <w:rFonts w:ascii="Times New Roman" w:hAnsi="Times New Roman" w:cs="Times New Roman"/>
                <w:sz w:val="24"/>
                <w:szCs w:val="24"/>
              </w:rPr>
            </w:pPr>
          </w:p>
          <w:p w:rsidR="00460785" w:rsidRPr="005530BC" w:rsidRDefault="00460785" w:rsidP="00612A71">
            <w:pPr>
              <w:tabs>
                <w:tab w:val="left" w:pos="346"/>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все перечисленное верно</w:t>
            </w:r>
          </w:p>
          <w:p w:rsidR="00460785" w:rsidRPr="005530BC" w:rsidRDefault="00460785" w:rsidP="00612A71">
            <w:pPr>
              <w:tabs>
                <w:tab w:val="left" w:pos="346"/>
              </w:tabs>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принцип, объявляющий Россию социальным государством</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принцип идеологического и политического многообразия</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принципом федерализма</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б</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Нормы конституционного права должны применяться:</w:t>
            </w:r>
          </w:p>
          <w:p w:rsidR="00460785" w:rsidRPr="005530BC" w:rsidRDefault="00460785" w:rsidP="00612A71">
            <w:pPr>
              <w:tabs>
                <w:tab w:val="left" w:pos="346"/>
              </w:tabs>
              <w:jc w:val="both"/>
              <w:rPr>
                <w:rFonts w:ascii="Times New Roman" w:hAnsi="Times New Roman" w:cs="Times New Roman"/>
                <w:sz w:val="24"/>
                <w:szCs w:val="24"/>
              </w:rPr>
            </w:pPr>
          </w:p>
          <w:p w:rsidR="00460785" w:rsidRPr="005530BC" w:rsidRDefault="00460785" w:rsidP="00612A71">
            <w:pPr>
              <w:tabs>
                <w:tab w:val="left" w:pos="346"/>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только с подтверждением нормами специальных отраслей права</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ни один из вариантов</w:t>
            </w:r>
          </w:p>
          <w:p w:rsidR="00460785" w:rsidRPr="005530BC" w:rsidRDefault="00460785" w:rsidP="00612A71">
            <w:pPr>
              <w:tabs>
                <w:tab w:val="left" w:pos="346"/>
              </w:tabs>
              <w:jc w:val="both"/>
              <w:rPr>
                <w:rFonts w:ascii="Times New Roman" w:hAnsi="Times New Roman" w:cs="Times New Roman"/>
                <w:b/>
                <w:sz w:val="24"/>
                <w:szCs w:val="24"/>
              </w:rPr>
            </w:pPr>
            <w:r w:rsidRPr="005530BC">
              <w:rPr>
                <w:rFonts w:ascii="Times New Roman" w:hAnsi="Times New Roman" w:cs="Times New Roman"/>
                <w:b/>
                <w:sz w:val="24"/>
                <w:szCs w:val="24"/>
              </w:rPr>
              <w:lastRenderedPageBreak/>
              <w:t>в</w:t>
            </w:r>
            <w:r w:rsidRPr="005530BC">
              <w:rPr>
                <w:rFonts w:ascii="Times New Roman" w:hAnsi="Times New Roman" w:cs="Times New Roman"/>
                <w:b/>
                <w:sz w:val="24"/>
                <w:szCs w:val="24"/>
              </w:rPr>
              <w:tab/>
              <w:t>непосредственно, без подтверждения нормами специальных отраслей права</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верно все перечисленное</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lastRenderedPageBreak/>
              <w:t>в</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Торговое и трудовое права входят в состав:</w:t>
            </w:r>
          </w:p>
          <w:p w:rsidR="00460785" w:rsidRPr="005530BC" w:rsidRDefault="00460785" w:rsidP="00612A71">
            <w:pPr>
              <w:tabs>
                <w:tab w:val="left" w:pos="346"/>
              </w:tabs>
              <w:jc w:val="both"/>
              <w:rPr>
                <w:rFonts w:ascii="Times New Roman" w:hAnsi="Times New Roman" w:cs="Times New Roman"/>
                <w:sz w:val="24"/>
                <w:szCs w:val="24"/>
              </w:rPr>
            </w:pPr>
          </w:p>
          <w:p w:rsidR="00460785" w:rsidRPr="005530BC" w:rsidRDefault="00460785" w:rsidP="00612A71">
            <w:pPr>
              <w:tabs>
                <w:tab w:val="left" w:pos="346"/>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публичного права</w:t>
            </w:r>
          </w:p>
          <w:p w:rsidR="00460785" w:rsidRPr="005530BC" w:rsidRDefault="00460785" w:rsidP="00612A71">
            <w:pPr>
              <w:tabs>
                <w:tab w:val="left" w:pos="346"/>
              </w:tabs>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частного права</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уголовного права</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социального права</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б</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Управомочивающие нормы права — это:</w:t>
            </w:r>
          </w:p>
          <w:p w:rsidR="00460785" w:rsidRPr="005530BC" w:rsidRDefault="00460785" w:rsidP="00612A71">
            <w:pPr>
              <w:tabs>
                <w:tab w:val="left" w:pos="346"/>
              </w:tabs>
              <w:jc w:val="both"/>
              <w:rPr>
                <w:rFonts w:ascii="Times New Roman" w:hAnsi="Times New Roman" w:cs="Times New Roman"/>
                <w:sz w:val="24"/>
                <w:szCs w:val="24"/>
              </w:rPr>
            </w:pPr>
          </w:p>
          <w:p w:rsidR="00460785" w:rsidRPr="005530BC" w:rsidRDefault="00460785" w:rsidP="00612A71">
            <w:pPr>
              <w:tabs>
                <w:tab w:val="left" w:pos="346"/>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такие нормы права, которые требуют определённого юридически активного поведения</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такие нормы права, которые устанавливают запреты на совершение каких-либо действий или бездействий</w:t>
            </w:r>
          </w:p>
          <w:p w:rsidR="00460785" w:rsidRPr="005530BC" w:rsidRDefault="00460785" w:rsidP="00612A71">
            <w:pPr>
              <w:tabs>
                <w:tab w:val="left" w:pos="346"/>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нормы права, смысл и содержание которых заключается в предоставлении гражданам, равно как и другим субъектам права, определенной возможности действовать</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верно все перечисленное</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в</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Общечеловеческие ценности и элементы морали закрепляются:</w:t>
            </w:r>
          </w:p>
          <w:p w:rsidR="00460785" w:rsidRPr="005530BC" w:rsidRDefault="00460785" w:rsidP="00612A71">
            <w:pPr>
              <w:tabs>
                <w:tab w:val="left" w:pos="346"/>
              </w:tabs>
              <w:jc w:val="both"/>
              <w:rPr>
                <w:rFonts w:ascii="Times New Roman" w:hAnsi="Times New Roman" w:cs="Times New Roman"/>
                <w:sz w:val="24"/>
                <w:szCs w:val="24"/>
              </w:rPr>
            </w:pPr>
          </w:p>
          <w:p w:rsidR="00460785" w:rsidRPr="005530BC" w:rsidRDefault="00460785" w:rsidP="00612A71">
            <w:pPr>
              <w:tabs>
                <w:tab w:val="left" w:pos="346"/>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только в международных правовых актах</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только в национальных правовых актах</w:t>
            </w:r>
          </w:p>
          <w:p w:rsidR="00460785" w:rsidRPr="005530BC" w:rsidRDefault="00460785" w:rsidP="00612A71">
            <w:pPr>
              <w:tabs>
                <w:tab w:val="left" w:pos="346"/>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как в международных, так и в национальных правовых актах</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нигде не закрепляются</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в</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Мораль является одной из форм общественного:</w:t>
            </w:r>
          </w:p>
          <w:p w:rsidR="00460785" w:rsidRPr="005530BC" w:rsidRDefault="00460785" w:rsidP="00612A71">
            <w:pPr>
              <w:tabs>
                <w:tab w:val="left" w:pos="346"/>
              </w:tabs>
              <w:jc w:val="both"/>
              <w:rPr>
                <w:rFonts w:ascii="Times New Roman" w:hAnsi="Times New Roman" w:cs="Times New Roman"/>
                <w:sz w:val="24"/>
                <w:szCs w:val="24"/>
              </w:rPr>
            </w:pPr>
          </w:p>
          <w:p w:rsidR="00460785" w:rsidRPr="005530BC" w:rsidRDefault="00460785" w:rsidP="00612A71">
            <w:pPr>
              <w:tabs>
                <w:tab w:val="left" w:pos="346"/>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мнения</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права</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поведения</w:t>
            </w:r>
          </w:p>
          <w:p w:rsidR="00460785" w:rsidRPr="005530BC" w:rsidRDefault="00460785" w:rsidP="00612A71">
            <w:pPr>
              <w:tabs>
                <w:tab w:val="left" w:pos="346"/>
              </w:tabs>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сознания</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г</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Совокупность методов и способов осуществления в стране государственной власти и управления — это:</w:t>
            </w:r>
          </w:p>
          <w:p w:rsidR="00460785" w:rsidRPr="005530BC" w:rsidRDefault="00460785" w:rsidP="00612A71">
            <w:pPr>
              <w:tabs>
                <w:tab w:val="left" w:pos="346"/>
              </w:tabs>
              <w:jc w:val="both"/>
              <w:rPr>
                <w:rFonts w:ascii="Times New Roman" w:hAnsi="Times New Roman" w:cs="Times New Roman"/>
                <w:sz w:val="24"/>
                <w:szCs w:val="24"/>
              </w:rPr>
            </w:pPr>
          </w:p>
          <w:p w:rsidR="00460785" w:rsidRPr="005530BC" w:rsidRDefault="00460785" w:rsidP="00612A71">
            <w:pPr>
              <w:tabs>
                <w:tab w:val="left" w:pos="346"/>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форма государственного устройства</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форма правления</w:t>
            </w:r>
          </w:p>
          <w:p w:rsidR="00460785" w:rsidRPr="005530BC" w:rsidRDefault="00460785" w:rsidP="00612A71">
            <w:pPr>
              <w:tabs>
                <w:tab w:val="left" w:pos="346"/>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форма государственного режима</w:t>
            </w:r>
          </w:p>
          <w:p w:rsidR="00460785" w:rsidRPr="005530BC" w:rsidRDefault="00460785" w:rsidP="00612A71">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форма управления</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в</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612A71">
            <w:pPr>
              <w:tabs>
                <w:tab w:val="left" w:pos="301"/>
              </w:tabs>
              <w:jc w:val="both"/>
              <w:rPr>
                <w:rFonts w:ascii="Times New Roman" w:hAnsi="Times New Roman" w:cs="Times New Roman"/>
                <w:sz w:val="24"/>
                <w:szCs w:val="24"/>
              </w:rPr>
            </w:pPr>
            <w:r w:rsidRPr="005530BC">
              <w:rPr>
                <w:rFonts w:ascii="Times New Roman" w:hAnsi="Times New Roman" w:cs="Times New Roman"/>
                <w:sz w:val="24"/>
                <w:szCs w:val="24"/>
              </w:rPr>
              <w:t>Универсальная политическая организация, осуществляющая управление обществом, охрану его экономической и социальной структуры — это:</w:t>
            </w:r>
          </w:p>
          <w:p w:rsidR="00460785" w:rsidRPr="005530BC" w:rsidRDefault="00460785" w:rsidP="00612A71">
            <w:pPr>
              <w:tabs>
                <w:tab w:val="left" w:pos="301"/>
              </w:tabs>
              <w:jc w:val="both"/>
              <w:rPr>
                <w:rFonts w:ascii="Times New Roman" w:hAnsi="Times New Roman" w:cs="Times New Roman"/>
                <w:sz w:val="24"/>
                <w:szCs w:val="24"/>
              </w:rPr>
            </w:pPr>
          </w:p>
          <w:p w:rsidR="00460785" w:rsidRPr="005530BC" w:rsidRDefault="00460785" w:rsidP="00612A71">
            <w:pPr>
              <w:tabs>
                <w:tab w:val="left" w:pos="30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612A71">
            <w:pPr>
              <w:tabs>
                <w:tab w:val="left" w:pos="301"/>
              </w:tabs>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государство</w:t>
            </w:r>
          </w:p>
          <w:p w:rsidR="00460785" w:rsidRPr="005530BC" w:rsidRDefault="00460785" w:rsidP="00612A71">
            <w:pPr>
              <w:tabs>
                <w:tab w:val="left" w:pos="30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верховная религиозная организация</w:t>
            </w:r>
          </w:p>
          <w:p w:rsidR="00460785" w:rsidRPr="005530BC" w:rsidRDefault="00460785" w:rsidP="00612A71">
            <w:pPr>
              <w:tabs>
                <w:tab w:val="left" w:pos="301"/>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государственная власть</w:t>
            </w:r>
          </w:p>
          <w:p w:rsidR="00460785" w:rsidRPr="005530BC" w:rsidRDefault="00460785" w:rsidP="00612A71">
            <w:pPr>
              <w:tabs>
                <w:tab w:val="left" w:pos="30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население</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а</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612A71">
            <w:pPr>
              <w:tabs>
                <w:tab w:val="left" w:pos="301"/>
              </w:tabs>
              <w:jc w:val="both"/>
              <w:rPr>
                <w:rFonts w:ascii="Times New Roman" w:hAnsi="Times New Roman" w:cs="Times New Roman"/>
                <w:sz w:val="24"/>
                <w:szCs w:val="24"/>
              </w:rPr>
            </w:pPr>
            <w:r w:rsidRPr="005530BC">
              <w:rPr>
                <w:rFonts w:ascii="Times New Roman" w:hAnsi="Times New Roman" w:cs="Times New Roman"/>
                <w:sz w:val="24"/>
                <w:szCs w:val="24"/>
              </w:rPr>
              <w:t>Совокупность взаимосвязанных норм, регулирующих качественно однородные общественные отношения, — это:</w:t>
            </w:r>
          </w:p>
          <w:p w:rsidR="00460785" w:rsidRPr="005530BC" w:rsidRDefault="00460785" w:rsidP="00612A71">
            <w:pPr>
              <w:tabs>
                <w:tab w:val="left" w:pos="301"/>
              </w:tabs>
              <w:jc w:val="both"/>
              <w:rPr>
                <w:rFonts w:ascii="Times New Roman" w:hAnsi="Times New Roman" w:cs="Times New Roman"/>
                <w:sz w:val="24"/>
                <w:szCs w:val="24"/>
              </w:rPr>
            </w:pPr>
          </w:p>
          <w:p w:rsidR="00460785" w:rsidRPr="005530BC" w:rsidRDefault="00460785" w:rsidP="00612A71">
            <w:pPr>
              <w:tabs>
                <w:tab w:val="left" w:pos="30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612A71">
            <w:pPr>
              <w:tabs>
                <w:tab w:val="left" w:pos="301"/>
              </w:tabs>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отрасль права</w:t>
            </w:r>
          </w:p>
          <w:p w:rsidR="00460785" w:rsidRPr="005530BC" w:rsidRDefault="00460785" w:rsidP="00612A71">
            <w:pPr>
              <w:tabs>
                <w:tab w:val="left" w:pos="30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право на социальный регулятор</w:t>
            </w:r>
          </w:p>
          <w:p w:rsidR="00460785" w:rsidRPr="005530BC" w:rsidRDefault="00460785" w:rsidP="00612A71">
            <w:pPr>
              <w:tabs>
                <w:tab w:val="left" w:pos="301"/>
              </w:tabs>
              <w:jc w:val="both"/>
              <w:rPr>
                <w:rFonts w:ascii="Times New Roman" w:hAnsi="Times New Roman" w:cs="Times New Roman"/>
                <w:sz w:val="24"/>
                <w:szCs w:val="24"/>
              </w:rPr>
            </w:pPr>
            <w:r w:rsidRPr="005530BC">
              <w:rPr>
                <w:rFonts w:ascii="Times New Roman" w:hAnsi="Times New Roman" w:cs="Times New Roman"/>
                <w:sz w:val="24"/>
                <w:szCs w:val="24"/>
              </w:rPr>
              <w:t xml:space="preserve">в </w:t>
            </w:r>
            <w:r w:rsidRPr="005530BC">
              <w:rPr>
                <w:rFonts w:ascii="Times New Roman" w:hAnsi="Times New Roman" w:cs="Times New Roman"/>
                <w:sz w:val="24"/>
                <w:szCs w:val="24"/>
              </w:rPr>
              <w:tab/>
              <w:t>правовой институт</w:t>
            </w:r>
          </w:p>
          <w:p w:rsidR="00460785" w:rsidRPr="005530BC" w:rsidRDefault="00460785" w:rsidP="00612A71">
            <w:pPr>
              <w:tabs>
                <w:tab w:val="left" w:pos="30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подотрасль права</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а</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612A71">
            <w:pPr>
              <w:tabs>
                <w:tab w:val="left" w:pos="301"/>
              </w:tabs>
              <w:jc w:val="both"/>
              <w:rPr>
                <w:rFonts w:ascii="Times New Roman" w:hAnsi="Times New Roman" w:cs="Times New Roman"/>
                <w:sz w:val="24"/>
                <w:szCs w:val="24"/>
              </w:rPr>
            </w:pPr>
            <w:r w:rsidRPr="005530BC">
              <w:rPr>
                <w:rFonts w:ascii="Times New Roman" w:hAnsi="Times New Roman" w:cs="Times New Roman"/>
                <w:sz w:val="24"/>
                <w:szCs w:val="24"/>
              </w:rPr>
              <w:t>Особенностью норм права является то, что:</w:t>
            </w:r>
          </w:p>
          <w:p w:rsidR="00460785" w:rsidRPr="005530BC" w:rsidRDefault="00460785" w:rsidP="00612A71">
            <w:pPr>
              <w:tabs>
                <w:tab w:val="left" w:pos="301"/>
              </w:tabs>
              <w:jc w:val="both"/>
              <w:rPr>
                <w:rFonts w:ascii="Times New Roman" w:hAnsi="Times New Roman" w:cs="Times New Roman"/>
                <w:sz w:val="24"/>
                <w:szCs w:val="24"/>
              </w:rPr>
            </w:pPr>
          </w:p>
          <w:p w:rsidR="00460785" w:rsidRPr="005530BC" w:rsidRDefault="00460785" w:rsidP="00612A71">
            <w:pPr>
              <w:tabs>
                <w:tab w:val="left" w:pos="30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612A71">
            <w:pPr>
              <w:tabs>
                <w:tab w:val="left" w:pos="301"/>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нормы права абстрактны</w:t>
            </w:r>
          </w:p>
          <w:p w:rsidR="00460785" w:rsidRPr="005530BC" w:rsidRDefault="00460785" w:rsidP="00612A71">
            <w:pPr>
              <w:tabs>
                <w:tab w:val="left" w:pos="30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нормы права рассчитаны на однократное применение</w:t>
            </w:r>
          </w:p>
          <w:p w:rsidR="00460785" w:rsidRPr="005530BC" w:rsidRDefault="00460785" w:rsidP="00612A71">
            <w:pPr>
              <w:tabs>
                <w:tab w:val="left" w:pos="301"/>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нормы права рассчитаны на многократное применение</w:t>
            </w:r>
          </w:p>
          <w:p w:rsidR="00460785" w:rsidRPr="005530BC" w:rsidRDefault="00460785" w:rsidP="00612A71">
            <w:pPr>
              <w:tabs>
                <w:tab w:val="left" w:pos="30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нормы права не обязательно должны исполняться</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в</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9101BA">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Юридические факты, наступление которых не зависит от воли людей, но в связи с которыми для этих людей возникают юридические последствия — это:</w:t>
            </w:r>
          </w:p>
          <w:p w:rsidR="00460785" w:rsidRPr="005530BC" w:rsidRDefault="00460785" w:rsidP="009101BA">
            <w:pPr>
              <w:tabs>
                <w:tab w:val="left" w:pos="271"/>
              </w:tabs>
              <w:jc w:val="both"/>
              <w:rPr>
                <w:rFonts w:ascii="Times New Roman" w:hAnsi="Times New Roman" w:cs="Times New Roman"/>
                <w:sz w:val="24"/>
                <w:szCs w:val="24"/>
              </w:rPr>
            </w:pPr>
          </w:p>
          <w:p w:rsidR="00460785" w:rsidRPr="005530BC" w:rsidRDefault="00460785" w:rsidP="009101BA">
            <w:pPr>
              <w:tabs>
                <w:tab w:val="left" w:pos="27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9101BA">
            <w:pPr>
              <w:tabs>
                <w:tab w:val="left" w:pos="271"/>
              </w:tabs>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события</w:t>
            </w:r>
          </w:p>
          <w:p w:rsidR="00460785" w:rsidRPr="005530BC" w:rsidRDefault="00460785" w:rsidP="009101BA">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действия</w:t>
            </w:r>
          </w:p>
          <w:p w:rsidR="00460785" w:rsidRPr="005530BC" w:rsidRDefault="00460785" w:rsidP="009101BA">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поступки</w:t>
            </w:r>
          </w:p>
          <w:p w:rsidR="00460785" w:rsidRPr="005530BC" w:rsidRDefault="00460785" w:rsidP="009101BA">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правонарушения</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lastRenderedPageBreak/>
              <w:t>а</w:t>
            </w:r>
          </w:p>
        </w:tc>
      </w:tr>
      <w:tr w:rsidR="00460785" w:rsidRPr="005530BC" w:rsidTr="00D57AC3">
        <w:tc>
          <w:tcPr>
            <w:tcW w:w="1384" w:type="dxa"/>
            <w:vMerge/>
            <w:tcBorders>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9101BA">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Способность гражданина своими собственными действиями приобретать гражданские права, создавать для себя гражданские обязанности, осуществлять свои права и отвечать за неисполнение обязанностей и за причинение имущественного вреда другим лицам — это:</w:t>
            </w:r>
          </w:p>
          <w:p w:rsidR="00460785" w:rsidRPr="005530BC" w:rsidRDefault="00460785" w:rsidP="009101BA">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 xml:space="preserve"> </w:t>
            </w:r>
          </w:p>
          <w:p w:rsidR="00460785" w:rsidRPr="005530BC" w:rsidRDefault="00460785" w:rsidP="009101BA">
            <w:pPr>
              <w:tabs>
                <w:tab w:val="left" w:pos="27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9101BA">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юридическая обязанность</w:t>
            </w:r>
          </w:p>
          <w:p w:rsidR="00460785" w:rsidRPr="005530BC" w:rsidRDefault="00460785" w:rsidP="009101BA">
            <w:pPr>
              <w:tabs>
                <w:tab w:val="left" w:pos="271"/>
              </w:tabs>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дееспособность</w:t>
            </w:r>
          </w:p>
          <w:p w:rsidR="00460785" w:rsidRPr="005530BC" w:rsidRDefault="00460785" w:rsidP="009101BA">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субъективное право</w:t>
            </w:r>
          </w:p>
          <w:p w:rsidR="00460785" w:rsidRPr="005530BC" w:rsidRDefault="00460785" w:rsidP="009101BA">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правоспособность</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б</w:t>
            </w:r>
          </w:p>
        </w:tc>
      </w:tr>
      <w:tr w:rsidR="00460785" w:rsidRPr="005530BC" w:rsidTr="00D57AC3">
        <w:tc>
          <w:tcPr>
            <w:tcW w:w="1384" w:type="dxa"/>
            <w:vMerge w:val="restart"/>
            <w:tcBorders>
              <w:top w:val="single" w:sz="4" w:space="0" w:color="auto"/>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с множественным выбором</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9101BA">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Из перечисленных ниже источников права выберите те, которые содержат нормы, регулирующие семейные правоотношения:</w:t>
            </w:r>
          </w:p>
          <w:p w:rsidR="00460785" w:rsidRPr="005530BC" w:rsidRDefault="00460785" w:rsidP="009101BA">
            <w:pPr>
              <w:tabs>
                <w:tab w:val="left" w:pos="271"/>
              </w:tabs>
              <w:jc w:val="both"/>
              <w:rPr>
                <w:rFonts w:ascii="Times New Roman" w:hAnsi="Times New Roman" w:cs="Times New Roman"/>
                <w:sz w:val="24"/>
                <w:szCs w:val="24"/>
              </w:rPr>
            </w:pPr>
          </w:p>
          <w:p w:rsidR="00460785" w:rsidRPr="005530BC" w:rsidRDefault="00460785" w:rsidP="009101BA">
            <w:pPr>
              <w:tabs>
                <w:tab w:val="left" w:pos="27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9101BA">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Гражданско-процессуальный кодекс РФ</w:t>
            </w:r>
          </w:p>
          <w:p w:rsidR="00460785" w:rsidRPr="005530BC" w:rsidRDefault="00460785" w:rsidP="009101BA">
            <w:pPr>
              <w:tabs>
                <w:tab w:val="left" w:pos="271"/>
              </w:tabs>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 xml:space="preserve">Семейный кодекс РФ </w:t>
            </w:r>
          </w:p>
          <w:p w:rsidR="00460785" w:rsidRPr="005530BC" w:rsidRDefault="00460785" w:rsidP="009101BA">
            <w:pPr>
              <w:tabs>
                <w:tab w:val="left" w:pos="271"/>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Гражданский кодекс РФ</w:t>
            </w:r>
          </w:p>
          <w:p w:rsidR="00460785" w:rsidRPr="005530BC" w:rsidRDefault="00460785" w:rsidP="009101BA">
            <w:pPr>
              <w:tabs>
                <w:tab w:val="left" w:pos="271"/>
              </w:tabs>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принятые в соответствии с Семейным кодексом РФ законы РФ</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б, в, г</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Государственная власть подразделяется на:</w:t>
            </w:r>
          </w:p>
          <w:p w:rsidR="00460785" w:rsidRPr="005530BC" w:rsidRDefault="00460785" w:rsidP="00D57AC3">
            <w:pPr>
              <w:jc w:val="both"/>
              <w:rPr>
                <w:rFonts w:ascii="Times New Roman" w:hAnsi="Times New Roman" w:cs="Times New Roman"/>
                <w:sz w:val="24"/>
                <w:szCs w:val="24"/>
              </w:rPr>
            </w:pPr>
          </w:p>
          <w:p w:rsidR="00460785" w:rsidRPr="005530BC" w:rsidRDefault="00460785" w:rsidP="00D57AC3">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9101BA">
            <w:pPr>
              <w:tabs>
                <w:tab w:val="left" w:pos="436"/>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общественную</w:t>
            </w:r>
          </w:p>
          <w:p w:rsidR="00460785" w:rsidRPr="005530BC" w:rsidRDefault="00460785" w:rsidP="009101BA">
            <w:pPr>
              <w:tabs>
                <w:tab w:val="left" w:pos="436"/>
              </w:tabs>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законодательную</w:t>
            </w:r>
          </w:p>
          <w:p w:rsidR="00460785" w:rsidRPr="005530BC" w:rsidRDefault="00460785" w:rsidP="009101BA">
            <w:pPr>
              <w:tabs>
                <w:tab w:val="left" w:pos="436"/>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исполнительную</w:t>
            </w:r>
          </w:p>
          <w:p w:rsidR="00460785" w:rsidRPr="005530BC" w:rsidRDefault="00460785" w:rsidP="009101BA">
            <w:pPr>
              <w:tabs>
                <w:tab w:val="left" w:pos="436"/>
              </w:tabs>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судебную</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б, в, г</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9101BA">
            <w:pPr>
              <w:tabs>
                <w:tab w:val="left" w:pos="421"/>
              </w:tabs>
              <w:jc w:val="both"/>
              <w:rPr>
                <w:rFonts w:ascii="Times New Roman" w:hAnsi="Times New Roman" w:cs="Times New Roman"/>
                <w:sz w:val="24"/>
                <w:szCs w:val="24"/>
              </w:rPr>
            </w:pPr>
            <w:r w:rsidRPr="005530BC">
              <w:rPr>
                <w:rFonts w:ascii="Times New Roman" w:hAnsi="Times New Roman" w:cs="Times New Roman"/>
                <w:sz w:val="24"/>
                <w:szCs w:val="24"/>
              </w:rPr>
              <w:t xml:space="preserve">Решаются супругами совместно исходя из принципа равенства супругов: </w:t>
            </w:r>
          </w:p>
          <w:p w:rsidR="00460785" w:rsidRPr="005530BC" w:rsidRDefault="00460785" w:rsidP="009101BA">
            <w:pPr>
              <w:tabs>
                <w:tab w:val="left" w:pos="421"/>
              </w:tabs>
              <w:jc w:val="both"/>
              <w:rPr>
                <w:rFonts w:ascii="Times New Roman" w:hAnsi="Times New Roman" w:cs="Times New Roman"/>
                <w:sz w:val="24"/>
                <w:szCs w:val="24"/>
                <w:u w:val="single"/>
              </w:rPr>
            </w:pPr>
          </w:p>
          <w:p w:rsidR="00460785" w:rsidRPr="005530BC" w:rsidRDefault="00460785" w:rsidP="009101BA">
            <w:pPr>
              <w:tabs>
                <w:tab w:val="left" w:pos="42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9101BA">
            <w:pPr>
              <w:tabs>
                <w:tab w:val="left" w:pos="421"/>
              </w:tabs>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вопросы образования детей</w:t>
            </w:r>
          </w:p>
          <w:p w:rsidR="00460785" w:rsidRPr="005530BC" w:rsidRDefault="00460785" w:rsidP="009101BA">
            <w:pPr>
              <w:tabs>
                <w:tab w:val="left" w:pos="42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вопросы проведения собраний на работе каждого из супругов</w:t>
            </w:r>
          </w:p>
          <w:p w:rsidR="00460785" w:rsidRPr="005530BC" w:rsidRDefault="00460785" w:rsidP="009101BA">
            <w:pPr>
              <w:tabs>
                <w:tab w:val="left" w:pos="421"/>
              </w:tabs>
              <w:jc w:val="both"/>
              <w:rPr>
                <w:rFonts w:ascii="Times New Roman" w:hAnsi="Times New Roman" w:cs="Times New Roman"/>
                <w:b/>
                <w:sz w:val="24"/>
                <w:szCs w:val="24"/>
              </w:rPr>
            </w:pPr>
            <w:r w:rsidRPr="005530BC">
              <w:rPr>
                <w:rFonts w:ascii="Times New Roman" w:hAnsi="Times New Roman" w:cs="Times New Roman"/>
                <w:b/>
                <w:sz w:val="24"/>
                <w:szCs w:val="24"/>
              </w:rPr>
              <w:lastRenderedPageBreak/>
              <w:t>в</w:t>
            </w:r>
            <w:r w:rsidRPr="005530BC">
              <w:rPr>
                <w:rFonts w:ascii="Times New Roman" w:hAnsi="Times New Roman" w:cs="Times New Roman"/>
                <w:b/>
                <w:sz w:val="24"/>
                <w:szCs w:val="24"/>
              </w:rPr>
              <w:tab/>
              <w:t>вопросы материнства и отцовства</w:t>
            </w:r>
          </w:p>
          <w:p w:rsidR="00460785" w:rsidRPr="005530BC" w:rsidRDefault="00460785" w:rsidP="009101BA">
            <w:pPr>
              <w:tabs>
                <w:tab w:val="left" w:pos="421"/>
              </w:tabs>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вопросы воспитания детей</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lastRenderedPageBreak/>
              <w:t>а, в, г</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9101BA">
            <w:pPr>
              <w:tabs>
                <w:tab w:val="left" w:pos="421"/>
              </w:tabs>
              <w:jc w:val="both"/>
              <w:rPr>
                <w:rFonts w:ascii="Times New Roman" w:hAnsi="Times New Roman" w:cs="Times New Roman"/>
                <w:sz w:val="24"/>
                <w:szCs w:val="24"/>
              </w:rPr>
            </w:pPr>
            <w:r w:rsidRPr="005530BC">
              <w:rPr>
                <w:rFonts w:ascii="Times New Roman" w:hAnsi="Times New Roman" w:cs="Times New Roman"/>
                <w:sz w:val="24"/>
                <w:szCs w:val="24"/>
              </w:rPr>
              <w:t>Совместное имущество супругов:</w:t>
            </w:r>
          </w:p>
          <w:p w:rsidR="00460785" w:rsidRPr="005530BC" w:rsidRDefault="00460785" w:rsidP="009101BA">
            <w:pPr>
              <w:tabs>
                <w:tab w:val="left" w:pos="421"/>
              </w:tabs>
              <w:jc w:val="both"/>
              <w:rPr>
                <w:rFonts w:ascii="Times New Roman" w:hAnsi="Times New Roman" w:cs="Times New Roman"/>
                <w:sz w:val="24"/>
                <w:szCs w:val="24"/>
                <w:u w:val="single"/>
              </w:rPr>
            </w:pPr>
            <w:r w:rsidRPr="005530BC">
              <w:rPr>
                <w:rFonts w:ascii="Times New Roman" w:hAnsi="Times New Roman" w:cs="Times New Roman"/>
                <w:sz w:val="24"/>
                <w:szCs w:val="24"/>
              </w:rPr>
              <w:t xml:space="preserve"> </w:t>
            </w:r>
          </w:p>
          <w:p w:rsidR="00460785" w:rsidRPr="005530BC" w:rsidRDefault="00460785" w:rsidP="009101BA">
            <w:pPr>
              <w:tabs>
                <w:tab w:val="left" w:pos="42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9101BA">
            <w:pPr>
              <w:tabs>
                <w:tab w:val="left" w:pos="421"/>
              </w:tabs>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доходы от трудовой, в том числе предпринимательской и интеллектуальной, деятельности, полученные пенсии и пособия</w:t>
            </w:r>
          </w:p>
          <w:p w:rsidR="00460785" w:rsidRPr="005530BC" w:rsidRDefault="00460785" w:rsidP="009101BA">
            <w:pPr>
              <w:tabs>
                <w:tab w:val="left" w:pos="421"/>
              </w:tabs>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движимые и недвижимые вещи, приобретенные за счет общих доходов, ценные бумаги, паи и вклады</w:t>
            </w:r>
          </w:p>
          <w:p w:rsidR="00460785" w:rsidRPr="005530BC" w:rsidRDefault="00460785" w:rsidP="009101BA">
            <w:pPr>
              <w:tabs>
                <w:tab w:val="left" w:pos="421"/>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суммы материальной помощи, компенсации по временной нетрудоспособности и другие денежные выплаты, не связанные с достижением какой-либо цели</w:t>
            </w:r>
          </w:p>
          <w:p w:rsidR="00460785" w:rsidRPr="005530BC" w:rsidRDefault="00460785" w:rsidP="009101BA">
            <w:pPr>
              <w:tabs>
                <w:tab w:val="left" w:pos="42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полученное наследство</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а, б, в</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9101BA">
            <w:pPr>
              <w:tabs>
                <w:tab w:val="left" w:pos="421"/>
              </w:tabs>
              <w:jc w:val="both"/>
              <w:rPr>
                <w:rFonts w:ascii="Times New Roman" w:hAnsi="Times New Roman" w:cs="Times New Roman"/>
                <w:sz w:val="24"/>
                <w:szCs w:val="24"/>
              </w:rPr>
            </w:pPr>
            <w:r w:rsidRPr="005530BC">
              <w:rPr>
                <w:rFonts w:ascii="Times New Roman" w:hAnsi="Times New Roman" w:cs="Times New Roman"/>
                <w:sz w:val="24"/>
                <w:szCs w:val="24"/>
              </w:rPr>
              <w:t xml:space="preserve">Защиту нарушенных или оспоренных гражданских прав осуществляет: </w:t>
            </w:r>
          </w:p>
          <w:p w:rsidR="00460785" w:rsidRPr="005530BC" w:rsidRDefault="00460785" w:rsidP="009101BA">
            <w:pPr>
              <w:tabs>
                <w:tab w:val="left" w:pos="421"/>
              </w:tabs>
              <w:jc w:val="both"/>
              <w:rPr>
                <w:rFonts w:ascii="Times New Roman" w:hAnsi="Times New Roman" w:cs="Times New Roman"/>
                <w:sz w:val="24"/>
                <w:szCs w:val="24"/>
              </w:rPr>
            </w:pPr>
          </w:p>
          <w:p w:rsidR="00460785" w:rsidRPr="005530BC" w:rsidRDefault="00460785" w:rsidP="009101BA">
            <w:pPr>
              <w:tabs>
                <w:tab w:val="left" w:pos="42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9101BA">
            <w:pPr>
              <w:tabs>
                <w:tab w:val="left" w:pos="421"/>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адвокатура</w:t>
            </w:r>
          </w:p>
          <w:p w:rsidR="00460785" w:rsidRPr="005530BC" w:rsidRDefault="00460785" w:rsidP="009101BA">
            <w:pPr>
              <w:tabs>
                <w:tab w:val="left" w:pos="421"/>
              </w:tabs>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арбитражный суд</w:t>
            </w:r>
          </w:p>
          <w:p w:rsidR="00460785" w:rsidRPr="005530BC" w:rsidRDefault="00460785" w:rsidP="009101BA">
            <w:pPr>
              <w:tabs>
                <w:tab w:val="left" w:pos="421"/>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третейский суд</w:t>
            </w:r>
          </w:p>
          <w:p w:rsidR="00460785" w:rsidRPr="005530BC" w:rsidRDefault="00460785" w:rsidP="009101BA">
            <w:pPr>
              <w:tabs>
                <w:tab w:val="left" w:pos="421"/>
              </w:tabs>
              <w:jc w:val="both"/>
              <w:rPr>
                <w:rFonts w:ascii="Times New Roman" w:hAnsi="Times New Roman" w:cs="Times New Roman"/>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орган исполнительной власти и управления</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б, в, г</w:t>
            </w:r>
          </w:p>
        </w:tc>
      </w:tr>
      <w:tr w:rsidR="00460785" w:rsidRPr="005530BC" w:rsidTr="00D57AC3">
        <w:tc>
          <w:tcPr>
            <w:tcW w:w="1384" w:type="dxa"/>
            <w:vMerge/>
            <w:tcBorders>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Норма права — правовое предписание, в содержание которого входят:</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 xml:space="preserve"> </w:t>
            </w:r>
          </w:p>
          <w:p w:rsidR="00460785" w:rsidRPr="005530BC" w:rsidRDefault="00460785" w:rsidP="00D57AC3">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9101BA">
            <w:pPr>
              <w:tabs>
                <w:tab w:val="left" w:pos="361"/>
              </w:tabs>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гипотеза</w:t>
            </w:r>
          </w:p>
          <w:p w:rsidR="00460785" w:rsidRPr="005530BC" w:rsidRDefault="00460785" w:rsidP="009101BA">
            <w:pPr>
              <w:tabs>
                <w:tab w:val="left" w:pos="36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ссылка на конкретный правовой документ</w:t>
            </w:r>
          </w:p>
          <w:p w:rsidR="00460785" w:rsidRPr="005530BC" w:rsidRDefault="00460785" w:rsidP="009101BA">
            <w:pPr>
              <w:tabs>
                <w:tab w:val="left" w:pos="361"/>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диспозиция</w:t>
            </w:r>
          </w:p>
          <w:p w:rsidR="00460785" w:rsidRPr="005530BC" w:rsidRDefault="00460785" w:rsidP="009101BA">
            <w:pPr>
              <w:tabs>
                <w:tab w:val="left" w:pos="36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совокупность юридических приемов и средств регулирования правовых отношений</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а, в</w:t>
            </w:r>
          </w:p>
        </w:tc>
      </w:tr>
      <w:tr w:rsidR="00460785" w:rsidRPr="005530BC" w:rsidTr="00D57AC3">
        <w:tc>
          <w:tcPr>
            <w:tcW w:w="1384" w:type="dxa"/>
            <w:vMerge w:val="restart"/>
            <w:tcBorders>
              <w:top w:val="single" w:sz="4" w:space="0" w:color="auto"/>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на соответствие</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Установите соответствие между терминами и их определениями.</w:t>
            </w:r>
          </w:p>
          <w:p w:rsidR="00460785" w:rsidRPr="005530BC" w:rsidRDefault="00460785" w:rsidP="00612A71">
            <w:pPr>
              <w:tabs>
                <w:tab w:val="left" w:pos="286"/>
              </w:tabs>
              <w:jc w:val="both"/>
              <w:rPr>
                <w:rFonts w:ascii="Times New Roman" w:hAnsi="Times New Roman" w:cs="Times New Roman"/>
                <w:sz w:val="24"/>
                <w:szCs w:val="24"/>
              </w:rPr>
            </w:pPr>
          </w:p>
          <w:p w:rsidR="00460785" w:rsidRPr="005530BC" w:rsidRDefault="00460785" w:rsidP="00612A71">
            <w:pPr>
              <w:tabs>
                <w:tab w:val="left" w:pos="286"/>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 xml:space="preserve">Юридическая ответственность </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 xml:space="preserve">Дисциплинарные проступки  </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Дееспособность</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lastRenderedPageBreak/>
              <w:t>г</w:t>
            </w:r>
            <w:r w:rsidRPr="005530BC">
              <w:rPr>
                <w:rFonts w:ascii="Times New Roman" w:hAnsi="Times New Roman" w:cs="Times New Roman"/>
                <w:sz w:val="24"/>
                <w:szCs w:val="24"/>
              </w:rPr>
              <w:tab/>
              <w:t>Прецедент</w:t>
            </w:r>
          </w:p>
          <w:p w:rsidR="00460785" w:rsidRPr="005530BC" w:rsidRDefault="00460785" w:rsidP="00612A71">
            <w:pPr>
              <w:tabs>
                <w:tab w:val="left" w:pos="286"/>
              </w:tabs>
              <w:jc w:val="both"/>
              <w:rPr>
                <w:rFonts w:ascii="Times New Roman" w:hAnsi="Times New Roman" w:cs="Times New Roman"/>
                <w:sz w:val="24"/>
                <w:szCs w:val="24"/>
              </w:rPr>
            </w:pP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мера государственного принуждения за совершенное правонарушение, связанная с претерпеванием виновным лишений личного или имущественного характера</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правонарушения, наносящие вред внутреннему порядку деятельности предприятий, учреждений, организаций</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способность гражданина своими собственными действиями приобретать гражданские права, создавать для себя гражданские обязанности, осуществлять свои права и отвечать за неисполнение обязанностей и за причинение имущественного вреда другим лицам</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образец поведения или действия судебных и административных органов при решении аналогичных с ранее рассматривавшимися решениями или делами</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lastRenderedPageBreak/>
              <w:t>а – 1</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б – 2</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в – 3</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г – 4</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Установите соответствие между терминами и их определениями.</w:t>
            </w:r>
          </w:p>
          <w:p w:rsidR="00460785" w:rsidRPr="005530BC" w:rsidRDefault="00460785" w:rsidP="00612A71">
            <w:pPr>
              <w:tabs>
                <w:tab w:val="left" w:pos="286"/>
              </w:tabs>
              <w:jc w:val="both"/>
              <w:rPr>
                <w:rFonts w:ascii="Times New Roman" w:hAnsi="Times New Roman" w:cs="Times New Roman"/>
                <w:sz w:val="24"/>
                <w:szCs w:val="24"/>
              </w:rPr>
            </w:pPr>
          </w:p>
          <w:p w:rsidR="00460785" w:rsidRPr="005530BC" w:rsidRDefault="00460785" w:rsidP="00612A71">
            <w:pPr>
              <w:tabs>
                <w:tab w:val="left" w:pos="286"/>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Правомерные действия</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Правоспособность</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Дееспособность</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Дисциплинарные проступки</w:t>
            </w:r>
          </w:p>
          <w:p w:rsidR="00460785" w:rsidRPr="005530BC" w:rsidRDefault="00460785" w:rsidP="00612A71">
            <w:pPr>
              <w:tabs>
                <w:tab w:val="left" w:pos="286"/>
              </w:tabs>
              <w:jc w:val="both"/>
              <w:rPr>
                <w:rFonts w:ascii="Times New Roman" w:hAnsi="Times New Roman" w:cs="Times New Roman"/>
                <w:sz w:val="24"/>
                <w:szCs w:val="24"/>
              </w:rPr>
            </w:pP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действия, которые соответствуют установленному в государстве порядку</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способность иметь права и обязанности</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способность гражданина своими собственными действиями приобретать гражданские права, создавать для себя гражданские обязанности, осуществлять свои права и отвечать за неисполнение обязанностей и за причинение имущественного вреда другим лицам</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lastRenderedPageBreak/>
              <w:t>4</w:t>
            </w:r>
            <w:r w:rsidRPr="005530BC">
              <w:rPr>
                <w:rFonts w:ascii="Times New Roman" w:hAnsi="Times New Roman" w:cs="Times New Roman"/>
                <w:sz w:val="24"/>
                <w:szCs w:val="24"/>
              </w:rPr>
              <w:tab/>
              <w:t>правонарушения, наносящие вред внутреннему порядку деятельности предприятий, учреждений, организаций</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lastRenderedPageBreak/>
              <w:t>а – 2</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б – 4</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в – 3</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г – 1</w:t>
            </w:r>
          </w:p>
        </w:tc>
      </w:tr>
      <w:tr w:rsidR="00460785" w:rsidRPr="005530BC" w:rsidTr="00D57AC3">
        <w:tc>
          <w:tcPr>
            <w:tcW w:w="1384" w:type="dxa"/>
            <w:vMerge/>
            <w:tcBorders>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Установите соответствие.</w:t>
            </w:r>
          </w:p>
          <w:p w:rsidR="00460785" w:rsidRPr="005530BC" w:rsidRDefault="00460785" w:rsidP="00612A71">
            <w:pPr>
              <w:tabs>
                <w:tab w:val="left" w:pos="286"/>
              </w:tabs>
              <w:jc w:val="both"/>
              <w:rPr>
                <w:rFonts w:ascii="Times New Roman" w:hAnsi="Times New Roman" w:cs="Times New Roman"/>
                <w:sz w:val="24"/>
                <w:szCs w:val="24"/>
              </w:rPr>
            </w:pPr>
          </w:p>
          <w:p w:rsidR="00460785" w:rsidRPr="005530BC" w:rsidRDefault="00460785" w:rsidP="00612A71">
            <w:pPr>
              <w:tabs>
                <w:tab w:val="left" w:pos="286"/>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К личным неимущественным правам, направленным на индивидуализацию личности, относится право:</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К личным неимущественным правам, направленным на неприкосновенность внутреннего мира личности и ее интересов, относится право:</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К личным неимущественным правам, принадлежащим гражданину в силу рождения, относится право:</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К личным неимущественным правам, приобретаемым гражданином в силу закона, относится право:</w:t>
            </w:r>
          </w:p>
          <w:p w:rsidR="00460785" w:rsidRPr="005530BC" w:rsidRDefault="00460785" w:rsidP="00612A71">
            <w:pPr>
              <w:tabs>
                <w:tab w:val="left" w:pos="286"/>
              </w:tabs>
              <w:jc w:val="both"/>
              <w:rPr>
                <w:rFonts w:ascii="Times New Roman" w:hAnsi="Times New Roman" w:cs="Times New Roman"/>
                <w:sz w:val="24"/>
                <w:szCs w:val="24"/>
              </w:rPr>
            </w:pP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на имя</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на личную и семейную тайну</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на неприкосновенность частной жизни</w:t>
            </w:r>
          </w:p>
          <w:p w:rsidR="00460785" w:rsidRPr="005530BC" w:rsidRDefault="00460785" w:rsidP="00612A71">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выбора места пребывания и жительства</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а – 1</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б – 2</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в – 3</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г – 4</w:t>
            </w:r>
          </w:p>
        </w:tc>
      </w:tr>
      <w:tr w:rsidR="00460785" w:rsidRPr="005530BC" w:rsidTr="00D57AC3">
        <w:tc>
          <w:tcPr>
            <w:tcW w:w="1384" w:type="dxa"/>
            <w:vMerge w:val="restart"/>
            <w:tcBorders>
              <w:top w:val="single" w:sz="4" w:space="0" w:color="auto"/>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на последовательность</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612A71">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Расположите по степени приоритетности в применении:</w:t>
            </w:r>
          </w:p>
          <w:p w:rsidR="00460785" w:rsidRPr="005530BC" w:rsidRDefault="00460785" w:rsidP="00612A71">
            <w:pPr>
              <w:tabs>
                <w:tab w:val="left" w:pos="352"/>
              </w:tabs>
              <w:jc w:val="both"/>
              <w:rPr>
                <w:rFonts w:ascii="Times New Roman" w:hAnsi="Times New Roman" w:cs="Times New Roman"/>
                <w:sz w:val="24"/>
                <w:szCs w:val="24"/>
              </w:rPr>
            </w:pPr>
          </w:p>
          <w:p w:rsidR="00460785" w:rsidRPr="005530BC" w:rsidRDefault="00460785" w:rsidP="00612A71">
            <w:pPr>
              <w:tabs>
                <w:tab w:val="left" w:pos="352"/>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612A71">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федеральные законы</w:t>
            </w:r>
          </w:p>
          <w:p w:rsidR="00460785" w:rsidRPr="005530BC" w:rsidRDefault="00460785" w:rsidP="00612A71">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кодексы</w:t>
            </w:r>
          </w:p>
          <w:p w:rsidR="00460785" w:rsidRPr="005530BC" w:rsidRDefault="00460785" w:rsidP="00612A71">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постановления Правительства РФ</w:t>
            </w:r>
          </w:p>
          <w:p w:rsidR="00460785" w:rsidRPr="005530BC" w:rsidRDefault="00460785" w:rsidP="00612A71">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федеральные конституционные законы</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г, а, в, б</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612A71">
            <w:pPr>
              <w:tabs>
                <w:tab w:val="left" w:pos="301"/>
                <w:tab w:val="left" w:pos="352"/>
              </w:tabs>
              <w:jc w:val="both"/>
              <w:rPr>
                <w:rFonts w:ascii="Times New Roman" w:hAnsi="Times New Roman" w:cs="Times New Roman"/>
                <w:sz w:val="24"/>
                <w:szCs w:val="24"/>
              </w:rPr>
            </w:pPr>
            <w:r w:rsidRPr="005530BC">
              <w:rPr>
                <w:rFonts w:ascii="Times New Roman" w:hAnsi="Times New Roman" w:cs="Times New Roman"/>
                <w:sz w:val="24"/>
                <w:szCs w:val="24"/>
              </w:rPr>
              <w:t xml:space="preserve">Расположите по степени приоритетности в применении: </w:t>
            </w:r>
          </w:p>
          <w:p w:rsidR="00460785" w:rsidRPr="005530BC" w:rsidRDefault="00460785" w:rsidP="00612A71">
            <w:pPr>
              <w:tabs>
                <w:tab w:val="left" w:pos="301"/>
                <w:tab w:val="left" w:pos="352"/>
              </w:tabs>
              <w:jc w:val="both"/>
              <w:rPr>
                <w:rFonts w:ascii="Times New Roman" w:hAnsi="Times New Roman" w:cs="Times New Roman"/>
                <w:sz w:val="24"/>
                <w:szCs w:val="24"/>
              </w:rPr>
            </w:pPr>
          </w:p>
          <w:p w:rsidR="00460785" w:rsidRPr="005530BC" w:rsidRDefault="00460785" w:rsidP="00612A71">
            <w:pPr>
              <w:tabs>
                <w:tab w:val="left" w:pos="301"/>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Варианты ответов</w:t>
            </w:r>
          </w:p>
          <w:p w:rsidR="00460785" w:rsidRPr="005530BC" w:rsidRDefault="00460785" w:rsidP="00612A71">
            <w:pPr>
              <w:tabs>
                <w:tab w:val="left" w:pos="301"/>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решение Президиума областного суда</w:t>
            </w:r>
          </w:p>
          <w:p w:rsidR="00460785" w:rsidRPr="005530BC" w:rsidRDefault="00460785" w:rsidP="00612A71">
            <w:pPr>
              <w:tabs>
                <w:tab w:val="left" w:pos="301"/>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 xml:space="preserve">решение районного суда </w:t>
            </w:r>
          </w:p>
          <w:p w:rsidR="00460785" w:rsidRPr="005530BC" w:rsidRDefault="00460785" w:rsidP="00612A71">
            <w:pPr>
              <w:tabs>
                <w:tab w:val="left" w:pos="301"/>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решения Верховного суда</w:t>
            </w:r>
          </w:p>
          <w:p w:rsidR="00460785" w:rsidRPr="005530BC" w:rsidRDefault="00460785" w:rsidP="00612A71">
            <w:pPr>
              <w:tabs>
                <w:tab w:val="left" w:pos="301"/>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решение областного суда</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в, а, г, б</w:t>
            </w:r>
          </w:p>
        </w:tc>
      </w:tr>
      <w:tr w:rsidR="00460785" w:rsidRPr="005530BC" w:rsidTr="00D57AC3">
        <w:tc>
          <w:tcPr>
            <w:tcW w:w="1384" w:type="dxa"/>
            <w:vMerge/>
            <w:tcBorders>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9101BA">
            <w:pPr>
              <w:tabs>
                <w:tab w:val="left" w:pos="301"/>
              </w:tabs>
              <w:jc w:val="both"/>
              <w:rPr>
                <w:rFonts w:ascii="Times New Roman" w:hAnsi="Times New Roman" w:cs="Times New Roman"/>
                <w:sz w:val="24"/>
                <w:szCs w:val="24"/>
              </w:rPr>
            </w:pPr>
            <w:r w:rsidRPr="005530BC">
              <w:rPr>
                <w:rFonts w:ascii="Times New Roman" w:hAnsi="Times New Roman" w:cs="Times New Roman"/>
                <w:sz w:val="24"/>
                <w:szCs w:val="24"/>
              </w:rPr>
              <w:t>Расположите виды законов в порядке их юридической силы от большего к меньшему.</w:t>
            </w:r>
          </w:p>
          <w:p w:rsidR="00460785" w:rsidRPr="005530BC" w:rsidRDefault="00460785" w:rsidP="009101BA">
            <w:pPr>
              <w:tabs>
                <w:tab w:val="left" w:pos="301"/>
              </w:tabs>
              <w:jc w:val="both"/>
              <w:rPr>
                <w:rFonts w:ascii="Times New Roman" w:hAnsi="Times New Roman" w:cs="Times New Roman"/>
                <w:sz w:val="24"/>
                <w:szCs w:val="24"/>
              </w:rPr>
            </w:pPr>
          </w:p>
          <w:p w:rsidR="00460785" w:rsidRPr="005530BC" w:rsidRDefault="00460785" w:rsidP="009101BA">
            <w:pPr>
              <w:tabs>
                <w:tab w:val="left" w:pos="301"/>
              </w:tabs>
              <w:jc w:val="both"/>
              <w:rPr>
                <w:rFonts w:ascii="Times New Roman" w:hAnsi="Times New Roman" w:cs="Times New Roman"/>
                <w:sz w:val="24"/>
                <w:szCs w:val="24"/>
              </w:rPr>
            </w:pPr>
            <w:r w:rsidRPr="005530BC">
              <w:rPr>
                <w:rFonts w:ascii="Times New Roman" w:hAnsi="Times New Roman" w:cs="Times New Roman"/>
                <w:sz w:val="24"/>
                <w:szCs w:val="24"/>
              </w:rPr>
              <w:t>Варианты ответов</w:t>
            </w:r>
          </w:p>
          <w:p w:rsidR="00460785" w:rsidRPr="005530BC" w:rsidRDefault="00460785" w:rsidP="009101BA">
            <w:pPr>
              <w:tabs>
                <w:tab w:val="left" w:pos="301"/>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Федеральный Конституционный Закон</w:t>
            </w:r>
          </w:p>
          <w:p w:rsidR="00460785" w:rsidRPr="005530BC" w:rsidRDefault="00460785" w:rsidP="009101BA">
            <w:pPr>
              <w:tabs>
                <w:tab w:val="left" w:pos="30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Конституция</w:t>
            </w:r>
          </w:p>
          <w:p w:rsidR="00460785" w:rsidRPr="005530BC" w:rsidRDefault="00460785" w:rsidP="009101BA">
            <w:pPr>
              <w:tabs>
                <w:tab w:val="left" w:pos="301"/>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законы субъектов Федерации</w:t>
            </w:r>
          </w:p>
          <w:p w:rsidR="00460785" w:rsidRPr="005530BC" w:rsidRDefault="00460785" w:rsidP="009101BA">
            <w:pPr>
              <w:tabs>
                <w:tab w:val="left" w:pos="30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Федеральный Закон</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б, а, г, в</w:t>
            </w:r>
          </w:p>
        </w:tc>
      </w:tr>
      <w:tr w:rsidR="00460785" w:rsidRPr="005530BC" w:rsidTr="00D57AC3">
        <w:tc>
          <w:tcPr>
            <w:tcW w:w="1384" w:type="dxa"/>
            <w:vMerge w:val="restart"/>
            <w:tcBorders>
              <w:top w:val="single" w:sz="4" w:space="0" w:color="auto"/>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открытого</w:t>
            </w:r>
            <w:r w:rsidRPr="005530BC">
              <w:rPr>
                <w:rFonts w:ascii="Times New Roman" w:hAnsi="Times New Roman" w:cs="Times New Roman"/>
                <w:sz w:val="24"/>
                <w:szCs w:val="24"/>
              </w:rPr>
              <w:t xml:space="preserve"> типа</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 действия — это действия, которые соответствуют установленному в государстве порядку.</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Правомерные</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 — это такие юридические факты, наступление которых зависит от воли людей.</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Действия</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 — способность иметь права и обязанности.</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Правоспособность</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 право — мера возможного (допускаемого и гарантированного законом) поведения, т.е. возможность использовать либо не использовать предоставленные законом права, возможность требовать определенного поведения от другого лица, возможность обратиться к государству за защитой своих нарушенных прав.</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Субъективное</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 — граждане как участники правоотношений, обладающие правоспособностью.</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Физические лица</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 кодекс РФ к существенным условиям договора доверительного управления относит:</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 состав имущества, передаваемого в доверительное управление;</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 определение лица, в интересах которого осуществляется управление;</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 срок действия договора;</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 определение размера и формы вознаграждения управляющему.</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Гражданский</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Имя, честь, достоинство, авторство на произведение искусства, науки и др. относится к … благам.</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нематериальным</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К … моделям относится конструктивное выполнение средства производства и предметов потребления.</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полезным</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К … относят сроки, влекущие за собой изменение гражданских прав и обязанностей.</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правоизменяющим</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К … относят сроки приводящие к прекращению гражданских прав и обязанностей.</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правопрекращающим</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К признакам … деятельности Гражданский кодекс РФ относит систематичность и направленность на извлечение прибыли.</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предпринимательской</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К … образцам относятся художественно-конструкторское решение изделия, определяющее его внешний вид.</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промышленным</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Правовой институт регулирует определенный вид однородных … отношений.</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правовых</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 функцию в правовом механизме выполняет сформированная в рамках нормы права мотивация деятельности и соответствующие этой мотивации экономические и организационные механизмы.</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Регулирующую</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К числу ничтожных сделок относятся мнимые и … сделки.</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притворные</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Принятие наследства относят к числу … сделок.</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односторонних</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Сделки несовершеннолетних лиц  в возрасте от 14 до 18 лет без согласия их родителей относят к числу … сделок.</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оспоримых</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К числу принципов (основных начал) гражданского права ст. 1 Гражданского кодекса РФ относит недопустимость … вмешательства в частные дела.</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произвольного</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Выдача векселя  относится к числу сделок … .</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с отсутствием правового основания (абстрактных сделок)</w:t>
            </w:r>
          </w:p>
        </w:tc>
      </w:tr>
      <w:tr w:rsidR="001E42EE" w:rsidRPr="001E42EE" w:rsidTr="00D57AC3">
        <w:tc>
          <w:tcPr>
            <w:tcW w:w="1384" w:type="dxa"/>
            <w:vMerge/>
            <w:tcBorders>
              <w:left w:val="single" w:sz="4" w:space="0" w:color="auto"/>
              <w:right w:val="single" w:sz="4" w:space="0" w:color="auto"/>
            </w:tcBorders>
          </w:tcPr>
          <w:p w:rsidR="00460785" w:rsidRPr="001E42EE"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1E42EE"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1E42EE" w:rsidRDefault="009101BA" w:rsidP="009101BA">
            <w:pPr>
              <w:jc w:val="both"/>
              <w:rPr>
                <w:rFonts w:ascii="Times New Roman" w:hAnsi="Times New Roman" w:cs="Times New Roman"/>
                <w:sz w:val="24"/>
                <w:szCs w:val="24"/>
              </w:rPr>
            </w:pPr>
            <w:r w:rsidRPr="001E42EE">
              <w:rPr>
                <w:rFonts w:ascii="Times New Roman" w:hAnsi="Times New Roman" w:cs="Times New Roman"/>
                <w:sz w:val="24"/>
                <w:szCs w:val="24"/>
              </w:rPr>
              <w:t>Перечислите способы приобретения российского гражданства (в соответствии со ст. 11  ФЗ «О гражданстве Российской Федерации» от 31 мая 2002 г.)</w:t>
            </w:r>
          </w:p>
        </w:tc>
        <w:tc>
          <w:tcPr>
            <w:tcW w:w="2802" w:type="dxa"/>
            <w:tcBorders>
              <w:top w:val="single" w:sz="4" w:space="0" w:color="auto"/>
              <w:left w:val="single" w:sz="4" w:space="0" w:color="auto"/>
              <w:bottom w:val="single" w:sz="4" w:space="0" w:color="auto"/>
              <w:right w:val="single" w:sz="4" w:space="0" w:color="auto"/>
            </w:tcBorders>
          </w:tcPr>
          <w:p w:rsidR="009101BA" w:rsidRPr="001E42EE" w:rsidRDefault="009101BA" w:rsidP="00D57AC3">
            <w:pPr>
              <w:rPr>
                <w:rFonts w:ascii="Times New Roman" w:hAnsi="Times New Roman" w:cs="Times New Roman"/>
                <w:sz w:val="24"/>
                <w:szCs w:val="24"/>
              </w:rPr>
            </w:pPr>
            <w:r w:rsidRPr="001E42EE">
              <w:rPr>
                <w:rFonts w:ascii="Times New Roman" w:hAnsi="Times New Roman" w:cs="Times New Roman"/>
                <w:sz w:val="24"/>
                <w:szCs w:val="24"/>
              </w:rPr>
              <w:t>а) по рождению;</w:t>
            </w:r>
          </w:p>
          <w:p w:rsidR="009101BA" w:rsidRPr="001E42EE" w:rsidRDefault="009101BA" w:rsidP="00D57AC3">
            <w:pPr>
              <w:rPr>
                <w:rFonts w:ascii="Times New Roman" w:hAnsi="Times New Roman" w:cs="Times New Roman"/>
                <w:sz w:val="24"/>
                <w:szCs w:val="24"/>
              </w:rPr>
            </w:pPr>
            <w:r w:rsidRPr="001E42EE">
              <w:rPr>
                <w:rFonts w:ascii="Times New Roman" w:hAnsi="Times New Roman" w:cs="Times New Roman"/>
                <w:sz w:val="24"/>
                <w:szCs w:val="24"/>
              </w:rPr>
              <w:t>б) в результате приема в гражданство Российской Федерации РФ;</w:t>
            </w:r>
          </w:p>
          <w:p w:rsidR="009101BA" w:rsidRPr="001E42EE" w:rsidRDefault="009101BA" w:rsidP="00F27FE4">
            <w:pPr>
              <w:tabs>
                <w:tab w:val="left" w:pos="466"/>
              </w:tabs>
              <w:rPr>
                <w:rFonts w:ascii="Times New Roman" w:hAnsi="Times New Roman" w:cs="Times New Roman"/>
                <w:sz w:val="24"/>
                <w:szCs w:val="24"/>
              </w:rPr>
            </w:pPr>
            <w:r w:rsidRPr="001E42EE">
              <w:rPr>
                <w:rFonts w:ascii="Times New Roman" w:hAnsi="Times New Roman" w:cs="Times New Roman"/>
                <w:sz w:val="24"/>
                <w:szCs w:val="24"/>
              </w:rPr>
              <w:t>в) в результате восстановления в гражданстве РФ;</w:t>
            </w:r>
          </w:p>
          <w:p w:rsidR="00460785" w:rsidRPr="001E42EE" w:rsidRDefault="009101BA" w:rsidP="009101BA">
            <w:pPr>
              <w:rPr>
                <w:rFonts w:ascii="Times New Roman" w:hAnsi="Times New Roman" w:cs="Times New Roman"/>
                <w:sz w:val="24"/>
                <w:szCs w:val="24"/>
              </w:rPr>
            </w:pPr>
            <w:r w:rsidRPr="001E42EE">
              <w:rPr>
                <w:rFonts w:ascii="Times New Roman" w:hAnsi="Times New Roman" w:cs="Times New Roman"/>
                <w:sz w:val="24"/>
                <w:szCs w:val="24"/>
              </w:rPr>
              <w:t xml:space="preserve">г) по иным основаниям, предусмотренным настоящим Федеральным законом </w:t>
            </w:r>
            <w:r w:rsidRPr="001E42EE">
              <w:rPr>
                <w:rFonts w:ascii="Times New Roman" w:hAnsi="Times New Roman" w:cs="Times New Roman"/>
                <w:sz w:val="24"/>
                <w:szCs w:val="24"/>
              </w:rPr>
              <w:lastRenderedPageBreak/>
              <w:t>или международным договором РФ</w:t>
            </w:r>
          </w:p>
        </w:tc>
      </w:tr>
      <w:tr w:rsidR="001E42EE" w:rsidRPr="001E42EE" w:rsidTr="00D57AC3">
        <w:tc>
          <w:tcPr>
            <w:tcW w:w="1384" w:type="dxa"/>
            <w:vMerge/>
            <w:tcBorders>
              <w:left w:val="single" w:sz="4" w:space="0" w:color="auto"/>
              <w:right w:val="single" w:sz="4" w:space="0" w:color="auto"/>
            </w:tcBorders>
          </w:tcPr>
          <w:p w:rsidR="00460785" w:rsidRPr="001E42EE"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1E42EE"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1E42EE" w:rsidRDefault="009101BA" w:rsidP="00D57AC3">
            <w:pPr>
              <w:jc w:val="both"/>
              <w:rPr>
                <w:rFonts w:ascii="Times New Roman" w:hAnsi="Times New Roman" w:cs="Times New Roman"/>
                <w:sz w:val="24"/>
                <w:szCs w:val="24"/>
              </w:rPr>
            </w:pPr>
            <w:r w:rsidRPr="001E42EE">
              <w:rPr>
                <w:rFonts w:ascii="Times New Roman" w:hAnsi="Times New Roman" w:cs="Times New Roman"/>
                <w:sz w:val="24"/>
                <w:szCs w:val="24"/>
              </w:rPr>
              <w:t>Конституция России в качестве способов защиты прав и свобод человека предусматривает:</w:t>
            </w:r>
          </w:p>
        </w:tc>
        <w:tc>
          <w:tcPr>
            <w:tcW w:w="2802" w:type="dxa"/>
            <w:tcBorders>
              <w:top w:val="single" w:sz="4" w:space="0" w:color="auto"/>
              <w:left w:val="single" w:sz="4" w:space="0" w:color="auto"/>
              <w:bottom w:val="single" w:sz="4" w:space="0" w:color="auto"/>
              <w:right w:val="single" w:sz="4" w:space="0" w:color="auto"/>
            </w:tcBorders>
          </w:tcPr>
          <w:p w:rsidR="00F27FE4" w:rsidRPr="001E42EE" w:rsidRDefault="009101BA" w:rsidP="00F27FE4">
            <w:pPr>
              <w:pStyle w:val="ac"/>
              <w:numPr>
                <w:ilvl w:val="0"/>
                <w:numId w:val="130"/>
              </w:numPr>
              <w:tabs>
                <w:tab w:val="left" w:pos="241"/>
              </w:tabs>
              <w:ind w:left="0" w:firstLine="0"/>
              <w:rPr>
                <w:rFonts w:ascii="Times New Roman" w:hAnsi="Times New Roman" w:cs="Times New Roman"/>
                <w:sz w:val="24"/>
                <w:szCs w:val="24"/>
              </w:rPr>
            </w:pPr>
            <w:r w:rsidRPr="001E42EE">
              <w:rPr>
                <w:rFonts w:ascii="Times New Roman" w:hAnsi="Times New Roman" w:cs="Times New Roman"/>
                <w:sz w:val="24"/>
                <w:szCs w:val="24"/>
              </w:rPr>
              <w:t>государственную защиту</w:t>
            </w:r>
          </w:p>
          <w:p w:rsidR="00F27FE4" w:rsidRPr="001E42EE" w:rsidRDefault="009101BA" w:rsidP="00F27FE4">
            <w:pPr>
              <w:pStyle w:val="ac"/>
              <w:numPr>
                <w:ilvl w:val="0"/>
                <w:numId w:val="130"/>
              </w:numPr>
              <w:tabs>
                <w:tab w:val="left" w:pos="241"/>
              </w:tabs>
              <w:ind w:left="0" w:firstLine="0"/>
              <w:rPr>
                <w:rFonts w:ascii="Times New Roman" w:hAnsi="Times New Roman" w:cs="Times New Roman"/>
                <w:sz w:val="24"/>
                <w:szCs w:val="24"/>
              </w:rPr>
            </w:pPr>
            <w:r w:rsidRPr="001E42EE">
              <w:rPr>
                <w:rFonts w:ascii="Times New Roman" w:hAnsi="Times New Roman" w:cs="Times New Roman"/>
                <w:sz w:val="24"/>
                <w:szCs w:val="24"/>
              </w:rPr>
              <w:t>защиту прав и свобод органами местного самоуправления</w:t>
            </w:r>
          </w:p>
          <w:p w:rsidR="00F27FE4" w:rsidRPr="001E42EE" w:rsidRDefault="009101BA" w:rsidP="00F27FE4">
            <w:pPr>
              <w:pStyle w:val="ac"/>
              <w:numPr>
                <w:ilvl w:val="0"/>
                <w:numId w:val="130"/>
              </w:numPr>
              <w:tabs>
                <w:tab w:val="left" w:pos="241"/>
              </w:tabs>
              <w:ind w:left="0" w:firstLine="0"/>
              <w:rPr>
                <w:rFonts w:ascii="Times New Roman" w:hAnsi="Times New Roman" w:cs="Times New Roman"/>
                <w:sz w:val="24"/>
                <w:szCs w:val="24"/>
              </w:rPr>
            </w:pPr>
            <w:r w:rsidRPr="001E42EE">
              <w:rPr>
                <w:rFonts w:ascii="Times New Roman" w:hAnsi="Times New Roman" w:cs="Times New Roman"/>
                <w:sz w:val="24"/>
                <w:szCs w:val="24"/>
              </w:rPr>
              <w:t>защиту прав и свобод общественными объединениями и профессиональными союзами, правозащитными организациями</w:t>
            </w:r>
          </w:p>
          <w:p w:rsidR="00F27FE4" w:rsidRPr="001E42EE" w:rsidRDefault="009101BA" w:rsidP="00F27FE4">
            <w:pPr>
              <w:pStyle w:val="ac"/>
              <w:numPr>
                <w:ilvl w:val="0"/>
                <w:numId w:val="130"/>
              </w:numPr>
              <w:tabs>
                <w:tab w:val="left" w:pos="241"/>
                <w:tab w:val="left" w:pos="346"/>
              </w:tabs>
              <w:ind w:left="62" w:firstLine="0"/>
              <w:rPr>
                <w:rFonts w:ascii="Times New Roman" w:hAnsi="Times New Roman" w:cs="Times New Roman"/>
                <w:sz w:val="24"/>
                <w:szCs w:val="24"/>
              </w:rPr>
            </w:pPr>
            <w:r w:rsidRPr="001E42EE">
              <w:rPr>
                <w:rFonts w:ascii="Times New Roman" w:hAnsi="Times New Roman" w:cs="Times New Roman"/>
                <w:sz w:val="24"/>
                <w:szCs w:val="24"/>
              </w:rPr>
              <w:t>самозащиту прав гражданина</w:t>
            </w:r>
            <w:r w:rsidR="00F27FE4" w:rsidRPr="001E42EE">
              <w:rPr>
                <w:rFonts w:ascii="Times New Roman" w:hAnsi="Times New Roman" w:cs="Times New Roman"/>
                <w:sz w:val="24"/>
                <w:szCs w:val="24"/>
              </w:rPr>
              <w:t>;</w:t>
            </w:r>
          </w:p>
          <w:p w:rsidR="00460785" w:rsidRPr="001E42EE" w:rsidRDefault="009101BA" w:rsidP="00F27FE4">
            <w:pPr>
              <w:pStyle w:val="ac"/>
              <w:numPr>
                <w:ilvl w:val="0"/>
                <w:numId w:val="130"/>
              </w:numPr>
              <w:tabs>
                <w:tab w:val="left" w:pos="241"/>
                <w:tab w:val="left" w:pos="346"/>
              </w:tabs>
              <w:ind w:left="62" w:firstLine="0"/>
              <w:rPr>
                <w:rFonts w:ascii="Times New Roman" w:hAnsi="Times New Roman" w:cs="Times New Roman"/>
                <w:sz w:val="24"/>
                <w:szCs w:val="24"/>
              </w:rPr>
            </w:pPr>
            <w:r w:rsidRPr="001E42EE">
              <w:rPr>
                <w:rFonts w:ascii="Times New Roman" w:hAnsi="Times New Roman" w:cs="Times New Roman"/>
                <w:sz w:val="24"/>
                <w:szCs w:val="24"/>
              </w:rPr>
              <w:t xml:space="preserve">международно-правовую защиту </w:t>
            </w:r>
          </w:p>
        </w:tc>
      </w:tr>
      <w:tr w:rsidR="001E42EE" w:rsidRPr="001E42EE" w:rsidTr="00D57AC3">
        <w:tc>
          <w:tcPr>
            <w:tcW w:w="1384" w:type="dxa"/>
            <w:vMerge/>
            <w:tcBorders>
              <w:left w:val="single" w:sz="4" w:space="0" w:color="auto"/>
              <w:right w:val="single" w:sz="4" w:space="0" w:color="auto"/>
            </w:tcBorders>
          </w:tcPr>
          <w:p w:rsidR="00460785" w:rsidRPr="001E42EE"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1E42EE"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27FE4" w:rsidRPr="001E42EE" w:rsidRDefault="00F27FE4" w:rsidP="00F27FE4">
            <w:pPr>
              <w:pStyle w:val="ac"/>
              <w:tabs>
                <w:tab w:val="left" w:pos="241"/>
              </w:tabs>
              <w:ind w:left="0"/>
              <w:rPr>
                <w:rFonts w:ascii="Times New Roman" w:hAnsi="Times New Roman" w:cs="Times New Roman"/>
                <w:sz w:val="24"/>
                <w:szCs w:val="24"/>
              </w:rPr>
            </w:pPr>
            <w:r w:rsidRPr="001E42EE">
              <w:rPr>
                <w:rFonts w:ascii="Times New Roman" w:hAnsi="Times New Roman" w:cs="Times New Roman"/>
                <w:sz w:val="24"/>
                <w:szCs w:val="24"/>
              </w:rPr>
              <w:t>Что включает в себя самозащита прав гражданина -</w:t>
            </w:r>
          </w:p>
          <w:p w:rsidR="00460785" w:rsidRPr="001E42EE" w:rsidRDefault="00460785" w:rsidP="00D57AC3">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F27FE4" w:rsidRPr="001E42EE" w:rsidRDefault="00F27FE4" w:rsidP="00D57AC3">
            <w:pPr>
              <w:rPr>
                <w:rFonts w:ascii="Times New Roman" w:hAnsi="Times New Roman" w:cs="Times New Roman"/>
                <w:sz w:val="24"/>
                <w:szCs w:val="24"/>
              </w:rPr>
            </w:pPr>
            <w:r w:rsidRPr="001E42EE">
              <w:rPr>
                <w:rFonts w:ascii="Times New Roman" w:hAnsi="Times New Roman" w:cs="Times New Roman"/>
                <w:sz w:val="24"/>
                <w:szCs w:val="24"/>
              </w:rPr>
              <w:t xml:space="preserve">гражданско-правовую и уголовно-правовую защиту, </w:t>
            </w:r>
          </w:p>
          <w:p w:rsidR="00F27FE4" w:rsidRPr="001E42EE" w:rsidRDefault="00F27FE4" w:rsidP="00D57AC3">
            <w:pPr>
              <w:rPr>
                <w:rFonts w:ascii="Times New Roman" w:hAnsi="Times New Roman" w:cs="Times New Roman"/>
                <w:sz w:val="24"/>
                <w:szCs w:val="24"/>
              </w:rPr>
            </w:pPr>
            <w:r w:rsidRPr="001E42EE">
              <w:rPr>
                <w:rFonts w:ascii="Times New Roman" w:hAnsi="Times New Roman" w:cs="Times New Roman"/>
                <w:sz w:val="24"/>
                <w:szCs w:val="24"/>
              </w:rPr>
              <w:t xml:space="preserve">публичные выступления граждан, </w:t>
            </w:r>
          </w:p>
          <w:p w:rsidR="00460785" w:rsidRPr="001E42EE" w:rsidRDefault="00F27FE4" w:rsidP="00F27FE4">
            <w:pPr>
              <w:rPr>
                <w:rFonts w:ascii="Times New Roman" w:hAnsi="Times New Roman" w:cs="Times New Roman"/>
                <w:sz w:val="24"/>
                <w:szCs w:val="24"/>
              </w:rPr>
            </w:pPr>
            <w:r w:rsidRPr="001E42EE">
              <w:rPr>
                <w:rFonts w:ascii="Times New Roman" w:hAnsi="Times New Roman" w:cs="Times New Roman"/>
                <w:sz w:val="24"/>
                <w:szCs w:val="24"/>
              </w:rPr>
              <w:t>обращения в СМИ.</w:t>
            </w:r>
          </w:p>
        </w:tc>
      </w:tr>
      <w:tr w:rsidR="001E42EE" w:rsidRPr="001E42EE" w:rsidTr="00D57AC3">
        <w:tc>
          <w:tcPr>
            <w:tcW w:w="1384" w:type="dxa"/>
            <w:vMerge/>
            <w:tcBorders>
              <w:left w:val="single" w:sz="4" w:space="0" w:color="auto"/>
              <w:right w:val="single" w:sz="4" w:space="0" w:color="auto"/>
            </w:tcBorders>
          </w:tcPr>
          <w:p w:rsidR="00460785" w:rsidRPr="001E42EE"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1E42EE"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1E42EE" w:rsidRDefault="00F27FE4" w:rsidP="00F27FE4">
            <w:pPr>
              <w:jc w:val="both"/>
              <w:rPr>
                <w:rFonts w:ascii="Times New Roman" w:hAnsi="Times New Roman" w:cs="Times New Roman"/>
                <w:sz w:val="24"/>
                <w:szCs w:val="24"/>
              </w:rPr>
            </w:pPr>
            <w:r w:rsidRPr="001E42EE">
              <w:rPr>
                <w:rFonts w:ascii="Times New Roman" w:hAnsi="Times New Roman" w:cs="Times New Roman"/>
                <w:sz w:val="24"/>
                <w:szCs w:val="24"/>
              </w:rPr>
              <w:t xml:space="preserve">Средства  защиты  прав  человека  можно  разделить  на  две группы: </w:t>
            </w:r>
          </w:p>
        </w:tc>
        <w:tc>
          <w:tcPr>
            <w:tcW w:w="2802" w:type="dxa"/>
            <w:tcBorders>
              <w:top w:val="single" w:sz="4" w:space="0" w:color="auto"/>
              <w:left w:val="single" w:sz="4" w:space="0" w:color="auto"/>
              <w:bottom w:val="single" w:sz="4" w:space="0" w:color="auto"/>
              <w:right w:val="single" w:sz="4" w:space="0" w:color="auto"/>
            </w:tcBorders>
          </w:tcPr>
          <w:p w:rsidR="00460785" w:rsidRPr="001E42EE" w:rsidRDefault="00F27FE4" w:rsidP="00F27FE4">
            <w:pPr>
              <w:rPr>
                <w:rFonts w:ascii="Times New Roman" w:hAnsi="Times New Roman" w:cs="Times New Roman"/>
                <w:sz w:val="24"/>
                <w:szCs w:val="24"/>
              </w:rPr>
            </w:pPr>
            <w:r w:rsidRPr="001E42EE">
              <w:rPr>
                <w:rFonts w:ascii="Times New Roman" w:hAnsi="Times New Roman" w:cs="Times New Roman"/>
                <w:sz w:val="24"/>
                <w:szCs w:val="24"/>
              </w:rPr>
              <w:t>1.юрисдикционные (судебные процедуры и внесудебные) 2.внеюрисдикционные (альтернативные  способы  разрешения правовых конфликтов).</w:t>
            </w:r>
          </w:p>
        </w:tc>
      </w:tr>
      <w:tr w:rsidR="001E42EE" w:rsidRPr="001E42EE" w:rsidTr="00D57AC3">
        <w:tc>
          <w:tcPr>
            <w:tcW w:w="1384" w:type="dxa"/>
            <w:vMerge/>
            <w:tcBorders>
              <w:left w:val="single" w:sz="4" w:space="0" w:color="auto"/>
              <w:right w:val="single" w:sz="4" w:space="0" w:color="auto"/>
            </w:tcBorders>
          </w:tcPr>
          <w:p w:rsidR="00460785" w:rsidRPr="001E42EE"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1E42EE"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1E42EE" w:rsidRDefault="00F27FE4" w:rsidP="00F27FE4">
            <w:pPr>
              <w:jc w:val="both"/>
              <w:rPr>
                <w:rFonts w:ascii="Times New Roman" w:hAnsi="Times New Roman" w:cs="Times New Roman"/>
                <w:sz w:val="24"/>
                <w:szCs w:val="24"/>
              </w:rPr>
            </w:pPr>
            <w:r w:rsidRPr="001E42EE">
              <w:rPr>
                <w:rFonts w:ascii="Times New Roman" w:hAnsi="Times New Roman" w:cs="Times New Roman"/>
                <w:sz w:val="24"/>
                <w:szCs w:val="24"/>
              </w:rPr>
              <w:t xml:space="preserve">К  судебным  процедурам  относят  </w:t>
            </w:r>
          </w:p>
        </w:tc>
        <w:tc>
          <w:tcPr>
            <w:tcW w:w="2802" w:type="dxa"/>
            <w:tcBorders>
              <w:top w:val="single" w:sz="4" w:space="0" w:color="auto"/>
              <w:left w:val="single" w:sz="4" w:space="0" w:color="auto"/>
              <w:bottom w:val="single" w:sz="4" w:space="0" w:color="auto"/>
              <w:right w:val="single" w:sz="4" w:space="0" w:color="auto"/>
            </w:tcBorders>
          </w:tcPr>
          <w:p w:rsidR="00F27FE4" w:rsidRPr="001E42EE" w:rsidRDefault="00F27FE4" w:rsidP="00D57AC3">
            <w:pPr>
              <w:rPr>
                <w:rFonts w:ascii="Times New Roman" w:hAnsi="Times New Roman" w:cs="Times New Roman"/>
                <w:sz w:val="24"/>
                <w:szCs w:val="24"/>
              </w:rPr>
            </w:pPr>
            <w:r w:rsidRPr="001E42EE">
              <w:rPr>
                <w:rFonts w:ascii="Times New Roman" w:hAnsi="Times New Roman" w:cs="Times New Roman"/>
                <w:sz w:val="24"/>
                <w:szCs w:val="24"/>
              </w:rPr>
              <w:t xml:space="preserve">конституционное, гражданское, </w:t>
            </w:r>
          </w:p>
          <w:p w:rsidR="00460785" w:rsidRPr="001E42EE" w:rsidRDefault="00F27FE4" w:rsidP="00D57AC3">
            <w:pPr>
              <w:rPr>
                <w:rFonts w:ascii="Times New Roman" w:hAnsi="Times New Roman" w:cs="Times New Roman"/>
                <w:sz w:val="24"/>
                <w:szCs w:val="24"/>
              </w:rPr>
            </w:pPr>
            <w:r w:rsidRPr="001E42EE">
              <w:rPr>
                <w:rFonts w:ascii="Times New Roman" w:hAnsi="Times New Roman" w:cs="Times New Roman"/>
                <w:sz w:val="24"/>
                <w:szCs w:val="24"/>
              </w:rPr>
              <w:t>уголовное, административное и арбитражное судопроизводство</w:t>
            </w:r>
          </w:p>
        </w:tc>
      </w:tr>
      <w:tr w:rsidR="00460785" w:rsidRPr="001E42EE" w:rsidTr="00D57AC3">
        <w:tc>
          <w:tcPr>
            <w:tcW w:w="1384" w:type="dxa"/>
            <w:vMerge/>
            <w:tcBorders>
              <w:left w:val="single" w:sz="4" w:space="0" w:color="auto"/>
              <w:bottom w:val="single" w:sz="4" w:space="0" w:color="auto"/>
              <w:right w:val="single" w:sz="4" w:space="0" w:color="auto"/>
            </w:tcBorders>
          </w:tcPr>
          <w:p w:rsidR="00460785" w:rsidRPr="001E42EE"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1E42EE" w:rsidRDefault="00460785" w:rsidP="000647DB">
            <w:pPr>
              <w:pStyle w:val="ac"/>
              <w:numPr>
                <w:ilvl w:val="0"/>
                <w:numId w:val="11"/>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1E42EE" w:rsidRDefault="00F27FE4" w:rsidP="00F27FE4">
            <w:pPr>
              <w:jc w:val="both"/>
              <w:rPr>
                <w:rFonts w:ascii="Times New Roman" w:hAnsi="Times New Roman" w:cs="Times New Roman"/>
                <w:sz w:val="24"/>
                <w:szCs w:val="24"/>
              </w:rPr>
            </w:pPr>
            <w:r w:rsidRPr="001E42EE">
              <w:rPr>
                <w:rFonts w:ascii="Times New Roman" w:hAnsi="Times New Roman" w:cs="Times New Roman"/>
                <w:sz w:val="24"/>
                <w:szCs w:val="24"/>
              </w:rPr>
              <w:t xml:space="preserve">Внесудебные средства защиты включают: </w:t>
            </w:r>
          </w:p>
        </w:tc>
        <w:tc>
          <w:tcPr>
            <w:tcW w:w="2802" w:type="dxa"/>
            <w:tcBorders>
              <w:top w:val="single" w:sz="4" w:space="0" w:color="auto"/>
              <w:left w:val="single" w:sz="4" w:space="0" w:color="auto"/>
              <w:bottom w:val="single" w:sz="4" w:space="0" w:color="auto"/>
              <w:right w:val="single" w:sz="4" w:space="0" w:color="auto"/>
            </w:tcBorders>
          </w:tcPr>
          <w:p w:rsidR="00460785" w:rsidRPr="001E42EE" w:rsidRDefault="00F27FE4" w:rsidP="00D57AC3">
            <w:pPr>
              <w:rPr>
                <w:rFonts w:ascii="Times New Roman" w:hAnsi="Times New Roman" w:cs="Times New Roman"/>
                <w:sz w:val="24"/>
                <w:szCs w:val="24"/>
              </w:rPr>
            </w:pPr>
            <w:r w:rsidRPr="001E42EE">
              <w:rPr>
                <w:rFonts w:ascii="Times New Roman" w:hAnsi="Times New Roman" w:cs="Times New Roman"/>
                <w:sz w:val="24"/>
                <w:szCs w:val="24"/>
              </w:rPr>
              <w:t>способ защиты посредством принятия нормативных решений в государственных учреждениях, применяющих право, в том числе в полиции, налоговой инспекции,  путем  обращения  к  Уполномоченному  по  правам человека, прокуратуру и т.д.</w:t>
            </w:r>
          </w:p>
        </w:tc>
      </w:tr>
    </w:tbl>
    <w:p w:rsidR="00460785" w:rsidRPr="001E42EE" w:rsidRDefault="00460785" w:rsidP="00460785">
      <w:pPr>
        <w:spacing w:after="0"/>
        <w:jc w:val="both"/>
        <w:rPr>
          <w:rFonts w:ascii="Times New Roman" w:hAnsi="Times New Roman" w:cs="Times New Roman"/>
          <w:sz w:val="24"/>
          <w:szCs w:val="24"/>
        </w:rPr>
      </w:pPr>
    </w:p>
    <w:p w:rsidR="00460785" w:rsidRPr="00460785" w:rsidRDefault="00460785" w:rsidP="00460785">
      <w:pPr>
        <w:spacing w:after="0"/>
        <w:jc w:val="both"/>
        <w:rPr>
          <w:rFonts w:ascii="Times New Roman" w:hAnsi="Times New Roman" w:cs="Times New Roman"/>
          <w:sz w:val="24"/>
          <w:szCs w:val="24"/>
        </w:rPr>
      </w:pPr>
      <w:r w:rsidRPr="00460785">
        <w:rPr>
          <w:rFonts w:ascii="Times New Roman" w:hAnsi="Times New Roman" w:cs="Times New Roman"/>
          <w:b/>
          <w:sz w:val="24"/>
          <w:szCs w:val="24"/>
        </w:rPr>
        <w:lastRenderedPageBreak/>
        <w:t xml:space="preserve">УК-10 </w:t>
      </w:r>
      <w:r w:rsidRPr="00460785">
        <w:rPr>
          <w:rFonts w:ascii="Times New Roman" w:hAnsi="Times New Roman" w:cs="Times New Roman"/>
          <w:sz w:val="24"/>
          <w:szCs w:val="24"/>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p w:rsidR="00460785" w:rsidRPr="005530BC" w:rsidRDefault="00460785" w:rsidP="00460785">
      <w:pPr>
        <w:spacing w:after="0"/>
        <w:jc w:val="both"/>
        <w:rPr>
          <w:rFonts w:ascii="Times New Roman" w:hAnsi="Times New Roman" w:cs="Times New Roman"/>
          <w:sz w:val="24"/>
          <w:szCs w:val="24"/>
        </w:rPr>
      </w:pP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460785" w:rsidRPr="005530BC" w:rsidTr="00D57AC3">
        <w:trPr>
          <w:tblHeader/>
        </w:trPr>
        <w:tc>
          <w:tcPr>
            <w:tcW w:w="1384" w:type="dxa"/>
            <w:tcBorders>
              <w:top w:val="single" w:sz="4" w:space="0" w:color="auto"/>
              <w:left w:val="single" w:sz="4" w:space="0" w:color="auto"/>
              <w:bottom w:val="single" w:sz="4" w:space="0" w:color="auto"/>
              <w:right w:val="single" w:sz="4" w:space="0" w:color="auto"/>
            </w:tcBorders>
            <w:vAlign w:val="center"/>
          </w:tcPr>
          <w:p w:rsidR="00460785" w:rsidRPr="005530BC" w:rsidRDefault="00460785" w:rsidP="00D57AC3">
            <w:pPr>
              <w:jc w:val="center"/>
              <w:rPr>
                <w:rFonts w:ascii="Times New Roman" w:hAnsi="Times New Roman" w:cs="Times New Roman"/>
                <w:sz w:val="24"/>
                <w:szCs w:val="24"/>
              </w:rPr>
            </w:pPr>
            <w:r w:rsidRPr="005530BC">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460785" w:rsidRPr="005530BC" w:rsidRDefault="00460785" w:rsidP="00D57AC3">
            <w:pPr>
              <w:jc w:val="center"/>
              <w:rPr>
                <w:rFonts w:ascii="Times New Roman" w:hAnsi="Times New Roman" w:cs="Times New Roman"/>
                <w:sz w:val="24"/>
                <w:szCs w:val="24"/>
              </w:rPr>
            </w:pPr>
            <w:r w:rsidRPr="005530BC">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460785" w:rsidRPr="005530BC" w:rsidRDefault="00460785" w:rsidP="00D57AC3">
            <w:pPr>
              <w:jc w:val="center"/>
              <w:rPr>
                <w:rFonts w:ascii="Times New Roman" w:hAnsi="Times New Roman" w:cs="Times New Roman"/>
                <w:sz w:val="24"/>
                <w:szCs w:val="24"/>
              </w:rPr>
            </w:pPr>
            <w:r w:rsidRPr="005530BC">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460785" w:rsidRPr="005530BC" w:rsidRDefault="00460785" w:rsidP="00D57AC3">
            <w:pPr>
              <w:jc w:val="center"/>
              <w:rPr>
                <w:rFonts w:ascii="Times New Roman" w:hAnsi="Times New Roman" w:cs="Times New Roman"/>
                <w:sz w:val="24"/>
                <w:szCs w:val="24"/>
              </w:rPr>
            </w:pPr>
            <w:r w:rsidRPr="005530BC">
              <w:rPr>
                <w:rFonts w:ascii="Times New Roman" w:hAnsi="Times New Roman" w:cs="Times New Roman"/>
                <w:sz w:val="24"/>
                <w:szCs w:val="24"/>
              </w:rPr>
              <w:t>Правильный ответ</w:t>
            </w:r>
          </w:p>
        </w:tc>
      </w:tr>
      <w:tr w:rsidR="00460785" w:rsidRPr="005530BC" w:rsidTr="00D57AC3">
        <w:tc>
          <w:tcPr>
            <w:tcW w:w="1384" w:type="dxa"/>
            <w:vMerge w:val="restart"/>
            <w:tcBorders>
              <w:top w:val="single" w:sz="4" w:space="0" w:color="auto"/>
              <w:left w:val="single" w:sz="4" w:space="0" w:color="auto"/>
              <w:right w:val="single" w:sz="4" w:space="0" w:color="auto"/>
            </w:tcBorders>
            <w:hideMark/>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с одним правильным ответом</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 xml:space="preserve">13шт. </w:t>
            </w:r>
          </w:p>
          <w:p w:rsidR="00460785" w:rsidRPr="005530BC" w:rsidRDefault="00460785" w:rsidP="00D57AC3">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62"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По форме осуществления юридическая ответственность включает:</w:t>
            </w:r>
          </w:p>
          <w:p w:rsidR="00460785" w:rsidRPr="005530BC" w:rsidRDefault="00460785" w:rsidP="00F27FE4">
            <w:pPr>
              <w:tabs>
                <w:tab w:val="left" w:pos="241"/>
              </w:tabs>
              <w:jc w:val="both"/>
              <w:rPr>
                <w:rFonts w:ascii="Times New Roman" w:hAnsi="Times New Roman" w:cs="Times New Roman"/>
                <w:sz w:val="24"/>
                <w:szCs w:val="24"/>
              </w:rPr>
            </w:pPr>
          </w:p>
          <w:p w:rsidR="00460785" w:rsidRPr="005530BC" w:rsidRDefault="00460785" w:rsidP="00F27FE4">
            <w:pPr>
              <w:tabs>
                <w:tab w:val="left" w:pos="24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ответственность, возлагаемую законодательными органами власти</w:t>
            </w:r>
          </w:p>
          <w:p w:rsidR="00460785" w:rsidRPr="005530BC" w:rsidRDefault="00460785" w:rsidP="00F27FE4">
            <w:pPr>
              <w:tabs>
                <w:tab w:val="left" w:pos="241"/>
              </w:tabs>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ответственность, осуществляемую в судебном порядке</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ответственность, возлагаемую судебными органами</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верно все перечисленное</w:t>
            </w:r>
          </w:p>
        </w:tc>
        <w:tc>
          <w:tcPr>
            <w:tcW w:w="2802" w:type="dxa"/>
            <w:tcBorders>
              <w:top w:val="single" w:sz="4" w:space="0" w:color="auto"/>
              <w:left w:val="single" w:sz="4" w:space="0" w:color="auto"/>
              <w:bottom w:val="single" w:sz="4" w:space="0" w:color="auto"/>
              <w:right w:val="single" w:sz="4" w:space="0" w:color="auto"/>
            </w:tcBorders>
            <w:hideMark/>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б</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Образец поведения или действия судебных и административных органов при решении аналогичных с ранее рассматривавшимися решениями или делами является:</w:t>
            </w:r>
          </w:p>
          <w:p w:rsidR="00460785" w:rsidRPr="005530BC" w:rsidRDefault="00460785" w:rsidP="00F27FE4">
            <w:pPr>
              <w:tabs>
                <w:tab w:val="left" w:pos="241"/>
              </w:tabs>
              <w:jc w:val="both"/>
              <w:rPr>
                <w:rFonts w:ascii="Times New Roman" w:hAnsi="Times New Roman" w:cs="Times New Roman"/>
                <w:sz w:val="24"/>
                <w:szCs w:val="24"/>
              </w:rPr>
            </w:pPr>
          </w:p>
          <w:p w:rsidR="00460785" w:rsidRPr="005530BC" w:rsidRDefault="00460785" w:rsidP="00F27FE4">
            <w:pPr>
              <w:tabs>
                <w:tab w:val="left" w:pos="24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нормативно-правовым актом</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правовым обычаем</w:t>
            </w:r>
          </w:p>
          <w:p w:rsidR="00460785" w:rsidRPr="005530BC" w:rsidRDefault="00460785" w:rsidP="00F27FE4">
            <w:pPr>
              <w:tabs>
                <w:tab w:val="left" w:pos="241"/>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прецендентом</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юридической доктриной</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в</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Не вправе разглашать сведения, сообщённые ему доверителем в связи с оказанием последнему юридической помощи, без его согласия; принимать от лица, обратившегося к нему за оказанием юридической помощи, поручения в случае, если оно имеет заведомо незаконный характер:</w:t>
            </w:r>
          </w:p>
          <w:p w:rsidR="00460785" w:rsidRPr="005530BC" w:rsidRDefault="00460785" w:rsidP="00F27FE4">
            <w:pPr>
              <w:tabs>
                <w:tab w:val="left" w:pos="241"/>
              </w:tabs>
              <w:jc w:val="both"/>
              <w:rPr>
                <w:rFonts w:ascii="Times New Roman" w:hAnsi="Times New Roman" w:cs="Times New Roman"/>
                <w:sz w:val="24"/>
                <w:szCs w:val="24"/>
              </w:rPr>
            </w:pPr>
          </w:p>
          <w:p w:rsidR="00460785" w:rsidRPr="005530BC" w:rsidRDefault="00460785" w:rsidP="00F27FE4">
            <w:pPr>
              <w:tabs>
                <w:tab w:val="left" w:pos="24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судебный пристав</w:t>
            </w:r>
          </w:p>
          <w:p w:rsidR="00460785" w:rsidRPr="005530BC" w:rsidRDefault="00460785" w:rsidP="00F27FE4">
            <w:pPr>
              <w:tabs>
                <w:tab w:val="left" w:pos="241"/>
              </w:tabs>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адвокат</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судья</w:t>
            </w:r>
          </w:p>
          <w:p w:rsidR="00460785" w:rsidRPr="005530BC" w:rsidRDefault="00460785" w:rsidP="00F27FE4">
            <w:pPr>
              <w:tabs>
                <w:tab w:val="left" w:pos="241"/>
              </w:tabs>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нотариус</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б</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Совокупность всех действующих в России согласно Конституции РФ судов, построенная с учётом федерального и административно-территориального устройства государства — это:</w:t>
            </w:r>
          </w:p>
          <w:p w:rsidR="00460785" w:rsidRPr="005530BC" w:rsidRDefault="00460785" w:rsidP="00F27FE4">
            <w:pPr>
              <w:tabs>
                <w:tab w:val="left" w:pos="241"/>
              </w:tabs>
              <w:jc w:val="both"/>
              <w:rPr>
                <w:rFonts w:ascii="Times New Roman" w:hAnsi="Times New Roman" w:cs="Times New Roman"/>
                <w:sz w:val="24"/>
                <w:szCs w:val="24"/>
              </w:rPr>
            </w:pPr>
          </w:p>
          <w:p w:rsidR="00460785" w:rsidRPr="005530BC" w:rsidRDefault="00460785" w:rsidP="00F27FE4">
            <w:pPr>
              <w:tabs>
                <w:tab w:val="left" w:pos="24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lastRenderedPageBreak/>
              <w:t>Варианты ответов</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Конституция РФ</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прокуратура РФ</w:t>
            </w:r>
          </w:p>
          <w:p w:rsidR="00460785" w:rsidRPr="005530BC" w:rsidRDefault="00460785" w:rsidP="00F27FE4">
            <w:pPr>
              <w:tabs>
                <w:tab w:val="left" w:pos="241"/>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судебная система</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мировой суд</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lastRenderedPageBreak/>
              <w:t>в</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Единая федеральная централизованная система органов, осуществляющих от имени Российской Федерации надзор за соблюдением конституции РФ и исполнением законов, действующих на территории РФ — это:</w:t>
            </w:r>
          </w:p>
          <w:p w:rsidR="00460785" w:rsidRPr="005530BC" w:rsidRDefault="00460785" w:rsidP="00F27FE4">
            <w:pPr>
              <w:tabs>
                <w:tab w:val="left" w:pos="241"/>
              </w:tabs>
              <w:jc w:val="both"/>
              <w:rPr>
                <w:rFonts w:ascii="Times New Roman" w:hAnsi="Times New Roman" w:cs="Times New Roman"/>
                <w:sz w:val="24"/>
                <w:szCs w:val="24"/>
              </w:rPr>
            </w:pPr>
          </w:p>
          <w:p w:rsidR="00460785" w:rsidRPr="005530BC" w:rsidRDefault="00460785" w:rsidP="00F27FE4">
            <w:pPr>
              <w:tabs>
                <w:tab w:val="left" w:pos="24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конституционная система</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уголовная система</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судебная система</w:t>
            </w:r>
          </w:p>
          <w:p w:rsidR="00460785" w:rsidRPr="005530BC" w:rsidRDefault="00460785" w:rsidP="00F27FE4">
            <w:pPr>
              <w:tabs>
                <w:tab w:val="left" w:pos="241"/>
              </w:tabs>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прокуратура</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г</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Устройство общества и государства, закрепленное нормами конституционного права — это:</w:t>
            </w:r>
          </w:p>
          <w:p w:rsidR="00460785" w:rsidRPr="005530BC" w:rsidRDefault="00460785" w:rsidP="00F27FE4">
            <w:pPr>
              <w:tabs>
                <w:tab w:val="left" w:pos="241"/>
              </w:tabs>
              <w:jc w:val="both"/>
              <w:rPr>
                <w:rFonts w:ascii="Times New Roman" w:hAnsi="Times New Roman" w:cs="Times New Roman"/>
                <w:sz w:val="24"/>
                <w:szCs w:val="24"/>
              </w:rPr>
            </w:pPr>
          </w:p>
          <w:p w:rsidR="00460785" w:rsidRPr="005530BC" w:rsidRDefault="00460785" w:rsidP="00F27FE4">
            <w:pPr>
              <w:tabs>
                <w:tab w:val="left" w:pos="24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общественный строй</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политический строй</w:t>
            </w:r>
          </w:p>
          <w:p w:rsidR="00460785" w:rsidRPr="005530BC" w:rsidRDefault="00460785" w:rsidP="00F27FE4">
            <w:pPr>
              <w:tabs>
                <w:tab w:val="left" w:pos="241"/>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конституционный строй</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государственный строй</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в</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В Российской Федерации</w:t>
            </w:r>
            <w:r w:rsidR="00F27FE4">
              <w:rPr>
                <w:rFonts w:ascii="Times New Roman" w:hAnsi="Times New Roman" w:cs="Times New Roman"/>
                <w:sz w:val="24"/>
                <w:szCs w:val="24"/>
              </w:rPr>
              <w:t xml:space="preserve"> </w:t>
            </w:r>
            <w:r w:rsidRPr="005530BC">
              <w:rPr>
                <w:rFonts w:ascii="Times New Roman" w:hAnsi="Times New Roman" w:cs="Times New Roman"/>
                <w:sz w:val="24"/>
                <w:szCs w:val="24"/>
              </w:rPr>
              <w:t>политические права принадлежат:</w:t>
            </w:r>
          </w:p>
          <w:p w:rsidR="00460785" w:rsidRPr="005530BC" w:rsidRDefault="00460785" w:rsidP="00F27FE4">
            <w:pPr>
              <w:tabs>
                <w:tab w:val="left" w:pos="241"/>
              </w:tabs>
              <w:jc w:val="both"/>
              <w:rPr>
                <w:rFonts w:ascii="Times New Roman" w:hAnsi="Times New Roman" w:cs="Times New Roman"/>
                <w:sz w:val="24"/>
                <w:szCs w:val="24"/>
              </w:rPr>
            </w:pPr>
          </w:p>
          <w:p w:rsidR="00460785" w:rsidRPr="005530BC" w:rsidRDefault="00460785" w:rsidP="00F27FE4">
            <w:pPr>
              <w:tabs>
                <w:tab w:val="left" w:pos="24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гражданам РФ и лицам без гражданства</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иностранным гражданам и лицам без гражданства</w:t>
            </w:r>
          </w:p>
          <w:p w:rsidR="00460785" w:rsidRPr="005530BC" w:rsidRDefault="00F27FE4"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все лица</w:t>
            </w:r>
            <w:r w:rsidR="00460785" w:rsidRPr="005530BC">
              <w:rPr>
                <w:rFonts w:ascii="Times New Roman" w:hAnsi="Times New Roman" w:cs="Times New Roman"/>
                <w:sz w:val="24"/>
                <w:szCs w:val="24"/>
              </w:rPr>
              <w:t>, законно находящимся на территории РФ</w:t>
            </w:r>
          </w:p>
          <w:p w:rsidR="00460785" w:rsidRPr="005530BC" w:rsidRDefault="00460785" w:rsidP="00F27FE4">
            <w:pPr>
              <w:tabs>
                <w:tab w:val="left" w:pos="241"/>
              </w:tabs>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только гражданам РФ</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г</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Исполнительная власть в РФ осуществляется:</w:t>
            </w:r>
          </w:p>
          <w:p w:rsidR="00460785" w:rsidRPr="005530BC" w:rsidRDefault="00460785" w:rsidP="00F27FE4">
            <w:pPr>
              <w:tabs>
                <w:tab w:val="left" w:pos="241"/>
              </w:tabs>
              <w:jc w:val="both"/>
              <w:rPr>
                <w:rFonts w:ascii="Times New Roman" w:hAnsi="Times New Roman" w:cs="Times New Roman"/>
                <w:sz w:val="24"/>
                <w:szCs w:val="24"/>
              </w:rPr>
            </w:pPr>
          </w:p>
          <w:p w:rsidR="00460785" w:rsidRPr="005530BC" w:rsidRDefault="00460785" w:rsidP="00F27FE4">
            <w:pPr>
              <w:tabs>
                <w:tab w:val="left" w:pos="24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Федеральным Собранием РФ</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Государственной Думой РФ</w:t>
            </w:r>
          </w:p>
          <w:p w:rsidR="00460785" w:rsidRPr="005530BC" w:rsidRDefault="00460785" w:rsidP="00F27FE4">
            <w:pPr>
              <w:tabs>
                <w:tab w:val="left" w:pos="241"/>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Правительством РФ</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Президентом РФ</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в</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Мировой судья рассматривает в пределах своей компетенции:</w:t>
            </w:r>
          </w:p>
          <w:p w:rsidR="00460785" w:rsidRPr="005530BC" w:rsidRDefault="00460785" w:rsidP="00F27FE4">
            <w:pPr>
              <w:tabs>
                <w:tab w:val="left" w:pos="241"/>
              </w:tabs>
              <w:jc w:val="both"/>
              <w:rPr>
                <w:rFonts w:ascii="Times New Roman" w:hAnsi="Times New Roman" w:cs="Times New Roman"/>
                <w:sz w:val="24"/>
                <w:szCs w:val="24"/>
              </w:rPr>
            </w:pPr>
          </w:p>
          <w:p w:rsidR="00460785" w:rsidRPr="005530BC" w:rsidRDefault="00460785" w:rsidP="00F27FE4">
            <w:pPr>
              <w:tabs>
                <w:tab w:val="left" w:pos="24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41"/>
              </w:tabs>
              <w:jc w:val="both"/>
              <w:rPr>
                <w:rFonts w:ascii="Times New Roman" w:hAnsi="Times New Roman" w:cs="Times New Roman"/>
                <w:b/>
                <w:sz w:val="24"/>
                <w:szCs w:val="24"/>
              </w:rPr>
            </w:pPr>
            <w:r w:rsidRPr="005530BC">
              <w:rPr>
                <w:rFonts w:ascii="Times New Roman" w:hAnsi="Times New Roman" w:cs="Times New Roman"/>
                <w:b/>
                <w:sz w:val="24"/>
                <w:szCs w:val="24"/>
              </w:rPr>
              <w:lastRenderedPageBreak/>
              <w:t>а</w:t>
            </w:r>
            <w:r w:rsidRPr="005530BC">
              <w:rPr>
                <w:rFonts w:ascii="Times New Roman" w:hAnsi="Times New Roman" w:cs="Times New Roman"/>
                <w:b/>
                <w:sz w:val="24"/>
                <w:szCs w:val="24"/>
              </w:rPr>
              <w:tab/>
              <w:t>гражданские, административные и уголовные дела</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только гражданские и административные дела</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 xml:space="preserve">только административные и дисциплинарные дела </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только уголовные</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lastRenderedPageBreak/>
              <w:t>а</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Систему судов общей юрисдикции возглавляет:</w:t>
            </w:r>
          </w:p>
          <w:p w:rsidR="00460785" w:rsidRPr="005530BC" w:rsidRDefault="00460785" w:rsidP="00F27FE4">
            <w:pPr>
              <w:tabs>
                <w:tab w:val="left" w:pos="241"/>
              </w:tabs>
              <w:jc w:val="both"/>
              <w:rPr>
                <w:rFonts w:ascii="Times New Roman" w:hAnsi="Times New Roman" w:cs="Times New Roman"/>
                <w:sz w:val="24"/>
                <w:szCs w:val="24"/>
              </w:rPr>
            </w:pPr>
          </w:p>
          <w:p w:rsidR="00460785" w:rsidRPr="005530BC" w:rsidRDefault="00460785" w:rsidP="00F27FE4">
            <w:pPr>
              <w:tabs>
                <w:tab w:val="left" w:pos="24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41"/>
              </w:tabs>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Верховный Суд РФ</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Гражданский Суд РФ</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Конституционный Суд РФ</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Высший Арбитражный Суд РФ</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а</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Применение административного взыскания:</w:t>
            </w:r>
          </w:p>
          <w:p w:rsidR="00460785" w:rsidRPr="005530BC" w:rsidRDefault="00460785" w:rsidP="00F27FE4">
            <w:pPr>
              <w:tabs>
                <w:tab w:val="left" w:pos="241"/>
              </w:tabs>
              <w:jc w:val="both"/>
              <w:rPr>
                <w:rFonts w:ascii="Times New Roman" w:hAnsi="Times New Roman" w:cs="Times New Roman"/>
                <w:sz w:val="24"/>
                <w:szCs w:val="24"/>
              </w:rPr>
            </w:pPr>
          </w:p>
          <w:p w:rsidR="00460785" w:rsidRPr="005530BC" w:rsidRDefault="00460785" w:rsidP="00F27FE4">
            <w:pPr>
              <w:tabs>
                <w:tab w:val="left" w:pos="24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влечет увольнение с работы</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влечет увольнение с государственной службы</w:t>
            </w:r>
          </w:p>
          <w:p w:rsidR="00460785" w:rsidRPr="005530BC" w:rsidRDefault="00460785" w:rsidP="00F27FE4">
            <w:pPr>
              <w:tabs>
                <w:tab w:val="left" w:pos="241"/>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не влечет судимости и увольнения с работы</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влечет судимость</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в</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Мера административного наказания, выраженная в официальном порицании физического или юридического лица, — это:</w:t>
            </w:r>
          </w:p>
          <w:p w:rsidR="00460785" w:rsidRPr="005530BC" w:rsidRDefault="00460785" w:rsidP="00F27FE4">
            <w:pPr>
              <w:tabs>
                <w:tab w:val="left" w:pos="241"/>
              </w:tabs>
              <w:jc w:val="both"/>
              <w:rPr>
                <w:rFonts w:ascii="Times New Roman" w:hAnsi="Times New Roman" w:cs="Times New Roman"/>
                <w:sz w:val="24"/>
                <w:szCs w:val="24"/>
              </w:rPr>
            </w:pPr>
          </w:p>
          <w:p w:rsidR="00460785" w:rsidRPr="005530BC" w:rsidRDefault="00460785" w:rsidP="00F27FE4">
            <w:pPr>
              <w:tabs>
                <w:tab w:val="left" w:pos="241"/>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41"/>
              </w:tabs>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предупреждение</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административный штраф</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выговор</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административное взыскание</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а</w:t>
            </w:r>
          </w:p>
        </w:tc>
      </w:tr>
      <w:tr w:rsidR="00460785" w:rsidRPr="005530BC" w:rsidTr="00D57AC3">
        <w:tc>
          <w:tcPr>
            <w:tcW w:w="1384" w:type="dxa"/>
            <w:vMerge/>
            <w:tcBorders>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Принятие компетентными органами   юридически властных решений на основе действующих административно-правовых норм является:</w:t>
            </w:r>
          </w:p>
          <w:p w:rsidR="00460785" w:rsidRPr="005530BC" w:rsidRDefault="00460785" w:rsidP="00F27FE4">
            <w:pPr>
              <w:tabs>
                <w:tab w:val="left" w:pos="241"/>
              </w:tabs>
              <w:jc w:val="both"/>
              <w:rPr>
                <w:rFonts w:ascii="Times New Roman" w:hAnsi="Times New Roman" w:cs="Times New Roman"/>
                <w:sz w:val="24"/>
                <w:szCs w:val="24"/>
                <w:u w:val="single"/>
              </w:rPr>
            </w:pPr>
            <w:r w:rsidRPr="005530BC">
              <w:rPr>
                <w:rFonts w:ascii="Times New Roman" w:hAnsi="Times New Roman" w:cs="Times New Roman"/>
                <w:sz w:val="24"/>
                <w:szCs w:val="24"/>
              </w:rPr>
              <w:t xml:space="preserve"> </w:t>
            </w: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исполнением административно-правовых норм</w:t>
            </w:r>
          </w:p>
          <w:p w:rsidR="00460785" w:rsidRPr="005530BC" w:rsidRDefault="00460785" w:rsidP="00F27FE4">
            <w:pPr>
              <w:tabs>
                <w:tab w:val="left" w:pos="241"/>
              </w:tabs>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применением административно-правовых норм</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соблюдением административно-правовых норм</w:t>
            </w:r>
          </w:p>
          <w:p w:rsidR="00460785" w:rsidRPr="005530BC" w:rsidRDefault="00460785" w:rsidP="00F27FE4">
            <w:pPr>
              <w:tabs>
                <w:tab w:val="left" w:pos="24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использованием административно-правовых норм</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б</w:t>
            </w:r>
          </w:p>
        </w:tc>
      </w:tr>
      <w:tr w:rsidR="00460785" w:rsidRPr="005530BC" w:rsidTr="00D57AC3">
        <w:tc>
          <w:tcPr>
            <w:tcW w:w="1384" w:type="dxa"/>
            <w:vMerge w:val="restart"/>
            <w:tcBorders>
              <w:top w:val="single" w:sz="4" w:space="0" w:color="auto"/>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с множественным выбором</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256"/>
              </w:tabs>
              <w:jc w:val="both"/>
              <w:rPr>
                <w:rFonts w:ascii="Times New Roman" w:hAnsi="Times New Roman" w:cs="Times New Roman"/>
                <w:sz w:val="24"/>
                <w:szCs w:val="24"/>
              </w:rPr>
            </w:pPr>
            <w:r w:rsidRPr="005530BC">
              <w:rPr>
                <w:rFonts w:ascii="Times New Roman" w:hAnsi="Times New Roman" w:cs="Times New Roman"/>
                <w:sz w:val="24"/>
                <w:szCs w:val="24"/>
              </w:rPr>
              <w:t xml:space="preserve">Освобождение от уголовной ответственности осуществляется независимо от усмотрения суда, прокурора, следователя в связи с: </w:t>
            </w:r>
          </w:p>
          <w:p w:rsidR="00460785" w:rsidRPr="005530BC" w:rsidRDefault="00460785" w:rsidP="00F27FE4">
            <w:pPr>
              <w:tabs>
                <w:tab w:val="left" w:pos="256"/>
              </w:tabs>
              <w:jc w:val="both"/>
              <w:rPr>
                <w:rFonts w:ascii="Times New Roman" w:hAnsi="Times New Roman" w:cs="Times New Roman"/>
                <w:sz w:val="24"/>
                <w:szCs w:val="24"/>
              </w:rPr>
            </w:pPr>
          </w:p>
          <w:p w:rsidR="00460785" w:rsidRPr="005530BC" w:rsidRDefault="00460785" w:rsidP="00F27FE4">
            <w:pPr>
              <w:tabs>
                <w:tab w:val="left" w:pos="256"/>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56"/>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примирением с потерпевшим</w:t>
            </w:r>
          </w:p>
          <w:p w:rsidR="00460785" w:rsidRPr="005530BC" w:rsidRDefault="00460785" w:rsidP="00F27FE4">
            <w:pPr>
              <w:tabs>
                <w:tab w:val="left" w:pos="256"/>
              </w:tabs>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истечением сроков давности привлечения к уголовной ответственности за тяжкое преступление</w:t>
            </w:r>
          </w:p>
          <w:p w:rsidR="00460785" w:rsidRPr="005530BC" w:rsidRDefault="00460785" w:rsidP="00F27FE4">
            <w:pPr>
              <w:tabs>
                <w:tab w:val="left" w:pos="256"/>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актом об амнистии</w:t>
            </w:r>
          </w:p>
          <w:p w:rsidR="00460785" w:rsidRPr="005530BC" w:rsidRDefault="00460785" w:rsidP="00F27FE4">
            <w:pPr>
              <w:tabs>
                <w:tab w:val="left" w:pos="256"/>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изменением обстановки</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б, в</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256"/>
              </w:tabs>
              <w:jc w:val="both"/>
              <w:rPr>
                <w:rFonts w:ascii="Times New Roman" w:hAnsi="Times New Roman" w:cs="Times New Roman"/>
                <w:sz w:val="24"/>
                <w:szCs w:val="24"/>
              </w:rPr>
            </w:pPr>
            <w:r w:rsidRPr="005530BC">
              <w:rPr>
                <w:rFonts w:ascii="Times New Roman" w:hAnsi="Times New Roman" w:cs="Times New Roman"/>
                <w:sz w:val="24"/>
                <w:szCs w:val="24"/>
              </w:rPr>
              <w:t>Видами множественности преступлений (закрепленными в УК РФ) являются:</w:t>
            </w:r>
          </w:p>
          <w:p w:rsidR="00460785" w:rsidRPr="005530BC" w:rsidRDefault="00460785" w:rsidP="00F27FE4">
            <w:pPr>
              <w:tabs>
                <w:tab w:val="left" w:pos="256"/>
              </w:tabs>
              <w:jc w:val="both"/>
              <w:rPr>
                <w:rFonts w:ascii="Times New Roman" w:hAnsi="Times New Roman" w:cs="Times New Roman"/>
                <w:sz w:val="24"/>
                <w:szCs w:val="24"/>
              </w:rPr>
            </w:pPr>
          </w:p>
          <w:p w:rsidR="00460785" w:rsidRPr="005530BC" w:rsidRDefault="00460785" w:rsidP="00F27FE4">
            <w:pPr>
              <w:tabs>
                <w:tab w:val="left" w:pos="256"/>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56"/>
              </w:tabs>
              <w:jc w:val="both"/>
              <w:rPr>
                <w:rFonts w:ascii="Times New Roman" w:hAnsi="Times New Roman" w:cs="Times New Roman"/>
                <w:b/>
                <w:sz w:val="24"/>
                <w:szCs w:val="24"/>
              </w:rPr>
            </w:pPr>
            <w:r w:rsidRPr="005530BC">
              <w:rPr>
                <w:rFonts w:ascii="Times New Roman" w:hAnsi="Times New Roman" w:cs="Times New Roman"/>
                <w:sz w:val="24"/>
                <w:szCs w:val="24"/>
              </w:rPr>
              <w:t>а</w:t>
            </w:r>
            <w:r w:rsidRPr="005530BC">
              <w:rPr>
                <w:rFonts w:ascii="Times New Roman" w:hAnsi="Times New Roman" w:cs="Times New Roman"/>
                <w:b/>
                <w:sz w:val="24"/>
                <w:szCs w:val="24"/>
              </w:rPr>
              <w:tab/>
            </w:r>
            <w:r w:rsidRPr="005530BC">
              <w:rPr>
                <w:rFonts w:ascii="Times New Roman" w:hAnsi="Times New Roman" w:cs="Times New Roman"/>
                <w:sz w:val="24"/>
                <w:szCs w:val="24"/>
              </w:rPr>
              <w:t>повторность</w:t>
            </w:r>
          </w:p>
          <w:p w:rsidR="00460785" w:rsidRPr="005530BC" w:rsidRDefault="00460785" w:rsidP="00F27FE4">
            <w:pPr>
              <w:tabs>
                <w:tab w:val="left" w:pos="256"/>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систематичность</w:t>
            </w:r>
          </w:p>
          <w:p w:rsidR="00460785" w:rsidRPr="005530BC" w:rsidRDefault="00460785" w:rsidP="00F27FE4">
            <w:pPr>
              <w:tabs>
                <w:tab w:val="left" w:pos="256"/>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рецидив</w:t>
            </w:r>
          </w:p>
          <w:p w:rsidR="00460785" w:rsidRPr="005530BC" w:rsidRDefault="00460785" w:rsidP="00F27FE4">
            <w:pPr>
              <w:tabs>
                <w:tab w:val="left" w:pos="256"/>
              </w:tabs>
              <w:jc w:val="both"/>
              <w:rPr>
                <w:rFonts w:ascii="Times New Roman" w:hAnsi="Times New Roman" w:cs="Times New Roman"/>
                <w:b/>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совокупность</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в, г</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 xml:space="preserve">Задачи уголовной политики: </w:t>
            </w:r>
          </w:p>
          <w:p w:rsidR="00460785" w:rsidRPr="005530BC" w:rsidRDefault="00460785" w:rsidP="00D57AC3">
            <w:pPr>
              <w:jc w:val="both"/>
              <w:rPr>
                <w:rFonts w:ascii="Times New Roman" w:hAnsi="Times New Roman" w:cs="Times New Roman"/>
                <w:sz w:val="24"/>
                <w:szCs w:val="24"/>
                <w:u w:val="single"/>
              </w:rPr>
            </w:pPr>
          </w:p>
          <w:p w:rsidR="00460785" w:rsidRPr="005530BC" w:rsidRDefault="00460785" w:rsidP="00D57AC3">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86"/>
              </w:tabs>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совершенствование судебной системы</w:t>
            </w:r>
          </w:p>
          <w:p w:rsidR="00460785" w:rsidRPr="005530BC" w:rsidRDefault="00460785" w:rsidP="00F27FE4">
            <w:pPr>
              <w:tabs>
                <w:tab w:val="left" w:pos="286"/>
              </w:tabs>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снижение темпов роста преступности</w:t>
            </w:r>
          </w:p>
          <w:p w:rsidR="00460785" w:rsidRPr="005530BC" w:rsidRDefault="00460785" w:rsidP="00F27FE4">
            <w:pPr>
              <w:tabs>
                <w:tab w:val="left" w:pos="286"/>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совершенствование законодательства</w:t>
            </w:r>
          </w:p>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улучшение социально-экономической и политической обстановки в стране</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а, б, в</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В качестве дополнительных видов наказаний могут быть назначены:</w:t>
            </w:r>
          </w:p>
          <w:p w:rsidR="00460785" w:rsidRPr="005530BC" w:rsidRDefault="00460785" w:rsidP="00F27FE4">
            <w:pPr>
              <w:tabs>
                <w:tab w:val="left" w:pos="286"/>
              </w:tabs>
              <w:jc w:val="both"/>
              <w:rPr>
                <w:rFonts w:ascii="Times New Roman" w:hAnsi="Times New Roman" w:cs="Times New Roman"/>
                <w:sz w:val="24"/>
                <w:szCs w:val="24"/>
                <w:u w:val="single"/>
              </w:rPr>
            </w:pPr>
            <w:r w:rsidRPr="005530BC">
              <w:rPr>
                <w:rFonts w:ascii="Times New Roman" w:hAnsi="Times New Roman" w:cs="Times New Roman"/>
                <w:sz w:val="24"/>
                <w:szCs w:val="24"/>
              </w:rPr>
              <w:t xml:space="preserve"> </w:t>
            </w:r>
          </w:p>
          <w:p w:rsidR="00460785" w:rsidRPr="005530BC" w:rsidRDefault="00460785" w:rsidP="00F27FE4">
            <w:pPr>
              <w:tabs>
                <w:tab w:val="left" w:pos="286"/>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86"/>
              </w:tabs>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лишение специального, воинского или почетного звания</w:t>
            </w:r>
          </w:p>
          <w:p w:rsidR="00460785" w:rsidRPr="005530BC" w:rsidRDefault="00460785" w:rsidP="00F27FE4">
            <w:pPr>
              <w:tabs>
                <w:tab w:val="left" w:pos="286"/>
              </w:tabs>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лишение права занимать определенные должности</w:t>
            </w:r>
          </w:p>
          <w:p w:rsidR="00460785" w:rsidRPr="005530BC" w:rsidRDefault="00460785" w:rsidP="00F27FE4">
            <w:pPr>
              <w:tabs>
                <w:tab w:val="left" w:pos="286"/>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штраф</w:t>
            </w:r>
          </w:p>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обязательные работы</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а, б, в</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 xml:space="preserve">Противодействие коррупции в Российской Федерации стоится на принципах: </w:t>
            </w:r>
          </w:p>
          <w:p w:rsidR="00460785" w:rsidRPr="005530BC" w:rsidRDefault="00460785" w:rsidP="00F27FE4">
            <w:pPr>
              <w:tabs>
                <w:tab w:val="left" w:pos="286"/>
              </w:tabs>
              <w:jc w:val="both"/>
              <w:rPr>
                <w:rFonts w:ascii="Times New Roman" w:hAnsi="Times New Roman" w:cs="Times New Roman"/>
                <w:sz w:val="24"/>
                <w:szCs w:val="24"/>
              </w:rPr>
            </w:pPr>
          </w:p>
          <w:p w:rsidR="00460785" w:rsidRPr="005530BC" w:rsidRDefault="00460785" w:rsidP="00F27FE4">
            <w:pPr>
              <w:tabs>
                <w:tab w:val="left" w:pos="286"/>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lastRenderedPageBreak/>
              <w:t>а</w:t>
            </w:r>
            <w:r w:rsidRPr="005530BC">
              <w:rPr>
                <w:rFonts w:ascii="Times New Roman" w:hAnsi="Times New Roman" w:cs="Times New Roman"/>
                <w:sz w:val="24"/>
                <w:szCs w:val="24"/>
              </w:rPr>
              <w:tab/>
              <w:t>защищенность служащих от неправомерного вмешательства в их профессиональную служебную деятельность</w:t>
            </w:r>
          </w:p>
          <w:p w:rsidR="00460785" w:rsidRPr="005530BC" w:rsidRDefault="00460785" w:rsidP="00F27FE4">
            <w:pPr>
              <w:tabs>
                <w:tab w:val="left" w:pos="286"/>
              </w:tabs>
              <w:jc w:val="both"/>
              <w:rPr>
                <w:rFonts w:ascii="Times New Roman" w:hAnsi="Times New Roman" w:cs="Times New Roman"/>
                <w:b/>
                <w:sz w:val="24"/>
                <w:szCs w:val="24"/>
              </w:rPr>
            </w:pPr>
            <w:r w:rsidRPr="005530BC">
              <w:rPr>
                <w:rFonts w:ascii="Times New Roman" w:hAnsi="Times New Roman" w:cs="Times New Roman"/>
                <w:b/>
                <w:sz w:val="24"/>
                <w:szCs w:val="24"/>
              </w:rPr>
              <w:t>б</w:t>
            </w:r>
            <w:r w:rsidRPr="005530BC">
              <w:rPr>
                <w:rFonts w:ascii="Times New Roman" w:hAnsi="Times New Roman" w:cs="Times New Roman"/>
                <w:b/>
                <w:sz w:val="24"/>
                <w:szCs w:val="24"/>
              </w:rPr>
              <w:tab/>
              <w:t>признание, обеспечение и защита основных прав и свобод человека и гражданина, законность, публичность и открытость деятельности государственных органов и органов местного самоуправления</w:t>
            </w:r>
          </w:p>
          <w:p w:rsidR="00460785" w:rsidRPr="005530BC" w:rsidRDefault="00460785" w:rsidP="00F27FE4">
            <w:pPr>
              <w:tabs>
                <w:tab w:val="left" w:pos="286"/>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неотвратимость ответственности за совершение коррупционных правонарушений</w:t>
            </w:r>
          </w:p>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b/>
                <w:sz w:val="24"/>
                <w:szCs w:val="24"/>
              </w:rPr>
              <w:t>г</w:t>
            </w:r>
            <w:r w:rsidRPr="005530BC">
              <w:rPr>
                <w:rFonts w:ascii="Times New Roman" w:hAnsi="Times New Roman" w:cs="Times New Roman"/>
                <w:b/>
                <w:sz w:val="24"/>
                <w:szCs w:val="24"/>
              </w:rPr>
              <w:tab/>
              <w:t>сотрудничество государства с институтами гражданского общества, международными организациями и физическими лицами</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lastRenderedPageBreak/>
              <w:t>б, в, г</w:t>
            </w:r>
          </w:p>
        </w:tc>
      </w:tr>
      <w:tr w:rsidR="00460785" w:rsidRPr="005530BC" w:rsidTr="00D57AC3">
        <w:tc>
          <w:tcPr>
            <w:tcW w:w="1384" w:type="dxa"/>
            <w:vMerge/>
            <w:tcBorders>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Предотвращение или урегулирование конфликта интересов на гражданской службе состоит в:</w:t>
            </w:r>
          </w:p>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 xml:space="preserve"> </w:t>
            </w:r>
          </w:p>
          <w:p w:rsidR="00460785" w:rsidRPr="005530BC" w:rsidRDefault="00460785" w:rsidP="00F27FE4">
            <w:pPr>
              <w:tabs>
                <w:tab w:val="left" w:pos="286"/>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86"/>
              </w:tabs>
              <w:jc w:val="both"/>
              <w:rPr>
                <w:rFonts w:ascii="Times New Roman" w:hAnsi="Times New Roman" w:cs="Times New Roman"/>
                <w:b/>
                <w:sz w:val="24"/>
                <w:szCs w:val="24"/>
              </w:rPr>
            </w:pPr>
            <w:r w:rsidRPr="005530BC">
              <w:rPr>
                <w:rFonts w:ascii="Times New Roman" w:hAnsi="Times New Roman" w:cs="Times New Roman"/>
                <w:b/>
                <w:sz w:val="24"/>
                <w:szCs w:val="24"/>
              </w:rPr>
              <w:t>а</w:t>
            </w:r>
            <w:r w:rsidRPr="005530BC">
              <w:rPr>
                <w:rFonts w:ascii="Times New Roman" w:hAnsi="Times New Roman" w:cs="Times New Roman"/>
                <w:b/>
                <w:sz w:val="24"/>
                <w:szCs w:val="24"/>
              </w:rPr>
              <w:tab/>
              <w:t>изменении должностного или служебного положения гражданского служащего, являющегося стороной конфликта интересов</w:t>
            </w:r>
          </w:p>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понижении гражданского служащего в должности</w:t>
            </w:r>
          </w:p>
          <w:p w:rsidR="00460785" w:rsidRPr="005530BC" w:rsidRDefault="00460785" w:rsidP="00F27FE4">
            <w:pPr>
              <w:tabs>
                <w:tab w:val="left" w:pos="286"/>
              </w:tabs>
              <w:jc w:val="both"/>
              <w:rPr>
                <w:rFonts w:ascii="Times New Roman" w:hAnsi="Times New Roman" w:cs="Times New Roman"/>
                <w:b/>
                <w:sz w:val="24"/>
                <w:szCs w:val="24"/>
              </w:rPr>
            </w:pPr>
            <w:r w:rsidRPr="005530BC">
              <w:rPr>
                <w:rFonts w:ascii="Times New Roman" w:hAnsi="Times New Roman" w:cs="Times New Roman"/>
                <w:b/>
                <w:sz w:val="24"/>
                <w:szCs w:val="24"/>
              </w:rPr>
              <w:t>в</w:t>
            </w:r>
            <w:r w:rsidRPr="005530BC">
              <w:rPr>
                <w:rFonts w:ascii="Times New Roman" w:hAnsi="Times New Roman" w:cs="Times New Roman"/>
                <w:b/>
                <w:sz w:val="24"/>
                <w:szCs w:val="24"/>
              </w:rPr>
              <w:tab/>
              <w:t>отказе гражданского служащего от выгоды, явившейся причиной возникновения конфликта интересов</w:t>
            </w:r>
          </w:p>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увольнении гражданского служащего с гражданской службы</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а, в</w:t>
            </w:r>
          </w:p>
        </w:tc>
      </w:tr>
      <w:tr w:rsidR="00460785" w:rsidRPr="005530BC" w:rsidTr="00D57AC3">
        <w:tc>
          <w:tcPr>
            <w:tcW w:w="1384" w:type="dxa"/>
            <w:vMerge w:val="restart"/>
            <w:tcBorders>
              <w:top w:val="single" w:sz="4" w:space="0" w:color="auto"/>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на соответствие</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Установите соответствие между видами коррупции в зависимости от их сферы и их характерными чертами:</w:t>
            </w:r>
          </w:p>
          <w:p w:rsidR="00460785" w:rsidRPr="005530BC" w:rsidRDefault="00460785" w:rsidP="00D57AC3">
            <w:pPr>
              <w:jc w:val="both"/>
              <w:rPr>
                <w:rFonts w:ascii="Times New Roman" w:hAnsi="Times New Roman" w:cs="Times New Roman"/>
                <w:sz w:val="24"/>
                <w:szCs w:val="24"/>
              </w:rPr>
            </w:pPr>
          </w:p>
          <w:p w:rsidR="00460785" w:rsidRPr="005530BC" w:rsidRDefault="00460785" w:rsidP="00D57AC3">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 xml:space="preserve">бытовая коррупция </w:t>
            </w:r>
          </w:p>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деловая коррупция</w:t>
            </w:r>
          </w:p>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административная коррупция</w:t>
            </w:r>
          </w:p>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«захват государства»</w:t>
            </w:r>
          </w:p>
          <w:p w:rsidR="00460785" w:rsidRPr="005530BC" w:rsidRDefault="00460785" w:rsidP="00F27FE4">
            <w:pPr>
              <w:tabs>
                <w:tab w:val="left" w:pos="286"/>
              </w:tabs>
              <w:jc w:val="both"/>
              <w:rPr>
                <w:rFonts w:ascii="Times New Roman" w:hAnsi="Times New Roman" w:cs="Times New Roman"/>
                <w:sz w:val="24"/>
                <w:szCs w:val="24"/>
              </w:rPr>
            </w:pPr>
          </w:p>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покупка властных</w:t>
            </w:r>
          </w:p>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lastRenderedPageBreak/>
              <w:t>решений бизнесменами в личных интересах и в интересах своих фирм</w:t>
            </w:r>
          </w:p>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вымогательство</w:t>
            </w:r>
          </w:p>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чиновником денег или материальных ценностей с населения</w:t>
            </w:r>
          </w:p>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плата предпринимателями денежных средств чиновникам по делам фирмы</w:t>
            </w:r>
          </w:p>
          <w:p w:rsidR="00460785" w:rsidRPr="005530BC" w:rsidRDefault="00460785" w:rsidP="00F27FE4">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вымогательство денег или имущества у предпринимателей чиновниками</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lastRenderedPageBreak/>
              <w:t>а – 2</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б – 3</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в – 4</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г – 1</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Установите соответствие критериев коррупции и входящих в них ее видов.</w:t>
            </w:r>
          </w:p>
          <w:p w:rsidR="00460785" w:rsidRPr="005530BC" w:rsidRDefault="00460785" w:rsidP="00D57AC3">
            <w:pPr>
              <w:jc w:val="both"/>
              <w:rPr>
                <w:rFonts w:ascii="Times New Roman" w:hAnsi="Times New Roman" w:cs="Times New Roman"/>
                <w:sz w:val="24"/>
                <w:szCs w:val="24"/>
              </w:rPr>
            </w:pPr>
          </w:p>
          <w:p w:rsidR="00460785" w:rsidRPr="005530BC" w:rsidRDefault="00460785" w:rsidP="00D57AC3">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316"/>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В зависимости от субъекта коррупции, злоупотребляющего служебным положением:</w:t>
            </w:r>
          </w:p>
          <w:p w:rsidR="00460785" w:rsidRPr="005530BC" w:rsidRDefault="00460785" w:rsidP="00F27FE4">
            <w:pPr>
              <w:tabs>
                <w:tab w:val="left" w:pos="316"/>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В зависимости от субъекта коррупции, выступающего инициатором коррупционных отношений:</w:t>
            </w:r>
          </w:p>
          <w:p w:rsidR="00460785" w:rsidRPr="005530BC" w:rsidRDefault="00460785" w:rsidP="00F27FE4">
            <w:pPr>
              <w:tabs>
                <w:tab w:val="left" w:pos="316"/>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В зависимости от субъекта коррупции, являющегося взяткодателем:</w:t>
            </w:r>
          </w:p>
          <w:p w:rsidR="00460785" w:rsidRPr="005530BC" w:rsidRDefault="00460785" w:rsidP="00F27FE4">
            <w:pPr>
              <w:tabs>
                <w:tab w:val="left" w:pos="316"/>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В зависимости от формы выгоды, получаемой взяткополучателем от коррупции:</w:t>
            </w:r>
          </w:p>
          <w:p w:rsidR="00460785" w:rsidRPr="005530BC" w:rsidRDefault="00460785" w:rsidP="00F27FE4">
            <w:pPr>
              <w:tabs>
                <w:tab w:val="left" w:pos="316"/>
              </w:tabs>
              <w:jc w:val="both"/>
              <w:rPr>
                <w:rFonts w:ascii="Times New Roman" w:hAnsi="Times New Roman" w:cs="Times New Roman"/>
                <w:sz w:val="24"/>
                <w:szCs w:val="24"/>
              </w:rPr>
            </w:pPr>
          </w:p>
          <w:p w:rsidR="00460785" w:rsidRPr="005530BC" w:rsidRDefault="00460785" w:rsidP="00F27FE4">
            <w:pPr>
              <w:tabs>
                <w:tab w:val="left" w:pos="316"/>
              </w:tabs>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денежные взятки; обмен услугами</w:t>
            </w:r>
          </w:p>
          <w:p w:rsidR="00460785" w:rsidRPr="005530BC" w:rsidRDefault="00460785" w:rsidP="00F27FE4">
            <w:pPr>
              <w:tabs>
                <w:tab w:val="left" w:pos="316"/>
              </w:tabs>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государственная коррупция; коммерческая коррупция; политическая коррупция</w:t>
            </w:r>
          </w:p>
          <w:p w:rsidR="00460785" w:rsidRPr="005530BC" w:rsidRDefault="00460785" w:rsidP="00F27FE4">
            <w:pPr>
              <w:tabs>
                <w:tab w:val="left" w:pos="316"/>
              </w:tabs>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индивидуальная взятка;</w:t>
            </w:r>
          </w:p>
          <w:p w:rsidR="00460785" w:rsidRPr="005530BC" w:rsidRDefault="00460785" w:rsidP="00F27FE4">
            <w:pPr>
              <w:tabs>
                <w:tab w:val="left" w:pos="316"/>
              </w:tabs>
              <w:jc w:val="both"/>
              <w:rPr>
                <w:rFonts w:ascii="Times New Roman" w:hAnsi="Times New Roman" w:cs="Times New Roman"/>
                <w:sz w:val="24"/>
                <w:szCs w:val="24"/>
              </w:rPr>
            </w:pPr>
            <w:r w:rsidRPr="005530BC">
              <w:rPr>
                <w:rFonts w:ascii="Times New Roman" w:hAnsi="Times New Roman" w:cs="Times New Roman"/>
                <w:sz w:val="24"/>
                <w:szCs w:val="24"/>
              </w:rPr>
              <w:t>предпринимательская взятка; криминальный подкуп</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запрашивание (вымогательство) взяток по инициативе должностного лица;  подкуп по инициативе просителя</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а – 2</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б – 4</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в – 3</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г – 1</w:t>
            </w:r>
          </w:p>
        </w:tc>
      </w:tr>
      <w:tr w:rsidR="00460785" w:rsidRPr="005530BC" w:rsidTr="00D57AC3">
        <w:tc>
          <w:tcPr>
            <w:tcW w:w="1384" w:type="dxa"/>
            <w:vMerge/>
            <w:tcBorders>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Установите соответствие мер борьбы с коррупцией и их характерными чертами.</w:t>
            </w:r>
          </w:p>
          <w:p w:rsidR="00460785" w:rsidRPr="005530BC" w:rsidRDefault="00460785" w:rsidP="00D57AC3">
            <w:pPr>
              <w:jc w:val="both"/>
              <w:rPr>
                <w:rFonts w:ascii="Times New Roman" w:hAnsi="Times New Roman" w:cs="Times New Roman"/>
                <w:sz w:val="24"/>
                <w:szCs w:val="24"/>
              </w:rPr>
            </w:pPr>
          </w:p>
          <w:p w:rsidR="00460785" w:rsidRPr="005530BC" w:rsidRDefault="00460785" w:rsidP="00D57AC3">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Реформа правовой базы</w:t>
            </w:r>
          </w:p>
          <w:p w:rsidR="00460785" w:rsidRPr="005530BC" w:rsidRDefault="00460785" w:rsidP="00F27FE4">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Судебная реформа</w:t>
            </w:r>
          </w:p>
          <w:p w:rsidR="00460785" w:rsidRPr="005530BC" w:rsidRDefault="00460785" w:rsidP="00F27FE4">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lastRenderedPageBreak/>
              <w:t>в</w:t>
            </w:r>
            <w:r w:rsidRPr="005530BC">
              <w:rPr>
                <w:rFonts w:ascii="Times New Roman" w:hAnsi="Times New Roman" w:cs="Times New Roman"/>
                <w:sz w:val="24"/>
                <w:szCs w:val="24"/>
              </w:rPr>
              <w:tab/>
              <w:t>Правоприменение</w:t>
            </w:r>
          </w:p>
          <w:p w:rsidR="00460785" w:rsidRPr="005530BC" w:rsidRDefault="00460785" w:rsidP="00F27FE4">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Реформа государственного управления и государственной гражданской службы</w:t>
            </w:r>
          </w:p>
          <w:p w:rsidR="00460785" w:rsidRPr="005530BC" w:rsidRDefault="00460785" w:rsidP="00F27FE4">
            <w:pPr>
              <w:tabs>
                <w:tab w:val="left" w:pos="271"/>
              </w:tabs>
              <w:jc w:val="both"/>
              <w:rPr>
                <w:rFonts w:ascii="Times New Roman" w:hAnsi="Times New Roman" w:cs="Times New Roman"/>
                <w:sz w:val="24"/>
                <w:szCs w:val="24"/>
              </w:rPr>
            </w:pPr>
          </w:p>
          <w:p w:rsidR="00460785" w:rsidRPr="005530BC" w:rsidRDefault="00460785" w:rsidP="00F27FE4">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обучение и наращивание потенциала специализированных антикоррупционных подразделений в полиции; во многих</w:t>
            </w:r>
          </w:p>
          <w:p w:rsidR="00460785" w:rsidRPr="005530BC" w:rsidRDefault="00460785" w:rsidP="00F27FE4">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случаях созданы специальные антикоррупционные агентства с правоохранительными полномочиями</w:t>
            </w:r>
          </w:p>
          <w:p w:rsidR="00460785" w:rsidRPr="005530BC" w:rsidRDefault="00460785" w:rsidP="00F27FE4">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антикоррупционные меры, направленные на мониторинг и контроль дискреционных полномочий государственных</w:t>
            </w:r>
          </w:p>
          <w:p w:rsidR="00460785" w:rsidRPr="005530BC" w:rsidRDefault="00460785" w:rsidP="00F27FE4">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служащих</w:t>
            </w:r>
          </w:p>
          <w:p w:rsidR="00460785" w:rsidRPr="005530BC" w:rsidRDefault="00460785" w:rsidP="00F27FE4">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направлена на достижение прозрачности работы, независимости и подотчетности судей и прокуроров</w:t>
            </w:r>
          </w:p>
          <w:p w:rsidR="00460785" w:rsidRPr="005530BC" w:rsidRDefault="00460785" w:rsidP="00F27FE4">
            <w:pPr>
              <w:tabs>
                <w:tab w:val="left" w:pos="271"/>
              </w:tabs>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принятие законодательства, решающего проблему коррупции</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lastRenderedPageBreak/>
              <w:t>а – 4</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б – 3</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в – 1</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г – 2</w:t>
            </w:r>
          </w:p>
        </w:tc>
      </w:tr>
      <w:tr w:rsidR="00460785" w:rsidRPr="005530BC" w:rsidTr="00D57AC3">
        <w:tc>
          <w:tcPr>
            <w:tcW w:w="1384" w:type="dxa"/>
            <w:vMerge w:val="restart"/>
            <w:tcBorders>
              <w:top w:val="single" w:sz="4" w:space="0" w:color="auto"/>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на последовательность</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Расположите виды наказания в порядке увеличения мер, применяемым к ним.</w:t>
            </w:r>
          </w:p>
          <w:p w:rsidR="00460785" w:rsidRPr="005530BC" w:rsidRDefault="00460785" w:rsidP="00F27FE4">
            <w:pPr>
              <w:tabs>
                <w:tab w:val="left" w:pos="352"/>
              </w:tabs>
              <w:jc w:val="both"/>
              <w:rPr>
                <w:rFonts w:ascii="Times New Roman" w:hAnsi="Times New Roman" w:cs="Times New Roman"/>
                <w:sz w:val="24"/>
                <w:szCs w:val="24"/>
              </w:rPr>
            </w:pPr>
          </w:p>
          <w:p w:rsidR="00460785" w:rsidRPr="005530BC" w:rsidRDefault="00460785" w:rsidP="00F27FE4">
            <w:pPr>
              <w:tabs>
                <w:tab w:val="left" w:pos="352"/>
              </w:tabs>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лишение права занимать определенные должности или заниматься определенной деятельностью</w:t>
            </w:r>
          </w:p>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лишение свободы на определенный срок</w:t>
            </w:r>
          </w:p>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обязательные работы</w:t>
            </w:r>
          </w:p>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штраф</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г, а, в, б</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Расположите указанные этапы процесса оценки коррупционных рисков.</w:t>
            </w:r>
          </w:p>
          <w:p w:rsidR="00460785" w:rsidRPr="005530BC" w:rsidRDefault="00460785" w:rsidP="00F27FE4">
            <w:pPr>
              <w:tabs>
                <w:tab w:val="left" w:pos="352"/>
              </w:tabs>
              <w:jc w:val="both"/>
              <w:rPr>
                <w:rFonts w:ascii="Times New Roman" w:hAnsi="Times New Roman" w:cs="Times New Roman"/>
                <w:sz w:val="24"/>
                <w:szCs w:val="24"/>
              </w:rPr>
            </w:pPr>
          </w:p>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Варианты ответов</w:t>
            </w:r>
          </w:p>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Подготовительный этап.</w:t>
            </w:r>
          </w:p>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Ранжирование коррупционных рисков.</w:t>
            </w:r>
          </w:p>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Предварительное ранжирование направлений деятельности.</w:t>
            </w:r>
          </w:p>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Идентификация коррупционных рисков.</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в, а, г, б</w:t>
            </w:r>
          </w:p>
        </w:tc>
      </w:tr>
      <w:tr w:rsidR="00460785" w:rsidRPr="005530BC" w:rsidTr="00D57AC3">
        <w:tc>
          <w:tcPr>
            <w:tcW w:w="1384" w:type="dxa"/>
            <w:vMerge/>
            <w:tcBorders>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Расположите указанные этапы процесса оценки коррупционных рисков.</w:t>
            </w:r>
          </w:p>
          <w:p w:rsidR="00460785" w:rsidRPr="005530BC" w:rsidRDefault="00460785" w:rsidP="00F27FE4">
            <w:pPr>
              <w:tabs>
                <w:tab w:val="left" w:pos="352"/>
              </w:tabs>
              <w:jc w:val="both"/>
              <w:rPr>
                <w:rFonts w:ascii="Times New Roman" w:hAnsi="Times New Roman" w:cs="Times New Roman"/>
                <w:sz w:val="24"/>
                <w:szCs w:val="24"/>
              </w:rPr>
            </w:pPr>
          </w:p>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Варианты ответов</w:t>
            </w:r>
          </w:p>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Анализ коррупционных рисков.</w:t>
            </w:r>
          </w:p>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Описание бизнес-процессов.</w:t>
            </w:r>
          </w:p>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Оформление, согласование и утверждение результатов оценки.</w:t>
            </w:r>
          </w:p>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Разработка мер по минимизации коррупционных рисков.</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б, а, г, в</w:t>
            </w:r>
          </w:p>
        </w:tc>
      </w:tr>
      <w:tr w:rsidR="00460785" w:rsidRPr="005530BC" w:rsidTr="00D57AC3">
        <w:tc>
          <w:tcPr>
            <w:tcW w:w="1384" w:type="dxa"/>
            <w:vMerge w:val="restart"/>
            <w:tcBorders>
              <w:top w:val="single" w:sz="4" w:space="0" w:color="auto"/>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открытого</w:t>
            </w:r>
            <w:r w:rsidRPr="005530BC">
              <w:rPr>
                <w:rFonts w:ascii="Times New Roman" w:hAnsi="Times New Roman" w:cs="Times New Roman"/>
                <w:sz w:val="24"/>
                <w:szCs w:val="24"/>
              </w:rPr>
              <w:t xml:space="preserve"> типа</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 правонарушения — это охраняемые правом общественные отношения, которым наносится ущерб.</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Объект</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C171CA">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 xml:space="preserve">… поступки </w:t>
            </w:r>
            <w:r w:rsidR="00C171CA">
              <w:rPr>
                <w:rFonts w:ascii="Times New Roman" w:hAnsi="Times New Roman" w:cs="Times New Roman"/>
                <w:sz w:val="24"/>
                <w:szCs w:val="24"/>
              </w:rPr>
              <w:t>–</w:t>
            </w:r>
            <w:r w:rsidRPr="005530BC">
              <w:rPr>
                <w:rFonts w:ascii="Times New Roman" w:hAnsi="Times New Roman" w:cs="Times New Roman"/>
                <w:sz w:val="24"/>
                <w:szCs w:val="24"/>
              </w:rPr>
              <w:t xml:space="preserve"> это правонарушения, наносящие вред внутреннему порядку деятельности предприятий, учреждений, организаций.</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Дисциплинарные</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 правонарушения — это правонарушения, наносящие вред урегулированным нормам гражданского права.</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Гражданско-правовые</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Виновное противоправное и вредоносное поведение деликтоспособных лиц, влекущее юридическую ответственность — это … .</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правонарушение</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F27FE4">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Коррупция</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Противодействие коррупции в РФ осуществляют … .</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 xml:space="preserve">федеральные органы государственной власти, органы государственной власти субъектов Российской Федерации, </w:t>
            </w:r>
            <w:r w:rsidRPr="005530BC">
              <w:rPr>
                <w:rFonts w:ascii="Times New Roman" w:hAnsi="Times New Roman" w:cs="Times New Roman"/>
                <w:sz w:val="24"/>
                <w:szCs w:val="24"/>
              </w:rPr>
              <w:lastRenderedPageBreak/>
              <w:t>органы местного самоуправления, институты гражданского общества, организации и физические лица в пределах своих полномочий</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Приведите примеры видов сделок, которые в соответствии с действующим законодательством учитываются при определении обязанности гражданского служащего представлять сведения о расходах.</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 xml:space="preserve">сделка по приобретению </w:t>
            </w:r>
            <w:r w:rsidRPr="00C171CA">
              <w:rPr>
                <w:rFonts w:ascii="Times New Roman" w:hAnsi="Times New Roman" w:cs="Times New Roman"/>
                <w:i/>
                <w:sz w:val="24"/>
                <w:szCs w:val="24"/>
              </w:rPr>
              <w:t>земельного участка</w:t>
            </w:r>
            <w:r w:rsidRPr="005530BC">
              <w:rPr>
                <w:rFonts w:ascii="Times New Roman" w:hAnsi="Times New Roman" w:cs="Times New Roman"/>
                <w:sz w:val="24"/>
                <w:szCs w:val="24"/>
              </w:rPr>
              <w:t>;</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 xml:space="preserve">сделка по приобретению </w:t>
            </w:r>
            <w:r w:rsidRPr="00C171CA">
              <w:rPr>
                <w:rFonts w:ascii="Times New Roman" w:hAnsi="Times New Roman" w:cs="Times New Roman"/>
                <w:i/>
                <w:sz w:val="24"/>
                <w:szCs w:val="24"/>
              </w:rPr>
              <w:t>нежилого помещения</w:t>
            </w:r>
            <w:r w:rsidRPr="005530BC">
              <w:rPr>
                <w:rFonts w:ascii="Times New Roman" w:hAnsi="Times New Roman" w:cs="Times New Roman"/>
                <w:sz w:val="24"/>
                <w:szCs w:val="24"/>
              </w:rPr>
              <w:t xml:space="preserve"> (хозяйственные склады, гараж и т.п.);</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 xml:space="preserve">сделка по приобретению </w:t>
            </w:r>
            <w:r w:rsidRPr="00C171CA">
              <w:rPr>
                <w:rFonts w:ascii="Times New Roman" w:hAnsi="Times New Roman" w:cs="Times New Roman"/>
                <w:i/>
                <w:sz w:val="24"/>
                <w:szCs w:val="24"/>
              </w:rPr>
              <w:t>жилого помещения</w:t>
            </w:r>
            <w:r w:rsidRPr="005530BC">
              <w:rPr>
                <w:rFonts w:ascii="Times New Roman" w:hAnsi="Times New Roman" w:cs="Times New Roman"/>
                <w:sz w:val="24"/>
                <w:szCs w:val="24"/>
              </w:rPr>
              <w:t xml:space="preserve"> (квартира, дом);</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 xml:space="preserve">сделка по приобретению </w:t>
            </w:r>
            <w:r w:rsidRPr="00C171CA">
              <w:rPr>
                <w:rFonts w:ascii="Times New Roman" w:hAnsi="Times New Roman" w:cs="Times New Roman"/>
                <w:i/>
                <w:sz w:val="24"/>
                <w:szCs w:val="24"/>
              </w:rPr>
              <w:t>транспортного средства</w:t>
            </w:r>
            <w:r w:rsidRPr="005530BC">
              <w:rPr>
                <w:rFonts w:ascii="Times New Roman" w:hAnsi="Times New Roman" w:cs="Times New Roman"/>
                <w:sz w:val="24"/>
                <w:szCs w:val="24"/>
              </w:rPr>
              <w:t>;</w:t>
            </w:r>
          </w:p>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 xml:space="preserve">сделка по приобретению </w:t>
            </w:r>
            <w:r w:rsidRPr="00C171CA">
              <w:rPr>
                <w:rFonts w:ascii="Times New Roman" w:hAnsi="Times New Roman" w:cs="Times New Roman"/>
                <w:i/>
                <w:sz w:val="24"/>
                <w:szCs w:val="24"/>
              </w:rPr>
              <w:t>ценных бумаг, акций</w:t>
            </w:r>
            <w:r w:rsidRPr="005530BC">
              <w:rPr>
                <w:rFonts w:ascii="Times New Roman" w:hAnsi="Times New Roman" w:cs="Times New Roman"/>
                <w:sz w:val="24"/>
                <w:szCs w:val="24"/>
              </w:rPr>
              <w:t xml:space="preserve"> (долей участия, паев в уставных (складочных) капиталах организаций)</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О возникшем конфликте интересов при осуществлении трудовой деятельности  или о возможности его возникновения должен знать … сотрудника.</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наниматель, непосредственный начальник</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 xml:space="preserve">Заключение по результатам независимой антикоррупционной экспертизы рассматривается в срок … дней. </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30</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Коррупционное правонарушение влечет за собой … ответственность.</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дисциплинарную, административную, уголовную или иную</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 стратегия противодействия коррупции определяет формы и направления антикоррупционной деятельности органов власти.</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Национальная</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Как сопоставлены Национальный план противодействия коррупции и Национальная стратегия противодействия коррупции?</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План разработан на основе стратегии.</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 xml:space="preserve">Определение термина «коррупция» дается в (каком нормативном правовом акте?) … . </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В Федеральном законе от 25.12.2008 № 273-ФЗ «О противодействии коррупции».</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 xml:space="preserve">Принцип гражданства как принцип действия уголовного закона в </w:t>
            </w:r>
            <w:r w:rsidRPr="005530BC">
              <w:rPr>
                <w:rFonts w:ascii="Times New Roman" w:hAnsi="Times New Roman" w:cs="Times New Roman"/>
                <w:sz w:val="24"/>
                <w:szCs w:val="24"/>
              </w:rPr>
              <w:lastRenderedPageBreak/>
              <w:t>пространстве действует в случае, если преступление совершено … РФ.</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lastRenderedPageBreak/>
              <w:t>вне пределов</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Вид освобождения от уголовной ответственности, к которому относится явка с повинной — … .</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деятельное раскаяние</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По … уголовной ответственности подлежит лицо, совершившее преступление на судне, приписанном к порту РФ, находящемся в открытом водном пространстве иностранного государства.</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Уголовному Кодексу (УК) РФ, если иное не предусмотрено международным договором РФ</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Под … в уголовно правовой политике следует понимать процесс изменения норм Особенной части путем исключения отдельных составов преступлений переставших быть общественно опасными.</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декриминализацией</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 xml:space="preserve">… </w:t>
            </w:r>
            <w:r w:rsidRPr="005530BC">
              <w:rPr>
                <w:rFonts w:ascii="Times New Roman" w:hAnsi="Times New Roman" w:cs="Times New Roman"/>
                <w:sz w:val="24"/>
                <w:szCs w:val="24"/>
              </w:rPr>
              <w:sym w:font="Symbol" w:char="F0BE"/>
            </w:r>
            <w:r w:rsidRPr="005530BC">
              <w:rPr>
                <w:rFonts w:ascii="Times New Roman" w:hAnsi="Times New Roman" w:cs="Times New Roman"/>
                <w:sz w:val="24"/>
                <w:szCs w:val="24"/>
              </w:rPr>
              <w:t xml:space="preserve"> это деятельность федеральных</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органов государственной власти, органов государственной власти субъектов</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Российской Федерации, органов местного самоуправления, институтов</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гражданского общества, организаций и физических лиц в пределах их</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полномочий.</w:t>
            </w:r>
          </w:p>
        </w:tc>
        <w:tc>
          <w:tcPr>
            <w:tcW w:w="2802" w:type="dxa"/>
            <w:tcBorders>
              <w:top w:val="single" w:sz="4" w:space="0" w:color="auto"/>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r w:rsidRPr="005530BC">
              <w:rPr>
                <w:rFonts w:ascii="Times New Roman" w:hAnsi="Times New Roman" w:cs="Times New Roman"/>
                <w:sz w:val="24"/>
                <w:szCs w:val="24"/>
              </w:rPr>
              <w:t>Противодействие коррупции</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1E42EE" w:rsidRDefault="009E4055" w:rsidP="00D57AC3">
            <w:pPr>
              <w:jc w:val="both"/>
              <w:rPr>
                <w:rFonts w:ascii="Times New Roman" w:hAnsi="Times New Roman" w:cs="Times New Roman"/>
                <w:sz w:val="24"/>
                <w:szCs w:val="24"/>
              </w:rPr>
            </w:pPr>
            <w:r w:rsidRPr="001E42EE">
              <w:rPr>
                <w:rFonts w:ascii="Times New Roman" w:hAnsi="Times New Roman" w:cs="Times New Roman"/>
                <w:sz w:val="24"/>
                <w:szCs w:val="24"/>
              </w:rPr>
              <w:t>К методам  и  способам  противодействия  склонению  к  коррупционному поведению можно отнести следующие:</w:t>
            </w:r>
          </w:p>
        </w:tc>
        <w:tc>
          <w:tcPr>
            <w:tcW w:w="2802" w:type="dxa"/>
            <w:tcBorders>
              <w:top w:val="single" w:sz="4" w:space="0" w:color="auto"/>
              <w:left w:val="single" w:sz="4" w:space="0" w:color="auto"/>
              <w:bottom w:val="single" w:sz="4" w:space="0" w:color="auto"/>
              <w:right w:val="single" w:sz="4" w:space="0" w:color="auto"/>
            </w:tcBorders>
          </w:tcPr>
          <w:p w:rsidR="00460785" w:rsidRPr="001E42EE" w:rsidRDefault="009E4055" w:rsidP="00D57AC3">
            <w:pPr>
              <w:rPr>
                <w:rFonts w:ascii="Times New Roman" w:hAnsi="Times New Roman" w:cs="Times New Roman"/>
                <w:sz w:val="24"/>
                <w:szCs w:val="24"/>
              </w:rPr>
            </w:pPr>
            <w:r w:rsidRPr="001E42EE">
              <w:rPr>
                <w:rFonts w:ascii="Times New Roman" w:hAnsi="Times New Roman" w:cs="Times New Roman"/>
                <w:sz w:val="24"/>
                <w:szCs w:val="24"/>
              </w:rPr>
              <w:t>1.</w:t>
            </w:r>
            <w:r w:rsidR="00EE67A5" w:rsidRPr="001E42EE">
              <w:rPr>
                <w:rFonts w:ascii="Times New Roman" w:hAnsi="Times New Roman" w:cs="Times New Roman"/>
                <w:sz w:val="24"/>
                <w:szCs w:val="24"/>
              </w:rPr>
              <w:t>введение института</w:t>
            </w:r>
            <w:r w:rsidRPr="001E42EE">
              <w:rPr>
                <w:rFonts w:ascii="Times New Roman" w:hAnsi="Times New Roman" w:cs="Times New Roman"/>
                <w:sz w:val="24"/>
                <w:szCs w:val="24"/>
              </w:rPr>
              <w:t xml:space="preserve">  фиксации  переговоров  с  посетителем  в  форме аудио- и видеофиксации</w:t>
            </w:r>
          </w:p>
          <w:p w:rsidR="009E4055" w:rsidRPr="001E42EE" w:rsidRDefault="009E4055" w:rsidP="00D57AC3">
            <w:pPr>
              <w:rPr>
                <w:rFonts w:ascii="Times New Roman" w:hAnsi="Times New Roman" w:cs="Times New Roman"/>
                <w:sz w:val="24"/>
                <w:szCs w:val="24"/>
              </w:rPr>
            </w:pPr>
            <w:r w:rsidRPr="001E42EE">
              <w:rPr>
                <w:rFonts w:ascii="Times New Roman" w:hAnsi="Times New Roman" w:cs="Times New Roman"/>
                <w:sz w:val="24"/>
                <w:szCs w:val="24"/>
              </w:rPr>
              <w:t>2.</w:t>
            </w:r>
            <w:r w:rsidRPr="001E42EE">
              <w:t xml:space="preserve"> </w:t>
            </w:r>
            <w:r w:rsidRPr="001E42EE">
              <w:rPr>
                <w:rFonts w:ascii="Times New Roman" w:hAnsi="Times New Roman" w:cs="Times New Roman"/>
                <w:sz w:val="24"/>
                <w:szCs w:val="24"/>
              </w:rPr>
              <w:t>использование  технологии  слепого  анонимного  принятия  решений.</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1E42EE" w:rsidRDefault="00715C9F" w:rsidP="00715C9F">
            <w:pPr>
              <w:jc w:val="both"/>
              <w:rPr>
                <w:rFonts w:ascii="Times New Roman" w:hAnsi="Times New Roman" w:cs="Times New Roman"/>
                <w:sz w:val="24"/>
                <w:szCs w:val="24"/>
              </w:rPr>
            </w:pPr>
            <w:r w:rsidRPr="001E42EE">
              <w:rPr>
                <w:rFonts w:ascii="Times New Roman" w:hAnsi="Times New Roman" w:cs="Times New Roman"/>
                <w:sz w:val="24"/>
                <w:szCs w:val="24"/>
              </w:rPr>
              <w:t xml:space="preserve">Привычное коррупционное поведение — </w:t>
            </w:r>
          </w:p>
        </w:tc>
        <w:tc>
          <w:tcPr>
            <w:tcW w:w="2802" w:type="dxa"/>
            <w:tcBorders>
              <w:top w:val="single" w:sz="4" w:space="0" w:color="auto"/>
              <w:left w:val="single" w:sz="4" w:space="0" w:color="auto"/>
              <w:bottom w:val="single" w:sz="4" w:space="0" w:color="auto"/>
              <w:right w:val="single" w:sz="4" w:space="0" w:color="auto"/>
            </w:tcBorders>
          </w:tcPr>
          <w:p w:rsidR="00460785" w:rsidRPr="001E42EE" w:rsidRDefault="00715C9F" w:rsidP="00715C9F">
            <w:pPr>
              <w:rPr>
                <w:rFonts w:ascii="Times New Roman" w:hAnsi="Times New Roman" w:cs="Times New Roman"/>
                <w:sz w:val="24"/>
                <w:szCs w:val="24"/>
              </w:rPr>
            </w:pPr>
            <w:r w:rsidRPr="001E42EE">
              <w:rPr>
                <w:rFonts w:ascii="Times New Roman" w:hAnsi="Times New Roman" w:cs="Times New Roman"/>
                <w:sz w:val="24"/>
                <w:szCs w:val="24"/>
              </w:rPr>
              <w:t xml:space="preserve">коррупционное поведение, связанное с </w:t>
            </w:r>
            <w:r w:rsidRPr="001E42EE">
              <w:rPr>
                <w:rFonts w:ascii="Times New Roman" w:hAnsi="Times New Roman" w:cs="Times New Roman"/>
                <w:i/>
                <w:sz w:val="24"/>
                <w:szCs w:val="24"/>
              </w:rPr>
              <w:t>постоянным подкупом</w:t>
            </w:r>
            <w:r w:rsidRPr="001E42EE">
              <w:rPr>
                <w:rFonts w:ascii="Times New Roman" w:hAnsi="Times New Roman" w:cs="Times New Roman"/>
                <w:sz w:val="24"/>
                <w:szCs w:val="24"/>
              </w:rPr>
              <w:t xml:space="preserve"> должностных лиц, а также </w:t>
            </w:r>
            <w:r w:rsidRPr="001E42EE">
              <w:rPr>
                <w:rFonts w:ascii="Times New Roman" w:hAnsi="Times New Roman" w:cs="Times New Roman"/>
                <w:i/>
                <w:sz w:val="24"/>
                <w:szCs w:val="24"/>
              </w:rPr>
              <w:t>получением постоянной  мзды</w:t>
            </w:r>
            <w:r w:rsidRPr="001E42EE">
              <w:rPr>
                <w:rFonts w:ascii="Times New Roman" w:hAnsi="Times New Roman" w:cs="Times New Roman"/>
                <w:sz w:val="24"/>
                <w:szCs w:val="24"/>
              </w:rPr>
              <w:t xml:space="preserve">  должностным  лицом  от  физических  или  юридических  лиц  за  использование/неиспользование  своих властных  полномочий  в  </w:t>
            </w:r>
            <w:r w:rsidRPr="001E42EE">
              <w:rPr>
                <w:rFonts w:ascii="Times New Roman" w:hAnsi="Times New Roman" w:cs="Times New Roman"/>
                <w:sz w:val="24"/>
                <w:szCs w:val="24"/>
              </w:rPr>
              <w:lastRenderedPageBreak/>
              <w:t>отношении  данных   физических   либо   юридических   лиц</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1E42EE" w:rsidRDefault="00715C9F" w:rsidP="00715C9F">
            <w:pPr>
              <w:jc w:val="both"/>
              <w:rPr>
                <w:rFonts w:ascii="Times New Roman" w:hAnsi="Times New Roman" w:cs="Times New Roman"/>
                <w:sz w:val="24"/>
                <w:szCs w:val="24"/>
              </w:rPr>
            </w:pPr>
            <w:r w:rsidRPr="001E42EE">
              <w:rPr>
                <w:rFonts w:ascii="Times New Roman" w:hAnsi="Times New Roman" w:cs="Times New Roman"/>
                <w:sz w:val="24"/>
                <w:szCs w:val="24"/>
              </w:rPr>
              <w:t xml:space="preserve">Спонтанное   коррупционное поведение — </w:t>
            </w:r>
          </w:p>
        </w:tc>
        <w:tc>
          <w:tcPr>
            <w:tcW w:w="2802" w:type="dxa"/>
            <w:tcBorders>
              <w:top w:val="single" w:sz="4" w:space="0" w:color="auto"/>
              <w:left w:val="single" w:sz="4" w:space="0" w:color="auto"/>
              <w:bottom w:val="single" w:sz="4" w:space="0" w:color="auto"/>
              <w:right w:val="single" w:sz="4" w:space="0" w:color="auto"/>
            </w:tcBorders>
          </w:tcPr>
          <w:p w:rsidR="00460785" w:rsidRPr="001E42EE" w:rsidRDefault="00715C9F" w:rsidP="00715C9F">
            <w:pPr>
              <w:rPr>
                <w:rFonts w:ascii="Times New Roman" w:hAnsi="Times New Roman" w:cs="Times New Roman"/>
                <w:sz w:val="24"/>
                <w:szCs w:val="24"/>
              </w:rPr>
            </w:pPr>
            <w:r w:rsidRPr="001E42EE">
              <w:rPr>
                <w:rFonts w:ascii="Times New Roman" w:hAnsi="Times New Roman" w:cs="Times New Roman"/>
                <w:sz w:val="24"/>
                <w:szCs w:val="24"/>
              </w:rPr>
              <w:t xml:space="preserve">коррупционное  поведение, связанное  с  </w:t>
            </w:r>
            <w:r w:rsidRPr="001E42EE">
              <w:rPr>
                <w:rFonts w:ascii="Times New Roman" w:hAnsi="Times New Roman" w:cs="Times New Roman"/>
                <w:i/>
                <w:sz w:val="24"/>
                <w:szCs w:val="24"/>
              </w:rPr>
              <w:t>единичными  случаями</w:t>
            </w:r>
            <w:r w:rsidRPr="001E42EE">
              <w:rPr>
                <w:rFonts w:ascii="Times New Roman" w:hAnsi="Times New Roman" w:cs="Times New Roman"/>
                <w:sz w:val="24"/>
                <w:szCs w:val="24"/>
              </w:rPr>
              <w:t xml:space="preserve"> подкупа  должностных  лиц,  а  также  </w:t>
            </w:r>
            <w:r w:rsidRPr="001E42EE">
              <w:rPr>
                <w:rFonts w:ascii="Times New Roman" w:hAnsi="Times New Roman" w:cs="Times New Roman"/>
                <w:i/>
                <w:sz w:val="24"/>
                <w:szCs w:val="24"/>
              </w:rPr>
              <w:t>получением в  единичных  случаях  мзды</w:t>
            </w:r>
            <w:r w:rsidRPr="001E42EE">
              <w:rPr>
                <w:rFonts w:ascii="Times New Roman" w:hAnsi="Times New Roman" w:cs="Times New Roman"/>
                <w:sz w:val="24"/>
                <w:szCs w:val="24"/>
              </w:rPr>
              <w:t xml:space="preserve"> должностным  лицом  от физических  или  юридических  лиц  за  использование/неиспользование  своих  властных  полномочий  в  отношении  данных  физических либо юридических лиц</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1E42EE" w:rsidRDefault="00715C9F" w:rsidP="00715C9F">
            <w:pPr>
              <w:jc w:val="both"/>
              <w:rPr>
                <w:rFonts w:ascii="Times New Roman" w:hAnsi="Times New Roman" w:cs="Times New Roman"/>
                <w:sz w:val="24"/>
                <w:szCs w:val="24"/>
              </w:rPr>
            </w:pPr>
            <w:r w:rsidRPr="001E42EE">
              <w:rPr>
                <w:rFonts w:ascii="Times New Roman" w:hAnsi="Times New Roman" w:cs="Times New Roman"/>
                <w:sz w:val="24"/>
                <w:szCs w:val="24"/>
              </w:rPr>
              <w:t xml:space="preserve">Раскройте суть теории пробелов и ошибок законодательного регулирования. </w:t>
            </w:r>
          </w:p>
        </w:tc>
        <w:tc>
          <w:tcPr>
            <w:tcW w:w="2802" w:type="dxa"/>
            <w:tcBorders>
              <w:top w:val="single" w:sz="4" w:space="0" w:color="auto"/>
              <w:left w:val="single" w:sz="4" w:space="0" w:color="auto"/>
              <w:bottom w:val="single" w:sz="4" w:space="0" w:color="auto"/>
              <w:right w:val="single" w:sz="4" w:space="0" w:color="auto"/>
            </w:tcBorders>
          </w:tcPr>
          <w:p w:rsidR="00460785" w:rsidRPr="001E42EE" w:rsidRDefault="00715C9F" w:rsidP="00715C9F">
            <w:pPr>
              <w:rPr>
                <w:rFonts w:ascii="Times New Roman" w:hAnsi="Times New Roman" w:cs="Times New Roman"/>
                <w:sz w:val="24"/>
                <w:szCs w:val="24"/>
              </w:rPr>
            </w:pPr>
            <w:r w:rsidRPr="001E42EE">
              <w:rPr>
                <w:rFonts w:ascii="Times New Roman" w:hAnsi="Times New Roman" w:cs="Times New Roman"/>
                <w:sz w:val="24"/>
                <w:szCs w:val="24"/>
              </w:rPr>
              <w:t>Коррупция возникает вследствие ряда ошибок  и  пробелов  в  законодательном  регулировании,  которые  создают  условия для противодействия коррупции.</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1E42EE" w:rsidRDefault="00715C9F" w:rsidP="00715C9F">
            <w:pPr>
              <w:jc w:val="both"/>
              <w:rPr>
                <w:rFonts w:ascii="Times New Roman" w:hAnsi="Times New Roman" w:cs="Times New Roman"/>
                <w:sz w:val="24"/>
                <w:szCs w:val="24"/>
              </w:rPr>
            </w:pPr>
            <w:r w:rsidRPr="001E42EE">
              <w:rPr>
                <w:rFonts w:ascii="Times New Roman" w:hAnsi="Times New Roman" w:cs="Times New Roman"/>
                <w:sz w:val="24"/>
                <w:szCs w:val="24"/>
              </w:rPr>
              <w:t xml:space="preserve">Раскройте суть теории выгоды. </w:t>
            </w:r>
          </w:p>
        </w:tc>
        <w:tc>
          <w:tcPr>
            <w:tcW w:w="2802" w:type="dxa"/>
            <w:tcBorders>
              <w:top w:val="single" w:sz="4" w:space="0" w:color="auto"/>
              <w:left w:val="single" w:sz="4" w:space="0" w:color="auto"/>
              <w:bottom w:val="single" w:sz="4" w:space="0" w:color="auto"/>
              <w:right w:val="single" w:sz="4" w:space="0" w:color="auto"/>
            </w:tcBorders>
          </w:tcPr>
          <w:p w:rsidR="00460785" w:rsidRPr="001E42EE" w:rsidRDefault="00715C9F" w:rsidP="00D57AC3">
            <w:pPr>
              <w:rPr>
                <w:rFonts w:ascii="Times New Roman" w:hAnsi="Times New Roman" w:cs="Times New Roman"/>
                <w:sz w:val="24"/>
                <w:szCs w:val="24"/>
              </w:rPr>
            </w:pPr>
            <w:r w:rsidRPr="001E42EE">
              <w:rPr>
                <w:rFonts w:ascii="Times New Roman" w:hAnsi="Times New Roman" w:cs="Times New Roman"/>
                <w:sz w:val="24"/>
                <w:szCs w:val="24"/>
              </w:rPr>
              <w:t>Люди на земле стремятся к получению максимальной выгоды</w:t>
            </w:r>
          </w:p>
        </w:tc>
      </w:tr>
      <w:tr w:rsidR="00460785" w:rsidRPr="005530BC" w:rsidTr="00D57AC3">
        <w:tc>
          <w:tcPr>
            <w:tcW w:w="1384" w:type="dxa"/>
            <w:vMerge/>
            <w:tcBorders>
              <w:left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1E42EE" w:rsidRDefault="00715C9F" w:rsidP="00715C9F">
            <w:pPr>
              <w:jc w:val="both"/>
              <w:rPr>
                <w:rFonts w:ascii="Times New Roman" w:hAnsi="Times New Roman" w:cs="Times New Roman"/>
                <w:sz w:val="24"/>
                <w:szCs w:val="24"/>
              </w:rPr>
            </w:pPr>
            <w:r w:rsidRPr="001E42EE">
              <w:rPr>
                <w:rFonts w:ascii="Times New Roman" w:hAnsi="Times New Roman" w:cs="Times New Roman"/>
                <w:sz w:val="24"/>
                <w:szCs w:val="24"/>
              </w:rPr>
              <w:t xml:space="preserve">Раскройте суть теории  авторитаризма  </w:t>
            </w:r>
          </w:p>
        </w:tc>
        <w:tc>
          <w:tcPr>
            <w:tcW w:w="2802" w:type="dxa"/>
            <w:tcBorders>
              <w:top w:val="single" w:sz="4" w:space="0" w:color="auto"/>
              <w:left w:val="single" w:sz="4" w:space="0" w:color="auto"/>
              <w:bottom w:val="single" w:sz="4" w:space="0" w:color="auto"/>
              <w:right w:val="single" w:sz="4" w:space="0" w:color="auto"/>
            </w:tcBorders>
          </w:tcPr>
          <w:p w:rsidR="00460785" w:rsidRPr="001E42EE" w:rsidRDefault="00715C9F" w:rsidP="00715C9F">
            <w:pPr>
              <w:rPr>
                <w:rFonts w:ascii="Times New Roman" w:hAnsi="Times New Roman" w:cs="Times New Roman"/>
                <w:sz w:val="24"/>
                <w:szCs w:val="24"/>
              </w:rPr>
            </w:pPr>
            <w:r w:rsidRPr="001E42EE">
              <w:rPr>
                <w:rFonts w:ascii="Times New Roman" w:hAnsi="Times New Roman" w:cs="Times New Roman"/>
                <w:sz w:val="24"/>
                <w:szCs w:val="24"/>
              </w:rPr>
              <w:t>Коррупция  возникает и существует  длительное  время  в  тех  странах,  где  демократический  контроль общества  за  властными  элитами  недостаточно  осуществляется,  что  и  способствует росту коррупции</w:t>
            </w:r>
          </w:p>
        </w:tc>
      </w:tr>
      <w:tr w:rsidR="00460785" w:rsidRPr="005530BC" w:rsidTr="00D57AC3">
        <w:tc>
          <w:tcPr>
            <w:tcW w:w="1384" w:type="dxa"/>
            <w:vMerge/>
            <w:tcBorders>
              <w:left w:val="single" w:sz="4" w:space="0" w:color="auto"/>
              <w:bottom w:val="single" w:sz="4" w:space="0" w:color="auto"/>
              <w:right w:val="single" w:sz="4" w:space="0" w:color="auto"/>
            </w:tcBorders>
          </w:tcPr>
          <w:p w:rsidR="00460785" w:rsidRPr="005530BC" w:rsidRDefault="00460785" w:rsidP="00D57AC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60785" w:rsidRPr="005530BC" w:rsidRDefault="00460785" w:rsidP="000647DB">
            <w:pPr>
              <w:pStyle w:val="ac"/>
              <w:numPr>
                <w:ilvl w:val="0"/>
                <w:numId w:val="10"/>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60785" w:rsidRPr="001E42EE" w:rsidRDefault="00715C9F" w:rsidP="00D57AC3">
            <w:pPr>
              <w:jc w:val="both"/>
              <w:rPr>
                <w:rFonts w:ascii="Times New Roman" w:hAnsi="Times New Roman" w:cs="Times New Roman"/>
                <w:sz w:val="24"/>
                <w:szCs w:val="24"/>
              </w:rPr>
            </w:pPr>
            <w:r w:rsidRPr="001E42EE">
              <w:rPr>
                <w:rFonts w:ascii="Times New Roman" w:hAnsi="Times New Roman" w:cs="Times New Roman"/>
                <w:sz w:val="24"/>
                <w:szCs w:val="24"/>
              </w:rPr>
              <w:t>К числу основных целей противодействия коррупции можно отнести:</w:t>
            </w:r>
          </w:p>
        </w:tc>
        <w:tc>
          <w:tcPr>
            <w:tcW w:w="2802" w:type="dxa"/>
            <w:tcBorders>
              <w:top w:val="single" w:sz="4" w:space="0" w:color="auto"/>
              <w:left w:val="single" w:sz="4" w:space="0" w:color="auto"/>
              <w:bottom w:val="single" w:sz="4" w:space="0" w:color="auto"/>
              <w:right w:val="single" w:sz="4" w:space="0" w:color="auto"/>
            </w:tcBorders>
          </w:tcPr>
          <w:p w:rsidR="00715C9F" w:rsidRPr="001E42EE" w:rsidRDefault="00715C9F" w:rsidP="00D57AC3">
            <w:pPr>
              <w:rPr>
                <w:rFonts w:ascii="Times New Roman" w:hAnsi="Times New Roman" w:cs="Times New Roman"/>
                <w:sz w:val="24"/>
                <w:szCs w:val="24"/>
              </w:rPr>
            </w:pPr>
            <w:r w:rsidRPr="001E42EE">
              <w:rPr>
                <w:rFonts w:ascii="Times New Roman" w:hAnsi="Times New Roman" w:cs="Times New Roman"/>
                <w:sz w:val="24"/>
                <w:szCs w:val="24"/>
              </w:rPr>
              <w:t>-предупреждение коррупции;</w:t>
            </w:r>
          </w:p>
          <w:p w:rsidR="00715C9F" w:rsidRPr="001E42EE" w:rsidRDefault="00715C9F" w:rsidP="00D57AC3">
            <w:pPr>
              <w:rPr>
                <w:rFonts w:ascii="Times New Roman" w:hAnsi="Times New Roman" w:cs="Times New Roman"/>
                <w:sz w:val="24"/>
                <w:szCs w:val="24"/>
              </w:rPr>
            </w:pPr>
            <w:r w:rsidRPr="001E42EE">
              <w:rPr>
                <w:rFonts w:ascii="Times New Roman" w:hAnsi="Times New Roman" w:cs="Times New Roman"/>
                <w:sz w:val="24"/>
                <w:szCs w:val="24"/>
              </w:rPr>
              <w:t>-борьбу с коррупцией;</w:t>
            </w:r>
          </w:p>
          <w:p w:rsidR="00460785" w:rsidRPr="001E42EE" w:rsidRDefault="00715C9F" w:rsidP="00715C9F">
            <w:pPr>
              <w:rPr>
                <w:rFonts w:ascii="Times New Roman" w:hAnsi="Times New Roman" w:cs="Times New Roman"/>
                <w:sz w:val="24"/>
                <w:szCs w:val="24"/>
              </w:rPr>
            </w:pPr>
            <w:r w:rsidRPr="001E42EE">
              <w:rPr>
                <w:rFonts w:ascii="Times New Roman" w:hAnsi="Times New Roman" w:cs="Times New Roman"/>
                <w:sz w:val="24"/>
                <w:szCs w:val="24"/>
              </w:rPr>
              <w:t>- минимизацию и  (или)  ликвидацию последствий  коррупционных  правонарушений</w:t>
            </w:r>
          </w:p>
        </w:tc>
      </w:tr>
    </w:tbl>
    <w:p w:rsidR="00460785" w:rsidRPr="005530BC" w:rsidRDefault="00460785" w:rsidP="00460785">
      <w:pPr>
        <w:spacing w:after="0"/>
        <w:rPr>
          <w:rFonts w:ascii="Times New Roman" w:hAnsi="Times New Roman" w:cs="Times New Roman"/>
          <w:b/>
          <w:sz w:val="24"/>
          <w:szCs w:val="24"/>
        </w:rPr>
      </w:pPr>
    </w:p>
    <w:p w:rsidR="00460785" w:rsidRDefault="00460785" w:rsidP="009508EF">
      <w:pPr>
        <w:spacing w:after="0"/>
        <w:jc w:val="center"/>
        <w:rPr>
          <w:rFonts w:ascii="Times New Roman" w:hAnsi="Times New Roman" w:cs="Times New Roman"/>
          <w:b/>
          <w:sz w:val="24"/>
          <w:szCs w:val="24"/>
          <w:lang w:val="x-none"/>
        </w:rPr>
      </w:pPr>
    </w:p>
    <w:p w:rsidR="00460785" w:rsidRPr="005530BC" w:rsidRDefault="00460785" w:rsidP="00460785">
      <w:pPr>
        <w:pageBreakBefore/>
        <w:spacing w:after="0"/>
        <w:jc w:val="center"/>
        <w:rPr>
          <w:rFonts w:ascii="Times New Roman" w:hAnsi="Times New Roman" w:cs="Times New Roman"/>
          <w:b/>
          <w:sz w:val="24"/>
          <w:szCs w:val="24"/>
        </w:rPr>
      </w:pPr>
      <w:r w:rsidRPr="005530BC">
        <w:rPr>
          <w:rFonts w:ascii="Times New Roman" w:hAnsi="Times New Roman" w:cs="Times New Roman"/>
          <w:b/>
          <w:sz w:val="24"/>
          <w:szCs w:val="24"/>
        </w:rPr>
        <w:lastRenderedPageBreak/>
        <w:t xml:space="preserve">ЗАДАНИЯ ДЛЯ ДИАГНОСТИЧЕСКОЙ РАБОТЫ </w:t>
      </w:r>
    </w:p>
    <w:p w:rsidR="00460785" w:rsidRPr="005530BC" w:rsidRDefault="00460785" w:rsidP="00460785">
      <w:pPr>
        <w:spacing w:after="0"/>
        <w:jc w:val="center"/>
        <w:rPr>
          <w:rFonts w:ascii="Times New Roman" w:hAnsi="Times New Roman" w:cs="Times New Roman"/>
          <w:b/>
          <w:sz w:val="24"/>
          <w:szCs w:val="24"/>
        </w:rPr>
      </w:pPr>
      <w:r w:rsidRPr="005530BC">
        <w:rPr>
          <w:rFonts w:ascii="Times New Roman" w:hAnsi="Times New Roman" w:cs="Times New Roman"/>
          <w:b/>
          <w:sz w:val="24"/>
          <w:szCs w:val="24"/>
        </w:rPr>
        <w:t>ПО ОБРАЗОВАТЕЛЬНОЙ ПРОГРАММЕ</w:t>
      </w:r>
    </w:p>
    <w:p w:rsidR="00460785" w:rsidRPr="005530BC" w:rsidRDefault="00460785" w:rsidP="00460785">
      <w:pPr>
        <w:spacing w:after="0"/>
        <w:rPr>
          <w:rFonts w:ascii="Times New Roman" w:hAnsi="Times New Roman" w:cs="Times New Roman"/>
          <w:b/>
          <w:sz w:val="24"/>
          <w:szCs w:val="24"/>
        </w:rPr>
      </w:pPr>
    </w:p>
    <w:p w:rsidR="00460785" w:rsidRPr="005530BC" w:rsidRDefault="00460785" w:rsidP="00460785">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Направление(-я) подготовки: </w:t>
      </w:r>
      <w:r w:rsidRPr="005530BC">
        <w:rPr>
          <w:rFonts w:ascii="Times New Roman" w:hAnsi="Times New Roman" w:cs="Times New Roman"/>
          <w:b/>
          <w:sz w:val="24"/>
          <w:szCs w:val="24"/>
        </w:rPr>
        <w:tab/>
      </w:r>
      <w:r>
        <w:rPr>
          <w:rFonts w:ascii="Times New Roman" w:hAnsi="Times New Roman" w:cs="Times New Roman"/>
          <w:sz w:val="24"/>
          <w:szCs w:val="24"/>
        </w:rPr>
        <w:t>43.03.03 Гостиничное дело</w:t>
      </w:r>
    </w:p>
    <w:p w:rsidR="00460785" w:rsidRPr="005530BC" w:rsidRDefault="00460785" w:rsidP="00460785">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Направленность (-и):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Pr>
          <w:rFonts w:ascii="Times New Roman" w:hAnsi="Times New Roman" w:cs="Times New Roman"/>
          <w:sz w:val="24"/>
          <w:szCs w:val="24"/>
        </w:rPr>
        <w:t>Гостиничная деятельность</w:t>
      </w:r>
    </w:p>
    <w:p w:rsidR="00460785" w:rsidRPr="005530BC" w:rsidRDefault="00460785" w:rsidP="00460785">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Год начала подготовки: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002A5EE3">
        <w:rPr>
          <w:rFonts w:ascii="Times New Roman" w:hAnsi="Times New Roman" w:cs="Times New Roman"/>
          <w:sz w:val="24"/>
          <w:szCs w:val="24"/>
        </w:rPr>
        <w:t>2023</w:t>
      </w:r>
    </w:p>
    <w:p w:rsidR="00460785" w:rsidRPr="005530BC" w:rsidRDefault="00460785" w:rsidP="00460785">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Форма обучения: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Pr="005530BC">
        <w:rPr>
          <w:rFonts w:ascii="Times New Roman" w:hAnsi="Times New Roman" w:cs="Times New Roman"/>
          <w:sz w:val="24"/>
          <w:szCs w:val="24"/>
        </w:rPr>
        <w:t>очная</w:t>
      </w:r>
    </w:p>
    <w:p w:rsidR="00460785" w:rsidRPr="005530BC" w:rsidRDefault="00460785" w:rsidP="00460785">
      <w:pPr>
        <w:spacing w:after="0"/>
        <w:rPr>
          <w:rFonts w:ascii="Times New Roman" w:hAnsi="Times New Roman" w:cs="Times New Roman"/>
          <w:color w:val="000000"/>
          <w:sz w:val="24"/>
          <w:szCs w:val="24"/>
        </w:rPr>
      </w:pPr>
    </w:p>
    <w:p w:rsidR="00460785" w:rsidRPr="005530BC" w:rsidRDefault="00460785" w:rsidP="00460785">
      <w:pPr>
        <w:pStyle w:val="1"/>
        <w:spacing w:before="0"/>
        <w:jc w:val="center"/>
        <w:rPr>
          <w:rFonts w:ascii="Times New Roman" w:hAnsi="Times New Roman" w:cs="Times New Roman"/>
          <w:b/>
          <w:color w:val="auto"/>
          <w:sz w:val="24"/>
          <w:szCs w:val="24"/>
        </w:rPr>
      </w:pPr>
      <w:bookmarkStart w:id="16" w:name="_Toc148172399"/>
      <w:r w:rsidRPr="005530BC">
        <w:rPr>
          <w:rFonts w:ascii="Times New Roman" w:hAnsi="Times New Roman" w:cs="Times New Roman"/>
          <w:b/>
          <w:color w:val="auto"/>
          <w:sz w:val="24"/>
          <w:szCs w:val="24"/>
        </w:rPr>
        <w:t>Дисциплина (модуль): Психология</w:t>
      </w:r>
      <w:bookmarkEnd w:id="16"/>
    </w:p>
    <w:p w:rsidR="00460785" w:rsidRPr="005530BC" w:rsidRDefault="00460785" w:rsidP="00460785">
      <w:pPr>
        <w:spacing w:after="0"/>
        <w:rPr>
          <w:rFonts w:ascii="Times New Roman" w:hAnsi="Times New Roman" w:cs="Times New Roman"/>
          <w:color w:val="000000"/>
          <w:sz w:val="24"/>
          <w:szCs w:val="24"/>
        </w:rPr>
      </w:pPr>
    </w:p>
    <w:p w:rsidR="00460785" w:rsidRPr="005530BC" w:rsidRDefault="00460785" w:rsidP="00460785">
      <w:pPr>
        <w:spacing w:after="0"/>
        <w:jc w:val="both"/>
        <w:rPr>
          <w:rFonts w:ascii="Times New Roman" w:hAnsi="Times New Roman" w:cs="Times New Roman"/>
          <w:color w:val="000000"/>
          <w:sz w:val="24"/>
          <w:szCs w:val="24"/>
        </w:rPr>
      </w:pPr>
      <w:r w:rsidRPr="005530BC">
        <w:rPr>
          <w:rFonts w:ascii="Times New Roman" w:hAnsi="Times New Roman" w:cs="Times New Roman"/>
          <w:b/>
          <w:color w:val="000000"/>
          <w:sz w:val="24"/>
          <w:szCs w:val="24"/>
        </w:rPr>
        <w:t>УК-3</w:t>
      </w:r>
      <w:r w:rsidRPr="005530BC">
        <w:rPr>
          <w:rFonts w:ascii="Times New Roman" w:hAnsi="Times New Roman" w:cs="Times New Roman"/>
          <w:color w:val="000000"/>
          <w:sz w:val="24"/>
          <w:szCs w:val="24"/>
        </w:rPr>
        <w:t xml:space="preserve"> Способен осуществлять социальное взаимодействие и реализовывать свою роль в команде</w:t>
      </w:r>
    </w:p>
    <w:p w:rsidR="00460785" w:rsidRPr="005530BC" w:rsidRDefault="00460785" w:rsidP="00460785">
      <w:pPr>
        <w:spacing w:after="0"/>
        <w:jc w:val="both"/>
        <w:rPr>
          <w:rFonts w:ascii="Times New Roman" w:hAnsi="Times New Roman" w:cs="Times New Roman"/>
          <w:color w:val="000000"/>
          <w:sz w:val="24"/>
          <w:szCs w:val="24"/>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418"/>
        <w:gridCol w:w="4110"/>
        <w:gridCol w:w="2802"/>
      </w:tblGrid>
      <w:tr w:rsidR="00460785" w:rsidRPr="005530BC" w:rsidTr="00D57AC3">
        <w:trPr>
          <w:tblHeader/>
        </w:trPr>
        <w:tc>
          <w:tcPr>
            <w:tcW w:w="1384" w:type="dxa"/>
            <w:vAlign w:val="center"/>
          </w:tcPr>
          <w:p w:rsidR="00460785" w:rsidRPr="005530BC" w:rsidRDefault="00460785" w:rsidP="00D57AC3">
            <w:pPr>
              <w:spacing w:after="0" w:line="240" w:lineRule="auto"/>
              <w:jc w:val="center"/>
              <w:rPr>
                <w:rFonts w:ascii="Times New Roman" w:hAnsi="Times New Roman" w:cs="Times New Roman"/>
                <w:sz w:val="24"/>
                <w:szCs w:val="24"/>
              </w:rPr>
            </w:pPr>
            <w:r w:rsidRPr="005530BC">
              <w:rPr>
                <w:rFonts w:ascii="Times New Roman" w:hAnsi="Times New Roman" w:cs="Times New Roman"/>
                <w:sz w:val="24"/>
                <w:szCs w:val="24"/>
              </w:rPr>
              <w:t>Тип задания</w:t>
            </w:r>
          </w:p>
        </w:tc>
        <w:tc>
          <w:tcPr>
            <w:tcW w:w="1418" w:type="dxa"/>
            <w:vAlign w:val="center"/>
          </w:tcPr>
          <w:p w:rsidR="00460785" w:rsidRPr="005530BC" w:rsidRDefault="00460785" w:rsidP="00D57AC3">
            <w:pPr>
              <w:spacing w:after="0" w:line="240" w:lineRule="auto"/>
              <w:jc w:val="center"/>
              <w:rPr>
                <w:rFonts w:ascii="Times New Roman" w:hAnsi="Times New Roman" w:cs="Times New Roman"/>
                <w:sz w:val="24"/>
                <w:szCs w:val="24"/>
              </w:rPr>
            </w:pPr>
            <w:r w:rsidRPr="005530BC">
              <w:rPr>
                <w:rFonts w:ascii="Times New Roman" w:hAnsi="Times New Roman" w:cs="Times New Roman"/>
                <w:sz w:val="24"/>
                <w:szCs w:val="24"/>
              </w:rPr>
              <w:t>Номер задания</w:t>
            </w:r>
          </w:p>
        </w:tc>
        <w:tc>
          <w:tcPr>
            <w:tcW w:w="4110" w:type="dxa"/>
            <w:vAlign w:val="center"/>
          </w:tcPr>
          <w:p w:rsidR="00460785" w:rsidRPr="005530BC" w:rsidRDefault="00460785" w:rsidP="00D57AC3">
            <w:pPr>
              <w:spacing w:after="0" w:line="240" w:lineRule="auto"/>
              <w:jc w:val="center"/>
              <w:rPr>
                <w:rFonts w:ascii="Times New Roman" w:hAnsi="Times New Roman" w:cs="Times New Roman"/>
                <w:sz w:val="24"/>
                <w:szCs w:val="24"/>
              </w:rPr>
            </w:pPr>
            <w:r w:rsidRPr="005530BC">
              <w:rPr>
                <w:rFonts w:ascii="Times New Roman" w:hAnsi="Times New Roman" w:cs="Times New Roman"/>
                <w:sz w:val="24"/>
                <w:szCs w:val="24"/>
              </w:rPr>
              <w:t>Содержание задания</w:t>
            </w:r>
          </w:p>
        </w:tc>
        <w:tc>
          <w:tcPr>
            <w:tcW w:w="2802" w:type="dxa"/>
            <w:vAlign w:val="center"/>
          </w:tcPr>
          <w:p w:rsidR="00460785" w:rsidRPr="005530BC" w:rsidRDefault="00460785" w:rsidP="00D57AC3">
            <w:pPr>
              <w:spacing w:after="0" w:line="240" w:lineRule="auto"/>
              <w:jc w:val="center"/>
              <w:rPr>
                <w:rFonts w:ascii="Times New Roman" w:hAnsi="Times New Roman" w:cs="Times New Roman"/>
                <w:sz w:val="24"/>
                <w:szCs w:val="24"/>
              </w:rPr>
            </w:pPr>
            <w:r w:rsidRPr="005530BC">
              <w:rPr>
                <w:rFonts w:ascii="Times New Roman" w:hAnsi="Times New Roman" w:cs="Times New Roman"/>
                <w:sz w:val="24"/>
                <w:szCs w:val="24"/>
              </w:rPr>
              <w:t>Правильный ответ</w:t>
            </w:r>
          </w:p>
        </w:tc>
      </w:tr>
      <w:tr w:rsidR="00460785" w:rsidRPr="005530BC" w:rsidTr="00D57AC3">
        <w:tc>
          <w:tcPr>
            <w:tcW w:w="1384" w:type="dxa"/>
            <w:vMerge w:val="restart"/>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color w:val="00B050"/>
                <w:sz w:val="24"/>
                <w:szCs w:val="24"/>
              </w:rPr>
              <w:t>с одним правильным ответом</w:t>
            </w:r>
          </w:p>
          <w:p w:rsidR="00460785" w:rsidRPr="005530BC" w:rsidRDefault="00460785" w:rsidP="00D57AC3">
            <w:pPr>
              <w:spacing w:after="0" w:line="240" w:lineRule="auto"/>
              <w:rPr>
                <w:rFonts w:ascii="Times New Roman" w:hAnsi="Times New Roman" w:cs="Times New Roman"/>
                <w:color w:val="00B050"/>
                <w:sz w:val="24"/>
                <w:szCs w:val="24"/>
              </w:rPr>
            </w:pPr>
            <w:r w:rsidRPr="005530BC">
              <w:rPr>
                <w:rFonts w:ascii="Times New Roman" w:hAnsi="Times New Roman" w:cs="Times New Roman"/>
                <w:color w:val="00B050"/>
                <w:sz w:val="24"/>
                <w:szCs w:val="24"/>
              </w:rPr>
              <w:t xml:space="preserve">13шт. </w:t>
            </w:r>
          </w:p>
          <w:p w:rsidR="00460785" w:rsidRPr="005530BC" w:rsidRDefault="00460785" w:rsidP="00D57AC3">
            <w:pPr>
              <w:spacing w:after="0" w:line="240" w:lineRule="auto"/>
              <w:rPr>
                <w:rFonts w:ascii="Times New Roman" w:hAnsi="Times New Roman" w:cs="Times New Roman"/>
                <w:i/>
                <w:sz w:val="24"/>
                <w:szCs w:val="24"/>
              </w:rPr>
            </w:pPr>
          </w:p>
        </w:tc>
        <w:tc>
          <w:tcPr>
            <w:tcW w:w="1418" w:type="dxa"/>
          </w:tcPr>
          <w:p w:rsidR="00460785" w:rsidRPr="005530BC" w:rsidRDefault="00460785" w:rsidP="000647DB">
            <w:pPr>
              <w:pStyle w:val="ac"/>
              <w:numPr>
                <w:ilvl w:val="0"/>
                <w:numId w:val="13"/>
              </w:numPr>
              <w:spacing w:after="0" w:line="240" w:lineRule="auto"/>
              <w:rPr>
                <w:rFonts w:ascii="Times New Roman" w:hAnsi="Times New Roman" w:cs="Times New Roman"/>
                <w:sz w:val="24"/>
                <w:szCs w:val="24"/>
              </w:rPr>
            </w:pPr>
          </w:p>
        </w:tc>
        <w:tc>
          <w:tcPr>
            <w:tcW w:w="4110" w:type="dxa"/>
          </w:tcPr>
          <w:p w:rsidR="00460785" w:rsidRPr="005530BC" w:rsidRDefault="00460785" w:rsidP="00D57AC3">
            <w:pPr>
              <w:keepNext/>
              <w:keepLines/>
              <w:tabs>
                <w:tab w:val="left" w:pos="426"/>
              </w:tabs>
              <w:spacing w:after="0" w:line="240" w:lineRule="auto"/>
              <w:rPr>
                <w:rFonts w:ascii="Times New Roman" w:hAnsi="Times New Roman" w:cs="Times New Roman"/>
                <w:bCs/>
                <w:iCs/>
                <w:sz w:val="24"/>
                <w:szCs w:val="24"/>
              </w:rPr>
            </w:pPr>
            <w:r w:rsidRPr="005530BC">
              <w:rPr>
                <w:rFonts w:ascii="Times New Roman" w:hAnsi="Times New Roman" w:cs="Times New Roman"/>
                <w:bCs/>
                <w:iCs/>
                <w:sz w:val="24"/>
                <w:szCs w:val="24"/>
              </w:rPr>
              <w:t>На развитие личности влияют факторы</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p>
          <w:p w:rsidR="00460785" w:rsidRPr="005530BC" w:rsidRDefault="00460785" w:rsidP="00D57AC3">
            <w:pPr>
              <w:keepNext/>
              <w:keepLines/>
              <w:tabs>
                <w:tab w:val="left" w:pos="426"/>
              </w:tabs>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генетические основы, биологическая перестройка в период развития; </w:t>
            </w:r>
            <w:r w:rsidRPr="005530BC">
              <w:rPr>
                <w:rFonts w:ascii="Times New Roman" w:hAnsi="Times New Roman" w:cs="Times New Roman"/>
                <w:sz w:val="24"/>
                <w:szCs w:val="24"/>
              </w:rPr>
              <w:br/>
              <w:t>б) референтная группа; </w:t>
            </w:r>
          </w:p>
          <w:p w:rsidR="00460785" w:rsidRPr="005530BC" w:rsidRDefault="00460785" w:rsidP="00D57AC3">
            <w:pPr>
              <w:keepNext/>
              <w:keepLines/>
              <w:tabs>
                <w:tab w:val="left" w:pos="426"/>
              </w:tabs>
              <w:spacing w:after="0" w:line="240" w:lineRule="auto"/>
              <w:rPr>
                <w:rFonts w:ascii="Times New Roman" w:hAnsi="Times New Roman" w:cs="Times New Roman"/>
                <w:b/>
                <w:sz w:val="24"/>
                <w:szCs w:val="24"/>
              </w:rPr>
            </w:pPr>
            <w:r w:rsidRPr="005530BC">
              <w:rPr>
                <w:rFonts w:ascii="Times New Roman" w:hAnsi="Times New Roman" w:cs="Times New Roman"/>
                <w:sz w:val="24"/>
                <w:szCs w:val="24"/>
              </w:rPr>
              <w:t>в) отношения между родителями, как модель научения;</w:t>
            </w:r>
            <w:r w:rsidRPr="005530BC">
              <w:rPr>
                <w:rFonts w:ascii="Times New Roman" w:hAnsi="Times New Roman" w:cs="Times New Roman"/>
                <w:sz w:val="24"/>
                <w:szCs w:val="24"/>
              </w:rPr>
              <w:br/>
            </w:r>
            <w:r w:rsidRPr="005530BC">
              <w:rPr>
                <w:rFonts w:ascii="Times New Roman" w:hAnsi="Times New Roman" w:cs="Times New Roman"/>
                <w:b/>
                <w:sz w:val="24"/>
                <w:szCs w:val="24"/>
              </w:rPr>
              <w:t>г) все перечисленное</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hd w:val="clear" w:color="auto" w:fill="FFFFFF"/>
              <w:spacing w:after="0" w:line="240" w:lineRule="auto"/>
              <w:ind w:left="28"/>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Конкретный человек, взятый в системе его устойчивых психологических характеристик, которые проявляются в общественных связях, определяют его нравственные поступки и имеют значение для него самого и окружающих, это:</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p>
          <w:p w:rsidR="00460785" w:rsidRPr="005530BC" w:rsidRDefault="00460785" w:rsidP="00D57AC3">
            <w:pPr>
              <w:shd w:val="clear" w:color="auto" w:fill="FFFFFF"/>
              <w:spacing w:after="0" w:line="240" w:lineRule="auto"/>
              <w:ind w:left="31"/>
              <w:rPr>
                <w:rFonts w:ascii="Times New Roman" w:hAnsi="Times New Roman" w:cs="Times New Roman"/>
                <w:color w:val="000000"/>
                <w:sz w:val="24"/>
                <w:szCs w:val="24"/>
              </w:rPr>
            </w:pPr>
            <w:r w:rsidRPr="005530BC">
              <w:rPr>
                <w:rFonts w:ascii="Times New Roman" w:hAnsi="Times New Roman" w:cs="Times New Roman"/>
                <w:color w:val="000000"/>
                <w:sz w:val="24"/>
                <w:szCs w:val="24"/>
              </w:rPr>
              <w:t>а) индивид</w:t>
            </w:r>
          </w:p>
          <w:p w:rsidR="00460785" w:rsidRPr="005530BC" w:rsidRDefault="00460785" w:rsidP="00D57AC3">
            <w:pPr>
              <w:shd w:val="clear" w:color="auto" w:fill="FFFFFF"/>
              <w:spacing w:after="0" w:line="240" w:lineRule="auto"/>
              <w:ind w:left="31"/>
              <w:rPr>
                <w:rFonts w:ascii="Times New Roman" w:hAnsi="Times New Roman" w:cs="Times New Roman"/>
                <w:color w:val="000000"/>
                <w:sz w:val="24"/>
                <w:szCs w:val="24"/>
              </w:rPr>
            </w:pPr>
            <w:r w:rsidRPr="005530BC">
              <w:rPr>
                <w:rFonts w:ascii="Times New Roman" w:hAnsi="Times New Roman" w:cs="Times New Roman"/>
                <w:b/>
                <w:bCs/>
                <w:color w:val="000000"/>
                <w:sz w:val="24"/>
                <w:szCs w:val="24"/>
              </w:rPr>
              <w:t>б) личность</w:t>
            </w:r>
          </w:p>
          <w:p w:rsidR="00460785" w:rsidRPr="005530BC" w:rsidRDefault="00460785" w:rsidP="00D57AC3">
            <w:pPr>
              <w:shd w:val="clear" w:color="auto" w:fill="FFFFFF"/>
              <w:spacing w:after="0" w:line="240" w:lineRule="auto"/>
              <w:ind w:left="31"/>
              <w:rPr>
                <w:rFonts w:ascii="Times New Roman" w:hAnsi="Times New Roman" w:cs="Times New Roman"/>
                <w:color w:val="000000"/>
                <w:sz w:val="24"/>
                <w:szCs w:val="24"/>
              </w:rPr>
            </w:pPr>
            <w:r w:rsidRPr="005530BC">
              <w:rPr>
                <w:rFonts w:ascii="Times New Roman" w:hAnsi="Times New Roman" w:cs="Times New Roman"/>
                <w:color w:val="000000"/>
                <w:sz w:val="24"/>
                <w:szCs w:val="24"/>
              </w:rPr>
              <w:t>в) индивидуальность</w:t>
            </w:r>
          </w:p>
          <w:p w:rsidR="00460785" w:rsidRPr="005530BC" w:rsidRDefault="00460785" w:rsidP="00D57AC3">
            <w:pPr>
              <w:shd w:val="clear" w:color="auto" w:fill="FFFFFF"/>
              <w:spacing w:after="0" w:line="240" w:lineRule="auto"/>
              <w:ind w:left="31"/>
              <w:rPr>
                <w:rFonts w:ascii="Times New Roman" w:hAnsi="Times New Roman" w:cs="Times New Roman"/>
                <w:b/>
                <w:sz w:val="24"/>
                <w:szCs w:val="24"/>
              </w:rPr>
            </w:pPr>
            <w:r w:rsidRPr="005530BC">
              <w:rPr>
                <w:rFonts w:ascii="Times New Roman" w:hAnsi="Times New Roman" w:cs="Times New Roman"/>
                <w:color w:val="000000"/>
                <w:sz w:val="24"/>
                <w:szCs w:val="24"/>
              </w:rPr>
              <w:t>г) самодостаточная личность</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shd w:val="clear" w:color="auto" w:fill="auto"/>
          </w:tcPr>
          <w:p w:rsidR="00460785" w:rsidRPr="005530BC" w:rsidRDefault="00460785" w:rsidP="00D57AC3">
            <w:pPr>
              <w:shd w:val="clear" w:color="auto" w:fill="FFFFFF"/>
              <w:spacing w:after="0" w:line="240" w:lineRule="auto"/>
              <w:ind w:left="28"/>
              <w:rPr>
                <w:rFonts w:ascii="Times New Roman" w:hAnsi="Times New Roman" w:cs="Times New Roman"/>
                <w:bCs/>
                <w:sz w:val="24"/>
                <w:szCs w:val="24"/>
              </w:rPr>
            </w:pPr>
            <w:r w:rsidRPr="005530BC">
              <w:rPr>
                <w:rFonts w:ascii="Times New Roman" w:hAnsi="Times New Roman" w:cs="Times New Roman"/>
                <w:bCs/>
                <w:sz w:val="24"/>
                <w:szCs w:val="24"/>
              </w:rPr>
              <w:t>Совокупность индивидуальных психических свойств, складывающихся в деятельности и проявляющихся в типичных для человека способах</w:t>
            </w:r>
            <w:r w:rsidRPr="005530BC">
              <w:rPr>
                <w:rFonts w:ascii="Times New Roman" w:hAnsi="Times New Roman" w:cs="Times New Roman"/>
                <w:b/>
                <w:bCs/>
                <w:sz w:val="24"/>
                <w:szCs w:val="24"/>
              </w:rPr>
              <w:t xml:space="preserve"> </w:t>
            </w:r>
            <w:r w:rsidRPr="005530BC">
              <w:rPr>
                <w:rFonts w:ascii="Times New Roman" w:hAnsi="Times New Roman" w:cs="Times New Roman"/>
                <w:bCs/>
                <w:sz w:val="24"/>
                <w:szCs w:val="24"/>
              </w:rPr>
              <w:t>деятельности, формах поведения называется:</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shd w:val="clear" w:color="auto" w:fill="FFFFFF"/>
              <w:spacing w:after="0" w:line="240" w:lineRule="auto"/>
              <w:ind w:left="28"/>
              <w:rPr>
                <w:rFonts w:ascii="Times New Roman" w:hAnsi="Times New Roman" w:cs="Times New Roman"/>
                <w:sz w:val="24"/>
                <w:szCs w:val="24"/>
              </w:rPr>
            </w:pPr>
          </w:p>
          <w:p w:rsidR="00460785" w:rsidRPr="005530BC" w:rsidRDefault="00460785" w:rsidP="00D57AC3">
            <w:pPr>
              <w:shd w:val="clear" w:color="auto" w:fill="FFFFFF"/>
              <w:spacing w:after="0" w:line="240" w:lineRule="auto"/>
              <w:ind w:firstLine="31"/>
              <w:rPr>
                <w:rFonts w:ascii="Times New Roman" w:hAnsi="Times New Roman" w:cs="Times New Roman"/>
                <w:sz w:val="24"/>
                <w:szCs w:val="24"/>
              </w:rPr>
            </w:pPr>
            <w:r w:rsidRPr="005530BC">
              <w:rPr>
                <w:rFonts w:ascii="Times New Roman" w:hAnsi="Times New Roman" w:cs="Times New Roman"/>
                <w:sz w:val="24"/>
                <w:szCs w:val="24"/>
              </w:rPr>
              <w:t>а) темперамент</w:t>
            </w:r>
          </w:p>
          <w:p w:rsidR="00460785" w:rsidRPr="005530BC" w:rsidRDefault="00460785" w:rsidP="00D57AC3">
            <w:pPr>
              <w:shd w:val="clear" w:color="auto" w:fill="FFFFFF"/>
              <w:spacing w:after="0" w:line="240" w:lineRule="auto"/>
              <w:ind w:firstLine="31"/>
              <w:rPr>
                <w:rFonts w:ascii="Times New Roman" w:hAnsi="Times New Roman" w:cs="Times New Roman"/>
                <w:sz w:val="24"/>
                <w:szCs w:val="24"/>
              </w:rPr>
            </w:pPr>
            <w:r w:rsidRPr="005530BC">
              <w:rPr>
                <w:rFonts w:ascii="Times New Roman" w:hAnsi="Times New Roman" w:cs="Times New Roman"/>
                <w:sz w:val="24"/>
                <w:szCs w:val="24"/>
              </w:rPr>
              <w:t>б) индивидные свойства</w:t>
            </w:r>
          </w:p>
          <w:p w:rsidR="00460785" w:rsidRPr="005530BC" w:rsidRDefault="00460785" w:rsidP="00D57AC3">
            <w:pPr>
              <w:shd w:val="clear" w:color="auto" w:fill="FFFFFF"/>
              <w:spacing w:after="0" w:line="240" w:lineRule="auto"/>
              <w:ind w:firstLine="31"/>
              <w:rPr>
                <w:rFonts w:ascii="Times New Roman" w:hAnsi="Times New Roman" w:cs="Times New Roman"/>
                <w:sz w:val="24"/>
                <w:szCs w:val="24"/>
              </w:rPr>
            </w:pPr>
            <w:r w:rsidRPr="005530BC">
              <w:rPr>
                <w:rFonts w:ascii="Times New Roman" w:hAnsi="Times New Roman" w:cs="Times New Roman"/>
                <w:b/>
                <w:bCs/>
                <w:sz w:val="24"/>
                <w:szCs w:val="24"/>
              </w:rPr>
              <w:t>в) характер</w:t>
            </w:r>
          </w:p>
          <w:p w:rsidR="00460785" w:rsidRPr="005530BC" w:rsidRDefault="00460785" w:rsidP="00D57AC3">
            <w:pPr>
              <w:shd w:val="clear" w:color="auto" w:fill="FFFFFF"/>
              <w:spacing w:after="0" w:line="240" w:lineRule="auto"/>
              <w:ind w:firstLine="31"/>
              <w:rPr>
                <w:rFonts w:ascii="Times New Roman" w:hAnsi="Times New Roman" w:cs="Times New Roman"/>
                <w:sz w:val="24"/>
                <w:szCs w:val="24"/>
              </w:rPr>
            </w:pPr>
            <w:r w:rsidRPr="005530BC">
              <w:rPr>
                <w:rFonts w:ascii="Times New Roman" w:hAnsi="Times New Roman" w:cs="Times New Roman"/>
                <w:sz w:val="24"/>
                <w:szCs w:val="24"/>
              </w:rPr>
              <w:lastRenderedPageBreak/>
              <w:t>г) Я-концепция</w:t>
            </w:r>
          </w:p>
        </w:tc>
        <w:tc>
          <w:tcPr>
            <w:tcW w:w="2802" w:type="dxa"/>
            <w:shd w:val="clear" w:color="auto" w:fill="auto"/>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в</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hd w:val="clear" w:color="auto" w:fill="FFFFFF"/>
              <w:spacing w:after="0" w:line="240" w:lineRule="auto"/>
              <w:ind w:left="28"/>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Процесс, с помощью которого человек познает себя и относится к самому себе, называется:</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b/>
                <w:bCs/>
                <w:color w:val="000000"/>
                <w:sz w:val="24"/>
                <w:szCs w:val="24"/>
              </w:rPr>
              <w:t>а) самопознание</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б) самооценка</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в) образ Я</w:t>
            </w:r>
          </w:p>
          <w:p w:rsidR="00460785" w:rsidRPr="005530BC" w:rsidRDefault="00460785" w:rsidP="00D57AC3">
            <w:pPr>
              <w:shd w:val="clear" w:color="auto" w:fill="FFFFFF"/>
              <w:spacing w:after="0" w:line="240" w:lineRule="auto"/>
              <w:ind w:left="28"/>
              <w:rPr>
                <w:rFonts w:ascii="Times New Roman" w:hAnsi="Times New Roman" w:cs="Times New Roman"/>
                <w:sz w:val="24"/>
                <w:szCs w:val="24"/>
              </w:rPr>
            </w:pPr>
            <w:r w:rsidRPr="005530BC">
              <w:rPr>
                <w:rFonts w:ascii="Times New Roman" w:hAnsi="Times New Roman" w:cs="Times New Roman"/>
                <w:color w:val="000000"/>
                <w:sz w:val="24"/>
                <w:szCs w:val="24"/>
              </w:rPr>
              <w:t>г) самоотношение</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hd w:val="clear" w:color="auto" w:fill="FFFFFF"/>
              <w:spacing w:after="0" w:line="240" w:lineRule="auto"/>
              <w:ind w:left="28"/>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Сознательное регулирование человеком своего поведения, выраженное в умении преодолевать внутренние и внешние трудности при достижении цели называется:</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а) сознанием</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б) саморегуляцией</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в) самоконтролем</w:t>
            </w:r>
          </w:p>
          <w:p w:rsidR="00460785" w:rsidRPr="005530BC" w:rsidRDefault="00460785" w:rsidP="00D57AC3">
            <w:pPr>
              <w:shd w:val="clear" w:color="auto" w:fill="FFFFFF"/>
              <w:spacing w:after="0" w:line="240" w:lineRule="auto"/>
              <w:ind w:left="28"/>
              <w:rPr>
                <w:rFonts w:ascii="Times New Roman" w:hAnsi="Times New Roman" w:cs="Times New Roman"/>
                <w:sz w:val="24"/>
                <w:szCs w:val="24"/>
              </w:rPr>
            </w:pPr>
            <w:r w:rsidRPr="005530BC">
              <w:rPr>
                <w:rFonts w:ascii="Times New Roman" w:hAnsi="Times New Roman" w:cs="Times New Roman"/>
                <w:b/>
                <w:bCs/>
                <w:color w:val="000000"/>
                <w:sz w:val="24"/>
                <w:szCs w:val="24"/>
              </w:rPr>
              <w:t>г) волей</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hd w:val="clear" w:color="auto" w:fill="FFFFFF"/>
              <w:spacing w:after="0" w:line="240" w:lineRule="auto"/>
              <w:ind w:firstLine="28"/>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Стремление наладить добрые, эмоционально положительные отношения с людьми, это:</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shd w:val="clear" w:color="auto" w:fill="FFFFFF"/>
              <w:spacing w:after="0" w:line="240" w:lineRule="auto"/>
              <w:ind w:firstLine="28"/>
              <w:rPr>
                <w:rFonts w:ascii="Times New Roman" w:hAnsi="Times New Roman" w:cs="Times New Roman"/>
                <w:color w:val="000000"/>
                <w:sz w:val="24"/>
                <w:szCs w:val="24"/>
              </w:rPr>
            </w:pPr>
          </w:p>
          <w:p w:rsidR="00460785" w:rsidRPr="005530BC" w:rsidRDefault="00460785" w:rsidP="00D57AC3">
            <w:pPr>
              <w:shd w:val="clear" w:color="auto" w:fill="FFFFFF"/>
              <w:spacing w:after="0" w:line="240" w:lineRule="auto"/>
              <w:ind w:firstLine="31"/>
              <w:rPr>
                <w:rFonts w:ascii="Times New Roman" w:hAnsi="Times New Roman" w:cs="Times New Roman"/>
                <w:color w:val="000000"/>
                <w:sz w:val="24"/>
                <w:szCs w:val="24"/>
              </w:rPr>
            </w:pPr>
            <w:r w:rsidRPr="005530BC">
              <w:rPr>
                <w:rFonts w:ascii="Times New Roman" w:hAnsi="Times New Roman" w:cs="Times New Roman"/>
                <w:color w:val="000000"/>
                <w:sz w:val="24"/>
                <w:szCs w:val="24"/>
              </w:rPr>
              <w:t>а) альтруистический мотив</w:t>
            </w:r>
          </w:p>
          <w:p w:rsidR="00460785" w:rsidRPr="005530BC" w:rsidRDefault="00460785" w:rsidP="00D57AC3">
            <w:pPr>
              <w:shd w:val="clear" w:color="auto" w:fill="FFFFFF"/>
              <w:spacing w:after="0" w:line="240" w:lineRule="auto"/>
              <w:ind w:firstLine="31"/>
              <w:rPr>
                <w:rFonts w:ascii="Times New Roman" w:hAnsi="Times New Roman" w:cs="Times New Roman"/>
                <w:color w:val="000000"/>
                <w:sz w:val="24"/>
                <w:szCs w:val="24"/>
              </w:rPr>
            </w:pPr>
            <w:r w:rsidRPr="005530BC">
              <w:rPr>
                <w:rFonts w:ascii="Times New Roman" w:hAnsi="Times New Roman" w:cs="Times New Roman"/>
                <w:color w:val="000000"/>
                <w:sz w:val="24"/>
                <w:szCs w:val="24"/>
              </w:rPr>
              <w:t>б) мотив достижения</w:t>
            </w:r>
          </w:p>
          <w:p w:rsidR="00460785" w:rsidRPr="005530BC" w:rsidRDefault="00460785" w:rsidP="00D57AC3">
            <w:pPr>
              <w:shd w:val="clear" w:color="auto" w:fill="FFFFFF"/>
              <w:spacing w:after="0" w:line="240" w:lineRule="auto"/>
              <w:ind w:firstLine="31"/>
              <w:rPr>
                <w:rFonts w:ascii="Times New Roman" w:hAnsi="Times New Roman" w:cs="Times New Roman"/>
                <w:color w:val="000000"/>
                <w:sz w:val="24"/>
                <w:szCs w:val="24"/>
              </w:rPr>
            </w:pPr>
            <w:r w:rsidRPr="005530BC">
              <w:rPr>
                <w:rFonts w:ascii="Times New Roman" w:hAnsi="Times New Roman" w:cs="Times New Roman"/>
                <w:b/>
                <w:bCs/>
                <w:color w:val="000000"/>
                <w:sz w:val="24"/>
                <w:szCs w:val="24"/>
              </w:rPr>
              <w:t>в) мотив аффилиации</w:t>
            </w:r>
          </w:p>
          <w:p w:rsidR="00460785" w:rsidRPr="005530BC" w:rsidRDefault="00460785" w:rsidP="00D57AC3">
            <w:pPr>
              <w:pStyle w:val="a8"/>
              <w:shd w:val="clear" w:color="auto" w:fill="FFFFFF"/>
              <w:spacing w:before="0" w:beforeAutospacing="0" w:after="0" w:afterAutospacing="0"/>
              <w:ind w:firstLine="31"/>
            </w:pPr>
            <w:r w:rsidRPr="005530BC">
              <w:rPr>
                <w:color w:val="000000"/>
              </w:rPr>
              <w:t>г) мотив избегания неудач</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hd w:val="clear" w:color="auto" w:fill="FFFFFF"/>
              <w:spacing w:after="0" w:line="240" w:lineRule="auto"/>
              <w:ind w:firstLine="28"/>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Направленность и сосредоточенность психической деятельности на чем-либо определенном при одновременном отвлечении от всего другого называется:</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shd w:val="clear" w:color="auto" w:fill="FFFFFF"/>
              <w:spacing w:after="0" w:line="240" w:lineRule="auto"/>
              <w:ind w:firstLine="28"/>
              <w:rPr>
                <w:rFonts w:ascii="Times New Roman" w:hAnsi="Times New Roman" w:cs="Times New Roman"/>
                <w:color w:val="000000"/>
                <w:sz w:val="24"/>
                <w:szCs w:val="24"/>
              </w:rPr>
            </w:pPr>
          </w:p>
          <w:p w:rsidR="00460785" w:rsidRPr="005530BC" w:rsidRDefault="00460785" w:rsidP="00D57AC3">
            <w:pPr>
              <w:shd w:val="clear" w:color="auto" w:fill="FFFFFF"/>
              <w:spacing w:after="0" w:line="240" w:lineRule="auto"/>
              <w:ind w:firstLine="28"/>
              <w:rPr>
                <w:rFonts w:ascii="Times New Roman" w:hAnsi="Times New Roman" w:cs="Times New Roman"/>
                <w:color w:val="000000"/>
                <w:sz w:val="24"/>
                <w:szCs w:val="24"/>
              </w:rPr>
            </w:pPr>
            <w:r w:rsidRPr="005530BC">
              <w:rPr>
                <w:rFonts w:ascii="Times New Roman" w:hAnsi="Times New Roman" w:cs="Times New Roman"/>
                <w:color w:val="000000"/>
                <w:sz w:val="24"/>
                <w:szCs w:val="24"/>
              </w:rPr>
              <w:t>а) мышлением</w:t>
            </w:r>
          </w:p>
          <w:p w:rsidR="00460785" w:rsidRPr="005530BC" w:rsidRDefault="00460785" w:rsidP="00D57AC3">
            <w:pPr>
              <w:shd w:val="clear" w:color="auto" w:fill="FFFFFF"/>
              <w:spacing w:after="0" w:line="240" w:lineRule="auto"/>
              <w:ind w:firstLine="28"/>
              <w:rPr>
                <w:rFonts w:ascii="Times New Roman" w:hAnsi="Times New Roman" w:cs="Times New Roman"/>
                <w:color w:val="000000"/>
                <w:sz w:val="24"/>
                <w:szCs w:val="24"/>
              </w:rPr>
            </w:pPr>
            <w:r w:rsidRPr="005530BC">
              <w:rPr>
                <w:rFonts w:ascii="Times New Roman" w:hAnsi="Times New Roman" w:cs="Times New Roman"/>
                <w:b/>
                <w:bCs/>
                <w:color w:val="000000"/>
                <w:sz w:val="24"/>
                <w:szCs w:val="24"/>
              </w:rPr>
              <w:t>б) вниманием</w:t>
            </w:r>
          </w:p>
          <w:p w:rsidR="00460785" w:rsidRPr="005530BC" w:rsidRDefault="00460785" w:rsidP="00D57AC3">
            <w:pPr>
              <w:shd w:val="clear" w:color="auto" w:fill="FFFFFF"/>
              <w:spacing w:after="0" w:line="240" w:lineRule="auto"/>
              <w:ind w:firstLine="28"/>
              <w:rPr>
                <w:rFonts w:ascii="Times New Roman" w:hAnsi="Times New Roman" w:cs="Times New Roman"/>
                <w:color w:val="000000"/>
                <w:sz w:val="24"/>
                <w:szCs w:val="24"/>
              </w:rPr>
            </w:pPr>
            <w:r w:rsidRPr="005530BC">
              <w:rPr>
                <w:rFonts w:ascii="Times New Roman" w:hAnsi="Times New Roman" w:cs="Times New Roman"/>
                <w:color w:val="000000"/>
                <w:sz w:val="24"/>
                <w:szCs w:val="24"/>
              </w:rPr>
              <w:t>в) восприятием</w:t>
            </w:r>
          </w:p>
          <w:p w:rsidR="00460785" w:rsidRPr="005530BC" w:rsidRDefault="00460785" w:rsidP="00D57AC3">
            <w:pPr>
              <w:shd w:val="clear" w:color="auto" w:fill="FFFFFF"/>
              <w:spacing w:after="0" w:line="240" w:lineRule="auto"/>
              <w:ind w:firstLine="28"/>
              <w:rPr>
                <w:rFonts w:ascii="Times New Roman" w:hAnsi="Times New Roman" w:cs="Times New Roman"/>
                <w:b/>
                <w:sz w:val="24"/>
                <w:szCs w:val="24"/>
              </w:rPr>
            </w:pPr>
            <w:r w:rsidRPr="005530BC">
              <w:rPr>
                <w:rFonts w:ascii="Times New Roman" w:hAnsi="Times New Roman" w:cs="Times New Roman"/>
                <w:color w:val="000000"/>
                <w:sz w:val="24"/>
                <w:szCs w:val="24"/>
              </w:rPr>
              <w:t>г) воспроизведением</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hd w:val="clear" w:color="auto" w:fill="FFFFFF"/>
              <w:spacing w:after="0" w:line="240" w:lineRule="auto"/>
              <w:ind w:left="31"/>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Отражение связей, отношений явлений или предметов реального мира называется:</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shd w:val="clear" w:color="auto" w:fill="FFFFFF"/>
              <w:spacing w:after="0" w:line="240" w:lineRule="auto"/>
              <w:ind w:left="31"/>
              <w:rPr>
                <w:rFonts w:ascii="Times New Roman" w:hAnsi="Times New Roman" w:cs="Times New Roman"/>
                <w:color w:val="000000"/>
                <w:sz w:val="24"/>
                <w:szCs w:val="24"/>
              </w:rPr>
            </w:pPr>
          </w:p>
          <w:p w:rsidR="00460785" w:rsidRPr="005530BC" w:rsidRDefault="00460785" w:rsidP="00D57AC3">
            <w:pPr>
              <w:shd w:val="clear" w:color="auto" w:fill="FFFFFF"/>
              <w:spacing w:after="0" w:line="240" w:lineRule="auto"/>
              <w:ind w:left="31"/>
              <w:rPr>
                <w:rFonts w:ascii="Times New Roman" w:hAnsi="Times New Roman" w:cs="Times New Roman"/>
                <w:color w:val="000000"/>
                <w:sz w:val="24"/>
                <w:szCs w:val="24"/>
              </w:rPr>
            </w:pPr>
            <w:r w:rsidRPr="005530BC">
              <w:rPr>
                <w:rFonts w:ascii="Times New Roman" w:hAnsi="Times New Roman" w:cs="Times New Roman"/>
                <w:color w:val="000000"/>
                <w:sz w:val="24"/>
                <w:szCs w:val="24"/>
              </w:rPr>
              <w:t>а) понятие</w:t>
            </w:r>
          </w:p>
          <w:p w:rsidR="00460785" w:rsidRPr="005530BC" w:rsidRDefault="00460785" w:rsidP="00D57AC3">
            <w:pPr>
              <w:shd w:val="clear" w:color="auto" w:fill="FFFFFF"/>
              <w:spacing w:after="0" w:line="240" w:lineRule="auto"/>
              <w:ind w:left="31"/>
              <w:rPr>
                <w:rFonts w:ascii="Times New Roman" w:hAnsi="Times New Roman" w:cs="Times New Roman"/>
                <w:color w:val="000000"/>
                <w:sz w:val="24"/>
                <w:szCs w:val="24"/>
              </w:rPr>
            </w:pPr>
            <w:r w:rsidRPr="005530BC">
              <w:rPr>
                <w:rFonts w:ascii="Times New Roman" w:hAnsi="Times New Roman" w:cs="Times New Roman"/>
                <w:color w:val="000000"/>
                <w:sz w:val="24"/>
                <w:szCs w:val="24"/>
              </w:rPr>
              <w:t>б) умозаключение</w:t>
            </w:r>
          </w:p>
          <w:p w:rsidR="00460785" w:rsidRPr="005530BC" w:rsidRDefault="00460785" w:rsidP="00D57AC3">
            <w:pPr>
              <w:shd w:val="clear" w:color="auto" w:fill="FFFFFF"/>
              <w:spacing w:after="0" w:line="240" w:lineRule="auto"/>
              <w:ind w:left="31"/>
              <w:rPr>
                <w:rFonts w:ascii="Times New Roman" w:hAnsi="Times New Roman" w:cs="Times New Roman"/>
                <w:color w:val="000000"/>
                <w:sz w:val="24"/>
                <w:szCs w:val="24"/>
              </w:rPr>
            </w:pPr>
            <w:r w:rsidRPr="005530BC">
              <w:rPr>
                <w:rFonts w:ascii="Times New Roman" w:hAnsi="Times New Roman" w:cs="Times New Roman"/>
                <w:b/>
                <w:bCs/>
                <w:color w:val="000000"/>
                <w:sz w:val="24"/>
                <w:szCs w:val="24"/>
              </w:rPr>
              <w:t>в) суждение</w:t>
            </w:r>
          </w:p>
          <w:p w:rsidR="00460785" w:rsidRPr="005530BC" w:rsidRDefault="00460785" w:rsidP="00D57AC3">
            <w:pPr>
              <w:shd w:val="clear" w:color="auto" w:fill="FFFFFF"/>
              <w:spacing w:after="0" w:line="240" w:lineRule="auto"/>
              <w:ind w:left="31"/>
              <w:rPr>
                <w:rFonts w:ascii="Times New Roman" w:hAnsi="Times New Roman" w:cs="Times New Roman"/>
                <w:b/>
                <w:sz w:val="24"/>
                <w:szCs w:val="24"/>
              </w:rPr>
            </w:pPr>
            <w:r w:rsidRPr="005530BC">
              <w:rPr>
                <w:rFonts w:ascii="Times New Roman" w:hAnsi="Times New Roman" w:cs="Times New Roman"/>
                <w:color w:val="000000"/>
                <w:sz w:val="24"/>
                <w:szCs w:val="24"/>
              </w:rPr>
              <w:lastRenderedPageBreak/>
              <w:t>г) рассуждение</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в</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Направление психологии, предметом изучения которого является бессознательное человека:</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spacing w:after="0" w:line="240" w:lineRule="auto"/>
              <w:rPr>
                <w:rFonts w:ascii="Times New Roman" w:hAnsi="Times New Roman" w:cs="Times New Roman"/>
                <w:bCs/>
                <w:sz w:val="24"/>
                <w:szCs w:val="24"/>
              </w:rPr>
            </w:pPr>
          </w:p>
          <w:p w:rsidR="00460785" w:rsidRPr="005530BC" w:rsidRDefault="00460785" w:rsidP="00D57AC3">
            <w:pPr>
              <w:spacing w:after="0" w:line="240" w:lineRule="auto"/>
              <w:ind w:left="31"/>
              <w:rPr>
                <w:rFonts w:ascii="Times New Roman" w:hAnsi="Times New Roman" w:cs="Times New Roman"/>
                <w:bCs/>
                <w:sz w:val="24"/>
                <w:szCs w:val="24"/>
              </w:rPr>
            </w:pPr>
            <w:r w:rsidRPr="005530BC">
              <w:rPr>
                <w:rFonts w:ascii="Times New Roman" w:hAnsi="Times New Roman" w:cs="Times New Roman"/>
                <w:bCs/>
                <w:sz w:val="24"/>
                <w:szCs w:val="24"/>
              </w:rPr>
              <w:t>а) бихевиоризм;</w:t>
            </w:r>
          </w:p>
          <w:p w:rsidR="00460785" w:rsidRPr="005530BC" w:rsidRDefault="00460785" w:rsidP="00D57AC3">
            <w:pPr>
              <w:spacing w:after="0" w:line="240" w:lineRule="auto"/>
              <w:ind w:left="31"/>
              <w:rPr>
                <w:rFonts w:ascii="Times New Roman" w:hAnsi="Times New Roman" w:cs="Times New Roman"/>
                <w:bCs/>
                <w:sz w:val="24"/>
                <w:szCs w:val="24"/>
              </w:rPr>
            </w:pPr>
            <w:r w:rsidRPr="005530BC">
              <w:rPr>
                <w:rFonts w:ascii="Times New Roman" w:hAnsi="Times New Roman" w:cs="Times New Roman"/>
                <w:b/>
                <w:bCs/>
                <w:sz w:val="24"/>
                <w:szCs w:val="24"/>
              </w:rPr>
              <w:t>б) психоанализ</w:t>
            </w:r>
            <w:r w:rsidRPr="005530BC">
              <w:rPr>
                <w:rFonts w:ascii="Times New Roman" w:hAnsi="Times New Roman" w:cs="Times New Roman"/>
                <w:bCs/>
                <w:sz w:val="24"/>
                <w:szCs w:val="24"/>
              </w:rPr>
              <w:t>;</w:t>
            </w:r>
          </w:p>
          <w:p w:rsidR="00460785" w:rsidRPr="005530BC" w:rsidRDefault="00460785" w:rsidP="00D57AC3">
            <w:pPr>
              <w:spacing w:after="0" w:line="240" w:lineRule="auto"/>
              <w:ind w:left="31"/>
              <w:rPr>
                <w:rFonts w:ascii="Times New Roman" w:hAnsi="Times New Roman" w:cs="Times New Roman"/>
                <w:bCs/>
                <w:sz w:val="24"/>
                <w:szCs w:val="24"/>
              </w:rPr>
            </w:pPr>
            <w:r w:rsidRPr="005530BC">
              <w:rPr>
                <w:rFonts w:ascii="Times New Roman" w:hAnsi="Times New Roman" w:cs="Times New Roman"/>
                <w:bCs/>
                <w:sz w:val="24"/>
                <w:szCs w:val="24"/>
              </w:rPr>
              <w:t>в) гештальтпсихология;</w:t>
            </w:r>
          </w:p>
          <w:p w:rsidR="00460785" w:rsidRPr="005530BC" w:rsidRDefault="00460785" w:rsidP="00D57AC3">
            <w:pPr>
              <w:spacing w:after="0" w:line="240" w:lineRule="auto"/>
              <w:ind w:left="31"/>
              <w:rPr>
                <w:rFonts w:ascii="Times New Roman" w:hAnsi="Times New Roman" w:cs="Times New Roman"/>
                <w:sz w:val="24"/>
                <w:szCs w:val="24"/>
              </w:rPr>
            </w:pPr>
            <w:r w:rsidRPr="005530BC">
              <w:rPr>
                <w:rFonts w:ascii="Times New Roman" w:hAnsi="Times New Roman" w:cs="Times New Roman"/>
                <w:bCs/>
                <w:sz w:val="24"/>
                <w:szCs w:val="24"/>
              </w:rPr>
              <w:t>г) гуманистическая психология</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Отрасль психологии, изучающая закономерности функционирования психики и поведения человека в процессе его межличностных взаимодействий:</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spacing w:after="0" w:line="240" w:lineRule="auto"/>
              <w:rPr>
                <w:rFonts w:ascii="Times New Roman" w:hAnsi="Times New Roman" w:cs="Times New Roman"/>
                <w:bCs/>
                <w:sz w:val="24"/>
                <w:szCs w:val="24"/>
              </w:rPr>
            </w:pPr>
          </w:p>
          <w:p w:rsidR="00460785" w:rsidRPr="005530BC" w:rsidRDefault="00460785" w:rsidP="00D57AC3">
            <w:pPr>
              <w:spacing w:after="0" w:line="240" w:lineRule="auto"/>
              <w:ind w:firstLine="31"/>
              <w:rPr>
                <w:rFonts w:ascii="Times New Roman" w:hAnsi="Times New Roman" w:cs="Times New Roman"/>
                <w:bCs/>
                <w:sz w:val="24"/>
                <w:szCs w:val="24"/>
              </w:rPr>
            </w:pPr>
            <w:r w:rsidRPr="005530BC">
              <w:rPr>
                <w:rFonts w:ascii="Times New Roman" w:hAnsi="Times New Roman" w:cs="Times New Roman"/>
                <w:bCs/>
                <w:sz w:val="24"/>
                <w:szCs w:val="24"/>
              </w:rPr>
              <w:t>а) возрастная психология;</w:t>
            </w:r>
          </w:p>
          <w:p w:rsidR="00460785" w:rsidRPr="005530BC" w:rsidRDefault="00460785" w:rsidP="00D57AC3">
            <w:pPr>
              <w:spacing w:after="0" w:line="240" w:lineRule="auto"/>
              <w:ind w:firstLine="31"/>
              <w:rPr>
                <w:rFonts w:ascii="Times New Roman" w:hAnsi="Times New Roman" w:cs="Times New Roman"/>
                <w:bCs/>
                <w:sz w:val="24"/>
                <w:szCs w:val="24"/>
              </w:rPr>
            </w:pPr>
            <w:r w:rsidRPr="005530BC">
              <w:rPr>
                <w:rFonts w:ascii="Times New Roman" w:hAnsi="Times New Roman" w:cs="Times New Roman"/>
                <w:bCs/>
                <w:sz w:val="24"/>
                <w:szCs w:val="24"/>
              </w:rPr>
              <w:t>б) общая психология;</w:t>
            </w:r>
          </w:p>
          <w:p w:rsidR="00460785" w:rsidRPr="005530BC" w:rsidRDefault="00460785" w:rsidP="00D57AC3">
            <w:pPr>
              <w:spacing w:after="0" w:line="240" w:lineRule="auto"/>
              <w:ind w:firstLine="31"/>
              <w:rPr>
                <w:rFonts w:ascii="Times New Roman" w:hAnsi="Times New Roman" w:cs="Times New Roman"/>
                <w:b/>
                <w:bCs/>
                <w:sz w:val="24"/>
                <w:szCs w:val="24"/>
              </w:rPr>
            </w:pPr>
            <w:r w:rsidRPr="005530BC">
              <w:rPr>
                <w:rFonts w:ascii="Times New Roman" w:hAnsi="Times New Roman" w:cs="Times New Roman"/>
                <w:b/>
                <w:bCs/>
                <w:sz w:val="24"/>
                <w:szCs w:val="24"/>
              </w:rPr>
              <w:t>в) социальная психология;</w:t>
            </w:r>
          </w:p>
          <w:p w:rsidR="00460785" w:rsidRPr="005530BC" w:rsidRDefault="00460785" w:rsidP="00D57AC3">
            <w:pPr>
              <w:spacing w:after="0" w:line="240" w:lineRule="auto"/>
              <w:ind w:firstLine="31"/>
              <w:rPr>
                <w:rFonts w:ascii="Times New Roman" w:hAnsi="Times New Roman" w:cs="Times New Roman"/>
                <w:b/>
                <w:sz w:val="24"/>
                <w:szCs w:val="24"/>
              </w:rPr>
            </w:pPr>
            <w:r w:rsidRPr="005530BC">
              <w:rPr>
                <w:rFonts w:ascii="Times New Roman" w:hAnsi="Times New Roman" w:cs="Times New Roman"/>
                <w:bCs/>
                <w:sz w:val="24"/>
                <w:szCs w:val="24"/>
              </w:rPr>
              <w:t>г) медицинская психология</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Психический процесс, отражающий внутреннее состояние организма человека:</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spacing w:after="0" w:line="240" w:lineRule="auto"/>
              <w:rPr>
                <w:rFonts w:ascii="Times New Roman" w:hAnsi="Times New Roman" w:cs="Times New Roman"/>
                <w:bCs/>
                <w:sz w:val="24"/>
                <w:szCs w:val="24"/>
              </w:rPr>
            </w:pPr>
          </w:p>
          <w:p w:rsidR="00460785" w:rsidRPr="005530BC" w:rsidRDefault="00460785" w:rsidP="00D57AC3">
            <w:pPr>
              <w:spacing w:after="0" w:line="240" w:lineRule="auto"/>
              <w:ind w:left="31"/>
              <w:rPr>
                <w:rFonts w:ascii="Times New Roman" w:hAnsi="Times New Roman" w:cs="Times New Roman"/>
                <w:b/>
                <w:bCs/>
                <w:sz w:val="24"/>
                <w:szCs w:val="24"/>
              </w:rPr>
            </w:pPr>
            <w:r w:rsidRPr="005530BC">
              <w:rPr>
                <w:rFonts w:ascii="Times New Roman" w:hAnsi="Times New Roman" w:cs="Times New Roman"/>
                <w:b/>
                <w:bCs/>
                <w:sz w:val="24"/>
                <w:szCs w:val="24"/>
              </w:rPr>
              <w:t>а) ощущение;</w:t>
            </w:r>
          </w:p>
          <w:p w:rsidR="00460785" w:rsidRPr="005530BC" w:rsidRDefault="00460785" w:rsidP="00D57AC3">
            <w:pPr>
              <w:spacing w:after="0" w:line="240" w:lineRule="auto"/>
              <w:ind w:left="31"/>
              <w:rPr>
                <w:rFonts w:ascii="Times New Roman" w:hAnsi="Times New Roman" w:cs="Times New Roman"/>
                <w:bCs/>
                <w:sz w:val="24"/>
                <w:szCs w:val="24"/>
              </w:rPr>
            </w:pPr>
            <w:r w:rsidRPr="005530BC">
              <w:rPr>
                <w:rFonts w:ascii="Times New Roman" w:hAnsi="Times New Roman" w:cs="Times New Roman"/>
                <w:bCs/>
                <w:sz w:val="24"/>
                <w:szCs w:val="24"/>
              </w:rPr>
              <w:t>б) восприятие;</w:t>
            </w:r>
          </w:p>
          <w:p w:rsidR="00460785" w:rsidRPr="005530BC" w:rsidRDefault="00460785" w:rsidP="00D57AC3">
            <w:pPr>
              <w:spacing w:after="0" w:line="240" w:lineRule="auto"/>
              <w:ind w:left="31"/>
              <w:rPr>
                <w:rFonts w:ascii="Times New Roman" w:hAnsi="Times New Roman" w:cs="Times New Roman"/>
                <w:bCs/>
                <w:sz w:val="24"/>
                <w:szCs w:val="24"/>
              </w:rPr>
            </w:pPr>
            <w:r w:rsidRPr="005530BC">
              <w:rPr>
                <w:rFonts w:ascii="Times New Roman" w:hAnsi="Times New Roman" w:cs="Times New Roman"/>
                <w:bCs/>
                <w:sz w:val="24"/>
                <w:szCs w:val="24"/>
              </w:rPr>
              <w:t>в) внимание;</w:t>
            </w:r>
          </w:p>
          <w:p w:rsidR="00460785" w:rsidRPr="005530BC" w:rsidRDefault="00460785" w:rsidP="00D57AC3">
            <w:pPr>
              <w:spacing w:after="0" w:line="240" w:lineRule="auto"/>
              <w:ind w:left="31"/>
              <w:rPr>
                <w:rFonts w:ascii="Times New Roman" w:hAnsi="Times New Roman" w:cs="Times New Roman"/>
                <w:b/>
                <w:sz w:val="24"/>
                <w:szCs w:val="24"/>
              </w:rPr>
            </w:pPr>
            <w:r w:rsidRPr="005530BC">
              <w:rPr>
                <w:rFonts w:ascii="Times New Roman" w:hAnsi="Times New Roman" w:cs="Times New Roman"/>
                <w:bCs/>
                <w:sz w:val="24"/>
                <w:szCs w:val="24"/>
              </w:rPr>
              <w:t>г) память.</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Свойство внимания, заключающееся в способности одновременного успешного выполнения нескольких различных видов деятельности:</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spacing w:after="0" w:line="240" w:lineRule="auto"/>
              <w:rPr>
                <w:rFonts w:ascii="Times New Roman" w:hAnsi="Times New Roman" w:cs="Times New Roman"/>
                <w:bCs/>
                <w:sz w:val="24"/>
                <w:szCs w:val="24"/>
              </w:rPr>
            </w:pPr>
          </w:p>
          <w:p w:rsidR="00460785" w:rsidRPr="005530BC" w:rsidRDefault="00460785" w:rsidP="00D57AC3">
            <w:pPr>
              <w:spacing w:after="0" w:line="240" w:lineRule="auto"/>
              <w:ind w:left="31"/>
              <w:rPr>
                <w:rFonts w:ascii="Times New Roman" w:hAnsi="Times New Roman" w:cs="Times New Roman"/>
                <w:bCs/>
                <w:sz w:val="24"/>
                <w:szCs w:val="24"/>
              </w:rPr>
            </w:pPr>
            <w:r w:rsidRPr="005530BC">
              <w:rPr>
                <w:rFonts w:ascii="Times New Roman" w:hAnsi="Times New Roman" w:cs="Times New Roman"/>
                <w:bCs/>
                <w:sz w:val="24"/>
                <w:szCs w:val="24"/>
              </w:rPr>
              <w:t>а) устойчивость;</w:t>
            </w:r>
          </w:p>
          <w:p w:rsidR="00460785" w:rsidRPr="005530BC" w:rsidRDefault="00460785" w:rsidP="00D57AC3">
            <w:pPr>
              <w:spacing w:after="0" w:line="240" w:lineRule="auto"/>
              <w:ind w:left="31"/>
              <w:rPr>
                <w:rFonts w:ascii="Times New Roman" w:hAnsi="Times New Roman" w:cs="Times New Roman"/>
                <w:bCs/>
                <w:sz w:val="24"/>
                <w:szCs w:val="24"/>
              </w:rPr>
            </w:pPr>
            <w:r w:rsidRPr="005530BC">
              <w:rPr>
                <w:rFonts w:ascii="Times New Roman" w:hAnsi="Times New Roman" w:cs="Times New Roman"/>
                <w:bCs/>
                <w:sz w:val="24"/>
                <w:szCs w:val="24"/>
              </w:rPr>
              <w:t>б) переключаемость;</w:t>
            </w:r>
          </w:p>
          <w:p w:rsidR="00460785" w:rsidRPr="005530BC" w:rsidRDefault="00460785" w:rsidP="00D57AC3">
            <w:pPr>
              <w:spacing w:after="0" w:line="240" w:lineRule="auto"/>
              <w:ind w:left="31"/>
              <w:rPr>
                <w:rFonts w:ascii="Times New Roman" w:hAnsi="Times New Roman" w:cs="Times New Roman"/>
                <w:b/>
                <w:bCs/>
                <w:sz w:val="24"/>
                <w:szCs w:val="24"/>
              </w:rPr>
            </w:pPr>
            <w:r w:rsidRPr="005530BC">
              <w:rPr>
                <w:rFonts w:ascii="Times New Roman" w:hAnsi="Times New Roman" w:cs="Times New Roman"/>
                <w:b/>
                <w:bCs/>
                <w:sz w:val="24"/>
                <w:szCs w:val="24"/>
              </w:rPr>
              <w:t>в) распределение;</w:t>
            </w:r>
          </w:p>
          <w:p w:rsidR="00460785" w:rsidRPr="005530BC" w:rsidRDefault="00460785" w:rsidP="00D57AC3">
            <w:pPr>
              <w:spacing w:after="0" w:line="240" w:lineRule="auto"/>
              <w:ind w:left="31"/>
              <w:rPr>
                <w:rFonts w:ascii="Times New Roman" w:hAnsi="Times New Roman" w:cs="Times New Roman"/>
                <w:sz w:val="24"/>
                <w:szCs w:val="24"/>
              </w:rPr>
            </w:pPr>
            <w:r w:rsidRPr="005530BC">
              <w:rPr>
                <w:rFonts w:ascii="Times New Roman" w:hAnsi="Times New Roman" w:cs="Times New Roman"/>
                <w:bCs/>
                <w:sz w:val="24"/>
                <w:szCs w:val="24"/>
              </w:rPr>
              <w:t>г) интенсивность.</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Неадекватные действительности мысли, нелепость которых больной понимает и с которыми он борется, пытаясь от них избавиться, называются:</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spacing w:after="0" w:line="240" w:lineRule="auto"/>
              <w:rPr>
                <w:rFonts w:ascii="Times New Roman" w:hAnsi="Times New Roman" w:cs="Times New Roman"/>
                <w:bCs/>
                <w:sz w:val="24"/>
                <w:szCs w:val="24"/>
              </w:rPr>
            </w:pPr>
          </w:p>
          <w:p w:rsidR="00460785" w:rsidRPr="005530BC" w:rsidRDefault="00460785" w:rsidP="00D57AC3">
            <w:pPr>
              <w:spacing w:after="0" w:line="240" w:lineRule="auto"/>
              <w:ind w:left="31"/>
              <w:rPr>
                <w:rFonts w:ascii="Times New Roman" w:hAnsi="Times New Roman" w:cs="Times New Roman"/>
                <w:bCs/>
                <w:sz w:val="24"/>
                <w:szCs w:val="24"/>
              </w:rPr>
            </w:pPr>
            <w:r w:rsidRPr="005530BC">
              <w:rPr>
                <w:rFonts w:ascii="Times New Roman" w:hAnsi="Times New Roman" w:cs="Times New Roman"/>
                <w:bCs/>
                <w:sz w:val="24"/>
                <w:szCs w:val="24"/>
              </w:rPr>
              <w:t>а) насильственными;</w:t>
            </w:r>
          </w:p>
          <w:p w:rsidR="00460785" w:rsidRPr="005530BC" w:rsidRDefault="00460785" w:rsidP="00D57AC3">
            <w:pPr>
              <w:spacing w:after="0" w:line="240" w:lineRule="auto"/>
              <w:ind w:left="31"/>
              <w:rPr>
                <w:rFonts w:ascii="Times New Roman" w:hAnsi="Times New Roman" w:cs="Times New Roman"/>
                <w:bCs/>
                <w:sz w:val="24"/>
                <w:szCs w:val="24"/>
              </w:rPr>
            </w:pPr>
            <w:r w:rsidRPr="005530BC">
              <w:rPr>
                <w:rFonts w:ascii="Times New Roman" w:hAnsi="Times New Roman" w:cs="Times New Roman"/>
                <w:bCs/>
                <w:sz w:val="24"/>
                <w:szCs w:val="24"/>
              </w:rPr>
              <w:t>б) сверхценными;</w:t>
            </w:r>
          </w:p>
          <w:p w:rsidR="00460785" w:rsidRPr="005530BC" w:rsidRDefault="00460785" w:rsidP="00D57AC3">
            <w:pPr>
              <w:spacing w:after="0" w:line="240" w:lineRule="auto"/>
              <w:ind w:left="31"/>
              <w:rPr>
                <w:rFonts w:ascii="Times New Roman" w:hAnsi="Times New Roman" w:cs="Times New Roman"/>
                <w:b/>
                <w:bCs/>
                <w:sz w:val="24"/>
                <w:szCs w:val="24"/>
              </w:rPr>
            </w:pPr>
            <w:r w:rsidRPr="005530BC">
              <w:rPr>
                <w:rFonts w:ascii="Times New Roman" w:hAnsi="Times New Roman" w:cs="Times New Roman"/>
                <w:b/>
                <w:bCs/>
                <w:sz w:val="24"/>
                <w:szCs w:val="24"/>
              </w:rPr>
              <w:t>в) навязчивыми;</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bCs/>
                <w:sz w:val="24"/>
                <w:szCs w:val="24"/>
              </w:rPr>
              <w:lastRenderedPageBreak/>
              <w:t>г) бредовыми.</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в</w:t>
            </w:r>
          </w:p>
        </w:tc>
      </w:tr>
      <w:tr w:rsidR="00460785" w:rsidRPr="005530BC" w:rsidTr="00D57AC3">
        <w:tc>
          <w:tcPr>
            <w:tcW w:w="1384" w:type="dxa"/>
            <w:vMerge w:val="restart"/>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460785" w:rsidRPr="005530BC" w:rsidRDefault="00460785" w:rsidP="00D57AC3">
            <w:pPr>
              <w:spacing w:after="0" w:line="240" w:lineRule="auto"/>
              <w:rPr>
                <w:rFonts w:ascii="Times New Roman" w:hAnsi="Times New Roman" w:cs="Times New Roman"/>
                <w:color w:val="00B050"/>
                <w:sz w:val="24"/>
                <w:szCs w:val="24"/>
              </w:rPr>
            </w:pPr>
            <w:r w:rsidRPr="005530BC">
              <w:rPr>
                <w:rFonts w:ascii="Times New Roman" w:hAnsi="Times New Roman" w:cs="Times New Roman"/>
                <w:color w:val="00B050"/>
                <w:sz w:val="24"/>
                <w:szCs w:val="24"/>
              </w:rPr>
              <w:t>с множественным выбором</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color w:val="00B050"/>
                <w:sz w:val="24"/>
                <w:szCs w:val="24"/>
              </w:rPr>
              <w:t>6 шт.</w:t>
            </w: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keepNext/>
              <w:keepLines/>
              <w:tabs>
                <w:tab w:val="left" w:pos="426"/>
              </w:tabs>
              <w:spacing w:after="0" w:line="240" w:lineRule="auto"/>
              <w:rPr>
                <w:rFonts w:ascii="Times New Roman" w:hAnsi="Times New Roman" w:cs="Times New Roman"/>
                <w:sz w:val="24"/>
                <w:szCs w:val="24"/>
              </w:rPr>
            </w:pPr>
            <w:r w:rsidRPr="005530BC">
              <w:rPr>
                <w:rFonts w:ascii="Times New Roman" w:hAnsi="Times New Roman" w:cs="Times New Roman"/>
                <w:sz w:val="24"/>
                <w:szCs w:val="24"/>
              </w:rPr>
              <w:t>Привлекательность участия в группе определяется:</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p>
          <w:p w:rsidR="00460785" w:rsidRPr="005530BC" w:rsidRDefault="00460785" w:rsidP="00D57AC3">
            <w:pPr>
              <w:keepNext/>
              <w:keepLines/>
              <w:tabs>
                <w:tab w:val="left" w:pos="426"/>
              </w:tabs>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 xml:space="preserve">а) возможностью обладания властью; </w:t>
            </w:r>
          </w:p>
          <w:p w:rsidR="00460785" w:rsidRPr="005530BC" w:rsidRDefault="00460785" w:rsidP="00D57AC3">
            <w:pPr>
              <w:keepNext/>
              <w:keepLines/>
              <w:tabs>
                <w:tab w:val="left" w:pos="426"/>
              </w:tabs>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 xml:space="preserve">б) возможностью повышения своего престижа; </w:t>
            </w:r>
          </w:p>
          <w:p w:rsidR="00460785" w:rsidRPr="005530BC" w:rsidRDefault="00460785" w:rsidP="00D57AC3">
            <w:pPr>
              <w:keepNext/>
              <w:keepLines/>
              <w:tabs>
                <w:tab w:val="left" w:pos="426"/>
              </w:tabs>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 xml:space="preserve">в) возможностью удовлетворения индивидуальных потребностей; </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rPr>
              <w:t>г) возможностью ничего не делать.</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б, в</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Какие факторы регулируют социально-психологический климат в группе: </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p>
          <w:p w:rsidR="00460785" w:rsidRPr="005530BC" w:rsidRDefault="00460785" w:rsidP="00D57AC3">
            <w:pPr>
              <w:keepNext/>
              <w:autoSpaceDE w:val="0"/>
              <w:autoSpaceDN w:val="0"/>
              <w:adjustRightInd w:val="0"/>
              <w:spacing w:after="0" w:line="240" w:lineRule="auto"/>
              <w:rPr>
                <w:rFonts w:ascii="Times New Roman" w:hAnsi="Times New Roman" w:cs="Times New Roman"/>
                <w:b/>
                <w:sz w:val="24"/>
                <w:szCs w:val="24"/>
              </w:rPr>
            </w:pPr>
            <w:r w:rsidRPr="005530BC">
              <w:rPr>
                <w:rFonts w:ascii="Times New Roman" w:hAnsi="Times New Roman" w:cs="Times New Roman"/>
                <w:sz w:val="24"/>
                <w:szCs w:val="24"/>
              </w:rPr>
              <w:t>а</w:t>
            </w:r>
            <w:r w:rsidRPr="005530BC">
              <w:rPr>
                <w:rFonts w:ascii="Times New Roman" w:hAnsi="Times New Roman" w:cs="Times New Roman"/>
                <w:b/>
                <w:sz w:val="24"/>
                <w:szCs w:val="24"/>
              </w:rPr>
              <w:t xml:space="preserve">) доверие – недоверие; </w:t>
            </w:r>
          </w:p>
          <w:p w:rsidR="00460785" w:rsidRPr="005530BC" w:rsidRDefault="00460785" w:rsidP="00D57AC3">
            <w:pPr>
              <w:keepNext/>
              <w:autoSpaceDE w:val="0"/>
              <w:autoSpaceDN w:val="0"/>
              <w:adjustRightInd w:val="0"/>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 xml:space="preserve">б) свобода – несвобода выражения собственного мнения в группе; </w:t>
            </w:r>
          </w:p>
          <w:p w:rsidR="00460785" w:rsidRPr="005530BC" w:rsidRDefault="00460785" w:rsidP="00D57AC3">
            <w:pPr>
              <w:keepNext/>
              <w:autoSpaceDE w:val="0"/>
              <w:autoSpaceDN w:val="0"/>
              <w:adjustRightInd w:val="0"/>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 xml:space="preserve">в) удовлетворённость – неудовлетворённость членов группы принадлежностью к ней; </w:t>
            </w:r>
          </w:p>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 любовь-нелюбовь.</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б, в</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Кто из учёных разработал двухмерную модель стратегий поведения в конфликте: </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p>
          <w:p w:rsidR="00460785" w:rsidRPr="005530BC" w:rsidRDefault="00460785" w:rsidP="00D57AC3">
            <w:pPr>
              <w:keepNext/>
              <w:autoSpaceDE w:val="0"/>
              <w:autoSpaceDN w:val="0"/>
              <w:adjustRightInd w:val="0"/>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а) Р. Киллмен;</w:t>
            </w:r>
          </w:p>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б) Д. Скотт; </w:t>
            </w:r>
          </w:p>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 Р. Фишер;</w:t>
            </w:r>
          </w:p>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г) У. Юри; </w:t>
            </w:r>
          </w:p>
          <w:p w:rsidR="00460785" w:rsidRPr="005530BC" w:rsidRDefault="00460785" w:rsidP="00D57AC3">
            <w:pPr>
              <w:keepNext/>
              <w:autoSpaceDE w:val="0"/>
              <w:autoSpaceDN w:val="0"/>
              <w:adjustRightInd w:val="0"/>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 xml:space="preserve">д) К. Томас.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д</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Что из перечисленного имеет отношение к стратегиям поведения в конфликте: </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spacing w:after="0" w:line="240" w:lineRule="auto"/>
              <w:rPr>
                <w:rFonts w:ascii="Times New Roman" w:hAnsi="Times New Roman" w:cs="Times New Roman"/>
                <w:b/>
                <w:sz w:val="24"/>
                <w:szCs w:val="24"/>
              </w:rPr>
            </w:pPr>
          </w:p>
          <w:p w:rsidR="00460785" w:rsidRPr="005530BC" w:rsidRDefault="00460785" w:rsidP="00D57AC3">
            <w:pPr>
              <w:keepNext/>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 xml:space="preserve">а) уступка; </w:t>
            </w:r>
          </w:p>
          <w:p w:rsidR="00460785" w:rsidRPr="005530BC" w:rsidRDefault="00460785" w:rsidP="00D57AC3">
            <w:pPr>
              <w:keepNext/>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б) уход;</w:t>
            </w:r>
          </w:p>
          <w:p w:rsidR="00460785" w:rsidRPr="005530BC" w:rsidRDefault="00460785" w:rsidP="00D57AC3">
            <w:pPr>
              <w:keepNext/>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 xml:space="preserve">в) диалог; </w:t>
            </w:r>
          </w:p>
          <w:p w:rsidR="00460785" w:rsidRPr="005530BC" w:rsidRDefault="00460785" w:rsidP="00D57AC3">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г) монолог; </w:t>
            </w:r>
          </w:p>
          <w:p w:rsidR="00460785" w:rsidRPr="005530BC" w:rsidRDefault="00460785" w:rsidP="00D57AC3">
            <w:pPr>
              <w:keepNext/>
              <w:spacing w:after="0" w:line="240" w:lineRule="auto"/>
              <w:rPr>
                <w:rFonts w:ascii="Times New Roman" w:hAnsi="Times New Roman" w:cs="Times New Roman"/>
                <w:b/>
                <w:sz w:val="24"/>
                <w:szCs w:val="24"/>
              </w:rPr>
            </w:pPr>
            <w:r w:rsidRPr="005530BC">
              <w:rPr>
                <w:rFonts w:ascii="Times New Roman" w:hAnsi="Times New Roman" w:cs="Times New Roman"/>
                <w:sz w:val="24"/>
                <w:szCs w:val="24"/>
              </w:rPr>
              <w:t>д) компромисс</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б, в</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Субъективные факторы, способствующие возникновению конфликтной ситуации: </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p>
          <w:p w:rsidR="00460785" w:rsidRPr="005530BC" w:rsidRDefault="00460785" w:rsidP="00D57AC3">
            <w:pPr>
              <w:keepNext/>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 xml:space="preserve">а) эмоциональная неуравновешенность; </w:t>
            </w:r>
          </w:p>
          <w:p w:rsidR="00460785" w:rsidRPr="005530BC" w:rsidRDefault="00460785" w:rsidP="00D57AC3">
            <w:pPr>
              <w:keepNext/>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б) агрессивное поведение;</w:t>
            </w:r>
          </w:p>
          <w:p w:rsidR="00460785" w:rsidRPr="005530BC" w:rsidRDefault="00460785" w:rsidP="00D57AC3">
            <w:pPr>
              <w:keepNext/>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 xml:space="preserve">в) холерический темперамент; </w:t>
            </w:r>
          </w:p>
          <w:p w:rsidR="00460785" w:rsidRPr="005530BC" w:rsidRDefault="00460785" w:rsidP="00D57AC3">
            <w:pPr>
              <w:keepNext/>
              <w:spacing w:after="0" w:line="240" w:lineRule="auto"/>
              <w:rPr>
                <w:rFonts w:ascii="Times New Roman" w:hAnsi="Times New Roman" w:cs="Times New Roman"/>
                <w:b/>
                <w:sz w:val="24"/>
                <w:szCs w:val="24"/>
              </w:rPr>
            </w:pPr>
            <w:r w:rsidRPr="005530BC">
              <w:rPr>
                <w:rFonts w:ascii="Times New Roman" w:hAnsi="Times New Roman" w:cs="Times New Roman"/>
                <w:sz w:val="24"/>
                <w:szCs w:val="24"/>
              </w:rPr>
              <w:t>г) болезнь.</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б, в</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Наука, внесшая свой вклад в развитие социальной психологии: </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p>
          <w:p w:rsidR="00460785" w:rsidRPr="005530BC" w:rsidRDefault="00460785" w:rsidP="00D57AC3">
            <w:pPr>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а) психология;</w:t>
            </w:r>
          </w:p>
          <w:p w:rsidR="00460785" w:rsidRPr="005530BC" w:rsidRDefault="00460785" w:rsidP="00D57AC3">
            <w:pPr>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 xml:space="preserve">б) история; </w:t>
            </w:r>
          </w:p>
          <w:p w:rsidR="00460785" w:rsidRPr="005530BC" w:rsidRDefault="00460785" w:rsidP="00D57AC3">
            <w:pPr>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в) философия;</w:t>
            </w:r>
          </w:p>
          <w:p w:rsidR="00460785" w:rsidRPr="005530BC" w:rsidRDefault="00460785" w:rsidP="00D57AC3">
            <w:pPr>
              <w:spacing w:after="0" w:line="240" w:lineRule="auto"/>
              <w:rPr>
                <w:rFonts w:ascii="Times New Roman" w:hAnsi="Times New Roman" w:cs="Times New Roman"/>
                <w:b/>
                <w:sz w:val="24"/>
                <w:szCs w:val="24"/>
              </w:rPr>
            </w:pPr>
            <w:r w:rsidRPr="005530BC">
              <w:rPr>
                <w:rFonts w:ascii="Times New Roman" w:hAnsi="Times New Roman" w:cs="Times New Roman"/>
                <w:sz w:val="24"/>
                <w:szCs w:val="24"/>
              </w:rPr>
              <w:t>г) география.</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б, в</w:t>
            </w:r>
          </w:p>
        </w:tc>
      </w:tr>
      <w:tr w:rsidR="00460785" w:rsidRPr="005530BC" w:rsidTr="00D57AC3">
        <w:tc>
          <w:tcPr>
            <w:tcW w:w="1384" w:type="dxa"/>
            <w:vMerge w:val="restart"/>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460785" w:rsidRPr="005530BC" w:rsidRDefault="00460785" w:rsidP="00D57AC3">
            <w:pPr>
              <w:spacing w:after="0" w:line="240" w:lineRule="auto"/>
              <w:rPr>
                <w:rFonts w:ascii="Times New Roman" w:hAnsi="Times New Roman" w:cs="Times New Roman"/>
                <w:color w:val="00B050"/>
                <w:sz w:val="24"/>
                <w:szCs w:val="24"/>
              </w:rPr>
            </w:pPr>
            <w:r w:rsidRPr="005530BC">
              <w:rPr>
                <w:rFonts w:ascii="Times New Roman" w:hAnsi="Times New Roman" w:cs="Times New Roman"/>
                <w:color w:val="00B050"/>
                <w:sz w:val="24"/>
                <w:szCs w:val="24"/>
              </w:rPr>
              <w:t>на соответствие</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color w:val="00B050"/>
                <w:sz w:val="24"/>
                <w:szCs w:val="24"/>
              </w:rPr>
              <w:t>3 шт.</w:t>
            </w: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Определите соответствие.</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Где и когда в России был создан центр по разрешению конфликтов:</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u w:val="single"/>
              </w:rPr>
              <w:t>Варианты ответов:</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Москва</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 Санкт-Петербург</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 Сочи</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 Тверь</w:t>
            </w:r>
          </w:p>
          <w:p w:rsidR="00460785" w:rsidRPr="005530BC" w:rsidRDefault="00460785" w:rsidP="00D57AC3">
            <w:pPr>
              <w:spacing w:after="0" w:line="240" w:lineRule="auto"/>
              <w:rPr>
                <w:rFonts w:ascii="Times New Roman" w:hAnsi="Times New Roman" w:cs="Times New Roman"/>
                <w:sz w:val="24"/>
                <w:szCs w:val="24"/>
              </w:rPr>
            </w:pP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1. 1998 г.</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2. 1995 г.</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3. 1993 г.</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4. 1992 г.</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А-4</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Б-3</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В-2</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Г-1</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Определите соответствие.</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u w:val="single"/>
              </w:rPr>
              <w:t>Варианты ответов:</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Ответственность</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 Информированность</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 Коллективизм</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 Сплоченность</w:t>
            </w:r>
          </w:p>
          <w:p w:rsidR="00460785" w:rsidRPr="005530BC" w:rsidRDefault="00460785" w:rsidP="00D57AC3">
            <w:pPr>
              <w:spacing w:after="0" w:line="240" w:lineRule="auto"/>
              <w:rPr>
                <w:rFonts w:ascii="Times New Roman" w:hAnsi="Times New Roman" w:cs="Times New Roman"/>
                <w:sz w:val="24"/>
                <w:szCs w:val="24"/>
              </w:rPr>
            </w:pP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1. Отношение членов группы к совместной работе, к целям и задачам, которые стоят перед группой; умение брать на себя ответственность.</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2. Единство мнений и действий участников группы в значимых жизненных ситуациях.</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3. Стремление сообща решать все вопросы, учитывать существующие точки зрения, сохранять и укреплять группу как целое, препятствуя ее разрушению.</w:t>
            </w:r>
          </w:p>
          <w:p w:rsidR="00460785" w:rsidRPr="005530BC" w:rsidRDefault="00460785" w:rsidP="00D57AC3">
            <w:pPr>
              <w:tabs>
                <w:tab w:val="left" w:pos="25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4.Доступность всем членам группы наиболее важной информации о состоянии дел в ней и о каждом члене группы.</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А-1</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Б-4</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В-3</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Г-2</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rPr>
              <w:t>Определите соответствие.</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u w:val="single"/>
              </w:rPr>
              <w:t>Варианты ответов:</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Контактность</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 Открытость</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 Организованность</w:t>
            </w:r>
          </w:p>
          <w:p w:rsidR="00460785" w:rsidRPr="005530BC" w:rsidRDefault="00460785" w:rsidP="00D57AC3">
            <w:pPr>
              <w:tabs>
                <w:tab w:val="left" w:pos="352"/>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Г) Сплоченность</w:t>
            </w:r>
          </w:p>
          <w:p w:rsidR="00460785" w:rsidRPr="005530BC" w:rsidRDefault="00460785" w:rsidP="00D57AC3">
            <w:pPr>
              <w:tabs>
                <w:tab w:val="left" w:pos="352"/>
              </w:tabs>
              <w:spacing w:after="0" w:line="240" w:lineRule="auto"/>
              <w:jc w:val="both"/>
              <w:rPr>
                <w:rFonts w:ascii="Times New Roman" w:hAnsi="Times New Roman" w:cs="Times New Roman"/>
                <w:sz w:val="24"/>
                <w:szCs w:val="24"/>
              </w:rPr>
            </w:pPr>
          </w:p>
          <w:p w:rsidR="00460785" w:rsidRPr="005530BC" w:rsidRDefault="00460785" w:rsidP="00D57AC3">
            <w:pPr>
              <w:tabs>
                <w:tab w:val="left" w:pos="352"/>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1. Взаимная общительность, эмоционально-непосредственные отношения между членами группы.</w:t>
            </w:r>
          </w:p>
          <w:p w:rsidR="00460785" w:rsidRPr="005530BC" w:rsidRDefault="00460785" w:rsidP="00D57AC3">
            <w:pPr>
              <w:tabs>
                <w:tab w:val="left" w:pos="352"/>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2. Отношение членов группы к другим группам или к новым участникам своей группы.</w:t>
            </w:r>
          </w:p>
          <w:p w:rsidR="00460785" w:rsidRPr="005530BC" w:rsidRDefault="00460785" w:rsidP="00D57AC3">
            <w:pPr>
              <w:tabs>
                <w:tab w:val="left" w:pos="352"/>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3. Способность к оперативному созданию и изменению организационной структуры деловых взаимоотношений, необходимых для эффективной групповой работы.</w:t>
            </w:r>
          </w:p>
          <w:p w:rsidR="00460785" w:rsidRPr="005530BC" w:rsidRDefault="00460785" w:rsidP="00D57AC3">
            <w:pPr>
              <w:tabs>
                <w:tab w:val="left" w:pos="352"/>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4. Единство мнений и действий участников группы в значимых жизненных ситуациях.</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А-1</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Б-2</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В-3</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Г-4</w:t>
            </w:r>
          </w:p>
        </w:tc>
      </w:tr>
      <w:tr w:rsidR="00460785" w:rsidRPr="005530BC" w:rsidTr="00D57AC3">
        <w:tc>
          <w:tcPr>
            <w:tcW w:w="1384" w:type="dxa"/>
            <w:vMerge w:val="restart"/>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460785" w:rsidRPr="005530BC" w:rsidRDefault="00460785" w:rsidP="00D57AC3">
            <w:pPr>
              <w:spacing w:after="0" w:line="240" w:lineRule="auto"/>
              <w:rPr>
                <w:rFonts w:ascii="Times New Roman" w:hAnsi="Times New Roman" w:cs="Times New Roman"/>
                <w:color w:val="00B050"/>
                <w:sz w:val="24"/>
                <w:szCs w:val="24"/>
              </w:rPr>
            </w:pPr>
            <w:r w:rsidRPr="005530BC">
              <w:rPr>
                <w:rFonts w:ascii="Times New Roman" w:hAnsi="Times New Roman" w:cs="Times New Roman"/>
                <w:color w:val="00B050"/>
                <w:sz w:val="24"/>
                <w:szCs w:val="24"/>
              </w:rPr>
              <w:t>на последовательность</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color w:val="00B050"/>
                <w:sz w:val="24"/>
                <w:szCs w:val="24"/>
              </w:rPr>
              <w:t>3 шт.</w:t>
            </w: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shd w:val="clear" w:color="auto" w:fill="auto"/>
          </w:tcPr>
          <w:p w:rsidR="00460785" w:rsidRPr="005530BC" w:rsidRDefault="00460785" w:rsidP="00D57AC3">
            <w:pPr>
              <w:tabs>
                <w:tab w:val="left" w:pos="211"/>
              </w:tabs>
              <w:spacing w:after="0" w:line="240" w:lineRule="auto"/>
              <w:jc w:val="both"/>
              <w:rPr>
                <w:rFonts w:ascii="Times New Roman" w:hAnsi="Times New Roman" w:cs="Times New Roman"/>
                <w:color w:val="000000"/>
                <w:sz w:val="24"/>
                <w:szCs w:val="24"/>
              </w:rPr>
            </w:pPr>
            <w:r w:rsidRPr="005530BC">
              <w:rPr>
                <w:rFonts w:ascii="Times New Roman" w:hAnsi="Times New Roman" w:cs="Times New Roman"/>
                <w:color w:val="000000"/>
                <w:sz w:val="24"/>
                <w:szCs w:val="24"/>
              </w:rPr>
              <w:t>Логистическая цепочка из понятий (каждое предыдущее понятие более общее)</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нужда;</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б) мотив; </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 потребность;</w:t>
            </w:r>
          </w:p>
          <w:p w:rsidR="00460785" w:rsidRPr="005530BC" w:rsidRDefault="00460785" w:rsidP="00D57AC3">
            <w:pPr>
              <w:tabs>
                <w:tab w:val="left" w:pos="21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г) направленность;</w:t>
            </w:r>
          </w:p>
          <w:p w:rsidR="00460785" w:rsidRPr="005530BC" w:rsidRDefault="00460785" w:rsidP="00D57AC3">
            <w:pPr>
              <w:tabs>
                <w:tab w:val="left" w:pos="211"/>
              </w:tabs>
              <w:spacing w:after="0" w:line="240" w:lineRule="auto"/>
              <w:jc w:val="both"/>
              <w:rPr>
                <w:rFonts w:ascii="Times New Roman" w:hAnsi="Times New Roman" w:cs="Times New Roman"/>
                <w:color w:val="000000"/>
                <w:sz w:val="24"/>
                <w:szCs w:val="24"/>
              </w:rPr>
            </w:pPr>
            <w:r w:rsidRPr="005530BC">
              <w:rPr>
                <w:rFonts w:ascii="Times New Roman" w:hAnsi="Times New Roman" w:cs="Times New Roman"/>
                <w:sz w:val="24"/>
                <w:szCs w:val="24"/>
              </w:rPr>
              <w:t>д)мотивационно-потребностная сфера</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д-г-б-в-а</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tabs>
                <w:tab w:val="left" w:pos="211"/>
              </w:tabs>
              <w:spacing w:after="0" w:line="240" w:lineRule="auto"/>
              <w:jc w:val="both"/>
              <w:rPr>
                <w:rFonts w:ascii="Times New Roman" w:hAnsi="Times New Roman" w:cs="Times New Roman"/>
                <w:color w:val="000000"/>
                <w:sz w:val="24"/>
                <w:szCs w:val="24"/>
              </w:rPr>
            </w:pPr>
            <w:r w:rsidRPr="005530BC">
              <w:rPr>
                <w:rFonts w:ascii="Times New Roman" w:hAnsi="Times New Roman" w:cs="Times New Roman"/>
                <w:color w:val="000000"/>
                <w:sz w:val="24"/>
                <w:szCs w:val="24"/>
              </w:rPr>
              <w:t>Логистическая цепочка из понятий (каждое предыдущее понятие более общее)</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мотив;</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б) мотивационно-потребностная сфера; </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в) потребность;</w:t>
            </w:r>
          </w:p>
          <w:p w:rsidR="00460785" w:rsidRPr="005530BC" w:rsidRDefault="00460785" w:rsidP="00D57AC3">
            <w:pPr>
              <w:tabs>
                <w:tab w:val="left" w:pos="21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г) желание;</w:t>
            </w:r>
          </w:p>
          <w:p w:rsidR="00460785" w:rsidRPr="005530BC" w:rsidRDefault="00460785" w:rsidP="00D57AC3">
            <w:pPr>
              <w:tabs>
                <w:tab w:val="left" w:pos="181"/>
                <w:tab w:val="left" w:pos="36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д) нужда</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б-г-а-в-д</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tabs>
                <w:tab w:val="left" w:pos="28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Логическая цепочка иерархии освоения структуры деятельности (от низших к высшим)</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привычка;</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б) элементарное умение; </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 мастерство;</w:t>
            </w:r>
          </w:p>
          <w:p w:rsidR="00460785" w:rsidRPr="005530BC" w:rsidRDefault="00460785" w:rsidP="00D57AC3">
            <w:pPr>
              <w:tabs>
                <w:tab w:val="left" w:pos="21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г) навык.</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б-г-в-а</w:t>
            </w:r>
          </w:p>
        </w:tc>
      </w:tr>
      <w:tr w:rsidR="00460785" w:rsidRPr="005530BC" w:rsidTr="00D57AC3">
        <w:tc>
          <w:tcPr>
            <w:tcW w:w="1384" w:type="dxa"/>
            <w:vMerge w:val="restart"/>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открытого</w:t>
            </w:r>
            <w:r w:rsidRPr="005530BC">
              <w:rPr>
                <w:rFonts w:ascii="Times New Roman" w:hAnsi="Times New Roman" w:cs="Times New Roman"/>
                <w:sz w:val="24"/>
                <w:szCs w:val="24"/>
              </w:rPr>
              <w:t xml:space="preserve"> типа</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color w:val="00B050"/>
                <w:sz w:val="24"/>
                <w:szCs w:val="24"/>
              </w:rPr>
              <w:t>25 шт.</w:t>
            </w: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В каком веке возникла психология как наука о поведении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 ХХ веке</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jc w:val="both"/>
              <w:rPr>
                <w:rFonts w:ascii="Times New Roman" w:hAnsi="Times New Roman" w:cs="Times New Roman"/>
                <w:color w:val="000000"/>
                <w:sz w:val="24"/>
                <w:szCs w:val="24"/>
              </w:rPr>
            </w:pPr>
            <w:r w:rsidRPr="005530BC">
              <w:rPr>
                <w:rFonts w:ascii="Times New Roman" w:hAnsi="Times New Roman" w:cs="Times New Roman"/>
                <w:color w:val="000000"/>
                <w:sz w:val="24"/>
                <w:szCs w:val="24"/>
              </w:rPr>
              <w:t>Дополните фразу.</w:t>
            </w:r>
          </w:p>
          <w:p w:rsidR="00460785" w:rsidRPr="005530BC" w:rsidRDefault="00460785" w:rsidP="00D57AC3">
            <w:pPr>
              <w:spacing w:after="0" w:line="240" w:lineRule="auto"/>
              <w:jc w:val="both"/>
              <w:rPr>
                <w:rFonts w:ascii="Times New Roman" w:hAnsi="Times New Roman" w:cs="Times New Roman"/>
                <w:color w:val="000000"/>
                <w:sz w:val="24"/>
                <w:szCs w:val="24"/>
              </w:rPr>
            </w:pPr>
          </w:p>
          <w:p w:rsidR="00460785" w:rsidRPr="005530BC" w:rsidRDefault="00460785" w:rsidP="00D57AC3">
            <w:pPr>
              <w:spacing w:after="0" w:line="240" w:lineRule="auto"/>
              <w:jc w:val="both"/>
              <w:rPr>
                <w:rFonts w:ascii="Times New Roman" w:hAnsi="Times New Roman" w:cs="Times New Roman"/>
                <w:color w:val="000000"/>
                <w:sz w:val="24"/>
                <w:szCs w:val="24"/>
              </w:rPr>
            </w:pPr>
            <w:r w:rsidRPr="005530BC">
              <w:rPr>
                <w:rFonts w:ascii="Times New Roman" w:hAnsi="Times New Roman" w:cs="Times New Roman"/>
                <w:color w:val="000000"/>
                <w:sz w:val="24"/>
                <w:szCs w:val="24"/>
              </w:rPr>
              <w:t>В подструктуру личности «опыт» К.К. Платонов включает знания, умения, навыки и …</w:t>
            </w:r>
          </w:p>
        </w:tc>
        <w:tc>
          <w:tcPr>
            <w:tcW w:w="2802" w:type="dxa"/>
          </w:tcPr>
          <w:p w:rsidR="00460785" w:rsidRPr="005530BC" w:rsidRDefault="00460785" w:rsidP="00D57AC3">
            <w:pPr>
              <w:spacing w:after="0" w:line="240" w:lineRule="auto"/>
              <w:rPr>
                <w:rFonts w:ascii="Times New Roman" w:hAnsi="Times New Roman" w:cs="Times New Roman"/>
                <w:color w:val="000000"/>
                <w:sz w:val="24"/>
                <w:szCs w:val="24"/>
              </w:rPr>
            </w:pPr>
            <w:r w:rsidRPr="005530BC">
              <w:rPr>
                <w:rFonts w:ascii="Times New Roman" w:hAnsi="Times New Roman" w:cs="Times New Roman"/>
                <w:color w:val="000000"/>
                <w:sz w:val="24"/>
                <w:szCs w:val="24"/>
              </w:rPr>
              <w:t>привычки</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jc w:val="both"/>
              <w:rPr>
                <w:rFonts w:ascii="Times New Roman" w:hAnsi="Times New Roman" w:cs="Times New Roman"/>
                <w:color w:val="000000"/>
                <w:sz w:val="24"/>
                <w:szCs w:val="24"/>
              </w:rPr>
            </w:pPr>
            <w:r w:rsidRPr="005530BC">
              <w:rPr>
                <w:rFonts w:ascii="Times New Roman" w:hAnsi="Times New Roman" w:cs="Times New Roman"/>
                <w:color w:val="000000"/>
                <w:sz w:val="24"/>
                <w:szCs w:val="24"/>
              </w:rPr>
              <w:t>Дополните фразу.</w:t>
            </w:r>
          </w:p>
          <w:p w:rsidR="00460785" w:rsidRPr="005530BC" w:rsidRDefault="00460785" w:rsidP="00D57AC3">
            <w:pPr>
              <w:spacing w:after="0" w:line="240" w:lineRule="auto"/>
              <w:jc w:val="both"/>
              <w:rPr>
                <w:rFonts w:ascii="Times New Roman" w:hAnsi="Times New Roman" w:cs="Times New Roman"/>
                <w:spacing w:val="8"/>
                <w:sz w:val="24"/>
                <w:szCs w:val="24"/>
              </w:rPr>
            </w:pPr>
          </w:p>
          <w:p w:rsidR="00460785" w:rsidRPr="005530BC" w:rsidRDefault="00460785" w:rsidP="00D57AC3">
            <w:pPr>
              <w:spacing w:after="0" w:line="240" w:lineRule="auto"/>
              <w:jc w:val="both"/>
              <w:rPr>
                <w:rFonts w:ascii="Times New Roman" w:hAnsi="Times New Roman" w:cs="Times New Roman"/>
                <w:spacing w:val="8"/>
                <w:sz w:val="24"/>
                <w:szCs w:val="24"/>
              </w:rPr>
            </w:pPr>
            <w:r w:rsidRPr="005530BC">
              <w:rPr>
                <w:rFonts w:ascii="Times New Roman" w:hAnsi="Times New Roman" w:cs="Times New Roman"/>
                <w:spacing w:val="8"/>
                <w:sz w:val="24"/>
                <w:szCs w:val="24"/>
              </w:rPr>
              <w:t>Потребности являются источником … личности, с точки зрения отечественных психологов</w:t>
            </w:r>
          </w:p>
        </w:tc>
        <w:tc>
          <w:tcPr>
            <w:tcW w:w="2802" w:type="dxa"/>
          </w:tcPr>
          <w:p w:rsidR="00460785" w:rsidRPr="005530BC" w:rsidRDefault="00460785" w:rsidP="00D57AC3">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 xml:space="preserve">активности </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jc w:val="both"/>
              <w:rPr>
                <w:rFonts w:ascii="Times New Roman" w:hAnsi="Times New Roman" w:cs="Times New Roman"/>
                <w:spacing w:val="8"/>
                <w:sz w:val="24"/>
                <w:szCs w:val="24"/>
              </w:rPr>
            </w:pPr>
            <w:r w:rsidRPr="005530BC">
              <w:rPr>
                <w:rFonts w:ascii="Times New Roman" w:hAnsi="Times New Roman" w:cs="Times New Roman"/>
                <w:spacing w:val="8"/>
                <w:sz w:val="24"/>
                <w:szCs w:val="24"/>
              </w:rPr>
              <w:t>Назовите фамилию психолога, дифференцирующего потребности на витальные, идеальные, социальные</w:t>
            </w:r>
          </w:p>
        </w:tc>
        <w:tc>
          <w:tcPr>
            <w:tcW w:w="2802" w:type="dxa"/>
          </w:tcPr>
          <w:p w:rsidR="00460785" w:rsidRPr="005530BC" w:rsidRDefault="00460785" w:rsidP="00D57AC3">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Симонов</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Дайте определение.</w:t>
            </w:r>
          </w:p>
          <w:p w:rsidR="00460785" w:rsidRPr="005530BC" w:rsidRDefault="00460785" w:rsidP="00D57AC3">
            <w:pPr>
              <w:spacing w:after="0" w:line="240" w:lineRule="auto"/>
              <w:rPr>
                <w:rFonts w:ascii="Times New Roman" w:hAnsi="Times New Roman" w:cs="Times New Roman"/>
                <w:spacing w:val="8"/>
                <w:sz w:val="24"/>
                <w:szCs w:val="24"/>
              </w:rPr>
            </w:pPr>
          </w:p>
          <w:p w:rsidR="00460785" w:rsidRPr="005530BC" w:rsidRDefault="00460785" w:rsidP="00D57AC3">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Процесс формирования мотива – это …</w:t>
            </w:r>
          </w:p>
        </w:tc>
        <w:tc>
          <w:tcPr>
            <w:tcW w:w="2802" w:type="dxa"/>
          </w:tcPr>
          <w:p w:rsidR="00460785" w:rsidRPr="005530BC" w:rsidRDefault="00460785" w:rsidP="00D57AC3">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мотивация</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Дайте определение.</w:t>
            </w:r>
          </w:p>
          <w:p w:rsidR="00460785" w:rsidRPr="005530BC" w:rsidRDefault="00460785" w:rsidP="00D57AC3">
            <w:pPr>
              <w:spacing w:after="0" w:line="240" w:lineRule="auto"/>
              <w:jc w:val="both"/>
              <w:rPr>
                <w:rFonts w:ascii="Times New Roman" w:hAnsi="Times New Roman" w:cs="Times New Roman"/>
                <w:spacing w:val="8"/>
                <w:sz w:val="24"/>
                <w:szCs w:val="24"/>
              </w:rPr>
            </w:pPr>
          </w:p>
          <w:p w:rsidR="00460785" w:rsidRPr="005530BC" w:rsidRDefault="00460785" w:rsidP="00D57AC3">
            <w:pPr>
              <w:spacing w:after="0" w:line="240" w:lineRule="auto"/>
              <w:jc w:val="both"/>
              <w:rPr>
                <w:rFonts w:ascii="Times New Roman" w:hAnsi="Times New Roman" w:cs="Times New Roman"/>
                <w:spacing w:val="8"/>
                <w:sz w:val="24"/>
                <w:szCs w:val="24"/>
              </w:rPr>
            </w:pPr>
            <w:r w:rsidRPr="005530BC">
              <w:rPr>
                <w:rFonts w:ascii="Times New Roman" w:hAnsi="Times New Roman" w:cs="Times New Roman"/>
                <w:spacing w:val="8"/>
                <w:sz w:val="24"/>
                <w:szCs w:val="24"/>
              </w:rPr>
              <w:t>Проявление темперамента в моторной сфере – это …</w:t>
            </w:r>
          </w:p>
        </w:tc>
        <w:tc>
          <w:tcPr>
            <w:tcW w:w="2802" w:type="dxa"/>
          </w:tcPr>
          <w:p w:rsidR="00460785" w:rsidRPr="005530BC" w:rsidRDefault="00460785" w:rsidP="00D57AC3">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темп</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Дайте определение.</w:t>
            </w:r>
          </w:p>
          <w:p w:rsidR="00460785" w:rsidRPr="005530BC" w:rsidRDefault="00460785" w:rsidP="00D57AC3">
            <w:pPr>
              <w:spacing w:after="0" w:line="240" w:lineRule="auto"/>
              <w:rPr>
                <w:rFonts w:ascii="Times New Roman" w:hAnsi="Times New Roman" w:cs="Times New Roman"/>
                <w:spacing w:val="8"/>
                <w:sz w:val="24"/>
                <w:szCs w:val="24"/>
              </w:rPr>
            </w:pPr>
          </w:p>
          <w:p w:rsidR="00460785" w:rsidRPr="005530BC" w:rsidRDefault="00460785" w:rsidP="00D57AC3">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Сила эмоциональной реакции на внешний или внутренний раздражитель, согласно В.С. Мерлину – это …</w:t>
            </w:r>
          </w:p>
        </w:tc>
        <w:tc>
          <w:tcPr>
            <w:tcW w:w="2802" w:type="dxa"/>
          </w:tcPr>
          <w:p w:rsidR="00460785" w:rsidRPr="005530BC" w:rsidRDefault="00460785" w:rsidP="00D57AC3">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реактивность</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Какие виды свойств выделяют в структуре характера?</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общие и частные</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jc w:val="both"/>
              <w:rPr>
                <w:rFonts w:ascii="Times New Roman" w:hAnsi="Times New Roman" w:cs="Times New Roman"/>
                <w:color w:val="000000"/>
                <w:sz w:val="24"/>
                <w:szCs w:val="24"/>
              </w:rPr>
            </w:pPr>
            <w:r w:rsidRPr="005530BC">
              <w:rPr>
                <w:rFonts w:ascii="Times New Roman" w:hAnsi="Times New Roman" w:cs="Times New Roman"/>
                <w:color w:val="000000"/>
                <w:sz w:val="24"/>
                <w:szCs w:val="24"/>
              </w:rPr>
              <w:t>Какие черты в структуре характера определяют отношение к другим и отношение к труду?</w:t>
            </w:r>
          </w:p>
        </w:tc>
        <w:tc>
          <w:tcPr>
            <w:tcW w:w="2802" w:type="dxa"/>
          </w:tcPr>
          <w:p w:rsidR="00460785" w:rsidRPr="005530BC" w:rsidRDefault="00460785" w:rsidP="00D57AC3">
            <w:pPr>
              <w:spacing w:after="0" w:line="240" w:lineRule="auto"/>
              <w:rPr>
                <w:rFonts w:ascii="Times New Roman" w:hAnsi="Times New Roman" w:cs="Times New Roman"/>
                <w:color w:val="000000"/>
                <w:sz w:val="24"/>
                <w:szCs w:val="24"/>
              </w:rPr>
            </w:pPr>
            <w:r w:rsidRPr="005530BC">
              <w:rPr>
                <w:rFonts w:ascii="Times New Roman" w:hAnsi="Times New Roman" w:cs="Times New Roman"/>
                <w:color w:val="000000"/>
                <w:sz w:val="24"/>
                <w:szCs w:val="24"/>
              </w:rPr>
              <w:t>аккуратность и трудолюбие</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Дайте определение.</w:t>
            </w:r>
          </w:p>
          <w:p w:rsidR="00460785" w:rsidRPr="005530BC" w:rsidRDefault="00460785" w:rsidP="00D57AC3">
            <w:pPr>
              <w:spacing w:after="0" w:line="240" w:lineRule="auto"/>
              <w:jc w:val="both"/>
              <w:rPr>
                <w:rFonts w:ascii="Times New Roman" w:hAnsi="Times New Roman" w:cs="Times New Roman"/>
                <w:color w:val="000000"/>
                <w:sz w:val="24"/>
                <w:szCs w:val="24"/>
              </w:rPr>
            </w:pPr>
          </w:p>
          <w:p w:rsidR="00460785" w:rsidRPr="005530BC" w:rsidRDefault="00460785" w:rsidP="00D57AC3">
            <w:pPr>
              <w:spacing w:after="0" w:line="240" w:lineRule="auto"/>
              <w:jc w:val="both"/>
              <w:rPr>
                <w:rFonts w:ascii="Times New Roman" w:hAnsi="Times New Roman" w:cs="Times New Roman"/>
                <w:color w:val="000000"/>
                <w:sz w:val="24"/>
                <w:szCs w:val="24"/>
              </w:rPr>
            </w:pPr>
            <w:r w:rsidRPr="005530BC">
              <w:rPr>
                <w:rFonts w:ascii="Times New Roman" w:hAnsi="Times New Roman" w:cs="Times New Roman"/>
                <w:color w:val="000000"/>
                <w:sz w:val="24"/>
                <w:szCs w:val="24"/>
              </w:rPr>
              <w:lastRenderedPageBreak/>
              <w:t>Ровность, сдержанность поведения, эмоционально-волевая устойчивость личности, проявляется как одно из основных качеств характера, а именно…</w:t>
            </w:r>
          </w:p>
        </w:tc>
        <w:tc>
          <w:tcPr>
            <w:tcW w:w="2802" w:type="dxa"/>
          </w:tcPr>
          <w:p w:rsidR="00460785" w:rsidRPr="005530BC" w:rsidRDefault="00460785" w:rsidP="00D57AC3">
            <w:pPr>
              <w:spacing w:after="0" w:line="240" w:lineRule="auto"/>
              <w:rPr>
                <w:rFonts w:ascii="Times New Roman" w:hAnsi="Times New Roman" w:cs="Times New Roman"/>
                <w:color w:val="000000"/>
                <w:sz w:val="24"/>
                <w:szCs w:val="24"/>
              </w:rPr>
            </w:pPr>
            <w:r w:rsidRPr="005530BC">
              <w:rPr>
                <w:rFonts w:ascii="Times New Roman" w:hAnsi="Times New Roman" w:cs="Times New Roman"/>
                <w:color w:val="000000"/>
                <w:sz w:val="24"/>
                <w:szCs w:val="24"/>
              </w:rPr>
              <w:lastRenderedPageBreak/>
              <w:t>уравновешенность</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Дайте определение.</w:t>
            </w:r>
          </w:p>
          <w:p w:rsidR="00460785" w:rsidRPr="005530BC" w:rsidRDefault="00460785" w:rsidP="00D57AC3">
            <w:pPr>
              <w:spacing w:after="0" w:line="240" w:lineRule="auto"/>
              <w:jc w:val="both"/>
              <w:rPr>
                <w:rFonts w:ascii="Times New Roman" w:hAnsi="Times New Roman" w:cs="Times New Roman"/>
                <w:sz w:val="24"/>
                <w:szCs w:val="24"/>
              </w:rPr>
            </w:pPr>
          </w:p>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Совокупность устойчивых индивидуальных особенностей личности, складывающаяся и проявляющаяся в деятельности и общении – это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характер</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Дайте определение.</w:t>
            </w:r>
          </w:p>
          <w:p w:rsidR="00460785" w:rsidRPr="005530BC" w:rsidRDefault="00460785" w:rsidP="00D57AC3">
            <w:pPr>
              <w:spacing w:after="0" w:line="240" w:lineRule="auto"/>
              <w:jc w:val="both"/>
              <w:rPr>
                <w:rFonts w:ascii="Times New Roman" w:hAnsi="Times New Roman" w:cs="Times New Roman"/>
                <w:sz w:val="24"/>
                <w:szCs w:val="24"/>
              </w:rPr>
            </w:pPr>
          </w:p>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Психическое отражение в форме непосредственного пристрастного переживания отношения явлений к потребностям – это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эмоция</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Дайте определение.</w:t>
            </w:r>
          </w:p>
          <w:p w:rsidR="00460785" w:rsidRPr="005530BC" w:rsidRDefault="00460785" w:rsidP="00D57AC3">
            <w:pPr>
              <w:spacing w:after="0" w:line="240" w:lineRule="auto"/>
              <w:jc w:val="both"/>
              <w:rPr>
                <w:rFonts w:ascii="Times New Roman" w:hAnsi="Times New Roman" w:cs="Times New Roman"/>
                <w:sz w:val="24"/>
                <w:szCs w:val="24"/>
              </w:rPr>
            </w:pPr>
          </w:p>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Бурное кратковременное протекание эмоций, сопровождающееся ярко выраженными поведенческими реакциями и вегетативными симптомами – это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аффект</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Назовите качество, которое характеризует склонность человека приписывать ответственность за результаты своей деятельности либо себе, либо обстоятельствам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локус контроля</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Дополните фразу.</w:t>
            </w:r>
          </w:p>
          <w:p w:rsidR="00460785" w:rsidRPr="005530BC" w:rsidRDefault="00460785" w:rsidP="00D57AC3">
            <w:pPr>
              <w:spacing w:after="0" w:line="240" w:lineRule="auto"/>
              <w:jc w:val="both"/>
              <w:rPr>
                <w:rFonts w:ascii="Times New Roman" w:hAnsi="Times New Roman" w:cs="Times New Roman"/>
                <w:sz w:val="24"/>
                <w:szCs w:val="24"/>
              </w:rPr>
            </w:pPr>
          </w:p>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Столкновение противоположных несовпадающих побуждений, между которыми надо сделать выбор – это … мотивов</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борьба</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Дополните фразу.</w:t>
            </w:r>
          </w:p>
          <w:p w:rsidR="00460785" w:rsidRPr="005530BC" w:rsidRDefault="00460785" w:rsidP="00D57AC3">
            <w:pPr>
              <w:spacing w:after="0" w:line="240" w:lineRule="auto"/>
              <w:jc w:val="both"/>
              <w:rPr>
                <w:rFonts w:ascii="Times New Roman" w:hAnsi="Times New Roman" w:cs="Times New Roman"/>
                <w:sz w:val="24"/>
                <w:szCs w:val="24"/>
              </w:rPr>
            </w:pPr>
          </w:p>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Способность – те качества личности, которые нужны для осуществления деятельности, обеспечивающие … ее выполнения.</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успешность</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Закончите иерархию уровней развития способностей человека: задатки – способности – одаренность – талант -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гениальность</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Дайте определение.</w:t>
            </w:r>
          </w:p>
          <w:p w:rsidR="00460785" w:rsidRPr="005530BC" w:rsidRDefault="00460785" w:rsidP="00D57AC3">
            <w:pPr>
              <w:spacing w:after="0" w:line="240" w:lineRule="auto"/>
              <w:jc w:val="both"/>
              <w:rPr>
                <w:rFonts w:ascii="Times New Roman" w:hAnsi="Times New Roman" w:cs="Times New Roman"/>
                <w:sz w:val="24"/>
                <w:szCs w:val="24"/>
              </w:rPr>
            </w:pPr>
          </w:p>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lastRenderedPageBreak/>
              <w:t>Процесс преобразования внешних практических действий во внутренний план – это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интериоризация</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Дайте определение.</w:t>
            </w:r>
          </w:p>
          <w:p w:rsidR="00460785" w:rsidRPr="005530BC" w:rsidRDefault="00460785" w:rsidP="00D57AC3">
            <w:pPr>
              <w:spacing w:after="0" w:line="240" w:lineRule="auto"/>
              <w:jc w:val="both"/>
              <w:rPr>
                <w:rFonts w:ascii="Times New Roman" w:hAnsi="Times New Roman" w:cs="Times New Roman"/>
                <w:sz w:val="24"/>
                <w:szCs w:val="24"/>
              </w:rPr>
            </w:pPr>
          </w:p>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 - это механизм социальной перцепции в общении, построенный на основе отождествления собственной личности с личностью другого.</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идентификация</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Дополните фразу.</w:t>
            </w:r>
          </w:p>
          <w:p w:rsidR="00460785" w:rsidRPr="005530BC" w:rsidRDefault="00460785" w:rsidP="00D57AC3">
            <w:pPr>
              <w:spacing w:after="0" w:line="240" w:lineRule="auto"/>
              <w:jc w:val="both"/>
              <w:rPr>
                <w:rFonts w:ascii="Times New Roman" w:hAnsi="Times New Roman" w:cs="Times New Roman"/>
                <w:sz w:val="24"/>
                <w:szCs w:val="24"/>
              </w:rPr>
            </w:pPr>
          </w:p>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Коммуникативные … - это психологические препятствия, возникающие в ходе общения и деформирующие возможность передачи адекватной информации.</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барьеры</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Дополните фразу.</w:t>
            </w:r>
          </w:p>
          <w:p w:rsidR="00460785" w:rsidRPr="005530BC" w:rsidRDefault="00460785" w:rsidP="00D57AC3">
            <w:pPr>
              <w:spacing w:after="0" w:line="240" w:lineRule="auto"/>
              <w:jc w:val="both"/>
              <w:rPr>
                <w:rFonts w:ascii="Times New Roman" w:hAnsi="Times New Roman" w:cs="Times New Roman"/>
                <w:sz w:val="24"/>
                <w:szCs w:val="24"/>
              </w:rPr>
            </w:pPr>
          </w:p>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Приращение стимула (∆</w:t>
            </w:r>
            <w:r w:rsidRPr="005530BC">
              <w:rPr>
                <w:rFonts w:ascii="Times New Roman" w:hAnsi="Times New Roman" w:cs="Times New Roman"/>
                <w:sz w:val="24"/>
                <w:szCs w:val="24"/>
                <w:lang w:val="en-US"/>
              </w:rPr>
              <w:t>I</w:t>
            </w:r>
            <w:r w:rsidRPr="005530BC">
              <w:rPr>
                <w:rFonts w:ascii="Times New Roman" w:hAnsi="Times New Roman" w:cs="Times New Roman"/>
                <w:sz w:val="24"/>
                <w:szCs w:val="24"/>
              </w:rPr>
              <w:t>) деленное на интенсивность стимула (</w:t>
            </w:r>
            <w:r w:rsidRPr="005530BC">
              <w:rPr>
                <w:rFonts w:ascii="Times New Roman" w:hAnsi="Times New Roman" w:cs="Times New Roman"/>
                <w:sz w:val="24"/>
                <w:szCs w:val="24"/>
                <w:lang w:val="en-US"/>
              </w:rPr>
              <w:t>I</w:t>
            </w:r>
            <w:r w:rsidRPr="005530BC">
              <w:rPr>
                <w:rFonts w:ascii="Times New Roman" w:hAnsi="Times New Roman" w:cs="Times New Roman"/>
                <w:sz w:val="24"/>
                <w:szCs w:val="24"/>
              </w:rPr>
              <w:t>) есть постоянное число с поправкой на «шум» от работы сенсорной системы – это психофизиологический закон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Бугера-Вебера</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Дополните фразу.</w:t>
            </w:r>
          </w:p>
          <w:p w:rsidR="00460785" w:rsidRPr="005530BC" w:rsidRDefault="00460785" w:rsidP="00D57AC3">
            <w:pPr>
              <w:spacing w:after="0" w:line="240" w:lineRule="auto"/>
              <w:jc w:val="both"/>
              <w:rPr>
                <w:rFonts w:ascii="Times New Roman" w:hAnsi="Times New Roman" w:cs="Times New Roman"/>
                <w:sz w:val="24"/>
                <w:szCs w:val="24"/>
              </w:rPr>
            </w:pPr>
          </w:p>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Эффект Зейгарник состоит в том, что мы лучше помним какую-либо работу, если она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оставалась незаконченной</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Дополните фразу.</w:t>
            </w:r>
          </w:p>
          <w:p w:rsidR="00460785" w:rsidRPr="005530BC" w:rsidRDefault="00460785" w:rsidP="00D57AC3">
            <w:pPr>
              <w:spacing w:after="0" w:line="240" w:lineRule="auto"/>
              <w:jc w:val="both"/>
              <w:rPr>
                <w:rFonts w:ascii="Times New Roman" w:hAnsi="Times New Roman" w:cs="Times New Roman"/>
                <w:sz w:val="24"/>
                <w:szCs w:val="24"/>
              </w:rPr>
            </w:pPr>
          </w:p>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Память – это многоуровневая, иерархическая, динамическая, открытая к образованию новых связей … организации информации в целях предстоящей деятельности.</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система</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Дайте определение.</w:t>
            </w:r>
          </w:p>
          <w:p w:rsidR="00460785" w:rsidRPr="005530BC" w:rsidRDefault="00460785" w:rsidP="00D57AC3">
            <w:pPr>
              <w:spacing w:after="0" w:line="240" w:lineRule="auto"/>
              <w:jc w:val="both"/>
              <w:rPr>
                <w:rFonts w:ascii="Times New Roman" w:hAnsi="Times New Roman" w:cs="Times New Roman"/>
                <w:sz w:val="24"/>
                <w:szCs w:val="24"/>
              </w:rPr>
            </w:pPr>
          </w:p>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Способность находить правильные и обоснованные решения и реализовывать их в условиях дефицита времени – это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быстрота</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3"/>
              </w:numPr>
              <w:spacing w:after="0" w:line="240" w:lineRule="auto"/>
              <w:ind w:left="34" w:firstLine="0"/>
              <w:rPr>
                <w:rFonts w:ascii="Times New Roman" w:hAnsi="Times New Roman" w:cs="Times New Roman"/>
                <w:sz w:val="24"/>
                <w:szCs w:val="24"/>
              </w:rPr>
            </w:pPr>
          </w:p>
        </w:tc>
        <w:tc>
          <w:tcPr>
            <w:tcW w:w="4110"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pacing w:val="8"/>
                <w:sz w:val="24"/>
                <w:szCs w:val="24"/>
              </w:rPr>
              <w:t>Назовите фамилию ученого, который впервые использовал термин «интеллект» - это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Гальтон</w:t>
            </w:r>
          </w:p>
        </w:tc>
      </w:tr>
    </w:tbl>
    <w:p w:rsidR="00460785" w:rsidRPr="005530BC" w:rsidRDefault="00460785" w:rsidP="00460785">
      <w:pPr>
        <w:spacing w:after="0"/>
        <w:rPr>
          <w:rFonts w:ascii="Times New Roman" w:hAnsi="Times New Roman" w:cs="Times New Roman"/>
          <w:b/>
          <w:sz w:val="24"/>
          <w:szCs w:val="24"/>
        </w:rPr>
      </w:pPr>
    </w:p>
    <w:p w:rsidR="00460785" w:rsidRPr="005530BC" w:rsidRDefault="00460785" w:rsidP="00460785">
      <w:pPr>
        <w:spacing w:after="0"/>
        <w:jc w:val="both"/>
        <w:rPr>
          <w:rFonts w:ascii="Times New Roman" w:hAnsi="Times New Roman" w:cs="Times New Roman"/>
          <w:b/>
          <w:sz w:val="24"/>
          <w:szCs w:val="24"/>
        </w:rPr>
      </w:pPr>
    </w:p>
    <w:p w:rsidR="00460785" w:rsidRPr="005530BC" w:rsidRDefault="00460785" w:rsidP="00460785">
      <w:pPr>
        <w:spacing w:after="0"/>
        <w:jc w:val="both"/>
        <w:rPr>
          <w:rFonts w:ascii="Times New Roman" w:hAnsi="Times New Roman" w:cs="Times New Roman"/>
          <w:b/>
          <w:sz w:val="24"/>
          <w:szCs w:val="24"/>
        </w:rPr>
      </w:pPr>
    </w:p>
    <w:p w:rsidR="00460785" w:rsidRPr="005530BC" w:rsidRDefault="00460785" w:rsidP="00460785">
      <w:pPr>
        <w:spacing w:after="0"/>
        <w:jc w:val="both"/>
        <w:rPr>
          <w:rFonts w:ascii="Times New Roman" w:hAnsi="Times New Roman" w:cs="Times New Roman"/>
          <w:b/>
          <w:sz w:val="24"/>
          <w:szCs w:val="24"/>
        </w:rPr>
      </w:pPr>
    </w:p>
    <w:p w:rsidR="00460785" w:rsidRPr="005530BC" w:rsidRDefault="00460785" w:rsidP="00460785">
      <w:pPr>
        <w:spacing w:after="0"/>
        <w:jc w:val="both"/>
        <w:rPr>
          <w:rFonts w:ascii="Times New Roman" w:hAnsi="Times New Roman" w:cs="Times New Roman"/>
          <w:sz w:val="24"/>
          <w:szCs w:val="24"/>
        </w:rPr>
      </w:pPr>
      <w:r w:rsidRPr="005530BC">
        <w:rPr>
          <w:rFonts w:ascii="Times New Roman" w:hAnsi="Times New Roman" w:cs="Times New Roman"/>
          <w:b/>
          <w:sz w:val="24"/>
          <w:szCs w:val="24"/>
        </w:rPr>
        <w:lastRenderedPageBreak/>
        <w:t xml:space="preserve">УК-6 </w:t>
      </w:r>
      <w:r w:rsidRPr="005530BC">
        <w:rPr>
          <w:rFonts w:ascii="Times New Roman" w:hAnsi="Times New Roman" w:cs="Times New Roman"/>
          <w:sz w:val="24"/>
          <w:szCs w:val="24"/>
        </w:rPr>
        <w:t>Способен управлять своим временем, выстраивать и реализовывать траекторию саморазвития на основе принципов образования в течение всей жизни</w:t>
      </w:r>
    </w:p>
    <w:p w:rsidR="00460785" w:rsidRPr="005530BC" w:rsidRDefault="00460785" w:rsidP="00460785">
      <w:pPr>
        <w:spacing w:after="0"/>
        <w:jc w:val="both"/>
        <w:rPr>
          <w:rFonts w:ascii="Times New Roman" w:hAnsi="Times New Roman" w:cs="Times New Roman"/>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418"/>
        <w:gridCol w:w="3967"/>
        <w:gridCol w:w="2802"/>
      </w:tblGrid>
      <w:tr w:rsidR="00460785" w:rsidRPr="005530BC" w:rsidTr="00D57AC3">
        <w:trPr>
          <w:tblHeader/>
        </w:trPr>
        <w:tc>
          <w:tcPr>
            <w:tcW w:w="1384" w:type="dxa"/>
            <w:vAlign w:val="center"/>
          </w:tcPr>
          <w:p w:rsidR="00460785" w:rsidRPr="005530BC" w:rsidRDefault="00460785" w:rsidP="00D57AC3">
            <w:pPr>
              <w:spacing w:after="0" w:line="240" w:lineRule="auto"/>
              <w:jc w:val="center"/>
              <w:rPr>
                <w:rFonts w:ascii="Times New Roman" w:hAnsi="Times New Roman" w:cs="Times New Roman"/>
                <w:sz w:val="24"/>
                <w:szCs w:val="24"/>
              </w:rPr>
            </w:pPr>
            <w:r w:rsidRPr="005530BC">
              <w:rPr>
                <w:rFonts w:ascii="Times New Roman" w:hAnsi="Times New Roman" w:cs="Times New Roman"/>
                <w:sz w:val="24"/>
                <w:szCs w:val="24"/>
              </w:rPr>
              <w:t>Тип задания</w:t>
            </w:r>
          </w:p>
        </w:tc>
        <w:tc>
          <w:tcPr>
            <w:tcW w:w="1418" w:type="dxa"/>
            <w:vAlign w:val="center"/>
          </w:tcPr>
          <w:p w:rsidR="00460785" w:rsidRPr="005530BC" w:rsidRDefault="00460785" w:rsidP="00D57AC3">
            <w:pPr>
              <w:spacing w:after="0" w:line="240" w:lineRule="auto"/>
              <w:jc w:val="center"/>
              <w:rPr>
                <w:rFonts w:ascii="Times New Roman" w:hAnsi="Times New Roman" w:cs="Times New Roman"/>
                <w:sz w:val="24"/>
                <w:szCs w:val="24"/>
              </w:rPr>
            </w:pPr>
            <w:r w:rsidRPr="005530BC">
              <w:rPr>
                <w:rFonts w:ascii="Times New Roman" w:hAnsi="Times New Roman" w:cs="Times New Roman"/>
                <w:sz w:val="24"/>
                <w:szCs w:val="24"/>
              </w:rPr>
              <w:t>Номер задания</w:t>
            </w:r>
          </w:p>
        </w:tc>
        <w:tc>
          <w:tcPr>
            <w:tcW w:w="3967" w:type="dxa"/>
            <w:vAlign w:val="center"/>
          </w:tcPr>
          <w:p w:rsidR="00460785" w:rsidRPr="005530BC" w:rsidRDefault="00460785" w:rsidP="00D57AC3">
            <w:pPr>
              <w:spacing w:after="0" w:line="240" w:lineRule="auto"/>
              <w:jc w:val="center"/>
              <w:rPr>
                <w:rFonts w:ascii="Times New Roman" w:hAnsi="Times New Roman" w:cs="Times New Roman"/>
                <w:sz w:val="24"/>
                <w:szCs w:val="24"/>
              </w:rPr>
            </w:pPr>
            <w:r w:rsidRPr="005530BC">
              <w:rPr>
                <w:rFonts w:ascii="Times New Roman" w:hAnsi="Times New Roman" w:cs="Times New Roman"/>
                <w:sz w:val="24"/>
                <w:szCs w:val="24"/>
              </w:rPr>
              <w:t>Содержание задания</w:t>
            </w:r>
          </w:p>
        </w:tc>
        <w:tc>
          <w:tcPr>
            <w:tcW w:w="2802" w:type="dxa"/>
            <w:vAlign w:val="center"/>
          </w:tcPr>
          <w:p w:rsidR="00460785" w:rsidRPr="005530BC" w:rsidRDefault="00460785" w:rsidP="00D57AC3">
            <w:pPr>
              <w:spacing w:after="0" w:line="240" w:lineRule="auto"/>
              <w:jc w:val="center"/>
              <w:rPr>
                <w:rFonts w:ascii="Times New Roman" w:hAnsi="Times New Roman" w:cs="Times New Roman"/>
                <w:sz w:val="24"/>
                <w:szCs w:val="24"/>
              </w:rPr>
            </w:pPr>
            <w:r w:rsidRPr="005530BC">
              <w:rPr>
                <w:rFonts w:ascii="Times New Roman" w:hAnsi="Times New Roman" w:cs="Times New Roman"/>
                <w:sz w:val="24"/>
                <w:szCs w:val="24"/>
              </w:rPr>
              <w:t>Правильный ответ</w:t>
            </w:r>
          </w:p>
        </w:tc>
      </w:tr>
      <w:tr w:rsidR="00460785" w:rsidRPr="005530BC" w:rsidTr="00D57AC3">
        <w:tc>
          <w:tcPr>
            <w:tcW w:w="1384" w:type="dxa"/>
            <w:vMerge w:val="restart"/>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color w:val="00B050"/>
                <w:sz w:val="24"/>
                <w:szCs w:val="24"/>
              </w:rPr>
              <w:t>с одним правильным ответом</w:t>
            </w:r>
          </w:p>
          <w:p w:rsidR="00460785" w:rsidRPr="005530BC" w:rsidRDefault="00460785" w:rsidP="00D57AC3">
            <w:pPr>
              <w:spacing w:after="0" w:line="240" w:lineRule="auto"/>
              <w:rPr>
                <w:rFonts w:ascii="Times New Roman" w:hAnsi="Times New Roman" w:cs="Times New Roman"/>
                <w:color w:val="00B050"/>
                <w:sz w:val="24"/>
                <w:szCs w:val="24"/>
              </w:rPr>
            </w:pPr>
            <w:r w:rsidRPr="005530BC">
              <w:rPr>
                <w:rFonts w:ascii="Times New Roman" w:hAnsi="Times New Roman" w:cs="Times New Roman"/>
                <w:color w:val="00B050"/>
                <w:sz w:val="24"/>
                <w:szCs w:val="24"/>
              </w:rPr>
              <w:t xml:space="preserve">13шт. </w:t>
            </w:r>
          </w:p>
          <w:p w:rsidR="00460785" w:rsidRPr="005530BC" w:rsidRDefault="00460785" w:rsidP="00D57AC3">
            <w:pPr>
              <w:spacing w:after="0" w:line="240" w:lineRule="auto"/>
              <w:rPr>
                <w:rFonts w:ascii="Times New Roman" w:hAnsi="Times New Roman" w:cs="Times New Roman"/>
                <w:i/>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keepNext/>
              <w:keepLines/>
              <w:tabs>
                <w:tab w:val="left" w:pos="426"/>
              </w:tabs>
              <w:spacing w:after="0" w:line="240" w:lineRule="auto"/>
              <w:rPr>
                <w:rFonts w:ascii="Times New Roman" w:hAnsi="Times New Roman" w:cs="Times New Roman"/>
                <w:bCs/>
                <w:iCs/>
                <w:sz w:val="24"/>
                <w:szCs w:val="24"/>
              </w:rPr>
            </w:pPr>
            <w:r w:rsidRPr="005530BC">
              <w:rPr>
                <w:rFonts w:ascii="Times New Roman" w:hAnsi="Times New Roman" w:cs="Times New Roman"/>
                <w:bCs/>
                <w:iCs/>
                <w:sz w:val="24"/>
                <w:szCs w:val="24"/>
              </w:rPr>
              <w:t>Мировоззрение – это:</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rPr>
            </w:pPr>
          </w:p>
          <w:p w:rsidR="00460785" w:rsidRPr="005530BC" w:rsidRDefault="00460785" w:rsidP="00D57AC3">
            <w:pPr>
              <w:keepNext/>
              <w:keepLines/>
              <w:tabs>
                <w:tab w:val="left" w:pos="426"/>
              </w:tabs>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система научных взглядов на мир, природу, общество; </w:t>
            </w:r>
            <w:r w:rsidRPr="005530BC">
              <w:rPr>
                <w:rFonts w:ascii="Times New Roman" w:hAnsi="Times New Roman" w:cs="Times New Roman"/>
                <w:sz w:val="24"/>
                <w:szCs w:val="24"/>
              </w:rPr>
              <w:br/>
              <w:t>б) стиль поведения в обществе; </w:t>
            </w:r>
          </w:p>
          <w:p w:rsidR="00460785" w:rsidRPr="005530BC" w:rsidRDefault="00460785" w:rsidP="00D57AC3">
            <w:pPr>
              <w:keepNext/>
              <w:keepLines/>
              <w:tabs>
                <w:tab w:val="left" w:pos="426"/>
              </w:tabs>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в) обобщение опыта;</w:t>
            </w:r>
            <w:r w:rsidRPr="005530BC">
              <w:rPr>
                <w:rFonts w:ascii="Times New Roman" w:hAnsi="Times New Roman" w:cs="Times New Roman"/>
                <w:i/>
                <w:sz w:val="24"/>
                <w:szCs w:val="24"/>
              </w:rPr>
              <w:t> </w:t>
            </w:r>
            <w:r w:rsidRPr="005530BC">
              <w:rPr>
                <w:rFonts w:ascii="Times New Roman" w:hAnsi="Times New Roman" w:cs="Times New Roman"/>
                <w:i/>
                <w:sz w:val="24"/>
                <w:szCs w:val="24"/>
              </w:rPr>
              <w:br/>
            </w:r>
            <w:r w:rsidRPr="005530BC">
              <w:rPr>
                <w:rFonts w:ascii="Times New Roman" w:hAnsi="Times New Roman" w:cs="Times New Roman"/>
                <w:sz w:val="24"/>
                <w:szCs w:val="24"/>
              </w:rPr>
              <w:t>г) отражение образов предметов</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keepNext/>
              <w:keepLines/>
              <w:tabs>
                <w:tab w:val="left" w:pos="284"/>
              </w:tabs>
              <w:spacing w:after="0" w:line="240" w:lineRule="auto"/>
              <w:jc w:val="both"/>
              <w:rPr>
                <w:rFonts w:ascii="Times New Roman" w:hAnsi="Times New Roman" w:cs="Times New Roman"/>
                <w:color w:val="000000"/>
                <w:sz w:val="24"/>
                <w:szCs w:val="24"/>
                <w:shd w:val="clear" w:color="auto" w:fill="FFFFFF"/>
              </w:rPr>
            </w:pPr>
            <w:r w:rsidRPr="005530BC">
              <w:rPr>
                <w:rFonts w:ascii="Times New Roman" w:hAnsi="Times New Roman" w:cs="Times New Roman"/>
                <w:color w:val="000000"/>
                <w:sz w:val="24"/>
                <w:szCs w:val="24"/>
                <w:shd w:val="clear" w:color="auto" w:fill="FFFFFF"/>
              </w:rPr>
              <w:t xml:space="preserve">Личностные качества, предопределенные, главным образом, социальными факторами – это: </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keepLines/>
              <w:tabs>
                <w:tab w:val="left" w:pos="284"/>
              </w:tabs>
              <w:spacing w:after="0" w:line="240" w:lineRule="auto"/>
              <w:jc w:val="both"/>
              <w:rPr>
                <w:rFonts w:ascii="Times New Roman" w:hAnsi="Times New Roman" w:cs="Times New Roman"/>
                <w:color w:val="000000"/>
                <w:sz w:val="24"/>
                <w:szCs w:val="24"/>
                <w:shd w:val="clear" w:color="auto" w:fill="FFFFFF"/>
              </w:rPr>
            </w:pPr>
          </w:p>
          <w:p w:rsidR="00460785" w:rsidRPr="005530BC" w:rsidRDefault="00460785" w:rsidP="00D57AC3">
            <w:pPr>
              <w:keepNext/>
              <w:keepLines/>
              <w:tabs>
                <w:tab w:val="left" w:pos="284"/>
              </w:tabs>
              <w:spacing w:after="0" w:line="240" w:lineRule="auto"/>
              <w:jc w:val="both"/>
              <w:rPr>
                <w:rFonts w:ascii="Times New Roman" w:hAnsi="Times New Roman" w:cs="Times New Roman"/>
                <w:color w:val="000000"/>
                <w:sz w:val="24"/>
                <w:szCs w:val="24"/>
                <w:shd w:val="clear" w:color="auto" w:fill="FFFFFF"/>
              </w:rPr>
            </w:pPr>
            <w:r w:rsidRPr="005530BC">
              <w:rPr>
                <w:rFonts w:ascii="Times New Roman" w:hAnsi="Times New Roman" w:cs="Times New Roman"/>
                <w:color w:val="000000"/>
                <w:sz w:val="24"/>
                <w:szCs w:val="24"/>
                <w:shd w:val="clear" w:color="auto" w:fill="FFFFFF"/>
              </w:rPr>
              <w:t xml:space="preserve">а) музыкальный слух </w:t>
            </w:r>
          </w:p>
          <w:p w:rsidR="00460785" w:rsidRPr="005530BC" w:rsidRDefault="00460785" w:rsidP="00D57AC3">
            <w:pPr>
              <w:keepNext/>
              <w:keepLines/>
              <w:tabs>
                <w:tab w:val="left" w:pos="284"/>
              </w:tabs>
              <w:spacing w:after="0" w:line="240" w:lineRule="auto"/>
              <w:jc w:val="both"/>
              <w:rPr>
                <w:rFonts w:ascii="Times New Roman" w:hAnsi="Times New Roman" w:cs="Times New Roman"/>
                <w:color w:val="000000"/>
                <w:sz w:val="24"/>
                <w:szCs w:val="24"/>
                <w:shd w:val="clear" w:color="auto" w:fill="FFFFFF"/>
              </w:rPr>
            </w:pPr>
            <w:r w:rsidRPr="005530BC">
              <w:rPr>
                <w:rFonts w:ascii="Times New Roman" w:hAnsi="Times New Roman" w:cs="Times New Roman"/>
                <w:color w:val="000000"/>
                <w:sz w:val="24"/>
                <w:szCs w:val="24"/>
                <w:shd w:val="clear" w:color="auto" w:fill="FFFFFF"/>
              </w:rPr>
              <w:t xml:space="preserve">б) инстинкты </w:t>
            </w:r>
          </w:p>
          <w:p w:rsidR="00460785" w:rsidRPr="005530BC" w:rsidRDefault="00460785" w:rsidP="00D57AC3">
            <w:pPr>
              <w:keepNext/>
              <w:keepLines/>
              <w:tabs>
                <w:tab w:val="left" w:pos="284"/>
              </w:tabs>
              <w:spacing w:after="0" w:line="240" w:lineRule="auto"/>
              <w:jc w:val="both"/>
              <w:rPr>
                <w:rFonts w:ascii="Times New Roman" w:hAnsi="Times New Roman" w:cs="Times New Roman"/>
                <w:b/>
                <w:color w:val="000000"/>
                <w:sz w:val="24"/>
                <w:szCs w:val="24"/>
                <w:shd w:val="clear" w:color="auto" w:fill="FFFFFF"/>
              </w:rPr>
            </w:pPr>
            <w:r w:rsidRPr="005530BC">
              <w:rPr>
                <w:rFonts w:ascii="Times New Roman" w:hAnsi="Times New Roman" w:cs="Times New Roman"/>
                <w:b/>
                <w:color w:val="000000"/>
                <w:sz w:val="24"/>
                <w:szCs w:val="24"/>
                <w:shd w:val="clear" w:color="auto" w:fill="FFFFFF"/>
              </w:rPr>
              <w:t xml:space="preserve">в) ценностные ориентации </w:t>
            </w:r>
          </w:p>
          <w:p w:rsidR="00460785" w:rsidRPr="005530BC" w:rsidRDefault="00460785" w:rsidP="00D57AC3">
            <w:pPr>
              <w:keepNext/>
              <w:keepLines/>
              <w:tabs>
                <w:tab w:val="left" w:pos="284"/>
              </w:tabs>
              <w:spacing w:after="0" w:line="240" w:lineRule="auto"/>
              <w:jc w:val="both"/>
              <w:rPr>
                <w:rFonts w:ascii="Times New Roman" w:hAnsi="Times New Roman" w:cs="Times New Roman"/>
                <w:b/>
                <w:sz w:val="24"/>
                <w:szCs w:val="24"/>
              </w:rPr>
            </w:pPr>
            <w:r w:rsidRPr="005530BC">
              <w:rPr>
                <w:rFonts w:ascii="Times New Roman" w:hAnsi="Times New Roman" w:cs="Times New Roman"/>
                <w:color w:val="000000"/>
                <w:sz w:val="24"/>
                <w:szCs w:val="24"/>
                <w:shd w:val="clear" w:color="auto" w:fill="FFFFFF"/>
              </w:rPr>
              <w:t>г) механическая память</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hd w:val="clear" w:color="auto" w:fill="FFFFFF"/>
              <w:spacing w:after="0" w:line="240" w:lineRule="auto"/>
              <w:ind w:left="28"/>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Умозаключение, сделанное в отношении частного случая, на основе общего положения называется:</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а) конкретизация</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б) индукция</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в) абстракция</w:t>
            </w:r>
          </w:p>
          <w:p w:rsidR="00460785" w:rsidRPr="005530BC" w:rsidRDefault="00460785" w:rsidP="00D57AC3">
            <w:pPr>
              <w:shd w:val="clear" w:color="auto" w:fill="FFFFFF"/>
              <w:spacing w:after="0" w:line="240" w:lineRule="auto"/>
              <w:ind w:left="28"/>
              <w:rPr>
                <w:rFonts w:ascii="Times New Roman" w:hAnsi="Times New Roman" w:cs="Times New Roman"/>
                <w:b/>
                <w:sz w:val="24"/>
                <w:szCs w:val="24"/>
              </w:rPr>
            </w:pPr>
            <w:r w:rsidRPr="005530BC">
              <w:rPr>
                <w:rFonts w:ascii="Times New Roman" w:hAnsi="Times New Roman" w:cs="Times New Roman"/>
                <w:b/>
                <w:bCs/>
                <w:color w:val="000000"/>
                <w:sz w:val="24"/>
                <w:szCs w:val="24"/>
              </w:rPr>
              <w:t>г) дедукция</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sz w:val="24"/>
                <w:szCs w:val="24"/>
              </w:rPr>
              <w:t>Психика – это свойство самой высокоразвитой материи, функция …</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а) сознания;</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б) души;</w:t>
            </w: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в) головного мозга;</w:t>
            </w:r>
          </w:p>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bCs/>
                <w:color w:val="000000"/>
                <w:sz w:val="24"/>
                <w:szCs w:val="24"/>
              </w:rPr>
              <w:t>г) поведения.</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Понятие «самонаблюдение» является синонимом термина …</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а) интроверсия;</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б) интроекция;</w:t>
            </w: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в) интроспекция;</w:t>
            </w:r>
          </w:p>
          <w:p w:rsidR="00460785" w:rsidRPr="005530BC" w:rsidRDefault="00460785" w:rsidP="00D57AC3">
            <w:pPr>
              <w:keepNext/>
              <w:spacing w:after="0" w:line="240" w:lineRule="auto"/>
              <w:rPr>
                <w:rFonts w:ascii="Times New Roman" w:hAnsi="Times New Roman" w:cs="Times New Roman"/>
                <w:sz w:val="24"/>
                <w:szCs w:val="24"/>
              </w:rPr>
            </w:pPr>
            <w:r w:rsidRPr="005530BC">
              <w:rPr>
                <w:rFonts w:ascii="Times New Roman" w:hAnsi="Times New Roman" w:cs="Times New Roman"/>
                <w:bCs/>
                <w:color w:val="000000"/>
                <w:sz w:val="24"/>
                <w:szCs w:val="24"/>
              </w:rPr>
              <w:t>г) интроскопия.</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pStyle w:val="a8"/>
              <w:shd w:val="clear" w:color="auto" w:fill="FFFFFF"/>
              <w:spacing w:before="0" w:beforeAutospacing="0" w:after="0" w:afterAutospacing="0"/>
            </w:pPr>
            <w:r w:rsidRPr="005530BC">
              <w:t>Психический процесс зависит от производящих его факторов согласно принципу …</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а) индетерминизма;</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б) развития;</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в) системности;</w:t>
            </w:r>
          </w:p>
          <w:p w:rsidR="00460785" w:rsidRPr="005530BC" w:rsidRDefault="00460785" w:rsidP="00D57AC3">
            <w:pPr>
              <w:pStyle w:val="a8"/>
              <w:shd w:val="clear" w:color="auto" w:fill="FFFFFF"/>
              <w:spacing w:before="0" w:beforeAutospacing="0" w:after="0" w:afterAutospacing="0"/>
              <w:rPr>
                <w:b/>
              </w:rPr>
            </w:pPr>
            <w:r w:rsidRPr="005530BC">
              <w:rPr>
                <w:b/>
                <w:bCs/>
                <w:color w:val="000000"/>
              </w:rPr>
              <w:t>г) детерминизма.</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Критерием появления зачатков психики у живых организмов является, согласно А.Н. Леонтьеву:</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а) способность к поисковому поведению;</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b/>
                <w:color w:val="000000"/>
                <w:sz w:val="24"/>
                <w:szCs w:val="24"/>
              </w:rPr>
              <w:t>б) наличие чувствительности</w:t>
            </w:r>
            <w:r w:rsidRPr="005530BC">
              <w:rPr>
                <w:rFonts w:ascii="Times New Roman" w:hAnsi="Times New Roman" w:cs="Times New Roman"/>
                <w:color w:val="000000"/>
                <w:sz w:val="24"/>
                <w:szCs w:val="24"/>
              </w:rPr>
              <w:t>;</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в) способность к гибкому приспособлению к среде;</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bCs/>
                <w:color w:val="000000"/>
                <w:sz w:val="24"/>
                <w:szCs w:val="24"/>
              </w:rPr>
              <w:t>г) умения проигрывать действия во внутреннем плане.</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Личность, согласно Б.Г. Ананьеву, это …</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а) носитель индивидуального сознания;</w:t>
            </w: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б) субъект общественного поведения и коммуникации;</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в) стабильное образование характера, интеллекта, темперамента;</w:t>
            </w:r>
          </w:p>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bCs/>
                <w:color w:val="000000"/>
                <w:sz w:val="24"/>
                <w:szCs w:val="24"/>
              </w:rPr>
              <w:t>г) абстрактное понятие, характеризующее человека с позиции межличностных контактов.</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Влияние интеллектуальных процессов на поведение человека подчеркивает теория личности:</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а) аналитическая;</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б) гуманистическая;</w:t>
            </w: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в) когнитивная;</w:t>
            </w:r>
          </w:p>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bCs/>
                <w:color w:val="000000"/>
                <w:sz w:val="24"/>
                <w:szCs w:val="24"/>
              </w:rPr>
              <w:t>г) диспозициональная.</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Чувства человека – это …</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а) эмоциональный фон ощущений;</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б) органическое самочувствие индивида;</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lastRenderedPageBreak/>
              <w:t>в) переживания, связанные с удовлетворением органических потребностей;</w:t>
            </w:r>
          </w:p>
          <w:p w:rsidR="00460785" w:rsidRPr="005530BC" w:rsidRDefault="00460785" w:rsidP="00D57AC3">
            <w:pPr>
              <w:spacing w:after="0" w:line="240" w:lineRule="auto"/>
              <w:jc w:val="both"/>
              <w:rPr>
                <w:rFonts w:ascii="Times New Roman" w:hAnsi="Times New Roman" w:cs="Times New Roman"/>
                <w:b/>
                <w:sz w:val="24"/>
                <w:szCs w:val="24"/>
              </w:rPr>
            </w:pPr>
            <w:r w:rsidRPr="005530BC">
              <w:rPr>
                <w:rFonts w:ascii="Times New Roman" w:hAnsi="Times New Roman" w:cs="Times New Roman"/>
                <w:b/>
                <w:bCs/>
                <w:color w:val="000000"/>
                <w:sz w:val="24"/>
                <w:szCs w:val="24"/>
              </w:rPr>
              <w:t>г) неопредмеченные эмоциональные состояния.</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г</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keepNext/>
              <w:tabs>
                <w:tab w:val="left" w:pos="284"/>
                <w:tab w:val="left" w:pos="42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Воспроизведение детьми действий взрослых и отношений между ними в особой условной форме – это исторически развивающийся вид деятельности …</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а) предметной;</w:t>
            </w: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б) игровой;</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в) трудовой;</w:t>
            </w:r>
          </w:p>
          <w:p w:rsidR="00460785" w:rsidRPr="005530BC" w:rsidRDefault="00460785" w:rsidP="00D57AC3">
            <w:pPr>
              <w:keepNext/>
              <w:tabs>
                <w:tab w:val="left" w:pos="284"/>
                <w:tab w:val="left" w:pos="426"/>
              </w:tabs>
              <w:spacing w:after="0" w:line="240" w:lineRule="auto"/>
              <w:jc w:val="both"/>
              <w:rPr>
                <w:rFonts w:ascii="Times New Roman" w:hAnsi="Times New Roman" w:cs="Times New Roman"/>
                <w:sz w:val="24"/>
                <w:szCs w:val="24"/>
              </w:rPr>
            </w:pPr>
            <w:r w:rsidRPr="005530BC">
              <w:rPr>
                <w:rFonts w:ascii="Times New Roman" w:hAnsi="Times New Roman" w:cs="Times New Roman"/>
                <w:bCs/>
                <w:color w:val="000000"/>
                <w:sz w:val="24"/>
                <w:szCs w:val="24"/>
              </w:rPr>
              <w:t>г) ведущей.</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Произношение, тембр, высота и громкость голоса – это … средства общения</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а) паралингвистические;</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б) оптико-кинетические</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в) экстралингвистические;</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bCs/>
                <w:color w:val="000000"/>
                <w:sz w:val="24"/>
                <w:szCs w:val="24"/>
              </w:rPr>
              <w:t>г) пространственно-временные</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Фантазия осуществляется как …</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а) оперирование понятиями, приводящими к новому выводу;</w:t>
            </w: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б) преобразование конкретных образов, создание новых образов;</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в) возобновление образов, приближающее к точной копии ранее воспринятой ситуации;</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bCs/>
                <w:color w:val="000000"/>
                <w:sz w:val="24"/>
                <w:szCs w:val="24"/>
              </w:rPr>
              <w:t>г) связь с другими наклонностями.</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w:t>
            </w:r>
          </w:p>
        </w:tc>
      </w:tr>
      <w:tr w:rsidR="00460785" w:rsidRPr="005530BC" w:rsidTr="00D57AC3">
        <w:tc>
          <w:tcPr>
            <w:tcW w:w="1384" w:type="dxa"/>
            <w:vMerge w:val="restart"/>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460785" w:rsidRPr="005530BC" w:rsidRDefault="00460785" w:rsidP="00D57AC3">
            <w:pPr>
              <w:spacing w:after="0" w:line="240" w:lineRule="auto"/>
              <w:rPr>
                <w:rFonts w:ascii="Times New Roman" w:hAnsi="Times New Roman" w:cs="Times New Roman"/>
                <w:color w:val="00B050"/>
                <w:sz w:val="24"/>
                <w:szCs w:val="24"/>
              </w:rPr>
            </w:pPr>
            <w:r w:rsidRPr="005530BC">
              <w:rPr>
                <w:rFonts w:ascii="Times New Roman" w:hAnsi="Times New Roman" w:cs="Times New Roman"/>
                <w:color w:val="00B050"/>
                <w:sz w:val="24"/>
                <w:szCs w:val="24"/>
              </w:rPr>
              <w:t>с множественным выбором</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color w:val="00B050"/>
                <w:sz w:val="24"/>
                <w:szCs w:val="24"/>
              </w:rPr>
              <w:t>6 шт.</w:t>
            </w: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Назовите основные стадии развития психики</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spacing w:after="0" w:line="240" w:lineRule="auto"/>
              <w:rPr>
                <w:rFonts w:ascii="Times New Roman" w:hAnsi="Times New Roman" w:cs="Times New Roman"/>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а) интеллектуальная психика;</w:t>
            </w: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б) перцептивная психика;</w:t>
            </w: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в) сенсорная психика;</w:t>
            </w:r>
          </w:p>
          <w:p w:rsidR="00460785" w:rsidRPr="005530BC" w:rsidRDefault="00460785" w:rsidP="00D57AC3">
            <w:pPr>
              <w:keepNext/>
              <w:spacing w:after="0" w:line="240" w:lineRule="auto"/>
              <w:rPr>
                <w:rFonts w:ascii="Times New Roman" w:hAnsi="Times New Roman" w:cs="Times New Roman"/>
                <w:sz w:val="24"/>
                <w:szCs w:val="24"/>
              </w:rPr>
            </w:pPr>
            <w:r w:rsidRPr="005530BC">
              <w:rPr>
                <w:rFonts w:ascii="Times New Roman" w:hAnsi="Times New Roman" w:cs="Times New Roman"/>
                <w:bCs/>
                <w:color w:val="000000"/>
                <w:sz w:val="24"/>
                <w:szCs w:val="24"/>
              </w:rPr>
              <w:t>г) пространственно-временная психика.</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а,б,в</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Особый вид отражения -  биологический – отражение в </w:t>
            </w:r>
            <w:r w:rsidRPr="005530BC">
              <w:rPr>
                <w:rFonts w:ascii="Times New Roman" w:hAnsi="Times New Roman" w:cs="Times New Roman"/>
                <w:sz w:val="24"/>
                <w:szCs w:val="24"/>
              </w:rPr>
              <w:lastRenderedPageBreak/>
              <w:t>живой природе, который включает в себя стадии:</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spacing w:after="0" w:line="240" w:lineRule="auto"/>
              <w:rPr>
                <w:rFonts w:ascii="Times New Roman" w:hAnsi="Times New Roman" w:cs="Times New Roman"/>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color w:val="000000"/>
                <w:sz w:val="24"/>
                <w:szCs w:val="24"/>
              </w:rPr>
              <w:t>а) принятия;</w:t>
            </w: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б) раздражительности;</w:t>
            </w: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в) чувствительности;</w:t>
            </w:r>
          </w:p>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b/>
                <w:bCs/>
                <w:color w:val="000000"/>
                <w:sz w:val="24"/>
                <w:szCs w:val="24"/>
              </w:rPr>
              <w:t>г) психического отражения</w:t>
            </w:r>
            <w:r w:rsidRPr="005530BC">
              <w:rPr>
                <w:rFonts w:ascii="Times New Roman" w:hAnsi="Times New Roman" w:cs="Times New Roman"/>
                <w:bCs/>
                <w:color w:val="000000"/>
                <w:sz w:val="24"/>
                <w:szCs w:val="24"/>
              </w:rPr>
              <w:t>.</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б,в,г</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Виды памяти по характеру психической активности:</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spacing w:after="0" w:line="240" w:lineRule="auto"/>
              <w:rPr>
                <w:rFonts w:ascii="Times New Roman" w:hAnsi="Times New Roman" w:cs="Times New Roman"/>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color w:val="000000"/>
                <w:sz w:val="24"/>
                <w:szCs w:val="24"/>
              </w:rPr>
              <w:t xml:space="preserve">а) </w:t>
            </w:r>
            <w:r w:rsidRPr="005530BC">
              <w:rPr>
                <w:rFonts w:ascii="Times New Roman" w:hAnsi="Times New Roman" w:cs="Times New Roman"/>
                <w:b/>
                <w:color w:val="000000"/>
                <w:sz w:val="24"/>
                <w:szCs w:val="24"/>
              </w:rPr>
              <w:t>двигательная;</w:t>
            </w: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б) эмоциональная;</w:t>
            </w: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в) образная;</w:t>
            </w:r>
          </w:p>
          <w:p w:rsidR="00460785" w:rsidRPr="005530BC" w:rsidRDefault="00460785" w:rsidP="00D57AC3">
            <w:pPr>
              <w:keepNext/>
              <w:autoSpaceDE w:val="0"/>
              <w:autoSpaceDN w:val="0"/>
              <w:adjustRightInd w:val="0"/>
              <w:spacing w:after="0" w:line="240" w:lineRule="auto"/>
              <w:rPr>
                <w:rFonts w:ascii="Times New Roman" w:hAnsi="Times New Roman" w:cs="Times New Roman"/>
                <w:b/>
                <w:bCs/>
                <w:color w:val="000000"/>
                <w:sz w:val="24"/>
                <w:szCs w:val="24"/>
              </w:rPr>
            </w:pPr>
            <w:r w:rsidRPr="005530BC">
              <w:rPr>
                <w:rFonts w:ascii="Times New Roman" w:hAnsi="Times New Roman" w:cs="Times New Roman"/>
                <w:b/>
                <w:bCs/>
                <w:color w:val="000000"/>
                <w:sz w:val="24"/>
                <w:szCs w:val="24"/>
              </w:rPr>
              <w:t>г) словесно-логическая;</w:t>
            </w:r>
          </w:p>
          <w:p w:rsidR="00460785" w:rsidRPr="005530BC" w:rsidRDefault="00460785" w:rsidP="00D57AC3">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bCs/>
                <w:color w:val="000000"/>
                <w:sz w:val="24"/>
                <w:szCs w:val="24"/>
              </w:rPr>
              <w:t>д) вкусовая.</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а,б,в,г</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При образном запоминании используется несколько видов памяти:</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spacing w:after="0" w:line="240" w:lineRule="auto"/>
              <w:rPr>
                <w:rFonts w:ascii="Times New Roman" w:hAnsi="Times New Roman" w:cs="Times New Roman"/>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color w:val="000000"/>
                <w:sz w:val="24"/>
                <w:szCs w:val="24"/>
              </w:rPr>
              <w:t>а) оперативная;</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б) кратковременная;</w:t>
            </w: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в) зрительная;</w:t>
            </w:r>
          </w:p>
          <w:p w:rsidR="00460785" w:rsidRPr="005530BC" w:rsidRDefault="00460785" w:rsidP="00D57AC3">
            <w:pPr>
              <w:keepNext/>
              <w:spacing w:after="0" w:line="240" w:lineRule="auto"/>
              <w:rPr>
                <w:rFonts w:ascii="Times New Roman" w:hAnsi="Times New Roman" w:cs="Times New Roman"/>
                <w:b/>
                <w:bCs/>
                <w:color w:val="000000"/>
                <w:sz w:val="24"/>
                <w:szCs w:val="24"/>
              </w:rPr>
            </w:pPr>
            <w:r w:rsidRPr="005530BC">
              <w:rPr>
                <w:rFonts w:ascii="Times New Roman" w:hAnsi="Times New Roman" w:cs="Times New Roman"/>
                <w:b/>
                <w:bCs/>
                <w:color w:val="000000"/>
                <w:sz w:val="24"/>
                <w:szCs w:val="24"/>
              </w:rPr>
              <w:t>г) вкусовая;</w:t>
            </w:r>
          </w:p>
          <w:p w:rsidR="00460785" w:rsidRPr="005530BC" w:rsidRDefault="00460785" w:rsidP="00D57AC3">
            <w:pPr>
              <w:keepNext/>
              <w:spacing w:after="0" w:line="240" w:lineRule="auto"/>
              <w:rPr>
                <w:rFonts w:ascii="Times New Roman" w:hAnsi="Times New Roman" w:cs="Times New Roman"/>
                <w:sz w:val="24"/>
                <w:szCs w:val="24"/>
              </w:rPr>
            </w:pPr>
            <w:r w:rsidRPr="005530BC">
              <w:rPr>
                <w:rFonts w:ascii="Times New Roman" w:hAnsi="Times New Roman" w:cs="Times New Roman"/>
                <w:b/>
                <w:bCs/>
                <w:color w:val="000000"/>
                <w:sz w:val="24"/>
                <w:szCs w:val="24"/>
              </w:rPr>
              <w:t>д) обонятельная.</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в,г,д</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Речевые представления подразделяются на:</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spacing w:after="0" w:line="240" w:lineRule="auto"/>
              <w:rPr>
                <w:rFonts w:ascii="Times New Roman" w:hAnsi="Times New Roman" w:cs="Times New Roman"/>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color w:val="000000"/>
                <w:sz w:val="24"/>
                <w:szCs w:val="24"/>
              </w:rPr>
              <w:t xml:space="preserve">а) </w:t>
            </w:r>
            <w:r w:rsidRPr="005530BC">
              <w:rPr>
                <w:rFonts w:ascii="Times New Roman" w:hAnsi="Times New Roman" w:cs="Times New Roman"/>
                <w:b/>
                <w:color w:val="000000"/>
                <w:sz w:val="24"/>
                <w:szCs w:val="24"/>
              </w:rPr>
              <w:t>фонетические</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б) двигательные;</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в) пространственно-временные;</w:t>
            </w:r>
          </w:p>
          <w:p w:rsidR="00460785" w:rsidRPr="005530BC" w:rsidRDefault="00460785" w:rsidP="00D57AC3">
            <w:pPr>
              <w:keepNext/>
              <w:spacing w:after="0" w:line="240" w:lineRule="auto"/>
              <w:rPr>
                <w:rFonts w:ascii="Times New Roman" w:hAnsi="Times New Roman" w:cs="Times New Roman"/>
                <w:b/>
                <w:bCs/>
                <w:color w:val="000000"/>
                <w:sz w:val="24"/>
                <w:szCs w:val="24"/>
              </w:rPr>
            </w:pPr>
            <w:r w:rsidRPr="005530BC">
              <w:rPr>
                <w:rFonts w:ascii="Times New Roman" w:hAnsi="Times New Roman" w:cs="Times New Roman"/>
                <w:b/>
                <w:bCs/>
                <w:color w:val="000000"/>
                <w:sz w:val="24"/>
                <w:szCs w:val="24"/>
              </w:rPr>
              <w:t>г) темброво-интонационные.</w:t>
            </w:r>
          </w:p>
          <w:p w:rsidR="00460785" w:rsidRPr="005530BC" w:rsidRDefault="00460785" w:rsidP="00D57AC3">
            <w:pPr>
              <w:keepNext/>
              <w:spacing w:after="0" w:line="240" w:lineRule="auto"/>
              <w:rPr>
                <w:rFonts w:ascii="Times New Roman" w:hAnsi="Times New Roman" w:cs="Times New Roman"/>
                <w:sz w:val="24"/>
                <w:szCs w:val="24"/>
              </w:rPr>
            </w:pP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а,г</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Виды представлений по видам анализаторов разделяются на:</w:t>
            </w:r>
          </w:p>
          <w:p w:rsidR="00460785" w:rsidRPr="005530BC" w:rsidRDefault="00460785" w:rsidP="00D57AC3">
            <w:pPr>
              <w:keepNext/>
              <w:keepLines/>
              <w:tabs>
                <w:tab w:val="left" w:pos="426"/>
              </w:tabs>
              <w:spacing w:after="0" w:line="240" w:lineRule="auto"/>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keepNext/>
              <w:spacing w:after="0" w:line="240" w:lineRule="auto"/>
              <w:rPr>
                <w:rFonts w:ascii="Times New Roman" w:hAnsi="Times New Roman" w:cs="Times New Roman"/>
                <w:sz w:val="24"/>
                <w:szCs w:val="24"/>
              </w:rPr>
            </w:pP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а) зрительные;</w:t>
            </w:r>
          </w:p>
          <w:p w:rsidR="00460785" w:rsidRPr="005530BC" w:rsidRDefault="00460785" w:rsidP="00D57AC3">
            <w:pPr>
              <w:shd w:val="clear" w:color="auto" w:fill="FFFFFF"/>
              <w:spacing w:after="0" w:line="240" w:lineRule="auto"/>
              <w:ind w:left="28"/>
              <w:rPr>
                <w:rFonts w:ascii="Times New Roman" w:hAnsi="Times New Roman" w:cs="Times New Roman"/>
                <w:color w:val="000000"/>
                <w:sz w:val="24"/>
                <w:szCs w:val="24"/>
              </w:rPr>
            </w:pPr>
            <w:r w:rsidRPr="005530BC">
              <w:rPr>
                <w:rFonts w:ascii="Times New Roman" w:hAnsi="Times New Roman" w:cs="Times New Roman"/>
                <w:color w:val="000000"/>
                <w:sz w:val="24"/>
                <w:szCs w:val="24"/>
              </w:rPr>
              <w:t>б) оперативные;</w:t>
            </w:r>
          </w:p>
          <w:p w:rsidR="00460785" w:rsidRPr="005530BC" w:rsidRDefault="00460785" w:rsidP="00D57AC3">
            <w:pPr>
              <w:shd w:val="clear" w:color="auto" w:fill="FFFFFF"/>
              <w:spacing w:after="0" w:line="240" w:lineRule="auto"/>
              <w:ind w:left="28"/>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в) слуховые;</w:t>
            </w:r>
          </w:p>
          <w:p w:rsidR="00460785" w:rsidRPr="005530BC" w:rsidRDefault="00460785" w:rsidP="00D57AC3">
            <w:pPr>
              <w:keepNext/>
              <w:spacing w:after="0" w:line="240" w:lineRule="auto"/>
              <w:rPr>
                <w:rFonts w:ascii="Times New Roman" w:hAnsi="Times New Roman" w:cs="Times New Roman"/>
                <w:b/>
                <w:bCs/>
                <w:color w:val="000000"/>
                <w:sz w:val="24"/>
                <w:szCs w:val="24"/>
              </w:rPr>
            </w:pPr>
            <w:r w:rsidRPr="005530BC">
              <w:rPr>
                <w:rFonts w:ascii="Times New Roman" w:hAnsi="Times New Roman" w:cs="Times New Roman"/>
                <w:b/>
                <w:bCs/>
                <w:color w:val="000000"/>
                <w:sz w:val="24"/>
                <w:szCs w:val="24"/>
              </w:rPr>
              <w:t>г) обонятельные;</w:t>
            </w:r>
          </w:p>
          <w:p w:rsidR="00460785" w:rsidRPr="005530BC" w:rsidRDefault="00460785" w:rsidP="00D57AC3">
            <w:pPr>
              <w:keepNext/>
              <w:spacing w:after="0" w:line="240" w:lineRule="auto"/>
              <w:rPr>
                <w:rFonts w:ascii="Times New Roman" w:hAnsi="Times New Roman" w:cs="Times New Roman"/>
                <w:b/>
                <w:bCs/>
                <w:color w:val="000000"/>
                <w:sz w:val="24"/>
                <w:szCs w:val="24"/>
              </w:rPr>
            </w:pPr>
            <w:r w:rsidRPr="005530BC">
              <w:rPr>
                <w:rFonts w:ascii="Times New Roman" w:hAnsi="Times New Roman" w:cs="Times New Roman"/>
                <w:b/>
                <w:bCs/>
                <w:color w:val="000000"/>
                <w:sz w:val="24"/>
                <w:szCs w:val="24"/>
              </w:rPr>
              <w:t>д) осязательные</w:t>
            </w:r>
          </w:p>
          <w:p w:rsidR="00460785" w:rsidRPr="005530BC" w:rsidRDefault="00460785" w:rsidP="00D57AC3">
            <w:pPr>
              <w:spacing w:after="0" w:line="240" w:lineRule="auto"/>
              <w:jc w:val="both"/>
              <w:rPr>
                <w:rFonts w:ascii="Times New Roman" w:hAnsi="Times New Roman" w:cs="Times New Roman"/>
                <w:sz w:val="24"/>
                <w:szCs w:val="24"/>
              </w:rPr>
            </w:pP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а,в,г,д</w:t>
            </w:r>
          </w:p>
        </w:tc>
      </w:tr>
      <w:tr w:rsidR="00460785" w:rsidRPr="005530BC" w:rsidTr="00D57AC3">
        <w:tc>
          <w:tcPr>
            <w:tcW w:w="1384" w:type="dxa"/>
            <w:vMerge w:val="restart"/>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460785" w:rsidRPr="005530BC" w:rsidRDefault="00460785" w:rsidP="00D57AC3">
            <w:pPr>
              <w:spacing w:after="0" w:line="240" w:lineRule="auto"/>
              <w:rPr>
                <w:rFonts w:ascii="Times New Roman" w:hAnsi="Times New Roman" w:cs="Times New Roman"/>
                <w:color w:val="00B050"/>
                <w:sz w:val="24"/>
                <w:szCs w:val="24"/>
              </w:rPr>
            </w:pPr>
            <w:r w:rsidRPr="005530BC">
              <w:rPr>
                <w:rFonts w:ascii="Times New Roman" w:hAnsi="Times New Roman" w:cs="Times New Roman"/>
                <w:color w:val="00B050"/>
                <w:sz w:val="24"/>
                <w:szCs w:val="24"/>
              </w:rPr>
              <w:lastRenderedPageBreak/>
              <w:t>на соответствие</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color w:val="00B050"/>
                <w:sz w:val="24"/>
                <w:szCs w:val="24"/>
              </w:rPr>
              <w:t>3 шт.</w:t>
            </w: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Определите соответствие.</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Названия моделей структуры интеллекта:</w:t>
            </w:r>
          </w:p>
          <w:p w:rsidR="00460785" w:rsidRPr="005530BC" w:rsidRDefault="00460785" w:rsidP="00D57AC3">
            <w:pPr>
              <w:jc w:val="both"/>
              <w:rPr>
                <w:rFonts w:ascii="Times New Roman" w:hAnsi="Times New Roman" w:cs="Times New Roman"/>
                <w:sz w:val="24"/>
                <w:szCs w:val="24"/>
              </w:rPr>
            </w:pPr>
            <w:r w:rsidRPr="005530BC">
              <w:rPr>
                <w:rFonts w:ascii="Times New Roman" w:hAnsi="Times New Roman" w:cs="Times New Roman"/>
                <w:sz w:val="24"/>
                <w:szCs w:val="24"/>
                <w:u w:val="single"/>
              </w:rPr>
              <w:lastRenderedPageBreak/>
              <w:t>Варианты ответов:</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Шестифакторная модель</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 Множественность интеллектов</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 Двухфакторная модель</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 Многофакторная модель</w:t>
            </w:r>
          </w:p>
          <w:p w:rsidR="00460785" w:rsidRPr="005530BC" w:rsidRDefault="00460785" w:rsidP="00D57AC3">
            <w:pPr>
              <w:spacing w:after="0" w:line="240" w:lineRule="auto"/>
              <w:rPr>
                <w:rFonts w:ascii="Times New Roman" w:hAnsi="Times New Roman" w:cs="Times New Roman"/>
                <w:sz w:val="24"/>
                <w:szCs w:val="24"/>
              </w:rPr>
            </w:pP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1. Гарднер</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2. Спирмен.</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3. Джегер</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4. Терстоун</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А-3</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Б-1</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В-2</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Г-4</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tabs>
                <w:tab w:val="left" w:pos="25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Определите соответствие.</w:t>
            </w:r>
          </w:p>
          <w:p w:rsidR="00460785" w:rsidRPr="005530BC" w:rsidRDefault="00460785" w:rsidP="00D57AC3">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Сообщение</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 Обозначение</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 Воздействие</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 Выражение</w:t>
            </w:r>
          </w:p>
          <w:p w:rsidR="00460785" w:rsidRPr="005530BC" w:rsidRDefault="00460785" w:rsidP="00D57AC3">
            <w:pPr>
              <w:spacing w:after="0" w:line="240" w:lineRule="auto"/>
              <w:rPr>
                <w:rFonts w:ascii="Times New Roman" w:hAnsi="Times New Roman" w:cs="Times New Roman"/>
                <w:sz w:val="24"/>
                <w:szCs w:val="24"/>
              </w:rPr>
            </w:pP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1. Оказание влияния на мысли и чувства других людей</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2. При помощи слова давать предметам и явлениям только им присущие названия</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3. Передача своих переживаний, чувств и отношений</w:t>
            </w:r>
          </w:p>
          <w:p w:rsidR="00460785" w:rsidRPr="005530BC" w:rsidRDefault="00460785" w:rsidP="00D57AC3">
            <w:pPr>
              <w:jc w:val="both"/>
              <w:rPr>
                <w:rFonts w:ascii="Times New Roman" w:hAnsi="Times New Roman" w:cs="Times New Roman"/>
                <w:sz w:val="24"/>
                <w:szCs w:val="24"/>
                <w:u w:val="single"/>
              </w:rPr>
            </w:pPr>
            <w:r w:rsidRPr="005530BC">
              <w:rPr>
                <w:rFonts w:ascii="Times New Roman" w:hAnsi="Times New Roman" w:cs="Times New Roman"/>
                <w:sz w:val="24"/>
                <w:szCs w:val="24"/>
              </w:rPr>
              <w:t>4. Обмен мыслями посредством слов</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А-4</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Б-2</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В-1</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Г-3</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tabs>
                <w:tab w:val="left" w:pos="25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Определите соответствие.</w:t>
            </w:r>
          </w:p>
          <w:p w:rsidR="00460785" w:rsidRPr="005530BC" w:rsidRDefault="00460785" w:rsidP="00D57AC3">
            <w:pPr>
              <w:tabs>
                <w:tab w:val="left" w:pos="25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Соотношение многообразных явлений мышления</w:t>
            </w:r>
          </w:p>
          <w:p w:rsidR="00460785" w:rsidRPr="005530BC" w:rsidRDefault="00460785" w:rsidP="00D57AC3">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Решение задачи</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 Понятие</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 «Ручное» мышление</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 Сравнение</w:t>
            </w:r>
          </w:p>
          <w:p w:rsidR="00460785" w:rsidRPr="005530BC" w:rsidRDefault="00460785" w:rsidP="00D57AC3">
            <w:pPr>
              <w:spacing w:after="0" w:line="240" w:lineRule="auto"/>
              <w:rPr>
                <w:rFonts w:ascii="Times New Roman" w:hAnsi="Times New Roman" w:cs="Times New Roman"/>
                <w:sz w:val="24"/>
                <w:szCs w:val="24"/>
              </w:rPr>
            </w:pP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1. Мыслительная операция</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2. Мыслительная деятельность</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3. Форма мышления</w:t>
            </w:r>
          </w:p>
          <w:p w:rsidR="00460785" w:rsidRPr="005530BC" w:rsidRDefault="00460785" w:rsidP="00D57AC3">
            <w:pPr>
              <w:jc w:val="both"/>
              <w:rPr>
                <w:rFonts w:ascii="Times New Roman" w:hAnsi="Times New Roman" w:cs="Times New Roman"/>
                <w:sz w:val="24"/>
                <w:szCs w:val="24"/>
                <w:u w:val="single"/>
              </w:rPr>
            </w:pPr>
            <w:r w:rsidRPr="005530BC">
              <w:rPr>
                <w:rFonts w:ascii="Times New Roman" w:hAnsi="Times New Roman" w:cs="Times New Roman"/>
                <w:sz w:val="24"/>
                <w:szCs w:val="24"/>
              </w:rPr>
              <w:t>4. Вид мышления</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А-2</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Б-3</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В-4</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Г-1</w:t>
            </w:r>
          </w:p>
        </w:tc>
      </w:tr>
      <w:tr w:rsidR="00460785" w:rsidRPr="005530BC" w:rsidTr="00D57AC3">
        <w:tc>
          <w:tcPr>
            <w:tcW w:w="1384" w:type="dxa"/>
            <w:vMerge w:val="restart"/>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460785" w:rsidRPr="005530BC" w:rsidRDefault="00460785" w:rsidP="00D57AC3">
            <w:pPr>
              <w:spacing w:after="0" w:line="240" w:lineRule="auto"/>
              <w:rPr>
                <w:rFonts w:ascii="Times New Roman" w:hAnsi="Times New Roman" w:cs="Times New Roman"/>
                <w:color w:val="00B050"/>
                <w:sz w:val="24"/>
                <w:szCs w:val="24"/>
              </w:rPr>
            </w:pPr>
            <w:r w:rsidRPr="005530BC">
              <w:rPr>
                <w:rFonts w:ascii="Times New Roman" w:hAnsi="Times New Roman" w:cs="Times New Roman"/>
                <w:color w:val="00B050"/>
                <w:sz w:val="24"/>
                <w:szCs w:val="24"/>
              </w:rPr>
              <w:t>на последовательность</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color w:val="00B050"/>
                <w:sz w:val="24"/>
                <w:szCs w:val="24"/>
              </w:rPr>
              <w:t>3 шт.</w:t>
            </w: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tabs>
                <w:tab w:val="left" w:pos="21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Расположите иерархию потребностей по А. Маслоу (от низших к высшим):</w:t>
            </w:r>
          </w:p>
          <w:p w:rsidR="00460785" w:rsidRPr="005530BC" w:rsidRDefault="00460785" w:rsidP="00D57AC3">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эстетические потребности;</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 потребность в принадлежности и любви;</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 потребность в безопасности;</w:t>
            </w:r>
          </w:p>
          <w:p w:rsidR="00460785" w:rsidRPr="005530BC" w:rsidRDefault="00460785" w:rsidP="00D57AC3">
            <w:pPr>
              <w:tabs>
                <w:tab w:val="left" w:pos="21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lastRenderedPageBreak/>
              <w:t>г) познавательные потребности;</w:t>
            </w:r>
          </w:p>
          <w:p w:rsidR="00460785" w:rsidRPr="005530BC" w:rsidRDefault="00460785" w:rsidP="00D57AC3">
            <w:pPr>
              <w:tabs>
                <w:tab w:val="left" w:pos="21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д) физиологические потребности</w:t>
            </w:r>
          </w:p>
          <w:p w:rsidR="00460785" w:rsidRPr="005530BC" w:rsidRDefault="00460785" w:rsidP="00D57AC3">
            <w:pPr>
              <w:tabs>
                <w:tab w:val="left" w:pos="21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е) потребность в уважении.</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д-в-б-е-г-а</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tabs>
                <w:tab w:val="left" w:pos="181"/>
                <w:tab w:val="left" w:pos="36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Логическая цепочка (от задатков к одаренности)</w:t>
            </w:r>
          </w:p>
          <w:p w:rsidR="00460785" w:rsidRPr="005530BC" w:rsidRDefault="00460785" w:rsidP="00D57AC3">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tabs>
                <w:tab w:val="left" w:pos="181"/>
                <w:tab w:val="left" w:pos="36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а) неповторимый стиль игры, отражающий индивидуальность исполнителя;</w:t>
            </w:r>
          </w:p>
          <w:p w:rsidR="00460785" w:rsidRPr="005530BC" w:rsidRDefault="00460785" w:rsidP="00D57AC3">
            <w:pPr>
              <w:tabs>
                <w:tab w:val="left" w:pos="181"/>
                <w:tab w:val="left" w:pos="36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б) высокий темп приобретения навыков игры на музыкальном инструменте;</w:t>
            </w:r>
          </w:p>
          <w:p w:rsidR="00460785" w:rsidRPr="005530BC" w:rsidRDefault="00460785" w:rsidP="00D57AC3">
            <w:pPr>
              <w:tabs>
                <w:tab w:val="left" w:pos="181"/>
                <w:tab w:val="left" w:pos="36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в) длинные фаланги пальцев;</w:t>
            </w:r>
          </w:p>
          <w:p w:rsidR="00460785" w:rsidRPr="005530BC" w:rsidRDefault="00460785" w:rsidP="00D57AC3">
            <w:pPr>
              <w:tabs>
                <w:tab w:val="left" w:pos="181"/>
                <w:tab w:val="left" w:pos="36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г) мастерство в воспроизведении музыкального произведения.</w:t>
            </w:r>
          </w:p>
          <w:p w:rsidR="00460785" w:rsidRPr="005530BC" w:rsidRDefault="00460785" w:rsidP="00D57AC3">
            <w:pPr>
              <w:tabs>
                <w:tab w:val="left" w:pos="181"/>
                <w:tab w:val="left" w:pos="361"/>
              </w:tabs>
              <w:spacing w:after="0" w:line="240" w:lineRule="auto"/>
              <w:jc w:val="both"/>
              <w:rPr>
                <w:rFonts w:ascii="Times New Roman" w:hAnsi="Times New Roman" w:cs="Times New Roman"/>
                <w:sz w:val="24"/>
                <w:szCs w:val="24"/>
              </w:rPr>
            </w:pP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в-б-г-а</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tabs>
                <w:tab w:val="left" w:pos="28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Логистическая цепочка из понятий (каждое предыдущее понятие более общее)</w:t>
            </w:r>
          </w:p>
          <w:p w:rsidR="00460785" w:rsidRPr="005530BC" w:rsidRDefault="00460785" w:rsidP="00D57AC3">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460785" w:rsidRPr="005530BC" w:rsidRDefault="00460785" w:rsidP="00D57AC3">
            <w:pPr>
              <w:tabs>
                <w:tab w:val="left" w:pos="28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а) психика;</w:t>
            </w:r>
          </w:p>
          <w:p w:rsidR="00460785" w:rsidRPr="005530BC" w:rsidRDefault="00460785" w:rsidP="00D57AC3">
            <w:pPr>
              <w:tabs>
                <w:tab w:val="left" w:pos="28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б) пассивное воображение;</w:t>
            </w:r>
          </w:p>
          <w:p w:rsidR="00460785" w:rsidRPr="005530BC" w:rsidRDefault="00460785" w:rsidP="00D57AC3">
            <w:pPr>
              <w:tabs>
                <w:tab w:val="left" w:pos="28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в) грезы;</w:t>
            </w:r>
          </w:p>
          <w:p w:rsidR="00460785" w:rsidRPr="005530BC" w:rsidRDefault="00460785" w:rsidP="00D57AC3">
            <w:pPr>
              <w:tabs>
                <w:tab w:val="left" w:pos="28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г) воображение;</w:t>
            </w:r>
          </w:p>
          <w:p w:rsidR="00460785" w:rsidRPr="005530BC" w:rsidRDefault="00460785" w:rsidP="00D57AC3">
            <w:pPr>
              <w:tabs>
                <w:tab w:val="left" w:pos="28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д) отражение.</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д-а-г-б-в</w:t>
            </w:r>
          </w:p>
        </w:tc>
      </w:tr>
      <w:tr w:rsidR="00460785" w:rsidRPr="005530BC" w:rsidTr="00D57AC3">
        <w:tc>
          <w:tcPr>
            <w:tcW w:w="1384" w:type="dxa"/>
            <w:vMerge w:val="restart"/>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открытого</w:t>
            </w:r>
            <w:r w:rsidRPr="005530BC">
              <w:rPr>
                <w:rFonts w:ascii="Times New Roman" w:hAnsi="Times New Roman" w:cs="Times New Roman"/>
                <w:sz w:val="24"/>
                <w:szCs w:val="24"/>
              </w:rPr>
              <w:t xml:space="preserve"> типа</w:t>
            </w:r>
          </w:p>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color w:val="00B050"/>
                <w:sz w:val="24"/>
                <w:szCs w:val="24"/>
              </w:rPr>
              <w:t>25 шт.</w:t>
            </w: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Способность материальных объектов воспроизводить некоторые особенности и черты действующих на них явлений – это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отражение</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color w:val="000000"/>
                <w:sz w:val="24"/>
                <w:szCs w:val="24"/>
              </w:rPr>
            </w:pPr>
            <w:r w:rsidRPr="005530BC">
              <w:rPr>
                <w:rFonts w:ascii="Times New Roman" w:hAnsi="Times New Roman" w:cs="Times New Roman"/>
                <w:color w:val="000000"/>
                <w:sz w:val="24"/>
                <w:szCs w:val="24"/>
              </w:rPr>
              <w:t>Первую экспериментальную психологическую лабораторию открыл …(указать фамилию)</w:t>
            </w:r>
          </w:p>
        </w:tc>
        <w:tc>
          <w:tcPr>
            <w:tcW w:w="2802" w:type="dxa"/>
          </w:tcPr>
          <w:p w:rsidR="00460785" w:rsidRPr="005530BC" w:rsidRDefault="00460785" w:rsidP="00D57AC3">
            <w:pPr>
              <w:spacing w:after="0" w:line="240" w:lineRule="auto"/>
              <w:rPr>
                <w:rFonts w:ascii="Times New Roman" w:hAnsi="Times New Roman" w:cs="Times New Roman"/>
                <w:color w:val="000000"/>
                <w:sz w:val="24"/>
                <w:szCs w:val="24"/>
              </w:rPr>
            </w:pPr>
            <w:r w:rsidRPr="005530BC">
              <w:rPr>
                <w:rFonts w:ascii="Times New Roman" w:hAnsi="Times New Roman" w:cs="Times New Roman"/>
                <w:color w:val="000000"/>
                <w:sz w:val="24"/>
                <w:szCs w:val="24"/>
              </w:rPr>
              <w:t>Вундт</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Основной, объективный метод исследования в психологии – это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эксперимент</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Термин «рефлекс» в научный оборот ввел … (указать фамилию)</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Декарт</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Праобраз, «мыслеформа» в концепции К.Г. Юнга – это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архетип</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Дополните фразу.</w:t>
            </w:r>
          </w:p>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Согласно И.П. Павлову, основными свойствами нервных процессов являются сила, уравновешенность и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подвижность</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Представителем какой теории темперамента является И.П. Павлов</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теория ВНД</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 xml:space="preserve">Сознательное регулирование человеком своего поведения, выраженное в умении видеть и </w:t>
            </w:r>
            <w:r w:rsidRPr="005530BC">
              <w:rPr>
                <w:rFonts w:ascii="Times New Roman" w:hAnsi="Times New Roman" w:cs="Times New Roman"/>
                <w:sz w:val="24"/>
                <w:szCs w:val="24"/>
              </w:rPr>
              <w:lastRenderedPageBreak/>
              <w:t>преодолевать внутренние и внешние препятствия – это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воля</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color w:val="000000"/>
                <w:sz w:val="24"/>
                <w:szCs w:val="24"/>
              </w:rPr>
            </w:pPr>
            <w:r w:rsidRPr="005530BC">
              <w:rPr>
                <w:rFonts w:ascii="Times New Roman" w:hAnsi="Times New Roman" w:cs="Times New Roman"/>
                <w:color w:val="000000"/>
                <w:sz w:val="24"/>
                <w:szCs w:val="24"/>
              </w:rPr>
              <w:t>Стремление постичь эмоциональное состояние другого – это …</w:t>
            </w:r>
          </w:p>
        </w:tc>
        <w:tc>
          <w:tcPr>
            <w:tcW w:w="2802" w:type="dxa"/>
          </w:tcPr>
          <w:p w:rsidR="00460785" w:rsidRPr="005530BC" w:rsidRDefault="00460785" w:rsidP="00D57AC3">
            <w:pPr>
              <w:spacing w:after="0" w:line="240" w:lineRule="auto"/>
              <w:rPr>
                <w:rFonts w:ascii="Times New Roman" w:hAnsi="Times New Roman" w:cs="Times New Roman"/>
                <w:color w:val="000000"/>
                <w:sz w:val="24"/>
                <w:szCs w:val="24"/>
              </w:rPr>
            </w:pPr>
            <w:r w:rsidRPr="005530BC">
              <w:rPr>
                <w:rFonts w:ascii="Times New Roman" w:hAnsi="Times New Roman" w:cs="Times New Roman"/>
                <w:color w:val="000000"/>
                <w:sz w:val="24"/>
                <w:szCs w:val="24"/>
              </w:rPr>
              <w:t>эмпатия</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bCs/>
                <w:sz w:val="24"/>
                <w:szCs w:val="24"/>
              </w:rPr>
            </w:pPr>
            <w:r w:rsidRPr="005530BC">
              <w:rPr>
                <w:rFonts w:ascii="Times New Roman" w:hAnsi="Times New Roman" w:cs="Times New Roman"/>
                <w:bCs/>
                <w:sz w:val="24"/>
                <w:szCs w:val="24"/>
              </w:rPr>
              <w:t>Иномодальное ощущение, сопутствующее реальному – это …</w:t>
            </w:r>
          </w:p>
        </w:tc>
        <w:tc>
          <w:tcPr>
            <w:tcW w:w="2802" w:type="dxa"/>
          </w:tcPr>
          <w:p w:rsidR="00460785" w:rsidRPr="005530BC" w:rsidRDefault="00460785" w:rsidP="00D57AC3">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синестезия</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bCs/>
                <w:sz w:val="24"/>
                <w:szCs w:val="24"/>
              </w:rPr>
            </w:pPr>
            <w:r w:rsidRPr="005530BC">
              <w:rPr>
                <w:rFonts w:ascii="Times New Roman" w:hAnsi="Times New Roman" w:cs="Times New Roman"/>
                <w:bCs/>
                <w:sz w:val="24"/>
                <w:szCs w:val="24"/>
              </w:rPr>
              <w:t>Сосредоточенность сознания на каком-либо предмете, явлении, переживании обеспечивает …</w:t>
            </w:r>
          </w:p>
        </w:tc>
        <w:tc>
          <w:tcPr>
            <w:tcW w:w="2802" w:type="dxa"/>
          </w:tcPr>
          <w:p w:rsidR="00460785" w:rsidRPr="005530BC" w:rsidRDefault="00460785" w:rsidP="00D57AC3">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внимание</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Дополните фразу.</w:t>
            </w:r>
          </w:p>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Согласно Дж. Гилфорду, творческое мышление нельзя назвать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репродуктивным</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Движущей силой формирования понятийного мышления является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обучение</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Специфический центр слуховой речи, при нарушении которого человек не способен различать слова, но слуховые ощущения сохранны – это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центр Вернике</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Совокупность врожденных компонентов психики животных – это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инстинкт</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Кто ввел в научный оборот термин «психология»?</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Вольф</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Какая стратегия исследования личности принадлежит Дж. Кеттеллу?</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факторная</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Некоторые противоречия между двумя и более когнициями – это …</w:t>
            </w:r>
          </w:p>
          <w:p w:rsidR="00460785" w:rsidRPr="005530BC" w:rsidRDefault="00460785" w:rsidP="00D57AC3">
            <w:pPr>
              <w:spacing w:after="0" w:line="240" w:lineRule="auto"/>
              <w:jc w:val="both"/>
              <w:rPr>
                <w:rFonts w:ascii="Times New Roman" w:hAnsi="Times New Roman" w:cs="Times New Roman"/>
                <w:sz w:val="24"/>
                <w:szCs w:val="24"/>
              </w:rPr>
            </w:pP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когнитивный диссонанс</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Как называется теория темперамента, представителем какой является Я. Стреляу?</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регулятивная</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Как называется теория темперамента, представителем какой является Гиппократ?</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гуморальная</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Познание другого посредством формирования к нему устойчивого позитивного отношения называется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аттракция</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Феномен межличностного восприятия, заключающийся в интерпретации, приписывании причин действий другого человека</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каузальная атрибуция</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Осознание человеком того, как он воспринимается партнером по общению - это…</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рефлексия</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0" w:firstLine="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Процесс восприятия как рефлекторный акт рассматривает … (указать фамилию)</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Гибсон</w:t>
            </w:r>
          </w:p>
        </w:tc>
      </w:tr>
      <w:tr w:rsidR="00460785" w:rsidRPr="005530BC" w:rsidTr="00D57AC3">
        <w:tc>
          <w:tcPr>
            <w:tcW w:w="1384" w:type="dxa"/>
            <w:vMerge/>
          </w:tcPr>
          <w:p w:rsidR="00460785" w:rsidRPr="005530BC" w:rsidRDefault="00460785" w:rsidP="00D57AC3">
            <w:pPr>
              <w:spacing w:after="0" w:line="240" w:lineRule="auto"/>
              <w:rPr>
                <w:rFonts w:ascii="Times New Roman" w:hAnsi="Times New Roman" w:cs="Times New Roman"/>
                <w:sz w:val="24"/>
                <w:szCs w:val="24"/>
              </w:rPr>
            </w:pPr>
          </w:p>
        </w:tc>
        <w:tc>
          <w:tcPr>
            <w:tcW w:w="1418" w:type="dxa"/>
          </w:tcPr>
          <w:p w:rsidR="00460785" w:rsidRPr="005530BC" w:rsidRDefault="00460785" w:rsidP="000647DB">
            <w:pPr>
              <w:pStyle w:val="ac"/>
              <w:numPr>
                <w:ilvl w:val="0"/>
                <w:numId w:val="12"/>
              </w:numPr>
              <w:spacing w:after="0" w:line="240" w:lineRule="auto"/>
              <w:ind w:left="56" w:hanging="56"/>
              <w:rPr>
                <w:rFonts w:ascii="Times New Roman" w:hAnsi="Times New Roman" w:cs="Times New Roman"/>
                <w:sz w:val="24"/>
                <w:szCs w:val="24"/>
              </w:rPr>
            </w:pPr>
          </w:p>
        </w:tc>
        <w:tc>
          <w:tcPr>
            <w:tcW w:w="3967" w:type="dxa"/>
          </w:tcPr>
          <w:p w:rsidR="00460785" w:rsidRPr="005530BC" w:rsidRDefault="00460785" w:rsidP="00D57AC3">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Организация психической деятельности, при которой одновременно выполняются два или более действия – это …</w:t>
            </w:r>
          </w:p>
        </w:tc>
        <w:tc>
          <w:tcPr>
            <w:tcW w:w="2802" w:type="dxa"/>
          </w:tcPr>
          <w:p w:rsidR="00460785" w:rsidRPr="005530BC" w:rsidRDefault="00460785" w:rsidP="00D57AC3">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распределение</w:t>
            </w:r>
          </w:p>
        </w:tc>
      </w:tr>
    </w:tbl>
    <w:p w:rsidR="00460785" w:rsidRPr="005530BC" w:rsidRDefault="00460785" w:rsidP="00460785">
      <w:pPr>
        <w:spacing w:after="0"/>
        <w:rPr>
          <w:rFonts w:ascii="Times New Roman" w:hAnsi="Times New Roman" w:cs="Times New Roman"/>
          <w:b/>
          <w:sz w:val="24"/>
          <w:szCs w:val="24"/>
        </w:rPr>
      </w:pPr>
    </w:p>
    <w:p w:rsidR="00460785" w:rsidRPr="005530BC" w:rsidRDefault="00460785" w:rsidP="00460785">
      <w:pPr>
        <w:rPr>
          <w:rFonts w:ascii="Times New Roman" w:hAnsi="Times New Roman" w:cs="Times New Roman"/>
          <w:sz w:val="24"/>
          <w:szCs w:val="24"/>
        </w:rPr>
      </w:pPr>
    </w:p>
    <w:p w:rsidR="00460785" w:rsidRDefault="00460785"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460785" w:rsidRDefault="00460785" w:rsidP="009508EF">
      <w:pPr>
        <w:spacing w:after="0"/>
        <w:jc w:val="center"/>
        <w:rPr>
          <w:rFonts w:ascii="Times New Roman" w:hAnsi="Times New Roman" w:cs="Times New Roman"/>
          <w:b/>
          <w:sz w:val="24"/>
          <w:szCs w:val="24"/>
          <w:lang w:val="x-none"/>
        </w:rPr>
      </w:pPr>
    </w:p>
    <w:p w:rsidR="00460785" w:rsidRDefault="00460785" w:rsidP="009508EF">
      <w:pPr>
        <w:spacing w:after="0"/>
        <w:jc w:val="center"/>
        <w:rPr>
          <w:rFonts w:ascii="Times New Roman" w:hAnsi="Times New Roman" w:cs="Times New Roman"/>
          <w:b/>
          <w:sz w:val="24"/>
          <w:szCs w:val="24"/>
          <w:lang w:val="x-none"/>
        </w:rPr>
      </w:pPr>
    </w:p>
    <w:p w:rsidR="00460785" w:rsidRDefault="00460785" w:rsidP="009508EF">
      <w:pPr>
        <w:spacing w:after="0"/>
        <w:jc w:val="center"/>
        <w:rPr>
          <w:rFonts w:ascii="Times New Roman" w:hAnsi="Times New Roman" w:cs="Times New Roman"/>
          <w:b/>
          <w:sz w:val="24"/>
          <w:szCs w:val="24"/>
          <w:lang w:val="x-none"/>
        </w:rPr>
      </w:pPr>
    </w:p>
    <w:p w:rsidR="00460785" w:rsidRDefault="00460785" w:rsidP="009508EF">
      <w:pPr>
        <w:spacing w:after="0"/>
        <w:jc w:val="center"/>
        <w:rPr>
          <w:rFonts w:ascii="Times New Roman" w:hAnsi="Times New Roman" w:cs="Times New Roman"/>
          <w:b/>
          <w:sz w:val="24"/>
          <w:szCs w:val="24"/>
          <w:lang w:val="x-none"/>
        </w:rPr>
      </w:pPr>
    </w:p>
    <w:p w:rsidR="00460785" w:rsidRDefault="00460785" w:rsidP="009508EF">
      <w:pPr>
        <w:spacing w:after="0"/>
        <w:jc w:val="center"/>
        <w:rPr>
          <w:rFonts w:ascii="Times New Roman" w:hAnsi="Times New Roman" w:cs="Times New Roman"/>
          <w:b/>
          <w:sz w:val="24"/>
          <w:szCs w:val="24"/>
          <w:lang w:val="x-none"/>
        </w:rPr>
      </w:pPr>
    </w:p>
    <w:p w:rsidR="00D57AC3" w:rsidRPr="00083150" w:rsidRDefault="00D57AC3" w:rsidP="00D57AC3">
      <w:pPr>
        <w:spacing w:after="0"/>
        <w:jc w:val="center"/>
        <w:rPr>
          <w:rFonts w:ascii="Times New Roman" w:hAnsi="Times New Roman" w:cs="Times New Roman"/>
          <w:b/>
          <w:sz w:val="24"/>
          <w:szCs w:val="24"/>
        </w:rPr>
      </w:pPr>
      <w:r w:rsidRPr="00083150">
        <w:rPr>
          <w:rFonts w:ascii="Times New Roman" w:hAnsi="Times New Roman" w:cs="Times New Roman"/>
          <w:b/>
          <w:sz w:val="24"/>
          <w:szCs w:val="24"/>
        </w:rPr>
        <w:lastRenderedPageBreak/>
        <w:t xml:space="preserve">ЗАДАНИЯ ДЛЯ ДИАГНОСТИЧЕСКОЙ РАБОТЫ </w:t>
      </w:r>
    </w:p>
    <w:p w:rsidR="00D57AC3" w:rsidRPr="00083150" w:rsidRDefault="00D57AC3" w:rsidP="00D57AC3">
      <w:pPr>
        <w:spacing w:after="0"/>
        <w:jc w:val="center"/>
        <w:rPr>
          <w:rFonts w:ascii="Times New Roman" w:hAnsi="Times New Roman" w:cs="Times New Roman"/>
          <w:b/>
          <w:sz w:val="24"/>
          <w:szCs w:val="24"/>
        </w:rPr>
      </w:pPr>
      <w:r w:rsidRPr="00083150">
        <w:rPr>
          <w:rFonts w:ascii="Times New Roman" w:hAnsi="Times New Roman" w:cs="Times New Roman"/>
          <w:b/>
          <w:sz w:val="24"/>
          <w:szCs w:val="24"/>
        </w:rPr>
        <w:t>ПО ОБРАЗОВАТЕЛЬНОЙ ПРОГРАММЕ</w:t>
      </w:r>
    </w:p>
    <w:p w:rsidR="00D57AC3" w:rsidRPr="00083150" w:rsidRDefault="00D57AC3" w:rsidP="00D57AC3">
      <w:pPr>
        <w:spacing w:after="0"/>
        <w:rPr>
          <w:rFonts w:ascii="Times New Roman" w:hAnsi="Times New Roman" w:cs="Times New Roman"/>
          <w:b/>
          <w:sz w:val="24"/>
          <w:szCs w:val="24"/>
        </w:rPr>
      </w:pPr>
    </w:p>
    <w:p w:rsidR="00D57AC3" w:rsidRPr="00083150" w:rsidRDefault="00D57AC3" w:rsidP="00D57AC3">
      <w:pPr>
        <w:spacing w:after="0"/>
        <w:rPr>
          <w:rFonts w:ascii="Times New Roman" w:hAnsi="Times New Roman" w:cs="Times New Roman"/>
          <w:b/>
          <w:sz w:val="24"/>
          <w:szCs w:val="24"/>
        </w:rPr>
      </w:pPr>
      <w:r w:rsidRPr="00083150">
        <w:rPr>
          <w:rFonts w:ascii="Times New Roman" w:hAnsi="Times New Roman" w:cs="Times New Roman"/>
          <w:b/>
          <w:sz w:val="24"/>
          <w:szCs w:val="24"/>
        </w:rPr>
        <w:t xml:space="preserve">Направление(-я) подготовки: </w:t>
      </w:r>
      <w:r w:rsidRPr="00083150">
        <w:rPr>
          <w:rFonts w:ascii="Times New Roman" w:hAnsi="Times New Roman" w:cs="Times New Roman"/>
          <w:b/>
          <w:sz w:val="24"/>
          <w:szCs w:val="24"/>
        </w:rPr>
        <w:tab/>
      </w:r>
      <w:r w:rsidRPr="00083150">
        <w:rPr>
          <w:rFonts w:ascii="Times New Roman" w:hAnsi="Times New Roman" w:cs="Times New Roman"/>
          <w:sz w:val="24"/>
          <w:szCs w:val="24"/>
        </w:rPr>
        <w:t>43.03.03 Гостиничное дело</w:t>
      </w:r>
    </w:p>
    <w:p w:rsidR="00D57AC3" w:rsidRPr="00083150" w:rsidRDefault="00D57AC3" w:rsidP="00D57AC3">
      <w:pPr>
        <w:spacing w:after="0"/>
        <w:rPr>
          <w:rFonts w:ascii="Times New Roman" w:hAnsi="Times New Roman" w:cs="Times New Roman"/>
          <w:b/>
          <w:sz w:val="24"/>
          <w:szCs w:val="24"/>
        </w:rPr>
      </w:pPr>
      <w:r w:rsidRPr="00083150">
        <w:rPr>
          <w:rFonts w:ascii="Times New Roman" w:hAnsi="Times New Roman" w:cs="Times New Roman"/>
          <w:b/>
          <w:sz w:val="24"/>
          <w:szCs w:val="24"/>
        </w:rPr>
        <w:t xml:space="preserve">Направленность (-и): </w:t>
      </w:r>
      <w:r w:rsidRPr="00083150">
        <w:rPr>
          <w:rFonts w:ascii="Times New Roman" w:hAnsi="Times New Roman" w:cs="Times New Roman"/>
          <w:b/>
          <w:sz w:val="24"/>
          <w:szCs w:val="24"/>
        </w:rPr>
        <w:tab/>
      </w:r>
      <w:r w:rsidRPr="00083150">
        <w:rPr>
          <w:rFonts w:ascii="Times New Roman" w:hAnsi="Times New Roman" w:cs="Times New Roman"/>
          <w:b/>
          <w:sz w:val="24"/>
          <w:szCs w:val="24"/>
        </w:rPr>
        <w:tab/>
      </w:r>
      <w:r w:rsidRPr="00083150">
        <w:rPr>
          <w:rFonts w:ascii="Times New Roman" w:hAnsi="Times New Roman" w:cs="Times New Roman"/>
          <w:sz w:val="24"/>
          <w:szCs w:val="24"/>
        </w:rPr>
        <w:t>Гостиничная деятельность</w:t>
      </w:r>
    </w:p>
    <w:p w:rsidR="00D57AC3" w:rsidRPr="00083150" w:rsidRDefault="00D57AC3" w:rsidP="00D57AC3">
      <w:pPr>
        <w:spacing w:after="0"/>
        <w:rPr>
          <w:rFonts w:ascii="Times New Roman" w:hAnsi="Times New Roman" w:cs="Times New Roman"/>
          <w:b/>
          <w:sz w:val="24"/>
          <w:szCs w:val="24"/>
        </w:rPr>
      </w:pPr>
      <w:r w:rsidRPr="00083150">
        <w:rPr>
          <w:rFonts w:ascii="Times New Roman" w:hAnsi="Times New Roman" w:cs="Times New Roman"/>
          <w:b/>
          <w:sz w:val="24"/>
          <w:szCs w:val="24"/>
        </w:rPr>
        <w:t xml:space="preserve">Год начала подготовки: </w:t>
      </w:r>
      <w:r w:rsidRPr="00083150">
        <w:rPr>
          <w:rFonts w:ascii="Times New Roman" w:hAnsi="Times New Roman" w:cs="Times New Roman"/>
          <w:b/>
          <w:sz w:val="24"/>
          <w:szCs w:val="24"/>
        </w:rPr>
        <w:tab/>
      </w:r>
      <w:r w:rsidRPr="00083150">
        <w:rPr>
          <w:rFonts w:ascii="Times New Roman" w:hAnsi="Times New Roman" w:cs="Times New Roman"/>
          <w:b/>
          <w:sz w:val="24"/>
          <w:szCs w:val="24"/>
        </w:rPr>
        <w:tab/>
      </w:r>
      <w:r w:rsidR="002A5EE3">
        <w:rPr>
          <w:rFonts w:ascii="Times New Roman" w:hAnsi="Times New Roman" w:cs="Times New Roman"/>
          <w:sz w:val="24"/>
          <w:szCs w:val="24"/>
        </w:rPr>
        <w:t>2023</w:t>
      </w:r>
    </w:p>
    <w:p w:rsidR="00D57AC3" w:rsidRPr="00083150" w:rsidRDefault="00D57AC3" w:rsidP="00D57AC3">
      <w:pPr>
        <w:spacing w:after="0"/>
        <w:rPr>
          <w:rFonts w:ascii="Times New Roman" w:hAnsi="Times New Roman" w:cs="Times New Roman"/>
          <w:b/>
          <w:sz w:val="24"/>
          <w:szCs w:val="24"/>
        </w:rPr>
      </w:pPr>
      <w:r w:rsidRPr="00083150">
        <w:rPr>
          <w:rFonts w:ascii="Times New Roman" w:hAnsi="Times New Roman" w:cs="Times New Roman"/>
          <w:b/>
          <w:sz w:val="24"/>
          <w:szCs w:val="24"/>
        </w:rPr>
        <w:t xml:space="preserve">Форма обучения: </w:t>
      </w:r>
      <w:r w:rsidRPr="00083150">
        <w:rPr>
          <w:rFonts w:ascii="Times New Roman" w:hAnsi="Times New Roman" w:cs="Times New Roman"/>
          <w:b/>
          <w:sz w:val="24"/>
          <w:szCs w:val="24"/>
        </w:rPr>
        <w:tab/>
      </w:r>
      <w:r w:rsidRPr="00083150">
        <w:rPr>
          <w:rFonts w:ascii="Times New Roman" w:hAnsi="Times New Roman" w:cs="Times New Roman"/>
          <w:b/>
          <w:sz w:val="24"/>
          <w:szCs w:val="24"/>
        </w:rPr>
        <w:tab/>
      </w:r>
      <w:r w:rsidRPr="00083150">
        <w:rPr>
          <w:rFonts w:ascii="Times New Roman" w:hAnsi="Times New Roman" w:cs="Times New Roman"/>
          <w:b/>
          <w:sz w:val="24"/>
          <w:szCs w:val="24"/>
        </w:rPr>
        <w:tab/>
      </w:r>
      <w:r w:rsidRPr="00083150">
        <w:rPr>
          <w:rFonts w:ascii="Times New Roman" w:hAnsi="Times New Roman" w:cs="Times New Roman"/>
          <w:sz w:val="24"/>
          <w:szCs w:val="24"/>
        </w:rPr>
        <w:t>очная</w:t>
      </w:r>
    </w:p>
    <w:p w:rsidR="00D57AC3" w:rsidRPr="00083150" w:rsidRDefault="00D57AC3" w:rsidP="00D57AC3">
      <w:pPr>
        <w:spacing w:after="0"/>
        <w:rPr>
          <w:rFonts w:ascii="Times New Roman" w:hAnsi="Times New Roman" w:cs="Times New Roman"/>
          <w:sz w:val="24"/>
          <w:szCs w:val="24"/>
        </w:rPr>
      </w:pPr>
    </w:p>
    <w:p w:rsidR="00460785" w:rsidRPr="00083150" w:rsidRDefault="00D57AC3" w:rsidP="00D57AC3">
      <w:pPr>
        <w:pStyle w:val="1"/>
        <w:spacing w:before="0"/>
        <w:jc w:val="center"/>
        <w:rPr>
          <w:rFonts w:ascii="Times New Roman" w:hAnsi="Times New Roman" w:cs="Times New Roman"/>
          <w:b/>
          <w:color w:val="auto"/>
          <w:sz w:val="24"/>
          <w:szCs w:val="24"/>
          <w:lang w:val="x-none"/>
        </w:rPr>
      </w:pPr>
      <w:bookmarkStart w:id="17" w:name="_Toc148172400"/>
      <w:r w:rsidRPr="00083150">
        <w:rPr>
          <w:rFonts w:ascii="Times New Roman" w:hAnsi="Times New Roman" w:cs="Times New Roman"/>
          <w:b/>
          <w:color w:val="auto"/>
          <w:sz w:val="24"/>
          <w:szCs w:val="24"/>
        </w:rPr>
        <w:t>Дисциплина (модуль): Охрана труда и техника безопасности</w:t>
      </w:r>
      <w:bookmarkEnd w:id="17"/>
    </w:p>
    <w:p w:rsidR="00460785" w:rsidRPr="00083150" w:rsidRDefault="00460785" w:rsidP="009508EF">
      <w:pPr>
        <w:spacing w:after="0"/>
        <w:jc w:val="center"/>
        <w:rPr>
          <w:rFonts w:ascii="Times New Roman" w:hAnsi="Times New Roman" w:cs="Times New Roman"/>
          <w:b/>
          <w:sz w:val="24"/>
          <w:szCs w:val="24"/>
          <w:lang w:val="x-none"/>
        </w:rPr>
      </w:pPr>
    </w:p>
    <w:p w:rsidR="00460785" w:rsidRDefault="000949E9" w:rsidP="000949E9">
      <w:pPr>
        <w:pStyle w:val="aa"/>
        <w:keepNext/>
        <w:tabs>
          <w:tab w:val="left" w:pos="709"/>
        </w:tabs>
        <w:suppressAutoHyphens/>
        <w:ind w:firstLine="0"/>
        <w:rPr>
          <w:b/>
          <w:lang w:val="x-none"/>
        </w:rPr>
      </w:pPr>
      <w:r w:rsidRPr="00D80AA3">
        <w:rPr>
          <w:b/>
        </w:rPr>
        <w:t>ОПК-7</w:t>
      </w:r>
      <w:r>
        <w:rPr>
          <w:b/>
        </w:rPr>
        <w:t xml:space="preserve"> </w:t>
      </w:r>
      <w:r w:rsidRPr="00D80AA3">
        <w:t xml:space="preserve"> Способен обеспечивать безопасность обслуживания потребителей и соблюдение требований заинтересованных сторон на основании выполнения норм и правил охраны труда и техники безопасности</w:t>
      </w: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E10574" w:rsidRPr="0090522F" w:rsidTr="009D168A">
        <w:trPr>
          <w:tblHeader/>
        </w:trPr>
        <w:tc>
          <w:tcPr>
            <w:tcW w:w="1384" w:type="dxa"/>
            <w:tcBorders>
              <w:top w:val="single" w:sz="4" w:space="0" w:color="auto"/>
              <w:left w:val="single" w:sz="4" w:space="0" w:color="auto"/>
              <w:bottom w:val="single" w:sz="4" w:space="0" w:color="auto"/>
              <w:right w:val="single" w:sz="4" w:space="0" w:color="auto"/>
            </w:tcBorders>
            <w:vAlign w:val="center"/>
          </w:tcPr>
          <w:p w:rsidR="00E10574" w:rsidRPr="00C57E88" w:rsidRDefault="00E10574" w:rsidP="009D168A">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E10574" w:rsidRPr="00C57E88" w:rsidRDefault="00E10574" w:rsidP="009D168A">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E10574" w:rsidRPr="0011296A" w:rsidRDefault="00E10574" w:rsidP="009D168A">
            <w:pPr>
              <w:jc w:val="center"/>
              <w:rPr>
                <w:rFonts w:ascii="Times New Roman" w:hAnsi="Times New Roman" w:cs="Times New Roman"/>
                <w:sz w:val="24"/>
                <w:szCs w:val="24"/>
                <w:highlight w:val="lightGray"/>
              </w:rPr>
            </w:pPr>
            <w:r w:rsidRPr="0011296A">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E10574" w:rsidRPr="0090522F" w:rsidRDefault="00E10574" w:rsidP="009D168A">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E10574" w:rsidRPr="001A48FA" w:rsidTr="009D168A">
        <w:tc>
          <w:tcPr>
            <w:tcW w:w="1384" w:type="dxa"/>
            <w:vMerge w:val="restart"/>
            <w:tcBorders>
              <w:top w:val="single" w:sz="4" w:space="0" w:color="auto"/>
              <w:left w:val="single" w:sz="4" w:space="0" w:color="auto"/>
              <w:right w:val="single" w:sz="4" w:space="0" w:color="auto"/>
            </w:tcBorders>
            <w:hideMark/>
          </w:tcPr>
          <w:p w:rsidR="00E10574" w:rsidRPr="001A48FA" w:rsidRDefault="00E10574" w:rsidP="009D168A">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E10574" w:rsidRPr="001A48FA" w:rsidRDefault="00E10574" w:rsidP="009D168A">
            <w:pPr>
              <w:rPr>
                <w:rFonts w:ascii="Times New Roman" w:hAnsi="Times New Roman" w:cs="Times New Roman"/>
                <w:sz w:val="24"/>
                <w:szCs w:val="24"/>
              </w:rPr>
            </w:pPr>
            <w:r w:rsidRPr="001A48FA">
              <w:rPr>
                <w:rFonts w:ascii="Times New Roman" w:hAnsi="Times New Roman" w:cs="Times New Roman"/>
                <w:color w:val="00B050"/>
                <w:sz w:val="24"/>
                <w:szCs w:val="24"/>
              </w:rPr>
              <w:t>с одним правильным ответом</w:t>
            </w:r>
          </w:p>
          <w:p w:rsidR="00E10574" w:rsidRPr="001A48FA" w:rsidRDefault="00E10574" w:rsidP="009D168A">
            <w:pPr>
              <w:rPr>
                <w:rFonts w:ascii="Times New Roman" w:hAnsi="Times New Roman" w:cs="Times New Roman"/>
                <w:color w:val="00B050"/>
                <w:sz w:val="24"/>
                <w:szCs w:val="24"/>
              </w:rPr>
            </w:pPr>
            <w:r w:rsidRPr="001A48FA">
              <w:rPr>
                <w:rFonts w:ascii="Times New Roman" w:hAnsi="Times New Roman" w:cs="Times New Roman"/>
                <w:color w:val="00B050"/>
                <w:sz w:val="24"/>
                <w:szCs w:val="24"/>
              </w:rPr>
              <w:t xml:space="preserve">13шт. </w:t>
            </w:r>
          </w:p>
          <w:p w:rsidR="00E10574" w:rsidRPr="001A48FA" w:rsidRDefault="00E10574" w:rsidP="009D168A">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hanging="659"/>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E10574" w:rsidRPr="00E10574" w:rsidRDefault="00E10574" w:rsidP="00E10574">
            <w:pPr>
              <w:keepNext/>
              <w:tabs>
                <w:tab w:val="num" w:pos="360"/>
                <w:tab w:val="left" w:pos="567"/>
              </w:tabs>
              <w:rPr>
                <w:rFonts w:ascii="Times New Roman" w:hAnsi="Times New Roman" w:cs="Times New Roman"/>
                <w:bCs/>
                <w:color w:val="000000"/>
              </w:rPr>
            </w:pPr>
            <w:r w:rsidRPr="00E10574">
              <w:rPr>
                <w:rFonts w:ascii="Times New Roman" w:hAnsi="Times New Roman" w:cs="Times New Roman"/>
                <w:bCs/>
                <w:color w:val="000000"/>
              </w:rPr>
              <w:t>В каком из перечисленных случаев</w:t>
            </w:r>
            <w:r w:rsidRPr="00E10574">
              <w:rPr>
                <w:bCs/>
                <w:color w:val="000000"/>
              </w:rPr>
              <w:t xml:space="preserve"> </w:t>
            </w:r>
            <w:r w:rsidRPr="00E10574">
              <w:rPr>
                <w:rFonts w:ascii="Times New Roman" w:hAnsi="Times New Roman" w:cs="Times New Roman"/>
                <w:bCs/>
                <w:color w:val="000000"/>
              </w:rPr>
              <w:t>работник должен пройти целевой инструктаж по охране труда? (15, п.2.1.7)</w:t>
            </w:r>
          </w:p>
          <w:p w:rsidR="00E10574" w:rsidRPr="00E10574" w:rsidRDefault="00E10574" w:rsidP="00E10574">
            <w:pPr>
              <w:jc w:val="both"/>
              <w:rPr>
                <w:rFonts w:ascii="Times New Roman" w:hAnsi="Times New Roman" w:cs="Times New Roman"/>
                <w:u w:val="single"/>
              </w:rPr>
            </w:pPr>
            <w:r w:rsidRPr="00E10574">
              <w:rPr>
                <w:rFonts w:ascii="Times New Roman" w:hAnsi="Times New Roman" w:cs="Times New Roman"/>
                <w:u w:val="single"/>
              </w:rPr>
              <w:t>Варианты ответов:</w:t>
            </w:r>
          </w:p>
          <w:p w:rsidR="00E10574" w:rsidRPr="00E10574" w:rsidRDefault="00E10574" w:rsidP="00E10574">
            <w:pPr>
              <w:keepNext/>
              <w:tabs>
                <w:tab w:val="num" w:pos="360"/>
                <w:tab w:val="left" w:pos="567"/>
              </w:tabs>
              <w:rPr>
                <w:rFonts w:ascii="Times New Roman" w:hAnsi="Times New Roman" w:cs="Times New Roman"/>
              </w:rPr>
            </w:pPr>
          </w:p>
          <w:p w:rsidR="00E10574" w:rsidRPr="00E10574" w:rsidRDefault="00E10574" w:rsidP="000647DB">
            <w:pPr>
              <w:pStyle w:val="ac"/>
              <w:keepNext/>
              <w:numPr>
                <w:ilvl w:val="0"/>
                <w:numId w:val="79"/>
              </w:numPr>
              <w:tabs>
                <w:tab w:val="num" w:pos="360"/>
                <w:tab w:val="left" w:pos="567"/>
                <w:tab w:val="left" w:pos="851"/>
                <w:tab w:val="left" w:pos="993"/>
              </w:tabs>
              <w:ind w:left="0" w:firstLine="0"/>
              <w:jc w:val="both"/>
              <w:rPr>
                <w:rFonts w:ascii="Times New Roman" w:hAnsi="Times New Roman" w:cs="Times New Roman"/>
              </w:rPr>
            </w:pPr>
            <w:r w:rsidRPr="00E10574">
              <w:rPr>
                <w:rFonts w:ascii="Times New Roman" w:hAnsi="Times New Roman" w:cs="Times New Roman"/>
                <w:b/>
                <w:bCs/>
                <w:i/>
                <w:iCs/>
                <w:color w:val="000000"/>
              </w:rPr>
              <w:t xml:space="preserve">При выполнении разовых работ, при ликвидации последствий аварий, стихийных бедствий и работ, на которые оформляются наряд-допуск, разрешение или другие специальные документы, а также при проведении в организации массовых мероприятий. </w:t>
            </w:r>
          </w:p>
          <w:p w:rsidR="00E10574" w:rsidRPr="00E10574" w:rsidRDefault="00E10574" w:rsidP="000647DB">
            <w:pPr>
              <w:keepNext/>
              <w:numPr>
                <w:ilvl w:val="0"/>
                <w:numId w:val="79"/>
              </w:numPr>
              <w:tabs>
                <w:tab w:val="num" w:pos="360"/>
                <w:tab w:val="left" w:pos="567"/>
                <w:tab w:val="left" w:pos="851"/>
                <w:tab w:val="left" w:pos="993"/>
              </w:tabs>
              <w:ind w:left="0" w:firstLine="0"/>
              <w:jc w:val="both"/>
              <w:rPr>
                <w:rFonts w:ascii="Times New Roman" w:hAnsi="Times New Roman" w:cs="Times New Roman"/>
              </w:rPr>
            </w:pPr>
            <w:r w:rsidRPr="00E10574">
              <w:rPr>
                <w:rFonts w:ascii="Times New Roman" w:hAnsi="Times New Roman" w:cs="Times New Roman"/>
                <w:color w:val="000000"/>
              </w:rPr>
              <w:t>При изменении технологических процессов, замене или модернизации оборудования, приспособлений, инструмента и других факторов, влияющих на безопасность труда.</w:t>
            </w:r>
          </w:p>
          <w:p w:rsidR="00E10574" w:rsidRPr="001A48FA" w:rsidRDefault="00E10574" w:rsidP="000647DB">
            <w:pPr>
              <w:keepNext/>
              <w:numPr>
                <w:ilvl w:val="0"/>
                <w:numId w:val="79"/>
              </w:numPr>
              <w:tabs>
                <w:tab w:val="num" w:pos="360"/>
                <w:tab w:val="left" w:pos="567"/>
                <w:tab w:val="left" w:pos="851"/>
                <w:tab w:val="left" w:pos="993"/>
              </w:tabs>
              <w:ind w:left="0" w:firstLine="0"/>
              <w:jc w:val="both"/>
              <w:rPr>
                <w:rFonts w:ascii="Times New Roman" w:hAnsi="Times New Roman" w:cs="Times New Roman"/>
                <w:sz w:val="24"/>
                <w:szCs w:val="24"/>
              </w:rPr>
            </w:pPr>
            <w:r w:rsidRPr="00E10574">
              <w:rPr>
                <w:rFonts w:ascii="Times New Roman" w:hAnsi="Times New Roman" w:cs="Times New Roman"/>
                <w:color w:val="000000"/>
              </w:rPr>
              <w:t>В обоих перечисленных случаях</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E10574" w:rsidRPr="001A48FA" w:rsidRDefault="00E10574" w:rsidP="009D168A">
            <w:pP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r>
      <w:tr w:rsidR="00E10574" w:rsidRPr="001A48FA" w:rsidTr="009D168A">
        <w:tc>
          <w:tcPr>
            <w:tcW w:w="1384" w:type="dxa"/>
            <w:vMerge/>
            <w:tcBorders>
              <w:left w:val="single" w:sz="4" w:space="0" w:color="auto"/>
              <w:right w:val="single" w:sz="4" w:space="0" w:color="auto"/>
            </w:tcBorders>
          </w:tcPr>
          <w:p w:rsidR="00E10574" w:rsidRPr="001A48FA" w:rsidRDefault="00E10574"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E10574" w:rsidRPr="00E10574" w:rsidRDefault="00E10574" w:rsidP="00E10574">
            <w:pPr>
              <w:keepNext/>
              <w:tabs>
                <w:tab w:val="num" w:pos="360"/>
              </w:tabs>
              <w:rPr>
                <w:rFonts w:ascii="Times New Roman" w:hAnsi="Times New Roman" w:cs="Times New Roman"/>
                <w:bCs/>
                <w:color w:val="000000"/>
              </w:rPr>
            </w:pPr>
            <w:r w:rsidRPr="00E10574">
              <w:rPr>
                <w:rFonts w:ascii="Times New Roman" w:hAnsi="Times New Roman" w:cs="Times New Roman"/>
                <w:bCs/>
                <w:color w:val="000000"/>
              </w:rPr>
              <w:t>Необходима ли стажировка работника по охране труда после первичного инструктажа на рабочем месте? (2, п.7.2.4)</w:t>
            </w:r>
          </w:p>
          <w:p w:rsidR="00E10574" w:rsidRPr="00E10574" w:rsidRDefault="00E10574" w:rsidP="00E10574">
            <w:pPr>
              <w:jc w:val="both"/>
              <w:rPr>
                <w:rFonts w:ascii="Times New Roman" w:hAnsi="Times New Roman" w:cs="Times New Roman"/>
                <w:u w:val="single"/>
              </w:rPr>
            </w:pPr>
            <w:r w:rsidRPr="00E10574">
              <w:rPr>
                <w:rFonts w:ascii="Times New Roman" w:hAnsi="Times New Roman" w:cs="Times New Roman"/>
                <w:u w:val="single"/>
              </w:rPr>
              <w:t>Варианты ответов:</w:t>
            </w:r>
          </w:p>
          <w:p w:rsidR="00E10574" w:rsidRPr="00E10574" w:rsidRDefault="00E10574" w:rsidP="00E10574">
            <w:pPr>
              <w:keepNext/>
              <w:tabs>
                <w:tab w:val="num" w:pos="360"/>
              </w:tabs>
              <w:rPr>
                <w:rFonts w:ascii="Times New Roman" w:hAnsi="Times New Roman" w:cs="Times New Roman"/>
              </w:rPr>
            </w:pPr>
          </w:p>
          <w:p w:rsidR="00E10574" w:rsidRPr="00E10574" w:rsidRDefault="00E10574" w:rsidP="000647DB">
            <w:pPr>
              <w:pStyle w:val="ac"/>
              <w:keepNext/>
              <w:numPr>
                <w:ilvl w:val="0"/>
                <w:numId w:val="80"/>
              </w:numPr>
              <w:ind w:left="0" w:firstLine="0"/>
              <w:rPr>
                <w:rFonts w:ascii="Times New Roman" w:hAnsi="Times New Roman" w:cs="Times New Roman"/>
                <w:b/>
              </w:rPr>
            </w:pPr>
            <w:r w:rsidRPr="00E10574">
              <w:rPr>
                <w:rFonts w:ascii="Times New Roman" w:hAnsi="Times New Roman" w:cs="Times New Roman"/>
                <w:b/>
                <w:bCs/>
                <w:i/>
                <w:iCs/>
                <w:color w:val="000000"/>
              </w:rPr>
              <w:t>Необходима.</w:t>
            </w:r>
          </w:p>
          <w:p w:rsidR="00E10574" w:rsidRPr="00E10574" w:rsidRDefault="00E10574" w:rsidP="000647DB">
            <w:pPr>
              <w:keepNext/>
              <w:numPr>
                <w:ilvl w:val="0"/>
                <w:numId w:val="80"/>
              </w:numPr>
              <w:ind w:left="0" w:firstLine="0"/>
              <w:jc w:val="both"/>
              <w:rPr>
                <w:rFonts w:ascii="Times New Roman" w:hAnsi="Times New Roman" w:cs="Times New Roman"/>
              </w:rPr>
            </w:pPr>
            <w:r w:rsidRPr="00E10574">
              <w:rPr>
                <w:rFonts w:ascii="Times New Roman" w:hAnsi="Times New Roman" w:cs="Times New Roman"/>
                <w:color w:val="000000"/>
              </w:rPr>
              <w:t>Нет, так как достаточно проведения инструктажа.</w:t>
            </w:r>
          </w:p>
          <w:p w:rsidR="00E10574" w:rsidRPr="00E10574" w:rsidRDefault="00E10574" w:rsidP="000647DB">
            <w:pPr>
              <w:keepNext/>
              <w:numPr>
                <w:ilvl w:val="0"/>
                <w:numId w:val="80"/>
              </w:numPr>
              <w:ind w:left="0" w:firstLine="0"/>
              <w:jc w:val="both"/>
              <w:rPr>
                <w:rFonts w:ascii="Times New Roman" w:hAnsi="Times New Roman" w:cs="Times New Roman"/>
              </w:rPr>
            </w:pPr>
            <w:r w:rsidRPr="00E10574">
              <w:rPr>
                <w:rFonts w:ascii="Times New Roman" w:hAnsi="Times New Roman" w:cs="Times New Roman"/>
                <w:color w:val="000000"/>
              </w:rPr>
              <w:t>По усмотрению руководителя подразделения.</w:t>
            </w:r>
          </w:p>
          <w:p w:rsidR="00E10574" w:rsidRPr="00E10574" w:rsidRDefault="00E10574" w:rsidP="000647DB">
            <w:pPr>
              <w:keepNext/>
              <w:numPr>
                <w:ilvl w:val="0"/>
                <w:numId w:val="80"/>
              </w:numPr>
              <w:tabs>
                <w:tab w:val="num" w:pos="426"/>
              </w:tabs>
              <w:ind w:left="0" w:firstLine="0"/>
              <w:jc w:val="both"/>
              <w:rPr>
                <w:rFonts w:ascii="Times New Roman" w:hAnsi="Times New Roman" w:cs="Times New Roman"/>
                <w:sz w:val="24"/>
                <w:szCs w:val="24"/>
              </w:rPr>
            </w:pPr>
            <w:r w:rsidRPr="00E10574">
              <w:rPr>
                <w:rFonts w:ascii="Times New Roman" w:hAnsi="Times New Roman" w:cs="Times New Roman"/>
                <w:color w:val="000000"/>
              </w:rPr>
              <w:t>Этот вопрос решает специалист по охране труда.</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E10574" w:rsidRPr="001A48FA" w:rsidRDefault="00E10574" w:rsidP="009D168A">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p>
        </w:tc>
      </w:tr>
      <w:tr w:rsidR="00E10574" w:rsidRPr="001A48FA" w:rsidTr="009D168A">
        <w:tc>
          <w:tcPr>
            <w:tcW w:w="1384" w:type="dxa"/>
            <w:vMerge/>
            <w:tcBorders>
              <w:left w:val="single" w:sz="4" w:space="0" w:color="auto"/>
              <w:right w:val="single" w:sz="4" w:space="0" w:color="auto"/>
            </w:tcBorders>
          </w:tcPr>
          <w:p w:rsidR="00E10574" w:rsidRPr="001A48FA" w:rsidRDefault="00E10574"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E10574" w:rsidRPr="00E10574" w:rsidRDefault="00E10574" w:rsidP="00E10574">
            <w:pPr>
              <w:keepNext/>
              <w:jc w:val="both"/>
              <w:rPr>
                <w:rFonts w:ascii="Times New Roman" w:hAnsi="Times New Roman" w:cs="Times New Roman"/>
                <w:b/>
                <w:bCs/>
                <w:color w:val="000000"/>
              </w:rPr>
            </w:pPr>
            <w:r w:rsidRPr="00E10574">
              <w:rPr>
                <w:rFonts w:ascii="Times New Roman" w:hAnsi="Times New Roman" w:cs="Times New Roman"/>
                <w:bCs/>
                <w:color w:val="000000"/>
              </w:rPr>
              <w:t>За сколько дней работодатель обязан предупредить работника о расторжении трудового договора при неудовлетворительном результате</w:t>
            </w:r>
            <w:r w:rsidRPr="00E10574">
              <w:rPr>
                <w:rFonts w:ascii="Times New Roman" w:hAnsi="Times New Roman" w:cs="Times New Roman"/>
                <w:b/>
                <w:bCs/>
                <w:color w:val="000000"/>
              </w:rPr>
              <w:t xml:space="preserve"> </w:t>
            </w:r>
            <w:r w:rsidRPr="00E10574">
              <w:rPr>
                <w:rFonts w:ascii="Times New Roman" w:hAnsi="Times New Roman" w:cs="Times New Roman"/>
                <w:bCs/>
                <w:color w:val="000000"/>
              </w:rPr>
              <w:lastRenderedPageBreak/>
              <w:t>испытания при приеме на работу? (1, ст.71)</w:t>
            </w:r>
          </w:p>
          <w:p w:rsidR="00E10574" w:rsidRPr="00E10574" w:rsidRDefault="00E10574" w:rsidP="00E10574">
            <w:pPr>
              <w:keepNext/>
              <w:jc w:val="both"/>
              <w:rPr>
                <w:rFonts w:ascii="Times New Roman" w:hAnsi="Times New Roman" w:cs="Times New Roman"/>
              </w:rPr>
            </w:pPr>
            <w:r w:rsidRPr="00E10574">
              <w:rPr>
                <w:rFonts w:ascii="Times New Roman" w:hAnsi="Times New Roman" w:cs="Times New Roman"/>
                <w:u w:val="single"/>
              </w:rPr>
              <w:t>Варианты ответов</w:t>
            </w:r>
          </w:p>
          <w:p w:rsidR="00E10574" w:rsidRPr="00E10574" w:rsidRDefault="00E10574" w:rsidP="000647DB">
            <w:pPr>
              <w:pStyle w:val="ac"/>
              <w:keepNext/>
              <w:numPr>
                <w:ilvl w:val="0"/>
                <w:numId w:val="82"/>
              </w:numPr>
              <w:tabs>
                <w:tab w:val="num" w:pos="360"/>
              </w:tabs>
              <w:ind w:left="0" w:firstLine="0"/>
              <w:rPr>
                <w:rFonts w:ascii="Times New Roman" w:hAnsi="Times New Roman" w:cs="Times New Roman"/>
              </w:rPr>
            </w:pPr>
            <w:r w:rsidRPr="00E10574">
              <w:rPr>
                <w:rFonts w:ascii="Times New Roman" w:hAnsi="Times New Roman" w:cs="Times New Roman"/>
                <w:color w:val="000000"/>
              </w:rPr>
              <w:t>Не позднее 1 дня.</w:t>
            </w:r>
          </w:p>
          <w:p w:rsidR="00E10574" w:rsidRPr="00E10574" w:rsidRDefault="00E10574" w:rsidP="000647DB">
            <w:pPr>
              <w:keepNext/>
              <w:numPr>
                <w:ilvl w:val="0"/>
                <w:numId w:val="81"/>
              </w:numPr>
              <w:tabs>
                <w:tab w:val="num" w:pos="360"/>
              </w:tabs>
              <w:ind w:left="0" w:firstLine="0"/>
              <w:jc w:val="both"/>
              <w:rPr>
                <w:rFonts w:ascii="Times New Roman" w:hAnsi="Times New Roman" w:cs="Times New Roman"/>
              </w:rPr>
            </w:pPr>
            <w:r w:rsidRPr="00E10574">
              <w:rPr>
                <w:rFonts w:ascii="Times New Roman" w:hAnsi="Times New Roman" w:cs="Times New Roman"/>
                <w:color w:val="000000"/>
              </w:rPr>
              <w:t>Не позднее 2 дней.</w:t>
            </w:r>
          </w:p>
          <w:p w:rsidR="00E10574" w:rsidRPr="00E10574" w:rsidRDefault="00E10574" w:rsidP="000647DB">
            <w:pPr>
              <w:keepNext/>
              <w:numPr>
                <w:ilvl w:val="0"/>
                <w:numId w:val="81"/>
              </w:numPr>
              <w:tabs>
                <w:tab w:val="num" w:pos="360"/>
              </w:tabs>
              <w:ind w:left="0" w:firstLine="0"/>
              <w:jc w:val="both"/>
              <w:rPr>
                <w:rFonts w:ascii="Times New Roman" w:hAnsi="Times New Roman" w:cs="Times New Roman"/>
                <w:b/>
              </w:rPr>
            </w:pPr>
            <w:r w:rsidRPr="00E10574">
              <w:rPr>
                <w:rFonts w:ascii="Times New Roman" w:hAnsi="Times New Roman" w:cs="Times New Roman"/>
                <w:b/>
                <w:bCs/>
                <w:i/>
                <w:iCs/>
                <w:color w:val="000000"/>
              </w:rPr>
              <w:t xml:space="preserve">Не позднее 3 дней. </w:t>
            </w:r>
          </w:p>
          <w:p w:rsidR="00E10574" w:rsidRPr="00E10574" w:rsidRDefault="00E10574" w:rsidP="000647DB">
            <w:pPr>
              <w:keepNext/>
              <w:numPr>
                <w:ilvl w:val="0"/>
                <w:numId w:val="81"/>
              </w:numPr>
              <w:tabs>
                <w:tab w:val="num" w:pos="360"/>
              </w:tabs>
              <w:ind w:left="0" w:firstLine="0"/>
              <w:jc w:val="both"/>
              <w:rPr>
                <w:rFonts w:ascii="Times New Roman" w:eastAsia="Times New Roman" w:hAnsi="Times New Roman" w:cs="Times New Roman"/>
                <w:bCs/>
                <w:sz w:val="24"/>
                <w:szCs w:val="24"/>
              </w:rPr>
            </w:pPr>
            <w:r w:rsidRPr="00E10574">
              <w:rPr>
                <w:rFonts w:ascii="Times New Roman" w:hAnsi="Times New Roman" w:cs="Times New Roman"/>
                <w:color w:val="000000"/>
              </w:rPr>
              <w:t>Не позднее 5 дней.</w:t>
            </w:r>
          </w:p>
        </w:tc>
        <w:tc>
          <w:tcPr>
            <w:tcW w:w="2802" w:type="dxa"/>
            <w:tcBorders>
              <w:top w:val="single" w:sz="4" w:space="0" w:color="auto"/>
              <w:left w:val="single" w:sz="4" w:space="0" w:color="auto"/>
              <w:bottom w:val="single" w:sz="4" w:space="0" w:color="auto"/>
              <w:right w:val="single" w:sz="4" w:space="0" w:color="auto"/>
            </w:tcBorders>
          </w:tcPr>
          <w:p w:rsidR="00E10574" w:rsidRPr="00E10574" w:rsidRDefault="00E10574" w:rsidP="009D168A">
            <w:pPr>
              <w:keepNext/>
              <w:shd w:val="clear" w:color="auto" w:fill="FFFFFF"/>
              <w:tabs>
                <w:tab w:val="left" w:pos="284"/>
              </w:tabs>
              <w:ind w:right="120"/>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b</w:t>
            </w:r>
          </w:p>
        </w:tc>
      </w:tr>
      <w:tr w:rsidR="00E10574" w:rsidRPr="001A48FA" w:rsidTr="009D168A">
        <w:tc>
          <w:tcPr>
            <w:tcW w:w="1384" w:type="dxa"/>
            <w:vMerge/>
            <w:tcBorders>
              <w:left w:val="single" w:sz="4" w:space="0" w:color="auto"/>
              <w:right w:val="single" w:sz="4" w:space="0" w:color="auto"/>
            </w:tcBorders>
          </w:tcPr>
          <w:p w:rsidR="00E10574" w:rsidRPr="001A48FA" w:rsidRDefault="00E10574"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E10574" w:rsidRDefault="00E10574" w:rsidP="00E10574">
            <w:pPr>
              <w:pStyle w:val="ac"/>
              <w:keepNext/>
              <w:ind w:left="0"/>
              <w:jc w:val="both"/>
              <w:rPr>
                <w:rFonts w:ascii="Times New Roman" w:hAnsi="Times New Roman" w:cs="Times New Roman"/>
                <w:b/>
                <w:bCs/>
                <w:color w:val="000000"/>
              </w:rPr>
            </w:pPr>
            <w:r>
              <w:rPr>
                <w:rFonts w:ascii="Times New Roman" w:hAnsi="Times New Roman" w:cs="Times New Roman"/>
                <w:b/>
                <w:bCs/>
                <w:color w:val="000000"/>
              </w:rPr>
              <w:t>В</w:t>
            </w:r>
            <w:r w:rsidRPr="001C23C2">
              <w:rPr>
                <w:rFonts w:ascii="Times New Roman" w:hAnsi="Times New Roman" w:cs="Times New Roman"/>
                <w:b/>
                <w:bCs/>
                <w:color w:val="000000"/>
              </w:rPr>
              <w:t xml:space="preserve"> каком из перечисленных случаев работник должен пройти внеплановый инструктаж по охране труда? (15, п.2.1.6)</w:t>
            </w:r>
          </w:p>
          <w:p w:rsidR="00E10574" w:rsidRPr="00E10574" w:rsidRDefault="00E10574" w:rsidP="00E10574">
            <w:pPr>
              <w:keepNext/>
              <w:jc w:val="both"/>
              <w:rPr>
                <w:rFonts w:ascii="Times New Roman" w:hAnsi="Times New Roman" w:cs="Times New Roman"/>
              </w:rPr>
            </w:pPr>
            <w:r w:rsidRPr="00E10574">
              <w:rPr>
                <w:rFonts w:ascii="Times New Roman" w:hAnsi="Times New Roman" w:cs="Times New Roman"/>
                <w:u w:val="single"/>
              </w:rPr>
              <w:t>Варианты ответов</w:t>
            </w:r>
          </w:p>
          <w:p w:rsidR="00E10574" w:rsidRPr="001C23C2" w:rsidRDefault="00E10574" w:rsidP="00E10574">
            <w:pPr>
              <w:pStyle w:val="ac"/>
              <w:keepNext/>
              <w:ind w:left="0"/>
              <w:jc w:val="both"/>
              <w:rPr>
                <w:rFonts w:ascii="Times New Roman" w:hAnsi="Times New Roman" w:cs="Times New Roman"/>
              </w:rPr>
            </w:pPr>
          </w:p>
          <w:p w:rsidR="00E10574" w:rsidRPr="00E10574" w:rsidRDefault="00E10574" w:rsidP="000647DB">
            <w:pPr>
              <w:pStyle w:val="ac"/>
              <w:keepNext/>
              <w:numPr>
                <w:ilvl w:val="0"/>
                <w:numId w:val="83"/>
              </w:numPr>
              <w:tabs>
                <w:tab w:val="num" w:pos="360"/>
                <w:tab w:val="num" w:pos="851"/>
              </w:tabs>
              <w:ind w:left="0" w:firstLine="0"/>
              <w:rPr>
                <w:rFonts w:ascii="Times New Roman" w:hAnsi="Times New Roman" w:cs="Times New Roman"/>
                <w:sz w:val="24"/>
                <w:szCs w:val="24"/>
              </w:rPr>
            </w:pPr>
            <w:r w:rsidRPr="00E10574">
              <w:rPr>
                <w:rFonts w:ascii="Times New Roman" w:hAnsi="Times New Roman" w:cs="Times New Roman"/>
                <w:color w:val="000000"/>
                <w:sz w:val="24"/>
                <w:szCs w:val="24"/>
              </w:rPr>
              <w:t>При изменении технологических процессов, замене или модернизации оборудования, приспособлений, инструмента и других факторов, влияющих на безопасность труда.</w:t>
            </w:r>
          </w:p>
          <w:p w:rsidR="00E10574" w:rsidRPr="00E10574" w:rsidRDefault="00E10574" w:rsidP="00E10574">
            <w:pPr>
              <w:keepNext/>
              <w:tabs>
                <w:tab w:val="left" w:pos="284"/>
                <w:tab w:val="num" w:pos="851"/>
              </w:tabs>
              <w:jc w:val="both"/>
              <w:rPr>
                <w:rFonts w:ascii="Times New Roman" w:hAnsi="Times New Roman" w:cs="Times New Roman"/>
              </w:rPr>
            </w:pPr>
            <w:r>
              <w:rPr>
                <w:rFonts w:ascii="Times New Roman" w:hAnsi="Times New Roman" w:cs="Times New Roman"/>
                <w:color w:val="000000"/>
              </w:rPr>
              <w:t>б</w:t>
            </w:r>
            <w:r w:rsidRPr="00E10574">
              <w:rPr>
                <w:rFonts w:ascii="Times New Roman" w:hAnsi="Times New Roman" w:cs="Times New Roman"/>
                <w:color w:val="000000"/>
              </w:rPr>
              <w:t>) При нарушении им требований охраны труда, если эти нарушения создали реальную угрозу наступления тяжких последствий (несчастный случай на производстве, авария и т.п.).</w:t>
            </w:r>
          </w:p>
          <w:p w:rsidR="00E10574" w:rsidRPr="001A48FA" w:rsidRDefault="00E10574" w:rsidP="00E10574">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hAnsi="Times New Roman" w:cs="Times New Roman"/>
                <w:b/>
                <w:bCs/>
                <w:i/>
                <w:iCs/>
                <w:color w:val="000000"/>
              </w:rPr>
              <w:t>в</w:t>
            </w:r>
            <w:r w:rsidRPr="00E10574">
              <w:rPr>
                <w:rFonts w:ascii="Times New Roman" w:hAnsi="Times New Roman" w:cs="Times New Roman"/>
                <w:b/>
                <w:bCs/>
                <w:i/>
                <w:iCs/>
                <w:color w:val="000000"/>
              </w:rPr>
              <w:t>)</w:t>
            </w:r>
            <w:r>
              <w:rPr>
                <w:rFonts w:ascii="Times New Roman" w:hAnsi="Times New Roman" w:cs="Times New Roman"/>
                <w:b/>
                <w:bCs/>
                <w:i/>
                <w:iCs/>
                <w:color w:val="000000"/>
              </w:rPr>
              <w:t xml:space="preserve"> </w:t>
            </w:r>
            <w:r w:rsidRPr="00E10574">
              <w:rPr>
                <w:rFonts w:ascii="Times New Roman" w:hAnsi="Times New Roman" w:cs="Times New Roman"/>
                <w:b/>
                <w:bCs/>
                <w:i/>
                <w:iCs/>
                <w:color w:val="000000"/>
              </w:rPr>
              <w:t>В обоих перечисленных случаях</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E10574" w:rsidP="009D168A">
            <w:pPr>
              <w:rPr>
                <w:rFonts w:ascii="Times New Roman" w:hAnsi="Times New Roman" w:cs="Times New Roman"/>
                <w:sz w:val="24"/>
                <w:szCs w:val="24"/>
              </w:rPr>
            </w:pPr>
            <w:r>
              <w:rPr>
                <w:rFonts w:ascii="Times New Roman" w:hAnsi="Times New Roman" w:cs="Times New Roman"/>
                <w:sz w:val="24"/>
                <w:szCs w:val="24"/>
              </w:rPr>
              <w:t>в</w:t>
            </w:r>
          </w:p>
        </w:tc>
      </w:tr>
      <w:tr w:rsidR="00E10574" w:rsidRPr="001A48FA" w:rsidTr="009D168A">
        <w:tc>
          <w:tcPr>
            <w:tcW w:w="1384" w:type="dxa"/>
            <w:vMerge/>
            <w:tcBorders>
              <w:left w:val="single" w:sz="4" w:space="0" w:color="auto"/>
              <w:right w:val="single" w:sz="4" w:space="0" w:color="auto"/>
            </w:tcBorders>
          </w:tcPr>
          <w:p w:rsidR="00E10574" w:rsidRPr="001A48FA" w:rsidRDefault="00E10574"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E10574" w:rsidRPr="00E10574" w:rsidRDefault="00E10574" w:rsidP="00E10574">
            <w:pPr>
              <w:pStyle w:val="ac"/>
              <w:keepNext/>
              <w:tabs>
                <w:tab w:val="left" w:pos="271"/>
                <w:tab w:val="num" w:pos="493"/>
              </w:tabs>
              <w:ind w:left="0"/>
              <w:rPr>
                <w:rFonts w:ascii="Times New Roman" w:hAnsi="Times New Roman" w:cs="Times New Roman"/>
                <w:b/>
                <w:bCs/>
                <w:color w:val="000000"/>
              </w:rPr>
            </w:pPr>
            <w:r w:rsidRPr="00E10574">
              <w:rPr>
                <w:rFonts w:ascii="Times New Roman" w:hAnsi="Times New Roman" w:cs="Times New Roman"/>
                <w:b/>
                <w:bCs/>
                <w:color w:val="000000"/>
              </w:rPr>
              <w:t>Кто должен организовать хранение актов формы н-1 и других документов по расследованию несчастных случаев на производстве? (12, п.7.10)</w:t>
            </w:r>
          </w:p>
          <w:p w:rsidR="00E10574" w:rsidRPr="00E10574" w:rsidRDefault="00E10574" w:rsidP="00E10574">
            <w:pPr>
              <w:keepNext/>
              <w:tabs>
                <w:tab w:val="left" w:pos="271"/>
                <w:tab w:val="num" w:pos="493"/>
              </w:tabs>
              <w:jc w:val="both"/>
              <w:rPr>
                <w:rFonts w:ascii="Times New Roman" w:hAnsi="Times New Roman" w:cs="Times New Roman"/>
              </w:rPr>
            </w:pPr>
            <w:r w:rsidRPr="00E10574">
              <w:rPr>
                <w:rFonts w:ascii="Times New Roman" w:hAnsi="Times New Roman" w:cs="Times New Roman"/>
                <w:u w:val="single"/>
              </w:rPr>
              <w:t>Варианты ответов</w:t>
            </w:r>
          </w:p>
          <w:p w:rsidR="00E10574" w:rsidRPr="00E10574" w:rsidRDefault="00E10574" w:rsidP="00E10574">
            <w:pPr>
              <w:pStyle w:val="ac"/>
              <w:keepNext/>
              <w:tabs>
                <w:tab w:val="left" w:pos="271"/>
                <w:tab w:val="num" w:pos="493"/>
              </w:tabs>
              <w:ind w:left="0"/>
              <w:rPr>
                <w:rFonts w:ascii="Times New Roman" w:hAnsi="Times New Roman" w:cs="Times New Roman"/>
              </w:rPr>
            </w:pPr>
          </w:p>
          <w:p w:rsidR="00E10574" w:rsidRPr="00E10574" w:rsidRDefault="00E10574" w:rsidP="000647DB">
            <w:pPr>
              <w:pStyle w:val="ac"/>
              <w:keepNext/>
              <w:numPr>
                <w:ilvl w:val="0"/>
                <w:numId w:val="84"/>
              </w:numPr>
              <w:tabs>
                <w:tab w:val="left" w:pos="271"/>
                <w:tab w:val="num" w:pos="426"/>
                <w:tab w:val="num" w:pos="493"/>
              </w:tabs>
              <w:ind w:left="0" w:firstLine="0"/>
              <w:rPr>
                <w:rFonts w:ascii="Times New Roman" w:hAnsi="Times New Roman" w:cs="Times New Roman"/>
              </w:rPr>
            </w:pPr>
            <w:r w:rsidRPr="00E10574">
              <w:rPr>
                <w:rFonts w:ascii="Times New Roman" w:hAnsi="Times New Roman" w:cs="Times New Roman"/>
                <w:color w:val="000000"/>
              </w:rPr>
              <w:t>Руководитель подразделения, где произошел несчастный случай.</w:t>
            </w:r>
          </w:p>
          <w:p w:rsidR="00E10574" w:rsidRPr="00E10574" w:rsidRDefault="00E10574" w:rsidP="000647DB">
            <w:pPr>
              <w:keepNext/>
              <w:numPr>
                <w:ilvl w:val="0"/>
                <w:numId w:val="84"/>
              </w:numPr>
              <w:tabs>
                <w:tab w:val="left" w:pos="271"/>
                <w:tab w:val="num" w:pos="426"/>
                <w:tab w:val="num" w:pos="493"/>
              </w:tabs>
              <w:ind w:left="0" w:firstLine="0"/>
              <w:jc w:val="both"/>
              <w:rPr>
                <w:rFonts w:ascii="Times New Roman" w:hAnsi="Times New Roman" w:cs="Times New Roman"/>
              </w:rPr>
            </w:pPr>
            <w:r w:rsidRPr="00E10574">
              <w:rPr>
                <w:rFonts w:ascii="Times New Roman" w:hAnsi="Times New Roman" w:cs="Times New Roman"/>
                <w:color w:val="000000"/>
              </w:rPr>
              <w:t>Руководитель подразделения, с работником которого произошел несчастный случай.</w:t>
            </w:r>
          </w:p>
          <w:p w:rsidR="00E10574" w:rsidRPr="00E10574" w:rsidRDefault="00E10574" w:rsidP="000647DB">
            <w:pPr>
              <w:keepNext/>
              <w:numPr>
                <w:ilvl w:val="0"/>
                <w:numId w:val="84"/>
              </w:numPr>
              <w:tabs>
                <w:tab w:val="left" w:pos="271"/>
                <w:tab w:val="num" w:pos="426"/>
                <w:tab w:val="num" w:pos="493"/>
              </w:tabs>
              <w:ind w:left="0" w:firstLine="0"/>
              <w:jc w:val="both"/>
              <w:rPr>
                <w:rFonts w:ascii="Times New Roman" w:hAnsi="Times New Roman" w:cs="Times New Roman"/>
              </w:rPr>
            </w:pPr>
            <w:r w:rsidRPr="00E10574">
              <w:rPr>
                <w:rFonts w:ascii="Times New Roman" w:hAnsi="Times New Roman" w:cs="Times New Roman"/>
                <w:color w:val="000000"/>
              </w:rPr>
              <w:t>Начальник отдела кадров (вместе с личными делами).</w:t>
            </w:r>
          </w:p>
          <w:p w:rsidR="00E10574" w:rsidRPr="00E10574" w:rsidRDefault="00E10574" w:rsidP="000647DB">
            <w:pPr>
              <w:keepNext/>
              <w:numPr>
                <w:ilvl w:val="0"/>
                <w:numId w:val="84"/>
              </w:numPr>
              <w:tabs>
                <w:tab w:val="left" w:pos="271"/>
                <w:tab w:val="num" w:pos="426"/>
                <w:tab w:val="num" w:pos="493"/>
              </w:tabs>
              <w:ind w:left="0" w:firstLine="0"/>
              <w:jc w:val="both"/>
              <w:rPr>
                <w:rFonts w:ascii="Times New Roman" w:eastAsia="Times New Roman" w:hAnsi="Times New Roman" w:cs="Times New Roman"/>
                <w:b/>
                <w:sz w:val="24"/>
                <w:szCs w:val="24"/>
              </w:rPr>
            </w:pPr>
            <w:r w:rsidRPr="00E10574">
              <w:rPr>
                <w:rFonts w:ascii="Times New Roman" w:hAnsi="Times New Roman" w:cs="Times New Roman"/>
                <w:b/>
                <w:bCs/>
                <w:i/>
                <w:iCs/>
                <w:color w:val="000000"/>
              </w:rPr>
              <w:t xml:space="preserve">Специалист по охране труда. </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E10574" w:rsidP="009D168A">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
        </w:tc>
      </w:tr>
      <w:tr w:rsidR="00E10574" w:rsidRPr="001A48FA" w:rsidTr="009D168A">
        <w:tc>
          <w:tcPr>
            <w:tcW w:w="1384" w:type="dxa"/>
            <w:vMerge/>
            <w:tcBorders>
              <w:left w:val="single" w:sz="4" w:space="0" w:color="auto"/>
              <w:right w:val="single" w:sz="4" w:space="0" w:color="auto"/>
            </w:tcBorders>
          </w:tcPr>
          <w:p w:rsidR="00E10574" w:rsidRPr="001A48FA" w:rsidRDefault="00E10574"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E10574" w:rsidRPr="00E10574" w:rsidRDefault="00E10574" w:rsidP="00E10574">
            <w:pPr>
              <w:keepNext/>
              <w:tabs>
                <w:tab w:val="num" w:pos="360"/>
              </w:tabs>
              <w:rPr>
                <w:rFonts w:ascii="Times New Roman" w:hAnsi="Times New Roman" w:cs="Times New Roman"/>
                <w:b/>
                <w:bCs/>
                <w:color w:val="000000"/>
              </w:rPr>
            </w:pPr>
            <w:r w:rsidRPr="00E10574">
              <w:rPr>
                <w:rFonts w:ascii="Times New Roman" w:hAnsi="Times New Roman" w:cs="Times New Roman"/>
                <w:b/>
                <w:bCs/>
                <w:color w:val="000000"/>
              </w:rPr>
              <w:t>Какой вид инструктажа проводится при нарушении работником требований охраны труда, если эти нарушения создали реальную угрозу наступления тяжких последствий? (15, п.2.1.6)</w:t>
            </w:r>
          </w:p>
          <w:p w:rsidR="00E10574" w:rsidRPr="00E10574" w:rsidRDefault="00E10574" w:rsidP="00E10574">
            <w:pPr>
              <w:keepNext/>
              <w:tabs>
                <w:tab w:val="left" w:pos="271"/>
                <w:tab w:val="num" w:pos="493"/>
              </w:tabs>
              <w:jc w:val="both"/>
              <w:rPr>
                <w:rFonts w:ascii="Times New Roman" w:hAnsi="Times New Roman" w:cs="Times New Roman"/>
              </w:rPr>
            </w:pPr>
            <w:r w:rsidRPr="00E10574">
              <w:rPr>
                <w:rFonts w:ascii="Times New Roman" w:hAnsi="Times New Roman" w:cs="Times New Roman"/>
                <w:u w:val="single"/>
              </w:rPr>
              <w:t>Варианты ответов</w:t>
            </w:r>
          </w:p>
          <w:p w:rsidR="00E10574" w:rsidRPr="00E10574" w:rsidRDefault="00E10574" w:rsidP="00E10574">
            <w:pPr>
              <w:keepNext/>
              <w:tabs>
                <w:tab w:val="num" w:pos="360"/>
              </w:tabs>
              <w:rPr>
                <w:rFonts w:ascii="Times New Roman" w:hAnsi="Times New Roman" w:cs="Times New Roman"/>
              </w:rPr>
            </w:pPr>
          </w:p>
          <w:p w:rsidR="00E10574" w:rsidRPr="00E10574" w:rsidRDefault="00E10574" w:rsidP="000647DB">
            <w:pPr>
              <w:keepNext/>
              <w:numPr>
                <w:ilvl w:val="0"/>
                <w:numId w:val="85"/>
              </w:numPr>
              <w:tabs>
                <w:tab w:val="clear" w:pos="720"/>
                <w:tab w:val="left" w:pos="284"/>
                <w:tab w:val="num" w:pos="993"/>
              </w:tabs>
              <w:ind w:left="0" w:firstLine="0"/>
              <w:jc w:val="both"/>
              <w:rPr>
                <w:rFonts w:ascii="Times New Roman" w:hAnsi="Times New Roman" w:cs="Times New Roman"/>
              </w:rPr>
            </w:pPr>
            <w:r w:rsidRPr="00E10574">
              <w:rPr>
                <w:rFonts w:ascii="Times New Roman" w:hAnsi="Times New Roman" w:cs="Times New Roman"/>
                <w:color w:val="000000"/>
              </w:rPr>
              <w:t>Повторный.</w:t>
            </w:r>
          </w:p>
          <w:p w:rsidR="00E10574" w:rsidRPr="00E10574" w:rsidRDefault="00E10574" w:rsidP="00E10574">
            <w:pPr>
              <w:keepNext/>
              <w:tabs>
                <w:tab w:val="left" w:pos="284"/>
                <w:tab w:val="num" w:pos="993"/>
              </w:tabs>
              <w:jc w:val="both"/>
              <w:rPr>
                <w:rFonts w:ascii="Times New Roman" w:hAnsi="Times New Roman" w:cs="Times New Roman"/>
              </w:rPr>
            </w:pPr>
            <w:r>
              <w:rPr>
                <w:rFonts w:ascii="Times New Roman" w:hAnsi="Times New Roman" w:cs="Times New Roman"/>
                <w:color w:val="000000"/>
              </w:rPr>
              <w:t xml:space="preserve">б) </w:t>
            </w:r>
            <w:r w:rsidRPr="00E10574">
              <w:rPr>
                <w:rFonts w:ascii="Times New Roman" w:hAnsi="Times New Roman" w:cs="Times New Roman"/>
                <w:color w:val="000000"/>
              </w:rPr>
              <w:t>Целевой.</w:t>
            </w:r>
          </w:p>
          <w:p w:rsidR="00E10574" w:rsidRPr="00E10574" w:rsidRDefault="00E10574" w:rsidP="00E10574">
            <w:pPr>
              <w:keepNext/>
              <w:tabs>
                <w:tab w:val="left" w:pos="284"/>
                <w:tab w:val="num" w:pos="993"/>
              </w:tabs>
              <w:jc w:val="both"/>
              <w:rPr>
                <w:rFonts w:ascii="Times New Roman" w:hAnsi="Times New Roman" w:cs="Times New Roman"/>
                <w:b/>
              </w:rPr>
            </w:pPr>
            <w:r>
              <w:rPr>
                <w:rFonts w:ascii="Times New Roman" w:hAnsi="Times New Roman" w:cs="Times New Roman"/>
                <w:b/>
                <w:bCs/>
                <w:i/>
                <w:iCs/>
                <w:color w:val="000000"/>
              </w:rPr>
              <w:t xml:space="preserve">в) </w:t>
            </w:r>
            <w:r w:rsidRPr="00E10574">
              <w:rPr>
                <w:rFonts w:ascii="Times New Roman" w:hAnsi="Times New Roman" w:cs="Times New Roman"/>
                <w:b/>
                <w:bCs/>
                <w:i/>
                <w:iCs/>
                <w:color w:val="000000"/>
              </w:rPr>
              <w:t xml:space="preserve">Внеплановый. </w:t>
            </w:r>
          </w:p>
          <w:p w:rsidR="00E10574" w:rsidRPr="001A48FA" w:rsidRDefault="00E10574" w:rsidP="00E10574">
            <w:pPr>
              <w:keepNext/>
              <w:tabs>
                <w:tab w:val="left" w:pos="284"/>
              </w:tabs>
              <w:jc w:val="both"/>
              <w:rPr>
                <w:rFonts w:ascii="Times New Roman" w:eastAsia="Times New Roman" w:hAnsi="Times New Roman" w:cs="Times New Roman"/>
                <w:bCs/>
                <w:sz w:val="24"/>
                <w:szCs w:val="24"/>
              </w:rPr>
            </w:pPr>
            <w:r>
              <w:rPr>
                <w:rFonts w:ascii="Times New Roman" w:hAnsi="Times New Roman" w:cs="Times New Roman"/>
                <w:color w:val="000000"/>
              </w:rPr>
              <w:t xml:space="preserve">г) </w:t>
            </w:r>
            <w:r w:rsidRPr="00E10574">
              <w:rPr>
                <w:rFonts w:ascii="Times New Roman" w:hAnsi="Times New Roman" w:cs="Times New Roman"/>
                <w:color w:val="000000"/>
              </w:rPr>
              <w:t>Не знаю.</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E10574" w:rsidP="009D168A">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p>
        </w:tc>
      </w:tr>
      <w:tr w:rsidR="00E10574" w:rsidRPr="001A48FA" w:rsidTr="009D168A">
        <w:tc>
          <w:tcPr>
            <w:tcW w:w="1384" w:type="dxa"/>
            <w:vMerge/>
            <w:tcBorders>
              <w:left w:val="single" w:sz="4" w:space="0" w:color="auto"/>
              <w:right w:val="single" w:sz="4" w:space="0" w:color="auto"/>
            </w:tcBorders>
          </w:tcPr>
          <w:p w:rsidR="00E10574" w:rsidRPr="001A48FA" w:rsidRDefault="00E10574"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85BE1" w:rsidRPr="00612A71" w:rsidRDefault="00085BE1" w:rsidP="00085BE1">
            <w:pPr>
              <w:keepNext/>
              <w:tabs>
                <w:tab w:val="num" w:pos="360"/>
              </w:tabs>
              <w:rPr>
                <w:rFonts w:ascii="Times New Roman" w:hAnsi="Times New Roman" w:cs="Times New Roman"/>
                <w:b/>
                <w:bCs/>
                <w:color w:val="000000"/>
                <w:sz w:val="24"/>
                <w:szCs w:val="24"/>
              </w:rPr>
            </w:pPr>
            <w:r w:rsidRPr="00612A71">
              <w:rPr>
                <w:b/>
                <w:bCs/>
                <w:color w:val="000000"/>
                <w:sz w:val="24"/>
                <w:szCs w:val="24"/>
              </w:rPr>
              <w:t xml:space="preserve">На </w:t>
            </w:r>
            <w:r w:rsidRPr="00612A71">
              <w:rPr>
                <w:rFonts w:ascii="Times New Roman" w:hAnsi="Times New Roman" w:cs="Times New Roman"/>
                <w:b/>
                <w:bCs/>
                <w:color w:val="000000"/>
                <w:sz w:val="24"/>
                <w:szCs w:val="24"/>
              </w:rPr>
              <w:t xml:space="preserve">какой срок стороны имеют право продлить действие </w:t>
            </w:r>
            <w:r w:rsidRPr="00612A71">
              <w:rPr>
                <w:rFonts w:ascii="Times New Roman" w:hAnsi="Times New Roman" w:cs="Times New Roman"/>
                <w:b/>
                <w:bCs/>
                <w:color w:val="000000"/>
                <w:sz w:val="24"/>
                <w:szCs w:val="24"/>
              </w:rPr>
              <w:lastRenderedPageBreak/>
              <w:t>коллективного договора? (1, ст.43)</w:t>
            </w:r>
          </w:p>
          <w:p w:rsidR="00085BE1" w:rsidRPr="00612A71" w:rsidRDefault="00085BE1" w:rsidP="00085BE1">
            <w:pPr>
              <w:jc w:val="both"/>
              <w:rPr>
                <w:rFonts w:ascii="Times New Roman" w:hAnsi="Times New Roman" w:cs="Times New Roman"/>
                <w:sz w:val="24"/>
                <w:szCs w:val="24"/>
                <w:u w:val="single"/>
              </w:rPr>
            </w:pPr>
            <w:r w:rsidRPr="00612A71">
              <w:rPr>
                <w:rFonts w:ascii="Times New Roman" w:hAnsi="Times New Roman" w:cs="Times New Roman"/>
                <w:sz w:val="24"/>
                <w:szCs w:val="24"/>
                <w:u w:val="single"/>
              </w:rPr>
              <w:t>Варианты ответов:</w:t>
            </w:r>
          </w:p>
          <w:p w:rsidR="00085BE1" w:rsidRPr="00612A71" w:rsidRDefault="00085BE1" w:rsidP="00085BE1">
            <w:pPr>
              <w:keepNext/>
              <w:tabs>
                <w:tab w:val="num" w:pos="360"/>
              </w:tabs>
              <w:rPr>
                <w:rFonts w:ascii="Times New Roman" w:hAnsi="Times New Roman" w:cs="Times New Roman"/>
                <w:sz w:val="24"/>
                <w:szCs w:val="24"/>
              </w:rPr>
            </w:pPr>
          </w:p>
          <w:p w:rsidR="00085BE1" w:rsidRPr="00612A71" w:rsidRDefault="00085BE1" w:rsidP="000647DB">
            <w:pPr>
              <w:pStyle w:val="ac"/>
              <w:keepNext/>
              <w:numPr>
                <w:ilvl w:val="0"/>
                <w:numId w:val="86"/>
              </w:numPr>
              <w:tabs>
                <w:tab w:val="left" w:pos="352"/>
                <w:tab w:val="num" w:pos="426"/>
              </w:tabs>
              <w:ind w:left="0" w:firstLine="0"/>
              <w:rPr>
                <w:rFonts w:ascii="Times New Roman" w:hAnsi="Times New Roman" w:cs="Times New Roman"/>
                <w:sz w:val="24"/>
                <w:szCs w:val="24"/>
              </w:rPr>
            </w:pPr>
            <w:r w:rsidRPr="00612A71">
              <w:rPr>
                <w:rFonts w:ascii="Times New Roman" w:hAnsi="Times New Roman" w:cs="Times New Roman"/>
                <w:color w:val="000000"/>
                <w:sz w:val="24"/>
                <w:szCs w:val="24"/>
              </w:rPr>
              <w:t>На срок не более 1 года.</w:t>
            </w:r>
          </w:p>
          <w:p w:rsidR="00085BE1" w:rsidRPr="00612A71" w:rsidRDefault="00085BE1" w:rsidP="00085BE1">
            <w:pPr>
              <w:keepNext/>
              <w:tabs>
                <w:tab w:val="left" w:pos="352"/>
                <w:tab w:val="num" w:pos="426"/>
              </w:tabs>
              <w:jc w:val="both"/>
              <w:rPr>
                <w:rFonts w:ascii="Times New Roman" w:hAnsi="Times New Roman" w:cs="Times New Roman"/>
                <w:sz w:val="24"/>
                <w:szCs w:val="24"/>
              </w:rPr>
            </w:pPr>
            <w:r w:rsidRPr="00612A71">
              <w:rPr>
                <w:rFonts w:ascii="Times New Roman" w:hAnsi="Times New Roman" w:cs="Times New Roman"/>
                <w:color w:val="000000"/>
                <w:sz w:val="24"/>
                <w:szCs w:val="24"/>
              </w:rPr>
              <w:t>б) На срок не более 2 лет.</w:t>
            </w:r>
          </w:p>
          <w:p w:rsidR="00085BE1" w:rsidRPr="00612A71" w:rsidRDefault="00085BE1" w:rsidP="00085BE1">
            <w:pPr>
              <w:keepNext/>
              <w:tabs>
                <w:tab w:val="left" w:pos="352"/>
                <w:tab w:val="num" w:pos="426"/>
              </w:tabs>
              <w:jc w:val="both"/>
              <w:rPr>
                <w:rFonts w:ascii="Times New Roman" w:hAnsi="Times New Roman" w:cs="Times New Roman"/>
                <w:b/>
                <w:sz w:val="24"/>
                <w:szCs w:val="24"/>
              </w:rPr>
            </w:pPr>
            <w:r w:rsidRPr="00612A71">
              <w:rPr>
                <w:rFonts w:ascii="Times New Roman" w:hAnsi="Times New Roman" w:cs="Times New Roman"/>
                <w:b/>
                <w:bCs/>
                <w:i/>
                <w:iCs/>
                <w:color w:val="000000"/>
                <w:sz w:val="24"/>
                <w:szCs w:val="24"/>
              </w:rPr>
              <w:t xml:space="preserve">в) На срок не более 3 лет. </w:t>
            </w:r>
          </w:p>
          <w:p w:rsidR="00085BE1" w:rsidRPr="00612A71" w:rsidRDefault="00085BE1" w:rsidP="00085BE1">
            <w:pPr>
              <w:keepNext/>
              <w:tabs>
                <w:tab w:val="left" w:pos="352"/>
                <w:tab w:val="num" w:pos="426"/>
              </w:tabs>
              <w:jc w:val="both"/>
              <w:rPr>
                <w:rFonts w:ascii="Times New Roman" w:hAnsi="Times New Roman" w:cs="Times New Roman"/>
                <w:sz w:val="24"/>
                <w:szCs w:val="24"/>
              </w:rPr>
            </w:pPr>
            <w:r w:rsidRPr="00612A71">
              <w:rPr>
                <w:rFonts w:ascii="Times New Roman" w:hAnsi="Times New Roman" w:cs="Times New Roman"/>
                <w:color w:val="000000"/>
                <w:sz w:val="24"/>
                <w:szCs w:val="24"/>
              </w:rPr>
              <w:t>г) На срок не более 4 лет.</w:t>
            </w:r>
          </w:p>
          <w:p w:rsidR="00E10574" w:rsidRPr="00612A71" w:rsidRDefault="00085BE1" w:rsidP="00085BE1">
            <w:pPr>
              <w:keepNext/>
              <w:shd w:val="clear" w:color="auto" w:fill="FFFFFF"/>
              <w:tabs>
                <w:tab w:val="left" w:pos="284"/>
                <w:tab w:val="left" w:pos="352"/>
              </w:tabs>
              <w:ind w:right="120"/>
              <w:jc w:val="both"/>
              <w:rPr>
                <w:rFonts w:ascii="Times New Roman" w:eastAsia="Times New Roman" w:hAnsi="Times New Roman" w:cs="Times New Roman"/>
                <w:sz w:val="24"/>
                <w:szCs w:val="24"/>
              </w:rPr>
            </w:pPr>
            <w:r w:rsidRPr="00612A71">
              <w:rPr>
                <w:rFonts w:ascii="Times New Roman" w:hAnsi="Times New Roman" w:cs="Times New Roman"/>
                <w:color w:val="000000"/>
                <w:sz w:val="24"/>
                <w:szCs w:val="24"/>
              </w:rPr>
              <w:t>д) На любой срок по усмотрению сторон</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085BE1" w:rsidP="009D168A">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w:t>
            </w:r>
          </w:p>
        </w:tc>
      </w:tr>
      <w:tr w:rsidR="00E10574" w:rsidRPr="001A48FA" w:rsidTr="009D168A">
        <w:tc>
          <w:tcPr>
            <w:tcW w:w="1384" w:type="dxa"/>
            <w:vMerge/>
            <w:tcBorders>
              <w:left w:val="single" w:sz="4" w:space="0" w:color="auto"/>
              <w:right w:val="single" w:sz="4" w:space="0" w:color="auto"/>
            </w:tcBorders>
          </w:tcPr>
          <w:p w:rsidR="00E10574" w:rsidRPr="001A48FA" w:rsidRDefault="00E10574"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85BE1" w:rsidRPr="00612A71" w:rsidRDefault="00085BE1" w:rsidP="00085BE1">
            <w:pPr>
              <w:pStyle w:val="ac"/>
              <w:keepNext/>
              <w:tabs>
                <w:tab w:val="left" w:pos="426"/>
              </w:tabs>
              <w:ind w:left="0"/>
              <w:rPr>
                <w:rFonts w:ascii="Times New Roman" w:hAnsi="Times New Roman" w:cs="Times New Roman"/>
                <w:b/>
                <w:bCs/>
                <w:color w:val="000000"/>
                <w:sz w:val="24"/>
                <w:szCs w:val="24"/>
              </w:rPr>
            </w:pPr>
            <w:r w:rsidRPr="00612A71">
              <w:rPr>
                <w:rFonts w:ascii="Times New Roman" w:hAnsi="Times New Roman" w:cs="Times New Roman"/>
                <w:b/>
                <w:bCs/>
                <w:color w:val="000000"/>
                <w:sz w:val="24"/>
                <w:szCs w:val="24"/>
              </w:rPr>
              <w:t>Какие существуют ограничения по количеству сверхурочных работ? (1, ст.99)</w:t>
            </w:r>
          </w:p>
          <w:p w:rsidR="00085BE1" w:rsidRPr="00612A71" w:rsidRDefault="00085BE1" w:rsidP="00085BE1">
            <w:pPr>
              <w:jc w:val="both"/>
              <w:rPr>
                <w:rFonts w:ascii="Times New Roman" w:hAnsi="Times New Roman" w:cs="Times New Roman"/>
                <w:sz w:val="24"/>
                <w:szCs w:val="24"/>
                <w:u w:val="single"/>
              </w:rPr>
            </w:pPr>
            <w:r w:rsidRPr="00612A71">
              <w:rPr>
                <w:rFonts w:ascii="Times New Roman" w:hAnsi="Times New Roman" w:cs="Times New Roman"/>
                <w:sz w:val="24"/>
                <w:szCs w:val="24"/>
                <w:u w:val="single"/>
              </w:rPr>
              <w:t>Варианты ответов:</w:t>
            </w:r>
          </w:p>
          <w:p w:rsidR="00085BE1" w:rsidRPr="00612A71" w:rsidRDefault="00085BE1" w:rsidP="00085BE1">
            <w:pPr>
              <w:pStyle w:val="ac"/>
              <w:keepNext/>
              <w:tabs>
                <w:tab w:val="left" w:pos="426"/>
              </w:tabs>
              <w:ind w:left="0"/>
              <w:rPr>
                <w:sz w:val="24"/>
                <w:szCs w:val="24"/>
              </w:rPr>
            </w:pPr>
          </w:p>
          <w:p w:rsidR="00085BE1" w:rsidRPr="00612A71" w:rsidRDefault="00085BE1" w:rsidP="000647DB">
            <w:pPr>
              <w:keepNext/>
              <w:numPr>
                <w:ilvl w:val="0"/>
                <w:numId w:val="87"/>
              </w:numPr>
              <w:tabs>
                <w:tab w:val="clear" w:pos="720"/>
                <w:tab w:val="left" w:pos="426"/>
                <w:tab w:val="num" w:pos="993"/>
              </w:tabs>
              <w:ind w:left="0" w:firstLine="0"/>
              <w:rPr>
                <w:rFonts w:ascii="Times New Roman" w:hAnsi="Times New Roman" w:cs="Times New Roman"/>
                <w:sz w:val="24"/>
                <w:szCs w:val="24"/>
              </w:rPr>
            </w:pPr>
            <w:r w:rsidRPr="00612A71">
              <w:rPr>
                <w:rFonts w:ascii="Times New Roman" w:hAnsi="Times New Roman" w:cs="Times New Roman"/>
                <w:color w:val="000000"/>
                <w:sz w:val="24"/>
                <w:szCs w:val="24"/>
              </w:rPr>
              <w:t>Не более двух часов в течение двух дней подряд и 120 часов в год.</w:t>
            </w:r>
          </w:p>
          <w:p w:rsidR="00085BE1" w:rsidRPr="00612A71" w:rsidRDefault="00085BE1" w:rsidP="00085BE1">
            <w:pPr>
              <w:keepNext/>
              <w:tabs>
                <w:tab w:val="left" w:pos="426"/>
                <w:tab w:val="num" w:pos="993"/>
              </w:tabs>
              <w:rPr>
                <w:rFonts w:ascii="Times New Roman" w:hAnsi="Times New Roman" w:cs="Times New Roman"/>
                <w:sz w:val="24"/>
                <w:szCs w:val="24"/>
              </w:rPr>
            </w:pPr>
            <w:r w:rsidRPr="00612A71">
              <w:rPr>
                <w:rFonts w:ascii="Times New Roman" w:hAnsi="Times New Roman" w:cs="Times New Roman"/>
                <w:b/>
                <w:bCs/>
                <w:i/>
                <w:iCs/>
                <w:color w:val="000000"/>
                <w:sz w:val="24"/>
                <w:szCs w:val="24"/>
              </w:rPr>
              <w:t xml:space="preserve">б) Не более четырех часов в течение двух дней подряд и 120 часов в год. </w:t>
            </w:r>
          </w:p>
          <w:p w:rsidR="00085BE1" w:rsidRPr="00612A71" w:rsidRDefault="00085BE1" w:rsidP="00085BE1">
            <w:pPr>
              <w:keepNext/>
              <w:tabs>
                <w:tab w:val="left" w:pos="426"/>
                <w:tab w:val="num" w:pos="993"/>
              </w:tabs>
              <w:rPr>
                <w:rFonts w:ascii="Times New Roman" w:hAnsi="Times New Roman" w:cs="Times New Roman"/>
                <w:sz w:val="24"/>
                <w:szCs w:val="24"/>
              </w:rPr>
            </w:pPr>
            <w:r w:rsidRPr="00612A71">
              <w:rPr>
                <w:rFonts w:ascii="Times New Roman" w:hAnsi="Times New Roman" w:cs="Times New Roman"/>
                <w:color w:val="000000"/>
                <w:sz w:val="24"/>
                <w:szCs w:val="24"/>
              </w:rPr>
              <w:t>в) Не более шести часов в течение двух дней подряд и 120 часов в год.</w:t>
            </w:r>
          </w:p>
          <w:p w:rsidR="00085BE1" w:rsidRPr="00612A71" w:rsidRDefault="00085BE1" w:rsidP="00085BE1">
            <w:pPr>
              <w:keepNext/>
              <w:tabs>
                <w:tab w:val="left" w:pos="426"/>
                <w:tab w:val="num" w:pos="993"/>
              </w:tabs>
              <w:rPr>
                <w:rFonts w:ascii="Times New Roman" w:hAnsi="Times New Roman" w:cs="Times New Roman"/>
                <w:sz w:val="24"/>
                <w:szCs w:val="24"/>
              </w:rPr>
            </w:pPr>
            <w:r w:rsidRPr="00612A71">
              <w:rPr>
                <w:rFonts w:ascii="Times New Roman" w:hAnsi="Times New Roman" w:cs="Times New Roman"/>
                <w:color w:val="000000"/>
                <w:sz w:val="24"/>
                <w:szCs w:val="24"/>
              </w:rPr>
              <w:t>г) Не более четырех часов в течение двух дней подряд и 100 часов в год.</w:t>
            </w:r>
          </w:p>
          <w:p w:rsidR="00E10574" w:rsidRPr="00612A71" w:rsidRDefault="00085BE1" w:rsidP="00085BE1">
            <w:pPr>
              <w:keepNext/>
              <w:tabs>
                <w:tab w:val="left" w:pos="426"/>
              </w:tabs>
              <w:rPr>
                <w:rFonts w:ascii="Times New Roman" w:hAnsi="Times New Roman" w:cs="Times New Roman"/>
                <w:sz w:val="24"/>
                <w:szCs w:val="24"/>
              </w:rPr>
            </w:pPr>
            <w:r w:rsidRPr="00612A71">
              <w:rPr>
                <w:rFonts w:ascii="Times New Roman" w:hAnsi="Times New Roman" w:cs="Times New Roman"/>
                <w:color w:val="000000"/>
                <w:sz w:val="24"/>
                <w:szCs w:val="24"/>
              </w:rPr>
              <w:t>д) Не более шести часов в течение двух дней подряд и 100 часов в год</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085BE1" w:rsidP="009D168A">
            <w:pPr>
              <w:rPr>
                <w:rFonts w:ascii="Times New Roman" w:hAnsi="Times New Roman" w:cs="Times New Roman"/>
                <w:sz w:val="24"/>
                <w:szCs w:val="24"/>
              </w:rPr>
            </w:pPr>
            <w:r>
              <w:rPr>
                <w:rFonts w:ascii="Times New Roman" w:hAnsi="Times New Roman" w:cs="Times New Roman"/>
                <w:sz w:val="24"/>
                <w:szCs w:val="24"/>
              </w:rPr>
              <w:t>б</w:t>
            </w:r>
          </w:p>
        </w:tc>
      </w:tr>
      <w:tr w:rsidR="00E10574" w:rsidRPr="001A48FA" w:rsidTr="009D168A">
        <w:tc>
          <w:tcPr>
            <w:tcW w:w="1384" w:type="dxa"/>
            <w:vMerge/>
            <w:tcBorders>
              <w:left w:val="single" w:sz="4" w:space="0" w:color="auto"/>
              <w:right w:val="single" w:sz="4" w:space="0" w:color="auto"/>
            </w:tcBorders>
          </w:tcPr>
          <w:p w:rsidR="00E10574" w:rsidRPr="001A48FA" w:rsidRDefault="00E10574"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85BE1" w:rsidRPr="00612A71" w:rsidRDefault="00085BE1" w:rsidP="00085BE1">
            <w:pPr>
              <w:keepNext/>
              <w:tabs>
                <w:tab w:val="left" w:pos="426"/>
              </w:tabs>
              <w:rPr>
                <w:rFonts w:ascii="Times New Roman" w:hAnsi="Times New Roman" w:cs="Times New Roman"/>
                <w:bCs/>
                <w:color w:val="000000"/>
                <w:sz w:val="24"/>
                <w:szCs w:val="24"/>
              </w:rPr>
            </w:pPr>
            <w:r w:rsidRPr="00612A71">
              <w:rPr>
                <w:rFonts w:ascii="Times New Roman" w:hAnsi="Times New Roman" w:cs="Times New Roman"/>
                <w:bCs/>
                <w:color w:val="000000"/>
                <w:sz w:val="24"/>
                <w:szCs w:val="24"/>
              </w:rPr>
              <w:t>Какие огнетушители можно использовать для тушения заг</w:t>
            </w:r>
            <w:r w:rsidR="00612A71" w:rsidRPr="00612A71">
              <w:rPr>
                <w:rFonts w:ascii="Times New Roman" w:hAnsi="Times New Roman" w:cs="Times New Roman"/>
                <w:bCs/>
                <w:color w:val="000000"/>
                <w:sz w:val="24"/>
                <w:szCs w:val="24"/>
              </w:rPr>
              <w:t xml:space="preserve">орания жидких горючих веществ? </w:t>
            </w:r>
          </w:p>
          <w:p w:rsidR="00085BE1" w:rsidRPr="00612A71" w:rsidRDefault="00085BE1" w:rsidP="00085BE1">
            <w:pPr>
              <w:jc w:val="both"/>
              <w:rPr>
                <w:rFonts w:ascii="Times New Roman" w:hAnsi="Times New Roman" w:cs="Times New Roman"/>
                <w:sz w:val="24"/>
                <w:szCs w:val="24"/>
                <w:u w:val="single"/>
              </w:rPr>
            </w:pPr>
            <w:r w:rsidRPr="00612A71">
              <w:rPr>
                <w:rFonts w:ascii="Times New Roman" w:hAnsi="Times New Roman" w:cs="Times New Roman"/>
                <w:sz w:val="24"/>
                <w:szCs w:val="24"/>
                <w:u w:val="single"/>
              </w:rPr>
              <w:t>Варианты ответов:</w:t>
            </w:r>
          </w:p>
          <w:p w:rsidR="00085BE1" w:rsidRPr="00612A71" w:rsidRDefault="00085BE1" w:rsidP="00085BE1">
            <w:pPr>
              <w:keepNext/>
              <w:tabs>
                <w:tab w:val="left" w:pos="426"/>
              </w:tabs>
              <w:rPr>
                <w:rFonts w:ascii="Times New Roman" w:hAnsi="Times New Roman" w:cs="Times New Roman"/>
                <w:sz w:val="24"/>
                <w:szCs w:val="24"/>
              </w:rPr>
            </w:pPr>
          </w:p>
          <w:p w:rsidR="00085BE1" w:rsidRPr="00612A71" w:rsidRDefault="00085BE1" w:rsidP="00612A71">
            <w:pPr>
              <w:pStyle w:val="ac"/>
              <w:keepNext/>
              <w:numPr>
                <w:ilvl w:val="0"/>
                <w:numId w:val="88"/>
              </w:numPr>
              <w:tabs>
                <w:tab w:val="left" w:pos="352"/>
              </w:tabs>
              <w:ind w:left="0" w:firstLine="0"/>
              <w:rPr>
                <w:rFonts w:ascii="Times New Roman" w:hAnsi="Times New Roman" w:cs="Times New Roman"/>
                <w:sz w:val="24"/>
                <w:szCs w:val="24"/>
              </w:rPr>
            </w:pPr>
            <w:r w:rsidRPr="00612A71">
              <w:rPr>
                <w:rFonts w:ascii="Times New Roman" w:hAnsi="Times New Roman" w:cs="Times New Roman"/>
                <w:color w:val="000000"/>
                <w:sz w:val="24"/>
                <w:szCs w:val="24"/>
              </w:rPr>
              <w:t>Только порошковые огнетушители.</w:t>
            </w:r>
          </w:p>
          <w:p w:rsidR="00085BE1" w:rsidRPr="00612A71" w:rsidRDefault="00085BE1" w:rsidP="00085BE1">
            <w:pPr>
              <w:keepNext/>
              <w:tabs>
                <w:tab w:val="left" w:pos="426"/>
              </w:tabs>
              <w:rPr>
                <w:rFonts w:ascii="Times New Roman" w:hAnsi="Times New Roman" w:cs="Times New Roman"/>
                <w:sz w:val="24"/>
                <w:szCs w:val="24"/>
              </w:rPr>
            </w:pPr>
            <w:r w:rsidRPr="00612A71">
              <w:rPr>
                <w:rFonts w:ascii="Times New Roman" w:hAnsi="Times New Roman" w:cs="Times New Roman"/>
                <w:color w:val="000000"/>
                <w:sz w:val="24"/>
                <w:szCs w:val="24"/>
              </w:rPr>
              <w:t>б) Только воздушно-пенные огнетушители.</w:t>
            </w:r>
          </w:p>
          <w:p w:rsidR="00085BE1" w:rsidRPr="00085BE1" w:rsidRDefault="00085BE1" w:rsidP="00085BE1">
            <w:pPr>
              <w:keepNext/>
              <w:tabs>
                <w:tab w:val="left" w:pos="426"/>
              </w:tabs>
              <w:rPr>
                <w:rFonts w:ascii="Times New Roman" w:hAnsi="Times New Roman" w:cs="Times New Roman"/>
                <w:sz w:val="24"/>
                <w:szCs w:val="24"/>
              </w:rPr>
            </w:pPr>
            <w:r w:rsidRPr="00612A71">
              <w:rPr>
                <w:rFonts w:ascii="Times New Roman" w:hAnsi="Times New Roman" w:cs="Times New Roman"/>
                <w:color w:val="000000"/>
                <w:sz w:val="24"/>
                <w:szCs w:val="24"/>
              </w:rPr>
              <w:t>в) Только углекислотные</w:t>
            </w:r>
            <w:r w:rsidRPr="00085BE1">
              <w:rPr>
                <w:rFonts w:ascii="Times New Roman" w:hAnsi="Times New Roman" w:cs="Times New Roman"/>
                <w:color w:val="000000"/>
                <w:sz w:val="24"/>
                <w:szCs w:val="24"/>
              </w:rPr>
              <w:t xml:space="preserve"> огнетушители.</w:t>
            </w:r>
          </w:p>
          <w:p w:rsidR="00E10574" w:rsidRPr="00612A71" w:rsidRDefault="00085BE1" w:rsidP="00085BE1">
            <w:pPr>
              <w:keepNext/>
              <w:tabs>
                <w:tab w:val="left" w:pos="426"/>
              </w:tabs>
              <w:rPr>
                <w:rFonts w:ascii="Times New Roman" w:hAnsi="Times New Roman" w:cs="Times New Roman"/>
                <w:b/>
                <w:sz w:val="24"/>
                <w:szCs w:val="24"/>
              </w:rPr>
            </w:pPr>
            <w:r w:rsidRPr="00612A71">
              <w:rPr>
                <w:rFonts w:ascii="Times New Roman" w:hAnsi="Times New Roman" w:cs="Times New Roman"/>
                <w:b/>
                <w:bCs/>
                <w:iCs/>
                <w:color w:val="000000"/>
                <w:sz w:val="24"/>
                <w:szCs w:val="24"/>
              </w:rPr>
              <w:t>г) Все вышеперечисленные огнетушители</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085BE1" w:rsidP="009D168A">
            <w:pPr>
              <w:rPr>
                <w:rFonts w:ascii="Times New Roman" w:hAnsi="Times New Roman" w:cs="Times New Roman"/>
                <w:sz w:val="24"/>
                <w:szCs w:val="24"/>
              </w:rPr>
            </w:pPr>
            <w:r>
              <w:rPr>
                <w:rFonts w:ascii="Times New Roman" w:hAnsi="Times New Roman" w:cs="Times New Roman"/>
                <w:sz w:val="24"/>
                <w:szCs w:val="24"/>
              </w:rPr>
              <w:t>г</w:t>
            </w:r>
          </w:p>
        </w:tc>
      </w:tr>
      <w:tr w:rsidR="00E10574" w:rsidRPr="001A48FA" w:rsidTr="009D168A">
        <w:tc>
          <w:tcPr>
            <w:tcW w:w="1384" w:type="dxa"/>
            <w:vMerge/>
            <w:tcBorders>
              <w:left w:val="single" w:sz="4" w:space="0" w:color="auto"/>
              <w:right w:val="single" w:sz="4" w:space="0" w:color="auto"/>
            </w:tcBorders>
          </w:tcPr>
          <w:p w:rsidR="00E10574" w:rsidRPr="001A48FA" w:rsidRDefault="00E10574"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85BE1" w:rsidRDefault="00085BE1" w:rsidP="00085BE1">
            <w:pPr>
              <w:keepNext/>
              <w:tabs>
                <w:tab w:val="left" w:pos="426"/>
              </w:tabs>
              <w:rPr>
                <w:rFonts w:ascii="Times New Roman" w:hAnsi="Times New Roman" w:cs="Times New Roman"/>
                <w:b/>
                <w:bCs/>
                <w:color w:val="000000"/>
              </w:rPr>
            </w:pPr>
            <w:r w:rsidRPr="00085BE1">
              <w:rPr>
                <w:rFonts w:ascii="Times New Roman" w:hAnsi="Times New Roman" w:cs="Times New Roman"/>
                <w:b/>
                <w:bCs/>
                <w:color w:val="000000"/>
              </w:rPr>
              <w:t xml:space="preserve">Как ограничивается продолжительность перерыва для </w:t>
            </w:r>
            <w:r w:rsidRPr="00085BE1">
              <w:rPr>
                <w:rFonts w:ascii="Times New Roman" w:hAnsi="Times New Roman" w:cs="Times New Roman"/>
                <w:b/>
                <w:bCs/>
                <w:color w:val="000000"/>
              </w:rPr>
              <w:lastRenderedPageBreak/>
              <w:t>отдыха и питания в течение рабочего дня? (1, ст.108)</w:t>
            </w:r>
          </w:p>
          <w:p w:rsidR="00085BE1" w:rsidRPr="00085BE1" w:rsidRDefault="00085BE1" w:rsidP="00085BE1">
            <w:pPr>
              <w:keepNext/>
              <w:tabs>
                <w:tab w:val="left" w:pos="426"/>
              </w:tabs>
              <w:rPr>
                <w:rFonts w:ascii="Times New Roman" w:hAnsi="Times New Roman" w:cs="Times New Roman"/>
              </w:rPr>
            </w:pPr>
            <w:r w:rsidRPr="00085BE1">
              <w:rPr>
                <w:rFonts w:ascii="Times New Roman" w:hAnsi="Times New Roman" w:cs="Times New Roman"/>
                <w:u w:val="single"/>
              </w:rPr>
              <w:t>Варианты ответов</w:t>
            </w:r>
          </w:p>
          <w:p w:rsidR="00085BE1" w:rsidRPr="00085BE1" w:rsidRDefault="00085BE1" w:rsidP="000647DB">
            <w:pPr>
              <w:pStyle w:val="ac"/>
              <w:keepNext/>
              <w:numPr>
                <w:ilvl w:val="0"/>
                <w:numId w:val="89"/>
              </w:numPr>
              <w:tabs>
                <w:tab w:val="left" w:pos="426"/>
              </w:tabs>
              <w:ind w:left="0" w:firstLine="0"/>
              <w:rPr>
                <w:rFonts w:ascii="Times New Roman" w:hAnsi="Times New Roman" w:cs="Times New Roman"/>
              </w:rPr>
            </w:pPr>
            <w:r w:rsidRPr="00085BE1">
              <w:rPr>
                <w:rFonts w:ascii="Times New Roman" w:hAnsi="Times New Roman" w:cs="Times New Roman"/>
                <w:color w:val="000000"/>
              </w:rPr>
              <w:t>Не более 1 часа и не менее 30 минут.</w:t>
            </w:r>
          </w:p>
          <w:p w:rsidR="00085BE1" w:rsidRPr="00085BE1" w:rsidRDefault="00085BE1" w:rsidP="00085BE1">
            <w:pPr>
              <w:keepNext/>
              <w:tabs>
                <w:tab w:val="left" w:pos="426"/>
              </w:tabs>
              <w:rPr>
                <w:rFonts w:ascii="Times New Roman" w:hAnsi="Times New Roman" w:cs="Times New Roman"/>
              </w:rPr>
            </w:pPr>
            <w:r>
              <w:rPr>
                <w:rFonts w:ascii="Times New Roman" w:hAnsi="Times New Roman" w:cs="Times New Roman"/>
                <w:color w:val="000000"/>
              </w:rPr>
              <w:t xml:space="preserve">б) </w:t>
            </w:r>
            <w:r w:rsidRPr="00085BE1">
              <w:rPr>
                <w:rFonts w:ascii="Times New Roman" w:hAnsi="Times New Roman" w:cs="Times New Roman"/>
                <w:color w:val="000000"/>
              </w:rPr>
              <w:t>Не более 1,5 часов и не менее 30 минут.</w:t>
            </w:r>
          </w:p>
          <w:p w:rsidR="00085BE1" w:rsidRPr="00085BE1" w:rsidRDefault="00085BE1" w:rsidP="00085BE1">
            <w:pPr>
              <w:keepNext/>
              <w:tabs>
                <w:tab w:val="left" w:pos="426"/>
              </w:tabs>
              <w:rPr>
                <w:rFonts w:ascii="Times New Roman" w:hAnsi="Times New Roman" w:cs="Times New Roman"/>
              </w:rPr>
            </w:pPr>
            <w:r>
              <w:rPr>
                <w:rFonts w:ascii="Times New Roman" w:hAnsi="Times New Roman" w:cs="Times New Roman"/>
                <w:b/>
                <w:bCs/>
                <w:i/>
                <w:iCs/>
                <w:color w:val="000000"/>
              </w:rPr>
              <w:t xml:space="preserve">в) </w:t>
            </w:r>
            <w:r w:rsidRPr="00085BE1">
              <w:rPr>
                <w:rFonts w:ascii="Times New Roman" w:hAnsi="Times New Roman" w:cs="Times New Roman"/>
                <w:b/>
                <w:bCs/>
                <w:i/>
                <w:iCs/>
                <w:color w:val="000000"/>
              </w:rPr>
              <w:t xml:space="preserve">Не более 2 часов и не менее 30 минут. </w:t>
            </w:r>
          </w:p>
          <w:p w:rsidR="00085BE1" w:rsidRPr="00085BE1" w:rsidRDefault="00085BE1" w:rsidP="00085BE1">
            <w:pPr>
              <w:keepNext/>
              <w:tabs>
                <w:tab w:val="left" w:pos="426"/>
              </w:tabs>
              <w:rPr>
                <w:rFonts w:ascii="Times New Roman" w:hAnsi="Times New Roman" w:cs="Times New Roman"/>
              </w:rPr>
            </w:pPr>
            <w:r>
              <w:rPr>
                <w:rFonts w:ascii="Times New Roman" w:hAnsi="Times New Roman" w:cs="Times New Roman"/>
                <w:color w:val="000000"/>
              </w:rPr>
              <w:t xml:space="preserve">г) </w:t>
            </w:r>
            <w:r w:rsidRPr="00085BE1">
              <w:rPr>
                <w:rFonts w:ascii="Times New Roman" w:hAnsi="Times New Roman" w:cs="Times New Roman"/>
                <w:color w:val="000000"/>
              </w:rPr>
              <w:t>Не более 1 часа и не менее 15 минут.</w:t>
            </w:r>
          </w:p>
          <w:p w:rsidR="00E10574" w:rsidRPr="00085BE1" w:rsidRDefault="00085BE1" w:rsidP="00085BE1">
            <w:pPr>
              <w:keepNext/>
              <w:shd w:val="clear" w:color="auto" w:fill="FFFFFF"/>
              <w:tabs>
                <w:tab w:val="left" w:pos="284"/>
              </w:tabs>
              <w:ind w:right="120"/>
              <w:jc w:val="both"/>
              <w:rPr>
                <w:rFonts w:ascii="Times New Roman" w:eastAsia="Times New Roman" w:hAnsi="Times New Roman" w:cs="Times New Roman"/>
                <w:bCs/>
              </w:rPr>
            </w:pPr>
            <w:r>
              <w:rPr>
                <w:rFonts w:ascii="Times New Roman" w:hAnsi="Times New Roman" w:cs="Times New Roman"/>
                <w:color w:val="000000"/>
              </w:rPr>
              <w:t xml:space="preserve">д) </w:t>
            </w:r>
            <w:r w:rsidRPr="00085BE1">
              <w:rPr>
                <w:rFonts w:ascii="Times New Roman" w:hAnsi="Times New Roman" w:cs="Times New Roman"/>
                <w:color w:val="000000"/>
              </w:rPr>
              <w:t>Не более 2 часов и не менее 15 минут</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085BE1" w:rsidP="009D168A">
            <w:pPr>
              <w:rPr>
                <w:rFonts w:ascii="Times New Roman" w:hAnsi="Times New Roman" w:cs="Times New Roman"/>
                <w:sz w:val="24"/>
                <w:szCs w:val="24"/>
              </w:rPr>
            </w:pPr>
            <w:r>
              <w:rPr>
                <w:rFonts w:ascii="Times New Roman" w:hAnsi="Times New Roman" w:cs="Times New Roman"/>
                <w:sz w:val="24"/>
                <w:szCs w:val="24"/>
              </w:rPr>
              <w:lastRenderedPageBreak/>
              <w:t>в</w:t>
            </w:r>
          </w:p>
        </w:tc>
      </w:tr>
      <w:tr w:rsidR="00E10574" w:rsidRPr="001A48FA" w:rsidTr="009D168A">
        <w:tc>
          <w:tcPr>
            <w:tcW w:w="1384" w:type="dxa"/>
            <w:vMerge/>
            <w:tcBorders>
              <w:left w:val="single" w:sz="4" w:space="0" w:color="auto"/>
              <w:right w:val="single" w:sz="4" w:space="0" w:color="auto"/>
            </w:tcBorders>
          </w:tcPr>
          <w:p w:rsidR="00E10574" w:rsidRPr="001A48FA" w:rsidRDefault="00E10574"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848A7" w:rsidRPr="00612A71" w:rsidRDefault="000848A7" w:rsidP="000848A7">
            <w:pPr>
              <w:keepNext/>
              <w:rPr>
                <w:rFonts w:ascii="Times New Roman" w:hAnsi="Times New Roman" w:cs="Times New Roman"/>
                <w:bCs/>
                <w:color w:val="000000"/>
                <w:sz w:val="24"/>
                <w:szCs w:val="24"/>
              </w:rPr>
            </w:pPr>
            <w:r w:rsidRPr="00612A71">
              <w:rPr>
                <w:rFonts w:ascii="Times New Roman" w:hAnsi="Times New Roman" w:cs="Times New Roman"/>
                <w:bCs/>
                <w:color w:val="000000"/>
                <w:sz w:val="24"/>
                <w:szCs w:val="24"/>
              </w:rPr>
              <w:t xml:space="preserve">Как часто должна проводиться аттестация рабочего места? </w:t>
            </w:r>
          </w:p>
          <w:p w:rsidR="000848A7" w:rsidRPr="00612A71" w:rsidRDefault="000848A7" w:rsidP="000848A7">
            <w:pPr>
              <w:keepNext/>
              <w:tabs>
                <w:tab w:val="left" w:pos="426"/>
              </w:tabs>
              <w:rPr>
                <w:rFonts w:ascii="Times New Roman" w:hAnsi="Times New Roman" w:cs="Times New Roman"/>
                <w:sz w:val="24"/>
                <w:szCs w:val="24"/>
              </w:rPr>
            </w:pPr>
            <w:r w:rsidRPr="00612A71">
              <w:rPr>
                <w:rFonts w:ascii="Times New Roman" w:hAnsi="Times New Roman" w:cs="Times New Roman"/>
                <w:sz w:val="24"/>
                <w:szCs w:val="24"/>
                <w:u w:val="single"/>
              </w:rPr>
              <w:t>Варианты ответов</w:t>
            </w:r>
          </w:p>
          <w:p w:rsidR="000848A7" w:rsidRPr="00612A71" w:rsidRDefault="000848A7" w:rsidP="000848A7">
            <w:pPr>
              <w:keepNext/>
              <w:rPr>
                <w:rFonts w:ascii="Times New Roman" w:hAnsi="Times New Roman" w:cs="Times New Roman"/>
                <w:sz w:val="24"/>
                <w:szCs w:val="24"/>
              </w:rPr>
            </w:pPr>
          </w:p>
          <w:p w:rsidR="000848A7" w:rsidRPr="00612A71" w:rsidRDefault="000848A7" w:rsidP="000647DB">
            <w:pPr>
              <w:keepNext/>
              <w:numPr>
                <w:ilvl w:val="0"/>
                <w:numId w:val="90"/>
              </w:numPr>
              <w:tabs>
                <w:tab w:val="clear" w:pos="720"/>
                <w:tab w:val="left" w:pos="284"/>
                <w:tab w:val="num" w:pos="993"/>
              </w:tabs>
              <w:ind w:left="0" w:firstLine="0"/>
              <w:rPr>
                <w:rFonts w:ascii="Times New Roman" w:hAnsi="Times New Roman" w:cs="Times New Roman"/>
                <w:sz w:val="24"/>
                <w:szCs w:val="24"/>
              </w:rPr>
            </w:pPr>
            <w:r w:rsidRPr="00612A71">
              <w:rPr>
                <w:rFonts w:ascii="Times New Roman" w:hAnsi="Times New Roman" w:cs="Times New Roman"/>
                <w:b/>
                <w:bCs/>
                <w:iCs/>
                <w:color w:val="000000"/>
                <w:sz w:val="24"/>
                <w:szCs w:val="24"/>
              </w:rPr>
              <w:t>Не реже одного раза в пять лет</w:t>
            </w:r>
            <w:r w:rsidRPr="00612A71">
              <w:rPr>
                <w:rFonts w:ascii="Times New Roman" w:hAnsi="Times New Roman" w:cs="Times New Roman"/>
                <w:bCs/>
                <w:iCs/>
                <w:color w:val="000000"/>
                <w:sz w:val="24"/>
                <w:szCs w:val="24"/>
              </w:rPr>
              <w:t xml:space="preserve">. </w:t>
            </w:r>
          </w:p>
          <w:p w:rsidR="000848A7" w:rsidRPr="00612A71" w:rsidRDefault="000848A7" w:rsidP="000848A7">
            <w:pPr>
              <w:keepNext/>
              <w:tabs>
                <w:tab w:val="left" w:pos="284"/>
                <w:tab w:val="num" w:pos="993"/>
              </w:tabs>
              <w:rPr>
                <w:rFonts w:ascii="Times New Roman" w:hAnsi="Times New Roman" w:cs="Times New Roman"/>
                <w:sz w:val="24"/>
                <w:szCs w:val="24"/>
              </w:rPr>
            </w:pPr>
            <w:r w:rsidRPr="00612A71">
              <w:rPr>
                <w:rFonts w:ascii="Times New Roman" w:hAnsi="Times New Roman" w:cs="Times New Roman"/>
                <w:color w:val="000000"/>
                <w:sz w:val="24"/>
                <w:szCs w:val="24"/>
              </w:rPr>
              <w:t>б) Не реже одного раза в три года.</w:t>
            </w:r>
          </w:p>
          <w:p w:rsidR="00E10574" w:rsidRPr="00612A71" w:rsidRDefault="000848A7" w:rsidP="000848A7">
            <w:pPr>
              <w:keepNext/>
              <w:tabs>
                <w:tab w:val="left" w:pos="284"/>
              </w:tabs>
              <w:rPr>
                <w:rFonts w:ascii="Times New Roman" w:eastAsia="Times New Roman" w:hAnsi="Times New Roman" w:cs="Times New Roman"/>
                <w:b/>
                <w:sz w:val="24"/>
                <w:szCs w:val="24"/>
                <w:u w:val="single"/>
              </w:rPr>
            </w:pPr>
            <w:r w:rsidRPr="00612A71">
              <w:rPr>
                <w:rFonts w:ascii="Times New Roman" w:hAnsi="Times New Roman" w:cs="Times New Roman"/>
                <w:color w:val="000000"/>
                <w:sz w:val="24"/>
                <w:szCs w:val="24"/>
              </w:rPr>
              <w:t>в) По решению аттестационной комиссии</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0848A7" w:rsidP="009D168A">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p>
        </w:tc>
      </w:tr>
      <w:tr w:rsidR="00E10574" w:rsidRPr="001A48FA" w:rsidTr="009D168A">
        <w:tc>
          <w:tcPr>
            <w:tcW w:w="1384" w:type="dxa"/>
            <w:vMerge/>
            <w:tcBorders>
              <w:left w:val="single" w:sz="4" w:space="0" w:color="auto"/>
              <w:right w:val="single" w:sz="4" w:space="0" w:color="auto"/>
            </w:tcBorders>
          </w:tcPr>
          <w:p w:rsidR="00E10574" w:rsidRPr="001A48FA" w:rsidRDefault="00E10574"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848A7" w:rsidRPr="00612A71" w:rsidRDefault="000848A7" w:rsidP="000848A7">
            <w:pPr>
              <w:keepNext/>
              <w:tabs>
                <w:tab w:val="left" w:pos="284"/>
              </w:tabs>
              <w:rPr>
                <w:rFonts w:ascii="Times New Roman" w:hAnsi="Times New Roman" w:cs="Times New Roman"/>
                <w:b/>
                <w:bCs/>
                <w:color w:val="000000"/>
                <w:sz w:val="24"/>
                <w:szCs w:val="24"/>
              </w:rPr>
            </w:pPr>
            <w:r w:rsidRPr="00612A71">
              <w:rPr>
                <w:rFonts w:ascii="Times New Roman" w:hAnsi="Times New Roman" w:cs="Times New Roman"/>
                <w:b/>
                <w:bCs/>
                <w:color w:val="000000"/>
                <w:sz w:val="24"/>
                <w:szCs w:val="24"/>
              </w:rPr>
              <w:t>Для кого график отпусков является обязательным? (1, ст.123)</w:t>
            </w:r>
          </w:p>
          <w:p w:rsidR="000848A7" w:rsidRPr="00612A71" w:rsidRDefault="000848A7" w:rsidP="000848A7">
            <w:pPr>
              <w:keepNext/>
              <w:tabs>
                <w:tab w:val="left" w:pos="426"/>
              </w:tabs>
              <w:rPr>
                <w:rFonts w:ascii="Times New Roman" w:hAnsi="Times New Roman" w:cs="Times New Roman"/>
                <w:sz w:val="24"/>
                <w:szCs w:val="24"/>
              </w:rPr>
            </w:pPr>
            <w:r w:rsidRPr="00612A71">
              <w:rPr>
                <w:rFonts w:ascii="Times New Roman" w:hAnsi="Times New Roman" w:cs="Times New Roman"/>
                <w:sz w:val="24"/>
                <w:szCs w:val="24"/>
                <w:u w:val="single"/>
              </w:rPr>
              <w:t>Варианты ответов</w:t>
            </w:r>
          </w:p>
          <w:p w:rsidR="000848A7" w:rsidRPr="00612A71" w:rsidRDefault="000848A7" w:rsidP="000848A7">
            <w:pPr>
              <w:keepNext/>
              <w:tabs>
                <w:tab w:val="left" w:pos="284"/>
              </w:tabs>
              <w:rPr>
                <w:sz w:val="24"/>
                <w:szCs w:val="24"/>
              </w:rPr>
            </w:pPr>
          </w:p>
          <w:p w:rsidR="000848A7" w:rsidRPr="00612A71" w:rsidRDefault="000848A7" w:rsidP="000647DB">
            <w:pPr>
              <w:pStyle w:val="ac"/>
              <w:keepNext/>
              <w:numPr>
                <w:ilvl w:val="0"/>
                <w:numId w:val="91"/>
              </w:numPr>
              <w:tabs>
                <w:tab w:val="left" w:pos="284"/>
              </w:tabs>
              <w:ind w:left="0" w:firstLine="0"/>
              <w:rPr>
                <w:rFonts w:ascii="Times New Roman" w:hAnsi="Times New Roman" w:cs="Times New Roman"/>
                <w:sz w:val="24"/>
                <w:szCs w:val="24"/>
              </w:rPr>
            </w:pPr>
            <w:r w:rsidRPr="00612A71">
              <w:rPr>
                <w:rFonts w:ascii="Times New Roman" w:hAnsi="Times New Roman" w:cs="Times New Roman"/>
                <w:color w:val="000000"/>
                <w:sz w:val="24"/>
                <w:szCs w:val="24"/>
              </w:rPr>
              <w:t>Для работодателя.</w:t>
            </w:r>
          </w:p>
          <w:p w:rsidR="000848A7" w:rsidRPr="00612A71" w:rsidRDefault="000848A7" w:rsidP="000848A7">
            <w:pPr>
              <w:keepNext/>
              <w:tabs>
                <w:tab w:val="left" w:pos="284"/>
              </w:tabs>
              <w:rPr>
                <w:rFonts w:ascii="Times New Roman" w:hAnsi="Times New Roman" w:cs="Times New Roman"/>
                <w:sz w:val="24"/>
                <w:szCs w:val="24"/>
              </w:rPr>
            </w:pPr>
            <w:r w:rsidRPr="00612A71">
              <w:rPr>
                <w:rFonts w:ascii="Times New Roman" w:hAnsi="Times New Roman" w:cs="Times New Roman"/>
                <w:color w:val="000000"/>
                <w:sz w:val="24"/>
                <w:szCs w:val="24"/>
              </w:rPr>
              <w:t>б) Для работника.</w:t>
            </w:r>
          </w:p>
          <w:p w:rsidR="00E10574" w:rsidRPr="00612A71" w:rsidRDefault="000848A7" w:rsidP="000848A7">
            <w:pPr>
              <w:keepNext/>
              <w:shd w:val="clear" w:color="auto" w:fill="FFFFFF"/>
              <w:tabs>
                <w:tab w:val="left" w:pos="284"/>
                <w:tab w:val="left" w:pos="601"/>
              </w:tabs>
              <w:ind w:right="120"/>
              <w:rPr>
                <w:rFonts w:ascii="Times New Roman" w:eastAsia="Times New Roman" w:hAnsi="Times New Roman" w:cs="Times New Roman"/>
                <w:b/>
                <w:sz w:val="24"/>
                <w:szCs w:val="24"/>
                <w:u w:val="single"/>
              </w:rPr>
            </w:pPr>
            <w:r w:rsidRPr="00612A71">
              <w:rPr>
                <w:rFonts w:ascii="Times New Roman" w:hAnsi="Times New Roman" w:cs="Times New Roman"/>
                <w:b/>
                <w:bCs/>
                <w:i/>
                <w:iCs/>
                <w:color w:val="000000"/>
                <w:sz w:val="24"/>
                <w:szCs w:val="24"/>
              </w:rPr>
              <w:t>в) Как для работодателя, так и для работника</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0848A7" w:rsidP="009D168A">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p>
        </w:tc>
      </w:tr>
      <w:tr w:rsidR="00E10574" w:rsidRPr="001A48FA" w:rsidTr="009D168A">
        <w:tc>
          <w:tcPr>
            <w:tcW w:w="1384" w:type="dxa"/>
            <w:vMerge/>
            <w:tcBorders>
              <w:left w:val="single" w:sz="4" w:space="0" w:color="auto"/>
              <w:bottom w:val="single" w:sz="4" w:space="0" w:color="auto"/>
              <w:right w:val="single" w:sz="4" w:space="0" w:color="auto"/>
            </w:tcBorders>
          </w:tcPr>
          <w:p w:rsidR="00E10574" w:rsidRPr="001A48FA" w:rsidRDefault="00E10574"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848A7" w:rsidRPr="00612A71" w:rsidRDefault="000848A7" w:rsidP="000848A7">
            <w:pPr>
              <w:keepNext/>
              <w:tabs>
                <w:tab w:val="num" w:pos="360"/>
              </w:tabs>
              <w:rPr>
                <w:rFonts w:ascii="Times New Roman" w:hAnsi="Times New Roman" w:cs="Times New Roman"/>
                <w:bCs/>
                <w:color w:val="000000"/>
                <w:sz w:val="24"/>
                <w:szCs w:val="24"/>
              </w:rPr>
            </w:pPr>
            <w:r w:rsidRPr="00612A71">
              <w:rPr>
                <w:rFonts w:ascii="Times New Roman" w:hAnsi="Times New Roman" w:cs="Times New Roman"/>
                <w:bCs/>
                <w:color w:val="000000"/>
                <w:sz w:val="24"/>
                <w:szCs w:val="24"/>
              </w:rPr>
              <w:t>Какой вид инструктажа проводится при нарушении работником требований охраны труда, если эти нарушения создали реальную угрозу наступления тяжких последствий? (15, п.2.1.6)</w:t>
            </w:r>
          </w:p>
          <w:p w:rsidR="000848A7" w:rsidRPr="00612A71" w:rsidRDefault="000848A7" w:rsidP="000848A7">
            <w:pPr>
              <w:keepNext/>
              <w:tabs>
                <w:tab w:val="left" w:pos="426"/>
              </w:tabs>
              <w:rPr>
                <w:rFonts w:ascii="Times New Roman" w:hAnsi="Times New Roman" w:cs="Times New Roman"/>
                <w:sz w:val="24"/>
                <w:szCs w:val="24"/>
              </w:rPr>
            </w:pPr>
            <w:r w:rsidRPr="00612A71">
              <w:rPr>
                <w:rFonts w:ascii="Times New Roman" w:hAnsi="Times New Roman" w:cs="Times New Roman"/>
                <w:sz w:val="24"/>
                <w:szCs w:val="24"/>
                <w:u w:val="single"/>
              </w:rPr>
              <w:t>Варианты ответов</w:t>
            </w:r>
          </w:p>
          <w:p w:rsidR="000848A7" w:rsidRPr="00612A71" w:rsidRDefault="000848A7" w:rsidP="000848A7">
            <w:pPr>
              <w:keepNext/>
              <w:tabs>
                <w:tab w:val="left" w:pos="284"/>
              </w:tabs>
              <w:rPr>
                <w:sz w:val="24"/>
                <w:szCs w:val="24"/>
              </w:rPr>
            </w:pPr>
          </w:p>
          <w:p w:rsidR="000848A7" w:rsidRPr="00612A71" w:rsidRDefault="000848A7" w:rsidP="000848A7">
            <w:pPr>
              <w:keepNext/>
              <w:tabs>
                <w:tab w:val="left" w:pos="493"/>
                <w:tab w:val="num" w:pos="993"/>
              </w:tabs>
              <w:jc w:val="both"/>
              <w:rPr>
                <w:rFonts w:ascii="Times New Roman" w:hAnsi="Times New Roman" w:cs="Times New Roman"/>
                <w:sz w:val="24"/>
                <w:szCs w:val="24"/>
              </w:rPr>
            </w:pPr>
            <w:r w:rsidRPr="00612A71">
              <w:rPr>
                <w:rFonts w:ascii="Times New Roman" w:hAnsi="Times New Roman" w:cs="Times New Roman"/>
                <w:color w:val="000000"/>
                <w:sz w:val="24"/>
                <w:szCs w:val="24"/>
              </w:rPr>
              <w:t>а) Повторный.</w:t>
            </w:r>
          </w:p>
          <w:p w:rsidR="000848A7" w:rsidRPr="00612A71" w:rsidRDefault="000848A7" w:rsidP="000848A7">
            <w:pPr>
              <w:keepNext/>
              <w:tabs>
                <w:tab w:val="left" w:pos="493"/>
                <w:tab w:val="num" w:pos="993"/>
              </w:tabs>
              <w:jc w:val="both"/>
              <w:rPr>
                <w:rFonts w:ascii="Times New Roman" w:hAnsi="Times New Roman" w:cs="Times New Roman"/>
                <w:sz w:val="24"/>
                <w:szCs w:val="24"/>
              </w:rPr>
            </w:pPr>
            <w:r w:rsidRPr="00612A71">
              <w:rPr>
                <w:rFonts w:ascii="Times New Roman" w:hAnsi="Times New Roman" w:cs="Times New Roman"/>
                <w:color w:val="000000"/>
                <w:sz w:val="24"/>
                <w:szCs w:val="24"/>
              </w:rPr>
              <w:t>б) Целевой.</w:t>
            </w:r>
          </w:p>
          <w:p w:rsidR="000848A7" w:rsidRPr="00612A71" w:rsidRDefault="000848A7" w:rsidP="000848A7">
            <w:pPr>
              <w:keepNext/>
              <w:tabs>
                <w:tab w:val="left" w:pos="493"/>
                <w:tab w:val="num" w:pos="993"/>
              </w:tabs>
              <w:jc w:val="both"/>
              <w:rPr>
                <w:rFonts w:ascii="Times New Roman" w:hAnsi="Times New Roman" w:cs="Times New Roman"/>
                <w:b/>
                <w:sz w:val="24"/>
                <w:szCs w:val="24"/>
              </w:rPr>
            </w:pPr>
            <w:r w:rsidRPr="00612A71">
              <w:rPr>
                <w:rFonts w:ascii="Times New Roman" w:hAnsi="Times New Roman" w:cs="Times New Roman"/>
                <w:b/>
                <w:bCs/>
                <w:i/>
                <w:iCs/>
                <w:color w:val="000000"/>
                <w:sz w:val="24"/>
                <w:szCs w:val="24"/>
              </w:rPr>
              <w:t>в</w:t>
            </w:r>
            <w:r w:rsidRPr="00612A71">
              <w:rPr>
                <w:rFonts w:ascii="Times New Roman" w:hAnsi="Times New Roman" w:cs="Times New Roman"/>
                <w:b/>
                <w:bCs/>
                <w:iCs/>
                <w:color w:val="000000"/>
                <w:sz w:val="24"/>
                <w:szCs w:val="24"/>
              </w:rPr>
              <w:t xml:space="preserve">) Внеплановый. </w:t>
            </w:r>
          </w:p>
          <w:p w:rsidR="00E10574" w:rsidRPr="00612A71" w:rsidRDefault="000848A7" w:rsidP="000848A7">
            <w:pPr>
              <w:keepNext/>
              <w:tabs>
                <w:tab w:val="left" w:pos="493"/>
                <w:tab w:val="num" w:pos="993"/>
              </w:tabs>
              <w:jc w:val="both"/>
              <w:rPr>
                <w:rFonts w:ascii="Times New Roman" w:eastAsia="Times New Roman" w:hAnsi="Times New Roman" w:cs="Times New Roman"/>
                <w:sz w:val="24"/>
                <w:szCs w:val="24"/>
              </w:rPr>
            </w:pPr>
            <w:r w:rsidRPr="00612A71">
              <w:rPr>
                <w:rFonts w:ascii="Times New Roman" w:hAnsi="Times New Roman" w:cs="Times New Roman"/>
                <w:color w:val="000000"/>
                <w:sz w:val="24"/>
                <w:szCs w:val="24"/>
              </w:rPr>
              <w:t>г) Не знаю</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0848A7" w:rsidP="009D168A">
            <w:pPr>
              <w:rPr>
                <w:rFonts w:ascii="Times New Roman" w:hAnsi="Times New Roman" w:cs="Times New Roman"/>
                <w:sz w:val="24"/>
                <w:szCs w:val="24"/>
              </w:rPr>
            </w:pPr>
            <w:r>
              <w:rPr>
                <w:rFonts w:ascii="Times New Roman" w:hAnsi="Times New Roman" w:cs="Times New Roman"/>
                <w:sz w:val="24"/>
                <w:szCs w:val="24"/>
              </w:rPr>
              <w:t>в</w:t>
            </w:r>
          </w:p>
        </w:tc>
      </w:tr>
      <w:tr w:rsidR="00E10574" w:rsidRPr="001A48FA" w:rsidTr="009D168A">
        <w:tc>
          <w:tcPr>
            <w:tcW w:w="1384" w:type="dxa"/>
            <w:vMerge w:val="restart"/>
            <w:tcBorders>
              <w:top w:val="single" w:sz="4" w:space="0" w:color="auto"/>
              <w:left w:val="single" w:sz="4" w:space="0" w:color="auto"/>
              <w:right w:val="single" w:sz="4" w:space="0" w:color="auto"/>
            </w:tcBorders>
          </w:tcPr>
          <w:p w:rsidR="00E10574" w:rsidRPr="001A48FA" w:rsidRDefault="00E10574" w:rsidP="009D168A">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E10574" w:rsidRPr="001A48FA" w:rsidRDefault="00E10574" w:rsidP="009D168A">
            <w:pPr>
              <w:rPr>
                <w:rFonts w:ascii="Times New Roman" w:hAnsi="Times New Roman" w:cs="Times New Roman"/>
                <w:color w:val="00B050"/>
                <w:sz w:val="24"/>
                <w:szCs w:val="24"/>
              </w:rPr>
            </w:pPr>
            <w:r w:rsidRPr="001A48FA">
              <w:rPr>
                <w:rFonts w:ascii="Times New Roman" w:hAnsi="Times New Roman" w:cs="Times New Roman"/>
                <w:color w:val="00B050"/>
                <w:sz w:val="24"/>
                <w:szCs w:val="24"/>
              </w:rPr>
              <w:t>с множественным выбором</w:t>
            </w:r>
          </w:p>
          <w:p w:rsidR="00E10574" w:rsidRPr="001A48FA" w:rsidRDefault="00E10574" w:rsidP="009D168A">
            <w:pPr>
              <w:rPr>
                <w:rFonts w:ascii="Times New Roman" w:hAnsi="Times New Roman" w:cs="Times New Roman"/>
                <w:sz w:val="24"/>
                <w:szCs w:val="24"/>
              </w:rPr>
            </w:pPr>
            <w:r w:rsidRPr="001A48FA">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D22D9" w:rsidRPr="00612A71" w:rsidRDefault="005D22D9" w:rsidP="005D22D9">
            <w:pPr>
              <w:tabs>
                <w:tab w:val="left" w:pos="241"/>
                <w:tab w:val="left" w:pos="451"/>
              </w:tabs>
              <w:rPr>
                <w:rFonts w:ascii="Times New Roman" w:eastAsia="Times New Roman" w:hAnsi="Times New Roman" w:cs="Times New Roman"/>
                <w:bCs/>
                <w:color w:val="000000"/>
                <w:sz w:val="24"/>
                <w:szCs w:val="24"/>
                <w:shd w:val="clear" w:color="auto" w:fill="FFFFFF"/>
                <w:lang w:eastAsia="ru-RU"/>
              </w:rPr>
            </w:pPr>
            <w:r w:rsidRPr="00612A71">
              <w:rPr>
                <w:rFonts w:ascii="Times New Roman" w:eastAsia="Times New Roman" w:hAnsi="Times New Roman" w:cs="Times New Roman"/>
                <w:bCs/>
                <w:color w:val="000000"/>
                <w:sz w:val="24"/>
                <w:szCs w:val="24"/>
                <w:shd w:val="clear" w:color="auto" w:fill="FFFFFF"/>
                <w:lang w:eastAsia="ru-RU"/>
              </w:rPr>
              <w:t xml:space="preserve">Опасные и вредные производственные факторы относятся к физическим </w:t>
            </w:r>
          </w:p>
          <w:p w:rsidR="005D22D9" w:rsidRPr="00612A71" w:rsidRDefault="005D22D9" w:rsidP="005D22D9">
            <w:pPr>
              <w:keepNext/>
              <w:tabs>
                <w:tab w:val="left" w:pos="241"/>
                <w:tab w:val="left" w:pos="451"/>
              </w:tabs>
              <w:rPr>
                <w:rFonts w:ascii="Times New Roman" w:hAnsi="Times New Roman" w:cs="Times New Roman"/>
                <w:sz w:val="24"/>
                <w:szCs w:val="24"/>
              </w:rPr>
            </w:pPr>
            <w:r w:rsidRPr="00612A71">
              <w:rPr>
                <w:rFonts w:ascii="Times New Roman" w:hAnsi="Times New Roman" w:cs="Times New Roman"/>
                <w:sz w:val="24"/>
                <w:szCs w:val="24"/>
                <w:u w:val="single"/>
              </w:rPr>
              <w:t>Варианты ответов</w:t>
            </w:r>
          </w:p>
          <w:p w:rsidR="005D22D9" w:rsidRPr="00612A71" w:rsidRDefault="005D22D9" w:rsidP="005D22D9">
            <w:pPr>
              <w:tabs>
                <w:tab w:val="left" w:pos="241"/>
                <w:tab w:val="left" w:pos="451"/>
              </w:tabs>
              <w:rPr>
                <w:rFonts w:ascii="Times New Roman" w:eastAsia="Times New Roman" w:hAnsi="Times New Roman" w:cs="Times New Roman"/>
                <w:color w:val="000000"/>
                <w:sz w:val="24"/>
                <w:szCs w:val="24"/>
                <w:lang w:eastAsia="ru-RU"/>
              </w:rPr>
            </w:pPr>
          </w:p>
          <w:p w:rsidR="005D22D9" w:rsidRPr="00612A71" w:rsidRDefault="005D22D9" w:rsidP="005D22D9">
            <w:pPr>
              <w:tabs>
                <w:tab w:val="left" w:pos="241"/>
                <w:tab w:val="left" w:pos="451"/>
              </w:tabs>
              <w:rPr>
                <w:rFonts w:ascii="Times New Roman" w:eastAsia="Times New Roman" w:hAnsi="Times New Roman" w:cs="Times New Roman"/>
                <w:color w:val="000000"/>
                <w:sz w:val="24"/>
                <w:szCs w:val="24"/>
                <w:lang w:eastAsia="ru-RU"/>
              </w:rPr>
            </w:pPr>
            <w:r w:rsidRPr="00612A71">
              <w:rPr>
                <w:rFonts w:ascii="Times New Roman" w:eastAsia="Times New Roman" w:hAnsi="Times New Roman" w:cs="Times New Roman"/>
                <w:color w:val="000000"/>
                <w:sz w:val="24"/>
                <w:szCs w:val="24"/>
                <w:lang w:eastAsia="ru-RU"/>
              </w:rPr>
              <w:t>а) </w:t>
            </w:r>
            <w:r w:rsidRPr="00612A71">
              <w:rPr>
                <w:rFonts w:ascii="Times New Roman" w:eastAsia="Times New Roman" w:hAnsi="Times New Roman" w:cs="Times New Roman"/>
                <w:color w:val="000000"/>
                <w:sz w:val="24"/>
                <w:szCs w:val="24"/>
                <w:shd w:val="clear" w:color="auto" w:fill="FFFFFF"/>
                <w:lang w:eastAsia="ru-RU"/>
              </w:rPr>
              <w:t>Пестициды</w:t>
            </w:r>
          </w:p>
          <w:p w:rsidR="005D22D9" w:rsidRPr="00612A71" w:rsidRDefault="005D22D9" w:rsidP="005D22D9">
            <w:pPr>
              <w:tabs>
                <w:tab w:val="left" w:pos="241"/>
                <w:tab w:val="left" w:pos="451"/>
              </w:tabs>
              <w:rPr>
                <w:rFonts w:ascii="Times New Roman" w:eastAsia="Times New Roman" w:hAnsi="Times New Roman" w:cs="Times New Roman"/>
                <w:b/>
                <w:color w:val="000000"/>
                <w:sz w:val="24"/>
                <w:szCs w:val="24"/>
                <w:lang w:eastAsia="ru-RU"/>
              </w:rPr>
            </w:pPr>
            <w:r w:rsidRPr="00612A71">
              <w:rPr>
                <w:rFonts w:ascii="Times New Roman" w:eastAsia="Times New Roman" w:hAnsi="Times New Roman" w:cs="Times New Roman"/>
                <w:b/>
                <w:color w:val="000000"/>
                <w:sz w:val="24"/>
                <w:szCs w:val="24"/>
                <w:lang w:eastAsia="ru-RU"/>
              </w:rPr>
              <w:t>б)</w:t>
            </w:r>
            <w:r w:rsidRPr="00612A71">
              <w:rPr>
                <w:rFonts w:ascii="Times New Roman" w:eastAsia="Times New Roman" w:hAnsi="Times New Roman" w:cs="Times New Roman"/>
                <w:color w:val="000000"/>
                <w:sz w:val="24"/>
                <w:szCs w:val="24"/>
                <w:shd w:val="clear" w:color="auto" w:fill="FFFFFF"/>
                <w:lang w:eastAsia="ru-RU"/>
              </w:rPr>
              <w:t> </w:t>
            </w:r>
            <w:r w:rsidRPr="00612A71">
              <w:rPr>
                <w:rFonts w:ascii="Times New Roman" w:eastAsia="Times New Roman" w:hAnsi="Times New Roman" w:cs="Times New Roman"/>
                <w:b/>
                <w:color w:val="000000"/>
                <w:sz w:val="24"/>
                <w:szCs w:val="24"/>
                <w:shd w:val="clear" w:color="auto" w:fill="FFFFFF"/>
                <w:lang w:eastAsia="ru-RU"/>
              </w:rPr>
              <w:t>Повышенная или пониженная влажность воздуха, изделия, заготовки, материалы</w:t>
            </w:r>
          </w:p>
          <w:p w:rsidR="005D22D9" w:rsidRPr="00612A71" w:rsidRDefault="005D22D9" w:rsidP="005D22D9">
            <w:pPr>
              <w:tabs>
                <w:tab w:val="left" w:pos="241"/>
                <w:tab w:val="left" w:pos="451"/>
              </w:tabs>
              <w:rPr>
                <w:rFonts w:ascii="Times New Roman" w:eastAsia="Times New Roman" w:hAnsi="Times New Roman" w:cs="Times New Roman"/>
                <w:color w:val="000000"/>
                <w:sz w:val="24"/>
                <w:szCs w:val="24"/>
                <w:lang w:eastAsia="ru-RU"/>
              </w:rPr>
            </w:pPr>
            <w:r w:rsidRPr="00612A71">
              <w:rPr>
                <w:rFonts w:ascii="Times New Roman" w:eastAsia="Times New Roman" w:hAnsi="Times New Roman" w:cs="Times New Roman"/>
                <w:color w:val="000000"/>
                <w:sz w:val="24"/>
                <w:szCs w:val="24"/>
                <w:lang w:eastAsia="ru-RU"/>
              </w:rPr>
              <w:t>в) </w:t>
            </w:r>
            <w:r w:rsidRPr="00612A71">
              <w:rPr>
                <w:rFonts w:ascii="Times New Roman" w:eastAsia="Times New Roman" w:hAnsi="Times New Roman" w:cs="Times New Roman"/>
                <w:color w:val="000000"/>
                <w:sz w:val="24"/>
                <w:szCs w:val="24"/>
                <w:shd w:val="clear" w:color="auto" w:fill="FFFFFF"/>
                <w:lang w:eastAsia="ru-RU"/>
              </w:rPr>
              <w:t>Физические перегрузки</w:t>
            </w:r>
          </w:p>
          <w:p w:rsidR="005D22D9" w:rsidRPr="00612A71" w:rsidRDefault="005D22D9" w:rsidP="005D22D9">
            <w:pPr>
              <w:tabs>
                <w:tab w:val="left" w:pos="241"/>
                <w:tab w:val="left" w:pos="451"/>
              </w:tabs>
              <w:rPr>
                <w:rFonts w:ascii="Times New Roman" w:eastAsia="Times New Roman" w:hAnsi="Times New Roman" w:cs="Times New Roman"/>
                <w:color w:val="000000"/>
                <w:sz w:val="24"/>
                <w:szCs w:val="24"/>
                <w:lang w:eastAsia="ru-RU"/>
              </w:rPr>
            </w:pPr>
            <w:r w:rsidRPr="00612A71">
              <w:rPr>
                <w:rFonts w:ascii="Times New Roman" w:eastAsia="Times New Roman" w:hAnsi="Times New Roman" w:cs="Times New Roman"/>
                <w:color w:val="000000"/>
                <w:sz w:val="24"/>
                <w:szCs w:val="24"/>
                <w:lang w:eastAsia="ru-RU"/>
              </w:rPr>
              <w:lastRenderedPageBreak/>
              <w:t>г) </w:t>
            </w:r>
            <w:r w:rsidRPr="00612A71">
              <w:rPr>
                <w:rFonts w:ascii="Times New Roman" w:eastAsia="Times New Roman" w:hAnsi="Times New Roman" w:cs="Times New Roman"/>
                <w:color w:val="000000"/>
                <w:sz w:val="24"/>
                <w:szCs w:val="24"/>
                <w:shd w:val="clear" w:color="auto" w:fill="FFFFFF"/>
                <w:lang w:eastAsia="ru-RU"/>
              </w:rPr>
              <w:t>Микроорганизмы</w:t>
            </w:r>
          </w:p>
          <w:p w:rsidR="005D22D9" w:rsidRPr="00612A71" w:rsidRDefault="005D22D9" w:rsidP="005D22D9">
            <w:pPr>
              <w:tabs>
                <w:tab w:val="left" w:pos="241"/>
                <w:tab w:val="left" w:pos="451"/>
              </w:tabs>
              <w:rPr>
                <w:rFonts w:ascii="Times New Roman" w:eastAsia="Times New Roman" w:hAnsi="Times New Roman" w:cs="Times New Roman"/>
                <w:color w:val="000000"/>
                <w:sz w:val="24"/>
                <w:szCs w:val="24"/>
                <w:lang w:eastAsia="ru-RU"/>
              </w:rPr>
            </w:pPr>
            <w:r w:rsidRPr="00612A71">
              <w:rPr>
                <w:rFonts w:ascii="Times New Roman" w:eastAsia="Times New Roman" w:hAnsi="Times New Roman" w:cs="Times New Roman"/>
                <w:b/>
                <w:color w:val="000000"/>
                <w:sz w:val="24"/>
                <w:szCs w:val="24"/>
                <w:lang w:eastAsia="ru-RU"/>
              </w:rPr>
              <w:t>д)</w:t>
            </w:r>
            <w:r w:rsidRPr="00612A71">
              <w:rPr>
                <w:rFonts w:ascii="Times New Roman" w:eastAsia="Times New Roman" w:hAnsi="Times New Roman" w:cs="Times New Roman"/>
                <w:color w:val="000000"/>
                <w:sz w:val="24"/>
                <w:szCs w:val="24"/>
                <w:lang w:eastAsia="ru-RU"/>
              </w:rPr>
              <w:t> </w:t>
            </w:r>
            <w:r w:rsidRPr="00612A71">
              <w:rPr>
                <w:rFonts w:ascii="Times New Roman" w:eastAsia="Times New Roman" w:hAnsi="Times New Roman" w:cs="Times New Roman"/>
                <w:b/>
                <w:color w:val="000000"/>
                <w:sz w:val="24"/>
                <w:szCs w:val="24"/>
                <w:shd w:val="clear" w:color="auto" w:fill="FFFFFF"/>
                <w:lang w:eastAsia="ru-RU"/>
              </w:rPr>
              <w:t>Высокие уровни шума и вибрации на рабочем месте</w:t>
            </w:r>
            <w:r w:rsidRPr="00612A71">
              <w:rPr>
                <w:rFonts w:ascii="Times New Roman" w:eastAsia="Times New Roman" w:hAnsi="Times New Roman" w:cs="Times New Roman"/>
                <w:color w:val="000000"/>
                <w:sz w:val="24"/>
                <w:szCs w:val="24"/>
                <w:shd w:val="clear" w:color="auto" w:fill="FFFFFF"/>
                <w:lang w:eastAsia="ru-RU"/>
              </w:rPr>
              <w:t> </w:t>
            </w:r>
          </w:p>
          <w:p w:rsidR="00E10574" w:rsidRPr="00612A71" w:rsidRDefault="005D22D9" w:rsidP="005D22D9">
            <w:pPr>
              <w:tabs>
                <w:tab w:val="left" w:pos="241"/>
                <w:tab w:val="left" w:pos="451"/>
              </w:tabs>
              <w:rPr>
                <w:rFonts w:ascii="Times New Roman" w:hAnsi="Times New Roman" w:cs="Times New Roman"/>
                <w:sz w:val="24"/>
                <w:szCs w:val="24"/>
              </w:rPr>
            </w:pPr>
            <w:r w:rsidRPr="00612A71">
              <w:rPr>
                <w:rFonts w:ascii="Times New Roman" w:eastAsia="Times New Roman" w:hAnsi="Times New Roman" w:cs="Times New Roman"/>
                <w:b/>
                <w:color w:val="000000"/>
                <w:sz w:val="24"/>
                <w:szCs w:val="24"/>
                <w:lang w:eastAsia="ru-RU"/>
              </w:rPr>
              <w:t>е)</w:t>
            </w:r>
            <w:r w:rsidRPr="00612A71">
              <w:rPr>
                <w:rFonts w:ascii="Times New Roman" w:eastAsia="Times New Roman" w:hAnsi="Times New Roman" w:cs="Times New Roman"/>
                <w:color w:val="000000"/>
                <w:sz w:val="24"/>
                <w:szCs w:val="24"/>
                <w:lang w:eastAsia="ru-RU"/>
              </w:rPr>
              <w:t> </w:t>
            </w:r>
            <w:r w:rsidRPr="00612A71">
              <w:rPr>
                <w:rFonts w:ascii="Times New Roman" w:eastAsia="Times New Roman" w:hAnsi="Times New Roman" w:cs="Times New Roman"/>
                <w:b/>
                <w:color w:val="000000"/>
                <w:sz w:val="24"/>
                <w:szCs w:val="24"/>
                <w:shd w:val="clear" w:color="auto" w:fill="FFFFFF"/>
                <w:lang w:eastAsia="ru-RU"/>
              </w:rPr>
              <w:t>Повышенное или пониженное барометрическое давление или резкое его изменение</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5D22D9" w:rsidP="009D168A">
            <w:pPr>
              <w:rPr>
                <w:rFonts w:ascii="Times New Roman" w:hAnsi="Times New Roman" w:cs="Times New Roman"/>
                <w:sz w:val="24"/>
                <w:szCs w:val="24"/>
              </w:rPr>
            </w:pPr>
            <w:r>
              <w:rPr>
                <w:rFonts w:ascii="Times New Roman" w:hAnsi="Times New Roman" w:cs="Times New Roman"/>
                <w:sz w:val="24"/>
                <w:szCs w:val="24"/>
              </w:rPr>
              <w:lastRenderedPageBreak/>
              <w:t>б,д,е</w:t>
            </w:r>
          </w:p>
        </w:tc>
      </w:tr>
      <w:tr w:rsidR="00E10574" w:rsidRPr="001A48FA" w:rsidTr="009D168A">
        <w:tc>
          <w:tcPr>
            <w:tcW w:w="1384" w:type="dxa"/>
            <w:vMerge/>
            <w:tcBorders>
              <w:left w:val="single" w:sz="4" w:space="0" w:color="auto"/>
              <w:right w:val="single" w:sz="4" w:space="0" w:color="auto"/>
            </w:tcBorders>
          </w:tcPr>
          <w:p w:rsidR="00E10574" w:rsidRPr="001A48FA" w:rsidRDefault="00E10574"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D22D9" w:rsidRPr="00AE58A5" w:rsidRDefault="005D22D9" w:rsidP="00AE58A5">
            <w:pPr>
              <w:rPr>
                <w:rFonts w:ascii="Times New Roman" w:eastAsia="Times New Roman" w:hAnsi="Times New Roman" w:cs="Times New Roman"/>
                <w:bCs/>
                <w:color w:val="000000"/>
                <w:sz w:val="24"/>
                <w:szCs w:val="24"/>
                <w:shd w:val="clear" w:color="auto" w:fill="FFFFFF"/>
                <w:lang w:eastAsia="ru-RU"/>
              </w:rPr>
            </w:pPr>
            <w:r w:rsidRPr="00AE58A5">
              <w:rPr>
                <w:rFonts w:ascii="Times New Roman" w:eastAsia="Times New Roman" w:hAnsi="Times New Roman" w:cs="Times New Roman"/>
                <w:bCs/>
                <w:color w:val="000000"/>
                <w:sz w:val="24"/>
                <w:szCs w:val="24"/>
                <w:shd w:val="clear" w:color="auto" w:fill="FFFFFF"/>
                <w:lang w:eastAsia="ru-RU"/>
              </w:rPr>
              <w:t>С</w:t>
            </w:r>
            <w:r w:rsidRPr="005D22D9">
              <w:rPr>
                <w:rFonts w:ascii="Times New Roman" w:eastAsia="Times New Roman" w:hAnsi="Times New Roman" w:cs="Times New Roman"/>
                <w:bCs/>
                <w:color w:val="000000"/>
                <w:sz w:val="24"/>
                <w:szCs w:val="24"/>
                <w:shd w:val="clear" w:color="auto" w:fill="FFFFFF"/>
                <w:lang w:eastAsia="ru-RU"/>
              </w:rPr>
              <w:t xml:space="preserve">лужба охраны труда создается </w:t>
            </w:r>
          </w:p>
          <w:p w:rsidR="00AE58A5" w:rsidRPr="000848A7" w:rsidRDefault="00AE58A5" w:rsidP="00AE58A5">
            <w:pPr>
              <w:keepNext/>
              <w:tabs>
                <w:tab w:val="left" w:pos="241"/>
                <w:tab w:val="left" w:pos="451"/>
              </w:tabs>
              <w:rPr>
                <w:rFonts w:ascii="Times New Roman" w:hAnsi="Times New Roman" w:cs="Times New Roman"/>
              </w:rPr>
            </w:pPr>
            <w:r w:rsidRPr="000848A7">
              <w:rPr>
                <w:rFonts w:ascii="Times New Roman" w:hAnsi="Times New Roman" w:cs="Times New Roman"/>
                <w:u w:val="single"/>
              </w:rPr>
              <w:t>Варианты ответов</w:t>
            </w:r>
          </w:p>
          <w:p w:rsidR="00AE58A5" w:rsidRPr="005D22D9" w:rsidRDefault="00AE58A5" w:rsidP="00AE58A5">
            <w:pPr>
              <w:rPr>
                <w:rFonts w:ascii="Times New Roman" w:eastAsia="Times New Roman" w:hAnsi="Times New Roman" w:cs="Times New Roman"/>
                <w:color w:val="000000"/>
                <w:sz w:val="24"/>
                <w:szCs w:val="24"/>
                <w:lang w:eastAsia="ru-RU"/>
              </w:rPr>
            </w:pPr>
          </w:p>
          <w:p w:rsidR="005D22D9" w:rsidRPr="005D22D9" w:rsidRDefault="00AE58A5" w:rsidP="00AE58A5">
            <w:pPr>
              <w:rPr>
                <w:rFonts w:ascii="Times New Roman" w:eastAsia="Times New Roman" w:hAnsi="Times New Roman" w:cs="Times New Roman"/>
                <w:color w:val="000000"/>
                <w:sz w:val="24"/>
                <w:szCs w:val="24"/>
                <w:lang w:eastAsia="ru-RU"/>
              </w:rPr>
            </w:pPr>
            <w:r w:rsidRPr="00AE58A5">
              <w:rPr>
                <w:rFonts w:ascii="Times New Roman" w:eastAsia="Times New Roman" w:hAnsi="Times New Roman" w:cs="Times New Roman"/>
                <w:b/>
                <w:color w:val="000000"/>
                <w:sz w:val="24"/>
                <w:szCs w:val="24"/>
                <w:lang w:eastAsia="ru-RU"/>
              </w:rPr>
              <w:t>а</w:t>
            </w:r>
            <w:r w:rsidR="005D22D9" w:rsidRPr="00AE58A5">
              <w:rPr>
                <w:rFonts w:ascii="Times New Roman" w:eastAsia="Times New Roman" w:hAnsi="Times New Roman" w:cs="Times New Roman"/>
                <w:b/>
                <w:color w:val="000000"/>
                <w:sz w:val="24"/>
                <w:szCs w:val="24"/>
                <w:lang w:eastAsia="ru-RU"/>
              </w:rPr>
              <w:t>)</w:t>
            </w:r>
            <w:r w:rsidR="005D22D9" w:rsidRPr="005D22D9">
              <w:rPr>
                <w:rFonts w:ascii="Times New Roman" w:eastAsia="Times New Roman" w:hAnsi="Times New Roman" w:cs="Times New Roman"/>
                <w:color w:val="000000"/>
                <w:sz w:val="24"/>
                <w:szCs w:val="24"/>
                <w:lang w:eastAsia="ru-RU"/>
              </w:rPr>
              <w:t> </w:t>
            </w:r>
            <w:r w:rsidR="005D22D9" w:rsidRPr="005D22D9">
              <w:rPr>
                <w:rFonts w:ascii="Times New Roman" w:eastAsia="Times New Roman" w:hAnsi="Times New Roman" w:cs="Times New Roman"/>
                <w:b/>
                <w:color w:val="000000"/>
                <w:sz w:val="24"/>
                <w:szCs w:val="24"/>
                <w:shd w:val="clear" w:color="auto" w:fill="FFFFFF"/>
                <w:lang w:eastAsia="ru-RU"/>
              </w:rPr>
              <w:t>Для решения задач управления охраны труда</w:t>
            </w:r>
            <w:r w:rsidR="005D22D9" w:rsidRPr="005D22D9">
              <w:rPr>
                <w:rFonts w:ascii="Times New Roman" w:eastAsia="Times New Roman" w:hAnsi="Times New Roman" w:cs="Times New Roman"/>
                <w:color w:val="000000"/>
                <w:sz w:val="24"/>
                <w:szCs w:val="24"/>
                <w:shd w:val="clear" w:color="auto" w:fill="FFFFFF"/>
                <w:lang w:eastAsia="ru-RU"/>
              </w:rPr>
              <w:t> </w:t>
            </w:r>
          </w:p>
          <w:p w:rsidR="005D22D9" w:rsidRPr="005D22D9" w:rsidRDefault="00AE58A5" w:rsidP="00AE58A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005D22D9" w:rsidRPr="005D22D9">
              <w:rPr>
                <w:rFonts w:ascii="Times New Roman" w:eastAsia="Times New Roman" w:hAnsi="Times New Roman" w:cs="Times New Roman"/>
                <w:color w:val="000000"/>
                <w:sz w:val="24"/>
                <w:szCs w:val="24"/>
                <w:lang w:eastAsia="ru-RU"/>
              </w:rPr>
              <w:t> </w:t>
            </w:r>
            <w:r w:rsidR="005D22D9" w:rsidRPr="005D22D9">
              <w:rPr>
                <w:rFonts w:ascii="Times New Roman" w:eastAsia="Times New Roman" w:hAnsi="Times New Roman" w:cs="Times New Roman"/>
                <w:color w:val="000000"/>
                <w:sz w:val="24"/>
                <w:szCs w:val="24"/>
                <w:shd w:val="clear" w:color="auto" w:fill="FFFFFF"/>
                <w:lang w:eastAsia="ru-RU"/>
              </w:rPr>
              <w:t>Для планирования работ по охране труда</w:t>
            </w:r>
          </w:p>
          <w:p w:rsidR="005D22D9" w:rsidRPr="005D22D9" w:rsidRDefault="00AE58A5" w:rsidP="00AE58A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5D22D9" w:rsidRPr="005D22D9">
              <w:rPr>
                <w:rFonts w:ascii="Times New Roman" w:eastAsia="Times New Roman" w:hAnsi="Times New Roman" w:cs="Times New Roman"/>
                <w:color w:val="000000"/>
                <w:sz w:val="24"/>
                <w:szCs w:val="24"/>
                <w:lang w:eastAsia="ru-RU"/>
              </w:rPr>
              <w:t> </w:t>
            </w:r>
            <w:r w:rsidR="005D22D9" w:rsidRPr="005D22D9">
              <w:rPr>
                <w:rFonts w:ascii="Times New Roman" w:eastAsia="Times New Roman" w:hAnsi="Times New Roman" w:cs="Times New Roman"/>
                <w:color w:val="000000"/>
                <w:sz w:val="24"/>
                <w:szCs w:val="24"/>
                <w:shd w:val="clear" w:color="auto" w:fill="FFFFFF"/>
                <w:lang w:eastAsia="ru-RU"/>
              </w:rPr>
              <w:t>Для обеспечения безопасности</w:t>
            </w:r>
          </w:p>
          <w:p w:rsidR="005D22D9" w:rsidRPr="005D22D9" w:rsidRDefault="00AE58A5" w:rsidP="00AE58A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005D22D9" w:rsidRPr="005D22D9">
              <w:rPr>
                <w:rFonts w:ascii="Times New Roman" w:eastAsia="Times New Roman" w:hAnsi="Times New Roman" w:cs="Times New Roman"/>
                <w:color w:val="000000"/>
                <w:sz w:val="24"/>
                <w:szCs w:val="24"/>
                <w:lang w:eastAsia="ru-RU"/>
              </w:rPr>
              <w:t> </w:t>
            </w:r>
            <w:r w:rsidR="005D22D9" w:rsidRPr="005D22D9">
              <w:rPr>
                <w:rFonts w:ascii="Times New Roman" w:eastAsia="Times New Roman" w:hAnsi="Times New Roman" w:cs="Times New Roman"/>
                <w:color w:val="000000"/>
                <w:sz w:val="24"/>
                <w:szCs w:val="24"/>
                <w:shd w:val="clear" w:color="auto" w:fill="FFFFFF"/>
                <w:lang w:eastAsia="ru-RU"/>
              </w:rPr>
              <w:t>Для предотвращения несчастных случаев на производстве</w:t>
            </w:r>
          </w:p>
          <w:p w:rsidR="005D22D9" w:rsidRPr="005D22D9" w:rsidRDefault="00AE58A5" w:rsidP="00AE58A5">
            <w:pPr>
              <w:rPr>
                <w:rFonts w:ascii="Times New Roman" w:eastAsia="Times New Roman" w:hAnsi="Times New Roman" w:cs="Times New Roman"/>
                <w:b/>
                <w:color w:val="000000"/>
                <w:sz w:val="24"/>
                <w:szCs w:val="24"/>
                <w:lang w:eastAsia="ru-RU"/>
              </w:rPr>
            </w:pPr>
            <w:r w:rsidRPr="00AE58A5">
              <w:rPr>
                <w:rFonts w:ascii="Times New Roman" w:eastAsia="Times New Roman" w:hAnsi="Times New Roman" w:cs="Times New Roman"/>
                <w:b/>
                <w:color w:val="000000"/>
                <w:sz w:val="24"/>
                <w:szCs w:val="24"/>
                <w:lang w:eastAsia="ru-RU"/>
              </w:rPr>
              <w:t>д)</w:t>
            </w:r>
            <w:r w:rsidR="005D22D9" w:rsidRPr="005D22D9">
              <w:rPr>
                <w:rFonts w:ascii="Times New Roman" w:eastAsia="Times New Roman" w:hAnsi="Times New Roman" w:cs="Times New Roman"/>
                <w:color w:val="000000"/>
                <w:sz w:val="24"/>
                <w:szCs w:val="24"/>
                <w:lang w:eastAsia="ru-RU"/>
              </w:rPr>
              <w:t> </w:t>
            </w:r>
            <w:r w:rsidR="005D22D9" w:rsidRPr="005D22D9">
              <w:rPr>
                <w:rFonts w:ascii="Times New Roman" w:eastAsia="Times New Roman" w:hAnsi="Times New Roman" w:cs="Times New Roman"/>
                <w:b/>
                <w:color w:val="000000"/>
                <w:sz w:val="24"/>
                <w:szCs w:val="24"/>
                <w:shd w:val="clear" w:color="auto" w:fill="FFFFFF"/>
                <w:lang w:eastAsia="ru-RU"/>
              </w:rPr>
              <w:t>Для обеспечения работающих средствами индивидуальной и коллективной защиты</w:t>
            </w:r>
          </w:p>
          <w:p w:rsidR="00E10574" w:rsidRPr="001A48FA" w:rsidRDefault="00AE58A5" w:rsidP="00AE58A5">
            <w:pPr>
              <w:rPr>
                <w:rFonts w:ascii="Times New Roman" w:hAnsi="Times New Roman" w:cs="Times New Roman"/>
                <w:sz w:val="24"/>
                <w:szCs w:val="24"/>
              </w:rPr>
            </w:pPr>
            <w:r>
              <w:rPr>
                <w:rFonts w:ascii="Times New Roman" w:eastAsia="Times New Roman" w:hAnsi="Times New Roman" w:cs="Times New Roman"/>
                <w:b/>
                <w:color w:val="000000"/>
                <w:sz w:val="24"/>
                <w:szCs w:val="24"/>
                <w:lang w:eastAsia="ru-RU"/>
              </w:rPr>
              <w:t>е</w:t>
            </w:r>
            <w:r w:rsidRPr="00AE58A5">
              <w:rPr>
                <w:rFonts w:ascii="Times New Roman" w:eastAsia="Times New Roman" w:hAnsi="Times New Roman" w:cs="Times New Roman"/>
                <w:b/>
                <w:color w:val="000000"/>
                <w:sz w:val="24"/>
                <w:szCs w:val="24"/>
                <w:lang w:eastAsia="ru-RU"/>
              </w:rPr>
              <w:t>)</w:t>
            </w:r>
            <w:r w:rsidR="005D22D9" w:rsidRPr="005D22D9">
              <w:rPr>
                <w:rFonts w:ascii="Times New Roman" w:eastAsia="Times New Roman" w:hAnsi="Times New Roman" w:cs="Times New Roman"/>
                <w:b/>
                <w:color w:val="000000"/>
                <w:sz w:val="24"/>
                <w:szCs w:val="24"/>
                <w:lang w:eastAsia="ru-RU"/>
              </w:rPr>
              <w:t> </w:t>
            </w:r>
            <w:r w:rsidR="005D22D9" w:rsidRPr="005D22D9">
              <w:rPr>
                <w:rFonts w:ascii="Times New Roman" w:eastAsia="Times New Roman" w:hAnsi="Times New Roman" w:cs="Times New Roman"/>
                <w:b/>
                <w:color w:val="000000"/>
                <w:sz w:val="24"/>
                <w:szCs w:val="24"/>
                <w:shd w:val="clear" w:color="auto" w:fill="FFFFFF"/>
                <w:lang w:eastAsia="ru-RU"/>
              </w:rPr>
              <w:t>Для обеспечения предприятия и работающих нормативными актами по вопросам охраны труда</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AE58A5" w:rsidP="009D168A">
            <w:pPr>
              <w:rPr>
                <w:rFonts w:ascii="Times New Roman" w:hAnsi="Times New Roman" w:cs="Times New Roman"/>
                <w:sz w:val="24"/>
                <w:szCs w:val="24"/>
              </w:rPr>
            </w:pPr>
            <w:r>
              <w:rPr>
                <w:rFonts w:ascii="Times New Roman" w:hAnsi="Times New Roman" w:cs="Times New Roman"/>
                <w:sz w:val="24"/>
                <w:szCs w:val="24"/>
              </w:rPr>
              <w:t>а,д,е</w:t>
            </w:r>
          </w:p>
        </w:tc>
      </w:tr>
      <w:tr w:rsidR="00E10574" w:rsidRPr="001A48FA" w:rsidTr="009D168A">
        <w:tc>
          <w:tcPr>
            <w:tcW w:w="1384" w:type="dxa"/>
            <w:vMerge/>
            <w:tcBorders>
              <w:left w:val="single" w:sz="4" w:space="0" w:color="auto"/>
              <w:right w:val="single" w:sz="4" w:space="0" w:color="auto"/>
            </w:tcBorders>
          </w:tcPr>
          <w:p w:rsidR="00E10574" w:rsidRPr="001A48FA" w:rsidRDefault="00E10574"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E58A5" w:rsidRPr="00AE58A5" w:rsidRDefault="00AE58A5" w:rsidP="00AE58A5">
            <w:pPr>
              <w:rPr>
                <w:rFonts w:ascii="Times New Roman" w:eastAsia="Times New Roman" w:hAnsi="Times New Roman" w:cs="Times New Roman"/>
                <w:bCs/>
                <w:color w:val="000000"/>
                <w:sz w:val="24"/>
                <w:szCs w:val="24"/>
                <w:shd w:val="clear" w:color="auto" w:fill="FFFFFF"/>
                <w:lang w:eastAsia="ru-RU"/>
              </w:rPr>
            </w:pPr>
            <w:r w:rsidRPr="00AE58A5">
              <w:rPr>
                <w:rFonts w:ascii="Times New Roman" w:eastAsia="Times New Roman" w:hAnsi="Times New Roman" w:cs="Times New Roman"/>
                <w:bCs/>
                <w:color w:val="000000"/>
                <w:sz w:val="24"/>
                <w:szCs w:val="24"/>
                <w:shd w:val="clear" w:color="auto" w:fill="FFFFFF"/>
                <w:lang w:eastAsia="ru-RU"/>
              </w:rPr>
              <w:t xml:space="preserve">Тяжесть поражения человека электрическим током зависит от </w:t>
            </w:r>
          </w:p>
          <w:p w:rsidR="00AE58A5" w:rsidRPr="000848A7" w:rsidRDefault="00AE58A5" w:rsidP="00AE58A5">
            <w:pPr>
              <w:keepNext/>
              <w:tabs>
                <w:tab w:val="left" w:pos="241"/>
                <w:tab w:val="left" w:pos="451"/>
              </w:tabs>
              <w:rPr>
                <w:rFonts w:ascii="Times New Roman" w:hAnsi="Times New Roman" w:cs="Times New Roman"/>
              </w:rPr>
            </w:pPr>
            <w:r w:rsidRPr="000848A7">
              <w:rPr>
                <w:rFonts w:ascii="Times New Roman" w:hAnsi="Times New Roman" w:cs="Times New Roman"/>
                <w:u w:val="single"/>
              </w:rPr>
              <w:t>Варианты ответов</w:t>
            </w:r>
          </w:p>
          <w:p w:rsidR="00AE58A5" w:rsidRPr="00AE58A5" w:rsidRDefault="00AE58A5" w:rsidP="00AE58A5">
            <w:pPr>
              <w:rPr>
                <w:rFonts w:ascii="Times New Roman" w:eastAsia="Times New Roman" w:hAnsi="Times New Roman" w:cs="Times New Roman"/>
                <w:color w:val="000000"/>
                <w:sz w:val="24"/>
                <w:szCs w:val="24"/>
                <w:lang w:eastAsia="ru-RU"/>
              </w:rPr>
            </w:pPr>
          </w:p>
          <w:p w:rsidR="00AE58A5" w:rsidRPr="00AE58A5" w:rsidRDefault="00AE58A5" w:rsidP="00AE58A5">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а</w:t>
            </w:r>
            <w:r w:rsidRPr="00AE58A5">
              <w:rPr>
                <w:rFonts w:ascii="Times New Roman" w:eastAsia="Times New Roman" w:hAnsi="Times New Roman" w:cs="Times New Roman"/>
                <w:b/>
                <w:color w:val="000000"/>
                <w:sz w:val="24"/>
                <w:szCs w:val="24"/>
                <w:lang w:eastAsia="ru-RU"/>
              </w:rPr>
              <w:t>) </w:t>
            </w:r>
            <w:r w:rsidRPr="00AE58A5">
              <w:rPr>
                <w:rFonts w:ascii="Times New Roman" w:eastAsia="Times New Roman" w:hAnsi="Times New Roman" w:cs="Times New Roman"/>
                <w:b/>
                <w:color w:val="000000"/>
                <w:sz w:val="24"/>
                <w:szCs w:val="24"/>
                <w:shd w:val="clear" w:color="auto" w:fill="FFFFFF"/>
                <w:lang w:eastAsia="ru-RU"/>
              </w:rPr>
              <w:t>Силы электрического тока </w:t>
            </w:r>
          </w:p>
          <w:p w:rsidR="00AE58A5" w:rsidRPr="00AE58A5" w:rsidRDefault="00AE58A5" w:rsidP="00AE58A5">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б</w:t>
            </w:r>
            <w:r w:rsidRPr="00AE58A5">
              <w:rPr>
                <w:rFonts w:ascii="Times New Roman" w:eastAsia="Times New Roman" w:hAnsi="Times New Roman" w:cs="Times New Roman"/>
                <w:b/>
                <w:color w:val="000000"/>
                <w:sz w:val="24"/>
                <w:szCs w:val="24"/>
                <w:lang w:eastAsia="ru-RU"/>
              </w:rPr>
              <w:t>) </w:t>
            </w:r>
            <w:r w:rsidRPr="00AE58A5">
              <w:rPr>
                <w:rFonts w:ascii="Times New Roman" w:eastAsia="Times New Roman" w:hAnsi="Times New Roman" w:cs="Times New Roman"/>
                <w:b/>
                <w:color w:val="000000"/>
                <w:sz w:val="24"/>
                <w:szCs w:val="24"/>
                <w:shd w:val="clear" w:color="auto" w:fill="FFFFFF"/>
                <w:lang w:eastAsia="ru-RU"/>
              </w:rPr>
              <w:t>Сопротивления человека </w:t>
            </w:r>
          </w:p>
          <w:p w:rsidR="00AE58A5" w:rsidRPr="00AE58A5" w:rsidRDefault="00AE58A5" w:rsidP="00AE58A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AE58A5">
              <w:rPr>
                <w:rFonts w:ascii="Times New Roman" w:eastAsia="Times New Roman" w:hAnsi="Times New Roman" w:cs="Times New Roman"/>
                <w:color w:val="000000"/>
                <w:sz w:val="24"/>
                <w:szCs w:val="24"/>
                <w:lang w:eastAsia="ru-RU"/>
              </w:rPr>
              <w:t> </w:t>
            </w:r>
            <w:r w:rsidRPr="00AE58A5">
              <w:rPr>
                <w:rFonts w:ascii="Times New Roman" w:eastAsia="Times New Roman" w:hAnsi="Times New Roman" w:cs="Times New Roman"/>
                <w:color w:val="000000"/>
                <w:sz w:val="24"/>
                <w:szCs w:val="24"/>
                <w:shd w:val="clear" w:color="auto" w:fill="FFFFFF"/>
                <w:lang w:eastAsia="ru-RU"/>
              </w:rPr>
              <w:t>Физиологических факторов</w:t>
            </w:r>
          </w:p>
          <w:p w:rsidR="00AE58A5" w:rsidRPr="00AE58A5" w:rsidRDefault="00AE58A5" w:rsidP="00AE58A5">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AE58A5">
              <w:rPr>
                <w:rFonts w:ascii="Times New Roman" w:eastAsia="Times New Roman" w:hAnsi="Times New Roman" w:cs="Times New Roman"/>
                <w:color w:val="000000"/>
                <w:sz w:val="24"/>
                <w:szCs w:val="24"/>
                <w:lang w:eastAsia="ru-RU"/>
              </w:rPr>
              <w:t> </w:t>
            </w:r>
            <w:r w:rsidRPr="00AE58A5">
              <w:rPr>
                <w:rFonts w:ascii="Times New Roman" w:eastAsia="Times New Roman" w:hAnsi="Times New Roman" w:cs="Times New Roman"/>
                <w:color w:val="000000"/>
                <w:sz w:val="24"/>
                <w:szCs w:val="24"/>
                <w:shd w:val="clear" w:color="auto" w:fill="FFFFFF"/>
                <w:lang w:eastAsia="ru-RU"/>
              </w:rPr>
              <w:t>Состояния окружающей среды </w:t>
            </w:r>
          </w:p>
          <w:p w:rsidR="00AE58A5" w:rsidRPr="00AE58A5" w:rsidRDefault="00AE58A5" w:rsidP="00AE58A5">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д</w:t>
            </w:r>
            <w:r w:rsidRPr="00AE58A5">
              <w:rPr>
                <w:rFonts w:ascii="Times New Roman" w:eastAsia="Times New Roman" w:hAnsi="Times New Roman" w:cs="Times New Roman"/>
                <w:b/>
                <w:color w:val="000000"/>
                <w:sz w:val="24"/>
                <w:szCs w:val="24"/>
                <w:lang w:eastAsia="ru-RU"/>
              </w:rPr>
              <w:t>) </w:t>
            </w:r>
            <w:r w:rsidRPr="00AE58A5">
              <w:rPr>
                <w:rFonts w:ascii="Times New Roman" w:eastAsia="Times New Roman" w:hAnsi="Times New Roman" w:cs="Times New Roman"/>
                <w:b/>
                <w:color w:val="000000"/>
                <w:sz w:val="24"/>
                <w:szCs w:val="24"/>
                <w:shd w:val="clear" w:color="auto" w:fill="FFFFFF"/>
                <w:lang w:eastAsia="ru-RU"/>
              </w:rPr>
              <w:t>Продолжительности действия тока</w:t>
            </w:r>
          </w:p>
          <w:p w:rsidR="00E10574" w:rsidRPr="001A48FA" w:rsidRDefault="00AE58A5" w:rsidP="00AE58A5">
            <w:pP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е)</w:t>
            </w:r>
            <w:r w:rsidRPr="00AE58A5">
              <w:rPr>
                <w:rFonts w:ascii="Times New Roman" w:eastAsia="Times New Roman" w:hAnsi="Times New Roman" w:cs="Times New Roman"/>
                <w:color w:val="000000"/>
                <w:sz w:val="24"/>
                <w:szCs w:val="24"/>
                <w:lang w:eastAsia="ru-RU"/>
              </w:rPr>
              <w:t>    </w:t>
            </w:r>
            <w:r w:rsidRPr="00AE58A5">
              <w:rPr>
                <w:rFonts w:ascii="Times New Roman" w:eastAsia="Times New Roman" w:hAnsi="Times New Roman" w:cs="Times New Roman"/>
                <w:color w:val="000000"/>
                <w:sz w:val="24"/>
                <w:szCs w:val="24"/>
                <w:shd w:val="clear" w:color="auto" w:fill="FFFFFF"/>
                <w:lang w:eastAsia="ru-RU"/>
              </w:rPr>
              <w:t>Возможной схемы включения человека в сеть</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AE58A5" w:rsidP="009D168A">
            <w:pPr>
              <w:jc w:val="both"/>
              <w:rPr>
                <w:rFonts w:ascii="Times New Roman" w:hAnsi="Times New Roman" w:cs="Times New Roman"/>
                <w:sz w:val="24"/>
                <w:szCs w:val="24"/>
              </w:rPr>
            </w:pPr>
            <w:r>
              <w:rPr>
                <w:rFonts w:ascii="Times New Roman" w:hAnsi="Times New Roman" w:cs="Times New Roman"/>
                <w:sz w:val="24"/>
                <w:szCs w:val="24"/>
              </w:rPr>
              <w:t>а,б,д</w:t>
            </w:r>
          </w:p>
        </w:tc>
      </w:tr>
      <w:tr w:rsidR="00E10574" w:rsidRPr="001A48FA" w:rsidTr="009D168A">
        <w:tc>
          <w:tcPr>
            <w:tcW w:w="1384" w:type="dxa"/>
            <w:vMerge/>
            <w:tcBorders>
              <w:left w:val="single" w:sz="4" w:space="0" w:color="auto"/>
              <w:right w:val="single" w:sz="4" w:space="0" w:color="auto"/>
            </w:tcBorders>
          </w:tcPr>
          <w:p w:rsidR="00E10574" w:rsidRPr="001A48FA" w:rsidRDefault="00E10574"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E58A5" w:rsidRPr="00AE58A5" w:rsidRDefault="00AE58A5" w:rsidP="009D168A">
            <w:pPr>
              <w:jc w:val="both"/>
              <w:rPr>
                <w:rFonts w:ascii="Times New Roman" w:hAnsi="Times New Roman" w:cs="Times New Roman"/>
                <w:b/>
                <w:bCs/>
                <w:color w:val="000000"/>
                <w:sz w:val="24"/>
                <w:szCs w:val="24"/>
                <w:shd w:val="clear" w:color="auto" w:fill="FFFFFF"/>
              </w:rPr>
            </w:pPr>
            <w:r w:rsidRPr="00AE58A5">
              <w:rPr>
                <w:rFonts w:ascii="Times New Roman" w:hAnsi="Times New Roman" w:cs="Times New Roman"/>
                <w:b/>
                <w:bCs/>
                <w:color w:val="000000"/>
                <w:sz w:val="24"/>
                <w:szCs w:val="24"/>
                <w:shd w:val="clear" w:color="auto" w:fill="FFFFFF"/>
              </w:rPr>
              <w:t>Элементы, которые красят желтым цветом:</w:t>
            </w:r>
          </w:p>
          <w:p w:rsidR="00AE58A5" w:rsidRPr="00AE58A5" w:rsidRDefault="00AE58A5" w:rsidP="00AE58A5">
            <w:pPr>
              <w:keepNext/>
              <w:tabs>
                <w:tab w:val="left" w:pos="241"/>
                <w:tab w:val="left" w:pos="451"/>
              </w:tabs>
              <w:rPr>
                <w:rFonts w:ascii="Times New Roman" w:hAnsi="Times New Roman" w:cs="Times New Roman"/>
                <w:sz w:val="24"/>
                <w:szCs w:val="24"/>
              </w:rPr>
            </w:pPr>
            <w:r w:rsidRPr="00AE58A5">
              <w:rPr>
                <w:rStyle w:val="apple-converted-space"/>
                <w:rFonts w:ascii="Times New Roman" w:hAnsi="Times New Roman" w:cs="Times New Roman"/>
                <w:color w:val="000000"/>
                <w:sz w:val="24"/>
                <w:szCs w:val="24"/>
                <w:shd w:val="clear" w:color="auto" w:fill="FFFFFF"/>
              </w:rPr>
              <w:t> </w:t>
            </w:r>
            <w:r w:rsidRPr="00AE58A5">
              <w:rPr>
                <w:rFonts w:ascii="Times New Roman" w:hAnsi="Times New Roman" w:cs="Times New Roman"/>
                <w:sz w:val="24"/>
                <w:szCs w:val="24"/>
                <w:u w:val="single"/>
              </w:rPr>
              <w:t>Варианты ответов</w:t>
            </w:r>
          </w:p>
          <w:p w:rsidR="00E10574" w:rsidRPr="001A48FA" w:rsidRDefault="00AE58A5" w:rsidP="00AE58A5">
            <w:pPr>
              <w:jc w:val="both"/>
              <w:rPr>
                <w:rFonts w:ascii="Times New Roman" w:hAnsi="Times New Roman" w:cs="Times New Roman"/>
                <w:sz w:val="24"/>
                <w:szCs w:val="24"/>
              </w:rPr>
            </w:pPr>
            <w:r w:rsidRPr="00AE58A5">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а)</w:t>
            </w:r>
            <w:r w:rsidRPr="00AE58A5">
              <w:rPr>
                <w:rFonts w:ascii="Times New Roman" w:hAnsi="Times New Roman" w:cs="Times New Roman"/>
                <w:color w:val="000000"/>
                <w:sz w:val="24"/>
                <w:szCs w:val="24"/>
                <w:shd w:val="clear" w:color="auto" w:fill="FFFFFF"/>
              </w:rPr>
              <w:t>Эвакуационные выходы</w:t>
            </w:r>
            <w:r w:rsidRPr="00AE58A5">
              <w:rPr>
                <w:rStyle w:val="apple-converted-space"/>
                <w:rFonts w:ascii="Times New Roman" w:hAnsi="Times New Roman" w:cs="Times New Roman"/>
                <w:color w:val="000000"/>
                <w:sz w:val="24"/>
                <w:szCs w:val="24"/>
                <w:shd w:val="clear" w:color="auto" w:fill="FFFFFF"/>
              </w:rPr>
              <w:t> </w:t>
            </w:r>
            <w:r w:rsidRPr="00AE58A5">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б)</w:t>
            </w:r>
            <w:r w:rsidRPr="00AE58A5">
              <w:rPr>
                <w:rFonts w:ascii="Times New Roman" w:hAnsi="Times New Roman" w:cs="Times New Roman"/>
                <w:color w:val="000000"/>
                <w:sz w:val="24"/>
                <w:szCs w:val="24"/>
                <w:shd w:val="clear" w:color="auto" w:fill="FFFFFF"/>
              </w:rPr>
              <w:t>Обязывающие</w:t>
            </w:r>
            <w:r w:rsidRPr="00AE58A5">
              <w:rPr>
                <w:rStyle w:val="apple-converted-space"/>
                <w:rFonts w:ascii="Times New Roman" w:hAnsi="Times New Roman" w:cs="Times New Roman"/>
                <w:color w:val="000000"/>
                <w:sz w:val="24"/>
                <w:szCs w:val="24"/>
                <w:shd w:val="clear" w:color="auto" w:fill="FFFFFF"/>
              </w:rPr>
              <w:t> </w:t>
            </w:r>
            <w:r w:rsidRPr="00AE58A5">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в)</w:t>
            </w:r>
            <w:r w:rsidRPr="00AE58A5">
              <w:rPr>
                <w:rFonts w:ascii="Times New Roman" w:hAnsi="Times New Roman" w:cs="Times New Roman"/>
                <w:color w:val="000000"/>
                <w:sz w:val="24"/>
                <w:szCs w:val="24"/>
                <w:shd w:val="clear" w:color="auto" w:fill="FFFFFF"/>
              </w:rPr>
              <w:t>Указательные знаки безопасности</w:t>
            </w:r>
            <w:r w:rsidRPr="00AE58A5">
              <w:rPr>
                <w:rStyle w:val="apple-converted-space"/>
                <w:rFonts w:ascii="Times New Roman" w:hAnsi="Times New Roman" w:cs="Times New Roman"/>
                <w:color w:val="000000"/>
                <w:sz w:val="24"/>
                <w:szCs w:val="24"/>
                <w:shd w:val="clear" w:color="auto" w:fill="FFFFFF"/>
              </w:rPr>
              <w:t> </w:t>
            </w:r>
            <w:r w:rsidRPr="00AE58A5">
              <w:rPr>
                <w:rFonts w:ascii="Times New Roman" w:hAnsi="Times New Roman" w:cs="Times New Roman"/>
                <w:color w:val="000000"/>
                <w:sz w:val="24"/>
                <w:szCs w:val="24"/>
              </w:rPr>
              <w:br/>
            </w:r>
            <w:r>
              <w:rPr>
                <w:rFonts w:ascii="Times New Roman" w:hAnsi="Times New Roman" w:cs="Times New Roman"/>
                <w:b/>
                <w:color w:val="000000"/>
                <w:sz w:val="24"/>
                <w:szCs w:val="24"/>
                <w:shd w:val="clear" w:color="auto" w:fill="FFFFFF"/>
              </w:rPr>
              <w:t>г)</w:t>
            </w:r>
            <w:r w:rsidRPr="00AE58A5">
              <w:rPr>
                <w:rFonts w:ascii="Times New Roman" w:hAnsi="Times New Roman" w:cs="Times New Roman"/>
                <w:b/>
                <w:color w:val="000000"/>
                <w:sz w:val="24"/>
                <w:szCs w:val="24"/>
                <w:shd w:val="clear" w:color="auto" w:fill="FFFFFF"/>
              </w:rPr>
              <w:t>Предупреждающие знаки безопасности</w:t>
            </w:r>
            <w:r w:rsidRPr="00AE58A5">
              <w:rPr>
                <w:rStyle w:val="apple-converted-space"/>
                <w:rFonts w:ascii="Times New Roman" w:hAnsi="Times New Roman" w:cs="Times New Roman"/>
                <w:color w:val="000000"/>
                <w:sz w:val="24"/>
                <w:szCs w:val="24"/>
                <w:shd w:val="clear" w:color="auto" w:fill="FFFFFF"/>
              </w:rPr>
              <w:t> </w:t>
            </w:r>
            <w:r w:rsidRPr="00AE58A5">
              <w:rPr>
                <w:rFonts w:ascii="Times New Roman" w:hAnsi="Times New Roman" w:cs="Times New Roman"/>
                <w:color w:val="000000"/>
                <w:sz w:val="24"/>
                <w:szCs w:val="24"/>
              </w:rPr>
              <w:br/>
            </w:r>
            <w:r>
              <w:rPr>
                <w:rFonts w:ascii="Times New Roman" w:hAnsi="Times New Roman" w:cs="Times New Roman"/>
                <w:b/>
                <w:color w:val="000000"/>
                <w:sz w:val="24"/>
                <w:szCs w:val="24"/>
                <w:shd w:val="clear" w:color="auto" w:fill="FFFFFF"/>
              </w:rPr>
              <w:t>д)</w:t>
            </w:r>
            <w:r w:rsidRPr="00AE58A5">
              <w:rPr>
                <w:rFonts w:ascii="Times New Roman" w:hAnsi="Times New Roman" w:cs="Times New Roman"/>
                <w:b/>
                <w:color w:val="000000"/>
                <w:sz w:val="24"/>
                <w:szCs w:val="24"/>
                <w:shd w:val="clear" w:color="auto" w:fill="FFFFFF"/>
              </w:rPr>
              <w:t>Подвижные открытые части оборудования</w:t>
            </w:r>
            <w:r w:rsidRPr="00AE58A5">
              <w:rPr>
                <w:rStyle w:val="apple-converted-space"/>
                <w:rFonts w:ascii="Times New Roman" w:hAnsi="Times New Roman" w:cs="Times New Roman"/>
                <w:b/>
                <w:color w:val="000000"/>
                <w:sz w:val="24"/>
                <w:szCs w:val="24"/>
                <w:shd w:val="clear" w:color="auto" w:fill="FFFFFF"/>
              </w:rPr>
              <w:t> </w:t>
            </w:r>
            <w:r w:rsidRPr="00AE58A5">
              <w:rPr>
                <w:rFonts w:ascii="Times New Roman" w:hAnsi="Times New Roman" w:cs="Times New Roman"/>
                <w:b/>
                <w:color w:val="000000"/>
                <w:sz w:val="24"/>
                <w:szCs w:val="24"/>
              </w:rPr>
              <w:br/>
            </w:r>
            <w:r>
              <w:rPr>
                <w:rFonts w:ascii="Times New Roman" w:hAnsi="Times New Roman" w:cs="Times New Roman"/>
                <w:b/>
                <w:color w:val="000000"/>
                <w:sz w:val="24"/>
                <w:szCs w:val="24"/>
                <w:shd w:val="clear" w:color="auto" w:fill="FFFFFF"/>
              </w:rPr>
              <w:t xml:space="preserve">е) </w:t>
            </w:r>
            <w:r w:rsidRPr="00AE58A5">
              <w:rPr>
                <w:rFonts w:ascii="Times New Roman" w:hAnsi="Times New Roman" w:cs="Times New Roman"/>
                <w:b/>
                <w:color w:val="000000"/>
                <w:sz w:val="24"/>
                <w:szCs w:val="24"/>
                <w:shd w:val="clear" w:color="auto" w:fill="FFFFFF"/>
              </w:rPr>
              <w:t>Огораживающие устройства</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AE58A5" w:rsidP="009D168A">
            <w:pPr>
              <w:rPr>
                <w:rFonts w:ascii="Times New Roman" w:hAnsi="Times New Roman" w:cs="Times New Roman"/>
                <w:sz w:val="24"/>
                <w:szCs w:val="24"/>
              </w:rPr>
            </w:pPr>
            <w:r>
              <w:rPr>
                <w:rFonts w:ascii="Times New Roman" w:hAnsi="Times New Roman" w:cs="Times New Roman"/>
                <w:sz w:val="24"/>
                <w:szCs w:val="24"/>
              </w:rPr>
              <w:t>г,д,е</w:t>
            </w:r>
          </w:p>
        </w:tc>
      </w:tr>
      <w:tr w:rsidR="00E10574" w:rsidRPr="001A48FA" w:rsidTr="009D168A">
        <w:tc>
          <w:tcPr>
            <w:tcW w:w="1384" w:type="dxa"/>
            <w:vMerge/>
            <w:tcBorders>
              <w:left w:val="single" w:sz="4" w:space="0" w:color="auto"/>
              <w:right w:val="single" w:sz="4" w:space="0" w:color="auto"/>
            </w:tcBorders>
          </w:tcPr>
          <w:p w:rsidR="00E10574" w:rsidRPr="001A48FA" w:rsidRDefault="00E10574" w:rsidP="00AE58A5">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E58A5" w:rsidRDefault="00AE58A5" w:rsidP="00AE58A5">
            <w:pPr>
              <w:rPr>
                <w:rFonts w:ascii="Times New Roman" w:eastAsia="Times New Roman" w:hAnsi="Times New Roman" w:cs="Times New Roman"/>
                <w:b/>
                <w:bCs/>
                <w:color w:val="000000"/>
                <w:sz w:val="24"/>
                <w:szCs w:val="24"/>
                <w:shd w:val="clear" w:color="auto" w:fill="FFFFFF"/>
                <w:lang w:eastAsia="ru-RU"/>
              </w:rPr>
            </w:pPr>
            <w:r>
              <w:rPr>
                <w:rFonts w:ascii="Times New Roman" w:eastAsia="Times New Roman" w:hAnsi="Times New Roman" w:cs="Times New Roman"/>
                <w:b/>
                <w:bCs/>
                <w:color w:val="000000"/>
                <w:sz w:val="24"/>
                <w:szCs w:val="24"/>
                <w:shd w:val="clear" w:color="auto" w:fill="FFFFFF"/>
                <w:lang w:eastAsia="ru-RU"/>
              </w:rPr>
              <w:t>Особо опасные помещения это:</w:t>
            </w:r>
          </w:p>
          <w:p w:rsidR="00AE58A5" w:rsidRPr="00AE58A5" w:rsidRDefault="00AE58A5" w:rsidP="00AE58A5">
            <w:pPr>
              <w:rPr>
                <w:rFonts w:ascii="Times New Roman" w:eastAsia="Times New Roman" w:hAnsi="Times New Roman" w:cs="Times New Roman"/>
                <w:color w:val="000000"/>
                <w:sz w:val="24"/>
                <w:szCs w:val="24"/>
                <w:lang w:eastAsia="ru-RU"/>
              </w:rPr>
            </w:pPr>
            <w:r w:rsidRPr="00AE58A5">
              <w:rPr>
                <w:rFonts w:ascii="Times New Roman" w:hAnsi="Times New Roman" w:cs="Times New Roman"/>
                <w:sz w:val="24"/>
                <w:szCs w:val="24"/>
                <w:u w:val="single"/>
              </w:rPr>
              <w:t>Варианты ответов</w:t>
            </w:r>
          </w:p>
          <w:p w:rsidR="00E10574" w:rsidRPr="001A48FA" w:rsidRDefault="004F7A71" w:rsidP="004F7A71">
            <w:pPr>
              <w:ind w:left="50"/>
              <w:rPr>
                <w:rFonts w:ascii="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ru-RU"/>
              </w:rPr>
              <w:lastRenderedPageBreak/>
              <w:t>а</w:t>
            </w:r>
            <w:r w:rsidR="00AE58A5">
              <w:rPr>
                <w:rFonts w:ascii="Times New Roman" w:eastAsia="Times New Roman" w:hAnsi="Times New Roman" w:cs="Times New Roman"/>
                <w:color w:val="000000"/>
                <w:sz w:val="24"/>
                <w:szCs w:val="24"/>
                <w:shd w:val="clear" w:color="auto" w:fill="FFFFFF"/>
                <w:lang w:eastAsia="ru-RU"/>
              </w:rPr>
              <w:t xml:space="preserve">) </w:t>
            </w:r>
            <w:r w:rsidR="00AE58A5" w:rsidRPr="00AE58A5">
              <w:rPr>
                <w:rFonts w:ascii="Times New Roman" w:eastAsia="Times New Roman" w:hAnsi="Times New Roman" w:cs="Times New Roman"/>
                <w:color w:val="000000"/>
                <w:sz w:val="24"/>
                <w:szCs w:val="24"/>
                <w:shd w:val="clear" w:color="auto" w:fill="FFFFFF"/>
                <w:lang w:eastAsia="ru-RU"/>
              </w:rPr>
              <w:t>Помещения сухие, не жаркие, без токопроводящей пыли, с незначительным заполнением заземленными установками </w:t>
            </w:r>
            <w:r w:rsidR="00AE58A5" w:rsidRPr="00AE58A5">
              <w:rPr>
                <w:rFonts w:ascii="Times New Roman" w:eastAsia="Times New Roman" w:hAnsi="Times New Roman" w:cs="Times New Roman"/>
                <w:color w:val="000000"/>
                <w:sz w:val="24"/>
                <w:szCs w:val="24"/>
                <w:lang w:eastAsia="ru-RU"/>
              </w:rPr>
              <w:br/>
            </w:r>
            <w:r w:rsidR="00AE58A5">
              <w:rPr>
                <w:rFonts w:ascii="Times New Roman" w:eastAsia="Times New Roman" w:hAnsi="Times New Roman" w:cs="Times New Roman"/>
                <w:b/>
                <w:color w:val="000000"/>
                <w:sz w:val="24"/>
                <w:szCs w:val="24"/>
                <w:shd w:val="clear" w:color="auto" w:fill="FFFFFF"/>
                <w:lang w:eastAsia="ru-RU"/>
              </w:rPr>
              <w:t>б)</w:t>
            </w:r>
            <w:r w:rsidR="00AE58A5" w:rsidRPr="00AE58A5">
              <w:rPr>
                <w:rFonts w:ascii="Times New Roman" w:eastAsia="Times New Roman" w:hAnsi="Times New Roman" w:cs="Times New Roman"/>
                <w:b/>
                <w:color w:val="000000"/>
                <w:sz w:val="24"/>
                <w:szCs w:val="24"/>
                <w:shd w:val="clear" w:color="auto" w:fill="FFFFFF"/>
                <w:lang w:eastAsia="ru-RU"/>
              </w:rPr>
              <w:t>Помещения где влажность воздуха (100%) </w:t>
            </w:r>
            <w:r w:rsidR="00AE58A5" w:rsidRPr="00AE58A5">
              <w:rPr>
                <w:rFonts w:ascii="Times New Roman" w:eastAsia="Times New Roman" w:hAnsi="Times New Roman" w:cs="Times New Roman"/>
                <w:b/>
                <w:color w:val="000000"/>
                <w:sz w:val="24"/>
                <w:szCs w:val="24"/>
                <w:lang w:eastAsia="ru-RU"/>
              </w:rPr>
              <w:br/>
            </w:r>
            <w:r w:rsidR="00AE58A5">
              <w:rPr>
                <w:rFonts w:ascii="Times New Roman" w:eastAsia="Times New Roman" w:hAnsi="Times New Roman" w:cs="Times New Roman"/>
                <w:b/>
                <w:color w:val="000000"/>
                <w:sz w:val="24"/>
                <w:szCs w:val="24"/>
                <w:shd w:val="clear" w:color="auto" w:fill="FFFFFF"/>
                <w:lang w:eastAsia="ru-RU"/>
              </w:rPr>
              <w:t>в)</w:t>
            </w:r>
            <w:r w:rsidR="00AE58A5" w:rsidRPr="00AE58A5">
              <w:rPr>
                <w:rFonts w:ascii="Times New Roman" w:eastAsia="Times New Roman" w:hAnsi="Times New Roman" w:cs="Times New Roman"/>
                <w:b/>
                <w:color w:val="000000"/>
                <w:sz w:val="24"/>
                <w:szCs w:val="24"/>
                <w:shd w:val="clear" w:color="auto" w:fill="FFFFFF"/>
                <w:lang w:eastAsia="ru-RU"/>
              </w:rPr>
              <w:t>Наличие химически активной среды </w:t>
            </w:r>
            <w:r w:rsidR="00AE58A5" w:rsidRPr="00AE58A5">
              <w:rPr>
                <w:rFonts w:ascii="Times New Roman" w:eastAsia="Times New Roman" w:hAnsi="Times New Roman" w:cs="Times New Roman"/>
                <w:b/>
                <w:color w:val="000000"/>
                <w:sz w:val="24"/>
                <w:szCs w:val="24"/>
                <w:lang w:eastAsia="ru-RU"/>
              </w:rPr>
              <w:br/>
            </w:r>
            <w:r w:rsidR="00AE58A5">
              <w:rPr>
                <w:rFonts w:ascii="Times New Roman" w:eastAsia="Times New Roman" w:hAnsi="Times New Roman" w:cs="Times New Roman"/>
                <w:b/>
                <w:color w:val="000000"/>
                <w:sz w:val="24"/>
                <w:szCs w:val="24"/>
                <w:shd w:val="clear" w:color="auto" w:fill="FFFFFF"/>
                <w:lang w:eastAsia="ru-RU"/>
              </w:rPr>
              <w:t>г)</w:t>
            </w:r>
            <w:r w:rsidR="00AE58A5" w:rsidRPr="00AE58A5">
              <w:rPr>
                <w:rFonts w:ascii="Times New Roman" w:eastAsia="Times New Roman" w:hAnsi="Times New Roman" w:cs="Times New Roman"/>
                <w:b/>
                <w:color w:val="000000"/>
                <w:sz w:val="24"/>
                <w:szCs w:val="24"/>
                <w:shd w:val="clear" w:color="auto" w:fill="FFFFFF"/>
                <w:lang w:eastAsia="ru-RU"/>
              </w:rPr>
              <w:t>Наличие единовременно двух или более условий для помещения с повышенной опасностью </w:t>
            </w:r>
            <w:r w:rsidR="00AE58A5" w:rsidRPr="00AE58A5">
              <w:rPr>
                <w:rFonts w:ascii="Times New Roman" w:eastAsia="Times New Roman" w:hAnsi="Times New Roman" w:cs="Times New Roman"/>
                <w:b/>
                <w:color w:val="000000"/>
                <w:sz w:val="24"/>
                <w:szCs w:val="24"/>
                <w:lang w:eastAsia="ru-RU"/>
              </w:rPr>
              <w:br/>
            </w:r>
            <w:r w:rsidR="00AE58A5" w:rsidRPr="00AE58A5">
              <w:rPr>
                <w:rFonts w:ascii="Times New Roman" w:eastAsia="Times New Roman" w:hAnsi="Times New Roman" w:cs="Times New Roman"/>
                <w:color w:val="000000"/>
                <w:sz w:val="24"/>
                <w:szCs w:val="24"/>
                <w:shd w:val="clear" w:color="auto" w:fill="FFFFFF"/>
                <w:lang w:eastAsia="ru-RU"/>
              </w:rPr>
              <w:t> </w:t>
            </w:r>
            <w:r w:rsidR="00AE58A5">
              <w:rPr>
                <w:rFonts w:ascii="Times New Roman" w:eastAsia="Times New Roman" w:hAnsi="Times New Roman" w:cs="Times New Roman"/>
                <w:color w:val="000000"/>
                <w:sz w:val="24"/>
                <w:szCs w:val="24"/>
                <w:shd w:val="clear" w:color="auto" w:fill="FFFFFF"/>
                <w:lang w:eastAsia="ru-RU"/>
              </w:rPr>
              <w:t>д)</w:t>
            </w:r>
            <w:r w:rsidR="00AE58A5" w:rsidRPr="00AE58A5">
              <w:rPr>
                <w:rFonts w:ascii="Times New Roman" w:eastAsia="Times New Roman" w:hAnsi="Times New Roman" w:cs="Times New Roman"/>
                <w:color w:val="000000"/>
                <w:sz w:val="24"/>
                <w:szCs w:val="24"/>
                <w:shd w:val="clear" w:color="auto" w:fill="FFFFFF"/>
                <w:lang w:eastAsia="ru-RU"/>
              </w:rPr>
              <w:t xml:space="preserve"> Помещение, где отсутствует возможность одновременно прикасаться к токоведущим частям и металлических конструкций </w:t>
            </w:r>
            <w:r w:rsidR="00AE58A5" w:rsidRPr="00AE58A5">
              <w:rPr>
                <w:rFonts w:ascii="Times New Roman" w:eastAsia="Times New Roman" w:hAnsi="Times New Roman" w:cs="Times New Roman"/>
                <w:color w:val="000000"/>
                <w:sz w:val="24"/>
                <w:szCs w:val="24"/>
                <w:lang w:eastAsia="ru-RU"/>
              </w:rPr>
              <w:br/>
            </w:r>
            <w:r w:rsidR="00AE58A5">
              <w:rPr>
                <w:rFonts w:ascii="Times New Roman" w:eastAsia="Times New Roman" w:hAnsi="Times New Roman" w:cs="Times New Roman"/>
                <w:color w:val="000000"/>
                <w:sz w:val="24"/>
                <w:szCs w:val="24"/>
                <w:shd w:val="clear" w:color="auto" w:fill="FFFFFF"/>
                <w:lang w:eastAsia="ru-RU"/>
              </w:rPr>
              <w:t>е)</w:t>
            </w:r>
            <w:r>
              <w:rPr>
                <w:rFonts w:ascii="Times New Roman" w:eastAsia="Times New Roman" w:hAnsi="Times New Roman" w:cs="Times New Roman"/>
                <w:color w:val="000000"/>
                <w:sz w:val="24"/>
                <w:szCs w:val="24"/>
                <w:shd w:val="clear" w:color="auto" w:fill="FFFFFF"/>
                <w:lang w:eastAsia="ru-RU"/>
              </w:rPr>
              <w:t xml:space="preserve"> </w:t>
            </w:r>
            <w:r w:rsidR="00AE58A5" w:rsidRPr="00AE58A5">
              <w:rPr>
                <w:rFonts w:ascii="Times New Roman" w:eastAsia="Times New Roman" w:hAnsi="Times New Roman" w:cs="Times New Roman"/>
                <w:color w:val="000000"/>
                <w:sz w:val="24"/>
                <w:szCs w:val="24"/>
                <w:shd w:val="clear" w:color="auto" w:fill="FFFFFF"/>
                <w:lang w:eastAsia="ru-RU"/>
              </w:rPr>
              <w:t>Безопасные, опасные, с повышенной опасностью, особо опасные</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4F7A71" w:rsidP="004F7A71">
            <w:pPr>
              <w:rPr>
                <w:rFonts w:ascii="Times New Roman" w:hAnsi="Times New Roman" w:cs="Times New Roman"/>
                <w:sz w:val="24"/>
                <w:szCs w:val="24"/>
              </w:rPr>
            </w:pPr>
            <w:r>
              <w:rPr>
                <w:rFonts w:ascii="Times New Roman" w:hAnsi="Times New Roman" w:cs="Times New Roman"/>
                <w:sz w:val="24"/>
                <w:szCs w:val="24"/>
              </w:rPr>
              <w:lastRenderedPageBreak/>
              <w:t>б,в, г</w:t>
            </w:r>
          </w:p>
        </w:tc>
      </w:tr>
      <w:tr w:rsidR="00E10574" w:rsidRPr="001A48FA" w:rsidTr="009D168A">
        <w:tc>
          <w:tcPr>
            <w:tcW w:w="1384" w:type="dxa"/>
            <w:vMerge/>
            <w:tcBorders>
              <w:left w:val="single" w:sz="4" w:space="0" w:color="auto"/>
              <w:bottom w:val="single" w:sz="4" w:space="0" w:color="auto"/>
              <w:right w:val="single" w:sz="4" w:space="0" w:color="auto"/>
            </w:tcBorders>
          </w:tcPr>
          <w:p w:rsidR="00E10574" w:rsidRPr="001A48FA" w:rsidRDefault="00E10574" w:rsidP="00AE58A5">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7A71" w:rsidRPr="000848A7" w:rsidRDefault="004F7A71" w:rsidP="004F7A71">
            <w:pPr>
              <w:keepNext/>
              <w:tabs>
                <w:tab w:val="left" w:pos="241"/>
                <w:tab w:val="left" w:pos="451"/>
              </w:tabs>
              <w:rPr>
                <w:rFonts w:ascii="Times New Roman" w:hAnsi="Times New Roman" w:cs="Times New Roman"/>
              </w:rPr>
            </w:pPr>
            <w:r w:rsidRPr="004F7A71">
              <w:rPr>
                <w:rFonts w:ascii="Times New Roman" w:hAnsi="Times New Roman" w:cs="Times New Roman"/>
                <w:b/>
                <w:bCs/>
                <w:color w:val="000000"/>
                <w:sz w:val="24"/>
                <w:szCs w:val="24"/>
                <w:shd w:val="clear" w:color="auto" w:fill="FFFFFF"/>
              </w:rPr>
              <w:t>Формы горения, которые относятся к исходным:</w:t>
            </w:r>
            <w:r w:rsidRPr="004F7A71">
              <w:rPr>
                <w:rStyle w:val="apple-converted-space"/>
                <w:rFonts w:ascii="Times New Roman" w:hAnsi="Times New Roman" w:cs="Times New Roman"/>
                <w:b/>
                <w:bCs/>
                <w:color w:val="000000"/>
                <w:sz w:val="24"/>
                <w:szCs w:val="24"/>
                <w:shd w:val="clear" w:color="auto" w:fill="FFFFFF"/>
              </w:rPr>
              <w:t> </w:t>
            </w:r>
            <w:r w:rsidRPr="004F7A71">
              <w:rPr>
                <w:rFonts w:ascii="Times New Roman" w:hAnsi="Times New Roman" w:cs="Times New Roman"/>
                <w:b/>
                <w:bCs/>
                <w:color w:val="000000"/>
                <w:sz w:val="24"/>
                <w:szCs w:val="24"/>
              </w:rPr>
              <w:br/>
            </w:r>
            <w:r w:rsidRPr="000848A7">
              <w:rPr>
                <w:rFonts w:ascii="Times New Roman" w:hAnsi="Times New Roman" w:cs="Times New Roman"/>
                <w:u w:val="single"/>
              </w:rPr>
              <w:t>Варианты ответов</w:t>
            </w:r>
          </w:p>
          <w:p w:rsidR="004F7A71" w:rsidRDefault="004F7A71" w:rsidP="004F7A71">
            <w:pPr>
              <w:jc w:val="both"/>
              <w:rPr>
                <w:rFonts w:ascii="Times New Roman" w:hAnsi="Times New Roman" w:cs="Times New Roman"/>
                <w:b/>
                <w:color w:val="000000"/>
                <w:sz w:val="24"/>
                <w:szCs w:val="24"/>
                <w:shd w:val="clear" w:color="auto" w:fill="FFFFFF"/>
              </w:rPr>
            </w:pPr>
            <w:r w:rsidRPr="004F7A71">
              <w:rPr>
                <w:rFonts w:ascii="Times New Roman" w:hAnsi="Times New Roman" w:cs="Times New Roman"/>
                <w:b/>
                <w:bCs/>
                <w:color w:val="000000"/>
                <w:sz w:val="24"/>
                <w:szCs w:val="24"/>
              </w:rPr>
              <w:br/>
            </w:r>
            <w:r>
              <w:rPr>
                <w:rFonts w:ascii="Times New Roman" w:hAnsi="Times New Roman" w:cs="Times New Roman"/>
                <w:b/>
                <w:color w:val="000000"/>
                <w:sz w:val="24"/>
                <w:szCs w:val="24"/>
                <w:shd w:val="clear" w:color="auto" w:fill="FFFFFF"/>
              </w:rPr>
              <w:t xml:space="preserve">а) </w:t>
            </w:r>
            <w:r w:rsidRPr="004F7A71">
              <w:rPr>
                <w:rFonts w:ascii="Times New Roman" w:hAnsi="Times New Roman" w:cs="Times New Roman"/>
                <w:b/>
                <w:color w:val="000000"/>
                <w:sz w:val="24"/>
                <w:szCs w:val="24"/>
                <w:shd w:val="clear" w:color="auto" w:fill="FFFFFF"/>
              </w:rPr>
              <w:t>Вспышка</w:t>
            </w:r>
          </w:p>
          <w:p w:rsidR="00E10574" w:rsidRPr="004F7A71" w:rsidRDefault="004F7A71" w:rsidP="004F7A71">
            <w:pPr>
              <w:jc w:val="both"/>
              <w:rPr>
                <w:rFonts w:ascii="Times New Roman" w:hAnsi="Times New Roman" w:cs="Times New Roman"/>
                <w:sz w:val="24"/>
                <w:szCs w:val="24"/>
              </w:rPr>
            </w:pPr>
            <w:r>
              <w:rPr>
                <w:rFonts w:ascii="Times New Roman" w:hAnsi="Times New Roman" w:cs="Times New Roman"/>
                <w:b/>
                <w:color w:val="000000"/>
                <w:sz w:val="24"/>
                <w:szCs w:val="24"/>
                <w:shd w:val="clear" w:color="auto" w:fill="FFFFFF"/>
              </w:rPr>
              <w:t>б)</w:t>
            </w:r>
            <w:r w:rsidRPr="004F7A71">
              <w:rPr>
                <w:rFonts w:ascii="Times New Roman" w:hAnsi="Times New Roman" w:cs="Times New Roman"/>
                <w:b/>
                <w:color w:val="000000"/>
                <w:sz w:val="24"/>
                <w:szCs w:val="24"/>
                <w:shd w:val="clear" w:color="auto" w:fill="FFFFFF"/>
              </w:rPr>
              <w:t>Возгорания</w:t>
            </w:r>
            <w:r w:rsidRPr="004F7A71">
              <w:rPr>
                <w:rFonts w:ascii="Times New Roman" w:hAnsi="Times New Roman" w:cs="Times New Roman"/>
                <w:b/>
                <w:color w:val="000000"/>
                <w:sz w:val="24"/>
                <w:szCs w:val="24"/>
              </w:rPr>
              <w:br/>
            </w:r>
            <w:r>
              <w:rPr>
                <w:rFonts w:ascii="Times New Roman" w:hAnsi="Times New Roman" w:cs="Times New Roman"/>
                <w:b/>
                <w:color w:val="000000"/>
                <w:sz w:val="24"/>
                <w:szCs w:val="24"/>
                <w:shd w:val="clear" w:color="auto" w:fill="FFFFFF"/>
              </w:rPr>
              <w:t>в)</w:t>
            </w:r>
            <w:r w:rsidRPr="004F7A71">
              <w:rPr>
                <w:rFonts w:ascii="Times New Roman" w:hAnsi="Times New Roman" w:cs="Times New Roman"/>
                <w:b/>
                <w:color w:val="000000"/>
                <w:sz w:val="24"/>
                <w:szCs w:val="24"/>
                <w:shd w:val="clear" w:color="auto" w:fill="FFFFFF"/>
              </w:rPr>
              <w:t>Самовозгорание</w:t>
            </w:r>
            <w:r w:rsidRPr="004F7A71">
              <w:rPr>
                <w:rStyle w:val="apple-converted-space"/>
                <w:rFonts w:ascii="Times New Roman" w:hAnsi="Times New Roman" w:cs="Times New Roman"/>
                <w:color w:val="000000"/>
                <w:sz w:val="24"/>
                <w:szCs w:val="24"/>
                <w:shd w:val="clear" w:color="auto" w:fill="FFFFFF"/>
              </w:rPr>
              <w:t> </w:t>
            </w:r>
            <w:r w:rsidRPr="004F7A71">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г)</w:t>
            </w:r>
            <w:r w:rsidRPr="004F7A71">
              <w:rPr>
                <w:rFonts w:ascii="Times New Roman" w:hAnsi="Times New Roman" w:cs="Times New Roman"/>
                <w:color w:val="000000"/>
                <w:sz w:val="24"/>
                <w:szCs w:val="24"/>
                <w:shd w:val="clear" w:color="auto" w:fill="FFFFFF"/>
              </w:rPr>
              <w:t>Тление</w:t>
            </w:r>
            <w:r w:rsidRPr="004F7A71">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д)</w:t>
            </w:r>
            <w:r w:rsidRPr="004F7A71">
              <w:rPr>
                <w:rFonts w:ascii="Times New Roman" w:hAnsi="Times New Roman" w:cs="Times New Roman"/>
                <w:color w:val="000000"/>
                <w:sz w:val="24"/>
                <w:szCs w:val="24"/>
                <w:shd w:val="clear" w:color="auto" w:fill="FFFFFF"/>
              </w:rPr>
              <w:t>Повторное возгорание</w:t>
            </w:r>
            <w:r w:rsidRPr="004F7A71">
              <w:rPr>
                <w:rStyle w:val="apple-converted-space"/>
                <w:rFonts w:ascii="Times New Roman" w:hAnsi="Times New Roman" w:cs="Times New Roman"/>
                <w:color w:val="000000"/>
                <w:sz w:val="24"/>
                <w:szCs w:val="24"/>
                <w:shd w:val="clear" w:color="auto" w:fill="FFFFFF"/>
              </w:rPr>
              <w:t> </w:t>
            </w:r>
            <w:r w:rsidRPr="004F7A71">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е) </w:t>
            </w:r>
            <w:r w:rsidRPr="004F7A71">
              <w:rPr>
                <w:rFonts w:ascii="Times New Roman" w:hAnsi="Times New Roman" w:cs="Times New Roman"/>
                <w:color w:val="000000"/>
                <w:sz w:val="24"/>
                <w:szCs w:val="24"/>
                <w:shd w:val="clear" w:color="auto" w:fill="FFFFFF"/>
              </w:rPr>
              <w:t>Поджог</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4F7A71" w:rsidP="009D168A">
            <w:pPr>
              <w:rPr>
                <w:rFonts w:ascii="Times New Roman" w:hAnsi="Times New Roman" w:cs="Times New Roman"/>
                <w:sz w:val="24"/>
                <w:szCs w:val="24"/>
              </w:rPr>
            </w:pPr>
            <w:r>
              <w:rPr>
                <w:rFonts w:ascii="Times New Roman" w:hAnsi="Times New Roman" w:cs="Times New Roman"/>
                <w:sz w:val="24"/>
                <w:szCs w:val="24"/>
              </w:rPr>
              <w:t>а,б,в</w:t>
            </w:r>
          </w:p>
        </w:tc>
      </w:tr>
      <w:tr w:rsidR="00E10574" w:rsidRPr="001A48FA" w:rsidTr="009D168A">
        <w:tc>
          <w:tcPr>
            <w:tcW w:w="1384" w:type="dxa"/>
            <w:vMerge w:val="restart"/>
            <w:tcBorders>
              <w:top w:val="single" w:sz="4" w:space="0" w:color="auto"/>
              <w:left w:val="single" w:sz="4" w:space="0" w:color="auto"/>
              <w:right w:val="single" w:sz="4" w:space="0" w:color="auto"/>
            </w:tcBorders>
          </w:tcPr>
          <w:p w:rsidR="00E10574" w:rsidRPr="001A48FA" w:rsidRDefault="00E10574" w:rsidP="00AE58A5">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E10574" w:rsidRPr="001A48FA" w:rsidRDefault="00E10574" w:rsidP="00AE58A5">
            <w:pPr>
              <w:rPr>
                <w:rFonts w:ascii="Times New Roman" w:hAnsi="Times New Roman" w:cs="Times New Roman"/>
                <w:color w:val="00B050"/>
                <w:sz w:val="24"/>
                <w:szCs w:val="24"/>
              </w:rPr>
            </w:pPr>
            <w:r w:rsidRPr="001A48FA">
              <w:rPr>
                <w:rFonts w:ascii="Times New Roman" w:hAnsi="Times New Roman" w:cs="Times New Roman"/>
                <w:color w:val="00B050"/>
                <w:sz w:val="24"/>
                <w:szCs w:val="24"/>
              </w:rPr>
              <w:t>на соответствие</w:t>
            </w:r>
          </w:p>
          <w:p w:rsidR="00E10574" w:rsidRPr="001A48FA" w:rsidRDefault="00E10574" w:rsidP="00AE58A5">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E10574" w:rsidRPr="002006E0" w:rsidRDefault="002006E0" w:rsidP="002006E0">
            <w:pPr>
              <w:tabs>
                <w:tab w:val="left" w:pos="361"/>
              </w:tabs>
              <w:jc w:val="both"/>
              <w:rPr>
                <w:rFonts w:ascii="Times New Roman" w:hAnsi="Times New Roman" w:cs="Times New Roman"/>
                <w:b/>
                <w:bCs/>
                <w:color w:val="000000"/>
                <w:sz w:val="24"/>
                <w:szCs w:val="24"/>
                <w:shd w:val="clear" w:color="auto" w:fill="FFFFFF"/>
              </w:rPr>
            </w:pPr>
            <w:r w:rsidRPr="002006E0">
              <w:rPr>
                <w:rFonts w:ascii="Times New Roman" w:hAnsi="Times New Roman" w:cs="Times New Roman"/>
                <w:b/>
                <w:bCs/>
                <w:color w:val="000000"/>
                <w:shd w:val="clear" w:color="auto" w:fill="FFFFFF"/>
              </w:rPr>
              <w:t xml:space="preserve">Установите соответствие между </w:t>
            </w:r>
            <w:r w:rsidRPr="002006E0">
              <w:rPr>
                <w:rFonts w:ascii="Times New Roman" w:hAnsi="Times New Roman" w:cs="Times New Roman"/>
                <w:b/>
                <w:bCs/>
                <w:color w:val="000000"/>
                <w:sz w:val="24"/>
                <w:szCs w:val="24"/>
                <w:shd w:val="clear" w:color="auto" w:fill="FFFFFF"/>
              </w:rPr>
              <w:t>принципами обеспечения безопасности и видами их реализации</w:t>
            </w:r>
          </w:p>
          <w:p w:rsidR="002006E0" w:rsidRPr="002006E0" w:rsidRDefault="002006E0" w:rsidP="002006E0">
            <w:pPr>
              <w:jc w:val="both"/>
              <w:rPr>
                <w:rFonts w:ascii="Times New Roman" w:hAnsi="Times New Roman" w:cs="Times New Roman"/>
                <w:sz w:val="24"/>
                <w:szCs w:val="24"/>
                <w:u w:val="single"/>
              </w:rPr>
            </w:pPr>
            <w:r w:rsidRPr="002006E0">
              <w:rPr>
                <w:rFonts w:ascii="Times New Roman" w:hAnsi="Times New Roman" w:cs="Times New Roman"/>
                <w:sz w:val="24"/>
                <w:szCs w:val="24"/>
                <w:u w:val="single"/>
              </w:rPr>
              <w:t>Варианты ответов:</w:t>
            </w:r>
          </w:p>
          <w:p w:rsidR="002006E0" w:rsidRPr="002006E0" w:rsidRDefault="002006E0" w:rsidP="002006E0">
            <w:pPr>
              <w:tabs>
                <w:tab w:val="left" w:pos="361"/>
              </w:tabs>
              <w:jc w:val="both"/>
              <w:rPr>
                <w:rFonts w:ascii="Times New Roman" w:hAnsi="Times New Roman" w:cs="Times New Roman"/>
                <w:b/>
                <w:bCs/>
                <w:color w:val="000000"/>
                <w:sz w:val="24"/>
                <w:szCs w:val="24"/>
                <w:shd w:val="clear" w:color="auto" w:fill="FFFFFF"/>
              </w:rPr>
            </w:pPr>
          </w:p>
          <w:p w:rsidR="002006E0" w:rsidRPr="002006E0" w:rsidRDefault="002006E0" w:rsidP="000647DB">
            <w:pPr>
              <w:pStyle w:val="ac"/>
              <w:numPr>
                <w:ilvl w:val="3"/>
                <w:numId w:val="73"/>
              </w:numPr>
              <w:tabs>
                <w:tab w:val="left" w:pos="361"/>
              </w:tabs>
              <w:ind w:left="0" w:firstLine="0"/>
              <w:jc w:val="both"/>
              <w:rPr>
                <w:rFonts w:ascii="Times New Roman" w:hAnsi="Times New Roman" w:cs="Times New Roman"/>
                <w:color w:val="000000"/>
                <w:sz w:val="24"/>
                <w:szCs w:val="24"/>
                <w:shd w:val="clear" w:color="auto" w:fill="FFFFFF"/>
              </w:rPr>
            </w:pPr>
            <w:r w:rsidRPr="002006E0">
              <w:rPr>
                <w:rFonts w:ascii="Times New Roman" w:hAnsi="Times New Roman" w:cs="Times New Roman"/>
                <w:color w:val="000000"/>
                <w:sz w:val="24"/>
                <w:szCs w:val="24"/>
                <w:shd w:val="clear" w:color="auto" w:fill="FFFFFF"/>
              </w:rPr>
              <w:t>Принцип информации</w:t>
            </w:r>
          </w:p>
          <w:p w:rsidR="002006E0" w:rsidRPr="002006E0" w:rsidRDefault="002006E0" w:rsidP="000647DB">
            <w:pPr>
              <w:pStyle w:val="ac"/>
              <w:numPr>
                <w:ilvl w:val="3"/>
                <w:numId w:val="73"/>
              </w:numPr>
              <w:tabs>
                <w:tab w:val="left" w:pos="361"/>
              </w:tabs>
              <w:ind w:left="0" w:firstLine="0"/>
              <w:jc w:val="both"/>
              <w:rPr>
                <w:rStyle w:val="apple-converted-space"/>
                <w:rFonts w:ascii="Times New Roman" w:hAnsi="Times New Roman" w:cs="Times New Roman"/>
                <w:sz w:val="24"/>
                <w:szCs w:val="24"/>
              </w:rPr>
            </w:pPr>
            <w:r w:rsidRPr="002006E0">
              <w:rPr>
                <w:rFonts w:ascii="Times New Roman" w:hAnsi="Times New Roman" w:cs="Times New Roman"/>
                <w:color w:val="000000"/>
                <w:sz w:val="24"/>
                <w:szCs w:val="24"/>
                <w:shd w:val="clear" w:color="auto" w:fill="FFFFFF"/>
              </w:rPr>
              <w:t>Принцип снижения опасности</w:t>
            </w:r>
            <w:r w:rsidRPr="002006E0">
              <w:rPr>
                <w:rStyle w:val="apple-converted-space"/>
                <w:rFonts w:ascii="Times New Roman" w:hAnsi="Times New Roman" w:cs="Times New Roman"/>
                <w:color w:val="000000"/>
                <w:sz w:val="24"/>
                <w:szCs w:val="24"/>
                <w:shd w:val="clear" w:color="auto" w:fill="FFFFFF"/>
              </w:rPr>
              <w:t> </w:t>
            </w:r>
          </w:p>
          <w:p w:rsidR="002006E0" w:rsidRPr="002006E0" w:rsidRDefault="002006E0" w:rsidP="000647DB">
            <w:pPr>
              <w:pStyle w:val="ac"/>
              <w:numPr>
                <w:ilvl w:val="3"/>
                <w:numId w:val="73"/>
              </w:numPr>
              <w:tabs>
                <w:tab w:val="left" w:pos="361"/>
              </w:tabs>
              <w:ind w:left="0" w:firstLine="0"/>
              <w:jc w:val="both"/>
              <w:rPr>
                <w:rStyle w:val="apple-converted-space"/>
                <w:rFonts w:ascii="Times New Roman" w:hAnsi="Times New Roman" w:cs="Times New Roman"/>
                <w:sz w:val="24"/>
                <w:szCs w:val="24"/>
              </w:rPr>
            </w:pPr>
            <w:r w:rsidRPr="002006E0">
              <w:rPr>
                <w:rFonts w:ascii="Times New Roman" w:hAnsi="Times New Roman" w:cs="Times New Roman"/>
                <w:color w:val="000000"/>
                <w:sz w:val="24"/>
                <w:szCs w:val="24"/>
                <w:shd w:val="clear" w:color="auto" w:fill="FFFFFF"/>
              </w:rPr>
              <w:t>Принцип ликвидации</w:t>
            </w:r>
            <w:r w:rsidRPr="002006E0">
              <w:rPr>
                <w:rStyle w:val="apple-converted-space"/>
                <w:rFonts w:ascii="Times New Roman" w:hAnsi="Times New Roman" w:cs="Times New Roman"/>
                <w:color w:val="000000"/>
                <w:sz w:val="24"/>
                <w:szCs w:val="24"/>
                <w:shd w:val="clear" w:color="auto" w:fill="FFFFFF"/>
              </w:rPr>
              <w:t> </w:t>
            </w:r>
          </w:p>
          <w:p w:rsidR="002006E0" w:rsidRPr="002006E0" w:rsidRDefault="002006E0" w:rsidP="000647DB">
            <w:pPr>
              <w:pStyle w:val="ac"/>
              <w:numPr>
                <w:ilvl w:val="3"/>
                <w:numId w:val="73"/>
              </w:numPr>
              <w:tabs>
                <w:tab w:val="left" w:pos="361"/>
              </w:tabs>
              <w:ind w:left="0" w:firstLine="0"/>
              <w:jc w:val="both"/>
              <w:rPr>
                <w:rStyle w:val="apple-converted-space"/>
                <w:rFonts w:ascii="Times New Roman" w:hAnsi="Times New Roman" w:cs="Times New Roman"/>
                <w:sz w:val="24"/>
                <w:szCs w:val="24"/>
              </w:rPr>
            </w:pPr>
            <w:r w:rsidRPr="002006E0">
              <w:rPr>
                <w:rFonts w:ascii="Times New Roman" w:hAnsi="Times New Roman" w:cs="Times New Roman"/>
                <w:color w:val="000000"/>
                <w:sz w:val="24"/>
                <w:szCs w:val="24"/>
                <w:shd w:val="clear" w:color="auto" w:fill="FFFFFF"/>
              </w:rPr>
              <w:t>Принцип блокировки</w:t>
            </w:r>
            <w:r w:rsidRPr="002006E0">
              <w:rPr>
                <w:rStyle w:val="apple-converted-space"/>
                <w:rFonts w:ascii="Times New Roman" w:hAnsi="Times New Roman" w:cs="Times New Roman"/>
                <w:color w:val="000000"/>
                <w:sz w:val="24"/>
                <w:szCs w:val="24"/>
                <w:shd w:val="clear" w:color="auto" w:fill="FFFFFF"/>
              </w:rPr>
              <w:t> </w:t>
            </w:r>
          </w:p>
          <w:p w:rsidR="002006E0" w:rsidRPr="002006E0" w:rsidRDefault="002006E0" w:rsidP="002006E0">
            <w:pPr>
              <w:tabs>
                <w:tab w:val="left" w:pos="361"/>
              </w:tabs>
              <w:jc w:val="both"/>
              <w:rPr>
                <w:rFonts w:ascii="Times New Roman" w:hAnsi="Times New Roman" w:cs="Times New Roman"/>
                <w:sz w:val="24"/>
                <w:szCs w:val="24"/>
              </w:rPr>
            </w:pPr>
          </w:p>
          <w:p w:rsidR="002006E0" w:rsidRPr="002006E0" w:rsidRDefault="002006E0" w:rsidP="002006E0">
            <w:pPr>
              <w:tabs>
                <w:tab w:val="left" w:pos="361"/>
              </w:tabs>
              <w:jc w:val="both"/>
              <w:rPr>
                <w:rFonts w:ascii="Times New Roman" w:hAnsi="Times New Roman" w:cs="Times New Roman"/>
                <w:color w:val="000000"/>
                <w:sz w:val="24"/>
                <w:szCs w:val="24"/>
                <w:shd w:val="clear" w:color="auto" w:fill="FFFFFF"/>
              </w:rPr>
            </w:pPr>
            <w:r w:rsidRPr="002006E0">
              <w:rPr>
                <w:rStyle w:val="apple-converted-space"/>
                <w:rFonts w:ascii="Times New Roman" w:hAnsi="Times New Roman" w:cs="Times New Roman"/>
                <w:bCs/>
                <w:color w:val="000000"/>
                <w:sz w:val="24"/>
                <w:szCs w:val="24"/>
                <w:shd w:val="clear" w:color="auto" w:fill="FFFFFF"/>
              </w:rPr>
              <w:t>А.</w:t>
            </w:r>
            <w:r w:rsidRPr="002006E0">
              <w:rPr>
                <w:rFonts w:ascii="Times New Roman" w:hAnsi="Times New Roman" w:cs="Times New Roman"/>
                <w:color w:val="000000"/>
                <w:sz w:val="24"/>
                <w:szCs w:val="24"/>
                <w:shd w:val="clear" w:color="auto" w:fill="FFFFFF"/>
              </w:rPr>
              <w:t> Оградительные устройства</w:t>
            </w:r>
          </w:p>
          <w:p w:rsidR="002006E0" w:rsidRPr="002006E0" w:rsidRDefault="002006E0" w:rsidP="002006E0">
            <w:pPr>
              <w:tabs>
                <w:tab w:val="left" w:pos="361"/>
              </w:tabs>
              <w:jc w:val="both"/>
              <w:rPr>
                <w:rStyle w:val="apple-converted-space"/>
                <w:rFonts w:ascii="Times New Roman" w:hAnsi="Times New Roman" w:cs="Times New Roman"/>
                <w:color w:val="000000"/>
                <w:sz w:val="24"/>
                <w:szCs w:val="24"/>
                <w:shd w:val="clear" w:color="auto" w:fill="FFFFFF"/>
              </w:rPr>
            </w:pPr>
            <w:r w:rsidRPr="002006E0">
              <w:rPr>
                <w:rStyle w:val="apple-converted-space"/>
                <w:rFonts w:ascii="Times New Roman" w:hAnsi="Times New Roman" w:cs="Times New Roman"/>
                <w:bCs/>
                <w:color w:val="000000"/>
                <w:sz w:val="24"/>
                <w:szCs w:val="24"/>
                <w:shd w:val="clear" w:color="auto" w:fill="FFFFFF"/>
              </w:rPr>
              <w:t>Б.</w:t>
            </w:r>
            <w:r w:rsidRPr="002006E0">
              <w:rPr>
                <w:rFonts w:ascii="Times New Roman" w:hAnsi="Times New Roman" w:cs="Times New Roman"/>
                <w:color w:val="000000"/>
                <w:sz w:val="24"/>
                <w:szCs w:val="24"/>
                <w:shd w:val="clear" w:color="auto" w:fill="FFFFFF"/>
              </w:rPr>
              <w:t> Сигнализация, знаки безопасности, плакаты</w:t>
            </w:r>
            <w:r w:rsidRPr="002006E0">
              <w:rPr>
                <w:rStyle w:val="apple-converted-space"/>
                <w:rFonts w:ascii="Times New Roman" w:hAnsi="Times New Roman" w:cs="Times New Roman"/>
                <w:color w:val="000000"/>
                <w:sz w:val="24"/>
                <w:szCs w:val="24"/>
                <w:shd w:val="clear" w:color="auto" w:fill="FFFFFF"/>
              </w:rPr>
              <w:t> </w:t>
            </w:r>
          </w:p>
          <w:p w:rsidR="002006E0" w:rsidRPr="002006E0" w:rsidRDefault="002006E0" w:rsidP="002006E0">
            <w:pPr>
              <w:tabs>
                <w:tab w:val="left" w:pos="361"/>
              </w:tabs>
              <w:jc w:val="both"/>
              <w:rPr>
                <w:rFonts w:ascii="Times New Roman" w:hAnsi="Times New Roman" w:cs="Times New Roman"/>
                <w:color w:val="000000"/>
                <w:sz w:val="24"/>
                <w:szCs w:val="24"/>
                <w:shd w:val="clear" w:color="auto" w:fill="FFFFFF"/>
              </w:rPr>
            </w:pPr>
            <w:r w:rsidRPr="002006E0">
              <w:rPr>
                <w:rStyle w:val="apple-converted-space"/>
                <w:rFonts w:ascii="Times New Roman" w:hAnsi="Times New Roman" w:cs="Times New Roman"/>
                <w:bCs/>
                <w:color w:val="000000"/>
                <w:sz w:val="24"/>
                <w:szCs w:val="24"/>
                <w:shd w:val="clear" w:color="auto" w:fill="FFFFFF"/>
              </w:rPr>
              <w:t>В.</w:t>
            </w:r>
            <w:r w:rsidRPr="002006E0">
              <w:rPr>
                <w:rFonts w:ascii="Times New Roman" w:hAnsi="Times New Roman" w:cs="Times New Roman"/>
                <w:color w:val="000000"/>
                <w:sz w:val="24"/>
                <w:szCs w:val="24"/>
                <w:shd w:val="clear" w:color="auto" w:fill="FFFFFF"/>
              </w:rPr>
              <w:t> Изоляция, применение малых напряжений</w:t>
            </w:r>
          </w:p>
          <w:p w:rsidR="002006E0" w:rsidRPr="002006E0" w:rsidRDefault="002006E0" w:rsidP="002006E0">
            <w:pPr>
              <w:tabs>
                <w:tab w:val="left" w:pos="361"/>
              </w:tabs>
              <w:jc w:val="both"/>
              <w:rPr>
                <w:rFonts w:ascii="Times New Roman" w:hAnsi="Times New Roman" w:cs="Times New Roman"/>
                <w:sz w:val="20"/>
                <w:szCs w:val="20"/>
              </w:rPr>
            </w:pPr>
            <w:r w:rsidRPr="002006E0">
              <w:rPr>
                <w:rStyle w:val="apple-converted-space"/>
                <w:rFonts w:ascii="Times New Roman" w:hAnsi="Times New Roman" w:cs="Times New Roman"/>
                <w:bCs/>
                <w:color w:val="000000"/>
                <w:sz w:val="24"/>
                <w:szCs w:val="24"/>
                <w:shd w:val="clear" w:color="auto" w:fill="FFFFFF"/>
              </w:rPr>
              <w:t>Г.</w:t>
            </w:r>
            <w:r w:rsidRPr="002006E0">
              <w:rPr>
                <w:rFonts w:ascii="Times New Roman" w:hAnsi="Times New Roman" w:cs="Times New Roman"/>
                <w:color w:val="000000"/>
                <w:sz w:val="24"/>
                <w:szCs w:val="24"/>
                <w:shd w:val="clear" w:color="auto" w:fill="FFFFFF"/>
              </w:rPr>
              <w:t> Защитное отключение</w:t>
            </w:r>
          </w:p>
        </w:tc>
        <w:tc>
          <w:tcPr>
            <w:tcW w:w="2802" w:type="dxa"/>
            <w:tcBorders>
              <w:top w:val="single" w:sz="4" w:space="0" w:color="auto"/>
              <w:left w:val="single" w:sz="4" w:space="0" w:color="auto"/>
              <w:bottom w:val="single" w:sz="4" w:space="0" w:color="auto"/>
              <w:right w:val="single" w:sz="4" w:space="0" w:color="auto"/>
            </w:tcBorders>
          </w:tcPr>
          <w:p w:rsidR="002006E0" w:rsidRPr="002006E0" w:rsidRDefault="002006E0" w:rsidP="009D168A">
            <w:pPr>
              <w:rPr>
                <w:rStyle w:val="apple-converted-space"/>
                <w:rFonts w:ascii="Times New Roman" w:hAnsi="Times New Roman" w:cs="Times New Roman"/>
                <w:b/>
                <w:bCs/>
                <w:color w:val="000000"/>
                <w:shd w:val="clear" w:color="auto" w:fill="FFFFFF"/>
              </w:rPr>
            </w:pPr>
            <w:r w:rsidRPr="002006E0">
              <w:rPr>
                <w:rStyle w:val="apple-converted-space"/>
                <w:rFonts w:ascii="Times New Roman" w:hAnsi="Times New Roman" w:cs="Times New Roman"/>
                <w:b/>
                <w:bCs/>
                <w:color w:val="000000"/>
                <w:shd w:val="clear" w:color="auto" w:fill="FFFFFF"/>
              </w:rPr>
              <w:t xml:space="preserve">1- Б </w:t>
            </w:r>
          </w:p>
          <w:p w:rsidR="002006E0" w:rsidRPr="002006E0" w:rsidRDefault="002006E0" w:rsidP="009D168A">
            <w:pPr>
              <w:rPr>
                <w:rStyle w:val="apple-converted-space"/>
                <w:rFonts w:ascii="Times New Roman" w:hAnsi="Times New Roman" w:cs="Times New Roman"/>
                <w:b/>
                <w:bCs/>
                <w:color w:val="000000"/>
                <w:shd w:val="clear" w:color="auto" w:fill="FFFFFF"/>
              </w:rPr>
            </w:pPr>
            <w:r w:rsidRPr="002006E0">
              <w:rPr>
                <w:rStyle w:val="apple-converted-space"/>
                <w:rFonts w:ascii="Times New Roman" w:hAnsi="Times New Roman" w:cs="Times New Roman"/>
                <w:b/>
                <w:bCs/>
                <w:color w:val="000000"/>
                <w:shd w:val="clear" w:color="auto" w:fill="FFFFFF"/>
              </w:rPr>
              <w:t>2-В</w:t>
            </w:r>
          </w:p>
          <w:p w:rsidR="002006E0" w:rsidRPr="002006E0" w:rsidRDefault="002006E0" w:rsidP="009D168A">
            <w:pPr>
              <w:rPr>
                <w:rStyle w:val="apple-converted-space"/>
                <w:rFonts w:ascii="Times New Roman" w:hAnsi="Times New Roman" w:cs="Times New Roman"/>
                <w:b/>
                <w:bCs/>
                <w:color w:val="000000"/>
                <w:shd w:val="clear" w:color="auto" w:fill="FFFFFF"/>
              </w:rPr>
            </w:pPr>
            <w:r w:rsidRPr="002006E0">
              <w:rPr>
                <w:rStyle w:val="apple-converted-space"/>
                <w:rFonts w:ascii="Times New Roman" w:hAnsi="Times New Roman" w:cs="Times New Roman"/>
                <w:b/>
                <w:bCs/>
                <w:color w:val="000000"/>
                <w:shd w:val="clear" w:color="auto" w:fill="FFFFFF"/>
              </w:rPr>
              <w:t>3-Г</w:t>
            </w:r>
          </w:p>
          <w:p w:rsidR="00E10574" w:rsidRPr="001A48FA" w:rsidRDefault="002006E0" w:rsidP="002006E0">
            <w:pPr>
              <w:rPr>
                <w:rFonts w:ascii="Times New Roman" w:hAnsi="Times New Roman" w:cs="Times New Roman"/>
                <w:sz w:val="24"/>
                <w:szCs w:val="24"/>
              </w:rPr>
            </w:pPr>
            <w:r w:rsidRPr="002006E0">
              <w:rPr>
                <w:rStyle w:val="apple-converted-space"/>
                <w:rFonts w:ascii="Times New Roman" w:hAnsi="Times New Roman" w:cs="Times New Roman"/>
                <w:b/>
                <w:bCs/>
                <w:color w:val="000000"/>
                <w:shd w:val="clear" w:color="auto" w:fill="FFFFFF"/>
              </w:rPr>
              <w:t>4-А</w:t>
            </w:r>
          </w:p>
        </w:tc>
      </w:tr>
      <w:tr w:rsidR="00E10574" w:rsidRPr="001A48FA" w:rsidTr="009D168A">
        <w:tc>
          <w:tcPr>
            <w:tcW w:w="1384" w:type="dxa"/>
            <w:vMerge/>
            <w:tcBorders>
              <w:left w:val="single" w:sz="4" w:space="0" w:color="auto"/>
              <w:right w:val="single" w:sz="4" w:space="0" w:color="auto"/>
            </w:tcBorders>
          </w:tcPr>
          <w:p w:rsidR="00E10574" w:rsidRPr="001A48FA" w:rsidRDefault="00E10574" w:rsidP="00AE58A5">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E10574" w:rsidRPr="002006E0" w:rsidRDefault="002006E0" w:rsidP="002006E0">
            <w:pPr>
              <w:jc w:val="both"/>
              <w:rPr>
                <w:rFonts w:ascii="Times New Roman" w:hAnsi="Times New Roman" w:cs="Times New Roman"/>
                <w:b/>
                <w:bCs/>
                <w:color w:val="000000"/>
                <w:shd w:val="clear" w:color="auto" w:fill="FFFFFF"/>
              </w:rPr>
            </w:pPr>
            <w:r w:rsidRPr="002006E0">
              <w:rPr>
                <w:rFonts w:ascii="Times New Roman" w:hAnsi="Times New Roman" w:cs="Times New Roman"/>
                <w:b/>
                <w:bCs/>
                <w:color w:val="000000"/>
                <w:shd w:val="clear" w:color="auto" w:fill="FFFFFF"/>
              </w:rPr>
              <w:t>Соотнесите вид противопожарных мероприятий с их содержанием</w:t>
            </w:r>
          </w:p>
          <w:p w:rsidR="002006E0" w:rsidRPr="002006E0" w:rsidRDefault="002006E0" w:rsidP="002006E0">
            <w:pPr>
              <w:jc w:val="both"/>
              <w:rPr>
                <w:rFonts w:ascii="Times New Roman" w:hAnsi="Times New Roman" w:cs="Times New Roman"/>
                <w:sz w:val="24"/>
                <w:szCs w:val="24"/>
                <w:u w:val="single"/>
              </w:rPr>
            </w:pPr>
            <w:r w:rsidRPr="002006E0">
              <w:rPr>
                <w:rFonts w:ascii="Times New Roman" w:hAnsi="Times New Roman" w:cs="Times New Roman"/>
                <w:sz w:val="24"/>
                <w:szCs w:val="24"/>
                <w:u w:val="single"/>
              </w:rPr>
              <w:t>Варианты ответов:</w:t>
            </w:r>
          </w:p>
          <w:p w:rsidR="002006E0" w:rsidRPr="002006E0" w:rsidRDefault="002006E0" w:rsidP="002006E0">
            <w:pPr>
              <w:jc w:val="both"/>
              <w:rPr>
                <w:rFonts w:ascii="Times New Roman" w:hAnsi="Times New Roman" w:cs="Times New Roman"/>
                <w:b/>
                <w:bCs/>
                <w:color w:val="000000"/>
                <w:shd w:val="clear" w:color="auto" w:fill="FFFFFF"/>
              </w:rPr>
            </w:pPr>
          </w:p>
          <w:p w:rsidR="002006E0" w:rsidRPr="002006E0" w:rsidRDefault="002006E0" w:rsidP="000647DB">
            <w:pPr>
              <w:pStyle w:val="ac"/>
              <w:numPr>
                <w:ilvl w:val="0"/>
                <w:numId w:val="92"/>
              </w:numPr>
              <w:tabs>
                <w:tab w:val="left" w:pos="226"/>
              </w:tabs>
              <w:ind w:left="0" w:firstLine="0"/>
              <w:jc w:val="both"/>
              <w:rPr>
                <w:rFonts w:ascii="Times New Roman" w:hAnsi="Times New Roman" w:cs="Times New Roman"/>
                <w:color w:val="000000"/>
                <w:shd w:val="clear" w:color="auto" w:fill="FFFFFF"/>
              </w:rPr>
            </w:pPr>
            <w:r w:rsidRPr="002006E0">
              <w:rPr>
                <w:rFonts w:ascii="Times New Roman" w:hAnsi="Times New Roman" w:cs="Times New Roman"/>
                <w:color w:val="000000"/>
                <w:shd w:val="clear" w:color="auto" w:fill="FFFFFF"/>
              </w:rPr>
              <w:t>Эксплуатационные</w:t>
            </w:r>
          </w:p>
          <w:p w:rsidR="002006E0" w:rsidRPr="002006E0" w:rsidRDefault="002006E0" w:rsidP="000647DB">
            <w:pPr>
              <w:pStyle w:val="ac"/>
              <w:numPr>
                <w:ilvl w:val="0"/>
                <w:numId w:val="92"/>
              </w:numPr>
              <w:tabs>
                <w:tab w:val="left" w:pos="226"/>
              </w:tabs>
              <w:ind w:left="0" w:firstLine="0"/>
              <w:jc w:val="both"/>
              <w:rPr>
                <w:rStyle w:val="apple-converted-space"/>
                <w:rFonts w:ascii="Times New Roman" w:hAnsi="Times New Roman" w:cs="Times New Roman"/>
                <w:b/>
                <w:bCs/>
                <w:color w:val="000000"/>
                <w:shd w:val="clear" w:color="auto" w:fill="FFFFFF"/>
              </w:rPr>
            </w:pPr>
            <w:r w:rsidRPr="002006E0">
              <w:rPr>
                <w:rFonts w:ascii="Times New Roman" w:hAnsi="Times New Roman" w:cs="Times New Roman"/>
                <w:color w:val="000000"/>
                <w:shd w:val="clear" w:color="auto" w:fill="FFFFFF"/>
              </w:rPr>
              <w:lastRenderedPageBreak/>
              <w:t>Режимные</w:t>
            </w:r>
            <w:r w:rsidRPr="002006E0">
              <w:rPr>
                <w:rStyle w:val="apple-converted-space"/>
                <w:rFonts w:ascii="Times New Roman" w:hAnsi="Times New Roman" w:cs="Times New Roman"/>
                <w:color w:val="000000"/>
                <w:shd w:val="clear" w:color="auto" w:fill="FFFFFF"/>
              </w:rPr>
              <w:t> </w:t>
            </w:r>
          </w:p>
          <w:p w:rsidR="002006E0" w:rsidRPr="002006E0" w:rsidRDefault="002006E0" w:rsidP="000647DB">
            <w:pPr>
              <w:pStyle w:val="ac"/>
              <w:numPr>
                <w:ilvl w:val="0"/>
                <w:numId w:val="92"/>
              </w:numPr>
              <w:tabs>
                <w:tab w:val="left" w:pos="226"/>
              </w:tabs>
              <w:ind w:left="0" w:firstLine="0"/>
              <w:jc w:val="both"/>
              <w:rPr>
                <w:rStyle w:val="apple-converted-space"/>
                <w:rFonts w:ascii="Times New Roman" w:hAnsi="Times New Roman" w:cs="Times New Roman"/>
                <w:b/>
                <w:bCs/>
                <w:color w:val="000000"/>
                <w:shd w:val="clear" w:color="auto" w:fill="FFFFFF"/>
              </w:rPr>
            </w:pPr>
            <w:r w:rsidRPr="002006E0">
              <w:rPr>
                <w:rFonts w:ascii="Times New Roman" w:hAnsi="Times New Roman" w:cs="Times New Roman"/>
                <w:color w:val="000000"/>
                <w:shd w:val="clear" w:color="auto" w:fill="FFFFFF"/>
              </w:rPr>
              <w:t>Технические</w:t>
            </w:r>
            <w:r w:rsidRPr="002006E0">
              <w:rPr>
                <w:rStyle w:val="apple-converted-space"/>
                <w:rFonts w:ascii="Times New Roman" w:hAnsi="Times New Roman" w:cs="Times New Roman"/>
                <w:color w:val="000000"/>
                <w:shd w:val="clear" w:color="auto" w:fill="FFFFFF"/>
              </w:rPr>
              <w:t> </w:t>
            </w:r>
          </w:p>
          <w:p w:rsidR="002006E0" w:rsidRPr="002006E0" w:rsidRDefault="002006E0" w:rsidP="000647DB">
            <w:pPr>
              <w:pStyle w:val="ac"/>
              <w:numPr>
                <w:ilvl w:val="0"/>
                <w:numId w:val="92"/>
              </w:numPr>
              <w:tabs>
                <w:tab w:val="left" w:pos="226"/>
              </w:tabs>
              <w:ind w:left="0" w:firstLine="0"/>
              <w:jc w:val="both"/>
              <w:rPr>
                <w:rFonts w:ascii="Times New Roman" w:hAnsi="Times New Roman" w:cs="Times New Roman"/>
                <w:b/>
                <w:bCs/>
                <w:color w:val="000000"/>
                <w:shd w:val="clear" w:color="auto" w:fill="FFFFFF"/>
              </w:rPr>
            </w:pPr>
            <w:r w:rsidRPr="002006E0">
              <w:rPr>
                <w:rFonts w:ascii="Times New Roman" w:hAnsi="Times New Roman" w:cs="Times New Roman"/>
                <w:color w:val="000000"/>
                <w:shd w:val="clear" w:color="auto" w:fill="FFFFFF"/>
              </w:rPr>
              <w:t>Организационные</w:t>
            </w:r>
          </w:p>
          <w:p w:rsidR="002006E0" w:rsidRPr="002006E0" w:rsidRDefault="002006E0" w:rsidP="00AE58A5">
            <w:pPr>
              <w:jc w:val="both"/>
              <w:rPr>
                <w:rFonts w:ascii="Times New Roman" w:hAnsi="Times New Roman" w:cs="Times New Roman"/>
                <w:color w:val="000000"/>
                <w:shd w:val="clear" w:color="auto" w:fill="FFFFFF"/>
              </w:rPr>
            </w:pPr>
            <w:r w:rsidRPr="002006E0">
              <w:rPr>
                <w:rFonts w:ascii="Times New Roman" w:hAnsi="Times New Roman" w:cs="Times New Roman"/>
                <w:bCs/>
                <w:color w:val="000000"/>
                <w:shd w:val="clear" w:color="auto" w:fill="FFFFFF"/>
              </w:rPr>
              <w:t>А.</w:t>
            </w:r>
            <w:r w:rsidRPr="002006E0">
              <w:rPr>
                <w:rFonts w:ascii="Times New Roman" w:hAnsi="Times New Roman" w:cs="Times New Roman"/>
                <w:color w:val="000000"/>
                <w:shd w:val="clear" w:color="auto" w:fill="FFFFFF"/>
              </w:rPr>
              <w:t> </w:t>
            </w:r>
            <w:r w:rsidRPr="002006E0">
              <w:rPr>
                <w:rStyle w:val="apple-converted-space"/>
                <w:rFonts w:ascii="Times New Roman" w:hAnsi="Times New Roman" w:cs="Times New Roman"/>
                <w:color w:val="000000"/>
                <w:shd w:val="clear" w:color="auto" w:fill="FFFFFF"/>
              </w:rPr>
              <w:t> </w:t>
            </w:r>
            <w:r w:rsidRPr="002006E0">
              <w:rPr>
                <w:rFonts w:ascii="Times New Roman" w:hAnsi="Times New Roman" w:cs="Times New Roman"/>
                <w:color w:val="000000"/>
                <w:shd w:val="clear" w:color="auto" w:fill="FFFFFF"/>
              </w:rPr>
              <w:t>Запрещение курения в неустановленных местах, сварочных и др. огневых работ в пожароопасных помещениях</w:t>
            </w:r>
          </w:p>
          <w:p w:rsidR="002006E0" w:rsidRPr="002006E0" w:rsidRDefault="002006E0" w:rsidP="00AE58A5">
            <w:pPr>
              <w:jc w:val="both"/>
              <w:rPr>
                <w:rStyle w:val="apple-converted-space"/>
                <w:rFonts w:ascii="Times New Roman" w:hAnsi="Times New Roman" w:cs="Times New Roman"/>
                <w:color w:val="000000"/>
                <w:shd w:val="clear" w:color="auto" w:fill="FFFFFF"/>
              </w:rPr>
            </w:pPr>
            <w:r w:rsidRPr="002006E0">
              <w:rPr>
                <w:rFonts w:ascii="Times New Roman" w:hAnsi="Times New Roman" w:cs="Times New Roman"/>
                <w:bCs/>
                <w:color w:val="000000"/>
                <w:shd w:val="clear" w:color="auto" w:fill="FFFFFF"/>
              </w:rPr>
              <w:t>Б.</w:t>
            </w:r>
            <w:r w:rsidRPr="002006E0">
              <w:rPr>
                <w:rFonts w:ascii="Times New Roman" w:hAnsi="Times New Roman" w:cs="Times New Roman"/>
                <w:color w:val="000000"/>
                <w:shd w:val="clear" w:color="auto" w:fill="FFFFFF"/>
              </w:rPr>
              <w:t> Правильная эксплуатация оборудования, правильное содержание зданий, территорий, противопожарный инструктаж</w:t>
            </w:r>
            <w:r w:rsidRPr="002006E0">
              <w:rPr>
                <w:rStyle w:val="apple-converted-space"/>
                <w:rFonts w:ascii="Times New Roman" w:hAnsi="Times New Roman" w:cs="Times New Roman"/>
                <w:color w:val="000000"/>
                <w:shd w:val="clear" w:color="auto" w:fill="FFFFFF"/>
              </w:rPr>
              <w:t> </w:t>
            </w:r>
          </w:p>
          <w:p w:rsidR="002006E0" w:rsidRPr="002006E0" w:rsidRDefault="002006E0" w:rsidP="00AE58A5">
            <w:pPr>
              <w:jc w:val="both"/>
              <w:rPr>
                <w:rFonts w:ascii="Times New Roman" w:hAnsi="Times New Roman" w:cs="Times New Roman"/>
                <w:color w:val="000000"/>
                <w:shd w:val="clear" w:color="auto" w:fill="FFFFFF"/>
              </w:rPr>
            </w:pPr>
            <w:r w:rsidRPr="002006E0">
              <w:rPr>
                <w:rFonts w:ascii="Times New Roman" w:hAnsi="Times New Roman" w:cs="Times New Roman"/>
                <w:bCs/>
                <w:color w:val="000000"/>
                <w:shd w:val="clear" w:color="auto" w:fill="FFFFFF"/>
              </w:rPr>
              <w:t xml:space="preserve">В. </w:t>
            </w:r>
            <w:r w:rsidRPr="002006E0">
              <w:rPr>
                <w:rFonts w:ascii="Times New Roman" w:hAnsi="Times New Roman" w:cs="Times New Roman"/>
                <w:color w:val="000000"/>
                <w:shd w:val="clear" w:color="auto" w:fill="FFFFFF"/>
              </w:rPr>
              <w:t>Своевременная профилактика, осмотры, ремонт и испытание технологического оборудования</w:t>
            </w:r>
          </w:p>
          <w:p w:rsidR="002006E0" w:rsidRPr="002006E0" w:rsidRDefault="002006E0" w:rsidP="002006E0">
            <w:pPr>
              <w:jc w:val="both"/>
              <w:rPr>
                <w:rFonts w:ascii="Times New Roman" w:hAnsi="Times New Roman" w:cs="Times New Roman"/>
                <w:sz w:val="24"/>
                <w:szCs w:val="24"/>
              </w:rPr>
            </w:pPr>
            <w:r w:rsidRPr="002006E0">
              <w:rPr>
                <w:rFonts w:ascii="Times New Roman" w:hAnsi="Times New Roman" w:cs="Times New Roman"/>
                <w:bCs/>
                <w:color w:val="000000"/>
                <w:shd w:val="clear" w:color="auto" w:fill="FFFFFF"/>
              </w:rPr>
              <w:t xml:space="preserve">Г. </w:t>
            </w:r>
            <w:r w:rsidRPr="002006E0">
              <w:rPr>
                <w:rFonts w:ascii="Times New Roman" w:hAnsi="Times New Roman" w:cs="Times New Roman"/>
                <w:color w:val="000000"/>
                <w:shd w:val="clear" w:color="auto" w:fill="FFFFFF"/>
              </w:rPr>
              <w:t>Соблюдение противопожарных правил и норм при проектировании зданий, при устройстве электропроводки и оборудования, отопления, вентиляции, освещении и правильная эксплуатация оборудования</w:t>
            </w:r>
            <w:r w:rsidRPr="002006E0">
              <w:rPr>
                <w:rStyle w:val="apple-converted-space"/>
                <w:rFonts w:ascii="Times New Roman" w:hAnsi="Times New Roman" w:cs="Times New Roman"/>
                <w:color w:val="000000"/>
                <w:shd w:val="clear" w:color="auto" w:fill="FFFFFF"/>
              </w:rPr>
              <w:t> </w:t>
            </w:r>
          </w:p>
        </w:tc>
        <w:tc>
          <w:tcPr>
            <w:tcW w:w="2802" w:type="dxa"/>
            <w:tcBorders>
              <w:top w:val="single" w:sz="4" w:space="0" w:color="auto"/>
              <w:left w:val="single" w:sz="4" w:space="0" w:color="auto"/>
              <w:bottom w:val="single" w:sz="4" w:space="0" w:color="auto"/>
              <w:right w:val="single" w:sz="4" w:space="0" w:color="auto"/>
            </w:tcBorders>
          </w:tcPr>
          <w:p w:rsidR="002006E0" w:rsidRDefault="002006E0" w:rsidP="009D168A">
            <w:pPr>
              <w:rPr>
                <w:rStyle w:val="apple-converted-space"/>
                <w:b/>
                <w:bCs/>
                <w:color w:val="000000"/>
                <w:shd w:val="clear" w:color="auto" w:fill="FFFFFF"/>
              </w:rPr>
            </w:pPr>
            <w:r>
              <w:rPr>
                <w:rStyle w:val="apple-converted-space"/>
                <w:b/>
                <w:bCs/>
                <w:color w:val="000000"/>
                <w:shd w:val="clear" w:color="auto" w:fill="FFFFFF"/>
              </w:rPr>
              <w:lastRenderedPageBreak/>
              <w:t>1-В</w:t>
            </w:r>
          </w:p>
          <w:p w:rsidR="002006E0" w:rsidRDefault="002006E0" w:rsidP="009D168A">
            <w:pPr>
              <w:rPr>
                <w:rStyle w:val="apple-converted-space"/>
                <w:b/>
                <w:bCs/>
                <w:color w:val="000000"/>
                <w:shd w:val="clear" w:color="auto" w:fill="FFFFFF"/>
              </w:rPr>
            </w:pPr>
            <w:r>
              <w:rPr>
                <w:rStyle w:val="apple-converted-space"/>
                <w:b/>
                <w:bCs/>
                <w:color w:val="000000"/>
                <w:shd w:val="clear" w:color="auto" w:fill="FFFFFF"/>
              </w:rPr>
              <w:t>2-А</w:t>
            </w:r>
          </w:p>
          <w:p w:rsidR="002006E0" w:rsidRDefault="002006E0" w:rsidP="009D168A">
            <w:pPr>
              <w:rPr>
                <w:rStyle w:val="apple-converted-space"/>
                <w:b/>
                <w:bCs/>
                <w:color w:val="000000"/>
                <w:shd w:val="clear" w:color="auto" w:fill="FFFFFF"/>
              </w:rPr>
            </w:pPr>
            <w:r>
              <w:rPr>
                <w:rStyle w:val="apple-converted-space"/>
                <w:b/>
                <w:bCs/>
                <w:color w:val="000000"/>
                <w:shd w:val="clear" w:color="auto" w:fill="FFFFFF"/>
              </w:rPr>
              <w:t>3-Г</w:t>
            </w:r>
          </w:p>
          <w:p w:rsidR="00E10574" w:rsidRPr="001A48FA" w:rsidRDefault="002006E0" w:rsidP="009D168A">
            <w:pPr>
              <w:rPr>
                <w:rFonts w:ascii="Times New Roman" w:hAnsi="Times New Roman" w:cs="Times New Roman"/>
                <w:sz w:val="24"/>
                <w:szCs w:val="24"/>
              </w:rPr>
            </w:pPr>
            <w:r>
              <w:rPr>
                <w:rStyle w:val="apple-converted-space"/>
                <w:b/>
                <w:bCs/>
                <w:color w:val="000000"/>
                <w:shd w:val="clear" w:color="auto" w:fill="FFFFFF"/>
              </w:rPr>
              <w:t>4-Б</w:t>
            </w:r>
          </w:p>
        </w:tc>
      </w:tr>
      <w:tr w:rsidR="00E10574" w:rsidRPr="001A48FA" w:rsidTr="009D168A">
        <w:tc>
          <w:tcPr>
            <w:tcW w:w="1384" w:type="dxa"/>
            <w:vMerge/>
            <w:tcBorders>
              <w:left w:val="single" w:sz="4" w:space="0" w:color="auto"/>
              <w:bottom w:val="single" w:sz="4" w:space="0" w:color="auto"/>
              <w:right w:val="single" w:sz="4" w:space="0" w:color="auto"/>
            </w:tcBorders>
          </w:tcPr>
          <w:p w:rsidR="00E10574" w:rsidRPr="001A48FA" w:rsidRDefault="00E10574" w:rsidP="00AE58A5">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E10574" w:rsidRDefault="002006E0" w:rsidP="002006E0">
            <w:pPr>
              <w:tabs>
                <w:tab w:val="left" w:pos="271"/>
              </w:tabs>
              <w:jc w:val="both"/>
              <w:rPr>
                <w:rFonts w:ascii="Times New Roman" w:hAnsi="Times New Roman" w:cs="Times New Roman"/>
                <w:b/>
                <w:bCs/>
                <w:color w:val="000000"/>
                <w:shd w:val="clear" w:color="auto" w:fill="FFFFFF"/>
              </w:rPr>
            </w:pPr>
            <w:r w:rsidRPr="002006E0">
              <w:rPr>
                <w:rFonts w:ascii="Times New Roman" w:hAnsi="Times New Roman" w:cs="Times New Roman"/>
                <w:b/>
                <w:bCs/>
                <w:color w:val="000000"/>
                <w:shd w:val="clear" w:color="auto" w:fill="FFFFFF"/>
              </w:rPr>
              <w:t>Установите соответствие между видом инструктажа и формой его проведения</w:t>
            </w:r>
          </w:p>
          <w:p w:rsidR="002006E0" w:rsidRPr="002006E0" w:rsidRDefault="002006E0" w:rsidP="002006E0">
            <w:pPr>
              <w:jc w:val="both"/>
              <w:rPr>
                <w:rFonts w:ascii="Times New Roman" w:hAnsi="Times New Roman" w:cs="Times New Roman"/>
                <w:sz w:val="24"/>
                <w:szCs w:val="24"/>
                <w:u w:val="single"/>
              </w:rPr>
            </w:pPr>
            <w:r w:rsidRPr="002006E0">
              <w:rPr>
                <w:rFonts w:ascii="Times New Roman" w:hAnsi="Times New Roman" w:cs="Times New Roman"/>
                <w:sz w:val="24"/>
                <w:szCs w:val="24"/>
                <w:u w:val="single"/>
              </w:rPr>
              <w:t>Варианты ответов:</w:t>
            </w:r>
          </w:p>
          <w:p w:rsidR="002006E0" w:rsidRPr="002006E0" w:rsidRDefault="002006E0" w:rsidP="002006E0">
            <w:pPr>
              <w:tabs>
                <w:tab w:val="left" w:pos="271"/>
              </w:tabs>
              <w:jc w:val="both"/>
              <w:rPr>
                <w:rFonts w:ascii="Times New Roman" w:hAnsi="Times New Roman" w:cs="Times New Roman"/>
                <w:b/>
                <w:bCs/>
                <w:color w:val="000000"/>
                <w:shd w:val="clear" w:color="auto" w:fill="FFFFFF"/>
              </w:rPr>
            </w:pPr>
          </w:p>
          <w:p w:rsidR="002006E0" w:rsidRPr="002006E0" w:rsidRDefault="002006E0" w:rsidP="000647DB">
            <w:pPr>
              <w:pStyle w:val="ac"/>
              <w:numPr>
                <w:ilvl w:val="3"/>
                <w:numId w:val="73"/>
              </w:numPr>
              <w:tabs>
                <w:tab w:val="left" w:pos="271"/>
              </w:tabs>
              <w:ind w:left="0" w:firstLine="0"/>
              <w:jc w:val="both"/>
              <w:rPr>
                <w:rFonts w:ascii="Times New Roman" w:hAnsi="Times New Roman" w:cs="Times New Roman"/>
                <w:color w:val="000000"/>
                <w:shd w:val="clear" w:color="auto" w:fill="FFFFFF"/>
              </w:rPr>
            </w:pPr>
            <w:r w:rsidRPr="002006E0">
              <w:rPr>
                <w:rFonts w:ascii="Times New Roman" w:hAnsi="Times New Roman" w:cs="Times New Roman"/>
                <w:color w:val="000000"/>
                <w:shd w:val="clear" w:color="auto" w:fill="FFFFFF"/>
              </w:rPr>
              <w:t>Первичный</w:t>
            </w:r>
          </w:p>
          <w:p w:rsidR="002006E0" w:rsidRPr="002006E0" w:rsidRDefault="002006E0" w:rsidP="000647DB">
            <w:pPr>
              <w:pStyle w:val="ac"/>
              <w:numPr>
                <w:ilvl w:val="3"/>
                <w:numId w:val="73"/>
              </w:numPr>
              <w:tabs>
                <w:tab w:val="left" w:pos="271"/>
              </w:tabs>
              <w:ind w:left="0" w:firstLine="0"/>
              <w:jc w:val="both"/>
              <w:rPr>
                <w:rFonts w:ascii="Times New Roman" w:hAnsi="Times New Roman" w:cs="Times New Roman"/>
                <w:sz w:val="24"/>
                <w:szCs w:val="24"/>
              </w:rPr>
            </w:pPr>
            <w:r w:rsidRPr="002006E0">
              <w:rPr>
                <w:rFonts w:ascii="Times New Roman" w:hAnsi="Times New Roman" w:cs="Times New Roman"/>
                <w:color w:val="000000"/>
                <w:shd w:val="clear" w:color="auto" w:fill="FFFFFF"/>
              </w:rPr>
              <w:t>Вводный</w:t>
            </w:r>
          </w:p>
          <w:p w:rsidR="002006E0" w:rsidRPr="002006E0" w:rsidRDefault="002006E0" w:rsidP="000647DB">
            <w:pPr>
              <w:pStyle w:val="ac"/>
              <w:numPr>
                <w:ilvl w:val="3"/>
                <w:numId w:val="73"/>
              </w:numPr>
              <w:tabs>
                <w:tab w:val="left" w:pos="271"/>
              </w:tabs>
              <w:ind w:left="0" w:firstLine="0"/>
              <w:jc w:val="both"/>
              <w:rPr>
                <w:rFonts w:ascii="Times New Roman" w:hAnsi="Times New Roman" w:cs="Times New Roman"/>
                <w:sz w:val="24"/>
                <w:szCs w:val="24"/>
              </w:rPr>
            </w:pPr>
            <w:r w:rsidRPr="002006E0">
              <w:rPr>
                <w:rFonts w:ascii="Times New Roman" w:hAnsi="Times New Roman" w:cs="Times New Roman"/>
                <w:color w:val="000000"/>
                <w:shd w:val="clear" w:color="auto" w:fill="FFFFFF"/>
              </w:rPr>
              <w:t>Внеплановый</w:t>
            </w:r>
          </w:p>
          <w:p w:rsidR="002006E0" w:rsidRPr="002006E0" w:rsidRDefault="002006E0" w:rsidP="000647DB">
            <w:pPr>
              <w:pStyle w:val="ac"/>
              <w:numPr>
                <w:ilvl w:val="3"/>
                <w:numId w:val="73"/>
              </w:numPr>
              <w:tabs>
                <w:tab w:val="left" w:pos="271"/>
              </w:tabs>
              <w:ind w:left="0" w:firstLine="0"/>
              <w:jc w:val="both"/>
              <w:rPr>
                <w:rStyle w:val="apple-converted-space"/>
                <w:rFonts w:ascii="Times New Roman" w:hAnsi="Times New Roman" w:cs="Times New Roman"/>
                <w:sz w:val="24"/>
                <w:szCs w:val="24"/>
              </w:rPr>
            </w:pPr>
            <w:r w:rsidRPr="002006E0">
              <w:rPr>
                <w:rFonts w:ascii="Times New Roman" w:hAnsi="Times New Roman" w:cs="Times New Roman"/>
                <w:color w:val="000000"/>
                <w:shd w:val="clear" w:color="auto" w:fill="FFFFFF"/>
              </w:rPr>
              <w:t>Повторный</w:t>
            </w:r>
            <w:r>
              <w:rPr>
                <w:rStyle w:val="apple-converted-space"/>
                <w:rFonts w:ascii="Arial" w:hAnsi="Arial" w:cs="Arial"/>
                <w:color w:val="000000"/>
                <w:shd w:val="clear" w:color="auto" w:fill="FFFFFF"/>
              </w:rPr>
              <w:t> </w:t>
            </w:r>
          </w:p>
          <w:p w:rsidR="002006E0" w:rsidRDefault="002006E0" w:rsidP="002006E0">
            <w:pPr>
              <w:pStyle w:val="ac"/>
              <w:tabs>
                <w:tab w:val="left" w:pos="271"/>
              </w:tabs>
              <w:ind w:left="0"/>
              <w:jc w:val="both"/>
              <w:rPr>
                <w:rStyle w:val="apple-converted-space"/>
                <w:rFonts w:ascii="Arial" w:hAnsi="Arial" w:cs="Arial"/>
                <w:color w:val="000000"/>
                <w:shd w:val="clear" w:color="auto" w:fill="FFFFFF"/>
              </w:rPr>
            </w:pPr>
          </w:p>
          <w:p w:rsidR="002006E0" w:rsidRPr="00525E6C" w:rsidRDefault="002006E0" w:rsidP="002006E0">
            <w:pPr>
              <w:pStyle w:val="ac"/>
              <w:tabs>
                <w:tab w:val="left" w:pos="271"/>
              </w:tabs>
              <w:ind w:left="0"/>
              <w:jc w:val="both"/>
              <w:rPr>
                <w:rStyle w:val="apple-converted-space"/>
                <w:rFonts w:ascii="Times New Roman" w:hAnsi="Times New Roman" w:cs="Times New Roman"/>
                <w:color w:val="000000"/>
                <w:shd w:val="clear" w:color="auto" w:fill="FFFFFF"/>
              </w:rPr>
            </w:pPr>
            <w:r w:rsidRPr="00525E6C">
              <w:rPr>
                <w:rFonts w:ascii="Times New Roman" w:hAnsi="Times New Roman" w:cs="Times New Roman"/>
                <w:b/>
                <w:bCs/>
                <w:color w:val="000000"/>
                <w:shd w:val="clear" w:color="auto" w:fill="FFFFFF"/>
              </w:rPr>
              <w:t>А.</w:t>
            </w:r>
            <w:r w:rsidRPr="00525E6C">
              <w:rPr>
                <w:rFonts w:ascii="Times New Roman" w:hAnsi="Times New Roman" w:cs="Times New Roman"/>
                <w:color w:val="000000"/>
                <w:shd w:val="clear" w:color="auto" w:fill="FFFFFF"/>
              </w:rPr>
              <w:t> Проводится на рабочем месте не зависимо от квалификации работников, стажа и оплаты работы не реже, чем 1 раз в 6 месяцев</w:t>
            </w:r>
            <w:r w:rsidRPr="00525E6C">
              <w:rPr>
                <w:rStyle w:val="apple-converted-space"/>
                <w:rFonts w:ascii="Times New Roman" w:hAnsi="Times New Roman" w:cs="Times New Roman"/>
                <w:color w:val="000000"/>
                <w:shd w:val="clear" w:color="auto" w:fill="FFFFFF"/>
              </w:rPr>
              <w:t> </w:t>
            </w:r>
          </w:p>
          <w:p w:rsidR="002006E0" w:rsidRPr="00525E6C" w:rsidRDefault="002006E0" w:rsidP="002006E0">
            <w:pPr>
              <w:pStyle w:val="ac"/>
              <w:tabs>
                <w:tab w:val="left" w:pos="271"/>
              </w:tabs>
              <w:ind w:left="0"/>
              <w:jc w:val="both"/>
              <w:rPr>
                <w:rFonts w:ascii="Times New Roman" w:hAnsi="Times New Roman" w:cs="Times New Roman"/>
                <w:color w:val="000000"/>
                <w:shd w:val="clear" w:color="auto" w:fill="FFFFFF"/>
              </w:rPr>
            </w:pPr>
            <w:r w:rsidRPr="00525E6C">
              <w:rPr>
                <w:rFonts w:ascii="Times New Roman" w:hAnsi="Times New Roman" w:cs="Times New Roman"/>
                <w:b/>
                <w:bCs/>
                <w:color w:val="000000"/>
                <w:shd w:val="clear" w:color="auto" w:fill="FFFFFF"/>
              </w:rPr>
              <w:t>Б.</w:t>
            </w:r>
            <w:r w:rsidRPr="00525E6C">
              <w:rPr>
                <w:rFonts w:ascii="Times New Roman" w:hAnsi="Times New Roman" w:cs="Times New Roman"/>
                <w:color w:val="000000"/>
                <w:shd w:val="clear" w:color="auto" w:fill="FFFFFF"/>
              </w:rPr>
              <w:t> Проводится со всеми рабочими и служащими независимо от профессии до приема на работу, а также командированным и учащимися, прибывшими на практику</w:t>
            </w:r>
          </w:p>
          <w:p w:rsidR="00525E6C" w:rsidRPr="00525E6C" w:rsidRDefault="00525E6C" w:rsidP="002006E0">
            <w:pPr>
              <w:pStyle w:val="ac"/>
              <w:tabs>
                <w:tab w:val="left" w:pos="271"/>
              </w:tabs>
              <w:ind w:left="0"/>
              <w:jc w:val="both"/>
              <w:rPr>
                <w:rFonts w:ascii="Times New Roman" w:hAnsi="Times New Roman" w:cs="Times New Roman"/>
                <w:color w:val="000000"/>
                <w:shd w:val="clear" w:color="auto" w:fill="FFFFFF"/>
              </w:rPr>
            </w:pPr>
            <w:r w:rsidRPr="00525E6C">
              <w:rPr>
                <w:rFonts w:ascii="Times New Roman" w:hAnsi="Times New Roman" w:cs="Times New Roman"/>
                <w:b/>
                <w:bCs/>
                <w:color w:val="000000"/>
                <w:shd w:val="clear" w:color="auto" w:fill="FFFFFF"/>
              </w:rPr>
              <w:t>В.</w:t>
            </w:r>
            <w:r w:rsidRPr="00525E6C">
              <w:rPr>
                <w:rFonts w:ascii="Times New Roman" w:hAnsi="Times New Roman" w:cs="Times New Roman"/>
                <w:color w:val="000000"/>
                <w:shd w:val="clear" w:color="auto" w:fill="FFFFFF"/>
              </w:rPr>
              <w:t> Проводится на рабочем месте в случае изменения правил по охране труда, технологических процессов, нарушения работниками правил техники безопасности, при несчастных случаях</w:t>
            </w:r>
          </w:p>
          <w:p w:rsidR="002006E0" w:rsidRPr="002006E0" w:rsidRDefault="00525E6C" w:rsidP="00525E6C">
            <w:pPr>
              <w:pStyle w:val="ac"/>
              <w:tabs>
                <w:tab w:val="left" w:pos="271"/>
              </w:tabs>
              <w:ind w:left="0"/>
              <w:jc w:val="both"/>
              <w:rPr>
                <w:rFonts w:ascii="Times New Roman" w:hAnsi="Times New Roman" w:cs="Times New Roman"/>
                <w:sz w:val="24"/>
                <w:szCs w:val="24"/>
              </w:rPr>
            </w:pPr>
            <w:r w:rsidRPr="00525E6C">
              <w:rPr>
                <w:rFonts w:ascii="Times New Roman" w:hAnsi="Times New Roman" w:cs="Times New Roman"/>
                <w:b/>
                <w:bCs/>
                <w:color w:val="000000"/>
                <w:shd w:val="clear" w:color="auto" w:fill="FFFFFF"/>
              </w:rPr>
              <w:t>Г.</w:t>
            </w:r>
            <w:r w:rsidRPr="00525E6C">
              <w:rPr>
                <w:rFonts w:ascii="Times New Roman" w:hAnsi="Times New Roman" w:cs="Times New Roman"/>
                <w:color w:val="000000"/>
                <w:shd w:val="clear" w:color="auto" w:fill="FFFFFF"/>
              </w:rPr>
              <w:t> На рабочем месте проводит непосредственный руководитель работ перед допуском к работе</w:t>
            </w:r>
          </w:p>
        </w:tc>
        <w:tc>
          <w:tcPr>
            <w:tcW w:w="2802" w:type="dxa"/>
            <w:tcBorders>
              <w:top w:val="single" w:sz="4" w:space="0" w:color="auto"/>
              <w:left w:val="single" w:sz="4" w:space="0" w:color="auto"/>
              <w:bottom w:val="single" w:sz="4" w:space="0" w:color="auto"/>
              <w:right w:val="single" w:sz="4" w:space="0" w:color="auto"/>
            </w:tcBorders>
          </w:tcPr>
          <w:p w:rsidR="00525E6C" w:rsidRPr="00525E6C" w:rsidRDefault="00525E6C" w:rsidP="009D168A">
            <w:pPr>
              <w:rPr>
                <w:rStyle w:val="apple-converted-space"/>
                <w:rFonts w:ascii="Times New Roman" w:hAnsi="Times New Roman" w:cs="Times New Roman"/>
                <w:b/>
                <w:bCs/>
                <w:color w:val="000000"/>
                <w:shd w:val="clear" w:color="auto" w:fill="FFFFFF"/>
              </w:rPr>
            </w:pPr>
            <w:r w:rsidRPr="00525E6C">
              <w:rPr>
                <w:rStyle w:val="apple-converted-space"/>
                <w:rFonts w:ascii="Times New Roman" w:hAnsi="Times New Roman" w:cs="Times New Roman"/>
                <w:b/>
                <w:bCs/>
                <w:color w:val="000000"/>
                <w:shd w:val="clear" w:color="auto" w:fill="FFFFFF"/>
              </w:rPr>
              <w:t xml:space="preserve">1-Г </w:t>
            </w:r>
          </w:p>
          <w:p w:rsidR="00525E6C" w:rsidRPr="00525E6C" w:rsidRDefault="00525E6C" w:rsidP="009D168A">
            <w:pPr>
              <w:rPr>
                <w:rStyle w:val="apple-converted-space"/>
                <w:rFonts w:ascii="Times New Roman" w:hAnsi="Times New Roman" w:cs="Times New Roman"/>
                <w:b/>
                <w:bCs/>
                <w:color w:val="000000"/>
                <w:shd w:val="clear" w:color="auto" w:fill="FFFFFF"/>
              </w:rPr>
            </w:pPr>
            <w:r w:rsidRPr="00525E6C">
              <w:rPr>
                <w:rStyle w:val="apple-converted-space"/>
                <w:rFonts w:ascii="Times New Roman" w:hAnsi="Times New Roman" w:cs="Times New Roman"/>
                <w:b/>
                <w:bCs/>
                <w:color w:val="000000"/>
                <w:shd w:val="clear" w:color="auto" w:fill="FFFFFF"/>
              </w:rPr>
              <w:t xml:space="preserve">2-Б </w:t>
            </w:r>
          </w:p>
          <w:p w:rsidR="00525E6C" w:rsidRPr="00525E6C" w:rsidRDefault="00525E6C" w:rsidP="009D168A">
            <w:pPr>
              <w:rPr>
                <w:rStyle w:val="apple-converted-space"/>
                <w:rFonts w:ascii="Times New Roman" w:hAnsi="Times New Roman" w:cs="Times New Roman"/>
                <w:b/>
                <w:bCs/>
                <w:color w:val="000000"/>
                <w:shd w:val="clear" w:color="auto" w:fill="FFFFFF"/>
              </w:rPr>
            </w:pPr>
            <w:r w:rsidRPr="00525E6C">
              <w:rPr>
                <w:rStyle w:val="apple-converted-space"/>
                <w:rFonts w:ascii="Times New Roman" w:hAnsi="Times New Roman" w:cs="Times New Roman"/>
                <w:b/>
                <w:bCs/>
                <w:color w:val="000000"/>
                <w:shd w:val="clear" w:color="auto" w:fill="FFFFFF"/>
              </w:rPr>
              <w:t xml:space="preserve">3-В </w:t>
            </w:r>
          </w:p>
          <w:p w:rsidR="00E10574" w:rsidRPr="001A48FA" w:rsidRDefault="00525E6C" w:rsidP="009D168A">
            <w:pPr>
              <w:rPr>
                <w:rFonts w:ascii="Times New Roman" w:hAnsi="Times New Roman" w:cs="Times New Roman"/>
                <w:sz w:val="24"/>
                <w:szCs w:val="24"/>
              </w:rPr>
            </w:pPr>
            <w:r w:rsidRPr="00525E6C">
              <w:rPr>
                <w:rStyle w:val="apple-converted-space"/>
                <w:rFonts w:ascii="Times New Roman" w:hAnsi="Times New Roman" w:cs="Times New Roman"/>
                <w:b/>
                <w:bCs/>
                <w:color w:val="000000"/>
                <w:shd w:val="clear" w:color="auto" w:fill="FFFFFF"/>
              </w:rPr>
              <w:t>4-А</w:t>
            </w:r>
          </w:p>
        </w:tc>
      </w:tr>
      <w:tr w:rsidR="00E10574" w:rsidRPr="001A48FA" w:rsidTr="009D168A">
        <w:tc>
          <w:tcPr>
            <w:tcW w:w="1384" w:type="dxa"/>
            <w:vMerge w:val="restart"/>
            <w:tcBorders>
              <w:top w:val="single" w:sz="4" w:space="0" w:color="auto"/>
              <w:left w:val="single" w:sz="4" w:space="0" w:color="auto"/>
              <w:right w:val="single" w:sz="4" w:space="0" w:color="auto"/>
            </w:tcBorders>
          </w:tcPr>
          <w:p w:rsidR="00E10574" w:rsidRPr="001A48FA" w:rsidRDefault="00E10574" w:rsidP="00AE58A5">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E10574" w:rsidRPr="001A48FA" w:rsidRDefault="00E10574" w:rsidP="00AE58A5">
            <w:pPr>
              <w:rPr>
                <w:rFonts w:ascii="Times New Roman" w:hAnsi="Times New Roman" w:cs="Times New Roman"/>
                <w:color w:val="00B050"/>
                <w:sz w:val="24"/>
                <w:szCs w:val="24"/>
              </w:rPr>
            </w:pPr>
            <w:r w:rsidRPr="001A48FA">
              <w:rPr>
                <w:rFonts w:ascii="Times New Roman" w:hAnsi="Times New Roman" w:cs="Times New Roman"/>
                <w:color w:val="00B050"/>
                <w:sz w:val="24"/>
                <w:szCs w:val="24"/>
              </w:rPr>
              <w:lastRenderedPageBreak/>
              <w:t>на последовательность</w:t>
            </w:r>
          </w:p>
          <w:p w:rsidR="00E10574" w:rsidRPr="001A48FA" w:rsidRDefault="00E10574" w:rsidP="00AE58A5">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E10574" w:rsidRDefault="00DB22DE" w:rsidP="00DB22DE">
            <w:pPr>
              <w:jc w:val="both"/>
              <w:rPr>
                <w:rFonts w:ascii="Times New Roman" w:hAnsi="Times New Roman" w:cs="Times New Roman"/>
                <w:sz w:val="24"/>
                <w:szCs w:val="24"/>
              </w:rPr>
            </w:pPr>
            <w:r>
              <w:rPr>
                <w:rFonts w:ascii="Times New Roman" w:hAnsi="Times New Roman" w:cs="Times New Roman"/>
                <w:sz w:val="24"/>
                <w:szCs w:val="24"/>
              </w:rPr>
              <w:t>Установите последовательность действий при</w:t>
            </w:r>
            <w:r w:rsidRPr="00DB22DE">
              <w:rPr>
                <w:rFonts w:ascii="Times New Roman" w:hAnsi="Times New Roman" w:cs="Times New Roman"/>
                <w:sz w:val="24"/>
                <w:szCs w:val="24"/>
              </w:rPr>
              <w:t xml:space="preserve"> загорании одежды последовательность</w:t>
            </w:r>
          </w:p>
          <w:p w:rsidR="00DB22DE" w:rsidRDefault="00DB22DE" w:rsidP="00DB22DE">
            <w:pPr>
              <w:jc w:val="both"/>
              <w:rPr>
                <w:rFonts w:ascii="Times New Roman" w:hAnsi="Times New Roman" w:cs="Times New Roman"/>
                <w:sz w:val="24"/>
                <w:szCs w:val="24"/>
              </w:rPr>
            </w:pPr>
          </w:p>
          <w:p w:rsidR="00DB22DE" w:rsidRPr="0012761B" w:rsidRDefault="00DB22DE" w:rsidP="00DB22DE">
            <w:pPr>
              <w:jc w:val="both"/>
              <w:rPr>
                <w:rFonts w:ascii="Times New Roman" w:hAnsi="Times New Roman" w:cs="Times New Roman"/>
                <w:sz w:val="24"/>
                <w:szCs w:val="24"/>
              </w:rPr>
            </w:pPr>
            <w:r w:rsidRPr="0012761B">
              <w:rPr>
                <w:rFonts w:ascii="Times New Roman" w:hAnsi="Times New Roman" w:cs="Times New Roman"/>
                <w:sz w:val="24"/>
                <w:szCs w:val="24"/>
              </w:rPr>
              <w:lastRenderedPageBreak/>
              <w:t>1.толкните,</w:t>
            </w:r>
            <w:r w:rsidR="0012761B" w:rsidRPr="0012761B">
              <w:rPr>
                <w:rFonts w:ascii="Times New Roman" w:hAnsi="Times New Roman" w:cs="Times New Roman"/>
                <w:sz w:val="24"/>
                <w:szCs w:val="24"/>
              </w:rPr>
              <w:t xml:space="preserve"> </w:t>
            </w:r>
            <w:r w:rsidRPr="0012761B">
              <w:rPr>
                <w:rFonts w:ascii="Times New Roman" w:hAnsi="Times New Roman" w:cs="Times New Roman"/>
                <w:sz w:val="24"/>
                <w:szCs w:val="24"/>
              </w:rPr>
              <w:t>сбейте с ног,</w:t>
            </w:r>
            <w:r w:rsidR="0012761B" w:rsidRPr="0012761B">
              <w:rPr>
                <w:rFonts w:ascii="Times New Roman" w:hAnsi="Times New Roman" w:cs="Times New Roman"/>
                <w:sz w:val="24"/>
                <w:szCs w:val="24"/>
              </w:rPr>
              <w:t xml:space="preserve"> </w:t>
            </w:r>
            <w:r w:rsidRPr="0012761B">
              <w:rPr>
                <w:rFonts w:ascii="Times New Roman" w:hAnsi="Times New Roman" w:cs="Times New Roman"/>
                <w:sz w:val="24"/>
                <w:szCs w:val="24"/>
              </w:rPr>
              <w:t>уроните на землю</w:t>
            </w:r>
          </w:p>
          <w:p w:rsidR="00DB22DE" w:rsidRPr="0012761B" w:rsidRDefault="0012761B" w:rsidP="00DB22DE">
            <w:pPr>
              <w:jc w:val="both"/>
              <w:rPr>
                <w:rFonts w:ascii="Times New Roman" w:hAnsi="Times New Roman" w:cs="Times New Roman"/>
                <w:sz w:val="24"/>
                <w:szCs w:val="24"/>
              </w:rPr>
            </w:pPr>
            <w:r w:rsidRPr="0012761B">
              <w:rPr>
                <w:rFonts w:ascii="Times New Roman" w:hAnsi="Times New Roman" w:cs="Times New Roman"/>
                <w:sz w:val="24"/>
                <w:szCs w:val="24"/>
              </w:rPr>
              <w:t>2.</w:t>
            </w:r>
            <w:r w:rsidR="00DB22DE" w:rsidRPr="0012761B">
              <w:rPr>
                <w:rFonts w:ascii="Times New Roman" w:hAnsi="Times New Roman" w:cs="Times New Roman"/>
                <w:sz w:val="24"/>
                <w:szCs w:val="24"/>
              </w:rPr>
              <w:t>облейте водой, засыпьте землей,</w:t>
            </w:r>
          </w:p>
          <w:p w:rsidR="00DB22DE" w:rsidRDefault="00DB22DE" w:rsidP="00DB22DE">
            <w:pPr>
              <w:jc w:val="both"/>
              <w:rPr>
                <w:rFonts w:ascii="Times New Roman" w:hAnsi="Times New Roman" w:cs="Times New Roman"/>
                <w:sz w:val="24"/>
                <w:szCs w:val="24"/>
              </w:rPr>
            </w:pPr>
            <w:r w:rsidRPr="0012761B">
              <w:rPr>
                <w:rFonts w:ascii="Times New Roman" w:hAnsi="Times New Roman" w:cs="Times New Roman"/>
                <w:sz w:val="24"/>
                <w:szCs w:val="24"/>
              </w:rPr>
              <w:t xml:space="preserve"> забросайте снегом</w:t>
            </w:r>
          </w:p>
          <w:p w:rsidR="0012761B" w:rsidRPr="0012761B" w:rsidRDefault="0012761B" w:rsidP="000647DB">
            <w:pPr>
              <w:pStyle w:val="ac"/>
              <w:numPr>
                <w:ilvl w:val="0"/>
                <w:numId w:val="1"/>
              </w:numPr>
              <w:tabs>
                <w:tab w:val="left" w:pos="226"/>
              </w:tabs>
              <w:ind w:left="0" w:firstLine="0"/>
              <w:jc w:val="both"/>
              <w:rPr>
                <w:rFonts w:ascii="Times New Roman" w:hAnsi="Times New Roman" w:cs="Times New Roman"/>
                <w:sz w:val="24"/>
                <w:szCs w:val="24"/>
              </w:rPr>
            </w:pPr>
            <w:r>
              <w:rPr>
                <w:rFonts w:ascii="Times New Roman" w:hAnsi="Times New Roman" w:cs="Times New Roman"/>
                <w:sz w:val="24"/>
                <w:szCs w:val="24"/>
              </w:rPr>
              <w:t>Сообщить по телефону 01</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12761B" w:rsidP="009D168A">
            <w:pPr>
              <w:jc w:val="both"/>
              <w:rPr>
                <w:rFonts w:ascii="Times New Roman" w:hAnsi="Times New Roman" w:cs="Times New Roman"/>
                <w:sz w:val="24"/>
                <w:szCs w:val="24"/>
              </w:rPr>
            </w:pPr>
            <w:r>
              <w:rPr>
                <w:rFonts w:ascii="Times New Roman" w:hAnsi="Times New Roman" w:cs="Times New Roman"/>
                <w:sz w:val="24"/>
                <w:szCs w:val="24"/>
              </w:rPr>
              <w:lastRenderedPageBreak/>
              <w:t>1-2-3</w:t>
            </w:r>
          </w:p>
        </w:tc>
      </w:tr>
      <w:tr w:rsidR="00E10574" w:rsidRPr="001A48FA" w:rsidTr="009D168A">
        <w:tc>
          <w:tcPr>
            <w:tcW w:w="1384" w:type="dxa"/>
            <w:vMerge/>
            <w:tcBorders>
              <w:left w:val="single" w:sz="4" w:space="0" w:color="auto"/>
              <w:right w:val="single" w:sz="4" w:space="0" w:color="auto"/>
            </w:tcBorders>
          </w:tcPr>
          <w:p w:rsidR="00E10574" w:rsidRPr="001A48FA" w:rsidRDefault="00E10574" w:rsidP="00AE58A5">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E10574" w:rsidRDefault="0012761B" w:rsidP="00AE58A5">
            <w:pPr>
              <w:jc w:val="both"/>
              <w:rPr>
                <w:rFonts w:ascii="Times New Roman" w:hAnsi="Times New Roman" w:cs="Times New Roman"/>
                <w:sz w:val="24"/>
                <w:szCs w:val="24"/>
              </w:rPr>
            </w:pPr>
            <w:r>
              <w:rPr>
                <w:rFonts w:ascii="Times New Roman" w:hAnsi="Times New Roman" w:cs="Times New Roman"/>
                <w:sz w:val="24"/>
                <w:szCs w:val="24"/>
              </w:rPr>
              <w:t>Ваши действия при возгорании электроприбора</w:t>
            </w:r>
          </w:p>
          <w:p w:rsidR="0012761B" w:rsidRPr="002006E0" w:rsidRDefault="0012761B" w:rsidP="0012761B">
            <w:pPr>
              <w:jc w:val="both"/>
              <w:rPr>
                <w:rFonts w:ascii="Times New Roman" w:hAnsi="Times New Roman" w:cs="Times New Roman"/>
                <w:sz w:val="24"/>
                <w:szCs w:val="24"/>
                <w:u w:val="single"/>
              </w:rPr>
            </w:pPr>
            <w:r w:rsidRPr="002006E0">
              <w:rPr>
                <w:rFonts w:ascii="Times New Roman" w:hAnsi="Times New Roman" w:cs="Times New Roman"/>
                <w:sz w:val="24"/>
                <w:szCs w:val="24"/>
                <w:u w:val="single"/>
              </w:rPr>
              <w:t>Варианты ответов:</w:t>
            </w:r>
          </w:p>
          <w:p w:rsidR="0012761B" w:rsidRDefault="0012761B" w:rsidP="00AE58A5">
            <w:pPr>
              <w:jc w:val="both"/>
              <w:rPr>
                <w:rFonts w:ascii="Times New Roman" w:hAnsi="Times New Roman" w:cs="Times New Roman"/>
                <w:sz w:val="24"/>
                <w:szCs w:val="24"/>
              </w:rPr>
            </w:pPr>
          </w:p>
          <w:p w:rsidR="0012761B" w:rsidRDefault="0012761B" w:rsidP="00AE58A5">
            <w:pPr>
              <w:jc w:val="both"/>
              <w:rPr>
                <w:rFonts w:ascii="Times New Roman" w:hAnsi="Times New Roman" w:cs="Times New Roman"/>
                <w:sz w:val="24"/>
                <w:szCs w:val="24"/>
              </w:rPr>
            </w:pPr>
            <w:r>
              <w:rPr>
                <w:rFonts w:ascii="Times New Roman" w:hAnsi="Times New Roman" w:cs="Times New Roman"/>
                <w:sz w:val="24"/>
                <w:szCs w:val="24"/>
              </w:rPr>
              <w:t>1.обесточить прибор. выдернуть вилку из розетки</w:t>
            </w:r>
          </w:p>
          <w:p w:rsidR="0012761B" w:rsidRDefault="0012761B" w:rsidP="00AE58A5">
            <w:pPr>
              <w:jc w:val="both"/>
              <w:rPr>
                <w:rFonts w:ascii="Times New Roman" w:hAnsi="Times New Roman" w:cs="Times New Roman"/>
                <w:sz w:val="24"/>
                <w:szCs w:val="24"/>
              </w:rPr>
            </w:pPr>
            <w:r>
              <w:rPr>
                <w:rFonts w:ascii="Times New Roman" w:hAnsi="Times New Roman" w:cs="Times New Roman"/>
                <w:sz w:val="24"/>
                <w:szCs w:val="24"/>
              </w:rPr>
              <w:t>2.Накрыть прибор плотной тканью или одеялом</w:t>
            </w:r>
          </w:p>
          <w:p w:rsidR="0012761B" w:rsidRDefault="0012761B" w:rsidP="00AE58A5">
            <w:pPr>
              <w:jc w:val="both"/>
              <w:rPr>
                <w:rFonts w:ascii="Times New Roman" w:hAnsi="Times New Roman" w:cs="Times New Roman"/>
                <w:sz w:val="24"/>
                <w:szCs w:val="24"/>
              </w:rPr>
            </w:pPr>
            <w:r>
              <w:rPr>
                <w:rFonts w:ascii="Times New Roman" w:hAnsi="Times New Roman" w:cs="Times New Roman"/>
                <w:sz w:val="24"/>
                <w:szCs w:val="24"/>
              </w:rPr>
              <w:t>3.Закрыить окна и двери, покинуть помещение</w:t>
            </w:r>
          </w:p>
          <w:p w:rsidR="0012761B" w:rsidRPr="001A48FA" w:rsidRDefault="0012761B" w:rsidP="0012761B">
            <w:pPr>
              <w:jc w:val="both"/>
              <w:rPr>
                <w:rFonts w:ascii="Times New Roman" w:hAnsi="Times New Roman" w:cs="Times New Roman"/>
                <w:sz w:val="24"/>
                <w:szCs w:val="24"/>
              </w:rPr>
            </w:pPr>
            <w:r>
              <w:rPr>
                <w:rFonts w:ascii="Times New Roman" w:hAnsi="Times New Roman" w:cs="Times New Roman"/>
                <w:sz w:val="24"/>
                <w:szCs w:val="24"/>
              </w:rPr>
              <w:t>4.Сообщить по телефону 01</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12761B" w:rsidP="009D168A">
            <w:pPr>
              <w:rPr>
                <w:rFonts w:ascii="Times New Roman" w:hAnsi="Times New Roman" w:cs="Times New Roman"/>
                <w:sz w:val="24"/>
                <w:szCs w:val="24"/>
              </w:rPr>
            </w:pPr>
            <w:r>
              <w:rPr>
                <w:rFonts w:ascii="Times New Roman" w:hAnsi="Times New Roman" w:cs="Times New Roman"/>
                <w:sz w:val="24"/>
                <w:szCs w:val="24"/>
              </w:rPr>
              <w:t>1-2-3-4</w:t>
            </w:r>
          </w:p>
        </w:tc>
      </w:tr>
      <w:tr w:rsidR="00E10574" w:rsidRPr="001A48FA" w:rsidTr="009D168A">
        <w:tc>
          <w:tcPr>
            <w:tcW w:w="1384" w:type="dxa"/>
            <w:vMerge/>
            <w:tcBorders>
              <w:left w:val="single" w:sz="4" w:space="0" w:color="auto"/>
              <w:bottom w:val="single" w:sz="4" w:space="0" w:color="auto"/>
              <w:right w:val="single" w:sz="4" w:space="0" w:color="auto"/>
            </w:tcBorders>
          </w:tcPr>
          <w:p w:rsidR="00E10574" w:rsidRPr="001A48FA" w:rsidRDefault="00E10574" w:rsidP="00AE58A5">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0574" w:rsidRPr="001A48FA" w:rsidRDefault="00E10574"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E10574" w:rsidRDefault="0012761B" w:rsidP="00AE58A5">
            <w:pPr>
              <w:jc w:val="both"/>
              <w:rPr>
                <w:rFonts w:ascii="Times New Roman" w:hAnsi="Times New Roman" w:cs="Times New Roman"/>
                <w:sz w:val="24"/>
                <w:szCs w:val="24"/>
              </w:rPr>
            </w:pPr>
            <w:r>
              <w:rPr>
                <w:rFonts w:ascii="Times New Roman" w:hAnsi="Times New Roman" w:cs="Times New Roman"/>
                <w:sz w:val="24"/>
                <w:szCs w:val="24"/>
              </w:rPr>
              <w:t>Последовательность действий при термических ожогах</w:t>
            </w:r>
          </w:p>
          <w:p w:rsidR="0012761B" w:rsidRPr="002006E0" w:rsidRDefault="0012761B" w:rsidP="0012761B">
            <w:pPr>
              <w:jc w:val="both"/>
              <w:rPr>
                <w:rFonts w:ascii="Times New Roman" w:hAnsi="Times New Roman" w:cs="Times New Roman"/>
                <w:sz w:val="24"/>
                <w:szCs w:val="24"/>
                <w:u w:val="single"/>
              </w:rPr>
            </w:pPr>
            <w:r w:rsidRPr="002006E0">
              <w:rPr>
                <w:rFonts w:ascii="Times New Roman" w:hAnsi="Times New Roman" w:cs="Times New Roman"/>
                <w:sz w:val="24"/>
                <w:szCs w:val="24"/>
                <w:u w:val="single"/>
              </w:rPr>
              <w:t>Варианты ответов:</w:t>
            </w:r>
          </w:p>
          <w:p w:rsidR="0012761B" w:rsidRDefault="0012761B" w:rsidP="00AE58A5">
            <w:pPr>
              <w:jc w:val="both"/>
              <w:rPr>
                <w:rFonts w:ascii="Times New Roman" w:hAnsi="Times New Roman" w:cs="Times New Roman"/>
                <w:sz w:val="24"/>
                <w:szCs w:val="24"/>
              </w:rPr>
            </w:pPr>
          </w:p>
          <w:p w:rsidR="0012761B" w:rsidRDefault="0012761B" w:rsidP="00AE58A5">
            <w:pPr>
              <w:jc w:val="both"/>
              <w:rPr>
                <w:rFonts w:ascii="Times New Roman" w:hAnsi="Times New Roman" w:cs="Times New Roman"/>
                <w:sz w:val="24"/>
                <w:szCs w:val="24"/>
              </w:rPr>
            </w:pPr>
            <w:r>
              <w:rPr>
                <w:rFonts w:ascii="Times New Roman" w:hAnsi="Times New Roman" w:cs="Times New Roman"/>
                <w:sz w:val="24"/>
                <w:szCs w:val="24"/>
              </w:rPr>
              <w:t>1.Погасить пламя, убрать раскаленный предмет</w:t>
            </w:r>
          </w:p>
          <w:p w:rsidR="0012761B" w:rsidRDefault="0012761B" w:rsidP="00AE58A5">
            <w:pPr>
              <w:jc w:val="both"/>
              <w:rPr>
                <w:rFonts w:ascii="Times New Roman" w:hAnsi="Times New Roman" w:cs="Times New Roman"/>
                <w:sz w:val="24"/>
                <w:szCs w:val="24"/>
              </w:rPr>
            </w:pPr>
            <w:r>
              <w:rPr>
                <w:rFonts w:ascii="Times New Roman" w:hAnsi="Times New Roman" w:cs="Times New Roman"/>
                <w:sz w:val="24"/>
                <w:szCs w:val="24"/>
              </w:rPr>
              <w:t>2.Снять одежду и обувь с пораженного участка</w:t>
            </w:r>
          </w:p>
          <w:p w:rsidR="0012761B" w:rsidRDefault="0012761B" w:rsidP="00AE58A5">
            <w:pPr>
              <w:jc w:val="both"/>
              <w:rPr>
                <w:rFonts w:ascii="Times New Roman" w:hAnsi="Times New Roman" w:cs="Times New Roman"/>
                <w:sz w:val="24"/>
                <w:szCs w:val="24"/>
              </w:rPr>
            </w:pPr>
            <w:r>
              <w:rPr>
                <w:rFonts w:ascii="Times New Roman" w:hAnsi="Times New Roman" w:cs="Times New Roman"/>
                <w:sz w:val="24"/>
                <w:szCs w:val="24"/>
              </w:rPr>
              <w:t>3.Охладить место ожога водой, льдом, снегом в течение 10 минут</w:t>
            </w:r>
          </w:p>
          <w:p w:rsidR="0012761B" w:rsidRDefault="0012761B" w:rsidP="00AE58A5">
            <w:pPr>
              <w:jc w:val="both"/>
              <w:rPr>
                <w:rFonts w:ascii="Times New Roman" w:hAnsi="Times New Roman" w:cs="Times New Roman"/>
                <w:sz w:val="24"/>
                <w:szCs w:val="24"/>
              </w:rPr>
            </w:pPr>
            <w:r>
              <w:rPr>
                <w:rFonts w:ascii="Times New Roman" w:hAnsi="Times New Roman" w:cs="Times New Roman"/>
                <w:sz w:val="24"/>
                <w:szCs w:val="24"/>
              </w:rPr>
              <w:t>4.Наложить сухую повязку на пораженный участок тела</w:t>
            </w:r>
          </w:p>
          <w:p w:rsidR="0012761B" w:rsidRPr="001A48FA" w:rsidRDefault="0012761B" w:rsidP="0012761B">
            <w:pPr>
              <w:jc w:val="both"/>
              <w:rPr>
                <w:rFonts w:ascii="Times New Roman" w:hAnsi="Times New Roman" w:cs="Times New Roman"/>
                <w:sz w:val="24"/>
                <w:szCs w:val="24"/>
              </w:rPr>
            </w:pPr>
            <w:r>
              <w:rPr>
                <w:rFonts w:ascii="Times New Roman" w:hAnsi="Times New Roman" w:cs="Times New Roman"/>
                <w:sz w:val="24"/>
                <w:szCs w:val="24"/>
              </w:rPr>
              <w:t>5.Дать обильное питье</w:t>
            </w:r>
          </w:p>
        </w:tc>
        <w:tc>
          <w:tcPr>
            <w:tcW w:w="2802" w:type="dxa"/>
            <w:tcBorders>
              <w:top w:val="single" w:sz="4" w:space="0" w:color="auto"/>
              <w:left w:val="single" w:sz="4" w:space="0" w:color="auto"/>
              <w:bottom w:val="single" w:sz="4" w:space="0" w:color="auto"/>
              <w:right w:val="single" w:sz="4" w:space="0" w:color="auto"/>
            </w:tcBorders>
          </w:tcPr>
          <w:p w:rsidR="00E10574" w:rsidRPr="001A48FA" w:rsidRDefault="0012761B" w:rsidP="009D168A">
            <w:pPr>
              <w:rPr>
                <w:rFonts w:ascii="Times New Roman" w:hAnsi="Times New Roman" w:cs="Times New Roman"/>
                <w:sz w:val="24"/>
                <w:szCs w:val="24"/>
              </w:rPr>
            </w:pPr>
            <w:r>
              <w:rPr>
                <w:rFonts w:ascii="Times New Roman" w:hAnsi="Times New Roman" w:cs="Times New Roman"/>
                <w:sz w:val="24"/>
                <w:szCs w:val="24"/>
              </w:rPr>
              <w:t>1-2-3-4-5</w:t>
            </w:r>
          </w:p>
        </w:tc>
      </w:tr>
      <w:tr w:rsidR="0071456C" w:rsidRPr="001A48FA" w:rsidTr="009D168A">
        <w:tc>
          <w:tcPr>
            <w:tcW w:w="1384" w:type="dxa"/>
            <w:vMerge w:val="restart"/>
            <w:tcBorders>
              <w:top w:val="single" w:sz="4" w:space="0" w:color="auto"/>
              <w:left w:val="single" w:sz="4" w:space="0" w:color="auto"/>
              <w:right w:val="single" w:sz="4" w:space="0" w:color="auto"/>
            </w:tcBorders>
          </w:tcPr>
          <w:p w:rsidR="0071456C" w:rsidRPr="001A48FA" w:rsidRDefault="0071456C" w:rsidP="00AE58A5">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открытого</w:t>
            </w:r>
            <w:r w:rsidRPr="001A48FA">
              <w:rPr>
                <w:rFonts w:ascii="Times New Roman" w:hAnsi="Times New Roman" w:cs="Times New Roman"/>
                <w:sz w:val="24"/>
                <w:szCs w:val="24"/>
              </w:rPr>
              <w:t xml:space="preserve"> типа</w:t>
            </w:r>
          </w:p>
          <w:p w:rsidR="0071456C" w:rsidRPr="001A48FA" w:rsidRDefault="0071456C" w:rsidP="00AE58A5">
            <w:pPr>
              <w:rPr>
                <w:rFonts w:ascii="Times New Roman" w:hAnsi="Times New Roman" w:cs="Times New Roman"/>
                <w:sz w:val="24"/>
                <w:szCs w:val="24"/>
              </w:rPr>
            </w:pPr>
            <w:r w:rsidRPr="001A48FA">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71456C" w:rsidRPr="001A48FA" w:rsidRDefault="0071456C"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1456C" w:rsidRPr="001A48FA" w:rsidRDefault="0012761B" w:rsidP="00AE58A5">
            <w:pPr>
              <w:jc w:val="both"/>
              <w:rPr>
                <w:rFonts w:ascii="Times New Roman" w:hAnsi="Times New Roman" w:cs="Times New Roman"/>
                <w:sz w:val="24"/>
                <w:szCs w:val="24"/>
              </w:rPr>
            </w:pPr>
            <w:r w:rsidRPr="0012761B">
              <w:rPr>
                <w:rFonts w:ascii="Times New Roman" w:hAnsi="Times New Roman" w:cs="Times New Roman"/>
                <w:sz w:val="24"/>
                <w:szCs w:val="24"/>
              </w:rPr>
              <w:t>Что означает понятие охрана труда</w:t>
            </w:r>
          </w:p>
        </w:tc>
        <w:tc>
          <w:tcPr>
            <w:tcW w:w="2802" w:type="dxa"/>
            <w:tcBorders>
              <w:top w:val="single" w:sz="4" w:space="0" w:color="auto"/>
              <w:left w:val="single" w:sz="4" w:space="0" w:color="auto"/>
              <w:bottom w:val="single" w:sz="4" w:space="0" w:color="auto"/>
              <w:right w:val="single" w:sz="4" w:space="0" w:color="auto"/>
            </w:tcBorders>
          </w:tcPr>
          <w:p w:rsidR="0071456C" w:rsidRPr="001A48FA" w:rsidRDefault="0012761B" w:rsidP="009D168A">
            <w:pPr>
              <w:rPr>
                <w:rFonts w:ascii="Times New Roman" w:hAnsi="Times New Roman" w:cs="Times New Roman"/>
                <w:sz w:val="24"/>
                <w:szCs w:val="24"/>
              </w:rPr>
            </w:pPr>
            <w:r w:rsidRPr="0012761B">
              <w:rPr>
                <w:rFonts w:ascii="Times New Roman" w:hAnsi="Times New Roman" w:cs="Times New Roman"/>
                <w:sz w:val="24"/>
                <w:szCs w:val="24"/>
              </w:rPr>
              <w:t>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tc>
      </w:tr>
      <w:tr w:rsidR="0071456C" w:rsidRPr="001A48FA" w:rsidTr="009D168A">
        <w:tc>
          <w:tcPr>
            <w:tcW w:w="1384" w:type="dxa"/>
            <w:vMerge/>
            <w:tcBorders>
              <w:left w:val="single" w:sz="4" w:space="0" w:color="auto"/>
              <w:right w:val="single" w:sz="4" w:space="0" w:color="auto"/>
            </w:tcBorders>
          </w:tcPr>
          <w:p w:rsidR="0071456C" w:rsidRPr="001A48FA" w:rsidRDefault="0071456C"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1456C" w:rsidRPr="001A48FA" w:rsidRDefault="0071456C"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1456C" w:rsidRPr="0071456C" w:rsidRDefault="0071456C" w:rsidP="0071456C">
            <w:pPr>
              <w:jc w:val="both"/>
              <w:rPr>
                <w:rFonts w:ascii="Times New Roman" w:hAnsi="Times New Roman" w:cs="Times New Roman"/>
                <w:sz w:val="24"/>
                <w:szCs w:val="24"/>
              </w:rPr>
            </w:pPr>
            <w:r w:rsidRPr="0071456C">
              <w:rPr>
                <w:rFonts w:ascii="Times New Roman" w:hAnsi="Times New Roman" w:cs="Times New Roman"/>
                <w:sz w:val="24"/>
                <w:szCs w:val="24"/>
              </w:rPr>
              <w:t xml:space="preserve">Используются ли унифицированные формы документов для инструктажей и стажировок с 1 сентября </w:t>
            </w:r>
            <w:r w:rsidR="002A5EE3">
              <w:rPr>
                <w:rFonts w:ascii="Times New Roman" w:hAnsi="Times New Roman" w:cs="Times New Roman"/>
                <w:sz w:val="24"/>
                <w:szCs w:val="24"/>
              </w:rPr>
              <w:t>2023</w:t>
            </w:r>
            <w:r w:rsidRPr="0071456C">
              <w:rPr>
                <w:rFonts w:ascii="Times New Roman" w:hAnsi="Times New Roman" w:cs="Times New Roman"/>
                <w:sz w:val="24"/>
                <w:szCs w:val="24"/>
              </w:rPr>
              <w:t xml:space="preserve"> года</w:t>
            </w:r>
          </w:p>
          <w:p w:rsidR="0071456C" w:rsidRPr="001A48FA" w:rsidRDefault="0071456C" w:rsidP="0071456C">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71456C" w:rsidRPr="0071456C" w:rsidRDefault="0071456C" w:rsidP="0071456C">
            <w:pPr>
              <w:rPr>
                <w:rFonts w:ascii="Times New Roman" w:hAnsi="Times New Roman" w:cs="Times New Roman"/>
                <w:sz w:val="24"/>
                <w:szCs w:val="24"/>
              </w:rPr>
            </w:pPr>
            <w:r w:rsidRPr="0071456C">
              <w:rPr>
                <w:rFonts w:ascii="Times New Roman" w:hAnsi="Times New Roman" w:cs="Times New Roman"/>
                <w:sz w:val="24"/>
                <w:szCs w:val="24"/>
              </w:rPr>
              <w:t>Нет, такие требования убрали из закона</w:t>
            </w:r>
          </w:p>
          <w:p w:rsidR="0071456C" w:rsidRPr="001A48FA" w:rsidRDefault="0071456C" w:rsidP="0071456C">
            <w:pPr>
              <w:rPr>
                <w:rFonts w:ascii="Times New Roman" w:hAnsi="Times New Roman" w:cs="Times New Roman"/>
                <w:sz w:val="24"/>
                <w:szCs w:val="24"/>
              </w:rPr>
            </w:pPr>
          </w:p>
        </w:tc>
      </w:tr>
      <w:tr w:rsidR="0071456C" w:rsidRPr="001A48FA" w:rsidTr="009D168A">
        <w:tc>
          <w:tcPr>
            <w:tcW w:w="1384" w:type="dxa"/>
            <w:vMerge/>
            <w:tcBorders>
              <w:left w:val="single" w:sz="4" w:space="0" w:color="auto"/>
              <w:right w:val="single" w:sz="4" w:space="0" w:color="auto"/>
            </w:tcBorders>
          </w:tcPr>
          <w:p w:rsidR="0071456C" w:rsidRPr="001A48FA" w:rsidRDefault="0071456C"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1456C" w:rsidRPr="001A48FA" w:rsidRDefault="0071456C"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1456C" w:rsidRPr="001A48FA" w:rsidRDefault="0071456C" w:rsidP="0071456C">
            <w:pPr>
              <w:jc w:val="both"/>
              <w:rPr>
                <w:rFonts w:ascii="Times New Roman" w:hAnsi="Times New Roman" w:cs="Times New Roman"/>
                <w:sz w:val="24"/>
                <w:szCs w:val="24"/>
              </w:rPr>
            </w:pPr>
            <w:r w:rsidRPr="0071456C">
              <w:rPr>
                <w:rFonts w:ascii="Times New Roman" w:hAnsi="Times New Roman" w:cs="Times New Roman"/>
                <w:sz w:val="24"/>
                <w:szCs w:val="24"/>
              </w:rPr>
              <w:t xml:space="preserve">Какие программы обучения требованиям охраны труда и с какой периодичностью введены с 1 </w:t>
            </w:r>
            <w:r w:rsidRPr="0071456C">
              <w:rPr>
                <w:rFonts w:ascii="Times New Roman" w:hAnsi="Times New Roman" w:cs="Times New Roman"/>
                <w:sz w:val="24"/>
                <w:szCs w:val="24"/>
              </w:rPr>
              <w:lastRenderedPageBreak/>
              <w:t xml:space="preserve">сентября </w:t>
            </w:r>
            <w:r w:rsidR="002A5EE3">
              <w:rPr>
                <w:rFonts w:ascii="Times New Roman" w:hAnsi="Times New Roman" w:cs="Times New Roman"/>
                <w:sz w:val="24"/>
                <w:szCs w:val="24"/>
              </w:rPr>
              <w:t>2023</w:t>
            </w:r>
            <w:r w:rsidRPr="0071456C">
              <w:rPr>
                <w:rFonts w:ascii="Times New Roman" w:hAnsi="Times New Roman" w:cs="Times New Roman"/>
                <w:sz w:val="24"/>
                <w:szCs w:val="24"/>
              </w:rPr>
              <w:t xml:space="preserve"> года в рамках планового порядка</w:t>
            </w:r>
          </w:p>
        </w:tc>
        <w:tc>
          <w:tcPr>
            <w:tcW w:w="2802" w:type="dxa"/>
            <w:tcBorders>
              <w:top w:val="single" w:sz="4" w:space="0" w:color="auto"/>
              <w:left w:val="single" w:sz="4" w:space="0" w:color="auto"/>
              <w:bottom w:val="single" w:sz="4" w:space="0" w:color="auto"/>
              <w:right w:val="single" w:sz="4" w:space="0" w:color="auto"/>
            </w:tcBorders>
          </w:tcPr>
          <w:p w:rsidR="0071456C" w:rsidRPr="0071456C" w:rsidRDefault="0071456C" w:rsidP="0071456C">
            <w:pPr>
              <w:rPr>
                <w:rFonts w:ascii="Times New Roman" w:hAnsi="Times New Roman" w:cs="Times New Roman"/>
                <w:sz w:val="24"/>
                <w:szCs w:val="24"/>
              </w:rPr>
            </w:pPr>
            <w:r w:rsidRPr="0071456C">
              <w:rPr>
                <w:rFonts w:ascii="Times New Roman" w:hAnsi="Times New Roman" w:cs="Times New Roman"/>
                <w:sz w:val="24"/>
                <w:szCs w:val="24"/>
              </w:rPr>
              <w:lastRenderedPageBreak/>
              <w:t>Программа А (раз в 3 года) и программа Б (ежегодно).</w:t>
            </w:r>
          </w:p>
          <w:p w:rsidR="0071456C" w:rsidRPr="001A48FA" w:rsidRDefault="0071456C" w:rsidP="0071456C">
            <w:pPr>
              <w:rPr>
                <w:rFonts w:ascii="Times New Roman" w:hAnsi="Times New Roman" w:cs="Times New Roman"/>
                <w:sz w:val="24"/>
                <w:szCs w:val="24"/>
              </w:rPr>
            </w:pPr>
          </w:p>
        </w:tc>
      </w:tr>
      <w:tr w:rsidR="0071456C" w:rsidRPr="001A48FA" w:rsidTr="009D168A">
        <w:trPr>
          <w:trHeight w:val="391"/>
        </w:trPr>
        <w:tc>
          <w:tcPr>
            <w:tcW w:w="1384" w:type="dxa"/>
            <w:vMerge/>
            <w:tcBorders>
              <w:left w:val="single" w:sz="4" w:space="0" w:color="auto"/>
              <w:right w:val="single" w:sz="4" w:space="0" w:color="auto"/>
            </w:tcBorders>
          </w:tcPr>
          <w:p w:rsidR="0071456C" w:rsidRPr="001A48FA" w:rsidRDefault="0071456C"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1456C" w:rsidRPr="001A48FA" w:rsidRDefault="0071456C"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1456C" w:rsidRPr="001A48FA" w:rsidRDefault="0071456C" w:rsidP="0071456C">
            <w:pPr>
              <w:jc w:val="both"/>
              <w:rPr>
                <w:rFonts w:ascii="Times New Roman" w:hAnsi="Times New Roman" w:cs="Times New Roman"/>
                <w:sz w:val="24"/>
                <w:szCs w:val="24"/>
              </w:rPr>
            </w:pPr>
            <w:r w:rsidRPr="0071456C">
              <w:rPr>
                <w:rFonts w:ascii="Times New Roman" w:hAnsi="Times New Roman" w:cs="Times New Roman"/>
                <w:sz w:val="24"/>
                <w:szCs w:val="24"/>
              </w:rPr>
              <w:t>Верно ли утверждение, что психиатрическое освидетельствование для работник</w:t>
            </w:r>
            <w:r>
              <w:rPr>
                <w:rFonts w:ascii="Times New Roman" w:hAnsi="Times New Roman" w:cs="Times New Roman"/>
                <w:sz w:val="24"/>
                <w:szCs w:val="24"/>
              </w:rPr>
              <w:t>ов</w:t>
            </w:r>
            <w:r w:rsidRPr="0071456C">
              <w:rPr>
                <w:rFonts w:ascii="Times New Roman" w:hAnsi="Times New Roman" w:cs="Times New Roman"/>
                <w:sz w:val="24"/>
                <w:szCs w:val="24"/>
              </w:rPr>
              <w:t>, занятых в отдельных видах деятельности, проводится только на добровольной основе</w:t>
            </w:r>
          </w:p>
        </w:tc>
        <w:tc>
          <w:tcPr>
            <w:tcW w:w="2802" w:type="dxa"/>
            <w:tcBorders>
              <w:top w:val="single" w:sz="4" w:space="0" w:color="auto"/>
              <w:left w:val="single" w:sz="4" w:space="0" w:color="auto"/>
              <w:bottom w:val="single" w:sz="4" w:space="0" w:color="auto"/>
              <w:right w:val="single" w:sz="4" w:space="0" w:color="auto"/>
            </w:tcBorders>
          </w:tcPr>
          <w:p w:rsidR="0071456C" w:rsidRPr="0071456C" w:rsidRDefault="0071456C" w:rsidP="0071456C">
            <w:pPr>
              <w:keepNext/>
              <w:widowControl w:val="0"/>
              <w:jc w:val="both"/>
              <w:rPr>
                <w:rFonts w:ascii="Times New Roman" w:hAnsi="Times New Roman" w:cs="Times New Roman"/>
                <w:sz w:val="24"/>
                <w:szCs w:val="24"/>
              </w:rPr>
            </w:pPr>
            <w:r w:rsidRPr="0071456C">
              <w:rPr>
                <w:rFonts w:ascii="Times New Roman" w:hAnsi="Times New Roman" w:cs="Times New Roman"/>
                <w:sz w:val="24"/>
                <w:szCs w:val="24"/>
              </w:rPr>
              <w:t>Нет, оно обязательно</w:t>
            </w:r>
          </w:p>
          <w:p w:rsidR="0071456C" w:rsidRPr="001A48FA" w:rsidRDefault="0071456C" w:rsidP="0071456C">
            <w:pPr>
              <w:keepNext/>
              <w:widowControl w:val="0"/>
              <w:ind w:firstLine="400"/>
              <w:jc w:val="both"/>
              <w:rPr>
                <w:rFonts w:ascii="Times New Roman" w:hAnsi="Times New Roman" w:cs="Times New Roman"/>
                <w:sz w:val="24"/>
                <w:szCs w:val="24"/>
              </w:rPr>
            </w:pPr>
          </w:p>
        </w:tc>
      </w:tr>
      <w:tr w:rsidR="0071456C" w:rsidRPr="001A48FA" w:rsidTr="009D168A">
        <w:tc>
          <w:tcPr>
            <w:tcW w:w="1384" w:type="dxa"/>
            <w:vMerge/>
            <w:tcBorders>
              <w:left w:val="single" w:sz="4" w:space="0" w:color="auto"/>
              <w:right w:val="single" w:sz="4" w:space="0" w:color="auto"/>
            </w:tcBorders>
          </w:tcPr>
          <w:p w:rsidR="0071456C" w:rsidRPr="001A48FA" w:rsidRDefault="0071456C"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1456C" w:rsidRPr="001A48FA" w:rsidRDefault="0071456C"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1456C" w:rsidRPr="001A48FA" w:rsidRDefault="0071456C" w:rsidP="0071456C">
            <w:pPr>
              <w:jc w:val="both"/>
              <w:rPr>
                <w:rFonts w:ascii="Times New Roman" w:hAnsi="Times New Roman" w:cs="Times New Roman"/>
                <w:sz w:val="24"/>
                <w:szCs w:val="24"/>
              </w:rPr>
            </w:pPr>
            <w:r w:rsidRPr="0071456C">
              <w:rPr>
                <w:rFonts w:ascii="Times New Roman" w:hAnsi="Times New Roman" w:cs="Times New Roman"/>
                <w:sz w:val="24"/>
                <w:szCs w:val="24"/>
              </w:rPr>
              <w:t>Расследуются ли тяжелые несчастные случаи, произошедшие с дистанционными работниками так же, как и с теми, что присутствуют в организации ежедневно</w:t>
            </w:r>
          </w:p>
        </w:tc>
        <w:tc>
          <w:tcPr>
            <w:tcW w:w="2802" w:type="dxa"/>
            <w:tcBorders>
              <w:top w:val="single" w:sz="4" w:space="0" w:color="auto"/>
              <w:left w:val="single" w:sz="4" w:space="0" w:color="auto"/>
              <w:bottom w:val="single" w:sz="4" w:space="0" w:color="auto"/>
              <w:right w:val="single" w:sz="4" w:space="0" w:color="auto"/>
            </w:tcBorders>
          </w:tcPr>
          <w:p w:rsidR="0071456C" w:rsidRPr="001A48FA" w:rsidRDefault="0071456C" w:rsidP="0071456C">
            <w:pPr>
              <w:rPr>
                <w:rFonts w:ascii="Times New Roman" w:hAnsi="Times New Roman" w:cs="Times New Roman"/>
                <w:sz w:val="20"/>
                <w:szCs w:val="20"/>
              </w:rPr>
            </w:pPr>
            <w:r w:rsidRPr="0071456C">
              <w:rPr>
                <w:rFonts w:ascii="Times New Roman" w:hAnsi="Times New Roman" w:cs="Times New Roman"/>
                <w:sz w:val="24"/>
                <w:szCs w:val="24"/>
              </w:rPr>
              <w:t>Нет, к составу комиссии по расследованию несчастного случая предъявляются особые требования (п.10 Положения № 223н)</w:t>
            </w:r>
          </w:p>
        </w:tc>
      </w:tr>
      <w:tr w:rsidR="0071456C" w:rsidRPr="001A48FA" w:rsidTr="009D168A">
        <w:tc>
          <w:tcPr>
            <w:tcW w:w="1384" w:type="dxa"/>
            <w:vMerge/>
            <w:tcBorders>
              <w:left w:val="single" w:sz="4" w:space="0" w:color="auto"/>
              <w:right w:val="single" w:sz="4" w:space="0" w:color="auto"/>
            </w:tcBorders>
          </w:tcPr>
          <w:p w:rsidR="0071456C" w:rsidRPr="001A48FA" w:rsidRDefault="0071456C"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1456C" w:rsidRPr="001A48FA" w:rsidRDefault="0071456C"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1456C" w:rsidRPr="001A48FA" w:rsidRDefault="0071456C" w:rsidP="0071456C">
            <w:pPr>
              <w:jc w:val="both"/>
              <w:rPr>
                <w:rFonts w:ascii="Times New Roman" w:hAnsi="Times New Roman" w:cs="Times New Roman"/>
                <w:sz w:val="24"/>
                <w:szCs w:val="24"/>
              </w:rPr>
            </w:pPr>
            <w:r w:rsidRPr="0071456C">
              <w:rPr>
                <w:rFonts w:ascii="Times New Roman" w:hAnsi="Times New Roman" w:cs="Times New Roman"/>
                <w:sz w:val="24"/>
                <w:szCs w:val="24"/>
              </w:rPr>
              <w:t>Что относится к профилактическим мероприятиям по охране труда, нацеленных на предотвращение развития профессиональных заболеваний, снижение риска травматизации и (или) смертельных случаев</w:t>
            </w:r>
          </w:p>
        </w:tc>
        <w:tc>
          <w:tcPr>
            <w:tcW w:w="2802" w:type="dxa"/>
            <w:tcBorders>
              <w:top w:val="single" w:sz="4" w:space="0" w:color="auto"/>
              <w:left w:val="single" w:sz="4" w:space="0" w:color="auto"/>
              <w:bottom w:val="single" w:sz="4" w:space="0" w:color="auto"/>
              <w:right w:val="single" w:sz="4" w:space="0" w:color="auto"/>
            </w:tcBorders>
          </w:tcPr>
          <w:p w:rsidR="0071456C" w:rsidRPr="0071456C" w:rsidRDefault="0071456C" w:rsidP="0071456C">
            <w:pPr>
              <w:keepNext/>
              <w:widowControl w:val="0"/>
              <w:jc w:val="both"/>
              <w:rPr>
                <w:rFonts w:ascii="Times New Roman" w:hAnsi="Times New Roman" w:cs="Times New Roman"/>
                <w:sz w:val="24"/>
                <w:szCs w:val="24"/>
              </w:rPr>
            </w:pPr>
            <w:r w:rsidRPr="0071456C">
              <w:rPr>
                <w:rFonts w:ascii="Times New Roman" w:hAnsi="Times New Roman" w:cs="Times New Roman"/>
                <w:sz w:val="24"/>
                <w:szCs w:val="24"/>
              </w:rPr>
              <w:t>Проверка знаний требований охраны труда, обучение по охране труда</w:t>
            </w:r>
          </w:p>
          <w:p w:rsidR="0071456C" w:rsidRPr="001A48FA" w:rsidRDefault="0071456C" w:rsidP="0071456C">
            <w:pPr>
              <w:keepNext/>
              <w:widowControl w:val="0"/>
              <w:jc w:val="both"/>
              <w:rPr>
                <w:rFonts w:ascii="Times New Roman" w:hAnsi="Times New Roman" w:cs="Times New Roman"/>
                <w:sz w:val="20"/>
                <w:szCs w:val="20"/>
              </w:rPr>
            </w:pPr>
          </w:p>
        </w:tc>
      </w:tr>
      <w:tr w:rsidR="0071456C" w:rsidRPr="001A48FA" w:rsidTr="009D168A">
        <w:tc>
          <w:tcPr>
            <w:tcW w:w="1384" w:type="dxa"/>
            <w:vMerge/>
            <w:tcBorders>
              <w:left w:val="single" w:sz="4" w:space="0" w:color="auto"/>
              <w:right w:val="single" w:sz="4" w:space="0" w:color="auto"/>
            </w:tcBorders>
          </w:tcPr>
          <w:p w:rsidR="0071456C" w:rsidRPr="001A48FA" w:rsidRDefault="0071456C"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1456C" w:rsidRPr="001A48FA" w:rsidRDefault="0071456C"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1456C" w:rsidRPr="001A48FA" w:rsidRDefault="0071456C" w:rsidP="0071456C">
            <w:pPr>
              <w:jc w:val="both"/>
              <w:rPr>
                <w:rFonts w:ascii="Times New Roman" w:hAnsi="Times New Roman" w:cs="Times New Roman"/>
                <w:sz w:val="24"/>
                <w:szCs w:val="24"/>
              </w:rPr>
            </w:pPr>
            <w:r w:rsidRPr="0071456C">
              <w:rPr>
                <w:rFonts w:ascii="Times New Roman" w:hAnsi="Times New Roman" w:cs="Times New Roman"/>
                <w:sz w:val="24"/>
                <w:szCs w:val="24"/>
              </w:rPr>
              <w:t xml:space="preserve">Где доступна информация о специфических для </w:t>
            </w:r>
            <w:r>
              <w:rPr>
                <w:rFonts w:ascii="Times New Roman" w:hAnsi="Times New Roman" w:cs="Times New Roman"/>
                <w:sz w:val="24"/>
                <w:szCs w:val="24"/>
              </w:rPr>
              <w:t>гостиничной</w:t>
            </w:r>
            <w:r w:rsidRPr="0071456C">
              <w:rPr>
                <w:rFonts w:ascii="Times New Roman" w:hAnsi="Times New Roman" w:cs="Times New Roman"/>
                <w:sz w:val="24"/>
                <w:szCs w:val="24"/>
              </w:rPr>
              <w:t xml:space="preserve"> отрасли профессиональных рисках</w:t>
            </w:r>
          </w:p>
        </w:tc>
        <w:tc>
          <w:tcPr>
            <w:tcW w:w="2802" w:type="dxa"/>
            <w:tcBorders>
              <w:top w:val="single" w:sz="4" w:space="0" w:color="auto"/>
              <w:left w:val="single" w:sz="4" w:space="0" w:color="auto"/>
              <w:bottom w:val="single" w:sz="4" w:space="0" w:color="auto"/>
              <w:right w:val="single" w:sz="4" w:space="0" w:color="auto"/>
            </w:tcBorders>
          </w:tcPr>
          <w:p w:rsidR="0071456C" w:rsidRPr="0071456C" w:rsidRDefault="0071456C" w:rsidP="0071456C">
            <w:pPr>
              <w:rPr>
                <w:rFonts w:ascii="Times New Roman" w:hAnsi="Times New Roman" w:cs="Times New Roman"/>
                <w:sz w:val="24"/>
                <w:szCs w:val="24"/>
              </w:rPr>
            </w:pPr>
            <w:r w:rsidRPr="0071456C">
              <w:rPr>
                <w:rFonts w:ascii="Times New Roman" w:hAnsi="Times New Roman" w:cs="Times New Roman"/>
                <w:sz w:val="24"/>
                <w:szCs w:val="24"/>
              </w:rPr>
              <w:t>В картах профрисков, составленных при проведении СОУТ и протоколе о результатах спецоценки условий труда</w:t>
            </w:r>
          </w:p>
          <w:p w:rsidR="0071456C" w:rsidRPr="001A48FA" w:rsidRDefault="0071456C" w:rsidP="0071456C">
            <w:pPr>
              <w:rPr>
                <w:rFonts w:ascii="Times New Roman" w:hAnsi="Times New Roman" w:cs="Times New Roman"/>
                <w:sz w:val="24"/>
                <w:szCs w:val="24"/>
              </w:rPr>
            </w:pPr>
          </w:p>
        </w:tc>
      </w:tr>
      <w:tr w:rsidR="0071456C" w:rsidRPr="001A48FA" w:rsidTr="009D168A">
        <w:tc>
          <w:tcPr>
            <w:tcW w:w="1384" w:type="dxa"/>
            <w:vMerge/>
            <w:tcBorders>
              <w:left w:val="single" w:sz="4" w:space="0" w:color="auto"/>
              <w:right w:val="single" w:sz="4" w:space="0" w:color="auto"/>
            </w:tcBorders>
          </w:tcPr>
          <w:p w:rsidR="0071456C" w:rsidRPr="001A48FA" w:rsidRDefault="0071456C"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1456C" w:rsidRPr="001A48FA" w:rsidRDefault="0071456C"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1456C" w:rsidRPr="0071456C" w:rsidRDefault="0071456C" w:rsidP="0071456C">
            <w:pPr>
              <w:jc w:val="both"/>
              <w:rPr>
                <w:rFonts w:ascii="Times New Roman" w:hAnsi="Times New Roman" w:cs="Times New Roman"/>
                <w:sz w:val="24"/>
                <w:szCs w:val="24"/>
              </w:rPr>
            </w:pPr>
            <w:r w:rsidRPr="0071456C">
              <w:rPr>
                <w:rFonts w:ascii="Times New Roman" w:hAnsi="Times New Roman" w:cs="Times New Roman"/>
                <w:sz w:val="24"/>
                <w:szCs w:val="24"/>
              </w:rPr>
              <w:t>Кого считают главным распорядителем по делам, связанным с охраной труда</w:t>
            </w:r>
          </w:p>
          <w:p w:rsidR="0071456C" w:rsidRPr="001A48FA" w:rsidRDefault="0071456C" w:rsidP="0071456C">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71456C" w:rsidRPr="001A48FA" w:rsidRDefault="0071456C" w:rsidP="0071456C">
            <w:pPr>
              <w:rPr>
                <w:rFonts w:ascii="Times New Roman" w:hAnsi="Times New Roman" w:cs="Times New Roman"/>
                <w:sz w:val="24"/>
                <w:szCs w:val="24"/>
              </w:rPr>
            </w:pPr>
            <w:r w:rsidRPr="0071456C">
              <w:rPr>
                <w:rFonts w:ascii="Times New Roman" w:hAnsi="Times New Roman" w:cs="Times New Roman"/>
                <w:sz w:val="24"/>
                <w:szCs w:val="24"/>
              </w:rPr>
              <w:t>Специалиста по охране труда, если таковой имеется, или владельца фирмы, директора гос. учреждения и пр.</w:t>
            </w:r>
          </w:p>
        </w:tc>
      </w:tr>
      <w:tr w:rsidR="0071456C" w:rsidRPr="001A48FA" w:rsidTr="009D168A">
        <w:tc>
          <w:tcPr>
            <w:tcW w:w="1384" w:type="dxa"/>
            <w:vMerge/>
            <w:tcBorders>
              <w:left w:val="single" w:sz="4" w:space="0" w:color="auto"/>
              <w:right w:val="single" w:sz="4" w:space="0" w:color="auto"/>
            </w:tcBorders>
          </w:tcPr>
          <w:p w:rsidR="0071456C" w:rsidRPr="001A48FA" w:rsidRDefault="0071456C"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1456C" w:rsidRPr="001A48FA" w:rsidRDefault="0071456C"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1456C" w:rsidRPr="0071456C" w:rsidRDefault="0071456C" w:rsidP="0071456C">
            <w:pPr>
              <w:jc w:val="both"/>
              <w:rPr>
                <w:rFonts w:ascii="Times New Roman" w:hAnsi="Times New Roman" w:cs="Times New Roman"/>
                <w:sz w:val="24"/>
                <w:szCs w:val="24"/>
              </w:rPr>
            </w:pPr>
            <w:r w:rsidRPr="0071456C">
              <w:rPr>
                <w:rFonts w:ascii="Times New Roman" w:hAnsi="Times New Roman" w:cs="Times New Roman"/>
                <w:sz w:val="24"/>
                <w:szCs w:val="24"/>
              </w:rPr>
              <w:t>С какой периодичностью проводится проверка знаний по охране труда для директоров, владельцев предприятий и специалистов по охране труда</w:t>
            </w:r>
          </w:p>
          <w:p w:rsidR="0071456C" w:rsidRPr="001A48FA" w:rsidRDefault="0071456C" w:rsidP="0071456C">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253F3E" w:rsidRDefault="0071456C" w:rsidP="0071456C">
            <w:pPr>
              <w:rPr>
                <w:rFonts w:ascii="Times New Roman" w:hAnsi="Times New Roman" w:cs="Times New Roman"/>
                <w:sz w:val="24"/>
                <w:szCs w:val="24"/>
              </w:rPr>
            </w:pPr>
            <w:r w:rsidRPr="00253F3E">
              <w:rPr>
                <w:rFonts w:ascii="Times New Roman" w:hAnsi="Times New Roman" w:cs="Times New Roman"/>
                <w:i/>
                <w:sz w:val="24"/>
                <w:szCs w:val="24"/>
              </w:rPr>
              <w:t>через год после начала</w:t>
            </w:r>
            <w:r w:rsidRPr="0071456C">
              <w:rPr>
                <w:rFonts w:ascii="Times New Roman" w:hAnsi="Times New Roman" w:cs="Times New Roman"/>
                <w:sz w:val="24"/>
                <w:szCs w:val="24"/>
              </w:rPr>
              <w:t xml:space="preserve"> исполнения своих служебных обязанностей, </w:t>
            </w:r>
          </w:p>
          <w:p w:rsidR="0071456C" w:rsidRPr="001A48FA" w:rsidRDefault="0071456C" w:rsidP="0071456C">
            <w:pPr>
              <w:rPr>
                <w:rFonts w:ascii="Times New Roman" w:hAnsi="Times New Roman" w:cs="Times New Roman"/>
                <w:sz w:val="24"/>
                <w:szCs w:val="24"/>
              </w:rPr>
            </w:pPr>
            <w:r w:rsidRPr="00253F3E">
              <w:rPr>
                <w:rFonts w:ascii="Times New Roman" w:hAnsi="Times New Roman" w:cs="Times New Roman"/>
                <w:i/>
                <w:sz w:val="24"/>
                <w:szCs w:val="24"/>
              </w:rPr>
              <w:t>не реже, чем раз в 3 года</w:t>
            </w:r>
            <w:r w:rsidRPr="0071456C">
              <w:rPr>
                <w:rFonts w:ascii="Times New Roman" w:hAnsi="Times New Roman" w:cs="Times New Roman"/>
                <w:sz w:val="24"/>
                <w:szCs w:val="24"/>
              </w:rPr>
              <w:t xml:space="preserve"> проводятся повторные проверки знаний требований охраны труда.</w:t>
            </w:r>
          </w:p>
        </w:tc>
      </w:tr>
      <w:tr w:rsidR="0071456C" w:rsidRPr="001A48FA" w:rsidTr="009D168A">
        <w:tc>
          <w:tcPr>
            <w:tcW w:w="1384" w:type="dxa"/>
            <w:vMerge/>
            <w:tcBorders>
              <w:left w:val="single" w:sz="4" w:space="0" w:color="auto"/>
              <w:right w:val="single" w:sz="4" w:space="0" w:color="auto"/>
            </w:tcBorders>
          </w:tcPr>
          <w:p w:rsidR="0071456C" w:rsidRPr="001A48FA" w:rsidRDefault="0071456C"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1456C" w:rsidRPr="001A48FA" w:rsidRDefault="0071456C"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1456C" w:rsidRPr="001A48FA" w:rsidRDefault="0071456C" w:rsidP="0071456C">
            <w:pPr>
              <w:jc w:val="both"/>
              <w:rPr>
                <w:rFonts w:ascii="Times New Roman" w:hAnsi="Times New Roman" w:cs="Times New Roman"/>
                <w:sz w:val="24"/>
                <w:szCs w:val="24"/>
              </w:rPr>
            </w:pPr>
            <w:r w:rsidRPr="0071456C">
              <w:rPr>
                <w:rFonts w:ascii="Times New Roman" w:hAnsi="Times New Roman" w:cs="Times New Roman"/>
                <w:sz w:val="24"/>
                <w:szCs w:val="24"/>
              </w:rPr>
              <w:t>Как можно проводить расследования, опрос очевидцев, осмотреть место происшествия, если членам комиссии по расследованию несчастного случая не удается собраться очно</w:t>
            </w:r>
          </w:p>
        </w:tc>
        <w:tc>
          <w:tcPr>
            <w:tcW w:w="2802" w:type="dxa"/>
            <w:tcBorders>
              <w:top w:val="single" w:sz="4" w:space="0" w:color="auto"/>
              <w:left w:val="single" w:sz="4" w:space="0" w:color="auto"/>
              <w:bottom w:val="single" w:sz="4" w:space="0" w:color="auto"/>
              <w:right w:val="single" w:sz="4" w:space="0" w:color="auto"/>
            </w:tcBorders>
          </w:tcPr>
          <w:p w:rsidR="0071456C" w:rsidRPr="0071456C" w:rsidRDefault="0071456C" w:rsidP="0071456C">
            <w:pPr>
              <w:rPr>
                <w:rFonts w:ascii="Times New Roman" w:hAnsi="Times New Roman" w:cs="Times New Roman"/>
                <w:sz w:val="24"/>
                <w:szCs w:val="24"/>
              </w:rPr>
            </w:pPr>
            <w:r w:rsidRPr="0071456C">
              <w:rPr>
                <w:rFonts w:ascii="Times New Roman" w:hAnsi="Times New Roman" w:cs="Times New Roman"/>
                <w:sz w:val="24"/>
                <w:szCs w:val="24"/>
              </w:rPr>
              <w:t>Возможно проведение мероприятий в режиме видео-связи</w:t>
            </w:r>
          </w:p>
          <w:p w:rsidR="0071456C" w:rsidRPr="001A48FA" w:rsidRDefault="0071456C" w:rsidP="0071456C">
            <w:pPr>
              <w:rPr>
                <w:rFonts w:ascii="Times New Roman" w:hAnsi="Times New Roman" w:cs="Times New Roman"/>
                <w:sz w:val="24"/>
                <w:szCs w:val="24"/>
              </w:rPr>
            </w:pPr>
          </w:p>
        </w:tc>
      </w:tr>
      <w:tr w:rsidR="0071456C" w:rsidRPr="001A48FA" w:rsidTr="009D168A">
        <w:tc>
          <w:tcPr>
            <w:tcW w:w="1384" w:type="dxa"/>
            <w:vMerge/>
            <w:tcBorders>
              <w:left w:val="single" w:sz="4" w:space="0" w:color="auto"/>
              <w:right w:val="single" w:sz="4" w:space="0" w:color="auto"/>
            </w:tcBorders>
          </w:tcPr>
          <w:p w:rsidR="0071456C" w:rsidRPr="001A48FA" w:rsidRDefault="0071456C"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1456C" w:rsidRPr="001A48FA" w:rsidRDefault="0071456C"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1456C" w:rsidRPr="0071456C" w:rsidRDefault="0071456C" w:rsidP="0071456C">
            <w:pPr>
              <w:jc w:val="both"/>
              <w:rPr>
                <w:rFonts w:ascii="Times New Roman" w:hAnsi="Times New Roman" w:cs="Times New Roman"/>
                <w:sz w:val="24"/>
                <w:szCs w:val="24"/>
              </w:rPr>
            </w:pPr>
            <w:r w:rsidRPr="0071456C">
              <w:rPr>
                <w:rFonts w:ascii="Times New Roman" w:hAnsi="Times New Roman" w:cs="Times New Roman"/>
                <w:sz w:val="24"/>
                <w:szCs w:val="24"/>
              </w:rPr>
              <w:t xml:space="preserve">Какие 3 причины дают право заменить одного из членов комиссии </w:t>
            </w:r>
            <w:r w:rsidRPr="0071456C">
              <w:rPr>
                <w:rFonts w:ascii="Times New Roman" w:hAnsi="Times New Roman" w:cs="Times New Roman"/>
                <w:sz w:val="24"/>
                <w:szCs w:val="24"/>
              </w:rPr>
              <w:lastRenderedPageBreak/>
              <w:t>по расследованию несчастного случая</w:t>
            </w:r>
          </w:p>
          <w:p w:rsidR="0071456C" w:rsidRPr="001A48FA" w:rsidRDefault="0071456C" w:rsidP="0071456C">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412C9" w:rsidRDefault="0071456C" w:rsidP="00C412C9">
            <w:pPr>
              <w:rPr>
                <w:rFonts w:ascii="Times New Roman" w:hAnsi="Times New Roman" w:cs="Times New Roman"/>
                <w:sz w:val="24"/>
                <w:szCs w:val="24"/>
              </w:rPr>
            </w:pPr>
            <w:r w:rsidRPr="0071456C">
              <w:rPr>
                <w:rFonts w:ascii="Times New Roman" w:hAnsi="Times New Roman" w:cs="Times New Roman"/>
                <w:sz w:val="24"/>
                <w:szCs w:val="24"/>
              </w:rPr>
              <w:lastRenderedPageBreak/>
              <w:t xml:space="preserve">По причине болезни или кончины не может </w:t>
            </w:r>
            <w:r w:rsidRPr="0071456C">
              <w:rPr>
                <w:rFonts w:ascii="Times New Roman" w:hAnsi="Times New Roman" w:cs="Times New Roman"/>
                <w:sz w:val="24"/>
                <w:szCs w:val="24"/>
              </w:rPr>
              <w:lastRenderedPageBreak/>
              <w:t xml:space="preserve">исполнять свои обязанности. </w:t>
            </w:r>
          </w:p>
          <w:p w:rsidR="0071456C" w:rsidRPr="001A48FA" w:rsidRDefault="0071456C" w:rsidP="00C412C9">
            <w:pPr>
              <w:rPr>
                <w:rFonts w:ascii="Times New Roman" w:hAnsi="Times New Roman" w:cs="Times New Roman"/>
                <w:sz w:val="24"/>
                <w:szCs w:val="24"/>
              </w:rPr>
            </w:pPr>
            <w:r w:rsidRPr="0071456C">
              <w:rPr>
                <w:rFonts w:ascii="Times New Roman" w:hAnsi="Times New Roman" w:cs="Times New Roman"/>
                <w:sz w:val="24"/>
                <w:szCs w:val="24"/>
              </w:rPr>
              <w:t>Не участвует в работе комиссии без уважительных причин. Освобожден или уволен с занимаемой должности</w:t>
            </w:r>
          </w:p>
        </w:tc>
      </w:tr>
      <w:tr w:rsidR="0071456C" w:rsidRPr="001A48FA" w:rsidTr="009D168A">
        <w:tc>
          <w:tcPr>
            <w:tcW w:w="1384" w:type="dxa"/>
            <w:vMerge/>
            <w:tcBorders>
              <w:left w:val="single" w:sz="4" w:space="0" w:color="auto"/>
              <w:right w:val="single" w:sz="4" w:space="0" w:color="auto"/>
            </w:tcBorders>
          </w:tcPr>
          <w:p w:rsidR="0071456C" w:rsidRPr="001A48FA" w:rsidRDefault="0071456C"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1456C" w:rsidRPr="001A48FA" w:rsidRDefault="0071456C"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1456C" w:rsidRPr="00C412C9" w:rsidRDefault="00C412C9" w:rsidP="009D168A">
            <w:pPr>
              <w:jc w:val="both"/>
              <w:rPr>
                <w:rFonts w:ascii="Times New Roman" w:hAnsi="Times New Roman" w:cs="Times New Roman"/>
                <w:sz w:val="24"/>
                <w:szCs w:val="24"/>
              </w:rPr>
            </w:pPr>
            <w:r w:rsidRPr="00C412C9">
              <w:rPr>
                <w:rFonts w:ascii="Times New Roman" w:hAnsi="Times New Roman" w:cs="Times New Roman"/>
                <w:bCs/>
                <w:sz w:val="24"/>
                <w:szCs w:val="24"/>
              </w:rPr>
              <w:t>Что следует сделать для оказания первой помощи пострадавшему при повреждении позвоночника</w:t>
            </w:r>
          </w:p>
        </w:tc>
        <w:tc>
          <w:tcPr>
            <w:tcW w:w="2802" w:type="dxa"/>
            <w:tcBorders>
              <w:top w:val="single" w:sz="4" w:space="0" w:color="auto"/>
              <w:left w:val="single" w:sz="4" w:space="0" w:color="auto"/>
              <w:bottom w:val="single" w:sz="4" w:space="0" w:color="auto"/>
              <w:right w:val="single" w:sz="4" w:space="0" w:color="auto"/>
            </w:tcBorders>
          </w:tcPr>
          <w:p w:rsidR="0071456C" w:rsidRPr="00C412C9" w:rsidRDefault="00C412C9" w:rsidP="009D168A">
            <w:pPr>
              <w:rPr>
                <w:rFonts w:ascii="Times New Roman" w:hAnsi="Times New Roman" w:cs="Times New Roman"/>
                <w:sz w:val="24"/>
                <w:szCs w:val="24"/>
              </w:rPr>
            </w:pPr>
            <w:r w:rsidRPr="00C412C9">
              <w:rPr>
                <w:rFonts w:ascii="Times New Roman" w:hAnsi="Times New Roman" w:cs="Times New Roman"/>
                <w:iCs/>
                <w:sz w:val="24"/>
                <w:szCs w:val="24"/>
              </w:rPr>
              <w:t>Уложить пострадавшего на спину на ровную твердую поверхность</w:t>
            </w:r>
          </w:p>
        </w:tc>
      </w:tr>
      <w:tr w:rsidR="0071456C" w:rsidRPr="001A48FA" w:rsidTr="009D168A">
        <w:tc>
          <w:tcPr>
            <w:tcW w:w="1384" w:type="dxa"/>
            <w:vMerge/>
            <w:tcBorders>
              <w:left w:val="single" w:sz="4" w:space="0" w:color="auto"/>
              <w:right w:val="single" w:sz="4" w:space="0" w:color="auto"/>
            </w:tcBorders>
          </w:tcPr>
          <w:p w:rsidR="0071456C" w:rsidRPr="001A48FA" w:rsidRDefault="0071456C"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1456C" w:rsidRPr="001A48FA" w:rsidRDefault="0071456C"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1456C" w:rsidRPr="00C412C9" w:rsidRDefault="00C412C9" w:rsidP="00C412C9">
            <w:pPr>
              <w:jc w:val="both"/>
              <w:rPr>
                <w:rFonts w:ascii="Times New Roman" w:hAnsi="Times New Roman" w:cs="Times New Roman"/>
                <w:bCs/>
                <w:sz w:val="24"/>
                <w:szCs w:val="24"/>
              </w:rPr>
            </w:pPr>
            <w:r>
              <w:rPr>
                <w:rFonts w:ascii="Times New Roman" w:hAnsi="Times New Roman" w:cs="Times New Roman"/>
                <w:bCs/>
                <w:sz w:val="24"/>
                <w:szCs w:val="24"/>
              </w:rPr>
              <w:t>Назовите</w:t>
            </w:r>
            <w:r w:rsidRPr="00C412C9">
              <w:rPr>
                <w:rFonts w:ascii="Times New Roman" w:hAnsi="Times New Roman" w:cs="Times New Roman"/>
                <w:bCs/>
                <w:sz w:val="24"/>
                <w:szCs w:val="24"/>
              </w:rPr>
              <w:t xml:space="preserve"> несколько гигиенических критериев оценки условий труда:</w:t>
            </w:r>
          </w:p>
        </w:tc>
        <w:tc>
          <w:tcPr>
            <w:tcW w:w="2802" w:type="dxa"/>
            <w:tcBorders>
              <w:top w:val="single" w:sz="4" w:space="0" w:color="auto"/>
              <w:left w:val="single" w:sz="4" w:space="0" w:color="auto"/>
              <w:bottom w:val="single" w:sz="4" w:space="0" w:color="auto"/>
              <w:right w:val="single" w:sz="4" w:space="0" w:color="auto"/>
            </w:tcBorders>
          </w:tcPr>
          <w:p w:rsidR="00C412C9" w:rsidRPr="00C412C9" w:rsidRDefault="00C412C9" w:rsidP="00C412C9">
            <w:pPr>
              <w:rPr>
                <w:rFonts w:ascii="Times New Roman" w:hAnsi="Times New Roman" w:cs="Times New Roman"/>
                <w:bCs/>
                <w:sz w:val="24"/>
                <w:szCs w:val="24"/>
              </w:rPr>
            </w:pPr>
            <w:r>
              <w:rPr>
                <w:rFonts w:ascii="Times New Roman" w:hAnsi="Times New Roman" w:cs="Times New Roman"/>
                <w:bCs/>
                <w:sz w:val="24"/>
                <w:szCs w:val="24"/>
              </w:rPr>
              <w:t xml:space="preserve">- </w:t>
            </w:r>
            <w:r w:rsidRPr="00C412C9">
              <w:rPr>
                <w:rFonts w:ascii="Times New Roman" w:hAnsi="Times New Roman" w:cs="Times New Roman"/>
                <w:bCs/>
                <w:sz w:val="24"/>
                <w:szCs w:val="24"/>
              </w:rPr>
              <w:t>загрязнение воздуха;</w:t>
            </w:r>
          </w:p>
          <w:p w:rsidR="00C412C9" w:rsidRPr="00C412C9" w:rsidRDefault="00C412C9" w:rsidP="00C412C9">
            <w:pPr>
              <w:rPr>
                <w:rFonts w:ascii="Times New Roman" w:hAnsi="Times New Roman" w:cs="Times New Roman"/>
                <w:bCs/>
                <w:sz w:val="24"/>
                <w:szCs w:val="24"/>
              </w:rPr>
            </w:pPr>
            <w:r w:rsidRPr="00C412C9">
              <w:rPr>
                <w:rFonts w:ascii="Times New Roman" w:hAnsi="Times New Roman" w:cs="Times New Roman"/>
                <w:bCs/>
                <w:sz w:val="24"/>
                <w:szCs w:val="24"/>
              </w:rPr>
              <w:t>- температура, влажность и скорость движения воздуха;</w:t>
            </w:r>
          </w:p>
          <w:p w:rsidR="00C412C9" w:rsidRPr="00C412C9" w:rsidRDefault="00C412C9" w:rsidP="00C412C9">
            <w:pPr>
              <w:rPr>
                <w:rFonts w:ascii="Times New Roman" w:hAnsi="Times New Roman" w:cs="Times New Roman"/>
                <w:bCs/>
                <w:sz w:val="24"/>
                <w:szCs w:val="24"/>
              </w:rPr>
            </w:pPr>
            <w:r w:rsidRPr="00C412C9">
              <w:rPr>
                <w:rFonts w:ascii="Times New Roman" w:hAnsi="Times New Roman" w:cs="Times New Roman"/>
                <w:bCs/>
                <w:sz w:val="24"/>
                <w:szCs w:val="24"/>
              </w:rPr>
              <w:t>- уровень шума;</w:t>
            </w:r>
          </w:p>
          <w:p w:rsidR="00C412C9" w:rsidRPr="00C412C9" w:rsidRDefault="00C412C9" w:rsidP="00C412C9">
            <w:pPr>
              <w:rPr>
                <w:rFonts w:ascii="Times New Roman" w:hAnsi="Times New Roman" w:cs="Times New Roman"/>
                <w:bCs/>
                <w:sz w:val="24"/>
                <w:szCs w:val="24"/>
              </w:rPr>
            </w:pPr>
            <w:r w:rsidRPr="00C412C9">
              <w:rPr>
                <w:rFonts w:ascii="Times New Roman" w:hAnsi="Times New Roman" w:cs="Times New Roman"/>
                <w:bCs/>
                <w:sz w:val="24"/>
                <w:szCs w:val="24"/>
              </w:rPr>
              <w:t>- освещенность;</w:t>
            </w:r>
          </w:p>
          <w:p w:rsidR="00C412C9" w:rsidRPr="00C412C9" w:rsidRDefault="00C412C9" w:rsidP="00C412C9">
            <w:pPr>
              <w:rPr>
                <w:rFonts w:ascii="Times New Roman" w:hAnsi="Times New Roman" w:cs="Times New Roman"/>
                <w:bCs/>
                <w:sz w:val="24"/>
                <w:szCs w:val="24"/>
              </w:rPr>
            </w:pPr>
            <w:r w:rsidRPr="00C412C9">
              <w:rPr>
                <w:rFonts w:ascii="Times New Roman" w:hAnsi="Times New Roman" w:cs="Times New Roman"/>
                <w:bCs/>
                <w:sz w:val="24"/>
                <w:szCs w:val="24"/>
              </w:rPr>
              <w:t>- санитарное состояние;</w:t>
            </w:r>
          </w:p>
          <w:p w:rsidR="0071456C" w:rsidRPr="00C412C9" w:rsidRDefault="00C412C9" w:rsidP="00C412C9">
            <w:pPr>
              <w:rPr>
                <w:rFonts w:ascii="Times New Roman" w:hAnsi="Times New Roman" w:cs="Times New Roman"/>
                <w:bCs/>
                <w:sz w:val="24"/>
                <w:szCs w:val="24"/>
              </w:rPr>
            </w:pPr>
            <w:r w:rsidRPr="00C412C9">
              <w:rPr>
                <w:rFonts w:ascii="Times New Roman" w:hAnsi="Times New Roman" w:cs="Times New Roman"/>
                <w:bCs/>
                <w:sz w:val="24"/>
                <w:szCs w:val="24"/>
              </w:rPr>
              <w:t>- личная гигиена сотрудников</w:t>
            </w:r>
          </w:p>
        </w:tc>
      </w:tr>
      <w:tr w:rsidR="0071456C" w:rsidRPr="001A48FA" w:rsidTr="009D168A">
        <w:tc>
          <w:tcPr>
            <w:tcW w:w="1384" w:type="dxa"/>
            <w:vMerge/>
            <w:tcBorders>
              <w:left w:val="single" w:sz="4" w:space="0" w:color="auto"/>
              <w:right w:val="single" w:sz="4" w:space="0" w:color="auto"/>
            </w:tcBorders>
          </w:tcPr>
          <w:p w:rsidR="0071456C" w:rsidRPr="001A48FA" w:rsidRDefault="0071456C" w:rsidP="009D168A">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71456C" w:rsidRPr="001A48FA" w:rsidRDefault="0071456C"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12C9" w:rsidRPr="001E42EE" w:rsidRDefault="00C412C9" w:rsidP="00C412C9">
            <w:pPr>
              <w:rPr>
                <w:rFonts w:ascii="Times New Roman" w:hAnsi="Times New Roman" w:cs="Times New Roman"/>
                <w:bCs/>
                <w:sz w:val="24"/>
                <w:szCs w:val="24"/>
              </w:rPr>
            </w:pPr>
            <w:r w:rsidRPr="001E42EE">
              <w:rPr>
                <w:rFonts w:ascii="Times New Roman" w:hAnsi="Times New Roman" w:cs="Times New Roman"/>
                <w:bCs/>
                <w:sz w:val="24"/>
                <w:szCs w:val="24"/>
              </w:rPr>
              <w:t>Поясните требования к гигиеническому критерию- загрязнение воздуха</w:t>
            </w:r>
          </w:p>
          <w:p w:rsidR="0071456C" w:rsidRPr="001E42EE" w:rsidRDefault="0071456C" w:rsidP="00C412C9">
            <w:pPr>
              <w:spacing w:before="100" w:beforeAutospacing="1" w:after="100" w:afterAutospacing="1"/>
              <w:rPr>
                <w:rFonts w:ascii="Times New Roman" w:hAnsi="Times New Roman" w:cs="Times New Roman"/>
                <w:bCs/>
                <w:sz w:val="24"/>
                <w:szCs w:val="24"/>
              </w:rPr>
            </w:pPr>
          </w:p>
        </w:tc>
        <w:tc>
          <w:tcPr>
            <w:tcW w:w="2802" w:type="dxa"/>
            <w:tcBorders>
              <w:top w:val="single" w:sz="4" w:space="0" w:color="auto"/>
              <w:left w:val="single" w:sz="4" w:space="0" w:color="auto"/>
              <w:bottom w:val="single" w:sz="4" w:space="0" w:color="auto"/>
              <w:right w:val="single" w:sz="4" w:space="0" w:color="auto"/>
            </w:tcBorders>
          </w:tcPr>
          <w:p w:rsidR="0071456C" w:rsidRPr="001E42EE" w:rsidRDefault="00C412C9" w:rsidP="00C412C9">
            <w:pPr>
              <w:spacing w:before="100" w:beforeAutospacing="1" w:after="100" w:afterAutospacing="1"/>
              <w:rPr>
                <w:rFonts w:ascii="Times New Roman" w:hAnsi="Times New Roman" w:cs="Times New Roman"/>
                <w:bCs/>
                <w:sz w:val="24"/>
                <w:szCs w:val="24"/>
              </w:rPr>
            </w:pPr>
            <w:r w:rsidRPr="001E42EE">
              <w:rPr>
                <w:rFonts w:ascii="Times New Roman" w:hAnsi="Times New Roman" w:cs="Times New Roman"/>
                <w:bCs/>
                <w:sz w:val="24"/>
                <w:szCs w:val="24"/>
              </w:rPr>
              <w:t xml:space="preserve">Все гостиничные помещения, где работает персонал, должны быть </w:t>
            </w:r>
            <w:r w:rsidRPr="001E42EE">
              <w:rPr>
                <w:rFonts w:ascii="Times New Roman" w:hAnsi="Times New Roman" w:cs="Times New Roman"/>
                <w:bCs/>
                <w:i/>
                <w:sz w:val="24"/>
                <w:szCs w:val="24"/>
              </w:rPr>
              <w:t>просторными</w:t>
            </w:r>
            <w:r w:rsidRPr="001E42EE">
              <w:rPr>
                <w:rFonts w:ascii="Times New Roman" w:hAnsi="Times New Roman" w:cs="Times New Roman"/>
                <w:bCs/>
                <w:sz w:val="24"/>
                <w:szCs w:val="24"/>
              </w:rPr>
              <w:t xml:space="preserve">, иметь достаточно высокие потолки, быть </w:t>
            </w:r>
            <w:r w:rsidRPr="001E42EE">
              <w:rPr>
                <w:rFonts w:ascii="Times New Roman" w:hAnsi="Times New Roman" w:cs="Times New Roman"/>
                <w:bCs/>
                <w:i/>
                <w:sz w:val="24"/>
                <w:szCs w:val="24"/>
              </w:rPr>
              <w:t>оснащенными естественной или искусственной вентиляцией</w:t>
            </w:r>
            <w:r w:rsidRPr="001E42EE">
              <w:rPr>
                <w:rFonts w:ascii="Times New Roman" w:hAnsi="Times New Roman" w:cs="Times New Roman"/>
                <w:bCs/>
                <w:sz w:val="24"/>
                <w:szCs w:val="24"/>
              </w:rPr>
              <w:t xml:space="preserve">, что обеспечивает </w:t>
            </w:r>
            <w:r w:rsidRPr="001E42EE">
              <w:rPr>
                <w:rFonts w:ascii="Times New Roman" w:hAnsi="Times New Roman" w:cs="Times New Roman"/>
                <w:bCs/>
                <w:i/>
                <w:sz w:val="24"/>
                <w:szCs w:val="24"/>
              </w:rPr>
              <w:t>нормальную циркуляцию воздуха</w:t>
            </w:r>
            <w:r w:rsidRPr="001E42EE">
              <w:rPr>
                <w:rFonts w:ascii="Times New Roman" w:hAnsi="Times New Roman" w:cs="Times New Roman"/>
                <w:bCs/>
                <w:sz w:val="24"/>
                <w:szCs w:val="24"/>
              </w:rPr>
              <w:t xml:space="preserve"> и </w:t>
            </w:r>
            <w:r w:rsidRPr="001E42EE">
              <w:rPr>
                <w:rFonts w:ascii="Times New Roman" w:hAnsi="Times New Roman" w:cs="Times New Roman"/>
                <w:bCs/>
                <w:i/>
                <w:sz w:val="24"/>
                <w:szCs w:val="24"/>
              </w:rPr>
              <w:t>исключающую проникновение</w:t>
            </w:r>
            <w:r w:rsidRPr="001E42EE">
              <w:rPr>
                <w:rFonts w:ascii="Times New Roman" w:hAnsi="Times New Roman" w:cs="Times New Roman"/>
                <w:bCs/>
                <w:sz w:val="24"/>
                <w:szCs w:val="24"/>
              </w:rPr>
              <w:t xml:space="preserve"> посторонних запахов</w:t>
            </w:r>
          </w:p>
        </w:tc>
      </w:tr>
      <w:tr w:rsidR="00C412C9" w:rsidRPr="001A48FA" w:rsidTr="009D168A">
        <w:tc>
          <w:tcPr>
            <w:tcW w:w="1384" w:type="dxa"/>
            <w:vMerge/>
            <w:tcBorders>
              <w:left w:val="single" w:sz="4" w:space="0" w:color="auto"/>
              <w:right w:val="single" w:sz="4" w:space="0" w:color="auto"/>
            </w:tcBorders>
          </w:tcPr>
          <w:p w:rsidR="00C412C9" w:rsidRPr="001A48FA" w:rsidRDefault="00C412C9" w:rsidP="00C412C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12C9" w:rsidRPr="001A48FA" w:rsidRDefault="00C412C9"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12C9" w:rsidRPr="00C412C9" w:rsidRDefault="00C412C9" w:rsidP="00C412C9">
            <w:pPr>
              <w:spacing w:before="100" w:beforeAutospacing="1" w:after="100" w:afterAutospacing="1"/>
              <w:rPr>
                <w:rFonts w:ascii="Times New Roman" w:hAnsi="Times New Roman" w:cs="Times New Roman"/>
                <w:bCs/>
                <w:sz w:val="24"/>
                <w:szCs w:val="24"/>
              </w:rPr>
            </w:pPr>
            <w:r>
              <w:rPr>
                <w:rFonts w:ascii="Times New Roman" w:hAnsi="Times New Roman" w:cs="Times New Roman"/>
                <w:bCs/>
                <w:sz w:val="24"/>
                <w:szCs w:val="24"/>
              </w:rPr>
              <w:t>Назовите требования к т</w:t>
            </w:r>
            <w:r w:rsidRPr="00C412C9">
              <w:rPr>
                <w:rFonts w:ascii="Times New Roman" w:hAnsi="Times New Roman" w:cs="Times New Roman"/>
                <w:bCs/>
                <w:sz w:val="24"/>
                <w:szCs w:val="24"/>
              </w:rPr>
              <w:t>емператур</w:t>
            </w:r>
            <w:r>
              <w:rPr>
                <w:rFonts w:ascii="Times New Roman" w:hAnsi="Times New Roman" w:cs="Times New Roman"/>
                <w:bCs/>
                <w:sz w:val="24"/>
                <w:szCs w:val="24"/>
              </w:rPr>
              <w:t>е</w:t>
            </w:r>
            <w:r w:rsidRPr="00C412C9">
              <w:rPr>
                <w:rFonts w:ascii="Times New Roman" w:hAnsi="Times New Roman" w:cs="Times New Roman"/>
                <w:bCs/>
                <w:sz w:val="24"/>
                <w:szCs w:val="24"/>
              </w:rPr>
              <w:t>, влажност</w:t>
            </w:r>
            <w:r>
              <w:rPr>
                <w:rFonts w:ascii="Times New Roman" w:hAnsi="Times New Roman" w:cs="Times New Roman"/>
                <w:bCs/>
                <w:sz w:val="24"/>
                <w:szCs w:val="24"/>
              </w:rPr>
              <w:t>и</w:t>
            </w:r>
            <w:r w:rsidRPr="00C412C9">
              <w:rPr>
                <w:rFonts w:ascii="Times New Roman" w:hAnsi="Times New Roman" w:cs="Times New Roman"/>
                <w:bCs/>
                <w:sz w:val="24"/>
                <w:szCs w:val="24"/>
              </w:rPr>
              <w:t xml:space="preserve"> и скорост</w:t>
            </w:r>
            <w:r>
              <w:rPr>
                <w:rFonts w:ascii="Times New Roman" w:hAnsi="Times New Roman" w:cs="Times New Roman"/>
                <w:bCs/>
                <w:sz w:val="24"/>
                <w:szCs w:val="24"/>
              </w:rPr>
              <w:t>и</w:t>
            </w:r>
            <w:r w:rsidRPr="00C412C9">
              <w:rPr>
                <w:rFonts w:ascii="Times New Roman" w:hAnsi="Times New Roman" w:cs="Times New Roman"/>
                <w:bCs/>
                <w:sz w:val="24"/>
                <w:szCs w:val="24"/>
              </w:rPr>
              <w:t xml:space="preserve"> движения воздуха</w:t>
            </w:r>
            <w:r>
              <w:rPr>
                <w:rFonts w:ascii="Times New Roman" w:hAnsi="Times New Roman" w:cs="Times New Roman"/>
                <w:bCs/>
                <w:sz w:val="24"/>
                <w:szCs w:val="24"/>
              </w:rPr>
              <w:t xml:space="preserve"> в </w:t>
            </w:r>
            <w:r w:rsidR="00253F3E">
              <w:rPr>
                <w:rFonts w:ascii="Times New Roman" w:hAnsi="Times New Roman" w:cs="Times New Roman"/>
                <w:bCs/>
                <w:sz w:val="24"/>
                <w:szCs w:val="24"/>
              </w:rPr>
              <w:t>помещении гостиницы</w:t>
            </w:r>
          </w:p>
          <w:p w:rsidR="00C412C9" w:rsidRPr="00C412C9" w:rsidRDefault="00C412C9" w:rsidP="00C412C9">
            <w:pPr>
              <w:jc w:val="both"/>
              <w:rPr>
                <w:rFonts w:ascii="Times New Roman" w:hAnsi="Times New Roman" w:cs="Times New Roman"/>
                <w:bCs/>
                <w:sz w:val="24"/>
                <w:szCs w:val="24"/>
              </w:rPr>
            </w:pPr>
          </w:p>
        </w:tc>
        <w:tc>
          <w:tcPr>
            <w:tcW w:w="2802" w:type="dxa"/>
            <w:tcBorders>
              <w:top w:val="single" w:sz="4" w:space="0" w:color="auto"/>
              <w:left w:val="single" w:sz="4" w:space="0" w:color="auto"/>
              <w:bottom w:val="single" w:sz="4" w:space="0" w:color="auto"/>
              <w:right w:val="single" w:sz="4" w:space="0" w:color="auto"/>
            </w:tcBorders>
          </w:tcPr>
          <w:p w:rsidR="00C412C9" w:rsidRPr="00C412C9" w:rsidRDefault="00C412C9" w:rsidP="00C412C9">
            <w:pPr>
              <w:spacing w:before="100" w:beforeAutospacing="1" w:after="100" w:afterAutospacing="1"/>
              <w:rPr>
                <w:rFonts w:ascii="Times New Roman" w:hAnsi="Times New Roman" w:cs="Times New Roman"/>
                <w:bCs/>
                <w:sz w:val="24"/>
                <w:szCs w:val="24"/>
              </w:rPr>
            </w:pPr>
            <w:r w:rsidRPr="00C412C9">
              <w:rPr>
                <w:rFonts w:ascii="Times New Roman" w:hAnsi="Times New Roman" w:cs="Times New Roman"/>
                <w:bCs/>
                <w:sz w:val="24"/>
                <w:szCs w:val="24"/>
              </w:rPr>
              <w:t xml:space="preserve">Температура воздуха в </w:t>
            </w:r>
            <w:r w:rsidRPr="00253F3E">
              <w:rPr>
                <w:rFonts w:ascii="Times New Roman" w:hAnsi="Times New Roman" w:cs="Times New Roman"/>
                <w:bCs/>
                <w:i/>
                <w:sz w:val="24"/>
                <w:szCs w:val="24"/>
              </w:rPr>
              <w:t>помещениях должна быть не ниже 18 °С,</w:t>
            </w:r>
            <w:r w:rsidRPr="00C412C9">
              <w:rPr>
                <w:rFonts w:ascii="Times New Roman" w:hAnsi="Times New Roman" w:cs="Times New Roman"/>
                <w:bCs/>
                <w:sz w:val="24"/>
                <w:szCs w:val="24"/>
              </w:rPr>
              <w:t xml:space="preserve"> влажность воздуха в теплый период года 30 - 60%, в холодный - не более 70%, скорость движения воздуха в холодный период - до 0</w:t>
            </w:r>
            <w:r>
              <w:rPr>
                <w:rFonts w:ascii="Times New Roman" w:hAnsi="Times New Roman" w:cs="Times New Roman"/>
                <w:bCs/>
                <w:sz w:val="24"/>
                <w:szCs w:val="24"/>
              </w:rPr>
              <w:t>,3 м/с, в теплый - до 0,5 м/сек</w:t>
            </w:r>
          </w:p>
        </w:tc>
      </w:tr>
      <w:tr w:rsidR="00C412C9" w:rsidRPr="001A48FA" w:rsidTr="009D168A">
        <w:tc>
          <w:tcPr>
            <w:tcW w:w="1384" w:type="dxa"/>
            <w:vMerge/>
            <w:tcBorders>
              <w:left w:val="single" w:sz="4" w:space="0" w:color="auto"/>
              <w:right w:val="single" w:sz="4" w:space="0" w:color="auto"/>
            </w:tcBorders>
          </w:tcPr>
          <w:p w:rsidR="00C412C9" w:rsidRPr="001A48FA" w:rsidRDefault="00C412C9" w:rsidP="00C412C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12C9" w:rsidRPr="001A48FA" w:rsidRDefault="00C412C9" w:rsidP="000647DB">
            <w:pPr>
              <w:pStyle w:val="ac"/>
              <w:numPr>
                <w:ilvl w:val="0"/>
                <w:numId w:val="7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12C9" w:rsidRPr="00C412C9" w:rsidRDefault="00C412C9" w:rsidP="00C412C9">
            <w:pPr>
              <w:jc w:val="both"/>
              <w:rPr>
                <w:rFonts w:ascii="Times New Roman" w:hAnsi="Times New Roman" w:cs="Times New Roman"/>
                <w:sz w:val="24"/>
                <w:szCs w:val="24"/>
              </w:rPr>
            </w:pPr>
            <w:r w:rsidRPr="00C412C9">
              <w:rPr>
                <w:rFonts w:ascii="Times New Roman" w:hAnsi="Times New Roman" w:cs="Times New Roman"/>
                <w:bCs/>
                <w:sz w:val="24"/>
                <w:szCs w:val="24"/>
              </w:rPr>
              <w:t>Требования к уровню шума в гостиницах</w:t>
            </w:r>
          </w:p>
        </w:tc>
        <w:tc>
          <w:tcPr>
            <w:tcW w:w="2802" w:type="dxa"/>
            <w:tcBorders>
              <w:top w:val="single" w:sz="4" w:space="0" w:color="auto"/>
              <w:left w:val="single" w:sz="4" w:space="0" w:color="auto"/>
              <w:bottom w:val="single" w:sz="4" w:space="0" w:color="auto"/>
              <w:right w:val="single" w:sz="4" w:space="0" w:color="auto"/>
            </w:tcBorders>
          </w:tcPr>
          <w:p w:rsidR="00C412C9" w:rsidRPr="001A48FA" w:rsidRDefault="00C412C9" w:rsidP="00C412C9">
            <w:pPr>
              <w:rPr>
                <w:rFonts w:ascii="Times New Roman" w:hAnsi="Times New Roman" w:cs="Times New Roman"/>
                <w:sz w:val="24"/>
                <w:szCs w:val="24"/>
              </w:rPr>
            </w:pPr>
            <w:r w:rsidRPr="00C412C9">
              <w:rPr>
                <w:rFonts w:ascii="Times New Roman" w:hAnsi="Times New Roman" w:cs="Times New Roman"/>
                <w:sz w:val="24"/>
                <w:szCs w:val="24"/>
              </w:rPr>
              <w:t xml:space="preserve">Полы в коридорах, холлах и гостиных должны покрываться звукопоглощающими коврами или </w:t>
            </w:r>
            <w:r w:rsidRPr="00C412C9">
              <w:rPr>
                <w:rFonts w:ascii="Times New Roman" w:hAnsi="Times New Roman" w:cs="Times New Roman"/>
                <w:sz w:val="24"/>
                <w:szCs w:val="24"/>
              </w:rPr>
              <w:lastRenderedPageBreak/>
              <w:t>покрытиями, их заменяющих; телевизоры должны устанавливаться только в номерах или специальных помещениях, а телефон общего пользования - вдали от жилых комнат в специальных кабинах или под акустическим колпаком. Для уменьшения шума в жилых и общественных помещениях используют специальные звукоизолирующие окна и двери, звукоизолирующее отделку стен.</w:t>
            </w:r>
          </w:p>
        </w:tc>
      </w:tr>
      <w:tr w:rsidR="00C412C9" w:rsidRPr="009D168A" w:rsidTr="009D168A">
        <w:tc>
          <w:tcPr>
            <w:tcW w:w="1384" w:type="dxa"/>
            <w:vMerge/>
            <w:tcBorders>
              <w:left w:val="single" w:sz="4" w:space="0" w:color="auto"/>
              <w:right w:val="single" w:sz="4" w:space="0" w:color="auto"/>
            </w:tcBorders>
          </w:tcPr>
          <w:p w:rsidR="00C412C9" w:rsidRPr="001A48FA" w:rsidRDefault="00C412C9" w:rsidP="00C412C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12C9" w:rsidRPr="009D168A" w:rsidRDefault="00C412C9" w:rsidP="000647DB">
            <w:pPr>
              <w:pStyle w:val="ac"/>
              <w:numPr>
                <w:ilvl w:val="0"/>
                <w:numId w:val="7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12C9" w:rsidRPr="001E42EE" w:rsidRDefault="00C412C9" w:rsidP="00C412C9">
            <w:pPr>
              <w:jc w:val="both"/>
              <w:rPr>
                <w:rFonts w:ascii="Times New Roman" w:hAnsi="Times New Roman" w:cs="Times New Roman"/>
                <w:sz w:val="24"/>
                <w:szCs w:val="24"/>
              </w:rPr>
            </w:pPr>
            <w:r w:rsidRPr="001E42EE">
              <w:rPr>
                <w:rFonts w:ascii="Times New Roman" w:hAnsi="Times New Roman" w:cs="Times New Roman"/>
                <w:sz w:val="24"/>
                <w:szCs w:val="24"/>
              </w:rPr>
              <w:t>Требования к освещенности</w:t>
            </w:r>
            <w:r w:rsidR="009D168A" w:rsidRPr="001E42EE">
              <w:rPr>
                <w:rFonts w:ascii="Times New Roman" w:hAnsi="Times New Roman" w:cs="Times New Roman"/>
                <w:sz w:val="24"/>
                <w:szCs w:val="24"/>
              </w:rPr>
              <w:t xml:space="preserve"> гостиницы</w:t>
            </w:r>
          </w:p>
        </w:tc>
        <w:tc>
          <w:tcPr>
            <w:tcW w:w="2802" w:type="dxa"/>
            <w:tcBorders>
              <w:top w:val="single" w:sz="4" w:space="0" w:color="auto"/>
              <w:left w:val="single" w:sz="4" w:space="0" w:color="auto"/>
              <w:bottom w:val="single" w:sz="4" w:space="0" w:color="auto"/>
              <w:right w:val="single" w:sz="4" w:space="0" w:color="auto"/>
            </w:tcBorders>
          </w:tcPr>
          <w:p w:rsidR="009D168A" w:rsidRPr="001E42EE" w:rsidRDefault="009D168A" w:rsidP="001748DF">
            <w:pPr>
              <w:jc w:val="both"/>
              <w:rPr>
                <w:rFonts w:ascii="Times New Roman" w:hAnsi="Times New Roman" w:cs="Times New Roman"/>
                <w:sz w:val="24"/>
                <w:szCs w:val="24"/>
              </w:rPr>
            </w:pPr>
            <w:r w:rsidRPr="001E42EE">
              <w:rPr>
                <w:rFonts w:ascii="Times New Roman" w:hAnsi="Times New Roman" w:cs="Times New Roman"/>
                <w:sz w:val="24"/>
                <w:szCs w:val="24"/>
              </w:rPr>
              <w:t xml:space="preserve"> В помещениях должно быть </w:t>
            </w:r>
            <w:r w:rsidRPr="001E42EE">
              <w:rPr>
                <w:rFonts w:ascii="Times New Roman" w:hAnsi="Times New Roman" w:cs="Times New Roman"/>
                <w:i/>
                <w:sz w:val="24"/>
                <w:szCs w:val="24"/>
              </w:rPr>
              <w:t>естественное</w:t>
            </w:r>
            <w:r w:rsidRPr="001E42EE">
              <w:rPr>
                <w:rFonts w:ascii="Times New Roman" w:hAnsi="Times New Roman" w:cs="Times New Roman"/>
                <w:sz w:val="24"/>
                <w:szCs w:val="24"/>
              </w:rPr>
              <w:t xml:space="preserve"> (не менее одного окна) и </w:t>
            </w:r>
            <w:r w:rsidRPr="001E42EE">
              <w:rPr>
                <w:rFonts w:ascii="Times New Roman" w:hAnsi="Times New Roman" w:cs="Times New Roman"/>
                <w:i/>
                <w:sz w:val="24"/>
                <w:szCs w:val="24"/>
              </w:rPr>
              <w:t xml:space="preserve">искусственное </w:t>
            </w:r>
            <w:r w:rsidRPr="001E42EE">
              <w:rPr>
                <w:rFonts w:ascii="Times New Roman" w:hAnsi="Times New Roman" w:cs="Times New Roman"/>
                <w:sz w:val="24"/>
                <w:szCs w:val="24"/>
              </w:rPr>
              <w:t xml:space="preserve">освещение, обеспечивающее освещенность </w:t>
            </w:r>
            <w:r w:rsidRPr="001E42EE">
              <w:rPr>
                <w:rFonts w:ascii="Times New Roman" w:hAnsi="Times New Roman" w:cs="Times New Roman"/>
                <w:i/>
                <w:sz w:val="24"/>
                <w:szCs w:val="24"/>
              </w:rPr>
              <w:t>круглосуточн</w:t>
            </w:r>
            <w:r w:rsidRPr="001E42EE">
              <w:rPr>
                <w:rFonts w:ascii="Times New Roman" w:hAnsi="Times New Roman" w:cs="Times New Roman"/>
                <w:sz w:val="24"/>
                <w:szCs w:val="24"/>
              </w:rPr>
              <w:t xml:space="preserve">о </w:t>
            </w:r>
          </w:p>
        </w:tc>
      </w:tr>
      <w:tr w:rsidR="00C412C9" w:rsidRPr="009D168A" w:rsidTr="009D168A">
        <w:tc>
          <w:tcPr>
            <w:tcW w:w="1384" w:type="dxa"/>
            <w:vMerge/>
            <w:tcBorders>
              <w:left w:val="single" w:sz="4" w:space="0" w:color="auto"/>
              <w:right w:val="single" w:sz="4" w:space="0" w:color="auto"/>
            </w:tcBorders>
          </w:tcPr>
          <w:p w:rsidR="00C412C9" w:rsidRPr="001A48FA" w:rsidRDefault="00C412C9" w:rsidP="00C412C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12C9" w:rsidRPr="009D168A" w:rsidRDefault="00C412C9" w:rsidP="000647DB">
            <w:pPr>
              <w:pStyle w:val="ac"/>
              <w:numPr>
                <w:ilvl w:val="0"/>
                <w:numId w:val="7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12C9" w:rsidRPr="001E42EE" w:rsidRDefault="009D168A" w:rsidP="009D168A">
            <w:pPr>
              <w:jc w:val="both"/>
              <w:rPr>
                <w:rFonts w:ascii="Times New Roman" w:hAnsi="Times New Roman" w:cs="Times New Roman"/>
                <w:sz w:val="24"/>
                <w:szCs w:val="24"/>
              </w:rPr>
            </w:pPr>
            <w:r w:rsidRPr="001E42EE">
              <w:rPr>
                <w:rFonts w:ascii="Times New Roman" w:hAnsi="Times New Roman" w:cs="Times New Roman"/>
                <w:bCs/>
                <w:sz w:val="24"/>
                <w:szCs w:val="24"/>
              </w:rPr>
              <w:t>Требования к санитарному состоянию в помещении гостиницы</w:t>
            </w:r>
          </w:p>
        </w:tc>
        <w:tc>
          <w:tcPr>
            <w:tcW w:w="2802" w:type="dxa"/>
            <w:tcBorders>
              <w:top w:val="single" w:sz="4" w:space="0" w:color="auto"/>
              <w:left w:val="single" w:sz="4" w:space="0" w:color="auto"/>
              <w:bottom w:val="single" w:sz="4" w:space="0" w:color="auto"/>
              <w:right w:val="single" w:sz="4" w:space="0" w:color="auto"/>
            </w:tcBorders>
          </w:tcPr>
          <w:p w:rsidR="009D168A" w:rsidRPr="001E42EE" w:rsidRDefault="009D168A" w:rsidP="009D168A">
            <w:pPr>
              <w:rPr>
                <w:rFonts w:ascii="Times New Roman" w:hAnsi="Times New Roman" w:cs="Times New Roman"/>
                <w:sz w:val="24"/>
                <w:szCs w:val="24"/>
              </w:rPr>
            </w:pPr>
            <w:r w:rsidRPr="001E42EE">
              <w:rPr>
                <w:rFonts w:ascii="Times New Roman" w:hAnsi="Times New Roman" w:cs="Times New Roman"/>
                <w:sz w:val="24"/>
                <w:szCs w:val="24"/>
              </w:rPr>
              <w:t xml:space="preserve">В помещениях </w:t>
            </w:r>
            <w:r w:rsidRPr="001E42EE">
              <w:rPr>
                <w:rFonts w:ascii="Times New Roman" w:hAnsi="Times New Roman" w:cs="Times New Roman"/>
                <w:i/>
                <w:sz w:val="24"/>
                <w:szCs w:val="24"/>
              </w:rPr>
              <w:t>необходимо ежедневно делать влажную уборку</w:t>
            </w:r>
            <w:r w:rsidRPr="001E42EE">
              <w:rPr>
                <w:rFonts w:ascii="Times New Roman" w:hAnsi="Times New Roman" w:cs="Times New Roman"/>
                <w:sz w:val="24"/>
                <w:szCs w:val="24"/>
              </w:rPr>
              <w:t xml:space="preserve">, удалять пыль и паутину, пылесосить ковры и ковровые покрытия, протирать окна, двери. </w:t>
            </w:r>
            <w:r w:rsidRPr="001E42EE">
              <w:rPr>
                <w:rFonts w:ascii="Times New Roman" w:hAnsi="Times New Roman" w:cs="Times New Roman"/>
                <w:i/>
                <w:sz w:val="24"/>
                <w:szCs w:val="24"/>
              </w:rPr>
              <w:t>По окончанию работы, помещения необходимо тщательно убирать и оставлять в полном</w:t>
            </w:r>
            <w:r w:rsidRPr="001E42EE">
              <w:rPr>
                <w:rFonts w:ascii="Times New Roman" w:hAnsi="Times New Roman" w:cs="Times New Roman"/>
                <w:sz w:val="24"/>
                <w:szCs w:val="24"/>
              </w:rPr>
              <w:t xml:space="preserve"> порядке. </w:t>
            </w:r>
          </w:p>
          <w:p w:rsidR="00C412C9" w:rsidRPr="001E42EE" w:rsidRDefault="009D168A" w:rsidP="00253F3E">
            <w:pPr>
              <w:rPr>
                <w:rFonts w:ascii="Times New Roman" w:hAnsi="Times New Roman" w:cs="Times New Roman"/>
                <w:sz w:val="24"/>
                <w:szCs w:val="24"/>
              </w:rPr>
            </w:pPr>
            <w:r w:rsidRPr="001E42EE">
              <w:rPr>
                <w:rFonts w:ascii="Times New Roman" w:hAnsi="Times New Roman" w:cs="Times New Roman"/>
                <w:sz w:val="24"/>
                <w:szCs w:val="24"/>
              </w:rPr>
              <w:t xml:space="preserve">Периодически </w:t>
            </w:r>
            <w:r w:rsidRPr="001E42EE">
              <w:rPr>
                <w:rFonts w:ascii="Times New Roman" w:hAnsi="Times New Roman" w:cs="Times New Roman"/>
                <w:i/>
                <w:sz w:val="24"/>
                <w:szCs w:val="24"/>
              </w:rPr>
              <w:t>необходимо убирать помещения с использованием мыльно-щелочного раствор</w:t>
            </w:r>
            <w:r w:rsidRPr="001E42EE">
              <w:rPr>
                <w:rFonts w:ascii="Times New Roman" w:hAnsi="Times New Roman" w:cs="Times New Roman"/>
                <w:sz w:val="24"/>
                <w:szCs w:val="24"/>
              </w:rPr>
              <w:t xml:space="preserve">а, хлорной извести, проводить генеральные уборки, дезинфекции и дезинсекции (меры борьбы с насекомыми). </w:t>
            </w:r>
          </w:p>
        </w:tc>
      </w:tr>
      <w:tr w:rsidR="00C412C9" w:rsidRPr="009D168A" w:rsidTr="009D168A">
        <w:tc>
          <w:tcPr>
            <w:tcW w:w="1384" w:type="dxa"/>
            <w:vMerge/>
            <w:tcBorders>
              <w:left w:val="single" w:sz="4" w:space="0" w:color="auto"/>
              <w:right w:val="single" w:sz="4" w:space="0" w:color="auto"/>
            </w:tcBorders>
          </w:tcPr>
          <w:p w:rsidR="00C412C9" w:rsidRPr="001A48FA" w:rsidRDefault="00C412C9" w:rsidP="00C412C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12C9" w:rsidRPr="009D168A" w:rsidRDefault="00C412C9" w:rsidP="000647DB">
            <w:pPr>
              <w:pStyle w:val="ac"/>
              <w:numPr>
                <w:ilvl w:val="0"/>
                <w:numId w:val="7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12C9" w:rsidRPr="001E42EE" w:rsidRDefault="009D168A" w:rsidP="009D168A">
            <w:pPr>
              <w:jc w:val="both"/>
              <w:rPr>
                <w:rFonts w:ascii="Times New Roman" w:hAnsi="Times New Roman" w:cs="Times New Roman"/>
                <w:sz w:val="24"/>
                <w:szCs w:val="24"/>
              </w:rPr>
            </w:pPr>
            <w:r w:rsidRPr="001E42EE">
              <w:rPr>
                <w:rFonts w:ascii="Times New Roman" w:hAnsi="Times New Roman" w:cs="Times New Roman"/>
                <w:bCs/>
                <w:sz w:val="24"/>
                <w:szCs w:val="24"/>
              </w:rPr>
              <w:t>Требования к личной гигиене сотрудников</w:t>
            </w:r>
          </w:p>
        </w:tc>
        <w:tc>
          <w:tcPr>
            <w:tcW w:w="2802" w:type="dxa"/>
            <w:tcBorders>
              <w:top w:val="single" w:sz="4" w:space="0" w:color="auto"/>
              <w:left w:val="single" w:sz="4" w:space="0" w:color="auto"/>
              <w:bottom w:val="single" w:sz="4" w:space="0" w:color="auto"/>
              <w:right w:val="single" w:sz="4" w:space="0" w:color="auto"/>
            </w:tcBorders>
          </w:tcPr>
          <w:p w:rsidR="001748DF" w:rsidRPr="001E42EE" w:rsidRDefault="009D168A" w:rsidP="001748DF">
            <w:pPr>
              <w:pStyle w:val="a8"/>
              <w:spacing w:before="0" w:beforeAutospacing="0" w:after="0" w:afterAutospacing="0"/>
              <w:rPr>
                <w:rFonts w:eastAsiaTheme="minorHAnsi"/>
                <w:i/>
                <w:lang w:eastAsia="en-US"/>
              </w:rPr>
            </w:pPr>
            <w:r w:rsidRPr="001E42EE">
              <w:rPr>
                <w:rFonts w:eastAsiaTheme="minorHAnsi"/>
                <w:lang w:eastAsia="en-US"/>
              </w:rPr>
              <w:t xml:space="preserve">Все работники отеля </w:t>
            </w:r>
            <w:r w:rsidRPr="001E42EE">
              <w:rPr>
                <w:rFonts w:eastAsiaTheme="minorHAnsi"/>
                <w:i/>
                <w:lang w:eastAsia="en-US"/>
              </w:rPr>
              <w:t>не реже одного раза в год</w:t>
            </w:r>
            <w:r w:rsidRPr="001E42EE">
              <w:rPr>
                <w:rFonts w:eastAsiaTheme="minorHAnsi"/>
                <w:lang w:eastAsia="en-US"/>
              </w:rPr>
              <w:t xml:space="preserve"> должны проходить медицинский профосмотр в поликлиниках и подавать на работу </w:t>
            </w:r>
            <w:r w:rsidRPr="001E42EE">
              <w:rPr>
                <w:rFonts w:eastAsiaTheme="minorHAnsi"/>
                <w:i/>
                <w:lang w:eastAsia="en-US"/>
              </w:rPr>
              <w:t>спра</w:t>
            </w:r>
            <w:r w:rsidR="001748DF" w:rsidRPr="001E42EE">
              <w:rPr>
                <w:rFonts w:eastAsiaTheme="minorHAnsi"/>
                <w:i/>
                <w:lang w:eastAsia="en-US"/>
              </w:rPr>
              <w:t>вки о состоянии своего здоровья</w:t>
            </w:r>
          </w:p>
          <w:p w:rsidR="00C412C9" w:rsidRPr="001E42EE" w:rsidRDefault="00C412C9" w:rsidP="009D168A">
            <w:pPr>
              <w:pStyle w:val="a8"/>
              <w:spacing w:before="0" w:beforeAutospacing="0" w:after="0" w:afterAutospacing="0"/>
            </w:pPr>
          </w:p>
        </w:tc>
      </w:tr>
      <w:tr w:rsidR="00C412C9" w:rsidRPr="009D168A" w:rsidTr="009D168A">
        <w:tc>
          <w:tcPr>
            <w:tcW w:w="1384" w:type="dxa"/>
            <w:vMerge/>
            <w:tcBorders>
              <w:left w:val="single" w:sz="4" w:space="0" w:color="auto"/>
              <w:right w:val="single" w:sz="4" w:space="0" w:color="auto"/>
            </w:tcBorders>
          </w:tcPr>
          <w:p w:rsidR="00C412C9" w:rsidRPr="001A48FA" w:rsidRDefault="00C412C9" w:rsidP="00C412C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12C9" w:rsidRPr="009D168A" w:rsidRDefault="00C412C9" w:rsidP="000647DB">
            <w:pPr>
              <w:pStyle w:val="ac"/>
              <w:numPr>
                <w:ilvl w:val="0"/>
                <w:numId w:val="7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12C9" w:rsidRPr="001E42EE" w:rsidRDefault="00253F3E" w:rsidP="00253F3E">
            <w:pPr>
              <w:jc w:val="both"/>
              <w:rPr>
                <w:rFonts w:ascii="Times New Roman" w:hAnsi="Times New Roman" w:cs="Times New Roman"/>
                <w:sz w:val="24"/>
                <w:szCs w:val="24"/>
              </w:rPr>
            </w:pPr>
            <w:r w:rsidRPr="001E42EE">
              <w:rPr>
                <w:rFonts w:ascii="Times New Roman" w:hAnsi="Times New Roman" w:cs="Times New Roman"/>
              </w:rPr>
              <w:t>Раскройте суть с</w:t>
            </w:r>
            <w:r w:rsidR="009D168A" w:rsidRPr="001E42EE">
              <w:rPr>
                <w:rFonts w:ascii="Times New Roman" w:hAnsi="Times New Roman" w:cs="Times New Roman"/>
              </w:rPr>
              <w:t>тать</w:t>
            </w:r>
            <w:r w:rsidRPr="001E42EE">
              <w:rPr>
                <w:rFonts w:ascii="Times New Roman" w:hAnsi="Times New Roman" w:cs="Times New Roman"/>
              </w:rPr>
              <w:t>и</w:t>
            </w:r>
            <w:r w:rsidR="009D168A" w:rsidRPr="001E42EE">
              <w:rPr>
                <w:rFonts w:ascii="Times New Roman" w:hAnsi="Times New Roman" w:cs="Times New Roman"/>
              </w:rPr>
              <w:t xml:space="preserve"> 212</w:t>
            </w:r>
            <w:r w:rsidRPr="001E42EE">
              <w:rPr>
                <w:rFonts w:ascii="Times New Roman" w:hAnsi="Times New Roman" w:cs="Times New Roman"/>
              </w:rPr>
              <w:t xml:space="preserve"> ТК РФ</w:t>
            </w:r>
            <w:r w:rsidR="009D168A" w:rsidRPr="001E42EE">
              <w:rPr>
                <w:rFonts w:ascii="Times New Roman" w:hAnsi="Times New Roman" w:cs="Times New Roman"/>
              </w:rPr>
              <w:t xml:space="preserve"> Государственные нормативные требования охраны труда и национальные стандарты безопасности труда </w:t>
            </w:r>
          </w:p>
        </w:tc>
        <w:tc>
          <w:tcPr>
            <w:tcW w:w="2802" w:type="dxa"/>
            <w:tcBorders>
              <w:top w:val="single" w:sz="4" w:space="0" w:color="auto"/>
              <w:left w:val="single" w:sz="4" w:space="0" w:color="auto"/>
              <w:bottom w:val="single" w:sz="4" w:space="0" w:color="auto"/>
              <w:right w:val="single" w:sz="4" w:space="0" w:color="auto"/>
            </w:tcBorders>
          </w:tcPr>
          <w:p w:rsidR="00C412C9" w:rsidRPr="001E42EE" w:rsidRDefault="00253F3E" w:rsidP="00C412C9">
            <w:pPr>
              <w:rPr>
                <w:rFonts w:ascii="Times New Roman" w:hAnsi="Times New Roman" w:cs="Times New Roman"/>
                <w:sz w:val="24"/>
                <w:szCs w:val="24"/>
              </w:rPr>
            </w:pPr>
            <w:r w:rsidRPr="001E42EE">
              <w:rPr>
                <w:rFonts w:ascii="Times New Roman" w:hAnsi="Times New Roman" w:cs="Times New Roman"/>
                <w:bCs/>
              </w:rPr>
              <w:t>С</w:t>
            </w:r>
            <w:r w:rsidR="009D168A" w:rsidRPr="001E42EE">
              <w:rPr>
                <w:rFonts w:ascii="Times New Roman" w:hAnsi="Times New Roman" w:cs="Times New Roman"/>
                <w:bCs/>
              </w:rPr>
              <w:t>охранение жизни и здоровья работников в процессе трудовой деятельности</w:t>
            </w:r>
          </w:p>
        </w:tc>
      </w:tr>
      <w:tr w:rsidR="00C412C9" w:rsidRPr="009D168A" w:rsidTr="009D168A">
        <w:tc>
          <w:tcPr>
            <w:tcW w:w="1384" w:type="dxa"/>
            <w:vMerge/>
            <w:tcBorders>
              <w:left w:val="single" w:sz="4" w:space="0" w:color="auto"/>
              <w:right w:val="single" w:sz="4" w:space="0" w:color="auto"/>
            </w:tcBorders>
          </w:tcPr>
          <w:p w:rsidR="00C412C9" w:rsidRPr="001A48FA" w:rsidRDefault="00C412C9" w:rsidP="00C412C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12C9" w:rsidRPr="009D168A" w:rsidRDefault="00C412C9" w:rsidP="000647DB">
            <w:pPr>
              <w:pStyle w:val="ac"/>
              <w:numPr>
                <w:ilvl w:val="0"/>
                <w:numId w:val="7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12C9" w:rsidRPr="00253F3E" w:rsidRDefault="009D168A" w:rsidP="00C412C9">
            <w:pPr>
              <w:jc w:val="both"/>
              <w:rPr>
                <w:rFonts w:ascii="Times New Roman" w:hAnsi="Times New Roman" w:cs="Times New Roman"/>
                <w:color w:val="000000"/>
                <w:sz w:val="24"/>
                <w:szCs w:val="24"/>
              </w:rPr>
            </w:pPr>
            <w:r w:rsidRPr="00253F3E">
              <w:rPr>
                <w:rFonts w:ascii="Times New Roman" w:hAnsi="Times New Roman" w:cs="Times New Roman"/>
                <w:color w:val="000000"/>
                <w:sz w:val="24"/>
                <w:szCs w:val="24"/>
              </w:rPr>
              <w:t>Какой федеральный орган исполнительной власти осуществляет государственный контроль (надзор) за соблюдением трудового законодательства и иных нормативных правовых актов, содержащих нормы трудового права</w:t>
            </w:r>
          </w:p>
        </w:tc>
        <w:tc>
          <w:tcPr>
            <w:tcW w:w="2802" w:type="dxa"/>
            <w:tcBorders>
              <w:top w:val="single" w:sz="4" w:space="0" w:color="auto"/>
              <w:left w:val="single" w:sz="4" w:space="0" w:color="auto"/>
              <w:bottom w:val="single" w:sz="4" w:space="0" w:color="auto"/>
              <w:right w:val="single" w:sz="4" w:space="0" w:color="auto"/>
            </w:tcBorders>
          </w:tcPr>
          <w:p w:rsidR="00C412C9" w:rsidRPr="00253F3E" w:rsidRDefault="009D168A" w:rsidP="00C412C9">
            <w:pPr>
              <w:rPr>
                <w:rFonts w:ascii="Times New Roman" w:hAnsi="Times New Roman" w:cs="Times New Roman"/>
                <w:color w:val="000000"/>
                <w:sz w:val="24"/>
                <w:szCs w:val="24"/>
              </w:rPr>
            </w:pPr>
            <w:r w:rsidRPr="00253F3E">
              <w:rPr>
                <w:rFonts w:ascii="Times New Roman" w:hAnsi="Times New Roman" w:cs="Times New Roman"/>
                <w:color w:val="000000"/>
                <w:sz w:val="24"/>
                <w:szCs w:val="24"/>
              </w:rPr>
              <w:t>Федеральная инспекция труда</w:t>
            </w:r>
          </w:p>
        </w:tc>
      </w:tr>
      <w:tr w:rsidR="00C412C9" w:rsidRPr="009D168A" w:rsidTr="009D168A">
        <w:tc>
          <w:tcPr>
            <w:tcW w:w="1384" w:type="dxa"/>
            <w:vMerge/>
            <w:tcBorders>
              <w:left w:val="single" w:sz="4" w:space="0" w:color="auto"/>
              <w:right w:val="single" w:sz="4" w:space="0" w:color="auto"/>
            </w:tcBorders>
          </w:tcPr>
          <w:p w:rsidR="00C412C9" w:rsidRPr="001A48FA" w:rsidRDefault="00C412C9" w:rsidP="00C412C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12C9" w:rsidRPr="009D168A" w:rsidRDefault="00C412C9" w:rsidP="000647DB">
            <w:pPr>
              <w:pStyle w:val="ac"/>
              <w:numPr>
                <w:ilvl w:val="0"/>
                <w:numId w:val="7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12C9" w:rsidRPr="00253F3E" w:rsidRDefault="009D168A" w:rsidP="00C412C9">
            <w:pPr>
              <w:jc w:val="both"/>
              <w:rPr>
                <w:rFonts w:ascii="Times New Roman" w:hAnsi="Times New Roman" w:cs="Times New Roman"/>
                <w:color w:val="000000"/>
                <w:sz w:val="24"/>
                <w:szCs w:val="24"/>
              </w:rPr>
            </w:pPr>
            <w:r w:rsidRPr="00253F3E">
              <w:rPr>
                <w:rFonts w:ascii="Times New Roman" w:hAnsi="Times New Roman" w:cs="Times New Roman"/>
                <w:color w:val="000000"/>
                <w:sz w:val="24"/>
                <w:szCs w:val="24"/>
              </w:rPr>
              <w:t>Каким законодательным актом устанавливается право работника на труд в Российской Федерации</w:t>
            </w:r>
          </w:p>
        </w:tc>
        <w:tc>
          <w:tcPr>
            <w:tcW w:w="2802" w:type="dxa"/>
            <w:tcBorders>
              <w:top w:val="single" w:sz="4" w:space="0" w:color="auto"/>
              <w:left w:val="single" w:sz="4" w:space="0" w:color="auto"/>
              <w:bottom w:val="single" w:sz="4" w:space="0" w:color="auto"/>
              <w:right w:val="single" w:sz="4" w:space="0" w:color="auto"/>
            </w:tcBorders>
          </w:tcPr>
          <w:p w:rsidR="00C412C9" w:rsidRPr="00253F3E" w:rsidRDefault="009D168A" w:rsidP="00C412C9">
            <w:pPr>
              <w:rPr>
                <w:rFonts w:ascii="Times New Roman" w:hAnsi="Times New Roman" w:cs="Times New Roman"/>
                <w:color w:val="000000"/>
                <w:sz w:val="24"/>
                <w:szCs w:val="24"/>
              </w:rPr>
            </w:pPr>
            <w:r w:rsidRPr="00253F3E">
              <w:rPr>
                <w:rFonts w:ascii="Times New Roman" w:hAnsi="Times New Roman" w:cs="Times New Roman"/>
                <w:color w:val="000000"/>
                <w:sz w:val="24"/>
                <w:szCs w:val="24"/>
              </w:rPr>
              <w:t>Конституцией Российской Федерации</w:t>
            </w:r>
          </w:p>
        </w:tc>
      </w:tr>
      <w:tr w:rsidR="00C412C9" w:rsidRPr="009D168A" w:rsidTr="009D168A">
        <w:tc>
          <w:tcPr>
            <w:tcW w:w="1384" w:type="dxa"/>
            <w:vMerge/>
            <w:tcBorders>
              <w:left w:val="single" w:sz="4" w:space="0" w:color="auto"/>
              <w:right w:val="single" w:sz="4" w:space="0" w:color="auto"/>
            </w:tcBorders>
          </w:tcPr>
          <w:p w:rsidR="00C412C9" w:rsidRPr="001A48FA" w:rsidRDefault="00C412C9" w:rsidP="00C412C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12C9" w:rsidRPr="009D168A" w:rsidRDefault="00C412C9" w:rsidP="000647DB">
            <w:pPr>
              <w:pStyle w:val="ac"/>
              <w:numPr>
                <w:ilvl w:val="0"/>
                <w:numId w:val="7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12C9" w:rsidRPr="00253F3E" w:rsidRDefault="009D168A" w:rsidP="00C412C9">
            <w:pPr>
              <w:jc w:val="both"/>
              <w:rPr>
                <w:rFonts w:ascii="Times New Roman" w:hAnsi="Times New Roman" w:cs="Times New Roman"/>
                <w:color w:val="000000"/>
                <w:sz w:val="24"/>
                <w:szCs w:val="24"/>
              </w:rPr>
            </w:pPr>
            <w:r w:rsidRPr="00253F3E">
              <w:rPr>
                <w:rFonts w:ascii="Times New Roman" w:hAnsi="Times New Roman" w:cs="Times New Roman"/>
                <w:color w:val="000000"/>
                <w:sz w:val="24"/>
                <w:szCs w:val="24"/>
              </w:rPr>
              <w:t>В каких электроустановках могут выполняться работы в порядке текущей эксплуатации</w:t>
            </w:r>
          </w:p>
        </w:tc>
        <w:tc>
          <w:tcPr>
            <w:tcW w:w="2802" w:type="dxa"/>
            <w:tcBorders>
              <w:top w:val="single" w:sz="4" w:space="0" w:color="auto"/>
              <w:left w:val="single" w:sz="4" w:space="0" w:color="auto"/>
              <w:bottom w:val="single" w:sz="4" w:space="0" w:color="auto"/>
              <w:right w:val="single" w:sz="4" w:space="0" w:color="auto"/>
            </w:tcBorders>
          </w:tcPr>
          <w:p w:rsidR="00C412C9" w:rsidRPr="00253F3E" w:rsidRDefault="009D168A" w:rsidP="00C412C9">
            <w:pPr>
              <w:rPr>
                <w:rFonts w:ascii="Times New Roman" w:hAnsi="Times New Roman" w:cs="Times New Roman"/>
                <w:color w:val="000000"/>
                <w:sz w:val="24"/>
                <w:szCs w:val="24"/>
              </w:rPr>
            </w:pPr>
            <w:r w:rsidRPr="00253F3E">
              <w:rPr>
                <w:rFonts w:ascii="Times New Roman" w:hAnsi="Times New Roman" w:cs="Times New Roman"/>
                <w:color w:val="000000"/>
                <w:sz w:val="24"/>
                <w:szCs w:val="24"/>
              </w:rPr>
              <w:t>В электроустановках напряжением до 1000 В </w:t>
            </w:r>
          </w:p>
        </w:tc>
      </w:tr>
      <w:tr w:rsidR="00C412C9" w:rsidRPr="009D168A" w:rsidTr="009D168A">
        <w:tc>
          <w:tcPr>
            <w:tcW w:w="1384" w:type="dxa"/>
            <w:vMerge/>
            <w:tcBorders>
              <w:left w:val="single" w:sz="4" w:space="0" w:color="auto"/>
              <w:right w:val="single" w:sz="4" w:space="0" w:color="auto"/>
            </w:tcBorders>
          </w:tcPr>
          <w:p w:rsidR="00C412C9" w:rsidRPr="001A48FA" w:rsidRDefault="00C412C9" w:rsidP="00C412C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12C9" w:rsidRPr="009D168A" w:rsidRDefault="00C412C9" w:rsidP="000647DB">
            <w:pPr>
              <w:pStyle w:val="ac"/>
              <w:numPr>
                <w:ilvl w:val="0"/>
                <w:numId w:val="7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12C9" w:rsidRPr="00253F3E" w:rsidRDefault="009D168A" w:rsidP="009D168A">
            <w:pPr>
              <w:jc w:val="both"/>
              <w:rPr>
                <w:rFonts w:ascii="Times New Roman" w:hAnsi="Times New Roman" w:cs="Times New Roman"/>
                <w:color w:val="000000"/>
                <w:sz w:val="24"/>
                <w:szCs w:val="24"/>
              </w:rPr>
            </w:pPr>
            <w:r w:rsidRPr="00253F3E">
              <w:rPr>
                <w:rFonts w:ascii="Times New Roman" w:hAnsi="Times New Roman" w:cs="Times New Roman"/>
                <w:color w:val="000000"/>
                <w:sz w:val="24"/>
                <w:szCs w:val="24"/>
              </w:rPr>
              <w:t xml:space="preserve">Искусственное освещение - это </w:t>
            </w:r>
          </w:p>
        </w:tc>
        <w:tc>
          <w:tcPr>
            <w:tcW w:w="2802" w:type="dxa"/>
            <w:tcBorders>
              <w:top w:val="single" w:sz="4" w:space="0" w:color="auto"/>
              <w:left w:val="single" w:sz="4" w:space="0" w:color="auto"/>
              <w:bottom w:val="single" w:sz="4" w:space="0" w:color="auto"/>
              <w:right w:val="single" w:sz="4" w:space="0" w:color="auto"/>
            </w:tcBorders>
          </w:tcPr>
          <w:p w:rsidR="00C412C9" w:rsidRPr="00253F3E" w:rsidRDefault="009D168A" w:rsidP="00C412C9">
            <w:pPr>
              <w:rPr>
                <w:rFonts w:ascii="Times New Roman" w:hAnsi="Times New Roman" w:cs="Times New Roman"/>
                <w:color w:val="000000"/>
                <w:sz w:val="24"/>
                <w:szCs w:val="24"/>
              </w:rPr>
            </w:pPr>
            <w:r w:rsidRPr="00253F3E">
              <w:rPr>
                <w:rFonts w:ascii="Times New Roman" w:hAnsi="Times New Roman" w:cs="Times New Roman"/>
                <w:color w:val="000000"/>
                <w:sz w:val="24"/>
                <w:szCs w:val="24"/>
              </w:rPr>
              <w:t>освещение от электрических источников света. Искусственное освещение подразделяется на общее, местное и комбинированное</w:t>
            </w:r>
          </w:p>
        </w:tc>
      </w:tr>
      <w:tr w:rsidR="00C412C9" w:rsidRPr="009D168A" w:rsidTr="009D168A">
        <w:tc>
          <w:tcPr>
            <w:tcW w:w="1384" w:type="dxa"/>
            <w:vMerge/>
            <w:tcBorders>
              <w:left w:val="single" w:sz="4" w:space="0" w:color="auto"/>
              <w:right w:val="single" w:sz="4" w:space="0" w:color="auto"/>
            </w:tcBorders>
          </w:tcPr>
          <w:p w:rsidR="00C412C9" w:rsidRPr="001A48FA" w:rsidRDefault="00C412C9" w:rsidP="00C412C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12C9" w:rsidRPr="009D168A" w:rsidRDefault="00C412C9" w:rsidP="000647DB">
            <w:pPr>
              <w:pStyle w:val="ac"/>
              <w:numPr>
                <w:ilvl w:val="0"/>
                <w:numId w:val="7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12C9" w:rsidRPr="00253F3E" w:rsidRDefault="00A45DE2" w:rsidP="00C412C9">
            <w:pPr>
              <w:jc w:val="both"/>
              <w:rPr>
                <w:rFonts w:ascii="Times New Roman" w:hAnsi="Times New Roman" w:cs="Times New Roman"/>
                <w:color w:val="000000"/>
                <w:sz w:val="24"/>
                <w:szCs w:val="24"/>
              </w:rPr>
            </w:pPr>
            <w:r w:rsidRPr="00253F3E">
              <w:rPr>
                <w:rFonts w:ascii="Times New Roman" w:hAnsi="Times New Roman" w:cs="Times New Roman"/>
                <w:color w:val="000000"/>
                <w:sz w:val="24"/>
                <w:szCs w:val="24"/>
              </w:rPr>
              <w:t xml:space="preserve">Кто </w:t>
            </w:r>
            <w:r w:rsidRPr="00253F3E">
              <w:rPr>
                <w:rFonts w:ascii="Times New Roman" w:hAnsi="Times New Roman" w:cs="Times New Roman"/>
                <w:b/>
                <w:color w:val="000000"/>
                <w:sz w:val="24"/>
                <w:szCs w:val="24"/>
              </w:rPr>
              <w:t>НЕ</w:t>
            </w:r>
            <w:r w:rsidRPr="00253F3E">
              <w:rPr>
                <w:rFonts w:ascii="Times New Roman" w:hAnsi="Times New Roman" w:cs="Times New Roman"/>
                <w:color w:val="000000"/>
                <w:sz w:val="24"/>
                <w:szCs w:val="24"/>
              </w:rPr>
              <w:t xml:space="preserve"> является членом Российской трехсторонней комиссии по урегулированию социально-трудовых отношений</w:t>
            </w:r>
          </w:p>
        </w:tc>
        <w:tc>
          <w:tcPr>
            <w:tcW w:w="2802" w:type="dxa"/>
            <w:tcBorders>
              <w:top w:val="single" w:sz="4" w:space="0" w:color="auto"/>
              <w:left w:val="single" w:sz="4" w:space="0" w:color="auto"/>
              <w:bottom w:val="single" w:sz="4" w:space="0" w:color="auto"/>
              <w:right w:val="single" w:sz="4" w:space="0" w:color="auto"/>
            </w:tcBorders>
          </w:tcPr>
          <w:p w:rsidR="00C412C9" w:rsidRPr="00253F3E" w:rsidRDefault="00A45DE2" w:rsidP="00C412C9">
            <w:pPr>
              <w:rPr>
                <w:rFonts w:ascii="Times New Roman" w:hAnsi="Times New Roman" w:cs="Times New Roman"/>
                <w:color w:val="000000"/>
                <w:sz w:val="24"/>
                <w:szCs w:val="24"/>
              </w:rPr>
            </w:pPr>
            <w:r w:rsidRPr="00253F3E">
              <w:rPr>
                <w:rFonts w:ascii="Times New Roman" w:hAnsi="Times New Roman" w:cs="Times New Roman"/>
                <w:color w:val="000000"/>
                <w:sz w:val="24"/>
                <w:szCs w:val="24"/>
              </w:rPr>
              <w:t>Представители Федеральной инспекции труда</w:t>
            </w:r>
          </w:p>
        </w:tc>
      </w:tr>
    </w:tbl>
    <w:p w:rsidR="001E42EE" w:rsidRDefault="001E42EE" w:rsidP="00EC5A37">
      <w:pPr>
        <w:keepNext/>
        <w:spacing w:after="0"/>
        <w:jc w:val="center"/>
        <w:rPr>
          <w:rFonts w:ascii="Times New Roman" w:hAnsi="Times New Roman" w:cs="Times New Roman"/>
          <w:b/>
          <w:sz w:val="24"/>
          <w:szCs w:val="24"/>
        </w:rPr>
      </w:pPr>
    </w:p>
    <w:p w:rsidR="001E42EE" w:rsidRDefault="001E42EE" w:rsidP="00EC5A37">
      <w:pPr>
        <w:keepNext/>
        <w:spacing w:after="0"/>
        <w:jc w:val="center"/>
        <w:rPr>
          <w:rFonts w:ascii="Times New Roman" w:hAnsi="Times New Roman" w:cs="Times New Roman"/>
          <w:b/>
          <w:sz w:val="24"/>
          <w:szCs w:val="24"/>
        </w:rPr>
      </w:pPr>
    </w:p>
    <w:p w:rsidR="00EC5A37" w:rsidRDefault="00EC5A37" w:rsidP="00EC5A37">
      <w:pPr>
        <w:keepNext/>
        <w:spacing w:after="0"/>
        <w:jc w:val="center"/>
        <w:rPr>
          <w:rFonts w:ascii="Times New Roman" w:hAnsi="Times New Roman" w:cs="Times New Roman"/>
          <w:b/>
          <w:sz w:val="24"/>
          <w:szCs w:val="24"/>
        </w:rPr>
      </w:pPr>
    </w:p>
    <w:p w:rsidR="00612A71" w:rsidRDefault="00612A71" w:rsidP="00EC5A37">
      <w:pPr>
        <w:keepNext/>
        <w:spacing w:after="0"/>
        <w:jc w:val="center"/>
        <w:rPr>
          <w:rFonts w:ascii="Times New Roman" w:hAnsi="Times New Roman" w:cs="Times New Roman"/>
          <w:b/>
          <w:sz w:val="24"/>
          <w:szCs w:val="24"/>
        </w:rPr>
      </w:pPr>
    </w:p>
    <w:p w:rsidR="00612A71" w:rsidRDefault="00612A71" w:rsidP="00EC5A37">
      <w:pPr>
        <w:keepNext/>
        <w:spacing w:after="0"/>
        <w:jc w:val="center"/>
        <w:rPr>
          <w:rFonts w:ascii="Times New Roman" w:hAnsi="Times New Roman" w:cs="Times New Roman"/>
          <w:b/>
          <w:sz w:val="24"/>
          <w:szCs w:val="24"/>
        </w:rPr>
      </w:pPr>
    </w:p>
    <w:p w:rsidR="001E42EE" w:rsidRDefault="001E42EE" w:rsidP="00EC5A37">
      <w:pPr>
        <w:keepNext/>
        <w:spacing w:after="0"/>
        <w:jc w:val="center"/>
        <w:rPr>
          <w:rFonts w:ascii="Times New Roman" w:hAnsi="Times New Roman" w:cs="Times New Roman"/>
          <w:b/>
          <w:sz w:val="24"/>
          <w:szCs w:val="24"/>
        </w:rPr>
      </w:pPr>
    </w:p>
    <w:p w:rsidR="001E42EE" w:rsidRDefault="001E42EE" w:rsidP="00EC5A37">
      <w:pPr>
        <w:keepNext/>
        <w:spacing w:after="0"/>
        <w:jc w:val="center"/>
        <w:rPr>
          <w:rFonts w:ascii="Times New Roman" w:hAnsi="Times New Roman" w:cs="Times New Roman"/>
          <w:b/>
          <w:sz w:val="24"/>
          <w:szCs w:val="24"/>
        </w:rPr>
      </w:pPr>
    </w:p>
    <w:p w:rsidR="00D57AC3" w:rsidRPr="00CC67E3" w:rsidRDefault="00D57AC3" w:rsidP="00EC5A37">
      <w:pPr>
        <w:keepNext/>
        <w:spacing w:after="0"/>
        <w:jc w:val="center"/>
        <w:rPr>
          <w:rFonts w:ascii="Times New Roman" w:hAnsi="Times New Roman"/>
          <w:b/>
          <w:sz w:val="24"/>
          <w:szCs w:val="24"/>
        </w:rPr>
      </w:pPr>
      <w:r w:rsidRPr="00EC5A37">
        <w:rPr>
          <w:rFonts w:ascii="Times New Roman" w:hAnsi="Times New Roman" w:cs="Times New Roman"/>
          <w:b/>
          <w:sz w:val="24"/>
          <w:szCs w:val="24"/>
        </w:rPr>
        <w:t>ЗАДАНИЯ ДЛЯ ДИАГ</w:t>
      </w:r>
      <w:r w:rsidRPr="00EC5A37">
        <w:rPr>
          <w:rFonts w:ascii="Times New Roman" w:hAnsi="Times New Roman"/>
          <w:b/>
          <w:sz w:val="24"/>
          <w:szCs w:val="24"/>
        </w:rPr>
        <w:t>НОСТИЧЕСКОЙ</w:t>
      </w:r>
      <w:r w:rsidRPr="00CC67E3">
        <w:rPr>
          <w:rFonts w:ascii="Times New Roman" w:hAnsi="Times New Roman"/>
          <w:b/>
          <w:sz w:val="24"/>
          <w:szCs w:val="24"/>
        </w:rPr>
        <w:t xml:space="preserve"> РАБОТЫ </w:t>
      </w:r>
    </w:p>
    <w:p w:rsidR="00D57AC3" w:rsidRPr="00CC67E3" w:rsidRDefault="00D57AC3" w:rsidP="00D57AC3">
      <w:pPr>
        <w:keepNext/>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D57AC3" w:rsidRPr="00CC67E3" w:rsidRDefault="00D57AC3" w:rsidP="00D57AC3">
      <w:pPr>
        <w:keepNext/>
        <w:spacing w:after="0"/>
        <w:rPr>
          <w:rFonts w:ascii="Times New Roman" w:hAnsi="Times New Roman"/>
          <w:b/>
          <w:sz w:val="24"/>
          <w:szCs w:val="24"/>
        </w:rPr>
      </w:pPr>
    </w:p>
    <w:p w:rsidR="00D57AC3" w:rsidRPr="00EC5A37" w:rsidRDefault="00D57AC3" w:rsidP="00D57AC3">
      <w:pPr>
        <w:spacing w:after="0"/>
        <w:rPr>
          <w:rFonts w:ascii="Times New Roman" w:hAnsi="Times New Roman" w:cs="Times New Roman"/>
          <w:b/>
          <w:sz w:val="24"/>
          <w:szCs w:val="24"/>
        </w:rPr>
      </w:pPr>
      <w:r w:rsidRPr="00EC5A37">
        <w:rPr>
          <w:rFonts w:ascii="Times New Roman" w:hAnsi="Times New Roman" w:cs="Times New Roman"/>
          <w:b/>
          <w:sz w:val="24"/>
          <w:szCs w:val="24"/>
        </w:rPr>
        <w:t xml:space="preserve">Направление(-я) подготовки: </w:t>
      </w:r>
      <w:r w:rsidRPr="00EC5A37">
        <w:rPr>
          <w:rFonts w:ascii="Times New Roman" w:hAnsi="Times New Roman" w:cs="Times New Roman"/>
          <w:b/>
          <w:sz w:val="24"/>
          <w:szCs w:val="24"/>
        </w:rPr>
        <w:tab/>
      </w:r>
      <w:r w:rsidRPr="00EC5A37">
        <w:rPr>
          <w:rFonts w:ascii="Times New Roman" w:hAnsi="Times New Roman" w:cs="Times New Roman"/>
          <w:sz w:val="24"/>
          <w:szCs w:val="24"/>
        </w:rPr>
        <w:t>43.03.03 Гостиничное дело</w:t>
      </w:r>
    </w:p>
    <w:p w:rsidR="00D57AC3" w:rsidRPr="00EC5A37" w:rsidRDefault="00D57AC3" w:rsidP="00D57AC3">
      <w:pPr>
        <w:spacing w:after="0"/>
        <w:rPr>
          <w:rFonts w:ascii="Times New Roman" w:hAnsi="Times New Roman" w:cs="Times New Roman"/>
          <w:b/>
          <w:sz w:val="24"/>
          <w:szCs w:val="24"/>
        </w:rPr>
      </w:pPr>
      <w:r w:rsidRPr="00EC5A37">
        <w:rPr>
          <w:rFonts w:ascii="Times New Roman" w:hAnsi="Times New Roman" w:cs="Times New Roman"/>
          <w:b/>
          <w:sz w:val="24"/>
          <w:szCs w:val="24"/>
        </w:rPr>
        <w:t xml:space="preserve">Направленность (-и): </w:t>
      </w:r>
      <w:r w:rsidRPr="00EC5A37">
        <w:rPr>
          <w:rFonts w:ascii="Times New Roman" w:hAnsi="Times New Roman" w:cs="Times New Roman"/>
          <w:b/>
          <w:sz w:val="24"/>
          <w:szCs w:val="24"/>
        </w:rPr>
        <w:tab/>
      </w:r>
      <w:r w:rsidRPr="00EC5A37">
        <w:rPr>
          <w:rFonts w:ascii="Times New Roman" w:hAnsi="Times New Roman" w:cs="Times New Roman"/>
          <w:b/>
          <w:sz w:val="24"/>
          <w:szCs w:val="24"/>
        </w:rPr>
        <w:tab/>
      </w:r>
      <w:r w:rsidRPr="00EC5A37">
        <w:rPr>
          <w:rFonts w:ascii="Times New Roman" w:hAnsi="Times New Roman" w:cs="Times New Roman"/>
          <w:sz w:val="24"/>
          <w:szCs w:val="24"/>
        </w:rPr>
        <w:t>Гостиничная деятельность</w:t>
      </w:r>
    </w:p>
    <w:p w:rsidR="00D57AC3" w:rsidRPr="00EC5A37" w:rsidRDefault="00D57AC3" w:rsidP="00D57AC3">
      <w:pPr>
        <w:spacing w:after="0"/>
        <w:rPr>
          <w:rFonts w:ascii="Times New Roman" w:hAnsi="Times New Roman" w:cs="Times New Roman"/>
          <w:b/>
          <w:sz w:val="24"/>
          <w:szCs w:val="24"/>
        </w:rPr>
      </w:pPr>
      <w:r w:rsidRPr="00EC5A37">
        <w:rPr>
          <w:rFonts w:ascii="Times New Roman" w:hAnsi="Times New Roman" w:cs="Times New Roman"/>
          <w:b/>
          <w:sz w:val="24"/>
          <w:szCs w:val="24"/>
        </w:rPr>
        <w:t xml:space="preserve">Год начала подготовки: </w:t>
      </w:r>
      <w:r w:rsidRPr="00EC5A37">
        <w:rPr>
          <w:rFonts w:ascii="Times New Roman" w:hAnsi="Times New Roman" w:cs="Times New Roman"/>
          <w:b/>
          <w:sz w:val="24"/>
          <w:szCs w:val="24"/>
        </w:rPr>
        <w:tab/>
      </w:r>
      <w:r w:rsidRPr="00EC5A37">
        <w:rPr>
          <w:rFonts w:ascii="Times New Roman" w:hAnsi="Times New Roman" w:cs="Times New Roman"/>
          <w:b/>
          <w:sz w:val="24"/>
          <w:szCs w:val="24"/>
        </w:rPr>
        <w:tab/>
      </w:r>
      <w:r w:rsidR="002A5EE3">
        <w:rPr>
          <w:rFonts w:ascii="Times New Roman" w:hAnsi="Times New Roman" w:cs="Times New Roman"/>
          <w:sz w:val="24"/>
          <w:szCs w:val="24"/>
        </w:rPr>
        <w:t>2023</w:t>
      </w:r>
    </w:p>
    <w:p w:rsidR="00D57AC3" w:rsidRPr="00EC5A37" w:rsidRDefault="00D57AC3" w:rsidP="00D57AC3">
      <w:pPr>
        <w:spacing w:after="0"/>
        <w:rPr>
          <w:rFonts w:ascii="Times New Roman" w:hAnsi="Times New Roman" w:cs="Times New Roman"/>
          <w:b/>
          <w:sz w:val="24"/>
          <w:szCs w:val="24"/>
        </w:rPr>
      </w:pPr>
      <w:r w:rsidRPr="00EC5A37">
        <w:rPr>
          <w:rFonts w:ascii="Times New Roman" w:hAnsi="Times New Roman" w:cs="Times New Roman"/>
          <w:b/>
          <w:sz w:val="24"/>
          <w:szCs w:val="24"/>
        </w:rPr>
        <w:t xml:space="preserve">Форма обучения: </w:t>
      </w:r>
      <w:r w:rsidRPr="00EC5A37">
        <w:rPr>
          <w:rFonts w:ascii="Times New Roman" w:hAnsi="Times New Roman" w:cs="Times New Roman"/>
          <w:b/>
          <w:sz w:val="24"/>
          <w:szCs w:val="24"/>
        </w:rPr>
        <w:tab/>
      </w:r>
      <w:r w:rsidRPr="00EC5A37">
        <w:rPr>
          <w:rFonts w:ascii="Times New Roman" w:hAnsi="Times New Roman" w:cs="Times New Roman"/>
          <w:b/>
          <w:sz w:val="24"/>
          <w:szCs w:val="24"/>
        </w:rPr>
        <w:tab/>
      </w:r>
      <w:r w:rsidRPr="00EC5A37">
        <w:rPr>
          <w:rFonts w:ascii="Times New Roman" w:hAnsi="Times New Roman" w:cs="Times New Roman"/>
          <w:b/>
          <w:sz w:val="24"/>
          <w:szCs w:val="24"/>
        </w:rPr>
        <w:tab/>
      </w:r>
      <w:r w:rsidRPr="00EC5A37">
        <w:rPr>
          <w:rFonts w:ascii="Times New Roman" w:hAnsi="Times New Roman" w:cs="Times New Roman"/>
          <w:sz w:val="24"/>
          <w:szCs w:val="24"/>
        </w:rPr>
        <w:t>очная</w:t>
      </w:r>
    </w:p>
    <w:p w:rsidR="00B140F7" w:rsidRPr="00B767DE" w:rsidRDefault="00B140F7" w:rsidP="00B140F7">
      <w:pPr>
        <w:pStyle w:val="1"/>
        <w:spacing w:before="0"/>
        <w:jc w:val="center"/>
        <w:rPr>
          <w:rFonts w:ascii="Times New Roman" w:hAnsi="Times New Roman" w:cs="Times New Roman"/>
          <w:b/>
          <w:color w:val="auto"/>
          <w:sz w:val="28"/>
          <w:szCs w:val="28"/>
        </w:rPr>
      </w:pPr>
      <w:bookmarkStart w:id="18" w:name="_Toc128923614"/>
      <w:bookmarkStart w:id="19" w:name="_Toc148172401"/>
      <w:r w:rsidRPr="00B767DE">
        <w:rPr>
          <w:rFonts w:ascii="Times New Roman" w:hAnsi="Times New Roman" w:cs="Times New Roman"/>
          <w:b/>
          <w:color w:val="auto"/>
          <w:sz w:val="28"/>
          <w:szCs w:val="28"/>
        </w:rPr>
        <w:lastRenderedPageBreak/>
        <w:t>Дисциплина (модуль): Экономическая теория</w:t>
      </w:r>
      <w:bookmarkEnd w:id="18"/>
      <w:bookmarkEnd w:id="19"/>
    </w:p>
    <w:p w:rsidR="00B140F7" w:rsidRDefault="00B140F7" w:rsidP="00B140F7">
      <w:pPr>
        <w:keepNext/>
        <w:keepLines/>
        <w:spacing w:after="0"/>
        <w:jc w:val="both"/>
        <w:rPr>
          <w:rFonts w:ascii="Times New Roman" w:hAnsi="Times New Roman" w:cs="Times New Roman"/>
          <w:sz w:val="24"/>
          <w:szCs w:val="24"/>
        </w:rPr>
      </w:pPr>
      <w:r w:rsidRPr="00DA1FC1">
        <w:rPr>
          <w:rFonts w:ascii="Times New Roman" w:hAnsi="Times New Roman" w:cs="Times New Roman"/>
          <w:b/>
          <w:sz w:val="24"/>
          <w:szCs w:val="24"/>
        </w:rPr>
        <w:t xml:space="preserve">УК-9 </w:t>
      </w:r>
      <w:r w:rsidRPr="00DA1FC1">
        <w:rPr>
          <w:rFonts w:ascii="Times New Roman" w:hAnsi="Times New Roman" w:cs="Times New Roman"/>
          <w:sz w:val="24"/>
          <w:szCs w:val="24"/>
        </w:rPr>
        <w:t>Способен принимать обоснованные экономические решения в различных областях жизнедеятельности</w:t>
      </w:r>
    </w:p>
    <w:p w:rsidR="00B140F7" w:rsidRPr="00DA1FC1" w:rsidRDefault="00B140F7" w:rsidP="00B140F7">
      <w:pPr>
        <w:keepNext/>
        <w:keepLines/>
        <w:spacing w:after="0"/>
        <w:jc w:val="both"/>
        <w:rPr>
          <w:rFonts w:ascii="Times New Roman" w:eastAsia="Times New Roman" w:hAnsi="Times New Roman" w:cs="Times New Roman"/>
          <w:sz w:val="24"/>
          <w:szCs w:val="24"/>
        </w:rPr>
      </w:pP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B140F7" w:rsidTr="00AC5E36">
        <w:trPr>
          <w:tblHeader/>
        </w:trPr>
        <w:tc>
          <w:tcPr>
            <w:tcW w:w="1384" w:type="dxa"/>
            <w:tcBorders>
              <w:top w:val="single" w:sz="4" w:space="0" w:color="auto"/>
              <w:left w:val="single" w:sz="4" w:space="0" w:color="auto"/>
              <w:bottom w:val="single" w:sz="4" w:space="0" w:color="auto"/>
              <w:right w:val="single" w:sz="4" w:space="0" w:color="auto"/>
            </w:tcBorders>
            <w:vAlign w:val="center"/>
          </w:tcPr>
          <w:p w:rsidR="00B140F7" w:rsidRPr="00C57E88" w:rsidRDefault="00B140F7" w:rsidP="00AC5E36">
            <w:pPr>
              <w:keepNext/>
              <w:keepLines/>
              <w:jc w:val="center"/>
              <w:rPr>
                <w:rFonts w:ascii="Times New Roman" w:hAnsi="Times New Roman" w:cs="Times New Roman"/>
                <w:sz w:val="24"/>
                <w:szCs w:val="24"/>
              </w:rPr>
            </w:pPr>
            <w:r w:rsidRPr="00C57E88">
              <w:rPr>
                <w:rFonts w:ascii="Times New Roman" w:hAnsi="Times New Roman" w:cs="Times New Roman"/>
                <w:sz w:val="24"/>
                <w:szCs w:val="24"/>
              </w:rPr>
              <w:lastRenderedPageBreak/>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B140F7" w:rsidRPr="00C57E88" w:rsidRDefault="00B140F7" w:rsidP="00AC5E36">
            <w:pPr>
              <w:keepNext/>
              <w:keepLines/>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B140F7" w:rsidRPr="0090522F" w:rsidRDefault="00B140F7" w:rsidP="00AC5E36">
            <w:pPr>
              <w:keepNext/>
              <w:keepLines/>
              <w:jc w:val="center"/>
              <w:rPr>
                <w:rFonts w:ascii="Times New Roman" w:hAnsi="Times New Roman" w:cs="Times New Roman"/>
                <w:sz w:val="24"/>
                <w:szCs w:val="24"/>
                <w:highlight w:val="lightGray"/>
              </w:rPr>
            </w:pPr>
            <w:r w:rsidRPr="0090522F">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B140F7" w:rsidRPr="0090522F" w:rsidRDefault="00B140F7" w:rsidP="00AC5E36">
            <w:pPr>
              <w:keepNext/>
              <w:keepLines/>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B140F7" w:rsidRPr="00635E55" w:rsidTr="00AC5E36">
        <w:tc>
          <w:tcPr>
            <w:tcW w:w="1384" w:type="dxa"/>
            <w:vMerge w:val="restart"/>
            <w:tcBorders>
              <w:top w:val="single" w:sz="4" w:space="0" w:color="auto"/>
              <w:left w:val="single" w:sz="4" w:space="0" w:color="auto"/>
              <w:right w:val="single" w:sz="4" w:space="0" w:color="auto"/>
            </w:tcBorders>
            <w:hideMark/>
          </w:tcPr>
          <w:p w:rsidR="00B140F7" w:rsidRPr="00635E55" w:rsidRDefault="00B140F7" w:rsidP="00AC5E36">
            <w:pPr>
              <w:keepNext/>
              <w:keepLines/>
              <w:rPr>
                <w:rFonts w:ascii="Times New Roman" w:hAnsi="Times New Roman" w:cs="Times New Roman"/>
                <w:sz w:val="24"/>
                <w:szCs w:val="24"/>
              </w:rPr>
            </w:pPr>
            <w:r w:rsidRPr="00635E55">
              <w:rPr>
                <w:rFonts w:ascii="Times New Roman" w:hAnsi="Times New Roman" w:cs="Times New Roman"/>
                <w:sz w:val="24"/>
                <w:szCs w:val="24"/>
              </w:rPr>
              <w:t xml:space="preserve">Задания </w:t>
            </w:r>
            <w:r w:rsidRPr="00635E55">
              <w:rPr>
                <w:rFonts w:ascii="Times New Roman" w:hAnsi="Times New Roman" w:cs="Times New Roman"/>
                <w:b/>
                <w:sz w:val="24"/>
                <w:szCs w:val="24"/>
              </w:rPr>
              <w:t>закрытого</w:t>
            </w:r>
            <w:r w:rsidRPr="00635E55">
              <w:rPr>
                <w:rFonts w:ascii="Times New Roman" w:hAnsi="Times New Roman" w:cs="Times New Roman"/>
                <w:sz w:val="24"/>
                <w:szCs w:val="24"/>
              </w:rPr>
              <w:t xml:space="preserve"> типа </w:t>
            </w:r>
          </w:p>
          <w:p w:rsidR="00B140F7" w:rsidRPr="00635E55" w:rsidRDefault="00B140F7" w:rsidP="00AC5E36">
            <w:pPr>
              <w:keepNext/>
              <w:keepLines/>
              <w:rPr>
                <w:rFonts w:ascii="Times New Roman" w:hAnsi="Times New Roman" w:cs="Times New Roman"/>
                <w:sz w:val="24"/>
                <w:szCs w:val="24"/>
                <w:highlight w:val="yellow"/>
              </w:rPr>
            </w:pPr>
            <w:r w:rsidRPr="00635E55">
              <w:rPr>
                <w:rFonts w:ascii="Times New Roman" w:hAnsi="Times New Roman" w:cs="Times New Roman"/>
                <w:color w:val="00B050"/>
                <w:sz w:val="24"/>
                <w:szCs w:val="24"/>
                <w:highlight w:val="yellow"/>
              </w:rPr>
              <w:t>с одним правильным ответом</w:t>
            </w:r>
          </w:p>
          <w:p w:rsidR="00B140F7" w:rsidRPr="00635E55" w:rsidRDefault="00B140F7" w:rsidP="00AC5E36">
            <w:pPr>
              <w:keepNext/>
              <w:keepLines/>
              <w:rPr>
                <w:rFonts w:ascii="Times New Roman" w:hAnsi="Times New Roman" w:cs="Times New Roman"/>
                <w:color w:val="00B050"/>
                <w:sz w:val="24"/>
                <w:szCs w:val="24"/>
              </w:rPr>
            </w:pPr>
            <w:r w:rsidRPr="00635E55">
              <w:rPr>
                <w:rFonts w:ascii="Times New Roman" w:hAnsi="Times New Roman" w:cs="Times New Roman"/>
                <w:color w:val="00B050"/>
                <w:sz w:val="24"/>
                <w:szCs w:val="24"/>
                <w:highlight w:val="yellow"/>
              </w:rPr>
              <w:t>13шт.</w:t>
            </w:r>
            <w:r w:rsidRPr="00635E55">
              <w:rPr>
                <w:rFonts w:ascii="Times New Roman" w:hAnsi="Times New Roman" w:cs="Times New Roman"/>
                <w:color w:val="00B050"/>
                <w:sz w:val="24"/>
                <w:szCs w:val="24"/>
              </w:rPr>
              <w:t xml:space="preserve"> </w:t>
            </w:r>
          </w:p>
          <w:p w:rsidR="00B140F7" w:rsidRPr="00635E55" w:rsidRDefault="00B140F7" w:rsidP="00AC5E36">
            <w:pPr>
              <w:keepNext/>
              <w:keepLines/>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635E55" w:rsidRDefault="00B140F7" w:rsidP="000647DB">
            <w:pPr>
              <w:pStyle w:val="ac"/>
              <w:keepNext/>
              <w:keepLines/>
              <w:numPr>
                <w:ilvl w:val="0"/>
                <w:numId w:val="67"/>
              </w:numPr>
              <w:ind w:hanging="72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pStyle w:val="ac"/>
              <w:keepNext/>
              <w:keepLines/>
              <w:ind w:left="68"/>
              <w:rPr>
                <w:rFonts w:ascii="Times New Roman" w:hAnsi="Times New Roman" w:cs="Times New Roman"/>
                <w:sz w:val="24"/>
                <w:szCs w:val="24"/>
              </w:rPr>
            </w:pPr>
            <w:r w:rsidRPr="00B767DE">
              <w:rPr>
                <w:rFonts w:ascii="Times New Roman" w:hAnsi="Times New Roman" w:cs="Times New Roman"/>
                <w:sz w:val="24"/>
                <w:szCs w:val="24"/>
              </w:rPr>
              <w:t>Экономическая теория изучает…</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pStyle w:val="ac"/>
              <w:keepNext/>
              <w:keepLines/>
              <w:ind w:left="68"/>
              <w:rPr>
                <w:rFonts w:ascii="Times New Roman" w:hAnsi="Times New Roman" w:cs="Times New Roman"/>
                <w:sz w:val="24"/>
                <w:szCs w:val="24"/>
              </w:rPr>
            </w:pPr>
          </w:p>
          <w:p w:rsidR="00B140F7" w:rsidRPr="00BC1B51" w:rsidRDefault="00B140F7" w:rsidP="00AC5E36">
            <w:pPr>
              <w:pStyle w:val="ac"/>
              <w:keepNext/>
              <w:keepLines/>
              <w:ind w:left="68"/>
              <w:rPr>
                <w:highlight w:val="lightGray"/>
              </w:rPr>
            </w:pPr>
            <w:r w:rsidRPr="00B767DE">
              <w:rPr>
                <w:rFonts w:ascii="Times New Roman" w:hAnsi="Times New Roman" w:cs="Times New Roman"/>
                <w:b/>
                <w:sz w:val="24"/>
                <w:szCs w:val="24"/>
              </w:rPr>
              <w:t>а) экономическое поведение людей</w:t>
            </w:r>
            <w:r w:rsidRPr="00B767DE">
              <w:rPr>
                <w:rFonts w:ascii="Times New Roman" w:hAnsi="Times New Roman" w:cs="Times New Roman"/>
                <w:sz w:val="24"/>
                <w:szCs w:val="24"/>
              </w:rPr>
              <w:br/>
              <w:t>б) ограниченные ресурсы</w:t>
            </w:r>
            <w:r w:rsidRPr="00B767DE">
              <w:rPr>
                <w:rFonts w:ascii="Times New Roman" w:hAnsi="Times New Roman" w:cs="Times New Roman"/>
                <w:sz w:val="24"/>
                <w:szCs w:val="24"/>
              </w:rPr>
              <w:br/>
              <w:t>в) производство благ и услуг</w:t>
            </w:r>
            <w:r w:rsidRPr="00B767DE">
              <w:rPr>
                <w:rFonts w:ascii="Times New Roman" w:hAnsi="Times New Roman" w:cs="Times New Roman"/>
                <w:sz w:val="24"/>
                <w:szCs w:val="24"/>
              </w:rPr>
              <w:br/>
              <w:t>г) способы удовлетворения потребностей</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4C16E6"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w:t>
            </w:r>
          </w:p>
        </w:tc>
      </w:tr>
      <w:tr w:rsidR="00B140F7" w:rsidRPr="00635E55" w:rsidTr="00AC5E36">
        <w:tc>
          <w:tcPr>
            <w:tcW w:w="1384" w:type="dxa"/>
            <w:vMerge/>
            <w:tcBorders>
              <w:left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635E55"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 xml:space="preserve">К функциям экономической теории </w:t>
            </w:r>
            <w:r w:rsidRPr="00B767DE">
              <w:rPr>
                <w:rFonts w:ascii="Times New Roman" w:hAnsi="Times New Roman" w:cs="Times New Roman"/>
                <w:b/>
                <w:bCs/>
                <w:sz w:val="24"/>
                <w:szCs w:val="24"/>
              </w:rPr>
              <w:t>не относится</w:t>
            </w:r>
            <w:r w:rsidRPr="00B767DE">
              <w:rPr>
                <w:rFonts w:ascii="Times New Roman" w:hAnsi="Times New Roman" w:cs="Times New Roman"/>
                <w:sz w:val="24"/>
                <w:szCs w:val="24"/>
              </w:rPr>
              <w:t xml:space="preserve"> __________ функция</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pStyle w:val="ac"/>
              <w:keepNext/>
              <w:keepLines/>
              <w:ind w:left="68"/>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highlight w:val="lightGray"/>
              </w:rPr>
            </w:pPr>
            <w:r w:rsidRPr="00B767DE">
              <w:rPr>
                <w:rFonts w:ascii="Times New Roman" w:hAnsi="Times New Roman" w:cs="Times New Roman"/>
                <w:sz w:val="24"/>
                <w:szCs w:val="24"/>
              </w:rPr>
              <w:t>а) практическая</w:t>
            </w:r>
            <w:r w:rsidRPr="00B767DE">
              <w:rPr>
                <w:rFonts w:ascii="Times New Roman" w:hAnsi="Times New Roman" w:cs="Times New Roman"/>
                <w:sz w:val="24"/>
                <w:szCs w:val="24"/>
              </w:rPr>
              <w:br/>
              <w:t>б) познавательная</w:t>
            </w:r>
            <w:r w:rsidRPr="00B767DE">
              <w:rPr>
                <w:rFonts w:ascii="Times New Roman" w:hAnsi="Times New Roman" w:cs="Times New Roman"/>
                <w:sz w:val="24"/>
                <w:szCs w:val="24"/>
              </w:rPr>
              <w:br/>
            </w:r>
            <w:r w:rsidRPr="00B767DE">
              <w:rPr>
                <w:rFonts w:ascii="Times New Roman" w:hAnsi="Times New Roman" w:cs="Times New Roman"/>
                <w:b/>
                <w:sz w:val="24"/>
                <w:szCs w:val="24"/>
              </w:rPr>
              <w:t>в) распределительная</w:t>
            </w:r>
            <w:r w:rsidRPr="00B767DE">
              <w:rPr>
                <w:rFonts w:ascii="Times New Roman" w:hAnsi="Times New Roman" w:cs="Times New Roman"/>
                <w:sz w:val="24"/>
                <w:szCs w:val="24"/>
              </w:rPr>
              <w:br/>
              <w:t>г) методологическая</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4C16E6"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в</w:t>
            </w:r>
          </w:p>
        </w:tc>
      </w:tr>
      <w:tr w:rsidR="00B140F7" w:rsidRPr="00635E55" w:rsidTr="00AC5E36">
        <w:tc>
          <w:tcPr>
            <w:tcW w:w="1384" w:type="dxa"/>
            <w:vMerge/>
            <w:tcBorders>
              <w:left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635E55"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860F9" w:rsidRDefault="00B140F7" w:rsidP="00AC5E36">
            <w:pPr>
              <w:pStyle w:val="ac"/>
              <w:keepNext/>
              <w:keepLines/>
              <w:ind w:left="68"/>
              <w:rPr>
                <w:rFonts w:ascii="Times New Roman" w:hAnsi="Times New Roman" w:cs="Times New Roman"/>
                <w:sz w:val="24"/>
                <w:szCs w:val="24"/>
              </w:rPr>
            </w:pPr>
            <w:r w:rsidRPr="00B860F9">
              <w:rPr>
                <w:rFonts w:ascii="Times New Roman" w:hAnsi="Times New Roman" w:cs="Times New Roman"/>
                <w:sz w:val="24"/>
                <w:szCs w:val="24"/>
              </w:rPr>
              <w:t>В «Богатстве народов» А.Смит описал…</w:t>
            </w:r>
          </w:p>
          <w:p w:rsidR="00B140F7" w:rsidRPr="00B860F9" w:rsidRDefault="00B140F7" w:rsidP="00AC5E36">
            <w:pPr>
              <w:pStyle w:val="ac"/>
              <w:keepNext/>
              <w:keepLines/>
              <w:ind w:left="68"/>
              <w:rPr>
                <w:rFonts w:ascii="Times New Roman" w:hAnsi="Times New Roman" w:cs="Times New Roman"/>
                <w:sz w:val="24"/>
                <w:szCs w:val="24"/>
                <w:u w:val="single"/>
              </w:rPr>
            </w:pPr>
            <w:r w:rsidRPr="00B860F9">
              <w:rPr>
                <w:rFonts w:ascii="Times New Roman" w:hAnsi="Times New Roman" w:cs="Times New Roman"/>
                <w:sz w:val="24"/>
                <w:szCs w:val="24"/>
                <w:u w:val="single"/>
              </w:rPr>
              <w:t>Варианты ответов</w:t>
            </w:r>
          </w:p>
          <w:p w:rsidR="00B140F7" w:rsidRPr="00B860F9" w:rsidRDefault="00B140F7" w:rsidP="00AC5E36">
            <w:pPr>
              <w:keepNext/>
              <w:keepLines/>
              <w:rPr>
                <w:rFonts w:ascii="Times New Roman" w:hAnsi="Times New Roman" w:cs="Times New Roman"/>
                <w:sz w:val="24"/>
                <w:szCs w:val="24"/>
              </w:rPr>
            </w:pPr>
          </w:p>
          <w:p w:rsidR="00B140F7" w:rsidRPr="00B860F9"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w:t>
            </w:r>
            <w:r w:rsidRPr="00B860F9">
              <w:rPr>
                <w:rFonts w:ascii="Times New Roman" w:hAnsi="Times New Roman" w:cs="Times New Roman"/>
                <w:sz w:val="24"/>
                <w:szCs w:val="24"/>
              </w:rPr>
              <w:t>) период разложения феодализма</w:t>
            </w:r>
            <w:r w:rsidRPr="00B860F9">
              <w:rPr>
                <w:rFonts w:ascii="Times New Roman" w:hAnsi="Times New Roman" w:cs="Times New Roman"/>
                <w:sz w:val="24"/>
                <w:szCs w:val="24"/>
              </w:rPr>
              <w:br/>
            </w:r>
            <w:r>
              <w:rPr>
                <w:rFonts w:ascii="Times New Roman" w:hAnsi="Times New Roman" w:cs="Times New Roman"/>
                <w:sz w:val="24"/>
                <w:szCs w:val="24"/>
              </w:rPr>
              <w:t>б</w:t>
            </w:r>
            <w:r w:rsidRPr="00B860F9">
              <w:rPr>
                <w:rFonts w:ascii="Times New Roman" w:hAnsi="Times New Roman" w:cs="Times New Roman"/>
                <w:sz w:val="24"/>
                <w:szCs w:val="24"/>
              </w:rPr>
              <w:t>) монополистический капитализм</w:t>
            </w:r>
            <w:r w:rsidRPr="00B860F9">
              <w:rPr>
                <w:rFonts w:ascii="Times New Roman" w:hAnsi="Times New Roman" w:cs="Times New Roman"/>
                <w:sz w:val="24"/>
                <w:szCs w:val="24"/>
              </w:rPr>
              <w:br/>
            </w:r>
            <w:r>
              <w:rPr>
                <w:rFonts w:ascii="Times New Roman" w:hAnsi="Times New Roman" w:cs="Times New Roman"/>
                <w:sz w:val="24"/>
                <w:szCs w:val="24"/>
              </w:rPr>
              <w:t>в</w:t>
            </w:r>
            <w:r w:rsidRPr="00B860F9">
              <w:rPr>
                <w:rFonts w:ascii="Times New Roman" w:hAnsi="Times New Roman" w:cs="Times New Roman"/>
                <w:sz w:val="24"/>
                <w:szCs w:val="24"/>
              </w:rPr>
              <w:t>) капитализм в эпоху действия золотого стандарта</w:t>
            </w:r>
            <w:r w:rsidRPr="00B860F9">
              <w:rPr>
                <w:rFonts w:ascii="Times New Roman" w:hAnsi="Times New Roman" w:cs="Times New Roman"/>
                <w:sz w:val="24"/>
                <w:szCs w:val="24"/>
              </w:rPr>
              <w:br/>
            </w:r>
            <w:r>
              <w:rPr>
                <w:rFonts w:ascii="Times New Roman" w:hAnsi="Times New Roman" w:cs="Times New Roman"/>
                <w:sz w:val="24"/>
                <w:szCs w:val="24"/>
              </w:rPr>
              <w:t>г</w:t>
            </w:r>
            <w:r w:rsidRPr="00B860F9">
              <w:rPr>
                <w:rFonts w:ascii="Times New Roman" w:hAnsi="Times New Roman" w:cs="Times New Roman"/>
                <w:b/>
                <w:sz w:val="24"/>
                <w:szCs w:val="24"/>
              </w:rPr>
              <w:t>) капитализм на начальном этапе его развития</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B860F9" w:rsidRDefault="00B140F7" w:rsidP="00AC5E36">
            <w:pPr>
              <w:keepNext/>
              <w:keepLines/>
              <w:rPr>
                <w:rFonts w:ascii="Times New Roman" w:hAnsi="Times New Roman" w:cs="Times New Roman"/>
                <w:sz w:val="24"/>
                <w:szCs w:val="24"/>
              </w:rPr>
            </w:pPr>
            <w:r w:rsidRPr="00B860F9">
              <w:rPr>
                <w:rFonts w:ascii="Times New Roman" w:hAnsi="Times New Roman" w:cs="Times New Roman"/>
                <w:sz w:val="24"/>
                <w:szCs w:val="24"/>
              </w:rPr>
              <w:t>г</w:t>
            </w:r>
          </w:p>
        </w:tc>
      </w:tr>
      <w:tr w:rsidR="00B140F7" w:rsidRPr="00635E55" w:rsidTr="00AC5E36">
        <w:tc>
          <w:tcPr>
            <w:tcW w:w="1384" w:type="dxa"/>
            <w:vMerge/>
            <w:tcBorders>
              <w:left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635E55"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Перенос свойств с известного процесса или явления на неизвестные применяется в таком методе познания, как…</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highlight w:val="lightGray"/>
              </w:rPr>
            </w:pPr>
            <w:r w:rsidRPr="00B767DE">
              <w:rPr>
                <w:rFonts w:ascii="Times New Roman" w:hAnsi="Times New Roman" w:cs="Times New Roman"/>
                <w:sz w:val="24"/>
                <w:szCs w:val="24"/>
              </w:rPr>
              <w:t>а) дедукция</w:t>
            </w:r>
            <w:r w:rsidRPr="00B767DE">
              <w:rPr>
                <w:rFonts w:ascii="Times New Roman" w:hAnsi="Times New Roman" w:cs="Times New Roman"/>
                <w:sz w:val="24"/>
                <w:szCs w:val="24"/>
              </w:rPr>
              <w:br/>
              <w:t>б) анализ</w:t>
            </w:r>
            <w:r w:rsidRPr="00B767DE">
              <w:rPr>
                <w:rFonts w:ascii="Times New Roman" w:hAnsi="Times New Roman" w:cs="Times New Roman"/>
                <w:sz w:val="24"/>
                <w:szCs w:val="24"/>
              </w:rPr>
              <w:br/>
            </w:r>
            <w:r w:rsidRPr="00B767DE">
              <w:rPr>
                <w:rFonts w:ascii="Times New Roman" w:hAnsi="Times New Roman" w:cs="Times New Roman"/>
                <w:b/>
                <w:sz w:val="24"/>
                <w:szCs w:val="24"/>
              </w:rPr>
              <w:t>в) аналогия</w:t>
            </w:r>
            <w:r w:rsidRPr="00B767DE">
              <w:rPr>
                <w:rFonts w:ascii="Times New Roman" w:hAnsi="Times New Roman" w:cs="Times New Roman"/>
                <w:sz w:val="24"/>
                <w:szCs w:val="24"/>
              </w:rPr>
              <w:br/>
              <w:t>г) индукция</w:t>
            </w:r>
          </w:p>
        </w:tc>
        <w:tc>
          <w:tcPr>
            <w:tcW w:w="2802" w:type="dxa"/>
            <w:tcBorders>
              <w:top w:val="single" w:sz="4" w:space="0" w:color="auto"/>
              <w:left w:val="single" w:sz="4" w:space="0" w:color="auto"/>
              <w:bottom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highlight w:val="lightGray"/>
              </w:rPr>
            </w:pPr>
            <w:r>
              <w:rPr>
                <w:rFonts w:ascii="Times New Roman" w:hAnsi="Times New Roman" w:cs="Times New Roman"/>
                <w:sz w:val="24"/>
                <w:szCs w:val="24"/>
                <w:highlight w:val="lightGray"/>
              </w:rPr>
              <w:t>в</w:t>
            </w:r>
          </w:p>
        </w:tc>
      </w:tr>
      <w:tr w:rsidR="00B140F7" w:rsidRPr="00635E55" w:rsidTr="00AC5E36">
        <w:tc>
          <w:tcPr>
            <w:tcW w:w="1384" w:type="dxa"/>
            <w:vMerge/>
            <w:tcBorders>
              <w:left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635E55"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Способ проверки гипотезы на истинность называется…</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highlight w:val="lightGray"/>
              </w:rPr>
            </w:pPr>
            <w:r w:rsidRPr="00B767DE">
              <w:rPr>
                <w:rFonts w:ascii="Times New Roman" w:hAnsi="Times New Roman" w:cs="Times New Roman"/>
                <w:sz w:val="24"/>
                <w:szCs w:val="24"/>
              </w:rPr>
              <w:t>а) аналогия</w:t>
            </w:r>
            <w:r w:rsidRPr="00B767DE">
              <w:rPr>
                <w:rFonts w:ascii="Times New Roman" w:hAnsi="Times New Roman" w:cs="Times New Roman"/>
                <w:sz w:val="24"/>
                <w:szCs w:val="24"/>
              </w:rPr>
              <w:br/>
            </w:r>
            <w:r w:rsidRPr="00B767DE">
              <w:rPr>
                <w:rFonts w:ascii="Times New Roman" w:hAnsi="Times New Roman" w:cs="Times New Roman"/>
                <w:b/>
                <w:sz w:val="24"/>
                <w:szCs w:val="24"/>
              </w:rPr>
              <w:t>б) верификация</w:t>
            </w:r>
            <w:r w:rsidRPr="00B767DE">
              <w:rPr>
                <w:rFonts w:ascii="Times New Roman" w:hAnsi="Times New Roman" w:cs="Times New Roman"/>
                <w:sz w:val="24"/>
                <w:szCs w:val="24"/>
              </w:rPr>
              <w:br/>
              <w:t>в) абстракция</w:t>
            </w:r>
            <w:r w:rsidRPr="00B767DE">
              <w:rPr>
                <w:rFonts w:ascii="Times New Roman" w:hAnsi="Times New Roman" w:cs="Times New Roman"/>
                <w:sz w:val="24"/>
                <w:szCs w:val="24"/>
              </w:rPr>
              <w:br/>
              <w:t>г) фальсификация</w:t>
            </w:r>
          </w:p>
        </w:tc>
        <w:tc>
          <w:tcPr>
            <w:tcW w:w="2802" w:type="dxa"/>
            <w:tcBorders>
              <w:top w:val="single" w:sz="4" w:space="0" w:color="auto"/>
              <w:left w:val="single" w:sz="4" w:space="0" w:color="auto"/>
              <w:bottom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highlight w:val="lightGray"/>
              </w:rPr>
            </w:pPr>
            <w:r>
              <w:rPr>
                <w:rFonts w:ascii="Times New Roman" w:hAnsi="Times New Roman" w:cs="Times New Roman"/>
                <w:sz w:val="24"/>
                <w:szCs w:val="24"/>
                <w:highlight w:val="lightGray"/>
              </w:rPr>
              <w:t>б</w:t>
            </w:r>
          </w:p>
        </w:tc>
      </w:tr>
      <w:tr w:rsidR="00B140F7" w:rsidRPr="006050FE" w:rsidTr="00AC5E36">
        <w:tc>
          <w:tcPr>
            <w:tcW w:w="1384" w:type="dxa"/>
            <w:vMerge/>
            <w:tcBorders>
              <w:left w:val="single" w:sz="4" w:space="0" w:color="auto"/>
              <w:right w:val="single" w:sz="4" w:space="0" w:color="auto"/>
            </w:tcBorders>
          </w:tcPr>
          <w:p w:rsidR="00B140F7" w:rsidRPr="006050FE"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6050FE"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Критерием деления экономической теории на микроэкономику и макроэкономику является…</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highlight w:val="lightGray"/>
              </w:rPr>
            </w:pPr>
            <w:r w:rsidRPr="00B767DE">
              <w:rPr>
                <w:rFonts w:ascii="Times New Roman" w:hAnsi="Times New Roman" w:cs="Times New Roman"/>
                <w:sz w:val="24"/>
                <w:szCs w:val="24"/>
              </w:rPr>
              <w:t>а) особенности применяемых ограниченных ресурсов</w:t>
            </w:r>
            <w:r w:rsidRPr="00B767DE">
              <w:rPr>
                <w:rFonts w:ascii="Times New Roman" w:hAnsi="Times New Roman" w:cs="Times New Roman"/>
                <w:sz w:val="24"/>
                <w:szCs w:val="24"/>
              </w:rPr>
              <w:br/>
              <w:t>б) степень связи с экономической политикой</w:t>
            </w:r>
            <w:r w:rsidRPr="00B767DE">
              <w:rPr>
                <w:rFonts w:ascii="Times New Roman" w:hAnsi="Times New Roman" w:cs="Times New Roman"/>
                <w:sz w:val="24"/>
                <w:szCs w:val="24"/>
              </w:rPr>
              <w:br/>
              <w:t>в) отсутствие или наличие оценочных суждений</w:t>
            </w:r>
            <w:r w:rsidRPr="00B767DE">
              <w:rPr>
                <w:rFonts w:ascii="Times New Roman" w:hAnsi="Times New Roman" w:cs="Times New Roman"/>
                <w:sz w:val="24"/>
                <w:szCs w:val="24"/>
              </w:rPr>
              <w:br/>
            </w:r>
            <w:r w:rsidRPr="00B767DE">
              <w:rPr>
                <w:rFonts w:ascii="Times New Roman" w:hAnsi="Times New Roman" w:cs="Times New Roman"/>
                <w:b/>
                <w:sz w:val="24"/>
                <w:szCs w:val="24"/>
                <w:u w:val="single"/>
              </w:rPr>
              <w:t>г) масштаб изучаемого объекта</w:t>
            </w:r>
          </w:p>
        </w:tc>
        <w:tc>
          <w:tcPr>
            <w:tcW w:w="2802" w:type="dxa"/>
            <w:tcBorders>
              <w:top w:val="single" w:sz="4" w:space="0" w:color="auto"/>
              <w:left w:val="single" w:sz="4" w:space="0" w:color="auto"/>
              <w:bottom w:val="single" w:sz="4" w:space="0" w:color="auto"/>
              <w:right w:val="single" w:sz="4" w:space="0" w:color="auto"/>
            </w:tcBorders>
          </w:tcPr>
          <w:p w:rsidR="00B140F7" w:rsidRPr="006050FE" w:rsidRDefault="00B140F7" w:rsidP="00AC5E36">
            <w:pPr>
              <w:keepNext/>
              <w:keepLines/>
              <w:rPr>
                <w:rFonts w:ascii="Times New Roman" w:hAnsi="Times New Roman" w:cs="Times New Roman"/>
                <w:sz w:val="24"/>
                <w:szCs w:val="24"/>
                <w:highlight w:val="lightGray"/>
              </w:rPr>
            </w:pPr>
            <w:r>
              <w:rPr>
                <w:rFonts w:ascii="Times New Roman" w:hAnsi="Times New Roman" w:cs="Times New Roman"/>
                <w:sz w:val="24"/>
                <w:szCs w:val="24"/>
                <w:highlight w:val="lightGray"/>
              </w:rPr>
              <w:t>г</w:t>
            </w:r>
          </w:p>
        </w:tc>
      </w:tr>
      <w:tr w:rsidR="00B140F7" w:rsidRPr="00635E55" w:rsidTr="00AC5E36">
        <w:tc>
          <w:tcPr>
            <w:tcW w:w="1384" w:type="dxa"/>
            <w:vMerge/>
            <w:tcBorders>
              <w:left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635E55"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Нормативная экономическая теория пытается ответить на вопрос …</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b/>
                <w:sz w:val="24"/>
                <w:szCs w:val="24"/>
                <w:highlight w:val="lightGray"/>
              </w:rPr>
            </w:pPr>
            <w:r w:rsidRPr="00B767DE">
              <w:rPr>
                <w:rFonts w:ascii="Times New Roman" w:hAnsi="Times New Roman" w:cs="Times New Roman"/>
                <w:b/>
                <w:sz w:val="24"/>
                <w:szCs w:val="24"/>
              </w:rPr>
              <w:t>а) как должно быть?</w:t>
            </w:r>
            <w:r w:rsidRPr="00B767DE">
              <w:rPr>
                <w:rFonts w:ascii="Times New Roman" w:hAnsi="Times New Roman" w:cs="Times New Roman"/>
                <w:b/>
                <w:sz w:val="24"/>
                <w:szCs w:val="24"/>
              </w:rPr>
              <w:br/>
            </w:r>
            <w:r w:rsidRPr="00B767DE">
              <w:rPr>
                <w:rFonts w:ascii="Times New Roman" w:hAnsi="Times New Roman" w:cs="Times New Roman"/>
                <w:sz w:val="24"/>
                <w:szCs w:val="24"/>
              </w:rPr>
              <w:t>б) что есть?</w:t>
            </w:r>
            <w:r w:rsidRPr="00B767DE">
              <w:rPr>
                <w:rFonts w:ascii="Times New Roman" w:hAnsi="Times New Roman" w:cs="Times New Roman"/>
                <w:sz w:val="24"/>
                <w:szCs w:val="24"/>
              </w:rPr>
              <w:br/>
              <w:t>в) что было?</w:t>
            </w:r>
            <w:r w:rsidRPr="00B767DE">
              <w:rPr>
                <w:rFonts w:ascii="Times New Roman" w:hAnsi="Times New Roman" w:cs="Times New Roman"/>
                <w:sz w:val="24"/>
                <w:szCs w:val="24"/>
              </w:rPr>
              <w:br/>
              <w:t>г) что будет?</w:t>
            </w:r>
          </w:p>
        </w:tc>
        <w:tc>
          <w:tcPr>
            <w:tcW w:w="2802" w:type="dxa"/>
            <w:tcBorders>
              <w:top w:val="single" w:sz="4" w:space="0" w:color="auto"/>
              <w:left w:val="single" w:sz="4" w:space="0" w:color="auto"/>
              <w:bottom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highlight w:val="lightGray"/>
              </w:rPr>
            </w:pPr>
            <w:r>
              <w:rPr>
                <w:rFonts w:ascii="Times New Roman" w:hAnsi="Times New Roman" w:cs="Times New Roman"/>
                <w:sz w:val="24"/>
                <w:szCs w:val="24"/>
                <w:highlight w:val="lightGray"/>
              </w:rPr>
              <w:t>а</w:t>
            </w:r>
          </w:p>
        </w:tc>
      </w:tr>
      <w:tr w:rsidR="00B140F7" w:rsidRPr="00635E55" w:rsidTr="00AC5E36">
        <w:tc>
          <w:tcPr>
            <w:tcW w:w="1384" w:type="dxa"/>
            <w:vMerge/>
            <w:tcBorders>
              <w:left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635E55"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Инфляционный разрыв в кейнсианской модели наблюдается в том случае, когда…</w:t>
            </w:r>
          </w:p>
          <w:p w:rsidR="00B140F7" w:rsidRPr="00B767DE" w:rsidRDefault="00B140F7" w:rsidP="00AC5E36">
            <w:pPr>
              <w:keepNext/>
              <w:keepLines/>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highlight w:val="lightGray"/>
              </w:rPr>
            </w:pPr>
            <w:r w:rsidRPr="00B767DE">
              <w:rPr>
                <w:rFonts w:ascii="Times New Roman" w:hAnsi="Times New Roman" w:cs="Times New Roman"/>
                <w:sz w:val="24"/>
                <w:szCs w:val="24"/>
              </w:rPr>
              <w:t>а) налоговые поступления больше потребительских расходов</w:t>
            </w:r>
            <w:r w:rsidRPr="00B767DE">
              <w:rPr>
                <w:rFonts w:ascii="Times New Roman" w:hAnsi="Times New Roman" w:cs="Times New Roman"/>
                <w:sz w:val="24"/>
                <w:szCs w:val="24"/>
              </w:rPr>
              <w:br/>
              <w:t>б) совокупное предложение превышает совокупный спрос</w:t>
            </w:r>
            <w:r w:rsidRPr="00B767DE">
              <w:rPr>
                <w:rFonts w:ascii="Times New Roman" w:hAnsi="Times New Roman" w:cs="Times New Roman"/>
                <w:sz w:val="24"/>
                <w:szCs w:val="24"/>
              </w:rPr>
              <w:br/>
            </w:r>
            <w:r w:rsidRPr="00B767DE">
              <w:rPr>
                <w:rFonts w:ascii="Times New Roman" w:hAnsi="Times New Roman" w:cs="Times New Roman"/>
                <w:b/>
                <w:sz w:val="24"/>
                <w:szCs w:val="24"/>
              </w:rPr>
              <w:t>в) совокупный спрос превышает совокупное предложение</w:t>
            </w:r>
            <w:r w:rsidRPr="00B767DE">
              <w:rPr>
                <w:rFonts w:ascii="Times New Roman" w:hAnsi="Times New Roman" w:cs="Times New Roman"/>
                <w:sz w:val="24"/>
                <w:szCs w:val="24"/>
                <w:u w:val="single"/>
              </w:rPr>
              <w:br/>
            </w:r>
            <w:r w:rsidRPr="00B767DE">
              <w:rPr>
                <w:rFonts w:ascii="Times New Roman" w:hAnsi="Times New Roman" w:cs="Times New Roman"/>
                <w:sz w:val="24"/>
                <w:szCs w:val="24"/>
              </w:rPr>
              <w:t>г) сбережения больше инвестиций</w:t>
            </w:r>
          </w:p>
        </w:tc>
        <w:tc>
          <w:tcPr>
            <w:tcW w:w="2802" w:type="dxa"/>
            <w:tcBorders>
              <w:top w:val="single" w:sz="4" w:space="0" w:color="auto"/>
              <w:left w:val="single" w:sz="4" w:space="0" w:color="auto"/>
              <w:bottom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highlight w:val="lightGray"/>
              </w:rPr>
            </w:pPr>
            <w:r>
              <w:rPr>
                <w:rFonts w:ascii="Times New Roman" w:hAnsi="Times New Roman" w:cs="Times New Roman"/>
                <w:sz w:val="24"/>
                <w:szCs w:val="24"/>
              </w:rPr>
              <w:t>в</w:t>
            </w:r>
          </w:p>
        </w:tc>
      </w:tr>
      <w:tr w:rsidR="00B140F7" w:rsidRPr="00635E55" w:rsidTr="00AC5E36">
        <w:tc>
          <w:tcPr>
            <w:tcW w:w="1384" w:type="dxa"/>
            <w:vMerge/>
            <w:tcBorders>
              <w:left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635E55"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Индукция – это метод познания, основанный …</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jc w:val="both"/>
              <w:rPr>
                <w:rFonts w:ascii="Times New Roman" w:hAnsi="Times New Roman" w:cs="Times New Roman"/>
                <w:sz w:val="24"/>
                <w:szCs w:val="24"/>
              </w:rPr>
            </w:pPr>
          </w:p>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а) на разделении экономического явления  на отдельные части</w:t>
            </w:r>
            <w:r w:rsidRPr="00B767DE">
              <w:rPr>
                <w:rFonts w:ascii="Times New Roman" w:hAnsi="Times New Roman" w:cs="Times New Roman"/>
                <w:sz w:val="24"/>
                <w:szCs w:val="24"/>
              </w:rPr>
              <w:br/>
              <w:t>б) на умозаключениях от общего к частному</w:t>
            </w:r>
            <w:r w:rsidRPr="00B767DE">
              <w:rPr>
                <w:rFonts w:ascii="Times New Roman" w:hAnsi="Times New Roman" w:cs="Times New Roman"/>
                <w:sz w:val="24"/>
                <w:szCs w:val="24"/>
              </w:rPr>
              <w:br/>
              <w:t>в) на выделении сущностных характерных черт экономического явления</w:t>
            </w:r>
            <w:r w:rsidRPr="00B767DE">
              <w:rPr>
                <w:rFonts w:ascii="Times New Roman" w:hAnsi="Times New Roman" w:cs="Times New Roman"/>
                <w:sz w:val="24"/>
                <w:szCs w:val="24"/>
              </w:rPr>
              <w:br/>
            </w:r>
            <w:r w:rsidRPr="00B767DE">
              <w:rPr>
                <w:rFonts w:ascii="Times New Roman" w:hAnsi="Times New Roman" w:cs="Times New Roman"/>
                <w:b/>
                <w:sz w:val="24"/>
                <w:szCs w:val="24"/>
              </w:rPr>
              <w:t>г) на умозаключениях от частного к общему</w:t>
            </w:r>
          </w:p>
        </w:tc>
        <w:tc>
          <w:tcPr>
            <w:tcW w:w="2802" w:type="dxa"/>
            <w:tcBorders>
              <w:top w:val="single" w:sz="4" w:space="0" w:color="auto"/>
              <w:left w:val="single" w:sz="4" w:space="0" w:color="auto"/>
              <w:bottom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г</w:t>
            </w:r>
          </w:p>
        </w:tc>
      </w:tr>
      <w:tr w:rsidR="00B140F7" w:rsidRPr="00635E55" w:rsidTr="00AC5E36">
        <w:tc>
          <w:tcPr>
            <w:tcW w:w="1384" w:type="dxa"/>
            <w:vMerge/>
            <w:tcBorders>
              <w:left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635E55"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Теоретическая модель кругооборота продуктов и доходов – это модель…</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jc w:val="both"/>
              <w:rPr>
                <w:rFonts w:ascii="Times New Roman" w:hAnsi="Times New Roman" w:cs="Times New Roman"/>
                <w:sz w:val="24"/>
                <w:szCs w:val="24"/>
              </w:rPr>
            </w:pPr>
          </w:p>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а) рынков факторов производства и рынков товаров и услуг</w:t>
            </w:r>
            <w:r w:rsidRPr="00B767DE">
              <w:rPr>
                <w:rFonts w:ascii="Times New Roman" w:hAnsi="Times New Roman" w:cs="Times New Roman"/>
                <w:sz w:val="24"/>
                <w:szCs w:val="24"/>
              </w:rPr>
              <w:br/>
              <w:t>б) фирм и домохозяйств</w:t>
            </w:r>
            <w:r w:rsidRPr="00B767DE">
              <w:rPr>
                <w:rFonts w:ascii="Times New Roman" w:hAnsi="Times New Roman" w:cs="Times New Roman"/>
                <w:sz w:val="24"/>
                <w:szCs w:val="24"/>
              </w:rPr>
              <w:br/>
            </w:r>
            <w:r w:rsidRPr="00B767DE">
              <w:rPr>
                <w:rFonts w:ascii="Times New Roman" w:hAnsi="Times New Roman" w:cs="Times New Roman"/>
                <w:b/>
                <w:sz w:val="24"/>
                <w:szCs w:val="24"/>
              </w:rPr>
              <w:t>в) экономических субъектов и рынков</w:t>
            </w:r>
            <w:r w:rsidRPr="00B767DE">
              <w:rPr>
                <w:rFonts w:ascii="Times New Roman" w:hAnsi="Times New Roman" w:cs="Times New Roman"/>
                <w:sz w:val="24"/>
                <w:szCs w:val="24"/>
              </w:rPr>
              <w:br/>
              <w:t>г) реальных экономических благ</w:t>
            </w:r>
          </w:p>
        </w:tc>
        <w:tc>
          <w:tcPr>
            <w:tcW w:w="2802" w:type="dxa"/>
            <w:tcBorders>
              <w:top w:val="single" w:sz="4" w:space="0" w:color="auto"/>
              <w:left w:val="single" w:sz="4" w:space="0" w:color="auto"/>
              <w:bottom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highlight w:val="lightGray"/>
              </w:rPr>
            </w:pPr>
            <w:r>
              <w:rPr>
                <w:rFonts w:ascii="Times New Roman" w:hAnsi="Times New Roman" w:cs="Times New Roman"/>
                <w:sz w:val="24"/>
                <w:szCs w:val="24"/>
                <w:highlight w:val="lightGray"/>
              </w:rPr>
              <w:t>в</w:t>
            </w:r>
          </w:p>
        </w:tc>
      </w:tr>
      <w:tr w:rsidR="00B140F7" w:rsidRPr="00635E55" w:rsidTr="00AC5E36">
        <w:tc>
          <w:tcPr>
            <w:tcW w:w="1384" w:type="dxa"/>
            <w:vMerge/>
            <w:tcBorders>
              <w:left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635E55"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 xml:space="preserve">К экзогенным, внешним причинам циклического развития относятся: </w:t>
            </w:r>
          </w:p>
          <w:p w:rsidR="00B140F7" w:rsidRPr="00B767DE" w:rsidRDefault="00B140F7" w:rsidP="00AC5E36">
            <w:pPr>
              <w:keepNext/>
              <w:keepLines/>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shd w:val="clear" w:color="auto" w:fill="FFFFFF"/>
              <w:rPr>
                <w:rFonts w:ascii="Times New Roman" w:hAnsi="Times New Roman" w:cs="Times New Roman"/>
                <w:b/>
                <w:sz w:val="24"/>
                <w:szCs w:val="24"/>
              </w:rPr>
            </w:pPr>
            <w:r w:rsidRPr="00B767DE">
              <w:rPr>
                <w:rFonts w:ascii="Times New Roman" w:hAnsi="Times New Roman" w:cs="Times New Roman"/>
                <w:b/>
                <w:sz w:val="24"/>
                <w:szCs w:val="24"/>
              </w:rPr>
              <w:t xml:space="preserve">а) природно-климатические явления; </w:t>
            </w:r>
          </w:p>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 xml:space="preserve">б) спрос и предложение; </w:t>
            </w:r>
          </w:p>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 xml:space="preserve">в) политические явления и процессы; </w:t>
            </w:r>
          </w:p>
          <w:p w:rsidR="00B140F7" w:rsidRPr="00B767DE" w:rsidRDefault="00B140F7" w:rsidP="00AC5E36">
            <w:pPr>
              <w:keepNext/>
              <w:keepLines/>
              <w:jc w:val="both"/>
              <w:rPr>
                <w:rFonts w:ascii="Times New Roman" w:hAnsi="Times New Roman" w:cs="Times New Roman"/>
                <w:sz w:val="24"/>
                <w:szCs w:val="24"/>
                <w:highlight w:val="lightGray"/>
              </w:rPr>
            </w:pPr>
          </w:p>
        </w:tc>
        <w:tc>
          <w:tcPr>
            <w:tcW w:w="2802" w:type="dxa"/>
            <w:tcBorders>
              <w:top w:val="single" w:sz="4" w:space="0" w:color="auto"/>
              <w:left w:val="single" w:sz="4" w:space="0" w:color="auto"/>
              <w:bottom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highlight w:val="lightGray"/>
              </w:rPr>
            </w:pPr>
            <w:r>
              <w:rPr>
                <w:rFonts w:ascii="Times New Roman" w:hAnsi="Times New Roman" w:cs="Times New Roman"/>
                <w:sz w:val="24"/>
                <w:szCs w:val="24"/>
              </w:rPr>
              <w:t>а</w:t>
            </w:r>
          </w:p>
        </w:tc>
      </w:tr>
      <w:tr w:rsidR="00B140F7" w:rsidRPr="00635E55" w:rsidTr="00AC5E36">
        <w:tc>
          <w:tcPr>
            <w:tcW w:w="1384" w:type="dxa"/>
            <w:vMerge/>
            <w:tcBorders>
              <w:left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635E55"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Определение величины производимого национального дохода и уровня занятости является _______________ проблемой.</w:t>
            </w:r>
          </w:p>
          <w:p w:rsidR="00B140F7" w:rsidRPr="00B767DE" w:rsidRDefault="00B140F7" w:rsidP="00AC5E36">
            <w:pPr>
              <w:keepNext/>
              <w:keepLines/>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snapToGrid w:val="0"/>
              <w:rPr>
                <w:rFonts w:ascii="Times New Roman" w:hAnsi="Times New Roman" w:cs="Times New Roman"/>
                <w:sz w:val="24"/>
                <w:szCs w:val="24"/>
              </w:rPr>
            </w:pPr>
            <w:r w:rsidRPr="00B767DE">
              <w:rPr>
                <w:rFonts w:ascii="Times New Roman" w:hAnsi="Times New Roman" w:cs="Times New Roman"/>
                <w:sz w:val="24"/>
                <w:szCs w:val="24"/>
              </w:rPr>
              <w:t>а) мировой</w:t>
            </w:r>
            <w:r w:rsidRPr="00B767DE">
              <w:rPr>
                <w:rFonts w:ascii="Times New Roman" w:hAnsi="Times New Roman" w:cs="Times New Roman"/>
                <w:sz w:val="24"/>
                <w:szCs w:val="24"/>
              </w:rPr>
              <w:br/>
              <w:t>б) мезоэкономической</w:t>
            </w:r>
            <w:r w:rsidRPr="00B767DE">
              <w:rPr>
                <w:rFonts w:ascii="Times New Roman" w:hAnsi="Times New Roman" w:cs="Times New Roman"/>
                <w:sz w:val="24"/>
                <w:szCs w:val="24"/>
              </w:rPr>
              <w:br/>
              <w:t>в</w:t>
            </w:r>
            <w:r w:rsidRPr="00B767DE">
              <w:rPr>
                <w:rFonts w:ascii="Times New Roman" w:hAnsi="Times New Roman" w:cs="Times New Roman"/>
                <w:b/>
                <w:sz w:val="24"/>
                <w:szCs w:val="24"/>
              </w:rPr>
              <w:t>) макроэкономической</w:t>
            </w:r>
            <w:r w:rsidRPr="00B767DE">
              <w:rPr>
                <w:rFonts w:ascii="Times New Roman" w:hAnsi="Times New Roman" w:cs="Times New Roman"/>
                <w:b/>
                <w:sz w:val="24"/>
                <w:szCs w:val="24"/>
              </w:rPr>
              <w:br/>
            </w:r>
            <w:r w:rsidRPr="00B767DE">
              <w:rPr>
                <w:rFonts w:ascii="Times New Roman" w:hAnsi="Times New Roman" w:cs="Times New Roman"/>
                <w:sz w:val="24"/>
                <w:szCs w:val="24"/>
              </w:rPr>
              <w:t>г) микроэкономической</w:t>
            </w:r>
          </w:p>
        </w:tc>
        <w:tc>
          <w:tcPr>
            <w:tcW w:w="2802" w:type="dxa"/>
            <w:tcBorders>
              <w:top w:val="single" w:sz="4" w:space="0" w:color="auto"/>
              <w:left w:val="single" w:sz="4" w:space="0" w:color="auto"/>
              <w:bottom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highlight w:val="lightGray"/>
              </w:rPr>
            </w:pPr>
            <w:r w:rsidRPr="004C16E6">
              <w:rPr>
                <w:rFonts w:ascii="Times New Roman" w:hAnsi="Times New Roman" w:cs="Times New Roman"/>
                <w:sz w:val="24"/>
                <w:szCs w:val="24"/>
              </w:rPr>
              <w:t>в</w:t>
            </w:r>
          </w:p>
        </w:tc>
      </w:tr>
      <w:tr w:rsidR="00B140F7" w:rsidRPr="00635E55" w:rsidTr="00AC5E36">
        <w:tc>
          <w:tcPr>
            <w:tcW w:w="1384" w:type="dxa"/>
            <w:vMerge/>
            <w:tcBorders>
              <w:left w:val="single" w:sz="4" w:space="0" w:color="auto"/>
              <w:bottom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635E55"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Кривая производственных возможностей сдвинется вправо и вверх, если в экономике …</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shd w:val="clear" w:color="auto" w:fill="FFFFFF"/>
              <w:rPr>
                <w:rFonts w:ascii="Times New Roman" w:hAnsi="Times New Roman" w:cs="Times New Roman"/>
                <w:sz w:val="24"/>
                <w:szCs w:val="24"/>
              </w:rPr>
            </w:pPr>
          </w:p>
          <w:p w:rsidR="00B140F7" w:rsidRPr="00B767DE" w:rsidRDefault="00B140F7" w:rsidP="00AC5E36">
            <w:pPr>
              <w:keepNext/>
              <w:keepLines/>
              <w:shd w:val="clear" w:color="auto" w:fill="FFFFFF"/>
              <w:rPr>
                <w:rFonts w:ascii="Times New Roman" w:hAnsi="Times New Roman" w:cs="Times New Roman"/>
                <w:sz w:val="24"/>
                <w:szCs w:val="24"/>
                <w:highlight w:val="lightGray"/>
              </w:rPr>
            </w:pPr>
            <w:r w:rsidRPr="00B767DE">
              <w:rPr>
                <w:rFonts w:ascii="Times New Roman" w:hAnsi="Times New Roman" w:cs="Times New Roman"/>
                <w:sz w:val="24"/>
                <w:szCs w:val="24"/>
              </w:rPr>
              <w:t>а) уменьшится добыча природных ископаемых</w:t>
            </w:r>
            <w:r w:rsidRPr="00B767DE">
              <w:rPr>
                <w:rFonts w:ascii="Times New Roman" w:hAnsi="Times New Roman" w:cs="Times New Roman"/>
                <w:sz w:val="24"/>
                <w:szCs w:val="24"/>
              </w:rPr>
              <w:br/>
            </w:r>
            <w:r w:rsidRPr="00B767DE">
              <w:rPr>
                <w:rFonts w:ascii="Times New Roman" w:hAnsi="Times New Roman" w:cs="Times New Roman"/>
                <w:b/>
                <w:sz w:val="24"/>
                <w:szCs w:val="24"/>
              </w:rPr>
              <w:t>б) увеличится количество используемых производственных ресурсов</w:t>
            </w:r>
            <w:r w:rsidRPr="00B767DE">
              <w:rPr>
                <w:rFonts w:ascii="Times New Roman" w:hAnsi="Times New Roman" w:cs="Times New Roman"/>
                <w:b/>
                <w:sz w:val="24"/>
                <w:szCs w:val="24"/>
              </w:rPr>
              <w:br/>
            </w:r>
            <w:r w:rsidRPr="00B767DE">
              <w:rPr>
                <w:rFonts w:ascii="Times New Roman" w:hAnsi="Times New Roman" w:cs="Times New Roman"/>
                <w:sz w:val="24"/>
                <w:szCs w:val="24"/>
              </w:rPr>
              <w:t>в) увеличится импорт товаров и услуг</w:t>
            </w:r>
            <w:r w:rsidRPr="00B767DE">
              <w:rPr>
                <w:rFonts w:ascii="Times New Roman" w:hAnsi="Times New Roman" w:cs="Times New Roman"/>
                <w:sz w:val="24"/>
                <w:szCs w:val="24"/>
              </w:rPr>
              <w:br/>
              <w:t>г) уменьшится количество используемых производственных ресурсов</w:t>
            </w:r>
          </w:p>
        </w:tc>
        <w:tc>
          <w:tcPr>
            <w:tcW w:w="2802" w:type="dxa"/>
            <w:tcBorders>
              <w:top w:val="single" w:sz="4" w:space="0" w:color="auto"/>
              <w:left w:val="single" w:sz="4" w:space="0" w:color="auto"/>
              <w:bottom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highlight w:val="lightGray"/>
              </w:rPr>
            </w:pPr>
            <w:r>
              <w:rPr>
                <w:rFonts w:ascii="Times New Roman" w:hAnsi="Times New Roman" w:cs="Times New Roman"/>
                <w:sz w:val="24"/>
                <w:szCs w:val="24"/>
                <w:highlight w:val="lightGray"/>
              </w:rPr>
              <w:t>б</w:t>
            </w:r>
          </w:p>
        </w:tc>
      </w:tr>
      <w:tr w:rsidR="00B140F7" w:rsidRPr="00635E55" w:rsidTr="00AC5E36">
        <w:tc>
          <w:tcPr>
            <w:tcW w:w="1384" w:type="dxa"/>
            <w:vMerge w:val="restart"/>
            <w:tcBorders>
              <w:top w:val="single" w:sz="4" w:space="0" w:color="auto"/>
              <w:left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rPr>
            </w:pPr>
            <w:r w:rsidRPr="00635E55">
              <w:rPr>
                <w:rFonts w:ascii="Times New Roman" w:hAnsi="Times New Roman" w:cs="Times New Roman"/>
                <w:sz w:val="24"/>
                <w:szCs w:val="24"/>
              </w:rPr>
              <w:lastRenderedPageBreak/>
              <w:t xml:space="preserve">Задания </w:t>
            </w:r>
            <w:r w:rsidRPr="00635E55">
              <w:rPr>
                <w:rFonts w:ascii="Times New Roman" w:hAnsi="Times New Roman" w:cs="Times New Roman"/>
                <w:b/>
                <w:sz w:val="24"/>
                <w:szCs w:val="24"/>
              </w:rPr>
              <w:t>закрытого</w:t>
            </w:r>
            <w:r w:rsidRPr="00635E55">
              <w:rPr>
                <w:rFonts w:ascii="Times New Roman" w:hAnsi="Times New Roman" w:cs="Times New Roman"/>
                <w:sz w:val="24"/>
                <w:szCs w:val="24"/>
              </w:rPr>
              <w:t xml:space="preserve"> типа </w:t>
            </w:r>
          </w:p>
          <w:p w:rsidR="00B140F7" w:rsidRPr="00635E55" w:rsidRDefault="00B140F7" w:rsidP="00AC5E36">
            <w:pPr>
              <w:keepNext/>
              <w:keepLines/>
              <w:rPr>
                <w:rFonts w:ascii="Times New Roman" w:hAnsi="Times New Roman" w:cs="Times New Roman"/>
                <w:color w:val="00B050"/>
                <w:sz w:val="24"/>
                <w:szCs w:val="24"/>
                <w:highlight w:val="yellow"/>
              </w:rPr>
            </w:pPr>
            <w:r w:rsidRPr="00635E55">
              <w:rPr>
                <w:rFonts w:ascii="Times New Roman" w:hAnsi="Times New Roman" w:cs="Times New Roman"/>
                <w:color w:val="00B050"/>
                <w:sz w:val="24"/>
                <w:szCs w:val="24"/>
                <w:highlight w:val="yellow"/>
              </w:rPr>
              <w:t>с множественным выбором</w:t>
            </w:r>
          </w:p>
          <w:p w:rsidR="00B140F7" w:rsidRPr="00635E55" w:rsidRDefault="00B140F7" w:rsidP="00AC5E36">
            <w:pPr>
              <w:keepNext/>
              <w:keepLines/>
              <w:rPr>
                <w:rFonts w:ascii="Times New Roman" w:hAnsi="Times New Roman" w:cs="Times New Roman"/>
                <w:sz w:val="24"/>
                <w:szCs w:val="24"/>
              </w:rPr>
            </w:pPr>
            <w:r w:rsidRPr="00635E55">
              <w:rPr>
                <w:rFonts w:ascii="Times New Roman" w:hAnsi="Times New Roman" w:cs="Times New Roman"/>
                <w:color w:val="00B050"/>
                <w:sz w:val="24"/>
                <w:szCs w:val="24"/>
                <w:highlight w:val="yellow"/>
              </w:rPr>
              <w:t>6 шт.</w:t>
            </w:r>
          </w:p>
        </w:tc>
        <w:tc>
          <w:tcPr>
            <w:tcW w:w="1418" w:type="dxa"/>
            <w:tcBorders>
              <w:top w:val="single" w:sz="4" w:space="0" w:color="auto"/>
              <w:left w:val="single" w:sz="4" w:space="0" w:color="auto"/>
              <w:bottom w:val="single" w:sz="4" w:space="0" w:color="auto"/>
              <w:right w:val="single" w:sz="4" w:space="0" w:color="auto"/>
            </w:tcBorders>
          </w:tcPr>
          <w:p w:rsidR="00B140F7" w:rsidRPr="00635E55"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 xml:space="preserve">Повышение цен на ресурсы, необходимые для производства розеток, вызовут ____ и ____ </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b/>
                <w:sz w:val="24"/>
                <w:szCs w:val="24"/>
              </w:rPr>
              <w:t>а) сокращение равновесного количества розеток</w:t>
            </w:r>
            <w:r w:rsidRPr="00B767DE">
              <w:rPr>
                <w:rFonts w:ascii="Times New Roman" w:hAnsi="Times New Roman" w:cs="Times New Roman"/>
                <w:b/>
                <w:sz w:val="24"/>
                <w:szCs w:val="24"/>
              </w:rPr>
              <w:br/>
              <w:t>б) повышение равновесной цены розеток</w:t>
            </w:r>
            <w:r w:rsidRPr="00B767DE">
              <w:rPr>
                <w:rFonts w:ascii="Times New Roman" w:hAnsi="Times New Roman" w:cs="Times New Roman"/>
                <w:sz w:val="24"/>
                <w:szCs w:val="24"/>
              </w:rPr>
              <w:br/>
              <w:t>в) снижение равновесной цены розеток</w:t>
            </w:r>
            <w:r w:rsidRPr="00B767DE">
              <w:rPr>
                <w:rFonts w:ascii="Times New Roman" w:hAnsi="Times New Roman" w:cs="Times New Roman"/>
                <w:sz w:val="24"/>
                <w:szCs w:val="24"/>
              </w:rPr>
              <w:br/>
              <w:t>г) рост равновесного количества розеток</w:t>
            </w:r>
          </w:p>
        </w:tc>
        <w:tc>
          <w:tcPr>
            <w:tcW w:w="2802" w:type="dxa"/>
            <w:tcBorders>
              <w:top w:val="single" w:sz="4" w:space="0" w:color="auto"/>
              <w:left w:val="single" w:sz="4" w:space="0" w:color="auto"/>
              <w:bottom w:val="single" w:sz="4" w:space="0" w:color="auto"/>
              <w:right w:val="single" w:sz="4" w:space="0" w:color="auto"/>
            </w:tcBorders>
          </w:tcPr>
          <w:p w:rsidR="00B140F7" w:rsidRPr="00BE6618"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а,б</w:t>
            </w:r>
          </w:p>
        </w:tc>
      </w:tr>
      <w:tr w:rsidR="00B140F7" w:rsidRPr="00635E55" w:rsidTr="00AC5E36">
        <w:tc>
          <w:tcPr>
            <w:tcW w:w="1384" w:type="dxa"/>
            <w:vMerge/>
            <w:tcBorders>
              <w:left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635E55"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Снижение цен на ресурсы, необходимые для производства товара, вызовут ____ и ____</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b/>
                <w:sz w:val="24"/>
                <w:szCs w:val="24"/>
              </w:rPr>
              <w:t>а) рост равновесного количества товара</w:t>
            </w:r>
            <w:r w:rsidRPr="00B767DE">
              <w:rPr>
                <w:rFonts w:ascii="Times New Roman" w:hAnsi="Times New Roman" w:cs="Times New Roman"/>
                <w:sz w:val="24"/>
                <w:szCs w:val="24"/>
              </w:rPr>
              <w:br/>
              <w:t>б) сокращение равновесного количества товара</w:t>
            </w:r>
            <w:r w:rsidRPr="00B767DE">
              <w:rPr>
                <w:rFonts w:ascii="Times New Roman" w:hAnsi="Times New Roman" w:cs="Times New Roman"/>
                <w:sz w:val="24"/>
                <w:szCs w:val="24"/>
              </w:rPr>
              <w:br/>
              <w:t>в) повышение равновесной цены</w:t>
            </w:r>
            <w:r w:rsidRPr="00B767DE">
              <w:rPr>
                <w:rFonts w:ascii="Times New Roman" w:hAnsi="Times New Roman" w:cs="Times New Roman"/>
                <w:sz w:val="24"/>
                <w:szCs w:val="24"/>
              </w:rPr>
              <w:br/>
            </w:r>
            <w:r w:rsidRPr="00B767DE">
              <w:rPr>
                <w:rFonts w:ascii="Times New Roman" w:hAnsi="Times New Roman" w:cs="Times New Roman"/>
                <w:b/>
                <w:sz w:val="24"/>
                <w:szCs w:val="24"/>
              </w:rPr>
              <w:t>г) снижение равновесной цены</w:t>
            </w:r>
          </w:p>
        </w:tc>
        <w:tc>
          <w:tcPr>
            <w:tcW w:w="2802" w:type="dxa"/>
            <w:tcBorders>
              <w:top w:val="single" w:sz="4" w:space="0" w:color="auto"/>
              <w:left w:val="single" w:sz="4" w:space="0" w:color="auto"/>
              <w:bottom w:val="single" w:sz="4" w:space="0" w:color="auto"/>
              <w:right w:val="single" w:sz="4" w:space="0" w:color="auto"/>
            </w:tcBorders>
          </w:tcPr>
          <w:p w:rsidR="00B140F7" w:rsidRPr="00BE6618"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а,г</w:t>
            </w:r>
          </w:p>
        </w:tc>
      </w:tr>
      <w:tr w:rsidR="00B140F7" w:rsidRPr="00635E55" w:rsidTr="00AC5E36">
        <w:tc>
          <w:tcPr>
            <w:tcW w:w="1384" w:type="dxa"/>
            <w:vMerge/>
            <w:tcBorders>
              <w:left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635E55"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Рост доходов потребителей вызовет ____ и ____</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highlight w:val="lightGray"/>
              </w:rPr>
            </w:pPr>
            <w:r w:rsidRPr="00B767DE">
              <w:rPr>
                <w:rFonts w:ascii="Times New Roman" w:hAnsi="Times New Roman" w:cs="Times New Roman"/>
                <w:sz w:val="24"/>
                <w:szCs w:val="24"/>
              </w:rPr>
              <w:t>а) рост предложения маргарина</w:t>
            </w:r>
            <w:r w:rsidRPr="00B767DE">
              <w:rPr>
                <w:rFonts w:ascii="Times New Roman" w:hAnsi="Times New Roman" w:cs="Times New Roman"/>
                <w:sz w:val="24"/>
                <w:szCs w:val="24"/>
              </w:rPr>
              <w:br/>
            </w:r>
            <w:r w:rsidRPr="00B767DE">
              <w:rPr>
                <w:rFonts w:ascii="Times New Roman" w:hAnsi="Times New Roman" w:cs="Times New Roman"/>
                <w:b/>
                <w:sz w:val="24"/>
                <w:szCs w:val="24"/>
              </w:rPr>
              <w:t>б) сокращение спроса на товары низшего качества</w:t>
            </w:r>
            <w:r w:rsidRPr="00B767DE">
              <w:rPr>
                <w:rFonts w:ascii="Times New Roman" w:hAnsi="Times New Roman" w:cs="Times New Roman"/>
                <w:sz w:val="24"/>
                <w:szCs w:val="24"/>
              </w:rPr>
              <w:br/>
              <w:t>в) рост производства автомобилей</w:t>
            </w:r>
            <w:r w:rsidRPr="00B767DE">
              <w:rPr>
                <w:rFonts w:ascii="Times New Roman" w:hAnsi="Times New Roman" w:cs="Times New Roman"/>
                <w:sz w:val="24"/>
                <w:szCs w:val="24"/>
              </w:rPr>
              <w:br/>
            </w:r>
            <w:r w:rsidRPr="00B767DE">
              <w:rPr>
                <w:rFonts w:ascii="Times New Roman" w:hAnsi="Times New Roman" w:cs="Times New Roman"/>
                <w:b/>
                <w:sz w:val="24"/>
                <w:szCs w:val="24"/>
              </w:rPr>
              <w:t>г) рост спроса на бытовую технику</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BE6618" w:rsidRDefault="00B140F7" w:rsidP="00AC5E36">
            <w:pPr>
              <w:keepNext/>
              <w:keepLines/>
              <w:rPr>
                <w:rFonts w:ascii="Times New Roman" w:hAnsi="Times New Roman" w:cs="Times New Roman"/>
                <w:sz w:val="24"/>
                <w:szCs w:val="24"/>
                <w:highlight w:val="lightGray"/>
              </w:rPr>
            </w:pPr>
            <w:r w:rsidRPr="000211CD">
              <w:rPr>
                <w:rFonts w:ascii="Times New Roman" w:hAnsi="Times New Roman" w:cs="Times New Roman"/>
                <w:sz w:val="24"/>
                <w:szCs w:val="24"/>
              </w:rPr>
              <w:t>б,г</w:t>
            </w:r>
          </w:p>
        </w:tc>
      </w:tr>
      <w:tr w:rsidR="00B140F7" w:rsidRPr="00635E55" w:rsidTr="00AC5E36">
        <w:tc>
          <w:tcPr>
            <w:tcW w:w="1384" w:type="dxa"/>
            <w:vMerge/>
            <w:tcBorders>
              <w:left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635E55"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Рынок как экономическая форма организации общественного производства позволяет…</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b/>
                <w:sz w:val="24"/>
                <w:szCs w:val="24"/>
              </w:rPr>
              <w:t>а) расширить ограниченные возможности индивидуумов</w:t>
            </w:r>
            <w:r w:rsidRPr="00B767DE">
              <w:rPr>
                <w:rFonts w:ascii="Times New Roman" w:hAnsi="Times New Roman" w:cs="Times New Roman"/>
                <w:sz w:val="24"/>
                <w:szCs w:val="24"/>
              </w:rPr>
              <w:br/>
              <w:t>б) тратить как можно больше денег</w:t>
            </w:r>
            <w:r w:rsidRPr="00B767DE">
              <w:rPr>
                <w:rFonts w:ascii="Times New Roman" w:hAnsi="Times New Roman" w:cs="Times New Roman"/>
                <w:sz w:val="24"/>
                <w:szCs w:val="24"/>
              </w:rPr>
              <w:br/>
              <w:t>в) создавать сбережения</w:t>
            </w:r>
            <w:r w:rsidRPr="00B767DE">
              <w:rPr>
                <w:rFonts w:ascii="Times New Roman" w:hAnsi="Times New Roman" w:cs="Times New Roman"/>
                <w:sz w:val="24"/>
                <w:szCs w:val="24"/>
              </w:rPr>
              <w:br/>
            </w:r>
            <w:r w:rsidRPr="00B767DE">
              <w:rPr>
                <w:rFonts w:ascii="Times New Roman" w:hAnsi="Times New Roman" w:cs="Times New Roman"/>
                <w:b/>
                <w:sz w:val="24"/>
                <w:szCs w:val="24"/>
              </w:rPr>
              <w:t>г) осуществлять контакт покупателей и продавцов</w:t>
            </w:r>
          </w:p>
        </w:tc>
        <w:tc>
          <w:tcPr>
            <w:tcW w:w="2802" w:type="dxa"/>
            <w:tcBorders>
              <w:top w:val="single" w:sz="4" w:space="0" w:color="auto"/>
              <w:left w:val="single" w:sz="4" w:space="0" w:color="auto"/>
              <w:bottom w:val="single" w:sz="4" w:space="0" w:color="auto"/>
              <w:right w:val="single" w:sz="4" w:space="0" w:color="auto"/>
            </w:tcBorders>
          </w:tcPr>
          <w:p w:rsidR="00B140F7" w:rsidRPr="00BE6618"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а,г</w:t>
            </w:r>
          </w:p>
        </w:tc>
      </w:tr>
      <w:tr w:rsidR="00B140F7" w:rsidRPr="00635E55" w:rsidTr="00AC5E36">
        <w:tc>
          <w:tcPr>
            <w:tcW w:w="1384" w:type="dxa"/>
            <w:vMerge/>
            <w:tcBorders>
              <w:left w:val="single" w:sz="4" w:space="0" w:color="auto"/>
              <w:right w:val="single" w:sz="4" w:space="0" w:color="auto"/>
            </w:tcBorders>
          </w:tcPr>
          <w:p w:rsidR="00B140F7" w:rsidRPr="00635E55"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635E55"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 xml:space="preserve">К рынкам, классифицируемым по пространственному признаку, </w:t>
            </w:r>
            <w:r w:rsidRPr="00B767DE">
              <w:rPr>
                <w:rFonts w:ascii="Times New Roman" w:hAnsi="Times New Roman" w:cs="Times New Roman"/>
                <w:b/>
                <w:bCs/>
                <w:sz w:val="24"/>
                <w:szCs w:val="24"/>
              </w:rPr>
              <w:t>не относятся</w:t>
            </w:r>
            <w:r w:rsidRPr="00B767DE">
              <w:rPr>
                <w:rFonts w:ascii="Times New Roman" w:hAnsi="Times New Roman" w:cs="Times New Roman"/>
                <w:sz w:val="24"/>
                <w:szCs w:val="24"/>
              </w:rPr>
              <w:t xml:space="preserve"> ______ и _____ рынки</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b/>
                <w:sz w:val="24"/>
                <w:szCs w:val="24"/>
              </w:rPr>
              <w:t>а) теневой</w:t>
            </w:r>
            <w:r w:rsidRPr="00B767DE">
              <w:rPr>
                <w:rFonts w:ascii="Times New Roman" w:hAnsi="Times New Roman" w:cs="Times New Roman"/>
                <w:b/>
                <w:sz w:val="24"/>
                <w:szCs w:val="24"/>
              </w:rPr>
              <w:br/>
            </w:r>
            <w:r w:rsidRPr="00B767DE">
              <w:rPr>
                <w:rFonts w:ascii="Times New Roman" w:hAnsi="Times New Roman" w:cs="Times New Roman"/>
                <w:sz w:val="24"/>
                <w:szCs w:val="24"/>
              </w:rPr>
              <w:t>б) локальный</w:t>
            </w:r>
            <w:r w:rsidRPr="00B767DE">
              <w:rPr>
                <w:rFonts w:ascii="Times New Roman" w:hAnsi="Times New Roman" w:cs="Times New Roman"/>
                <w:sz w:val="24"/>
                <w:szCs w:val="24"/>
              </w:rPr>
              <w:br/>
              <w:t>в) региональный</w:t>
            </w:r>
            <w:r w:rsidRPr="00B767DE">
              <w:rPr>
                <w:rFonts w:ascii="Times New Roman" w:hAnsi="Times New Roman" w:cs="Times New Roman"/>
                <w:sz w:val="24"/>
                <w:szCs w:val="24"/>
              </w:rPr>
              <w:br/>
            </w:r>
            <w:r w:rsidRPr="00B767DE">
              <w:rPr>
                <w:rFonts w:ascii="Times New Roman" w:hAnsi="Times New Roman" w:cs="Times New Roman"/>
                <w:b/>
                <w:sz w:val="24"/>
                <w:szCs w:val="24"/>
              </w:rPr>
              <w:t>г) монопольный</w:t>
            </w:r>
          </w:p>
        </w:tc>
        <w:tc>
          <w:tcPr>
            <w:tcW w:w="2802" w:type="dxa"/>
            <w:tcBorders>
              <w:top w:val="single" w:sz="4" w:space="0" w:color="auto"/>
              <w:left w:val="single" w:sz="4" w:space="0" w:color="auto"/>
              <w:bottom w:val="single" w:sz="4" w:space="0" w:color="auto"/>
              <w:right w:val="single" w:sz="4" w:space="0" w:color="auto"/>
            </w:tcBorders>
          </w:tcPr>
          <w:p w:rsidR="00B140F7" w:rsidRPr="00BE6618"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а,г</w:t>
            </w:r>
          </w:p>
        </w:tc>
      </w:tr>
      <w:tr w:rsidR="00B140F7" w:rsidTr="00AC5E36">
        <w:tc>
          <w:tcPr>
            <w:tcW w:w="1384" w:type="dxa"/>
            <w:vMerge/>
            <w:tcBorders>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К пропорциям общественного воспроизводства относятся пропорции …</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pStyle w:val="ac"/>
              <w:keepNext/>
              <w:keepLines/>
              <w:tabs>
                <w:tab w:val="left" w:pos="331"/>
              </w:tabs>
              <w:snapToGrid w:val="0"/>
              <w:ind w:left="0"/>
              <w:rPr>
                <w:rFonts w:ascii="Times New Roman" w:hAnsi="Times New Roman" w:cs="Times New Roman"/>
                <w:sz w:val="24"/>
                <w:szCs w:val="24"/>
              </w:rPr>
            </w:pPr>
            <w:r w:rsidRPr="00B767DE">
              <w:rPr>
                <w:rFonts w:ascii="Times New Roman" w:hAnsi="Times New Roman" w:cs="Times New Roman"/>
                <w:b/>
                <w:sz w:val="24"/>
                <w:szCs w:val="24"/>
              </w:rPr>
              <w:t>а) между потреблением и накоплением</w:t>
            </w:r>
            <w:r w:rsidRPr="00B767DE">
              <w:rPr>
                <w:rFonts w:ascii="Times New Roman" w:hAnsi="Times New Roman" w:cs="Times New Roman"/>
                <w:sz w:val="24"/>
                <w:szCs w:val="24"/>
              </w:rPr>
              <w:br/>
              <w:t>б) между экспортом и импортом</w:t>
            </w:r>
            <w:r w:rsidRPr="00B767DE">
              <w:rPr>
                <w:rFonts w:ascii="Times New Roman" w:hAnsi="Times New Roman" w:cs="Times New Roman"/>
                <w:sz w:val="24"/>
                <w:szCs w:val="24"/>
              </w:rPr>
              <w:br/>
            </w:r>
            <w:r w:rsidRPr="00B767DE">
              <w:rPr>
                <w:rFonts w:ascii="Times New Roman" w:hAnsi="Times New Roman" w:cs="Times New Roman"/>
                <w:b/>
                <w:sz w:val="24"/>
                <w:szCs w:val="24"/>
              </w:rPr>
              <w:t>в) между производством и потреблением</w:t>
            </w:r>
            <w:r w:rsidRPr="00B767DE">
              <w:rPr>
                <w:rFonts w:ascii="Times New Roman" w:hAnsi="Times New Roman" w:cs="Times New Roman"/>
                <w:b/>
                <w:sz w:val="24"/>
                <w:szCs w:val="24"/>
              </w:rPr>
              <w:br/>
            </w:r>
            <w:r w:rsidRPr="00B767DE">
              <w:rPr>
                <w:rFonts w:ascii="Times New Roman" w:hAnsi="Times New Roman" w:cs="Times New Roman"/>
                <w:sz w:val="24"/>
                <w:szCs w:val="24"/>
              </w:rPr>
              <w:t>г) между макроэкономикой и микроэкономикой</w:t>
            </w:r>
          </w:p>
        </w:tc>
        <w:tc>
          <w:tcPr>
            <w:tcW w:w="2802" w:type="dxa"/>
            <w:tcBorders>
              <w:top w:val="single" w:sz="4" w:space="0" w:color="auto"/>
              <w:left w:val="single" w:sz="4" w:space="0" w:color="auto"/>
              <w:bottom w:val="single" w:sz="4" w:space="0" w:color="auto"/>
              <w:right w:val="single" w:sz="4" w:space="0" w:color="auto"/>
            </w:tcBorders>
          </w:tcPr>
          <w:p w:rsidR="00B140F7" w:rsidRPr="007A0CB8" w:rsidRDefault="00B140F7" w:rsidP="00AC5E36">
            <w:pPr>
              <w:keepNext/>
              <w:keepLines/>
              <w:rPr>
                <w:rFonts w:ascii="Times New Roman" w:hAnsi="Times New Roman" w:cs="Times New Roman"/>
                <w:sz w:val="24"/>
                <w:szCs w:val="24"/>
              </w:rPr>
            </w:pPr>
            <w:r w:rsidRPr="00012001">
              <w:rPr>
                <w:rFonts w:ascii="Times New Roman" w:hAnsi="Times New Roman" w:cs="Times New Roman"/>
                <w:sz w:val="24"/>
                <w:szCs w:val="24"/>
              </w:rPr>
              <w:t>а,в</w:t>
            </w:r>
          </w:p>
        </w:tc>
      </w:tr>
      <w:tr w:rsidR="00B140F7" w:rsidTr="00AC5E36">
        <w:tc>
          <w:tcPr>
            <w:tcW w:w="1384" w:type="dxa"/>
            <w:vMerge w:val="restart"/>
            <w:tcBorders>
              <w:top w:val="single" w:sz="4" w:space="0" w:color="auto"/>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 xml:space="preserve">Задания </w:t>
            </w:r>
            <w:r w:rsidRPr="00AA1904">
              <w:rPr>
                <w:rFonts w:ascii="Times New Roman" w:hAnsi="Times New Roman" w:cs="Times New Roman"/>
                <w:b/>
                <w:sz w:val="24"/>
                <w:szCs w:val="24"/>
              </w:rPr>
              <w:t>закрытого</w:t>
            </w:r>
            <w:r>
              <w:rPr>
                <w:rFonts w:ascii="Times New Roman" w:hAnsi="Times New Roman" w:cs="Times New Roman"/>
                <w:sz w:val="24"/>
                <w:szCs w:val="24"/>
              </w:rPr>
              <w:t xml:space="preserve"> типа </w:t>
            </w:r>
          </w:p>
          <w:p w:rsidR="00B140F7" w:rsidRPr="00744C02" w:rsidRDefault="00B140F7" w:rsidP="00AC5E36">
            <w:pPr>
              <w:keepNext/>
              <w:keepLines/>
              <w:rPr>
                <w:rFonts w:ascii="Times New Roman" w:hAnsi="Times New Roman" w:cs="Times New Roman"/>
                <w:color w:val="00B050"/>
                <w:sz w:val="24"/>
                <w:szCs w:val="24"/>
                <w:highlight w:val="yellow"/>
              </w:rPr>
            </w:pPr>
            <w:r w:rsidRPr="00744C02">
              <w:rPr>
                <w:rFonts w:ascii="Times New Roman" w:hAnsi="Times New Roman" w:cs="Times New Roman"/>
                <w:color w:val="00B050"/>
                <w:sz w:val="24"/>
                <w:szCs w:val="24"/>
                <w:highlight w:val="yellow"/>
              </w:rPr>
              <w:t>на соответствие</w:t>
            </w:r>
          </w:p>
          <w:p w:rsidR="00B140F7" w:rsidRDefault="00B140F7" w:rsidP="00AC5E36">
            <w:pPr>
              <w:keepNext/>
              <w:keepLines/>
              <w:rPr>
                <w:rFonts w:ascii="Times New Roman" w:hAnsi="Times New Roman" w:cs="Times New Roman"/>
                <w:sz w:val="24"/>
                <w:szCs w:val="24"/>
              </w:rPr>
            </w:pPr>
            <w:r w:rsidRPr="00744C02">
              <w:rPr>
                <w:rFonts w:ascii="Times New Roman" w:hAnsi="Times New Roman" w:cs="Times New Roman"/>
                <w:color w:val="00B050"/>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Соотнесите с группами ресурсов:</w:t>
            </w:r>
            <w:r w:rsidRPr="00B767DE">
              <w:rPr>
                <w:rFonts w:ascii="Times New Roman" w:hAnsi="Times New Roman" w:cs="Times New Roman"/>
                <w:sz w:val="24"/>
                <w:szCs w:val="24"/>
              </w:rPr>
              <w:br/>
              <w:t>1. трудовые</w:t>
            </w:r>
            <w:r w:rsidRPr="00B767DE">
              <w:rPr>
                <w:rFonts w:ascii="Times New Roman" w:hAnsi="Times New Roman" w:cs="Times New Roman"/>
                <w:sz w:val="24"/>
                <w:szCs w:val="24"/>
              </w:rPr>
              <w:br/>
              <w:t>2. природные</w:t>
            </w:r>
            <w:r w:rsidRPr="00B767DE">
              <w:rPr>
                <w:rFonts w:ascii="Times New Roman" w:hAnsi="Times New Roman" w:cs="Times New Roman"/>
                <w:sz w:val="24"/>
                <w:szCs w:val="24"/>
              </w:rPr>
              <w:br/>
              <w:t>3. Капитальные</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а) станок с программным управлением</w:t>
            </w:r>
            <w:r w:rsidRPr="00B767DE">
              <w:rPr>
                <w:rFonts w:ascii="Times New Roman" w:hAnsi="Times New Roman" w:cs="Times New Roman"/>
                <w:sz w:val="24"/>
                <w:szCs w:val="24"/>
              </w:rPr>
              <w:br/>
              <w:t>б) плотник</w:t>
            </w:r>
            <w:r w:rsidRPr="00B767DE">
              <w:rPr>
                <w:rFonts w:ascii="Times New Roman" w:hAnsi="Times New Roman" w:cs="Times New Roman"/>
                <w:sz w:val="24"/>
                <w:szCs w:val="24"/>
              </w:rPr>
              <w:br/>
              <w:t>в) месторождение газа</w:t>
            </w:r>
          </w:p>
        </w:tc>
        <w:tc>
          <w:tcPr>
            <w:tcW w:w="2802"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1-б</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2-в</w:t>
            </w:r>
          </w:p>
          <w:p w:rsidR="00B140F7" w:rsidRPr="007A0CB8"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3-а</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Установите соответствие между вкладом в развитие экономической теории и ученым, его сделавшим.</w:t>
            </w:r>
            <w:r w:rsidRPr="00B767DE">
              <w:rPr>
                <w:rFonts w:ascii="Times New Roman" w:hAnsi="Times New Roman" w:cs="Times New Roman"/>
                <w:sz w:val="24"/>
                <w:szCs w:val="24"/>
              </w:rPr>
              <w:br/>
              <w:t>а. Обоснована необходимость активного государственного вмешательства в экономику</w:t>
            </w:r>
            <w:r w:rsidRPr="00B767DE">
              <w:rPr>
                <w:rFonts w:ascii="Times New Roman" w:hAnsi="Times New Roman" w:cs="Times New Roman"/>
                <w:sz w:val="24"/>
                <w:szCs w:val="24"/>
              </w:rPr>
              <w:br/>
              <w:t>б. Создана концепция «длинных волн конъюнктуры»</w:t>
            </w:r>
            <w:r w:rsidRPr="00B767DE">
              <w:rPr>
                <w:rFonts w:ascii="Times New Roman" w:hAnsi="Times New Roman" w:cs="Times New Roman"/>
                <w:sz w:val="24"/>
                <w:szCs w:val="24"/>
              </w:rPr>
              <w:br/>
              <w:t>в. Выдвинута идея общего рыночного равновесия</w:t>
            </w:r>
            <w:r w:rsidRPr="00B767DE">
              <w:rPr>
                <w:rFonts w:ascii="Times New Roman" w:hAnsi="Times New Roman" w:cs="Times New Roman"/>
                <w:sz w:val="24"/>
                <w:szCs w:val="24"/>
              </w:rPr>
              <w:br/>
              <w:t xml:space="preserve">г. Разработана концепция предельной производительности </w:t>
            </w:r>
          </w:p>
          <w:p w:rsidR="00B140F7" w:rsidRPr="00B767DE" w:rsidRDefault="00B140F7" w:rsidP="00AC5E36">
            <w:pPr>
              <w:keepNext/>
              <w:keepLines/>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1.Леон Мари Вальрас («Элементы чистой политической экономии») 2.Джон Мейнард Кейнс («общая теория, занятости, процента и денег»)</w:t>
            </w:r>
          </w:p>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3.Джон Бейтс Кларк («Распределение богатства»)</w:t>
            </w:r>
          </w:p>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4.Николай Дмитриевич Кондратьев («Большие циклы конъюнктуры»)</w:t>
            </w:r>
          </w:p>
          <w:p w:rsidR="00B140F7" w:rsidRPr="00B767DE" w:rsidRDefault="00B140F7" w:rsidP="00AC5E36">
            <w:pPr>
              <w:keepNext/>
              <w:keepLines/>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а-3</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б-1</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в-4</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г-2</w:t>
            </w:r>
          </w:p>
          <w:p w:rsidR="00B140F7" w:rsidRDefault="00B140F7" w:rsidP="00AC5E36">
            <w:pPr>
              <w:keepNext/>
              <w:keepLines/>
              <w:rPr>
                <w:rFonts w:ascii="Times New Roman" w:hAnsi="Times New Roman" w:cs="Times New Roman"/>
                <w:sz w:val="24"/>
                <w:szCs w:val="24"/>
              </w:rPr>
            </w:pPr>
          </w:p>
        </w:tc>
      </w:tr>
      <w:tr w:rsidR="00B140F7" w:rsidTr="00AC5E36">
        <w:tc>
          <w:tcPr>
            <w:tcW w:w="1384" w:type="dxa"/>
            <w:vMerge/>
            <w:tcBorders>
              <w:left w:val="single" w:sz="4" w:space="0" w:color="auto"/>
              <w:bottom w:val="single" w:sz="4" w:space="0" w:color="auto"/>
              <w:right w:val="single" w:sz="4" w:space="0" w:color="auto"/>
            </w:tcBorders>
          </w:tcPr>
          <w:p w:rsidR="00B140F7" w:rsidRPr="00E65AF3"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E65AF3"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Установите соответствие между отдельными направлениями современных неолиберальных теорий и экономистами, разработавшими эти направления.</w:t>
            </w:r>
            <w:r w:rsidRPr="00B767DE">
              <w:rPr>
                <w:rFonts w:ascii="Times New Roman" w:hAnsi="Times New Roman" w:cs="Times New Roman"/>
                <w:sz w:val="24"/>
                <w:szCs w:val="24"/>
              </w:rPr>
              <w:br/>
              <w:t>1. Социально-рыночное хозяйство</w:t>
            </w:r>
            <w:r w:rsidRPr="00B767DE">
              <w:rPr>
                <w:rFonts w:ascii="Times New Roman" w:hAnsi="Times New Roman" w:cs="Times New Roman"/>
                <w:sz w:val="24"/>
                <w:szCs w:val="24"/>
              </w:rPr>
              <w:br/>
              <w:t>2. Монетаризм</w:t>
            </w:r>
            <w:r w:rsidRPr="00B767DE">
              <w:rPr>
                <w:rFonts w:ascii="Times New Roman" w:hAnsi="Times New Roman" w:cs="Times New Roman"/>
                <w:sz w:val="24"/>
                <w:szCs w:val="24"/>
              </w:rPr>
              <w:br/>
              <w:t>3. Теория рациональных ожиданий</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а) Р.Лукас</w:t>
            </w:r>
            <w:r w:rsidRPr="00B767DE">
              <w:rPr>
                <w:rFonts w:ascii="Times New Roman" w:hAnsi="Times New Roman" w:cs="Times New Roman"/>
                <w:sz w:val="24"/>
                <w:szCs w:val="24"/>
              </w:rPr>
              <w:br/>
              <w:t>б) В.Ойкен</w:t>
            </w:r>
            <w:r w:rsidRPr="00B767DE">
              <w:rPr>
                <w:rFonts w:ascii="Times New Roman" w:hAnsi="Times New Roman" w:cs="Times New Roman"/>
                <w:sz w:val="24"/>
                <w:szCs w:val="24"/>
              </w:rPr>
              <w:br/>
              <w:t>в) М.Фридмен</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1-б</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2-в</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3-а</w:t>
            </w:r>
          </w:p>
        </w:tc>
      </w:tr>
      <w:tr w:rsidR="00B140F7" w:rsidTr="00AC5E36">
        <w:tc>
          <w:tcPr>
            <w:tcW w:w="1384" w:type="dxa"/>
            <w:vMerge w:val="restart"/>
            <w:tcBorders>
              <w:top w:val="single" w:sz="4" w:space="0" w:color="auto"/>
              <w:left w:val="single" w:sz="4" w:space="0" w:color="auto"/>
              <w:right w:val="single" w:sz="4" w:space="0" w:color="auto"/>
            </w:tcBorders>
          </w:tcPr>
          <w:p w:rsidR="00B140F7" w:rsidRPr="00E65AF3" w:rsidRDefault="00B140F7" w:rsidP="00AC5E36">
            <w:pPr>
              <w:keepNext/>
              <w:keepLines/>
              <w:rPr>
                <w:rFonts w:ascii="Times New Roman" w:hAnsi="Times New Roman" w:cs="Times New Roman"/>
                <w:sz w:val="24"/>
                <w:szCs w:val="24"/>
              </w:rPr>
            </w:pPr>
            <w:r w:rsidRPr="00E65AF3">
              <w:rPr>
                <w:rFonts w:ascii="Times New Roman" w:hAnsi="Times New Roman" w:cs="Times New Roman"/>
                <w:sz w:val="24"/>
                <w:szCs w:val="24"/>
              </w:rPr>
              <w:t xml:space="preserve">Задания </w:t>
            </w:r>
            <w:r w:rsidRPr="00E65AF3">
              <w:rPr>
                <w:rFonts w:ascii="Times New Roman" w:hAnsi="Times New Roman" w:cs="Times New Roman"/>
                <w:b/>
                <w:sz w:val="24"/>
                <w:szCs w:val="24"/>
              </w:rPr>
              <w:t>закрытого</w:t>
            </w:r>
            <w:r w:rsidRPr="00E65AF3">
              <w:rPr>
                <w:rFonts w:ascii="Times New Roman" w:hAnsi="Times New Roman" w:cs="Times New Roman"/>
                <w:sz w:val="24"/>
                <w:szCs w:val="24"/>
              </w:rPr>
              <w:t xml:space="preserve"> типа </w:t>
            </w:r>
          </w:p>
          <w:p w:rsidR="00B140F7" w:rsidRPr="00E65AF3" w:rsidRDefault="00B140F7" w:rsidP="00AC5E36">
            <w:pPr>
              <w:keepNext/>
              <w:keepLines/>
              <w:rPr>
                <w:rFonts w:ascii="Times New Roman" w:hAnsi="Times New Roman" w:cs="Times New Roman"/>
                <w:color w:val="00B050"/>
                <w:sz w:val="24"/>
                <w:szCs w:val="24"/>
                <w:highlight w:val="yellow"/>
              </w:rPr>
            </w:pPr>
            <w:r w:rsidRPr="00E65AF3">
              <w:rPr>
                <w:rFonts w:ascii="Times New Roman" w:hAnsi="Times New Roman" w:cs="Times New Roman"/>
                <w:color w:val="00B050"/>
                <w:sz w:val="24"/>
                <w:szCs w:val="24"/>
                <w:highlight w:val="yellow"/>
              </w:rPr>
              <w:t>на последовательность</w:t>
            </w:r>
          </w:p>
          <w:p w:rsidR="00B140F7" w:rsidRPr="00E65AF3" w:rsidRDefault="00B140F7" w:rsidP="00AC5E36">
            <w:pPr>
              <w:keepNext/>
              <w:keepLines/>
              <w:rPr>
                <w:rFonts w:ascii="Times New Roman" w:hAnsi="Times New Roman" w:cs="Times New Roman"/>
                <w:sz w:val="24"/>
                <w:szCs w:val="24"/>
              </w:rPr>
            </w:pPr>
            <w:r w:rsidRPr="00E65AF3">
              <w:rPr>
                <w:rFonts w:ascii="Times New Roman" w:hAnsi="Times New Roman" w:cs="Times New Roman"/>
                <w:color w:val="00B050"/>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B140F7" w:rsidRPr="00E65AF3"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Последовательность движения общественного продукта в экономике:</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 xml:space="preserve">а. Распределение </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 xml:space="preserve">б. Производство </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 xml:space="preserve">в. Обмен </w:t>
            </w:r>
          </w:p>
          <w:p w:rsidR="00B140F7" w:rsidRPr="00B767DE" w:rsidRDefault="00B140F7" w:rsidP="00AC5E36">
            <w:pPr>
              <w:keepNext/>
              <w:keepLines/>
              <w:rPr>
                <w:rFonts w:ascii="Times New Roman" w:hAnsi="Times New Roman" w:cs="Times New Roman"/>
                <w:sz w:val="24"/>
                <w:szCs w:val="24"/>
                <w:highlight w:val="lightGray"/>
              </w:rPr>
            </w:pPr>
            <w:r w:rsidRPr="00B767DE">
              <w:rPr>
                <w:rFonts w:ascii="Times New Roman" w:hAnsi="Times New Roman" w:cs="Times New Roman"/>
                <w:sz w:val="24"/>
                <w:szCs w:val="24"/>
              </w:rPr>
              <w:t xml:space="preserve">г. Потребление </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1-б</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2-а</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3-в</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4-г</w:t>
            </w:r>
          </w:p>
        </w:tc>
      </w:tr>
      <w:tr w:rsidR="00B140F7" w:rsidTr="00AC5E36">
        <w:tc>
          <w:tcPr>
            <w:tcW w:w="1384" w:type="dxa"/>
            <w:vMerge/>
            <w:tcBorders>
              <w:left w:val="single" w:sz="4" w:space="0" w:color="auto"/>
              <w:right w:val="single" w:sz="4" w:space="0" w:color="auto"/>
            </w:tcBorders>
          </w:tcPr>
          <w:p w:rsidR="00B140F7" w:rsidRPr="00E65AF3"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E65AF3"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Последовательность этапов развития общественного хозяйства:</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 xml:space="preserve">а. Натуральное </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 xml:space="preserve">б. Монополизированное </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 xml:space="preserve">в. Простое товарное </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 xml:space="preserve">г. Капитализм свободной конкуренции </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1-а</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2-в</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3-г</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4-б</w:t>
            </w:r>
          </w:p>
        </w:tc>
      </w:tr>
      <w:tr w:rsidR="00B140F7" w:rsidTr="00AC5E36">
        <w:tc>
          <w:tcPr>
            <w:tcW w:w="1384" w:type="dxa"/>
            <w:vMerge/>
            <w:tcBorders>
              <w:left w:val="single" w:sz="4" w:space="0" w:color="auto"/>
              <w:bottom w:val="single" w:sz="4" w:space="0" w:color="auto"/>
              <w:right w:val="single" w:sz="4" w:space="0" w:color="auto"/>
            </w:tcBorders>
          </w:tcPr>
          <w:p w:rsidR="00B140F7" w:rsidRPr="00E65AF3"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140F7" w:rsidRPr="00E65AF3"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На рисунке показаны кривые S-I (разница между сбережениями и инвестициями) и Nx (чистый экспорт).</w:t>
            </w:r>
            <w:r w:rsidRPr="00B767DE">
              <w:rPr>
                <w:rFonts w:ascii="Times New Roman" w:hAnsi="Times New Roman" w:cs="Times New Roman"/>
                <w:sz w:val="24"/>
                <w:szCs w:val="24"/>
              </w:rPr>
              <w:br/>
            </w:r>
            <w:r w:rsidRPr="00B767DE">
              <w:rPr>
                <w:rFonts w:ascii="Times New Roman" w:hAnsi="Times New Roman" w:cs="Times New Roman"/>
                <w:sz w:val="24"/>
                <w:szCs w:val="24"/>
              </w:rPr>
              <w:fldChar w:fldCharType="begin"/>
            </w:r>
            <w:r w:rsidRPr="00B767DE">
              <w:rPr>
                <w:rFonts w:ascii="Times New Roman" w:hAnsi="Times New Roman" w:cs="Times New Roman"/>
                <w:sz w:val="24"/>
                <w:szCs w:val="24"/>
              </w:rPr>
              <w:instrText xml:space="preserve"> INCLUDEPICTURE  "F:\\..\\..\\..\\Application Data\\Microsoft\\Word\\Макроэкономика\\18032\\pic\\889_74047\\DA45D60BCF62984DE3A952C6FF11C043.png" \* MERGEFORMATINET </w:instrText>
            </w:r>
            <w:r w:rsidRPr="00B767DE">
              <w:rPr>
                <w:rFonts w:ascii="Times New Roman" w:hAnsi="Times New Roman" w:cs="Times New Roman"/>
                <w:sz w:val="24"/>
                <w:szCs w:val="24"/>
              </w:rPr>
              <w:fldChar w:fldCharType="separate"/>
            </w:r>
            <w:r w:rsidRPr="00B767DE">
              <w:rPr>
                <w:rFonts w:ascii="Times New Roman" w:hAnsi="Times New Roman" w:cs="Times New Roman"/>
                <w:sz w:val="24"/>
                <w:szCs w:val="24"/>
              </w:rPr>
              <w:fldChar w:fldCharType="begin"/>
            </w:r>
            <w:r w:rsidRPr="00B767DE">
              <w:rPr>
                <w:rFonts w:ascii="Times New Roman" w:hAnsi="Times New Roman" w:cs="Times New Roman"/>
                <w:sz w:val="24"/>
                <w:szCs w:val="24"/>
              </w:rPr>
              <w:instrText xml:space="preserve"> INCLUDEPICTURE  "D:\\..\\Application Data\\Microsoft\\Word\\Макроэкономика\\18032\\pic\\889_74047\\DA45D60BCF62984DE3A952C6FF11C043.png" \* MERGEFORMATINET </w:instrText>
            </w:r>
            <w:r w:rsidRPr="00B767DE">
              <w:rPr>
                <w:rFonts w:ascii="Times New Roman" w:hAnsi="Times New Roman" w:cs="Times New Roman"/>
                <w:sz w:val="24"/>
                <w:szCs w:val="24"/>
              </w:rPr>
              <w:fldChar w:fldCharType="separate"/>
            </w:r>
            <w:r w:rsidRPr="00B767DE">
              <w:rPr>
                <w:rFonts w:ascii="Times New Roman" w:hAnsi="Times New Roman" w:cs="Times New Roman"/>
                <w:sz w:val="24"/>
                <w:szCs w:val="24"/>
              </w:rPr>
              <w:fldChar w:fldCharType="begin"/>
            </w:r>
            <w:r w:rsidRPr="00B767DE">
              <w:rPr>
                <w:rFonts w:ascii="Times New Roman" w:hAnsi="Times New Roman" w:cs="Times New Roman"/>
                <w:sz w:val="24"/>
                <w:szCs w:val="24"/>
              </w:rPr>
              <w:instrText xml:space="preserve"> INCLUDEPICTURE  "F:\\..\\Application Data\\Microsoft\\Word\\Макроэкономика\\18032\\pic\\889_74047\\DA45D60BCF62984DE3A952C6FF11C043.png" \* MERGEFORMATINET </w:instrText>
            </w:r>
            <w:r w:rsidRPr="00B767DE">
              <w:rPr>
                <w:rFonts w:ascii="Times New Roman" w:hAnsi="Times New Roman" w:cs="Times New Roman"/>
                <w:sz w:val="24"/>
                <w:szCs w:val="24"/>
              </w:rPr>
              <w:fldChar w:fldCharType="separate"/>
            </w:r>
            <w:r w:rsidRPr="00B767DE">
              <w:rPr>
                <w:rFonts w:ascii="Times New Roman" w:hAnsi="Times New Roman" w:cs="Times New Roman"/>
                <w:sz w:val="24"/>
                <w:szCs w:val="24"/>
              </w:rPr>
              <w:fldChar w:fldCharType="begin"/>
            </w:r>
            <w:r w:rsidRPr="00B767DE">
              <w:rPr>
                <w:rFonts w:ascii="Times New Roman" w:hAnsi="Times New Roman" w:cs="Times New Roman"/>
                <w:sz w:val="24"/>
                <w:szCs w:val="24"/>
              </w:rPr>
              <w:instrText xml:space="preserve"> INCLUDEPICTURE  "D:\\Петроградка_2021\\ТЕСТЫ\\Тесты _2022\\Application Data\\Microsoft\\Word\\Макроэкономика\\18032\\pic\\889_74047\\DA45D60BCF62984DE3A952C6FF11C043.png" \* MERGEFORMATINET </w:instrText>
            </w:r>
            <w:r w:rsidRPr="00B767DE">
              <w:rPr>
                <w:rFonts w:ascii="Times New Roman" w:hAnsi="Times New Roman" w:cs="Times New Roman"/>
                <w:sz w:val="24"/>
                <w:szCs w:val="24"/>
              </w:rPr>
              <w:fldChar w:fldCharType="separate"/>
            </w:r>
            <w:r w:rsidRPr="00B767DE">
              <w:rPr>
                <w:rFonts w:ascii="Times New Roman" w:hAnsi="Times New Roman" w:cs="Times New Roman"/>
                <w:sz w:val="24"/>
                <w:szCs w:val="24"/>
              </w:rPr>
              <w:fldChar w:fldCharType="begin"/>
            </w:r>
            <w:r w:rsidRPr="00B767DE">
              <w:rPr>
                <w:rFonts w:ascii="Times New Roman" w:hAnsi="Times New Roman" w:cs="Times New Roman"/>
                <w:sz w:val="24"/>
                <w:szCs w:val="24"/>
              </w:rPr>
              <w:instrText xml:space="preserve"> INCLUDEPICTURE  "C:\\Users\\Application Data\\Microsoft\\Word\\Макроэкономика\\18032\\pic\\889_74047\\DA45D60BCF62984DE3A952C6FF11C043.png" \* MERGEFORMATINET </w:instrText>
            </w:r>
            <w:r w:rsidRPr="00B767DE">
              <w:rPr>
                <w:rFonts w:ascii="Times New Roman" w:hAnsi="Times New Roman" w:cs="Times New Roman"/>
                <w:sz w:val="24"/>
                <w:szCs w:val="24"/>
              </w:rPr>
              <w:fldChar w:fldCharType="separate"/>
            </w:r>
            <w:r w:rsidRPr="00B767DE">
              <w:rPr>
                <w:rFonts w:ascii="Times New Roman" w:hAnsi="Times New Roman" w:cs="Times New Roman"/>
                <w:sz w:val="24"/>
                <w:szCs w:val="24"/>
              </w:rPr>
              <w:fldChar w:fldCharType="begin"/>
            </w:r>
            <w:r w:rsidRPr="00B767DE">
              <w:rPr>
                <w:rFonts w:ascii="Times New Roman" w:hAnsi="Times New Roman" w:cs="Times New Roman"/>
                <w:sz w:val="24"/>
                <w:szCs w:val="24"/>
              </w:rPr>
              <w:instrText xml:space="preserve"> INCLUDEPICTURE  "C:\\Users\\Application Data\\Microsoft\\Word\\Макроэкономика\\18032\\pic\\889_74047\\DA45D60BCF62984DE3A952C6FF11C043.png" \* MERGEFORMATINET </w:instrText>
            </w:r>
            <w:r w:rsidRPr="00B767DE">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"D:\\Application Data\\Microsoft\\Word\\Макроэкономика\\18032\\pic\\889_74047\\DA45D60BCF62984DE3A952C6FF11C043.png"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"D:\\Application Data\\Microsoft\\Word\\Макроэкономика\\18032\\pic\\889_74047\\DA45D60BCF62984DE3A952C6FF11C043.png"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"C:\\Application Data\\Microsoft\\Word\\Макроэкономика\\18032\\pic\\889_74047\\DA45D60BCF62984DE3A952C6FF11C043.png"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"F:\\..\\Application Data\\Microsoft\\Word\\Макроэкономика\\18032\\pic\\889_74047\\DA45D60BCF62984DE3A952C6FF11C043.png"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"F:\\..\\Application Data\\Microsoft\\Word\\Макроэкономика\\18032\\pic\\889_74047\\DA45D60BCF62984DE3A952C6FF11C043.png"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"F:\\..\\Application Data\\Microsoft\\Word\\Макроэкономика\\18032\\pic\\889_74047\\DA45D60BCF62984DE3A952C6FF11C043.png"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"F:\\..\\Application Data\\Microsoft\\Word\\Макроэкономика\\18032\\pic\\889_74047\\DA45D60BCF62984DE3A952C6FF11C043.png"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"F:\\..\\Application Data\\Microsoft\\Word\\Макроэкономика\\18032\\pic\\889_74047\\DA45D60BCF62984DE3A952C6FF11C043.png"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"F:\\..\\Application Data\\Microsoft\\Word\\Макроэкономика\\18032\\pic\\889_74047\\DA45D60BCF62984DE3A952C6FF11C043.png"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"F:\\..\\Application Data\\Microsoft\\Word\\Макроэкономика\\18032\\pic\\889_74047\\DA45D60BCF62984DE3A952C6FF11C043.png" \* MERGEFORMATINET </w:instrText>
            </w:r>
            <w:r>
              <w:rPr>
                <w:rFonts w:ascii="Times New Roman" w:hAnsi="Times New Roman" w:cs="Times New Roman"/>
                <w:sz w:val="24"/>
                <w:szCs w:val="24"/>
              </w:rPr>
              <w:fldChar w:fldCharType="separate"/>
            </w:r>
            <w:r w:rsidR="00AC5E36">
              <w:rPr>
                <w:rFonts w:ascii="Times New Roman" w:hAnsi="Times New Roman" w:cs="Times New Roman"/>
                <w:sz w:val="24"/>
                <w:szCs w:val="24"/>
              </w:rPr>
              <w:fldChar w:fldCharType="begin"/>
            </w:r>
            <w:r w:rsidR="00AC5E36">
              <w:rPr>
                <w:rFonts w:ascii="Times New Roman" w:hAnsi="Times New Roman" w:cs="Times New Roman"/>
                <w:sz w:val="24"/>
                <w:szCs w:val="24"/>
              </w:rPr>
              <w:instrText xml:space="preserve"> INCLUDEPICTURE  "D:\\Application Data\\Microsoft\\Word\\Макроэкономика\\18032\\pic\\889_74047\\DA45D60BCF62984DE3A952C6FF11C043.png" \* MERGEFORMATINET </w:instrText>
            </w:r>
            <w:r w:rsidR="00AC5E36">
              <w:rPr>
                <w:rFonts w:ascii="Times New Roman" w:hAnsi="Times New Roman" w:cs="Times New Roman"/>
                <w:sz w:val="24"/>
                <w:szCs w:val="24"/>
              </w:rPr>
              <w:fldChar w:fldCharType="separate"/>
            </w:r>
            <w:r w:rsidR="00345474">
              <w:rPr>
                <w:rFonts w:ascii="Times New Roman" w:hAnsi="Times New Roman" w:cs="Times New Roman"/>
                <w:sz w:val="24"/>
                <w:szCs w:val="24"/>
              </w:rPr>
              <w:fldChar w:fldCharType="begin"/>
            </w:r>
            <w:r w:rsidR="00345474">
              <w:rPr>
                <w:rFonts w:ascii="Times New Roman" w:hAnsi="Times New Roman" w:cs="Times New Roman"/>
                <w:sz w:val="24"/>
                <w:szCs w:val="24"/>
              </w:rPr>
              <w:instrText xml:space="preserve"> INCLUDEPICTURE  "D:\\Application Data\\Microsoft\\Word\\Макроэкономика\\18032\\pic\\889_74047\\DA45D60BCF62984DE3A952C6FF11C043.png" \* MERGEFORMATINET </w:instrText>
            </w:r>
            <w:r w:rsidR="00345474">
              <w:rPr>
                <w:rFonts w:ascii="Times New Roman" w:hAnsi="Times New Roman" w:cs="Times New Roman"/>
                <w:sz w:val="24"/>
                <w:szCs w:val="24"/>
              </w:rPr>
              <w:fldChar w:fldCharType="separate"/>
            </w:r>
            <w:r w:rsidR="00DD34DF">
              <w:rPr>
                <w:rFonts w:ascii="Times New Roman" w:hAnsi="Times New Roman" w:cs="Times New Roman"/>
                <w:sz w:val="24"/>
                <w:szCs w:val="24"/>
              </w:rPr>
              <w:fldChar w:fldCharType="begin"/>
            </w:r>
            <w:r w:rsidR="00DD34DF">
              <w:rPr>
                <w:rFonts w:ascii="Times New Roman" w:hAnsi="Times New Roman" w:cs="Times New Roman"/>
                <w:sz w:val="24"/>
                <w:szCs w:val="24"/>
              </w:rPr>
              <w:instrText xml:space="preserve"> INCLUDEPICTURE  "D:\\Application Data\\Microsoft\\Word\\Макроэкономика\\18032\\pic\\889_74047\\DA45D60BCF62984DE3A952C6FF11C043.png" \* MERGEFORMATINET </w:instrText>
            </w:r>
            <w:r w:rsidR="00DD34DF">
              <w:rPr>
                <w:rFonts w:ascii="Times New Roman" w:hAnsi="Times New Roman" w:cs="Times New Roman"/>
                <w:sz w:val="24"/>
                <w:szCs w:val="24"/>
              </w:rPr>
              <w:fldChar w:fldCharType="separate"/>
            </w:r>
            <w:r w:rsidR="000949E9">
              <w:rPr>
                <w:rFonts w:ascii="Times New Roman" w:hAnsi="Times New Roman" w:cs="Times New Roman"/>
                <w:sz w:val="24"/>
                <w:szCs w:val="24"/>
              </w:rPr>
              <w:fldChar w:fldCharType="begin"/>
            </w:r>
            <w:r w:rsidR="000949E9">
              <w:rPr>
                <w:rFonts w:ascii="Times New Roman" w:hAnsi="Times New Roman" w:cs="Times New Roman"/>
                <w:sz w:val="24"/>
                <w:szCs w:val="24"/>
              </w:rPr>
              <w:instrText xml:space="preserve"> INCLUDEPICTURE  "D:\\Application Data\\Microsoft\\Word\\Макроэкономика\\18032\\pic\\889_74047\\DA45D60BCF62984DE3A952C6FF11C043.png" \* MERGEFORMATINET </w:instrText>
            </w:r>
            <w:r w:rsidR="000949E9">
              <w:rPr>
                <w:rFonts w:ascii="Times New Roman" w:hAnsi="Times New Roman" w:cs="Times New Roman"/>
                <w:sz w:val="24"/>
                <w:szCs w:val="24"/>
              </w:rPr>
              <w:fldChar w:fldCharType="separate"/>
            </w:r>
            <w:r w:rsidR="00DF61B8">
              <w:rPr>
                <w:rFonts w:ascii="Times New Roman" w:hAnsi="Times New Roman" w:cs="Times New Roman"/>
                <w:sz w:val="24"/>
                <w:szCs w:val="24"/>
              </w:rPr>
              <w:fldChar w:fldCharType="begin"/>
            </w:r>
            <w:r w:rsidR="00DF61B8">
              <w:rPr>
                <w:rFonts w:ascii="Times New Roman" w:hAnsi="Times New Roman" w:cs="Times New Roman"/>
                <w:sz w:val="24"/>
                <w:szCs w:val="24"/>
              </w:rPr>
              <w:instrText xml:space="preserve"> INCLUDEPICTURE  "D:\\Application Data\\Microsoft\\Word\\Макроэкономика\\18032\\pic\\889_74047\\DA45D60BCF62984DE3A952C6FF11C043.png" \* MERGEFORMATINET </w:instrText>
            </w:r>
            <w:r w:rsidR="00DF61B8">
              <w:rPr>
                <w:rFonts w:ascii="Times New Roman" w:hAnsi="Times New Roman" w:cs="Times New Roman"/>
                <w:sz w:val="24"/>
                <w:szCs w:val="24"/>
              </w:rPr>
              <w:fldChar w:fldCharType="separate"/>
            </w:r>
            <w:r w:rsidR="00B64F08">
              <w:rPr>
                <w:rFonts w:ascii="Times New Roman" w:hAnsi="Times New Roman" w:cs="Times New Roman"/>
                <w:sz w:val="24"/>
                <w:szCs w:val="24"/>
              </w:rPr>
              <w:fldChar w:fldCharType="begin"/>
            </w:r>
            <w:r w:rsidR="00B64F08">
              <w:rPr>
                <w:rFonts w:ascii="Times New Roman" w:hAnsi="Times New Roman" w:cs="Times New Roman"/>
                <w:sz w:val="24"/>
                <w:szCs w:val="24"/>
              </w:rPr>
              <w:instrText xml:space="preserve"> INCLUDEPICTURE  "D:\\Application Data\\Microsoft\\Word\\Макроэкономика\\18032\\pic\\889_74047\\DA45D60BCF62984DE3A952C6FF11C043.png" \* MERGEFORMATINET </w:instrText>
            </w:r>
            <w:r w:rsidR="00B64F08">
              <w:rPr>
                <w:rFonts w:ascii="Times New Roman" w:hAnsi="Times New Roman" w:cs="Times New Roman"/>
                <w:sz w:val="24"/>
                <w:szCs w:val="24"/>
              </w:rPr>
              <w:fldChar w:fldCharType="separate"/>
            </w:r>
            <w:r w:rsidR="00C04567">
              <w:rPr>
                <w:rFonts w:ascii="Times New Roman" w:hAnsi="Times New Roman" w:cs="Times New Roman"/>
                <w:sz w:val="24"/>
                <w:szCs w:val="24"/>
              </w:rPr>
              <w:fldChar w:fldCharType="begin"/>
            </w:r>
            <w:r w:rsidR="00C04567">
              <w:rPr>
                <w:rFonts w:ascii="Times New Roman" w:hAnsi="Times New Roman" w:cs="Times New Roman"/>
                <w:sz w:val="24"/>
                <w:szCs w:val="24"/>
              </w:rPr>
              <w:instrText xml:space="preserve"> INCLUDEPICTURE  "D:\\Application Data\\Microsoft\\Word\\Макроэкономика\\18032\\pic\\889_74047\\DA45D60BCF62984DE3A952C6FF11C043.png" \* MERGEFORMATINET </w:instrText>
            </w:r>
            <w:r w:rsidR="00C04567">
              <w:rPr>
                <w:rFonts w:ascii="Times New Roman" w:hAnsi="Times New Roman" w:cs="Times New Roman"/>
                <w:sz w:val="24"/>
                <w:szCs w:val="24"/>
              </w:rPr>
              <w:fldChar w:fldCharType="separate"/>
            </w:r>
            <w:r w:rsidR="0041051F">
              <w:rPr>
                <w:rFonts w:ascii="Times New Roman" w:hAnsi="Times New Roman" w:cs="Times New Roman"/>
                <w:sz w:val="24"/>
                <w:szCs w:val="24"/>
              </w:rPr>
              <w:fldChar w:fldCharType="begin"/>
            </w:r>
            <w:r w:rsidR="0041051F">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41051F">
              <w:rPr>
                <w:rFonts w:ascii="Times New Roman" w:hAnsi="Times New Roman" w:cs="Times New Roman"/>
                <w:sz w:val="24"/>
                <w:szCs w:val="24"/>
              </w:rPr>
              <w:fldChar w:fldCharType="separate"/>
            </w:r>
            <w:r w:rsidR="00653FF6">
              <w:rPr>
                <w:rFonts w:ascii="Times New Roman" w:hAnsi="Times New Roman" w:cs="Times New Roman"/>
                <w:sz w:val="24"/>
                <w:szCs w:val="24"/>
              </w:rPr>
              <w:fldChar w:fldCharType="begin"/>
            </w:r>
            <w:r w:rsidR="00653FF6">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653FF6">
              <w:rPr>
                <w:rFonts w:ascii="Times New Roman" w:hAnsi="Times New Roman" w:cs="Times New Roman"/>
                <w:sz w:val="24"/>
                <w:szCs w:val="24"/>
              </w:rPr>
              <w:fldChar w:fldCharType="separate"/>
            </w:r>
            <w:r w:rsidR="007E5EA6">
              <w:rPr>
                <w:rFonts w:ascii="Times New Roman" w:hAnsi="Times New Roman" w:cs="Times New Roman"/>
                <w:sz w:val="24"/>
                <w:szCs w:val="24"/>
              </w:rPr>
              <w:fldChar w:fldCharType="begin"/>
            </w:r>
            <w:r w:rsidR="007E5EA6">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7E5EA6">
              <w:rPr>
                <w:rFonts w:ascii="Times New Roman" w:hAnsi="Times New Roman" w:cs="Times New Roman"/>
                <w:sz w:val="24"/>
                <w:szCs w:val="24"/>
              </w:rPr>
              <w:fldChar w:fldCharType="separate"/>
            </w:r>
            <w:r w:rsidR="003673F1">
              <w:rPr>
                <w:rFonts w:ascii="Times New Roman" w:hAnsi="Times New Roman" w:cs="Times New Roman"/>
                <w:sz w:val="24"/>
                <w:szCs w:val="24"/>
              </w:rPr>
              <w:fldChar w:fldCharType="begin"/>
            </w:r>
            <w:r w:rsidR="003673F1">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3673F1">
              <w:rPr>
                <w:rFonts w:ascii="Times New Roman" w:hAnsi="Times New Roman" w:cs="Times New Roman"/>
                <w:sz w:val="24"/>
                <w:szCs w:val="24"/>
              </w:rPr>
              <w:fldChar w:fldCharType="separate"/>
            </w:r>
            <w:r w:rsidR="00557448">
              <w:rPr>
                <w:rFonts w:ascii="Times New Roman" w:hAnsi="Times New Roman" w:cs="Times New Roman"/>
                <w:sz w:val="24"/>
                <w:szCs w:val="24"/>
              </w:rPr>
              <w:fldChar w:fldCharType="begin"/>
            </w:r>
            <w:r w:rsidR="00557448">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557448">
              <w:rPr>
                <w:rFonts w:ascii="Times New Roman" w:hAnsi="Times New Roman" w:cs="Times New Roman"/>
                <w:sz w:val="24"/>
                <w:szCs w:val="24"/>
              </w:rPr>
              <w:fldChar w:fldCharType="separate"/>
            </w:r>
            <w:r w:rsidR="00BD27E4">
              <w:rPr>
                <w:rFonts w:ascii="Times New Roman" w:hAnsi="Times New Roman" w:cs="Times New Roman"/>
                <w:sz w:val="24"/>
                <w:szCs w:val="24"/>
              </w:rPr>
              <w:fldChar w:fldCharType="begin"/>
            </w:r>
            <w:r w:rsidR="00BD27E4">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BD27E4">
              <w:rPr>
                <w:rFonts w:ascii="Times New Roman" w:hAnsi="Times New Roman" w:cs="Times New Roman"/>
                <w:sz w:val="24"/>
                <w:szCs w:val="24"/>
              </w:rPr>
              <w:fldChar w:fldCharType="separate"/>
            </w:r>
            <w:r w:rsidR="00CD01DD">
              <w:rPr>
                <w:rFonts w:ascii="Times New Roman" w:hAnsi="Times New Roman" w:cs="Times New Roman"/>
                <w:sz w:val="24"/>
                <w:szCs w:val="24"/>
              </w:rPr>
              <w:fldChar w:fldCharType="begin"/>
            </w:r>
            <w:r w:rsidR="00CD01DD">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CD01DD">
              <w:rPr>
                <w:rFonts w:ascii="Times New Roman" w:hAnsi="Times New Roman" w:cs="Times New Roman"/>
                <w:sz w:val="24"/>
                <w:szCs w:val="24"/>
              </w:rPr>
              <w:fldChar w:fldCharType="separate"/>
            </w:r>
            <w:r w:rsidR="00782D9C">
              <w:rPr>
                <w:rFonts w:ascii="Times New Roman" w:hAnsi="Times New Roman" w:cs="Times New Roman"/>
                <w:sz w:val="24"/>
                <w:szCs w:val="24"/>
              </w:rPr>
              <w:fldChar w:fldCharType="begin"/>
            </w:r>
            <w:r w:rsidR="00782D9C">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782D9C">
              <w:rPr>
                <w:rFonts w:ascii="Times New Roman" w:hAnsi="Times New Roman" w:cs="Times New Roman"/>
                <w:sz w:val="24"/>
                <w:szCs w:val="24"/>
              </w:rPr>
              <w:fldChar w:fldCharType="separate"/>
            </w:r>
            <w:r w:rsidR="00C05D00">
              <w:rPr>
                <w:rFonts w:ascii="Times New Roman" w:hAnsi="Times New Roman" w:cs="Times New Roman"/>
                <w:sz w:val="24"/>
                <w:szCs w:val="24"/>
              </w:rPr>
              <w:fldChar w:fldCharType="begin"/>
            </w:r>
            <w:r w:rsidR="00C05D00">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C05D00">
              <w:rPr>
                <w:rFonts w:ascii="Times New Roman" w:hAnsi="Times New Roman" w:cs="Times New Roman"/>
                <w:sz w:val="24"/>
                <w:szCs w:val="24"/>
              </w:rPr>
              <w:fldChar w:fldCharType="separate"/>
            </w:r>
            <w:r w:rsidR="00334B28">
              <w:rPr>
                <w:rFonts w:ascii="Times New Roman" w:hAnsi="Times New Roman" w:cs="Times New Roman"/>
                <w:sz w:val="24"/>
                <w:szCs w:val="24"/>
              </w:rPr>
              <w:fldChar w:fldCharType="begin"/>
            </w:r>
            <w:r w:rsidR="00334B28">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334B28">
              <w:rPr>
                <w:rFonts w:ascii="Times New Roman" w:hAnsi="Times New Roman" w:cs="Times New Roman"/>
                <w:sz w:val="24"/>
                <w:szCs w:val="24"/>
              </w:rPr>
              <w:fldChar w:fldCharType="separate"/>
            </w:r>
            <w:r w:rsidR="00A0799A">
              <w:rPr>
                <w:rFonts w:ascii="Times New Roman" w:hAnsi="Times New Roman" w:cs="Times New Roman"/>
                <w:sz w:val="24"/>
                <w:szCs w:val="24"/>
              </w:rPr>
              <w:fldChar w:fldCharType="begin"/>
            </w:r>
            <w:r w:rsidR="00A0799A">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A0799A">
              <w:rPr>
                <w:rFonts w:ascii="Times New Roman" w:hAnsi="Times New Roman" w:cs="Times New Roman"/>
                <w:sz w:val="24"/>
                <w:szCs w:val="24"/>
              </w:rPr>
              <w:fldChar w:fldCharType="separate"/>
            </w:r>
            <w:r w:rsidR="00BA6C2B">
              <w:rPr>
                <w:rFonts w:ascii="Times New Roman" w:hAnsi="Times New Roman" w:cs="Times New Roman"/>
                <w:sz w:val="24"/>
                <w:szCs w:val="24"/>
              </w:rPr>
              <w:fldChar w:fldCharType="begin"/>
            </w:r>
            <w:r w:rsidR="00BA6C2B">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BA6C2B">
              <w:rPr>
                <w:rFonts w:ascii="Times New Roman" w:hAnsi="Times New Roman" w:cs="Times New Roman"/>
                <w:sz w:val="24"/>
                <w:szCs w:val="24"/>
              </w:rPr>
              <w:fldChar w:fldCharType="separate"/>
            </w:r>
            <w:r w:rsidR="005D7FB8">
              <w:rPr>
                <w:rFonts w:ascii="Times New Roman" w:hAnsi="Times New Roman" w:cs="Times New Roman"/>
                <w:sz w:val="24"/>
                <w:szCs w:val="24"/>
              </w:rPr>
              <w:fldChar w:fldCharType="begin"/>
            </w:r>
            <w:r w:rsidR="005D7FB8">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5D7FB8">
              <w:rPr>
                <w:rFonts w:ascii="Times New Roman" w:hAnsi="Times New Roman" w:cs="Times New Roman"/>
                <w:sz w:val="24"/>
                <w:szCs w:val="24"/>
              </w:rPr>
              <w:fldChar w:fldCharType="separate"/>
            </w:r>
            <w:r w:rsidR="007909AC">
              <w:rPr>
                <w:rFonts w:ascii="Times New Roman" w:hAnsi="Times New Roman" w:cs="Times New Roman"/>
                <w:sz w:val="24"/>
                <w:szCs w:val="24"/>
              </w:rPr>
              <w:fldChar w:fldCharType="begin"/>
            </w:r>
            <w:r w:rsidR="007909AC">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7909AC">
              <w:rPr>
                <w:rFonts w:ascii="Times New Roman" w:hAnsi="Times New Roman" w:cs="Times New Roman"/>
                <w:sz w:val="24"/>
                <w:szCs w:val="24"/>
              </w:rPr>
              <w:fldChar w:fldCharType="separate"/>
            </w:r>
            <w:r w:rsidR="001C1F33">
              <w:rPr>
                <w:rFonts w:ascii="Times New Roman" w:hAnsi="Times New Roman" w:cs="Times New Roman"/>
                <w:sz w:val="24"/>
                <w:szCs w:val="24"/>
              </w:rPr>
              <w:fldChar w:fldCharType="begin"/>
            </w:r>
            <w:r w:rsidR="001C1F33">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1C1F33">
              <w:rPr>
                <w:rFonts w:ascii="Times New Roman" w:hAnsi="Times New Roman" w:cs="Times New Roman"/>
                <w:sz w:val="24"/>
                <w:szCs w:val="24"/>
              </w:rPr>
              <w:fldChar w:fldCharType="separate"/>
            </w:r>
            <w:r w:rsidR="002C6E64">
              <w:rPr>
                <w:rFonts w:ascii="Times New Roman" w:hAnsi="Times New Roman" w:cs="Times New Roman"/>
                <w:sz w:val="24"/>
                <w:szCs w:val="24"/>
              </w:rPr>
              <w:fldChar w:fldCharType="begin"/>
            </w:r>
            <w:r w:rsidR="002C6E64">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2C6E64">
              <w:rPr>
                <w:rFonts w:ascii="Times New Roman" w:hAnsi="Times New Roman" w:cs="Times New Roman"/>
                <w:sz w:val="24"/>
                <w:szCs w:val="24"/>
              </w:rPr>
              <w:fldChar w:fldCharType="separate"/>
            </w:r>
            <w:r w:rsidR="00874D58">
              <w:rPr>
                <w:rFonts w:ascii="Times New Roman" w:hAnsi="Times New Roman" w:cs="Times New Roman"/>
                <w:sz w:val="24"/>
                <w:szCs w:val="24"/>
              </w:rPr>
              <w:fldChar w:fldCharType="begin"/>
            </w:r>
            <w:r w:rsidR="00874D58">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874D58">
              <w:rPr>
                <w:rFonts w:ascii="Times New Roman" w:hAnsi="Times New Roman" w:cs="Times New Roman"/>
                <w:sz w:val="24"/>
                <w:szCs w:val="24"/>
              </w:rPr>
              <w:fldChar w:fldCharType="separate"/>
            </w:r>
            <w:r w:rsidR="009101BA">
              <w:rPr>
                <w:rFonts w:ascii="Times New Roman" w:hAnsi="Times New Roman" w:cs="Times New Roman"/>
                <w:sz w:val="24"/>
                <w:szCs w:val="24"/>
              </w:rPr>
              <w:fldChar w:fldCharType="begin"/>
            </w:r>
            <w:r w:rsidR="009101BA">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9101BA">
              <w:rPr>
                <w:rFonts w:ascii="Times New Roman" w:hAnsi="Times New Roman" w:cs="Times New Roman"/>
                <w:sz w:val="24"/>
                <w:szCs w:val="24"/>
              </w:rPr>
              <w:fldChar w:fldCharType="separate"/>
            </w:r>
            <w:r w:rsidR="00612A71">
              <w:rPr>
                <w:rFonts w:ascii="Times New Roman" w:hAnsi="Times New Roman" w:cs="Times New Roman"/>
                <w:sz w:val="24"/>
                <w:szCs w:val="24"/>
              </w:rPr>
              <w:fldChar w:fldCharType="begin"/>
            </w:r>
            <w:r w:rsidR="00612A71">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612A71">
              <w:rPr>
                <w:rFonts w:ascii="Times New Roman" w:hAnsi="Times New Roman" w:cs="Times New Roman"/>
                <w:sz w:val="24"/>
                <w:szCs w:val="24"/>
              </w:rPr>
              <w:fldChar w:fldCharType="separate"/>
            </w:r>
            <w:r w:rsidR="001E42EE">
              <w:rPr>
                <w:rFonts w:ascii="Times New Roman" w:hAnsi="Times New Roman" w:cs="Times New Roman"/>
                <w:sz w:val="24"/>
                <w:szCs w:val="24"/>
              </w:rPr>
              <w:fldChar w:fldCharType="begin"/>
            </w:r>
            <w:r w:rsidR="001E42EE">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1E42EE">
              <w:rPr>
                <w:rFonts w:ascii="Times New Roman" w:hAnsi="Times New Roman" w:cs="Times New Roman"/>
                <w:sz w:val="24"/>
                <w:szCs w:val="24"/>
              </w:rPr>
              <w:fldChar w:fldCharType="separate"/>
            </w:r>
            <w:r w:rsidR="00BB0BB8">
              <w:rPr>
                <w:rFonts w:ascii="Times New Roman" w:hAnsi="Times New Roman" w:cs="Times New Roman"/>
                <w:sz w:val="24"/>
                <w:szCs w:val="24"/>
              </w:rPr>
              <w:fldChar w:fldCharType="begin"/>
            </w:r>
            <w:r w:rsidR="00BB0BB8">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BB0BB8">
              <w:rPr>
                <w:rFonts w:ascii="Times New Roman" w:hAnsi="Times New Roman" w:cs="Times New Roman"/>
                <w:sz w:val="24"/>
                <w:szCs w:val="24"/>
              </w:rPr>
              <w:fldChar w:fldCharType="separate"/>
            </w:r>
            <w:r w:rsidR="00DF0EA8">
              <w:rPr>
                <w:rFonts w:ascii="Times New Roman" w:hAnsi="Times New Roman" w:cs="Times New Roman"/>
                <w:sz w:val="24"/>
                <w:szCs w:val="24"/>
              </w:rPr>
              <w:fldChar w:fldCharType="begin"/>
            </w:r>
            <w:r w:rsidR="00DF0EA8">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DF0EA8">
              <w:rPr>
                <w:rFonts w:ascii="Times New Roman" w:hAnsi="Times New Roman" w:cs="Times New Roman"/>
                <w:sz w:val="24"/>
                <w:szCs w:val="24"/>
              </w:rPr>
              <w:fldChar w:fldCharType="separate"/>
            </w:r>
            <w:r w:rsidR="002761E7">
              <w:rPr>
                <w:rFonts w:ascii="Times New Roman" w:hAnsi="Times New Roman" w:cs="Times New Roman"/>
                <w:sz w:val="24"/>
                <w:szCs w:val="24"/>
              </w:rPr>
              <w:fldChar w:fldCharType="begin"/>
            </w:r>
            <w:r w:rsidR="002761E7">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2761E7">
              <w:rPr>
                <w:rFonts w:ascii="Times New Roman" w:hAnsi="Times New Roman" w:cs="Times New Roman"/>
                <w:sz w:val="24"/>
                <w:szCs w:val="24"/>
              </w:rPr>
              <w:fldChar w:fldCharType="separate"/>
            </w:r>
            <w:r w:rsidR="00CE1732">
              <w:rPr>
                <w:rFonts w:ascii="Times New Roman" w:hAnsi="Times New Roman" w:cs="Times New Roman"/>
                <w:sz w:val="24"/>
                <w:szCs w:val="24"/>
              </w:rPr>
              <w:fldChar w:fldCharType="begin"/>
            </w:r>
            <w:r w:rsidR="00CE1732">
              <w:rPr>
                <w:rFonts w:ascii="Times New Roman" w:hAnsi="Times New Roman" w:cs="Times New Roman"/>
                <w:sz w:val="24"/>
                <w:szCs w:val="24"/>
              </w:rPr>
              <w:instrText xml:space="preserve"> INCLUDEPICTURE  "\\\\192.168.119.5\\Application Data\\Microsoft\\Word\\Макроэкономика\\18032\\pic\\889_74047\\DA45D60BCF62984DE3A952C6FF11C043.png" \* MERGEFORMATINET </w:instrText>
            </w:r>
            <w:r w:rsidR="00CE1732">
              <w:rPr>
                <w:rFonts w:ascii="Times New Roman" w:hAnsi="Times New Roman" w:cs="Times New Roman"/>
                <w:sz w:val="24"/>
                <w:szCs w:val="24"/>
              </w:rPr>
              <w:fldChar w:fldCharType="separate"/>
            </w:r>
            <w:r w:rsidR="00E87483">
              <w:rPr>
                <w:rFonts w:ascii="Times New Roman" w:hAnsi="Times New Roman" w:cs="Times New Roman"/>
                <w:sz w:val="24"/>
                <w:szCs w:val="24"/>
              </w:rPr>
              <w:fldChar w:fldCharType="begin"/>
            </w:r>
            <w:r w:rsidR="00E87483">
              <w:rPr>
                <w:rFonts w:ascii="Times New Roman" w:hAnsi="Times New Roman" w:cs="Times New Roman"/>
                <w:sz w:val="24"/>
                <w:szCs w:val="24"/>
              </w:rPr>
              <w:instrText xml:space="preserve"> </w:instrText>
            </w:r>
            <w:r w:rsidR="00E87483">
              <w:rPr>
                <w:rFonts w:ascii="Times New Roman" w:hAnsi="Times New Roman" w:cs="Times New Roman"/>
                <w:sz w:val="24"/>
                <w:szCs w:val="24"/>
              </w:rPr>
              <w:instrText>INCLUDEPICTURE  "\\\\192.168.119.5\\Application Data\\Microsoft\\Word\\Макроэкономика\\18032\\pic\\889_74047\\D</w:instrText>
            </w:r>
            <w:r w:rsidR="00E87483">
              <w:rPr>
                <w:rFonts w:ascii="Times New Roman" w:hAnsi="Times New Roman" w:cs="Times New Roman"/>
                <w:sz w:val="24"/>
                <w:szCs w:val="24"/>
              </w:rPr>
              <w:instrText>A45D60BCF62984DE3A952C6FF11C043.png" \* MERGEFORMATINET</w:instrText>
            </w:r>
            <w:r w:rsidR="00E87483">
              <w:rPr>
                <w:rFonts w:ascii="Times New Roman" w:hAnsi="Times New Roman" w:cs="Times New Roman"/>
                <w:sz w:val="24"/>
                <w:szCs w:val="24"/>
              </w:rPr>
              <w:instrText xml:space="preserve"> </w:instrText>
            </w:r>
            <w:r w:rsidR="00E87483">
              <w:rPr>
                <w:rFonts w:ascii="Times New Roman" w:hAnsi="Times New Roman" w:cs="Times New Roman"/>
                <w:sz w:val="24"/>
                <w:szCs w:val="24"/>
              </w:rPr>
              <w:fldChar w:fldCharType="separate"/>
            </w:r>
            <w:r w:rsidR="00E87483">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9.25pt;height:129pt">
                  <v:imagedata r:id="rId9" r:href="rId10"/>
                </v:shape>
              </w:pict>
            </w:r>
            <w:r w:rsidR="00E87483">
              <w:rPr>
                <w:rFonts w:ascii="Times New Roman" w:hAnsi="Times New Roman" w:cs="Times New Roman"/>
                <w:sz w:val="24"/>
                <w:szCs w:val="24"/>
              </w:rPr>
              <w:fldChar w:fldCharType="end"/>
            </w:r>
            <w:r w:rsidR="00CE1732">
              <w:rPr>
                <w:rFonts w:ascii="Times New Roman" w:hAnsi="Times New Roman" w:cs="Times New Roman"/>
                <w:sz w:val="24"/>
                <w:szCs w:val="24"/>
              </w:rPr>
              <w:fldChar w:fldCharType="end"/>
            </w:r>
            <w:r w:rsidR="002761E7">
              <w:rPr>
                <w:rFonts w:ascii="Times New Roman" w:hAnsi="Times New Roman" w:cs="Times New Roman"/>
                <w:sz w:val="24"/>
                <w:szCs w:val="24"/>
              </w:rPr>
              <w:fldChar w:fldCharType="end"/>
            </w:r>
            <w:r w:rsidR="00DF0EA8">
              <w:rPr>
                <w:rFonts w:ascii="Times New Roman" w:hAnsi="Times New Roman" w:cs="Times New Roman"/>
                <w:sz w:val="24"/>
                <w:szCs w:val="24"/>
              </w:rPr>
              <w:fldChar w:fldCharType="end"/>
            </w:r>
            <w:r w:rsidR="00BB0BB8">
              <w:rPr>
                <w:rFonts w:ascii="Times New Roman" w:hAnsi="Times New Roman" w:cs="Times New Roman"/>
                <w:sz w:val="24"/>
                <w:szCs w:val="24"/>
              </w:rPr>
              <w:fldChar w:fldCharType="end"/>
            </w:r>
            <w:r w:rsidR="001E42EE">
              <w:rPr>
                <w:rFonts w:ascii="Times New Roman" w:hAnsi="Times New Roman" w:cs="Times New Roman"/>
                <w:sz w:val="24"/>
                <w:szCs w:val="24"/>
              </w:rPr>
              <w:fldChar w:fldCharType="end"/>
            </w:r>
            <w:r w:rsidR="00612A71">
              <w:rPr>
                <w:rFonts w:ascii="Times New Roman" w:hAnsi="Times New Roman" w:cs="Times New Roman"/>
                <w:sz w:val="24"/>
                <w:szCs w:val="24"/>
              </w:rPr>
              <w:fldChar w:fldCharType="end"/>
            </w:r>
            <w:r w:rsidR="009101BA">
              <w:rPr>
                <w:rFonts w:ascii="Times New Roman" w:hAnsi="Times New Roman" w:cs="Times New Roman"/>
                <w:sz w:val="24"/>
                <w:szCs w:val="24"/>
              </w:rPr>
              <w:fldChar w:fldCharType="end"/>
            </w:r>
            <w:r w:rsidR="00874D58">
              <w:rPr>
                <w:rFonts w:ascii="Times New Roman" w:hAnsi="Times New Roman" w:cs="Times New Roman"/>
                <w:sz w:val="24"/>
                <w:szCs w:val="24"/>
              </w:rPr>
              <w:fldChar w:fldCharType="end"/>
            </w:r>
            <w:r w:rsidR="002C6E64">
              <w:rPr>
                <w:rFonts w:ascii="Times New Roman" w:hAnsi="Times New Roman" w:cs="Times New Roman"/>
                <w:sz w:val="24"/>
                <w:szCs w:val="24"/>
              </w:rPr>
              <w:fldChar w:fldCharType="end"/>
            </w:r>
            <w:r w:rsidR="001C1F33">
              <w:rPr>
                <w:rFonts w:ascii="Times New Roman" w:hAnsi="Times New Roman" w:cs="Times New Roman"/>
                <w:sz w:val="24"/>
                <w:szCs w:val="24"/>
              </w:rPr>
              <w:fldChar w:fldCharType="end"/>
            </w:r>
            <w:r w:rsidR="007909AC">
              <w:rPr>
                <w:rFonts w:ascii="Times New Roman" w:hAnsi="Times New Roman" w:cs="Times New Roman"/>
                <w:sz w:val="24"/>
                <w:szCs w:val="24"/>
              </w:rPr>
              <w:fldChar w:fldCharType="end"/>
            </w:r>
            <w:r w:rsidR="005D7FB8">
              <w:rPr>
                <w:rFonts w:ascii="Times New Roman" w:hAnsi="Times New Roman" w:cs="Times New Roman"/>
                <w:sz w:val="24"/>
                <w:szCs w:val="24"/>
              </w:rPr>
              <w:fldChar w:fldCharType="end"/>
            </w:r>
            <w:r w:rsidR="00BA6C2B">
              <w:rPr>
                <w:rFonts w:ascii="Times New Roman" w:hAnsi="Times New Roman" w:cs="Times New Roman"/>
                <w:sz w:val="24"/>
                <w:szCs w:val="24"/>
              </w:rPr>
              <w:fldChar w:fldCharType="end"/>
            </w:r>
            <w:r w:rsidR="00A0799A">
              <w:rPr>
                <w:rFonts w:ascii="Times New Roman" w:hAnsi="Times New Roman" w:cs="Times New Roman"/>
                <w:sz w:val="24"/>
                <w:szCs w:val="24"/>
              </w:rPr>
              <w:fldChar w:fldCharType="end"/>
            </w:r>
            <w:r w:rsidR="00334B28">
              <w:rPr>
                <w:rFonts w:ascii="Times New Roman" w:hAnsi="Times New Roman" w:cs="Times New Roman"/>
                <w:sz w:val="24"/>
                <w:szCs w:val="24"/>
              </w:rPr>
              <w:fldChar w:fldCharType="end"/>
            </w:r>
            <w:r w:rsidR="00C05D00">
              <w:rPr>
                <w:rFonts w:ascii="Times New Roman" w:hAnsi="Times New Roman" w:cs="Times New Roman"/>
                <w:sz w:val="24"/>
                <w:szCs w:val="24"/>
              </w:rPr>
              <w:fldChar w:fldCharType="end"/>
            </w:r>
            <w:r w:rsidR="00782D9C">
              <w:rPr>
                <w:rFonts w:ascii="Times New Roman" w:hAnsi="Times New Roman" w:cs="Times New Roman"/>
                <w:sz w:val="24"/>
                <w:szCs w:val="24"/>
              </w:rPr>
              <w:fldChar w:fldCharType="end"/>
            </w:r>
            <w:r w:rsidR="00CD01DD">
              <w:rPr>
                <w:rFonts w:ascii="Times New Roman" w:hAnsi="Times New Roman" w:cs="Times New Roman"/>
                <w:sz w:val="24"/>
                <w:szCs w:val="24"/>
              </w:rPr>
              <w:fldChar w:fldCharType="end"/>
            </w:r>
            <w:r w:rsidR="00BD27E4">
              <w:rPr>
                <w:rFonts w:ascii="Times New Roman" w:hAnsi="Times New Roman" w:cs="Times New Roman"/>
                <w:sz w:val="24"/>
                <w:szCs w:val="24"/>
              </w:rPr>
              <w:fldChar w:fldCharType="end"/>
            </w:r>
            <w:r w:rsidR="00557448">
              <w:rPr>
                <w:rFonts w:ascii="Times New Roman" w:hAnsi="Times New Roman" w:cs="Times New Roman"/>
                <w:sz w:val="24"/>
                <w:szCs w:val="24"/>
              </w:rPr>
              <w:fldChar w:fldCharType="end"/>
            </w:r>
            <w:r w:rsidR="003673F1">
              <w:rPr>
                <w:rFonts w:ascii="Times New Roman" w:hAnsi="Times New Roman" w:cs="Times New Roman"/>
                <w:sz w:val="24"/>
                <w:szCs w:val="24"/>
              </w:rPr>
              <w:fldChar w:fldCharType="end"/>
            </w:r>
            <w:r w:rsidR="007E5EA6">
              <w:rPr>
                <w:rFonts w:ascii="Times New Roman" w:hAnsi="Times New Roman" w:cs="Times New Roman"/>
                <w:sz w:val="24"/>
                <w:szCs w:val="24"/>
              </w:rPr>
              <w:fldChar w:fldCharType="end"/>
            </w:r>
            <w:r w:rsidR="00653FF6">
              <w:rPr>
                <w:rFonts w:ascii="Times New Roman" w:hAnsi="Times New Roman" w:cs="Times New Roman"/>
                <w:sz w:val="24"/>
                <w:szCs w:val="24"/>
              </w:rPr>
              <w:fldChar w:fldCharType="end"/>
            </w:r>
            <w:r w:rsidR="0041051F">
              <w:rPr>
                <w:rFonts w:ascii="Times New Roman" w:hAnsi="Times New Roman" w:cs="Times New Roman"/>
                <w:sz w:val="24"/>
                <w:szCs w:val="24"/>
              </w:rPr>
              <w:fldChar w:fldCharType="end"/>
            </w:r>
            <w:r w:rsidR="00C04567">
              <w:rPr>
                <w:rFonts w:ascii="Times New Roman" w:hAnsi="Times New Roman" w:cs="Times New Roman"/>
                <w:sz w:val="24"/>
                <w:szCs w:val="24"/>
              </w:rPr>
              <w:fldChar w:fldCharType="end"/>
            </w:r>
            <w:r w:rsidR="00B64F08">
              <w:rPr>
                <w:rFonts w:ascii="Times New Roman" w:hAnsi="Times New Roman" w:cs="Times New Roman"/>
                <w:sz w:val="24"/>
                <w:szCs w:val="24"/>
              </w:rPr>
              <w:fldChar w:fldCharType="end"/>
            </w:r>
            <w:r w:rsidR="00DF61B8">
              <w:rPr>
                <w:rFonts w:ascii="Times New Roman" w:hAnsi="Times New Roman" w:cs="Times New Roman"/>
                <w:sz w:val="24"/>
                <w:szCs w:val="24"/>
              </w:rPr>
              <w:fldChar w:fldCharType="end"/>
            </w:r>
            <w:r w:rsidR="000949E9">
              <w:rPr>
                <w:rFonts w:ascii="Times New Roman" w:hAnsi="Times New Roman" w:cs="Times New Roman"/>
                <w:sz w:val="24"/>
                <w:szCs w:val="24"/>
              </w:rPr>
              <w:fldChar w:fldCharType="end"/>
            </w:r>
            <w:r w:rsidR="00DD34DF">
              <w:rPr>
                <w:rFonts w:ascii="Times New Roman" w:hAnsi="Times New Roman" w:cs="Times New Roman"/>
                <w:sz w:val="24"/>
                <w:szCs w:val="24"/>
              </w:rPr>
              <w:fldChar w:fldCharType="end"/>
            </w:r>
            <w:r w:rsidR="00345474">
              <w:rPr>
                <w:rFonts w:ascii="Times New Roman" w:hAnsi="Times New Roman" w:cs="Times New Roman"/>
                <w:sz w:val="24"/>
                <w:szCs w:val="24"/>
              </w:rPr>
              <w:fldChar w:fldCharType="end"/>
            </w:r>
            <w:r w:rsidR="00AC5E36">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B767DE">
              <w:rPr>
                <w:rFonts w:ascii="Times New Roman" w:hAnsi="Times New Roman" w:cs="Times New Roman"/>
                <w:sz w:val="24"/>
                <w:szCs w:val="24"/>
              </w:rPr>
              <w:fldChar w:fldCharType="end"/>
            </w:r>
            <w:r w:rsidRPr="00B767DE">
              <w:rPr>
                <w:rFonts w:ascii="Times New Roman" w:hAnsi="Times New Roman" w:cs="Times New Roman"/>
                <w:sz w:val="24"/>
                <w:szCs w:val="24"/>
              </w:rPr>
              <w:fldChar w:fldCharType="end"/>
            </w:r>
            <w:r w:rsidRPr="00B767DE">
              <w:rPr>
                <w:rFonts w:ascii="Times New Roman" w:hAnsi="Times New Roman" w:cs="Times New Roman"/>
                <w:sz w:val="24"/>
                <w:szCs w:val="24"/>
              </w:rPr>
              <w:fldChar w:fldCharType="end"/>
            </w:r>
            <w:r w:rsidRPr="00B767DE">
              <w:rPr>
                <w:rFonts w:ascii="Times New Roman" w:hAnsi="Times New Roman" w:cs="Times New Roman"/>
                <w:sz w:val="24"/>
                <w:szCs w:val="24"/>
              </w:rPr>
              <w:fldChar w:fldCharType="end"/>
            </w:r>
            <w:r w:rsidRPr="00B767DE">
              <w:rPr>
                <w:rFonts w:ascii="Times New Roman" w:hAnsi="Times New Roman" w:cs="Times New Roman"/>
                <w:sz w:val="24"/>
                <w:szCs w:val="24"/>
              </w:rPr>
              <w:fldChar w:fldCharType="end"/>
            </w:r>
            <w:r w:rsidRPr="00B767DE">
              <w:rPr>
                <w:rFonts w:ascii="Times New Roman" w:hAnsi="Times New Roman" w:cs="Times New Roman"/>
                <w:sz w:val="24"/>
                <w:szCs w:val="24"/>
              </w:rPr>
              <w:fldChar w:fldCharType="end"/>
            </w:r>
            <w:r w:rsidRPr="00B767DE">
              <w:rPr>
                <w:rFonts w:ascii="Times New Roman" w:hAnsi="Times New Roman" w:cs="Times New Roman"/>
                <w:sz w:val="24"/>
                <w:szCs w:val="24"/>
              </w:rPr>
              <w:br/>
              <w:t>Установите правильную последовательность результатов повышения правительством страны налоговых ставок.</w:t>
            </w:r>
          </w:p>
          <w:p w:rsidR="00B140F7" w:rsidRPr="00B767DE" w:rsidRDefault="00B140F7" w:rsidP="00AC5E36">
            <w:pPr>
              <w:keepNext/>
              <w:keepLines/>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 xml:space="preserve">1) повышение реального курса национальной валюты </w:t>
            </w:r>
            <w:r w:rsidRPr="00B767DE">
              <w:rPr>
                <w:rFonts w:ascii="Times New Roman" w:hAnsi="Times New Roman" w:cs="Times New Roman"/>
                <w:sz w:val="24"/>
                <w:szCs w:val="24"/>
              </w:rPr>
              <w:br/>
              <w:t xml:space="preserve">2) сокращение чистого экспорта </w:t>
            </w:r>
            <w:r w:rsidRPr="00B767DE">
              <w:rPr>
                <w:rFonts w:ascii="Times New Roman" w:hAnsi="Times New Roman" w:cs="Times New Roman"/>
                <w:sz w:val="24"/>
                <w:szCs w:val="24"/>
              </w:rPr>
              <w:br/>
              <w:t xml:space="preserve">3) сокращение объемов национального производства </w:t>
            </w:r>
            <w:r w:rsidRPr="00B767DE">
              <w:rPr>
                <w:rFonts w:ascii="Times New Roman" w:hAnsi="Times New Roman" w:cs="Times New Roman"/>
                <w:sz w:val="24"/>
                <w:szCs w:val="24"/>
              </w:rPr>
              <w:br/>
              <w:t xml:space="preserve">4) сокращение национальных сбережений </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1-4</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2-3</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3-2</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4-1</w:t>
            </w:r>
          </w:p>
          <w:p w:rsidR="00B140F7" w:rsidRPr="00B767DE" w:rsidRDefault="00B140F7" w:rsidP="00AC5E36">
            <w:pPr>
              <w:keepNext/>
              <w:keepLines/>
              <w:rPr>
                <w:rFonts w:ascii="Times New Roman" w:hAnsi="Times New Roman" w:cs="Times New Roman"/>
                <w:sz w:val="24"/>
                <w:szCs w:val="24"/>
                <w:lang w:val="en-US"/>
              </w:rPr>
            </w:pPr>
          </w:p>
        </w:tc>
      </w:tr>
      <w:tr w:rsidR="00B140F7" w:rsidTr="00AC5E36">
        <w:tc>
          <w:tcPr>
            <w:tcW w:w="1384" w:type="dxa"/>
            <w:vMerge w:val="restart"/>
            <w:tcBorders>
              <w:top w:val="single" w:sz="4" w:space="0" w:color="auto"/>
              <w:left w:val="single" w:sz="4" w:space="0" w:color="auto"/>
              <w:right w:val="single" w:sz="4" w:space="0" w:color="auto"/>
            </w:tcBorders>
          </w:tcPr>
          <w:p w:rsidR="00B140F7" w:rsidRPr="00E65AF3" w:rsidRDefault="00B140F7" w:rsidP="00AC5E36">
            <w:pPr>
              <w:keepNext/>
              <w:keepLines/>
              <w:rPr>
                <w:rFonts w:ascii="Times New Roman" w:hAnsi="Times New Roman" w:cs="Times New Roman"/>
                <w:sz w:val="24"/>
                <w:szCs w:val="24"/>
              </w:rPr>
            </w:pPr>
            <w:r w:rsidRPr="00E65AF3">
              <w:rPr>
                <w:rFonts w:ascii="Times New Roman" w:hAnsi="Times New Roman" w:cs="Times New Roman"/>
                <w:sz w:val="24"/>
                <w:szCs w:val="24"/>
              </w:rPr>
              <w:t xml:space="preserve">Задания </w:t>
            </w:r>
            <w:r w:rsidRPr="00E65AF3">
              <w:rPr>
                <w:rFonts w:ascii="Times New Roman" w:hAnsi="Times New Roman" w:cs="Times New Roman"/>
                <w:b/>
                <w:sz w:val="24"/>
                <w:szCs w:val="24"/>
              </w:rPr>
              <w:t>открытого</w:t>
            </w:r>
            <w:r w:rsidRPr="00E65AF3">
              <w:rPr>
                <w:rFonts w:ascii="Times New Roman" w:hAnsi="Times New Roman" w:cs="Times New Roman"/>
                <w:sz w:val="24"/>
                <w:szCs w:val="24"/>
              </w:rPr>
              <w:t xml:space="preserve"> типа</w:t>
            </w:r>
          </w:p>
          <w:p w:rsidR="00B140F7" w:rsidRPr="00E65AF3" w:rsidRDefault="00B140F7" w:rsidP="00AC5E36">
            <w:pPr>
              <w:keepNext/>
              <w:keepLines/>
              <w:rPr>
                <w:rFonts w:ascii="Times New Roman" w:hAnsi="Times New Roman" w:cs="Times New Roman"/>
                <w:sz w:val="24"/>
                <w:szCs w:val="24"/>
              </w:rPr>
            </w:pPr>
            <w:r w:rsidRPr="00E65AF3">
              <w:rPr>
                <w:rFonts w:ascii="Times New Roman" w:hAnsi="Times New Roman" w:cs="Times New Roman"/>
                <w:color w:val="00B050"/>
                <w:sz w:val="24"/>
                <w:szCs w:val="24"/>
                <w:highlight w:val="yellow"/>
              </w:rPr>
              <w:t>25 шт.</w:t>
            </w:r>
          </w:p>
        </w:tc>
        <w:tc>
          <w:tcPr>
            <w:tcW w:w="1418" w:type="dxa"/>
            <w:tcBorders>
              <w:top w:val="single" w:sz="4" w:space="0" w:color="auto"/>
              <w:left w:val="single" w:sz="4" w:space="0" w:color="auto"/>
              <w:bottom w:val="single" w:sz="4" w:space="0" w:color="auto"/>
              <w:right w:val="single" w:sz="4" w:space="0" w:color="auto"/>
            </w:tcBorders>
          </w:tcPr>
          <w:p w:rsidR="00B140F7" w:rsidRPr="00E65AF3"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Т</w:t>
            </w:r>
            <w:r w:rsidRPr="00B767DE">
              <w:rPr>
                <w:rFonts w:ascii="Times New Roman" w:hAnsi="Times New Roman" w:cs="Times New Roman"/>
                <w:sz w:val="24"/>
                <w:szCs w:val="24"/>
              </w:rPr>
              <w:t>радиционная</w:t>
            </w:r>
            <w:r w:rsidRPr="00B767DE">
              <w:rPr>
                <w:rFonts w:ascii="Times New Roman" w:hAnsi="Times New Roman" w:cs="Times New Roman"/>
                <w:b/>
                <w:sz w:val="24"/>
                <w:szCs w:val="24"/>
              </w:rPr>
              <w:t xml:space="preserve"> </w:t>
            </w:r>
            <w:r w:rsidRPr="00B767DE">
              <w:rPr>
                <w:rFonts w:ascii="Times New Roman" w:hAnsi="Times New Roman" w:cs="Times New Roman"/>
                <w:sz w:val="24"/>
                <w:szCs w:val="24"/>
              </w:rPr>
              <w:t xml:space="preserve">  система – эта </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хозяйственная система, в которой обычаи, опыт определяют практическое использование производственных ресурсов</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tabs>
                <w:tab w:val="left" w:pos="360"/>
              </w:tabs>
              <w:rPr>
                <w:rFonts w:ascii="Times New Roman" w:hAnsi="Times New Roman" w:cs="Times New Roman"/>
                <w:sz w:val="24"/>
                <w:szCs w:val="24"/>
              </w:rPr>
            </w:pPr>
            <w:r>
              <w:rPr>
                <w:rFonts w:ascii="Times New Roman" w:hAnsi="Times New Roman" w:cs="Times New Roman"/>
                <w:sz w:val="24"/>
                <w:szCs w:val="24"/>
              </w:rPr>
              <w:t>Д</w:t>
            </w:r>
            <w:r w:rsidRPr="00B767DE">
              <w:rPr>
                <w:rFonts w:ascii="Times New Roman" w:hAnsi="Times New Roman" w:cs="Times New Roman"/>
                <w:sz w:val="24"/>
                <w:szCs w:val="24"/>
              </w:rPr>
              <w:t>еньги</w:t>
            </w:r>
            <w:r w:rsidRPr="00B767DE">
              <w:rPr>
                <w:rFonts w:ascii="Times New Roman" w:hAnsi="Times New Roman" w:cs="Times New Roman"/>
                <w:b/>
                <w:sz w:val="24"/>
                <w:szCs w:val="24"/>
              </w:rPr>
              <w:t xml:space="preserve"> - </w:t>
            </w:r>
            <w:r w:rsidRPr="00B767DE">
              <w:rPr>
                <w:rFonts w:ascii="Times New Roman" w:hAnsi="Times New Roman" w:cs="Times New Roman"/>
                <w:sz w:val="24"/>
                <w:szCs w:val="24"/>
              </w:rPr>
              <w:t xml:space="preserve">  это </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всеобщий эквивалент, в котором выражает свою стоимость любой другой товар</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tabs>
                <w:tab w:val="left" w:pos="360"/>
              </w:tabs>
              <w:rPr>
                <w:rFonts w:ascii="Times New Roman" w:hAnsi="Times New Roman" w:cs="Times New Roman"/>
                <w:sz w:val="24"/>
                <w:szCs w:val="24"/>
                <w:highlight w:val="lightGray"/>
              </w:rPr>
            </w:pPr>
            <w:r w:rsidRPr="00B767DE">
              <w:rPr>
                <w:rFonts w:ascii="Times New Roman" w:hAnsi="Times New Roman" w:cs="Times New Roman"/>
                <w:sz w:val="24"/>
                <w:szCs w:val="24"/>
              </w:rPr>
              <w:t>Экономические … отражают сущность экономических явлений, их причинно-следственные связи</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highlight w:val="lightGray"/>
              </w:rPr>
            </w:pPr>
            <w:r w:rsidRPr="00B767DE">
              <w:rPr>
                <w:rFonts w:ascii="Times New Roman" w:hAnsi="Times New Roman" w:cs="Times New Roman"/>
                <w:sz w:val="24"/>
                <w:szCs w:val="24"/>
              </w:rPr>
              <w:t>законы</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Цивилизационный подход выделяет в истории развития экономических систем доиндустриальное, индустриальное и … общество.</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постиндустриальное</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662C57" w:rsidRDefault="00B140F7" w:rsidP="00AC5E36">
            <w:pPr>
              <w:keepNext/>
              <w:keepLines/>
              <w:tabs>
                <w:tab w:val="left" w:pos="360"/>
              </w:tabs>
              <w:rPr>
                <w:rFonts w:ascii="Times New Roman" w:hAnsi="Times New Roman" w:cs="Times New Roman"/>
                <w:sz w:val="24"/>
                <w:szCs w:val="24"/>
              </w:rPr>
            </w:pPr>
            <w:r w:rsidRPr="00662C57">
              <w:rPr>
                <w:rFonts w:ascii="Times New Roman" w:hAnsi="Times New Roman" w:cs="Times New Roman"/>
                <w:sz w:val="24"/>
                <w:szCs w:val="24"/>
              </w:rPr>
              <w:t xml:space="preserve">«Невидимая рука» рынка </w:t>
            </w:r>
            <w:r>
              <w:rPr>
                <w:rFonts w:ascii="Times New Roman" w:hAnsi="Times New Roman" w:cs="Times New Roman"/>
                <w:sz w:val="24"/>
                <w:szCs w:val="24"/>
              </w:rPr>
              <w:t>–</w:t>
            </w:r>
            <w:r w:rsidRPr="00662C57">
              <w:rPr>
                <w:rFonts w:ascii="Times New Roman" w:hAnsi="Times New Roman" w:cs="Times New Roman"/>
                <w:sz w:val="24"/>
                <w:szCs w:val="24"/>
              </w:rPr>
              <w:t xml:space="preserve"> это…</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662C57" w:rsidRDefault="00B140F7" w:rsidP="00AC5E36">
            <w:pPr>
              <w:keepNext/>
              <w:keepLines/>
              <w:rPr>
                <w:rFonts w:ascii="Times New Roman" w:hAnsi="Times New Roman" w:cs="Times New Roman"/>
                <w:sz w:val="24"/>
                <w:szCs w:val="24"/>
              </w:rPr>
            </w:pPr>
            <w:r w:rsidRPr="00662C57">
              <w:rPr>
                <w:rFonts w:ascii="Times New Roman" w:hAnsi="Times New Roman" w:cs="Times New Roman"/>
                <w:sz w:val="24"/>
                <w:szCs w:val="24"/>
              </w:rPr>
              <w:t xml:space="preserve">экономические силы, регулирующие спрос и предложение </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 xml:space="preserve">Блага – … это </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все то, что способно удовлетворять повседневные (жизненные) потребности людей, приносить людям пользу, доставлять удовольствие (произведенные товары и услуги, а также дары природы)</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В микроэкономике за основу анализа берется отдельное …</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предприятие (фирма)</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 …. это разработка методов и средств научного инструментария, необходимых всем экономическим наукам</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методологическая функция</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 … это целенаправленная система мероприятий государства в области производства, распределения, обмена и потребления благ</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экономическая политика</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 выведение теоретических положений и принципов из фактов, движение мысли от частного к общему</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метод индукции</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 движение познания от теории к фактам, от общего к частному</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метод дедукции</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 xml:space="preserve">Экономико-математическое моделирование - </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представляют собой математические уравнения, которые выражают реальные экономические процессы в абстрактном и упрощенном виде</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Анализ</w:t>
            </w:r>
            <w:r>
              <w:rPr>
                <w:rFonts w:ascii="Times New Roman" w:hAnsi="Times New Roman" w:cs="Times New Roman"/>
                <w:sz w:val="24"/>
                <w:szCs w:val="24"/>
              </w:rPr>
              <w:t xml:space="preserve"> </w:t>
            </w:r>
            <w:r w:rsidRPr="00B767DE">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это мысленное расчленение целого на составные части и изучение каждой из них в отдельности</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Синтез</w:t>
            </w:r>
            <w:r>
              <w:rPr>
                <w:rFonts w:ascii="Times New Roman" w:hAnsi="Times New Roman" w:cs="Times New Roman"/>
                <w:sz w:val="24"/>
                <w:szCs w:val="24"/>
              </w:rPr>
              <w:t xml:space="preserve"> </w:t>
            </w:r>
            <w:r w:rsidRPr="00B767DE">
              <w:rPr>
                <w:rFonts w:ascii="Times New Roman" w:hAnsi="Times New Roman" w:cs="Times New Roman"/>
                <w:sz w:val="24"/>
                <w:szCs w:val="24"/>
              </w:rPr>
              <w:t xml:space="preserve">– это </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движение мысли от частных к общим умозаключениям</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Pr>
                <w:rFonts w:ascii="Times New Roman" w:hAnsi="Times New Roman" w:cs="Times New Roman"/>
                <w:sz w:val="24"/>
                <w:szCs w:val="24"/>
              </w:rPr>
              <w:t>С</w:t>
            </w:r>
            <w:r w:rsidRPr="00B767DE">
              <w:rPr>
                <w:rFonts w:ascii="Times New Roman" w:hAnsi="Times New Roman" w:cs="Times New Roman"/>
                <w:sz w:val="24"/>
                <w:szCs w:val="24"/>
              </w:rPr>
              <w:t xml:space="preserve">равнение – </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это определение сходства и различия явлений и процессов</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Pr="00B767DE">
              <w:rPr>
                <w:rFonts w:ascii="Times New Roman" w:hAnsi="Times New Roman" w:cs="Times New Roman"/>
                <w:sz w:val="24"/>
                <w:szCs w:val="24"/>
              </w:rPr>
              <w:t xml:space="preserve">налогия – </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autoSpaceDE w:val="0"/>
              <w:autoSpaceDN w:val="0"/>
              <w:adjustRightInd w:val="0"/>
              <w:jc w:val="both"/>
              <w:rPr>
                <w:rFonts w:ascii="Times New Roman" w:hAnsi="Times New Roman" w:cs="Times New Roman"/>
                <w:sz w:val="24"/>
                <w:szCs w:val="24"/>
              </w:rPr>
            </w:pPr>
            <w:r w:rsidRPr="00B767DE">
              <w:rPr>
                <w:rFonts w:ascii="Times New Roman" w:hAnsi="Times New Roman" w:cs="Times New Roman"/>
                <w:sz w:val="24"/>
                <w:szCs w:val="24"/>
              </w:rPr>
              <w:t>перенос свойств с известного явления на неизвестного</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Закон …..,  означающий,  что  каждая  мысль  должна  иметь строго определенное устойчивое содержание</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тождества</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Закон  ….,  утверждающий,  что  две  противоположные мысли об одном и том же предмете, взятом в одном и том же времени, не могут быть истинными</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противоречия</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Закон…., предполагающий, что из двух отрицающих друг друга мыслей об одном и том же предмете, взятом в одном и том же времени, одно является истинным</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исключенного третьего</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Закон …. требует, чтобы всякая истинная мысль обосновывалась другими мыслями, истинность которых доказана ранее</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достаточного основания</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Законы …. делают мышление доказательным, однако формальная логика успешнее систематизирует поиск новых</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формальной логики</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Диалектический  метод  блестяще  разработан  немецким  философом…., а в дальнейшем переосмыслен и применен в политической экономии К. Марксом.</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Г.Гегелем</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Метод линейного программирования создан в 1939 г. ….</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Л. В. Канторовичем</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color w:val="000000"/>
                <w:sz w:val="24"/>
                <w:szCs w:val="24"/>
              </w:rPr>
            </w:pPr>
            <w:r>
              <w:rPr>
                <w:rFonts w:ascii="Times New Roman" w:hAnsi="Times New Roman" w:cs="Times New Roman"/>
                <w:color w:val="000000"/>
                <w:sz w:val="24"/>
                <w:szCs w:val="24"/>
              </w:rPr>
              <w:t>Э</w:t>
            </w:r>
            <w:r w:rsidRPr="00B767DE">
              <w:rPr>
                <w:rFonts w:ascii="Times New Roman" w:hAnsi="Times New Roman" w:cs="Times New Roman"/>
                <w:color w:val="000000"/>
                <w:sz w:val="24"/>
                <w:szCs w:val="24"/>
              </w:rPr>
              <w:t xml:space="preserve">кономические блага – </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autoSpaceDE w:val="0"/>
              <w:autoSpaceDN w:val="0"/>
              <w:adjustRightInd w:val="0"/>
              <w:jc w:val="both"/>
              <w:rPr>
                <w:rFonts w:ascii="Times New Roman" w:hAnsi="Times New Roman" w:cs="Times New Roman"/>
                <w:color w:val="000000"/>
                <w:sz w:val="24"/>
                <w:szCs w:val="24"/>
              </w:rPr>
            </w:pPr>
            <w:r w:rsidRPr="00B767DE">
              <w:rPr>
                <w:rFonts w:ascii="Times New Roman" w:hAnsi="Times New Roman" w:cs="Times New Roman"/>
                <w:color w:val="000000"/>
                <w:sz w:val="24"/>
                <w:szCs w:val="24"/>
              </w:rPr>
              <w:t>результат экономической (хозяйственной) деятельности людей, обладают ценой (товар)</w:t>
            </w:r>
          </w:p>
        </w:tc>
      </w:tr>
      <w:tr w:rsidR="00B140F7" w:rsidTr="00AC5E36">
        <w:tc>
          <w:tcPr>
            <w:tcW w:w="1384" w:type="dxa"/>
            <w:vMerge/>
            <w:tcBorders>
              <w:left w:val="single" w:sz="4" w:space="0" w:color="auto"/>
              <w:bottom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autoSpaceDE w:val="0"/>
              <w:autoSpaceDN w:val="0"/>
              <w:adjustRightInd w:val="0"/>
              <w:rPr>
                <w:rFonts w:ascii="Times New Roman" w:hAnsi="Times New Roman" w:cs="Times New Roman"/>
                <w:color w:val="000000"/>
                <w:sz w:val="24"/>
                <w:szCs w:val="24"/>
              </w:rPr>
            </w:pPr>
            <w:r w:rsidRPr="00B767DE">
              <w:rPr>
                <w:rFonts w:ascii="Times New Roman" w:hAnsi="Times New Roman" w:cs="Times New Roman"/>
                <w:color w:val="000000"/>
                <w:sz w:val="24"/>
                <w:szCs w:val="24"/>
              </w:rPr>
              <w:t xml:space="preserve">… блага – результат дарения, представлены природой. </w:t>
            </w:r>
          </w:p>
        </w:tc>
        <w:tc>
          <w:tcPr>
            <w:tcW w:w="2802" w:type="dxa"/>
            <w:tcBorders>
              <w:top w:val="single" w:sz="4" w:space="0" w:color="auto"/>
              <w:left w:val="single" w:sz="4" w:space="0" w:color="auto"/>
              <w:bottom w:val="single" w:sz="4" w:space="0" w:color="auto"/>
              <w:right w:val="single" w:sz="4" w:space="0" w:color="auto"/>
            </w:tcBorders>
          </w:tcPr>
          <w:p w:rsidR="00B140F7" w:rsidRPr="00B767DE" w:rsidRDefault="00B140F7" w:rsidP="00AC5E36">
            <w:pPr>
              <w:keepNext/>
              <w:keepLines/>
              <w:autoSpaceDE w:val="0"/>
              <w:autoSpaceDN w:val="0"/>
              <w:adjustRightInd w:val="0"/>
              <w:rPr>
                <w:rFonts w:ascii="Times New Roman" w:hAnsi="Times New Roman" w:cs="Times New Roman"/>
                <w:color w:val="000000"/>
                <w:sz w:val="24"/>
                <w:szCs w:val="24"/>
              </w:rPr>
            </w:pPr>
            <w:r w:rsidRPr="00B767DE">
              <w:rPr>
                <w:rFonts w:ascii="Times New Roman" w:hAnsi="Times New Roman" w:cs="Times New Roman"/>
                <w:color w:val="000000"/>
                <w:sz w:val="24"/>
                <w:szCs w:val="24"/>
              </w:rPr>
              <w:t>неэкономические</w:t>
            </w:r>
          </w:p>
        </w:tc>
      </w:tr>
    </w:tbl>
    <w:p w:rsidR="00B140F7" w:rsidRDefault="00B140F7" w:rsidP="00B140F7">
      <w:pPr>
        <w:keepNext/>
        <w:keepLines/>
        <w:tabs>
          <w:tab w:val="left" w:pos="709"/>
        </w:tabs>
        <w:suppressAutoHyphens/>
        <w:spacing w:after="0" w:line="240" w:lineRule="auto"/>
        <w:jc w:val="both"/>
        <w:rPr>
          <w:rFonts w:ascii="Times New Roman" w:hAnsi="Times New Roman" w:cs="Times New Roman"/>
          <w:b/>
          <w:sz w:val="24"/>
          <w:szCs w:val="24"/>
        </w:rPr>
      </w:pPr>
    </w:p>
    <w:p w:rsidR="00B140F7" w:rsidRDefault="00B140F7" w:rsidP="00B140F7">
      <w:pPr>
        <w:keepNext/>
        <w:keepLines/>
        <w:tabs>
          <w:tab w:val="left" w:pos="709"/>
        </w:tabs>
        <w:suppressAutoHyphens/>
        <w:spacing w:after="0" w:line="240" w:lineRule="auto"/>
        <w:jc w:val="both"/>
        <w:rPr>
          <w:rFonts w:ascii="Times New Roman" w:hAnsi="Times New Roman" w:cs="Times New Roman"/>
          <w:b/>
          <w:sz w:val="24"/>
          <w:szCs w:val="24"/>
        </w:rPr>
      </w:pPr>
    </w:p>
    <w:p w:rsidR="00B140F7" w:rsidRDefault="00B140F7" w:rsidP="00B140F7">
      <w:pPr>
        <w:keepNext/>
        <w:keepLines/>
        <w:tabs>
          <w:tab w:val="left" w:pos="709"/>
        </w:tabs>
        <w:suppressAutoHyphens/>
        <w:spacing w:after="0" w:line="240" w:lineRule="auto"/>
        <w:jc w:val="both"/>
        <w:rPr>
          <w:rFonts w:ascii="Times New Roman" w:hAnsi="Times New Roman" w:cs="Times New Roman"/>
          <w:b/>
          <w:sz w:val="24"/>
          <w:szCs w:val="24"/>
        </w:rPr>
      </w:pPr>
    </w:p>
    <w:p w:rsidR="00B140F7" w:rsidRDefault="00B140F7" w:rsidP="00B140F7">
      <w:pPr>
        <w:keepNext/>
        <w:keepLines/>
        <w:tabs>
          <w:tab w:val="left" w:pos="709"/>
        </w:tabs>
        <w:suppressAutoHyphens/>
        <w:spacing w:after="0" w:line="240" w:lineRule="auto"/>
        <w:jc w:val="both"/>
        <w:rPr>
          <w:rFonts w:ascii="Times New Roman" w:hAnsi="Times New Roman" w:cs="Times New Roman"/>
          <w:b/>
          <w:sz w:val="24"/>
          <w:szCs w:val="24"/>
        </w:rPr>
      </w:pPr>
    </w:p>
    <w:p w:rsidR="001E42EE" w:rsidRDefault="001E42EE" w:rsidP="00B140F7">
      <w:pPr>
        <w:keepNext/>
        <w:keepLines/>
        <w:tabs>
          <w:tab w:val="left" w:pos="709"/>
        </w:tabs>
        <w:suppressAutoHyphens/>
        <w:spacing w:after="0" w:line="240" w:lineRule="auto"/>
        <w:jc w:val="both"/>
        <w:rPr>
          <w:rFonts w:ascii="Times New Roman" w:hAnsi="Times New Roman" w:cs="Times New Roman"/>
          <w:b/>
          <w:sz w:val="24"/>
          <w:szCs w:val="24"/>
        </w:rPr>
      </w:pPr>
    </w:p>
    <w:p w:rsidR="00B140F7" w:rsidRPr="00DA1FC1" w:rsidRDefault="00B140F7" w:rsidP="00B140F7">
      <w:pPr>
        <w:keepNext/>
        <w:keepLines/>
        <w:tabs>
          <w:tab w:val="left" w:pos="709"/>
        </w:tabs>
        <w:suppressAutoHyphens/>
        <w:spacing w:after="0" w:line="240" w:lineRule="auto"/>
        <w:jc w:val="both"/>
        <w:rPr>
          <w:rFonts w:ascii="Times New Roman" w:hAnsi="Times New Roman" w:cs="Times New Roman"/>
          <w:sz w:val="24"/>
          <w:szCs w:val="24"/>
        </w:rPr>
      </w:pPr>
      <w:r w:rsidRPr="00DA1FC1">
        <w:rPr>
          <w:rFonts w:ascii="Times New Roman" w:hAnsi="Times New Roman" w:cs="Times New Roman"/>
          <w:b/>
          <w:sz w:val="24"/>
          <w:szCs w:val="24"/>
        </w:rPr>
        <w:lastRenderedPageBreak/>
        <w:t xml:space="preserve">ОПК-4 </w:t>
      </w:r>
      <w:r w:rsidRPr="00DA1FC1">
        <w:rPr>
          <w:rFonts w:ascii="Times New Roman" w:hAnsi="Times New Roman" w:cs="Times New Roman"/>
          <w:sz w:val="24"/>
          <w:szCs w:val="24"/>
        </w:rPr>
        <w:t>Способен осуществлять исследование рынка, организовывать продажи и</w:t>
      </w:r>
      <w:r w:rsidRPr="00D16E11">
        <w:rPr>
          <w:sz w:val="24"/>
          <w:szCs w:val="24"/>
        </w:rPr>
        <w:t xml:space="preserve"> </w:t>
      </w:r>
      <w:r w:rsidRPr="00DA1FC1">
        <w:rPr>
          <w:rFonts w:ascii="Times New Roman" w:hAnsi="Times New Roman" w:cs="Times New Roman"/>
          <w:sz w:val="24"/>
          <w:szCs w:val="24"/>
        </w:rPr>
        <w:t>продвижение услуг организаций сферы гостеприимства и общественного питания</w:t>
      </w:r>
    </w:p>
    <w:tbl>
      <w:tblPr>
        <w:tblStyle w:val="af7"/>
        <w:tblW w:w="9209" w:type="dxa"/>
        <w:tblInd w:w="0" w:type="dxa"/>
        <w:tblLayout w:type="fixed"/>
        <w:tblLook w:val="04A0" w:firstRow="1" w:lastRow="0" w:firstColumn="1" w:lastColumn="0" w:noHBand="0" w:noVBand="1"/>
      </w:tblPr>
      <w:tblGrid>
        <w:gridCol w:w="1384"/>
        <w:gridCol w:w="1418"/>
        <w:gridCol w:w="4139"/>
        <w:gridCol w:w="2268"/>
      </w:tblGrid>
      <w:tr w:rsidR="00B140F7" w:rsidRPr="0058248E" w:rsidTr="00AC5E36">
        <w:tc>
          <w:tcPr>
            <w:tcW w:w="1384" w:type="dxa"/>
            <w:vMerge w:val="restart"/>
            <w:tcBorders>
              <w:top w:val="single" w:sz="4" w:space="0" w:color="auto"/>
              <w:left w:val="single" w:sz="4" w:space="0" w:color="auto"/>
              <w:right w:val="single" w:sz="4" w:space="0" w:color="auto"/>
            </w:tcBorders>
            <w:hideMark/>
          </w:tcPr>
          <w:p w:rsidR="00B140F7" w:rsidRPr="0058248E" w:rsidRDefault="00B140F7" w:rsidP="00AC5E36">
            <w:pPr>
              <w:keepNext/>
              <w:keepLines/>
              <w:rPr>
                <w:rFonts w:ascii="Times New Roman" w:hAnsi="Times New Roman" w:cs="Times New Roman"/>
                <w:sz w:val="24"/>
                <w:szCs w:val="24"/>
              </w:rPr>
            </w:pPr>
            <w:r w:rsidRPr="0058248E">
              <w:rPr>
                <w:rFonts w:ascii="Times New Roman" w:hAnsi="Times New Roman" w:cs="Times New Roman"/>
                <w:sz w:val="24"/>
                <w:szCs w:val="24"/>
              </w:rPr>
              <w:lastRenderedPageBreak/>
              <w:t xml:space="preserve">Задания </w:t>
            </w:r>
            <w:r w:rsidRPr="0058248E">
              <w:rPr>
                <w:rFonts w:ascii="Times New Roman" w:hAnsi="Times New Roman" w:cs="Times New Roman"/>
                <w:b/>
                <w:sz w:val="24"/>
                <w:szCs w:val="24"/>
              </w:rPr>
              <w:t>закрытого</w:t>
            </w:r>
            <w:r w:rsidRPr="0058248E">
              <w:rPr>
                <w:rFonts w:ascii="Times New Roman" w:hAnsi="Times New Roman" w:cs="Times New Roman"/>
                <w:sz w:val="24"/>
                <w:szCs w:val="24"/>
              </w:rPr>
              <w:t xml:space="preserve"> типа </w:t>
            </w:r>
          </w:p>
          <w:p w:rsidR="00B140F7" w:rsidRPr="0058248E" w:rsidRDefault="00B140F7" w:rsidP="00AC5E36">
            <w:pPr>
              <w:keepNext/>
              <w:keepLines/>
              <w:rPr>
                <w:rFonts w:ascii="Times New Roman" w:hAnsi="Times New Roman" w:cs="Times New Roman"/>
                <w:sz w:val="24"/>
                <w:szCs w:val="24"/>
                <w:highlight w:val="yellow"/>
              </w:rPr>
            </w:pPr>
            <w:r w:rsidRPr="0058248E">
              <w:rPr>
                <w:rFonts w:ascii="Times New Roman" w:hAnsi="Times New Roman" w:cs="Times New Roman"/>
                <w:color w:val="00B050"/>
                <w:sz w:val="24"/>
                <w:szCs w:val="24"/>
                <w:highlight w:val="yellow"/>
              </w:rPr>
              <w:t>с одним правильным ответом</w:t>
            </w:r>
          </w:p>
          <w:p w:rsidR="00B140F7" w:rsidRPr="0058248E" w:rsidRDefault="00B140F7" w:rsidP="00AC5E36">
            <w:pPr>
              <w:keepNext/>
              <w:keepLines/>
              <w:rPr>
                <w:rFonts w:ascii="Times New Roman" w:hAnsi="Times New Roman" w:cs="Times New Roman"/>
                <w:color w:val="00B050"/>
                <w:sz w:val="24"/>
                <w:szCs w:val="24"/>
              </w:rPr>
            </w:pPr>
            <w:r w:rsidRPr="0058248E">
              <w:rPr>
                <w:rFonts w:ascii="Times New Roman" w:hAnsi="Times New Roman" w:cs="Times New Roman"/>
                <w:color w:val="00B050"/>
                <w:sz w:val="24"/>
                <w:szCs w:val="24"/>
                <w:highlight w:val="yellow"/>
              </w:rPr>
              <w:t>13шт.</w:t>
            </w:r>
            <w:r w:rsidRPr="0058248E">
              <w:rPr>
                <w:rFonts w:ascii="Times New Roman" w:hAnsi="Times New Roman" w:cs="Times New Roman"/>
                <w:color w:val="00B050"/>
                <w:sz w:val="24"/>
                <w:szCs w:val="24"/>
              </w:rPr>
              <w:t xml:space="preserve"> </w:t>
            </w:r>
          </w:p>
          <w:p w:rsidR="00B140F7" w:rsidRPr="0058248E" w:rsidRDefault="00B140F7" w:rsidP="00AC5E36">
            <w:pPr>
              <w:keepNext/>
              <w:keepLines/>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58248E" w:rsidRDefault="00B140F7" w:rsidP="000647DB">
            <w:pPr>
              <w:pStyle w:val="ac"/>
              <w:keepNext/>
              <w:keepLines/>
              <w:numPr>
                <w:ilvl w:val="0"/>
                <w:numId w:val="68"/>
              </w:numPr>
              <w:ind w:hanging="659"/>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8618FB" w:rsidRDefault="00B140F7" w:rsidP="00AC5E36">
            <w:pPr>
              <w:keepNext/>
              <w:keepLines/>
              <w:rPr>
                <w:rStyle w:val="a9"/>
                <w:rFonts w:ascii="Times New Roman" w:hAnsi="Times New Roman" w:cs="Times New Roman"/>
                <w:b w:val="0"/>
                <w:color w:val="212529"/>
                <w:sz w:val="24"/>
                <w:szCs w:val="24"/>
                <w:shd w:val="clear" w:color="auto" w:fill="FFFFFF"/>
              </w:rPr>
            </w:pPr>
            <w:r w:rsidRPr="008618FB">
              <w:rPr>
                <w:rStyle w:val="a9"/>
                <w:rFonts w:ascii="Times New Roman" w:hAnsi="Times New Roman" w:cs="Times New Roman"/>
                <w:color w:val="212529"/>
                <w:sz w:val="24"/>
                <w:szCs w:val="24"/>
                <w:shd w:val="clear" w:color="auto" w:fill="FFFFFF"/>
              </w:rPr>
              <w:t>Общая полезность растет, когда предельная полезность</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8618FB" w:rsidRDefault="00B140F7" w:rsidP="00AC5E36">
            <w:pPr>
              <w:pStyle w:val="a8"/>
              <w:keepNext/>
              <w:keepLines/>
              <w:shd w:val="clear" w:color="auto" w:fill="FFFFFF"/>
              <w:spacing w:before="0" w:beforeAutospacing="0" w:after="0" w:afterAutospacing="0"/>
              <w:rPr>
                <w:color w:val="212529"/>
              </w:rPr>
            </w:pPr>
            <w:r w:rsidRPr="008618FB">
              <w:rPr>
                <w:color w:val="212529"/>
              </w:rPr>
              <w:t>А</w:t>
            </w:r>
            <w:r>
              <w:rPr>
                <w:color w:val="212529"/>
              </w:rPr>
              <w:t>)</w:t>
            </w:r>
            <w:r w:rsidRPr="008618FB">
              <w:rPr>
                <w:color w:val="212529"/>
              </w:rPr>
              <w:t xml:space="preserve"> Увеличивается</w:t>
            </w:r>
          </w:p>
          <w:p w:rsidR="00B140F7" w:rsidRPr="008618FB" w:rsidRDefault="00B140F7" w:rsidP="00AC5E36">
            <w:pPr>
              <w:pStyle w:val="a8"/>
              <w:keepNext/>
              <w:keepLines/>
              <w:shd w:val="clear" w:color="auto" w:fill="FFFFFF"/>
              <w:spacing w:before="0" w:beforeAutospacing="0" w:after="0" w:afterAutospacing="0"/>
              <w:rPr>
                <w:b/>
                <w:color w:val="212529"/>
              </w:rPr>
            </w:pPr>
            <w:r w:rsidRPr="008618FB">
              <w:rPr>
                <w:b/>
                <w:color w:val="212529"/>
              </w:rPr>
              <w:t>Б</w:t>
            </w:r>
            <w:r>
              <w:rPr>
                <w:b/>
                <w:color w:val="212529"/>
              </w:rPr>
              <w:t>)</w:t>
            </w:r>
            <w:r w:rsidRPr="008618FB">
              <w:rPr>
                <w:b/>
                <w:color w:val="212529"/>
              </w:rPr>
              <w:t xml:space="preserve"> Уменьшается</w:t>
            </w:r>
          </w:p>
          <w:p w:rsidR="00B140F7" w:rsidRPr="008618FB" w:rsidRDefault="00B140F7" w:rsidP="00AC5E36">
            <w:pPr>
              <w:pStyle w:val="a8"/>
              <w:keepNext/>
              <w:keepLines/>
              <w:shd w:val="clear" w:color="auto" w:fill="FFFFFF"/>
              <w:spacing w:before="0" w:beforeAutospacing="0" w:after="0" w:afterAutospacing="0"/>
            </w:pPr>
            <w:r w:rsidRPr="008618FB">
              <w:rPr>
                <w:color w:val="212529"/>
              </w:rPr>
              <w:t>В</w:t>
            </w:r>
            <w:r>
              <w:rPr>
                <w:color w:val="212529"/>
              </w:rPr>
              <w:t>)</w:t>
            </w:r>
            <w:r w:rsidRPr="008618FB">
              <w:rPr>
                <w:color w:val="212529"/>
              </w:rPr>
              <w:t xml:space="preserve"> Увеличивается или уменьшается, оставаясь при этом положительной величиной</w:t>
            </w:r>
          </w:p>
        </w:tc>
        <w:tc>
          <w:tcPr>
            <w:tcW w:w="2268" w:type="dxa"/>
            <w:tcBorders>
              <w:top w:val="single" w:sz="4" w:space="0" w:color="auto"/>
              <w:left w:val="single" w:sz="4" w:space="0" w:color="auto"/>
              <w:bottom w:val="single" w:sz="4" w:space="0" w:color="auto"/>
              <w:right w:val="single" w:sz="4" w:space="0" w:color="auto"/>
            </w:tcBorders>
          </w:tcPr>
          <w:p w:rsidR="00B140F7" w:rsidRPr="008618FB" w:rsidRDefault="00B140F7" w:rsidP="00AC5E36">
            <w:pPr>
              <w:keepNext/>
              <w:keepLines/>
              <w:rPr>
                <w:rFonts w:ascii="Times New Roman" w:hAnsi="Times New Roman" w:cs="Times New Roman"/>
                <w:sz w:val="24"/>
                <w:szCs w:val="24"/>
                <w:highlight w:val="lightGray"/>
              </w:rPr>
            </w:pPr>
            <w:r>
              <w:rPr>
                <w:rFonts w:ascii="Times New Roman" w:hAnsi="Times New Roman" w:cs="Times New Roman"/>
                <w:sz w:val="24"/>
                <w:szCs w:val="24"/>
                <w:highlight w:val="lightGray"/>
              </w:rPr>
              <w:t>б</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8618FB" w:rsidRDefault="00B140F7" w:rsidP="00AC5E36">
            <w:pPr>
              <w:keepNext/>
              <w:keepLines/>
              <w:rPr>
                <w:rStyle w:val="a9"/>
                <w:rFonts w:ascii="Times New Roman" w:hAnsi="Times New Roman" w:cs="Times New Roman"/>
                <w:b w:val="0"/>
                <w:color w:val="212529"/>
                <w:sz w:val="24"/>
                <w:szCs w:val="24"/>
                <w:shd w:val="clear" w:color="auto" w:fill="FFFFFF"/>
              </w:rPr>
            </w:pPr>
            <w:r w:rsidRPr="008618FB">
              <w:rPr>
                <w:rStyle w:val="a9"/>
                <w:rFonts w:ascii="Times New Roman" w:hAnsi="Times New Roman" w:cs="Times New Roman"/>
                <w:color w:val="212529"/>
                <w:sz w:val="24"/>
                <w:szCs w:val="24"/>
                <w:shd w:val="clear" w:color="auto" w:fill="FFFFFF"/>
              </w:rPr>
              <w:t>Рынок товаров и услуг находится в равновесном состоянии, если:</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8618FB" w:rsidRDefault="00B140F7" w:rsidP="00AC5E36">
            <w:pPr>
              <w:keepNext/>
              <w:keepLines/>
              <w:rPr>
                <w:rStyle w:val="a9"/>
                <w:rFonts w:ascii="Times New Roman" w:hAnsi="Times New Roman" w:cs="Times New Roman"/>
                <w:color w:val="212529"/>
                <w:sz w:val="24"/>
                <w:szCs w:val="24"/>
                <w:shd w:val="clear" w:color="auto" w:fill="FFFFFF"/>
              </w:rPr>
            </w:pPr>
          </w:p>
          <w:p w:rsidR="00B140F7" w:rsidRPr="008618FB" w:rsidRDefault="00B140F7" w:rsidP="00AC5E36">
            <w:pPr>
              <w:pStyle w:val="a8"/>
              <w:keepNext/>
              <w:keepLines/>
              <w:shd w:val="clear" w:color="auto" w:fill="FFFFFF"/>
              <w:spacing w:before="0" w:beforeAutospacing="0" w:after="0" w:afterAutospacing="0"/>
              <w:rPr>
                <w:b/>
                <w:color w:val="212529"/>
              </w:rPr>
            </w:pPr>
            <w:r w:rsidRPr="008618FB">
              <w:rPr>
                <w:b/>
                <w:color w:val="212529"/>
              </w:rPr>
              <w:t>А</w:t>
            </w:r>
            <w:r>
              <w:rPr>
                <w:b/>
                <w:color w:val="212529"/>
              </w:rPr>
              <w:t>)</w:t>
            </w:r>
            <w:r w:rsidRPr="008618FB">
              <w:rPr>
                <w:b/>
                <w:color w:val="212529"/>
              </w:rPr>
              <w:t xml:space="preserve"> Объем спроса и предложения одинаковы</w:t>
            </w:r>
          </w:p>
          <w:p w:rsidR="00B140F7" w:rsidRPr="008618FB" w:rsidRDefault="00B140F7" w:rsidP="00AC5E36">
            <w:pPr>
              <w:pStyle w:val="a8"/>
              <w:keepNext/>
              <w:keepLines/>
              <w:shd w:val="clear" w:color="auto" w:fill="FFFFFF"/>
              <w:spacing w:before="0" w:beforeAutospacing="0" w:after="0" w:afterAutospacing="0"/>
              <w:rPr>
                <w:color w:val="212529"/>
              </w:rPr>
            </w:pPr>
            <w:r w:rsidRPr="008618FB">
              <w:rPr>
                <w:color w:val="212529"/>
              </w:rPr>
              <w:t>Б</w:t>
            </w:r>
            <w:r>
              <w:rPr>
                <w:color w:val="212529"/>
              </w:rPr>
              <w:t>)</w:t>
            </w:r>
            <w:r w:rsidRPr="008618FB">
              <w:rPr>
                <w:color w:val="212529"/>
              </w:rPr>
              <w:t xml:space="preserve"> Доходы покупателей непрерывно растут</w:t>
            </w:r>
          </w:p>
          <w:p w:rsidR="00B140F7" w:rsidRPr="00043D81" w:rsidRDefault="00B140F7" w:rsidP="00AC5E36">
            <w:pPr>
              <w:pStyle w:val="a8"/>
              <w:keepNext/>
              <w:keepLines/>
              <w:shd w:val="clear" w:color="auto" w:fill="FFFFFF"/>
              <w:spacing w:before="0" w:beforeAutospacing="0" w:after="0" w:afterAutospacing="0"/>
            </w:pPr>
            <w:r w:rsidRPr="008618FB">
              <w:rPr>
                <w:color w:val="212529"/>
              </w:rPr>
              <w:t>В</w:t>
            </w:r>
            <w:r>
              <w:rPr>
                <w:color w:val="212529"/>
              </w:rPr>
              <w:t>)</w:t>
            </w:r>
            <w:r w:rsidRPr="008618FB">
              <w:rPr>
                <w:color w:val="212529"/>
              </w:rPr>
              <w:t xml:space="preserve"> Объем предложения превышает объем спроса</w:t>
            </w:r>
          </w:p>
        </w:tc>
        <w:tc>
          <w:tcPr>
            <w:tcW w:w="2268" w:type="dxa"/>
            <w:tcBorders>
              <w:top w:val="single" w:sz="4" w:space="0" w:color="auto"/>
              <w:left w:val="single" w:sz="4" w:space="0" w:color="auto"/>
              <w:bottom w:val="single" w:sz="4" w:space="0" w:color="auto"/>
              <w:right w:val="single" w:sz="4" w:space="0" w:color="auto"/>
            </w:tcBorders>
          </w:tcPr>
          <w:p w:rsidR="00B140F7" w:rsidRPr="009D7CAE"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8618FB" w:rsidRDefault="00B140F7" w:rsidP="00AC5E36">
            <w:pPr>
              <w:pStyle w:val="a8"/>
              <w:keepNext/>
              <w:keepLines/>
              <w:shd w:val="clear" w:color="auto" w:fill="FFFFFF"/>
              <w:spacing w:before="0" w:beforeAutospacing="0" w:after="0" w:afterAutospacing="0"/>
              <w:rPr>
                <w:rStyle w:val="a9"/>
                <w:b w:val="0"/>
                <w:color w:val="212529"/>
              </w:rPr>
            </w:pPr>
            <w:r w:rsidRPr="008618FB">
              <w:rPr>
                <w:rStyle w:val="a9"/>
                <w:color w:val="212529"/>
              </w:rPr>
              <w:t>Общие издержки производства представляют собой:</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8618FB" w:rsidRDefault="00B140F7" w:rsidP="00AC5E36">
            <w:pPr>
              <w:pStyle w:val="a8"/>
              <w:keepNext/>
              <w:keepLines/>
              <w:shd w:val="clear" w:color="auto" w:fill="FFFFFF"/>
              <w:spacing w:before="0" w:beforeAutospacing="0" w:after="0" w:afterAutospacing="0"/>
              <w:rPr>
                <w:color w:val="212529"/>
              </w:rPr>
            </w:pPr>
          </w:p>
          <w:p w:rsidR="00B140F7" w:rsidRPr="008618FB" w:rsidRDefault="00B140F7" w:rsidP="00AC5E36">
            <w:pPr>
              <w:pStyle w:val="a8"/>
              <w:keepNext/>
              <w:keepLines/>
              <w:shd w:val="clear" w:color="auto" w:fill="FFFFFF"/>
              <w:spacing w:before="0" w:beforeAutospacing="0" w:after="0" w:afterAutospacing="0"/>
              <w:rPr>
                <w:color w:val="212529"/>
              </w:rPr>
            </w:pPr>
            <w:r w:rsidRPr="008618FB">
              <w:rPr>
                <w:color w:val="212529"/>
              </w:rPr>
              <w:t>А</w:t>
            </w:r>
            <w:r>
              <w:rPr>
                <w:color w:val="212529"/>
              </w:rPr>
              <w:t>)</w:t>
            </w:r>
            <w:r w:rsidRPr="008618FB">
              <w:rPr>
                <w:color w:val="212529"/>
              </w:rPr>
              <w:t xml:space="preserve"> Затраты, переносимые на стоимость готового изделия в полном объеме</w:t>
            </w:r>
          </w:p>
          <w:p w:rsidR="00B140F7" w:rsidRPr="008618FB" w:rsidRDefault="00B140F7" w:rsidP="00AC5E36">
            <w:pPr>
              <w:pStyle w:val="a8"/>
              <w:keepNext/>
              <w:keepLines/>
              <w:shd w:val="clear" w:color="auto" w:fill="FFFFFF"/>
              <w:spacing w:before="0" w:beforeAutospacing="0" w:after="0" w:afterAutospacing="0"/>
              <w:rPr>
                <w:color w:val="212529"/>
              </w:rPr>
            </w:pPr>
            <w:r w:rsidRPr="008618FB">
              <w:rPr>
                <w:color w:val="212529"/>
              </w:rPr>
              <w:t>Б</w:t>
            </w:r>
            <w:r>
              <w:rPr>
                <w:color w:val="212529"/>
              </w:rPr>
              <w:t>)</w:t>
            </w:r>
            <w:r w:rsidRPr="008618FB">
              <w:rPr>
                <w:color w:val="212529"/>
              </w:rPr>
              <w:t xml:space="preserve"> Совокупные затраты предприятия, понесенные им за один производственный цикл</w:t>
            </w:r>
          </w:p>
          <w:p w:rsidR="00B140F7" w:rsidRPr="00C04676" w:rsidRDefault="00B140F7" w:rsidP="00AC5E36">
            <w:pPr>
              <w:pStyle w:val="a8"/>
              <w:keepNext/>
              <w:keepLines/>
              <w:shd w:val="clear" w:color="auto" w:fill="FFFFFF"/>
              <w:spacing w:before="0" w:beforeAutospacing="0" w:after="0" w:afterAutospacing="0"/>
              <w:rPr>
                <w:b/>
              </w:rPr>
            </w:pPr>
            <w:r w:rsidRPr="008618FB">
              <w:rPr>
                <w:b/>
                <w:color w:val="212529"/>
              </w:rPr>
              <w:t>В) Совокупные затраты предприятия, понесенные им на одной стадии производства</w:t>
            </w:r>
          </w:p>
        </w:tc>
        <w:tc>
          <w:tcPr>
            <w:tcW w:w="2268" w:type="dxa"/>
            <w:tcBorders>
              <w:top w:val="single" w:sz="4" w:space="0" w:color="auto"/>
              <w:left w:val="single" w:sz="4" w:space="0" w:color="auto"/>
              <w:bottom w:val="single" w:sz="4" w:space="0" w:color="auto"/>
              <w:right w:val="single" w:sz="4" w:space="0" w:color="auto"/>
            </w:tcBorders>
          </w:tcPr>
          <w:p w:rsidR="00B140F7" w:rsidRPr="009D7CAE"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в</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pStyle w:val="a8"/>
              <w:keepNext/>
              <w:keepLines/>
              <w:shd w:val="clear" w:color="auto" w:fill="FFFFFF"/>
              <w:spacing w:before="0" w:beforeAutospacing="0" w:after="0" w:afterAutospacing="0"/>
              <w:rPr>
                <w:rStyle w:val="a9"/>
                <w:b w:val="0"/>
                <w:color w:val="212529"/>
              </w:rPr>
            </w:pPr>
            <w:r w:rsidRPr="008618FB">
              <w:rPr>
                <w:rStyle w:val="a9"/>
                <w:color w:val="212529"/>
              </w:rPr>
              <w:t>Увеличение дохода потребителя графически выражается в:</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8618FB" w:rsidRDefault="00B140F7" w:rsidP="00AC5E36">
            <w:pPr>
              <w:pStyle w:val="a8"/>
              <w:keepNext/>
              <w:keepLines/>
              <w:shd w:val="clear" w:color="auto" w:fill="FFFFFF"/>
              <w:spacing w:before="0" w:beforeAutospacing="0" w:after="0" w:afterAutospacing="0"/>
              <w:rPr>
                <w:rStyle w:val="a9"/>
              </w:rPr>
            </w:pPr>
          </w:p>
          <w:p w:rsidR="00B140F7" w:rsidRPr="008618FB" w:rsidRDefault="00B140F7" w:rsidP="00AC5E36">
            <w:pPr>
              <w:pStyle w:val="a8"/>
              <w:keepNext/>
              <w:keepLines/>
              <w:shd w:val="clear" w:color="auto" w:fill="FFFFFF"/>
              <w:spacing w:before="0" w:beforeAutospacing="0" w:after="0" w:afterAutospacing="0"/>
              <w:rPr>
                <w:rStyle w:val="a9"/>
              </w:rPr>
            </w:pPr>
            <w:r w:rsidRPr="008618FB">
              <w:rPr>
                <w:rStyle w:val="a9"/>
              </w:rPr>
              <w:t>А</w:t>
            </w:r>
            <w:r>
              <w:rPr>
                <w:rStyle w:val="a9"/>
              </w:rPr>
              <w:t>)</w:t>
            </w:r>
            <w:r w:rsidRPr="008618FB">
              <w:rPr>
                <w:rStyle w:val="a9"/>
              </w:rPr>
              <w:t xml:space="preserve"> Параллельном сдвиге бюджетной линии вправо</w:t>
            </w:r>
          </w:p>
          <w:p w:rsidR="00B140F7" w:rsidRPr="008618FB" w:rsidRDefault="00B140F7" w:rsidP="00AC5E36">
            <w:pPr>
              <w:pStyle w:val="a8"/>
              <w:keepNext/>
              <w:keepLines/>
              <w:shd w:val="clear" w:color="auto" w:fill="FFFFFF"/>
              <w:spacing w:before="0" w:beforeAutospacing="0" w:after="0" w:afterAutospacing="0"/>
              <w:rPr>
                <w:rStyle w:val="a9"/>
                <w:b w:val="0"/>
              </w:rPr>
            </w:pPr>
            <w:r w:rsidRPr="008618FB">
              <w:rPr>
                <w:rStyle w:val="a9"/>
              </w:rPr>
              <w:t>Б</w:t>
            </w:r>
            <w:r>
              <w:rPr>
                <w:rStyle w:val="a9"/>
              </w:rPr>
              <w:t>)</w:t>
            </w:r>
            <w:r w:rsidRPr="008618FB">
              <w:rPr>
                <w:rStyle w:val="a9"/>
              </w:rPr>
              <w:t xml:space="preserve"> Параллельном сдвиге бюджетной линии влево</w:t>
            </w:r>
          </w:p>
          <w:p w:rsidR="00B140F7" w:rsidRPr="00D3706D" w:rsidRDefault="00B140F7" w:rsidP="00AC5E36">
            <w:pPr>
              <w:pStyle w:val="a8"/>
              <w:keepNext/>
              <w:keepLines/>
              <w:shd w:val="clear" w:color="auto" w:fill="FFFFFF"/>
              <w:spacing w:before="0" w:beforeAutospacing="0" w:after="0" w:afterAutospacing="0"/>
            </w:pPr>
            <w:r w:rsidRPr="008618FB">
              <w:rPr>
                <w:rStyle w:val="a9"/>
              </w:rPr>
              <w:t>В</w:t>
            </w:r>
            <w:r>
              <w:rPr>
                <w:rStyle w:val="a9"/>
              </w:rPr>
              <w:t>)</w:t>
            </w:r>
            <w:r w:rsidRPr="008618FB">
              <w:rPr>
                <w:rStyle w:val="a9"/>
              </w:rPr>
              <w:t xml:space="preserve"> Параллельном сдвиге бюджетной линии вверх и вправо</w:t>
            </w:r>
          </w:p>
        </w:tc>
        <w:tc>
          <w:tcPr>
            <w:tcW w:w="2268"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w:t>
            </w:r>
          </w:p>
        </w:tc>
      </w:tr>
      <w:tr w:rsidR="00B140F7" w:rsidRPr="00D3706D"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pStyle w:val="a8"/>
              <w:keepNext/>
              <w:keepLines/>
              <w:shd w:val="clear" w:color="auto" w:fill="FFFFFF"/>
              <w:spacing w:before="0" w:beforeAutospacing="0" w:after="0" w:afterAutospacing="0"/>
              <w:rPr>
                <w:rStyle w:val="a9"/>
                <w:rFonts w:eastAsiaTheme="minorHAnsi"/>
                <w:b w:val="0"/>
                <w:color w:val="212529"/>
                <w:shd w:val="clear" w:color="auto" w:fill="FFFFFF"/>
                <w:lang w:eastAsia="en-US"/>
              </w:rPr>
            </w:pPr>
            <w:r w:rsidRPr="008618FB">
              <w:rPr>
                <w:rStyle w:val="a9"/>
                <w:rFonts w:eastAsiaTheme="minorHAnsi"/>
                <w:color w:val="212529"/>
                <w:shd w:val="clear" w:color="auto" w:fill="FFFFFF"/>
                <w:lang w:eastAsia="en-US"/>
              </w:rPr>
              <w:t>Вещество природы является экономическим благом, если:</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8618FB" w:rsidRDefault="00B140F7" w:rsidP="00AC5E36">
            <w:pPr>
              <w:pStyle w:val="a8"/>
              <w:keepNext/>
              <w:keepLines/>
              <w:shd w:val="clear" w:color="auto" w:fill="FFFFFF"/>
              <w:spacing w:before="0" w:beforeAutospacing="0" w:after="0" w:afterAutospacing="0"/>
              <w:rPr>
                <w:rStyle w:val="a9"/>
                <w:rFonts w:eastAsiaTheme="minorHAnsi"/>
                <w:shd w:val="clear" w:color="auto" w:fill="FFFFFF"/>
                <w:lang w:eastAsia="en-US"/>
              </w:rPr>
            </w:pPr>
          </w:p>
          <w:p w:rsidR="00B140F7" w:rsidRPr="008618FB" w:rsidRDefault="00B140F7" w:rsidP="00AC5E36">
            <w:pPr>
              <w:pStyle w:val="a8"/>
              <w:keepNext/>
              <w:keepLines/>
              <w:shd w:val="clear" w:color="auto" w:fill="FFFFFF"/>
              <w:spacing w:before="0" w:beforeAutospacing="0" w:after="0" w:afterAutospacing="0"/>
              <w:rPr>
                <w:rStyle w:val="a9"/>
                <w:rFonts w:eastAsiaTheme="minorHAnsi"/>
                <w:b w:val="0"/>
                <w:shd w:val="clear" w:color="auto" w:fill="FFFFFF"/>
                <w:lang w:eastAsia="en-US"/>
              </w:rPr>
            </w:pPr>
            <w:r w:rsidRPr="008618FB">
              <w:rPr>
                <w:rStyle w:val="a9"/>
                <w:rFonts w:eastAsiaTheme="minorHAnsi"/>
                <w:shd w:val="clear" w:color="auto" w:fill="FFFFFF"/>
                <w:lang w:eastAsia="en-US"/>
              </w:rPr>
              <w:t>А</w:t>
            </w:r>
            <w:r>
              <w:rPr>
                <w:rStyle w:val="a9"/>
                <w:rFonts w:eastAsiaTheme="minorHAnsi"/>
                <w:shd w:val="clear" w:color="auto" w:fill="FFFFFF"/>
                <w:lang w:eastAsia="en-US"/>
              </w:rPr>
              <w:t>)</w:t>
            </w:r>
            <w:r w:rsidRPr="008618FB">
              <w:rPr>
                <w:rStyle w:val="a9"/>
                <w:rFonts w:eastAsiaTheme="minorHAnsi"/>
                <w:shd w:val="clear" w:color="auto" w:fill="FFFFFF"/>
                <w:lang w:eastAsia="en-US"/>
              </w:rPr>
              <w:t xml:space="preserve"> Его можно использовать в общественном производстве</w:t>
            </w:r>
          </w:p>
          <w:p w:rsidR="00B140F7" w:rsidRPr="008618FB" w:rsidRDefault="00B140F7" w:rsidP="00AC5E36">
            <w:pPr>
              <w:pStyle w:val="a8"/>
              <w:keepNext/>
              <w:keepLines/>
              <w:shd w:val="clear" w:color="auto" w:fill="FFFFFF"/>
              <w:spacing w:before="0" w:beforeAutospacing="0" w:after="0" w:afterAutospacing="0"/>
              <w:rPr>
                <w:rStyle w:val="a9"/>
                <w:rFonts w:eastAsiaTheme="minorHAnsi"/>
                <w:b w:val="0"/>
                <w:shd w:val="clear" w:color="auto" w:fill="FFFFFF"/>
                <w:lang w:eastAsia="en-US"/>
              </w:rPr>
            </w:pPr>
            <w:r w:rsidRPr="008618FB">
              <w:rPr>
                <w:rStyle w:val="a9"/>
                <w:rFonts w:eastAsiaTheme="minorHAnsi"/>
                <w:shd w:val="clear" w:color="auto" w:fill="FFFFFF"/>
                <w:lang w:eastAsia="en-US"/>
              </w:rPr>
              <w:t>Б</w:t>
            </w:r>
            <w:r>
              <w:rPr>
                <w:rStyle w:val="a9"/>
                <w:rFonts w:eastAsiaTheme="minorHAnsi"/>
                <w:shd w:val="clear" w:color="auto" w:fill="FFFFFF"/>
                <w:lang w:eastAsia="en-US"/>
              </w:rPr>
              <w:t>)</w:t>
            </w:r>
            <w:r w:rsidRPr="008618FB">
              <w:rPr>
                <w:rStyle w:val="a9"/>
                <w:rFonts w:eastAsiaTheme="minorHAnsi"/>
                <w:shd w:val="clear" w:color="auto" w:fill="FFFFFF"/>
                <w:lang w:eastAsia="en-US"/>
              </w:rPr>
              <w:t xml:space="preserve"> Его можно продать за определенную стоимость, и есть покупатель, готовый его приобрести</w:t>
            </w:r>
          </w:p>
          <w:p w:rsidR="00B140F7" w:rsidRPr="00D3706D" w:rsidRDefault="00B140F7" w:rsidP="00AC5E36">
            <w:pPr>
              <w:pStyle w:val="a8"/>
              <w:keepNext/>
              <w:keepLines/>
              <w:shd w:val="clear" w:color="auto" w:fill="FFFFFF"/>
              <w:spacing w:before="0" w:beforeAutospacing="0" w:after="0" w:afterAutospacing="0"/>
            </w:pPr>
            <w:r w:rsidRPr="008618FB">
              <w:rPr>
                <w:rStyle w:val="a9"/>
                <w:rFonts w:eastAsiaTheme="minorHAnsi"/>
                <w:shd w:val="clear" w:color="auto" w:fill="FFFFFF"/>
                <w:lang w:eastAsia="en-US"/>
              </w:rPr>
              <w:t>в</w:t>
            </w:r>
            <w:r>
              <w:rPr>
                <w:rStyle w:val="a9"/>
                <w:rFonts w:eastAsiaTheme="minorHAnsi"/>
                <w:shd w:val="clear" w:color="auto" w:fill="FFFFFF"/>
                <w:lang w:eastAsia="en-US"/>
              </w:rPr>
              <w:t>)</w:t>
            </w:r>
            <w:r w:rsidRPr="008618FB">
              <w:rPr>
                <w:rStyle w:val="a9"/>
                <w:rFonts w:eastAsiaTheme="minorHAnsi"/>
                <w:shd w:val="clear" w:color="auto" w:fill="FFFFFF"/>
                <w:lang w:eastAsia="en-US"/>
              </w:rPr>
              <w:t xml:space="preserve"> Процессу его потребления предшествует процесс переработки</w:t>
            </w:r>
          </w:p>
        </w:tc>
        <w:tc>
          <w:tcPr>
            <w:tcW w:w="2268" w:type="dxa"/>
            <w:tcBorders>
              <w:top w:val="single" w:sz="4" w:space="0" w:color="auto"/>
              <w:left w:val="single" w:sz="4" w:space="0" w:color="auto"/>
              <w:bottom w:val="single" w:sz="4" w:space="0" w:color="auto"/>
              <w:right w:val="single" w:sz="4" w:space="0" w:color="auto"/>
            </w:tcBorders>
          </w:tcPr>
          <w:p w:rsidR="00B140F7" w:rsidRPr="00D3706D"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в</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pStyle w:val="a8"/>
              <w:keepNext/>
              <w:keepLines/>
              <w:shd w:val="clear" w:color="auto" w:fill="FFFFFF"/>
              <w:spacing w:before="0" w:beforeAutospacing="0" w:after="0" w:afterAutospacing="0"/>
              <w:rPr>
                <w:rStyle w:val="a9"/>
                <w:rFonts w:eastAsiaTheme="minorHAnsi"/>
                <w:b w:val="0"/>
                <w:shd w:val="clear" w:color="auto" w:fill="FFFFFF"/>
                <w:lang w:eastAsia="en-US"/>
              </w:rPr>
            </w:pPr>
            <w:r w:rsidRPr="000D0CFC">
              <w:rPr>
                <w:rStyle w:val="a9"/>
                <w:rFonts w:eastAsiaTheme="minorHAnsi"/>
                <w:shd w:val="clear" w:color="auto" w:fill="FFFFFF"/>
                <w:lang w:eastAsia="en-US"/>
              </w:rPr>
              <w:t>Кривая рыночного спроса показывает:</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0D0CFC" w:rsidRDefault="00B140F7" w:rsidP="00AC5E36">
            <w:pPr>
              <w:pStyle w:val="a8"/>
              <w:keepNext/>
              <w:keepLines/>
              <w:shd w:val="clear" w:color="auto" w:fill="FFFFFF"/>
              <w:spacing w:before="0" w:beforeAutospacing="0" w:after="0" w:afterAutospacing="0"/>
              <w:rPr>
                <w:rStyle w:val="a9"/>
                <w:rFonts w:eastAsiaTheme="minorHAnsi"/>
                <w:shd w:val="clear" w:color="auto" w:fill="FFFFFF"/>
                <w:lang w:eastAsia="en-US"/>
              </w:rPr>
            </w:pPr>
          </w:p>
          <w:p w:rsidR="00B140F7" w:rsidRPr="000D0CFC" w:rsidRDefault="00B140F7" w:rsidP="00AC5E36">
            <w:pPr>
              <w:pStyle w:val="a8"/>
              <w:keepNext/>
              <w:keepLines/>
              <w:shd w:val="clear" w:color="auto" w:fill="FFFFFF"/>
              <w:spacing w:before="0" w:beforeAutospacing="0" w:after="0" w:afterAutospacing="0"/>
              <w:rPr>
                <w:rStyle w:val="a9"/>
                <w:rFonts w:eastAsiaTheme="minorHAnsi"/>
                <w:shd w:val="clear" w:color="auto" w:fill="FFFFFF"/>
                <w:lang w:eastAsia="en-US"/>
              </w:rPr>
            </w:pPr>
            <w:r w:rsidRPr="000D0CFC">
              <w:rPr>
                <w:rStyle w:val="a9"/>
                <w:rFonts w:eastAsiaTheme="minorHAnsi"/>
                <w:shd w:val="clear" w:color="auto" w:fill="FFFFFF"/>
                <w:lang w:eastAsia="en-US"/>
              </w:rPr>
              <w:t>А</w:t>
            </w:r>
            <w:r>
              <w:rPr>
                <w:rStyle w:val="a9"/>
                <w:rFonts w:eastAsiaTheme="minorHAnsi"/>
                <w:shd w:val="clear" w:color="auto" w:fill="FFFFFF"/>
                <w:lang w:eastAsia="en-US"/>
              </w:rPr>
              <w:t xml:space="preserve">) </w:t>
            </w:r>
            <w:r w:rsidRPr="000D0CFC">
              <w:rPr>
                <w:rStyle w:val="a9"/>
                <w:rFonts w:eastAsiaTheme="minorHAnsi"/>
                <w:shd w:val="clear" w:color="auto" w:fill="FFFFFF"/>
                <w:lang w:eastAsia="en-US"/>
              </w:rPr>
              <w:t>Количество блага, которое потребители желают и могут купить в единицу времени при различных ценах</w:t>
            </w:r>
          </w:p>
          <w:p w:rsidR="00B140F7" w:rsidRPr="000D0CFC" w:rsidRDefault="00B140F7" w:rsidP="00AC5E36">
            <w:pPr>
              <w:pStyle w:val="a8"/>
              <w:keepNext/>
              <w:keepLines/>
              <w:shd w:val="clear" w:color="auto" w:fill="FFFFFF"/>
              <w:spacing w:before="0" w:beforeAutospacing="0" w:after="0" w:afterAutospacing="0"/>
              <w:rPr>
                <w:rStyle w:val="a9"/>
                <w:rFonts w:eastAsiaTheme="minorHAnsi"/>
                <w:b w:val="0"/>
                <w:shd w:val="clear" w:color="auto" w:fill="FFFFFF"/>
                <w:lang w:eastAsia="en-US"/>
              </w:rPr>
            </w:pPr>
            <w:r w:rsidRPr="000D0CFC">
              <w:rPr>
                <w:rStyle w:val="a9"/>
                <w:rFonts w:eastAsiaTheme="minorHAnsi"/>
                <w:shd w:val="clear" w:color="auto" w:fill="FFFFFF"/>
                <w:lang w:eastAsia="en-US"/>
              </w:rPr>
              <w:t>Б</w:t>
            </w:r>
            <w:r>
              <w:rPr>
                <w:rStyle w:val="a9"/>
                <w:rFonts w:eastAsiaTheme="minorHAnsi"/>
                <w:shd w:val="clear" w:color="auto" w:fill="FFFFFF"/>
                <w:lang w:eastAsia="en-US"/>
              </w:rPr>
              <w:t>)</w:t>
            </w:r>
            <w:r w:rsidRPr="000D0CFC">
              <w:rPr>
                <w:rStyle w:val="a9"/>
                <w:rFonts w:eastAsiaTheme="minorHAnsi"/>
                <w:shd w:val="clear" w:color="auto" w:fill="FFFFFF"/>
                <w:lang w:eastAsia="en-US"/>
              </w:rPr>
              <w:t xml:space="preserve"> Какие товары покупатели более склонны покупать в данный момент времени</w:t>
            </w:r>
          </w:p>
          <w:p w:rsidR="00B140F7" w:rsidRPr="00B767DE" w:rsidRDefault="00B140F7" w:rsidP="00AC5E36">
            <w:pPr>
              <w:pStyle w:val="a8"/>
              <w:keepNext/>
              <w:keepLines/>
              <w:shd w:val="clear" w:color="auto" w:fill="FFFFFF"/>
              <w:spacing w:before="0" w:beforeAutospacing="0" w:after="0" w:afterAutospacing="0"/>
            </w:pPr>
            <w:r w:rsidRPr="000D0CFC">
              <w:rPr>
                <w:rStyle w:val="a9"/>
                <w:rFonts w:eastAsiaTheme="minorHAnsi"/>
                <w:shd w:val="clear" w:color="auto" w:fill="FFFFFF"/>
                <w:lang w:eastAsia="en-US"/>
              </w:rPr>
              <w:t>В</w:t>
            </w:r>
            <w:r>
              <w:rPr>
                <w:rStyle w:val="a9"/>
                <w:rFonts w:eastAsiaTheme="minorHAnsi"/>
                <w:shd w:val="clear" w:color="auto" w:fill="FFFFFF"/>
                <w:lang w:eastAsia="en-US"/>
              </w:rPr>
              <w:t>)</w:t>
            </w:r>
            <w:r w:rsidRPr="000D0CFC">
              <w:rPr>
                <w:rStyle w:val="a9"/>
                <w:rFonts w:eastAsiaTheme="minorHAnsi"/>
                <w:shd w:val="clear" w:color="auto" w:fill="FFFFFF"/>
                <w:lang w:eastAsia="en-US"/>
              </w:rPr>
              <w:t xml:space="preserve"> Как будет снижаться цена блага при снижении реальных доходов населения</w:t>
            </w:r>
          </w:p>
        </w:tc>
        <w:tc>
          <w:tcPr>
            <w:tcW w:w="2268"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0D0CFC" w:rsidRDefault="00B140F7" w:rsidP="00AC5E36">
            <w:pPr>
              <w:pStyle w:val="a8"/>
              <w:keepNext/>
              <w:keepLines/>
              <w:shd w:val="clear" w:color="auto" w:fill="FFFFFF"/>
              <w:spacing w:before="0" w:beforeAutospacing="0" w:after="0" w:afterAutospacing="0"/>
              <w:rPr>
                <w:rStyle w:val="a9"/>
                <w:b w:val="0"/>
                <w:color w:val="212529"/>
              </w:rPr>
            </w:pPr>
            <w:r w:rsidRPr="000D0CFC">
              <w:rPr>
                <w:rStyle w:val="a9"/>
                <w:color w:val="212529"/>
              </w:rPr>
              <w:t>Если два товара взаимозаменяемы, то рост цены на первый вызовет:</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0D0CFC" w:rsidRDefault="00B140F7" w:rsidP="00AC5E36">
            <w:pPr>
              <w:pStyle w:val="a8"/>
              <w:keepNext/>
              <w:keepLines/>
              <w:shd w:val="clear" w:color="auto" w:fill="FFFFFF"/>
              <w:spacing w:before="0" w:beforeAutospacing="0" w:after="0" w:afterAutospacing="0"/>
              <w:rPr>
                <w:color w:val="212529"/>
              </w:rPr>
            </w:pPr>
          </w:p>
          <w:p w:rsidR="00B140F7" w:rsidRPr="000D0CFC" w:rsidRDefault="00B140F7" w:rsidP="00AC5E36">
            <w:pPr>
              <w:pStyle w:val="a8"/>
              <w:keepNext/>
              <w:keepLines/>
              <w:shd w:val="clear" w:color="auto" w:fill="FFFFFF"/>
              <w:spacing w:before="0" w:beforeAutospacing="0" w:after="0" w:afterAutospacing="0"/>
              <w:rPr>
                <w:color w:val="212529"/>
              </w:rPr>
            </w:pPr>
            <w:r w:rsidRPr="000D0CFC">
              <w:rPr>
                <w:color w:val="212529"/>
              </w:rPr>
              <w:t>А</w:t>
            </w:r>
            <w:r>
              <w:rPr>
                <w:color w:val="212529"/>
              </w:rPr>
              <w:t>)</w:t>
            </w:r>
            <w:r w:rsidRPr="000D0CFC">
              <w:rPr>
                <w:color w:val="212529"/>
              </w:rPr>
              <w:t xml:space="preserve"> Снижение цены на второй товар</w:t>
            </w:r>
          </w:p>
          <w:p w:rsidR="00B140F7" w:rsidRPr="000D0CFC" w:rsidRDefault="00B140F7" w:rsidP="00AC5E36">
            <w:pPr>
              <w:pStyle w:val="a8"/>
              <w:keepNext/>
              <w:keepLines/>
              <w:shd w:val="clear" w:color="auto" w:fill="FFFFFF"/>
              <w:spacing w:before="0" w:beforeAutospacing="0" w:after="0" w:afterAutospacing="0"/>
              <w:rPr>
                <w:b/>
                <w:color w:val="212529"/>
              </w:rPr>
            </w:pPr>
            <w:r w:rsidRPr="000D0CFC">
              <w:rPr>
                <w:b/>
                <w:color w:val="212529"/>
              </w:rPr>
              <w:t>Б</w:t>
            </w:r>
            <w:r>
              <w:rPr>
                <w:b/>
                <w:color w:val="212529"/>
              </w:rPr>
              <w:t>)</w:t>
            </w:r>
            <w:r w:rsidRPr="000D0CFC">
              <w:rPr>
                <w:b/>
                <w:color w:val="212529"/>
              </w:rPr>
              <w:t xml:space="preserve"> Рост цены на второй товар</w:t>
            </w:r>
          </w:p>
          <w:p w:rsidR="00B140F7" w:rsidRPr="00B767DE" w:rsidRDefault="00B140F7" w:rsidP="00AC5E36">
            <w:pPr>
              <w:pStyle w:val="a8"/>
              <w:keepNext/>
              <w:keepLines/>
              <w:shd w:val="clear" w:color="auto" w:fill="FFFFFF"/>
              <w:spacing w:before="0" w:beforeAutospacing="0" w:after="0" w:afterAutospacing="0"/>
            </w:pPr>
            <w:r w:rsidRPr="000D0CFC">
              <w:rPr>
                <w:color w:val="212529"/>
              </w:rPr>
              <w:t>В</w:t>
            </w:r>
            <w:r>
              <w:rPr>
                <w:color w:val="212529"/>
              </w:rPr>
              <w:t>)</w:t>
            </w:r>
            <w:r w:rsidRPr="000D0CFC">
              <w:rPr>
                <w:color w:val="212529"/>
              </w:rPr>
              <w:t xml:space="preserve"> Рост цен на взаимно дополняемые товары</w:t>
            </w:r>
          </w:p>
        </w:tc>
        <w:tc>
          <w:tcPr>
            <w:tcW w:w="2268"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б</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pStyle w:val="a8"/>
              <w:keepNext/>
              <w:keepLines/>
              <w:shd w:val="clear" w:color="auto" w:fill="FFFFFF"/>
              <w:spacing w:before="0" w:beforeAutospacing="0" w:after="0" w:afterAutospacing="0"/>
              <w:rPr>
                <w:rStyle w:val="a9"/>
                <w:color w:val="212529"/>
              </w:rPr>
            </w:pPr>
            <w:r w:rsidRPr="000D0CFC">
              <w:rPr>
                <w:rStyle w:val="a9"/>
                <w:color w:val="212529"/>
              </w:rPr>
              <w:t>Экономические законы отражают:</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0D0CFC" w:rsidRDefault="00B140F7" w:rsidP="00AC5E36">
            <w:pPr>
              <w:pStyle w:val="a8"/>
              <w:keepNext/>
              <w:keepLines/>
              <w:shd w:val="clear" w:color="auto" w:fill="FFFFFF"/>
              <w:spacing w:before="0" w:beforeAutospacing="0" w:after="0" w:afterAutospacing="0"/>
              <w:rPr>
                <w:color w:val="212529"/>
              </w:rPr>
            </w:pPr>
          </w:p>
          <w:p w:rsidR="00B140F7" w:rsidRPr="000D0CFC" w:rsidRDefault="00B140F7" w:rsidP="00AC5E36">
            <w:pPr>
              <w:pStyle w:val="a8"/>
              <w:keepNext/>
              <w:keepLines/>
              <w:shd w:val="clear" w:color="auto" w:fill="FFFFFF"/>
              <w:spacing w:before="0" w:beforeAutospacing="0" w:after="0" w:afterAutospacing="0"/>
              <w:rPr>
                <w:b/>
                <w:color w:val="212529"/>
              </w:rPr>
            </w:pPr>
            <w:r w:rsidRPr="000D0CFC">
              <w:rPr>
                <w:color w:val="212529"/>
              </w:rPr>
              <w:t>А</w:t>
            </w:r>
            <w:r>
              <w:rPr>
                <w:b/>
                <w:color w:val="212529"/>
              </w:rPr>
              <w:t>)</w:t>
            </w:r>
            <w:r w:rsidRPr="000D0CFC">
              <w:rPr>
                <w:b/>
                <w:color w:val="212529"/>
              </w:rPr>
              <w:t xml:space="preserve"> Необходимые, причинно-обусловленные взаимосвязи и взаимозависимости между экономическими явлениями и процессами</w:t>
            </w:r>
          </w:p>
          <w:p w:rsidR="00B140F7" w:rsidRPr="000D0CFC" w:rsidRDefault="00B140F7" w:rsidP="00AC5E36">
            <w:pPr>
              <w:pStyle w:val="a8"/>
              <w:keepNext/>
              <w:keepLines/>
              <w:shd w:val="clear" w:color="auto" w:fill="FFFFFF"/>
              <w:spacing w:before="0" w:beforeAutospacing="0" w:after="0" w:afterAutospacing="0"/>
              <w:rPr>
                <w:color w:val="212529"/>
              </w:rPr>
            </w:pPr>
            <w:r w:rsidRPr="000D0CFC">
              <w:rPr>
                <w:color w:val="212529"/>
              </w:rPr>
              <w:t>Б</w:t>
            </w:r>
            <w:r>
              <w:rPr>
                <w:color w:val="212529"/>
              </w:rPr>
              <w:t>)</w:t>
            </w:r>
            <w:r w:rsidRPr="000D0CFC">
              <w:rPr>
                <w:color w:val="212529"/>
              </w:rPr>
              <w:t xml:space="preserve"> Объективные закономерности функционирования экономики</w:t>
            </w:r>
          </w:p>
          <w:p w:rsidR="00B140F7" w:rsidRPr="00B767DE" w:rsidRDefault="00B140F7" w:rsidP="00AC5E36">
            <w:pPr>
              <w:pStyle w:val="a8"/>
              <w:keepNext/>
              <w:keepLines/>
              <w:shd w:val="clear" w:color="auto" w:fill="FFFFFF"/>
              <w:spacing w:before="0" w:beforeAutospacing="0" w:after="0" w:afterAutospacing="0"/>
            </w:pPr>
            <w:r w:rsidRPr="000D0CFC">
              <w:rPr>
                <w:color w:val="212529"/>
              </w:rPr>
              <w:t>В</w:t>
            </w:r>
            <w:r>
              <w:rPr>
                <w:color w:val="212529"/>
              </w:rPr>
              <w:t>)</w:t>
            </w:r>
            <w:r w:rsidRPr="000D0CFC">
              <w:rPr>
                <w:color w:val="212529"/>
              </w:rPr>
              <w:t xml:space="preserve"> Общепринятые обществом правила функционирования экономики</w:t>
            </w:r>
          </w:p>
        </w:tc>
        <w:tc>
          <w:tcPr>
            <w:tcW w:w="2268"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0D0CFC" w:rsidRDefault="00B140F7" w:rsidP="00AC5E36">
            <w:pPr>
              <w:pStyle w:val="a8"/>
              <w:keepNext/>
              <w:keepLines/>
              <w:shd w:val="clear" w:color="auto" w:fill="FFFFFF"/>
              <w:spacing w:before="0" w:beforeAutospacing="0" w:after="0" w:afterAutospacing="0"/>
              <w:rPr>
                <w:rStyle w:val="a9"/>
                <w:b w:val="0"/>
                <w:color w:val="212529"/>
              </w:rPr>
            </w:pPr>
            <w:r w:rsidRPr="000D0CFC">
              <w:rPr>
                <w:rStyle w:val="a9"/>
                <w:color w:val="212529"/>
              </w:rPr>
              <w:t>Олигополия сформируется скорее всего на рынке:</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0D0CFC" w:rsidRDefault="00B140F7" w:rsidP="00AC5E36">
            <w:pPr>
              <w:pStyle w:val="a8"/>
              <w:keepNext/>
              <w:keepLines/>
              <w:shd w:val="clear" w:color="auto" w:fill="FFFFFF"/>
              <w:spacing w:before="0" w:beforeAutospacing="0" w:after="0" w:afterAutospacing="0"/>
              <w:rPr>
                <w:color w:val="212529"/>
              </w:rPr>
            </w:pPr>
          </w:p>
          <w:p w:rsidR="00B140F7" w:rsidRPr="000D0CFC" w:rsidRDefault="00B140F7" w:rsidP="00AC5E36">
            <w:pPr>
              <w:pStyle w:val="a8"/>
              <w:keepNext/>
              <w:keepLines/>
              <w:shd w:val="clear" w:color="auto" w:fill="FFFFFF"/>
              <w:spacing w:before="0" w:beforeAutospacing="0" w:after="0" w:afterAutospacing="0"/>
              <w:rPr>
                <w:color w:val="212529"/>
              </w:rPr>
            </w:pPr>
            <w:r w:rsidRPr="000D0CFC">
              <w:rPr>
                <w:color w:val="212529"/>
              </w:rPr>
              <w:t>А</w:t>
            </w:r>
            <w:r>
              <w:rPr>
                <w:color w:val="212529"/>
              </w:rPr>
              <w:t>)</w:t>
            </w:r>
            <w:r w:rsidRPr="000D0CFC">
              <w:rPr>
                <w:color w:val="212529"/>
              </w:rPr>
              <w:t xml:space="preserve"> </w:t>
            </w:r>
            <w:r>
              <w:rPr>
                <w:color w:val="212529"/>
              </w:rPr>
              <w:t>гостиничных услуг</w:t>
            </w:r>
          </w:p>
          <w:p w:rsidR="00B140F7" w:rsidRPr="000D0CFC" w:rsidRDefault="00B140F7" w:rsidP="00AC5E36">
            <w:pPr>
              <w:pStyle w:val="a8"/>
              <w:keepNext/>
              <w:keepLines/>
              <w:shd w:val="clear" w:color="auto" w:fill="FFFFFF"/>
              <w:spacing w:before="0" w:beforeAutospacing="0" w:after="0" w:afterAutospacing="0"/>
              <w:rPr>
                <w:color w:val="212529"/>
              </w:rPr>
            </w:pPr>
            <w:r w:rsidRPr="000D0CFC">
              <w:rPr>
                <w:b/>
                <w:color w:val="212529"/>
              </w:rPr>
              <w:t>Б</w:t>
            </w:r>
            <w:r>
              <w:rPr>
                <w:b/>
                <w:color w:val="212529"/>
              </w:rPr>
              <w:t>)</w:t>
            </w:r>
            <w:r w:rsidRPr="000D0CFC">
              <w:rPr>
                <w:b/>
                <w:color w:val="212529"/>
              </w:rPr>
              <w:t xml:space="preserve"> Медицинской техники</w:t>
            </w:r>
          </w:p>
          <w:p w:rsidR="00B140F7" w:rsidRPr="00B767DE" w:rsidRDefault="00B140F7" w:rsidP="00AC5E36">
            <w:pPr>
              <w:pStyle w:val="a8"/>
              <w:keepNext/>
              <w:keepLines/>
              <w:shd w:val="clear" w:color="auto" w:fill="FFFFFF"/>
              <w:spacing w:before="0" w:beforeAutospacing="0" w:after="0" w:afterAutospacing="0"/>
            </w:pPr>
            <w:r w:rsidRPr="000D0CFC">
              <w:rPr>
                <w:color w:val="212529"/>
              </w:rPr>
              <w:t>В</w:t>
            </w:r>
            <w:r>
              <w:rPr>
                <w:color w:val="212529"/>
              </w:rPr>
              <w:t>)</w:t>
            </w:r>
            <w:r w:rsidRPr="000D0CFC">
              <w:rPr>
                <w:color w:val="212529"/>
              </w:rPr>
              <w:t xml:space="preserve"> Детской косметики</w:t>
            </w:r>
          </w:p>
        </w:tc>
        <w:tc>
          <w:tcPr>
            <w:tcW w:w="2268"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б</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0D0CFC" w:rsidRDefault="00B140F7" w:rsidP="00AC5E36">
            <w:pPr>
              <w:pStyle w:val="a8"/>
              <w:keepNext/>
              <w:keepLines/>
              <w:shd w:val="clear" w:color="auto" w:fill="FFFFFF"/>
              <w:spacing w:before="0" w:beforeAutospacing="0" w:after="0" w:afterAutospacing="0"/>
              <w:rPr>
                <w:rStyle w:val="a9"/>
                <w:b w:val="0"/>
                <w:color w:val="212529"/>
              </w:rPr>
            </w:pPr>
            <w:r w:rsidRPr="000D0CFC">
              <w:rPr>
                <w:rStyle w:val="a9"/>
                <w:color w:val="212529"/>
              </w:rPr>
              <w:t>Потребительское равновесие на карте безразличия – это:</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0D0CFC" w:rsidRDefault="00B140F7" w:rsidP="00AC5E36">
            <w:pPr>
              <w:pStyle w:val="a8"/>
              <w:keepNext/>
              <w:keepLines/>
              <w:shd w:val="clear" w:color="auto" w:fill="FFFFFF"/>
              <w:spacing w:before="0" w:beforeAutospacing="0" w:after="0" w:afterAutospacing="0"/>
              <w:rPr>
                <w:color w:val="212529"/>
              </w:rPr>
            </w:pPr>
          </w:p>
          <w:p w:rsidR="00B140F7" w:rsidRPr="000D0CFC" w:rsidRDefault="00B140F7" w:rsidP="00AC5E36">
            <w:pPr>
              <w:pStyle w:val="a8"/>
              <w:keepNext/>
              <w:keepLines/>
              <w:shd w:val="clear" w:color="auto" w:fill="FFFFFF"/>
              <w:spacing w:before="0" w:beforeAutospacing="0" w:after="0" w:afterAutospacing="0"/>
              <w:rPr>
                <w:color w:val="212529"/>
              </w:rPr>
            </w:pPr>
            <w:r w:rsidRPr="000D0CFC">
              <w:rPr>
                <w:color w:val="212529"/>
              </w:rPr>
              <w:t>А</w:t>
            </w:r>
            <w:r>
              <w:rPr>
                <w:color w:val="212529"/>
              </w:rPr>
              <w:t>)</w:t>
            </w:r>
            <w:r w:rsidRPr="000D0CFC">
              <w:rPr>
                <w:color w:val="212529"/>
              </w:rPr>
              <w:t xml:space="preserve"> Точка пересечения бюджетной линии и кривой безразличия</w:t>
            </w:r>
          </w:p>
          <w:p w:rsidR="00B140F7" w:rsidRPr="000D0CFC" w:rsidRDefault="00B140F7" w:rsidP="00AC5E36">
            <w:pPr>
              <w:pStyle w:val="a8"/>
              <w:keepNext/>
              <w:keepLines/>
              <w:shd w:val="clear" w:color="auto" w:fill="FFFFFF"/>
              <w:spacing w:before="0" w:beforeAutospacing="0" w:after="0" w:afterAutospacing="0"/>
              <w:rPr>
                <w:color w:val="212529"/>
              </w:rPr>
            </w:pPr>
            <w:r w:rsidRPr="000D0CFC">
              <w:rPr>
                <w:color w:val="212529"/>
              </w:rPr>
              <w:t>Б</w:t>
            </w:r>
            <w:r>
              <w:rPr>
                <w:color w:val="212529"/>
              </w:rPr>
              <w:t>)</w:t>
            </w:r>
            <w:r w:rsidRPr="000D0CFC">
              <w:rPr>
                <w:color w:val="212529"/>
              </w:rPr>
              <w:t xml:space="preserve"> Любая точка на кривы</w:t>
            </w:r>
            <w:r>
              <w:rPr>
                <w:color w:val="212529"/>
              </w:rPr>
              <w:t>х</w:t>
            </w:r>
            <w:r w:rsidRPr="000D0CFC">
              <w:rPr>
                <w:color w:val="212529"/>
              </w:rPr>
              <w:t xml:space="preserve"> безразличия</w:t>
            </w:r>
          </w:p>
          <w:p w:rsidR="00B140F7" w:rsidRPr="000D0CFC" w:rsidRDefault="00B140F7" w:rsidP="00AC5E36">
            <w:pPr>
              <w:pStyle w:val="a8"/>
              <w:keepNext/>
              <w:keepLines/>
              <w:shd w:val="clear" w:color="auto" w:fill="FFFFFF"/>
              <w:spacing w:before="0" w:beforeAutospacing="0" w:after="0" w:afterAutospacing="0"/>
              <w:rPr>
                <w:b/>
              </w:rPr>
            </w:pPr>
            <w:r w:rsidRPr="000D0CFC">
              <w:rPr>
                <w:b/>
                <w:color w:val="212529"/>
              </w:rPr>
              <w:t>В) Точка, в которой наклон бюджетной линии равен наклону касательной к ней кривой безразличия</w:t>
            </w:r>
          </w:p>
        </w:tc>
        <w:tc>
          <w:tcPr>
            <w:tcW w:w="2268"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в</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0D0CFC" w:rsidRDefault="00B140F7" w:rsidP="00AC5E36">
            <w:pPr>
              <w:pStyle w:val="a8"/>
              <w:keepNext/>
              <w:keepLines/>
              <w:shd w:val="clear" w:color="auto" w:fill="FFFFFF"/>
              <w:spacing w:before="0" w:beforeAutospacing="0" w:after="0" w:afterAutospacing="0"/>
              <w:rPr>
                <w:rStyle w:val="a9"/>
                <w:b w:val="0"/>
                <w:color w:val="212529"/>
              </w:rPr>
            </w:pPr>
            <w:r w:rsidRPr="000D0CFC">
              <w:rPr>
                <w:rStyle w:val="a9"/>
                <w:color w:val="212529"/>
              </w:rPr>
              <w:t>К фондам обращения относятся:</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0D0CFC" w:rsidRDefault="00B140F7" w:rsidP="00AC5E36">
            <w:pPr>
              <w:pStyle w:val="a8"/>
              <w:keepNext/>
              <w:keepLines/>
              <w:shd w:val="clear" w:color="auto" w:fill="FFFFFF"/>
              <w:spacing w:before="0" w:beforeAutospacing="0" w:after="0" w:afterAutospacing="0"/>
              <w:rPr>
                <w:color w:val="212529"/>
              </w:rPr>
            </w:pPr>
          </w:p>
          <w:p w:rsidR="00B140F7" w:rsidRPr="000D0CFC" w:rsidRDefault="00B140F7" w:rsidP="00AC5E36">
            <w:pPr>
              <w:pStyle w:val="a8"/>
              <w:keepNext/>
              <w:keepLines/>
              <w:shd w:val="clear" w:color="auto" w:fill="FFFFFF"/>
              <w:spacing w:before="0" w:beforeAutospacing="0" w:after="0" w:afterAutospacing="0"/>
              <w:rPr>
                <w:color w:val="212529"/>
              </w:rPr>
            </w:pPr>
            <w:r w:rsidRPr="000D0CFC">
              <w:rPr>
                <w:color w:val="212529"/>
              </w:rPr>
              <w:t>А</w:t>
            </w:r>
            <w:r>
              <w:rPr>
                <w:color w:val="212529"/>
              </w:rPr>
              <w:t>)</w:t>
            </w:r>
            <w:r w:rsidRPr="000D0CFC">
              <w:rPr>
                <w:color w:val="212529"/>
              </w:rPr>
              <w:t xml:space="preserve"> Материальные запасы и готовая продукция на складе предприятия</w:t>
            </w:r>
          </w:p>
          <w:p w:rsidR="00B140F7" w:rsidRPr="000D0CFC" w:rsidRDefault="00B140F7" w:rsidP="00AC5E36">
            <w:pPr>
              <w:pStyle w:val="a8"/>
              <w:keepNext/>
              <w:keepLines/>
              <w:shd w:val="clear" w:color="auto" w:fill="FFFFFF"/>
              <w:spacing w:before="0" w:beforeAutospacing="0" w:after="0" w:afterAutospacing="0"/>
              <w:rPr>
                <w:color w:val="212529"/>
              </w:rPr>
            </w:pPr>
            <w:r w:rsidRPr="000D0CFC">
              <w:rPr>
                <w:color w:val="212529"/>
              </w:rPr>
              <w:t>Б</w:t>
            </w:r>
            <w:r>
              <w:rPr>
                <w:color w:val="212529"/>
              </w:rPr>
              <w:t>)</w:t>
            </w:r>
            <w:r w:rsidRPr="000D0CFC">
              <w:rPr>
                <w:color w:val="212529"/>
              </w:rPr>
              <w:t xml:space="preserve"> Сырье, расходные материалы, располагаемая рабочая сила и денежные средства, размещенные на банковских счетах предприятия;</w:t>
            </w:r>
          </w:p>
          <w:p w:rsidR="00B140F7" w:rsidRPr="00B767DE" w:rsidRDefault="00B140F7" w:rsidP="00AC5E36">
            <w:pPr>
              <w:pStyle w:val="a8"/>
              <w:keepNext/>
              <w:keepLines/>
              <w:shd w:val="clear" w:color="auto" w:fill="FFFFFF"/>
              <w:spacing w:before="0" w:beforeAutospacing="0" w:after="0" w:afterAutospacing="0"/>
              <w:rPr>
                <w:b/>
              </w:rPr>
            </w:pPr>
            <w:r w:rsidRPr="000D0CFC">
              <w:rPr>
                <w:b/>
                <w:color w:val="212529"/>
              </w:rPr>
              <w:t>В) Средства предприятия, вложенные в запасы готовой продукции, отгруженные, но неоплаченные товары, а также денежные средства в кассе и на банковских счетах предприятия</w:t>
            </w:r>
          </w:p>
        </w:tc>
        <w:tc>
          <w:tcPr>
            <w:tcW w:w="2268"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в</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pStyle w:val="a8"/>
              <w:keepNext/>
              <w:keepLines/>
              <w:shd w:val="clear" w:color="auto" w:fill="FFFFFF"/>
              <w:spacing w:before="0" w:beforeAutospacing="0" w:after="0" w:afterAutospacing="0"/>
              <w:rPr>
                <w:color w:val="212529"/>
              </w:rPr>
            </w:pPr>
            <w:r w:rsidRPr="007D13D7">
              <w:rPr>
                <w:color w:val="212529"/>
              </w:rPr>
              <w:t>Прожиточный минимум определяется как:</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0D0CFC" w:rsidRDefault="00B140F7" w:rsidP="00AC5E36">
            <w:pPr>
              <w:pStyle w:val="a8"/>
              <w:keepNext/>
              <w:keepLines/>
              <w:shd w:val="clear" w:color="auto" w:fill="FFFFFF"/>
              <w:spacing w:before="0" w:beforeAutospacing="0" w:after="0" w:afterAutospacing="0"/>
              <w:rPr>
                <w:color w:val="212529"/>
              </w:rPr>
            </w:pPr>
          </w:p>
          <w:p w:rsidR="00B140F7" w:rsidRPr="007D13D7" w:rsidRDefault="00B140F7" w:rsidP="00AC5E36">
            <w:pPr>
              <w:pStyle w:val="a8"/>
              <w:keepNext/>
              <w:keepLines/>
              <w:shd w:val="clear" w:color="auto" w:fill="FFFFFF"/>
              <w:spacing w:before="0" w:beforeAutospacing="0" w:after="0" w:afterAutospacing="0"/>
              <w:rPr>
                <w:color w:val="212529"/>
              </w:rPr>
            </w:pPr>
            <w:r>
              <w:rPr>
                <w:color w:val="212529"/>
              </w:rPr>
              <w:t xml:space="preserve">А) </w:t>
            </w:r>
            <w:r w:rsidRPr="007D13D7">
              <w:rPr>
                <w:color w:val="212529"/>
              </w:rPr>
              <w:t>стоимость жизни в условиях кризиса</w:t>
            </w:r>
          </w:p>
          <w:p w:rsidR="00B140F7" w:rsidRPr="007D13D7" w:rsidRDefault="00B140F7" w:rsidP="00AC5E36">
            <w:pPr>
              <w:pStyle w:val="a8"/>
              <w:keepNext/>
              <w:keepLines/>
              <w:shd w:val="clear" w:color="auto" w:fill="FFFFFF"/>
              <w:spacing w:before="0" w:beforeAutospacing="0" w:after="0" w:afterAutospacing="0"/>
              <w:rPr>
                <w:color w:val="212529"/>
              </w:rPr>
            </w:pPr>
            <w:r>
              <w:rPr>
                <w:color w:val="212529"/>
              </w:rPr>
              <w:t xml:space="preserve">Б) </w:t>
            </w:r>
            <w:r w:rsidRPr="007D13D7">
              <w:rPr>
                <w:color w:val="212529"/>
              </w:rPr>
              <w:t>стоимость минимально необходимого человеку набора благ, жизненных средств, позволяющих поддерживать жизнедеятельность</w:t>
            </w:r>
          </w:p>
          <w:p w:rsidR="00B140F7" w:rsidRPr="00EF4DCA" w:rsidRDefault="00B140F7" w:rsidP="00AC5E36">
            <w:pPr>
              <w:pStyle w:val="a8"/>
              <w:keepNext/>
              <w:keepLines/>
              <w:shd w:val="clear" w:color="auto" w:fill="FFFFFF"/>
              <w:spacing w:before="0" w:beforeAutospacing="0" w:after="0" w:afterAutospacing="0"/>
              <w:rPr>
                <w:b/>
                <w:color w:val="212529"/>
              </w:rPr>
            </w:pPr>
            <w:r w:rsidRPr="00EF4DCA">
              <w:rPr>
                <w:b/>
                <w:color w:val="212529"/>
              </w:rPr>
              <w:t>В) уровень дохода, обеспечивающий потребление набора товаров, входящих в потребительскую корзину</w:t>
            </w:r>
          </w:p>
          <w:p w:rsidR="00B140F7" w:rsidRPr="00B767DE" w:rsidRDefault="00B140F7" w:rsidP="00AC5E36">
            <w:pPr>
              <w:pStyle w:val="a8"/>
              <w:keepNext/>
              <w:keepLines/>
              <w:shd w:val="clear" w:color="auto" w:fill="FFFFFF"/>
              <w:spacing w:before="0" w:beforeAutospacing="0" w:after="0" w:afterAutospacing="0"/>
              <w:rPr>
                <w:b/>
              </w:rPr>
            </w:pPr>
            <w:r>
              <w:rPr>
                <w:color w:val="212529"/>
              </w:rPr>
              <w:t xml:space="preserve">Г) </w:t>
            </w:r>
            <w:r w:rsidRPr="007D13D7">
              <w:rPr>
                <w:color w:val="212529"/>
              </w:rPr>
              <w:t>доход, равный половине среднего дохода по стране</w:t>
            </w:r>
          </w:p>
        </w:tc>
        <w:tc>
          <w:tcPr>
            <w:tcW w:w="2268"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в</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keepNext/>
              <w:keepLines/>
              <w:tabs>
                <w:tab w:val="left" w:pos="360"/>
              </w:tabs>
              <w:rPr>
                <w:rFonts w:ascii="Times New Roman" w:eastAsia="Times New Roman" w:hAnsi="Times New Roman" w:cs="Times New Roman"/>
                <w:color w:val="212529"/>
                <w:sz w:val="24"/>
                <w:szCs w:val="24"/>
                <w:lang w:eastAsia="ru-RU"/>
              </w:rPr>
            </w:pPr>
            <w:r w:rsidRPr="007D13D7">
              <w:rPr>
                <w:rFonts w:ascii="Times New Roman" w:eastAsia="Times New Roman" w:hAnsi="Times New Roman" w:cs="Times New Roman"/>
                <w:color w:val="212529"/>
                <w:sz w:val="24"/>
                <w:szCs w:val="24"/>
                <w:lang w:eastAsia="ru-RU"/>
              </w:rPr>
              <w:t xml:space="preserve">Общественно-необходимые затраты труда – это … </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7D13D7" w:rsidRDefault="00B140F7" w:rsidP="00AC5E36">
            <w:pPr>
              <w:keepNext/>
              <w:keepLines/>
              <w:tabs>
                <w:tab w:val="left" w:pos="360"/>
              </w:tabs>
              <w:rPr>
                <w:rFonts w:ascii="Times New Roman" w:eastAsia="Times New Roman" w:hAnsi="Times New Roman" w:cs="Times New Roman"/>
                <w:color w:val="212529"/>
                <w:sz w:val="24"/>
                <w:szCs w:val="24"/>
                <w:lang w:eastAsia="ru-RU"/>
              </w:rPr>
            </w:pPr>
          </w:p>
          <w:p w:rsidR="00B140F7" w:rsidRPr="007D13D7" w:rsidRDefault="00B140F7" w:rsidP="00AC5E36">
            <w:pPr>
              <w:keepNext/>
              <w:keepLines/>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 xml:space="preserve">А) </w:t>
            </w:r>
            <w:r w:rsidRPr="007D13D7">
              <w:rPr>
                <w:rFonts w:ascii="Times New Roman" w:eastAsia="Times New Roman" w:hAnsi="Times New Roman" w:cs="Times New Roman"/>
                <w:color w:val="212529"/>
                <w:sz w:val="24"/>
                <w:szCs w:val="24"/>
                <w:lang w:eastAsia="ru-RU"/>
              </w:rPr>
              <w:t>Наименьшие затраты труда на единицу продукции</w:t>
            </w:r>
          </w:p>
          <w:p w:rsidR="00B140F7" w:rsidRPr="00EF4DCA" w:rsidRDefault="00B140F7" w:rsidP="00AC5E36">
            <w:pPr>
              <w:keepNext/>
              <w:keepLines/>
              <w:rPr>
                <w:rFonts w:ascii="Times New Roman" w:eastAsia="Times New Roman" w:hAnsi="Times New Roman" w:cs="Times New Roman"/>
                <w:b/>
                <w:color w:val="212529"/>
                <w:sz w:val="24"/>
                <w:szCs w:val="24"/>
                <w:lang w:eastAsia="ru-RU"/>
              </w:rPr>
            </w:pPr>
            <w:r w:rsidRPr="00EF4DCA">
              <w:rPr>
                <w:rFonts w:ascii="Times New Roman" w:eastAsia="Times New Roman" w:hAnsi="Times New Roman" w:cs="Times New Roman"/>
                <w:b/>
                <w:color w:val="212529"/>
                <w:sz w:val="24"/>
                <w:szCs w:val="24"/>
                <w:lang w:eastAsia="ru-RU"/>
              </w:rPr>
              <w:t>Б)</w:t>
            </w:r>
            <w:r>
              <w:rPr>
                <w:rFonts w:ascii="Times New Roman" w:eastAsia="Times New Roman" w:hAnsi="Times New Roman" w:cs="Times New Roman"/>
                <w:b/>
                <w:color w:val="212529"/>
                <w:sz w:val="24"/>
                <w:szCs w:val="24"/>
                <w:lang w:eastAsia="ru-RU"/>
              </w:rPr>
              <w:t xml:space="preserve"> С</w:t>
            </w:r>
            <w:r w:rsidRPr="00EF4DCA">
              <w:rPr>
                <w:rFonts w:ascii="Times New Roman" w:eastAsia="Times New Roman" w:hAnsi="Times New Roman" w:cs="Times New Roman"/>
                <w:b/>
                <w:color w:val="212529"/>
                <w:sz w:val="24"/>
                <w:szCs w:val="24"/>
                <w:lang w:eastAsia="ru-RU"/>
              </w:rPr>
              <w:t>редние общественные условия производства</w:t>
            </w:r>
          </w:p>
          <w:p w:rsidR="00B140F7" w:rsidRPr="007D13D7" w:rsidRDefault="00B140F7" w:rsidP="00AC5E36">
            <w:pPr>
              <w:keepNext/>
              <w:keepLines/>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 xml:space="preserve">В) </w:t>
            </w:r>
            <w:r w:rsidRPr="007D13D7">
              <w:rPr>
                <w:rFonts w:ascii="Times New Roman" w:eastAsia="Times New Roman" w:hAnsi="Times New Roman" w:cs="Times New Roman"/>
                <w:color w:val="212529"/>
                <w:sz w:val="24"/>
                <w:szCs w:val="24"/>
                <w:lang w:eastAsia="ru-RU"/>
              </w:rPr>
              <w:t>Общие затраты труда</w:t>
            </w:r>
          </w:p>
          <w:p w:rsidR="00B140F7" w:rsidRPr="00B767DE" w:rsidRDefault="00B140F7" w:rsidP="00AC5E36">
            <w:pPr>
              <w:keepNext/>
              <w:keepLines/>
              <w:tabs>
                <w:tab w:val="left" w:pos="360"/>
              </w:tabs>
              <w:rPr>
                <w:rFonts w:ascii="Times New Roman" w:hAnsi="Times New Roman" w:cs="Times New Roman"/>
                <w:sz w:val="24"/>
                <w:szCs w:val="24"/>
              </w:rPr>
            </w:pPr>
            <w:r>
              <w:rPr>
                <w:rFonts w:ascii="Times New Roman" w:eastAsia="Times New Roman" w:hAnsi="Times New Roman" w:cs="Times New Roman"/>
                <w:color w:val="212529"/>
                <w:sz w:val="24"/>
                <w:szCs w:val="24"/>
                <w:lang w:eastAsia="ru-RU"/>
              </w:rPr>
              <w:t xml:space="preserve">Г) </w:t>
            </w:r>
            <w:r w:rsidRPr="007D13D7">
              <w:rPr>
                <w:rFonts w:ascii="Times New Roman" w:eastAsia="Times New Roman" w:hAnsi="Times New Roman" w:cs="Times New Roman"/>
                <w:color w:val="212529"/>
                <w:sz w:val="24"/>
                <w:szCs w:val="24"/>
                <w:lang w:eastAsia="ru-RU"/>
              </w:rPr>
              <w:t>Наибольшие затраты труда на единицу продукции</w:t>
            </w:r>
          </w:p>
        </w:tc>
        <w:tc>
          <w:tcPr>
            <w:tcW w:w="2268"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б</w:t>
            </w:r>
          </w:p>
        </w:tc>
      </w:tr>
      <w:tr w:rsidR="00B140F7" w:rsidTr="00AC5E36">
        <w:tc>
          <w:tcPr>
            <w:tcW w:w="1384" w:type="dxa"/>
            <w:vMerge w:val="restart"/>
            <w:tcBorders>
              <w:top w:val="single" w:sz="4" w:space="0" w:color="auto"/>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lastRenderedPageBreak/>
              <w:t xml:space="preserve">Задания </w:t>
            </w:r>
            <w:r w:rsidRPr="00AA1904">
              <w:rPr>
                <w:rFonts w:ascii="Times New Roman" w:hAnsi="Times New Roman" w:cs="Times New Roman"/>
                <w:b/>
                <w:sz w:val="24"/>
                <w:szCs w:val="24"/>
              </w:rPr>
              <w:t>закрытого</w:t>
            </w:r>
            <w:r>
              <w:rPr>
                <w:rFonts w:ascii="Times New Roman" w:hAnsi="Times New Roman" w:cs="Times New Roman"/>
                <w:sz w:val="24"/>
                <w:szCs w:val="24"/>
              </w:rPr>
              <w:t xml:space="preserve"> типа </w:t>
            </w:r>
          </w:p>
          <w:p w:rsidR="00B140F7" w:rsidRPr="00B25FC9" w:rsidRDefault="00B140F7" w:rsidP="00AC5E36">
            <w:pPr>
              <w:keepNext/>
              <w:keepLines/>
              <w:rPr>
                <w:rFonts w:ascii="Times New Roman" w:hAnsi="Times New Roman" w:cs="Times New Roman"/>
                <w:color w:val="00B050"/>
                <w:sz w:val="24"/>
                <w:szCs w:val="24"/>
                <w:highlight w:val="yellow"/>
              </w:rPr>
            </w:pPr>
            <w:r w:rsidRPr="00B25FC9">
              <w:rPr>
                <w:rFonts w:ascii="Times New Roman" w:hAnsi="Times New Roman" w:cs="Times New Roman"/>
                <w:color w:val="00B050"/>
                <w:sz w:val="24"/>
                <w:szCs w:val="24"/>
                <w:highlight w:val="yellow"/>
              </w:rPr>
              <w:t>с множественным выбором</w:t>
            </w:r>
          </w:p>
          <w:p w:rsidR="00B140F7" w:rsidRDefault="00B140F7" w:rsidP="00AC5E36">
            <w:pPr>
              <w:keepNext/>
              <w:keepLines/>
              <w:rPr>
                <w:rFonts w:ascii="Times New Roman" w:hAnsi="Times New Roman" w:cs="Times New Roman"/>
                <w:sz w:val="24"/>
                <w:szCs w:val="24"/>
              </w:rPr>
            </w:pPr>
            <w:r w:rsidRPr="00B25FC9">
              <w:rPr>
                <w:rFonts w:ascii="Times New Roman" w:hAnsi="Times New Roman" w:cs="Times New Roman"/>
                <w:color w:val="00B050"/>
                <w:sz w:val="24"/>
                <w:szCs w:val="24"/>
                <w:highlight w:val="yellow"/>
              </w:rPr>
              <w:t>6 шт.</w:t>
            </w: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vAlign w:val="center"/>
          </w:tcPr>
          <w:p w:rsidR="00B140F7" w:rsidRDefault="00B140F7" w:rsidP="00AC5E36">
            <w:pPr>
              <w:keepNext/>
              <w:keepLines/>
              <w:rPr>
                <w:rFonts w:ascii="Times New Roman" w:hAnsi="Times New Roman" w:cs="Times New Roman"/>
                <w:sz w:val="24"/>
                <w:szCs w:val="24"/>
              </w:rPr>
            </w:pPr>
            <w:r w:rsidRPr="00E01951">
              <w:rPr>
                <w:rFonts w:ascii="Times New Roman" w:hAnsi="Times New Roman" w:cs="Times New Roman"/>
                <w:sz w:val="24"/>
                <w:szCs w:val="24"/>
              </w:rPr>
              <w:t>Государственная собственность в условиях рыночной экономики чаще всего существует …</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E01951" w:rsidRDefault="00B140F7" w:rsidP="00AC5E36">
            <w:pPr>
              <w:keepNext/>
              <w:keepLines/>
              <w:rPr>
                <w:rFonts w:ascii="Times New Roman" w:hAnsi="Times New Roman" w:cs="Times New Roman"/>
                <w:sz w:val="24"/>
                <w:szCs w:val="24"/>
              </w:rPr>
            </w:pPr>
          </w:p>
          <w:p w:rsidR="00B140F7" w:rsidRPr="00E01951"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w:t>
            </w:r>
            <w:r w:rsidRPr="00E01951">
              <w:rPr>
                <w:rFonts w:ascii="Times New Roman" w:hAnsi="Times New Roman" w:cs="Times New Roman"/>
                <w:sz w:val="24"/>
                <w:szCs w:val="24"/>
              </w:rPr>
              <w:t xml:space="preserve">) </w:t>
            </w:r>
            <w:r w:rsidRPr="00E01951">
              <w:rPr>
                <w:rFonts w:ascii="Times New Roman" w:hAnsi="Times New Roman" w:cs="Times New Roman"/>
                <w:b/>
                <w:sz w:val="24"/>
                <w:szCs w:val="24"/>
              </w:rPr>
              <w:t>в отраслях инфраструктуры</w:t>
            </w:r>
            <w:r w:rsidRPr="00E01951">
              <w:rPr>
                <w:rFonts w:ascii="Times New Roman" w:hAnsi="Times New Roman" w:cs="Times New Roman"/>
                <w:sz w:val="24"/>
                <w:szCs w:val="24"/>
              </w:rPr>
              <w:br/>
            </w:r>
            <w:r>
              <w:rPr>
                <w:rFonts w:ascii="Times New Roman" w:hAnsi="Times New Roman" w:cs="Times New Roman"/>
                <w:sz w:val="24"/>
                <w:szCs w:val="24"/>
              </w:rPr>
              <w:t>б</w:t>
            </w:r>
            <w:r w:rsidRPr="00E01951">
              <w:rPr>
                <w:rFonts w:ascii="Times New Roman" w:hAnsi="Times New Roman" w:cs="Times New Roman"/>
                <w:sz w:val="24"/>
                <w:szCs w:val="24"/>
              </w:rPr>
              <w:t>) в нерентабельных производствах</w:t>
            </w:r>
            <w:r w:rsidRPr="00E01951">
              <w:rPr>
                <w:rFonts w:ascii="Times New Roman" w:hAnsi="Times New Roman" w:cs="Times New Roman"/>
                <w:sz w:val="24"/>
                <w:szCs w:val="24"/>
              </w:rPr>
              <w:br/>
            </w:r>
            <w:r>
              <w:rPr>
                <w:rFonts w:ascii="Times New Roman" w:hAnsi="Times New Roman" w:cs="Times New Roman"/>
                <w:sz w:val="24"/>
                <w:szCs w:val="24"/>
              </w:rPr>
              <w:t>в</w:t>
            </w:r>
            <w:r w:rsidRPr="00E01951">
              <w:rPr>
                <w:rFonts w:ascii="Times New Roman" w:hAnsi="Times New Roman" w:cs="Times New Roman"/>
                <w:sz w:val="24"/>
                <w:szCs w:val="24"/>
              </w:rPr>
              <w:t xml:space="preserve">) </w:t>
            </w:r>
            <w:r w:rsidRPr="00E01951">
              <w:rPr>
                <w:rFonts w:ascii="Times New Roman" w:hAnsi="Times New Roman" w:cs="Times New Roman"/>
                <w:b/>
                <w:sz w:val="24"/>
                <w:szCs w:val="24"/>
              </w:rPr>
              <w:t>в сельском хозяйстве</w:t>
            </w:r>
            <w:r w:rsidRPr="00E01951">
              <w:rPr>
                <w:rFonts w:ascii="Times New Roman" w:hAnsi="Times New Roman" w:cs="Times New Roman"/>
                <w:sz w:val="24"/>
                <w:szCs w:val="24"/>
              </w:rPr>
              <w:br/>
            </w:r>
            <w:r>
              <w:rPr>
                <w:rFonts w:ascii="Times New Roman" w:hAnsi="Times New Roman" w:cs="Times New Roman"/>
                <w:sz w:val="24"/>
                <w:szCs w:val="24"/>
              </w:rPr>
              <w:t>г</w:t>
            </w:r>
            <w:r w:rsidRPr="00E01951">
              <w:rPr>
                <w:rFonts w:ascii="Times New Roman" w:hAnsi="Times New Roman" w:cs="Times New Roman"/>
                <w:sz w:val="24"/>
                <w:szCs w:val="24"/>
              </w:rPr>
              <w:t>) в розничной торговле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464BB2" w:rsidRDefault="00B140F7" w:rsidP="00AC5E36">
            <w:pPr>
              <w:keepNext/>
              <w:keepLines/>
              <w:rPr>
                <w:rFonts w:ascii="Times New Roman" w:hAnsi="Times New Roman" w:cs="Times New Roman"/>
                <w:sz w:val="24"/>
                <w:szCs w:val="24"/>
                <w:highlight w:val="lightGray"/>
              </w:rPr>
            </w:pPr>
            <w:r>
              <w:rPr>
                <w:rFonts w:ascii="Times New Roman" w:hAnsi="Times New Roman" w:cs="Times New Roman"/>
                <w:sz w:val="24"/>
                <w:szCs w:val="24"/>
                <w:highlight w:val="lightGray"/>
              </w:rPr>
              <w:t>а,в</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keepNext/>
              <w:keepLines/>
              <w:rPr>
                <w:rFonts w:ascii="Times New Roman" w:hAnsi="Times New Roman" w:cs="Times New Roman"/>
                <w:sz w:val="24"/>
                <w:szCs w:val="24"/>
              </w:rPr>
            </w:pPr>
            <w:r w:rsidRPr="00E01951">
              <w:rPr>
                <w:rFonts w:ascii="Times New Roman" w:hAnsi="Times New Roman" w:cs="Times New Roman"/>
                <w:sz w:val="24"/>
                <w:szCs w:val="24"/>
              </w:rPr>
              <w:t>К процессу национализации относится…</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E01951" w:rsidRDefault="00B140F7" w:rsidP="00AC5E36">
            <w:pPr>
              <w:keepNext/>
              <w:keepLines/>
              <w:rPr>
                <w:rFonts w:ascii="Times New Roman" w:hAnsi="Times New Roman" w:cs="Times New Roman"/>
                <w:sz w:val="24"/>
                <w:szCs w:val="24"/>
              </w:rPr>
            </w:pPr>
          </w:p>
          <w:p w:rsidR="00B140F7" w:rsidRPr="00E01951" w:rsidRDefault="00B140F7" w:rsidP="00AC5E36">
            <w:pPr>
              <w:keepNext/>
              <w:keepLines/>
              <w:rPr>
                <w:rFonts w:ascii="Times New Roman" w:hAnsi="Times New Roman" w:cs="Times New Roman"/>
                <w:b/>
                <w:sz w:val="24"/>
                <w:szCs w:val="24"/>
              </w:rPr>
            </w:pPr>
            <w:r>
              <w:rPr>
                <w:rFonts w:ascii="Times New Roman" w:hAnsi="Times New Roman" w:cs="Times New Roman"/>
                <w:sz w:val="24"/>
                <w:szCs w:val="24"/>
              </w:rPr>
              <w:t>а</w:t>
            </w:r>
            <w:r w:rsidRPr="00E01951">
              <w:rPr>
                <w:rFonts w:ascii="Times New Roman" w:hAnsi="Times New Roman" w:cs="Times New Roman"/>
                <w:sz w:val="24"/>
                <w:szCs w:val="24"/>
              </w:rPr>
              <w:t>) продажа государственного жилья квартиросъемщикам</w:t>
            </w:r>
            <w:r w:rsidRPr="00E01951">
              <w:rPr>
                <w:rFonts w:ascii="Times New Roman" w:hAnsi="Times New Roman" w:cs="Times New Roman"/>
                <w:sz w:val="24"/>
                <w:szCs w:val="24"/>
              </w:rPr>
              <w:br/>
            </w:r>
            <w:r w:rsidRPr="00E01951">
              <w:rPr>
                <w:rFonts w:ascii="Times New Roman" w:hAnsi="Times New Roman" w:cs="Times New Roman"/>
                <w:b/>
                <w:sz w:val="24"/>
                <w:szCs w:val="24"/>
              </w:rPr>
              <w:t>б)</w:t>
            </w:r>
            <w:r w:rsidRPr="00E01951">
              <w:rPr>
                <w:rFonts w:ascii="Times New Roman" w:hAnsi="Times New Roman" w:cs="Times New Roman"/>
                <w:sz w:val="24"/>
                <w:szCs w:val="24"/>
              </w:rPr>
              <w:t xml:space="preserve"> </w:t>
            </w:r>
            <w:r w:rsidRPr="00E01951">
              <w:rPr>
                <w:rFonts w:ascii="Times New Roman" w:hAnsi="Times New Roman" w:cs="Times New Roman"/>
                <w:b/>
                <w:sz w:val="24"/>
                <w:szCs w:val="24"/>
              </w:rPr>
              <w:t>передача заводов в собственность государства</w:t>
            </w:r>
            <w:r w:rsidRPr="00E01951">
              <w:rPr>
                <w:rFonts w:ascii="Times New Roman" w:hAnsi="Times New Roman" w:cs="Times New Roman"/>
                <w:sz w:val="24"/>
                <w:szCs w:val="24"/>
              </w:rPr>
              <w:br/>
            </w:r>
            <w:r>
              <w:rPr>
                <w:rFonts w:ascii="Times New Roman" w:hAnsi="Times New Roman" w:cs="Times New Roman"/>
                <w:sz w:val="24"/>
                <w:szCs w:val="24"/>
              </w:rPr>
              <w:t>в</w:t>
            </w:r>
            <w:r w:rsidRPr="00E01951">
              <w:rPr>
                <w:rFonts w:ascii="Times New Roman" w:hAnsi="Times New Roman" w:cs="Times New Roman"/>
                <w:sz w:val="24"/>
                <w:szCs w:val="24"/>
              </w:rPr>
              <w:t>) продажа акций государственных предприятий</w:t>
            </w:r>
            <w:r w:rsidRPr="00E01951">
              <w:rPr>
                <w:rFonts w:ascii="Times New Roman" w:hAnsi="Times New Roman" w:cs="Times New Roman"/>
                <w:sz w:val="24"/>
                <w:szCs w:val="24"/>
              </w:rPr>
              <w:br/>
            </w:r>
            <w:r w:rsidRPr="00E01951">
              <w:rPr>
                <w:rFonts w:ascii="Times New Roman" w:hAnsi="Times New Roman" w:cs="Times New Roman"/>
                <w:b/>
                <w:sz w:val="24"/>
                <w:szCs w:val="24"/>
              </w:rPr>
              <w:t>г)</w:t>
            </w:r>
            <w:r w:rsidRPr="00E01951">
              <w:rPr>
                <w:rFonts w:ascii="Times New Roman" w:hAnsi="Times New Roman" w:cs="Times New Roman"/>
                <w:sz w:val="24"/>
                <w:szCs w:val="24"/>
              </w:rPr>
              <w:t xml:space="preserve"> </w:t>
            </w:r>
            <w:r w:rsidRPr="00E01951">
              <w:rPr>
                <w:rFonts w:ascii="Times New Roman" w:hAnsi="Times New Roman" w:cs="Times New Roman"/>
                <w:b/>
                <w:sz w:val="24"/>
                <w:szCs w:val="24"/>
              </w:rPr>
              <w:t>передача земель в собственность государства</w:t>
            </w:r>
          </w:p>
        </w:tc>
        <w:tc>
          <w:tcPr>
            <w:tcW w:w="2268"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б,г</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keepNext/>
              <w:keepLines/>
              <w:rPr>
                <w:rFonts w:ascii="Times New Roman" w:hAnsi="Times New Roman" w:cs="Times New Roman"/>
                <w:sz w:val="24"/>
                <w:szCs w:val="24"/>
              </w:rPr>
            </w:pPr>
            <w:r w:rsidRPr="00E01951">
              <w:rPr>
                <w:rFonts w:ascii="Times New Roman" w:hAnsi="Times New Roman" w:cs="Times New Roman"/>
                <w:sz w:val="24"/>
                <w:szCs w:val="24"/>
              </w:rPr>
              <w:t xml:space="preserve">К процессу национализации </w:t>
            </w:r>
            <w:r w:rsidRPr="00E01951">
              <w:rPr>
                <w:rFonts w:ascii="Times New Roman" w:hAnsi="Times New Roman" w:cs="Times New Roman"/>
                <w:b/>
                <w:bCs/>
                <w:i/>
                <w:iCs/>
                <w:sz w:val="24"/>
                <w:szCs w:val="24"/>
              </w:rPr>
              <w:t>не относится</w:t>
            </w:r>
            <w:r w:rsidRPr="00E01951">
              <w:rPr>
                <w:rFonts w:ascii="Times New Roman" w:hAnsi="Times New Roman" w:cs="Times New Roman"/>
                <w:sz w:val="24"/>
                <w:szCs w:val="24"/>
              </w:rPr>
              <w:t>…</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E01951" w:rsidRDefault="00B140F7" w:rsidP="00AC5E36">
            <w:pPr>
              <w:keepNext/>
              <w:keepLines/>
              <w:rPr>
                <w:rFonts w:ascii="Times New Roman" w:hAnsi="Times New Roman" w:cs="Times New Roman"/>
                <w:sz w:val="24"/>
                <w:szCs w:val="24"/>
              </w:rPr>
            </w:pPr>
          </w:p>
          <w:p w:rsidR="00B140F7" w:rsidRPr="00E01951"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w:t>
            </w:r>
            <w:r w:rsidRPr="00E01951">
              <w:rPr>
                <w:rFonts w:ascii="Times New Roman" w:hAnsi="Times New Roman" w:cs="Times New Roman"/>
                <w:sz w:val="24"/>
                <w:szCs w:val="24"/>
              </w:rPr>
              <w:t>) продажа государственного жилья квартиросъемщикам</w:t>
            </w:r>
            <w:r w:rsidRPr="00E01951">
              <w:rPr>
                <w:rFonts w:ascii="Times New Roman" w:hAnsi="Times New Roman" w:cs="Times New Roman"/>
                <w:sz w:val="24"/>
                <w:szCs w:val="24"/>
              </w:rPr>
              <w:br/>
            </w:r>
            <w:r w:rsidRPr="00E01951">
              <w:rPr>
                <w:rFonts w:ascii="Times New Roman" w:hAnsi="Times New Roman" w:cs="Times New Roman"/>
                <w:b/>
                <w:sz w:val="24"/>
                <w:szCs w:val="24"/>
              </w:rPr>
              <w:t>б)</w:t>
            </w:r>
            <w:r w:rsidRPr="00E01951">
              <w:rPr>
                <w:rFonts w:ascii="Times New Roman" w:hAnsi="Times New Roman" w:cs="Times New Roman"/>
                <w:sz w:val="24"/>
                <w:szCs w:val="24"/>
              </w:rPr>
              <w:t xml:space="preserve"> </w:t>
            </w:r>
            <w:r w:rsidRPr="00E01951">
              <w:rPr>
                <w:rFonts w:ascii="Times New Roman" w:hAnsi="Times New Roman" w:cs="Times New Roman"/>
                <w:b/>
                <w:sz w:val="24"/>
                <w:szCs w:val="24"/>
              </w:rPr>
              <w:t>передача земель в собственность государства</w:t>
            </w:r>
            <w:r w:rsidRPr="00E01951">
              <w:rPr>
                <w:rFonts w:ascii="Times New Roman" w:hAnsi="Times New Roman" w:cs="Times New Roman"/>
                <w:b/>
                <w:sz w:val="24"/>
                <w:szCs w:val="24"/>
              </w:rPr>
              <w:br/>
            </w:r>
            <w:r>
              <w:rPr>
                <w:rFonts w:ascii="Times New Roman" w:hAnsi="Times New Roman" w:cs="Times New Roman"/>
                <w:b/>
                <w:sz w:val="24"/>
                <w:szCs w:val="24"/>
              </w:rPr>
              <w:t>в</w:t>
            </w:r>
            <w:r w:rsidRPr="00E01951">
              <w:rPr>
                <w:rFonts w:ascii="Times New Roman" w:hAnsi="Times New Roman" w:cs="Times New Roman"/>
                <w:b/>
                <w:sz w:val="24"/>
                <w:szCs w:val="24"/>
              </w:rPr>
              <w:t>) передача заводов в собственность государства</w:t>
            </w:r>
            <w:r w:rsidRPr="00E01951">
              <w:rPr>
                <w:rFonts w:ascii="Times New Roman" w:hAnsi="Times New Roman" w:cs="Times New Roman"/>
                <w:sz w:val="24"/>
                <w:szCs w:val="24"/>
              </w:rPr>
              <w:br/>
            </w:r>
            <w:r>
              <w:rPr>
                <w:rFonts w:ascii="Times New Roman" w:hAnsi="Times New Roman" w:cs="Times New Roman"/>
                <w:sz w:val="24"/>
                <w:szCs w:val="24"/>
              </w:rPr>
              <w:t>г</w:t>
            </w:r>
            <w:r w:rsidRPr="00E01951">
              <w:rPr>
                <w:rFonts w:ascii="Times New Roman" w:hAnsi="Times New Roman" w:cs="Times New Roman"/>
                <w:sz w:val="24"/>
                <w:szCs w:val="24"/>
              </w:rPr>
              <w:t>) продажа акций государственных предприятий</w:t>
            </w:r>
          </w:p>
        </w:tc>
        <w:tc>
          <w:tcPr>
            <w:tcW w:w="2268"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б,в</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keepNext/>
              <w:keepLines/>
              <w:rPr>
                <w:rFonts w:ascii="Times New Roman" w:hAnsi="Times New Roman" w:cs="Times New Roman"/>
                <w:sz w:val="24"/>
                <w:szCs w:val="24"/>
              </w:rPr>
            </w:pPr>
            <w:r w:rsidRPr="00E01951">
              <w:rPr>
                <w:rFonts w:ascii="Times New Roman" w:hAnsi="Times New Roman" w:cs="Times New Roman"/>
                <w:sz w:val="24"/>
                <w:szCs w:val="24"/>
              </w:rPr>
              <w:t>К производству единичного типа относятся…</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E01951" w:rsidRDefault="00B140F7" w:rsidP="00AC5E36">
            <w:pPr>
              <w:keepNext/>
              <w:keepLines/>
              <w:rPr>
                <w:rFonts w:ascii="Times New Roman" w:hAnsi="Times New Roman" w:cs="Times New Roman"/>
                <w:sz w:val="24"/>
                <w:szCs w:val="24"/>
              </w:rPr>
            </w:pPr>
          </w:p>
          <w:p w:rsidR="00B140F7" w:rsidRPr="00E01951" w:rsidRDefault="00B140F7" w:rsidP="00AC5E36">
            <w:pPr>
              <w:keepNext/>
              <w:keepLines/>
              <w:rPr>
                <w:rFonts w:ascii="Times New Roman" w:hAnsi="Times New Roman" w:cs="Times New Roman"/>
                <w:b/>
                <w:sz w:val="24"/>
                <w:szCs w:val="24"/>
              </w:rPr>
            </w:pPr>
            <w:r w:rsidRPr="00E01951">
              <w:rPr>
                <w:rFonts w:ascii="Times New Roman" w:hAnsi="Times New Roman" w:cs="Times New Roman"/>
                <w:b/>
                <w:sz w:val="24"/>
                <w:szCs w:val="24"/>
              </w:rPr>
              <w:t>а) опытные заводы</w:t>
            </w:r>
            <w:r w:rsidRPr="00E01951">
              <w:rPr>
                <w:rFonts w:ascii="Times New Roman" w:hAnsi="Times New Roman" w:cs="Times New Roman"/>
                <w:b/>
                <w:sz w:val="24"/>
                <w:szCs w:val="24"/>
              </w:rPr>
              <w:br/>
              <w:t>б)</w:t>
            </w:r>
            <w:r w:rsidRPr="00E01951">
              <w:rPr>
                <w:rFonts w:ascii="Times New Roman" w:hAnsi="Times New Roman" w:cs="Times New Roman"/>
                <w:sz w:val="24"/>
                <w:szCs w:val="24"/>
              </w:rPr>
              <w:t xml:space="preserve"> </w:t>
            </w:r>
            <w:r w:rsidRPr="00E01951">
              <w:rPr>
                <w:rFonts w:ascii="Times New Roman" w:hAnsi="Times New Roman" w:cs="Times New Roman"/>
                <w:b/>
                <w:sz w:val="24"/>
                <w:szCs w:val="24"/>
              </w:rPr>
              <w:t>производства крупных турбин, судов</w:t>
            </w:r>
            <w:r w:rsidRPr="00E01951">
              <w:rPr>
                <w:rFonts w:ascii="Times New Roman" w:hAnsi="Times New Roman" w:cs="Times New Roman"/>
                <w:sz w:val="24"/>
                <w:szCs w:val="24"/>
              </w:rPr>
              <w:br/>
            </w:r>
            <w:r>
              <w:rPr>
                <w:rFonts w:ascii="Times New Roman" w:hAnsi="Times New Roman" w:cs="Times New Roman"/>
                <w:sz w:val="24"/>
                <w:szCs w:val="24"/>
              </w:rPr>
              <w:t>в</w:t>
            </w:r>
            <w:r w:rsidRPr="00E01951">
              <w:rPr>
                <w:rFonts w:ascii="Times New Roman" w:hAnsi="Times New Roman" w:cs="Times New Roman"/>
                <w:sz w:val="24"/>
                <w:szCs w:val="24"/>
              </w:rPr>
              <w:t>) производство товаров массового спроса</w:t>
            </w:r>
            <w:r w:rsidRPr="00E01951">
              <w:rPr>
                <w:rFonts w:ascii="Times New Roman" w:hAnsi="Times New Roman" w:cs="Times New Roman"/>
                <w:sz w:val="24"/>
                <w:szCs w:val="24"/>
              </w:rPr>
              <w:br/>
            </w:r>
            <w:r>
              <w:rPr>
                <w:rFonts w:ascii="Times New Roman" w:hAnsi="Times New Roman" w:cs="Times New Roman"/>
                <w:sz w:val="24"/>
                <w:szCs w:val="24"/>
              </w:rPr>
              <w:t>г</w:t>
            </w:r>
            <w:r w:rsidRPr="00E01951">
              <w:rPr>
                <w:rFonts w:ascii="Times New Roman" w:hAnsi="Times New Roman" w:cs="Times New Roman"/>
                <w:sz w:val="24"/>
                <w:szCs w:val="24"/>
              </w:rPr>
              <w:t>) автомобилестроительные производства</w:t>
            </w:r>
          </w:p>
        </w:tc>
        <w:tc>
          <w:tcPr>
            <w:tcW w:w="2268"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а,б</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keepNext/>
              <w:keepLines/>
              <w:snapToGrid w:val="0"/>
              <w:rPr>
                <w:rFonts w:ascii="Times New Roman" w:hAnsi="Times New Roman" w:cs="Times New Roman"/>
                <w:sz w:val="24"/>
                <w:szCs w:val="24"/>
              </w:rPr>
            </w:pPr>
            <w:r w:rsidRPr="00E01951">
              <w:rPr>
                <w:rFonts w:ascii="Times New Roman" w:hAnsi="Times New Roman" w:cs="Times New Roman"/>
                <w:sz w:val="24"/>
                <w:szCs w:val="24"/>
              </w:rPr>
              <w:t>К краткосрочному периоду относятся следующие изменения в составе производственных ресурсов фирмы…</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E01951" w:rsidRDefault="00B140F7" w:rsidP="00AC5E36">
            <w:pPr>
              <w:keepNext/>
              <w:keepLines/>
              <w:snapToGrid w:val="0"/>
              <w:rPr>
                <w:rFonts w:ascii="Times New Roman" w:hAnsi="Times New Roman" w:cs="Times New Roman"/>
                <w:sz w:val="24"/>
                <w:szCs w:val="24"/>
              </w:rPr>
            </w:pPr>
          </w:p>
          <w:p w:rsidR="00B140F7" w:rsidRPr="00E01951" w:rsidRDefault="00B140F7" w:rsidP="00AC5E36">
            <w:pPr>
              <w:keepNext/>
              <w:keepLines/>
              <w:snapToGrid w:val="0"/>
              <w:rPr>
                <w:rFonts w:ascii="Times New Roman" w:hAnsi="Times New Roman" w:cs="Times New Roman"/>
                <w:sz w:val="24"/>
                <w:szCs w:val="24"/>
              </w:rPr>
            </w:pPr>
            <w:r>
              <w:rPr>
                <w:rFonts w:ascii="Times New Roman" w:hAnsi="Times New Roman" w:cs="Times New Roman"/>
                <w:sz w:val="24"/>
                <w:szCs w:val="24"/>
              </w:rPr>
              <w:t>а</w:t>
            </w:r>
            <w:r w:rsidRPr="00E01951">
              <w:rPr>
                <w:rFonts w:ascii="Times New Roman" w:hAnsi="Times New Roman" w:cs="Times New Roman"/>
                <w:sz w:val="24"/>
                <w:szCs w:val="24"/>
              </w:rPr>
              <w:t>) ввод в эксплуатацию нового оборудования</w:t>
            </w:r>
            <w:r w:rsidRPr="00E01951">
              <w:rPr>
                <w:rFonts w:ascii="Times New Roman" w:hAnsi="Times New Roman" w:cs="Times New Roman"/>
                <w:sz w:val="24"/>
                <w:szCs w:val="24"/>
              </w:rPr>
              <w:br/>
            </w:r>
            <w:r>
              <w:rPr>
                <w:rFonts w:ascii="Times New Roman" w:hAnsi="Times New Roman" w:cs="Times New Roman"/>
                <w:sz w:val="24"/>
                <w:szCs w:val="24"/>
              </w:rPr>
              <w:t>б</w:t>
            </w:r>
            <w:r w:rsidRPr="00E01951">
              <w:rPr>
                <w:rFonts w:ascii="Times New Roman" w:hAnsi="Times New Roman" w:cs="Times New Roman"/>
                <w:sz w:val="24"/>
                <w:szCs w:val="24"/>
              </w:rPr>
              <w:t>) строительство нефтеперерабатывающей установки</w:t>
            </w:r>
            <w:r w:rsidRPr="00E01951">
              <w:rPr>
                <w:rFonts w:ascii="Times New Roman" w:hAnsi="Times New Roman" w:cs="Times New Roman"/>
                <w:sz w:val="24"/>
                <w:szCs w:val="24"/>
              </w:rPr>
              <w:br/>
            </w:r>
            <w:r w:rsidRPr="00E01951">
              <w:rPr>
                <w:rFonts w:ascii="Times New Roman" w:hAnsi="Times New Roman" w:cs="Times New Roman"/>
                <w:b/>
                <w:sz w:val="24"/>
                <w:szCs w:val="24"/>
              </w:rPr>
              <w:t>в)</w:t>
            </w:r>
            <w:r w:rsidRPr="00E01951">
              <w:rPr>
                <w:rFonts w:ascii="Times New Roman" w:hAnsi="Times New Roman" w:cs="Times New Roman"/>
                <w:sz w:val="24"/>
                <w:szCs w:val="24"/>
              </w:rPr>
              <w:t xml:space="preserve"> </w:t>
            </w:r>
            <w:r w:rsidRPr="00E01951">
              <w:rPr>
                <w:rFonts w:ascii="Times New Roman" w:hAnsi="Times New Roman" w:cs="Times New Roman"/>
                <w:b/>
                <w:sz w:val="24"/>
                <w:szCs w:val="24"/>
              </w:rPr>
              <w:t>привлечение 20-ти дополнительных рабочих</w:t>
            </w:r>
            <w:r w:rsidRPr="00E01951">
              <w:rPr>
                <w:rFonts w:ascii="Times New Roman" w:hAnsi="Times New Roman" w:cs="Times New Roman"/>
                <w:b/>
                <w:sz w:val="24"/>
                <w:szCs w:val="24"/>
              </w:rPr>
              <w:br/>
            </w:r>
            <w:r>
              <w:rPr>
                <w:rFonts w:ascii="Times New Roman" w:hAnsi="Times New Roman" w:cs="Times New Roman"/>
                <w:b/>
                <w:sz w:val="24"/>
                <w:szCs w:val="24"/>
              </w:rPr>
              <w:t>г</w:t>
            </w:r>
            <w:r w:rsidRPr="00E01951">
              <w:rPr>
                <w:rFonts w:ascii="Times New Roman" w:hAnsi="Times New Roman" w:cs="Times New Roman"/>
                <w:b/>
                <w:sz w:val="24"/>
                <w:szCs w:val="24"/>
              </w:rPr>
              <w:t xml:space="preserve">) введение на фабрике </w:t>
            </w:r>
            <w:r w:rsidRPr="00E01951">
              <w:rPr>
                <w:rFonts w:ascii="Times New Roman" w:hAnsi="Times New Roman" w:cs="Times New Roman"/>
                <w:b/>
                <w:color w:val="000000"/>
                <w:sz w:val="24"/>
                <w:szCs w:val="24"/>
              </w:rPr>
              <w:t xml:space="preserve">новой </w:t>
            </w:r>
            <w:r w:rsidRPr="00E01951">
              <w:rPr>
                <w:rFonts w:ascii="Times New Roman" w:hAnsi="Times New Roman" w:cs="Times New Roman"/>
                <w:b/>
                <w:sz w:val="24"/>
                <w:szCs w:val="24"/>
              </w:rPr>
              <w:t>рабочей смены</w:t>
            </w:r>
          </w:p>
        </w:tc>
        <w:tc>
          <w:tcPr>
            <w:tcW w:w="2268" w:type="dxa"/>
            <w:tcBorders>
              <w:top w:val="single" w:sz="4" w:space="0" w:color="auto"/>
              <w:left w:val="single" w:sz="4" w:space="0" w:color="auto"/>
              <w:bottom w:val="single" w:sz="4" w:space="0" w:color="auto"/>
              <w:right w:val="single" w:sz="4" w:space="0" w:color="auto"/>
            </w:tcBorders>
          </w:tcPr>
          <w:p w:rsidR="00B140F7" w:rsidRPr="00B454DC"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в,г</w:t>
            </w:r>
          </w:p>
        </w:tc>
      </w:tr>
      <w:tr w:rsidR="00B140F7" w:rsidTr="00AC5E36">
        <w:tc>
          <w:tcPr>
            <w:tcW w:w="1384" w:type="dxa"/>
            <w:vMerge/>
            <w:tcBorders>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keepNext/>
              <w:keepLines/>
              <w:rPr>
                <w:rFonts w:ascii="Times New Roman" w:hAnsi="Times New Roman" w:cs="Times New Roman"/>
                <w:sz w:val="24"/>
                <w:szCs w:val="24"/>
              </w:rPr>
            </w:pPr>
            <w:r w:rsidRPr="00E01951">
              <w:rPr>
                <w:rFonts w:ascii="Times New Roman" w:hAnsi="Times New Roman" w:cs="Times New Roman"/>
                <w:sz w:val="24"/>
                <w:szCs w:val="24"/>
              </w:rPr>
              <w:t>Крупносерийное производство характеризуется…</w:t>
            </w:r>
          </w:p>
          <w:p w:rsidR="00B140F7" w:rsidRPr="008618FB" w:rsidRDefault="00B140F7" w:rsidP="00AC5E36">
            <w:pPr>
              <w:keepNext/>
              <w:keepLines/>
              <w:rPr>
                <w:rStyle w:val="a9"/>
                <w:rFonts w:ascii="Times New Roman" w:hAnsi="Times New Roman" w:cs="Times New Roman"/>
                <w:b w:val="0"/>
                <w:color w:val="212529"/>
                <w:sz w:val="24"/>
                <w:szCs w:val="24"/>
                <w:u w:val="single"/>
                <w:shd w:val="clear" w:color="auto" w:fill="FFFFFF"/>
              </w:rPr>
            </w:pPr>
            <w:r w:rsidRPr="008618FB">
              <w:rPr>
                <w:rStyle w:val="a9"/>
                <w:rFonts w:ascii="Times New Roman" w:hAnsi="Times New Roman" w:cs="Times New Roman"/>
                <w:color w:val="212529"/>
                <w:sz w:val="24"/>
                <w:szCs w:val="24"/>
                <w:u w:val="single"/>
                <w:shd w:val="clear" w:color="auto" w:fill="FFFFFF"/>
              </w:rPr>
              <w:t>Варианты ответов</w:t>
            </w:r>
          </w:p>
          <w:p w:rsidR="00B140F7" w:rsidRPr="00E01951" w:rsidRDefault="00B140F7" w:rsidP="00AC5E36">
            <w:pPr>
              <w:keepNext/>
              <w:keepLines/>
              <w:rPr>
                <w:rFonts w:ascii="Times New Roman" w:hAnsi="Times New Roman" w:cs="Times New Roman"/>
                <w:sz w:val="24"/>
                <w:szCs w:val="24"/>
              </w:rPr>
            </w:pPr>
          </w:p>
          <w:p w:rsidR="00B140F7" w:rsidRPr="00E01951" w:rsidRDefault="00B140F7" w:rsidP="00AC5E36">
            <w:pPr>
              <w:keepNext/>
              <w:keepLines/>
              <w:rPr>
                <w:rFonts w:ascii="Times New Roman" w:hAnsi="Times New Roman" w:cs="Times New Roman"/>
                <w:sz w:val="24"/>
                <w:szCs w:val="24"/>
              </w:rPr>
            </w:pPr>
            <w:r w:rsidRPr="00E01951">
              <w:rPr>
                <w:rFonts w:ascii="Times New Roman" w:hAnsi="Times New Roman" w:cs="Times New Roman"/>
                <w:b/>
                <w:sz w:val="24"/>
                <w:szCs w:val="24"/>
              </w:rPr>
              <w:t>а)</w:t>
            </w:r>
            <w:r w:rsidRPr="00E01951">
              <w:rPr>
                <w:rFonts w:ascii="Times New Roman" w:hAnsi="Times New Roman" w:cs="Times New Roman"/>
                <w:sz w:val="24"/>
                <w:szCs w:val="24"/>
              </w:rPr>
              <w:t xml:space="preserve"> </w:t>
            </w:r>
            <w:r w:rsidRPr="00E01951">
              <w:rPr>
                <w:rFonts w:ascii="Times New Roman" w:hAnsi="Times New Roman" w:cs="Times New Roman"/>
                <w:b/>
                <w:sz w:val="24"/>
                <w:szCs w:val="24"/>
              </w:rPr>
              <w:t>широким использованием поточных линий и автоматизации</w:t>
            </w:r>
            <w:r w:rsidRPr="00E01951">
              <w:rPr>
                <w:rFonts w:ascii="Times New Roman" w:hAnsi="Times New Roman" w:cs="Times New Roman"/>
                <w:b/>
                <w:sz w:val="24"/>
                <w:szCs w:val="24"/>
              </w:rPr>
              <w:br/>
            </w:r>
            <w:r>
              <w:rPr>
                <w:rFonts w:ascii="Times New Roman" w:hAnsi="Times New Roman" w:cs="Times New Roman"/>
                <w:sz w:val="24"/>
                <w:szCs w:val="24"/>
              </w:rPr>
              <w:t>б</w:t>
            </w:r>
            <w:r w:rsidRPr="00E01951">
              <w:rPr>
                <w:rFonts w:ascii="Times New Roman" w:hAnsi="Times New Roman" w:cs="Times New Roman"/>
                <w:sz w:val="24"/>
                <w:szCs w:val="24"/>
              </w:rPr>
              <w:t>) изготовлением продукции по индивидуальным заказам</w:t>
            </w:r>
            <w:r w:rsidRPr="00E01951">
              <w:rPr>
                <w:rFonts w:ascii="Times New Roman" w:hAnsi="Times New Roman" w:cs="Times New Roman"/>
                <w:sz w:val="24"/>
                <w:szCs w:val="24"/>
              </w:rPr>
              <w:br/>
            </w:r>
            <w:r w:rsidRPr="00E01951">
              <w:rPr>
                <w:rFonts w:ascii="Times New Roman" w:hAnsi="Times New Roman" w:cs="Times New Roman"/>
                <w:b/>
                <w:sz w:val="24"/>
                <w:szCs w:val="24"/>
              </w:rPr>
              <w:t>в)</w:t>
            </w:r>
            <w:r w:rsidRPr="00E01951">
              <w:rPr>
                <w:rFonts w:ascii="Times New Roman" w:hAnsi="Times New Roman" w:cs="Times New Roman"/>
                <w:sz w:val="24"/>
                <w:szCs w:val="24"/>
              </w:rPr>
              <w:t xml:space="preserve"> </w:t>
            </w:r>
            <w:r w:rsidRPr="00E01951">
              <w:rPr>
                <w:rFonts w:ascii="Times New Roman" w:hAnsi="Times New Roman" w:cs="Times New Roman"/>
                <w:b/>
                <w:sz w:val="24"/>
                <w:szCs w:val="24"/>
              </w:rPr>
              <w:t>непрерывным производством продукции в большом количестве</w:t>
            </w:r>
            <w:r w:rsidRPr="00E01951">
              <w:rPr>
                <w:rFonts w:ascii="Times New Roman" w:hAnsi="Times New Roman" w:cs="Times New Roman"/>
                <w:b/>
                <w:sz w:val="24"/>
                <w:szCs w:val="24"/>
              </w:rPr>
              <w:br/>
            </w:r>
            <w:r>
              <w:rPr>
                <w:rFonts w:ascii="Times New Roman" w:hAnsi="Times New Roman" w:cs="Times New Roman"/>
                <w:sz w:val="24"/>
                <w:szCs w:val="24"/>
              </w:rPr>
              <w:t>г</w:t>
            </w:r>
            <w:r w:rsidRPr="00E01951">
              <w:rPr>
                <w:rFonts w:ascii="Times New Roman" w:hAnsi="Times New Roman" w:cs="Times New Roman"/>
                <w:sz w:val="24"/>
                <w:szCs w:val="24"/>
              </w:rPr>
              <w:t>) разнородностью и неустойчивостью номенклатуры</w:t>
            </w:r>
          </w:p>
        </w:tc>
        <w:tc>
          <w:tcPr>
            <w:tcW w:w="2268" w:type="dxa"/>
            <w:tcBorders>
              <w:top w:val="single" w:sz="4" w:space="0" w:color="auto"/>
              <w:left w:val="single" w:sz="4" w:space="0" w:color="auto"/>
              <w:bottom w:val="single" w:sz="4" w:space="0" w:color="auto"/>
              <w:right w:val="single" w:sz="4" w:space="0" w:color="auto"/>
            </w:tcBorders>
          </w:tcPr>
          <w:p w:rsidR="00B140F7" w:rsidRPr="00B454DC"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а,в</w:t>
            </w:r>
          </w:p>
        </w:tc>
      </w:tr>
      <w:tr w:rsidR="00B140F7" w:rsidRPr="005639EB" w:rsidTr="00AC5E36">
        <w:tc>
          <w:tcPr>
            <w:tcW w:w="1384" w:type="dxa"/>
            <w:vMerge w:val="restart"/>
            <w:tcBorders>
              <w:top w:val="single" w:sz="4" w:space="0" w:color="auto"/>
              <w:left w:val="single" w:sz="4" w:space="0" w:color="auto"/>
              <w:right w:val="single" w:sz="4" w:space="0" w:color="auto"/>
            </w:tcBorders>
          </w:tcPr>
          <w:p w:rsidR="00B140F7" w:rsidRPr="005639EB" w:rsidRDefault="00B140F7" w:rsidP="00AC5E36">
            <w:pPr>
              <w:keepNext/>
              <w:keepLines/>
              <w:rPr>
                <w:rFonts w:ascii="Times New Roman" w:hAnsi="Times New Roman" w:cs="Times New Roman"/>
                <w:sz w:val="24"/>
                <w:szCs w:val="24"/>
              </w:rPr>
            </w:pPr>
            <w:r w:rsidRPr="005639EB">
              <w:rPr>
                <w:rFonts w:ascii="Times New Roman" w:hAnsi="Times New Roman" w:cs="Times New Roman"/>
                <w:sz w:val="24"/>
                <w:szCs w:val="24"/>
              </w:rPr>
              <w:lastRenderedPageBreak/>
              <w:t xml:space="preserve">Задания </w:t>
            </w:r>
            <w:r w:rsidRPr="005639EB">
              <w:rPr>
                <w:rFonts w:ascii="Times New Roman" w:hAnsi="Times New Roman" w:cs="Times New Roman"/>
                <w:b/>
                <w:sz w:val="24"/>
                <w:szCs w:val="24"/>
              </w:rPr>
              <w:t>закрытого</w:t>
            </w:r>
            <w:r w:rsidRPr="005639EB">
              <w:rPr>
                <w:rFonts w:ascii="Times New Roman" w:hAnsi="Times New Roman" w:cs="Times New Roman"/>
                <w:sz w:val="24"/>
                <w:szCs w:val="24"/>
              </w:rPr>
              <w:t xml:space="preserve"> типа </w:t>
            </w:r>
          </w:p>
          <w:p w:rsidR="00B140F7" w:rsidRPr="005639EB" w:rsidRDefault="00B140F7" w:rsidP="00AC5E36">
            <w:pPr>
              <w:keepNext/>
              <w:keepLines/>
              <w:rPr>
                <w:rFonts w:ascii="Times New Roman" w:hAnsi="Times New Roman" w:cs="Times New Roman"/>
                <w:color w:val="00B050"/>
                <w:sz w:val="24"/>
                <w:szCs w:val="24"/>
                <w:highlight w:val="yellow"/>
              </w:rPr>
            </w:pPr>
            <w:r w:rsidRPr="005639EB">
              <w:rPr>
                <w:rFonts w:ascii="Times New Roman" w:hAnsi="Times New Roman" w:cs="Times New Roman"/>
                <w:color w:val="00B050"/>
                <w:sz w:val="24"/>
                <w:szCs w:val="24"/>
                <w:highlight w:val="yellow"/>
              </w:rPr>
              <w:t>на соответствие</w:t>
            </w:r>
          </w:p>
          <w:p w:rsidR="00B140F7" w:rsidRPr="005639EB" w:rsidRDefault="00B140F7" w:rsidP="00AC5E36">
            <w:pPr>
              <w:keepNext/>
              <w:keepLines/>
              <w:rPr>
                <w:rFonts w:ascii="Times New Roman" w:hAnsi="Times New Roman" w:cs="Times New Roman"/>
                <w:sz w:val="24"/>
                <w:szCs w:val="24"/>
              </w:rPr>
            </w:pPr>
            <w:r w:rsidRPr="005639EB">
              <w:rPr>
                <w:rFonts w:ascii="Times New Roman" w:hAnsi="Times New Roman" w:cs="Times New Roman"/>
                <w:color w:val="00B050"/>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B140F7" w:rsidRPr="00C33878"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8618FB" w:rsidRDefault="00B140F7" w:rsidP="00AC5E36">
            <w:pPr>
              <w:keepNext/>
              <w:keepLines/>
              <w:rPr>
                <w:rFonts w:ascii="Times New Roman" w:hAnsi="Times New Roman" w:cs="Times New Roman"/>
                <w:sz w:val="24"/>
                <w:szCs w:val="24"/>
              </w:rPr>
            </w:pPr>
            <w:r w:rsidRPr="008618FB">
              <w:rPr>
                <w:rFonts w:ascii="Times New Roman" w:hAnsi="Times New Roman" w:cs="Times New Roman"/>
                <w:sz w:val="24"/>
                <w:szCs w:val="24"/>
              </w:rPr>
              <w:t>Соответствие между характеристиками рыночных принципов хозяйствования и их понятиями:</w:t>
            </w:r>
          </w:p>
          <w:p w:rsidR="00B140F7" w:rsidRPr="008618FB"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1.</w:t>
            </w:r>
            <w:r w:rsidRPr="008618FB">
              <w:rPr>
                <w:rFonts w:ascii="Times New Roman" w:hAnsi="Times New Roman" w:cs="Times New Roman"/>
                <w:sz w:val="24"/>
                <w:szCs w:val="24"/>
              </w:rPr>
              <w:t>Режим адекватной частной собственности</w:t>
            </w:r>
          </w:p>
          <w:p w:rsidR="00B140F7" w:rsidRPr="008618FB"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2.</w:t>
            </w:r>
            <w:r w:rsidRPr="008618FB">
              <w:rPr>
                <w:rFonts w:ascii="Times New Roman" w:hAnsi="Times New Roman" w:cs="Times New Roman"/>
                <w:sz w:val="24"/>
                <w:szCs w:val="24"/>
              </w:rPr>
              <w:t>Ликвидное средство обмена</w:t>
            </w:r>
          </w:p>
          <w:p w:rsidR="00B140F7" w:rsidRPr="008618FB"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3.</w:t>
            </w:r>
            <w:r w:rsidRPr="008618FB">
              <w:rPr>
                <w:rFonts w:ascii="Times New Roman" w:hAnsi="Times New Roman" w:cs="Times New Roman"/>
                <w:sz w:val="24"/>
                <w:szCs w:val="24"/>
              </w:rPr>
              <w:t>Определение специализации принципом сравнительного преимущества</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4.</w:t>
            </w:r>
            <w:r w:rsidRPr="008618FB">
              <w:rPr>
                <w:rFonts w:ascii="Times New Roman" w:hAnsi="Times New Roman" w:cs="Times New Roman"/>
                <w:sz w:val="24"/>
                <w:szCs w:val="24"/>
              </w:rPr>
              <w:t>Распределение основных факторов производства на базе сигнальной системы цен</w:t>
            </w:r>
          </w:p>
          <w:p w:rsidR="00B140F7" w:rsidRPr="008618FB" w:rsidRDefault="00B140F7" w:rsidP="00AC5E36">
            <w:pPr>
              <w:keepNext/>
              <w:keepLines/>
              <w:rPr>
                <w:rFonts w:ascii="Times New Roman" w:hAnsi="Times New Roman" w:cs="Times New Roman"/>
                <w:sz w:val="24"/>
                <w:szCs w:val="24"/>
              </w:rPr>
            </w:pP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8618FB" w:rsidRDefault="00B140F7" w:rsidP="00AC5E36">
            <w:pPr>
              <w:keepNext/>
              <w:keepLines/>
              <w:rPr>
                <w:rFonts w:ascii="Times New Roman" w:hAnsi="Times New Roman" w:cs="Times New Roman"/>
                <w:sz w:val="24"/>
                <w:szCs w:val="24"/>
              </w:rPr>
            </w:pPr>
            <w:r w:rsidRPr="008618FB">
              <w:rPr>
                <w:rFonts w:ascii="Times New Roman" w:hAnsi="Times New Roman" w:cs="Times New Roman"/>
                <w:sz w:val="24"/>
                <w:szCs w:val="24"/>
              </w:rPr>
              <w:t>А) Экономическая обособленность</w:t>
            </w:r>
          </w:p>
          <w:p w:rsidR="00B140F7" w:rsidRPr="008618FB" w:rsidRDefault="00B140F7" w:rsidP="00AC5E36">
            <w:pPr>
              <w:keepNext/>
              <w:keepLines/>
              <w:rPr>
                <w:rFonts w:ascii="Times New Roman" w:hAnsi="Times New Roman" w:cs="Times New Roman"/>
                <w:sz w:val="24"/>
                <w:szCs w:val="24"/>
              </w:rPr>
            </w:pPr>
            <w:r w:rsidRPr="008618FB">
              <w:rPr>
                <w:rFonts w:ascii="Times New Roman" w:hAnsi="Times New Roman" w:cs="Times New Roman"/>
                <w:sz w:val="24"/>
                <w:szCs w:val="24"/>
              </w:rPr>
              <w:t>Б) Деньги</w:t>
            </w:r>
          </w:p>
          <w:p w:rsidR="00B140F7" w:rsidRPr="008618FB" w:rsidRDefault="00B140F7" w:rsidP="00AC5E36">
            <w:pPr>
              <w:keepNext/>
              <w:keepLines/>
              <w:rPr>
                <w:rFonts w:ascii="Times New Roman" w:hAnsi="Times New Roman" w:cs="Times New Roman"/>
                <w:sz w:val="24"/>
                <w:szCs w:val="24"/>
              </w:rPr>
            </w:pPr>
            <w:r w:rsidRPr="008618FB">
              <w:rPr>
                <w:rFonts w:ascii="Times New Roman" w:hAnsi="Times New Roman" w:cs="Times New Roman"/>
                <w:sz w:val="24"/>
                <w:szCs w:val="24"/>
              </w:rPr>
              <w:t>В) Общественное разделение труда</w:t>
            </w:r>
          </w:p>
          <w:p w:rsidR="00B140F7" w:rsidRPr="00B767DE" w:rsidRDefault="00B140F7" w:rsidP="00AC5E36">
            <w:pPr>
              <w:keepNext/>
              <w:keepLines/>
              <w:rPr>
                <w:rFonts w:ascii="Times New Roman" w:hAnsi="Times New Roman" w:cs="Times New Roman"/>
                <w:sz w:val="24"/>
                <w:szCs w:val="24"/>
              </w:rPr>
            </w:pPr>
            <w:r w:rsidRPr="008618FB">
              <w:rPr>
                <w:rFonts w:ascii="Times New Roman" w:hAnsi="Times New Roman" w:cs="Times New Roman"/>
                <w:sz w:val="24"/>
                <w:szCs w:val="24"/>
              </w:rPr>
              <w:t>Г) Свободный обмен ресурсами</w:t>
            </w:r>
          </w:p>
        </w:tc>
        <w:tc>
          <w:tcPr>
            <w:tcW w:w="2268"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1-а</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2-б</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3-в</w:t>
            </w:r>
          </w:p>
          <w:p w:rsidR="00B140F7" w:rsidRPr="00B454DC"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4-г</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330BFB" w:rsidRDefault="00B140F7" w:rsidP="00AC5E36">
            <w:pPr>
              <w:keepNext/>
              <w:keepLines/>
              <w:tabs>
                <w:tab w:val="left" w:pos="241"/>
              </w:tabs>
              <w:jc w:val="both"/>
              <w:rPr>
                <w:rFonts w:ascii="Times New Roman" w:hAnsi="Times New Roman" w:cs="Times New Roman"/>
                <w:sz w:val="24"/>
                <w:szCs w:val="24"/>
              </w:rPr>
            </w:pPr>
            <w:r w:rsidRPr="00330BFB">
              <w:rPr>
                <w:rFonts w:ascii="Times New Roman" w:hAnsi="Times New Roman" w:cs="Times New Roman"/>
                <w:sz w:val="24"/>
                <w:szCs w:val="24"/>
              </w:rPr>
              <w:t>Выбор инструментов маркетинга при различном состоянии спроса</w:t>
            </w:r>
          </w:p>
          <w:p w:rsidR="00B140F7" w:rsidRPr="00330BFB" w:rsidRDefault="00B140F7" w:rsidP="00AC5E36">
            <w:pPr>
              <w:keepNext/>
              <w:keepLines/>
              <w:tabs>
                <w:tab w:val="left" w:pos="241"/>
              </w:tabs>
              <w:jc w:val="both"/>
              <w:rPr>
                <w:rFonts w:ascii="Times New Roman" w:hAnsi="Times New Roman" w:cs="Times New Roman"/>
                <w:sz w:val="24"/>
                <w:szCs w:val="24"/>
              </w:rPr>
            </w:pPr>
          </w:p>
          <w:p w:rsidR="00B140F7" w:rsidRPr="00330BFB" w:rsidRDefault="00B140F7" w:rsidP="00AC5E36">
            <w:pPr>
              <w:keepNext/>
              <w:keepLines/>
              <w:tabs>
                <w:tab w:val="left" w:pos="241"/>
              </w:tabs>
              <w:jc w:val="both"/>
              <w:rPr>
                <w:rFonts w:ascii="Times New Roman" w:hAnsi="Times New Roman" w:cs="Times New Roman"/>
                <w:sz w:val="24"/>
                <w:szCs w:val="24"/>
              </w:rPr>
            </w:pPr>
            <w:r w:rsidRPr="00330BFB">
              <w:rPr>
                <w:rFonts w:ascii="Times New Roman" w:hAnsi="Times New Roman" w:cs="Times New Roman"/>
                <w:sz w:val="24"/>
                <w:szCs w:val="24"/>
              </w:rPr>
              <w:t>а.Тип спроса – Отрицательный</w:t>
            </w:r>
          </w:p>
          <w:p w:rsidR="00B140F7" w:rsidRPr="00330BFB" w:rsidRDefault="00B140F7" w:rsidP="00AC5E36">
            <w:pPr>
              <w:keepNext/>
              <w:keepLines/>
              <w:tabs>
                <w:tab w:val="left" w:pos="241"/>
              </w:tabs>
              <w:jc w:val="both"/>
              <w:rPr>
                <w:rFonts w:ascii="Times New Roman" w:hAnsi="Times New Roman" w:cs="Times New Roman"/>
                <w:sz w:val="24"/>
                <w:szCs w:val="24"/>
              </w:rPr>
            </w:pPr>
            <w:r w:rsidRPr="00330BFB">
              <w:rPr>
                <w:rFonts w:ascii="Times New Roman" w:hAnsi="Times New Roman" w:cs="Times New Roman"/>
                <w:sz w:val="24"/>
                <w:szCs w:val="24"/>
              </w:rPr>
              <w:t>б.Тип спроса –</w:t>
            </w:r>
            <w:r w:rsidRPr="00330BFB">
              <w:rPr>
                <w:rFonts w:ascii="Times New Roman" w:hAnsi="Times New Roman" w:cs="Times New Roman"/>
              </w:rPr>
              <w:t xml:space="preserve"> </w:t>
            </w:r>
            <w:r w:rsidRPr="00330BFB">
              <w:rPr>
                <w:rFonts w:ascii="Times New Roman" w:hAnsi="Times New Roman" w:cs="Times New Roman"/>
                <w:sz w:val="24"/>
                <w:szCs w:val="24"/>
              </w:rPr>
              <w:t>Отсутствующий</w:t>
            </w:r>
          </w:p>
          <w:p w:rsidR="00B140F7" w:rsidRPr="00330BFB" w:rsidRDefault="00B140F7" w:rsidP="00AC5E36">
            <w:pPr>
              <w:keepNext/>
              <w:keepLines/>
              <w:tabs>
                <w:tab w:val="left" w:pos="241"/>
              </w:tabs>
              <w:jc w:val="both"/>
              <w:rPr>
                <w:rFonts w:ascii="Times New Roman" w:hAnsi="Times New Roman" w:cs="Times New Roman"/>
                <w:sz w:val="24"/>
                <w:szCs w:val="24"/>
              </w:rPr>
            </w:pPr>
            <w:r w:rsidRPr="00330BFB">
              <w:rPr>
                <w:rFonts w:ascii="Times New Roman" w:hAnsi="Times New Roman" w:cs="Times New Roman"/>
                <w:sz w:val="24"/>
                <w:szCs w:val="24"/>
              </w:rPr>
              <w:t>в.Тип спроса –</w:t>
            </w:r>
            <w:r w:rsidRPr="00330BFB">
              <w:rPr>
                <w:rFonts w:ascii="Times New Roman" w:hAnsi="Times New Roman" w:cs="Times New Roman"/>
              </w:rPr>
              <w:t xml:space="preserve"> </w:t>
            </w:r>
            <w:r w:rsidRPr="00330BFB">
              <w:rPr>
                <w:rFonts w:ascii="Times New Roman" w:hAnsi="Times New Roman" w:cs="Times New Roman"/>
                <w:sz w:val="24"/>
                <w:szCs w:val="24"/>
              </w:rPr>
              <w:t>Падающий</w:t>
            </w:r>
          </w:p>
          <w:p w:rsidR="00B140F7" w:rsidRPr="00330BFB" w:rsidRDefault="00B140F7" w:rsidP="00AC5E36">
            <w:pPr>
              <w:keepNext/>
              <w:keepLines/>
              <w:tabs>
                <w:tab w:val="left" w:pos="241"/>
              </w:tabs>
              <w:jc w:val="both"/>
              <w:rPr>
                <w:rFonts w:ascii="Times New Roman" w:hAnsi="Times New Roman" w:cs="Times New Roman"/>
                <w:sz w:val="24"/>
                <w:szCs w:val="24"/>
              </w:rPr>
            </w:pPr>
            <w:r w:rsidRPr="00330BFB">
              <w:rPr>
                <w:rFonts w:ascii="Times New Roman" w:hAnsi="Times New Roman" w:cs="Times New Roman"/>
                <w:sz w:val="24"/>
                <w:szCs w:val="24"/>
              </w:rPr>
              <w:t>г.Тип спроса - Нерегулярный</w:t>
            </w:r>
          </w:p>
          <w:p w:rsidR="00B140F7" w:rsidRPr="00330BFB" w:rsidRDefault="00B140F7" w:rsidP="00AC5E36">
            <w:pPr>
              <w:keepNext/>
              <w:keepLines/>
              <w:jc w:val="both"/>
              <w:rPr>
                <w:rFonts w:ascii="Times New Roman" w:hAnsi="Times New Roman" w:cs="Times New Roman"/>
                <w:sz w:val="24"/>
                <w:szCs w:val="24"/>
                <w:u w:val="single"/>
              </w:rPr>
            </w:pPr>
          </w:p>
          <w:p w:rsidR="00B140F7" w:rsidRPr="00330BFB" w:rsidRDefault="00B140F7" w:rsidP="00AC5E36">
            <w:pPr>
              <w:keepNext/>
              <w:keepLines/>
              <w:jc w:val="both"/>
              <w:rPr>
                <w:rFonts w:ascii="Times New Roman" w:hAnsi="Times New Roman" w:cs="Times New Roman"/>
                <w:sz w:val="24"/>
                <w:szCs w:val="24"/>
                <w:u w:val="single"/>
              </w:rPr>
            </w:pPr>
            <w:r w:rsidRPr="00330BFB">
              <w:rPr>
                <w:rFonts w:ascii="Times New Roman" w:hAnsi="Times New Roman" w:cs="Times New Roman"/>
                <w:sz w:val="24"/>
                <w:szCs w:val="24"/>
                <w:u w:val="single"/>
              </w:rPr>
              <w:t>Варианты ответов</w:t>
            </w:r>
          </w:p>
          <w:p w:rsidR="00B140F7" w:rsidRPr="00330BFB" w:rsidRDefault="00B140F7" w:rsidP="000647DB">
            <w:pPr>
              <w:pStyle w:val="ac"/>
              <w:keepNext/>
              <w:keepLines/>
              <w:numPr>
                <w:ilvl w:val="0"/>
                <w:numId w:val="42"/>
              </w:numPr>
              <w:tabs>
                <w:tab w:val="left" w:pos="241"/>
              </w:tabs>
              <w:ind w:left="38" w:firstLine="0"/>
              <w:jc w:val="both"/>
              <w:rPr>
                <w:rFonts w:ascii="Times New Roman" w:hAnsi="Times New Roman" w:cs="Times New Roman"/>
              </w:rPr>
            </w:pPr>
            <w:r w:rsidRPr="00330BFB">
              <w:rPr>
                <w:rFonts w:ascii="Times New Roman" w:hAnsi="Times New Roman" w:cs="Times New Roman"/>
              </w:rPr>
              <w:t>Снижение цен, усиление рекламы и стимулирование сбыта</w:t>
            </w:r>
          </w:p>
          <w:p w:rsidR="00B140F7" w:rsidRPr="00330BFB" w:rsidRDefault="00B140F7" w:rsidP="000647DB">
            <w:pPr>
              <w:pStyle w:val="ac"/>
              <w:keepNext/>
              <w:keepLines/>
              <w:numPr>
                <w:ilvl w:val="0"/>
                <w:numId w:val="42"/>
              </w:numPr>
              <w:tabs>
                <w:tab w:val="left" w:pos="241"/>
              </w:tabs>
              <w:ind w:left="38" w:firstLine="0"/>
              <w:jc w:val="both"/>
              <w:rPr>
                <w:rFonts w:ascii="Times New Roman" w:hAnsi="Times New Roman" w:cs="Times New Roman"/>
              </w:rPr>
            </w:pPr>
            <w:r w:rsidRPr="00330BFB">
              <w:rPr>
                <w:rFonts w:ascii="Times New Roman" w:hAnsi="Times New Roman" w:cs="Times New Roman"/>
              </w:rPr>
              <w:t>Выявление причин снижения спроса и изменение качества товара</w:t>
            </w:r>
          </w:p>
          <w:p w:rsidR="00B140F7" w:rsidRPr="00330BFB" w:rsidRDefault="00B140F7" w:rsidP="000647DB">
            <w:pPr>
              <w:pStyle w:val="ac"/>
              <w:keepNext/>
              <w:keepLines/>
              <w:numPr>
                <w:ilvl w:val="0"/>
                <w:numId w:val="42"/>
              </w:numPr>
              <w:tabs>
                <w:tab w:val="left" w:pos="241"/>
              </w:tabs>
              <w:ind w:left="38" w:firstLine="0"/>
              <w:jc w:val="both"/>
              <w:rPr>
                <w:rFonts w:ascii="Times New Roman" w:hAnsi="Times New Roman" w:cs="Times New Roman"/>
              </w:rPr>
            </w:pPr>
            <w:r w:rsidRPr="00330BFB">
              <w:rPr>
                <w:rFonts w:ascii="Times New Roman" w:hAnsi="Times New Roman" w:cs="Times New Roman"/>
              </w:rPr>
              <w:t>Анализ причин возникновения отрицательного спроса и поиск возможностей его устранения</w:t>
            </w:r>
          </w:p>
          <w:p w:rsidR="00B140F7" w:rsidRPr="00330BFB" w:rsidRDefault="00B140F7" w:rsidP="000647DB">
            <w:pPr>
              <w:pStyle w:val="ac"/>
              <w:keepNext/>
              <w:keepLines/>
              <w:numPr>
                <w:ilvl w:val="0"/>
                <w:numId w:val="42"/>
              </w:numPr>
              <w:tabs>
                <w:tab w:val="left" w:pos="241"/>
              </w:tabs>
              <w:ind w:left="38" w:firstLine="0"/>
              <w:jc w:val="both"/>
              <w:rPr>
                <w:rFonts w:ascii="Times New Roman" w:hAnsi="Times New Roman" w:cs="Times New Roman"/>
              </w:rPr>
            </w:pPr>
            <w:r w:rsidRPr="00330BFB">
              <w:rPr>
                <w:rFonts w:ascii="Times New Roman" w:hAnsi="Times New Roman" w:cs="Times New Roman"/>
              </w:rPr>
              <w:t>Гибкие цены и переход на другие рынки для сглаживания спроса</w:t>
            </w:r>
          </w:p>
        </w:tc>
        <w:tc>
          <w:tcPr>
            <w:tcW w:w="2268" w:type="dxa"/>
            <w:tcBorders>
              <w:top w:val="single" w:sz="4" w:space="0" w:color="auto"/>
              <w:left w:val="single" w:sz="4" w:space="0" w:color="auto"/>
              <w:bottom w:val="single" w:sz="4" w:space="0" w:color="auto"/>
              <w:right w:val="single" w:sz="4" w:space="0" w:color="auto"/>
            </w:tcBorders>
          </w:tcPr>
          <w:p w:rsidR="00B140F7" w:rsidRPr="00330BFB" w:rsidRDefault="00B140F7" w:rsidP="00AC5E36">
            <w:pPr>
              <w:keepNext/>
              <w:keepLines/>
              <w:rPr>
                <w:rFonts w:ascii="Times New Roman" w:hAnsi="Times New Roman" w:cs="Times New Roman"/>
                <w:sz w:val="24"/>
                <w:szCs w:val="24"/>
              </w:rPr>
            </w:pPr>
            <w:r w:rsidRPr="00330BFB">
              <w:rPr>
                <w:rFonts w:ascii="Times New Roman" w:hAnsi="Times New Roman" w:cs="Times New Roman"/>
                <w:sz w:val="24"/>
                <w:szCs w:val="24"/>
              </w:rPr>
              <w:t>а-3</w:t>
            </w:r>
          </w:p>
          <w:p w:rsidR="00B140F7" w:rsidRPr="00330BFB" w:rsidRDefault="00B140F7" w:rsidP="00AC5E36">
            <w:pPr>
              <w:keepNext/>
              <w:keepLines/>
              <w:rPr>
                <w:rFonts w:ascii="Times New Roman" w:hAnsi="Times New Roman" w:cs="Times New Roman"/>
                <w:sz w:val="24"/>
                <w:szCs w:val="24"/>
              </w:rPr>
            </w:pPr>
            <w:r w:rsidRPr="00330BFB">
              <w:rPr>
                <w:rFonts w:ascii="Times New Roman" w:hAnsi="Times New Roman" w:cs="Times New Roman"/>
                <w:sz w:val="24"/>
                <w:szCs w:val="24"/>
              </w:rPr>
              <w:t>б- 1</w:t>
            </w:r>
          </w:p>
          <w:p w:rsidR="00B140F7" w:rsidRPr="00330BFB" w:rsidRDefault="00B140F7" w:rsidP="00AC5E36">
            <w:pPr>
              <w:keepNext/>
              <w:keepLines/>
              <w:rPr>
                <w:rFonts w:ascii="Times New Roman" w:hAnsi="Times New Roman" w:cs="Times New Roman"/>
                <w:sz w:val="24"/>
                <w:szCs w:val="24"/>
              </w:rPr>
            </w:pPr>
            <w:r w:rsidRPr="00330BFB">
              <w:rPr>
                <w:rFonts w:ascii="Times New Roman" w:hAnsi="Times New Roman" w:cs="Times New Roman"/>
                <w:sz w:val="24"/>
                <w:szCs w:val="24"/>
              </w:rPr>
              <w:t>в-2</w:t>
            </w:r>
          </w:p>
          <w:p w:rsidR="00B140F7" w:rsidRPr="00330BFB" w:rsidRDefault="00B140F7" w:rsidP="00AC5E36">
            <w:pPr>
              <w:keepNext/>
              <w:keepLines/>
              <w:rPr>
                <w:rFonts w:ascii="Times New Roman" w:hAnsi="Times New Roman" w:cs="Times New Roman"/>
                <w:sz w:val="24"/>
                <w:szCs w:val="24"/>
              </w:rPr>
            </w:pPr>
            <w:r w:rsidRPr="00330BFB">
              <w:rPr>
                <w:rFonts w:ascii="Times New Roman" w:hAnsi="Times New Roman" w:cs="Times New Roman"/>
                <w:sz w:val="24"/>
                <w:szCs w:val="24"/>
              </w:rPr>
              <w:t>г-4</w:t>
            </w:r>
          </w:p>
        </w:tc>
      </w:tr>
      <w:tr w:rsidR="00B140F7" w:rsidTr="00AC5E36">
        <w:tc>
          <w:tcPr>
            <w:tcW w:w="1384" w:type="dxa"/>
            <w:vMerge/>
            <w:tcBorders>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A05F24" w:rsidRDefault="00B140F7" w:rsidP="00AC5E36">
            <w:pPr>
              <w:keepNext/>
              <w:keepLines/>
              <w:rPr>
                <w:rFonts w:ascii="Times New Roman" w:hAnsi="Times New Roman" w:cs="Times New Roman"/>
                <w:sz w:val="24"/>
                <w:szCs w:val="24"/>
              </w:rPr>
            </w:pPr>
            <w:r w:rsidRPr="00A05F24">
              <w:rPr>
                <w:rFonts w:ascii="Times New Roman" w:hAnsi="Times New Roman" w:cs="Times New Roman"/>
                <w:sz w:val="24"/>
                <w:szCs w:val="24"/>
              </w:rPr>
              <w:t>Распределите маркетинговые исследования</w:t>
            </w:r>
          </w:p>
          <w:p w:rsidR="00B140F7" w:rsidRPr="00A05F24" w:rsidRDefault="00B74E7C" w:rsidP="00AC5E36">
            <w:pPr>
              <w:keepNext/>
              <w:keepLines/>
              <w:rPr>
                <w:rFonts w:ascii="Times New Roman" w:hAnsi="Times New Roman" w:cs="Times New Roman"/>
                <w:sz w:val="24"/>
                <w:szCs w:val="24"/>
              </w:rPr>
            </w:pPr>
            <w:r w:rsidRPr="00A05F24">
              <w:rPr>
                <w:rFonts w:ascii="Times New Roman" w:hAnsi="Times New Roman" w:cs="Times New Roman"/>
                <w:sz w:val="24"/>
                <w:szCs w:val="24"/>
              </w:rPr>
              <w:t>а. В</w:t>
            </w:r>
            <w:r w:rsidR="00B140F7" w:rsidRPr="00A05F24">
              <w:rPr>
                <w:rFonts w:ascii="Times New Roman" w:hAnsi="Times New Roman" w:cs="Times New Roman"/>
                <w:sz w:val="24"/>
                <w:szCs w:val="24"/>
              </w:rPr>
              <w:t xml:space="preserve"> зависимости от целей исследования</w:t>
            </w:r>
          </w:p>
          <w:p w:rsidR="00B140F7" w:rsidRPr="00A05F24" w:rsidRDefault="00B140F7" w:rsidP="00AC5E36">
            <w:pPr>
              <w:keepNext/>
              <w:keepLines/>
              <w:rPr>
                <w:rFonts w:ascii="Times New Roman" w:hAnsi="Times New Roman" w:cs="Times New Roman"/>
                <w:sz w:val="24"/>
                <w:szCs w:val="24"/>
              </w:rPr>
            </w:pPr>
            <w:r w:rsidRPr="00A05F24">
              <w:rPr>
                <w:rFonts w:ascii="Times New Roman" w:hAnsi="Times New Roman" w:cs="Times New Roman"/>
                <w:sz w:val="24"/>
                <w:szCs w:val="24"/>
              </w:rPr>
              <w:t>б.</w:t>
            </w:r>
            <w:r w:rsidRPr="00A05F24">
              <w:t xml:space="preserve"> </w:t>
            </w:r>
            <w:r w:rsidRPr="00A05F24">
              <w:rPr>
                <w:rFonts w:ascii="Times New Roman" w:hAnsi="Times New Roman" w:cs="Times New Roman"/>
                <w:sz w:val="24"/>
                <w:szCs w:val="24"/>
              </w:rPr>
              <w:t>По способам и технике проведения</w:t>
            </w:r>
          </w:p>
          <w:p w:rsidR="00B140F7" w:rsidRPr="00A05F24" w:rsidRDefault="00B140F7" w:rsidP="00AC5E36">
            <w:pPr>
              <w:keepNext/>
              <w:keepLines/>
              <w:rPr>
                <w:rFonts w:ascii="Times New Roman" w:hAnsi="Times New Roman" w:cs="Times New Roman"/>
                <w:sz w:val="24"/>
                <w:szCs w:val="24"/>
              </w:rPr>
            </w:pPr>
            <w:r w:rsidRPr="00A05F24">
              <w:rPr>
                <w:rFonts w:ascii="Times New Roman" w:hAnsi="Times New Roman" w:cs="Times New Roman"/>
                <w:sz w:val="24"/>
                <w:szCs w:val="24"/>
              </w:rPr>
              <w:t>в.</w:t>
            </w:r>
            <w:r w:rsidRPr="00A05F24">
              <w:t xml:space="preserve"> </w:t>
            </w:r>
            <w:r w:rsidRPr="00A05F24">
              <w:rPr>
                <w:rFonts w:ascii="Times New Roman" w:hAnsi="Times New Roman" w:cs="Times New Roman"/>
                <w:sz w:val="24"/>
                <w:szCs w:val="24"/>
              </w:rPr>
              <w:t>По характеру полученных данных</w:t>
            </w:r>
          </w:p>
          <w:p w:rsidR="00B140F7" w:rsidRPr="00A05F24" w:rsidRDefault="00B140F7" w:rsidP="00AC5E36">
            <w:pPr>
              <w:keepNext/>
              <w:keepLine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B140F7" w:rsidRPr="00330BFB" w:rsidRDefault="00B140F7" w:rsidP="00AC5E36">
            <w:pPr>
              <w:keepNext/>
              <w:keepLines/>
              <w:rPr>
                <w:rFonts w:ascii="Times New Roman" w:hAnsi="Times New Roman" w:cs="Times New Roman"/>
                <w:sz w:val="24"/>
                <w:szCs w:val="24"/>
              </w:rPr>
            </w:pPr>
          </w:p>
          <w:p w:rsidR="00B140F7" w:rsidRPr="00662C57" w:rsidRDefault="00B140F7" w:rsidP="000647DB">
            <w:pPr>
              <w:pStyle w:val="ac"/>
              <w:keepNext/>
              <w:keepLines/>
              <w:numPr>
                <w:ilvl w:val="0"/>
                <w:numId w:val="44"/>
              </w:numPr>
              <w:tabs>
                <w:tab w:val="left" w:pos="256"/>
              </w:tabs>
              <w:ind w:left="38" w:firstLine="0"/>
              <w:rPr>
                <w:rFonts w:ascii="Times New Roman" w:hAnsi="Times New Roman" w:cs="Times New Roman"/>
                <w:sz w:val="24"/>
                <w:szCs w:val="24"/>
              </w:rPr>
            </w:pPr>
            <w:r w:rsidRPr="00662C57">
              <w:rPr>
                <w:rFonts w:ascii="Times New Roman" w:hAnsi="Times New Roman" w:cs="Times New Roman"/>
                <w:sz w:val="24"/>
                <w:szCs w:val="24"/>
              </w:rPr>
              <w:t>Количественные. Качественные.</w:t>
            </w:r>
          </w:p>
          <w:p w:rsidR="00B140F7" w:rsidRPr="00662C57" w:rsidRDefault="00B140F7" w:rsidP="000647DB">
            <w:pPr>
              <w:pStyle w:val="ac"/>
              <w:keepNext/>
              <w:keepLines/>
              <w:numPr>
                <w:ilvl w:val="0"/>
                <w:numId w:val="44"/>
              </w:numPr>
              <w:tabs>
                <w:tab w:val="left" w:pos="256"/>
              </w:tabs>
              <w:ind w:left="38" w:firstLine="0"/>
              <w:rPr>
                <w:rFonts w:ascii="Times New Roman" w:hAnsi="Times New Roman" w:cs="Times New Roman"/>
                <w:sz w:val="24"/>
                <w:szCs w:val="24"/>
              </w:rPr>
            </w:pPr>
            <w:r w:rsidRPr="00662C57">
              <w:rPr>
                <w:rFonts w:ascii="Times New Roman" w:hAnsi="Times New Roman" w:cs="Times New Roman"/>
                <w:sz w:val="24"/>
                <w:szCs w:val="24"/>
              </w:rPr>
              <w:t>Поисковое. Описательное. Экспериментальное</w:t>
            </w:r>
          </w:p>
          <w:p w:rsidR="00B140F7" w:rsidRPr="00A05F24" w:rsidRDefault="00B140F7" w:rsidP="000647DB">
            <w:pPr>
              <w:pStyle w:val="ac"/>
              <w:keepNext/>
              <w:keepLines/>
              <w:numPr>
                <w:ilvl w:val="0"/>
                <w:numId w:val="44"/>
              </w:numPr>
              <w:tabs>
                <w:tab w:val="left" w:pos="256"/>
              </w:tabs>
              <w:ind w:left="38" w:firstLine="0"/>
            </w:pPr>
            <w:r w:rsidRPr="00662C57">
              <w:rPr>
                <w:rFonts w:ascii="Times New Roman" w:hAnsi="Times New Roman" w:cs="Times New Roman"/>
                <w:sz w:val="24"/>
                <w:szCs w:val="24"/>
              </w:rPr>
              <w:t>Кабинетные. Полевые.</w:t>
            </w:r>
          </w:p>
        </w:tc>
        <w:tc>
          <w:tcPr>
            <w:tcW w:w="2268" w:type="dxa"/>
            <w:tcBorders>
              <w:top w:val="single" w:sz="4" w:space="0" w:color="auto"/>
              <w:left w:val="single" w:sz="4" w:space="0" w:color="auto"/>
              <w:bottom w:val="single" w:sz="4" w:space="0" w:color="auto"/>
              <w:right w:val="single" w:sz="4" w:space="0" w:color="auto"/>
            </w:tcBorders>
          </w:tcPr>
          <w:p w:rsidR="00B140F7" w:rsidRPr="00A05F24" w:rsidRDefault="00B140F7" w:rsidP="00AC5E36">
            <w:pPr>
              <w:keepNext/>
              <w:keepLines/>
              <w:rPr>
                <w:rFonts w:ascii="Times New Roman" w:hAnsi="Times New Roman" w:cs="Times New Roman"/>
                <w:sz w:val="24"/>
                <w:szCs w:val="24"/>
              </w:rPr>
            </w:pPr>
            <w:r w:rsidRPr="00A05F24">
              <w:rPr>
                <w:rFonts w:ascii="Times New Roman" w:hAnsi="Times New Roman" w:cs="Times New Roman"/>
                <w:sz w:val="24"/>
                <w:szCs w:val="24"/>
              </w:rPr>
              <w:t>а-2</w:t>
            </w:r>
          </w:p>
          <w:p w:rsidR="00B140F7" w:rsidRPr="00A05F24" w:rsidRDefault="00B140F7" w:rsidP="00AC5E36">
            <w:pPr>
              <w:keepNext/>
              <w:keepLines/>
              <w:rPr>
                <w:rFonts w:ascii="Times New Roman" w:hAnsi="Times New Roman" w:cs="Times New Roman"/>
                <w:sz w:val="24"/>
                <w:szCs w:val="24"/>
              </w:rPr>
            </w:pPr>
            <w:r w:rsidRPr="00A05F24">
              <w:rPr>
                <w:rFonts w:ascii="Times New Roman" w:hAnsi="Times New Roman" w:cs="Times New Roman"/>
                <w:sz w:val="24"/>
                <w:szCs w:val="24"/>
              </w:rPr>
              <w:t>б -3</w:t>
            </w:r>
          </w:p>
          <w:p w:rsidR="00B140F7" w:rsidRPr="00A05F24" w:rsidRDefault="00B140F7" w:rsidP="00AC5E36">
            <w:pPr>
              <w:keepNext/>
              <w:keepLines/>
              <w:rPr>
                <w:rFonts w:ascii="Times New Roman" w:hAnsi="Times New Roman" w:cs="Times New Roman"/>
                <w:sz w:val="24"/>
                <w:szCs w:val="24"/>
              </w:rPr>
            </w:pPr>
            <w:r w:rsidRPr="00A05F24">
              <w:rPr>
                <w:rFonts w:ascii="Times New Roman" w:hAnsi="Times New Roman" w:cs="Times New Roman"/>
                <w:sz w:val="24"/>
                <w:szCs w:val="24"/>
              </w:rPr>
              <w:t>в -1</w:t>
            </w:r>
          </w:p>
        </w:tc>
      </w:tr>
      <w:tr w:rsidR="00B140F7" w:rsidTr="00AC5E36">
        <w:tc>
          <w:tcPr>
            <w:tcW w:w="1384" w:type="dxa"/>
            <w:vMerge w:val="restart"/>
            <w:tcBorders>
              <w:top w:val="single" w:sz="4" w:space="0" w:color="auto"/>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lastRenderedPageBreak/>
              <w:t xml:space="preserve">Задания </w:t>
            </w:r>
            <w:r w:rsidRPr="00AA1904">
              <w:rPr>
                <w:rFonts w:ascii="Times New Roman" w:hAnsi="Times New Roman" w:cs="Times New Roman"/>
                <w:b/>
                <w:sz w:val="24"/>
                <w:szCs w:val="24"/>
              </w:rPr>
              <w:t>закрытого</w:t>
            </w:r>
            <w:r>
              <w:rPr>
                <w:rFonts w:ascii="Times New Roman" w:hAnsi="Times New Roman" w:cs="Times New Roman"/>
                <w:sz w:val="24"/>
                <w:szCs w:val="24"/>
              </w:rPr>
              <w:t xml:space="preserve"> типа </w:t>
            </w:r>
          </w:p>
          <w:p w:rsidR="00B140F7" w:rsidRPr="00B25FC9" w:rsidRDefault="00B140F7" w:rsidP="00AC5E36">
            <w:pPr>
              <w:keepNext/>
              <w:keepLines/>
              <w:rPr>
                <w:rFonts w:ascii="Times New Roman" w:hAnsi="Times New Roman" w:cs="Times New Roman"/>
                <w:color w:val="00B050"/>
                <w:sz w:val="24"/>
                <w:szCs w:val="24"/>
                <w:highlight w:val="yellow"/>
              </w:rPr>
            </w:pPr>
            <w:r w:rsidRPr="00B25FC9">
              <w:rPr>
                <w:rFonts w:ascii="Times New Roman" w:hAnsi="Times New Roman" w:cs="Times New Roman"/>
                <w:color w:val="00B050"/>
                <w:sz w:val="24"/>
                <w:szCs w:val="24"/>
                <w:highlight w:val="yellow"/>
              </w:rPr>
              <w:t>на последовательность</w:t>
            </w:r>
          </w:p>
          <w:p w:rsidR="00B140F7" w:rsidRDefault="00B140F7" w:rsidP="00AC5E36">
            <w:pPr>
              <w:keepNext/>
              <w:keepLines/>
              <w:rPr>
                <w:rFonts w:ascii="Times New Roman" w:hAnsi="Times New Roman" w:cs="Times New Roman"/>
                <w:sz w:val="24"/>
                <w:szCs w:val="24"/>
              </w:rPr>
            </w:pPr>
            <w:r w:rsidRPr="00B25FC9">
              <w:rPr>
                <w:rFonts w:ascii="Times New Roman" w:hAnsi="Times New Roman" w:cs="Times New Roman"/>
                <w:color w:val="00B050"/>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140F7" w:rsidRPr="00EF21AB"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A05F24" w:rsidRDefault="00B140F7" w:rsidP="00AC5E36">
            <w:pPr>
              <w:keepNext/>
              <w:keepLines/>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Последовательность этапов выполнения маркетингового исследования</w:t>
            </w:r>
          </w:p>
          <w:p w:rsidR="00B140F7" w:rsidRPr="00A05F24" w:rsidRDefault="00B140F7" w:rsidP="00AC5E36">
            <w:pPr>
              <w:keepNext/>
              <w:keepLines/>
              <w:tabs>
                <w:tab w:val="left" w:pos="271"/>
              </w:tabs>
              <w:jc w:val="both"/>
              <w:rPr>
                <w:rFonts w:ascii="Times New Roman" w:hAnsi="Times New Roman" w:cs="Times New Roman"/>
                <w:sz w:val="24"/>
                <w:szCs w:val="24"/>
              </w:rPr>
            </w:pPr>
          </w:p>
          <w:p w:rsidR="00B140F7" w:rsidRPr="00A05F24" w:rsidRDefault="00B140F7" w:rsidP="00AC5E36">
            <w:pPr>
              <w:keepNext/>
              <w:keepLines/>
              <w:tabs>
                <w:tab w:val="left" w:pos="271"/>
              </w:tabs>
              <w:jc w:val="both"/>
              <w:rPr>
                <w:rFonts w:ascii="Times New Roman" w:hAnsi="Times New Roman" w:cs="Times New Roman"/>
                <w:sz w:val="24"/>
                <w:szCs w:val="24"/>
              </w:rPr>
            </w:pPr>
            <w:r>
              <w:rPr>
                <w:rFonts w:ascii="Times New Roman" w:hAnsi="Times New Roman" w:cs="Times New Roman"/>
                <w:sz w:val="24"/>
                <w:szCs w:val="24"/>
              </w:rPr>
              <w:t>А)</w:t>
            </w:r>
            <w:r w:rsidRPr="00A05F24">
              <w:rPr>
                <w:rFonts w:ascii="Times New Roman" w:hAnsi="Times New Roman" w:cs="Times New Roman"/>
                <w:sz w:val="24"/>
                <w:szCs w:val="24"/>
              </w:rPr>
              <w:t xml:space="preserve"> Разработка плана исследования (выбор метода, формы сбора данных, разработка плана исследования, определение размера выборки)</w:t>
            </w:r>
          </w:p>
          <w:p w:rsidR="00B140F7" w:rsidRPr="00A05F24" w:rsidRDefault="00B140F7" w:rsidP="00AC5E36">
            <w:pPr>
              <w:keepNext/>
              <w:keepLines/>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Б</w:t>
            </w:r>
            <w:r>
              <w:rPr>
                <w:rFonts w:ascii="Times New Roman" w:hAnsi="Times New Roman" w:cs="Times New Roman"/>
                <w:sz w:val="24"/>
                <w:szCs w:val="24"/>
              </w:rPr>
              <w:t>)</w:t>
            </w:r>
            <w:r w:rsidRPr="00A05F24">
              <w:t xml:space="preserve"> </w:t>
            </w:r>
            <w:r w:rsidRPr="00A05F24">
              <w:rPr>
                <w:rFonts w:ascii="Times New Roman" w:hAnsi="Times New Roman" w:cs="Times New Roman"/>
                <w:sz w:val="24"/>
                <w:szCs w:val="24"/>
              </w:rPr>
              <w:t>Определение проблемы и целей исследования</w:t>
            </w:r>
          </w:p>
          <w:p w:rsidR="00B140F7" w:rsidRPr="00A05F24" w:rsidRDefault="00B140F7" w:rsidP="00AC5E36">
            <w:pPr>
              <w:keepNext/>
              <w:keepLines/>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В</w:t>
            </w:r>
            <w:r>
              <w:rPr>
                <w:rFonts w:ascii="Times New Roman" w:hAnsi="Times New Roman" w:cs="Times New Roman"/>
                <w:sz w:val="24"/>
                <w:szCs w:val="24"/>
              </w:rPr>
              <w:t>)</w:t>
            </w:r>
            <w:r w:rsidRPr="00A05F24">
              <w:rPr>
                <w:rFonts w:ascii="Times New Roman" w:hAnsi="Times New Roman" w:cs="Times New Roman"/>
                <w:sz w:val="24"/>
                <w:szCs w:val="24"/>
              </w:rPr>
              <w:t xml:space="preserve"> Реализация плана исследования (сбор и анализ данных)</w:t>
            </w:r>
          </w:p>
          <w:p w:rsidR="00B140F7" w:rsidRPr="00A05F24" w:rsidRDefault="00B140F7" w:rsidP="00AC5E36">
            <w:pPr>
              <w:keepNext/>
              <w:keepLines/>
              <w:tabs>
                <w:tab w:val="left" w:pos="271"/>
              </w:tabs>
              <w:rPr>
                <w:rFonts w:ascii="Times New Roman" w:hAnsi="Times New Roman" w:cs="Times New Roman"/>
                <w:sz w:val="24"/>
                <w:szCs w:val="24"/>
              </w:rPr>
            </w:pPr>
            <w:r w:rsidRPr="00A05F24">
              <w:rPr>
                <w:rFonts w:ascii="Times New Roman" w:hAnsi="Times New Roman" w:cs="Times New Roman"/>
                <w:sz w:val="24"/>
                <w:szCs w:val="24"/>
              </w:rPr>
              <w:t>Г</w:t>
            </w:r>
            <w:r>
              <w:rPr>
                <w:rFonts w:ascii="Times New Roman" w:hAnsi="Times New Roman" w:cs="Times New Roman"/>
                <w:sz w:val="24"/>
                <w:szCs w:val="24"/>
              </w:rPr>
              <w:t>)</w:t>
            </w:r>
            <w:r w:rsidRPr="00A05F24">
              <w:rPr>
                <w:rFonts w:ascii="Times New Roman" w:hAnsi="Times New Roman" w:cs="Times New Roman"/>
                <w:sz w:val="24"/>
                <w:szCs w:val="24"/>
              </w:rPr>
              <w:t xml:space="preserve"> Интерпретация полученных данных</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A05F24" w:rsidRDefault="00B140F7" w:rsidP="00AC5E36">
            <w:pPr>
              <w:keepNext/>
              <w:keepLines/>
              <w:rPr>
                <w:rFonts w:ascii="Times New Roman" w:hAnsi="Times New Roman" w:cs="Times New Roman"/>
                <w:sz w:val="24"/>
                <w:szCs w:val="24"/>
              </w:rPr>
            </w:pPr>
            <w:r w:rsidRPr="00A05F24">
              <w:rPr>
                <w:rFonts w:ascii="Times New Roman" w:hAnsi="Times New Roman" w:cs="Times New Roman"/>
                <w:sz w:val="24"/>
                <w:szCs w:val="24"/>
              </w:rPr>
              <w:t>1-б</w:t>
            </w:r>
          </w:p>
          <w:p w:rsidR="00B140F7" w:rsidRPr="00A05F24" w:rsidRDefault="00B140F7" w:rsidP="00AC5E36">
            <w:pPr>
              <w:keepNext/>
              <w:keepLines/>
              <w:rPr>
                <w:rFonts w:ascii="Times New Roman" w:hAnsi="Times New Roman" w:cs="Times New Roman"/>
                <w:sz w:val="24"/>
                <w:szCs w:val="24"/>
              </w:rPr>
            </w:pPr>
            <w:r w:rsidRPr="00A05F24">
              <w:rPr>
                <w:rFonts w:ascii="Times New Roman" w:hAnsi="Times New Roman" w:cs="Times New Roman"/>
                <w:sz w:val="24"/>
                <w:szCs w:val="24"/>
              </w:rPr>
              <w:t>2-а</w:t>
            </w:r>
          </w:p>
          <w:p w:rsidR="00B140F7" w:rsidRPr="00A05F24" w:rsidRDefault="00B140F7" w:rsidP="00AC5E36">
            <w:pPr>
              <w:keepNext/>
              <w:keepLines/>
              <w:rPr>
                <w:rFonts w:ascii="Times New Roman" w:hAnsi="Times New Roman" w:cs="Times New Roman"/>
                <w:sz w:val="24"/>
                <w:szCs w:val="24"/>
              </w:rPr>
            </w:pPr>
            <w:r w:rsidRPr="00A05F24">
              <w:rPr>
                <w:rFonts w:ascii="Times New Roman" w:hAnsi="Times New Roman" w:cs="Times New Roman"/>
                <w:sz w:val="24"/>
                <w:szCs w:val="24"/>
              </w:rPr>
              <w:t>3-в</w:t>
            </w:r>
          </w:p>
          <w:p w:rsidR="00B140F7" w:rsidRPr="00A05F24" w:rsidRDefault="00B140F7" w:rsidP="00AC5E36">
            <w:pPr>
              <w:keepNext/>
              <w:keepLines/>
              <w:rPr>
                <w:rFonts w:ascii="Times New Roman" w:hAnsi="Times New Roman" w:cs="Times New Roman"/>
                <w:sz w:val="24"/>
                <w:szCs w:val="24"/>
              </w:rPr>
            </w:pPr>
            <w:r w:rsidRPr="00A05F24">
              <w:rPr>
                <w:rFonts w:ascii="Times New Roman" w:hAnsi="Times New Roman" w:cs="Times New Roman"/>
                <w:sz w:val="24"/>
                <w:szCs w:val="24"/>
              </w:rPr>
              <w:t>4-г</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5265DA" w:rsidRDefault="00B140F7" w:rsidP="000647DB">
            <w:pPr>
              <w:pStyle w:val="ac"/>
              <w:keepNext/>
              <w:keepLines/>
              <w:numPr>
                <w:ilvl w:val="0"/>
                <w:numId w:val="68"/>
              </w:numPr>
              <w:ind w:left="454"/>
              <w:rPr>
                <w:color w:val="FF0000"/>
              </w:rPr>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Последовательность движения общественного продукта в экономике:</w:t>
            </w:r>
          </w:p>
          <w:p w:rsidR="00B140F7" w:rsidRPr="005530BC" w:rsidRDefault="00B140F7" w:rsidP="00AC5E36">
            <w:pPr>
              <w:pStyle w:val="ac"/>
              <w:keepNext/>
              <w:keepLines/>
              <w:ind w:left="68"/>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B140F7" w:rsidRPr="005530BC" w:rsidRDefault="00B140F7" w:rsidP="00AC5E36">
            <w:pPr>
              <w:keepNext/>
              <w:keepLines/>
              <w:rPr>
                <w:rFonts w:ascii="Times New Roman" w:hAnsi="Times New Roman" w:cs="Times New Roman"/>
                <w:sz w:val="24"/>
                <w:szCs w:val="24"/>
              </w:rPr>
            </w:pP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 xml:space="preserve">а. Распределение </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 xml:space="preserve">б. Производство </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 xml:space="preserve">в. Обмен </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 xml:space="preserve">г. Потребление </w:t>
            </w:r>
          </w:p>
        </w:tc>
        <w:tc>
          <w:tcPr>
            <w:tcW w:w="2268" w:type="dxa"/>
            <w:tcBorders>
              <w:top w:val="single" w:sz="4" w:space="0" w:color="auto"/>
              <w:left w:val="single" w:sz="4" w:space="0" w:color="auto"/>
              <w:bottom w:val="single" w:sz="4" w:space="0" w:color="auto"/>
              <w:right w:val="single" w:sz="4" w:space="0" w:color="auto"/>
            </w:tcBorders>
          </w:tcPr>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1-б</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2-а</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3-в</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4-г</w:t>
            </w:r>
          </w:p>
        </w:tc>
      </w:tr>
      <w:tr w:rsidR="00B140F7" w:rsidTr="00AC5E36">
        <w:tc>
          <w:tcPr>
            <w:tcW w:w="1384" w:type="dxa"/>
            <w:vMerge/>
            <w:tcBorders>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5265DA" w:rsidRDefault="00B140F7" w:rsidP="000647DB">
            <w:pPr>
              <w:pStyle w:val="ac"/>
              <w:keepNext/>
              <w:keepLines/>
              <w:numPr>
                <w:ilvl w:val="0"/>
                <w:numId w:val="68"/>
              </w:numPr>
              <w:ind w:left="454"/>
              <w:rPr>
                <w:color w:val="FF0000"/>
              </w:rPr>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Стадии процесса разработки новых товаров:</w:t>
            </w:r>
          </w:p>
          <w:p w:rsidR="00B140F7" w:rsidRPr="00B767DE" w:rsidRDefault="00B140F7" w:rsidP="00AC5E36">
            <w:pPr>
              <w:pStyle w:val="ac"/>
              <w:keepNext/>
              <w:keepLines/>
              <w:ind w:left="68"/>
              <w:rPr>
                <w:rFonts w:ascii="Times New Roman" w:eastAsiaTheme="minorEastAsia" w:hAnsi="Times New Roman" w:cs="Times New Roman"/>
                <w:sz w:val="24"/>
                <w:szCs w:val="24"/>
                <w:u w:val="single"/>
              </w:rPr>
            </w:pPr>
            <w:r w:rsidRPr="00B767DE">
              <w:rPr>
                <w:rFonts w:ascii="Times New Roman" w:eastAsiaTheme="minorEastAsia"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а. генерирование идей</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б. выработка и проверка концепции</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в. проведение бизнес-анализа</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г. отбор идей</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д. пробный маркетинг</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е. коммерциализация</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ж. собственно, разработка продукта</w:t>
            </w:r>
          </w:p>
        </w:tc>
        <w:tc>
          <w:tcPr>
            <w:tcW w:w="2268"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1-а</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2-г</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3-б</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4-в</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5-ж</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6-д</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7-е</w:t>
            </w:r>
          </w:p>
        </w:tc>
      </w:tr>
      <w:tr w:rsidR="00B140F7" w:rsidTr="00AC5E36">
        <w:tc>
          <w:tcPr>
            <w:tcW w:w="1384" w:type="dxa"/>
            <w:vMerge w:val="restart"/>
            <w:tcBorders>
              <w:top w:val="single" w:sz="4" w:space="0" w:color="auto"/>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sidRPr="00AA1904">
              <w:rPr>
                <w:rFonts w:ascii="Times New Roman" w:hAnsi="Times New Roman" w:cs="Times New Roman"/>
                <w:sz w:val="24"/>
                <w:szCs w:val="24"/>
              </w:rPr>
              <w:t xml:space="preserve">Задания </w:t>
            </w:r>
            <w:r w:rsidRPr="00AA1904">
              <w:rPr>
                <w:rFonts w:ascii="Times New Roman" w:hAnsi="Times New Roman" w:cs="Times New Roman"/>
                <w:b/>
                <w:sz w:val="24"/>
                <w:szCs w:val="24"/>
              </w:rPr>
              <w:t>открытого</w:t>
            </w:r>
            <w:r w:rsidRPr="00AA1904">
              <w:rPr>
                <w:rFonts w:ascii="Times New Roman" w:hAnsi="Times New Roman" w:cs="Times New Roman"/>
                <w:sz w:val="24"/>
                <w:szCs w:val="24"/>
              </w:rPr>
              <w:t xml:space="preserve"> типа</w:t>
            </w:r>
          </w:p>
          <w:p w:rsidR="00B140F7" w:rsidRDefault="00B140F7" w:rsidP="00AC5E36">
            <w:pPr>
              <w:keepNext/>
              <w:keepLines/>
              <w:rPr>
                <w:rFonts w:ascii="Times New Roman" w:hAnsi="Times New Roman" w:cs="Times New Roman"/>
                <w:sz w:val="24"/>
                <w:szCs w:val="24"/>
              </w:rPr>
            </w:pPr>
            <w:r w:rsidRPr="00B25FC9">
              <w:rPr>
                <w:rFonts w:ascii="Times New Roman" w:hAnsi="Times New Roman" w:cs="Times New Roman"/>
                <w:color w:val="00B050"/>
                <w:sz w:val="24"/>
                <w:szCs w:val="24"/>
                <w:highlight w:val="yellow"/>
              </w:rPr>
              <w:t>25 шт.</w:t>
            </w: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keepNext/>
              <w:keepLines/>
              <w:rPr>
                <w:rFonts w:ascii="Times New Roman" w:hAnsi="Times New Roman" w:cs="Times New Roman"/>
                <w:sz w:val="24"/>
                <w:szCs w:val="24"/>
              </w:rPr>
            </w:pPr>
            <w:r w:rsidRPr="00DC774D">
              <w:rPr>
                <w:rFonts w:ascii="Times New Roman" w:hAnsi="Times New Roman" w:cs="Times New Roman"/>
                <w:sz w:val="24"/>
                <w:szCs w:val="24"/>
              </w:rPr>
              <w:t xml:space="preserve">Если выручка </w:t>
            </w:r>
            <w:r>
              <w:rPr>
                <w:rFonts w:ascii="Times New Roman" w:hAnsi="Times New Roman" w:cs="Times New Roman"/>
                <w:sz w:val="24"/>
                <w:szCs w:val="24"/>
              </w:rPr>
              <w:t xml:space="preserve">гостиничного комплекса </w:t>
            </w:r>
            <w:r w:rsidRPr="00DC774D">
              <w:rPr>
                <w:rFonts w:ascii="Times New Roman" w:hAnsi="Times New Roman" w:cs="Times New Roman"/>
                <w:sz w:val="24"/>
                <w:szCs w:val="24"/>
              </w:rPr>
              <w:t>составляет 200 руб.,  </w:t>
            </w:r>
          </w:p>
          <w:p w:rsidR="00B140F7" w:rsidRDefault="00B140F7" w:rsidP="00AC5E36">
            <w:pPr>
              <w:keepNext/>
              <w:keepLines/>
              <w:rPr>
                <w:rFonts w:ascii="Times New Roman" w:hAnsi="Times New Roman" w:cs="Times New Roman"/>
                <w:sz w:val="24"/>
                <w:szCs w:val="24"/>
              </w:rPr>
            </w:pPr>
            <w:r w:rsidRPr="00DC774D">
              <w:rPr>
                <w:rFonts w:ascii="Times New Roman" w:hAnsi="Times New Roman" w:cs="Times New Roman"/>
                <w:sz w:val="24"/>
                <w:szCs w:val="24"/>
              </w:rPr>
              <w:t xml:space="preserve">бухгалтерская прибыль равна 50 руб., </w:t>
            </w:r>
          </w:p>
          <w:p w:rsidR="00B140F7" w:rsidRPr="00DC774D" w:rsidRDefault="00B140F7" w:rsidP="00AC5E36">
            <w:pPr>
              <w:keepNext/>
              <w:keepLines/>
              <w:rPr>
                <w:rFonts w:ascii="Times New Roman" w:hAnsi="Times New Roman" w:cs="Times New Roman"/>
                <w:sz w:val="24"/>
                <w:szCs w:val="24"/>
              </w:rPr>
            </w:pPr>
            <w:r w:rsidRPr="00DC774D">
              <w:rPr>
                <w:rFonts w:ascii="Times New Roman" w:hAnsi="Times New Roman" w:cs="Times New Roman"/>
                <w:sz w:val="24"/>
                <w:szCs w:val="24"/>
              </w:rPr>
              <w:t xml:space="preserve">неявные затраты равны 30 руб., то </w:t>
            </w:r>
            <w:r w:rsidRPr="00DC774D">
              <w:rPr>
                <w:rFonts w:ascii="Times New Roman" w:hAnsi="Times New Roman" w:cs="Times New Roman"/>
                <w:i/>
                <w:iCs/>
                <w:sz w:val="24"/>
                <w:szCs w:val="24"/>
              </w:rPr>
              <w:t>бухгалтерские затраты</w:t>
            </w:r>
            <w:r w:rsidRPr="00DC774D">
              <w:rPr>
                <w:rFonts w:ascii="Times New Roman" w:hAnsi="Times New Roman" w:cs="Times New Roman"/>
                <w:sz w:val="24"/>
                <w:szCs w:val="24"/>
              </w:rPr>
              <w:t xml:space="preserve"> равны ___ руб.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DC774D" w:rsidRDefault="00B140F7" w:rsidP="00AC5E36">
            <w:pPr>
              <w:keepNext/>
              <w:keepLines/>
              <w:jc w:val="both"/>
              <w:rPr>
                <w:rFonts w:ascii="Times New Roman" w:hAnsi="Times New Roman" w:cs="Times New Roman"/>
                <w:sz w:val="24"/>
                <w:szCs w:val="24"/>
              </w:rPr>
            </w:pPr>
            <w:r w:rsidRPr="00DC774D">
              <w:rPr>
                <w:rFonts w:ascii="Times New Roman" w:hAnsi="Times New Roman" w:cs="Times New Roman"/>
                <w:sz w:val="24"/>
                <w:szCs w:val="24"/>
              </w:rPr>
              <w:t>170</w:t>
            </w:r>
            <w:r w:rsidRPr="00DC774D">
              <w:rPr>
                <w:rFonts w:ascii="Times New Roman" w:hAnsi="Times New Roman" w:cs="Times New Roman"/>
                <w:sz w:val="24"/>
                <w:szCs w:val="24"/>
              </w:rPr>
              <w:br/>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DC774D">
              <w:rPr>
                <w:rFonts w:ascii="Times New Roman" w:hAnsi="Times New Roman" w:cs="Times New Roman"/>
                <w:sz w:val="24"/>
                <w:szCs w:val="24"/>
              </w:rPr>
              <w:t>Физический износ основного капитала связан с тем, что в процессе функционирования…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DC774D" w:rsidRDefault="00B140F7" w:rsidP="00AC5E36">
            <w:pPr>
              <w:keepNext/>
              <w:keepLines/>
              <w:rPr>
                <w:rFonts w:ascii="Times New Roman" w:hAnsi="Times New Roman" w:cs="Times New Roman"/>
                <w:sz w:val="24"/>
                <w:szCs w:val="24"/>
              </w:rPr>
            </w:pPr>
            <w:r w:rsidRPr="00DC774D">
              <w:rPr>
                <w:rFonts w:ascii="Times New Roman" w:hAnsi="Times New Roman" w:cs="Times New Roman"/>
                <w:sz w:val="24"/>
                <w:szCs w:val="24"/>
              </w:rPr>
              <w:t>он теряет свои свойства и часть стоимости</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74E7C" w:rsidP="00B74E7C">
            <w:pPr>
              <w:keepNext/>
              <w:keepLines/>
              <w:rPr>
                <w:rFonts w:ascii="Times New Roman" w:hAnsi="Times New Roman" w:cs="Times New Roman"/>
                <w:sz w:val="24"/>
                <w:szCs w:val="24"/>
              </w:rPr>
            </w:pPr>
            <w:r w:rsidRPr="00CE1732">
              <w:rPr>
                <w:rFonts w:ascii="Times New Roman" w:hAnsi="Times New Roman" w:cs="Times New Roman"/>
                <w:sz w:val="24"/>
                <w:szCs w:val="24"/>
              </w:rPr>
              <w:t xml:space="preserve">Появление более производительных машин и оборудования ведет к ….. износу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74E7C" w:rsidP="00B74E7C">
            <w:pPr>
              <w:keepNext/>
              <w:keepLines/>
              <w:jc w:val="both"/>
              <w:rPr>
                <w:rFonts w:ascii="Times New Roman" w:hAnsi="Times New Roman" w:cs="Times New Roman"/>
                <w:sz w:val="24"/>
                <w:szCs w:val="24"/>
              </w:rPr>
            </w:pPr>
            <w:r w:rsidRPr="00CE1732">
              <w:rPr>
                <w:rFonts w:ascii="Times New Roman" w:hAnsi="Times New Roman" w:cs="Times New Roman"/>
                <w:sz w:val="24"/>
                <w:szCs w:val="24"/>
              </w:rPr>
              <w:t>моральному</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140F7" w:rsidP="00AC5E36">
            <w:pPr>
              <w:keepNext/>
              <w:keepLines/>
              <w:rPr>
                <w:rFonts w:ascii="Times New Roman" w:hAnsi="Times New Roman" w:cs="Times New Roman"/>
                <w:sz w:val="24"/>
                <w:szCs w:val="24"/>
              </w:rPr>
            </w:pPr>
            <w:r w:rsidRPr="00CE1732">
              <w:rPr>
                <w:rFonts w:ascii="Times New Roman" w:hAnsi="Times New Roman" w:cs="Times New Roman"/>
                <w:sz w:val="24"/>
                <w:szCs w:val="24"/>
              </w:rPr>
              <w:t>К основному капиталу ресторана относится стоимость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140F7" w:rsidP="00DF0EA8">
            <w:pPr>
              <w:keepNext/>
              <w:keepLines/>
              <w:rPr>
                <w:rFonts w:ascii="Times New Roman" w:hAnsi="Times New Roman" w:cs="Times New Roman"/>
                <w:sz w:val="24"/>
                <w:szCs w:val="24"/>
              </w:rPr>
            </w:pPr>
            <w:r w:rsidRPr="00CE1732">
              <w:rPr>
                <w:rFonts w:ascii="Times New Roman" w:hAnsi="Times New Roman" w:cs="Times New Roman"/>
                <w:sz w:val="24"/>
                <w:szCs w:val="24"/>
              </w:rPr>
              <w:t>оборудовани</w:t>
            </w:r>
            <w:r w:rsidR="00DF0EA8" w:rsidRPr="00CE1732">
              <w:rPr>
                <w:rFonts w:ascii="Times New Roman" w:hAnsi="Times New Roman" w:cs="Times New Roman"/>
                <w:sz w:val="24"/>
                <w:szCs w:val="24"/>
              </w:rPr>
              <w:t>е</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74E7C" w:rsidP="00B74E7C">
            <w:pPr>
              <w:keepNext/>
              <w:keepLines/>
              <w:jc w:val="both"/>
              <w:rPr>
                <w:rFonts w:ascii="Times New Roman" w:hAnsi="Times New Roman" w:cs="Times New Roman"/>
                <w:sz w:val="24"/>
                <w:szCs w:val="24"/>
              </w:rPr>
            </w:pPr>
            <w:r w:rsidRPr="00CE1732">
              <w:rPr>
                <w:rFonts w:ascii="Times New Roman" w:hAnsi="Times New Roman" w:cs="Times New Roman"/>
                <w:sz w:val="24"/>
                <w:szCs w:val="24"/>
              </w:rPr>
              <w:t xml:space="preserve">Блага, которые удовлетворяют коллективные потребности и не могут быть измерены в денежной форме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74E7C" w:rsidP="00B74E7C">
            <w:pPr>
              <w:keepNext/>
              <w:keepLines/>
              <w:jc w:val="both"/>
              <w:rPr>
                <w:rFonts w:ascii="Times New Roman" w:hAnsi="Times New Roman" w:cs="Times New Roman"/>
                <w:sz w:val="24"/>
                <w:szCs w:val="24"/>
              </w:rPr>
            </w:pPr>
            <w:r w:rsidRPr="00CE1732">
              <w:rPr>
                <w:rFonts w:ascii="Times New Roman" w:hAnsi="Times New Roman" w:cs="Times New Roman"/>
                <w:sz w:val="24"/>
                <w:szCs w:val="24"/>
              </w:rPr>
              <w:t xml:space="preserve">Общественные товары </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DC774D">
              <w:rPr>
                <w:rFonts w:ascii="Times New Roman" w:hAnsi="Times New Roman" w:cs="Times New Roman"/>
                <w:sz w:val="24"/>
                <w:szCs w:val="24"/>
              </w:rPr>
              <w:t>Общая сумма собираемых в государстве налогов составляет 720 млрд.д.ед., ВВП – 1840 млрд.д.ед., уровень налогообложения в стране равен…</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8C74E4" w:rsidRDefault="00B140F7" w:rsidP="00AC5E36">
            <w:pPr>
              <w:keepNext/>
              <w:keepLines/>
              <w:tabs>
                <w:tab w:val="left" w:pos="196"/>
              </w:tabs>
              <w:rPr>
                <w:rFonts w:ascii="Times New Roman" w:hAnsi="Times New Roman" w:cs="Times New Roman"/>
                <w:sz w:val="24"/>
                <w:szCs w:val="24"/>
              </w:rPr>
            </w:pPr>
            <w:r w:rsidRPr="00DC774D">
              <w:rPr>
                <w:rFonts w:ascii="Times New Roman" w:hAnsi="Times New Roman" w:cs="Times New Roman"/>
                <w:sz w:val="24"/>
                <w:szCs w:val="24"/>
              </w:rPr>
              <w:t>39%</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DC774D">
              <w:rPr>
                <w:rFonts w:ascii="Times New Roman" w:hAnsi="Times New Roman" w:cs="Times New Roman"/>
                <w:sz w:val="24"/>
                <w:szCs w:val="24"/>
              </w:rPr>
              <w:t>Отток туристов из курортного города вызовет на рынке продовольствия ____ и ____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8C74E4" w:rsidRDefault="00B140F7" w:rsidP="00AC5E36">
            <w:pPr>
              <w:keepNext/>
              <w:keepLines/>
              <w:tabs>
                <w:tab w:val="left" w:pos="196"/>
              </w:tabs>
              <w:jc w:val="both"/>
              <w:rPr>
                <w:rFonts w:ascii="Times New Roman" w:hAnsi="Times New Roman" w:cs="Times New Roman"/>
                <w:sz w:val="24"/>
                <w:szCs w:val="24"/>
              </w:rPr>
            </w:pPr>
            <w:r>
              <w:rPr>
                <w:rFonts w:ascii="Times New Roman" w:hAnsi="Times New Roman" w:cs="Times New Roman"/>
                <w:sz w:val="24"/>
                <w:szCs w:val="24"/>
              </w:rPr>
              <w:t>-</w:t>
            </w:r>
            <w:r w:rsidRPr="00DC774D">
              <w:rPr>
                <w:rFonts w:ascii="Times New Roman" w:hAnsi="Times New Roman" w:cs="Times New Roman"/>
                <w:sz w:val="24"/>
                <w:szCs w:val="24"/>
              </w:rPr>
              <w:t>сокращение предложения продовольствия</w:t>
            </w:r>
            <w:r w:rsidRPr="00DC774D">
              <w:rPr>
                <w:rFonts w:ascii="Times New Roman" w:hAnsi="Times New Roman" w:cs="Times New Roman"/>
                <w:sz w:val="24"/>
                <w:szCs w:val="24"/>
              </w:rPr>
              <w:br/>
            </w:r>
            <w:r>
              <w:rPr>
                <w:rFonts w:ascii="Times New Roman" w:hAnsi="Times New Roman" w:cs="Times New Roman"/>
                <w:sz w:val="24"/>
                <w:szCs w:val="24"/>
              </w:rPr>
              <w:t>-</w:t>
            </w:r>
            <w:r w:rsidRPr="00DC774D">
              <w:rPr>
                <w:rFonts w:ascii="Times New Roman" w:hAnsi="Times New Roman" w:cs="Times New Roman"/>
                <w:sz w:val="24"/>
                <w:szCs w:val="24"/>
              </w:rPr>
              <w:t>падение равновесной цены</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DC774D">
              <w:rPr>
                <w:rFonts w:ascii="Times New Roman" w:hAnsi="Times New Roman" w:cs="Times New Roman"/>
                <w:sz w:val="24"/>
                <w:szCs w:val="24"/>
              </w:rPr>
              <w:t>Известно, что Q = 100; FС = 250; AVC = 35. Средние общие издержки равны…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DC774D" w:rsidRDefault="00B140F7" w:rsidP="00AC5E36">
            <w:pPr>
              <w:keepNext/>
              <w:keepLines/>
              <w:jc w:val="both"/>
              <w:rPr>
                <w:rFonts w:ascii="Times New Roman" w:hAnsi="Times New Roman" w:cs="Times New Roman"/>
                <w:sz w:val="24"/>
                <w:szCs w:val="24"/>
              </w:rPr>
            </w:pPr>
            <w:r w:rsidRPr="00DC774D">
              <w:rPr>
                <w:rFonts w:ascii="Times New Roman" w:hAnsi="Times New Roman" w:cs="Times New Roman"/>
                <w:sz w:val="24"/>
                <w:szCs w:val="24"/>
              </w:rPr>
              <w:t>37,5</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6E5188" w:rsidRPr="006E5188" w:rsidRDefault="006E5188" w:rsidP="006E5188">
            <w:pPr>
              <w:jc w:val="both"/>
              <w:rPr>
                <w:rFonts w:ascii="Times New Roman" w:hAnsi="Times New Roman" w:cs="Times New Roman"/>
                <w:sz w:val="24"/>
                <w:szCs w:val="24"/>
              </w:rPr>
            </w:pPr>
            <w:r w:rsidRPr="006E5188">
              <w:rPr>
                <w:rFonts w:ascii="Times New Roman" w:hAnsi="Times New Roman" w:cs="Times New Roman"/>
                <w:sz w:val="24"/>
                <w:szCs w:val="24"/>
              </w:rPr>
              <w:t xml:space="preserve">Если функция спроса на товар задана уравнением </w:t>
            </w:r>
            <w:r w:rsidRPr="006E5188">
              <w:rPr>
                <w:rFonts w:ascii="Times New Roman" w:hAnsi="Times New Roman" w:cs="Times New Roman"/>
                <w:sz w:val="24"/>
                <w:szCs w:val="24"/>
                <w:lang w:val="en-US"/>
              </w:rPr>
              <w:t>Q</w:t>
            </w:r>
            <w:r w:rsidRPr="006E5188">
              <w:rPr>
                <w:rFonts w:ascii="Times New Roman" w:hAnsi="Times New Roman" w:cs="Times New Roman"/>
                <w:sz w:val="24"/>
                <w:szCs w:val="24"/>
                <w:vertAlign w:val="subscript"/>
                <w:lang w:val="en-US"/>
              </w:rPr>
              <w:t>d</w:t>
            </w:r>
            <w:r w:rsidRPr="006E5188">
              <w:rPr>
                <w:rFonts w:ascii="Times New Roman" w:hAnsi="Times New Roman" w:cs="Times New Roman"/>
                <w:sz w:val="24"/>
                <w:szCs w:val="24"/>
              </w:rPr>
              <w:t>=20-3</w:t>
            </w:r>
            <w:r w:rsidRPr="006E5188">
              <w:rPr>
                <w:rFonts w:ascii="Times New Roman" w:hAnsi="Times New Roman" w:cs="Times New Roman"/>
                <w:sz w:val="24"/>
                <w:szCs w:val="24"/>
                <w:lang w:val="en-US"/>
              </w:rPr>
              <w:t>P</w:t>
            </w:r>
            <w:r w:rsidRPr="006E5188">
              <w:rPr>
                <w:rFonts w:ascii="Times New Roman" w:hAnsi="Times New Roman" w:cs="Times New Roman"/>
                <w:sz w:val="24"/>
                <w:szCs w:val="24"/>
              </w:rPr>
              <w:t xml:space="preserve">, а предложения, то равновесная цена и равновесный объем продаж соответственно составит </w:t>
            </w:r>
            <w:r w:rsidRPr="006E5188">
              <w:rPr>
                <w:rFonts w:ascii="Times New Roman" w:hAnsi="Times New Roman" w:cs="Times New Roman"/>
                <w:sz w:val="24"/>
                <w:szCs w:val="24"/>
                <w:lang w:val="en-US"/>
              </w:rPr>
              <w:t>Q</w:t>
            </w:r>
            <w:r w:rsidRPr="006E5188">
              <w:rPr>
                <w:rFonts w:ascii="Times New Roman" w:hAnsi="Times New Roman" w:cs="Times New Roman"/>
                <w:sz w:val="24"/>
                <w:szCs w:val="24"/>
                <w:vertAlign w:val="subscript"/>
                <w:lang w:val="en-US"/>
              </w:rPr>
              <w:t>s</w:t>
            </w:r>
            <w:r w:rsidRPr="006E5188">
              <w:rPr>
                <w:rFonts w:ascii="Times New Roman" w:hAnsi="Times New Roman" w:cs="Times New Roman"/>
                <w:sz w:val="24"/>
                <w:szCs w:val="24"/>
              </w:rPr>
              <w:t>=2</w:t>
            </w:r>
            <w:r w:rsidRPr="006E5188">
              <w:rPr>
                <w:rFonts w:ascii="Times New Roman" w:hAnsi="Times New Roman" w:cs="Times New Roman"/>
                <w:sz w:val="24"/>
                <w:szCs w:val="24"/>
                <w:lang w:val="en-US"/>
              </w:rPr>
              <w:t>P</w:t>
            </w:r>
            <w:r w:rsidRPr="006E5188">
              <w:rPr>
                <w:rFonts w:ascii="Times New Roman" w:hAnsi="Times New Roman" w:cs="Times New Roman"/>
                <w:sz w:val="24"/>
                <w:szCs w:val="24"/>
              </w:rPr>
              <w:t>-10</w:t>
            </w:r>
          </w:p>
          <w:p w:rsidR="00B140F7" w:rsidRPr="006E5188" w:rsidRDefault="00B140F7" w:rsidP="006E5188">
            <w:pPr>
              <w:keepNext/>
              <w:keepLines/>
              <w:jc w:val="both"/>
              <w:rPr>
                <w:rFonts w:ascii="Times New Roman" w:hAnsi="Times New Roman" w:cs="Times New Roman"/>
                <w:color w:val="FF0000"/>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6E5188" w:rsidRPr="006E5188" w:rsidRDefault="006E5188" w:rsidP="006E5188">
            <w:pPr>
              <w:tabs>
                <w:tab w:val="left" w:pos="6120"/>
              </w:tabs>
              <w:rPr>
                <w:rFonts w:ascii="Times New Roman" w:hAnsi="Times New Roman" w:cs="Times New Roman"/>
                <w:sz w:val="24"/>
                <w:szCs w:val="24"/>
              </w:rPr>
            </w:pPr>
            <w:r w:rsidRPr="006E5188">
              <w:rPr>
                <w:rFonts w:ascii="Times New Roman" w:hAnsi="Times New Roman" w:cs="Times New Roman"/>
                <w:sz w:val="24"/>
                <w:szCs w:val="24"/>
              </w:rPr>
              <w:t xml:space="preserve">в условиях равновесия </w:t>
            </w:r>
            <w:r w:rsidRPr="006E5188">
              <w:rPr>
                <w:rFonts w:ascii="Times New Roman" w:hAnsi="Times New Roman" w:cs="Times New Roman"/>
                <w:sz w:val="24"/>
                <w:szCs w:val="24"/>
                <w:lang w:val="en-US"/>
              </w:rPr>
              <w:t>Q</w:t>
            </w:r>
            <w:r w:rsidRPr="006E5188">
              <w:rPr>
                <w:rFonts w:ascii="Times New Roman" w:hAnsi="Times New Roman" w:cs="Times New Roman"/>
                <w:sz w:val="24"/>
                <w:szCs w:val="24"/>
                <w:vertAlign w:val="subscript"/>
                <w:lang w:val="en-US"/>
              </w:rPr>
              <w:t>s</w:t>
            </w:r>
            <w:r w:rsidRPr="006E5188">
              <w:rPr>
                <w:rFonts w:ascii="Times New Roman" w:hAnsi="Times New Roman" w:cs="Times New Roman"/>
                <w:sz w:val="24"/>
                <w:szCs w:val="24"/>
              </w:rPr>
              <w:t>=</w:t>
            </w:r>
            <w:r w:rsidRPr="006E5188">
              <w:rPr>
                <w:rFonts w:ascii="Times New Roman" w:hAnsi="Times New Roman" w:cs="Times New Roman"/>
                <w:sz w:val="24"/>
                <w:szCs w:val="24"/>
                <w:lang w:val="en-US"/>
              </w:rPr>
              <w:t>Q</w:t>
            </w:r>
            <w:r w:rsidRPr="006E5188">
              <w:rPr>
                <w:rFonts w:ascii="Times New Roman" w:hAnsi="Times New Roman" w:cs="Times New Roman"/>
                <w:sz w:val="24"/>
                <w:szCs w:val="24"/>
                <w:vertAlign w:val="subscript"/>
                <w:lang w:val="en-US"/>
              </w:rPr>
              <w:t>d</w:t>
            </w:r>
            <w:r w:rsidRPr="006E5188">
              <w:rPr>
                <w:rFonts w:ascii="Times New Roman" w:hAnsi="Times New Roman" w:cs="Times New Roman"/>
                <w:sz w:val="24"/>
                <w:szCs w:val="24"/>
                <w:vertAlign w:val="subscript"/>
              </w:rPr>
              <w:t xml:space="preserve"> </w:t>
            </w:r>
            <w:r w:rsidRPr="006E5188">
              <w:rPr>
                <w:rFonts w:ascii="Times New Roman" w:hAnsi="Times New Roman" w:cs="Times New Roman"/>
                <w:sz w:val="24"/>
                <w:szCs w:val="24"/>
              </w:rPr>
              <w:t>,</w:t>
            </w:r>
            <w:r>
              <w:rPr>
                <w:rFonts w:ascii="Times New Roman" w:hAnsi="Times New Roman" w:cs="Times New Roman"/>
                <w:sz w:val="24"/>
                <w:szCs w:val="24"/>
              </w:rPr>
              <w:t xml:space="preserve"> </w:t>
            </w:r>
            <w:r w:rsidRPr="006E5188">
              <w:rPr>
                <w:rFonts w:ascii="Times New Roman" w:hAnsi="Times New Roman" w:cs="Times New Roman"/>
                <w:sz w:val="24"/>
                <w:szCs w:val="24"/>
              </w:rPr>
              <w:t xml:space="preserve">следовательно </w:t>
            </w:r>
            <w:r w:rsidRPr="006E5188">
              <w:rPr>
                <w:rFonts w:ascii="Times New Roman" w:hAnsi="Times New Roman" w:cs="Times New Roman"/>
                <w:sz w:val="24"/>
                <w:szCs w:val="24"/>
              </w:rPr>
              <w:tab/>
            </w:r>
          </w:p>
          <w:p w:rsidR="006E5188" w:rsidRPr="006E5188" w:rsidRDefault="006E5188" w:rsidP="006E5188">
            <w:pPr>
              <w:ind w:firstLine="39"/>
              <w:rPr>
                <w:rFonts w:ascii="Times New Roman" w:hAnsi="Times New Roman" w:cs="Times New Roman"/>
                <w:sz w:val="24"/>
                <w:szCs w:val="24"/>
              </w:rPr>
            </w:pPr>
            <w:r w:rsidRPr="006E5188">
              <w:rPr>
                <w:rFonts w:ascii="Times New Roman" w:hAnsi="Times New Roman" w:cs="Times New Roman"/>
                <w:sz w:val="24"/>
                <w:szCs w:val="24"/>
              </w:rPr>
              <w:t>20-3Р=2Р-10</w:t>
            </w:r>
          </w:p>
          <w:p w:rsidR="006E5188" w:rsidRPr="006E5188" w:rsidRDefault="006E5188" w:rsidP="006E5188">
            <w:pPr>
              <w:ind w:firstLine="39"/>
              <w:rPr>
                <w:rFonts w:ascii="Times New Roman" w:hAnsi="Times New Roman" w:cs="Times New Roman"/>
                <w:sz w:val="24"/>
                <w:szCs w:val="24"/>
              </w:rPr>
            </w:pPr>
            <w:r w:rsidRPr="006E5188">
              <w:rPr>
                <w:rFonts w:ascii="Times New Roman" w:hAnsi="Times New Roman" w:cs="Times New Roman"/>
                <w:sz w:val="24"/>
                <w:szCs w:val="24"/>
              </w:rPr>
              <w:t>20+10=2Р+3Р</w:t>
            </w:r>
          </w:p>
          <w:p w:rsidR="006E5188" w:rsidRPr="006E5188" w:rsidRDefault="006E5188" w:rsidP="006E5188">
            <w:pPr>
              <w:ind w:firstLine="39"/>
              <w:rPr>
                <w:rFonts w:ascii="Times New Roman" w:hAnsi="Times New Roman" w:cs="Times New Roman"/>
                <w:sz w:val="24"/>
                <w:szCs w:val="24"/>
              </w:rPr>
            </w:pPr>
            <w:r w:rsidRPr="006E5188">
              <w:rPr>
                <w:rFonts w:ascii="Times New Roman" w:hAnsi="Times New Roman" w:cs="Times New Roman"/>
                <w:sz w:val="24"/>
                <w:szCs w:val="24"/>
              </w:rPr>
              <w:t>Р</w:t>
            </w:r>
            <w:r w:rsidRPr="006E5188">
              <w:rPr>
                <w:rFonts w:ascii="Times New Roman" w:hAnsi="Times New Roman" w:cs="Times New Roman"/>
                <w:sz w:val="24"/>
                <w:szCs w:val="24"/>
                <w:vertAlign w:val="subscript"/>
              </w:rPr>
              <w:t>е</w:t>
            </w:r>
            <w:r w:rsidRPr="006E5188">
              <w:rPr>
                <w:rFonts w:ascii="Times New Roman" w:hAnsi="Times New Roman" w:cs="Times New Roman"/>
                <w:sz w:val="24"/>
                <w:szCs w:val="24"/>
              </w:rPr>
              <w:t>=6</w:t>
            </w:r>
          </w:p>
          <w:p w:rsidR="006E5188" w:rsidRPr="006E5188" w:rsidRDefault="006E5188" w:rsidP="006E5188">
            <w:pPr>
              <w:ind w:firstLine="39"/>
              <w:rPr>
                <w:rFonts w:ascii="Times New Roman" w:hAnsi="Times New Roman" w:cs="Times New Roman"/>
                <w:sz w:val="24"/>
                <w:szCs w:val="24"/>
              </w:rPr>
            </w:pPr>
            <w:r w:rsidRPr="006E5188">
              <w:rPr>
                <w:rFonts w:ascii="Times New Roman" w:hAnsi="Times New Roman" w:cs="Times New Roman"/>
                <w:sz w:val="24"/>
                <w:szCs w:val="24"/>
                <w:lang w:val="en-US"/>
              </w:rPr>
              <w:t>Q</w:t>
            </w:r>
            <w:r w:rsidRPr="006E5188">
              <w:rPr>
                <w:rFonts w:ascii="Times New Roman" w:hAnsi="Times New Roman" w:cs="Times New Roman"/>
                <w:sz w:val="24"/>
                <w:szCs w:val="24"/>
                <w:vertAlign w:val="subscript"/>
                <w:lang w:val="en-US"/>
              </w:rPr>
              <w:t>d</w:t>
            </w:r>
            <w:r w:rsidRPr="006E5188">
              <w:rPr>
                <w:rFonts w:ascii="Times New Roman" w:hAnsi="Times New Roman" w:cs="Times New Roman"/>
                <w:sz w:val="24"/>
                <w:szCs w:val="24"/>
              </w:rPr>
              <w:t>=20-3</w:t>
            </w:r>
            <w:r>
              <w:rPr>
                <w:rFonts w:ascii="Times New Roman" w:hAnsi="Times New Roman" w:cs="Times New Roman"/>
                <w:sz w:val="24"/>
                <w:szCs w:val="24"/>
              </w:rPr>
              <w:t>×</w:t>
            </w:r>
            <w:r w:rsidRPr="006E5188">
              <w:rPr>
                <w:rFonts w:ascii="Times New Roman" w:hAnsi="Times New Roman" w:cs="Times New Roman"/>
                <w:sz w:val="24"/>
                <w:szCs w:val="24"/>
              </w:rPr>
              <w:t xml:space="preserve">6=2  </w:t>
            </w:r>
            <w:r w:rsidRPr="006E5188">
              <w:rPr>
                <w:rFonts w:ascii="Times New Roman" w:hAnsi="Times New Roman" w:cs="Times New Roman"/>
                <w:sz w:val="24"/>
                <w:szCs w:val="24"/>
                <w:lang w:val="en-US"/>
              </w:rPr>
              <w:t>Q</w:t>
            </w:r>
            <w:r w:rsidRPr="006E5188">
              <w:rPr>
                <w:rFonts w:ascii="Times New Roman" w:hAnsi="Times New Roman" w:cs="Times New Roman"/>
                <w:sz w:val="24"/>
                <w:szCs w:val="24"/>
                <w:vertAlign w:val="subscript"/>
                <w:lang w:val="en-US"/>
              </w:rPr>
              <w:t>s</w:t>
            </w:r>
            <w:r w:rsidRPr="006E5188">
              <w:rPr>
                <w:rFonts w:ascii="Times New Roman" w:hAnsi="Times New Roman" w:cs="Times New Roman"/>
                <w:sz w:val="24"/>
                <w:szCs w:val="24"/>
              </w:rPr>
              <w:t>=2</w:t>
            </w:r>
            <w:r>
              <w:rPr>
                <w:rFonts w:ascii="Times New Roman" w:hAnsi="Times New Roman" w:cs="Times New Roman"/>
                <w:sz w:val="24"/>
                <w:szCs w:val="24"/>
              </w:rPr>
              <w:t>×</w:t>
            </w:r>
            <w:r w:rsidRPr="006E5188">
              <w:rPr>
                <w:rFonts w:ascii="Times New Roman" w:hAnsi="Times New Roman" w:cs="Times New Roman"/>
                <w:sz w:val="24"/>
                <w:szCs w:val="24"/>
              </w:rPr>
              <w:t>6-10=2</w:t>
            </w:r>
          </w:p>
          <w:p w:rsidR="00B140F7" w:rsidRPr="006E5188" w:rsidRDefault="006E5188" w:rsidP="006E5188">
            <w:pPr>
              <w:rPr>
                <w:rFonts w:ascii="Times New Roman" w:hAnsi="Times New Roman" w:cs="Times New Roman"/>
                <w:color w:val="FF0000"/>
                <w:sz w:val="24"/>
                <w:szCs w:val="24"/>
              </w:rPr>
            </w:pPr>
            <w:r w:rsidRPr="006E5188">
              <w:rPr>
                <w:rFonts w:ascii="Times New Roman" w:hAnsi="Times New Roman" w:cs="Times New Roman"/>
                <w:b/>
                <w:sz w:val="24"/>
                <w:szCs w:val="24"/>
              </w:rPr>
              <w:t>Ответ: 6 и 2</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6E5188" w:rsidRPr="006E5188" w:rsidRDefault="006E5188" w:rsidP="006E5188">
            <w:pPr>
              <w:jc w:val="both"/>
              <w:rPr>
                <w:rFonts w:ascii="Times New Roman" w:hAnsi="Times New Roman" w:cs="Times New Roman"/>
              </w:rPr>
            </w:pPr>
            <w:r w:rsidRPr="006E5188">
              <w:rPr>
                <w:rFonts w:ascii="Times New Roman" w:hAnsi="Times New Roman" w:cs="Times New Roman"/>
              </w:rPr>
              <w:t>Если спрос и предложение труда описываются формулами L</w:t>
            </w:r>
            <w:r w:rsidRPr="006E5188">
              <w:rPr>
                <w:rFonts w:ascii="Times New Roman" w:hAnsi="Times New Roman" w:cs="Times New Roman"/>
                <w:vertAlign w:val="subscript"/>
              </w:rPr>
              <w:t>D</w:t>
            </w:r>
            <w:r w:rsidRPr="006E5188">
              <w:rPr>
                <w:rFonts w:ascii="Times New Roman" w:hAnsi="Times New Roman" w:cs="Times New Roman"/>
              </w:rPr>
              <w:t>=40–W, L</w:t>
            </w:r>
            <w:r w:rsidRPr="006E5188">
              <w:rPr>
                <w:rFonts w:ascii="Times New Roman" w:hAnsi="Times New Roman" w:cs="Times New Roman"/>
                <w:vertAlign w:val="subscript"/>
              </w:rPr>
              <w:t>S</w:t>
            </w:r>
            <w:r w:rsidRPr="006E5188">
              <w:rPr>
                <w:rFonts w:ascii="Times New Roman" w:hAnsi="Times New Roman" w:cs="Times New Roman"/>
              </w:rPr>
              <w:t>=3W–40, где L</w:t>
            </w:r>
            <w:r w:rsidRPr="006E5188">
              <w:rPr>
                <w:rFonts w:ascii="Times New Roman" w:hAnsi="Times New Roman" w:cs="Times New Roman"/>
                <w:vertAlign w:val="subscript"/>
              </w:rPr>
              <w:t>D</w:t>
            </w:r>
            <w:r w:rsidRPr="006E5188">
              <w:rPr>
                <w:rFonts w:ascii="Times New Roman" w:hAnsi="Times New Roman" w:cs="Times New Roman"/>
              </w:rPr>
              <w:t>– объем используемого труда в тысячах человеко-дней, а W – дневная ставка заработной платы, то равновесная зарплата равна…</w:t>
            </w:r>
          </w:p>
          <w:p w:rsidR="00B140F7" w:rsidRPr="006E5188" w:rsidRDefault="00B140F7" w:rsidP="00AC5E36">
            <w:pPr>
              <w:keepNext/>
              <w:keepLines/>
              <w:ind w:firstLine="68"/>
              <w:jc w:val="both"/>
              <w:rPr>
                <w:rFonts w:ascii="Times New Roman" w:hAnsi="Times New Roman" w:cs="Times New Roman"/>
                <w:color w:val="FF0000"/>
                <w:sz w:val="24"/>
                <w:szCs w:val="24"/>
              </w:rPr>
            </w:pPr>
          </w:p>
        </w:tc>
        <w:tc>
          <w:tcPr>
            <w:tcW w:w="2268" w:type="dxa"/>
            <w:tcBorders>
              <w:top w:val="single" w:sz="4" w:space="0" w:color="auto"/>
              <w:left w:val="single" w:sz="4" w:space="0" w:color="auto"/>
              <w:bottom w:val="single" w:sz="4" w:space="0" w:color="auto"/>
              <w:right w:val="single" w:sz="4" w:space="0" w:color="auto"/>
            </w:tcBorders>
          </w:tcPr>
          <w:p w:rsidR="006E5188" w:rsidRDefault="006E5188" w:rsidP="006E5188">
            <w:pPr>
              <w:jc w:val="both"/>
              <w:rPr>
                <w:rFonts w:ascii="Times New Roman" w:hAnsi="Times New Roman" w:cs="Times New Roman"/>
              </w:rPr>
            </w:pPr>
            <w:r w:rsidRPr="006E5188">
              <w:rPr>
                <w:rFonts w:ascii="Times New Roman" w:hAnsi="Times New Roman" w:cs="Times New Roman"/>
              </w:rPr>
              <w:t>Равновесная заработная плата устанавливается при взаимодействии спроса и предложения труда. Приравняем спрос и предложение: L</w:t>
            </w:r>
            <w:r w:rsidRPr="006E5188">
              <w:rPr>
                <w:rFonts w:ascii="Times New Roman" w:hAnsi="Times New Roman" w:cs="Times New Roman"/>
                <w:vertAlign w:val="subscript"/>
              </w:rPr>
              <w:t xml:space="preserve">D </w:t>
            </w:r>
            <w:r w:rsidRPr="006E5188">
              <w:rPr>
                <w:rFonts w:ascii="Times New Roman" w:hAnsi="Times New Roman" w:cs="Times New Roman"/>
              </w:rPr>
              <w:t>= L</w:t>
            </w:r>
            <w:r w:rsidRPr="006E5188">
              <w:rPr>
                <w:rFonts w:ascii="Times New Roman" w:hAnsi="Times New Roman" w:cs="Times New Roman"/>
                <w:vertAlign w:val="subscript"/>
              </w:rPr>
              <w:t>S</w:t>
            </w:r>
            <w:r w:rsidRPr="006E5188">
              <w:rPr>
                <w:rFonts w:ascii="Times New Roman" w:hAnsi="Times New Roman" w:cs="Times New Roman"/>
              </w:rPr>
              <w:t>, т.о. получаем уравнение с одним неизвестным</w:t>
            </w:r>
          </w:p>
          <w:p w:rsidR="00B140F7" w:rsidRPr="006E5188" w:rsidRDefault="006E5188" w:rsidP="006E5188">
            <w:pPr>
              <w:jc w:val="both"/>
              <w:rPr>
                <w:rFonts w:ascii="Times New Roman" w:hAnsi="Times New Roman" w:cs="Times New Roman"/>
                <w:b/>
                <w:color w:val="FF0000"/>
                <w:sz w:val="24"/>
                <w:szCs w:val="24"/>
              </w:rPr>
            </w:pPr>
            <w:r w:rsidRPr="006E5188">
              <w:rPr>
                <w:rFonts w:ascii="Times New Roman" w:hAnsi="Times New Roman" w:cs="Times New Roman"/>
              </w:rPr>
              <w:t xml:space="preserve"> 40–W=3W–40. Отсюда, </w:t>
            </w:r>
            <w:r w:rsidRPr="006E5188">
              <w:rPr>
                <w:rFonts w:ascii="Times New Roman" w:hAnsi="Times New Roman" w:cs="Times New Roman"/>
                <w:b/>
              </w:rPr>
              <w:t xml:space="preserve">ставка заработной платы </w:t>
            </w:r>
            <w:r w:rsidRPr="006E5188">
              <w:rPr>
                <w:rFonts w:ascii="Times New Roman" w:hAnsi="Times New Roman" w:cs="Times New Roman"/>
                <w:b/>
                <w:lang w:val="en-US"/>
              </w:rPr>
              <w:t>W</w:t>
            </w:r>
            <w:r w:rsidRPr="006E5188">
              <w:rPr>
                <w:rFonts w:ascii="Times New Roman" w:hAnsi="Times New Roman" w:cs="Times New Roman"/>
                <w:b/>
              </w:rPr>
              <w:t xml:space="preserve"> = 20.</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74E7C" w:rsidRPr="00CE1732" w:rsidRDefault="00B74E7C" w:rsidP="00B74E7C">
            <w:pPr>
              <w:keepNext/>
              <w:keepLines/>
              <w:jc w:val="both"/>
              <w:rPr>
                <w:rFonts w:ascii="Times New Roman" w:hAnsi="Times New Roman" w:cs="Times New Roman"/>
                <w:sz w:val="24"/>
                <w:szCs w:val="24"/>
              </w:rPr>
            </w:pPr>
            <w:r w:rsidRPr="00CE1732">
              <w:rPr>
                <w:rFonts w:ascii="Times New Roman" w:hAnsi="Times New Roman" w:cs="Times New Roman"/>
                <w:sz w:val="24"/>
                <w:szCs w:val="24"/>
              </w:rPr>
              <w:t>Признаки фирмы:</w:t>
            </w:r>
          </w:p>
          <w:p w:rsidR="00B140F7" w:rsidRPr="00CE1732" w:rsidRDefault="00B74E7C" w:rsidP="00B74E7C">
            <w:pPr>
              <w:keepNext/>
              <w:keepLines/>
              <w:jc w:val="both"/>
              <w:rPr>
                <w:rFonts w:ascii="Times New Roman" w:hAnsi="Times New Roman" w:cs="Times New Roman"/>
                <w:sz w:val="24"/>
                <w:szCs w:val="24"/>
              </w:rPr>
            </w:pPr>
            <w:r w:rsidRPr="00CE1732">
              <w:rPr>
                <w:rFonts w:ascii="Times New Roman" w:hAnsi="Times New Roman" w:cs="Times New Roman"/>
                <w:sz w:val="24"/>
                <w:szCs w:val="24"/>
              </w:rPr>
              <w:t>1.не оказывает влияние на формирование рыночной цены</w:t>
            </w:r>
            <w:r w:rsidRPr="00CE1732">
              <w:rPr>
                <w:rFonts w:ascii="Times New Roman" w:hAnsi="Times New Roman" w:cs="Times New Roman"/>
                <w:sz w:val="24"/>
                <w:szCs w:val="24"/>
              </w:rPr>
              <w:br/>
              <w:t>2.выпускает однородную продукцию характеризуют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74E7C" w:rsidP="00B74E7C">
            <w:pPr>
              <w:keepNext/>
              <w:keepLines/>
              <w:jc w:val="both"/>
              <w:rPr>
                <w:rFonts w:ascii="Times New Roman" w:hAnsi="Times New Roman" w:cs="Times New Roman"/>
                <w:sz w:val="24"/>
                <w:szCs w:val="24"/>
              </w:rPr>
            </w:pPr>
            <w:r w:rsidRPr="00CE1732">
              <w:rPr>
                <w:rFonts w:ascii="Times New Roman" w:hAnsi="Times New Roman" w:cs="Times New Roman"/>
                <w:sz w:val="24"/>
                <w:szCs w:val="24"/>
              </w:rPr>
              <w:t>совершенно конкурентную фирму</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C63A3E">
              <w:rPr>
                <w:rFonts w:ascii="Times New Roman" w:hAnsi="Times New Roman" w:cs="Times New Roman"/>
                <w:sz w:val="24"/>
                <w:szCs w:val="24"/>
              </w:rPr>
              <w:t>Если в небольшом населенном пункте фирма является единственным работодателем, т.е. является монопсонией, то по сравнению с конкурентной фирмой нанимает ___________работников.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C63A3E" w:rsidRDefault="00B140F7" w:rsidP="00AC5E36">
            <w:pPr>
              <w:keepNext/>
              <w:keepLines/>
              <w:jc w:val="both"/>
              <w:rPr>
                <w:rFonts w:ascii="Times New Roman" w:hAnsi="Times New Roman" w:cs="Times New Roman"/>
                <w:sz w:val="24"/>
                <w:szCs w:val="24"/>
              </w:rPr>
            </w:pPr>
            <w:r w:rsidRPr="00C63A3E">
              <w:rPr>
                <w:rFonts w:ascii="Times New Roman" w:hAnsi="Times New Roman" w:cs="Times New Roman"/>
                <w:sz w:val="24"/>
                <w:szCs w:val="24"/>
              </w:rPr>
              <w:t>меньше</w:t>
            </w:r>
            <w:r w:rsidRPr="00C63A3E">
              <w:rPr>
                <w:rFonts w:ascii="Times New Roman" w:hAnsi="Times New Roman" w:cs="Times New Roman"/>
                <w:sz w:val="24"/>
                <w:szCs w:val="24"/>
              </w:rPr>
              <w:br/>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C63A3E" w:rsidRDefault="00B140F7" w:rsidP="00AC5E36">
            <w:pPr>
              <w:keepNext/>
              <w:keepLines/>
              <w:jc w:val="both"/>
              <w:rPr>
                <w:rFonts w:ascii="Times New Roman" w:hAnsi="Times New Roman" w:cs="Times New Roman"/>
                <w:sz w:val="24"/>
                <w:szCs w:val="24"/>
              </w:rPr>
            </w:pPr>
            <w:r w:rsidRPr="00C63A3E">
              <w:rPr>
                <w:rFonts w:ascii="Times New Roman" w:hAnsi="Times New Roman" w:cs="Times New Roman"/>
                <w:sz w:val="24"/>
                <w:szCs w:val="24"/>
              </w:rPr>
              <w:t>На рисунке показана деятельность фирмы, которая оказывает отрицательное воздействие на окружающую среду.</w:t>
            </w:r>
            <w:r w:rsidRPr="00C63A3E">
              <w:rPr>
                <w:rFonts w:ascii="Times New Roman" w:hAnsi="Times New Roman" w:cs="Times New Roman"/>
                <w:sz w:val="24"/>
                <w:szCs w:val="24"/>
              </w:rPr>
              <w:br/>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"F:\\Аккредитация_2023\\ОПОП_3++_Гостиница_АКК_2023_!!!!!делать\\Экономическая теория (ОПД)\\18156\\pic\\899_74726\\41A203CB9F5CE6A8088D1EE1A99B412E.jpg" \* MERGEFORMATINET </w:instrText>
            </w:r>
            <w:r>
              <w:rPr>
                <w:rFonts w:ascii="Times New Roman" w:hAnsi="Times New Roman" w:cs="Times New Roman"/>
                <w:sz w:val="24"/>
                <w:szCs w:val="24"/>
              </w:rPr>
              <w:fldChar w:fldCharType="separate"/>
            </w:r>
            <w:r w:rsidR="00AC5E36">
              <w:rPr>
                <w:rFonts w:ascii="Times New Roman" w:hAnsi="Times New Roman" w:cs="Times New Roman"/>
                <w:sz w:val="24"/>
                <w:szCs w:val="24"/>
              </w:rPr>
              <w:fldChar w:fldCharType="begin"/>
            </w:r>
            <w:r w:rsidR="00AC5E36">
              <w:rPr>
                <w:rFonts w:ascii="Times New Roman" w:hAnsi="Times New Roman" w:cs="Times New Roman"/>
                <w:sz w:val="24"/>
                <w:szCs w:val="24"/>
              </w:rPr>
              <w:instrText xml:space="preserve"> INCLUDEPICTURE  "D:\\Петроградка_2021\\аккредитация_2023\\ОПОП_3++_Гостиница_АКК_2023_!!!!!делать\\Экономическая теория (ОПД)\\18156\\pic\\899_74726\\41A203CB9F5CE6A8088D1EE1A99B412E.jpg" \* MERGEFORMATINET </w:instrText>
            </w:r>
            <w:r w:rsidR="00AC5E36">
              <w:rPr>
                <w:rFonts w:ascii="Times New Roman" w:hAnsi="Times New Roman" w:cs="Times New Roman"/>
                <w:sz w:val="24"/>
                <w:szCs w:val="24"/>
              </w:rPr>
              <w:fldChar w:fldCharType="separate"/>
            </w:r>
            <w:r w:rsidR="00345474">
              <w:rPr>
                <w:rFonts w:ascii="Times New Roman" w:hAnsi="Times New Roman" w:cs="Times New Roman"/>
                <w:sz w:val="24"/>
                <w:szCs w:val="24"/>
              </w:rPr>
              <w:fldChar w:fldCharType="begin"/>
            </w:r>
            <w:r w:rsidR="00345474">
              <w:rPr>
                <w:rFonts w:ascii="Times New Roman" w:hAnsi="Times New Roman" w:cs="Times New Roman"/>
                <w:sz w:val="24"/>
                <w:szCs w:val="24"/>
              </w:rPr>
              <w:instrText xml:space="preserve"> INCLUDEPICTURE  "D:\\Петроградка_2021\\аккредитация_2023\\ОПОП_3++_Гостиница_АКК_2023_!!!!!делать\\Экономическая теория (ОПД)\\18156\\pic\\899_74726\\41A203CB9F5CE6A8088D1EE1A99B412E.jpg" \* MERGEFORMATINET </w:instrText>
            </w:r>
            <w:r w:rsidR="00345474">
              <w:rPr>
                <w:rFonts w:ascii="Times New Roman" w:hAnsi="Times New Roman" w:cs="Times New Roman"/>
                <w:sz w:val="24"/>
                <w:szCs w:val="24"/>
              </w:rPr>
              <w:fldChar w:fldCharType="separate"/>
            </w:r>
            <w:r w:rsidR="00DD34DF">
              <w:rPr>
                <w:rFonts w:ascii="Times New Roman" w:hAnsi="Times New Roman" w:cs="Times New Roman"/>
                <w:sz w:val="24"/>
                <w:szCs w:val="24"/>
              </w:rPr>
              <w:fldChar w:fldCharType="begin"/>
            </w:r>
            <w:r w:rsidR="00DD34DF">
              <w:rPr>
                <w:rFonts w:ascii="Times New Roman" w:hAnsi="Times New Roman" w:cs="Times New Roman"/>
                <w:sz w:val="24"/>
                <w:szCs w:val="24"/>
              </w:rPr>
              <w:instrText xml:space="preserve"> INCLUDEPICTURE  "D:\\Петроградка_2021\\аккредитация_2023\\ОПОП_3++_Гостиница_АКК_2023_!!!!!делать\\Экономическая теория (ОПД)\\18156\\pic\\899_74726\\41A203CB9F5CE6A8088D1EE1A99B412E.jpg" \* MERGEFORMATINET </w:instrText>
            </w:r>
            <w:r w:rsidR="00DD34DF">
              <w:rPr>
                <w:rFonts w:ascii="Times New Roman" w:hAnsi="Times New Roman" w:cs="Times New Roman"/>
                <w:sz w:val="24"/>
                <w:szCs w:val="24"/>
              </w:rPr>
              <w:fldChar w:fldCharType="separate"/>
            </w:r>
            <w:r w:rsidR="000949E9">
              <w:rPr>
                <w:rFonts w:ascii="Times New Roman" w:hAnsi="Times New Roman" w:cs="Times New Roman"/>
                <w:sz w:val="24"/>
                <w:szCs w:val="24"/>
              </w:rPr>
              <w:fldChar w:fldCharType="begin"/>
            </w:r>
            <w:r w:rsidR="000949E9">
              <w:rPr>
                <w:rFonts w:ascii="Times New Roman" w:hAnsi="Times New Roman" w:cs="Times New Roman"/>
                <w:sz w:val="24"/>
                <w:szCs w:val="24"/>
              </w:rPr>
              <w:instrText xml:space="preserve"> INCLUDEPICTURE  "D:\\Петроградка_2021\\аккредитация_2023\\ОПОП_3++_Гостиница_АКК_2023_!!!!!делать\\Экономическая теория (ОПД)\\18156\\pic\\899_74726\\41A203CB9F5CE6A8088D1EE1A99B412E.jpg" \* MERGEFORMATINET </w:instrText>
            </w:r>
            <w:r w:rsidR="000949E9">
              <w:rPr>
                <w:rFonts w:ascii="Times New Roman" w:hAnsi="Times New Roman" w:cs="Times New Roman"/>
                <w:sz w:val="24"/>
                <w:szCs w:val="24"/>
              </w:rPr>
              <w:fldChar w:fldCharType="separate"/>
            </w:r>
            <w:r w:rsidR="00DF61B8">
              <w:rPr>
                <w:rFonts w:ascii="Times New Roman" w:hAnsi="Times New Roman" w:cs="Times New Roman"/>
                <w:sz w:val="24"/>
                <w:szCs w:val="24"/>
              </w:rPr>
              <w:fldChar w:fldCharType="begin"/>
            </w:r>
            <w:r w:rsidR="00DF61B8">
              <w:rPr>
                <w:rFonts w:ascii="Times New Roman" w:hAnsi="Times New Roman" w:cs="Times New Roman"/>
                <w:sz w:val="24"/>
                <w:szCs w:val="24"/>
              </w:rPr>
              <w:instrText xml:space="preserve"> INCLUDEPICTURE  "D:\\Петроградка_2021\\аккредитация_2023\\ОПОП_3++_Гостиница_АКК_2023_!!!!!делать\\Экономическая теория (ОПД)\\18156\\pic\\899_74726\\41A203CB9F5CE6A8088D1EE1A99B412E.jpg" \* MERGEFORMATINET </w:instrText>
            </w:r>
            <w:r w:rsidR="00DF61B8">
              <w:rPr>
                <w:rFonts w:ascii="Times New Roman" w:hAnsi="Times New Roman" w:cs="Times New Roman"/>
                <w:sz w:val="24"/>
                <w:szCs w:val="24"/>
              </w:rPr>
              <w:fldChar w:fldCharType="separate"/>
            </w:r>
            <w:r w:rsidR="00B64F08">
              <w:rPr>
                <w:rFonts w:ascii="Times New Roman" w:hAnsi="Times New Roman" w:cs="Times New Roman"/>
                <w:sz w:val="24"/>
                <w:szCs w:val="24"/>
              </w:rPr>
              <w:fldChar w:fldCharType="begin"/>
            </w:r>
            <w:r w:rsidR="00B64F08">
              <w:rPr>
                <w:rFonts w:ascii="Times New Roman" w:hAnsi="Times New Roman" w:cs="Times New Roman"/>
                <w:sz w:val="24"/>
                <w:szCs w:val="24"/>
              </w:rPr>
              <w:instrText xml:space="preserve"> INCLUDEPICTURE  "D:\\Петроградка_2021\\аккредитация_2023\\ОПОП_3++_Гостиница_АКК_2023_!!!!!делать\\Экономическая теория (ОПД)\\18156\\pic\\899_74726\\41A203CB9F5CE6A8088D1EE1A99B412E.jpg" \* MERGEFORMATINET </w:instrText>
            </w:r>
            <w:r w:rsidR="00B64F08">
              <w:rPr>
                <w:rFonts w:ascii="Times New Roman" w:hAnsi="Times New Roman" w:cs="Times New Roman"/>
                <w:sz w:val="24"/>
                <w:szCs w:val="24"/>
              </w:rPr>
              <w:fldChar w:fldCharType="separate"/>
            </w:r>
            <w:r w:rsidR="00C04567">
              <w:rPr>
                <w:rFonts w:ascii="Times New Roman" w:hAnsi="Times New Roman" w:cs="Times New Roman"/>
                <w:sz w:val="24"/>
                <w:szCs w:val="24"/>
              </w:rPr>
              <w:fldChar w:fldCharType="begin"/>
            </w:r>
            <w:r w:rsidR="00C04567">
              <w:rPr>
                <w:rFonts w:ascii="Times New Roman" w:hAnsi="Times New Roman" w:cs="Times New Roman"/>
                <w:sz w:val="24"/>
                <w:szCs w:val="24"/>
              </w:rPr>
              <w:instrText xml:space="preserve"> INCLUDEPICTURE  "D:\\Петроградка_2021\\аккредитация_2023\\ОПОП_3++_Гостиница_АКК_2023_!!!!!делать\\Экономическая теория (ОПД)\\18156\\pic\\899_74726\\41A203CB9F5CE6A8088D1EE1A99B412E.jpg" \* MERGEFORMATINET </w:instrText>
            </w:r>
            <w:r w:rsidR="00C04567">
              <w:rPr>
                <w:rFonts w:ascii="Times New Roman" w:hAnsi="Times New Roman" w:cs="Times New Roman"/>
                <w:sz w:val="24"/>
                <w:szCs w:val="24"/>
              </w:rPr>
              <w:fldChar w:fldCharType="separate"/>
            </w:r>
            <w:r w:rsidR="0041051F">
              <w:rPr>
                <w:rFonts w:ascii="Times New Roman" w:hAnsi="Times New Roman" w:cs="Times New Roman"/>
                <w:sz w:val="24"/>
                <w:szCs w:val="24"/>
              </w:rPr>
              <w:fldChar w:fldCharType="begin"/>
            </w:r>
            <w:r w:rsidR="0041051F">
              <w:rPr>
                <w:rFonts w:ascii="Times New Roman" w:hAnsi="Times New Roman" w:cs="Times New Roman"/>
                <w:sz w:val="24"/>
                <w:szCs w:val="24"/>
              </w:rPr>
              <w:instrText xml:space="preserve"> INCLUDEPICTURE  "\\\\192.168.119.5\\обменник\\Анжела Анатольевна\\ОПОП_3++_Гостиница_АКК_2023\\Экономическая теория (ОПД)\\18156\\pic\\899_74726\\41A203CB9F5CE6A8088D1EE1A99B412E.jpg" \* MERGEFORMATINET </w:instrText>
            </w:r>
            <w:r w:rsidR="0041051F">
              <w:rPr>
                <w:rFonts w:ascii="Times New Roman" w:hAnsi="Times New Roman" w:cs="Times New Roman"/>
                <w:sz w:val="24"/>
                <w:szCs w:val="24"/>
              </w:rPr>
              <w:fldChar w:fldCharType="separate"/>
            </w:r>
            <w:r w:rsidR="00653FF6">
              <w:rPr>
                <w:rFonts w:ascii="Times New Roman" w:hAnsi="Times New Roman" w:cs="Times New Roman"/>
                <w:sz w:val="24"/>
                <w:szCs w:val="24"/>
              </w:rPr>
              <w:fldChar w:fldCharType="begin"/>
            </w:r>
            <w:r w:rsidR="00653FF6">
              <w:rPr>
                <w:rFonts w:ascii="Times New Roman" w:hAnsi="Times New Roman" w:cs="Times New Roman"/>
                <w:sz w:val="24"/>
                <w:szCs w:val="24"/>
              </w:rPr>
              <w:instrText xml:space="preserve"> INCLUDEPICTURE  "\\\\192.168.119.5\\обменник\\Анжела Анатольевна\\ОПОП_3++_Гостиница_АКК_2023\\Экономическая теория (ОПД)\\18156\\pic\\899_74726\\41A203CB9F5CE6A8088D1EE1A99B412E.jpg" \* MERGEFORMATINET </w:instrText>
            </w:r>
            <w:r w:rsidR="00653FF6">
              <w:rPr>
                <w:rFonts w:ascii="Times New Roman" w:hAnsi="Times New Roman" w:cs="Times New Roman"/>
                <w:sz w:val="24"/>
                <w:szCs w:val="24"/>
              </w:rPr>
              <w:fldChar w:fldCharType="separate"/>
            </w:r>
            <w:r w:rsidR="007E5EA6">
              <w:rPr>
                <w:rFonts w:ascii="Times New Roman" w:hAnsi="Times New Roman" w:cs="Times New Roman"/>
                <w:sz w:val="24"/>
                <w:szCs w:val="24"/>
              </w:rPr>
              <w:fldChar w:fldCharType="begin"/>
            </w:r>
            <w:r w:rsidR="007E5EA6">
              <w:rPr>
                <w:rFonts w:ascii="Times New Roman" w:hAnsi="Times New Roman" w:cs="Times New Roman"/>
                <w:sz w:val="24"/>
                <w:szCs w:val="24"/>
              </w:rPr>
              <w:instrText xml:space="preserve"> INCLUDEPICTURE  "\\\\192.168.119.5\\обменник\\Анжела Анатольевна\\ОПОП_3++_Гостиница_АКК_2023\\Экономическая теория (ОПД)\\18156\\pic\\899_74726\\41A203CB9F5CE6A8088D1EE1A99B412E.jpg" \* MERGEFORMATINET </w:instrText>
            </w:r>
            <w:r w:rsidR="007E5EA6">
              <w:rPr>
                <w:rFonts w:ascii="Times New Roman" w:hAnsi="Times New Roman" w:cs="Times New Roman"/>
                <w:sz w:val="24"/>
                <w:szCs w:val="24"/>
              </w:rPr>
              <w:fldChar w:fldCharType="separate"/>
            </w:r>
            <w:r w:rsidR="003673F1">
              <w:rPr>
                <w:rFonts w:ascii="Times New Roman" w:hAnsi="Times New Roman" w:cs="Times New Roman"/>
                <w:sz w:val="24"/>
                <w:szCs w:val="24"/>
              </w:rPr>
              <w:fldChar w:fldCharType="begin"/>
            </w:r>
            <w:r w:rsidR="003673F1">
              <w:rPr>
                <w:rFonts w:ascii="Times New Roman" w:hAnsi="Times New Roman" w:cs="Times New Roman"/>
                <w:sz w:val="24"/>
                <w:szCs w:val="24"/>
              </w:rPr>
              <w:instrText xml:space="preserve"> INCLUDEPICTURE  "C:\\Users\\KKK\\Desktop\\ОПОП_3++_Гостиница_АКК_2023\\Экономическая теория (ОПД)\\18156\\pic\\899_74726\\41A203CB9F5CE6A8088D1EE1A99B412E.jpg" \* MERGEFORMATINET </w:instrText>
            </w:r>
            <w:r w:rsidR="003673F1">
              <w:rPr>
                <w:rFonts w:ascii="Times New Roman" w:hAnsi="Times New Roman" w:cs="Times New Roman"/>
                <w:sz w:val="24"/>
                <w:szCs w:val="24"/>
              </w:rPr>
              <w:fldChar w:fldCharType="separate"/>
            </w:r>
            <w:r w:rsidR="00557448">
              <w:rPr>
                <w:rFonts w:ascii="Times New Roman" w:hAnsi="Times New Roman" w:cs="Times New Roman"/>
                <w:sz w:val="24"/>
                <w:szCs w:val="24"/>
              </w:rPr>
              <w:fldChar w:fldCharType="begin"/>
            </w:r>
            <w:r w:rsidR="00557448">
              <w:rPr>
                <w:rFonts w:ascii="Times New Roman" w:hAnsi="Times New Roman" w:cs="Times New Roman"/>
                <w:sz w:val="24"/>
                <w:szCs w:val="24"/>
              </w:rPr>
              <w:instrText xml:space="preserve"> INCLUDEPICTURE  "Z:\\АККРЕДИТАЦИЯ ВО43 СПО09 2023\\43.03.03\\Оценочные средства Word\\Экономическая теория (ОПД)\\18156\\pic\\899_74726\\41A203CB9F5CE6A8088D1EE1A99B412E.jpg" \* MERGEFORMATINET </w:instrText>
            </w:r>
            <w:r w:rsidR="00557448">
              <w:rPr>
                <w:rFonts w:ascii="Times New Roman" w:hAnsi="Times New Roman" w:cs="Times New Roman"/>
                <w:sz w:val="24"/>
                <w:szCs w:val="24"/>
              </w:rPr>
              <w:fldChar w:fldCharType="separate"/>
            </w:r>
            <w:r w:rsidR="00BD27E4">
              <w:rPr>
                <w:rFonts w:ascii="Times New Roman" w:hAnsi="Times New Roman" w:cs="Times New Roman"/>
                <w:sz w:val="24"/>
                <w:szCs w:val="24"/>
              </w:rPr>
              <w:fldChar w:fldCharType="begin"/>
            </w:r>
            <w:r w:rsidR="00BD27E4">
              <w:rPr>
                <w:rFonts w:ascii="Times New Roman" w:hAnsi="Times New Roman" w:cs="Times New Roman"/>
                <w:sz w:val="24"/>
                <w:szCs w:val="24"/>
              </w:rPr>
              <w:instrText xml:space="preserve"> INCLUDEPICTURE  "Z:\\АККРЕДИТАЦИЯ ВО43 СПО09 2023\\43.03.03\\Оценочные средства Word\\Экономическая теория (ОПД)\\18156\\pic\\899_74726\\41A203CB9F5CE6A8088D1EE1A99B412E.jpg" \* MERGEFORMATINET </w:instrText>
            </w:r>
            <w:r w:rsidR="00BD27E4">
              <w:rPr>
                <w:rFonts w:ascii="Times New Roman" w:hAnsi="Times New Roman" w:cs="Times New Roman"/>
                <w:sz w:val="24"/>
                <w:szCs w:val="24"/>
              </w:rPr>
              <w:fldChar w:fldCharType="separate"/>
            </w:r>
            <w:r w:rsidR="00CD01DD">
              <w:rPr>
                <w:rFonts w:ascii="Times New Roman" w:hAnsi="Times New Roman" w:cs="Times New Roman"/>
                <w:sz w:val="24"/>
                <w:szCs w:val="24"/>
              </w:rPr>
              <w:fldChar w:fldCharType="begin"/>
            </w:r>
            <w:r w:rsidR="00CD01DD">
              <w:rPr>
                <w:rFonts w:ascii="Times New Roman" w:hAnsi="Times New Roman" w:cs="Times New Roman"/>
                <w:sz w:val="24"/>
                <w:szCs w:val="24"/>
              </w:rPr>
              <w:instrText xml:space="preserve"> INCLUDEPICTURE  "\\\\192.168.119.5\\обменник\\АККРЕДИТАЦИЯ ВО43 СПО09 2023\\43.03.03\\Оценочные средства Word\\Экономическая теория (ОПД)\\18156\\pic\\899_74726\\41A203CB9F5CE6A8088D1EE1A99B412E.jpg" \* MERGEFORMATINET </w:instrText>
            </w:r>
            <w:r w:rsidR="00CD01DD">
              <w:rPr>
                <w:rFonts w:ascii="Times New Roman" w:hAnsi="Times New Roman" w:cs="Times New Roman"/>
                <w:sz w:val="24"/>
                <w:szCs w:val="24"/>
              </w:rPr>
              <w:fldChar w:fldCharType="separate"/>
            </w:r>
            <w:r w:rsidR="00782D9C">
              <w:rPr>
                <w:rFonts w:ascii="Times New Roman" w:hAnsi="Times New Roman" w:cs="Times New Roman"/>
                <w:sz w:val="24"/>
                <w:szCs w:val="24"/>
              </w:rPr>
              <w:fldChar w:fldCharType="begin"/>
            </w:r>
            <w:r w:rsidR="00782D9C">
              <w:rPr>
                <w:rFonts w:ascii="Times New Roman" w:hAnsi="Times New Roman" w:cs="Times New Roman"/>
                <w:sz w:val="24"/>
                <w:szCs w:val="24"/>
              </w:rPr>
              <w:instrText xml:space="preserve"> INCLUDEPICTURE  "Z:\\АККРЕДИТАЦИЯ ВО43 СПО09 2023\\43.03.03\\Оценочные средства Word\\Экономическая теория (ОПД)\\18156\\pic\\899_74726\\41A203CB9F5CE6A8088D1EE1A99B412E.jpg" \* MERGEFORMATINET </w:instrText>
            </w:r>
            <w:r w:rsidR="00782D9C">
              <w:rPr>
                <w:rFonts w:ascii="Times New Roman" w:hAnsi="Times New Roman" w:cs="Times New Roman"/>
                <w:sz w:val="24"/>
                <w:szCs w:val="24"/>
              </w:rPr>
              <w:fldChar w:fldCharType="separate"/>
            </w:r>
            <w:r w:rsidR="00C05D00">
              <w:rPr>
                <w:rFonts w:ascii="Times New Roman" w:hAnsi="Times New Roman" w:cs="Times New Roman"/>
                <w:sz w:val="24"/>
                <w:szCs w:val="24"/>
              </w:rPr>
              <w:fldChar w:fldCharType="begin"/>
            </w:r>
            <w:r w:rsidR="00C05D00">
              <w:rPr>
                <w:rFonts w:ascii="Times New Roman" w:hAnsi="Times New Roman" w:cs="Times New Roman"/>
                <w:sz w:val="24"/>
                <w:szCs w:val="24"/>
              </w:rPr>
              <w:instrText xml:space="preserve"> INCLUDEPICTURE  "O:\\АККРЕДИТАЦИЯ ВО43 СПО09 2023\\43.03.03\\Оценочные средства Word\\Экономическая теория (ОПД)\\18156\\pic\\899_74726\\41A203CB9F5CE6A8088D1EE1A99B412E.jpg" \* MERGEFORMATINET </w:instrText>
            </w:r>
            <w:r w:rsidR="00C05D00">
              <w:rPr>
                <w:rFonts w:ascii="Times New Roman" w:hAnsi="Times New Roman" w:cs="Times New Roman"/>
                <w:sz w:val="24"/>
                <w:szCs w:val="24"/>
              </w:rPr>
              <w:fldChar w:fldCharType="separate"/>
            </w:r>
            <w:r w:rsidR="00334B28">
              <w:rPr>
                <w:rFonts w:ascii="Times New Roman" w:hAnsi="Times New Roman" w:cs="Times New Roman"/>
                <w:sz w:val="24"/>
                <w:szCs w:val="24"/>
              </w:rPr>
              <w:fldChar w:fldCharType="begin"/>
            </w:r>
            <w:r w:rsidR="00334B28">
              <w:rPr>
                <w:rFonts w:ascii="Times New Roman" w:hAnsi="Times New Roman" w:cs="Times New Roman"/>
                <w:sz w:val="24"/>
                <w:szCs w:val="24"/>
              </w:rPr>
              <w:instrText xml:space="preserve"> INCLUDEPICTURE  "Z:\\АККРЕДИТАЦИЯ ВО43 СПО09 2023\\43.03.03\\Оценочные средства Word\\Экономическая теория (ОПД)\\18156\\pic\\899_74726\\41A203CB9F5CE6A8088D1EE1A99B412E.jpg" \* MERGEFORMATINET </w:instrText>
            </w:r>
            <w:r w:rsidR="00334B28">
              <w:rPr>
                <w:rFonts w:ascii="Times New Roman" w:hAnsi="Times New Roman" w:cs="Times New Roman"/>
                <w:sz w:val="24"/>
                <w:szCs w:val="24"/>
              </w:rPr>
              <w:fldChar w:fldCharType="separate"/>
            </w:r>
            <w:r w:rsidR="00A0799A">
              <w:rPr>
                <w:rFonts w:ascii="Times New Roman" w:hAnsi="Times New Roman" w:cs="Times New Roman"/>
                <w:sz w:val="24"/>
                <w:szCs w:val="24"/>
              </w:rPr>
              <w:fldChar w:fldCharType="begin"/>
            </w:r>
            <w:r w:rsidR="00A0799A">
              <w:rPr>
                <w:rFonts w:ascii="Times New Roman" w:hAnsi="Times New Roman" w:cs="Times New Roman"/>
                <w:sz w:val="24"/>
                <w:szCs w:val="24"/>
              </w:rPr>
              <w:instrText xml:space="preserve"> INCLUDEPICTURE  "Z:\\АККРЕДИТАЦИЯ ВО43 СПО09 2023\\43.03.03\\Оценочные средства Word\\Экономическая теория (ОПД)\\18156\\pic\\899_74726\\41A203CB9F5CE6A8088D1EE1A99B412E.jpg" \* MERGEFORMATINET </w:instrText>
            </w:r>
            <w:r w:rsidR="00A0799A">
              <w:rPr>
                <w:rFonts w:ascii="Times New Roman" w:hAnsi="Times New Roman" w:cs="Times New Roman"/>
                <w:sz w:val="24"/>
                <w:szCs w:val="24"/>
              </w:rPr>
              <w:fldChar w:fldCharType="separate"/>
            </w:r>
            <w:r w:rsidR="00BA6C2B">
              <w:rPr>
                <w:rFonts w:ascii="Times New Roman" w:hAnsi="Times New Roman" w:cs="Times New Roman"/>
                <w:sz w:val="24"/>
                <w:szCs w:val="24"/>
              </w:rPr>
              <w:fldChar w:fldCharType="begin"/>
            </w:r>
            <w:r w:rsidR="00BA6C2B">
              <w:rPr>
                <w:rFonts w:ascii="Times New Roman" w:hAnsi="Times New Roman" w:cs="Times New Roman"/>
                <w:sz w:val="24"/>
                <w:szCs w:val="24"/>
              </w:rPr>
              <w:instrText xml:space="preserve"> INCLUDEPICTURE  "\\\\192.168.119.5\\обменник\\АККРЕДИТАЦИЯ ВО43 СПО09 2023\\43.03.03\\Оценочные средства Word\\Экономическая теория (ОПД)\\18156\\pic\\899_74726\\41A203CB9F5CE6A8088D1EE1A99B412E.jpg" \* MERGEFORMATINET </w:instrText>
            </w:r>
            <w:r w:rsidR="00BA6C2B">
              <w:rPr>
                <w:rFonts w:ascii="Times New Roman" w:hAnsi="Times New Roman" w:cs="Times New Roman"/>
                <w:sz w:val="24"/>
                <w:szCs w:val="24"/>
              </w:rPr>
              <w:fldChar w:fldCharType="separate"/>
            </w:r>
            <w:r w:rsidR="005D7FB8">
              <w:rPr>
                <w:rFonts w:ascii="Times New Roman" w:hAnsi="Times New Roman" w:cs="Times New Roman"/>
                <w:sz w:val="24"/>
                <w:szCs w:val="24"/>
              </w:rPr>
              <w:fldChar w:fldCharType="begin"/>
            </w:r>
            <w:r w:rsidR="005D7FB8">
              <w:rPr>
                <w:rFonts w:ascii="Times New Roman" w:hAnsi="Times New Roman" w:cs="Times New Roman"/>
                <w:sz w:val="24"/>
                <w:szCs w:val="24"/>
              </w:rPr>
              <w:instrText xml:space="preserve"> INCLUDEPICTURE  "C:\\Users\\KKK\\Desktop\\ОПОП_ВО_2024\\ОПОП_3++_Гостиница_АКК_2024\\Экономическая теория (ОПД)\\18156\\pic\\899_74726\\41A203CB9F5CE6A8088D1EE1A99B412E.jpg" \* MERGEFORMATINET </w:instrText>
            </w:r>
            <w:r w:rsidR="005D7FB8">
              <w:rPr>
                <w:rFonts w:ascii="Times New Roman" w:hAnsi="Times New Roman" w:cs="Times New Roman"/>
                <w:sz w:val="24"/>
                <w:szCs w:val="24"/>
              </w:rPr>
              <w:fldChar w:fldCharType="separate"/>
            </w:r>
            <w:r w:rsidR="007909AC">
              <w:rPr>
                <w:rFonts w:ascii="Times New Roman" w:hAnsi="Times New Roman" w:cs="Times New Roman"/>
                <w:sz w:val="24"/>
                <w:szCs w:val="24"/>
              </w:rPr>
              <w:fldChar w:fldCharType="begin"/>
            </w:r>
            <w:r w:rsidR="007909AC">
              <w:rPr>
                <w:rFonts w:ascii="Times New Roman" w:hAnsi="Times New Roman" w:cs="Times New Roman"/>
                <w:sz w:val="24"/>
                <w:szCs w:val="24"/>
              </w:rPr>
              <w:instrText xml:space="preserve"> INCLUDEPICTURE  "C:\\Users\\KKK\\Desktop\\ОПОП_ВО_2024\\ОПОП_3++_Гостиница_АКК_2024\\Экономическая теория (ОПД)\\18156\\pic\\899_74726\\41A203CB9F5CE6A8088D1EE1A99B412E.jpg" \* MERGEFORMATINET </w:instrText>
            </w:r>
            <w:r w:rsidR="007909AC">
              <w:rPr>
                <w:rFonts w:ascii="Times New Roman" w:hAnsi="Times New Roman" w:cs="Times New Roman"/>
                <w:sz w:val="24"/>
                <w:szCs w:val="24"/>
              </w:rPr>
              <w:fldChar w:fldCharType="separate"/>
            </w:r>
            <w:r w:rsidR="001C1F33">
              <w:rPr>
                <w:rFonts w:ascii="Times New Roman" w:hAnsi="Times New Roman" w:cs="Times New Roman"/>
                <w:sz w:val="24"/>
                <w:szCs w:val="24"/>
              </w:rPr>
              <w:fldChar w:fldCharType="begin"/>
            </w:r>
            <w:r w:rsidR="001C1F33">
              <w:rPr>
                <w:rFonts w:ascii="Times New Roman" w:hAnsi="Times New Roman" w:cs="Times New Roman"/>
                <w:sz w:val="24"/>
                <w:szCs w:val="24"/>
              </w:rPr>
              <w:instrText xml:space="preserve"> INCLUDEPICTURE  "D:\\Петроградка_2021\\ОПОП_ВО_2024\\ОПОП_3++_Гостиница_АКК_2024\\Экономическая теория (ОПД)\\18156\\pic\\899_74726\\41A203CB9F5CE6A8088D1EE1A99B412E.jpg" \* MERGEFORMATINET </w:instrText>
            </w:r>
            <w:r w:rsidR="001C1F33">
              <w:rPr>
                <w:rFonts w:ascii="Times New Roman" w:hAnsi="Times New Roman" w:cs="Times New Roman"/>
                <w:sz w:val="24"/>
                <w:szCs w:val="24"/>
              </w:rPr>
              <w:fldChar w:fldCharType="separate"/>
            </w:r>
            <w:r w:rsidR="002C6E64">
              <w:rPr>
                <w:rFonts w:ascii="Times New Roman" w:hAnsi="Times New Roman" w:cs="Times New Roman"/>
                <w:sz w:val="24"/>
                <w:szCs w:val="24"/>
              </w:rPr>
              <w:fldChar w:fldCharType="begin"/>
            </w:r>
            <w:r w:rsidR="002C6E64">
              <w:rPr>
                <w:rFonts w:ascii="Times New Roman" w:hAnsi="Times New Roman" w:cs="Times New Roman"/>
                <w:sz w:val="24"/>
                <w:szCs w:val="24"/>
              </w:rPr>
              <w:instrText xml:space="preserve"> INCLUDEPICTURE  "C:\\Users\\KKK\\Desktop\\43.03.03_Гостиничное дело\\WORD\\Экономическая теория (ОПД)\\18156\\pic\\899_74726\\41A203CB9F5CE6A8088D1EE1A99B412E.jpg" \* MERGEFORMATINET </w:instrText>
            </w:r>
            <w:r w:rsidR="002C6E64">
              <w:rPr>
                <w:rFonts w:ascii="Times New Roman" w:hAnsi="Times New Roman" w:cs="Times New Roman"/>
                <w:sz w:val="24"/>
                <w:szCs w:val="24"/>
              </w:rPr>
              <w:fldChar w:fldCharType="separate"/>
            </w:r>
            <w:r w:rsidR="00874D58">
              <w:rPr>
                <w:rFonts w:ascii="Times New Roman" w:hAnsi="Times New Roman" w:cs="Times New Roman"/>
                <w:sz w:val="24"/>
                <w:szCs w:val="24"/>
              </w:rPr>
              <w:fldChar w:fldCharType="begin"/>
            </w:r>
            <w:r w:rsidR="00874D58">
              <w:rPr>
                <w:rFonts w:ascii="Times New Roman" w:hAnsi="Times New Roman" w:cs="Times New Roman"/>
                <w:sz w:val="24"/>
                <w:szCs w:val="24"/>
              </w:rPr>
              <w:instrText xml:space="preserve"> INCLUDEPICTURE  "C:\\Users\\KKK\\Desktop\\43.03.03_Гостиничное дело\\WORD\\Экономическая теория (ОПД)\\18156\\pic\\899_74726\\41A203CB9F5CE6A8088D1EE1A99B412E.jpg" \* MERGEFORMATINET </w:instrText>
            </w:r>
            <w:r w:rsidR="00874D58">
              <w:rPr>
                <w:rFonts w:ascii="Times New Roman" w:hAnsi="Times New Roman" w:cs="Times New Roman"/>
                <w:sz w:val="24"/>
                <w:szCs w:val="24"/>
              </w:rPr>
              <w:fldChar w:fldCharType="separate"/>
            </w:r>
            <w:r w:rsidR="009101BA">
              <w:rPr>
                <w:rFonts w:ascii="Times New Roman" w:hAnsi="Times New Roman" w:cs="Times New Roman"/>
                <w:sz w:val="24"/>
                <w:szCs w:val="24"/>
              </w:rPr>
              <w:fldChar w:fldCharType="begin"/>
            </w:r>
            <w:r w:rsidR="009101BA">
              <w:rPr>
                <w:rFonts w:ascii="Times New Roman" w:hAnsi="Times New Roman" w:cs="Times New Roman"/>
                <w:sz w:val="24"/>
                <w:szCs w:val="24"/>
              </w:rPr>
              <w:instrText xml:space="preserve"> INCLUDEPICTURE  "D:\\Петроградка_2021\\ОПОП_ВО_2024\\43.03.03_Гостиничное дело\\WORD\\Экономическая теория (ОПД)\\18156\\pic\\899_74726\\41A203CB9F5CE6A8088D1EE1A99B412E.jpg" \* MERGEFORMATINET </w:instrText>
            </w:r>
            <w:r w:rsidR="009101BA">
              <w:rPr>
                <w:rFonts w:ascii="Times New Roman" w:hAnsi="Times New Roman" w:cs="Times New Roman"/>
                <w:sz w:val="24"/>
                <w:szCs w:val="24"/>
              </w:rPr>
              <w:fldChar w:fldCharType="separate"/>
            </w:r>
            <w:r w:rsidR="00612A71">
              <w:rPr>
                <w:rFonts w:ascii="Times New Roman" w:hAnsi="Times New Roman" w:cs="Times New Roman"/>
                <w:sz w:val="24"/>
                <w:szCs w:val="24"/>
              </w:rPr>
              <w:fldChar w:fldCharType="begin"/>
            </w:r>
            <w:r w:rsidR="00612A71">
              <w:rPr>
                <w:rFonts w:ascii="Times New Roman" w:hAnsi="Times New Roman" w:cs="Times New Roman"/>
                <w:sz w:val="24"/>
                <w:szCs w:val="24"/>
              </w:rPr>
              <w:instrText xml:space="preserve"> INCLUDEPICTURE  "D:\\Петроградка_2021\\ОПОП_ВО_2024\\43.03.03_Гостиничное дело\\WORD\\Экономическая теория (ОПД)\\18156\\pic\\899_74726\\41A203CB9F5CE6A8088D1EE1A99B412E.jpg" \* MERGEFORMATINET </w:instrText>
            </w:r>
            <w:r w:rsidR="00612A71">
              <w:rPr>
                <w:rFonts w:ascii="Times New Roman" w:hAnsi="Times New Roman" w:cs="Times New Roman"/>
                <w:sz w:val="24"/>
                <w:szCs w:val="24"/>
              </w:rPr>
              <w:fldChar w:fldCharType="separate"/>
            </w:r>
            <w:r w:rsidR="001E42EE">
              <w:rPr>
                <w:rFonts w:ascii="Times New Roman" w:hAnsi="Times New Roman" w:cs="Times New Roman"/>
                <w:sz w:val="24"/>
                <w:szCs w:val="24"/>
              </w:rPr>
              <w:fldChar w:fldCharType="begin"/>
            </w:r>
            <w:r w:rsidR="001E42EE">
              <w:rPr>
                <w:rFonts w:ascii="Times New Roman" w:hAnsi="Times New Roman" w:cs="Times New Roman"/>
                <w:sz w:val="24"/>
                <w:szCs w:val="24"/>
              </w:rPr>
              <w:instrText xml:space="preserve"> INCLUDEPICTURE  "F:\\ОПОП_ВО_2024\\43.03.03_Гостиничное дело\\WORD\\Экономическая теория (ОПД)\\18156\\pic\\899_74726\\41A203CB9F5CE6A8088D1EE1A99B412E.jpg" \* MERGEFORMATINET </w:instrText>
            </w:r>
            <w:r w:rsidR="001E42EE">
              <w:rPr>
                <w:rFonts w:ascii="Times New Roman" w:hAnsi="Times New Roman" w:cs="Times New Roman"/>
                <w:sz w:val="24"/>
                <w:szCs w:val="24"/>
              </w:rPr>
              <w:fldChar w:fldCharType="separate"/>
            </w:r>
            <w:r w:rsidR="00BB0BB8">
              <w:rPr>
                <w:rFonts w:ascii="Times New Roman" w:hAnsi="Times New Roman" w:cs="Times New Roman"/>
                <w:sz w:val="24"/>
                <w:szCs w:val="24"/>
              </w:rPr>
              <w:fldChar w:fldCharType="begin"/>
            </w:r>
            <w:r w:rsidR="00BB0BB8">
              <w:rPr>
                <w:rFonts w:ascii="Times New Roman" w:hAnsi="Times New Roman" w:cs="Times New Roman"/>
                <w:sz w:val="24"/>
                <w:szCs w:val="24"/>
              </w:rPr>
              <w:instrText xml:space="preserve"> INCLUDEPICTURE  "F:\\ОПОП_ВО_2024\\43.03.03_Гостиничное дело\\WORD\\WORD\\Экономическая теория (ОПД)\\18156\\pic\\899_74726\\41A203CB9F5CE6A8088D1EE1A99B412E.jpg" \* MERGEFORMATINET </w:instrText>
            </w:r>
            <w:r w:rsidR="00BB0BB8">
              <w:rPr>
                <w:rFonts w:ascii="Times New Roman" w:hAnsi="Times New Roman" w:cs="Times New Roman"/>
                <w:sz w:val="24"/>
                <w:szCs w:val="24"/>
              </w:rPr>
              <w:fldChar w:fldCharType="separate"/>
            </w:r>
            <w:r w:rsidR="00DF0EA8">
              <w:rPr>
                <w:rFonts w:ascii="Times New Roman" w:hAnsi="Times New Roman" w:cs="Times New Roman"/>
                <w:sz w:val="24"/>
                <w:szCs w:val="24"/>
              </w:rPr>
              <w:fldChar w:fldCharType="begin"/>
            </w:r>
            <w:r w:rsidR="00DF0EA8">
              <w:rPr>
                <w:rFonts w:ascii="Times New Roman" w:hAnsi="Times New Roman" w:cs="Times New Roman"/>
                <w:sz w:val="24"/>
                <w:szCs w:val="24"/>
              </w:rPr>
              <w:instrText xml:space="preserve"> INCLUDEPICTURE  "D:\\Петроградка_2021\\ОПОП_ВО_2024\\43.03.03_Гостиничное дело\\WORD\\WORD\\Экономическая теория (ОПД)\\18156\\pic\\899_74726\\41A203CB9F5CE6A8088D1EE1A99B412E.jpg" \* MERGEFORMATINET </w:instrText>
            </w:r>
            <w:r w:rsidR="00DF0EA8">
              <w:rPr>
                <w:rFonts w:ascii="Times New Roman" w:hAnsi="Times New Roman" w:cs="Times New Roman"/>
                <w:sz w:val="24"/>
                <w:szCs w:val="24"/>
              </w:rPr>
              <w:fldChar w:fldCharType="separate"/>
            </w:r>
            <w:r w:rsidR="002761E7">
              <w:rPr>
                <w:rFonts w:ascii="Times New Roman" w:hAnsi="Times New Roman" w:cs="Times New Roman"/>
                <w:sz w:val="24"/>
                <w:szCs w:val="24"/>
              </w:rPr>
              <w:fldChar w:fldCharType="begin"/>
            </w:r>
            <w:r w:rsidR="002761E7">
              <w:rPr>
                <w:rFonts w:ascii="Times New Roman" w:hAnsi="Times New Roman" w:cs="Times New Roman"/>
                <w:sz w:val="24"/>
                <w:szCs w:val="24"/>
              </w:rPr>
              <w:instrText xml:space="preserve"> INCLUDEPICTURE  "D:\\Петроградка_2021\\ОПОП_ВО_2024\\43.03.03_Гостиничное дело\\WORD\\WORD\\Экономическая теория (ОПД)\\18156\\pic\\899_74726\\41A203CB9F5CE6A8088D1EE1A99B412E.jpg" \* MERGEFORMATINET </w:instrText>
            </w:r>
            <w:r w:rsidR="002761E7">
              <w:rPr>
                <w:rFonts w:ascii="Times New Roman" w:hAnsi="Times New Roman" w:cs="Times New Roman"/>
                <w:sz w:val="24"/>
                <w:szCs w:val="24"/>
              </w:rPr>
              <w:fldChar w:fldCharType="separate"/>
            </w:r>
            <w:r w:rsidR="00CE1732">
              <w:rPr>
                <w:rFonts w:ascii="Times New Roman" w:hAnsi="Times New Roman" w:cs="Times New Roman"/>
                <w:sz w:val="24"/>
                <w:szCs w:val="24"/>
              </w:rPr>
              <w:fldChar w:fldCharType="begin"/>
            </w:r>
            <w:r w:rsidR="00CE1732">
              <w:rPr>
                <w:rFonts w:ascii="Times New Roman" w:hAnsi="Times New Roman" w:cs="Times New Roman"/>
                <w:sz w:val="24"/>
                <w:szCs w:val="24"/>
              </w:rPr>
              <w:instrText xml:space="preserve"> INCLUDEPICTURE  "F:\\ОПОП_ВО_2024\\43.03.03_Гостиничное дело\\WORD\\Экономическая теория (ОПД)\\18156\\pic\\899_74726\\41A203CB9F5CE6A8088D1EE1A99B412E.jpg" \* MERGEFORMATINET </w:instrText>
            </w:r>
            <w:r w:rsidR="00CE1732">
              <w:rPr>
                <w:rFonts w:ascii="Times New Roman" w:hAnsi="Times New Roman" w:cs="Times New Roman"/>
                <w:sz w:val="24"/>
                <w:szCs w:val="24"/>
              </w:rPr>
              <w:fldChar w:fldCharType="separate"/>
            </w:r>
            <w:r w:rsidR="00E87483">
              <w:rPr>
                <w:rFonts w:ascii="Times New Roman" w:hAnsi="Times New Roman" w:cs="Times New Roman"/>
                <w:sz w:val="24"/>
                <w:szCs w:val="24"/>
              </w:rPr>
              <w:fldChar w:fldCharType="begin"/>
            </w:r>
            <w:r w:rsidR="00E87483">
              <w:rPr>
                <w:rFonts w:ascii="Times New Roman" w:hAnsi="Times New Roman" w:cs="Times New Roman"/>
                <w:sz w:val="24"/>
                <w:szCs w:val="24"/>
              </w:rPr>
              <w:instrText xml:space="preserve"> </w:instrText>
            </w:r>
            <w:r w:rsidR="00E87483">
              <w:rPr>
                <w:rFonts w:ascii="Times New Roman" w:hAnsi="Times New Roman" w:cs="Times New Roman"/>
                <w:sz w:val="24"/>
                <w:szCs w:val="24"/>
              </w:rPr>
              <w:instrText>INCLUDEPICTURE  "F:\\ОПОП_ВО_2024\\43.03.03_Гостиничное дело\\WORD\\WORD\\Экономичес</w:instrText>
            </w:r>
            <w:r w:rsidR="00E87483">
              <w:rPr>
                <w:rFonts w:ascii="Times New Roman" w:hAnsi="Times New Roman" w:cs="Times New Roman"/>
                <w:sz w:val="24"/>
                <w:szCs w:val="24"/>
              </w:rPr>
              <w:instrText>кая теория (ОПД)\\18156\\pic\\899_74726\\41A203CB9F5CE6A8088D1EE1A99B412E.jpg" \* MERGEFORMATINET</w:instrText>
            </w:r>
            <w:r w:rsidR="00E87483">
              <w:rPr>
                <w:rFonts w:ascii="Times New Roman" w:hAnsi="Times New Roman" w:cs="Times New Roman"/>
                <w:sz w:val="24"/>
                <w:szCs w:val="24"/>
              </w:rPr>
              <w:instrText xml:space="preserve"> </w:instrText>
            </w:r>
            <w:r w:rsidR="00E87483">
              <w:rPr>
                <w:rFonts w:ascii="Times New Roman" w:hAnsi="Times New Roman" w:cs="Times New Roman"/>
                <w:sz w:val="24"/>
                <w:szCs w:val="24"/>
              </w:rPr>
              <w:fldChar w:fldCharType="separate"/>
            </w:r>
            <w:r w:rsidR="00E87483">
              <w:rPr>
                <w:rFonts w:ascii="Times New Roman" w:hAnsi="Times New Roman" w:cs="Times New Roman"/>
                <w:sz w:val="24"/>
                <w:szCs w:val="24"/>
              </w:rPr>
              <w:pict>
                <v:shape id="_x0000_i1026" type="#_x0000_t75" alt="" style="width:180.75pt;height:135pt">
                  <v:imagedata r:id="rId11" r:href="rId12"/>
                </v:shape>
              </w:pict>
            </w:r>
            <w:r w:rsidR="00E87483">
              <w:rPr>
                <w:rFonts w:ascii="Times New Roman" w:hAnsi="Times New Roman" w:cs="Times New Roman"/>
                <w:sz w:val="24"/>
                <w:szCs w:val="24"/>
              </w:rPr>
              <w:fldChar w:fldCharType="end"/>
            </w:r>
            <w:r w:rsidR="00CE1732">
              <w:rPr>
                <w:rFonts w:ascii="Times New Roman" w:hAnsi="Times New Roman" w:cs="Times New Roman"/>
                <w:sz w:val="24"/>
                <w:szCs w:val="24"/>
              </w:rPr>
              <w:fldChar w:fldCharType="end"/>
            </w:r>
            <w:r w:rsidR="002761E7">
              <w:rPr>
                <w:rFonts w:ascii="Times New Roman" w:hAnsi="Times New Roman" w:cs="Times New Roman"/>
                <w:sz w:val="24"/>
                <w:szCs w:val="24"/>
              </w:rPr>
              <w:fldChar w:fldCharType="end"/>
            </w:r>
            <w:r w:rsidR="00DF0EA8">
              <w:rPr>
                <w:rFonts w:ascii="Times New Roman" w:hAnsi="Times New Roman" w:cs="Times New Roman"/>
                <w:sz w:val="24"/>
                <w:szCs w:val="24"/>
              </w:rPr>
              <w:fldChar w:fldCharType="end"/>
            </w:r>
            <w:r w:rsidR="00BB0BB8">
              <w:rPr>
                <w:rFonts w:ascii="Times New Roman" w:hAnsi="Times New Roman" w:cs="Times New Roman"/>
                <w:sz w:val="24"/>
                <w:szCs w:val="24"/>
              </w:rPr>
              <w:fldChar w:fldCharType="end"/>
            </w:r>
            <w:r w:rsidR="001E42EE">
              <w:rPr>
                <w:rFonts w:ascii="Times New Roman" w:hAnsi="Times New Roman" w:cs="Times New Roman"/>
                <w:sz w:val="24"/>
                <w:szCs w:val="24"/>
              </w:rPr>
              <w:fldChar w:fldCharType="end"/>
            </w:r>
            <w:r w:rsidR="00612A71">
              <w:rPr>
                <w:rFonts w:ascii="Times New Roman" w:hAnsi="Times New Roman" w:cs="Times New Roman"/>
                <w:sz w:val="24"/>
                <w:szCs w:val="24"/>
              </w:rPr>
              <w:fldChar w:fldCharType="end"/>
            </w:r>
            <w:r w:rsidR="009101BA">
              <w:rPr>
                <w:rFonts w:ascii="Times New Roman" w:hAnsi="Times New Roman" w:cs="Times New Roman"/>
                <w:sz w:val="24"/>
                <w:szCs w:val="24"/>
              </w:rPr>
              <w:fldChar w:fldCharType="end"/>
            </w:r>
            <w:r w:rsidR="00874D58">
              <w:rPr>
                <w:rFonts w:ascii="Times New Roman" w:hAnsi="Times New Roman" w:cs="Times New Roman"/>
                <w:sz w:val="24"/>
                <w:szCs w:val="24"/>
              </w:rPr>
              <w:fldChar w:fldCharType="end"/>
            </w:r>
            <w:r w:rsidR="002C6E64">
              <w:rPr>
                <w:rFonts w:ascii="Times New Roman" w:hAnsi="Times New Roman" w:cs="Times New Roman"/>
                <w:sz w:val="24"/>
                <w:szCs w:val="24"/>
              </w:rPr>
              <w:fldChar w:fldCharType="end"/>
            </w:r>
            <w:r w:rsidR="001C1F33">
              <w:rPr>
                <w:rFonts w:ascii="Times New Roman" w:hAnsi="Times New Roman" w:cs="Times New Roman"/>
                <w:sz w:val="24"/>
                <w:szCs w:val="24"/>
              </w:rPr>
              <w:fldChar w:fldCharType="end"/>
            </w:r>
            <w:r w:rsidR="007909AC">
              <w:rPr>
                <w:rFonts w:ascii="Times New Roman" w:hAnsi="Times New Roman" w:cs="Times New Roman"/>
                <w:sz w:val="24"/>
                <w:szCs w:val="24"/>
              </w:rPr>
              <w:fldChar w:fldCharType="end"/>
            </w:r>
            <w:r w:rsidR="005D7FB8">
              <w:rPr>
                <w:rFonts w:ascii="Times New Roman" w:hAnsi="Times New Roman" w:cs="Times New Roman"/>
                <w:sz w:val="24"/>
                <w:szCs w:val="24"/>
              </w:rPr>
              <w:fldChar w:fldCharType="end"/>
            </w:r>
            <w:r w:rsidR="00BA6C2B">
              <w:rPr>
                <w:rFonts w:ascii="Times New Roman" w:hAnsi="Times New Roman" w:cs="Times New Roman"/>
                <w:sz w:val="24"/>
                <w:szCs w:val="24"/>
              </w:rPr>
              <w:fldChar w:fldCharType="end"/>
            </w:r>
            <w:r w:rsidR="00A0799A">
              <w:rPr>
                <w:rFonts w:ascii="Times New Roman" w:hAnsi="Times New Roman" w:cs="Times New Roman"/>
                <w:sz w:val="24"/>
                <w:szCs w:val="24"/>
              </w:rPr>
              <w:fldChar w:fldCharType="end"/>
            </w:r>
            <w:r w:rsidR="00334B28">
              <w:rPr>
                <w:rFonts w:ascii="Times New Roman" w:hAnsi="Times New Roman" w:cs="Times New Roman"/>
                <w:sz w:val="24"/>
                <w:szCs w:val="24"/>
              </w:rPr>
              <w:fldChar w:fldCharType="end"/>
            </w:r>
            <w:r w:rsidR="00C05D00">
              <w:rPr>
                <w:rFonts w:ascii="Times New Roman" w:hAnsi="Times New Roman" w:cs="Times New Roman"/>
                <w:sz w:val="24"/>
                <w:szCs w:val="24"/>
              </w:rPr>
              <w:fldChar w:fldCharType="end"/>
            </w:r>
            <w:r w:rsidR="00782D9C">
              <w:rPr>
                <w:rFonts w:ascii="Times New Roman" w:hAnsi="Times New Roman" w:cs="Times New Roman"/>
                <w:sz w:val="24"/>
                <w:szCs w:val="24"/>
              </w:rPr>
              <w:fldChar w:fldCharType="end"/>
            </w:r>
            <w:r w:rsidR="00CD01DD">
              <w:rPr>
                <w:rFonts w:ascii="Times New Roman" w:hAnsi="Times New Roman" w:cs="Times New Roman"/>
                <w:sz w:val="24"/>
                <w:szCs w:val="24"/>
              </w:rPr>
              <w:fldChar w:fldCharType="end"/>
            </w:r>
            <w:r w:rsidR="00BD27E4">
              <w:rPr>
                <w:rFonts w:ascii="Times New Roman" w:hAnsi="Times New Roman" w:cs="Times New Roman"/>
                <w:sz w:val="24"/>
                <w:szCs w:val="24"/>
              </w:rPr>
              <w:fldChar w:fldCharType="end"/>
            </w:r>
            <w:r w:rsidR="00557448">
              <w:rPr>
                <w:rFonts w:ascii="Times New Roman" w:hAnsi="Times New Roman" w:cs="Times New Roman"/>
                <w:sz w:val="24"/>
                <w:szCs w:val="24"/>
              </w:rPr>
              <w:fldChar w:fldCharType="end"/>
            </w:r>
            <w:r w:rsidR="003673F1">
              <w:rPr>
                <w:rFonts w:ascii="Times New Roman" w:hAnsi="Times New Roman" w:cs="Times New Roman"/>
                <w:sz w:val="24"/>
                <w:szCs w:val="24"/>
              </w:rPr>
              <w:fldChar w:fldCharType="end"/>
            </w:r>
            <w:r w:rsidR="007E5EA6">
              <w:rPr>
                <w:rFonts w:ascii="Times New Roman" w:hAnsi="Times New Roman" w:cs="Times New Roman"/>
                <w:sz w:val="24"/>
                <w:szCs w:val="24"/>
              </w:rPr>
              <w:fldChar w:fldCharType="end"/>
            </w:r>
            <w:r w:rsidR="00653FF6">
              <w:rPr>
                <w:rFonts w:ascii="Times New Roman" w:hAnsi="Times New Roman" w:cs="Times New Roman"/>
                <w:sz w:val="24"/>
                <w:szCs w:val="24"/>
              </w:rPr>
              <w:fldChar w:fldCharType="end"/>
            </w:r>
            <w:r w:rsidR="0041051F">
              <w:rPr>
                <w:rFonts w:ascii="Times New Roman" w:hAnsi="Times New Roman" w:cs="Times New Roman"/>
                <w:sz w:val="24"/>
                <w:szCs w:val="24"/>
              </w:rPr>
              <w:fldChar w:fldCharType="end"/>
            </w:r>
            <w:r w:rsidR="00C04567">
              <w:rPr>
                <w:rFonts w:ascii="Times New Roman" w:hAnsi="Times New Roman" w:cs="Times New Roman"/>
                <w:sz w:val="24"/>
                <w:szCs w:val="24"/>
              </w:rPr>
              <w:fldChar w:fldCharType="end"/>
            </w:r>
            <w:r w:rsidR="00B64F08">
              <w:rPr>
                <w:rFonts w:ascii="Times New Roman" w:hAnsi="Times New Roman" w:cs="Times New Roman"/>
                <w:sz w:val="24"/>
                <w:szCs w:val="24"/>
              </w:rPr>
              <w:fldChar w:fldCharType="end"/>
            </w:r>
            <w:r w:rsidR="00DF61B8">
              <w:rPr>
                <w:rFonts w:ascii="Times New Roman" w:hAnsi="Times New Roman" w:cs="Times New Roman"/>
                <w:sz w:val="24"/>
                <w:szCs w:val="24"/>
              </w:rPr>
              <w:fldChar w:fldCharType="end"/>
            </w:r>
            <w:r w:rsidR="000949E9">
              <w:rPr>
                <w:rFonts w:ascii="Times New Roman" w:hAnsi="Times New Roman" w:cs="Times New Roman"/>
                <w:sz w:val="24"/>
                <w:szCs w:val="24"/>
              </w:rPr>
              <w:fldChar w:fldCharType="end"/>
            </w:r>
            <w:r w:rsidR="00DD34DF">
              <w:rPr>
                <w:rFonts w:ascii="Times New Roman" w:hAnsi="Times New Roman" w:cs="Times New Roman"/>
                <w:sz w:val="24"/>
                <w:szCs w:val="24"/>
              </w:rPr>
              <w:fldChar w:fldCharType="end"/>
            </w:r>
            <w:r w:rsidR="00345474">
              <w:rPr>
                <w:rFonts w:ascii="Times New Roman" w:hAnsi="Times New Roman" w:cs="Times New Roman"/>
                <w:sz w:val="24"/>
                <w:szCs w:val="24"/>
              </w:rPr>
              <w:fldChar w:fldCharType="end"/>
            </w:r>
            <w:r w:rsidR="00AC5E36">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C63A3E">
              <w:rPr>
                <w:rFonts w:ascii="Times New Roman" w:hAnsi="Times New Roman" w:cs="Times New Roman"/>
                <w:sz w:val="24"/>
                <w:szCs w:val="24"/>
              </w:rPr>
              <w:br/>
              <w:t>MPC – предельные частные издержки</w:t>
            </w:r>
            <w:r w:rsidRPr="00C63A3E">
              <w:rPr>
                <w:rFonts w:ascii="Times New Roman" w:hAnsi="Times New Roman" w:cs="Times New Roman"/>
                <w:sz w:val="24"/>
                <w:szCs w:val="24"/>
              </w:rPr>
              <w:br/>
              <w:t>MSC – предельные общественные издержки</w:t>
            </w:r>
            <w:r w:rsidRPr="00C63A3E">
              <w:rPr>
                <w:rFonts w:ascii="Times New Roman" w:hAnsi="Times New Roman" w:cs="Times New Roman"/>
                <w:sz w:val="24"/>
                <w:szCs w:val="24"/>
              </w:rPr>
              <w:br/>
              <w:t>MEC – предельные внешние издержки</w:t>
            </w:r>
            <w:r w:rsidRPr="00C63A3E">
              <w:rPr>
                <w:rFonts w:ascii="Times New Roman" w:hAnsi="Times New Roman" w:cs="Times New Roman"/>
                <w:sz w:val="24"/>
                <w:szCs w:val="24"/>
              </w:rPr>
              <w:br/>
              <w:t>Из рисунка следует, что для достижения эффективного объема производства необходимо ввести налог в размере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C63A3E" w:rsidRDefault="00B140F7" w:rsidP="00AC5E36">
            <w:pPr>
              <w:keepNext/>
              <w:keepLines/>
              <w:rPr>
                <w:rFonts w:ascii="Times New Roman" w:hAnsi="Times New Roman" w:cs="Times New Roman"/>
                <w:sz w:val="24"/>
                <w:szCs w:val="24"/>
              </w:rPr>
            </w:pPr>
            <w:r w:rsidRPr="00C63A3E">
              <w:rPr>
                <w:rFonts w:ascii="Times New Roman" w:hAnsi="Times New Roman" w:cs="Times New Roman"/>
                <w:sz w:val="24"/>
                <w:szCs w:val="24"/>
              </w:rPr>
              <w:t>EF</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C63A3E" w:rsidRDefault="00B140F7" w:rsidP="00AC5E36">
            <w:pPr>
              <w:keepNext/>
              <w:keepLines/>
              <w:jc w:val="both"/>
              <w:rPr>
                <w:rFonts w:ascii="Times New Roman" w:hAnsi="Times New Roman" w:cs="Times New Roman"/>
                <w:sz w:val="24"/>
                <w:szCs w:val="24"/>
              </w:rPr>
            </w:pPr>
            <w:r w:rsidRPr="00C63A3E">
              <w:rPr>
                <w:rFonts w:ascii="Times New Roman" w:hAnsi="Times New Roman" w:cs="Times New Roman"/>
                <w:sz w:val="24"/>
                <w:szCs w:val="24"/>
              </w:rPr>
              <w:t>На рисунке показаны кривые предельных частных (MPC) и предельных внешних издержек (MEC), предельных общественных издержек (MSC) и предельных общественных издержек (MSB) производства химикалиев некой  фирмы.</w:t>
            </w:r>
            <w:r w:rsidRPr="00C63A3E">
              <w:rPr>
                <w:rFonts w:ascii="Times New Roman" w:hAnsi="Times New Roman" w:cs="Times New Roman"/>
                <w:sz w:val="24"/>
                <w:szCs w:val="24"/>
              </w:rPr>
              <w:br/>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"F:\\Аккредитация_2023\\ОПОП_3++_Гостиница_АКК_2023_!!!!!делать\\Экономическая теория (ОПД)\\18156\\pic\\899_74726\\8AEAD1F614FDFA4716FF1DF586498E94.png" \* MERGEFORMATINET </w:instrText>
            </w:r>
            <w:r>
              <w:rPr>
                <w:rFonts w:ascii="Times New Roman" w:hAnsi="Times New Roman" w:cs="Times New Roman"/>
                <w:sz w:val="24"/>
                <w:szCs w:val="24"/>
              </w:rPr>
              <w:fldChar w:fldCharType="separate"/>
            </w:r>
            <w:r w:rsidR="00AC5E36">
              <w:rPr>
                <w:rFonts w:ascii="Times New Roman" w:hAnsi="Times New Roman" w:cs="Times New Roman"/>
                <w:sz w:val="24"/>
                <w:szCs w:val="24"/>
              </w:rPr>
              <w:fldChar w:fldCharType="begin"/>
            </w:r>
            <w:r w:rsidR="00AC5E36">
              <w:rPr>
                <w:rFonts w:ascii="Times New Roman" w:hAnsi="Times New Roman" w:cs="Times New Roman"/>
                <w:sz w:val="24"/>
                <w:szCs w:val="24"/>
              </w:rPr>
              <w:instrText xml:space="preserve"> INCLUDEPICTURE  "D:\\Петроградка_2021\\аккредитация_2023\\ОПОП_3++_Гостиница_АКК_2023_!!!!!делать\\Экономическая теория (ОПД)\\18156\\pic\\899_74726\\8AEAD1F614FDFA4716FF1DF586498E94.png" \* MERGEFORMATINET </w:instrText>
            </w:r>
            <w:r w:rsidR="00AC5E36">
              <w:rPr>
                <w:rFonts w:ascii="Times New Roman" w:hAnsi="Times New Roman" w:cs="Times New Roman"/>
                <w:sz w:val="24"/>
                <w:szCs w:val="24"/>
              </w:rPr>
              <w:fldChar w:fldCharType="separate"/>
            </w:r>
            <w:r w:rsidR="00345474">
              <w:rPr>
                <w:rFonts w:ascii="Times New Roman" w:hAnsi="Times New Roman" w:cs="Times New Roman"/>
                <w:sz w:val="24"/>
                <w:szCs w:val="24"/>
              </w:rPr>
              <w:fldChar w:fldCharType="begin"/>
            </w:r>
            <w:r w:rsidR="00345474">
              <w:rPr>
                <w:rFonts w:ascii="Times New Roman" w:hAnsi="Times New Roman" w:cs="Times New Roman"/>
                <w:sz w:val="24"/>
                <w:szCs w:val="24"/>
              </w:rPr>
              <w:instrText xml:space="preserve"> INCLUDEPICTURE  "D:\\Петроградка_2021\\аккредитация_2023\\ОПОП_3++_Гостиница_АКК_2023_!!!!!делать\\Экономическая теория (ОПД)\\18156\\pic\\899_74726\\8AEAD1F614FDFA4716FF1DF586498E94.png" \* MERGEFORMATINET </w:instrText>
            </w:r>
            <w:r w:rsidR="00345474">
              <w:rPr>
                <w:rFonts w:ascii="Times New Roman" w:hAnsi="Times New Roman" w:cs="Times New Roman"/>
                <w:sz w:val="24"/>
                <w:szCs w:val="24"/>
              </w:rPr>
              <w:fldChar w:fldCharType="separate"/>
            </w:r>
            <w:r w:rsidR="00DD34DF">
              <w:rPr>
                <w:rFonts w:ascii="Times New Roman" w:hAnsi="Times New Roman" w:cs="Times New Roman"/>
                <w:sz w:val="24"/>
                <w:szCs w:val="24"/>
              </w:rPr>
              <w:fldChar w:fldCharType="begin"/>
            </w:r>
            <w:r w:rsidR="00DD34DF">
              <w:rPr>
                <w:rFonts w:ascii="Times New Roman" w:hAnsi="Times New Roman" w:cs="Times New Roman"/>
                <w:sz w:val="24"/>
                <w:szCs w:val="24"/>
              </w:rPr>
              <w:instrText xml:space="preserve"> INCLUDEPICTURE  "D:\\Петроградка_2021\\аккредитация_2023\\ОПОП_3++_Гостиница_АКК_2023_!!!!!делать\\Экономическая теория (ОПД)\\18156\\pic\\899_74726\\8AEAD1F614FDFA4716FF1DF586498E94.png" \* MERGEFORMATINET </w:instrText>
            </w:r>
            <w:r w:rsidR="00DD34DF">
              <w:rPr>
                <w:rFonts w:ascii="Times New Roman" w:hAnsi="Times New Roman" w:cs="Times New Roman"/>
                <w:sz w:val="24"/>
                <w:szCs w:val="24"/>
              </w:rPr>
              <w:fldChar w:fldCharType="separate"/>
            </w:r>
            <w:r w:rsidR="000949E9">
              <w:rPr>
                <w:rFonts w:ascii="Times New Roman" w:hAnsi="Times New Roman" w:cs="Times New Roman"/>
                <w:sz w:val="24"/>
                <w:szCs w:val="24"/>
              </w:rPr>
              <w:fldChar w:fldCharType="begin"/>
            </w:r>
            <w:r w:rsidR="000949E9">
              <w:rPr>
                <w:rFonts w:ascii="Times New Roman" w:hAnsi="Times New Roman" w:cs="Times New Roman"/>
                <w:sz w:val="24"/>
                <w:szCs w:val="24"/>
              </w:rPr>
              <w:instrText xml:space="preserve"> INCLUDEPICTURE  "D:\\Петроградка_2021\\аккредитация_2023\\ОПОП_3++_Гостиница_АКК_2023_!!!!!делать\\Экономическая теория (ОПД)\\18156\\pic\\899_74726\\8AEAD1F614FDFA4716FF1DF586498E94.png" \* MERGEFORMATINET </w:instrText>
            </w:r>
            <w:r w:rsidR="000949E9">
              <w:rPr>
                <w:rFonts w:ascii="Times New Roman" w:hAnsi="Times New Roman" w:cs="Times New Roman"/>
                <w:sz w:val="24"/>
                <w:szCs w:val="24"/>
              </w:rPr>
              <w:fldChar w:fldCharType="separate"/>
            </w:r>
            <w:r w:rsidR="00DF61B8">
              <w:rPr>
                <w:rFonts w:ascii="Times New Roman" w:hAnsi="Times New Roman" w:cs="Times New Roman"/>
                <w:sz w:val="24"/>
                <w:szCs w:val="24"/>
              </w:rPr>
              <w:fldChar w:fldCharType="begin"/>
            </w:r>
            <w:r w:rsidR="00DF61B8">
              <w:rPr>
                <w:rFonts w:ascii="Times New Roman" w:hAnsi="Times New Roman" w:cs="Times New Roman"/>
                <w:sz w:val="24"/>
                <w:szCs w:val="24"/>
              </w:rPr>
              <w:instrText xml:space="preserve"> INCLUDEPICTURE  "D:\\Петроградка_2021\\аккредитация_2023\\ОПОП_3++_Гостиница_АКК_2023_!!!!!делать\\Экономическая теория (ОПД)\\18156\\pic\\899_74726\\8AEAD1F614FDFA4716FF1DF586498E94.png" \* MERGEFORMATINET </w:instrText>
            </w:r>
            <w:r w:rsidR="00DF61B8">
              <w:rPr>
                <w:rFonts w:ascii="Times New Roman" w:hAnsi="Times New Roman" w:cs="Times New Roman"/>
                <w:sz w:val="24"/>
                <w:szCs w:val="24"/>
              </w:rPr>
              <w:fldChar w:fldCharType="separate"/>
            </w:r>
            <w:r w:rsidR="00B64F08">
              <w:rPr>
                <w:rFonts w:ascii="Times New Roman" w:hAnsi="Times New Roman" w:cs="Times New Roman"/>
                <w:sz w:val="24"/>
                <w:szCs w:val="24"/>
              </w:rPr>
              <w:fldChar w:fldCharType="begin"/>
            </w:r>
            <w:r w:rsidR="00B64F08">
              <w:rPr>
                <w:rFonts w:ascii="Times New Roman" w:hAnsi="Times New Roman" w:cs="Times New Roman"/>
                <w:sz w:val="24"/>
                <w:szCs w:val="24"/>
              </w:rPr>
              <w:instrText xml:space="preserve"> INCLUDEPICTURE  "D:\\Петроградка_2021\\аккредитация_2023\\ОПОП_3++_Гостиница_АКК_2023_!!!!!делать\\Экономическая теория (ОПД)\\18156\\pic\\899_74726\\8AEAD1F614FDFA4716FF1DF586498E94.png" \* MERGEFORMATINET </w:instrText>
            </w:r>
            <w:r w:rsidR="00B64F08">
              <w:rPr>
                <w:rFonts w:ascii="Times New Roman" w:hAnsi="Times New Roman" w:cs="Times New Roman"/>
                <w:sz w:val="24"/>
                <w:szCs w:val="24"/>
              </w:rPr>
              <w:fldChar w:fldCharType="separate"/>
            </w:r>
            <w:r w:rsidR="00C04567">
              <w:rPr>
                <w:rFonts w:ascii="Times New Roman" w:hAnsi="Times New Roman" w:cs="Times New Roman"/>
                <w:sz w:val="24"/>
                <w:szCs w:val="24"/>
              </w:rPr>
              <w:fldChar w:fldCharType="begin"/>
            </w:r>
            <w:r w:rsidR="00C04567">
              <w:rPr>
                <w:rFonts w:ascii="Times New Roman" w:hAnsi="Times New Roman" w:cs="Times New Roman"/>
                <w:sz w:val="24"/>
                <w:szCs w:val="24"/>
              </w:rPr>
              <w:instrText xml:space="preserve"> INCLUDEPICTURE  "D:\\Петроградка_2021\\аккредитация_2023\\ОПОП_3++_Гостиница_АКК_2023_!!!!!делать\\Экономическая теория (ОПД)\\18156\\pic\\899_74726\\8AEAD1F614FDFA4716FF1DF586498E94.png" \* MERGEFORMATINET </w:instrText>
            </w:r>
            <w:r w:rsidR="00C04567">
              <w:rPr>
                <w:rFonts w:ascii="Times New Roman" w:hAnsi="Times New Roman" w:cs="Times New Roman"/>
                <w:sz w:val="24"/>
                <w:szCs w:val="24"/>
              </w:rPr>
              <w:fldChar w:fldCharType="separate"/>
            </w:r>
            <w:r w:rsidR="0041051F">
              <w:rPr>
                <w:rFonts w:ascii="Times New Roman" w:hAnsi="Times New Roman" w:cs="Times New Roman"/>
                <w:sz w:val="24"/>
                <w:szCs w:val="24"/>
              </w:rPr>
              <w:fldChar w:fldCharType="begin"/>
            </w:r>
            <w:r w:rsidR="0041051F">
              <w:rPr>
                <w:rFonts w:ascii="Times New Roman" w:hAnsi="Times New Roman" w:cs="Times New Roman"/>
                <w:sz w:val="24"/>
                <w:szCs w:val="24"/>
              </w:rPr>
              <w:instrText xml:space="preserve"> INCLUDEPICTURE  "\\\\192.168.119.5\\обменник\\Анжела Анатольевна\\ОПОП_3++_Гостиница_АКК_2023\\Экономическая теория (ОПД)\\18156\\pic\\899_74726\\8AEAD1F614FDFA4716FF1DF586498E94.png" \* MERGEFORMATINET </w:instrText>
            </w:r>
            <w:r w:rsidR="0041051F">
              <w:rPr>
                <w:rFonts w:ascii="Times New Roman" w:hAnsi="Times New Roman" w:cs="Times New Roman"/>
                <w:sz w:val="24"/>
                <w:szCs w:val="24"/>
              </w:rPr>
              <w:fldChar w:fldCharType="separate"/>
            </w:r>
            <w:r w:rsidR="00653FF6">
              <w:rPr>
                <w:rFonts w:ascii="Times New Roman" w:hAnsi="Times New Roman" w:cs="Times New Roman"/>
                <w:sz w:val="24"/>
                <w:szCs w:val="24"/>
              </w:rPr>
              <w:fldChar w:fldCharType="begin"/>
            </w:r>
            <w:r w:rsidR="00653FF6">
              <w:rPr>
                <w:rFonts w:ascii="Times New Roman" w:hAnsi="Times New Roman" w:cs="Times New Roman"/>
                <w:sz w:val="24"/>
                <w:szCs w:val="24"/>
              </w:rPr>
              <w:instrText xml:space="preserve"> INCLUDEPICTURE  "\\\\192.168.119.5\\обменник\\Анжела Анатольевна\\ОПОП_3++_Гостиница_АКК_2023\\Экономическая теория (ОПД)\\18156\\pic\\899_74726\\8AEAD1F614FDFA4716FF1DF586498E94.png" \* MERGEFORMATINET </w:instrText>
            </w:r>
            <w:r w:rsidR="00653FF6">
              <w:rPr>
                <w:rFonts w:ascii="Times New Roman" w:hAnsi="Times New Roman" w:cs="Times New Roman"/>
                <w:sz w:val="24"/>
                <w:szCs w:val="24"/>
              </w:rPr>
              <w:fldChar w:fldCharType="separate"/>
            </w:r>
            <w:r w:rsidR="007E5EA6">
              <w:rPr>
                <w:rFonts w:ascii="Times New Roman" w:hAnsi="Times New Roman" w:cs="Times New Roman"/>
                <w:sz w:val="24"/>
                <w:szCs w:val="24"/>
              </w:rPr>
              <w:fldChar w:fldCharType="begin"/>
            </w:r>
            <w:r w:rsidR="007E5EA6">
              <w:rPr>
                <w:rFonts w:ascii="Times New Roman" w:hAnsi="Times New Roman" w:cs="Times New Roman"/>
                <w:sz w:val="24"/>
                <w:szCs w:val="24"/>
              </w:rPr>
              <w:instrText xml:space="preserve"> INCLUDEPICTURE  "\\\\192.168.119.5\\обменник\\Анжела Анатольевна\\ОПОП_3++_Гостиница_АКК_2023\\Экономическая теория (ОПД)\\18156\\pic\\899_74726\\8AEAD1F614FDFA4716FF1DF586498E94.png" \* MERGEFORMATINET </w:instrText>
            </w:r>
            <w:r w:rsidR="007E5EA6">
              <w:rPr>
                <w:rFonts w:ascii="Times New Roman" w:hAnsi="Times New Roman" w:cs="Times New Roman"/>
                <w:sz w:val="24"/>
                <w:szCs w:val="24"/>
              </w:rPr>
              <w:fldChar w:fldCharType="separate"/>
            </w:r>
            <w:r w:rsidR="003673F1">
              <w:rPr>
                <w:rFonts w:ascii="Times New Roman" w:hAnsi="Times New Roman" w:cs="Times New Roman"/>
                <w:sz w:val="24"/>
                <w:szCs w:val="24"/>
              </w:rPr>
              <w:fldChar w:fldCharType="begin"/>
            </w:r>
            <w:r w:rsidR="003673F1">
              <w:rPr>
                <w:rFonts w:ascii="Times New Roman" w:hAnsi="Times New Roman" w:cs="Times New Roman"/>
                <w:sz w:val="24"/>
                <w:szCs w:val="24"/>
              </w:rPr>
              <w:instrText xml:space="preserve"> INCLUDEPICTURE  "C:\\Users\\KKK\\Desktop\\ОПОП_3++_Гостиница_АКК_2023\\Экономическая теория (ОПД)\\18156\\pic\\899_74726\\8AEAD1F614FDFA4716FF1DF586498E94.png" \* MERGEFORMATINET </w:instrText>
            </w:r>
            <w:r w:rsidR="003673F1">
              <w:rPr>
                <w:rFonts w:ascii="Times New Roman" w:hAnsi="Times New Roman" w:cs="Times New Roman"/>
                <w:sz w:val="24"/>
                <w:szCs w:val="24"/>
              </w:rPr>
              <w:fldChar w:fldCharType="separate"/>
            </w:r>
            <w:r w:rsidR="00557448">
              <w:rPr>
                <w:rFonts w:ascii="Times New Roman" w:hAnsi="Times New Roman" w:cs="Times New Roman"/>
                <w:sz w:val="24"/>
                <w:szCs w:val="24"/>
              </w:rPr>
              <w:fldChar w:fldCharType="begin"/>
            </w:r>
            <w:r w:rsidR="00557448">
              <w:rPr>
                <w:rFonts w:ascii="Times New Roman" w:hAnsi="Times New Roman" w:cs="Times New Roman"/>
                <w:sz w:val="24"/>
                <w:szCs w:val="24"/>
              </w:rPr>
              <w:instrText xml:space="preserve"> INCLUDEPICTURE  "Z:\\АККРЕДИТАЦИЯ ВО43 СПО09 2023\\43.03.03\\Оценочные средства Word\\Экономическая теория (ОПД)\\18156\\pic\\899_74726\\8AEAD1F614FDFA4716FF1DF586498E94.png" \* MERGEFORMATINET </w:instrText>
            </w:r>
            <w:r w:rsidR="00557448">
              <w:rPr>
                <w:rFonts w:ascii="Times New Roman" w:hAnsi="Times New Roman" w:cs="Times New Roman"/>
                <w:sz w:val="24"/>
                <w:szCs w:val="24"/>
              </w:rPr>
              <w:fldChar w:fldCharType="separate"/>
            </w:r>
            <w:r w:rsidR="00BD27E4">
              <w:rPr>
                <w:rFonts w:ascii="Times New Roman" w:hAnsi="Times New Roman" w:cs="Times New Roman"/>
                <w:sz w:val="24"/>
                <w:szCs w:val="24"/>
              </w:rPr>
              <w:fldChar w:fldCharType="begin"/>
            </w:r>
            <w:r w:rsidR="00BD27E4">
              <w:rPr>
                <w:rFonts w:ascii="Times New Roman" w:hAnsi="Times New Roman" w:cs="Times New Roman"/>
                <w:sz w:val="24"/>
                <w:szCs w:val="24"/>
              </w:rPr>
              <w:instrText xml:space="preserve"> INCLUDEPICTURE  "Z:\\АККРЕДИТАЦИЯ ВО43 СПО09 2023\\43.03.03\\Оценочные средства Word\\Экономическая теория (ОПД)\\18156\\pic\\899_74726\\8AEAD1F614FDFA4716FF1DF586498E94.png" \* MERGEFORMATINET </w:instrText>
            </w:r>
            <w:r w:rsidR="00BD27E4">
              <w:rPr>
                <w:rFonts w:ascii="Times New Roman" w:hAnsi="Times New Roman" w:cs="Times New Roman"/>
                <w:sz w:val="24"/>
                <w:szCs w:val="24"/>
              </w:rPr>
              <w:fldChar w:fldCharType="separate"/>
            </w:r>
            <w:r w:rsidR="00CD01DD">
              <w:rPr>
                <w:rFonts w:ascii="Times New Roman" w:hAnsi="Times New Roman" w:cs="Times New Roman"/>
                <w:sz w:val="24"/>
                <w:szCs w:val="24"/>
              </w:rPr>
              <w:fldChar w:fldCharType="begin"/>
            </w:r>
            <w:r w:rsidR="00CD01DD">
              <w:rPr>
                <w:rFonts w:ascii="Times New Roman" w:hAnsi="Times New Roman" w:cs="Times New Roman"/>
                <w:sz w:val="24"/>
                <w:szCs w:val="24"/>
              </w:rPr>
              <w:instrText xml:space="preserve"> INCLUDEPICTURE  "\\\\192.168.119.5\\обменник\\АККРЕДИТАЦИЯ ВО43 СПО09 2023\\43.03.03\\Оценочные средства Word\\Экономическая теория (ОПД)\\18156\\pic\\899_74726\\8AEAD1F614FDFA4716FF1DF586498E94.png" \* MERGEFORMATINET </w:instrText>
            </w:r>
            <w:r w:rsidR="00CD01DD">
              <w:rPr>
                <w:rFonts w:ascii="Times New Roman" w:hAnsi="Times New Roman" w:cs="Times New Roman"/>
                <w:sz w:val="24"/>
                <w:szCs w:val="24"/>
              </w:rPr>
              <w:fldChar w:fldCharType="separate"/>
            </w:r>
            <w:r w:rsidR="00782D9C">
              <w:rPr>
                <w:rFonts w:ascii="Times New Roman" w:hAnsi="Times New Roman" w:cs="Times New Roman"/>
                <w:sz w:val="24"/>
                <w:szCs w:val="24"/>
              </w:rPr>
              <w:fldChar w:fldCharType="begin"/>
            </w:r>
            <w:r w:rsidR="00782D9C">
              <w:rPr>
                <w:rFonts w:ascii="Times New Roman" w:hAnsi="Times New Roman" w:cs="Times New Roman"/>
                <w:sz w:val="24"/>
                <w:szCs w:val="24"/>
              </w:rPr>
              <w:instrText xml:space="preserve"> INCLUDEPICTURE  "Z:\\АККРЕДИТАЦИЯ ВО43 СПО09 2023\\43.03.03\\Оценочные средства Word\\Экономическая теория (ОПД)\\18156\\pic\\899_74726\\8AEAD1F614FDFA4716FF1DF586498E94.png" \* MERGEFORMATINET </w:instrText>
            </w:r>
            <w:r w:rsidR="00782D9C">
              <w:rPr>
                <w:rFonts w:ascii="Times New Roman" w:hAnsi="Times New Roman" w:cs="Times New Roman"/>
                <w:sz w:val="24"/>
                <w:szCs w:val="24"/>
              </w:rPr>
              <w:fldChar w:fldCharType="separate"/>
            </w:r>
            <w:r w:rsidR="00C05D00">
              <w:rPr>
                <w:rFonts w:ascii="Times New Roman" w:hAnsi="Times New Roman" w:cs="Times New Roman"/>
                <w:sz w:val="24"/>
                <w:szCs w:val="24"/>
              </w:rPr>
              <w:fldChar w:fldCharType="begin"/>
            </w:r>
            <w:r w:rsidR="00C05D00">
              <w:rPr>
                <w:rFonts w:ascii="Times New Roman" w:hAnsi="Times New Roman" w:cs="Times New Roman"/>
                <w:sz w:val="24"/>
                <w:szCs w:val="24"/>
              </w:rPr>
              <w:instrText xml:space="preserve"> INCLUDEPICTURE  "O:\\АККРЕДИТАЦИЯ ВО43 СПО09 2023\\43.03.03\\Оценочные средства Word\\Экономическая теория (ОПД)\\18156\\pic\\899_74726\\8AEAD1F614FDFA4716FF1DF586498E94.png" \* MERGEFORMATINET </w:instrText>
            </w:r>
            <w:r w:rsidR="00C05D00">
              <w:rPr>
                <w:rFonts w:ascii="Times New Roman" w:hAnsi="Times New Roman" w:cs="Times New Roman"/>
                <w:sz w:val="24"/>
                <w:szCs w:val="24"/>
              </w:rPr>
              <w:fldChar w:fldCharType="separate"/>
            </w:r>
            <w:r w:rsidR="00334B28">
              <w:rPr>
                <w:rFonts w:ascii="Times New Roman" w:hAnsi="Times New Roman" w:cs="Times New Roman"/>
                <w:sz w:val="24"/>
                <w:szCs w:val="24"/>
              </w:rPr>
              <w:fldChar w:fldCharType="begin"/>
            </w:r>
            <w:r w:rsidR="00334B28">
              <w:rPr>
                <w:rFonts w:ascii="Times New Roman" w:hAnsi="Times New Roman" w:cs="Times New Roman"/>
                <w:sz w:val="24"/>
                <w:szCs w:val="24"/>
              </w:rPr>
              <w:instrText xml:space="preserve"> INCLUDEPICTURE  "Z:\\АККРЕДИТАЦИЯ ВО43 СПО09 2023\\43.03.03\\Оценочные средства Word\\Экономическая теория (ОПД)\\18156\\pic\\899_74726\\8AEAD1F614FDFA4716FF1DF586498E94.png" \* MERGEFORMATINET </w:instrText>
            </w:r>
            <w:r w:rsidR="00334B28">
              <w:rPr>
                <w:rFonts w:ascii="Times New Roman" w:hAnsi="Times New Roman" w:cs="Times New Roman"/>
                <w:sz w:val="24"/>
                <w:szCs w:val="24"/>
              </w:rPr>
              <w:fldChar w:fldCharType="separate"/>
            </w:r>
            <w:r w:rsidR="00A0799A">
              <w:rPr>
                <w:rFonts w:ascii="Times New Roman" w:hAnsi="Times New Roman" w:cs="Times New Roman"/>
                <w:sz w:val="24"/>
                <w:szCs w:val="24"/>
              </w:rPr>
              <w:fldChar w:fldCharType="begin"/>
            </w:r>
            <w:r w:rsidR="00A0799A">
              <w:rPr>
                <w:rFonts w:ascii="Times New Roman" w:hAnsi="Times New Roman" w:cs="Times New Roman"/>
                <w:sz w:val="24"/>
                <w:szCs w:val="24"/>
              </w:rPr>
              <w:instrText xml:space="preserve"> INCLUDEPICTURE  "Z:\\АККРЕДИТАЦИЯ ВО43 СПО09 2023\\43.03.03\\Оценочные средства Word\\Экономическая теория (ОПД)\\18156\\pic\\899_74726\\8AEAD1F614FDFA4716FF1DF586498E94.png" \* MERGEFORMATINET </w:instrText>
            </w:r>
            <w:r w:rsidR="00A0799A">
              <w:rPr>
                <w:rFonts w:ascii="Times New Roman" w:hAnsi="Times New Roman" w:cs="Times New Roman"/>
                <w:sz w:val="24"/>
                <w:szCs w:val="24"/>
              </w:rPr>
              <w:fldChar w:fldCharType="separate"/>
            </w:r>
            <w:r w:rsidR="00BA6C2B">
              <w:rPr>
                <w:rFonts w:ascii="Times New Roman" w:hAnsi="Times New Roman" w:cs="Times New Roman"/>
                <w:sz w:val="24"/>
                <w:szCs w:val="24"/>
              </w:rPr>
              <w:fldChar w:fldCharType="begin"/>
            </w:r>
            <w:r w:rsidR="00BA6C2B">
              <w:rPr>
                <w:rFonts w:ascii="Times New Roman" w:hAnsi="Times New Roman" w:cs="Times New Roman"/>
                <w:sz w:val="24"/>
                <w:szCs w:val="24"/>
              </w:rPr>
              <w:instrText xml:space="preserve"> INCLUDEPICTURE  "\\\\192.168.119.5\\обменник\\АККРЕДИТАЦИЯ ВО43 СПО09 2023\\43.03.03\\Оценочные средства Word\\Экономическая теория (ОПД)\\18156\\pic\\899_74726\\8AEAD1F614FDFA4716FF1DF586498E94.png" \* MERGEFORMATINET </w:instrText>
            </w:r>
            <w:r w:rsidR="00BA6C2B">
              <w:rPr>
                <w:rFonts w:ascii="Times New Roman" w:hAnsi="Times New Roman" w:cs="Times New Roman"/>
                <w:sz w:val="24"/>
                <w:szCs w:val="24"/>
              </w:rPr>
              <w:fldChar w:fldCharType="separate"/>
            </w:r>
            <w:r w:rsidR="005D7FB8">
              <w:rPr>
                <w:rFonts w:ascii="Times New Roman" w:hAnsi="Times New Roman" w:cs="Times New Roman"/>
                <w:sz w:val="24"/>
                <w:szCs w:val="24"/>
              </w:rPr>
              <w:fldChar w:fldCharType="begin"/>
            </w:r>
            <w:r w:rsidR="005D7FB8">
              <w:rPr>
                <w:rFonts w:ascii="Times New Roman" w:hAnsi="Times New Roman" w:cs="Times New Roman"/>
                <w:sz w:val="24"/>
                <w:szCs w:val="24"/>
              </w:rPr>
              <w:instrText xml:space="preserve"> INCLUDEPICTURE  "C:\\Users\\KKK\\Desktop\\ОПОП_ВО_2024\\ОПОП_3++_Гостиница_АКК_2024\\Экономическая теория (ОПД)\\18156\\pic\\899_74726\\8AEAD1F614FDFA4716FF1DF586498E94.png" \* MERGEFORMATINET </w:instrText>
            </w:r>
            <w:r w:rsidR="005D7FB8">
              <w:rPr>
                <w:rFonts w:ascii="Times New Roman" w:hAnsi="Times New Roman" w:cs="Times New Roman"/>
                <w:sz w:val="24"/>
                <w:szCs w:val="24"/>
              </w:rPr>
              <w:fldChar w:fldCharType="separate"/>
            </w:r>
            <w:r w:rsidR="007909AC">
              <w:rPr>
                <w:rFonts w:ascii="Times New Roman" w:hAnsi="Times New Roman" w:cs="Times New Roman"/>
                <w:sz w:val="24"/>
                <w:szCs w:val="24"/>
              </w:rPr>
              <w:fldChar w:fldCharType="begin"/>
            </w:r>
            <w:r w:rsidR="007909AC">
              <w:rPr>
                <w:rFonts w:ascii="Times New Roman" w:hAnsi="Times New Roman" w:cs="Times New Roman"/>
                <w:sz w:val="24"/>
                <w:szCs w:val="24"/>
              </w:rPr>
              <w:instrText xml:space="preserve"> INCLUDEPICTURE  "C:\\Users\\KKK\\Desktop\\ОПОП_ВО_2024\\ОПОП_3++_Гостиница_АКК_2024\\Экономическая теория (ОПД)\\18156\\pic\\899_74726\\8AEAD1F614FDFA4716FF1DF586498E94.png" \* MERGEFORMATINET </w:instrText>
            </w:r>
            <w:r w:rsidR="007909AC">
              <w:rPr>
                <w:rFonts w:ascii="Times New Roman" w:hAnsi="Times New Roman" w:cs="Times New Roman"/>
                <w:sz w:val="24"/>
                <w:szCs w:val="24"/>
              </w:rPr>
              <w:fldChar w:fldCharType="separate"/>
            </w:r>
            <w:r w:rsidR="001C1F33">
              <w:rPr>
                <w:rFonts w:ascii="Times New Roman" w:hAnsi="Times New Roman" w:cs="Times New Roman"/>
                <w:sz w:val="24"/>
                <w:szCs w:val="24"/>
              </w:rPr>
              <w:fldChar w:fldCharType="begin"/>
            </w:r>
            <w:r w:rsidR="001C1F33">
              <w:rPr>
                <w:rFonts w:ascii="Times New Roman" w:hAnsi="Times New Roman" w:cs="Times New Roman"/>
                <w:sz w:val="24"/>
                <w:szCs w:val="24"/>
              </w:rPr>
              <w:instrText xml:space="preserve"> INCLUDEPICTURE  "D:\\Петроградка_2021\\ОПОП_ВО_2024\\ОПОП_3++_Гостиница_АКК_2024\\Экономическая теория (ОПД)\\18156\\pic\\899_74726\\8AEAD1F614FDFA4716FF1DF586498E94.png" \* MERGEFORMATINET </w:instrText>
            </w:r>
            <w:r w:rsidR="001C1F33">
              <w:rPr>
                <w:rFonts w:ascii="Times New Roman" w:hAnsi="Times New Roman" w:cs="Times New Roman"/>
                <w:sz w:val="24"/>
                <w:szCs w:val="24"/>
              </w:rPr>
              <w:fldChar w:fldCharType="separate"/>
            </w:r>
            <w:r w:rsidR="002C6E64">
              <w:rPr>
                <w:rFonts w:ascii="Times New Roman" w:hAnsi="Times New Roman" w:cs="Times New Roman"/>
                <w:sz w:val="24"/>
                <w:szCs w:val="24"/>
              </w:rPr>
              <w:fldChar w:fldCharType="begin"/>
            </w:r>
            <w:r w:rsidR="002C6E64">
              <w:rPr>
                <w:rFonts w:ascii="Times New Roman" w:hAnsi="Times New Roman" w:cs="Times New Roman"/>
                <w:sz w:val="24"/>
                <w:szCs w:val="24"/>
              </w:rPr>
              <w:instrText xml:space="preserve"> INCLUDEPICTURE  "C:\\Users\\KKK\\Desktop\\43.03.03_Гостиничное дело\\WORD\\Экономическая теория (ОПД)\\18156\\pic\\899_74726\\8AEAD1F614FDFA4716FF1DF586498E94.png" \* MERGEFORMATINET </w:instrText>
            </w:r>
            <w:r w:rsidR="002C6E64">
              <w:rPr>
                <w:rFonts w:ascii="Times New Roman" w:hAnsi="Times New Roman" w:cs="Times New Roman"/>
                <w:sz w:val="24"/>
                <w:szCs w:val="24"/>
              </w:rPr>
              <w:fldChar w:fldCharType="separate"/>
            </w:r>
            <w:r w:rsidR="00874D58">
              <w:rPr>
                <w:rFonts w:ascii="Times New Roman" w:hAnsi="Times New Roman" w:cs="Times New Roman"/>
                <w:sz w:val="24"/>
                <w:szCs w:val="24"/>
              </w:rPr>
              <w:fldChar w:fldCharType="begin"/>
            </w:r>
            <w:r w:rsidR="00874D58">
              <w:rPr>
                <w:rFonts w:ascii="Times New Roman" w:hAnsi="Times New Roman" w:cs="Times New Roman"/>
                <w:sz w:val="24"/>
                <w:szCs w:val="24"/>
              </w:rPr>
              <w:instrText xml:space="preserve"> INCLUDEPICTURE  "C:\\Users\\KKK\\Desktop\\43.03.03_Гостиничное дело\\WORD\\Экономическая теория (ОПД)\\18156\\pic\\899_74726\\8AEAD1F614FDFA4716FF1DF586498E94.png" \* MERGEFORMATINET </w:instrText>
            </w:r>
            <w:r w:rsidR="00874D58">
              <w:rPr>
                <w:rFonts w:ascii="Times New Roman" w:hAnsi="Times New Roman" w:cs="Times New Roman"/>
                <w:sz w:val="24"/>
                <w:szCs w:val="24"/>
              </w:rPr>
              <w:fldChar w:fldCharType="separate"/>
            </w:r>
            <w:r w:rsidR="009101BA">
              <w:rPr>
                <w:rFonts w:ascii="Times New Roman" w:hAnsi="Times New Roman" w:cs="Times New Roman"/>
                <w:sz w:val="24"/>
                <w:szCs w:val="24"/>
              </w:rPr>
              <w:fldChar w:fldCharType="begin"/>
            </w:r>
            <w:r w:rsidR="009101BA">
              <w:rPr>
                <w:rFonts w:ascii="Times New Roman" w:hAnsi="Times New Roman" w:cs="Times New Roman"/>
                <w:sz w:val="24"/>
                <w:szCs w:val="24"/>
              </w:rPr>
              <w:instrText xml:space="preserve"> INCLUDEPICTURE  "D:\\Петроградка_2021\\ОПОП_ВО_2024\\43.03.03_Гостиничное дело\\WORD\\Экономическая теория (ОПД)\\18156\\pic\\899_74726\\8AEAD1F614FDFA4716FF1DF586498E94.png" \* MERGEFORMATINET </w:instrText>
            </w:r>
            <w:r w:rsidR="009101BA">
              <w:rPr>
                <w:rFonts w:ascii="Times New Roman" w:hAnsi="Times New Roman" w:cs="Times New Roman"/>
                <w:sz w:val="24"/>
                <w:szCs w:val="24"/>
              </w:rPr>
              <w:fldChar w:fldCharType="separate"/>
            </w:r>
            <w:r w:rsidR="00612A71">
              <w:rPr>
                <w:rFonts w:ascii="Times New Roman" w:hAnsi="Times New Roman" w:cs="Times New Roman"/>
                <w:sz w:val="24"/>
                <w:szCs w:val="24"/>
              </w:rPr>
              <w:fldChar w:fldCharType="begin"/>
            </w:r>
            <w:r w:rsidR="00612A71">
              <w:rPr>
                <w:rFonts w:ascii="Times New Roman" w:hAnsi="Times New Roman" w:cs="Times New Roman"/>
                <w:sz w:val="24"/>
                <w:szCs w:val="24"/>
              </w:rPr>
              <w:instrText xml:space="preserve"> INCLUDEPICTURE  "D:\\Петроградка_2021\\ОПОП_ВО_2024\\43.03.03_Гостиничное дело\\WORD\\Экономическая теория (ОПД)\\18156\\pic\\899_74726\\8AEAD1F614FDFA4716FF1DF586498E94.png" \* MERGEFORMATINET </w:instrText>
            </w:r>
            <w:r w:rsidR="00612A71">
              <w:rPr>
                <w:rFonts w:ascii="Times New Roman" w:hAnsi="Times New Roman" w:cs="Times New Roman"/>
                <w:sz w:val="24"/>
                <w:szCs w:val="24"/>
              </w:rPr>
              <w:fldChar w:fldCharType="separate"/>
            </w:r>
            <w:r w:rsidR="001E42EE">
              <w:rPr>
                <w:rFonts w:ascii="Times New Roman" w:hAnsi="Times New Roman" w:cs="Times New Roman"/>
                <w:sz w:val="24"/>
                <w:szCs w:val="24"/>
              </w:rPr>
              <w:fldChar w:fldCharType="begin"/>
            </w:r>
            <w:r w:rsidR="001E42EE">
              <w:rPr>
                <w:rFonts w:ascii="Times New Roman" w:hAnsi="Times New Roman" w:cs="Times New Roman"/>
                <w:sz w:val="24"/>
                <w:szCs w:val="24"/>
              </w:rPr>
              <w:instrText xml:space="preserve"> INCLUDEPICTURE  "F:\\ОПОП_ВО_2024\\43.03.03_Гостиничное дело\\WORD\\Экономическая теория (ОПД)\\18156\\pic\\899_74726\\8AEAD1F614FDFA4716FF1DF586498E94.png" \* MERGEFORMATINET </w:instrText>
            </w:r>
            <w:r w:rsidR="001E42EE">
              <w:rPr>
                <w:rFonts w:ascii="Times New Roman" w:hAnsi="Times New Roman" w:cs="Times New Roman"/>
                <w:sz w:val="24"/>
                <w:szCs w:val="24"/>
              </w:rPr>
              <w:fldChar w:fldCharType="separate"/>
            </w:r>
            <w:r w:rsidR="00BB0BB8">
              <w:rPr>
                <w:rFonts w:ascii="Times New Roman" w:hAnsi="Times New Roman" w:cs="Times New Roman"/>
                <w:sz w:val="24"/>
                <w:szCs w:val="24"/>
              </w:rPr>
              <w:fldChar w:fldCharType="begin"/>
            </w:r>
            <w:r w:rsidR="00BB0BB8">
              <w:rPr>
                <w:rFonts w:ascii="Times New Roman" w:hAnsi="Times New Roman" w:cs="Times New Roman"/>
                <w:sz w:val="24"/>
                <w:szCs w:val="24"/>
              </w:rPr>
              <w:instrText xml:space="preserve"> INCLUDEPICTURE  "F:\\ОПОП_ВО_2024\\43.03.03_Гостиничное дело\\WORD\\WORD\\Экономическая теория (ОПД)\\18156\\pic\\899_74726\\8AEAD1F614FDFA4716FF1DF586498E94.png" \* MERGEFORMATINET </w:instrText>
            </w:r>
            <w:r w:rsidR="00BB0BB8">
              <w:rPr>
                <w:rFonts w:ascii="Times New Roman" w:hAnsi="Times New Roman" w:cs="Times New Roman"/>
                <w:sz w:val="24"/>
                <w:szCs w:val="24"/>
              </w:rPr>
              <w:fldChar w:fldCharType="separate"/>
            </w:r>
            <w:r w:rsidR="00DF0EA8">
              <w:rPr>
                <w:rFonts w:ascii="Times New Roman" w:hAnsi="Times New Roman" w:cs="Times New Roman"/>
                <w:sz w:val="24"/>
                <w:szCs w:val="24"/>
              </w:rPr>
              <w:fldChar w:fldCharType="begin"/>
            </w:r>
            <w:r w:rsidR="00DF0EA8">
              <w:rPr>
                <w:rFonts w:ascii="Times New Roman" w:hAnsi="Times New Roman" w:cs="Times New Roman"/>
                <w:sz w:val="24"/>
                <w:szCs w:val="24"/>
              </w:rPr>
              <w:instrText xml:space="preserve"> INCLUDEPICTURE  "D:\\Петроградка_2021\\ОПОП_ВО_2024\\43.03.03_Гостиничное дело\\WORD\\WORD\\Экономическая теория (ОПД)\\18156\\pic\\899_74726\\8AEAD1F614FDFA4716FF1DF586498E94.png" \* MERGEFORMATINET </w:instrText>
            </w:r>
            <w:r w:rsidR="00DF0EA8">
              <w:rPr>
                <w:rFonts w:ascii="Times New Roman" w:hAnsi="Times New Roman" w:cs="Times New Roman"/>
                <w:sz w:val="24"/>
                <w:szCs w:val="24"/>
              </w:rPr>
              <w:fldChar w:fldCharType="separate"/>
            </w:r>
            <w:r w:rsidR="002761E7">
              <w:rPr>
                <w:rFonts w:ascii="Times New Roman" w:hAnsi="Times New Roman" w:cs="Times New Roman"/>
                <w:sz w:val="24"/>
                <w:szCs w:val="24"/>
              </w:rPr>
              <w:fldChar w:fldCharType="begin"/>
            </w:r>
            <w:r w:rsidR="002761E7">
              <w:rPr>
                <w:rFonts w:ascii="Times New Roman" w:hAnsi="Times New Roman" w:cs="Times New Roman"/>
                <w:sz w:val="24"/>
                <w:szCs w:val="24"/>
              </w:rPr>
              <w:instrText xml:space="preserve"> INCLUDEPICTURE  "D:\\Петроградка_2021\\ОПОП_ВО_2024\\43.03.03_Гостиничное дело\\WORD\\WORD\\Экономическая теория (ОПД)\\18156\\pic\\899_74726\\8AEAD1F614FDFA4716FF1DF586498E94.png" \* MERGEFORMATINET </w:instrText>
            </w:r>
            <w:r w:rsidR="002761E7">
              <w:rPr>
                <w:rFonts w:ascii="Times New Roman" w:hAnsi="Times New Roman" w:cs="Times New Roman"/>
                <w:sz w:val="24"/>
                <w:szCs w:val="24"/>
              </w:rPr>
              <w:fldChar w:fldCharType="separate"/>
            </w:r>
            <w:r w:rsidR="00CE1732">
              <w:rPr>
                <w:rFonts w:ascii="Times New Roman" w:hAnsi="Times New Roman" w:cs="Times New Roman"/>
                <w:sz w:val="24"/>
                <w:szCs w:val="24"/>
              </w:rPr>
              <w:fldChar w:fldCharType="begin"/>
            </w:r>
            <w:r w:rsidR="00CE1732">
              <w:rPr>
                <w:rFonts w:ascii="Times New Roman" w:hAnsi="Times New Roman" w:cs="Times New Roman"/>
                <w:sz w:val="24"/>
                <w:szCs w:val="24"/>
              </w:rPr>
              <w:instrText xml:space="preserve"> INCLUDEPICTURE  "F:\\ОПОП_ВО_2024\\43.03.03_Гостиничное дело\\WORD\\Экономическая теория (ОПД)\\18156\\pic\\899_74726\\8AEAD1F614FDFA4716FF1DF586498E94.png" \* MERGEFORMATINET </w:instrText>
            </w:r>
            <w:r w:rsidR="00CE1732">
              <w:rPr>
                <w:rFonts w:ascii="Times New Roman" w:hAnsi="Times New Roman" w:cs="Times New Roman"/>
                <w:sz w:val="24"/>
                <w:szCs w:val="24"/>
              </w:rPr>
              <w:fldChar w:fldCharType="separate"/>
            </w:r>
            <w:r w:rsidR="00E87483">
              <w:rPr>
                <w:rFonts w:ascii="Times New Roman" w:hAnsi="Times New Roman" w:cs="Times New Roman"/>
                <w:sz w:val="24"/>
                <w:szCs w:val="24"/>
              </w:rPr>
              <w:fldChar w:fldCharType="begin"/>
            </w:r>
            <w:r w:rsidR="00E87483">
              <w:rPr>
                <w:rFonts w:ascii="Times New Roman" w:hAnsi="Times New Roman" w:cs="Times New Roman"/>
                <w:sz w:val="24"/>
                <w:szCs w:val="24"/>
              </w:rPr>
              <w:instrText xml:space="preserve"> </w:instrText>
            </w:r>
            <w:r w:rsidR="00E87483">
              <w:rPr>
                <w:rFonts w:ascii="Times New Roman" w:hAnsi="Times New Roman" w:cs="Times New Roman"/>
                <w:sz w:val="24"/>
                <w:szCs w:val="24"/>
              </w:rPr>
              <w:instrText>INCLUDEPICTURE  "F:\\ОПОП_ВО_2024\\43.03.03_Гостиничное дело\\WORD\\WORD\\Экономическая теория</w:instrText>
            </w:r>
            <w:r w:rsidR="00E87483">
              <w:rPr>
                <w:rFonts w:ascii="Times New Roman" w:hAnsi="Times New Roman" w:cs="Times New Roman"/>
                <w:sz w:val="24"/>
                <w:szCs w:val="24"/>
              </w:rPr>
              <w:instrText xml:space="preserve"> (ОПД)\\18156\\pic\\899_74726\\8AEAD1F614FDFA4716FF1DF586498E94.png" \* MERGEFORMATINET</w:instrText>
            </w:r>
            <w:r w:rsidR="00E87483">
              <w:rPr>
                <w:rFonts w:ascii="Times New Roman" w:hAnsi="Times New Roman" w:cs="Times New Roman"/>
                <w:sz w:val="24"/>
                <w:szCs w:val="24"/>
              </w:rPr>
              <w:instrText xml:space="preserve"> </w:instrText>
            </w:r>
            <w:r w:rsidR="00E87483">
              <w:rPr>
                <w:rFonts w:ascii="Times New Roman" w:hAnsi="Times New Roman" w:cs="Times New Roman"/>
                <w:sz w:val="24"/>
                <w:szCs w:val="24"/>
              </w:rPr>
              <w:fldChar w:fldCharType="separate"/>
            </w:r>
            <w:r w:rsidR="00E87483">
              <w:rPr>
                <w:rFonts w:ascii="Times New Roman" w:hAnsi="Times New Roman" w:cs="Times New Roman"/>
                <w:sz w:val="24"/>
                <w:szCs w:val="24"/>
              </w:rPr>
              <w:pict>
                <v:shape id="_x0000_i1027" type="#_x0000_t75" alt="" style="width:193.5pt;height:142.5pt">
                  <v:imagedata r:id="rId13" r:href="rId14"/>
                </v:shape>
              </w:pict>
            </w:r>
            <w:r w:rsidR="00E87483">
              <w:rPr>
                <w:rFonts w:ascii="Times New Roman" w:hAnsi="Times New Roman" w:cs="Times New Roman"/>
                <w:sz w:val="24"/>
                <w:szCs w:val="24"/>
              </w:rPr>
              <w:fldChar w:fldCharType="end"/>
            </w:r>
            <w:r w:rsidR="00CE1732">
              <w:rPr>
                <w:rFonts w:ascii="Times New Roman" w:hAnsi="Times New Roman" w:cs="Times New Roman"/>
                <w:sz w:val="24"/>
                <w:szCs w:val="24"/>
              </w:rPr>
              <w:fldChar w:fldCharType="end"/>
            </w:r>
            <w:r w:rsidR="002761E7">
              <w:rPr>
                <w:rFonts w:ascii="Times New Roman" w:hAnsi="Times New Roman" w:cs="Times New Roman"/>
                <w:sz w:val="24"/>
                <w:szCs w:val="24"/>
              </w:rPr>
              <w:fldChar w:fldCharType="end"/>
            </w:r>
            <w:r w:rsidR="00DF0EA8">
              <w:rPr>
                <w:rFonts w:ascii="Times New Roman" w:hAnsi="Times New Roman" w:cs="Times New Roman"/>
                <w:sz w:val="24"/>
                <w:szCs w:val="24"/>
              </w:rPr>
              <w:fldChar w:fldCharType="end"/>
            </w:r>
            <w:r w:rsidR="00BB0BB8">
              <w:rPr>
                <w:rFonts w:ascii="Times New Roman" w:hAnsi="Times New Roman" w:cs="Times New Roman"/>
                <w:sz w:val="24"/>
                <w:szCs w:val="24"/>
              </w:rPr>
              <w:fldChar w:fldCharType="end"/>
            </w:r>
            <w:r w:rsidR="001E42EE">
              <w:rPr>
                <w:rFonts w:ascii="Times New Roman" w:hAnsi="Times New Roman" w:cs="Times New Roman"/>
                <w:sz w:val="24"/>
                <w:szCs w:val="24"/>
              </w:rPr>
              <w:fldChar w:fldCharType="end"/>
            </w:r>
            <w:r w:rsidR="00612A71">
              <w:rPr>
                <w:rFonts w:ascii="Times New Roman" w:hAnsi="Times New Roman" w:cs="Times New Roman"/>
                <w:sz w:val="24"/>
                <w:szCs w:val="24"/>
              </w:rPr>
              <w:fldChar w:fldCharType="end"/>
            </w:r>
            <w:r w:rsidR="009101BA">
              <w:rPr>
                <w:rFonts w:ascii="Times New Roman" w:hAnsi="Times New Roman" w:cs="Times New Roman"/>
                <w:sz w:val="24"/>
                <w:szCs w:val="24"/>
              </w:rPr>
              <w:fldChar w:fldCharType="end"/>
            </w:r>
            <w:r w:rsidR="00874D58">
              <w:rPr>
                <w:rFonts w:ascii="Times New Roman" w:hAnsi="Times New Roman" w:cs="Times New Roman"/>
                <w:sz w:val="24"/>
                <w:szCs w:val="24"/>
              </w:rPr>
              <w:fldChar w:fldCharType="end"/>
            </w:r>
            <w:r w:rsidR="002C6E64">
              <w:rPr>
                <w:rFonts w:ascii="Times New Roman" w:hAnsi="Times New Roman" w:cs="Times New Roman"/>
                <w:sz w:val="24"/>
                <w:szCs w:val="24"/>
              </w:rPr>
              <w:fldChar w:fldCharType="end"/>
            </w:r>
            <w:r w:rsidR="001C1F33">
              <w:rPr>
                <w:rFonts w:ascii="Times New Roman" w:hAnsi="Times New Roman" w:cs="Times New Roman"/>
                <w:sz w:val="24"/>
                <w:szCs w:val="24"/>
              </w:rPr>
              <w:fldChar w:fldCharType="end"/>
            </w:r>
            <w:r w:rsidR="007909AC">
              <w:rPr>
                <w:rFonts w:ascii="Times New Roman" w:hAnsi="Times New Roman" w:cs="Times New Roman"/>
                <w:sz w:val="24"/>
                <w:szCs w:val="24"/>
              </w:rPr>
              <w:fldChar w:fldCharType="end"/>
            </w:r>
            <w:r w:rsidR="005D7FB8">
              <w:rPr>
                <w:rFonts w:ascii="Times New Roman" w:hAnsi="Times New Roman" w:cs="Times New Roman"/>
                <w:sz w:val="24"/>
                <w:szCs w:val="24"/>
              </w:rPr>
              <w:fldChar w:fldCharType="end"/>
            </w:r>
            <w:r w:rsidR="00BA6C2B">
              <w:rPr>
                <w:rFonts w:ascii="Times New Roman" w:hAnsi="Times New Roman" w:cs="Times New Roman"/>
                <w:sz w:val="24"/>
                <w:szCs w:val="24"/>
              </w:rPr>
              <w:fldChar w:fldCharType="end"/>
            </w:r>
            <w:r w:rsidR="00A0799A">
              <w:rPr>
                <w:rFonts w:ascii="Times New Roman" w:hAnsi="Times New Roman" w:cs="Times New Roman"/>
                <w:sz w:val="24"/>
                <w:szCs w:val="24"/>
              </w:rPr>
              <w:fldChar w:fldCharType="end"/>
            </w:r>
            <w:r w:rsidR="00334B28">
              <w:rPr>
                <w:rFonts w:ascii="Times New Roman" w:hAnsi="Times New Roman" w:cs="Times New Roman"/>
                <w:sz w:val="24"/>
                <w:szCs w:val="24"/>
              </w:rPr>
              <w:fldChar w:fldCharType="end"/>
            </w:r>
            <w:r w:rsidR="00C05D00">
              <w:rPr>
                <w:rFonts w:ascii="Times New Roman" w:hAnsi="Times New Roman" w:cs="Times New Roman"/>
                <w:sz w:val="24"/>
                <w:szCs w:val="24"/>
              </w:rPr>
              <w:fldChar w:fldCharType="end"/>
            </w:r>
            <w:r w:rsidR="00782D9C">
              <w:rPr>
                <w:rFonts w:ascii="Times New Roman" w:hAnsi="Times New Roman" w:cs="Times New Roman"/>
                <w:sz w:val="24"/>
                <w:szCs w:val="24"/>
              </w:rPr>
              <w:fldChar w:fldCharType="end"/>
            </w:r>
            <w:r w:rsidR="00CD01DD">
              <w:rPr>
                <w:rFonts w:ascii="Times New Roman" w:hAnsi="Times New Roman" w:cs="Times New Roman"/>
                <w:sz w:val="24"/>
                <w:szCs w:val="24"/>
              </w:rPr>
              <w:fldChar w:fldCharType="end"/>
            </w:r>
            <w:r w:rsidR="00BD27E4">
              <w:rPr>
                <w:rFonts w:ascii="Times New Roman" w:hAnsi="Times New Roman" w:cs="Times New Roman"/>
                <w:sz w:val="24"/>
                <w:szCs w:val="24"/>
              </w:rPr>
              <w:fldChar w:fldCharType="end"/>
            </w:r>
            <w:r w:rsidR="00557448">
              <w:rPr>
                <w:rFonts w:ascii="Times New Roman" w:hAnsi="Times New Roman" w:cs="Times New Roman"/>
                <w:sz w:val="24"/>
                <w:szCs w:val="24"/>
              </w:rPr>
              <w:fldChar w:fldCharType="end"/>
            </w:r>
            <w:r w:rsidR="003673F1">
              <w:rPr>
                <w:rFonts w:ascii="Times New Roman" w:hAnsi="Times New Roman" w:cs="Times New Roman"/>
                <w:sz w:val="24"/>
                <w:szCs w:val="24"/>
              </w:rPr>
              <w:fldChar w:fldCharType="end"/>
            </w:r>
            <w:r w:rsidR="007E5EA6">
              <w:rPr>
                <w:rFonts w:ascii="Times New Roman" w:hAnsi="Times New Roman" w:cs="Times New Roman"/>
                <w:sz w:val="24"/>
                <w:szCs w:val="24"/>
              </w:rPr>
              <w:fldChar w:fldCharType="end"/>
            </w:r>
            <w:r w:rsidR="00653FF6">
              <w:rPr>
                <w:rFonts w:ascii="Times New Roman" w:hAnsi="Times New Roman" w:cs="Times New Roman"/>
                <w:sz w:val="24"/>
                <w:szCs w:val="24"/>
              </w:rPr>
              <w:fldChar w:fldCharType="end"/>
            </w:r>
            <w:r w:rsidR="0041051F">
              <w:rPr>
                <w:rFonts w:ascii="Times New Roman" w:hAnsi="Times New Roman" w:cs="Times New Roman"/>
                <w:sz w:val="24"/>
                <w:szCs w:val="24"/>
              </w:rPr>
              <w:fldChar w:fldCharType="end"/>
            </w:r>
            <w:r w:rsidR="00C04567">
              <w:rPr>
                <w:rFonts w:ascii="Times New Roman" w:hAnsi="Times New Roman" w:cs="Times New Roman"/>
                <w:sz w:val="24"/>
                <w:szCs w:val="24"/>
              </w:rPr>
              <w:fldChar w:fldCharType="end"/>
            </w:r>
            <w:r w:rsidR="00B64F08">
              <w:rPr>
                <w:rFonts w:ascii="Times New Roman" w:hAnsi="Times New Roman" w:cs="Times New Roman"/>
                <w:sz w:val="24"/>
                <w:szCs w:val="24"/>
              </w:rPr>
              <w:fldChar w:fldCharType="end"/>
            </w:r>
            <w:r w:rsidR="00DF61B8">
              <w:rPr>
                <w:rFonts w:ascii="Times New Roman" w:hAnsi="Times New Roman" w:cs="Times New Roman"/>
                <w:sz w:val="24"/>
                <w:szCs w:val="24"/>
              </w:rPr>
              <w:fldChar w:fldCharType="end"/>
            </w:r>
            <w:r w:rsidR="000949E9">
              <w:rPr>
                <w:rFonts w:ascii="Times New Roman" w:hAnsi="Times New Roman" w:cs="Times New Roman"/>
                <w:sz w:val="24"/>
                <w:szCs w:val="24"/>
              </w:rPr>
              <w:fldChar w:fldCharType="end"/>
            </w:r>
            <w:r w:rsidR="00DD34DF">
              <w:rPr>
                <w:rFonts w:ascii="Times New Roman" w:hAnsi="Times New Roman" w:cs="Times New Roman"/>
                <w:sz w:val="24"/>
                <w:szCs w:val="24"/>
              </w:rPr>
              <w:fldChar w:fldCharType="end"/>
            </w:r>
            <w:r w:rsidR="00345474">
              <w:rPr>
                <w:rFonts w:ascii="Times New Roman" w:hAnsi="Times New Roman" w:cs="Times New Roman"/>
                <w:sz w:val="24"/>
                <w:szCs w:val="24"/>
              </w:rPr>
              <w:fldChar w:fldCharType="end"/>
            </w:r>
            <w:r w:rsidR="00AC5E36">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C63A3E">
              <w:rPr>
                <w:rFonts w:ascii="Times New Roman" w:hAnsi="Times New Roman" w:cs="Times New Roman"/>
                <w:sz w:val="24"/>
                <w:szCs w:val="24"/>
              </w:rPr>
              <w:br/>
              <w:t xml:space="preserve">Производство химикалиев сопровождается отрицательным внешним эффектом. Если рыночная цена </w:t>
            </w:r>
            <w:r w:rsidRPr="00C63A3E">
              <w:rPr>
                <w:rFonts w:ascii="Times New Roman" w:hAnsi="Times New Roman" w:cs="Times New Roman"/>
                <w:b/>
                <w:bCs/>
                <w:sz w:val="24"/>
                <w:szCs w:val="24"/>
              </w:rPr>
              <w:t>не будет</w:t>
            </w:r>
            <w:r w:rsidRPr="00C63A3E">
              <w:rPr>
                <w:rFonts w:ascii="Times New Roman" w:hAnsi="Times New Roman" w:cs="Times New Roman"/>
                <w:sz w:val="24"/>
                <w:szCs w:val="24"/>
              </w:rPr>
              <w:t xml:space="preserve"> учитывать этот эффект, то потеря эффективности будет равна площади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7A04F6" w:rsidRDefault="00B140F7" w:rsidP="00AC5E36">
            <w:pPr>
              <w:keepNext/>
              <w:keepLines/>
              <w:rPr>
                <w:rFonts w:ascii="Times New Roman" w:hAnsi="Times New Roman" w:cs="Times New Roman"/>
                <w:sz w:val="24"/>
                <w:szCs w:val="24"/>
              </w:rPr>
            </w:pPr>
            <w:r w:rsidRPr="00186EF0">
              <w:rPr>
                <w:b/>
                <w:sz w:val="20"/>
                <w:szCs w:val="20"/>
              </w:rPr>
              <w:t>IKN</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C63A3E" w:rsidRDefault="00B140F7" w:rsidP="00AC5E36">
            <w:pPr>
              <w:keepNext/>
              <w:keepLines/>
              <w:jc w:val="both"/>
              <w:rPr>
                <w:rFonts w:ascii="Times New Roman" w:hAnsi="Times New Roman" w:cs="Times New Roman"/>
                <w:sz w:val="24"/>
                <w:szCs w:val="24"/>
              </w:rPr>
            </w:pPr>
            <w:r w:rsidRPr="00C63A3E">
              <w:rPr>
                <w:rFonts w:ascii="Times New Roman" w:hAnsi="Times New Roman" w:cs="Times New Roman"/>
                <w:sz w:val="24"/>
                <w:szCs w:val="24"/>
              </w:rPr>
              <w:t>Экономисты предпочитают введение корректирующих налогов на загрязнение окружающей среды прямому регулированию, так как корректирующие налоги…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B716C5" w:rsidRDefault="00B140F7" w:rsidP="00AC5E36">
            <w:pPr>
              <w:keepNext/>
              <w:keepLines/>
              <w:rPr>
                <w:rFonts w:ascii="Times New Roman" w:hAnsi="Times New Roman" w:cs="Times New Roman"/>
                <w:sz w:val="24"/>
                <w:szCs w:val="24"/>
              </w:rPr>
            </w:pPr>
            <w:r w:rsidRPr="00B716C5">
              <w:rPr>
                <w:rFonts w:ascii="Times New Roman" w:hAnsi="Times New Roman" w:cs="Times New Roman"/>
                <w:sz w:val="24"/>
                <w:szCs w:val="24"/>
              </w:rPr>
              <w:t>позволяют достичь сокращения загрязнения с меньшими издержками</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74E7C" w:rsidP="00B74E7C">
            <w:pPr>
              <w:keepNext/>
              <w:keepLines/>
              <w:jc w:val="both"/>
              <w:rPr>
                <w:rFonts w:ascii="Times New Roman" w:hAnsi="Times New Roman" w:cs="Times New Roman"/>
                <w:sz w:val="24"/>
                <w:szCs w:val="24"/>
              </w:rPr>
            </w:pPr>
            <w:r w:rsidRPr="00CE1732">
              <w:rPr>
                <w:rFonts w:ascii="Times New Roman" w:hAnsi="Times New Roman" w:cs="Times New Roman"/>
                <w:sz w:val="24"/>
                <w:szCs w:val="24"/>
              </w:rPr>
              <w:t xml:space="preserve">Сводные статистические характеристики состояния экономики…. </w:t>
            </w:r>
            <w:r w:rsidR="006E5188" w:rsidRPr="00CE1732">
              <w:rPr>
                <w:rFonts w:ascii="Times New Roman" w:hAnsi="Times New Roman" w:cs="Times New Roman"/>
                <w:sz w:val="24"/>
                <w:szCs w:val="24"/>
              </w:rPr>
              <w:t xml:space="preserve">– это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6E5188" w:rsidP="00B74E7C">
            <w:pPr>
              <w:keepNext/>
              <w:keepLines/>
              <w:rPr>
                <w:rFonts w:ascii="Times New Roman" w:hAnsi="Times New Roman" w:cs="Times New Roman"/>
                <w:sz w:val="24"/>
                <w:szCs w:val="24"/>
              </w:rPr>
            </w:pPr>
            <w:r w:rsidRPr="00CE1732">
              <w:rPr>
                <w:rFonts w:ascii="Times New Roman" w:hAnsi="Times New Roman" w:cs="Times New Roman"/>
                <w:sz w:val="24"/>
                <w:szCs w:val="24"/>
              </w:rPr>
              <w:t>а</w:t>
            </w:r>
            <w:r w:rsidR="00B74E7C" w:rsidRPr="00CE1732">
              <w:rPr>
                <w:rFonts w:ascii="Times New Roman" w:hAnsi="Times New Roman" w:cs="Times New Roman"/>
                <w:sz w:val="24"/>
                <w:szCs w:val="24"/>
              </w:rPr>
              <w:t xml:space="preserve">грегированные величины </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140F7" w:rsidP="00AC5E36">
            <w:pPr>
              <w:keepNext/>
              <w:keepLines/>
              <w:jc w:val="both"/>
              <w:rPr>
                <w:rFonts w:ascii="Times New Roman" w:hAnsi="Times New Roman" w:cs="Times New Roman"/>
                <w:sz w:val="24"/>
                <w:szCs w:val="24"/>
              </w:rPr>
            </w:pPr>
            <w:r w:rsidRPr="00CE1732">
              <w:rPr>
                <w:rFonts w:ascii="Times New Roman" w:hAnsi="Times New Roman" w:cs="Times New Roman"/>
                <w:sz w:val="24"/>
                <w:szCs w:val="24"/>
              </w:rPr>
              <w:t>Если при увеличении личного располагаемого дохода с 400 до 800 млн. руб., личные потребительские расходы увеличились на 240 млн. руб., то предельная склонность к сбережению (MPS) (в процентах) равна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140F7" w:rsidP="00AC5E36">
            <w:pPr>
              <w:keepNext/>
              <w:keepLines/>
              <w:rPr>
                <w:rFonts w:ascii="Times New Roman" w:hAnsi="Times New Roman" w:cs="Times New Roman"/>
                <w:b/>
                <w:sz w:val="24"/>
                <w:szCs w:val="24"/>
              </w:rPr>
            </w:pPr>
            <w:r w:rsidRPr="00CE1732">
              <w:rPr>
                <w:rFonts w:ascii="Times New Roman" w:hAnsi="Times New Roman" w:cs="Times New Roman"/>
                <w:b/>
                <w:sz w:val="24"/>
                <w:szCs w:val="24"/>
              </w:rPr>
              <w:t>40</w:t>
            </w:r>
          </w:p>
          <w:p w:rsidR="00647A49" w:rsidRPr="00CE1732" w:rsidRDefault="00647A49" w:rsidP="00AC5E36">
            <w:pPr>
              <w:keepNext/>
              <w:keepLines/>
              <w:rPr>
                <w:rFonts w:ascii="Times New Roman" w:hAnsi="Times New Roman" w:cs="Times New Roman"/>
                <w:sz w:val="24"/>
                <w:szCs w:val="24"/>
              </w:rPr>
            </w:pPr>
            <w:r w:rsidRPr="00CE1732">
              <w:rPr>
                <w:rFonts w:ascii="Times New Roman" w:hAnsi="Times New Roman" w:cs="Times New Roman"/>
                <w:sz w:val="24"/>
                <w:szCs w:val="24"/>
              </w:rPr>
              <w:t xml:space="preserve">Т.к. 1 = MPC + MPS; то MPS = 1 – MPC; </w:t>
            </w:r>
          </w:p>
          <w:p w:rsidR="00647A49" w:rsidRPr="00CE1732" w:rsidRDefault="00647A49" w:rsidP="00647A49">
            <w:pPr>
              <w:keepNext/>
              <w:keepLines/>
              <w:rPr>
                <w:rFonts w:ascii="Times New Roman" w:hAnsi="Times New Roman" w:cs="Times New Roman"/>
                <w:sz w:val="24"/>
                <w:szCs w:val="24"/>
              </w:rPr>
            </w:pPr>
            <w:r w:rsidRPr="00CE1732">
              <w:rPr>
                <w:rFonts w:ascii="Times New Roman" w:hAnsi="Times New Roman" w:cs="Times New Roman"/>
                <w:sz w:val="24"/>
                <w:szCs w:val="24"/>
              </w:rPr>
              <w:t xml:space="preserve">MPC = Δ С/Δ Y = 240 : (800 – 400) = 0,6 </w:t>
            </w:r>
            <w:r w:rsidRPr="00CE1732">
              <w:rPr>
                <w:rFonts w:ascii="Times New Roman" w:hAnsi="Times New Roman" w:cs="Times New Roman"/>
                <w:sz w:val="24"/>
                <w:szCs w:val="24"/>
              </w:rPr>
              <w:sym w:font="Symbol" w:char="F0DE"/>
            </w:r>
            <w:r w:rsidRPr="00CE1732">
              <w:rPr>
                <w:rFonts w:ascii="Times New Roman" w:hAnsi="Times New Roman" w:cs="Times New Roman"/>
                <w:sz w:val="24"/>
                <w:szCs w:val="24"/>
              </w:rPr>
              <w:t xml:space="preserve"> MPS = 1 – 0,6 = 0,4; </w:t>
            </w:r>
          </w:p>
          <w:p w:rsidR="00647A49" w:rsidRPr="00CE1732" w:rsidRDefault="00647A49" w:rsidP="00647A49">
            <w:pPr>
              <w:keepNext/>
              <w:keepLines/>
              <w:rPr>
                <w:rFonts w:ascii="Times New Roman" w:hAnsi="Times New Roman" w:cs="Times New Roman"/>
                <w:sz w:val="24"/>
                <w:szCs w:val="24"/>
              </w:rPr>
            </w:pPr>
            <w:r w:rsidRPr="00CE1732">
              <w:rPr>
                <w:rFonts w:ascii="Times New Roman" w:hAnsi="Times New Roman" w:cs="Times New Roman"/>
                <w:sz w:val="24"/>
                <w:szCs w:val="24"/>
              </w:rPr>
              <w:t>В процентах: 0,4 x 100 % = 40 %</w:t>
            </w:r>
          </w:p>
        </w:tc>
      </w:tr>
      <w:tr w:rsidR="00B140F7" w:rsidTr="00AC5E36">
        <w:trPr>
          <w:trHeight w:val="1183"/>
        </w:trPr>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140F7" w:rsidP="00AC5E36">
            <w:pPr>
              <w:keepNext/>
              <w:keepLines/>
              <w:tabs>
                <w:tab w:val="left" w:pos="1124"/>
              </w:tabs>
              <w:jc w:val="both"/>
              <w:rPr>
                <w:rFonts w:ascii="Times New Roman" w:hAnsi="Times New Roman" w:cs="Times New Roman"/>
                <w:sz w:val="24"/>
                <w:szCs w:val="24"/>
              </w:rPr>
            </w:pPr>
            <w:r w:rsidRPr="00CE1732">
              <w:rPr>
                <w:rFonts w:ascii="Times New Roman" w:hAnsi="Times New Roman" w:cs="Times New Roman"/>
                <w:sz w:val="24"/>
                <w:szCs w:val="24"/>
              </w:rPr>
              <w:t>Инструментом стимулирующей бюджетно-налоговой (фискальной) политики являются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140F7" w:rsidP="00AC5E36">
            <w:pPr>
              <w:keepNext/>
              <w:keepLines/>
              <w:rPr>
                <w:rFonts w:ascii="Times New Roman" w:hAnsi="Times New Roman" w:cs="Times New Roman"/>
                <w:sz w:val="24"/>
                <w:szCs w:val="24"/>
              </w:rPr>
            </w:pPr>
            <w:r w:rsidRPr="00CE1732">
              <w:rPr>
                <w:rFonts w:ascii="Times New Roman" w:hAnsi="Times New Roman" w:cs="Times New Roman"/>
                <w:sz w:val="24"/>
                <w:szCs w:val="24"/>
              </w:rPr>
              <w:t>снижение налогов и увеличение государственных расходов</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140F7" w:rsidP="00AC5E36">
            <w:pPr>
              <w:keepNext/>
              <w:keepLines/>
              <w:jc w:val="both"/>
              <w:rPr>
                <w:rFonts w:ascii="Times New Roman" w:hAnsi="Times New Roman" w:cs="Times New Roman"/>
                <w:sz w:val="24"/>
                <w:szCs w:val="24"/>
              </w:rPr>
            </w:pPr>
            <w:r w:rsidRPr="00CE1732">
              <w:rPr>
                <w:rFonts w:ascii="Times New Roman" w:hAnsi="Times New Roman" w:cs="Times New Roman"/>
                <w:sz w:val="24"/>
                <w:szCs w:val="24"/>
              </w:rPr>
              <w:t>Причину бедности азиатских народов Г. Мюрдаль видит в том, что эти народы…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140F7" w:rsidP="00AC5E36">
            <w:pPr>
              <w:keepNext/>
              <w:keepLines/>
              <w:rPr>
                <w:rFonts w:ascii="Times New Roman" w:hAnsi="Times New Roman" w:cs="Times New Roman"/>
                <w:sz w:val="24"/>
                <w:szCs w:val="24"/>
              </w:rPr>
            </w:pPr>
            <w:r w:rsidRPr="00CE1732">
              <w:rPr>
                <w:rFonts w:ascii="Times New Roman" w:hAnsi="Times New Roman" w:cs="Times New Roman"/>
                <w:sz w:val="24"/>
                <w:szCs w:val="24"/>
              </w:rPr>
              <w:t>привержены к старым обычаям и традициям и потому проявляют мало активности в преобразовании экономики</w:t>
            </w:r>
            <w:r w:rsidRPr="00CE1732">
              <w:rPr>
                <w:rFonts w:ascii="Times New Roman" w:hAnsi="Times New Roman" w:cs="Times New Roman"/>
                <w:sz w:val="24"/>
                <w:szCs w:val="24"/>
              </w:rPr>
              <w:br/>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140F7" w:rsidP="00AC5E36">
            <w:pPr>
              <w:keepNext/>
              <w:keepLines/>
              <w:jc w:val="both"/>
              <w:rPr>
                <w:rFonts w:ascii="Times New Roman" w:hAnsi="Times New Roman" w:cs="Times New Roman"/>
                <w:sz w:val="24"/>
                <w:szCs w:val="24"/>
              </w:rPr>
            </w:pPr>
            <w:r w:rsidRPr="00CE1732">
              <w:rPr>
                <w:rFonts w:ascii="Times New Roman" w:hAnsi="Times New Roman" w:cs="Times New Roman"/>
                <w:sz w:val="24"/>
                <w:szCs w:val="24"/>
              </w:rPr>
              <w:t xml:space="preserve">Маркетинг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140F7" w:rsidP="00AC5E36">
            <w:pPr>
              <w:keepNext/>
              <w:keepLines/>
              <w:rPr>
                <w:rFonts w:ascii="Times New Roman" w:hAnsi="Times New Roman" w:cs="Times New Roman"/>
                <w:sz w:val="24"/>
                <w:szCs w:val="24"/>
              </w:rPr>
            </w:pPr>
            <w:r w:rsidRPr="00CE1732">
              <w:rPr>
                <w:rFonts w:ascii="Times New Roman" w:hAnsi="Times New Roman" w:cs="Times New Roman"/>
                <w:sz w:val="24"/>
                <w:szCs w:val="24"/>
              </w:rPr>
              <w:t>это такая система управления фирмой, которая лучше приспосабливает производство к требованиям рынка для более выгодной продажи товаров.</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74E7C" w:rsidP="00B74E7C">
            <w:pPr>
              <w:keepNext/>
              <w:keepLines/>
              <w:jc w:val="both"/>
              <w:rPr>
                <w:rFonts w:ascii="Times New Roman" w:hAnsi="Times New Roman" w:cs="Times New Roman"/>
                <w:sz w:val="24"/>
                <w:szCs w:val="24"/>
              </w:rPr>
            </w:pPr>
            <w:r w:rsidRPr="00CE1732">
              <w:rPr>
                <w:rFonts w:ascii="Times New Roman" w:hAnsi="Times New Roman" w:cs="Times New Roman"/>
                <w:sz w:val="24"/>
                <w:szCs w:val="24"/>
              </w:rPr>
              <w:t xml:space="preserve">… – это лишённый всяческих различий конкретных его видов человеческий труд или затрат рабочей силы людей вне зависимости от конкретной деятельности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74E7C" w:rsidP="00AC5E36">
            <w:pPr>
              <w:keepNext/>
              <w:keepLines/>
              <w:rPr>
                <w:rFonts w:ascii="Times New Roman" w:hAnsi="Times New Roman" w:cs="Times New Roman"/>
                <w:sz w:val="24"/>
                <w:szCs w:val="24"/>
              </w:rPr>
            </w:pPr>
            <w:r w:rsidRPr="00CE1732">
              <w:rPr>
                <w:rFonts w:ascii="Times New Roman" w:hAnsi="Times New Roman" w:cs="Times New Roman"/>
                <w:sz w:val="24"/>
                <w:szCs w:val="24"/>
              </w:rPr>
              <w:t xml:space="preserve">Абстрактный труд </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74E7C" w:rsidRPr="00CE1732" w:rsidRDefault="00B74E7C" w:rsidP="00B74E7C">
            <w:pPr>
              <w:keepNext/>
              <w:keepLines/>
              <w:rPr>
                <w:rFonts w:ascii="Times New Roman" w:hAnsi="Times New Roman" w:cs="Times New Roman"/>
                <w:sz w:val="24"/>
                <w:szCs w:val="24"/>
              </w:rPr>
            </w:pPr>
            <w:r w:rsidRPr="00CE1732">
              <w:rPr>
                <w:rFonts w:ascii="Times New Roman" w:hAnsi="Times New Roman" w:cs="Times New Roman"/>
                <w:sz w:val="24"/>
                <w:szCs w:val="24"/>
              </w:rPr>
              <w:t xml:space="preserve">M   – масса бумажных денег, которая необходима для обеспечения нормального денежного обращения; </w:t>
            </w:r>
          </w:p>
          <w:p w:rsidR="00B74E7C" w:rsidRPr="00CE1732" w:rsidRDefault="00B74E7C" w:rsidP="00B74E7C">
            <w:pPr>
              <w:keepNext/>
              <w:keepLines/>
              <w:rPr>
                <w:rFonts w:ascii="Times New Roman" w:hAnsi="Times New Roman" w:cs="Times New Roman"/>
                <w:sz w:val="24"/>
                <w:szCs w:val="24"/>
              </w:rPr>
            </w:pPr>
            <w:r w:rsidRPr="00CE1732">
              <w:rPr>
                <w:rFonts w:ascii="Times New Roman" w:hAnsi="Times New Roman" w:cs="Times New Roman"/>
                <w:sz w:val="24"/>
                <w:szCs w:val="24"/>
              </w:rPr>
              <w:t>PQ – сумма цен товаров</w:t>
            </w:r>
          </w:p>
          <w:p w:rsidR="00B74E7C" w:rsidRPr="00CE1732" w:rsidRDefault="00B74E7C" w:rsidP="00B74E7C">
            <w:pPr>
              <w:keepNext/>
              <w:keepLines/>
              <w:jc w:val="both"/>
              <w:rPr>
                <w:rFonts w:ascii="Times New Roman" w:hAnsi="Times New Roman" w:cs="Times New Roman"/>
                <w:sz w:val="24"/>
                <w:szCs w:val="24"/>
              </w:rPr>
            </w:pPr>
            <w:r w:rsidRPr="00CE1732">
              <w:rPr>
                <w:rFonts w:ascii="Times New Roman" w:hAnsi="Times New Roman" w:cs="Times New Roman"/>
                <w:sz w:val="24"/>
                <w:szCs w:val="24"/>
              </w:rPr>
              <w:t xml:space="preserve">V – скорость обращения денег </w:t>
            </w:r>
          </w:p>
          <w:p w:rsidR="00B140F7" w:rsidRPr="00CE1732" w:rsidRDefault="00B74E7C" w:rsidP="00B74E7C">
            <w:pPr>
              <w:keepNext/>
              <w:keepLines/>
              <w:jc w:val="both"/>
              <w:rPr>
                <w:rFonts w:ascii="Times New Roman" w:hAnsi="Times New Roman" w:cs="Times New Roman"/>
                <w:sz w:val="24"/>
                <w:szCs w:val="24"/>
              </w:rPr>
            </w:pPr>
            <w:r w:rsidRPr="00CE1732">
              <w:rPr>
                <w:rFonts w:ascii="Times New Roman" w:hAnsi="Times New Roman" w:cs="Times New Roman"/>
                <w:sz w:val="24"/>
                <w:szCs w:val="24"/>
              </w:rPr>
              <w:t>Сформулируйте уравнение Фишера: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74E7C" w:rsidP="00AC5E36">
            <w:pPr>
              <w:keepNext/>
              <w:keepLines/>
              <w:rPr>
                <w:rFonts w:ascii="Times New Roman" w:hAnsi="Times New Roman" w:cs="Times New Roman"/>
                <w:sz w:val="24"/>
                <w:szCs w:val="24"/>
              </w:rPr>
            </w:pPr>
            <w:r w:rsidRPr="00CE1732">
              <w:rPr>
                <w:rFonts w:ascii="Times New Roman" w:hAnsi="Times New Roman" w:cs="Times New Roman"/>
                <w:sz w:val="24"/>
                <w:szCs w:val="24"/>
              </w:rPr>
              <w:t>MV=PQ.</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74E7C" w:rsidP="00B74E7C">
            <w:pPr>
              <w:keepNext/>
              <w:keepLines/>
              <w:jc w:val="both"/>
              <w:rPr>
                <w:rFonts w:ascii="Times New Roman" w:hAnsi="Times New Roman" w:cs="Times New Roman"/>
                <w:sz w:val="24"/>
                <w:szCs w:val="24"/>
              </w:rPr>
            </w:pPr>
            <w:r w:rsidRPr="00CE1732">
              <w:rPr>
                <w:rFonts w:ascii="Times New Roman" w:hAnsi="Times New Roman" w:cs="Times New Roman"/>
                <w:sz w:val="24"/>
                <w:szCs w:val="24"/>
              </w:rPr>
              <w:t xml:space="preserve">…… </w:t>
            </w:r>
            <w:r w:rsidR="00B140F7" w:rsidRPr="00CE1732">
              <w:rPr>
                <w:rFonts w:ascii="Times New Roman" w:hAnsi="Times New Roman" w:cs="Times New Roman"/>
                <w:sz w:val="24"/>
                <w:szCs w:val="24"/>
              </w:rPr>
              <w:t>– это</w:t>
            </w:r>
            <w:r w:rsidRPr="00CE1732">
              <w:rPr>
                <w:rFonts w:ascii="Times New Roman" w:hAnsi="Times New Roman" w:cs="Times New Roman"/>
                <w:sz w:val="24"/>
                <w:szCs w:val="24"/>
              </w:rPr>
              <w:t xml:space="preserve"> весовое содержание денежного материала (золота) в денежной единице той или иной страны</w:t>
            </w:r>
            <w:r w:rsidR="00B140F7" w:rsidRPr="00CE1732">
              <w:rPr>
                <w:rFonts w:ascii="Times New Roman" w:hAnsi="Times New Roman" w:cs="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74E7C" w:rsidP="00AC5E36">
            <w:pPr>
              <w:keepNext/>
              <w:keepLines/>
              <w:rPr>
                <w:rFonts w:ascii="Times New Roman" w:hAnsi="Times New Roman" w:cs="Times New Roman"/>
                <w:sz w:val="24"/>
                <w:szCs w:val="24"/>
              </w:rPr>
            </w:pPr>
            <w:r w:rsidRPr="00CE1732">
              <w:rPr>
                <w:rFonts w:ascii="Times New Roman" w:hAnsi="Times New Roman" w:cs="Times New Roman"/>
                <w:sz w:val="24"/>
                <w:szCs w:val="24"/>
              </w:rPr>
              <w:t>Масштаб цен</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74E7C" w:rsidP="00B74E7C">
            <w:pPr>
              <w:keepNext/>
              <w:keepLines/>
              <w:jc w:val="both"/>
              <w:rPr>
                <w:rFonts w:ascii="Times New Roman" w:hAnsi="Times New Roman" w:cs="Times New Roman"/>
                <w:sz w:val="24"/>
                <w:szCs w:val="24"/>
              </w:rPr>
            </w:pPr>
            <w:r w:rsidRPr="00CE1732">
              <w:rPr>
                <w:rFonts w:ascii="Times New Roman" w:hAnsi="Times New Roman" w:cs="Times New Roman"/>
                <w:sz w:val="24"/>
                <w:szCs w:val="24"/>
              </w:rPr>
              <w:t>Денежный агрегат ……</w:t>
            </w:r>
            <w:r w:rsidR="00B140F7" w:rsidRPr="00CE1732">
              <w:rPr>
                <w:rFonts w:ascii="Times New Roman" w:hAnsi="Times New Roman" w:cs="Times New Roman"/>
                <w:sz w:val="24"/>
                <w:szCs w:val="24"/>
              </w:rPr>
              <w:t xml:space="preserve">= </w:t>
            </w:r>
            <w:r w:rsidRPr="00CE1732">
              <w:rPr>
                <w:rFonts w:ascii="Times New Roman" w:hAnsi="Times New Roman" w:cs="Times New Roman"/>
                <w:sz w:val="24"/>
                <w:szCs w:val="24"/>
              </w:rPr>
              <w:t xml:space="preserve"> М1 + акции фондов денежного рынка + депозитные счета, сберегательные вклады + займы в национальной валюте для операций за пределами страны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74E7C" w:rsidP="00AC5E36">
            <w:pPr>
              <w:keepNext/>
              <w:keepLines/>
              <w:rPr>
                <w:rFonts w:ascii="Times New Roman" w:hAnsi="Times New Roman" w:cs="Times New Roman"/>
                <w:sz w:val="24"/>
                <w:szCs w:val="24"/>
              </w:rPr>
            </w:pPr>
            <w:r w:rsidRPr="00CE1732">
              <w:rPr>
                <w:rFonts w:ascii="Times New Roman" w:hAnsi="Times New Roman" w:cs="Times New Roman"/>
                <w:sz w:val="24"/>
                <w:szCs w:val="24"/>
              </w:rPr>
              <w:t>М2</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68"/>
              </w:numPr>
              <w:ind w:left="454"/>
            </w:pPr>
          </w:p>
        </w:tc>
        <w:tc>
          <w:tcPr>
            <w:tcW w:w="4139"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keepNext/>
              <w:keepLines/>
              <w:jc w:val="both"/>
              <w:rPr>
                <w:rFonts w:ascii="Times New Roman" w:hAnsi="Times New Roman" w:cs="Times New Roman"/>
                <w:sz w:val="24"/>
                <w:szCs w:val="24"/>
              </w:rPr>
            </w:pPr>
            <w:r>
              <w:rPr>
                <w:rFonts w:ascii="Times New Roman" w:hAnsi="Times New Roman" w:cs="Times New Roman"/>
                <w:sz w:val="24"/>
                <w:szCs w:val="24"/>
              </w:rPr>
              <w:t xml:space="preserve">Формула кругооборота денег - </w:t>
            </w:r>
          </w:p>
          <w:p w:rsidR="00B140F7" w:rsidRPr="007A04F6" w:rsidRDefault="00B140F7" w:rsidP="00AC5E36">
            <w:pPr>
              <w:keepNext/>
              <w:keepLines/>
              <w:jc w:val="both"/>
              <w:rPr>
                <w:rFonts w:ascii="Times New Roman" w:hAnsi="Times New Roman" w:cs="Times New Roman"/>
                <w:sz w:val="24"/>
                <w:szCs w:val="24"/>
              </w:rPr>
            </w:pPr>
            <w:r w:rsidRPr="00B14847">
              <w:rPr>
                <w:rFonts w:ascii="Times New Roman" w:hAnsi="Times New Roman" w:cs="Times New Roman"/>
                <w:sz w:val="24"/>
                <w:szCs w:val="24"/>
              </w:rPr>
              <w:t xml:space="preserve">Д – </w:t>
            </w:r>
            <w:r w:rsidR="00647A49" w:rsidRPr="00B14847">
              <w:rPr>
                <w:rFonts w:ascii="Times New Roman" w:hAnsi="Times New Roman" w:cs="Times New Roman"/>
                <w:sz w:val="24"/>
                <w:szCs w:val="24"/>
              </w:rPr>
              <w:t>Т</w:t>
            </w:r>
            <w:r w:rsidRPr="00B14847">
              <w:rPr>
                <w:rFonts w:ascii="Times New Roman" w:hAnsi="Times New Roman" w:cs="Times New Roman"/>
                <w:sz w:val="24"/>
                <w:szCs w:val="24"/>
              </w:rPr>
              <w:t xml:space="preserve"> – Д’</w:t>
            </w:r>
            <w:r>
              <w:rPr>
                <w:rFonts w:ascii="Times New Roman" w:hAnsi="Times New Roman" w:cs="Times New Roman"/>
                <w:sz w:val="24"/>
                <w:szCs w:val="24"/>
              </w:rPr>
              <w:t>, расшифруйте ее составляющие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keepNext/>
              <w:keepLines/>
              <w:rPr>
                <w:rFonts w:ascii="Times New Roman" w:hAnsi="Times New Roman" w:cs="Times New Roman"/>
                <w:sz w:val="24"/>
                <w:szCs w:val="24"/>
              </w:rPr>
            </w:pPr>
            <w:r w:rsidRPr="00B14847">
              <w:rPr>
                <w:rFonts w:ascii="Times New Roman" w:hAnsi="Times New Roman" w:cs="Times New Roman"/>
                <w:sz w:val="24"/>
                <w:szCs w:val="24"/>
              </w:rPr>
              <w:t xml:space="preserve">Д </w:t>
            </w:r>
            <w:r>
              <w:rPr>
                <w:rFonts w:ascii="Times New Roman" w:hAnsi="Times New Roman" w:cs="Times New Roman"/>
                <w:sz w:val="24"/>
                <w:szCs w:val="24"/>
              </w:rPr>
              <w:t>-</w:t>
            </w:r>
            <w:r w:rsidRPr="00B14847">
              <w:rPr>
                <w:rFonts w:ascii="Times New Roman" w:hAnsi="Times New Roman" w:cs="Times New Roman"/>
                <w:sz w:val="24"/>
                <w:szCs w:val="24"/>
              </w:rPr>
              <w:t xml:space="preserve"> первоначально авансируемая сумма;</w:t>
            </w:r>
          </w:p>
          <w:p w:rsidR="00B140F7" w:rsidRDefault="00B140F7" w:rsidP="00AC5E36">
            <w:pPr>
              <w:keepNext/>
              <w:keepLines/>
              <w:rPr>
                <w:rFonts w:ascii="Times New Roman" w:hAnsi="Times New Roman" w:cs="Times New Roman"/>
                <w:sz w:val="24"/>
                <w:szCs w:val="24"/>
              </w:rPr>
            </w:pPr>
            <w:r w:rsidRPr="00B14847">
              <w:rPr>
                <w:rFonts w:ascii="Times New Roman" w:hAnsi="Times New Roman" w:cs="Times New Roman"/>
                <w:sz w:val="24"/>
                <w:szCs w:val="24"/>
              </w:rPr>
              <w:t xml:space="preserve">Т </w:t>
            </w:r>
            <w:r>
              <w:rPr>
                <w:rFonts w:ascii="Times New Roman" w:hAnsi="Times New Roman" w:cs="Times New Roman"/>
                <w:sz w:val="24"/>
                <w:szCs w:val="24"/>
              </w:rPr>
              <w:t>-</w:t>
            </w:r>
            <w:r w:rsidRPr="00B14847">
              <w:rPr>
                <w:rFonts w:ascii="Times New Roman" w:hAnsi="Times New Roman" w:cs="Times New Roman"/>
                <w:sz w:val="24"/>
                <w:szCs w:val="24"/>
              </w:rPr>
              <w:t xml:space="preserve"> товары, приобретённые на деньги;</w:t>
            </w:r>
          </w:p>
          <w:p w:rsidR="00B140F7" w:rsidRPr="007A04F6" w:rsidRDefault="00B140F7" w:rsidP="00AC5E36">
            <w:pPr>
              <w:keepNext/>
              <w:keepLines/>
              <w:rPr>
                <w:rFonts w:ascii="Times New Roman" w:hAnsi="Times New Roman" w:cs="Times New Roman"/>
                <w:sz w:val="24"/>
                <w:szCs w:val="24"/>
              </w:rPr>
            </w:pPr>
            <w:r w:rsidRPr="00B14847">
              <w:rPr>
                <w:rFonts w:ascii="Times New Roman" w:hAnsi="Times New Roman" w:cs="Times New Roman"/>
                <w:sz w:val="24"/>
                <w:szCs w:val="24"/>
              </w:rPr>
              <w:t>Д’</w:t>
            </w:r>
            <w:r>
              <w:rPr>
                <w:rFonts w:ascii="Times New Roman" w:hAnsi="Times New Roman" w:cs="Times New Roman"/>
                <w:sz w:val="24"/>
                <w:szCs w:val="24"/>
              </w:rPr>
              <w:t>–</w:t>
            </w:r>
            <w:r w:rsidRPr="00B14847">
              <w:rPr>
                <w:rFonts w:ascii="Times New Roman" w:hAnsi="Times New Roman" w:cs="Times New Roman"/>
                <w:sz w:val="24"/>
                <w:szCs w:val="24"/>
              </w:rPr>
              <w:t xml:space="preserve"> возросшая сумма денег на величину дельта Д</w:t>
            </w:r>
          </w:p>
        </w:tc>
      </w:tr>
    </w:tbl>
    <w:p w:rsidR="00B140F7" w:rsidRDefault="00B140F7" w:rsidP="00B140F7">
      <w:pPr>
        <w:keepNext/>
        <w:keepLines/>
        <w:spacing w:after="0"/>
        <w:rPr>
          <w:rFonts w:ascii="Times New Roman" w:hAnsi="Times New Roman" w:cs="Times New Roman"/>
          <w:b/>
          <w:sz w:val="24"/>
          <w:szCs w:val="24"/>
          <w:highlight w:val="lightGray"/>
        </w:rPr>
      </w:pPr>
    </w:p>
    <w:p w:rsidR="00B140F7" w:rsidRDefault="00B140F7" w:rsidP="00B140F7">
      <w:pPr>
        <w:keepNext/>
        <w:keepLines/>
        <w:tabs>
          <w:tab w:val="left" w:pos="709"/>
        </w:tabs>
        <w:suppressAutoHyphens/>
        <w:spacing w:after="0" w:line="240" w:lineRule="auto"/>
        <w:jc w:val="both"/>
        <w:rPr>
          <w:rFonts w:ascii="Times New Roman" w:eastAsia="Calibri" w:hAnsi="Times New Roman" w:cs="Times New Roman"/>
          <w:b/>
          <w:sz w:val="24"/>
          <w:szCs w:val="24"/>
        </w:rPr>
      </w:pPr>
    </w:p>
    <w:p w:rsidR="00B140F7" w:rsidRPr="00B127D6" w:rsidRDefault="00B140F7" w:rsidP="00B140F7">
      <w:pPr>
        <w:keepNext/>
        <w:keepLines/>
        <w:tabs>
          <w:tab w:val="left" w:pos="709"/>
        </w:tabs>
        <w:suppressAutoHyphens/>
        <w:spacing w:after="0" w:line="240" w:lineRule="auto"/>
        <w:jc w:val="both"/>
        <w:rPr>
          <w:rFonts w:ascii="Times New Roman" w:eastAsia="Calibri" w:hAnsi="Times New Roman" w:cs="Times New Roman"/>
          <w:sz w:val="24"/>
          <w:szCs w:val="24"/>
        </w:rPr>
      </w:pPr>
      <w:r w:rsidRPr="00B127D6">
        <w:rPr>
          <w:rFonts w:ascii="Times New Roman" w:hAnsi="Times New Roman" w:cs="Times New Roman"/>
          <w:b/>
          <w:sz w:val="24"/>
          <w:szCs w:val="24"/>
        </w:rPr>
        <w:t>ОПК-5</w:t>
      </w:r>
      <w:r w:rsidRPr="00B127D6">
        <w:rPr>
          <w:rFonts w:ascii="Times New Roman" w:hAnsi="Times New Roman" w:cs="Times New Roman"/>
          <w:sz w:val="24"/>
          <w:szCs w:val="24"/>
        </w:rPr>
        <w:t xml:space="preserve"> Способен принимать экономически обоснованные решения, обеспечивать экономическую эффективность организаций избранной сферы профессиональной деятельности</w:t>
      </w: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B140F7" w:rsidTr="00AC5E36">
        <w:trPr>
          <w:tblHeader/>
        </w:trPr>
        <w:tc>
          <w:tcPr>
            <w:tcW w:w="1384" w:type="dxa"/>
            <w:tcBorders>
              <w:top w:val="single" w:sz="4" w:space="0" w:color="auto"/>
              <w:left w:val="single" w:sz="4" w:space="0" w:color="auto"/>
              <w:bottom w:val="single" w:sz="4" w:space="0" w:color="auto"/>
              <w:right w:val="single" w:sz="4" w:space="0" w:color="auto"/>
            </w:tcBorders>
            <w:vAlign w:val="center"/>
          </w:tcPr>
          <w:p w:rsidR="00B140F7" w:rsidRPr="00C57E88" w:rsidRDefault="00B140F7" w:rsidP="00AC5E36">
            <w:pPr>
              <w:keepNext/>
              <w:keepLines/>
              <w:jc w:val="center"/>
              <w:rPr>
                <w:rFonts w:ascii="Times New Roman" w:hAnsi="Times New Roman" w:cs="Times New Roman"/>
                <w:sz w:val="24"/>
                <w:szCs w:val="24"/>
              </w:rPr>
            </w:pPr>
            <w:r w:rsidRPr="00C57E88">
              <w:rPr>
                <w:rFonts w:ascii="Times New Roman" w:hAnsi="Times New Roman" w:cs="Times New Roman"/>
                <w:sz w:val="24"/>
                <w:szCs w:val="24"/>
              </w:rPr>
              <w:lastRenderedPageBreak/>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B140F7" w:rsidRPr="00C57E88" w:rsidRDefault="00B140F7" w:rsidP="00AC5E36">
            <w:pPr>
              <w:keepNext/>
              <w:keepLines/>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B140F7" w:rsidRPr="0090522F" w:rsidRDefault="00B140F7" w:rsidP="00AC5E36">
            <w:pPr>
              <w:keepNext/>
              <w:keepLines/>
              <w:jc w:val="center"/>
              <w:rPr>
                <w:rFonts w:ascii="Times New Roman" w:hAnsi="Times New Roman" w:cs="Times New Roman"/>
                <w:sz w:val="24"/>
                <w:szCs w:val="24"/>
                <w:highlight w:val="lightGray"/>
              </w:rPr>
            </w:pPr>
            <w:r w:rsidRPr="0090522F">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B140F7" w:rsidRPr="0090522F" w:rsidRDefault="00B140F7" w:rsidP="00AC5E36">
            <w:pPr>
              <w:keepNext/>
              <w:keepLines/>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B140F7" w:rsidRPr="0058248E" w:rsidTr="00AC5E36">
        <w:tc>
          <w:tcPr>
            <w:tcW w:w="1384" w:type="dxa"/>
            <w:vMerge w:val="restart"/>
            <w:tcBorders>
              <w:top w:val="single" w:sz="4" w:space="0" w:color="auto"/>
              <w:left w:val="single" w:sz="4" w:space="0" w:color="auto"/>
              <w:right w:val="single" w:sz="4" w:space="0" w:color="auto"/>
            </w:tcBorders>
            <w:hideMark/>
          </w:tcPr>
          <w:p w:rsidR="00B140F7" w:rsidRPr="0058248E" w:rsidRDefault="00B140F7" w:rsidP="00AC5E36">
            <w:pPr>
              <w:keepNext/>
              <w:keepLines/>
              <w:rPr>
                <w:rFonts w:ascii="Times New Roman" w:hAnsi="Times New Roman" w:cs="Times New Roman"/>
                <w:sz w:val="24"/>
                <w:szCs w:val="24"/>
              </w:rPr>
            </w:pPr>
            <w:r w:rsidRPr="0058248E">
              <w:rPr>
                <w:rFonts w:ascii="Times New Roman" w:hAnsi="Times New Roman" w:cs="Times New Roman"/>
                <w:sz w:val="24"/>
                <w:szCs w:val="24"/>
              </w:rPr>
              <w:t xml:space="preserve">Задания </w:t>
            </w:r>
            <w:r w:rsidRPr="0058248E">
              <w:rPr>
                <w:rFonts w:ascii="Times New Roman" w:hAnsi="Times New Roman" w:cs="Times New Roman"/>
                <w:b/>
                <w:sz w:val="24"/>
                <w:szCs w:val="24"/>
              </w:rPr>
              <w:t>закрытого</w:t>
            </w:r>
            <w:r w:rsidRPr="0058248E">
              <w:rPr>
                <w:rFonts w:ascii="Times New Roman" w:hAnsi="Times New Roman" w:cs="Times New Roman"/>
                <w:sz w:val="24"/>
                <w:szCs w:val="24"/>
              </w:rPr>
              <w:t xml:space="preserve"> типа </w:t>
            </w:r>
          </w:p>
          <w:p w:rsidR="00B140F7" w:rsidRPr="0058248E" w:rsidRDefault="00B140F7" w:rsidP="00AC5E36">
            <w:pPr>
              <w:keepNext/>
              <w:keepLines/>
              <w:rPr>
                <w:rFonts w:ascii="Times New Roman" w:hAnsi="Times New Roman" w:cs="Times New Roman"/>
                <w:sz w:val="24"/>
                <w:szCs w:val="24"/>
                <w:highlight w:val="yellow"/>
              </w:rPr>
            </w:pPr>
            <w:r w:rsidRPr="0058248E">
              <w:rPr>
                <w:rFonts w:ascii="Times New Roman" w:hAnsi="Times New Roman" w:cs="Times New Roman"/>
                <w:color w:val="00B050"/>
                <w:sz w:val="24"/>
                <w:szCs w:val="24"/>
                <w:highlight w:val="yellow"/>
              </w:rPr>
              <w:t>с одним правильным ответом</w:t>
            </w:r>
          </w:p>
          <w:p w:rsidR="00B140F7" w:rsidRPr="0058248E" w:rsidRDefault="00B140F7" w:rsidP="00AC5E36">
            <w:pPr>
              <w:keepNext/>
              <w:keepLines/>
              <w:rPr>
                <w:rFonts w:ascii="Times New Roman" w:hAnsi="Times New Roman" w:cs="Times New Roman"/>
                <w:color w:val="00B050"/>
                <w:sz w:val="24"/>
                <w:szCs w:val="24"/>
              </w:rPr>
            </w:pPr>
            <w:r w:rsidRPr="0058248E">
              <w:rPr>
                <w:rFonts w:ascii="Times New Roman" w:hAnsi="Times New Roman" w:cs="Times New Roman"/>
                <w:color w:val="00B050"/>
                <w:sz w:val="24"/>
                <w:szCs w:val="24"/>
                <w:highlight w:val="yellow"/>
              </w:rPr>
              <w:t>13шт.</w:t>
            </w:r>
            <w:r w:rsidRPr="0058248E">
              <w:rPr>
                <w:rFonts w:ascii="Times New Roman" w:hAnsi="Times New Roman" w:cs="Times New Roman"/>
                <w:color w:val="00B050"/>
                <w:sz w:val="24"/>
                <w:szCs w:val="24"/>
              </w:rPr>
              <w:t xml:space="preserve"> </w:t>
            </w:r>
          </w:p>
          <w:p w:rsidR="00B140F7" w:rsidRPr="0058248E" w:rsidRDefault="00B140F7" w:rsidP="00AC5E36">
            <w:pPr>
              <w:keepNext/>
              <w:keepLines/>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58248E" w:rsidRDefault="00B140F7" w:rsidP="000647DB">
            <w:pPr>
              <w:pStyle w:val="ac"/>
              <w:keepNext/>
              <w:keepLines/>
              <w:numPr>
                <w:ilvl w:val="0"/>
                <w:numId w:val="93"/>
              </w:numPr>
              <w:ind w:hanging="659"/>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58248E" w:rsidRDefault="00B140F7" w:rsidP="00AC5E36">
            <w:pPr>
              <w:keepNext/>
              <w:keepLines/>
              <w:jc w:val="both"/>
              <w:rPr>
                <w:rFonts w:ascii="Times New Roman" w:hAnsi="Times New Roman" w:cs="Times New Roman"/>
                <w:sz w:val="24"/>
                <w:szCs w:val="24"/>
              </w:rPr>
            </w:pPr>
            <w:r w:rsidRPr="0058248E">
              <w:rPr>
                <w:rFonts w:ascii="Times New Roman" w:hAnsi="Times New Roman" w:cs="Times New Roman"/>
                <w:sz w:val="24"/>
                <w:szCs w:val="24"/>
              </w:rPr>
              <w:t>На графике показана модель AD-AS (совокупный спрос – совокупное предложение).</w:t>
            </w:r>
            <w:r w:rsidRPr="0058248E">
              <w:rPr>
                <w:rFonts w:ascii="Times New Roman" w:hAnsi="Times New Roman" w:cs="Times New Roman"/>
                <w:sz w:val="24"/>
                <w:szCs w:val="24"/>
              </w:rPr>
              <w:br/>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"F:\\..\\..\\..\\Application Data\\Microsoft\\Word\\Макроэкономика\\18032\\pic\\889_74001\\62D82A3A2C0D47E6C89C5AC7C10FDC79.png"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"D:\\..\\Application Data\\Microsoft\\Word\\Макроэкономика\\18032\\pic\\889_74001\\62D82A3A2C0D47E6C89C5AC7C10FDC79.png"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"F:\\..\\Application Data\\Microsoft\\Word\\Макроэкономика\\18032\\pic\\889_74001\\62D82A3A2C0D47E6C89C5AC7C10FDC79.png"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"D:\\Петроградка_2021\\ТЕСТЫ\\Тесты _2022\\Application Data\\Microsoft\\Word\\Макроэкономика\\18032\\pic\\889_74001\\62D82A3A2C0D47E6C89C5AC7C10FDC79.png"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"C:\\Users\\Application Data\\Microsoft\\Word\\Макроэкономика\\18032\\pic\\889_74001\\62D82A3A2C0D47E6C89C5AC7C10FDC79.png"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"C:\\Users\\Application Data\\Microsoft\\Word\\Макроэкономика\\18032\\pic\\889_74001\\62D82A3A2C0D47E6C89C5AC7C10FDC79.png"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"D:\\Application Data\\Microsoft\\Word\\Макроэкономика\\18032\\pic\\889_74001\\62D82A3A2C0D47E6C89C5AC7C10FDC79.png"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"D:\\Application Data\\Microsoft\\Word\\Макроэкономика\\18032\\pic\\889_74001\\62D82A3A2C0D47E6C89C5AC7C10FDC79.png"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"C:\\Application Data\\Microsoft\\Word\\Макроэкономика\\18032\\pic\\889_74001\\62D82A3A2C0D47E6C89C5AC7C10FDC79.png"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"F:\\..\\Application Data\\Microsoft\\Word\\Макроэкономика\\18032\\pic\\889_74001\\62D82A3A2C0D47E6C89C5AC7C10FDC79.png"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"F:\\..\\Application Data\\Microsoft\\Word\\Макроэкономика\\18032\\pic\\889_74001\\62D82A3A2C0D47E6C89C5AC7C10FDC79.png"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"F:\\..\\Application Data\\Microsoft\\Word\\Макроэкономика\\18032\\pic\\889_74001\\62D82A3A2C0D47E6C89C5AC7C10FDC79.png"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"F:\\..\\Application Data\\Microsoft\\Word\\Макроэкономика\\18032\\pic\\889_74001\\62D82A3A2C0D47E6C89C5AC7C10FDC79.png"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"F:\\..\\Application Data\\Microsoft\\Word\\Макроэкономика\\18032\\pic\\889_74001\\62D82A3A2C0D47E6C89C5AC7C10FDC79.png"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"F:\\..\\Application Data\\Microsoft\\Word\\Макроэкономика\\18032\\pic\\889_74001\\62D82A3A2C0D47E6C89C5AC7C10FDC79.png" \* MERGEFORMATINET </w:instrText>
            </w:r>
            <w:r>
              <w:rPr>
                <w:rFonts w:ascii="Times New Roman" w:hAnsi="Times New Roman" w:cs="Times New Roman"/>
                <w:sz w:val="24"/>
                <w:szCs w:val="24"/>
              </w:rPr>
              <w:fldChar w:fldCharType="separate"/>
            </w:r>
            <w:r>
              <w:rPr>
                <w:rFonts w:ascii="Times New Roman" w:hAnsi="Times New Roman" w:cs="Times New Roman"/>
                <w:sz w:val="24"/>
                <w:szCs w:val="24"/>
              </w:rPr>
              <w:fldChar w:fldCharType="begin"/>
            </w:r>
            <w:r>
              <w:rPr>
                <w:rFonts w:ascii="Times New Roman" w:hAnsi="Times New Roman" w:cs="Times New Roman"/>
                <w:sz w:val="24"/>
                <w:szCs w:val="24"/>
              </w:rPr>
              <w:instrText xml:space="preserve"> INCLUDEPICTURE  "F:\\..\\Application Data\\Microsoft\\Word\\Макроэкономика\\18032\\pic\\889_74001\\62D82A3A2C0D47E6C89C5AC7C10FDC79.png" \* MERGEFORMATINET </w:instrText>
            </w:r>
            <w:r>
              <w:rPr>
                <w:rFonts w:ascii="Times New Roman" w:hAnsi="Times New Roman" w:cs="Times New Roman"/>
                <w:sz w:val="24"/>
                <w:szCs w:val="24"/>
              </w:rPr>
              <w:fldChar w:fldCharType="separate"/>
            </w:r>
            <w:r w:rsidR="00AC5E36">
              <w:rPr>
                <w:rFonts w:ascii="Times New Roman" w:hAnsi="Times New Roman" w:cs="Times New Roman"/>
                <w:sz w:val="24"/>
                <w:szCs w:val="24"/>
              </w:rPr>
              <w:fldChar w:fldCharType="begin"/>
            </w:r>
            <w:r w:rsidR="00AC5E36">
              <w:rPr>
                <w:rFonts w:ascii="Times New Roman" w:hAnsi="Times New Roman" w:cs="Times New Roman"/>
                <w:sz w:val="24"/>
                <w:szCs w:val="24"/>
              </w:rPr>
              <w:instrText xml:space="preserve"> INCLUDEPICTURE  "D:\\Application Data\\Microsoft\\Word\\Макроэкономика\\18032\\pic\\889_74001\\62D82A3A2C0D47E6C89C5AC7C10FDC79.png" \* MERGEFORMATINET </w:instrText>
            </w:r>
            <w:r w:rsidR="00AC5E36">
              <w:rPr>
                <w:rFonts w:ascii="Times New Roman" w:hAnsi="Times New Roman" w:cs="Times New Roman"/>
                <w:sz w:val="24"/>
                <w:szCs w:val="24"/>
              </w:rPr>
              <w:fldChar w:fldCharType="separate"/>
            </w:r>
            <w:r w:rsidR="00345474">
              <w:rPr>
                <w:rFonts w:ascii="Times New Roman" w:hAnsi="Times New Roman" w:cs="Times New Roman"/>
                <w:sz w:val="24"/>
                <w:szCs w:val="24"/>
              </w:rPr>
              <w:fldChar w:fldCharType="begin"/>
            </w:r>
            <w:r w:rsidR="00345474">
              <w:rPr>
                <w:rFonts w:ascii="Times New Roman" w:hAnsi="Times New Roman" w:cs="Times New Roman"/>
                <w:sz w:val="24"/>
                <w:szCs w:val="24"/>
              </w:rPr>
              <w:instrText xml:space="preserve"> INCLUDEPICTURE  "D:\\Application Data\\Microsoft\\Word\\Макроэкономика\\18032\\pic\\889_74001\\62D82A3A2C0D47E6C89C5AC7C10FDC79.png" \* MERGEFORMATINET </w:instrText>
            </w:r>
            <w:r w:rsidR="00345474">
              <w:rPr>
                <w:rFonts w:ascii="Times New Roman" w:hAnsi="Times New Roman" w:cs="Times New Roman"/>
                <w:sz w:val="24"/>
                <w:szCs w:val="24"/>
              </w:rPr>
              <w:fldChar w:fldCharType="separate"/>
            </w:r>
            <w:r w:rsidR="00DD34DF">
              <w:rPr>
                <w:rFonts w:ascii="Times New Roman" w:hAnsi="Times New Roman" w:cs="Times New Roman"/>
                <w:sz w:val="24"/>
                <w:szCs w:val="24"/>
              </w:rPr>
              <w:fldChar w:fldCharType="begin"/>
            </w:r>
            <w:r w:rsidR="00DD34DF">
              <w:rPr>
                <w:rFonts w:ascii="Times New Roman" w:hAnsi="Times New Roman" w:cs="Times New Roman"/>
                <w:sz w:val="24"/>
                <w:szCs w:val="24"/>
              </w:rPr>
              <w:instrText xml:space="preserve"> INCLUDEPICTURE  "D:\\Application Data\\Microsoft\\Word\\Макроэкономика\\18032\\pic\\889_74001\\62D82A3A2C0D47E6C89C5AC7C10FDC79.png" \* MERGEFORMATINET </w:instrText>
            </w:r>
            <w:r w:rsidR="00DD34DF">
              <w:rPr>
                <w:rFonts w:ascii="Times New Roman" w:hAnsi="Times New Roman" w:cs="Times New Roman"/>
                <w:sz w:val="24"/>
                <w:szCs w:val="24"/>
              </w:rPr>
              <w:fldChar w:fldCharType="separate"/>
            </w:r>
            <w:r w:rsidR="000949E9">
              <w:rPr>
                <w:rFonts w:ascii="Times New Roman" w:hAnsi="Times New Roman" w:cs="Times New Roman"/>
                <w:sz w:val="24"/>
                <w:szCs w:val="24"/>
              </w:rPr>
              <w:fldChar w:fldCharType="begin"/>
            </w:r>
            <w:r w:rsidR="000949E9">
              <w:rPr>
                <w:rFonts w:ascii="Times New Roman" w:hAnsi="Times New Roman" w:cs="Times New Roman"/>
                <w:sz w:val="24"/>
                <w:szCs w:val="24"/>
              </w:rPr>
              <w:instrText xml:space="preserve"> INCLUDEPICTURE  "D:\\Application Data\\Microsoft\\Word\\Макроэкономика\\18032\\pic\\889_74001\\62D82A3A2C0D47E6C89C5AC7C10FDC79.png" \* MERGEFORMATINET </w:instrText>
            </w:r>
            <w:r w:rsidR="000949E9">
              <w:rPr>
                <w:rFonts w:ascii="Times New Roman" w:hAnsi="Times New Roman" w:cs="Times New Roman"/>
                <w:sz w:val="24"/>
                <w:szCs w:val="24"/>
              </w:rPr>
              <w:fldChar w:fldCharType="separate"/>
            </w:r>
            <w:r w:rsidR="00DF61B8">
              <w:rPr>
                <w:rFonts w:ascii="Times New Roman" w:hAnsi="Times New Roman" w:cs="Times New Roman"/>
                <w:sz w:val="24"/>
                <w:szCs w:val="24"/>
              </w:rPr>
              <w:fldChar w:fldCharType="begin"/>
            </w:r>
            <w:r w:rsidR="00DF61B8">
              <w:rPr>
                <w:rFonts w:ascii="Times New Roman" w:hAnsi="Times New Roman" w:cs="Times New Roman"/>
                <w:sz w:val="24"/>
                <w:szCs w:val="24"/>
              </w:rPr>
              <w:instrText xml:space="preserve"> INCLUDEPICTURE  "D:\\Application Data\\Microsoft\\Word\\Макроэкономика\\18032\\pic\\889_74001\\62D82A3A2C0D47E6C89C5AC7C10FDC79.png" \* MERGEFORMATINET </w:instrText>
            </w:r>
            <w:r w:rsidR="00DF61B8">
              <w:rPr>
                <w:rFonts w:ascii="Times New Roman" w:hAnsi="Times New Roman" w:cs="Times New Roman"/>
                <w:sz w:val="24"/>
                <w:szCs w:val="24"/>
              </w:rPr>
              <w:fldChar w:fldCharType="separate"/>
            </w:r>
            <w:r w:rsidR="00B64F08">
              <w:rPr>
                <w:rFonts w:ascii="Times New Roman" w:hAnsi="Times New Roman" w:cs="Times New Roman"/>
                <w:sz w:val="24"/>
                <w:szCs w:val="24"/>
              </w:rPr>
              <w:fldChar w:fldCharType="begin"/>
            </w:r>
            <w:r w:rsidR="00B64F08">
              <w:rPr>
                <w:rFonts w:ascii="Times New Roman" w:hAnsi="Times New Roman" w:cs="Times New Roman"/>
                <w:sz w:val="24"/>
                <w:szCs w:val="24"/>
              </w:rPr>
              <w:instrText xml:space="preserve"> INCLUDEPICTURE  "D:\\Application Data\\Microsoft\\Word\\Макроэкономика\\18032\\pic\\889_74001\\62D82A3A2C0D47E6C89C5AC7C10FDC79.png" \* MERGEFORMATINET </w:instrText>
            </w:r>
            <w:r w:rsidR="00B64F08">
              <w:rPr>
                <w:rFonts w:ascii="Times New Roman" w:hAnsi="Times New Roman" w:cs="Times New Roman"/>
                <w:sz w:val="24"/>
                <w:szCs w:val="24"/>
              </w:rPr>
              <w:fldChar w:fldCharType="separate"/>
            </w:r>
            <w:r w:rsidR="00C04567">
              <w:rPr>
                <w:rFonts w:ascii="Times New Roman" w:hAnsi="Times New Roman" w:cs="Times New Roman"/>
                <w:sz w:val="24"/>
                <w:szCs w:val="24"/>
              </w:rPr>
              <w:fldChar w:fldCharType="begin"/>
            </w:r>
            <w:r w:rsidR="00C04567">
              <w:rPr>
                <w:rFonts w:ascii="Times New Roman" w:hAnsi="Times New Roman" w:cs="Times New Roman"/>
                <w:sz w:val="24"/>
                <w:szCs w:val="24"/>
              </w:rPr>
              <w:instrText xml:space="preserve"> INCLUDEPICTURE  "D:\\Application Data\\Microsoft\\Word\\Макроэкономика\\18032\\pic\\889_74001\\62D82A3A2C0D47E6C89C5AC7C10FDC79.png" \* MERGEFORMATINET </w:instrText>
            </w:r>
            <w:r w:rsidR="00C04567">
              <w:rPr>
                <w:rFonts w:ascii="Times New Roman" w:hAnsi="Times New Roman" w:cs="Times New Roman"/>
                <w:sz w:val="24"/>
                <w:szCs w:val="24"/>
              </w:rPr>
              <w:fldChar w:fldCharType="separate"/>
            </w:r>
            <w:r w:rsidR="0041051F">
              <w:rPr>
                <w:rFonts w:ascii="Times New Roman" w:hAnsi="Times New Roman" w:cs="Times New Roman"/>
                <w:sz w:val="24"/>
                <w:szCs w:val="24"/>
              </w:rPr>
              <w:fldChar w:fldCharType="begin"/>
            </w:r>
            <w:r w:rsidR="0041051F">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41051F">
              <w:rPr>
                <w:rFonts w:ascii="Times New Roman" w:hAnsi="Times New Roman" w:cs="Times New Roman"/>
                <w:sz w:val="24"/>
                <w:szCs w:val="24"/>
              </w:rPr>
              <w:fldChar w:fldCharType="separate"/>
            </w:r>
            <w:r w:rsidR="00653FF6">
              <w:rPr>
                <w:rFonts w:ascii="Times New Roman" w:hAnsi="Times New Roman" w:cs="Times New Roman"/>
                <w:sz w:val="24"/>
                <w:szCs w:val="24"/>
              </w:rPr>
              <w:fldChar w:fldCharType="begin"/>
            </w:r>
            <w:r w:rsidR="00653FF6">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653FF6">
              <w:rPr>
                <w:rFonts w:ascii="Times New Roman" w:hAnsi="Times New Roman" w:cs="Times New Roman"/>
                <w:sz w:val="24"/>
                <w:szCs w:val="24"/>
              </w:rPr>
              <w:fldChar w:fldCharType="separate"/>
            </w:r>
            <w:r w:rsidR="007E5EA6">
              <w:rPr>
                <w:rFonts w:ascii="Times New Roman" w:hAnsi="Times New Roman" w:cs="Times New Roman"/>
                <w:sz w:val="24"/>
                <w:szCs w:val="24"/>
              </w:rPr>
              <w:fldChar w:fldCharType="begin"/>
            </w:r>
            <w:r w:rsidR="007E5EA6">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7E5EA6">
              <w:rPr>
                <w:rFonts w:ascii="Times New Roman" w:hAnsi="Times New Roman" w:cs="Times New Roman"/>
                <w:sz w:val="24"/>
                <w:szCs w:val="24"/>
              </w:rPr>
              <w:fldChar w:fldCharType="separate"/>
            </w:r>
            <w:r w:rsidR="003673F1">
              <w:rPr>
                <w:rFonts w:ascii="Times New Roman" w:hAnsi="Times New Roman" w:cs="Times New Roman"/>
                <w:sz w:val="24"/>
                <w:szCs w:val="24"/>
              </w:rPr>
              <w:fldChar w:fldCharType="begin"/>
            </w:r>
            <w:r w:rsidR="003673F1">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3673F1">
              <w:rPr>
                <w:rFonts w:ascii="Times New Roman" w:hAnsi="Times New Roman" w:cs="Times New Roman"/>
                <w:sz w:val="24"/>
                <w:szCs w:val="24"/>
              </w:rPr>
              <w:fldChar w:fldCharType="separate"/>
            </w:r>
            <w:r w:rsidR="00557448">
              <w:rPr>
                <w:rFonts w:ascii="Times New Roman" w:hAnsi="Times New Roman" w:cs="Times New Roman"/>
                <w:sz w:val="24"/>
                <w:szCs w:val="24"/>
              </w:rPr>
              <w:fldChar w:fldCharType="begin"/>
            </w:r>
            <w:r w:rsidR="00557448">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557448">
              <w:rPr>
                <w:rFonts w:ascii="Times New Roman" w:hAnsi="Times New Roman" w:cs="Times New Roman"/>
                <w:sz w:val="24"/>
                <w:szCs w:val="24"/>
              </w:rPr>
              <w:fldChar w:fldCharType="separate"/>
            </w:r>
            <w:r w:rsidR="00BD27E4">
              <w:rPr>
                <w:rFonts w:ascii="Times New Roman" w:hAnsi="Times New Roman" w:cs="Times New Roman"/>
                <w:sz w:val="24"/>
                <w:szCs w:val="24"/>
              </w:rPr>
              <w:fldChar w:fldCharType="begin"/>
            </w:r>
            <w:r w:rsidR="00BD27E4">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BD27E4">
              <w:rPr>
                <w:rFonts w:ascii="Times New Roman" w:hAnsi="Times New Roman" w:cs="Times New Roman"/>
                <w:sz w:val="24"/>
                <w:szCs w:val="24"/>
              </w:rPr>
              <w:fldChar w:fldCharType="separate"/>
            </w:r>
            <w:r w:rsidR="00CD01DD">
              <w:rPr>
                <w:rFonts w:ascii="Times New Roman" w:hAnsi="Times New Roman" w:cs="Times New Roman"/>
                <w:sz w:val="24"/>
                <w:szCs w:val="24"/>
              </w:rPr>
              <w:fldChar w:fldCharType="begin"/>
            </w:r>
            <w:r w:rsidR="00CD01DD">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CD01DD">
              <w:rPr>
                <w:rFonts w:ascii="Times New Roman" w:hAnsi="Times New Roman" w:cs="Times New Roman"/>
                <w:sz w:val="24"/>
                <w:szCs w:val="24"/>
              </w:rPr>
              <w:fldChar w:fldCharType="separate"/>
            </w:r>
            <w:r w:rsidR="00782D9C">
              <w:rPr>
                <w:rFonts w:ascii="Times New Roman" w:hAnsi="Times New Roman" w:cs="Times New Roman"/>
                <w:sz w:val="24"/>
                <w:szCs w:val="24"/>
              </w:rPr>
              <w:fldChar w:fldCharType="begin"/>
            </w:r>
            <w:r w:rsidR="00782D9C">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782D9C">
              <w:rPr>
                <w:rFonts w:ascii="Times New Roman" w:hAnsi="Times New Roman" w:cs="Times New Roman"/>
                <w:sz w:val="24"/>
                <w:szCs w:val="24"/>
              </w:rPr>
              <w:fldChar w:fldCharType="separate"/>
            </w:r>
            <w:r w:rsidR="00C05D00">
              <w:rPr>
                <w:rFonts w:ascii="Times New Roman" w:hAnsi="Times New Roman" w:cs="Times New Roman"/>
                <w:sz w:val="24"/>
                <w:szCs w:val="24"/>
              </w:rPr>
              <w:fldChar w:fldCharType="begin"/>
            </w:r>
            <w:r w:rsidR="00C05D00">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C05D00">
              <w:rPr>
                <w:rFonts w:ascii="Times New Roman" w:hAnsi="Times New Roman" w:cs="Times New Roman"/>
                <w:sz w:val="24"/>
                <w:szCs w:val="24"/>
              </w:rPr>
              <w:fldChar w:fldCharType="separate"/>
            </w:r>
            <w:r w:rsidR="00334B28">
              <w:rPr>
                <w:rFonts w:ascii="Times New Roman" w:hAnsi="Times New Roman" w:cs="Times New Roman"/>
                <w:sz w:val="24"/>
                <w:szCs w:val="24"/>
              </w:rPr>
              <w:fldChar w:fldCharType="begin"/>
            </w:r>
            <w:r w:rsidR="00334B28">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334B28">
              <w:rPr>
                <w:rFonts w:ascii="Times New Roman" w:hAnsi="Times New Roman" w:cs="Times New Roman"/>
                <w:sz w:val="24"/>
                <w:szCs w:val="24"/>
              </w:rPr>
              <w:fldChar w:fldCharType="separate"/>
            </w:r>
            <w:r w:rsidR="00A0799A">
              <w:rPr>
                <w:rFonts w:ascii="Times New Roman" w:hAnsi="Times New Roman" w:cs="Times New Roman"/>
                <w:sz w:val="24"/>
                <w:szCs w:val="24"/>
              </w:rPr>
              <w:fldChar w:fldCharType="begin"/>
            </w:r>
            <w:r w:rsidR="00A0799A">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A0799A">
              <w:rPr>
                <w:rFonts w:ascii="Times New Roman" w:hAnsi="Times New Roman" w:cs="Times New Roman"/>
                <w:sz w:val="24"/>
                <w:szCs w:val="24"/>
              </w:rPr>
              <w:fldChar w:fldCharType="separate"/>
            </w:r>
            <w:r w:rsidR="00BA6C2B">
              <w:rPr>
                <w:rFonts w:ascii="Times New Roman" w:hAnsi="Times New Roman" w:cs="Times New Roman"/>
                <w:sz w:val="24"/>
                <w:szCs w:val="24"/>
              </w:rPr>
              <w:fldChar w:fldCharType="begin"/>
            </w:r>
            <w:r w:rsidR="00BA6C2B">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BA6C2B">
              <w:rPr>
                <w:rFonts w:ascii="Times New Roman" w:hAnsi="Times New Roman" w:cs="Times New Roman"/>
                <w:sz w:val="24"/>
                <w:szCs w:val="24"/>
              </w:rPr>
              <w:fldChar w:fldCharType="separate"/>
            </w:r>
            <w:r w:rsidR="005D7FB8">
              <w:rPr>
                <w:rFonts w:ascii="Times New Roman" w:hAnsi="Times New Roman" w:cs="Times New Roman"/>
                <w:sz w:val="24"/>
                <w:szCs w:val="24"/>
              </w:rPr>
              <w:fldChar w:fldCharType="begin"/>
            </w:r>
            <w:r w:rsidR="005D7FB8">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5D7FB8">
              <w:rPr>
                <w:rFonts w:ascii="Times New Roman" w:hAnsi="Times New Roman" w:cs="Times New Roman"/>
                <w:sz w:val="24"/>
                <w:szCs w:val="24"/>
              </w:rPr>
              <w:fldChar w:fldCharType="separate"/>
            </w:r>
            <w:r w:rsidR="007909AC">
              <w:rPr>
                <w:rFonts w:ascii="Times New Roman" w:hAnsi="Times New Roman" w:cs="Times New Roman"/>
                <w:sz w:val="24"/>
                <w:szCs w:val="24"/>
              </w:rPr>
              <w:fldChar w:fldCharType="begin"/>
            </w:r>
            <w:r w:rsidR="007909AC">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7909AC">
              <w:rPr>
                <w:rFonts w:ascii="Times New Roman" w:hAnsi="Times New Roman" w:cs="Times New Roman"/>
                <w:sz w:val="24"/>
                <w:szCs w:val="24"/>
              </w:rPr>
              <w:fldChar w:fldCharType="separate"/>
            </w:r>
            <w:r w:rsidR="001C1F33">
              <w:rPr>
                <w:rFonts w:ascii="Times New Roman" w:hAnsi="Times New Roman" w:cs="Times New Roman"/>
                <w:sz w:val="24"/>
                <w:szCs w:val="24"/>
              </w:rPr>
              <w:fldChar w:fldCharType="begin"/>
            </w:r>
            <w:r w:rsidR="001C1F33">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1C1F33">
              <w:rPr>
                <w:rFonts w:ascii="Times New Roman" w:hAnsi="Times New Roman" w:cs="Times New Roman"/>
                <w:sz w:val="24"/>
                <w:szCs w:val="24"/>
              </w:rPr>
              <w:fldChar w:fldCharType="separate"/>
            </w:r>
            <w:r w:rsidR="002C6E64">
              <w:rPr>
                <w:rFonts w:ascii="Times New Roman" w:hAnsi="Times New Roman" w:cs="Times New Roman"/>
                <w:sz w:val="24"/>
                <w:szCs w:val="24"/>
              </w:rPr>
              <w:fldChar w:fldCharType="begin"/>
            </w:r>
            <w:r w:rsidR="002C6E64">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2C6E64">
              <w:rPr>
                <w:rFonts w:ascii="Times New Roman" w:hAnsi="Times New Roman" w:cs="Times New Roman"/>
                <w:sz w:val="24"/>
                <w:szCs w:val="24"/>
              </w:rPr>
              <w:fldChar w:fldCharType="separate"/>
            </w:r>
            <w:r w:rsidR="00874D58">
              <w:rPr>
                <w:rFonts w:ascii="Times New Roman" w:hAnsi="Times New Roman" w:cs="Times New Roman"/>
                <w:sz w:val="24"/>
                <w:szCs w:val="24"/>
              </w:rPr>
              <w:fldChar w:fldCharType="begin"/>
            </w:r>
            <w:r w:rsidR="00874D58">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874D58">
              <w:rPr>
                <w:rFonts w:ascii="Times New Roman" w:hAnsi="Times New Roman" w:cs="Times New Roman"/>
                <w:sz w:val="24"/>
                <w:szCs w:val="24"/>
              </w:rPr>
              <w:fldChar w:fldCharType="separate"/>
            </w:r>
            <w:r w:rsidR="009101BA">
              <w:rPr>
                <w:rFonts w:ascii="Times New Roman" w:hAnsi="Times New Roman" w:cs="Times New Roman"/>
                <w:sz w:val="24"/>
                <w:szCs w:val="24"/>
              </w:rPr>
              <w:fldChar w:fldCharType="begin"/>
            </w:r>
            <w:r w:rsidR="009101BA">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9101BA">
              <w:rPr>
                <w:rFonts w:ascii="Times New Roman" w:hAnsi="Times New Roman" w:cs="Times New Roman"/>
                <w:sz w:val="24"/>
                <w:szCs w:val="24"/>
              </w:rPr>
              <w:fldChar w:fldCharType="separate"/>
            </w:r>
            <w:r w:rsidR="00612A71">
              <w:rPr>
                <w:rFonts w:ascii="Times New Roman" w:hAnsi="Times New Roman" w:cs="Times New Roman"/>
                <w:sz w:val="24"/>
                <w:szCs w:val="24"/>
              </w:rPr>
              <w:fldChar w:fldCharType="begin"/>
            </w:r>
            <w:r w:rsidR="00612A71">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612A71">
              <w:rPr>
                <w:rFonts w:ascii="Times New Roman" w:hAnsi="Times New Roman" w:cs="Times New Roman"/>
                <w:sz w:val="24"/>
                <w:szCs w:val="24"/>
              </w:rPr>
              <w:fldChar w:fldCharType="separate"/>
            </w:r>
            <w:r w:rsidR="001E42EE">
              <w:rPr>
                <w:rFonts w:ascii="Times New Roman" w:hAnsi="Times New Roman" w:cs="Times New Roman"/>
                <w:sz w:val="24"/>
                <w:szCs w:val="24"/>
              </w:rPr>
              <w:fldChar w:fldCharType="begin"/>
            </w:r>
            <w:r w:rsidR="001E42EE">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1E42EE">
              <w:rPr>
                <w:rFonts w:ascii="Times New Roman" w:hAnsi="Times New Roman" w:cs="Times New Roman"/>
                <w:sz w:val="24"/>
                <w:szCs w:val="24"/>
              </w:rPr>
              <w:fldChar w:fldCharType="separate"/>
            </w:r>
            <w:r w:rsidR="00BB0BB8">
              <w:rPr>
                <w:rFonts w:ascii="Times New Roman" w:hAnsi="Times New Roman" w:cs="Times New Roman"/>
                <w:sz w:val="24"/>
                <w:szCs w:val="24"/>
              </w:rPr>
              <w:fldChar w:fldCharType="begin"/>
            </w:r>
            <w:r w:rsidR="00BB0BB8">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BB0BB8">
              <w:rPr>
                <w:rFonts w:ascii="Times New Roman" w:hAnsi="Times New Roman" w:cs="Times New Roman"/>
                <w:sz w:val="24"/>
                <w:szCs w:val="24"/>
              </w:rPr>
              <w:fldChar w:fldCharType="separate"/>
            </w:r>
            <w:r w:rsidR="00DF0EA8">
              <w:rPr>
                <w:rFonts w:ascii="Times New Roman" w:hAnsi="Times New Roman" w:cs="Times New Roman"/>
                <w:sz w:val="24"/>
                <w:szCs w:val="24"/>
              </w:rPr>
              <w:fldChar w:fldCharType="begin"/>
            </w:r>
            <w:r w:rsidR="00DF0EA8">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DF0EA8">
              <w:rPr>
                <w:rFonts w:ascii="Times New Roman" w:hAnsi="Times New Roman" w:cs="Times New Roman"/>
                <w:sz w:val="24"/>
                <w:szCs w:val="24"/>
              </w:rPr>
              <w:fldChar w:fldCharType="separate"/>
            </w:r>
            <w:r w:rsidR="002761E7">
              <w:rPr>
                <w:rFonts w:ascii="Times New Roman" w:hAnsi="Times New Roman" w:cs="Times New Roman"/>
                <w:sz w:val="24"/>
                <w:szCs w:val="24"/>
              </w:rPr>
              <w:fldChar w:fldCharType="begin"/>
            </w:r>
            <w:r w:rsidR="002761E7">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2761E7">
              <w:rPr>
                <w:rFonts w:ascii="Times New Roman" w:hAnsi="Times New Roman" w:cs="Times New Roman"/>
                <w:sz w:val="24"/>
                <w:szCs w:val="24"/>
              </w:rPr>
              <w:fldChar w:fldCharType="separate"/>
            </w:r>
            <w:r w:rsidR="00CE1732">
              <w:rPr>
                <w:rFonts w:ascii="Times New Roman" w:hAnsi="Times New Roman" w:cs="Times New Roman"/>
                <w:sz w:val="24"/>
                <w:szCs w:val="24"/>
              </w:rPr>
              <w:fldChar w:fldCharType="begin"/>
            </w:r>
            <w:r w:rsidR="00CE1732">
              <w:rPr>
                <w:rFonts w:ascii="Times New Roman" w:hAnsi="Times New Roman" w:cs="Times New Roman"/>
                <w:sz w:val="24"/>
                <w:szCs w:val="24"/>
              </w:rPr>
              <w:instrText xml:space="preserve"> INCLUDEPICTURE  "\\\\192.168.119.5\\Application Data\\Microsoft\\Word\\Макроэкономика\\18032\\pic\\889_74001\\62D82A3A2C0D47E6C89C5AC7C10FDC79.png" \* MERGEFORMATINET </w:instrText>
            </w:r>
            <w:r w:rsidR="00CE1732">
              <w:rPr>
                <w:rFonts w:ascii="Times New Roman" w:hAnsi="Times New Roman" w:cs="Times New Roman"/>
                <w:sz w:val="24"/>
                <w:szCs w:val="24"/>
              </w:rPr>
              <w:fldChar w:fldCharType="separate"/>
            </w:r>
            <w:r w:rsidR="00E87483">
              <w:rPr>
                <w:rFonts w:ascii="Times New Roman" w:hAnsi="Times New Roman" w:cs="Times New Roman"/>
                <w:sz w:val="24"/>
                <w:szCs w:val="24"/>
              </w:rPr>
              <w:fldChar w:fldCharType="begin"/>
            </w:r>
            <w:r w:rsidR="00E87483">
              <w:rPr>
                <w:rFonts w:ascii="Times New Roman" w:hAnsi="Times New Roman" w:cs="Times New Roman"/>
                <w:sz w:val="24"/>
                <w:szCs w:val="24"/>
              </w:rPr>
              <w:instrText xml:space="preserve"> </w:instrText>
            </w:r>
            <w:r w:rsidR="00E87483">
              <w:rPr>
                <w:rFonts w:ascii="Times New Roman" w:hAnsi="Times New Roman" w:cs="Times New Roman"/>
                <w:sz w:val="24"/>
                <w:szCs w:val="24"/>
              </w:rPr>
              <w:instrText>INCLUDEPICTURE  "\\\\192.168.119.5\\Application Data\\Microsoft\\Word\\Макроэкономика\\18032\\pic\\889_</w:instrText>
            </w:r>
            <w:r w:rsidR="00E87483">
              <w:rPr>
                <w:rFonts w:ascii="Times New Roman" w:hAnsi="Times New Roman" w:cs="Times New Roman"/>
                <w:sz w:val="24"/>
                <w:szCs w:val="24"/>
              </w:rPr>
              <w:instrText>74001\\62D82A3A2C0D47E6C89C5AC7C10FDC79.png" \* MERGEFORMATINET</w:instrText>
            </w:r>
            <w:r w:rsidR="00E87483">
              <w:rPr>
                <w:rFonts w:ascii="Times New Roman" w:hAnsi="Times New Roman" w:cs="Times New Roman"/>
                <w:sz w:val="24"/>
                <w:szCs w:val="24"/>
              </w:rPr>
              <w:instrText xml:space="preserve"> </w:instrText>
            </w:r>
            <w:r w:rsidR="00E87483">
              <w:rPr>
                <w:rFonts w:ascii="Times New Roman" w:hAnsi="Times New Roman" w:cs="Times New Roman"/>
                <w:sz w:val="24"/>
                <w:szCs w:val="24"/>
              </w:rPr>
              <w:fldChar w:fldCharType="separate"/>
            </w:r>
            <w:r w:rsidR="00E87483">
              <w:rPr>
                <w:rFonts w:ascii="Times New Roman" w:hAnsi="Times New Roman" w:cs="Times New Roman"/>
                <w:sz w:val="24"/>
                <w:szCs w:val="24"/>
              </w:rPr>
              <w:pict>
                <v:shape id="_x0000_i1028" type="#_x0000_t75" alt="" style="width:183.75pt;height:131.25pt">
                  <v:imagedata r:id="rId15" r:href="rId16"/>
                </v:shape>
              </w:pict>
            </w:r>
            <w:r w:rsidR="00E87483">
              <w:rPr>
                <w:rFonts w:ascii="Times New Roman" w:hAnsi="Times New Roman" w:cs="Times New Roman"/>
                <w:sz w:val="24"/>
                <w:szCs w:val="24"/>
              </w:rPr>
              <w:fldChar w:fldCharType="end"/>
            </w:r>
            <w:r w:rsidR="00CE1732">
              <w:rPr>
                <w:rFonts w:ascii="Times New Roman" w:hAnsi="Times New Roman" w:cs="Times New Roman"/>
                <w:sz w:val="24"/>
                <w:szCs w:val="24"/>
              </w:rPr>
              <w:fldChar w:fldCharType="end"/>
            </w:r>
            <w:r w:rsidR="002761E7">
              <w:rPr>
                <w:rFonts w:ascii="Times New Roman" w:hAnsi="Times New Roman" w:cs="Times New Roman"/>
                <w:sz w:val="24"/>
                <w:szCs w:val="24"/>
              </w:rPr>
              <w:fldChar w:fldCharType="end"/>
            </w:r>
            <w:r w:rsidR="00DF0EA8">
              <w:rPr>
                <w:rFonts w:ascii="Times New Roman" w:hAnsi="Times New Roman" w:cs="Times New Roman"/>
                <w:sz w:val="24"/>
                <w:szCs w:val="24"/>
              </w:rPr>
              <w:fldChar w:fldCharType="end"/>
            </w:r>
            <w:r w:rsidR="00BB0BB8">
              <w:rPr>
                <w:rFonts w:ascii="Times New Roman" w:hAnsi="Times New Roman" w:cs="Times New Roman"/>
                <w:sz w:val="24"/>
                <w:szCs w:val="24"/>
              </w:rPr>
              <w:fldChar w:fldCharType="end"/>
            </w:r>
            <w:r w:rsidR="001E42EE">
              <w:rPr>
                <w:rFonts w:ascii="Times New Roman" w:hAnsi="Times New Roman" w:cs="Times New Roman"/>
                <w:sz w:val="24"/>
                <w:szCs w:val="24"/>
              </w:rPr>
              <w:fldChar w:fldCharType="end"/>
            </w:r>
            <w:r w:rsidR="00612A71">
              <w:rPr>
                <w:rFonts w:ascii="Times New Roman" w:hAnsi="Times New Roman" w:cs="Times New Roman"/>
                <w:sz w:val="24"/>
                <w:szCs w:val="24"/>
              </w:rPr>
              <w:fldChar w:fldCharType="end"/>
            </w:r>
            <w:r w:rsidR="009101BA">
              <w:rPr>
                <w:rFonts w:ascii="Times New Roman" w:hAnsi="Times New Roman" w:cs="Times New Roman"/>
                <w:sz w:val="24"/>
                <w:szCs w:val="24"/>
              </w:rPr>
              <w:fldChar w:fldCharType="end"/>
            </w:r>
            <w:r w:rsidR="00874D58">
              <w:rPr>
                <w:rFonts w:ascii="Times New Roman" w:hAnsi="Times New Roman" w:cs="Times New Roman"/>
                <w:sz w:val="24"/>
                <w:szCs w:val="24"/>
              </w:rPr>
              <w:fldChar w:fldCharType="end"/>
            </w:r>
            <w:r w:rsidR="002C6E64">
              <w:rPr>
                <w:rFonts w:ascii="Times New Roman" w:hAnsi="Times New Roman" w:cs="Times New Roman"/>
                <w:sz w:val="24"/>
                <w:szCs w:val="24"/>
              </w:rPr>
              <w:fldChar w:fldCharType="end"/>
            </w:r>
            <w:r w:rsidR="001C1F33">
              <w:rPr>
                <w:rFonts w:ascii="Times New Roman" w:hAnsi="Times New Roman" w:cs="Times New Roman"/>
                <w:sz w:val="24"/>
                <w:szCs w:val="24"/>
              </w:rPr>
              <w:fldChar w:fldCharType="end"/>
            </w:r>
            <w:r w:rsidR="007909AC">
              <w:rPr>
                <w:rFonts w:ascii="Times New Roman" w:hAnsi="Times New Roman" w:cs="Times New Roman"/>
                <w:sz w:val="24"/>
                <w:szCs w:val="24"/>
              </w:rPr>
              <w:fldChar w:fldCharType="end"/>
            </w:r>
            <w:r w:rsidR="005D7FB8">
              <w:rPr>
                <w:rFonts w:ascii="Times New Roman" w:hAnsi="Times New Roman" w:cs="Times New Roman"/>
                <w:sz w:val="24"/>
                <w:szCs w:val="24"/>
              </w:rPr>
              <w:fldChar w:fldCharType="end"/>
            </w:r>
            <w:r w:rsidR="00BA6C2B">
              <w:rPr>
                <w:rFonts w:ascii="Times New Roman" w:hAnsi="Times New Roman" w:cs="Times New Roman"/>
                <w:sz w:val="24"/>
                <w:szCs w:val="24"/>
              </w:rPr>
              <w:fldChar w:fldCharType="end"/>
            </w:r>
            <w:r w:rsidR="00A0799A">
              <w:rPr>
                <w:rFonts w:ascii="Times New Roman" w:hAnsi="Times New Roman" w:cs="Times New Roman"/>
                <w:sz w:val="24"/>
                <w:szCs w:val="24"/>
              </w:rPr>
              <w:fldChar w:fldCharType="end"/>
            </w:r>
            <w:r w:rsidR="00334B28">
              <w:rPr>
                <w:rFonts w:ascii="Times New Roman" w:hAnsi="Times New Roman" w:cs="Times New Roman"/>
                <w:sz w:val="24"/>
                <w:szCs w:val="24"/>
              </w:rPr>
              <w:fldChar w:fldCharType="end"/>
            </w:r>
            <w:r w:rsidR="00C05D00">
              <w:rPr>
                <w:rFonts w:ascii="Times New Roman" w:hAnsi="Times New Roman" w:cs="Times New Roman"/>
                <w:sz w:val="24"/>
                <w:szCs w:val="24"/>
              </w:rPr>
              <w:fldChar w:fldCharType="end"/>
            </w:r>
            <w:r w:rsidR="00782D9C">
              <w:rPr>
                <w:rFonts w:ascii="Times New Roman" w:hAnsi="Times New Roman" w:cs="Times New Roman"/>
                <w:sz w:val="24"/>
                <w:szCs w:val="24"/>
              </w:rPr>
              <w:fldChar w:fldCharType="end"/>
            </w:r>
            <w:r w:rsidR="00CD01DD">
              <w:rPr>
                <w:rFonts w:ascii="Times New Roman" w:hAnsi="Times New Roman" w:cs="Times New Roman"/>
                <w:sz w:val="24"/>
                <w:szCs w:val="24"/>
              </w:rPr>
              <w:fldChar w:fldCharType="end"/>
            </w:r>
            <w:r w:rsidR="00BD27E4">
              <w:rPr>
                <w:rFonts w:ascii="Times New Roman" w:hAnsi="Times New Roman" w:cs="Times New Roman"/>
                <w:sz w:val="24"/>
                <w:szCs w:val="24"/>
              </w:rPr>
              <w:fldChar w:fldCharType="end"/>
            </w:r>
            <w:r w:rsidR="00557448">
              <w:rPr>
                <w:rFonts w:ascii="Times New Roman" w:hAnsi="Times New Roman" w:cs="Times New Roman"/>
                <w:sz w:val="24"/>
                <w:szCs w:val="24"/>
              </w:rPr>
              <w:fldChar w:fldCharType="end"/>
            </w:r>
            <w:r w:rsidR="003673F1">
              <w:rPr>
                <w:rFonts w:ascii="Times New Roman" w:hAnsi="Times New Roman" w:cs="Times New Roman"/>
                <w:sz w:val="24"/>
                <w:szCs w:val="24"/>
              </w:rPr>
              <w:fldChar w:fldCharType="end"/>
            </w:r>
            <w:r w:rsidR="007E5EA6">
              <w:rPr>
                <w:rFonts w:ascii="Times New Roman" w:hAnsi="Times New Roman" w:cs="Times New Roman"/>
                <w:sz w:val="24"/>
                <w:szCs w:val="24"/>
              </w:rPr>
              <w:fldChar w:fldCharType="end"/>
            </w:r>
            <w:r w:rsidR="00653FF6">
              <w:rPr>
                <w:rFonts w:ascii="Times New Roman" w:hAnsi="Times New Roman" w:cs="Times New Roman"/>
                <w:sz w:val="24"/>
                <w:szCs w:val="24"/>
              </w:rPr>
              <w:fldChar w:fldCharType="end"/>
            </w:r>
            <w:r w:rsidR="0041051F">
              <w:rPr>
                <w:rFonts w:ascii="Times New Roman" w:hAnsi="Times New Roman" w:cs="Times New Roman"/>
                <w:sz w:val="24"/>
                <w:szCs w:val="24"/>
              </w:rPr>
              <w:fldChar w:fldCharType="end"/>
            </w:r>
            <w:r w:rsidR="00C04567">
              <w:rPr>
                <w:rFonts w:ascii="Times New Roman" w:hAnsi="Times New Roman" w:cs="Times New Roman"/>
                <w:sz w:val="24"/>
                <w:szCs w:val="24"/>
              </w:rPr>
              <w:fldChar w:fldCharType="end"/>
            </w:r>
            <w:r w:rsidR="00B64F08">
              <w:rPr>
                <w:rFonts w:ascii="Times New Roman" w:hAnsi="Times New Roman" w:cs="Times New Roman"/>
                <w:sz w:val="24"/>
                <w:szCs w:val="24"/>
              </w:rPr>
              <w:fldChar w:fldCharType="end"/>
            </w:r>
            <w:r w:rsidR="00DF61B8">
              <w:rPr>
                <w:rFonts w:ascii="Times New Roman" w:hAnsi="Times New Roman" w:cs="Times New Roman"/>
                <w:sz w:val="24"/>
                <w:szCs w:val="24"/>
              </w:rPr>
              <w:fldChar w:fldCharType="end"/>
            </w:r>
            <w:r w:rsidR="000949E9">
              <w:rPr>
                <w:rFonts w:ascii="Times New Roman" w:hAnsi="Times New Roman" w:cs="Times New Roman"/>
                <w:sz w:val="24"/>
                <w:szCs w:val="24"/>
              </w:rPr>
              <w:fldChar w:fldCharType="end"/>
            </w:r>
            <w:r w:rsidR="00DD34DF">
              <w:rPr>
                <w:rFonts w:ascii="Times New Roman" w:hAnsi="Times New Roman" w:cs="Times New Roman"/>
                <w:sz w:val="24"/>
                <w:szCs w:val="24"/>
              </w:rPr>
              <w:fldChar w:fldCharType="end"/>
            </w:r>
            <w:r w:rsidR="00345474">
              <w:rPr>
                <w:rFonts w:ascii="Times New Roman" w:hAnsi="Times New Roman" w:cs="Times New Roman"/>
                <w:sz w:val="24"/>
                <w:szCs w:val="24"/>
              </w:rPr>
              <w:fldChar w:fldCharType="end"/>
            </w:r>
            <w:r w:rsidR="00AC5E36">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Pr>
                <w:rFonts w:ascii="Times New Roman" w:hAnsi="Times New Roman" w:cs="Times New Roman"/>
                <w:sz w:val="24"/>
                <w:szCs w:val="24"/>
              </w:rPr>
              <w:fldChar w:fldCharType="end"/>
            </w:r>
            <w:r w:rsidRPr="0058248E">
              <w:rPr>
                <w:rFonts w:ascii="Times New Roman" w:hAnsi="Times New Roman" w:cs="Times New Roman"/>
                <w:sz w:val="24"/>
                <w:szCs w:val="24"/>
              </w:rPr>
              <w:br/>
              <w:t>Сокращение совокупного спроса в долгосрочном периоде времени, описываемой классической моделью совокупного предложения, вызывает …</w:t>
            </w:r>
          </w:p>
          <w:p w:rsidR="00B140F7" w:rsidRPr="00635E55" w:rsidRDefault="00B140F7" w:rsidP="00AC5E36">
            <w:pPr>
              <w:keepNext/>
              <w:keepLines/>
              <w:rPr>
                <w:rFonts w:ascii="Times New Roman" w:hAnsi="Times New Roman" w:cs="Times New Roman"/>
                <w:sz w:val="24"/>
                <w:szCs w:val="24"/>
                <w:u w:val="single"/>
              </w:rPr>
            </w:pPr>
            <w:r w:rsidRPr="00635E55">
              <w:rPr>
                <w:rFonts w:ascii="Times New Roman" w:hAnsi="Times New Roman" w:cs="Times New Roman"/>
                <w:sz w:val="24"/>
                <w:szCs w:val="24"/>
                <w:u w:val="single"/>
              </w:rPr>
              <w:t>Варианты ответов</w:t>
            </w:r>
          </w:p>
          <w:p w:rsidR="00B140F7" w:rsidRPr="00043D81"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w:t>
            </w:r>
            <w:r w:rsidRPr="0058248E">
              <w:rPr>
                <w:rFonts w:ascii="Times New Roman" w:hAnsi="Times New Roman" w:cs="Times New Roman"/>
                <w:sz w:val="24"/>
                <w:szCs w:val="24"/>
              </w:rPr>
              <w:t>) инфляционный разрыв</w:t>
            </w:r>
            <w:r w:rsidRPr="0058248E">
              <w:rPr>
                <w:rFonts w:ascii="Times New Roman" w:hAnsi="Times New Roman" w:cs="Times New Roman"/>
                <w:sz w:val="24"/>
                <w:szCs w:val="24"/>
              </w:rPr>
              <w:br/>
            </w:r>
            <w:r>
              <w:rPr>
                <w:rFonts w:ascii="Times New Roman" w:hAnsi="Times New Roman" w:cs="Times New Roman"/>
                <w:sz w:val="24"/>
                <w:szCs w:val="24"/>
              </w:rPr>
              <w:t>б</w:t>
            </w:r>
            <w:r w:rsidRPr="0058248E">
              <w:rPr>
                <w:rFonts w:ascii="Times New Roman" w:hAnsi="Times New Roman" w:cs="Times New Roman"/>
                <w:b/>
                <w:sz w:val="24"/>
                <w:szCs w:val="24"/>
              </w:rPr>
              <w:t>) падение уровня цен при неизменности  реального</w:t>
            </w:r>
            <w:r w:rsidRPr="0058248E">
              <w:rPr>
                <w:rFonts w:ascii="Times New Roman" w:hAnsi="Times New Roman" w:cs="Times New Roman"/>
                <w:sz w:val="24"/>
                <w:szCs w:val="24"/>
              </w:rPr>
              <w:t xml:space="preserve"> объема ВВП</w:t>
            </w:r>
            <w:r w:rsidRPr="0058248E">
              <w:rPr>
                <w:rFonts w:ascii="Times New Roman" w:hAnsi="Times New Roman" w:cs="Times New Roman"/>
                <w:sz w:val="24"/>
                <w:szCs w:val="24"/>
              </w:rPr>
              <w:br/>
            </w:r>
            <w:r>
              <w:rPr>
                <w:rFonts w:ascii="Times New Roman" w:hAnsi="Times New Roman" w:cs="Times New Roman"/>
                <w:sz w:val="24"/>
                <w:szCs w:val="24"/>
              </w:rPr>
              <w:t>в</w:t>
            </w:r>
            <w:r w:rsidRPr="0058248E">
              <w:rPr>
                <w:rFonts w:ascii="Times New Roman" w:hAnsi="Times New Roman" w:cs="Times New Roman"/>
                <w:sz w:val="24"/>
                <w:szCs w:val="24"/>
              </w:rPr>
              <w:t>) падение цен и реального объема производства</w:t>
            </w:r>
            <w:r w:rsidRPr="0058248E">
              <w:rPr>
                <w:rFonts w:ascii="Times New Roman" w:hAnsi="Times New Roman" w:cs="Times New Roman"/>
                <w:sz w:val="24"/>
                <w:szCs w:val="24"/>
              </w:rPr>
              <w:br/>
            </w:r>
            <w:r>
              <w:rPr>
                <w:rFonts w:ascii="Times New Roman" w:hAnsi="Times New Roman" w:cs="Times New Roman"/>
                <w:sz w:val="24"/>
                <w:szCs w:val="24"/>
              </w:rPr>
              <w:t>г</w:t>
            </w:r>
            <w:r w:rsidRPr="0058248E">
              <w:rPr>
                <w:rFonts w:ascii="Times New Roman" w:hAnsi="Times New Roman" w:cs="Times New Roman"/>
                <w:sz w:val="24"/>
                <w:szCs w:val="24"/>
              </w:rPr>
              <w:t>) дефицит государственного бюджета</w:t>
            </w:r>
          </w:p>
        </w:tc>
        <w:tc>
          <w:tcPr>
            <w:tcW w:w="2802" w:type="dxa"/>
            <w:tcBorders>
              <w:top w:val="single" w:sz="4" w:space="0" w:color="auto"/>
              <w:left w:val="single" w:sz="4" w:space="0" w:color="auto"/>
              <w:bottom w:val="single" w:sz="4" w:space="0" w:color="auto"/>
              <w:right w:val="single" w:sz="4" w:space="0" w:color="auto"/>
            </w:tcBorders>
          </w:tcPr>
          <w:p w:rsidR="00B140F7" w:rsidRPr="0058248E" w:rsidRDefault="00B140F7" w:rsidP="00AC5E36">
            <w:pPr>
              <w:keepNext/>
              <w:keepLines/>
              <w:rPr>
                <w:rFonts w:ascii="Times New Roman" w:hAnsi="Times New Roman" w:cs="Times New Roman"/>
                <w:sz w:val="24"/>
                <w:szCs w:val="24"/>
                <w:highlight w:val="lightGray"/>
              </w:rPr>
            </w:pPr>
            <w:r>
              <w:rPr>
                <w:rFonts w:ascii="Times New Roman" w:hAnsi="Times New Roman" w:cs="Times New Roman"/>
                <w:sz w:val="24"/>
                <w:szCs w:val="24"/>
                <w:highlight w:val="lightGray"/>
              </w:rPr>
              <w:t>б</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keepNext/>
              <w:keepLines/>
              <w:rPr>
                <w:rFonts w:ascii="Times New Roman" w:hAnsi="Times New Roman" w:cs="Times New Roman"/>
                <w:sz w:val="24"/>
                <w:szCs w:val="24"/>
              </w:rPr>
            </w:pPr>
            <w:r w:rsidRPr="00043D81">
              <w:rPr>
                <w:rFonts w:ascii="Times New Roman" w:hAnsi="Times New Roman" w:cs="Times New Roman"/>
                <w:sz w:val="24"/>
                <w:szCs w:val="24"/>
              </w:rPr>
              <w:t>Отраслевая кривая спроса в совершенно конкурентной отрасли…</w:t>
            </w:r>
          </w:p>
          <w:p w:rsidR="00B140F7" w:rsidRPr="00140E6C" w:rsidRDefault="00B140F7" w:rsidP="00AC5E36">
            <w:pPr>
              <w:pStyle w:val="ac"/>
              <w:keepNext/>
              <w:keepLines/>
              <w:ind w:left="68"/>
              <w:rPr>
                <w:u w:val="single"/>
              </w:rPr>
            </w:pPr>
            <w:r w:rsidRPr="00140E6C">
              <w:rPr>
                <w:u w:val="single"/>
              </w:rPr>
              <w:t>Варианты ответов</w:t>
            </w:r>
          </w:p>
          <w:p w:rsidR="00B140F7" w:rsidRPr="00043D81" w:rsidRDefault="00B140F7" w:rsidP="00AC5E36">
            <w:pPr>
              <w:keepNext/>
              <w:keepLines/>
              <w:rPr>
                <w:rFonts w:ascii="Times New Roman" w:hAnsi="Times New Roman" w:cs="Times New Roman"/>
                <w:sz w:val="24"/>
                <w:szCs w:val="24"/>
              </w:rPr>
            </w:pPr>
          </w:p>
          <w:p w:rsidR="00B140F7" w:rsidRPr="00043D81" w:rsidRDefault="00B140F7" w:rsidP="00AC5E36">
            <w:pPr>
              <w:keepNext/>
              <w:keepLines/>
              <w:rPr>
                <w:rFonts w:ascii="Times New Roman" w:hAnsi="Times New Roman" w:cs="Times New Roman"/>
                <w:sz w:val="24"/>
                <w:szCs w:val="24"/>
              </w:rPr>
            </w:pPr>
            <w:r w:rsidRPr="00043D81">
              <w:rPr>
                <w:rFonts w:ascii="Times New Roman" w:hAnsi="Times New Roman" w:cs="Times New Roman"/>
                <w:b/>
                <w:sz w:val="24"/>
                <w:szCs w:val="24"/>
              </w:rPr>
              <w:t>а) имеет отрицательный наклон</w:t>
            </w:r>
            <w:r w:rsidRPr="00043D81">
              <w:rPr>
                <w:rFonts w:ascii="Times New Roman" w:hAnsi="Times New Roman" w:cs="Times New Roman"/>
                <w:sz w:val="24"/>
                <w:szCs w:val="24"/>
              </w:rPr>
              <w:br/>
            </w:r>
            <w:r>
              <w:rPr>
                <w:rFonts w:ascii="Times New Roman" w:hAnsi="Times New Roman" w:cs="Times New Roman"/>
                <w:sz w:val="24"/>
                <w:szCs w:val="24"/>
              </w:rPr>
              <w:t>б</w:t>
            </w:r>
            <w:r w:rsidRPr="00043D81">
              <w:rPr>
                <w:rFonts w:ascii="Times New Roman" w:hAnsi="Times New Roman" w:cs="Times New Roman"/>
                <w:sz w:val="24"/>
                <w:szCs w:val="24"/>
              </w:rPr>
              <w:t>) представлена вертикальной прямой</w:t>
            </w:r>
            <w:r w:rsidRPr="00043D81">
              <w:rPr>
                <w:rFonts w:ascii="Times New Roman" w:hAnsi="Times New Roman" w:cs="Times New Roman"/>
                <w:sz w:val="24"/>
                <w:szCs w:val="24"/>
              </w:rPr>
              <w:br/>
            </w:r>
            <w:r>
              <w:rPr>
                <w:rFonts w:ascii="Times New Roman" w:hAnsi="Times New Roman" w:cs="Times New Roman"/>
                <w:sz w:val="24"/>
                <w:szCs w:val="24"/>
              </w:rPr>
              <w:t>в</w:t>
            </w:r>
            <w:r w:rsidRPr="00043D81">
              <w:rPr>
                <w:rFonts w:ascii="Times New Roman" w:hAnsi="Times New Roman" w:cs="Times New Roman"/>
                <w:sz w:val="24"/>
                <w:szCs w:val="24"/>
              </w:rPr>
              <w:t>) имеет положительный наклон</w:t>
            </w:r>
            <w:r w:rsidRPr="00043D81">
              <w:rPr>
                <w:rFonts w:ascii="Times New Roman" w:hAnsi="Times New Roman" w:cs="Times New Roman"/>
                <w:sz w:val="24"/>
                <w:szCs w:val="24"/>
              </w:rPr>
              <w:br/>
            </w:r>
            <w:r>
              <w:rPr>
                <w:rFonts w:ascii="Times New Roman" w:hAnsi="Times New Roman" w:cs="Times New Roman"/>
                <w:sz w:val="24"/>
                <w:szCs w:val="24"/>
              </w:rPr>
              <w:t>г</w:t>
            </w:r>
            <w:r w:rsidRPr="00043D81">
              <w:rPr>
                <w:rFonts w:ascii="Times New Roman" w:hAnsi="Times New Roman" w:cs="Times New Roman"/>
                <w:sz w:val="24"/>
                <w:szCs w:val="24"/>
              </w:rPr>
              <w:t>) представлена горизонтальной прямой</w:t>
            </w:r>
          </w:p>
        </w:tc>
        <w:tc>
          <w:tcPr>
            <w:tcW w:w="2802" w:type="dxa"/>
            <w:tcBorders>
              <w:top w:val="single" w:sz="4" w:space="0" w:color="auto"/>
              <w:left w:val="single" w:sz="4" w:space="0" w:color="auto"/>
              <w:bottom w:val="single" w:sz="4" w:space="0" w:color="auto"/>
              <w:right w:val="single" w:sz="4" w:space="0" w:color="auto"/>
            </w:tcBorders>
          </w:tcPr>
          <w:p w:rsidR="00B140F7" w:rsidRPr="009D7CAE"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keepNext/>
              <w:keepLines/>
              <w:rPr>
                <w:rFonts w:ascii="Times New Roman" w:hAnsi="Times New Roman" w:cs="Times New Roman"/>
                <w:sz w:val="24"/>
                <w:szCs w:val="24"/>
              </w:rPr>
            </w:pPr>
            <w:r w:rsidRPr="00D3706D">
              <w:rPr>
                <w:rFonts w:ascii="Times New Roman" w:hAnsi="Times New Roman" w:cs="Times New Roman"/>
                <w:sz w:val="24"/>
                <w:szCs w:val="24"/>
              </w:rPr>
              <w:t>Если фактический ВВП равен потенциальному, то …</w:t>
            </w:r>
          </w:p>
          <w:p w:rsidR="00B140F7" w:rsidRPr="00635E55" w:rsidRDefault="00B140F7" w:rsidP="00AC5E36">
            <w:pPr>
              <w:keepNext/>
              <w:keepLines/>
              <w:rPr>
                <w:rFonts w:ascii="Times New Roman" w:hAnsi="Times New Roman" w:cs="Times New Roman"/>
                <w:sz w:val="24"/>
                <w:szCs w:val="24"/>
                <w:u w:val="single"/>
              </w:rPr>
            </w:pPr>
            <w:r w:rsidRPr="00635E55">
              <w:rPr>
                <w:rFonts w:ascii="Times New Roman" w:hAnsi="Times New Roman" w:cs="Times New Roman"/>
                <w:sz w:val="24"/>
                <w:szCs w:val="24"/>
                <w:u w:val="single"/>
              </w:rPr>
              <w:t>Варианты ответов</w:t>
            </w:r>
          </w:p>
          <w:p w:rsidR="00B140F7" w:rsidRPr="00D3706D" w:rsidRDefault="00B140F7" w:rsidP="00AC5E36">
            <w:pPr>
              <w:keepNext/>
              <w:keepLines/>
              <w:rPr>
                <w:rFonts w:ascii="Times New Roman" w:hAnsi="Times New Roman" w:cs="Times New Roman"/>
                <w:sz w:val="24"/>
                <w:szCs w:val="24"/>
              </w:rPr>
            </w:pPr>
          </w:p>
          <w:p w:rsidR="00B140F7" w:rsidRPr="00C04676" w:rsidRDefault="00B140F7" w:rsidP="00AC5E36">
            <w:pPr>
              <w:keepNext/>
              <w:keepLines/>
              <w:rPr>
                <w:rFonts w:ascii="Times New Roman" w:hAnsi="Times New Roman" w:cs="Times New Roman"/>
                <w:b/>
                <w:sz w:val="24"/>
                <w:szCs w:val="24"/>
              </w:rPr>
            </w:pPr>
            <w:r>
              <w:rPr>
                <w:rFonts w:ascii="Times New Roman" w:hAnsi="Times New Roman" w:cs="Times New Roman"/>
                <w:sz w:val="24"/>
                <w:szCs w:val="24"/>
              </w:rPr>
              <w:t>а</w:t>
            </w:r>
            <w:r w:rsidRPr="00D3706D">
              <w:rPr>
                <w:rFonts w:ascii="Times New Roman" w:hAnsi="Times New Roman" w:cs="Times New Roman"/>
                <w:b/>
                <w:sz w:val="24"/>
                <w:szCs w:val="24"/>
              </w:rPr>
              <w:t>) безработица находится на естественном уровне</w:t>
            </w:r>
            <w:r w:rsidRPr="00D3706D">
              <w:rPr>
                <w:rFonts w:ascii="Times New Roman" w:hAnsi="Times New Roman" w:cs="Times New Roman"/>
                <w:sz w:val="24"/>
                <w:szCs w:val="24"/>
              </w:rPr>
              <w:br/>
            </w:r>
            <w:r>
              <w:rPr>
                <w:rFonts w:ascii="Times New Roman" w:hAnsi="Times New Roman" w:cs="Times New Roman"/>
                <w:sz w:val="24"/>
                <w:szCs w:val="24"/>
              </w:rPr>
              <w:t>б</w:t>
            </w:r>
            <w:r w:rsidRPr="00D3706D">
              <w:rPr>
                <w:rFonts w:ascii="Times New Roman" w:hAnsi="Times New Roman" w:cs="Times New Roman"/>
                <w:sz w:val="24"/>
                <w:szCs w:val="24"/>
              </w:rPr>
              <w:t>) безработица отсутствует</w:t>
            </w:r>
            <w:r w:rsidRPr="00D3706D">
              <w:rPr>
                <w:rFonts w:ascii="Times New Roman" w:hAnsi="Times New Roman" w:cs="Times New Roman"/>
                <w:sz w:val="24"/>
                <w:szCs w:val="24"/>
              </w:rPr>
              <w:br/>
            </w:r>
            <w:r>
              <w:rPr>
                <w:rFonts w:ascii="Times New Roman" w:hAnsi="Times New Roman" w:cs="Times New Roman"/>
                <w:sz w:val="24"/>
                <w:szCs w:val="24"/>
              </w:rPr>
              <w:t>в</w:t>
            </w:r>
            <w:r w:rsidRPr="00D3706D">
              <w:rPr>
                <w:rFonts w:ascii="Times New Roman" w:hAnsi="Times New Roman" w:cs="Times New Roman"/>
                <w:sz w:val="24"/>
                <w:szCs w:val="24"/>
              </w:rPr>
              <w:t>) имеется инфляционный разрыв</w:t>
            </w:r>
            <w:r w:rsidRPr="00D3706D">
              <w:rPr>
                <w:rFonts w:ascii="Times New Roman" w:hAnsi="Times New Roman" w:cs="Times New Roman"/>
                <w:sz w:val="24"/>
                <w:szCs w:val="24"/>
              </w:rPr>
              <w:br/>
            </w:r>
            <w:r>
              <w:rPr>
                <w:rFonts w:ascii="Times New Roman" w:hAnsi="Times New Roman" w:cs="Times New Roman"/>
                <w:sz w:val="24"/>
                <w:szCs w:val="24"/>
              </w:rPr>
              <w:t>г</w:t>
            </w:r>
            <w:r w:rsidRPr="00D3706D">
              <w:rPr>
                <w:rFonts w:ascii="Times New Roman" w:hAnsi="Times New Roman" w:cs="Times New Roman"/>
                <w:sz w:val="24"/>
                <w:szCs w:val="24"/>
              </w:rPr>
              <w:t>) уровень циклической безработицы равен естественному уровню безработицы</w:t>
            </w:r>
          </w:p>
        </w:tc>
        <w:tc>
          <w:tcPr>
            <w:tcW w:w="2802" w:type="dxa"/>
            <w:tcBorders>
              <w:top w:val="single" w:sz="4" w:space="0" w:color="auto"/>
              <w:left w:val="single" w:sz="4" w:space="0" w:color="auto"/>
              <w:bottom w:val="single" w:sz="4" w:space="0" w:color="auto"/>
              <w:right w:val="single" w:sz="4" w:space="0" w:color="auto"/>
            </w:tcBorders>
          </w:tcPr>
          <w:p w:rsidR="00B140F7" w:rsidRPr="009D7CAE"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043D81">
              <w:rPr>
                <w:rFonts w:ascii="Times New Roman" w:hAnsi="Times New Roman" w:cs="Times New Roman"/>
                <w:sz w:val="24"/>
                <w:szCs w:val="24"/>
              </w:rPr>
              <w:t xml:space="preserve">Ситуации, в которых свободное </w:t>
            </w:r>
            <w:r w:rsidRPr="00B767DE">
              <w:rPr>
                <w:rFonts w:ascii="Times New Roman" w:hAnsi="Times New Roman" w:cs="Times New Roman"/>
                <w:sz w:val="24"/>
                <w:szCs w:val="24"/>
              </w:rPr>
              <w:t>действие рыночных сил не обеспечивает Парето-оптимального использования ресурсов, называется…</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D3706D" w:rsidRDefault="00B140F7" w:rsidP="00AC5E36">
            <w:pPr>
              <w:keepNext/>
              <w:keepLines/>
              <w:rPr>
                <w:rFonts w:ascii="Times New Roman" w:hAnsi="Times New Roman" w:cs="Times New Roman"/>
                <w:sz w:val="24"/>
                <w:szCs w:val="24"/>
              </w:rPr>
            </w:pPr>
            <w:r w:rsidRPr="00B767DE">
              <w:rPr>
                <w:rFonts w:ascii="Times New Roman" w:hAnsi="Times New Roman" w:cs="Times New Roman"/>
                <w:b/>
                <w:sz w:val="24"/>
                <w:szCs w:val="24"/>
              </w:rPr>
              <w:t>а) провалы рынка</w:t>
            </w:r>
            <w:r w:rsidRPr="00B767DE">
              <w:rPr>
                <w:rFonts w:ascii="Times New Roman" w:hAnsi="Times New Roman" w:cs="Times New Roman"/>
                <w:sz w:val="24"/>
                <w:szCs w:val="24"/>
              </w:rPr>
              <w:br/>
              <w:t>б) Парето-улучшение</w:t>
            </w:r>
            <w:r w:rsidRPr="00B767DE">
              <w:rPr>
                <w:rFonts w:ascii="Times New Roman" w:hAnsi="Times New Roman" w:cs="Times New Roman"/>
                <w:sz w:val="24"/>
                <w:szCs w:val="24"/>
              </w:rPr>
              <w:br/>
              <w:t>в) естественная монополия</w:t>
            </w:r>
            <w:r w:rsidRPr="00B767DE">
              <w:rPr>
                <w:rFonts w:ascii="Times New Roman" w:hAnsi="Times New Roman" w:cs="Times New Roman"/>
                <w:sz w:val="24"/>
                <w:szCs w:val="24"/>
              </w:rPr>
              <w:br/>
              <w:t>г) ограниченная</w:t>
            </w:r>
            <w:r w:rsidRPr="00043D81">
              <w:rPr>
                <w:rFonts w:ascii="Times New Roman" w:hAnsi="Times New Roman" w:cs="Times New Roman"/>
                <w:sz w:val="24"/>
                <w:szCs w:val="24"/>
              </w:rPr>
              <w:t xml:space="preserve"> конкуренция</w:t>
            </w:r>
          </w:p>
        </w:tc>
        <w:tc>
          <w:tcPr>
            <w:tcW w:w="2802"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w:t>
            </w:r>
          </w:p>
        </w:tc>
      </w:tr>
      <w:tr w:rsidR="00B140F7" w:rsidRPr="00D3706D"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keepNext/>
              <w:keepLines/>
              <w:shd w:val="clear" w:color="auto" w:fill="FFFFFF"/>
              <w:rPr>
                <w:rFonts w:ascii="Times New Roman" w:hAnsi="Times New Roman" w:cs="Times New Roman"/>
                <w:sz w:val="24"/>
                <w:szCs w:val="24"/>
              </w:rPr>
            </w:pPr>
            <w:r w:rsidRPr="005B584F">
              <w:rPr>
                <w:rFonts w:ascii="Times New Roman" w:hAnsi="Times New Roman" w:cs="Times New Roman"/>
                <w:sz w:val="24"/>
                <w:szCs w:val="24"/>
              </w:rPr>
              <w:t xml:space="preserve">Что из перечисленного ниже лучше всего отражает понятие «государство в экономике»? </w:t>
            </w:r>
          </w:p>
          <w:p w:rsidR="00B140F7" w:rsidRDefault="00B140F7" w:rsidP="00AC5E36">
            <w:pPr>
              <w:keepNext/>
              <w:keepLines/>
              <w:shd w:val="clear" w:color="auto" w:fill="FFFFFF"/>
              <w:rPr>
                <w:rFonts w:ascii="Times New Roman" w:hAnsi="Times New Roman" w:cs="Times New Roman"/>
                <w:sz w:val="24"/>
                <w:szCs w:val="24"/>
              </w:rPr>
            </w:pPr>
          </w:p>
          <w:p w:rsidR="00B140F7" w:rsidRPr="00635E55" w:rsidRDefault="00B140F7" w:rsidP="00AC5E36">
            <w:pPr>
              <w:keepNext/>
              <w:keepLines/>
              <w:rPr>
                <w:rFonts w:ascii="Times New Roman" w:hAnsi="Times New Roman" w:cs="Times New Roman"/>
                <w:sz w:val="24"/>
                <w:szCs w:val="24"/>
                <w:u w:val="single"/>
              </w:rPr>
            </w:pPr>
            <w:r w:rsidRPr="00635E55">
              <w:rPr>
                <w:rFonts w:ascii="Times New Roman" w:hAnsi="Times New Roman" w:cs="Times New Roman"/>
                <w:sz w:val="24"/>
                <w:szCs w:val="24"/>
                <w:u w:val="single"/>
              </w:rPr>
              <w:t>Варианты ответов</w:t>
            </w:r>
          </w:p>
          <w:p w:rsidR="00B140F7" w:rsidRPr="005B584F" w:rsidRDefault="00B140F7" w:rsidP="00AC5E36">
            <w:pPr>
              <w:keepNext/>
              <w:keepLines/>
              <w:shd w:val="clear" w:color="auto" w:fill="FFFFFF"/>
              <w:rPr>
                <w:rFonts w:ascii="Times New Roman" w:hAnsi="Times New Roman" w:cs="Times New Roman"/>
                <w:b/>
                <w:sz w:val="24"/>
                <w:szCs w:val="24"/>
              </w:rPr>
            </w:pPr>
            <w:r w:rsidRPr="005B584F">
              <w:rPr>
                <w:rFonts w:ascii="Times New Roman" w:hAnsi="Times New Roman" w:cs="Times New Roman"/>
                <w:sz w:val="24"/>
                <w:szCs w:val="24"/>
              </w:rPr>
              <w:t>а</w:t>
            </w:r>
            <w:r w:rsidRPr="005B584F">
              <w:rPr>
                <w:rFonts w:ascii="Times New Roman" w:hAnsi="Times New Roman" w:cs="Times New Roman"/>
                <w:b/>
                <w:sz w:val="24"/>
                <w:szCs w:val="24"/>
              </w:rPr>
              <w:t>) совокупность</w:t>
            </w:r>
            <w:r>
              <w:rPr>
                <w:rFonts w:ascii="Times New Roman" w:hAnsi="Times New Roman" w:cs="Times New Roman"/>
                <w:b/>
                <w:sz w:val="24"/>
                <w:szCs w:val="24"/>
              </w:rPr>
              <w:t xml:space="preserve"> з</w:t>
            </w:r>
            <w:r w:rsidRPr="005B584F">
              <w:rPr>
                <w:rFonts w:ascii="Times New Roman" w:hAnsi="Times New Roman" w:cs="Times New Roman"/>
                <w:b/>
                <w:sz w:val="24"/>
                <w:szCs w:val="24"/>
              </w:rPr>
              <w:t xml:space="preserve">аконодательных, исполнительных и судебных органов, действующих на всех территориальных уровнях управления; </w:t>
            </w:r>
          </w:p>
          <w:p w:rsidR="00B140F7" w:rsidRPr="005B584F" w:rsidRDefault="00B140F7" w:rsidP="00AC5E36">
            <w:pPr>
              <w:keepNext/>
              <w:keepLines/>
              <w:shd w:val="clear" w:color="auto" w:fill="FFFFFF"/>
              <w:rPr>
                <w:rFonts w:ascii="Times New Roman" w:hAnsi="Times New Roman" w:cs="Times New Roman"/>
                <w:sz w:val="24"/>
                <w:szCs w:val="24"/>
              </w:rPr>
            </w:pPr>
            <w:r w:rsidRPr="005B584F">
              <w:rPr>
                <w:rFonts w:ascii="Times New Roman" w:hAnsi="Times New Roman" w:cs="Times New Roman"/>
                <w:sz w:val="24"/>
                <w:szCs w:val="24"/>
              </w:rPr>
              <w:t xml:space="preserve">б) совокупность законодательных, исполнительных и судебных органов, действующих на федеральном уровне управления; </w:t>
            </w:r>
          </w:p>
          <w:p w:rsidR="00B140F7" w:rsidRPr="005B584F" w:rsidRDefault="00B140F7" w:rsidP="00AC5E36">
            <w:pPr>
              <w:keepNext/>
              <w:keepLines/>
              <w:shd w:val="clear" w:color="auto" w:fill="FFFFFF"/>
              <w:rPr>
                <w:rFonts w:ascii="Times New Roman" w:hAnsi="Times New Roman" w:cs="Times New Roman"/>
                <w:sz w:val="24"/>
                <w:szCs w:val="24"/>
              </w:rPr>
            </w:pPr>
            <w:r w:rsidRPr="005B584F">
              <w:rPr>
                <w:rFonts w:ascii="Times New Roman" w:hAnsi="Times New Roman" w:cs="Times New Roman"/>
                <w:sz w:val="24"/>
                <w:szCs w:val="24"/>
              </w:rPr>
              <w:t>в) совокупность природных, трудовых и</w:t>
            </w:r>
            <w:r w:rsidRPr="005B584F">
              <w:rPr>
                <w:rFonts w:ascii="Arial" w:eastAsia="Times New Roman" w:hAnsi="Arial" w:cs="Arial"/>
                <w:sz w:val="34"/>
                <w:szCs w:val="34"/>
              </w:rPr>
              <w:t xml:space="preserve"> </w:t>
            </w:r>
            <w:r w:rsidRPr="005B584F">
              <w:rPr>
                <w:rFonts w:ascii="Times New Roman" w:hAnsi="Times New Roman" w:cs="Times New Roman"/>
                <w:sz w:val="24"/>
                <w:szCs w:val="24"/>
              </w:rPr>
              <w:t xml:space="preserve">капитальных ресурсов, имеющихся на территории данной страны; </w:t>
            </w:r>
          </w:p>
          <w:p w:rsidR="00B140F7" w:rsidRPr="005B584F" w:rsidRDefault="00B140F7" w:rsidP="00AC5E36">
            <w:pPr>
              <w:keepNext/>
              <w:keepLines/>
              <w:shd w:val="clear" w:color="auto" w:fill="FFFFFF"/>
              <w:rPr>
                <w:rFonts w:ascii="Times New Roman" w:hAnsi="Times New Roman" w:cs="Times New Roman"/>
                <w:sz w:val="24"/>
                <w:szCs w:val="24"/>
              </w:rPr>
            </w:pPr>
            <w:r w:rsidRPr="005B584F">
              <w:rPr>
                <w:rFonts w:ascii="Times New Roman" w:hAnsi="Times New Roman" w:cs="Times New Roman"/>
                <w:sz w:val="24"/>
                <w:szCs w:val="24"/>
              </w:rPr>
              <w:t xml:space="preserve">г) совокупность природных, трудовых и капитальных ресурсов, </w:t>
            </w:r>
          </w:p>
          <w:p w:rsidR="00B140F7" w:rsidRPr="00D3706D" w:rsidRDefault="00B140F7" w:rsidP="00AC5E36">
            <w:pPr>
              <w:keepNext/>
              <w:keepLines/>
              <w:rPr>
                <w:rFonts w:ascii="Times New Roman" w:hAnsi="Times New Roman" w:cs="Times New Roman"/>
                <w:sz w:val="24"/>
                <w:szCs w:val="24"/>
              </w:rPr>
            </w:pPr>
            <w:r w:rsidRPr="005B584F">
              <w:rPr>
                <w:rFonts w:ascii="Times New Roman" w:hAnsi="Times New Roman" w:cs="Times New Roman"/>
                <w:sz w:val="24"/>
                <w:szCs w:val="24"/>
              </w:rPr>
              <w:t>принадлежащих жителям данной страны.</w:t>
            </w:r>
          </w:p>
        </w:tc>
        <w:tc>
          <w:tcPr>
            <w:tcW w:w="2802" w:type="dxa"/>
            <w:tcBorders>
              <w:top w:val="single" w:sz="4" w:space="0" w:color="auto"/>
              <w:left w:val="single" w:sz="4" w:space="0" w:color="auto"/>
              <w:bottom w:val="single" w:sz="4" w:space="0" w:color="auto"/>
              <w:right w:val="single" w:sz="4" w:space="0" w:color="auto"/>
            </w:tcBorders>
          </w:tcPr>
          <w:p w:rsidR="00B140F7" w:rsidRPr="00D3706D" w:rsidRDefault="00B140F7" w:rsidP="00AC5E36">
            <w:pPr>
              <w:keepNext/>
              <w:keepLines/>
              <w:rPr>
                <w:rFonts w:ascii="Times New Roman" w:hAnsi="Times New Roman" w:cs="Times New Roman"/>
                <w:sz w:val="24"/>
                <w:szCs w:val="24"/>
              </w:rPr>
            </w:pPr>
            <w:r>
              <w:rPr>
                <w:rFonts w:ascii="Times New Roman" w:hAnsi="Times New Roman" w:cs="Times New Roman"/>
                <w:sz w:val="24"/>
                <w:szCs w:val="24"/>
                <w:highlight w:val="lightGray"/>
              </w:rPr>
              <w:t>а</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Положение точки «е» на графике означает…</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noProof/>
                <w:sz w:val="24"/>
                <w:szCs w:val="24"/>
                <w:lang w:eastAsia="ru-RU"/>
              </w:rPr>
              <w:drawing>
                <wp:inline distT="0" distB="0" distL="0" distR="0" wp14:anchorId="66C53ADB" wp14:editId="376FD287">
                  <wp:extent cx="2038350" cy="1542922"/>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0955" cy="1552463"/>
                          </a:xfrm>
                          <a:prstGeom prst="rect">
                            <a:avLst/>
                          </a:prstGeom>
                          <a:solidFill>
                            <a:srgbClr val="FFFFFF"/>
                          </a:solidFill>
                          <a:ln>
                            <a:noFill/>
                          </a:ln>
                        </pic:spPr>
                      </pic:pic>
                    </a:graphicData>
                  </a:graphic>
                </wp:inline>
              </w:drawing>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а) несоответствие экономических целей имеющимся возможностям</w:t>
            </w:r>
            <w:r w:rsidRPr="00B767DE">
              <w:rPr>
                <w:rFonts w:ascii="Times New Roman" w:hAnsi="Times New Roman" w:cs="Times New Roman"/>
                <w:sz w:val="24"/>
                <w:szCs w:val="24"/>
              </w:rPr>
              <w:br/>
            </w:r>
            <w:r w:rsidRPr="00B767DE">
              <w:rPr>
                <w:rFonts w:ascii="Times New Roman" w:hAnsi="Times New Roman" w:cs="Times New Roman"/>
                <w:b/>
                <w:sz w:val="24"/>
                <w:szCs w:val="24"/>
              </w:rPr>
              <w:t>б) неэффективное использование имеющихся ресурсов</w:t>
            </w:r>
            <w:r w:rsidRPr="00B767DE">
              <w:rPr>
                <w:rFonts w:ascii="Times New Roman" w:hAnsi="Times New Roman" w:cs="Times New Roman"/>
                <w:sz w:val="24"/>
                <w:szCs w:val="24"/>
              </w:rPr>
              <w:br/>
              <w:t>в) полное использование ограниченных ресурсов</w:t>
            </w:r>
            <w:r w:rsidRPr="00B767DE">
              <w:rPr>
                <w:rFonts w:ascii="Times New Roman" w:hAnsi="Times New Roman" w:cs="Times New Roman"/>
                <w:sz w:val="24"/>
                <w:szCs w:val="24"/>
              </w:rPr>
              <w:br/>
              <w:t>г) наиболее эффективное распределение ресурсов между производством средств производства и предметов потребления</w:t>
            </w:r>
          </w:p>
        </w:tc>
        <w:tc>
          <w:tcPr>
            <w:tcW w:w="2802"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б</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 xml:space="preserve">Кейнсианство как экономическая теория утверждает, что: </w:t>
            </w:r>
          </w:p>
          <w:p w:rsidR="00B140F7" w:rsidRPr="00B767DE" w:rsidRDefault="00B140F7" w:rsidP="00AC5E36">
            <w:pPr>
              <w:keepNext/>
              <w:keepLines/>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shd w:val="clear" w:color="auto" w:fill="FFFFFF"/>
              <w:rPr>
                <w:rFonts w:ascii="Times New Roman" w:hAnsi="Times New Roman" w:cs="Times New Roman"/>
                <w:b/>
                <w:sz w:val="24"/>
                <w:szCs w:val="24"/>
              </w:rPr>
            </w:pPr>
            <w:r w:rsidRPr="00B767DE">
              <w:rPr>
                <w:rFonts w:ascii="Times New Roman" w:hAnsi="Times New Roman" w:cs="Times New Roman"/>
                <w:b/>
                <w:sz w:val="24"/>
                <w:szCs w:val="24"/>
              </w:rPr>
              <w:t xml:space="preserve">а) рыночная экономика сама по себе не обеспечивает полного </w:t>
            </w:r>
          </w:p>
          <w:p w:rsidR="00B140F7" w:rsidRPr="00B767DE" w:rsidRDefault="00B140F7" w:rsidP="00AC5E36">
            <w:pPr>
              <w:keepNext/>
              <w:keepLines/>
              <w:shd w:val="clear" w:color="auto" w:fill="FFFFFF"/>
              <w:rPr>
                <w:rFonts w:ascii="Times New Roman" w:hAnsi="Times New Roman" w:cs="Times New Roman"/>
                <w:b/>
                <w:sz w:val="24"/>
                <w:szCs w:val="24"/>
              </w:rPr>
            </w:pPr>
            <w:r w:rsidRPr="00B767DE">
              <w:rPr>
                <w:rFonts w:ascii="Times New Roman" w:hAnsi="Times New Roman" w:cs="Times New Roman"/>
                <w:b/>
                <w:sz w:val="24"/>
                <w:szCs w:val="24"/>
              </w:rPr>
              <w:t xml:space="preserve">использования своих ресурсов; </w:t>
            </w:r>
          </w:p>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 xml:space="preserve">б) полное удовлетворение потребностей общества в товарах и услугах есть стихийный процесс; </w:t>
            </w:r>
          </w:p>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 xml:space="preserve">в) экономика станет более эффективной при отсутствии ее регулирования государством; </w:t>
            </w:r>
          </w:p>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 xml:space="preserve">г) только самовоспроизводящее развитие частного сектора экономики дает наибольший эффект. </w:t>
            </w:r>
          </w:p>
          <w:p w:rsidR="00B140F7" w:rsidRPr="00B767DE" w:rsidRDefault="00B140F7" w:rsidP="00AC5E36">
            <w:pPr>
              <w:keepNext/>
              <w:keepLines/>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highlight w:val="lightGray"/>
              </w:rPr>
              <w:t>а</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 xml:space="preserve">К экзогенным, внешним причинам циклического развития относятся: </w:t>
            </w:r>
          </w:p>
          <w:p w:rsidR="00B140F7" w:rsidRPr="00B767DE" w:rsidRDefault="00B140F7" w:rsidP="00AC5E36">
            <w:pPr>
              <w:keepNext/>
              <w:keepLines/>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shd w:val="clear" w:color="auto" w:fill="FFFFFF"/>
              <w:rPr>
                <w:rFonts w:ascii="Times New Roman" w:hAnsi="Times New Roman" w:cs="Times New Roman"/>
                <w:b/>
                <w:sz w:val="24"/>
                <w:szCs w:val="24"/>
              </w:rPr>
            </w:pPr>
            <w:r w:rsidRPr="00B767DE">
              <w:rPr>
                <w:rFonts w:ascii="Times New Roman" w:hAnsi="Times New Roman" w:cs="Times New Roman"/>
                <w:b/>
                <w:sz w:val="24"/>
                <w:szCs w:val="24"/>
              </w:rPr>
              <w:t xml:space="preserve">а) природно-климатические явления; </w:t>
            </w:r>
          </w:p>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 xml:space="preserve">б) спрос и предложение; </w:t>
            </w:r>
          </w:p>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 xml:space="preserve">в) политические явления и процессы; </w:t>
            </w:r>
          </w:p>
        </w:tc>
        <w:tc>
          <w:tcPr>
            <w:tcW w:w="2802"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Если цена на готовую продукцию на конкурентном рынке снижается, то фирма, продающая здесь свою продукцию и покупающая ресурсы для производства на рынке совершенной конкуренции …</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а) снизит спрос на ресурсы и увеличит объемы производства</w:t>
            </w:r>
            <w:r w:rsidRPr="00B767DE">
              <w:rPr>
                <w:rFonts w:ascii="Times New Roman" w:hAnsi="Times New Roman" w:cs="Times New Roman"/>
                <w:sz w:val="24"/>
                <w:szCs w:val="24"/>
              </w:rPr>
              <w:br/>
              <w:t>б) увеличит спрос на ресурсы и сократит объемы производства</w:t>
            </w:r>
            <w:r w:rsidRPr="00B767DE">
              <w:rPr>
                <w:rFonts w:ascii="Times New Roman" w:hAnsi="Times New Roman" w:cs="Times New Roman"/>
                <w:sz w:val="24"/>
                <w:szCs w:val="24"/>
              </w:rPr>
              <w:br/>
            </w:r>
            <w:r w:rsidRPr="00B767DE">
              <w:rPr>
                <w:rFonts w:ascii="Times New Roman" w:hAnsi="Times New Roman" w:cs="Times New Roman"/>
                <w:b/>
                <w:sz w:val="24"/>
                <w:szCs w:val="24"/>
              </w:rPr>
              <w:t>в) уменьшит спрос на ресурсы и объемы производства</w:t>
            </w:r>
            <w:r w:rsidRPr="00B767DE">
              <w:rPr>
                <w:rFonts w:ascii="Times New Roman" w:hAnsi="Times New Roman" w:cs="Times New Roman"/>
                <w:sz w:val="24"/>
                <w:szCs w:val="24"/>
              </w:rPr>
              <w:br/>
              <w:t>г) увеличит спрос на ресурсы и объемы производства</w:t>
            </w:r>
          </w:p>
        </w:tc>
        <w:tc>
          <w:tcPr>
            <w:tcW w:w="2802"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в</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b/>
                <w:bCs/>
                <w:i/>
                <w:iCs/>
                <w:sz w:val="24"/>
                <w:szCs w:val="24"/>
              </w:rPr>
            </w:pPr>
            <w:r w:rsidRPr="00B767DE">
              <w:rPr>
                <w:rFonts w:ascii="Times New Roman" w:hAnsi="Times New Roman" w:cs="Times New Roman"/>
                <w:sz w:val="24"/>
                <w:szCs w:val="24"/>
              </w:rPr>
              <w:t xml:space="preserve">Признаком реального капитала </w:t>
            </w:r>
            <w:r w:rsidRPr="00B767DE">
              <w:rPr>
                <w:rFonts w:ascii="Times New Roman" w:hAnsi="Times New Roman" w:cs="Times New Roman"/>
                <w:b/>
                <w:bCs/>
                <w:sz w:val="24"/>
                <w:szCs w:val="24"/>
              </w:rPr>
              <w:t>не является</w:t>
            </w:r>
            <w:r w:rsidRPr="00B767DE">
              <w:rPr>
                <w:rFonts w:ascii="Times New Roman" w:hAnsi="Times New Roman" w:cs="Times New Roman"/>
                <w:b/>
                <w:bCs/>
                <w:i/>
                <w:iCs/>
                <w:sz w:val="24"/>
                <w:szCs w:val="24"/>
              </w:rPr>
              <w:t xml:space="preserve"> …</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b/>
                <w:bCs/>
                <w:i/>
                <w:iCs/>
                <w:sz w:val="24"/>
                <w:szCs w:val="24"/>
              </w:rPr>
            </w:pP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а) производительное использование в течение длительного периода времени</w:t>
            </w:r>
            <w:r w:rsidRPr="00B767DE">
              <w:rPr>
                <w:rFonts w:ascii="Times New Roman" w:hAnsi="Times New Roman" w:cs="Times New Roman"/>
                <w:sz w:val="24"/>
                <w:szCs w:val="24"/>
              </w:rPr>
              <w:br/>
            </w:r>
            <w:r w:rsidRPr="00B767DE">
              <w:rPr>
                <w:rFonts w:ascii="Times New Roman" w:hAnsi="Times New Roman" w:cs="Times New Roman"/>
                <w:b/>
                <w:sz w:val="24"/>
                <w:szCs w:val="24"/>
              </w:rPr>
              <w:t>б) котировка на рынке ценных бумаг</w:t>
            </w:r>
            <w:r w:rsidRPr="00B767DE">
              <w:rPr>
                <w:rFonts w:ascii="Times New Roman" w:hAnsi="Times New Roman" w:cs="Times New Roman"/>
                <w:b/>
                <w:sz w:val="24"/>
                <w:szCs w:val="24"/>
              </w:rPr>
              <w:br/>
            </w:r>
            <w:r w:rsidRPr="00B767DE">
              <w:rPr>
                <w:rFonts w:ascii="Times New Roman" w:hAnsi="Times New Roman" w:cs="Times New Roman"/>
                <w:sz w:val="24"/>
                <w:szCs w:val="24"/>
              </w:rPr>
              <w:t>в) способность накапливаться и составлять запас</w:t>
            </w:r>
            <w:r w:rsidRPr="00B767DE">
              <w:rPr>
                <w:rFonts w:ascii="Times New Roman" w:hAnsi="Times New Roman" w:cs="Times New Roman"/>
                <w:sz w:val="24"/>
                <w:szCs w:val="24"/>
              </w:rPr>
              <w:br/>
              <w:t>г) способность генерировать поток дохода</w:t>
            </w:r>
          </w:p>
        </w:tc>
        <w:tc>
          <w:tcPr>
            <w:tcW w:w="2802"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б</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Спрос на факторы производства отличает от спроса на продукт его…</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b/>
                <w:bCs/>
                <w:i/>
                <w:iCs/>
                <w:sz w:val="24"/>
                <w:szCs w:val="24"/>
              </w:rPr>
            </w:pPr>
          </w:p>
          <w:p w:rsidR="00B140F7" w:rsidRPr="00B767DE" w:rsidRDefault="00B140F7" w:rsidP="00AC5E36">
            <w:pPr>
              <w:keepNext/>
              <w:keepLines/>
              <w:rPr>
                <w:rFonts w:ascii="Times New Roman" w:hAnsi="Times New Roman" w:cs="Times New Roman"/>
                <w:b/>
                <w:sz w:val="24"/>
                <w:szCs w:val="24"/>
              </w:rPr>
            </w:pPr>
            <w:r w:rsidRPr="00B767DE">
              <w:rPr>
                <w:rFonts w:ascii="Times New Roman" w:hAnsi="Times New Roman" w:cs="Times New Roman"/>
                <w:sz w:val="24"/>
                <w:szCs w:val="24"/>
              </w:rPr>
              <w:t>а) низкая эластичность</w:t>
            </w:r>
            <w:r w:rsidRPr="00B767DE">
              <w:rPr>
                <w:rFonts w:ascii="Times New Roman" w:hAnsi="Times New Roman" w:cs="Times New Roman"/>
                <w:sz w:val="24"/>
                <w:szCs w:val="24"/>
              </w:rPr>
              <w:br/>
            </w:r>
            <w:r w:rsidRPr="00B767DE">
              <w:rPr>
                <w:rFonts w:ascii="Times New Roman" w:hAnsi="Times New Roman" w:cs="Times New Roman"/>
                <w:b/>
                <w:sz w:val="24"/>
                <w:szCs w:val="24"/>
              </w:rPr>
              <w:t>б) производный характер</w:t>
            </w:r>
            <w:r w:rsidRPr="00B767DE">
              <w:rPr>
                <w:rFonts w:ascii="Times New Roman" w:hAnsi="Times New Roman" w:cs="Times New Roman"/>
                <w:sz w:val="24"/>
                <w:szCs w:val="24"/>
              </w:rPr>
              <w:br/>
              <w:t>в) стабильность</w:t>
            </w:r>
            <w:r w:rsidRPr="00B767DE">
              <w:rPr>
                <w:rFonts w:ascii="Times New Roman" w:hAnsi="Times New Roman" w:cs="Times New Roman"/>
                <w:sz w:val="24"/>
                <w:szCs w:val="24"/>
              </w:rPr>
              <w:br/>
              <w:t>г) высокая эластичность</w:t>
            </w:r>
          </w:p>
        </w:tc>
        <w:tc>
          <w:tcPr>
            <w:tcW w:w="2802"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б</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 xml:space="preserve">В теории экономического цикла изучается: </w:t>
            </w:r>
          </w:p>
          <w:p w:rsidR="00B140F7" w:rsidRPr="00B767DE" w:rsidRDefault="00B140F7" w:rsidP="00AC5E36">
            <w:pPr>
              <w:keepNext/>
              <w:keepLines/>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u w:val="single"/>
              </w:rPr>
            </w:pPr>
          </w:p>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 xml:space="preserve">а) механизм согласования планов фирм, потребителей, государства; </w:t>
            </w:r>
          </w:p>
          <w:p w:rsidR="00B140F7" w:rsidRPr="00B767DE" w:rsidRDefault="00B140F7" w:rsidP="00AC5E36">
            <w:pPr>
              <w:keepNext/>
              <w:keepLines/>
              <w:shd w:val="clear" w:color="auto" w:fill="FFFFFF"/>
              <w:rPr>
                <w:rFonts w:ascii="Times New Roman" w:hAnsi="Times New Roman" w:cs="Times New Roman"/>
                <w:b/>
                <w:sz w:val="24"/>
                <w:szCs w:val="24"/>
              </w:rPr>
            </w:pPr>
            <w:r w:rsidRPr="00B767DE">
              <w:rPr>
                <w:rFonts w:ascii="Times New Roman" w:hAnsi="Times New Roman" w:cs="Times New Roman"/>
                <w:b/>
                <w:sz w:val="24"/>
                <w:szCs w:val="24"/>
              </w:rPr>
              <w:t>б) причины колебаний реального объема национального производства, факторы и</w:t>
            </w:r>
          </w:p>
          <w:p w:rsidR="00B140F7" w:rsidRPr="00B767DE" w:rsidRDefault="00B140F7" w:rsidP="00AC5E36">
            <w:pPr>
              <w:keepNext/>
              <w:keepLines/>
              <w:shd w:val="clear" w:color="auto" w:fill="FFFFFF"/>
              <w:rPr>
                <w:rFonts w:ascii="Times New Roman" w:hAnsi="Times New Roman" w:cs="Times New Roman"/>
                <w:b/>
                <w:sz w:val="24"/>
                <w:szCs w:val="24"/>
              </w:rPr>
            </w:pPr>
            <w:r w:rsidRPr="00B767DE">
              <w:rPr>
                <w:rFonts w:ascii="Times New Roman" w:hAnsi="Times New Roman" w:cs="Times New Roman"/>
                <w:b/>
                <w:sz w:val="24"/>
                <w:szCs w:val="24"/>
              </w:rPr>
              <w:t xml:space="preserve">условия устойчивого равновесного роста экономики. </w:t>
            </w:r>
          </w:p>
          <w:p w:rsidR="00B140F7" w:rsidRPr="00B767DE" w:rsidRDefault="00B140F7" w:rsidP="00AC5E36">
            <w:pPr>
              <w:keepNext/>
              <w:keepLines/>
              <w:shd w:val="clear" w:color="auto" w:fill="FFFFFF"/>
              <w:rPr>
                <w:rFonts w:ascii="Times New Roman" w:hAnsi="Times New Roman" w:cs="Times New Roman"/>
                <w:b/>
                <w:sz w:val="24"/>
                <w:szCs w:val="24"/>
              </w:rPr>
            </w:pPr>
            <w:r w:rsidRPr="00B767DE">
              <w:rPr>
                <w:rFonts w:ascii="Times New Roman" w:hAnsi="Times New Roman" w:cs="Times New Roman"/>
                <w:sz w:val="24"/>
                <w:szCs w:val="24"/>
              </w:rPr>
              <w:t xml:space="preserve">в) структура ВВП страны. </w:t>
            </w:r>
          </w:p>
        </w:tc>
        <w:tc>
          <w:tcPr>
            <w:tcW w:w="2802"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highlight w:val="lightGray"/>
              </w:rPr>
              <w:t>б</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 xml:space="preserve">Антимонопольное законодательство нацелено в первую очередь на </w:t>
            </w:r>
          </w:p>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 xml:space="preserve">обеспечение: </w:t>
            </w:r>
          </w:p>
          <w:p w:rsidR="00B140F7" w:rsidRPr="00B767DE" w:rsidRDefault="00B140F7" w:rsidP="00AC5E36">
            <w:pPr>
              <w:keepNext/>
              <w:keepLines/>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 xml:space="preserve">а) потребителей общественными товарами и услугами; </w:t>
            </w:r>
          </w:p>
          <w:p w:rsidR="00B140F7" w:rsidRPr="00B767DE" w:rsidRDefault="00B140F7" w:rsidP="00AC5E36">
            <w:pPr>
              <w:keepNext/>
              <w:keepLines/>
              <w:shd w:val="clear" w:color="auto" w:fill="FFFFFF"/>
              <w:rPr>
                <w:rFonts w:ascii="Times New Roman" w:hAnsi="Times New Roman" w:cs="Times New Roman"/>
                <w:b/>
                <w:sz w:val="24"/>
                <w:szCs w:val="24"/>
              </w:rPr>
            </w:pPr>
            <w:r w:rsidRPr="00B767DE">
              <w:rPr>
                <w:rFonts w:ascii="Times New Roman" w:hAnsi="Times New Roman" w:cs="Times New Roman"/>
                <w:b/>
                <w:sz w:val="24"/>
                <w:szCs w:val="24"/>
              </w:rPr>
              <w:t xml:space="preserve">б) условий конкуренции; </w:t>
            </w:r>
          </w:p>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 xml:space="preserve">в) полной занятости; </w:t>
            </w:r>
          </w:p>
          <w:p w:rsidR="00B140F7" w:rsidRPr="00B767DE" w:rsidRDefault="00B140F7" w:rsidP="00AC5E36">
            <w:pPr>
              <w:keepNext/>
              <w:keepLines/>
              <w:shd w:val="clear" w:color="auto" w:fill="FFFFFF"/>
              <w:rPr>
                <w:rFonts w:ascii="Times New Roman" w:hAnsi="Times New Roman" w:cs="Times New Roman"/>
                <w:sz w:val="24"/>
                <w:szCs w:val="24"/>
              </w:rPr>
            </w:pPr>
            <w:r w:rsidRPr="00B767DE">
              <w:rPr>
                <w:rFonts w:ascii="Times New Roman" w:hAnsi="Times New Roman" w:cs="Times New Roman"/>
                <w:sz w:val="24"/>
                <w:szCs w:val="24"/>
              </w:rPr>
              <w:t>г) экономической свободы.</w:t>
            </w:r>
          </w:p>
        </w:tc>
        <w:tc>
          <w:tcPr>
            <w:tcW w:w="2802"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highlight w:val="lightGray"/>
              </w:rPr>
              <w:t>б</w:t>
            </w:r>
          </w:p>
        </w:tc>
      </w:tr>
      <w:tr w:rsidR="00B140F7" w:rsidTr="00AC5E36">
        <w:tc>
          <w:tcPr>
            <w:tcW w:w="1384" w:type="dxa"/>
            <w:vMerge w:val="restart"/>
            <w:tcBorders>
              <w:top w:val="single" w:sz="4" w:space="0" w:color="auto"/>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lastRenderedPageBreak/>
              <w:t xml:space="preserve">Задания </w:t>
            </w:r>
            <w:r w:rsidRPr="00AA1904">
              <w:rPr>
                <w:rFonts w:ascii="Times New Roman" w:hAnsi="Times New Roman" w:cs="Times New Roman"/>
                <w:b/>
                <w:sz w:val="24"/>
                <w:szCs w:val="24"/>
              </w:rPr>
              <w:t>закрытого</w:t>
            </w:r>
            <w:r>
              <w:rPr>
                <w:rFonts w:ascii="Times New Roman" w:hAnsi="Times New Roman" w:cs="Times New Roman"/>
                <w:sz w:val="24"/>
                <w:szCs w:val="24"/>
              </w:rPr>
              <w:t xml:space="preserve"> типа </w:t>
            </w:r>
          </w:p>
          <w:p w:rsidR="00B140F7" w:rsidRPr="00B25FC9" w:rsidRDefault="00B140F7" w:rsidP="00AC5E36">
            <w:pPr>
              <w:keepNext/>
              <w:keepLines/>
              <w:rPr>
                <w:rFonts w:ascii="Times New Roman" w:hAnsi="Times New Roman" w:cs="Times New Roman"/>
                <w:color w:val="00B050"/>
                <w:sz w:val="24"/>
                <w:szCs w:val="24"/>
                <w:highlight w:val="yellow"/>
              </w:rPr>
            </w:pPr>
            <w:r w:rsidRPr="00B25FC9">
              <w:rPr>
                <w:rFonts w:ascii="Times New Roman" w:hAnsi="Times New Roman" w:cs="Times New Roman"/>
                <w:color w:val="00B050"/>
                <w:sz w:val="24"/>
                <w:szCs w:val="24"/>
                <w:highlight w:val="yellow"/>
              </w:rPr>
              <w:t>с множественным выбором</w:t>
            </w:r>
          </w:p>
          <w:p w:rsidR="00B140F7" w:rsidRDefault="00B140F7" w:rsidP="00AC5E36">
            <w:pPr>
              <w:keepNext/>
              <w:keepLines/>
              <w:rPr>
                <w:rFonts w:ascii="Times New Roman" w:hAnsi="Times New Roman" w:cs="Times New Roman"/>
                <w:sz w:val="24"/>
                <w:szCs w:val="24"/>
              </w:rPr>
            </w:pPr>
            <w:r w:rsidRPr="00B25FC9">
              <w:rPr>
                <w:rFonts w:ascii="Times New Roman" w:hAnsi="Times New Roman" w:cs="Times New Roman"/>
                <w:color w:val="00B050"/>
                <w:sz w:val="24"/>
                <w:szCs w:val="24"/>
                <w:highlight w:val="yellow"/>
              </w:rPr>
              <w:t>6 шт.</w:t>
            </w: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Воспроизводственная структура национальной экономики представляет собой пропорции между …</w:t>
            </w:r>
          </w:p>
          <w:p w:rsidR="00B140F7" w:rsidRPr="00B767DE" w:rsidRDefault="00B140F7" w:rsidP="00AC5E36">
            <w:pPr>
              <w:keepNext/>
              <w:keepLines/>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а) первым и вторым подразделениями общественного производства</w:t>
            </w:r>
            <w:r w:rsidRPr="00B767DE">
              <w:rPr>
                <w:rFonts w:ascii="Times New Roman" w:hAnsi="Times New Roman" w:cs="Times New Roman"/>
                <w:sz w:val="24"/>
                <w:szCs w:val="24"/>
              </w:rPr>
              <w:br/>
              <w:t>б) затратами и выпуском продукции на предприятиях</w:t>
            </w:r>
            <w:r w:rsidRPr="00B767DE">
              <w:rPr>
                <w:rFonts w:ascii="Times New Roman" w:hAnsi="Times New Roman" w:cs="Times New Roman"/>
                <w:sz w:val="24"/>
                <w:szCs w:val="24"/>
              </w:rPr>
              <w:br/>
            </w:r>
            <w:r w:rsidRPr="00B767DE">
              <w:rPr>
                <w:rFonts w:ascii="Times New Roman" w:hAnsi="Times New Roman" w:cs="Times New Roman"/>
                <w:b/>
                <w:sz w:val="24"/>
                <w:szCs w:val="24"/>
              </w:rPr>
              <w:t>в) сферой материального производства и сферой услуг</w:t>
            </w:r>
            <w:r w:rsidRPr="00B767DE">
              <w:rPr>
                <w:rFonts w:ascii="Times New Roman" w:hAnsi="Times New Roman" w:cs="Times New Roman"/>
                <w:sz w:val="24"/>
                <w:szCs w:val="24"/>
              </w:rPr>
              <w:br/>
              <w:t>г</w:t>
            </w:r>
            <w:r w:rsidRPr="00B767DE">
              <w:rPr>
                <w:rFonts w:ascii="Times New Roman" w:hAnsi="Times New Roman" w:cs="Times New Roman"/>
                <w:b/>
                <w:sz w:val="24"/>
                <w:szCs w:val="24"/>
              </w:rPr>
              <w:t>) отдельными отраслями страны</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464BB2" w:rsidRDefault="00B140F7" w:rsidP="00AC5E36">
            <w:pPr>
              <w:keepNext/>
              <w:keepLines/>
              <w:rPr>
                <w:rFonts w:ascii="Times New Roman" w:hAnsi="Times New Roman" w:cs="Times New Roman"/>
                <w:sz w:val="24"/>
                <w:szCs w:val="24"/>
                <w:highlight w:val="lightGray"/>
              </w:rPr>
            </w:pPr>
            <w:r w:rsidRPr="00012001">
              <w:rPr>
                <w:rFonts w:ascii="Times New Roman" w:hAnsi="Times New Roman" w:cs="Times New Roman"/>
                <w:sz w:val="24"/>
                <w:szCs w:val="24"/>
              </w:rPr>
              <w:t>в,г</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Монополистическая конкуренция как тип рыночной структуры характеризуется…</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b/>
                <w:sz w:val="24"/>
                <w:szCs w:val="24"/>
              </w:rPr>
            </w:pPr>
            <w:r w:rsidRPr="00B767DE">
              <w:rPr>
                <w:rFonts w:ascii="Times New Roman" w:hAnsi="Times New Roman" w:cs="Times New Roman"/>
                <w:sz w:val="24"/>
                <w:szCs w:val="24"/>
              </w:rPr>
              <w:t>а) наличием сговора покупателей</w:t>
            </w:r>
            <w:r w:rsidRPr="00B767DE">
              <w:rPr>
                <w:rFonts w:ascii="Times New Roman" w:hAnsi="Times New Roman" w:cs="Times New Roman"/>
                <w:sz w:val="24"/>
                <w:szCs w:val="24"/>
              </w:rPr>
              <w:br/>
            </w:r>
            <w:r w:rsidRPr="00B767DE">
              <w:rPr>
                <w:rFonts w:ascii="Times New Roman" w:hAnsi="Times New Roman" w:cs="Times New Roman"/>
                <w:b/>
                <w:sz w:val="24"/>
                <w:szCs w:val="24"/>
              </w:rPr>
              <w:t>б) относительно свободным входом  в отрасль</w:t>
            </w:r>
            <w:r w:rsidRPr="00B767DE">
              <w:rPr>
                <w:rFonts w:ascii="Times New Roman" w:hAnsi="Times New Roman" w:cs="Times New Roman"/>
                <w:sz w:val="24"/>
                <w:szCs w:val="24"/>
              </w:rPr>
              <w:br/>
              <w:t>в) наличием картельных соглашений</w:t>
            </w:r>
            <w:r w:rsidRPr="00B767DE">
              <w:rPr>
                <w:rFonts w:ascii="Times New Roman" w:hAnsi="Times New Roman" w:cs="Times New Roman"/>
                <w:sz w:val="24"/>
                <w:szCs w:val="24"/>
              </w:rPr>
              <w:br/>
            </w:r>
            <w:r w:rsidRPr="00B767DE">
              <w:rPr>
                <w:rFonts w:ascii="Times New Roman" w:hAnsi="Times New Roman" w:cs="Times New Roman"/>
                <w:b/>
                <w:sz w:val="24"/>
                <w:szCs w:val="24"/>
              </w:rPr>
              <w:t>г) дифференциацией продукта</w:t>
            </w:r>
          </w:p>
        </w:tc>
        <w:tc>
          <w:tcPr>
            <w:tcW w:w="2802"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б,г</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К воспроизводственным пропорциям относятся пропорции между</w:t>
            </w:r>
          </w:p>
          <w:p w:rsidR="00B140F7" w:rsidRPr="00B767DE" w:rsidRDefault="00B140F7" w:rsidP="00AC5E36">
            <w:pPr>
              <w:keepNext/>
              <w:keepLines/>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b/>
                <w:sz w:val="24"/>
                <w:szCs w:val="24"/>
              </w:rPr>
              <w:t>а) спросом и предложением</w:t>
            </w:r>
            <w:r w:rsidRPr="00B767DE">
              <w:rPr>
                <w:rFonts w:ascii="Times New Roman" w:hAnsi="Times New Roman" w:cs="Times New Roman"/>
                <w:sz w:val="24"/>
                <w:szCs w:val="24"/>
              </w:rPr>
              <w:br/>
              <w:t>б) затратами и выпуском продукции на предприятиях</w:t>
            </w:r>
            <w:r w:rsidRPr="00B767DE">
              <w:rPr>
                <w:rFonts w:ascii="Times New Roman" w:hAnsi="Times New Roman" w:cs="Times New Roman"/>
                <w:sz w:val="24"/>
                <w:szCs w:val="24"/>
              </w:rPr>
              <w:br/>
              <w:t>в</w:t>
            </w:r>
            <w:r w:rsidRPr="00B767DE">
              <w:rPr>
                <w:rFonts w:ascii="Times New Roman" w:hAnsi="Times New Roman" w:cs="Times New Roman"/>
                <w:b/>
                <w:sz w:val="24"/>
                <w:szCs w:val="24"/>
              </w:rPr>
              <w:t>) накоплением и потреблением</w:t>
            </w:r>
            <w:r w:rsidRPr="00B767DE">
              <w:rPr>
                <w:rFonts w:ascii="Times New Roman" w:hAnsi="Times New Roman" w:cs="Times New Roman"/>
                <w:b/>
                <w:sz w:val="24"/>
                <w:szCs w:val="24"/>
              </w:rPr>
              <w:br/>
            </w:r>
            <w:r w:rsidRPr="00B767DE">
              <w:rPr>
                <w:rFonts w:ascii="Times New Roman" w:hAnsi="Times New Roman" w:cs="Times New Roman"/>
                <w:sz w:val="24"/>
                <w:szCs w:val="24"/>
              </w:rPr>
              <w:t>г) первым и вторым подразделениями общественного производства</w:t>
            </w:r>
          </w:p>
        </w:tc>
        <w:tc>
          <w:tcPr>
            <w:tcW w:w="2802"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sidRPr="00012001">
              <w:rPr>
                <w:rFonts w:ascii="Times New Roman" w:hAnsi="Times New Roman" w:cs="Times New Roman"/>
                <w:sz w:val="24"/>
                <w:szCs w:val="24"/>
              </w:rPr>
              <w:t>а,г</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 xml:space="preserve">К методам ценовой конкуренции </w:t>
            </w:r>
            <w:r w:rsidRPr="00B767DE">
              <w:rPr>
                <w:rFonts w:ascii="Times New Roman" w:hAnsi="Times New Roman" w:cs="Times New Roman"/>
                <w:b/>
                <w:bCs/>
                <w:sz w:val="24"/>
                <w:szCs w:val="24"/>
              </w:rPr>
              <w:t>не относятся</w:t>
            </w:r>
            <w:r w:rsidRPr="00B767DE">
              <w:rPr>
                <w:rFonts w:ascii="Times New Roman" w:hAnsi="Times New Roman" w:cs="Times New Roman"/>
                <w:sz w:val="24"/>
                <w:szCs w:val="24"/>
              </w:rPr>
              <w:t>…</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b/>
                <w:sz w:val="24"/>
                <w:szCs w:val="24"/>
              </w:rPr>
            </w:pPr>
            <w:r w:rsidRPr="00B767DE">
              <w:rPr>
                <w:rFonts w:ascii="Times New Roman" w:hAnsi="Times New Roman" w:cs="Times New Roman"/>
                <w:sz w:val="24"/>
                <w:szCs w:val="24"/>
              </w:rPr>
              <w:t>а) использование системы скидок к цене товара</w:t>
            </w:r>
            <w:r w:rsidRPr="00B767DE">
              <w:rPr>
                <w:rFonts w:ascii="Times New Roman" w:hAnsi="Times New Roman" w:cs="Times New Roman"/>
                <w:sz w:val="24"/>
                <w:szCs w:val="24"/>
              </w:rPr>
              <w:br/>
            </w:r>
            <w:r w:rsidRPr="00B767DE">
              <w:rPr>
                <w:rFonts w:ascii="Times New Roman" w:hAnsi="Times New Roman" w:cs="Times New Roman"/>
                <w:b/>
                <w:sz w:val="24"/>
                <w:szCs w:val="24"/>
              </w:rPr>
              <w:t>б) проведение рекламной кампании</w:t>
            </w:r>
            <w:r w:rsidRPr="00B767DE">
              <w:rPr>
                <w:rFonts w:ascii="Times New Roman" w:hAnsi="Times New Roman" w:cs="Times New Roman"/>
                <w:b/>
                <w:sz w:val="24"/>
                <w:szCs w:val="24"/>
              </w:rPr>
              <w:br/>
              <w:t>в) внедрение системы послепродажного обслуживания</w:t>
            </w:r>
            <w:r w:rsidRPr="00B767DE">
              <w:rPr>
                <w:rFonts w:ascii="Times New Roman" w:hAnsi="Times New Roman" w:cs="Times New Roman"/>
                <w:sz w:val="24"/>
                <w:szCs w:val="24"/>
              </w:rPr>
              <w:br/>
              <w:t>г) снижение издержек производства товара</w:t>
            </w:r>
          </w:p>
        </w:tc>
        <w:tc>
          <w:tcPr>
            <w:tcW w:w="2802"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б,в</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rPr>
              <w:t>На графике показаны кривая спроса (D) и кривая предложения (S) сметаны.</w:t>
            </w:r>
            <w:r w:rsidRPr="00B767DE">
              <w:rPr>
                <w:rFonts w:ascii="Times New Roman" w:hAnsi="Times New Roman" w:cs="Times New Roman"/>
                <w:sz w:val="24"/>
                <w:szCs w:val="24"/>
              </w:rPr>
              <w:br/>
            </w:r>
            <w:r w:rsidRPr="00B767DE">
              <w:rPr>
                <w:rFonts w:ascii="Times New Roman" w:hAnsi="Times New Roman" w:cs="Times New Roman"/>
                <w:noProof/>
                <w:sz w:val="24"/>
                <w:szCs w:val="24"/>
                <w:lang w:eastAsia="ru-RU"/>
              </w:rPr>
              <w:drawing>
                <wp:inline distT="0" distB="0" distL="0" distR="0" wp14:anchorId="57EC5F41" wp14:editId="220F3521">
                  <wp:extent cx="1828800" cy="1371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solidFill>
                            <a:srgbClr val="FFFFFF"/>
                          </a:solidFill>
                          <a:ln>
                            <a:noFill/>
                          </a:ln>
                        </pic:spPr>
                      </pic:pic>
                    </a:graphicData>
                  </a:graphic>
                </wp:inline>
              </w:drawing>
            </w:r>
            <w:r w:rsidRPr="00B767DE">
              <w:rPr>
                <w:rFonts w:ascii="Times New Roman" w:hAnsi="Times New Roman" w:cs="Times New Roman"/>
                <w:sz w:val="24"/>
                <w:szCs w:val="24"/>
              </w:rPr>
              <w:br/>
              <w:t xml:space="preserve">Если цена молока, используемого в производстве сметаны, снизится то </w:t>
            </w: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snapToGrid w:val="0"/>
              <w:jc w:val="center"/>
              <w:rPr>
                <w:rFonts w:ascii="Times New Roman" w:hAnsi="Times New Roman" w:cs="Times New Roman"/>
                <w:sz w:val="24"/>
                <w:szCs w:val="24"/>
              </w:rPr>
            </w:pPr>
            <w:r w:rsidRPr="00B767DE">
              <w:rPr>
                <w:rFonts w:ascii="Times New Roman" w:hAnsi="Times New Roman" w:cs="Times New Roman"/>
                <w:sz w:val="24"/>
                <w:szCs w:val="24"/>
              </w:rPr>
              <w:t>…</w:t>
            </w:r>
          </w:p>
          <w:p w:rsidR="00B140F7" w:rsidRPr="00B767DE" w:rsidRDefault="00B140F7" w:rsidP="00AC5E36">
            <w:pPr>
              <w:keepNext/>
              <w:keepLines/>
              <w:snapToGrid w:val="0"/>
              <w:rPr>
                <w:rFonts w:ascii="Times New Roman" w:hAnsi="Times New Roman" w:cs="Times New Roman"/>
                <w:sz w:val="24"/>
                <w:szCs w:val="24"/>
              </w:rPr>
            </w:pPr>
            <w:r w:rsidRPr="00B767DE">
              <w:rPr>
                <w:rFonts w:ascii="Times New Roman" w:hAnsi="Times New Roman" w:cs="Times New Roman"/>
                <w:sz w:val="24"/>
                <w:szCs w:val="24"/>
              </w:rPr>
              <w:t>а) увеличатся доходы потребителей и кривая спроса сдвинется вправо</w:t>
            </w:r>
            <w:r w:rsidRPr="00B767DE">
              <w:rPr>
                <w:rFonts w:ascii="Times New Roman" w:hAnsi="Times New Roman" w:cs="Times New Roman"/>
                <w:sz w:val="24"/>
                <w:szCs w:val="24"/>
              </w:rPr>
              <w:br/>
            </w:r>
            <w:r w:rsidRPr="00B767DE">
              <w:rPr>
                <w:rFonts w:ascii="Times New Roman" w:hAnsi="Times New Roman" w:cs="Times New Roman"/>
                <w:b/>
                <w:sz w:val="24"/>
                <w:szCs w:val="24"/>
              </w:rPr>
              <w:t>б) снизятся издержки производства и кривая предложения сдвинется вправо</w:t>
            </w:r>
            <w:r w:rsidRPr="00B767DE">
              <w:rPr>
                <w:rFonts w:ascii="Times New Roman" w:hAnsi="Times New Roman" w:cs="Times New Roman"/>
                <w:sz w:val="24"/>
                <w:szCs w:val="24"/>
              </w:rPr>
              <w:br/>
              <w:t>в) увеличится объем продаж и равновесная цена</w:t>
            </w:r>
            <w:r w:rsidRPr="00B767DE">
              <w:rPr>
                <w:rFonts w:ascii="Times New Roman" w:hAnsi="Times New Roman" w:cs="Times New Roman"/>
                <w:sz w:val="24"/>
                <w:szCs w:val="24"/>
              </w:rPr>
              <w:br/>
            </w:r>
            <w:r w:rsidRPr="00B767DE">
              <w:rPr>
                <w:rFonts w:ascii="Times New Roman" w:hAnsi="Times New Roman" w:cs="Times New Roman"/>
                <w:b/>
                <w:sz w:val="24"/>
                <w:szCs w:val="24"/>
              </w:rPr>
              <w:t>г) снизится равновесная цена и увеличится объем продаж</w:t>
            </w:r>
          </w:p>
        </w:tc>
        <w:tc>
          <w:tcPr>
            <w:tcW w:w="2802" w:type="dxa"/>
            <w:tcBorders>
              <w:top w:val="single" w:sz="4" w:space="0" w:color="auto"/>
              <w:left w:val="single" w:sz="4" w:space="0" w:color="auto"/>
              <w:bottom w:val="single" w:sz="4" w:space="0" w:color="auto"/>
              <w:right w:val="single" w:sz="4" w:space="0" w:color="auto"/>
            </w:tcBorders>
          </w:tcPr>
          <w:p w:rsidR="00B140F7" w:rsidRPr="00B454DC"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б,г</w:t>
            </w:r>
          </w:p>
        </w:tc>
      </w:tr>
      <w:tr w:rsidR="00B140F7" w:rsidTr="00AC5E36">
        <w:tc>
          <w:tcPr>
            <w:tcW w:w="1384" w:type="dxa"/>
            <w:vMerge/>
            <w:tcBorders>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На графике показаны кривая спроса (D) и кривая предложения (S) некоего товара.</w:t>
            </w:r>
            <w:r w:rsidRPr="00B767DE">
              <w:rPr>
                <w:rFonts w:ascii="Times New Roman" w:hAnsi="Times New Roman" w:cs="Times New Roman"/>
                <w:sz w:val="24"/>
                <w:szCs w:val="24"/>
              </w:rPr>
              <w:br/>
            </w:r>
            <w:r w:rsidRPr="00B767DE">
              <w:rPr>
                <w:rFonts w:ascii="Times New Roman" w:hAnsi="Times New Roman" w:cs="Times New Roman"/>
                <w:noProof/>
                <w:sz w:val="24"/>
                <w:szCs w:val="24"/>
                <w:lang w:eastAsia="ru-RU"/>
              </w:rPr>
              <w:drawing>
                <wp:inline distT="0" distB="0" distL="0" distR="0" wp14:anchorId="3C75F7C6" wp14:editId="14AF3708">
                  <wp:extent cx="2095500" cy="1219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1219200"/>
                          </a:xfrm>
                          <a:prstGeom prst="rect">
                            <a:avLst/>
                          </a:prstGeom>
                          <a:solidFill>
                            <a:srgbClr val="FFFFFF"/>
                          </a:solidFill>
                          <a:ln>
                            <a:noFill/>
                          </a:ln>
                        </pic:spPr>
                      </pic:pic>
                    </a:graphicData>
                  </a:graphic>
                </wp:inline>
              </w:drawing>
            </w:r>
            <w:r w:rsidRPr="00B767DE">
              <w:rPr>
                <w:rFonts w:ascii="Times New Roman" w:hAnsi="Times New Roman" w:cs="Times New Roman"/>
                <w:sz w:val="24"/>
                <w:szCs w:val="24"/>
              </w:rPr>
              <w:br/>
              <w:t>Если сократится количество производителей данного товара, то …</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а) равновесная цена и объем продаж снизятся</w:t>
            </w:r>
            <w:r w:rsidRPr="00B767DE">
              <w:rPr>
                <w:rFonts w:ascii="Times New Roman" w:hAnsi="Times New Roman" w:cs="Times New Roman"/>
                <w:sz w:val="24"/>
                <w:szCs w:val="24"/>
              </w:rPr>
              <w:br/>
            </w:r>
            <w:r w:rsidRPr="00B767DE">
              <w:rPr>
                <w:rFonts w:ascii="Times New Roman" w:hAnsi="Times New Roman" w:cs="Times New Roman"/>
                <w:b/>
                <w:sz w:val="24"/>
                <w:szCs w:val="24"/>
              </w:rPr>
              <w:t>б) равновесная цена повысится, а объем продаж уменьшится</w:t>
            </w:r>
            <w:r w:rsidRPr="00B767DE">
              <w:rPr>
                <w:rFonts w:ascii="Times New Roman" w:hAnsi="Times New Roman" w:cs="Times New Roman"/>
                <w:b/>
                <w:sz w:val="24"/>
                <w:szCs w:val="24"/>
              </w:rPr>
              <w:br/>
              <w:t>в) кривая предложения сдвинется влево</w:t>
            </w:r>
            <w:r w:rsidRPr="00B767DE">
              <w:rPr>
                <w:rFonts w:ascii="Times New Roman" w:hAnsi="Times New Roman" w:cs="Times New Roman"/>
                <w:sz w:val="24"/>
                <w:szCs w:val="24"/>
              </w:rPr>
              <w:br/>
              <w:t>г) кривая спроса сдвинется влево</w:t>
            </w:r>
          </w:p>
        </w:tc>
        <w:tc>
          <w:tcPr>
            <w:tcW w:w="2802" w:type="dxa"/>
            <w:tcBorders>
              <w:top w:val="single" w:sz="4" w:space="0" w:color="auto"/>
              <w:left w:val="single" w:sz="4" w:space="0" w:color="auto"/>
              <w:bottom w:val="single" w:sz="4" w:space="0" w:color="auto"/>
              <w:right w:val="single" w:sz="4" w:space="0" w:color="auto"/>
            </w:tcBorders>
          </w:tcPr>
          <w:p w:rsidR="00B140F7" w:rsidRPr="00B454DC"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б,в</w:t>
            </w:r>
          </w:p>
        </w:tc>
      </w:tr>
      <w:tr w:rsidR="00B140F7" w:rsidRPr="005639EB" w:rsidTr="00AC5E36">
        <w:tc>
          <w:tcPr>
            <w:tcW w:w="1384" w:type="dxa"/>
            <w:vMerge w:val="restart"/>
            <w:tcBorders>
              <w:top w:val="single" w:sz="4" w:space="0" w:color="auto"/>
              <w:left w:val="single" w:sz="4" w:space="0" w:color="auto"/>
              <w:right w:val="single" w:sz="4" w:space="0" w:color="auto"/>
            </w:tcBorders>
          </w:tcPr>
          <w:p w:rsidR="00B140F7" w:rsidRPr="005639EB" w:rsidRDefault="00B140F7" w:rsidP="00AC5E36">
            <w:pPr>
              <w:keepNext/>
              <w:keepLines/>
              <w:rPr>
                <w:rFonts w:ascii="Times New Roman" w:hAnsi="Times New Roman" w:cs="Times New Roman"/>
                <w:sz w:val="24"/>
                <w:szCs w:val="24"/>
              </w:rPr>
            </w:pPr>
            <w:r w:rsidRPr="005639EB">
              <w:rPr>
                <w:rFonts w:ascii="Times New Roman" w:hAnsi="Times New Roman" w:cs="Times New Roman"/>
                <w:sz w:val="24"/>
                <w:szCs w:val="24"/>
              </w:rPr>
              <w:lastRenderedPageBreak/>
              <w:t xml:space="preserve">Задания </w:t>
            </w:r>
            <w:r w:rsidRPr="005639EB">
              <w:rPr>
                <w:rFonts w:ascii="Times New Roman" w:hAnsi="Times New Roman" w:cs="Times New Roman"/>
                <w:b/>
                <w:sz w:val="24"/>
                <w:szCs w:val="24"/>
              </w:rPr>
              <w:t>закрытого</w:t>
            </w:r>
            <w:r w:rsidRPr="005639EB">
              <w:rPr>
                <w:rFonts w:ascii="Times New Roman" w:hAnsi="Times New Roman" w:cs="Times New Roman"/>
                <w:sz w:val="24"/>
                <w:szCs w:val="24"/>
              </w:rPr>
              <w:t xml:space="preserve"> типа </w:t>
            </w:r>
          </w:p>
          <w:p w:rsidR="00B140F7" w:rsidRPr="005639EB" w:rsidRDefault="00B140F7" w:rsidP="00AC5E36">
            <w:pPr>
              <w:keepNext/>
              <w:keepLines/>
              <w:rPr>
                <w:rFonts w:ascii="Times New Roman" w:hAnsi="Times New Roman" w:cs="Times New Roman"/>
                <w:color w:val="00B050"/>
                <w:sz w:val="24"/>
                <w:szCs w:val="24"/>
                <w:highlight w:val="yellow"/>
              </w:rPr>
            </w:pPr>
            <w:r w:rsidRPr="005639EB">
              <w:rPr>
                <w:rFonts w:ascii="Times New Roman" w:hAnsi="Times New Roman" w:cs="Times New Roman"/>
                <w:color w:val="00B050"/>
                <w:sz w:val="24"/>
                <w:szCs w:val="24"/>
                <w:highlight w:val="yellow"/>
              </w:rPr>
              <w:t>на соответствие</w:t>
            </w:r>
          </w:p>
          <w:p w:rsidR="00B140F7" w:rsidRPr="005639EB" w:rsidRDefault="00B140F7" w:rsidP="00AC5E36">
            <w:pPr>
              <w:keepNext/>
              <w:keepLines/>
              <w:rPr>
                <w:rFonts w:ascii="Times New Roman" w:hAnsi="Times New Roman" w:cs="Times New Roman"/>
                <w:sz w:val="24"/>
                <w:szCs w:val="24"/>
              </w:rPr>
            </w:pPr>
            <w:r w:rsidRPr="005639EB">
              <w:rPr>
                <w:rFonts w:ascii="Times New Roman" w:hAnsi="Times New Roman" w:cs="Times New Roman"/>
                <w:color w:val="00B050"/>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B140F7" w:rsidRPr="00C33878"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Установите соответствие между отдельными направлениями современных неолиберальных теорий и их основными экономическими выводами.</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br/>
              <w:t>1. Теория экономики предложения</w:t>
            </w:r>
            <w:r w:rsidRPr="00B767DE">
              <w:rPr>
                <w:rFonts w:ascii="Times New Roman" w:hAnsi="Times New Roman" w:cs="Times New Roman"/>
                <w:sz w:val="24"/>
                <w:szCs w:val="24"/>
              </w:rPr>
              <w:br/>
              <w:t>2. Монетаризм</w:t>
            </w:r>
            <w:r w:rsidRPr="00B767DE">
              <w:rPr>
                <w:rFonts w:ascii="Times New Roman" w:hAnsi="Times New Roman" w:cs="Times New Roman"/>
                <w:sz w:val="24"/>
                <w:szCs w:val="24"/>
              </w:rPr>
              <w:br/>
              <w:t>3. Теория рациональных ожиданий</w:t>
            </w:r>
          </w:p>
          <w:p w:rsidR="00B140F7" w:rsidRPr="00B767DE" w:rsidRDefault="00B140F7" w:rsidP="00AC5E36">
            <w:pPr>
              <w:pStyle w:val="ac"/>
              <w:keepNext/>
              <w:keepLines/>
              <w:ind w:left="68"/>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а) налоги воздействуют на совокупное предложение</w:t>
            </w:r>
            <w:r w:rsidRPr="00B767DE">
              <w:rPr>
                <w:rFonts w:ascii="Times New Roman" w:hAnsi="Times New Roman" w:cs="Times New Roman"/>
                <w:sz w:val="24"/>
                <w:szCs w:val="24"/>
              </w:rPr>
              <w:br/>
              <w:t>б) денежная масса должна изменяться постоянными темпами</w:t>
            </w:r>
            <w:r w:rsidRPr="00B767DE">
              <w:rPr>
                <w:rFonts w:ascii="Times New Roman" w:hAnsi="Times New Roman" w:cs="Times New Roman"/>
                <w:sz w:val="24"/>
                <w:szCs w:val="24"/>
              </w:rPr>
              <w:br/>
              <w:t>в) экономические субъекты действуют рационально</w:t>
            </w:r>
          </w:p>
        </w:tc>
        <w:tc>
          <w:tcPr>
            <w:tcW w:w="2802"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1-а</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2-б</w:t>
            </w:r>
          </w:p>
          <w:p w:rsidR="00B140F7" w:rsidRPr="00B454DC"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3-в</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Соответствие между экономическими понятиями процесса производства и их определениями:</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1.Расширенное воспроизводство</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2.Простое воспроизводство</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3.Производство</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4.Воспроизводство</w:t>
            </w:r>
          </w:p>
          <w:p w:rsidR="00B140F7" w:rsidRPr="00B767DE" w:rsidRDefault="00B140F7" w:rsidP="00AC5E36">
            <w:pPr>
              <w:pStyle w:val="ac"/>
              <w:keepNext/>
              <w:keepLines/>
              <w:ind w:left="68"/>
              <w:rPr>
                <w:rFonts w:ascii="Times New Roman" w:eastAsiaTheme="minorEastAsia" w:hAnsi="Times New Roman" w:cs="Times New Roman"/>
                <w:sz w:val="24"/>
                <w:szCs w:val="24"/>
                <w:u w:val="single"/>
              </w:rPr>
            </w:pPr>
            <w:r w:rsidRPr="00B767DE">
              <w:rPr>
                <w:rFonts w:ascii="Times New Roman" w:eastAsiaTheme="minorEastAsia"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u w:val="single"/>
              </w:rPr>
            </w:pP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а) Воспроизводство в неизменных масштабах</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б) Возобновление производства в увеличивающихся масштабах</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в) Непрерывно возобновляющийся процесс производства, обмена, распределения и потребления</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г) Целесообразная деятельность людей, направленная на удовлетворение их потребностей</w:t>
            </w:r>
          </w:p>
        </w:tc>
        <w:tc>
          <w:tcPr>
            <w:tcW w:w="2802"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1-б</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2-а</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3-г</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4-в</w:t>
            </w:r>
          </w:p>
        </w:tc>
      </w:tr>
      <w:tr w:rsidR="00B140F7" w:rsidTr="00AC5E36">
        <w:tc>
          <w:tcPr>
            <w:tcW w:w="1384" w:type="dxa"/>
            <w:vMerge/>
            <w:tcBorders>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Соответствие между характеристиками хозяйственных систем и их названиям</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1. Распределение ресурсов основано на директивном централизованном планировании</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2. Децентрализованный способ координации экономического выбора на основе «спонтанного порядка», регулируемый исключительно ценовыми сигналами</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3. Обычаи, опыт и традиции определяют практическое использование производственных ресурсов</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4. Рыночный, спонтанный порядок, корректируемый государством</w:t>
            </w:r>
          </w:p>
          <w:p w:rsidR="00B140F7" w:rsidRPr="00B767DE" w:rsidRDefault="00B140F7" w:rsidP="00AC5E36">
            <w:pPr>
              <w:pStyle w:val="ac"/>
              <w:keepNext/>
              <w:keepLines/>
              <w:ind w:left="68"/>
              <w:rPr>
                <w:rFonts w:ascii="Times New Roman" w:eastAsiaTheme="minorEastAsia" w:hAnsi="Times New Roman" w:cs="Times New Roman"/>
                <w:sz w:val="24"/>
                <w:szCs w:val="24"/>
                <w:u w:val="single"/>
              </w:rPr>
            </w:pPr>
            <w:r w:rsidRPr="00B767DE">
              <w:rPr>
                <w:rFonts w:ascii="Times New Roman" w:eastAsiaTheme="minorEastAsia"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u w:val="single"/>
              </w:rPr>
            </w:pP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а) Капитализм свободной конкуренции</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б) Традиционная экономика</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в) Тоталитарная экономика</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г) Смешанная экономика</w:t>
            </w:r>
          </w:p>
        </w:tc>
        <w:tc>
          <w:tcPr>
            <w:tcW w:w="2802"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1-в</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2-а</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3-б</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4-г</w:t>
            </w:r>
          </w:p>
        </w:tc>
      </w:tr>
      <w:tr w:rsidR="00B140F7" w:rsidTr="00AC5E36">
        <w:tc>
          <w:tcPr>
            <w:tcW w:w="1384" w:type="dxa"/>
            <w:vMerge w:val="restart"/>
            <w:tcBorders>
              <w:top w:val="single" w:sz="4" w:space="0" w:color="auto"/>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lastRenderedPageBreak/>
              <w:t xml:space="preserve">Задания </w:t>
            </w:r>
            <w:r w:rsidRPr="00AA1904">
              <w:rPr>
                <w:rFonts w:ascii="Times New Roman" w:hAnsi="Times New Roman" w:cs="Times New Roman"/>
                <w:b/>
                <w:sz w:val="24"/>
                <w:szCs w:val="24"/>
              </w:rPr>
              <w:t>закрытого</w:t>
            </w:r>
            <w:r>
              <w:rPr>
                <w:rFonts w:ascii="Times New Roman" w:hAnsi="Times New Roman" w:cs="Times New Roman"/>
                <w:sz w:val="24"/>
                <w:szCs w:val="24"/>
              </w:rPr>
              <w:t xml:space="preserve"> типа </w:t>
            </w:r>
          </w:p>
          <w:p w:rsidR="00B140F7" w:rsidRPr="00B25FC9" w:rsidRDefault="00B140F7" w:rsidP="00AC5E36">
            <w:pPr>
              <w:keepNext/>
              <w:keepLines/>
              <w:rPr>
                <w:rFonts w:ascii="Times New Roman" w:hAnsi="Times New Roman" w:cs="Times New Roman"/>
                <w:color w:val="00B050"/>
                <w:sz w:val="24"/>
                <w:szCs w:val="24"/>
                <w:highlight w:val="yellow"/>
              </w:rPr>
            </w:pPr>
            <w:r w:rsidRPr="00B25FC9">
              <w:rPr>
                <w:rFonts w:ascii="Times New Roman" w:hAnsi="Times New Roman" w:cs="Times New Roman"/>
                <w:color w:val="00B050"/>
                <w:sz w:val="24"/>
                <w:szCs w:val="24"/>
                <w:highlight w:val="yellow"/>
              </w:rPr>
              <w:t>на последовательность</w:t>
            </w:r>
          </w:p>
          <w:p w:rsidR="00B140F7" w:rsidRDefault="00B140F7" w:rsidP="00AC5E36">
            <w:pPr>
              <w:keepNext/>
              <w:keepLines/>
              <w:rPr>
                <w:rFonts w:ascii="Times New Roman" w:hAnsi="Times New Roman" w:cs="Times New Roman"/>
                <w:sz w:val="24"/>
                <w:szCs w:val="24"/>
              </w:rPr>
            </w:pPr>
            <w:r w:rsidRPr="00B25FC9">
              <w:rPr>
                <w:rFonts w:ascii="Times New Roman" w:hAnsi="Times New Roman" w:cs="Times New Roman"/>
                <w:color w:val="00B050"/>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140F7" w:rsidRPr="00EF21AB"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Установите соответствие между отдельными направлениями современных неолиберальных теорий и их основными экономическими выводами.</w:t>
            </w:r>
            <w:r w:rsidRPr="00B767DE">
              <w:rPr>
                <w:rFonts w:ascii="Times New Roman" w:hAnsi="Times New Roman" w:cs="Times New Roman"/>
                <w:sz w:val="24"/>
                <w:szCs w:val="24"/>
              </w:rPr>
              <w:br/>
              <w:t>а. Теория экономики предложения</w:t>
            </w:r>
            <w:r w:rsidRPr="00B767DE">
              <w:rPr>
                <w:rFonts w:ascii="Times New Roman" w:hAnsi="Times New Roman" w:cs="Times New Roman"/>
                <w:sz w:val="24"/>
                <w:szCs w:val="24"/>
              </w:rPr>
              <w:br/>
              <w:t>б. Монетаризм</w:t>
            </w:r>
            <w:r w:rsidRPr="00B767DE">
              <w:rPr>
                <w:rFonts w:ascii="Times New Roman" w:hAnsi="Times New Roman" w:cs="Times New Roman"/>
                <w:sz w:val="24"/>
                <w:szCs w:val="24"/>
              </w:rPr>
              <w:br/>
              <w:t>в. Теория рациональных ожиданий</w:t>
            </w:r>
          </w:p>
          <w:p w:rsidR="00B140F7" w:rsidRPr="00B767DE" w:rsidRDefault="00B140F7" w:rsidP="00AC5E36">
            <w:pPr>
              <w:keepNext/>
              <w:keepLines/>
              <w:rPr>
                <w:rFonts w:ascii="Times New Roman" w:hAnsi="Times New Roman" w:cs="Times New Roman"/>
                <w:sz w:val="24"/>
                <w:szCs w:val="24"/>
                <w:u w:val="single"/>
              </w:rPr>
            </w:pPr>
            <w:r w:rsidRPr="00B767DE">
              <w:rPr>
                <w:rFonts w:ascii="Times New Roman" w:hAnsi="Times New Roman" w:cs="Times New Roman"/>
                <w:sz w:val="24"/>
                <w:szCs w:val="24"/>
                <w:u w:val="single"/>
              </w:rPr>
              <w:t>Варианты ответов</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 xml:space="preserve">1) налоги воздействуют на совокупное предложение </w:t>
            </w:r>
          </w:p>
          <w:p w:rsidR="00B140F7" w:rsidRPr="00B767DE" w:rsidRDefault="00B140F7" w:rsidP="00AC5E36">
            <w:pPr>
              <w:keepNext/>
              <w:keepLines/>
              <w:rPr>
                <w:rFonts w:ascii="Times New Roman" w:hAnsi="Times New Roman" w:cs="Times New Roman"/>
                <w:sz w:val="24"/>
                <w:szCs w:val="24"/>
                <w:highlight w:val="lightGray"/>
              </w:rPr>
            </w:pPr>
            <w:r w:rsidRPr="00B767DE">
              <w:rPr>
                <w:rFonts w:ascii="Times New Roman" w:hAnsi="Times New Roman" w:cs="Times New Roman"/>
                <w:sz w:val="24"/>
                <w:szCs w:val="24"/>
              </w:rPr>
              <w:t xml:space="preserve">2) денежная масса должна изменяться постоянными темпами 3) экономические субъекты действуют рационально </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а-1</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б-2</w:t>
            </w:r>
          </w:p>
          <w:p w:rsidR="00B140F7" w:rsidRPr="00EF21AB" w:rsidRDefault="00B140F7" w:rsidP="00AC5E36">
            <w:pPr>
              <w:keepNext/>
              <w:keepLines/>
              <w:rPr>
                <w:rFonts w:ascii="Times New Roman" w:hAnsi="Times New Roman" w:cs="Times New Roman"/>
                <w:sz w:val="24"/>
                <w:szCs w:val="24"/>
                <w:highlight w:val="lightGray"/>
              </w:rPr>
            </w:pPr>
            <w:r>
              <w:rPr>
                <w:rFonts w:ascii="Times New Roman" w:hAnsi="Times New Roman" w:cs="Times New Roman"/>
                <w:sz w:val="24"/>
                <w:szCs w:val="24"/>
              </w:rPr>
              <w:t>в-3</w:t>
            </w:r>
          </w:p>
        </w:tc>
      </w:tr>
      <w:tr w:rsidR="00B140F7" w:rsidTr="00AC5E36">
        <w:tc>
          <w:tcPr>
            <w:tcW w:w="1384" w:type="dxa"/>
            <w:vMerge/>
            <w:tcBorders>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5265DA" w:rsidRDefault="00B140F7" w:rsidP="000647DB">
            <w:pPr>
              <w:pStyle w:val="ac"/>
              <w:keepNext/>
              <w:keepLines/>
              <w:numPr>
                <w:ilvl w:val="0"/>
                <w:numId w:val="93"/>
              </w:numPr>
              <w:ind w:left="454"/>
              <w:rPr>
                <w:color w:val="FF0000"/>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Жизненный цикл организации</w:t>
            </w:r>
          </w:p>
          <w:p w:rsidR="00B140F7" w:rsidRPr="00B767DE" w:rsidRDefault="00B140F7" w:rsidP="00AC5E36">
            <w:pPr>
              <w:pStyle w:val="ac"/>
              <w:keepNext/>
              <w:keepLines/>
              <w:ind w:left="68"/>
              <w:rPr>
                <w:rFonts w:ascii="Times New Roman" w:eastAsiaTheme="minorEastAsia" w:hAnsi="Times New Roman" w:cs="Times New Roman"/>
                <w:sz w:val="24"/>
                <w:szCs w:val="24"/>
                <w:u w:val="single"/>
              </w:rPr>
            </w:pPr>
            <w:r w:rsidRPr="00B767DE">
              <w:rPr>
                <w:rFonts w:ascii="Times New Roman" w:eastAsiaTheme="minorEastAsia" w:hAnsi="Times New Roman" w:cs="Times New Roman"/>
                <w:sz w:val="24"/>
                <w:szCs w:val="24"/>
                <w:u w:val="single"/>
              </w:rPr>
              <w:t>Варианты ответов</w:t>
            </w:r>
          </w:p>
          <w:p w:rsidR="00B140F7" w:rsidRPr="00B767DE" w:rsidRDefault="00B140F7" w:rsidP="00AC5E36">
            <w:pPr>
              <w:pStyle w:val="ac"/>
              <w:keepNext/>
              <w:keepLines/>
              <w:ind w:left="68"/>
              <w:rPr>
                <w:rFonts w:ascii="Times New Roman" w:eastAsiaTheme="minorEastAsia" w:hAnsi="Times New Roman" w:cs="Times New Roman"/>
                <w:sz w:val="24"/>
                <w:szCs w:val="24"/>
                <w:u w:val="single"/>
              </w:rPr>
            </w:pP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а. создание</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б. рост</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в. зрелость</w:t>
            </w:r>
          </w:p>
          <w:p w:rsidR="00B140F7" w:rsidRPr="00B767DE"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г. упадок</w:t>
            </w:r>
          </w:p>
        </w:tc>
        <w:tc>
          <w:tcPr>
            <w:tcW w:w="2802" w:type="dxa"/>
            <w:tcBorders>
              <w:top w:val="single" w:sz="4" w:space="0" w:color="auto"/>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1-а</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2-б</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3-в</w:t>
            </w:r>
          </w:p>
          <w:p w:rsidR="00B140F7"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4-г</w:t>
            </w:r>
          </w:p>
        </w:tc>
      </w:tr>
      <w:tr w:rsidR="00B140F7" w:rsidTr="00AC5E36">
        <w:tc>
          <w:tcPr>
            <w:tcW w:w="1384" w:type="dxa"/>
            <w:vMerge/>
            <w:tcBorders>
              <w:left w:val="single" w:sz="4" w:space="0" w:color="auto"/>
              <w:bottom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Pr="005265DA" w:rsidRDefault="00B140F7" w:rsidP="000647DB">
            <w:pPr>
              <w:pStyle w:val="ac"/>
              <w:keepNext/>
              <w:keepLines/>
              <w:numPr>
                <w:ilvl w:val="0"/>
                <w:numId w:val="93"/>
              </w:numPr>
              <w:ind w:left="454"/>
              <w:rPr>
                <w:color w:val="FF0000"/>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 xml:space="preserve">Последовательность возникновения экономической мысли </w:t>
            </w:r>
          </w:p>
          <w:p w:rsidR="00B140F7" w:rsidRPr="005530BC" w:rsidRDefault="00B140F7" w:rsidP="00AC5E36">
            <w:pPr>
              <w:pStyle w:val="ac"/>
              <w:keepNext/>
              <w:keepLines/>
              <w:ind w:left="68"/>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B140F7" w:rsidRPr="005530BC" w:rsidRDefault="00B140F7" w:rsidP="00AC5E36">
            <w:pPr>
              <w:keepNext/>
              <w:keepLines/>
              <w:rPr>
                <w:rFonts w:ascii="Times New Roman" w:hAnsi="Times New Roman" w:cs="Times New Roman"/>
                <w:sz w:val="24"/>
                <w:szCs w:val="24"/>
              </w:rPr>
            </w:pP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а.Теория меркантилистов</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б.Английская классическая школа</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 xml:space="preserve">в.Теория физиократов </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г.Маржиналистская революция</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 xml:space="preserve">д.Кейнсианство </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е.Неоклассическое направление</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 xml:space="preserve">ж.Монетаризм </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з.Институционализм</w:t>
            </w:r>
          </w:p>
        </w:tc>
        <w:tc>
          <w:tcPr>
            <w:tcW w:w="2802" w:type="dxa"/>
            <w:tcBorders>
              <w:top w:val="single" w:sz="4" w:space="0" w:color="auto"/>
              <w:left w:val="single" w:sz="4" w:space="0" w:color="auto"/>
              <w:bottom w:val="single" w:sz="4" w:space="0" w:color="auto"/>
              <w:right w:val="single" w:sz="4" w:space="0" w:color="auto"/>
            </w:tcBorders>
          </w:tcPr>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1-а</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2-в</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3-б</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4-г</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5-д</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6-е</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7-ж</w:t>
            </w:r>
          </w:p>
          <w:p w:rsidR="00B140F7" w:rsidRPr="005530BC" w:rsidRDefault="00B140F7" w:rsidP="00AC5E36">
            <w:pPr>
              <w:keepNext/>
              <w:keepLines/>
              <w:rPr>
                <w:rFonts w:ascii="Times New Roman" w:hAnsi="Times New Roman" w:cs="Times New Roman"/>
                <w:sz w:val="24"/>
                <w:szCs w:val="24"/>
              </w:rPr>
            </w:pPr>
            <w:r w:rsidRPr="005530BC">
              <w:rPr>
                <w:rFonts w:ascii="Times New Roman" w:hAnsi="Times New Roman" w:cs="Times New Roman"/>
                <w:sz w:val="24"/>
                <w:szCs w:val="24"/>
              </w:rPr>
              <w:t>8-е</w:t>
            </w:r>
          </w:p>
          <w:p w:rsidR="00B140F7" w:rsidRPr="005530BC" w:rsidRDefault="00B140F7" w:rsidP="00AC5E36">
            <w:pPr>
              <w:keepNext/>
              <w:keepLines/>
              <w:rPr>
                <w:rFonts w:ascii="Times New Roman" w:hAnsi="Times New Roman" w:cs="Times New Roman"/>
                <w:sz w:val="24"/>
                <w:szCs w:val="24"/>
              </w:rPr>
            </w:pPr>
          </w:p>
        </w:tc>
      </w:tr>
      <w:tr w:rsidR="00B140F7" w:rsidTr="00AC5E36">
        <w:tc>
          <w:tcPr>
            <w:tcW w:w="1384" w:type="dxa"/>
            <w:vMerge w:val="restart"/>
            <w:tcBorders>
              <w:top w:val="single" w:sz="4" w:space="0" w:color="auto"/>
              <w:left w:val="single" w:sz="4" w:space="0" w:color="auto"/>
              <w:right w:val="single" w:sz="4" w:space="0" w:color="auto"/>
            </w:tcBorders>
          </w:tcPr>
          <w:p w:rsidR="00B140F7" w:rsidRDefault="00B140F7" w:rsidP="00AC5E36">
            <w:pPr>
              <w:keepNext/>
              <w:keepLines/>
              <w:rPr>
                <w:rFonts w:ascii="Times New Roman" w:hAnsi="Times New Roman" w:cs="Times New Roman"/>
                <w:sz w:val="24"/>
                <w:szCs w:val="24"/>
              </w:rPr>
            </w:pPr>
            <w:r w:rsidRPr="00AA1904">
              <w:rPr>
                <w:rFonts w:ascii="Times New Roman" w:hAnsi="Times New Roman" w:cs="Times New Roman"/>
                <w:sz w:val="24"/>
                <w:szCs w:val="24"/>
              </w:rPr>
              <w:t xml:space="preserve">Задания </w:t>
            </w:r>
            <w:r w:rsidRPr="00AA1904">
              <w:rPr>
                <w:rFonts w:ascii="Times New Roman" w:hAnsi="Times New Roman" w:cs="Times New Roman"/>
                <w:b/>
                <w:sz w:val="24"/>
                <w:szCs w:val="24"/>
              </w:rPr>
              <w:t>открытого</w:t>
            </w:r>
            <w:r w:rsidRPr="00AA1904">
              <w:rPr>
                <w:rFonts w:ascii="Times New Roman" w:hAnsi="Times New Roman" w:cs="Times New Roman"/>
                <w:sz w:val="24"/>
                <w:szCs w:val="24"/>
              </w:rPr>
              <w:t xml:space="preserve"> типа</w:t>
            </w:r>
          </w:p>
          <w:p w:rsidR="00B140F7" w:rsidRDefault="00B140F7" w:rsidP="00AC5E36">
            <w:pPr>
              <w:keepNext/>
              <w:keepLines/>
              <w:rPr>
                <w:rFonts w:ascii="Times New Roman" w:hAnsi="Times New Roman" w:cs="Times New Roman"/>
                <w:sz w:val="24"/>
                <w:szCs w:val="24"/>
              </w:rPr>
            </w:pPr>
            <w:r w:rsidRPr="00B25FC9">
              <w:rPr>
                <w:rFonts w:ascii="Times New Roman" w:hAnsi="Times New Roman" w:cs="Times New Roman"/>
                <w:color w:val="00B050"/>
                <w:sz w:val="24"/>
                <w:szCs w:val="24"/>
                <w:highlight w:val="yellow"/>
              </w:rPr>
              <w:t>25 шт.</w:t>
            </w: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74E7C" w:rsidP="00B74E7C">
            <w:pPr>
              <w:keepNext/>
              <w:keepLines/>
              <w:jc w:val="both"/>
              <w:rPr>
                <w:rFonts w:ascii="Times New Roman" w:hAnsi="Times New Roman" w:cs="Times New Roman"/>
                <w:sz w:val="24"/>
                <w:szCs w:val="24"/>
              </w:rPr>
            </w:pPr>
            <w:r w:rsidRPr="00CE1732">
              <w:rPr>
                <w:rFonts w:ascii="Times New Roman" w:eastAsia="Times New Roman" w:hAnsi="Times New Roman" w:cs="Times New Roman"/>
                <w:sz w:val="24"/>
                <w:szCs w:val="24"/>
              </w:rPr>
              <w:t>……</w:t>
            </w:r>
            <w:r w:rsidR="00B140F7" w:rsidRPr="00CE1732">
              <w:rPr>
                <w:rFonts w:ascii="Times New Roman" w:eastAsia="Times New Roman" w:hAnsi="Times New Roman" w:cs="Times New Roman"/>
                <w:sz w:val="24"/>
                <w:szCs w:val="24"/>
              </w:rPr>
              <w:t>-</w:t>
            </w:r>
            <w:r w:rsidRPr="00CE1732">
              <w:rPr>
                <w:rFonts w:ascii="Times New Roman" w:eastAsia="Times New Roman" w:hAnsi="Times New Roman" w:cs="Times New Roman"/>
                <w:sz w:val="24"/>
                <w:szCs w:val="24"/>
              </w:rPr>
              <w:t xml:space="preserve"> это ограничение в количественном или стоимостном выражении объема продукции, разрешенной к ввозу в страну за определенный период</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74E7C" w:rsidP="00AC5E36">
            <w:pPr>
              <w:keepNext/>
              <w:keepLines/>
              <w:jc w:val="both"/>
              <w:rPr>
                <w:rFonts w:ascii="Times New Roman" w:hAnsi="Times New Roman" w:cs="Times New Roman"/>
                <w:sz w:val="24"/>
                <w:szCs w:val="24"/>
              </w:rPr>
            </w:pPr>
            <w:r w:rsidRPr="00CE1732">
              <w:rPr>
                <w:rFonts w:ascii="Times New Roman" w:hAnsi="Times New Roman"/>
                <w:sz w:val="24"/>
                <w:szCs w:val="24"/>
              </w:rPr>
              <w:t>Экспортная квота</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74E7C" w:rsidP="00B74E7C">
            <w:pPr>
              <w:keepNext/>
              <w:keepLines/>
              <w:jc w:val="both"/>
              <w:rPr>
                <w:rFonts w:ascii="Times New Roman" w:hAnsi="Times New Roman" w:cs="Times New Roman"/>
                <w:sz w:val="24"/>
                <w:szCs w:val="24"/>
              </w:rPr>
            </w:pPr>
            <w:r w:rsidRPr="00CE1732">
              <w:rPr>
                <w:rFonts w:ascii="Times New Roman" w:eastAsia="Times New Roman" w:hAnsi="Times New Roman"/>
                <w:sz w:val="24"/>
                <w:szCs w:val="24"/>
              </w:rPr>
              <w:t>……</w:t>
            </w:r>
            <w:r w:rsidR="00B140F7" w:rsidRPr="00CE1732">
              <w:rPr>
                <w:rFonts w:ascii="Times New Roman" w:eastAsia="Times New Roman" w:hAnsi="Times New Roman"/>
                <w:sz w:val="24"/>
                <w:szCs w:val="24"/>
              </w:rPr>
              <w:t>-</w:t>
            </w:r>
            <w:r w:rsidRPr="00CE1732">
              <w:rPr>
                <w:rFonts w:ascii="Times New Roman" w:eastAsia="Times New Roman" w:hAnsi="Times New Roman"/>
                <w:sz w:val="24"/>
                <w:szCs w:val="24"/>
              </w:rPr>
              <w:t xml:space="preserve"> </w:t>
            </w:r>
            <w:r w:rsidR="00B140F7" w:rsidRPr="00CE1732">
              <w:rPr>
                <w:rFonts w:ascii="Times New Roman" w:eastAsia="Times New Roman" w:hAnsi="Times New Roman"/>
                <w:sz w:val="24"/>
                <w:szCs w:val="24"/>
              </w:rPr>
              <w:t>это</w:t>
            </w:r>
            <w:r w:rsidRPr="00CE1732">
              <w:rPr>
                <w:rFonts w:ascii="Times New Roman" w:hAnsi="Times New Roman" w:cs="Times New Roman"/>
                <w:sz w:val="24"/>
                <w:szCs w:val="24"/>
              </w:rPr>
              <w:t xml:space="preserve"> уменьшение доли государственного сектора с целью понижения степени монополизации экономики, создания конкурентной среды, формирования многообразия форм собственности</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74E7C" w:rsidP="00AC5E36">
            <w:pPr>
              <w:keepNext/>
              <w:keepLines/>
              <w:jc w:val="both"/>
              <w:rPr>
                <w:rFonts w:ascii="Times New Roman" w:hAnsi="Times New Roman" w:cs="Times New Roman"/>
                <w:b/>
                <w:sz w:val="24"/>
                <w:szCs w:val="24"/>
              </w:rPr>
            </w:pPr>
            <w:r w:rsidRPr="00CE1732">
              <w:rPr>
                <w:rFonts w:ascii="Times New Roman" w:eastAsia="Times New Roman" w:hAnsi="Times New Roman"/>
                <w:sz w:val="24"/>
                <w:szCs w:val="24"/>
              </w:rPr>
              <w:t>Разгосударствление</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6E5188" w:rsidP="006E5188">
            <w:pPr>
              <w:keepNext/>
              <w:keepLines/>
              <w:rPr>
                <w:rFonts w:ascii="Times New Roman" w:hAnsi="Times New Roman" w:cs="Times New Roman"/>
                <w:sz w:val="24"/>
                <w:szCs w:val="24"/>
              </w:rPr>
            </w:pPr>
            <w:r w:rsidRPr="00CE1732">
              <w:rPr>
                <w:rFonts w:ascii="Times New Roman" w:eastAsia="Times New Roman" w:hAnsi="Times New Roman" w:cs="Times New Roman"/>
                <w:sz w:val="24"/>
                <w:szCs w:val="24"/>
              </w:rPr>
              <w:t>…..</w:t>
            </w:r>
            <w:r w:rsidR="00B140F7" w:rsidRPr="00CE1732">
              <w:rPr>
                <w:rFonts w:ascii="Times New Roman" w:eastAsia="Times New Roman" w:hAnsi="Times New Roman" w:cs="Times New Roman"/>
                <w:sz w:val="24"/>
                <w:szCs w:val="24"/>
              </w:rPr>
              <w:t>-</w:t>
            </w:r>
            <w:r w:rsidRPr="00CE1732">
              <w:rPr>
                <w:rFonts w:ascii="Times New Roman" w:eastAsia="Times New Roman" w:hAnsi="Times New Roman" w:cs="Times New Roman"/>
                <w:sz w:val="24"/>
                <w:szCs w:val="24"/>
              </w:rPr>
              <w:t xml:space="preserve"> </w:t>
            </w:r>
            <w:r w:rsidR="00B140F7" w:rsidRPr="00CE1732">
              <w:rPr>
                <w:rFonts w:ascii="Times New Roman" w:eastAsia="Times New Roman" w:hAnsi="Times New Roman" w:cs="Times New Roman"/>
                <w:sz w:val="24"/>
                <w:szCs w:val="24"/>
              </w:rPr>
              <w:t xml:space="preserve">это </w:t>
            </w:r>
            <w:r w:rsidRPr="00CE1732">
              <w:rPr>
                <w:rFonts w:ascii="Times New Roman" w:eastAsia="Times New Roman" w:hAnsi="Times New Roman" w:cs="Times New Roman"/>
                <w:sz w:val="24"/>
                <w:szCs w:val="24"/>
              </w:rPr>
              <w:t>физические активы (здания, сооружения, рабочие машины, производственное оборудование), финансовые активы (наличные денежные средства, накопления на банковских счетах и в ценных бумагах (акциях и облигациях)), нематериальные активы (стоимостную оценку брендов, торговых марок, патентных и других хозяйственных прав)</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6E5188" w:rsidP="00AC5E36">
            <w:pPr>
              <w:keepNext/>
              <w:keepLines/>
              <w:jc w:val="both"/>
              <w:rPr>
                <w:rFonts w:ascii="Times New Roman" w:hAnsi="Times New Roman" w:cs="Times New Roman"/>
                <w:b/>
                <w:sz w:val="24"/>
                <w:szCs w:val="24"/>
              </w:rPr>
            </w:pPr>
            <w:r w:rsidRPr="00CE1732">
              <w:rPr>
                <w:rFonts w:ascii="Times New Roman" w:hAnsi="Times New Roman"/>
                <w:sz w:val="24"/>
                <w:szCs w:val="24"/>
              </w:rPr>
              <w:t>Физический</w:t>
            </w:r>
            <w:r w:rsidRPr="00CE1732">
              <w:rPr>
                <w:rFonts w:ascii="Times New Roman" w:eastAsia="Times New Roman" w:hAnsi="Times New Roman" w:cs="Times New Roman"/>
                <w:sz w:val="24"/>
                <w:szCs w:val="24"/>
              </w:rPr>
              <w:t xml:space="preserve"> </w:t>
            </w:r>
            <w:r w:rsidRPr="00CE1732">
              <w:rPr>
                <w:rFonts w:ascii="Times New Roman" w:hAnsi="Times New Roman" w:cs="Times New Roman"/>
                <w:sz w:val="24"/>
                <w:szCs w:val="24"/>
              </w:rPr>
              <w:t>капитал</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6E5188" w:rsidP="006E5188">
            <w:pPr>
              <w:keepNext/>
              <w:keepLines/>
              <w:jc w:val="both"/>
              <w:rPr>
                <w:rFonts w:ascii="Times New Roman" w:hAnsi="Times New Roman" w:cs="Times New Roman"/>
                <w:sz w:val="24"/>
                <w:szCs w:val="24"/>
              </w:rPr>
            </w:pPr>
            <w:r w:rsidRPr="00CE1732">
              <w:rPr>
                <w:rFonts w:ascii="Times New Roman" w:eastAsia="Times New Roman" w:hAnsi="Times New Roman" w:cs="Times New Roman"/>
                <w:sz w:val="24"/>
                <w:szCs w:val="24"/>
              </w:rPr>
              <w:t>… – ограничение денежного предложения с тем, чтобы сократить совокупные расходы и снизить темпы инфляции</w:t>
            </w:r>
            <w:r w:rsidRPr="00CE1732">
              <w:rPr>
                <w:rFonts w:ascii="Times New Roman" w:eastAsia="Times New Roman" w:hAnsi="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6E5188" w:rsidP="00AC5E36">
            <w:pPr>
              <w:keepNext/>
              <w:keepLines/>
              <w:rPr>
                <w:rFonts w:ascii="Times New Roman" w:hAnsi="Times New Roman" w:cs="Times New Roman"/>
                <w:sz w:val="24"/>
                <w:szCs w:val="24"/>
              </w:rPr>
            </w:pPr>
            <w:r w:rsidRPr="00CE1732">
              <w:rPr>
                <w:rFonts w:ascii="Times New Roman" w:eastAsia="Times New Roman" w:hAnsi="Times New Roman"/>
                <w:sz w:val="24"/>
                <w:szCs w:val="24"/>
              </w:rPr>
              <w:t xml:space="preserve">Политика дорогих денег </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6E5188" w:rsidP="006E5188">
            <w:pPr>
              <w:keepNext/>
              <w:keepLines/>
              <w:jc w:val="both"/>
              <w:rPr>
                <w:rFonts w:ascii="Times New Roman" w:hAnsi="Times New Roman" w:cs="Times New Roman"/>
                <w:sz w:val="24"/>
                <w:szCs w:val="24"/>
              </w:rPr>
            </w:pPr>
            <w:r w:rsidRPr="00CE1732">
              <w:rPr>
                <w:rFonts w:ascii="Times New Roman" w:eastAsia="Helvetica-Bold" w:hAnsi="Times New Roman" w:cs="Times New Roman"/>
                <w:sz w:val="24"/>
                <w:szCs w:val="24"/>
              </w:rPr>
              <w:t>Комплекс мероприятий макроэкономической политики, направленных на стабилизацию экономики на уровне полной занятости, или потенциального выпуска</w:t>
            </w:r>
            <w:r w:rsidRPr="00CE1732">
              <w:rPr>
                <w:rFonts w:ascii="Times New Roman" w:eastAsia="Helvetica-Bold" w:hAnsi="Times New Roman"/>
                <w:bCs/>
                <w:sz w:val="24"/>
                <w:szCs w:val="24"/>
              </w:rPr>
              <w:t xml:space="preserve"> – это ….</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6E5188" w:rsidP="00AC5E36">
            <w:pPr>
              <w:keepNext/>
              <w:keepLines/>
              <w:jc w:val="both"/>
              <w:rPr>
                <w:rFonts w:ascii="Times New Roman" w:hAnsi="Times New Roman" w:cs="Times New Roman"/>
                <w:sz w:val="24"/>
                <w:szCs w:val="24"/>
              </w:rPr>
            </w:pPr>
            <w:r w:rsidRPr="00CE1732">
              <w:rPr>
                <w:rFonts w:ascii="Times New Roman" w:eastAsia="Helvetica-Bold" w:hAnsi="Times New Roman"/>
                <w:bCs/>
                <w:sz w:val="24"/>
                <w:szCs w:val="24"/>
              </w:rPr>
              <w:t>стабилизационная политика государства</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 xml:space="preserve">В современном виде концепция монетаризма наиболее ярко выражена в работах лауреата Нобелевской премии по экономике за 1976 г. профессора Чикагского университета </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8C74E4" w:rsidRDefault="00B140F7" w:rsidP="00AC5E36">
            <w:pPr>
              <w:keepNext/>
              <w:keepLines/>
              <w:tabs>
                <w:tab w:val="left" w:pos="196"/>
              </w:tabs>
              <w:rPr>
                <w:rFonts w:ascii="Times New Roman" w:hAnsi="Times New Roman" w:cs="Times New Roman"/>
                <w:sz w:val="24"/>
                <w:szCs w:val="24"/>
              </w:rPr>
            </w:pPr>
            <w:r w:rsidRPr="008C74E4">
              <w:rPr>
                <w:rFonts w:ascii="Times New Roman" w:eastAsia="Helvetica-Bold" w:hAnsi="Times New Roman"/>
                <w:bCs/>
                <w:sz w:val="24"/>
                <w:szCs w:val="24"/>
              </w:rPr>
              <w:t>М.Фридмена</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 xml:space="preserve">Важным направлением современного экономического анализа является </w:t>
            </w:r>
            <w:r w:rsidRPr="00B767DE">
              <w:rPr>
                <w:rFonts w:ascii="Times New Roman" w:eastAsia="Helvetica-Bold" w:hAnsi="Times New Roman" w:cs="Times New Roman"/>
                <w:bCs/>
                <w:sz w:val="24"/>
                <w:szCs w:val="24"/>
              </w:rPr>
              <w:t>теория экономики предложения</w:t>
            </w:r>
            <w:r w:rsidRPr="00B767DE">
              <w:rPr>
                <w:rFonts w:ascii="Times New Roman" w:eastAsia="Helvetica-Bold" w:hAnsi="Times New Roman" w:cs="Times New Roman"/>
                <w:b/>
                <w:bCs/>
                <w:sz w:val="24"/>
                <w:szCs w:val="24"/>
              </w:rPr>
              <w:t xml:space="preserve">, </w:t>
            </w:r>
            <w:r w:rsidRPr="00B767DE">
              <w:rPr>
                <w:rFonts w:ascii="Times New Roman" w:hAnsi="Times New Roman" w:cs="Times New Roman"/>
                <w:sz w:val="24"/>
                <w:szCs w:val="24"/>
              </w:rPr>
              <w:t>завоевавшая популярность в 1970-1980-е гг. Виднейшим ее представителем является американский экономист…</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8C74E4" w:rsidRDefault="00B140F7" w:rsidP="00AC5E36">
            <w:pPr>
              <w:keepNext/>
              <w:keepLines/>
              <w:jc w:val="both"/>
              <w:rPr>
                <w:rFonts w:ascii="Times New Roman" w:eastAsia="Helvetica-Bold" w:hAnsi="Times New Roman"/>
                <w:bCs/>
                <w:sz w:val="24"/>
                <w:szCs w:val="24"/>
              </w:rPr>
            </w:pPr>
            <w:r w:rsidRPr="008C74E4">
              <w:rPr>
                <w:rFonts w:ascii="Times New Roman" w:eastAsia="Helvetica-Bold" w:hAnsi="Times New Roman"/>
                <w:bCs/>
                <w:sz w:val="24"/>
                <w:szCs w:val="24"/>
              </w:rPr>
              <w:t>Артур Лаффер</w:t>
            </w:r>
          </w:p>
          <w:p w:rsidR="00B140F7" w:rsidRPr="008C74E4" w:rsidRDefault="00B140F7" w:rsidP="00AC5E36">
            <w:pPr>
              <w:keepNext/>
              <w:keepLines/>
              <w:jc w:val="both"/>
              <w:rPr>
                <w:rFonts w:ascii="Times New Roman" w:hAnsi="Times New Roman" w:cs="Times New Roman"/>
                <w:sz w:val="24"/>
                <w:szCs w:val="24"/>
              </w:rPr>
            </w:pPr>
            <w:r w:rsidRPr="008C74E4">
              <w:rPr>
                <w:rFonts w:ascii="Times New Roman" w:eastAsia="Helvetica-Bold" w:hAnsi="Times New Roman"/>
                <w:bCs/>
                <w:sz w:val="24"/>
                <w:szCs w:val="24"/>
              </w:rPr>
              <w:t>А.Лаффер</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140F7" w:rsidP="00AC5E36">
            <w:pPr>
              <w:keepNext/>
              <w:keepLines/>
              <w:jc w:val="both"/>
              <w:rPr>
                <w:rFonts w:ascii="Times New Roman" w:hAnsi="Times New Roman" w:cs="Times New Roman"/>
                <w:sz w:val="24"/>
                <w:szCs w:val="24"/>
              </w:rPr>
            </w:pPr>
            <w:r w:rsidRPr="00CE1732">
              <w:rPr>
                <w:rFonts w:ascii="Times New Roman" w:hAnsi="Times New Roman" w:cs="Times New Roman"/>
                <w:sz w:val="24"/>
                <w:szCs w:val="24"/>
              </w:rPr>
              <w:t xml:space="preserve">К провалам государства </w:t>
            </w:r>
            <w:r w:rsidRPr="00CE1732">
              <w:rPr>
                <w:rFonts w:ascii="Times New Roman" w:hAnsi="Times New Roman" w:cs="Times New Roman"/>
                <w:bCs/>
                <w:sz w:val="24"/>
                <w:szCs w:val="24"/>
              </w:rPr>
              <w:t>не относят</w:t>
            </w:r>
            <w:r w:rsidRPr="00CE1732">
              <w:rPr>
                <w:rFonts w:ascii="Times New Roman" w:hAnsi="Times New Roman" w:cs="Times New Roman"/>
                <w:b/>
                <w:bCs/>
                <w:sz w:val="24"/>
                <w:szCs w:val="24"/>
              </w:rPr>
              <w:t xml:space="preserve"> </w:t>
            </w:r>
            <w:r w:rsidRPr="00CE1732">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140F7" w:rsidP="00AC5E36">
            <w:pPr>
              <w:keepNext/>
              <w:keepLines/>
              <w:jc w:val="both"/>
              <w:rPr>
                <w:rFonts w:ascii="Times New Roman" w:hAnsi="Times New Roman"/>
                <w:sz w:val="24"/>
                <w:szCs w:val="24"/>
              </w:rPr>
            </w:pPr>
            <w:r w:rsidRPr="00CE1732">
              <w:rPr>
                <w:rFonts w:ascii="Times New Roman" w:eastAsia="Times New Roman" w:hAnsi="Times New Roman"/>
                <w:sz w:val="24"/>
                <w:szCs w:val="24"/>
              </w:rPr>
              <w:t>Несовершенство рыночной конкуренции</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140F7" w:rsidP="00AC5E36">
            <w:pPr>
              <w:keepNext/>
              <w:keepLines/>
              <w:jc w:val="both"/>
              <w:rPr>
                <w:rFonts w:ascii="Times New Roman" w:hAnsi="Times New Roman" w:cs="Times New Roman"/>
                <w:sz w:val="24"/>
                <w:szCs w:val="24"/>
              </w:rPr>
            </w:pPr>
            <w:r w:rsidRPr="00CE1732">
              <w:rPr>
                <w:rFonts w:ascii="Times New Roman" w:hAnsi="Times New Roman" w:cs="Times New Roman"/>
                <w:sz w:val="24"/>
                <w:szCs w:val="24"/>
              </w:rPr>
              <w:t xml:space="preserve">Экономический механизм, который без содействия государства устраняет неблагоприятное положение на разных фазах делового цикла – </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140F7" w:rsidP="00AC5E36">
            <w:pPr>
              <w:keepNext/>
              <w:keepLines/>
              <w:jc w:val="both"/>
              <w:rPr>
                <w:rFonts w:ascii="Times New Roman" w:hAnsi="Times New Roman"/>
                <w:sz w:val="24"/>
                <w:szCs w:val="24"/>
              </w:rPr>
            </w:pPr>
            <w:r w:rsidRPr="00CE1732">
              <w:rPr>
                <w:rFonts w:ascii="Times New Roman" w:hAnsi="Times New Roman"/>
                <w:sz w:val="24"/>
                <w:szCs w:val="24"/>
              </w:rPr>
              <w:t>Автоматический стабилизатор</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140F7" w:rsidP="00AC5E36">
            <w:pPr>
              <w:keepNext/>
              <w:keepLines/>
              <w:jc w:val="both"/>
              <w:rPr>
                <w:rFonts w:ascii="Times New Roman" w:hAnsi="Times New Roman" w:cs="Times New Roman"/>
                <w:sz w:val="24"/>
                <w:szCs w:val="24"/>
              </w:rPr>
            </w:pPr>
            <w:r w:rsidRPr="00CE1732">
              <w:rPr>
                <w:rFonts w:ascii="Times New Roman" w:hAnsi="Times New Roman" w:cs="Times New Roman"/>
                <w:sz w:val="24"/>
                <w:szCs w:val="24"/>
              </w:rPr>
              <w:t xml:space="preserve">Основными встроенными стабилизаторами являются </w:t>
            </w:r>
          </w:p>
        </w:tc>
        <w:tc>
          <w:tcPr>
            <w:tcW w:w="2802" w:type="dxa"/>
            <w:tcBorders>
              <w:top w:val="single" w:sz="4" w:space="0" w:color="auto"/>
              <w:left w:val="single" w:sz="4" w:space="0" w:color="auto"/>
              <w:bottom w:val="single" w:sz="4" w:space="0" w:color="auto"/>
              <w:right w:val="single" w:sz="4" w:space="0" w:color="auto"/>
            </w:tcBorders>
          </w:tcPr>
          <w:p w:rsidR="00B140F7" w:rsidRPr="00CE1732" w:rsidRDefault="00B140F7" w:rsidP="00AC5E36">
            <w:pPr>
              <w:keepNext/>
              <w:keepLines/>
              <w:jc w:val="both"/>
              <w:rPr>
                <w:rFonts w:ascii="Times New Roman" w:hAnsi="Times New Roman"/>
                <w:sz w:val="24"/>
                <w:szCs w:val="24"/>
              </w:rPr>
            </w:pPr>
            <w:r w:rsidRPr="00CE1732">
              <w:rPr>
                <w:rFonts w:ascii="Times New Roman" w:hAnsi="Times New Roman"/>
                <w:sz w:val="24"/>
                <w:szCs w:val="24"/>
              </w:rPr>
              <w:t>Налоговые поступления и социальные выплаты</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140F7" w:rsidP="00AC5E36">
            <w:pPr>
              <w:keepNext/>
              <w:keepLines/>
              <w:jc w:val="both"/>
              <w:rPr>
                <w:rFonts w:ascii="Times New Roman" w:hAnsi="Times New Roman" w:cs="Times New Roman"/>
                <w:sz w:val="24"/>
                <w:szCs w:val="24"/>
              </w:rPr>
            </w:pPr>
            <w:r w:rsidRPr="00CE1732">
              <w:rPr>
                <w:rFonts w:ascii="Times New Roman" w:hAnsi="Times New Roman" w:cs="Times New Roman"/>
                <w:sz w:val="24"/>
                <w:szCs w:val="24"/>
              </w:rPr>
              <w:t>Автономные инвестиции не зависят от того, какова величина  …….</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140F7" w:rsidP="00AC5E36">
            <w:pPr>
              <w:keepNext/>
              <w:keepLines/>
              <w:jc w:val="both"/>
              <w:rPr>
                <w:rFonts w:ascii="Times New Roman" w:hAnsi="Times New Roman"/>
                <w:sz w:val="24"/>
                <w:szCs w:val="24"/>
              </w:rPr>
            </w:pPr>
            <w:r w:rsidRPr="00CE1732">
              <w:rPr>
                <w:rFonts w:ascii="Times New Roman" w:hAnsi="Times New Roman" w:cs="Times New Roman"/>
                <w:sz w:val="24"/>
                <w:szCs w:val="24"/>
              </w:rPr>
              <w:t>Дохода</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B140F7" w:rsidP="00AC5E36">
            <w:pPr>
              <w:keepNext/>
              <w:keepLines/>
              <w:jc w:val="both"/>
              <w:rPr>
                <w:rFonts w:ascii="Times New Roman" w:hAnsi="Times New Roman" w:cs="Times New Roman"/>
                <w:sz w:val="24"/>
                <w:szCs w:val="24"/>
              </w:rPr>
            </w:pPr>
            <w:r w:rsidRPr="00CE1732">
              <w:rPr>
                <w:rFonts w:ascii="Times New Roman" w:hAnsi="Times New Roman" w:cs="Times New Roman"/>
                <w:sz w:val="24"/>
                <w:szCs w:val="24"/>
              </w:rPr>
              <w:t xml:space="preserve">… – это </w:t>
            </w:r>
            <w:r w:rsidR="006E5188" w:rsidRPr="00CE1732">
              <w:rPr>
                <w:rFonts w:ascii="Times New Roman" w:hAnsi="Times New Roman" w:cs="Times New Roman"/>
                <w:sz w:val="24"/>
                <w:szCs w:val="24"/>
              </w:rPr>
              <w:t>объем производства от использования единицы переменного фактора</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6E5188" w:rsidP="00AC5E36">
            <w:pPr>
              <w:keepNext/>
              <w:keepLines/>
              <w:jc w:val="both"/>
              <w:rPr>
                <w:rFonts w:ascii="Times New Roman" w:hAnsi="Times New Roman"/>
                <w:sz w:val="24"/>
                <w:szCs w:val="24"/>
              </w:rPr>
            </w:pPr>
            <w:r w:rsidRPr="00CE1732">
              <w:rPr>
                <w:rFonts w:ascii="Times New Roman" w:hAnsi="Times New Roman"/>
                <w:sz w:val="24"/>
                <w:szCs w:val="24"/>
              </w:rPr>
              <w:t>Средний продукт</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color w:val="000000"/>
                <w:sz w:val="24"/>
                <w:szCs w:val="24"/>
              </w:rPr>
              <w:t>Рассчитайте, используя закон Оукена, экономические потери от безработицы (в млн. руб.), если реальный ВНД=440 млн. руб., уровень фактической безработицы=7%, естественный уровень безработицы=3%, коэффициент чувствительности ВНД к циклической безработице=3</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keepNext/>
              <w:keepLines/>
            </w:pPr>
            <w:r>
              <w:t>60</w:t>
            </w:r>
          </w:p>
          <w:p w:rsidR="002761E7" w:rsidRPr="002761E7" w:rsidRDefault="002761E7" w:rsidP="002761E7">
            <w:pPr>
              <w:keepNext/>
              <w:keepLines/>
              <w:rPr>
                <w:rFonts w:ascii="Times New Roman" w:hAnsi="Times New Roman" w:cs="Times New Roman"/>
                <w:sz w:val="24"/>
                <w:szCs w:val="24"/>
              </w:rPr>
            </w:pPr>
            <w:r w:rsidRPr="002761E7">
              <w:rPr>
                <w:rFonts w:ascii="Times New Roman" w:hAnsi="Times New Roman" w:cs="Times New Roman"/>
                <w:color w:val="333333"/>
                <w:sz w:val="21"/>
                <w:szCs w:val="21"/>
                <w:shd w:val="clear" w:color="auto" w:fill="FFFFFF"/>
              </w:rPr>
              <w:t>1) рассчитаем величину относительного отклонения фактического ВНП Yф от потенциального ВНП Yн, используя закон Оукена:</w:t>
            </w:r>
            <w:r w:rsidRPr="002761E7">
              <w:rPr>
                <w:rFonts w:ascii="Times New Roman" w:hAnsi="Times New Roman" w:cs="Times New Roman"/>
                <w:color w:val="333333"/>
                <w:sz w:val="21"/>
                <w:szCs w:val="21"/>
              </w:rPr>
              <w:br/>
            </w:r>
            <w:r w:rsidRPr="002761E7">
              <w:rPr>
                <w:rFonts w:ascii="Times New Roman" w:hAnsi="Times New Roman" w:cs="Times New Roman"/>
                <w:color w:val="333333"/>
                <w:sz w:val="21"/>
                <w:szCs w:val="21"/>
                <w:shd w:val="clear" w:color="auto" w:fill="FFFFFF"/>
              </w:rPr>
              <w:t xml:space="preserve">(Yф - Yн)/Yн = </w:t>
            </w:r>
            <w:r>
              <w:rPr>
                <w:rFonts w:ascii="Times New Roman" w:hAnsi="Times New Roman" w:cs="Times New Roman"/>
                <w:color w:val="333333"/>
                <w:sz w:val="21"/>
                <w:szCs w:val="21"/>
                <w:shd w:val="clear" w:color="auto" w:fill="FFFFFF"/>
              </w:rPr>
              <w:t>4</w:t>
            </w:r>
            <w:r w:rsidRPr="002761E7">
              <w:rPr>
                <w:rFonts w:ascii="Times New Roman" w:hAnsi="Times New Roman" w:cs="Times New Roman"/>
                <w:color w:val="333333"/>
                <w:sz w:val="21"/>
                <w:szCs w:val="21"/>
                <w:shd w:val="clear" w:color="auto" w:fill="FFFFFF"/>
              </w:rPr>
              <w:t xml:space="preserve"> x </w:t>
            </w:r>
            <w:r>
              <w:rPr>
                <w:rFonts w:ascii="Times New Roman" w:hAnsi="Times New Roman" w:cs="Times New Roman"/>
                <w:color w:val="333333"/>
                <w:sz w:val="21"/>
                <w:szCs w:val="21"/>
                <w:shd w:val="clear" w:color="auto" w:fill="FFFFFF"/>
              </w:rPr>
              <w:t>3</w:t>
            </w:r>
            <w:r w:rsidRPr="002761E7">
              <w:rPr>
                <w:rFonts w:ascii="Times New Roman" w:hAnsi="Times New Roman" w:cs="Times New Roman"/>
                <w:color w:val="333333"/>
                <w:sz w:val="21"/>
                <w:szCs w:val="21"/>
                <w:shd w:val="clear" w:color="auto" w:fill="FFFFFF"/>
              </w:rPr>
              <w:t>% = -</w:t>
            </w:r>
            <w:r>
              <w:rPr>
                <w:rFonts w:ascii="Times New Roman" w:hAnsi="Times New Roman" w:cs="Times New Roman"/>
                <w:color w:val="333333"/>
                <w:sz w:val="21"/>
                <w:szCs w:val="21"/>
                <w:shd w:val="clear" w:color="auto" w:fill="FFFFFF"/>
              </w:rPr>
              <w:t>12</w:t>
            </w:r>
            <w:r w:rsidRPr="002761E7">
              <w:rPr>
                <w:rFonts w:ascii="Times New Roman" w:hAnsi="Times New Roman" w:cs="Times New Roman"/>
                <w:color w:val="333333"/>
                <w:sz w:val="21"/>
                <w:szCs w:val="21"/>
                <w:shd w:val="clear" w:color="auto" w:fill="FFFFFF"/>
              </w:rPr>
              <w:t>%,</w:t>
            </w:r>
            <w:r w:rsidRPr="002761E7">
              <w:rPr>
                <w:rFonts w:ascii="Times New Roman" w:hAnsi="Times New Roman" w:cs="Times New Roman"/>
                <w:color w:val="333333"/>
                <w:sz w:val="21"/>
                <w:szCs w:val="21"/>
              </w:rPr>
              <w:br/>
            </w:r>
            <w:r w:rsidRPr="002761E7">
              <w:rPr>
                <w:rFonts w:ascii="Times New Roman" w:hAnsi="Times New Roman" w:cs="Times New Roman"/>
                <w:color w:val="333333"/>
                <w:sz w:val="21"/>
                <w:szCs w:val="21"/>
                <w:shd w:val="clear" w:color="auto" w:fill="FFFFFF"/>
              </w:rPr>
              <w:t>2) определим величину потенциального ВНП:</w:t>
            </w:r>
            <w:r w:rsidRPr="002761E7">
              <w:rPr>
                <w:rFonts w:ascii="Times New Roman" w:hAnsi="Times New Roman" w:cs="Times New Roman"/>
                <w:color w:val="333333"/>
                <w:sz w:val="21"/>
                <w:szCs w:val="21"/>
              </w:rPr>
              <w:br/>
            </w:r>
            <w:r w:rsidRPr="002761E7">
              <w:rPr>
                <w:rFonts w:ascii="Times New Roman" w:hAnsi="Times New Roman" w:cs="Times New Roman"/>
                <w:color w:val="333333"/>
                <w:sz w:val="21"/>
                <w:szCs w:val="21"/>
                <w:shd w:val="clear" w:color="auto" w:fill="FFFFFF"/>
              </w:rPr>
              <w:t>(</w:t>
            </w:r>
            <w:r>
              <w:rPr>
                <w:rFonts w:ascii="Times New Roman" w:hAnsi="Times New Roman" w:cs="Times New Roman"/>
                <w:color w:val="333333"/>
                <w:sz w:val="21"/>
                <w:szCs w:val="21"/>
                <w:shd w:val="clear" w:color="auto" w:fill="FFFFFF"/>
              </w:rPr>
              <w:t>440</w:t>
            </w:r>
            <w:r w:rsidRPr="002761E7">
              <w:rPr>
                <w:rFonts w:ascii="Times New Roman" w:hAnsi="Times New Roman" w:cs="Times New Roman"/>
                <w:color w:val="333333"/>
                <w:sz w:val="21"/>
                <w:szCs w:val="21"/>
                <w:shd w:val="clear" w:color="auto" w:fill="FFFFFF"/>
              </w:rPr>
              <w:t xml:space="preserve"> - Yн)/Yн = </w:t>
            </w:r>
            <w:r>
              <w:rPr>
                <w:rFonts w:ascii="Times New Roman" w:hAnsi="Times New Roman" w:cs="Times New Roman"/>
                <w:color w:val="333333"/>
                <w:sz w:val="21"/>
                <w:szCs w:val="21"/>
                <w:shd w:val="clear" w:color="auto" w:fill="FFFFFF"/>
              </w:rPr>
              <w:t>-12%</w:t>
            </w:r>
            <w:r w:rsidRPr="002761E7">
              <w:rPr>
                <w:rFonts w:ascii="Times New Roman" w:hAnsi="Times New Roman" w:cs="Times New Roman"/>
                <w:color w:val="333333"/>
                <w:sz w:val="21"/>
                <w:szCs w:val="21"/>
                <w:shd w:val="clear" w:color="auto" w:fill="FFFFFF"/>
              </w:rPr>
              <w:t>.</w:t>
            </w:r>
            <w:r w:rsidRPr="002761E7">
              <w:rPr>
                <w:rFonts w:ascii="Times New Roman" w:hAnsi="Times New Roman" w:cs="Times New Roman"/>
                <w:color w:val="333333"/>
                <w:sz w:val="21"/>
                <w:szCs w:val="21"/>
              </w:rPr>
              <w:br/>
            </w:r>
            <w:r w:rsidRPr="002761E7">
              <w:rPr>
                <w:rFonts w:ascii="Times New Roman" w:hAnsi="Times New Roman" w:cs="Times New Roman"/>
                <w:color w:val="333333"/>
                <w:sz w:val="21"/>
                <w:szCs w:val="21"/>
                <w:shd w:val="clear" w:color="auto" w:fill="FFFFFF"/>
              </w:rPr>
              <w:t>Yн = 500 млрд руб.;</w:t>
            </w:r>
            <w:r w:rsidRPr="002761E7">
              <w:rPr>
                <w:rFonts w:ascii="Times New Roman" w:hAnsi="Times New Roman" w:cs="Times New Roman"/>
                <w:color w:val="333333"/>
                <w:sz w:val="21"/>
                <w:szCs w:val="21"/>
              </w:rPr>
              <w:br/>
            </w:r>
            <w:r w:rsidRPr="002761E7">
              <w:rPr>
                <w:rFonts w:ascii="Times New Roman" w:hAnsi="Times New Roman" w:cs="Times New Roman"/>
                <w:color w:val="333333"/>
                <w:sz w:val="21"/>
                <w:szCs w:val="21"/>
                <w:shd w:val="clear" w:color="auto" w:fill="FFFFFF"/>
              </w:rPr>
              <w:t xml:space="preserve">3) рассчитаем потери ВНП, вызванные циклической безработицей: </w:t>
            </w:r>
            <w:r>
              <w:rPr>
                <w:rFonts w:ascii="Times New Roman" w:hAnsi="Times New Roman" w:cs="Times New Roman"/>
                <w:color w:val="333333"/>
                <w:sz w:val="21"/>
                <w:szCs w:val="21"/>
                <w:shd w:val="clear" w:color="auto" w:fill="FFFFFF"/>
              </w:rPr>
              <w:t>440-500</w:t>
            </w:r>
            <w:r w:rsidRPr="002761E7">
              <w:rPr>
                <w:rFonts w:ascii="Times New Roman" w:hAnsi="Times New Roman" w:cs="Times New Roman"/>
                <w:color w:val="333333"/>
                <w:sz w:val="21"/>
                <w:szCs w:val="21"/>
                <w:shd w:val="clear" w:color="auto" w:fill="FFFFFF"/>
              </w:rPr>
              <w:t xml:space="preserve"> = - </w:t>
            </w:r>
            <w:r>
              <w:rPr>
                <w:rFonts w:ascii="Times New Roman" w:hAnsi="Times New Roman" w:cs="Times New Roman"/>
                <w:color w:val="333333"/>
                <w:sz w:val="21"/>
                <w:szCs w:val="21"/>
                <w:shd w:val="clear" w:color="auto" w:fill="FFFFFF"/>
              </w:rPr>
              <w:t>60</w:t>
            </w:r>
            <w:r w:rsidRPr="002761E7">
              <w:rPr>
                <w:rFonts w:ascii="Times New Roman" w:hAnsi="Times New Roman" w:cs="Times New Roman"/>
                <w:color w:val="333333"/>
                <w:sz w:val="21"/>
                <w:szCs w:val="21"/>
                <w:shd w:val="clear" w:color="auto" w:fill="FFFFFF"/>
              </w:rPr>
              <w:t xml:space="preserve"> млрд. руб.</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color w:val="000000"/>
                <w:sz w:val="24"/>
                <w:szCs w:val="24"/>
              </w:rPr>
              <w:t>Если при увеличении личного располагаемого дохода с 400 до 800 млн. руб., личные потребительские расходы увеличились с 300 до 600 млн. руб., то предельная склонность к потреблению (MPC) (в процентах) равна …</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Default="00B140F7" w:rsidP="00AC5E36">
            <w:pPr>
              <w:keepNext/>
              <w:keepLines/>
              <w:rPr>
                <w:rFonts w:ascii="Times New Roman" w:hAnsi="Times New Roman" w:cs="Times New Roman"/>
                <w:color w:val="000000"/>
                <w:sz w:val="24"/>
                <w:szCs w:val="24"/>
              </w:rPr>
            </w:pPr>
            <w:r w:rsidRPr="00243A6B">
              <w:rPr>
                <w:rFonts w:ascii="Times New Roman" w:hAnsi="Times New Roman" w:cs="Times New Roman"/>
                <w:color w:val="000000"/>
                <w:sz w:val="24"/>
                <w:szCs w:val="24"/>
              </w:rPr>
              <w:t>75</w:t>
            </w:r>
          </w:p>
          <w:p w:rsidR="00647A49" w:rsidRPr="00B74E7C" w:rsidRDefault="00647A49" w:rsidP="00AC5E36">
            <w:pPr>
              <w:keepNext/>
              <w:keepLines/>
              <w:rPr>
                <w:rFonts w:ascii="Times New Roman" w:hAnsi="Times New Roman" w:cs="Times New Roman"/>
                <w:color w:val="000000"/>
              </w:rPr>
            </w:pPr>
            <w:r w:rsidRPr="00B74E7C">
              <w:rPr>
                <w:rFonts w:ascii="Times New Roman" w:hAnsi="Times New Roman" w:cs="Times New Roman"/>
                <w:color w:val="000000"/>
              </w:rPr>
              <w:t xml:space="preserve">1 = MPC + MPS; </w:t>
            </w:r>
          </w:p>
          <w:p w:rsidR="00647A49" w:rsidRPr="00B74E7C" w:rsidRDefault="00647A49" w:rsidP="00647A49">
            <w:pPr>
              <w:keepNext/>
              <w:keepLines/>
              <w:rPr>
                <w:rFonts w:ascii="Times New Roman" w:hAnsi="Times New Roman" w:cs="Times New Roman"/>
                <w:color w:val="000000"/>
              </w:rPr>
            </w:pPr>
            <w:r w:rsidRPr="00B74E7C">
              <w:rPr>
                <w:rFonts w:ascii="Times New Roman" w:hAnsi="Times New Roman" w:cs="Times New Roman"/>
                <w:color w:val="000000"/>
              </w:rPr>
              <w:t>MPC = Δ С/Δ Y</w:t>
            </w:r>
          </w:p>
          <w:p w:rsidR="00647A49" w:rsidRPr="007A04F6" w:rsidRDefault="00647A49" w:rsidP="00647A49">
            <w:pPr>
              <w:keepNext/>
              <w:keepLines/>
              <w:rPr>
                <w:rFonts w:ascii="Times New Roman" w:hAnsi="Times New Roman" w:cs="Times New Roman"/>
                <w:sz w:val="24"/>
                <w:szCs w:val="24"/>
              </w:rPr>
            </w:pPr>
            <w:r w:rsidRPr="00B74E7C">
              <w:rPr>
                <w:rFonts w:ascii="Times New Roman" w:hAnsi="Times New Roman" w:cs="Times New Roman"/>
                <w:color w:val="000000"/>
              </w:rPr>
              <w:t>MPC = 300/400=0,75</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 ____________ это  объем  национального  производства,  реализуемый  на  рынке  при  определенном уровне цен (классическая модель)</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7A04F6" w:rsidRDefault="00B140F7" w:rsidP="00AC5E36">
            <w:pPr>
              <w:keepNext/>
              <w:keepLines/>
              <w:rPr>
                <w:rFonts w:ascii="Times New Roman" w:hAnsi="Times New Roman" w:cs="Times New Roman"/>
                <w:sz w:val="24"/>
                <w:szCs w:val="24"/>
              </w:rPr>
            </w:pPr>
            <w:r w:rsidRPr="004C19CE">
              <w:rPr>
                <w:rFonts w:ascii="Times New Roman" w:hAnsi="Times New Roman" w:cs="Times New Roman"/>
                <w:sz w:val="24"/>
                <w:szCs w:val="24"/>
              </w:rPr>
              <w:t>Совокупное  (агрегированное)  предложение</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 _______________это  наиболее  подвижная  часть  совокупного спроса,  они  представляют  собой  долгосрочные  капиталовложения с целью получения прибыли</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7A04F6" w:rsidRDefault="00B140F7" w:rsidP="00AC5E36">
            <w:pPr>
              <w:keepNext/>
              <w:keepLines/>
              <w:rPr>
                <w:rFonts w:ascii="Times New Roman" w:hAnsi="Times New Roman" w:cs="Times New Roman"/>
                <w:sz w:val="24"/>
                <w:szCs w:val="24"/>
              </w:rPr>
            </w:pPr>
            <w:r w:rsidRPr="004C19CE">
              <w:rPr>
                <w:rFonts w:ascii="Times New Roman" w:hAnsi="Times New Roman" w:cs="Times New Roman"/>
                <w:sz w:val="24"/>
                <w:szCs w:val="24"/>
              </w:rPr>
              <w:t>Инвестиции</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На рынке фактором производства под капитальным благом понимается…</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7A04F6"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физический капитал</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tabs>
                <w:tab w:val="left" w:pos="1124"/>
              </w:tabs>
              <w:jc w:val="both"/>
              <w:rPr>
                <w:rFonts w:ascii="Times New Roman" w:hAnsi="Times New Roman" w:cs="Times New Roman"/>
                <w:sz w:val="24"/>
                <w:szCs w:val="24"/>
              </w:rPr>
            </w:pPr>
            <w:r w:rsidRPr="00C726C4">
              <w:rPr>
                <w:rFonts w:ascii="Times New Roman" w:hAnsi="Times New Roman" w:cs="Times New Roman"/>
                <w:sz w:val="24"/>
                <w:szCs w:val="24"/>
              </w:rPr>
              <w:t>Мультипликатор</w:t>
            </w:r>
            <w:r w:rsidRPr="00B767D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767DE">
              <w:rPr>
                <w:rFonts w:ascii="Times New Roman" w:hAnsi="Times New Roman" w:cs="Times New Roman"/>
                <w:sz w:val="24"/>
                <w:szCs w:val="24"/>
              </w:rPr>
              <w:t xml:space="preserve">это </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7A04F6"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показатель разового прироста или спада объемов выпуска</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C726C4">
              <w:rPr>
                <w:rFonts w:ascii="Times New Roman" w:hAnsi="Times New Roman" w:cs="Times New Roman"/>
                <w:sz w:val="24"/>
                <w:szCs w:val="24"/>
              </w:rPr>
              <w:t>Инфляция</w:t>
            </w:r>
            <w:r w:rsidRPr="00B767DE">
              <w:rPr>
                <w:rFonts w:ascii="Times New Roman" w:hAnsi="Times New Roman" w:cs="Times New Roman"/>
                <w:sz w:val="24"/>
                <w:szCs w:val="24"/>
              </w:rPr>
              <w:t xml:space="preserve"> </w:t>
            </w:r>
            <w:r>
              <w:rPr>
                <w:rFonts w:ascii="Times New Roman" w:hAnsi="Times New Roman" w:cs="Times New Roman"/>
                <w:sz w:val="24"/>
                <w:szCs w:val="24"/>
              </w:rPr>
              <w:t>–</w:t>
            </w:r>
            <w:r w:rsidRPr="00B767DE">
              <w:rPr>
                <w:rFonts w:ascii="Times New Roman" w:hAnsi="Times New Roman" w:cs="Times New Roman"/>
                <w:sz w:val="24"/>
                <w:szCs w:val="24"/>
              </w:rPr>
              <w:t xml:space="preserve">  это </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B127D6"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устойчивый долговременный рост общего  уровня  цен  в  экономике,  сопровождающийся  обесцениванием денег</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 xml:space="preserve">Если землевладелец, получающий со своего участка земли в </w:t>
            </w:r>
            <w:smartTag w:uri="urn:schemas-microsoft-com:office:smarttags" w:element="metricconverter">
              <w:smartTagPr>
                <w:attr w:name="ProductID" w:val="4 га"/>
              </w:smartTagPr>
              <w:r w:rsidRPr="00B767DE">
                <w:rPr>
                  <w:rFonts w:ascii="Times New Roman" w:hAnsi="Times New Roman" w:cs="Times New Roman"/>
                  <w:sz w:val="24"/>
                  <w:szCs w:val="24"/>
                </w:rPr>
                <w:t>4 га</w:t>
              </w:r>
            </w:smartTag>
            <w:r w:rsidRPr="00B767DE">
              <w:rPr>
                <w:rFonts w:ascii="Times New Roman" w:hAnsi="Times New Roman" w:cs="Times New Roman"/>
                <w:sz w:val="24"/>
                <w:szCs w:val="24"/>
              </w:rPr>
              <w:t xml:space="preserve"> арендную плату 24000 луидоров в год, решит продать его, то цена земли при ставке банковского процента 12% составит _________ луидоров</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7A04F6" w:rsidRDefault="00B140F7" w:rsidP="00AC5E36">
            <w:pPr>
              <w:keepNext/>
              <w:keepLines/>
              <w:rPr>
                <w:rFonts w:ascii="Times New Roman" w:hAnsi="Times New Roman" w:cs="Times New Roman"/>
                <w:sz w:val="24"/>
                <w:szCs w:val="24"/>
              </w:rPr>
            </w:pPr>
            <w:r w:rsidRPr="004B1D5F">
              <w:rPr>
                <w:rFonts w:ascii="Times New Roman" w:hAnsi="Times New Roman" w:cs="Times New Roman"/>
                <w:sz w:val="24"/>
                <w:szCs w:val="24"/>
              </w:rPr>
              <w:t>200000</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Pr>
                <w:rFonts w:ascii="Times New Roman" w:hAnsi="Times New Roman" w:cs="Times New Roman"/>
                <w:sz w:val="24"/>
                <w:szCs w:val="24"/>
              </w:rPr>
              <w:t>Сочетание фрикционной и структурной безработицы</w:t>
            </w:r>
            <w:r w:rsidRPr="00B767DE">
              <w:rPr>
                <w:rFonts w:ascii="Times New Roman" w:hAnsi="Times New Roman" w:cs="Times New Roman"/>
                <w:sz w:val="24"/>
                <w:szCs w:val="24"/>
              </w:rPr>
              <w:t xml:space="preserve"> образует</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7A04F6" w:rsidRDefault="00B140F7" w:rsidP="00AC5E36">
            <w:pPr>
              <w:keepNext/>
              <w:keepLines/>
              <w:rPr>
                <w:rFonts w:ascii="Times New Roman" w:hAnsi="Times New Roman" w:cs="Times New Roman"/>
                <w:sz w:val="24"/>
                <w:szCs w:val="24"/>
              </w:rPr>
            </w:pPr>
            <w:r w:rsidRPr="00B767DE">
              <w:rPr>
                <w:rFonts w:ascii="Times New Roman" w:hAnsi="Times New Roman" w:cs="Times New Roman"/>
                <w:sz w:val="24"/>
                <w:szCs w:val="24"/>
              </w:rPr>
              <w:t>Естественный уровень безработицы</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B767DE" w:rsidRDefault="00B140F7" w:rsidP="00AC5E36">
            <w:pPr>
              <w:keepNext/>
              <w:keepLines/>
              <w:jc w:val="both"/>
              <w:rPr>
                <w:rFonts w:ascii="Times New Roman" w:hAnsi="Times New Roman" w:cs="Times New Roman"/>
                <w:sz w:val="24"/>
                <w:szCs w:val="24"/>
              </w:rPr>
            </w:pPr>
            <w:r w:rsidRPr="00B767DE">
              <w:rPr>
                <w:rFonts w:ascii="Times New Roman" w:hAnsi="Times New Roman" w:cs="Times New Roman"/>
                <w:sz w:val="24"/>
                <w:szCs w:val="24"/>
              </w:rPr>
              <w:t>Резкие изменения совокупного спроса и предложения- ........... – приводят к отклонению объема впуска и занятости от потенциального уровня</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7A04F6" w:rsidRDefault="00B140F7" w:rsidP="00AC5E36">
            <w:pPr>
              <w:keepNext/>
              <w:keepLines/>
              <w:rPr>
                <w:rFonts w:ascii="Times New Roman" w:hAnsi="Times New Roman" w:cs="Times New Roman"/>
                <w:sz w:val="24"/>
                <w:szCs w:val="24"/>
              </w:rPr>
            </w:pPr>
            <w:r>
              <w:rPr>
                <w:rFonts w:ascii="Times New Roman" w:hAnsi="Times New Roman" w:cs="Times New Roman"/>
                <w:sz w:val="24"/>
                <w:szCs w:val="24"/>
              </w:rPr>
              <w:t>Шоки</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7A04F6" w:rsidRDefault="00B140F7" w:rsidP="00AC5E36">
            <w:pPr>
              <w:keepNext/>
              <w:keepLines/>
              <w:jc w:val="both"/>
              <w:rPr>
                <w:rFonts w:ascii="Times New Roman" w:hAnsi="Times New Roman" w:cs="Times New Roman"/>
                <w:sz w:val="24"/>
                <w:szCs w:val="24"/>
              </w:rPr>
            </w:pPr>
            <w:r>
              <w:rPr>
                <w:rFonts w:ascii="Times New Roman" w:hAnsi="Times New Roman" w:cs="Times New Roman"/>
                <w:sz w:val="24"/>
                <w:szCs w:val="24"/>
              </w:rPr>
              <w:t xml:space="preserve">… - </w:t>
            </w:r>
            <w:r w:rsidRPr="00FB3D6A">
              <w:rPr>
                <w:rFonts w:ascii="Times New Roman" w:hAnsi="Times New Roman" w:cs="Times New Roman"/>
                <w:sz w:val="24"/>
                <w:szCs w:val="24"/>
              </w:rPr>
              <w:t>заработная плата</w:t>
            </w:r>
            <w:r>
              <w:rPr>
                <w:rFonts w:ascii="Times New Roman" w:hAnsi="Times New Roman" w:cs="Times New Roman"/>
                <w:sz w:val="24"/>
                <w:szCs w:val="24"/>
              </w:rPr>
              <w:t xml:space="preserve"> </w:t>
            </w:r>
            <w:r w:rsidRPr="00FB3D6A">
              <w:rPr>
                <w:rFonts w:ascii="Times New Roman" w:hAnsi="Times New Roman" w:cs="Times New Roman"/>
                <w:sz w:val="24"/>
                <w:szCs w:val="24"/>
              </w:rPr>
              <w:t>выражается</w:t>
            </w:r>
            <w:r>
              <w:rPr>
                <w:rFonts w:ascii="Times New Roman" w:hAnsi="Times New Roman" w:cs="Times New Roman"/>
                <w:sz w:val="24"/>
                <w:szCs w:val="24"/>
              </w:rPr>
              <w:t xml:space="preserve"> </w:t>
            </w:r>
            <w:r w:rsidRPr="00FB3D6A">
              <w:rPr>
                <w:rFonts w:ascii="Times New Roman" w:hAnsi="Times New Roman" w:cs="Times New Roman"/>
                <w:sz w:val="24"/>
                <w:szCs w:val="24"/>
              </w:rPr>
              <w:t>в</w:t>
            </w:r>
            <w:r>
              <w:rPr>
                <w:rFonts w:ascii="Times New Roman" w:hAnsi="Times New Roman" w:cs="Times New Roman"/>
                <w:sz w:val="24"/>
                <w:szCs w:val="24"/>
              </w:rPr>
              <w:t xml:space="preserve"> </w:t>
            </w:r>
            <w:r w:rsidRPr="00FB3D6A">
              <w:rPr>
                <w:rFonts w:ascii="Times New Roman" w:hAnsi="Times New Roman" w:cs="Times New Roman"/>
                <w:sz w:val="24"/>
                <w:szCs w:val="24"/>
              </w:rPr>
              <w:t>деньгах,</w:t>
            </w:r>
            <w:r>
              <w:rPr>
                <w:rFonts w:ascii="Times New Roman" w:hAnsi="Times New Roman" w:cs="Times New Roman"/>
                <w:sz w:val="24"/>
                <w:szCs w:val="24"/>
              </w:rPr>
              <w:t xml:space="preserve"> </w:t>
            </w:r>
            <w:r w:rsidRPr="00FB3D6A">
              <w:rPr>
                <w:rFonts w:ascii="Times New Roman" w:hAnsi="Times New Roman" w:cs="Times New Roman"/>
                <w:sz w:val="24"/>
                <w:szCs w:val="24"/>
              </w:rPr>
              <w:t>которые</w:t>
            </w:r>
            <w:r>
              <w:rPr>
                <w:rFonts w:ascii="Times New Roman" w:hAnsi="Times New Roman" w:cs="Times New Roman"/>
                <w:sz w:val="24"/>
                <w:szCs w:val="24"/>
              </w:rPr>
              <w:t xml:space="preserve"> </w:t>
            </w:r>
            <w:r w:rsidRPr="00FB3D6A">
              <w:rPr>
                <w:rFonts w:ascii="Times New Roman" w:hAnsi="Times New Roman" w:cs="Times New Roman"/>
                <w:sz w:val="24"/>
                <w:szCs w:val="24"/>
              </w:rPr>
              <w:t>работники получают за свой труд в текущий момент времени</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7A04F6" w:rsidRDefault="00B140F7" w:rsidP="00AC5E36">
            <w:pPr>
              <w:keepNext/>
              <w:keepLines/>
              <w:rPr>
                <w:rFonts w:ascii="Times New Roman" w:hAnsi="Times New Roman" w:cs="Times New Roman"/>
                <w:sz w:val="24"/>
                <w:szCs w:val="24"/>
              </w:rPr>
            </w:pPr>
            <w:r w:rsidRPr="00FB3D6A">
              <w:rPr>
                <w:rFonts w:ascii="Times New Roman" w:hAnsi="Times New Roman" w:cs="Times New Roman"/>
                <w:sz w:val="24"/>
                <w:szCs w:val="24"/>
              </w:rPr>
              <w:t>Номинальная</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7A04F6" w:rsidRDefault="00B140F7" w:rsidP="00AC5E36">
            <w:pPr>
              <w:keepNext/>
              <w:keepLines/>
              <w:jc w:val="both"/>
              <w:rPr>
                <w:rFonts w:ascii="Times New Roman" w:hAnsi="Times New Roman" w:cs="Times New Roman"/>
                <w:sz w:val="24"/>
                <w:szCs w:val="24"/>
              </w:rPr>
            </w:pPr>
            <w:r w:rsidRPr="00FB3D6A">
              <w:rPr>
                <w:rFonts w:ascii="Times New Roman" w:hAnsi="Times New Roman" w:cs="Times New Roman"/>
                <w:sz w:val="24"/>
                <w:szCs w:val="24"/>
              </w:rPr>
              <w:t>Монополия спроса на труд, называемая</w:t>
            </w:r>
            <w:r>
              <w:rPr>
                <w:rFonts w:ascii="Times New Roman" w:hAnsi="Times New Roman" w:cs="Times New Roman"/>
                <w:sz w:val="24"/>
                <w:szCs w:val="24"/>
              </w:rPr>
              <w:t>….</w:t>
            </w:r>
            <w:r w:rsidRPr="00FB3D6A">
              <w:rPr>
                <w:rFonts w:ascii="Times New Roman" w:hAnsi="Times New Roman" w:cs="Times New Roman"/>
                <w:sz w:val="24"/>
                <w:szCs w:val="24"/>
              </w:rPr>
              <w:t>,</w:t>
            </w:r>
            <w:r>
              <w:rPr>
                <w:rFonts w:ascii="Times New Roman" w:hAnsi="Times New Roman" w:cs="Times New Roman"/>
                <w:sz w:val="24"/>
                <w:szCs w:val="24"/>
              </w:rPr>
              <w:t xml:space="preserve"> </w:t>
            </w:r>
            <w:r w:rsidRPr="00FB3D6A">
              <w:rPr>
                <w:rFonts w:ascii="Times New Roman" w:hAnsi="Times New Roman" w:cs="Times New Roman"/>
                <w:sz w:val="24"/>
                <w:szCs w:val="24"/>
              </w:rPr>
              <w:t>возникает в том случае, если в отрасли действует единственная</w:t>
            </w:r>
            <w:r>
              <w:rPr>
                <w:rFonts w:ascii="Times New Roman" w:hAnsi="Times New Roman" w:cs="Times New Roman"/>
                <w:sz w:val="24"/>
                <w:szCs w:val="24"/>
              </w:rPr>
              <w:t xml:space="preserve"> </w:t>
            </w:r>
            <w:r w:rsidRPr="00FB3D6A">
              <w:rPr>
                <w:rFonts w:ascii="Times New Roman" w:hAnsi="Times New Roman" w:cs="Times New Roman"/>
                <w:sz w:val="24"/>
                <w:szCs w:val="24"/>
              </w:rPr>
              <w:t>фирма – наниматель труда</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7A04F6" w:rsidRDefault="00B140F7" w:rsidP="00AC5E36">
            <w:pPr>
              <w:keepNext/>
              <w:keepLines/>
              <w:rPr>
                <w:rFonts w:ascii="Times New Roman" w:hAnsi="Times New Roman" w:cs="Times New Roman"/>
                <w:sz w:val="24"/>
                <w:szCs w:val="24"/>
              </w:rPr>
            </w:pPr>
            <w:r w:rsidRPr="00FB3D6A">
              <w:rPr>
                <w:rFonts w:ascii="Times New Roman" w:hAnsi="Times New Roman" w:cs="Times New Roman"/>
                <w:sz w:val="24"/>
                <w:szCs w:val="24"/>
              </w:rPr>
              <w:t>монопсонией</w:t>
            </w:r>
          </w:p>
        </w:tc>
      </w:tr>
      <w:tr w:rsidR="00B140F7" w:rsidTr="00AC5E36">
        <w:tc>
          <w:tcPr>
            <w:tcW w:w="1384" w:type="dxa"/>
            <w:vMerge/>
            <w:tcBorders>
              <w:left w:val="single" w:sz="4" w:space="0" w:color="auto"/>
              <w:right w:val="single" w:sz="4" w:space="0" w:color="auto"/>
            </w:tcBorders>
          </w:tcPr>
          <w:p w:rsidR="00B140F7" w:rsidRPr="00AA1904" w:rsidRDefault="00B140F7" w:rsidP="00AC5E36">
            <w:pPr>
              <w:keepNext/>
              <w:keepLines/>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40F7" w:rsidRDefault="00B140F7" w:rsidP="000647DB">
            <w:pPr>
              <w:pStyle w:val="ac"/>
              <w:keepNext/>
              <w:keepLines/>
              <w:numPr>
                <w:ilvl w:val="0"/>
                <w:numId w:val="93"/>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6E5188" w:rsidP="00AC5E36">
            <w:pPr>
              <w:keepNext/>
              <w:keepLines/>
              <w:jc w:val="both"/>
              <w:rPr>
                <w:rFonts w:ascii="Times New Roman" w:hAnsi="Times New Roman" w:cs="Times New Roman"/>
                <w:sz w:val="24"/>
                <w:szCs w:val="24"/>
              </w:rPr>
            </w:pPr>
            <w:r w:rsidRPr="00CE1732">
              <w:rPr>
                <w:rFonts w:ascii="Times New Roman" w:hAnsi="Times New Roman" w:cs="Times New Roman"/>
                <w:sz w:val="24"/>
                <w:szCs w:val="24"/>
              </w:rPr>
              <w:t>……</w:t>
            </w:r>
            <w:r w:rsidR="00B140F7" w:rsidRPr="00CE1732">
              <w:rPr>
                <w:rFonts w:ascii="Times New Roman" w:hAnsi="Times New Roman" w:cs="Times New Roman"/>
                <w:sz w:val="24"/>
                <w:szCs w:val="24"/>
              </w:rPr>
              <w:t xml:space="preserve">– это </w:t>
            </w:r>
            <w:r w:rsidRPr="00CE1732">
              <w:rPr>
                <w:rFonts w:ascii="Times New Roman" w:hAnsi="Times New Roman" w:cs="Times New Roman"/>
                <w:sz w:val="24"/>
                <w:szCs w:val="24"/>
              </w:rPr>
              <w:t>совокупность физических, умственных предпринимательских способностей человека, его знания, умения, навыки, профессионализм, опыт, используемые в производстве товаров и услуг и обеспечивающие получение дохода в будущем</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40F7" w:rsidRPr="00CE1732" w:rsidRDefault="006E5188" w:rsidP="00AC5E36">
            <w:pPr>
              <w:keepNext/>
              <w:keepLines/>
              <w:rPr>
                <w:rFonts w:ascii="Times New Roman" w:hAnsi="Times New Roman" w:cs="Times New Roman"/>
                <w:sz w:val="24"/>
                <w:szCs w:val="24"/>
              </w:rPr>
            </w:pPr>
            <w:r w:rsidRPr="00CE1732">
              <w:rPr>
                <w:rFonts w:ascii="Times New Roman" w:hAnsi="Times New Roman" w:cs="Times New Roman"/>
                <w:sz w:val="24"/>
                <w:szCs w:val="24"/>
              </w:rPr>
              <w:t>Человеческий капитал</w:t>
            </w:r>
          </w:p>
        </w:tc>
      </w:tr>
    </w:tbl>
    <w:p w:rsidR="00B140F7" w:rsidRDefault="00B140F7" w:rsidP="00B140F7">
      <w:pPr>
        <w:keepNext/>
        <w:keepLines/>
        <w:spacing w:after="0"/>
        <w:rPr>
          <w:rFonts w:ascii="Times New Roman" w:hAnsi="Times New Roman" w:cs="Times New Roman"/>
          <w:b/>
          <w:sz w:val="24"/>
          <w:szCs w:val="24"/>
          <w:highlight w:val="lightGray"/>
        </w:rPr>
      </w:pPr>
    </w:p>
    <w:p w:rsidR="00B140F7" w:rsidRDefault="00B140F7" w:rsidP="00B140F7">
      <w:pPr>
        <w:keepNext/>
        <w:keepLines/>
      </w:pPr>
    </w:p>
    <w:p w:rsidR="00D57AC3" w:rsidRPr="00B140F7" w:rsidRDefault="00D57AC3" w:rsidP="009508EF">
      <w:pPr>
        <w:spacing w:after="0"/>
        <w:jc w:val="center"/>
        <w:rPr>
          <w:rFonts w:ascii="Times New Roman" w:hAnsi="Times New Roman" w:cs="Times New Roman"/>
          <w:b/>
          <w:sz w:val="24"/>
          <w:szCs w:val="24"/>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Default="00D57AC3" w:rsidP="009508EF">
      <w:pPr>
        <w:spacing w:after="0"/>
        <w:jc w:val="center"/>
        <w:rPr>
          <w:rFonts w:ascii="Times New Roman" w:hAnsi="Times New Roman" w:cs="Times New Roman"/>
          <w:b/>
          <w:sz w:val="24"/>
          <w:szCs w:val="24"/>
          <w:lang w:val="x-none"/>
        </w:rPr>
      </w:pPr>
    </w:p>
    <w:p w:rsidR="00D57AC3" w:rsidRPr="005530BC" w:rsidRDefault="00D57AC3" w:rsidP="00D57AC3">
      <w:pPr>
        <w:pageBreakBefore/>
        <w:spacing w:after="0"/>
        <w:jc w:val="center"/>
        <w:rPr>
          <w:rFonts w:ascii="Times New Roman" w:hAnsi="Times New Roman" w:cs="Times New Roman"/>
          <w:b/>
          <w:sz w:val="24"/>
          <w:szCs w:val="24"/>
        </w:rPr>
      </w:pPr>
      <w:r w:rsidRPr="005530BC">
        <w:rPr>
          <w:rFonts w:ascii="Times New Roman" w:hAnsi="Times New Roman" w:cs="Times New Roman"/>
          <w:b/>
          <w:sz w:val="24"/>
          <w:szCs w:val="24"/>
        </w:rPr>
        <w:lastRenderedPageBreak/>
        <w:t xml:space="preserve">ЗАДАНИЯ ДЛЯ ДИАГНОСТИЧЕСКОЙ РАБОТЫ </w:t>
      </w:r>
    </w:p>
    <w:p w:rsidR="00D57AC3" w:rsidRPr="005530BC" w:rsidRDefault="00D57AC3" w:rsidP="00D57AC3">
      <w:pPr>
        <w:spacing w:after="0"/>
        <w:jc w:val="center"/>
        <w:rPr>
          <w:rFonts w:ascii="Times New Roman" w:hAnsi="Times New Roman" w:cs="Times New Roman"/>
          <w:b/>
          <w:sz w:val="24"/>
          <w:szCs w:val="24"/>
        </w:rPr>
      </w:pPr>
      <w:r w:rsidRPr="005530BC">
        <w:rPr>
          <w:rFonts w:ascii="Times New Roman" w:hAnsi="Times New Roman" w:cs="Times New Roman"/>
          <w:b/>
          <w:sz w:val="24"/>
          <w:szCs w:val="24"/>
        </w:rPr>
        <w:t>ПО ОБРАЗОВАТЕЛЬНОЙ ПРОГРАММЕ</w:t>
      </w:r>
    </w:p>
    <w:p w:rsidR="00D57AC3" w:rsidRPr="005530BC" w:rsidRDefault="00D57AC3" w:rsidP="00D57AC3">
      <w:pPr>
        <w:spacing w:after="0"/>
        <w:rPr>
          <w:rFonts w:ascii="Times New Roman" w:hAnsi="Times New Roman" w:cs="Times New Roman"/>
          <w:b/>
          <w:sz w:val="24"/>
          <w:szCs w:val="24"/>
        </w:rPr>
      </w:pPr>
    </w:p>
    <w:p w:rsidR="00D57AC3" w:rsidRPr="005530BC" w:rsidRDefault="00D57AC3" w:rsidP="00D57AC3">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Направление(-я) подготовки: </w:t>
      </w:r>
      <w:r w:rsidRPr="005530BC">
        <w:rPr>
          <w:rFonts w:ascii="Times New Roman" w:hAnsi="Times New Roman" w:cs="Times New Roman"/>
          <w:b/>
          <w:sz w:val="24"/>
          <w:szCs w:val="24"/>
        </w:rPr>
        <w:tab/>
      </w:r>
      <w:r>
        <w:rPr>
          <w:rFonts w:ascii="Times New Roman" w:hAnsi="Times New Roman" w:cs="Times New Roman"/>
          <w:sz w:val="24"/>
          <w:szCs w:val="24"/>
        </w:rPr>
        <w:t>43.03.03 Гостиничное дело</w:t>
      </w:r>
    </w:p>
    <w:p w:rsidR="00D57AC3" w:rsidRPr="005530BC" w:rsidRDefault="00D57AC3" w:rsidP="00D57AC3">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Направленность (-и):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Pr>
          <w:rFonts w:ascii="Times New Roman" w:hAnsi="Times New Roman" w:cs="Times New Roman"/>
          <w:sz w:val="24"/>
          <w:szCs w:val="24"/>
        </w:rPr>
        <w:t>Гостиничная деятельность</w:t>
      </w:r>
    </w:p>
    <w:p w:rsidR="00D57AC3" w:rsidRPr="005530BC" w:rsidRDefault="00D57AC3" w:rsidP="00D57AC3">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Год начала подготовки: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002A5EE3">
        <w:rPr>
          <w:rFonts w:ascii="Times New Roman" w:hAnsi="Times New Roman" w:cs="Times New Roman"/>
          <w:sz w:val="24"/>
          <w:szCs w:val="24"/>
        </w:rPr>
        <w:t>2023</w:t>
      </w:r>
    </w:p>
    <w:p w:rsidR="00D57AC3" w:rsidRPr="005530BC" w:rsidRDefault="00D57AC3" w:rsidP="00D57AC3">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Форма обучения: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Pr="005530BC">
        <w:rPr>
          <w:rFonts w:ascii="Times New Roman" w:hAnsi="Times New Roman" w:cs="Times New Roman"/>
          <w:sz w:val="24"/>
          <w:szCs w:val="24"/>
        </w:rPr>
        <w:t>очная</w:t>
      </w:r>
    </w:p>
    <w:p w:rsidR="00D57AC3" w:rsidRPr="005530BC" w:rsidRDefault="00D57AC3" w:rsidP="00D57AC3">
      <w:pPr>
        <w:spacing w:after="0"/>
        <w:rPr>
          <w:rFonts w:ascii="Times New Roman" w:hAnsi="Times New Roman" w:cs="Times New Roman"/>
          <w:color w:val="000000"/>
          <w:sz w:val="24"/>
          <w:szCs w:val="24"/>
        </w:rPr>
      </w:pPr>
    </w:p>
    <w:p w:rsidR="00D57AC3" w:rsidRPr="00D57AC3" w:rsidRDefault="00D57AC3" w:rsidP="00D57AC3">
      <w:pPr>
        <w:pStyle w:val="1"/>
        <w:spacing w:before="0"/>
        <w:jc w:val="center"/>
        <w:rPr>
          <w:rFonts w:ascii="Times New Roman" w:eastAsia="Times New Roman" w:hAnsi="Times New Roman" w:cs="Times New Roman"/>
          <w:b/>
          <w:bCs/>
          <w:color w:val="auto"/>
          <w:sz w:val="24"/>
          <w:szCs w:val="24"/>
          <w:lang w:val="x-none" w:eastAsia="ru-RU"/>
        </w:rPr>
      </w:pPr>
      <w:bookmarkStart w:id="20" w:name="_Toc148172402"/>
      <w:r w:rsidRPr="00D57AC3">
        <w:rPr>
          <w:rFonts w:ascii="Times New Roman" w:hAnsi="Times New Roman" w:cs="Times New Roman"/>
          <w:b/>
          <w:color w:val="auto"/>
          <w:sz w:val="24"/>
          <w:szCs w:val="24"/>
        </w:rPr>
        <w:t>Дисциплина (модуль): Конфликтология</w:t>
      </w:r>
      <w:bookmarkEnd w:id="20"/>
    </w:p>
    <w:p w:rsidR="00D57AC3" w:rsidRPr="005530BC" w:rsidRDefault="00D57AC3" w:rsidP="00D57AC3">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D57AC3" w:rsidRDefault="00D57AC3" w:rsidP="00D57AC3">
      <w:pPr>
        <w:pStyle w:val="3"/>
        <w:keepNext/>
        <w:tabs>
          <w:tab w:val="left" w:pos="709"/>
        </w:tabs>
        <w:suppressAutoHyphens/>
        <w:spacing w:before="0" w:beforeAutospacing="0" w:after="0" w:afterAutospacing="0"/>
        <w:ind w:firstLine="425"/>
        <w:jc w:val="both"/>
        <w:rPr>
          <w:b w:val="0"/>
          <w:color w:val="000000"/>
          <w:sz w:val="24"/>
          <w:szCs w:val="24"/>
        </w:rPr>
      </w:pPr>
      <w:bookmarkStart w:id="21" w:name="_Toc128925047"/>
      <w:bookmarkStart w:id="22" w:name="_Toc132474050"/>
      <w:bookmarkStart w:id="23" w:name="_Toc146312179"/>
      <w:bookmarkStart w:id="24" w:name="_Toc146313688"/>
      <w:bookmarkStart w:id="25" w:name="_Toc146313814"/>
      <w:bookmarkStart w:id="26" w:name="_Toc147071887"/>
      <w:bookmarkStart w:id="27" w:name="_Toc148172403"/>
      <w:r w:rsidRPr="0071239F">
        <w:rPr>
          <w:color w:val="000000"/>
          <w:sz w:val="24"/>
          <w:szCs w:val="24"/>
        </w:rPr>
        <w:t xml:space="preserve">УК-3. </w:t>
      </w:r>
      <w:r w:rsidRPr="00474A98">
        <w:rPr>
          <w:b w:val="0"/>
          <w:color w:val="000000"/>
          <w:sz w:val="24"/>
          <w:szCs w:val="24"/>
        </w:rPr>
        <w:t>Способен осуществлять социальное взаимодействие и</w:t>
      </w:r>
      <w:r w:rsidRPr="00474A98">
        <w:rPr>
          <w:b w:val="0"/>
          <w:color w:val="000000"/>
          <w:sz w:val="24"/>
          <w:szCs w:val="24"/>
        </w:rPr>
        <w:br/>
        <w:t>реализовывать свою роль в команде</w:t>
      </w:r>
      <w:bookmarkEnd w:id="21"/>
      <w:bookmarkEnd w:id="22"/>
      <w:bookmarkEnd w:id="23"/>
      <w:bookmarkEnd w:id="24"/>
      <w:bookmarkEnd w:id="25"/>
      <w:bookmarkEnd w:id="26"/>
      <w:bookmarkEnd w:id="27"/>
    </w:p>
    <w:p w:rsidR="00D57AC3" w:rsidRDefault="00D57AC3" w:rsidP="00D57AC3">
      <w:pPr>
        <w:pStyle w:val="3"/>
        <w:keepNext/>
        <w:tabs>
          <w:tab w:val="left" w:pos="709"/>
        </w:tabs>
        <w:suppressAutoHyphens/>
        <w:spacing w:before="0" w:beforeAutospacing="0" w:after="0" w:afterAutospacing="0"/>
        <w:ind w:firstLine="425"/>
        <w:jc w:val="both"/>
        <w:rPr>
          <w:b w:val="0"/>
          <w:color w:val="000000"/>
          <w:sz w:val="24"/>
          <w:szCs w:val="24"/>
        </w:rPr>
      </w:pP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418"/>
        <w:gridCol w:w="4394"/>
        <w:gridCol w:w="2802"/>
      </w:tblGrid>
      <w:tr w:rsidR="00D57AC3" w:rsidRPr="00B2390C" w:rsidTr="00D57AC3">
        <w:trPr>
          <w:tblHeader/>
        </w:trPr>
        <w:tc>
          <w:tcPr>
            <w:tcW w:w="1384" w:type="dxa"/>
            <w:vAlign w:val="center"/>
          </w:tcPr>
          <w:p w:rsidR="00D57AC3" w:rsidRPr="00B2390C" w:rsidRDefault="00D57AC3" w:rsidP="00D57AC3">
            <w:pPr>
              <w:spacing w:after="0" w:line="240" w:lineRule="auto"/>
              <w:jc w:val="center"/>
              <w:rPr>
                <w:rFonts w:ascii="Times New Roman" w:hAnsi="Times New Roman"/>
                <w:sz w:val="24"/>
                <w:szCs w:val="24"/>
              </w:rPr>
            </w:pPr>
            <w:r w:rsidRPr="00B2390C">
              <w:rPr>
                <w:rFonts w:ascii="Times New Roman" w:hAnsi="Times New Roman"/>
                <w:sz w:val="24"/>
                <w:szCs w:val="24"/>
              </w:rPr>
              <w:t>Тип задания</w:t>
            </w:r>
          </w:p>
        </w:tc>
        <w:tc>
          <w:tcPr>
            <w:tcW w:w="1418" w:type="dxa"/>
            <w:vAlign w:val="center"/>
          </w:tcPr>
          <w:p w:rsidR="00D57AC3" w:rsidRPr="00B2390C" w:rsidRDefault="00D57AC3" w:rsidP="00D57AC3">
            <w:pPr>
              <w:spacing w:after="0" w:line="240" w:lineRule="auto"/>
              <w:jc w:val="center"/>
              <w:rPr>
                <w:rFonts w:ascii="Times New Roman" w:hAnsi="Times New Roman"/>
                <w:sz w:val="24"/>
                <w:szCs w:val="24"/>
              </w:rPr>
            </w:pPr>
            <w:r w:rsidRPr="00B2390C">
              <w:rPr>
                <w:rFonts w:ascii="Times New Roman" w:hAnsi="Times New Roman"/>
                <w:sz w:val="24"/>
                <w:szCs w:val="24"/>
              </w:rPr>
              <w:t>Номер задания</w:t>
            </w:r>
          </w:p>
        </w:tc>
        <w:tc>
          <w:tcPr>
            <w:tcW w:w="4394" w:type="dxa"/>
            <w:vAlign w:val="center"/>
          </w:tcPr>
          <w:p w:rsidR="00D57AC3" w:rsidRPr="00542D7F" w:rsidRDefault="00D57AC3" w:rsidP="00D57AC3">
            <w:pPr>
              <w:spacing w:after="0" w:line="240" w:lineRule="auto"/>
              <w:jc w:val="center"/>
              <w:rPr>
                <w:rFonts w:ascii="Times New Roman" w:hAnsi="Times New Roman"/>
                <w:sz w:val="24"/>
                <w:szCs w:val="24"/>
                <w:highlight w:val="lightGray"/>
              </w:rPr>
            </w:pPr>
            <w:r w:rsidRPr="00B2390C">
              <w:rPr>
                <w:rFonts w:ascii="Times New Roman" w:hAnsi="Times New Roman"/>
                <w:sz w:val="24"/>
                <w:szCs w:val="24"/>
              </w:rPr>
              <w:t>Содержание задания</w:t>
            </w:r>
          </w:p>
        </w:tc>
        <w:tc>
          <w:tcPr>
            <w:tcW w:w="2802" w:type="dxa"/>
            <w:vAlign w:val="center"/>
          </w:tcPr>
          <w:p w:rsidR="00D57AC3" w:rsidRPr="00542D7F" w:rsidRDefault="00D57AC3" w:rsidP="00D57AC3">
            <w:pPr>
              <w:spacing w:after="0" w:line="240" w:lineRule="auto"/>
              <w:jc w:val="center"/>
              <w:rPr>
                <w:rFonts w:ascii="Times New Roman" w:hAnsi="Times New Roman"/>
                <w:sz w:val="24"/>
                <w:szCs w:val="24"/>
                <w:highlight w:val="lightGray"/>
              </w:rPr>
            </w:pPr>
            <w:r w:rsidRPr="00B2390C">
              <w:rPr>
                <w:rFonts w:ascii="Times New Roman" w:hAnsi="Times New Roman"/>
                <w:sz w:val="24"/>
                <w:szCs w:val="24"/>
              </w:rPr>
              <w:t>Правильный ответ</w:t>
            </w:r>
          </w:p>
        </w:tc>
      </w:tr>
      <w:tr w:rsidR="00D57AC3" w:rsidRPr="00B2390C" w:rsidTr="00D57AC3">
        <w:tc>
          <w:tcPr>
            <w:tcW w:w="1384" w:type="dxa"/>
            <w:vMerge w:val="restart"/>
          </w:tcPr>
          <w:p w:rsidR="00D57AC3" w:rsidRPr="00B2390C" w:rsidRDefault="00D57AC3" w:rsidP="00D57AC3">
            <w:pPr>
              <w:spacing w:after="0" w:line="240" w:lineRule="auto"/>
              <w:rPr>
                <w:rFonts w:ascii="Times New Roman" w:hAnsi="Times New Roman"/>
                <w:sz w:val="24"/>
                <w:szCs w:val="24"/>
              </w:rPr>
            </w:pPr>
            <w:r w:rsidRPr="00B2390C">
              <w:rPr>
                <w:rFonts w:ascii="Times New Roman" w:hAnsi="Times New Roman"/>
                <w:sz w:val="24"/>
                <w:szCs w:val="24"/>
              </w:rPr>
              <w:t xml:space="preserve">Задания </w:t>
            </w:r>
            <w:r w:rsidRPr="00B2390C">
              <w:rPr>
                <w:rFonts w:ascii="Times New Roman" w:hAnsi="Times New Roman"/>
                <w:b/>
                <w:sz w:val="24"/>
                <w:szCs w:val="24"/>
              </w:rPr>
              <w:t>закрытого</w:t>
            </w:r>
            <w:r w:rsidRPr="00B2390C">
              <w:rPr>
                <w:rFonts w:ascii="Times New Roman" w:hAnsi="Times New Roman"/>
                <w:sz w:val="24"/>
                <w:szCs w:val="24"/>
              </w:rPr>
              <w:t xml:space="preserve"> типа </w:t>
            </w:r>
          </w:p>
          <w:p w:rsidR="00D57AC3" w:rsidRPr="00B2390C" w:rsidRDefault="00D57AC3" w:rsidP="00D57AC3">
            <w:pPr>
              <w:spacing w:after="0" w:line="240" w:lineRule="auto"/>
              <w:rPr>
                <w:rFonts w:ascii="Times New Roman" w:hAnsi="Times New Roman"/>
                <w:sz w:val="24"/>
                <w:szCs w:val="24"/>
                <w:highlight w:val="yellow"/>
              </w:rPr>
            </w:pPr>
            <w:r w:rsidRPr="00B2390C">
              <w:rPr>
                <w:rFonts w:ascii="Times New Roman" w:hAnsi="Times New Roman"/>
                <w:color w:val="00B050"/>
                <w:sz w:val="24"/>
                <w:szCs w:val="24"/>
                <w:highlight w:val="yellow"/>
              </w:rPr>
              <w:t>с одним правильным ответом</w:t>
            </w:r>
          </w:p>
          <w:p w:rsidR="00D57AC3" w:rsidRPr="00B2390C" w:rsidRDefault="00D57AC3" w:rsidP="00D57AC3">
            <w:pPr>
              <w:spacing w:after="0" w:line="240" w:lineRule="auto"/>
              <w:rPr>
                <w:rFonts w:ascii="Times New Roman" w:hAnsi="Times New Roman"/>
                <w:color w:val="00B050"/>
                <w:sz w:val="24"/>
                <w:szCs w:val="24"/>
              </w:rPr>
            </w:pPr>
            <w:r w:rsidRPr="00B2390C">
              <w:rPr>
                <w:rFonts w:ascii="Times New Roman" w:hAnsi="Times New Roman"/>
                <w:color w:val="00B050"/>
                <w:sz w:val="24"/>
                <w:szCs w:val="24"/>
                <w:highlight w:val="yellow"/>
              </w:rPr>
              <w:t>13шт.</w:t>
            </w:r>
            <w:r w:rsidRPr="00B2390C">
              <w:rPr>
                <w:rFonts w:ascii="Times New Roman" w:hAnsi="Times New Roman"/>
                <w:color w:val="00B050"/>
                <w:sz w:val="24"/>
                <w:szCs w:val="24"/>
              </w:rPr>
              <w:t xml:space="preserve"> </w:t>
            </w:r>
          </w:p>
          <w:p w:rsidR="00D57AC3" w:rsidRPr="00B2390C" w:rsidRDefault="00D57AC3" w:rsidP="00D57AC3">
            <w:pPr>
              <w:spacing w:after="0" w:line="240" w:lineRule="auto"/>
              <w:rPr>
                <w:rFonts w:ascii="Times New Roman" w:hAnsi="Times New Roman"/>
                <w:i/>
                <w:sz w:val="24"/>
                <w:szCs w:val="24"/>
              </w:rPr>
            </w:pPr>
          </w:p>
        </w:tc>
        <w:tc>
          <w:tcPr>
            <w:tcW w:w="1418" w:type="dxa"/>
          </w:tcPr>
          <w:p w:rsidR="00D57AC3" w:rsidRPr="0026352D" w:rsidRDefault="00D57AC3" w:rsidP="000647DB">
            <w:pPr>
              <w:pStyle w:val="ac"/>
              <w:numPr>
                <w:ilvl w:val="0"/>
                <w:numId w:val="64"/>
              </w:numPr>
              <w:spacing w:after="0" w:line="240" w:lineRule="auto"/>
              <w:rPr>
                <w:szCs w:val="24"/>
              </w:rPr>
            </w:pPr>
          </w:p>
        </w:tc>
        <w:tc>
          <w:tcPr>
            <w:tcW w:w="4394" w:type="dxa"/>
          </w:tcPr>
          <w:p w:rsidR="00D57AC3" w:rsidRDefault="00D57AC3" w:rsidP="00D57AC3">
            <w:pPr>
              <w:keepNext/>
              <w:keepLines/>
              <w:tabs>
                <w:tab w:val="left" w:pos="426"/>
              </w:tabs>
              <w:spacing w:after="0" w:line="240" w:lineRule="auto"/>
              <w:rPr>
                <w:rFonts w:ascii="Times New Roman" w:hAnsi="Times New Roman"/>
                <w:bCs/>
                <w:iCs/>
                <w:sz w:val="24"/>
                <w:szCs w:val="24"/>
              </w:rPr>
            </w:pPr>
            <w:r>
              <w:rPr>
                <w:rFonts w:ascii="Times New Roman" w:hAnsi="Times New Roman"/>
                <w:bCs/>
                <w:iCs/>
                <w:sz w:val="24"/>
                <w:szCs w:val="24"/>
              </w:rPr>
              <w:t>Образ конфликтной ситуации - это</w:t>
            </w:r>
          </w:p>
          <w:p w:rsidR="00D57AC3" w:rsidRDefault="00D57AC3" w:rsidP="00D57AC3">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D57AC3" w:rsidRPr="00011816" w:rsidRDefault="00D57AC3" w:rsidP="00D57AC3">
            <w:pPr>
              <w:keepNext/>
              <w:keepLines/>
              <w:tabs>
                <w:tab w:val="left" w:pos="426"/>
              </w:tabs>
              <w:spacing w:after="0" w:line="240" w:lineRule="auto"/>
              <w:rPr>
                <w:rFonts w:ascii="Times New Roman" w:hAnsi="Times New Roman"/>
                <w:sz w:val="24"/>
                <w:szCs w:val="24"/>
                <w:u w:val="single"/>
              </w:rPr>
            </w:pPr>
          </w:p>
          <w:p w:rsidR="00D57AC3" w:rsidRPr="004614C1" w:rsidRDefault="00D57AC3" w:rsidP="00D57AC3">
            <w:pPr>
              <w:keepNext/>
              <w:keepLines/>
              <w:tabs>
                <w:tab w:val="left" w:pos="426"/>
              </w:tabs>
              <w:spacing w:after="0" w:line="240" w:lineRule="auto"/>
              <w:rPr>
                <w:rFonts w:ascii="Times New Roman" w:hAnsi="Times New Roman"/>
                <w:sz w:val="24"/>
                <w:szCs w:val="24"/>
              </w:rPr>
            </w:pPr>
            <w:r w:rsidRPr="003E238B">
              <w:rPr>
                <w:rFonts w:ascii="Times New Roman" w:hAnsi="Times New Roman"/>
                <w:b/>
                <w:sz w:val="24"/>
                <w:szCs w:val="24"/>
              </w:rPr>
              <w:t>а) субъективное отражение в сознании субъектов конфликтного взаимодействия предмета конфликта;</w:t>
            </w:r>
            <w:r w:rsidRPr="004614C1">
              <w:rPr>
                <w:rFonts w:ascii="Times New Roman" w:hAnsi="Times New Roman"/>
                <w:sz w:val="24"/>
                <w:szCs w:val="24"/>
              </w:rPr>
              <w:t> </w:t>
            </w:r>
            <w:r w:rsidRPr="004614C1">
              <w:rPr>
                <w:rFonts w:ascii="Times New Roman" w:hAnsi="Times New Roman"/>
                <w:sz w:val="24"/>
                <w:szCs w:val="24"/>
              </w:rPr>
              <w:br/>
            </w:r>
            <w:r>
              <w:rPr>
                <w:rFonts w:ascii="Times New Roman" w:hAnsi="Times New Roman"/>
                <w:sz w:val="24"/>
                <w:szCs w:val="24"/>
              </w:rPr>
              <w:t>б</w:t>
            </w:r>
            <w:r w:rsidRPr="004614C1">
              <w:rPr>
                <w:rFonts w:ascii="Times New Roman" w:hAnsi="Times New Roman"/>
                <w:sz w:val="24"/>
                <w:szCs w:val="24"/>
              </w:rPr>
              <w:t xml:space="preserve">) </w:t>
            </w:r>
            <w:r>
              <w:rPr>
                <w:rFonts w:ascii="Times New Roman" w:hAnsi="Times New Roman"/>
                <w:sz w:val="24"/>
                <w:szCs w:val="24"/>
              </w:rPr>
              <w:t>то, о чем заявляют друг другу конфликтующие стороны</w:t>
            </w:r>
            <w:r w:rsidRPr="004614C1">
              <w:rPr>
                <w:rFonts w:ascii="Times New Roman" w:hAnsi="Times New Roman"/>
                <w:sz w:val="24"/>
                <w:szCs w:val="24"/>
              </w:rPr>
              <w:t>; </w:t>
            </w:r>
          </w:p>
          <w:p w:rsidR="00D57AC3" w:rsidRDefault="00D57AC3" w:rsidP="00D57AC3">
            <w:pPr>
              <w:keepNext/>
              <w:keepLines/>
              <w:tabs>
                <w:tab w:val="left" w:pos="426"/>
              </w:tabs>
              <w:spacing w:after="0" w:line="240" w:lineRule="auto"/>
              <w:rPr>
                <w:rFonts w:ascii="Times New Roman" w:hAnsi="Times New Roman"/>
                <w:sz w:val="24"/>
                <w:szCs w:val="24"/>
              </w:rPr>
            </w:pPr>
            <w:r>
              <w:rPr>
                <w:rFonts w:ascii="Times New Roman" w:hAnsi="Times New Roman"/>
                <w:sz w:val="24"/>
                <w:szCs w:val="24"/>
              </w:rPr>
              <w:t>в</w:t>
            </w:r>
            <w:r w:rsidRPr="004614C1">
              <w:rPr>
                <w:rFonts w:ascii="Times New Roman" w:hAnsi="Times New Roman"/>
                <w:sz w:val="24"/>
                <w:szCs w:val="24"/>
              </w:rPr>
              <w:t xml:space="preserve">) </w:t>
            </w:r>
            <w:r>
              <w:rPr>
                <w:rFonts w:ascii="Times New Roman" w:hAnsi="Times New Roman"/>
                <w:sz w:val="24"/>
                <w:szCs w:val="24"/>
              </w:rPr>
              <w:t>истинные внутренние побудительные силы, подталкивающие субъект социального взаимодействия к конфликту</w:t>
            </w:r>
            <w:r w:rsidRPr="004614C1">
              <w:rPr>
                <w:rFonts w:ascii="Times New Roman" w:hAnsi="Times New Roman"/>
                <w:sz w:val="24"/>
                <w:szCs w:val="24"/>
              </w:rPr>
              <w:t>;</w:t>
            </w:r>
          </w:p>
          <w:p w:rsidR="00D57AC3" w:rsidRPr="003E238B" w:rsidRDefault="00D57AC3" w:rsidP="00D57AC3">
            <w:pPr>
              <w:keepNext/>
              <w:keepLines/>
              <w:tabs>
                <w:tab w:val="left" w:pos="426"/>
              </w:tabs>
              <w:spacing w:after="0" w:line="240" w:lineRule="auto"/>
              <w:rPr>
                <w:rFonts w:ascii="Times New Roman" w:hAnsi="Times New Roman"/>
                <w:sz w:val="24"/>
                <w:szCs w:val="24"/>
              </w:rPr>
            </w:pPr>
            <w:r w:rsidRPr="003E238B">
              <w:rPr>
                <w:rFonts w:ascii="Times New Roman" w:hAnsi="Times New Roman"/>
                <w:sz w:val="24"/>
                <w:szCs w:val="24"/>
              </w:rPr>
              <w:t xml:space="preserve">г) </w:t>
            </w:r>
            <w:r>
              <w:rPr>
                <w:rFonts w:ascii="Times New Roman" w:hAnsi="Times New Roman"/>
                <w:sz w:val="24"/>
                <w:szCs w:val="24"/>
              </w:rPr>
              <w:t>то, из-за чего возникает конфликт.</w:t>
            </w:r>
          </w:p>
        </w:tc>
        <w:tc>
          <w:tcPr>
            <w:tcW w:w="2802" w:type="dxa"/>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а</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Default="00D57AC3" w:rsidP="00D57AC3">
            <w:pPr>
              <w:shd w:val="clear" w:color="auto" w:fill="FFFFFF"/>
              <w:spacing w:after="0" w:line="240" w:lineRule="auto"/>
              <w:ind w:left="28"/>
              <w:rPr>
                <w:rFonts w:ascii="Times New Roman" w:hAnsi="Times New Roman"/>
                <w:bCs/>
                <w:color w:val="000000"/>
                <w:sz w:val="24"/>
                <w:szCs w:val="24"/>
              </w:rPr>
            </w:pPr>
            <w:r>
              <w:rPr>
                <w:rFonts w:ascii="Times New Roman" w:hAnsi="Times New Roman"/>
                <w:bCs/>
                <w:color w:val="000000"/>
                <w:sz w:val="24"/>
                <w:szCs w:val="24"/>
              </w:rPr>
              <w:t>К какому виду относится конфликт, который характеризуется тем, что в нем сталкиваются две личности, в основе его лежат объективные противоречия, и он способствует развитию соответствующей социальной системы:</w:t>
            </w:r>
          </w:p>
          <w:p w:rsidR="00D57AC3" w:rsidRDefault="00D57AC3" w:rsidP="00D57AC3">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D57AC3" w:rsidRPr="00FF6B88" w:rsidRDefault="00D57AC3" w:rsidP="00D57AC3">
            <w:pPr>
              <w:shd w:val="clear" w:color="auto" w:fill="FFFFFF"/>
              <w:spacing w:after="0" w:line="240" w:lineRule="auto"/>
              <w:ind w:left="28"/>
              <w:rPr>
                <w:rFonts w:ascii="Times New Roman" w:hAnsi="Times New Roman"/>
                <w:color w:val="000000"/>
                <w:sz w:val="24"/>
                <w:szCs w:val="24"/>
              </w:rPr>
            </w:pPr>
          </w:p>
          <w:p w:rsidR="00D57AC3" w:rsidRPr="00FF6B88" w:rsidRDefault="00D57AC3" w:rsidP="00D57AC3">
            <w:pPr>
              <w:shd w:val="clear" w:color="auto" w:fill="FFFFFF"/>
              <w:spacing w:after="0" w:line="240" w:lineRule="auto"/>
              <w:ind w:left="31"/>
              <w:rPr>
                <w:rFonts w:ascii="Times New Roman" w:hAnsi="Times New Roman"/>
                <w:color w:val="000000"/>
                <w:sz w:val="24"/>
                <w:szCs w:val="24"/>
              </w:rPr>
            </w:pPr>
            <w:r w:rsidRPr="00011816">
              <w:rPr>
                <w:rFonts w:ascii="Times New Roman" w:hAnsi="Times New Roman"/>
                <w:color w:val="000000"/>
                <w:sz w:val="24"/>
                <w:szCs w:val="24"/>
              </w:rPr>
              <w:t xml:space="preserve">а) </w:t>
            </w:r>
            <w:r>
              <w:rPr>
                <w:rFonts w:ascii="Times New Roman" w:hAnsi="Times New Roman"/>
                <w:color w:val="000000"/>
                <w:sz w:val="24"/>
                <w:szCs w:val="24"/>
              </w:rPr>
              <w:t>острому и длительному;</w:t>
            </w:r>
          </w:p>
          <w:p w:rsidR="00D57AC3" w:rsidRPr="00B9216D" w:rsidRDefault="00D57AC3" w:rsidP="00D57AC3">
            <w:pPr>
              <w:shd w:val="clear" w:color="auto" w:fill="FFFFFF"/>
              <w:spacing w:after="0" w:line="240" w:lineRule="auto"/>
              <w:ind w:left="31"/>
              <w:rPr>
                <w:rFonts w:ascii="Times New Roman" w:hAnsi="Times New Roman"/>
                <w:color w:val="000000"/>
                <w:sz w:val="24"/>
                <w:szCs w:val="24"/>
              </w:rPr>
            </w:pPr>
            <w:r w:rsidRPr="00B9216D">
              <w:rPr>
                <w:rFonts w:ascii="Times New Roman" w:hAnsi="Times New Roman"/>
                <w:bCs/>
                <w:color w:val="000000"/>
                <w:sz w:val="24"/>
                <w:szCs w:val="24"/>
              </w:rPr>
              <w:t xml:space="preserve">б) </w:t>
            </w:r>
            <w:r>
              <w:rPr>
                <w:rFonts w:ascii="Times New Roman" w:hAnsi="Times New Roman"/>
                <w:bCs/>
                <w:color w:val="000000"/>
                <w:sz w:val="24"/>
                <w:szCs w:val="24"/>
              </w:rPr>
              <w:t>межличностному, конструктивному;</w:t>
            </w:r>
          </w:p>
          <w:p w:rsidR="00D57AC3" w:rsidRPr="00FF6B88" w:rsidRDefault="00D57AC3" w:rsidP="00D57AC3">
            <w:pPr>
              <w:shd w:val="clear" w:color="auto" w:fill="FFFFFF"/>
              <w:spacing w:after="0" w:line="240" w:lineRule="auto"/>
              <w:ind w:left="31"/>
              <w:rPr>
                <w:rFonts w:ascii="Times New Roman" w:hAnsi="Times New Roman"/>
                <w:color w:val="000000"/>
                <w:sz w:val="24"/>
                <w:szCs w:val="24"/>
              </w:rPr>
            </w:pPr>
            <w:r w:rsidRPr="00011816">
              <w:rPr>
                <w:rFonts w:ascii="Times New Roman" w:hAnsi="Times New Roman"/>
                <w:color w:val="000000"/>
                <w:sz w:val="24"/>
                <w:szCs w:val="24"/>
              </w:rPr>
              <w:t xml:space="preserve">в) </w:t>
            </w:r>
            <w:r>
              <w:rPr>
                <w:rFonts w:ascii="Times New Roman" w:hAnsi="Times New Roman"/>
                <w:color w:val="000000"/>
                <w:sz w:val="24"/>
                <w:szCs w:val="24"/>
              </w:rPr>
              <w:t>деструктивному;</w:t>
            </w:r>
          </w:p>
          <w:p w:rsidR="00D57AC3" w:rsidRPr="00542D7F" w:rsidRDefault="00D57AC3" w:rsidP="00D57AC3">
            <w:pPr>
              <w:shd w:val="clear" w:color="auto" w:fill="FFFFFF"/>
              <w:spacing w:after="0" w:line="240" w:lineRule="auto"/>
              <w:ind w:left="31"/>
              <w:rPr>
                <w:rFonts w:ascii="Times New Roman" w:hAnsi="Times New Roman"/>
                <w:b/>
                <w:sz w:val="24"/>
                <w:szCs w:val="24"/>
                <w:highlight w:val="lightGray"/>
              </w:rPr>
            </w:pPr>
            <w:r w:rsidRPr="00923BB2">
              <w:rPr>
                <w:rFonts w:ascii="Times New Roman" w:hAnsi="Times New Roman"/>
                <w:b/>
                <w:color w:val="000000"/>
                <w:sz w:val="24"/>
                <w:szCs w:val="24"/>
              </w:rPr>
              <w:t>г) межличностному бурному и быстротекущему</w:t>
            </w:r>
            <w:r>
              <w:rPr>
                <w:rFonts w:ascii="Times New Roman" w:hAnsi="Times New Roman"/>
                <w:b/>
                <w:color w:val="000000"/>
                <w:sz w:val="24"/>
                <w:szCs w:val="24"/>
              </w:rPr>
              <w:t>.</w:t>
            </w:r>
          </w:p>
        </w:tc>
        <w:tc>
          <w:tcPr>
            <w:tcW w:w="2802" w:type="dxa"/>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г</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Pr="00011816" w:rsidRDefault="00D57AC3" w:rsidP="00D57AC3">
            <w:pPr>
              <w:shd w:val="clear" w:color="auto" w:fill="FFFFFF"/>
              <w:spacing w:after="0" w:line="240" w:lineRule="auto"/>
              <w:ind w:left="28"/>
              <w:rPr>
                <w:rFonts w:ascii="Times New Roman" w:hAnsi="Times New Roman"/>
                <w:bCs/>
                <w:sz w:val="24"/>
                <w:szCs w:val="24"/>
              </w:rPr>
            </w:pPr>
            <w:r>
              <w:rPr>
                <w:rFonts w:ascii="Times New Roman" w:hAnsi="Times New Roman"/>
                <w:bCs/>
                <w:sz w:val="24"/>
                <w:szCs w:val="24"/>
              </w:rPr>
              <w:t>Конфликтогены - это</w:t>
            </w:r>
            <w:r w:rsidRPr="00011816">
              <w:rPr>
                <w:rFonts w:ascii="Times New Roman" w:hAnsi="Times New Roman"/>
                <w:bCs/>
                <w:sz w:val="24"/>
                <w:szCs w:val="24"/>
              </w:rPr>
              <w:t>:</w:t>
            </w:r>
          </w:p>
          <w:p w:rsidR="00D57AC3" w:rsidRPr="00011816" w:rsidRDefault="00D57AC3" w:rsidP="00D57AC3">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D57AC3" w:rsidRPr="00FF6B88" w:rsidRDefault="00D57AC3" w:rsidP="00D57AC3">
            <w:pPr>
              <w:shd w:val="clear" w:color="auto" w:fill="FFFFFF"/>
              <w:spacing w:after="0" w:line="240" w:lineRule="auto"/>
              <w:ind w:left="28"/>
              <w:rPr>
                <w:rFonts w:ascii="Times New Roman" w:hAnsi="Times New Roman"/>
                <w:sz w:val="24"/>
                <w:szCs w:val="24"/>
              </w:rPr>
            </w:pPr>
          </w:p>
          <w:p w:rsidR="00D57AC3" w:rsidRPr="00847069" w:rsidRDefault="00D57AC3" w:rsidP="00D57AC3">
            <w:pPr>
              <w:shd w:val="clear" w:color="auto" w:fill="FFFFFF"/>
              <w:spacing w:after="0" w:line="240" w:lineRule="auto"/>
              <w:ind w:firstLine="31"/>
              <w:rPr>
                <w:rFonts w:ascii="Times New Roman" w:hAnsi="Times New Roman"/>
                <w:b/>
                <w:sz w:val="24"/>
                <w:szCs w:val="24"/>
              </w:rPr>
            </w:pPr>
            <w:r w:rsidRPr="00847069">
              <w:rPr>
                <w:rFonts w:ascii="Times New Roman" w:hAnsi="Times New Roman"/>
                <w:b/>
                <w:sz w:val="24"/>
                <w:szCs w:val="24"/>
              </w:rPr>
              <w:t>а) слова, действия (или бездействия), которые могут привести к конфликту;</w:t>
            </w:r>
          </w:p>
          <w:p w:rsidR="00D57AC3" w:rsidRPr="00FF6B88" w:rsidRDefault="00D57AC3" w:rsidP="00D57AC3">
            <w:pPr>
              <w:shd w:val="clear" w:color="auto" w:fill="FFFFFF"/>
              <w:spacing w:after="0" w:line="240" w:lineRule="auto"/>
              <w:ind w:firstLine="31"/>
              <w:rPr>
                <w:rFonts w:ascii="Times New Roman" w:hAnsi="Times New Roman"/>
                <w:sz w:val="24"/>
                <w:szCs w:val="24"/>
              </w:rPr>
            </w:pPr>
            <w:r w:rsidRPr="00011816">
              <w:rPr>
                <w:rFonts w:ascii="Times New Roman" w:hAnsi="Times New Roman"/>
                <w:sz w:val="24"/>
                <w:szCs w:val="24"/>
              </w:rPr>
              <w:t xml:space="preserve">б) </w:t>
            </w:r>
            <w:r>
              <w:rPr>
                <w:rFonts w:ascii="Times New Roman" w:hAnsi="Times New Roman"/>
                <w:sz w:val="24"/>
                <w:szCs w:val="24"/>
              </w:rPr>
              <w:t>причины конфликта, обусловленные социальным статусом личности;</w:t>
            </w:r>
          </w:p>
          <w:p w:rsidR="00D57AC3" w:rsidRPr="00847069" w:rsidRDefault="00D57AC3" w:rsidP="00D57AC3">
            <w:pPr>
              <w:shd w:val="clear" w:color="auto" w:fill="FFFFFF"/>
              <w:spacing w:after="0" w:line="240" w:lineRule="auto"/>
              <w:ind w:firstLine="31"/>
              <w:rPr>
                <w:rFonts w:ascii="Times New Roman" w:hAnsi="Times New Roman"/>
                <w:sz w:val="24"/>
                <w:szCs w:val="24"/>
              </w:rPr>
            </w:pPr>
            <w:r w:rsidRPr="00847069">
              <w:rPr>
                <w:rFonts w:ascii="Times New Roman" w:hAnsi="Times New Roman"/>
                <w:bCs/>
                <w:sz w:val="24"/>
                <w:szCs w:val="24"/>
              </w:rPr>
              <w:t xml:space="preserve">в) </w:t>
            </w:r>
            <w:r>
              <w:rPr>
                <w:rFonts w:ascii="Times New Roman" w:hAnsi="Times New Roman"/>
                <w:bCs/>
                <w:sz w:val="24"/>
                <w:szCs w:val="24"/>
              </w:rPr>
              <w:t>проявления конфликта;</w:t>
            </w:r>
          </w:p>
          <w:p w:rsidR="00D57AC3" w:rsidRPr="00011816" w:rsidRDefault="00D57AC3" w:rsidP="00D57AC3">
            <w:pPr>
              <w:shd w:val="clear" w:color="auto" w:fill="FFFFFF"/>
              <w:spacing w:after="0" w:line="240" w:lineRule="auto"/>
              <w:ind w:firstLine="31"/>
              <w:rPr>
                <w:rFonts w:ascii="Times New Roman" w:hAnsi="Times New Roman"/>
                <w:sz w:val="24"/>
                <w:szCs w:val="24"/>
              </w:rPr>
            </w:pPr>
            <w:r w:rsidRPr="00011816">
              <w:rPr>
                <w:rFonts w:ascii="Times New Roman" w:hAnsi="Times New Roman"/>
                <w:sz w:val="24"/>
                <w:szCs w:val="24"/>
              </w:rPr>
              <w:lastRenderedPageBreak/>
              <w:t xml:space="preserve">г) </w:t>
            </w:r>
            <w:r>
              <w:rPr>
                <w:rFonts w:ascii="Times New Roman" w:hAnsi="Times New Roman"/>
                <w:sz w:val="24"/>
                <w:szCs w:val="24"/>
              </w:rPr>
              <w:t>поведенческие реакции личности в конфликте.</w:t>
            </w:r>
          </w:p>
        </w:tc>
        <w:tc>
          <w:tcPr>
            <w:tcW w:w="2802" w:type="dxa"/>
            <w:shd w:val="clear" w:color="auto" w:fill="auto"/>
          </w:tcPr>
          <w:p w:rsidR="00D57AC3" w:rsidRPr="00011816" w:rsidRDefault="00D57AC3" w:rsidP="00D57AC3">
            <w:pPr>
              <w:spacing w:after="0" w:line="240" w:lineRule="auto"/>
              <w:rPr>
                <w:rFonts w:ascii="Times New Roman" w:hAnsi="Times New Roman"/>
                <w:sz w:val="24"/>
                <w:szCs w:val="24"/>
              </w:rPr>
            </w:pPr>
            <w:r>
              <w:rPr>
                <w:rFonts w:ascii="Times New Roman" w:hAnsi="Times New Roman"/>
                <w:sz w:val="24"/>
                <w:szCs w:val="24"/>
              </w:rPr>
              <w:lastRenderedPageBreak/>
              <w:t>а</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Default="00D57AC3" w:rsidP="00D57AC3">
            <w:pPr>
              <w:shd w:val="clear" w:color="auto" w:fill="FFFFFF"/>
              <w:spacing w:after="0" w:line="240" w:lineRule="auto"/>
              <w:ind w:left="28"/>
              <w:rPr>
                <w:rFonts w:ascii="Times New Roman" w:hAnsi="Times New Roman"/>
                <w:bCs/>
                <w:color w:val="000000"/>
                <w:sz w:val="24"/>
                <w:szCs w:val="24"/>
              </w:rPr>
            </w:pPr>
            <w:r>
              <w:rPr>
                <w:rFonts w:ascii="Times New Roman" w:hAnsi="Times New Roman"/>
                <w:bCs/>
                <w:color w:val="000000"/>
                <w:sz w:val="24"/>
                <w:szCs w:val="24"/>
              </w:rPr>
              <w:t>Какие поведенческие характеристики присущи конструктивной модели поведения в конфликтном взаимодействии:</w:t>
            </w:r>
          </w:p>
          <w:p w:rsidR="00D57AC3" w:rsidRDefault="00D57AC3" w:rsidP="00D57AC3">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D57AC3" w:rsidRPr="00FF6B88" w:rsidRDefault="00D57AC3" w:rsidP="00D57AC3">
            <w:pPr>
              <w:shd w:val="clear" w:color="auto" w:fill="FFFFFF"/>
              <w:spacing w:after="0" w:line="240" w:lineRule="auto"/>
              <w:ind w:left="28"/>
              <w:rPr>
                <w:rFonts w:ascii="Times New Roman" w:hAnsi="Times New Roman"/>
                <w:color w:val="000000"/>
                <w:sz w:val="24"/>
                <w:szCs w:val="24"/>
              </w:rPr>
            </w:pPr>
          </w:p>
          <w:p w:rsidR="00D57AC3" w:rsidRPr="0014669C" w:rsidRDefault="00D57AC3" w:rsidP="00D57AC3">
            <w:pPr>
              <w:shd w:val="clear" w:color="auto" w:fill="FFFFFF"/>
              <w:spacing w:after="0" w:line="240" w:lineRule="auto"/>
              <w:ind w:left="28"/>
              <w:rPr>
                <w:rFonts w:ascii="Times New Roman" w:hAnsi="Times New Roman"/>
                <w:color w:val="000000"/>
                <w:sz w:val="24"/>
                <w:szCs w:val="24"/>
              </w:rPr>
            </w:pPr>
            <w:r w:rsidRPr="00523C23">
              <w:rPr>
                <w:rFonts w:ascii="Times New Roman" w:hAnsi="Times New Roman"/>
                <w:bCs/>
                <w:color w:val="000000"/>
                <w:sz w:val="24"/>
                <w:szCs w:val="24"/>
              </w:rPr>
              <w:t>а)</w:t>
            </w:r>
            <w:r w:rsidRPr="0014669C">
              <w:rPr>
                <w:rFonts w:ascii="Times New Roman" w:hAnsi="Times New Roman"/>
                <w:bCs/>
                <w:color w:val="000000"/>
                <w:sz w:val="24"/>
                <w:szCs w:val="24"/>
              </w:rPr>
              <w:t xml:space="preserve"> </w:t>
            </w:r>
            <w:r>
              <w:rPr>
                <w:rFonts w:ascii="Times New Roman" w:hAnsi="Times New Roman"/>
                <w:bCs/>
                <w:color w:val="000000"/>
                <w:sz w:val="24"/>
                <w:szCs w:val="24"/>
              </w:rPr>
              <w:t>стремится уладить конфликт, доброжелательно относится к сопернику, уходит от острых вопросов;</w:t>
            </w:r>
          </w:p>
          <w:p w:rsidR="00D57AC3" w:rsidRPr="00523C23" w:rsidRDefault="00D57AC3" w:rsidP="00D57AC3">
            <w:pPr>
              <w:shd w:val="clear" w:color="auto" w:fill="FFFFFF"/>
              <w:spacing w:after="0" w:line="240" w:lineRule="auto"/>
              <w:ind w:left="28"/>
              <w:rPr>
                <w:rFonts w:ascii="Times New Roman" w:hAnsi="Times New Roman"/>
                <w:b/>
                <w:color w:val="000000"/>
                <w:sz w:val="24"/>
                <w:szCs w:val="24"/>
              </w:rPr>
            </w:pPr>
            <w:r w:rsidRPr="00523C23">
              <w:rPr>
                <w:rFonts w:ascii="Times New Roman" w:hAnsi="Times New Roman"/>
                <w:b/>
                <w:color w:val="000000"/>
                <w:sz w:val="24"/>
                <w:szCs w:val="24"/>
              </w:rPr>
              <w:t>б) доброжелательно относится к сопернику, стремится уладить конфликт, ведет себя открыто и искренне;</w:t>
            </w:r>
          </w:p>
          <w:p w:rsidR="00D57AC3" w:rsidRPr="00FF6B88" w:rsidRDefault="00D57AC3" w:rsidP="00D57AC3">
            <w:pPr>
              <w:shd w:val="clear" w:color="auto" w:fill="FFFFFF"/>
              <w:spacing w:after="0" w:line="240" w:lineRule="auto"/>
              <w:ind w:left="28"/>
              <w:rPr>
                <w:rFonts w:ascii="Times New Roman" w:hAnsi="Times New Roman"/>
                <w:color w:val="000000"/>
                <w:sz w:val="24"/>
                <w:szCs w:val="24"/>
              </w:rPr>
            </w:pPr>
            <w:r w:rsidRPr="00011816">
              <w:rPr>
                <w:rFonts w:ascii="Times New Roman" w:hAnsi="Times New Roman"/>
                <w:color w:val="000000"/>
                <w:sz w:val="24"/>
                <w:szCs w:val="24"/>
              </w:rPr>
              <w:t xml:space="preserve">в) </w:t>
            </w:r>
            <w:r>
              <w:rPr>
                <w:rFonts w:ascii="Times New Roman" w:hAnsi="Times New Roman"/>
                <w:color w:val="000000"/>
                <w:sz w:val="24"/>
                <w:szCs w:val="24"/>
              </w:rPr>
              <w:t>стремится к победе в конфликте, отличается выдержкой и самообладанием, не последователен в оценках и суждениях;</w:t>
            </w:r>
          </w:p>
          <w:p w:rsidR="00D57AC3" w:rsidRPr="00542D7F" w:rsidRDefault="00D57AC3" w:rsidP="00D57AC3">
            <w:pPr>
              <w:shd w:val="clear" w:color="auto" w:fill="FFFFFF"/>
              <w:spacing w:after="0" w:line="240" w:lineRule="auto"/>
              <w:ind w:left="28"/>
              <w:rPr>
                <w:rFonts w:ascii="Times New Roman" w:hAnsi="Times New Roman"/>
                <w:sz w:val="24"/>
                <w:szCs w:val="24"/>
                <w:highlight w:val="lightGray"/>
              </w:rPr>
            </w:pPr>
            <w:r w:rsidRPr="00011816">
              <w:rPr>
                <w:rFonts w:ascii="Times New Roman" w:hAnsi="Times New Roman"/>
                <w:color w:val="000000"/>
                <w:sz w:val="24"/>
                <w:szCs w:val="24"/>
              </w:rPr>
              <w:t xml:space="preserve">г) </w:t>
            </w:r>
            <w:r>
              <w:rPr>
                <w:rFonts w:ascii="Times New Roman" w:hAnsi="Times New Roman"/>
                <w:color w:val="000000"/>
                <w:sz w:val="24"/>
                <w:szCs w:val="24"/>
              </w:rPr>
              <w:t>не проявляет активности, уходит от острых вопросов, отказывается от компромисса.</w:t>
            </w:r>
          </w:p>
        </w:tc>
        <w:tc>
          <w:tcPr>
            <w:tcW w:w="2802" w:type="dxa"/>
          </w:tcPr>
          <w:p w:rsidR="00D57AC3" w:rsidRPr="00542D7F" w:rsidRDefault="00D57AC3" w:rsidP="00D57AC3">
            <w:pPr>
              <w:spacing w:after="0" w:line="240" w:lineRule="auto"/>
              <w:rPr>
                <w:rFonts w:ascii="Times New Roman" w:hAnsi="Times New Roman"/>
                <w:sz w:val="24"/>
                <w:szCs w:val="24"/>
                <w:highlight w:val="lightGray"/>
              </w:rPr>
            </w:pPr>
            <w:r>
              <w:rPr>
                <w:rFonts w:ascii="Times New Roman" w:hAnsi="Times New Roman"/>
                <w:sz w:val="24"/>
                <w:szCs w:val="24"/>
              </w:rPr>
              <w:t>б</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Default="00D57AC3" w:rsidP="00D57AC3">
            <w:pPr>
              <w:shd w:val="clear" w:color="auto" w:fill="FFFFFF"/>
              <w:spacing w:after="0" w:line="240" w:lineRule="auto"/>
              <w:ind w:left="28"/>
              <w:rPr>
                <w:rFonts w:ascii="Times New Roman" w:hAnsi="Times New Roman"/>
                <w:bCs/>
                <w:color w:val="000000"/>
                <w:sz w:val="24"/>
                <w:szCs w:val="24"/>
              </w:rPr>
            </w:pPr>
            <w:r>
              <w:rPr>
                <w:rFonts w:ascii="Times New Roman" w:hAnsi="Times New Roman"/>
                <w:bCs/>
                <w:color w:val="000000"/>
                <w:sz w:val="24"/>
                <w:szCs w:val="24"/>
              </w:rPr>
              <w:t>Какая из тактик в переговорном процессе характеризуется совокупностью таких приемов как: критика конструктивных положений партнера, использование неожиданной информации, обман, угроза, блеф?</w:t>
            </w:r>
          </w:p>
          <w:p w:rsidR="00D57AC3" w:rsidRDefault="00D57AC3" w:rsidP="00D57AC3">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D57AC3" w:rsidRPr="00FF6B88" w:rsidRDefault="00D57AC3" w:rsidP="00D57AC3">
            <w:pPr>
              <w:shd w:val="clear" w:color="auto" w:fill="FFFFFF"/>
              <w:spacing w:after="0" w:line="240" w:lineRule="auto"/>
              <w:ind w:left="28"/>
              <w:rPr>
                <w:rFonts w:ascii="Times New Roman" w:hAnsi="Times New Roman"/>
                <w:color w:val="000000"/>
                <w:sz w:val="24"/>
                <w:szCs w:val="24"/>
              </w:rPr>
            </w:pPr>
          </w:p>
          <w:p w:rsidR="00D57AC3" w:rsidRPr="00FF6B88" w:rsidRDefault="00D57AC3" w:rsidP="00D57AC3">
            <w:pPr>
              <w:shd w:val="clear" w:color="auto" w:fill="FFFFFF"/>
              <w:spacing w:after="0" w:line="240" w:lineRule="auto"/>
              <w:ind w:left="28"/>
              <w:rPr>
                <w:rFonts w:ascii="Times New Roman" w:hAnsi="Times New Roman"/>
                <w:color w:val="000000"/>
                <w:sz w:val="24"/>
                <w:szCs w:val="24"/>
              </w:rPr>
            </w:pPr>
            <w:r w:rsidRPr="00011816">
              <w:rPr>
                <w:rFonts w:ascii="Times New Roman" w:hAnsi="Times New Roman"/>
                <w:color w:val="000000"/>
                <w:sz w:val="24"/>
                <w:szCs w:val="24"/>
              </w:rPr>
              <w:t xml:space="preserve">а) </w:t>
            </w:r>
            <w:r>
              <w:rPr>
                <w:rFonts w:ascii="Times New Roman" w:hAnsi="Times New Roman"/>
                <w:color w:val="000000"/>
                <w:sz w:val="24"/>
                <w:szCs w:val="24"/>
              </w:rPr>
              <w:t>«ультимативная тактика»;</w:t>
            </w:r>
          </w:p>
          <w:p w:rsidR="00D57AC3" w:rsidRPr="00FF6B88" w:rsidRDefault="00D57AC3" w:rsidP="00D57AC3">
            <w:pPr>
              <w:shd w:val="clear" w:color="auto" w:fill="FFFFFF"/>
              <w:spacing w:after="0" w:line="240" w:lineRule="auto"/>
              <w:ind w:left="28"/>
              <w:rPr>
                <w:rFonts w:ascii="Times New Roman" w:hAnsi="Times New Roman"/>
                <w:color w:val="000000"/>
                <w:sz w:val="24"/>
                <w:szCs w:val="24"/>
              </w:rPr>
            </w:pPr>
            <w:r w:rsidRPr="00011816">
              <w:rPr>
                <w:rFonts w:ascii="Times New Roman" w:hAnsi="Times New Roman"/>
                <w:color w:val="000000"/>
                <w:sz w:val="24"/>
                <w:szCs w:val="24"/>
              </w:rPr>
              <w:t xml:space="preserve">б) </w:t>
            </w:r>
            <w:r>
              <w:rPr>
                <w:rFonts w:ascii="Times New Roman" w:hAnsi="Times New Roman"/>
                <w:color w:val="000000"/>
                <w:sz w:val="24"/>
                <w:szCs w:val="24"/>
              </w:rPr>
              <w:t>«провокация чувства жалости у партнера»;</w:t>
            </w:r>
          </w:p>
          <w:p w:rsidR="00D57AC3" w:rsidRPr="00FF6B88" w:rsidRDefault="00D57AC3" w:rsidP="00D57AC3">
            <w:pPr>
              <w:shd w:val="clear" w:color="auto" w:fill="FFFFFF"/>
              <w:spacing w:after="0" w:line="240" w:lineRule="auto"/>
              <w:ind w:left="28"/>
              <w:rPr>
                <w:rFonts w:ascii="Times New Roman" w:hAnsi="Times New Roman"/>
                <w:color w:val="000000"/>
                <w:sz w:val="24"/>
                <w:szCs w:val="24"/>
              </w:rPr>
            </w:pPr>
            <w:r w:rsidRPr="00011816">
              <w:rPr>
                <w:rFonts w:ascii="Times New Roman" w:hAnsi="Times New Roman"/>
                <w:color w:val="000000"/>
                <w:sz w:val="24"/>
                <w:szCs w:val="24"/>
              </w:rPr>
              <w:t xml:space="preserve">в) </w:t>
            </w:r>
            <w:r>
              <w:rPr>
                <w:rFonts w:ascii="Times New Roman" w:hAnsi="Times New Roman"/>
                <w:color w:val="000000"/>
                <w:sz w:val="24"/>
                <w:szCs w:val="24"/>
              </w:rPr>
              <w:t>«видимого сотрудничества»;</w:t>
            </w:r>
          </w:p>
          <w:p w:rsidR="00D57AC3" w:rsidRPr="00542D7F" w:rsidRDefault="00D57AC3" w:rsidP="00D57AC3">
            <w:pPr>
              <w:shd w:val="clear" w:color="auto" w:fill="FFFFFF"/>
              <w:spacing w:after="0" w:line="240" w:lineRule="auto"/>
              <w:ind w:left="28"/>
              <w:rPr>
                <w:rFonts w:ascii="Times New Roman" w:hAnsi="Times New Roman"/>
                <w:sz w:val="24"/>
                <w:szCs w:val="24"/>
                <w:highlight w:val="lightGray"/>
              </w:rPr>
            </w:pPr>
            <w:r w:rsidRPr="00011816">
              <w:rPr>
                <w:rFonts w:ascii="Times New Roman" w:hAnsi="Times New Roman"/>
                <w:b/>
                <w:bCs/>
                <w:color w:val="000000"/>
                <w:sz w:val="24"/>
                <w:szCs w:val="24"/>
              </w:rPr>
              <w:t xml:space="preserve">г) </w:t>
            </w:r>
            <w:r>
              <w:rPr>
                <w:rFonts w:ascii="Times New Roman" w:hAnsi="Times New Roman"/>
                <w:b/>
                <w:bCs/>
                <w:color w:val="000000"/>
                <w:sz w:val="24"/>
                <w:szCs w:val="24"/>
              </w:rPr>
              <w:t>«дезориентации партнера».</w:t>
            </w:r>
          </w:p>
        </w:tc>
        <w:tc>
          <w:tcPr>
            <w:tcW w:w="2802" w:type="dxa"/>
          </w:tcPr>
          <w:p w:rsidR="00D57AC3" w:rsidRPr="00542D7F" w:rsidRDefault="00D57AC3" w:rsidP="00D57AC3">
            <w:pPr>
              <w:spacing w:after="0" w:line="240" w:lineRule="auto"/>
              <w:rPr>
                <w:rFonts w:ascii="Times New Roman" w:hAnsi="Times New Roman"/>
                <w:sz w:val="24"/>
                <w:szCs w:val="24"/>
                <w:highlight w:val="lightGray"/>
              </w:rPr>
            </w:pPr>
            <w:r w:rsidRPr="00011816">
              <w:rPr>
                <w:rFonts w:ascii="Times New Roman" w:hAnsi="Times New Roman"/>
                <w:sz w:val="24"/>
                <w:szCs w:val="24"/>
              </w:rPr>
              <w:t>г</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Default="00D57AC3" w:rsidP="00D57AC3">
            <w:pPr>
              <w:shd w:val="clear" w:color="auto" w:fill="FFFFFF"/>
              <w:spacing w:after="0" w:line="240" w:lineRule="auto"/>
              <w:ind w:firstLine="28"/>
              <w:rPr>
                <w:rFonts w:ascii="Times New Roman" w:hAnsi="Times New Roman"/>
                <w:bCs/>
                <w:color w:val="000000"/>
                <w:sz w:val="24"/>
                <w:szCs w:val="24"/>
              </w:rPr>
            </w:pPr>
            <w:r>
              <w:rPr>
                <w:rFonts w:ascii="Times New Roman" w:hAnsi="Times New Roman"/>
                <w:bCs/>
                <w:color w:val="000000"/>
                <w:sz w:val="24"/>
                <w:szCs w:val="24"/>
              </w:rPr>
              <w:t>Какой тип факторов межличностных конфликтов по В. Линькольну связан с такими формами их проявления как: власть, система управления, право собственности, нормы поведения, «правила игры», социальная принадлежность:</w:t>
            </w:r>
          </w:p>
          <w:p w:rsidR="00D57AC3" w:rsidRDefault="00D57AC3" w:rsidP="00D57AC3">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D57AC3" w:rsidRPr="00FF6B88" w:rsidRDefault="00D57AC3" w:rsidP="00D57AC3">
            <w:pPr>
              <w:shd w:val="clear" w:color="auto" w:fill="FFFFFF"/>
              <w:spacing w:after="0" w:line="240" w:lineRule="auto"/>
              <w:ind w:firstLine="28"/>
              <w:rPr>
                <w:rFonts w:ascii="Times New Roman" w:hAnsi="Times New Roman"/>
                <w:color w:val="000000"/>
                <w:sz w:val="24"/>
                <w:szCs w:val="24"/>
              </w:rPr>
            </w:pPr>
          </w:p>
          <w:p w:rsidR="00D57AC3" w:rsidRPr="00414199" w:rsidRDefault="00D57AC3" w:rsidP="00D57AC3">
            <w:pPr>
              <w:shd w:val="clear" w:color="auto" w:fill="FFFFFF"/>
              <w:spacing w:after="0" w:line="240" w:lineRule="auto"/>
              <w:ind w:firstLine="31"/>
              <w:rPr>
                <w:rFonts w:ascii="Times New Roman" w:hAnsi="Times New Roman"/>
                <w:b/>
                <w:color w:val="000000"/>
                <w:sz w:val="24"/>
                <w:szCs w:val="24"/>
              </w:rPr>
            </w:pPr>
            <w:r w:rsidRPr="00414199">
              <w:rPr>
                <w:rFonts w:ascii="Times New Roman" w:hAnsi="Times New Roman"/>
                <w:b/>
                <w:color w:val="000000"/>
                <w:sz w:val="24"/>
                <w:szCs w:val="24"/>
              </w:rPr>
              <w:t>а) структурные факторы;</w:t>
            </w:r>
          </w:p>
          <w:p w:rsidR="00D57AC3" w:rsidRPr="00FF6B88" w:rsidRDefault="00D57AC3" w:rsidP="00D57AC3">
            <w:pPr>
              <w:shd w:val="clear" w:color="auto" w:fill="FFFFFF"/>
              <w:spacing w:after="0" w:line="240" w:lineRule="auto"/>
              <w:ind w:firstLine="31"/>
              <w:rPr>
                <w:rFonts w:ascii="Times New Roman" w:hAnsi="Times New Roman"/>
                <w:color w:val="000000"/>
                <w:sz w:val="24"/>
                <w:szCs w:val="24"/>
              </w:rPr>
            </w:pPr>
            <w:r w:rsidRPr="00011816">
              <w:rPr>
                <w:rFonts w:ascii="Times New Roman" w:hAnsi="Times New Roman"/>
                <w:color w:val="000000"/>
                <w:sz w:val="24"/>
                <w:szCs w:val="24"/>
              </w:rPr>
              <w:t xml:space="preserve">б) </w:t>
            </w:r>
            <w:r>
              <w:rPr>
                <w:rFonts w:ascii="Times New Roman" w:hAnsi="Times New Roman"/>
                <w:color w:val="000000"/>
                <w:sz w:val="24"/>
                <w:szCs w:val="24"/>
              </w:rPr>
              <w:t>поведенческие факторы;</w:t>
            </w:r>
          </w:p>
          <w:p w:rsidR="00D57AC3" w:rsidRPr="00414199" w:rsidRDefault="00D57AC3" w:rsidP="00D57AC3">
            <w:pPr>
              <w:shd w:val="clear" w:color="auto" w:fill="FFFFFF"/>
              <w:spacing w:after="0" w:line="240" w:lineRule="auto"/>
              <w:ind w:firstLine="31"/>
              <w:rPr>
                <w:rFonts w:ascii="Times New Roman" w:hAnsi="Times New Roman"/>
                <w:color w:val="000000"/>
                <w:sz w:val="24"/>
                <w:szCs w:val="24"/>
              </w:rPr>
            </w:pPr>
            <w:r w:rsidRPr="00414199">
              <w:rPr>
                <w:rFonts w:ascii="Times New Roman" w:hAnsi="Times New Roman"/>
                <w:bCs/>
                <w:color w:val="000000"/>
                <w:sz w:val="24"/>
                <w:szCs w:val="24"/>
              </w:rPr>
              <w:t xml:space="preserve">в) </w:t>
            </w:r>
            <w:r>
              <w:rPr>
                <w:rFonts w:ascii="Times New Roman" w:hAnsi="Times New Roman"/>
                <w:bCs/>
                <w:color w:val="000000"/>
                <w:sz w:val="24"/>
                <w:szCs w:val="24"/>
              </w:rPr>
              <w:t>ценностные факторы;</w:t>
            </w:r>
          </w:p>
          <w:p w:rsidR="00D57AC3" w:rsidRPr="00542D7F" w:rsidRDefault="00D57AC3" w:rsidP="00D57AC3">
            <w:pPr>
              <w:pStyle w:val="a8"/>
              <w:shd w:val="clear" w:color="auto" w:fill="FFFFFF"/>
              <w:spacing w:before="0" w:beforeAutospacing="0" w:after="0" w:afterAutospacing="0"/>
              <w:ind w:firstLine="31"/>
              <w:rPr>
                <w:highlight w:val="lightGray"/>
              </w:rPr>
            </w:pPr>
            <w:r w:rsidRPr="00011816">
              <w:rPr>
                <w:color w:val="000000"/>
              </w:rPr>
              <w:t xml:space="preserve">г) </w:t>
            </w:r>
            <w:r>
              <w:rPr>
                <w:color w:val="000000"/>
              </w:rPr>
              <w:t>информационные факторы.</w:t>
            </w:r>
          </w:p>
        </w:tc>
        <w:tc>
          <w:tcPr>
            <w:tcW w:w="2802" w:type="dxa"/>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а</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Pr="00011816" w:rsidRDefault="00D57AC3" w:rsidP="00D57AC3">
            <w:pPr>
              <w:shd w:val="clear" w:color="auto" w:fill="FFFFFF"/>
              <w:spacing w:after="0" w:line="240" w:lineRule="auto"/>
              <w:ind w:firstLine="28"/>
              <w:rPr>
                <w:rFonts w:ascii="Times New Roman" w:hAnsi="Times New Roman"/>
                <w:bCs/>
                <w:color w:val="000000"/>
                <w:sz w:val="24"/>
                <w:szCs w:val="24"/>
              </w:rPr>
            </w:pPr>
            <w:r>
              <w:rPr>
                <w:rFonts w:ascii="Times New Roman" w:hAnsi="Times New Roman"/>
                <w:bCs/>
                <w:color w:val="000000"/>
                <w:sz w:val="24"/>
                <w:szCs w:val="24"/>
              </w:rPr>
              <w:t>Эмоциональные семейные конфликты – это:</w:t>
            </w:r>
          </w:p>
          <w:p w:rsidR="00D57AC3" w:rsidRDefault="00D57AC3" w:rsidP="00D57AC3">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lastRenderedPageBreak/>
              <w:t>Варианты ответов</w:t>
            </w:r>
          </w:p>
          <w:p w:rsidR="00D57AC3" w:rsidRPr="00FF6B88" w:rsidRDefault="00D57AC3" w:rsidP="00D57AC3">
            <w:pPr>
              <w:shd w:val="clear" w:color="auto" w:fill="FFFFFF"/>
              <w:spacing w:after="0" w:line="240" w:lineRule="auto"/>
              <w:ind w:firstLine="28"/>
              <w:rPr>
                <w:rFonts w:ascii="Times New Roman" w:hAnsi="Times New Roman"/>
                <w:color w:val="000000"/>
                <w:sz w:val="24"/>
                <w:szCs w:val="24"/>
              </w:rPr>
            </w:pPr>
          </w:p>
          <w:p w:rsidR="00D57AC3" w:rsidRPr="00FF6B88" w:rsidRDefault="00D57AC3" w:rsidP="00D57AC3">
            <w:pPr>
              <w:shd w:val="clear" w:color="auto" w:fill="FFFFFF"/>
              <w:spacing w:after="0" w:line="240" w:lineRule="auto"/>
              <w:ind w:firstLine="28"/>
              <w:rPr>
                <w:rFonts w:ascii="Times New Roman" w:hAnsi="Times New Roman"/>
                <w:color w:val="000000"/>
                <w:sz w:val="24"/>
                <w:szCs w:val="24"/>
              </w:rPr>
            </w:pPr>
            <w:r w:rsidRPr="00011816">
              <w:rPr>
                <w:rFonts w:ascii="Times New Roman" w:hAnsi="Times New Roman"/>
                <w:color w:val="000000"/>
                <w:sz w:val="24"/>
                <w:szCs w:val="24"/>
              </w:rPr>
              <w:t xml:space="preserve">а) </w:t>
            </w:r>
            <w:r>
              <w:rPr>
                <w:rFonts w:ascii="Times New Roman" w:hAnsi="Times New Roman"/>
                <w:color w:val="000000"/>
                <w:sz w:val="24"/>
                <w:szCs w:val="24"/>
              </w:rPr>
              <w:t>конфликты, возникающие на основе противоположных взглядов супругов по вопросам ведения домашнего хозяйства;</w:t>
            </w:r>
          </w:p>
          <w:p w:rsidR="00D57AC3" w:rsidRPr="00FF6B88" w:rsidRDefault="00D57AC3" w:rsidP="00D57AC3">
            <w:pPr>
              <w:shd w:val="clear" w:color="auto" w:fill="FFFFFF"/>
              <w:spacing w:after="0" w:line="240" w:lineRule="auto"/>
              <w:ind w:firstLine="28"/>
              <w:rPr>
                <w:rFonts w:ascii="Times New Roman" w:hAnsi="Times New Roman"/>
                <w:color w:val="000000"/>
                <w:sz w:val="24"/>
                <w:szCs w:val="24"/>
              </w:rPr>
            </w:pPr>
            <w:r w:rsidRPr="00011816">
              <w:rPr>
                <w:rFonts w:ascii="Times New Roman" w:hAnsi="Times New Roman"/>
                <w:b/>
                <w:bCs/>
                <w:color w:val="000000"/>
                <w:sz w:val="24"/>
                <w:szCs w:val="24"/>
              </w:rPr>
              <w:t xml:space="preserve">б) </w:t>
            </w:r>
            <w:r>
              <w:rPr>
                <w:rFonts w:ascii="Times New Roman" w:hAnsi="Times New Roman"/>
                <w:b/>
                <w:bCs/>
                <w:color w:val="000000"/>
                <w:sz w:val="24"/>
                <w:szCs w:val="24"/>
              </w:rPr>
              <w:t>конфликты, в основе которых лежат неудовлетворенные потребности в положительных эмоциях;</w:t>
            </w:r>
          </w:p>
          <w:p w:rsidR="00D57AC3" w:rsidRPr="00FF6B88" w:rsidRDefault="00D57AC3" w:rsidP="00D57AC3">
            <w:pPr>
              <w:shd w:val="clear" w:color="auto" w:fill="FFFFFF"/>
              <w:spacing w:after="0" w:line="240" w:lineRule="auto"/>
              <w:ind w:firstLine="28"/>
              <w:rPr>
                <w:rFonts w:ascii="Times New Roman" w:hAnsi="Times New Roman"/>
                <w:color w:val="000000"/>
                <w:sz w:val="24"/>
                <w:szCs w:val="24"/>
              </w:rPr>
            </w:pPr>
            <w:r w:rsidRPr="00011816">
              <w:rPr>
                <w:rFonts w:ascii="Times New Roman" w:hAnsi="Times New Roman"/>
                <w:color w:val="000000"/>
                <w:sz w:val="24"/>
                <w:szCs w:val="24"/>
              </w:rPr>
              <w:t xml:space="preserve">в) </w:t>
            </w:r>
            <w:r>
              <w:rPr>
                <w:rFonts w:ascii="Times New Roman" w:hAnsi="Times New Roman"/>
                <w:color w:val="000000"/>
                <w:sz w:val="24"/>
                <w:szCs w:val="24"/>
              </w:rPr>
              <w:t>конфликты, основанные на психосексуальной несовместимости супругов;</w:t>
            </w:r>
          </w:p>
          <w:p w:rsidR="00D57AC3" w:rsidRPr="00542D7F" w:rsidRDefault="00D57AC3" w:rsidP="00D57AC3">
            <w:pPr>
              <w:shd w:val="clear" w:color="auto" w:fill="FFFFFF"/>
              <w:spacing w:after="0" w:line="240" w:lineRule="auto"/>
              <w:ind w:firstLine="28"/>
              <w:rPr>
                <w:rFonts w:ascii="Times New Roman" w:hAnsi="Times New Roman"/>
                <w:b/>
                <w:sz w:val="24"/>
                <w:szCs w:val="24"/>
                <w:highlight w:val="lightGray"/>
              </w:rPr>
            </w:pPr>
            <w:r w:rsidRPr="00011816">
              <w:rPr>
                <w:rFonts w:ascii="Times New Roman" w:hAnsi="Times New Roman"/>
                <w:color w:val="000000"/>
                <w:sz w:val="24"/>
                <w:szCs w:val="24"/>
              </w:rPr>
              <w:t xml:space="preserve">г) </w:t>
            </w:r>
            <w:r>
              <w:rPr>
                <w:rFonts w:ascii="Times New Roman" w:hAnsi="Times New Roman"/>
                <w:color w:val="000000"/>
                <w:sz w:val="24"/>
                <w:szCs w:val="24"/>
              </w:rPr>
              <w:t>конфликты, основанные на борьбе за лидерство в семье.</w:t>
            </w:r>
          </w:p>
        </w:tc>
        <w:tc>
          <w:tcPr>
            <w:tcW w:w="2802" w:type="dxa"/>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lastRenderedPageBreak/>
              <w:t>б</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Pr="002018B8" w:rsidRDefault="00D57AC3" w:rsidP="00D57AC3">
            <w:pPr>
              <w:shd w:val="clear" w:color="auto" w:fill="FFFFFF"/>
              <w:spacing w:after="0" w:line="240" w:lineRule="auto"/>
              <w:ind w:left="31"/>
              <w:rPr>
                <w:rFonts w:ascii="Times New Roman" w:hAnsi="Times New Roman"/>
                <w:bCs/>
                <w:color w:val="000000"/>
                <w:sz w:val="24"/>
                <w:szCs w:val="24"/>
              </w:rPr>
            </w:pPr>
            <w:r>
              <w:rPr>
                <w:rFonts w:ascii="Times New Roman" w:hAnsi="Times New Roman"/>
                <w:bCs/>
                <w:color w:val="000000"/>
                <w:sz w:val="24"/>
                <w:szCs w:val="24"/>
              </w:rPr>
              <w:t>Конфликтология как относительно самостоятельная теория возникла:</w:t>
            </w:r>
          </w:p>
          <w:p w:rsidR="00D57AC3" w:rsidRDefault="00D57AC3" w:rsidP="00D57AC3">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D57AC3" w:rsidRPr="00FF6B88" w:rsidRDefault="00D57AC3" w:rsidP="00D57AC3">
            <w:pPr>
              <w:shd w:val="clear" w:color="auto" w:fill="FFFFFF"/>
              <w:spacing w:after="0" w:line="240" w:lineRule="auto"/>
              <w:ind w:left="31"/>
              <w:rPr>
                <w:rFonts w:ascii="Times New Roman" w:hAnsi="Times New Roman"/>
                <w:color w:val="000000"/>
                <w:sz w:val="24"/>
                <w:szCs w:val="24"/>
              </w:rPr>
            </w:pPr>
          </w:p>
          <w:p w:rsidR="00D57AC3" w:rsidRPr="00E12AD7" w:rsidRDefault="00D57AC3" w:rsidP="00D57AC3">
            <w:pPr>
              <w:shd w:val="clear" w:color="auto" w:fill="FFFFFF"/>
              <w:spacing w:after="0" w:line="240" w:lineRule="auto"/>
              <w:ind w:left="31"/>
              <w:rPr>
                <w:rFonts w:ascii="Times New Roman" w:hAnsi="Times New Roman"/>
                <w:color w:val="000000"/>
                <w:sz w:val="24"/>
                <w:szCs w:val="24"/>
              </w:rPr>
            </w:pPr>
            <w:r w:rsidRPr="002018B8">
              <w:rPr>
                <w:rFonts w:ascii="Times New Roman" w:hAnsi="Times New Roman"/>
                <w:color w:val="000000"/>
                <w:sz w:val="24"/>
                <w:szCs w:val="24"/>
              </w:rPr>
              <w:t xml:space="preserve">а) </w:t>
            </w:r>
            <w:r>
              <w:rPr>
                <w:rFonts w:ascii="Times New Roman" w:hAnsi="Times New Roman"/>
                <w:color w:val="000000"/>
                <w:sz w:val="24"/>
                <w:szCs w:val="24"/>
              </w:rPr>
              <w:t xml:space="preserve">в начале </w:t>
            </w:r>
            <w:r>
              <w:rPr>
                <w:rFonts w:ascii="Times New Roman" w:hAnsi="Times New Roman"/>
                <w:color w:val="000000"/>
                <w:sz w:val="24"/>
                <w:szCs w:val="24"/>
                <w:lang w:val="en-US"/>
              </w:rPr>
              <w:t>XX</w:t>
            </w:r>
            <w:r>
              <w:rPr>
                <w:rFonts w:ascii="Times New Roman" w:hAnsi="Times New Roman"/>
                <w:color w:val="000000"/>
                <w:sz w:val="24"/>
                <w:szCs w:val="24"/>
              </w:rPr>
              <w:t xml:space="preserve"> века;</w:t>
            </w:r>
          </w:p>
          <w:p w:rsidR="00D57AC3" w:rsidRPr="00E12AD7" w:rsidRDefault="00D57AC3" w:rsidP="00D57AC3">
            <w:pPr>
              <w:shd w:val="clear" w:color="auto" w:fill="FFFFFF"/>
              <w:spacing w:after="0" w:line="240" w:lineRule="auto"/>
              <w:ind w:left="31"/>
              <w:rPr>
                <w:rFonts w:ascii="Times New Roman" w:hAnsi="Times New Roman"/>
                <w:b/>
                <w:color w:val="000000"/>
                <w:sz w:val="24"/>
                <w:szCs w:val="24"/>
              </w:rPr>
            </w:pPr>
            <w:r w:rsidRPr="00E12AD7">
              <w:rPr>
                <w:rFonts w:ascii="Times New Roman" w:hAnsi="Times New Roman"/>
                <w:b/>
                <w:color w:val="000000"/>
                <w:sz w:val="24"/>
                <w:szCs w:val="24"/>
              </w:rPr>
              <w:t xml:space="preserve">б) в конце 50-х годов </w:t>
            </w:r>
            <w:r w:rsidRPr="00E12AD7">
              <w:rPr>
                <w:rFonts w:ascii="Times New Roman" w:hAnsi="Times New Roman"/>
                <w:b/>
                <w:color w:val="000000"/>
                <w:sz w:val="24"/>
                <w:szCs w:val="24"/>
                <w:lang w:val="en-US"/>
              </w:rPr>
              <w:t>XX</w:t>
            </w:r>
            <w:r w:rsidRPr="00E12AD7">
              <w:rPr>
                <w:rFonts w:ascii="Times New Roman" w:hAnsi="Times New Roman"/>
                <w:b/>
                <w:color w:val="000000"/>
                <w:sz w:val="24"/>
                <w:szCs w:val="24"/>
              </w:rPr>
              <w:t xml:space="preserve"> века;</w:t>
            </w:r>
          </w:p>
          <w:p w:rsidR="00D57AC3" w:rsidRPr="00E12AD7" w:rsidRDefault="00D57AC3" w:rsidP="00D57AC3">
            <w:pPr>
              <w:shd w:val="clear" w:color="auto" w:fill="FFFFFF"/>
              <w:spacing w:after="0" w:line="240" w:lineRule="auto"/>
              <w:ind w:left="31"/>
              <w:rPr>
                <w:rFonts w:ascii="Times New Roman" w:hAnsi="Times New Roman"/>
                <w:color w:val="000000"/>
                <w:sz w:val="24"/>
                <w:szCs w:val="24"/>
              </w:rPr>
            </w:pPr>
            <w:r w:rsidRPr="00E12AD7">
              <w:rPr>
                <w:rFonts w:ascii="Times New Roman" w:hAnsi="Times New Roman"/>
                <w:bCs/>
                <w:color w:val="000000"/>
                <w:sz w:val="24"/>
                <w:szCs w:val="24"/>
              </w:rPr>
              <w:t xml:space="preserve">в) </w:t>
            </w:r>
            <w:r w:rsidRPr="00E12AD7">
              <w:rPr>
                <w:rFonts w:ascii="Times New Roman" w:hAnsi="Times New Roman"/>
                <w:color w:val="000000"/>
                <w:sz w:val="24"/>
                <w:szCs w:val="24"/>
              </w:rPr>
              <w:t xml:space="preserve">в конце 70-х годов </w:t>
            </w:r>
            <w:r w:rsidRPr="00E12AD7">
              <w:rPr>
                <w:rFonts w:ascii="Times New Roman" w:hAnsi="Times New Roman"/>
                <w:color w:val="000000"/>
                <w:sz w:val="24"/>
                <w:szCs w:val="24"/>
                <w:lang w:val="en-US"/>
              </w:rPr>
              <w:t>XX</w:t>
            </w:r>
            <w:r w:rsidRPr="00E12AD7">
              <w:rPr>
                <w:rFonts w:ascii="Times New Roman" w:hAnsi="Times New Roman"/>
                <w:color w:val="000000"/>
                <w:sz w:val="24"/>
                <w:szCs w:val="24"/>
              </w:rPr>
              <w:t xml:space="preserve"> века;</w:t>
            </w:r>
          </w:p>
          <w:p w:rsidR="00D57AC3" w:rsidRPr="00542D7F" w:rsidRDefault="00D57AC3" w:rsidP="00D57AC3">
            <w:pPr>
              <w:shd w:val="clear" w:color="auto" w:fill="FFFFFF"/>
              <w:spacing w:after="0" w:line="240" w:lineRule="auto"/>
              <w:ind w:left="31"/>
              <w:rPr>
                <w:rFonts w:ascii="Times New Roman" w:hAnsi="Times New Roman"/>
                <w:b/>
                <w:sz w:val="24"/>
                <w:szCs w:val="24"/>
                <w:highlight w:val="lightGray"/>
              </w:rPr>
            </w:pPr>
            <w:r w:rsidRPr="002018B8">
              <w:rPr>
                <w:rFonts w:ascii="Times New Roman" w:hAnsi="Times New Roman"/>
                <w:color w:val="000000"/>
                <w:sz w:val="24"/>
                <w:szCs w:val="24"/>
              </w:rPr>
              <w:t xml:space="preserve">г) </w:t>
            </w:r>
            <w:r>
              <w:rPr>
                <w:rFonts w:ascii="Times New Roman" w:hAnsi="Times New Roman"/>
                <w:color w:val="000000"/>
                <w:sz w:val="24"/>
                <w:szCs w:val="24"/>
              </w:rPr>
              <w:t xml:space="preserve">в конце </w:t>
            </w:r>
            <w:r>
              <w:rPr>
                <w:rFonts w:ascii="Times New Roman" w:hAnsi="Times New Roman"/>
                <w:color w:val="000000"/>
                <w:sz w:val="24"/>
                <w:szCs w:val="24"/>
                <w:lang w:val="en-US"/>
              </w:rPr>
              <w:t>XIX</w:t>
            </w:r>
            <w:r w:rsidRPr="00E12AD7">
              <w:rPr>
                <w:rFonts w:ascii="Times New Roman" w:hAnsi="Times New Roman"/>
                <w:color w:val="000000"/>
                <w:sz w:val="24"/>
                <w:szCs w:val="24"/>
              </w:rPr>
              <w:t xml:space="preserve"> </w:t>
            </w:r>
            <w:r>
              <w:rPr>
                <w:rFonts w:ascii="Times New Roman" w:hAnsi="Times New Roman"/>
                <w:color w:val="000000"/>
                <w:sz w:val="24"/>
                <w:szCs w:val="24"/>
              </w:rPr>
              <w:t>века.</w:t>
            </w:r>
          </w:p>
        </w:tc>
        <w:tc>
          <w:tcPr>
            <w:tcW w:w="2802" w:type="dxa"/>
          </w:tcPr>
          <w:p w:rsidR="00D57AC3" w:rsidRPr="00E12AD7" w:rsidRDefault="00D57AC3" w:rsidP="00D57AC3">
            <w:pPr>
              <w:spacing w:after="0" w:line="240" w:lineRule="auto"/>
              <w:rPr>
                <w:rFonts w:ascii="Times New Roman" w:hAnsi="Times New Roman"/>
                <w:b/>
                <w:sz w:val="24"/>
                <w:szCs w:val="24"/>
              </w:rPr>
            </w:pPr>
            <w:r>
              <w:rPr>
                <w:rFonts w:ascii="Times New Roman" w:hAnsi="Times New Roman"/>
                <w:b/>
                <w:sz w:val="24"/>
                <w:szCs w:val="24"/>
              </w:rPr>
              <w:t>б</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Default="00D57AC3" w:rsidP="00D57AC3">
            <w:pPr>
              <w:spacing w:after="0" w:line="240" w:lineRule="auto"/>
              <w:rPr>
                <w:rFonts w:ascii="Times New Roman" w:hAnsi="Times New Roman"/>
                <w:bCs/>
                <w:sz w:val="24"/>
                <w:szCs w:val="24"/>
              </w:rPr>
            </w:pPr>
            <w:r>
              <w:rPr>
                <w:rFonts w:ascii="Times New Roman" w:hAnsi="Times New Roman"/>
                <w:bCs/>
                <w:sz w:val="24"/>
                <w:szCs w:val="24"/>
              </w:rPr>
              <w:t>Конфликт – это:</w:t>
            </w:r>
          </w:p>
          <w:p w:rsidR="00D57AC3" w:rsidRPr="00011816" w:rsidRDefault="00D57AC3" w:rsidP="00D57AC3">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D57AC3" w:rsidRPr="00BD164B" w:rsidRDefault="00D57AC3" w:rsidP="00D57AC3">
            <w:pPr>
              <w:spacing w:after="0" w:line="240" w:lineRule="auto"/>
              <w:rPr>
                <w:rFonts w:ascii="Times New Roman" w:hAnsi="Times New Roman"/>
                <w:bCs/>
                <w:sz w:val="24"/>
                <w:szCs w:val="24"/>
              </w:rPr>
            </w:pPr>
          </w:p>
          <w:p w:rsidR="00D57AC3" w:rsidRPr="0077326D" w:rsidRDefault="00D57AC3" w:rsidP="00D57AC3">
            <w:pPr>
              <w:spacing w:after="0" w:line="240" w:lineRule="auto"/>
              <w:ind w:left="31"/>
              <w:rPr>
                <w:rFonts w:ascii="Times New Roman" w:hAnsi="Times New Roman"/>
                <w:b/>
                <w:bCs/>
                <w:sz w:val="24"/>
                <w:szCs w:val="24"/>
              </w:rPr>
            </w:pPr>
            <w:r w:rsidRPr="0077326D">
              <w:rPr>
                <w:rFonts w:ascii="Times New Roman" w:hAnsi="Times New Roman"/>
                <w:b/>
                <w:bCs/>
                <w:sz w:val="24"/>
                <w:szCs w:val="24"/>
              </w:rPr>
              <w:t>а) противоборство на основе столкновения противоположно направленных мотивов или суждений;</w:t>
            </w:r>
          </w:p>
          <w:p w:rsidR="00D57AC3" w:rsidRPr="0077326D" w:rsidRDefault="00D57AC3" w:rsidP="00D57AC3">
            <w:pPr>
              <w:spacing w:after="0" w:line="240" w:lineRule="auto"/>
              <w:ind w:left="31"/>
              <w:rPr>
                <w:rFonts w:ascii="Times New Roman" w:hAnsi="Times New Roman"/>
                <w:bCs/>
                <w:sz w:val="24"/>
                <w:szCs w:val="24"/>
              </w:rPr>
            </w:pPr>
            <w:r w:rsidRPr="0077326D">
              <w:rPr>
                <w:rFonts w:ascii="Times New Roman" w:hAnsi="Times New Roman"/>
                <w:bCs/>
                <w:sz w:val="24"/>
                <w:szCs w:val="24"/>
              </w:rPr>
              <w:t xml:space="preserve">б) </w:t>
            </w:r>
            <w:r>
              <w:rPr>
                <w:rFonts w:ascii="Times New Roman" w:hAnsi="Times New Roman"/>
                <w:bCs/>
                <w:sz w:val="24"/>
                <w:szCs w:val="24"/>
              </w:rPr>
              <w:t>спор, дискуссия по острой проблеме</w:t>
            </w:r>
            <w:r w:rsidRPr="0077326D">
              <w:rPr>
                <w:rFonts w:ascii="Times New Roman" w:hAnsi="Times New Roman"/>
                <w:bCs/>
                <w:sz w:val="24"/>
                <w:szCs w:val="24"/>
              </w:rPr>
              <w:t>;</w:t>
            </w:r>
          </w:p>
          <w:p w:rsidR="00D57AC3" w:rsidRPr="00BD164B" w:rsidRDefault="00D57AC3" w:rsidP="00D57AC3">
            <w:pPr>
              <w:spacing w:after="0" w:line="240" w:lineRule="auto"/>
              <w:ind w:left="31"/>
              <w:rPr>
                <w:rFonts w:ascii="Times New Roman" w:hAnsi="Times New Roman"/>
                <w:bCs/>
                <w:sz w:val="24"/>
                <w:szCs w:val="24"/>
              </w:rPr>
            </w:pPr>
            <w:r>
              <w:rPr>
                <w:rFonts w:ascii="Times New Roman" w:hAnsi="Times New Roman"/>
                <w:bCs/>
                <w:sz w:val="24"/>
                <w:szCs w:val="24"/>
              </w:rPr>
              <w:t>в) соперничество, направленное на достижение победы в споре</w:t>
            </w:r>
            <w:r w:rsidRPr="00BD164B">
              <w:rPr>
                <w:rFonts w:ascii="Times New Roman" w:hAnsi="Times New Roman"/>
                <w:bCs/>
                <w:sz w:val="24"/>
                <w:szCs w:val="24"/>
              </w:rPr>
              <w:t>;</w:t>
            </w:r>
          </w:p>
          <w:p w:rsidR="00D57AC3" w:rsidRPr="009B18F6" w:rsidRDefault="00D57AC3" w:rsidP="00D57AC3">
            <w:pPr>
              <w:spacing w:after="0" w:line="240" w:lineRule="auto"/>
              <w:ind w:left="31"/>
              <w:rPr>
                <w:rFonts w:ascii="Times New Roman" w:hAnsi="Times New Roman"/>
                <w:sz w:val="24"/>
                <w:szCs w:val="24"/>
              </w:rPr>
            </w:pPr>
            <w:r>
              <w:rPr>
                <w:rFonts w:ascii="Times New Roman" w:hAnsi="Times New Roman"/>
                <w:bCs/>
                <w:sz w:val="24"/>
                <w:szCs w:val="24"/>
              </w:rPr>
              <w:t>г) борьба мнений.</w:t>
            </w:r>
          </w:p>
        </w:tc>
        <w:tc>
          <w:tcPr>
            <w:tcW w:w="2802" w:type="dxa"/>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а</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Default="00D57AC3" w:rsidP="00D57AC3">
            <w:pPr>
              <w:spacing w:after="0" w:line="240" w:lineRule="auto"/>
              <w:rPr>
                <w:rFonts w:ascii="Times New Roman" w:hAnsi="Times New Roman"/>
                <w:bCs/>
                <w:sz w:val="24"/>
                <w:szCs w:val="24"/>
              </w:rPr>
            </w:pPr>
            <w:r>
              <w:rPr>
                <w:rFonts w:ascii="Times New Roman" w:hAnsi="Times New Roman"/>
                <w:bCs/>
                <w:sz w:val="24"/>
                <w:szCs w:val="24"/>
              </w:rPr>
              <w:t>Конфликтная ситуация – это:</w:t>
            </w:r>
          </w:p>
          <w:p w:rsidR="00D57AC3" w:rsidRPr="00011816" w:rsidRDefault="00D57AC3" w:rsidP="00D57AC3">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D57AC3" w:rsidRPr="00BD164B" w:rsidRDefault="00D57AC3" w:rsidP="00D57AC3">
            <w:pPr>
              <w:spacing w:after="0" w:line="240" w:lineRule="auto"/>
              <w:rPr>
                <w:rFonts w:ascii="Times New Roman" w:hAnsi="Times New Roman"/>
                <w:bCs/>
                <w:sz w:val="24"/>
                <w:szCs w:val="24"/>
              </w:rPr>
            </w:pPr>
          </w:p>
          <w:p w:rsidR="00D57AC3" w:rsidRPr="00BD164B" w:rsidRDefault="00D57AC3" w:rsidP="00D57AC3">
            <w:pPr>
              <w:spacing w:after="0" w:line="240" w:lineRule="auto"/>
              <w:ind w:firstLine="31"/>
              <w:rPr>
                <w:rFonts w:ascii="Times New Roman" w:hAnsi="Times New Roman"/>
                <w:bCs/>
                <w:sz w:val="24"/>
                <w:szCs w:val="24"/>
              </w:rPr>
            </w:pPr>
            <w:r>
              <w:rPr>
                <w:rFonts w:ascii="Times New Roman" w:hAnsi="Times New Roman"/>
                <w:bCs/>
                <w:sz w:val="24"/>
                <w:szCs w:val="24"/>
              </w:rPr>
              <w:t>а) процесс противоборства между субъектами социального взаимодействия, направленный на выяснение отношений</w:t>
            </w:r>
            <w:r w:rsidRPr="00BD164B">
              <w:rPr>
                <w:rFonts w:ascii="Times New Roman" w:hAnsi="Times New Roman"/>
                <w:bCs/>
                <w:sz w:val="24"/>
                <w:szCs w:val="24"/>
              </w:rPr>
              <w:t>;</w:t>
            </w:r>
          </w:p>
          <w:p w:rsidR="00D57AC3" w:rsidRPr="00BD164B" w:rsidRDefault="00D57AC3" w:rsidP="00D57AC3">
            <w:pPr>
              <w:spacing w:after="0" w:line="240" w:lineRule="auto"/>
              <w:ind w:firstLine="31"/>
              <w:rPr>
                <w:rFonts w:ascii="Times New Roman" w:hAnsi="Times New Roman"/>
                <w:bCs/>
                <w:sz w:val="24"/>
                <w:szCs w:val="24"/>
              </w:rPr>
            </w:pPr>
            <w:r>
              <w:rPr>
                <w:rFonts w:ascii="Times New Roman" w:hAnsi="Times New Roman"/>
                <w:bCs/>
                <w:sz w:val="24"/>
                <w:szCs w:val="24"/>
              </w:rPr>
              <w:t>б) причина конфликта</w:t>
            </w:r>
            <w:r w:rsidRPr="00BD164B">
              <w:rPr>
                <w:rFonts w:ascii="Times New Roman" w:hAnsi="Times New Roman"/>
                <w:bCs/>
                <w:sz w:val="24"/>
                <w:szCs w:val="24"/>
              </w:rPr>
              <w:t>;</w:t>
            </w:r>
          </w:p>
          <w:p w:rsidR="00D57AC3" w:rsidRPr="006E2C7B" w:rsidRDefault="00D57AC3" w:rsidP="00D57AC3">
            <w:pPr>
              <w:spacing w:after="0" w:line="240" w:lineRule="auto"/>
              <w:ind w:firstLine="31"/>
              <w:rPr>
                <w:rFonts w:ascii="Times New Roman" w:hAnsi="Times New Roman"/>
                <w:bCs/>
                <w:sz w:val="24"/>
                <w:szCs w:val="24"/>
              </w:rPr>
            </w:pPr>
            <w:r w:rsidRPr="006E2C7B">
              <w:rPr>
                <w:rFonts w:ascii="Times New Roman" w:hAnsi="Times New Roman"/>
                <w:bCs/>
                <w:sz w:val="24"/>
                <w:szCs w:val="24"/>
              </w:rPr>
              <w:t>в) этап развития конфликта;</w:t>
            </w:r>
          </w:p>
          <w:p w:rsidR="00D57AC3" w:rsidRPr="00542D7F" w:rsidRDefault="00D57AC3" w:rsidP="00D57AC3">
            <w:pPr>
              <w:spacing w:after="0" w:line="240" w:lineRule="auto"/>
              <w:ind w:firstLine="31"/>
              <w:rPr>
                <w:rFonts w:ascii="Times New Roman" w:hAnsi="Times New Roman"/>
                <w:b/>
                <w:sz w:val="24"/>
                <w:szCs w:val="24"/>
                <w:highlight w:val="lightGray"/>
              </w:rPr>
            </w:pPr>
            <w:r w:rsidRPr="006E2C7B">
              <w:rPr>
                <w:rFonts w:ascii="Times New Roman" w:hAnsi="Times New Roman"/>
                <w:b/>
                <w:bCs/>
                <w:sz w:val="24"/>
                <w:szCs w:val="24"/>
              </w:rPr>
              <w:t>г) накопившиеся противоречия, связанные с деятельностью субъектов социального взаимодействия, которые создают почву для противоборства между ними.</w:t>
            </w:r>
          </w:p>
        </w:tc>
        <w:tc>
          <w:tcPr>
            <w:tcW w:w="2802" w:type="dxa"/>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г</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Default="00D57AC3" w:rsidP="00D57AC3">
            <w:pPr>
              <w:spacing w:after="0" w:line="240" w:lineRule="auto"/>
              <w:rPr>
                <w:rFonts w:ascii="Times New Roman" w:hAnsi="Times New Roman"/>
                <w:bCs/>
                <w:sz w:val="24"/>
                <w:szCs w:val="24"/>
              </w:rPr>
            </w:pPr>
            <w:r>
              <w:rPr>
                <w:rFonts w:ascii="Times New Roman" w:hAnsi="Times New Roman"/>
                <w:bCs/>
                <w:sz w:val="24"/>
                <w:szCs w:val="24"/>
              </w:rPr>
              <w:t>Управление конфликтами - это:</w:t>
            </w:r>
          </w:p>
          <w:p w:rsidR="00D57AC3" w:rsidRPr="00011816" w:rsidRDefault="00D57AC3" w:rsidP="00D57AC3">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D57AC3" w:rsidRPr="00BD164B" w:rsidRDefault="00D57AC3" w:rsidP="00D57AC3">
            <w:pPr>
              <w:spacing w:after="0" w:line="240" w:lineRule="auto"/>
              <w:rPr>
                <w:rFonts w:ascii="Times New Roman" w:hAnsi="Times New Roman"/>
                <w:bCs/>
                <w:sz w:val="24"/>
                <w:szCs w:val="24"/>
              </w:rPr>
            </w:pPr>
          </w:p>
          <w:p w:rsidR="00D57AC3" w:rsidRPr="008A3F67" w:rsidRDefault="00D57AC3" w:rsidP="00D57AC3">
            <w:pPr>
              <w:spacing w:after="0" w:line="240" w:lineRule="auto"/>
              <w:ind w:left="31"/>
              <w:rPr>
                <w:rFonts w:ascii="Times New Roman" w:hAnsi="Times New Roman"/>
                <w:bCs/>
                <w:sz w:val="24"/>
                <w:szCs w:val="24"/>
              </w:rPr>
            </w:pPr>
            <w:r w:rsidRPr="008A3F67">
              <w:rPr>
                <w:rFonts w:ascii="Times New Roman" w:hAnsi="Times New Roman"/>
                <w:bCs/>
                <w:sz w:val="24"/>
                <w:szCs w:val="24"/>
              </w:rPr>
              <w:lastRenderedPageBreak/>
              <w:t>а) целенаправленное воздействие на процесс его динамики;</w:t>
            </w:r>
          </w:p>
          <w:p w:rsidR="00D57AC3" w:rsidRPr="00BD164B" w:rsidRDefault="00D57AC3" w:rsidP="00D57AC3">
            <w:pPr>
              <w:spacing w:after="0" w:line="240" w:lineRule="auto"/>
              <w:ind w:left="31"/>
              <w:rPr>
                <w:rFonts w:ascii="Times New Roman" w:hAnsi="Times New Roman"/>
                <w:bCs/>
                <w:sz w:val="24"/>
                <w:szCs w:val="24"/>
              </w:rPr>
            </w:pPr>
            <w:r>
              <w:rPr>
                <w:rFonts w:ascii="Times New Roman" w:hAnsi="Times New Roman"/>
                <w:bCs/>
                <w:sz w:val="24"/>
                <w:szCs w:val="24"/>
              </w:rPr>
              <w:t>б) целенаправленное воздействие на конфликтующих в интересах снижения уровня напряженности между ними;</w:t>
            </w:r>
          </w:p>
          <w:p w:rsidR="00D57AC3" w:rsidRPr="008A3F67" w:rsidRDefault="00D57AC3" w:rsidP="00D57AC3">
            <w:pPr>
              <w:spacing w:after="0" w:line="240" w:lineRule="auto"/>
              <w:ind w:left="31"/>
              <w:rPr>
                <w:rFonts w:ascii="Times New Roman" w:hAnsi="Times New Roman"/>
                <w:b/>
                <w:bCs/>
                <w:sz w:val="24"/>
                <w:szCs w:val="24"/>
              </w:rPr>
            </w:pPr>
            <w:r w:rsidRPr="008A3F67">
              <w:rPr>
                <w:rFonts w:ascii="Times New Roman" w:hAnsi="Times New Roman"/>
                <w:b/>
                <w:bCs/>
                <w:sz w:val="24"/>
                <w:szCs w:val="24"/>
              </w:rPr>
              <w:t>в) целенаправленное, обусловленное объективными законами воздействия на процесс его динамики в интересах развития или разрушения той социальной системы, к которой имеет отношение данный конфликт;</w:t>
            </w:r>
          </w:p>
          <w:p w:rsidR="00D57AC3" w:rsidRPr="00542D7F" w:rsidRDefault="00D57AC3" w:rsidP="00D57AC3">
            <w:pPr>
              <w:spacing w:after="0" w:line="240" w:lineRule="auto"/>
              <w:ind w:left="31"/>
              <w:rPr>
                <w:rFonts w:ascii="Times New Roman" w:hAnsi="Times New Roman"/>
                <w:b/>
                <w:sz w:val="24"/>
                <w:szCs w:val="24"/>
                <w:highlight w:val="lightGray"/>
              </w:rPr>
            </w:pPr>
            <w:r>
              <w:rPr>
                <w:rFonts w:ascii="Times New Roman" w:hAnsi="Times New Roman"/>
                <w:bCs/>
                <w:sz w:val="24"/>
                <w:szCs w:val="24"/>
              </w:rPr>
              <w:t>г) целенаправленное воздействие на мотивы конфликтующих.</w:t>
            </w:r>
          </w:p>
        </w:tc>
        <w:tc>
          <w:tcPr>
            <w:tcW w:w="2802" w:type="dxa"/>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lastRenderedPageBreak/>
              <w:t>в</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Default="00D57AC3" w:rsidP="00D57AC3">
            <w:pPr>
              <w:spacing w:after="0" w:line="240" w:lineRule="auto"/>
              <w:rPr>
                <w:rFonts w:ascii="Times New Roman" w:hAnsi="Times New Roman"/>
                <w:bCs/>
                <w:sz w:val="24"/>
                <w:szCs w:val="24"/>
              </w:rPr>
            </w:pPr>
            <w:r>
              <w:rPr>
                <w:rFonts w:ascii="Times New Roman" w:hAnsi="Times New Roman"/>
                <w:bCs/>
                <w:sz w:val="24"/>
                <w:szCs w:val="24"/>
              </w:rPr>
              <w:t>Содержание управления конфликтами включает:</w:t>
            </w:r>
          </w:p>
          <w:p w:rsidR="00D57AC3" w:rsidRPr="00011816" w:rsidRDefault="00D57AC3" w:rsidP="00D57AC3">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D57AC3" w:rsidRPr="00BD164B" w:rsidRDefault="00D57AC3" w:rsidP="00D57AC3">
            <w:pPr>
              <w:spacing w:after="0" w:line="240" w:lineRule="auto"/>
              <w:rPr>
                <w:rFonts w:ascii="Times New Roman" w:hAnsi="Times New Roman"/>
                <w:bCs/>
                <w:sz w:val="24"/>
                <w:szCs w:val="24"/>
              </w:rPr>
            </w:pPr>
          </w:p>
          <w:p w:rsidR="00D57AC3" w:rsidRPr="0092677B" w:rsidRDefault="00D57AC3" w:rsidP="00D57AC3">
            <w:pPr>
              <w:spacing w:after="0" w:line="240" w:lineRule="auto"/>
              <w:ind w:left="31"/>
              <w:rPr>
                <w:rFonts w:ascii="Times New Roman" w:hAnsi="Times New Roman"/>
                <w:b/>
                <w:bCs/>
                <w:sz w:val="24"/>
                <w:szCs w:val="24"/>
              </w:rPr>
            </w:pPr>
            <w:r w:rsidRPr="0092677B">
              <w:rPr>
                <w:rFonts w:ascii="Times New Roman" w:hAnsi="Times New Roman"/>
                <w:b/>
                <w:bCs/>
                <w:sz w:val="24"/>
                <w:szCs w:val="24"/>
              </w:rPr>
              <w:t>а) прогнозирование, предупреждение (стимулирование), регулирование, разрешение;</w:t>
            </w:r>
          </w:p>
          <w:p w:rsidR="00D57AC3" w:rsidRPr="00BD164B" w:rsidRDefault="00D57AC3" w:rsidP="00D57AC3">
            <w:pPr>
              <w:spacing w:after="0" w:line="240" w:lineRule="auto"/>
              <w:ind w:left="31"/>
              <w:rPr>
                <w:rFonts w:ascii="Times New Roman" w:hAnsi="Times New Roman"/>
                <w:bCs/>
                <w:sz w:val="24"/>
                <w:szCs w:val="24"/>
              </w:rPr>
            </w:pPr>
            <w:r>
              <w:rPr>
                <w:rFonts w:ascii="Times New Roman" w:hAnsi="Times New Roman"/>
                <w:bCs/>
                <w:sz w:val="24"/>
                <w:szCs w:val="24"/>
              </w:rPr>
              <w:t>б) прогнозирование, регулирование, разрешение;</w:t>
            </w:r>
          </w:p>
          <w:p w:rsidR="00D57AC3" w:rsidRPr="0092677B" w:rsidRDefault="00D57AC3" w:rsidP="00D57AC3">
            <w:pPr>
              <w:spacing w:after="0" w:line="240" w:lineRule="auto"/>
              <w:ind w:left="31"/>
              <w:rPr>
                <w:rFonts w:ascii="Times New Roman" w:hAnsi="Times New Roman"/>
                <w:bCs/>
                <w:sz w:val="24"/>
                <w:szCs w:val="24"/>
              </w:rPr>
            </w:pPr>
            <w:r w:rsidRPr="0092677B">
              <w:rPr>
                <w:rFonts w:ascii="Times New Roman" w:hAnsi="Times New Roman"/>
                <w:bCs/>
                <w:sz w:val="24"/>
                <w:szCs w:val="24"/>
              </w:rPr>
              <w:t xml:space="preserve">в) </w:t>
            </w:r>
            <w:r>
              <w:rPr>
                <w:rFonts w:ascii="Times New Roman" w:hAnsi="Times New Roman"/>
                <w:bCs/>
                <w:sz w:val="24"/>
                <w:szCs w:val="24"/>
              </w:rPr>
              <w:t>анализ конфликтной ситуации, прогнозирование, предупреждение, разрешение;</w:t>
            </w:r>
          </w:p>
          <w:p w:rsidR="00D57AC3" w:rsidRPr="00542D7F" w:rsidRDefault="00D57AC3" w:rsidP="00D57AC3">
            <w:pPr>
              <w:spacing w:after="0" w:line="240" w:lineRule="auto"/>
              <w:ind w:left="31"/>
              <w:rPr>
                <w:rFonts w:ascii="Times New Roman" w:hAnsi="Times New Roman"/>
                <w:sz w:val="24"/>
                <w:szCs w:val="24"/>
                <w:highlight w:val="lightGray"/>
              </w:rPr>
            </w:pPr>
            <w:r>
              <w:rPr>
                <w:rFonts w:ascii="Times New Roman" w:hAnsi="Times New Roman"/>
                <w:bCs/>
                <w:sz w:val="24"/>
                <w:szCs w:val="24"/>
              </w:rPr>
              <w:t>г) прогнозирование, анализ, предупреждение, разрешение.</w:t>
            </w:r>
          </w:p>
        </w:tc>
        <w:tc>
          <w:tcPr>
            <w:tcW w:w="2802" w:type="dxa"/>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а</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Default="00D57AC3" w:rsidP="00D57AC3">
            <w:pPr>
              <w:spacing w:after="0" w:line="240" w:lineRule="auto"/>
              <w:rPr>
                <w:rFonts w:ascii="Times New Roman" w:hAnsi="Times New Roman"/>
                <w:bCs/>
                <w:sz w:val="24"/>
                <w:szCs w:val="24"/>
              </w:rPr>
            </w:pPr>
            <w:r>
              <w:rPr>
                <w:rFonts w:ascii="Times New Roman" w:hAnsi="Times New Roman"/>
                <w:bCs/>
                <w:sz w:val="24"/>
                <w:szCs w:val="24"/>
              </w:rPr>
              <w:t>Технологии эффективного общения в конфликте сводится к таким способам, приемам и средствам общения, которые позволяют достичь следующих целей</w:t>
            </w:r>
            <w:r w:rsidRPr="00BD164B">
              <w:rPr>
                <w:rFonts w:ascii="Times New Roman" w:hAnsi="Times New Roman"/>
                <w:bCs/>
                <w:sz w:val="24"/>
                <w:szCs w:val="24"/>
              </w:rPr>
              <w:t>:</w:t>
            </w:r>
          </w:p>
          <w:p w:rsidR="00D57AC3" w:rsidRPr="00011816" w:rsidRDefault="00D57AC3" w:rsidP="00D57AC3">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D57AC3" w:rsidRPr="00BD164B" w:rsidRDefault="00D57AC3" w:rsidP="00D57AC3">
            <w:pPr>
              <w:spacing w:after="0" w:line="240" w:lineRule="auto"/>
              <w:rPr>
                <w:rFonts w:ascii="Times New Roman" w:hAnsi="Times New Roman"/>
                <w:bCs/>
                <w:sz w:val="24"/>
                <w:szCs w:val="24"/>
              </w:rPr>
            </w:pPr>
          </w:p>
          <w:p w:rsidR="00D57AC3" w:rsidRPr="00BD164B" w:rsidRDefault="00D57AC3" w:rsidP="00D57AC3">
            <w:pPr>
              <w:spacing w:after="0" w:line="240" w:lineRule="auto"/>
              <w:ind w:left="31"/>
              <w:rPr>
                <w:rFonts w:ascii="Times New Roman" w:hAnsi="Times New Roman"/>
                <w:bCs/>
                <w:sz w:val="24"/>
                <w:szCs w:val="24"/>
              </w:rPr>
            </w:pPr>
            <w:r>
              <w:rPr>
                <w:rFonts w:ascii="Times New Roman" w:hAnsi="Times New Roman"/>
                <w:bCs/>
                <w:sz w:val="24"/>
                <w:szCs w:val="24"/>
              </w:rPr>
              <w:t>а) добиться соглашения даже ценой серьезной уступки соперника</w:t>
            </w:r>
            <w:r w:rsidRPr="00BD164B">
              <w:rPr>
                <w:rFonts w:ascii="Times New Roman" w:hAnsi="Times New Roman"/>
                <w:bCs/>
                <w:sz w:val="24"/>
                <w:szCs w:val="24"/>
              </w:rPr>
              <w:t>;</w:t>
            </w:r>
          </w:p>
          <w:p w:rsidR="00D57AC3" w:rsidRPr="00BD164B" w:rsidRDefault="00D57AC3" w:rsidP="00D57AC3">
            <w:pPr>
              <w:spacing w:after="0" w:line="240" w:lineRule="auto"/>
              <w:ind w:left="31"/>
              <w:rPr>
                <w:rFonts w:ascii="Times New Roman" w:hAnsi="Times New Roman"/>
                <w:bCs/>
                <w:sz w:val="24"/>
                <w:szCs w:val="24"/>
              </w:rPr>
            </w:pPr>
            <w:r>
              <w:rPr>
                <w:rFonts w:ascii="Times New Roman" w:hAnsi="Times New Roman"/>
                <w:bCs/>
                <w:sz w:val="24"/>
                <w:szCs w:val="24"/>
              </w:rPr>
              <w:t>б) овладеть и6нициативой в споре</w:t>
            </w:r>
            <w:r w:rsidRPr="00BD164B">
              <w:rPr>
                <w:rFonts w:ascii="Times New Roman" w:hAnsi="Times New Roman"/>
                <w:bCs/>
                <w:sz w:val="24"/>
                <w:szCs w:val="24"/>
              </w:rPr>
              <w:t>;</w:t>
            </w:r>
          </w:p>
          <w:p w:rsidR="00D57AC3" w:rsidRPr="00BD164B" w:rsidRDefault="00D57AC3" w:rsidP="00D57AC3">
            <w:pPr>
              <w:spacing w:after="0" w:line="240" w:lineRule="auto"/>
              <w:ind w:left="31"/>
              <w:rPr>
                <w:rFonts w:ascii="Times New Roman" w:hAnsi="Times New Roman"/>
                <w:b/>
                <w:bCs/>
                <w:sz w:val="24"/>
                <w:szCs w:val="24"/>
              </w:rPr>
            </w:pPr>
            <w:r>
              <w:rPr>
                <w:rFonts w:ascii="Times New Roman" w:hAnsi="Times New Roman"/>
                <w:b/>
                <w:bCs/>
                <w:sz w:val="24"/>
                <w:szCs w:val="24"/>
              </w:rPr>
              <w:t>в) добиться взаимного понимания и взаимной эмпатии с соперником</w:t>
            </w:r>
            <w:r w:rsidRPr="00BD164B">
              <w:rPr>
                <w:rFonts w:ascii="Times New Roman" w:hAnsi="Times New Roman"/>
                <w:b/>
                <w:bCs/>
                <w:sz w:val="24"/>
                <w:szCs w:val="24"/>
              </w:rPr>
              <w:t>;</w:t>
            </w:r>
          </w:p>
          <w:p w:rsidR="00D57AC3" w:rsidRPr="00542D7F" w:rsidRDefault="00D57AC3" w:rsidP="00D57AC3">
            <w:pPr>
              <w:spacing w:after="0" w:line="240" w:lineRule="auto"/>
              <w:rPr>
                <w:rFonts w:ascii="Times New Roman" w:hAnsi="Times New Roman"/>
                <w:sz w:val="24"/>
                <w:szCs w:val="24"/>
                <w:highlight w:val="lightGray"/>
              </w:rPr>
            </w:pPr>
            <w:r>
              <w:rPr>
                <w:rFonts w:ascii="Times New Roman" w:hAnsi="Times New Roman"/>
                <w:bCs/>
                <w:sz w:val="24"/>
                <w:szCs w:val="24"/>
              </w:rPr>
              <w:t>г) добиться убеждения соперника в своей правоте</w:t>
            </w:r>
            <w:r w:rsidRPr="00BD164B">
              <w:rPr>
                <w:rFonts w:ascii="Times New Roman" w:hAnsi="Times New Roman"/>
                <w:bCs/>
                <w:sz w:val="24"/>
                <w:szCs w:val="24"/>
              </w:rPr>
              <w:t>.</w:t>
            </w:r>
          </w:p>
        </w:tc>
        <w:tc>
          <w:tcPr>
            <w:tcW w:w="2802" w:type="dxa"/>
          </w:tcPr>
          <w:p w:rsidR="00D57AC3" w:rsidRPr="00542D7F" w:rsidRDefault="00D57AC3" w:rsidP="00D57AC3">
            <w:pPr>
              <w:spacing w:after="0" w:line="240" w:lineRule="auto"/>
              <w:rPr>
                <w:rFonts w:ascii="Times New Roman" w:hAnsi="Times New Roman"/>
                <w:sz w:val="24"/>
                <w:szCs w:val="24"/>
                <w:highlight w:val="lightGray"/>
              </w:rPr>
            </w:pPr>
            <w:r w:rsidRPr="00542D7F">
              <w:rPr>
                <w:rFonts w:ascii="Times New Roman" w:hAnsi="Times New Roman"/>
                <w:sz w:val="24"/>
                <w:szCs w:val="24"/>
                <w:highlight w:val="lightGray"/>
              </w:rPr>
              <w:t>в</w:t>
            </w:r>
          </w:p>
        </w:tc>
      </w:tr>
      <w:tr w:rsidR="00D57AC3" w:rsidRPr="00B2390C" w:rsidTr="00D57AC3">
        <w:tc>
          <w:tcPr>
            <w:tcW w:w="1384" w:type="dxa"/>
            <w:vMerge w:val="restart"/>
          </w:tcPr>
          <w:p w:rsidR="00D57AC3" w:rsidRPr="00B2390C" w:rsidRDefault="00D57AC3" w:rsidP="00D57AC3">
            <w:pPr>
              <w:spacing w:after="0" w:line="240" w:lineRule="auto"/>
              <w:rPr>
                <w:rFonts w:ascii="Times New Roman" w:hAnsi="Times New Roman"/>
                <w:sz w:val="24"/>
                <w:szCs w:val="24"/>
              </w:rPr>
            </w:pPr>
            <w:r w:rsidRPr="00B2390C">
              <w:rPr>
                <w:rFonts w:ascii="Times New Roman" w:hAnsi="Times New Roman"/>
                <w:sz w:val="24"/>
                <w:szCs w:val="24"/>
              </w:rPr>
              <w:t xml:space="preserve">Задания </w:t>
            </w:r>
            <w:r w:rsidRPr="00B2390C">
              <w:rPr>
                <w:rFonts w:ascii="Times New Roman" w:hAnsi="Times New Roman"/>
                <w:b/>
                <w:sz w:val="24"/>
                <w:szCs w:val="24"/>
              </w:rPr>
              <w:t>закрытого</w:t>
            </w:r>
            <w:r w:rsidRPr="00B2390C">
              <w:rPr>
                <w:rFonts w:ascii="Times New Roman" w:hAnsi="Times New Roman"/>
                <w:sz w:val="24"/>
                <w:szCs w:val="24"/>
              </w:rPr>
              <w:t xml:space="preserve"> типа </w:t>
            </w:r>
          </w:p>
          <w:p w:rsidR="00D57AC3" w:rsidRPr="00B2390C" w:rsidRDefault="00D57AC3" w:rsidP="00D57AC3">
            <w:pPr>
              <w:spacing w:after="0" w:line="240" w:lineRule="auto"/>
              <w:rPr>
                <w:rFonts w:ascii="Times New Roman" w:hAnsi="Times New Roman"/>
                <w:color w:val="00B050"/>
                <w:sz w:val="24"/>
                <w:szCs w:val="24"/>
                <w:highlight w:val="yellow"/>
              </w:rPr>
            </w:pPr>
            <w:r w:rsidRPr="00B2390C">
              <w:rPr>
                <w:rFonts w:ascii="Times New Roman" w:hAnsi="Times New Roman"/>
                <w:color w:val="00B050"/>
                <w:sz w:val="24"/>
                <w:szCs w:val="24"/>
                <w:highlight w:val="yellow"/>
              </w:rPr>
              <w:t>с множественным выбором</w:t>
            </w:r>
          </w:p>
          <w:p w:rsidR="00D57AC3" w:rsidRPr="00B2390C" w:rsidRDefault="00D57AC3" w:rsidP="00D57AC3">
            <w:pPr>
              <w:spacing w:after="0" w:line="240" w:lineRule="auto"/>
              <w:rPr>
                <w:rFonts w:ascii="Times New Roman" w:hAnsi="Times New Roman"/>
                <w:sz w:val="24"/>
                <w:szCs w:val="24"/>
              </w:rPr>
            </w:pPr>
            <w:r w:rsidRPr="00B2390C">
              <w:rPr>
                <w:rFonts w:ascii="Times New Roman" w:hAnsi="Times New Roman"/>
                <w:color w:val="00B050"/>
                <w:sz w:val="24"/>
                <w:szCs w:val="24"/>
                <w:highlight w:val="yellow"/>
              </w:rPr>
              <w:t>6 шт.</w:t>
            </w: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Default="00D57AC3" w:rsidP="00D57AC3">
            <w:pPr>
              <w:keepNext/>
              <w:keepLines/>
              <w:tabs>
                <w:tab w:val="left" w:pos="426"/>
              </w:tabs>
              <w:spacing w:after="0" w:line="240" w:lineRule="auto"/>
              <w:rPr>
                <w:rFonts w:ascii="Times New Roman" w:hAnsi="Times New Roman"/>
                <w:sz w:val="24"/>
                <w:szCs w:val="24"/>
              </w:rPr>
            </w:pPr>
            <w:r w:rsidRPr="009312DF">
              <w:rPr>
                <w:rFonts w:ascii="Times New Roman" w:hAnsi="Times New Roman"/>
                <w:sz w:val="24"/>
                <w:szCs w:val="24"/>
              </w:rPr>
              <w:t>Привлекательность участия в группе определяется:</w:t>
            </w:r>
          </w:p>
          <w:p w:rsidR="00D57AC3" w:rsidRDefault="00D57AC3" w:rsidP="00D57AC3">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r>
              <w:rPr>
                <w:rFonts w:ascii="Times New Roman" w:hAnsi="Times New Roman"/>
                <w:sz w:val="24"/>
                <w:szCs w:val="24"/>
                <w:u w:val="single"/>
              </w:rPr>
              <w:t>:</w:t>
            </w:r>
          </w:p>
          <w:p w:rsidR="00D57AC3" w:rsidRDefault="00D57AC3" w:rsidP="00D57AC3">
            <w:pPr>
              <w:keepNext/>
              <w:keepLines/>
              <w:tabs>
                <w:tab w:val="left" w:pos="426"/>
              </w:tabs>
              <w:spacing w:after="0" w:line="240" w:lineRule="auto"/>
              <w:rPr>
                <w:rFonts w:ascii="Times New Roman" w:hAnsi="Times New Roman"/>
                <w:sz w:val="24"/>
                <w:szCs w:val="24"/>
                <w:u w:val="single"/>
              </w:rPr>
            </w:pPr>
          </w:p>
          <w:p w:rsidR="00D57AC3" w:rsidRPr="0055237C" w:rsidRDefault="00D57AC3" w:rsidP="00D57AC3">
            <w:pPr>
              <w:keepNext/>
              <w:keepLines/>
              <w:tabs>
                <w:tab w:val="left" w:pos="426"/>
              </w:tabs>
              <w:spacing w:after="0" w:line="240" w:lineRule="auto"/>
              <w:rPr>
                <w:rFonts w:ascii="Times New Roman" w:hAnsi="Times New Roman"/>
                <w:b/>
                <w:sz w:val="24"/>
                <w:szCs w:val="24"/>
              </w:rPr>
            </w:pPr>
            <w:r w:rsidRPr="0055237C">
              <w:rPr>
                <w:rFonts w:ascii="Times New Roman" w:hAnsi="Times New Roman"/>
                <w:b/>
                <w:sz w:val="24"/>
                <w:szCs w:val="24"/>
              </w:rPr>
              <w:t xml:space="preserve">а) возможностью обладания властью; </w:t>
            </w:r>
          </w:p>
          <w:p w:rsidR="00D57AC3" w:rsidRPr="0055237C" w:rsidRDefault="00D57AC3" w:rsidP="00D57AC3">
            <w:pPr>
              <w:keepNext/>
              <w:keepLines/>
              <w:tabs>
                <w:tab w:val="left" w:pos="426"/>
              </w:tabs>
              <w:spacing w:after="0" w:line="240" w:lineRule="auto"/>
              <w:rPr>
                <w:rFonts w:ascii="Times New Roman" w:hAnsi="Times New Roman"/>
                <w:b/>
                <w:sz w:val="24"/>
                <w:szCs w:val="24"/>
              </w:rPr>
            </w:pPr>
            <w:r w:rsidRPr="0055237C">
              <w:rPr>
                <w:rFonts w:ascii="Times New Roman" w:hAnsi="Times New Roman"/>
                <w:b/>
                <w:sz w:val="24"/>
                <w:szCs w:val="24"/>
              </w:rPr>
              <w:t xml:space="preserve">б) возможностью повышения своего престижа; </w:t>
            </w:r>
          </w:p>
          <w:p w:rsidR="00D57AC3" w:rsidRPr="0055237C" w:rsidRDefault="00D57AC3" w:rsidP="00D57AC3">
            <w:pPr>
              <w:keepNext/>
              <w:keepLines/>
              <w:tabs>
                <w:tab w:val="left" w:pos="426"/>
              </w:tabs>
              <w:spacing w:after="0" w:line="240" w:lineRule="auto"/>
              <w:rPr>
                <w:rFonts w:ascii="Times New Roman" w:hAnsi="Times New Roman"/>
                <w:b/>
                <w:sz w:val="24"/>
                <w:szCs w:val="24"/>
              </w:rPr>
            </w:pPr>
            <w:r w:rsidRPr="0055237C">
              <w:rPr>
                <w:rFonts w:ascii="Times New Roman" w:hAnsi="Times New Roman"/>
                <w:b/>
                <w:sz w:val="24"/>
                <w:szCs w:val="24"/>
              </w:rPr>
              <w:t xml:space="preserve">в) возможностью удовлетворения индивидуальных потребностей; </w:t>
            </w:r>
          </w:p>
          <w:p w:rsidR="00D57AC3" w:rsidRPr="009312DF" w:rsidRDefault="00D57AC3" w:rsidP="00D57AC3">
            <w:pPr>
              <w:keepNext/>
              <w:keepLines/>
              <w:tabs>
                <w:tab w:val="left" w:pos="426"/>
              </w:tabs>
              <w:spacing w:after="0" w:line="240" w:lineRule="auto"/>
              <w:rPr>
                <w:rFonts w:ascii="Times New Roman" w:hAnsi="Times New Roman"/>
                <w:sz w:val="24"/>
                <w:szCs w:val="24"/>
                <w:u w:val="single"/>
              </w:rPr>
            </w:pPr>
            <w:r w:rsidRPr="009312DF">
              <w:rPr>
                <w:rFonts w:ascii="Times New Roman" w:hAnsi="Times New Roman"/>
                <w:sz w:val="24"/>
                <w:szCs w:val="24"/>
              </w:rPr>
              <w:t>г)</w:t>
            </w:r>
            <w:r>
              <w:rPr>
                <w:rFonts w:ascii="Times New Roman" w:hAnsi="Times New Roman"/>
                <w:sz w:val="24"/>
                <w:szCs w:val="24"/>
              </w:rPr>
              <w:t xml:space="preserve"> возможностью ничего не делать.</w:t>
            </w:r>
          </w:p>
        </w:tc>
        <w:tc>
          <w:tcPr>
            <w:tcW w:w="2802" w:type="dxa"/>
          </w:tcPr>
          <w:p w:rsidR="00D57AC3" w:rsidRPr="00542D7F" w:rsidRDefault="00D57AC3" w:rsidP="00D57AC3">
            <w:pPr>
              <w:spacing w:after="0" w:line="240" w:lineRule="auto"/>
              <w:rPr>
                <w:rFonts w:ascii="Times New Roman" w:hAnsi="Times New Roman"/>
                <w:sz w:val="24"/>
                <w:szCs w:val="24"/>
                <w:highlight w:val="lightGray"/>
              </w:rPr>
            </w:pPr>
            <w:r w:rsidRPr="00542D7F">
              <w:rPr>
                <w:rFonts w:ascii="Times New Roman" w:hAnsi="Times New Roman"/>
                <w:sz w:val="24"/>
                <w:szCs w:val="24"/>
                <w:highlight w:val="lightGray"/>
              </w:rPr>
              <w:t>а, б, в</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Default="00D57AC3" w:rsidP="00D57AC3">
            <w:pPr>
              <w:keepNext/>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Основными моделями поведения личности в конфликте являются:</w:t>
            </w:r>
          </w:p>
          <w:p w:rsidR="00D57AC3" w:rsidRDefault="00D57AC3" w:rsidP="00D57AC3">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r>
              <w:rPr>
                <w:rFonts w:ascii="Times New Roman" w:hAnsi="Times New Roman"/>
                <w:sz w:val="24"/>
                <w:szCs w:val="24"/>
                <w:u w:val="single"/>
              </w:rPr>
              <w:t>:</w:t>
            </w:r>
          </w:p>
          <w:p w:rsidR="00D57AC3" w:rsidRDefault="00D57AC3" w:rsidP="00D57AC3">
            <w:pPr>
              <w:keepNext/>
              <w:autoSpaceDE w:val="0"/>
              <w:autoSpaceDN w:val="0"/>
              <w:adjustRightInd w:val="0"/>
              <w:spacing w:after="0" w:line="240" w:lineRule="auto"/>
              <w:rPr>
                <w:rFonts w:ascii="Times New Roman" w:hAnsi="Times New Roman"/>
                <w:sz w:val="24"/>
                <w:szCs w:val="24"/>
              </w:rPr>
            </w:pPr>
          </w:p>
          <w:p w:rsidR="00D57AC3" w:rsidRPr="00682809" w:rsidRDefault="00D57AC3" w:rsidP="00D57AC3">
            <w:pPr>
              <w:keepNext/>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а</w:t>
            </w:r>
            <w:r w:rsidRPr="00682809">
              <w:rPr>
                <w:rFonts w:ascii="Times New Roman" w:hAnsi="Times New Roman"/>
                <w:b/>
                <w:sz w:val="24"/>
                <w:szCs w:val="24"/>
              </w:rPr>
              <w:t xml:space="preserve">) </w:t>
            </w:r>
            <w:r>
              <w:rPr>
                <w:rFonts w:ascii="Times New Roman" w:hAnsi="Times New Roman"/>
                <w:b/>
                <w:sz w:val="24"/>
                <w:szCs w:val="24"/>
              </w:rPr>
              <w:t>конструктивная;</w:t>
            </w:r>
          </w:p>
          <w:p w:rsidR="00D57AC3" w:rsidRPr="00682809" w:rsidRDefault="00D57AC3" w:rsidP="00D57AC3">
            <w:pPr>
              <w:keepNext/>
              <w:autoSpaceDE w:val="0"/>
              <w:autoSpaceDN w:val="0"/>
              <w:adjustRightInd w:val="0"/>
              <w:spacing w:after="0" w:line="240" w:lineRule="auto"/>
              <w:rPr>
                <w:rFonts w:ascii="Times New Roman" w:hAnsi="Times New Roman"/>
                <w:b/>
                <w:sz w:val="24"/>
                <w:szCs w:val="24"/>
              </w:rPr>
            </w:pPr>
            <w:r w:rsidRPr="00682809">
              <w:rPr>
                <w:rFonts w:ascii="Times New Roman" w:hAnsi="Times New Roman"/>
                <w:b/>
                <w:sz w:val="24"/>
                <w:szCs w:val="24"/>
              </w:rPr>
              <w:t xml:space="preserve">б) </w:t>
            </w:r>
            <w:r>
              <w:rPr>
                <w:rFonts w:ascii="Times New Roman" w:hAnsi="Times New Roman"/>
                <w:b/>
                <w:sz w:val="24"/>
                <w:szCs w:val="24"/>
              </w:rPr>
              <w:t>деструктивная</w:t>
            </w:r>
            <w:r w:rsidRPr="00682809">
              <w:rPr>
                <w:rFonts w:ascii="Times New Roman" w:hAnsi="Times New Roman"/>
                <w:b/>
                <w:sz w:val="24"/>
                <w:szCs w:val="24"/>
              </w:rPr>
              <w:t xml:space="preserve">; </w:t>
            </w:r>
          </w:p>
          <w:p w:rsidR="00D57AC3" w:rsidRPr="00682809" w:rsidRDefault="00D57AC3" w:rsidP="00D57AC3">
            <w:pPr>
              <w:keepNext/>
              <w:autoSpaceDE w:val="0"/>
              <w:autoSpaceDN w:val="0"/>
              <w:adjustRightInd w:val="0"/>
              <w:spacing w:after="0" w:line="240" w:lineRule="auto"/>
              <w:rPr>
                <w:rFonts w:ascii="Times New Roman" w:hAnsi="Times New Roman"/>
                <w:b/>
                <w:sz w:val="24"/>
                <w:szCs w:val="24"/>
              </w:rPr>
            </w:pPr>
            <w:r w:rsidRPr="00682809">
              <w:rPr>
                <w:rFonts w:ascii="Times New Roman" w:hAnsi="Times New Roman"/>
                <w:b/>
                <w:sz w:val="24"/>
                <w:szCs w:val="24"/>
              </w:rPr>
              <w:t xml:space="preserve">в) </w:t>
            </w:r>
            <w:r>
              <w:rPr>
                <w:rFonts w:ascii="Times New Roman" w:hAnsi="Times New Roman"/>
                <w:b/>
                <w:sz w:val="24"/>
                <w:szCs w:val="24"/>
              </w:rPr>
              <w:t>конформистская</w:t>
            </w:r>
            <w:r w:rsidRPr="00682809">
              <w:rPr>
                <w:rFonts w:ascii="Times New Roman" w:hAnsi="Times New Roman"/>
                <w:b/>
                <w:sz w:val="24"/>
                <w:szCs w:val="24"/>
              </w:rPr>
              <w:t xml:space="preserve">; </w:t>
            </w:r>
          </w:p>
          <w:p w:rsidR="00D57AC3" w:rsidRDefault="00D57AC3" w:rsidP="00D57AC3">
            <w:pPr>
              <w:keepNext/>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 рациональная;</w:t>
            </w:r>
          </w:p>
          <w:p w:rsidR="00D57AC3" w:rsidRPr="00542D7F" w:rsidRDefault="00D57AC3" w:rsidP="00D57AC3">
            <w:pPr>
              <w:keepNext/>
              <w:autoSpaceDE w:val="0"/>
              <w:autoSpaceDN w:val="0"/>
              <w:adjustRightInd w:val="0"/>
              <w:spacing w:after="0" w:line="240" w:lineRule="auto"/>
              <w:rPr>
                <w:rFonts w:ascii="Times New Roman" w:hAnsi="Times New Roman"/>
                <w:sz w:val="24"/>
                <w:szCs w:val="24"/>
                <w:highlight w:val="lightGray"/>
              </w:rPr>
            </w:pPr>
            <w:r>
              <w:rPr>
                <w:rFonts w:ascii="Times New Roman" w:hAnsi="Times New Roman"/>
                <w:sz w:val="24"/>
                <w:szCs w:val="24"/>
              </w:rPr>
              <w:t>д) иррациональная.</w:t>
            </w:r>
          </w:p>
        </w:tc>
        <w:tc>
          <w:tcPr>
            <w:tcW w:w="2802" w:type="dxa"/>
          </w:tcPr>
          <w:p w:rsidR="00D57AC3" w:rsidRPr="00542D7F" w:rsidRDefault="00D57AC3" w:rsidP="00D57AC3">
            <w:pPr>
              <w:spacing w:after="0" w:line="240" w:lineRule="auto"/>
              <w:rPr>
                <w:rFonts w:ascii="Times New Roman" w:hAnsi="Times New Roman"/>
                <w:sz w:val="24"/>
                <w:szCs w:val="24"/>
                <w:highlight w:val="lightGray"/>
              </w:rPr>
            </w:pPr>
            <w:r w:rsidRPr="00542D7F">
              <w:rPr>
                <w:rFonts w:ascii="Times New Roman" w:hAnsi="Times New Roman"/>
                <w:sz w:val="24"/>
                <w:szCs w:val="24"/>
                <w:highlight w:val="lightGray"/>
              </w:rPr>
              <w:t>а, б, в</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Pr="000136A8" w:rsidRDefault="00D57AC3" w:rsidP="00D57AC3">
            <w:pPr>
              <w:keepNext/>
              <w:autoSpaceDE w:val="0"/>
              <w:autoSpaceDN w:val="0"/>
              <w:adjustRightInd w:val="0"/>
              <w:spacing w:after="0" w:line="240" w:lineRule="auto"/>
              <w:rPr>
                <w:rFonts w:ascii="Times New Roman" w:hAnsi="Times New Roman"/>
                <w:sz w:val="24"/>
                <w:szCs w:val="24"/>
              </w:rPr>
            </w:pPr>
            <w:r w:rsidRPr="000136A8">
              <w:rPr>
                <w:rFonts w:ascii="Times New Roman" w:hAnsi="Times New Roman"/>
                <w:sz w:val="24"/>
                <w:szCs w:val="24"/>
              </w:rPr>
              <w:t xml:space="preserve">Кто из учёных разработал двухмерную модель стратегий поведения в конфликте: </w:t>
            </w:r>
          </w:p>
          <w:p w:rsidR="00D57AC3" w:rsidRDefault="00D57AC3" w:rsidP="00D57AC3">
            <w:pPr>
              <w:keepNext/>
              <w:keepLines/>
              <w:tabs>
                <w:tab w:val="left" w:pos="426"/>
              </w:tabs>
              <w:spacing w:after="0" w:line="240" w:lineRule="auto"/>
              <w:rPr>
                <w:rFonts w:ascii="Times New Roman" w:hAnsi="Times New Roman"/>
                <w:sz w:val="24"/>
                <w:szCs w:val="24"/>
                <w:u w:val="single"/>
              </w:rPr>
            </w:pPr>
            <w:r w:rsidRPr="000136A8">
              <w:rPr>
                <w:rFonts w:ascii="Times New Roman" w:hAnsi="Times New Roman"/>
                <w:sz w:val="24"/>
                <w:szCs w:val="24"/>
                <w:u w:val="single"/>
              </w:rPr>
              <w:t>Варианты ответов:</w:t>
            </w:r>
          </w:p>
          <w:p w:rsidR="00D57AC3" w:rsidRPr="000136A8" w:rsidRDefault="00D57AC3" w:rsidP="00D57AC3">
            <w:pPr>
              <w:keepNext/>
              <w:keepLines/>
              <w:tabs>
                <w:tab w:val="left" w:pos="426"/>
              </w:tabs>
              <w:spacing w:after="0" w:line="240" w:lineRule="auto"/>
              <w:rPr>
                <w:rFonts w:ascii="Times New Roman" w:hAnsi="Times New Roman"/>
                <w:sz w:val="24"/>
                <w:szCs w:val="24"/>
                <w:u w:val="single"/>
              </w:rPr>
            </w:pPr>
          </w:p>
          <w:p w:rsidR="00D57AC3" w:rsidRPr="000136A8" w:rsidRDefault="00D57AC3" w:rsidP="00D57AC3">
            <w:pPr>
              <w:keepNext/>
              <w:autoSpaceDE w:val="0"/>
              <w:autoSpaceDN w:val="0"/>
              <w:adjustRightInd w:val="0"/>
              <w:spacing w:after="0" w:line="240" w:lineRule="auto"/>
              <w:rPr>
                <w:rFonts w:ascii="Times New Roman" w:hAnsi="Times New Roman"/>
                <w:b/>
                <w:sz w:val="24"/>
                <w:szCs w:val="24"/>
              </w:rPr>
            </w:pPr>
            <w:r w:rsidRPr="000136A8">
              <w:rPr>
                <w:rFonts w:ascii="Times New Roman" w:hAnsi="Times New Roman"/>
                <w:b/>
                <w:sz w:val="24"/>
                <w:szCs w:val="24"/>
              </w:rPr>
              <w:t>а) Р. Киллмен</w:t>
            </w:r>
            <w:r>
              <w:rPr>
                <w:rFonts w:ascii="Times New Roman" w:hAnsi="Times New Roman"/>
                <w:b/>
                <w:sz w:val="24"/>
                <w:szCs w:val="24"/>
              </w:rPr>
              <w:t>;</w:t>
            </w:r>
          </w:p>
          <w:p w:rsidR="00D57AC3" w:rsidRPr="000136A8" w:rsidRDefault="00D57AC3" w:rsidP="00D57AC3">
            <w:pPr>
              <w:keepNext/>
              <w:autoSpaceDE w:val="0"/>
              <w:autoSpaceDN w:val="0"/>
              <w:adjustRightInd w:val="0"/>
              <w:spacing w:after="0" w:line="240" w:lineRule="auto"/>
              <w:rPr>
                <w:rFonts w:ascii="Times New Roman" w:hAnsi="Times New Roman"/>
                <w:sz w:val="24"/>
                <w:szCs w:val="24"/>
              </w:rPr>
            </w:pPr>
            <w:r w:rsidRPr="000136A8">
              <w:rPr>
                <w:rFonts w:ascii="Times New Roman" w:hAnsi="Times New Roman"/>
                <w:sz w:val="24"/>
                <w:szCs w:val="24"/>
              </w:rPr>
              <w:t>б) Д. Скотт</w:t>
            </w:r>
            <w:r>
              <w:rPr>
                <w:rFonts w:ascii="Times New Roman" w:hAnsi="Times New Roman"/>
                <w:sz w:val="24"/>
                <w:szCs w:val="24"/>
              </w:rPr>
              <w:t>;</w:t>
            </w:r>
            <w:r w:rsidRPr="000136A8">
              <w:rPr>
                <w:rFonts w:ascii="Times New Roman" w:hAnsi="Times New Roman"/>
                <w:sz w:val="24"/>
                <w:szCs w:val="24"/>
              </w:rPr>
              <w:t xml:space="preserve"> </w:t>
            </w:r>
          </w:p>
          <w:p w:rsidR="00D57AC3" w:rsidRPr="000136A8" w:rsidRDefault="00D57AC3" w:rsidP="00D57AC3">
            <w:pPr>
              <w:keepNext/>
              <w:autoSpaceDE w:val="0"/>
              <w:autoSpaceDN w:val="0"/>
              <w:adjustRightInd w:val="0"/>
              <w:spacing w:after="0" w:line="240" w:lineRule="auto"/>
              <w:rPr>
                <w:rFonts w:ascii="Times New Roman" w:hAnsi="Times New Roman"/>
                <w:sz w:val="24"/>
                <w:szCs w:val="24"/>
              </w:rPr>
            </w:pPr>
            <w:r w:rsidRPr="000136A8">
              <w:rPr>
                <w:rFonts w:ascii="Times New Roman" w:hAnsi="Times New Roman"/>
                <w:sz w:val="24"/>
                <w:szCs w:val="24"/>
              </w:rPr>
              <w:t>в) Р. Фишер</w:t>
            </w:r>
            <w:r>
              <w:rPr>
                <w:rFonts w:ascii="Times New Roman" w:hAnsi="Times New Roman"/>
                <w:sz w:val="24"/>
                <w:szCs w:val="24"/>
              </w:rPr>
              <w:t>;</w:t>
            </w:r>
          </w:p>
          <w:p w:rsidR="00D57AC3" w:rsidRPr="000136A8" w:rsidRDefault="00D57AC3" w:rsidP="00D57AC3">
            <w:pPr>
              <w:keepNext/>
              <w:autoSpaceDE w:val="0"/>
              <w:autoSpaceDN w:val="0"/>
              <w:adjustRightInd w:val="0"/>
              <w:spacing w:after="0" w:line="240" w:lineRule="auto"/>
              <w:rPr>
                <w:rFonts w:ascii="Times New Roman" w:hAnsi="Times New Roman"/>
                <w:sz w:val="24"/>
                <w:szCs w:val="24"/>
              </w:rPr>
            </w:pPr>
            <w:r w:rsidRPr="000136A8">
              <w:rPr>
                <w:rFonts w:ascii="Times New Roman" w:hAnsi="Times New Roman"/>
                <w:sz w:val="24"/>
                <w:szCs w:val="24"/>
              </w:rPr>
              <w:t xml:space="preserve">г) </w:t>
            </w:r>
            <w:r>
              <w:rPr>
                <w:rFonts w:ascii="Times New Roman" w:hAnsi="Times New Roman"/>
                <w:sz w:val="24"/>
                <w:szCs w:val="24"/>
              </w:rPr>
              <w:t>У. Юри;</w:t>
            </w:r>
            <w:r w:rsidRPr="000136A8">
              <w:rPr>
                <w:rFonts w:ascii="Times New Roman" w:hAnsi="Times New Roman"/>
                <w:sz w:val="24"/>
                <w:szCs w:val="24"/>
              </w:rPr>
              <w:t xml:space="preserve"> </w:t>
            </w:r>
          </w:p>
          <w:p w:rsidR="00D57AC3" w:rsidRPr="00542D7F" w:rsidRDefault="00D57AC3" w:rsidP="00D57AC3">
            <w:pPr>
              <w:keepNext/>
              <w:autoSpaceDE w:val="0"/>
              <w:autoSpaceDN w:val="0"/>
              <w:adjustRightInd w:val="0"/>
              <w:spacing w:after="0" w:line="240" w:lineRule="auto"/>
              <w:rPr>
                <w:rFonts w:ascii="Times New Roman" w:hAnsi="Times New Roman"/>
                <w:b/>
                <w:sz w:val="24"/>
                <w:szCs w:val="24"/>
                <w:highlight w:val="lightGray"/>
              </w:rPr>
            </w:pPr>
            <w:r w:rsidRPr="000136A8">
              <w:rPr>
                <w:rFonts w:ascii="Times New Roman" w:hAnsi="Times New Roman"/>
                <w:b/>
                <w:sz w:val="24"/>
                <w:szCs w:val="24"/>
              </w:rPr>
              <w:t>д) К. Томас</w:t>
            </w:r>
            <w:r>
              <w:rPr>
                <w:rFonts w:ascii="Times New Roman" w:hAnsi="Times New Roman"/>
                <w:b/>
                <w:sz w:val="24"/>
                <w:szCs w:val="24"/>
              </w:rPr>
              <w:t>.</w:t>
            </w:r>
            <w:r w:rsidRPr="000136A8">
              <w:rPr>
                <w:b/>
              </w:rPr>
              <w:t xml:space="preserve"> </w:t>
            </w:r>
          </w:p>
        </w:tc>
        <w:tc>
          <w:tcPr>
            <w:tcW w:w="2802" w:type="dxa"/>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а, д</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Pr="0011368A" w:rsidRDefault="00D57AC3" w:rsidP="00D57AC3">
            <w:pPr>
              <w:keepNext/>
              <w:spacing w:after="0" w:line="240" w:lineRule="auto"/>
              <w:rPr>
                <w:rFonts w:ascii="Times New Roman" w:hAnsi="Times New Roman"/>
                <w:sz w:val="24"/>
                <w:szCs w:val="24"/>
              </w:rPr>
            </w:pPr>
            <w:r w:rsidRPr="0011368A">
              <w:rPr>
                <w:rFonts w:ascii="Times New Roman" w:hAnsi="Times New Roman"/>
                <w:sz w:val="24"/>
                <w:szCs w:val="24"/>
              </w:rPr>
              <w:t xml:space="preserve">Что из перечисленного имеет отношение к стратегиям поведения в конфликте: </w:t>
            </w:r>
          </w:p>
          <w:p w:rsidR="00D57AC3" w:rsidRPr="0011368A" w:rsidRDefault="00D57AC3" w:rsidP="00D57AC3">
            <w:pPr>
              <w:keepNext/>
              <w:keepLines/>
              <w:tabs>
                <w:tab w:val="left" w:pos="426"/>
              </w:tabs>
              <w:spacing w:after="0" w:line="240" w:lineRule="auto"/>
              <w:rPr>
                <w:rFonts w:ascii="Times New Roman" w:hAnsi="Times New Roman"/>
                <w:sz w:val="24"/>
                <w:szCs w:val="24"/>
                <w:u w:val="single"/>
              </w:rPr>
            </w:pPr>
            <w:r w:rsidRPr="0011368A">
              <w:rPr>
                <w:rFonts w:ascii="Times New Roman" w:hAnsi="Times New Roman"/>
                <w:sz w:val="24"/>
                <w:szCs w:val="24"/>
                <w:u w:val="single"/>
              </w:rPr>
              <w:t>Варианты ответов:</w:t>
            </w:r>
          </w:p>
          <w:p w:rsidR="00D57AC3" w:rsidRPr="0011368A" w:rsidRDefault="00D57AC3" w:rsidP="00D57AC3">
            <w:pPr>
              <w:keepNext/>
              <w:spacing w:after="0" w:line="240" w:lineRule="auto"/>
              <w:rPr>
                <w:rFonts w:ascii="Times New Roman" w:hAnsi="Times New Roman"/>
                <w:b/>
                <w:sz w:val="24"/>
                <w:szCs w:val="24"/>
              </w:rPr>
            </w:pPr>
          </w:p>
          <w:p w:rsidR="00D57AC3" w:rsidRPr="0011368A" w:rsidRDefault="00D57AC3" w:rsidP="00D57AC3">
            <w:pPr>
              <w:keepNext/>
              <w:spacing w:after="0" w:line="240" w:lineRule="auto"/>
              <w:rPr>
                <w:rFonts w:ascii="Times New Roman" w:hAnsi="Times New Roman"/>
                <w:b/>
                <w:sz w:val="24"/>
                <w:szCs w:val="24"/>
              </w:rPr>
            </w:pPr>
            <w:r w:rsidRPr="0011368A">
              <w:rPr>
                <w:rFonts w:ascii="Times New Roman" w:hAnsi="Times New Roman"/>
                <w:b/>
                <w:sz w:val="24"/>
                <w:szCs w:val="24"/>
              </w:rPr>
              <w:t xml:space="preserve">а) уступка; </w:t>
            </w:r>
          </w:p>
          <w:p w:rsidR="00D57AC3" w:rsidRPr="0011368A" w:rsidRDefault="00D57AC3" w:rsidP="00D57AC3">
            <w:pPr>
              <w:keepNext/>
              <w:spacing w:after="0" w:line="240" w:lineRule="auto"/>
              <w:rPr>
                <w:rFonts w:ascii="Times New Roman" w:hAnsi="Times New Roman"/>
                <w:b/>
                <w:sz w:val="24"/>
                <w:szCs w:val="24"/>
              </w:rPr>
            </w:pPr>
            <w:r w:rsidRPr="0011368A">
              <w:rPr>
                <w:rFonts w:ascii="Times New Roman" w:hAnsi="Times New Roman"/>
                <w:b/>
                <w:sz w:val="24"/>
                <w:szCs w:val="24"/>
              </w:rPr>
              <w:t>б) уход;</w:t>
            </w:r>
          </w:p>
          <w:p w:rsidR="00D57AC3" w:rsidRPr="0011368A" w:rsidRDefault="00D57AC3" w:rsidP="00D57AC3">
            <w:pPr>
              <w:keepNext/>
              <w:spacing w:after="0" w:line="240" w:lineRule="auto"/>
              <w:rPr>
                <w:rFonts w:ascii="Times New Roman" w:hAnsi="Times New Roman"/>
                <w:b/>
                <w:sz w:val="24"/>
                <w:szCs w:val="24"/>
              </w:rPr>
            </w:pPr>
            <w:r w:rsidRPr="0011368A">
              <w:rPr>
                <w:rFonts w:ascii="Times New Roman" w:hAnsi="Times New Roman"/>
                <w:b/>
                <w:sz w:val="24"/>
                <w:szCs w:val="24"/>
              </w:rPr>
              <w:t xml:space="preserve">в) диалог; </w:t>
            </w:r>
          </w:p>
          <w:p w:rsidR="00D57AC3" w:rsidRPr="0011368A" w:rsidRDefault="00D57AC3" w:rsidP="00D57AC3">
            <w:pPr>
              <w:keepNext/>
              <w:spacing w:after="0" w:line="240" w:lineRule="auto"/>
              <w:rPr>
                <w:rFonts w:ascii="Times New Roman" w:hAnsi="Times New Roman"/>
                <w:sz w:val="24"/>
                <w:szCs w:val="24"/>
              </w:rPr>
            </w:pPr>
            <w:r w:rsidRPr="0011368A">
              <w:rPr>
                <w:rFonts w:ascii="Times New Roman" w:hAnsi="Times New Roman"/>
                <w:sz w:val="24"/>
                <w:szCs w:val="24"/>
              </w:rPr>
              <w:t xml:space="preserve">г) монолог; </w:t>
            </w:r>
          </w:p>
          <w:p w:rsidR="00D57AC3" w:rsidRPr="009312DF" w:rsidRDefault="00D57AC3" w:rsidP="00D57AC3">
            <w:pPr>
              <w:keepNext/>
              <w:spacing w:after="0" w:line="240" w:lineRule="auto"/>
              <w:rPr>
                <w:rFonts w:ascii="Times New Roman" w:hAnsi="Times New Roman"/>
                <w:b/>
                <w:sz w:val="24"/>
                <w:szCs w:val="24"/>
              </w:rPr>
            </w:pPr>
            <w:r w:rsidRPr="0011368A">
              <w:rPr>
                <w:rFonts w:ascii="Times New Roman" w:hAnsi="Times New Roman"/>
                <w:sz w:val="24"/>
                <w:szCs w:val="24"/>
              </w:rPr>
              <w:t>д) компромисс</w:t>
            </w:r>
          </w:p>
        </w:tc>
        <w:tc>
          <w:tcPr>
            <w:tcW w:w="2802" w:type="dxa"/>
          </w:tcPr>
          <w:p w:rsidR="00D57AC3" w:rsidRPr="00542D7F" w:rsidRDefault="00D57AC3" w:rsidP="00D57AC3">
            <w:pPr>
              <w:spacing w:after="0" w:line="240" w:lineRule="auto"/>
              <w:rPr>
                <w:rFonts w:ascii="Times New Roman" w:hAnsi="Times New Roman"/>
                <w:sz w:val="24"/>
                <w:szCs w:val="24"/>
                <w:highlight w:val="lightGray"/>
              </w:rPr>
            </w:pPr>
            <w:r w:rsidRPr="00542D7F">
              <w:rPr>
                <w:rFonts w:ascii="Times New Roman" w:hAnsi="Times New Roman"/>
                <w:sz w:val="24"/>
                <w:szCs w:val="24"/>
                <w:highlight w:val="lightGray"/>
              </w:rPr>
              <w:t>а, б, в</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Pr="00D12F74" w:rsidRDefault="00D57AC3" w:rsidP="00D57AC3">
            <w:pPr>
              <w:keepNext/>
              <w:spacing w:after="0" w:line="240" w:lineRule="auto"/>
              <w:rPr>
                <w:rFonts w:ascii="Times New Roman" w:hAnsi="Times New Roman"/>
                <w:sz w:val="24"/>
                <w:szCs w:val="24"/>
              </w:rPr>
            </w:pPr>
            <w:r>
              <w:rPr>
                <w:rFonts w:ascii="Times New Roman" w:hAnsi="Times New Roman"/>
                <w:sz w:val="24"/>
                <w:szCs w:val="24"/>
              </w:rPr>
              <w:t>Основные формы проявления конфликтов в сфере управления.</w:t>
            </w:r>
          </w:p>
          <w:p w:rsidR="00D57AC3" w:rsidRDefault="00D57AC3" w:rsidP="00D57AC3">
            <w:pPr>
              <w:keepNext/>
              <w:keepLines/>
              <w:tabs>
                <w:tab w:val="left" w:pos="426"/>
              </w:tabs>
              <w:spacing w:after="0" w:line="240" w:lineRule="auto"/>
              <w:rPr>
                <w:rFonts w:ascii="Times New Roman" w:hAnsi="Times New Roman"/>
                <w:sz w:val="24"/>
                <w:szCs w:val="24"/>
                <w:u w:val="single"/>
              </w:rPr>
            </w:pPr>
            <w:r w:rsidRPr="00D12F74">
              <w:rPr>
                <w:rFonts w:ascii="Times New Roman" w:hAnsi="Times New Roman"/>
                <w:sz w:val="24"/>
                <w:szCs w:val="24"/>
                <w:u w:val="single"/>
              </w:rPr>
              <w:t>Варианты ответов:</w:t>
            </w:r>
          </w:p>
          <w:p w:rsidR="00D57AC3" w:rsidRPr="00D12F74" w:rsidRDefault="00D57AC3" w:rsidP="00D57AC3">
            <w:pPr>
              <w:keepNext/>
              <w:keepLines/>
              <w:tabs>
                <w:tab w:val="left" w:pos="426"/>
              </w:tabs>
              <w:spacing w:after="0" w:line="240" w:lineRule="auto"/>
              <w:rPr>
                <w:rFonts w:ascii="Times New Roman" w:hAnsi="Times New Roman"/>
                <w:sz w:val="24"/>
                <w:szCs w:val="24"/>
                <w:u w:val="single"/>
              </w:rPr>
            </w:pPr>
          </w:p>
          <w:p w:rsidR="00D57AC3" w:rsidRPr="00D379A7" w:rsidRDefault="00D57AC3" w:rsidP="00D57AC3">
            <w:pPr>
              <w:keepNext/>
              <w:spacing w:after="0" w:line="240" w:lineRule="auto"/>
              <w:rPr>
                <w:rFonts w:ascii="Times New Roman" w:hAnsi="Times New Roman"/>
                <w:b/>
                <w:sz w:val="24"/>
                <w:szCs w:val="24"/>
              </w:rPr>
            </w:pPr>
            <w:r w:rsidRPr="00D379A7">
              <w:rPr>
                <w:rFonts w:ascii="Times New Roman" w:hAnsi="Times New Roman"/>
                <w:b/>
                <w:sz w:val="24"/>
                <w:szCs w:val="24"/>
              </w:rPr>
              <w:t xml:space="preserve">а) </w:t>
            </w:r>
            <w:r>
              <w:rPr>
                <w:rFonts w:ascii="Times New Roman" w:hAnsi="Times New Roman"/>
                <w:b/>
                <w:sz w:val="24"/>
                <w:szCs w:val="24"/>
              </w:rPr>
              <w:t>несогласие;</w:t>
            </w:r>
            <w:r w:rsidRPr="00D379A7">
              <w:rPr>
                <w:rFonts w:ascii="Times New Roman" w:hAnsi="Times New Roman"/>
                <w:b/>
                <w:sz w:val="24"/>
                <w:szCs w:val="24"/>
              </w:rPr>
              <w:t xml:space="preserve"> </w:t>
            </w:r>
          </w:p>
          <w:p w:rsidR="00D57AC3" w:rsidRPr="00D379A7" w:rsidRDefault="00D57AC3" w:rsidP="00D57AC3">
            <w:pPr>
              <w:keepNext/>
              <w:spacing w:after="0" w:line="240" w:lineRule="auto"/>
              <w:rPr>
                <w:rFonts w:ascii="Times New Roman" w:hAnsi="Times New Roman"/>
                <w:b/>
                <w:sz w:val="24"/>
                <w:szCs w:val="24"/>
              </w:rPr>
            </w:pPr>
            <w:r w:rsidRPr="00D379A7">
              <w:rPr>
                <w:rFonts w:ascii="Times New Roman" w:hAnsi="Times New Roman"/>
                <w:b/>
                <w:sz w:val="24"/>
                <w:szCs w:val="24"/>
              </w:rPr>
              <w:t xml:space="preserve">б) </w:t>
            </w:r>
            <w:r>
              <w:rPr>
                <w:rFonts w:ascii="Times New Roman" w:hAnsi="Times New Roman"/>
                <w:b/>
                <w:sz w:val="24"/>
                <w:szCs w:val="24"/>
              </w:rPr>
              <w:t>дезорганизация;</w:t>
            </w:r>
          </w:p>
          <w:p w:rsidR="00D57AC3" w:rsidRPr="00DB0861" w:rsidRDefault="00D57AC3" w:rsidP="00D57AC3">
            <w:pPr>
              <w:keepNext/>
              <w:spacing w:after="0" w:line="240" w:lineRule="auto"/>
              <w:rPr>
                <w:rFonts w:ascii="Times New Roman" w:hAnsi="Times New Roman"/>
                <w:sz w:val="24"/>
                <w:szCs w:val="24"/>
              </w:rPr>
            </w:pPr>
            <w:r w:rsidRPr="00DB0861">
              <w:rPr>
                <w:rFonts w:ascii="Times New Roman" w:hAnsi="Times New Roman"/>
                <w:sz w:val="24"/>
                <w:szCs w:val="24"/>
              </w:rPr>
              <w:t xml:space="preserve">в) демотивация; </w:t>
            </w:r>
          </w:p>
          <w:p w:rsidR="00D57AC3" w:rsidRPr="00D12F74" w:rsidRDefault="00D57AC3" w:rsidP="00D57AC3">
            <w:pPr>
              <w:keepNext/>
              <w:spacing w:after="0" w:line="240" w:lineRule="auto"/>
              <w:rPr>
                <w:rFonts w:ascii="Times New Roman" w:hAnsi="Times New Roman"/>
                <w:b/>
                <w:sz w:val="24"/>
                <w:szCs w:val="24"/>
              </w:rPr>
            </w:pPr>
            <w:r>
              <w:rPr>
                <w:rFonts w:ascii="Times New Roman" w:hAnsi="Times New Roman"/>
                <w:sz w:val="24"/>
                <w:szCs w:val="24"/>
              </w:rPr>
              <w:t>г) дезинформация.</w:t>
            </w:r>
          </w:p>
        </w:tc>
        <w:tc>
          <w:tcPr>
            <w:tcW w:w="2802" w:type="dxa"/>
          </w:tcPr>
          <w:p w:rsidR="00D57AC3" w:rsidRPr="00542D7F" w:rsidRDefault="00D57AC3" w:rsidP="00D57AC3">
            <w:pPr>
              <w:spacing w:after="0" w:line="240" w:lineRule="auto"/>
              <w:rPr>
                <w:rFonts w:ascii="Times New Roman" w:hAnsi="Times New Roman"/>
                <w:sz w:val="24"/>
                <w:szCs w:val="24"/>
                <w:highlight w:val="lightGray"/>
              </w:rPr>
            </w:pPr>
            <w:r w:rsidRPr="00542D7F">
              <w:rPr>
                <w:rFonts w:ascii="Times New Roman" w:hAnsi="Times New Roman"/>
                <w:sz w:val="24"/>
                <w:szCs w:val="24"/>
                <w:highlight w:val="lightGray"/>
              </w:rPr>
              <w:t>а, б</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Default="00D57AC3" w:rsidP="00D57AC3">
            <w:pPr>
              <w:spacing w:after="0" w:line="240" w:lineRule="auto"/>
              <w:rPr>
                <w:rFonts w:ascii="Times New Roman" w:hAnsi="Times New Roman"/>
                <w:sz w:val="24"/>
                <w:szCs w:val="24"/>
              </w:rPr>
            </w:pPr>
            <w:r>
              <w:rPr>
                <w:rFonts w:ascii="Times New Roman" w:hAnsi="Times New Roman"/>
                <w:sz w:val="24"/>
                <w:szCs w:val="24"/>
              </w:rPr>
              <w:t>Технические приемы медиаторства:</w:t>
            </w:r>
          </w:p>
          <w:p w:rsidR="00D57AC3" w:rsidRDefault="00D57AC3" w:rsidP="00D57AC3">
            <w:pPr>
              <w:keepNext/>
              <w:keepLines/>
              <w:tabs>
                <w:tab w:val="left" w:pos="426"/>
              </w:tabs>
              <w:spacing w:after="0" w:line="240" w:lineRule="auto"/>
              <w:rPr>
                <w:rFonts w:ascii="Times New Roman" w:hAnsi="Times New Roman"/>
                <w:sz w:val="24"/>
                <w:szCs w:val="24"/>
                <w:u w:val="single"/>
              </w:rPr>
            </w:pPr>
            <w:r w:rsidRPr="00D12F74">
              <w:rPr>
                <w:rFonts w:ascii="Times New Roman" w:hAnsi="Times New Roman"/>
                <w:sz w:val="24"/>
                <w:szCs w:val="24"/>
                <w:u w:val="single"/>
              </w:rPr>
              <w:t>Варианты ответов:</w:t>
            </w:r>
          </w:p>
          <w:p w:rsidR="00D57AC3" w:rsidRDefault="00D57AC3" w:rsidP="00D57AC3">
            <w:pPr>
              <w:keepNext/>
              <w:keepLines/>
              <w:tabs>
                <w:tab w:val="left" w:pos="426"/>
              </w:tabs>
              <w:spacing w:after="0" w:line="240" w:lineRule="auto"/>
              <w:rPr>
                <w:rFonts w:ascii="Times New Roman" w:hAnsi="Times New Roman"/>
                <w:sz w:val="24"/>
                <w:szCs w:val="24"/>
                <w:u w:val="single"/>
              </w:rPr>
            </w:pPr>
          </w:p>
          <w:p w:rsidR="00D57AC3" w:rsidRPr="00A435E8" w:rsidRDefault="00D57AC3" w:rsidP="00D57AC3">
            <w:pPr>
              <w:spacing w:after="0" w:line="240" w:lineRule="auto"/>
              <w:rPr>
                <w:rFonts w:ascii="Times New Roman" w:hAnsi="Times New Roman"/>
                <w:b/>
                <w:sz w:val="24"/>
                <w:szCs w:val="24"/>
              </w:rPr>
            </w:pPr>
            <w:r w:rsidRPr="00A435E8">
              <w:rPr>
                <w:rFonts w:ascii="Times New Roman" w:hAnsi="Times New Roman"/>
                <w:b/>
                <w:sz w:val="24"/>
                <w:szCs w:val="24"/>
              </w:rPr>
              <w:t xml:space="preserve">а) </w:t>
            </w:r>
            <w:r>
              <w:rPr>
                <w:rFonts w:ascii="Times New Roman" w:hAnsi="Times New Roman"/>
                <w:b/>
                <w:sz w:val="24"/>
                <w:szCs w:val="24"/>
              </w:rPr>
              <w:t>убеждение;</w:t>
            </w:r>
          </w:p>
          <w:p w:rsidR="00D57AC3" w:rsidRPr="000678AA" w:rsidRDefault="00D57AC3" w:rsidP="00D57AC3">
            <w:pPr>
              <w:spacing w:after="0" w:line="240" w:lineRule="auto"/>
              <w:rPr>
                <w:rFonts w:ascii="Times New Roman" w:hAnsi="Times New Roman"/>
                <w:sz w:val="24"/>
                <w:szCs w:val="24"/>
              </w:rPr>
            </w:pPr>
            <w:r w:rsidRPr="000678AA">
              <w:rPr>
                <w:rFonts w:ascii="Times New Roman" w:hAnsi="Times New Roman"/>
                <w:sz w:val="24"/>
                <w:szCs w:val="24"/>
              </w:rPr>
              <w:t xml:space="preserve">б) принуждение; </w:t>
            </w:r>
          </w:p>
          <w:p w:rsidR="00D57AC3" w:rsidRPr="000678AA" w:rsidRDefault="00D57AC3" w:rsidP="00D57AC3">
            <w:pPr>
              <w:spacing w:after="0" w:line="240" w:lineRule="auto"/>
              <w:rPr>
                <w:rFonts w:ascii="Times New Roman" w:hAnsi="Times New Roman"/>
                <w:sz w:val="24"/>
                <w:szCs w:val="24"/>
              </w:rPr>
            </w:pPr>
            <w:r w:rsidRPr="000678AA">
              <w:rPr>
                <w:rFonts w:ascii="Times New Roman" w:hAnsi="Times New Roman"/>
                <w:sz w:val="24"/>
                <w:szCs w:val="24"/>
              </w:rPr>
              <w:t xml:space="preserve">в) </w:t>
            </w:r>
            <w:r>
              <w:rPr>
                <w:rFonts w:ascii="Times New Roman" w:hAnsi="Times New Roman"/>
                <w:sz w:val="24"/>
                <w:szCs w:val="24"/>
              </w:rPr>
              <w:t>угрозы</w:t>
            </w:r>
            <w:r w:rsidRPr="000678AA">
              <w:rPr>
                <w:rFonts w:ascii="Times New Roman" w:hAnsi="Times New Roman"/>
                <w:sz w:val="24"/>
                <w:szCs w:val="24"/>
              </w:rPr>
              <w:t>;</w:t>
            </w:r>
          </w:p>
          <w:p w:rsidR="00D57AC3" w:rsidRPr="00D30F2A" w:rsidRDefault="00D57AC3" w:rsidP="00D57AC3">
            <w:pPr>
              <w:spacing w:after="0" w:line="240" w:lineRule="auto"/>
              <w:rPr>
                <w:rFonts w:ascii="Times New Roman" w:hAnsi="Times New Roman"/>
                <w:b/>
                <w:sz w:val="24"/>
                <w:szCs w:val="24"/>
              </w:rPr>
            </w:pPr>
            <w:r w:rsidRPr="00D30F2A">
              <w:rPr>
                <w:rFonts w:ascii="Times New Roman" w:hAnsi="Times New Roman"/>
                <w:b/>
                <w:sz w:val="24"/>
                <w:szCs w:val="24"/>
              </w:rPr>
              <w:t>г) сбор информации.</w:t>
            </w:r>
          </w:p>
        </w:tc>
        <w:tc>
          <w:tcPr>
            <w:tcW w:w="2802" w:type="dxa"/>
          </w:tcPr>
          <w:p w:rsidR="00D57AC3" w:rsidRPr="00542D7F" w:rsidRDefault="00D57AC3" w:rsidP="00D57AC3">
            <w:pPr>
              <w:spacing w:after="0" w:line="240" w:lineRule="auto"/>
              <w:rPr>
                <w:rFonts w:ascii="Times New Roman" w:hAnsi="Times New Roman"/>
                <w:sz w:val="24"/>
                <w:szCs w:val="24"/>
                <w:highlight w:val="lightGray"/>
              </w:rPr>
            </w:pPr>
            <w:r w:rsidRPr="00542D7F">
              <w:rPr>
                <w:rFonts w:ascii="Times New Roman" w:hAnsi="Times New Roman"/>
                <w:sz w:val="24"/>
                <w:szCs w:val="24"/>
                <w:highlight w:val="lightGray"/>
              </w:rPr>
              <w:t>а, г</w:t>
            </w:r>
          </w:p>
        </w:tc>
      </w:tr>
      <w:tr w:rsidR="00D57AC3" w:rsidRPr="00B2390C" w:rsidTr="00D57AC3">
        <w:tc>
          <w:tcPr>
            <w:tcW w:w="1384" w:type="dxa"/>
            <w:vMerge w:val="restart"/>
            <w:shd w:val="clear" w:color="auto" w:fill="FFFFFF"/>
          </w:tcPr>
          <w:p w:rsidR="00D57AC3" w:rsidRPr="00B2390C" w:rsidRDefault="00D57AC3" w:rsidP="00D57AC3">
            <w:pPr>
              <w:spacing w:after="0" w:line="240" w:lineRule="auto"/>
              <w:rPr>
                <w:rFonts w:ascii="Times New Roman" w:hAnsi="Times New Roman"/>
                <w:sz w:val="24"/>
                <w:szCs w:val="24"/>
              </w:rPr>
            </w:pPr>
            <w:r w:rsidRPr="00B2390C">
              <w:rPr>
                <w:rFonts w:ascii="Times New Roman" w:hAnsi="Times New Roman"/>
                <w:sz w:val="24"/>
                <w:szCs w:val="24"/>
              </w:rPr>
              <w:t xml:space="preserve">Задания </w:t>
            </w:r>
            <w:r w:rsidRPr="00B2390C">
              <w:rPr>
                <w:rFonts w:ascii="Times New Roman" w:hAnsi="Times New Roman"/>
                <w:b/>
                <w:sz w:val="24"/>
                <w:szCs w:val="24"/>
              </w:rPr>
              <w:t>закрытого</w:t>
            </w:r>
            <w:r w:rsidRPr="00B2390C">
              <w:rPr>
                <w:rFonts w:ascii="Times New Roman" w:hAnsi="Times New Roman"/>
                <w:sz w:val="24"/>
                <w:szCs w:val="24"/>
              </w:rPr>
              <w:t xml:space="preserve"> типа </w:t>
            </w:r>
          </w:p>
          <w:p w:rsidR="00D57AC3" w:rsidRPr="00B2390C" w:rsidRDefault="00D57AC3" w:rsidP="00D57AC3">
            <w:pPr>
              <w:spacing w:after="0" w:line="240" w:lineRule="auto"/>
              <w:rPr>
                <w:rFonts w:ascii="Times New Roman" w:hAnsi="Times New Roman"/>
                <w:color w:val="00B050"/>
                <w:sz w:val="24"/>
                <w:szCs w:val="24"/>
                <w:highlight w:val="yellow"/>
              </w:rPr>
            </w:pPr>
            <w:r w:rsidRPr="00B2390C">
              <w:rPr>
                <w:rFonts w:ascii="Times New Roman" w:hAnsi="Times New Roman"/>
                <w:color w:val="00B050"/>
                <w:sz w:val="24"/>
                <w:szCs w:val="24"/>
                <w:highlight w:val="yellow"/>
              </w:rPr>
              <w:t>на соответствие</w:t>
            </w:r>
          </w:p>
          <w:p w:rsidR="00D57AC3" w:rsidRPr="00B2390C" w:rsidRDefault="00D57AC3" w:rsidP="00D57AC3">
            <w:pPr>
              <w:spacing w:after="0" w:line="240" w:lineRule="auto"/>
              <w:rPr>
                <w:rFonts w:ascii="Times New Roman" w:hAnsi="Times New Roman"/>
                <w:sz w:val="24"/>
                <w:szCs w:val="24"/>
              </w:rPr>
            </w:pPr>
            <w:r w:rsidRPr="00F4309C">
              <w:rPr>
                <w:rFonts w:ascii="Times New Roman" w:hAnsi="Times New Roman"/>
                <w:color w:val="00B050"/>
                <w:sz w:val="24"/>
                <w:szCs w:val="24"/>
              </w:rPr>
              <w:lastRenderedPageBreak/>
              <w:t>3 шт.</w:t>
            </w:r>
          </w:p>
        </w:tc>
        <w:tc>
          <w:tcPr>
            <w:tcW w:w="1418" w:type="dxa"/>
            <w:shd w:val="clear" w:color="auto" w:fill="FFFFFF"/>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FFFFFF"/>
          </w:tcPr>
          <w:p w:rsidR="00D57AC3" w:rsidRPr="00F4309C" w:rsidRDefault="00D57AC3" w:rsidP="00D57AC3">
            <w:pPr>
              <w:jc w:val="both"/>
              <w:rPr>
                <w:rFonts w:ascii="Times New Roman" w:hAnsi="Times New Roman"/>
                <w:sz w:val="24"/>
                <w:szCs w:val="24"/>
              </w:rPr>
            </w:pPr>
            <w:r w:rsidRPr="00F4309C">
              <w:rPr>
                <w:rFonts w:ascii="Times New Roman" w:hAnsi="Times New Roman"/>
                <w:sz w:val="24"/>
                <w:szCs w:val="24"/>
              </w:rPr>
              <w:t>Определите соответствие.</w:t>
            </w:r>
          </w:p>
          <w:p w:rsidR="00D57AC3" w:rsidRPr="00F4309C" w:rsidRDefault="00D57AC3" w:rsidP="00D57AC3">
            <w:pPr>
              <w:jc w:val="both"/>
              <w:rPr>
                <w:rFonts w:ascii="Times New Roman" w:hAnsi="Times New Roman"/>
                <w:sz w:val="24"/>
                <w:szCs w:val="24"/>
              </w:rPr>
            </w:pPr>
            <w:r w:rsidRPr="00F4309C">
              <w:rPr>
                <w:rFonts w:ascii="Times New Roman" w:hAnsi="Times New Roman"/>
                <w:sz w:val="24"/>
                <w:szCs w:val="24"/>
              </w:rPr>
              <w:t>Где и когда в России был создан центр по разрешению конфликтов:</w:t>
            </w:r>
          </w:p>
          <w:p w:rsidR="00D57AC3" w:rsidRPr="00F4309C" w:rsidRDefault="00D57AC3" w:rsidP="00D57AC3">
            <w:pPr>
              <w:jc w:val="both"/>
              <w:rPr>
                <w:rFonts w:ascii="Times New Roman" w:hAnsi="Times New Roman"/>
                <w:sz w:val="24"/>
                <w:szCs w:val="24"/>
              </w:rPr>
            </w:pPr>
            <w:r w:rsidRPr="00F4309C">
              <w:rPr>
                <w:rFonts w:ascii="Times New Roman" w:hAnsi="Times New Roman"/>
                <w:sz w:val="24"/>
                <w:szCs w:val="24"/>
                <w:u w:val="single"/>
              </w:rPr>
              <w:t>Варианты ответов:</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lastRenderedPageBreak/>
              <w:t>А) Москва</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Б) Санкт-Петербург</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В) Сочи</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Г) Тверь</w:t>
            </w:r>
          </w:p>
          <w:p w:rsidR="00D57AC3" w:rsidRPr="00F4309C" w:rsidRDefault="00D57AC3" w:rsidP="00D57AC3">
            <w:pPr>
              <w:spacing w:after="0" w:line="240" w:lineRule="auto"/>
              <w:rPr>
                <w:rFonts w:ascii="Times New Roman" w:hAnsi="Times New Roman"/>
                <w:sz w:val="24"/>
                <w:szCs w:val="24"/>
              </w:rPr>
            </w:pP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1. 1998 г.</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2. 1995 г.</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3. 1993 г.</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4. 1992 г.</w:t>
            </w:r>
          </w:p>
        </w:tc>
        <w:tc>
          <w:tcPr>
            <w:tcW w:w="2802" w:type="dxa"/>
            <w:shd w:val="clear" w:color="auto" w:fill="FFFFFF"/>
          </w:tcPr>
          <w:p w:rsidR="00D57AC3" w:rsidRDefault="00D57AC3" w:rsidP="00D57AC3">
            <w:pPr>
              <w:spacing w:after="0" w:line="240" w:lineRule="auto"/>
              <w:rPr>
                <w:rFonts w:ascii="Times New Roman" w:hAnsi="Times New Roman"/>
                <w:sz w:val="24"/>
                <w:szCs w:val="24"/>
              </w:rPr>
            </w:pPr>
            <w:r>
              <w:rPr>
                <w:rFonts w:ascii="Times New Roman" w:hAnsi="Times New Roman"/>
                <w:sz w:val="24"/>
                <w:szCs w:val="24"/>
              </w:rPr>
              <w:lastRenderedPageBreak/>
              <w:t>А-4</w:t>
            </w:r>
          </w:p>
          <w:p w:rsidR="00D57AC3" w:rsidRDefault="00D57AC3" w:rsidP="00D57AC3">
            <w:pPr>
              <w:spacing w:after="0" w:line="240" w:lineRule="auto"/>
              <w:rPr>
                <w:rFonts w:ascii="Times New Roman" w:hAnsi="Times New Roman"/>
                <w:sz w:val="24"/>
                <w:szCs w:val="24"/>
              </w:rPr>
            </w:pPr>
            <w:r>
              <w:rPr>
                <w:rFonts w:ascii="Times New Roman" w:hAnsi="Times New Roman"/>
                <w:sz w:val="24"/>
                <w:szCs w:val="24"/>
              </w:rPr>
              <w:t>Б-3</w:t>
            </w:r>
          </w:p>
          <w:p w:rsidR="00D57AC3" w:rsidRDefault="00D57AC3" w:rsidP="00D57AC3">
            <w:pPr>
              <w:spacing w:after="0" w:line="240" w:lineRule="auto"/>
              <w:rPr>
                <w:rFonts w:ascii="Times New Roman" w:hAnsi="Times New Roman"/>
                <w:sz w:val="24"/>
                <w:szCs w:val="24"/>
              </w:rPr>
            </w:pPr>
            <w:r>
              <w:rPr>
                <w:rFonts w:ascii="Times New Roman" w:hAnsi="Times New Roman"/>
                <w:sz w:val="24"/>
                <w:szCs w:val="24"/>
              </w:rPr>
              <w:t>В-2</w:t>
            </w:r>
          </w:p>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Г-1</w:t>
            </w:r>
          </w:p>
        </w:tc>
      </w:tr>
      <w:tr w:rsidR="00D57AC3" w:rsidRPr="00B2390C" w:rsidTr="00D57AC3">
        <w:tc>
          <w:tcPr>
            <w:tcW w:w="1384" w:type="dxa"/>
            <w:vMerge/>
            <w:shd w:val="clear" w:color="auto" w:fill="FFFF00"/>
          </w:tcPr>
          <w:p w:rsidR="00D57AC3" w:rsidRPr="00B2390C" w:rsidRDefault="00D57AC3" w:rsidP="00D57AC3">
            <w:pPr>
              <w:spacing w:after="0" w:line="240" w:lineRule="auto"/>
              <w:rPr>
                <w:rFonts w:ascii="Times New Roman" w:hAnsi="Times New Roman"/>
                <w:sz w:val="24"/>
                <w:szCs w:val="24"/>
              </w:rPr>
            </w:pPr>
          </w:p>
        </w:tc>
        <w:tc>
          <w:tcPr>
            <w:tcW w:w="1418" w:type="dxa"/>
            <w:shd w:val="clear" w:color="auto" w:fill="FFFFFF"/>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FFFFFF"/>
          </w:tcPr>
          <w:p w:rsidR="00D57AC3" w:rsidRPr="00F4309C" w:rsidRDefault="00D57AC3" w:rsidP="00D57AC3">
            <w:pPr>
              <w:jc w:val="both"/>
              <w:rPr>
                <w:rFonts w:ascii="Times New Roman" w:hAnsi="Times New Roman"/>
                <w:sz w:val="24"/>
                <w:szCs w:val="24"/>
              </w:rPr>
            </w:pPr>
            <w:r w:rsidRPr="00F4309C">
              <w:rPr>
                <w:rFonts w:ascii="Times New Roman" w:hAnsi="Times New Roman"/>
                <w:sz w:val="24"/>
                <w:szCs w:val="24"/>
              </w:rPr>
              <w:t>Определите соответствие.</w:t>
            </w:r>
          </w:p>
          <w:p w:rsidR="00D57AC3" w:rsidRPr="00F4309C" w:rsidRDefault="00D57AC3" w:rsidP="00D57AC3">
            <w:pPr>
              <w:jc w:val="both"/>
              <w:rPr>
                <w:rFonts w:ascii="Times New Roman" w:hAnsi="Times New Roman"/>
                <w:sz w:val="24"/>
                <w:szCs w:val="24"/>
              </w:rPr>
            </w:pPr>
            <w:r w:rsidRPr="00F4309C">
              <w:rPr>
                <w:rFonts w:ascii="Times New Roman" w:hAnsi="Times New Roman"/>
                <w:sz w:val="24"/>
                <w:szCs w:val="24"/>
                <w:u w:val="single"/>
              </w:rPr>
              <w:t>Варианты ответов:</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А) Ответственность</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Б) Информированность</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В) Коллективизм</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Г) Сплоченность</w:t>
            </w:r>
          </w:p>
          <w:p w:rsidR="00D57AC3" w:rsidRPr="00F4309C" w:rsidRDefault="00D57AC3" w:rsidP="00D57AC3">
            <w:pPr>
              <w:spacing w:after="0" w:line="240" w:lineRule="auto"/>
              <w:rPr>
                <w:rFonts w:ascii="Times New Roman" w:hAnsi="Times New Roman"/>
                <w:sz w:val="24"/>
                <w:szCs w:val="24"/>
              </w:rPr>
            </w:pP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1. Отношение членов группы к совместной работе, к целям и задачам, которые стоят перед группой; умение брать на себя ответственность.</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2. Единство мнений и действий участников группы в значимых жизненных ситуациях.</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3. Стремление сообща решать все вопросы, учитывать существующие точки зрения, сохранять и укреплять группу как целое, препятствуя ее разрушению.</w:t>
            </w:r>
          </w:p>
          <w:p w:rsidR="00D57AC3" w:rsidRPr="00F4309C" w:rsidRDefault="00D57AC3" w:rsidP="00D57AC3">
            <w:pPr>
              <w:tabs>
                <w:tab w:val="left" w:pos="256"/>
              </w:tabs>
              <w:spacing w:after="0" w:line="240" w:lineRule="auto"/>
              <w:jc w:val="both"/>
              <w:rPr>
                <w:rFonts w:ascii="Times New Roman" w:hAnsi="Times New Roman"/>
                <w:sz w:val="24"/>
                <w:szCs w:val="24"/>
              </w:rPr>
            </w:pPr>
            <w:r w:rsidRPr="00F4309C">
              <w:rPr>
                <w:rFonts w:ascii="Times New Roman" w:hAnsi="Times New Roman"/>
                <w:sz w:val="24"/>
                <w:szCs w:val="24"/>
              </w:rPr>
              <w:t>4.Доступность всем членам группы наиболее важной информации о состоянии дел в ней и о каждом члене группы.</w:t>
            </w:r>
          </w:p>
        </w:tc>
        <w:tc>
          <w:tcPr>
            <w:tcW w:w="2802" w:type="dxa"/>
            <w:shd w:val="clear" w:color="auto" w:fill="FFFFFF"/>
          </w:tcPr>
          <w:p w:rsidR="00D57AC3" w:rsidRDefault="00D57AC3" w:rsidP="00D57AC3">
            <w:pPr>
              <w:spacing w:after="0" w:line="240" w:lineRule="auto"/>
              <w:rPr>
                <w:rFonts w:ascii="Times New Roman" w:hAnsi="Times New Roman"/>
                <w:sz w:val="24"/>
                <w:szCs w:val="24"/>
              </w:rPr>
            </w:pPr>
            <w:r>
              <w:rPr>
                <w:rFonts w:ascii="Times New Roman" w:hAnsi="Times New Roman"/>
                <w:sz w:val="24"/>
                <w:szCs w:val="24"/>
              </w:rPr>
              <w:t>А-1</w:t>
            </w:r>
          </w:p>
          <w:p w:rsidR="00D57AC3" w:rsidRDefault="00D57AC3" w:rsidP="00D57AC3">
            <w:pPr>
              <w:spacing w:after="0" w:line="240" w:lineRule="auto"/>
              <w:rPr>
                <w:rFonts w:ascii="Times New Roman" w:hAnsi="Times New Roman"/>
                <w:sz w:val="24"/>
                <w:szCs w:val="24"/>
              </w:rPr>
            </w:pPr>
            <w:r>
              <w:rPr>
                <w:rFonts w:ascii="Times New Roman" w:hAnsi="Times New Roman"/>
                <w:sz w:val="24"/>
                <w:szCs w:val="24"/>
              </w:rPr>
              <w:t>Б-4</w:t>
            </w:r>
          </w:p>
          <w:p w:rsidR="00D57AC3" w:rsidRDefault="00D57AC3" w:rsidP="00D57AC3">
            <w:pPr>
              <w:spacing w:after="0" w:line="240" w:lineRule="auto"/>
              <w:rPr>
                <w:rFonts w:ascii="Times New Roman" w:hAnsi="Times New Roman"/>
                <w:sz w:val="24"/>
                <w:szCs w:val="24"/>
              </w:rPr>
            </w:pPr>
            <w:r>
              <w:rPr>
                <w:rFonts w:ascii="Times New Roman" w:hAnsi="Times New Roman"/>
                <w:sz w:val="24"/>
                <w:szCs w:val="24"/>
              </w:rPr>
              <w:t>В-3</w:t>
            </w:r>
          </w:p>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Г-2</w:t>
            </w:r>
          </w:p>
        </w:tc>
      </w:tr>
      <w:tr w:rsidR="00D57AC3" w:rsidRPr="00B2390C" w:rsidTr="00D57AC3">
        <w:tc>
          <w:tcPr>
            <w:tcW w:w="1384" w:type="dxa"/>
            <w:vMerge/>
            <w:shd w:val="clear" w:color="auto" w:fill="FFFF00"/>
          </w:tcPr>
          <w:p w:rsidR="00D57AC3" w:rsidRPr="00B2390C" w:rsidRDefault="00D57AC3" w:rsidP="00D57AC3">
            <w:pPr>
              <w:spacing w:after="0" w:line="240" w:lineRule="auto"/>
              <w:rPr>
                <w:rFonts w:ascii="Times New Roman" w:hAnsi="Times New Roman"/>
                <w:sz w:val="24"/>
                <w:szCs w:val="24"/>
              </w:rPr>
            </w:pPr>
          </w:p>
        </w:tc>
        <w:tc>
          <w:tcPr>
            <w:tcW w:w="1418" w:type="dxa"/>
            <w:shd w:val="clear" w:color="auto" w:fill="FFFFFF"/>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FFFFFF"/>
          </w:tcPr>
          <w:p w:rsidR="00D57AC3" w:rsidRPr="004620A2" w:rsidRDefault="00D57AC3" w:rsidP="00D57AC3">
            <w:pPr>
              <w:jc w:val="both"/>
              <w:rPr>
                <w:rFonts w:ascii="Times New Roman" w:hAnsi="Times New Roman"/>
                <w:sz w:val="24"/>
                <w:szCs w:val="24"/>
              </w:rPr>
            </w:pPr>
            <w:r w:rsidRPr="004620A2">
              <w:rPr>
                <w:rFonts w:ascii="Times New Roman" w:hAnsi="Times New Roman"/>
                <w:sz w:val="24"/>
                <w:szCs w:val="24"/>
              </w:rPr>
              <w:t>Определите соответствие.</w:t>
            </w:r>
          </w:p>
          <w:p w:rsidR="00D57AC3" w:rsidRPr="00F4309C" w:rsidRDefault="00D57AC3" w:rsidP="00D57AC3">
            <w:pPr>
              <w:jc w:val="both"/>
              <w:rPr>
                <w:rFonts w:ascii="Times New Roman" w:hAnsi="Times New Roman"/>
                <w:sz w:val="24"/>
                <w:szCs w:val="24"/>
              </w:rPr>
            </w:pPr>
            <w:r w:rsidRPr="00F4309C">
              <w:rPr>
                <w:rFonts w:ascii="Times New Roman" w:hAnsi="Times New Roman"/>
                <w:sz w:val="24"/>
                <w:szCs w:val="24"/>
                <w:u w:val="single"/>
              </w:rPr>
              <w:t>Варианты ответов:</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а) контактность</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б) открытость</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в) организованность</w:t>
            </w:r>
          </w:p>
          <w:p w:rsidR="00D57AC3" w:rsidRPr="00F4309C" w:rsidRDefault="00D57AC3" w:rsidP="00D57AC3">
            <w:pPr>
              <w:tabs>
                <w:tab w:val="left" w:pos="352"/>
              </w:tabs>
              <w:spacing w:after="0" w:line="240" w:lineRule="auto"/>
              <w:jc w:val="both"/>
              <w:rPr>
                <w:rFonts w:ascii="Times New Roman" w:hAnsi="Times New Roman"/>
                <w:sz w:val="24"/>
                <w:szCs w:val="24"/>
              </w:rPr>
            </w:pPr>
            <w:r w:rsidRPr="00F4309C">
              <w:rPr>
                <w:rFonts w:ascii="Times New Roman" w:hAnsi="Times New Roman"/>
                <w:sz w:val="24"/>
                <w:szCs w:val="24"/>
              </w:rPr>
              <w:t>г) сплоченность</w:t>
            </w:r>
          </w:p>
          <w:p w:rsidR="00D57AC3" w:rsidRPr="00F4309C" w:rsidRDefault="00D57AC3" w:rsidP="00D57AC3">
            <w:pPr>
              <w:tabs>
                <w:tab w:val="left" w:pos="352"/>
              </w:tabs>
              <w:spacing w:after="0" w:line="240" w:lineRule="auto"/>
              <w:jc w:val="both"/>
              <w:rPr>
                <w:rFonts w:ascii="Times New Roman" w:hAnsi="Times New Roman"/>
                <w:sz w:val="24"/>
                <w:szCs w:val="24"/>
              </w:rPr>
            </w:pPr>
          </w:p>
          <w:p w:rsidR="00D57AC3" w:rsidRDefault="00D57AC3" w:rsidP="00D57AC3">
            <w:pPr>
              <w:tabs>
                <w:tab w:val="left" w:pos="352"/>
              </w:tabs>
              <w:spacing w:after="0" w:line="240" w:lineRule="auto"/>
              <w:jc w:val="both"/>
              <w:rPr>
                <w:rFonts w:ascii="Times New Roman" w:hAnsi="Times New Roman"/>
                <w:sz w:val="24"/>
                <w:szCs w:val="24"/>
              </w:rPr>
            </w:pPr>
            <w:r w:rsidRPr="00F4309C">
              <w:rPr>
                <w:rFonts w:ascii="Times New Roman" w:hAnsi="Times New Roman"/>
                <w:sz w:val="24"/>
                <w:szCs w:val="24"/>
              </w:rPr>
              <w:t>1. Взаимная общительность, эмоционально-непосредственные отношения между членами</w:t>
            </w:r>
            <w:r w:rsidRPr="004620A2">
              <w:rPr>
                <w:rFonts w:ascii="Times New Roman" w:hAnsi="Times New Roman"/>
                <w:sz w:val="24"/>
                <w:szCs w:val="24"/>
              </w:rPr>
              <w:t xml:space="preserve"> группы.</w:t>
            </w:r>
          </w:p>
          <w:p w:rsidR="00D57AC3" w:rsidRDefault="00D57AC3" w:rsidP="00D57AC3">
            <w:pPr>
              <w:tabs>
                <w:tab w:val="left" w:pos="352"/>
              </w:tabs>
              <w:spacing w:after="0" w:line="240" w:lineRule="auto"/>
              <w:jc w:val="both"/>
              <w:rPr>
                <w:rFonts w:ascii="Times New Roman" w:hAnsi="Times New Roman"/>
                <w:sz w:val="24"/>
                <w:szCs w:val="24"/>
              </w:rPr>
            </w:pPr>
            <w:r>
              <w:rPr>
                <w:rFonts w:ascii="Times New Roman" w:hAnsi="Times New Roman"/>
                <w:sz w:val="24"/>
                <w:szCs w:val="24"/>
              </w:rPr>
              <w:t>2.</w:t>
            </w:r>
            <w:r w:rsidRPr="004620A2">
              <w:rPr>
                <w:rFonts w:ascii="Times New Roman" w:hAnsi="Times New Roman"/>
                <w:sz w:val="24"/>
                <w:szCs w:val="24"/>
              </w:rPr>
              <w:t xml:space="preserve"> </w:t>
            </w:r>
            <w:r>
              <w:rPr>
                <w:rFonts w:ascii="Times New Roman" w:hAnsi="Times New Roman"/>
                <w:sz w:val="24"/>
                <w:szCs w:val="24"/>
              </w:rPr>
              <w:t>О</w:t>
            </w:r>
            <w:r w:rsidRPr="004620A2">
              <w:rPr>
                <w:rFonts w:ascii="Times New Roman" w:hAnsi="Times New Roman"/>
                <w:sz w:val="24"/>
                <w:szCs w:val="24"/>
              </w:rPr>
              <w:t>тношение членов группы к другим группам или к новым участникам своей группы.</w:t>
            </w:r>
          </w:p>
          <w:p w:rsidR="00D57AC3" w:rsidRDefault="00D57AC3" w:rsidP="00D57AC3">
            <w:pPr>
              <w:tabs>
                <w:tab w:val="left" w:pos="352"/>
              </w:tabs>
              <w:spacing w:after="0" w:line="240" w:lineRule="auto"/>
              <w:jc w:val="both"/>
              <w:rPr>
                <w:rFonts w:ascii="Times New Roman" w:hAnsi="Times New Roman"/>
                <w:sz w:val="24"/>
                <w:szCs w:val="24"/>
              </w:rPr>
            </w:pPr>
            <w:r>
              <w:rPr>
                <w:rFonts w:ascii="Times New Roman" w:hAnsi="Times New Roman"/>
                <w:sz w:val="24"/>
                <w:szCs w:val="24"/>
              </w:rPr>
              <w:t>3.</w:t>
            </w:r>
            <w:r w:rsidRPr="004620A2">
              <w:rPr>
                <w:rFonts w:ascii="Times New Roman" w:hAnsi="Times New Roman"/>
                <w:sz w:val="24"/>
                <w:szCs w:val="24"/>
              </w:rPr>
              <w:t xml:space="preserve"> </w:t>
            </w:r>
            <w:r>
              <w:rPr>
                <w:rFonts w:ascii="Times New Roman" w:hAnsi="Times New Roman"/>
                <w:sz w:val="24"/>
                <w:szCs w:val="24"/>
              </w:rPr>
              <w:t>С</w:t>
            </w:r>
            <w:r w:rsidRPr="004620A2">
              <w:rPr>
                <w:rFonts w:ascii="Times New Roman" w:hAnsi="Times New Roman"/>
                <w:sz w:val="24"/>
                <w:szCs w:val="24"/>
              </w:rPr>
              <w:t xml:space="preserve">пособность к оперативному созданию и изменению </w:t>
            </w:r>
            <w:r w:rsidRPr="004620A2">
              <w:rPr>
                <w:rFonts w:ascii="Times New Roman" w:hAnsi="Times New Roman"/>
                <w:sz w:val="24"/>
                <w:szCs w:val="24"/>
              </w:rPr>
              <w:lastRenderedPageBreak/>
              <w:t>организационной структуры деловых взаимоотношений, необходимых для эффективной групповой работы</w:t>
            </w:r>
            <w:r>
              <w:rPr>
                <w:rFonts w:ascii="Times New Roman" w:hAnsi="Times New Roman"/>
                <w:sz w:val="24"/>
                <w:szCs w:val="24"/>
              </w:rPr>
              <w:t>.</w:t>
            </w:r>
          </w:p>
          <w:p w:rsidR="00D57AC3" w:rsidRPr="00957955" w:rsidRDefault="00D57AC3" w:rsidP="00D57AC3">
            <w:pPr>
              <w:tabs>
                <w:tab w:val="left" w:pos="352"/>
              </w:tabs>
              <w:spacing w:after="0" w:line="240" w:lineRule="auto"/>
              <w:jc w:val="both"/>
              <w:rPr>
                <w:rFonts w:ascii="Times New Roman" w:hAnsi="Times New Roman"/>
                <w:sz w:val="24"/>
                <w:szCs w:val="24"/>
              </w:rPr>
            </w:pPr>
            <w:r>
              <w:rPr>
                <w:rFonts w:ascii="Times New Roman" w:hAnsi="Times New Roman"/>
                <w:sz w:val="24"/>
                <w:szCs w:val="24"/>
              </w:rPr>
              <w:t>4.</w:t>
            </w:r>
            <w:r w:rsidRPr="004620A2">
              <w:rPr>
                <w:rFonts w:ascii="Times New Roman" w:hAnsi="Times New Roman"/>
                <w:sz w:val="24"/>
                <w:szCs w:val="24"/>
              </w:rPr>
              <w:t xml:space="preserve"> Единство мнений и действий участников группы в значимых жизненных ситуациях</w:t>
            </w:r>
            <w:r>
              <w:rPr>
                <w:rFonts w:ascii="Times New Roman" w:hAnsi="Times New Roman"/>
                <w:sz w:val="24"/>
                <w:szCs w:val="24"/>
              </w:rPr>
              <w:t>.</w:t>
            </w:r>
          </w:p>
        </w:tc>
        <w:tc>
          <w:tcPr>
            <w:tcW w:w="2802" w:type="dxa"/>
            <w:shd w:val="clear" w:color="auto" w:fill="FFFFFF"/>
          </w:tcPr>
          <w:p w:rsidR="00D57AC3" w:rsidRDefault="00D57AC3" w:rsidP="00D57AC3">
            <w:pPr>
              <w:spacing w:after="0" w:line="240" w:lineRule="auto"/>
              <w:rPr>
                <w:rFonts w:ascii="Times New Roman" w:hAnsi="Times New Roman"/>
                <w:sz w:val="24"/>
                <w:szCs w:val="24"/>
              </w:rPr>
            </w:pPr>
            <w:r>
              <w:rPr>
                <w:rFonts w:ascii="Times New Roman" w:hAnsi="Times New Roman"/>
                <w:sz w:val="24"/>
                <w:szCs w:val="24"/>
              </w:rPr>
              <w:lastRenderedPageBreak/>
              <w:t>А-1</w:t>
            </w:r>
          </w:p>
          <w:p w:rsidR="00D57AC3" w:rsidRDefault="00D57AC3" w:rsidP="00D57AC3">
            <w:pPr>
              <w:spacing w:after="0" w:line="240" w:lineRule="auto"/>
              <w:rPr>
                <w:rFonts w:ascii="Times New Roman" w:hAnsi="Times New Roman"/>
                <w:sz w:val="24"/>
                <w:szCs w:val="24"/>
              </w:rPr>
            </w:pPr>
            <w:r>
              <w:rPr>
                <w:rFonts w:ascii="Times New Roman" w:hAnsi="Times New Roman"/>
                <w:sz w:val="24"/>
                <w:szCs w:val="24"/>
              </w:rPr>
              <w:t>Б-2</w:t>
            </w:r>
          </w:p>
          <w:p w:rsidR="00D57AC3" w:rsidRDefault="00D57AC3" w:rsidP="00D57AC3">
            <w:pPr>
              <w:spacing w:after="0" w:line="240" w:lineRule="auto"/>
              <w:rPr>
                <w:rFonts w:ascii="Times New Roman" w:hAnsi="Times New Roman"/>
                <w:sz w:val="24"/>
                <w:szCs w:val="24"/>
              </w:rPr>
            </w:pPr>
            <w:r>
              <w:rPr>
                <w:rFonts w:ascii="Times New Roman" w:hAnsi="Times New Roman"/>
                <w:sz w:val="24"/>
                <w:szCs w:val="24"/>
              </w:rPr>
              <w:t>В-3</w:t>
            </w:r>
          </w:p>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Г-4</w:t>
            </w:r>
          </w:p>
        </w:tc>
      </w:tr>
      <w:tr w:rsidR="00D57AC3" w:rsidRPr="00B2390C" w:rsidTr="00D57AC3">
        <w:tc>
          <w:tcPr>
            <w:tcW w:w="1384" w:type="dxa"/>
            <w:vMerge w:val="restart"/>
            <w:shd w:val="clear" w:color="auto" w:fill="FFFFFF"/>
          </w:tcPr>
          <w:p w:rsidR="00D57AC3" w:rsidRPr="00B2390C" w:rsidRDefault="00D57AC3" w:rsidP="00D57AC3">
            <w:pPr>
              <w:spacing w:after="0" w:line="240" w:lineRule="auto"/>
              <w:rPr>
                <w:rFonts w:ascii="Times New Roman" w:hAnsi="Times New Roman"/>
                <w:sz w:val="24"/>
                <w:szCs w:val="24"/>
              </w:rPr>
            </w:pPr>
            <w:r w:rsidRPr="00B2390C">
              <w:rPr>
                <w:rFonts w:ascii="Times New Roman" w:hAnsi="Times New Roman"/>
                <w:sz w:val="24"/>
                <w:szCs w:val="24"/>
              </w:rPr>
              <w:lastRenderedPageBreak/>
              <w:t xml:space="preserve">Задания </w:t>
            </w:r>
            <w:r w:rsidRPr="00B2390C">
              <w:rPr>
                <w:rFonts w:ascii="Times New Roman" w:hAnsi="Times New Roman"/>
                <w:b/>
                <w:sz w:val="24"/>
                <w:szCs w:val="24"/>
              </w:rPr>
              <w:t>закрытого</w:t>
            </w:r>
            <w:r w:rsidRPr="00B2390C">
              <w:rPr>
                <w:rFonts w:ascii="Times New Roman" w:hAnsi="Times New Roman"/>
                <w:sz w:val="24"/>
                <w:szCs w:val="24"/>
              </w:rPr>
              <w:t xml:space="preserve"> типа </w:t>
            </w:r>
          </w:p>
          <w:p w:rsidR="00D57AC3" w:rsidRPr="00B2390C" w:rsidRDefault="00D57AC3" w:rsidP="00D57AC3">
            <w:pPr>
              <w:spacing w:after="0" w:line="240" w:lineRule="auto"/>
              <w:rPr>
                <w:rFonts w:ascii="Times New Roman" w:hAnsi="Times New Roman"/>
                <w:color w:val="00B050"/>
                <w:sz w:val="24"/>
                <w:szCs w:val="24"/>
                <w:highlight w:val="yellow"/>
              </w:rPr>
            </w:pPr>
            <w:r w:rsidRPr="00B2390C">
              <w:rPr>
                <w:rFonts w:ascii="Times New Roman" w:hAnsi="Times New Roman"/>
                <w:color w:val="00B050"/>
                <w:sz w:val="24"/>
                <w:szCs w:val="24"/>
                <w:highlight w:val="yellow"/>
              </w:rPr>
              <w:t>на последовательность</w:t>
            </w:r>
          </w:p>
          <w:p w:rsidR="00D57AC3" w:rsidRPr="00B2390C" w:rsidRDefault="00D57AC3" w:rsidP="00D57AC3">
            <w:pPr>
              <w:spacing w:after="0" w:line="240" w:lineRule="auto"/>
              <w:rPr>
                <w:rFonts w:ascii="Times New Roman" w:hAnsi="Times New Roman"/>
                <w:sz w:val="24"/>
                <w:szCs w:val="24"/>
              </w:rPr>
            </w:pPr>
            <w:r w:rsidRPr="00B2390C">
              <w:rPr>
                <w:rFonts w:ascii="Times New Roman" w:hAnsi="Times New Roman"/>
                <w:color w:val="00B050"/>
                <w:sz w:val="24"/>
                <w:szCs w:val="24"/>
                <w:highlight w:val="yellow"/>
              </w:rPr>
              <w:t>3 шт.</w:t>
            </w:r>
          </w:p>
        </w:tc>
        <w:tc>
          <w:tcPr>
            <w:tcW w:w="1418" w:type="dxa"/>
            <w:shd w:val="clear" w:color="auto" w:fill="FFFFFF"/>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FFFFFF"/>
          </w:tcPr>
          <w:p w:rsidR="00D57AC3" w:rsidRPr="00F4309C" w:rsidRDefault="00D57AC3" w:rsidP="00D57AC3">
            <w:pPr>
              <w:tabs>
                <w:tab w:val="left" w:pos="211"/>
              </w:tabs>
              <w:spacing w:after="0" w:line="240" w:lineRule="auto"/>
              <w:jc w:val="both"/>
              <w:rPr>
                <w:rFonts w:ascii="Times New Roman" w:hAnsi="Times New Roman"/>
                <w:color w:val="000000"/>
                <w:sz w:val="24"/>
                <w:szCs w:val="24"/>
              </w:rPr>
            </w:pPr>
            <w:r w:rsidRPr="00F4309C">
              <w:rPr>
                <w:rFonts w:ascii="Times New Roman" w:hAnsi="Times New Roman"/>
                <w:color w:val="000000"/>
                <w:sz w:val="24"/>
                <w:szCs w:val="24"/>
              </w:rPr>
              <w:t>Логистическая цепочка из понятий (каждое предыдущее понятие более общее)</w:t>
            </w:r>
          </w:p>
          <w:p w:rsidR="00D57AC3" w:rsidRPr="00F4309C" w:rsidRDefault="00D57AC3" w:rsidP="00D57AC3">
            <w:pPr>
              <w:keepNext/>
              <w:keepLines/>
              <w:tabs>
                <w:tab w:val="left" w:pos="426"/>
              </w:tabs>
              <w:spacing w:after="0" w:line="240" w:lineRule="auto"/>
              <w:rPr>
                <w:rFonts w:ascii="Times New Roman" w:hAnsi="Times New Roman"/>
                <w:sz w:val="24"/>
                <w:szCs w:val="24"/>
                <w:u w:val="single"/>
              </w:rPr>
            </w:pPr>
            <w:r w:rsidRPr="00F4309C">
              <w:rPr>
                <w:rFonts w:ascii="Times New Roman" w:hAnsi="Times New Roman"/>
                <w:sz w:val="24"/>
                <w:szCs w:val="24"/>
                <w:u w:val="single"/>
              </w:rPr>
              <w:t>Варианты ответов:</w:t>
            </w:r>
          </w:p>
          <w:p w:rsidR="00D57AC3" w:rsidRPr="00F4309C" w:rsidRDefault="00D57AC3" w:rsidP="00D57AC3">
            <w:pPr>
              <w:keepNext/>
              <w:keepLines/>
              <w:tabs>
                <w:tab w:val="left" w:pos="426"/>
              </w:tabs>
              <w:spacing w:after="0" w:line="240" w:lineRule="auto"/>
              <w:rPr>
                <w:rFonts w:ascii="Times New Roman" w:hAnsi="Times New Roman"/>
                <w:sz w:val="24"/>
                <w:szCs w:val="24"/>
                <w:u w:val="single"/>
              </w:rPr>
            </w:pP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а) нужда;</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 xml:space="preserve">б) мотив; </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в) потребность;</w:t>
            </w:r>
          </w:p>
          <w:p w:rsidR="00D57AC3" w:rsidRPr="00F4309C" w:rsidRDefault="00D57AC3" w:rsidP="00D57AC3">
            <w:pPr>
              <w:tabs>
                <w:tab w:val="left" w:pos="211"/>
              </w:tabs>
              <w:spacing w:after="0" w:line="240" w:lineRule="auto"/>
              <w:jc w:val="both"/>
              <w:rPr>
                <w:rFonts w:ascii="Times New Roman" w:hAnsi="Times New Roman"/>
                <w:sz w:val="24"/>
                <w:szCs w:val="24"/>
              </w:rPr>
            </w:pPr>
            <w:r w:rsidRPr="00F4309C">
              <w:rPr>
                <w:rFonts w:ascii="Times New Roman" w:hAnsi="Times New Roman"/>
                <w:sz w:val="24"/>
                <w:szCs w:val="24"/>
              </w:rPr>
              <w:t>г) направленность;</w:t>
            </w:r>
          </w:p>
          <w:p w:rsidR="00D57AC3" w:rsidRPr="00F4309C" w:rsidRDefault="00D57AC3" w:rsidP="00D57AC3">
            <w:pPr>
              <w:tabs>
                <w:tab w:val="left" w:pos="211"/>
              </w:tabs>
              <w:spacing w:after="0" w:line="240" w:lineRule="auto"/>
              <w:jc w:val="both"/>
              <w:rPr>
                <w:rFonts w:ascii="Times New Roman" w:hAnsi="Times New Roman"/>
                <w:color w:val="000000"/>
                <w:sz w:val="24"/>
                <w:szCs w:val="24"/>
              </w:rPr>
            </w:pPr>
            <w:r w:rsidRPr="00F4309C">
              <w:rPr>
                <w:rFonts w:ascii="Times New Roman" w:hAnsi="Times New Roman"/>
                <w:sz w:val="24"/>
                <w:szCs w:val="24"/>
              </w:rPr>
              <w:t>д)мотивационно-потребностная сфера</w:t>
            </w:r>
          </w:p>
        </w:tc>
        <w:tc>
          <w:tcPr>
            <w:tcW w:w="2802" w:type="dxa"/>
            <w:shd w:val="clear" w:color="auto" w:fill="FFFFFF"/>
          </w:tcPr>
          <w:p w:rsidR="00D57AC3" w:rsidRPr="00542D7F" w:rsidRDefault="00D57AC3" w:rsidP="00D57AC3">
            <w:pPr>
              <w:spacing w:after="0" w:line="240" w:lineRule="auto"/>
              <w:rPr>
                <w:rFonts w:ascii="Times New Roman" w:hAnsi="Times New Roman"/>
                <w:sz w:val="24"/>
                <w:szCs w:val="24"/>
                <w:highlight w:val="lightGray"/>
              </w:rPr>
            </w:pPr>
            <w:r w:rsidRPr="00542D7F">
              <w:rPr>
                <w:rFonts w:ascii="Times New Roman" w:hAnsi="Times New Roman"/>
                <w:sz w:val="24"/>
                <w:szCs w:val="24"/>
                <w:highlight w:val="lightGray"/>
              </w:rPr>
              <w:t>д-г-б-в-а</w:t>
            </w:r>
          </w:p>
        </w:tc>
      </w:tr>
      <w:tr w:rsidR="00D57AC3" w:rsidRPr="00B2390C" w:rsidTr="00D57AC3">
        <w:tc>
          <w:tcPr>
            <w:tcW w:w="1384" w:type="dxa"/>
            <w:vMerge/>
            <w:shd w:val="clear" w:color="auto" w:fill="FFFFFF"/>
          </w:tcPr>
          <w:p w:rsidR="00D57AC3" w:rsidRPr="00B2390C" w:rsidRDefault="00D57AC3" w:rsidP="00D57AC3">
            <w:pPr>
              <w:spacing w:after="0" w:line="240" w:lineRule="auto"/>
              <w:rPr>
                <w:rFonts w:ascii="Times New Roman" w:hAnsi="Times New Roman"/>
                <w:sz w:val="24"/>
                <w:szCs w:val="24"/>
              </w:rPr>
            </w:pPr>
          </w:p>
        </w:tc>
        <w:tc>
          <w:tcPr>
            <w:tcW w:w="1418" w:type="dxa"/>
            <w:shd w:val="clear" w:color="auto" w:fill="FFFFFF"/>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FFFFFF"/>
          </w:tcPr>
          <w:p w:rsidR="00D57AC3" w:rsidRPr="00F4309C" w:rsidRDefault="00D57AC3" w:rsidP="00D57AC3">
            <w:pPr>
              <w:tabs>
                <w:tab w:val="left" w:pos="211"/>
              </w:tabs>
              <w:spacing w:after="0" w:line="240" w:lineRule="auto"/>
              <w:jc w:val="both"/>
              <w:rPr>
                <w:rFonts w:ascii="Times New Roman" w:hAnsi="Times New Roman"/>
                <w:color w:val="000000"/>
                <w:sz w:val="24"/>
                <w:szCs w:val="24"/>
              </w:rPr>
            </w:pPr>
            <w:r w:rsidRPr="00F4309C">
              <w:rPr>
                <w:rFonts w:ascii="Times New Roman" w:hAnsi="Times New Roman"/>
                <w:color w:val="000000"/>
                <w:sz w:val="24"/>
                <w:szCs w:val="24"/>
              </w:rPr>
              <w:t>Логистическая цепочка из понятий (каждое предыдущее понятие более общее)</w:t>
            </w:r>
          </w:p>
          <w:p w:rsidR="00D57AC3" w:rsidRPr="00F4309C" w:rsidRDefault="00D57AC3" w:rsidP="00D57AC3">
            <w:pPr>
              <w:keepNext/>
              <w:keepLines/>
              <w:tabs>
                <w:tab w:val="left" w:pos="426"/>
              </w:tabs>
              <w:spacing w:after="0" w:line="240" w:lineRule="auto"/>
              <w:rPr>
                <w:rFonts w:ascii="Times New Roman" w:hAnsi="Times New Roman"/>
                <w:sz w:val="24"/>
                <w:szCs w:val="24"/>
                <w:u w:val="single"/>
              </w:rPr>
            </w:pPr>
            <w:r w:rsidRPr="00F4309C">
              <w:rPr>
                <w:rFonts w:ascii="Times New Roman" w:hAnsi="Times New Roman"/>
                <w:sz w:val="24"/>
                <w:szCs w:val="24"/>
                <w:u w:val="single"/>
              </w:rPr>
              <w:t>Варианты ответов:</w:t>
            </w:r>
          </w:p>
          <w:p w:rsidR="00D57AC3" w:rsidRPr="00F4309C" w:rsidRDefault="00D57AC3" w:rsidP="00D57AC3">
            <w:pPr>
              <w:keepNext/>
              <w:keepLines/>
              <w:tabs>
                <w:tab w:val="left" w:pos="426"/>
              </w:tabs>
              <w:spacing w:after="0" w:line="240" w:lineRule="auto"/>
              <w:rPr>
                <w:rFonts w:ascii="Times New Roman" w:hAnsi="Times New Roman"/>
                <w:sz w:val="24"/>
                <w:szCs w:val="24"/>
                <w:u w:val="single"/>
              </w:rPr>
            </w:pP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а) мотив;</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 xml:space="preserve">б) мотивационно-потребностная сфера; </w:t>
            </w:r>
          </w:p>
          <w:p w:rsidR="00D57AC3" w:rsidRPr="00F4309C" w:rsidRDefault="00D57AC3" w:rsidP="00D57AC3">
            <w:pPr>
              <w:spacing w:after="0" w:line="240" w:lineRule="auto"/>
              <w:rPr>
                <w:rFonts w:ascii="Times New Roman" w:hAnsi="Times New Roman"/>
                <w:sz w:val="24"/>
                <w:szCs w:val="24"/>
              </w:rPr>
            </w:pPr>
            <w:r w:rsidRPr="00F4309C">
              <w:rPr>
                <w:rFonts w:ascii="Times New Roman" w:hAnsi="Times New Roman"/>
                <w:sz w:val="24"/>
                <w:szCs w:val="24"/>
              </w:rPr>
              <w:t>в) потребность;</w:t>
            </w:r>
          </w:p>
          <w:p w:rsidR="00D57AC3" w:rsidRPr="00F4309C" w:rsidRDefault="00D57AC3" w:rsidP="00D57AC3">
            <w:pPr>
              <w:tabs>
                <w:tab w:val="left" w:pos="211"/>
              </w:tabs>
              <w:spacing w:after="0" w:line="240" w:lineRule="auto"/>
              <w:jc w:val="both"/>
              <w:rPr>
                <w:rFonts w:ascii="Times New Roman" w:hAnsi="Times New Roman"/>
                <w:sz w:val="24"/>
                <w:szCs w:val="24"/>
              </w:rPr>
            </w:pPr>
            <w:r w:rsidRPr="00F4309C">
              <w:rPr>
                <w:rFonts w:ascii="Times New Roman" w:hAnsi="Times New Roman"/>
                <w:sz w:val="24"/>
                <w:szCs w:val="24"/>
              </w:rPr>
              <w:t>г) желание;</w:t>
            </w:r>
          </w:p>
          <w:p w:rsidR="00D57AC3" w:rsidRPr="00F4309C" w:rsidRDefault="00D57AC3" w:rsidP="00D57AC3">
            <w:pPr>
              <w:tabs>
                <w:tab w:val="left" w:pos="181"/>
                <w:tab w:val="left" w:pos="361"/>
              </w:tabs>
              <w:spacing w:after="0" w:line="240" w:lineRule="auto"/>
              <w:jc w:val="both"/>
              <w:rPr>
                <w:rFonts w:ascii="Times New Roman" w:hAnsi="Times New Roman"/>
                <w:sz w:val="24"/>
                <w:szCs w:val="24"/>
              </w:rPr>
            </w:pPr>
            <w:r w:rsidRPr="00F4309C">
              <w:rPr>
                <w:rFonts w:ascii="Times New Roman" w:hAnsi="Times New Roman"/>
                <w:sz w:val="24"/>
                <w:szCs w:val="24"/>
              </w:rPr>
              <w:t>д) нужда</w:t>
            </w:r>
          </w:p>
        </w:tc>
        <w:tc>
          <w:tcPr>
            <w:tcW w:w="2802" w:type="dxa"/>
            <w:shd w:val="clear" w:color="auto" w:fill="FFFFFF"/>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б-г-а-в-д</w:t>
            </w:r>
          </w:p>
        </w:tc>
      </w:tr>
      <w:tr w:rsidR="00D57AC3" w:rsidRPr="00B2390C" w:rsidTr="00D57AC3">
        <w:tc>
          <w:tcPr>
            <w:tcW w:w="1384" w:type="dxa"/>
            <w:vMerge/>
            <w:shd w:val="clear" w:color="auto" w:fill="FFFFFF"/>
          </w:tcPr>
          <w:p w:rsidR="00D57AC3" w:rsidRPr="00B2390C" w:rsidRDefault="00D57AC3" w:rsidP="00D57AC3">
            <w:pPr>
              <w:spacing w:after="0" w:line="240" w:lineRule="auto"/>
              <w:rPr>
                <w:rFonts w:ascii="Times New Roman" w:hAnsi="Times New Roman"/>
                <w:sz w:val="24"/>
                <w:szCs w:val="24"/>
              </w:rPr>
            </w:pPr>
          </w:p>
        </w:tc>
        <w:tc>
          <w:tcPr>
            <w:tcW w:w="1418" w:type="dxa"/>
            <w:shd w:val="clear" w:color="auto" w:fill="FFFFFF"/>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FFFFFF"/>
          </w:tcPr>
          <w:p w:rsidR="00D57AC3" w:rsidRDefault="00D57AC3" w:rsidP="00D57AC3">
            <w:pPr>
              <w:pStyle w:val="a8"/>
              <w:spacing w:before="0" w:beforeAutospacing="0" w:after="0" w:afterAutospacing="0" w:line="276" w:lineRule="auto"/>
              <w:jc w:val="both"/>
              <w:rPr>
                <w:color w:val="000000"/>
              </w:rPr>
            </w:pPr>
            <w:r w:rsidRPr="00447908">
              <w:rPr>
                <w:color w:val="000000"/>
              </w:rPr>
              <w:t>Первые учебные заведения по подготовке специалистов-медиаторов появились</w:t>
            </w:r>
            <w:r>
              <w:rPr>
                <w:color w:val="000000"/>
              </w:rPr>
              <w:t xml:space="preserve"> (расположите страны в хронологическом порядке по мере возникновения)</w:t>
            </w:r>
            <w:r w:rsidRPr="00447908">
              <w:rPr>
                <w:color w:val="000000"/>
              </w:rPr>
              <w:t>:</w:t>
            </w:r>
          </w:p>
          <w:p w:rsidR="00D57AC3" w:rsidRDefault="00D57AC3" w:rsidP="00D57AC3">
            <w:pPr>
              <w:keepNext/>
              <w:keepLines/>
              <w:tabs>
                <w:tab w:val="left" w:pos="426"/>
              </w:tabs>
              <w:spacing w:after="0" w:line="240" w:lineRule="auto"/>
              <w:rPr>
                <w:rFonts w:ascii="Times New Roman" w:hAnsi="Times New Roman"/>
                <w:sz w:val="24"/>
                <w:szCs w:val="24"/>
                <w:u w:val="single"/>
              </w:rPr>
            </w:pPr>
            <w:r w:rsidRPr="00D12F74">
              <w:rPr>
                <w:rFonts w:ascii="Times New Roman" w:hAnsi="Times New Roman"/>
                <w:sz w:val="24"/>
                <w:szCs w:val="24"/>
                <w:u w:val="single"/>
              </w:rPr>
              <w:t>Варианты ответов:</w:t>
            </w:r>
          </w:p>
          <w:p w:rsidR="00D57AC3" w:rsidRPr="00447908" w:rsidRDefault="00D57AC3" w:rsidP="00D57AC3">
            <w:pPr>
              <w:pStyle w:val="a8"/>
              <w:spacing w:before="0" w:beforeAutospacing="0" w:after="0" w:afterAutospacing="0" w:line="276" w:lineRule="auto"/>
              <w:jc w:val="both"/>
              <w:rPr>
                <w:color w:val="000000"/>
              </w:rPr>
            </w:pPr>
          </w:p>
          <w:p w:rsidR="00D57AC3" w:rsidRDefault="00D57AC3" w:rsidP="00D57AC3">
            <w:pPr>
              <w:pStyle w:val="a8"/>
              <w:spacing w:before="0" w:beforeAutospacing="0" w:after="0" w:afterAutospacing="0" w:line="276" w:lineRule="auto"/>
              <w:jc w:val="both"/>
              <w:rPr>
                <w:color w:val="000000"/>
              </w:rPr>
            </w:pPr>
            <w:r>
              <w:rPr>
                <w:color w:val="000000"/>
              </w:rPr>
              <w:t>а) в США</w:t>
            </w:r>
            <w:r w:rsidRPr="00447908">
              <w:rPr>
                <w:color w:val="000000"/>
              </w:rPr>
              <w:t xml:space="preserve">; </w:t>
            </w:r>
          </w:p>
          <w:p w:rsidR="00D57AC3" w:rsidRPr="00447908" w:rsidRDefault="00D57AC3" w:rsidP="00D57AC3">
            <w:pPr>
              <w:pStyle w:val="a8"/>
              <w:spacing w:before="0" w:beforeAutospacing="0" w:after="0" w:afterAutospacing="0" w:line="276" w:lineRule="auto"/>
              <w:jc w:val="both"/>
              <w:rPr>
                <w:color w:val="000000"/>
              </w:rPr>
            </w:pPr>
            <w:r w:rsidRPr="00447908">
              <w:rPr>
                <w:color w:val="000000"/>
              </w:rPr>
              <w:t>6</w:t>
            </w:r>
            <w:r>
              <w:rPr>
                <w:color w:val="000000"/>
              </w:rPr>
              <w:t>)</w:t>
            </w:r>
            <w:r w:rsidRPr="00447908">
              <w:rPr>
                <w:color w:val="000000"/>
              </w:rPr>
              <w:t xml:space="preserve"> в Австралии</w:t>
            </w:r>
            <w:r>
              <w:rPr>
                <w:color w:val="000000"/>
              </w:rPr>
              <w:t>;</w:t>
            </w:r>
          </w:p>
          <w:p w:rsidR="00D57AC3" w:rsidRPr="00447908" w:rsidRDefault="00D57AC3" w:rsidP="00D57AC3">
            <w:pPr>
              <w:pStyle w:val="a8"/>
              <w:spacing w:before="0" w:beforeAutospacing="0" w:after="0" w:afterAutospacing="0" w:line="276" w:lineRule="auto"/>
              <w:jc w:val="both"/>
              <w:rPr>
                <w:color w:val="000000"/>
              </w:rPr>
            </w:pPr>
            <w:r>
              <w:rPr>
                <w:color w:val="000000"/>
              </w:rPr>
              <w:t xml:space="preserve">в) </w:t>
            </w:r>
            <w:r w:rsidRPr="00447908">
              <w:rPr>
                <w:color w:val="000000"/>
              </w:rPr>
              <w:t>в России</w:t>
            </w:r>
            <w:r>
              <w:rPr>
                <w:color w:val="000000"/>
              </w:rPr>
              <w:t>.</w:t>
            </w:r>
          </w:p>
        </w:tc>
        <w:tc>
          <w:tcPr>
            <w:tcW w:w="2802" w:type="dxa"/>
            <w:shd w:val="clear" w:color="auto" w:fill="FFFFFF"/>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а-б-в</w:t>
            </w:r>
          </w:p>
        </w:tc>
      </w:tr>
      <w:tr w:rsidR="00D57AC3" w:rsidRPr="00B2390C" w:rsidTr="00D57AC3">
        <w:tc>
          <w:tcPr>
            <w:tcW w:w="1384" w:type="dxa"/>
            <w:vMerge w:val="restart"/>
          </w:tcPr>
          <w:p w:rsidR="00D57AC3" w:rsidRPr="00B2390C" w:rsidRDefault="00D57AC3" w:rsidP="00D57AC3">
            <w:pPr>
              <w:spacing w:after="0" w:line="240" w:lineRule="auto"/>
              <w:rPr>
                <w:rFonts w:ascii="Times New Roman" w:hAnsi="Times New Roman"/>
                <w:sz w:val="24"/>
                <w:szCs w:val="24"/>
              </w:rPr>
            </w:pPr>
            <w:r w:rsidRPr="00B2390C">
              <w:rPr>
                <w:rFonts w:ascii="Times New Roman" w:hAnsi="Times New Roman"/>
                <w:sz w:val="24"/>
                <w:szCs w:val="24"/>
              </w:rPr>
              <w:t xml:space="preserve">Задания </w:t>
            </w:r>
            <w:r w:rsidRPr="00B2390C">
              <w:rPr>
                <w:rFonts w:ascii="Times New Roman" w:hAnsi="Times New Roman"/>
                <w:b/>
                <w:sz w:val="24"/>
                <w:szCs w:val="24"/>
              </w:rPr>
              <w:t>открытого</w:t>
            </w:r>
            <w:r w:rsidRPr="00B2390C">
              <w:rPr>
                <w:rFonts w:ascii="Times New Roman" w:hAnsi="Times New Roman"/>
                <w:sz w:val="24"/>
                <w:szCs w:val="24"/>
              </w:rPr>
              <w:t xml:space="preserve"> типа</w:t>
            </w:r>
          </w:p>
          <w:p w:rsidR="00D57AC3" w:rsidRPr="00B2390C" w:rsidRDefault="00D57AC3" w:rsidP="00D57AC3">
            <w:pPr>
              <w:spacing w:after="0" w:line="240" w:lineRule="auto"/>
              <w:rPr>
                <w:rFonts w:ascii="Times New Roman" w:hAnsi="Times New Roman"/>
                <w:sz w:val="24"/>
                <w:szCs w:val="24"/>
              </w:rPr>
            </w:pPr>
            <w:r w:rsidRPr="00B2390C">
              <w:rPr>
                <w:rFonts w:ascii="Times New Roman" w:hAnsi="Times New Roman"/>
                <w:color w:val="00B050"/>
                <w:sz w:val="24"/>
                <w:szCs w:val="24"/>
                <w:highlight w:val="yellow"/>
              </w:rPr>
              <w:t>25 шт.</w:t>
            </w: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Pr="00E51087" w:rsidRDefault="00D57AC3" w:rsidP="00D57AC3">
            <w:pPr>
              <w:spacing w:after="0" w:line="240" w:lineRule="auto"/>
              <w:jc w:val="both"/>
              <w:rPr>
                <w:rFonts w:ascii="Times New Roman" w:hAnsi="Times New Roman"/>
                <w:sz w:val="24"/>
                <w:szCs w:val="24"/>
              </w:rPr>
            </w:pPr>
            <w:r>
              <w:rPr>
                <w:rFonts w:ascii="Times New Roman" w:hAnsi="Times New Roman"/>
                <w:sz w:val="24"/>
                <w:szCs w:val="24"/>
              </w:rPr>
              <w:t>В каком веке возникла конфликтология как относительно самостоятельная теория …</w:t>
            </w:r>
          </w:p>
        </w:tc>
        <w:tc>
          <w:tcPr>
            <w:tcW w:w="2802" w:type="dxa"/>
          </w:tcPr>
          <w:p w:rsidR="00D57AC3" w:rsidRPr="009A7CAB" w:rsidRDefault="00D57AC3" w:rsidP="00D57AC3">
            <w:pPr>
              <w:spacing w:after="0" w:line="240" w:lineRule="auto"/>
              <w:rPr>
                <w:rFonts w:ascii="Times New Roman" w:hAnsi="Times New Roman"/>
                <w:sz w:val="24"/>
                <w:szCs w:val="24"/>
              </w:rPr>
            </w:pPr>
            <w:r>
              <w:rPr>
                <w:rFonts w:ascii="Times New Roman" w:hAnsi="Times New Roman"/>
                <w:sz w:val="24"/>
                <w:szCs w:val="24"/>
              </w:rPr>
              <w:t>в ХХ веке</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Default="00D57AC3" w:rsidP="00D57AC3">
            <w:pPr>
              <w:spacing w:after="0" w:line="240" w:lineRule="auto"/>
              <w:jc w:val="both"/>
              <w:rPr>
                <w:rFonts w:ascii="Times New Roman" w:hAnsi="Times New Roman"/>
                <w:color w:val="000000"/>
                <w:sz w:val="24"/>
                <w:szCs w:val="24"/>
              </w:rPr>
            </w:pPr>
            <w:r>
              <w:rPr>
                <w:rFonts w:ascii="Times New Roman" w:hAnsi="Times New Roman"/>
                <w:color w:val="000000"/>
                <w:sz w:val="24"/>
                <w:szCs w:val="24"/>
              </w:rPr>
              <w:t>Дайте определение.</w:t>
            </w:r>
          </w:p>
          <w:p w:rsidR="00D57AC3" w:rsidRDefault="00D57AC3" w:rsidP="00D57AC3">
            <w:pPr>
              <w:spacing w:after="0" w:line="240" w:lineRule="auto"/>
              <w:jc w:val="both"/>
              <w:rPr>
                <w:rFonts w:ascii="Times New Roman" w:hAnsi="Times New Roman"/>
                <w:color w:val="000000"/>
                <w:sz w:val="24"/>
                <w:szCs w:val="24"/>
              </w:rPr>
            </w:pPr>
          </w:p>
          <w:p w:rsidR="00D57AC3" w:rsidRPr="00B2390C" w:rsidRDefault="00D57AC3" w:rsidP="00D57AC3">
            <w:pPr>
              <w:spacing w:after="0" w:line="240" w:lineRule="auto"/>
              <w:jc w:val="both"/>
              <w:rPr>
                <w:rFonts w:ascii="Times New Roman" w:hAnsi="Times New Roman"/>
                <w:color w:val="000000"/>
                <w:sz w:val="24"/>
                <w:szCs w:val="24"/>
              </w:rPr>
            </w:pPr>
            <w:r>
              <w:rPr>
                <w:rFonts w:ascii="Times New Roman" w:hAnsi="Times New Roman"/>
                <w:color w:val="000000"/>
                <w:sz w:val="24"/>
                <w:szCs w:val="24"/>
              </w:rPr>
              <w:t>Целенаправленное, обусловленное объективными законами воздействия на процесс динамики в интересах развития или разрушения той социальной системы, к которой имеет отношение данный конфликт – это…</w:t>
            </w:r>
          </w:p>
        </w:tc>
        <w:tc>
          <w:tcPr>
            <w:tcW w:w="2802" w:type="dxa"/>
          </w:tcPr>
          <w:p w:rsidR="00D57AC3" w:rsidRPr="00B2390C" w:rsidRDefault="00D57AC3" w:rsidP="00D57AC3">
            <w:pPr>
              <w:spacing w:after="0" w:line="240" w:lineRule="auto"/>
              <w:rPr>
                <w:rFonts w:ascii="Times New Roman" w:hAnsi="Times New Roman"/>
                <w:color w:val="000000"/>
                <w:sz w:val="24"/>
                <w:szCs w:val="24"/>
              </w:rPr>
            </w:pPr>
            <w:r>
              <w:rPr>
                <w:rFonts w:ascii="Times New Roman" w:hAnsi="Times New Roman"/>
                <w:color w:val="000000"/>
                <w:sz w:val="24"/>
                <w:szCs w:val="24"/>
              </w:rPr>
              <w:t>управление конфликтами</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Pr="004970D8" w:rsidRDefault="00D57AC3" w:rsidP="00D57AC3">
            <w:pPr>
              <w:spacing w:after="0" w:line="240" w:lineRule="auto"/>
              <w:jc w:val="both"/>
              <w:rPr>
                <w:rFonts w:ascii="Times New Roman" w:hAnsi="Times New Roman"/>
                <w:spacing w:val="8"/>
                <w:sz w:val="24"/>
                <w:szCs w:val="24"/>
              </w:rPr>
            </w:pPr>
            <w:r>
              <w:rPr>
                <w:rFonts w:ascii="Times New Roman" w:hAnsi="Times New Roman"/>
                <w:spacing w:val="8"/>
                <w:sz w:val="24"/>
                <w:szCs w:val="24"/>
              </w:rPr>
              <w:t xml:space="preserve">К какому типу конфликтов относятся следующие действия: унизительное </w:t>
            </w:r>
            <w:r>
              <w:rPr>
                <w:rFonts w:ascii="Times New Roman" w:hAnsi="Times New Roman"/>
                <w:spacing w:val="8"/>
                <w:sz w:val="24"/>
                <w:szCs w:val="24"/>
              </w:rPr>
              <w:lastRenderedPageBreak/>
              <w:t>утешение, унизительная похвала, упрек, подшучивания?</w:t>
            </w:r>
          </w:p>
        </w:tc>
        <w:tc>
          <w:tcPr>
            <w:tcW w:w="2802" w:type="dxa"/>
          </w:tcPr>
          <w:p w:rsidR="00D57AC3" w:rsidRPr="004970D8" w:rsidRDefault="00D57AC3" w:rsidP="00D57AC3">
            <w:pPr>
              <w:spacing w:after="0" w:line="240" w:lineRule="auto"/>
              <w:rPr>
                <w:rFonts w:ascii="Times New Roman" w:hAnsi="Times New Roman"/>
                <w:spacing w:val="8"/>
                <w:sz w:val="24"/>
                <w:szCs w:val="24"/>
              </w:rPr>
            </w:pPr>
            <w:r>
              <w:rPr>
                <w:rFonts w:ascii="Times New Roman" w:hAnsi="Times New Roman"/>
                <w:spacing w:val="8"/>
                <w:sz w:val="24"/>
                <w:szCs w:val="24"/>
              </w:rPr>
              <w:lastRenderedPageBreak/>
              <w:t>снисходительное отношение</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Pr="004970D8" w:rsidRDefault="00D57AC3" w:rsidP="00D57AC3">
            <w:pPr>
              <w:spacing w:after="0" w:line="240" w:lineRule="auto"/>
              <w:jc w:val="both"/>
              <w:rPr>
                <w:rFonts w:ascii="Times New Roman" w:hAnsi="Times New Roman"/>
                <w:spacing w:val="8"/>
                <w:sz w:val="24"/>
                <w:szCs w:val="24"/>
              </w:rPr>
            </w:pPr>
            <w:r>
              <w:rPr>
                <w:rFonts w:ascii="Times New Roman" w:hAnsi="Times New Roman"/>
                <w:spacing w:val="8"/>
                <w:sz w:val="24"/>
                <w:szCs w:val="24"/>
              </w:rPr>
              <w:t>К какому типу конфликтогенов относятся следующие действия: приказание, угроза, замечание, критика, обвинение, насмешка?</w:t>
            </w:r>
          </w:p>
        </w:tc>
        <w:tc>
          <w:tcPr>
            <w:tcW w:w="2802" w:type="dxa"/>
          </w:tcPr>
          <w:p w:rsidR="00D57AC3" w:rsidRPr="004970D8" w:rsidRDefault="00D57AC3" w:rsidP="00D57AC3">
            <w:pPr>
              <w:spacing w:after="0" w:line="240" w:lineRule="auto"/>
              <w:rPr>
                <w:rFonts w:ascii="Times New Roman" w:hAnsi="Times New Roman"/>
                <w:spacing w:val="8"/>
                <w:sz w:val="24"/>
                <w:szCs w:val="24"/>
              </w:rPr>
            </w:pPr>
            <w:r>
              <w:rPr>
                <w:rFonts w:ascii="Times New Roman" w:hAnsi="Times New Roman"/>
                <w:spacing w:val="8"/>
                <w:sz w:val="24"/>
                <w:szCs w:val="24"/>
              </w:rPr>
              <w:t>негативное отношение</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tcPr>
          <w:p w:rsidR="00D57AC3" w:rsidRDefault="00D57AC3" w:rsidP="00D57AC3">
            <w:pPr>
              <w:spacing w:after="0" w:line="240" w:lineRule="auto"/>
              <w:rPr>
                <w:rFonts w:ascii="Times New Roman" w:hAnsi="Times New Roman"/>
                <w:spacing w:val="8"/>
                <w:sz w:val="24"/>
                <w:szCs w:val="24"/>
              </w:rPr>
            </w:pPr>
            <w:r>
              <w:rPr>
                <w:rFonts w:ascii="Times New Roman" w:hAnsi="Times New Roman"/>
                <w:spacing w:val="8"/>
                <w:sz w:val="24"/>
                <w:szCs w:val="24"/>
              </w:rPr>
              <w:t>Дайте определение.</w:t>
            </w:r>
          </w:p>
          <w:p w:rsidR="00D57AC3" w:rsidRDefault="00D57AC3" w:rsidP="00D57AC3">
            <w:pPr>
              <w:spacing w:after="0" w:line="240" w:lineRule="auto"/>
              <w:rPr>
                <w:rFonts w:ascii="Times New Roman" w:hAnsi="Times New Roman"/>
                <w:spacing w:val="8"/>
                <w:sz w:val="24"/>
                <w:szCs w:val="24"/>
              </w:rPr>
            </w:pPr>
          </w:p>
          <w:p w:rsidR="00D57AC3" w:rsidRPr="004970D8" w:rsidRDefault="00D57AC3" w:rsidP="00D57AC3">
            <w:pPr>
              <w:spacing w:after="0" w:line="240" w:lineRule="auto"/>
              <w:rPr>
                <w:rFonts w:ascii="Times New Roman" w:hAnsi="Times New Roman"/>
                <w:spacing w:val="8"/>
                <w:sz w:val="24"/>
                <w:szCs w:val="24"/>
              </w:rPr>
            </w:pPr>
            <w:r>
              <w:rPr>
                <w:rFonts w:ascii="Times New Roman" w:hAnsi="Times New Roman"/>
                <w:spacing w:val="8"/>
                <w:sz w:val="24"/>
                <w:szCs w:val="24"/>
              </w:rPr>
              <w:t>Процесс формирования мотива – это …</w:t>
            </w:r>
          </w:p>
        </w:tc>
        <w:tc>
          <w:tcPr>
            <w:tcW w:w="2802" w:type="dxa"/>
          </w:tcPr>
          <w:p w:rsidR="00D57AC3" w:rsidRPr="004970D8" w:rsidRDefault="00D57AC3" w:rsidP="00D57AC3">
            <w:pPr>
              <w:spacing w:after="0" w:line="240" w:lineRule="auto"/>
              <w:rPr>
                <w:rFonts w:ascii="Times New Roman" w:hAnsi="Times New Roman"/>
                <w:spacing w:val="8"/>
                <w:sz w:val="24"/>
                <w:szCs w:val="24"/>
              </w:rPr>
            </w:pPr>
            <w:r>
              <w:rPr>
                <w:rFonts w:ascii="Times New Roman" w:hAnsi="Times New Roman"/>
                <w:spacing w:val="8"/>
                <w:sz w:val="24"/>
                <w:szCs w:val="24"/>
              </w:rPr>
              <w:t>мотивация</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Default="00D57AC3" w:rsidP="00D57AC3">
            <w:pPr>
              <w:spacing w:after="0" w:line="240" w:lineRule="auto"/>
              <w:rPr>
                <w:rFonts w:ascii="Times New Roman" w:hAnsi="Times New Roman"/>
                <w:spacing w:val="8"/>
                <w:sz w:val="24"/>
                <w:szCs w:val="24"/>
              </w:rPr>
            </w:pPr>
            <w:r>
              <w:rPr>
                <w:rFonts w:ascii="Times New Roman" w:hAnsi="Times New Roman"/>
                <w:spacing w:val="8"/>
                <w:sz w:val="24"/>
                <w:szCs w:val="24"/>
              </w:rPr>
              <w:t>Дайте определение.</w:t>
            </w:r>
          </w:p>
          <w:p w:rsidR="00D57AC3" w:rsidRDefault="00D57AC3" w:rsidP="00D57AC3">
            <w:pPr>
              <w:spacing w:after="0" w:line="240" w:lineRule="auto"/>
              <w:jc w:val="both"/>
              <w:rPr>
                <w:rFonts w:ascii="Times New Roman" w:hAnsi="Times New Roman"/>
                <w:spacing w:val="8"/>
                <w:sz w:val="24"/>
                <w:szCs w:val="24"/>
              </w:rPr>
            </w:pPr>
          </w:p>
          <w:p w:rsidR="00D57AC3" w:rsidRPr="004970D8" w:rsidRDefault="00D57AC3" w:rsidP="00D57AC3">
            <w:pPr>
              <w:spacing w:after="0" w:line="240" w:lineRule="auto"/>
              <w:jc w:val="both"/>
              <w:rPr>
                <w:rFonts w:ascii="Times New Roman" w:hAnsi="Times New Roman"/>
                <w:spacing w:val="8"/>
                <w:sz w:val="24"/>
                <w:szCs w:val="24"/>
              </w:rPr>
            </w:pPr>
            <w:r>
              <w:rPr>
                <w:rFonts w:ascii="Times New Roman" w:hAnsi="Times New Roman"/>
                <w:spacing w:val="8"/>
                <w:sz w:val="24"/>
                <w:szCs w:val="24"/>
              </w:rPr>
              <w:t>Содействие третьей стороны двум (или более) другим в поисках взаимоприемлемого соглашения в спорной или конфликтной ситуации– это …</w:t>
            </w:r>
          </w:p>
        </w:tc>
        <w:tc>
          <w:tcPr>
            <w:tcW w:w="2802" w:type="dxa"/>
            <w:shd w:val="clear" w:color="auto" w:fill="auto"/>
          </w:tcPr>
          <w:p w:rsidR="00D57AC3" w:rsidRPr="004970D8" w:rsidRDefault="00D57AC3" w:rsidP="00D57AC3">
            <w:pPr>
              <w:spacing w:after="0" w:line="240" w:lineRule="auto"/>
              <w:rPr>
                <w:rFonts w:ascii="Times New Roman" w:hAnsi="Times New Roman"/>
                <w:spacing w:val="8"/>
                <w:sz w:val="24"/>
                <w:szCs w:val="24"/>
              </w:rPr>
            </w:pPr>
            <w:r>
              <w:rPr>
                <w:rFonts w:ascii="Times New Roman" w:hAnsi="Times New Roman"/>
                <w:spacing w:val="8"/>
                <w:sz w:val="24"/>
                <w:szCs w:val="24"/>
              </w:rPr>
              <w:t>медиаторство</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Default="00D57AC3" w:rsidP="00D57AC3">
            <w:pPr>
              <w:spacing w:after="0" w:line="240" w:lineRule="auto"/>
              <w:rPr>
                <w:rFonts w:ascii="Times New Roman" w:hAnsi="Times New Roman"/>
                <w:spacing w:val="8"/>
                <w:sz w:val="24"/>
                <w:szCs w:val="24"/>
              </w:rPr>
            </w:pPr>
            <w:r>
              <w:rPr>
                <w:rFonts w:ascii="Times New Roman" w:hAnsi="Times New Roman"/>
                <w:spacing w:val="8"/>
                <w:sz w:val="24"/>
                <w:szCs w:val="24"/>
              </w:rPr>
              <w:t>Дайте определение.</w:t>
            </w:r>
          </w:p>
          <w:p w:rsidR="00D57AC3" w:rsidRDefault="00D57AC3" w:rsidP="00D57AC3">
            <w:pPr>
              <w:spacing w:after="0" w:line="240" w:lineRule="auto"/>
              <w:rPr>
                <w:rFonts w:ascii="Times New Roman" w:hAnsi="Times New Roman"/>
                <w:spacing w:val="8"/>
                <w:sz w:val="24"/>
                <w:szCs w:val="24"/>
              </w:rPr>
            </w:pPr>
          </w:p>
          <w:p w:rsidR="00D57AC3" w:rsidRPr="004970D8" w:rsidRDefault="00D57AC3" w:rsidP="00D57AC3">
            <w:pPr>
              <w:spacing w:after="0" w:line="240" w:lineRule="auto"/>
              <w:rPr>
                <w:rFonts w:ascii="Times New Roman" w:hAnsi="Times New Roman"/>
                <w:spacing w:val="8"/>
                <w:sz w:val="24"/>
                <w:szCs w:val="24"/>
              </w:rPr>
            </w:pPr>
            <w:r>
              <w:rPr>
                <w:rFonts w:ascii="Times New Roman" w:hAnsi="Times New Roman"/>
                <w:spacing w:val="8"/>
                <w:sz w:val="24"/>
                <w:szCs w:val="24"/>
              </w:rPr>
              <w:t>Практика разрешения конфликтов и спорных ситуаций, когда третья сторона выступает в роли судьи – это …</w:t>
            </w:r>
          </w:p>
        </w:tc>
        <w:tc>
          <w:tcPr>
            <w:tcW w:w="2802" w:type="dxa"/>
            <w:shd w:val="clear" w:color="auto" w:fill="auto"/>
          </w:tcPr>
          <w:p w:rsidR="00D57AC3" w:rsidRPr="004970D8" w:rsidRDefault="00D57AC3" w:rsidP="00D57AC3">
            <w:pPr>
              <w:spacing w:after="0" w:line="240" w:lineRule="auto"/>
              <w:rPr>
                <w:rFonts w:ascii="Times New Roman" w:hAnsi="Times New Roman"/>
                <w:spacing w:val="8"/>
                <w:sz w:val="24"/>
                <w:szCs w:val="24"/>
              </w:rPr>
            </w:pPr>
            <w:r>
              <w:rPr>
                <w:rFonts w:ascii="Times New Roman" w:hAnsi="Times New Roman"/>
                <w:spacing w:val="8"/>
                <w:sz w:val="24"/>
                <w:szCs w:val="24"/>
              </w:rPr>
              <w:t>арбитраж</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Default="00D57AC3" w:rsidP="00D57AC3">
            <w:pPr>
              <w:spacing w:after="0" w:line="240" w:lineRule="auto"/>
              <w:rPr>
                <w:rFonts w:ascii="Times New Roman" w:hAnsi="Times New Roman"/>
                <w:spacing w:val="8"/>
                <w:sz w:val="24"/>
                <w:szCs w:val="24"/>
              </w:rPr>
            </w:pPr>
            <w:r>
              <w:rPr>
                <w:rFonts w:ascii="Times New Roman" w:hAnsi="Times New Roman"/>
                <w:spacing w:val="8"/>
                <w:sz w:val="24"/>
                <w:szCs w:val="24"/>
              </w:rPr>
              <w:t>Дайте определение.</w:t>
            </w:r>
          </w:p>
          <w:p w:rsidR="00D57AC3" w:rsidRDefault="00D57AC3" w:rsidP="00D57AC3">
            <w:pPr>
              <w:spacing w:after="0" w:line="240" w:lineRule="auto"/>
              <w:jc w:val="both"/>
              <w:rPr>
                <w:rFonts w:ascii="Times New Roman" w:hAnsi="Times New Roman"/>
                <w:sz w:val="24"/>
                <w:szCs w:val="24"/>
              </w:rPr>
            </w:pPr>
          </w:p>
          <w:p w:rsidR="00D57AC3" w:rsidRPr="00B2390C" w:rsidRDefault="00D57AC3" w:rsidP="00D57AC3">
            <w:pPr>
              <w:spacing w:after="0" w:line="240" w:lineRule="auto"/>
              <w:jc w:val="both"/>
              <w:rPr>
                <w:rFonts w:ascii="Times New Roman" w:hAnsi="Times New Roman"/>
                <w:sz w:val="24"/>
                <w:szCs w:val="24"/>
              </w:rPr>
            </w:pPr>
            <w:r>
              <w:rPr>
                <w:rFonts w:ascii="Times New Roman" w:hAnsi="Times New Roman"/>
                <w:sz w:val="24"/>
                <w:szCs w:val="24"/>
              </w:rPr>
              <w:t>Слова, действия (или бездействия), которые могут привести к конфликту – это …</w:t>
            </w:r>
          </w:p>
        </w:tc>
        <w:tc>
          <w:tcPr>
            <w:tcW w:w="2802" w:type="dxa"/>
            <w:shd w:val="clear" w:color="auto" w:fill="auto"/>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конфликтогены</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Pr="00B2390C" w:rsidRDefault="00D57AC3" w:rsidP="00D57AC3">
            <w:pPr>
              <w:spacing w:after="0" w:line="240" w:lineRule="auto"/>
              <w:jc w:val="both"/>
              <w:rPr>
                <w:rFonts w:ascii="Times New Roman" w:hAnsi="Times New Roman"/>
                <w:color w:val="000000"/>
                <w:sz w:val="24"/>
                <w:szCs w:val="24"/>
              </w:rPr>
            </w:pPr>
            <w:r>
              <w:rPr>
                <w:rFonts w:ascii="Times New Roman" w:hAnsi="Times New Roman"/>
                <w:color w:val="000000"/>
                <w:sz w:val="24"/>
                <w:szCs w:val="24"/>
              </w:rPr>
              <w:t>Главным фактором, определяющим экономический конфликт, является …</w:t>
            </w:r>
          </w:p>
        </w:tc>
        <w:tc>
          <w:tcPr>
            <w:tcW w:w="2802" w:type="dxa"/>
            <w:shd w:val="clear" w:color="auto" w:fill="auto"/>
          </w:tcPr>
          <w:p w:rsidR="00D57AC3" w:rsidRPr="00B2390C" w:rsidRDefault="00D57AC3" w:rsidP="00D57AC3">
            <w:pPr>
              <w:spacing w:after="0" w:line="240" w:lineRule="auto"/>
              <w:rPr>
                <w:rFonts w:ascii="Times New Roman" w:hAnsi="Times New Roman"/>
                <w:color w:val="000000"/>
                <w:sz w:val="24"/>
                <w:szCs w:val="24"/>
              </w:rPr>
            </w:pPr>
            <w:r>
              <w:rPr>
                <w:rFonts w:ascii="Times New Roman" w:hAnsi="Times New Roman"/>
                <w:color w:val="000000"/>
                <w:sz w:val="24"/>
                <w:szCs w:val="24"/>
              </w:rPr>
              <w:t>отношение собственности</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Default="00D57AC3" w:rsidP="00D57AC3">
            <w:pPr>
              <w:spacing w:after="0" w:line="240" w:lineRule="auto"/>
              <w:rPr>
                <w:rFonts w:ascii="Times New Roman" w:hAnsi="Times New Roman"/>
                <w:spacing w:val="8"/>
                <w:sz w:val="24"/>
                <w:szCs w:val="24"/>
              </w:rPr>
            </w:pPr>
            <w:r>
              <w:rPr>
                <w:rFonts w:ascii="Times New Roman" w:hAnsi="Times New Roman"/>
                <w:spacing w:val="8"/>
                <w:sz w:val="24"/>
                <w:szCs w:val="24"/>
              </w:rPr>
              <w:t>Дайте определение.</w:t>
            </w:r>
          </w:p>
          <w:p w:rsidR="00D57AC3" w:rsidRDefault="00D57AC3" w:rsidP="00D57AC3">
            <w:pPr>
              <w:spacing w:after="0" w:line="240" w:lineRule="auto"/>
              <w:jc w:val="both"/>
              <w:rPr>
                <w:rFonts w:ascii="Times New Roman" w:hAnsi="Times New Roman"/>
                <w:color w:val="000000"/>
                <w:sz w:val="24"/>
                <w:szCs w:val="24"/>
              </w:rPr>
            </w:pPr>
          </w:p>
          <w:p w:rsidR="00D57AC3" w:rsidRPr="00B2390C" w:rsidRDefault="00D57AC3" w:rsidP="00D57AC3">
            <w:pPr>
              <w:spacing w:after="0" w:line="240" w:lineRule="auto"/>
              <w:jc w:val="both"/>
              <w:rPr>
                <w:rFonts w:ascii="Times New Roman" w:hAnsi="Times New Roman"/>
                <w:color w:val="000000"/>
                <w:sz w:val="24"/>
                <w:szCs w:val="24"/>
              </w:rPr>
            </w:pPr>
            <w:r>
              <w:rPr>
                <w:rFonts w:ascii="Times New Roman" w:hAnsi="Times New Roman"/>
                <w:color w:val="000000"/>
                <w:sz w:val="24"/>
                <w:szCs w:val="24"/>
              </w:rPr>
              <w:t>Вид деятельности субъекта управления, направленный на выявление причин данного конфликта в потенциальном развитии – это …</w:t>
            </w:r>
          </w:p>
        </w:tc>
        <w:tc>
          <w:tcPr>
            <w:tcW w:w="2802" w:type="dxa"/>
            <w:shd w:val="clear" w:color="auto" w:fill="auto"/>
          </w:tcPr>
          <w:p w:rsidR="00D57AC3" w:rsidRPr="00B2390C" w:rsidRDefault="00D57AC3" w:rsidP="00D57AC3">
            <w:pPr>
              <w:spacing w:after="0" w:line="240" w:lineRule="auto"/>
              <w:rPr>
                <w:rFonts w:ascii="Times New Roman" w:hAnsi="Times New Roman"/>
                <w:color w:val="000000"/>
                <w:sz w:val="24"/>
                <w:szCs w:val="24"/>
              </w:rPr>
            </w:pPr>
            <w:r>
              <w:rPr>
                <w:rFonts w:ascii="Times New Roman" w:hAnsi="Times New Roman"/>
                <w:color w:val="000000"/>
                <w:sz w:val="24"/>
                <w:szCs w:val="24"/>
              </w:rPr>
              <w:t>прогнозирование конфликта</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Default="00D57AC3" w:rsidP="00D57AC3">
            <w:pPr>
              <w:spacing w:after="0" w:line="240" w:lineRule="auto"/>
              <w:rPr>
                <w:rFonts w:ascii="Times New Roman" w:hAnsi="Times New Roman"/>
                <w:spacing w:val="8"/>
                <w:sz w:val="24"/>
                <w:szCs w:val="24"/>
              </w:rPr>
            </w:pPr>
            <w:r>
              <w:rPr>
                <w:rFonts w:ascii="Times New Roman" w:hAnsi="Times New Roman"/>
                <w:spacing w:val="8"/>
                <w:sz w:val="24"/>
                <w:szCs w:val="24"/>
              </w:rPr>
              <w:t>Дайте определение.</w:t>
            </w:r>
          </w:p>
          <w:p w:rsidR="00D57AC3" w:rsidRDefault="00D57AC3" w:rsidP="00D57AC3">
            <w:pPr>
              <w:spacing w:after="0" w:line="240" w:lineRule="auto"/>
              <w:jc w:val="both"/>
              <w:rPr>
                <w:rFonts w:ascii="Times New Roman" w:hAnsi="Times New Roman"/>
                <w:sz w:val="24"/>
                <w:szCs w:val="24"/>
              </w:rPr>
            </w:pPr>
          </w:p>
          <w:p w:rsidR="00D57AC3" w:rsidRPr="00B2390C" w:rsidRDefault="00D57AC3" w:rsidP="00D57AC3">
            <w:pPr>
              <w:spacing w:after="0" w:line="240" w:lineRule="auto"/>
              <w:jc w:val="both"/>
              <w:rPr>
                <w:rFonts w:ascii="Times New Roman" w:hAnsi="Times New Roman"/>
                <w:sz w:val="24"/>
                <w:szCs w:val="24"/>
              </w:rPr>
            </w:pPr>
            <w:r>
              <w:rPr>
                <w:rFonts w:ascii="Times New Roman" w:hAnsi="Times New Roman"/>
                <w:sz w:val="24"/>
                <w:szCs w:val="24"/>
              </w:rPr>
              <w:t>Вид субъекта управления, направленный на недопущение возникновения конфликта – это …</w:t>
            </w:r>
          </w:p>
        </w:tc>
        <w:tc>
          <w:tcPr>
            <w:tcW w:w="2802" w:type="dxa"/>
            <w:shd w:val="clear" w:color="auto" w:fill="auto"/>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предупреждение конфликта</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Default="00D57AC3" w:rsidP="00D57AC3">
            <w:pPr>
              <w:spacing w:after="0" w:line="240" w:lineRule="auto"/>
              <w:rPr>
                <w:rFonts w:ascii="Times New Roman" w:hAnsi="Times New Roman"/>
                <w:spacing w:val="8"/>
                <w:sz w:val="24"/>
                <w:szCs w:val="24"/>
              </w:rPr>
            </w:pPr>
            <w:r>
              <w:rPr>
                <w:rFonts w:ascii="Times New Roman" w:hAnsi="Times New Roman"/>
                <w:spacing w:val="8"/>
                <w:sz w:val="24"/>
                <w:szCs w:val="24"/>
              </w:rPr>
              <w:t>Дайте определение.</w:t>
            </w:r>
          </w:p>
          <w:p w:rsidR="00D57AC3" w:rsidRDefault="00D57AC3" w:rsidP="00D57AC3">
            <w:pPr>
              <w:spacing w:after="0" w:line="240" w:lineRule="auto"/>
              <w:jc w:val="both"/>
              <w:rPr>
                <w:rFonts w:ascii="Times New Roman" w:hAnsi="Times New Roman"/>
                <w:sz w:val="24"/>
                <w:szCs w:val="24"/>
              </w:rPr>
            </w:pPr>
          </w:p>
          <w:p w:rsidR="00D57AC3" w:rsidRPr="00B2390C" w:rsidRDefault="00D57AC3" w:rsidP="00D57AC3">
            <w:pPr>
              <w:spacing w:after="0" w:line="240" w:lineRule="auto"/>
              <w:jc w:val="both"/>
              <w:rPr>
                <w:rFonts w:ascii="Times New Roman" w:hAnsi="Times New Roman"/>
                <w:sz w:val="24"/>
                <w:szCs w:val="24"/>
              </w:rPr>
            </w:pPr>
            <w:r>
              <w:rPr>
                <w:rFonts w:ascii="Times New Roman" w:hAnsi="Times New Roman"/>
                <w:sz w:val="24"/>
                <w:szCs w:val="24"/>
              </w:rPr>
              <w:t>Вид деятельности субъекта управления, направленный на провоцирование, преднамеренное ускорение конфликтного взаимодействия – это …</w:t>
            </w:r>
          </w:p>
        </w:tc>
        <w:tc>
          <w:tcPr>
            <w:tcW w:w="2802" w:type="dxa"/>
            <w:shd w:val="clear" w:color="auto" w:fill="auto"/>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стимулирование конфликта</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Default="00D57AC3" w:rsidP="00D57AC3">
            <w:pPr>
              <w:spacing w:after="0" w:line="240" w:lineRule="auto"/>
              <w:rPr>
                <w:rFonts w:ascii="Times New Roman" w:hAnsi="Times New Roman"/>
                <w:spacing w:val="8"/>
                <w:sz w:val="24"/>
                <w:szCs w:val="24"/>
              </w:rPr>
            </w:pPr>
            <w:r>
              <w:rPr>
                <w:rFonts w:ascii="Times New Roman" w:hAnsi="Times New Roman"/>
                <w:spacing w:val="8"/>
                <w:sz w:val="24"/>
                <w:szCs w:val="24"/>
              </w:rPr>
              <w:t>Дайте определение.</w:t>
            </w:r>
          </w:p>
          <w:p w:rsidR="00D57AC3" w:rsidRDefault="00D57AC3" w:rsidP="00D57AC3">
            <w:pPr>
              <w:spacing w:after="0" w:line="240" w:lineRule="auto"/>
              <w:jc w:val="both"/>
              <w:rPr>
                <w:rFonts w:ascii="Times New Roman" w:hAnsi="Times New Roman"/>
                <w:sz w:val="24"/>
                <w:szCs w:val="24"/>
              </w:rPr>
            </w:pPr>
          </w:p>
          <w:p w:rsidR="00D57AC3" w:rsidRPr="00B2390C" w:rsidRDefault="00D57AC3" w:rsidP="00D57AC3">
            <w:pPr>
              <w:spacing w:after="0" w:line="240" w:lineRule="auto"/>
              <w:jc w:val="both"/>
              <w:rPr>
                <w:rFonts w:ascii="Times New Roman" w:hAnsi="Times New Roman"/>
                <w:sz w:val="24"/>
                <w:szCs w:val="24"/>
              </w:rPr>
            </w:pPr>
            <w:r>
              <w:rPr>
                <w:rFonts w:ascii="Times New Roman" w:hAnsi="Times New Roman"/>
                <w:sz w:val="24"/>
                <w:szCs w:val="24"/>
              </w:rPr>
              <w:lastRenderedPageBreak/>
              <w:t>Вид деятельности субъекта управления, направленный на ослабление и ограничение конфликта, обеспечение его развития в сторону разрешения – это …</w:t>
            </w:r>
          </w:p>
        </w:tc>
        <w:tc>
          <w:tcPr>
            <w:tcW w:w="2802" w:type="dxa"/>
            <w:shd w:val="clear" w:color="auto" w:fill="auto"/>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lastRenderedPageBreak/>
              <w:t>регулирование конфликта</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Default="00D57AC3" w:rsidP="00D57AC3">
            <w:pPr>
              <w:spacing w:after="0" w:line="240" w:lineRule="auto"/>
              <w:jc w:val="both"/>
              <w:rPr>
                <w:rFonts w:ascii="Times New Roman" w:hAnsi="Times New Roman"/>
                <w:sz w:val="24"/>
                <w:szCs w:val="24"/>
              </w:rPr>
            </w:pPr>
            <w:r>
              <w:rPr>
                <w:rFonts w:ascii="Times New Roman" w:hAnsi="Times New Roman"/>
                <w:sz w:val="24"/>
                <w:szCs w:val="24"/>
              </w:rPr>
              <w:t>Дополните фразу.</w:t>
            </w:r>
          </w:p>
          <w:p w:rsidR="00D57AC3" w:rsidRDefault="00D57AC3" w:rsidP="00D57AC3">
            <w:pPr>
              <w:spacing w:after="0" w:line="240" w:lineRule="auto"/>
              <w:jc w:val="both"/>
              <w:rPr>
                <w:rFonts w:ascii="Times New Roman" w:hAnsi="Times New Roman"/>
                <w:sz w:val="24"/>
                <w:szCs w:val="24"/>
              </w:rPr>
            </w:pPr>
          </w:p>
          <w:p w:rsidR="00D57AC3" w:rsidRPr="00B2390C" w:rsidRDefault="00D57AC3" w:rsidP="00D57AC3">
            <w:pPr>
              <w:spacing w:after="0" w:line="240" w:lineRule="auto"/>
              <w:jc w:val="both"/>
              <w:rPr>
                <w:rFonts w:ascii="Times New Roman" w:hAnsi="Times New Roman"/>
                <w:sz w:val="24"/>
                <w:szCs w:val="24"/>
              </w:rPr>
            </w:pPr>
            <w:r>
              <w:rPr>
                <w:rFonts w:ascii="Times New Roman" w:hAnsi="Times New Roman"/>
                <w:sz w:val="24"/>
                <w:szCs w:val="24"/>
              </w:rPr>
              <w:t>Гласность, объективность и адекватность оценки конфликта, опора на общественное мнение, комплексное использование способов и приемов воздействия - это … управления конфликтами.</w:t>
            </w:r>
          </w:p>
        </w:tc>
        <w:tc>
          <w:tcPr>
            <w:tcW w:w="2802" w:type="dxa"/>
            <w:shd w:val="clear" w:color="auto" w:fill="auto"/>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принципы</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Default="00D57AC3" w:rsidP="00D57AC3">
            <w:pPr>
              <w:spacing w:after="0" w:line="240" w:lineRule="auto"/>
              <w:jc w:val="both"/>
              <w:rPr>
                <w:rFonts w:ascii="Times New Roman" w:hAnsi="Times New Roman"/>
                <w:sz w:val="24"/>
                <w:szCs w:val="24"/>
              </w:rPr>
            </w:pPr>
            <w:r>
              <w:rPr>
                <w:rFonts w:ascii="Times New Roman" w:hAnsi="Times New Roman"/>
                <w:sz w:val="24"/>
                <w:szCs w:val="24"/>
              </w:rPr>
              <w:t>Дополните фразу.</w:t>
            </w:r>
          </w:p>
          <w:p w:rsidR="00D57AC3" w:rsidRDefault="00D57AC3" w:rsidP="00D57AC3">
            <w:pPr>
              <w:spacing w:after="0" w:line="240" w:lineRule="auto"/>
              <w:jc w:val="both"/>
              <w:rPr>
                <w:rFonts w:ascii="Times New Roman" w:hAnsi="Times New Roman"/>
                <w:sz w:val="24"/>
                <w:szCs w:val="24"/>
              </w:rPr>
            </w:pPr>
          </w:p>
          <w:p w:rsidR="00D57AC3" w:rsidRPr="00B2390C" w:rsidRDefault="00D57AC3" w:rsidP="00D57AC3">
            <w:pPr>
              <w:spacing w:after="0" w:line="240" w:lineRule="auto"/>
              <w:jc w:val="both"/>
              <w:rPr>
                <w:rFonts w:ascii="Times New Roman" w:hAnsi="Times New Roman"/>
                <w:sz w:val="24"/>
                <w:szCs w:val="24"/>
              </w:rPr>
            </w:pPr>
            <w:r>
              <w:rPr>
                <w:rFonts w:ascii="Times New Roman" w:hAnsi="Times New Roman"/>
                <w:sz w:val="24"/>
                <w:szCs w:val="24"/>
              </w:rPr>
              <w:t>Отсутствие у третьей стороны собственных интересов в разрешаемом конфликте (нейтральность) -  это…</w:t>
            </w:r>
          </w:p>
        </w:tc>
        <w:tc>
          <w:tcPr>
            <w:tcW w:w="2802" w:type="dxa"/>
            <w:shd w:val="clear" w:color="auto" w:fill="auto"/>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ограничения медиаторства</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Pr="009F2727" w:rsidRDefault="00D57AC3" w:rsidP="00D57AC3">
            <w:pPr>
              <w:pStyle w:val="a8"/>
              <w:spacing w:before="0" w:beforeAutospacing="0" w:after="0" w:afterAutospacing="0" w:line="276" w:lineRule="auto"/>
              <w:jc w:val="both"/>
              <w:rPr>
                <w:color w:val="000000"/>
              </w:rPr>
            </w:pPr>
            <w:r w:rsidRPr="009F2727">
              <w:rPr>
                <w:color w:val="000000"/>
              </w:rPr>
              <w:t>Кто разработал методику ПОИР (Постепенных и обоюдных инициатив по разрядке напряженности)</w:t>
            </w:r>
            <w:r>
              <w:rPr>
                <w:color w:val="000000"/>
              </w:rPr>
              <w:t xml:space="preserve"> (укажите фамилию)?</w:t>
            </w:r>
          </w:p>
        </w:tc>
        <w:tc>
          <w:tcPr>
            <w:tcW w:w="2802" w:type="dxa"/>
            <w:shd w:val="clear" w:color="auto" w:fill="auto"/>
          </w:tcPr>
          <w:p w:rsidR="00D57AC3" w:rsidRPr="00B2390C" w:rsidRDefault="00D57AC3" w:rsidP="00D57AC3">
            <w:pPr>
              <w:spacing w:after="0" w:line="240" w:lineRule="auto"/>
              <w:rPr>
                <w:rFonts w:ascii="Times New Roman" w:hAnsi="Times New Roman"/>
                <w:sz w:val="24"/>
                <w:szCs w:val="24"/>
              </w:rPr>
            </w:pPr>
            <w:r>
              <w:rPr>
                <w:color w:val="000000"/>
              </w:rPr>
              <w:t>Освуд</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Pr="00266FE5" w:rsidRDefault="00D57AC3" w:rsidP="00D57AC3">
            <w:pPr>
              <w:spacing w:after="0" w:line="240" w:lineRule="auto"/>
              <w:jc w:val="both"/>
              <w:rPr>
                <w:rFonts w:ascii="Times New Roman" w:hAnsi="Times New Roman"/>
                <w:sz w:val="24"/>
                <w:szCs w:val="24"/>
              </w:rPr>
            </w:pPr>
            <w:r w:rsidRPr="00266FE5">
              <w:rPr>
                <w:rFonts w:ascii="Times New Roman" w:hAnsi="Times New Roman"/>
                <w:bCs/>
                <w:color w:val="000000"/>
                <w:sz w:val="24"/>
                <w:szCs w:val="24"/>
                <w:shd w:val="clear" w:color="auto" w:fill="FFFFFF"/>
              </w:rPr>
              <w:t xml:space="preserve">В какой стране в </w:t>
            </w:r>
            <w:r w:rsidRPr="00266FE5">
              <w:rPr>
                <w:rFonts w:ascii="Times New Roman" w:hAnsi="Times New Roman"/>
                <w:iCs/>
                <w:color w:val="000000"/>
                <w:sz w:val="24"/>
                <w:szCs w:val="24"/>
                <w:shd w:val="clear" w:color="auto" w:fill="FFFFFF"/>
              </w:rPr>
              <w:t>1986 году</w:t>
            </w:r>
            <w:r w:rsidRPr="00266FE5">
              <w:rPr>
                <w:rFonts w:ascii="Times New Roman" w:hAnsi="Times New Roman"/>
                <w:bCs/>
                <w:color w:val="000000"/>
                <w:sz w:val="24"/>
                <w:szCs w:val="24"/>
                <w:shd w:val="clear" w:color="auto" w:fill="FFFFFF"/>
              </w:rPr>
              <w:t xml:space="preserve"> был создан</w:t>
            </w:r>
            <w:r w:rsidRPr="00266FE5">
              <w:rPr>
                <w:rFonts w:ascii="Times New Roman" w:hAnsi="Times New Roman"/>
                <w:color w:val="000000"/>
                <w:sz w:val="24"/>
                <w:szCs w:val="24"/>
              </w:rPr>
              <w:br/>
            </w:r>
            <w:r w:rsidRPr="00266FE5">
              <w:rPr>
                <w:rFonts w:ascii="Times New Roman" w:hAnsi="Times New Roman"/>
                <w:bCs/>
                <w:color w:val="000000"/>
                <w:sz w:val="24"/>
                <w:szCs w:val="24"/>
                <w:shd w:val="clear" w:color="auto" w:fill="FFFFFF"/>
              </w:rPr>
              <w:t xml:space="preserve">Первый международный центр разрешения конфликтов </w:t>
            </w:r>
          </w:p>
        </w:tc>
        <w:tc>
          <w:tcPr>
            <w:tcW w:w="2802" w:type="dxa"/>
            <w:shd w:val="clear" w:color="auto" w:fill="auto"/>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Австралия</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Pr="00E96FAF" w:rsidRDefault="00D57AC3" w:rsidP="00D57AC3">
            <w:pPr>
              <w:spacing w:after="0" w:line="240" w:lineRule="auto"/>
              <w:rPr>
                <w:rFonts w:ascii="Times New Roman" w:hAnsi="Times New Roman"/>
                <w:spacing w:val="8"/>
                <w:sz w:val="24"/>
                <w:szCs w:val="24"/>
              </w:rPr>
            </w:pPr>
            <w:r w:rsidRPr="00E96FAF">
              <w:rPr>
                <w:rFonts w:ascii="Times New Roman" w:hAnsi="Times New Roman"/>
                <w:spacing w:val="8"/>
                <w:sz w:val="24"/>
                <w:szCs w:val="24"/>
              </w:rPr>
              <w:t>Дайте определение.</w:t>
            </w:r>
          </w:p>
          <w:p w:rsidR="00D57AC3" w:rsidRPr="00E96FAF" w:rsidRDefault="00D57AC3" w:rsidP="00D57AC3">
            <w:pPr>
              <w:spacing w:after="0" w:line="240" w:lineRule="auto"/>
              <w:jc w:val="both"/>
              <w:rPr>
                <w:rFonts w:ascii="Times New Roman" w:hAnsi="Times New Roman"/>
                <w:sz w:val="24"/>
                <w:szCs w:val="24"/>
              </w:rPr>
            </w:pPr>
          </w:p>
          <w:p w:rsidR="00D57AC3" w:rsidRPr="00E96FAF" w:rsidRDefault="00D57AC3" w:rsidP="00D57AC3">
            <w:pPr>
              <w:spacing w:after="0" w:line="240" w:lineRule="auto"/>
              <w:jc w:val="both"/>
              <w:rPr>
                <w:rFonts w:ascii="Times New Roman" w:hAnsi="Times New Roman"/>
                <w:sz w:val="24"/>
                <w:szCs w:val="24"/>
              </w:rPr>
            </w:pPr>
            <w:r w:rsidRPr="00E96FAF">
              <w:rPr>
                <w:rFonts w:ascii="Times New Roman" w:hAnsi="Times New Roman"/>
                <w:color w:val="333333"/>
                <w:sz w:val="24"/>
                <w:szCs w:val="24"/>
                <w:shd w:val="clear" w:color="auto" w:fill="FFFFFF"/>
              </w:rPr>
              <w:t>Особая форма противоборства граждан с властями, обусловленная ущемлением интересов граждан, а также нарушением прав и гарантий в социальной сфере - …</w:t>
            </w:r>
          </w:p>
        </w:tc>
        <w:tc>
          <w:tcPr>
            <w:tcW w:w="2802" w:type="dxa"/>
            <w:shd w:val="clear" w:color="auto" w:fill="auto"/>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социальные конфликты</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Default="00D57AC3" w:rsidP="00D57AC3">
            <w:pPr>
              <w:spacing w:after="0" w:line="240" w:lineRule="auto"/>
              <w:rPr>
                <w:rFonts w:ascii="Times New Roman" w:hAnsi="Times New Roman"/>
                <w:spacing w:val="8"/>
                <w:sz w:val="24"/>
                <w:szCs w:val="24"/>
              </w:rPr>
            </w:pPr>
            <w:r>
              <w:rPr>
                <w:rFonts w:ascii="Times New Roman" w:hAnsi="Times New Roman"/>
                <w:spacing w:val="8"/>
                <w:sz w:val="24"/>
                <w:szCs w:val="24"/>
              </w:rPr>
              <w:t>Дайте определение.</w:t>
            </w:r>
          </w:p>
          <w:p w:rsidR="00D57AC3" w:rsidRDefault="00D57AC3" w:rsidP="00D57AC3">
            <w:pPr>
              <w:spacing w:after="0" w:line="240" w:lineRule="auto"/>
              <w:jc w:val="both"/>
              <w:rPr>
                <w:rFonts w:ascii="Times New Roman" w:hAnsi="Times New Roman"/>
                <w:sz w:val="24"/>
                <w:szCs w:val="24"/>
              </w:rPr>
            </w:pPr>
          </w:p>
          <w:p w:rsidR="00D57AC3" w:rsidRPr="00B2390C" w:rsidRDefault="00D57AC3" w:rsidP="00D57AC3">
            <w:pPr>
              <w:spacing w:after="0" w:line="240" w:lineRule="auto"/>
              <w:jc w:val="both"/>
              <w:rPr>
                <w:rFonts w:ascii="Times New Roman" w:hAnsi="Times New Roman"/>
                <w:sz w:val="24"/>
                <w:szCs w:val="24"/>
              </w:rPr>
            </w:pPr>
            <w:r>
              <w:rPr>
                <w:rFonts w:ascii="Times New Roman" w:hAnsi="Times New Roman"/>
                <w:sz w:val="24"/>
                <w:szCs w:val="24"/>
              </w:rPr>
              <w:t>… - это механизм социальной перцепции в общении, построенный на основе отождествления собственной личности с личностью другого.</w:t>
            </w:r>
          </w:p>
        </w:tc>
        <w:tc>
          <w:tcPr>
            <w:tcW w:w="2802" w:type="dxa"/>
            <w:shd w:val="clear" w:color="auto" w:fill="auto"/>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идентификация</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Default="00D57AC3" w:rsidP="00D57AC3">
            <w:pPr>
              <w:spacing w:after="0" w:line="240" w:lineRule="auto"/>
              <w:jc w:val="both"/>
              <w:rPr>
                <w:rFonts w:ascii="Times New Roman" w:hAnsi="Times New Roman"/>
                <w:sz w:val="24"/>
                <w:szCs w:val="24"/>
              </w:rPr>
            </w:pPr>
            <w:r>
              <w:rPr>
                <w:rFonts w:ascii="Times New Roman" w:hAnsi="Times New Roman"/>
                <w:sz w:val="24"/>
                <w:szCs w:val="24"/>
              </w:rPr>
              <w:t>Дополните фразу.</w:t>
            </w:r>
          </w:p>
          <w:p w:rsidR="00D57AC3" w:rsidRDefault="00D57AC3" w:rsidP="00D57AC3">
            <w:pPr>
              <w:spacing w:after="0" w:line="240" w:lineRule="auto"/>
              <w:jc w:val="both"/>
              <w:rPr>
                <w:rFonts w:ascii="Times New Roman" w:hAnsi="Times New Roman"/>
                <w:sz w:val="24"/>
                <w:szCs w:val="24"/>
              </w:rPr>
            </w:pPr>
          </w:p>
          <w:p w:rsidR="00D57AC3" w:rsidRPr="00B2390C" w:rsidRDefault="00D57AC3" w:rsidP="00D57AC3">
            <w:pPr>
              <w:spacing w:after="0" w:line="240" w:lineRule="auto"/>
              <w:jc w:val="both"/>
              <w:rPr>
                <w:rFonts w:ascii="Times New Roman" w:hAnsi="Times New Roman"/>
                <w:sz w:val="24"/>
                <w:szCs w:val="24"/>
              </w:rPr>
            </w:pPr>
            <w:r>
              <w:rPr>
                <w:rFonts w:ascii="Times New Roman" w:hAnsi="Times New Roman"/>
                <w:sz w:val="24"/>
                <w:szCs w:val="24"/>
              </w:rPr>
              <w:t>Коммуникативные … - это психологические препятствия, возникающие в ходе общения и деформирующие возможность передачи адекватной информации.</w:t>
            </w:r>
          </w:p>
        </w:tc>
        <w:tc>
          <w:tcPr>
            <w:tcW w:w="2802" w:type="dxa"/>
            <w:shd w:val="clear" w:color="auto" w:fill="auto"/>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барьеры</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Pr="00516D1E" w:rsidRDefault="00D57AC3" w:rsidP="00D57AC3">
            <w:pPr>
              <w:spacing w:after="0" w:line="240" w:lineRule="auto"/>
              <w:jc w:val="both"/>
              <w:rPr>
                <w:rFonts w:ascii="Times New Roman" w:hAnsi="Times New Roman"/>
                <w:sz w:val="24"/>
                <w:szCs w:val="24"/>
              </w:rPr>
            </w:pPr>
            <w:r w:rsidRPr="00516D1E">
              <w:rPr>
                <w:rFonts w:ascii="Times New Roman" w:hAnsi="Times New Roman"/>
                <w:sz w:val="24"/>
                <w:szCs w:val="24"/>
              </w:rPr>
              <w:t>Дополните фразу.</w:t>
            </w:r>
          </w:p>
          <w:p w:rsidR="00D57AC3" w:rsidRPr="00516D1E" w:rsidRDefault="00D57AC3" w:rsidP="00D57AC3">
            <w:pPr>
              <w:spacing w:after="0" w:line="240" w:lineRule="auto"/>
              <w:jc w:val="both"/>
              <w:rPr>
                <w:rFonts w:ascii="Times New Roman" w:hAnsi="Times New Roman"/>
                <w:sz w:val="24"/>
                <w:szCs w:val="24"/>
              </w:rPr>
            </w:pPr>
          </w:p>
          <w:p w:rsidR="00D57AC3" w:rsidRPr="00516D1E" w:rsidRDefault="00D57AC3" w:rsidP="00D57AC3">
            <w:pPr>
              <w:spacing w:after="0" w:line="240" w:lineRule="auto"/>
              <w:jc w:val="both"/>
              <w:rPr>
                <w:rFonts w:ascii="Times New Roman" w:hAnsi="Times New Roman"/>
                <w:sz w:val="24"/>
                <w:szCs w:val="24"/>
              </w:rPr>
            </w:pPr>
            <w:r w:rsidRPr="00516D1E">
              <w:rPr>
                <w:rFonts w:ascii="Times New Roman" w:hAnsi="Times New Roman"/>
                <w:color w:val="000000"/>
                <w:sz w:val="24"/>
                <w:szCs w:val="24"/>
              </w:rPr>
              <w:t>Гарвардский метод «принципиальных переговоров» разработали … и …. (укажите фамилии)</w:t>
            </w:r>
            <w:r>
              <w:rPr>
                <w:rFonts w:ascii="Times New Roman" w:hAnsi="Times New Roman"/>
                <w:color w:val="000000"/>
                <w:sz w:val="24"/>
                <w:szCs w:val="24"/>
              </w:rPr>
              <w:t>.</w:t>
            </w:r>
          </w:p>
        </w:tc>
        <w:tc>
          <w:tcPr>
            <w:tcW w:w="2802" w:type="dxa"/>
            <w:shd w:val="clear" w:color="auto" w:fill="auto"/>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Фишер и Юри</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Pr="00AF040B" w:rsidRDefault="00D57AC3" w:rsidP="00D57AC3">
            <w:pPr>
              <w:spacing w:after="0" w:line="240" w:lineRule="auto"/>
              <w:jc w:val="both"/>
              <w:rPr>
                <w:rFonts w:ascii="Times New Roman" w:hAnsi="Times New Roman"/>
                <w:sz w:val="24"/>
                <w:szCs w:val="24"/>
              </w:rPr>
            </w:pPr>
            <w:r w:rsidRPr="00AF040B">
              <w:rPr>
                <w:rFonts w:ascii="Times New Roman" w:hAnsi="Times New Roman"/>
                <w:sz w:val="24"/>
                <w:szCs w:val="24"/>
              </w:rPr>
              <w:t>Дополните фразу.</w:t>
            </w:r>
          </w:p>
          <w:p w:rsidR="00D57AC3" w:rsidRPr="00AF040B" w:rsidRDefault="00D57AC3" w:rsidP="00D57AC3">
            <w:pPr>
              <w:spacing w:after="0" w:line="240" w:lineRule="auto"/>
              <w:jc w:val="both"/>
              <w:rPr>
                <w:rFonts w:ascii="Times New Roman" w:hAnsi="Times New Roman"/>
                <w:sz w:val="24"/>
                <w:szCs w:val="24"/>
              </w:rPr>
            </w:pPr>
            <w:r w:rsidRPr="00AF040B">
              <w:rPr>
                <w:rFonts w:ascii="Times New Roman" w:hAnsi="Times New Roman"/>
                <w:bCs/>
                <w:color w:val="212529"/>
                <w:sz w:val="24"/>
                <w:szCs w:val="24"/>
                <w:shd w:val="clear" w:color="auto" w:fill="FFFFFF"/>
              </w:rPr>
              <w:t>Компромисс невозможен в конфликте</w:t>
            </w:r>
            <w:r>
              <w:rPr>
                <w:rFonts w:ascii="Times New Roman" w:hAnsi="Times New Roman"/>
                <w:bCs/>
                <w:color w:val="212529"/>
                <w:sz w:val="24"/>
                <w:szCs w:val="24"/>
                <w:shd w:val="clear" w:color="auto" w:fill="FFFFFF"/>
              </w:rPr>
              <w:t xml:space="preserve"> …</w:t>
            </w:r>
          </w:p>
        </w:tc>
        <w:tc>
          <w:tcPr>
            <w:tcW w:w="2802" w:type="dxa"/>
            <w:shd w:val="clear" w:color="auto" w:fill="auto"/>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ценностей</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Pr="009D708D" w:rsidRDefault="00D57AC3" w:rsidP="00D57AC3">
            <w:pPr>
              <w:spacing w:after="0" w:line="240" w:lineRule="auto"/>
              <w:jc w:val="both"/>
              <w:rPr>
                <w:rFonts w:ascii="Times New Roman" w:hAnsi="Times New Roman"/>
                <w:sz w:val="24"/>
                <w:szCs w:val="24"/>
              </w:rPr>
            </w:pPr>
            <w:r w:rsidRPr="009D708D">
              <w:rPr>
                <w:rFonts w:ascii="Times New Roman" w:hAnsi="Times New Roman"/>
                <w:sz w:val="24"/>
                <w:szCs w:val="24"/>
              </w:rPr>
              <w:t>Дополните фразу.</w:t>
            </w:r>
          </w:p>
          <w:p w:rsidR="00D57AC3" w:rsidRPr="009D708D" w:rsidRDefault="00D57AC3" w:rsidP="00D57AC3">
            <w:pPr>
              <w:spacing w:after="0" w:line="240" w:lineRule="auto"/>
              <w:jc w:val="both"/>
              <w:rPr>
                <w:rFonts w:ascii="Times New Roman" w:hAnsi="Times New Roman"/>
                <w:sz w:val="24"/>
                <w:szCs w:val="24"/>
              </w:rPr>
            </w:pPr>
            <w:r w:rsidRPr="009D708D">
              <w:rPr>
                <w:rFonts w:ascii="Times New Roman" w:hAnsi="Times New Roman"/>
                <w:bCs/>
                <w:color w:val="212529"/>
                <w:sz w:val="24"/>
                <w:szCs w:val="24"/>
                <w:shd w:val="clear" w:color="auto" w:fill="FFFFFF"/>
              </w:rPr>
              <w:t>Основоположником американской конфликтологии считается …</w:t>
            </w:r>
            <w:r>
              <w:rPr>
                <w:rFonts w:ascii="Times New Roman" w:hAnsi="Times New Roman"/>
                <w:bCs/>
                <w:color w:val="212529"/>
                <w:sz w:val="24"/>
                <w:szCs w:val="24"/>
                <w:shd w:val="clear" w:color="auto" w:fill="FFFFFF"/>
              </w:rPr>
              <w:t xml:space="preserve"> (укажите фамилию).</w:t>
            </w:r>
          </w:p>
        </w:tc>
        <w:tc>
          <w:tcPr>
            <w:tcW w:w="2802" w:type="dxa"/>
            <w:shd w:val="clear" w:color="auto" w:fill="auto"/>
          </w:tcPr>
          <w:p w:rsidR="00D57AC3" w:rsidRPr="009D708D" w:rsidRDefault="00D57AC3" w:rsidP="00D57AC3">
            <w:pPr>
              <w:spacing w:after="0" w:line="240" w:lineRule="auto"/>
              <w:rPr>
                <w:rFonts w:ascii="Times New Roman" w:hAnsi="Times New Roman"/>
                <w:sz w:val="24"/>
                <w:szCs w:val="24"/>
              </w:rPr>
            </w:pPr>
            <w:r w:rsidRPr="009D708D">
              <w:rPr>
                <w:rFonts w:ascii="Arial" w:hAnsi="Arial" w:cs="Arial"/>
                <w:bCs/>
                <w:color w:val="212529"/>
                <w:shd w:val="clear" w:color="auto" w:fill="FFFFFF"/>
              </w:rPr>
              <w:t>Козер</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Default="00D57AC3" w:rsidP="00D57AC3">
            <w:pPr>
              <w:spacing w:after="0" w:line="240" w:lineRule="auto"/>
              <w:jc w:val="both"/>
              <w:rPr>
                <w:rFonts w:ascii="Times New Roman" w:hAnsi="Times New Roman"/>
                <w:sz w:val="24"/>
                <w:szCs w:val="24"/>
              </w:rPr>
            </w:pPr>
            <w:r>
              <w:rPr>
                <w:rFonts w:ascii="Times New Roman" w:hAnsi="Times New Roman"/>
                <w:sz w:val="24"/>
                <w:szCs w:val="24"/>
              </w:rPr>
              <w:t>Дайте определение.</w:t>
            </w:r>
          </w:p>
          <w:p w:rsidR="00D57AC3" w:rsidRDefault="00D57AC3" w:rsidP="00D57AC3">
            <w:pPr>
              <w:spacing w:after="0" w:line="240" w:lineRule="auto"/>
              <w:jc w:val="both"/>
              <w:rPr>
                <w:rFonts w:ascii="Times New Roman" w:hAnsi="Times New Roman"/>
                <w:sz w:val="24"/>
                <w:szCs w:val="24"/>
              </w:rPr>
            </w:pPr>
          </w:p>
          <w:p w:rsidR="00D57AC3" w:rsidRPr="00B2390C" w:rsidRDefault="00D57AC3" w:rsidP="00D57AC3">
            <w:pPr>
              <w:spacing w:after="0" w:line="240" w:lineRule="auto"/>
              <w:jc w:val="both"/>
              <w:rPr>
                <w:rFonts w:ascii="Times New Roman" w:hAnsi="Times New Roman"/>
                <w:sz w:val="24"/>
                <w:szCs w:val="24"/>
              </w:rPr>
            </w:pPr>
            <w:r>
              <w:rPr>
                <w:rFonts w:ascii="Times New Roman" w:hAnsi="Times New Roman"/>
                <w:sz w:val="24"/>
                <w:szCs w:val="24"/>
              </w:rPr>
              <w:t>Способность находить правильные и обоснованные решения и реализовывать их в условиях дефицита времени – это …</w:t>
            </w:r>
          </w:p>
        </w:tc>
        <w:tc>
          <w:tcPr>
            <w:tcW w:w="2802" w:type="dxa"/>
            <w:shd w:val="clear" w:color="auto" w:fill="auto"/>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быстрота</w:t>
            </w:r>
          </w:p>
        </w:tc>
      </w:tr>
      <w:tr w:rsidR="00D57AC3" w:rsidRPr="00B2390C" w:rsidTr="00D57AC3">
        <w:tc>
          <w:tcPr>
            <w:tcW w:w="1384" w:type="dxa"/>
            <w:vMerge/>
          </w:tcPr>
          <w:p w:rsidR="00D57AC3" w:rsidRPr="00B2390C" w:rsidRDefault="00D57AC3" w:rsidP="00D57AC3">
            <w:pPr>
              <w:spacing w:after="0" w:line="240" w:lineRule="auto"/>
              <w:rPr>
                <w:rFonts w:ascii="Times New Roman" w:hAnsi="Times New Roman"/>
                <w:sz w:val="24"/>
                <w:szCs w:val="24"/>
              </w:rPr>
            </w:pPr>
          </w:p>
        </w:tc>
        <w:tc>
          <w:tcPr>
            <w:tcW w:w="1418" w:type="dxa"/>
          </w:tcPr>
          <w:p w:rsidR="00D57AC3" w:rsidRPr="0026352D" w:rsidRDefault="00D57AC3" w:rsidP="000647DB">
            <w:pPr>
              <w:pStyle w:val="ac"/>
              <w:numPr>
                <w:ilvl w:val="0"/>
                <w:numId w:val="64"/>
              </w:numPr>
              <w:spacing w:after="0" w:line="240" w:lineRule="auto"/>
              <w:ind w:left="34" w:firstLine="0"/>
              <w:rPr>
                <w:szCs w:val="24"/>
              </w:rPr>
            </w:pPr>
          </w:p>
        </w:tc>
        <w:tc>
          <w:tcPr>
            <w:tcW w:w="4394" w:type="dxa"/>
            <w:shd w:val="clear" w:color="auto" w:fill="auto"/>
          </w:tcPr>
          <w:p w:rsidR="00D57AC3" w:rsidRDefault="00D57AC3" w:rsidP="00D57AC3">
            <w:pPr>
              <w:spacing w:after="0" w:line="240" w:lineRule="auto"/>
              <w:jc w:val="both"/>
              <w:rPr>
                <w:rFonts w:ascii="Times New Roman" w:hAnsi="Times New Roman"/>
                <w:spacing w:val="8"/>
                <w:sz w:val="24"/>
                <w:szCs w:val="24"/>
              </w:rPr>
            </w:pPr>
            <w:r>
              <w:rPr>
                <w:rFonts w:ascii="Times New Roman" w:hAnsi="Times New Roman"/>
                <w:sz w:val="24"/>
                <w:szCs w:val="24"/>
              </w:rPr>
              <w:t>Дайте определение</w:t>
            </w:r>
            <w:r>
              <w:rPr>
                <w:rFonts w:ascii="Times New Roman" w:hAnsi="Times New Roman"/>
                <w:spacing w:val="8"/>
                <w:sz w:val="24"/>
                <w:szCs w:val="24"/>
              </w:rPr>
              <w:t xml:space="preserve"> </w:t>
            </w:r>
          </w:p>
          <w:p w:rsidR="00D57AC3" w:rsidRPr="00B2390C" w:rsidRDefault="00D57AC3" w:rsidP="00D57AC3">
            <w:pPr>
              <w:spacing w:after="0" w:line="240" w:lineRule="auto"/>
              <w:jc w:val="both"/>
              <w:rPr>
                <w:rFonts w:ascii="Times New Roman" w:hAnsi="Times New Roman"/>
                <w:sz w:val="24"/>
                <w:szCs w:val="24"/>
              </w:rPr>
            </w:pPr>
            <w:r>
              <w:rPr>
                <w:rFonts w:ascii="Times New Roman" w:hAnsi="Times New Roman"/>
                <w:spacing w:val="8"/>
                <w:sz w:val="24"/>
                <w:szCs w:val="24"/>
              </w:rPr>
              <w:t>Столкновение противоположно направленных мотивов личности - это …</w:t>
            </w:r>
          </w:p>
        </w:tc>
        <w:tc>
          <w:tcPr>
            <w:tcW w:w="2802" w:type="dxa"/>
            <w:shd w:val="clear" w:color="auto" w:fill="auto"/>
          </w:tcPr>
          <w:p w:rsidR="00D57AC3" w:rsidRPr="00B2390C" w:rsidRDefault="00D57AC3" w:rsidP="00D57AC3">
            <w:pPr>
              <w:spacing w:after="0" w:line="240" w:lineRule="auto"/>
              <w:rPr>
                <w:rFonts w:ascii="Times New Roman" w:hAnsi="Times New Roman"/>
                <w:sz w:val="24"/>
                <w:szCs w:val="24"/>
              </w:rPr>
            </w:pPr>
            <w:r>
              <w:rPr>
                <w:rFonts w:ascii="Times New Roman" w:hAnsi="Times New Roman"/>
                <w:sz w:val="24"/>
                <w:szCs w:val="24"/>
              </w:rPr>
              <w:t>внутриличностный конфликт</w:t>
            </w:r>
          </w:p>
        </w:tc>
      </w:tr>
    </w:tbl>
    <w:p w:rsidR="00D57AC3" w:rsidRDefault="00D57AC3" w:rsidP="00D57AC3">
      <w:pPr>
        <w:spacing w:after="0"/>
        <w:rPr>
          <w:rFonts w:ascii="Times New Roman" w:hAnsi="Times New Roman"/>
          <w:b/>
          <w:sz w:val="24"/>
          <w:szCs w:val="24"/>
        </w:rPr>
      </w:pPr>
    </w:p>
    <w:p w:rsidR="00D57AC3" w:rsidRDefault="00D57AC3" w:rsidP="00D57AC3">
      <w:pPr>
        <w:jc w:val="center"/>
        <w:rPr>
          <w:rFonts w:ascii="Times New Roman" w:hAnsi="Times New Roman"/>
          <w:sz w:val="24"/>
          <w:szCs w:val="24"/>
        </w:rPr>
      </w:pPr>
    </w:p>
    <w:p w:rsidR="00D57AC3" w:rsidRDefault="00D57AC3" w:rsidP="009508EF">
      <w:pPr>
        <w:spacing w:after="0"/>
        <w:jc w:val="center"/>
        <w:rPr>
          <w:rFonts w:ascii="Times New Roman" w:hAnsi="Times New Roman" w:cs="Times New Roman"/>
          <w:b/>
          <w:sz w:val="24"/>
          <w:szCs w:val="24"/>
        </w:rPr>
      </w:pPr>
    </w:p>
    <w:p w:rsidR="0055245C" w:rsidRPr="005530BC" w:rsidRDefault="0055245C" w:rsidP="0055245C">
      <w:pPr>
        <w:keepNext/>
        <w:jc w:val="center"/>
        <w:rPr>
          <w:rFonts w:ascii="Times New Roman" w:hAnsi="Times New Roman" w:cs="Times New Roman"/>
          <w:sz w:val="24"/>
          <w:szCs w:val="24"/>
        </w:rPr>
      </w:pPr>
    </w:p>
    <w:p w:rsidR="00991CB9" w:rsidRPr="005530BC" w:rsidRDefault="00991CB9"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4614C1" w:rsidRPr="005530BC" w:rsidRDefault="004614C1" w:rsidP="002A1D4C">
      <w:pPr>
        <w:keepNext/>
        <w:tabs>
          <w:tab w:val="left" w:pos="709"/>
        </w:tabs>
        <w:suppressAutoHyphens/>
        <w:spacing w:after="0" w:line="240" w:lineRule="auto"/>
        <w:jc w:val="center"/>
        <w:outlineLvl w:val="2"/>
        <w:rPr>
          <w:rFonts w:ascii="Times New Roman" w:eastAsia="Times New Roman" w:hAnsi="Times New Roman" w:cs="Times New Roman"/>
          <w:b/>
          <w:bCs/>
          <w:sz w:val="24"/>
          <w:szCs w:val="24"/>
          <w:lang w:val="x-none" w:eastAsia="ru-RU"/>
        </w:rPr>
      </w:pPr>
    </w:p>
    <w:p w:rsidR="005530BC" w:rsidRPr="005530BC" w:rsidRDefault="005530BC" w:rsidP="005530BC">
      <w:pPr>
        <w:jc w:val="center"/>
        <w:rPr>
          <w:rFonts w:ascii="Times New Roman" w:hAnsi="Times New Roman" w:cs="Times New Roman"/>
          <w:sz w:val="24"/>
          <w:szCs w:val="24"/>
        </w:rPr>
      </w:pPr>
    </w:p>
    <w:p w:rsidR="005530BC" w:rsidRPr="005530BC" w:rsidRDefault="005530BC" w:rsidP="005530BC">
      <w:pPr>
        <w:jc w:val="center"/>
        <w:rPr>
          <w:rFonts w:ascii="Times New Roman" w:hAnsi="Times New Roman" w:cs="Times New Roman"/>
          <w:sz w:val="24"/>
          <w:szCs w:val="24"/>
        </w:rPr>
      </w:pPr>
    </w:p>
    <w:p w:rsidR="005530BC" w:rsidRPr="005530BC" w:rsidRDefault="005530BC" w:rsidP="005530BC">
      <w:pPr>
        <w:jc w:val="center"/>
        <w:rPr>
          <w:rFonts w:ascii="Times New Roman" w:hAnsi="Times New Roman" w:cs="Times New Roman"/>
          <w:sz w:val="24"/>
          <w:szCs w:val="24"/>
        </w:rPr>
      </w:pPr>
    </w:p>
    <w:p w:rsidR="005530BC" w:rsidRPr="005530BC" w:rsidRDefault="005530BC" w:rsidP="005530BC">
      <w:pPr>
        <w:jc w:val="center"/>
        <w:rPr>
          <w:rFonts w:ascii="Times New Roman" w:hAnsi="Times New Roman" w:cs="Times New Roman"/>
          <w:sz w:val="24"/>
          <w:szCs w:val="24"/>
        </w:rPr>
      </w:pPr>
    </w:p>
    <w:p w:rsidR="00991CB9" w:rsidRPr="005530BC" w:rsidRDefault="00991CB9"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4305C1" w:rsidRPr="00474A98" w:rsidRDefault="004305C1" w:rsidP="00474A98">
      <w:pPr>
        <w:pStyle w:val="3"/>
        <w:keepNext/>
        <w:tabs>
          <w:tab w:val="left" w:pos="709"/>
        </w:tabs>
        <w:suppressAutoHyphens/>
        <w:spacing w:before="0" w:beforeAutospacing="0" w:after="0" w:afterAutospacing="0"/>
        <w:ind w:firstLine="425"/>
        <w:jc w:val="both"/>
        <w:rPr>
          <w:b w:val="0"/>
          <w:sz w:val="24"/>
          <w:szCs w:val="24"/>
        </w:rPr>
      </w:pPr>
    </w:p>
    <w:p w:rsidR="005530BC" w:rsidRPr="005530BC" w:rsidRDefault="005530BC" w:rsidP="005530BC">
      <w:pPr>
        <w:pageBreakBefore/>
        <w:spacing w:after="0"/>
        <w:jc w:val="center"/>
        <w:rPr>
          <w:rFonts w:ascii="Times New Roman" w:hAnsi="Times New Roman" w:cs="Times New Roman"/>
          <w:b/>
          <w:sz w:val="24"/>
          <w:szCs w:val="24"/>
        </w:rPr>
      </w:pPr>
      <w:r w:rsidRPr="005530BC">
        <w:rPr>
          <w:rFonts w:ascii="Times New Roman" w:hAnsi="Times New Roman" w:cs="Times New Roman"/>
          <w:b/>
          <w:sz w:val="24"/>
          <w:szCs w:val="24"/>
        </w:rPr>
        <w:lastRenderedPageBreak/>
        <w:t xml:space="preserve">ЗАДАНИЯ ДЛЯ ДИАГНОСТИЧЕСКОЙ РАБОТЫ </w:t>
      </w:r>
    </w:p>
    <w:p w:rsidR="005530BC" w:rsidRPr="005530BC" w:rsidRDefault="005530BC" w:rsidP="005530BC">
      <w:pPr>
        <w:spacing w:after="0"/>
        <w:jc w:val="center"/>
        <w:rPr>
          <w:rFonts w:ascii="Times New Roman" w:hAnsi="Times New Roman" w:cs="Times New Roman"/>
          <w:b/>
          <w:sz w:val="24"/>
          <w:szCs w:val="24"/>
        </w:rPr>
      </w:pPr>
      <w:r w:rsidRPr="005530BC">
        <w:rPr>
          <w:rFonts w:ascii="Times New Roman" w:hAnsi="Times New Roman" w:cs="Times New Roman"/>
          <w:b/>
          <w:sz w:val="24"/>
          <w:szCs w:val="24"/>
        </w:rPr>
        <w:t>ПО ОБРАЗОВАТЕЛЬНОЙ ПРОГРАММЕ</w:t>
      </w:r>
    </w:p>
    <w:p w:rsidR="005530BC" w:rsidRPr="005530BC" w:rsidRDefault="005530BC" w:rsidP="005530BC">
      <w:pPr>
        <w:spacing w:after="0"/>
        <w:rPr>
          <w:rFonts w:ascii="Times New Roman" w:hAnsi="Times New Roman" w:cs="Times New Roman"/>
          <w:b/>
          <w:sz w:val="24"/>
          <w:szCs w:val="24"/>
        </w:rPr>
      </w:pPr>
    </w:p>
    <w:p w:rsidR="005530BC" w:rsidRPr="005530BC" w:rsidRDefault="005530BC" w:rsidP="005530BC">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Направление(-я) подготовки: </w:t>
      </w:r>
      <w:r w:rsidRPr="005530BC">
        <w:rPr>
          <w:rFonts w:ascii="Times New Roman" w:hAnsi="Times New Roman" w:cs="Times New Roman"/>
          <w:b/>
          <w:sz w:val="24"/>
          <w:szCs w:val="24"/>
        </w:rPr>
        <w:tab/>
      </w:r>
      <w:r w:rsidR="006B2CD6">
        <w:rPr>
          <w:rFonts w:ascii="Times New Roman" w:hAnsi="Times New Roman" w:cs="Times New Roman"/>
          <w:sz w:val="24"/>
          <w:szCs w:val="24"/>
        </w:rPr>
        <w:t>43.03.03 Гостиничное дело</w:t>
      </w:r>
    </w:p>
    <w:p w:rsidR="005530BC" w:rsidRPr="005530BC" w:rsidRDefault="005530BC" w:rsidP="005530BC">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Направленность (-и):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006B2CD6">
        <w:rPr>
          <w:rFonts w:ascii="Times New Roman" w:hAnsi="Times New Roman" w:cs="Times New Roman"/>
          <w:sz w:val="24"/>
          <w:szCs w:val="24"/>
        </w:rPr>
        <w:t>Гостиничная деятельность</w:t>
      </w:r>
    </w:p>
    <w:p w:rsidR="005530BC" w:rsidRPr="005530BC" w:rsidRDefault="005530BC" w:rsidP="005530BC">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Год начала подготовки: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002A5EE3">
        <w:rPr>
          <w:rFonts w:ascii="Times New Roman" w:hAnsi="Times New Roman" w:cs="Times New Roman"/>
          <w:sz w:val="24"/>
          <w:szCs w:val="24"/>
        </w:rPr>
        <w:t>2023</w:t>
      </w:r>
    </w:p>
    <w:p w:rsidR="005530BC" w:rsidRPr="005530BC" w:rsidRDefault="005530BC" w:rsidP="005530BC">
      <w:pPr>
        <w:spacing w:after="0"/>
        <w:rPr>
          <w:rFonts w:ascii="Times New Roman" w:hAnsi="Times New Roman" w:cs="Times New Roman"/>
          <w:b/>
          <w:sz w:val="24"/>
          <w:szCs w:val="24"/>
        </w:rPr>
      </w:pPr>
      <w:r w:rsidRPr="005530BC">
        <w:rPr>
          <w:rFonts w:ascii="Times New Roman" w:hAnsi="Times New Roman" w:cs="Times New Roman"/>
          <w:b/>
          <w:sz w:val="24"/>
          <w:szCs w:val="24"/>
        </w:rPr>
        <w:t xml:space="preserve">Форма обучения: </w:t>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Pr="005530BC">
        <w:rPr>
          <w:rFonts w:ascii="Times New Roman" w:hAnsi="Times New Roman" w:cs="Times New Roman"/>
          <w:b/>
          <w:sz w:val="24"/>
          <w:szCs w:val="24"/>
        </w:rPr>
        <w:tab/>
      </w:r>
      <w:r w:rsidRPr="005530BC">
        <w:rPr>
          <w:rFonts w:ascii="Times New Roman" w:hAnsi="Times New Roman" w:cs="Times New Roman"/>
          <w:sz w:val="24"/>
          <w:szCs w:val="24"/>
        </w:rPr>
        <w:t>очная</w:t>
      </w:r>
    </w:p>
    <w:p w:rsidR="005530BC" w:rsidRPr="005530BC" w:rsidRDefault="005530BC" w:rsidP="005530BC">
      <w:pPr>
        <w:spacing w:after="0"/>
        <w:rPr>
          <w:rFonts w:ascii="Times New Roman" w:hAnsi="Times New Roman" w:cs="Times New Roman"/>
          <w:color w:val="000000"/>
          <w:sz w:val="24"/>
          <w:szCs w:val="24"/>
        </w:rPr>
      </w:pPr>
    </w:p>
    <w:p w:rsidR="005530BC" w:rsidRPr="005530BC" w:rsidRDefault="005530BC" w:rsidP="005530BC">
      <w:pPr>
        <w:pStyle w:val="1"/>
        <w:spacing w:before="0"/>
        <w:jc w:val="center"/>
        <w:rPr>
          <w:rFonts w:ascii="Times New Roman" w:hAnsi="Times New Roman" w:cs="Times New Roman"/>
          <w:b/>
          <w:color w:val="auto"/>
          <w:sz w:val="28"/>
          <w:szCs w:val="28"/>
        </w:rPr>
      </w:pPr>
      <w:bookmarkStart w:id="28" w:name="_Toc148172404"/>
      <w:r w:rsidRPr="005530BC">
        <w:rPr>
          <w:rFonts w:ascii="Times New Roman" w:hAnsi="Times New Roman" w:cs="Times New Roman"/>
          <w:b/>
          <w:color w:val="auto"/>
          <w:sz w:val="28"/>
          <w:szCs w:val="28"/>
        </w:rPr>
        <w:t>Дисциплина (модуль): Культура речи и деловое общение</w:t>
      </w:r>
      <w:bookmarkEnd w:id="28"/>
    </w:p>
    <w:p w:rsidR="005530BC" w:rsidRPr="005530BC" w:rsidRDefault="005530BC" w:rsidP="005530BC">
      <w:pPr>
        <w:pStyle w:val="1"/>
        <w:spacing w:before="0"/>
        <w:jc w:val="center"/>
        <w:rPr>
          <w:rFonts w:ascii="Times New Roman" w:hAnsi="Times New Roman" w:cs="Times New Roman"/>
          <w:b/>
          <w:color w:val="auto"/>
          <w:sz w:val="28"/>
          <w:szCs w:val="28"/>
        </w:rPr>
      </w:pPr>
    </w:p>
    <w:p w:rsidR="005530BC" w:rsidRPr="005530BC" w:rsidRDefault="005530BC" w:rsidP="005530BC">
      <w:pPr>
        <w:spacing w:after="0"/>
        <w:jc w:val="both"/>
        <w:rPr>
          <w:rFonts w:ascii="Times New Roman" w:hAnsi="Times New Roman" w:cs="Times New Roman"/>
          <w:color w:val="000000"/>
          <w:sz w:val="24"/>
          <w:szCs w:val="24"/>
        </w:rPr>
      </w:pPr>
      <w:r w:rsidRPr="005530BC">
        <w:rPr>
          <w:rFonts w:ascii="Times New Roman" w:hAnsi="Times New Roman" w:cs="Times New Roman"/>
          <w:b/>
          <w:color w:val="000000"/>
          <w:sz w:val="24"/>
          <w:szCs w:val="24"/>
        </w:rPr>
        <w:t>УК-4</w:t>
      </w:r>
      <w:r w:rsidRPr="005530BC">
        <w:rPr>
          <w:rFonts w:ascii="Times New Roman" w:hAnsi="Times New Roman" w:cs="Times New Roman"/>
          <w:color w:val="000000"/>
          <w:sz w:val="24"/>
          <w:szCs w:val="24"/>
        </w:rPr>
        <w:t xml:space="preserve"> Способен осуществлять деловую коммуникацию в устной и письменной формах на государственном языке Российской Федерации и иностранном(ых) языке(ах)</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418"/>
        <w:gridCol w:w="3967"/>
        <w:gridCol w:w="2802"/>
      </w:tblGrid>
      <w:tr w:rsidR="005530BC" w:rsidRPr="005530BC" w:rsidTr="00A05F24">
        <w:trPr>
          <w:tblHeader/>
        </w:trPr>
        <w:tc>
          <w:tcPr>
            <w:tcW w:w="1384" w:type="dxa"/>
            <w:vAlign w:val="center"/>
          </w:tcPr>
          <w:p w:rsidR="005530BC" w:rsidRPr="005530BC" w:rsidRDefault="005530BC" w:rsidP="00A05F24">
            <w:pPr>
              <w:spacing w:after="0" w:line="240" w:lineRule="auto"/>
              <w:jc w:val="center"/>
              <w:rPr>
                <w:rFonts w:ascii="Times New Roman" w:hAnsi="Times New Roman" w:cs="Times New Roman"/>
                <w:sz w:val="24"/>
                <w:szCs w:val="24"/>
              </w:rPr>
            </w:pPr>
            <w:r w:rsidRPr="005530BC">
              <w:rPr>
                <w:rFonts w:ascii="Times New Roman" w:hAnsi="Times New Roman" w:cs="Times New Roman"/>
                <w:sz w:val="24"/>
                <w:szCs w:val="24"/>
              </w:rPr>
              <w:t>Тип задания</w:t>
            </w:r>
          </w:p>
        </w:tc>
        <w:tc>
          <w:tcPr>
            <w:tcW w:w="1418" w:type="dxa"/>
            <w:vAlign w:val="center"/>
          </w:tcPr>
          <w:p w:rsidR="005530BC" w:rsidRPr="005530BC" w:rsidRDefault="005530BC" w:rsidP="00A05F24">
            <w:pPr>
              <w:spacing w:after="0" w:line="240" w:lineRule="auto"/>
              <w:jc w:val="center"/>
              <w:rPr>
                <w:rFonts w:ascii="Times New Roman" w:hAnsi="Times New Roman" w:cs="Times New Roman"/>
                <w:sz w:val="24"/>
                <w:szCs w:val="24"/>
              </w:rPr>
            </w:pPr>
            <w:r w:rsidRPr="005530BC">
              <w:rPr>
                <w:rFonts w:ascii="Times New Roman" w:hAnsi="Times New Roman" w:cs="Times New Roman"/>
                <w:sz w:val="24"/>
                <w:szCs w:val="24"/>
              </w:rPr>
              <w:t>Номер задания</w:t>
            </w:r>
          </w:p>
        </w:tc>
        <w:tc>
          <w:tcPr>
            <w:tcW w:w="3967" w:type="dxa"/>
            <w:vAlign w:val="center"/>
          </w:tcPr>
          <w:p w:rsidR="005530BC" w:rsidRPr="005530BC" w:rsidRDefault="005530BC" w:rsidP="00A05F24">
            <w:pPr>
              <w:spacing w:after="0" w:line="240" w:lineRule="auto"/>
              <w:jc w:val="center"/>
              <w:rPr>
                <w:rFonts w:ascii="Times New Roman" w:hAnsi="Times New Roman" w:cs="Times New Roman"/>
                <w:sz w:val="24"/>
                <w:szCs w:val="24"/>
              </w:rPr>
            </w:pPr>
            <w:r w:rsidRPr="005530BC">
              <w:rPr>
                <w:rFonts w:ascii="Times New Roman" w:hAnsi="Times New Roman" w:cs="Times New Roman"/>
                <w:sz w:val="24"/>
                <w:szCs w:val="24"/>
              </w:rPr>
              <w:t>Содержание задания</w:t>
            </w:r>
          </w:p>
        </w:tc>
        <w:tc>
          <w:tcPr>
            <w:tcW w:w="2802" w:type="dxa"/>
            <w:vAlign w:val="center"/>
          </w:tcPr>
          <w:p w:rsidR="005530BC" w:rsidRPr="005530BC" w:rsidRDefault="005530BC" w:rsidP="00A05F24">
            <w:pPr>
              <w:spacing w:after="0" w:line="240" w:lineRule="auto"/>
              <w:jc w:val="center"/>
              <w:rPr>
                <w:rFonts w:ascii="Times New Roman" w:hAnsi="Times New Roman" w:cs="Times New Roman"/>
                <w:sz w:val="24"/>
                <w:szCs w:val="24"/>
              </w:rPr>
            </w:pPr>
            <w:r w:rsidRPr="005530BC">
              <w:rPr>
                <w:rFonts w:ascii="Times New Roman" w:hAnsi="Times New Roman" w:cs="Times New Roman"/>
                <w:sz w:val="24"/>
                <w:szCs w:val="24"/>
              </w:rPr>
              <w:t>Правильный ответ</w:t>
            </w:r>
          </w:p>
        </w:tc>
      </w:tr>
      <w:tr w:rsidR="005530BC" w:rsidRPr="005530BC" w:rsidTr="00A05F24">
        <w:tc>
          <w:tcPr>
            <w:tcW w:w="1384" w:type="dxa"/>
            <w:vMerge w:val="restart"/>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с одним правильным ответом</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13шт. </w:t>
            </w:r>
          </w:p>
          <w:p w:rsidR="005530BC" w:rsidRPr="005530BC" w:rsidRDefault="005530BC" w:rsidP="00A05F24">
            <w:pPr>
              <w:spacing w:after="0" w:line="240" w:lineRule="auto"/>
              <w:rPr>
                <w:rFonts w:ascii="Times New Roman" w:hAnsi="Times New Roman" w:cs="Times New Roman"/>
                <w:i/>
                <w:sz w:val="24"/>
                <w:szCs w:val="24"/>
              </w:rPr>
            </w:pPr>
          </w:p>
        </w:tc>
        <w:tc>
          <w:tcPr>
            <w:tcW w:w="1418" w:type="dxa"/>
          </w:tcPr>
          <w:p w:rsidR="005530BC" w:rsidRPr="005530BC" w:rsidRDefault="005530BC" w:rsidP="000647DB">
            <w:pPr>
              <w:pStyle w:val="ac"/>
              <w:numPr>
                <w:ilvl w:val="0"/>
                <w:numId w:val="14"/>
              </w:numPr>
              <w:spacing w:after="0" w:line="240" w:lineRule="auto"/>
              <w:rPr>
                <w:rFonts w:ascii="Times New Roman" w:hAnsi="Times New Roman" w:cs="Times New Roman"/>
              </w:rPr>
            </w:pPr>
          </w:p>
        </w:tc>
        <w:tc>
          <w:tcPr>
            <w:tcW w:w="3967" w:type="dxa"/>
          </w:tcPr>
          <w:p w:rsidR="005530BC" w:rsidRPr="005530BC" w:rsidRDefault="005530BC" w:rsidP="00A05F24">
            <w:pPr>
              <w:keepNext/>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Соблюдение делового и речевого этикета, ролевого амплуа, учет национальных и культурных традиций коммуникантов в деловом общении свидетельствует о его…</w:t>
            </w:r>
          </w:p>
          <w:p w:rsidR="005530BC" w:rsidRPr="005530BC" w:rsidRDefault="005530BC" w:rsidP="00A05F24">
            <w:pPr>
              <w:keepNext/>
              <w:spacing w:after="0" w:line="240" w:lineRule="auto"/>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spacing w:after="0" w:line="240" w:lineRule="auto"/>
              <w:rPr>
                <w:rFonts w:ascii="Times New Roman" w:hAnsi="Times New Roman" w:cs="Times New Roman"/>
                <w:b/>
                <w:bCs/>
                <w:color w:val="000000"/>
                <w:sz w:val="24"/>
                <w:szCs w:val="24"/>
              </w:rPr>
            </w:pPr>
          </w:p>
          <w:p w:rsidR="005530BC" w:rsidRPr="005530BC" w:rsidRDefault="005530BC" w:rsidP="00A05F24">
            <w:pPr>
              <w:pStyle w:val="a8"/>
              <w:shd w:val="clear" w:color="auto" w:fill="FFFFFF"/>
              <w:spacing w:before="0" w:beforeAutospacing="0" w:after="0" w:afterAutospacing="0"/>
              <w:rPr>
                <w:color w:val="000000"/>
              </w:rPr>
            </w:pPr>
            <w:r w:rsidRPr="005530BC">
              <w:rPr>
                <w:color w:val="000000"/>
              </w:rPr>
              <w:t>а) Демократичности</w:t>
            </w:r>
          </w:p>
          <w:p w:rsidR="005530BC" w:rsidRPr="005530BC" w:rsidRDefault="005530BC" w:rsidP="00A05F24">
            <w:pPr>
              <w:pStyle w:val="a8"/>
              <w:shd w:val="clear" w:color="auto" w:fill="FFFFFF"/>
              <w:spacing w:before="0" w:beforeAutospacing="0" w:after="0" w:afterAutospacing="0"/>
              <w:rPr>
                <w:color w:val="000000"/>
              </w:rPr>
            </w:pPr>
            <w:r w:rsidRPr="005530BC">
              <w:rPr>
                <w:color w:val="000000"/>
              </w:rPr>
              <w:t>б) Либеральности</w:t>
            </w:r>
          </w:p>
          <w:p w:rsidR="005530BC" w:rsidRPr="005530BC" w:rsidRDefault="005530BC" w:rsidP="00A05F24">
            <w:pPr>
              <w:pStyle w:val="a8"/>
              <w:shd w:val="clear" w:color="auto" w:fill="FFFFFF"/>
              <w:spacing w:before="0" w:beforeAutospacing="0" w:after="0" w:afterAutospacing="0"/>
              <w:rPr>
                <w:color w:val="000000"/>
              </w:rPr>
            </w:pPr>
            <w:r w:rsidRPr="005530BC">
              <w:rPr>
                <w:color w:val="000000"/>
              </w:rPr>
              <w:t xml:space="preserve">в) </w:t>
            </w:r>
            <w:r w:rsidRPr="005530BC">
              <w:rPr>
                <w:b/>
                <w:color w:val="000000"/>
              </w:rPr>
              <w:t>Регламентированности</w:t>
            </w:r>
          </w:p>
          <w:p w:rsidR="005530BC" w:rsidRPr="005530BC" w:rsidRDefault="005530BC" w:rsidP="00A05F24">
            <w:pPr>
              <w:keepNext/>
              <w:spacing w:after="0" w:line="240" w:lineRule="auto"/>
              <w:rPr>
                <w:rFonts w:ascii="Times New Roman" w:hAnsi="Times New Roman" w:cs="Times New Roman"/>
                <w:b/>
                <w:sz w:val="24"/>
                <w:szCs w:val="24"/>
              </w:rPr>
            </w:pPr>
            <w:r w:rsidRPr="005530BC">
              <w:rPr>
                <w:rFonts w:ascii="Times New Roman" w:hAnsi="Times New Roman" w:cs="Times New Roman"/>
                <w:color w:val="000000"/>
                <w:sz w:val="24"/>
                <w:szCs w:val="24"/>
              </w:rPr>
              <w:t>г) Все ответы верны</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Форма делового общения, для которой характерны столкновения мнений, разногласия по какому-либо вопросу, борьба, при которой каждая из сторон отстаивает свою точку зрения, называется деловой...</w:t>
            </w:r>
          </w:p>
          <w:p w:rsidR="005530BC" w:rsidRPr="005530BC" w:rsidRDefault="005530BC" w:rsidP="00A05F24">
            <w:pPr>
              <w:keepNext/>
              <w:spacing w:after="0" w:line="240" w:lineRule="auto"/>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spacing w:after="0" w:line="240" w:lineRule="auto"/>
              <w:rPr>
                <w:rFonts w:ascii="Times New Roman" w:hAnsi="Times New Roman" w:cs="Times New Roman"/>
                <w:b/>
                <w:bCs/>
                <w:color w:val="000000"/>
                <w:sz w:val="24"/>
                <w:szCs w:val="24"/>
              </w:rPr>
            </w:pPr>
          </w:p>
          <w:p w:rsidR="005530BC" w:rsidRPr="005530BC" w:rsidRDefault="005530BC" w:rsidP="00A05F24">
            <w:pPr>
              <w:pStyle w:val="a8"/>
              <w:shd w:val="clear" w:color="auto" w:fill="FFFFFF"/>
              <w:spacing w:before="0" w:beforeAutospacing="0" w:after="0" w:afterAutospacing="0"/>
              <w:rPr>
                <w:b/>
                <w:color w:val="000000"/>
              </w:rPr>
            </w:pPr>
            <w:r w:rsidRPr="005530BC">
              <w:rPr>
                <w:b/>
                <w:color w:val="000000"/>
              </w:rPr>
              <w:t>а) полемикой</w:t>
            </w:r>
          </w:p>
          <w:p w:rsidR="005530BC" w:rsidRPr="005530BC" w:rsidRDefault="005530BC" w:rsidP="00A05F24">
            <w:pPr>
              <w:pStyle w:val="a8"/>
              <w:shd w:val="clear" w:color="auto" w:fill="FFFFFF"/>
              <w:spacing w:before="0" w:beforeAutospacing="0" w:after="0" w:afterAutospacing="0"/>
              <w:rPr>
                <w:color w:val="000000"/>
              </w:rPr>
            </w:pPr>
            <w:r w:rsidRPr="005530BC">
              <w:rPr>
                <w:color w:val="000000"/>
              </w:rPr>
              <w:t>б) ситуацией</w:t>
            </w:r>
          </w:p>
          <w:p w:rsidR="005530BC" w:rsidRPr="005530BC" w:rsidRDefault="005530BC" w:rsidP="00A05F24">
            <w:pPr>
              <w:keepNext/>
              <w:autoSpaceDE w:val="0"/>
              <w:autoSpaceDN w:val="0"/>
              <w:adjustRightInd w:val="0"/>
              <w:spacing w:after="0" w:line="240" w:lineRule="auto"/>
              <w:rPr>
                <w:rFonts w:ascii="Times New Roman" w:hAnsi="Times New Roman" w:cs="Times New Roman"/>
                <w:b/>
                <w:sz w:val="24"/>
                <w:szCs w:val="24"/>
              </w:rPr>
            </w:pPr>
            <w:r w:rsidRPr="005530BC">
              <w:rPr>
                <w:rFonts w:ascii="Times New Roman" w:hAnsi="Times New Roman" w:cs="Times New Roman"/>
                <w:color w:val="000000"/>
              </w:rPr>
              <w:t xml:space="preserve">в) </w:t>
            </w:r>
            <w:r w:rsidRPr="005530BC">
              <w:rPr>
                <w:rFonts w:ascii="Times New Roman" w:hAnsi="Times New Roman" w:cs="Times New Roman"/>
                <w:color w:val="000000"/>
                <w:sz w:val="24"/>
                <w:szCs w:val="24"/>
              </w:rPr>
              <w:t>встречей</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A178FD"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r w:rsidRPr="00A178FD">
              <w:rPr>
                <w:rFonts w:ascii="Times New Roman" w:hAnsi="Times New Roman" w:cs="Times New Roman"/>
                <w:bCs/>
                <w:color w:val="000000"/>
                <w:sz w:val="24"/>
                <w:szCs w:val="24"/>
              </w:rPr>
              <w:t>Слушание, при котором адресат не вмешивается в речь собеседника, не перебивает его. ограничиваясь реактивными репликами типа «да-да» и при этом демонстрируя доброжелательность и поддержку, называется..</w:t>
            </w:r>
          </w:p>
          <w:p w:rsidR="005530BC" w:rsidRPr="005530BC" w:rsidRDefault="005530BC" w:rsidP="00A05F24">
            <w:pPr>
              <w:keepNext/>
              <w:spacing w:after="0" w:line="240" w:lineRule="auto"/>
              <w:rPr>
                <w:rFonts w:ascii="Times New Roman" w:hAnsi="Times New Roman" w:cs="Times New Roman"/>
                <w:b/>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autoSpaceDE w:val="0"/>
              <w:autoSpaceDN w:val="0"/>
              <w:adjustRightInd w:val="0"/>
              <w:spacing w:after="0" w:line="240" w:lineRule="auto"/>
              <w:rPr>
                <w:rFonts w:ascii="Times New Roman" w:hAnsi="Times New Roman" w:cs="Times New Roman"/>
                <w:b/>
                <w:bCs/>
                <w:color w:val="000000"/>
                <w:sz w:val="24"/>
                <w:szCs w:val="24"/>
              </w:rPr>
            </w:pPr>
          </w:p>
          <w:p w:rsidR="005530BC" w:rsidRPr="005530BC" w:rsidRDefault="005530BC" w:rsidP="00A05F24">
            <w:pPr>
              <w:pStyle w:val="a8"/>
              <w:shd w:val="clear" w:color="auto" w:fill="FFFFFF"/>
              <w:spacing w:before="0" w:beforeAutospacing="0" w:after="0" w:afterAutospacing="0"/>
              <w:rPr>
                <w:color w:val="000000"/>
              </w:rPr>
            </w:pPr>
            <w:r w:rsidRPr="005530BC">
              <w:rPr>
                <w:b/>
                <w:color w:val="000000"/>
              </w:rPr>
              <w:t>а) нерефлексивным</w:t>
            </w:r>
          </w:p>
          <w:p w:rsidR="005530BC" w:rsidRPr="005530BC" w:rsidRDefault="005530BC" w:rsidP="00A05F24">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color w:val="000000"/>
                <w:sz w:val="24"/>
                <w:szCs w:val="24"/>
              </w:rPr>
              <w:t>б) рефлексивным</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shd w:val="clear" w:color="auto" w:fill="auto"/>
          </w:tcPr>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Нормы литературного языка изучаются</w:t>
            </w:r>
            <w:r w:rsidRPr="005530BC">
              <w:rPr>
                <w:rFonts w:ascii="Times New Roman" w:hAnsi="Times New Roman" w:cs="Times New Roman"/>
                <w:b/>
                <w:bCs/>
                <w:color w:val="000000"/>
                <w:sz w:val="24"/>
                <w:szCs w:val="24"/>
              </w:rPr>
              <w:t xml:space="preserve"> </w:t>
            </w:r>
            <w:r w:rsidRPr="005530BC">
              <w:rPr>
                <w:rFonts w:ascii="Times New Roman" w:hAnsi="Times New Roman" w:cs="Times New Roman"/>
                <w:bCs/>
                <w:color w:val="000000"/>
                <w:sz w:val="24"/>
                <w:szCs w:val="24"/>
              </w:rPr>
              <w:t>аспектом культуры речи</w:t>
            </w:r>
          </w:p>
          <w:p w:rsidR="005530BC" w:rsidRPr="005530BC" w:rsidRDefault="005530BC" w:rsidP="00A05F24">
            <w:pPr>
              <w:keepNext/>
              <w:spacing w:after="0" w:line="240" w:lineRule="auto"/>
              <w:rPr>
                <w:rFonts w:ascii="Times New Roman" w:hAnsi="Times New Roman" w:cs="Times New Roman"/>
                <w:b/>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autoSpaceDE w:val="0"/>
              <w:autoSpaceDN w:val="0"/>
              <w:adjustRightInd w:val="0"/>
              <w:spacing w:after="0" w:line="240" w:lineRule="auto"/>
              <w:rPr>
                <w:rFonts w:ascii="Times New Roman" w:hAnsi="Times New Roman" w:cs="Times New Roman"/>
                <w:b/>
                <w:bCs/>
                <w:color w:val="000000"/>
                <w:sz w:val="24"/>
                <w:szCs w:val="24"/>
              </w:rPr>
            </w:pPr>
          </w:p>
          <w:p w:rsidR="005530BC" w:rsidRPr="005530BC" w:rsidRDefault="005530BC" w:rsidP="00A05F24">
            <w:pPr>
              <w:pStyle w:val="a8"/>
              <w:shd w:val="clear" w:color="auto" w:fill="FFFFFF"/>
              <w:spacing w:before="0" w:beforeAutospacing="0" w:after="0" w:afterAutospacing="0"/>
              <w:rPr>
                <w:color w:val="000000"/>
              </w:rPr>
            </w:pPr>
            <w:r w:rsidRPr="005530BC">
              <w:rPr>
                <w:color w:val="000000"/>
              </w:rPr>
              <w:t>а) этическим</w:t>
            </w:r>
          </w:p>
          <w:p w:rsidR="005530BC" w:rsidRPr="005530BC" w:rsidRDefault="005530BC" w:rsidP="00A05F24">
            <w:pPr>
              <w:pStyle w:val="a8"/>
              <w:shd w:val="clear" w:color="auto" w:fill="FFFFFF"/>
              <w:spacing w:before="0" w:beforeAutospacing="0" w:after="0" w:afterAutospacing="0"/>
              <w:rPr>
                <w:color w:val="000000"/>
              </w:rPr>
            </w:pPr>
            <w:r w:rsidRPr="005530BC">
              <w:rPr>
                <w:color w:val="000000"/>
              </w:rPr>
              <w:t>б) коммуникативным</w:t>
            </w:r>
          </w:p>
          <w:p w:rsidR="005530BC" w:rsidRPr="005530BC" w:rsidRDefault="005530BC" w:rsidP="00A05F24">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b/>
                <w:color w:val="000000"/>
                <w:sz w:val="24"/>
                <w:szCs w:val="24"/>
              </w:rPr>
              <w:t>в</w:t>
            </w:r>
            <w:r w:rsidRPr="005530BC">
              <w:rPr>
                <w:rFonts w:ascii="Times New Roman" w:hAnsi="Times New Roman" w:cs="Times New Roman"/>
                <w:color w:val="000000"/>
                <w:sz w:val="24"/>
                <w:szCs w:val="24"/>
              </w:rPr>
              <w:t xml:space="preserve">) </w:t>
            </w:r>
            <w:r w:rsidRPr="005530BC">
              <w:rPr>
                <w:rFonts w:ascii="Times New Roman" w:hAnsi="Times New Roman" w:cs="Times New Roman"/>
                <w:b/>
                <w:color w:val="000000"/>
                <w:sz w:val="24"/>
                <w:szCs w:val="24"/>
              </w:rPr>
              <w:t>нормативным</w:t>
            </w:r>
          </w:p>
        </w:tc>
        <w:tc>
          <w:tcPr>
            <w:tcW w:w="2802" w:type="dxa"/>
            <w:shd w:val="clear" w:color="auto" w:fill="auto"/>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shd w:val="clear" w:color="auto" w:fill="auto"/>
          </w:tcPr>
          <w:p w:rsidR="005530BC" w:rsidRPr="005530BC" w:rsidRDefault="005530BC" w:rsidP="00A05F24">
            <w:pPr>
              <w:keepNext/>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Преимущественное восприятие информации в виде зрительных</w:t>
            </w:r>
            <w:r w:rsidRPr="005530BC">
              <w:rPr>
                <w:rFonts w:ascii="Times New Roman" w:hAnsi="Times New Roman" w:cs="Times New Roman"/>
                <w:b/>
                <w:bCs/>
                <w:color w:val="000000"/>
                <w:sz w:val="24"/>
                <w:szCs w:val="24"/>
              </w:rPr>
              <w:t xml:space="preserve"> </w:t>
            </w:r>
            <w:r w:rsidRPr="005530BC">
              <w:rPr>
                <w:rFonts w:ascii="Times New Roman" w:hAnsi="Times New Roman" w:cs="Times New Roman"/>
                <w:bCs/>
                <w:color w:val="000000"/>
                <w:sz w:val="24"/>
                <w:szCs w:val="24"/>
              </w:rPr>
              <w:t>образов характерно для..</w:t>
            </w:r>
          </w:p>
          <w:p w:rsidR="005530BC" w:rsidRPr="005530BC" w:rsidRDefault="005530BC" w:rsidP="00A05F24">
            <w:pPr>
              <w:keepNext/>
              <w:spacing w:after="0" w:line="240" w:lineRule="auto"/>
              <w:rPr>
                <w:rFonts w:ascii="Times New Roman" w:hAnsi="Times New Roman" w:cs="Times New Roman"/>
                <w:b/>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spacing w:after="0" w:line="240" w:lineRule="auto"/>
              <w:rPr>
                <w:rFonts w:ascii="Times New Roman" w:hAnsi="Times New Roman" w:cs="Times New Roman"/>
                <w:b/>
                <w:bCs/>
                <w:color w:val="000000"/>
                <w:sz w:val="24"/>
                <w:szCs w:val="24"/>
              </w:rPr>
            </w:pPr>
          </w:p>
          <w:p w:rsidR="005530BC" w:rsidRPr="005530BC" w:rsidRDefault="005530BC" w:rsidP="00A05F24">
            <w:pPr>
              <w:pStyle w:val="a8"/>
              <w:shd w:val="clear" w:color="auto" w:fill="FFFFFF"/>
              <w:spacing w:before="0" w:beforeAutospacing="0" w:after="0" w:afterAutospacing="0"/>
              <w:rPr>
                <w:b/>
                <w:color w:val="000000"/>
              </w:rPr>
            </w:pPr>
            <w:r w:rsidRPr="005530BC">
              <w:rPr>
                <w:b/>
                <w:color w:val="000000"/>
              </w:rPr>
              <w:t>А) визуалов</w:t>
            </w:r>
          </w:p>
          <w:p w:rsidR="005530BC" w:rsidRPr="005530BC" w:rsidRDefault="005530BC" w:rsidP="00A05F24">
            <w:pPr>
              <w:pStyle w:val="a8"/>
              <w:shd w:val="clear" w:color="auto" w:fill="FFFFFF"/>
              <w:spacing w:before="0" w:beforeAutospacing="0" w:after="0" w:afterAutospacing="0"/>
              <w:rPr>
                <w:color w:val="000000"/>
              </w:rPr>
            </w:pPr>
            <w:r w:rsidRPr="005530BC">
              <w:rPr>
                <w:color w:val="000000"/>
              </w:rPr>
              <w:t>Б)аудиалов</w:t>
            </w:r>
          </w:p>
          <w:p w:rsidR="005530BC" w:rsidRPr="005530BC" w:rsidRDefault="005530BC" w:rsidP="00A05F24">
            <w:pPr>
              <w:keepNext/>
              <w:spacing w:after="0" w:line="240" w:lineRule="auto"/>
              <w:rPr>
                <w:rFonts w:ascii="Times New Roman" w:hAnsi="Times New Roman" w:cs="Times New Roman"/>
                <w:sz w:val="24"/>
                <w:szCs w:val="24"/>
              </w:rPr>
            </w:pPr>
            <w:r w:rsidRPr="005530BC">
              <w:rPr>
                <w:rFonts w:ascii="Times New Roman" w:hAnsi="Times New Roman" w:cs="Times New Roman"/>
                <w:color w:val="000000"/>
              </w:rPr>
              <w:t xml:space="preserve">В) </w:t>
            </w:r>
            <w:r w:rsidRPr="005530BC">
              <w:rPr>
                <w:rFonts w:ascii="Times New Roman" w:hAnsi="Times New Roman" w:cs="Times New Roman"/>
                <w:color w:val="000000"/>
                <w:sz w:val="24"/>
                <w:szCs w:val="24"/>
              </w:rPr>
              <w:t>кинестетиков</w:t>
            </w:r>
          </w:p>
        </w:tc>
        <w:tc>
          <w:tcPr>
            <w:tcW w:w="2802" w:type="dxa"/>
            <w:shd w:val="clear" w:color="auto" w:fill="auto"/>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pStyle w:val="a8"/>
              <w:shd w:val="clear" w:color="auto" w:fill="FFFFFF"/>
              <w:spacing w:before="0" w:beforeAutospacing="0" w:after="0" w:afterAutospacing="0"/>
              <w:rPr>
                <w:bCs/>
                <w:color w:val="000000"/>
              </w:rPr>
            </w:pPr>
            <w:r w:rsidRPr="005530BC">
              <w:rPr>
                <w:bCs/>
                <w:color w:val="000000"/>
              </w:rPr>
              <w:t>Социальный статус участников общения, их возраст, пол. характер, национальность, вероисповедание, профессия учитывается с позиций аспекта культуры речи.</w:t>
            </w:r>
          </w:p>
          <w:p w:rsidR="005530BC" w:rsidRPr="005530BC" w:rsidRDefault="005530BC" w:rsidP="00A05F24">
            <w:pPr>
              <w:keepNext/>
              <w:spacing w:after="0" w:line="240" w:lineRule="auto"/>
              <w:rPr>
                <w:rFonts w:ascii="Times New Roman" w:hAnsi="Times New Roman" w:cs="Times New Roman"/>
                <w:b/>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pStyle w:val="a8"/>
              <w:shd w:val="clear" w:color="auto" w:fill="FFFFFF"/>
              <w:spacing w:before="0" w:beforeAutospacing="0" w:after="0" w:afterAutospacing="0"/>
              <w:rPr>
                <w:b/>
                <w:bCs/>
                <w:color w:val="000000"/>
              </w:rPr>
            </w:pPr>
          </w:p>
          <w:p w:rsidR="005530BC" w:rsidRPr="005530BC" w:rsidRDefault="005530BC" w:rsidP="00A05F24">
            <w:pPr>
              <w:pStyle w:val="a8"/>
              <w:shd w:val="clear" w:color="auto" w:fill="FFFFFF"/>
              <w:spacing w:before="0" w:beforeAutospacing="0" w:after="0" w:afterAutospacing="0"/>
              <w:rPr>
                <w:b/>
                <w:color w:val="000000"/>
              </w:rPr>
            </w:pPr>
            <w:r w:rsidRPr="005530BC">
              <w:rPr>
                <w:b/>
                <w:color w:val="000000"/>
              </w:rPr>
              <w:t>а) этического</w:t>
            </w:r>
          </w:p>
          <w:p w:rsidR="005530BC" w:rsidRPr="005530BC" w:rsidRDefault="005530BC" w:rsidP="00A05F24">
            <w:pPr>
              <w:pStyle w:val="a8"/>
              <w:shd w:val="clear" w:color="auto" w:fill="FFFFFF"/>
              <w:spacing w:before="0" w:beforeAutospacing="0" w:after="0" w:afterAutospacing="0"/>
              <w:rPr>
                <w:color w:val="000000"/>
              </w:rPr>
            </w:pPr>
            <w:r w:rsidRPr="005530BC">
              <w:rPr>
                <w:color w:val="000000"/>
              </w:rPr>
              <w:t>б) коммуникативного</w:t>
            </w:r>
          </w:p>
          <w:p w:rsidR="005530BC" w:rsidRPr="005530BC" w:rsidRDefault="005530BC" w:rsidP="00A05F24">
            <w:pPr>
              <w:pStyle w:val="a8"/>
              <w:shd w:val="clear" w:color="auto" w:fill="FFFFFF"/>
              <w:spacing w:before="0" w:beforeAutospacing="0" w:after="0" w:afterAutospacing="0"/>
            </w:pPr>
            <w:r w:rsidRPr="005530BC">
              <w:rPr>
                <w:color w:val="000000"/>
              </w:rPr>
              <w:t>в) нормативного</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A178FD" w:rsidRDefault="005530BC" w:rsidP="00A05F24">
            <w:pPr>
              <w:pStyle w:val="a8"/>
              <w:keepNext/>
              <w:spacing w:before="0" w:beforeAutospacing="0" w:after="0" w:afterAutospacing="0"/>
              <w:rPr>
                <w:rStyle w:val="a9"/>
                <w:b w:val="0"/>
                <w:color w:val="2B2727"/>
                <w:spacing w:val="8"/>
              </w:rPr>
            </w:pPr>
            <w:r w:rsidRPr="00A178FD">
              <w:rPr>
                <w:rStyle w:val="a9"/>
                <w:b w:val="0"/>
                <w:color w:val="2B2727"/>
                <w:spacing w:val="8"/>
              </w:rPr>
              <w:t>Понятие языковой нормы характерно для</w:t>
            </w:r>
          </w:p>
          <w:p w:rsidR="005530BC" w:rsidRPr="005530BC" w:rsidRDefault="005530BC" w:rsidP="00A05F24">
            <w:pPr>
              <w:pStyle w:val="a8"/>
              <w:keepNext/>
              <w:spacing w:before="0" w:beforeAutospacing="0" w:after="0" w:afterAutospacing="0"/>
              <w:rPr>
                <w:bCs/>
                <w:color w:val="000000"/>
                <w:u w:val="single"/>
              </w:rPr>
            </w:pPr>
            <w:r w:rsidRPr="005530BC">
              <w:rPr>
                <w:bCs/>
                <w:color w:val="000000"/>
                <w:u w:val="single"/>
              </w:rPr>
              <w:t>Варианты ответов</w:t>
            </w:r>
          </w:p>
          <w:p w:rsidR="005530BC" w:rsidRPr="005530BC" w:rsidRDefault="005530BC" w:rsidP="00A05F24">
            <w:pPr>
              <w:pStyle w:val="a8"/>
              <w:keepNext/>
              <w:spacing w:before="0" w:beforeAutospacing="0" w:after="0" w:afterAutospacing="0"/>
              <w:rPr>
                <w:color w:val="2B2727"/>
                <w:spacing w:val="8"/>
              </w:rPr>
            </w:pPr>
          </w:p>
          <w:p w:rsidR="005530BC" w:rsidRPr="005530BC" w:rsidRDefault="005530BC" w:rsidP="00A05F24">
            <w:pPr>
              <w:pStyle w:val="a8"/>
              <w:keepNext/>
              <w:spacing w:before="0" w:beforeAutospacing="0" w:after="0" w:afterAutospacing="0"/>
              <w:rPr>
                <w:i/>
                <w:color w:val="2B2727"/>
                <w:spacing w:val="8"/>
              </w:rPr>
            </w:pPr>
            <w:r w:rsidRPr="005530BC">
              <w:rPr>
                <w:b/>
                <w:color w:val="2B2727"/>
                <w:spacing w:val="8"/>
              </w:rPr>
              <w:t>а) литературного языка</w:t>
            </w:r>
            <w:r w:rsidRPr="005530BC">
              <w:rPr>
                <w:i/>
                <w:color w:val="2B2727"/>
                <w:spacing w:val="8"/>
              </w:rPr>
              <w:t>,</w:t>
            </w:r>
          </w:p>
          <w:p w:rsidR="005530BC" w:rsidRPr="005530BC" w:rsidRDefault="005530BC" w:rsidP="00A05F24">
            <w:pPr>
              <w:pStyle w:val="a8"/>
              <w:keepNext/>
              <w:spacing w:before="0" w:beforeAutospacing="0" w:after="0" w:afterAutospacing="0"/>
              <w:rPr>
                <w:color w:val="2B2727"/>
                <w:spacing w:val="8"/>
              </w:rPr>
            </w:pPr>
            <w:r w:rsidRPr="005530BC">
              <w:rPr>
                <w:color w:val="2B2727"/>
                <w:spacing w:val="8"/>
              </w:rPr>
              <w:t>б) жаргона,</w:t>
            </w:r>
          </w:p>
          <w:p w:rsidR="005530BC" w:rsidRPr="005530BC" w:rsidRDefault="005530BC" w:rsidP="00A05F24">
            <w:pPr>
              <w:spacing w:after="0" w:line="240" w:lineRule="auto"/>
              <w:rPr>
                <w:rFonts w:ascii="Times New Roman" w:hAnsi="Times New Roman" w:cs="Times New Roman"/>
                <w:b/>
                <w:sz w:val="24"/>
                <w:szCs w:val="24"/>
              </w:rPr>
            </w:pPr>
            <w:r w:rsidRPr="005530BC">
              <w:rPr>
                <w:rFonts w:ascii="Times New Roman" w:hAnsi="Times New Roman" w:cs="Times New Roman"/>
                <w:color w:val="2B2727"/>
                <w:spacing w:val="8"/>
                <w:sz w:val="24"/>
                <w:szCs w:val="24"/>
              </w:rPr>
              <w:t>в) диалекта</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A178FD" w:rsidRDefault="005530BC" w:rsidP="00A05F24">
            <w:pPr>
              <w:pStyle w:val="a8"/>
              <w:keepNext/>
              <w:spacing w:before="0" w:beforeAutospacing="0" w:after="0" w:afterAutospacing="0"/>
              <w:rPr>
                <w:rStyle w:val="a9"/>
                <w:b w:val="0"/>
                <w:spacing w:val="8"/>
              </w:rPr>
            </w:pPr>
            <w:r w:rsidRPr="00A178FD">
              <w:rPr>
                <w:rStyle w:val="a9"/>
                <w:b w:val="0"/>
                <w:spacing w:val="8"/>
              </w:rPr>
              <w:t>Найдите предложение без грамматических ошибок</w:t>
            </w:r>
          </w:p>
          <w:p w:rsidR="005530BC" w:rsidRPr="005530BC" w:rsidRDefault="005530BC" w:rsidP="00A05F24">
            <w:pPr>
              <w:pStyle w:val="a8"/>
              <w:keepNext/>
              <w:spacing w:before="0" w:beforeAutospacing="0" w:after="0" w:afterAutospacing="0"/>
              <w:rPr>
                <w:bCs/>
                <w:u w:val="single"/>
              </w:rPr>
            </w:pPr>
            <w:r w:rsidRPr="005530BC">
              <w:rPr>
                <w:bCs/>
                <w:u w:val="single"/>
              </w:rPr>
              <w:t>Варианты ответов</w:t>
            </w:r>
          </w:p>
          <w:p w:rsidR="005530BC" w:rsidRPr="005530BC" w:rsidRDefault="005530BC" w:rsidP="00A05F24">
            <w:pPr>
              <w:pStyle w:val="a8"/>
              <w:keepNext/>
              <w:spacing w:before="0" w:beforeAutospacing="0" w:after="0" w:afterAutospacing="0"/>
              <w:rPr>
                <w:spacing w:val="8"/>
              </w:rPr>
            </w:pPr>
          </w:p>
          <w:p w:rsidR="005530BC" w:rsidRPr="005530BC" w:rsidRDefault="005530BC" w:rsidP="00A05F24">
            <w:pPr>
              <w:pStyle w:val="a8"/>
              <w:keepNext/>
              <w:spacing w:before="0" w:beforeAutospacing="0" w:after="0" w:afterAutospacing="0"/>
              <w:rPr>
                <w:spacing w:val="8"/>
              </w:rPr>
            </w:pPr>
            <w:r w:rsidRPr="005530BC">
              <w:rPr>
                <w:spacing w:val="8"/>
              </w:rPr>
              <w:t>а) Приедешь с Москвы – зайдешь.</w:t>
            </w:r>
          </w:p>
          <w:p w:rsidR="005530BC" w:rsidRPr="005530BC" w:rsidRDefault="005530BC" w:rsidP="00A05F24">
            <w:pPr>
              <w:keepNext/>
              <w:spacing w:after="0" w:line="240" w:lineRule="auto"/>
              <w:rPr>
                <w:rFonts w:ascii="Times New Roman" w:hAnsi="Times New Roman" w:cs="Times New Roman"/>
                <w:i/>
                <w:spacing w:val="8"/>
                <w:sz w:val="24"/>
                <w:szCs w:val="24"/>
              </w:rPr>
            </w:pPr>
            <w:r w:rsidRPr="005530BC">
              <w:rPr>
                <w:rFonts w:ascii="Times New Roman" w:hAnsi="Times New Roman" w:cs="Times New Roman"/>
                <w:b/>
                <w:spacing w:val="8"/>
                <w:sz w:val="24"/>
                <w:szCs w:val="24"/>
              </w:rPr>
              <w:t>б)</w:t>
            </w:r>
            <w:r w:rsidRPr="005530BC">
              <w:rPr>
                <w:rFonts w:ascii="Times New Roman" w:hAnsi="Times New Roman" w:cs="Times New Roman"/>
                <w:spacing w:val="8"/>
                <w:sz w:val="24"/>
                <w:szCs w:val="24"/>
              </w:rPr>
              <w:t xml:space="preserve"> </w:t>
            </w:r>
            <w:r w:rsidRPr="005530BC">
              <w:rPr>
                <w:rFonts w:ascii="Times New Roman" w:hAnsi="Times New Roman" w:cs="Times New Roman"/>
                <w:b/>
                <w:spacing w:val="8"/>
                <w:sz w:val="24"/>
                <w:szCs w:val="24"/>
              </w:rPr>
              <w:t>Народ толпился у магазина с самого утра.</w:t>
            </w:r>
          </w:p>
          <w:p w:rsidR="005530BC" w:rsidRPr="005530BC" w:rsidRDefault="005530BC" w:rsidP="00A05F24">
            <w:pPr>
              <w:spacing w:after="0" w:line="240" w:lineRule="auto"/>
              <w:jc w:val="both"/>
              <w:rPr>
                <w:rFonts w:ascii="Times New Roman" w:hAnsi="Times New Roman" w:cs="Times New Roman"/>
                <w:b/>
                <w:sz w:val="24"/>
                <w:szCs w:val="24"/>
              </w:rPr>
            </w:pPr>
            <w:r w:rsidRPr="005530BC">
              <w:rPr>
                <w:rFonts w:ascii="Times New Roman" w:hAnsi="Times New Roman" w:cs="Times New Roman"/>
                <w:spacing w:val="8"/>
                <w:sz w:val="24"/>
                <w:szCs w:val="24"/>
              </w:rPr>
              <w:t>в) Это показалось мне наиболее интереснее</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keepNext/>
              <w:spacing w:after="0" w:line="240" w:lineRule="auto"/>
              <w:rPr>
                <w:rFonts w:ascii="Times New Roman" w:hAnsi="Times New Roman" w:cs="Times New Roman"/>
                <w:b/>
                <w:bCs/>
                <w:spacing w:val="8"/>
                <w:sz w:val="24"/>
                <w:szCs w:val="24"/>
              </w:rPr>
            </w:pPr>
            <w:r w:rsidRPr="00A178FD">
              <w:rPr>
                <w:rFonts w:ascii="Times New Roman" w:hAnsi="Times New Roman" w:cs="Times New Roman"/>
                <w:bCs/>
                <w:spacing w:val="8"/>
                <w:sz w:val="24"/>
                <w:szCs w:val="24"/>
              </w:rPr>
              <w:t>Основная функция языка</w:t>
            </w:r>
            <w:r w:rsidRPr="005530BC">
              <w:rPr>
                <w:rFonts w:ascii="Times New Roman" w:hAnsi="Times New Roman" w:cs="Times New Roman"/>
                <w:b/>
                <w:bCs/>
                <w:spacing w:val="8"/>
                <w:sz w:val="24"/>
                <w:szCs w:val="24"/>
              </w:rPr>
              <w:t xml:space="preserve"> –</w:t>
            </w:r>
          </w:p>
          <w:p w:rsidR="005530BC" w:rsidRPr="005530BC" w:rsidRDefault="005530BC" w:rsidP="00A05F24">
            <w:pPr>
              <w:pStyle w:val="a8"/>
              <w:keepNext/>
              <w:spacing w:before="0" w:beforeAutospacing="0" w:after="0" w:afterAutospacing="0"/>
              <w:rPr>
                <w:bCs/>
                <w:u w:val="single"/>
              </w:rPr>
            </w:pPr>
            <w:r w:rsidRPr="005530BC">
              <w:rPr>
                <w:bCs/>
                <w:u w:val="single"/>
              </w:rPr>
              <w:t>Варианты ответов</w:t>
            </w:r>
          </w:p>
          <w:p w:rsidR="005530BC" w:rsidRPr="005530BC" w:rsidRDefault="005530BC" w:rsidP="00A05F24">
            <w:pPr>
              <w:pStyle w:val="a8"/>
              <w:keepNext/>
              <w:spacing w:before="0" w:beforeAutospacing="0" w:after="0" w:afterAutospacing="0"/>
              <w:rPr>
                <w:spacing w:val="8"/>
              </w:rPr>
            </w:pPr>
          </w:p>
          <w:p w:rsidR="005530BC" w:rsidRPr="005530BC" w:rsidRDefault="005530BC" w:rsidP="00A05F24">
            <w:pPr>
              <w:keepNext/>
              <w:spacing w:after="0" w:line="240" w:lineRule="auto"/>
              <w:rPr>
                <w:rFonts w:ascii="Times New Roman" w:hAnsi="Times New Roman" w:cs="Times New Roman"/>
                <w:b/>
                <w:spacing w:val="8"/>
                <w:sz w:val="24"/>
                <w:szCs w:val="24"/>
              </w:rPr>
            </w:pPr>
            <w:r w:rsidRPr="005530BC">
              <w:rPr>
                <w:rFonts w:ascii="Times New Roman" w:hAnsi="Times New Roman" w:cs="Times New Roman"/>
                <w:b/>
                <w:spacing w:val="8"/>
                <w:sz w:val="24"/>
                <w:szCs w:val="24"/>
              </w:rPr>
              <w:t>а) коммуникативная,</w:t>
            </w:r>
          </w:p>
          <w:p w:rsidR="005530BC" w:rsidRPr="005530BC" w:rsidRDefault="005530BC" w:rsidP="00A05F24">
            <w:pPr>
              <w:keepNext/>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б) контактоустанавливающая,</w:t>
            </w:r>
          </w:p>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hAnsi="Times New Roman" w:cs="Times New Roman"/>
                <w:spacing w:val="8"/>
                <w:sz w:val="24"/>
                <w:szCs w:val="24"/>
              </w:rPr>
              <w:t>в) магическая</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keepNext/>
              <w:spacing w:after="0" w:line="240" w:lineRule="auto"/>
              <w:rPr>
                <w:rFonts w:ascii="Times New Roman" w:hAnsi="Times New Roman" w:cs="Times New Roman"/>
                <w:bCs/>
                <w:spacing w:val="8"/>
                <w:sz w:val="24"/>
                <w:szCs w:val="24"/>
              </w:rPr>
            </w:pPr>
            <w:r w:rsidRPr="005530BC">
              <w:rPr>
                <w:rFonts w:ascii="Times New Roman" w:hAnsi="Times New Roman" w:cs="Times New Roman"/>
                <w:bCs/>
                <w:iCs/>
                <w:color w:val="2B2727"/>
                <w:spacing w:val="8"/>
                <w:sz w:val="24"/>
                <w:szCs w:val="24"/>
              </w:rPr>
              <w:t xml:space="preserve">«Войдя </w:t>
            </w:r>
            <w:r w:rsidRPr="005530BC">
              <w:rPr>
                <w:rFonts w:ascii="Times New Roman" w:hAnsi="Times New Roman" w:cs="Times New Roman"/>
                <w:bCs/>
                <w:iCs/>
                <w:spacing w:val="8"/>
                <w:sz w:val="24"/>
                <w:szCs w:val="24"/>
              </w:rPr>
              <w:t xml:space="preserve">в комнату, мне показалось, что здесь стало еще </w:t>
            </w:r>
            <w:r w:rsidRPr="005530BC">
              <w:rPr>
                <w:rFonts w:ascii="Times New Roman" w:hAnsi="Times New Roman" w:cs="Times New Roman"/>
                <w:bCs/>
                <w:iCs/>
                <w:spacing w:val="8"/>
                <w:sz w:val="24"/>
                <w:szCs w:val="24"/>
              </w:rPr>
              <w:lastRenderedPageBreak/>
              <w:t>сильнее грязнее»</w:t>
            </w:r>
            <w:r w:rsidRPr="005530BC">
              <w:rPr>
                <w:rFonts w:ascii="Times New Roman" w:hAnsi="Times New Roman" w:cs="Times New Roman"/>
                <w:bCs/>
                <w:spacing w:val="8"/>
                <w:sz w:val="24"/>
                <w:szCs w:val="24"/>
              </w:rPr>
              <w:t>. Укажите верный вариант</w:t>
            </w:r>
            <w:r w:rsidRPr="005530BC">
              <w:rPr>
                <w:rFonts w:ascii="Times New Roman" w:hAnsi="Times New Roman" w:cs="Times New Roman"/>
                <w:b/>
                <w:bCs/>
                <w:spacing w:val="8"/>
                <w:sz w:val="24"/>
                <w:szCs w:val="24"/>
              </w:rPr>
              <w:t xml:space="preserve"> </w:t>
            </w:r>
            <w:r w:rsidRPr="005530BC">
              <w:rPr>
                <w:rFonts w:ascii="Times New Roman" w:hAnsi="Times New Roman" w:cs="Times New Roman"/>
                <w:bCs/>
                <w:spacing w:val="8"/>
                <w:sz w:val="24"/>
                <w:szCs w:val="24"/>
              </w:rPr>
              <w:t>коррекции предложения.</w:t>
            </w:r>
          </w:p>
          <w:p w:rsidR="005530BC" w:rsidRPr="005530BC" w:rsidRDefault="005530BC" w:rsidP="00A05F24">
            <w:pPr>
              <w:keepNext/>
              <w:spacing w:after="0" w:line="240" w:lineRule="auto"/>
              <w:rPr>
                <w:rFonts w:ascii="Times New Roman" w:hAnsi="Times New Roman" w:cs="Times New Roman"/>
                <w:bCs/>
                <w:sz w:val="24"/>
                <w:szCs w:val="24"/>
                <w:u w:val="single"/>
              </w:rPr>
            </w:pPr>
            <w:r w:rsidRPr="005530BC">
              <w:rPr>
                <w:rFonts w:ascii="Times New Roman" w:hAnsi="Times New Roman" w:cs="Times New Roman"/>
                <w:bCs/>
                <w:sz w:val="24"/>
                <w:szCs w:val="24"/>
                <w:u w:val="single"/>
              </w:rPr>
              <w:t>Варианты ответов</w:t>
            </w:r>
          </w:p>
          <w:p w:rsidR="005530BC" w:rsidRPr="005530BC" w:rsidRDefault="005530BC" w:rsidP="00A05F24">
            <w:pPr>
              <w:keepNext/>
              <w:spacing w:after="0" w:line="240" w:lineRule="auto"/>
              <w:rPr>
                <w:rFonts w:ascii="Times New Roman" w:hAnsi="Times New Roman" w:cs="Times New Roman"/>
                <w:spacing w:val="8"/>
                <w:sz w:val="24"/>
                <w:szCs w:val="24"/>
              </w:rPr>
            </w:pPr>
          </w:p>
          <w:p w:rsidR="005530BC" w:rsidRPr="005530BC" w:rsidRDefault="005530BC" w:rsidP="00A05F24">
            <w:pPr>
              <w:keepNext/>
              <w:spacing w:after="0" w:line="240" w:lineRule="auto"/>
              <w:rPr>
                <w:rFonts w:ascii="Times New Roman" w:hAnsi="Times New Roman" w:cs="Times New Roman"/>
                <w:b/>
                <w:spacing w:val="8"/>
                <w:sz w:val="24"/>
                <w:szCs w:val="24"/>
              </w:rPr>
            </w:pPr>
            <w:r w:rsidRPr="005530BC">
              <w:rPr>
                <w:rFonts w:ascii="Times New Roman" w:hAnsi="Times New Roman" w:cs="Times New Roman"/>
                <w:b/>
                <w:spacing w:val="8"/>
                <w:sz w:val="24"/>
                <w:szCs w:val="24"/>
              </w:rPr>
              <w:t>а) Войдя в комнату, я увидел, что здесь стало еще грязнее.</w:t>
            </w:r>
          </w:p>
          <w:p w:rsidR="005530BC" w:rsidRPr="005530BC" w:rsidRDefault="005530BC" w:rsidP="00A05F24">
            <w:pPr>
              <w:keepNext/>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б) Войдя в комнату, мне показалось, что здесь стало еще грязнее.</w:t>
            </w:r>
          </w:p>
          <w:p w:rsidR="005530BC" w:rsidRPr="005530BC" w:rsidRDefault="005530BC" w:rsidP="00A05F24">
            <w:pPr>
              <w:spacing w:after="0" w:line="240" w:lineRule="auto"/>
              <w:jc w:val="both"/>
              <w:rPr>
                <w:rFonts w:ascii="Times New Roman" w:hAnsi="Times New Roman" w:cs="Times New Roman"/>
                <w:b/>
                <w:sz w:val="24"/>
                <w:szCs w:val="24"/>
              </w:rPr>
            </w:pPr>
            <w:r w:rsidRPr="005530BC">
              <w:rPr>
                <w:rFonts w:ascii="Times New Roman" w:hAnsi="Times New Roman" w:cs="Times New Roman"/>
                <w:spacing w:val="8"/>
                <w:sz w:val="24"/>
                <w:szCs w:val="24"/>
              </w:rPr>
              <w:t>в) Когда я вошел в комнату, мне показалось, что</w:t>
            </w:r>
            <w:r w:rsidRPr="005530BC">
              <w:rPr>
                <w:rFonts w:ascii="Times New Roman" w:hAnsi="Times New Roman" w:cs="Times New Roman"/>
                <w:color w:val="2B2727"/>
                <w:spacing w:val="8"/>
                <w:sz w:val="24"/>
                <w:szCs w:val="24"/>
              </w:rPr>
              <w:t xml:space="preserve"> здесь стало сильнее грязнее.</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а</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Укажите правильный вариант фразы для официальных документов</w:t>
            </w:r>
          </w:p>
          <w:p w:rsidR="005530BC" w:rsidRPr="005530BC" w:rsidRDefault="005530BC" w:rsidP="00A05F24">
            <w:pPr>
              <w:keepNext/>
              <w:autoSpaceDE w:val="0"/>
              <w:autoSpaceDN w:val="0"/>
              <w:adjustRightInd w:val="0"/>
              <w:spacing w:after="0" w:line="240" w:lineRule="auto"/>
              <w:jc w:val="both"/>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
                <w:bCs/>
                <w:color w:val="000000"/>
                <w:sz w:val="24"/>
                <w:szCs w:val="24"/>
              </w:rPr>
              <w:t>а) Губернатор рассказал о том, как поставлена эта работа на Среднем Урале</w:t>
            </w:r>
            <w:r w:rsidRPr="005530BC">
              <w:rPr>
                <w:rFonts w:ascii="Times New Roman" w:hAnsi="Times New Roman" w:cs="Times New Roman"/>
                <w:bCs/>
                <w:color w:val="000000"/>
                <w:sz w:val="24"/>
                <w:szCs w:val="24"/>
              </w:rPr>
              <w:t>;</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б) Динамика городского бюджета внушает оптимизм;</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в) Настоящим просим выслать нам Ваш последний альбом образцов</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шерстяных тканей;</w:t>
            </w:r>
          </w:p>
          <w:p w:rsidR="005530BC" w:rsidRPr="005530BC" w:rsidRDefault="005530BC" w:rsidP="00A05F24">
            <w:pPr>
              <w:keepNext/>
              <w:autoSpaceDE w:val="0"/>
              <w:autoSpaceDN w:val="0"/>
              <w:adjustRightInd w:val="0"/>
              <w:spacing w:after="0" w:line="240" w:lineRule="auto"/>
              <w:rPr>
                <w:rFonts w:ascii="Times New Roman" w:hAnsi="Times New Roman" w:cs="Times New Roman"/>
                <w:b/>
                <w:sz w:val="24"/>
                <w:szCs w:val="24"/>
              </w:rPr>
            </w:pPr>
            <w:r w:rsidRPr="005530BC">
              <w:rPr>
                <w:rFonts w:ascii="Times New Roman" w:hAnsi="Times New Roman" w:cs="Times New Roman"/>
                <w:bCs/>
                <w:color w:val="000000"/>
                <w:sz w:val="24"/>
                <w:szCs w:val="24"/>
              </w:rPr>
              <w:t>г) Несколько задержался процесс монетизации льгот</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pStyle w:val="a8"/>
              <w:keepNext/>
              <w:spacing w:before="0" w:beforeAutospacing="0" w:after="0" w:afterAutospacing="0"/>
              <w:jc w:val="both"/>
              <w:rPr>
                <w:rStyle w:val="a9"/>
                <w:color w:val="2B2727"/>
                <w:spacing w:val="8"/>
              </w:rPr>
            </w:pPr>
            <w:r w:rsidRPr="005530BC">
              <w:rPr>
                <w:rStyle w:val="a9"/>
                <w:color w:val="2B2727"/>
                <w:spacing w:val="8"/>
              </w:rPr>
              <w:t>Найдите ошибку в употреблении существительного с предлогом</w:t>
            </w:r>
          </w:p>
          <w:p w:rsidR="005530BC" w:rsidRPr="005530BC" w:rsidRDefault="005530BC" w:rsidP="00A05F24">
            <w:pPr>
              <w:pStyle w:val="a8"/>
              <w:keepNext/>
              <w:spacing w:before="0" w:beforeAutospacing="0" w:after="0" w:afterAutospacing="0"/>
              <w:rPr>
                <w:rStyle w:val="a9"/>
                <w:spacing w:val="8"/>
              </w:rPr>
            </w:pPr>
            <w:r w:rsidRPr="005530BC">
              <w:rPr>
                <w:bCs/>
                <w:u w:val="single"/>
              </w:rPr>
              <w:t>Варианты ответов</w:t>
            </w:r>
          </w:p>
          <w:p w:rsidR="005530BC" w:rsidRPr="005530BC" w:rsidRDefault="005530BC" w:rsidP="00A05F24">
            <w:pPr>
              <w:pStyle w:val="a8"/>
              <w:keepNext/>
              <w:spacing w:before="0" w:beforeAutospacing="0" w:after="0" w:afterAutospacing="0"/>
              <w:rPr>
                <w:color w:val="2B2727"/>
                <w:spacing w:val="8"/>
              </w:rPr>
            </w:pPr>
          </w:p>
          <w:p w:rsidR="005530BC" w:rsidRPr="005530BC" w:rsidRDefault="005530BC" w:rsidP="00A05F24">
            <w:pPr>
              <w:pStyle w:val="a8"/>
              <w:keepNext/>
              <w:spacing w:before="0" w:beforeAutospacing="0" w:after="0" w:afterAutospacing="0"/>
              <w:rPr>
                <w:color w:val="2B2727"/>
                <w:spacing w:val="8"/>
              </w:rPr>
            </w:pPr>
            <w:r w:rsidRPr="005530BC">
              <w:rPr>
                <w:color w:val="2B2727"/>
                <w:spacing w:val="8"/>
              </w:rPr>
              <w:t>а) по прибытии поезда,</w:t>
            </w:r>
          </w:p>
          <w:p w:rsidR="005530BC" w:rsidRPr="005530BC" w:rsidRDefault="005530BC" w:rsidP="00A05F24">
            <w:pPr>
              <w:pStyle w:val="a8"/>
              <w:keepNext/>
              <w:spacing w:before="0" w:beforeAutospacing="0" w:after="0" w:afterAutospacing="0"/>
              <w:rPr>
                <w:i/>
                <w:color w:val="2B2727"/>
                <w:spacing w:val="8"/>
              </w:rPr>
            </w:pPr>
            <w:r w:rsidRPr="005530BC">
              <w:rPr>
                <w:b/>
                <w:color w:val="2B2727"/>
                <w:spacing w:val="8"/>
              </w:rPr>
              <w:t>б) по приезду домой</w:t>
            </w:r>
            <w:r w:rsidRPr="005530BC">
              <w:rPr>
                <w:i/>
                <w:color w:val="2B2727"/>
                <w:spacing w:val="8"/>
              </w:rPr>
              <w:t>,</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pacing w:val="8"/>
                <w:sz w:val="24"/>
                <w:szCs w:val="24"/>
              </w:rPr>
              <w:t>в) по окончании сессии</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keepNext/>
              <w:spacing w:after="0" w:line="240" w:lineRule="auto"/>
              <w:rPr>
                <w:rFonts w:ascii="Times New Roman" w:hAnsi="Times New Roman" w:cs="Times New Roman"/>
                <w:b/>
                <w:bCs/>
                <w:color w:val="2B2727"/>
                <w:spacing w:val="8"/>
                <w:sz w:val="24"/>
                <w:szCs w:val="24"/>
              </w:rPr>
            </w:pPr>
            <w:r w:rsidRPr="005530BC">
              <w:rPr>
                <w:rFonts w:ascii="Times New Roman" w:hAnsi="Times New Roman" w:cs="Times New Roman"/>
                <w:b/>
                <w:bCs/>
                <w:color w:val="2B2727"/>
                <w:spacing w:val="8"/>
                <w:sz w:val="24"/>
                <w:szCs w:val="24"/>
              </w:rPr>
              <w:t>В каком слове допустимы два варианта ударения?</w:t>
            </w:r>
          </w:p>
          <w:p w:rsidR="005530BC" w:rsidRPr="005530BC" w:rsidRDefault="005530BC" w:rsidP="00A05F24">
            <w:pPr>
              <w:keepNext/>
              <w:spacing w:after="0" w:line="240" w:lineRule="auto"/>
              <w:rPr>
                <w:rFonts w:ascii="Times New Roman" w:hAnsi="Times New Roman" w:cs="Times New Roman"/>
                <w:bCs/>
                <w:sz w:val="24"/>
                <w:szCs w:val="24"/>
                <w:u w:val="single"/>
              </w:rPr>
            </w:pPr>
            <w:r w:rsidRPr="005530BC">
              <w:rPr>
                <w:rFonts w:ascii="Times New Roman" w:hAnsi="Times New Roman" w:cs="Times New Roman"/>
                <w:bCs/>
                <w:sz w:val="24"/>
                <w:szCs w:val="24"/>
                <w:u w:val="single"/>
              </w:rPr>
              <w:t>Варианты ответов</w:t>
            </w:r>
          </w:p>
          <w:p w:rsidR="005530BC" w:rsidRPr="005530BC" w:rsidRDefault="005530BC" w:rsidP="00A05F24">
            <w:pPr>
              <w:keepNext/>
              <w:spacing w:after="0" w:line="240" w:lineRule="auto"/>
              <w:rPr>
                <w:rFonts w:ascii="Times New Roman" w:hAnsi="Times New Roman" w:cs="Times New Roman"/>
                <w:color w:val="2B2727"/>
                <w:spacing w:val="8"/>
                <w:sz w:val="24"/>
                <w:szCs w:val="24"/>
              </w:rPr>
            </w:pPr>
          </w:p>
          <w:p w:rsidR="005530BC" w:rsidRPr="005530BC" w:rsidRDefault="005530BC" w:rsidP="00A05F24">
            <w:pPr>
              <w:keepNext/>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b/>
                <w:color w:val="2B2727"/>
                <w:spacing w:val="8"/>
                <w:sz w:val="24"/>
                <w:szCs w:val="24"/>
              </w:rPr>
              <w:t>а) одновременно</w:t>
            </w:r>
            <w:r w:rsidRPr="005530BC">
              <w:rPr>
                <w:rFonts w:ascii="Times New Roman" w:hAnsi="Times New Roman" w:cs="Times New Roman"/>
                <w:color w:val="2B2727"/>
                <w:spacing w:val="8"/>
                <w:sz w:val="24"/>
                <w:szCs w:val="24"/>
              </w:rPr>
              <w:t>,</w:t>
            </w:r>
          </w:p>
          <w:p w:rsidR="005530BC" w:rsidRPr="005530BC" w:rsidRDefault="005530BC" w:rsidP="00A05F24">
            <w:pPr>
              <w:keepNext/>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б) красивее,</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color w:val="2B2727"/>
                <w:spacing w:val="8"/>
                <w:sz w:val="24"/>
                <w:szCs w:val="24"/>
              </w:rPr>
              <w:t>в) позвонит</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w:t>
            </w:r>
          </w:p>
        </w:tc>
      </w:tr>
      <w:tr w:rsidR="005530BC" w:rsidRPr="005530BC" w:rsidTr="00A05F24">
        <w:tc>
          <w:tcPr>
            <w:tcW w:w="1384" w:type="dxa"/>
            <w:vMerge w:val="restart"/>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с множественным выбором</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6 шт.</w:t>
            </w: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Разновидностями формул вежливости выступают:</w:t>
            </w:r>
          </w:p>
          <w:p w:rsidR="005530BC" w:rsidRPr="005530BC" w:rsidRDefault="005530BC" w:rsidP="00A05F24">
            <w:pPr>
              <w:keepNext/>
              <w:autoSpaceDE w:val="0"/>
              <w:autoSpaceDN w:val="0"/>
              <w:adjustRightInd w:val="0"/>
              <w:spacing w:after="0" w:line="240" w:lineRule="auto"/>
              <w:jc w:val="both"/>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autoSpaceDE w:val="0"/>
              <w:autoSpaceDN w:val="0"/>
              <w:adjustRightInd w:val="0"/>
              <w:spacing w:after="0" w:line="240" w:lineRule="auto"/>
              <w:rPr>
                <w:rFonts w:ascii="Times New Roman" w:hAnsi="Times New Roman" w:cs="Times New Roman"/>
                <w:color w:val="000000"/>
                <w:sz w:val="24"/>
                <w:szCs w:val="24"/>
              </w:rPr>
            </w:pPr>
          </w:p>
          <w:p w:rsidR="005530BC" w:rsidRPr="005530BC" w:rsidRDefault="005530BC" w:rsidP="00A05F24">
            <w:pPr>
              <w:keepNext/>
              <w:autoSpaceDE w:val="0"/>
              <w:autoSpaceDN w:val="0"/>
              <w:adjustRightInd w:val="0"/>
              <w:spacing w:after="0" w:line="240" w:lineRule="auto"/>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а) формулы благодарности;</w:t>
            </w:r>
          </w:p>
          <w:p w:rsidR="005530BC" w:rsidRPr="005530BC" w:rsidRDefault="005530BC" w:rsidP="00A05F24">
            <w:pPr>
              <w:keepNext/>
              <w:autoSpaceDE w:val="0"/>
              <w:autoSpaceDN w:val="0"/>
              <w:adjustRightInd w:val="0"/>
              <w:spacing w:after="0" w:line="240" w:lineRule="auto"/>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б) формулы выражения просьбы;</w:t>
            </w:r>
          </w:p>
          <w:p w:rsidR="005530BC" w:rsidRPr="005530BC" w:rsidRDefault="005530BC" w:rsidP="00A05F24">
            <w:pPr>
              <w:keepNext/>
              <w:autoSpaceDE w:val="0"/>
              <w:autoSpaceDN w:val="0"/>
              <w:adjustRightInd w:val="0"/>
              <w:spacing w:after="0" w:line="240" w:lineRule="auto"/>
              <w:rPr>
                <w:rFonts w:ascii="Times New Roman" w:hAnsi="Times New Roman" w:cs="Times New Roman"/>
                <w:color w:val="000000"/>
                <w:sz w:val="24"/>
                <w:szCs w:val="24"/>
              </w:rPr>
            </w:pPr>
            <w:r w:rsidRPr="005530BC">
              <w:rPr>
                <w:rFonts w:ascii="Times New Roman" w:hAnsi="Times New Roman" w:cs="Times New Roman"/>
                <w:color w:val="000000"/>
                <w:sz w:val="24"/>
                <w:szCs w:val="24"/>
              </w:rPr>
              <w:t>в) формулы отличительности;</w:t>
            </w:r>
          </w:p>
          <w:p w:rsidR="005530BC" w:rsidRPr="005530BC" w:rsidRDefault="005530BC" w:rsidP="00A05F24">
            <w:pPr>
              <w:keepNext/>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г) формулы приглашения</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а,б,г</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Из перечисленного, жанром научного стиля, который характерен для устной учебной сферы общения является:</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autoSpaceDE w:val="0"/>
              <w:autoSpaceDN w:val="0"/>
              <w:adjustRightInd w:val="0"/>
              <w:spacing w:after="0" w:line="240" w:lineRule="auto"/>
              <w:rPr>
                <w:rFonts w:ascii="Times New Roman" w:hAnsi="Times New Roman" w:cs="Times New Roman"/>
                <w:b/>
                <w:sz w:val="24"/>
                <w:szCs w:val="24"/>
              </w:rPr>
            </w:pPr>
            <w:r w:rsidRPr="005530BC">
              <w:rPr>
                <w:rFonts w:ascii="Times New Roman" w:hAnsi="Times New Roman" w:cs="Times New Roman"/>
                <w:bCs/>
                <w:color w:val="000000"/>
                <w:sz w:val="24"/>
                <w:szCs w:val="24"/>
              </w:rPr>
              <w:br/>
            </w:r>
            <w:r w:rsidRPr="005530BC">
              <w:rPr>
                <w:rFonts w:ascii="Times New Roman" w:hAnsi="Times New Roman" w:cs="Times New Roman"/>
                <w:b/>
                <w:bCs/>
                <w:color w:val="000000"/>
                <w:sz w:val="24"/>
                <w:szCs w:val="24"/>
              </w:rPr>
              <w:t>а)дискуссия</w:t>
            </w:r>
            <w:r w:rsidRPr="005530BC">
              <w:rPr>
                <w:rFonts w:ascii="Times New Roman" w:hAnsi="Times New Roman" w:cs="Times New Roman"/>
                <w:b/>
                <w:bCs/>
                <w:color w:val="000000"/>
                <w:sz w:val="24"/>
                <w:szCs w:val="24"/>
              </w:rPr>
              <w:br/>
              <w:t>б)лекция</w:t>
            </w:r>
            <w:r w:rsidRPr="005530BC">
              <w:rPr>
                <w:rFonts w:ascii="Times New Roman" w:hAnsi="Times New Roman" w:cs="Times New Roman"/>
                <w:b/>
                <w:bCs/>
                <w:color w:val="000000"/>
                <w:sz w:val="24"/>
                <w:szCs w:val="24"/>
              </w:rPr>
              <w:br/>
              <w:t>в) обсуждение</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а,б,в</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Допущена ошибка в ударении в следующем(-их) слове(-ах): </w:t>
            </w:r>
          </w:p>
          <w:p w:rsidR="005530BC" w:rsidRPr="005530BC" w:rsidRDefault="005530BC" w:rsidP="00A05F24">
            <w:pPr>
              <w:keepNext/>
              <w:autoSpaceDE w:val="0"/>
              <w:autoSpaceDN w:val="0"/>
              <w:adjustRightInd w:val="0"/>
              <w:spacing w:after="0" w:line="240" w:lineRule="auto"/>
              <w:jc w:val="both"/>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autoSpaceDE w:val="0"/>
              <w:autoSpaceDN w:val="0"/>
              <w:adjustRightInd w:val="0"/>
              <w:spacing w:after="0" w:line="240" w:lineRule="auto"/>
              <w:rPr>
                <w:rFonts w:ascii="Times New Roman" w:hAnsi="Times New Roman" w:cs="Times New Roman"/>
                <w:b/>
                <w:color w:val="000000"/>
                <w:sz w:val="24"/>
                <w:szCs w:val="24"/>
              </w:rPr>
            </w:pPr>
          </w:p>
          <w:p w:rsidR="005530BC" w:rsidRPr="005530BC" w:rsidRDefault="005530BC" w:rsidP="00A05F24">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балУет;</w:t>
            </w:r>
          </w:p>
          <w:p w:rsidR="005530BC" w:rsidRPr="005530BC" w:rsidRDefault="005530BC" w:rsidP="00A05F24">
            <w:pPr>
              <w:keepNext/>
              <w:autoSpaceDE w:val="0"/>
              <w:autoSpaceDN w:val="0"/>
              <w:adjustRightInd w:val="0"/>
              <w:spacing w:after="0" w:line="240" w:lineRule="auto"/>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б) облЕгчить;</w:t>
            </w:r>
          </w:p>
          <w:p w:rsidR="005530BC" w:rsidRPr="005530BC" w:rsidRDefault="005530BC" w:rsidP="00A05F24">
            <w:pPr>
              <w:keepNext/>
              <w:autoSpaceDE w:val="0"/>
              <w:autoSpaceDN w:val="0"/>
              <w:adjustRightInd w:val="0"/>
              <w:spacing w:after="0" w:line="240" w:lineRule="auto"/>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в) ходатАйство;</w:t>
            </w:r>
          </w:p>
          <w:p w:rsidR="005530BC" w:rsidRPr="005530BC" w:rsidRDefault="005530BC" w:rsidP="00A05F24">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color w:val="000000"/>
                <w:sz w:val="24"/>
                <w:szCs w:val="24"/>
              </w:rPr>
              <w:t>г) экспЕрт.</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б,в</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Какие реквизиты являются обязательными в тексте делового письма</w:t>
            </w:r>
          </w:p>
          <w:p w:rsidR="005530BC" w:rsidRPr="005530BC" w:rsidRDefault="005530BC" w:rsidP="00A05F24">
            <w:pPr>
              <w:keepNext/>
              <w:autoSpaceDE w:val="0"/>
              <w:autoSpaceDN w:val="0"/>
              <w:adjustRightInd w:val="0"/>
              <w:spacing w:after="0" w:line="240" w:lineRule="auto"/>
              <w:jc w:val="both"/>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
                <w:bCs/>
                <w:color w:val="000000"/>
                <w:sz w:val="24"/>
                <w:szCs w:val="24"/>
              </w:rPr>
              <w:t>а) адресат</w:t>
            </w:r>
            <w:r w:rsidRPr="005530BC">
              <w:rPr>
                <w:rFonts w:ascii="Times New Roman" w:hAnsi="Times New Roman" w:cs="Times New Roman"/>
                <w:bCs/>
                <w:color w:val="000000"/>
                <w:sz w:val="24"/>
                <w:szCs w:val="24"/>
              </w:rPr>
              <w:t>;</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б) государственный герб РФ;</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
                <w:sz w:val="24"/>
                <w:szCs w:val="24"/>
              </w:rPr>
              <w:t>в</w:t>
            </w:r>
            <w:r w:rsidRPr="005530BC">
              <w:rPr>
                <w:rFonts w:ascii="Times New Roman" w:hAnsi="Times New Roman" w:cs="Times New Roman"/>
                <w:b/>
                <w:bCs/>
                <w:color w:val="000000"/>
                <w:sz w:val="24"/>
                <w:szCs w:val="24"/>
              </w:rPr>
              <w:t>) почтовый и телеграфный адреса</w:t>
            </w:r>
            <w:r w:rsidRPr="005530BC">
              <w:rPr>
                <w:rFonts w:ascii="Times New Roman" w:hAnsi="Times New Roman" w:cs="Times New Roman"/>
                <w:bCs/>
                <w:color w:val="000000"/>
                <w:sz w:val="24"/>
                <w:szCs w:val="24"/>
              </w:rPr>
              <w:t>;</w:t>
            </w:r>
          </w:p>
          <w:p w:rsidR="005530BC" w:rsidRPr="005530BC" w:rsidRDefault="005530BC" w:rsidP="00A05F24">
            <w:pPr>
              <w:keepNext/>
              <w:autoSpaceDE w:val="0"/>
              <w:autoSpaceDN w:val="0"/>
              <w:adjustRightInd w:val="0"/>
              <w:spacing w:after="0" w:line="240" w:lineRule="auto"/>
              <w:rPr>
                <w:rFonts w:ascii="Times New Roman" w:hAnsi="Times New Roman" w:cs="Times New Roman"/>
                <w:b/>
                <w:sz w:val="24"/>
                <w:szCs w:val="24"/>
              </w:rPr>
            </w:pPr>
            <w:r w:rsidRPr="005530BC">
              <w:rPr>
                <w:rFonts w:ascii="Times New Roman" w:hAnsi="Times New Roman" w:cs="Times New Roman"/>
                <w:bCs/>
                <w:color w:val="000000"/>
                <w:sz w:val="24"/>
                <w:szCs w:val="24"/>
              </w:rPr>
              <w:t>г) эмблема.</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а,в</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К видам печатной рекламы относятся:</w:t>
            </w:r>
          </w:p>
          <w:p w:rsidR="005530BC" w:rsidRPr="005530BC" w:rsidRDefault="005530BC" w:rsidP="00A05F24">
            <w:pPr>
              <w:keepNext/>
              <w:autoSpaceDE w:val="0"/>
              <w:autoSpaceDN w:val="0"/>
              <w:adjustRightInd w:val="0"/>
              <w:spacing w:after="0" w:line="240" w:lineRule="auto"/>
              <w:jc w:val="both"/>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
                <w:bCs/>
                <w:color w:val="000000"/>
                <w:sz w:val="24"/>
                <w:szCs w:val="24"/>
              </w:rPr>
              <w:t>а) информационный лист</w:t>
            </w:r>
            <w:r w:rsidRPr="005530BC">
              <w:rPr>
                <w:rFonts w:ascii="Times New Roman" w:hAnsi="Times New Roman" w:cs="Times New Roman"/>
                <w:bCs/>
                <w:color w:val="000000"/>
                <w:sz w:val="24"/>
                <w:szCs w:val="24"/>
              </w:rPr>
              <w:t>;</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б) очерк;</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
                <w:bCs/>
                <w:color w:val="000000"/>
                <w:sz w:val="24"/>
                <w:szCs w:val="24"/>
              </w:rPr>
              <w:t>в) пресс-релиз</w:t>
            </w:r>
            <w:r w:rsidRPr="005530BC">
              <w:rPr>
                <w:rFonts w:ascii="Times New Roman" w:hAnsi="Times New Roman" w:cs="Times New Roman"/>
                <w:bCs/>
                <w:color w:val="000000"/>
                <w:sz w:val="24"/>
                <w:szCs w:val="24"/>
              </w:rPr>
              <w:t>;</w:t>
            </w:r>
          </w:p>
          <w:p w:rsidR="005530BC" w:rsidRPr="005530BC" w:rsidRDefault="005530BC" w:rsidP="00A05F24">
            <w:pPr>
              <w:autoSpaceDE w:val="0"/>
              <w:autoSpaceDN w:val="0"/>
              <w:adjustRightInd w:val="0"/>
              <w:spacing w:after="0" w:line="240" w:lineRule="auto"/>
              <w:rPr>
                <w:rFonts w:ascii="Times New Roman" w:hAnsi="Times New Roman" w:cs="Times New Roman"/>
                <w:b/>
                <w:sz w:val="24"/>
                <w:szCs w:val="24"/>
              </w:rPr>
            </w:pPr>
            <w:r w:rsidRPr="005530BC">
              <w:rPr>
                <w:rFonts w:ascii="Times New Roman" w:hAnsi="Times New Roman" w:cs="Times New Roman"/>
                <w:bCs/>
                <w:color w:val="000000"/>
                <w:sz w:val="24"/>
                <w:szCs w:val="24"/>
              </w:rPr>
              <w:t>г) репортаж.</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а,в</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Какие качества участников способствуют успешному проведению переговоров </w:t>
            </w:r>
          </w:p>
          <w:p w:rsidR="005530BC" w:rsidRPr="005530BC" w:rsidRDefault="005530BC" w:rsidP="00A05F24">
            <w:pPr>
              <w:keepNext/>
              <w:autoSpaceDE w:val="0"/>
              <w:autoSpaceDN w:val="0"/>
              <w:adjustRightInd w:val="0"/>
              <w:spacing w:after="0" w:line="240" w:lineRule="auto"/>
              <w:jc w:val="both"/>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
                <w:bCs/>
                <w:color w:val="000000"/>
                <w:sz w:val="24"/>
                <w:szCs w:val="24"/>
              </w:rPr>
              <w:t>а) Компетентность в области обсуждаемых проблем</w:t>
            </w:r>
            <w:r w:rsidRPr="005530BC">
              <w:rPr>
                <w:rFonts w:ascii="Times New Roman" w:hAnsi="Times New Roman" w:cs="Times New Roman"/>
                <w:bCs/>
                <w:color w:val="000000"/>
                <w:sz w:val="24"/>
                <w:szCs w:val="24"/>
              </w:rPr>
              <w:t>;</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lastRenderedPageBreak/>
              <w:t>б) искренность, умение открыто выражать свои чувства;</w:t>
            </w:r>
          </w:p>
          <w:p w:rsidR="005530BC" w:rsidRPr="005530BC" w:rsidRDefault="005530BC" w:rsidP="00A05F24">
            <w:pPr>
              <w:autoSpaceDE w:val="0"/>
              <w:autoSpaceDN w:val="0"/>
              <w:adjustRightInd w:val="0"/>
              <w:spacing w:after="0" w:line="240" w:lineRule="auto"/>
              <w:rPr>
                <w:rFonts w:ascii="Times New Roman" w:hAnsi="Times New Roman" w:cs="Times New Roman"/>
                <w:b/>
                <w:bCs/>
                <w:color w:val="000000"/>
                <w:sz w:val="24"/>
                <w:szCs w:val="24"/>
              </w:rPr>
            </w:pPr>
            <w:r w:rsidRPr="005530BC">
              <w:rPr>
                <w:rFonts w:ascii="Times New Roman" w:hAnsi="Times New Roman" w:cs="Times New Roman"/>
                <w:b/>
                <w:bCs/>
                <w:color w:val="000000"/>
                <w:sz w:val="24"/>
                <w:szCs w:val="24"/>
              </w:rPr>
              <w:t>в) лингвистическая компетентность;</w:t>
            </w:r>
          </w:p>
          <w:p w:rsidR="005530BC" w:rsidRPr="005530BC" w:rsidRDefault="005530BC" w:rsidP="00A05F24">
            <w:pPr>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г) индифферентное отношение к решаемым вопросам</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а,в</w:t>
            </w:r>
          </w:p>
        </w:tc>
      </w:tr>
      <w:tr w:rsidR="005530BC" w:rsidRPr="005530BC" w:rsidTr="00A05F24">
        <w:tc>
          <w:tcPr>
            <w:tcW w:w="1384" w:type="dxa"/>
            <w:vMerge w:val="restart"/>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на соответствие</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3 шт.</w:t>
            </w: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В публицистическом стиле часто используются перифразы:</w:t>
            </w:r>
          </w:p>
          <w:p w:rsidR="005530BC" w:rsidRPr="005530BC" w:rsidRDefault="005530BC" w:rsidP="00A05F24">
            <w:pPr>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Укажите соответствие:</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sz w:val="28"/>
                <w:szCs w:val="28"/>
              </w:rPr>
              <w:t>1</w:t>
            </w:r>
            <w:r w:rsidRPr="005530BC">
              <w:rPr>
                <w:rFonts w:ascii="Times New Roman" w:hAnsi="Times New Roman" w:cs="Times New Roman"/>
                <w:bCs/>
                <w:color w:val="000000"/>
                <w:sz w:val="24"/>
                <w:szCs w:val="24"/>
              </w:rPr>
              <w:t xml:space="preserve">) Реки </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2) Нефть </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3) Врачи </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4) Картофель </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5) Лес </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6) Сахар </w:t>
            </w:r>
          </w:p>
          <w:p w:rsidR="005530BC" w:rsidRPr="005530BC" w:rsidRDefault="005530BC" w:rsidP="00A05F24">
            <w:pPr>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7) Писатель </w:t>
            </w:r>
          </w:p>
          <w:p w:rsidR="005530BC" w:rsidRPr="005530BC" w:rsidRDefault="005530BC" w:rsidP="00A05F24">
            <w:pPr>
              <w:keepNext/>
              <w:autoSpaceDE w:val="0"/>
              <w:autoSpaceDN w:val="0"/>
              <w:adjustRightInd w:val="0"/>
              <w:spacing w:after="0" w:line="240" w:lineRule="auto"/>
              <w:jc w:val="both"/>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spacing w:after="0" w:line="240" w:lineRule="auto"/>
              <w:rPr>
                <w:rFonts w:ascii="Times New Roman" w:hAnsi="Times New Roman" w:cs="Times New Roman"/>
                <w:bCs/>
                <w:color w:val="000000"/>
                <w:sz w:val="24"/>
                <w:szCs w:val="24"/>
              </w:rPr>
            </w:pP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а) Легкие планеты</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б) Второй хлеб</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в) Белая смерть</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г) Автор произведения</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д) Водные артерии</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е) Люди в белых халатах</w:t>
            </w:r>
          </w:p>
          <w:p w:rsidR="005530BC" w:rsidRPr="005530BC" w:rsidRDefault="005530BC" w:rsidP="00A05F24">
            <w:pPr>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ж) Черное золото</w:t>
            </w:r>
          </w:p>
        </w:tc>
        <w:tc>
          <w:tcPr>
            <w:tcW w:w="2802" w:type="dxa"/>
          </w:tcPr>
          <w:p w:rsidR="005530BC" w:rsidRPr="005530BC" w:rsidRDefault="005530BC" w:rsidP="00A05F24">
            <w:pPr>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1д </w:t>
            </w:r>
          </w:p>
          <w:p w:rsidR="005530BC" w:rsidRPr="005530BC" w:rsidRDefault="005530BC" w:rsidP="00A05F24">
            <w:pPr>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2ж </w:t>
            </w:r>
          </w:p>
          <w:p w:rsidR="005530BC" w:rsidRPr="005530BC" w:rsidRDefault="005530BC" w:rsidP="00A05F24">
            <w:pPr>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3е </w:t>
            </w:r>
          </w:p>
          <w:p w:rsidR="005530BC" w:rsidRPr="005530BC" w:rsidRDefault="005530BC" w:rsidP="00A05F24">
            <w:pPr>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4б </w:t>
            </w:r>
          </w:p>
          <w:p w:rsidR="005530BC" w:rsidRPr="005530BC" w:rsidRDefault="005530BC" w:rsidP="00A05F24">
            <w:pPr>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5а </w:t>
            </w:r>
          </w:p>
          <w:p w:rsidR="005530BC" w:rsidRPr="005530BC" w:rsidRDefault="005530BC" w:rsidP="00A05F24">
            <w:pPr>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6в </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bCs/>
                <w:color w:val="000000"/>
                <w:sz w:val="24"/>
                <w:szCs w:val="24"/>
              </w:rPr>
              <w:t>7г</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tabs>
                <w:tab w:val="left" w:pos="256"/>
              </w:tabs>
              <w:spacing w:after="0" w:line="240" w:lineRule="auto"/>
              <w:jc w:val="both"/>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Укажите соответствие между подстилем научного стиля и жанрами:</w:t>
            </w:r>
          </w:p>
          <w:p w:rsidR="005530BC" w:rsidRPr="005530BC" w:rsidRDefault="005530BC" w:rsidP="00A05F24">
            <w:pPr>
              <w:tabs>
                <w:tab w:val="left" w:pos="256"/>
              </w:tabs>
              <w:spacing w:after="0" w:line="240" w:lineRule="auto"/>
              <w:jc w:val="both"/>
              <w:rPr>
                <w:rFonts w:ascii="Times New Roman" w:hAnsi="Times New Roman" w:cs="Times New Roman"/>
                <w:bCs/>
                <w:color w:val="000000"/>
                <w:sz w:val="24"/>
                <w:szCs w:val="24"/>
              </w:rPr>
            </w:pP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Подстиль </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1) Научно-популярный </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2) Научно-справочный</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 3) Учебно-научный </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4) Научно-информативный</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5) Собственно научный </w:t>
            </w:r>
          </w:p>
          <w:p w:rsidR="005530BC" w:rsidRPr="005530BC" w:rsidRDefault="005530BC" w:rsidP="00A05F24">
            <w:pPr>
              <w:keepNext/>
              <w:autoSpaceDE w:val="0"/>
              <w:autoSpaceDN w:val="0"/>
              <w:adjustRightInd w:val="0"/>
              <w:spacing w:after="0" w:line="240" w:lineRule="auto"/>
              <w:jc w:val="both"/>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tabs>
                <w:tab w:val="left" w:pos="256"/>
              </w:tabs>
              <w:spacing w:after="0" w:line="240" w:lineRule="auto"/>
              <w:jc w:val="both"/>
              <w:rPr>
                <w:rFonts w:ascii="Times New Roman" w:hAnsi="Times New Roman" w:cs="Times New Roman"/>
                <w:bCs/>
                <w:color w:val="000000"/>
                <w:sz w:val="24"/>
                <w:szCs w:val="24"/>
              </w:rPr>
            </w:pP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Жанры</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а) Патентные описания, информативные рефераты, аннотации</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б) Монографии, диссертации, научные статьи, доклады</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в) Словари, энциклопедии, справочники каталоги</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г) Лекции, статьи, очерки</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д) Учебники, методические пособия,программы, лекции, конспекты</w:t>
            </w:r>
          </w:p>
        </w:tc>
        <w:tc>
          <w:tcPr>
            <w:tcW w:w="2802" w:type="dxa"/>
          </w:tcPr>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1г</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2в</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3д </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4а </w:t>
            </w:r>
          </w:p>
          <w:p w:rsidR="005530BC" w:rsidRPr="005530BC" w:rsidRDefault="005530BC" w:rsidP="00A05F24">
            <w:pPr>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bCs/>
                <w:color w:val="000000"/>
                <w:sz w:val="24"/>
                <w:szCs w:val="24"/>
              </w:rPr>
              <w:t>5б</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Установите соответствие между группами языковых формул официальных документов и их единицами:</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Языковая формула </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1) Выражение, объясняющее</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мотивы</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2) Выражение, содержащее напоминание</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3) Выражение, содержащее интерпретацию собственной позиции</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4) Языковые формулы, выражающие цель создания документа</w:t>
            </w:r>
          </w:p>
          <w:p w:rsidR="005530BC" w:rsidRPr="005530BC" w:rsidRDefault="005530BC" w:rsidP="00A05F24">
            <w:pPr>
              <w:keepNext/>
              <w:autoSpaceDE w:val="0"/>
              <w:autoSpaceDN w:val="0"/>
              <w:adjustRightInd w:val="0"/>
              <w:spacing w:after="0" w:line="240" w:lineRule="auto"/>
              <w:jc w:val="both"/>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tabs>
                <w:tab w:val="left" w:pos="256"/>
              </w:tabs>
              <w:spacing w:after="0" w:line="240" w:lineRule="auto"/>
              <w:jc w:val="both"/>
              <w:rPr>
                <w:rFonts w:ascii="Times New Roman" w:hAnsi="Times New Roman" w:cs="Times New Roman"/>
                <w:bCs/>
                <w:color w:val="000000"/>
                <w:sz w:val="24"/>
                <w:szCs w:val="24"/>
              </w:rPr>
            </w:pP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Единица</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а) …срок представления рукописи истекает…</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б) В соответствии с письмом</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заказчика…</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в) …для реализации принятых договоренностей.</w:t>
            </w:r>
          </w:p>
          <w:p w:rsidR="005530BC" w:rsidRPr="005530BC" w:rsidRDefault="005530BC" w:rsidP="00A05F24">
            <w:pPr>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г) Наши обращения не привели к положительным результатам</w:t>
            </w:r>
          </w:p>
        </w:tc>
        <w:tc>
          <w:tcPr>
            <w:tcW w:w="2802" w:type="dxa"/>
          </w:tcPr>
          <w:p w:rsidR="005530BC" w:rsidRPr="005530BC" w:rsidRDefault="005530BC" w:rsidP="00A05F24">
            <w:pPr>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1б</w:t>
            </w:r>
          </w:p>
          <w:p w:rsidR="005530BC" w:rsidRPr="005530BC" w:rsidRDefault="005530BC" w:rsidP="00A05F24">
            <w:pPr>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2а</w:t>
            </w:r>
          </w:p>
          <w:p w:rsidR="005530BC" w:rsidRPr="005530BC" w:rsidRDefault="005530BC" w:rsidP="00A05F24">
            <w:pPr>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 xml:space="preserve"> 3г</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bCs/>
                <w:color w:val="000000"/>
                <w:sz w:val="24"/>
                <w:szCs w:val="24"/>
              </w:rPr>
              <w:t xml:space="preserve"> 4в</w:t>
            </w:r>
          </w:p>
        </w:tc>
      </w:tr>
      <w:tr w:rsidR="005530BC" w:rsidRPr="005530BC" w:rsidTr="00A05F24">
        <w:tc>
          <w:tcPr>
            <w:tcW w:w="1384" w:type="dxa"/>
            <w:vMerge w:val="restart"/>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5530BC" w:rsidRPr="005530BC" w:rsidRDefault="005530BC" w:rsidP="00A05F24">
            <w:pPr>
              <w:spacing w:after="0" w:line="240" w:lineRule="auto"/>
              <w:rPr>
                <w:rFonts w:ascii="Times New Roman" w:hAnsi="Times New Roman" w:cs="Times New Roman"/>
                <w:color w:val="00B050"/>
                <w:sz w:val="24"/>
                <w:szCs w:val="24"/>
              </w:rPr>
            </w:pPr>
            <w:r w:rsidRPr="005530BC">
              <w:rPr>
                <w:rFonts w:ascii="Times New Roman" w:hAnsi="Times New Roman" w:cs="Times New Roman"/>
                <w:color w:val="00B050"/>
                <w:sz w:val="24"/>
                <w:szCs w:val="24"/>
              </w:rPr>
              <w:t>на последовательность</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color w:val="00B050"/>
                <w:sz w:val="24"/>
                <w:szCs w:val="24"/>
              </w:rPr>
              <w:t>3 шт.</w:t>
            </w: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eastAsia="TimesNewRoman" w:hAnsi="Times New Roman" w:cs="Times New Roman"/>
                <w:sz w:val="24"/>
                <w:szCs w:val="24"/>
              </w:rPr>
            </w:pPr>
            <w:r w:rsidRPr="005530BC">
              <w:rPr>
                <w:rFonts w:ascii="Times New Roman" w:eastAsia="TimesNewRoman" w:hAnsi="Times New Roman" w:cs="Times New Roman"/>
                <w:sz w:val="24"/>
                <w:szCs w:val="24"/>
              </w:rPr>
              <w:t xml:space="preserve">Какова правильная последовательность этапов подготовки к публичному выступлению: </w:t>
            </w:r>
          </w:p>
          <w:p w:rsidR="005530BC" w:rsidRPr="005530BC" w:rsidRDefault="005530BC" w:rsidP="00A05F24">
            <w:pPr>
              <w:autoSpaceDE w:val="0"/>
              <w:autoSpaceDN w:val="0"/>
              <w:adjustRightInd w:val="0"/>
              <w:spacing w:after="0" w:line="240" w:lineRule="auto"/>
              <w:rPr>
                <w:rFonts w:ascii="Times New Roman" w:eastAsia="TimesNewRoman" w:hAnsi="Times New Roman" w:cs="Times New Roman"/>
                <w:sz w:val="24"/>
                <w:szCs w:val="24"/>
              </w:rPr>
            </w:pPr>
          </w:p>
          <w:p w:rsidR="005530BC" w:rsidRPr="005530BC" w:rsidRDefault="005530BC" w:rsidP="00A05F24">
            <w:pPr>
              <w:autoSpaceDE w:val="0"/>
              <w:autoSpaceDN w:val="0"/>
              <w:adjustRightInd w:val="0"/>
              <w:spacing w:after="0" w:line="240" w:lineRule="auto"/>
              <w:rPr>
                <w:rFonts w:ascii="Times New Roman" w:eastAsia="TimesNewRoman" w:hAnsi="Times New Roman" w:cs="Times New Roman"/>
                <w:sz w:val="24"/>
                <w:szCs w:val="24"/>
              </w:rPr>
            </w:pPr>
            <w:r w:rsidRPr="005530BC">
              <w:rPr>
                <w:rFonts w:ascii="Times New Roman" w:eastAsia="TimesNewRoman" w:hAnsi="Times New Roman" w:cs="Times New Roman"/>
                <w:sz w:val="24"/>
                <w:szCs w:val="24"/>
              </w:rPr>
              <w:t xml:space="preserve">а) составление плана; </w:t>
            </w:r>
          </w:p>
          <w:p w:rsidR="005530BC" w:rsidRPr="005530BC" w:rsidRDefault="005530BC" w:rsidP="00A05F24">
            <w:pPr>
              <w:autoSpaceDE w:val="0"/>
              <w:autoSpaceDN w:val="0"/>
              <w:adjustRightInd w:val="0"/>
              <w:spacing w:after="0" w:line="240" w:lineRule="auto"/>
              <w:rPr>
                <w:rFonts w:ascii="Times New Roman" w:eastAsia="TimesNewRoman" w:hAnsi="Times New Roman" w:cs="Times New Roman"/>
                <w:sz w:val="24"/>
                <w:szCs w:val="24"/>
              </w:rPr>
            </w:pPr>
            <w:r w:rsidRPr="005530BC">
              <w:rPr>
                <w:rFonts w:ascii="Times New Roman" w:eastAsia="TimesNewRoman" w:hAnsi="Times New Roman" w:cs="Times New Roman"/>
                <w:sz w:val="24"/>
                <w:szCs w:val="24"/>
              </w:rPr>
              <w:t xml:space="preserve">б) сбор материала; </w:t>
            </w:r>
          </w:p>
          <w:p w:rsidR="005530BC" w:rsidRPr="005530BC" w:rsidRDefault="005530BC" w:rsidP="00A05F24">
            <w:pPr>
              <w:autoSpaceDE w:val="0"/>
              <w:autoSpaceDN w:val="0"/>
              <w:adjustRightInd w:val="0"/>
              <w:spacing w:after="0" w:line="240" w:lineRule="auto"/>
              <w:rPr>
                <w:rFonts w:ascii="Times New Roman" w:eastAsia="TimesNewRoman" w:hAnsi="Times New Roman" w:cs="Times New Roman"/>
                <w:sz w:val="24"/>
                <w:szCs w:val="24"/>
              </w:rPr>
            </w:pPr>
            <w:r w:rsidRPr="005530BC">
              <w:rPr>
                <w:rFonts w:ascii="Times New Roman" w:eastAsia="TimesNewRoman" w:hAnsi="Times New Roman" w:cs="Times New Roman"/>
                <w:sz w:val="24"/>
                <w:szCs w:val="24"/>
              </w:rPr>
              <w:t xml:space="preserve">в) выбор темы; </w:t>
            </w:r>
          </w:p>
          <w:p w:rsidR="005530BC" w:rsidRPr="005530BC" w:rsidRDefault="005530BC" w:rsidP="00A05F24">
            <w:pPr>
              <w:tabs>
                <w:tab w:val="left" w:pos="211"/>
              </w:tabs>
              <w:spacing w:after="0" w:line="240" w:lineRule="auto"/>
              <w:jc w:val="both"/>
              <w:rPr>
                <w:rFonts w:ascii="Times New Roman" w:hAnsi="Times New Roman" w:cs="Times New Roman"/>
                <w:sz w:val="24"/>
                <w:szCs w:val="24"/>
              </w:rPr>
            </w:pPr>
            <w:r w:rsidRPr="005530BC">
              <w:rPr>
                <w:rFonts w:ascii="Times New Roman" w:eastAsia="TimesNewRoman" w:hAnsi="Times New Roman" w:cs="Times New Roman"/>
                <w:sz w:val="24"/>
                <w:szCs w:val="24"/>
              </w:rPr>
              <w:t>г) написание текста</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1-в</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2-б</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3-а</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4-г</w:t>
            </w:r>
          </w:p>
          <w:p w:rsidR="005530BC" w:rsidRPr="005530BC" w:rsidRDefault="005530BC" w:rsidP="00A05F24">
            <w:pPr>
              <w:spacing w:after="0" w:line="240" w:lineRule="auto"/>
              <w:rPr>
                <w:rFonts w:ascii="Times New Roman" w:hAnsi="Times New Roman" w:cs="Times New Roman"/>
                <w:sz w:val="24"/>
                <w:szCs w:val="24"/>
              </w:rPr>
            </w:pP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tabs>
                <w:tab w:val="left" w:pos="181"/>
                <w:tab w:val="left" w:pos="36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Определите последовательность делового общения</w:t>
            </w:r>
          </w:p>
          <w:p w:rsidR="005530BC" w:rsidRPr="005530BC" w:rsidRDefault="005530BC" w:rsidP="00A05F24">
            <w:pPr>
              <w:tabs>
                <w:tab w:val="left" w:pos="181"/>
                <w:tab w:val="left" w:pos="361"/>
              </w:tabs>
              <w:spacing w:after="0" w:line="240" w:lineRule="auto"/>
              <w:jc w:val="both"/>
              <w:rPr>
                <w:rFonts w:ascii="Times New Roman" w:hAnsi="Times New Roman" w:cs="Times New Roman"/>
                <w:sz w:val="24"/>
                <w:szCs w:val="24"/>
              </w:rPr>
            </w:pPr>
          </w:p>
          <w:p w:rsidR="005530BC" w:rsidRPr="005530BC" w:rsidRDefault="005530BC" w:rsidP="00A05F24">
            <w:pPr>
              <w:shd w:val="clear" w:color="auto" w:fill="FFFFFF"/>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Постановка целей и задач</w:t>
            </w:r>
          </w:p>
          <w:p w:rsidR="005530BC" w:rsidRPr="005530BC" w:rsidRDefault="005530BC" w:rsidP="00A05F24">
            <w:pPr>
              <w:shd w:val="clear" w:color="auto" w:fill="FFFFFF"/>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 Определение и выбор тактики</w:t>
            </w:r>
          </w:p>
          <w:p w:rsidR="005530BC" w:rsidRPr="005530BC" w:rsidRDefault="005530BC" w:rsidP="00A05F24">
            <w:pPr>
              <w:shd w:val="clear" w:color="auto" w:fill="FFFFFF"/>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 Определение и выбор стратегии</w:t>
            </w:r>
          </w:p>
          <w:p w:rsidR="005530BC" w:rsidRPr="005530BC" w:rsidRDefault="005530BC" w:rsidP="00A05F24">
            <w:pPr>
              <w:shd w:val="clear" w:color="auto" w:fill="FFFFFF"/>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 Достижение конкретного результата</w:t>
            </w:r>
          </w:p>
          <w:p w:rsidR="005530BC" w:rsidRPr="005530BC" w:rsidRDefault="005530BC" w:rsidP="00A05F24">
            <w:pPr>
              <w:shd w:val="clear" w:color="auto" w:fill="FFFFFF"/>
              <w:spacing w:after="0" w:line="240" w:lineRule="auto"/>
              <w:rPr>
                <w:rFonts w:ascii="Times New Roman" w:hAnsi="Times New Roman" w:cs="Times New Roman"/>
                <w:sz w:val="24"/>
                <w:szCs w:val="24"/>
              </w:rPr>
            </w:pPr>
            <w:r w:rsidRPr="005530BC">
              <w:rPr>
                <w:rFonts w:ascii="Times New Roman" w:hAnsi="Times New Roman" w:cs="Times New Roman"/>
                <w:sz w:val="24"/>
                <w:szCs w:val="24"/>
              </w:rPr>
              <w:t>д) Составление плана действий</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1-а</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2-д</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3-в</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4-б</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5-г</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tabs>
                <w:tab w:val="left" w:pos="28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Определите последовательность подготовки переговоров:</w:t>
            </w:r>
          </w:p>
          <w:p w:rsidR="005530BC" w:rsidRPr="005530BC" w:rsidRDefault="005530BC" w:rsidP="00A05F24">
            <w:pPr>
              <w:tabs>
                <w:tab w:val="left" w:pos="286"/>
              </w:tabs>
              <w:spacing w:after="0" w:line="240" w:lineRule="auto"/>
              <w:jc w:val="both"/>
              <w:rPr>
                <w:rFonts w:ascii="Times New Roman" w:hAnsi="Times New Roman" w:cs="Times New Roman"/>
                <w:sz w:val="24"/>
                <w:szCs w:val="24"/>
              </w:rPr>
            </w:pPr>
          </w:p>
          <w:p w:rsidR="005530BC" w:rsidRPr="005530BC" w:rsidRDefault="005530BC" w:rsidP="00A05F24">
            <w:pPr>
              <w:tabs>
                <w:tab w:val="left" w:pos="28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а) выбор средств ведения переговоров</w:t>
            </w:r>
          </w:p>
          <w:p w:rsidR="005530BC" w:rsidRPr="005530BC" w:rsidRDefault="005530BC" w:rsidP="00A05F24">
            <w:pPr>
              <w:tabs>
                <w:tab w:val="left" w:pos="28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lastRenderedPageBreak/>
              <w:t>б) сбор и анализ необходимой для переговоров информации</w:t>
            </w:r>
          </w:p>
          <w:p w:rsidR="005530BC" w:rsidRPr="005530BC" w:rsidRDefault="005530BC" w:rsidP="00A05F24">
            <w:pPr>
              <w:tabs>
                <w:tab w:val="left" w:pos="28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в) формирование атмосферы взаимного доверия</w:t>
            </w:r>
          </w:p>
          <w:p w:rsidR="005530BC" w:rsidRPr="005530BC" w:rsidRDefault="005530BC" w:rsidP="00A05F24">
            <w:pPr>
              <w:tabs>
                <w:tab w:val="left" w:pos="28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г) разработка плана переговоров</w:t>
            </w:r>
          </w:p>
          <w:p w:rsidR="005530BC" w:rsidRPr="005530BC" w:rsidRDefault="005530BC" w:rsidP="00A05F24">
            <w:pPr>
              <w:tabs>
                <w:tab w:val="left" w:pos="28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д) установление контакта меду сторонами</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1-а</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2-д</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3-б</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4-г</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5-в</w:t>
            </w:r>
          </w:p>
        </w:tc>
      </w:tr>
      <w:tr w:rsidR="005530BC" w:rsidRPr="005530BC" w:rsidTr="00A05F24">
        <w:tc>
          <w:tcPr>
            <w:tcW w:w="1384" w:type="dxa"/>
            <w:vMerge w:val="restart"/>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открытого</w:t>
            </w:r>
            <w:r w:rsidRPr="005530BC">
              <w:rPr>
                <w:rFonts w:ascii="Times New Roman" w:hAnsi="Times New Roman" w:cs="Times New Roman"/>
                <w:sz w:val="24"/>
                <w:szCs w:val="24"/>
              </w:rPr>
              <w:t xml:space="preserve"> типа</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color w:val="00B050"/>
                <w:sz w:val="24"/>
                <w:szCs w:val="24"/>
              </w:rPr>
              <w:t>25 шт.</w:t>
            </w: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hAnsi="Times New Roman" w:cs="Times New Roman"/>
                <w:spacing w:val="8"/>
                <w:sz w:val="24"/>
                <w:szCs w:val="24"/>
              </w:rPr>
              <w:t>Адресованный руководителю учреждения и информирующий его о сложившейся ситуации, имевшем место явлении или факте, содержащий выводы и предложения составителя, документ – это: </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pacing w:val="8"/>
                <w:sz w:val="24"/>
                <w:szCs w:val="24"/>
              </w:rPr>
              <w:t>докладная записка</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color w:val="000000"/>
                <w:sz w:val="24"/>
                <w:szCs w:val="24"/>
              </w:rPr>
            </w:pPr>
            <w:r w:rsidRPr="005530BC">
              <w:rPr>
                <w:rFonts w:ascii="Times New Roman" w:hAnsi="Times New Roman" w:cs="Times New Roman"/>
                <w:b/>
                <w:color w:val="2B2727"/>
                <w:spacing w:val="8"/>
              </w:rPr>
              <w:t xml:space="preserve"> </w:t>
            </w:r>
            <w:r w:rsidRPr="005530BC">
              <w:rPr>
                <w:rFonts w:ascii="Times New Roman" w:hAnsi="Times New Roman" w:cs="Times New Roman"/>
                <w:spacing w:val="8"/>
                <w:sz w:val="24"/>
                <w:szCs w:val="24"/>
              </w:rPr>
              <w:t>«Мирное сосуществование», «государственное регулирование», «понижение уровня жизни» — обороты этого типа являются примерами ..</w:t>
            </w:r>
            <w:r w:rsidRPr="005530BC">
              <w:rPr>
                <w:rFonts w:ascii="Times New Roman" w:hAnsi="Times New Roman" w:cs="Times New Roman"/>
                <w:color w:val="2B2727"/>
                <w:spacing w:val="8"/>
              </w:rPr>
              <w:t>. </w:t>
            </w:r>
          </w:p>
        </w:tc>
        <w:tc>
          <w:tcPr>
            <w:tcW w:w="2802" w:type="dxa"/>
          </w:tcPr>
          <w:p w:rsidR="005530BC" w:rsidRPr="005530BC" w:rsidRDefault="005530BC" w:rsidP="00A05F24">
            <w:pPr>
              <w:spacing w:after="0" w:line="240" w:lineRule="auto"/>
              <w:rPr>
                <w:rFonts w:ascii="Times New Roman" w:hAnsi="Times New Roman" w:cs="Times New Roman"/>
                <w:color w:val="000000"/>
                <w:sz w:val="24"/>
                <w:szCs w:val="24"/>
              </w:rPr>
            </w:pPr>
            <w:r w:rsidRPr="005530BC">
              <w:rPr>
                <w:rFonts w:ascii="Times New Roman" w:hAnsi="Times New Roman" w:cs="Times New Roman"/>
                <w:spacing w:val="8"/>
                <w:sz w:val="24"/>
                <w:szCs w:val="24"/>
              </w:rPr>
              <w:t>клише</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pacing w:val="8"/>
                <w:sz w:val="24"/>
                <w:szCs w:val="24"/>
              </w:rPr>
            </w:pPr>
            <w:r w:rsidRPr="005530BC">
              <w:rPr>
                <w:rFonts w:ascii="Times New Roman" w:hAnsi="Times New Roman" w:cs="Times New Roman"/>
                <w:spacing w:val="8"/>
                <w:sz w:val="24"/>
                <w:szCs w:val="24"/>
              </w:rPr>
              <w:t>Раскованность, непосредственность и неподготовленность общения являются характерными чертами…</w:t>
            </w:r>
          </w:p>
        </w:tc>
        <w:tc>
          <w:tcPr>
            <w:tcW w:w="2802" w:type="dxa"/>
          </w:tcPr>
          <w:p w:rsidR="005530BC" w:rsidRPr="005530BC" w:rsidRDefault="005530BC" w:rsidP="00A05F24">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разговорной речи</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pacing w:val="8"/>
                <w:sz w:val="24"/>
                <w:szCs w:val="24"/>
              </w:rPr>
            </w:pPr>
            <w:r w:rsidRPr="005530BC">
              <w:rPr>
                <w:rFonts w:ascii="Times New Roman" w:hAnsi="Times New Roman" w:cs="Times New Roman"/>
                <w:spacing w:val="8"/>
                <w:sz w:val="24"/>
                <w:szCs w:val="24"/>
              </w:rPr>
              <w:t>Используется в языке газет, радио и телевидения преимущественно…</w:t>
            </w:r>
          </w:p>
        </w:tc>
        <w:tc>
          <w:tcPr>
            <w:tcW w:w="2802" w:type="dxa"/>
          </w:tcPr>
          <w:p w:rsidR="005530BC" w:rsidRPr="005530BC" w:rsidRDefault="005530BC" w:rsidP="00A05F24">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публицистический стиль</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Деловые письма по функциональному признаку можно разделить на:…</w:t>
            </w:r>
            <w:r w:rsidRPr="005530BC">
              <w:rPr>
                <w:rFonts w:ascii="Times New Roman" w:hAnsi="Times New Roman" w:cs="Times New Roman"/>
                <w:spacing w:val="8"/>
                <w:sz w:val="24"/>
                <w:szCs w:val="24"/>
              </w:rPr>
              <w:br/>
            </w:r>
          </w:p>
        </w:tc>
        <w:tc>
          <w:tcPr>
            <w:tcW w:w="2802" w:type="dxa"/>
          </w:tcPr>
          <w:p w:rsidR="005530BC" w:rsidRPr="005530BC" w:rsidRDefault="005530BC" w:rsidP="00A05F24">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письма, требующие письма-ответа и письма, не требующие письма-ответа</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pacing w:val="8"/>
                <w:sz w:val="24"/>
                <w:szCs w:val="24"/>
              </w:rPr>
            </w:pPr>
            <w:r w:rsidRPr="005530BC">
              <w:rPr>
                <w:rFonts w:ascii="Times New Roman" w:hAnsi="Times New Roman" w:cs="Times New Roman"/>
                <w:spacing w:val="8"/>
                <w:sz w:val="24"/>
                <w:szCs w:val="24"/>
              </w:rPr>
              <w:t xml:space="preserve">Три группы речений в церковнославянской («словенской») лексике: </w:t>
            </w:r>
          </w:p>
          <w:p w:rsidR="005530BC" w:rsidRPr="005530BC" w:rsidRDefault="005530BC" w:rsidP="00A05F24">
            <w:pPr>
              <w:spacing w:after="0" w:line="240" w:lineRule="auto"/>
              <w:jc w:val="both"/>
              <w:rPr>
                <w:rFonts w:ascii="Times New Roman" w:hAnsi="Times New Roman" w:cs="Times New Roman"/>
                <w:spacing w:val="8"/>
                <w:sz w:val="24"/>
                <w:szCs w:val="24"/>
              </w:rPr>
            </w:pPr>
            <w:r w:rsidRPr="005530BC">
              <w:rPr>
                <w:rFonts w:ascii="Times New Roman" w:hAnsi="Times New Roman" w:cs="Times New Roman"/>
                <w:spacing w:val="8"/>
                <w:sz w:val="24"/>
                <w:szCs w:val="24"/>
              </w:rPr>
              <w:t xml:space="preserve">1) неупотребительные и «весьма обветшалые», </w:t>
            </w:r>
          </w:p>
          <w:p w:rsidR="005530BC" w:rsidRPr="005530BC" w:rsidRDefault="005530BC" w:rsidP="00A05F24">
            <w:pPr>
              <w:spacing w:after="0" w:line="240" w:lineRule="auto"/>
              <w:jc w:val="both"/>
              <w:rPr>
                <w:rFonts w:ascii="Times New Roman" w:hAnsi="Times New Roman" w:cs="Times New Roman"/>
                <w:spacing w:val="8"/>
                <w:sz w:val="24"/>
                <w:szCs w:val="24"/>
              </w:rPr>
            </w:pPr>
            <w:r w:rsidRPr="005530BC">
              <w:rPr>
                <w:rFonts w:ascii="Times New Roman" w:hAnsi="Times New Roman" w:cs="Times New Roman"/>
                <w:spacing w:val="8"/>
                <w:sz w:val="24"/>
                <w:szCs w:val="24"/>
              </w:rPr>
              <w:t xml:space="preserve">2) малоупотребительные, но всем понятные, </w:t>
            </w:r>
          </w:p>
          <w:p w:rsidR="005530BC" w:rsidRPr="005530BC" w:rsidRDefault="005530BC" w:rsidP="00A05F24">
            <w:pPr>
              <w:spacing w:after="0" w:line="240" w:lineRule="auto"/>
              <w:jc w:val="both"/>
              <w:rPr>
                <w:rFonts w:ascii="Times New Roman" w:hAnsi="Times New Roman" w:cs="Times New Roman"/>
                <w:spacing w:val="8"/>
                <w:sz w:val="24"/>
                <w:szCs w:val="24"/>
              </w:rPr>
            </w:pPr>
            <w:r w:rsidRPr="005530BC">
              <w:rPr>
                <w:rFonts w:ascii="Times New Roman" w:hAnsi="Times New Roman" w:cs="Times New Roman"/>
                <w:spacing w:val="8"/>
                <w:sz w:val="24"/>
                <w:szCs w:val="24"/>
              </w:rPr>
              <w:t>3) широко распространенные как в памятниках письменности, так и в разговорном языке современников – выделил:..</w:t>
            </w:r>
          </w:p>
        </w:tc>
        <w:tc>
          <w:tcPr>
            <w:tcW w:w="2802" w:type="dxa"/>
          </w:tcPr>
          <w:p w:rsidR="005530BC" w:rsidRPr="005530BC" w:rsidRDefault="005530BC" w:rsidP="00A05F24">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М.В. Ломоносов</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Характерны для синтаксиса научного стиля…</w:t>
            </w:r>
          </w:p>
        </w:tc>
        <w:tc>
          <w:tcPr>
            <w:tcW w:w="2802" w:type="dxa"/>
          </w:tcPr>
          <w:p w:rsidR="005530BC" w:rsidRPr="005530BC" w:rsidRDefault="005530BC" w:rsidP="00A05F24">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усложненные конструкции</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color w:val="000000"/>
                <w:sz w:val="24"/>
                <w:szCs w:val="24"/>
              </w:rPr>
            </w:pPr>
            <w:r w:rsidRPr="005530BC">
              <w:rPr>
                <w:rFonts w:ascii="Times New Roman" w:hAnsi="Times New Roman" w:cs="Times New Roman"/>
                <w:color w:val="2B2727"/>
                <w:spacing w:val="8"/>
                <w:sz w:val="24"/>
                <w:szCs w:val="24"/>
              </w:rPr>
              <w:t xml:space="preserve">В стилях … и … точность обычно понимается, как адекватность выражаемой мысли ее содержанию и достигается в результате верного словоупотребления, </w:t>
            </w:r>
            <w:r w:rsidRPr="005530BC">
              <w:rPr>
                <w:rFonts w:ascii="Times New Roman" w:hAnsi="Times New Roman" w:cs="Times New Roman"/>
                <w:color w:val="2B2727"/>
                <w:spacing w:val="8"/>
                <w:sz w:val="24"/>
                <w:szCs w:val="24"/>
              </w:rPr>
              <w:lastRenderedPageBreak/>
              <w:t>использования терминов и терминологических сочетаний</w:t>
            </w:r>
          </w:p>
        </w:tc>
        <w:tc>
          <w:tcPr>
            <w:tcW w:w="2802" w:type="dxa"/>
          </w:tcPr>
          <w:p w:rsidR="005530BC" w:rsidRPr="005530BC" w:rsidRDefault="005530BC" w:rsidP="00A05F24">
            <w:pPr>
              <w:spacing w:after="0" w:line="240" w:lineRule="auto"/>
              <w:rPr>
                <w:rFonts w:ascii="Times New Roman" w:hAnsi="Times New Roman" w:cs="Times New Roman"/>
                <w:color w:val="000000"/>
                <w:sz w:val="24"/>
                <w:szCs w:val="24"/>
              </w:rPr>
            </w:pPr>
            <w:r w:rsidRPr="005530BC">
              <w:rPr>
                <w:rFonts w:ascii="Times New Roman" w:hAnsi="Times New Roman" w:cs="Times New Roman"/>
                <w:color w:val="2B2727"/>
                <w:spacing w:val="8"/>
                <w:sz w:val="24"/>
                <w:szCs w:val="24"/>
              </w:rPr>
              <w:lastRenderedPageBreak/>
              <w:t>официально-деловом и научном</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hAnsi="Times New Roman" w:cs="Times New Roman"/>
                <w:spacing w:val="8"/>
                <w:sz w:val="24"/>
                <w:szCs w:val="24"/>
              </w:rPr>
              <w:t>Вводит процесс восприятия текста, психологически подготавливает слушателя к существу речи и такая составная часть композиции, как:  ..</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pacing w:val="8"/>
                <w:sz w:val="24"/>
                <w:szCs w:val="24"/>
              </w:rPr>
              <w:t>вступление</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hAnsi="Times New Roman" w:cs="Times New Roman"/>
                <w:b/>
                <w:bCs/>
                <w:sz w:val="24"/>
                <w:szCs w:val="24"/>
              </w:rPr>
              <w:t>Предложение: «</w:t>
            </w:r>
            <w:r w:rsidRPr="005530BC">
              <w:rPr>
                <w:rFonts w:ascii="Times New Roman" w:hAnsi="Times New Roman" w:cs="Times New Roman"/>
                <w:bCs/>
                <w:sz w:val="24"/>
                <w:szCs w:val="24"/>
              </w:rPr>
              <w:t>Признав необходимым производство экспертизы, следователь составляет об этом постановление, в котором указываются основания для назначения экспертизы, фамилия эксперта или наименование учреждения, в котором должна быть произведена экспертиза, вопросы, поставленные перед экспертом, и материалы, предоставляемые в распоряжение эксперта», – является примером</w:t>
            </w:r>
            <w:r w:rsidRPr="005530BC">
              <w:rPr>
                <w:rFonts w:ascii="Times New Roman" w:hAnsi="Times New Roman" w:cs="Times New Roman"/>
                <w:b/>
                <w:bCs/>
                <w:sz w:val="24"/>
                <w:szCs w:val="24"/>
              </w:rPr>
              <w:t xml:space="preserve"> </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bCs/>
                <w:sz w:val="24"/>
                <w:szCs w:val="24"/>
              </w:rPr>
              <w:t>официально-делового стиля.</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Расположите предложения так, чтобы получился текст. Определите</w:t>
            </w:r>
          </w:p>
          <w:p w:rsidR="005530BC" w:rsidRPr="005530BC" w:rsidRDefault="005530BC" w:rsidP="00A05F24">
            <w:pPr>
              <w:spacing w:after="0" w:line="240" w:lineRule="auto"/>
              <w:jc w:val="both"/>
              <w:rPr>
                <w:rFonts w:ascii="Times New Roman" w:hAnsi="Times New Roman" w:cs="Times New Roman"/>
                <w:bCs/>
                <w:sz w:val="24"/>
                <w:szCs w:val="24"/>
              </w:rPr>
            </w:pPr>
            <w:r w:rsidRPr="005530BC">
              <w:rPr>
                <w:rFonts w:ascii="Times New Roman" w:hAnsi="Times New Roman" w:cs="Times New Roman"/>
                <w:bCs/>
                <w:sz w:val="24"/>
                <w:szCs w:val="24"/>
              </w:rPr>
              <w:t>тип связи предложений.</w:t>
            </w:r>
          </w:p>
          <w:p w:rsidR="005530BC" w:rsidRPr="005530BC" w:rsidRDefault="005530BC" w:rsidP="00A05F24">
            <w:pPr>
              <w:spacing w:after="0" w:line="240" w:lineRule="auto"/>
              <w:jc w:val="both"/>
              <w:rPr>
                <w:rFonts w:ascii="Times New Roman" w:hAnsi="Times New Roman" w:cs="Times New Roman"/>
                <w:bCs/>
                <w:sz w:val="24"/>
                <w:szCs w:val="24"/>
              </w:rPr>
            </w:pPr>
          </w:p>
          <w:p w:rsidR="005530BC" w:rsidRPr="005530BC" w:rsidRDefault="005530BC" w:rsidP="00A05F24">
            <w:pPr>
              <w:autoSpaceDE w:val="0"/>
              <w:autoSpaceDN w:val="0"/>
              <w:adjustRightInd w:val="0"/>
              <w:spacing w:after="0" w:line="240" w:lineRule="auto"/>
              <w:rPr>
                <w:rFonts w:ascii="Times New Roman" w:hAnsi="Times New Roman" w:cs="Times New Roman"/>
                <w:i/>
                <w:iCs/>
                <w:sz w:val="24"/>
                <w:szCs w:val="24"/>
              </w:rPr>
            </w:pPr>
            <w:r w:rsidRPr="005530BC">
              <w:rPr>
                <w:rFonts w:ascii="Times New Roman" w:hAnsi="Times New Roman" w:cs="Times New Roman"/>
                <w:i/>
                <w:iCs/>
                <w:sz w:val="24"/>
                <w:szCs w:val="24"/>
              </w:rPr>
              <w:t>1. С машиной хорошего дизайна и работается легче.</w:t>
            </w:r>
          </w:p>
          <w:p w:rsidR="005530BC" w:rsidRPr="005530BC" w:rsidRDefault="005530BC" w:rsidP="00A05F24">
            <w:pPr>
              <w:autoSpaceDE w:val="0"/>
              <w:autoSpaceDN w:val="0"/>
              <w:adjustRightInd w:val="0"/>
              <w:spacing w:after="0" w:line="240" w:lineRule="auto"/>
              <w:rPr>
                <w:rFonts w:ascii="Times New Roman" w:hAnsi="Times New Roman" w:cs="Times New Roman"/>
                <w:i/>
                <w:iCs/>
                <w:sz w:val="24"/>
                <w:szCs w:val="24"/>
              </w:rPr>
            </w:pPr>
            <w:r w:rsidRPr="005530BC">
              <w:rPr>
                <w:rFonts w:ascii="Times New Roman" w:hAnsi="Times New Roman" w:cs="Times New Roman"/>
                <w:i/>
                <w:iCs/>
                <w:sz w:val="24"/>
                <w:szCs w:val="24"/>
              </w:rPr>
              <w:t>2. Говорят, хороший дизайн соответствует хорошим качествам</w:t>
            </w:r>
          </w:p>
          <w:p w:rsidR="005530BC" w:rsidRPr="005530BC" w:rsidRDefault="005530BC" w:rsidP="00A05F24">
            <w:pPr>
              <w:spacing w:after="0" w:line="240" w:lineRule="auto"/>
              <w:jc w:val="both"/>
              <w:rPr>
                <w:rFonts w:ascii="Times New Roman" w:hAnsi="Times New Roman" w:cs="Times New Roman"/>
                <w:i/>
                <w:iCs/>
                <w:sz w:val="24"/>
                <w:szCs w:val="24"/>
              </w:rPr>
            </w:pPr>
            <w:r w:rsidRPr="005530BC">
              <w:rPr>
                <w:rFonts w:ascii="Times New Roman" w:hAnsi="Times New Roman" w:cs="Times New Roman"/>
                <w:i/>
                <w:iCs/>
                <w:sz w:val="24"/>
                <w:szCs w:val="24"/>
              </w:rPr>
              <w:t>прибора, машины, орудия труда.</w:t>
            </w:r>
          </w:p>
          <w:p w:rsidR="005530BC" w:rsidRPr="005530BC" w:rsidRDefault="005530BC" w:rsidP="00A05F24">
            <w:pPr>
              <w:autoSpaceDE w:val="0"/>
              <w:autoSpaceDN w:val="0"/>
              <w:adjustRightInd w:val="0"/>
              <w:spacing w:after="0" w:line="240" w:lineRule="auto"/>
              <w:rPr>
                <w:rFonts w:ascii="Times New Roman" w:hAnsi="Times New Roman" w:cs="Times New Roman"/>
                <w:i/>
                <w:iCs/>
                <w:sz w:val="24"/>
                <w:szCs w:val="24"/>
              </w:rPr>
            </w:pPr>
            <w:r w:rsidRPr="005530BC">
              <w:rPr>
                <w:rFonts w:ascii="Times New Roman" w:hAnsi="Times New Roman" w:cs="Times New Roman"/>
                <w:i/>
                <w:iCs/>
                <w:sz w:val="24"/>
                <w:szCs w:val="24"/>
              </w:rPr>
              <w:t>3. Но беда в том, что дизайн приобрел агрессивность и начинает</w:t>
            </w:r>
          </w:p>
          <w:p w:rsidR="005530BC" w:rsidRPr="005530BC" w:rsidRDefault="005530BC" w:rsidP="00A05F24">
            <w:pPr>
              <w:autoSpaceDE w:val="0"/>
              <w:autoSpaceDN w:val="0"/>
              <w:adjustRightInd w:val="0"/>
              <w:spacing w:after="0" w:line="240" w:lineRule="auto"/>
              <w:rPr>
                <w:rFonts w:ascii="Times New Roman" w:hAnsi="Times New Roman" w:cs="Times New Roman"/>
                <w:i/>
                <w:iCs/>
                <w:sz w:val="24"/>
                <w:szCs w:val="24"/>
              </w:rPr>
            </w:pPr>
            <w:r w:rsidRPr="005530BC">
              <w:rPr>
                <w:rFonts w:ascii="Times New Roman" w:hAnsi="Times New Roman" w:cs="Times New Roman"/>
                <w:i/>
                <w:iCs/>
                <w:sz w:val="24"/>
                <w:szCs w:val="24"/>
              </w:rPr>
              <w:t>вытеснять собой другие виды искусства.</w:t>
            </w:r>
          </w:p>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hAnsi="Times New Roman" w:cs="Times New Roman"/>
                <w:i/>
                <w:iCs/>
                <w:sz w:val="24"/>
                <w:szCs w:val="24"/>
              </w:rPr>
              <w:t>4. Поэтому дизайн – полезное дело</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bCs/>
                <w:sz w:val="24"/>
                <w:szCs w:val="24"/>
              </w:rPr>
              <w:t>, 2, 4, 3; параллельная</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eastAsia="TimesNewRoman" w:hAnsi="Times New Roman" w:cs="Times New Roman"/>
                <w:sz w:val="24"/>
                <w:szCs w:val="24"/>
              </w:rPr>
            </w:pPr>
            <w:r w:rsidRPr="005530BC">
              <w:rPr>
                <w:rFonts w:ascii="Times New Roman" w:eastAsia="TimesNewRoman" w:hAnsi="Times New Roman" w:cs="Times New Roman"/>
                <w:sz w:val="24"/>
                <w:szCs w:val="24"/>
              </w:rPr>
              <w:t>Расположите предложения так, чтобы получился текст. Определите</w:t>
            </w:r>
          </w:p>
          <w:p w:rsidR="005530BC" w:rsidRPr="005530BC" w:rsidRDefault="005530BC" w:rsidP="00A05F24">
            <w:pPr>
              <w:spacing w:after="0" w:line="240" w:lineRule="auto"/>
              <w:jc w:val="both"/>
              <w:rPr>
                <w:rFonts w:ascii="Times New Roman" w:eastAsia="TimesNewRoman" w:hAnsi="Times New Roman" w:cs="Times New Roman"/>
                <w:sz w:val="24"/>
                <w:szCs w:val="24"/>
              </w:rPr>
            </w:pPr>
            <w:r w:rsidRPr="005530BC">
              <w:rPr>
                <w:rFonts w:ascii="Times New Roman" w:eastAsia="TimesNewRoman" w:hAnsi="Times New Roman" w:cs="Times New Roman"/>
                <w:sz w:val="24"/>
                <w:szCs w:val="24"/>
              </w:rPr>
              <w:t>тип связи предложений</w:t>
            </w:r>
          </w:p>
          <w:p w:rsidR="005530BC" w:rsidRPr="005530BC" w:rsidRDefault="005530BC" w:rsidP="00A05F24">
            <w:pPr>
              <w:spacing w:after="0" w:line="240" w:lineRule="auto"/>
              <w:jc w:val="both"/>
              <w:rPr>
                <w:rFonts w:ascii="Times New Roman" w:eastAsia="TimesNewRoman" w:hAnsi="Times New Roman" w:cs="Times New Roman"/>
                <w:sz w:val="24"/>
                <w:szCs w:val="24"/>
              </w:rPr>
            </w:pPr>
          </w:p>
          <w:p w:rsidR="005530BC" w:rsidRPr="005530BC" w:rsidRDefault="005530BC" w:rsidP="00A05F24">
            <w:pPr>
              <w:autoSpaceDE w:val="0"/>
              <w:autoSpaceDN w:val="0"/>
              <w:adjustRightInd w:val="0"/>
              <w:spacing w:after="0" w:line="240" w:lineRule="auto"/>
              <w:rPr>
                <w:rFonts w:ascii="Times New Roman" w:hAnsi="Times New Roman" w:cs="Times New Roman"/>
                <w:i/>
                <w:iCs/>
                <w:sz w:val="24"/>
                <w:szCs w:val="24"/>
              </w:rPr>
            </w:pPr>
            <w:r w:rsidRPr="005530BC">
              <w:rPr>
                <w:rFonts w:ascii="Times New Roman" w:hAnsi="Times New Roman" w:cs="Times New Roman"/>
                <w:i/>
                <w:iCs/>
                <w:sz w:val="24"/>
                <w:szCs w:val="24"/>
              </w:rPr>
              <w:t>1. Любое познание через науку, через искусство, через любое человеческое сознание есть мифологизация.</w:t>
            </w:r>
          </w:p>
          <w:p w:rsidR="005530BC" w:rsidRPr="005530BC" w:rsidRDefault="005530BC" w:rsidP="00A05F24">
            <w:pPr>
              <w:autoSpaceDE w:val="0"/>
              <w:autoSpaceDN w:val="0"/>
              <w:adjustRightInd w:val="0"/>
              <w:spacing w:after="0" w:line="240" w:lineRule="auto"/>
              <w:rPr>
                <w:rFonts w:ascii="Times New Roman" w:hAnsi="Times New Roman" w:cs="Times New Roman"/>
                <w:i/>
                <w:iCs/>
                <w:sz w:val="24"/>
                <w:szCs w:val="24"/>
              </w:rPr>
            </w:pPr>
            <w:r w:rsidRPr="005530BC">
              <w:rPr>
                <w:rFonts w:ascii="Times New Roman" w:hAnsi="Times New Roman" w:cs="Times New Roman"/>
                <w:i/>
                <w:iCs/>
                <w:sz w:val="24"/>
                <w:szCs w:val="24"/>
              </w:rPr>
              <w:t>2. В истории культуры все время происходит постепенное сближение данности и мифа как формы восприятия и объяснения данности.</w:t>
            </w:r>
          </w:p>
          <w:p w:rsidR="005530BC" w:rsidRPr="005530BC" w:rsidRDefault="005530BC" w:rsidP="00A05F24">
            <w:pPr>
              <w:autoSpaceDE w:val="0"/>
              <w:autoSpaceDN w:val="0"/>
              <w:adjustRightInd w:val="0"/>
              <w:spacing w:after="0" w:line="240" w:lineRule="auto"/>
              <w:rPr>
                <w:rFonts w:ascii="Times New Roman" w:hAnsi="Times New Roman" w:cs="Times New Roman"/>
                <w:i/>
                <w:iCs/>
                <w:sz w:val="24"/>
                <w:szCs w:val="24"/>
              </w:rPr>
            </w:pPr>
            <w:r w:rsidRPr="005530BC">
              <w:rPr>
                <w:rFonts w:ascii="Times New Roman" w:hAnsi="Times New Roman" w:cs="Times New Roman"/>
                <w:i/>
                <w:iCs/>
                <w:sz w:val="24"/>
                <w:szCs w:val="24"/>
              </w:rPr>
              <w:lastRenderedPageBreak/>
              <w:t>3. Наука создает мифы, но это совершенно не означает, что она лжет.</w:t>
            </w:r>
          </w:p>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hAnsi="Times New Roman" w:cs="Times New Roman"/>
                <w:i/>
                <w:iCs/>
                <w:sz w:val="24"/>
                <w:szCs w:val="24"/>
              </w:rPr>
              <w:t>4. Миф может быть очень близким к данности.</w:t>
            </w:r>
          </w:p>
        </w:tc>
        <w:tc>
          <w:tcPr>
            <w:tcW w:w="2802" w:type="dxa"/>
          </w:tcPr>
          <w:p w:rsidR="005530BC" w:rsidRPr="005530BC" w:rsidRDefault="005530BC" w:rsidP="00A05F24">
            <w:pPr>
              <w:autoSpaceDE w:val="0"/>
              <w:autoSpaceDN w:val="0"/>
              <w:adjustRightInd w:val="0"/>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lastRenderedPageBreak/>
              <w:t>3, 1, 4, 2; параллельная</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eastAsia="TimesNewRoman" w:hAnsi="Times New Roman" w:cs="Times New Roman"/>
                <w:sz w:val="24"/>
                <w:szCs w:val="24"/>
              </w:rPr>
            </w:pPr>
            <w:r w:rsidRPr="005530BC">
              <w:rPr>
                <w:rFonts w:ascii="Times New Roman" w:eastAsia="TimesNewRoman" w:hAnsi="Times New Roman" w:cs="Times New Roman"/>
                <w:sz w:val="24"/>
                <w:szCs w:val="24"/>
              </w:rPr>
              <w:t>Расположите предложения так, чтобы получился текст. Определите</w:t>
            </w:r>
          </w:p>
          <w:p w:rsidR="005530BC" w:rsidRPr="005530BC" w:rsidRDefault="005530BC" w:rsidP="00A05F24">
            <w:pPr>
              <w:autoSpaceDE w:val="0"/>
              <w:autoSpaceDN w:val="0"/>
              <w:adjustRightInd w:val="0"/>
              <w:spacing w:after="0" w:line="240" w:lineRule="auto"/>
              <w:rPr>
                <w:rFonts w:ascii="Times New Roman" w:eastAsia="TimesNewRoman" w:hAnsi="Times New Roman" w:cs="Times New Roman"/>
                <w:sz w:val="24"/>
                <w:szCs w:val="24"/>
              </w:rPr>
            </w:pPr>
            <w:r w:rsidRPr="005530BC">
              <w:rPr>
                <w:rFonts w:ascii="Times New Roman" w:eastAsia="TimesNewRoman" w:hAnsi="Times New Roman" w:cs="Times New Roman"/>
                <w:sz w:val="24"/>
                <w:szCs w:val="24"/>
              </w:rPr>
              <w:t>тип связи предложений</w:t>
            </w:r>
          </w:p>
          <w:p w:rsidR="005530BC" w:rsidRPr="005530BC" w:rsidRDefault="005530BC" w:rsidP="00A05F24">
            <w:pPr>
              <w:autoSpaceDE w:val="0"/>
              <w:autoSpaceDN w:val="0"/>
              <w:adjustRightInd w:val="0"/>
              <w:spacing w:after="0" w:line="240" w:lineRule="auto"/>
              <w:rPr>
                <w:rFonts w:ascii="Times New Roman" w:hAnsi="Times New Roman" w:cs="Times New Roman"/>
                <w:i/>
                <w:iCs/>
                <w:sz w:val="24"/>
                <w:szCs w:val="24"/>
              </w:rPr>
            </w:pPr>
            <w:r w:rsidRPr="005530BC">
              <w:rPr>
                <w:rFonts w:ascii="Times New Roman" w:hAnsi="Times New Roman" w:cs="Times New Roman"/>
                <w:i/>
                <w:iCs/>
                <w:sz w:val="24"/>
                <w:szCs w:val="24"/>
              </w:rPr>
              <w:t>1. Это достигается при помощи точных и беспристрастных наблюдений и тщательно продуманных экспериментов, позволяющих извлечь</w:t>
            </w:r>
          </w:p>
          <w:p w:rsidR="005530BC" w:rsidRPr="005530BC" w:rsidRDefault="005530BC" w:rsidP="00A05F24">
            <w:pPr>
              <w:autoSpaceDE w:val="0"/>
              <w:autoSpaceDN w:val="0"/>
              <w:adjustRightInd w:val="0"/>
              <w:spacing w:after="0" w:line="240" w:lineRule="auto"/>
              <w:rPr>
                <w:rFonts w:ascii="Times New Roman" w:hAnsi="Times New Roman" w:cs="Times New Roman"/>
                <w:i/>
                <w:iCs/>
                <w:sz w:val="24"/>
                <w:szCs w:val="24"/>
              </w:rPr>
            </w:pPr>
            <w:r w:rsidRPr="005530BC">
              <w:rPr>
                <w:rFonts w:ascii="Times New Roman" w:hAnsi="Times New Roman" w:cs="Times New Roman"/>
                <w:i/>
                <w:iCs/>
                <w:sz w:val="24"/>
                <w:szCs w:val="24"/>
              </w:rPr>
              <w:t>драгоценные крупицы знания из хаоса разрозненных фактов.</w:t>
            </w:r>
          </w:p>
          <w:p w:rsidR="005530BC" w:rsidRPr="005530BC" w:rsidRDefault="005530BC" w:rsidP="00A05F24">
            <w:pPr>
              <w:autoSpaceDE w:val="0"/>
              <w:autoSpaceDN w:val="0"/>
              <w:adjustRightInd w:val="0"/>
              <w:spacing w:after="0" w:line="240" w:lineRule="auto"/>
              <w:rPr>
                <w:rFonts w:ascii="Times New Roman" w:hAnsi="Times New Roman" w:cs="Times New Roman"/>
                <w:i/>
                <w:iCs/>
                <w:sz w:val="24"/>
                <w:szCs w:val="24"/>
              </w:rPr>
            </w:pPr>
            <w:r w:rsidRPr="005530BC">
              <w:rPr>
                <w:rFonts w:ascii="Times New Roman" w:hAnsi="Times New Roman" w:cs="Times New Roman"/>
                <w:i/>
                <w:iCs/>
                <w:sz w:val="24"/>
                <w:szCs w:val="24"/>
              </w:rPr>
              <w:t>2. Природа дает достаточно точные ответы на заданные ей вопросы, если они касаются просто фактов, то есть относятся скорее</w:t>
            </w:r>
          </w:p>
          <w:p w:rsidR="005530BC" w:rsidRPr="005530BC" w:rsidRDefault="005530BC" w:rsidP="00A05F24">
            <w:pPr>
              <w:autoSpaceDE w:val="0"/>
              <w:autoSpaceDN w:val="0"/>
              <w:adjustRightInd w:val="0"/>
              <w:spacing w:after="0" w:line="240" w:lineRule="auto"/>
              <w:rPr>
                <w:rFonts w:ascii="Times New Roman" w:hAnsi="Times New Roman" w:cs="Times New Roman"/>
                <w:i/>
                <w:iCs/>
                <w:sz w:val="24"/>
                <w:szCs w:val="24"/>
              </w:rPr>
            </w:pPr>
            <w:r w:rsidRPr="005530BC">
              <w:rPr>
                <w:rFonts w:ascii="Times New Roman" w:hAnsi="Times New Roman" w:cs="Times New Roman"/>
                <w:i/>
                <w:iCs/>
                <w:sz w:val="24"/>
                <w:szCs w:val="24"/>
              </w:rPr>
              <w:t>к категории «что?» и «как?», чем к категории «почему?» и если они правильно поставлены.</w:t>
            </w:r>
          </w:p>
          <w:p w:rsidR="005530BC" w:rsidRPr="005530BC" w:rsidRDefault="005530BC" w:rsidP="00A05F24">
            <w:pPr>
              <w:autoSpaceDE w:val="0"/>
              <w:autoSpaceDN w:val="0"/>
              <w:adjustRightInd w:val="0"/>
              <w:spacing w:after="0" w:line="240" w:lineRule="auto"/>
              <w:rPr>
                <w:rFonts w:ascii="Times New Roman" w:hAnsi="Times New Roman" w:cs="Times New Roman"/>
                <w:i/>
                <w:iCs/>
                <w:sz w:val="24"/>
                <w:szCs w:val="24"/>
              </w:rPr>
            </w:pPr>
            <w:r w:rsidRPr="005530BC">
              <w:rPr>
                <w:rFonts w:ascii="Times New Roman" w:hAnsi="Times New Roman" w:cs="Times New Roman"/>
                <w:i/>
                <w:iCs/>
                <w:sz w:val="24"/>
                <w:szCs w:val="24"/>
              </w:rPr>
              <w:t>3. Непоколебимость, надежность науки, ее независимость от мнения отдельных людей снискали ей имидж хранительницы объективных</w:t>
            </w:r>
          </w:p>
          <w:p w:rsidR="005530BC" w:rsidRPr="005530BC" w:rsidRDefault="005530BC" w:rsidP="00A05F24">
            <w:pPr>
              <w:autoSpaceDE w:val="0"/>
              <w:autoSpaceDN w:val="0"/>
              <w:adjustRightInd w:val="0"/>
              <w:spacing w:after="0" w:line="240" w:lineRule="auto"/>
              <w:rPr>
                <w:rFonts w:ascii="Times New Roman" w:hAnsi="Times New Roman" w:cs="Times New Roman"/>
                <w:i/>
                <w:iCs/>
                <w:sz w:val="24"/>
                <w:szCs w:val="24"/>
              </w:rPr>
            </w:pPr>
            <w:r w:rsidRPr="005530BC">
              <w:rPr>
                <w:rFonts w:ascii="Times New Roman" w:hAnsi="Times New Roman" w:cs="Times New Roman"/>
                <w:i/>
                <w:iCs/>
                <w:sz w:val="24"/>
                <w:szCs w:val="24"/>
              </w:rPr>
              <w:t>и истинных знаний.</w:t>
            </w:r>
          </w:p>
          <w:p w:rsidR="005530BC" w:rsidRPr="005530BC" w:rsidRDefault="005530BC" w:rsidP="00A05F24">
            <w:pPr>
              <w:autoSpaceDE w:val="0"/>
              <w:autoSpaceDN w:val="0"/>
              <w:adjustRightInd w:val="0"/>
              <w:spacing w:after="0" w:line="240" w:lineRule="auto"/>
              <w:rPr>
                <w:rFonts w:ascii="Times New Roman" w:hAnsi="Times New Roman" w:cs="Times New Roman"/>
                <w:i/>
                <w:iCs/>
                <w:sz w:val="24"/>
                <w:szCs w:val="24"/>
              </w:rPr>
            </w:pPr>
            <w:r w:rsidRPr="005530BC">
              <w:rPr>
                <w:rFonts w:ascii="Times New Roman" w:hAnsi="Times New Roman" w:cs="Times New Roman"/>
                <w:i/>
                <w:iCs/>
                <w:sz w:val="24"/>
                <w:szCs w:val="24"/>
              </w:rPr>
              <w:t>4. Сведения, собираемые столь строгими методами, проверенные</w:t>
            </w:r>
          </w:p>
          <w:p w:rsidR="005530BC" w:rsidRPr="005530BC" w:rsidRDefault="005530BC" w:rsidP="00A05F24">
            <w:pPr>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i/>
                <w:iCs/>
                <w:sz w:val="24"/>
                <w:szCs w:val="24"/>
              </w:rPr>
              <w:t>и подтверждаемые многими исследователями, становятся незыблемой основой науки.</w:t>
            </w:r>
          </w:p>
        </w:tc>
        <w:tc>
          <w:tcPr>
            <w:tcW w:w="2802" w:type="dxa"/>
          </w:tcPr>
          <w:p w:rsidR="005530BC" w:rsidRPr="005530BC" w:rsidRDefault="005530BC" w:rsidP="00A05F24">
            <w:pPr>
              <w:autoSpaceDE w:val="0"/>
              <w:autoSpaceDN w:val="0"/>
              <w:adjustRightInd w:val="0"/>
              <w:spacing w:after="0" w:line="240" w:lineRule="auto"/>
              <w:rPr>
                <w:rFonts w:ascii="Times New Roman" w:eastAsia="TimesNewRoman" w:hAnsi="Times New Roman" w:cs="Times New Roman"/>
                <w:sz w:val="24"/>
                <w:szCs w:val="24"/>
              </w:rPr>
            </w:pPr>
            <w:r w:rsidRPr="005530BC">
              <w:rPr>
                <w:rFonts w:ascii="Times New Roman" w:eastAsia="TimesNewRoman" w:hAnsi="Times New Roman" w:cs="Times New Roman"/>
                <w:sz w:val="24"/>
                <w:szCs w:val="24"/>
              </w:rPr>
              <w:t>3, 1, 4, 2; последовательная</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eastAsia="TimesNewRoman" w:hAnsi="Times New Roman" w:cs="Times New Roman"/>
                <w:sz w:val="24"/>
                <w:szCs w:val="24"/>
              </w:rPr>
            </w:pPr>
            <w:r w:rsidRPr="005530BC">
              <w:rPr>
                <w:rFonts w:ascii="Times New Roman" w:eastAsia="TimesNewRoman" w:hAnsi="Times New Roman" w:cs="Times New Roman"/>
                <w:sz w:val="24"/>
                <w:szCs w:val="24"/>
              </w:rPr>
              <w:t>Когда в России начал складываться и когда окончательно сложился</w:t>
            </w:r>
          </w:p>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eastAsia="TimesNewRoman" w:hAnsi="Times New Roman" w:cs="Times New Roman"/>
                <w:sz w:val="24"/>
                <w:szCs w:val="24"/>
              </w:rPr>
              <w:t>научный стиль речи..</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t>В начале XVIII в. – в конце XIX в.;</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eastAsia="TimesNewRoman" w:hAnsi="Times New Roman" w:cs="Times New Roman"/>
                <w:sz w:val="24"/>
                <w:szCs w:val="24"/>
              </w:rPr>
            </w:pPr>
            <w:r w:rsidRPr="005530BC">
              <w:rPr>
                <w:rFonts w:ascii="Times New Roman" w:eastAsia="TimesNewRoman" w:hAnsi="Times New Roman" w:cs="Times New Roman"/>
                <w:sz w:val="24"/>
                <w:szCs w:val="24"/>
              </w:rPr>
              <w:t>Определите, для какого жанра научного стиля необходимо сначала</w:t>
            </w:r>
          </w:p>
          <w:p w:rsidR="005530BC" w:rsidRPr="005530BC" w:rsidRDefault="005530BC" w:rsidP="00A05F24">
            <w:pPr>
              <w:autoSpaceDE w:val="0"/>
              <w:autoSpaceDN w:val="0"/>
              <w:adjustRightInd w:val="0"/>
              <w:spacing w:after="0" w:line="240" w:lineRule="auto"/>
              <w:rPr>
                <w:rFonts w:ascii="Times New Roman" w:eastAsia="TimesNewRoman" w:hAnsi="Times New Roman" w:cs="Times New Roman"/>
                <w:sz w:val="24"/>
                <w:szCs w:val="24"/>
              </w:rPr>
            </w:pPr>
            <w:r w:rsidRPr="005530BC">
              <w:rPr>
                <w:rFonts w:ascii="Times New Roman" w:eastAsia="TimesNewRoman" w:hAnsi="Times New Roman" w:cs="Times New Roman"/>
                <w:sz w:val="24"/>
                <w:szCs w:val="24"/>
              </w:rPr>
              <w:t>выделить всю информацию, относящуюся к одной теме, затем в каждой смысловой части сформулировать тему в опоре на ключевые слова и фразы; выделить главную и дополнительную информацию, главную информацию зафиксировать</w:t>
            </w:r>
          </w:p>
        </w:tc>
        <w:tc>
          <w:tcPr>
            <w:tcW w:w="2802" w:type="dxa"/>
          </w:tcPr>
          <w:p w:rsidR="005530BC" w:rsidRPr="005530BC" w:rsidRDefault="005530BC" w:rsidP="00A05F24">
            <w:pPr>
              <w:spacing w:after="0" w:line="240" w:lineRule="auto"/>
              <w:rPr>
                <w:rFonts w:ascii="Times New Roman" w:eastAsia="TimesNewRoman" w:hAnsi="Times New Roman" w:cs="Times New Roman"/>
                <w:sz w:val="24"/>
                <w:szCs w:val="24"/>
              </w:rPr>
            </w:pPr>
            <w:r w:rsidRPr="005530BC">
              <w:rPr>
                <w:rFonts w:ascii="Times New Roman" w:eastAsia="TimesNewRoman" w:hAnsi="Times New Roman" w:cs="Times New Roman"/>
                <w:sz w:val="24"/>
                <w:szCs w:val="24"/>
              </w:rPr>
              <w:t>конспект</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eastAsia="TimesNewRoman" w:hAnsi="Times New Roman" w:cs="Times New Roman"/>
                <w:sz w:val="24"/>
                <w:szCs w:val="24"/>
              </w:rPr>
            </w:pPr>
            <w:r w:rsidRPr="005530BC">
              <w:rPr>
                <w:rFonts w:ascii="Times New Roman" w:eastAsia="TimesNewRoman" w:hAnsi="Times New Roman" w:cs="Times New Roman"/>
                <w:sz w:val="24"/>
                <w:szCs w:val="24"/>
              </w:rPr>
              <w:t>Определите, для какого жанра научного стиля характерны такие</w:t>
            </w:r>
          </w:p>
          <w:p w:rsidR="005530BC" w:rsidRPr="005530BC" w:rsidRDefault="005530BC" w:rsidP="00A05F24">
            <w:pPr>
              <w:autoSpaceDE w:val="0"/>
              <w:autoSpaceDN w:val="0"/>
              <w:adjustRightInd w:val="0"/>
              <w:spacing w:after="0" w:line="240" w:lineRule="auto"/>
              <w:rPr>
                <w:rFonts w:ascii="Times New Roman" w:eastAsia="TimesNewRoman" w:hAnsi="Times New Roman" w:cs="Times New Roman"/>
                <w:i/>
                <w:iCs/>
                <w:sz w:val="24"/>
                <w:szCs w:val="24"/>
              </w:rPr>
            </w:pPr>
            <w:r w:rsidRPr="005530BC">
              <w:rPr>
                <w:rFonts w:ascii="Times New Roman" w:eastAsia="TimesNewRoman" w:hAnsi="Times New Roman" w:cs="Times New Roman"/>
                <w:sz w:val="24"/>
                <w:szCs w:val="24"/>
              </w:rPr>
              <w:t xml:space="preserve">клише, как </w:t>
            </w:r>
            <w:r w:rsidRPr="005530BC">
              <w:rPr>
                <w:rFonts w:ascii="Times New Roman" w:eastAsia="TimesNewRoman" w:hAnsi="Times New Roman" w:cs="Times New Roman"/>
                <w:i/>
                <w:iCs/>
                <w:sz w:val="24"/>
                <w:szCs w:val="24"/>
              </w:rPr>
              <w:t>статья предназначена (для кого)…, сборник рассчитан…,</w:t>
            </w:r>
          </w:p>
          <w:p w:rsidR="005530BC" w:rsidRPr="005530BC" w:rsidRDefault="005530BC" w:rsidP="00A05F24">
            <w:pPr>
              <w:autoSpaceDE w:val="0"/>
              <w:autoSpaceDN w:val="0"/>
              <w:adjustRightInd w:val="0"/>
              <w:spacing w:after="0" w:line="240" w:lineRule="auto"/>
              <w:rPr>
                <w:rFonts w:ascii="Times New Roman" w:hAnsi="Times New Roman" w:cs="Times New Roman"/>
                <w:sz w:val="24"/>
                <w:szCs w:val="24"/>
              </w:rPr>
            </w:pPr>
            <w:r w:rsidRPr="005530BC">
              <w:rPr>
                <w:rFonts w:ascii="Times New Roman" w:eastAsia="TimesNewRoman" w:hAnsi="Times New Roman" w:cs="Times New Roman"/>
                <w:i/>
                <w:iCs/>
                <w:sz w:val="24"/>
                <w:szCs w:val="24"/>
              </w:rPr>
              <w:lastRenderedPageBreak/>
              <w:t>предназначается широкому кругу читателей, для студентов, аспирантов…</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lastRenderedPageBreak/>
              <w:t>аннотация</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t>Такие части курсовой (дипломной) работы, как введение в тему (проблему); обоснование выбора темы, определение ее актуальности и значимости для науки и практики; обзор литературы по данной теме; предмет, объект, цель, задачи, краткое описание структуры работы являются составной частью..</w:t>
            </w:r>
          </w:p>
        </w:tc>
        <w:tc>
          <w:tcPr>
            <w:tcW w:w="2802" w:type="dxa"/>
          </w:tcPr>
          <w:p w:rsidR="005530BC" w:rsidRPr="005530BC" w:rsidRDefault="005530BC" w:rsidP="00A05F24">
            <w:pPr>
              <w:spacing w:after="0" w:line="240" w:lineRule="auto"/>
              <w:rPr>
                <w:rFonts w:ascii="Times New Roman" w:eastAsia="TimesNewRoman" w:hAnsi="Times New Roman" w:cs="Times New Roman"/>
                <w:sz w:val="24"/>
                <w:szCs w:val="24"/>
              </w:rPr>
            </w:pPr>
            <w:r w:rsidRPr="005530BC">
              <w:rPr>
                <w:rFonts w:ascii="Times New Roman" w:eastAsia="TimesNewRoman" w:hAnsi="Times New Roman" w:cs="Times New Roman"/>
                <w:sz w:val="24"/>
                <w:szCs w:val="24"/>
              </w:rPr>
              <w:t>введения</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t xml:space="preserve">Важнейшая информативная единица, отражающая тему произведения и соответствующая содержанию текста, – это </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t>название (заголовок)</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t xml:space="preserve">Определите, к какому подстилю научного стиля </w:t>
            </w:r>
            <w:r w:rsidRPr="005530BC">
              <w:rPr>
                <w:rFonts w:ascii="Times New Roman" w:eastAsia="TimesNewRoman" w:hAnsi="Times New Roman" w:cs="Times New Roman"/>
                <w:i/>
                <w:iCs/>
                <w:sz w:val="24"/>
                <w:szCs w:val="24"/>
              </w:rPr>
              <w:t xml:space="preserve">относится </w:t>
            </w:r>
            <w:r w:rsidRPr="005530BC">
              <w:rPr>
                <w:rFonts w:ascii="Times New Roman" w:eastAsia="TimesNewRoman" w:hAnsi="Times New Roman" w:cs="Times New Roman"/>
                <w:sz w:val="24"/>
                <w:szCs w:val="24"/>
              </w:rPr>
              <w:t>курсовая (дипломная) работа</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t>собственно научный</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t>Укажите, какой подстиль научного стиля преследует цель популяризации научных знаний и достижений</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t>Научно-популярный</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eastAsia="TimesNewRoman" w:hAnsi="Times New Roman" w:cs="Times New Roman"/>
                <w:sz w:val="24"/>
                <w:szCs w:val="24"/>
              </w:rPr>
            </w:pPr>
            <w:r w:rsidRPr="005530BC">
              <w:rPr>
                <w:rFonts w:ascii="Times New Roman" w:eastAsia="TimesNewRoman" w:hAnsi="Times New Roman" w:cs="Times New Roman"/>
                <w:sz w:val="24"/>
                <w:szCs w:val="24"/>
              </w:rPr>
              <w:t>Укажите, какой подстиль научного стиля используется в процессе</w:t>
            </w:r>
          </w:p>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eastAsia="TimesNewRoman" w:hAnsi="Times New Roman" w:cs="Times New Roman"/>
                <w:sz w:val="24"/>
                <w:szCs w:val="24"/>
              </w:rPr>
              <w:t>передачи и усвоения знаний</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t>учебно-научный</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eastAsia="TimesNewRoman" w:hAnsi="Times New Roman" w:cs="Times New Roman"/>
                <w:sz w:val="24"/>
                <w:szCs w:val="24"/>
              </w:rPr>
              <w:t>Научные тексты содержат лексику…</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t>абстрактную</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eastAsia="TimesNewRoman" w:hAnsi="Times New Roman" w:cs="Times New Roman"/>
                <w:sz w:val="24"/>
                <w:szCs w:val="24"/>
              </w:rPr>
              <w:t xml:space="preserve">Адресатами академической научной речи </w:t>
            </w:r>
            <w:r w:rsidRPr="005530BC">
              <w:rPr>
                <w:rFonts w:ascii="Times New Roman" w:eastAsia="TimesNewRoman" w:hAnsi="Times New Roman" w:cs="Times New Roman"/>
                <w:i/>
                <w:iCs/>
                <w:sz w:val="24"/>
                <w:szCs w:val="24"/>
              </w:rPr>
              <w:t>не являются..</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t>широкий круг читателей</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eastAsia="TimesNewRoman" w:hAnsi="Times New Roman" w:cs="Times New Roman"/>
                <w:sz w:val="24"/>
                <w:szCs w:val="24"/>
              </w:rPr>
              <w:t>Определите, какова первичная форма существования научной речи</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t>письменная</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4"/>
              </w:numPr>
              <w:spacing w:after="0" w:line="240" w:lineRule="auto"/>
              <w:ind w:left="34" w:firstLine="0"/>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t>По какому признаку классифицируются следующие газеты: «Вечерний Екатеринбург», «Российская газета», «Областная газета», «Эхо Москвы», «Красноуральский рабочий»</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t>Территориальному</w:t>
            </w:r>
          </w:p>
        </w:tc>
      </w:tr>
    </w:tbl>
    <w:p w:rsidR="005530BC" w:rsidRPr="005530BC" w:rsidRDefault="005530BC" w:rsidP="005530BC">
      <w:pPr>
        <w:spacing w:after="0"/>
        <w:rPr>
          <w:rFonts w:ascii="Times New Roman" w:hAnsi="Times New Roman" w:cs="Times New Roman"/>
          <w:b/>
          <w:sz w:val="24"/>
          <w:szCs w:val="24"/>
        </w:rPr>
      </w:pPr>
    </w:p>
    <w:p w:rsidR="005530BC" w:rsidRPr="005530BC" w:rsidRDefault="005530BC" w:rsidP="005530BC">
      <w:pPr>
        <w:spacing w:after="0"/>
        <w:jc w:val="both"/>
        <w:rPr>
          <w:rFonts w:ascii="Times New Roman" w:hAnsi="Times New Roman" w:cs="Times New Roman"/>
          <w:b/>
          <w:color w:val="000000"/>
          <w:sz w:val="24"/>
          <w:szCs w:val="24"/>
        </w:rPr>
      </w:pPr>
    </w:p>
    <w:p w:rsidR="005530BC" w:rsidRPr="00D57AC3" w:rsidRDefault="00D57AC3" w:rsidP="005530BC">
      <w:pPr>
        <w:spacing w:after="0"/>
        <w:jc w:val="both"/>
        <w:rPr>
          <w:rFonts w:ascii="Times New Roman" w:hAnsi="Times New Roman" w:cs="Times New Roman"/>
          <w:color w:val="000000"/>
          <w:sz w:val="24"/>
          <w:szCs w:val="24"/>
        </w:rPr>
      </w:pPr>
      <w:r w:rsidRPr="00D57AC3">
        <w:rPr>
          <w:rStyle w:val="ad"/>
          <w:rFonts w:ascii="Times New Roman" w:hAnsi="Times New Roman" w:cs="Times New Roman"/>
          <w:b/>
          <w:sz w:val="24"/>
          <w:szCs w:val="24"/>
        </w:rPr>
        <w:t xml:space="preserve">УК-5 </w:t>
      </w:r>
      <w:r w:rsidRPr="00D57AC3">
        <w:rPr>
          <w:rStyle w:val="ad"/>
          <w:rFonts w:ascii="Times New Roman" w:hAnsi="Times New Roman" w:cs="Times New Roman"/>
          <w:sz w:val="24"/>
          <w:szCs w:val="24"/>
        </w:rPr>
        <w:t>Способен воспринимать межкультурное разнообразие общества в социально-историческом, этическом и философском контекстах</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418"/>
        <w:gridCol w:w="3967"/>
        <w:gridCol w:w="2802"/>
      </w:tblGrid>
      <w:tr w:rsidR="005530BC" w:rsidRPr="005530BC" w:rsidTr="00A05F24">
        <w:trPr>
          <w:tblHeader/>
        </w:trPr>
        <w:tc>
          <w:tcPr>
            <w:tcW w:w="1384" w:type="dxa"/>
            <w:vAlign w:val="center"/>
          </w:tcPr>
          <w:p w:rsidR="005530BC" w:rsidRPr="005530BC" w:rsidRDefault="005530BC" w:rsidP="00A05F24">
            <w:pPr>
              <w:spacing w:after="0" w:line="240" w:lineRule="auto"/>
              <w:jc w:val="center"/>
              <w:rPr>
                <w:rFonts w:ascii="Times New Roman" w:hAnsi="Times New Roman" w:cs="Times New Roman"/>
                <w:sz w:val="24"/>
                <w:szCs w:val="24"/>
              </w:rPr>
            </w:pPr>
            <w:r w:rsidRPr="005530BC">
              <w:rPr>
                <w:rFonts w:ascii="Times New Roman" w:hAnsi="Times New Roman" w:cs="Times New Roman"/>
                <w:sz w:val="24"/>
                <w:szCs w:val="24"/>
              </w:rPr>
              <w:lastRenderedPageBreak/>
              <w:t>Тип задания</w:t>
            </w:r>
          </w:p>
        </w:tc>
        <w:tc>
          <w:tcPr>
            <w:tcW w:w="1418" w:type="dxa"/>
            <w:vAlign w:val="center"/>
          </w:tcPr>
          <w:p w:rsidR="005530BC" w:rsidRPr="005530BC" w:rsidRDefault="005530BC" w:rsidP="00A05F24">
            <w:pPr>
              <w:spacing w:after="0" w:line="240" w:lineRule="auto"/>
              <w:jc w:val="center"/>
              <w:rPr>
                <w:rFonts w:ascii="Times New Roman" w:hAnsi="Times New Roman" w:cs="Times New Roman"/>
                <w:sz w:val="24"/>
                <w:szCs w:val="24"/>
              </w:rPr>
            </w:pPr>
            <w:r w:rsidRPr="005530BC">
              <w:rPr>
                <w:rFonts w:ascii="Times New Roman" w:hAnsi="Times New Roman" w:cs="Times New Roman"/>
                <w:sz w:val="24"/>
                <w:szCs w:val="24"/>
              </w:rPr>
              <w:t>Номер задания</w:t>
            </w:r>
          </w:p>
        </w:tc>
        <w:tc>
          <w:tcPr>
            <w:tcW w:w="3967" w:type="dxa"/>
            <w:vAlign w:val="center"/>
          </w:tcPr>
          <w:p w:rsidR="005530BC" w:rsidRPr="005530BC" w:rsidRDefault="005530BC" w:rsidP="00A05F24">
            <w:pPr>
              <w:spacing w:after="0" w:line="240" w:lineRule="auto"/>
              <w:jc w:val="center"/>
              <w:rPr>
                <w:rFonts w:ascii="Times New Roman" w:hAnsi="Times New Roman" w:cs="Times New Roman"/>
                <w:sz w:val="24"/>
                <w:szCs w:val="24"/>
              </w:rPr>
            </w:pPr>
            <w:r w:rsidRPr="005530BC">
              <w:rPr>
                <w:rFonts w:ascii="Times New Roman" w:hAnsi="Times New Roman" w:cs="Times New Roman"/>
                <w:sz w:val="24"/>
                <w:szCs w:val="24"/>
              </w:rPr>
              <w:t>Содержание задания</w:t>
            </w:r>
          </w:p>
        </w:tc>
        <w:tc>
          <w:tcPr>
            <w:tcW w:w="2802" w:type="dxa"/>
            <w:vAlign w:val="center"/>
          </w:tcPr>
          <w:p w:rsidR="005530BC" w:rsidRPr="005530BC" w:rsidRDefault="005530BC" w:rsidP="00A05F24">
            <w:pPr>
              <w:spacing w:after="0" w:line="240" w:lineRule="auto"/>
              <w:jc w:val="center"/>
              <w:rPr>
                <w:rFonts w:ascii="Times New Roman" w:hAnsi="Times New Roman" w:cs="Times New Roman"/>
                <w:sz w:val="24"/>
                <w:szCs w:val="24"/>
              </w:rPr>
            </w:pPr>
            <w:r w:rsidRPr="005530BC">
              <w:rPr>
                <w:rFonts w:ascii="Times New Roman" w:hAnsi="Times New Roman" w:cs="Times New Roman"/>
                <w:sz w:val="24"/>
                <w:szCs w:val="24"/>
              </w:rPr>
              <w:t>Правильный ответ</w:t>
            </w:r>
          </w:p>
        </w:tc>
      </w:tr>
      <w:tr w:rsidR="005530BC" w:rsidRPr="005530BC" w:rsidTr="00A05F24">
        <w:tc>
          <w:tcPr>
            <w:tcW w:w="1384" w:type="dxa"/>
            <w:vMerge w:val="restart"/>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с одним правильным ответом</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13шт. </w:t>
            </w:r>
          </w:p>
          <w:p w:rsidR="005530BC" w:rsidRPr="005530BC" w:rsidRDefault="005530BC" w:rsidP="00A05F24">
            <w:pPr>
              <w:spacing w:after="0" w:line="240" w:lineRule="auto"/>
              <w:rPr>
                <w:rFonts w:ascii="Times New Roman" w:hAnsi="Times New Roman" w:cs="Times New Roman"/>
                <w:i/>
                <w:sz w:val="24"/>
                <w:szCs w:val="24"/>
              </w:rPr>
            </w:pPr>
          </w:p>
        </w:tc>
        <w:tc>
          <w:tcPr>
            <w:tcW w:w="1418" w:type="dxa"/>
          </w:tcPr>
          <w:p w:rsidR="005530BC" w:rsidRPr="005530BC" w:rsidRDefault="005530BC" w:rsidP="000647DB">
            <w:pPr>
              <w:pStyle w:val="ac"/>
              <w:numPr>
                <w:ilvl w:val="0"/>
                <w:numId w:val="15"/>
              </w:numPr>
              <w:spacing w:after="0" w:line="240" w:lineRule="auto"/>
              <w:rPr>
                <w:rFonts w:ascii="Times New Roman" w:hAnsi="Times New Roman" w:cs="Times New Roman"/>
              </w:rPr>
            </w:pPr>
          </w:p>
        </w:tc>
        <w:tc>
          <w:tcPr>
            <w:tcW w:w="3967" w:type="dxa"/>
          </w:tcPr>
          <w:p w:rsidR="005530BC" w:rsidRPr="00A178FD" w:rsidRDefault="005530BC" w:rsidP="00A05F24">
            <w:pPr>
              <w:pStyle w:val="a8"/>
              <w:keepNext/>
              <w:spacing w:before="0" w:beforeAutospacing="0" w:after="0" w:afterAutospacing="0"/>
              <w:rPr>
                <w:rStyle w:val="a9"/>
                <w:b w:val="0"/>
                <w:spacing w:val="8"/>
              </w:rPr>
            </w:pPr>
            <w:r w:rsidRPr="00A178FD">
              <w:rPr>
                <w:rStyle w:val="a9"/>
                <w:b w:val="0"/>
                <w:spacing w:val="8"/>
              </w:rPr>
              <w:t>К официально-деловому стилю речи не относятся:</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pStyle w:val="a8"/>
              <w:keepNext/>
              <w:spacing w:before="0" w:beforeAutospacing="0" w:after="0" w:afterAutospacing="0"/>
              <w:rPr>
                <w:spacing w:val="8"/>
              </w:rPr>
            </w:pPr>
          </w:p>
          <w:p w:rsidR="005530BC" w:rsidRPr="005530BC" w:rsidRDefault="005530BC" w:rsidP="00A05F24">
            <w:pPr>
              <w:pStyle w:val="a8"/>
              <w:keepNext/>
              <w:spacing w:before="0" w:beforeAutospacing="0" w:after="0" w:afterAutospacing="0"/>
              <w:rPr>
                <w:i/>
                <w:spacing w:val="8"/>
              </w:rPr>
            </w:pPr>
            <w:r w:rsidRPr="005530BC">
              <w:rPr>
                <w:spacing w:val="8"/>
              </w:rPr>
              <w:t>а</w:t>
            </w:r>
            <w:r w:rsidRPr="005530BC">
              <w:rPr>
                <w:b/>
                <w:spacing w:val="8"/>
              </w:rPr>
              <w:t>) тезисы доклада для конференции</w:t>
            </w:r>
            <w:r w:rsidRPr="005530BC">
              <w:rPr>
                <w:i/>
                <w:spacing w:val="8"/>
              </w:rPr>
              <w:t>,</w:t>
            </w:r>
          </w:p>
          <w:p w:rsidR="005530BC" w:rsidRPr="005530BC" w:rsidRDefault="005530BC" w:rsidP="00A05F24">
            <w:pPr>
              <w:pStyle w:val="a8"/>
              <w:keepNext/>
              <w:spacing w:before="0" w:beforeAutospacing="0" w:after="0" w:afterAutospacing="0"/>
              <w:rPr>
                <w:spacing w:val="8"/>
              </w:rPr>
            </w:pPr>
            <w:r w:rsidRPr="005530BC">
              <w:rPr>
                <w:spacing w:val="8"/>
              </w:rPr>
              <w:t>б) милицейские протоколы,</w:t>
            </w:r>
          </w:p>
          <w:p w:rsidR="005530BC" w:rsidRPr="005530BC" w:rsidRDefault="005530BC" w:rsidP="00A05F24">
            <w:pPr>
              <w:keepNext/>
              <w:spacing w:after="0" w:line="240" w:lineRule="auto"/>
              <w:rPr>
                <w:rFonts w:ascii="Times New Roman" w:hAnsi="Times New Roman" w:cs="Times New Roman"/>
                <w:b/>
                <w:sz w:val="24"/>
                <w:szCs w:val="24"/>
              </w:rPr>
            </w:pPr>
            <w:r w:rsidRPr="005530BC">
              <w:rPr>
                <w:rFonts w:ascii="Times New Roman" w:hAnsi="Times New Roman" w:cs="Times New Roman"/>
                <w:spacing w:val="8"/>
                <w:sz w:val="24"/>
                <w:szCs w:val="24"/>
              </w:rPr>
              <w:t>в</w:t>
            </w:r>
            <w:r w:rsidRPr="005530BC">
              <w:rPr>
                <w:rFonts w:ascii="Times New Roman" w:hAnsi="Times New Roman" w:cs="Times New Roman"/>
                <w:spacing w:val="8"/>
              </w:rPr>
              <w:t xml:space="preserve">) </w:t>
            </w:r>
            <w:r w:rsidRPr="005530BC">
              <w:rPr>
                <w:rFonts w:ascii="Times New Roman" w:hAnsi="Times New Roman" w:cs="Times New Roman"/>
                <w:spacing w:val="8"/>
                <w:sz w:val="24"/>
                <w:szCs w:val="24"/>
              </w:rPr>
              <w:t>справки об успеваемости</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A178FD" w:rsidRDefault="005530BC" w:rsidP="00A05F24">
            <w:pPr>
              <w:autoSpaceDE w:val="0"/>
              <w:autoSpaceDN w:val="0"/>
              <w:adjustRightInd w:val="0"/>
              <w:spacing w:after="0" w:line="240" w:lineRule="auto"/>
              <w:rPr>
                <w:rStyle w:val="a9"/>
                <w:rFonts w:ascii="Times New Roman" w:hAnsi="Times New Roman" w:cs="Times New Roman"/>
                <w:b w:val="0"/>
                <w:spacing w:val="8"/>
                <w:sz w:val="24"/>
                <w:szCs w:val="24"/>
              </w:rPr>
            </w:pPr>
            <w:r w:rsidRPr="005530BC">
              <w:rPr>
                <w:rStyle w:val="a9"/>
                <w:rFonts w:ascii="Times New Roman" w:hAnsi="Times New Roman" w:cs="Times New Roman"/>
                <w:spacing w:val="8"/>
                <w:sz w:val="24"/>
                <w:szCs w:val="24"/>
              </w:rPr>
              <w:t xml:space="preserve">________ – </w:t>
            </w:r>
            <w:r w:rsidRPr="00A178FD">
              <w:rPr>
                <w:rStyle w:val="a9"/>
                <w:rFonts w:ascii="Times New Roman" w:hAnsi="Times New Roman" w:cs="Times New Roman"/>
                <w:b w:val="0"/>
                <w:spacing w:val="8"/>
                <w:sz w:val="24"/>
                <w:szCs w:val="24"/>
              </w:rPr>
              <w:t>основная форма существования национального</w:t>
            </w:r>
          </w:p>
          <w:p w:rsidR="005530BC" w:rsidRPr="00A178FD" w:rsidRDefault="005530BC" w:rsidP="00A05F24">
            <w:pPr>
              <w:autoSpaceDE w:val="0"/>
              <w:autoSpaceDN w:val="0"/>
              <w:adjustRightInd w:val="0"/>
              <w:spacing w:after="0" w:line="240" w:lineRule="auto"/>
              <w:rPr>
                <w:rStyle w:val="a9"/>
                <w:rFonts w:ascii="Times New Roman" w:hAnsi="Times New Roman" w:cs="Times New Roman"/>
                <w:b w:val="0"/>
                <w:spacing w:val="8"/>
                <w:sz w:val="24"/>
                <w:szCs w:val="24"/>
              </w:rPr>
            </w:pPr>
            <w:r w:rsidRPr="00A178FD">
              <w:rPr>
                <w:rStyle w:val="a9"/>
                <w:rFonts w:ascii="Times New Roman" w:hAnsi="Times New Roman" w:cs="Times New Roman"/>
                <w:b w:val="0"/>
                <w:spacing w:val="8"/>
                <w:sz w:val="24"/>
                <w:szCs w:val="24"/>
              </w:rPr>
              <w:t>языка, являющаяся образцовой.</w:t>
            </w:r>
          </w:p>
          <w:p w:rsidR="005530BC" w:rsidRPr="005530BC" w:rsidRDefault="005530BC" w:rsidP="00A05F24">
            <w:pPr>
              <w:autoSpaceDE w:val="0"/>
              <w:autoSpaceDN w:val="0"/>
              <w:adjustRightInd w:val="0"/>
              <w:spacing w:after="0" w:line="240" w:lineRule="auto"/>
              <w:rPr>
                <w:rStyle w:val="a9"/>
                <w:rFonts w:ascii="Times New Roman" w:hAnsi="Times New Roman" w:cs="Times New Roman"/>
                <w:b w:val="0"/>
                <w:spacing w:val="8"/>
                <w:sz w:val="24"/>
                <w:szCs w:val="24"/>
              </w:rPr>
            </w:pPr>
            <w:r w:rsidRPr="005530BC">
              <w:rPr>
                <w:rStyle w:val="a9"/>
                <w:rFonts w:ascii="Times New Roman" w:hAnsi="Times New Roman" w:cs="Times New Roman"/>
                <w:spacing w:val="8"/>
                <w:sz w:val="24"/>
                <w:szCs w:val="24"/>
              </w:rPr>
              <w:t>Укажите форму языка, которой соответствует данное определение</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autoSpaceDE w:val="0"/>
              <w:autoSpaceDN w:val="0"/>
              <w:adjustRightInd w:val="0"/>
              <w:spacing w:after="0" w:line="240" w:lineRule="auto"/>
              <w:rPr>
                <w:rStyle w:val="a9"/>
                <w:rFonts w:ascii="Times New Roman" w:hAnsi="Times New Roman" w:cs="Times New Roman"/>
                <w:b w:val="0"/>
                <w:spacing w:val="8"/>
                <w:sz w:val="24"/>
                <w:szCs w:val="24"/>
              </w:rPr>
            </w:pPr>
          </w:p>
          <w:p w:rsidR="005530BC" w:rsidRPr="005530BC" w:rsidRDefault="005530BC" w:rsidP="00A05F24">
            <w:pPr>
              <w:autoSpaceDE w:val="0"/>
              <w:autoSpaceDN w:val="0"/>
              <w:adjustRightInd w:val="0"/>
              <w:spacing w:after="0" w:line="240" w:lineRule="auto"/>
              <w:rPr>
                <w:rStyle w:val="a9"/>
                <w:rFonts w:ascii="Times New Roman" w:hAnsi="Times New Roman" w:cs="Times New Roman"/>
                <w:b w:val="0"/>
                <w:spacing w:val="8"/>
                <w:sz w:val="24"/>
                <w:szCs w:val="24"/>
              </w:rPr>
            </w:pPr>
            <w:r w:rsidRPr="005530BC">
              <w:rPr>
                <w:rStyle w:val="a9"/>
                <w:rFonts w:ascii="Times New Roman" w:hAnsi="Times New Roman" w:cs="Times New Roman"/>
                <w:spacing w:val="8"/>
                <w:sz w:val="24"/>
                <w:szCs w:val="24"/>
              </w:rPr>
              <w:t>а) диалект;</w:t>
            </w:r>
          </w:p>
          <w:p w:rsidR="005530BC" w:rsidRPr="005530BC" w:rsidRDefault="005530BC" w:rsidP="00A05F24">
            <w:pPr>
              <w:autoSpaceDE w:val="0"/>
              <w:autoSpaceDN w:val="0"/>
              <w:adjustRightInd w:val="0"/>
              <w:spacing w:after="0" w:line="240" w:lineRule="auto"/>
              <w:rPr>
                <w:rStyle w:val="a9"/>
                <w:rFonts w:ascii="Times New Roman" w:hAnsi="Times New Roman" w:cs="Times New Roman"/>
                <w:b w:val="0"/>
                <w:spacing w:val="8"/>
                <w:sz w:val="24"/>
                <w:szCs w:val="24"/>
              </w:rPr>
            </w:pPr>
            <w:r w:rsidRPr="005530BC">
              <w:rPr>
                <w:rStyle w:val="a9"/>
                <w:rFonts w:ascii="Times New Roman" w:hAnsi="Times New Roman" w:cs="Times New Roman"/>
                <w:spacing w:val="8"/>
                <w:sz w:val="24"/>
                <w:szCs w:val="24"/>
              </w:rPr>
              <w:t>б) жаргон;</w:t>
            </w:r>
          </w:p>
          <w:p w:rsidR="005530BC" w:rsidRPr="005530BC" w:rsidRDefault="005530BC" w:rsidP="00A05F24">
            <w:pPr>
              <w:autoSpaceDE w:val="0"/>
              <w:autoSpaceDN w:val="0"/>
              <w:adjustRightInd w:val="0"/>
              <w:spacing w:after="0" w:line="240" w:lineRule="auto"/>
              <w:rPr>
                <w:rStyle w:val="a9"/>
                <w:rFonts w:ascii="Times New Roman" w:hAnsi="Times New Roman" w:cs="Times New Roman"/>
                <w:b w:val="0"/>
                <w:spacing w:val="8"/>
                <w:sz w:val="24"/>
                <w:szCs w:val="24"/>
              </w:rPr>
            </w:pPr>
            <w:r w:rsidRPr="005530BC">
              <w:rPr>
                <w:rStyle w:val="a9"/>
                <w:rFonts w:ascii="Times New Roman" w:hAnsi="Times New Roman" w:cs="Times New Roman"/>
                <w:spacing w:val="8"/>
                <w:sz w:val="24"/>
                <w:szCs w:val="24"/>
              </w:rPr>
              <w:t>в) просторечие;</w:t>
            </w:r>
          </w:p>
          <w:p w:rsidR="005530BC" w:rsidRPr="005530BC" w:rsidRDefault="005530BC" w:rsidP="00A05F24">
            <w:pPr>
              <w:keepNext/>
              <w:autoSpaceDE w:val="0"/>
              <w:autoSpaceDN w:val="0"/>
              <w:adjustRightInd w:val="0"/>
              <w:spacing w:after="0" w:line="240" w:lineRule="auto"/>
              <w:rPr>
                <w:rFonts w:ascii="Times New Roman" w:hAnsi="Times New Roman" w:cs="Times New Roman"/>
                <w:sz w:val="24"/>
                <w:szCs w:val="24"/>
              </w:rPr>
            </w:pPr>
            <w:r w:rsidRPr="005530BC">
              <w:rPr>
                <w:rStyle w:val="a9"/>
                <w:rFonts w:ascii="Times New Roman" w:hAnsi="Times New Roman" w:cs="Times New Roman"/>
                <w:spacing w:val="8"/>
                <w:sz w:val="24"/>
                <w:szCs w:val="24"/>
              </w:rPr>
              <w:t>г) литературный язык.</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A178FD" w:rsidRDefault="005530BC" w:rsidP="00A05F24">
            <w:pPr>
              <w:pStyle w:val="a8"/>
              <w:keepNext/>
              <w:spacing w:before="0" w:beforeAutospacing="0" w:after="0" w:afterAutospacing="0"/>
              <w:rPr>
                <w:rStyle w:val="a9"/>
                <w:b w:val="0"/>
                <w:spacing w:val="8"/>
              </w:rPr>
            </w:pPr>
            <w:r w:rsidRPr="00A178FD">
              <w:rPr>
                <w:rStyle w:val="a9"/>
                <w:b w:val="0"/>
                <w:spacing w:val="8"/>
              </w:rPr>
              <w:t>Клише, стандартизованные конструкции характерны для</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pStyle w:val="a8"/>
              <w:keepNext/>
              <w:spacing w:before="0" w:beforeAutospacing="0" w:after="0" w:afterAutospacing="0"/>
              <w:rPr>
                <w:spacing w:val="8"/>
              </w:rPr>
            </w:pPr>
          </w:p>
          <w:p w:rsidR="005530BC" w:rsidRPr="005530BC" w:rsidRDefault="005530BC" w:rsidP="00A05F24">
            <w:pPr>
              <w:pStyle w:val="a8"/>
              <w:keepNext/>
              <w:spacing w:before="0" w:beforeAutospacing="0" w:after="0" w:afterAutospacing="0"/>
              <w:rPr>
                <w:spacing w:val="8"/>
              </w:rPr>
            </w:pPr>
            <w:r w:rsidRPr="005530BC">
              <w:rPr>
                <w:spacing w:val="8"/>
              </w:rPr>
              <w:t>а) публицистического,</w:t>
            </w:r>
          </w:p>
          <w:p w:rsidR="005530BC" w:rsidRPr="005530BC" w:rsidRDefault="005530BC" w:rsidP="00A05F24">
            <w:pPr>
              <w:pStyle w:val="a8"/>
              <w:keepNext/>
              <w:spacing w:before="0" w:beforeAutospacing="0" w:after="0" w:afterAutospacing="0"/>
              <w:rPr>
                <w:spacing w:val="8"/>
              </w:rPr>
            </w:pPr>
            <w:r w:rsidRPr="005530BC">
              <w:rPr>
                <w:spacing w:val="8"/>
              </w:rPr>
              <w:t>б) научного,</w:t>
            </w:r>
          </w:p>
          <w:p w:rsidR="005530BC" w:rsidRPr="005530BC" w:rsidRDefault="005530BC" w:rsidP="00A05F24">
            <w:pPr>
              <w:keepNext/>
              <w:autoSpaceDE w:val="0"/>
              <w:autoSpaceDN w:val="0"/>
              <w:adjustRightInd w:val="0"/>
              <w:spacing w:after="0" w:line="240" w:lineRule="auto"/>
              <w:rPr>
                <w:rFonts w:ascii="Times New Roman" w:hAnsi="Times New Roman" w:cs="Times New Roman"/>
                <w:b/>
                <w:sz w:val="24"/>
                <w:szCs w:val="24"/>
              </w:rPr>
            </w:pPr>
            <w:r w:rsidRPr="005530BC">
              <w:rPr>
                <w:rFonts w:ascii="Times New Roman" w:hAnsi="Times New Roman" w:cs="Times New Roman"/>
                <w:b/>
                <w:spacing w:val="8"/>
                <w:sz w:val="24"/>
                <w:szCs w:val="24"/>
              </w:rPr>
              <w:t>в) официально-делового стиля</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keepNext/>
              <w:autoSpaceDE w:val="0"/>
              <w:autoSpaceDN w:val="0"/>
              <w:adjustRightInd w:val="0"/>
              <w:spacing w:after="120" w:line="240" w:lineRule="auto"/>
              <w:rPr>
                <w:rFonts w:ascii="Times New Roman" w:hAnsi="Times New Roman" w:cs="Times New Roman"/>
                <w:bCs/>
                <w:sz w:val="24"/>
                <w:szCs w:val="24"/>
              </w:rPr>
            </w:pPr>
            <w:r w:rsidRPr="005530BC">
              <w:rPr>
                <w:rFonts w:ascii="Times New Roman" w:hAnsi="Times New Roman" w:cs="Times New Roman"/>
                <w:bCs/>
                <w:sz w:val="24"/>
                <w:szCs w:val="24"/>
              </w:rPr>
              <w:t>Речь в целом подразделяется на следующие лингвистические категории:</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вербальная и невербальная;</w:t>
            </w:r>
          </w:p>
          <w:p w:rsidR="005530BC" w:rsidRPr="005530BC" w:rsidRDefault="005530BC" w:rsidP="00A05F24">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 синхронная и фиксированная;</w:t>
            </w:r>
          </w:p>
          <w:p w:rsidR="005530BC" w:rsidRPr="005530BC" w:rsidRDefault="005530BC" w:rsidP="00A05F24">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 субъектная и бессубъектная;</w:t>
            </w:r>
          </w:p>
          <w:p w:rsidR="005530BC" w:rsidRPr="005530BC" w:rsidRDefault="005530BC" w:rsidP="00A05F24">
            <w:pPr>
              <w:keepNext/>
              <w:autoSpaceDE w:val="0"/>
              <w:autoSpaceDN w:val="0"/>
              <w:adjustRightInd w:val="0"/>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г) устная и письменная</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Использование слов и других средств языка с учетом коммуникативной ситуации – это соответствует такому(-им) качеству(-ам) речи, как:</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autoSpaceDE w:val="0"/>
              <w:autoSpaceDN w:val="0"/>
              <w:adjustRightInd w:val="0"/>
              <w:spacing w:after="0" w:line="240" w:lineRule="auto"/>
              <w:rPr>
                <w:rFonts w:ascii="Times New Roman" w:hAnsi="Times New Roman" w:cs="Times New Roman"/>
                <w:b/>
                <w:color w:val="000000"/>
                <w:sz w:val="24"/>
                <w:szCs w:val="24"/>
              </w:rPr>
            </w:pPr>
          </w:p>
          <w:p w:rsidR="005530BC" w:rsidRPr="005530BC" w:rsidRDefault="005530BC" w:rsidP="00A05F24">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богатство;</w:t>
            </w:r>
          </w:p>
          <w:p w:rsidR="005530BC" w:rsidRPr="005530BC" w:rsidRDefault="005530BC" w:rsidP="00A05F24">
            <w:pPr>
              <w:keepNext/>
              <w:autoSpaceDE w:val="0"/>
              <w:autoSpaceDN w:val="0"/>
              <w:adjustRightInd w:val="0"/>
              <w:spacing w:after="0" w:line="240" w:lineRule="auto"/>
              <w:rPr>
                <w:rFonts w:ascii="Times New Roman" w:hAnsi="Times New Roman" w:cs="Times New Roman"/>
                <w:color w:val="000000"/>
                <w:sz w:val="24"/>
                <w:szCs w:val="24"/>
              </w:rPr>
            </w:pPr>
            <w:r w:rsidRPr="005530BC">
              <w:rPr>
                <w:rFonts w:ascii="Times New Roman" w:hAnsi="Times New Roman" w:cs="Times New Roman"/>
                <w:color w:val="000000"/>
                <w:sz w:val="24"/>
                <w:szCs w:val="24"/>
              </w:rPr>
              <w:t>б) правильность;</w:t>
            </w:r>
          </w:p>
          <w:p w:rsidR="005530BC" w:rsidRPr="005530BC" w:rsidRDefault="005530BC" w:rsidP="00A05F24">
            <w:pPr>
              <w:keepNext/>
              <w:autoSpaceDE w:val="0"/>
              <w:autoSpaceDN w:val="0"/>
              <w:adjustRightInd w:val="0"/>
              <w:spacing w:after="0" w:line="240" w:lineRule="auto"/>
              <w:rPr>
                <w:rFonts w:ascii="Times New Roman" w:hAnsi="Times New Roman" w:cs="Times New Roman"/>
                <w:i/>
                <w:color w:val="000000"/>
                <w:sz w:val="24"/>
                <w:szCs w:val="24"/>
              </w:rPr>
            </w:pPr>
            <w:r w:rsidRPr="005530BC">
              <w:rPr>
                <w:rFonts w:ascii="Times New Roman" w:hAnsi="Times New Roman" w:cs="Times New Roman"/>
                <w:b/>
                <w:color w:val="000000"/>
                <w:sz w:val="24"/>
                <w:szCs w:val="24"/>
              </w:rPr>
              <w:t>в) уместность</w:t>
            </w:r>
            <w:r w:rsidRPr="005530BC">
              <w:rPr>
                <w:rFonts w:ascii="Times New Roman" w:hAnsi="Times New Roman" w:cs="Times New Roman"/>
                <w:i/>
                <w:color w:val="000000"/>
                <w:sz w:val="24"/>
                <w:szCs w:val="24"/>
              </w:rPr>
              <w:t>;</w:t>
            </w:r>
          </w:p>
          <w:p w:rsidR="005530BC" w:rsidRPr="005530BC" w:rsidRDefault="005530BC" w:rsidP="00A05F24">
            <w:pPr>
              <w:keepNext/>
              <w:spacing w:after="0" w:line="240" w:lineRule="auto"/>
              <w:rPr>
                <w:rFonts w:ascii="Times New Roman" w:hAnsi="Times New Roman" w:cs="Times New Roman"/>
                <w:sz w:val="24"/>
                <w:szCs w:val="24"/>
              </w:rPr>
            </w:pPr>
            <w:r w:rsidRPr="005530BC">
              <w:rPr>
                <w:rFonts w:ascii="Times New Roman" w:hAnsi="Times New Roman" w:cs="Times New Roman"/>
                <w:color w:val="000000"/>
                <w:sz w:val="24"/>
                <w:szCs w:val="24"/>
              </w:rPr>
              <w:t>г) чистота.</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keepNext/>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 xml:space="preserve">В ряду разновидностей перевода с языка на язык, которые зависят от </w:t>
            </w:r>
            <w:r w:rsidRPr="005530BC">
              <w:rPr>
                <w:rFonts w:ascii="Times New Roman" w:hAnsi="Times New Roman" w:cs="Times New Roman"/>
                <w:sz w:val="24"/>
                <w:szCs w:val="24"/>
              </w:rPr>
              <w:lastRenderedPageBreak/>
              <w:t>типа переводимого текста, как правило, выделяют перевод(-ы):</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spacing w:after="0" w:line="240" w:lineRule="auto"/>
              <w:jc w:val="both"/>
              <w:rPr>
                <w:rFonts w:ascii="Times New Roman" w:hAnsi="Times New Roman" w:cs="Times New Roman"/>
                <w:b/>
                <w:sz w:val="24"/>
                <w:szCs w:val="24"/>
              </w:rPr>
            </w:pPr>
          </w:p>
          <w:p w:rsidR="005530BC" w:rsidRPr="005530BC" w:rsidRDefault="005530BC" w:rsidP="00A05F24">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метафорический;</w:t>
            </w:r>
          </w:p>
          <w:p w:rsidR="005530BC" w:rsidRPr="005530BC" w:rsidRDefault="005530BC" w:rsidP="00A05F24">
            <w:pPr>
              <w:keepNext/>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б) научно-технический;</w:t>
            </w:r>
          </w:p>
          <w:p w:rsidR="005530BC" w:rsidRPr="005530BC" w:rsidRDefault="005530BC" w:rsidP="00A05F24">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 образовательный;</w:t>
            </w:r>
          </w:p>
          <w:p w:rsidR="005530BC" w:rsidRPr="005530BC" w:rsidRDefault="005530BC" w:rsidP="00A05F24">
            <w:pPr>
              <w:pStyle w:val="a8"/>
              <w:shd w:val="clear" w:color="auto" w:fill="FFFFFF"/>
              <w:spacing w:before="0" w:beforeAutospacing="0" w:after="0" w:afterAutospacing="0"/>
            </w:pPr>
            <w:r w:rsidRPr="005530BC">
              <w:t>г) художественный</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б</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keepNext/>
              <w:autoSpaceDE w:val="0"/>
              <w:autoSpaceDN w:val="0"/>
              <w:adjustRightInd w:val="0"/>
              <w:spacing w:after="0" w:line="240" w:lineRule="auto"/>
              <w:jc w:val="both"/>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В речевом отношении тексты, составляющие сокровищницу мировой философской мысли, в целом написаны:</w:t>
            </w:r>
          </w:p>
          <w:p w:rsidR="005530BC" w:rsidRPr="005530BC" w:rsidRDefault="005530BC" w:rsidP="00A05F24">
            <w:pPr>
              <w:keepNext/>
              <w:autoSpaceDE w:val="0"/>
              <w:autoSpaceDN w:val="0"/>
              <w:adjustRightInd w:val="0"/>
              <w:spacing w:after="0" w:line="240" w:lineRule="auto"/>
              <w:jc w:val="both"/>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autoSpaceDE w:val="0"/>
              <w:autoSpaceDN w:val="0"/>
              <w:adjustRightInd w:val="0"/>
              <w:spacing w:after="0" w:line="240" w:lineRule="auto"/>
              <w:jc w:val="both"/>
              <w:rPr>
                <w:rFonts w:ascii="Times New Roman" w:hAnsi="Times New Roman" w:cs="Times New Roman"/>
                <w:b/>
                <w:color w:val="000000"/>
                <w:sz w:val="24"/>
                <w:szCs w:val="24"/>
              </w:rPr>
            </w:pPr>
          </w:p>
          <w:p w:rsidR="005530BC" w:rsidRPr="005530BC" w:rsidRDefault="005530BC" w:rsidP="00A05F24">
            <w:pPr>
              <w:keepNext/>
              <w:autoSpaceDE w:val="0"/>
              <w:autoSpaceDN w:val="0"/>
              <w:adjustRightInd w:val="0"/>
              <w:spacing w:after="0" w:line="240" w:lineRule="auto"/>
              <w:rPr>
                <w:rFonts w:ascii="Times New Roman" w:hAnsi="Times New Roman" w:cs="Times New Roman"/>
                <w:color w:val="000000"/>
                <w:sz w:val="24"/>
                <w:szCs w:val="24"/>
              </w:rPr>
            </w:pPr>
            <w:r w:rsidRPr="005530BC">
              <w:rPr>
                <w:rFonts w:ascii="Times New Roman" w:hAnsi="Times New Roman" w:cs="Times New Roman"/>
                <w:color w:val="000000"/>
                <w:sz w:val="24"/>
                <w:szCs w:val="24"/>
              </w:rPr>
              <w:t>а) научным стилем;</w:t>
            </w:r>
          </w:p>
          <w:p w:rsidR="005530BC" w:rsidRPr="005530BC" w:rsidRDefault="005530BC" w:rsidP="00A05F24">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 публицистическим и художественным стилями;</w:t>
            </w:r>
          </w:p>
          <w:p w:rsidR="005530BC" w:rsidRPr="005530BC" w:rsidRDefault="005530BC" w:rsidP="00A05F24">
            <w:pPr>
              <w:keepNext/>
              <w:autoSpaceDE w:val="0"/>
              <w:autoSpaceDN w:val="0"/>
              <w:adjustRightInd w:val="0"/>
              <w:spacing w:after="0" w:line="240" w:lineRule="auto"/>
              <w:rPr>
                <w:rFonts w:ascii="Times New Roman" w:hAnsi="Times New Roman" w:cs="Times New Roman"/>
                <w:color w:val="000000"/>
                <w:sz w:val="24"/>
                <w:szCs w:val="24"/>
              </w:rPr>
            </w:pPr>
            <w:r w:rsidRPr="005530BC">
              <w:rPr>
                <w:rFonts w:ascii="Times New Roman" w:hAnsi="Times New Roman" w:cs="Times New Roman"/>
                <w:color w:val="000000"/>
                <w:sz w:val="24"/>
                <w:szCs w:val="24"/>
              </w:rPr>
              <w:t>в) публицистическим стилем;</w:t>
            </w:r>
          </w:p>
          <w:p w:rsidR="005530BC" w:rsidRPr="005530BC" w:rsidRDefault="005530BC" w:rsidP="00A05F24">
            <w:pPr>
              <w:spacing w:after="0" w:line="240" w:lineRule="auto"/>
              <w:rPr>
                <w:rFonts w:ascii="Times New Roman" w:hAnsi="Times New Roman" w:cs="Times New Roman"/>
                <w:b/>
                <w:sz w:val="24"/>
                <w:szCs w:val="24"/>
              </w:rPr>
            </w:pPr>
            <w:r w:rsidRPr="005530BC">
              <w:rPr>
                <w:rFonts w:ascii="Times New Roman" w:hAnsi="Times New Roman" w:cs="Times New Roman"/>
                <w:b/>
                <w:color w:val="000000"/>
                <w:sz w:val="24"/>
                <w:szCs w:val="24"/>
              </w:rPr>
              <w:t>г) различными стилями</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keepNext/>
              <w:spacing w:after="60" w:line="240" w:lineRule="auto"/>
              <w:jc w:val="both"/>
              <w:rPr>
                <w:rFonts w:ascii="Times New Roman" w:hAnsi="Times New Roman" w:cs="Times New Roman"/>
                <w:sz w:val="24"/>
                <w:szCs w:val="24"/>
              </w:rPr>
            </w:pPr>
            <w:r w:rsidRPr="005530BC">
              <w:rPr>
                <w:rFonts w:ascii="Times New Roman" w:hAnsi="Times New Roman" w:cs="Times New Roman"/>
                <w:sz w:val="24"/>
                <w:szCs w:val="24"/>
              </w:rPr>
              <w:t>Собеседование представителя организации с соискателем работы в данной организации</w:t>
            </w:r>
            <w:r w:rsidRPr="005530BC">
              <w:rPr>
                <w:rFonts w:ascii="Times New Roman" w:hAnsi="Times New Roman" w:cs="Times New Roman"/>
                <w:b/>
                <w:sz w:val="24"/>
                <w:szCs w:val="24"/>
              </w:rPr>
              <w:t xml:space="preserve"> </w:t>
            </w:r>
            <w:r w:rsidRPr="005530BC">
              <w:rPr>
                <w:rFonts w:ascii="Times New Roman" w:hAnsi="Times New Roman" w:cs="Times New Roman"/>
                <w:sz w:val="24"/>
                <w:szCs w:val="24"/>
              </w:rPr>
              <w:t>можно расценивать как:</w:t>
            </w:r>
          </w:p>
          <w:p w:rsidR="005530BC" w:rsidRPr="005530BC" w:rsidRDefault="005530BC" w:rsidP="00A05F24">
            <w:pPr>
              <w:keepNext/>
              <w:autoSpaceDE w:val="0"/>
              <w:autoSpaceDN w:val="0"/>
              <w:adjustRightInd w:val="0"/>
              <w:spacing w:after="0" w:line="240" w:lineRule="auto"/>
              <w:jc w:val="both"/>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autoSpaceDE w:val="0"/>
              <w:autoSpaceDN w:val="0"/>
              <w:adjustRightInd w:val="0"/>
              <w:spacing w:after="0" w:line="240" w:lineRule="auto"/>
              <w:jc w:val="both"/>
              <w:rPr>
                <w:rFonts w:ascii="Times New Roman" w:hAnsi="Times New Roman" w:cs="Times New Roman"/>
                <w:bCs/>
                <w:color w:val="000000"/>
                <w:sz w:val="24"/>
                <w:szCs w:val="24"/>
                <w:u w:val="single"/>
              </w:rPr>
            </w:pPr>
          </w:p>
          <w:p w:rsidR="005530BC" w:rsidRPr="005530BC" w:rsidRDefault="005530BC" w:rsidP="00A05F24">
            <w:pPr>
              <w:keepNext/>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а) деловые переговоры;</w:t>
            </w:r>
          </w:p>
          <w:p w:rsidR="005530BC" w:rsidRPr="005530BC" w:rsidRDefault="005530BC" w:rsidP="00A05F24">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 заседание;</w:t>
            </w:r>
          </w:p>
          <w:p w:rsidR="005530BC" w:rsidRPr="005530BC" w:rsidRDefault="005530BC" w:rsidP="00A05F24">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 «мозговой штурм»;</w:t>
            </w:r>
          </w:p>
          <w:p w:rsidR="005530BC" w:rsidRPr="005530BC" w:rsidRDefault="005530BC" w:rsidP="00A05F24">
            <w:pPr>
              <w:spacing w:after="0" w:line="240" w:lineRule="auto"/>
              <w:jc w:val="both"/>
              <w:rPr>
                <w:rFonts w:ascii="Times New Roman" w:hAnsi="Times New Roman" w:cs="Times New Roman"/>
                <w:b/>
                <w:sz w:val="24"/>
                <w:szCs w:val="24"/>
              </w:rPr>
            </w:pPr>
            <w:r w:rsidRPr="005530BC">
              <w:rPr>
                <w:rFonts w:ascii="Times New Roman" w:hAnsi="Times New Roman" w:cs="Times New Roman"/>
                <w:sz w:val="24"/>
                <w:szCs w:val="24"/>
              </w:rPr>
              <w:t>г) практическую конференцию</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 xml:space="preserve">Выберите правильный вариант: </w:t>
            </w:r>
          </w:p>
          <w:p w:rsidR="005530BC" w:rsidRPr="005530BC" w:rsidRDefault="005530BC" w:rsidP="00A05F24">
            <w:pPr>
              <w:keepNext/>
              <w:autoSpaceDE w:val="0"/>
              <w:autoSpaceDN w:val="0"/>
              <w:adjustRightInd w:val="0"/>
              <w:spacing w:after="0" w:line="240" w:lineRule="auto"/>
              <w:jc w:val="both"/>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autoSpaceDE w:val="0"/>
              <w:autoSpaceDN w:val="0"/>
              <w:adjustRightInd w:val="0"/>
              <w:spacing w:after="0" w:line="240" w:lineRule="auto"/>
              <w:jc w:val="both"/>
              <w:rPr>
                <w:rFonts w:ascii="Times New Roman" w:hAnsi="Times New Roman" w:cs="Times New Roman"/>
                <w:bCs/>
                <w:color w:val="000000"/>
                <w:sz w:val="24"/>
                <w:szCs w:val="24"/>
                <w:u w:val="single"/>
              </w:rPr>
            </w:pPr>
          </w:p>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 xml:space="preserve">а) Эта задача более легче. </w:t>
            </w:r>
          </w:p>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hAnsi="Times New Roman" w:cs="Times New Roman"/>
                <w:b/>
                <w:sz w:val="24"/>
                <w:szCs w:val="24"/>
              </w:rPr>
              <w:t>б) Эта проблема более сложная</w:t>
            </w:r>
            <w:r w:rsidRPr="005530BC">
              <w:rPr>
                <w:rFonts w:ascii="Times New Roman" w:hAnsi="Times New Roman" w:cs="Times New Roman"/>
                <w:sz w:val="24"/>
                <w:szCs w:val="24"/>
              </w:rPr>
              <w:t xml:space="preserve">. </w:t>
            </w:r>
          </w:p>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в) На юге теплее, чем в городе</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 xml:space="preserve">Нормы русского литературного языка фиксируются: </w:t>
            </w:r>
          </w:p>
          <w:p w:rsidR="005530BC" w:rsidRPr="005530BC" w:rsidRDefault="005530BC" w:rsidP="00A05F24">
            <w:pPr>
              <w:spacing w:after="0" w:line="240" w:lineRule="auto"/>
              <w:jc w:val="both"/>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spacing w:after="0" w:line="240" w:lineRule="auto"/>
              <w:jc w:val="both"/>
              <w:rPr>
                <w:rFonts w:ascii="Times New Roman" w:hAnsi="Times New Roman" w:cs="Times New Roman"/>
                <w:sz w:val="24"/>
                <w:szCs w:val="24"/>
              </w:rPr>
            </w:pPr>
          </w:p>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hAnsi="Times New Roman" w:cs="Times New Roman"/>
                <w:b/>
                <w:sz w:val="24"/>
                <w:szCs w:val="24"/>
              </w:rPr>
              <w:t>а) в словарях и грамматиках</w:t>
            </w:r>
            <w:r w:rsidRPr="005530BC">
              <w:rPr>
                <w:rFonts w:ascii="Times New Roman" w:hAnsi="Times New Roman" w:cs="Times New Roman"/>
                <w:sz w:val="24"/>
                <w:szCs w:val="24"/>
              </w:rPr>
              <w:t xml:space="preserve"> </w:t>
            </w:r>
          </w:p>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 xml:space="preserve">б) в официальных документах </w:t>
            </w:r>
          </w:p>
          <w:p w:rsidR="005530BC" w:rsidRPr="005530BC" w:rsidRDefault="005530BC" w:rsidP="00A05F24">
            <w:pPr>
              <w:spacing w:after="0" w:line="240" w:lineRule="auto"/>
              <w:jc w:val="both"/>
              <w:rPr>
                <w:rFonts w:ascii="Times New Roman" w:hAnsi="Times New Roman" w:cs="Times New Roman"/>
                <w:b/>
                <w:sz w:val="24"/>
                <w:szCs w:val="24"/>
              </w:rPr>
            </w:pPr>
            <w:r w:rsidRPr="005530BC">
              <w:rPr>
                <w:rFonts w:ascii="Times New Roman" w:hAnsi="Times New Roman" w:cs="Times New Roman"/>
                <w:sz w:val="24"/>
                <w:szCs w:val="24"/>
              </w:rPr>
              <w:t>в) в произведениях художественной литературы</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keepNext/>
              <w:tabs>
                <w:tab w:val="left" w:pos="284"/>
                <w:tab w:val="left" w:pos="42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 xml:space="preserve">Выберите правильный вариант: </w:t>
            </w:r>
          </w:p>
          <w:p w:rsidR="005530BC" w:rsidRPr="005530BC" w:rsidRDefault="005530BC" w:rsidP="00A05F24">
            <w:pPr>
              <w:spacing w:after="0" w:line="240" w:lineRule="auto"/>
              <w:jc w:val="both"/>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tabs>
                <w:tab w:val="left" w:pos="284"/>
                <w:tab w:val="left" w:pos="426"/>
              </w:tabs>
              <w:spacing w:after="0" w:line="240" w:lineRule="auto"/>
              <w:jc w:val="both"/>
              <w:rPr>
                <w:rFonts w:ascii="Times New Roman" w:hAnsi="Times New Roman" w:cs="Times New Roman"/>
                <w:sz w:val="24"/>
                <w:szCs w:val="24"/>
              </w:rPr>
            </w:pPr>
          </w:p>
          <w:p w:rsidR="005530BC" w:rsidRPr="005530BC" w:rsidRDefault="005530BC" w:rsidP="00A05F24">
            <w:pPr>
              <w:keepNext/>
              <w:tabs>
                <w:tab w:val="left" w:pos="284"/>
                <w:tab w:val="left" w:pos="426"/>
              </w:tabs>
              <w:spacing w:after="0" w:line="240" w:lineRule="auto"/>
              <w:rPr>
                <w:rFonts w:ascii="Times New Roman" w:hAnsi="Times New Roman" w:cs="Times New Roman"/>
                <w:b/>
                <w:sz w:val="24"/>
                <w:szCs w:val="24"/>
              </w:rPr>
            </w:pPr>
            <w:r w:rsidRPr="005530BC">
              <w:rPr>
                <w:rFonts w:ascii="Times New Roman" w:hAnsi="Times New Roman" w:cs="Times New Roman"/>
                <w:sz w:val="24"/>
                <w:szCs w:val="24"/>
              </w:rPr>
              <w:t xml:space="preserve">а) в нашей стране уделяют огромное значение этой проблеме. </w:t>
            </w:r>
          </w:p>
          <w:p w:rsidR="005530BC" w:rsidRPr="005530BC" w:rsidRDefault="005530BC" w:rsidP="00A05F24">
            <w:pPr>
              <w:keepNext/>
              <w:tabs>
                <w:tab w:val="left" w:pos="284"/>
                <w:tab w:val="left" w:pos="426"/>
              </w:tabs>
              <w:spacing w:after="0" w:line="240" w:lineRule="auto"/>
              <w:rPr>
                <w:rFonts w:ascii="Times New Roman" w:hAnsi="Times New Roman" w:cs="Times New Roman"/>
                <w:sz w:val="24"/>
                <w:szCs w:val="24"/>
              </w:rPr>
            </w:pPr>
            <w:r w:rsidRPr="005530BC">
              <w:rPr>
                <w:rFonts w:ascii="Times New Roman" w:hAnsi="Times New Roman" w:cs="Times New Roman"/>
                <w:b/>
                <w:sz w:val="24"/>
                <w:szCs w:val="24"/>
              </w:rPr>
              <w:t>б)</w:t>
            </w:r>
            <w:r w:rsidRPr="005530BC">
              <w:rPr>
                <w:rFonts w:ascii="Times New Roman" w:hAnsi="Times New Roman" w:cs="Times New Roman"/>
                <w:sz w:val="24"/>
                <w:szCs w:val="24"/>
              </w:rPr>
              <w:t xml:space="preserve"> </w:t>
            </w:r>
            <w:r w:rsidRPr="005530BC">
              <w:rPr>
                <w:rFonts w:ascii="Times New Roman" w:hAnsi="Times New Roman" w:cs="Times New Roman"/>
                <w:b/>
                <w:sz w:val="24"/>
                <w:szCs w:val="24"/>
              </w:rPr>
              <w:t>в нашей стране уделяют огромное внимание этой проблеме</w:t>
            </w:r>
            <w:r w:rsidRPr="005530BC">
              <w:rPr>
                <w:rFonts w:ascii="Times New Roman" w:hAnsi="Times New Roman" w:cs="Times New Roman"/>
                <w:sz w:val="24"/>
                <w:szCs w:val="24"/>
              </w:rPr>
              <w:t xml:space="preserve">. </w:t>
            </w:r>
          </w:p>
          <w:p w:rsidR="005530BC" w:rsidRPr="005530BC" w:rsidRDefault="005530BC" w:rsidP="00A05F24">
            <w:pPr>
              <w:keepNext/>
              <w:tabs>
                <w:tab w:val="left" w:pos="284"/>
                <w:tab w:val="left" w:pos="426"/>
              </w:tabs>
              <w:spacing w:after="0" w:line="240" w:lineRule="auto"/>
              <w:rPr>
                <w:rFonts w:ascii="Times New Roman" w:hAnsi="Times New Roman" w:cs="Times New Roman"/>
                <w:b/>
                <w:sz w:val="24"/>
                <w:szCs w:val="24"/>
              </w:rPr>
            </w:pPr>
            <w:r w:rsidRPr="005530BC">
              <w:rPr>
                <w:rFonts w:ascii="Times New Roman" w:hAnsi="Times New Roman" w:cs="Times New Roman"/>
                <w:sz w:val="24"/>
                <w:szCs w:val="24"/>
              </w:rPr>
              <w:t>в) в нашей стране отводится огромное значение этой проблеме.</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б</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Использование жаргонных, разговорно-просторечных и диалектных слов недопустимо </w:t>
            </w:r>
          </w:p>
          <w:p w:rsidR="005530BC" w:rsidRPr="005530BC" w:rsidRDefault="005530BC" w:rsidP="00A05F24">
            <w:pPr>
              <w:spacing w:after="0" w:line="240" w:lineRule="auto"/>
              <w:jc w:val="both"/>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spacing w:after="0" w:line="240" w:lineRule="auto"/>
              <w:rPr>
                <w:rFonts w:ascii="Times New Roman" w:hAnsi="Times New Roman" w:cs="Times New Roman"/>
                <w:sz w:val="24"/>
                <w:szCs w:val="24"/>
              </w:rPr>
            </w:pP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а) в публицистике; </w:t>
            </w:r>
          </w:p>
          <w:p w:rsidR="005530BC" w:rsidRPr="005530BC" w:rsidRDefault="005530BC" w:rsidP="00A05F24">
            <w:pPr>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 xml:space="preserve">б) в текстах документов; </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в) в художественных текстах; </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 в разговорной речи</w:t>
            </w:r>
            <w:r w:rsidRPr="005530BC">
              <w:rPr>
                <w:rFonts w:ascii="Times New Roman" w:hAnsi="Times New Roman" w:cs="Times New Roman"/>
              </w:rPr>
              <w:t>.</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Укажите неправильный вариант фразы для официальных документов</w:t>
            </w:r>
          </w:p>
          <w:p w:rsidR="005530BC" w:rsidRPr="005530BC" w:rsidRDefault="005530BC" w:rsidP="00A05F24">
            <w:pPr>
              <w:keepNext/>
              <w:autoSpaceDE w:val="0"/>
              <w:autoSpaceDN w:val="0"/>
              <w:adjustRightInd w:val="0"/>
              <w:spacing w:after="0" w:line="240" w:lineRule="auto"/>
              <w:jc w:val="both"/>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а) Не можем принять участие в…;</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б) настоящим ставим Вас в известность;</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в) извещаем, что Вам нужно произвести платеж;</w:t>
            </w:r>
          </w:p>
          <w:p w:rsidR="005530BC" w:rsidRPr="005530BC" w:rsidRDefault="005530BC" w:rsidP="00A05F24">
            <w:pPr>
              <w:keepNext/>
              <w:autoSpaceDE w:val="0"/>
              <w:autoSpaceDN w:val="0"/>
              <w:adjustRightInd w:val="0"/>
              <w:spacing w:after="0" w:line="240" w:lineRule="auto"/>
              <w:rPr>
                <w:rFonts w:ascii="Times New Roman" w:hAnsi="Times New Roman" w:cs="Times New Roman"/>
                <w:b/>
                <w:sz w:val="24"/>
                <w:szCs w:val="24"/>
              </w:rPr>
            </w:pPr>
            <w:r w:rsidRPr="005530BC">
              <w:rPr>
                <w:rFonts w:ascii="Times New Roman" w:hAnsi="Times New Roman" w:cs="Times New Roman"/>
                <w:b/>
                <w:bCs/>
                <w:color w:val="000000"/>
                <w:sz w:val="24"/>
                <w:szCs w:val="24"/>
              </w:rPr>
              <w:t>г) произвел сильное впечатление</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w:t>
            </w:r>
          </w:p>
        </w:tc>
      </w:tr>
      <w:tr w:rsidR="005530BC" w:rsidRPr="005530BC" w:rsidTr="00A05F24">
        <w:tc>
          <w:tcPr>
            <w:tcW w:w="1384" w:type="dxa"/>
            <w:vMerge w:val="restart"/>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с множественным выбором</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6 шт.</w:t>
            </w: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keepNext/>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Законы современной деловой риторики предписывают:</w:t>
            </w:r>
          </w:p>
          <w:p w:rsidR="005530BC" w:rsidRPr="005530BC" w:rsidRDefault="005530BC" w:rsidP="00A05F24">
            <w:pPr>
              <w:keepNext/>
              <w:spacing w:after="0" w:line="240" w:lineRule="auto"/>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spacing w:after="0" w:line="240" w:lineRule="auto"/>
              <w:rPr>
                <w:rFonts w:ascii="Times New Roman" w:hAnsi="Times New Roman" w:cs="Times New Roman"/>
                <w:bCs/>
                <w:color w:val="000000"/>
                <w:sz w:val="24"/>
                <w:szCs w:val="24"/>
                <w:u w:val="single"/>
              </w:rPr>
            </w:pPr>
          </w:p>
          <w:p w:rsidR="005530BC" w:rsidRPr="005530BC" w:rsidRDefault="005530BC" w:rsidP="00A05F24">
            <w:pPr>
              <w:pStyle w:val="a8"/>
              <w:shd w:val="clear" w:color="auto" w:fill="FFFFFF"/>
              <w:spacing w:before="0" w:beforeAutospacing="0" w:after="0" w:afterAutospacing="0"/>
              <w:rPr>
                <w:b/>
                <w:color w:val="000000"/>
              </w:rPr>
            </w:pPr>
            <w:r w:rsidRPr="005530BC">
              <w:rPr>
                <w:b/>
                <w:color w:val="000000"/>
              </w:rPr>
              <w:t>а) учет таких особенностей собеседника, как его социальный статус, образовательный, культурно-речевой уровень, особенности его личности</w:t>
            </w:r>
          </w:p>
          <w:p w:rsidR="005530BC" w:rsidRPr="005530BC" w:rsidRDefault="005530BC" w:rsidP="00A05F24">
            <w:pPr>
              <w:pStyle w:val="a8"/>
              <w:shd w:val="clear" w:color="auto" w:fill="FFFFFF"/>
              <w:spacing w:before="0" w:beforeAutospacing="0" w:after="0" w:afterAutospacing="0"/>
              <w:rPr>
                <w:b/>
                <w:color w:val="000000"/>
              </w:rPr>
            </w:pPr>
            <w:r w:rsidRPr="005530BC">
              <w:rPr>
                <w:b/>
                <w:color w:val="000000"/>
              </w:rPr>
              <w:t>б) ориентирование партнера в ходе деловых переговоров по принимаем решениям через резюмирование</w:t>
            </w:r>
          </w:p>
          <w:p w:rsidR="005530BC" w:rsidRPr="005530BC" w:rsidRDefault="005530BC" w:rsidP="00A05F24">
            <w:pPr>
              <w:pStyle w:val="a8"/>
              <w:shd w:val="clear" w:color="auto" w:fill="FFFFFF"/>
              <w:spacing w:before="0" w:beforeAutospacing="0" w:after="0" w:afterAutospacing="0"/>
              <w:rPr>
                <w:b/>
                <w:color w:val="000000"/>
              </w:rPr>
            </w:pPr>
            <w:r w:rsidRPr="005530BC">
              <w:rPr>
                <w:b/>
                <w:color w:val="000000"/>
              </w:rPr>
              <w:t>в) демонстрация готовности к сотрудничеству</w:t>
            </w:r>
          </w:p>
          <w:p w:rsidR="005530BC" w:rsidRPr="005530BC" w:rsidRDefault="005530BC" w:rsidP="00A05F24">
            <w:pPr>
              <w:pStyle w:val="a8"/>
              <w:shd w:val="clear" w:color="auto" w:fill="FFFFFF"/>
              <w:spacing w:before="0" w:beforeAutospacing="0" w:after="0" w:afterAutospacing="0"/>
              <w:rPr>
                <w:color w:val="000000"/>
              </w:rPr>
            </w:pPr>
            <w:r w:rsidRPr="005530BC">
              <w:rPr>
                <w:color w:val="000000"/>
              </w:rPr>
              <w:t>г) воздержание от похвал и комплиментов в адрес собеседника</w:t>
            </w:r>
          </w:p>
          <w:p w:rsidR="005530BC" w:rsidRPr="005530BC" w:rsidRDefault="005530BC" w:rsidP="00A05F24">
            <w:pPr>
              <w:pStyle w:val="a8"/>
              <w:shd w:val="clear" w:color="auto" w:fill="FFFFFF"/>
              <w:spacing w:before="0" w:beforeAutospacing="0" w:after="0" w:afterAutospacing="0"/>
              <w:rPr>
                <w:color w:val="000000"/>
              </w:rPr>
            </w:pPr>
            <w:r w:rsidRPr="005530BC">
              <w:rPr>
                <w:color w:val="000000"/>
              </w:rPr>
              <w:t>д) дезориентирование партнера, манипулирование им</w:t>
            </w:r>
          </w:p>
          <w:p w:rsidR="005530BC" w:rsidRPr="005530BC" w:rsidRDefault="005530BC" w:rsidP="00A05F24">
            <w:pPr>
              <w:keepNext/>
              <w:spacing w:after="0" w:line="240" w:lineRule="auto"/>
              <w:rPr>
                <w:rFonts w:ascii="Times New Roman" w:hAnsi="Times New Roman" w:cs="Times New Roman"/>
                <w:sz w:val="24"/>
                <w:szCs w:val="24"/>
              </w:rPr>
            </w:pPr>
            <w:r w:rsidRPr="005530BC">
              <w:rPr>
                <w:rFonts w:ascii="Times New Roman" w:hAnsi="Times New Roman" w:cs="Times New Roman"/>
                <w:b/>
                <w:color w:val="000000"/>
                <w:sz w:val="24"/>
                <w:szCs w:val="24"/>
              </w:rPr>
              <w:t>е) соблюдение правил эффективной речевой коммуникации</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а,б.в,е</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pStyle w:val="ac"/>
              <w:keepNext/>
              <w:ind w:left="0"/>
              <w:jc w:val="both"/>
              <w:rPr>
                <w:rFonts w:ascii="Times New Roman" w:hAnsi="Times New Roman" w:cs="Times New Roman"/>
              </w:rPr>
            </w:pPr>
            <w:r w:rsidRPr="005530BC">
              <w:rPr>
                <w:rFonts w:ascii="Times New Roman" w:hAnsi="Times New Roman" w:cs="Times New Roman"/>
              </w:rPr>
              <w:t>В кругу коммуникативных (коммуникационных) барьеров, как правило, НЕ выделяют барьер(-ы):</w:t>
            </w:r>
          </w:p>
          <w:p w:rsidR="005530BC" w:rsidRPr="005530BC" w:rsidRDefault="005530BC" w:rsidP="00A05F24">
            <w:pPr>
              <w:keepNext/>
              <w:spacing w:after="0" w:line="240" w:lineRule="auto"/>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pStyle w:val="ac"/>
              <w:keepNext/>
              <w:ind w:left="0"/>
              <w:jc w:val="both"/>
              <w:rPr>
                <w:rFonts w:ascii="Times New Roman" w:hAnsi="Times New Roman" w:cs="Times New Roman"/>
                <w:b/>
              </w:rPr>
            </w:pPr>
          </w:p>
          <w:p w:rsidR="005530BC" w:rsidRPr="005530BC" w:rsidRDefault="005530BC" w:rsidP="00A05F24">
            <w:pPr>
              <w:keepNext/>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а) бинарный;</w:t>
            </w:r>
          </w:p>
          <w:p w:rsidR="005530BC" w:rsidRPr="005530BC" w:rsidRDefault="005530BC" w:rsidP="00A05F24">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 культурный;</w:t>
            </w:r>
          </w:p>
          <w:p w:rsidR="005530BC" w:rsidRPr="005530BC" w:rsidRDefault="005530BC" w:rsidP="00A05F24">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 физический;</w:t>
            </w:r>
          </w:p>
          <w:p w:rsidR="005530BC" w:rsidRPr="005530BC" w:rsidRDefault="005530BC" w:rsidP="00A05F24">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b/>
                <w:sz w:val="24"/>
                <w:szCs w:val="24"/>
              </w:rPr>
              <w:t>г) финансовый</w:t>
            </w:r>
            <w:r w:rsidRPr="005530BC">
              <w:rPr>
                <w:rFonts w:ascii="Times New Roman" w:hAnsi="Times New Roman" w:cs="Times New Roman"/>
                <w:i/>
                <w:sz w:val="24"/>
                <w:szCs w:val="24"/>
              </w:rPr>
              <w:t>.</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а,г</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 индоевропейской языковой</w:t>
            </w:r>
            <w:r w:rsidRPr="005530BC">
              <w:rPr>
                <w:rFonts w:ascii="Times New Roman" w:hAnsi="Times New Roman" w:cs="Times New Roman"/>
                <w:b/>
                <w:sz w:val="24"/>
                <w:szCs w:val="24"/>
              </w:rPr>
              <w:t xml:space="preserve"> </w:t>
            </w:r>
            <w:r w:rsidRPr="005530BC">
              <w:rPr>
                <w:rFonts w:ascii="Times New Roman" w:hAnsi="Times New Roman" w:cs="Times New Roman"/>
                <w:sz w:val="24"/>
                <w:szCs w:val="24"/>
              </w:rPr>
              <w:t>семье присутствуют:</w:t>
            </w:r>
          </w:p>
          <w:p w:rsidR="005530BC" w:rsidRPr="005530BC" w:rsidRDefault="005530BC" w:rsidP="00A05F24">
            <w:pPr>
              <w:keepNext/>
              <w:spacing w:after="0" w:line="240" w:lineRule="auto"/>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spacing w:after="0" w:line="240" w:lineRule="auto"/>
              <w:rPr>
                <w:rFonts w:ascii="Times New Roman" w:hAnsi="Times New Roman" w:cs="Times New Roman"/>
                <w:b/>
                <w:sz w:val="24"/>
                <w:szCs w:val="24"/>
              </w:rPr>
            </w:pPr>
          </w:p>
          <w:p w:rsidR="005530BC" w:rsidRPr="005530BC" w:rsidRDefault="005530BC" w:rsidP="00A05F24">
            <w:pPr>
              <w:keepNext/>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а) славянские языки;</w:t>
            </w:r>
          </w:p>
          <w:p w:rsidR="005530BC" w:rsidRPr="005530BC" w:rsidRDefault="005530BC" w:rsidP="00A05F24">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 кавказские языки;</w:t>
            </w:r>
          </w:p>
          <w:p w:rsidR="005530BC" w:rsidRPr="005530BC" w:rsidRDefault="005530BC" w:rsidP="00A05F24">
            <w:pPr>
              <w:keepNext/>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в) романские языки;</w:t>
            </w:r>
          </w:p>
          <w:p w:rsidR="005530BC" w:rsidRPr="005530BC" w:rsidRDefault="005530BC" w:rsidP="00A05F24">
            <w:pPr>
              <w:keepNext/>
              <w:autoSpaceDE w:val="0"/>
              <w:autoSpaceDN w:val="0"/>
              <w:adjustRightInd w:val="0"/>
              <w:spacing w:after="0" w:line="240" w:lineRule="auto"/>
              <w:rPr>
                <w:rFonts w:ascii="Times New Roman" w:hAnsi="Times New Roman" w:cs="Times New Roman"/>
                <w:sz w:val="24"/>
                <w:szCs w:val="24"/>
              </w:rPr>
            </w:pPr>
            <w:r w:rsidRPr="005530BC">
              <w:rPr>
                <w:rFonts w:ascii="Times New Roman" w:hAnsi="Times New Roman" w:cs="Times New Roman"/>
                <w:b/>
                <w:sz w:val="24"/>
                <w:szCs w:val="24"/>
              </w:rPr>
              <w:t>г) иранские языки</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а,в,г</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keepNext/>
              <w:spacing w:after="0" w:line="240" w:lineRule="auto"/>
              <w:jc w:val="both"/>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Использование тропов и фигур речи, как правило, НЕ характерно для следующего(-их) стиля(-ей) речи:</w:t>
            </w:r>
          </w:p>
          <w:p w:rsidR="005530BC" w:rsidRPr="005530BC" w:rsidRDefault="005530BC" w:rsidP="00A05F24">
            <w:pPr>
              <w:keepNext/>
              <w:spacing w:after="0" w:line="240" w:lineRule="auto"/>
              <w:jc w:val="both"/>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spacing w:after="0" w:line="240" w:lineRule="auto"/>
              <w:jc w:val="both"/>
              <w:rPr>
                <w:rFonts w:ascii="Times New Roman" w:hAnsi="Times New Roman" w:cs="Times New Roman"/>
                <w:b/>
                <w:color w:val="000000"/>
                <w:sz w:val="24"/>
                <w:szCs w:val="24"/>
              </w:rPr>
            </w:pPr>
          </w:p>
          <w:p w:rsidR="005530BC" w:rsidRPr="005530BC" w:rsidRDefault="005530BC" w:rsidP="00A05F24">
            <w:pPr>
              <w:keepNext/>
              <w:autoSpaceDE w:val="0"/>
              <w:autoSpaceDN w:val="0"/>
              <w:adjustRightInd w:val="0"/>
              <w:spacing w:after="0" w:line="240" w:lineRule="auto"/>
              <w:rPr>
                <w:rFonts w:ascii="Times New Roman" w:hAnsi="Times New Roman" w:cs="Times New Roman"/>
                <w:i/>
                <w:color w:val="000000"/>
                <w:sz w:val="24"/>
                <w:szCs w:val="24"/>
              </w:rPr>
            </w:pPr>
            <w:r w:rsidRPr="005530BC">
              <w:rPr>
                <w:rFonts w:ascii="Times New Roman" w:hAnsi="Times New Roman" w:cs="Times New Roman"/>
                <w:b/>
                <w:color w:val="000000"/>
                <w:sz w:val="24"/>
                <w:szCs w:val="24"/>
              </w:rPr>
              <w:t>а) научного</w:t>
            </w:r>
            <w:r w:rsidRPr="005530BC">
              <w:rPr>
                <w:rFonts w:ascii="Times New Roman" w:hAnsi="Times New Roman" w:cs="Times New Roman"/>
                <w:i/>
                <w:color w:val="000000"/>
                <w:sz w:val="24"/>
                <w:szCs w:val="24"/>
              </w:rPr>
              <w:t>;</w:t>
            </w:r>
          </w:p>
          <w:p w:rsidR="005530BC" w:rsidRPr="005530BC" w:rsidRDefault="005530BC" w:rsidP="00A05F24">
            <w:pPr>
              <w:keepNext/>
              <w:autoSpaceDE w:val="0"/>
              <w:autoSpaceDN w:val="0"/>
              <w:adjustRightInd w:val="0"/>
              <w:spacing w:after="0" w:line="240" w:lineRule="auto"/>
              <w:rPr>
                <w:rFonts w:ascii="Times New Roman" w:hAnsi="Times New Roman" w:cs="Times New Roman"/>
                <w:color w:val="000000"/>
                <w:sz w:val="24"/>
                <w:szCs w:val="24"/>
              </w:rPr>
            </w:pPr>
            <w:r w:rsidRPr="005530BC">
              <w:rPr>
                <w:rFonts w:ascii="Times New Roman" w:hAnsi="Times New Roman" w:cs="Times New Roman"/>
                <w:color w:val="000000"/>
                <w:sz w:val="24"/>
                <w:szCs w:val="24"/>
              </w:rPr>
              <w:t>б) публицистического;</w:t>
            </w:r>
          </w:p>
          <w:p w:rsidR="005530BC" w:rsidRPr="005530BC" w:rsidRDefault="005530BC" w:rsidP="00A05F24">
            <w:pPr>
              <w:keepNext/>
              <w:spacing w:after="0" w:line="240" w:lineRule="auto"/>
              <w:rPr>
                <w:rFonts w:ascii="Times New Roman" w:hAnsi="Times New Roman" w:cs="Times New Roman"/>
                <w:i/>
                <w:sz w:val="24"/>
                <w:szCs w:val="24"/>
              </w:rPr>
            </w:pPr>
            <w:r w:rsidRPr="005530BC">
              <w:rPr>
                <w:rFonts w:ascii="Times New Roman" w:hAnsi="Times New Roman" w:cs="Times New Roman"/>
                <w:b/>
                <w:sz w:val="24"/>
                <w:szCs w:val="24"/>
              </w:rPr>
              <w:t>в) официально-делового;</w:t>
            </w:r>
          </w:p>
          <w:p w:rsidR="005530BC" w:rsidRPr="005530BC" w:rsidRDefault="005530BC" w:rsidP="00A05F24">
            <w:pPr>
              <w:keepNext/>
              <w:spacing w:after="0" w:line="240" w:lineRule="auto"/>
              <w:rPr>
                <w:rFonts w:ascii="Times New Roman" w:hAnsi="Times New Roman" w:cs="Times New Roman"/>
                <w:b/>
                <w:sz w:val="24"/>
                <w:szCs w:val="24"/>
              </w:rPr>
            </w:pPr>
            <w:r w:rsidRPr="005530BC">
              <w:rPr>
                <w:rFonts w:ascii="Times New Roman" w:hAnsi="Times New Roman" w:cs="Times New Roman"/>
                <w:color w:val="000000"/>
                <w:sz w:val="24"/>
                <w:szCs w:val="24"/>
              </w:rPr>
              <w:t>г) художественного.</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а,в</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Разновидностями формул вежливости выступают:</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autoSpaceDE w:val="0"/>
              <w:autoSpaceDN w:val="0"/>
              <w:adjustRightInd w:val="0"/>
              <w:spacing w:after="0" w:line="240" w:lineRule="auto"/>
              <w:rPr>
                <w:rFonts w:ascii="Times New Roman" w:hAnsi="Times New Roman" w:cs="Times New Roman"/>
                <w:b/>
                <w:color w:val="000000"/>
                <w:sz w:val="24"/>
                <w:szCs w:val="24"/>
              </w:rPr>
            </w:pPr>
          </w:p>
          <w:p w:rsidR="005530BC" w:rsidRPr="005530BC" w:rsidRDefault="005530BC" w:rsidP="00A05F24">
            <w:pPr>
              <w:keepNext/>
              <w:autoSpaceDE w:val="0"/>
              <w:autoSpaceDN w:val="0"/>
              <w:adjustRightInd w:val="0"/>
              <w:spacing w:after="0" w:line="240" w:lineRule="auto"/>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а) формулы благодарности;</w:t>
            </w:r>
          </w:p>
          <w:p w:rsidR="005530BC" w:rsidRPr="005530BC" w:rsidRDefault="005530BC" w:rsidP="00A05F24">
            <w:pPr>
              <w:keepNext/>
              <w:autoSpaceDE w:val="0"/>
              <w:autoSpaceDN w:val="0"/>
              <w:adjustRightInd w:val="0"/>
              <w:spacing w:after="0" w:line="240" w:lineRule="auto"/>
              <w:rPr>
                <w:rFonts w:ascii="Times New Roman" w:hAnsi="Times New Roman" w:cs="Times New Roman"/>
                <w:i/>
                <w:color w:val="000000"/>
                <w:sz w:val="24"/>
                <w:szCs w:val="24"/>
              </w:rPr>
            </w:pPr>
            <w:r w:rsidRPr="005530BC">
              <w:rPr>
                <w:rFonts w:ascii="Times New Roman" w:hAnsi="Times New Roman" w:cs="Times New Roman"/>
                <w:b/>
                <w:color w:val="000000"/>
                <w:sz w:val="24"/>
                <w:szCs w:val="24"/>
              </w:rPr>
              <w:t>б) формулы выражения просьбы</w:t>
            </w:r>
            <w:r w:rsidRPr="005530BC">
              <w:rPr>
                <w:rFonts w:ascii="Times New Roman" w:hAnsi="Times New Roman" w:cs="Times New Roman"/>
                <w:i/>
                <w:color w:val="000000"/>
                <w:sz w:val="24"/>
                <w:szCs w:val="24"/>
              </w:rPr>
              <w:t>;</w:t>
            </w:r>
          </w:p>
          <w:p w:rsidR="005530BC" w:rsidRPr="005530BC" w:rsidRDefault="005530BC" w:rsidP="00A05F24">
            <w:pPr>
              <w:keepNext/>
              <w:autoSpaceDE w:val="0"/>
              <w:autoSpaceDN w:val="0"/>
              <w:adjustRightInd w:val="0"/>
              <w:spacing w:after="0" w:line="240" w:lineRule="auto"/>
              <w:rPr>
                <w:rFonts w:ascii="Times New Roman" w:hAnsi="Times New Roman" w:cs="Times New Roman"/>
                <w:color w:val="000000"/>
                <w:sz w:val="24"/>
                <w:szCs w:val="24"/>
              </w:rPr>
            </w:pPr>
            <w:r w:rsidRPr="005530BC">
              <w:rPr>
                <w:rFonts w:ascii="Times New Roman" w:hAnsi="Times New Roman" w:cs="Times New Roman"/>
                <w:color w:val="000000"/>
                <w:sz w:val="24"/>
                <w:szCs w:val="24"/>
              </w:rPr>
              <w:t>в) формулы отличительности;</w:t>
            </w:r>
          </w:p>
          <w:p w:rsidR="005530BC" w:rsidRPr="005530BC" w:rsidRDefault="005530BC" w:rsidP="00A05F24">
            <w:pPr>
              <w:keepNext/>
              <w:spacing w:after="0" w:line="240" w:lineRule="auto"/>
              <w:rPr>
                <w:rFonts w:ascii="Times New Roman" w:hAnsi="Times New Roman" w:cs="Times New Roman"/>
                <w:b/>
                <w:sz w:val="24"/>
                <w:szCs w:val="24"/>
              </w:rPr>
            </w:pPr>
            <w:r w:rsidRPr="005530BC">
              <w:rPr>
                <w:rFonts w:ascii="Times New Roman" w:hAnsi="Times New Roman" w:cs="Times New Roman"/>
                <w:b/>
                <w:sz w:val="24"/>
                <w:szCs w:val="24"/>
              </w:rPr>
              <w:t>г) формулы приглашения</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а,б,г</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keepNext/>
              <w:autoSpaceDE w:val="0"/>
              <w:autoSpaceDN w:val="0"/>
              <w:adjustRightInd w:val="0"/>
              <w:spacing w:after="0" w:line="240" w:lineRule="auto"/>
              <w:jc w:val="both"/>
              <w:rPr>
                <w:rFonts w:ascii="Times New Roman" w:hAnsi="Times New Roman" w:cs="Times New Roman"/>
                <w:bCs/>
                <w:color w:val="000000"/>
                <w:sz w:val="24"/>
                <w:szCs w:val="24"/>
              </w:rPr>
            </w:pPr>
            <w:r w:rsidRPr="005530BC">
              <w:rPr>
                <w:rFonts w:ascii="Times New Roman" w:hAnsi="Times New Roman" w:cs="Times New Roman"/>
                <w:bCs/>
                <w:color w:val="000000"/>
                <w:sz w:val="24"/>
                <w:szCs w:val="24"/>
              </w:rPr>
              <w:t>К протокольно-этикетным можно отнести следующее(-ие) выступление(-я)</w:t>
            </w:r>
            <w:r w:rsidRPr="005530BC">
              <w:rPr>
                <w:rFonts w:ascii="Times New Roman" w:hAnsi="Times New Roman" w:cs="Times New Roman"/>
                <w:b/>
                <w:bCs/>
                <w:color w:val="000000"/>
                <w:sz w:val="24"/>
                <w:szCs w:val="24"/>
              </w:rPr>
              <w:t xml:space="preserve"> </w:t>
            </w:r>
            <w:r w:rsidRPr="005530BC">
              <w:rPr>
                <w:rFonts w:ascii="Times New Roman" w:hAnsi="Times New Roman" w:cs="Times New Roman"/>
                <w:bCs/>
                <w:color w:val="000000"/>
                <w:sz w:val="24"/>
                <w:szCs w:val="24"/>
              </w:rPr>
              <w:t>оратора перед аудиторией:</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keepNext/>
              <w:autoSpaceDE w:val="0"/>
              <w:autoSpaceDN w:val="0"/>
              <w:adjustRightInd w:val="0"/>
              <w:spacing w:after="0" w:line="240" w:lineRule="auto"/>
              <w:rPr>
                <w:rFonts w:ascii="Times New Roman" w:hAnsi="Times New Roman" w:cs="Times New Roman"/>
                <w:b/>
                <w:color w:val="000000"/>
                <w:sz w:val="24"/>
                <w:szCs w:val="24"/>
              </w:rPr>
            </w:pPr>
          </w:p>
          <w:p w:rsidR="005530BC" w:rsidRPr="005530BC" w:rsidRDefault="005530BC" w:rsidP="00A05F24">
            <w:pPr>
              <w:keepNext/>
              <w:autoSpaceDE w:val="0"/>
              <w:autoSpaceDN w:val="0"/>
              <w:adjustRightInd w:val="0"/>
              <w:spacing w:after="0" w:line="240" w:lineRule="auto"/>
              <w:rPr>
                <w:rFonts w:ascii="Times New Roman" w:hAnsi="Times New Roman" w:cs="Times New Roman"/>
                <w:color w:val="000000"/>
                <w:sz w:val="24"/>
                <w:szCs w:val="24"/>
              </w:rPr>
            </w:pPr>
            <w:r w:rsidRPr="005530BC">
              <w:rPr>
                <w:rFonts w:ascii="Times New Roman" w:hAnsi="Times New Roman" w:cs="Times New Roman"/>
                <w:color w:val="000000"/>
                <w:sz w:val="24"/>
                <w:szCs w:val="24"/>
              </w:rPr>
              <w:t xml:space="preserve">а) агитационная речь приверженца некоторой социальной доктрины на </w:t>
            </w:r>
            <w:r w:rsidRPr="005530BC">
              <w:rPr>
                <w:rFonts w:ascii="Times New Roman" w:hAnsi="Times New Roman" w:cs="Times New Roman"/>
                <w:color w:val="000000"/>
                <w:sz w:val="24"/>
                <w:szCs w:val="24"/>
              </w:rPr>
              <w:lastRenderedPageBreak/>
              <w:t>неформальном политическом митинге;</w:t>
            </w:r>
          </w:p>
          <w:p w:rsidR="005530BC" w:rsidRPr="005530BC" w:rsidRDefault="005530BC" w:rsidP="00A05F24">
            <w:pPr>
              <w:keepNext/>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 приветственная речь человека, прибывшего на дружескую вечеринку;</w:t>
            </w:r>
          </w:p>
          <w:p w:rsidR="005530BC" w:rsidRPr="005530BC" w:rsidRDefault="005530BC" w:rsidP="00A05F24">
            <w:pPr>
              <w:keepNext/>
              <w:autoSpaceDE w:val="0"/>
              <w:autoSpaceDN w:val="0"/>
              <w:adjustRightInd w:val="0"/>
              <w:spacing w:after="0" w:line="240" w:lineRule="auto"/>
              <w:rPr>
                <w:rFonts w:ascii="Times New Roman" w:hAnsi="Times New Roman" w:cs="Times New Roman"/>
                <w:b/>
                <w:color w:val="000000"/>
                <w:sz w:val="24"/>
                <w:szCs w:val="24"/>
              </w:rPr>
            </w:pPr>
            <w:r w:rsidRPr="005530BC">
              <w:rPr>
                <w:rFonts w:ascii="Times New Roman" w:hAnsi="Times New Roman" w:cs="Times New Roman"/>
                <w:b/>
                <w:color w:val="000000"/>
                <w:sz w:val="24"/>
                <w:szCs w:val="24"/>
              </w:rPr>
              <w:t>в) речь представителя принимающей стороны при встрече официальных гостей;</w:t>
            </w:r>
          </w:p>
          <w:p w:rsidR="005530BC" w:rsidRPr="005530BC" w:rsidRDefault="005530BC" w:rsidP="00A05F24">
            <w:pPr>
              <w:spacing w:after="0" w:line="240" w:lineRule="auto"/>
              <w:rPr>
                <w:rFonts w:ascii="Times New Roman" w:hAnsi="Times New Roman" w:cs="Times New Roman"/>
                <w:b/>
                <w:sz w:val="24"/>
                <w:szCs w:val="24"/>
              </w:rPr>
            </w:pPr>
            <w:r w:rsidRPr="005530BC">
              <w:rPr>
                <w:rFonts w:ascii="Times New Roman" w:hAnsi="Times New Roman" w:cs="Times New Roman"/>
                <w:b/>
                <w:color w:val="000000"/>
                <w:sz w:val="24"/>
                <w:szCs w:val="24"/>
              </w:rPr>
              <w:t>г) речь руководителя организации перед её работниками в связи с объявленным в стране трауром</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в,г</w:t>
            </w:r>
          </w:p>
        </w:tc>
      </w:tr>
      <w:tr w:rsidR="005530BC" w:rsidRPr="005530BC" w:rsidTr="00A05F24">
        <w:tc>
          <w:tcPr>
            <w:tcW w:w="1384" w:type="dxa"/>
            <w:vMerge w:val="restart"/>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5530BC" w:rsidRPr="005530BC" w:rsidRDefault="005530BC" w:rsidP="00A05F24">
            <w:pPr>
              <w:spacing w:after="0" w:line="240" w:lineRule="auto"/>
              <w:rPr>
                <w:rFonts w:ascii="Times New Roman" w:hAnsi="Times New Roman" w:cs="Times New Roman"/>
                <w:color w:val="00B050"/>
                <w:sz w:val="24"/>
                <w:szCs w:val="24"/>
              </w:rPr>
            </w:pPr>
            <w:r w:rsidRPr="005530BC">
              <w:rPr>
                <w:rFonts w:ascii="Times New Roman" w:hAnsi="Times New Roman" w:cs="Times New Roman"/>
                <w:color w:val="00B050"/>
                <w:sz w:val="24"/>
                <w:szCs w:val="24"/>
              </w:rPr>
              <w:t>на соответствие</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color w:val="00B050"/>
                <w:sz w:val="24"/>
                <w:szCs w:val="24"/>
              </w:rPr>
              <w:t>3 шт.</w:t>
            </w: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Установите соответствие между группами языковых формул официальных документов и их единицами:</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 xml:space="preserve">Языковая формула </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1) Выражение, содержащее интерпретацию действий другой стороны</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2) Выражение, содержащее причины создания документа</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3) Выражение, содержащее просьбы, требования, распоряжения</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4) Выражение, содержащее обещание, гарантии</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Единица</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а) Такая задержка может привести…</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б) Конфиденциальность информации обеспечена…</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в) Настаиваем на соблюдении всех условий настоящего договора…</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г) Ввиду особых обстоятельств…</w:t>
            </w:r>
          </w:p>
        </w:tc>
        <w:tc>
          <w:tcPr>
            <w:tcW w:w="2802" w:type="dxa"/>
          </w:tcPr>
          <w:p w:rsidR="005530BC" w:rsidRPr="005530BC" w:rsidRDefault="005530BC" w:rsidP="00A05F24">
            <w:pPr>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 xml:space="preserve">1а </w:t>
            </w:r>
          </w:p>
          <w:p w:rsidR="005530BC" w:rsidRPr="005530BC" w:rsidRDefault="005530BC" w:rsidP="00A05F24">
            <w:pPr>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 xml:space="preserve">2в </w:t>
            </w:r>
          </w:p>
          <w:p w:rsidR="005530BC" w:rsidRPr="005530BC" w:rsidRDefault="005530BC" w:rsidP="00A05F24">
            <w:pPr>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 xml:space="preserve">3б </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color w:val="2B2727"/>
                <w:spacing w:val="8"/>
                <w:sz w:val="24"/>
                <w:szCs w:val="24"/>
              </w:rPr>
              <w:t>4г</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Соотнесите вид красноречия и сферу его применения</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Вид красноречия</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 xml:space="preserve"> 1) Социально-политическое</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2) Академическое</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 xml:space="preserve"> </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3) Судебное, научно-популярная лекция</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4) Социально-бытовое</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lastRenderedPageBreak/>
              <w:t>5) Духовное (церковно-богословское)</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Сфера применения</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а) Проповедь; речь, посвященная знаменательной дате</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б) Приветственная, юбилейная, застольная, поминальная речь</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в) Учебная лекция, научный доклад, обзор, сообщение</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г) Выступление на социально-политическую, политико-экономическую, социально-культурную, нравственно-этическую тему; отчетный доклад на съезде, конференции, собрании; выступление по</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вопросам научно-технического прогресса; политическая, дипломатическая, военно-патриотическая, агитаторская, парламентская, митинговая речь</w:t>
            </w:r>
          </w:p>
          <w:p w:rsidR="005530BC" w:rsidRPr="005530BC" w:rsidRDefault="005530BC" w:rsidP="00A05F24">
            <w:pPr>
              <w:autoSpaceDE w:val="0"/>
              <w:autoSpaceDN w:val="0"/>
              <w:adjustRightInd w:val="0"/>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д) Речь прокурора, адвоката, обвиняемого и др.</w:t>
            </w:r>
          </w:p>
        </w:tc>
        <w:tc>
          <w:tcPr>
            <w:tcW w:w="2802" w:type="dxa"/>
          </w:tcPr>
          <w:p w:rsidR="005530BC" w:rsidRPr="005530BC" w:rsidRDefault="005530BC" w:rsidP="00A05F24">
            <w:pPr>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lastRenderedPageBreak/>
              <w:t>1г,</w:t>
            </w:r>
          </w:p>
          <w:p w:rsidR="005530BC" w:rsidRPr="005530BC" w:rsidRDefault="005530BC" w:rsidP="00A05F24">
            <w:pPr>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2в,</w:t>
            </w:r>
          </w:p>
          <w:p w:rsidR="005530BC" w:rsidRPr="005530BC" w:rsidRDefault="005530BC" w:rsidP="00A05F24">
            <w:pPr>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 xml:space="preserve">3д, </w:t>
            </w:r>
          </w:p>
          <w:p w:rsidR="005530BC" w:rsidRPr="005530BC" w:rsidRDefault="005530BC" w:rsidP="00A05F24">
            <w:pPr>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 xml:space="preserve">4б, </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color w:val="2B2727"/>
                <w:spacing w:val="8"/>
                <w:sz w:val="24"/>
                <w:szCs w:val="24"/>
              </w:rPr>
              <w:t>5а</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shd w:val="clear" w:color="auto" w:fill="auto"/>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shd w:val="clear" w:color="auto" w:fill="auto"/>
          </w:tcPr>
          <w:p w:rsidR="005530BC" w:rsidRPr="005530BC" w:rsidRDefault="005530BC" w:rsidP="00A05F24">
            <w:pPr>
              <w:tabs>
                <w:tab w:val="left" w:pos="352"/>
              </w:tabs>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Установите соответствие между видом значения знака или текста и его определением.</w:t>
            </w:r>
            <w:r w:rsidRPr="005530BC">
              <w:rPr>
                <w:rFonts w:ascii="Times New Roman" w:hAnsi="Times New Roman" w:cs="Times New Roman"/>
                <w:color w:val="2B2727"/>
                <w:spacing w:val="8"/>
                <w:sz w:val="24"/>
                <w:szCs w:val="24"/>
              </w:rPr>
              <w:br/>
              <w:t>1) денотативное значение</w:t>
            </w:r>
            <w:r w:rsidRPr="005530BC">
              <w:rPr>
                <w:rFonts w:ascii="Times New Roman" w:hAnsi="Times New Roman" w:cs="Times New Roman"/>
                <w:color w:val="2B2727"/>
                <w:spacing w:val="8"/>
                <w:sz w:val="24"/>
                <w:szCs w:val="24"/>
              </w:rPr>
              <w:br/>
              <w:t>2) смысловое значение</w:t>
            </w:r>
            <w:r w:rsidRPr="005530BC">
              <w:rPr>
                <w:rFonts w:ascii="Times New Roman" w:hAnsi="Times New Roman" w:cs="Times New Roman"/>
                <w:color w:val="2B2727"/>
                <w:spacing w:val="8"/>
                <w:sz w:val="24"/>
                <w:szCs w:val="24"/>
              </w:rPr>
              <w:br/>
              <w:t>3) экспрессивное значение</w:t>
            </w:r>
          </w:p>
          <w:p w:rsidR="005530BC" w:rsidRPr="005530BC" w:rsidRDefault="005530BC" w:rsidP="00A05F24">
            <w:pPr>
              <w:keepNext/>
              <w:autoSpaceDE w:val="0"/>
              <w:autoSpaceDN w:val="0"/>
              <w:adjustRightInd w:val="0"/>
              <w:spacing w:after="0" w:line="240" w:lineRule="auto"/>
              <w:rPr>
                <w:rFonts w:ascii="Times New Roman" w:hAnsi="Times New Roman" w:cs="Times New Roman"/>
                <w:bCs/>
                <w:color w:val="000000"/>
                <w:sz w:val="24"/>
                <w:szCs w:val="24"/>
                <w:u w:val="single"/>
              </w:rPr>
            </w:pPr>
            <w:r w:rsidRPr="005530BC">
              <w:rPr>
                <w:rFonts w:ascii="Times New Roman" w:hAnsi="Times New Roman" w:cs="Times New Roman"/>
                <w:bCs/>
                <w:color w:val="000000"/>
                <w:sz w:val="24"/>
                <w:szCs w:val="24"/>
                <w:u w:val="single"/>
              </w:rPr>
              <w:t>Варианты ответов</w:t>
            </w:r>
          </w:p>
          <w:p w:rsidR="005530BC" w:rsidRPr="005530BC" w:rsidRDefault="005530BC" w:rsidP="00A05F24">
            <w:pPr>
              <w:tabs>
                <w:tab w:val="left" w:pos="352"/>
              </w:tabs>
              <w:spacing w:after="0" w:line="240" w:lineRule="auto"/>
              <w:jc w:val="both"/>
              <w:rPr>
                <w:rFonts w:ascii="Times New Roman" w:hAnsi="Times New Roman" w:cs="Times New Roman"/>
                <w:color w:val="2B2727"/>
                <w:spacing w:val="8"/>
                <w:sz w:val="24"/>
                <w:szCs w:val="24"/>
              </w:rPr>
            </w:pPr>
          </w:p>
          <w:p w:rsidR="005530BC" w:rsidRPr="005530BC" w:rsidRDefault="005530BC" w:rsidP="00A05F24">
            <w:pPr>
              <w:spacing w:after="0" w:line="270" w:lineRule="atLeast"/>
              <w:jc w:val="both"/>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а) передаваемая знаком или текстом информация о природе и отношениях некоторых явлений</w:t>
            </w:r>
          </w:p>
          <w:p w:rsidR="005530BC" w:rsidRPr="005530BC" w:rsidRDefault="005530BC" w:rsidP="00A05F24">
            <w:pPr>
              <w:spacing w:after="0" w:line="270" w:lineRule="atLeast"/>
              <w:jc w:val="both"/>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б) выражаемые знаком или текстом эмоции и чувства</w:t>
            </w:r>
          </w:p>
          <w:p w:rsidR="005530BC" w:rsidRPr="005530BC" w:rsidRDefault="005530BC" w:rsidP="00A05F24">
            <w:pPr>
              <w:spacing w:after="0" w:line="270" w:lineRule="atLeast"/>
              <w:jc w:val="both"/>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в)обозначаемое знаком или описываемое текстом материальное или идеальное явление</w:t>
            </w:r>
          </w:p>
        </w:tc>
        <w:tc>
          <w:tcPr>
            <w:tcW w:w="2802" w:type="dxa"/>
            <w:shd w:val="clear" w:color="auto" w:fill="auto"/>
          </w:tcPr>
          <w:p w:rsidR="005530BC" w:rsidRPr="005530BC" w:rsidRDefault="005530BC" w:rsidP="00A05F24">
            <w:pPr>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1-в     </w:t>
            </w:r>
          </w:p>
          <w:p w:rsidR="005530BC" w:rsidRPr="005530BC" w:rsidRDefault="005530BC" w:rsidP="00A05F24">
            <w:pPr>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2-а   </w:t>
            </w:r>
          </w:p>
          <w:p w:rsidR="005530BC" w:rsidRPr="005530BC" w:rsidRDefault="005530BC" w:rsidP="00A05F24">
            <w:pPr>
              <w:spacing w:after="0" w:line="240" w:lineRule="auto"/>
              <w:rPr>
                <w:rFonts w:ascii="Times New Roman" w:hAnsi="Times New Roman" w:cs="Times New Roman"/>
                <w:color w:val="2B2727"/>
                <w:spacing w:val="8"/>
                <w:sz w:val="24"/>
                <w:szCs w:val="24"/>
              </w:rPr>
            </w:pPr>
            <w:r w:rsidRPr="005530BC">
              <w:rPr>
                <w:rFonts w:ascii="Times New Roman" w:hAnsi="Times New Roman" w:cs="Times New Roman"/>
                <w:color w:val="2B2727"/>
                <w:spacing w:val="8"/>
                <w:sz w:val="24"/>
                <w:szCs w:val="24"/>
              </w:rPr>
              <w:t>3-б</w:t>
            </w:r>
          </w:p>
        </w:tc>
      </w:tr>
      <w:tr w:rsidR="005530BC" w:rsidRPr="005530BC" w:rsidTr="00A05F24">
        <w:tc>
          <w:tcPr>
            <w:tcW w:w="1384" w:type="dxa"/>
            <w:vMerge w:val="restart"/>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5530BC" w:rsidRPr="005530BC" w:rsidRDefault="005530BC" w:rsidP="00A05F24">
            <w:pPr>
              <w:spacing w:after="0" w:line="240" w:lineRule="auto"/>
              <w:rPr>
                <w:rFonts w:ascii="Times New Roman" w:hAnsi="Times New Roman" w:cs="Times New Roman"/>
                <w:color w:val="00B050"/>
                <w:sz w:val="24"/>
                <w:szCs w:val="24"/>
              </w:rPr>
            </w:pPr>
            <w:r w:rsidRPr="005530BC">
              <w:rPr>
                <w:rFonts w:ascii="Times New Roman" w:hAnsi="Times New Roman" w:cs="Times New Roman"/>
                <w:color w:val="00B050"/>
                <w:sz w:val="24"/>
                <w:szCs w:val="24"/>
              </w:rPr>
              <w:t>на последовательность</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color w:val="00B050"/>
                <w:sz w:val="24"/>
                <w:szCs w:val="24"/>
              </w:rPr>
              <w:t>3 шт.</w:t>
            </w:r>
          </w:p>
        </w:tc>
        <w:tc>
          <w:tcPr>
            <w:tcW w:w="1418" w:type="dxa"/>
            <w:shd w:val="clear" w:color="auto" w:fill="auto"/>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shd w:val="clear" w:color="auto" w:fill="auto"/>
          </w:tcPr>
          <w:p w:rsidR="005530BC" w:rsidRPr="005530BC" w:rsidRDefault="005530BC" w:rsidP="00A05F24">
            <w:pPr>
              <w:tabs>
                <w:tab w:val="left" w:pos="21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Определите последовательность правил межкультурного компетентного общения</w:t>
            </w:r>
          </w:p>
          <w:p w:rsidR="005530BC" w:rsidRPr="005530BC" w:rsidRDefault="005530BC" w:rsidP="00A05F24">
            <w:pPr>
              <w:tabs>
                <w:tab w:val="left" w:pos="211"/>
              </w:tabs>
              <w:spacing w:after="0" w:line="240" w:lineRule="auto"/>
              <w:jc w:val="both"/>
              <w:rPr>
                <w:rFonts w:ascii="Times New Roman" w:hAnsi="Times New Roman" w:cs="Times New Roman"/>
                <w:sz w:val="24"/>
                <w:szCs w:val="24"/>
              </w:rPr>
            </w:pPr>
          </w:p>
          <w:p w:rsidR="005530BC" w:rsidRPr="005530BC" w:rsidRDefault="005530BC" w:rsidP="00A05F24">
            <w:pPr>
              <w:tabs>
                <w:tab w:val="left" w:pos="21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А) хорошо знать язык, традиции и обычаи своего народа</w:t>
            </w:r>
          </w:p>
          <w:p w:rsidR="005530BC" w:rsidRPr="005530BC" w:rsidRDefault="005530BC" w:rsidP="00A05F24">
            <w:pPr>
              <w:tabs>
                <w:tab w:val="left" w:pos="21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Б) признать, что я не идеален</w:t>
            </w:r>
          </w:p>
          <w:p w:rsidR="005530BC" w:rsidRPr="005530BC" w:rsidRDefault="005530BC" w:rsidP="00A05F24">
            <w:pPr>
              <w:tabs>
                <w:tab w:val="left" w:pos="21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lastRenderedPageBreak/>
              <w:t>В) знать и уважать культуру других народов</w:t>
            </w:r>
          </w:p>
          <w:p w:rsidR="005530BC" w:rsidRPr="005530BC" w:rsidRDefault="005530BC" w:rsidP="00A05F24">
            <w:pPr>
              <w:tabs>
                <w:tab w:val="left" w:pos="21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Г) не рассматривать ценности своей этнической группы в качестве эталона</w:t>
            </w:r>
          </w:p>
          <w:p w:rsidR="005530BC" w:rsidRPr="005530BC" w:rsidRDefault="005530BC" w:rsidP="00A05F24">
            <w:pPr>
              <w:tabs>
                <w:tab w:val="left" w:pos="21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Д) тщательно взвешивать свои решения, не делать поспешных выводов о собеседнике</w:t>
            </w:r>
          </w:p>
        </w:tc>
        <w:tc>
          <w:tcPr>
            <w:tcW w:w="2802" w:type="dxa"/>
            <w:shd w:val="clear" w:color="auto" w:fill="auto"/>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lastRenderedPageBreak/>
              <w:t>1-а</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2-в</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3-б</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4-д</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5-г</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shd w:val="clear" w:color="auto" w:fill="auto"/>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shd w:val="clear" w:color="auto" w:fill="auto"/>
          </w:tcPr>
          <w:p w:rsidR="005530BC" w:rsidRPr="005530BC" w:rsidRDefault="005530BC" w:rsidP="00A05F24">
            <w:pPr>
              <w:tabs>
                <w:tab w:val="left" w:pos="181"/>
                <w:tab w:val="left" w:pos="36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 xml:space="preserve"> Последовательность формирования организационной культуры:</w:t>
            </w:r>
          </w:p>
          <w:p w:rsidR="005530BC" w:rsidRPr="005530BC" w:rsidRDefault="005530BC" w:rsidP="00A05F24">
            <w:pPr>
              <w:tabs>
                <w:tab w:val="left" w:pos="181"/>
                <w:tab w:val="left" w:pos="361"/>
              </w:tabs>
              <w:spacing w:after="0" w:line="240" w:lineRule="auto"/>
              <w:jc w:val="both"/>
              <w:rPr>
                <w:rFonts w:ascii="Times New Roman" w:hAnsi="Times New Roman" w:cs="Times New Roman"/>
                <w:sz w:val="24"/>
                <w:szCs w:val="24"/>
              </w:rPr>
            </w:pPr>
          </w:p>
          <w:p w:rsidR="005530BC" w:rsidRPr="005530BC" w:rsidRDefault="005530BC" w:rsidP="00A05F24">
            <w:pPr>
              <w:tabs>
                <w:tab w:val="left" w:pos="181"/>
                <w:tab w:val="left" w:pos="36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а) выработка миссии организации, определение стратегии, основных целей и ценностей</w:t>
            </w:r>
          </w:p>
          <w:p w:rsidR="005530BC" w:rsidRPr="005530BC" w:rsidRDefault="005530BC" w:rsidP="00A05F24">
            <w:pPr>
              <w:tabs>
                <w:tab w:val="left" w:pos="181"/>
                <w:tab w:val="left" w:pos="36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б) целенаправленное воздействие на организационную культуру с целью ликвидировать негативные ценности</w:t>
            </w:r>
          </w:p>
          <w:p w:rsidR="005530BC" w:rsidRPr="005530BC" w:rsidRDefault="005530BC" w:rsidP="00A05F24">
            <w:pPr>
              <w:tabs>
                <w:tab w:val="left" w:pos="181"/>
                <w:tab w:val="left" w:pos="36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в) разработка организационных мероприятий, направленных на формирование или укрепление желаемого результата</w:t>
            </w:r>
          </w:p>
          <w:p w:rsidR="005530BC" w:rsidRPr="005530BC" w:rsidRDefault="005530BC" w:rsidP="00A05F24">
            <w:pPr>
              <w:tabs>
                <w:tab w:val="left" w:pos="181"/>
                <w:tab w:val="left" w:pos="36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г) исследование сложившейся организационной культуры</w:t>
            </w:r>
          </w:p>
          <w:p w:rsidR="005530BC" w:rsidRPr="005530BC" w:rsidRDefault="005530BC" w:rsidP="00A05F24">
            <w:pPr>
              <w:tabs>
                <w:tab w:val="left" w:pos="181"/>
                <w:tab w:val="left" w:pos="361"/>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д) оценка успешности воздействий на организационную культуру и внесение необходимых коррективов</w:t>
            </w:r>
          </w:p>
        </w:tc>
        <w:tc>
          <w:tcPr>
            <w:tcW w:w="2802" w:type="dxa"/>
            <w:shd w:val="clear" w:color="auto" w:fill="auto"/>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1-а</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2-г</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3-в</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4-б</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5-д</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shd w:val="clear" w:color="auto" w:fill="auto"/>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shd w:val="clear" w:color="auto" w:fill="auto"/>
          </w:tcPr>
          <w:p w:rsidR="005530BC" w:rsidRPr="005530BC" w:rsidRDefault="005530BC" w:rsidP="00A05F24">
            <w:pPr>
              <w:tabs>
                <w:tab w:val="left" w:pos="286"/>
              </w:tabs>
              <w:spacing w:after="0" w:line="240" w:lineRule="auto"/>
              <w:jc w:val="both"/>
              <w:rPr>
                <w:rFonts w:ascii="Times New Roman" w:hAnsi="Times New Roman" w:cs="Times New Roman"/>
                <w:sz w:val="24"/>
                <w:szCs w:val="24"/>
              </w:rPr>
            </w:pPr>
            <w:r w:rsidRPr="005530BC">
              <w:rPr>
                <w:rFonts w:ascii="Times New Roman" w:hAnsi="Times New Roman" w:cs="Times New Roman"/>
                <w:sz w:val="24"/>
                <w:szCs w:val="24"/>
              </w:rPr>
              <w:t>Установите последовательность развития культуры:</w:t>
            </w:r>
          </w:p>
          <w:p w:rsidR="005530BC" w:rsidRPr="005530BC" w:rsidRDefault="005530BC" w:rsidP="00A05F24">
            <w:pPr>
              <w:tabs>
                <w:tab w:val="left" w:pos="286"/>
              </w:tabs>
              <w:spacing w:after="0" w:line="240" w:lineRule="auto"/>
              <w:jc w:val="both"/>
              <w:rPr>
                <w:rFonts w:ascii="Times New Roman" w:hAnsi="Times New Roman" w:cs="Times New Roman"/>
                <w:sz w:val="24"/>
                <w:szCs w:val="24"/>
              </w:rPr>
            </w:pPr>
          </w:p>
          <w:p w:rsidR="005530BC" w:rsidRPr="005530BC" w:rsidRDefault="005530BC" w:rsidP="00A05F24">
            <w:pPr>
              <w:tabs>
                <w:tab w:val="left" w:pos="286"/>
              </w:tabs>
              <w:spacing w:after="0" w:line="240" w:lineRule="auto"/>
              <w:rPr>
                <w:rFonts w:ascii="Times New Roman" w:hAnsi="Times New Roman" w:cs="Times New Roman"/>
                <w:sz w:val="24"/>
                <w:szCs w:val="24"/>
              </w:rPr>
            </w:pPr>
            <w:r w:rsidRPr="005530BC">
              <w:rPr>
                <w:rFonts w:ascii="Times New Roman" w:hAnsi="Times New Roman" w:cs="Times New Roman"/>
                <w:sz w:val="24"/>
                <w:szCs w:val="24"/>
              </w:rPr>
              <w:t>а) культура первобытного общества</w:t>
            </w:r>
          </w:p>
          <w:p w:rsidR="005530BC" w:rsidRPr="005530BC" w:rsidRDefault="005530BC" w:rsidP="00A05F24">
            <w:pPr>
              <w:tabs>
                <w:tab w:val="left" w:pos="286"/>
              </w:tabs>
              <w:spacing w:after="0" w:line="240" w:lineRule="auto"/>
              <w:rPr>
                <w:rFonts w:ascii="Times New Roman" w:hAnsi="Times New Roman" w:cs="Times New Roman"/>
                <w:sz w:val="24"/>
                <w:szCs w:val="24"/>
              </w:rPr>
            </w:pPr>
            <w:r w:rsidRPr="005530BC">
              <w:rPr>
                <w:rFonts w:ascii="Times New Roman" w:hAnsi="Times New Roman" w:cs="Times New Roman"/>
                <w:sz w:val="24"/>
                <w:szCs w:val="24"/>
              </w:rPr>
              <w:t>б) культура раннегородских цивилизаций-доиндустриальная</w:t>
            </w:r>
          </w:p>
          <w:p w:rsidR="005530BC" w:rsidRPr="005530BC" w:rsidRDefault="005530BC" w:rsidP="00A05F24">
            <w:pPr>
              <w:tabs>
                <w:tab w:val="left" w:pos="286"/>
              </w:tabs>
              <w:spacing w:after="0" w:line="240" w:lineRule="auto"/>
              <w:rPr>
                <w:rFonts w:ascii="Times New Roman" w:hAnsi="Times New Roman" w:cs="Times New Roman"/>
                <w:sz w:val="24"/>
                <w:szCs w:val="24"/>
              </w:rPr>
            </w:pPr>
            <w:r w:rsidRPr="005530BC">
              <w:rPr>
                <w:rFonts w:ascii="Times New Roman" w:hAnsi="Times New Roman" w:cs="Times New Roman"/>
                <w:sz w:val="24"/>
                <w:szCs w:val="24"/>
              </w:rPr>
              <w:t>в) культура буржуазная иди индустриальная</w:t>
            </w:r>
          </w:p>
          <w:p w:rsidR="005530BC" w:rsidRPr="005530BC" w:rsidRDefault="005530BC" w:rsidP="00A05F24">
            <w:pPr>
              <w:tabs>
                <w:tab w:val="left" w:pos="286"/>
              </w:tabs>
              <w:spacing w:after="0" w:line="240" w:lineRule="auto"/>
              <w:rPr>
                <w:rFonts w:ascii="Times New Roman" w:hAnsi="Times New Roman" w:cs="Times New Roman"/>
                <w:sz w:val="24"/>
                <w:szCs w:val="24"/>
              </w:rPr>
            </w:pPr>
            <w:r w:rsidRPr="005530BC">
              <w:rPr>
                <w:rFonts w:ascii="Times New Roman" w:hAnsi="Times New Roman" w:cs="Times New Roman"/>
                <w:sz w:val="24"/>
                <w:szCs w:val="24"/>
              </w:rPr>
              <w:t>г) культура становления производящей деятельности</w:t>
            </w:r>
          </w:p>
          <w:p w:rsidR="005530BC" w:rsidRPr="005530BC" w:rsidRDefault="005530BC" w:rsidP="00A05F24">
            <w:pPr>
              <w:tabs>
                <w:tab w:val="left" w:pos="286"/>
              </w:tabs>
              <w:spacing w:after="0" w:line="240" w:lineRule="auto"/>
              <w:rPr>
                <w:rFonts w:ascii="Times New Roman" w:hAnsi="Times New Roman" w:cs="Times New Roman"/>
                <w:sz w:val="24"/>
                <w:szCs w:val="24"/>
              </w:rPr>
            </w:pPr>
            <w:r w:rsidRPr="005530BC">
              <w:rPr>
                <w:rFonts w:ascii="Times New Roman" w:hAnsi="Times New Roman" w:cs="Times New Roman"/>
                <w:sz w:val="24"/>
                <w:szCs w:val="24"/>
              </w:rPr>
              <w:t>д) культура постиндустриальная</w:t>
            </w:r>
          </w:p>
        </w:tc>
        <w:tc>
          <w:tcPr>
            <w:tcW w:w="2802" w:type="dxa"/>
            <w:shd w:val="clear" w:color="auto" w:fill="auto"/>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1-а</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2-г</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3-б</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4-в</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5-д</w:t>
            </w:r>
          </w:p>
        </w:tc>
      </w:tr>
      <w:tr w:rsidR="005530BC" w:rsidRPr="005530BC" w:rsidTr="00A05F24">
        <w:tc>
          <w:tcPr>
            <w:tcW w:w="1384" w:type="dxa"/>
            <w:vMerge w:val="restart"/>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открытого</w:t>
            </w:r>
            <w:r w:rsidRPr="005530BC">
              <w:rPr>
                <w:rFonts w:ascii="Times New Roman" w:hAnsi="Times New Roman" w:cs="Times New Roman"/>
                <w:sz w:val="24"/>
                <w:szCs w:val="24"/>
              </w:rPr>
              <w:t xml:space="preserve"> типа</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color w:val="00B050"/>
                <w:sz w:val="24"/>
                <w:szCs w:val="24"/>
              </w:rPr>
              <w:t>25 шт.</w:t>
            </w: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pStyle w:val="a8"/>
              <w:keepNext/>
              <w:spacing w:before="0" w:beforeAutospacing="0" w:after="0" w:afterAutospacing="0"/>
              <w:jc w:val="both"/>
              <w:rPr>
                <w:spacing w:val="8"/>
              </w:rPr>
            </w:pPr>
            <w:r w:rsidRPr="005530BC">
              <w:rPr>
                <w:spacing w:val="8"/>
              </w:rPr>
              <w:t>В осуществлении реализации деловой речи схема обусловленности выбора такова:</w:t>
            </w:r>
            <w:r w:rsidRPr="005530BC">
              <w:rPr>
                <w:spacing w:val="8"/>
              </w:rPr>
              <w:br/>
            </w:r>
          </w:p>
          <w:p w:rsidR="005530BC" w:rsidRPr="005530BC" w:rsidRDefault="005530BC" w:rsidP="00A05F24">
            <w:pPr>
              <w:spacing w:after="0" w:line="240" w:lineRule="auto"/>
              <w:jc w:val="both"/>
              <w:rPr>
                <w:rFonts w:ascii="Times New Roman" w:hAnsi="Times New Roman" w:cs="Times New Roman"/>
                <w:sz w:val="24"/>
                <w:szCs w:val="24"/>
              </w:rPr>
            </w:pP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pacing w:val="8"/>
                <w:sz w:val="24"/>
                <w:szCs w:val="24"/>
              </w:rPr>
              <w:t>типовая официально-деловая ситуация &gt; жанр документа &gt; форма документа &gt; языковое наполнение документа</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pacing w:val="8"/>
                <w:sz w:val="24"/>
                <w:szCs w:val="24"/>
              </w:rPr>
            </w:pPr>
            <w:r w:rsidRPr="005530BC">
              <w:rPr>
                <w:rFonts w:ascii="Times New Roman" w:hAnsi="Times New Roman" w:cs="Times New Roman"/>
                <w:spacing w:val="8"/>
                <w:sz w:val="24"/>
                <w:szCs w:val="24"/>
              </w:rPr>
              <w:t>Как называлась первая русская печатная газета?</w:t>
            </w:r>
          </w:p>
        </w:tc>
        <w:tc>
          <w:tcPr>
            <w:tcW w:w="2802" w:type="dxa"/>
          </w:tcPr>
          <w:p w:rsidR="005530BC" w:rsidRPr="005530BC" w:rsidRDefault="005530BC" w:rsidP="00A05F24">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«Ведомости»</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pacing w:val="8"/>
                <w:sz w:val="24"/>
                <w:szCs w:val="24"/>
              </w:rPr>
            </w:pPr>
            <w:r w:rsidRPr="005530BC">
              <w:rPr>
                <w:rFonts w:ascii="Times New Roman" w:hAnsi="Times New Roman" w:cs="Times New Roman"/>
                <w:spacing w:val="8"/>
                <w:sz w:val="24"/>
                <w:szCs w:val="24"/>
              </w:rPr>
              <w:t>Кто из деятелей культуры является организатором «Русских сезонов» в Париже?</w:t>
            </w:r>
          </w:p>
        </w:tc>
        <w:tc>
          <w:tcPr>
            <w:tcW w:w="2802" w:type="dxa"/>
          </w:tcPr>
          <w:p w:rsidR="005530BC" w:rsidRPr="005530BC" w:rsidRDefault="005530BC" w:rsidP="00A05F24">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С.П. Дягилев</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pacing w:val="8"/>
                <w:sz w:val="24"/>
                <w:szCs w:val="24"/>
              </w:rPr>
            </w:pPr>
            <w:r w:rsidRPr="005530BC">
              <w:rPr>
                <w:rFonts w:ascii="Times New Roman" w:hAnsi="Times New Roman" w:cs="Times New Roman"/>
                <w:spacing w:val="8"/>
                <w:sz w:val="24"/>
                <w:szCs w:val="24"/>
              </w:rPr>
              <w:t>В соответствии с какой из названных концепций Восток и Запад сошлись в России?</w:t>
            </w:r>
          </w:p>
        </w:tc>
        <w:tc>
          <w:tcPr>
            <w:tcW w:w="2802" w:type="dxa"/>
          </w:tcPr>
          <w:p w:rsidR="005530BC" w:rsidRPr="005530BC" w:rsidRDefault="005530BC" w:rsidP="00A05F24">
            <w:pPr>
              <w:spacing w:after="0" w:line="240" w:lineRule="auto"/>
              <w:rPr>
                <w:rFonts w:ascii="Times New Roman" w:hAnsi="Times New Roman" w:cs="Times New Roman"/>
                <w:spacing w:val="8"/>
                <w:sz w:val="24"/>
                <w:szCs w:val="24"/>
              </w:rPr>
            </w:pPr>
            <w:r w:rsidRPr="005530BC">
              <w:rPr>
                <w:rFonts w:ascii="Times New Roman" w:hAnsi="Times New Roman" w:cs="Times New Roman"/>
                <w:spacing w:val="8"/>
                <w:sz w:val="24"/>
                <w:szCs w:val="24"/>
              </w:rPr>
              <w:t>Евразийства</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hAnsi="Times New Roman" w:cs="Times New Roman"/>
                <w:bCs/>
                <w:sz w:val="24"/>
                <w:szCs w:val="24"/>
              </w:rPr>
              <w:t>Переписка, которая оформляет экономические, правовые, финансовые и другие формы деятельности, называется</w:t>
            </w:r>
            <w:r w:rsidRPr="005530BC">
              <w:rPr>
                <w:rFonts w:ascii="Times New Roman" w:hAnsi="Times New Roman" w:cs="Times New Roman"/>
                <w:b/>
                <w:bCs/>
                <w:sz w:val="24"/>
                <w:szCs w:val="24"/>
              </w:rPr>
              <w:t xml:space="preserve"> </w:t>
            </w:r>
            <w:r w:rsidRPr="005530BC">
              <w:rPr>
                <w:rFonts w:ascii="Times New Roman" w:hAnsi="Times New Roman" w:cs="Times New Roman"/>
                <w:bCs/>
                <w:sz w:val="24"/>
                <w:szCs w:val="24"/>
              </w:rPr>
              <w:t>….. корреспонденцией.</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bCs/>
                <w:sz w:val="24"/>
                <w:szCs w:val="24"/>
              </w:rPr>
              <w:t>деловой</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hAnsi="Times New Roman" w:cs="Times New Roman"/>
                <w:bCs/>
                <w:sz w:val="24"/>
                <w:szCs w:val="24"/>
              </w:rPr>
              <w:t>Аргументированность, точность, логичность, непротиворечивость, характеризуют:</w:t>
            </w:r>
            <w:r w:rsidRPr="005530BC">
              <w:rPr>
                <w:rFonts w:ascii="Times New Roman" w:hAnsi="Times New Roman" w:cs="Times New Roman"/>
                <w:sz w:val="24"/>
                <w:szCs w:val="24"/>
              </w:rPr>
              <w:t xml:space="preserve"> …</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научный и официально-деловой стили</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hAnsi="Times New Roman" w:cs="Times New Roman"/>
                <w:bCs/>
                <w:sz w:val="24"/>
                <w:szCs w:val="24"/>
              </w:rPr>
              <w:t>Следующие подстили принятые различать в официально-деловом стиле:</w:t>
            </w:r>
            <w:r w:rsidRPr="005530BC">
              <w:rPr>
                <w:rFonts w:ascii="Times New Roman" w:hAnsi="Times New Roman" w:cs="Times New Roman"/>
                <w:sz w:val="24"/>
                <w:szCs w:val="24"/>
              </w:rPr>
              <w:t xml:space="preserve"> …</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канцелярско-деловой, дипломатический и юридический</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hAnsi="Times New Roman" w:cs="Times New Roman"/>
                <w:bCs/>
                <w:sz w:val="24"/>
                <w:szCs w:val="24"/>
              </w:rPr>
              <w:t>Применяемый в практике управления, самый распространенный вид распорядительного документа, издающийся по основным вопросам внутренней жизни учреждения, а также по кадровым вопросам</w:t>
            </w:r>
            <w:r w:rsidRPr="005530BC">
              <w:rPr>
                <w:rFonts w:ascii="Times New Roman" w:hAnsi="Times New Roman" w:cs="Times New Roman"/>
                <w:b/>
                <w:bCs/>
                <w:sz w:val="24"/>
                <w:szCs w:val="24"/>
              </w:rPr>
              <w:t xml:space="preserve"> – </w:t>
            </w:r>
            <w:r w:rsidRPr="005530BC">
              <w:rPr>
                <w:rFonts w:ascii="Times New Roman" w:hAnsi="Times New Roman" w:cs="Times New Roman"/>
                <w:bCs/>
                <w:sz w:val="24"/>
                <w:szCs w:val="24"/>
              </w:rPr>
              <w:t>это:</w:t>
            </w:r>
            <w:r w:rsidRPr="005530BC">
              <w:rPr>
                <w:rFonts w:ascii="Times New Roman" w:hAnsi="Times New Roman" w:cs="Times New Roman"/>
                <w:sz w:val="24"/>
                <w:szCs w:val="24"/>
              </w:rPr>
              <w:t xml:space="preserve"> ..</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hAnsi="Times New Roman" w:cs="Times New Roman"/>
                <w:sz w:val="24"/>
                <w:szCs w:val="24"/>
              </w:rPr>
              <w:t>приказ</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color w:val="000000"/>
                <w:sz w:val="24"/>
                <w:szCs w:val="24"/>
              </w:rPr>
            </w:pPr>
            <w:r w:rsidRPr="005530BC">
              <w:rPr>
                <w:rFonts w:ascii="Times New Roman" w:hAnsi="Times New Roman" w:cs="Times New Roman"/>
                <w:bCs/>
                <w:sz w:val="24"/>
                <w:szCs w:val="24"/>
              </w:rPr>
              <w:t>Деловой разговор - это</w:t>
            </w:r>
          </w:p>
        </w:tc>
        <w:tc>
          <w:tcPr>
            <w:tcW w:w="2802" w:type="dxa"/>
          </w:tcPr>
          <w:p w:rsidR="005530BC" w:rsidRPr="005530BC" w:rsidRDefault="005530BC" w:rsidP="00A05F24">
            <w:pPr>
              <w:spacing w:after="0" w:line="240" w:lineRule="auto"/>
              <w:rPr>
                <w:rFonts w:ascii="Times New Roman" w:hAnsi="Times New Roman" w:cs="Times New Roman"/>
                <w:color w:val="000000"/>
                <w:sz w:val="24"/>
                <w:szCs w:val="24"/>
              </w:rPr>
            </w:pPr>
            <w:r w:rsidRPr="005530BC">
              <w:rPr>
                <w:rFonts w:ascii="Times New Roman" w:hAnsi="Times New Roman" w:cs="Times New Roman"/>
                <w:bCs/>
                <w:sz w:val="24"/>
                <w:szCs w:val="24"/>
              </w:rPr>
              <w:t>устный речевой контакт между людьми, связанными интересами дела</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bCs/>
                <w:sz w:val="24"/>
                <w:szCs w:val="24"/>
              </w:rPr>
            </w:pPr>
            <w:r w:rsidRPr="005530BC">
              <w:rPr>
                <w:rFonts w:ascii="Times New Roman" w:hAnsi="Times New Roman" w:cs="Times New Roman"/>
                <w:bCs/>
                <w:sz w:val="24"/>
                <w:szCs w:val="24"/>
              </w:rPr>
              <w:t>Основанный на фактическом материале и включающий в себя размышления автора по поводу происшедшего события рассказ, а также обобщения социального плана, которые происшедший факт высвечивает, – это:..</w:t>
            </w:r>
          </w:p>
        </w:tc>
        <w:tc>
          <w:tcPr>
            <w:tcW w:w="2802" w:type="dxa"/>
          </w:tcPr>
          <w:p w:rsidR="005530BC" w:rsidRPr="005530BC" w:rsidRDefault="005530BC" w:rsidP="00A05F24">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очерк</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bCs/>
                <w:sz w:val="24"/>
                <w:szCs w:val="24"/>
              </w:rPr>
            </w:pPr>
            <w:r w:rsidRPr="005530BC">
              <w:rPr>
                <w:rFonts w:ascii="Times New Roman" w:hAnsi="Times New Roman" w:cs="Times New Roman"/>
                <w:bCs/>
                <w:sz w:val="24"/>
                <w:szCs w:val="24"/>
              </w:rPr>
              <w:t>Возникающих в управленческой деятельности документы, которые применяются для решения многочисленных оперативных вопросов, – это:…</w:t>
            </w:r>
          </w:p>
        </w:tc>
        <w:tc>
          <w:tcPr>
            <w:tcW w:w="2802" w:type="dxa"/>
          </w:tcPr>
          <w:p w:rsidR="005530BC" w:rsidRPr="005530BC" w:rsidRDefault="005530BC" w:rsidP="00A05F24">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деловые письма</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bCs/>
                <w:sz w:val="24"/>
                <w:szCs w:val="24"/>
              </w:rPr>
            </w:pPr>
            <w:r w:rsidRPr="005530BC">
              <w:rPr>
                <w:rFonts w:ascii="Times New Roman" w:hAnsi="Times New Roman" w:cs="Times New Roman"/>
                <w:bCs/>
                <w:sz w:val="24"/>
                <w:szCs w:val="24"/>
              </w:rPr>
              <w:t>При культурологическом сопоставлении разных обществ и культур существенным(и) критерием(ями) является(ются)…</w:t>
            </w:r>
          </w:p>
        </w:tc>
        <w:tc>
          <w:tcPr>
            <w:tcW w:w="2802" w:type="dxa"/>
          </w:tcPr>
          <w:p w:rsidR="005530BC" w:rsidRPr="005530BC" w:rsidRDefault="005530BC" w:rsidP="00A05F24">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тип хозяйствования, структуры общественных связей, религия, язык, историческая ментальность</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bCs/>
                <w:sz w:val="24"/>
                <w:szCs w:val="24"/>
              </w:rPr>
            </w:pPr>
            <w:r w:rsidRPr="005530BC">
              <w:rPr>
                <w:rFonts w:ascii="Times New Roman" w:hAnsi="Times New Roman" w:cs="Times New Roman"/>
                <w:bCs/>
                <w:sz w:val="24"/>
                <w:szCs w:val="24"/>
              </w:rPr>
              <w:t>Структура современного культурологического знания включает …</w:t>
            </w:r>
          </w:p>
        </w:tc>
        <w:tc>
          <w:tcPr>
            <w:tcW w:w="2802" w:type="dxa"/>
          </w:tcPr>
          <w:p w:rsidR="005530BC" w:rsidRPr="005530BC" w:rsidRDefault="005530BC" w:rsidP="00A05F24">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 социологию культуры, культурную антропологию, прикладную культурологию</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bCs/>
                <w:sz w:val="24"/>
                <w:szCs w:val="24"/>
              </w:rPr>
            </w:pPr>
            <w:r w:rsidRPr="005530BC">
              <w:rPr>
                <w:rFonts w:ascii="Times New Roman" w:hAnsi="Times New Roman" w:cs="Times New Roman"/>
                <w:bCs/>
                <w:sz w:val="24"/>
                <w:szCs w:val="24"/>
              </w:rPr>
              <w:t>Культурные нормы – это …</w:t>
            </w:r>
          </w:p>
        </w:tc>
        <w:tc>
          <w:tcPr>
            <w:tcW w:w="2802" w:type="dxa"/>
          </w:tcPr>
          <w:p w:rsidR="005530BC" w:rsidRPr="005530BC" w:rsidRDefault="005530BC" w:rsidP="00A05F24">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законы и стандарты социального бытия людей</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bCs/>
                <w:sz w:val="24"/>
                <w:szCs w:val="24"/>
              </w:rPr>
            </w:pPr>
            <w:r w:rsidRPr="005530BC">
              <w:rPr>
                <w:rFonts w:ascii="Times New Roman" w:hAnsi="Times New Roman" w:cs="Times New Roman"/>
                <w:bCs/>
                <w:sz w:val="24"/>
                <w:szCs w:val="24"/>
              </w:rPr>
              <w:t>Для русской культуры характерна…</w:t>
            </w:r>
          </w:p>
        </w:tc>
        <w:tc>
          <w:tcPr>
            <w:tcW w:w="2802" w:type="dxa"/>
          </w:tcPr>
          <w:p w:rsidR="005530BC" w:rsidRPr="005530BC" w:rsidRDefault="005530BC" w:rsidP="00A05F24">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ориентация на сильную, свободную личность</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bCs/>
                <w:sz w:val="24"/>
                <w:szCs w:val="24"/>
              </w:rPr>
            </w:pPr>
            <w:r w:rsidRPr="005530BC">
              <w:rPr>
                <w:rFonts w:ascii="Times New Roman" w:hAnsi="Times New Roman" w:cs="Times New Roman"/>
                <w:bCs/>
                <w:sz w:val="24"/>
                <w:szCs w:val="24"/>
              </w:rPr>
              <w:t>Новый год в России до Петра I праздновался …</w:t>
            </w:r>
          </w:p>
        </w:tc>
        <w:tc>
          <w:tcPr>
            <w:tcW w:w="2802" w:type="dxa"/>
          </w:tcPr>
          <w:p w:rsidR="005530BC" w:rsidRPr="005530BC" w:rsidRDefault="005530BC" w:rsidP="00A05F24">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1 сентября</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bCs/>
                <w:sz w:val="24"/>
                <w:szCs w:val="24"/>
              </w:rPr>
            </w:pPr>
            <w:r w:rsidRPr="005530BC">
              <w:rPr>
                <w:rFonts w:ascii="Times New Roman" w:hAnsi="Times New Roman" w:cs="Times New Roman"/>
                <w:bCs/>
                <w:sz w:val="24"/>
                <w:szCs w:val="24"/>
              </w:rPr>
              <w:t>Культура социальных отношений определяется …</w:t>
            </w:r>
          </w:p>
        </w:tc>
        <w:tc>
          <w:tcPr>
            <w:tcW w:w="2802" w:type="dxa"/>
          </w:tcPr>
          <w:p w:rsidR="005530BC" w:rsidRPr="005530BC" w:rsidRDefault="005530BC" w:rsidP="00A05F24">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 ценностями, идеалами</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bCs/>
                <w:sz w:val="24"/>
                <w:szCs w:val="24"/>
              </w:rPr>
            </w:pPr>
            <w:r w:rsidRPr="005530BC">
              <w:rPr>
                <w:rFonts w:ascii="Times New Roman" w:hAnsi="Times New Roman" w:cs="Times New Roman"/>
                <w:bCs/>
                <w:sz w:val="24"/>
                <w:szCs w:val="24"/>
              </w:rPr>
              <w:t>Главной сферой влияния техники на современное общество является:..</w:t>
            </w:r>
          </w:p>
        </w:tc>
        <w:tc>
          <w:tcPr>
            <w:tcW w:w="2802" w:type="dxa"/>
          </w:tcPr>
          <w:p w:rsidR="005530BC" w:rsidRPr="005530BC" w:rsidRDefault="005530BC" w:rsidP="00A05F24">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материальное производство</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bCs/>
                <w:sz w:val="24"/>
                <w:szCs w:val="24"/>
              </w:rPr>
            </w:pPr>
            <w:r w:rsidRPr="005530BC">
              <w:rPr>
                <w:rFonts w:ascii="Times New Roman" w:hAnsi="Times New Roman" w:cs="Times New Roman"/>
                <w:bCs/>
                <w:sz w:val="24"/>
                <w:szCs w:val="24"/>
              </w:rPr>
              <w:t>Глобальные проблемы человечества – это:</w:t>
            </w:r>
          </w:p>
        </w:tc>
        <w:tc>
          <w:tcPr>
            <w:tcW w:w="2802" w:type="dxa"/>
          </w:tcPr>
          <w:p w:rsidR="005530BC" w:rsidRPr="005530BC" w:rsidRDefault="005530BC" w:rsidP="00A05F24">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проблемы, затрагивающие интересы всего человечества, имеющие общечеловеческий характер.</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bCs/>
                <w:sz w:val="24"/>
                <w:szCs w:val="24"/>
              </w:rPr>
            </w:pPr>
            <w:r w:rsidRPr="005530BC">
              <w:rPr>
                <w:rFonts w:ascii="Times New Roman" w:hAnsi="Times New Roman" w:cs="Times New Roman"/>
                <w:bCs/>
                <w:sz w:val="24"/>
                <w:szCs w:val="24"/>
              </w:rPr>
              <w:t>Какое из определений человека является наиболее употребительным? Человек это:</w:t>
            </w:r>
          </w:p>
        </w:tc>
        <w:tc>
          <w:tcPr>
            <w:tcW w:w="2802" w:type="dxa"/>
          </w:tcPr>
          <w:p w:rsidR="005530BC" w:rsidRPr="005530BC" w:rsidRDefault="005530BC" w:rsidP="00A05F24">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«человек разумный» (К.Линней);</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bCs/>
                <w:sz w:val="24"/>
                <w:szCs w:val="24"/>
              </w:rPr>
            </w:pPr>
            <w:r w:rsidRPr="005530BC">
              <w:rPr>
                <w:rFonts w:ascii="Times New Roman" w:hAnsi="Times New Roman" w:cs="Times New Roman"/>
                <w:bCs/>
                <w:sz w:val="24"/>
                <w:szCs w:val="24"/>
              </w:rPr>
              <w:t>Общенаучным и фундаментальным культурологическим подходом является подход, посредством которого определяется:..</w:t>
            </w:r>
          </w:p>
        </w:tc>
        <w:tc>
          <w:tcPr>
            <w:tcW w:w="2802" w:type="dxa"/>
            <w:shd w:val="clear" w:color="auto" w:fill="auto"/>
          </w:tcPr>
          <w:p w:rsidR="005530BC" w:rsidRPr="005530BC" w:rsidRDefault="005530BC" w:rsidP="00A05F24">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структура, функции и динамика культурных явлений</w:t>
            </w:r>
          </w:p>
          <w:p w:rsidR="005530BC" w:rsidRPr="005530BC" w:rsidRDefault="005530BC" w:rsidP="00A05F24">
            <w:pPr>
              <w:spacing w:after="0" w:line="240" w:lineRule="auto"/>
              <w:rPr>
                <w:rFonts w:ascii="Times New Roman" w:hAnsi="Times New Roman" w:cs="Times New Roman"/>
                <w:bCs/>
                <w:sz w:val="24"/>
                <w:szCs w:val="24"/>
              </w:rPr>
            </w:pP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______– слово, определяющее предмет или действие и подчеркивающее в нем какое-либо характерное свойство, качество</w:t>
            </w:r>
          </w:p>
        </w:tc>
        <w:tc>
          <w:tcPr>
            <w:tcW w:w="2802" w:type="dxa"/>
          </w:tcPr>
          <w:p w:rsidR="005530BC" w:rsidRPr="005530BC" w:rsidRDefault="005530BC" w:rsidP="00A05F24">
            <w:pPr>
              <w:spacing w:after="0" w:line="240" w:lineRule="auto"/>
              <w:rPr>
                <w:rFonts w:ascii="Times New Roman" w:hAnsi="Times New Roman" w:cs="Times New Roman"/>
                <w:bCs/>
                <w:sz w:val="24"/>
                <w:szCs w:val="24"/>
              </w:rPr>
            </w:pPr>
            <w:r w:rsidRPr="005530BC">
              <w:rPr>
                <w:rFonts w:ascii="Times New Roman" w:hAnsi="Times New Roman" w:cs="Times New Roman"/>
                <w:bCs/>
                <w:sz w:val="24"/>
                <w:szCs w:val="24"/>
              </w:rPr>
              <w:t>эпитет</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autoSpaceDE w:val="0"/>
              <w:autoSpaceDN w:val="0"/>
              <w:adjustRightInd w:val="0"/>
              <w:spacing w:after="0" w:line="240" w:lineRule="auto"/>
              <w:rPr>
                <w:rFonts w:ascii="Times New Roman" w:hAnsi="Times New Roman" w:cs="Times New Roman"/>
                <w:i/>
                <w:iCs/>
                <w:sz w:val="24"/>
                <w:szCs w:val="24"/>
              </w:rPr>
            </w:pPr>
            <w:r w:rsidRPr="005530BC">
              <w:rPr>
                <w:rFonts w:ascii="Times New Roman" w:hAnsi="Times New Roman" w:cs="Times New Roman"/>
                <w:i/>
                <w:iCs/>
                <w:sz w:val="24"/>
                <w:szCs w:val="24"/>
              </w:rPr>
              <w:t>Есть разного рода неряшливости в языке человека. Если человек родился и живет вдали от города и говорит на своем диалекте, в этом никакой неряшливости нет. Не знаю, как другим, но мне эти местные диалекты, если они строго выдержаны, нравятся. Нравится их напевность,</w:t>
            </w:r>
          </w:p>
          <w:p w:rsidR="005530BC" w:rsidRPr="005530BC" w:rsidRDefault="005530BC" w:rsidP="00A05F24">
            <w:pPr>
              <w:autoSpaceDE w:val="0"/>
              <w:autoSpaceDN w:val="0"/>
              <w:adjustRightInd w:val="0"/>
              <w:spacing w:after="0" w:line="240" w:lineRule="auto"/>
              <w:rPr>
                <w:rFonts w:ascii="Times New Roman" w:hAnsi="Times New Roman" w:cs="Times New Roman"/>
                <w:i/>
                <w:iCs/>
                <w:sz w:val="24"/>
                <w:szCs w:val="24"/>
              </w:rPr>
            </w:pPr>
            <w:r w:rsidRPr="005530BC">
              <w:rPr>
                <w:rFonts w:ascii="Times New Roman" w:hAnsi="Times New Roman" w:cs="Times New Roman"/>
                <w:i/>
                <w:iCs/>
                <w:sz w:val="24"/>
                <w:szCs w:val="24"/>
              </w:rPr>
              <w:t>нравятся местные слова, местные выражения. Диалекты часто бывают неиссякаемым источником обогащения русского литературного языка.</w:t>
            </w:r>
          </w:p>
          <w:p w:rsidR="005530BC" w:rsidRPr="005530BC" w:rsidRDefault="005530BC" w:rsidP="00A05F24">
            <w:pPr>
              <w:autoSpaceDE w:val="0"/>
              <w:autoSpaceDN w:val="0"/>
              <w:adjustRightInd w:val="0"/>
              <w:spacing w:after="0" w:line="240" w:lineRule="auto"/>
              <w:rPr>
                <w:rFonts w:ascii="Times New Roman" w:hAnsi="Times New Roman" w:cs="Times New Roman"/>
                <w:i/>
                <w:iCs/>
                <w:sz w:val="24"/>
                <w:szCs w:val="24"/>
              </w:rPr>
            </w:pPr>
            <w:r w:rsidRPr="005530BC">
              <w:rPr>
                <w:rFonts w:ascii="Times New Roman" w:hAnsi="Times New Roman" w:cs="Times New Roman"/>
                <w:i/>
                <w:iCs/>
                <w:sz w:val="24"/>
                <w:szCs w:val="24"/>
              </w:rPr>
              <w:t>Как-то в беседе со мной писатель Федор Александрович Абрамов сказал:</w:t>
            </w:r>
          </w:p>
          <w:p w:rsidR="005530BC" w:rsidRPr="005530BC" w:rsidRDefault="005530BC" w:rsidP="00A05F24">
            <w:pPr>
              <w:autoSpaceDE w:val="0"/>
              <w:autoSpaceDN w:val="0"/>
              <w:adjustRightInd w:val="0"/>
              <w:spacing w:after="0" w:line="240" w:lineRule="auto"/>
              <w:rPr>
                <w:rFonts w:ascii="Times New Roman" w:hAnsi="Times New Roman" w:cs="Times New Roman"/>
                <w:i/>
                <w:iCs/>
                <w:sz w:val="24"/>
                <w:szCs w:val="24"/>
              </w:rPr>
            </w:pPr>
            <w:r w:rsidRPr="005530BC">
              <w:rPr>
                <w:rFonts w:ascii="Times New Roman" w:hAnsi="Times New Roman" w:cs="Times New Roman"/>
                <w:i/>
                <w:iCs/>
                <w:sz w:val="24"/>
                <w:szCs w:val="24"/>
              </w:rPr>
              <w:t xml:space="preserve">«С русского Севера вывозили гранит для строительства Петербурга и вывозили написанные на каменных блоках былины, причитания, лирические песни…» </w:t>
            </w:r>
            <w:r w:rsidRPr="005530BC">
              <w:rPr>
                <w:rFonts w:ascii="Times New Roman" w:hAnsi="Times New Roman" w:cs="Times New Roman"/>
                <w:i/>
                <w:iCs/>
                <w:sz w:val="24"/>
                <w:szCs w:val="24"/>
              </w:rPr>
              <w:lastRenderedPageBreak/>
              <w:t>«Исправить» язык былин – перевести его на нормы русского</w:t>
            </w:r>
          </w:p>
          <w:p w:rsidR="005530BC" w:rsidRPr="005530BC" w:rsidRDefault="005530BC" w:rsidP="00A05F24">
            <w:pPr>
              <w:spacing w:after="0" w:line="240" w:lineRule="auto"/>
              <w:jc w:val="both"/>
              <w:rPr>
                <w:rFonts w:ascii="Times New Roman" w:hAnsi="Times New Roman" w:cs="Times New Roman"/>
                <w:i/>
                <w:iCs/>
                <w:sz w:val="24"/>
                <w:szCs w:val="24"/>
              </w:rPr>
            </w:pPr>
            <w:r w:rsidRPr="005530BC">
              <w:rPr>
                <w:rFonts w:ascii="Times New Roman" w:hAnsi="Times New Roman" w:cs="Times New Roman"/>
                <w:i/>
                <w:iCs/>
                <w:sz w:val="24"/>
                <w:szCs w:val="24"/>
              </w:rPr>
              <w:t>литературного языка – это попросту испортить былины.</w:t>
            </w:r>
          </w:p>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eastAsia="TimesNewRoman" w:hAnsi="Times New Roman" w:cs="Times New Roman"/>
                <w:sz w:val="24"/>
                <w:szCs w:val="24"/>
              </w:rPr>
              <w:t>Определите стиль и тип речи</w:t>
            </w:r>
          </w:p>
        </w:tc>
        <w:tc>
          <w:tcPr>
            <w:tcW w:w="2802" w:type="dxa"/>
          </w:tcPr>
          <w:p w:rsidR="005530BC" w:rsidRPr="005530BC" w:rsidRDefault="005530BC" w:rsidP="00A05F24">
            <w:pPr>
              <w:spacing w:after="0" w:line="240" w:lineRule="auto"/>
              <w:rPr>
                <w:rFonts w:ascii="Times New Roman" w:eastAsia="TimesNewRoman" w:hAnsi="Times New Roman" w:cs="Times New Roman"/>
                <w:sz w:val="24"/>
                <w:szCs w:val="24"/>
              </w:rPr>
            </w:pPr>
            <w:r w:rsidRPr="005530BC">
              <w:rPr>
                <w:rFonts w:ascii="Times New Roman" w:eastAsia="TimesNewRoman" w:hAnsi="Times New Roman" w:cs="Times New Roman"/>
                <w:sz w:val="24"/>
                <w:szCs w:val="24"/>
              </w:rPr>
              <w:lastRenderedPageBreak/>
              <w:t xml:space="preserve">публицистический стиль; </w:t>
            </w:r>
          </w:p>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t>рассуждение</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0" w:firstLine="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eastAsia="TimesNewRoman" w:hAnsi="Times New Roman" w:cs="Times New Roman"/>
                <w:sz w:val="24"/>
                <w:szCs w:val="24"/>
              </w:rPr>
              <w:t>Чтобы объяснить свое отсутствие на занятиях, Вы напишете..</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t>объяснительную записку</w:t>
            </w:r>
          </w:p>
        </w:tc>
      </w:tr>
      <w:tr w:rsidR="005530BC" w:rsidRPr="005530BC" w:rsidTr="00A05F24">
        <w:tc>
          <w:tcPr>
            <w:tcW w:w="1384" w:type="dxa"/>
            <w:vMerge/>
          </w:tcPr>
          <w:p w:rsidR="005530BC" w:rsidRPr="005530BC" w:rsidRDefault="005530BC" w:rsidP="00A05F24">
            <w:pPr>
              <w:spacing w:after="0" w:line="240" w:lineRule="auto"/>
              <w:rPr>
                <w:rFonts w:ascii="Times New Roman" w:hAnsi="Times New Roman" w:cs="Times New Roman"/>
                <w:sz w:val="24"/>
                <w:szCs w:val="24"/>
              </w:rPr>
            </w:pPr>
          </w:p>
        </w:tc>
        <w:tc>
          <w:tcPr>
            <w:tcW w:w="1418" w:type="dxa"/>
          </w:tcPr>
          <w:p w:rsidR="005530BC" w:rsidRPr="005530BC" w:rsidRDefault="005530BC" w:rsidP="000647DB">
            <w:pPr>
              <w:pStyle w:val="ac"/>
              <w:numPr>
                <w:ilvl w:val="0"/>
                <w:numId w:val="15"/>
              </w:numPr>
              <w:spacing w:after="0" w:line="240" w:lineRule="auto"/>
              <w:ind w:left="56" w:hanging="56"/>
              <w:rPr>
                <w:rFonts w:ascii="Times New Roman" w:hAnsi="Times New Roman" w:cs="Times New Roman"/>
              </w:rPr>
            </w:pPr>
          </w:p>
        </w:tc>
        <w:tc>
          <w:tcPr>
            <w:tcW w:w="3967" w:type="dxa"/>
          </w:tcPr>
          <w:p w:rsidR="005530BC" w:rsidRPr="005530BC" w:rsidRDefault="005530BC" w:rsidP="00A05F24">
            <w:pPr>
              <w:spacing w:after="0" w:line="240" w:lineRule="auto"/>
              <w:jc w:val="both"/>
              <w:rPr>
                <w:rFonts w:ascii="Times New Roman" w:hAnsi="Times New Roman" w:cs="Times New Roman"/>
                <w:sz w:val="24"/>
                <w:szCs w:val="24"/>
              </w:rPr>
            </w:pPr>
            <w:r w:rsidRPr="005530BC">
              <w:rPr>
                <w:rFonts w:ascii="Times New Roman" w:eastAsia="TimesNewRoman" w:hAnsi="Times New Roman" w:cs="Times New Roman"/>
                <w:sz w:val="24"/>
                <w:szCs w:val="24"/>
              </w:rPr>
              <w:t xml:space="preserve">Укажите фразеологизм-синоним к словосочетанию </w:t>
            </w:r>
            <w:r w:rsidRPr="005530BC">
              <w:rPr>
                <w:rFonts w:ascii="Times New Roman" w:eastAsia="TimesNewRoman" w:hAnsi="Times New Roman" w:cs="Times New Roman"/>
                <w:b/>
                <w:bCs/>
                <w:i/>
                <w:iCs/>
                <w:sz w:val="24"/>
                <w:szCs w:val="24"/>
              </w:rPr>
              <w:t>грязное место</w:t>
            </w:r>
          </w:p>
        </w:tc>
        <w:tc>
          <w:tcPr>
            <w:tcW w:w="2802" w:type="dxa"/>
          </w:tcPr>
          <w:p w:rsidR="005530BC" w:rsidRPr="005530BC" w:rsidRDefault="005530BC" w:rsidP="00A05F24">
            <w:pPr>
              <w:spacing w:after="0" w:line="240" w:lineRule="auto"/>
              <w:rPr>
                <w:rFonts w:ascii="Times New Roman" w:hAnsi="Times New Roman" w:cs="Times New Roman"/>
                <w:sz w:val="24"/>
                <w:szCs w:val="24"/>
              </w:rPr>
            </w:pPr>
            <w:r w:rsidRPr="005530BC">
              <w:rPr>
                <w:rFonts w:ascii="Times New Roman" w:eastAsia="TimesNewRoman" w:hAnsi="Times New Roman" w:cs="Times New Roman"/>
                <w:sz w:val="24"/>
                <w:szCs w:val="24"/>
              </w:rPr>
              <w:t>авгиевы конюшни</w:t>
            </w:r>
          </w:p>
        </w:tc>
      </w:tr>
    </w:tbl>
    <w:p w:rsidR="005530BC" w:rsidRPr="005530BC" w:rsidRDefault="005530BC" w:rsidP="005530BC">
      <w:pPr>
        <w:spacing w:after="0"/>
        <w:rPr>
          <w:rFonts w:ascii="Times New Roman" w:hAnsi="Times New Roman" w:cs="Times New Roman"/>
          <w:b/>
          <w:sz w:val="24"/>
          <w:szCs w:val="24"/>
        </w:rPr>
      </w:pPr>
    </w:p>
    <w:p w:rsidR="005530BC" w:rsidRPr="005530BC" w:rsidRDefault="005530BC" w:rsidP="005530BC">
      <w:pPr>
        <w:rPr>
          <w:rFonts w:ascii="Times New Roman" w:hAnsi="Times New Roman" w:cs="Times New Roman"/>
          <w:sz w:val="24"/>
          <w:szCs w:val="24"/>
        </w:rPr>
      </w:pPr>
    </w:p>
    <w:p w:rsidR="005530BC" w:rsidRPr="005530BC" w:rsidRDefault="005530BC" w:rsidP="005530BC">
      <w:pPr>
        <w:rPr>
          <w:rFonts w:ascii="Times New Roman" w:hAnsi="Times New Roman" w:cs="Times New Roman"/>
          <w:sz w:val="24"/>
          <w:szCs w:val="24"/>
        </w:rPr>
      </w:pPr>
    </w:p>
    <w:p w:rsidR="005530BC" w:rsidRPr="005530BC" w:rsidRDefault="005530BC" w:rsidP="005530BC">
      <w:pPr>
        <w:jc w:val="center"/>
        <w:rPr>
          <w:rFonts w:ascii="Times New Roman" w:hAnsi="Times New Roman" w:cs="Times New Roman"/>
          <w:sz w:val="24"/>
          <w:szCs w:val="24"/>
        </w:rPr>
      </w:pPr>
    </w:p>
    <w:p w:rsidR="005530BC" w:rsidRPr="005530BC" w:rsidRDefault="005530BC" w:rsidP="005530BC">
      <w:pPr>
        <w:jc w:val="center"/>
        <w:rPr>
          <w:rFonts w:ascii="Times New Roman" w:hAnsi="Times New Roman" w:cs="Times New Roman"/>
          <w:sz w:val="24"/>
          <w:szCs w:val="24"/>
        </w:rPr>
      </w:pPr>
    </w:p>
    <w:p w:rsidR="0064276A" w:rsidRPr="005530BC" w:rsidRDefault="0064276A" w:rsidP="002A1D4C">
      <w:pPr>
        <w:keepNext/>
        <w:spacing w:after="0"/>
        <w:jc w:val="both"/>
        <w:rPr>
          <w:rFonts w:ascii="Times New Roman" w:eastAsia="Times New Roman" w:hAnsi="Times New Roman" w:cs="Times New Roman"/>
          <w:color w:val="848484"/>
          <w:sz w:val="24"/>
          <w:szCs w:val="24"/>
          <w:lang w:eastAsia="ru-RU"/>
        </w:rPr>
      </w:pPr>
    </w:p>
    <w:p w:rsidR="005530BC" w:rsidRPr="005530BC" w:rsidRDefault="005530BC" w:rsidP="002A1D4C">
      <w:pPr>
        <w:keepNext/>
        <w:spacing w:after="0"/>
        <w:jc w:val="both"/>
        <w:rPr>
          <w:rFonts w:ascii="Times New Roman" w:eastAsia="Times New Roman" w:hAnsi="Times New Roman" w:cs="Times New Roman"/>
          <w:color w:val="848484"/>
          <w:sz w:val="24"/>
          <w:szCs w:val="24"/>
          <w:lang w:eastAsia="ru-RU"/>
        </w:rPr>
      </w:pPr>
    </w:p>
    <w:p w:rsidR="00300C5B" w:rsidRDefault="00300C5B" w:rsidP="002A1D4C">
      <w:pPr>
        <w:keepNext/>
        <w:spacing w:after="0" w:line="240" w:lineRule="auto"/>
        <w:rPr>
          <w:rFonts w:ascii="Times New Roman" w:hAnsi="Times New Roman" w:cs="Times New Roman"/>
          <w:sz w:val="24"/>
          <w:szCs w:val="24"/>
          <w:lang w:val="x-none" w:eastAsia="ru-RU"/>
        </w:rPr>
      </w:pPr>
    </w:p>
    <w:p w:rsidR="00A178FD" w:rsidRDefault="00A178FD" w:rsidP="002A1D4C">
      <w:pPr>
        <w:keepNext/>
        <w:spacing w:after="0" w:line="240" w:lineRule="auto"/>
        <w:rPr>
          <w:rFonts w:ascii="Times New Roman" w:hAnsi="Times New Roman" w:cs="Times New Roman"/>
          <w:sz w:val="24"/>
          <w:szCs w:val="24"/>
          <w:lang w:val="x-none" w:eastAsia="ru-RU"/>
        </w:rPr>
      </w:pPr>
    </w:p>
    <w:p w:rsidR="00A178FD" w:rsidRPr="00CD6CF6" w:rsidRDefault="00A178FD" w:rsidP="00A178FD">
      <w:pPr>
        <w:spacing w:after="0"/>
        <w:rPr>
          <w:rFonts w:ascii="Times New Roman" w:hAnsi="Times New Roman" w:cs="Times New Roman"/>
          <w:color w:val="000000" w:themeColor="text1"/>
          <w:sz w:val="24"/>
          <w:szCs w:val="24"/>
        </w:rPr>
      </w:pPr>
    </w:p>
    <w:p w:rsidR="00A178FD" w:rsidRPr="00CD6CF6" w:rsidRDefault="00A178FD" w:rsidP="00A178FD">
      <w:pPr>
        <w:pageBreakBefore/>
        <w:spacing w:after="0"/>
        <w:jc w:val="center"/>
        <w:rPr>
          <w:rFonts w:ascii="Times New Roman" w:hAnsi="Times New Roman" w:cs="Times New Roman"/>
          <w:b/>
          <w:sz w:val="24"/>
          <w:szCs w:val="24"/>
        </w:rPr>
      </w:pPr>
      <w:r w:rsidRPr="00CD6CF6">
        <w:rPr>
          <w:rFonts w:ascii="Times New Roman" w:hAnsi="Times New Roman" w:cs="Times New Roman"/>
          <w:b/>
          <w:sz w:val="24"/>
          <w:szCs w:val="24"/>
        </w:rPr>
        <w:lastRenderedPageBreak/>
        <w:t xml:space="preserve">ЗАДАНИЯ ДЛЯ ДИАГНОСТИЧЕСКОЙ РАБОТЫ </w:t>
      </w:r>
    </w:p>
    <w:p w:rsidR="00A178FD" w:rsidRPr="00CD6CF6" w:rsidRDefault="00A178FD" w:rsidP="00A178FD">
      <w:pPr>
        <w:spacing w:after="0"/>
        <w:jc w:val="center"/>
        <w:rPr>
          <w:rFonts w:ascii="Times New Roman" w:hAnsi="Times New Roman" w:cs="Times New Roman"/>
          <w:b/>
          <w:sz w:val="24"/>
          <w:szCs w:val="24"/>
        </w:rPr>
      </w:pPr>
      <w:r w:rsidRPr="00CD6CF6">
        <w:rPr>
          <w:rFonts w:ascii="Times New Roman" w:hAnsi="Times New Roman" w:cs="Times New Roman"/>
          <w:b/>
          <w:sz w:val="24"/>
          <w:szCs w:val="24"/>
        </w:rPr>
        <w:t>ПО ОБРАЗОВАТЕЛЬНОЙ ПРОГРАММЕ</w:t>
      </w:r>
    </w:p>
    <w:p w:rsidR="00A178FD" w:rsidRPr="00CD6CF6" w:rsidRDefault="00A178FD" w:rsidP="00A178FD">
      <w:pPr>
        <w:spacing w:after="0"/>
        <w:rPr>
          <w:rFonts w:ascii="Times New Roman" w:hAnsi="Times New Roman" w:cs="Times New Roman"/>
          <w:b/>
          <w:sz w:val="24"/>
          <w:szCs w:val="24"/>
        </w:rPr>
      </w:pPr>
    </w:p>
    <w:p w:rsidR="00A178FD" w:rsidRPr="00D5454E" w:rsidRDefault="00A178FD" w:rsidP="00A178FD">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sidR="006B2CD6">
        <w:rPr>
          <w:rFonts w:ascii="Times New Roman" w:hAnsi="Times New Roman"/>
          <w:sz w:val="24"/>
          <w:szCs w:val="24"/>
        </w:rPr>
        <w:t>43.03.03 Гостиничное дело</w:t>
      </w:r>
    </w:p>
    <w:p w:rsidR="00A178FD" w:rsidRPr="00D5454E" w:rsidRDefault="00A178FD" w:rsidP="00A178FD">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sidR="006B2CD6">
        <w:rPr>
          <w:rFonts w:ascii="Times New Roman" w:hAnsi="Times New Roman"/>
          <w:sz w:val="24"/>
          <w:szCs w:val="24"/>
        </w:rPr>
        <w:t>Гостиничная деятельность</w:t>
      </w:r>
    </w:p>
    <w:p w:rsidR="00A178FD" w:rsidRPr="00D5454E" w:rsidRDefault="00A178FD" w:rsidP="00A178FD">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A178FD" w:rsidRDefault="00A178FD" w:rsidP="00A178FD">
      <w:pPr>
        <w:spacing w:after="0"/>
        <w:rPr>
          <w:rFonts w:ascii="Times New Roman" w:hAnsi="Times New Roman"/>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A178FD" w:rsidRPr="00CD6CF6" w:rsidRDefault="00A178FD" w:rsidP="00A178FD">
      <w:pPr>
        <w:spacing w:after="0"/>
        <w:rPr>
          <w:rFonts w:ascii="Times New Roman" w:hAnsi="Times New Roman" w:cs="Times New Roman"/>
          <w:sz w:val="24"/>
          <w:szCs w:val="24"/>
        </w:rPr>
      </w:pPr>
    </w:p>
    <w:p w:rsidR="00A178FD" w:rsidRPr="00A178FD" w:rsidRDefault="00A178FD" w:rsidP="00A178FD">
      <w:pPr>
        <w:pStyle w:val="1"/>
        <w:spacing w:before="0"/>
        <w:jc w:val="center"/>
        <w:rPr>
          <w:rFonts w:ascii="Times New Roman" w:hAnsi="Times New Roman" w:cs="Times New Roman"/>
          <w:b/>
          <w:color w:val="auto"/>
          <w:sz w:val="28"/>
          <w:szCs w:val="28"/>
        </w:rPr>
      </w:pPr>
      <w:bookmarkStart w:id="29" w:name="_Toc148172405"/>
      <w:r w:rsidRPr="00A178FD">
        <w:rPr>
          <w:rFonts w:ascii="Times New Roman" w:hAnsi="Times New Roman" w:cs="Times New Roman"/>
          <w:b/>
          <w:color w:val="auto"/>
          <w:sz w:val="28"/>
          <w:szCs w:val="28"/>
        </w:rPr>
        <w:t>Дисциплина (модуль): Иностранный язык</w:t>
      </w:r>
      <w:bookmarkEnd w:id="29"/>
    </w:p>
    <w:p w:rsidR="00A178FD" w:rsidRPr="00CD6CF6" w:rsidRDefault="00A178FD" w:rsidP="00A178FD">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b/>
          <w:sz w:val="24"/>
          <w:szCs w:val="24"/>
        </w:rPr>
      </w:pPr>
    </w:p>
    <w:p w:rsidR="00A178FD" w:rsidRPr="00CD6CF6" w:rsidRDefault="00A178FD" w:rsidP="00A178FD">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4"/>
          <w:szCs w:val="24"/>
        </w:rPr>
      </w:pPr>
      <w:r w:rsidRPr="008445D3">
        <w:rPr>
          <w:rFonts w:ascii="Times New Roman" w:hAnsi="Times New Roman" w:cs="Times New Roman"/>
          <w:b/>
          <w:sz w:val="24"/>
          <w:szCs w:val="24"/>
        </w:rPr>
        <w:t>УК-4.3</w:t>
      </w:r>
      <w:r w:rsidRPr="008445D3">
        <w:rPr>
          <w:rFonts w:ascii="Times New Roman" w:hAnsi="Times New Roman" w:cs="Times New Roman"/>
          <w:sz w:val="24"/>
          <w:szCs w:val="24"/>
        </w:rPr>
        <w:t xml:space="preserve"> Ведет деловую переписку на иностранном языке с учетом особенностей стилистики официальных писем и социокультурных различий, выполняет перевод профессиональных текстов с иностранного языка на русский, с русского языка на иностранный, устно представляет результаты своей деятельности на иностранном языке, может поддержать разговор в ходе их обсуждения</w:t>
      </w:r>
    </w:p>
    <w:p w:rsidR="00A178FD" w:rsidRPr="00CD6CF6" w:rsidRDefault="00A178FD" w:rsidP="00A178FD">
      <w:pPr>
        <w:spacing w:after="0"/>
        <w:jc w:val="both"/>
        <w:rPr>
          <w:rFonts w:ascii="Times New Roman" w:hAnsi="Times New Roman" w:cs="Times New Roman"/>
          <w:color w:val="000000" w:themeColor="text1"/>
          <w:sz w:val="24"/>
          <w:szCs w:val="24"/>
        </w:rPr>
      </w:pPr>
    </w:p>
    <w:tbl>
      <w:tblPr>
        <w:tblStyle w:val="af7"/>
        <w:tblW w:w="0" w:type="auto"/>
        <w:tblInd w:w="0" w:type="dxa"/>
        <w:tblLayout w:type="fixed"/>
        <w:tblLook w:val="04A0" w:firstRow="1" w:lastRow="0" w:firstColumn="1" w:lastColumn="0" w:noHBand="0" w:noVBand="1"/>
      </w:tblPr>
      <w:tblGrid>
        <w:gridCol w:w="1384"/>
        <w:gridCol w:w="1418"/>
        <w:gridCol w:w="3967"/>
        <w:gridCol w:w="2802"/>
      </w:tblGrid>
      <w:tr w:rsidR="00A178FD" w:rsidRPr="00A178FD" w:rsidTr="00A05F24">
        <w:trPr>
          <w:tblHeader/>
        </w:trPr>
        <w:tc>
          <w:tcPr>
            <w:tcW w:w="1384" w:type="dxa"/>
            <w:tcBorders>
              <w:top w:val="single" w:sz="4" w:space="0" w:color="auto"/>
              <w:left w:val="single" w:sz="4" w:space="0" w:color="auto"/>
              <w:bottom w:val="single" w:sz="4" w:space="0" w:color="auto"/>
              <w:right w:val="single" w:sz="4" w:space="0" w:color="auto"/>
            </w:tcBorders>
            <w:vAlign w:val="center"/>
          </w:tcPr>
          <w:p w:rsidR="00A178FD" w:rsidRPr="00A178FD" w:rsidRDefault="00A178FD" w:rsidP="00A05F24">
            <w:pPr>
              <w:jc w:val="center"/>
              <w:rPr>
                <w:rFonts w:ascii="Times New Roman" w:hAnsi="Times New Roman" w:cs="Times New Roman"/>
                <w:sz w:val="24"/>
                <w:szCs w:val="24"/>
              </w:rPr>
            </w:pPr>
            <w:r w:rsidRPr="00A178FD">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A178FD" w:rsidRPr="00A178FD" w:rsidRDefault="00A178FD" w:rsidP="00A05F24">
            <w:pPr>
              <w:jc w:val="center"/>
              <w:rPr>
                <w:rFonts w:ascii="Times New Roman" w:hAnsi="Times New Roman" w:cs="Times New Roman"/>
                <w:sz w:val="24"/>
                <w:szCs w:val="24"/>
              </w:rPr>
            </w:pPr>
            <w:r w:rsidRPr="00A178FD">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vAlign w:val="center"/>
          </w:tcPr>
          <w:p w:rsidR="00A178FD" w:rsidRPr="00A178FD" w:rsidRDefault="00A178FD" w:rsidP="00A05F24">
            <w:pPr>
              <w:jc w:val="center"/>
              <w:rPr>
                <w:rFonts w:ascii="Times New Roman" w:hAnsi="Times New Roman" w:cs="Times New Roman"/>
                <w:sz w:val="24"/>
                <w:szCs w:val="24"/>
                <w:highlight w:val="lightGray"/>
              </w:rPr>
            </w:pPr>
            <w:r w:rsidRPr="00A178FD">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A178FD" w:rsidRPr="00A178FD" w:rsidRDefault="00A178FD" w:rsidP="00A05F24">
            <w:pPr>
              <w:jc w:val="center"/>
              <w:rPr>
                <w:rFonts w:ascii="Times New Roman" w:hAnsi="Times New Roman" w:cs="Times New Roman"/>
                <w:sz w:val="24"/>
                <w:szCs w:val="24"/>
                <w:highlight w:val="lightGray"/>
              </w:rPr>
            </w:pPr>
            <w:r w:rsidRPr="00A178FD">
              <w:rPr>
                <w:rFonts w:ascii="Times New Roman" w:hAnsi="Times New Roman" w:cs="Times New Roman"/>
                <w:sz w:val="24"/>
                <w:szCs w:val="24"/>
              </w:rPr>
              <w:t>Правильный ответ</w:t>
            </w:r>
          </w:p>
        </w:tc>
      </w:tr>
      <w:tr w:rsidR="00A178FD" w:rsidRPr="00A178FD" w:rsidTr="00A05F24">
        <w:tc>
          <w:tcPr>
            <w:tcW w:w="1384" w:type="dxa"/>
            <w:vMerge w:val="restart"/>
            <w:tcBorders>
              <w:top w:val="single" w:sz="4" w:space="0" w:color="auto"/>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 xml:space="preserve">Задания </w:t>
            </w:r>
            <w:r w:rsidRPr="00A178FD">
              <w:rPr>
                <w:rFonts w:ascii="Times New Roman" w:hAnsi="Times New Roman" w:cs="Times New Roman"/>
                <w:b/>
                <w:sz w:val="24"/>
                <w:szCs w:val="24"/>
              </w:rPr>
              <w:t>закрытого</w:t>
            </w:r>
            <w:r w:rsidRPr="00A178FD">
              <w:rPr>
                <w:rFonts w:ascii="Times New Roman" w:hAnsi="Times New Roman" w:cs="Times New Roman"/>
                <w:sz w:val="24"/>
                <w:szCs w:val="24"/>
              </w:rPr>
              <w:t xml:space="preserve"> типа </w:t>
            </w:r>
          </w:p>
          <w:p w:rsidR="00A178FD" w:rsidRPr="00A178FD" w:rsidRDefault="00A178FD" w:rsidP="00A05F24">
            <w:pPr>
              <w:rPr>
                <w:rFonts w:ascii="Times New Roman" w:hAnsi="Times New Roman" w:cs="Times New Roman"/>
                <w:sz w:val="24"/>
                <w:szCs w:val="24"/>
                <w:highlight w:val="yellow"/>
              </w:rPr>
            </w:pPr>
            <w:r w:rsidRPr="00A178FD">
              <w:rPr>
                <w:rFonts w:ascii="Times New Roman" w:hAnsi="Times New Roman" w:cs="Times New Roman"/>
                <w:color w:val="00B050"/>
                <w:sz w:val="24"/>
                <w:szCs w:val="24"/>
                <w:highlight w:val="yellow"/>
              </w:rPr>
              <w:t>с одним правильным ответом</w:t>
            </w:r>
          </w:p>
          <w:p w:rsidR="00A178FD" w:rsidRPr="00A178FD" w:rsidRDefault="00A178FD" w:rsidP="00A05F24">
            <w:pPr>
              <w:rPr>
                <w:rFonts w:ascii="Times New Roman" w:hAnsi="Times New Roman" w:cs="Times New Roman"/>
                <w:color w:val="00B050"/>
                <w:sz w:val="24"/>
                <w:szCs w:val="24"/>
              </w:rPr>
            </w:pPr>
            <w:r w:rsidRPr="00A178FD">
              <w:rPr>
                <w:rFonts w:ascii="Times New Roman" w:hAnsi="Times New Roman" w:cs="Times New Roman"/>
                <w:color w:val="00B050"/>
                <w:sz w:val="24"/>
                <w:szCs w:val="24"/>
                <w:highlight w:val="yellow"/>
              </w:rPr>
              <w:t>13шт.</w:t>
            </w:r>
            <w:r w:rsidRPr="00A178FD">
              <w:rPr>
                <w:rFonts w:ascii="Times New Roman" w:hAnsi="Times New Roman" w:cs="Times New Roman"/>
                <w:color w:val="00B050"/>
                <w:sz w:val="24"/>
                <w:szCs w:val="24"/>
              </w:rPr>
              <w:t xml:space="preserve"> </w:t>
            </w:r>
          </w:p>
          <w:p w:rsidR="00A178FD" w:rsidRPr="00A178FD" w:rsidRDefault="00A178FD" w:rsidP="00A05F24">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Is your family large? - _____________________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Yes it is;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b. Yes, they are;</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No, it not;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 No, they isn't</w:t>
            </w:r>
          </w:p>
          <w:p w:rsidR="00A178FD" w:rsidRPr="00A178FD" w:rsidRDefault="00A178FD" w:rsidP="00A05F24">
            <w:pPr>
              <w:shd w:val="clear" w:color="auto" w:fill="FFFFFF"/>
              <w:rPr>
                <w:rFonts w:ascii="Times New Roman" w:hAnsi="Times New Roman" w:cs="Times New Roman"/>
                <w:sz w:val="24"/>
                <w:szCs w:val="24"/>
                <w:highlight w:val="lightGray"/>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highlight w:val="lightGray"/>
              </w:rPr>
            </w:pPr>
            <w:r w:rsidRPr="00A178FD">
              <w:rPr>
                <w:rFonts w:ascii="Times New Roman" w:eastAsia="Times New Roman" w:hAnsi="Times New Roman" w:cs="Times New Roman"/>
                <w:color w:val="000000"/>
                <w:sz w:val="24"/>
                <w:szCs w:val="24"/>
                <w:lang w:val="en-US"/>
              </w:rPr>
              <w:t>a</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What __________ he want?</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does;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b. do;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have; </w:t>
            </w:r>
          </w:p>
          <w:p w:rsidR="00A178FD" w:rsidRPr="00A178FD" w:rsidRDefault="00A178FD" w:rsidP="00A05F24">
            <w:pPr>
              <w:jc w:val="both"/>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 was;</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a</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_________ do you have dinner?</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 When time;</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b. What time;</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 What kind of;</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 What for;</w:t>
            </w:r>
          </w:p>
          <w:p w:rsidR="00A178FD" w:rsidRPr="00A178FD" w:rsidRDefault="00A178FD" w:rsidP="00A05F24">
            <w:pPr>
              <w:jc w:val="both"/>
              <w:rPr>
                <w:rFonts w:ascii="Times New Roman" w:hAnsi="Times New Roman" w:cs="Times New Roman"/>
                <w:b/>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hAnsi="Times New Roman" w:cs="Times New Roman"/>
                <w:sz w:val="24"/>
                <w:szCs w:val="24"/>
                <w:lang w:val="en-US"/>
              </w:rPr>
              <w:t>b</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He ___________ to go home.</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want;</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b. did;</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didn't want;</w:t>
            </w:r>
          </w:p>
          <w:p w:rsidR="00A178FD" w:rsidRPr="00A178FD" w:rsidRDefault="00A178FD" w:rsidP="00A05F24">
            <w:pPr>
              <w:jc w:val="both"/>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 didn't wanted ;</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lang w:val="en-US"/>
              </w:rPr>
              <w:t>c</w:t>
            </w:r>
            <w:r w:rsidRPr="00A178FD">
              <w:rPr>
                <w:rFonts w:ascii="Times New Roman" w:hAnsi="Times New Roman" w:cs="Times New Roman"/>
                <w:sz w:val="24"/>
                <w:szCs w:val="24"/>
              </w:rPr>
              <w:t xml:space="preserve"> </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The boy _____________ a cake when this mother came into the room.</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was eat;</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b. eats;</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was eating;</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 has eating;</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lang w:val="en-US"/>
              </w:rPr>
              <w:t>c</w:t>
            </w:r>
            <w:r w:rsidRPr="00A178FD">
              <w:rPr>
                <w:rFonts w:ascii="Times New Roman" w:hAnsi="Times New Roman" w:cs="Times New Roman"/>
                <w:sz w:val="24"/>
                <w:szCs w:val="24"/>
              </w:rPr>
              <w:t xml:space="preserve"> </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There __________ milk for my breakfast.</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isn't some;</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b. isn't any;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any;</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 - ;</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hAnsi="Times New Roman" w:cs="Times New Roman"/>
                <w:sz w:val="24"/>
                <w:szCs w:val="24"/>
                <w:lang w:val="en-US"/>
              </w:rPr>
              <w:t>b</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__________ people from Poland went to Scotland in the 20th century.</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Many of;</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b. Many;</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Some of;</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 Many the;</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hAnsi="Times New Roman" w:cs="Times New Roman"/>
                <w:sz w:val="24"/>
                <w:szCs w:val="24"/>
                <w:lang w:val="en-US"/>
              </w:rPr>
              <w:t>b</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There are ___________ French speakers in Montreal.</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too much;</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b. a lot of;</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a little;</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 not much;</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lang w:val="en-US"/>
              </w:rPr>
              <w:t>b</w:t>
            </w:r>
            <w:r w:rsidRPr="00A178FD">
              <w:rPr>
                <w:rFonts w:ascii="Times New Roman" w:hAnsi="Times New Roman" w:cs="Times New Roman"/>
                <w:sz w:val="24"/>
                <w:szCs w:val="24"/>
              </w:rPr>
              <w:t xml:space="preserve"> </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More and more people __________ divorced every year.</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are wanting;</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b. wanting;</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getting;</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 are getting;</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hAnsi="Times New Roman" w:cs="Times New Roman"/>
                <w:sz w:val="24"/>
                <w:szCs w:val="24"/>
                <w:lang w:val="en-US"/>
              </w:rPr>
              <w:t>d</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Many, but not all, people __________ get married in a church.</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want to;</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b. are wanting to;</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wanting to;</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 used to want;</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hAnsi="Times New Roman" w:cs="Times New Roman"/>
                <w:sz w:val="24"/>
                <w:szCs w:val="24"/>
                <w:lang w:val="en-US"/>
              </w:rPr>
              <w:t>a</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Would you like __________ to the theatre tonight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go;</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b. to go;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going; </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lang w:val="en-US"/>
              </w:rPr>
              <w:t>d</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to</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going</w:t>
            </w:r>
            <w:r w:rsidRPr="00A178FD">
              <w:rPr>
                <w:rFonts w:ascii="Times New Roman" w:eastAsia="Times New Roman" w:hAnsi="Times New Roman" w:cs="Times New Roman"/>
                <w:color w:val="000000"/>
                <w:sz w:val="24"/>
                <w:szCs w:val="24"/>
              </w:rPr>
              <w:t>;</w:t>
            </w:r>
          </w:p>
          <w:p w:rsidR="00A178FD" w:rsidRPr="00A178FD" w:rsidRDefault="00A178FD" w:rsidP="00A05F24">
            <w:pPr>
              <w:jc w:val="both"/>
              <w:rPr>
                <w:rFonts w:ascii="Times New Roman" w:hAnsi="Times New Roman" w:cs="Times New Roman"/>
                <w:bCs/>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hAnsi="Times New Roman" w:cs="Times New Roman"/>
                <w:sz w:val="24"/>
                <w:szCs w:val="24"/>
                <w:lang w:val="en-US"/>
              </w:rPr>
              <w:t>b</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I __________ to Peru on holiday next month.</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am flying;</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b. flying;</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am go flying;</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 will flying;</w:t>
            </w:r>
          </w:p>
          <w:p w:rsidR="00A178FD" w:rsidRPr="00A178FD" w:rsidRDefault="00A178FD" w:rsidP="00A05F24">
            <w:pPr>
              <w:jc w:val="both"/>
              <w:rPr>
                <w:rFonts w:ascii="Times New Roman" w:hAnsi="Times New Roman" w:cs="Times New Roman"/>
                <w:b/>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hAnsi="Times New Roman" w:cs="Times New Roman"/>
                <w:sz w:val="24"/>
                <w:szCs w:val="24"/>
                <w:lang w:val="en-US"/>
              </w:rPr>
              <w:t>a</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I plan to __________ two weeks by the beach.</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bring;</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b. spend;</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spending; </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d. making;</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hAnsi="Times New Roman" w:cs="Times New Roman"/>
                <w:sz w:val="24"/>
                <w:szCs w:val="24"/>
                <w:lang w:val="en-US"/>
              </w:rPr>
              <w:t>b</w:t>
            </w:r>
          </w:p>
        </w:tc>
      </w:tr>
      <w:tr w:rsidR="00A178FD" w:rsidRPr="00A178FD" w:rsidTr="00A05F24">
        <w:tc>
          <w:tcPr>
            <w:tcW w:w="1384" w:type="dxa"/>
            <w:vMerge w:val="restart"/>
            <w:tcBorders>
              <w:top w:val="single" w:sz="4" w:space="0" w:color="auto"/>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lastRenderedPageBreak/>
              <w:t xml:space="preserve">Задания </w:t>
            </w:r>
            <w:r w:rsidRPr="00A178FD">
              <w:rPr>
                <w:rFonts w:ascii="Times New Roman" w:hAnsi="Times New Roman" w:cs="Times New Roman"/>
                <w:b/>
                <w:sz w:val="24"/>
                <w:szCs w:val="24"/>
              </w:rPr>
              <w:t>закрытого</w:t>
            </w:r>
            <w:r w:rsidRPr="00A178FD">
              <w:rPr>
                <w:rFonts w:ascii="Times New Roman" w:hAnsi="Times New Roman" w:cs="Times New Roman"/>
                <w:sz w:val="24"/>
                <w:szCs w:val="24"/>
              </w:rPr>
              <w:t xml:space="preserve"> типа </w:t>
            </w:r>
          </w:p>
          <w:p w:rsidR="00A178FD" w:rsidRPr="00A178FD" w:rsidRDefault="00A178FD" w:rsidP="00A05F24">
            <w:pPr>
              <w:rPr>
                <w:rFonts w:ascii="Times New Roman" w:hAnsi="Times New Roman" w:cs="Times New Roman"/>
                <w:color w:val="00B050"/>
                <w:sz w:val="24"/>
                <w:szCs w:val="24"/>
                <w:highlight w:val="yellow"/>
              </w:rPr>
            </w:pPr>
            <w:r w:rsidRPr="00A178FD">
              <w:rPr>
                <w:rFonts w:ascii="Times New Roman" w:hAnsi="Times New Roman" w:cs="Times New Roman"/>
                <w:color w:val="00B050"/>
                <w:sz w:val="24"/>
                <w:szCs w:val="24"/>
                <w:highlight w:val="yellow"/>
              </w:rPr>
              <w:t>с множественным выбором</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color w:val="00B050"/>
                <w:sz w:val="24"/>
                <w:szCs w:val="24"/>
                <w:highlight w:val="yellow"/>
              </w:rPr>
              <w:t>6 шт.</w:t>
            </w: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Where is the nearest ___________ station ?</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a. underground; </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b. bus;</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c. subway;</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d. lend;</w:t>
            </w:r>
          </w:p>
          <w:p w:rsidR="00A178FD" w:rsidRPr="00A178FD" w:rsidRDefault="00A178FD" w:rsidP="00A05F24">
            <w:pPr>
              <w:jc w:val="both"/>
              <w:rPr>
                <w:rFonts w:ascii="Times New Roman" w:hAnsi="Times New Roman" w:cs="Times New Roman"/>
                <w:sz w:val="24"/>
                <w:szCs w:val="24"/>
                <w:highlight w:val="lightGray"/>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sz w:val="24"/>
                <w:szCs w:val="24"/>
                <w:lang w:val="en-US"/>
              </w:rPr>
              <w:t>a, b, c;</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They took a ___________  to get to the airport.</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a. spend; </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b. cab;</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c. taxi;</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d. ruler;</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b, c;</w:t>
            </w:r>
          </w:p>
          <w:p w:rsidR="00A178FD" w:rsidRPr="00A178FD" w:rsidRDefault="00A178FD" w:rsidP="00A05F24">
            <w:pPr>
              <w:rPr>
                <w:rFonts w:ascii="Times New Roman" w:hAnsi="Times New Roman" w:cs="Times New Roman"/>
                <w:sz w:val="24"/>
                <w:szCs w:val="24"/>
              </w:rPr>
            </w:pP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It's getting dark . So we need a ___________ to find the way back to the camp.</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a. torch;</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b. excellent;</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c. flashlight;</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d. luggage;</w:t>
            </w:r>
          </w:p>
          <w:p w:rsidR="00A178FD" w:rsidRPr="00A178FD" w:rsidRDefault="00A178FD" w:rsidP="00A05F24">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sz w:val="24"/>
                <w:szCs w:val="24"/>
                <w:lang w:val="en-US"/>
              </w:rPr>
              <w:t>a, c;</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Her ________ was very spacious.</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a. bill;</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b. recall;</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c. flat;</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d. apartment;</w:t>
            </w:r>
          </w:p>
          <w:p w:rsidR="00A178FD" w:rsidRPr="00A178FD" w:rsidRDefault="00A178FD" w:rsidP="00A05F24">
            <w:pPr>
              <w:jc w:val="both"/>
              <w:rPr>
                <w:rFonts w:ascii="Times New Roman" w:hAnsi="Times New Roman" w:cs="Times New Roman"/>
                <w:b/>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sz w:val="24"/>
                <w:szCs w:val="24"/>
                <w:lang w:val="en-US"/>
              </w:rPr>
              <w:t>: c, d;</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I want to buy a suit. Where is the nearest ________ ?</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a. shop; </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b. freeway; </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c. store; </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d. candy;</w:t>
            </w:r>
          </w:p>
          <w:p w:rsidR="00A178FD" w:rsidRPr="00A178FD" w:rsidRDefault="00A178FD" w:rsidP="00A05F24">
            <w:pPr>
              <w:tabs>
                <w:tab w:val="left" w:pos="0"/>
              </w:tabs>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sz w:val="24"/>
                <w:szCs w:val="24"/>
                <w:lang w:val="en-US"/>
              </w:rPr>
              <w:t>a, c;</w:t>
            </w:r>
          </w:p>
        </w:tc>
      </w:tr>
      <w:tr w:rsidR="00A178FD" w:rsidRPr="00A178FD" w:rsidTr="00A05F24">
        <w:tc>
          <w:tcPr>
            <w:tcW w:w="1384" w:type="dxa"/>
            <w:vMerge/>
            <w:tcBorders>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hAnsi="Times New Roman" w:cs="Times New Roman"/>
                <w:sz w:val="24"/>
                <w:szCs w:val="24"/>
              </w:rPr>
              <w:t xml:space="preserve"> </w:t>
            </w:r>
            <w:r w:rsidRPr="00A178FD">
              <w:rPr>
                <w:rFonts w:ascii="Times New Roman" w:eastAsia="Times New Roman" w:hAnsi="Times New Roman" w:cs="Times New Roman"/>
                <w:sz w:val="24"/>
                <w:szCs w:val="24"/>
                <w:lang w:val="en-US"/>
              </w:rPr>
              <w:t>Have you seen this ________ ?</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a. excellent;</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b. movie;</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c. film;</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d. spacious;</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sz w:val="24"/>
                <w:szCs w:val="24"/>
                <w:lang w:val="en-US"/>
              </w:rPr>
              <w:t>b, c;</w:t>
            </w:r>
          </w:p>
        </w:tc>
      </w:tr>
      <w:tr w:rsidR="00A178FD" w:rsidRPr="00A178FD" w:rsidTr="00A05F24">
        <w:tc>
          <w:tcPr>
            <w:tcW w:w="1384" w:type="dxa"/>
            <w:vMerge w:val="restart"/>
            <w:tcBorders>
              <w:top w:val="single" w:sz="4" w:space="0" w:color="auto"/>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 xml:space="preserve">Задания </w:t>
            </w:r>
            <w:r w:rsidRPr="00A178FD">
              <w:rPr>
                <w:rFonts w:ascii="Times New Roman" w:hAnsi="Times New Roman" w:cs="Times New Roman"/>
                <w:b/>
                <w:sz w:val="24"/>
                <w:szCs w:val="24"/>
              </w:rPr>
              <w:t>закрытого</w:t>
            </w:r>
            <w:r w:rsidRPr="00A178FD">
              <w:rPr>
                <w:rFonts w:ascii="Times New Roman" w:hAnsi="Times New Roman" w:cs="Times New Roman"/>
                <w:sz w:val="24"/>
                <w:szCs w:val="24"/>
              </w:rPr>
              <w:t xml:space="preserve"> типа </w:t>
            </w:r>
          </w:p>
          <w:p w:rsidR="00A178FD" w:rsidRPr="00A178FD" w:rsidRDefault="00A178FD" w:rsidP="00A05F24">
            <w:pPr>
              <w:rPr>
                <w:rFonts w:ascii="Times New Roman" w:hAnsi="Times New Roman" w:cs="Times New Roman"/>
                <w:color w:val="00B050"/>
                <w:sz w:val="24"/>
                <w:szCs w:val="24"/>
                <w:highlight w:val="yellow"/>
              </w:rPr>
            </w:pPr>
            <w:r w:rsidRPr="00A178FD">
              <w:rPr>
                <w:rFonts w:ascii="Times New Roman" w:hAnsi="Times New Roman" w:cs="Times New Roman"/>
                <w:color w:val="00B050"/>
                <w:sz w:val="24"/>
                <w:szCs w:val="24"/>
                <w:highlight w:val="yellow"/>
              </w:rPr>
              <w:t>на соответствие</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color w:val="00B050"/>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Образуйте составные существительные из простых:</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lastRenderedPageBreak/>
              <w:t>1. house;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2. wind;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3. basket ;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4. news;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5 birth;</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day;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b. paper;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surfing;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 work; </w:t>
            </w:r>
          </w:p>
          <w:p w:rsidR="00A178FD" w:rsidRPr="00A178FD" w:rsidRDefault="00A178FD" w:rsidP="00A05F24">
            <w:pPr>
              <w:spacing w:after="200" w:line="276" w:lineRule="auto"/>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e. ball;</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lastRenderedPageBreak/>
              <w:t>1d; 2c; 3e; 4b; 5a;</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Соедините слова для составления словосочетаний:</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1. weekly;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2. ruined;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3. run;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4. get;</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buildings;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b. an idea;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newspaper;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 a home;</w:t>
            </w:r>
          </w:p>
          <w:p w:rsidR="00A178FD" w:rsidRPr="00A178FD" w:rsidRDefault="00A178FD" w:rsidP="00A05F24">
            <w:pPr>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1c; 2a; 3d: 4b;</w:t>
            </w:r>
          </w:p>
        </w:tc>
      </w:tr>
      <w:tr w:rsidR="00A178FD" w:rsidRPr="00A178FD" w:rsidTr="00A05F24">
        <w:tc>
          <w:tcPr>
            <w:tcW w:w="1384" w:type="dxa"/>
            <w:vMerge/>
            <w:tcBorders>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Соедините слова для составления словосочетаний:</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1. swimming;</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2. electrical;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3. department;</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4. entrance;</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store;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b. pool;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tickets;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 appliances;</w:t>
            </w:r>
          </w:p>
          <w:p w:rsidR="00A178FD" w:rsidRPr="00A178FD" w:rsidRDefault="00A178FD" w:rsidP="00A05F24">
            <w:pPr>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1b; 2d; 3a; 4c;</w:t>
            </w:r>
          </w:p>
        </w:tc>
      </w:tr>
      <w:tr w:rsidR="00A178FD" w:rsidRPr="00A178FD" w:rsidTr="00A05F24">
        <w:tc>
          <w:tcPr>
            <w:tcW w:w="1384" w:type="dxa"/>
            <w:vMerge w:val="restart"/>
            <w:tcBorders>
              <w:top w:val="single" w:sz="4" w:space="0" w:color="auto"/>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 xml:space="preserve">Задания </w:t>
            </w:r>
            <w:r w:rsidRPr="00A178FD">
              <w:rPr>
                <w:rFonts w:ascii="Times New Roman" w:hAnsi="Times New Roman" w:cs="Times New Roman"/>
                <w:b/>
                <w:sz w:val="24"/>
                <w:szCs w:val="24"/>
              </w:rPr>
              <w:t>закрытого</w:t>
            </w:r>
            <w:r w:rsidRPr="00A178FD">
              <w:rPr>
                <w:rFonts w:ascii="Times New Roman" w:hAnsi="Times New Roman" w:cs="Times New Roman"/>
                <w:sz w:val="24"/>
                <w:szCs w:val="24"/>
              </w:rPr>
              <w:t xml:space="preserve"> типа </w:t>
            </w:r>
          </w:p>
          <w:p w:rsidR="00A178FD" w:rsidRPr="00A178FD" w:rsidRDefault="00A178FD" w:rsidP="00A05F24">
            <w:pPr>
              <w:rPr>
                <w:rFonts w:ascii="Times New Roman" w:hAnsi="Times New Roman" w:cs="Times New Roman"/>
                <w:color w:val="00B050"/>
                <w:sz w:val="24"/>
                <w:szCs w:val="24"/>
                <w:highlight w:val="yellow"/>
              </w:rPr>
            </w:pPr>
            <w:r w:rsidRPr="00A178FD">
              <w:rPr>
                <w:rFonts w:ascii="Times New Roman" w:hAnsi="Times New Roman" w:cs="Times New Roman"/>
                <w:color w:val="00B050"/>
                <w:sz w:val="24"/>
                <w:szCs w:val="24"/>
                <w:highlight w:val="yellow"/>
              </w:rPr>
              <w:t>на последовательность</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color w:val="00B050"/>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Составьте предложение расположив части предложения в правильном порядке:</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1 - when he was cooking;</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2 - his hand;</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 xml:space="preserve">3 - </w:t>
            </w:r>
            <w:r w:rsidRPr="00A178FD">
              <w:rPr>
                <w:rFonts w:ascii="Times New Roman" w:eastAsia="Times New Roman" w:hAnsi="Times New Roman" w:cs="Times New Roman"/>
                <w:color w:val="000000"/>
                <w:sz w:val="24"/>
                <w:szCs w:val="24"/>
                <w:lang w:val="en-US"/>
              </w:rPr>
              <w:t>Tom</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burnt</w:t>
            </w:r>
            <w:r w:rsidRPr="00A178FD">
              <w:rPr>
                <w:rFonts w:ascii="Times New Roman" w:eastAsia="Times New Roman" w:hAnsi="Times New Roman" w:cs="Times New Roman"/>
                <w:color w:val="000000"/>
                <w:sz w:val="24"/>
                <w:szCs w:val="24"/>
              </w:rPr>
              <w:t>;</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 xml:space="preserve">4 - </w:t>
            </w:r>
            <w:r w:rsidRPr="00A178FD">
              <w:rPr>
                <w:rFonts w:ascii="Times New Roman" w:eastAsia="Times New Roman" w:hAnsi="Times New Roman" w:cs="Times New Roman"/>
                <w:color w:val="000000"/>
                <w:sz w:val="24"/>
                <w:szCs w:val="24"/>
                <w:lang w:val="en-US"/>
              </w:rPr>
              <w:t>the</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dinner</w:t>
            </w:r>
            <w:r w:rsidRPr="00A178FD">
              <w:rPr>
                <w:rFonts w:ascii="Times New Roman" w:eastAsia="Times New Roman" w:hAnsi="Times New Roman" w:cs="Times New Roman"/>
                <w:color w:val="000000"/>
                <w:sz w:val="24"/>
                <w:szCs w:val="24"/>
              </w:rPr>
              <w:t>;</w:t>
            </w:r>
          </w:p>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В ответе указывать только цифры</w:t>
            </w:r>
          </w:p>
          <w:p w:rsidR="00A178FD" w:rsidRPr="00A178FD" w:rsidRDefault="00A178FD" w:rsidP="00A05F24">
            <w:pPr>
              <w:jc w:val="both"/>
              <w:rPr>
                <w:rFonts w:ascii="Times New Roman" w:hAnsi="Times New Roman" w:cs="Times New Roman"/>
                <w:sz w:val="24"/>
                <w:szCs w:val="24"/>
                <w:highlight w:val="lightGray"/>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highlight w:val="lightGray"/>
              </w:rPr>
            </w:pPr>
            <w:r w:rsidRPr="00A178FD">
              <w:rPr>
                <w:rFonts w:ascii="Times New Roman" w:eastAsia="Times New Roman" w:hAnsi="Times New Roman" w:cs="Times New Roman"/>
                <w:color w:val="000000"/>
                <w:sz w:val="24"/>
                <w:szCs w:val="24"/>
                <w:lang w:val="en-US"/>
              </w:rPr>
              <w:t>3</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2</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1</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4</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Составьте предложение расположив части предложения в правильном порядке:</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1 - I was working;</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2 - in the garden;</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lastRenderedPageBreak/>
              <w:t>3 - While;</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4 - I hurt my back;</w:t>
            </w:r>
          </w:p>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В ответе указывать только цифры</w:t>
            </w:r>
          </w:p>
          <w:p w:rsidR="00A178FD" w:rsidRPr="00A178FD" w:rsidRDefault="00A178FD" w:rsidP="00A05F24">
            <w:pPr>
              <w:jc w:val="both"/>
              <w:rPr>
                <w:rFonts w:ascii="Times New Roman" w:hAnsi="Times New Roman" w:cs="Times New Roman"/>
                <w:color w:val="FF0000"/>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color w:val="FF0000"/>
                <w:sz w:val="24"/>
                <w:szCs w:val="24"/>
              </w:rPr>
            </w:pPr>
            <w:r w:rsidRPr="00A178FD">
              <w:rPr>
                <w:rFonts w:ascii="Times New Roman" w:eastAsia="Times New Roman" w:hAnsi="Times New Roman" w:cs="Times New Roman"/>
                <w:color w:val="000000"/>
                <w:sz w:val="24"/>
                <w:szCs w:val="24"/>
              </w:rPr>
              <w:lastRenderedPageBreak/>
              <w:t>3 1 2 4</w:t>
            </w:r>
          </w:p>
        </w:tc>
      </w:tr>
      <w:tr w:rsidR="00A178FD" w:rsidRPr="00A178FD" w:rsidTr="00A05F24">
        <w:tc>
          <w:tcPr>
            <w:tcW w:w="1384" w:type="dxa"/>
            <w:vMerge/>
            <w:tcBorders>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Составьте предложение расположив части предложения в правильном порядке:</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1 - to her;</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2 - wasn’t looking;</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3 - but she;</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4 - I waved;</w:t>
            </w:r>
          </w:p>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В ответе указывать только цифры</w:t>
            </w:r>
          </w:p>
          <w:p w:rsidR="00A178FD" w:rsidRPr="00A178FD" w:rsidRDefault="00A178FD" w:rsidP="00A05F24">
            <w:pPr>
              <w:jc w:val="both"/>
              <w:rPr>
                <w:rFonts w:ascii="Times New Roman" w:hAnsi="Times New Roman" w:cs="Times New Roman"/>
                <w:color w:val="FF0000"/>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color w:val="FF0000"/>
                <w:sz w:val="24"/>
                <w:szCs w:val="24"/>
              </w:rPr>
            </w:pPr>
            <w:r w:rsidRPr="00A178FD">
              <w:rPr>
                <w:rFonts w:ascii="Times New Roman" w:eastAsia="Times New Roman" w:hAnsi="Times New Roman" w:cs="Times New Roman"/>
                <w:color w:val="000000"/>
                <w:sz w:val="24"/>
                <w:szCs w:val="24"/>
              </w:rPr>
              <w:t>4 1 3 2</w:t>
            </w:r>
          </w:p>
        </w:tc>
      </w:tr>
      <w:tr w:rsidR="00A178FD" w:rsidRPr="00A178FD" w:rsidTr="00A05F24">
        <w:tc>
          <w:tcPr>
            <w:tcW w:w="1384" w:type="dxa"/>
            <w:vMerge w:val="restart"/>
            <w:tcBorders>
              <w:top w:val="single" w:sz="4" w:space="0" w:color="auto"/>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 xml:space="preserve">Задания </w:t>
            </w:r>
            <w:r w:rsidRPr="00A178FD">
              <w:rPr>
                <w:rFonts w:ascii="Times New Roman" w:hAnsi="Times New Roman" w:cs="Times New Roman"/>
                <w:b/>
                <w:sz w:val="24"/>
                <w:szCs w:val="24"/>
              </w:rPr>
              <w:t>открытого</w:t>
            </w:r>
            <w:r w:rsidRPr="00A178FD">
              <w:rPr>
                <w:rFonts w:ascii="Times New Roman" w:hAnsi="Times New Roman" w:cs="Times New Roman"/>
                <w:sz w:val="24"/>
                <w:szCs w:val="24"/>
              </w:rPr>
              <w:t xml:space="preserve"> типа</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color w:val="00B050"/>
                <w:sz w:val="24"/>
                <w:szCs w:val="24"/>
                <w:highlight w:val="yellow"/>
              </w:rPr>
              <w:t>25 шт.</w:t>
            </w: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Ann speaks French very well.</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The Present Simple Tense;</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Is Tom working this week?</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The</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Present Continuous Tense;</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Did you go out last night?</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The Past Simple Tense;</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jc w:val="both"/>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Jane was waiting for me at home.</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The Past Continuous Tense;</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I am looking for Christine.</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The Present Continuous Tense;</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shd w:val="clear" w:color="auto" w:fill="FFFFFF"/>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I was angry because they were late.</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The Past Simple Tense;</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The earth goes round the sun.</w:t>
            </w:r>
          </w:p>
          <w:p w:rsidR="00A178FD" w:rsidRPr="00A178FD" w:rsidRDefault="00A178FD" w:rsidP="00A05F24">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The Present Simple Tense;</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Vegetarians do not eat meat.</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The Present Simple Tense;</w:t>
            </w:r>
          </w:p>
          <w:p w:rsidR="00A178FD" w:rsidRPr="00A178FD" w:rsidRDefault="00A178FD" w:rsidP="00A05F24">
            <w:pPr>
              <w:jc w:val="both"/>
              <w:rPr>
                <w:rFonts w:ascii="Times New Roman" w:hAnsi="Times New Roman" w:cs="Times New Roman"/>
                <w:sz w:val="24"/>
                <w:szCs w:val="24"/>
              </w:rPr>
            </w:pP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I was having dinner with my friends.</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The Past Continuous Tense;</w:t>
            </w:r>
          </w:p>
          <w:p w:rsidR="00A178FD" w:rsidRPr="00A178FD" w:rsidRDefault="00A178FD" w:rsidP="00A05F24">
            <w:pPr>
              <w:jc w:val="both"/>
              <w:rPr>
                <w:rFonts w:ascii="Times New Roman" w:hAnsi="Times New Roman" w:cs="Times New Roman"/>
                <w:sz w:val="24"/>
                <w:szCs w:val="24"/>
              </w:rPr>
            </w:pP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It was warm, so I took off my coat.</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The Past Simple Tense;</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отрицательное предложение:</w:t>
            </w:r>
          </w:p>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rPr>
              <w:t>It is raining now.</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It isn't raining now. </w:t>
            </w:r>
          </w:p>
        </w:tc>
      </w:tr>
      <w:tr w:rsidR="00A178FD" w:rsidRPr="00CE1732"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отрицательное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Jane drinks tea very often. </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Jane doesn't drink tea very often.</w:t>
            </w:r>
          </w:p>
        </w:tc>
      </w:tr>
      <w:tr w:rsidR="00A178FD" w:rsidRPr="00CE1732"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отрицательное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I go away at weekends. </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I don't go away at weekends</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отрицательное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He was very tired</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color w:val="000000"/>
                <w:sz w:val="24"/>
                <w:szCs w:val="24"/>
              </w:rPr>
              <w:t>He wasn't very tired</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отрицательное предложение:</w:t>
            </w:r>
          </w:p>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It is improving.</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It isn't improving</w:t>
            </w:r>
          </w:p>
        </w:tc>
      </w:tr>
      <w:tr w:rsidR="00A178FD" w:rsidRPr="00CE1732"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отрицательное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The hotel was very expensive.</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The hotel wasn't very expensive.</w:t>
            </w:r>
          </w:p>
        </w:tc>
      </w:tr>
      <w:tr w:rsidR="00A178FD" w:rsidRPr="00CE1732"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отрицательное предложение:</w:t>
            </w:r>
          </w:p>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She</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is</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reading</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a</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book</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now</w:t>
            </w:r>
            <w:r w:rsidRPr="00A178FD">
              <w:rPr>
                <w:rFonts w:ascii="Times New Roman" w:eastAsia="Times New Roman" w:hAnsi="Times New Roman" w:cs="Times New Roman"/>
                <w:color w:val="000000"/>
                <w:sz w:val="24"/>
                <w:szCs w:val="24"/>
              </w:rPr>
              <w:t>.</w:t>
            </w:r>
            <w:r w:rsidRPr="00A178FD">
              <w:rPr>
                <w:rFonts w:ascii="Times New Roman" w:eastAsia="Times New Roman" w:hAnsi="Times New Roman" w:cs="Times New Roman"/>
                <w:color w:val="000000"/>
                <w:sz w:val="24"/>
                <w:szCs w:val="24"/>
                <w:lang w:val="en-US"/>
              </w:rPr>
              <w:t> </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She isn't reading a book now.</w:t>
            </w:r>
          </w:p>
          <w:p w:rsidR="00A178FD" w:rsidRPr="00A178FD" w:rsidRDefault="00A178FD" w:rsidP="00A05F24">
            <w:pPr>
              <w:rPr>
                <w:rFonts w:ascii="Times New Roman" w:hAnsi="Times New Roman" w:cs="Times New Roman"/>
                <w:sz w:val="24"/>
                <w:szCs w:val="24"/>
                <w:lang w:val="en-US"/>
              </w:rPr>
            </w:pPr>
          </w:p>
        </w:tc>
      </w:tr>
      <w:tr w:rsidR="00A178FD" w:rsidRPr="00CE1732"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вопросительное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Jane invited them to the party. </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Did Jane invite them to the party?</w:t>
            </w:r>
          </w:p>
        </w:tc>
      </w:tr>
      <w:tr w:rsidR="00A178FD" w:rsidRPr="00CE1732"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вопросительное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She often goes to the cinema.</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Does she often go to the cinema?</w:t>
            </w:r>
          </w:p>
        </w:tc>
      </w:tr>
      <w:tr w:rsidR="00A178FD" w:rsidRPr="00CE1732"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вопросительное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She was cooking the dinner.</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Was she cooking the dinner?</w:t>
            </w:r>
          </w:p>
        </w:tc>
      </w:tr>
      <w:tr w:rsidR="00A178FD" w:rsidRPr="00CE1732"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вопросительное предложение:</w:t>
            </w:r>
          </w:p>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Ann</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is</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working</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this</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week</w:t>
            </w:r>
            <w:r w:rsidRPr="00A178FD">
              <w:rPr>
                <w:rFonts w:ascii="Times New Roman" w:eastAsia="Times New Roman" w:hAnsi="Times New Roman" w:cs="Times New Roman"/>
                <w:color w:val="000000"/>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Is Ann working this week?</w:t>
            </w:r>
          </w:p>
        </w:tc>
      </w:tr>
      <w:tr w:rsidR="00A178FD" w:rsidRPr="00CE1732"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вопросительное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She played tennis yesterday.</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Did she play tennis yesterday?</w:t>
            </w:r>
          </w:p>
        </w:tc>
      </w:tr>
      <w:tr w:rsidR="00A178FD" w:rsidRPr="00CE1732"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вопросительное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Tom saw Jane yesterday.</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Did Tom see Jane yesterday?</w:t>
            </w:r>
          </w:p>
        </w:tc>
      </w:tr>
      <w:tr w:rsidR="00A178FD" w:rsidRP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вопросительное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lastRenderedPageBreak/>
              <w:t>He speaks Japanese.</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lastRenderedPageBreak/>
              <w:t>Does he speak Japanese?</w:t>
            </w:r>
          </w:p>
        </w:tc>
      </w:tr>
      <w:tr w:rsidR="00A178FD" w:rsidRPr="00CE1732" w:rsidTr="00A05F24">
        <w:tc>
          <w:tcPr>
            <w:tcW w:w="1384" w:type="dxa"/>
            <w:vMerge/>
            <w:tcBorders>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6"/>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предложение в страдательном залоге:</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Careless driving causes many accidents.</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Many accidents are caused by careless driving.</w:t>
            </w:r>
          </w:p>
          <w:p w:rsidR="00A178FD" w:rsidRPr="00A178FD" w:rsidRDefault="00A178FD" w:rsidP="00A05F24">
            <w:pPr>
              <w:rPr>
                <w:rFonts w:ascii="Times New Roman" w:hAnsi="Times New Roman" w:cs="Times New Roman"/>
                <w:sz w:val="24"/>
                <w:szCs w:val="24"/>
                <w:lang w:val="en-US"/>
              </w:rPr>
            </w:pPr>
          </w:p>
        </w:tc>
      </w:tr>
    </w:tbl>
    <w:p w:rsidR="00A178FD" w:rsidRPr="00A178FD" w:rsidRDefault="00A178FD" w:rsidP="00A178FD">
      <w:pPr>
        <w:spacing w:after="0"/>
        <w:rPr>
          <w:rFonts w:ascii="Times New Roman" w:hAnsi="Times New Roman" w:cs="Times New Roman"/>
          <w:b/>
          <w:sz w:val="24"/>
          <w:szCs w:val="24"/>
          <w:highlight w:val="lightGray"/>
          <w:lang w:val="en-US"/>
        </w:rPr>
      </w:pPr>
    </w:p>
    <w:p w:rsidR="00A178FD" w:rsidRPr="00A178FD" w:rsidRDefault="00A178FD" w:rsidP="00A178FD">
      <w:pPr>
        <w:rPr>
          <w:rFonts w:ascii="Times New Roman" w:hAnsi="Times New Roman" w:cs="Times New Roman"/>
          <w:sz w:val="24"/>
          <w:szCs w:val="24"/>
          <w:lang w:val="en-US"/>
        </w:rPr>
      </w:pPr>
    </w:p>
    <w:p w:rsidR="00A178FD" w:rsidRPr="00717F39" w:rsidRDefault="00A178FD" w:rsidP="00A178FD">
      <w:pPr>
        <w:spacing w:after="0"/>
        <w:jc w:val="both"/>
        <w:rPr>
          <w:rFonts w:ascii="Times New Roman" w:hAnsi="Times New Roman" w:cs="Times New Roman"/>
          <w:b/>
          <w:sz w:val="24"/>
          <w:szCs w:val="24"/>
          <w:lang w:val="en-US"/>
        </w:rPr>
      </w:pPr>
    </w:p>
    <w:p w:rsidR="00A178FD" w:rsidRPr="00717F39" w:rsidRDefault="00A178FD" w:rsidP="00A178FD">
      <w:pPr>
        <w:rPr>
          <w:rFonts w:ascii="Times New Roman" w:hAnsi="Times New Roman" w:cs="Times New Roman"/>
          <w:sz w:val="24"/>
          <w:szCs w:val="24"/>
          <w:lang w:val="en-US"/>
        </w:rPr>
      </w:pPr>
    </w:p>
    <w:p w:rsidR="00A178FD" w:rsidRDefault="00A178FD" w:rsidP="002A1D4C">
      <w:pPr>
        <w:keepNext/>
        <w:spacing w:after="0" w:line="240" w:lineRule="auto"/>
        <w:rPr>
          <w:rFonts w:ascii="Times New Roman" w:hAnsi="Times New Roman" w:cs="Times New Roman"/>
          <w:sz w:val="24"/>
          <w:szCs w:val="24"/>
          <w:lang w:val="x-none" w:eastAsia="ru-RU"/>
        </w:rPr>
      </w:pPr>
    </w:p>
    <w:p w:rsidR="00A178FD" w:rsidRDefault="00A178FD" w:rsidP="002A1D4C">
      <w:pPr>
        <w:keepNext/>
        <w:spacing w:after="0" w:line="240" w:lineRule="auto"/>
        <w:rPr>
          <w:rFonts w:ascii="Times New Roman" w:hAnsi="Times New Roman" w:cs="Times New Roman"/>
          <w:sz w:val="24"/>
          <w:szCs w:val="24"/>
          <w:lang w:val="x-none" w:eastAsia="ru-RU"/>
        </w:rPr>
      </w:pPr>
    </w:p>
    <w:p w:rsidR="00A178FD" w:rsidRDefault="00A178FD" w:rsidP="002A1D4C">
      <w:pPr>
        <w:keepNext/>
        <w:spacing w:after="0" w:line="240" w:lineRule="auto"/>
        <w:rPr>
          <w:rFonts w:ascii="Times New Roman" w:hAnsi="Times New Roman" w:cs="Times New Roman"/>
          <w:sz w:val="24"/>
          <w:szCs w:val="24"/>
          <w:lang w:val="x-none" w:eastAsia="ru-RU"/>
        </w:rPr>
      </w:pPr>
    </w:p>
    <w:p w:rsidR="00A178FD" w:rsidRDefault="00A178FD" w:rsidP="002A1D4C">
      <w:pPr>
        <w:keepNext/>
        <w:spacing w:after="0" w:line="240" w:lineRule="auto"/>
        <w:rPr>
          <w:rFonts w:ascii="Times New Roman" w:hAnsi="Times New Roman" w:cs="Times New Roman"/>
          <w:sz w:val="24"/>
          <w:szCs w:val="24"/>
          <w:lang w:val="x-none" w:eastAsia="ru-RU"/>
        </w:rPr>
      </w:pPr>
    </w:p>
    <w:p w:rsidR="00A178FD" w:rsidRDefault="00A178FD" w:rsidP="002A1D4C">
      <w:pPr>
        <w:keepNext/>
        <w:spacing w:after="0" w:line="240" w:lineRule="auto"/>
        <w:rPr>
          <w:rFonts w:ascii="Times New Roman" w:hAnsi="Times New Roman" w:cs="Times New Roman"/>
          <w:sz w:val="24"/>
          <w:szCs w:val="24"/>
          <w:lang w:val="x-none" w:eastAsia="ru-RU"/>
        </w:rPr>
      </w:pPr>
    </w:p>
    <w:p w:rsidR="00A178FD" w:rsidRDefault="00A178FD" w:rsidP="002A1D4C">
      <w:pPr>
        <w:keepNext/>
        <w:spacing w:after="0" w:line="240" w:lineRule="auto"/>
        <w:rPr>
          <w:rFonts w:ascii="Times New Roman" w:hAnsi="Times New Roman" w:cs="Times New Roman"/>
          <w:sz w:val="24"/>
          <w:szCs w:val="24"/>
          <w:lang w:val="x-none" w:eastAsia="ru-RU"/>
        </w:rPr>
      </w:pPr>
    </w:p>
    <w:p w:rsidR="00A178FD" w:rsidRDefault="00A178FD" w:rsidP="002A1D4C">
      <w:pPr>
        <w:keepNext/>
        <w:spacing w:after="0" w:line="240" w:lineRule="auto"/>
        <w:rPr>
          <w:rFonts w:ascii="Times New Roman" w:hAnsi="Times New Roman" w:cs="Times New Roman"/>
          <w:sz w:val="24"/>
          <w:szCs w:val="24"/>
          <w:lang w:val="x-none" w:eastAsia="ru-RU"/>
        </w:rPr>
      </w:pPr>
    </w:p>
    <w:p w:rsidR="00A178FD" w:rsidRDefault="00A178FD" w:rsidP="002A1D4C">
      <w:pPr>
        <w:keepNext/>
        <w:spacing w:after="0" w:line="240" w:lineRule="auto"/>
        <w:rPr>
          <w:rFonts w:ascii="Times New Roman" w:hAnsi="Times New Roman" w:cs="Times New Roman"/>
          <w:sz w:val="24"/>
          <w:szCs w:val="24"/>
          <w:lang w:val="x-none" w:eastAsia="ru-RU"/>
        </w:rPr>
      </w:pPr>
    </w:p>
    <w:p w:rsidR="00A178FD" w:rsidRPr="005530BC" w:rsidRDefault="00A178FD" w:rsidP="002A1D4C">
      <w:pPr>
        <w:keepNext/>
        <w:spacing w:after="0" w:line="240" w:lineRule="auto"/>
        <w:rPr>
          <w:rFonts w:ascii="Times New Roman" w:hAnsi="Times New Roman" w:cs="Times New Roman"/>
          <w:sz w:val="24"/>
          <w:szCs w:val="24"/>
          <w:lang w:val="x-none" w:eastAsia="ru-RU"/>
        </w:rPr>
      </w:pPr>
    </w:p>
    <w:p w:rsidR="00E10879" w:rsidRPr="00717F39" w:rsidRDefault="00E10879" w:rsidP="002A1D4C">
      <w:pPr>
        <w:keepNext/>
        <w:spacing w:after="0" w:line="240" w:lineRule="auto"/>
        <w:rPr>
          <w:rFonts w:ascii="Times New Roman" w:eastAsia="Times New Roman" w:hAnsi="Times New Roman" w:cs="Times New Roman"/>
          <w:i/>
          <w:sz w:val="24"/>
          <w:szCs w:val="24"/>
          <w:lang w:val="en-US" w:eastAsia="ru-RU"/>
        </w:rPr>
      </w:pPr>
    </w:p>
    <w:p w:rsidR="00C031A5" w:rsidRPr="005530BC" w:rsidRDefault="00C031A5"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A178FD" w:rsidRPr="00CD6CF6" w:rsidRDefault="00A178FD" w:rsidP="00A178FD">
      <w:pPr>
        <w:pageBreakBefore/>
        <w:spacing w:after="0"/>
        <w:jc w:val="center"/>
        <w:rPr>
          <w:rFonts w:ascii="Times New Roman" w:hAnsi="Times New Roman" w:cs="Times New Roman"/>
          <w:b/>
          <w:sz w:val="24"/>
          <w:szCs w:val="24"/>
        </w:rPr>
      </w:pPr>
      <w:r w:rsidRPr="00CD6CF6">
        <w:rPr>
          <w:rFonts w:ascii="Times New Roman" w:hAnsi="Times New Roman" w:cs="Times New Roman"/>
          <w:b/>
          <w:sz w:val="24"/>
          <w:szCs w:val="24"/>
        </w:rPr>
        <w:lastRenderedPageBreak/>
        <w:t xml:space="preserve">ЗАДАНИЯ ДЛЯ ДИАГНОСТИЧЕСКОЙ РАБОТЫ </w:t>
      </w:r>
    </w:p>
    <w:p w:rsidR="00A178FD" w:rsidRPr="00CD6CF6" w:rsidRDefault="00A178FD" w:rsidP="00A178FD">
      <w:pPr>
        <w:spacing w:after="0"/>
        <w:jc w:val="center"/>
        <w:rPr>
          <w:rFonts w:ascii="Times New Roman" w:hAnsi="Times New Roman" w:cs="Times New Roman"/>
          <w:b/>
          <w:sz w:val="24"/>
          <w:szCs w:val="24"/>
        </w:rPr>
      </w:pPr>
      <w:r w:rsidRPr="00CD6CF6">
        <w:rPr>
          <w:rFonts w:ascii="Times New Roman" w:hAnsi="Times New Roman" w:cs="Times New Roman"/>
          <w:b/>
          <w:sz w:val="24"/>
          <w:szCs w:val="24"/>
        </w:rPr>
        <w:t>ПО ОБРАЗОВАТЕЛЬНОЙ ПРОГРАММЕ</w:t>
      </w:r>
    </w:p>
    <w:p w:rsidR="00A178FD" w:rsidRPr="00CD6CF6" w:rsidRDefault="00A178FD" w:rsidP="00A178FD">
      <w:pPr>
        <w:spacing w:after="0"/>
        <w:rPr>
          <w:rFonts w:ascii="Times New Roman" w:hAnsi="Times New Roman" w:cs="Times New Roman"/>
          <w:b/>
          <w:sz w:val="24"/>
          <w:szCs w:val="24"/>
        </w:rPr>
      </w:pPr>
    </w:p>
    <w:p w:rsidR="00A178FD" w:rsidRPr="00D5454E" w:rsidRDefault="00A178FD" w:rsidP="00A178FD">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sidR="006B2CD6">
        <w:rPr>
          <w:rFonts w:ascii="Times New Roman" w:hAnsi="Times New Roman"/>
          <w:sz w:val="24"/>
          <w:szCs w:val="24"/>
        </w:rPr>
        <w:t>43.03.03 Гостиничное дело</w:t>
      </w:r>
    </w:p>
    <w:p w:rsidR="00A178FD" w:rsidRPr="00D5454E" w:rsidRDefault="00A178FD" w:rsidP="00A178FD">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sidR="006B2CD6">
        <w:rPr>
          <w:rFonts w:ascii="Times New Roman" w:hAnsi="Times New Roman"/>
          <w:sz w:val="24"/>
          <w:szCs w:val="24"/>
        </w:rPr>
        <w:t>Гостиничная деятельность</w:t>
      </w:r>
    </w:p>
    <w:p w:rsidR="00A178FD" w:rsidRPr="00D5454E" w:rsidRDefault="00A178FD" w:rsidP="00A178FD">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A178FD" w:rsidRDefault="00A178FD" w:rsidP="00A178FD">
      <w:pPr>
        <w:spacing w:after="0"/>
        <w:rPr>
          <w:rFonts w:ascii="Times New Roman" w:hAnsi="Times New Roman"/>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A178FD" w:rsidRPr="00CD6CF6" w:rsidRDefault="00A178FD" w:rsidP="00A178FD">
      <w:pPr>
        <w:spacing w:after="0"/>
        <w:rPr>
          <w:rFonts w:ascii="Times New Roman" w:hAnsi="Times New Roman" w:cs="Times New Roman"/>
          <w:sz w:val="24"/>
          <w:szCs w:val="24"/>
        </w:rPr>
      </w:pPr>
    </w:p>
    <w:p w:rsidR="00A178FD" w:rsidRPr="00A178FD" w:rsidRDefault="00A178FD" w:rsidP="00A178FD">
      <w:pPr>
        <w:pStyle w:val="1"/>
        <w:spacing w:before="0"/>
        <w:jc w:val="center"/>
        <w:rPr>
          <w:rFonts w:ascii="Times New Roman" w:hAnsi="Times New Roman" w:cs="Times New Roman"/>
          <w:b/>
          <w:color w:val="auto"/>
          <w:sz w:val="28"/>
          <w:szCs w:val="28"/>
        </w:rPr>
      </w:pPr>
      <w:bookmarkStart w:id="30" w:name="_Toc148172406"/>
      <w:r w:rsidRPr="00A178FD">
        <w:rPr>
          <w:rFonts w:ascii="Times New Roman" w:hAnsi="Times New Roman" w:cs="Times New Roman"/>
          <w:b/>
          <w:color w:val="auto"/>
          <w:sz w:val="28"/>
          <w:szCs w:val="28"/>
        </w:rPr>
        <w:t>Дисциплина (модуль): Иностранный язык (профессиональный) по профилю</w:t>
      </w:r>
      <w:bookmarkEnd w:id="30"/>
    </w:p>
    <w:p w:rsidR="00A178FD" w:rsidRPr="00CD6CF6" w:rsidRDefault="00A178FD" w:rsidP="00A178FD">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ascii="Times New Roman" w:hAnsi="Times New Roman" w:cs="Times New Roman"/>
          <w:sz w:val="24"/>
          <w:szCs w:val="24"/>
        </w:rPr>
      </w:pPr>
      <w:r w:rsidRPr="008445D3">
        <w:rPr>
          <w:rFonts w:ascii="Times New Roman" w:hAnsi="Times New Roman" w:cs="Times New Roman"/>
          <w:b/>
          <w:sz w:val="24"/>
          <w:szCs w:val="24"/>
        </w:rPr>
        <w:t>УК-4.3</w:t>
      </w:r>
      <w:r w:rsidRPr="008445D3">
        <w:rPr>
          <w:rFonts w:ascii="Times New Roman" w:hAnsi="Times New Roman" w:cs="Times New Roman"/>
          <w:sz w:val="24"/>
          <w:szCs w:val="24"/>
        </w:rPr>
        <w:t xml:space="preserve"> Ведет деловую переписку на иностранном языке с учетом особенностей стилистики официальных писем и социокультурных различий, выполняет перевод профессиональных текстов с иностранного языка на русский, с русского языка на иностранный, устно представляет результаты своей деятельности на иностранном языке, может поддержать разговор в ходе их обсуждения</w:t>
      </w:r>
    </w:p>
    <w:p w:rsidR="00A178FD" w:rsidRPr="00CD6CF6" w:rsidRDefault="00A178FD" w:rsidP="00A178FD">
      <w:pPr>
        <w:spacing w:after="0"/>
        <w:jc w:val="both"/>
        <w:rPr>
          <w:rFonts w:ascii="Times New Roman" w:hAnsi="Times New Roman" w:cs="Times New Roman"/>
          <w:color w:val="000000" w:themeColor="text1"/>
          <w:sz w:val="24"/>
          <w:szCs w:val="24"/>
        </w:rPr>
      </w:pP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A178FD" w:rsidRPr="00A178FD" w:rsidTr="009B75BB">
        <w:trPr>
          <w:tblHeader/>
        </w:trPr>
        <w:tc>
          <w:tcPr>
            <w:tcW w:w="1384" w:type="dxa"/>
            <w:tcBorders>
              <w:top w:val="single" w:sz="4" w:space="0" w:color="auto"/>
              <w:left w:val="single" w:sz="4" w:space="0" w:color="auto"/>
              <w:bottom w:val="single" w:sz="4" w:space="0" w:color="auto"/>
              <w:right w:val="single" w:sz="4" w:space="0" w:color="auto"/>
            </w:tcBorders>
            <w:vAlign w:val="center"/>
          </w:tcPr>
          <w:p w:rsidR="00A178FD" w:rsidRPr="00A178FD" w:rsidRDefault="00A178FD" w:rsidP="00A05F24">
            <w:pPr>
              <w:jc w:val="center"/>
              <w:rPr>
                <w:rFonts w:ascii="Times New Roman" w:hAnsi="Times New Roman" w:cs="Times New Roman"/>
                <w:sz w:val="24"/>
                <w:szCs w:val="24"/>
              </w:rPr>
            </w:pPr>
            <w:r w:rsidRPr="00A178FD">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A178FD" w:rsidRPr="00A178FD" w:rsidRDefault="00A178FD" w:rsidP="00A05F24">
            <w:pPr>
              <w:jc w:val="center"/>
              <w:rPr>
                <w:rFonts w:ascii="Times New Roman" w:hAnsi="Times New Roman" w:cs="Times New Roman"/>
                <w:sz w:val="24"/>
                <w:szCs w:val="24"/>
              </w:rPr>
            </w:pPr>
            <w:r w:rsidRPr="00A178FD">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vAlign w:val="center"/>
          </w:tcPr>
          <w:p w:rsidR="00A178FD" w:rsidRPr="00A178FD" w:rsidRDefault="00A178FD" w:rsidP="00A05F24">
            <w:pPr>
              <w:jc w:val="center"/>
              <w:rPr>
                <w:rFonts w:ascii="Times New Roman" w:hAnsi="Times New Roman" w:cs="Times New Roman"/>
                <w:sz w:val="24"/>
                <w:szCs w:val="24"/>
                <w:highlight w:val="lightGray"/>
              </w:rPr>
            </w:pPr>
            <w:r w:rsidRPr="00A178FD">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A178FD" w:rsidRPr="00A178FD" w:rsidRDefault="00A178FD" w:rsidP="00A05F24">
            <w:pPr>
              <w:jc w:val="center"/>
              <w:rPr>
                <w:rFonts w:ascii="Times New Roman" w:hAnsi="Times New Roman" w:cs="Times New Roman"/>
                <w:sz w:val="24"/>
                <w:szCs w:val="24"/>
                <w:highlight w:val="lightGray"/>
              </w:rPr>
            </w:pPr>
            <w:r w:rsidRPr="00A178FD">
              <w:rPr>
                <w:rFonts w:ascii="Times New Roman" w:hAnsi="Times New Roman" w:cs="Times New Roman"/>
                <w:sz w:val="24"/>
                <w:szCs w:val="24"/>
              </w:rPr>
              <w:t>Правильный ответ</w:t>
            </w:r>
          </w:p>
        </w:tc>
      </w:tr>
      <w:tr w:rsidR="009B75BB" w:rsidRPr="00A178FD" w:rsidTr="009B75BB">
        <w:tc>
          <w:tcPr>
            <w:tcW w:w="1384" w:type="dxa"/>
            <w:vMerge w:val="restart"/>
            <w:tcBorders>
              <w:top w:val="single" w:sz="4" w:space="0" w:color="auto"/>
              <w:left w:val="single" w:sz="4" w:space="0" w:color="auto"/>
              <w:right w:val="single" w:sz="4" w:space="0" w:color="auto"/>
            </w:tcBorders>
          </w:tcPr>
          <w:p w:rsidR="009B75BB" w:rsidRPr="00A178FD" w:rsidRDefault="009B75BB" w:rsidP="009B75BB">
            <w:pPr>
              <w:rPr>
                <w:rFonts w:ascii="Times New Roman" w:hAnsi="Times New Roman" w:cs="Times New Roman"/>
                <w:sz w:val="24"/>
                <w:szCs w:val="24"/>
              </w:rPr>
            </w:pPr>
            <w:r w:rsidRPr="00A178FD">
              <w:rPr>
                <w:rFonts w:ascii="Times New Roman" w:hAnsi="Times New Roman" w:cs="Times New Roman"/>
                <w:sz w:val="24"/>
                <w:szCs w:val="24"/>
              </w:rPr>
              <w:t xml:space="preserve">Задания </w:t>
            </w:r>
            <w:r w:rsidRPr="00A178FD">
              <w:rPr>
                <w:rFonts w:ascii="Times New Roman" w:hAnsi="Times New Roman" w:cs="Times New Roman"/>
                <w:b/>
                <w:sz w:val="24"/>
                <w:szCs w:val="24"/>
              </w:rPr>
              <w:t>закрытого</w:t>
            </w:r>
            <w:r w:rsidRPr="00A178FD">
              <w:rPr>
                <w:rFonts w:ascii="Times New Roman" w:hAnsi="Times New Roman" w:cs="Times New Roman"/>
                <w:sz w:val="24"/>
                <w:szCs w:val="24"/>
              </w:rPr>
              <w:t xml:space="preserve"> типа </w:t>
            </w:r>
          </w:p>
          <w:p w:rsidR="009B75BB" w:rsidRPr="00A178FD" w:rsidRDefault="009B75BB" w:rsidP="009B75BB">
            <w:pPr>
              <w:rPr>
                <w:rFonts w:ascii="Times New Roman" w:hAnsi="Times New Roman" w:cs="Times New Roman"/>
                <w:sz w:val="24"/>
                <w:szCs w:val="24"/>
              </w:rPr>
            </w:pPr>
            <w:r w:rsidRPr="00A178FD">
              <w:rPr>
                <w:rFonts w:ascii="Times New Roman" w:hAnsi="Times New Roman" w:cs="Times New Roman"/>
                <w:color w:val="00B050"/>
                <w:sz w:val="24"/>
                <w:szCs w:val="24"/>
              </w:rPr>
              <w:t>с одним правильным ответом</w:t>
            </w:r>
          </w:p>
          <w:p w:rsidR="009B75BB" w:rsidRPr="00A178FD" w:rsidRDefault="009B75BB" w:rsidP="009B75BB">
            <w:pPr>
              <w:rPr>
                <w:rFonts w:ascii="Times New Roman" w:hAnsi="Times New Roman" w:cs="Times New Roman"/>
                <w:color w:val="00B050"/>
                <w:sz w:val="24"/>
                <w:szCs w:val="24"/>
              </w:rPr>
            </w:pPr>
            <w:r w:rsidRPr="00A178FD">
              <w:rPr>
                <w:rFonts w:ascii="Times New Roman" w:hAnsi="Times New Roman" w:cs="Times New Roman"/>
                <w:color w:val="00B050"/>
                <w:sz w:val="24"/>
                <w:szCs w:val="24"/>
              </w:rPr>
              <w:t xml:space="preserve">13шт. </w:t>
            </w:r>
          </w:p>
          <w:p w:rsidR="009B75BB" w:rsidRPr="00A178FD" w:rsidRDefault="009B75BB" w:rsidP="009B75BB">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75BB" w:rsidRPr="00A178FD" w:rsidRDefault="009B75BB" w:rsidP="000647DB">
            <w:pPr>
              <w:pStyle w:val="ac"/>
              <w:numPr>
                <w:ilvl w:val="0"/>
                <w:numId w:val="17"/>
              </w:numPr>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B75BB" w:rsidRPr="00B97957" w:rsidRDefault="009B75BB" w:rsidP="009B75BB">
            <w:pPr>
              <w:rPr>
                <w:rFonts w:ascii="Times New Roman" w:hAnsi="Times New Roman" w:cs="Times New Roman"/>
                <w:sz w:val="24"/>
                <w:szCs w:val="24"/>
                <w:lang w:val="en-US"/>
              </w:rPr>
            </w:pPr>
            <w:r w:rsidRPr="00B97957">
              <w:rPr>
                <w:rFonts w:ascii="Times New Roman" w:hAnsi="Times New Roman" w:cs="Times New Roman"/>
                <w:sz w:val="24"/>
                <w:szCs w:val="24"/>
                <w:lang w:val="en-US"/>
              </w:rPr>
              <w:t>A place where people exchange goods and services is called a ___.</w:t>
            </w:r>
          </w:p>
          <w:p w:rsidR="009B75BB" w:rsidRPr="00B97957" w:rsidRDefault="009B75BB" w:rsidP="009B75BB">
            <w:pPr>
              <w:rPr>
                <w:rFonts w:ascii="Times New Roman" w:hAnsi="Times New Roman" w:cs="Times New Roman"/>
                <w:sz w:val="24"/>
                <w:szCs w:val="24"/>
                <w:lang w:val="en-US"/>
              </w:rPr>
            </w:pPr>
          </w:p>
          <w:p w:rsidR="009B75BB" w:rsidRPr="00B97957" w:rsidRDefault="009B75BB" w:rsidP="009B75BB">
            <w:pPr>
              <w:rPr>
                <w:rFonts w:ascii="Times New Roman" w:hAnsi="Times New Roman" w:cs="Times New Roman"/>
                <w:sz w:val="24"/>
                <w:szCs w:val="24"/>
                <w:lang w:val="en-US"/>
              </w:rPr>
            </w:pPr>
            <w:r>
              <w:rPr>
                <w:rFonts w:ascii="Times New Roman" w:hAnsi="Times New Roman" w:cs="Times New Roman"/>
                <w:sz w:val="24"/>
                <w:szCs w:val="24"/>
              </w:rPr>
              <w:t>а</w:t>
            </w:r>
            <w:r w:rsidRPr="00B97957">
              <w:rPr>
                <w:rFonts w:ascii="Times New Roman" w:hAnsi="Times New Roman" w:cs="Times New Roman"/>
                <w:sz w:val="24"/>
                <w:szCs w:val="24"/>
                <w:lang w:val="en-US"/>
              </w:rPr>
              <w:t>. Firms</w:t>
            </w:r>
          </w:p>
          <w:p w:rsidR="009B75BB" w:rsidRPr="00B97957" w:rsidRDefault="009B75BB" w:rsidP="009B75BB">
            <w:pPr>
              <w:rPr>
                <w:rFonts w:ascii="Times New Roman" w:hAnsi="Times New Roman" w:cs="Times New Roman"/>
                <w:sz w:val="24"/>
                <w:szCs w:val="24"/>
                <w:lang w:val="en-US"/>
              </w:rPr>
            </w:pPr>
            <w:r>
              <w:rPr>
                <w:rFonts w:ascii="Times New Roman" w:hAnsi="Times New Roman" w:cs="Times New Roman"/>
                <w:sz w:val="24"/>
                <w:szCs w:val="24"/>
              </w:rPr>
              <w:t>б</w:t>
            </w:r>
            <w:r w:rsidRPr="00B97957">
              <w:rPr>
                <w:rFonts w:ascii="Times New Roman" w:hAnsi="Times New Roman" w:cs="Times New Roman"/>
                <w:sz w:val="24"/>
                <w:szCs w:val="24"/>
                <w:lang w:val="en-US"/>
              </w:rPr>
              <w:t>. Profits</w:t>
            </w:r>
          </w:p>
          <w:p w:rsidR="009B75BB" w:rsidRPr="00B97957" w:rsidRDefault="009B75BB" w:rsidP="009B75BB">
            <w:pPr>
              <w:rPr>
                <w:rFonts w:ascii="Times New Roman" w:hAnsi="Times New Roman" w:cs="Times New Roman"/>
                <w:sz w:val="24"/>
                <w:szCs w:val="24"/>
                <w:lang w:val="en-US"/>
              </w:rPr>
            </w:pPr>
            <w:r>
              <w:rPr>
                <w:rFonts w:ascii="Times New Roman" w:hAnsi="Times New Roman" w:cs="Times New Roman"/>
                <w:sz w:val="24"/>
                <w:szCs w:val="24"/>
              </w:rPr>
              <w:t>в</w:t>
            </w:r>
            <w:r w:rsidRPr="00B97957">
              <w:rPr>
                <w:rFonts w:ascii="Times New Roman" w:hAnsi="Times New Roman" w:cs="Times New Roman"/>
                <w:sz w:val="24"/>
                <w:szCs w:val="24"/>
                <w:lang w:val="en-US"/>
              </w:rPr>
              <w:t>. Patents</w:t>
            </w:r>
          </w:p>
          <w:p w:rsidR="009B75BB" w:rsidRPr="000C272B" w:rsidRDefault="009B75BB" w:rsidP="009B75BB">
            <w:pPr>
              <w:rPr>
                <w:rFonts w:ascii="Times New Roman" w:hAnsi="Times New Roman" w:cs="Times New Roman"/>
                <w:sz w:val="24"/>
                <w:szCs w:val="24"/>
                <w:highlight w:val="lightGray"/>
              </w:rPr>
            </w:pPr>
            <w:r>
              <w:rPr>
                <w:rFonts w:ascii="Times New Roman" w:hAnsi="Times New Roman" w:cs="Times New Roman"/>
                <w:b/>
                <w:sz w:val="24"/>
                <w:szCs w:val="24"/>
              </w:rPr>
              <w:t>г</w:t>
            </w:r>
            <w:r w:rsidRPr="00B97957">
              <w:rPr>
                <w:rFonts w:ascii="Times New Roman" w:hAnsi="Times New Roman" w:cs="Times New Roman"/>
                <w:b/>
                <w:sz w:val="24"/>
                <w:szCs w:val="24"/>
              </w:rPr>
              <w:t>.</w:t>
            </w:r>
            <w:r>
              <w:rPr>
                <w:rFonts w:ascii="Times New Roman" w:hAnsi="Times New Roman" w:cs="Times New Roman"/>
                <w:b/>
                <w:sz w:val="24"/>
                <w:szCs w:val="24"/>
              </w:rPr>
              <w:t xml:space="preserve"> </w:t>
            </w:r>
            <w:r w:rsidRPr="00B97957">
              <w:rPr>
                <w:rFonts w:ascii="Times New Roman" w:hAnsi="Times New Roman" w:cs="Times New Roman"/>
                <w:b/>
                <w:sz w:val="24"/>
                <w:szCs w:val="24"/>
                <w:lang w:val="en-US"/>
              </w:rPr>
              <w:t>Market</w:t>
            </w:r>
          </w:p>
        </w:tc>
        <w:tc>
          <w:tcPr>
            <w:tcW w:w="2802" w:type="dxa"/>
            <w:tcBorders>
              <w:top w:val="single" w:sz="4" w:space="0" w:color="auto"/>
              <w:left w:val="single" w:sz="4" w:space="0" w:color="auto"/>
              <w:bottom w:val="single" w:sz="4" w:space="0" w:color="auto"/>
              <w:right w:val="single" w:sz="4" w:space="0" w:color="auto"/>
            </w:tcBorders>
          </w:tcPr>
          <w:p w:rsidR="009B75BB" w:rsidRPr="000C272B" w:rsidRDefault="009B75BB" w:rsidP="009B75BB">
            <w:pPr>
              <w:rPr>
                <w:rFonts w:ascii="Times New Roman" w:hAnsi="Times New Roman" w:cs="Times New Roman"/>
                <w:sz w:val="24"/>
                <w:szCs w:val="24"/>
                <w:highlight w:val="lightGray"/>
              </w:rPr>
            </w:pPr>
            <w:r>
              <w:rPr>
                <w:rFonts w:ascii="Times New Roman" w:hAnsi="Times New Roman" w:cs="Times New Roman"/>
                <w:sz w:val="24"/>
                <w:szCs w:val="24"/>
                <w:highlight w:val="lightGray"/>
              </w:rPr>
              <w:t>г</w:t>
            </w:r>
          </w:p>
        </w:tc>
      </w:tr>
      <w:tr w:rsidR="009B75BB" w:rsidRPr="00A178FD" w:rsidTr="009B75BB">
        <w:tc>
          <w:tcPr>
            <w:tcW w:w="1384" w:type="dxa"/>
            <w:vMerge/>
            <w:tcBorders>
              <w:left w:val="single" w:sz="4" w:space="0" w:color="auto"/>
              <w:right w:val="single" w:sz="4" w:space="0" w:color="auto"/>
            </w:tcBorders>
          </w:tcPr>
          <w:p w:rsidR="009B75BB" w:rsidRPr="00A178FD" w:rsidRDefault="009B75BB" w:rsidP="009B75BB">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75BB" w:rsidRPr="00A178FD" w:rsidRDefault="009B75BB"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B75BB" w:rsidRPr="00B97957" w:rsidRDefault="009B75BB" w:rsidP="009B75BB">
            <w:pPr>
              <w:rPr>
                <w:rFonts w:ascii="Times New Roman" w:hAnsi="Times New Roman" w:cs="Times New Roman"/>
                <w:sz w:val="24"/>
                <w:szCs w:val="24"/>
                <w:lang w:val="en-US"/>
              </w:rPr>
            </w:pPr>
            <w:r w:rsidRPr="00B97957">
              <w:rPr>
                <w:rFonts w:ascii="Times New Roman" w:hAnsi="Times New Roman" w:cs="Times New Roman"/>
                <w:sz w:val="24"/>
                <w:szCs w:val="24"/>
                <w:lang w:val="en-US"/>
              </w:rPr>
              <w:t>Enterpreneurs and other producers accept risks because they hope to earn ___.</w:t>
            </w:r>
          </w:p>
          <w:p w:rsidR="009B75BB" w:rsidRPr="00B97957" w:rsidRDefault="009B75BB" w:rsidP="009B75BB">
            <w:pPr>
              <w:rPr>
                <w:rFonts w:ascii="Times New Roman" w:hAnsi="Times New Roman" w:cs="Times New Roman"/>
                <w:sz w:val="24"/>
                <w:szCs w:val="24"/>
                <w:lang w:val="en-US"/>
              </w:rPr>
            </w:pPr>
          </w:p>
          <w:p w:rsidR="009B75BB" w:rsidRPr="00B97957" w:rsidRDefault="009B75BB" w:rsidP="009B75BB">
            <w:pPr>
              <w:rPr>
                <w:rFonts w:ascii="Times New Roman" w:hAnsi="Times New Roman" w:cs="Times New Roman"/>
                <w:sz w:val="24"/>
                <w:szCs w:val="24"/>
                <w:lang w:val="en-US"/>
              </w:rPr>
            </w:pPr>
            <w:r>
              <w:rPr>
                <w:rFonts w:ascii="Times New Roman" w:hAnsi="Times New Roman" w:cs="Times New Roman"/>
                <w:sz w:val="24"/>
                <w:szCs w:val="24"/>
              </w:rPr>
              <w:t>а</w:t>
            </w:r>
            <w:r w:rsidRPr="00B97957">
              <w:rPr>
                <w:rFonts w:ascii="Times New Roman" w:hAnsi="Times New Roman" w:cs="Times New Roman"/>
                <w:sz w:val="24"/>
                <w:szCs w:val="24"/>
                <w:lang w:val="en-US"/>
              </w:rPr>
              <w:t>.Money</w:t>
            </w:r>
          </w:p>
          <w:p w:rsidR="009B75BB" w:rsidRPr="00B97957" w:rsidRDefault="009B75BB" w:rsidP="009B75BB">
            <w:pPr>
              <w:rPr>
                <w:rFonts w:ascii="Times New Roman" w:hAnsi="Times New Roman" w:cs="Times New Roman"/>
                <w:sz w:val="24"/>
                <w:szCs w:val="24"/>
                <w:lang w:val="en-US"/>
              </w:rPr>
            </w:pPr>
            <w:r>
              <w:rPr>
                <w:rFonts w:ascii="Times New Roman" w:hAnsi="Times New Roman" w:cs="Times New Roman"/>
                <w:sz w:val="24"/>
                <w:szCs w:val="24"/>
              </w:rPr>
              <w:t>б</w:t>
            </w:r>
            <w:r w:rsidRPr="00B97957">
              <w:rPr>
                <w:rFonts w:ascii="Times New Roman" w:hAnsi="Times New Roman" w:cs="Times New Roman"/>
                <w:sz w:val="24"/>
                <w:szCs w:val="24"/>
                <w:lang w:val="en-US"/>
              </w:rPr>
              <w:t>.Firms</w:t>
            </w:r>
          </w:p>
          <w:p w:rsidR="009B75BB" w:rsidRPr="00B97957" w:rsidRDefault="009B75BB" w:rsidP="009B75BB">
            <w:pPr>
              <w:rPr>
                <w:rFonts w:ascii="Times New Roman" w:hAnsi="Times New Roman" w:cs="Times New Roman"/>
                <w:sz w:val="24"/>
                <w:szCs w:val="24"/>
                <w:lang w:val="en-US"/>
              </w:rPr>
            </w:pPr>
            <w:r>
              <w:rPr>
                <w:rFonts w:ascii="Times New Roman" w:hAnsi="Times New Roman" w:cs="Times New Roman"/>
                <w:sz w:val="24"/>
                <w:szCs w:val="24"/>
              </w:rPr>
              <w:t>в</w:t>
            </w:r>
            <w:r w:rsidRPr="00B97957">
              <w:rPr>
                <w:rFonts w:ascii="Times New Roman" w:hAnsi="Times New Roman" w:cs="Times New Roman"/>
                <w:sz w:val="24"/>
                <w:szCs w:val="24"/>
                <w:lang w:val="en-US"/>
              </w:rPr>
              <w:t>.Market</w:t>
            </w:r>
          </w:p>
          <w:p w:rsidR="009B75BB" w:rsidRPr="00B97957" w:rsidRDefault="009B75BB" w:rsidP="009B75BB">
            <w:pPr>
              <w:rPr>
                <w:rFonts w:ascii="Times New Roman" w:hAnsi="Times New Roman" w:cs="Times New Roman"/>
                <w:sz w:val="24"/>
                <w:szCs w:val="24"/>
                <w:lang w:val="en-US"/>
              </w:rPr>
            </w:pPr>
            <w:r>
              <w:rPr>
                <w:rFonts w:ascii="Times New Roman" w:hAnsi="Times New Roman" w:cs="Times New Roman"/>
                <w:b/>
                <w:sz w:val="24"/>
                <w:szCs w:val="24"/>
              </w:rPr>
              <w:t>г</w:t>
            </w:r>
            <w:r w:rsidRPr="00B97957">
              <w:rPr>
                <w:rFonts w:ascii="Times New Roman" w:hAnsi="Times New Roman" w:cs="Times New Roman"/>
                <w:b/>
                <w:sz w:val="24"/>
                <w:szCs w:val="24"/>
                <w:lang w:val="en-US"/>
              </w:rPr>
              <w:t>.Profits</w:t>
            </w:r>
          </w:p>
        </w:tc>
        <w:tc>
          <w:tcPr>
            <w:tcW w:w="2802" w:type="dxa"/>
            <w:tcBorders>
              <w:top w:val="single" w:sz="4" w:space="0" w:color="auto"/>
              <w:left w:val="single" w:sz="4" w:space="0" w:color="auto"/>
              <w:bottom w:val="single" w:sz="4" w:space="0" w:color="auto"/>
              <w:right w:val="single" w:sz="4" w:space="0" w:color="auto"/>
            </w:tcBorders>
          </w:tcPr>
          <w:p w:rsidR="009B75BB" w:rsidRPr="000C272B" w:rsidRDefault="009B75BB" w:rsidP="009B75BB">
            <w:pPr>
              <w:rPr>
                <w:rFonts w:ascii="Times New Roman" w:hAnsi="Times New Roman" w:cs="Times New Roman"/>
                <w:sz w:val="24"/>
                <w:szCs w:val="24"/>
              </w:rPr>
            </w:pPr>
            <w:r>
              <w:rPr>
                <w:rFonts w:ascii="Times New Roman" w:hAnsi="Times New Roman" w:cs="Times New Roman"/>
                <w:sz w:val="24"/>
                <w:szCs w:val="24"/>
              </w:rPr>
              <w:t>г</w:t>
            </w:r>
          </w:p>
        </w:tc>
      </w:tr>
      <w:tr w:rsidR="009B75BB" w:rsidRPr="00A178FD" w:rsidTr="009B75BB">
        <w:tc>
          <w:tcPr>
            <w:tcW w:w="1384" w:type="dxa"/>
            <w:vMerge/>
            <w:tcBorders>
              <w:left w:val="single" w:sz="4" w:space="0" w:color="auto"/>
              <w:right w:val="single" w:sz="4" w:space="0" w:color="auto"/>
            </w:tcBorders>
          </w:tcPr>
          <w:p w:rsidR="009B75BB" w:rsidRPr="00A178FD" w:rsidRDefault="009B75BB" w:rsidP="009B75BB">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75BB" w:rsidRPr="00A178FD" w:rsidRDefault="009B75BB"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B75BB" w:rsidRPr="00B97957" w:rsidRDefault="009B75BB" w:rsidP="009B75BB">
            <w:pPr>
              <w:rPr>
                <w:rFonts w:ascii="Times New Roman" w:hAnsi="Times New Roman" w:cs="Times New Roman"/>
                <w:sz w:val="24"/>
                <w:szCs w:val="24"/>
                <w:lang w:val="en-US"/>
              </w:rPr>
            </w:pPr>
            <w:r w:rsidRPr="00B97957">
              <w:rPr>
                <w:rFonts w:ascii="Times New Roman" w:hAnsi="Times New Roman" w:cs="Times New Roman"/>
                <w:sz w:val="24"/>
                <w:szCs w:val="24"/>
                <w:lang w:val="en-US"/>
              </w:rPr>
              <w:t>Banks channel money from savers to borrowers to ___.</w:t>
            </w:r>
          </w:p>
          <w:p w:rsidR="009B75BB" w:rsidRPr="00B97957" w:rsidRDefault="009B75BB" w:rsidP="009B75BB">
            <w:pPr>
              <w:rPr>
                <w:rFonts w:ascii="Times New Roman" w:hAnsi="Times New Roman" w:cs="Times New Roman"/>
                <w:sz w:val="24"/>
                <w:szCs w:val="24"/>
                <w:lang w:val="en-US"/>
              </w:rPr>
            </w:pPr>
          </w:p>
          <w:p w:rsidR="009B75BB" w:rsidRPr="00B97957" w:rsidRDefault="009B75BB" w:rsidP="009B75BB">
            <w:pPr>
              <w:rPr>
                <w:rFonts w:ascii="Times New Roman" w:hAnsi="Times New Roman" w:cs="Times New Roman"/>
                <w:sz w:val="24"/>
                <w:szCs w:val="24"/>
                <w:lang w:val="en-US"/>
              </w:rPr>
            </w:pPr>
            <w:r>
              <w:rPr>
                <w:rFonts w:ascii="Times New Roman" w:hAnsi="Times New Roman" w:cs="Times New Roman"/>
                <w:sz w:val="24"/>
                <w:szCs w:val="24"/>
              </w:rPr>
              <w:t>а</w:t>
            </w:r>
            <w:r w:rsidRPr="00B97957">
              <w:rPr>
                <w:rFonts w:ascii="Times New Roman" w:hAnsi="Times New Roman" w:cs="Times New Roman"/>
                <w:sz w:val="24"/>
                <w:szCs w:val="24"/>
                <w:lang w:val="en-US"/>
              </w:rPr>
              <w:t>.Highest returns</w:t>
            </w:r>
          </w:p>
          <w:p w:rsidR="009B75BB" w:rsidRPr="00B97957" w:rsidRDefault="009B75BB" w:rsidP="009B75BB">
            <w:pPr>
              <w:rPr>
                <w:rFonts w:ascii="Times New Roman" w:hAnsi="Times New Roman" w:cs="Times New Roman"/>
                <w:sz w:val="24"/>
                <w:szCs w:val="24"/>
                <w:lang w:val="en-US"/>
              </w:rPr>
            </w:pPr>
            <w:r>
              <w:rPr>
                <w:rFonts w:ascii="Times New Roman" w:hAnsi="Times New Roman" w:cs="Times New Roman"/>
                <w:sz w:val="24"/>
                <w:szCs w:val="24"/>
              </w:rPr>
              <w:t>б</w:t>
            </w:r>
            <w:r w:rsidRPr="00B97957">
              <w:rPr>
                <w:rFonts w:ascii="Times New Roman" w:hAnsi="Times New Roman" w:cs="Times New Roman"/>
                <w:sz w:val="24"/>
                <w:szCs w:val="24"/>
                <w:lang w:val="en-US"/>
              </w:rPr>
              <w:t>.Patents</w:t>
            </w:r>
          </w:p>
          <w:p w:rsidR="009B75BB" w:rsidRPr="00B97957" w:rsidRDefault="009B75BB" w:rsidP="009B75BB">
            <w:pPr>
              <w:rPr>
                <w:rFonts w:ascii="Times New Roman" w:hAnsi="Times New Roman" w:cs="Times New Roman"/>
                <w:sz w:val="24"/>
                <w:szCs w:val="24"/>
                <w:lang w:val="en-US"/>
              </w:rPr>
            </w:pPr>
            <w:r>
              <w:rPr>
                <w:rFonts w:ascii="Times New Roman" w:hAnsi="Times New Roman" w:cs="Times New Roman"/>
                <w:sz w:val="24"/>
                <w:szCs w:val="24"/>
              </w:rPr>
              <w:t>в</w:t>
            </w:r>
            <w:r w:rsidRPr="00B97957">
              <w:rPr>
                <w:rFonts w:ascii="Times New Roman" w:hAnsi="Times New Roman" w:cs="Times New Roman"/>
                <w:sz w:val="24"/>
                <w:szCs w:val="24"/>
                <w:lang w:val="en-US"/>
              </w:rPr>
              <w:t>.Average cost</w:t>
            </w:r>
          </w:p>
          <w:p w:rsidR="009B75BB" w:rsidRPr="00B97957" w:rsidRDefault="009B75BB" w:rsidP="009B75BB">
            <w:pPr>
              <w:rPr>
                <w:rFonts w:ascii="Times New Roman" w:hAnsi="Times New Roman" w:cs="Times New Roman"/>
                <w:b/>
                <w:sz w:val="24"/>
                <w:szCs w:val="24"/>
                <w:lang w:val="en-US"/>
              </w:rPr>
            </w:pPr>
            <w:r>
              <w:rPr>
                <w:rFonts w:ascii="Times New Roman" w:hAnsi="Times New Roman" w:cs="Times New Roman"/>
                <w:b/>
                <w:sz w:val="24"/>
                <w:szCs w:val="24"/>
              </w:rPr>
              <w:t>г</w:t>
            </w:r>
            <w:r w:rsidRPr="00B97957">
              <w:rPr>
                <w:rFonts w:ascii="Times New Roman" w:hAnsi="Times New Roman" w:cs="Times New Roman"/>
                <w:b/>
                <w:sz w:val="24"/>
                <w:szCs w:val="24"/>
              </w:rPr>
              <w:t>.</w:t>
            </w:r>
            <w:r w:rsidRPr="00B97957">
              <w:rPr>
                <w:rFonts w:ascii="Times New Roman" w:hAnsi="Times New Roman" w:cs="Times New Roman"/>
                <w:b/>
                <w:sz w:val="24"/>
                <w:szCs w:val="24"/>
                <w:lang w:val="en-US"/>
              </w:rPr>
              <w:t>Investors</w:t>
            </w:r>
          </w:p>
        </w:tc>
        <w:tc>
          <w:tcPr>
            <w:tcW w:w="2802" w:type="dxa"/>
            <w:tcBorders>
              <w:top w:val="single" w:sz="4" w:space="0" w:color="auto"/>
              <w:left w:val="single" w:sz="4" w:space="0" w:color="auto"/>
              <w:bottom w:val="single" w:sz="4" w:space="0" w:color="auto"/>
              <w:right w:val="single" w:sz="4" w:space="0" w:color="auto"/>
            </w:tcBorders>
          </w:tcPr>
          <w:p w:rsidR="009B75BB" w:rsidRPr="00B97957" w:rsidRDefault="009B75BB" w:rsidP="009B75BB">
            <w:pPr>
              <w:rPr>
                <w:rFonts w:ascii="Times New Roman" w:hAnsi="Times New Roman" w:cs="Times New Roman"/>
                <w:sz w:val="24"/>
                <w:szCs w:val="24"/>
              </w:rPr>
            </w:pPr>
            <w:r>
              <w:rPr>
                <w:rFonts w:ascii="Times New Roman" w:hAnsi="Times New Roman" w:cs="Times New Roman"/>
                <w:sz w:val="24"/>
                <w:szCs w:val="24"/>
              </w:rPr>
              <w:t>г</w:t>
            </w:r>
          </w:p>
        </w:tc>
      </w:tr>
      <w:tr w:rsidR="009B75BB" w:rsidRPr="00A178FD" w:rsidTr="009B75BB">
        <w:tc>
          <w:tcPr>
            <w:tcW w:w="1384" w:type="dxa"/>
            <w:vMerge/>
            <w:tcBorders>
              <w:left w:val="single" w:sz="4" w:space="0" w:color="auto"/>
              <w:right w:val="single" w:sz="4" w:space="0" w:color="auto"/>
            </w:tcBorders>
          </w:tcPr>
          <w:p w:rsidR="009B75BB" w:rsidRPr="00A178FD" w:rsidRDefault="009B75BB" w:rsidP="009B75BB">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75BB" w:rsidRPr="00A178FD" w:rsidRDefault="009B75BB"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B75BB" w:rsidRPr="00B97957" w:rsidRDefault="009B75BB" w:rsidP="009B75BB">
            <w:pPr>
              <w:rPr>
                <w:rFonts w:ascii="Times New Roman" w:hAnsi="Times New Roman" w:cs="Times New Roman"/>
                <w:sz w:val="24"/>
                <w:szCs w:val="24"/>
                <w:lang w:val="en-US"/>
              </w:rPr>
            </w:pPr>
            <w:r w:rsidRPr="00B97957">
              <w:rPr>
                <w:rFonts w:ascii="Times New Roman" w:hAnsi="Times New Roman" w:cs="Times New Roman"/>
                <w:sz w:val="24"/>
                <w:szCs w:val="24"/>
                <w:lang w:val="en-US"/>
              </w:rPr>
              <w:t>Somebody could exchange a sheep, for example, for anything in the marketplace that they considered to be of equal ___.</w:t>
            </w:r>
          </w:p>
          <w:p w:rsidR="009B75BB" w:rsidRPr="00B97957" w:rsidRDefault="009B75BB" w:rsidP="009B75BB">
            <w:pPr>
              <w:rPr>
                <w:rFonts w:ascii="Times New Roman" w:hAnsi="Times New Roman" w:cs="Times New Roman"/>
                <w:sz w:val="24"/>
                <w:szCs w:val="24"/>
                <w:lang w:val="en-US"/>
              </w:rPr>
            </w:pPr>
          </w:p>
          <w:p w:rsidR="009B75BB" w:rsidRPr="00B97957" w:rsidRDefault="009B75BB" w:rsidP="009B75BB">
            <w:pPr>
              <w:rPr>
                <w:rFonts w:ascii="Times New Roman" w:hAnsi="Times New Roman" w:cs="Times New Roman"/>
                <w:b/>
                <w:sz w:val="24"/>
                <w:szCs w:val="24"/>
                <w:lang w:val="en-US"/>
              </w:rPr>
            </w:pPr>
            <w:r>
              <w:rPr>
                <w:rFonts w:ascii="Times New Roman" w:hAnsi="Times New Roman" w:cs="Times New Roman"/>
                <w:b/>
                <w:sz w:val="24"/>
                <w:szCs w:val="24"/>
              </w:rPr>
              <w:t>а</w:t>
            </w:r>
            <w:r w:rsidRPr="00B97957">
              <w:rPr>
                <w:rFonts w:ascii="Times New Roman" w:hAnsi="Times New Roman" w:cs="Times New Roman"/>
                <w:b/>
                <w:sz w:val="24"/>
                <w:szCs w:val="24"/>
                <w:lang w:val="en-US"/>
              </w:rPr>
              <w:t>.Value</w:t>
            </w:r>
          </w:p>
          <w:p w:rsidR="009B75BB" w:rsidRPr="00B97957" w:rsidRDefault="009B75BB" w:rsidP="009B75BB">
            <w:pPr>
              <w:rPr>
                <w:rFonts w:ascii="Times New Roman" w:hAnsi="Times New Roman" w:cs="Times New Roman"/>
                <w:sz w:val="24"/>
                <w:szCs w:val="24"/>
                <w:lang w:val="en-US"/>
              </w:rPr>
            </w:pPr>
            <w:r>
              <w:rPr>
                <w:rFonts w:ascii="Times New Roman" w:hAnsi="Times New Roman" w:cs="Times New Roman"/>
                <w:sz w:val="24"/>
                <w:szCs w:val="24"/>
              </w:rPr>
              <w:t>б</w:t>
            </w:r>
            <w:r w:rsidRPr="00B97957">
              <w:rPr>
                <w:rFonts w:ascii="Times New Roman" w:hAnsi="Times New Roman" w:cs="Times New Roman"/>
                <w:sz w:val="24"/>
                <w:szCs w:val="24"/>
                <w:lang w:val="en-US"/>
              </w:rPr>
              <w:t>.Price</w:t>
            </w:r>
          </w:p>
          <w:p w:rsidR="009B75BB" w:rsidRPr="00B97957" w:rsidRDefault="009B75BB" w:rsidP="009B75BB">
            <w:pPr>
              <w:rPr>
                <w:rFonts w:ascii="Times New Roman" w:hAnsi="Times New Roman" w:cs="Times New Roman"/>
                <w:sz w:val="24"/>
                <w:szCs w:val="24"/>
                <w:lang w:val="en-US"/>
              </w:rPr>
            </w:pPr>
            <w:r>
              <w:rPr>
                <w:rFonts w:ascii="Times New Roman" w:hAnsi="Times New Roman" w:cs="Times New Roman"/>
                <w:sz w:val="24"/>
                <w:szCs w:val="24"/>
              </w:rPr>
              <w:t>в</w:t>
            </w:r>
            <w:r w:rsidRPr="00B97957">
              <w:rPr>
                <w:rFonts w:ascii="Times New Roman" w:hAnsi="Times New Roman" w:cs="Times New Roman"/>
                <w:sz w:val="24"/>
                <w:szCs w:val="24"/>
                <w:lang w:val="en-US"/>
              </w:rPr>
              <w:t>.Worth</w:t>
            </w:r>
          </w:p>
          <w:p w:rsidR="009B75BB" w:rsidRPr="00B97957" w:rsidRDefault="009B75BB" w:rsidP="009B75BB">
            <w:pPr>
              <w:rPr>
                <w:rFonts w:ascii="Times New Roman" w:hAnsi="Times New Roman" w:cs="Times New Roman"/>
                <w:sz w:val="24"/>
                <w:szCs w:val="24"/>
                <w:lang w:val="en-US"/>
              </w:rPr>
            </w:pPr>
            <w:r>
              <w:rPr>
                <w:rFonts w:ascii="Times New Roman" w:hAnsi="Times New Roman" w:cs="Times New Roman"/>
                <w:sz w:val="24"/>
                <w:szCs w:val="24"/>
              </w:rPr>
              <w:t>г</w:t>
            </w:r>
            <w:r w:rsidRPr="00B97957">
              <w:rPr>
                <w:rFonts w:ascii="Times New Roman" w:hAnsi="Times New Roman" w:cs="Times New Roman"/>
                <w:sz w:val="24"/>
                <w:szCs w:val="24"/>
                <w:lang w:val="en-US"/>
              </w:rPr>
              <w:t>.Significance</w:t>
            </w:r>
          </w:p>
        </w:tc>
        <w:tc>
          <w:tcPr>
            <w:tcW w:w="2802" w:type="dxa"/>
            <w:tcBorders>
              <w:top w:val="single" w:sz="4" w:space="0" w:color="auto"/>
              <w:left w:val="single" w:sz="4" w:space="0" w:color="auto"/>
              <w:bottom w:val="single" w:sz="4" w:space="0" w:color="auto"/>
              <w:right w:val="single" w:sz="4" w:space="0" w:color="auto"/>
            </w:tcBorders>
          </w:tcPr>
          <w:p w:rsidR="009B75BB" w:rsidRPr="00B97957" w:rsidRDefault="009B75BB" w:rsidP="009B75BB">
            <w:pPr>
              <w:rPr>
                <w:rFonts w:ascii="Times New Roman" w:hAnsi="Times New Roman" w:cs="Times New Roman"/>
                <w:sz w:val="24"/>
                <w:szCs w:val="24"/>
              </w:rPr>
            </w:pPr>
            <w:r w:rsidRPr="00B97957">
              <w:rPr>
                <w:rFonts w:ascii="Times New Roman" w:hAnsi="Times New Roman" w:cs="Times New Roman"/>
                <w:sz w:val="24"/>
                <w:szCs w:val="24"/>
              </w:rPr>
              <w:t>а</w:t>
            </w:r>
          </w:p>
        </w:tc>
      </w:tr>
      <w:tr w:rsidR="009B75BB" w:rsidRPr="00A178FD" w:rsidTr="009B75BB">
        <w:tc>
          <w:tcPr>
            <w:tcW w:w="1384" w:type="dxa"/>
            <w:vMerge/>
            <w:tcBorders>
              <w:left w:val="single" w:sz="4" w:space="0" w:color="auto"/>
              <w:right w:val="single" w:sz="4" w:space="0" w:color="auto"/>
            </w:tcBorders>
          </w:tcPr>
          <w:p w:rsidR="009B75BB" w:rsidRPr="00A178FD" w:rsidRDefault="009B75BB" w:rsidP="009B75BB">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75BB" w:rsidRPr="00A178FD" w:rsidRDefault="009B75BB"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B75BB" w:rsidRPr="00B97957" w:rsidRDefault="009B75BB" w:rsidP="009B75BB">
            <w:pPr>
              <w:rPr>
                <w:rFonts w:ascii="Times New Roman" w:hAnsi="Times New Roman" w:cs="Times New Roman"/>
                <w:sz w:val="24"/>
                <w:szCs w:val="24"/>
                <w:lang w:val="en-US"/>
              </w:rPr>
            </w:pPr>
            <w:r w:rsidRPr="00B97957">
              <w:rPr>
                <w:rFonts w:ascii="Times New Roman" w:hAnsi="Times New Roman" w:cs="Times New Roman"/>
                <w:sz w:val="24"/>
                <w:szCs w:val="24"/>
                <w:lang w:val="en-US"/>
              </w:rPr>
              <w:t>Barter was a very unsatisfactory system, because people`s precise needs seldom ___.</w:t>
            </w:r>
          </w:p>
          <w:p w:rsidR="009B75BB" w:rsidRPr="00B97957" w:rsidRDefault="009B75BB" w:rsidP="009B75BB">
            <w:pPr>
              <w:rPr>
                <w:rFonts w:ascii="Times New Roman" w:hAnsi="Times New Roman" w:cs="Times New Roman"/>
                <w:sz w:val="24"/>
                <w:szCs w:val="24"/>
                <w:lang w:val="en-US"/>
              </w:rPr>
            </w:pPr>
          </w:p>
          <w:p w:rsidR="009B75BB" w:rsidRPr="00B97957" w:rsidRDefault="009B75BB" w:rsidP="009B75BB">
            <w:pPr>
              <w:rPr>
                <w:rFonts w:ascii="Times New Roman" w:hAnsi="Times New Roman" w:cs="Times New Roman"/>
                <w:b/>
                <w:sz w:val="24"/>
                <w:szCs w:val="24"/>
                <w:lang w:val="en-US"/>
              </w:rPr>
            </w:pPr>
            <w:r>
              <w:rPr>
                <w:rFonts w:ascii="Times New Roman" w:hAnsi="Times New Roman" w:cs="Times New Roman"/>
                <w:b/>
                <w:sz w:val="24"/>
                <w:szCs w:val="24"/>
              </w:rPr>
              <w:t>а</w:t>
            </w:r>
            <w:r w:rsidRPr="009B75BB">
              <w:rPr>
                <w:rFonts w:ascii="Times New Roman" w:hAnsi="Times New Roman" w:cs="Times New Roman"/>
                <w:b/>
                <w:sz w:val="24"/>
                <w:szCs w:val="24"/>
                <w:lang w:val="en-US"/>
              </w:rPr>
              <w:t>.</w:t>
            </w:r>
            <w:r w:rsidRPr="00B97957">
              <w:rPr>
                <w:rFonts w:ascii="Times New Roman" w:hAnsi="Times New Roman" w:cs="Times New Roman"/>
                <w:b/>
                <w:sz w:val="24"/>
                <w:szCs w:val="24"/>
                <w:lang w:val="en-US"/>
              </w:rPr>
              <w:t>Coincided</w:t>
            </w:r>
          </w:p>
          <w:p w:rsidR="009B75BB" w:rsidRPr="00B97957" w:rsidRDefault="009B75BB" w:rsidP="009B75BB">
            <w:pPr>
              <w:rPr>
                <w:rFonts w:ascii="Times New Roman" w:hAnsi="Times New Roman" w:cs="Times New Roman"/>
                <w:sz w:val="24"/>
                <w:szCs w:val="24"/>
                <w:lang w:val="en-US"/>
              </w:rPr>
            </w:pPr>
            <w:r>
              <w:rPr>
                <w:rFonts w:ascii="Times New Roman" w:hAnsi="Times New Roman" w:cs="Times New Roman"/>
                <w:sz w:val="24"/>
                <w:szCs w:val="24"/>
              </w:rPr>
              <w:t>б</w:t>
            </w:r>
            <w:r w:rsidRPr="009B75BB">
              <w:rPr>
                <w:rFonts w:ascii="Times New Roman" w:hAnsi="Times New Roman" w:cs="Times New Roman"/>
                <w:sz w:val="24"/>
                <w:szCs w:val="24"/>
                <w:lang w:val="en-US"/>
              </w:rPr>
              <w:t>.</w:t>
            </w:r>
            <w:r w:rsidRPr="00B97957">
              <w:rPr>
                <w:rFonts w:ascii="Times New Roman" w:hAnsi="Times New Roman" w:cs="Times New Roman"/>
                <w:sz w:val="24"/>
                <w:szCs w:val="24"/>
                <w:lang w:val="en-US"/>
              </w:rPr>
              <w:t>Corresponded</w:t>
            </w:r>
          </w:p>
          <w:p w:rsidR="009B75BB" w:rsidRPr="00B97957" w:rsidRDefault="009B75BB" w:rsidP="009B75BB">
            <w:pPr>
              <w:rPr>
                <w:rFonts w:ascii="Times New Roman" w:hAnsi="Times New Roman" w:cs="Times New Roman"/>
                <w:sz w:val="24"/>
                <w:szCs w:val="24"/>
                <w:lang w:val="en-US"/>
              </w:rPr>
            </w:pPr>
            <w:r>
              <w:rPr>
                <w:rFonts w:ascii="Times New Roman" w:hAnsi="Times New Roman" w:cs="Times New Roman"/>
                <w:sz w:val="24"/>
                <w:szCs w:val="24"/>
              </w:rPr>
              <w:t>в</w:t>
            </w:r>
            <w:r w:rsidRPr="009B75BB">
              <w:rPr>
                <w:rFonts w:ascii="Times New Roman" w:hAnsi="Times New Roman" w:cs="Times New Roman"/>
                <w:sz w:val="24"/>
                <w:szCs w:val="24"/>
                <w:lang w:val="en-US"/>
              </w:rPr>
              <w:t>.</w:t>
            </w:r>
            <w:r w:rsidRPr="00B97957">
              <w:rPr>
                <w:rFonts w:ascii="Times New Roman" w:hAnsi="Times New Roman" w:cs="Times New Roman"/>
                <w:sz w:val="24"/>
                <w:szCs w:val="24"/>
                <w:lang w:val="en-US"/>
              </w:rPr>
              <w:t>Agreed</w:t>
            </w:r>
          </w:p>
          <w:p w:rsidR="009B75BB" w:rsidRPr="000C272B" w:rsidRDefault="009B75BB" w:rsidP="009B75BB">
            <w:pPr>
              <w:rPr>
                <w:rFonts w:ascii="Times New Roman" w:hAnsi="Times New Roman" w:cs="Times New Roman"/>
                <w:sz w:val="24"/>
                <w:szCs w:val="24"/>
                <w:lang w:val="en-US"/>
              </w:rPr>
            </w:pPr>
            <w:r>
              <w:rPr>
                <w:rFonts w:ascii="Times New Roman" w:hAnsi="Times New Roman" w:cs="Times New Roman"/>
                <w:sz w:val="24"/>
                <w:szCs w:val="24"/>
              </w:rPr>
              <w:t>г</w:t>
            </w:r>
            <w:r w:rsidRPr="00B97957">
              <w:rPr>
                <w:rFonts w:ascii="Times New Roman" w:hAnsi="Times New Roman" w:cs="Times New Roman"/>
                <w:sz w:val="24"/>
                <w:szCs w:val="24"/>
              </w:rPr>
              <w:t>.</w:t>
            </w:r>
            <w:r>
              <w:rPr>
                <w:rFonts w:ascii="Times New Roman" w:hAnsi="Times New Roman" w:cs="Times New Roman"/>
                <w:sz w:val="24"/>
                <w:szCs w:val="24"/>
                <w:lang w:val="en-US"/>
              </w:rPr>
              <w:t>Matched</w:t>
            </w:r>
          </w:p>
        </w:tc>
        <w:tc>
          <w:tcPr>
            <w:tcW w:w="2802" w:type="dxa"/>
            <w:tcBorders>
              <w:top w:val="single" w:sz="4" w:space="0" w:color="auto"/>
              <w:left w:val="single" w:sz="4" w:space="0" w:color="auto"/>
              <w:bottom w:val="single" w:sz="4" w:space="0" w:color="auto"/>
              <w:right w:val="single" w:sz="4" w:space="0" w:color="auto"/>
            </w:tcBorders>
          </w:tcPr>
          <w:p w:rsidR="009B75BB" w:rsidRPr="00B97957" w:rsidRDefault="009B75BB" w:rsidP="009B75BB">
            <w:pPr>
              <w:rPr>
                <w:rFonts w:ascii="Times New Roman" w:hAnsi="Times New Roman" w:cs="Times New Roman"/>
                <w:sz w:val="24"/>
                <w:szCs w:val="24"/>
              </w:rPr>
            </w:pPr>
            <w:r>
              <w:rPr>
                <w:rFonts w:ascii="Times New Roman" w:hAnsi="Times New Roman" w:cs="Times New Roman"/>
                <w:sz w:val="24"/>
                <w:szCs w:val="24"/>
              </w:rPr>
              <w:t>а</w:t>
            </w:r>
          </w:p>
        </w:tc>
      </w:tr>
      <w:tr w:rsidR="009B75BB" w:rsidRPr="00A178FD" w:rsidTr="009B75BB">
        <w:tc>
          <w:tcPr>
            <w:tcW w:w="1384" w:type="dxa"/>
            <w:vMerge/>
            <w:tcBorders>
              <w:left w:val="single" w:sz="4" w:space="0" w:color="auto"/>
              <w:right w:val="single" w:sz="4" w:space="0" w:color="auto"/>
            </w:tcBorders>
          </w:tcPr>
          <w:p w:rsidR="009B75BB" w:rsidRPr="00A178FD" w:rsidRDefault="009B75BB" w:rsidP="009B75BB">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75BB" w:rsidRPr="00A178FD" w:rsidRDefault="009B75BB"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B75BB" w:rsidRPr="00B97957" w:rsidRDefault="009B75BB" w:rsidP="009B75BB">
            <w:pPr>
              <w:rPr>
                <w:rFonts w:ascii="Times New Roman" w:hAnsi="Times New Roman" w:cs="Times New Roman"/>
                <w:sz w:val="24"/>
                <w:szCs w:val="24"/>
                <w:lang w:val="en-US"/>
              </w:rPr>
            </w:pPr>
            <w:r w:rsidRPr="00B97957">
              <w:rPr>
                <w:rFonts w:ascii="Times New Roman" w:hAnsi="Times New Roman" w:cs="Times New Roman"/>
                <w:sz w:val="24"/>
                <w:szCs w:val="24"/>
                <w:lang w:val="en-US"/>
              </w:rPr>
              <w:t>Examples of bookkeeping forms are:</w:t>
            </w:r>
          </w:p>
          <w:p w:rsidR="009B75BB" w:rsidRPr="00B97957" w:rsidRDefault="009B75BB" w:rsidP="009B75BB">
            <w:pPr>
              <w:rPr>
                <w:rFonts w:ascii="Times New Roman" w:hAnsi="Times New Roman" w:cs="Times New Roman"/>
                <w:sz w:val="24"/>
                <w:szCs w:val="24"/>
                <w:lang w:val="en-US"/>
              </w:rPr>
            </w:pPr>
          </w:p>
          <w:p w:rsidR="009B75BB" w:rsidRPr="00B97957" w:rsidRDefault="009B75BB" w:rsidP="009B75BB">
            <w:pPr>
              <w:rPr>
                <w:rFonts w:ascii="Times New Roman" w:hAnsi="Times New Roman" w:cs="Times New Roman"/>
                <w:sz w:val="24"/>
                <w:szCs w:val="24"/>
                <w:lang w:val="en-US"/>
              </w:rPr>
            </w:pPr>
            <w:r>
              <w:rPr>
                <w:rFonts w:ascii="Times New Roman" w:hAnsi="Times New Roman" w:cs="Times New Roman"/>
                <w:sz w:val="24"/>
                <w:szCs w:val="24"/>
              </w:rPr>
              <w:t>а</w:t>
            </w:r>
            <w:r w:rsidRPr="00B97957">
              <w:rPr>
                <w:rFonts w:ascii="Times New Roman" w:hAnsi="Times New Roman" w:cs="Times New Roman"/>
                <w:sz w:val="24"/>
                <w:szCs w:val="24"/>
                <w:lang w:val="en-US"/>
              </w:rPr>
              <w:t>.General Ledger, General Journal</w:t>
            </w:r>
          </w:p>
          <w:p w:rsidR="009B75BB" w:rsidRPr="00B97957" w:rsidRDefault="009B75BB" w:rsidP="009B75BB">
            <w:pPr>
              <w:rPr>
                <w:rFonts w:ascii="Times New Roman" w:hAnsi="Times New Roman" w:cs="Times New Roman"/>
                <w:b/>
                <w:sz w:val="24"/>
                <w:szCs w:val="24"/>
                <w:lang w:val="en-US"/>
              </w:rPr>
            </w:pPr>
            <w:r>
              <w:rPr>
                <w:rFonts w:ascii="Times New Roman" w:hAnsi="Times New Roman" w:cs="Times New Roman"/>
                <w:b/>
                <w:sz w:val="24"/>
                <w:szCs w:val="24"/>
              </w:rPr>
              <w:t>б</w:t>
            </w:r>
            <w:r w:rsidRPr="00B97957">
              <w:rPr>
                <w:rFonts w:ascii="Times New Roman" w:hAnsi="Times New Roman" w:cs="Times New Roman"/>
                <w:b/>
                <w:sz w:val="24"/>
                <w:szCs w:val="24"/>
                <w:lang w:val="en-US"/>
              </w:rPr>
              <w:t>.General Journal, General Ledger, Bank Reconciliation</w:t>
            </w:r>
          </w:p>
          <w:p w:rsidR="009B75BB" w:rsidRPr="00B97957" w:rsidRDefault="009B75BB" w:rsidP="009B75BB">
            <w:pPr>
              <w:rPr>
                <w:rFonts w:ascii="Times New Roman" w:hAnsi="Times New Roman" w:cs="Times New Roman"/>
                <w:sz w:val="24"/>
                <w:szCs w:val="24"/>
                <w:lang w:val="en-US"/>
              </w:rPr>
            </w:pPr>
            <w:r>
              <w:rPr>
                <w:rFonts w:ascii="Times New Roman" w:hAnsi="Times New Roman" w:cs="Times New Roman"/>
                <w:sz w:val="24"/>
                <w:szCs w:val="24"/>
              </w:rPr>
              <w:t>в</w:t>
            </w:r>
            <w:r w:rsidRPr="00B97957">
              <w:rPr>
                <w:rFonts w:ascii="Times New Roman" w:hAnsi="Times New Roman" w:cs="Times New Roman"/>
                <w:sz w:val="24"/>
                <w:szCs w:val="24"/>
                <w:lang w:val="en-US"/>
              </w:rPr>
              <w:t>.Just the General Journal</w:t>
            </w:r>
          </w:p>
        </w:tc>
        <w:tc>
          <w:tcPr>
            <w:tcW w:w="2802" w:type="dxa"/>
            <w:tcBorders>
              <w:top w:val="single" w:sz="4" w:space="0" w:color="auto"/>
              <w:left w:val="single" w:sz="4" w:space="0" w:color="auto"/>
              <w:bottom w:val="single" w:sz="4" w:space="0" w:color="auto"/>
              <w:right w:val="single" w:sz="4" w:space="0" w:color="auto"/>
            </w:tcBorders>
          </w:tcPr>
          <w:p w:rsidR="009B75BB" w:rsidRPr="00B97957" w:rsidRDefault="009B75BB" w:rsidP="009B75BB">
            <w:pPr>
              <w:rPr>
                <w:rFonts w:ascii="Times New Roman" w:hAnsi="Times New Roman" w:cs="Times New Roman"/>
                <w:sz w:val="24"/>
                <w:szCs w:val="24"/>
              </w:rPr>
            </w:pPr>
            <w:r>
              <w:rPr>
                <w:rFonts w:ascii="Times New Roman" w:hAnsi="Times New Roman" w:cs="Times New Roman"/>
                <w:sz w:val="24"/>
                <w:szCs w:val="24"/>
              </w:rPr>
              <w:t>б</w:t>
            </w:r>
          </w:p>
        </w:tc>
      </w:tr>
      <w:tr w:rsidR="009B75BB" w:rsidRPr="00A178FD" w:rsidTr="009B75BB">
        <w:tc>
          <w:tcPr>
            <w:tcW w:w="1384" w:type="dxa"/>
            <w:vMerge/>
            <w:tcBorders>
              <w:left w:val="single" w:sz="4" w:space="0" w:color="auto"/>
              <w:right w:val="single" w:sz="4" w:space="0" w:color="auto"/>
            </w:tcBorders>
          </w:tcPr>
          <w:p w:rsidR="009B75BB" w:rsidRPr="00A178FD" w:rsidRDefault="009B75BB" w:rsidP="009B75BB">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75BB" w:rsidRPr="00A178FD" w:rsidRDefault="009B75BB"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B75BB" w:rsidRPr="00B97957" w:rsidRDefault="009B75BB" w:rsidP="009B75BB">
            <w:pPr>
              <w:rPr>
                <w:rFonts w:ascii="Times New Roman" w:hAnsi="Times New Roman" w:cs="Times New Roman"/>
                <w:sz w:val="24"/>
                <w:szCs w:val="24"/>
                <w:lang w:val="en-US"/>
              </w:rPr>
            </w:pPr>
            <w:r w:rsidRPr="00B97957">
              <w:rPr>
                <w:rFonts w:ascii="Times New Roman" w:hAnsi="Times New Roman" w:cs="Times New Roman"/>
                <w:sz w:val="24"/>
                <w:szCs w:val="24"/>
                <w:lang w:val="en-US"/>
              </w:rPr>
              <w:t>What are the effects on the balance sheet when a company borrows a two-year bank loan of $1,000?</w:t>
            </w:r>
          </w:p>
          <w:p w:rsidR="009B75BB" w:rsidRPr="00B97957" w:rsidRDefault="009B75BB" w:rsidP="009B75BB">
            <w:pPr>
              <w:pStyle w:val="gchoice"/>
              <w:shd w:val="clear" w:color="auto" w:fill="FFFFFF"/>
              <w:spacing w:before="0" w:beforeAutospacing="0" w:after="0" w:afterAutospacing="0"/>
              <w:rPr>
                <w:rFonts w:eastAsiaTheme="minorHAnsi"/>
                <w:lang w:val="en-US" w:eastAsia="en-US"/>
              </w:rPr>
            </w:pPr>
          </w:p>
          <w:p w:rsidR="009B75BB" w:rsidRPr="00B97957" w:rsidRDefault="009B75BB" w:rsidP="009B75BB">
            <w:pPr>
              <w:pStyle w:val="gchoice"/>
              <w:shd w:val="clear" w:color="auto" w:fill="FFFFFF"/>
              <w:spacing w:before="0" w:beforeAutospacing="0" w:after="0" w:afterAutospacing="0"/>
              <w:rPr>
                <w:rFonts w:eastAsiaTheme="minorHAnsi"/>
                <w:lang w:val="en-US" w:eastAsia="en-US"/>
              </w:rPr>
            </w:pPr>
            <w:r>
              <w:rPr>
                <w:rFonts w:eastAsiaTheme="minorHAnsi"/>
                <w:lang w:eastAsia="en-US"/>
              </w:rPr>
              <w:t>а</w:t>
            </w:r>
            <w:r w:rsidRPr="00B97957">
              <w:rPr>
                <w:rFonts w:eastAsiaTheme="minorHAnsi"/>
                <w:lang w:val="en-US" w:eastAsia="en-US"/>
              </w:rPr>
              <w:t>.$1,000 credit in current liabilities; $1,000 debit in current assets</w:t>
            </w:r>
          </w:p>
          <w:p w:rsidR="009B75BB" w:rsidRPr="00B97957" w:rsidRDefault="009B75BB" w:rsidP="009B75BB">
            <w:pPr>
              <w:pStyle w:val="gchoice"/>
              <w:shd w:val="clear" w:color="auto" w:fill="FFFFFF"/>
              <w:spacing w:before="0" w:beforeAutospacing="0" w:after="0" w:afterAutospacing="0"/>
              <w:rPr>
                <w:rFonts w:eastAsiaTheme="minorHAnsi"/>
                <w:lang w:val="en-US" w:eastAsia="en-US"/>
              </w:rPr>
            </w:pPr>
            <w:r w:rsidRPr="00B97957">
              <w:rPr>
                <w:rFonts w:eastAsiaTheme="minorHAnsi"/>
                <w:lang w:val="en-US" w:eastAsia="en-US"/>
              </w:rPr>
              <w:t>~$1,000 credit in current liabilities; $1,000 debit in non-current assets</w:t>
            </w:r>
          </w:p>
          <w:p w:rsidR="009B75BB" w:rsidRPr="00B97957" w:rsidRDefault="009B75BB" w:rsidP="009B75BB">
            <w:pPr>
              <w:pStyle w:val="gchoice"/>
              <w:shd w:val="clear" w:color="auto" w:fill="FFFFFF"/>
              <w:spacing w:before="0" w:beforeAutospacing="0" w:after="0" w:afterAutospacing="0"/>
              <w:rPr>
                <w:rFonts w:eastAsiaTheme="minorHAnsi"/>
                <w:lang w:val="en-US" w:eastAsia="en-US"/>
              </w:rPr>
            </w:pPr>
            <w:r>
              <w:rPr>
                <w:rFonts w:eastAsiaTheme="minorHAnsi"/>
                <w:lang w:eastAsia="en-US"/>
              </w:rPr>
              <w:t>б</w:t>
            </w:r>
            <w:r w:rsidRPr="00B97957">
              <w:rPr>
                <w:rFonts w:eastAsiaTheme="minorHAnsi"/>
                <w:lang w:val="en-US" w:eastAsia="en-US"/>
              </w:rPr>
              <w:t>.$1,000 credit in non-current liabilities; $1,000 debit in current assets</w:t>
            </w:r>
          </w:p>
          <w:p w:rsidR="009B75BB" w:rsidRPr="00B97957" w:rsidRDefault="009B75BB" w:rsidP="009B75BB">
            <w:pPr>
              <w:pStyle w:val="gchoice"/>
              <w:shd w:val="clear" w:color="auto" w:fill="FFFFFF"/>
              <w:spacing w:before="0" w:beforeAutospacing="0" w:after="0" w:afterAutospacing="0"/>
              <w:rPr>
                <w:b/>
                <w:lang w:val="en-US"/>
              </w:rPr>
            </w:pPr>
            <w:r>
              <w:rPr>
                <w:rFonts w:eastAsiaTheme="minorHAnsi"/>
                <w:b/>
                <w:lang w:eastAsia="en-US"/>
              </w:rPr>
              <w:t>в</w:t>
            </w:r>
            <w:r w:rsidRPr="00B97957">
              <w:rPr>
                <w:rFonts w:eastAsiaTheme="minorHAnsi"/>
                <w:b/>
                <w:lang w:val="en-US" w:eastAsia="en-US"/>
              </w:rPr>
              <w:t>.$1,000 credit in non-current liabilities; $1,000 debit in non-current assets</w:t>
            </w:r>
          </w:p>
        </w:tc>
        <w:tc>
          <w:tcPr>
            <w:tcW w:w="2802" w:type="dxa"/>
            <w:tcBorders>
              <w:top w:val="single" w:sz="4" w:space="0" w:color="auto"/>
              <w:left w:val="single" w:sz="4" w:space="0" w:color="auto"/>
              <w:bottom w:val="single" w:sz="4" w:space="0" w:color="auto"/>
              <w:right w:val="single" w:sz="4" w:space="0" w:color="auto"/>
            </w:tcBorders>
          </w:tcPr>
          <w:p w:rsidR="009B75BB" w:rsidRPr="00B97957" w:rsidRDefault="009B75BB" w:rsidP="009B75BB">
            <w:pPr>
              <w:rPr>
                <w:rFonts w:ascii="Times New Roman" w:hAnsi="Times New Roman" w:cs="Times New Roman"/>
                <w:sz w:val="24"/>
                <w:szCs w:val="24"/>
              </w:rPr>
            </w:pPr>
            <w:r>
              <w:rPr>
                <w:rFonts w:ascii="Times New Roman" w:hAnsi="Times New Roman" w:cs="Times New Roman"/>
                <w:sz w:val="24"/>
                <w:szCs w:val="24"/>
              </w:rPr>
              <w:t>в</w:t>
            </w:r>
          </w:p>
        </w:tc>
      </w:tr>
      <w:tr w:rsidR="009B75BB" w:rsidRPr="00A178FD" w:rsidTr="009B75BB">
        <w:tc>
          <w:tcPr>
            <w:tcW w:w="1384" w:type="dxa"/>
            <w:vMerge/>
            <w:tcBorders>
              <w:left w:val="single" w:sz="4" w:space="0" w:color="auto"/>
              <w:right w:val="single" w:sz="4" w:space="0" w:color="auto"/>
            </w:tcBorders>
          </w:tcPr>
          <w:p w:rsidR="009B75BB" w:rsidRPr="00A178FD" w:rsidRDefault="009B75BB" w:rsidP="009B75BB">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75BB" w:rsidRPr="00A178FD" w:rsidRDefault="009B75BB"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B75BB" w:rsidRPr="00B97957" w:rsidRDefault="009B75BB" w:rsidP="009B75BB">
            <w:pPr>
              <w:pStyle w:val="gchoice"/>
              <w:shd w:val="clear" w:color="auto" w:fill="FFFFFF"/>
              <w:spacing w:before="0" w:beforeAutospacing="0" w:after="0" w:afterAutospacing="0"/>
              <w:rPr>
                <w:rFonts w:eastAsiaTheme="minorHAnsi"/>
                <w:lang w:val="en-US" w:eastAsia="en-US"/>
              </w:rPr>
            </w:pPr>
            <w:r w:rsidRPr="00B97957">
              <w:rPr>
                <w:rFonts w:eastAsiaTheme="minorHAnsi"/>
                <w:lang w:val="en-US" w:eastAsia="en-US"/>
              </w:rPr>
              <w:t>What happens to the balance sheet when a company makes sales of $500, of which $300 is paid in cash and $200 is sold on credit?</w:t>
            </w:r>
          </w:p>
          <w:p w:rsidR="009B75BB" w:rsidRPr="00B97957" w:rsidRDefault="009B75BB" w:rsidP="009B75BB">
            <w:pPr>
              <w:pStyle w:val="gchoice"/>
              <w:shd w:val="clear" w:color="auto" w:fill="FFFFFF"/>
              <w:spacing w:before="0" w:beforeAutospacing="0" w:after="0" w:afterAutospacing="0"/>
              <w:rPr>
                <w:rFonts w:eastAsiaTheme="minorHAnsi"/>
                <w:lang w:val="en-US" w:eastAsia="en-US"/>
              </w:rPr>
            </w:pPr>
          </w:p>
          <w:p w:rsidR="009B75BB" w:rsidRPr="00B97957" w:rsidRDefault="009B75BB" w:rsidP="009B75BB">
            <w:pPr>
              <w:pStyle w:val="gchoice"/>
              <w:shd w:val="clear" w:color="auto" w:fill="FFFFFF"/>
              <w:spacing w:before="0" w:beforeAutospacing="0" w:after="0" w:afterAutospacing="0"/>
              <w:rPr>
                <w:rFonts w:eastAsiaTheme="minorHAnsi"/>
                <w:b/>
                <w:lang w:val="en-US" w:eastAsia="en-US"/>
              </w:rPr>
            </w:pPr>
            <w:r w:rsidRPr="00B97957">
              <w:rPr>
                <w:rFonts w:eastAsiaTheme="minorHAnsi"/>
                <w:b/>
                <w:lang w:eastAsia="en-US"/>
              </w:rPr>
              <w:t>а</w:t>
            </w:r>
            <w:r w:rsidRPr="00B97957">
              <w:rPr>
                <w:rFonts w:eastAsiaTheme="minorHAnsi"/>
                <w:b/>
                <w:lang w:val="en-US" w:eastAsia="en-US"/>
              </w:rPr>
              <w:t>.$300 debit in cash; $200 debit in accounts receivable; $500 credit in retained earnings</w:t>
            </w:r>
          </w:p>
          <w:p w:rsidR="009B75BB" w:rsidRPr="00B97957" w:rsidRDefault="009B75BB" w:rsidP="009B75BB">
            <w:pPr>
              <w:pStyle w:val="gchoice"/>
              <w:shd w:val="clear" w:color="auto" w:fill="FFFFFF"/>
              <w:spacing w:before="0" w:beforeAutospacing="0" w:after="0" w:afterAutospacing="0"/>
              <w:rPr>
                <w:rFonts w:eastAsiaTheme="minorHAnsi"/>
                <w:b/>
                <w:lang w:val="en-US" w:eastAsia="en-US"/>
              </w:rPr>
            </w:pPr>
            <w:r w:rsidRPr="00B97957">
              <w:rPr>
                <w:rFonts w:eastAsiaTheme="minorHAnsi"/>
                <w:b/>
                <w:lang w:val="en-US" w:eastAsia="en-US"/>
              </w:rPr>
              <w:t>~$300 credit in cash; $200 credit in accounts receivable; $500 debit in retained earnings</w:t>
            </w:r>
          </w:p>
          <w:p w:rsidR="009B75BB" w:rsidRPr="00B97957" w:rsidRDefault="009B75BB" w:rsidP="009B75BB">
            <w:pPr>
              <w:pStyle w:val="gchoice"/>
              <w:shd w:val="clear" w:color="auto" w:fill="FFFFFF"/>
              <w:spacing w:before="0" w:beforeAutospacing="0" w:after="0" w:afterAutospacing="0"/>
              <w:rPr>
                <w:rFonts w:eastAsiaTheme="minorHAnsi"/>
                <w:lang w:val="en-US" w:eastAsia="en-US"/>
              </w:rPr>
            </w:pPr>
            <w:r>
              <w:rPr>
                <w:rFonts w:eastAsiaTheme="minorHAnsi"/>
                <w:lang w:eastAsia="en-US"/>
              </w:rPr>
              <w:t>б</w:t>
            </w:r>
            <w:r w:rsidRPr="00B97957">
              <w:rPr>
                <w:rFonts w:eastAsiaTheme="minorHAnsi"/>
                <w:lang w:val="en-US" w:eastAsia="en-US"/>
              </w:rPr>
              <w:t>.$300 debit in cash; $200 debit in accounts payable; $500 credit in retained earnings</w:t>
            </w:r>
          </w:p>
          <w:p w:rsidR="009B75BB" w:rsidRDefault="009B75BB" w:rsidP="009B75BB">
            <w:pPr>
              <w:pStyle w:val="gchoice"/>
              <w:shd w:val="clear" w:color="auto" w:fill="FFFFFF"/>
              <w:spacing w:before="0" w:beforeAutospacing="0" w:after="0" w:afterAutospacing="0"/>
              <w:rPr>
                <w:rFonts w:asciiTheme="minorHAnsi" w:eastAsiaTheme="minorHAnsi" w:hAnsiTheme="minorHAnsi" w:cstheme="minorBidi"/>
                <w:lang w:val="en-US" w:eastAsia="en-US"/>
              </w:rPr>
            </w:pPr>
            <w:r>
              <w:rPr>
                <w:rFonts w:eastAsiaTheme="minorHAnsi"/>
                <w:lang w:eastAsia="en-US"/>
              </w:rPr>
              <w:t>в</w:t>
            </w:r>
            <w:r w:rsidRPr="00B97957">
              <w:rPr>
                <w:rFonts w:eastAsiaTheme="minorHAnsi"/>
                <w:lang w:val="en-US" w:eastAsia="en-US"/>
              </w:rPr>
              <w:t>.$300 credit in cash; $200 credit in accounts payable; $500 debit in retained earnings</w:t>
            </w:r>
          </w:p>
          <w:p w:rsidR="009B75BB" w:rsidRPr="000C272B" w:rsidRDefault="009B75BB" w:rsidP="009B75BB">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9B75BB" w:rsidRPr="00B97957" w:rsidRDefault="009B75BB" w:rsidP="009B75BB">
            <w:pPr>
              <w:rPr>
                <w:rFonts w:ascii="Times New Roman" w:hAnsi="Times New Roman" w:cs="Times New Roman"/>
                <w:sz w:val="24"/>
                <w:szCs w:val="24"/>
              </w:rPr>
            </w:pPr>
            <w:r>
              <w:rPr>
                <w:rFonts w:ascii="Times New Roman" w:hAnsi="Times New Roman" w:cs="Times New Roman"/>
                <w:sz w:val="24"/>
                <w:szCs w:val="24"/>
              </w:rPr>
              <w:t>а</w:t>
            </w:r>
          </w:p>
        </w:tc>
      </w:tr>
      <w:tr w:rsidR="009B75BB" w:rsidRPr="00A178FD" w:rsidTr="009B75BB">
        <w:tc>
          <w:tcPr>
            <w:tcW w:w="1384" w:type="dxa"/>
            <w:vMerge/>
            <w:tcBorders>
              <w:left w:val="single" w:sz="4" w:space="0" w:color="auto"/>
              <w:right w:val="single" w:sz="4" w:space="0" w:color="auto"/>
            </w:tcBorders>
          </w:tcPr>
          <w:p w:rsidR="009B75BB" w:rsidRPr="00A178FD" w:rsidRDefault="009B75BB" w:rsidP="009B75BB">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75BB" w:rsidRPr="00A178FD" w:rsidRDefault="009B75BB"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B75BB" w:rsidRPr="00E96E7C" w:rsidRDefault="009B75BB" w:rsidP="009B75BB">
            <w:pPr>
              <w:pStyle w:val="gchoice"/>
              <w:shd w:val="clear" w:color="auto" w:fill="FFFFFF"/>
              <w:spacing w:before="0" w:beforeAutospacing="0" w:after="0" w:afterAutospacing="0"/>
              <w:rPr>
                <w:rFonts w:eastAsiaTheme="minorHAnsi"/>
                <w:lang w:val="en-US" w:eastAsia="en-US"/>
              </w:rPr>
            </w:pPr>
            <w:r w:rsidRPr="00E96E7C">
              <w:rPr>
                <w:rFonts w:eastAsiaTheme="minorHAnsi"/>
                <w:lang w:val="en-US" w:eastAsia="en-US"/>
              </w:rPr>
              <w:t>What happens to the balance sheet when a company pays salaries of $5,000?</w:t>
            </w:r>
          </w:p>
          <w:p w:rsidR="009B75BB" w:rsidRPr="00E96E7C" w:rsidRDefault="009B75BB" w:rsidP="009B75BB">
            <w:pPr>
              <w:pStyle w:val="gchoice"/>
              <w:shd w:val="clear" w:color="auto" w:fill="FFFFFF"/>
              <w:spacing w:before="0" w:beforeAutospacing="0" w:after="0" w:afterAutospacing="0"/>
              <w:rPr>
                <w:rFonts w:eastAsiaTheme="minorHAnsi"/>
                <w:lang w:val="en-US" w:eastAsia="en-US"/>
              </w:rPr>
            </w:pPr>
          </w:p>
          <w:p w:rsidR="009B75BB" w:rsidRPr="00E96E7C" w:rsidRDefault="009B75BB" w:rsidP="009B75BB">
            <w:pPr>
              <w:pStyle w:val="gchoice"/>
              <w:shd w:val="clear" w:color="auto" w:fill="FFFFFF"/>
              <w:spacing w:before="0" w:beforeAutospacing="0" w:after="0" w:afterAutospacing="0"/>
              <w:rPr>
                <w:rFonts w:eastAsiaTheme="minorHAnsi"/>
                <w:lang w:val="en-US" w:eastAsia="en-US"/>
              </w:rPr>
            </w:pPr>
            <w:r>
              <w:rPr>
                <w:rFonts w:eastAsiaTheme="minorHAnsi"/>
                <w:lang w:eastAsia="en-US"/>
              </w:rPr>
              <w:lastRenderedPageBreak/>
              <w:t>а</w:t>
            </w:r>
            <w:r w:rsidRPr="00E96E7C">
              <w:rPr>
                <w:rFonts w:eastAsiaTheme="minorHAnsi"/>
                <w:lang w:val="en-US" w:eastAsia="en-US"/>
              </w:rPr>
              <w:t>.$5,000 credit in cash; $5,000 debit in accounts payable</w:t>
            </w:r>
          </w:p>
          <w:p w:rsidR="009B75BB" w:rsidRPr="00E96E7C" w:rsidRDefault="009B75BB" w:rsidP="009B75BB">
            <w:pPr>
              <w:pStyle w:val="gchoice"/>
              <w:shd w:val="clear" w:color="auto" w:fill="FFFFFF"/>
              <w:spacing w:before="0" w:beforeAutospacing="0" w:after="0" w:afterAutospacing="0"/>
              <w:rPr>
                <w:rFonts w:eastAsiaTheme="minorHAnsi"/>
                <w:lang w:val="en-US" w:eastAsia="en-US"/>
              </w:rPr>
            </w:pPr>
            <w:r>
              <w:rPr>
                <w:rFonts w:eastAsiaTheme="minorHAnsi"/>
                <w:lang w:eastAsia="en-US"/>
              </w:rPr>
              <w:t>б</w:t>
            </w:r>
            <w:r w:rsidRPr="00E96E7C">
              <w:rPr>
                <w:rFonts w:eastAsiaTheme="minorHAnsi"/>
                <w:lang w:val="en-US" w:eastAsia="en-US"/>
              </w:rPr>
              <w:t>.$5,000 credit in cash; $5,000 debit in retained earnings</w:t>
            </w:r>
          </w:p>
          <w:p w:rsidR="009B75BB" w:rsidRPr="00E96E7C" w:rsidRDefault="009B75BB" w:rsidP="009B75BB">
            <w:pPr>
              <w:pStyle w:val="gchoice"/>
              <w:shd w:val="clear" w:color="auto" w:fill="FFFFFF"/>
              <w:spacing w:before="0" w:beforeAutospacing="0" w:after="0" w:afterAutospacing="0"/>
              <w:rPr>
                <w:rFonts w:eastAsiaTheme="minorHAnsi"/>
                <w:b/>
                <w:lang w:val="en-US" w:eastAsia="en-US"/>
              </w:rPr>
            </w:pPr>
            <w:r>
              <w:rPr>
                <w:rFonts w:eastAsiaTheme="minorHAnsi"/>
                <w:b/>
                <w:lang w:eastAsia="en-US"/>
              </w:rPr>
              <w:t>в</w:t>
            </w:r>
            <w:r w:rsidRPr="00E96E7C">
              <w:rPr>
                <w:rFonts w:eastAsiaTheme="minorHAnsi"/>
                <w:b/>
                <w:lang w:val="en-US" w:eastAsia="en-US"/>
              </w:rPr>
              <w:t>.$5,000 debit in cash; $5,000 credit in retained earnings</w:t>
            </w:r>
          </w:p>
          <w:p w:rsidR="009B75BB" w:rsidRPr="000C272B" w:rsidRDefault="009B75BB" w:rsidP="009B75BB">
            <w:pPr>
              <w:pStyle w:val="gchoice"/>
              <w:shd w:val="clear" w:color="auto" w:fill="FFFFFF"/>
              <w:spacing w:before="0" w:beforeAutospacing="0" w:after="0" w:afterAutospacing="0"/>
              <w:rPr>
                <w:lang w:val="en-US"/>
              </w:rPr>
            </w:pPr>
            <w:r>
              <w:rPr>
                <w:rFonts w:eastAsiaTheme="minorHAnsi"/>
                <w:lang w:eastAsia="en-US"/>
              </w:rPr>
              <w:t>г</w:t>
            </w:r>
            <w:r w:rsidRPr="00E96E7C">
              <w:rPr>
                <w:rFonts w:eastAsiaTheme="minorHAnsi"/>
                <w:lang w:val="en-US" w:eastAsia="en-US"/>
              </w:rPr>
              <w:t>.$5,000 credit in cash; $5,000 debit in accounts receivable</w:t>
            </w:r>
          </w:p>
        </w:tc>
        <w:tc>
          <w:tcPr>
            <w:tcW w:w="2802" w:type="dxa"/>
            <w:tcBorders>
              <w:top w:val="single" w:sz="4" w:space="0" w:color="auto"/>
              <w:left w:val="single" w:sz="4" w:space="0" w:color="auto"/>
              <w:bottom w:val="single" w:sz="4" w:space="0" w:color="auto"/>
              <w:right w:val="single" w:sz="4" w:space="0" w:color="auto"/>
            </w:tcBorders>
          </w:tcPr>
          <w:p w:rsidR="009B75BB" w:rsidRPr="00E96E7C" w:rsidRDefault="009B75BB" w:rsidP="009B75BB">
            <w:pPr>
              <w:rPr>
                <w:rFonts w:ascii="Times New Roman" w:hAnsi="Times New Roman" w:cs="Times New Roman"/>
                <w:sz w:val="24"/>
                <w:szCs w:val="24"/>
              </w:rPr>
            </w:pPr>
            <w:r>
              <w:rPr>
                <w:rFonts w:ascii="Times New Roman" w:hAnsi="Times New Roman" w:cs="Times New Roman"/>
                <w:sz w:val="24"/>
                <w:szCs w:val="24"/>
              </w:rPr>
              <w:lastRenderedPageBreak/>
              <w:t>в</w:t>
            </w:r>
          </w:p>
        </w:tc>
      </w:tr>
      <w:tr w:rsidR="009B75BB" w:rsidRPr="00A178FD" w:rsidTr="009B75BB">
        <w:tc>
          <w:tcPr>
            <w:tcW w:w="1384" w:type="dxa"/>
            <w:vMerge/>
            <w:tcBorders>
              <w:left w:val="single" w:sz="4" w:space="0" w:color="auto"/>
              <w:right w:val="single" w:sz="4" w:space="0" w:color="auto"/>
            </w:tcBorders>
          </w:tcPr>
          <w:p w:rsidR="009B75BB" w:rsidRPr="00A178FD" w:rsidRDefault="009B75BB" w:rsidP="009B75BB">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75BB" w:rsidRPr="00A178FD" w:rsidRDefault="009B75BB"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B75BB" w:rsidRPr="00E96E7C" w:rsidRDefault="009B75BB" w:rsidP="009B75BB">
            <w:pPr>
              <w:pStyle w:val="gchoice"/>
              <w:shd w:val="clear" w:color="auto" w:fill="FFFFFF"/>
              <w:spacing w:before="0" w:beforeAutospacing="0" w:after="0" w:afterAutospacing="0"/>
              <w:rPr>
                <w:rFonts w:eastAsiaTheme="minorHAnsi"/>
                <w:lang w:val="en-US" w:eastAsia="en-US"/>
              </w:rPr>
            </w:pPr>
            <w:r w:rsidRPr="00E96E7C">
              <w:rPr>
                <w:rFonts w:eastAsiaTheme="minorHAnsi"/>
                <w:lang w:val="en-US" w:eastAsia="en-US"/>
              </w:rPr>
              <w:t>The accounting equation represents:</w:t>
            </w:r>
          </w:p>
          <w:p w:rsidR="009B75BB" w:rsidRPr="00E96E7C" w:rsidRDefault="009B75BB" w:rsidP="009B75BB">
            <w:pPr>
              <w:pStyle w:val="gchoice"/>
              <w:shd w:val="clear" w:color="auto" w:fill="FFFFFF"/>
              <w:spacing w:before="0" w:beforeAutospacing="0" w:after="0" w:afterAutospacing="0"/>
              <w:rPr>
                <w:rFonts w:eastAsiaTheme="minorHAnsi"/>
                <w:lang w:val="en-US" w:eastAsia="en-US"/>
              </w:rPr>
            </w:pPr>
          </w:p>
          <w:p w:rsidR="009B75BB" w:rsidRPr="00E96E7C" w:rsidRDefault="009B75BB" w:rsidP="009B75BB">
            <w:pPr>
              <w:pStyle w:val="gchoice"/>
              <w:shd w:val="clear" w:color="auto" w:fill="FFFFFF"/>
              <w:spacing w:before="0" w:beforeAutospacing="0" w:after="0" w:afterAutospacing="0"/>
              <w:rPr>
                <w:rFonts w:eastAsiaTheme="minorHAnsi"/>
                <w:lang w:val="en-US" w:eastAsia="en-US"/>
              </w:rPr>
            </w:pPr>
            <w:r>
              <w:rPr>
                <w:rFonts w:eastAsiaTheme="minorHAnsi"/>
                <w:lang w:eastAsia="en-US"/>
              </w:rPr>
              <w:t>а</w:t>
            </w:r>
            <w:r w:rsidRPr="00E96E7C">
              <w:rPr>
                <w:rFonts w:eastAsiaTheme="minorHAnsi"/>
                <w:lang w:val="en-US" w:eastAsia="en-US"/>
              </w:rPr>
              <w:t>.Resource are allocated at Cost Price</w:t>
            </w:r>
          </w:p>
          <w:p w:rsidR="009B75BB" w:rsidRPr="00E96E7C" w:rsidRDefault="009B75BB" w:rsidP="009B75BB">
            <w:pPr>
              <w:pStyle w:val="gchoice"/>
              <w:shd w:val="clear" w:color="auto" w:fill="FFFFFF"/>
              <w:spacing w:before="0" w:beforeAutospacing="0" w:after="0" w:afterAutospacing="0"/>
              <w:rPr>
                <w:rFonts w:eastAsiaTheme="minorHAnsi"/>
                <w:lang w:val="en-US" w:eastAsia="en-US"/>
              </w:rPr>
            </w:pPr>
            <w:r>
              <w:rPr>
                <w:rFonts w:eastAsiaTheme="minorHAnsi"/>
                <w:lang w:eastAsia="en-US"/>
              </w:rPr>
              <w:t>б</w:t>
            </w:r>
            <w:r w:rsidRPr="00E96E7C">
              <w:rPr>
                <w:rFonts w:eastAsiaTheme="minorHAnsi"/>
                <w:lang w:val="en-US" w:eastAsia="en-US"/>
              </w:rPr>
              <w:t>.Owner`s gives money for business</w:t>
            </w:r>
          </w:p>
          <w:p w:rsidR="009B75BB" w:rsidRPr="00E96E7C" w:rsidRDefault="009B75BB" w:rsidP="009B75BB">
            <w:pPr>
              <w:pStyle w:val="gchoice"/>
              <w:shd w:val="clear" w:color="auto" w:fill="FFFFFF"/>
              <w:spacing w:before="0" w:beforeAutospacing="0" w:after="0" w:afterAutospacing="0"/>
              <w:rPr>
                <w:rFonts w:eastAsiaTheme="minorHAnsi"/>
                <w:b/>
                <w:lang w:val="en-US" w:eastAsia="en-US"/>
              </w:rPr>
            </w:pPr>
            <w:r>
              <w:rPr>
                <w:rFonts w:eastAsiaTheme="minorHAnsi"/>
                <w:b/>
                <w:lang w:eastAsia="en-US"/>
              </w:rPr>
              <w:t>в</w:t>
            </w:r>
            <w:r w:rsidRPr="00E96E7C">
              <w:rPr>
                <w:rFonts w:eastAsiaTheme="minorHAnsi"/>
                <w:b/>
                <w:lang w:val="en-US" w:eastAsia="en-US"/>
              </w:rPr>
              <w:t>.Resource in the business are equal to source of business</w:t>
            </w:r>
          </w:p>
          <w:p w:rsidR="009B75BB" w:rsidRPr="000C272B" w:rsidRDefault="009B75BB" w:rsidP="009B75BB">
            <w:pPr>
              <w:pStyle w:val="gchoice"/>
              <w:shd w:val="clear" w:color="auto" w:fill="FFFFFF"/>
              <w:spacing w:before="0" w:beforeAutospacing="0" w:after="0" w:afterAutospacing="0"/>
              <w:rPr>
                <w:lang w:val="en-US"/>
              </w:rPr>
            </w:pPr>
            <w:r>
              <w:rPr>
                <w:rFonts w:eastAsiaTheme="minorHAnsi"/>
                <w:lang w:eastAsia="en-US"/>
              </w:rPr>
              <w:t>г</w:t>
            </w:r>
            <w:r w:rsidRPr="00E96E7C">
              <w:rPr>
                <w:rFonts w:eastAsiaTheme="minorHAnsi"/>
                <w:lang w:val="en-US" w:eastAsia="en-US"/>
              </w:rPr>
              <w:t xml:space="preserve">.Resource in the business are not equal to the source of </w:t>
            </w:r>
            <w:r>
              <w:rPr>
                <w:rFonts w:eastAsiaTheme="minorHAnsi"/>
                <w:lang w:val="en-US" w:eastAsia="en-US"/>
              </w:rPr>
              <w:t>business</w:t>
            </w:r>
          </w:p>
        </w:tc>
        <w:tc>
          <w:tcPr>
            <w:tcW w:w="2802" w:type="dxa"/>
            <w:tcBorders>
              <w:top w:val="single" w:sz="4" w:space="0" w:color="auto"/>
              <w:left w:val="single" w:sz="4" w:space="0" w:color="auto"/>
              <w:bottom w:val="single" w:sz="4" w:space="0" w:color="auto"/>
              <w:right w:val="single" w:sz="4" w:space="0" w:color="auto"/>
            </w:tcBorders>
          </w:tcPr>
          <w:p w:rsidR="009B75BB" w:rsidRPr="00E96E7C" w:rsidRDefault="009B75BB" w:rsidP="009B75BB">
            <w:pPr>
              <w:rPr>
                <w:rFonts w:ascii="Times New Roman" w:hAnsi="Times New Roman" w:cs="Times New Roman"/>
                <w:sz w:val="24"/>
                <w:szCs w:val="24"/>
              </w:rPr>
            </w:pPr>
            <w:r>
              <w:rPr>
                <w:rFonts w:ascii="Times New Roman" w:hAnsi="Times New Roman" w:cs="Times New Roman"/>
                <w:sz w:val="24"/>
                <w:szCs w:val="24"/>
              </w:rPr>
              <w:t>в</w:t>
            </w:r>
          </w:p>
        </w:tc>
      </w:tr>
      <w:tr w:rsidR="009B75BB" w:rsidRPr="00A178FD" w:rsidTr="009B75BB">
        <w:tc>
          <w:tcPr>
            <w:tcW w:w="1384" w:type="dxa"/>
            <w:vMerge/>
            <w:tcBorders>
              <w:left w:val="single" w:sz="4" w:space="0" w:color="auto"/>
              <w:right w:val="single" w:sz="4" w:space="0" w:color="auto"/>
            </w:tcBorders>
          </w:tcPr>
          <w:p w:rsidR="009B75BB" w:rsidRPr="00A178FD" w:rsidRDefault="009B75BB" w:rsidP="009B75BB">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75BB" w:rsidRPr="00A178FD" w:rsidRDefault="009B75BB"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B75BB" w:rsidRPr="00E96E7C" w:rsidRDefault="009B75BB" w:rsidP="009B75BB">
            <w:pPr>
              <w:pStyle w:val="gchoice"/>
              <w:shd w:val="clear" w:color="auto" w:fill="FFFFFF"/>
              <w:spacing w:before="0" w:beforeAutospacing="0" w:after="0" w:afterAutospacing="0"/>
              <w:rPr>
                <w:rFonts w:eastAsiaTheme="minorHAnsi"/>
                <w:lang w:val="en-US" w:eastAsia="en-US"/>
              </w:rPr>
            </w:pPr>
            <w:r w:rsidRPr="00E96E7C">
              <w:rPr>
                <w:rFonts w:eastAsiaTheme="minorHAnsi"/>
                <w:lang w:val="en-US" w:eastAsia="en-US"/>
              </w:rPr>
              <w:t>The Accounting equation shows on a Company?</w:t>
            </w:r>
          </w:p>
          <w:p w:rsidR="009B75BB" w:rsidRPr="00E96E7C" w:rsidRDefault="009B75BB" w:rsidP="009B75BB">
            <w:pPr>
              <w:pStyle w:val="gchoice"/>
              <w:shd w:val="clear" w:color="auto" w:fill="FFFFFF"/>
              <w:spacing w:before="0" w:beforeAutospacing="0" w:after="0" w:afterAutospacing="0"/>
              <w:rPr>
                <w:rFonts w:eastAsiaTheme="minorHAnsi"/>
                <w:lang w:val="en-US" w:eastAsia="en-US"/>
              </w:rPr>
            </w:pPr>
          </w:p>
          <w:p w:rsidR="009B75BB" w:rsidRPr="00E96E7C" w:rsidRDefault="009B75BB" w:rsidP="009B75BB">
            <w:pPr>
              <w:pStyle w:val="gchoice"/>
              <w:shd w:val="clear" w:color="auto" w:fill="FFFFFF"/>
              <w:spacing w:before="0" w:beforeAutospacing="0" w:after="0" w:afterAutospacing="0"/>
              <w:rPr>
                <w:rFonts w:eastAsiaTheme="minorHAnsi"/>
                <w:lang w:val="en-US" w:eastAsia="en-US"/>
              </w:rPr>
            </w:pPr>
            <w:r>
              <w:rPr>
                <w:rFonts w:eastAsiaTheme="minorHAnsi"/>
                <w:lang w:eastAsia="en-US"/>
              </w:rPr>
              <w:t>а</w:t>
            </w:r>
            <w:r w:rsidRPr="00E96E7C">
              <w:rPr>
                <w:rFonts w:eastAsiaTheme="minorHAnsi"/>
                <w:lang w:val="en-US" w:eastAsia="en-US"/>
              </w:rPr>
              <w:t>.Trial Balance</w:t>
            </w:r>
          </w:p>
          <w:p w:rsidR="009B75BB" w:rsidRPr="00E96E7C" w:rsidRDefault="009B75BB" w:rsidP="009B75BB">
            <w:pPr>
              <w:pStyle w:val="gchoice"/>
              <w:shd w:val="clear" w:color="auto" w:fill="FFFFFF"/>
              <w:spacing w:before="0" w:beforeAutospacing="0" w:after="0" w:afterAutospacing="0"/>
              <w:rPr>
                <w:rFonts w:eastAsiaTheme="minorHAnsi"/>
                <w:lang w:val="en-US" w:eastAsia="en-US"/>
              </w:rPr>
            </w:pPr>
            <w:r>
              <w:rPr>
                <w:rFonts w:eastAsiaTheme="minorHAnsi"/>
                <w:lang w:eastAsia="en-US"/>
              </w:rPr>
              <w:t>б</w:t>
            </w:r>
            <w:r w:rsidRPr="00E96E7C">
              <w:rPr>
                <w:rFonts w:eastAsiaTheme="minorHAnsi"/>
                <w:lang w:val="en-US" w:eastAsia="en-US"/>
              </w:rPr>
              <w:t>.Cost Sheet</w:t>
            </w:r>
          </w:p>
          <w:p w:rsidR="009B75BB" w:rsidRPr="00E96E7C" w:rsidRDefault="009B75BB" w:rsidP="009B75BB">
            <w:pPr>
              <w:pStyle w:val="gchoice"/>
              <w:shd w:val="clear" w:color="auto" w:fill="FFFFFF"/>
              <w:spacing w:before="0" w:beforeAutospacing="0" w:after="0" w:afterAutospacing="0"/>
              <w:rPr>
                <w:rFonts w:eastAsiaTheme="minorHAnsi"/>
                <w:lang w:val="en-US" w:eastAsia="en-US"/>
              </w:rPr>
            </w:pPr>
            <w:r>
              <w:rPr>
                <w:rFonts w:eastAsiaTheme="minorHAnsi"/>
                <w:lang w:eastAsia="en-US"/>
              </w:rPr>
              <w:t>в</w:t>
            </w:r>
            <w:r w:rsidRPr="00E96E7C">
              <w:rPr>
                <w:rFonts w:eastAsiaTheme="minorHAnsi"/>
                <w:lang w:val="en-US" w:eastAsia="en-US"/>
              </w:rPr>
              <w:t>.Final Account</w:t>
            </w:r>
          </w:p>
          <w:p w:rsidR="009B75BB" w:rsidRPr="00B97957" w:rsidRDefault="009B75BB" w:rsidP="009B75BB">
            <w:pPr>
              <w:pStyle w:val="gchoice"/>
              <w:shd w:val="clear" w:color="auto" w:fill="FFFFFF"/>
              <w:spacing w:before="0" w:beforeAutospacing="0" w:after="0" w:afterAutospacing="0"/>
              <w:rPr>
                <w:bCs/>
                <w:lang w:val="en-US"/>
              </w:rPr>
            </w:pPr>
            <w:r>
              <w:rPr>
                <w:rFonts w:eastAsiaTheme="minorHAnsi"/>
                <w:b/>
                <w:lang w:eastAsia="en-US"/>
              </w:rPr>
              <w:t>г</w:t>
            </w:r>
            <w:r w:rsidRPr="00E96E7C">
              <w:rPr>
                <w:rFonts w:eastAsiaTheme="minorHAnsi"/>
                <w:b/>
                <w:lang w:val="en-US" w:eastAsia="en-US"/>
              </w:rPr>
              <w:t>.Balance Sheet</w:t>
            </w:r>
          </w:p>
        </w:tc>
        <w:tc>
          <w:tcPr>
            <w:tcW w:w="2802" w:type="dxa"/>
            <w:tcBorders>
              <w:top w:val="single" w:sz="4" w:space="0" w:color="auto"/>
              <w:left w:val="single" w:sz="4" w:space="0" w:color="auto"/>
              <w:bottom w:val="single" w:sz="4" w:space="0" w:color="auto"/>
              <w:right w:val="single" w:sz="4" w:space="0" w:color="auto"/>
            </w:tcBorders>
          </w:tcPr>
          <w:p w:rsidR="009B75BB" w:rsidRPr="00E96E7C" w:rsidRDefault="009B75BB" w:rsidP="009B75BB">
            <w:pPr>
              <w:rPr>
                <w:rFonts w:ascii="Times New Roman" w:hAnsi="Times New Roman" w:cs="Times New Roman"/>
                <w:sz w:val="24"/>
                <w:szCs w:val="24"/>
              </w:rPr>
            </w:pPr>
            <w:r>
              <w:rPr>
                <w:rFonts w:ascii="Times New Roman" w:hAnsi="Times New Roman" w:cs="Times New Roman"/>
                <w:sz w:val="24"/>
                <w:szCs w:val="24"/>
              </w:rPr>
              <w:t>г</w:t>
            </w:r>
          </w:p>
        </w:tc>
      </w:tr>
      <w:tr w:rsidR="009B75BB" w:rsidRPr="00A178FD" w:rsidTr="009B75BB">
        <w:tc>
          <w:tcPr>
            <w:tcW w:w="1384" w:type="dxa"/>
            <w:vMerge/>
            <w:tcBorders>
              <w:left w:val="single" w:sz="4" w:space="0" w:color="auto"/>
              <w:right w:val="single" w:sz="4" w:space="0" w:color="auto"/>
            </w:tcBorders>
          </w:tcPr>
          <w:p w:rsidR="009B75BB" w:rsidRPr="00A178FD" w:rsidRDefault="009B75BB" w:rsidP="009B75BB">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75BB" w:rsidRPr="00A178FD" w:rsidRDefault="009B75BB"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B75BB" w:rsidRPr="00E96E7C" w:rsidRDefault="009B75BB" w:rsidP="009B75BB">
            <w:pPr>
              <w:pStyle w:val="gchoice"/>
              <w:shd w:val="clear" w:color="auto" w:fill="FFFFFF"/>
              <w:spacing w:before="0" w:beforeAutospacing="0" w:after="0" w:afterAutospacing="0"/>
              <w:rPr>
                <w:rFonts w:eastAsiaTheme="minorHAnsi"/>
                <w:lang w:val="en-US" w:eastAsia="en-US"/>
              </w:rPr>
            </w:pPr>
            <w:r w:rsidRPr="00E96E7C">
              <w:rPr>
                <w:rFonts w:eastAsiaTheme="minorHAnsi"/>
                <w:lang w:val="en-US" w:eastAsia="en-US"/>
              </w:rPr>
              <w:t>Accounting equation is the base of ___.</w:t>
            </w:r>
          </w:p>
          <w:p w:rsidR="009B75BB" w:rsidRPr="00E96E7C" w:rsidRDefault="009B75BB" w:rsidP="009B75BB">
            <w:pPr>
              <w:pStyle w:val="gchoice"/>
              <w:shd w:val="clear" w:color="auto" w:fill="FFFFFF"/>
              <w:spacing w:before="0" w:beforeAutospacing="0" w:after="0" w:afterAutospacing="0"/>
              <w:rPr>
                <w:rFonts w:eastAsiaTheme="minorHAnsi"/>
                <w:lang w:val="en-US" w:eastAsia="en-US"/>
              </w:rPr>
            </w:pPr>
          </w:p>
          <w:p w:rsidR="009B75BB" w:rsidRPr="00E96E7C" w:rsidRDefault="009B75BB" w:rsidP="009B75BB">
            <w:pPr>
              <w:pStyle w:val="gchoice"/>
              <w:shd w:val="clear" w:color="auto" w:fill="FFFFFF"/>
              <w:spacing w:before="0" w:beforeAutospacing="0" w:after="0" w:afterAutospacing="0"/>
              <w:rPr>
                <w:rFonts w:eastAsiaTheme="minorHAnsi"/>
                <w:lang w:val="en-US" w:eastAsia="en-US"/>
              </w:rPr>
            </w:pPr>
            <w:r>
              <w:rPr>
                <w:rFonts w:eastAsiaTheme="minorHAnsi"/>
                <w:lang w:eastAsia="en-US"/>
              </w:rPr>
              <w:t>а</w:t>
            </w:r>
            <w:r w:rsidRPr="00E96E7C">
              <w:rPr>
                <w:rFonts w:eastAsiaTheme="minorHAnsi"/>
                <w:lang w:val="en-US" w:eastAsia="en-US"/>
              </w:rPr>
              <w:t>.Single Entry System</w:t>
            </w:r>
          </w:p>
          <w:p w:rsidR="009B75BB" w:rsidRPr="00E96E7C" w:rsidRDefault="009B75BB" w:rsidP="009B75BB">
            <w:pPr>
              <w:pStyle w:val="gchoice"/>
              <w:shd w:val="clear" w:color="auto" w:fill="FFFFFF"/>
              <w:spacing w:before="0" w:beforeAutospacing="0" w:after="0" w:afterAutospacing="0"/>
              <w:rPr>
                <w:rFonts w:eastAsiaTheme="minorHAnsi"/>
                <w:lang w:val="en-US" w:eastAsia="en-US"/>
              </w:rPr>
            </w:pPr>
            <w:r>
              <w:rPr>
                <w:rFonts w:eastAsiaTheme="minorHAnsi"/>
                <w:lang w:eastAsia="en-US"/>
              </w:rPr>
              <w:t>б</w:t>
            </w:r>
            <w:r w:rsidRPr="00E96E7C">
              <w:rPr>
                <w:rFonts w:eastAsiaTheme="minorHAnsi"/>
                <w:lang w:val="en-US" w:eastAsia="en-US"/>
              </w:rPr>
              <w:t>.Dual asept Concept</w:t>
            </w:r>
          </w:p>
          <w:p w:rsidR="009B75BB" w:rsidRPr="00E96E7C" w:rsidRDefault="009B75BB" w:rsidP="009B75BB">
            <w:pPr>
              <w:pStyle w:val="gchoice"/>
              <w:shd w:val="clear" w:color="auto" w:fill="FFFFFF"/>
              <w:spacing w:before="0" w:beforeAutospacing="0" w:after="0" w:afterAutospacing="0"/>
              <w:rPr>
                <w:rFonts w:eastAsiaTheme="minorHAnsi"/>
                <w:b/>
                <w:lang w:val="en-US" w:eastAsia="en-US"/>
              </w:rPr>
            </w:pPr>
            <w:r>
              <w:rPr>
                <w:rFonts w:eastAsiaTheme="minorHAnsi"/>
                <w:b/>
                <w:lang w:eastAsia="en-US"/>
              </w:rPr>
              <w:t>в</w:t>
            </w:r>
            <w:r w:rsidRPr="00E96E7C">
              <w:rPr>
                <w:rFonts w:eastAsiaTheme="minorHAnsi"/>
                <w:b/>
                <w:lang w:val="en-US" w:eastAsia="en-US"/>
              </w:rPr>
              <w:t>.Double Entry System</w:t>
            </w:r>
          </w:p>
          <w:p w:rsidR="009B75BB" w:rsidRPr="000C272B" w:rsidRDefault="009B75BB" w:rsidP="009B75BB">
            <w:pPr>
              <w:pStyle w:val="gchoice"/>
              <w:shd w:val="clear" w:color="auto" w:fill="FFFFFF"/>
              <w:spacing w:before="0" w:beforeAutospacing="0" w:after="0" w:afterAutospacing="0"/>
              <w:rPr>
                <w:b/>
                <w:lang w:val="en-US"/>
              </w:rPr>
            </w:pPr>
            <w:r>
              <w:rPr>
                <w:rFonts w:eastAsiaTheme="minorHAnsi"/>
                <w:lang w:eastAsia="en-US"/>
              </w:rPr>
              <w:t>г</w:t>
            </w:r>
            <w:r w:rsidRPr="00E96E7C">
              <w:rPr>
                <w:rFonts w:eastAsiaTheme="minorHAnsi"/>
                <w:lang w:val="en-US" w:eastAsia="en-US"/>
              </w:rPr>
              <w:t>.</w:t>
            </w:r>
            <w:r>
              <w:rPr>
                <w:rFonts w:eastAsiaTheme="minorHAnsi"/>
                <w:lang w:val="en-US" w:eastAsia="en-US"/>
              </w:rPr>
              <w:t>Costing Measurement System</w:t>
            </w:r>
          </w:p>
        </w:tc>
        <w:tc>
          <w:tcPr>
            <w:tcW w:w="2802" w:type="dxa"/>
            <w:tcBorders>
              <w:top w:val="single" w:sz="4" w:space="0" w:color="auto"/>
              <w:left w:val="single" w:sz="4" w:space="0" w:color="auto"/>
              <w:bottom w:val="single" w:sz="4" w:space="0" w:color="auto"/>
              <w:right w:val="single" w:sz="4" w:space="0" w:color="auto"/>
            </w:tcBorders>
          </w:tcPr>
          <w:p w:rsidR="009B75BB" w:rsidRPr="00E96E7C" w:rsidRDefault="009B75BB" w:rsidP="009B75BB">
            <w:pPr>
              <w:rPr>
                <w:rFonts w:ascii="Times New Roman" w:hAnsi="Times New Roman" w:cs="Times New Roman"/>
                <w:sz w:val="24"/>
                <w:szCs w:val="24"/>
              </w:rPr>
            </w:pPr>
            <w:r>
              <w:rPr>
                <w:rFonts w:ascii="Times New Roman" w:hAnsi="Times New Roman" w:cs="Times New Roman"/>
                <w:sz w:val="24"/>
                <w:szCs w:val="24"/>
              </w:rPr>
              <w:t>в</w:t>
            </w:r>
          </w:p>
        </w:tc>
      </w:tr>
      <w:tr w:rsidR="009B75BB" w:rsidRPr="00A178FD" w:rsidTr="009B75BB">
        <w:tc>
          <w:tcPr>
            <w:tcW w:w="1384" w:type="dxa"/>
            <w:vMerge/>
            <w:tcBorders>
              <w:left w:val="single" w:sz="4" w:space="0" w:color="auto"/>
              <w:right w:val="single" w:sz="4" w:space="0" w:color="auto"/>
            </w:tcBorders>
          </w:tcPr>
          <w:p w:rsidR="009B75BB" w:rsidRPr="00A178FD" w:rsidRDefault="009B75BB" w:rsidP="009B75BB">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75BB" w:rsidRPr="00A178FD" w:rsidRDefault="009B75BB"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9B75BB" w:rsidRPr="00E96E7C" w:rsidRDefault="009B75BB" w:rsidP="009B75BB">
            <w:pPr>
              <w:pStyle w:val="gchoice"/>
              <w:shd w:val="clear" w:color="auto" w:fill="FFFFFF"/>
              <w:spacing w:before="0" w:beforeAutospacing="0" w:after="0" w:afterAutospacing="0"/>
              <w:rPr>
                <w:rFonts w:eastAsiaTheme="minorHAnsi"/>
                <w:lang w:val="en-US" w:eastAsia="en-US"/>
              </w:rPr>
            </w:pPr>
            <w:r w:rsidRPr="00E96E7C">
              <w:rPr>
                <w:rFonts w:eastAsiaTheme="minorHAnsi"/>
                <w:lang w:val="en-US" w:eastAsia="en-US"/>
              </w:rPr>
              <w:t>Patent Copyright and Trademark are ___.</w:t>
            </w:r>
          </w:p>
          <w:p w:rsidR="009B75BB" w:rsidRPr="00E96E7C" w:rsidRDefault="009B75BB" w:rsidP="009B75BB">
            <w:pPr>
              <w:pStyle w:val="gchoice"/>
              <w:shd w:val="clear" w:color="auto" w:fill="FFFFFF"/>
              <w:spacing w:before="0" w:beforeAutospacing="0" w:after="0" w:afterAutospacing="0"/>
              <w:rPr>
                <w:rFonts w:eastAsiaTheme="minorHAnsi"/>
                <w:lang w:val="en-US" w:eastAsia="en-US"/>
              </w:rPr>
            </w:pPr>
          </w:p>
          <w:p w:rsidR="009B75BB" w:rsidRPr="00E96E7C" w:rsidRDefault="009B75BB" w:rsidP="009B75BB">
            <w:pPr>
              <w:pStyle w:val="gchoice"/>
              <w:shd w:val="clear" w:color="auto" w:fill="FFFFFF"/>
              <w:spacing w:before="0" w:beforeAutospacing="0" w:after="0" w:afterAutospacing="0"/>
              <w:rPr>
                <w:rFonts w:eastAsiaTheme="minorHAnsi"/>
                <w:lang w:val="en-US" w:eastAsia="en-US"/>
              </w:rPr>
            </w:pPr>
            <w:r>
              <w:rPr>
                <w:rFonts w:eastAsiaTheme="minorHAnsi"/>
                <w:lang w:eastAsia="en-US"/>
              </w:rPr>
              <w:t>а</w:t>
            </w:r>
            <w:r w:rsidRPr="00E96E7C">
              <w:rPr>
                <w:rFonts w:eastAsiaTheme="minorHAnsi"/>
                <w:lang w:val="en-US" w:eastAsia="en-US"/>
              </w:rPr>
              <w:t>.Current Asset</w:t>
            </w:r>
          </w:p>
          <w:p w:rsidR="009B75BB" w:rsidRPr="00E96E7C" w:rsidRDefault="009B75BB" w:rsidP="009B75BB">
            <w:pPr>
              <w:pStyle w:val="gchoice"/>
              <w:shd w:val="clear" w:color="auto" w:fill="FFFFFF"/>
              <w:spacing w:before="0" w:beforeAutospacing="0" w:after="0" w:afterAutospacing="0"/>
              <w:rPr>
                <w:rFonts w:eastAsiaTheme="minorHAnsi"/>
                <w:lang w:val="en-US" w:eastAsia="en-US"/>
              </w:rPr>
            </w:pPr>
            <w:r>
              <w:rPr>
                <w:rFonts w:eastAsiaTheme="minorHAnsi"/>
                <w:lang w:eastAsia="en-US"/>
              </w:rPr>
              <w:t>б</w:t>
            </w:r>
            <w:r w:rsidRPr="00E96E7C">
              <w:rPr>
                <w:rFonts w:eastAsiaTheme="minorHAnsi"/>
                <w:lang w:val="en-US" w:eastAsia="en-US"/>
              </w:rPr>
              <w:t>.Fixed Asset</w:t>
            </w:r>
          </w:p>
          <w:p w:rsidR="009B75BB" w:rsidRPr="00E96E7C" w:rsidRDefault="009B75BB" w:rsidP="009B75BB">
            <w:pPr>
              <w:pStyle w:val="gchoice"/>
              <w:shd w:val="clear" w:color="auto" w:fill="FFFFFF"/>
              <w:spacing w:before="0" w:beforeAutospacing="0" w:after="0" w:afterAutospacing="0"/>
              <w:rPr>
                <w:rFonts w:eastAsiaTheme="minorHAnsi"/>
                <w:b/>
                <w:lang w:val="en-US" w:eastAsia="en-US"/>
              </w:rPr>
            </w:pPr>
            <w:r>
              <w:rPr>
                <w:rFonts w:eastAsiaTheme="minorHAnsi"/>
                <w:b/>
                <w:lang w:eastAsia="en-US"/>
              </w:rPr>
              <w:t>в</w:t>
            </w:r>
            <w:r w:rsidRPr="009B75BB">
              <w:rPr>
                <w:rFonts w:eastAsiaTheme="minorHAnsi"/>
                <w:b/>
                <w:lang w:val="en-US" w:eastAsia="en-US"/>
              </w:rPr>
              <w:t>.</w:t>
            </w:r>
            <w:r w:rsidRPr="00E96E7C">
              <w:rPr>
                <w:rFonts w:eastAsiaTheme="minorHAnsi"/>
                <w:b/>
                <w:lang w:val="en-US" w:eastAsia="en-US"/>
              </w:rPr>
              <w:t>Intangible Asset</w:t>
            </w:r>
          </w:p>
          <w:p w:rsidR="009B75BB" w:rsidRPr="00B97957" w:rsidRDefault="009B75BB" w:rsidP="009B75BB">
            <w:pPr>
              <w:pStyle w:val="gchoice"/>
              <w:shd w:val="clear" w:color="auto" w:fill="FFFFFF"/>
              <w:spacing w:before="0" w:beforeAutospacing="0" w:after="0" w:afterAutospacing="0"/>
              <w:rPr>
                <w:lang w:val="en-US"/>
              </w:rPr>
            </w:pPr>
            <w:r>
              <w:rPr>
                <w:rFonts w:eastAsiaTheme="minorHAnsi"/>
                <w:lang w:eastAsia="en-US"/>
              </w:rPr>
              <w:t>г</w:t>
            </w:r>
            <w:r w:rsidRPr="009B75BB">
              <w:rPr>
                <w:rFonts w:eastAsiaTheme="minorHAnsi"/>
                <w:lang w:val="en-US" w:eastAsia="en-US"/>
              </w:rPr>
              <w:t>.</w:t>
            </w:r>
            <w:r w:rsidRPr="00E96E7C">
              <w:rPr>
                <w:rFonts w:eastAsiaTheme="minorHAnsi"/>
                <w:lang w:val="en-US" w:eastAsia="en-US"/>
              </w:rPr>
              <w:t>Investment</w:t>
            </w:r>
          </w:p>
        </w:tc>
        <w:tc>
          <w:tcPr>
            <w:tcW w:w="2802" w:type="dxa"/>
            <w:tcBorders>
              <w:top w:val="single" w:sz="4" w:space="0" w:color="auto"/>
              <w:left w:val="single" w:sz="4" w:space="0" w:color="auto"/>
              <w:bottom w:val="single" w:sz="4" w:space="0" w:color="auto"/>
              <w:right w:val="single" w:sz="4" w:space="0" w:color="auto"/>
            </w:tcBorders>
          </w:tcPr>
          <w:p w:rsidR="009B75BB" w:rsidRPr="00E96E7C" w:rsidRDefault="009B75BB" w:rsidP="009B75BB">
            <w:pPr>
              <w:rPr>
                <w:rFonts w:ascii="Times New Roman" w:hAnsi="Times New Roman" w:cs="Times New Roman"/>
                <w:sz w:val="24"/>
                <w:szCs w:val="24"/>
              </w:rPr>
            </w:pPr>
            <w:r>
              <w:rPr>
                <w:rFonts w:ascii="Times New Roman" w:hAnsi="Times New Roman" w:cs="Times New Roman"/>
                <w:sz w:val="24"/>
                <w:szCs w:val="24"/>
              </w:rPr>
              <w:t>в</w:t>
            </w:r>
          </w:p>
        </w:tc>
      </w:tr>
      <w:tr w:rsidR="00A178FD" w:rsidRPr="00A178FD" w:rsidTr="009B75BB">
        <w:tc>
          <w:tcPr>
            <w:tcW w:w="1384" w:type="dxa"/>
            <w:vMerge w:val="restart"/>
            <w:tcBorders>
              <w:top w:val="single" w:sz="4" w:space="0" w:color="auto"/>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 xml:space="preserve">Задания </w:t>
            </w:r>
            <w:r w:rsidRPr="00A178FD">
              <w:rPr>
                <w:rFonts w:ascii="Times New Roman" w:hAnsi="Times New Roman" w:cs="Times New Roman"/>
                <w:b/>
                <w:sz w:val="24"/>
                <w:szCs w:val="24"/>
              </w:rPr>
              <w:t>закрытого</w:t>
            </w:r>
            <w:r w:rsidRPr="00A178FD">
              <w:rPr>
                <w:rFonts w:ascii="Times New Roman" w:hAnsi="Times New Roman" w:cs="Times New Roman"/>
                <w:sz w:val="24"/>
                <w:szCs w:val="24"/>
              </w:rPr>
              <w:t xml:space="preserve"> типа </w:t>
            </w:r>
          </w:p>
          <w:p w:rsidR="00A178FD" w:rsidRPr="00A178FD" w:rsidRDefault="00A178FD" w:rsidP="00A05F24">
            <w:pPr>
              <w:rPr>
                <w:rFonts w:ascii="Times New Roman" w:hAnsi="Times New Roman" w:cs="Times New Roman"/>
                <w:color w:val="00B050"/>
                <w:sz w:val="24"/>
                <w:szCs w:val="24"/>
              </w:rPr>
            </w:pPr>
            <w:r w:rsidRPr="00A178FD">
              <w:rPr>
                <w:rFonts w:ascii="Times New Roman" w:hAnsi="Times New Roman" w:cs="Times New Roman"/>
                <w:color w:val="00B050"/>
                <w:sz w:val="24"/>
                <w:szCs w:val="24"/>
              </w:rPr>
              <w:t>с множественным выбором</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Where is the nearest ___________ station ?</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a. underground; </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b. bus;</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c. subway;</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d. lend;</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sz w:val="24"/>
                <w:szCs w:val="24"/>
                <w:lang w:val="en-US"/>
              </w:rPr>
              <w:t>a, b, c;</w:t>
            </w: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They took a ___________  to get to the airport.</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a. spend; </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b. cab;</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c. taxi;</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d. ruler;</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lastRenderedPageBreak/>
              <w:t>b, c;</w:t>
            </w:r>
          </w:p>
          <w:p w:rsidR="00A178FD" w:rsidRPr="00A178FD" w:rsidRDefault="00A178FD" w:rsidP="00A05F24">
            <w:pPr>
              <w:rPr>
                <w:rFonts w:ascii="Times New Roman" w:hAnsi="Times New Roman" w:cs="Times New Roman"/>
                <w:sz w:val="24"/>
                <w:szCs w:val="24"/>
              </w:rPr>
            </w:pP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It's getting dark . So we need a ___________ to find the way back to the camp.</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a. torch;</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b. excellent;</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c. flashlight;</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d. luggage;</w:t>
            </w:r>
          </w:p>
          <w:p w:rsidR="00A178FD" w:rsidRPr="00A178FD" w:rsidRDefault="00A178FD" w:rsidP="00A05F24">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sz w:val="24"/>
                <w:szCs w:val="24"/>
                <w:lang w:val="en-US"/>
              </w:rPr>
              <w:t>a, c;</w:t>
            </w: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Her ________ was very spacious.</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a. bill;</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b. recall;</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c. flat;</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d. apartment;</w:t>
            </w:r>
          </w:p>
          <w:p w:rsidR="00A178FD" w:rsidRPr="00A178FD" w:rsidRDefault="00A178FD" w:rsidP="00A05F24">
            <w:pPr>
              <w:jc w:val="both"/>
              <w:rPr>
                <w:rFonts w:ascii="Times New Roman" w:hAnsi="Times New Roman" w:cs="Times New Roman"/>
                <w:b/>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sz w:val="24"/>
                <w:szCs w:val="24"/>
                <w:lang w:val="en-US"/>
              </w:rPr>
              <w:t>: c, d;</w:t>
            </w: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I want to buy a suit. Where is the nearest ________ ?</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a. shop; </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b. freeway; </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c. store; </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d. candy;</w:t>
            </w:r>
          </w:p>
          <w:p w:rsidR="00A178FD" w:rsidRPr="00A178FD" w:rsidRDefault="00A178FD" w:rsidP="00A05F24">
            <w:pPr>
              <w:tabs>
                <w:tab w:val="left" w:pos="0"/>
              </w:tabs>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sz w:val="24"/>
                <w:szCs w:val="24"/>
                <w:lang w:val="en-US"/>
              </w:rPr>
              <w:t>a, c;</w:t>
            </w:r>
          </w:p>
        </w:tc>
      </w:tr>
      <w:tr w:rsidR="00A178FD" w:rsidRPr="00A178FD" w:rsidTr="009B75BB">
        <w:tc>
          <w:tcPr>
            <w:tcW w:w="1384" w:type="dxa"/>
            <w:vMerge/>
            <w:tcBorders>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hAnsi="Times New Roman" w:cs="Times New Roman"/>
                <w:sz w:val="24"/>
                <w:szCs w:val="24"/>
              </w:rPr>
              <w:t xml:space="preserve"> </w:t>
            </w:r>
            <w:r w:rsidRPr="00A178FD">
              <w:rPr>
                <w:rFonts w:ascii="Times New Roman" w:eastAsia="Times New Roman" w:hAnsi="Times New Roman" w:cs="Times New Roman"/>
                <w:sz w:val="24"/>
                <w:szCs w:val="24"/>
                <w:lang w:val="en-US"/>
              </w:rPr>
              <w:t>Have you seen this ________ ?</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a. excellent;</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b. movie;</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c. film;</w:t>
            </w:r>
          </w:p>
          <w:p w:rsidR="00A178FD" w:rsidRPr="00A178FD" w:rsidRDefault="00A178FD" w:rsidP="00A05F24">
            <w:pPr>
              <w:rPr>
                <w:rFonts w:ascii="Times New Roman" w:eastAsia="Times New Roman" w:hAnsi="Times New Roman" w:cs="Times New Roman"/>
                <w:sz w:val="24"/>
                <w:szCs w:val="24"/>
                <w:lang w:val="en-US"/>
              </w:rPr>
            </w:pPr>
            <w:r w:rsidRPr="00A178FD">
              <w:rPr>
                <w:rFonts w:ascii="Times New Roman" w:eastAsia="Times New Roman" w:hAnsi="Times New Roman" w:cs="Times New Roman"/>
                <w:sz w:val="24"/>
                <w:szCs w:val="24"/>
                <w:lang w:val="en-US"/>
              </w:rPr>
              <w:t>d. spacious;</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sz w:val="24"/>
                <w:szCs w:val="24"/>
                <w:lang w:val="en-US"/>
              </w:rPr>
              <w:t>b, c;</w:t>
            </w:r>
          </w:p>
        </w:tc>
      </w:tr>
      <w:tr w:rsidR="00A178FD" w:rsidRPr="00A178FD" w:rsidTr="009B75BB">
        <w:tc>
          <w:tcPr>
            <w:tcW w:w="1384" w:type="dxa"/>
            <w:vMerge w:val="restart"/>
            <w:tcBorders>
              <w:top w:val="single" w:sz="4" w:space="0" w:color="auto"/>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 xml:space="preserve">Задания </w:t>
            </w:r>
            <w:r w:rsidRPr="00A178FD">
              <w:rPr>
                <w:rFonts w:ascii="Times New Roman" w:hAnsi="Times New Roman" w:cs="Times New Roman"/>
                <w:b/>
                <w:sz w:val="24"/>
                <w:szCs w:val="24"/>
              </w:rPr>
              <w:t>закрытого</w:t>
            </w:r>
            <w:r w:rsidRPr="00A178FD">
              <w:rPr>
                <w:rFonts w:ascii="Times New Roman" w:hAnsi="Times New Roman" w:cs="Times New Roman"/>
                <w:sz w:val="24"/>
                <w:szCs w:val="24"/>
              </w:rPr>
              <w:t xml:space="preserve"> типа </w:t>
            </w:r>
          </w:p>
          <w:p w:rsidR="00A178FD" w:rsidRPr="00A178FD" w:rsidRDefault="00A178FD" w:rsidP="00A05F24">
            <w:pPr>
              <w:rPr>
                <w:rFonts w:ascii="Times New Roman" w:hAnsi="Times New Roman" w:cs="Times New Roman"/>
                <w:color w:val="00B050"/>
                <w:sz w:val="24"/>
                <w:szCs w:val="24"/>
              </w:rPr>
            </w:pPr>
            <w:r w:rsidRPr="00A178FD">
              <w:rPr>
                <w:rFonts w:ascii="Times New Roman" w:hAnsi="Times New Roman" w:cs="Times New Roman"/>
                <w:color w:val="00B050"/>
                <w:sz w:val="24"/>
                <w:szCs w:val="24"/>
              </w:rPr>
              <w:t>на соответствие</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Образуйте составные существительные из простых:</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1. house;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2. wind;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3. basket ;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4. news;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5 birth;</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day;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b. paper;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surfing;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 work; </w:t>
            </w:r>
          </w:p>
          <w:p w:rsidR="00A178FD" w:rsidRPr="00A178FD" w:rsidRDefault="00A178FD" w:rsidP="00A05F24">
            <w:pPr>
              <w:spacing w:after="200" w:line="276" w:lineRule="auto"/>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e. ball;</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1d; 2c; 3e; 4b; 5a;</w:t>
            </w: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Соедините слова для составления словосочетаний:</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1. weekly;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2. ruined;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3. run;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4. get;</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buildings;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lastRenderedPageBreak/>
              <w:t>b. an idea;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newspaper;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 a home;</w:t>
            </w:r>
          </w:p>
          <w:p w:rsidR="00A178FD" w:rsidRPr="00A178FD" w:rsidRDefault="00A178FD" w:rsidP="00A05F24">
            <w:pPr>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lastRenderedPageBreak/>
              <w:t>1c; 2a; 3d: 4b;</w:t>
            </w:r>
          </w:p>
        </w:tc>
      </w:tr>
      <w:tr w:rsidR="00A178FD" w:rsidRPr="00A178FD" w:rsidTr="009B75BB">
        <w:tc>
          <w:tcPr>
            <w:tcW w:w="1384" w:type="dxa"/>
            <w:vMerge/>
            <w:tcBorders>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Соедините слова для составления словосочетаний:</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1. swimming;</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2. electrical;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3. department;</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4. entrance;</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 store;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b. pool;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 tickets; </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 appliances;</w:t>
            </w:r>
          </w:p>
          <w:p w:rsidR="00A178FD" w:rsidRPr="00A178FD" w:rsidRDefault="00A178FD" w:rsidP="00A05F24">
            <w:pPr>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1b; 2d; 3a; 4c;</w:t>
            </w:r>
          </w:p>
        </w:tc>
      </w:tr>
      <w:tr w:rsidR="00A178FD" w:rsidRPr="00A178FD" w:rsidTr="009B75BB">
        <w:tc>
          <w:tcPr>
            <w:tcW w:w="1384" w:type="dxa"/>
            <w:vMerge w:val="restart"/>
            <w:tcBorders>
              <w:top w:val="single" w:sz="4" w:space="0" w:color="auto"/>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 xml:space="preserve">Задания </w:t>
            </w:r>
            <w:r w:rsidRPr="00A178FD">
              <w:rPr>
                <w:rFonts w:ascii="Times New Roman" w:hAnsi="Times New Roman" w:cs="Times New Roman"/>
                <w:b/>
                <w:sz w:val="24"/>
                <w:szCs w:val="24"/>
              </w:rPr>
              <w:t>закрытого</w:t>
            </w:r>
            <w:r w:rsidRPr="00A178FD">
              <w:rPr>
                <w:rFonts w:ascii="Times New Roman" w:hAnsi="Times New Roman" w:cs="Times New Roman"/>
                <w:sz w:val="24"/>
                <w:szCs w:val="24"/>
              </w:rPr>
              <w:t xml:space="preserve"> типа </w:t>
            </w:r>
          </w:p>
          <w:p w:rsidR="00A178FD" w:rsidRPr="00A178FD" w:rsidRDefault="00A178FD" w:rsidP="00A05F24">
            <w:pPr>
              <w:rPr>
                <w:rFonts w:ascii="Times New Roman" w:hAnsi="Times New Roman" w:cs="Times New Roman"/>
                <w:color w:val="00B050"/>
                <w:sz w:val="24"/>
                <w:szCs w:val="24"/>
              </w:rPr>
            </w:pPr>
            <w:r w:rsidRPr="00A178FD">
              <w:rPr>
                <w:rFonts w:ascii="Times New Roman" w:hAnsi="Times New Roman" w:cs="Times New Roman"/>
                <w:color w:val="00B050"/>
                <w:sz w:val="24"/>
                <w:szCs w:val="24"/>
              </w:rPr>
              <w:t>на последовательность</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Составьте предложение расположив части предложения в правильном порядке:</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1 - when he was cooking;</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2 - his hand;</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 xml:space="preserve">3 - </w:t>
            </w:r>
            <w:r w:rsidRPr="00A178FD">
              <w:rPr>
                <w:rFonts w:ascii="Times New Roman" w:eastAsia="Times New Roman" w:hAnsi="Times New Roman" w:cs="Times New Roman"/>
                <w:color w:val="000000"/>
                <w:sz w:val="24"/>
                <w:szCs w:val="24"/>
                <w:lang w:val="en-US"/>
              </w:rPr>
              <w:t>Tom</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burnt</w:t>
            </w:r>
            <w:r w:rsidRPr="00A178FD">
              <w:rPr>
                <w:rFonts w:ascii="Times New Roman" w:eastAsia="Times New Roman" w:hAnsi="Times New Roman" w:cs="Times New Roman"/>
                <w:color w:val="000000"/>
                <w:sz w:val="24"/>
                <w:szCs w:val="24"/>
              </w:rPr>
              <w:t>;</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 xml:space="preserve">4 - </w:t>
            </w:r>
            <w:r w:rsidRPr="00A178FD">
              <w:rPr>
                <w:rFonts w:ascii="Times New Roman" w:eastAsia="Times New Roman" w:hAnsi="Times New Roman" w:cs="Times New Roman"/>
                <w:color w:val="000000"/>
                <w:sz w:val="24"/>
                <w:szCs w:val="24"/>
                <w:lang w:val="en-US"/>
              </w:rPr>
              <w:t>the</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dinner</w:t>
            </w:r>
            <w:r w:rsidRPr="00A178FD">
              <w:rPr>
                <w:rFonts w:ascii="Times New Roman" w:eastAsia="Times New Roman" w:hAnsi="Times New Roman" w:cs="Times New Roman"/>
                <w:color w:val="000000"/>
                <w:sz w:val="24"/>
                <w:szCs w:val="24"/>
              </w:rPr>
              <w:t>;</w:t>
            </w:r>
          </w:p>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В ответе указывать только цифры</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highlight w:val="lightGray"/>
              </w:rPr>
            </w:pPr>
            <w:r w:rsidRPr="00A178FD">
              <w:rPr>
                <w:rFonts w:ascii="Times New Roman" w:eastAsia="Times New Roman" w:hAnsi="Times New Roman" w:cs="Times New Roman"/>
                <w:color w:val="000000"/>
                <w:sz w:val="24"/>
                <w:szCs w:val="24"/>
                <w:lang w:val="en-US"/>
              </w:rPr>
              <w:t>3</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2</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1</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4</w:t>
            </w: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Составьте предложение расположив части предложения в правильном порядке:</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1 - I was working;</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2 - in the garden;</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3 - While;</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4 - I hurt my back;</w:t>
            </w:r>
          </w:p>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В ответе указывать только цифры</w:t>
            </w:r>
          </w:p>
          <w:p w:rsidR="00A178FD" w:rsidRPr="00A178FD" w:rsidRDefault="00A178FD" w:rsidP="00A05F24">
            <w:pPr>
              <w:jc w:val="both"/>
              <w:rPr>
                <w:rFonts w:ascii="Times New Roman" w:hAnsi="Times New Roman" w:cs="Times New Roman"/>
                <w:color w:val="FF0000"/>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color w:val="FF0000"/>
                <w:sz w:val="24"/>
                <w:szCs w:val="24"/>
              </w:rPr>
            </w:pPr>
            <w:r w:rsidRPr="00A178FD">
              <w:rPr>
                <w:rFonts w:ascii="Times New Roman" w:eastAsia="Times New Roman" w:hAnsi="Times New Roman" w:cs="Times New Roman"/>
                <w:color w:val="000000"/>
                <w:sz w:val="24"/>
                <w:szCs w:val="24"/>
              </w:rPr>
              <w:t>3 1 2 4</w:t>
            </w:r>
          </w:p>
        </w:tc>
      </w:tr>
      <w:tr w:rsidR="00A178FD" w:rsidRPr="00A178FD" w:rsidTr="009B75BB">
        <w:tc>
          <w:tcPr>
            <w:tcW w:w="1384" w:type="dxa"/>
            <w:vMerge/>
            <w:tcBorders>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Составьте предложение расположив части предложения в правильном порядке:</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1 - to her;</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2 - wasn’t looking;</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3 - but she;</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4 - I waved;</w:t>
            </w:r>
          </w:p>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В ответе указывать только цифры</w:t>
            </w:r>
          </w:p>
          <w:p w:rsidR="00A178FD" w:rsidRPr="00A178FD" w:rsidRDefault="00A178FD" w:rsidP="00A05F24">
            <w:pPr>
              <w:jc w:val="both"/>
              <w:rPr>
                <w:rFonts w:ascii="Times New Roman" w:hAnsi="Times New Roman" w:cs="Times New Roman"/>
                <w:color w:val="FF0000"/>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color w:val="FF0000"/>
                <w:sz w:val="24"/>
                <w:szCs w:val="24"/>
              </w:rPr>
            </w:pPr>
            <w:r w:rsidRPr="00A178FD">
              <w:rPr>
                <w:rFonts w:ascii="Times New Roman" w:eastAsia="Times New Roman" w:hAnsi="Times New Roman" w:cs="Times New Roman"/>
                <w:color w:val="000000"/>
                <w:sz w:val="24"/>
                <w:szCs w:val="24"/>
              </w:rPr>
              <w:t>4 1 3 2</w:t>
            </w:r>
          </w:p>
        </w:tc>
      </w:tr>
      <w:tr w:rsidR="00A178FD" w:rsidRPr="00A178FD" w:rsidTr="009B75BB">
        <w:tc>
          <w:tcPr>
            <w:tcW w:w="1384" w:type="dxa"/>
            <w:vMerge w:val="restart"/>
            <w:tcBorders>
              <w:top w:val="single" w:sz="4" w:space="0" w:color="auto"/>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 xml:space="preserve">Задания </w:t>
            </w:r>
            <w:r w:rsidRPr="00A178FD">
              <w:rPr>
                <w:rFonts w:ascii="Times New Roman" w:hAnsi="Times New Roman" w:cs="Times New Roman"/>
                <w:b/>
                <w:sz w:val="24"/>
                <w:szCs w:val="24"/>
              </w:rPr>
              <w:t>открытого</w:t>
            </w:r>
            <w:r w:rsidRPr="00A178FD">
              <w:rPr>
                <w:rFonts w:ascii="Times New Roman" w:hAnsi="Times New Roman" w:cs="Times New Roman"/>
                <w:sz w:val="24"/>
                <w:szCs w:val="24"/>
              </w:rPr>
              <w:t xml:space="preserve"> типа</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Ann speaks French very well.</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The Present Simple Tense;</w:t>
            </w: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Is Tom working this week?</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lastRenderedPageBreak/>
              <w:t>The</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Present Continuous Tense;</w:t>
            </w: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Did you go out last night?</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The Past Simple Tense;</w:t>
            </w: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jc w:val="both"/>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Jane was waiting for me at home.</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The Past Continuous Tense;</w:t>
            </w: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I am looking for Christine.</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The Present Continuous Tense;</w:t>
            </w: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shd w:val="clear" w:color="auto" w:fill="FFFFFF"/>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I was angry because they were late.</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The Past Simple Tense;</w:t>
            </w: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The earth goes round the sun.</w:t>
            </w:r>
          </w:p>
          <w:p w:rsidR="00A178FD" w:rsidRPr="00A178FD" w:rsidRDefault="00A178FD" w:rsidP="00A05F24">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The Present Simple Tense;</w:t>
            </w: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Vegetarians do not eat meat.</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The Present Simple Tense;</w:t>
            </w:r>
          </w:p>
          <w:p w:rsidR="00A178FD" w:rsidRPr="00A178FD" w:rsidRDefault="00A178FD" w:rsidP="00A05F24">
            <w:pPr>
              <w:jc w:val="both"/>
              <w:rPr>
                <w:rFonts w:ascii="Times New Roman" w:hAnsi="Times New Roman" w:cs="Times New Roman"/>
                <w:sz w:val="24"/>
                <w:szCs w:val="24"/>
              </w:rPr>
            </w:pP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I was having dinner with my friends.</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The Past Continuous Tense;</w:t>
            </w:r>
          </w:p>
          <w:p w:rsidR="00A178FD" w:rsidRPr="00A178FD" w:rsidRDefault="00A178FD" w:rsidP="00A05F24">
            <w:pPr>
              <w:jc w:val="both"/>
              <w:rPr>
                <w:rFonts w:ascii="Times New Roman" w:hAnsi="Times New Roman" w:cs="Times New Roman"/>
                <w:sz w:val="24"/>
                <w:szCs w:val="24"/>
              </w:rPr>
            </w:pP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Определите грамматическое время в предложении:</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It was warm, so I took off my coat.</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The Past Simple Tense;</w:t>
            </w: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отрицательное предложение:</w:t>
            </w:r>
          </w:p>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rPr>
              <w:t>It is raining now.</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It isn't raining now. </w:t>
            </w:r>
          </w:p>
        </w:tc>
      </w:tr>
      <w:tr w:rsidR="00A178FD" w:rsidRPr="00CE1732"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отрицательное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Jane drinks tea very often. </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Jane doesn't drink tea very often.</w:t>
            </w:r>
          </w:p>
        </w:tc>
      </w:tr>
      <w:tr w:rsidR="00A178FD" w:rsidRPr="00CE1732"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отрицательное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I go away at weekends. </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I don't go away at weekends</w:t>
            </w: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отрицательное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He was very tired</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color w:val="000000"/>
                <w:sz w:val="24"/>
                <w:szCs w:val="24"/>
              </w:rPr>
              <w:t>He wasn't very tired</w:t>
            </w: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отрицательное предложение:</w:t>
            </w:r>
          </w:p>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It is improving.</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It isn't improving</w:t>
            </w:r>
          </w:p>
        </w:tc>
      </w:tr>
      <w:tr w:rsidR="00A178FD" w:rsidRPr="00CE1732"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отрицательное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lastRenderedPageBreak/>
              <w:t>The hotel was very expensive.</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lastRenderedPageBreak/>
              <w:t>The hotel wasn't very expensive.</w:t>
            </w:r>
          </w:p>
        </w:tc>
      </w:tr>
      <w:tr w:rsidR="00A178FD" w:rsidRPr="00CE1732"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отрицательное предложение:</w:t>
            </w:r>
          </w:p>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She</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is</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reading</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a</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book</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now</w:t>
            </w:r>
            <w:r w:rsidRPr="00A178FD">
              <w:rPr>
                <w:rFonts w:ascii="Times New Roman" w:eastAsia="Times New Roman" w:hAnsi="Times New Roman" w:cs="Times New Roman"/>
                <w:color w:val="000000"/>
                <w:sz w:val="24"/>
                <w:szCs w:val="24"/>
              </w:rPr>
              <w:t>.</w:t>
            </w:r>
            <w:r w:rsidRPr="00A178FD">
              <w:rPr>
                <w:rFonts w:ascii="Times New Roman" w:eastAsia="Times New Roman" w:hAnsi="Times New Roman" w:cs="Times New Roman"/>
                <w:color w:val="000000"/>
                <w:sz w:val="24"/>
                <w:szCs w:val="24"/>
                <w:lang w:val="en-US"/>
              </w:rPr>
              <w:t> </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She isn't reading a book now.</w:t>
            </w:r>
          </w:p>
          <w:p w:rsidR="00A178FD" w:rsidRPr="00A178FD" w:rsidRDefault="00A178FD" w:rsidP="00A05F24">
            <w:pPr>
              <w:rPr>
                <w:rFonts w:ascii="Times New Roman" w:hAnsi="Times New Roman" w:cs="Times New Roman"/>
                <w:sz w:val="24"/>
                <w:szCs w:val="24"/>
                <w:lang w:val="en-US"/>
              </w:rPr>
            </w:pPr>
          </w:p>
        </w:tc>
      </w:tr>
      <w:tr w:rsidR="00A178FD" w:rsidRPr="00CE1732"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вопросительное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Jane invited them to the party. </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Did Jane invite them to the party?</w:t>
            </w:r>
          </w:p>
        </w:tc>
      </w:tr>
      <w:tr w:rsidR="00A178FD" w:rsidRPr="00CE1732"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вопросительное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She often goes to the cinema.</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Does she often go to the cinema?</w:t>
            </w:r>
          </w:p>
        </w:tc>
      </w:tr>
      <w:tr w:rsidR="00A178FD" w:rsidRPr="00CE1732"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вопросительное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She was cooking the dinner.</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Was she cooking the dinner?</w:t>
            </w:r>
          </w:p>
        </w:tc>
      </w:tr>
      <w:tr w:rsidR="00A178FD" w:rsidRPr="00CE1732"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вопросительное предложение:</w:t>
            </w:r>
          </w:p>
          <w:p w:rsidR="00A178FD" w:rsidRPr="00A178FD" w:rsidRDefault="00A178FD" w:rsidP="00A05F24">
            <w:pPr>
              <w:jc w:val="both"/>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Ann</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is</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working</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this</w:t>
            </w:r>
            <w:r w:rsidRPr="00A178FD">
              <w:rPr>
                <w:rFonts w:ascii="Times New Roman" w:eastAsia="Times New Roman" w:hAnsi="Times New Roman" w:cs="Times New Roman"/>
                <w:color w:val="000000"/>
                <w:sz w:val="24"/>
                <w:szCs w:val="24"/>
              </w:rPr>
              <w:t xml:space="preserve"> </w:t>
            </w:r>
            <w:r w:rsidRPr="00A178FD">
              <w:rPr>
                <w:rFonts w:ascii="Times New Roman" w:eastAsia="Times New Roman" w:hAnsi="Times New Roman" w:cs="Times New Roman"/>
                <w:color w:val="000000"/>
                <w:sz w:val="24"/>
                <w:szCs w:val="24"/>
                <w:lang w:val="en-US"/>
              </w:rPr>
              <w:t>week</w:t>
            </w:r>
            <w:r w:rsidRPr="00A178FD">
              <w:rPr>
                <w:rFonts w:ascii="Times New Roman" w:eastAsia="Times New Roman" w:hAnsi="Times New Roman" w:cs="Times New Roman"/>
                <w:color w:val="000000"/>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Is Ann working this week?</w:t>
            </w:r>
          </w:p>
        </w:tc>
      </w:tr>
      <w:tr w:rsidR="00A178FD" w:rsidRPr="00CE1732"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вопросительное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She played tennis yesterday.</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Did she play tennis yesterday?</w:t>
            </w:r>
          </w:p>
        </w:tc>
      </w:tr>
      <w:tr w:rsidR="00A178FD" w:rsidRPr="00CE1732"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вопросительное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Tom saw Jane yesterday.</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r w:rsidRPr="00A178FD">
              <w:rPr>
                <w:rFonts w:ascii="Times New Roman" w:eastAsia="Times New Roman" w:hAnsi="Times New Roman" w:cs="Times New Roman"/>
                <w:color w:val="000000"/>
                <w:sz w:val="24"/>
                <w:szCs w:val="24"/>
                <w:lang w:val="en-US"/>
              </w:rPr>
              <w:t>Did Tom see Jane yesterday?</w:t>
            </w:r>
          </w:p>
        </w:tc>
      </w:tr>
      <w:tr w:rsidR="00A178FD" w:rsidRPr="00A178FD" w:rsidTr="009B75BB">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lang w:val="en-US"/>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lang w:val="en-US"/>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вопросительное предложение:</w:t>
            </w:r>
          </w:p>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He speaks Japanese.</w:t>
            </w:r>
          </w:p>
          <w:p w:rsidR="00A178FD" w:rsidRPr="00A178F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color w:val="000000"/>
                <w:sz w:val="24"/>
                <w:szCs w:val="24"/>
                <w:lang w:val="en-US"/>
              </w:rPr>
              <w:t>Does he speak Japanese?</w:t>
            </w:r>
          </w:p>
        </w:tc>
      </w:tr>
      <w:tr w:rsidR="00A178FD" w:rsidRPr="00CE1732" w:rsidTr="009B75BB">
        <w:tc>
          <w:tcPr>
            <w:tcW w:w="1384" w:type="dxa"/>
            <w:vMerge/>
            <w:tcBorders>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1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Преобразуйте в предложение в страдательном залоге:</w:t>
            </w:r>
          </w:p>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Careless driving causes many accidents.</w:t>
            </w:r>
          </w:p>
          <w:p w:rsidR="00A178FD" w:rsidRPr="00A178FD" w:rsidRDefault="00A178FD" w:rsidP="00A05F24">
            <w:pPr>
              <w:jc w:val="both"/>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shd w:val="clear" w:color="auto" w:fill="FFFFFF"/>
              <w:rPr>
                <w:rFonts w:ascii="Times New Roman" w:eastAsia="Times New Roman" w:hAnsi="Times New Roman" w:cs="Times New Roman"/>
                <w:color w:val="000000"/>
                <w:sz w:val="24"/>
                <w:szCs w:val="24"/>
                <w:lang w:val="en-US"/>
              </w:rPr>
            </w:pPr>
            <w:r w:rsidRPr="00A178FD">
              <w:rPr>
                <w:rFonts w:ascii="Times New Roman" w:eastAsia="Times New Roman" w:hAnsi="Times New Roman" w:cs="Times New Roman"/>
                <w:color w:val="000000"/>
                <w:sz w:val="24"/>
                <w:szCs w:val="24"/>
                <w:lang w:val="en-US"/>
              </w:rPr>
              <w:t>Many accidents are caused by careless driving.</w:t>
            </w:r>
          </w:p>
          <w:p w:rsidR="00A178FD" w:rsidRPr="00A178FD" w:rsidRDefault="00A178FD" w:rsidP="00A05F24">
            <w:pPr>
              <w:rPr>
                <w:rFonts w:ascii="Times New Roman" w:hAnsi="Times New Roman" w:cs="Times New Roman"/>
                <w:sz w:val="24"/>
                <w:szCs w:val="24"/>
                <w:lang w:val="en-US"/>
              </w:rPr>
            </w:pPr>
          </w:p>
        </w:tc>
      </w:tr>
    </w:tbl>
    <w:p w:rsidR="00A178FD" w:rsidRPr="00A178FD" w:rsidRDefault="00A178FD" w:rsidP="00A178FD">
      <w:pPr>
        <w:spacing w:after="0"/>
        <w:rPr>
          <w:rFonts w:ascii="Times New Roman" w:hAnsi="Times New Roman" w:cs="Times New Roman"/>
          <w:b/>
          <w:sz w:val="24"/>
          <w:szCs w:val="24"/>
          <w:highlight w:val="lightGray"/>
          <w:lang w:val="en-US"/>
        </w:rPr>
      </w:pPr>
    </w:p>
    <w:p w:rsidR="00A178FD" w:rsidRPr="00A178FD" w:rsidRDefault="00A178FD" w:rsidP="00A178FD">
      <w:pPr>
        <w:rPr>
          <w:rFonts w:ascii="Times New Roman" w:hAnsi="Times New Roman" w:cs="Times New Roman"/>
          <w:sz w:val="24"/>
          <w:szCs w:val="24"/>
          <w:lang w:val="en-US"/>
        </w:rPr>
      </w:pPr>
    </w:p>
    <w:p w:rsidR="00A178FD" w:rsidRPr="00A178FD" w:rsidRDefault="00A178FD" w:rsidP="00A178FD">
      <w:pPr>
        <w:spacing w:after="0"/>
        <w:jc w:val="both"/>
        <w:rPr>
          <w:rFonts w:ascii="Times New Roman" w:hAnsi="Times New Roman" w:cs="Times New Roman"/>
          <w:b/>
          <w:sz w:val="24"/>
          <w:szCs w:val="24"/>
          <w:lang w:val="en-US"/>
        </w:rPr>
      </w:pPr>
    </w:p>
    <w:p w:rsidR="00A178FD" w:rsidRPr="00A178FD" w:rsidRDefault="00A178FD" w:rsidP="00A178FD">
      <w:pPr>
        <w:rPr>
          <w:rFonts w:ascii="Times New Roman" w:hAnsi="Times New Roman" w:cs="Times New Roman"/>
          <w:sz w:val="24"/>
          <w:szCs w:val="24"/>
          <w:lang w:val="en-US"/>
        </w:rPr>
      </w:pPr>
    </w:p>
    <w:p w:rsidR="00A178FD" w:rsidRDefault="00A178FD" w:rsidP="00A178FD">
      <w:pPr>
        <w:keepNext/>
        <w:spacing w:after="0" w:line="240" w:lineRule="auto"/>
        <w:rPr>
          <w:rFonts w:ascii="Times New Roman" w:hAnsi="Times New Roman" w:cs="Times New Roman"/>
          <w:sz w:val="24"/>
          <w:szCs w:val="24"/>
          <w:lang w:val="x-none" w:eastAsia="ru-RU"/>
        </w:rPr>
      </w:pPr>
    </w:p>
    <w:p w:rsidR="00474A98" w:rsidRPr="00CC67E3" w:rsidRDefault="00474A98" w:rsidP="00474A98">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474A98" w:rsidRPr="00CC67E3" w:rsidRDefault="00474A98" w:rsidP="00474A98">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474A98" w:rsidRPr="00CC67E3" w:rsidRDefault="00474A98" w:rsidP="00474A98">
      <w:pPr>
        <w:spacing w:after="0"/>
        <w:rPr>
          <w:rFonts w:ascii="Times New Roman" w:hAnsi="Times New Roman"/>
          <w:b/>
          <w:sz w:val="24"/>
          <w:szCs w:val="24"/>
        </w:rPr>
      </w:pPr>
    </w:p>
    <w:p w:rsidR="00474A98" w:rsidRPr="00D5454E" w:rsidRDefault="00474A98" w:rsidP="00474A98">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sidR="006B2CD6">
        <w:rPr>
          <w:rFonts w:ascii="Times New Roman" w:hAnsi="Times New Roman"/>
          <w:sz w:val="24"/>
          <w:szCs w:val="24"/>
        </w:rPr>
        <w:t>43.03.03 Гостиничное дело</w:t>
      </w:r>
    </w:p>
    <w:p w:rsidR="00474A98" w:rsidRPr="00D5454E" w:rsidRDefault="00474A98" w:rsidP="00474A98">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sidR="006B2CD6">
        <w:rPr>
          <w:rFonts w:ascii="Times New Roman" w:hAnsi="Times New Roman"/>
          <w:sz w:val="24"/>
          <w:szCs w:val="24"/>
        </w:rPr>
        <w:t>Гостиничная деятельность</w:t>
      </w:r>
    </w:p>
    <w:p w:rsidR="00474A98" w:rsidRPr="00D5454E" w:rsidRDefault="00474A98" w:rsidP="00474A98">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474A98" w:rsidRPr="00CC67E3" w:rsidRDefault="00474A98" w:rsidP="00474A98">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474A98" w:rsidRDefault="00474A98" w:rsidP="00474A98">
      <w:pPr>
        <w:spacing w:after="0"/>
        <w:rPr>
          <w:rFonts w:ascii="Times New Roman" w:hAnsi="Times New Roman" w:cs="Times New Roman"/>
          <w:color w:val="000000" w:themeColor="text1"/>
          <w:sz w:val="24"/>
          <w:szCs w:val="24"/>
        </w:rPr>
      </w:pPr>
    </w:p>
    <w:p w:rsidR="00C031A5" w:rsidRPr="00474A98" w:rsidRDefault="00474A98" w:rsidP="00474A98">
      <w:pPr>
        <w:pStyle w:val="1"/>
        <w:spacing w:before="0"/>
        <w:jc w:val="center"/>
        <w:rPr>
          <w:rFonts w:ascii="Times New Roman" w:eastAsia="Times New Roman" w:hAnsi="Times New Roman" w:cs="Times New Roman"/>
          <w:b/>
          <w:sz w:val="28"/>
          <w:szCs w:val="28"/>
          <w:lang w:val="x-none" w:eastAsia="ru-RU"/>
        </w:rPr>
      </w:pPr>
      <w:bookmarkStart w:id="31" w:name="_Toc148172407"/>
      <w:r w:rsidRPr="00474A98">
        <w:rPr>
          <w:rFonts w:ascii="Times New Roman" w:hAnsi="Times New Roman" w:cs="Times New Roman"/>
          <w:b/>
          <w:color w:val="auto"/>
          <w:sz w:val="28"/>
          <w:szCs w:val="28"/>
        </w:rPr>
        <w:t>Дисциплина (модуль):</w:t>
      </w:r>
      <w:r w:rsidR="00EC5A37">
        <w:rPr>
          <w:rFonts w:ascii="Times New Roman" w:hAnsi="Times New Roman" w:cs="Times New Roman"/>
          <w:b/>
          <w:color w:val="auto"/>
          <w:sz w:val="28"/>
          <w:szCs w:val="28"/>
        </w:rPr>
        <w:t xml:space="preserve"> </w:t>
      </w:r>
      <w:r w:rsidRPr="00B046AF">
        <w:rPr>
          <w:rFonts w:ascii="Times New Roman" w:eastAsia="Calibri" w:hAnsi="Times New Roman" w:cs="Times New Roman"/>
          <w:b/>
          <w:color w:val="auto"/>
          <w:sz w:val="28"/>
          <w:szCs w:val="28"/>
        </w:rPr>
        <w:t>Д</w:t>
      </w:r>
      <w:r w:rsidRPr="00B046AF">
        <w:rPr>
          <w:rFonts w:ascii="Times New Roman" w:eastAsia="Calibri" w:hAnsi="Times New Roman" w:cs="Times New Roman"/>
          <w:b/>
          <w:color w:val="auto"/>
          <w:sz w:val="28"/>
          <w:szCs w:val="28"/>
          <w:lang w:val="x-none"/>
        </w:rPr>
        <w:t>еловые коммуникации</w:t>
      </w:r>
      <w:bookmarkEnd w:id="31"/>
    </w:p>
    <w:p w:rsidR="00C031A5" w:rsidRPr="005530BC" w:rsidRDefault="00C031A5"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2F572A" w:rsidRPr="005530BC" w:rsidRDefault="00474A98" w:rsidP="002A1D4C">
      <w:pPr>
        <w:keepNext/>
        <w:spacing w:after="0" w:line="240" w:lineRule="auto"/>
        <w:jc w:val="both"/>
        <w:rPr>
          <w:rFonts w:ascii="Times New Roman" w:eastAsia="Times New Roman" w:hAnsi="Times New Roman" w:cs="Times New Roman"/>
          <w:sz w:val="24"/>
          <w:szCs w:val="24"/>
          <w:lang w:eastAsia="ru-RU"/>
        </w:rPr>
      </w:pPr>
      <w:r w:rsidRPr="00C031A5">
        <w:rPr>
          <w:rFonts w:ascii="Times New Roman" w:eastAsia="Times New Roman" w:hAnsi="Times New Roman" w:cs="Times New Roman"/>
          <w:b/>
          <w:color w:val="000000"/>
          <w:sz w:val="24"/>
          <w:szCs w:val="24"/>
        </w:rPr>
        <w:t>УК-4.</w:t>
      </w:r>
      <w:r w:rsidRPr="00C031A5">
        <w:rPr>
          <w:rFonts w:ascii="Times New Roman" w:eastAsia="Times New Roman" w:hAnsi="Times New Roman" w:cs="Times New Roman"/>
          <w:color w:val="000000"/>
          <w:sz w:val="24"/>
          <w:szCs w:val="24"/>
        </w:rPr>
        <w:t xml:space="preserve"> </w:t>
      </w:r>
      <w:r w:rsidRPr="00C031A5">
        <w:rPr>
          <w:rFonts w:ascii="Times New Roman" w:eastAsia="Times New Roman" w:hAnsi="Times New Roman" w:cs="Times New Roman"/>
          <w:color w:val="22272F"/>
          <w:sz w:val="24"/>
          <w:szCs w:val="24"/>
          <w:shd w:val="clear" w:color="auto" w:fill="FFFFFF"/>
        </w:rPr>
        <w:t>Способен осуществлять деловую коммуникацию в устной</w:t>
      </w:r>
      <w:r w:rsidRPr="00C031A5">
        <w:rPr>
          <w:rFonts w:ascii="Times New Roman" w:eastAsia="Times New Roman" w:hAnsi="Times New Roman" w:cs="Times New Roman"/>
          <w:color w:val="22272F"/>
          <w:sz w:val="24"/>
          <w:szCs w:val="24"/>
          <w:shd w:val="clear" w:color="auto" w:fill="FFFFFF"/>
          <w:lang w:val="en-US"/>
        </w:rPr>
        <w:t> </w:t>
      </w:r>
      <w:r w:rsidRPr="00C031A5">
        <w:rPr>
          <w:rFonts w:ascii="Times New Roman" w:eastAsia="Times New Roman" w:hAnsi="Times New Roman" w:cs="Times New Roman"/>
          <w:color w:val="22272F"/>
          <w:sz w:val="24"/>
          <w:szCs w:val="24"/>
          <w:shd w:val="clear" w:color="auto" w:fill="FFFFFF"/>
        </w:rPr>
        <w:t>и письменной формах на государственном языке Российской Федерации и иностранном(ых) языке(ах)</w:t>
      </w:r>
    </w:p>
    <w:p w:rsidR="002F572A" w:rsidRPr="005530BC" w:rsidRDefault="002F572A" w:rsidP="002A1D4C">
      <w:pPr>
        <w:keepNext/>
        <w:spacing w:after="0" w:line="240" w:lineRule="auto"/>
        <w:jc w:val="both"/>
        <w:rPr>
          <w:rFonts w:ascii="Times New Roman" w:eastAsia="Times New Roman" w:hAnsi="Times New Roman" w:cs="Times New Roman"/>
          <w:sz w:val="24"/>
          <w:szCs w:val="24"/>
          <w:lang w:eastAsia="ru-RU"/>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418"/>
        <w:gridCol w:w="4110"/>
        <w:gridCol w:w="2802"/>
      </w:tblGrid>
      <w:tr w:rsidR="004305C1" w:rsidRPr="00B2390C" w:rsidTr="00B046AF">
        <w:trPr>
          <w:tblHeader/>
        </w:trPr>
        <w:tc>
          <w:tcPr>
            <w:tcW w:w="1384" w:type="dxa"/>
            <w:vAlign w:val="center"/>
          </w:tcPr>
          <w:p w:rsidR="004305C1" w:rsidRPr="00B2390C" w:rsidRDefault="004305C1" w:rsidP="00B046AF">
            <w:pPr>
              <w:spacing w:after="0" w:line="240" w:lineRule="auto"/>
              <w:jc w:val="center"/>
              <w:rPr>
                <w:rFonts w:ascii="Times New Roman" w:hAnsi="Times New Roman"/>
                <w:sz w:val="24"/>
                <w:szCs w:val="24"/>
              </w:rPr>
            </w:pPr>
            <w:r w:rsidRPr="00B2390C">
              <w:rPr>
                <w:rFonts w:ascii="Times New Roman" w:hAnsi="Times New Roman"/>
                <w:sz w:val="24"/>
                <w:szCs w:val="24"/>
              </w:rPr>
              <w:t>Тип задания</w:t>
            </w:r>
          </w:p>
        </w:tc>
        <w:tc>
          <w:tcPr>
            <w:tcW w:w="1418" w:type="dxa"/>
            <w:vAlign w:val="center"/>
          </w:tcPr>
          <w:p w:rsidR="004305C1" w:rsidRPr="00B2390C" w:rsidRDefault="004305C1" w:rsidP="00B046AF">
            <w:pPr>
              <w:spacing w:after="0" w:line="240" w:lineRule="auto"/>
              <w:jc w:val="center"/>
              <w:rPr>
                <w:rFonts w:ascii="Times New Roman" w:hAnsi="Times New Roman"/>
                <w:sz w:val="24"/>
                <w:szCs w:val="24"/>
              </w:rPr>
            </w:pPr>
            <w:r w:rsidRPr="00B2390C">
              <w:rPr>
                <w:rFonts w:ascii="Times New Roman" w:hAnsi="Times New Roman"/>
                <w:sz w:val="24"/>
                <w:szCs w:val="24"/>
              </w:rPr>
              <w:t>Номер задания</w:t>
            </w:r>
          </w:p>
        </w:tc>
        <w:tc>
          <w:tcPr>
            <w:tcW w:w="4110" w:type="dxa"/>
            <w:vAlign w:val="center"/>
          </w:tcPr>
          <w:p w:rsidR="004305C1" w:rsidRPr="00562D2E" w:rsidRDefault="004305C1" w:rsidP="00B046AF">
            <w:pPr>
              <w:spacing w:after="0" w:line="240" w:lineRule="auto"/>
              <w:jc w:val="center"/>
              <w:rPr>
                <w:rFonts w:ascii="Times New Roman" w:hAnsi="Times New Roman"/>
                <w:sz w:val="24"/>
                <w:szCs w:val="24"/>
                <w:highlight w:val="lightGray"/>
              </w:rPr>
            </w:pPr>
            <w:r w:rsidRPr="00B2390C">
              <w:rPr>
                <w:rFonts w:ascii="Times New Roman" w:hAnsi="Times New Roman"/>
                <w:sz w:val="24"/>
                <w:szCs w:val="24"/>
              </w:rPr>
              <w:t>Содержание задания</w:t>
            </w:r>
          </w:p>
        </w:tc>
        <w:tc>
          <w:tcPr>
            <w:tcW w:w="2802" w:type="dxa"/>
            <w:vAlign w:val="center"/>
          </w:tcPr>
          <w:p w:rsidR="004305C1" w:rsidRPr="00562D2E" w:rsidRDefault="004305C1" w:rsidP="00B046AF">
            <w:pPr>
              <w:spacing w:after="0" w:line="240" w:lineRule="auto"/>
              <w:jc w:val="center"/>
              <w:rPr>
                <w:rFonts w:ascii="Times New Roman" w:hAnsi="Times New Roman"/>
                <w:sz w:val="24"/>
                <w:szCs w:val="24"/>
                <w:highlight w:val="lightGray"/>
              </w:rPr>
            </w:pPr>
            <w:r w:rsidRPr="00B2390C">
              <w:rPr>
                <w:rFonts w:ascii="Times New Roman" w:hAnsi="Times New Roman"/>
                <w:sz w:val="24"/>
                <w:szCs w:val="24"/>
              </w:rPr>
              <w:t>Правильный ответ</w:t>
            </w:r>
          </w:p>
        </w:tc>
      </w:tr>
      <w:tr w:rsidR="004305C1" w:rsidRPr="00D57AC3" w:rsidTr="00B046AF">
        <w:tc>
          <w:tcPr>
            <w:tcW w:w="1384" w:type="dxa"/>
            <w:vMerge w:val="restart"/>
          </w:tcPr>
          <w:p w:rsidR="004305C1" w:rsidRPr="00D57AC3" w:rsidRDefault="004305C1" w:rsidP="00B046AF">
            <w:pPr>
              <w:spacing w:after="0" w:line="240" w:lineRule="auto"/>
              <w:rPr>
                <w:rFonts w:ascii="Times New Roman" w:hAnsi="Times New Roman" w:cs="Times New Roman"/>
                <w:sz w:val="24"/>
                <w:szCs w:val="24"/>
              </w:rPr>
            </w:pPr>
            <w:r w:rsidRPr="00D57AC3">
              <w:rPr>
                <w:rFonts w:ascii="Times New Roman" w:hAnsi="Times New Roman" w:cs="Times New Roman"/>
                <w:sz w:val="24"/>
                <w:szCs w:val="24"/>
              </w:rPr>
              <w:t xml:space="preserve">Задания </w:t>
            </w:r>
            <w:r w:rsidRPr="00D57AC3">
              <w:rPr>
                <w:rFonts w:ascii="Times New Roman" w:hAnsi="Times New Roman" w:cs="Times New Roman"/>
                <w:b/>
                <w:sz w:val="24"/>
                <w:szCs w:val="24"/>
              </w:rPr>
              <w:t>закрытого</w:t>
            </w:r>
            <w:r w:rsidRPr="00D57AC3">
              <w:rPr>
                <w:rFonts w:ascii="Times New Roman" w:hAnsi="Times New Roman" w:cs="Times New Roman"/>
                <w:sz w:val="24"/>
                <w:szCs w:val="24"/>
              </w:rPr>
              <w:t xml:space="preserve"> типа </w:t>
            </w:r>
          </w:p>
          <w:p w:rsidR="004305C1" w:rsidRPr="00D57AC3" w:rsidRDefault="004305C1" w:rsidP="00B046AF">
            <w:pPr>
              <w:spacing w:after="0" w:line="240" w:lineRule="auto"/>
              <w:rPr>
                <w:rFonts w:ascii="Times New Roman" w:hAnsi="Times New Roman" w:cs="Times New Roman"/>
                <w:sz w:val="24"/>
                <w:szCs w:val="24"/>
                <w:highlight w:val="yellow"/>
              </w:rPr>
            </w:pPr>
            <w:r w:rsidRPr="00D57AC3">
              <w:rPr>
                <w:rFonts w:ascii="Times New Roman" w:hAnsi="Times New Roman" w:cs="Times New Roman"/>
                <w:color w:val="00B050"/>
                <w:sz w:val="24"/>
                <w:szCs w:val="24"/>
                <w:highlight w:val="yellow"/>
              </w:rPr>
              <w:t>с одним правильным ответом</w:t>
            </w:r>
          </w:p>
          <w:p w:rsidR="004305C1" w:rsidRPr="00D57AC3" w:rsidRDefault="004305C1" w:rsidP="00B046AF">
            <w:pPr>
              <w:spacing w:after="0" w:line="240" w:lineRule="auto"/>
              <w:rPr>
                <w:rFonts w:ascii="Times New Roman" w:hAnsi="Times New Roman" w:cs="Times New Roman"/>
                <w:color w:val="00B050"/>
                <w:sz w:val="24"/>
                <w:szCs w:val="24"/>
              </w:rPr>
            </w:pPr>
            <w:r w:rsidRPr="00D57AC3">
              <w:rPr>
                <w:rFonts w:ascii="Times New Roman" w:hAnsi="Times New Roman" w:cs="Times New Roman"/>
                <w:color w:val="00B050"/>
                <w:sz w:val="24"/>
                <w:szCs w:val="24"/>
                <w:highlight w:val="yellow"/>
              </w:rPr>
              <w:t>13шт.</w:t>
            </w:r>
            <w:r w:rsidRPr="00D57AC3">
              <w:rPr>
                <w:rFonts w:ascii="Times New Roman" w:hAnsi="Times New Roman" w:cs="Times New Roman"/>
                <w:color w:val="00B050"/>
                <w:sz w:val="24"/>
                <w:szCs w:val="24"/>
              </w:rPr>
              <w:t xml:space="preserve"> </w:t>
            </w:r>
          </w:p>
          <w:p w:rsidR="004305C1" w:rsidRPr="00D57AC3" w:rsidRDefault="004305C1" w:rsidP="00B046AF">
            <w:pPr>
              <w:spacing w:after="0" w:line="240" w:lineRule="auto"/>
              <w:rPr>
                <w:rFonts w:ascii="Times New Roman" w:hAnsi="Times New Roman" w:cs="Times New Roman"/>
                <w:i/>
                <w:sz w:val="24"/>
                <w:szCs w:val="24"/>
              </w:rPr>
            </w:pPr>
          </w:p>
        </w:tc>
        <w:tc>
          <w:tcPr>
            <w:tcW w:w="1418" w:type="dxa"/>
          </w:tcPr>
          <w:p w:rsidR="004305C1" w:rsidRPr="00D57AC3" w:rsidRDefault="004305C1" w:rsidP="000647DB">
            <w:pPr>
              <w:pStyle w:val="ac"/>
              <w:numPr>
                <w:ilvl w:val="0"/>
                <w:numId w:val="65"/>
              </w:numPr>
              <w:spacing w:after="0" w:line="240" w:lineRule="auto"/>
              <w:rPr>
                <w:rFonts w:ascii="Times New Roman" w:hAnsi="Times New Roman" w:cs="Times New Roman"/>
                <w:szCs w:val="24"/>
              </w:rPr>
            </w:pPr>
          </w:p>
        </w:tc>
        <w:tc>
          <w:tcPr>
            <w:tcW w:w="4110" w:type="dxa"/>
          </w:tcPr>
          <w:p w:rsidR="004305C1" w:rsidRPr="00D57AC3" w:rsidRDefault="004305C1" w:rsidP="00B046AF">
            <w:pPr>
              <w:pStyle w:val="HTML"/>
              <w:rPr>
                <w:rFonts w:ascii="Times New Roman" w:hAnsi="Times New Roman" w:cs="Times New Roman"/>
                <w:color w:val="000000"/>
                <w:sz w:val="24"/>
                <w:szCs w:val="24"/>
              </w:rPr>
            </w:pPr>
            <w:r w:rsidRPr="00D57AC3">
              <w:rPr>
                <w:rFonts w:ascii="Times New Roman" w:hAnsi="Times New Roman" w:cs="Times New Roman"/>
                <w:color w:val="000000"/>
                <w:sz w:val="24"/>
                <w:szCs w:val="24"/>
              </w:rPr>
              <w:t>Процесс установления и развития контактов среди людей – это …</w:t>
            </w:r>
          </w:p>
          <w:p w:rsidR="004305C1" w:rsidRPr="00D57AC3" w:rsidRDefault="004305C1" w:rsidP="00B046AF">
            <w:pPr>
              <w:pStyle w:val="HTML"/>
              <w:rPr>
                <w:rFonts w:ascii="Times New Roman" w:hAnsi="Times New Roman" w:cs="Times New Roman"/>
                <w:sz w:val="24"/>
                <w:szCs w:val="24"/>
                <w:u w:val="single"/>
              </w:rPr>
            </w:pPr>
            <w:r w:rsidRPr="00D57AC3">
              <w:rPr>
                <w:rFonts w:ascii="Times New Roman" w:hAnsi="Times New Roman" w:cs="Times New Roman"/>
                <w:sz w:val="24"/>
                <w:szCs w:val="24"/>
                <w:u w:val="single"/>
              </w:rPr>
              <w:t>Варианты ответов</w:t>
            </w:r>
          </w:p>
          <w:p w:rsidR="004305C1" w:rsidRPr="00D57AC3" w:rsidRDefault="004305C1" w:rsidP="00B046AF">
            <w:pPr>
              <w:keepNext/>
              <w:keepLines/>
              <w:tabs>
                <w:tab w:val="left" w:pos="426"/>
              </w:tabs>
              <w:spacing w:after="0" w:line="240" w:lineRule="auto"/>
              <w:rPr>
                <w:rFonts w:ascii="Times New Roman" w:hAnsi="Times New Roman" w:cs="Times New Roman"/>
                <w:sz w:val="24"/>
                <w:szCs w:val="24"/>
                <w:u w:val="single"/>
              </w:rPr>
            </w:pPr>
          </w:p>
          <w:p w:rsidR="004305C1" w:rsidRPr="00D57AC3" w:rsidRDefault="004305C1" w:rsidP="00B046AF">
            <w:pPr>
              <w:keepNext/>
              <w:keepLines/>
              <w:tabs>
                <w:tab w:val="left" w:pos="426"/>
              </w:tabs>
              <w:spacing w:after="0" w:line="240" w:lineRule="auto"/>
              <w:rPr>
                <w:rFonts w:ascii="Times New Roman" w:hAnsi="Times New Roman" w:cs="Times New Roman"/>
                <w:b/>
                <w:sz w:val="24"/>
                <w:szCs w:val="24"/>
              </w:rPr>
            </w:pPr>
            <w:r w:rsidRPr="00D57AC3">
              <w:rPr>
                <w:rFonts w:ascii="Times New Roman" w:hAnsi="Times New Roman" w:cs="Times New Roman"/>
                <w:b/>
                <w:sz w:val="24"/>
                <w:szCs w:val="24"/>
              </w:rPr>
              <w:t xml:space="preserve">а) </w:t>
            </w:r>
            <w:r w:rsidRPr="00D57AC3">
              <w:rPr>
                <w:rFonts w:ascii="Times New Roman" w:hAnsi="Times New Roman" w:cs="Times New Roman"/>
                <w:b/>
                <w:color w:val="000000"/>
                <w:sz w:val="24"/>
                <w:szCs w:val="24"/>
              </w:rPr>
              <w:t>общение;</w:t>
            </w:r>
          </w:p>
          <w:p w:rsidR="004305C1" w:rsidRPr="00D57AC3" w:rsidRDefault="004305C1" w:rsidP="00B046AF">
            <w:pPr>
              <w:keepNext/>
              <w:keepLines/>
              <w:tabs>
                <w:tab w:val="left" w:pos="426"/>
              </w:tabs>
              <w:spacing w:after="0" w:line="240" w:lineRule="auto"/>
              <w:rPr>
                <w:rFonts w:ascii="Times New Roman" w:hAnsi="Times New Roman" w:cs="Times New Roman"/>
                <w:sz w:val="24"/>
                <w:szCs w:val="24"/>
              </w:rPr>
            </w:pPr>
            <w:r w:rsidRPr="00D57AC3">
              <w:rPr>
                <w:rFonts w:ascii="Times New Roman" w:hAnsi="Times New Roman" w:cs="Times New Roman"/>
                <w:sz w:val="24"/>
                <w:szCs w:val="24"/>
              </w:rPr>
              <w:t xml:space="preserve">б) </w:t>
            </w:r>
            <w:r w:rsidRPr="00D57AC3">
              <w:rPr>
                <w:rFonts w:ascii="Times New Roman" w:hAnsi="Times New Roman" w:cs="Times New Roman"/>
                <w:color w:val="000000"/>
                <w:sz w:val="24"/>
                <w:szCs w:val="24"/>
              </w:rPr>
              <w:t>восприятие</w:t>
            </w:r>
            <w:r w:rsidRPr="00D57AC3">
              <w:rPr>
                <w:rFonts w:ascii="Times New Roman" w:hAnsi="Times New Roman" w:cs="Times New Roman"/>
                <w:sz w:val="24"/>
                <w:szCs w:val="24"/>
              </w:rPr>
              <w:t>; </w:t>
            </w:r>
          </w:p>
          <w:p w:rsidR="004305C1" w:rsidRPr="00D57AC3" w:rsidRDefault="004305C1" w:rsidP="00B046AF">
            <w:pPr>
              <w:keepNext/>
              <w:keepLines/>
              <w:tabs>
                <w:tab w:val="left" w:pos="426"/>
              </w:tabs>
              <w:spacing w:after="0" w:line="240" w:lineRule="auto"/>
              <w:rPr>
                <w:rFonts w:ascii="Times New Roman" w:hAnsi="Times New Roman" w:cs="Times New Roman"/>
                <w:b/>
                <w:sz w:val="24"/>
                <w:szCs w:val="24"/>
                <w:highlight w:val="lightGray"/>
              </w:rPr>
            </w:pPr>
            <w:r w:rsidRPr="00D57AC3">
              <w:rPr>
                <w:rFonts w:ascii="Times New Roman" w:hAnsi="Times New Roman" w:cs="Times New Roman"/>
                <w:sz w:val="24"/>
                <w:szCs w:val="24"/>
              </w:rPr>
              <w:t xml:space="preserve">в) </w:t>
            </w:r>
            <w:r w:rsidRPr="00D57AC3">
              <w:rPr>
                <w:rFonts w:ascii="Times New Roman" w:hAnsi="Times New Roman" w:cs="Times New Roman"/>
                <w:color w:val="000000"/>
                <w:sz w:val="24"/>
                <w:szCs w:val="24"/>
              </w:rPr>
              <w:t>взаимодействие</w:t>
            </w:r>
            <w:r w:rsidRPr="00D57AC3">
              <w:rPr>
                <w:rFonts w:ascii="Times New Roman" w:hAnsi="Times New Roman" w:cs="Times New Roman"/>
                <w:sz w:val="24"/>
                <w:szCs w:val="24"/>
              </w:rPr>
              <w:t>;</w:t>
            </w:r>
            <w:r w:rsidRPr="00D57AC3">
              <w:rPr>
                <w:rFonts w:ascii="Times New Roman" w:hAnsi="Times New Roman" w:cs="Times New Roman"/>
                <w:sz w:val="24"/>
                <w:szCs w:val="24"/>
              </w:rPr>
              <w:br/>
              <w:t>г)</w:t>
            </w:r>
            <w:r w:rsidRPr="00D57AC3">
              <w:rPr>
                <w:rFonts w:ascii="Times New Roman" w:hAnsi="Times New Roman" w:cs="Times New Roman"/>
                <w:b/>
                <w:sz w:val="24"/>
                <w:szCs w:val="24"/>
              </w:rPr>
              <w:t xml:space="preserve"> </w:t>
            </w:r>
            <w:r w:rsidRPr="00D57AC3">
              <w:rPr>
                <w:rFonts w:ascii="Times New Roman" w:hAnsi="Times New Roman" w:cs="Times New Roman"/>
                <w:color w:val="000000"/>
                <w:sz w:val="24"/>
                <w:szCs w:val="24"/>
              </w:rPr>
              <w:t>идентификация</w:t>
            </w:r>
          </w:p>
        </w:tc>
        <w:tc>
          <w:tcPr>
            <w:tcW w:w="2802" w:type="dxa"/>
          </w:tcPr>
          <w:p w:rsidR="004305C1" w:rsidRPr="00D57AC3" w:rsidRDefault="004305C1" w:rsidP="00B046AF">
            <w:pPr>
              <w:spacing w:after="0" w:line="240" w:lineRule="auto"/>
              <w:rPr>
                <w:rFonts w:ascii="Times New Roman" w:hAnsi="Times New Roman" w:cs="Times New Roman"/>
                <w:sz w:val="24"/>
                <w:szCs w:val="24"/>
              </w:rPr>
            </w:pPr>
            <w:r w:rsidRPr="00D57AC3">
              <w:rPr>
                <w:rFonts w:ascii="Times New Roman" w:hAnsi="Times New Roman" w:cs="Times New Roman"/>
                <w:sz w:val="24"/>
                <w:szCs w:val="24"/>
              </w:rPr>
              <w:t>а</w:t>
            </w:r>
          </w:p>
        </w:tc>
      </w:tr>
      <w:tr w:rsidR="004305C1" w:rsidRPr="00B2390C" w:rsidTr="00B046AF">
        <w:tc>
          <w:tcPr>
            <w:tcW w:w="1384" w:type="dxa"/>
            <w:vMerge/>
          </w:tcPr>
          <w:p w:rsidR="004305C1" w:rsidRPr="00B2390C" w:rsidRDefault="004305C1" w:rsidP="00B046AF">
            <w:pPr>
              <w:spacing w:after="0" w:line="240" w:lineRule="auto"/>
              <w:rPr>
                <w:rFonts w:ascii="Times New Roman" w:hAnsi="Times New Roman"/>
                <w:sz w:val="24"/>
                <w:szCs w:val="24"/>
              </w:rPr>
            </w:pPr>
          </w:p>
        </w:tc>
        <w:tc>
          <w:tcPr>
            <w:tcW w:w="1418" w:type="dxa"/>
          </w:tcPr>
          <w:p w:rsidR="004305C1" w:rsidRPr="0026352D" w:rsidRDefault="004305C1" w:rsidP="000647DB">
            <w:pPr>
              <w:pStyle w:val="ac"/>
              <w:numPr>
                <w:ilvl w:val="0"/>
                <w:numId w:val="65"/>
              </w:numPr>
              <w:spacing w:after="0" w:line="240" w:lineRule="auto"/>
              <w:ind w:left="34" w:firstLine="0"/>
              <w:rPr>
                <w:szCs w:val="24"/>
              </w:rPr>
            </w:pPr>
          </w:p>
        </w:tc>
        <w:tc>
          <w:tcPr>
            <w:tcW w:w="4110" w:type="dxa"/>
          </w:tcPr>
          <w:p w:rsidR="004305C1" w:rsidRPr="00091735" w:rsidRDefault="004305C1" w:rsidP="00B046AF">
            <w:pPr>
              <w:pStyle w:val="HTML"/>
              <w:rPr>
                <w:rFonts w:ascii="Times New Roman" w:hAnsi="Times New Roman" w:cs="Times New Roman"/>
                <w:color w:val="000000"/>
                <w:sz w:val="24"/>
                <w:szCs w:val="24"/>
              </w:rPr>
            </w:pPr>
            <w:r w:rsidRPr="00091735">
              <w:rPr>
                <w:rFonts w:ascii="Times New Roman" w:hAnsi="Times New Roman" w:cs="Times New Roman"/>
                <w:color w:val="000000"/>
                <w:sz w:val="24"/>
                <w:szCs w:val="24"/>
              </w:rPr>
              <w:t>Создаётся впечатление, что говорящий навязывает своё мнение в том случае, если речь…</w:t>
            </w:r>
          </w:p>
          <w:p w:rsidR="004305C1" w:rsidRPr="00091735" w:rsidRDefault="004305C1" w:rsidP="00B046AF">
            <w:pPr>
              <w:keepNext/>
              <w:keepLines/>
              <w:tabs>
                <w:tab w:val="left" w:pos="426"/>
              </w:tabs>
              <w:spacing w:after="0" w:line="240" w:lineRule="auto"/>
              <w:rPr>
                <w:rFonts w:ascii="Times New Roman" w:hAnsi="Times New Roman"/>
                <w:sz w:val="24"/>
                <w:szCs w:val="24"/>
                <w:u w:val="single"/>
              </w:rPr>
            </w:pPr>
            <w:r w:rsidRPr="00091735">
              <w:rPr>
                <w:rFonts w:ascii="Times New Roman" w:hAnsi="Times New Roman"/>
                <w:sz w:val="24"/>
                <w:szCs w:val="24"/>
                <w:u w:val="single"/>
              </w:rPr>
              <w:t xml:space="preserve"> Варианты ответов</w:t>
            </w:r>
          </w:p>
          <w:p w:rsidR="004305C1" w:rsidRPr="00091735" w:rsidRDefault="004305C1" w:rsidP="00B046AF">
            <w:pPr>
              <w:shd w:val="clear" w:color="auto" w:fill="FFFFFF"/>
              <w:spacing w:after="0" w:line="240" w:lineRule="auto"/>
              <w:ind w:left="28"/>
              <w:rPr>
                <w:rFonts w:ascii="Times New Roman" w:hAnsi="Times New Roman"/>
                <w:color w:val="000000"/>
                <w:sz w:val="24"/>
                <w:szCs w:val="24"/>
              </w:rPr>
            </w:pPr>
          </w:p>
          <w:p w:rsidR="004305C1" w:rsidRPr="00091735" w:rsidRDefault="004305C1" w:rsidP="00B046AF">
            <w:pPr>
              <w:pStyle w:val="HTML"/>
              <w:rPr>
                <w:rFonts w:ascii="Times New Roman" w:hAnsi="Times New Roman" w:cs="Times New Roman"/>
                <w:color w:val="000000"/>
                <w:sz w:val="24"/>
                <w:szCs w:val="24"/>
              </w:rPr>
            </w:pPr>
            <w:r w:rsidRPr="00091735">
              <w:rPr>
                <w:rFonts w:ascii="Times New Roman" w:hAnsi="Times New Roman" w:cs="Times New Roman"/>
                <w:color w:val="000000"/>
                <w:sz w:val="24"/>
                <w:szCs w:val="24"/>
              </w:rPr>
              <w:t>а) слишком быстрая;</w:t>
            </w:r>
          </w:p>
          <w:p w:rsidR="004305C1" w:rsidRPr="00091735"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sz w:val="24"/>
                <w:szCs w:val="24"/>
              </w:rPr>
            </w:pPr>
            <w:r w:rsidRPr="00091735">
              <w:rPr>
                <w:rFonts w:ascii="Times New Roman" w:hAnsi="Times New Roman"/>
                <w:b/>
                <w:color w:val="000000"/>
                <w:sz w:val="24"/>
                <w:szCs w:val="24"/>
              </w:rPr>
              <w:t>б)</w:t>
            </w:r>
            <w:r>
              <w:rPr>
                <w:rFonts w:ascii="Times New Roman" w:hAnsi="Times New Roman"/>
                <w:b/>
                <w:color w:val="000000"/>
                <w:sz w:val="24"/>
                <w:szCs w:val="24"/>
              </w:rPr>
              <w:t xml:space="preserve"> </w:t>
            </w:r>
            <w:r w:rsidRPr="00091735">
              <w:rPr>
                <w:rFonts w:ascii="Times New Roman" w:hAnsi="Times New Roman"/>
                <w:b/>
                <w:color w:val="000000"/>
                <w:sz w:val="24"/>
                <w:szCs w:val="24"/>
              </w:rPr>
              <w:t>слишком громкая;</w:t>
            </w:r>
          </w:p>
          <w:p w:rsidR="004305C1" w:rsidRPr="00091735"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091735">
              <w:rPr>
                <w:rFonts w:ascii="Times New Roman" w:hAnsi="Times New Roman"/>
                <w:color w:val="000000"/>
                <w:sz w:val="24"/>
                <w:szCs w:val="24"/>
              </w:rPr>
              <w:t>в)</w:t>
            </w:r>
            <w:r>
              <w:rPr>
                <w:rFonts w:ascii="Times New Roman" w:hAnsi="Times New Roman"/>
                <w:color w:val="000000"/>
                <w:sz w:val="24"/>
                <w:szCs w:val="24"/>
              </w:rPr>
              <w:t xml:space="preserve"> </w:t>
            </w:r>
            <w:r w:rsidRPr="00091735">
              <w:rPr>
                <w:rFonts w:ascii="Times New Roman" w:hAnsi="Times New Roman"/>
                <w:color w:val="000000"/>
                <w:sz w:val="24"/>
                <w:szCs w:val="24"/>
              </w:rPr>
              <w:t>слишком медленная;</w:t>
            </w:r>
          </w:p>
          <w:p w:rsidR="004305C1" w:rsidRPr="00091735"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091735">
              <w:rPr>
                <w:rFonts w:ascii="Times New Roman" w:hAnsi="Times New Roman"/>
                <w:color w:val="000000"/>
                <w:sz w:val="24"/>
                <w:szCs w:val="24"/>
              </w:rPr>
              <w:t>г)</w:t>
            </w:r>
            <w:r>
              <w:rPr>
                <w:rFonts w:ascii="Times New Roman" w:hAnsi="Times New Roman"/>
                <w:color w:val="000000"/>
                <w:sz w:val="24"/>
                <w:szCs w:val="24"/>
              </w:rPr>
              <w:t xml:space="preserve"> </w:t>
            </w:r>
            <w:r w:rsidRPr="00091735">
              <w:rPr>
                <w:rFonts w:ascii="Times New Roman" w:hAnsi="Times New Roman"/>
                <w:color w:val="000000"/>
                <w:sz w:val="24"/>
                <w:szCs w:val="24"/>
              </w:rPr>
              <w:t>неразборчивая</w:t>
            </w:r>
          </w:p>
          <w:p w:rsidR="004305C1" w:rsidRPr="00562D2E" w:rsidRDefault="004305C1" w:rsidP="00B046AF">
            <w:pPr>
              <w:shd w:val="clear" w:color="auto" w:fill="FFFFFF"/>
              <w:spacing w:after="0" w:line="240" w:lineRule="auto"/>
              <w:ind w:left="31"/>
              <w:rPr>
                <w:rFonts w:ascii="Times New Roman" w:hAnsi="Times New Roman"/>
                <w:b/>
                <w:sz w:val="24"/>
                <w:szCs w:val="24"/>
                <w:highlight w:val="lightGray"/>
              </w:rPr>
            </w:pPr>
          </w:p>
        </w:tc>
        <w:tc>
          <w:tcPr>
            <w:tcW w:w="2802" w:type="dxa"/>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б</w:t>
            </w:r>
          </w:p>
        </w:tc>
      </w:tr>
      <w:tr w:rsidR="004305C1" w:rsidRPr="00B2390C" w:rsidTr="00B046AF">
        <w:tc>
          <w:tcPr>
            <w:tcW w:w="1384" w:type="dxa"/>
            <w:vMerge/>
          </w:tcPr>
          <w:p w:rsidR="004305C1" w:rsidRPr="00B2390C" w:rsidRDefault="004305C1" w:rsidP="00B046AF">
            <w:pPr>
              <w:spacing w:after="0" w:line="240" w:lineRule="auto"/>
              <w:rPr>
                <w:rFonts w:ascii="Times New Roman" w:hAnsi="Times New Roman"/>
                <w:sz w:val="24"/>
                <w:szCs w:val="24"/>
              </w:rPr>
            </w:pPr>
          </w:p>
        </w:tc>
        <w:tc>
          <w:tcPr>
            <w:tcW w:w="1418" w:type="dxa"/>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524DD9" w:rsidRDefault="004305C1" w:rsidP="00B046AF">
            <w:pPr>
              <w:pStyle w:val="HTML"/>
              <w:rPr>
                <w:rFonts w:ascii="Times New Roman" w:hAnsi="Times New Roman" w:cs="Times New Roman"/>
                <w:color w:val="000000"/>
                <w:sz w:val="24"/>
                <w:szCs w:val="24"/>
              </w:rPr>
            </w:pPr>
            <w:r w:rsidRPr="00524DD9">
              <w:rPr>
                <w:rFonts w:ascii="Times New Roman" w:hAnsi="Times New Roman" w:cs="Times New Roman"/>
                <w:color w:val="000000"/>
                <w:sz w:val="24"/>
                <w:szCs w:val="24"/>
              </w:rPr>
              <w:t>Речь</w:t>
            </w:r>
            <w:r>
              <w:rPr>
                <w:rFonts w:ascii="Times New Roman" w:hAnsi="Times New Roman" w:cs="Times New Roman"/>
                <w:color w:val="000000"/>
                <w:sz w:val="24"/>
                <w:szCs w:val="24"/>
              </w:rPr>
              <w:t>,</w:t>
            </w:r>
            <w:r w:rsidRPr="00524DD9">
              <w:rPr>
                <w:rFonts w:ascii="Times New Roman" w:hAnsi="Times New Roman" w:cs="Times New Roman"/>
                <w:color w:val="000000"/>
                <w:sz w:val="24"/>
                <w:szCs w:val="24"/>
              </w:rPr>
              <w:t xml:space="preserve"> состоящая из длинных фраз…</w:t>
            </w:r>
          </w:p>
          <w:p w:rsidR="004305C1" w:rsidRPr="00524DD9" w:rsidRDefault="004305C1" w:rsidP="00B046AF">
            <w:pPr>
              <w:keepNext/>
              <w:keepLines/>
              <w:tabs>
                <w:tab w:val="left" w:pos="426"/>
              </w:tabs>
              <w:spacing w:after="0" w:line="240" w:lineRule="auto"/>
              <w:rPr>
                <w:rFonts w:ascii="Times New Roman" w:hAnsi="Times New Roman"/>
                <w:sz w:val="24"/>
                <w:szCs w:val="24"/>
                <w:u w:val="single"/>
              </w:rPr>
            </w:pPr>
            <w:r w:rsidRPr="00524DD9">
              <w:rPr>
                <w:rFonts w:ascii="Times New Roman" w:hAnsi="Times New Roman"/>
                <w:sz w:val="24"/>
                <w:szCs w:val="24"/>
                <w:u w:val="single"/>
              </w:rPr>
              <w:t xml:space="preserve"> Варианты ответов</w:t>
            </w:r>
          </w:p>
          <w:p w:rsidR="004305C1" w:rsidRPr="00524DD9" w:rsidRDefault="004305C1" w:rsidP="00B046AF">
            <w:pPr>
              <w:shd w:val="clear" w:color="auto" w:fill="FFFFFF"/>
              <w:spacing w:after="0" w:line="240" w:lineRule="auto"/>
              <w:ind w:left="28"/>
              <w:rPr>
                <w:rFonts w:ascii="Times New Roman" w:hAnsi="Times New Roman"/>
                <w:sz w:val="24"/>
                <w:szCs w:val="24"/>
              </w:rPr>
            </w:pPr>
          </w:p>
          <w:p w:rsidR="004305C1" w:rsidRPr="00524DD9" w:rsidRDefault="004305C1" w:rsidP="00B046AF">
            <w:pPr>
              <w:pStyle w:val="HTML"/>
              <w:rPr>
                <w:rFonts w:ascii="Times New Roman" w:hAnsi="Times New Roman" w:cs="Times New Roman"/>
                <w:color w:val="000000"/>
                <w:sz w:val="24"/>
                <w:szCs w:val="24"/>
              </w:rPr>
            </w:pPr>
            <w:r w:rsidRPr="00524DD9">
              <w:rPr>
                <w:rFonts w:ascii="Times New Roman" w:hAnsi="Times New Roman" w:cs="Times New Roman"/>
                <w:sz w:val="24"/>
                <w:szCs w:val="24"/>
              </w:rPr>
              <w:t xml:space="preserve">а) </w:t>
            </w:r>
            <w:r w:rsidRPr="00524DD9">
              <w:rPr>
                <w:rFonts w:ascii="Times New Roman" w:hAnsi="Times New Roman" w:cs="Times New Roman"/>
                <w:color w:val="000000"/>
                <w:sz w:val="24"/>
                <w:szCs w:val="24"/>
              </w:rPr>
              <w:t>показывает эрудицию говорящего;</w:t>
            </w:r>
          </w:p>
          <w:p w:rsidR="004305C1" w:rsidRPr="00524DD9" w:rsidRDefault="004305C1" w:rsidP="00B046AF">
            <w:pPr>
              <w:pStyle w:val="HTML"/>
              <w:rPr>
                <w:rFonts w:ascii="Times New Roman" w:hAnsi="Times New Roman" w:cs="Times New Roman"/>
                <w:b/>
                <w:color w:val="000000"/>
                <w:sz w:val="24"/>
                <w:szCs w:val="24"/>
              </w:rPr>
            </w:pPr>
            <w:r w:rsidRPr="00524DD9">
              <w:rPr>
                <w:rFonts w:ascii="Times New Roman" w:hAnsi="Times New Roman" w:cs="Times New Roman"/>
                <w:b/>
                <w:color w:val="000000"/>
                <w:sz w:val="24"/>
                <w:szCs w:val="24"/>
              </w:rPr>
              <w:t>б)</w:t>
            </w:r>
            <w:r>
              <w:rPr>
                <w:rFonts w:ascii="Times New Roman" w:hAnsi="Times New Roman" w:cs="Times New Roman"/>
                <w:b/>
                <w:color w:val="000000"/>
                <w:sz w:val="24"/>
                <w:szCs w:val="24"/>
              </w:rPr>
              <w:t xml:space="preserve"> </w:t>
            </w:r>
            <w:r w:rsidRPr="00524DD9">
              <w:rPr>
                <w:rFonts w:ascii="Times New Roman" w:hAnsi="Times New Roman" w:cs="Times New Roman"/>
                <w:b/>
                <w:color w:val="000000"/>
                <w:sz w:val="24"/>
                <w:szCs w:val="24"/>
              </w:rPr>
              <w:t>плохо воспринимается по смыслу;</w:t>
            </w:r>
          </w:p>
          <w:p w:rsidR="004305C1" w:rsidRPr="00524DD9"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524DD9">
              <w:rPr>
                <w:rFonts w:ascii="Times New Roman" w:hAnsi="Times New Roman"/>
                <w:color w:val="000000"/>
                <w:sz w:val="24"/>
                <w:szCs w:val="24"/>
              </w:rPr>
              <w:t>в)</w:t>
            </w:r>
            <w:r>
              <w:rPr>
                <w:rFonts w:ascii="Times New Roman" w:hAnsi="Times New Roman"/>
                <w:color w:val="000000"/>
                <w:sz w:val="24"/>
                <w:szCs w:val="24"/>
              </w:rPr>
              <w:t xml:space="preserve"> </w:t>
            </w:r>
            <w:r w:rsidRPr="00524DD9">
              <w:rPr>
                <w:rFonts w:ascii="Times New Roman" w:hAnsi="Times New Roman"/>
                <w:color w:val="000000"/>
                <w:sz w:val="24"/>
                <w:szCs w:val="24"/>
              </w:rPr>
              <w:t>свидетельствует о гибкости ума;</w:t>
            </w:r>
          </w:p>
          <w:p w:rsidR="004305C1" w:rsidRPr="00524DD9"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524DD9">
              <w:rPr>
                <w:rFonts w:ascii="Times New Roman" w:hAnsi="Times New Roman"/>
                <w:color w:val="000000"/>
                <w:sz w:val="24"/>
                <w:szCs w:val="24"/>
              </w:rPr>
              <w:t>г)</w:t>
            </w:r>
            <w:r>
              <w:rPr>
                <w:rFonts w:ascii="Times New Roman" w:hAnsi="Times New Roman"/>
                <w:color w:val="000000"/>
                <w:sz w:val="24"/>
                <w:szCs w:val="24"/>
              </w:rPr>
              <w:t xml:space="preserve"> </w:t>
            </w:r>
            <w:r w:rsidRPr="00524DD9">
              <w:rPr>
                <w:rFonts w:ascii="Times New Roman" w:hAnsi="Times New Roman"/>
                <w:color w:val="000000"/>
                <w:sz w:val="24"/>
                <w:szCs w:val="24"/>
              </w:rPr>
              <w:t>свидетельствует о неуверенности говорящего</w:t>
            </w:r>
          </w:p>
        </w:tc>
        <w:tc>
          <w:tcPr>
            <w:tcW w:w="2802" w:type="dxa"/>
            <w:shd w:val="clear" w:color="auto" w:fill="auto"/>
          </w:tcPr>
          <w:p w:rsidR="004305C1" w:rsidRPr="00011816" w:rsidRDefault="004305C1" w:rsidP="00B046AF">
            <w:pPr>
              <w:spacing w:after="0" w:line="240" w:lineRule="auto"/>
              <w:rPr>
                <w:rFonts w:ascii="Times New Roman" w:hAnsi="Times New Roman"/>
                <w:sz w:val="24"/>
                <w:szCs w:val="24"/>
              </w:rPr>
            </w:pPr>
            <w:r>
              <w:rPr>
                <w:rFonts w:ascii="Times New Roman" w:hAnsi="Times New Roman"/>
                <w:sz w:val="24"/>
                <w:szCs w:val="24"/>
              </w:rPr>
              <w:t>б</w:t>
            </w:r>
          </w:p>
        </w:tc>
      </w:tr>
      <w:tr w:rsidR="004305C1" w:rsidRPr="00B2390C" w:rsidTr="00B046AF">
        <w:tc>
          <w:tcPr>
            <w:tcW w:w="1384" w:type="dxa"/>
            <w:vMerge/>
          </w:tcPr>
          <w:p w:rsidR="004305C1" w:rsidRPr="00B2390C" w:rsidRDefault="004305C1" w:rsidP="00B046AF">
            <w:pPr>
              <w:spacing w:after="0" w:line="240" w:lineRule="auto"/>
              <w:rPr>
                <w:rFonts w:ascii="Times New Roman" w:hAnsi="Times New Roman"/>
                <w:sz w:val="24"/>
                <w:szCs w:val="24"/>
              </w:rPr>
            </w:pPr>
          </w:p>
        </w:tc>
        <w:tc>
          <w:tcPr>
            <w:tcW w:w="1418" w:type="dxa"/>
          </w:tcPr>
          <w:p w:rsidR="004305C1" w:rsidRPr="0026352D" w:rsidRDefault="004305C1" w:rsidP="000647DB">
            <w:pPr>
              <w:pStyle w:val="ac"/>
              <w:numPr>
                <w:ilvl w:val="0"/>
                <w:numId w:val="65"/>
              </w:numPr>
              <w:spacing w:after="0" w:line="240" w:lineRule="auto"/>
              <w:ind w:left="34" w:firstLine="0"/>
              <w:rPr>
                <w:szCs w:val="24"/>
              </w:rPr>
            </w:pPr>
          </w:p>
        </w:tc>
        <w:tc>
          <w:tcPr>
            <w:tcW w:w="4110" w:type="dxa"/>
          </w:tcPr>
          <w:p w:rsidR="004305C1" w:rsidRPr="00910AC6" w:rsidRDefault="004305C1" w:rsidP="00B046AF">
            <w:pPr>
              <w:pStyle w:val="HTML"/>
              <w:rPr>
                <w:rFonts w:ascii="Times New Roman" w:hAnsi="Times New Roman" w:cs="Times New Roman"/>
                <w:color w:val="000000"/>
                <w:sz w:val="24"/>
                <w:szCs w:val="24"/>
              </w:rPr>
            </w:pPr>
            <w:r w:rsidRPr="00910AC6">
              <w:rPr>
                <w:rFonts w:ascii="Times New Roman" w:hAnsi="Times New Roman" w:cs="Times New Roman"/>
                <w:color w:val="000000"/>
                <w:sz w:val="24"/>
                <w:szCs w:val="24"/>
              </w:rPr>
              <w:t>Неразборчивая речь …</w:t>
            </w:r>
          </w:p>
          <w:p w:rsidR="004305C1" w:rsidRPr="00910AC6" w:rsidRDefault="004305C1" w:rsidP="00B046AF">
            <w:pPr>
              <w:keepNext/>
              <w:keepLines/>
              <w:tabs>
                <w:tab w:val="left" w:pos="426"/>
              </w:tabs>
              <w:spacing w:after="0" w:line="240" w:lineRule="auto"/>
              <w:rPr>
                <w:rFonts w:ascii="Times New Roman" w:hAnsi="Times New Roman"/>
                <w:sz w:val="24"/>
                <w:szCs w:val="24"/>
                <w:u w:val="single"/>
              </w:rPr>
            </w:pPr>
            <w:r w:rsidRPr="00910AC6">
              <w:rPr>
                <w:rFonts w:ascii="Times New Roman" w:hAnsi="Times New Roman"/>
                <w:sz w:val="24"/>
                <w:szCs w:val="24"/>
                <w:u w:val="single"/>
              </w:rPr>
              <w:t xml:space="preserve"> Варианты ответов</w:t>
            </w:r>
          </w:p>
          <w:p w:rsidR="004305C1" w:rsidRPr="00910AC6" w:rsidRDefault="004305C1" w:rsidP="00B046AF">
            <w:pPr>
              <w:shd w:val="clear" w:color="auto" w:fill="FFFFFF"/>
              <w:spacing w:after="0" w:line="240" w:lineRule="auto"/>
              <w:ind w:left="28"/>
              <w:rPr>
                <w:rFonts w:ascii="Times New Roman" w:hAnsi="Times New Roman"/>
                <w:color w:val="000000"/>
                <w:sz w:val="24"/>
                <w:szCs w:val="24"/>
              </w:rPr>
            </w:pPr>
          </w:p>
          <w:p w:rsidR="004305C1" w:rsidRPr="00910AC6" w:rsidRDefault="004305C1" w:rsidP="00B046AF">
            <w:pPr>
              <w:pStyle w:val="HTML"/>
              <w:rPr>
                <w:rFonts w:ascii="Times New Roman" w:hAnsi="Times New Roman" w:cs="Times New Roman"/>
                <w:color w:val="000000"/>
                <w:sz w:val="24"/>
                <w:szCs w:val="24"/>
              </w:rPr>
            </w:pPr>
            <w:r w:rsidRPr="00910AC6">
              <w:rPr>
                <w:rFonts w:ascii="Times New Roman" w:hAnsi="Times New Roman" w:cs="Times New Roman"/>
                <w:bCs/>
                <w:color w:val="000000"/>
                <w:sz w:val="24"/>
                <w:szCs w:val="24"/>
              </w:rPr>
              <w:t xml:space="preserve">а) </w:t>
            </w:r>
            <w:r w:rsidRPr="00910AC6">
              <w:rPr>
                <w:rFonts w:ascii="Times New Roman" w:hAnsi="Times New Roman" w:cs="Times New Roman"/>
                <w:color w:val="000000"/>
                <w:sz w:val="24"/>
                <w:szCs w:val="24"/>
              </w:rPr>
              <w:t>снижает интерес у собеседника;</w:t>
            </w:r>
          </w:p>
          <w:p w:rsidR="004305C1" w:rsidRPr="00910AC6" w:rsidRDefault="004305C1" w:rsidP="00B046AF">
            <w:pPr>
              <w:pStyle w:val="HTML"/>
              <w:rPr>
                <w:rFonts w:ascii="Times New Roman" w:hAnsi="Times New Roman" w:cs="Times New Roman"/>
                <w:color w:val="000000"/>
                <w:sz w:val="24"/>
                <w:szCs w:val="24"/>
              </w:rPr>
            </w:pPr>
            <w:r w:rsidRPr="00910AC6">
              <w:rPr>
                <w:rFonts w:ascii="Times New Roman" w:hAnsi="Times New Roman" w:cs="Times New Roman"/>
                <w:color w:val="000000"/>
                <w:sz w:val="24"/>
                <w:szCs w:val="24"/>
              </w:rPr>
              <w:t>б) плохо воспринимается по смыслу;</w:t>
            </w:r>
          </w:p>
          <w:p w:rsidR="004305C1" w:rsidRPr="00910AC6" w:rsidRDefault="004305C1" w:rsidP="00B046AF">
            <w:pPr>
              <w:pStyle w:val="HTML"/>
              <w:rPr>
                <w:rFonts w:ascii="Times New Roman" w:hAnsi="Times New Roman" w:cs="Times New Roman"/>
                <w:color w:val="000000"/>
                <w:sz w:val="24"/>
                <w:szCs w:val="24"/>
              </w:rPr>
            </w:pPr>
            <w:r w:rsidRPr="00910AC6">
              <w:rPr>
                <w:rFonts w:ascii="Times New Roman" w:hAnsi="Times New Roman" w:cs="Times New Roman"/>
                <w:color w:val="000000"/>
                <w:sz w:val="24"/>
                <w:szCs w:val="24"/>
              </w:rPr>
              <w:t>в)</w:t>
            </w:r>
            <w:r>
              <w:rPr>
                <w:rFonts w:ascii="Times New Roman" w:hAnsi="Times New Roman" w:cs="Times New Roman"/>
                <w:color w:val="000000"/>
                <w:sz w:val="24"/>
                <w:szCs w:val="24"/>
              </w:rPr>
              <w:t xml:space="preserve"> </w:t>
            </w:r>
            <w:r w:rsidRPr="00910AC6">
              <w:rPr>
                <w:rFonts w:ascii="Times New Roman" w:hAnsi="Times New Roman" w:cs="Times New Roman"/>
                <w:color w:val="000000"/>
                <w:sz w:val="24"/>
                <w:szCs w:val="24"/>
              </w:rPr>
              <w:t>вызывает мысль, что человек тянет время, либо тугодум;</w:t>
            </w:r>
          </w:p>
          <w:p w:rsidR="004305C1" w:rsidRPr="00910AC6" w:rsidRDefault="004305C1" w:rsidP="00B046AF">
            <w:pPr>
              <w:pStyle w:val="HTML"/>
              <w:rPr>
                <w:rFonts w:ascii="Times New Roman" w:hAnsi="Times New Roman" w:cs="Times New Roman"/>
                <w:color w:val="000000"/>
                <w:sz w:val="24"/>
                <w:szCs w:val="24"/>
              </w:rPr>
            </w:pPr>
            <w:r w:rsidRPr="00910AC6">
              <w:rPr>
                <w:rFonts w:ascii="Times New Roman" w:hAnsi="Times New Roman" w:cs="Times New Roman"/>
                <w:color w:val="000000"/>
                <w:sz w:val="24"/>
                <w:szCs w:val="24"/>
              </w:rPr>
              <w:t>г)</w:t>
            </w:r>
            <w:r>
              <w:rPr>
                <w:rFonts w:ascii="Times New Roman" w:hAnsi="Times New Roman" w:cs="Times New Roman"/>
                <w:color w:val="000000"/>
                <w:sz w:val="24"/>
                <w:szCs w:val="24"/>
              </w:rPr>
              <w:t xml:space="preserve"> </w:t>
            </w:r>
            <w:r w:rsidRPr="00910AC6">
              <w:rPr>
                <w:rFonts w:ascii="Times New Roman" w:hAnsi="Times New Roman" w:cs="Times New Roman"/>
                <w:color w:val="000000"/>
                <w:sz w:val="24"/>
                <w:szCs w:val="24"/>
              </w:rPr>
              <w:t>создаёт впечатление, что говорящий навязывает своё мнение</w:t>
            </w:r>
          </w:p>
          <w:p w:rsidR="004305C1" w:rsidRPr="00562D2E" w:rsidRDefault="004305C1" w:rsidP="00B046AF">
            <w:pPr>
              <w:shd w:val="clear" w:color="auto" w:fill="FFFFFF"/>
              <w:spacing w:after="0" w:line="240" w:lineRule="auto"/>
              <w:ind w:left="28"/>
              <w:rPr>
                <w:rFonts w:ascii="Times New Roman" w:hAnsi="Times New Roman"/>
                <w:sz w:val="24"/>
                <w:szCs w:val="24"/>
                <w:highlight w:val="lightGray"/>
              </w:rPr>
            </w:pPr>
          </w:p>
        </w:tc>
        <w:tc>
          <w:tcPr>
            <w:tcW w:w="2802" w:type="dxa"/>
          </w:tcPr>
          <w:p w:rsidR="004305C1" w:rsidRPr="00562D2E" w:rsidRDefault="004305C1" w:rsidP="00B046AF">
            <w:pPr>
              <w:spacing w:after="0" w:line="240" w:lineRule="auto"/>
              <w:rPr>
                <w:rFonts w:ascii="Times New Roman" w:hAnsi="Times New Roman"/>
                <w:sz w:val="24"/>
                <w:szCs w:val="24"/>
                <w:highlight w:val="lightGray"/>
              </w:rPr>
            </w:pPr>
            <w:r w:rsidRPr="00011816">
              <w:rPr>
                <w:rFonts w:ascii="Times New Roman" w:hAnsi="Times New Roman"/>
                <w:sz w:val="24"/>
                <w:szCs w:val="24"/>
              </w:rPr>
              <w:lastRenderedPageBreak/>
              <w:t>а</w:t>
            </w:r>
          </w:p>
        </w:tc>
      </w:tr>
      <w:tr w:rsidR="004305C1" w:rsidRPr="00B2390C" w:rsidTr="00B046AF">
        <w:tc>
          <w:tcPr>
            <w:tcW w:w="1384" w:type="dxa"/>
            <w:vMerge/>
          </w:tcPr>
          <w:p w:rsidR="004305C1" w:rsidRPr="00B2390C" w:rsidRDefault="004305C1" w:rsidP="00B046AF">
            <w:pPr>
              <w:spacing w:after="0" w:line="240" w:lineRule="auto"/>
              <w:rPr>
                <w:rFonts w:ascii="Times New Roman" w:hAnsi="Times New Roman"/>
                <w:sz w:val="24"/>
                <w:szCs w:val="24"/>
              </w:rPr>
            </w:pPr>
          </w:p>
        </w:tc>
        <w:tc>
          <w:tcPr>
            <w:tcW w:w="1418" w:type="dxa"/>
          </w:tcPr>
          <w:p w:rsidR="004305C1" w:rsidRPr="00C35D05" w:rsidRDefault="004305C1" w:rsidP="000647DB">
            <w:pPr>
              <w:pStyle w:val="ac"/>
              <w:numPr>
                <w:ilvl w:val="0"/>
                <w:numId w:val="65"/>
              </w:numPr>
              <w:spacing w:after="0" w:line="240" w:lineRule="auto"/>
              <w:ind w:left="34" w:firstLine="0"/>
              <w:rPr>
                <w:szCs w:val="24"/>
              </w:rPr>
            </w:pPr>
          </w:p>
        </w:tc>
        <w:tc>
          <w:tcPr>
            <w:tcW w:w="4110" w:type="dxa"/>
          </w:tcPr>
          <w:p w:rsidR="004305C1" w:rsidRPr="00C35D05" w:rsidRDefault="004305C1" w:rsidP="00B046AF">
            <w:pPr>
              <w:pStyle w:val="HTML"/>
              <w:rPr>
                <w:rFonts w:ascii="Times New Roman" w:hAnsi="Times New Roman" w:cs="Times New Roman"/>
                <w:color w:val="000000"/>
                <w:sz w:val="24"/>
                <w:szCs w:val="24"/>
              </w:rPr>
            </w:pPr>
            <w:r w:rsidRPr="00C35D05">
              <w:rPr>
                <w:rFonts w:ascii="Times New Roman" w:hAnsi="Times New Roman" w:cs="Times New Roman"/>
                <w:color w:val="000000"/>
                <w:sz w:val="24"/>
                <w:szCs w:val="24"/>
              </w:rPr>
              <w:t>О каком процессе идет речь, если видение субъектом общения другого человека как продолжения самого себя, проекция, наделение его своими чертами, чувствами, желаниями?</w:t>
            </w:r>
          </w:p>
          <w:p w:rsidR="004305C1" w:rsidRPr="00C35D05" w:rsidRDefault="004305C1" w:rsidP="00B046AF">
            <w:pPr>
              <w:keepNext/>
              <w:keepLines/>
              <w:tabs>
                <w:tab w:val="left" w:pos="426"/>
              </w:tabs>
              <w:spacing w:after="0" w:line="240" w:lineRule="auto"/>
              <w:rPr>
                <w:rFonts w:ascii="Times New Roman" w:hAnsi="Times New Roman"/>
                <w:sz w:val="24"/>
                <w:szCs w:val="24"/>
                <w:u w:val="single"/>
              </w:rPr>
            </w:pPr>
            <w:r w:rsidRPr="00C35D05">
              <w:rPr>
                <w:rFonts w:ascii="Times New Roman" w:hAnsi="Times New Roman"/>
                <w:sz w:val="24"/>
                <w:szCs w:val="24"/>
                <w:u w:val="single"/>
              </w:rPr>
              <w:t xml:space="preserve"> Варианты ответов</w:t>
            </w:r>
          </w:p>
          <w:p w:rsidR="004305C1" w:rsidRPr="00C35D05" w:rsidRDefault="004305C1" w:rsidP="00B046AF">
            <w:pPr>
              <w:shd w:val="clear" w:color="auto" w:fill="FFFFFF"/>
              <w:spacing w:after="0" w:line="240" w:lineRule="auto"/>
              <w:ind w:left="28"/>
              <w:rPr>
                <w:rFonts w:ascii="Times New Roman" w:hAnsi="Times New Roman"/>
                <w:color w:val="000000"/>
                <w:sz w:val="24"/>
                <w:szCs w:val="24"/>
              </w:rPr>
            </w:pPr>
          </w:p>
          <w:p w:rsidR="004305C1" w:rsidRPr="00C35D05" w:rsidRDefault="004305C1" w:rsidP="00B046AF">
            <w:pPr>
              <w:shd w:val="clear" w:color="auto" w:fill="FFFFFF"/>
              <w:spacing w:after="0" w:line="240" w:lineRule="auto"/>
              <w:ind w:left="28"/>
              <w:rPr>
                <w:rFonts w:ascii="Times New Roman" w:hAnsi="Times New Roman"/>
                <w:color w:val="000000"/>
                <w:sz w:val="24"/>
                <w:szCs w:val="24"/>
              </w:rPr>
            </w:pPr>
            <w:r w:rsidRPr="00C35D05">
              <w:rPr>
                <w:rFonts w:ascii="Times New Roman" w:hAnsi="Times New Roman"/>
                <w:color w:val="000000"/>
                <w:sz w:val="24"/>
                <w:szCs w:val="24"/>
              </w:rPr>
              <w:t>а) сознание;</w:t>
            </w:r>
          </w:p>
          <w:p w:rsidR="004305C1" w:rsidRPr="00C35D05" w:rsidRDefault="004305C1" w:rsidP="00B046AF">
            <w:pPr>
              <w:shd w:val="clear" w:color="auto" w:fill="FFFFFF"/>
              <w:spacing w:after="0" w:line="240" w:lineRule="auto"/>
              <w:ind w:left="28"/>
              <w:rPr>
                <w:rFonts w:ascii="Times New Roman" w:hAnsi="Times New Roman"/>
                <w:color w:val="000000"/>
                <w:sz w:val="24"/>
                <w:szCs w:val="24"/>
              </w:rPr>
            </w:pPr>
            <w:r w:rsidRPr="00C35D05">
              <w:rPr>
                <w:rFonts w:ascii="Times New Roman" w:hAnsi="Times New Roman"/>
                <w:color w:val="000000"/>
                <w:sz w:val="24"/>
                <w:szCs w:val="24"/>
              </w:rPr>
              <w:t>б) эмпатия;</w:t>
            </w:r>
          </w:p>
          <w:p w:rsidR="004305C1" w:rsidRPr="00C35D05" w:rsidRDefault="004305C1" w:rsidP="00B046AF">
            <w:pPr>
              <w:shd w:val="clear" w:color="auto" w:fill="FFFFFF"/>
              <w:spacing w:after="0" w:line="240" w:lineRule="auto"/>
              <w:ind w:left="28"/>
              <w:rPr>
                <w:rFonts w:ascii="Times New Roman" w:hAnsi="Times New Roman"/>
                <w:color w:val="000000"/>
                <w:sz w:val="24"/>
                <w:szCs w:val="24"/>
              </w:rPr>
            </w:pPr>
            <w:r w:rsidRPr="00C35D05">
              <w:rPr>
                <w:rFonts w:ascii="Times New Roman" w:hAnsi="Times New Roman"/>
                <w:color w:val="000000"/>
                <w:sz w:val="24"/>
                <w:szCs w:val="24"/>
              </w:rPr>
              <w:t>в) рефлексия;</w:t>
            </w:r>
          </w:p>
          <w:p w:rsidR="004305C1" w:rsidRPr="00562D2E" w:rsidRDefault="004305C1" w:rsidP="00B046AF">
            <w:pPr>
              <w:shd w:val="clear" w:color="auto" w:fill="FFFFFF"/>
              <w:spacing w:after="0" w:line="240" w:lineRule="auto"/>
              <w:ind w:left="28"/>
              <w:rPr>
                <w:rFonts w:ascii="Times New Roman" w:hAnsi="Times New Roman"/>
                <w:sz w:val="24"/>
                <w:szCs w:val="24"/>
                <w:highlight w:val="lightGray"/>
              </w:rPr>
            </w:pPr>
            <w:r w:rsidRPr="00C35D05">
              <w:rPr>
                <w:rFonts w:ascii="Times New Roman" w:hAnsi="Times New Roman"/>
                <w:b/>
                <w:bCs/>
                <w:color w:val="000000"/>
                <w:sz w:val="24"/>
                <w:szCs w:val="24"/>
              </w:rPr>
              <w:t xml:space="preserve">г) </w:t>
            </w:r>
            <w:r>
              <w:rPr>
                <w:rFonts w:ascii="Times New Roman" w:hAnsi="Times New Roman"/>
                <w:b/>
                <w:bCs/>
                <w:color w:val="000000"/>
                <w:sz w:val="24"/>
                <w:szCs w:val="24"/>
              </w:rPr>
              <w:t>идентификаци</w:t>
            </w:r>
            <w:r w:rsidRPr="00C35D05">
              <w:rPr>
                <w:rFonts w:ascii="Times New Roman" w:hAnsi="Times New Roman"/>
                <w:b/>
                <w:bCs/>
                <w:color w:val="000000"/>
                <w:sz w:val="24"/>
                <w:szCs w:val="24"/>
              </w:rPr>
              <w:t>я</w:t>
            </w:r>
          </w:p>
        </w:tc>
        <w:tc>
          <w:tcPr>
            <w:tcW w:w="2802" w:type="dxa"/>
          </w:tcPr>
          <w:p w:rsidR="004305C1" w:rsidRPr="00562D2E" w:rsidRDefault="004305C1" w:rsidP="00B046AF">
            <w:pPr>
              <w:spacing w:after="0" w:line="240" w:lineRule="auto"/>
              <w:rPr>
                <w:rFonts w:ascii="Times New Roman" w:hAnsi="Times New Roman"/>
                <w:sz w:val="24"/>
                <w:szCs w:val="24"/>
                <w:highlight w:val="lightGray"/>
              </w:rPr>
            </w:pPr>
            <w:r w:rsidRPr="00011816">
              <w:rPr>
                <w:rFonts w:ascii="Times New Roman" w:hAnsi="Times New Roman"/>
                <w:sz w:val="24"/>
                <w:szCs w:val="24"/>
              </w:rPr>
              <w:t>г</w:t>
            </w:r>
          </w:p>
        </w:tc>
      </w:tr>
      <w:tr w:rsidR="004305C1" w:rsidRPr="00B2390C" w:rsidTr="00B046AF">
        <w:tc>
          <w:tcPr>
            <w:tcW w:w="1384" w:type="dxa"/>
            <w:vMerge/>
          </w:tcPr>
          <w:p w:rsidR="004305C1" w:rsidRPr="00B2390C" w:rsidRDefault="004305C1" w:rsidP="00B046AF">
            <w:pPr>
              <w:spacing w:after="0" w:line="240" w:lineRule="auto"/>
              <w:rPr>
                <w:rFonts w:ascii="Times New Roman" w:hAnsi="Times New Roman"/>
                <w:sz w:val="24"/>
                <w:szCs w:val="24"/>
              </w:rPr>
            </w:pPr>
          </w:p>
        </w:tc>
        <w:tc>
          <w:tcPr>
            <w:tcW w:w="1418" w:type="dxa"/>
          </w:tcPr>
          <w:p w:rsidR="004305C1" w:rsidRPr="0026352D" w:rsidRDefault="004305C1" w:rsidP="000647DB">
            <w:pPr>
              <w:pStyle w:val="ac"/>
              <w:numPr>
                <w:ilvl w:val="0"/>
                <w:numId w:val="65"/>
              </w:numPr>
              <w:spacing w:after="0" w:line="240" w:lineRule="auto"/>
              <w:ind w:left="34" w:firstLine="0"/>
              <w:rPr>
                <w:szCs w:val="24"/>
              </w:rPr>
            </w:pPr>
          </w:p>
        </w:tc>
        <w:tc>
          <w:tcPr>
            <w:tcW w:w="4110" w:type="dxa"/>
          </w:tcPr>
          <w:p w:rsidR="004305C1" w:rsidRDefault="004305C1" w:rsidP="00B046AF">
            <w:pPr>
              <w:shd w:val="clear" w:color="auto" w:fill="FFFFFF"/>
              <w:spacing w:after="0" w:line="240" w:lineRule="auto"/>
              <w:ind w:firstLine="28"/>
              <w:rPr>
                <w:rFonts w:ascii="Times New Roman" w:hAnsi="Times New Roman"/>
                <w:bCs/>
                <w:color w:val="000000"/>
                <w:sz w:val="24"/>
                <w:szCs w:val="24"/>
              </w:rPr>
            </w:pPr>
            <w:r>
              <w:rPr>
                <w:rFonts w:ascii="Times New Roman" w:hAnsi="Times New Roman"/>
                <w:bCs/>
                <w:color w:val="000000"/>
                <w:sz w:val="24"/>
                <w:szCs w:val="24"/>
              </w:rPr>
              <w:t>Какой элемент коммуникационного процесса может присутствовать, а может отсутствовать?</w:t>
            </w:r>
          </w:p>
          <w:p w:rsidR="004305C1" w:rsidRDefault="004305C1" w:rsidP="00B046AF">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4305C1" w:rsidRPr="00FF6B88" w:rsidRDefault="004305C1" w:rsidP="00B046AF">
            <w:pPr>
              <w:shd w:val="clear" w:color="auto" w:fill="FFFFFF"/>
              <w:spacing w:after="0" w:line="240" w:lineRule="auto"/>
              <w:ind w:firstLine="28"/>
              <w:rPr>
                <w:rFonts w:ascii="Times New Roman" w:hAnsi="Times New Roman"/>
                <w:color w:val="000000"/>
                <w:sz w:val="24"/>
                <w:szCs w:val="24"/>
              </w:rPr>
            </w:pPr>
          </w:p>
          <w:p w:rsidR="004305C1" w:rsidRPr="00FF6B88" w:rsidRDefault="004305C1" w:rsidP="00B046AF">
            <w:pPr>
              <w:shd w:val="clear" w:color="auto" w:fill="FFFFFF"/>
              <w:spacing w:after="0" w:line="240" w:lineRule="auto"/>
              <w:ind w:firstLine="31"/>
              <w:rPr>
                <w:rFonts w:ascii="Times New Roman" w:hAnsi="Times New Roman"/>
                <w:color w:val="000000"/>
                <w:sz w:val="24"/>
                <w:szCs w:val="24"/>
              </w:rPr>
            </w:pPr>
            <w:r w:rsidRPr="00011816">
              <w:rPr>
                <w:rFonts w:ascii="Times New Roman" w:hAnsi="Times New Roman"/>
                <w:color w:val="000000"/>
                <w:sz w:val="24"/>
                <w:szCs w:val="24"/>
              </w:rPr>
              <w:t xml:space="preserve">а) </w:t>
            </w:r>
            <w:r>
              <w:rPr>
                <w:rFonts w:ascii="Times New Roman" w:hAnsi="Times New Roman"/>
                <w:color w:val="000000"/>
                <w:sz w:val="24"/>
                <w:szCs w:val="24"/>
              </w:rPr>
              <w:t>сообщение;</w:t>
            </w:r>
          </w:p>
          <w:p w:rsidR="004305C1" w:rsidRPr="00FF6B88" w:rsidRDefault="004305C1" w:rsidP="00B046AF">
            <w:pPr>
              <w:shd w:val="clear" w:color="auto" w:fill="FFFFFF"/>
              <w:spacing w:after="0" w:line="240" w:lineRule="auto"/>
              <w:ind w:firstLine="31"/>
              <w:rPr>
                <w:rFonts w:ascii="Times New Roman" w:hAnsi="Times New Roman"/>
                <w:color w:val="000000"/>
                <w:sz w:val="24"/>
                <w:szCs w:val="24"/>
              </w:rPr>
            </w:pPr>
            <w:r w:rsidRPr="00011816">
              <w:rPr>
                <w:rFonts w:ascii="Times New Roman" w:hAnsi="Times New Roman"/>
                <w:color w:val="000000"/>
                <w:sz w:val="24"/>
                <w:szCs w:val="24"/>
              </w:rPr>
              <w:t xml:space="preserve">б) </w:t>
            </w:r>
            <w:r>
              <w:rPr>
                <w:rFonts w:ascii="Times New Roman" w:hAnsi="Times New Roman"/>
                <w:color w:val="000000"/>
                <w:sz w:val="24"/>
                <w:szCs w:val="24"/>
              </w:rPr>
              <w:t>канал;</w:t>
            </w:r>
          </w:p>
          <w:p w:rsidR="004305C1" w:rsidRPr="00FF6B88" w:rsidRDefault="004305C1" w:rsidP="00B046AF">
            <w:pPr>
              <w:shd w:val="clear" w:color="auto" w:fill="FFFFFF"/>
              <w:spacing w:after="0" w:line="240" w:lineRule="auto"/>
              <w:ind w:firstLine="31"/>
              <w:rPr>
                <w:rFonts w:ascii="Times New Roman" w:hAnsi="Times New Roman"/>
                <w:color w:val="000000"/>
                <w:sz w:val="24"/>
                <w:szCs w:val="24"/>
              </w:rPr>
            </w:pPr>
            <w:r w:rsidRPr="00011816">
              <w:rPr>
                <w:rFonts w:ascii="Times New Roman" w:hAnsi="Times New Roman"/>
                <w:b/>
                <w:bCs/>
                <w:color w:val="000000"/>
                <w:sz w:val="24"/>
                <w:szCs w:val="24"/>
              </w:rPr>
              <w:t xml:space="preserve">в) </w:t>
            </w:r>
            <w:r>
              <w:rPr>
                <w:rFonts w:ascii="Times New Roman" w:hAnsi="Times New Roman"/>
                <w:b/>
                <w:bCs/>
                <w:color w:val="000000"/>
                <w:sz w:val="24"/>
                <w:szCs w:val="24"/>
              </w:rPr>
              <w:t>обратная связь;</w:t>
            </w:r>
          </w:p>
          <w:p w:rsidR="004305C1" w:rsidRPr="00562D2E" w:rsidRDefault="004305C1" w:rsidP="00B046AF">
            <w:pPr>
              <w:pStyle w:val="a8"/>
              <w:shd w:val="clear" w:color="auto" w:fill="FFFFFF"/>
              <w:spacing w:before="0" w:beforeAutospacing="0" w:after="0" w:afterAutospacing="0"/>
              <w:ind w:firstLine="31"/>
              <w:rPr>
                <w:highlight w:val="lightGray"/>
              </w:rPr>
            </w:pPr>
            <w:r w:rsidRPr="00011816">
              <w:rPr>
                <w:color w:val="000000"/>
              </w:rPr>
              <w:t xml:space="preserve">г) </w:t>
            </w:r>
            <w:r>
              <w:rPr>
                <w:color w:val="000000"/>
              </w:rPr>
              <w:t>отправитель</w:t>
            </w:r>
          </w:p>
        </w:tc>
        <w:tc>
          <w:tcPr>
            <w:tcW w:w="2802" w:type="dxa"/>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в</w:t>
            </w:r>
          </w:p>
        </w:tc>
      </w:tr>
      <w:tr w:rsidR="004305C1" w:rsidRPr="00B2390C" w:rsidTr="00B046AF">
        <w:tc>
          <w:tcPr>
            <w:tcW w:w="1384" w:type="dxa"/>
            <w:vMerge/>
          </w:tcPr>
          <w:p w:rsidR="004305C1" w:rsidRPr="00B2390C" w:rsidRDefault="004305C1" w:rsidP="00B046AF">
            <w:pPr>
              <w:spacing w:after="0" w:line="240" w:lineRule="auto"/>
              <w:rPr>
                <w:rFonts w:ascii="Times New Roman" w:hAnsi="Times New Roman"/>
                <w:sz w:val="24"/>
                <w:szCs w:val="24"/>
              </w:rPr>
            </w:pPr>
          </w:p>
        </w:tc>
        <w:tc>
          <w:tcPr>
            <w:tcW w:w="1418" w:type="dxa"/>
          </w:tcPr>
          <w:p w:rsidR="004305C1" w:rsidRPr="0026352D" w:rsidRDefault="004305C1" w:rsidP="000647DB">
            <w:pPr>
              <w:pStyle w:val="ac"/>
              <w:numPr>
                <w:ilvl w:val="0"/>
                <w:numId w:val="65"/>
              </w:numPr>
              <w:spacing w:after="0" w:line="240" w:lineRule="auto"/>
              <w:ind w:left="34" w:firstLine="0"/>
              <w:rPr>
                <w:szCs w:val="24"/>
              </w:rPr>
            </w:pPr>
          </w:p>
        </w:tc>
        <w:tc>
          <w:tcPr>
            <w:tcW w:w="4110" w:type="dxa"/>
          </w:tcPr>
          <w:p w:rsidR="004305C1" w:rsidRPr="00011816" w:rsidRDefault="004305C1" w:rsidP="00B046AF">
            <w:pPr>
              <w:shd w:val="clear" w:color="auto" w:fill="FFFFFF"/>
              <w:spacing w:after="0" w:line="240" w:lineRule="auto"/>
              <w:ind w:firstLine="28"/>
              <w:rPr>
                <w:rFonts w:ascii="Times New Roman" w:hAnsi="Times New Roman"/>
                <w:bCs/>
                <w:color w:val="000000"/>
                <w:sz w:val="24"/>
                <w:szCs w:val="24"/>
              </w:rPr>
            </w:pPr>
            <w:r>
              <w:rPr>
                <w:rFonts w:ascii="Times New Roman" w:hAnsi="Times New Roman"/>
                <w:bCs/>
                <w:color w:val="000000"/>
                <w:sz w:val="24"/>
                <w:szCs w:val="24"/>
              </w:rPr>
              <w:t>Самый эффективный процесс коммуникации:</w:t>
            </w:r>
          </w:p>
          <w:p w:rsidR="004305C1" w:rsidRDefault="004305C1" w:rsidP="00B046AF">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4305C1" w:rsidRPr="00FF6B88" w:rsidRDefault="004305C1" w:rsidP="00B046AF">
            <w:pPr>
              <w:shd w:val="clear" w:color="auto" w:fill="FFFFFF"/>
              <w:spacing w:after="0" w:line="240" w:lineRule="auto"/>
              <w:ind w:firstLine="28"/>
              <w:rPr>
                <w:rFonts w:ascii="Times New Roman" w:hAnsi="Times New Roman"/>
                <w:color w:val="000000"/>
                <w:sz w:val="24"/>
                <w:szCs w:val="24"/>
              </w:rPr>
            </w:pPr>
          </w:p>
          <w:p w:rsidR="004305C1" w:rsidRPr="00FF6B88" w:rsidRDefault="004305C1" w:rsidP="00B046AF">
            <w:pPr>
              <w:shd w:val="clear" w:color="auto" w:fill="FFFFFF"/>
              <w:spacing w:after="0" w:line="240" w:lineRule="auto"/>
              <w:ind w:firstLine="28"/>
              <w:rPr>
                <w:rFonts w:ascii="Times New Roman" w:hAnsi="Times New Roman"/>
                <w:color w:val="000000"/>
                <w:sz w:val="24"/>
                <w:szCs w:val="24"/>
              </w:rPr>
            </w:pPr>
            <w:r w:rsidRPr="00011816">
              <w:rPr>
                <w:rFonts w:ascii="Times New Roman" w:hAnsi="Times New Roman"/>
                <w:color w:val="000000"/>
                <w:sz w:val="24"/>
                <w:szCs w:val="24"/>
              </w:rPr>
              <w:t xml:space="preserve">а) </w:t>
            </w:r>
            <w:r>
              <w:rPr>
                <w:rFonts w:ascii="Times New Roman" w:hAnsi="Times New Roman"/>
                <w:color w:val="000000"/>
                <w:sz w:val="24"/>
                <w:szCs w:val="24"/>
              </w:rPr>
              <w:t>без обратной связи;</w:t>
            </w:r>
          </w:p>
          <w:p w:rsidR="004305C1" w:rsidRPr="00FF6B88" w:rsidRDefault="004305C1" w:rsidP="00B046AF">
            <w:pPr>
              <w:shd w:val="clear" w:color="auto" w:fill="FFFFFF"/>
              <w:spacing w:after="0" w:line="240" w:lineRule="auto"/>
              <w:ind w:firstLine="28"/>
              <w:rPr>
                <w:rFonts w:ascii="Times New Roman" w:hAnsi="Times New Roman"/>
                <w:color w:val="000000"/>
                <w:sz w:val="24"/>
                <w:szCs w:val="24"/>
              </w:rPr>
            </w:pPr>
            <w:r w:rsidRPr="00011816">
              <w:rPr>
                <w:rFonts w:ascii="Times New Roman" w:hAnsi="Times New Roman"/>
                <w:b/>
                <w:bCs/>
                <w:color w:val="000000"/>
                <w:sz w:val="24"/>
                <w:szCs w:val="24"/>
              </w:rPr>
              <w:t xml:space="preserve">б) </w:t>
            </w:r>
            <w:r>
              <w:rPr>
                <w:rFonts w:ascii="Times New Roman" w:hAnsi="Times New Roman"/>
                <w:b/>
                <w:bCs/>
                <w:color w:val="000000"/>
                <w:sz w:val="24"/>
                <w:szCs w:val="24"/>
              </w:rPr>
              <w:t>с обратной связью;</w:t>
            </w:r>
          </w:p>
          <w:p w:rsidR="004305C1" w:rsidRPr="00FF6B88" w:rsidRDefault="004305C1" w:rsidP="00B046AF">
            <w:pPr>
              <w:shd w:val="clear" w:color="auto" w:fill="FFFFFF"/>
              <w:spacing w:after="0" w:line="240" w:lineRule="auto"/>
              <w:ind w:firstLine="28"/>
              <w:rPr>
                <w:rFonts w:ascii="Times New Roman" w:hAnsi="Times New Roman"/>
                <w:color w:val="000000"/>
                <w:sz w:val="24"/>
                <w:szCs w:val="24"/>
              </w:rPr>
            </w:pPr>
            <w:r w:rsidRPr="00011816">
              <w:rPr>
                <w:rFonts w:ascii="Times New Roman" w:hAnsi="Times New Roman"/>
                <w:color w:val="000000"/>
                <w:sz w:val="24"/>
                <w:szCs w:val="24"/>
              </w:rPr>
              <w:t xml:space="preserve">в) </w:t>
            </w:r>
            <w:r>
              <w:rPr>
                <w:rFonts w:ascii="Times New Roman" w:hAnsi="Times New Roman"/>
                <w:color w:val="000000"/>
                <w:sz w:val="24"/>
                <w:szCs w:val="24"/>
              </w:rPr>
              <w:t>с неистинной обратной связью;</w:t>
            </w:r>
          </w:p>
          <w:p w:rsidR="004305C1" w:rsidRPr="00562D2E" w:rsidRDefault="004305C1" w:rsidP="00B046AF">
            <w:pPr>
              <w:shd w:val="clear" w:color="auto" w:fill="FFFFFF"/>
              <w:spacing w:after="0" w:line="240" w:lineRule="auto"/>
              <w:ind w:firstLine="28"/>
              <w:rPr>
                <w:rFonts w:ascii="Times New Roman" w:hAnsi="Times New Roman"/>
                <w:b/>
                <w:sz w:val="24"/>
                <w:szCs w:val="24"/>
                <w:highlight w:val="lightGray"/>
              </w:rPr>
            </w:pPr>
            <w:r w:rsidRPr="00011816">
              <w:rPr>
                <w:rFonts w:ascii="Times New Roman" w:hAnsi="Times New Roman"/>
                <w:color w:val="000000"/>
                <w:sz w:val="24"/>
                <w:szCs w:val="24"/>
              </w:rPr>
              <w:t xml:space="preserve">г) </w:t>
            </w:r>
            <w:r>
              <w:rPr>
                <w:rFonts w:ascii="Times New Roman" w:hAnsi="Times New Roman"/>
                <w:color w:val="000000"/>
                <w:sz w:val="24"/>
                <w:szCs w:val="24"/>
              </w:rPr>
              <w:t>все ответы правильные</w:t>
            </w:r>
          </w:p>
        </w:tc>
        <w:tc>
          <w:tcPr>
            <w:tcW w:w="2802" w:type="dxa"/>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б</w:t>
            </w:r>
          </w:p>
        </w:tc>
      </w:tr>
      <w:tr w:rsidR="004305C1" w:rsidRPr="00B2390C" w:rsidTr="00B046AF">
        <w:tc>
          <w:tcPr>
            <w:tcW w:w="1384" w:type="dxa"/>
            <w:vMerge/>
          </w:tcPr>
          <w:p w:rsidR="004305C1" w:rsidRPr="00B2390C" w:rsidRDefault="004305C1" w:rsidP="00B046AF">
            <w:pPr>
              <w:spacing w:after="0" w:line="240" w:lineRule="auto"/>
              <w:rPr>
                <w:rFonts w:ascii="Times New Roman" w:hAnsi="Times New Roman"/>
                <w:sz w:val="24"/>
                <w:szCs w:val="24"/>
              </w:rPr>
            </w:pPr>
          </w:p>
        </w:tc>
        <w:tc>
          <w:tcPr>
            <w:tcW w:w="1418" w:type="dxa"/>
          </w:tcPr>
          <w:p w:rsidR="004305C1" w:rsidRPr="0026352D" w:rsidRDefault="004305C1" w:rsidP="000647DB">
            <w:pPr>
              <w:pStyle w:val="ac"/>
              <w:numPr>
                <w:ilvl w:val="0"/>
                <w:numId w:val="65"/>
              </w:numPr>
              <w:spacing w:after="0" w:line="240" w:lineRule="auto"/>
              <w:ind w:left="34" w:firstLine="0"/>
              <w:rPr>
                <w:szCs w:val="24"/>
              </w:rPr>
            </w:pPr>
          </w:p>
        </w:tc>
        <w:tc>
          <w:tcPr>
            <w:tcW w:w="4110" w:type="dxa"/>
          </w:tcPr>
          <w:p w:rsidR="004305C1" w:rsidRPr="002018B8" w:rsidRDefault="004305C1" w:rsidP="00B046AF">
            <w:pPr>
              <w:shd w:val="clear" w:color="auto" w:fill="FFFFFF"/>
              <w:spacing w:after="0" w:line="240" w:lineRule="auto"/>
              <w:ind w:left="31"/>
              <w:rPr>
                <w:rFonts w:ascii="Times New Roman" w:hAnsi="Times New Roman"/>
                <w:bCs/>
                <w:color w:val="000000"/>
                <w:sz w:val="24"/>
                <w:szCs w:val="24"/>
              </w:rPr>
            </w:pPr>
            <w:r>
              <w:rPr>
                <w:rFonts w:ascii="Times New Roman" w:hAnsi="Times New Roman"/>
                <w:bCs/>
                <w:color w:val="000000"/>
                <w:sz w:val="24"/>
                <w:szCs w:val="24"/>
              </w:rPr>
              <w:t>Процесс приема информации не включает этап …</w:t>
            </w:r>
          </w:p>
          <w:p w:rsidR="004305C1" w:rsidRDefault="004305C1" w:rsidP="00B046AF">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4305C1" w:rsidRPr="00FF6B88" w:rsidRDefault="004305C1" w:rsidP="00B046AF">
            <w:pPr>
              <w:shd w:val="clear" w:color="auto" w:fill="FFFFFF"/>
              <w:spacing w:after="0" w:line="240" w:lineRule="auto"/>
              <w:ind w:left="31"/>
              <w:rPr>
                <w:rFonts w:ascii="Times New Roman" w:hAnsi="Times New Roman"/>
                <w:color w:val="000000"/>
                <w:sz w:val="24"/>
                <w:szCs w:val="24"/>
              </w:rPr>
            </w:pPr>
          </w:p>
          <w:p w:rsidR="004305C1" w:rsidRPr="00FF6B88" w:rsidRDefault="004305C1" w:rsidP="00B046AF">
            <w:pPr>
              <w:shd w:val="clear" w:color="auto" w:fill="FFFFFF"/>
              <w:spacing w:after="0" w:line="240" w:lineRule="auto"/>
              <w:ind w:left="31"/>
              <w:rPr>
                <w:rFonts w:ascii="Times New Roman" w:hAnsi="Times New Roman"/>
                <w:color w:val="000000"/>
                <w:sz w:val="24"/>
                <w:szCs w:val="24"/>
              </w:rPr>
            </w:pPr>
            <w:r w:rsidRPr="002018B8">
              <w:rPr>
                <w:rFonts w:ascii="Times New Roman" w:hAnsi="Times New Roman"/>
                <w:color w:val="000000"/>
                <w:sz w:val="24"/>
                <w:szCs w:val="24"/>
              </w:rPr>
              <w:t xml:space="preserve">а) </w:t>
            </w:r>
            <w:r>
              <w:rPr>
                <w:rFonts w:ascii="Times New Roman" w:hAnsi="Times New Roman"/>
                <w:color w:val="000000"/>
                <w:sz w:val="24"/>
                <w:szCs w:val="24"/>
              </w:rPr>
              <w:t>восприятия;</w:t>
            </w:r>
          </w:p>
          <w:p w:rsidR="004305C1" w:rsidRPr="00FF6B88" w:rsidRDefault="004305C1" w:rsidP="00B046AF">
            <w:pPr>
              <w:shd w:val="clear" w:color="auto" w:fill="FFFFFF"/>
              <w:spacing w:after="0" w:line="240" w:lineRule="auto"/>
              <w:ind w:left="31"/>
              <w:rPr>
                <w:rFonts w:ascii="Times New Roman" w:hAnsi="Times New Roman"/>
                <w:color w:val="000000"/>
                <w:sz w:val="24"/>
                <w:szCs w:val="24"/>
              </w:rPr>
            </w:pPr>
            <w:r w:rsidRPr="002018B8">
              <w:rPr>
                <w:rFonts w:ascii="Times New Roman" w:hAnsi="Times New Roman"/>
                <w:color w:val="000000"/>
                <w:sz w:val="24"/>
                <w:szCs w:val="24"/>
              </w:rPr>
              <w:t xml:space="preserve">б) </w:t>
            </w:r>
            <w:r>
              <w:rPr>
                <w:rFonts w:ascii="Times New Roman" w:hAnsi="Times New Roman"/>
                <w:color w:val="000000"/>
                <w:sz w:val="24"/>
                <w:szCs w:val="24"/>
              </w:rPr>
              <w:t>ощущения;</w:t>
            </w:r>
          </w:p>
          <w:p w:rsidR="004305C1" w:rsidRPr="00FF6B88" w:rsidRDefault="004305C1" w:rsidP="00B046AF">
            <w:pPr>
              <w:shd w:val="clear" w:color="auto" w:fill="FFFFFF"/>
              <w:spacing w:after="0" w:line="240" w:lineRule="auto"/>
              <w:ind w:left="31"/>
              <w:rPr>
                <w:rFonts w:ascii="Times New Roman" w:hAnsi="Times New Roman"/>
                <w:color w:val="000000"/>
                <w:sz w:val="24"/>
                <w:szCs w:val="24"/>
              </w:rPr>
            </w:pPr>
            <w:r w:rsidRPr="002018B8">
              <w:rPr>
                <w:rFonts w:ascii="Times New Roman" w:hAnsi="Times New Roman"/>
                <w:b/>
                <w:bCs/>
                <w:color w:val="000000"/>
                <w:sz w:val="24"/>
                <w:szCs w:val="24"/>
              </w:rPr>
              <w:t xml:space="preserve">в) </w:t>
            </w:r>
            <w:r>
              <w:rPr>
                <w:rFonts w:ascii="Times New Roman" w:hAnsi="Times New Roman"/>
                <w:b/>
                <w:bCs/>
                <w:color w:val="000000"/>
                <w:sz w:val="24"/>
                <w:szCs w:val="24"/>
              </w:rPr>
              <w:t>адаптации;</w:t>
            </w:r>
          </w:p>
          <w:p w:rsidR="004305C1" w:rsidRPr="00562D2E" w:rsidRDefault="004305C1" w:rsidP="00B046AF">
            <w:pPr>
              <w:shd w:val="clear" w:color="auto" w:fill="FFFFFF"/>
              <w:spacing w:after="0" w:line="240" w:lineRule="auto"/>
              <w:ind w:left="31"/>
              <w:rPr>
                <w:rFonts w:ascii="Times New Roman" w:hAnsi="Times New Roman"/>
                <w:b/>
                <w:sz w:val="24"/>
                <w:szCs w:val="24"/>
                <w:highlight w:val="lightGray"/>
              </w:rPr>
            </w:pPr>
            <w:r w:rsidRPr="002018B8">
              <w:rPr>
                <w:rFonts w:ascii="Times New Roman" w:hAnsi="Times New Roman"/>
                <w:color w:val="000000"/>
                <w:sz w:val="24"/>
                <w:szCs w:val="24"/>
              </w:rPr>
              <w:t xml:space="preserve">г) </w:t>
            </w:r>
            <w:r>
              <w:rPr>
                <w:rFonts w:ascii="Times New Roman" w:hAnsi="Times New Roman"/>
                <w:color w:val="000000"/>
                <w:sz w:val="24"/>
                <w:szCs w:val="24"/>
              </w:rPr>
              <w:t>интерпретации</w:t>
            </w:r>
          </w:p>
        </w:tc>
        <w:tc>
          <w:tcPr>
            <w:tcW w:w="2802" w:type="dxa"/>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в</w:t>
            </w:r>
          </w:p>
        </w:tc>
      </w:tr>
      <w:tr w:rsidR="004305C1" w:rsidRPr="00B2390C" w:rsidTr="00B046AF">
        <w:tc>
          <w:tcPr>
            <w:tcW w:w="1384" w:type="dxa"/>
            <w:vMerge/>
          </w:tcPr>
          <w:p w:rsidR="004305C1" w:rsidRPr="00B2390C" w:rsidRDefault="004305C1" w:rsidP="00B046AF">
            <w:pPr>
              <w:spacing w:after="0" w:line="240" w:lineRule="auto"/>
              <w:rPr>
                <w:rFonts w:ascii="Times New Roman" w:hAnsi="Times New Roman"/>
                <w:sz w:val="24"/>
                <w:szCs w:val="24"/>
              </w:rPr>
            </w:pPr>
          </w:p>
        </w:tc>
        <w:tc>
          <w:tcPr>
            <w:tcW w:w="1418" w:type="dxa"/>
          </w:tcPr>
          <w:p w:rsidR="004305C1" w:rsidRPr="0026352D" w:rsidRDefault="004305C1" w:rsidP="000647DB">
            <w:pPr>
              <w:pStyle w:val="ac"/>
              <w:numPr>
                <w:ilvl w:val="0"/>
                <w:numId w:val="65"/>
              </w:numPr>
              <w:spacing w:after="0" w:line="240" w:lineRule="auto"/>
              <w:ind w:left="34" w:firstLine="0"/>
              <w:rPr>
                <w:szCs w:val="24"/>
              </w:rPr>
            </w:pPr>
          </w:p>
        </w:tc>
        <w:tc>
          <w:tcPr>
            <w:tcW w:w="4110" w:type="dxa"/>
          </w:tcPr>
          <w:p w:rsidR="004305C1" w:rsidRDefault="004305C1" w:rsidP="00B046AF">
            <w:pPr>
              <w:spacing w:after="0" w:line="240" w:lineRule="auto"/>
              <w:rPr>
                <w:rFonts w:ascii="Times New Roman" w:hAnsi="Times New Roman"/>
                <w:bCs/>
                <w:sz w:val="24"/>
                <w:szCs w:val="24"/>
              </w:rPr>
            </w:pPr>
            <w:r>
              <w:rPr>
                <w:rFonts w:ascii="Times New Roman" w:hAnsi="Times New Roman"/>
                <w:bCs/>
                <w:sz w:val="24"/>
                <w:szCs w:val="24"/>
              </w:rPr>
              <w:t>К требованиям, предъявляемым к эффективному процессу коммуникации не относят:</w:t>
            </w:r>
          </w:p>
          <w:p w:rsidR="004305C1" w:rsidRPr="00011816" w:rsidRDefault="004305C1" w:rsidP="00B046AF">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4305C1" w:rsidRPr="00BD164B" w:rsidRDefault="004305C1" w:rsidP="00B046AF">
            <w:pPr>
              <w:spacing w:after="0" w:line="240" w:lineRule="auto"/>
              <w:rPr>
                <w:rFonts w:ascii="Times New Roman" w:hAnsi="Times New Roman"/>
                <w:bCs/>
                <w:sz w:val="24"/>
                <w:szCs w:val="24"/>
              </w:rPr>
            </w:pPr>
          </w:p>
          <w:p w:rsidR="004305C1" w:rsidRPr="00BD164B" w:rsidRDefault="004305C1" w:rsidP="00B046AF">
            <w:pPr>
              <w:spacing w:after="0" w:line="240" w:lineRule="auto"/>
              <w:ind w:left="31"/>
              <w:rPr>
                <w:rFonts w:ascii="Times New Roman" w:hAnsi="Times New Roman"/>
                <w:bCs/>
                <w:sz w:val="24"/>
                <w:szCs w:val="24"/>
              </w:rPr>
            </w:pPr>
            <w:r>
              <w:rPr>
                <w:rFonts w:ascii="Times New Roman" w:hAnsi="Times New Roman"/>
                <w:bCs/>
                <w:sz w:val="24"/>
                <w:szCs w:val="24"/>
              </w:rPr>
              <w:t>а) обоюдную заинтересованность отправителя и получателя информации в коммуникации</w:t>
            </w:r>
            <w:r w:rsidRPr="00BD164B">
              <w:rPr>
                <w:rFonts w:ascii="Times New Roman" w:hAnsi="Times New Roman"/>
                <w:bCs/>
                <w:sz w:val="24"/>
                <w:szCs w:val="24"/>
              </w:rPr>
              <w:t>;</w:t>
            </w:r>
          </w:p>
          <w:p w:rsidR="004305C1" w:rsidRPr="00BD164B" w:rsidRDefault="004305C1" w:rsidP="00B046AF">
            <w:pPr>
              <w:spacing w:after="0" w:line="240" w:lineRule="auto"/>
              <w:ind w:left="31"/>
              <w:rPr>
                <w:rFonts w:ascii="Times New Roman" w:hAnsi="Times New Roman"/>
                <w:bCs/>
                <w:sz w:val="24"/>
                <w:szCs w:val="24"/>
              </w:rPr>
            </w:pPr>
            <w:r w:rsidRPr="00BD164B">
              <w:rPr>
                <w:rFonts w:ascii="Times New Roman" w:hAnsi="Times New Roman"/>
                <w:b/>
                <w:bCs/>
                <w:sz w:val="24"/>
                <w:szCs w:val="24"/>
              </w:rPr>
              <w:t xml:space="preserve">б) </w:t>
            </w:r>
            <w:r>
              <w:rPr>
                <w:rFonts w:ascii="Times New Roman" w:hAnsi="Times New Roman"/>
                <w:b/>
                <w:bCs/>
                <w:sz w:val="24"/>
                <w:szCs w:val="24"/>
              </w:rPr>
              <w:t>наличие дружеских отношений между субъектами коммуникации</w:t>
            </w:r>
            <w:r w:rsidRPr="00BD164B">
              <w:rPr>
                <w:rFonts w:ascii="Times New Roman" w:hAnsi="Times New Roman"/>
                <w:bCs/>
                <w:sz w:val="24"/>
                <w:szCs w:val="24"/>
              </w:rPr>
              <w:t>;</w:t>
            </w:r>
          </w:p>
          <w:p w:rsidR="004305C1" w:rsidRPr="00BD164B" w:rsidRDefault="004305C1" w:rsidP="00B046AF">
            <w:pPr>
              <w:spacing w:after="0" w:line="240" w:lineRule="auto"/>
              <w:ind w:left="31"/>
              <w:rPr>
                <w:rFonts w:ascii="Times New Roman" w:hAnsi="Times New Roman"/>
                <w:bCs/>
                <w:sz w:val="24"/>
                <w:szCs w:val="24"/>
              </w:rPr>
            </w:pPr>
            <w:r>
              <w:rPr>
                <w:rFonts w:ascii="Times New Roman" w:hAnsi="Times New Roman"/>
                <w:bCs/>
                <w:sz w:val="24"/>
                <w:szCs w:val="24"/>
              </w:rPr>
              <w:t>в) наличие истинной обратной связи</w:t>
            </w:r>
            <w:r w:rsidRPr="00BD164B">
              <w:rPr>
                <w:rFonts w:ascii="Times New Roman" w:hAnsi="Times New Roman"/>
                <w:bCs/>
                <w:sz w:val="24"/>
                <w:szCs w:val="24"/>
              </w:rPr>
              <w:t>;</w:t>
            </w:r>
          </w:p>
          <w:p w:rsidR="004305C1" w:rsidRPr="009B18F6" w:rsidRDefault="004305C1" w:rsidP="00B046AF">
            <w:pPr>
              <w:spacing w:after="0" w:line="240" w:lineRule="auto"/>
              <w:ind w:left="31"/>
              <w:rPr>
                <w:rFonts w:ascii="Times New Roman" w:hAnsi="Times New Roman"/>
                <w:sz w:val="24"/>
                <w:szCs w:val="24"/>
              </w:rPr>
            </w:pPr>
            <w:r>
              <w:rPr>
                <w:rFonts w:ascii="Times New Roman" w:hAnsi="Times New Roman"/>
                <w:bCs/>
                <w:sz w:val="24"/>
                <w:szCs w:val="24"/>
              </w:rPr>
              <w:t>г) субъекты коммуникации должны общаться на одном «языке»</w:t>
            </w:r>
          </w:p>
        </w:tc>
        <w:tc>
          <w:tcPr>
            <w:tcW w:w="2802" w:type="dxa"/>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б</w:t>
            </w:r>
          </w:p>
        </w:tc>
      </w:tr>
      <w:tr w:rsidR="004305C1" w:rsidRPr="00B2390C" w:rsidTr="00B046AF">
        <w:tc>
          <w:tcPr>
            <w:tcW w:w="1384" w:type="dxa"/>
            <w:vMerge/>
          </w:tcPr>
          <w:p w:rsidR="004305C1" w:rsidRPr="00B2390C" w:rsidRDefault="004305C1" w:rsidP="00B046AF">
            <w:pPr>
              <w:spacing w:after="0" w:line="240" w:lineRule="auto"/>
              <w:rPr>
                <w:rFonts w:ascii="Times New Roman" w:hAnsi="Times New Roman"/>
                <w:sz w:val="24"/>
                <w:szCs w:val="24"/>
              </w:rPr>
            </w:pPr>
          </w:p>
        </w:tc>
        <w:tc>
          <w:tcPr>
            <w:tcW w:w="1418" w:type="dxa"/>
          </w:tcPr>
          <w:p w:rsidR="004305C1" w:rsidRPr="0026352D" w:rsidRDefault="004305C1" w:rsidP="000647DB">
            <w:pPr>
              <w:pStyle w:val="ac"/>
              <w:numPr>
                <w:ilvl w:val="0"/>
                <w:numId w:val="65"/>
              </w:numPr>
              <w:spacing w:after="0" w:line="240" w:lineRule="auto"/>
              <w:ind w:left="34" w:firstLine="0"/>
              <w:rPr>
                <w:szCs w:val="24"/>
              </w:rPr>
            </w:pPr>
          </w:p>
        </w:tc>
        <w:tc>
          <w:tcPr>
            <w:tcW w:w="4110" w:type="dxa"/>
          </w:tcPr>
          <w:p w:rsidR="004305C1" w:rsidRDefault="004305C1" w:rsidP="00B046AF">
            <w:pPr>
              <w:spacing w:after="0" w:line="240" w:lineRule="auto"/>
              <w:rPr>
                <w:rFonts w:ascii="Times New Roman" w:hAnsi="Times New Roman"/>
                <w:bCs/>
                <w:sz w:val="24"/>
                <w:szCs w:val="24"/>
              </w:rPr>
            </w:pPr>
            <w:r>
              <w:rPr>
                <w:rFonts w:ascii="Times New Roman" w:hAnsi="Times New Roman"/>
                <w:bCs/>
                <w:sz w:val="24"/>
                <w:szCs w:val="24"/>
              </w:rPr>
              <w:t>Требования, предъявляемые к сообщению:</w:t>
            </w:r>
          </w:p>
          <w:p w:rsidR="004305C1" w:rsidRPr="00011816" w:rsidRDefault="004305C1" w:rsidP="00B046AF">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4305C1" w:rsidRPr="00BD164B" w:rsidRDefault="004305C1" w:rsidP="00B046AF">
            <w:pPr>
              <w:spacing w:after="0" w:line="240" w:lineRule="auto"/>
              <w:rPr>
                <w:rFonts w:ascii="Times New Roman" w:hAnsi="Times New Roman"/>
                <w:bCs/>
                <w:sz w:val="24"/>
                <w:szCs w:val="24"/>
              </w:rPr>
            </w:pPr>
          </w:p>
          <w:p w:rsidR="004305C1" w:rsidRPr="00BD164B" w:rsidRDefault="004305C1" w:rsidP="00B046AF">
            <w:pPr>
              <w:spacing w:after="0" w:line="240" w:lineRule="auto"/>
              <w:ind w:firstLine="31"/>
              <w:rPr>
                <w:rFonts w:ascii="Times New Roman" w:hAnsi="Times New Roman"/>
                <w:bCs/>
                <w:sz w:val="24"/>
                <w:szCs w:val="24"/>
              </w:rPr>
            </w:pPr>
            <w:r>
              <w:rPr>
                <w:rFonts w:ascii="Times New Roman" w:hAnsi="Times New Roman"/>
                <w:bCs/>
                <w:sz w:val="24"/>
                <w:szCs w:val="24"/>
              </w:rPr>
              <w:t>а) краткость</w:t>
            </w:r>
            <w:r w:rsidRPr="00BD164B">
              <w:rPr>
                <w:rFonts w:ascii="Times New Roman" w:hAnsi="Times New Roman"/>
                <w:bCs/>
                <w:sz w:val="24"/>
                <w:szCs w:val="24"/>
              </w:rPr>
              <w:t>;</w:t>
            </w:r>
          </w:p>
          <w:p w:rsidR="004305C1" w:rsidRPr="00BD164B" w:rsidRDefault="004305C1" w:rsidP="00B046AF">
            <w:pPr>
              <w:spacing w:after="0" w:line="240" w:lineRule="auto"/>
              <w:ind w:firstLine="31"/>
              <w:rPr>
                <w:rFonts w:ascii="Times New Roman" w:hAnsi="Times New Roman"/>
                <w:bCs/>
                <w:sz w:val="24"/>
                <w:szCs w:val="24"/>
              </w:rPr>
            </w:pPr>
            <w:r>
              <w:rPr>
                <w:rFonts w:ascii="Times New Roman" w:hAnsi="Times New Roman"/>
                <w:bCs/>
                <w:sz w:val="24"/>
                <w:szCs w:val="24"/>
              </w:rPr>
              <w:t>б) конкретность</w:t>
            </w:r>
            <w:r w:rsidRPr="00BD164B">
              <w:rPr>
                <w:rFonts w:ascii="Times New Roman" w:hAnsi="Times New Roman"/>
                <w:bCs/>
                <w:sz w:val="24"/>
                <w:szCs w:val="24"/>
              </w:rPr>
              <w:t>;</w:t>
            </w:r>
          </w:p>
          <w:p w:rsidR="004305C1" w:rsidRPr="006069F1" w:rsidRDefault="004305C1" w:rsidP="00B046AF">
            <w:pPr>
              <w:spacing w:after="0" w:line="240" w:lineRule="auto"/>
              <w:ind w:firstLine="31"/>
              <w:rPr>
                <w:rFonts w:ascii="Times New Roman" w:hAnsi="Times New Roman"/>
                <w:bCs/>
                <w:sz w:val="24"/>
                <w:szCs w:val="24"/>
              </w:rPr>
            </w:pPr>
            <w:r w:rsidRPr="006069F1">
              <w:rPr>
                <w:rFonts w:ascii="Times New Roman" w:hAnsi="Times New Roman"/>
                <w:bCs/>
                <w:sz w:val="24"/>
                <w:szCs w:val="24"/>
              </w:rPr>
              <w:t>в) ясность;</w:t>
            </w:r>
          </w:p>
          <w:p w:rsidR="004305C1" w:rsidRPr="00562D2E" w:rsidRDefault="004305C1" w:rsidP="00B046AF">
            <w:pPr>
              <w:spacing w:after="0" w:line="240" w:lineRule="auto"/>
              <w:ind w:firstLine="31"/>
              <w:rPr>
                <w:rFonts w:ascii="Times New Roman" w:hAnsi="Times New Roman"/>
                <w:b/>
                <w:sz w:val="24"/>
                <w:szCs w:val="24"/>
                <w:highlight w:val="lightGray"/>
              </w:rPr>
            </w:pPr>
            <w:r w:rsidRPr="006069F1">
              <w:rPr>
                <w:rFonts w:ascii="Times New Roman" w:hAnsi="Times New Roman"/>
                <w:b/>
                <w:bCs/>
                <w:sz w:val="24"/>
                <w:szCs w:val="24"/>
              </w:rPr>
              <w:t xml:space="preserve">г) </w:t>
            </w:r>
            <w:r>
              <w:rPr>
                <w:rFonts w:ascii="Times New Roman" w:hAnsi="Times New Roman"/>
                <w:b/>
                <w:bCs/>
                <w:sz w:val="24"/>
                <w:szCs w:val="24"/>
              </w:rPr>
              <w:t>все ответы правильные</w:t>
            </w:r>
          </w:p>
        </w:tc>
        <w:tc>
          <w:tcPr>
            <w:tcW w:w="2802" w:type="dxa"/>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г</w:t>
            </w:r>
          </w:p>
        </w:tc>
      </w:tr>
      <w:tr w:rsidR="004305C1" w:rsidRPr="00B2390C" w:rsidTr="00B046AF">
        <w:tc>
          <w:tcPr>
            <w:tcW w:w="1384" w:type="dxa"/>
            <w:vMerge/>
          </w:tcPr>
          <w:p w:rsidR="004305C1" w:rsidRPr="00B2390C" w:rsidRDefault="004305C1" w:rsidP="00B046AF">
            <w:pPr>
              <w:spacing w:after="0" w:line="240" w:lineRule="auto"/>
              <w:rPr>
                <w:rFonts w:ascii="Times New Roman" w:hAnsi="Times New Roman"/>
                <w:sz w:val="24"/>
                <w:szCs w:val="24"/>
              </w:rPr>
            </w:pPr>
          </w:p>
        </w:tc>
        <w:tc>
          <w:tcPr>
            <w:tcW w:w="1418" w:type="dxa"/>
          </w:tcPr>
          <w:p w:rsidR="004305C1" w:rsidRPr="0026352D" w:rsidRDefault="004305C1" w:rsidP="000647DB">
            <w:pPr>
              <w:pStyle w:val="ac"/>
              <w:numPr>
                <w:ilvl w:val="0"/>
                <w:numId w:val="65"/>
              </w:numPr>
              <w:spacing w:after="0" w:line="240" w:lineRule="auto"/>
              <w:ind w:left="34" w:firstLine="0"/>
              <w:rPr>
                <w:szCs w:val="24"/>
              </w:rPr>
            </w:pPr>
          </w:p>
        </w:tc>
        <w:tc>
          <w:tcPr>
            <w:tcW w:w="4110" w:type="dxa"/>
          </w:tcPr>
          <w:p w:rsidR="004305C1" w:rsidRDefault="004305C1" w:rsidP="00B046AF">
            <w:pPr>
              <w:spacing w:after="0" w:line="240" w:lineRule="auto"/>
              <w:rPr>
                <w:rFonts w:ascii="Times New Roman" w:hAnsi="Times New Roman"/>
                <w:bCs/>
                <w:sz w:val="24"/>
                <w:szCs w:val="24"/>
              </w:rPr>
            </w:pPr>
            <w:r>
              <w:rPr>
                <w:rFonts w:ascii="Times New Roman" w:hAnsi="Times New Roman"/>
                <w:bCs/>
                <w:sz w:val="24"/>
                <w:szCs w:val="24"/>
              </w:rPr>
              <w:t>К коммуникации в организации не относят:</w:t>
            </w:r>
          </w:p>
          <w:p w:rsidR="004305C1" w:rsidRPr="00011816" w:rsidRDefault="004305C1" w:rsidP="00B046AF">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4305C1" w:rsidRPr="00BD164B" w:rsidRDefault="004305C1" w:rsidP="00B046AF">
            <w:pPr>
              <w:spacing w:after="0" w:line="240" w:lineRule="auto"/>
              <w:rPr>
                <w:rFonts w:ascii="Times New Roman" w:hAnsi="Times New Roman"/>
                <w:bCs/>
                <w:sz w:val="24"/>
                <w:szCs w:val="24"/>
              </w:rPr>
            </w:pPr>
          </w:p>
          <w:p w:rsidR="004305C1" w:rsidRPr="00BD164B" w:rsidRDefault="004305C1" w:rsidP="00B046AF">
            <w:pPr>
              <w:spacing w:after="0" w:line="240" w:lineRule="auto"/>
              <w:ind w:left="31"/>
              <w:rPr>
                <w:rFonts w:ascii="Times New Roman" w:hAnsi="Times New Roman"/>
                <w:b/>
                <w:bCs/>
                <w:sz w:val="24"/>
                <w:szCs w:val="24"/>
              </w:rPr>
            </w:pPr>
            <w:r w:rsidRPr="00BD164B">
              <w:rPr>
                <w:rFonts w:ascii="Times New Roman" w:hAnsi="Times New Roman"/>
                <w:b/>
                <w:bCs/>
                <w:sz w:val="24"/>
                <w:szCs w:val="24"/>
              </w:rPr>
              <w:t xml:space="preserve">а) </w:t>
            </w:r>
            <w:r>
              <w:rPr>
                <w:rFonts w:ascii="Times New Roman" w:hAnsi="Times New Roman"/>
                <w:b/>
                <w:bCs/>
                <w:sz w:val="24"/>
                <w:szCs w:val="24"/>
                <w:lang w:val="en-US"/>
              </w:rPr>
              <w:t>PR</w:t>
            </w:r>
            <w:r>
              <w:rPr>
                <w:rFonts w:ascii="Times New Roman" w:hAnsi="Times New Roman"/>
                <w:b/>
                <w:bCs/>
                <w:sz w:val="24"/>
                <w:szCs w:val="24"/>
              </w:rPr>
              <w:t>-коммуникации</w:t>
            </w:r>
            <w:r w:rsidRPr="00BD164B">
              <w:rPr>
                <w:rFonts w:ascii="Times New Roman" w:hAnsi="Times New Roman"/>
                <w:b/>
                <w:bCs/>
                <w:sz w:val="24"/>
                <w:szCs w:val="24"/>
              </w:rPr>
              <w:t>;</w:t>
            </w:r>
          </w:p>
          <w:p w:rsidR="004305C1" w:rsidRPr="00BD164B" w:rsidRDefault="004305C1" w:rsidP="00B046AF">
            <w:pPr>
              <w:spacing w:after="0" w:line="240" w:lineRule="auto"/>
              <w:ind w:left="31"/>
              <w:rPr>
                <w:rFonts w:ascii="Times New Roman" w:hAnsi="Times New Roman"/>
                <w:bCs/>
                <w:sz w:val="24"/>
                <w:szCs w:val="24"/>
              </w:rPr>
            </w:pPr>
            <w:r>
              <w:rPr>
                <w:rFonts w:ascii="Times New Roman" w:hAnsi="Times New Roman"/>
                <w:bCs/>
                <w:sz w:val="24"/>
                <w:szCs w:val="24"/>
              </w:rPr>
              <w:t>б) неформальные коммуникации</w:t>
            </w:r>
            <w:r w:rsidRPr="00BD164B">
              <w:rPr>
                <w:rFonts w:ascii="Times New Roman" w:hAnsi="Times New Roman"/>
                <w:bCs/>
                <w:sz w:val="24"/>
                <w:szCs w:val="24"/>
              </w:rPr>
              <w:t>;</w:t>
            </w:r>
          </w:p>
          <w:p w:rsidR="004305C1" w:rsidRPr="00BD164B" w:rsidRDefault="004305C1" w:rsidP="00B046AF">
            <w:pPr>
              <w:spacing w:after="0" w:line="240" w:lineRule="auto"/>
              <w:ind w:left="31"/>
              <w:rPr>
                <w:rFonts w:ascii="Times New Roman" w:hAnsi="Times New Roman"/>
                <w:bCs/>
                <w:sz w:val="24"/>
                <w:szCs w:val="24"/>
              </w:rPr>
            </w:pPr>
            <w:r>
              <w:rPr>
                <w:rFonts w:ascii="Times New Roman" w:hAnsi="Times New Roman"/>
                <w:bCs/>
                <w:sz w:val="24"/>
                <w:szCs w:val="24"/>
              </w:rPr>
              <w:t>в) вертикальные коммуникации</w:t>
            </w:r>
            <w:r w:rsidRPr="00BD164B">
              <w:rPr>
                <w:rFonts w:ascii="Times New Roman" w:hAnsi="Times New Roman"/>
                <w:bCs/>
                <w:sz w:val="24"/>
                <w:szCs w:val="24"/>
              </w:rPr>
              <w:t>;</w:t>
            </w:r>
          </w:p>
          <w:p w:rsidR="004305C1" w:rsidRPr="00562D2E" w:rsidRDefault="004305C1" w:rsidP="00B046AF">
            <w:pPr>
              <w:spacing w:after="0" w:line="240" w:lineRule="auto"/>
              <w:ind w:left="31"/>
              <w:rPr>
                <w:rFonts w:ascii="Times New Roman" w:hAnsi="Times New Roman"/>
                <w:b/>
                <w:sz w:val="24"/>
                <w:szCs w:val="24"/>
                <w:highlight w:val="lightGray"/>
              </w:rPr>
            </w:pPr>
            <w:r>
              <w:rPr>
                <w:rFonts w:ascii="Times New Roman" w:hAnsi="Times New Roman"/>
                <w:bCs/>
                <w:sz w:val="24"/>
                <w:szCs w:val="24"/>
              </w:rPr>
              <w:t>г) горизонтальные коммуникации</w:t>
            </w:r>
          </w:p>
        </w:tc>
        <w:tc>
          <w:tcPr>
            <w:tcW w:w="2802" w:type="dxa"/>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а</w:t>
            </w:r>
          </w:p>
        </w:tc>
      </w:tr>
      <w:tr w:rsidR="004305C1" w:rsidRPr="00B2390C" w:rsidTr="00B046AF">
        <w:tc>
          <w:tcPr>
            <w:tcW w:w="1384" w:type="dxa"/>
            <w:vMerge/>
          </w:tcPr>
          <w:p w:rsidR="004305C1" w:rsidRPr="00B2390C" w:rsidRDefault="004305C1" w:rsidP="00B046AF">
            <w:pPr>
              <w:spacing w:after="0" w:line="240" w:lineRule="auto"/>
              <w:rPr>
                <w:rFonts w:ascii="Times New Roman" w:hAnsi="Times New Roman"/>
                <w:sz w:val="24"/>
                <w:szCs w:val="24"/>
              </w:rPr>
            </w:pPr>
          </w:p>
        </w:tc>
        <w:tc>
          <w:tcPr>
            <w:tcW w:w="1418" w:type="dxa"/>
          </w:tcPr>
          <w:p w:rsidR="004305C1" w:rsidRPr="0026352D" w:rsidRDefault="004305C1" w:rsidP="000647DB">
            <w:pPr>
              <w:pStyle w:val="ac"/>
              <w:numPr>
                <w:ilvl w:val="0"/>
                <w:numId w:val="65"/>
              </w:numPr>
              <w:spacing w:after="0" w:line="240" w:lineRule="auto"/>
              <w:ind w:left="34" w:firstLine="0"/>
              <w:rPr>
                <w:szCs w:val="24"/>
              </w:rPr>
            </w:pPr>
          </w:p>
        </w:tc>
        <w:tc>
          <w:tcPr>
            <w:tcW w:w="4110" w:type="dxa"/>
          </w:tcPr>
          <w:p w:rsidR="004305C1" w:rsidRDefault="004305C1" w:rsidP="00B046AF">
            <w:pPr>
              <w:spacing w:after="0" w:line="240" w:lineRule="auto"/>
              <w:rPr>
                <w:rFonts w:ascii="Times New Roman" w:hAnsi="Times New Roman"/>
                <w:bCs/>
                <w:sz w:val="24"/>
                <w:szCs w:val="24"/>
              </w:rPr>
            </w:pPr>
            <w:r>
              <w:rPr>
                <w:rFonts w:ascii="Times New Roman" w:hAnsi="Times New Roman"/>
                <w:bCs/>
                <w:sz w:val="24"/>
                <w:szCs w:val="24"/>
              </w:rPr>
              <w:t>К межличностным барьерам коммуникации не относят:</w:t>
            </w:r>
          </w:p>
          <w:p w:rsidR="004305C1" w:rsidRPr="00011816" w:rsidRDefault="004305C1" w:rsidP="00B046AF">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4305C1" w:rsidRPr="00BD164B" w:rsidRDefault="004305C1" w:rsidP="00B046AF">
            <w:pPr>
              <w:spacing w:after="0" w:line="240" w:lineRule="auto"/>
              <w:rPr>
                <w:rFonts w:ascii="Times New Roman" w:hAnsi="Times New Roman"/>
                <w:bCs/>
                <w:sz w:val="24"/>
                <w:szCs w:val="24"/>
              </w:rPr>
            </w:pPr>
          </w:p>
          <w:p w:rsidR="004305C1" w:rsidRPr="00BD164B" w:rsidRDefault="004305C1" w:rsidP="00B046AF">
            <w:pPr>
              <w:spacing w:after="0" w:line="240" w:lineRule="auto"/>
              <w:ind w:left="31"/>
              <w:rPr>
                <w:rFonts w:ascii="Times New Roman" w:hAnsi="Times New Roman"/>
                <w:bCs/>
                <w:sz w:val="24"/>
                <w:szCs w:val="24"/>
              </w:rPr>
            </w:pPr>
            <w:r>
              <w:rPr>
                <w:rFonts w:ascii="Times New Roman" w:hAnsi="Times New Roman"/>
                <w:bCs/>
                <w:sz w:val="24"/>
                <w:szCs w:val="24"/>
              </w:rPr>
              <w:t>а) барьеры восприятия</w:t>
            </w:r>
            <w:r w:rsidRPr="00BD164B">
              <w:rPr>
                <w:rFonts w:ascii="Times New Roman" w:hAnsi="Times New Roman"/>
                <w:bCs/>
                <w:sz w:val="24"/>
                <w:szCs w:val="24"/>
              </w:rPr>
              <w:t>;</w:t>
            </w:r>
          </w:p>
          <w:p w:rsidR="004305C1" w:rsidRPr="00BD164B" w:rsidRDefault="004305C1" w:rsidP="00B046AF">
            <w:pPr>
              <w:spacing w:after="0" w:line="240" w:lineRule="auto"/>
              <w:ind w:left="31"/>
              <w:rPr>
                <w:rFonts w:ascii="Times New Roman" w:hAnsi="Times New Roman"/>
                <w:bCs/>
                <w:sz w:val="24"/>
                <w:szCs w:val="24"/>
              </w:rPr>
            </w:pPr>
            <w:r>
              <w:rPr>
                <w:rFonts w:ascii="Times New Roman" w:hAnsi="Times New Roman"/>
                <w:bCs/>
                <w:sz w:val="24"/>
                <w:szCs w:val="24"/>
              </w:rPr>
              <w:t>б) семантические барьеры</w:t>
            </w:r>
            <w:r w:rsidRPr="00BD164B">
              <w:rPr>
                <w:rFonts w:ascii="Times New Roman" w:hAnsi="Times New Roman"/>
                <w:bCs/>
                <w:sz w:val="24"/>
                <w:szCs w:val="24"/>
              </w:rPr>
              <w:t>;</w:t>
            </w:r>
          </w:p>
          <w:p w:rsidR="004305C1" w:rsidRPr="00BD164B" w:rsidRDefault="004305C1" w:rsidP="00B046AF">
            <w:pPr>
              <w:spacing w:after="0" w:line="240" w:lineRule="auto"/>
              <w:ind w:left="31"/>
              <w:rPr>
                <w:rFonts w:ascii="Times New Roman" w:hAnsi="Times New Roman"/>
                <w:b/>
                <w:bCs/>
                <w:sz w:val="24"/>
                <w:szCs w:val="24"/>
              </w:rPr>
            </w:pPr>
            <w:r>
              <w:rPr>
                <w:rFonts w:ascii="Times New Roman" w:hAnsi="Times New Roman"/>
                <w:b/>
                <w:bCs/>
                <w:sz w:val="24"/>
                <w:szCs w:val="24"/>
              </w:rPr>
              <w:t>в) технические искажения сообщения</w:t>
            </w:r>
            <w:r w:rsidRPr="00BD164B">
              <w:rPr>
                <w:rFonts w:ascii="Times New Roman" w:hAnsi="Times New Roman"/>
                <w:b/>
                <w:bCs/>
                <w:sz w:val="24"/>
                <w:szCs w:val="24"/>
              </w:rPr>
              <w:t>;</w:t>
            </w:r>
          </w:p>
          <w:p w:rsidR="004305C1" w:rsidRPr="00562D2E" w:rsidRDefault="004305C1" w:rsidP="00B046AF">
            <w:pPr>
              <w:spacing w:after="0" w:line="240" w:lineRule="auto"/>
              <w:ind w:left="31"/>
              <w:rPr>
                <w:rFonts w:ascii="Times New Roman" w:hAnsi="Times New Roman"/>
                <w:sz w:val="24"/>
                <w:szCs w:val="24"/>
                <w:highlight w:val="lightGray"/>
              </w:rPr>
            </w:pPr>
            <w:r>
              <w:rPr>
                <w:rFonts w:ascii="Times New Roman" w:hAnsi="Times New Roman"/>
                <w:bCs/>
                <w:sz w:val="24"/>
                <w:szCs w:val="24"/>
              </w:rPr>
              <w:t>г) невербальные барьеры</w:t>
            </w:r>
          </w:p>
        </w:tc>
        <w:tc>
          <w:tcPr>
            <w:tcW w:w="2802" w:type="dxa"/>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в</w:t>
            </w:r>
          </w:p>
        </w:tc>
      </w:tr>
      <w:tr w:rsidR="004305C1" w:rsidRPr="00B2390C" w:rsidTr="00B046AF">
        <w:tc>
          <w:tcPr>
            <w:tcW w:w="1384" w:type="dxa"/>
            <w:vMerge/>
          </w:tcPr>
          <w:p w:rsidR="004305C1" w:rsidRPr="00B2390C" w:rsidRDefault="004305C1" w:rsidP="00B046AF">
            <w:pPr>
              <w:spacing w:after="0" w:line="240" w:lineRule="auto"/>
              <w:rPr>
                <w:rFonts w:ascii="Times New Roman" w:hAnsi="Times New Roman"/>
                <w:sz w:val="24"/>
                <w:szCs w:val="24"/>
              </w:rPr>
            </w:pPr>
          </w:p>
        </w:tc>
        <w:tc>
          <w:tcPr>
            <w:tcW w:w="1418" w:type="dxa"/>
          </w:tcPr>
          <w:p w:rsidR="004305C1" w:rsidRPr="0026352D" w:rsidRDefault="004305C1" w:rsidP="000647DB">
            <w:pPr>
              <w:pStyle w:val="ac"/>
              <w:numPr>
                <w:ilvl w:val="0"/>
                <w:numId w:val="65"/>
              </w:numPr>
              <w:spacing w:after="0" w:line="240" w:lineRule="auto"/>
              <w:ind w:left="34" w:firstLine="0"/>
              <w:rPr>
                <w:szCs w:val="24"/>
              </w:rPr>
            </w:pPr>
          </w:p>
        </w:tc>
        <w:tc>
          <w:tcPr>
            <w:tcW w:w="4110" w:type="dxa"/>
          </w:tcPr>
          <w:p w:rsidR="004305C1" w:rsidRDefault="004305C1" w:rsidP="00B046AF">
            <w:pPr>
              <w:spacing w:after="0" w:line="240" w:lineRule="auto"/>
              <w:rPr>
                <w:rFonts w:ascii="Times New Roman" w:hAnsi="Times New Roman"/>
                <w:bCs/>
                <w:sz w:val="24"/>
                <w:szCs w:val="24"/>
              </w:rPr>
            </w:pPr>
            <w:r>
              <w:rPr>
                <w:rFonts w:ascii="Times New Roman" w:hAnsi="Times New Roman"/>
                <w:bCs/>
                <w:sz w:val="24"/>
                <w:szCs w:val="24"/>
              </w:rPr>
              <w:t>К организационным барьерам не относят</w:t>
            </w:r>
            <w:r w:rsidRPr="00BD164B">
              <w:rPr>
                <w:rFonts w:ascii="Times New Roman" w:hAnsi="Times New Roman"/>
                <w:bCs/>
                <w:sz w:val="24"/>
                <w:szCs w:val="24"/>
              </w:rPr>
              <w:t>:</w:t>
            </w:r>
          </w:p>
          <w:p w:rsidR="004305C1" w:rsidRPr="00011816" w:rsidRDefault="004305C1" w:rsidP="00B046AF">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p>
          <w:p w:rsidR="004305C1" w:rsidRPr="00BD164B" w:rsidRDefault="004305C1" w:rsidP="00B046AF">
            <w:pPr>
              <w:spacing w:after="0" w:line="240" w:lineRule="auto"/>
              <w:rPr>
                <w:rFonts w:ascii="Times New Roman" w:hAnsi="Times New Roman"/>
                <w:bCs/>
                <w:sz w:val="24"/>
                <w:szCs w:val="24"/>
              </w:rPr>
            </w:pPr>
          </w:p>
          <w:p w:rsidR="004305C1" w:rsidRPr="00BD164B" w:rsidRDefault="004305C1" w:rsidP="00B046AF">
            <w:pPr>
              <w:spacing w:after="0" w:line="240" w:lineRule="auto"/>
              <w:ind w:left="31"/>
              <w:rPr>
                <w:rFonts w:ascii="Times New Roman" w:hAnsi="Times New Roman"/>
                <w:bCs/>
                <w:sz w:val="24"/>
                <w:szCs w:val="24"/>
              </w:rPr>
            </w:pPr>
            <w:r>
              <w:rPr>
                <w:rFonts w:ascii="Times New Roman" w:hAnsi="Times New Roman"/>
                <w:bCs/>
                <w:sz w:val="24"/>
                <w:szCs w:val="24"/>
              </w:rPr>
              <w:t>а) информационная перегрузка</w:t>
            </w:r>
            <w:r w:rsidRPr="00BD164B">
              <w:rPr>
                <w:rFonts w:ascii="Times New Roman" w:hAnsi="Times New Roman"/>
                <w:bCs/>
                <w:sz w:val="24"/>
                <w:szCs w:val="24"/>
              </w:rPr>
              <w:t>;</w:t>
            </w:r>
          </w:p>
          <w:p w:rsidR="004305C1" w:rsidRPr="00BD164B" w:rsidRDefault="004305C1" w:rsidP="00B046AF">
            <w:pPr>
              <w:spacing w:after="0" w:line="240" w:lineRule="auto"/>
              <w:ind w:left="31"/>
              <w:rPr>
                <w:rFonts w:ascii="Times New Roman" w:hAnsi="Times New Roman"/>
                <w:bCs/>
                <w:sz w:val="24"/>
                <w:szCs w:val="24"/>
              </w:rPr>
            </w:pPr>
            <w:r>
              <w:rPr>
                <w:rFonts w:ascii="Times New Roman" w:hAnsi="Times New Roman"/>
                <w:bCs/>
                <w:sz w:val="24"/>
                <w:szCs w:val="24"/>
              </w:rPr>
              <w:t>б) неудовлетворительная структура;</w:t>
            </w:r>
          </w:p>
          <w:p w:rsidR="004305C1" w:rsidRPr="00BD164B" w:rsidRDefault="004305C1" w:rsidP="00B046AF">
            <w:pPr>
              <w:spacing w:after="0" w:line="240" w:lineRule="auto"/>
              <w:ind w:left="31"/>
              <w:rPr>
                <w:rFonts w:ascii="Times New Roman" w:hAnsi="Times New Roman"/>
                <w:b/>
                <w:bCs/>
                <w:sz w:val="24"/>
                <w:szCs w:val="24"/>
              </w:rPr>
            </w:pPr>
            <w:r>
              <w:rPr>
                <w:rFonts w:ascii="Times New Roman" w:hAnsi="Times New Roman"/>
                <w:b/>
                <w:bCs/>
                <w:sz w:val="24"/>
                <w:szCs w:val="24"/>
              </w:rPr>
              <w:t>в) неумение слушать</w:t>
            </w:r>
            <w:r w:rsidRPr="00BD164B">
              <w:rPr>
                <w:rFonts w:ascii="Times New Roman" w:hAnsi="Times New Roman"/>
                <w:b/>
                <w:bCs/>
                <w:sz w:val="24"/>
                <w:szCs w:val="24"/>
              </w:rPr>
              <w:t>;</w:t>
            </w:r>
          </w:p>
          <w:p w:rsidR="004305C1" w:rsidRPr="00562D2E" w:rsidRDefault="004305C1" w:rsidP="00B046AF">
            <w:pPr>
              <w:spacing w:after="0" w:line="240" w:lineRule="auto"/>
              <w:rPr>
                <w:rFonts w:ascii="Times New Roman" w:hAnsi="Times New Roman"/>
                <w:sz w:val="24"/>
                <w:szCs w:val="24"/>
                <w:highlight w:val="lightGray"/>
              </w:rPr>
            </w:pPr>
            <w:r>
              <w:rPr>
                <w:rFonts w:ascii="Times New Roman" w:hAnsi="Times New Roman"/>
                <w:bCs/>
                <w:sz w:val="24"/>
                <w:szCs w:val="24"/>
              </w:rPr>
              <w:t xml:space="preserve"> г) искажение сообщения</w:t>
            </w:r>
            <w:r w:rsidRPr="00BD164B">
              <w:rPr>
                <w:rFonts w:ascii="Times New Roman" w:hAnsi="Times New Roman"/>
                <w:bCs/>
                <w:sz w:val="24"/>
                <w:szCs w:val="24"/>
              </w:rPr>
              <w:t>.</w:t>
            </w:r>
          </w:p>
        </w:tc>
        <w:tc>
          <w:tcPr>
            <w:tcW w:w="2802" w:type="dxa"/>
          </w:tcPr>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в</w:t>
            </w:r>
          </w:p>
        </w:tc>
      </w:tr>
      <w:tr w:rsidR="004305C1" w:rsidRPr="00B2390C" w:rsidTr="00B046AF">
        <w:tc>
          <w:tcPr>
            <w:tcW w:w="1384" w:type="dxa"/>
            <w:vMerge w:val="restart"/>
          </w:tcPr>
          <w:p w:rsidR="004305C1" w:rsidRPr="00B2390C" w:rsidRDefault="004305C1" w:rsidP="00B046AF">
            <w:pPr>
              <w:spacing w:after="0" w:line="240" w:lineRule="auto"/>
              <w:rPr>
                <w:rFonts w:ascii="Times New Roman" w:hAnsi="Times New Roman"/>
                <w:sz w:val="24"/>
                <w:szCs w:val="24"/>
              </w:rPr>
            </w:pPr>
            <w:r w:rsidRPr="00B2390C">
              <w:rPr>
                <w:rFonts w:ascii="Times New Roman" w:hAnsi="Times New Roman"/>
                <w:sz w:val="24"/>
                <w:szCs w:val="24"/>
              </w:rPr>
              <w:t xml:space="preserve">Задания </w:t>
            </w:r>
            <w:r w:rsidRPr="00B2390C">
              <w:rPr>
                <w:rFonts w:ascii="Times New Roman" w:hAnsi="Times New Roman"/>
                <w:b/>
                <w:sz w:val="24"/>
                <w:szCs w:val="24"/>
              </w:rPr>
              <w:t>закрытого</w:t>
            </w:r>
            <w:r w:rsidRPr="00B2390C">
              <w:rPr>
                <w:rFonts w:ascii="Times New Roman" w:hAnsi="Times New Roman"/>
                <w:sz w:val="24"/>
                <w:szCs w:val="24"/>
              </w:rPr>
              <w:t xml:space="preserve"> типа </w:t>
            </w:r>
          </w:p>
          <w:p w:rsidR="004305C1" w:rsidRPr="00B2390C" w:rsidRDefault="004305C1" w:rsidP="00B046AF">
            <w:pPr>
              <w:spacing w:after="0" w:line="240" w:lineRule="auto"/>
              <w:rPr>
                <w:rFonts w:ascii="Times New Roman" w:hAnsi="Times New Roman"/>
                <w:color w:val="00B050"/>
                <w:sz w:val="24"/>
                <w:szCs w:val="24"/>
                <w:highlight w:val="yellow"/>
              </w:rPr>
            </w:pPr>
            <w:r w:rsidRPr="00B2390C">
              <w:rPr>
                <w:rFonts w:ascii="Times New Roman" w:hAnsi="Times New Roman"/>
                <w:color w:val="00B050"/>
                <w:sz w:val="24"/>
                <w:szCs w:val="24"/>
                <w:highlight w:val="yellow"/>
              </w:rPr>
              <w:t>с множественным выбором</w:t>
            </w:r>
          </w:p>
          <w:p w:rsidR="004305C1" w:rsidRPr="00B2390C" w:rsidRDefault="004305C1" w:rsidP="00B046AF">
            <w:pPr>
              <w:spacing w:after="0" w:line="240" w:lineRule="auto"/>
              <w:rPr>
                <w:rFonts w:ascii="Times New Roman" w:hAnsi="Times New Roman"/>
                <w:sz w:val="24"/>
                <w:szCs w:val="24"/>
              </w:rPr>
            </w:pPr>
            <w:r w:rsidRPr="00B2390C">
              <w:rPr>
                <w:rFonts w:ascii="Times New Roman" w:hAnsi="Times New Roman"/>
                <w:color w:val="00B050"/>
                <w:sz w:val="24"/>
                <w:szCs w:val="24"/>
                <w:highlight w:val="yellow"/>
              </w:rPr>
              <w:t>6 шт.</w:t>
            </w:r>
          </w:p>
        </w:tc>
        <w:tc>
          <w:tcPr>
            <w:tcW w:w="1418" w:type="dxa"/>
          </w:tcPr>
          <w:p w:rsidR="004305C1" w:rsidRPr="0026352D" w:rsidRDefault="004305C1" w:rsidP="000647DB">
            <w:pPr>
              <w:pStyle w:val="ac"/>
              <w:numPr>
                <w:ilvl w:val="0"/>
                <w:numId w:val="65"/>
              </w:numPr>
              <w:spacing w:after="0" w:line="240" w:lineRule="auto"/>
              <w:ind w:left="34" w:firstLine="0"/>
              <w:rPr>
                <w:szCs w:val="24"/>
              </w:rPr>
            </w:pPr>
          </w:p>
        </w:tc>
        <w:tc>
          <w:tcPr>
            <w:tcW w:w="4110" w:type="dxa"/>
          </w:tcPr>
          <w:p w:rsidR="004305C1" w:rsidRDefault="004305C1" w:rsidP="00B046AF">
            <w:pPr>
              <w:keepNext/>
              <w:keepLines/>
              <w:tabs>
                <w:tab w:val="left" w:pos="426"/>
              </w:tabs>
              <w:spacing w:after="0" w:line="240" w:lineRule="auto"/>
              <w:rPr>
                <w:rFonts w:ascii="Times New Roman" w:hAnsi="Times New Roman"/>
                <w:sz w:val="24"/>
                <w:szCs w:val="24"/>
              </w:rPr>
            </w:pPr>
            <w:r>
              <w:rPr>
                <w:rFonts w:ascii="Times New Roman" w:hAnsi="Times New Roman"/>
                <w:sz w:val="24"/>
                <w:szCs w:val="24"/>
              </w:rPr>
              <w:t>Движения тела человека и визуальный контакт – это:</w:t>
            </w:r>
          </w:p>
          <w:p w:rsidR="004305C1" w:rsidRDefault="004305C1" w:rsidP="00B046AF">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r>
              <w:rPr>
                <w:rFonts w:ascii="Times New Roman" w:hAnsi="Times New Roman"/>
                <w:sz w:val="24"/>
                <w:szCs w:val="24"/>
                <w:u w:val="single"/>
              </w:rPr>
              <w:t>:</w:t>
            </w:r>
          </w:p>
          <w:p w:rsidR="004305C1" w:rsidRDefault="004305C1" w:rsidP="00B046AF">
            <w:pPr>
              <w:keepNext/>
              <w:keepLines/>
              <w:tabs>
                <w:tab w:val="left" w:pos="426"/>
              </w:tabs>
              <w:spacing w:after="0" w:line="240" w:lineRule="auto"/>
              <w:rPr>
                <w:rFonts w:ascii="Times New Roman" w:hAnsi="Times New Roman"/>
                <w:sz w:val="24"/>
                <w:szCs w:val="24"/>
                <w:u w:val="single"/>
              </w:rPr>
            </w:pPr>
          </w:p>
          <w:p w:rsidR="004305C1" w:rsidRPr="0055237C" w:rsidRDefault="004305C1" w:rsidP="00B046AF">
            <w:pPr>
              <w:keepNext/>
              <w:keepLines/>
              <w:tabs>
                <w:tab w:val="left" w:pos="426"/>
              </w:tabs>
              <w:spacing w:after="0" w:line="240" w:lineRule="auto"/>
              <w:rPr>
                <w:rFonts w:ascii="Times New Roman" w:hAnsi="Times New Roman"/>
                <w:b/>
                <w:sz w:val="24"/>
                <w:szCs w:val="24"/>
              </w:rPr>
            </w:pPr>
            <w:r w:rsidRPr="0055237C">
              <w:rPr>
                <w:rFonts w:ascii="Times New Roman" w:hAnsi="Times New Roman"/>
                <w:b/>
                <w:sz w:val="24"/>
                <w:szCs w:val="24"/>
              </w:rPr>
              <w:t xml:space="preserve">а) </w:t>
            </w:r>
            <w:r>
              <w:rPr>
                <w:rFonts w:ascii="Times New Roman" w:hAnsi="Times New Roman"/>
                <w:b/>
                <w:sz w:val="24"/>
                <w:szCs w:val="24"/>
              </w:rPr>
              <w:t>жест</w:t>
            </w:r>
            <w:r w:rsidRPr="0055237C">
              <w:rPr>
                <w:rFonts w:ascii="Times New Roman" w:hAnsi="Times New Roman"/>
                <w:b/>
                <w:sz w:val="24"/>
                <w:szCs w:val="24"/>
              </w:rPr>
              <w:t xml:space="preserve">; </w:t>
            </w:r>
          </w:p>
          <w:p w:rsidR="004305C1" w:rsidRPr="0055237C" w:rsidRDefault="004305C1" w:rsidP="00B046AF">
            <w:pPr>
              <w:keepNext/>
              <w:keepLines/>
              <w:tabs>
                <w:tab w:val="left" w:pos="426"/>
              </w:tabs>
              <w:spacing w:after="0" w:line="240" w:lineRule="auto"/>
              <w:rPr>
                <w:rFonts w:ascii="Times New Roman" w:hAnsi="Times New Roman"/>
                <w:b/>
                <w:sz w:val="24"/>
                <w:szCs w:val="24"/>
              </w:rPr>
            </w:pPr>
            <w:r w:rsidRPr="0055237C">
              <w:rPr>
                <w:rFonts w:ascii="Times New Roman" w:hAnsi="Times New Roman"/>
                <w:b/>
                <w:sz w:val="24"/>
                <w:szCs w:val="24"/>
              </w:rPr>
              <w:t xml:space="preserve">б) </w:t>
            </w:r>
            <w:r>
              <w:rPr>
                <w:rFonts w:ascii="Times New Roman" w:hAnsi="Times New Roman"/>
                <w:b/>
                <w:sz w:val="24"/>
                <w:szCs w:val="24"/>
              </w:rPr>
              <w:t>мимика</w:t>
            </w:r>
            <w:r w:rsidRPr="0055237C">
              <w:rPr>
                <w:rFonts w:ascii="Times New Roman" w:hAnsi="Times New Roman"/>
                <w:b/>
                <w:sz w:val="24"/>
                <w:szCs w:val="24"/>
              </w:rPr>
              <w:t xml:space="preserve">; </w:t>
            </w:r>
          </w:p>
          <w:p w:rsidR="004305C1" w:rsidRPr="0055237C" w:rsidRDefault="004305C1" w:rsidP="00B046AF">
            <w:pPr>
              <w:keepNext/>
              <w:keepLines/>
              <w:tabs>
                <w:tab w:val="left" w:pos="426"/>
              </w:tabs>
              <w:spacing w:after="0" w:line="240" w:lineRule="auto"/>
              <w:rPr>
                <w:rFonts w:ascii="Times New Roman" w:hAnsi="Times New Roman"/>
                <w:b/>
                <w:sz w:val="24"/>
                <w:szCs w:val="24"/>
              </w:rPr>
            </w:pPr>
            <w:r w:rsidRPr="0055237C">
              <w:rPr>
                <w:rFonts w:ascii="Times New Roman" w:hAnsi="Times New Roman"/>
                <w:b/>
                <w:sz w:val="24"/>
                <w:szCs w:val="24"/>
              </w:rPr>
              <w:t xml:space="preserve">в) </w:t>
            </w:r>
            <w:r>
              <w:rPr>
                <w:rFonts w:ascii="Times New Roman" w:hAnsi="Times New Roman"/>
                <w:b/>
                <w:sz w:val="24"/>
                <w:szCs w:val="24"/>
              </w:rPr>
              <w:t>походка</w:t>
            </w:r>
            <w:r w:rsidRPr="0055237C">
              <w:rPr>
                <w:rFonts w:ascii="Times New Roman" w:hAnsi="Times New Roman"/>
                <w:b/>
                <w:sz w:val="24"/>
                <w:szCs w:val="24"/>
              </w:rPr>
              <w:t xml:space="preserve">; </w:t>
            </w:r>
          </w:p>
          <w:p w:rsidR="004305C1" w:rsidRPr="009312DF" w:rsidRDefault="004305C1" w:rsidP="00B046AF">
            <w:pPr>
              <w:keepNext/>
              <w:keepLines/>
              <w:tabs>
                <w:tab w:val="left" w:pos="426"/>
              </w:tabs>
              <w:spacing w:after="0" w:line="240" w:lineRule="auto"/>
              <w:rPr>
                <w:rFonts w:ascii="Times New Roman" w:hAnsi="Times New Roman"/>
                <w:sz w:val="24"/>
                <w:szCs w:val="24"/>
                <w:u w:val="single"/>
              </w:rPr>
            </w:pPr>
            <w:r w:rsidRPr="009312DF">
              <w:rPr>
                <w:rFonts w:ascii="Times New Roman" w:hAnsi="Times New Roman"/>
                <w:sz w:val="24"/>
                <w:szCs w:val="24"/>
              </w:rPr>
              <w:t>г)</w:t>
            </w:r>
            <w:r>
              <w:rPr>
                <w:rFonts w:ascii="Times New Roman" w:hAnsi="Times New Roman"/>
                <w:sz w:val="24"/>
                <w:szCs w:val="24"/>
              </w:rPr>
              <w:t xml:space="preserve"> голос.</w:t>
            </w:r>
          </w:p>
        </w:tc>
        <w:tc>
          <w:tcPr>
            <w:tcW w:w="2802" w:type="dxa"/>
          </w:tcPr>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а, б, в</w:t>
            </w:r>
          </w:p>
        </w:tc>
      </w:tr>
      <w:tr w:rsidR="004305C1" w:rsidRPr="00B2390C" w:rsidTr="00B046AF">
        <w:tc>
          <w:tcPr>
            <w:tcW w:w="1384" w:type="dxa"/>
            <w:vMerge/>
          </w:tcPr>
          <w:p w:rsidR="004305C1" w:rsidRPr="00B2390C" w:rsidRDefault="004305C1" w:rsidP="00B046AF">
            <w:pPr>
              <w:spacing w:after="0" w:line="240" w:lineRule="auto"/>
              <w:rPr>
                <w:rFonts w:ascii="Times New Roman" w:hAnsi="Times New Roman"/>
                <w:sz w:val="24"/>
                <w:szCs w:val="24"/>
              </w:rPr>
            </w:pPr>
          </w:p>
        </w:tc>
        <w:tc>
          <w:tcPr>
            <w:tcW w:w="1418" w:type="dxa"/>
          </w:tcPr>
          <w:p w:rsidR="004305C1" w:rsidRPr="0026352D" w:rsidRDefault="004305C1" w:rsidP="000647DB">
            <w:pPr>
              <w:pStyle w:val="ac"/>
              <w:numPr>
                <w:ilvl w:val="0"/>
                <w:numId w:val="65"/>
              </w:numPr>
              <w:spacing w:after="0" w:line="240" w:lineRule="auto"/>
              <w:ind w:left="34" w:firstLine="0"/>
              <w:rPr>
                <w:szCs w:val="24"/>
              </w:rPr>
            </w:pPr>
          </w:p>
        </w:tc>
        <w:tc>
          <w:tcPr>
            <w:tcW w:w="4110" w:type="dxa"/>
          </w:tcPr>
          <w:p w:rsidR="004305C1" w:rsidRDefault="004305C1" w:rsidP="00B046AF">
            <w:pPr>
              <w:keepNext/>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Виды слушания</w:t>
            </w:r>
            <w:r w:rsidRPr="006912F1">
              <w:rPr>
                <w:rFonts w:ascii="Times New Roman" w:hAnsi="Times New Roman"/>
                <w:sz w:val="24"/>
                <w:szCs w:val="24"/>
              </w:rPr>
              <w:t xml:space="preserve">: </w:t>
            </w:r>
          </w:p>
          <w:p w:rsidR="004305C1" w:rsidRDefault="004305C1" w:rsidP="00B046AF">
            <w:pPr>
              <w:keepNext/>
              <w:keepLines/>
              <w:tabs>
                <w:tab w:val="left" w:pos="426"/>
              </w:tabs>
              <w:spacing w:after="0" w:line="240" w:lineRule="auto"/>
              <w:rPr>
                <w:rFonts w:ascii="Times New Roman" w:hAnsi="Times New Roman"/>
                <w:sz w:val="24"/>
                <w:szCs w:val="24"/>
                <w:u w:val="single"/>
              </w:rPr>
            </w:pPr>
            <w:r w:rsidRPr="00011816">
              <w:rPr>
                <w:rFonts w:ascii="Times New Roman" w:hAnsi="Times New Roman"/>
                <w:sz w:val="24"/>
                <w:szCs w:val="24"/>
                <w:u w:val="single"/>
              </w:rPr>
              <w:t>Варианты ответов</w:t>
            </w:r>
            <w:r>
              <w:rPr>
                <w:rFonts w:ascii="Times New Roman" w:hAnsi="Times New Roman"/>
                <w:sz w:val="24"/>
                <w:szCs w:val="24"/>
                <w:u w:val="single"/>
              </w:rPr>
              <w:t>:</w:t>
            </w:r>
          </w:p>
          <w:p w:rsidR="004305C1" w:rsidRDefault="004305C1" w:rsidP="00B046AF">
            <w:pPr>
              <w:keepNext/>
              <w:autoSpaceDE w:val="0"/>
              <w:autoSpaceDN w:val="0"/>
              <w:adjustRightInd w:val="0"/>
              <w:spacing w:after="0" w:line="240" w:lineRule="auto"/>
              <w:rPr>
                <w:rFonts w:ascii="Times New Roman" w:hAnsi="Times New Roman"/>
                <w:sz w:val="24"/>
                <w:szCs w:val="24"/>
              </w:rPr>
            </w:pPr>
          </w:p>
          <w:p w:rsidR="004305C1" w:rsidRPr="00682809" w:rsidRDefault="004305C1" w:rsidP="00B046AF">
            <w:pPr>
              <w:keepNext/>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а</w:t>
            </w:r>
            <w:r w:rsidRPr="00682809">
              <w:rPr>
                <w:rFonts w:ascii="Times New Roman" w:hAnsi="Times New Roman"/>
                <w:b/>
                <w:sz w:val="24"/>
                <w:szCs w:val="24"/>
              </w:rPr>
              <w:t xml:space="preserve">) </w:t>
            </w:r>
            <w:r>
              <w:rPr>
                <w:rFonts w:ascii="Times New Roman" w:hAnsi="Times New Roman"/>
                <w:b/>
                <w:sz w:val="24"/>
                <w:szCs w:val="24"/>
              </w:rPr>
              <w:t>активный</w:t>
            </w:r>
            <w:r w:rsidRPr="00682809">
              <w:rPr>
                <w:rFonts w:ascii="Times New Roman" w:hAnsi="Times New Roman"/>
                <w:b/>
                <w:sz w:val="24"/>
                <w:szCs w:val="24"/>
              </w:rPr>
              <w:t xml:space="preserve">; </w:t>
            </w:r>
          </w:p>
          <w:p w:rsidR="004305C1" w:rsidRPr="00936D24" w:rsidRDefault="004305C1" w:rsidP="00B046AF">
            <w:pPr>
              <w:keepNext/>
              <w:autoSpaceDE w:val="0"/>
              <w:autoSpaceDN w:val="0"/>
              <w:adjustRightInd w:val="0"/>
              <w:spacing w:after="0" w:line="240" w:lineRule="auto"/>
              <w:rPr>
                <w:rFonts w:ascii="Times New Roman" w:hAnsi="Times New Roman"/>
                <w:sz w:val="24"/>
                <w:szCs w:val="24"/>
              </w:rPr>
            </w:pPr>
            <w:r w:rsidRPr="00936D24">
              <w:rPr>
                <w:rFonts w:ascii="Times New Roman" w:hAnsi="Times New Roman"/>
                <w:sz w:val="24"/>
                <w:szCs w:val="24"/>
              </w:rPr>
              <w:t xml:space="preserve">б) рефлексивный; </w:t>
            </w:r>
          </w:p>
          <w:p w:rsidR="004305C1" w:rsidRPr="00682809" w:rsidRDefault="004305C1" w:rsidP="00B046AF">
            <w:pPr>
              <w:keepNext/>
              <w:autoSpaceDE w:val="0"/>
              <w:autoSpaceDN w:val="0"/>
              <w:adjustRightInd w:val="0"/>
              <w:spacing w:after="0" w:line="240" w:lineRule="auto"/>
              <w:rPr>
                <w:rFonts w:ascii="Times New Roman" w:hAnsi="Times New Roman"/>
                <w:b/>
                <w:sz w:val="24"/>
                <w:szCs w:val="24"/>
              </w:rPr>
            </w:pPr>
            <w:r w:rsidRPr="00682809">
              <w:rPr>
                <w:rFonts w:ascii="Times New Roman" w:hAnsi="Times New Roman"/>
                <w:b/>
                <w:sz w:val="24"/>
                <w:szCs w:val="24"/>
              </w:rPr>
              <w:t xml:space="preserve">в) </w:t>
            </w:r>
            <w:r>
              <w:rPr>
                <w:rFonts w:ascii="Times New Roman" w:hAnsi="Times New Roman"/>
                <w:b/>
                <w:sz w:val="24"/>
                <w:szCs w:val="24"/>
              </w:rPr>
              <w:t>пассивный</w:t>
            </w:r>
            <w:r w:rsidRPr="00682809">
              <w:rPr>
                <w:rFonts w:ascii="Times New Roman" w:hAnsi="Times New Roman"/>
                <w:b/>
                <w:sz w:val="24"/>
                <w:szCs w:val="24"/>
              </w:rPr>
              <w:t xml:space="preserve">; </w:t>
            </w:r>
          </w:p>
          <w:p w:rsidR="004305C1" w:rsidRPr="00562D2E" w:rsidRDefault="004305C1" w:rsidP="00B046AF">
            <w:pPr>
              <w:keepNext/>
              <w:autoSpaceDE w:val="0"/>
              <w:autoSpaceDN w:val="0"/>
              <w:adjustRightInd w:val="0"/>
              <w:spacing w:after="0" w:line="240" w:lineRule="auto"/>
              <w:rPr>
                <w:rFonts w:ascii="Times New Roman" w:hAnsi="Times New Roman"/>
                <w:sz w:val="24"/>
                <w:szCs w:val="24"/>
                <w:highlight w:val="lightGray"/>
              </w:rPr>
            </w:pPr>
            <w:r>
              <w:rPr>
                <w:rFonts w:ascii="Times New Roman" w:hAnsi="Times New Roman"/>
                <w:sz w:val="24"/>
                <w:szCs w:val="24"/>
              </w:rPr>
              <w:t>г) контактный.</w:t>
            </w:r>
          </w:p>
        </w:tc>
        <w:tc>
          <w:tcPr>
            <w:tcW w:w="2802" w:type="dxa"/>
          </w:tcPr>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а, в</w:t>
            </w:r>
          </w:p>
        </w:tc>
      </w:tr>
      <w:tr w:rsidR="004305C1" w:rsidRPr="00B2390C" w:rsidTr="00B046AF">
        <w:tc>
          <w:tcPr>
            <w:tcW w:w="1384" w:type="dxa"/>
            <w:vMerge/>
          </w:tcPr>
          <w:p w:rsidR="004305C1" w:rsidRPr="00B2390C" w:rsidRDefault="004305C1" w:rsidP="00B046AF">
            <w:pPr>
              <w:spacing w:after="0" w:line="240" w:lineRule="auto"/>
              <w:rPr>
                <w:rFonts w:ascii="Times New Roman" w:hAnsi="Times New Roman"/>
                <w:sz w:val="24"/>
                <w:szCs w:val="24"/>
              </w:rPr>
            </w:pPr>
          </w:p>
        </w:tc>
        <w:tc>
          <w:tcPr>
            <w:tcW w:w="1418" w:type="dxa"/>
          </w:tcPr>
          <w:p w:rsidR="004305C1" w:rsidRPr="0026352D" w:rsidRDefault="004305C1" w:rsidP="000647DB">
            <w:pPr>
              <w:pStyle w:val="ac"/>
              <w:numPr>
                <w:ilvl w:val="0"/>
                <w:numId w:val="65"/>
              </w:numPr>
              <w:spacing w:after="0" w:line="240" w:lineRule="auto"/>
              <w:ind w:left="34" w:firstLine="0"/>
              <w:rPr>
                <w:szCs w:val="24"/>
              </w:rPr>
            </w:pPr>
          </w:p>
        </w:tc>
        <w:tc>
          <w:tcPr>
            <w:tcW w:w="4110" w:type="dxa"/>
          </w:tcPr>
          <w:p w:rsidR="004305C1" w:rsidRPr="00A30B7C" w:rsidRDefault="004305C1" w:rsidP="00B046AF">
            <w:pPr>
              <w:keepNext/>
              <w:keepLines/>
              <w:tabs>
                <w:tab w:val="left" w:pos="426"/>
              </w:tabs>
              <w:spacing w:after="0" w:line="240" w:lineRule="auto"/>
              <w:rPr>
                <w:rFonts w:ascii="Times New Roman" w:hAnsi="Times New Roman"/>
                <w:sz w:val="24"/>
                <w:szCs w:val="24"/>
              </w:rPr>
            </w:pPr>
            <w:r w:rsidRPr="00A30B7C">
              <w:rPr>
                <w:rFonts w:ascii="Times New Roman" w:hAnsi="Times New Roman"/>
                <w:sz w:val="24"/>
                <w:szCs w:val="24"/>
              </w:rPr>
              <w:t>Вербальные коммуникации:</w:t>
            </w:r>
          </w:p>
          <w:p w:rsidR="004305C1" w:rsidRPr="0011368A" w:rsidRDefault="004305C1" w:rsidP="00B046AF">
            <w:pPr>
              <w:keepNext/>
              <w:keepLines/>
              <w:tabs>
                <w:tab w:val="left" w:pos="426"/>
              </w:tabs>
              <w:spacing w:after="0" w:line="240" w:lineRule="auto"/>
              <w:rPr>
                <w:rFonts w:ascii="Times New Roman" w:hAnsi="Times New Roman"/>
                <w:sz w:val="24"/>
                <w:szCs w:val="24"/>
                <w:u w:val="single"/>
              </w:rPr>
            </w:pPr>
            <w:r w:rsidRPr="0011368A">
              <w:rPr>
                <w:rFonts w:ascii="Times New Roman" w:hAnsi="Times New Roman"/>
                <w:sz w:val="24"/>
                <w:szCs w:val="24"/>
                <w:u w:val="single"/>
              </w:rPr>
              <w:t>Варианты ответов:</w:t>
            </w:r>
          </w:p>
          <w:p w:rsidR="004305C1" w:rsidRPr="000136A8" w:rsidRDefault="004305C1" w:rsidP="00B046AF">
            <w:pPr>
              <w:keepNext/>
              <w:keepLines/>
              <w:tabs>
                <w:tab w:val="left" w:pos="426"/>
              </w:tabs>
              <w:spacing w:after="0" w:line="240" w:lineRule="auto"/>
              <w:rPr>
                <w:rFonts w:ascii="Times New Roman" w:hAnsi="Times New Roman"/>
                <w:sz w:val="24"/>
                <w:szCs w:val="24"/>
                <w:u w:val="single"/>
              </w:rPr>
            </w:pPr>
          </w:p>
          <w:p w:rsidR="004305C1" w:rsidRPr="000136A8" w:rsidRDefault="004305C1" w:rsidP="00B046AF">
            <w:pPr>
              <w:keepNext/>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а) устные;</w:t>
            </w:r>
          </w:p>
          <w:p w:rsidR="004305C1" w:rsidRPr="000136A8" w:rsidRDefault="004305C1" w:rsidP="00B046AF">
            <w:pPr>
              <w:keepNext/>
              <w:autoSpaceDE w:val="0"/>
              <w:autoSpaceDN w:val="0"/>
              <w:adjustRightInd w:val="0"/>
              <w:spacing w:after="0" w:line="240" w:lineRule="auto"/>
              <w:rPr>
                <w:rFonts w:ascii="Times New Roman" w:hAnsi="Times New Roman"/>
                <w:sz w:val="24"/>
                <w:szCs w:val="24"/>
              </w:rPr>
            </w:pPr>
            <w:r w:rsidRPr="000136A8">
              <w:rPr>
                <w:rFonts w:ascii="Times New Roman" w:hAnsi="Times New Roman"/>
                <w:sz w:val="24"/>
                <w:szCs w:val="24"/>
              </w:rPr>
              <w:t xml:space="preserve">б) </w:t>
            </w:r>
            <w:r>
              <w:rPr>
                <w:rFonts w:ascii="Times New Roman" w:hAnsi="Times New Roman"/>
                <w:sz w:val="24"/>
                <w:szCs w:val="24"/>
              </w:rPr>
              <w:t>знаковые;</w:t>
            </w:r>
            <w:r w:rsidRPr="000136A8">
              <w:rPr>
                <w:rFonts w:ascii="Times New Roman" w:hAnsi="Times New Roman"/>
                <w:sz w:val="24"/>
                <w:szCs w:val="24"/>
              </w:rPr>
              <w:t xml:space="preserve"> </w:t>
            </w:r>
          </w:p>
          <w:p w:rsidR="004305C1" w:rsidRPr="000136A8" w:rsidRDefault="004305C1" w:rsidP="00B046AF">
            <w:pPr>
              <w:keepNext/>
              <w:autoSpaceDE w:val="0"/>
              <w:autoSpaceDN w:val="0"/>
              <w:adjustRightInd w:val="0"/>
              <w:spacing w:after="0" w:line="240" w:lineRule="auto"/>
              <w:rPr>
                <w:rFonts w:ascii="Times New Roman" w:hAnsi="Times New Roman"/>
                <w:sz w:val="24"/>
                <w:szCs w:val="24"/>
              </w:rPr>
            </w:pPr>
            <w:r w:rsidRPr="000136A8">
              <w:rPr>
                <w:rFonts w:ascii="Times New Roman" w:hAnsi="Times New Roman"/>
                <w:sz w:val="24"/>
                <w:szCs w:val="24"/>
              </w:rPr>
              <w:t xml:space="preserve">в) </w:t>
            </w:r>
            <w:r>
              <w:rPr>
                <w:rFonts w:ascii="Times New Roman" w:hAnsi="Times New Roman"/>
                <w:sz w:val="24"/>
                <w:szCs w:val="24"/>
              </w:rPr>
              <w:t>тактильные;</w:t>
            </w:r>
          </w:p>
          <w:p w:rsidR="004305C1" w:rsidRPr="000136A8" w:rsidRDefault="004305C1" w:rsidP="00B046AF">
            <w:pPr>
              <w:keepNext/>
              <w:autoSpaceDE w:val="0"/>
              <w:autoSpaceDN w:val="0"/>
              <w:adjustRightInd w:val="0"/>
              <w:spacing w:after="0" w:line="240" w:lineRule="auto"/>
              <w:rPr>
                <w:rFonts w:ascii="Times New Roman" w:hAnsi="Times New Roman"/>
                <w:sz w:val="24"/>
                <w:szCs w:val="24"/>
              </w:rPr>
            </w:pPr>
            <w:r w:rsidRPr="000136A8">
              <w:rPr>
                <w:rFonts w:ascii="Times New Roman" w:hAnsi="Times New Roman"/>
                <w:sz w:val="24"/>
                <w:szCs w:val="24"/>
              </w:rPr>
              <w:t xml:space="preserve">г) </w:t>
            </w:r>
            <w:r>
              <w:rPr>
                <w:rFonts w:ascii="Times New Roman" w:hAnsi="Times New Roman"/>
                <w:sz w:val="24"/>
                <w:szCs w:val="24"/>
              </w:rPr>
              <w:t>язык телодвижений;</w:t>
            </w:r>
            <w:r w:rsidRPr="000136A8">
              <w:rPr>
                <w:rFonts w:ascii="Times New Roman" w:hAnsi="Times New Roman"/>
                <w:sz w:val="24"/>
                <w:szCs w:val="24"/>
              </w:rPr>
              <w:t xml:space="preserve"> </w:t>
            </w:r>
          </w:p>
          <w:p w:rsidR="004305C1" w:rsidRPr="00562D2E" w:rsidRDefault="004305C1" w:rsidP="00B046AF">
            <w:pPr>
              <w:keepNext/>
              <w:autoSpaceDE w:val="0"/>
              <w:autoSpaceDN w:val="0"/>
              <w:adjustRightInd w:val="0"/>
              <w:spacing w:after="0" w:line="240" w:lineRule="auto"/>
              <w:rPr>
                <w:rFonts w:ascii="Times New Roman" w:hAnsi="Times New Roman"/>
                <w:b/>
                <w:sz w:val="24"/>
                <w:szCs w:val="24"/>
                <w:highlight w:val="lightGray"/>
              </w:rPr>
            </w:pPr>
            <w:r w:rsidRPr="000136A8">
              <w:rPr>
                <w:rFonts w:ascii="Times New Roman" w:hAnsi="Times New Roman"/>
                <w:b/>
                <w:sz w:val="24"/>
                <w:szCs w:val="24"/>
              </w:rPr>
              <w:t xml:space="preserve">д) </w:t>
            </w:r>
            <w:r>
              <w:rPr>
                <w:rFonts w:ascii="Times New Roman" w:hAnsi="Times New Roman"/>
                <w:b/>
                <w:sz w:val="24"/>
                <w:szCs w:val="24"/>
              </w:rPr>
              <w:t>письменные</w:t>
            </w:r>
          </w:p>
        </w:tc>
        <w:tc>
          <w:tcPr>
            <w:tcW w:w="2802" w:type="dxa"/>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а, д</w:t>
            </w:r>
          </w:p>
        </w:tc>
      </w:tr>
      <w:tr w:rsidR="004305C1" w:rsidRPr="00B2390C" w:rsidTr="00B046AF">
        <w:tc>
          <w:tcPr>
            <w:tcW w:w="1384" w:type="dxa"/>
            <w:vMerge/>
          </w:tcPr>
          <w:p w:rsidR="004305C1" w:rsidRPr="00B2390C" w:rsidRDefault="004305C1" w:rsidP="00B046AF">
            <w:pPr>
              <w:spacing w:after="0" w:line="240" w:lineRule="auto"/>
              <w:rPr>
                <w:rFonts w:ascii="Times New Roman" w:hAnsi="Times New Roman"/>
                <w:sz w:val="24"/>
                <w:szCs w:val="24"/>
              </w:rPr>
            </w:pPr>
          </w:p>
        </w:tc>
        <w:tc>
          <w:tcPr>
            <w:tcW w:w="1418" w:type="dxa"/>
          </w:tcPr>
          <w:p w:rsidR="004305C1" w:rsidRPr="0026352D" w:rsidRDefault="004305C1" w:rsidP="000647DB">
            <w:pPr>
              <w:pStyle w:val="ac"/>
              <w:numPr>
                <w:ilvl w:val="0"/>
                <w:numId w:val="65"/>
              </w:numPr>
              <w:spacing w:after="0" w:line="240" w:lineRule="auto"/>
              <w:ind w:left="34" w:firstLine="0"/>
              <w:rPr>
                <w:szCs w:val="24"/>
              </w:rPr>
            </w:pPr>
          </w:p>
        </w:tc>
        <w:tc>
          <w:tcPr>
            <w:tcW w:w="4110" w:type="dxa"/>
          </w:tcPr>
          <w:p w:rsidR="004305C1" w:rsidRDefault="004305C1" w:rsidP="00B046AF">
            <w:pPr>
              <w:keepNext/>
              <w:keepLines/>
              <w:tabs>
                <w:tab w:val="left" w:pos="426"/>
              </w:tabs>
              <w:spacing w:after="0" w:line="240" w:lineRule="auto"/>
              <w:rPr>
                <w:rFonts w:ascii="Times New Roman" w:hAnsi="Times New Roman"/>
                <w:sz w:val="24"/>
                <w:szCs w:val="24"/>
                <w:u w:val="single"/>
              </w:rPr>
            </w:pPr>
            <w:r>
              <w:rPr>
                <w:rFonts w:ascii="Times New Roman" w:hAnsi="Times New Roman"/>
                <w:sz w:val="24"/>
                <w:szCs w:val="24"/>
              </w:rPr>
              <w:t>Виды коммуникации</w:t>
            </w:r>
            <w:r w:rsidRPr="002642CA">
              <w:rPr>
                <w:rFonts w:ascii="Times New Roman" w:hAnsi="Times New Roman"/>
                <w:sz w:val="24"/>
                <w:szCs w:val="24"/>
              </w:rPr>
              <w:t>:</w:t>
            </w:r>
          </w:p>
          <w:p w:rsidR="004305C1" w:rsidRPr="0011368A" w:rsidRDefault="004305C1" w:rsidP="00B046AF">
            <w:pPr>
              <w:keepNext/>
              <w:keepLines/>
              <w:tabs>
                <w:tab w:val="left" w:pos="426"/>
              </w:tabs>
              <w:spacing w:after="0" w:line="240" w:lineRule="auto"/>
              <w:rPr>
                <w:rFonts w:ascii="Times New Roman" w:hAnsi="Times New Roman"/>
                <w:sz w:val="24"/>
                <w:szCs w:val="24"/>
                <w:u w:val="single"/>
              </w:rPr>
            </w:pPr>
            <w:r w:rsidRPr="0011368A">
              <w:rPr>
                <w:rFonts w:ascii="Times New Roman" w:hAnsi="Times New Roman"/>
                <w:sz w:val="24"/>
                <w:szCs w:val="24"/>
                <w:u w:val="single"/>
              </w:rPr>
              <w:t>Варианты ответов:</w:t>
            </w:r>
          </w:p>
          <w:p w:rsidR="004305C1" w:rsidRPr="0011368A" w:rsidRDefault="004305C1" w:rsidP="00B046AF">
            <w:pPr>
              <w:keepNext/>
              <w:spacing w:after="0" w:line="240" w:lineRule="auto"/>
              <w:rPr>
                <w:rFonts w:ascii="Times New Roman" w:hAnsi="Times New Roman"/>
                <w:b/>
                <w:sz w:val="24"/>
                <w:szCs w:val="24"/>
              </w:rPr>
            </w:pPr>
          </w:p>
          <w:p w:rsidR="004305C1" w:rsidRPr="00FB1620" w:rsidRDefault="004305C1" w:rsidP="00B046AF">
            <w:pPr>
              <w:keepNext/>
              <w:spacing w:after="0" w:line="240" w:lineRule="auto"/>
              <w:rPr>
                <w:rFonts w:ascii="Times New Roman" w:hAnsi="Times New Roman"/>
                <w:sz w:val="24"/>
                <w:szCs w:val="24"/>
              </w:rPr>
            </w:pPr>
            <w:r w:rsidRPr="00FB1620">
              <w:rPr>
                <w:rFonts w:ascii="Times New Roman" w:hAnsi="Times New Roman"/>
                <w:sz w:val="24"/>
                <w:szCs w:val="24"/>
              </w:rPr>
              <w:t xml:space="preserve">а) первичные; </w:t>
            </w:r>
          </w:p>
          <w:p w:rsidR="004305C1" w:rsidRPr="00FB1620" w:rsidRDefault="004305C1" w:rsidP="00B046AF">
            <w:pPr>
              <w:keepNext/>
              <w:spacing w:after="0" w:line="240" w:lineRule="auto"/>
              <w:rPr>
                <w:rFonts w:ascii="Times New Roman" w:hAnsi="Times New Roman"/>
                <w:sz w:val="24"/>
                <w:szCs w:val="24"/>
              </w:rPr>
            </w:pPr>
            <w:r w:rsidRPr="00FB1620">
              <w:rPr>
                <w:rFonts w:ascii="Times New Roman" w:hAnsi="Times New Roman"/>
                <w:sz w:val="24"/>
                <w:szCs w:val="24"/>
              </w:rPr>
              <w:t>б) вторичные;</w:t>
            </w:r>
          </w:p>
          <w:p w:rsidR="004305C1" w:rsidRPr="0011368A" w:rsidRDefault="004305C1" w:rsidP="00B046AF">
            <w:pPr>
              <w:keepNext/>
              <w:spacing w:after="0" w:line="240" w:lineRule="auto"/>
              <w:rPr>
                <w:rFonts w:ascii="Times New Roman" w:hAnsi="Times New Roman"/>
                <w:b/>
                <w:sz w:val="24"/>
                <w:szCs w:val="24"/>
              </w:rPr>
            </w:pPr>
            <w:r w:rsidRPr="0011368A">
              <w:rPr>
                <w:rFonts w:ascii="Times New Roman" w:hAnsi="Times New Roman"/>
                <w:b/>
                <w:sz w:val="24"/>
                <w:szCs w:val="24"/>
              </w:rPr>
              <w:t xml:space="preserve">в) </w:t>
            </w:r>
            <w:r>
              <w:rPr>
                <w:rFonts w:ascii="Times New Roman" w:hAnsi="Times New Roman"/>
                <w:b/>
                <w:sz w:val="24"/>
                <w:szCs w:val="24"/>
              </w:rPr>
              <w:t>вербальные</w:t>
            </w:r>
            <w:r w:rsidRPr="0011368A">
              <w:rPr>
                <w:rFonts w:ascii="Times New Roman" w:hAnsi="Times New Roman"/>
                <w:b/>
                <w:sz w:val="24"/>
                <w:szCs w:val="24"/>
              </w:rPr>
              <w:t xml:space="preserve">; </w:t>
            </w:r>
          </w:p>
          <w:p w:rsidR="004305C1" w:rsidRPr="00FB1620" w:rsidRDefault="004305C1" w:rsidP="00B046AF">
            <w:pPr>
              <w:keepNext/>
              <w:spacing w:after="0" w:line="240" w:lineRule="auto"/>
              <w:rPr>
                <w:rFonts w:ascii="Times New Roman" w:hAnsi="Times New Roman"/>
                <w:b/>
                <w:sz w:val="24"/>
                <w:szCs w:val="24"/>
              </w:rPr>
            </w:pPr>
            <w:r w:rsidRPr="00FB1620">
              <w:rPr>
                <w:rFonts w:ascii="Times New Roman" w:hAnsi="Times New Roman"/>
                <w:b/>
                <w:sz w:val="24"/>
                <w:szCs w:val="24"/>
              </w:rPr>
              <w:t xml:space="preserve">г) невербальные; </w:t>
            </w:r>
          </w:p>
          <w:p w:rsidR="004305C1" w:rsidRPr="009312DF" w:rsidRDefault="004305C1" w:rsidP="00B046AF">
            <w:pPr>
              <w:keepNext/>
              <w:spacing w:after="0" w:line="240" w:lineRule="auto"/>
              <w:rPr>
                <w:rFonts w:ascii="Times New Roman" w:hAnsi="Times New Roman"/>
                <w:b/>
                <w:sz w:val="24"/>
                <w:szCs w:val="24"/>
              </w:rPr>
            </w:pPr>
            <w:r w:rsidRPr="0011368A">
              <w:rPr>
                <w:rFonts w:ascii="Times New Roman" w:hAnsi="Times New Roman"/>
                <w:sz w:val="24"/>
                <w:szCs w:val="24"/>
              </w:rPr>
              <w:t xml:space="preserve">д) </w:t>
            </w:r>
            <w:r>
              <w:rPr>
                <w:rFonts w:ascii="Times New Roman" w:hAnsi="Times New Roman"/>
                <w:sz w:val="24"/>
                <w:szCs w:val="24"/>
              </w:rPr>
              <w:t>второстепенные</w:t>
            </w:r>
          </w:p>
        </w:tc>
        <w:tc>
          <w:tcPr>
            <w:tcW w:w="2802" w:type="dxa"/>
          </w:tcPr>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в, г</w:t>
            </w:r>
          </w:p>
        </w:tc>
      </w:tr>
      <w:tr w:rsidR="004305C1" w:rsidRPr="00B2390C" w:rsidTr="00B046AF">
        <w:tc>
          <w:tcPr>
            <w:tcW w:w="1384" w:type="dxa"/>
            <w:vMerge/>
          </w:tcPr>
          <w:p w:rsidR="004305C1" w:rsidRPr="00B2390C" w:rsidRDefault="004305C1" w:rsidP="00B046AF">
            <w:pPr>
              <w:spacing w:after="0" w:line="240" w:lineRule="auto"/>
              <w:rPr>
                <w:rFonts w:ascii="Times New Roman" w:hAnsi="Times New Roman"/>
                <w:sz w:val="24"/>
                <w:szCs w:val="24"/>
              </w:rPr>
            </w:pPr>
          </w:p>
        </w:tc>
        <w:tc>
          <w:tcPr>
            <w:tcW w:w="1418" w:type="dxa"/>
          </w:tcPr>
          <w:p w:rsidR="004305C1" w:rsidRPr="0026352D" w:rsidRDefault="004305C1" w:rsidP="000647DB">
            <w:pPr>
              <w:pStyle w:val="ac"/>
              <w:numPr>
                <w:ilvl w:val="0"/>
                <w:numId w:val="65"/>
              </w:numPr>
              <w:spacing w:after="0" w:line="240" w:lineRule="auto"/>
              <w:ind w:left="34" w:firstLine="0"/>
              <w:rPr>
                <w:szCs w:val="24"/>
              </w:rPr>
            </w:pPr>
          </w:p>
        </w:tc>
        <w:tc>
          <w:tcPr>
            <w:tcW w:w="4110" w:type="dxa"/>
          </w:tcPr>
          <w:p w:rsidR="004305C1" w:rsidRPr="00D12F74" w:rsidRDefault="004305C1" w:rsidP="00B046AF">
            <w:pPr>
              <w:keepNext/>
              <w:spacing w:after="0" w:line="240" w:lineRule="auto"/>
              <w:rPr>
                <w:rFonts w:ascii="Times New Roman" w:hAnsi="Times New Roman"/>
                <w:sz w:val="24"/>
                <w:szCs w:val="24"/>
              </w:rPr>
            </w:pPr>
            <w:r>
              <w:rPr>
                <w:rFonts w:ascii="Times New Roman" w:hAnsi="Times New Roman"/>
                <w:sz w:val="24"/>
                <w:szCs w:val="24"/>
              </w:rPr>
              <w:t>Характеристика делового общения</w:t>
            </w:r>
            <w:r w:rsidRPr="00D12F74">
              <w:rPr>
                <w:rFonts w:ascii="Times New Roman" w:hAnsi="Times New Roman"/>
                <w:sz w:val="24"/>
                <w:szCs w:val="24"/>
              </w:rPr>
              <w:t xml:space="preserve">: </w:t>
            </w:r>
          </w:p>
          <w:p w:rsidR="004305C1" w:rsidRDefault="004305C1" w:rsidP="00B046AF">
            <w:pPr>
              <w:keepNext/>
              <w:keepLines/>
              <w:tabs>
                <w:tab w:val="left" w:pos="426"/>
              </w:tabs>
              <w:spacing w:after="0" w:line="240" w:lineRule="auto"/>
              <w:rPr>
                <w:rFonts w:ascii="Times New Roman" w:hAnsi="Times New Roman"/>
                <w:sz w:val="24"/>
                <w:szCs w:val="24"/>
                <w:u w:val="single"/>
              </w:rPr>
            </w:pPr>
            <w:r w:rsidRPr="00D12F74">
              <w:rPr>
                <w:rFonts w:ascii="Times New Roman" w:hAnsi="Times New Roman"/>
                <w:sz w:val="24"/>
                <w:szCs w:val="24"/>
                <w:u w:val="single"/>
              </w:rPr>
              <w:t>Варианты ответов:</w:t>
            </w:r>
          </w:p>
          <w:p w:rsidR="004305C1" w:rsidRPr="00D12F74" w:rsidRDefault="004305C1" w:rsidP="00B046AF">
            <w:pPr>
              <w:keepNext/>
              <w:keepLines/>
              <w:tabs>
                <w:tab w:val="left" w:pos="426"/>
              </w:tabs>
              <w:spacing w:after="0" w:line="240" w:lineRule="auto"/>
              <w:rPr>
                <w:rFonts w:ascii="Times New Roman" w:hAnsi="Times New Roman"/>
                <w:sz w:val="24"/>
                <w:szCs w:val="24"/>
                <w:u w:val="single"/>
              </w:rPr>
            </w:pPr>
          </w:p>
          <w:p w:rsidR="004305C1" w:rsidRPr="00D379A7" w:rsidRDefault="004305C1" w:rsidP="00B046AF">
            <w:pPr>
              <w:keepNext/>
              <w:spacing w:after="0" w:line="240" w:lineRule="auto"/>
              <w:rPr>
                <w:rFonts w:ascii="Times New Roman" w:hAnsi="Times New Roman"/>
                <w:b/>
                <w:sz w:val="24"/>
                <w:szCs w:val="24"/>
              </w:rPr>
            </w:pPr>
            <w:r w:rsidRPr="00D379A7">
              <w:rPr>
                <w:rFonts w:ascii="Times New Roman" w:hAnsi="Times New Roman"/>
                <w:b/>
                <w:sz w:val="24"/>
                <w:szCs w:val="24"/>
              </w:rPr>
              <w:t xml:space="preserve">а) </w:t>
            </w:r>
            <w:r>
              <w:rPr>
                <w:rFonts w:ascii="Times New Roman" w:hAnsi="Times New Roman"/>
                <w:b/>
                <w:sz w:val="24"/>
                <w:szCs w:val="24"/>
              </w:rPr>
              <w:t>партнер в деловом общении выступает как личность, значимая для субъекта;</w:t>
            </w:r>
            <w:r w:rsidRPr="00D379A7">
              <w:rPr>
                <w:rFonts w:ascii="Times New Roman" w:hAnsi="Times New Roman"/>
                <w:b/>
                <w:sz w:val="24"/>
                <w:szCs w:val="24"/>
              </w:rPr>
              <w:t xml:space="preserve"> </w:t>
            </w:r>
          </w:p>
          <w:p w:rsidR="004305C1" w:rsidRPr="00D379A7" w:rsidRDefault="004305C1" w:rsidP="00B046AF">
            <w:pPr>
              <w:keepNext/>
              <w:spacing w:after="0" w:line="240" w:lineRule="auto"/>
              <w:rPr>
                <w:rFonts w:ascii="Times New Roman" w:hAnsi="Times New Roman"/>
                <w:b/>
                <w:sz w:val="24"/>
                <w:szCs w:val="24"/>
              </w:rPr>
            </w:pPr>
            <w:r w:rsidRPr="00D379A7">
              <w:rPr>
                <w:rFonts w:ascii="Times New Roman" w:hAnsi="Times New Roman"/>
                <w:b/>
                <w:sz w:val="24"/>
                <w:szCs w:val="24"/>
              </w:rPr>
              <w:t xml:space="preserve">б) </w:t>
            </w:r>
            <w:r>
              <w:rPr>
                <w:rFonts w:ascii="Times New Roman" w:hAnsi="Times New Roman"/>
                <w:b/>
                <w:sz w:val="24"/>
                <w:szCs w:val="24"/>
              </w:rPr>
              <w:t>общающихся людей отличает хорошее взаимопонимание в вопросах дела;</w:t>
            </w:r>
          </w:p>
          <w:p w:rsidR="004305C1" w:rsidRPr="00D379A7" w:rsidRDefault="004305C1" w:rsidP="00B046AF">
            <w:pPr>
              <w:keepNext/>
              <w:spacing w:after="0" w:line="240" w:lineRule="auto"/>
              <w:rPr>
                <w:rFonts w:ascii="Times New Roman" w:hAnsi="Times New Roman"/>
                <w:b/>
                <w:sz w:val="24"/>
                <w:szCs w:val="24"/>
              </w:rPr>
            </w:pPr>
            <w:r w:rsidRPr="00D379A7">
              <w:rPr>
                <w:rFonts w:ascii="Times New Roman" w:hAnsi="Times New Roman"/>
                <w:b/>
                <w:sz w:val="24"/>
                <w:szCs w:val="24"/>
              </w:rPr>
              <w:t xml:space="preserve">в) </w:t>
            </w:r>
            <w:r>
              <w:rPr>
                <w:rFonts w:ascii="Times New Roman" w:hAnsi="Times New Roman"/>
                <w:b/>
                <w:sz w:val="24"/>
                <w:szCs w:val="24"/>
              </w:rPr>
              <w:t>основная задача делового общения – продуктивное сотрудничество;</w:t>
            </w:r>
            <w:r w:rsidRPr="00D379A7">
              <w:rPr>
                <w:rFonts w:ascii="Times New Roman" w:hAnsi="Times New Roman"/>
                <w:b/>
                <w:sz w:val="24"/>
                <w:szCs w:val="24"/>
              </w:rPr>
              <w:t xml:space="preserve"> </w:t>
            </w:r>
          </w:p>
          <w:p w:rsidR="004305C1" w:rsidRPr="00D12F74" w:rsidRDefault="004305C1" w:rsidP="00B046AF">
            <w:pPr>
              <w:keepNext/>
              <w:spacing w:after="0" w:line="240" w:lineRule="auto"/>
              <w:rPr>
                <w:rFonts w:ascii="Times New Roman" w:hAnsi="Times New Roman"/>
                <w:b/>
                <w:sz w:val="24"/>
                <w:szCs w:val="24"/>
              </w:rPr>
            </w:pPr>
            <w:r>
              <w:rPr>
                <w:rFonts w:ascii="Times New Roman" w:hAnsi="Times New Roman"/>
                <w:sz w:val="24"/>
                <w:szCs w:val="24"/>
              </w:rPr>
              <w:t>г) побуждение собеседника к определенной деятельности вопреки его желаниям</w:t>
            </w:r>
          </w:p>
        </w:tc>
        <w:tc>
          <w:tcPr>
            <w:tcW w:w="2802" w:type="dxa"/>
          </w:tcPr>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а, б, в</w:t>
            </w:r>
          </w:p>
        </w:tc>
      </w:tr>
      <w:tr w:rsidR="004305C1" w:rsidRPr="00B2390C" w:rsidTr="00B046AF">
        <w:tc>
          <w:tcPr>
            <w:tcW w:w="1384" w:type="dxa"/>
            <w:vMerge/>
          </w:tcPr>
          <w:p w:rsidR="004305C1" w:rsidRPr="00B2390C" w:rsidRDefault="004305C1" w:rsidP="00B046AF">
            <w:pPr>
              <w:spacing w:after="0" w:line="240" w:lineRule="auto"/>
              <w:rPr>
                <w:rFonts w:ascii="Times New Roman" w:hAnsi="Times New Roman"/>
                <w:sz w:val="24"/>
                <w:szCs w:val="24"/>
              </w:rPr>
            </w:pPr>
          </w:p>
        </w:tc>
        <w:tc>
          <w:tcPr>
            <w:tcW w:w="1418" w:type="dxa"/>
          </w:tcPr>
          <w:p w:rsidR="004305C1" w:rsidRPr="0026352D" w:rsidRDefault="004305C1" w:rsidP="000647DB">
            <w:pPr>
              <w:pStyle w:val="ac"/>
              <w:numPr>
                <w:ilvl w:val="0"/>
                <w:numId w:val="65"/>
              </w:numPr>
              <w:spacing w:after="0" w:line="240" w:lineRule="auto"/>
              <w:ind w:left="34" w:firstLine="0"/>
              <w:rPr>
                <w:szCs w:val="24"/>
              </w:rPr>
            </w:pPr>
          </w:p>
        </w:tc>
        <w:tc>
          <w:tcPr>
            <w:tcW w:w="4110" w:type="dxa"/>
          </w:tcPr>
          <w:p w:rsidR="004305C1" w:rsidRDefault="004305C1" w:rsidP="00B046AF">
            <w:pPr>
              <w:spacing w:after="0" w:line="240" w:lineRule="auto"/>
              <w:rPr>
                <w:rFonts w:ascii="Times New Roman" w:hAnsi="Times New Roman"/>
                <w:sz w:val="24"/>
                <w:szCs w:val="24"/>
              </w:rPr>
            </w:pPr>
            <w:r>
              <w:rPr>
                <w:rFonts w:ascii="Times New Roman" w:hAnsi="Times New Roman"/>
                <w:sz w:val="24"/>
                <w:szCs w:val="24"/>
              </w:rPr>
              <w:t>К видам компетентности относят:</w:t>
            </w:r>
          </w:p>
          <w:p w:rsidR="004305C1" w:rsidRDefault="004305C1" w:rsidP="00B046AF">
            <w:pPr>
              <w:keepNext/>
              <w:keepLines/>
              <w:tabs>
                <w:tab w:val="left" w:pos="426"/>
              </w:tabs>
              <w:spacing w:after="0" w:line="240" w:lineRule="auto"/>
              <w:rPr>
                <w:rFonts w:ascii="Times New Roman" w:hAnsi="Times New Roman"/>
                <w:sz w:val="24"/>
                <w:szCs w:val="24"/>
                <w:u w:val="single"/>
              </w:rPr>
            </w:pPr>
            <w:r w:rsidRPr="00D12F74">
              <w:rPr>
                <w:rFonts w:ascii="Times New Roman" w:hAnsi="Times New Roman"/>
                <w:sz w:val="24"/>
                <w:szCs w:val="24"/>
                <w:u w:val="single"/>
              </w:rPr>
              <w:t>Варианты ответов:</w:t>
            </w:r>
          </w:p>
          <w:p w:rsidR="004305C1" w:rsidRDefault="004305C1" w:rsidP="00B046AF">
            <w:pPr>
              <w:keepNext/>
              <w:keepLines/>
              <w:tabs>
                <w:tab w:val="left" w:pos="426"/>
              </w:tabs>
              <w:spacing w:after="0" w:line="240" w:lineRule="auto"/>
              <w:rPr>
                <w:rFonts w:ascii="Times New Roman" w:hAnsi="Times New Roman"/>
                <w:sz w:val="24"/>
                <w:szCs w:val="24"/>
                <w:u w:val="single"/>
              </w:rPr>
            </w:pPr>
          </w:p>
          <w:p w:rsidR="004305C1" w:rsidRPr="00A435E8" w:rsidRDefault="004305C1" w:rsidP="00B046AF">
            <w:pPr>
              <w:spacing w:after="0" w:line="240" w:lineRule="auto"/>
              <w:rPr>
                <w:rFonts w:ascii="Times New Roman" w:hAnsi="Times New Roman"/>
                <w:b/>
                <w:sz w:val="24"/>
                <w:szCs w:val="24"/>
              </w:rPr>
            </w:pPr>
            <w:r w:rsidRPr="00A435E8">
              <w:rPr>
                <w:rFonts w:ascii="Times New Roman" w:hAnsi="Times New Roman"/>
                <w:b/>
                <w:sz w:val="24"/>
                <w:szCs w:val="24"/>
              </w:rPr>
              <w:t xml:space="preserve">а) </w:t>
            </w:r>
            <w:r>
              <w:rPr>
                <w:rFonts w:ascii="Times New Roman" w:hAnsi="Times New Roman"/>
                <w:b/>
                <w:sz w:val="24"/>
                <w:szCs w:val="24"/>
              </w:rPr>
              <w:t>профессиональную;</w:t>
            </w:r>
          </w:p>
          <w:p w:rsidR="004305C1" w:rsidRPr="00A435E8" w:rsidRDefault="004305C1" w:rsidP="00B046AF">
            <w:pPr>
              <w:spacing w:after="0" w:line="240" w:lineRule="auto"/>
              <w:rPr>
                <w:rFonts w:ascii="Times New Roman" w:hAnsi="Times New Roman"/>
                <w:b/>
                <w:sz w:val="24"/>
                <w:szCs w:val="24"/>
              </w:rPr>
            </w:pPr>
            <w:r w:rsidRPr="00A435E8">
              <w:rPr>
                <w:rFonts w:ascii="Times New Roman" w:hAnsi="Times New Roman"/>
                <w:b/>
                <w:sz w:val="24"/>
                <w:szCs w:val="24"/>
              </w:rPr>
              <w:t xml:space="preserve">б) </w:t>
            </w:r>
            <w:r>
              <w:rPr>
                <w:rFonts w:ascii="Times New Roman" w:hAnsi="Times New Roman"/>
                <w:b/>
                <w:sz w:val="24"/>
                <w:szCs w:val="24"/>
              </w:rPr>
              <w:t>коммуникативную;</w:t>
            </w:r>
            <w:r w:rsidRPr="00A435E8">
              <w:rPr>
                <w:rFonts w:ascii="Times New Roman" w:hAnsi="Times New Roman"/>
                <w:b/>
                <w:sz w:val="24"/>
                <w:szCs w:val="24"/>
              </w:rPr>
              <w:t xml:space="preserve"> </w:t>
            </w:r>
          </w:p>
          <w:p w:rsidR="004305C1" w:rsidRPr="00A435E8" w:rsidRDefault="004305C1" w:rsidP="00B046AF">
            <w:pPr>
              <w:spacing w:after="0" w:line="240" w:lineRule="auto"/>
              <w:rPr>
                <w:rFonts w:ascii="Times New Roman" w:hAnsi="Times New Roman"/>
                <w:b/>
                <w:sz w:val="24"/>
                <w:szCs w:val="24"/>
              </w:rPr>
            </w:pPr>
            <w:r w:rsidRPr="00A435E8">
              <w:rPr>
                <w:rFonts w:ascii="Times New Roman" w:hAnsi="Times New Roman"/>
                <w:b/>
                <w:sz w:val="24"/>
                <w:szCs w:val="24"/>
              </w:rPr>
              <w:t xml:space="preserve">в) </w:t>
            </w:r>
            <w:r>
              <w:rPr>
                <w:rFonts w:ascii="Times New Roman" w:hAnsi="Times New Roman"/>
                <w:b/>
                <w:sz w:val="24"/>
                <w:szCs w:val="24"/>
              </w:rPr>
              <w:t>квалификационную;</w:t>
            </w:r>
          </w:p>
          <w:p w:rsidR="004305C1" w:rsidRPr="00D379A7" w:rsidRDefault="004305C1" w:rsidP="00B046AF">
            <w:pPr>
              <w:spacing w:after="0" w:line="240" w:lineRule="auto"/>
              <w:rPr>
                <w:rFonts w:ascii="Times New Roman" w:hAnsi="Times New Roman"/>
                <w:b/>
                <w:sz w:val="24"/>
                <w:szCs w:val="24"/>
              </w:rPr>
            </w:pPr>
            <w:r>
              <w:rPr>
                <w:rFonts w:ascii="Times New Roman" w:hAnsi="Times New Roman"/>
                <w:sz w:val="24"/>
                <w:szCs w:val="24"/>
              </w:rPr>
              <w:t>г) менеджерскую.</w:t>
            </w:r>
          </w:p>
        </w:tc>
        <w:tc>
          <w:tcPr>
            <w:tcW w:w="2802" w:type="dxa"/>
          </w:tcPr>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а, б, в</w:t>
            </w:r>
          </w:p>
        </w:tc>
      </w:tr>
      <w:tr w:rsidR="004305C1" w:rsidRPr="00B2390C" w:rsidTr="00B046AF">
        <w:tc>
          <w:tcPr>
            <w:tcW w:w="1384" w:type="dxa"/>
            <w:vMerge w:val="restart"/>
            <w:shd w:val="clear" w:color="auto" w:fill="auto"/>
          </w:tcPr>
          <w:p w:rsidR="004305C1" w:rsidRPr="00B2390C" w:rsidRDefault="004305C1" w:rsidP="00B046AF">
            <w:pPr>
              <w:spacing w:after="0" w:line="240" w:lineRule="auto"/>
              <w:rPr>
                <w:rFonts w:ascii="Times New Roman" w:hAnsi="Times New Roman"/>
                <w:sz w:val="24"/>
                <w:szCs w:val="24"/>
              </w:rPr>
            </w:pPr>
            <w:r w:rsidRPr="00B2390C">
              <w:rPr>
                <w:rFonts w:ascii="Times New Roman" w:hAnsi="Times New Roman"/>
                <w:sz w:val="24"/>
                <w:szCs w:val="24"/>
              </w:rPr>
              <w:t xml:space="preserve">Задания </w:t>
            </w:r>
            <w:r w:rsidRPr="00B2390C">
              <w:rPr>
                <w:rFonts w:ascii="Times New Roman" w:hAnsi="Times New Roman"/>
                <w:b/>
                <w:sz w:val="24"/>
                <w:szCs w:val="24"/>
              </w:rPr>
              <w:t>закрытого</w:t>
            </w:r>
            <w:r w:rsidRPr="00B2390C">
              <w:rPr>
                <w:rFonts w:ascii="Times New Roman" w:hAnsi="Times New Roman"/>
                <w:sz w:val="24"/>
                <w:szCs w:val="24"/>
              </w:rPr>
              <w:t xml:space="preserve"> типа </w:t>
            </w:r>
          </w:p>
          <w:p w:rsidR="004305C1" w:rsidRPr="00B2390C" w:rsidRDefault="004305C1" w:rsidP="00B046AF">
            <w:pPr>
              <w:spacing w:after="0" w:line="240" w:lineRule="auto"/>
              <w:rPr>
                <w:rFonts w:ascii="Times New Roman" w:hAnsi="Times New Roman"/>
                <w:color w:val="00B050"/>
                <w:sz w:val="24"/>
                <w:szCs w:val="24"/>
                <w:highlight w:val="yellow"/>
              </w:rPr>
            </w:pPr>
            <w:r w:rsidRPr="00B2390C">
              <w:rPr>
                <w:rFonts w:ascii="Times New Roman" w:hAnsi="Times New Roman"/>
                <w:color w:val="00B050"/>
                <w:sz w:val="24"/>
                <w:szCs w:val="24"/>
                <w:highlight w:val="yellow"/>
              </w:rPr>
              <w:t>на соответствие</w:t>
            </w:r>
          </w:p>
          <w:p w:rsidR="004305C1" w:rsidRPr="00B2390C" w:rsidRDefault="004305C1" w:rsidP="00B046AF">
            <w:pPr>
              <w:spacing w:after="0" w:line="240" w:lineRule="auto"/>
              <w:rPr>
                <w:rFonts w:ascii="Times New Roman" w:hAnsi="Times New Roman"/>
                <w:sz w:val="24"/>
                <w:szCs w:val="24"/>
              </w:rPr>
            </w:pPr>
            <w:r w:rsidRPr="00B2390C">
              <w:rPr>
                <w:rFonts w:ascii="Times New Roman" w:hAnsi="Times New Roman"/>
                <w:color w:val="00B050"/>
                <w:sz w:val="24"/>
                <w:szCs w:val="24"/>
                <w:highlight w:val="yellow"/>
              </w:rPr>
              <w:t>3 шт.</w:t>
            </w: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A65616" w:rsidRDefault="004305C1" w:rsidP="00B046AF">
            <w:pPr>
              <w:jc w:val="both"/>
              <w:rPr>
                <w:rFonts w:ascii="Times New Roman" w:hAnsi="Times New Roman"/>
                <w:sz w:val="24"/>
                <w:szCs w:val="24"/>
              </w:rPr>
            </w:pPr>
            <w:r w:rsidRPr="00A65616">
              <w:rPr>
                <w:rFonts w:ascii="Times New Roman" w:hAnsi="Times New Roman"/>
                <w:sz w:val="24"/>
                <w:szCs w:val="24"/>
              </w:rPr>
              <w:t>Определите соответствие.</w:t>
            </w:r>
          </w:p>
          <w:p w:rsidR="004305C1" w:rsidRPr="00A65616" w:rsidRDefault="004305C1" w:rsidP="00B046AF">
            <w:pPr>
              <w:jc w:val="both"/>
              <w:rPr>
                <w:rFonts w:ascii="Times New Roman" w:hAnsi="Times New Roman"/>
                <w:sz w:val="24"/>
                <w:szCs w:val="24"/>
              </w:rPr>
            </w:pPr>
            <w:r w:rsidRPr="00A65616">
              <w:rPr>
                <w:rFonts w:ascii="Times New Roman" w:hAnsi="Times New Roman"/>
                <w:sz w:val="24"/>
                <w:szCs w:val="24"/>
                <w:u w:val="single"/>
              </w:rPr>
              <w:t>Варианты ответов:</w:t>
            </w:r>
          </w:p>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А) Переговоры</w:t>
            </w:r>
          </w:p>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Б) Брифинг</w:t>
            </w:r>
          </w:p>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В) Совещания</w:t>
            </w:r>
          </w:p>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Г) Беседа</w:t>
            </w:r>
          </w:p>
          <w:p w:rsidR="004305C1" w:rsidRPr="00562D2E" w:rsidRDefault="004305C1" w:rsidP="00B046AF">
            <w:pPr>
              <w:spacing w:after="0" w:line="240" w:lineRule="auto"/>
              <w:rPr>
                <w:rFonts w:ascii="Times New Roman" w:hAnsi="Times New Roman"/>
                <w:sz w:val="24"/>
                <w:szCs w:val="24"/>
                <w:highlight w:val="lightGray"/>
              </w:rPr>
            </w:pPr>
          </w:p>
          <w:p w:rsidR="004305C1" w:rsidRPr="00562D2E" w:rsidRDefault="004305C1" w:rsidP="00B046AF">
            <w:pPr>
              <w:shd w:val="clear" w:color="auto" w:fill="FFFFFF"/>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 xml:space="preserve">1. </w:t>
            </w:r>
            <w:r w:rsidRPr="00260DDD">
              <w:rPr>
                <w:rFonts w:ascii="Times New Roman" w:hAnsi="Times New Roman"/>
                <w:bCs/>
                <w:color w:val="5F6368"/>
                <w:sz w:val="24"/>
                <w:szCs w:val="24"/>
                <w:shd w:val="clear" w:color="auto" w:fill="FFFFFF"/>
              </w:rPr>
              <w:t>Это</w:t>
            </w:r>
            <w:r w:rsidRPr="00260DDD">
              <w:rPr>
                <w:rFonts w:ascii="Times New Roman" w:hAnsi="Times New Roman"/>
                <w:color w:val="4D5156"/>
                <w:sz w:val="24"/>
                <w:szCs w:val="24"/>
                <w:shd w:val="clear" w:color="auto" w:fill="FFFFFF"/>
              </w:rPr>
              <w:t> способ человеческого общения, основанный на взаимном обмене мыслями и чувствами через трансляцию словесных сообщений</w:t>
            </w:r>
            <w:r>
              <w:rPr>
                <w:rFonts w:ascii="Times New Roman" w:hAnsi="Times New Roman"/>
                <w:color w:val="4D5156"/>
                <w:sz w:val="24"/>
                <w:szCs w:val="24"/>
                <w:shd w:val="clear" w:color="auto" w:fill="FFFFFF"/>
              </w:rPr>
              <w:t>.</w:t>
            </w:r>
          </w:p>
          <w:p w:rsidR="004305C1" w:rsidRPr="00562D2E" w:rsidRDefault="004305C1" w:rsidP="00B046AF">
            <w:pPr>
              <w:spacing w:after="0" w:line="240" w:lineRule="auto"/>
              <w:rPr>
                <w:rFonts w:ascii="Times New Roman" w:hAnsi="Times New Roman"/>
                <w:color w:val="000000"/>
                <w:sz w:val="24"/>
                <w:szCs w:val="24"/>
                <w:highlight w:val="lightGray"/>
              </w:rPr>
            </w:pPr>
            <w:r w:rsidRPr="00562D2E">
              <w:rPr>
                <w:rFonts w:ascii="Times New Roman" w:hAnsi="Times New Roman"/>
                <w:sz w:val="24"/>
                <w:szCs w:val="24"/>
                <w:highlight w:val="lightGray"/>
              </w:rPr>
              <w:lastRenderedPageBreak/>
              <w:t xml:space="preserve">2. </w:t>
            </w:r>
            <w:r w:rsidRPr="00A754C7">
              <w:rPr>
                <w:rFonts w:ascii="Times New Roman" w:hAnsi="Times New Roman"/>
                <w:color w:val="000000"/>
                <w:sz w:val="24"/>
                <w:szCs w:val="24"/>
                <w:shd w:val="clear" w:color="auto" w:fill="FFFFFF"/>
              </w:rPr>
              <w:t xml:space="preserve">Коммуникация между сторонами для достижения своих целей, при которой каждая из сторон имеет равные возможности в контроле ситуации и принятии </w:t>
            </w:r>
            <w:r w:rsidRPr="00FF0E94">
              <w:rPr>
                <w:rFonts w:ascii="Times New Roman" w:hAnsi="Times New Roman"/>
                <w:sz w:val="24"/>
                <w:szCs w:val="24"/>
                <w:shd w:val="clear" w:color="auto" w:fill="FFFFFF"/>
              </w:rPr>
              <w:t>решения</w:t>
            </w:r>
            <w:r w:rsidRPr="00A754C7">
              <w:rPr>
                <w:rFonts w:ascii="Times New Roman" w:hAnsi="Times New Roman"/>
                <w:color w:val="000000"/>
                <w:sz w:val="24"/>
                <w:szCs w:val="24"/>
                <w:shd w:val="clear" w:color="auto" w:fill="FFFFFF"/>
              </w:rPr>
              <w:t>, которое закрепляется договором.</w:t>
            </w:r>
          </w:p>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3. Мероприятие, в ходе которого организатор доводит до присутствующих некую информацию.</w:t>
            </w:r>
          </w:p>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 xml:space="preserve">4. </w:t>
            </w:r>
            <w:r w:rsidRPr="00260DDD">
              <w:rPr>
                <w:rFonts w:ascii="Times New Roman" w:hAnsi="Times New Roman"/>
                <w:color w:val="202124"/>
                <w:sz w:val="24"/>
                <w:szCs w:val="24"/>
                <w:shd w:val="clear" w:color="auto" w:fill="FFFFFF"/>
              </w:rPr>
              <w:t>Это </w:t>
            </w:r>
            <w:r w:rsidRPr="00260DDD">
              <w:rPr>
                <w:rFonts w:ascii="Times New Roman" w:hAnsi="Times New Roman"/>
                <w:bCs/>
                <w:color w:val="202124"/>
                <w:sz w:val="24"/>
                <w:szCs w:val="24"/>
                <w:shd w:val="clear" w:color="auto" w:fill="FFFFFF"/>
              </w:rPr>
              <w:t>форма организации делового общения коллектива группы с целью обмена информацией и принятия коллективного решения по актуальным для данного коллектива (группы) проблемам</w:t>
            </w:r>
            <w:r>
              <w:rPr>
                <w:rFonts w:ascii="Times New Roman" w:hAnsi="Times New Roman"/>
                <w:bCs/>
                <w:color w:val="202124"/>
                <w:sz w:val="24"/>
                <w:szCs w:val="24"/>
                <w:shd w:val="clear" w:color="auto" w:fill="FFFFFF"/>
              </w:rPr>
              <w:t>.</w:t>
            </w:r>
          </w:p>
        </w:tc>
        <w:tc>
          <w:tcPr>
            <w:tcW w:w="2802" w:type="dxa"/>
            <w:shd w:val="clear" w:color="auto" w:fill="auto"/>
          </w:tcPr>
          <w:p w:rsidR="004305C1" w:rsidRDefault="004305C1" w:rsidP="00B046AF">
            <w:pPr>
              <w:spacing w:after="0" w:line="240" w:lineRule="auto"/>
              <w:rPr>
                <w:rFonts w:ascii="Times New Roman" w:hAnsi="Times New Roman"/>
                <w:sz w:val="24"/>
                <w:szCs w:val="24"/>
              </w:rPr>
            </w:pPr>
            <w:r>
              <w:rPr>
                <w:rFonts w:ascii="Times New Roman" w:hAnsi="Times New Roman"/>
                <w:sz w:val="24"/>
                <w:szCs w:val="24"/>
              </w:rPr>
              <w:lastRenderedPageBreak/>
              <w:t>А-2</w:t>
            </w:r>
          </w:p>
          <w:p w:rsidR="004305C1" w:rsidRDefault="004305C1" w:rsidP="00B046AF">
            <w:pPr>
              <w:spacing w:after="0" w:line="240" w:lineRule="auto"/>
              <w:rPr>
                <w:rFonts w:ascii="Times New Roman" w:hAnsi="Times New Roman"/>
                <w:sz w:val="24"/>
                <w:szCs w:val="24"/>
              </w:rPr>
            </w:pPr>
            <w:r>
              <w:rPr>
                <w:rFonts w:ascii="Times New Roman" w:hAnsi="Times New Roman"/>
                <w:sz w:val="24"/>
                <w:szCs w:val="24"/>
              </w:rPr>
              <w:t>Б-3</w:t>
            </w:r>
          </w:p>
          <w:p w:rsidR="004305C1" w:rsidRDefault="004305C1" w:rsidP="00B046AF">
            <w:pPr>
              <w:spacing w:after="0" w:line="240" w:lineRule="auto"/>
              <w:rPr>
                <w:rFonts w:ascii="Times New Roman" w:hAnsi="Times New Roman"/>
                <w:sz w:val="24"/>
                <w:szCs w:val="24"/>
              </w:rPr>
            </w:pPr>
            <w:r>
              <w:rPr>
                <w:rFonts w:ascii="Times New Roman" w:hAnsi="Times New Roman"/>
                <w:sz w:val="24"/>
                <w:szCs w:val="24"/>
              </w:rPr>
              <w:t>В-4</w:t>
            </w:r>
          </w:p>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Г-1</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4620A2" w:rsidRDefault="004305C1" w:rsidP="00B046AF">
            <w:pPr>
              <w:jc w:val="both"/>
              <w:rPr>
                <w:rFonts w:ascii="Times New Roman" w:hAnsi="Times New Roman"/>
                <w:sz w:val="24"/>
                <w:szCs w:val="24"/>
              </w:rPr>
            </w:pPr>
            <w:r w:rsidRPr="004620A2">
              <w:rPr>
                <w:rFonts w:ascii="Times New Roman" w:hAnsi="Times New Roman"/>
                <w:sz w:val="24"/>
                <w:szCs w:val="24"/>
              </w:rPr>
              <w:t>Определите соответствие.</w:t>
            </w:r>
          </w:p>
          <w:p w:rsidR="004305C1" w:rsidRPr="004620A2" w:rsidRDefault="004305C1" w:rsidP="00B046AF">
            <w:pPr>
              <w:jc w:val="both"/>
              <w:rPr>
                <w:rFonts w:ascii="Times New Roman" w:hAnsi="Times New Roman"/>
                <w:sz w:val="24"/>
                <w:szCs w:val="24"/>
              </w:rPr>
            </w:pPr>
            <w:r w:rsidRPr="004620A2">
              <w:rPr>
                <w:rFonts w:ascii="Times New Roman" w:hAnsi="Times New Roman"/>
                <w:sz w:val="24"/>
                <w:szCs w:val="24"/>
                <w:u w:val="single"/>
              </w:rPr>
              <w:t>Варианты ответов:</w:t>
            </w:r>
          </w:p>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А)</w:t>
            </w:r>
            <w:r>
              <w:rPr>
                <w:rFonts w:ascii="Times New Roman" w:hAnsi="Times New Roman"/>
                <w:sz w:val="24"/>
                <w:szCs w:val="24"/>
              </w:rPr>
              <w:t xml:space="preserve"> Комплимент</w:t>
            </w:r>
          </w:p>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 xml:space="preserve">Б) </w:t>
            </w:r>
            <w:r>
              <w:rPr>
                <w:rFonts w:ascii="Times New Roman" w:hAnsi="Times New Roman"/>
                <w:sz w:val="24"/>
                <w:szCs w:val="24"/>
              </w:rPr>
              <w:t>Лесть</w:t>
            </w:r>
          </w:p>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 xml:space="preserve">В) </w:t>
            </w:r>
            <w:r>
              <w:rPr>
                <w:rFonts w:ascii="Times New Roman" w:hAnsi="Times New Roman"/>
                <w:sz w:val="24"/>
                <w:szCs w:val="24"/>
              </w:rPr>
              <w:t>Критика</w:t>
            </w:r>
          </w:p>
          <w:p w:rsidR="004305C1" w:rsidRPr="00562D2E" w:rsidRDefault="004305C1" w:rsidP="00B046AF">
            <w:pPr>
              <w:spacing w:after="0" w:line="240" w:lineRule="auto"/>
              <w:rPr>
                <w:rFonts w:ascii="Times New Roman" w:hAnsi="Times New Roman"/>
                <w:sz w:val="24"/>
                <w:szCs w:val="24"/>
                <w:highlight w:val="lightGray"/>
              </w:rPr>
            </w:pPr>
          </w:p>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 xml:space="preserve">1. </w:t>
            </w:r>
            <w:r w:rsidRPr="00B40570">
              <w:rPr>
                <w:rFonts w:ascii="Times New Roman" w:hAnsi="Times New Roman"/>
                <w:color w:val="4D5156"/>
                <w:sz w:val="24"/>
                <w:szCs w:val="24"/>
                <w:shd w:val="clear" w:color="auto" w:fill="FFFFFF"/>
              </w:rPr>
              <w:t>Угодливое, неискреннее восхваление кого-либо с целью добиться его благосклонности, подхалимаж</w:t>
            </w:r>
          </w:p>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 xml:space="preserve">2. </w:t>
            </w:r>
            <w:r w:rsidRPr="00B40570">
              <w:rPr>
                <w:rFonts w:ascii="Times New Roman" w:hAnsi="Times New Roman"/>
                <w:color w:val="202124"/>
                <w:sz w:val="24"/>
                <w:szCs w:val="24"/>
                <w:shd w:val="clear" w:color="auto" w:fill="FFFFFF"/>
              </w:rPr>
              <w:t>Обсуждение, разбор чего-нибудь с целью вынести оценку.</w:t>
            </w:r>
          </w:p>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 xml:space="preserve">3. </w:t>
            </w:r>
            <w:r w:rsidRPr="00B40570">
              <w:rPr>
                <w:rFonts w:ascii="Times New Roman" w:hAnsi="Times New Roman"/>
                <w:color w:val="4D5156"/>
                <w:sz w:val="24"/>
                <w:szCs w:val="24"/>
                <w:shd w:val="clear" w:color="auto" w:fill="FFFFFF"/>
              </w:rPr>
              <w:t>Форма похвалы, выражение одобрения, уважения, признания или восхищения</w:t>
            </w:r>
          </w:p>
        </w:tc>
        <w:tc>
          <w:tcPr>
            <w:tcW w:w="2802" w:type="dxa"/>
            <w:shd w:val="clear" w:color="auto" w:fill="auto"/>
          </w:tcPr>
          <w:p w:rsidR="004305C1" w:rsidRDefault="004305C1" w:rsidP="00B046AF">
            <w:pPr>
              <w:spacing w:after="0" w:line="240" w:lineRule="auto"/>
              <w:rPr>
                <w:rFonts w:ascii="Times New Roman" w:hAnsi="Times New Roman"/>
                <w:sz w:val="24"/>
                <w:szCs w:val="24"/>
              </w:rPr>
            </w:pPr>
            <w:r>
              <w:rPr>
                <w:rFonts w:ascii="Times New Roman" w:hAnsi="Times New Roman"/>
                <w:sz w:val="24"/>
                <w:szCs w:val="24"/>
              </w:rPr>
              <w:t>А-3</w:t>
            </w:r>
          </w:p>
          <w:p w:rsidR="004305C1" w:rsidRDefault="004305C1" w:rsidP="00B046AF">
            <w:pPr>
              <w:spacing w:after="0" w:line="240" w:lineRule="auto"/>
              <w:rPr>
                <w:rFonts w:ascii="Times New Roman" w:hAnsi="Times New Roman"/>
                <w:sz w:val="24"/>
                <w:szCs w:val="24"/>
              </w:rPr>
            </w:pPr>
            <w:r>
              <w:rPr>
                <w:rFonts w:ascii="Times New Roman" w:hAnsi="Times New Roman"/>
                <w:sz w:val="24"/>
                <w:szCs w:val="24"/>
              </w:rPr>
              <w:t>Б-1</w:t>
            </w:r>
          </w:p>
          <w:p w:rsidR="004305C1" w:rsidRDefault="004305C1" w:rsidP="00B046AF">
            <w:pPr>
              <w:spacing w:after="0" w:line="240" w:lineRule="auto"/>
              <w:rPr>
                <w:rFonts w:ascii="Times New Roman" w:hAnsi="Times New Roman"/>
                <w:sz w:val="24"/>
                <w:szCs w:val="24"/>
              </w:rPr>
            </w:pPr>
            <w:r>
              <w:rPr>
                <w:rFonts w:ascii="Times New Roman" w:hAnsi="Times New Roman"/>
                <w:sz w:val="24"/>
                <w:szCs w:val="24"/>
              </w:rPr>
              <w:t>В-2</w:t>
            </w:r>
          </w:p>
          <w:p w:rsidR="004305C1" w:rsidRPr="00B2390C" w:rsidRDefault="004305C1" w:rsidP="00B046AF">
            <w:pPr>
              <w:spacing w:after="0" w:line="240" w:lineRule="auto"/>
              <w:rPr>
                <w:rFonts w:ascii="Times New Roman" w:hAnsi="Times New Roman"/>
                <w:sz w:val="24"/>
                <w:szCs w:val="24"/>
              </w:rPr>
            </w:pP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4620A2" w:rsidRDefault="004305C1" w:rsidP="00B046AF">
            <w:pPr>
              <w:jc w:val="both"/>
              <w:rPr>
                <w:rFonts w:ascii="Times New Roman" w:hAnsi="Times New Roman"/>
                <w:sz w:val="24"/>
                <w:szCs w:val="24"/>
              </w:rPr>
            </w:pPr>
            <w:r w:rsidRPr="004620A2">
              <w:rPr>
                <w:rFonts w:ascii="Times New Roman" w:hAnsi="Times New Roman"/>
                <w:sz w:val="24"/>
                <w:szCs w:val="24"/>
              </w:rPr>
              <w:t>Определите соответствие.</w:t>
            </w:r>
          </w:p>
          <w:p w:rsidR="004305C1" w:rsidRPr="004620A2" w:rsidRDefault="004305C1" w:rsidP="00B046AF">
            <w:pPr>
              <w:jc w:val="both"/>
              <w:rPr>
                <w:rFonts w:ascii="Times New Roman" w:hAnsi="Times New Roman"/>
                <w:sz w:val="24"/>
                <w:szCs w:val="24"/>
              </w:rPr>
            </w:pPr>
            <w:r w:rsidRPr="004620A2">
              <w:rPr>
                <w:rFonts w:ascii="Times New Roman" w:hAnsi="Times New Roman"/>
                <w:sz w:val="24"/>
                <w:szCs w:val="24"/>
                <w:u w:val="single"/>
              </w:rPr>
              <w:t>Варианты ответов:</w:t>
            </w:r>
          </w:p>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А)</w:t>
            </w:r>
            <w:r w:rsidRPr="004620A2">
              <w:rPr>
                <w:rFonts w:ascii="Times New Roman" w:hAnsi="Times New Roman"/>
                <w:sz w:val="24"/>
                <w:szCs w:val="24"/>
              </w:rPr>
              <w:t xml:space="preserve"> </w:t>
            </w:r>
            <w:r>
              <w:rPr>
                <w:rFonts w:ascii="Times New Roman" w:hAnsi="Times New Roman"/>
                <w:sz w:val="24"/>
                <w:szCs w:val="24"/>
              </w:rPr>
              <w:t xml:space="preserve">Идентификация </w:t>
            </w:r>
          </w:p>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 xml:space="preserve">Б) </w:t>
            </w:r>
            <w:r>
              <w:rPr>
                <w:rFonts w:ascii="Times New Roman" w:hAnsi="Times New Roman"/>
                <w:sz w:val="24"/>
                <w:szCs w:val="24"/>
              </w:rPr>
              <w:t>Эмпатия</w:t>
            </w:r>
          </w:p>
          <w:p w:rsidR="004305C1" w:rsidRPr="00562D2E" w:rsidRDefault="004305C1" w:rsidP="00B046AF">
            <w:pPr>
              <w:spacing w:after="0" w:line="240" w:lineRule="auto"/>
              <w:rPr>
                <w:rFonts w:ascii="Times New Roman" w:hAnsi="Times New Roman"/>
                <w:sz w:val="24"/>
                <w:szCs w:val="24"/>
                <w:highlight w:val="lightGray"/>
              </w:rPr>
            </w:pPr>
            <w:r w:rsidRPr="00562D2E">
              <w:rPr>
                <w:rFonts w:ascii="Times New Roman" w:hAnsi="Times New Roman"/>
                <w:sz w:val="24"/>
                <w:szCs w:val="24"/>
                <w:highlight w:val="lightGray"/>
              </w:rPr>
              <w:t xml:space="preserve">В) </w:t>
            </w:r>
            <w:r>
              <w:rPr>
                <w:rFonts w:ascii="Times New Roman" w:hAnsi="Times New Roman"/>
                <w:sz w:val="24"/>
                <w:szCs w:val="24"/>
              </w:rPr>
              <w:t>Рефлексия</w:t>
            </w:r>
          </w:p>
          <w:p w:rsidR="004305C1" w:rsidRDefault="004305C1" w:rsidP="00B046AF">
            <w:pPr>
              <w:tabs>
                <w:tab w:val="left" w:pos="352"/>
              </w:tabs>
              <w:spacing w:after="0" w:line="240" w:lineRule="auto"/>
              <w:jc w:val="both"/>
              <w:rPr>
                <w:rFonts w:ascii="Times New Roman" w:hAnsi="Times New Roman"/>
                <w:sz w:val="24"/>
                <w:szCs w:val="24"/>
              </w:rPr>
            </w:pPr>
          </w:p>
          <w:p w:rsidR="004305C1" w:rsidRPr="0011469E" w:rsidRDefault="004305C1" w:rsidP="00B046AF">
            <w:pPr>
              <w:tabs>
                <w:tab w:val="left" w:pos="352"/>
              </w:tabs>
              <w:spacing w:after="0" w:line="240" w:lineRule="auto"/>
              <w:jc w:val="both"/>
              <w:rPr>
                <w:rFonts w:ascii="Times New Roman" w:hAnsi="Times New Roman"/>
                <w:sz w:val="24"/>
                <w:szCs w:val="24"/>
              </w:rPr>
            </w:pPr>
            <w:r>
              <w:rPr>
                <w:rFonts w:ascii="Times New Roman" w:hAnsi="Times New Roman"/>
                <w:sz w:val="24"/>
                <w:szCs w:val="24"/>
              </w:rPr>
              <w:t xml:space="preserve">1. </w:t>
            </w:r>
            <w:r w:rsidRPr="0011469E">
              <w:rPr>
                <w:rFonts w:ascii="Times New Roman" w:hAnsi="Times New Roman"/>
                <w:color w:val="4D5156"/>
                <w:sz w:val="24"/>
                <w:szCs w:val="24"/>
                <w:shd w:val="clear" w:color="auto" w:fill="FFFFFF"/>
              </w:rPr>
              <w:t>Установление тождественности неизвестного объекта известному на основании совпадения признаков</w:t>
            </w:r>
            <w:r>
              <w:rPr>
                <w:rFonts w:ascii="Times New Roman" w:hAnsi="Times New Roman"/>
                <w:color w:val="4D5156"/>
                <w:sz w:val="24"/>
                <w:szCs w:val="24"/>
                <w:shd w:val="clear" w:color="auto" w:fill="FFFFFF"/>
              </w:rPr>
              <w:t>.</w:t>
            </w:r>
          </w:p>
          <w:p w:rsidR="004305C1" w:rsidRPr="0011469E" w:rsidRDefault="004305C1" w:rsidP="00B046AF">
            <w:pPr>
              <w:tabs>
                <w:tab w:val="left" w:pos="352"/>
              </w:tabs>
              <w:spacing w:after="0" w:line="240" w:lineRule="auto"/>
              <w:jc w:val="both"/>
              <w:rPr>
                <w:rFonts w:ascii="Times New Roman" w:hAnsi="Times New Roman"/>
                <w:sz w:val="24"/>
                <w:szCs w:val="24"/>
              </w:rPr>
            </w:pPr>
            <w:r>
              <w:rPr>
                <w:rFonts w:ascii="Times New Roman" w:hAnsi="Times New Roman"/>
                <w:sz w:val="24"/>
                <w:szCs w:val="24"/>
              </w:rPr>
              <w:t>2.</w:t>
            </w:r>
            <w:r w:rsidRPr="004620A2">
              <w:rPr>
                <w:rFonts w:ascii="Times New Roman" w:hAnsi="Times New Roman"/>
                <w:sz w:val="24"/>
                <w:szCs w:val="24"/>
              </w:rPr>
              <w:t xml:space="preserve"> </w:t>
            </w:r>
            <w:r w:rsidRPr="0011469E">
              <w:rPr>
                <w:rFonts w:ascii="Times New Roman" w:hAnsi="Times New Roman"/>
                <w:bCs/>
                <w:color w:val="202124"/>
                <w:sz w:val="24"/>
                <w:szCs w:val="24"/>
                <w:shd w:val="clear" w:color="auto" w:fill="FFFFFF"/>
              </w:rPr>
              <w:t>Осознанное понимание внутреннего мира и состояния другого человека, способность сочувствовать и сопереживать</w:t>
            </w:r>
            <w:r>
              <w:rPr>
                <w:rFonts w:ascii="Times New Roman" w:hAnsi="Times New Roman"/>
                <w:bCs/>
                <w:color w:val="202124"/>
                <w:sz w:val="24"/>
                <w:szCs w:val="24"/>
                <w:shd w:val="clear" w:color="auto" w:fill="FFFFFF"/>
              </w:rPr>
              <w:t>.</w:t>
            </w:r>
          </w:p>
          <w:p w:rsidR="004305C1" w:rsidRPr="00957955" w:rsidRDefault="004305C1" w:rsidP="00B046AF">
            <w:pPr>
              <w:tabs>
                <w:tab w:val="left" w:pos="352"/>
              </w:tabs>
              <w:spacing w:after="0" w:line="240" w:lineRule="auto"/>
              <w:jc w:val="both"/>
              <w:rPr>
                <w:rFonts w:ascii="Times New Roman" w:hAnsi="Times New Roman"/>
                <w:sz w:val="24"/>
                <w:szCs w:val="24"/>
              </w:rPr>
            </w:pPr>
            <w:r>
              <w:rPr>
                <w:rFonts w:ascii="Times New Roman" w:hAnsi="Times New Roman"/>
                <w:sz w:val="24"/>
                <w:szCs w:val="24"/>
              </w:rPr>
              <w:t>3.</w:t>
            </w:r>
            <w:r w:rsidRPr="004620A2">
              <w:rPr>
                <w:rFonts w:ascii="Times New Roman" w:hAnsi="Times New Roman"/>
                <w:sz w:val="24"/>
                <w:szCs w:val="24"/>
              </w:rPr>
              <w:t xml:space="preserve"> </w:t>
            </w:r>
            <w:r w:rsidRPr="0011469E">
              <w:rPr>
                <w:rFonts w:ascii="Times New Roman" w:hAnsi="Times New Roman"/>
                <w:color w:val="4D5156"/>
                <w:sz w:val="24"/>
                <w:szCs w:val="24"/>
                <w:shd w:val="clear" w:color="auto" w:fill="FFFFFF"/>
              </w:rPr>
              <w:t xml:space="preserve">Способность сознательно обращать внимание на свои мысли, эмоции и </w:t>
            </w:r>
            <w:r w:rsidRPr="0011469E">
              <w:rPr>
                <w:rFonts w:ascii="Times New Roman" w:hAnsi="Times New Roman"/>
                <w:color w:val="4D5156"/>
                <w:sz w:val="24"/>
                <w:szCs w:val="24"/>
                <w:shd w:val="clear" w:color="auto" w:fill="FFFFFF"/>
              </w:rPr>
              <w:lastRenderedPageBreak/>
              <w:t>поведение, оценивать принятые решения и перспективы.</w:t>
            </w:r>
          </w:p>
        </w:tc>
        <w:tc>
          <w:tcPr>
            <w:tcW w:w="2802" w:type="dxa"/>
            <w:shd w:val="clear" w:color="auto" w:fill="auto"/>
          </w:tcPr>
          <w:p w:rsidR="004305C1" w:rsidRDefault="004305C1" w:rsidP="00B046AF">
            <w:pPr>
              <w:spacing w:after="0" w:line="240" w:lineRule="auto"/>
              <w:rPr>
                <w:rFonts w:ascii="Times New Roman" w:hAnsi="Times New Roman"/>
                <w:sz w:val="24"/>
                <w:szCs w:val="24"/>
              </w:rPr>
            </w:pPr>
            <w:r>
              <w:rPr>
                <w:rFonts w:ascii="Times New Roman" w:hAnsi="Times New Roman"/>
                <w:sz w:val="24"/>
                <w:szCs w:val="24"/>
              </w:rPr>
              <w:lastRenderedPageBreak/>
              <w:t>А-1</w:t>
            </w:r>
          </w:p>
          <w:p w:rsidR="004305C1" w:rsidRDefault="004305C1" w:rsidP="00B046AF">
            <w:pPr>
              <w:spacing w:after="0" w:line="240" w:lineRule="auto"/>
              <w:rPr>
                <w:rFonts w:ascii="Times New Roman" w:hAnsi="Times New Roman"/>
                <w:sz w:val="24"/>
                <w:szCs w:val="24"/>
              </w:rPr>
            </w:pPr>
            <w:r>
              <w:rPr>
                <w:rFonts w:ascii="Times New Roman" w:hAnsi="Times New Roman"/>
                <w:sz w:val="24"/>
                <w:szCs w:val="24"/>
              </w:rPr>
              <w:t>Б-2</w:t>
            </w:r>
          </w:p>
          <w:p w:rsidR="004305C1" w:rsidRDefault="004305C1" w:rsidP="00B046AF">
            <w:pPr>
              <w:spacing w:after="0" w:line="240" w:lineRule="auto"/>
              <w:rPr>
                <w:rFonts w:ascii="Times New Roman" w:hAnsi="Times New Roman"/>
                <w:sz w:val="24"/>
                <w:szCs w:val="24"/>
              </w:rPr>
            </w:pPr>
            <w:r>
              <w:rPr>
                <w:rFonts w:ascii="Times New Roman" w:hAnsi="Times New Roman"/>
                <w:sz w:val="24"/>
                <w:szCs w:val="24"/>
              </w:rPr>
              <w:t>В-3</w:t>
            </w:r>
          </w:p>
          <w:p w:rsidR="004305C1" w:rsidRPr="00B2390C" w:rsidRDefault="004305C1" w:rsidP="00B046AF">
            <w:pPr>
              <w:spacing w:after="0" w:line="240" w:lineRule="auto"/>
              <w:rPr>
                <w:rFonts w:ascii="Times New Roman" w:hAnsi="Times New Roman"/>
                <w:sz w:val="24"/>
                <w:szCs w:val="24"/>
              </w:rPr>
            </w:pPr>
          </w:p>
        </w:tc>
      </w:tr>
      <w:tr w:rsidR="004305C1" w:rsidRPr="00B2390C" w:rsidTr="00B046AF">
        <w:tc>
          <w:tcPr>
            <w:tcW w:w="1384" w:type="dxa"/>
            <w:vMerge w:val="restart"/>
            <w:shd w:val="clear" w:color="auto" w:fill="auto"/>
          </w:tcPr>
          <w:p w:rsidR="004305C1" w:rsidRPr="00B2390C" w:rsidRDefault="004305C1" w:rsidP="00B046AF">
            <w:pPr>
              <w:spacing w:after="0" w:line="240" w:lineRule="auto"/>
              <w:rPr>
                <w:rFonts w:ascii="Times New Roman" w:hAnsi="Times New Roman"/>
                <w:sz w:val="24"/>
                <w:szCs w:val="24"/>
              </w:rPr>
            </w:pPr>
            <w:r w:rsidRPr="00B2390C">
              <w:rPr>
                <w:rFonts w:ascii="Times New Roman" w:hAnsi="Times New Roman"/>
                <w:sz w:val="24"/>
                <w:szCs w:val="24"/>
              </w:rPr>
              <w:lastRenderedPageBreak/>
              <w:t xml:space="preserve">Задания </w:t>
            </w:r>
            <w:r w:rsidRPr="00B2390C">
              <w:rPr>
                <w:rFonts w:ascii="Times New Roman" w:hAnsi="Times New Roman"/>
                <w:b/>
                <w:sz w:val="24"/>
                <w:szCs w:val="24"/>
              </w:rPr>
              <w:t>закрытого</w:t>
            </w:r>
            <w:r w:rsidRPr="00B2390C">
              <w:rPr>
                <w:rFonts w:ascii="Times New Roman" w:hAnsi="Times New Roman"/>
                <w:sz w:val="24"/>
                <w:szCs w:val="24"/>
              </w:rPr>
              <w:t xml:space="preserve"> типа </w:t>
            </w:r>
          </w:p>
          <w:p w:rsidR="004305C1" w:rsidRPr="00B2390C" w:rsidRDefault="004305C1" w:rsidP="00B046AF">
            <w:pPr>
              <w:spacing w:after="0" w:line="240" w:lineRule="auto"/>
              <w:rPr>
                <w:rFonts w:ascii="Times New Roman" w:hAnsi="Times New Roman"/>
                <w:color w:val="00B050"/>
                <w:sz w:val="24"/>
                <w:szCs w:val="24"/>
                <w:highlight w:val="yellow"/>
              </w:rPr>
            </w:pPr>
            <w:r w:rsidRPr="00B2390C">
              <w:rPr>
                <w:rFonts w:ascii="Times New Roman" w:hAnsi="Times New Roman"/>
                <w:color w:val="00B050"/>
                <w:sz w:val="24"/>
                <w:szCs w:val="24"/>
                <w:highlight w:val="yellow"/>
              </w:rPr>
              <w:t>на последовательность</w:t>
            </w:r>
          </w:p>
          <w:p w:rsidR="004305C1" w:rsidRPr="00B2390C" w:rsidRDefault="004305C1" w:rsidP="00B046AF">
            <w:pPr>
              <w:spacing w:after="0" w:line="240" w:lineRule="auto"/>
              <w:rPr>
                <w:rFonts w:ascii="Times New Roman" w:hAnsi="Times New Roman"/>
                <w:sz w:val="24"/>
                <w:szCs w:val="24"/>
              </w:rPr>
            </w:pPr>
            <w:r w:rsidRPr="00B2390C">
              <w:rPr>
                <w:rFonts w:ascii="Times New Roman" w:hAnsi="Times New Roman"/>
                <w:color w:val="00B050"/>
                <w:sz w:val="24"/>
                <w:szCs w:val="24"/>
                <w:highlight w:val="yellow"/>
              </w:rPr>
              <w:t>3 шт.</w:t>
            </w: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Default="004305C1" w:rsidP="00B046AF">
            <w:pPr>
              <w:autoSpaceDE w:val="0"/>
              <w:autoSpaceDN w:val="0"/>
              <w:adjustRightInd w:val="0"/>
              <w:spacing w:after="0" w:line="240" w:lineRule="auto"/>
              <w:rPr>
                <w:rFonts w:ascii="Times New Roman" w:eastAsia="TimesNewRoman" w:hAnsi="Times New Roman"/>
                <w:sz w:val="24"/>
                <w:szCs w:val="24"/>
              </w:rPr>
            </w:pPr>
            <w:r w:rsidRPr="00D375C0">
              <w:rPr>
                <w:rFonts w:ascii="Times New Roman" w:eastAsia="TimesNewRoman" w:hAnsi="Times New Roman"/>
                <w:sz w:val="24"/>
                <w:szCs w:val="24"/>
              </w:rPr>
              <w:t xml:space="preserve">Какова правильная последовательность этапов подготовки к публичному выступлению: </w:t>
            </w:r>
          </w:p>
          <w:p w:rsidR="004305C1" w:rsidRPr="00AD3B62" w:rsidRDefault="004305C1" w:rsidP="00B046AF">
            <w:pPr>
              <w:autoSpaceDE w:val="0"/>
              <w:autoSpaceDN w:val="0"/>
              <w:adjustRightInd w:val="0"/>
              <w:spacing w:after="0" w:line="240" w:lineRule="auto"/>
              <w:rPr>
                <w:rFonts w:ascii="Times New Roman" w:eastAsia="TimesNewRoman" w:hAnsi="Times New Roman"/>
                <w:sz w:val="24"/>
                <w:szCs w:val="24"/>
              </w:rPr>
            </w:pPr>
          </w:p>
          <w:p w:rsidR="004305C1" w:rsidRDefault="004305C1" w:rsidP="00B046AF">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а</w:t>
            </w:r>
            <w:r w:rsidRPr="00D375C0">
              <w:rPr>
                <w:rFonts w:ascii="Times New Roman" w:eastAsia="TimesNewRoman" w:hAnsi="Times New Roman"/>
                <w:sz w:val="24"/>
                <w:szCs w:val="24"/>
              </w:rPr>
              <w:t xml:space="preserve">) составление плана; </w:t>
            </w:r>
          </w:p>
          <w:p w:rsidR="004305C1" w:rsidRDefault="004305C1" w:rsidP="00B046AF">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б</w:t>
            </w:r>
            <w:r w:rsidRPr="00D375C0">
              <w:rPr>
                <w:rFonts w:ascii="Times New Roman" w:eastAsia="TimesNewRoman" w:hAnsi="Times New Roman"/>
                <w:sz w:val="24"/>
                <w:szCs w:val="24"/>
              </w:rPr>
              <w:t xml:space="preserve">) сбор материала; </w:t>
            </w:r>
          </w:p>
          <w:p w:rsidR="004305C1" w:rsidRDefault="004305C1" w:rsidP="00B046AF">
            <w:pPr>
              <w:autoSpaceDE w:val="0"/>
              <w:autoSpaceDN w:val="0"/>
              <w:adjustRightInd w:val="0"/>
              <w:spacing w:after="0" w:line="240" w:lineRule="auto"/>
              <w:rPr>
                <w:rFonts w:ascii="Times New Roman" w:eastAsia="TimesNewRoman" w:hAnsi="Times New Roman"/>
                <w:sz w:val="24"/>
                <w:szCs w:val="24"/>
              </w:rPr>
            </w:pPr>
            <w:r>
              <w:rPr>
                <w:rFonts w:ascii="Times New Roman" w:eastAsia="TimesNewRoman" w:hAnsi="Times New Roman"/>
                <w:sz w:val="24"/>
                <w:szCs w:val="24"/>
              </w:rPr>
              <w:t>в</w:t>
            </w:r>
            <w:r w:rsidRPr="00D375C0">
              <w:rPr>
                <w:rFonts w:ascii="Times New Roman" w:eastAsia="TimesNewRoman" w:hAnsi="Times New Roman"/>
                <w:sz w:val="24"/>
                <w:szCs w:val="24"/>
              </w:rPr>
              <w:t xml:space="preserve">) выбор темы; </w:t>
            </w:r>
          </w:p>
          <w:p w:rsidR="004305C1" w:rsidRPr="00562D2E" w:rsidRDefault="004305C1" w:rsidP="00B046AF">
            <w:pPr>
              <w:tabs>
                <w:tab w:val="left" w:pos="211"/>
              </w:tabs>
              <w:spacing w:after="0" w:line="240" w:lineRule="auto"/>
              <w:jc w:val="both"/>
              <w:rPr>
                <w:rFonts w:ascii="Times New Roman" w:hAnsi="Times New Roman"/>
                <w:sz w:val="24"/>
                <w:szCs w:val="24"/>
                <w:highlight w:val="lightGray"/>
              </w:rPr>
            </w:pPr>
            <w:r>
              <w:rPr>
                <w:rFonts w:ascii="Times New Roman" w:eastAsia="TimesNewRoman" w:hAnsi="Times New Roman"/>
                <w:sz w:val="24"/>
                <w:szCs w:val="24"/>
              </w:rPr>
              <w:t>г</w:t>
            </w:r>
            <w:r w:rsidRPr="00D375C0">
              <w:rPr>
                <w:rFonts w:ascii="Times New Roman" w:eastAsia="TimesNewRoman" w:hAnsi="Times New Roman"/>
                <w:sz w:val="24"/>
                <w:szCs w:val="24"/>
              </w:rPr>
              <w:t>) написание текста</w:t>
            </w:r>
          </w:p>
        </w:tc>
        <w:tc>
          <w:tcPr>
            <w:tcW w:w="2802" w:type="dxa"/>
            <w:shd w:val="clear" w:color="auto" w:fill="auto"/>
          </w:tcPr>
          <w:p w:rsidR="004305C1" w:rsidRPr="00D375C0" w:rsidRDefault="004305C1" w:rsidP="00B046AF">
            <w:pPr>
              <w:spacing w:after="0" w:line="240" w:lineRule="auto"/>
              <w:rPr>
                <w:rFonts w:ascii="Times New Roman" w:hAnsi="Times New Roman"/>
                <w:sz w:val="24"/>
                <w:szCs w:val="24"/>
              </w:rPr>
            </w:pPr>
            <w:r w:rsidRPr="00D375C0">
              <w:rPr>
                <w:rFonts w:ascii="Times New Roman" w:hAnsi="Times New Roman"/>
                <w:sz w:val="24"/>
                <w:szCs w:val="24"/>
              </w:rPr>
              <w:t>1-в</w:t>
            </w:r>
          </w:p>
          <w:p w:rsidR="004305C1" w:rsidRPr="00D375C0" w:rsidRDefault="004305C1" w:rsidP="00B046AF">
            <w:pPr>
              <w:spacing w:after="0" w:line="240" w:lineRule="auto"/>
              <w:rPr>
                <w:rFonts w:ascii="Times New Roman" w:hAnsi="Times New Roman"/>
                <w:sz w:val="24"/>
                <w:szCs w:val="24"/>
              </w:rPr>
            </w:pPr>
            <w:r w:rsidRPr="00D375C0">
              <w:rPr>
                <w:rFonts w:ascii="Times New Roman" w:hAnsi="Times New Roman"/>
                <w:sz w:val="24"/>
                <w:szCs w:val="24"/>
              </w:rPr>
              <w:t>2-б</w:t>
            </w:r>
          </w:p>
          <w:p w:rsidR="004305C1" w:rsidRPr="00D375C0" w:rsidRDefault="004305C1" w:rsidP="00B046AF">
            <w:pPr>
              <w:spacing w:after="0" w:line="240" w:lineRule="auto"/>
              <w:rPr>
                <w:rFonts w:ascii="Times New Roman" w:hAnsi="Times New Roman"/>
                <w:sz w:val="24"/>
                <w:szCs w:val="24"/>
              </w:rPr>
            </w:pPr>
            <w:r w:rsidRPr="00D375C0">
              <w:rPr>
                <w:rFonts w:ascii="Times New Roman" w:hAnsi="Times New Roman"/>
                <w:sz w:val="24"/>
                <w:szCs w:val="24"/>
              </w:rPr>
              <w:t>3-а</w:t>
            </w:r>
          </w:p>
          <w:p w:rsidR="004305C1" w:rsidRPr="00D375C0" w:rsidRDefault="004305C1" w:rsidP="00B046AF">
            <w:pPr>
              <w:spacing w:after="0" w:line="240" w:lineRule="auto"/>
              <w:rPr>
                <w:rFonts w:ascii="Times New Roman" w:hAnsi="Times New Roman"/>
                <w:sz w:val="24"/>
                <w:szCs w:val="24"/>
              </w:rPr>
            </w:pPr>
            <w:r w:rsidRPr="00D375C0">
              <w:rPr>
                <w:rFonts w:ascii="Times New Roman" w:hAnsi="Times New Roman"/>
                <w:sz w:val="24"/>
                <w:szCs w:val="24"/>
              </w:rPr>
              <w:t>4-г</w:t>
            </w:r>
          </w:p>
          <w:p w:rsidR="004305C1" w:rsidRPr="00562D2E" w:rsidRDefault="004305C1" w:rsidP="00B046AF">
            <w:pPr>
              <w:spacing w:after="0" w:line="240" w:lineRule="auto"/>
              <w:rPr>
                <w:rFonts w:ascii="Times New Roman" w:hAnsi="Times New Roman"/>
                <w:sz w:val="24"/>
                <w:szCs w:val="24"/>
                <w:highlight w:val="lightGray"/>
              </w:rPr>
            </w:pPr>
          </w:p>
        </w:tc>
      </w:tr>
      <w:tr w:rsidR="004305C1" w:rsidRPr="00B2390C" w:rsidTr="00B046AF">
        <w:tc>
          <w:tcPr>
            <w:tcW w:w="1384" w:type="dxa"/>
            <w:vMerge/>
            <w:shd w:val="clear" w:color="auto" w:fill="auto"/>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Default="004305C1" w:rsidP="00B046AF">
            <w:pPr>
              <w:tabs>
                <w:tab w:val="left" w:pos="181"/>
                <w:tab w:val="left" w:pos="361"/>
              </w:tabs>
              <w:spacing w:after="0" w:line="240" w:lineRule="auto"/>
              <w:jc w:val="both"/>
              <w:rPr>
                <w:rFonts w:ascii="Times New Roman" w:hAnsi="Times New Roman"/>
                <w:sz w:val="24"/>
                <w:szCs w:val="24"/>
              </w:rPr>
            </w:pPr>
            <w:r>
              <w:rPr>
                <w:rFonts w:ascii="Times New Roman" w:hAnsi="Times New Roman"/>
                <w:sz w:val="24"/>
                <w:szCs w:val="24"/>
              </w:rPr>
              <w:t>Определите последовательность делового общения:</w:t>
            </w:r>
          </w:p>
          <w:p w:rsidR="004305C1" w:rsidRDefault="004305C1" w:rsidP="00B046AF">
            <w:pPr>
              <w:tabs>
                <w:tab w:val="left" w:pos="181"/>
                <w:tab w:val="left" w:pos="361"/>
              </w:tabs>
              <w:spacing w:after="0" w:line="240" w:lineRule="auto"/>
              <w:jc w:val="both"/>
              <w:rPr>
                <w:rFonts w:ascii="Times New Roman" w:hAnsi="Times New Roman"/>
                <w:sz w:val="24"/>
                <w:szCs w:val="24"/>
              </w:rPr>
            </w:pPr>
          </w:p>
          <w:p w:rsidR="004305C1" w:rsidRDefault="004305C1" w:rsidP="00B046AF">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а) </w:t>
            </w:r>
            <w:r w:rsidRPr="00E53C4E">
              <w:rPr>
                <w:rFonts w:ascii="Times New Roman" w:hAnsi="Times New Roman"/>
                <w:sz w:val="24"/>
                <w:szCs w:val="24"/>
              </w:rPr>
              <w:t>Постановка целей и задач</w:t>
            </w:r>
          </w:p>
          <w:p w:rsidR="004305C1" w:rsidRPr="00E53C4E" w:rsidRDefault="004305C1" w:rsidP="00B046AF">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б) </w:t>
            </w:r>
            <w:r w:rsidRPr="00E53C4E">
              <w:rPr>
                <w:rFonts w:ascii="Times New Roman" w:hAnsi="Times New Roman"/>
                <w:sz w:val="24"/>
                <w:szCs w:val="24"/>
              </w:rPr>
              <w:t>Определение и выбор тактики</w:t>
            </w:r>
          </w:p>
          <w:p w:rsidR="004305C1" w:rsidRPr="00E53C4E" w:rsidRDefault="004305C1" w:rsidP="00B046AF">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в) </w:t>
            </w:r>
            <w:r w:rsidRPr="00E53C4E">
              <w:rPr>
                <w:rFonts w:ascii="Times New Roman" w:hAnsi="Times New Roman"/>
                <w:sz w:val="24"/>
                <w:szCs w:val="24"/>
              </w:rPr>
              <w:t>Определение и выбор стратегии</w:t>
            </w:r>
          </w:p>
          <w:p w:rsidR="004305C1" w:rsidRPr="00E53C4E" w:rsidRDefault="004305C1" w:rsidP="00B046AF">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г) </w:t>
            </w:r>
            <w:r w:rsidRPr="00E53C4E">
              <w:rPr>
                <w:rFonts w:ascii="Times New Roman" w:hAnsi="Times New Roman"/>
                <w:sz w:val="24"/>
                <w:szCs w:val="24"/>
              </w:rPr>
              <w:t>Достижение конкретного результата</w:t>
            </w:r>
          </w:p>
          <w:p w:rsidR="004305C1" w:rsidRPr="00B2390C" w:rsidRDefault="004305C1" w:rsidP="00B046AF">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д) </w:t>
            </w:r>
            <w:r w:rsidRPr="00E53C4E">
              <w:rPr>
                <w:rFonts w:ascii="Times New Roman" w:hAnsi="Times New Roman"/>
                <w:sz w:val="24"/>
                <w:szCs w:val="24"/>
              </w:rPr>
              <w:t>Составление плана действий</w:t>
            </w:r>
          </w:p>
        </w:tc>
        <w:tc>
          <w:tcPr>
            <w:tcW w:w="2802" w:type="dxa"/>
            <w:shd w:val="clear" w:color="auto" w:fill="auto"/>
          </w:tcPr>
          <w:p w:rsidR="004305C1" w:rsidRDefault="004305C1" w:rsidP="00B046AF">
            <w:pPr>
              <w:spacing w:after="0" w:line="240" w:lineRule="auto"/>
              <w:rPr>
                <w:rFonts w:ascii="Times New Roman" w:hAnsi="Times New Roman"/>
                <w:sz w:val="24"/>
                <w:szCs w:val="24"/>
              </w:rPr>
            </w:pPr>
            <w:r>
              <w:rPr>
                <w:rFonts w:ascii="Times New Roman" w:hAnsi="Times New Roman"/>
                <w:sz w:val="24"/>
                <w:szCs w:val="24"/>
              </w:rPr>
              <w:t>1-а</w:t>
            </w:r>
          </w:p>
          <w:p w:rsidR="004305C1" w:rsidRDefault="004305C1" w:rsidP="00B046AF">
            <w:pPr>
              <w:spacing w:after="0" w:line="240" w:lineRule="auto"/>
              <w:rPr>
                <w:rFonts w:ascii="Times New Roman" w:hAnsi="Times New Roman"/>
                <w:sz w:val="24"/>
                <w:szCs w:val="24"/>
              </w:rPr>
            </w:pPr>
            <w:r>
              <w:rPr>
                <w:rFonts w:ascii="Times New Roman" w:hAnsi="Times New Roman"/>
                <w:sz w:val="24"/>
                <w:szCs w:val="24"/>
              </w:rPr>
              <w:t>2-д</w:t>
            </w:r>
          </w:p>
          <w:p w:rsidR="004305C1" w:rsidRDefault="004305C1" w:rsidP="00B046AF">
            <w:pPr>
              <w:spacing w:after="0" w:line="240" w:lineRule="auto"/>
              <w:rPr>
                <w:rFonts w:ascii="Times New Roman" w:hAnsi="Times New Roman"/>
                <w:sz w:val="24"/>
                <w:szCs w:val="24"/>
              </w:rPr>
            </w:pPr>
            <w:r>
              <w:rPr>
                <w:rFonts w:ascii="Times New Roman" w:hAnsi="Times New Roman"/>
                <w:sz w:val="24"/>
                <w:szCs w:val="24"/>
              </w:rPr>
              <w:t>3-в</w:t>
            </w:r>
          </w:p>
          <w:p w:rsidR="004305C1" w:rsidRDefault="004305C1" w:rsidP="00B046AF">
            <w:pPr>
              <w:spacing w:after="0" w:line="240" w:lineRule="auto"/>
              <w:rPr>
                <w:rFonts w:ascii="Times New Roman" w:hAnsi="Times New Roman"/>
                <w:sz w:val="24"/>
                <w:szCs w:val="24"/>
              </w:rPr>
            </w:pPr>
            <w:r>
              <w:rPr>
                <w:rFonts w:ascii="Times New Roman" w:hAnsi="Times New Roman"/>
                <w:sz w:val="24"/>
                <w:szCs w:val="24"/>
              </w:rPr>
              <w:t>4-б</w:t>
            </w:r>
          </w:p>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5-г</w:t>
            </w:r>
          </w:p>
        </w:tc>
      </w:tr>
      <w:tr w:rsidR="004305C1" w:rsidRPr="00B2390C" w:rsidTr="00B046AF">
        <w:tc>
          <w:tcPr>
            <w:tcW w:w="1384" w:type="dxa"/>
            <w:vMerge/>
            <w:shd w:val="clear" w:color="auto" w:fill="auto"/>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Default="004305C1" w:rsidP="00B046AF">
            <w:pPr>
              <w:tabs>
                <w:tab w:val="left" w:pos="286"/>
              </w:tabs>
              <w:spacing w:after="0" w:line="240" w:lineRule="auto"/>
              <w:jc w:val="both"/>
              <w:rPr>
                <w:rFonts w:ascii="Times New Roman" w:hAnsi="Times New Roman"/>
                <w:sz w:val="24"/>
                <w:szCs w:val="24"/>
              </w:rPr>
            </w:pPr>
            <w:r>
              <w:rPr>
                <w:rFonts w:ascii="Times New Roman" w:hAnsi="Times New Roman"/>
                <w:sz w:val="24"/>
                <w:szCs w:val="24"/>
              </w:rPr>
              <w:t>Определите последовательность подготовки переговоров:</w:t>
            </w:r>
          </w:p>
          <w:p w:rsidR="004305C1" w:rsidRDefault="004305C1" w:rsidP="00B046AF">
            <w:pPr>
              <w:tabs>
                <w:tab w:val="left" w:pos="286"/>
              </w:tabs>
              <w:spacing w:after="0" w:line="240" w:lineRule="auto"/>
              <w:jc w:val="both"/>
              <w:rPr>
                <w:rFonts w:ascii="Times New Roman" w:hAnsi="Times New Roman"/>
                <w:sz w:val="24"/>
                <w:szCs w:val="24"/>
              </w:rPr>
            </w:pPr>
          </w:p>
          <w:p w:rsidR="004305C1" w:rsidRDefault="004305C1" w:rsidP="00B046AF">
            <w:pPr>
              <w:tabs>
                <w:tab w:val="left" w:pos="286"/>
              </w:tabs>
              <w:spacing w:after="0" w:line="240" w:lineRule="auto"/>
              <w:jc w:val="both"/>
              <w:rPr>
                <w:rFonts w:ascii="Times New Roman" w:hAnsi="Times New Roman"/>
                <w:sz w:val="24"/>
                <w:szCs w:val="24"/>
              </w:rPr>
            </w:pPr>
            <w:r>
              <w:rPr>
                <w:rFonts w:ascii="Times New Roman" w:hAnsi="Times New Roman"/>
                <w:sz w:val="24"/>
                <w:szCs w:val="24"/>
              </w:rPr>
              <w:t>а) выбор средств ведения переговоров</w:t>
            </w:r>
          </w:p>
          <w:p w:rsidR="004305C1" w:rsidRDefault="004305C1" w:rsidP="00B046AF">
            <w:pPr>
              <w:tabs>
                <w:tab w:val="left" w:pos="286"/>
              </w:tabs>
              <w:spacing w:after="0" w:line="240" w:lineRule="auto"/>
              <w:jc w:val="both"/>
              <w:rPr>
                <w:rFonts w:ascii="Times New Roman" w:hAnsi="Times New Roman"/>
                <w:sz w:val="24"/>
                <w:szCs w:val="24"/>
              </w:rPr>
            </w:pPr>
            <w:r>
              <w:rPr>
                <w:rFonts w:ascii="Times New Roman" w:hAnsi="Times New Roman"/>
                <w:sz w:val="24"/>
                <w:szCs w:val="24"/>
              </w:rPr>
              <w:t>б) сбор и анализ необходимой для переговоров информации</w:t>
            </w:r>
          </w:p>
          <w:p w:rsidR="004305C1" w:rsidRDefault="004305C1" w:rsidP="00B046AF">
            <w:pPr>
              <w:tabs>
                <w:tab w:val="left" w:pos="286"/>
              </w:tabs>
              <w:spacing w:after="0" w:line="240" w:lineRule="auto"/>
              <w:jc w:val="both"/>
              <w:rPr>
                <w:rFonts w:ascii="Times New Roman" w:hAnsi="Times New Roman"/>
                <w:sz w:val="24"/>
                <w:szCs w:val="24"/>
              </w:rPr>
            </w:pPr>
            <w:r>
              <w:rPr>
                <w:rFonts w:ascii="Times New Roman" w:hAnsi="Times New Roman"/>
                <w:sz w:val="24"/>
                <w:szCs w:val="24"/>
              </w:rPr>
              <w:t>в) формирование атмосферы взаимного доверия</w:t>
            </w:r>
          </w:p>
          <w:p w:rsidR="004305C1" w:rsidRDefault="004305C1" w:rsidP="00B046AF">
            <w:pPr>
              <w:tabs>
                <w:tab w:val="left" w:pos="286"/>
              </w:tabs>
              <w:spacing w:after="0" w:line="240" w:lineRule="auto"/>
              <w:jc w:val="both"/>
              <w:rPr>
                <w:rFonts w:ascii="Times New Roman" w:hAnsi="Times New Roman"/>
                <w:sz w:val="24"/>
                <w:szCs w:val="24"/>
              </w:rPr>
            </w:pPr>
            <w:r>
              <w:rPr>
                <w:rFonts w:ascii="Times New Roman" w:hAnsi="Times New Roman"/>
                <w:sz w:val="24"/>
                <w:szCs w:val="24"/>
              </w:rPr>
              <w:t>г) разработка плана переговоров</w:t>
            </w:r>
          </w:p>
          <w:p w:rsidR="004305C1" w:rsidRPr="00B2390C" w:rsidRDefault="004305C1" w:rsidP="00B046AF">
            <w:pPr>
              <w:tabs>
                <w:tab w:val="left" w:pos="286"/>
              </w:tabs>
              <w:spacing w:after="0" w:line="240" w:lineRule="auto"/>
              <w:jc w:val="both"/>
              <w:rPr>
                <w:rFonts w:ascii="Times New Roman" w:hAnsi="Times New Roman"/>
                <w:sz w:val="24"/>
                <w:szCs w:val="24"/>
              </w:rPr>
            </w:pPr>
            <w:r>
              <w:rPr>
                <w:rFonts w:ascii="Times New Roman" w:hAnsi="Times New Roman"/>
                <w:sz w:val="24"/>
                <w:szCs w:val="24"/>
              </w:rPr>
              <w:t>д) установление контакта между сторонами</w:t>
            </w:r>
          </w:p>
        </w:tc>
        <w:tc>
          <w:tcPr>
            <w:tcW w:w="2802" w:type="dxa"/>
            <w:shd w:val="clear" w:color="auto" w:fill="auto"/>
          </w:tcPr>
          <w:p w:rsidR="004305C1" w:rsidRDefault="004305C1" w:rsidP="00B046AF">
            <w:pPr>
              <w:spacing w:after="0" w:line="240" w:lineRule="auto"/>
              <w:rPr>
                <w:rFonts w:ascii="Times New Roman" w:hAnsi="Times New Roman"/>
                <w:sz w:val="24"/>
                <w:szCs w:val="24"/>
              </w:rPr>
            </w:pPr>
            <w:r>
              <w:rPr>
                <w:rFonts w:ascii="Times New Roman" w:hAnsi="Times New Roman"/>
                <w:sz w:val="24"/>
                <w:szCs w:val="24"/>
              </w:rPr>
              <w:t>1-а</w:t>
            </w:r>
          </w:p>
          <w:p w:rsidR="004305C1" w:rsidRDefault="004305C1" w:rsidP="00B046AF">
            <w:pPr>
              <w:spacing w:after="0" w:line="240" w:lineRule="auto"/>
              <w:rPr>
                <w:rFonts w:ascii="Times New Roman" w:hAnsi="Times New Roman"/>
                <w:sz w:val="24"/>
                <w:szCs w:val="24"/>
              </w:rPr>
            </w:pPr>
            <w:r>
              <w:rPr>
                <w:rFonts w:ascii="Times New Roman" w:hAnsi="Times New Roman"/>
                <w:sz w:val="24"/>
                <w:szCs w:val="24"/>
              </w:rPr>
              <w:t>2-д</w:t>
            </w:r>
          </w:p>
          <w:p w:rsidR="004305C1" w:rsidRDefault="004305C1" w:rsidP="00B046AF">
            <w:pPr>
              <w:spacing w:after="0" w:line="240" w:lineRule="auto"/>
              <w:rPr>
                <w:rFonts w:ascii="Times New Roman" w:hAnsi="Times New Roman"/>
                <w:sz w:val="24"/>
                <w:szCs w:val="24"/>
              </w:rPr>
            </w:pPr>
            <w:r>
              <w:rPr>
                <w:rFonts w:ascii="Times New Roman" w:hAnsi="Times New Roman"/>
                <w:sz w:val="24"/>
                <w:szCs w:val="24"/>
              </w:rPr>
              <w:t>3-б</w:t>
            </w:r>
          </w:p>
          <w:p w:rsidR="004305C1" w:rsidRDefault="004305C1" w:rsidP="00B046AF">
            <w:pPr>
              <w:spacing w:after="0" w:line="240" w:lineRule="auto"/>
              <w:rPr>
                <w:rFonts w:ascii="Times New Roman" w:hAnsi="Times New Roman"/>
                <w:sz w:val="24"/>
                <w:szCs w:val="24"/>
              </w:rPr>
            </w:pPr>
            <w:r>
              <w:rPr>
                <w:rFonts w:ascii="Times New Roman" w:hAnsi="Times New Roman"/>
                <w:sz w:val="24"/>
                <w:szCs w:val="24"/>
              </w:rPr>
              <w:t>4-г</w:t>
            </w:r>
          </w:p>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5-в</w:t>
            </w:r>
          </w:p>
        </w:tc>
      </w:tr>
      <w:tr w:rsidR="004305C1" w:rsidRPr="00B2390C" w:rsidTr="00B046AF">
        <w:tc>
          <w:tcPr>
            <w:tcW w:w="1384" w:type="dxa"/>
            <w:vMerge w:val="restart"/>
            <w:shd w:val="clear" w:color="auto" w:fill="auto"/>
          </w:tcPr>
          <w:p w:rsidR="004305C1" w:rsidRPr="00B2390C" w:rsidRDefault="004305C1" w:rsidP="00B046AF">
            <w:pPr>
              <w:spacing w:after="0" w:line="240" w:lineRule="auto"/>
              <w:rPr>
                <w:rFonts w:ascii="Times New Roman" w:hAnsi="Times New Roman"/>
                <w:sz w:val="24"/>
                <w:szCs w:val="24"/>
              </w:rPr>
            </w:pPr>
            <w:r w:rsidRPr="00B2390C">
              <w:rPr>
                <w:rFonts w:ascii="Times New Roman" w:hAnsi="Times New Roman"/>
                <w:sz w:val="24"/>
                <w:szCs w:val="24"/>
              </w:rPr>
              <w:t xml:space="preserve">Задания </w:t>
            </w:r>
            <w:r w:rsidRPr="00B2390C">
              <w:rPr>
                <w:rFonts w:ascii="Times New Roman" w:hAnsi="Times New Roman"/>
                <w:b/>
                <w:sz w:val="24"/>
                <w:szCs w:val="24"/>
              </w:rPr>
              <w:t>открытого</w:t>
            </w:r>
            <w:r w:rsidRPr="00B2390C">
              <w:rPr>
                <w:rFonts w:ascii="Times New Roman" w:hAnsi="Times New Roman"/>
                <w:sz w:val="24"/>
                <w:szCs w:val="24"/>
              </w:rPr>
              <w:t xml:space="preserve"> типа</w:t>
            </w:r>
          </w:p>
          <w:p w:rsidR="004305C1" w:rsidRPr="00B2390C" w:rsidRDefault="004305C1" w:rsidP="00B046AF">
            <w:pPr>
              <w:spacing w:after="0" w:line="240" w:lineRule="auto"/>
              <w:rPr>
                <w:rFonts w:ascii="Times New Roman" w:hAnsi="Times New Roman"/>
                <w:sz w:val="24"/>
                <w:szCs w:val="24"/>
              </w:rPr>
            </w:pPr>
            <w:r w:rsidRPr="00B2390C">
              <w:rPr>
                <w:rFonts w:ascii="Times New Roman" w:hAnsi="Times New Roman"/>
                <w:color w:val="00B050"/>
                <w:sz w:val="24"/>
                <w:szCs w:val="24"/>
                <w:highlight w:val="yellow"/>
              </w:rPr>
              <w:t>25 шт.</w:t>
            </w: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CD0552"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Pr>
                <w:rFonts w:ascii="Courier New" w:hAnsi="Courier New" w:cs="Courier New"/>
                <w:color w:val="000000"/>
                <w:sz w:val="20"/>
                <w:szCs w:val="20"/>
              </w:rPr>
              <w:t>Д</w:t>
            </w:r>
            <w:r w:rsidRPr="00CD0552">
              <w:rPr>
                <w:rFonts w:ascii="Times New Roman" w:hAnsi="Times New Roman"/>
                <w:color w:val="000000"/>
                <w:sz w:val="24"/>
                <w:szCs w:val="24"/>
              </w:rPr>
              <w:t>айте определение.</w:t>
            </w:r>
          </w:p>
          <w:p w:rsidR="004305C1" w:rsidRPr="00CD0552"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p>
          <w:p w:rsidR="004305C1" w:rsidRPr="003310A2"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CD0552">
              <w:rPr>
                <w:rFonts w:ascii="Times New Roman" w:hAnsi="Times New Roman"/>
                <w:color w:val="000000"/>
                <w:sz w:val="24"/>
                <w:szCs w:val="24"/>
              </w:rPr>
              <w:t xml:space="preserve">Процесс, в ходе которого два или более человек обмениваются и осознают получаемую информацию, </w:t>
            </w:r>
            <w:r>
              <w:rPr>
                <w:rFonts w:ascii="Times New Roman" w:hAnsi="Times New Roman"/>
                <w:color w:val="000000"/>
                <w:sz w:val="24"/>
                <w:szCs w:val="24"/>
              </w:rPr>
              <w:t xml:space="preserve">суть </w:t>
            </w:r>
            <w:r w:rsidRPr="00CD0552">
              <w:rPr>
                <w:rFonts w:ascii="Times New Roman" w:hAnsi="Times New Roman"/>
                <w:color w:val="000000"/>
                <w:sz w:val="24"/>
                <w:szCs w:val="24"/>
              </w:rPr>
              <w:t>которого состоит в мотивировании определённого поведения или воздействия на него – это …</w:t>
            </w:r>
          </w:p>
        </w:tc>
        <w:tc>
          <w:tcPr>
            <w:tcW w:w="2802" w:type="dxa"/>
            <w:shd w:val="clear" w:color="auto" w:fill="auto"/>
          </w:tcPr>
          <w:p w:rsidR="004305C1" w:rsidRPr="009A7CAB" w:rsidRDefault="004305C1" w:rsidP="00B046AF">
            <w:pPr>
              <w:spacing w:after="0" w:line="240" w:lineRule="auto"/>
              <w:rPr>
                <w:rFonts w:ascii="Times New Roman" w:hAnsi="Times New Roman"/>
                <w:sz w:val="24"/>
                <w:szCs w:val="24"/>
              </w:rPr>
            </w:pPr>
            <w:r>
              <w:rPr>
                <w:rFonts w:ascii="Times New Roman" w:hAnsi="Times New Roman"/>
                <w:sz w:val="24"/>
                <w:szCs w:val="24"/>
              </w:rPr>
              <w:t>коммуникация</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CD0552"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Pr>
                <w:rFonts w:ascii="Courier New" w:hAnsi="Courier New" w:cs="Courier New"/>
                <w:color w:val="000000"/>
                <w:sz w:val="20"/>
                <w:szCs w:val="20"/>
              </w:rPr>
              <w:t>Д</w:t>
            </w:r>
            <w:r w:rsidRPr="00CD0552">
              <w:rPr>
                <w:rFonts w:ascii="Times New Roman" w:hAnsi="Times New Roman"/>
                <w:color w:val="000000"/>
                <w:sz w:val="24"/>
                <w:szCs w:val="24"/>
              </w:rPr>
              <w:t>айте определение.</w:t>
            </w:r>
          </w:p>
          <w:p w:rsidR="004305C1" w:rsidRPr="00A03BFF" w:rsidRDefault="004305C1" w:rsidP="00B046AF">
            <w:pPr>
              <w:spacing w:after="0" w:line="240" w:lineRule="auto"/>
              <w:jc w:val="both"/>
              <w:rPr>
                <w:rFonts w:ascii="Times New Roman" w:hAnsi="Times New Roman"/>
                <w:color w:val="000000"/>
                <w:sz w:val="24"/>
                <w:szCs w:val="24"/>
              </w:rPr>
            </w:pPr>
          </w:p>
          <w:p w:rsidR="004305C1" w:rsidRPr="00A03BFF"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A03BFF">
              <w:rPr>
                <w:rFonts w:ascii="Times New Roman" w:hAnsi="Times New Roman"/>
                <w:color w:val="000000"/>
                <w:sz w:val="24"/>
                <w:szCs w:val="24"/>
              </w:rPr>
              <w:t>Базовая единица анализа межличностных отношений, определяемая как устойчивое эмоциональное отн</w:t>
            </w:r>
            <w:r>
              <w:rPr>
                <w:rFonts w:ascii="Times New Roman" w:hAnsi="Times New Roman"/>
                <w:color w:val="000000"/>
                <w:sz w:val="24"/>
                <w:szCs w:val="24"/>
              </w:rPr>
              <w:t xml:space="preserve">ошение одного человека к другому </w:t>
            </w:r>
            <w:r w:rsidRPr="00A03BFF">
              <w:rPr>
                <w:rFonts w:ascii="Times New Roman" w:hAnsi="Times New Roman"/>
                <w:color w:val="000000"/>
                <w:sz w:val="24"/>
                <w:szCs w:val="24"/>
              </w:rPr>
              <w:t>– это</w:t>
            </w:r>
          </w:p>
        </w:tc>
        <w:tc>
          <w:tcPr>
            <w:tcW w:w="2802" w:type="dxa"/>
            <w:shd w:val="clear" w:color="auto" w:fill="auto"/>
          </w:tcPr>
          <w:p w:rsidR="004305C1" w:rsidRPr="00B2390C" w:rsidRDefault="004305C1" w:rsidP="00B046AF">
            <w:pPr>
              <w:spacing w:after="0" w:line="240" w:lineRule="auto"/>
              <w:rPr>
                <w:rFonts w:ascii="Times New Roman" w:hAnsi="Times New Roman"/>
                <w:color w:val="000000"/>
                <w:sz w:val="24"/>
                <w:szCs w:val="24"/>
              </w:rPr>
            </w:pPr>
            <w:r>
              <w:rPr>
                <w:rFonts w:ascii="Times New Roman" w:hAnsi="Times New Roman"/>
                <w:color w:val="000000"/>
                <w:sz w:val="24"/>
                <w:szCs w:val="24"/>
              </w:rPr>
              <w:t>чувства</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00280F" w:rsidRDefault="004305C1" w:rsidP="00B046AF">
            <w:pPr>
              <w:spacing w:after="0" w:line="240" w:lineRule="auto"/>
              <w:jc w:val="both"/>
              <w:rPr>
                <w:rFonts w:ascii="Times New Roman" w:hAnsi="Times New Roman"/>
                <w:color w:val="000000"/>
                <w:sz w:val="24"/>
                <w:szCs w:val="24"/>
              </w:rPr>
            </w:pPr>
            <w:r w:rsidRPr="0000280F">
              <w:rPr>
                <w:rFonts w:ascii="Times New Roman" w:hAnsi="Times New Roman"/>
                <w:color w:val="000000"/>
                <w:sz w:val="24"/>
                <w:szCs w:val="24"/>
              </w:rPr>
              <w:t>Дополните фразу.</w:t>
            </w:r>
          </w:p>
          <w:p w:rsidR="004305C1" w:rsidRPr="0000280F" w:rsidRDefault="004305C1" w:rsidP="00B046AF">
            <w:pPr>
              <w:spacing w:after="0" w:line="240" w:lineRule="auto"/>
              <w:jc w:val="both"/>
              <w:rPr>
                <w:rFonts w:ascii="Times New Roman" w:hAnsi="Times New Roman"/>
                <w:spacing w:val="8"/>
                <w:sz w:val="24"/>
                <w:szCs w:val="24"/>
              </w:rPr>
            </w:pPr>
          </w:p>
          <w:p w:rsidR="004305C1" w:rsidRPr="0000280F"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00280F">
              <w:rPr>
                <w:rFonts w:ascii="Times New Roman" w:hAnsi="Times New Roman"/>
                <w:color w:val="000000"/>
                <w:sz w:val="24"/>
                <w:szCs w:val="24"/>
              </w:rPr>
              <w:lastRenderedPageBreak/>
              <w:t>Информация, которую партнер намерен передать, в исходном виде проект высказывания, называется…</w:t>
            </w:r>
          </w:p>
        </w:tc>
        <w:tc>
          <w:tcPr>
            <w:tcW w:w="2802" w:type="dxa"/>
            <w:shd w:val="clear" w:color="auto" w:fill="auto"/>
          </w:tcPr>
          <w:p w:rsidR="004305C1" w:rsidRPr="004970D8" w:rsidRDefault="004305C1" w:rsidP="00B046AF">
            <w:pPr>
              <w:spacing w:after="0" w:line="240" w:lineRule="auto"/>
              <w:rPr>
                <w:rFonts w:ascii="Times New Roman" w:hAnsi="Times New Roman"/>
                <w:spacing w:val="8"/>
                <w:sz w:val="24"/>
                <w:szCs w:val="24"/>
              </w:rPr>
            </w:pPr>
            <w:r>
              <w:rPr>
                <w:rFonts w:ascii="Times New Roman" w:hAnsi="Times New Roman"/>
                <w:spacing w:val="8"/>
                <w:sz w:val="24"/>
                <w:szCs w:val="24"/>
              </w:rPr>
              <w:lastRenderedPageBreak/>
              <w:t>замысел</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FC660F"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FC660F"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FC660F">
              <w:rPr>
                <w:rFonts w:ascii="Times New Roman" w:hAnsi="Times New Roman"/>
                <w:color w:val="000000"/>
                <w:sz w:val="24"/>
                <w:szCs w:val="24"/>
              </w:rPr>
              <w:t>Дайте определение.</w:t>
            </w:r>
          </w:p>
          <w:p w:rsidR="004305C1" w:rsidRPr="00FC660F"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FC660F">
              <w:rPr>
                <w:rFonts w:ascii="Times New Roman" w:hAnsi="Times New Roman"/>
                <w:color w:val="000000"/>
                <w:sz w:val="24"/>
                <w:szCs w:val="24"/>
              </w:rPr>
              <w:t>Тип отношений между субъектами, который предполагает господство, – это</w:t>
            </w:r>
            <w:r>
              <w:rPr>
                <w:rFonts w:ascii="Times New Roman" w:hAnsi="Times New Roman"/>
                <w:color w:val="000000"/>
                <w:sz w:val="24"/>
                <w:szCs w:val="24"/>
              </w:rPr>
              <w:t xml:space="preserve"> …</w:t>
            </w:r>
          </w:p>
        </w:tc>
        <w:tc>
          <w:tcPr>
            <w:tcW w:w="2802" w:type="dxa"/>
            <w:shd w:val="clear" w:color="auto" w:fill="auto"/>
          </w:tcPr>
          <w:p w:rsidR="004305C1" w:rsidRPr="00FC660F" w:rsidRDefault="004305C1" w:rsidP="00B046AF">
            <w:pPr>
              <w:spacing w:after="0" w:line="240" w:lineRule="auto"/>
              <w:rPr>
                <w:rFonts w:ascii="Times New Roman" w:hAnsi="Times New Roman"/>
                <w:spacing w:val="8"/>
                <w:sz w:val="24"/>
                <w:szCs w:val="24"/>
              </w:rPr>
            </w:pPr>
            <w:r w:rsidRPr="00FC660F">
              <w:rPr>
                <w:rFonts w:ascii="Times New Roman" w:hAnsi="Times New Roman"/>
                <w:spacing w:val="8"/>
                <w:sz w:val="24"/>
                <w:szCs w:val="24"/>
              </w:rPr>
              <w:t>власть</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7225B5" w:rsidRDefault="004305C1" w:rsidP="00B046AF">
            <w:pPr>
              <w:spacing w:after="0" w:line="240" w:lineRule="auto"/>
              <w:rPr>
                <w:rFonts w:ascii="Times New Roman" w:hAnsi="Times New Roman"/>
                <w:spacing w:val="8"/>
                <w:sz w:val="24"/>
                <w:szCs w:val="24"/>
              </w:rPr>
            </w:pPr>
            <w:r w:rsidRPr="007225B5">
              <w:rPr>
                <w:rFonts w:ascii="Times New Roman" w:hAnsi="Times New Roman"/>
                <w:spacing w:val="8"/>
                <w:sz w:val="24"/>
                <w:szCs w:val="24"/>
              </w:rPr>
              <w:t>Дайте определение.</w:t>
            </w:r>
          </w:p>
          <w:p w:rsidR="004305C1" w:rsidRPr="007225B5" w:rsidRDefault="004305C1" w:rsidP="00B046AF">
            <w:pPr>
              <w:spacing w:after="0" w:line="240" w:lineRule="auto"/>
              <w:rPr>
                <w:rFonts w:ascii="Times New Roman" w:hAnsi="Times New Roman"/>
                <w:spacing w:val="8"/>
                <w:sz w:val="24"/>
                <w:szCs w:val="24"/>
              </w:rPr>
            </w:pPr>
          </w:p>
          <w:p w:rsidR="004305C1" w:rsidRPr="007225B5"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7225B5">
              <w:rPr>
                <w:rFonts w:ascii="Times New Roman" w:hAnsi="Times New Roman"/>
                <w:color w:val="000000"/>
                <w:sz w:val="24"/>
                <w:szCs w:val="24"/>
              </w:rPr>
              <w:t>Процесс скрытого воздействия на партнера с целью решения задач, противоречащих его актуальным интересам, для получения субъектом воздействия личной выгоды называется</w:t>
            </w:r>
            <w:r>
              <w:rPr>
                <w:rFonts w:ascii="Times New Roman" w:hAnsi="Times New Roman"/>
                <w:color w:val="000000"/>
                <w:sz w:val="24"/>
                <w:szCs w:val="24"/>
              </w:rPr>
              <w:t xml:space="preserve"> …</w:t>
            </w:r>
          </w:p>
        </w:tc>
        <w:tc>
          <w:tcPr>
            <w:tcW w:w="2802" w:type="dxa"/>
            <w:shd w:val="clear" w:color="auto" w:fill="auto"/>
          </w:tcPr>
          <w:p w:rsidR="004305C1" w:rsidRPr="004970D8" w:rsidRDefault="004305C1" w:rsidP="00B046AF">
            <w:pPr>
              <w:spacing w:after="0" w:line="240" w:lineRule="auto"/>
              <w:rPr>
                <w:rFonts w:ascii="Times New Roman" w:hAnsi="Times New Roman"/>
                <w:spacing w:val="8"/>
                <w:sz w:val="24"/>
                <w:szCs w:val="24"/>
              </w:rPr>
            </w:pPr>
            <w:r>
              <w:rPr>
                <w:rFonts w:ascii="Times New Roman" w:hAnsi="Times New Roman"/>
                <w:spacing w:val="8"/>
                <w:sz w:val="24"/>
                <w:szCs w:val="24"/>
              </w:rPr>
              <w:t>манипуляция</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795B4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795B4D" w:rsidRDefault="004305C1" w:rsidP="00B046AF">
            <w:pPr>
              <w:spacing w:after="0" w:line="240" w:lineRule="auto"/>
              <w:rPr>
                <w:rFonts w:ascii="Times New Roman" w:hAnsi="Times New Roman"/>
                <w:spacing w:val="8"/>
                <w:sz w:val="24"/>
                <w:szCs w:val="24"/>
              </w:rPr>
            </w:pPr>
            <w:r w:rsidRPr="00795B4D">
              <w:rPr>
                <w:rFonts w:ascii="Times New Roman" w:hAnsi="Times New Roman"/>
                <w:spacing w:val="8"/>
                <w:sz w:val="24"/>
                <w:szCs w:val="24"/>
              </w:rPr>
              <w:t>Дайте определение.</w:t>
            </w:r>
          </w:p>
          <w:p w:rsidR="004305C1" w:rsidRPr="00795B4D" w:rsidRDefault="004305C1" w:rsidP="00B046AF">
            <w:pPr>
              <w:spacing w:after="0" w:line="240" w:lineRule="auto"/>
              <w:jc w:val="both"/>
              <w:rPr>
                <w:rFonts w:ascii="Times New Roman" w:hAnsi="Times New Roman"/>
                <w:spacing w:val="8"/>
                <w:sz w:val="24"/>
                <w:szCs w:val="24"/>
              </w:rPr>
            </w:pPr>
          </w:p>
          <w:p w:rsidR="004305C1" w:rsidRPr="00795B4D"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795B4D">
              <w:rPr>
                <w:rFonts w:ascii="Times New Roman" w:hAnsi="Times New Roman"/>
                <w:color w:val="000000"/>
                <w:sz w:val="24"/>
                <w:szCs w:val="24"/>
              </w:rPr>
              <w:t>Процесс установления и развития контактов среди людей – это …</w:t>
            </w:r>
          </w:p>
          <w:p w:rsidR="004305C1" w:rsidRPr="00795B4D" w:rsidRDefault="004305C1" w:rsidP="00B046AF">
            <w:pPr>
              <w:spacing w:after="0" w:line="240" w:lineRule="auto"/>
              <w:jc w:val="both"/>
              <w:rPr>
                <w:rFonts w:ascii="Times New Roman" w:hAnsi="Times New Roman"/>
                <w:spacing w:val="8"/>
                <w:sz w:val="24"/>
                <w:szCs w:val="24"/>
              </w:rPr>
            </w:pPr>
          </w:p>
        </w:tc>
        <w:tc>
          <w:tcPr>
            <w:tcW w:w="2802" w:type="dxa"/>
            <w:shd w:val="clear" w:color="auto" w:fill="auto"/>
          </w:tcPr>
          <w:p w:rsidR="004305C1" w:rsidRPr="00795B4D" w:rsidRDefault="004305C1" w:rsidP="00B046AF">
            <w:pPr>
              <w:spacing w:after="0" w:line="240" w:lineRule="auto"/>
              <w:rPr>
                <w:rFonts w:ascii="Times New Roman" w:hAnsi="Times New Roman"/>
                <w:spacing w:val="8"/>
                <w:sz w:val="24"/>
                <w:szCs w:val="24"/>
              </w:rPr>
            </w:pPr>
            <w:r w:rsidRPr="00795B4D">
              <w:rPr>
                <w:rFonts w:ascii="Times New Roman" w:hAnsi="Times New Roman"/>
                <w:spacing w:val="8"/>
                <w:sz w:val="24"/>
                <w:szCs w:val="24"/>
              </w:rPr>
              <w:t>общение</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C10909" w:rsidRDefault="004305C1" w:rsidP="00B046AF">
            <w:pPr>
              <w:spacing w:after="0" w:line="240" w:lineRule="auto"/>
              <w:rPr>
                <w:rFonts w:ascii="Times New Roman" w:hAnsi="Times New Roman"/>
                <w:spacing w:val="8"/>
                <w:sz w:val="24"/>
                <w:szCs w:val="24"/>
              </w:rPr>
            </w:pPr>
            <w:r w:rsidRPr="00C10909">
              <w:rPr>
                <w:rFonts w:ascii="Times New Roman" w:hAnsi="Times New Roman"/>
                <w:spacing w:val="8"/>
                <w:sz w:val="24"/>
                <w:szCs w:val="24"/>
              </w:rPr>
              <w:t>Дополните фразу.</w:t>
            </w:r>
          </w:p>
          <w:p w:rsidR="004305C1" w:rsidRPr="00C10909" w:rsidRDefault="004305C1" w:rsidP="00B046AF">
            <w:pPr>
              <w:spacing w:after="0" w:line="240" w:lineRule="auto"/>
              <w:rPr>
                <w:rFonts w:ascii="Times New Roman" w:hAnsi="Times New Roman"/>
                <w:spacing w:val="8"/>
                <w:sz w:val="24"/>
                <w:szCs w:val="24"/>
              </w:rPr>
            </w:pPr>
          </w:p>
          <w:p w:rsidR="004305C1" w:rsidRPr="00C10909"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C10909">
              <w:rPr>
                <w:rFonts w:ascii="Times New Roman" w:hAnsi="Times New Roman"/>
                <w:color w:val="000000"/>
                <w:sz w:val="24"/>
                <w:szCs w:val="24"/>
              </w:rPr>
              <w:t>Препятствия в общении, которые проявляются у партнеров в непонимании высказываний, требований, предъявляемых друг другу – это …… барьеры</w:t>
            </w:r>
          </w:p>
          <w:p w:rsidR="004305C1" w:rsidRPr="00C10909" w:rsidRDefault="004305C1" w:rsidP="00B046AF">
            <w:pPr>
              <w:spacing w:after="0" w:line="240" w:lineRule="auto"/>
              <w:rPr>
                <w:rFonts w:ascii="Times New Roman" w:hAnsi="Times New Roman"/>
                <w:spacing w:val="8"/>
                <w:sz w:val="24"/>
                <w:szCs w:val="24"/>
              </w:rPr>
            </w:pPr>
          </w:p>
        </w:tc>
        <w:tc>
          <w:tcPr>
            <w:tcW w:w="2802" w:type="dxa"/>
            <w:shd w:val="clear" w:color="auto" w:fill="auto"/>
          </w:tcPr>
          <w:p w:rsidR="004305C1" w:rsidRPr="00C10909" w:rsidRDefault="004305C1" w:rsidP="00B046AF">
            <w:pPr>
              <w:spacing w:after="0" w:line="240" w:lineRule="auto"/>
              <w:rPr>
                <w:rFonts w:ascii="Times New Roman" w:hAnsi="Times New Roman"/>
                <w:spacing w:val="8"/>
                <w:sz w:val="24"/>
                <w:szCs w:val="24"/>
              </w:rPr>
            </w:pPr>
            <w:r>
              <w:rPr>
                <w:rFonts w:ascii="Times New Roman" w:hAnsi="Times New Roman"/>
                <w:spacing w:val="8"/>
                <w:sz w:val="24"/>
                <w:szCs w:val="24"/>
              </w:rPr>
              <w:t xml:space="preserve">смысловые </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062409"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062409"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062409">
              <w:rPr>
                <w:rFonts w:ascii="Times New Roman" w:hAnsi="Times New Roman"/>
                <w:color w:val="000000"/>
                <w:sz w:val="24"/>
                <w:szCs w:val="24"/>
              </w:rPr>
              <w:t>Чем является приписывание сходных характеристик всем членам какой-либо социальной группы (возрастной, половой, профессиональной) без достаточного осознания различий между ними?</w:t>
            </w:r>
          </w:p>
        </w:tc>
        <w:tc>
          <w:tcPr>
            <w:tcW w:w="2802" w:type="dxa"/>
            <w:shd w:val="clear" w:color="auto" w:fill="auto"/>
          </w:tcPr>
          <w:p w:rsidR="004305C1" w:rsidRPr="00062409" w:rsidRDefault="004305C1" w:rsidP="00B046AF">
            <w:pPr>
              <w:spacing w:after="0" w:line="240" w:lineRule="auto"/>
              <w:rPr>
                <w:rFonts w:ascii="Times New Roman" w:hAnsi="Times New Roman"/>
                <w:sz w:val="24"/>
                <w:szCs w:val="24"/>
              </w:rPr>
            </w:pPr>
            <w:r w:rsidRPr="00062409">
              <w:rPr>
                <w:rFonts w:ascii="Times New Roman" w:hAnsi="Times New Roman"/>
                <w:sz w:val="24"/>
                <w:szCs w:val="24"/>
              </w:rPr>
              <w:t>стереотипизация</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9E004F"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9E004F"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9E004F">
              <w:rPr>
                <w:rFonts w:ascii="Times New Roman" w:hAnsi="Times New Roman"/>
                <w:color w:val="000000"/>
                <w:sz w:val="24"/>
                <w:szCs w:val="24"/>
              </w:rPr>
              <w:t>Все разнообразные движения руками и головой, которые сопровождают разговор – это …</w:t>
            </w:r>
          </w:p>
        </w:tc>
        <w:tc>
          <w:tcPr>
            <w:tcW w:w="2802" w:type="dxa"/>
            <w:shd w:val="clear" w:color="auto" w:fill="auto"/>
          </w:tcPr>
          <w:p w:rsidR="004305C1" w:rsidRPr="00B2390C" w:rsidRDefault="004305C1" w:rsidP="00B046AF">
            <w:pPr>
              <w:spacing w:after="0" w:line="240" w:lineRule="auto"/>
              <w:rPr>
                <w:rFonts w:ascii="Times New Roman" w:hAnsi="Times New Roman"/>
                <w:color w:val="000000"/>
                <w:sz w:val="24"/>
                <w:szCs w:val="24"/>
              </w:rPr>
            </w:pPr>
            <w:r>
              <w:rPr>
                <w:rFonts w:ascii="Times New Roman" w:hAnsi="Times New Roman"/>
                <w:color w:val="000000"/>
                <w:sz w:val="24"/>
                <w:szCs w:val="24"/>
              </w:rPr>
              <w:t>жесты</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4062F5"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4062F5">
              <w:rPr>
                <w:rFonts w:ascii="Times New Roman" w:hAnsi="Times New Roman"/>
                <w:color w:val="000000"/>
                <w:sz w:val="24"/>
                <w:szCs w:val="24"/>
              </w:rPr>
              <w:t>Если дистанция между общающимися составляет более 3,6 м – это дистанция …</w:t>
            </w:r>
          </w:p>
        </w:tc>
        <w:tc>
          <w:tcPr>
            <w:tcW w:w="2802" w:type="dxa"/>
            <w:shd w:val="clear" w:color="auto" w:fill="auto"/>
          </w:tcPr>
          <w:p w:rsidR="004305C1" w:rsidRPr="00B2390C" w:rsidRDefault="004305C1" w:rsidP="00B046AF">
            <w:pPr>
              <w:spacing w:after="0" w:line="240" w:lineRule="auto"/>
              <w:rPr>
                <w:rFonts w:ascii="Times New Roman" w:hAnsi="Times New Roman"/>
                <w:color w:val="000000"/>
                <w:sz w:val="24"/>
                <w:szCs w:val="24"/>
              </w:rPr>
            </w:pPr>
            <w:r>
              <w:rPr>
                <w:rFonts w:ascii="Times New Roman" w:hAnsi="Times New Roman"/>
                <w:color w:val="000000"/>
                <w:sz w:val="24"/>
                <w:szCs w:val="24"/>
              </w:rPr>
              <w:t>публичная</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0148C3"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0148C3">
              <w:rPr>
                <w:rFonts w:ascii="Times New Roman" w:hAnsi="Times New Roman"/>
                <w:color w:val="000000"/>
                <w:sz w:val="24"/>
                <w:szCs w:val="24"/>
              </w:rPr>
              <w:t>Каким общением является желание и умение выразить свою точку зрения и учесть позиции других?</w:t>
            </w:r>
          </w:p>
        </w:tc>
        <w:tc>
          <w:tcPr>
            <w:tcW w:w="2802" w:type="dxa"/>
            <w:shd w:val="clear" w:color="auto" w:fill="auto"/>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открытое</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EF744A">
              <w:rPr>
                <w:rFonts w:ascii="Times New Roman" w:hAnsi="Times New Roman"/>
                <w:color w:val="000000"/>
                <w:sz w:val="24"/>
                <w:szCs w:val="24"/>
              </w:rPr>
              <w:t>Дополните фразу.</w:t>
            </w:r>
          </w:p>
          <w:p w:rsidR="004305C1" w:rsidRPr="00EF744A"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p>
          <w:p w:rsidR="004305C1" w:rsidRPr="00EF744A"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EF744A">
              <w:rPr>
                <w:rFonts w:ascii="Times New Roman" w:hAnsi="Times New Roman"/>
                <w:color w:val="000000"/>
                <w:sz w:val="24"/>
                <w:szCs w:val="24"/>
              </w:rPr>
              <w:t xml:space="preserve">Взаимодействие людей, предполагающее определенную форму организации совместной деятельности, рассматривается в </w:t>
            </w:r>
            <w:r w:rsidRPr="00EF744A">
              <w:rPr>
                <w:rFonts w:ascii="Times New Roman" w:hAnsi="Times New Roman"/>
                <w:color w:val="000000"/>
                <w:sz w:val="24"/>
                <w:szCs w:val="24"/>
              </w:rPr>
              <w:lastRenderedPageBreak/>
              <w:t>качестве предмета анализа …… стороны общения</w:t>
            </w:r>
            <w:r>
              <w:rPr>
                <w:rFonts w:ascii="Times New Roman" w:hAnsi="Times New Roman"/>
                <w:color w:val="000000"/>
                <w:sz w:val="24"/>
                <w:szCs w:val="24"/>
              </w:rPr>
              <w:t>.</w:t>
            </w:r>
          </w:p>
        </w:tc>
        <w:tc>
          <w:tcPr>
            <w:tcW w:w="2802" w:type="dxa"/>
            <w:shd w:val="clear" w:color="auto" w:fill="auto"/>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lastRenderedPageBreak/>
              <w:t>интерактивной</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5A7296" w:rsidRDefault="004305C1" w:rsidP="00B046AF">
            <w:pPr>
              <w:spacing w:after="0" w:line="240" w:lineRule="auto"/>
              <w:rPr>
                <w:rFonts w:ascii="Times New Roman" w:hAnsi="Times New Roman"/>
                <w:spacing w:val="8"/>
                <w:sz w:val="24"/>
                <w:szCs w:val="24"/>
              </w:rPr>
            </w:pPr>
            <w:r w:rsidRPr="005A7296">
              <w:rPr>
                <w:rFonts w:ascii="Times New Roman" w:hAnsi="Times New Roman"/>
                <w:spacing w:val="8"/>
                <w:sz w:val="24"/>
                <w:szCs w:val="24"/>
              </w:rPr>
              <w:t>Дайте определение.</w:t>
            </w:r>
          </w:p>
          <w:p w:rsidR="004305C1" w:rsidRPr="005A7296" w:rsidRDefault="004305C1" w:rsidP="00B046AF">
            <w:pPr>
              <w:spacing w:after="0" w:line="240" w:lineRule="auto"/>
              <w:jc w:val="both"/>
              <w:rPr>
                <w:rFonts w:ascii="Times New Roman" w:hAnsi="Times New Roman"/>
                <w:sz w:val="24"/>
                <w:szCs w:val="24"/>
              </w:rPr>
            </w:pPr>
          </w:p>
          <w:p w:rsidR="004305C1" w:rsidRPr="005A7296"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cs="Courier New"/>
                <w:color w:val="000000"/>
                <w:sz w:val="20"/>
                <w:szCs w:val="20"/>
              </w:rPr>
            </w:pPr>
            <w:r w:rsidRPr="005A7296">
              <w:rPr>
                <w:rFonts w:ascii="Times New Roman" w:hAnsi="Times New Roman"/>
                <w:color w:val="000000"/>
                <w:sz w:val="24"/>
                <w:szCs w:val="24"/>
              </w:rPr>
              <w:t>Общение психологически равных людей, готовых к доброжелательному сотрудничеству называется …</w:t>
            </w:r>
          </w:p>
        </w:tc>
        <w:tc>
          <w:tcPr>
            <w:tcW w:w="2802" w:type="dxa"/>
            <w:shd w:val="clear" w:color="auto" w:fill="auto"/>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партнерское общение</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Default="004305C1" w:rsidP="00B046AF">
            <w:pPr>
              <w:spacing w:after="0" w:line="240" w:lineRule="auto"/>
              <w:jc w:val="both"/>
              <w:rPr>
                <w:rFonts w:ascii="Times New Roman" w:hAnsi="Times New Roman"/>
                <w:sz w:val="24"/>
                <w:szCs w:val="24"/>
              </w:rPr>
            </w:pPr>
            <w:r>
              <w:rPr>
                <w:rFonts w:ascii="Times New Roman" w:hAnsi="Times New Roman"/>
                <w:sz w:val="24"/>
                <w:szCs w:val="24"/>
              </w:rPr>
              <w:t>Дополните фразу.</w:t>
            </w:r>
          </w:p>
          <w:p w:rsidR="004305C1" w:rsidRDefault="004305C1" w:rsidP="00B046AF">
            <w:pPr>
              <w:spacing w:after="0" w:line="240" w:lineRule="auto"/>
              <w:jc w:val="both"/>
              <w:rPr>
                <w:rFonts w:ascii="Times New Roman" w:hAnsi="Times New Roman"/>
                <w:sz w:val="24"/>
                <w:szCs w:val="24"/>
              </w:rPr>
            </w:pPr>
          </w:p>
          <w:p w:rsidR="004305C1" w:rsidRPr="00B2390C" w:rsidRDefault="004305C1" w:rsidP="00B046AF">
            <w:pPr>
              <w:spacing w:after="0" w:line="240" w:lineRule="auto"/>
              <w:jc w:val="both"/>
              <w:rPr>
                <w:rFonts w:ascii="Times New Roman" w:hAnsi="Times New Roman"/>
                <w:sz w:val="24"/>
                <w:szCs w:val="24"/>
              </w:rPr>
            </w:pPr>
            <w:r>
              <w:rPr>
                <w:rFonts w:ascii="Times New Roman" w:hAnsi="Times New Roman"/>
                <w:sz w:val="24"/>
                <w:szCs w:val="24"/>
              </w:rPr>
              <w:t>Одноканальный линейный процесс коммуникации – это коммуникация …</w:t>
            </w:r>
          </w:p>
        </w:tc>
        <w:tc>
          <w:tcPr>
            <w:tcW w:w="2802" w:type="dxa"/>
            <w:shd w:val="clear" w:color="auto" w:fill="auto"/>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без обратной связи</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5A7296" w:rsidRDefault="004305C1" w:rsidP="00B046AF">
            <w:pPr>
              <w:spacing w:after="0" w:line="240" w:lineRule="auto"/>
              <w:rPr>
                <w:rFonts w:ascii="Times New Roman" w:hAnsi="Times New Roman"/>
                <w:spacing w:val="8"/>
                <w:sz w:val="24"/>
                <w:szCs w:val="24"/>
              </w:rPr>
            </w:pPr>
            <w:r w:rsidRPr="005A7296">
              <w:rPr>
                <w:rFonts w:ascii="Times New Roman" w:hAnsi="Times New Roman"/>
                <w:spacing w:val="8"/>
                <w:sz w:val="24"/>
                <w:szCs w:val="24"/>
              </w:rPr>
              <w:t>Дайте определение.</w:t>
            </w:r>
          </w:p>
          <w:p w:rsidR="004305C1" w:rsidRDefault="004305C1" w:rsidP="00B046AF">
            <w:pPr>
              <w:spacing w:after="0" w:line="240" w:lineRule="auto"/>
              <w:jc w:val="both"/>
              <w:rPr>
                <w:rFonts w:ascii="Times New Roman" w:hAnsi="Times New Roman"/>
                <w:sz w:val="24"/>
                <w:szCs w:val="24"/>
              </w:rPr>
            </w:pPr>
          </w:p>
          <w:p w:rsidR="004305C1" w:rsidRPr="00B2390C" w:rsidRDefault="004305C1" w:rsidP="00B046AF">
            <w:pPr>
              <w:spacing w:after="0" w:line="240" w:lineRule="auto"/>
              <w:jc w:val="both"/>
              <w:rPr>
                <w:rFonts w:ascii="Times New Roman" w:hAnsi="Times New Roman"/>
                <w:sz w:val="24"/>
                <w:szCs w:val="24"/>
              </w:rPr>
            </w:pPr>
            <w:r>
              <w:rPr>
                <w:rFonts w:ascii="Times New Roman" w:hAnsi="Times New Roman"/>
                <w:sz w:val="24"/>
                <w:szCs w:val="24"/>
              </w:rPr>
              <w:t>Общение, обеспечивающее успех какого-то общего дела, создающее условия для сотрудничества людей, чтобы достичь значимые для них цели – это …</w:t>
            </w:r>
          </w:p>
        </w:tc>
        <w:tc>
          <w:tcPr>
            <w:tcW w:w="2802" w:type="dxa"/>
            <w:shd w:val="clear" w:color="auto" w:fill="auto"/>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деловое общение</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5A7296" w:rsidRDefault="004305C1" w:rsidP="00B046AF">
            <w:pPr>
              <w:spacing w:after="0" w:line="240" w:lineRule="auto"/>
              <w:rPr>
                <w:rFonts w:ascii="Times New Roman" w:hAnsi="Times New Roman"/>
                <w:spacing w:val="8"/>
                <w:sz w:val="24"/>
                <w:szCs w:val="24"/>
              </w:rPr>
            </w:pPr>
            <w:r w:rsidRPr="005A7296">
              <w:rPr>
                <w:rFonts w:ascii="Times New Roman" w:hAnsi="Times New Roman"/>
                <w:spacing w:val="8"/>
                <w:sz w:val="24"/>
                <w:szCs w:val="24"/>
              </w:rPr>
              <w:t>Дайте определение.</w:t>
            </w:r>
          </w:p>
          <w:p w:rsidR="004305C1" w:rsidRDefault="004305C1" w:rsidP="00B046AF">
            <w:pPr>
              <w:spacing w:after="0" w:line="240" w:lineRule="auto"/>
              <w:jc w:val="both"/>
              <w:rPr>
                <w:rFonts w:ascii="Times New Roman" w:hAnsi="Times New Roman"/>
                <w:sz w:val="24"/>
                <w:szCs w:val="24"/>
              </w:rPr>
            </w:pPr>
          </w:p>
          <w:p w:rsidR="004305C1" w:rsidRPr="00B2390C" w:rsidRDefault="004305C1" w:rsidP="00B046AF">
            <w:pPr>
              <w:spacing w:after="0" w:line="240" w:lineRule="auto"/>
              <w:jc w:val="both"/>
              <w:rPr>
                <w:rFonts w:ascii="Times New Roman" w:hAnsi="Times New Roman"/>
                <w:sz w:val="24"/>
                <w:szCs w:val="24"/>
              </w:rPr>
            </w:pPr>
            <w:r>
              <w:rPr>
                <w:rFonts w:ascii="Times New Roman" w:hAnsi="Times New Roman"/>
                <w:sz w:val="24"/>
                <w:szCs w:val="24"/>
              </w:rPr>
              <w:t>Процесс установления и развития контактов среди людей – это…</w:t>
            </w:r>
          </w:p>
        </w:tc>
        <w:tc>
          <w:tcPr>
            <w:tcW w:w="2802" w:type="dxa"/>
            <w:shd w:val="clear" w:color="auto" w:fill="auto"/>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взаимодействие</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Default="004305C1" w:rsidP="00B046AF">
            <w:pPr>
              <w:spacing w:after="0" w:line="240" w:lineRule="auto"/>
              <w:jc w:val="both"/>
              <w:rPr>
                <w:rFonts w:ascii="Times New Roman" w:hAnsi="Times New Roman"/>
                <w:sz w:val="24"/>
                <w:szCs w:val="24"/>
              </w:rPr>
            </w:pPr>
            <w:r>
              <w:rPr>
                <w:rFonts w:ascii="Times New Roman" w:hAnsi="Times New Roman"/>
                <w:sz w:val="24"/>
                <w:szCs w:val="24"/>
              </w:rPr>
              <w:t>Дополните фразу.</w:t>
            </w:r>
          </w:p>
          <w:p w:rsidR="004305C1" w:rsidRDefault="004305C1" w:rsidP="00B046AF">
            <w:pPr>
              <w:spacing w:after="0" w:line="240" w:lineRule="auto"/>
              <w:jc w:val="both"/>
              <w:rPr>
                <w:rFonts w:ascii="Times New Roman" w:hAnsi="Times New Roman"/>
                <w:sz w:val="24"/>
                <w:szCs w:val="24"/>
              </w:rPr>
            </w:pPr>
          </w:p>
          <w:p w:rsidR="004305C1" w:rsidRPr="00B2390C" w:rsidRDefault="004305C1" w:rsidP="00B046AF">
            <w:pPr>
              <w:spacing w:after="0" w:line="240" w:lineRule="auto"/>
              <w:jc w:val="both"/>
              <w:rPr>
                <w:rFonts w:ascii="Times New Roman" w:hAnsi="Times New Roman"/>
                <w:sz w:val="24"/>
                <w:szCs w:val="24"/>
              </w:rPr>
            </w:pPr>
            <w:r>
              <w:rPr>
                <w:rFonts w:ascii="Times New Roman" w:hAnsi="Times New Roman"/>
                <w:sz w:val="24"/>
                <w:szCs w:val="24"/>
              </w:rPr>
              <w:t>Слушание, чтение, письмо – это … обеспечения коммуникации.</w:t>
            </w:r>
          </w:p>
        </w:tc>
        <w:tc>
          <w:tcPr>
            <w:tcW w:w="2802" w:type="dxa"/>
            <w:shd w:val="clear" w:color="auto" w:fill="auto"/>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способы</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A30790"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A30790" w:rsidRDefault="004305C1" w:rsidP="00B046AF">
            <w:pPr>
              <w:spacing w:after="0" w:line="240" w:lineRule="auto"/>
              <w:rPr>
                <w:rFonts w:ascii="Times New Roman" w:hAnsi="Times New Roman"/>
                <w:spacing w:val="8"/>
                <w:sz w:val="24"/>
                <w:szCs w:val="24"/>
              </w:rPr>
            </w:pPr>
            <w:r>
              <w:rPr>
                <w:rFonts w:ascii="Times New Roman" w:hAnsi="Times New Roman"/>
                <w:spacing w:val="8"/>
                <w:sz w:val="24"/>
                <w:szCs w:val="24"/>
              </w:rPr>
              <w:t>Дайте определение</w:t>
            </w:r>
          </w:p>
          <w:p w:rsidR="004305C1" w:rsidRPr="00A30790" w:rsidRDefault="004305C1" w:rsidP="00B046AF">
            <w:pPr>
              <w:spacing w:after="0" w:line="240" w:lineRule="auto"/>
              <w:jc w:val="both"/>
              <w:rPr>
                <w:rFonts w:ascii="Times New Roman" w:hAnsi="Times New Roman"/>
                <w:sz w:val="24"/>
                <w:szCs w:val="24"/>
              </w:rPr>
            </w:pPr>
          </w:p>
          <w:p w:rsidR="004305C1" w:rsidRPr="00A30790" w:rsidRDefault="004305C1" w:rsidP="00EC5A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C5A37">
              <w:rPr>
                <w:rFonts w:ascii="Times New Roman" w:hAnsi="Times New Roman" w:cs="Times New Roman"/>
                <w:color w:val="000000"/>
                <w:sz w:val="24"/>
                <w:szCs w:val="24"/>
              </w:rPr>
              <w:t>Истолкование сообщения адресатом – это …</w:t>
            </w:r>
          </w:p>
        </w:tc>
        <w:tc>
          <w:tcPr>
            <w:tcW w:w="2802" w:type="dxa"/>
            <w:shd w:val="clear" w:color="auto" w:fill="auto"/>
          </w:tcPr>
          <w:p w:rsidR="004305C1" w:rsidRPr="00A30790" w:rsidRDefault="004305C1" w:rsidP="00B046AF">
            <w:pPr>
              <w:spacing w:after="0" w:line="240" w:lineRule="auto"/>
              <w:rPr>
                <w:rFonts w:ascii="Times New Roman" w:hAnsi="Times New Roman"/>
                <w:sz w:val="24"/>
                <w:szCs w:val="24"/>
              </w:rPr>
            </w:pPr>
            <w:r>
              <w:rPr>
                <w:rFonts w:ascii="Times New Roman" w:hAnsi="Times New Roman"/>
                <w:sz w:val="24"/>
                <w:szCs w:val="24"/>
              </w:rPr>
              <w:t>понимание</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Default="004305C1" w:rsidP="00B046AF">
            <w:pPr>
              <w:spacing w:after="0" w:line="240" w:lineRule="auto"/>
              <w:rPr>
                <w:rFonts w:ascii="Times New Roman" w:hAnsi="Times New Roman"/>
                <w:spacing w:val="8"/>
                <w:sz w:val="24"/>
                <w:szCs w:val="24"/>
              </w:rPr>
            </w:pPr>
            <w:r>
              <w:rPr>
                <w:rFonts w:ascii="Times New Roman" w:hAnsi="Times New Roman"/>
                <w:spacing w:val="8"/>
                <w:sz w:val="24"/>
                <w:szCs w:val="24"/>
              </w:rPr>
              <w:t>Дайте определение.</w:t>
            </w:r>
          </w:p>
          <w:p w:rsidR="004305C1" w:rsidRDefault="004305C1" w:rsidP="00B046AF">
            <w:pPr>
              <w:spacing w:after="0" w:line="240" w:lineRule="auto"/>
              <w:jc w:val="both"/>
              <w:rPr>
                <w:rFonts w:ascii="Times New Roman" w:hAnsi="Times New Roman"/>
                <w:sz w:val="24"/>
                <w:szCs w:val="24"/>
              </w:rPr>
            </w:pPr>
          </w:p>
          <w:p w:rsidR="004305C1" w:rsidRPr="00B2390C" w:rsidRDefault="004305C1" w:rsidP="00B046AF">
            <w:pPr>
              <w:spacing w:after="0" w:line="240" w:lineRule="auto"/>
              <w:jc w:val="both"/>
              <w:rPr>
                <w:rFonts w:ascii="Times New Roman" w:hAnsi="Times New Roman"/>
                <w:sz w:val="24"/>
                <w:szCs w:val="24"/>
              </w:rPr>
            </w:pPr>
            <w:r>
              <w:rPr>
                <w:rFonts w:ascii="Times New Roman" w:hAnsi="Times New Roman"/>
                <w:sz w:val="24"/>
                <w:szCs w:val="24"/>
              </w:rPr>
              <w:t>… - это механизм социальной перцепции в общении, построенный на основе отождествления собственной личности с личностью другого.</w:t>
            </w:r>
          </w:p>
        </w:tc>
        <w:tc>
          <w:tcPr>
            <w:tcW w:w="2802" w:type="dxa"/>
            <w:shd w:val="clear" w:color="auto" w:fill="auto"/>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идентификация</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Default="004305C1" w:rsidP="00B046AF">
            <w:pPr>
              <w:spacing w:after="0" w:line="240" w:lineRule="auto"/>
              <w:jc w:val="both"/>
              <w:rPr>
                <w:rFonts w:ascii="Times New Roman" w:hAnsi="Times New Roman"/>
                <w:sz w:val="24"/>
                <w:szCs w:val="24"/>
              </w:rPr>
            </w:pPr>
            <w:r>
              <w:rPr>
                <w:rFonts w:ascii="Times New Roman" w:hAnsi="Times New Roman"/>
                <w:sz w:val="24"/>
                <w:szCs w:val="24"/>
              </w:rPr>
              <w:t>Дополните фразу.</w:t>
            </w:r>
          </w:p>
          <w:p w:rsidR="004305C1" w:rsidRDefault="004305C1" w:rsidP="00B046AF">
            <w:pPr>
              <w:spacing w:after="0" w:line="240" w:lineRule="auto"/>
              <w:jc w:val="both"/>
              <w:rPr>
                <w:rFonts w:ascii="Times New Roman" w:hAnsi="Times New Roman"/>
                <w:sz w:val="24"/>
                <w:szCs w:val="24"/>
              </w:rPr>
            </w:pPr>
          </w:p>
          <w:p w:rsidR="004305C1" w:rsidRPr="00B2390C" w:rsidRDefault="004305C1" w:rsidP="00B046AF">
            <w:pPr>
              <w:spacing w:after="0" w:line="240" w:lineRule="auto"/>
              <w:jc w:val="both"/>
              <w:rPr>
                <w:rFonts w:ascii="Times New Roman" w:hAnsi="Times New Roman"/>
                <w:sz w:val="24"/>
                <w:szCs w:val="24"/>
              </w:rPr>
            </w:pPr>
            <w:r>
              <w:rPr>
                <w:rFonts w:ascii="Times New Roman" w:hAnsi="Times New Roman"/>
                <w:sz w:val="24"/>
                <w:szCs w:val="24"/>
              </w:rPr>
              <w:t>Коммуникативные … - это психологические препятствия, возникающие в ходе общения и деформирующие возможность передачи адекватной информации.</w:t>
            </w:r>
          </w:p>
        </w:tc>
        <w:tc>
          <w:tcPr>
            <w:tcW w:w="2802" w:type="dxa"/>
            <w:shd w:val="clear" w:color="auto" w:fill="auto"/>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барьеры</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1A6E9C" w:rsidRDefault="004305C1" w:rsidP="00B046AF">
            <w:pPr>
              <w:spacing w:after="0" w:line="240" w:lineRule="auto"/>
              <w:jc w:val="both"/>
              <w:rPr>
                <w:rFonts w:ascii="Times New Roman" w:hAnsi="Times New Roman"/>
                <w:sz w:val="24"/>
                <w:szCs w:val="24"/>
              </w:rPr>
            </w:pPr>
            <w:r w:rsidRPr="001A6E9C">
              <w:rPr>
                <w:rFonts w:ascii="Times New Roman" w:hAnsi="Times New Roman"/>
                <w:sz w:val="24"/>
                <w:szCs w:val="24"/>
              </w:rPr>
              <w:t>Дайте определение.</w:t>
            </w:r>
          </w:p>
          <w:p w:rsidR="004305C1" w:rsidRPr="001A6E9C" w:rsidRDefault="004305C1" w:rsidP="00B046AF">
            <w:pPr>
              <w:spacing w:after="0" w:line="240" w:lineRule="auto"/>
              <w:jc w:val="both"/>
              <w:rPr>
                <w:rFonts w:ascii="Times New Roman" w:hAnsi="Times New Roman"/>
                <w:sz w:val="24"/>
                <w:szCs w:val="24"/>
              </w:rPr>
            </w:pPr>
          </w:p>
          <w:p w:rsidR="004305C1" w:rsidRPr="00583E18"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1A6E9C">
              <w:rPr>
                <w:rFonts w:ascii="Times New Roman" w:hAnsi="Times New Roman"/>
                <w:color w:val="000000"/>
                <w:sz w:val="24"/>
                <w:szCs w:val="24"/>
              </w:rPr>
              <w:t xml:space="preserve">Количественный показатель межличностного общения, </w:t>
            </w:r>
            <w:r w:rsidRPr="001A6E9C">
              <w:rPr>
                <w:rFonts w:ascii="Times New Roman" w:hAnsi="Times New Roman"/>
                <w:color w:val="000000"/>
                <w:sz w:val="24"/>
                <w:szCs w:val="24"/>
              </w:rPr>
              <w:lastRenderedPageBreak/>
              <w:t>отражающий фактическое число людей, с которыми осуществляется постоянное общение, не относящийся к структуре межличностных отношений</w:t>
            </w:r>
            <w:r>
              <w:rPr>
                <w:rFonts w:ascii="Times New Roman" w:hAnsi="Times New Roman"/>
                <w:color w:val="000000"/>
                <w:sz w:val="24"/>
                <w:szCs w:val="24"/>
              </w:rPr>
              <w:t xml:space="preserve"> – это …</w:t>
            </w:r>
          </w:p>
        </w:tc>
        <w:tc>
          <w:tcPr>
            <w:tcW w:w="2802" w:type="dxa"/>
            <w:shd w:val="clear" w:color="auto" w:fill="auto"/>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lastRenderedPageBreak/>
              <w:t>круг общения</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Default="004305C1" w:rsidP="00B046AF">
            <w:pPr>
              <w:spacing w:after="0" w:line="240" w:lineRule="auto"/>
              <w:jc w:val="both"/>
              <w:rPr>
                <w:rFonts w:ascii="Times New Roman" w:hAnsi="Times New Roman"/>
                <w:sz w:val="24"/>
                <w:szCs w:val="24"/>
              </w:rPr>
            </w:pPr>
            <w:r>
              <w:rPr>
                <w:rFonts w:ascii="Times New Roman" w:hAnsi="Times New Roman"/>
                <w:sz w:val="24"/>
                <w:szCs w:val="24"/>
              </w:rPr>
              <w:t>Дополните фразу.</w:t>
            </w:r>
          </w:p>
          <w:p w:rsidR="004305C1" w:rsidRDefault="004305C1" w:rsidP="00B046AF">
            <w:pPr>
              <w:spacing w:after="0" w:line="240" w:lineRule="auto"/>
              <w:jc w:val="both"/>
              <w:rPr>
                <w:rFonts w:ascii="Times New Roman" w:hAnsi="Times New Roman"/>
                <w:sz w:val="24"/>
                <w:szCs w:val="24"/>
              </w:rPr>
            </w:pPr>
          </w:p>
          <w:p w:rsidR="004305C1" w:rsidRPr="00B2390C" w:rsidRDefault="004305C1" w:rsidP="00B046AF">
            <w:pPr>
              <w:spacing w:after="0" w:line="240" w:lineRule="auto"/>
              <w:jc w:val="both"/>
              <w:rPr>
                <w:rFonts w:ascii="Times New Roman" w:hAnsi="Times New Roman"/>
                <w:sz w:val="24"/>
                <w:szCs w:val="24"/>
              </w:rPr>
            </w:pPr>
            <w:r>
              <w:rPr>
                <w:rFonts w:ascii="Times New Roman" w:hAnsi="Times New Roman"/>
                <w:sz w:val="24"/>
                <w:szCs w:val="24"/>
              </w:rPr>
              <w:t>Эффект Зейгарник состоит в том, что мы лучше помним какую-либо работу, если она …</w:t>
            </w:r>
          </w:p>
        </w:tc>
        <w:tc>
          <w:tcPr>
            <w:tcW w:w="2802" w:type="dxa"/>
            <w:shd w:val="clear" w:color="auto" w:fill="auto"/>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оставалась незаконченной</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Default="004305C1" w:rsidP="00B046AF">
            <w:pPr>
              <w:spacing w:after="0" w:line="240" w:lineRule="auto"/>
              <w:jc w:val="both"/>
              <w:rPr>
                <w:rFonts w:ascii="Times New Roman" w:hAnsi="Times New Roman"/>
                <w:sz w:val="24"/>
                <w:szCs w:val="24"/>
              </w:rPr>
            </w:pPr>
            <w:r>
              <w:rPr>
                <w:rFonts w:ascii="Times New Roman" w:hAnsi="Times New Roman"/>
                <w:sz w:val="24"/>
                <w:szCs w:val="24"/>
              </w:rPr>
              <w:t>Дополните фразу.</w:t>
            </w:r>
          </w:p>
          <w:p w:rsidR="004305C1" w:rsidRDefault="004305C1" w:rsidP="00B046AF">
            <w:pPr>
              <w:spacing w:after="0" w:line="240" w:lineRule="auto"/>
              <w:jc w:val="both"/>
              <w:rPr>
                <w:rFonts w:ascii="Times New Roman" w:hAnsi="Times New Roman"/>
                <w:sz w:val="24"/>
                <w:szCs w:val="24"/>
              </w:rPr>
            </w:pPr>
          </w:p>
          <w:p w:rsidR="004305C1" w:rsidRPr="00B2390C" w:rsidRDefault="004305C1" w:rsidP="00B046AF">
            <w:pPr>
              <w:spacing w:after="0" w:line="240" w:lineRule="auto"/>
              <w:jc w:val="both"/>
              <w:rPr>
                <w:rFonts w:ascii="Times New Roman" w:hAnsi="Times New Roman"/>
                <w:sz w:val="24"/>
                <w:szCs w:val="24"/>
              </w:rPr>
            </w:pPr>
            <w:r>
              <w:rPr>
                <w:rFonts w:ascii="Times New Roman" w:hAnsi="Times New Roman"/>
                <w:sz w:val="24"/>
                <w:szCs w:val="24"/>
              </w:rPr>
              <w:t>Память – это многоуровневая, иерархическая, динамическая, открытая к образованию новых связей … организации информации в целях предстоящей деятельности.</w:t>
            </w:r>
          </w:p>
        </w:tc>
        <w:tc>
          <w:tcPr>
            <w:tcW w:w="2802" w:type="dxa"/>
            <w:shd w:val="clear" w:color="auto" w:fill="auto"/>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система</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26352D"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Default="004305C1" w:rsidP="00B046AF">
            <w:pPr>
              <w:spacing w:after="0" w:line="240" w:lineRule="auto"/>
              <w:jc w:val="both"/>
              <w:rPr>
                <w:rFonts w:ascii="Times New Roman" w:hAnsi="Times New Roman"/>
                <w:sz w:val="24"/>
                <w:szCs w:val="24"/>
              </w:rPr>
            </w:pPr>
            <w:r>
              <w:rPr>
                <w:rFonts w:ascii="Times New Roman" w:hAnsi="Times New Roman"/>
                <w:sz w:val="24"/>
                <w:szCs w:val="24"/>
              </w:rPr>
              <w:t>Дайте определение.</w:t>
            </w:r>
          </w:p>
          <w:p w:rsidR="004305C1" w:rsidRDefault="004305C1" w:rsidP="00B046AF">
            <w:pPr>
              <w:spacing w:after="0" w:line="240" w:lineRule="auto"/>
              <w:jc w:val="both"/>
              <w:rPr>
                <w:rFonts w:ascii="Times New Roman" w:hAnsi="Times New Roman"/>
                <w:sz w:val="24"/>
                <w:szCs w:val="24"/>
              </w:rPr>
            </w:pPr>
          </w:p>
          <w:p w:rsidR="004305C1" w:rsidRPr="00B2390C" w:rsidRDefault="004305C1" w:rsidP="00B046AF">
            <w:pPr>
              <w:spacing w:after="0" w:line="240" w:lineRule="auto"/>
              <w:jc w:val="both"/>
              <w:rPr>
                <w:rFonts w:ascii="Times New Roman" w:hAnsi="Times New Roman"/>
                <w:sz w:val="24"/>
                <w:szCs w:val="24"/>
              </w:rPr>
            </w:pPr>
            <w:r>
              <w:rPr>
                <w:rFonts w:ascii="Times New Roman" w:hAnsi="Times New Roman"/>
                <w:sz w:val="24"/>
                <w:szCs w:val="24"/>
              </w:rPr>
              <w:t>Способность находить правильные и обоснованные решения и реализовывать их в условиях дефицита времени – это …</w:t>
            </w:r>
          </w:p>
        </w:tc>
        <w:tc>
          <w:tcPr>
            <w:tcW w:w="2802" w:type="dxa"/>
            <w:shd w:val="clear" w:color="auto" w:fill="auto"/>
          </w:tcPr>
          <w:p w:rsidR="004305C1" w:rsidRPr="00B2390C" w:rsidRDefault="004305C1" w:rsidP="00B046AF">
            <w:pPr>
              <w:spacing w:after="0" w:line="240" w:lineRule="auto"/>
              <w:rPr>
                <w:rFonts w:ascii="Times New Roman" w:hAnsi="Times New Roman"/>
                <w:sz w:val="24"/>
                <w:szCs w:val="24"/>
              </w:rPr>
            </w:pPr>
            <w:r>
              <w:rPr>
                <w:rFonts w:ascii="Times New Roman" w:hAnsi="Times New Roman"/>
                <w:sz w:val="24"/>
                <w:szCs w:val="24"/>
              </w:rPr>
              <w:t>быстрота</w:t>
            </w:r>
          </w:p>
        </w:tc>
      </w:tr>
      <w:tr w:rsidR="004305C1" w:rsidRPr="00B2390C" w:rsidTr="00B046AF">
        <w:tc>
          <w:tcPr>
            <w:tcW w:w="1384" w:type="dxa"/>
            <w:vMerge/>
            <w:shd w:val="clear" w:color="auto" w:fill="FFFF00"/>
          </w:tcPr>
          <w:p w:rsidR="004305C1" w:rsidRPr="00B2390C" w:rsidRDefault="004305C1" w:rsidP="00B046AF">
            <w:pPr>
              <w:spacing w:after="0" w:line="240" w:lineRule="auto"/>
              <w:rPr>
                <w:rFonts w:ascii="Times New Roman" w:hAnsi="Times New Roman"/>
                <w:sz w:val="24"/>
                <w:szCs w:val="24"/>
              </w:rPr>
            </w:pPr>
          </w:p>
        </w:tc>
        <w:tc>
          <w:tcPr>
            <w:tcW w:w="1418" w:type="dxa"/>
            <w:shd w:val="clear" w:color="auto" w:fill="auto"/>
          </w:tcPr>
          <w:p w:rsidR="004305C1" w:rsidRPr="00170CFF" w:rsidRDefault="004305C1" w:rsidP="000647DB">
            <w:pPr>
              <w:pStyle w:val="ac"/>
              <w:numPr>
                <w:ilvl w:val="0"/>
                <w:numId w:val="65"/>
              </w:numPr>
              <w:spacing w:after="0" w:line="240" w:lineRule="auto"/>
              <w:ind w:left="34" w:firstLine="0"/>
              <w:rPr>
                <w:szCs w:val="24"/>
              </w:rPr>
            </w:pPr>
          </w:p>
        </w:tc>
        <w:tc>
          <w:tcPr>
            <w:tcW w:w="4110" w:type="dxa"/>
            <w:shd w:val="clear" w:color="auto" w:fill="auto"/>
          </w:tcPr>
          <w:p w:rsidR="004305C1" w:rsidRPr="00452FA4" w:rsidRDefault="004305C1" w:rsidP="00B046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sz w:val="24"/>
                <w:szCs w:val="24"/>
              </w:rPr>
            </w:pPr>
            <w:r w:rsidRPr="00170CFF">
              <w:rPr>
                <w:rFonts w:ascii="Times New Roman" w:hAnsi="Times New Roman"/>
                <w:color w:val="000000"/>
                <w:sz w:val="24"/>
                <w:szCs w:val="24"/>
              </w:rPr>
              <w:t>Согласно французской пословице, чем является умение сказать человеку то, что он сам о себе думает?</w:t>
            </w:r>
          </w:p>
        </w:tc>
        <w:tc>
          <w:tcPr>
            <w:tcW w:w="2802" w:type="dxa"/>
            <w:shd w:val="clear" w:color="auto" w:fill="auto"/>
          </w:tcPr>
          <w:p w:rsidR="004305C1" w:rsidRPr="00170CFF" w:rsidRDefault="004305C1" w:rsidP="00B046AF">
            <w:pPr>
              <w:spacing w:after="0" w:line="240" w:lineRule="auto"/>
              <w:rPr>
                <w:rFonts w:ascii="Times New Roman" w:hAnsi="Times New Roman"/>
                <w:sz w:val="24"/>
                <w:szCs w:val="24"/>
              </w:rPr>
            </w:pPr>
            <w:r w:rsidRPr="00170CFF">
              <w:rPr>
                <w:rFonts w:ascii="Times New Roman" w:hAnsi="Times New Roman"/>
                <w:sz w:val="24"/>
                <w:szCs w:val="24"/>
              </w:rPr>
              <w:t>лесть</w:t>
            </w:r>
          </w:p>
        </w:tc>
      </w:tr>
    </w:tbl>
    <w:p w:rsidR="001E0220" w:rsidRPr="005530BC" w:rsidRDefault="001E0220" w:rsidP="002A1D4C">
      <w:pPr>
        <w:keepNext/>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A178FD" w:rsidRPr="00CC67E3" w:rsidRDefault="00A178FD" w:rsidP="00A178FD">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A178FD" w:rsidRPr="00CC67E3" w:rsidRDefault="00A178FD" w:rsidP="00A178FD">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A178FD" w:rsidRPr="00CC67E3" w:rsidRDefault="00A178FD" w:rsidP="00A178FD">
      <w:pPr>
        <w:spacing w:after="0"/>
        <w:rPr>
          <w:rFonts w:ascii="Times New Roman" w:hAnsi="Times New Roman"/>
          <w:b/>
          <w:sz w:val="24"/>
          <w:szCs w:val="24"/>
        </w:rPr>
      </w:pPr>
    </w:p>
    <w:p w:rsidR="00A178FD" w:rsidRPr="00D5454E" w:rsidRDefault="00A178FD" w:rsidP="00A178FD">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sidR="006B2CD6">
        <w:rPr>
          <w:rFonts w:ascii="Times New Roman" w:hAnsi="Times New Roman"/>
          <w:sz w:val="24"/>
          <w:szCs w:val="24"/>
        </w:rPr>
        <w:t>43.03.03 Гостиничное дело</w:t>
      </w:r>
    </w:p>
    <w:p w:rsidR="00A178FD" w:rsidRPr="00D5454E" w:rsidRDefault="00A178FD" w:rsidP="00A178FD">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sidR="006B2CD6">
        <w:rPr>
          <w:rFonts w:ascii="Times New Roman" w:hAnsi="Times New Roman"/>
          <w:sz w:val="24"/>
          <w:szCs w:val="24"/>
        </w:rPr>
        <w:t>Гостиничная деятельность</w:t>
      </w:r>
    </w:p>
    <w:p w:rsidR="00A178FD" w:rsidRPr="00D5454E" w:rsidRDefault="00A178FD" w:rsidP="00A178FD">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A178FD" w:rsidRPr="00CC67E3" w:rsidRDefault="00A178FD" w:rsidP="00A178FD">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A178FD" w:rsidRDefault="00A178FD" w:rsidP="00A178FD">
      <w:pPr>
        <w:spacing w:after="0"/>
        <w:rPr>
          <w:rFonts w:ascii="Times New Roman" w:hAnsi="Times New Roman" w:cs="Times New Roman"/>
          <w:color w:val="000000" w:themeColor="text1"/>
          <w:sz w:val="24"/>
          <w:szCs w:val="24"/>
        </w:rPr>
      </w:pPr>
    </w:p>
    <w:p w:rsidR="00A178FD" w:rsidRPr="00A178FD" w:rsidRDefault="00A178FD" w:rsidP="00A178FD">
      <w:pPr>
        <w:pStyle w:val="1"/>
        <w:spacing w:before="0"/>
        <w:jc w:val="center"/>
        <w:rPr>
          <w:rFonts w:ascii="Times New Roman" w:hAnsi="Times New Roman" w:cs="Times New Roman"/>
          <w:b/>
          <w:color w:val="auto"/>
          <w:sz w:val="28"/>
          <w:szCs w:val="28"/>
        </w:rPr>
      </w:pPr>
      <w:bookmarkStart w:id="32" w:name="_Toc148172408"/>
      <w:r w:rsidRPr="00A178FD">
        <w:rPr>
          <w:rFonts w:ascii="Times New Roman" w:hAnsi="Times New Roman" w:cs="Times New Roman"/>
          <w:b/>
          <w:color w:val="auto"/>
          <w:sz w:val="28"/>
          <w:szCs w:val="28"/>
        </w:rPr>
        <w:t>Дисциплина (модуль): Социология</w:t>
      </w:r>
      <w:bookmarkEnd w:id="32"/>
    </w:p>
    <w:p w:rsidR="00A178FD" w:rsidRDefault="00A178FD" w:rsidP="00A178FD">
      <w:pPr>
        <w:spacing w:after="0"/>
        <w:rPr>
          <w:rFonts w:ascii="Times New Roman" w:hAnsi="Times New Roman" w:cs="Times New Roman"/>
          <w:color w:val="000000" w:themeColor="text1"/>
          <w:sz w:val="24"/>
          <w:szCs w:val="24"/>
        </w:rPr>
      </w:pPr>
    </w:p>
    <w:p w:rsidR="00A178FD" w:rsidRDefault="00A178FD" w:rsidP="00A178FD">
      <w:pPr>
        <w:spacing w:after="0"/>
        <w:jc w:val="both"/>
        <w:rPr>
          <w:rFonts w:ascii="Times New Roman" w:hAnsi="Times New Roman" w:cs="Times New Roman"/>
          <w:color w:val="000000" w:themeColor="text1"/>
          <w:sz w:val="24"/>
          <w:szCs w:val="24"/>
        </w:rPr>
      </w:pPr>
      <w:r w:rsidRPr="00D5454E">
        <w:rPr>
          <w:rFonts w:ascii="Times New Roman" w:hAnsi="Times New Roman" w:cs="Times New Roman"/>
          <w:b/>
          <w:color w:val="000000" w:themeColor="text1"/>
          <w:sz w:val="24"/>
          <w:szCs w:val="24"/>
        </w:rPr>
        <w:t>УК-5</w:t>
      </w:r>
      <w:r w:rsidRPr="00D5454E">
        <w:rPr>
          <w:rFonts w:ascii="Times New Roman" w:hAnsi="Times New Roman" w:cs="Times New Roman"/>
          <w:color w:val="000000" w:themeColor="text1"/>
          <w:sz w:val="24"/>
          <w:szCs w:val="24"/>
        </w:rPr>
        <w:t xml:space="preserve"> Способен воспринимать межкультурное разнообразие общества в социально-историческом, этическом и философском контекстах</w:t>
      </w:r>
    </w:p>
    <w:p w:rsidR="00A178FD" w:rsidRDefault="00A178FD" w:rsidP="00A178FD">
      <w:pPr>
        <w:spacing w:after="0"/>
        <w:jc w:val="both"/>
        <w:rPr>
          <w:rFonts w:ascii="Times New Roman" w:hAnsi="Times New Roman" w:cs="Times New Roman"/>
          <w:color w:val="000000" w:themeColor="text1"/>
          <w:sz w:val="24"/>
          <w:szCs w:val="24"/>
        </w:rPr>
      </w:pP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A178FD" w:rsidTr="00A05F24">
        <w:trPr>
          <w:tblHeader/>
        </w:trPr>
        <w:tc>
          <w:tcPr>
            <w:tcW w:w="1384" w:type="dxa"/>
            <w:tcBorders>
              <w:top w:val="single" w:sz="4" w:space="0" w:color="auto"/>
              <w:left w:val="single" w:sz="4" w:space="0" w:color="auto"/>
              <w:bottom w:val="single" w:sz="4" w:space="0" w:color="auto"/>
              <w:right w:val="single" w:sz="4" w:space="0" w:color="auto"/>
            </w:tcBorders>
            <w:vAlign w:val="center"/>
          </w:tcPr>
          <w:p w:rsidR="00A178FD" w:rsidRPr="00C57E88" w:rsidRDefault="00A178FD" w:rsidP="00A05F24">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A178FD" w:rsidRPr="00C57E88" w:rsidRDefault="00A178FD" w:rsidP="00A05F24">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vAlign w:val="center"/>
          </w:tcPr>
          <w:p w:rsidR="00A178FD" w:rsidRPr="0090522F" w:rsidRDefault="00A178FD" w:rsidP="00A05F24">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A178FD" w:rsidRPr="0090522F" w:rsidRDefault="00A178FD" w:rsidP="00A05F24">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A178FD" w:rsidTr="00A05F24">
        <w:tc>
          <w:tcPr>
            <w:tcW w:w="1384" w:type="dxa"/>
            <w:vMerge w:val="restart"/>
            <w:tcBorders>
              <w:top w:val="single" w:sz="4" w:space="0" w:color="auto"/>
              <w:left w:val="single" w:sz="4" w:space="0" w:color="auto"/>
              <w:right w:val="single" w:sz="4" w:space="0" w:color="auto"/>
            </w:tcBorders>
            <w:hideMark/>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 xml:space="preserve">Задания </w:t>
            </w:r>
            <w:r w:rsidRPr="00A178FD">
              <w:rPr>
                <w:rFonts w:ascii="Times New Roman" w:hAnsi="Times New Roman" w:cs="Times New Roman"/>
                <w:b/>
                <w:sz w:val="24"/>
                <w:szCs w:val="24"/>
              </w:rPr>
              <w:t>закрытого</w:t>
            </w:r>
            <w:r w:rsidRPr="00A178FD">
              <w:rPr>
                <w:rFonts w:ascii="Times New Roman" w:hAnsi="Times New Roman" w:cs="Times New Roman"/>
                <w:sz w:val="24"/>
                <w:szCs w:val="24"/>
              </w:rPr>
              <w:t xml:space="preserve"> типа </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color w:val="00B050"/>
                <w:sz w:val="24"/>
                <w:szCs w:val="24"/>
              </w:rPr>
              <w:t>с одним правильным ответом</w:t>
            </w:r>
          </w:p>
          <w:p w:rsidR="00A178FD" w:rsidRPr="00A178FD" w:rsidRDefault="00A178FD" w:rsidP="00A05F24">
            <w:pPr>
              <w:rPr>
                <w:rFonts w:ascii="Times New Roman" w:hAnsi="Times New Roman" w:cs="Times New Roman"/>
                <w:color w:val="00B050"/>
                <w:sz w:val="24"/>
                <w:szCs w:val="24"/>
              </w:rPr>
            </w:pPr>
            <w:r w:rsidRPr="00A178FD">
              <w:rPr>
                <w:rFonts w:ascii="Times New Roman" w:hAnsi="Times New Roman" w:cs="Times New Roman"/>
                <w:color w:val="00B050"/>
                <w:sz w:val="24"/>
                <w:szCs w:val="24"/>
              </w:rPr>
              <w:t xml:space="preserve">13шт. </w:t>
            </w:r>
          </w:p>
          <w:p w:rsidR="00A178FD" w:rsidRPr="00A178FD" w:rsidRDefault="00A178FD" w:rsidP="00A05F24">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rPr>
            </w:pPr>
            <w:r w:rsidRPr="00A178FD">
              <w:rPr>
                <w:rFonts w:ascii="Times New Roman" w:eastAsia="Times New Roman" w:hAnsi="Times New Roman" w:cs="Times New Roman"/>
                <w:bCs/>
                <w:color w:val="000000"/>
                <w:sz w:val="24"/>
                <w:szCs w:val="24"/>
              </w:rPr>
              <w:t>Латинское слово «социум» в переводе на русский язык означает:</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keepNext/>
              <w:autoSpaceDE w:val="0"/>
              <w:autoSpaceDN w:val="0"/>
              <w:adjustRightInd w:val="0"/>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а) «государственное»;</w:t>
            </w:r>
          </w:p>
          <w:p w:rsidR="00A178FD" w:rsidRPr="00A178FD" w:rsidRDefault="00A178FD" w:rsidP="00A05F24">
            <w:pPr>
              <w:keepNext/>
              <w:autoSpaceDE w:val="0"/>
              <w:autoSpaceDN w:val="0"/>
              <w:adjustRightInd w:val="0"/>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б) «жизненное»;</w:t>
            </w:r>
          </w:p>
          <w:p w:rsidR="00A178FD" w:rsidRPr="00A178FD" w:rsidRDefault="00A178FD" w:rsidP="00A05F24">
            <w:pPr>
              <w:keepNext/>
              <w:autoSpaceDE w:val="0"/>
              <w:autoSpaceDN w:val="0"/>
              <w:adjustRightInd w:val="0"/>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в) «людское».</w:t>
            </w:r>
          </w:p>
          <w:p w:rsidR="00A178FD" w:rsidRPr="00A178FD" w:rsidRDefault="00A178FD" w:rsidP="00A05F24">
            <w:pPr>
              <w:keepNext/>
              <w:rPr>
                <w:rFonts w:ascii="Times New Roman" w:hAnsi="Times New Roman" w:cs="Times New Roman"/>
                <w:b/>
                <w:sz w:val="24"/>
                <w:szCs w:val="24"/>
              </w:rPr>
            </w:pPr>
            <w:r w:rsidRPr="00A178FD">
              <w:rPr>
                <w:rFonts w:ascii="Times New Roman" w:eastAsia="Times New Roman" w:hAnsi="Times New Roman" w:cs="Times New Roman"/>
                <w:b/>
                <w:sz w:val="24"/>
                <w:szCs w:val="24"/>
              </w:rPr>
              <w:t>г) «общее»</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г</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keepNext/>
              <w:rPr>
                <w:rFonts w:ascii="Times New Roman" w:eastAsia="Times New Roman" w:hAnsi="Times New Roman" w:cs="Times New Roman"/>
                <w:bCs/>
                <w:color w:val="000000"/>
                <w:sz w:val="24"/>
                <w:szCs w:val="24"/>
              </w:rPr>
            </w:pPr>
            <w:r w:rsidRPr="00A178FD">
              <w:rPr>
                <w:rFonts w:ascii="Times New Roman" w:eastAsia="Times New Roman" w:hAnsi="Times New Roman" w:cs="Times New Roman"/>
                <w:bCs/>
                <w:color w:val="000000"/>
                <w:sz w:val="24"/>
                <w:szCs w:val="24"/>
              </w:rPr>
              <w:t>Основоположником социологии и автором термина «социология» выступает:</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keepNext/>
              <w:autoSpaceDE w:val="0"/>
              <w:autoSpaceDN w:val="0"/>
              <w:adjustRightInd w:val="0"/>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а) Иммануил Кант;</w:t>
            </w:r>
          </w:p>
          <w:p w:rsidR="00A178FD" w:rsidRPr="00A178FD" w:rsidRDefault="00A178FD" w:rsidP="00A05F24">
            <w:pPr>
              <w:keepNext/>
              <w:rPr>
                <w:rFonts w:ascii="Times New Roman" w:eastAsia="Times New Roman" w:hAnsi="Times New Roman" w:cs="Times New Roman"/>
                <w:sz w:val="24"/>
                <w:szCs w:val="24"/>
              </w:rPr>
            </w:pPr>
            <w:r w:rsidRPr="00A178FD">
              <w:rPr>
                <w:rFonts w:ascii="Times New Roman" w:eastAsia="Times New Roman" w:hAnsi="Times New Roman" w:cs="Times New Roman"/>
                <w:sz w:val="24"/>
                <w:szCs w:val="24"/>
              </w:rPr>
              <w:t>б) Карл Маркс;</w:t>
            </w:r>
          </w:p>
          <w:p w:rsidR="00A178FD" w:rsidRPr="00A178FD" w:rsidRDefault="00A178FD" w:rsidP="00A05F24">
            <w:pPr>
              <w:keepNext/>
              <w:autoSpaceDE w:val="0"/>
              <w:autoSpaceDN w:val="0"/>
              <w:adjustRightInd w:val="0"/>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в) Макс Вебер;</w:t>
            </w:r>
          </w:p>
          <w:p w:rsidR="00A178FD" w:rsidRPr="00A178FD" w:rsidRDefault="00A178FD" w:rsidP="00A05F24">
            <w:pPr>
              <w:keepNext/>
              <w:autoSpaceDE w:val="0"/>
              <w:autoSpaceDN w:val="0"/>
              <w:adjustRightInd w:val="0"/>
              <w:rPr>
                <w:rFonts w:ascii="Times New Roman" w:hAnsi="Times New Roman" w:cs="Times New Roman"/>
                <w:b/>
                <w:sz w:val="24"/>
                <w:szCs w:val="24"/>
              </w:rPr>
            </w:pPr>
            <w:r w:rsidRPr="00A178FD">
              <w:rPr>
                <w:rFonts w:ascii="Times New Roman" w:eastAsia="Times New Roman" w:hAnsi="Times New Roman" w:cs="Times New Roman"/>
                <w:b/>
                <w:color w:val="000000"/>
                <w:sz w:val="24"/>
                <w:szCs w:val="24"/>
              </w:rPr>
              <w:t>г) Огюст Конт</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г</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keepNext/>
              <w:autoSpaceDE w:val="0"/>
              <w:autoSpaceDN w:val="0"/>
              <w:adjustRightInd w:val="0"/>
              <w:rPr>
                <w:rFonts w:ascii="Times New Roman" w:eastAsia="Times New Roman" w:hAnsi="Times New Roman" w:cs="Times New Roman"/>
                <w:sz w:val="24"/>
                <w:szCs w:val="24"/>
              </w:rPr>
            </w:pPr>
            <w:r w:rsidRPr="00A178FD">
              <w:rPr>
                <w:rFonts w:ascii="Times New Roman" w:eastAsia="Times New Roman" w:hAnsi="Times New Roman" w:cs="Times New Roman"/>
                <w:sz w:val="24"/>
                <w:szCs w:val="24"/>
              </w:rPr>
              <w:t>К ряду социальных институтов НЕ относит(-ят)ся институт(-ы), именуемый(-е) как:</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keepNext/>
              <w:autoSpaceDE w:val="0"/>
              <w:autoSpaceDN w:val="0"/>
              <w:adjustRightInd w:val="0"/>
              <w:rPr>
                <w:rFonts w:ascii="Times New Roman" w:eastAsia="Times New Roman" w:hAnsi="Times New Roman" w:cs="Times New Roman"/>
                <w:b/>
                <w:sz w:val="24"/>
                <w:szCs w:val="24"/>
              </w:rPr>
            </w:pPr>
          </w:p>
          <w:p w:rsidR="00A178FD" w:rsidRPr="00A178FD" w:rsidRDefault="00A178FD" w:rsidP="00A05F24">
            <w:pPr>
              <w:keepNext/>
              <w:rPr>
                <w:rFonts w:ascii="Times New Roman" w:eastAsia="Times New Roman" w:hAnsi="Times New Roman" w:cs="Times New Roman"/>
                <w:sz w:val="24"/>
                <w:szCs w:val="24"/>
              </w:rPr>
            </w:pPr>
            <w:r w:rsidRPr="00A178FD">
              <w:rPr>
                <w:rFonts w:ascii="Times New Roman" w:eastAsia="Times New Roman" w:hAnsi="Times New Roman" w:cs="Times New Roman"/>
                <w:sz w:val="24"/>
                <w:szCs w:val="24"/>
              </w:rPr>
              <w:t>а) «институт государства»;</w:t>
            </w:r>
          </w:p>
          <w:p w:rsidR="00A178FD" w:rsidRPr="00A178FD" w:rsidRDefault="00A178FD" w:rsidP="00A05F24">
            <w:pPr>
              <w:keepNext/>
              <w:autoSpaceDE w:val="0"/>
              <w:autoSpaceDN w:val="0"/>
              <w:adjustRightInd w:val="0"/>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б) «институт образования»;</w:t>
            </w:r>
          </w:p>
          <w:p w:rsidR="00A178FD" w:rsidRPr="00A178FD" w:rsidRDefault="00A178FD" w:rsidP="00A05F24">
            <w:pPr>
              <w:keepNext/>
              <w:autoSpaceDE w:val="0"/>
              <w:autoSpaceDN w:val="0"/>
              <w:adjustRightInd w:val="0"/>
              <w:rPr>
                <w:rFonts w:ascii="Times New Roman" w:eastAsia="Times New Roman" w:hAnsi="Times New Roman" w:cs="Times New Roman"/>
                <w:i/>
                <w:color w:val="000000"/>
                <w:sz w:val="24"/>
                <w:szCs w:val="24"/>
              </w:rPr>
            </w:pPr>
            <w:r w:rsidRPr="00A178FD">
              <w:rPr>
                <w:rFonts w:ascii="Times New Roman" w:eastAsia="Times New Roman" w:hAnsi="Times New Roman" w:cs="Times New Roman"/>
                <w:b/>
                <w:color w:val="000000"/>
                <w:sz w:val="24"/>
                <w:szCs w:val="24"/>
              </w:rPr>
              <w:t>в) «институт развития</w:t>
            </w:r>
            <w:r w:rsidRPr="00A178FD">
              <w:rPr>
                <w:rFonts w:ascii="Times New Roman" w:eastAsia="Times New Roman" w:hAnsi="Times New Roman" w:cs="Times New Roman"/>
                <w:color w:val="000000"/>
                <w:sz w:val="24"/>
                <w:szCs w:val="24"/>
              </w:rPr>
              <w:t>»;</w:t>
            </w:r>
          </w:p>
          <w:p w:rsidR="00A178FD" w:rsidRPr="00A178FD" w:rsidRDefault="00A178FD" w:rsidP="00A05F24">
            <w:pPr>
              <w:keepNext/>
              <w:autoSpaceDE w:val="0"/>
              <w:autoSpaceDN w:val="0"/>
              <w:adjustRightInd w:val="0"/>
              <w:rPr>
                <w:rFonts w:ascii="Times New Roman" w:hAnsi="Times New Roman" w:cs="Times New Roman"/>
                <w:sz w:val="24"/>
                <w:szCs w:val="24"/>
              </w:rPr>
            </w:pPr>
            <w:r w:rsidRPr="00A178FD">
              <w:rPr>
                <w:rFonts w:ascii="Times New Roman" w:eastAsia="Times New Roman" w:hAnsi="Times New Roman" w:cs="Times New Roman"/>
                <w:color w:val="000000"/>
                <w:sz w:val="24"/>
                <w:szCs w:val="24"/>
              </w:rPr>
              <w:t>г) «институт семьи»</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в</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keepNext/>
              <w:rPr>
                <w:rFonts w:ascii="Times New Roman" w:eastAsia="Times New Roman" w:hAnsi="Times New Roman" w:cs="Times New Roman"/>
                <w:sz w:val="24"/>
                <w:szCs w:val="24"/>
              </w:rPr>
            </w:pPr>
            <w:r w:rsidRPr="00A178FD">
              <w:rPr>
                <w:rFonts w:ascii="Times New Roman" w:eastAsia="Times New Roman" w:hAnsi="Times New Roman" w:cs="Times New Roman"/>
                <w:bCs/>
                <w:color w:val="000000"/>
                <w:sz w:val="24"/>
                <w:szCs w:val="24"/>
              </w:rPr>
              <w:t xml:space="preserve">Целенаправленное формирование кем-либо определённого группового поведения людей, практическая деятельность по преобразованию тех или иных </w:t>
            </w:r>
            <w:r w:rsidRPr="00A178FD">
              <w:rPr>
                <w:rFonts w:ascii="Times New Roman" w:eastAsia="Times New Roman" w:hAnsi="Times New Roman" w:cs="Times New Roman"/>
                <w:bCs/>
                <w:color w:val="000000"/>
                <w:sz w:val="24"/>
                <w:szCs w:val="24"/>
              </w:rPr>
              <w:lastRenderedPageBreak/>
              <w:t xml:space="preserve">общественных </w:t>
            </w:r>
            <w:r w:rsidRPr="00A178FD">
              <w:rPr>
                <w:rFonts w:ascii="Times New Roman" w:eastAsia="Times New Roman" w:hAnsi="Times New Roman" w:cs="Times New Roman"/>
                <w:sz w:val="24"/>
                <w:szCs w:val="24"/>
              </w:rPr>
              <w:t>структур и</w:t>
            </w:r>
            <w:r w:rsidRPr="00A178FD">
              <w:rPr>
                <w:rFonts w:ascii="Times New Roman" w:eastAsia="Times New Roman" w:hAnsi="Times New Roman" w:cs="Times New Roman"/>
                <w:b/>
                <w:sz w:val="24"/>
                <w:szCs w:val="24"/>
              </w:rPr>
              <w:t xml:space="preserve"> </w:t>
            </w:r>
            <w:r w:rsidRPr="00A178FD">
              <w:rPr>
                <w:rFonts w:ascii="Times New Roman" w:eastAsia="Times New Roman" w:hAnsi="Times New Roman" w:cs="Times New Roman"/>
                <w:sz w:val="24"/>
                <w:szCs w:val="24"/>
              </w:rPr>
              <w:t>аспектов общественной жизни – это:</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keepNext/>
              <w:rPr>
                <w:rFonts w:ascii="Times New Roman" w:eastAsia="Times New Roman" w:hAnsi="Times New Roman" w:cs="Times New Roman"/>
                <w:sz w:val="24"/>
                <w:szCs w:val="24"/>
              </w:rPr>
            </w:pPr>
          </w:p>
          <w:p w:rsidR="00A178FD" w:rsidRPr="00A178FD" w:rsidRDefault="00A178FD" w:rsidP="00A05F24">
            <w:pPr>
              <w:keepNext/>
              <w:rPr>
                <w:rFonts w:ascii="Times New Roman" w:eastAsia="Times New Roman" w:hAnsi="Times New Roman" w:cs="Times New Roman"/>
                <w:i/>
                <w:sz w:val="24"/>
                <w:szCs w:val="24"/>
              </w:rPr>
            </w:pPr>
            <w:r w:rsidRPr="00A178FD">
              <w:rPr>
                <w:rFonts w:ascii="Times New Roman" w:eastAsia="Times New Roman" w:hAnsi="Times New Roman" w:cs="Times New Roman"/>
                <w:b/>
                <w:sz w:val="24"/>
                <w:szCs w:val="24"/>
              </w:rPr>
              <w:t>а) социальная инженерия</w:t>
            </w:r>
            <w:r w:rsidRPr="00A178FD">
              <w:rPr>
                <w:rFonts w:ascii="Times New Roman" w:eastAsia="Times New Roman" w:hAnsi="Times New Roman" w:cs="Times New Roman"/>
                <w:i/>
                <w:sz w:val="24"/>
                <w:szCs w:val="24"/>
              </w:rPr>
              <w:t>;</w:t>
            </w:r>
          </w:p>
          <w:p w:rsidR="00A178FD" w:rsidRPr="00A178FD" w:rsidRDefault="00A178FD" w:rsidP="00A05F24">
            <w:pPr>
              <w:keepNext/>
              <w:autoSpaceDE w:val="0"/>
              <w:autoSpaceDN w:val="0"/>
              <w:adjustRightInd w:val="0"/>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б) социальная эволюция;</w:t>
            </w:r>
          </w:p>
          <w:p w:rsidR="00A178FD" w:rsidRPr="00A178FD" w:rsidRDefault="00A178FD" w:rsidP="00A05F24">
            <w:pPr>
              <w:keepNext/>
              <w:autoSpaceDE w:val="0"/>
              <w:autoSpaceDN w:val="0"/>
              <w:adjustRightInd w:val="0"/>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в) социальное планирование;</w:t>
            </w:r>
          </w:p>
          <w:p w:rsidR="00A178FD" w:rsidRPr="00A178FD" w:rsidRDefault="00A178FD" w:rsidP="00A05F24">
            <w:pPr>
              <w:keepNext/>
              <w:autoSpaceDE w:val="0"/>
              <w:autoSpaceDN w:val="0"/>
              <w:adjustRightInd w:val="0"/>
              <w:rPr>
                <w:rFonts w:ascii="Times New Roman" w:hAnsi="Times New Roman" w:cs="Times New Roman"/>
                <w:sz w:val="24"/>
                <w:szCs w:val="24"/>
              </w:rPr>
            </w:pPr>
            <w:r w:rsidRPr="00A178FD">
              <w:rPr>
                <w:rFonts w:ascii="Times New Roman" w:eastAsia="Times New Roman" w:hAnsi="Times New Roman" w:cs="Times New Roman"/>
                <w:color w:val="000000"/>
                <w:sz w:val="24"/>
                <w:szCs w:val="24"/>
              </w:rPr>
              <w:t>г) социометрия</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lastRenderedPageBreak/>
              <w:t>а</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keepNext/>
              <w:autoSpaceDE w:val="0"/>
              <w:autoSpaceDN w:val="0"/>
              <w:adjustRightInd w:val="0"/>
              <w:jc w:val="both"/>
              <w:rPr>
                <w:rFonts w:ascii="Times New Roman" w:eastAsia="Times New Roman" w:hAnsi="Times New Roman" w:cs="Times New Roman"/>
                <w:bCs/>
                <w:color w:val="000000"/>
                <w:sz w:val="24"/>
                <w:szCs w:val="24"/>
              </w:rPr>
            </w:pPr>
            <w:r w:rsidRPr="00A178FD">
              <w:rPr>
                <w:rFonts w:ascii="Times New Roman" w:eastAsia="Times New Roman" w:hAnsi="Times New Roman" w:cs="Times New Roman"/>
                <w:bCs/>
                <w:color w:val="000000"/>
                <w:sz w:val="24"/>
                <w:szCs w:val="24"/>
              </w:rPr>
              <w:t>Термин «девиантное поведение» означает такую деятельность индивидуума, в основе которой лежит:</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keepNext/>
              <w:autoSpaceDE w:val="0"/>
              <w:autoSpaceDN w:val="0"/>
              <w:adjustRightInd w:val="0"/>
              <w:jc w:val="both"/>
              <w:rPr>
                <w:rFonts w:ascii="Times New Roman" w:eastAsia="Times New Roman" w:hAnsi="Times New Roman" w:cs="Times New Roman"/>
                <w:b/>
                <w:color w:val="000000"/>
                <w:sz w:val="24"/>
                <w:szCs w:val="24"/>
              </w:rPr>
            </w:pPr>
          </w:p>
          <w:p w:rsidR="00A178FD" w:rsidRPr="00A178FD" w:rsidRDefault="00A178FD" w:rsidP="00A05F24">
            <w:pPr>
              <w:keepNext/>
              <w:autoSpaceDE w:val="0"/>
              <w:autoSpaceDN w:val="0"/>
              <w:adjustRightInd w:val="0"/>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а) изучение им социальных норм;</w:t>
            </w:r>
          </w:p>
          <w:p w:rsidR="00A178FD" w:rsidRPr="00A178FD" w:rsidRDefault="00A178FD" w:rsidP="00A05F24">
            <w:pPr>
              <w:keepNext/>
              <w:autoSpaceDE w:val="0"/>
              <w:autoSpaceDN w:val="0"/>
              <w:adjustRightInd w:val="0"/>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б) непонимание им социальных норм;</w:t>
            </w:r>
          </w:p>
          <w:p w:rsidR="00A178FD" w:rsidRPr="00A178FD" w:rsidRDefault="00A178FD" w:rsidP="00A05F24">
            <w:pPr>
              <w:keepNext/>
              <w:autoSpaceDE w:val="0"/>
              <w:autoSpaceDN w:val="0"/>
              <w:adjustRightInd w:val="0"/>
              <w:rPr>
                <w:rFonts w:ascii="Times New Roman" w:eastAsia="Times New Roman" w:hAnsi="Times New Roman" w:cs="Times New Roman"/>
                <w:b/>
                <w:color w:val="000000"/>
                <w:sz w:val="24"/>
                <w:szCs w:val="24"/>
              </w:rPr>
            </w:pPr>
            <w:r w:rsidRPr="00A178FD">
              <w:rPr>
                <w:rFonts w:ascii="Times New Roman" w:eastAsia="Times New Roman" w:hAnsi="Times New Roman" w:cs="Times New Roman"/>
                <w:b/>
                <w:color w:val="000000"/>
                <w:sz w:val="24"/>
                <w:szCs w:val="24"/>
              </w:rPr>
              <w:t>в) несоблюдение им социальных норм;</w:t>
            </w:r>
          </w:p>
          <w:p w:rsidR="00A178FD" w:rsidRPr="00A178FD" w:rsidRDefault="00A178FD" w:rsidP="00A05F24">
            <w:pPr>
              <w:keepNext/>
              <w:rPr>
                <w:rFonts w:ascii="Times New Roman" w:hAnsi="Times New Roman" w:cs="Times New Roman"/>
                <w:sz w:val="24"/>
                <w:szCs w:val="24"/>
              </w:rPr>
            </w:pPr>
            <w:r w:rsidRPr="00A178FD">
              <w:rPr>
                <w:rFonts w:ascii="Times New Roman" w:eastAsia="Times New Roman" w:hAnsi="Times New Roman" w:cs="Times New Roman"/>
                <w:sz w:val="24"/>
                <w:szCs w:val="24"/>
              </w:rPr>
              <w:t>г) соблюдение им социальных норм</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в</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pStyle w:val="a8"/>
              <w:shd w:val="clear" w:color="auto" w:fill="FFFFFF"/>
              <w:spacing w:before="0" w:beforeAutospacing="0" w:after="0" w:afterAutospacing="0"/>
              <w:rPr>
                <w:color w:val="000000"/>
              </w:rPr>
            </w:pPr>
            <w:r w:rsidRPr="00A178FD">
              <w:rPr>
                <w:color w:val="000000"/>
              </w:rPr>
              <w:t>Выберите верный перечень социальных институтов:</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pStyle w:val="a8"/>
              <w:shd w:val="clear" w:color="auto" w:fill="FFFFFF"/>
              <w:spacing w:before="0" w:beforeAutospacing="0" w:after="0" w:afterAutospacing="0"/>
              <w:rPr>
                <w:bCs/>
                <w:color w:val="000000"/>
              </w:rPr>
            </w:pPr>
          </w:p>
          <w:p w:rsidR="00A178FD" w:rsidRPr="00A178FD" w:rsidRDefault="00A178FD" w:rsidP="00A05F24">
            <w:pPr>
              <w:pStyle w:val="a8"/>
              <w:shd w:val="clear" w:color="auto" w:fill="FFFFFF"/>
              <w:spacing w:before="0" w:beforeAutospacing="0" w:after="0" w:afterAutospacing="0"/>
              <w:rPr>
                <w:bCs/>
                <w:color w:val="000000"/>
              </w:rPr>
            </w:pPr>
            <w:r w:rsidRPr="00A178FD">
              <w:rPr>
                <w:bCs/>
                <w:color w:val="000000"/>
              </w:rPr>
              <w:t>а) экономические, политические, медицинские, религиозные, культурно-образовательные, семейные;</w:t>
            </w:r>
          </w:p>
          <w:p w:rsidR="00A178FD" w:rsidRPr="00A178FD" w:rsidRDefault="00A178FD" w:rsidP="00A05F24">
            <w:pPr>
              <w:pStyle w:val="a8"/>
              <w:shd w:val="clear" w:color="auto" w:fill="FFFFFF"/>
              <w:spacing w:before="0" w:beforeAutospacing="0" w:after="0" w:afterAutospacing="0"/>
              <w:rPr>
                <w:bCs/>
                <w:color w:val="000000"/>
              </w:rPr>
            </w:pPr>
            <w:r w:rsidRPr="00A178FD">
              <w:rPr>
                <w:b/>
                <w:bCs/>
                <w:color w:val="000000"/>
              </w:rPr>
              <w:t>б) экономические, политические, религиозные, культурно-образовательные, семейные</w:t>
            </w:r>
            <w:r w:rsidRPr="00A178FD">
              <w:rPr>
                <w:bCs/>
                <w:color w:val="000000"/>
              </w:rPr>
              <w:t>;</w:t>
            </w:r>
          </w:p>
          <w:p w:rsidR="00A178FD" w:rsidRPr="00A178FD" w:rsidRDefault="00A178FD" w:rsidP="00A05F24">
            <w:pPr>
              <w:pStyle w:val="a8"/>
              <w:shd w:val="clear" w:color="auto" w:fill="FFFFFF"/>
              <w:spacing w:before="0" w:beforeAutospacing="0" w:after="0" w:afterAutospacing="0"/>
            </w:pPr>
            <w:r w:rsidRPr="00A178FD">
              <w:rPr>
                <w:bCs/>
                <w:color w:val="000000"/>
              </w:rPr>
              <w:t>в) экономические, политические, семейные, этнические</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б</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 xml:space="preserve">Способом разрешения конфликтов не является: </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 xml:space="preserve">а) консенсус; </w:t>
            </w:r>
          </w:p>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 xml:space="preserve">б) победа одной из сторон; </w:t>
            </w:r>
          </w:p>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 xml:space="preserve">в) переговоры; </w:t>
            </w:r>
          </w:p>
          <w:p w:rsidR="00A178FD" w:rsidRPr="00A178FD" w:rsidRDefault="00A178FD" w:rsidP="00A05F24">
            <w:pPr>
              <w:rPr>
                <w:rFonts w:ascii="Times New Roman" w:hAnsi="Times New Roman" w:cs="Times New Roman"/>
                <w:b/>
                <w:sz w:val="24"/>
                <w:szCs w:val="24"/>
              </w:rPr>
            </w:pPr>
            <w:r w:rsidRPr="00A178FD">
              <w:rPr>
                <w:rFonts w:ascii="Times New Roman" w:hAnsi="Times New Roman" w:cs="Times New Roman"/>
                <w:b/>
                <w:sz w:val="24"/>
                <w:szCs w:val="24"/>
              </w:rPr>
              <w:t>г) судебное разбирательство;</w:t>
            </w:r>
            <w:r w:rsidRPr="00A178FD">
              <w:rPr>
                <w:rFonts w:ascii="Times New Roman" w:hAnsi="Times New Roman" w:cs="Times New Roman"/>
                <w:sz w:val="24"/>
                <w:szCs w:val="24"/>
              </w:rPr>
              <w:t xml:space="preserve"> д)примирение.</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г</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 xml:space="preserve">как называется социально-политический институт, который обладает публичностью власти, специальным аппаратом управления и принуждения? </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 xml:space="preserve">а) семья. </w:t>
            </w:r>
          </w:p>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 xml:space="preserve">б) правительство. </w:t>
            </w:r>
          </w:p>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lastRenderedPageBreak/>
              <w:t xml:space="preserve">в) право. </w:t>
            </w:r>
          </w:p>
          <w:p w:rsidR="00A178FD" w:rsidRPr="00A178FD" w:rsidRDefault="00A178FD" w:rsidP="00A05F24">
            <w:pPr>
              <w:jc w:val="both"/>
              <w:rPr>
                <w:rFonts w:ascii="Times New Roman" w:hAnsi="Times New Roman" w:cs="Times New Roman"/>
                <w:b/>
                <w:sz w:val="24"/>
                <w:szCs w:val="24"/>
              </w:rPr>
            </w:pPr>
            <w:r w:rsidRPr="00A178FD">
              <w:rPr>
                <w:rFonts w:ascii="Times New Roman" w:hAnsi="Times New Roman" w:cs="Times New Roman"/>
                <w:b/>
                <w:sz w:val="24"/>
                <w:szCs w:val="24"/>
              </w:rPr>
              <w:t>г) государство</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lastRenderedPageBreak/>
              <w:t>г</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 xml:space="preserve">Функцией экономического института является: </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jc w:val="both"/>
              <w:rPr>
                <w:rFonts w:ascii="Times New Roman" w:hAnsi="Times New Roman" w:cs="Times New Roman"/>
                <w:sz w:val="24"/>
                <w:szCs w:val="24"/>
              </w:rPr>
            </w:pPr>
          </w:p>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 xml:space="preserve">а) поддержание законов, правил и стандартов; </w:t>
            </w:r>
          </w:p>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 xml:space="preserve">б) обеспечение безопасности и социального порядка в обществе; </w:t>
            </w:r>
          </w:p>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b/>
                <w:sz w:val="24"/>
                <w:szCs w:val="24"/>
              </w:rPr>
              <w:t>в) производство и распределение общественного богатства</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в</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keepNext/>
              <w:tabs>
                <w:tab w:val="left" w:pos="426"/>
              </w:tabs>
              <w:jc w:val="both"/>
              <w:rPr>
                <w:rFonts w:ascii="Times New Roman" w:hAnsi="Times New Roman" w:cs="Times New Roman"/>
                <w:color w:val="333333"/>
                <w:sz w:val="24"/>
                <w:szCs w:val="24"/>
              </w:rPr>
            </w:pPr>
            <w:r w:rsidRPr="00A178FD">
              <w:rPr>
                <w:rFonts w:ascii="Times New Roman" w:hAnsi="Times New Roman" w:cs="Times New Roman"/>
                <w:color w:val="333333"/>
                <w:sz w:val="24"/>
                <w:szCs w:val="24"/>
              </w:rPr>
              <w:t>Учет социально-культурных особенностей обусловлен</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keepNext/>
              <w:tabs>
                <w:tab w:val="left" w:pos="426"/>
              </w:tabs>
              <w:jc w:val="both"/>
              <w:rPr>
                <w:rFonts w:ascii="Times New Roman" w:hAnsi="Times New Roman" w:cs="Times New Roman"/>
                <w:b/>
                <w:sz w:val="24"/>
                <w:szCs w:val="24"/>
              </w:rPr>
            </w:pPr>
          </w:p>
          <w:p w:rsidR="00A178FD" w:rsidRPr="00A178FD" w:rsidRDefault="00A178FD" w:rsidP="000647DB">
            <w:pPr>
              <w:pStyle w:val="ac"/>
              <w:keepNext/>
              <w:numPr>
                <w:ilvl w:val="0"/>
                <w:numId w:val="18"/>
              </w:numPr>
              <w:tabs>
                <w:tab w:val="left" w:pos="284"/>
                <w:tab w:val="left" w:pos="426"/>
              </w:tabs>
              <w:ind w:left="0" w:firstLine="0"/>
              <w:jc w:val="both"/>
            </w:pPr>
            <w:r w:rsidRPr="00A178FD">
              <w:rPr>
                <w:color w:val="333333"/>
              </w:rPr>
              <w:t>ограниченным маркетинговым потенциалом традиционных социальных критериев сегментирования</w:t>
            </w:r>
          </w:p>
          <w:p w:rsidR="00A178FD" w:rsidRPr="00A178FD" w:rsidRDefault="00A178FD" w:rsidP="00A05F24">
            <w:pPr>
              <w:keepNext/>
              <w:tabs>
                <w:tab w:val="left" w:pos="284"/>
                <w:tab w:val="left" w:pos="426"/>
              </w:tabs>
              <w:jc w:val="both"/>
              <w:rPr>
                <w:rFonts w:ascii="Times New Roman" w:hAnsi="Times New Roman" w:cs="Times New Roman"/>
                <w:sz w:val="24"/>
                <w:szCs w:val="24"/>
              </w:rPr>
            </w:pPr>
            <w:r w:rsidRPr="00A178FD">
              <w:rPr>
                <w:rFonts w:ascii="Times New Roman" w:hAnsi="Times New Roman" w:cs="Times New Roman"/>
                <w:color w:val="333333"/>
                <w:sz w:val="24"/>
                <w:szCs w:val="24"/>
              </w:rPr>
              <w:t>б) зависимостью психолого–поведенческих характеристик от социально–культурных предпочтений личности</w:t>
            </w:r>
          </w:p>
          <w:p w:rsidR="00A178FD" w:rsidRPr="00A178FD" w:rsidRDefault="00A178FD" w:rsidP="00A05F24">
            <w:pPr>
              <w:keepNext/>
              <w:tabs>
                <w:tab w:val="left" w:pos="284"/>
                <w:tab w:val="left" w:pos="426"/>
              </w:tabs>
              <w:jc w:val="both"/>
              <w:rPr>
                <w:rFonts w:ascii="Times New Roman" w:hAnsi="Times New Roman" w:cs="Times New Roman"/>
                <w:sz w:val="24"/>
                <w:szCs w:val="24"/>
              </w:rPr>
            </w:pPr>
            <w:r w:rsidRPr="00A178FD">
              <w:rPr>
                <w:rFonts w:ascii="Times New Roman" w:hAnsi="Times New Roman" w:cs="Times New Roman"/>
                <w:sz w:val="24"/>
                <w:szCs w:val="24"/>
              </w:rPr>
              <w:t xml:space="preserve">в) потребительским поведением  </w:t>
            </w:r>
          </w:p>
          <w:p w:rsidR="00A178FD" w:rsidRPr="00A178FD" w:rsidRDefault="00A178FD" w:rsidP="00A05F24">
            <w:pPr>
              <w:jc w:val="both"/>
              <w:rPr>
                <w:rFonts w:ascii="Times New Roman" w:hAnsi="Times New Roman" w:cs="Times New Roman"/>
                <w:b/>
                <w:sz w:val="24"/>
                <w:szCs w:val="24"/>
              </w:rPr>
            </w:pPr>
            <w:r w:rsidRPr="00A178FD">
              <w:rPr>
                <w:rFonts w:ascii="Times New Roman" w:hAnsi="Times New Roman" w:cs="Times New Roman"/>
                <w:b/>
                <w:sz w:val="24"/>
                <w:szCs w:val="24"/>
              </w:rPr>
              <w:t>г) все ответы верны</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г</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keepNext/>
              <w:tabs>
                <w:tab w:val="left" w:pos="284"/>
                <w:tab w:val="left" w:pos="426"/>
              </w:tabs>
              <w:jc w:val="both"/>
              <w:rPr>
                <w:rFonts w:ascii="Times New Roman" w:hAnsi="Times New Roman" w:cs="Times New Roman"/>
                <w:color w:val="333333"/>
                <w:sz w:val="24"/>
                <w:szCs w:val="24"/>
              </w:rPr>
            </w:pPr>
            <w:r w:rsidRPr="00A178FD">
              <w:rPr>
                <w:rFonts w:ascii="Times New Roman" w:hAnsi="Times New Roman" w:cs="Times New Roman"/>
                <w:sz w:val="24"/>
                <w:szCs w:val="24"/>
              </w:rPr>
              <w:t xml:space="preserve">В каких видах проектирования используют </w:t>
            </w:r>
            <w:r w:rsidRPr="00A178FD">
              <w:rPr>
                <w:rFonts w:ascii="Times New Roman" w:hAnsi="Times New Roman" w:cs="Times New Roman"/>
                <w:color w:val="333333"/>
                <w:sz w:val="24"/>
                <w:szCs w:val="24"/>
              </w:rPr>
              <w:t xml:space="preserve">социально–культурные критерии выявления, формирования и характеристики целевых групп </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keepNext/>
              <w:tabs>
                <w:tab w:val="left" w:pos="284"/>
                <w:tab w:val="left" w:pos="426"/>
              </w:tabs>
              <w:jc w:val="both"/>
              <w:rPr>
                <w:rFonts w:ascii="Times New Roman" w:hAnsi="Times New Roman" w:cs="Times New Roman"/>
                <w:b/>
                <w:color w:val="333333"/>
                <w:sz w:val="24"/>
                <w:szCs w:val="24"/>
              </w:rPr>
            </w:pPr>
          </w:p>
          <w:p w:rsidR="00A178FD" w:rsidRPr="00A178FD" w:rsidRDefault="00A178FD" w:rsidP="000647DB">
            <w:pPr>
              <w:pStyle w:val="ac"/>
              <w:keepNext/>
              <w:numPr>
                <w:ilvl w:val="0"/>
                <w:numId w:val="19"/>
              </w:numPr>
              <w:tabs>
                <w:tab w:val="left" w:pos="284"/>
                <w:tab w:val="left" w:pos="426"/>
              </w:tabs>
              <w:ind w:left="0" w:firstLine="0"/>
              <w:jc w:val="both"/>
            </w:pPr>
            <w:r w:rsidRPr="00A178FD">
              <w:rPr>
                <w:color w:val="333333"/>
              </w:rPr>
              <w:t>обоснование моделей новых оргструктур и перспектив развития фирмы</w:t>
            </w:r>
          </w:p>
          <w:p w:rsidR="00A178FD" w:rsidRPr="00A178FD" w:rsidRDefault="00A178FD" w:rsidP="00A05F24">
            <w:pPr>
              <w:keepNext/>
              <w:tabs>
                <w:tab w:val="left" w:pos="284"/>
                <w:tab w:val="left" w:pos="426"/>
              </w:tabs>
              <w:jc w:val="both"/>
              <w:rPr>
                <w:rFonts w:ascii="Times New Roman" w:hAnsi="Times New Roman" w:cs="Times New Roman"/>
                <w:sz w:val="24"/>
                <w:szCs w:val="24"/>
              </w:rPr>
            </w:pPr>
            <w:r w:rsidRPr="00A178FD">
              <w:rPr>
                <w:rFonts w:ascii="Times New Roman" w:hAnsi="Times New Roman" w:cs="Times New Roman"/>
                <w:color w:val="333333"/>
                <w:sz w:val="24"/>
                <w:szCs w:val="24"/>
              </w:rPr>
              <w:t>б) процессе проектирования новых видов продуктов и услуг</w:t>
            </w:r>
          </w:p>
          <w:p w:rsidR="00A178FD" w:rsidRPr="00A178FD" w:rsidRDefault="00A178FD" w:rsidP="00A05F24">
            <w:pPr>
              <w:keepNext/>
              <w:tabs>
                <w:tab w:val="left" w:pos="284"/>
                <w:tab w:val="left" w:pos="426"/>
              </w:tabs>
              <w:rPr>
                <w:rFonts w:ascii="Times New Roman" w:hAnsi="Times New Roman" w:cs="Times New Roman"/>
                <w:sz w:val="24"/>
                <w:szCs w:val="24"/>
              </w:rPr>
            </w:pPr>
            <w:r w:rsidRPr="00A178FD">
              <w:rPr>
                <w:rFonts w:ascii="Times New Roman" w:hAnsi="Times New Roman" w:cs="Times New Roman"/>
                <w:color w:val="333333"/>
                <w:sz w:val="24"/>
                <w:szCs w:val="24"/>
              </w:rPr>
              <w:t>в) в разработке стратегии продвижения на рынок продуктов и услуг</w:t>
            </w:r>
          </w:p>
          <w:p w:rsidR="00A178FD" w:rsidRPr="00A178FD" w:rsidRDefault="00A178FD" w:rsidP="00A05F24">
            <w:pPr>
              <w:keepNext/>
              <w:tabs>
                <w:tab w:val="left" w:pos="284"/>
                <w:tab w:val="left" w:pos="426"/>
              </w:tabs>
              <w:jc w:val="both"/>
              <w:rPr>
                <w:rFonts w:ascii="Times New Roman" w:hAnsi="Times New Roman" w:cs="Times New Roman"/>
                <w:b/>
                <w:sz w:val="24"/>
                <w:szCs w:val="24"/>
              </w:rPr>
            </w:pPr>
            <w:r w:rsidRPr="00A178FD">
              <w:rPr>
                <w:rFonts w:ascii="Times New Roman" w:hAnsi="Times New Roman" w:cs="Times New Roman"/>
                <w:b/>
                <w:color w:val="333333"/>
                <w:sz w:val="24"/>
                <w:szCs w:val="24"/>
              </w:rPr>
              <w:t>г) все ответы верны</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г</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Что из ниже перечисленного не относится к городскому образу жизни:</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rPr>
                <w:rFonts w:ascii="Times New Roman" w:eastAsia="Times New Roman" w:hAnsi="Times New Roman" w:cs="Times New Roman"/>
                <w:color w:val="000000"/>
                <w:sz w:val="24"/>
                <w:szCs w:val="24"/>
              </w:rPr>
            </w:pPr>
          </w:p>
          <w:p w:rsidR="00A178FD" w:rsidRPr="00A178FD" w:rsidRDefault="00A178FD" w:rsidP="00A05F24">
            <w:pPr>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а) снижение значимости соседских отношений</w:t>
            </w:r>
          </w:p>
          <w:p w:rsidR="00A178FD" w:rsidRPr="00A178FD" w:rsidRDefault="00A178FD" w:rsidP="00A05F24">
            <w:pPr>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lastRenderedPageBreak/>
              <w:t>б) неустойчивость социального статуса</w:t>
            </w:r>
          </w:p>
          <w:p w:rsidR="00A178FD" w:rsidRPr="00A178FD" w:rsidRDefault="00A178FD" w:rsidP="00A05F24">
            <w:pPr>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в) повышенная формальность в межиндивидуальных контактах</w:t>
            </w:r>
          </w:p>
          <w:p w:rsidR="00A178FD" w:rsidRPr="00A178FD" w:rsidRDefault="00A178FD" w:rsidP="00A05F24">
            <w:pPr>
              <w:rPr>
                <w:rFonts w:ascii="Times New Roman" w:hAnsi="Times New Roman" w:cs="Times New Roman"/>
                <w:sz w:val="24"/>
                <w:szCs w:val="24"/>
              </w:rPr>
            </w:pPr>
            <w:r w:rsidRPr="00A178FD">
              <w:rPr>
                <w:rFonts w:ascii="Times New Roman" w:eastAsia="Times New Roman" w:hAnsi="Times New Roman" w:cs="Times New Roman"/>
                <w:b/>
                <w:bCs/>
                <w:color w:val="000000"/>
                <w:sz w:val="24"/>
                <w:szCs w:val="24"/>
              </w:rPr>
              <w:t>г) единство культурных норм</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lastRenderedPageBreak/>
              <w:t>г</w:t>
            </w:r>
          </w:p>
        </w:tc>
      </w:tr>
      <w:tr w:rsidR="00A178FD" w:rsidTr="00A05F24">
        <w:tc>
          <w:tcPr>
            <w:tcW w:w="1384" w:type="dxa"/>
            <w:vMerge/>
            <w:tcBorders>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Что из нижеприведенного можно отнести к социальным процессам, идущим в крупных городах:</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jc w:val="both"/>
              <w:rPr>
                <w:rFonts w:ascii="Times New Roman" w:hAnsi="Times New Roman" w:cs="Times New Roman"/>
                <w:sz w:val="24"/>
                <w:szCs w:val="24"/>
              </w:rPr>
            </w:pPr>
          </w:p>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а) ремонт дорог и тротуаров</w:t>
            </w:r>
          </w:p>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б) решение администрации городов о запрете на выгул собак без намордников</w:t>
            </w:r>
          </w:p>
          <w:p w:rsidR="00A178FD" w:rsidRPr="00A178FD" w:rsidRDefault="00A178FD" w:rsidP="00A05F24">
            <w:pPr>
              <w:jc w:val="both"/>
              <w:rPr>
                <w:rFonts w:ascii="Times New Roman" w:hAnsi="Times New Roman" w:cs="Times New Roman"/>
                <w:b/>
                <w:sz w:val="24"/>
                <w:szCs w:val="24"/>
              </w:rPr>
            </w:pPr>
            <w:r w:rsidRPr="00A178FD">
              <w:rPr>
                <w:rFonts w:ascii="Times New Roman" w:hAnsi="Times New Roman" w:cs="Times New Roman"/>
                <w:b/>
                <w:sz w:val="24"/>
                <w:szCs w:val="24"/>
              </w:rPr>
              <w:t>в) формирование финансово-промышленных групп в сфере городского хозяйства</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г) приватизация земли промышленными предприятиями и учреждениями</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в</w:t>
            </w:r>
          </w:p>
        </w:tc>
      </w:tr>
      <w:tr w:rsidR="00A178FD" w:rsidTr="00A05F24">
        <w:tc>
          <w:tcPr>
            <w:tcW w:w="1384" w:type="dxa"/>
            <w:vMerge w:val="restart"/>
            <w:tcBorders>
              <w:top w:val="single" w:sz="4" w:space="0" w:color="auto"/>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 xml:space="preserve">Задания </w:t>
            </w:r>
            <w:r w:rsidRPr="00A178FD">
              <w:rPr>
                <w:rFonts w:ascii="Times New Roman" w:hAnsi="Times New Roman" w:cs="Times New Roman"/>
                <w:b/>
                <w:sz w:val="24"/>
                <w:szCs w:val="24"/>
              </w:rPr>
              <w:t>закрытого</w:t>
            </w:r>
            <w:r w:rsidRPr="00A178FD">
              <w:rPr>
                <w:rFonts w:ascii="Times New Roman" w:hAnsi="Times New Roman" w:cs="Times New Roman"/>
                <w:sz w:val="24"/>
                <w:szCs w:val="24"/>
              </w:rPr>
              <w:t xml:space="preserve"> типа </w:t>
            </w:r>
          </w:p>
          <w:p w:rsidR="00A178FD" w:rsidRPr="00A178FD" w:rsidRDefault="00A178FD" w:rsidP="00A05F24">
            <w:pPr>
              <w:rPr>
                <w:rFonts w:ascii="Times New Roman" w:hAnsi="Times New Roman" w:cs="Times New Roman"/>
                <w:color w:val="00B050"/>
                <w:sz w:val="24"/>
                <w:szCs w:val="24"/>
              </w:rPr>
            </w:pPr>
            <w:r w:rsidRPr="00A178FD">
              <w:rPr>
                <w:rFonts w:ascii="Times New Roman" w:hAnsi="Times New Roman" w:cs="Times New Roman"/>
                <w:color w:val="00B050"/>
                <w:sz w:val="24"/>
                <w:szCs w:val="24"/>
              </w:rPr>
              <w:t>с множественным выбором</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keepNext/>
              <w:autoSpaceDE w:val="0"/>
              <w:autoSpaceDN w:val="0"/>
              <w:adjustRightInd w:val="0"/>
              <w:rPr>
                <w:rFonts w:ascii="Times New Roman" w:eastAsia="Times New Roman" w:hAnsi="Times New Roman" w:cs="Times New Roman"/>
                <w:sz w:val="24"/>
                <w:szCs w:val="24"/>
              </w:rPr>
            </w:pPr>
            <w:r w:rsidRPr="00A178FD">
              <w:rPr>
                <w:rFonts w:ascii="Times New Roman" w:eastAsia="Times New Roman" w:hAnsi="Times New Roman" w:cs="Times New Roman"/>
                <w:sz w:val="24"/>
                <w:szCs w:val="24"/>
              </w:rPr>
              <w:t xml:space="preserve">К ряду методов количественных социологических исследований </w:t>
            </w:r>
            <w:r w:rsidRPr="00A178FD">
              <w:rPr>
                <w:rFonts w:ascii="Times New Roman" w:eastAsia="Times New Roman" w:hAnsi="Times New Roman" w:cs="Times New Roman"/>
                <w:bCs/>
                <w:sz w:val="24"/>
                <w:szCs w:val="24"/>
              </w:rPr>
              <w:t>относит(-ят)ся метод(-ы), именуемый(-е)</w:t>
            </w:r>
            <w:r w:rsidRPr="00A178FD">
              <w:rPr>
                <w:rFonts w:ascii="Times New Roman" w:eastAsia="Times New Roman" w:hAnsi="Times New Roman" w:cs="Times New Roman"/>
                <w:sz w:val="24"/>
                <w:szCs w:val="24"/>
              </w:rPr>
              <w:t>:</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p>
          <w:p w:rsidR="00A178FD" w:rsidRPr="00A178FD" w:rsidRDefault="00A178FD" w:rsidP="00A05F24">
            <w:pPr>
              <w:keepNext/>
              <w:rPr>
                <w:rFonts w:ascii="Times New Roman" w:eastAsia="Times New Roman" w:hAnsi="Times New Roman" w:cs="Times New Roman"/>
                <w:i/>
                <w:sz w:val="24"/>
                <w:szCs w:val="24"/>
              </w:rPr>
            </w:pPr>
            <w:r w:rsidRPr="00A178FD">
              <w:rPr>
                <w:rFonts w:ascii="Times New Roman" w:eastAsia="Times New Roman" w:hAnsi="Times New Roman" w:cs="Times New Roman"/>
                <w:b/>
                <w:sz w:val="24"/>
                <w:szCs w:val="24"/>
              </w:rPr>
              <w:t>а) контент-анализ</w:t>
            </w:r>
            <w:r w:rsidRPr="00A178FD">
              <w:rPr>
                <w:rFonts w:ascii="Times New Roman" w:eastAsia="Times New Roman" w:hAnsi="Times New Roman" w:cs="Times New Roman"/>
                <w:i/>
                <w:sz w:val="24"/>
                <w:szCs w:val="24"/>
              </w:rPr>
              <w:t>;</w:t>
            </w:r>
          </w:p>
          <w:p w:rsidR="00A178FD" w:rsidRPr="00A178FD" w:rsidRDefault="00A178FD" w:rsidP="00A05F24">
            <w:pPr>
              <w:keepNext/>
              <w:rPr>
                <w:rFonts w:ascii="Times New Roman" w:eastAsia="Times New Roman" w:hAnsi="Times New Roman" w:cs="Times New Roman"/>
                <w:sz w:val="24"/>
                <w:szCs w:val="24"/>
              </w:rPr>
            </w:pPr>
            <w:r w:rsidRPr="00A178FD">
              <w:rPr>
                <w:rFonts w:ascii="Times New Roman" w:eastAsia="Times New Roman" w:hAnsi="Times New Roman" w:cs="Times New Roman"/>
                <w:sz w:val="24"/>
                <w:szCs w:val="24"/>
              </w:rPr>
              <w:t>б) кросс-вывод;</w:t>
            </w:r>
          </w:p>
          <w:p w:rsidR="00A178FD" w:rsidRPr="00A178FD" w:rsidRDefault="00A178FD" w:rsidP="00A05F24">
            <w:pPr>
              <w:keepNext/>
              <w:rPr>
                <w:rFonts w:ascii="Times New Roman" w:eastAsia="Times New Roman" w:hAnsi="Times New Roman" w:cs="Times New Roman"/>
                <w:i/>
                <w:sz w:val="24"/>
                <w:szCs w:val="24"/>
              </w:rPr>
            </w:pPr>
            <w:r w:rsidRPr="00A178FD">
              <w:rPr>
                <w:rFonts w:ascii="Times New Roman" w:eastAsia="Times New Roman" w:hAnsi="Times New Roman" w:cs="Times New Roman"/>
                <w:b/>
                <w:sz w:val="24"/>
                <w:szCs w:val="24"/>
              </w:rPr>
              <w:t>в) опрос</w:t>
            </w:r>
            <w:r w:rsidRPr="00A178FD">
              <w:rPr>
                <w:rFonts w:ascii="Times New Roman" w:eastAsia="Times New Roman" w:hAnsi="Times New Roman" w:cs="Times New Roman"/>
                <w:i/>
                <w:sz w:val="24"/>
                <w:szCs w:val="24"/>
              </w:rPr>
              <w:t>;</w:t>
            </w:r>
          </w:p>
          <w:p w:rsidR="00A178FD" w:rsidRPr="00A178FD" w:rsidRDefault="00A178FD" w:rsidP="00A05F24">
            <w:pPr>
              <w:keepNext/>
              <w:rPr>
                <w:rFonts w:ascii="Times New Roman" w:hAnsi="Times New Roman" w:cs="Times New Roman"/>
                <w:sz w:val="24"/>
                <w:szCs w:val="24"/>
              </w:rPr>
            </w:pPr>
            <w:r w:rsidRPr="00A178FD">
              <w:rPr>
                <w:rFonts w:ascii="Times New Roman" w:eastAsia="Times New Roman" w:hAnsi="Times New Roman" w:cs="Times New Roman"/>
                <w:sz w:val="24"/>
                <w:szCs w:val="24"/>
              </w:rPr>
              <w:t>г) социостартинг</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а,в</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keepNext/>
              <w:autoSpaceDE w:val="0"/>
              <w:autoSpaceDN w:val="0"/>
              <w:adjustRightInd w:val="0"/>
              <w:jc w:val="both"/>
              <w:rPr>
                <w:rFonts w:ascii="Times New Roman" w:eastAsia="Times New Roman" w:hAnsi="Times New Roman" w:cs="Times New Roman"/>
                <w:sz w:val="24"/>
                <w:szCs w:val="24"/>
              </w:rPr>
            </w:pPr>
            <w:r w:rsidRPr="00A178FD">
              <w:rPr>
                <w:rFonts w:ascii="Times New Roman" w:eastAsia="Times New Roman" w:hAnsi="Times New Roman" w:cs="Times New Roman"/>
                <w:sz w:val="24"/>
                <w:szCs w:val="24"/>
              </w:rPr>
              <w:t>К ряду разновидностей социальных групп относятся группы, именуемые парным образом как:</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keepNext/>
              <w:autoSpaceDE w:val="0"/>
              <w:autoSpaceDN w:val="0"/>
              <w:adjustRightInd w:val="0"/>
              <w:jc w:val="both"/>
              <w:rPr>
                <w:rFonts w:ascii="Times New Roman" w:eastAsia="Times New Roman" w:hAnsi="Times New Roman" w:cs="Times New Roman"/>
                <w:sz w:val="24"/>
                <w:szCs w:val="24"/>
              </w:rPr>
            </w:pPr>
          </w:p>
          <w:p w:rsidR="00A178FD" w:rsidRPr="00A178FD" w:rsidRDefault="00A178FD" w:rsidP="00A05F24">
            <w:pPr>
              <w:keepNext/>
              <w:autoSpaceDE w:val="0"/>
              <w:autoSpaceDN w:val="0"/>
              <w:adjustRightInd w:val="0"/>
              <w:rPr>
                <w:rFonts w:ascii="Times New Roman" w:eastAsia="Times New Roman" w:hAnsi="Times New Roman" w:cs="Times New Roman"/>
                <w:b/>
                <w:color w:val="000000"/>
                <w:sz w:val="24"/>
                <w:szCs w:val="24"/>
              </w:rPr>
            </w:pPr>
            <w:r w:rsidRPr="00A178FD">
              <w:rPr>
                <w:rFonts w:ascii="Times New Roman" w:eastAsia="Times New Roman" w:hAnsi="Times New Roman" w:cs="Times New Roman"/>
                <w:b/>
                <w:color w:val="000000"/>
                <w:sz w:val="24"/>
                <w:szCs w:val="24"/>
              </w:rPr>
              <w:t>а) «малые» и «большие»;</w:t>
            </w:r>
          </w:p>
          <w:p w:rsidR="00A178FD" w:rsidRPr="00A178FD" w:rsidRDefault="00A178FD" w:rsidP="00A05F24">
            <w:pPr>
              <w:keepNext/>
              <w:autoSpaceDE w:val="0"/>
              <w:autoSpaceDN w:val="0"/>
              <w:adjustRightInd w:val="0"/>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б) «реальные» и «виртуальные»;</w:t>
            </w:r>
          </w:p>
          <w:p w:rsidR="00A178FD" w:rsidRPr="00A178FD" w:rsidRDefault="00A178FD" w:rsidP="00A05F24">
            <w:pPr>
              <w:keepNext/>
              <w:rPr>
                <w:rFonts w:ascii="Times New Roman" w:eastAsia="Times New Roman" w:hAnsi="Times New Roman" w:cs="Times New Roman"/>
                <w:b/>
                <w:sz w:val="24"/>
                <w:szCs w:val="24"/>
              </w:rPr>
            </w:pPr>
            <w:r w:rsidRPr="00A178FD">
              <w:rPr>
                <w:rFonts w:ascii="Times New Roman" w:eastAsia="Times New Roman" w:hAnsi="Times New Roman" w:cs="Times New Roman"/>
                <w:b/>
                <w:sz w:val="24"/>
                <w:szCs w:val="24"/>
              </w:rPr>
              <w:t>в) «реальные» и «номинальные»;</w:t>
            </w:r>
          </w:p>
          <w:p w:rsidR="00A178FD" w:rsidRPr="00A178FD" w:rsidRDefault="00A178FD" w:rsidP="00A05F24">
            <w:pPr>
              <w:keepNext/>
              <w:autoSpaceDE w:val="0"/>
              <w:autoSpaceDN w:val="0"/>
              <w:adjustRightInd w:val="0"/>
              <w:rPr>
                <w:rFonts w:ascii="Times New Roman" w:hAnsi="Times New Roman" w:cs="Times New Roman"/>
                <w:sz w:val="24"/>
                <w:szCs w:val="24"/>
              </w:rPr>
            </w:pPr>
            <w:r w:rsidRPr="00A178FD">
              <w:rPr>
                <w:rFonts w:ascii="Times New Roman" w:eastAsia="Times New Roman" w:hAnsi="Times New Roman" w:cs="Times New Roman"/>
                <w:color w:val="000000"/>
                <w:sz w:val="24"/>
                <w:szCs w:val="24"/>
              </w:rPr>
              <w:t>г) «случайные» и «регулярные»</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а,в</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keepNext/>
              <w:autoSpaceDE w:val="0"/>
              <w:autoSpaceDN w:val="0"/>
              <w:adjustRightInd w:val="0"/>
              <w:rPr>
                <w:rFonts w:ascii="Times New Roman" w:eastAsia="Times New Roman" w:hAnsi="Times New Roman" w:cs="Times New Roman"/>
                <w:bCs/>
                <w:color w:val="000000"/>
                <w:sz w:val="24"/>
                <w:szCs w:val="24"/>
              </w:rPr>
            </w:pPr>
            <w:r w:rsidRPr="00A178FD">
              <w:rPr>
                <w:rFonts w:ascii="Times New Roman" w:eastAsia="Times New Roman" w:hAnsi="Times New Roman" w:cs="Times New Roman"/>
                <w:bCs/>
                <w:color w:val="000000"/>
                <w:sz w:val="24"/>
                <w:szCs w:val="24"/>
              </w:rPr>
              <w:t>Верным(-и) являет(-ют)ся суждение(-я):</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keepNext/>
              <w:autoSpaceDE w:val="0"/>
              <w:autoSpaceDN w:val="0"/>
              <w:adjustRightInd w:val="0"/>
              <w:rPr>
                <w:rFonts w:ascii="Times New Roman" w:eastAsia="Times New Roman" w:hAnsi="Times New Roman" w:cs="Times New Roman"/>
                <w:b/>
                <w:color w:val="000000"/>
                <w:sz w:val="24"/>
                <w:szCs w:val="24"/>
              </w:rPr>
            </w:pPr>
          </w:p>
          <w:p w:rsidR="00A178FD" w:rsidRPr="00A178FD" w:rsidRDefault="00A178FD" w:rsidP="00A05F24">
            <w:pPr>
              <w:keepNext/>
              <w:autoSpaceDE w:val="0"/>
              <w:autoSpaceDN w:val="0"/>
              <w:adjustRightInd w:val="0"/>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а) в криминальных сообществах этика отсутствует;</w:t>
            </w:r>
          </w:p>
          <w:p w:rsidR="00A178FD" w:rsidRPr="00A178FD" w:rsidRDefault="00A178FD" w:rsidP="00A05F24">
            <w:pPr>
              <w:keepNext/>
              <w:autoSpaceDE w:val="0"/>
              <w:autoSpaceDN w:val="0"/>
              <w:adjustRightInd w:val="0"/>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б) этика иначе именуется как «этикет»;</w:t>
            </w:r>
          </w:p>
          <w:p w:rsidR="00A178FD" w:rsidRPr="00A178FD" w:rsidRDefault="00A178FD" w:rsidP="00A05F24">
            <w:pPr>
              <w:keepNext/>
              <w:rPr>
                <w:rFonts w:ascii="Times New Roman" w:eastAsia="Times New Roman" w:hAnsi="Times New Roman" w:cs="Times New Roman"/>
                <w:b/>
                <w:sz w:val="24"/>
                <w:szCs w:val="24"/>
              </w:rPr>
            </w:pPr>
            <w:r w:rsidRPr="00A178FD">
              <w:rPr>
                <w:rFonts w:ascii="Times New Roman" w:eastAsia="Times New Roman" w:hAnsi="Times New Roman" w:cs="Times New Roman"/>
                <w:b/>
                <w:sz w:val="24"/>
                <w:szCs w:val="24"/>
              </w:rPr>
              <w:t>в) этика подразделяется на теорию и практику;</w:t>
            </w:r>
          </w:p>
          <w:p w:rsidR="00A178FD" w:rsidRPr="00A178FD" w:rsidRDefault="00A178FD" w:rsidP="00A05F24">
            <w:pPr>
              <w:keepNext/>
              <w:autoSpaceDE w:val="0"/>
              <w:autoSpaceDN w:val="0"/>
              <w:adjustRightInd w:val="0"/>
              <w:rPr>
                <w:rFonts w:ascii="Times New Roman" w:hAnsi="Times New Roman" w:cs="Times New Roman"/>
                <w:sz w:val="24"/>
                <w:szCs w:val="24"/>
              </w:rPr>
            </w:pPr>
            <w:r w:rsidRPr="00A178FD">
              <w:rPr>
                <w:rFonts w:ascii="Times New Roman" w:eastAsia="Times New Roman" w:hAnsi="Times New Roman" w:cs="Times New Roman"/>
                <w:b/>
                <w:color w:val="000000"/>
                <w:sz w:val="24"/>
                <w:szCs w:val="24"/>
              </w:rPr>
              <w:t>г) этика - это давний крупный раздел философии</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в,г</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keepNext/>
              <w:autoSpaceDE w:val="0"/>
              <w:autoSpaceDN w:val="0"/>
              <w:adjustRightInd w:val="0"/>
              <w:rPr>
                <w:rFonts w:ascii="Times New Roman" w:eastAsia="Times New Roman" w:hAnsi="Times New Roman" w:cs="Times New Roman"/>
                <w:bCs/>
                <w:color w:val="000000"/>
                <w:sz w:val="24"/>
                <w:szCs w:val="24"/>
              </w:rPr>
            </w:pPr>
            <w:r w:rsidRPr="00A178FD">
              <w:rPr>
                <w:rFonts w:ascii="Times New Roman" w:eastAsia="Times New Roman" w:hAnsi="Times New Roman" w:cs="Times New Roman"/>
                <w:bCs/>
                <w:color w:val="000000"/>
                <w:sz w:val="24"/>
                <w:szCs w:val="24"/>
              </w:rPr>
              <w:t>Верно, что слово «культура»:</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keepNext/>
              <w:autoSpaceDE w:val="0"/>
              <w:autoSpaceDN w:val="0"/>
              <w:adjustRightInd w:val="0"/>
              <w:rPr>
                <w:rFonts w:ascii="Times New Roman" w:eastAsia="Times New Roman" w:hAnsi="Times New Roman" w:cs="Times New Roman"/>
                <w:b/>
                <w:color w:val="000000"/>
                <w:sz w:val="24"/>
                <w:szCs w:val="24"/>
              </w:rPr>
            </w:pPr>
          </w:p>
          <w:p w:rsidR="00A178FD" w:rsidRPr="00A178FD" w:rsidRDefault="00A178FD" w:rsidP="00A05F24">
            <w:pPr>
              <w:keepNext/>
              <w:autoSpaceDE w:val="0"/>
              <w:autoSpaceDN w:val="0"/>
              <w:adjustRightInd w:val="0"/>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а) изначально использовалось в гимнастической сфере;</w:t>
            </w:r>
          </w:p>
          <w:p w:rsidR="00A178FD" w:rsidRPr="00A178FD" w:rsidRDefault="00A178FD" w:rsidP="00A05F24">
            <w:pPr>
              <w:keepNext/>
              <w:autoSpaceDE w:val="0"/>
              <w:autoSpaceDN w:val="0"/>
              <w:adjustRightInd w:val="0"/>
              <w:rPr>
                <w:rFonts w:ascii="Times New Roman" w:eastAsia="Times New Roman" w:hAnsi="Times New Roman" w:cs="Times New Roman"/>
                <w:b/>
                <w:color w:val="000000"/>
                <w:sz w:val="24"/>
                <w:szCs w:val="24"/>
              </w:rPr>
            </w:pPr>
            <w:r w:rsidRPr="00A178FD">
              <w:rPr>
                <w:rFonts w:ascii="Times New Roman" w:eastAsia="Times New Roman" w:hAnsi="Times New Roman" w:cs="Times New Roman"/>
                <w:b/>
                <w:color w:val="000000"/>
                <w:sz w:val="24"/>
                <w:szCs w:val="24"/>
              </w:rPr>
              <w:t>б) изначально использовалось в сельскохозяйственной сфере;</w:t>
            </w:r>
          </w:p>
          <w:p w:rsidR="00A178FD" w:rsidRPr="00A178FD" w:rsidRDefault="00A178FD" w:rsidP="00A05F24">
            <w:pPr>
              <w:keepNext/>
              <w:autoSpaceDE w:val="0"/>
              <w:autoSpaceDN w:val="0"/>
              <w:adjustRightInd w:val="0"/>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в) происходит из арабского языка»;</w:t>
            </w:r>
          </w:p>
          <w:p w:rsidR="00A178FD" w:rsidRPr="00A178FD" w:rsidRDefault="00A178FD" w:rsidP="00A05F24">
            <w:pPr>
              <w:keepNext/>
              <w:rPr>
                <w:rFonts w:ascii="Times New Roman" w:hAnsi="Times New Roman" w:cs="Times New Roman"/>
                <w:b/>
                <w:sz w:val="24"/>
                <w:szCs w:val="24"/>
              </w:rPr>
            </w:pPr>
            <w:r w:rsidRPr="00A178FD">
              <w:rPr>
                <w:rFonts w:ascii="Times New Roman" w:eastAsia="Times New Roman" w:hAnsi="Times New Roman" w:cs="Times New Roman"/>
                <w:b/>
                <w:sz w:val="24"/>
                <w:szCs w:val="24"/>
              </w:rPr>
              <w:t>г) происходит из латинского языка</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б,г</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keepNext/>
              <w:jc w:val="both"/>
              <w:rPr>
                <w:rFonts w:ascii="Times New Roman" w:eastAsia="Times New Roman" w:hAnsi="Times New Roman" w:cs="Times New Roman"/>
                <w:sz w:val="24"/>
                <w:szCs w:val="24"/>
              </w:rPr>
            </w:pPr>
            <w:r w:rsidRPr="00A178FD">
              <w:rPr>
                <w:rFonts w:ascii="Times New Roman" w:eastAsia="Times New Roman" w:hAnsi="Times New Roman" w:cs="Times New Roman"/>
                <w:sz w:val="24"/>
                <w:szCs w:val="24"/>
              </w:rPr>
              <w:t>К ряду научных дисциплин, имеющих непосредственное отношение к марксистской теории, относит(-ят)ся:</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p>
          <w:p w:rsidR="00A178FD" w:rsidRPr="00A178FD" w:rsidRDefault="00A178FD" w:rsidP="00A05F24">
            <w:pPr>
              <w:keepNext/>
              <w:rPr>
                <w:rFonts w:ascii="Times New Roman" w:eastAsia="Times New Roman" w:hAnsi="Times New Roman" w:cs="Times New Roman"/>
                <w:i/>
                <w:sz w:val="24"/>
                <w:szCs w:val="24"/>
              </w:rPr>
            </w:pPr>
            <w:r w:rsidRPr="00A178FD">
              <w:rPr>
                <w:rFonts w:ascii="Times New Roman" w:eastAsia="Times New Roman" w:hAnsi="Times New Roman" w:cs="Times New Roman"/>
                <w:b/>
                <w:sz w:val="24"/>
                <w:szCs w:val="24"/>
              </w:rPr>
              <w:t>а) история</w:t>
            </w:r>
            <w:r w:rsidRPr="00A178FD">
              <w:rPr>
                <w:rFonts w:ascii="Times New Roman" w:eastAsia="Times New Roman" w:hAnsi="Times New Roman" w:cs="Times New Roman"/>
                <w:i/>
                <w:sz w:val="24"/>
                <w:szCs w:val="24"/>
              </w:rPr>
              <w:t>;</w:t>
            </w:r>
          </w:p>
          <w:p w:rsidR="00A178FD" w:rsidRPr="00A178FD" w:rsidRDefault="00A178FD" w:rsidP="00A05F24">
            <w:pPr>
              <w:keepNext/>
              <w:rPr>
                <w:rFonts w:ascii="Times New Roman" w:eastAsia="Times New Roman" w:hAnsi="Times New Roman" w:cs="Times New Roman"/>
                <w:sz w:val="24"/>
                <w:szCs w:val="24"/>
              </w:rPr>
            </w:pPr>
            <w:r w:rsidRPr="00A178FD">
              <w:rPr>
                <w:rFonts w:ascii="Times New Roman" w:eastAsia="Times New Roman" w:hAnsi="Times New Roman" w:cs="Times New Roman"/>
                <w:sz w:val="24"/>
                <w:szCs w:val="24"/>
              </w:rPr>
              <w:t>б) лингвистика;</w:t>
            </w:r>
          </w:p>
          <w:p w:rsidR="00A178FD" w:rsidRPr="00A178FD" w:rsidRDefault="00A178FD" w:rsidP="00A05F24">
            <w:pPr>
              <w:keepNext/>
              <w:rPr>
                <w:rFonts w:ascii="Times New Roman" w:eastAsia="Times New Roman" w:hAnsi="Times New Roman" w:cs="Times New Roman"/>
                <w:b/>
                <w:sz w:val="24"/>
                <w:szCs w:val="24"/>
              </w:rPr>
            </w:pPr>
            <w:r w:rsidRPr="00A178FD">
              <w:rPr>
                <w:rFonts w:ascii="Times New Roman" w:eastAsia="Times New Roman" w:hAnsi="Times New Roman" w:cs="Times New Roman"/>
                <w:b/>
                <w:sz w:val="24"/>
                <w:szCs w:val="24"/>
              </w:rPr>
              <w:t>в) политология;</w:t>
            </w:r>
          </w:p>
          <w:p w:rsidR="00A178FD" w:rsidRPr="00A178FD" w:rsidRDefault="00A178FD" w:rsidP="00A05F24">
            <w:pPr>
              <w:keepNext/>
              <w:rPr>
                <w:rFonts w:ascii="Times New Roman" w:hAnsi="Times New Roman" w:cs="Times New Roman"/>
                <w:sz w:val="24"/>
                <w:szCs w:val="24"/>
              </w:rPr>
            </w:pPr>
            <w:r w:rsidRPr="00A178FD">
              <w:rPr>
                <w:rFonts w:ascii="Times New Roman" w:eastAsia="Times New Roman" w:hAnsi="Times New Roman" w:cs="Times New Roman"/>
                <w:b/>
                <w:sz w:val="24"/>
                <w:szCs w:val="24"/>
              </w:rPr>
              <w:t>г) экономика</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а,в,г</w:t>
            </w:r>
          </w:p>
        </w:tc>
      </w:tr>
      <w:tr w:rsidR="00A178FD" w:rsidTr="00A05F24">
        <w:tc>
          <w:tcPr>
            <w:tcW w:w="1384" w:type="dxa"/>
            <w:vMerge/>
            <w:tcBorders>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keepNext/>
              <w:autoSpaceDE w:val="0"/>
              <w:autoSpaceDN w:val="0"/>
              <w:adjustRightInd w:val="0"/>
              <w:rPr>
                <w:rFonts w:ascii="Times New Roman" w:eastAsia="Times New Roman" w:hAnsi="Times New Roman" w:cs="Times New Roman"/>
                <w:bCs/>
                <w:color w:val="000000"/>
                <w:sz w:val="24"/>
                <w:szCs w:val="24"/>
              </w:rPr>
            </w:pPr>
            <w:r w:rsidRPr="00A178FD">
              <w:rPr>
                <w:rFonts w:ascii="Times New Roman" w:eastAsia="Times New Roman" w:hAnsi="Times New Roman" w:cs="Times New Roman"/>
                <w:bCs/>
                <w:color w:val="000000"/>
                <w:sz w:val="24"/>
                <w:szCs w:val="24"/>
              </w:rPr>
              <w:t>Верно, что слово «культура»:</w:t>
            </w:r>
          </w:p>
          <w:p w:rsidR="00A178FD" w:rsidRPr="00A178FD" w:rsidRDefault="00A178FD" w:rsidP="00A05F24">
            <w:pPr>
              <w:keepNext/>
              <w:autoSpaceDE w:val="0"/>
              <w:autoSpaceDN w:val="0"/>
              <w:adjustRightInd w:val="0"/>
              <w:spacing w:after="6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keepNext/>
              <w:autoSpaceDE w:val="0"/>
              <w:autoSpaceDN w:val="0"/>
              <w:adjustRightInd w:val="0"/>
              <w:rPr>
                <w:rFonts w:ascii="Times New Roman" w:eastAsia="Times New Roman" w:hAnsi="Times New Roman" w:cs="Times New Roman"/>
                <w:b/>
                <w:color w:val="000000"/>
                <w:sz w:val="24"/>
                <w:szCs w:val="24"/>
              </w:rPr>
            </w:pPr>
          </w:p>
          <w:p w:rsidR="00A178FD" w:rsidRPr="00A178FD" w:rsidRDefault="00A178FD" w:rsidP="00A05F24">
            <w:pPr>
              <w:keepNext/>
              <w:autoSpaceDE w:val="0"/>
              <w:autoSpaceDN w:val="0"/>
              <w:adjustRightInd w:val="0"/>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а) изначально использовалось в гимнастической сфере;</w:t>
            </w:r>
          </w:p>
          <w:p w:rsidR="00A178FD" w:rsidRPr="00A178FD" w:rsidRDefault="00A178FD" w:rsidP="00A05F24">
            <w:pPr>
              <w:keepNext/>
              <w:autoSpaceDE w:val="0"/>
              <w:autoSpaceDN w:val="0"/>
              <w:adjustRightInd w:val="0"/>
              <w:rPr>
                <w:rFonts w:ascii="Times New Roman" w:eastAsia="Times New Roman" w:hAnsi="Times New Roman" w:cs="Times New Roman"/>
                <w:b/>
                <w:color w:val="000000"/>
                <w:sz w:val="24"/>
                <w:szCs w:val="24"/>
              </w:rPr>
            </w:pPr>
            <w:r w:rsidRPr="00A178FD">
              <w:rPr>
                <w:rFonts w:ascii="Times New Roman" w:eastAsia="Times New Roman" w:hAnsi="Times New Roman" w:cs="Times New Roman"/>
                <w:b/>
                <w:color w:val="000000"/>
                <w:sz w:val="24"/>
                <w:szCs w:val="24"/>
              </w:rPr>
              <w:t>б) изначально использовалось в сельскохозяйственной сфере;</w:t>
            </w:r>
          </w:p>
          <w:p w:rsidR="00A178FD" w:rsidRPr="00A178FD" w:rsidRDefault="00A178FD" w:rsidP="00A05F24">
            <w:pPr>
              <w:keepNext/>
              <w:autoSpaceDE w:val="0"/>
              <w:autoSpaceDN w:val="0"/>
              <w:adjustRightInd w:val="0"/>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в) происходит из арабского языка»;</w:t>
            </w:r>
          </w:p>
          <w:p w:rsidR="00A178FD" w:rsidRPr="00A178FD" w:rsidRDefault="00A178FD" w:rsidP="00A05F24">
            <w:pPr>
              <w:jc w:val="both"/>
              <w:rPr>
                <w:rFonts w:ascii="Times New Roman" w:hAnsi="Times New Roman" w:cs="Times New Roman"/>
                <w:b/>
                <w:sz w:val="24"/>
                <w:szCs w:val="24"/>
              </w:rPr>
            </w:pPr>
            <w:r w:rsidRPr="00A178FD">
              <w:rPr>
                <w:rFonts w:ascii="Times New Roman" w:eastAsia="Times New Roman" w:hAnsi="Times New Roman" w:cs="Times New Roman"/>
                <w:b/>
                <w:sz w:val="24"/>
                <w:szCs w:val="24"/>
              </w:rPr>
              <w:t>г) происходит из латинского языка</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б,г</w:t>
            </w:r>
          </w:p>
        </w:tc>
      </w:tr>
      <w:tr w:rsidR="00A178FD" w:rsidTr="00A05F24">
        <w:tc>
          <w:tcPr>
            <w:tcW w:w="1384" w:type="dxa"/>
            <w:vMerge w:val="restart"/>
            <w:tcBorders>
              <w:top w:val="single" w:sz="4" w:space="0" w:color="auto"/>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 xml:space="preserve">Задания </w:t>
            </w:r>
            <w:r w:rsidRPr="00A178FD">
              <w:rPr>
                <w:rFonts w:ascii="Times New Roman" w:hAnsi="Times New Roman" w:cs="Times New Roman"/>
                <w:b/>
                <w:sz w:val="24"/>
                <w:szCs w:val="24"/>
              </w:rPr>
              <w:t>закрытого</w:t>
            </w:r>
            <w:r w:rsidRPr="00A178FD">
              <w:rPr>
                <w:rFonts w:ascii="Times New Roman" w:hAnsi="Times New Roman" w:cs="Times New Roman"/>
                <w:sz w:val="24"/>
                <w:szCs w:val="24"/>
              </w:rPr>
              <w:t xml:space="preserve"> типа </w:t>
            </w:r>
          </w:p>
          <w:p w:rsidR="00A178FD" w:rsidRPr="00A178FD" w:rsidRDefault="00A178FD" w:rsidP="00A05F24">
            <w:pPr>
              <w:rPr>
                <w:rFonts w:ascii="Times New Roman" w:hAnsi="Times New Roman" w:cs="Times New Roman"/>
                <w:color w:val="00B050"/>
                <w:sz w:val="24"/>
                <w:szCs w:val="24"/>
              </w:rPr>
            </w:pPr>
            <w:r w:rsidRPr="00A178FD">
              <w:rPr>
                <w:rFonts w:ascii="Times New Roman" w:hAnsi="Times New Roman" w:cs="Times New Roman"/>
                <w:color w:val="00B050"/>
                <w:sz w:val="24"/>
                <w:szCs w:val="24"/>
              </w:rPr>
              <w:t>на соответствие</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Соотнесите определения с понятиями:</w:t>
            </w:r>
          </w:p>
          <w:p w:rsidR="00A178FD" w:rsidRPr="00A178FD" w:rsidRDefault="00A178FD" w:rsidP="00A05F24">
            <w:pPr>
              <w:jc w:val="both"/>
              <w:rPr>
                <w:rFonts w:ascii="Times New Roman" w:eastAsia="Times New Roman" w:hAnsi="Times New Roman" w:cs="Times New Roman"/>
                <w:color w:val="000000"/>
                <w:sz w:val="24"/>
                <w:szCs w:val="24"/>
              </w:rPr>
            </w:pPr>
            <w:r w:rsidRPr="00A178FD">
              <w:rPr>
                <w:rFonts w:ascii="Times New Roman" w:hAnsi="Times New Roman" w:cs="Times New Roman"/>
                <w:color w:val="000000"/>
                <w:sz w:val="24"/>
                <w:szCs w:val="24"/>
              </w:rPr>
              <w:t>а</w:t>
            </w:r>
            <w:r w:rsidRPr="00A178FD">
              <w:rPr>
                <w:rFonts w:ascii="Times New Roman" w:eastAsia="Times New Roman" w:hAnsi="Times New Roman" w:cs="Times New Roman"/>
                <w:color w:val="000000"/>
                <w:sz w:val="24"/>
                <w:szCs w:val="24"/>
              </w:rPr>
              <w:t>) социальная структура</w:t>
            </w:r>
          </w:p>
          <w:p w:rsidR="00A178FD" w:rsidRPr="00A178FD" w:rsidRDefault="00A178FD" w:rsidP="00A05F24">
            <w:pPr>
              <w:jc w:val="both"/>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б) престиж</w:t>
            </w:r>
          </w:p>
          <w:p w:rsidR="00A178FD" w:rsidRPr="00A178FD" w:rsidRDefault="00A178FD" w:rsidP="00A05F24">
            <w:pPr>
              <w:jc w:val="both"/>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в) класс</w:t>
            </w:r>
          </w:p>
          <w:p w:rsidR="00A178FD" w:rsidRPr="00A178FD" w:rsidRDefault="00A178FD" w:rsidP="00A05F24">
            <w:pPr>
              <w:jc w:val="both"/>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г) социальная стратификация</w:t>
            </w:r>
          </w:p>
          <w:p w:rsidR="00A178FD" w:rsidRPr="00A178FD" w:rsidRDefault="00A178FD" w:rsidP="00A05F24">
            <w:pPr>
              <w:jc w:val="both"/>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д) социальная роль</w:t>
            </w:r>
          </w:p>
          <w:p w:rsidR="00A178FD" w:rsidRPr="00A178FD" w:rsidRDefault="00A178FD" w:rsidP="00A05F24">
            <w:pPr>
              <w:jc w:val="both"/>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lastRenderedPageBreak/>
              <w:t>е) этноцентризм </w:t>
            </w:r>
          </w:p>
          <w:p w:rsidR="00A178FD" w:rsidRPr="00A178FD" w:rsidRDefault="00A178FD" w:rsidP="00A05F24">
            <w:pPr>
              <w:keepNext/>
              <w:autoSpaceDE w:val="0"/>
              <w:autoSpaceDN w:val="0"/>
              <w:adjustRightInd w:val="0"/>
              <w:rPr>
                <w:rFonts w:ascii="Times New Roman" w:eastAsia="Times New Roman" w:hAnsi="Times New Roman" w:cs="Times New Roman"/>
                <w:bCs/>
                <w:color w:val="000000"/>
                <w:sz w:val="24"/>
                <w:szCs w:val="24"/>
                <w:u w:val="single"/>
              </w:rPr>
            </w:pPr>
            <w:r w:rsidRPr="00A178FD">
              <w:rPr>
                <w:rFonts w:ascii="Times New Roman" w:eastAsia="Times New Roman" w:hAnsi="Times New Roman" w:cs="Times New Roman"/>
                <w:bCs/>
                <w:color w:val="000000"/>
                <w:sz w:val="24"/>
                <w:szCs w:val="24"/>
                <w:u w:val="single"/>
              </w:rPr>
              <w:t>Варианты ответов</w:t>
            </w:r>
          </w:p>
          <w:p w:rsidR="00A178FD" w:rsidRPr="00A178FD" w:rsidRDefault="00A178FD" w:rsidP="00A05F24">
            <w:pPr>
              <w:keepNext/>
              <w:autoSpaceDE w:val="0"/>
              <w:autoSpaceDN w:val="0"/>
              <w:adjustRightInd w:val="0"/>
              <w:rPr>
                <w:rFonts w:ascii="Times New Roman" w:eastAsia="Times New Roman" w:hAnsi="Times New Roman" w:cs="Times New Roman"/>
                <w:bCs/>
                <w:color w:val="000000"/>
                <w:sz w:val="24"/>
                <w:szCs w:val="24"/>
                <w:u w:val="single"/>
              </w:rPr>
            </w:pPr>
          </w:p>
          <w:p w:rsidR="00A178FD" w:rsidRPr="00A178FD" w:rsidRDefault="00A178FD" w:rsidP="00A05F24">
            <w:pPr>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1. определенный порядок взаимосвязей между элементами социума;</w:t>
            </w:r>
          </w:p>
          <w:p w:rsidR="00A178FD" w:rsidRPr="00A178FD" w:rsidRDefault="00A178FD" w:rsidP="00A05F24">
            <w:pPr>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2.ожидаемое поведение в типических обстоятельствах;</w:t>
            </w:r>
          </w:p>
          <w:p w:rsidR="00A178FD" w:rsidRPr="00A178FD" w:rsidRDefault="00A178FD" w:rsidP="00A05F24">
            <w:pPr>
              <w:rPr>
                <w:rFonts w:ascii="Times New Roman" w:eastAsia="Times New Roman" w:hAnsi="Times New Roman" w:cs="Times New Roman"/>
                <w:color w:val="000000"/>
                <w:sz w:val="24"/>
                <w:szCs w:val="24"/>
              </w:rPr>
            </w:pPr>
            <w:r w:rsidRPr="00A178FD">
              <w:rPr>
                <w:rFonts w:ascii="Times New Roman" w:eastAsia="Times New Roman" w:hAnsi="Times New Roman" w:cs="Times New Roman"/>
                <w:color w:val="000000"/>
                <w:sz w:val="24"/>
                <w:szCs w:val="24"/>
              </w:rPr>
              <w:t>3. степень уважения определенного статуса.</w:t>
            </w:r>
          </w:p>
          <w:p w:rsidR="00A178FD" w:rsidRPr="00A178FD" w:rsidRDefault="00A178FD" w:rsidP="00A05F24">
            <w:pPr>
              <w:jc w:val="both"/>
              <w:rPr>
                <w:rFonts w:ascii="Times New Roman" w:hAnsi="Times New Roman" w:cs="Times New Roman"/>
                <w:bCs/>
                <w:color w:val="000000"/>
                <w:sz w:val="24"/>
                <w:szCs w:val="24"/>
              </w:rPr>
            </w:pPr>
            <w:r w:rsidRPr="00A178FD">
              <w:rPr>
                <w:rFonts w:ascii="Times New Roman" w:hAnsi="Times New Roman" w:cs="Times New Roman"/>
                <w:bCs/>
                <w:color w:val="000000"/>
                <w:sz w:val="24"/>
                <w:szCs w:val="24"/>
              </w:rPr>
              <w:t>4.большая социальная группа, отличающаяся от других по критериям доступа к общественному богатству (распределению благ в обществе), власти, социальному престижу</w:t>
            </w:r>
          </w:p>
          <w:p w:rsidR="00A178FD" w:rsidRPr="00A178FD" w:rsidRDefault="00A178FD" w:rsidP="00A05F24">
            <w:pPr>
              <w:rPr>
                <w:rFonts w:ascii="Times New Roman" w:hAnsi="Times New Roman" w:cs="Times New Roman"/>
                <w:bCs/>
                <w:color w:val="000000"/>
                <w:sz w:val="24"/>
                <w:szCs w:val="24"/>
              </w:rPr>
            </w:pPr>
            <w:r w:rsidRPr="00A178FD">
              <w:rPr>
                <w:rFonts w:ascii="Times New Roman" w:hAnsi="Times New Roman" w:cs="Times New Roman"/>
                <w:bCs/>
                <w:color w:val="000000"/>
                <w:sz w:val="24"/>
                <w:szCs w:val="24"/>
              </w:rPr>
              <w:t>5.</w:t>
            </w:r>
            <w:r w:rsidRPr="00A178FD">
              <w:rPr>
                <w:rFonts w:ascii="Arial" w:hAnsi="Arial" w:cs="Arial"/>
                <w:b/>
                <w:bCs/>
                <w:color w:val="000000"/>
              </w:rPr>
              <w:t xml:space="preserve"> </w:t>
            </w:r>
            <w:r w:rsidRPr="00A178FD">
              <w:rPr>
                <w:rFonts w:ascii="Times New Roman" w:hAnsi="Times New Roman" w:cs="Times New Roman"/>
                <w:bCs/>
                <w:color w:val="000000"/>
                <w:sz w:val="24"/>
                <w:szCs w:val="24"/>
              </w:rPr>
              <w:t>иерархическая система неравенства</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bCs/>
                <w:color w:val="000000"/>
                <w:sz w:val="24"/>
                <w:szCs w:val="24"/>
              </w:rPr>
              <w:t>6. тенденция оценивать другие культуры на основе собственной; вера в биологическое и культурное превосходство членов собственной группы над другими группами</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lastRenderedPageBreak/>
              <w:t>а-1</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б-3</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в-4</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г-5</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д-2</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е-6</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Определите соответствие трактовок сознания и философских школ.</w:t>
            </w:r>
          </w:p>
          <w:p w:rsidR="00A178FD" w:rsidRPr="00A178FD" w:rsidRDefault="00A178FD" w:rsidP="00A05F24">
            <w:pPr>
              <w:jc w:val="both"/>
              <w:rPr>
                <w:rFonts w:ascii="Times New Roman" w:hAnsi="Times New Roman" w:cs="Times New Roman"/>
                <w:sz w:val="24"/>
                <w:szCs w:val="24"/>
              </w:rPr>
            </w:pPr>
          </w:p>
          <w:p w:rsidR="00A178FD" w:rsidRPr="00A178FD" w:rsidRDefault="00A178FD" w:rsidP="00A05F24">
            <w:pPr>
              <w:jc w:val="both"/>
              <w:rPr>
                <w:rFonts w:ascii="Times New Roman" w:hAnsi="Times New Roman" w:cs="Times New Roman"/>
                <w:sz w:val="24"/>
                <w:szCs w:val="24"/>
                <w:u w:val="single"/>
              </w:rPr>
            </w:pPr>
            <w:r w:rsidRPr="00A178FD">
              <w:rPr>
                <w:rFonts w:ascii="Times New Roman" w:hAnsi="Times New Roman" w:cs="Times New Roman"/>
                <w:sz w:val="24"/>
                <w:szCs w:val="24"/>
                <w:u w:val="single"/>
              </w:rPr>
              <w:t>Варианты ответов</w:t>
            </w:r>
          </w:p>
          <w:p w:rsidR="00A178FD" w:rsidRPr="00A178FD" w:rsidRDefault="00A178FD" w:rsidP="00A05F24">
            <w:pPr>
              <w:tabs>
                <w:tab w:val="left" w:pos="352"/>
              </w:tabs>
              <w:jc w:val="both"/>
              <w:rPr>
                <w:rFonts w:ascii="Times New Roman" w:hAnsi="Times New Roman" w:cs="Times New Roman"/>
                <w:sz w:val="24"/>
                <w:szCs w:val="24"/>
              </w:rPr>
            </w:pPr>
            <w:r w:rsidRPr="00A178FD">
              <w:rPr>
                <w:rFonts w:ascii="Times New Roman" w:hAnsi="Times New Roman" w:cs="Times New Roman"/>
                <w:sz w:val="24"/>
                <w:szCs w:val="24"/>
              </w:rPr>
              <w:t>А.</w:t>
            </w:r>
            <w:r w:rsidRPr="00A178FD">
              <w:rPr>
                <w:rFonts w:ascii="Times New Roman" w:hAnsi="Times New Roman" w:cs="Times New Roman"/>
                <w:sz w:val="24"/>
                <w:szCs w:val="24"/>
              </w:rPr>
              <w:tab/>
              <w:t>сознание – одно из проявлений мирового духа (бога)</w:t>
            </w:r>
          </w:p>
          <w:p w:rsidR="00A178FD" w:rsidRPr="00A178FD" w:rsidRDefault="00A178FD" w:rsidP="00A05F24">
            <w:pPr>
              <w:tabs>
                <w:tab w:val="left" w:pos="352"/>
              </w:tabs>
              <w:jc w:val="both"/>
              <w:rPr>
                <w:rFonts w:ascii="Times New Roman" w:hAnsi="Times New Roman" w:cs="Times New Roman"/>
                <w:sz w:val="24"/>
                <w:szCs w:val="24"/>
              </w:rPr>
            </w:pPr>
            <w:r w:rsidRPr="00A178FD">
              <w:rPr>
                <w:rFonts w:ascii="Times New Roman" w:hAnsi="Times New Roman" w:cs="Times New Roman"/>
                <w:sz w:val="24"/>
                <w:szCs w:val="24"/>
              </w:rPr>
              <w:t>Б.</w:t>
            </w:r>
            <w:r w:rsidRPr="00A178FD">
              <w:rPr>
                <w:rFonts w:ascii="Times New Roman" w:hAnsi="Times New Roman" w:cs="Times New Roman"/>
                <w:sz w:val="24"/>
                <w:szCs w:val="24"/>
              </w:rPr>
              <w:tab/>
              <w:t>сознание и материя – равноправие материального и духовного бытия</w:t>
            </w:r>
          </w:p>
          <w:p w:rsidR="00A178FD" w:rsidRPr="00A178FD" w:rsidRDefault="00A178FD" w:rsidP="00A05F24">
            <w:pPr>
              <w:tabs>
                <w:tab w:val="left" w:pos="352"/>
              </w:tabs>
              <w:jc w:val="both"/>
              <w:rPr>
                <w:rFonts w:ascii="Times New Roman" w:hAnsi="Times New Roman" w:cs="Times New Roman"/>
                <w:sz w:val="24"/>
                <w:szCs w:val="24"/>
              </w:rPr>
            </w:pPr>
            <w:r w:rsidRPr="00A178FD">
              <w:rPr>
                <w:rFonts w:ascii="Times New Roman" w:hAnsi="Times New Roman" w:cs="Times New Roman"/>
                <w:sz w:val="24"/>
                <w:szCs w:val="24"/>
              </w:rPr>
              <w:t>В.</w:t>
            </w:r>
            <w:r w:rsidRPr="00A178FD">
              <w:rPr>
                <w:rFonts w:ascii="Times New Roman" w:hAnsi="Times New Roman" w:cs="Times New Roman"/>
                <w:sz w:val="24"/>
                <w:szCs w:val="24"/>
              </w:rPr>
              <w:tab/>
              <w:t>сознание – высшая форма отражения действительности человеком</w:t>
            </w:r>
          </w:p>
          <w:p w:rsidR="00A178FD" w:rsidRPr="00A178FD" w:rsidRDefault="00A178FD" w:rsidP="00A05F24">
            <w:pPr>
              <w:tabs>
                <w:tab w:val="left" w:pos="352"/>
              </w:tabs>
              <w:jc w:val="both"/>
              <w:rPr>
                <w:rFonts w:ascii="Times New Roman" w:hAnsi="Times New Roman" w:cs="Times New Roman"/>
                <w:sz w:val="24"/>
                <w:szCs w:val="24"/>
              </w:rPr>
            </w:pPr>
            <w:r w:rsidRPr="00A178FD">
              <w:rPr>
                <w:rFonts w:ascii="Times New Roman" w:hAnsi="Times New Roman" w:cs="Times New Roman"/>
                <w:sz w:val="24"/>
                <w:szCs w:val="24"/>
              </w:rPr>
              <w:t>Г.</w:t>
            </w:r>
            <w:r w:rsidRPr="00A178FD">
              <w:rPr>
                <w:rFonts w:ascii="Times New Roman" w:hAnsi="Times New Roman" w:cs="Times New Roman"/>
                <w:sz w:val="24"/>
                <w:szCs w:val="24"/>
              </w:rPr>
              <w:tab/>
              <w:t>сознание – субъективная духовная реальность – первооснова мира</w:t>
            </w:r>
          </w:p>
          <w:p w:rsidR="00A178FD" w:rsidRPr="00A178FD" w:rsidRDefault="00A178FD" w:rsidP="00A05F24">
            <w:pPr>
              <w:jc w:val="both"/>
              <w:rPr>
                <w:rFonts w:ascii="Times New Roman" w:hAnsi="Times New Roman" w:cs="Times New Roman"/>
                <w:sz w:val="24"/>
                <w:szCs w:val="24"/>
              </w:rPr>
            </w:pPr>
          </w:p>
          <w:p w:rsidR="00A178FD" w:rsidRPr="00A178FD" w:rsidRDefault="00A178FD" w:rsidP="00A05F24">
            <w:pPr>
              <w:tabs>
                <w:tab w:val="left" w:pos="256"/>
              </w:tabs>
              <w:jc w:val="both"/>
              <w:rPr>
                <w:rFonts w:ascii="Times New Roman" w:hAnsi="Times New Roman" w:cs="Times New Roman"/>
                <w:sz w:val="24"/>
                <w:szCs w:val="24"/>
              </w:rPr>
            </w:pPr>
            <w:r w:rsidRPr="00A178FD">
              <w:rPr>
                <w:rFonts w:ascii="Times New Roman" w:hAnsi="Times New Roman" w:cs="Times New Roman"/>
                <w:sz w:val="24"/>
                <w:szCs w:val="24"/>
              </w:rPr>
              <w:t>1.</w:t>
            </w:r>
            <w:r w:rsidRPr="00A178FD">
              <w:rPr>
                <w:rFonts w:ascii="Times New Roman" w:hAnsi="Times New Roman" w:cs="Times New Roman"/>
                <w:sz w:val="24"/>
                <w:szCs w:val="24"/>
              </w:rPr>
              <w:tab/>
              <w:t>объективный идеализм</w:t>
            </w:r>
          </w:p>
          <w:p w:rsidR="00A178FD" w:rsidRPr="00A178FD" w:rsidRDefault="00A178FD" w:rsidP="00A05F24">
            <w:pPr>
              <w:tabs>
                <w:tab w:val="left" w:pos="256"/>
              </w:tabs>
              <w:jc w:val="both"/>
              <w:rPr>
                <w:rFonts w:ascii="Times New Roman" w:hAnsi="Times New Roman" w:cs="Times New Roman"/>
                <w:sz w:val="24"/>
                <w:szCs w:val="24"/>
              </w:rPr>
            </w:pPr>
            <w:r w:rsidRPr="00A178FD">
              <w:rPr>
                <w:rFonts w:ascii="Times New Roman" w:hAnsi="Times New Roman" w:cs="Times New Roman"/>
                <w:sz w:val="24"/>
                <w:szCs w:val="24"/>
              </w:rPr>
              <w:t>2.</w:t>
            </w:r>
            <w:r w:rsidRPr="00A178FD">
              <w:rPr>
                <w:rFonts w:ascii="Times New Roman" w:hAnsi="Times New Roman" w:cs="Times New Roman"/>
                <w:sz w:val="24"/>
                <w:szCs w:val="24"/>
              </w:rPr>
              <w:tab/>
              <w:t>дуализм</w:t>
            </w:r>
          </w:p>
          <w:p w:rsidR="00A178FD" w:rsidRPr="00A178FD" w:rsidRDefault="00A178FD" w:rsidP="00A05F24">
            <w:pPr>
              <w:tabs>
                <w:tab w:val="left" w:pos="256"/>
              </w:tabs>
              <w:jc w:val="both"/>
              <w:rPr>
                <w:rFonts w:ascii="Times New Roman" w:hAnsi="Times New Roman" w:cs="Times New Roman"/>
                <w:sz w:val="24"/>
                <w:szCs w:val="24"/>
              </w:rPr>
            </w:pPr>
            <w:r w:rsidRPr="00A178FD">
              <w:rPr>
                <w:rFonts w:ascii="Times New Roman" w:hAnsi="Times New Roman" w:cs="Times New Roman"/>
                <w:sz w:val="24"/>
                <w:szCs w:val="24"/>
              </w:rPr>
              <w:t>3.</w:t>
            </w:r>
            <w:r w:rsidRPr="00A178FD">
              <w:rPr>
                <w:rFonts w:ascii="Times New Roman" w:hAnsi="Times New Roman" w:cs="Times New Roman"/>
                <w:sz w:val="24"/>
                <w:szCs w:val="24"/>
              </w:rPr>
              <w:tab/>
              <w:t>научный материализм</w:t>
            </w:r>
          </w:p>
          <w:p w:rsidR="00A178FD" w:rsidRPr="00A178FD" w:rsidRDefault="00A178FD" w:rsidP="00A05F24">
            <w:pPr>
              <w:tabs>
                <w:tab w:val="left" w:pos="256"/>
              </w:tabs>
              <w:jc w:val="both"/>
              <w:rPr>
                <w:rFonts w:ascii="Times New Roman" w:hAnsi="Times New Roman" w:cs="Times New Roman"/>
                <w:sz w:val="24"/>
                <w:szCs w:val="24"/>
              </w:rPr>
            </w:pPr>
            <w:r w:rsidRPr="00A178FD">
              <w:rPr>
                <w:rFonts w:ascii="Times New Roman" w:hAnsi="Times New Roman" w:cs="Times New Roman"/>
                <w:sz w:val="24"/>
                <w:szCs w:val="24"/>
              </w:rPr>
              <w:t>4.</w:t>
            </w:r>
            <w:r w:rsidRPr="00A178FD">
              <w:rPr>
                <w:rFonts w:ascii="Times New Roman" w:hAnsi="Times New Roman" w:cs="Times New Roman"/>
                <w:sz w:val="24"/>
                <w:szCs w:val="24"/>
              </w:rPr>
              <w:tab/>
              <w:t>субъективный идеализм</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а – 1</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б – 2</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в – 3</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г – 4</w:t>
            </w:r>
          </w:p>
        </w:tc>
      </w:tr>
      <w:tr w:rsidR="00A178FD" w:rsidTr="00A05F24">
        <w:tc>
          <w:tcPr>
            <w:tcW w:w="1384" w:type="dxa"/>
            <w:vMerge/>
            <w:tcBorders>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Определите соответствие.</w:t>
            </w:r>
          </w:p>
          <w:p w:rsidR="00A178FD" w:rsidRPr="00A178FD" w:rsidRDefault="00A178FD" w:rsidP="00A05F24">
            <w:pPr>
              <w:jc w:val="both"/>
              <w:rPr>
                <w:rFonts w:ascii="Times New Roman" w:hAnsi="Times New Roman" w:cs="Times New Roman"/>
                <w:sz w:val="24"/>
                <w:szCs w:val="24"/>
              </w:rPr>
            </w:pPr>
          </w:p>
          <w:p w:rsidR="00A178FD" w:rsidRPr="00A178FD" w:rsidRDefault="00A178FD" w:rsidP="00A05F24">
            <w:pPr>
              <w:jc w:val="both"/>
              <w:rPr>
                <w:rFonts w:ascii="Times New Roman" w:hAnsi="Times New Roman" w:cs="Times New Roman"/>
                <w:sz w:val="24"/>
                <w:szCs w:val="24"/>
                <w:u w:val="single"/>
              </w:rPr>
            </w:pPr>
            <w:r w:rsidRPr="00A178FD">
              <w:rPr>
                <w:rFonts w:ascii="Times New Roman" w:hAnsi="Times New Roman" w:cs="Times New Roman"/>
                <w:sz w:val="24"/>
                <w:szCs w:val="24"/>
                <w:u w:val="single"/>
              </w:rPr>
              <w:t>Варианты ответов</w:t>
            </w:r>
          </w:p>
          <w:p w:rsidR="00A178FD" w:rsidRPr="00A178FD" w:rsidRDefault="00A178FD" w:rsidP="00A05F24">
            <w:pPr>
              <w:tabs>
                <w:tab w:val="left" w:pos="256"/>
              </w:tabs>
              <w:jc w:val="both"/>
              <w:rPr>
                <w:rFonts w:ascii="Times New Roman" w:hAnsi="Times New Roman" w:cs="Times New Roman"/>
                <w:sz w:val="24"/>
                <w:szCs w:val="24"/>
              </w:rPr>
            </w:pPr>
            <w:r w:rsidRPr="00A178FD">
              <w:rPr>
                <w:rFonts w:ascii="Times New Roman" w:hAnsi="Times New Roman" w:cs="Times New Roman"/>
                <w:sz w:val="24"/>
                <w:szCs w:val="24"/>
              </w:rPr>
              <w:t>А.</w:t>
            </w:r>
            <w:r w:rsidRPr="00A178FD">
              <w:rPr>
                <w:rFonts w:ascii="Times New Roman" w:hAnsi="Times New Roman" w:cs="Times New Roman"/>
                <w:sz w:val="24"/>
                <w:szCs w:val="24"/>
              </w:rPr>
              <w:tab/>
              <w:t>гносеологический аспект общественного сознания</w:t>
            </w:r>
          </w:p>
          <w:p w:rsidR="00A178FD" w:rsidRPr="00A178FD" w:rsidRDefault="00A178FD" w:rsidP="00A05F24">
            <w:pPr>
              <w:tabs>
                <w:tab w:val="left" w:pos="256"/>
              </w:tabs>
              <w:jc w:val="both"/>
              <w:rPr>
                <w:rFonts w:ascii="Times New Roman" w:hAnsi="Times New Roman" w:cs="Times New Roman"/>
                <w:sz w:val="24"/>
                <w:szCs w:val="24"/>
              </w:rPr>
            </w:pPr>
            <w:r w:rsidRPr="00A178FD">
              <w:rPr>
                <w:rFonts w:ascii="Times New Roman" w:hAnsi="Times New Roman" w:cs="Times New Roman"/>
                <w:sz w:val="24"/>
                <w:szCs w:val="24"/>
              </w:rPr>
              <w:t>Б.</w:t>
            </w:r>
            <w:r w:rsidRPr="00A178FD">
              <w:rPr>
                <w:rFonts w:ascii="Times New Roman" w:hAnsi="Times New Roman" w:cs="Times New Roman"/>
                <w:sz w:val="24"/>
                <w:szCs w:val="24"/>
              </w:rPr>
              <w:tab/>
              <w:t>социологический аспект общественного сознания</w:t>
            </w:r>
          </w:p>
          <w:p w:rsidR="00A178FD" w:rsidRPr="00A178FD" w:rsidRDefault="00A178FD" w:rsidP="00A05F24">
            <w:pPr>
              <w:tabs>
                <w:tab w:val="left" w:pos="256"/>
              </w:tabs>
              <w:jc w:val="both"/>
              <w:rPr>
                <w:rFonts w:ascii="Times New Roman" w:hAnsi="Times New Roman" w:cs="Times New Roman"/>
                <w:sz w:val="24"/>
                <w:szCs w:val="24"/>
              </w:rPr>
            </w:pPr>
            <w:r w:rsidRPr="00A178FD">
              <w:rPr>
                <w:rFonts w:ascii="Times New Roman" w:hAnsi="Times New Roman" w:cs="Times New Roman"/>
                <w:sz w:val="24"/>
                <w:szCs w:val="24"/>
              </w:rPr>
              <w:lastRenderedPageBreak/>
              <w:t>В.</w:t>
            </w:r>
            <w:r w:rsidRPr="00A178FD">
              <w:rPr>
                <w:rFonts w:ascii="Times New Roman" w:hAnsi="Times New Roman" w:cs="Times New Roman"/>
                <w:sz w:val="24"/>
                <w:szCs w:val="24"/>
              </w:rPr>
              <w:tab/>
              <w:t>теоретическое сознание</w:t>
            </w:r>
          </w:p>
          <w:p w:rsidR="00A178FD" w:rsidRPr="00A178FD" w:rsidRDefault="00A178FD" w:rsidP="00A05F24">
            <w:pPr>
              <w:tabs>
                <w:tab w:val="left" w:pos="256"/>
              </w:tabs>
              <w:jc w:val="both"/>
              <w:rPr>
                <w:rFonts w:ascii="Times New Roman" w:hAnsi="Times New Roman" w:cs="Times New Roman"/>
                <w:sz w:val="24"/>
                <w:szCs w:val="24"/>
              </w:rPr>
            </w:pPr>
            <w:r w:rsidRPr="00A178FD">
              <w:rPr>
                <w:rFonts w:ascii="Times New Roman" w:hAnsi="Times New Roman" w:cs="Times New Roman"/>
                <w:sz w:val="24"/>
                <w:szCs w:val="24"/>
              </w:rPr>
              <w:t>Г.</w:t>
            </w:r>
            <w:r w:rsidRPr="00A178FD">
              <w:rPr>
                <w:rFonts w:ascii="Times New Roman" w:hAnsi="Times New Roman" w:cs="Times New Roman"/>
                <w:sz w:val="24"/>
                <w:szCs w:val="24"/>
              </w:rPr>
              <w:tab/>
              <w:t>социал-дарвинизма</w:t>
            </w:r>
          </w:p>
          <w:p w:rsidR="00A178FD" w:rsidRPr="00A178FD" w:rsidRDefault="00A178FD" w:rsidP="00A05F24">
            <w:pPr>
              <w:jc w:val="both"/>
              <w:rPr>
                <w:rFonts w:ascii="Times New Roman" w:hAnsi="Times New Roman" w:cs="Times New Roman"/>
                <w:sz w:val="24"/>
                <w:szCs w:val="24"/>
              </w:rPr>
            </w:pPr>
          </w:p>
          <w:p w:rsidR="00A178FD" w:rsidRPr="00A178FD" w:rsidRDefault="00A178FD" w:rsidP="00A05F24">
            <w:pPr>
              <w:tabs>
                <w:tab w:val="left" w:pos="352"/>
              </w:tabs>
              <w:jc w:val="both"/>
              <w:rPr>
                <w:rFonts w:ascii="Times New Roman" w:hAnsi="Times New Roman" w:cs="Times New Roman"/>
                <w:sz w:val="24"/>
                <w:szCs w:val="24"/>
              </w:rPr>
            </w:pPr>
            <w:r w:rsidRPr="00A178FD">
              <w:rPr>
                <w:rFonts w:ascii="Times New Roman" w:hAnsi="Times New Roman" w:cs="Times New Roman"/>
                <w:sz w:val="24"/>
                <w:szCs w:val="24"/>
              </w:rPr>
              <w:t>1.</w:t>
            </w:r>
            <w:r w:rsidRPr="00A178FD">
              <w:rPr>
                <w:rFonts w:ascii="Times New Roman" w:hAnsi="Times New Roman" w:cs="Times New Roman"/>
                <w:sz w:val="24"/>
                <w:szCs w:val="24"/>
              </w:rPr>
              <w:tab/>
              <w:t>выражает уровни, формы и способы отражения социальной действительности</w:t>
            </w:r>
          </w:p>
          <w:p w:rsidR="00A178FD" w:rsidRPr="00A178FD" w:rsidRDefault="00A178FD" w:rsidP="00A05F24">
            <w:pPr>
              <w:tabs>
                <w:tab w:val="left" w:pos="352"/>
              </w:tabs>
              <w:jc w:val="both"/>
              <w:rPr>
                <w:rFonts w:ascii="Times New Roman" w:hAnsi="Times New Roman" w:cs="Times New Roman"/>
                <w:sz w:val="24"/>
                <w:szCs w:val="24"/>
              </w:rPr>
            </w:pPr>
            <w:r w:rsidRPr="00A178FD">
              <w:rPr>
                <w:rFonts w:ascii="Times New Roman" w:hAnsi="Times New Roman" w:cs="Times New Roman"/>
                <w:sz w:val="24"/>
                <w:szCs w:val="24"/>
              </w:rPr>
              <w:t>2.</w:t>
            </w:r>
            <w:r w:rsidRPr="00A178FD">
              <w:rPr>
                <w:rFonts w:ascii="Times New Roman" w:hAnsi="Times New Roman" w:cs="Times New Roman"/>
                <w:sz w:val="24"/>
                <w:szCs w:val="24"/>
              </w:rPr>
              <w:tab/>
              <w:t>выражает преломление общественного сознания сквозь призму объективных условий жизни его носителей</w:t>
            </w:r>
          </w:p>
          <w:p w:rsidR="00A178FD" w:rsidRPr="00A178FD" w:rsidRDefault="00A178FD" w:rsidP="00A05F24">
            <w:pPr>
              <w:tabs>
                <w:tab w:val="left" w:pos="352"/>
              </w:tabs>
              <w:jc w:val="both"/>
              <w:rPr>
                <w:rFonts w:ascii="Times New Roman" w:hAnsi="Times New Roman" w:cs="Times New Roman"/>
                <w:sz w:val="24"/>
                <w:szCs w:val="24"/>
              </w:rPr>
            </w:pPr>
            <w:r w:rsidRPr="00A178FD">
              <w:rPr>
                <w:rFonts w:ascii="Times New Roman" w:hAnsi="Times New Roman" w:cs="Times New Roman"/>
                <w:sz w:val="24"/>
                <w:szCs w:val="24"/>
              </w:rPr>
              <w:t>3.</w:t>
            </w:r>
            <w:r w:rsidRPr="00A178FD">
              <w:rPr>
                <w:rFonts w:ascii="Times New Roman" w:hAnsi="Times New Roman" w:cs="Times New Roman"/>
                <w:sz w:val="24"/>
                <w:szCs w:val="24"/>
              </w:rPr>
              <w:tab/>
              <w:t>наука и идеология</w:t>
            </w:r>
          </w:p>
          <w:p w:rsidR="00A178FD" w:rsidRPr="00A178FD" w:rsidRDefault="00A178FD" w:rsidP="00A05F24">
            <w:pPr>
              <w:tabs>
                <w:tab w:val="left" w:pos="352"/>
              </w:tabs>
              <w:jc w:val="both"/>
              <w:rPr>
                <w:rFonts w:ascii="Times New Roman" w:hAnsi="Times New Roman" w:cs="Times New Roman"/>
                <w:sz w:val="24"/>
                <w:szCs w:val="24"/>
              </w:rPr>
            </w:pPr>
            <w:r w:rsidRPr="00A178FD">
              <w:rPr>
                <w:rFonts w:ascii="Times New Roman" w:hAnsi="Times New Roman" w:cs="Times New Roman"/>
                <w:sz w:val="24"/>
                <w:szCs w:val="24"/>
              </w:rPr>
              <w:t>4.</w:t>
            </w:r>
            <w:r w:rsidRPr="00A178FD">
              <w:rPr>
                <w:rFonts w:ascii="Times New Roman" w:hAnsi="Times New Roman" w:cs="Times New Roman"/>
                <w:sz w:val="24"/>
                <w:szCs w:val="24"/>
              </w:rPr>
              <w:tab/>
              <w:t>предполагает, что в социальной сфере действуют биологические законы борьбы за существование и естественного отбора</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lastRenderedPageBreak/>
              <w:t>а – 1</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б – 2</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в – 3</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г – 4</w:t>
            </w:r>
          </w:p>
        </w:tc>
      </w:tr>
      <w:tr w:rsidR="00A178FD" w:rsidTr="00A05F24">
        <w:tc>
          <w:tcPr>
            <w:tcW w:w="1384" w:type="dxa"/>
            <w:vMerge w:val="restart"/>
            <w:tcBorders>
              <w:top w:val="single" w:sz="4" w:space="0" w:color="auto"/>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lastRenderedPageBreak/>
              <w:t xml:space="preserve">Задания </w:t>
            </w:r>
            <w:r w:rsidRPr="00A178FD">
              <w:rPr>
                <w:rFonts w:ascii="Times New Roman" w:hAnsi="Times New Roman" w:cs="Times New Roman"/>
                <w:b/>
                <w:sz w:val="24"/>
                <w:szCs w:val="24"/>
              </w:rPr>
              <w:t>закрытого</w:t>
            </w:r>
            <w:r w:rsidRPr="00A178FD">
              <w:rPr>
                <w:rFonts w:ascii="Times New Roman" w:hAnsi="Times New Roman" w:cs="Times New Roman"/>
                <w:sz w:val="24"/>
                <w:szCs w:val="24"/>
              </w:rPr>
              <w:t xml:space="preserve"> типа </w:t>
            </w:r>
          </w:p>
          <w:p w:rsidR="00A178FD" w:rsidRPr="00A178FD" w:rsidRDefault="00A178FD" w:rsidP="00A05F24">
            <w:pPr>
              <w:rPr>
                <w:rFonts w:ascii="Times New Roman" w:hAnsi="Times New Roman" w:cs="Times New Roman"/>
                <w:color w:val="00B050"/>
                <w:sz w:val="24"/>
                <w:szCs w:val="24"/>
              </w:rPr>
            </w:pPr>
            <w:r w:rsidRPr="00A178FD">
              <w:rPr>
                <w:rFonts w:ascii="Times New Roman" w:hAnsi="Times New Roman" w:cs="Times New Roman"/>
                <w:color w:val="00B050"/>
                <w:sz w:val="24"/>
                <w:szCs w:val="24"/>
              </w:rPr>
              <w:t>на последовательность</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Отметьте хронологическую последовательность появления в русской философии различных школ и направлений, которые представлены именами мыслителей:</w:t>
            </w:r>
          </w:p>
          <w:p w:rsidR="00A178FD" w:rsidRPr="00A178FD" w:rsidRDefault="00A178FD" w:rsidP="00A05F24">
            <w:pPr>
              <w:jc w:val="both"/>
              <w:rPr>
                <w:rFonts w:ascii="Times New Roman" w:hAnsi="Times New Roman" w:cs="Times New Roman"/>
                <w:sz w:val="24"/>
                <w:szCs w:val="24"/>
              </w:rPr>
            </w:pPr>
          </w:p>
          <w:p w:rsidR="00A178FD" w:rsidRPr="00A178FD" w:rsidRDefault="00A178FD" w:rsidP="00A05F24">
            <w:pPr>
              <w:jc w:val="both"/>
              <w:rPr>
                <w:rFonts w:ascii="Times New Roman" w:hAnsi="Times New Roman" w:cs="Times New Roman"/>
                <w:sz w:val="24"/>
                <w:szCs w:val="24"/>
                <w:u w:val="single"/>
              </w:rPr>
            </w:pPr>
            <w:r w:rsidRPr="00A178FD">
              <w:rPr>
                <w:rFonts w:ascii="Times New Roman" w:hAnsi="Times New Roman" w:cs="Times New Roman"/>
                <w:sz w:val="24"/>
                <w:szCs w:val="24"/>
                <w:u w:val="single"/>
              </w:rPr>
              <w:t>Варианты ответов</w:t>
            </w:r>
          </w:p>
          <w:p w:rsidR="00A178FD" w:rsidRPr="00A178FD" w:rsidRDefault="00A178FD" w:rsidP="00A05F24">
            <w:pPr>
              <w:tabs>
                <w:tab w:val="left" w:pos="211"/>
              </w:tabs>
              <w:jc w:val="both"/>
              <w:rPr>
                <w:rFonts w:ascii="Times New Roman" w:hAnsi="Times New Roman" w:cs="Times New Roman"/>
                <w:sz w:val="24"/>
                <w:szCs w:val="24"/>
              </w:rPr>
            </w:pPr>
            <w:r w:rsidRPr="00A178FD">
              <w:rPr>
                <w:rFonts w:ascii="Times New Roman" w:hAnsi="Times New Roman" w:cs="Times New Roman"/>
                <w:sz w:val="24"/>
                <w:szCs w:val="24"/>
              </w:rPr>
              <w:t>а) Н.Ф. Федоров, К.Э. Циолковский, А.Л. Чижевский</w:t>
            </w:r>
          </w:p>
          <w:p w:rsidR="00A178FD" w:rsidRPr="00A178FD" w:rsidRDefault="00A178FD" w:rsidP="00A05F24">
            <w:pPr>
              <w:tabs>
                <w:tab w:val="left" w:pos="211"/>
              </w:tabs>
              <w:jc w:val="both"/>
              <w:rPr>
                <w:rFonts w:ascii="Times New Roman" w:hAnsi="Times New Roman" w:cs="Times New Roman"/>
                <w:sz w:val="24"/>
                <w:szCs w:val="24"/>
              </w:rPr>
            </w:pPr>
            <w:r w:rsidRPr="00A178FD">
              <w:rPr>
                <w:rFonts w:ascii="Times New Roman" w:hAnsi="Times New Roman" w:cs="Times New Roman"/>
                <w:sz w:val="24"/>
                <w:szCs w:val="24"/>
              </w:rPr>
              <w:t>б) М.В. Ломоносов, Н.И. Новиков, А.Н. Радищев</w:t>
            </w:r>
          </w:p>
          <w:p w:rsidR="00A178FD" w:rsidRPr="00A178FD" w:rsidRDefault="00A178FD" w:rsidP="00A05F24">
            <w:pPr>
              <w:tabs>
                <w:tab w:val="left" w:pos="211"/>
              </w:tabs>
              <w:jc w:val="both"/>
              <w:rPr>
                <w:rFonts w:ascii="Times New Roman" w:hAnsi="Times New Roman" w:cs="Times New Roman"/>
                <w:sz w:val="24"/>
                <w:szCs w:val="24"/>
              </w:rPr>
            </w:pPr>
            <w:r w:rsidRPr="00A178FD">
              <w:rPr>
                <w:rFonts w:ascii="Times New Roman" w:hAnsi="Times New Roman" w:cs="Times New Roman"/>
                <w:sz w:val="24"/>
                <w:szCs w:val="24"/>
              </w:rPr>
              <w:t>в) А.С. Хомяков, И.В. Киреевский, Ю.Ф. Самарин</w:t>
            </w:r>
          </w:p>
          <w:p w:rsidR="00A178FD" w:rsidRPr="00A178FD" w:rsidRDefault="00A178FD" w:rsidP="00A05F24">
            <w:pPr>
              <w:tabs>
                <w:tab w:val="left" w:pos="211"/>
              </w:tabs>
              <w:jc w:val="both"/>
              <w:rPr>
                <w:rFonts w:ascii="Times New Roman" w:hAnsi="Times New Roman" w:cs="Times New Roman"/>
                <w:sz w:val="24"/>
                <w:szCs w:val="24"/>
              </w:rPr>
            </w:pPr>
            <w:r w:rsidRPr="00A178FD">
              <w:rPr>
                <w:rFonts w:ascii="Times New Roman" w:hAnsi="Times New Roman" w:cs="Times New Roman"/>
                <w:sz w:val="24"/>
                <w:szCs w:val="24"/>
              </w:rPr>
              <w:t>г) А.А. Григорьев, Н.Н. Страхов, Ф.М. Достоевский</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б, в, г, а</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Распределите понятия в порядке возрастания степени их общности:</w:t>
            </w:r>
          </w:p>
          <w:p w:rsidR="00A178FD" w:rsidRPr="00A178FD" w:rsidRDefault="00A178FD" w:rsidP="00A05F24">
            <w:pPr>
              <w:jc w:val="both"/>
              <w:rPr>
                <w:rFonts w:ascii="Times New Roman" w:hAnsi="Times New Roman" w:cs="Times New Roman"/>
                <w:sz w:val="24"/>
                <w:szCs w:val="24"/>
              </w:rPr>
            </w:pPr>
          </w:p>
          <w:p w:rsidR="00A178FD" w:rsidRPr="00A178FD" w:rsidRDefault="00A178FD" w:rsidP="00A05F24">
            <w:pPr>
              <w:jc w:val="both"/>
              <w:rPr>
                <w:rFonts w:ascii="Times New Roman" w:hAnsi="Times New Roman" w:cs="Times New Roman"/>
                <w:sz w:val="24"/>
                <w:szCs w:val="24"/>
                <w:u w:val="single"/>
              </w:rPr>
            </w:pPr>
            <w:r w:rsidRPr="00A178FD">
              <w:rPr>
                <w:rFonts w:ascii="Times New Roman" w:hAnsi="Times New Roman" w:cs="Times New Roman"/>
                <w:sz w:val="24"/>
                <w:szCs w:val="24"/>
                <w:u w:val="single"/>
              </w:rPr>
              <w:t>Варианты ответов</w:t>
            </w:r>
          </w:p>
          <w:p w:rsidR="00A178FD" w:rsidRPr="00A178FD" w:rsidRDefault="00A178FD" w:rsidP="00A05F24">
            <w:pPr>
              <w:tabs>
                <w:tab w:val="left" w:pos="181"/>
                <w:tab w:val="left" w:pos="361"/>
              </w:tabs>
              <w:jc w:val="both"/>
              <w:rPr>
                <w:rFonts w:ascii="Times New Roman" w:hAnsi="Times New Roman" w:cs="Times New Roman"/>
                <w:sz w:val="24"/>
                <w:szCs w:val="24"/>
              </w:rPr>
            </w:pPr>
            <w:r w:rsidRPr="00A178FD">
              <w:rPr>
                <w:rFonts w:ascii="Times New Roman" w:hAnsi="Times New Roman" w:cs="Times New Roman"/>
                <w:sz w:val="24"/>
                <w:szCs w:val="24"/>
              </w:rPr>
              <w:t>а)</w:t>
            </w:r>
            <w:r w:rsidRPr="00A178FD">
              <w:rPr>
                <w:rFonts w:ascii="Times New Roman" w:hAnsi="Times New Roman" w:cs="Times New Roman"/>
                <w:sz w:val="24"/>
                <w:szCs w:val="24"/>
              </w:rPr>
              <w:tab/>
              <w:t>материальный мир</w:t>
            </w:r>
          </w:p>
          <w:p w:rsidR="00A178FD" w:rsidRPr="00A178FD" w:rsidRDefault="00A178FD" w:rsidP="00A05F24">
            <w:pPr>
              <w:tabs>
                <w:tab w:val="left" w:pos="181"/>
                <w:tab w:val="left" w:pos="361"/>
              </w:tabs>
              <w:jc w:val="both"/>
              <w:rPr>
                <w:rFonts w:ascii="Times New Roman" w:hAnsi="Times New Roman" w:cs="Times New Roman"/>
                <w:sz w:val="24"/>
                <w:szCs w:val="24"/>
              </w:rPr>
            </w:pPr>
            <w:r w:rsidRPr="00A178FD">
              <w:rPr>
                <w:rFonts w:ascii="Times New Roman" w:hAnsi="Times New Roman" w:cs="Times New Roman"/>
                <w:sz w:val="24"/>
                <w:szCs w:val="24"/>
              </w:rPr>
              <w:t>б)</w:t>
            </w:r>
            <w:r w:rsidRPr="00A178FD">
              <w:rPr>
                <w:rFonts w:ascii="Times New Roman" w:hAnsi="Times New Roman" w:cs="Times New Roman"/>
                <w:sz w:val="24"/>
                <w:szCs w:val="24"/>
              </w:rPr>
              <w:tab/>
              <w:t>органический мир</w:t>
            </w:r>
          </w:p>
          <w:p w:rsidR="00A178FD" w:rsidRPr="00A178FD" w:rsidRDefault="00A178FD" w:rsidP="00A05F24">
            <w:pPr>
              <w:tabs>
                <w:tab w:val="left" w:pos="181"/>
                <w:tab w:val="left" w:pos="361"/>
              </w:tabs>
              <w:jc w:val="both"/>
              <w:rPr>
                <w:rFonts w:ascii="Times New Roman" w:hAnsi="Times New Roman" w:cs="Times New Roman"/>
                <w:sz w:val="24"/>
                <w:szCs w:val="24"/>
              </w:rPr>
            </w:pPr>
            <w:r w:rsidRPr="00A178FD">
              <w:rPr>
                <w:rFonts w:ascii="Times New Roman" w:hAnsi="Times New Roman" w:cs="Times New Roman"/>
                <w:sz w:val="24"/>
                <w:szCs w:val="24"/>
              </w:rPr>
              <w:t>в)</w:t>
            </w:r>
            <w:r w:rsidRPr="00A178FD">
              <w:rPr>
                <w:rFonts w:ascii="Times New Roman" w:hAnsi="Times New Roman" w:cs="Times New Roman"/>
                <w:sz w:val="24"/>
                <w:szCs w:val="24"/>
              </w:rPr>
              <w:tab/>
              <w:t>неорганический мир</w:t>
            </w:r>
          </w:p>
          <w:p w:rsidR="00A178FD" w:rsidRPr="00A178FD" w:rsidRDefault="00A178FD" w:rsidP="00A05F24">
            <w:pPr>
              <w:tabs>
                <w:tab w:val="left" w:pos="181"/>
                <w:tab w:val="left" w:pos="361"/>
              </w:tabs>
              <w:jc w:val="both"/>
              <w:rPr>
                <w:rFonts w:ascii="Times New Roman" w:hAnsi="Times New Roman" w:cs="Times New Roman"/>
                <w:sz w:val="24"/>
                <w:szCs w:val="24"/>
              </w:rPr>
            </w:pPr>
            <w:r w:rsidRPr="00A178FD">
              <w:rPr>
                <w:rFonts w:ascii="Times New Roman" w:hAnsi="Times New Roman" w:cs="Times New Roman"/>
                <w:sz w:val="24"/>
                <w:szCs w:val="24"/>
              </w:rPr>
              <w:t>г)</w:t>
            </w:r>
            <w:r w:rsidRPr="00A178FD">
              <w:rPr>
                <w:rFonts w:ascii="Times New Roman" w:hAnsi="Times New Roman" w:cs="Times New Roman"/>
                <w:sz w:val="24"/>
                <w:szCs w:val="24"/>
              </w:rPr>
              <w:tab/>
              <w:t>социальный мир</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г, б, в, а</w:t>
            </w:r>
          </w:p>
        </w:tc>
      </w:tr>
      <w:tr w:rsidR="00A178FD" w:rsidTr="00A05F24">
        <w:tc>
          <w:tcPr>
            <w:tcW w:w="1384" w:type="dxa"/>
            <w:vMerge/>
            <w:tcBorders>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Расположите в хронологическом порядке философские школы и направления.</w:t>
            </w:r>
          </w:p>
          <w:p w:rsidR="00A178FD" w:rsidRPr="00A178FD" w:rsidRDefault="00A178FD" w:rsidP="00A05F24">
            <w:pPr>
              <w:jc w:val="both"/>
              <w:rPr>
                <w:rFonts w:ascii="Times New Roman" w:hAnsi="Times New Roman" w:cs="Times New Roman"/>
                <w:sz w:val="24"/>
                <w:szCs w:val="24"/>
                <w:u w:val="single"/>
              </w:rPr>
            </w:pPr>
          </w:p>
          <w:p w:rsidR="00A178FD" w:rsidRPr="00A178FD" w:rsidRDefault="00A178FD" w:rsidP="00A05F24">
            <w:pPr>
              <w:jc w:val="both"/>
              <w:rPr>
                <w:rFonts w:ascii="Times New Roman" w:hAnsi="Times New Roman" w:cs="Times New Roman"/>
                <w:sz w:val="24"/>
                <w:szCs w:val="24"/>
                <w:u w:val="single"/>
              </w:rPr>
            </w:pPr>
            <w:r w:rsidRPr="00A178FD">
              <w:rPr>
                <w:rFonts w:ascii="Times New Roman" w:hAnsi="Times New Roman" w:cs="Times New Roman"/>
                <w:sz w:val="24"/>
                <w:szCs w:val="24"/>
                <w:u w:val="single"/>
              </w:rPr>
              <w:t>Варианты ответов</w:t>
            </w:r>
          </w:p>
          <w:p w:rsidR="00A178FD" w:rsidRPr="00A178FD" w:rsidRDefault="00A178FD" w:rsidP="00A05F24">
            <w:pPr>
              <w:tabs>
                <w:tab w:val="left" w:pos="286"/>
              </w:tabs>
              <w:jc w:val="both"/>
              <w:rPr>
                <w:rFonts w:ascii="Times New Roman" w:hAnsi="Times New Roman" w:cs="Times New Roman"/>
                <w:sz w:val="24"/>
                <w:szCs w:val="24"/>
              </w:rPr>
            </w:pPr>
            <w:r w:rsidRPr="00A178FD">
              <w:rPr>
                <w:rFonts w:ascii="Times New Roman" w:hAnsi="Times New Roman" w:cs="Times New Roman"/>
                <w:sz w:val="24"/>
                <w:szCs w:val="24"/>
              </w:rPr>
              <w:t>а)</w:t>
            </w:r>
            <w:r w:rsidRPr="00A178FD">
              <w:rPr>
                <w:rFonts w:ascii="Times New Roman" w:hAnsi="Times New Roman" w:cs="Times New Roman"/>
                <w:sz w:val="24"/>
                <w:szCs w:val="24"/>
              </w:rPr>
              <w:tab/>
              <w:t>материализм</w:t>
            </w:r>
          </w:p>
          <w:p w:rsidR="00A178FD" w:rsidRPr="00A178FD" w:rsidRDefault="00A178FD" w:rsidP="00A05F24">
            <w:pPr>
              <w:tabs>
                <w:tab w:val="left" w:pos="286"/>
              </w:tabs>
              <w:jc w:val="both"/>
              <w:rPr>
                <w:rFonts w:ascii="Times New Roman" w:hAnsi="Times New Roman" w:cs="Times New Roman"/>
                <w:sz w:val="24"/>
                <w:szCs w:val="24"/>
              </w:rPr>
            </w:pPr>
            <w:r w:rsidRPr="00A178FD">
              <w:rPr>
                <w:rFonts w:ascii="Times New Roman" w:hAnsi="Times New Roman" w:cs="Times New Roman"/>
                <w:sz w:val="24"/>
                <w:szCs w:val="24"/>
              </w:rPr>
              <w:t>б)</w:t>
            </w:r>
            <w:r w:rsidRPr="00A178FD">
              <w:rPr>
                <w:rFonts w:ascii="Times New Roman" w:hAnsi="Times New Roman" w:cs="Times New Roman"/>
                <w:sz w:val="24"/>
                <w:szCs w:val="24"/>
              </w:rPr>
              <w:tab/>
              <w:t>неокантианство</w:t>
            </w:r>
          </w:p>
          <w:p w:rsidR="00A178FD" w:rsidRPr="00A178FD" w:rsidRDefault="00A178FD" w:rsidP="00A05F24">
            <w:pPr>
              <w:tabs>
                <w:tab w:val="left" w:pos="286"/>
              </w:tabs>
              <w:jc w:val="both"/>
              <w:rPr>
                <w:rFonts w:ascii="Times New Roman" w:hAnsi="Times New Roman" w:cs="Times New Roman"/>
                <w:sz w:val="24"/>
                <w:szCs w:val="24"/>
              </w:rPr>
            </w:pPr>
            <w:r w:rsidRPr="00A178FD">
              <w:rPr>
                <w:rFonts w:ascii="Times New Roman" w:hAnsi="Times New Roman" w:cs="Times New Roman"/>
                <w:sz w:val="24"/>
                <w:szCs w:val="24"/>
              </w:rPr>
              <w:t>в)</w:t>
            </w:r>
            <w:r w:rsidRPr="00A178FD">
              <w:rPr>
                <w:rFonts w:ascii="Times New Roman" w:hAnsi="Times New Roman" w:cs="Times New Roman"/>
                <w:sz w:val="24"/>
                <w:szCs w:val="24"/>
              </w:rPr>
              <w:tab/>
              <w:t>марксизм</w:t>
            </w:r>
          </w:p>
          <w:p w:rsidR="00A178FD" w:rsidRPr="00A178FD" w:rsidRDefault="00A178FD" w:rsidP="00A05F24">
            <w:pPr>
              <w:tabs>
                <w:tab w:val="left" w:pos="286"/>
              </w:tabs>
              <w:jc w:val="both"/>
              <w:rPr>
                <w:rFonts w:ascii="Times New Roman" w:hAnsi="Times New Roman" w:cs="Times New Roman"/>
                <w:sz w:val="24"/>
                <w:szCs w:val="24"/>
              </w:rPr>
            </w:pPr>
            <w:r w:rsidRPr="00A178FD">
              <w:rPr>
                <w:rFonts w:ascii="Times New Roman" w:hAnsi="Times New Roman" w:cs="Times New Roman"/>
                <w:sz w:val="24"/>
                <w:szCs w:val="24"/>
              </w:rPr>
              <w:t>г)</w:t>
            </w:r>
            <w:r w:rsidRPr="00A178FD">
              <w:rPr>
                <w:rFonts w:ascii="Times New Roman" w:hAnsi="Times New Roman" w:cs="Times New Roman"/>
                <w:sz w:val="24"/>
                <w:szCs w:val="24"/>
              </w:rPr>
              <w:tab/>
              <w:t>томизм</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а, г, в, б</w:t>
            </w:r>
          </w:p>
        </w:tc>
      </w:tr>
      <w:tr w:rsidR="00A178FD" w:rsidTr="00A05F24">
        <w:tc>
          <w:tcPr>
            <w:tcW w:w="1384" w:type="dxa"/>
            <w:vMerge w:val="restart"/>
            <w:tcBorders>
              <w:top w:val="single" w:sz="4" w:space="0" w:color="auto"/>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 xml:space="preserve">Задания </w:t>
            </w:r>
            <w:r w:rsidRPr="00A178FD">
              <w:rPr>
                <w:rFonts w:ascii="Times New Roman" w:hAnsi="Times New Roman" w:cs="Times New Roman"/>
                <w:b/>
                <w:sz w:val="24"/>
                <w:szCs w:val="24"/>
              </w:rPr>
              <w:t>открытого</w:t>
            </w:r>
            <w:r w:rsidRPr="00A178FD">
              <w:rPr>
                <w:rFonts w:ascii="Times New Roman" w:hAnsi="Times New Roman" w:cs="Times New Roman"/>
                <w:sz w:val="24"/>
                <w:szCs w:val="24"/>
              </w:rPr>
              <w:t xml:space="preserve"> типа</w:t>
            </w:r>
          </w:p>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color w:val="00B050"/>
                <w:sz w:val="24"/>
                <w:szCs w:val="24"/>
              </w:rPr>
              <w:lastRenderedPageBreak/>
              <w:t>25 шт.</w:t>
            </w: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color w:val="000000"/>
                <w:sz w:val="24"/>
                <w:szCs w:val="24"/>
              </w:rPr>
            </w:pPr>
            <w:r w:rsidRPr="00A178FD">
              <w:rPr>
                <w:rFonts w:ascii="Times New Roman" w:hAnsi="Times New Roman" w:cs="Times New Roman"/>
                <w:color w:val="000000"/>
                <w:sz w:val="24"/>
                <w:szCs w:val="24"/>
              </w:rPr>
              <w:t>Какие социокультурные типы здесь представлены?</w:t>
            </w:r>
          </w:p>
          <w:p w:rsidR="00A178FD" w:rsidRPr="00A178FD" w:rsidRDefault="00A178FD" w:rsidP="00A05F24">
            <w:pPr>
              <w:jc w:val="both"/>
              <w:rPr>
                <w:rFonts w:ascii="Times New Roman" w:hAnsi="Times New Roman" w:cs="Times New Roman"/>
                <w:color w:val="000000"/>
                <w:sz w:val="24"/>
                <w:szCs w:val="24"/>
              </w:rPr>
            </w:pPr>
          </w:p>
          <w:p w:rsidR="00A178FD" w:rsidRPr="00A178FD" w:rsidRDefault="00A178FD" w:rsidP="00A05F24">
            <w:pPr>
              <w:jc w:val="both"/>
              <w:rPr>
                <w:rFonts w:ascii="Times New Roman" w:hAnsi="Times New Roman" w:cs="Times New Roman"/>
                <w:color w:val="000000"/>
                <w:sz w:val="24"/>
                <w:szCs w:val="24"/>
              </w:rPr>
            </w:pPr>
            <w:r w:rsidRPr="00A178FD">
              <w:rPr>
                <w:rFonts w:ascii="Times New Roman" w:hAnsi="Times New Roman" w:cs="Times New Roman"/>
                <w:color w:val="000000"/>
                <w:sz w:val="24"/>
                <w:szCs w:val="24"/>
              </w:rPr>
              <w:lastRenderedPageBreak/>
              <w:t xml:space="preserve">Семья «Х» заготовила на зиму со своего огорода овощи, фрукты, варенья, соленья и довольствовалась небольшой заработной платой мужа, которой хватало на покупку хлеба, сахара, чая и т.д. </w:t>
            </w:r>
          </w:p>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color w:val="000000"/>
                <w:sz w:val="24"/>
                <w:szCs w:val="24"/>
              </w:rPr>
              <w:t>«Главное - душевный покой, всех денег не заработаешь» - гак отвечал «X» на замечание соседа, что можно побольше вкалывать?</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bCs/>
                <w:color w:val="000000"/>
                <w:sz w:val="24"/>
                <w:szCs w:val="24"/>
              </w:rPr>
              <w:lastRenderedPageBreak/>
              <w:t xml:space="preserve">традиционный (работать столько, сколько необходимо для </w:t>
            </w:r>
            <w:r w:rsidRPr="00A178FD">
              <w:rPr>
                <w:rFonts w:ascii="Times New Roman" w:hAnsi="Times New Roman" w:cs="Times New Roman"/>
                <w:bCs/>
                <w:color w:val="000000"/>
                <w:sz w:val="24"/>
                <w:szCs w:val="24"/>
              </w:rPr>
              <w:lastRenderedPageBreak/>
              <w:t>удовлетворения минимальных потребностей)</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color w:val="000000"/>
                <w:sz w:val="24"/>
                <w:szCs w:val="24"/>
              </w:rPr>
            </w:pPr>
            <w:r w:rsidRPr="00A178FD">
              <w:rPr>
                <w:rFonts w:ascii="Times New Roman" w:hAnsi="Times New Roman" w:cs="Times New Roman"/>
                <w:color w:val="000000"/>
                <w:sz w:val="24"/>
                <w:szCs w:val="24"/>
              </w:rPr>
              <w:t>Какие социокультурные типы здесь представлены?</w:t>
            </w:r>
          </w:p>
          <w:p w:rsidR="00A178FD" w:rsidRPr="00A178FD" w:rsidRDefault="00A178FD" w:rsidP="00A05F24">
            <w:pPr>
              <w:jc w:val="both"/>
              <w:rPr>
                <w:rFonts w:ascii="Arial" w:hAnsi="Arial" w:cs="Arial"/>
                <w:color w:val="000000"/>
              </w:rPr>
            </w:pPr>
          </w:p>
          <w:p w:rsidR="00A178FD" w:rsidRPr="00A178FD" w:rsidRDefault="00A178FD" w:rsidP="00A05F24">
            <w:pPr>
              <w:jc w:val="both"/>
              <w:rPr>
                <w:rFonts w:ascii="Times New Roman" w:hAnsi="Times New Roman" w:cs="Times New Roman"/>
                <w:color w:val="000000"/>
                <w:sz w:val="24"/>
                <w:szCs w:val="24"/>
              </w:rPr>
            </w:pPr>
            <w:r w:rsidRPr="00A178FD">
              <w:rPr>
                <w:rFonts w:ascii="Times New Roman" w:hAnsi="Times New Roman" w:cs="Times New Roman"/>
                <w:color w:val="000000"/>
                <w:sz w:val="24"/>
                <w:szCs w:val="24"/>
              </w:rPr>
              <w:t>Семья «У» только и была озабочена поиском дополнительного заработка и доходов, хотя жила в большой и благоустроенной квартире, имела две машины и полный достаток</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color w:val="000000"/>
                <w:sz w:val="24"/>
                <w:szCs w:val="24"/>
              </w:rPr>
            </w:pPr>
            <w:r w:rsidRPr="00A178FD">
              <w:rPr>
                <w:rFonts w:ascii="Times New Roman" w:hAnsi="Times New Roman" w:cs="Times New Roman"/>
                <w:color w:val="000000"/>
                <w:sz w:val="24"/>
                <w:szCs w:val="24"/>
              </w:rPr>
              <w:t>Рыночный (иметь больше, больше работать)</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color w:val="000000"/>
                <w:sz w:val="24"/>
                <w:szCs w:val="24"/>
              </w:rPr>
            </w:pPr>
            <w:r w:rsidRPr="00A178FD">
              <w:rPr>
                <w:rFonts w:ascii="Times New Roman" w:hAnsi="Times New Roman" w:cs="Times New Roman"/>
                <w:color w:val="000000"/>
                <w:sz w:val="24"/>
                <w:szCs w:val="24"/>
              </w:rPr>
              <w:t>Какие социокультурные типы здесь представлены?</w:t>
            </w:r>
          </w:p>
          <w:p w:rsidR="00A178FD" w:rsidRPr="00A178FD" w:rsidRDefault="00A178FD" w:rsidP="00A05F24">
            <w:pPr>
              <w:jc w:val="both"/>
              <w:rPr>
                <w:rFonts w:ascii="Arial" w:hAnsi="Arial" w:cs="Arial"/>
                <w:color w:val="000000"/>
              </w:rPr>
            </w:pPr>
          </w:p>
          <w:p w:rsidR="00A178FD" w:rsidRPr="00A178FD" w:rsidRDefault="00A178FD" w:rsidP="00A05F24">
            <w:pPr>
              <w:jc w:val="both"/>
              <w:rPr>
                <w:rFonts w:ascii="Times New Roman" w:hAnsi="Times New Roman" w:cs="Times New Roman"/>
                <w:color w:val="000000"/>
                <w:sz w:val="24"/>
                <w:szCs w:val="24"/>
              </w:rPr>
            </w:pPr>
            <w:r w:rsidRPr="00A178FD">
              <w:rPr>
                <w:rFonts w:ascii="Times New Roman" w:hAnsi="Times New Roman" w:cs="Times New Roman"/>
                <w:color w:val="000000"/>
                <w:sz w:val="24"/>
                <w:szCs w:val="24"/>
              </w:rPr>
              <w:t>Студент «Z» сумел сдать на «4» и «5» сессию умело, использовав шпаргалки своих товарищей и халатность преподавателей, хотя на лекции и лабораторные занятия не ходил вовсе.</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color w:val="000000"/>
                <w:sz w:val="24"/>
                <w:szCs w:val="24"/>
              </w:rPr>
            </w:pPr>
            <w:r w:rsidRPr="00A178FD">
              <w:rPr>
                <w:rFonts w:ascii="Times New Roman" w:hAnsi="Times New Roman" w:cs="Times New Roman"/>
                <w:color w:val="000000"/>
                <w:sz w:val="24"/>
                <w:szCs w:val="24"/>
              </w:rPr>
              <w:t>псевдорыночный (иметь больше, меньше работать)</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Философское понятие, определяемое как «объективная реальность, данная нам в ощущениях» – это …</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материя</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 Структура современного культурологического знания включает:…</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социологию культуры</w:t>
            </w:r>
          </w:p>
          <w:p w:rsidR="00A178FD" w:rsidRPr="00A178FD" w:rsidRDefault="00A178FD" w:rsidP="00A05F24">
            <w:pPr>
              <w:rPr>
                <w:rFonts w:ascii="Times New Roman" w:hAnsi="Times New Roman" w:cs="Times New Roman"/>
                <w:sz w:val="24"/>
                <w:szCs w:val="24"/>
              </w:rPr>
            </w:pP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Студент Иванов И.И. пришел в гости к сокурсникам – узбекам. Ради гостя они приготовили плов и пригласили к трапезе. Узбеки ели плов руками. Иванов подумал: «Какие отсталые, даже столовыми приборами не умеют пользоваться». Как можно охарактеризовать его позицию…</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этноцентризм</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Студент пермского вуза перевелся учиться по своей специальности в столичный вуз. Рассмотрите данный факт с позиции социальной мобильности (горизонтальная, вертикальная, статус):…</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горизонтальная – смена территории; статус остался тот же – студент.</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color w:val="000000"/>
                <w:sz w:val="24"/>
                <w:szCs w:val="24"/>
              </w:rPr>
              <w:t>Законодательное собрание Пермской области приняло решение – обратиться к ректорам пермских вузов, чтобы они приняли на льготных основаниях в вузы выпускников коми-пермяцких школ. Какая форма межнациональных отношений нашла выражение в этом решении…</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bCs/>
                <w:color w:val="000000"/>
                <w:sz w:val="24"/>
                <w:szCs w:val="24"/>
              </w:rPr>
              <w:t>защита прав этнического меньшинства</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color w:val="000000"/>
                <w:sz w:val="24"/>
                <w:szCs w:val="24"/>
              </w:rPr>
            </w:pPr>
            <w:r w:rsidRPr="00A178FD">
              <w:rPr>
                <w:rFonts w:ascii="Times New Roman" w:hAnsi="Times New Roman" w:cs="Times New Roman"/>
                <w:color w:val="000000"/>
                <w:sz w:val="24"/>
                <w:szCs w:val="24"/>
              </w:rPr>
              <w:t>Праздник встречи весны, отмечаемый многими народами Дагестана, называется:…</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color w:val="000000"/>
                <w:sz w:val="24"/>
                <w:szCs w:val="24"/>
              </w:rPr>
            </w:pPr>
            <w:r w:rsidRPr="00A178FD">
              <w:rPr>
                <w:rFonts w:ascii="Times New Roman" w:hAnsi="Times New Roman" w:cs="Times New Roman"/>
                <w:color w:val="000000"/>
                <w:sz w:val="24"/>
                <w:szCs w:val="24"/>
              </w:rPr>
              <w:t>Навруз</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color w:val="000000"/>
                <w:sz w:val="24"/>
                <w:szCs w:val="24"/>
              </w:rPr>
            </w:pPr>
            <w:r w:rsidRPr="00A178FD">
              <w:rPr>
                <w:rFonts w:ascii="Times New Roman" w:hAnsi="Times New Roman" w:cs="Times New Roman"/>
                <w:color w:val="000000"/>
                <w:sz w:val="24"/>
                <w:szCs w:val="24"/>
              </w:rPr>
              <w:t>В соответствии с какой из названных концепций Восток и Запад сошлись в России?</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color w:val="000000"/>
                <w:sz w:val="24"/>
                <w:szCs w:val="24"/>
              </w:rPr>
            </w:pPr>
            <w:r w:rsidRPr="00A178FD">
              <w:rPr>
                <w:rFonts w:ascii="Times New Roman" w:hAnsi="Times New Roman" w:cs="Times New Roman"/>
                <w:color w:val="000000"/>
                <w:sz w:val="24"/>
                <w:szCs w:val="24"/>
              </w:rPr>
              <w:t>Евразийства</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Принимать свою судьбу как проявление благого промысла, следовать долгу и добродетели вопреки желаниям и страстям призывает античная философская школа …</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стоицизма</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Мыслитель, являющийся основоположником немецкой классической философии:</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Кант</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В каком году в России была открыта первая высшая школа – Славяно-греко-латинская академия…</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В 1687 г</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В каком году был создан Московский университет…</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В 1755 г</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В каком году Русь приняла христианство….</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В 988 г.</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Художники какого направления хотели связать искусство с космосом через введение в него (в искусство) математических пропорций…</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набизма</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Какой век вошел в историю человечества как век начала промышленной революции..</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XVIII в.</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Определите название социального явления, которое характеризуется как нарушение саморегуляции социальной системы, как утрата социальным институтом способности решать свои задачи и предназначение…</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Дисфункция.</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Семейная структура, состоящая из взрослых родителей и детей, находящихся на их иждивении – это:</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 xml:space="preserve">нуклеарная семья </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Девиантное поведение – это…</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 xml:space="preserve">поведение индивида или группы, которое не </w:t>
            </w:r>
            <w:r w:rsidRPr="00A178FD">
              <w:rPr>
                <w:rFonts w:ascii="Times New Roman" w:hAnsi="Times New Roman" w:cs="Times New Roman"/>
                <w:sz w:val="24"/>
                <w:szCs w:val="24"/>
              </w:rPr>
              <w:lastRenderedPageBreak/>
              <w:t>соответствует общепринятым нормам</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Социализация – это…</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процесс накопления социальных навыков и освоения социальных ролей</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Отличительная особенность мировоззрения Нового времени…</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Рационализм</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Что такое индульгенция…</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Грамота об отпущении грехов</w:t>
            </w:r>
          </w:p>
        </w:tc>
      </w:tr>
      <w:tr w:rsidR="00A178FD" w:rsidTr="00A05F24">
        <w:tc>
          <w:tcPr>
            <w:tcW w:w="1384" w:type="dxa"/>
            <w:vMerge/>
            <w:tcBorders>
              <w:left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Что такое фреска</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Живопись красками по сырой штукатурке</w:t>
            </w:r>
          </w:p>
        </w:tc>
      </w:tr>
      <w:tr w:rsidR="00A178FD" w:rsidTr="00A05F24">
        <w:tc>
          <w:tcPr>
            <w:tcW w:w="1384" w:type="dxa"/>
            <w:vMerge/>
            <w:tcBorders>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A178FD" w:rsidRDefault="00A178FD" w:rsidP="000647DB">
            <w:pPr>
              <w:pStyle w:val="ac"/>
              <w:numPr>
                <w:ilvl w:val="0"/>
                <w:numId w:val="20"/>
              </w:numPr>
              <w:ind w:left="34" w:firstLine="0"/>
            </w:pPr>
          </w:p>
        </w:tc>
        <w:tc>
          <w:tcPr>
            <w:tcW w:w="3967"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jc w:val="both"/>
              <w:rPr>
                <w:rFonts w:ascii="Times New Roman" w:hAnsi="Times New Roman" w:cs="Times New Roman"/>
                <w:sz w:val="24"/>
                <w:szCs w:val="24"/>
              </w:rPr>
            </w:pPr>
            <w:r w:rsidRPr="00A178FD">
              <w:rPr>
                <w:rFonts w:ascii="Times New Roman" w:hAnsi="Times New Roman" w:cs="Times New Roman"/>
                <w:sz w:val="24"/>
                <w:szCs w:val="24"/>
              </w:rPr>
              <w:t>Кому принадлежат слова: «Культура – это лишь тоненькая яблочная кожура над раскаленным хаосом»?</w:t>
            </w:r>
          </w:p>
        </w:tc>
        <w:tc>
          <w:tcPr>
            <w:tcW w:w="2802" w:type="dxa"/>
            <w:tcBorders>
              <w:top w:val="single" w:sz="4" w:space="0" w:color="auto"/>
              <w:left w:val="single" w:sz="4" w:space="0" w:color="auto"/>
              <w:bottom w:val="single" w:sz="4" w:space="0" w:color="auto"/>
              <w:right w:val="single" w:sz="4" w:space="0" w:color="auto"/>
            </w:tcBorders>
          </w:tcPr>
          <w:p w:rsidR="00A178FD" w:rsidRPr="00A178FD" w:rsidRDefault="00A178FD" w:rsidP="00A05F24">
            <w:pPr>
              <w:rPr>
                <w:rFonts w:ascii="Times New Roman" w:hAnsi="Times New Roman" w:cs="Times New Roman"/>
                <w:sz w:val="24"/>
                <w:szCs w:val="24"/>
              </w:rPr>
            </w:pPr>
            <w:r w:rsidRPr="00A178FD">
              <w:rPr>
                <w:rFonts w:ascii="Times New Roman" w:hAnsi="Times New Roman" w:cs="Times New Roman"/>
                <w:sz w:val="24"/>
                <w:szCs w:val="24"/>
              </w:rPr>
              <w:t>Ф. Ницше</w:t>
            </w:r>
          </w:p>
        </w:tc>
      </w:tr>
    </w:tbl>
    <w:p w:rsidR="00A178FD" w:rsidRDefault="00A178FD" w:rsidP="00A178FD">
      <w:pPr>
        <w:spacing w:after="0"/>
        <w:rPr>
          <w:rFonts w:ascii="Times New Roman" w:hAnsi="Times New Roman" w:cs="Times New Roman"/>
          <w:b/>
          <w:sz w:val="24"/>
          <w:szCs w:val="24"/>
          <w:highlight w:val="lightGray"/>
        </w:rPr>
      </w:pPr>
    </w:p>
    <w:p w:rsidR="00A178FD" w:rsidRDefault="00A178FD" w:rsidP="00A178FD">
      <w:pPr>
        <w:spacing w:after="0"/>
        <w:jc w:val="both"/>
        <w:rPr>
          <w:rFonts w:ascii="Times New Roman" w:hAnsi="Times New Roman" w:cs="Times New Roman"/>
          <w:color w:val="000000" w:themeColor="text1"/>
          <w:sz w:val="24"/>
          <w:szCs w:val="24"/>
        </w:rPr>
      </w:pPr>
    </w:p>
    <w:p w:rsidR="00A178FD" w:rsidRDefault="00A178FD" w:rsidP="00A178FD">
      <w:pPr>
        <w:rPr>
          <w:rFonts w:ascii="Times New Roman" w:hAnsi="Times New Roman" w:cs="Times New Roman"/>
          <w:sz w:val="24"/>
          <w:szCs w:val="24"/>
        </w:rPr>
      </w:pPr>
    </w:p>
    <w:p w:rsidR="00A178FD" w:rsidRDefault="00A178FD" w:rsidP="002A1D4C">
      <w:pPr>
        <w:keepNext/>
        <w:spacing w:after="0" w:line="240" w:lineRule="auto"/>
        <w:ind w:firstLine="284"/>
        <w:rPr>
          <w:rFonts w:ascii="Times New Roman" w:eastAsia="Times New Roman" w:hAnsi="Times New Roman" w:cs="Times New Roman"/>
          <w:sz w:val="24"/>
          <w:szCs w:val="24"/>
          <w:lang w:val="x-none" w:eastAsia="ru-RU"/>
        </w:rPr>
      </w:pPr>
    </w:p>
    <w:p w:rsidR="00A178FD" w:rsidRDefault="00A178FD" w:rsidP="002A1D4C">
      <w:pPr>
        <w:keepNext/>
        <w:spacing w:after="0" w:line="240" w:lineRule="auto"/>
        <w:ind w:firstLine="284"/>
        <w:rPr>
          <w:rFonts w:ascii="Times New Roman" w:eastAsia="Times New Roman" w:hAnsi="Times New Roman" w:cs="Times New Roman"/>
          <w:sz w:val="24"/>
          <w:szCs w:val="24"/>
          <w:lang w:val="x-none" w:eastAsia="ru-RU"/>
        </w:rPr>
      </w:pPr>
    </w:p>
    <w:p w:rsidR="00A178FD" w:rsidRPr="005530BC" w:rsidRDefault="00A178FD" w:rsidP="002A1D4C">
      <w:pPr>
        <w:keepNext/>
        <w:spacing w:after="0" w:line="240" w:lineRule="auto"/>
        <w:ind w:firstLine="284"/>
        <w:rPr>
          <w:rFonts w:ascii="Times New Roman" w:eastAsia="Times New Roman" w:hAnsi="Times New Roman" w:cs="Times New Roman"/>
          <w:sz w:val="24"/>
          <w:szCs w:val="24"/>
          <w:lang w:val="x-none" w:eastAsia="ru-RU"/>
        </w:rPr>
      </w:pPr>
    </w:p>
    <w:p w:rsidR="00A178FD" w:rsidRPr="004B10CD" w:rsidRDefault="00A178FD" w:rsidP="00A178FD">
      <w:pPr>
        <w:spacing w:after="0"/>
        <w:rPr>
          <w:rFonts w:ascii="Times New Roman" w:hAnsi="Times New Roman" w:cs="Times New Roman"/>
          <w:color w:val="000000" w:themeColor="text1"/>
          <w:sz w:val="24"/>
          <w:szCs w:val="24"/>
        </w:rPr>
      </w:pPr>
    </w:p>
    <w:p w:rsidR="00A178FD" w:rsidRPr="004B10CD" w:rsidRDefault="00A178FD" w:rsidP="00A178FD">
      <w:pPr>
        <w:pageBreakBefore/>
        <w:spacing w:after="0"/>
        <w:jc w:val="center"/>
        <w:rPr>
          <w:rFonts w:ascii="Times New Roman" w:hAnsi="Times New Roman" w:cs="Times New Roman"/>
          <w:b/>
          <w:sz w:val="24"/>
          <w:szCs w:val="24"/>
        </w:rPr>
      </w:pPr>
      <w:r w:rsidRPr="004B10CD">
        <w:rPr>
          <w:rFonts w:ascii="Times New Roman" w:hAnsi="Times New Roman" w:cs="Times New Roman"/>
          <w:b/>
          <w:sz w:val="24"/>
          <w:szCs w:val="24"/>
        </w:rPr>
        <w:lastRenderedPageBreak/>
        <w:t xml:space="preserve">ЗАДАНИЯ ДЛЯ ДИАГНОСТИЧЕСКОЙ РАБОТЫ </w:t>
      </w:r>
    </w:p>
    <w:p w:rsidR="00A178FD" w:rsidRPr="004B10CD" w:rsidRDefault="00A178FD" w:rsidP="00A178FD">
      <w:pPr>
        <w:spacing w:after="0"/>
        <w:jc w:val="center"/>
        <w:rPr>
          <w:rFonts w:ascii="Times New Roman" w:hAnsi="Times New Roman" w:cs="Times New Roman"/>
          <w:b/>
          <w:sz w:val="24"/>
          <w:szCs w:val="24"/>
        </w:rPr>
      </w:pPr>
      <w:r w:rsidRPr="004B10CD">
        <w:rPr>
          <w:rFonts w:ascii="Times New Roman" w:hAnsi="Times New Roman" w:cs="Times New Roman"/>
          <w:b/>
          <w:sz w:val="24"/>
          <w:szCs w:val="24"/>
        </w:rPr>
        <w:t>ПО ОБРАЗОВАТЕЛЬНОЙ ПРОГРАММЕ</w:t>
      </w:r>
    </w:p>
    <w:p w:rsidR="00A178FD" w:rsidRPr="004B10CD" w:rsidRDefault="00A178FD" w:rsidP="00A178FD">
      <w:pPr>
        <w:spacing w:after="0"/>
        <w:rPr>
          <w:rFonts w:ascii="Times New Roman" w:hAnsi="Times New Roman" w:cs="Times New Roman"/>
          <w:b/>
          <w:sz w:val="24"/>
          <w:szCs w:val="24"/>
        </w:rPr>
      </w:pPr>
    </w:p>
    <w:p w:rsidR="00A178FD" w:rsidRPr="00D5454E" w:rsidRDefault="00A178FD" w:rsidP="00A178FD">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sidR="006B2CD6">
        <w:rPr>
          <w:rFonts w:ascii="Times New Roman" w:hAnsi="Times New Roman"/>
          <w:sz w:val="24"/>
          <w:szCs w:val="24"/>
        </w:rPr>
        <w:t>43.03.03 Гостиничное дело</w:t>
      </w:r>
    </w:p>
    <w:p w:rsidR="00A178FD" w:rsidRPr="00D5454E" w:rsidRDefault="00A178FD" w:rsidP="00A178FD">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sidR="006B2CD6">
        <w:rPr>
          <w:rFonts w:ascii="Times New Roman" w:hAnsi="Times New Roman"/>
          <w:sz w:val="24"/>
          <w:szCs w:val="24"/>
        </w:rPr>
        <w:t>Гостиничная деятельность</w:t>
      </w:r>
    </w:p>
    <w:p w:rsidR="00A178FD" w:rsidRPr="00D5454E" w:rsidRDefault="00A178FD" w:rsidP="00A178FD">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A178FD" w:rsidRPr="00CC67E3" w:rsidRDefault="00A178FD" w:rsidP="00A178FD">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A178FD" w:rsidRPr="004B10CD" w:rsidRDefault="00A178FD" w:rsidP="00A178FD">
      <w:pPr>
        <w:spacing w:after="0"/>
        <w:rPr>
          <w:rFonts w:ascii="Times New Roman" w:hAnsi="Times New Roman" w:cs="Times New Roman"/>
          <w:sz w:val="24"/>
          <w:szCs w:val="24"/>
        </w:rPr>
      </w:pPr>
    </w:p>
    <w:p w:rsidR="00A178FD" w:rsidRPr="00A178FD" w:rsidRDefault="00A178FD" w:rsidP="00A178FD">
      <w:pPr>
        <w:pStyle w:val="1"/>
        <w:spacing w:before="0"/>
        <w:jc w:val="center"/>
        <w:rPr>
          <w:rFonts w:ascii="Times New Roman" w:hAnsi="Times New Roman" w:cs="Times New Roman"/>
          <w:b/>
          <w:color w:val="auto"/>
          <w:sz w:val="28"/>
          <w:szCs w:val="28"/>
        </w:rPr>
      </w:pPr>
      <w:bookmarkStart w:id="33" w:name="_Toc148172409"/>
      <w:r w:rsidRPr="00A178FD">
        <w:rPr>
          <w:rFonts w:ascii="Times New Roman" w:hAnsi="Times New Roman" w:cs="Times New Roman"/>
          <w:b/>
          <w:color w:val="auto"/>
          <w:sz w:val="28"/>
          <w:szCs w:val="28"/>
        </w:rPr>
        <w:t>Дисциплина (модуль): История России</w:t>
      </w:r>
      <w:bookmarkEnd w:id="33"/>
    </w:p>
    <w:p w:rsidR="00A178FD" w:rsidRPr="004B10CD" w:rsidRDefault="00A178FD" w:rsidP="00A178FD">
      <w:pPr>
        <w:spacing w:after="0"/>
        <w:rPr>
          <w:rFonts w:ascii="Times New Roman" w:hAnsi="Times New Roman" w:cs="Times New Roman"/>
          <w:b/>
          <w:sz w:val="24"/>
          <w:szCs w:val="24"/>
        </w:rPr>
      </w:pPr>
    </w:p>
    <w:p w:rsidR="00A178FD" w:rsidRPr="00A178FD" w:rsidRDefault="00A178FD" w:rsidP="00A178FD">
      <w:pPr>
        <w:spacing w:after="0"/>
        <w:jc w:val="both"/>
        <w:rPr>
          <w:rFonts w:ascii="Times New Roman" w:hAnsi="Times New Roman" w:cs="Times New Roman"/>
          <w:sz w:val="24"/>
          <w:szCs w:val="24"/>
        </w:rPr>
      </w:pPr>
      <w:r w:rsidRPr="00EB2A75">
        <w:rPr>
          <w:rFonts w:ascii="Times New Roman" w:hAnsi="Times New Roman" w:cs="Times New Roman"/>
          <w:b/>
          <w:sz w:val="24"/>
          <w:szCs w:val="24"/>
        </w:rPr>
        <w:t>УК-5</w:t>
      </w:r>
      <w:r w:rsidRPr="00EB2A75">
        <w:t xml:space="preserve"> </w:t>
      </w:r>
      <w:r w:rsidRPr="00A178FD">
        <w:rPr>
          <w:rFonts w:ascii="Times New Roman" w:hAnsi="Times New Roman" w:cs="Times New Roman"/>
          <w:sz w:val="24"/>
          <w:szCs w:val="24"/>
        </w:rPr>
        <w:t>Способен воспринимать межкультурное разнообразие общества в социально-историческом, этическом и философском контекстах</w:t>
      </w:r>
    </w:p>
    <w:p w:rsidR="00A178FD" w:rsidRPr="004B10CD" w:rsidRDefault="00A178FD" w:rsidP="00A178FD">
      <w:pPr>
        <w:spacing w:after="0"/>
        <w:jc w:val="both"/>
        <w:rPr>
          <w:rFonts w:ascii="Times New Roman" w:hAnsi="Times New Roman" w:cs="Times New Roman"/>
          <w:color w:val="000000" w:themeColor="text1"/>
          <w:sz w:val="24"/>
          <w:szCs w:val="24"/>
        </w:rPr>
      </w:pPr>
    </w:p>
    <w:tbl>
      <w:tblPr>
        <w:tblStyle w:val="af7"/>
        <w:tblW w:w="0" w:type="auto"/>
        <w:tblInd w:w="0" w:type="dxa"/>
        <w:tblLayout w:type="fixed"/>
        <w:tblLook w:val="04A0" w:firstRow="1" w:lastRow="0" w:firstColumn="1" w:lastColumn="0" w:noHBand="0" w:noVBand="1"/>
      </w:tblPr>
      <w:tblGrid>
        <w:gridCol w:w="1384"/>
        <w:gridCol w:w="1418"/>
        <w:gridCol w:w="3967"/>
        <w:gridCol w:w="2802"/>
      </w:tblGrid>
      <w:tr w:rsidR="00A178FD" w:rsidRPr="004B10CD" w:rsidTr="00A05F24">
        <w:trPr>
          <w:tblHeader/>
        </w:trPr>
        <w:tc>
          <w:tcPr>
            <w:tcW w:w="1384" w:type="dxa"/>
            <w:tcBorders>
              <w:top w:val="single" w:sz="4" w:space="0" w:color="auto"/>
              <w:left w:val="single" w:sz="4" w:space="0" w:color="auto"/>
              <w:bottom w:val="single" w:sz="4" w:space="0" w:color="auto"/>
              <w:right w:val="single" w:sz="4" w:space="0" w:color="auto"/>
            </w:tcBorders>
            <w:vAlign w:val="center"/>
          </w:tcPr>
          <w:p w:rsidR="00A178FD" w:rsidRPr="004B10CD" w:rsidRDefault="00A178FD" w:rsidP="00A05F24">
            <w:pPr>
              <w:jc w:val="center"/>
              <w:rPr>
                <w:rFonts w:ascii="Times New Roman" w:hAnsi="Times New Roman" w:cs="Times New Roman"/>
                <w:sz w:val="24"/>
                <w:szCs w:val="24"/>
              </w:rPr>
            </w:pPr>
            <w:r w:rsidRPr="004B10CD">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A178FD" w:rsidRPr="004B10CD" w:rsidRDefault="00A178FD" w:rsidP="00A05F24">
            <w:pPr>
              <w:jc w:val="center"/>
              <w:rPr>
                <w:rFonts w:ascii="Times New Roman" w:hAnsi="Times New Roman" w:cs="Times New Roman"/>
                <w:sz w:val="24"/>
                <w:szCs w:val="24"/>
              </w:rPr>
            </w:pPr>
            <w:r w:rsidRPr="004B10CD">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vAlign w:val="center"/>
          </w:tcPr>
          <w:p w:rsidR="00A178FD" w:rsidRPr="004B10CD" w:rsidRDefault="00A178FD" w:rsidP="00A05F24">
            <w:pPr>
              <w:jc w:val="center"/>
              <w:rPr>
                <w:rFonts w:ascii="Times New Roman" w:hAnsi="Times New Roman" w:cs="Times New Roman"/>
                <w:sz w:val="24"/>
                <w:szCs w:val="24"/>
                <w:highlight w:val="lightGray"/>
              </w:rPr>
            </w:pPr>
            <w:r w:rsidRPr="004B10CD">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A178FD" w:rsidRPr="004B10CD" w:rsidRDefault="00A178FD" w:rsidP="00A05F24">
            <w:pPr>
              <w:jc w:val="center"/>
              <w:rPr>
                <w:rFonts w:ascii="Times New Roman" w:hAnsi="Times New Roman" w:cs="Times New Roman"/>
                <w:sz w:val="24"/>
                <w:szCs w:val="24"/>
                <w:highlight w:val="lightGray"/>
              </w:rPr>
            </w:pPr>
            <w:r w:rsidRPr="004B10CD">
              <w:rPr>
                <w:rFonts w:ascii="Times New Roman" w:hAnsi="Times New Roman" w:cs="Times New Roman"/>
                <w:sz w:val="24"/>
                <w:szCs w:val="24"/>
              </w:rPr>
              <w:t>Правильный ответ</w:t>
            </w:r>
          </w:p>
        </w:tc>
      </w:tr>
      <w:tr w:rsidR="00A178FD" w:rsidRPr="004B10CD" w:rsidTr="00A05F24">
        <w:tc>
          <w:tcPr>
            <w:tcW w:w="1384" w:type="dxa"/>
            <w:vMerge w:val="restart"/>
            <w:tcBorders>
              <w:top w:val="single" w:sz="4" w:space="0" w:color="auto"/>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 xml:space="preserve">Задания </w:t>
            </w:r>
            <w:r w:rsidRPr="004B10CD">
              <w:rPr>
                <w:rFonts w:ascii="Times New Roman" w:hAnsi="Times New Roman" w:cs="Times New Roman"/>
                <w:b/>
                <w:sz w:val="24"/>
                <w:szCs w:val="24"/>
              </w:rPr>
              <w:t>закрытого</w:t>
            </w:r>
            <w:r w:rsidRPr="004B10CD">
              <w:rPr>
                <w:rFonts w:ascii="Times New Roman" w:hAnsi="Times New Roman" w:cs="Times New Roman"/>
                <w:sz w:val="24"/>
                <w:szCs w:val="24"/>
              </w:rPr>
              <w:t xml:space="preserve"> типа </w:t>
            </w:r>
          </w:p>
          <w:p w:rsidR="00A178FD" w:rsidRPr="00EC5A37" w:rsidRDefault="00A178FD" w:rsidP="00A05F24">
            <w:pPr>
              <w:rPr>
                <w:rFonts w:ascii="Times New Roman" w:hAnsi="Times New Roman" w:cs="Times New Roman"/>
                <w:sz w:val="24"/>
                <w:szCs w:val="24"/>
              </w:rPr>
            </w:pPr>
            <w:r w:rsidRPr="00EC5A37">
              <w:rPr>
                <w:rFonts w:ascii="Times New Roman" w:hAnsi="Times New Roman" w:cs="Times New Roman"/>
                <w:color w:val="00B050"/>
                <w:sz w:val="24"/>
                <w:szCs w:val="24"/>
              </w:rPr>
              <w:t>с одним правильным ответом</w:t>
            </w:r>
          </w:p>
          <w:p w:rsidR="00A178FD" w:rsidRPr="004B10CD" w:rsidRDefault="00A178FD" w:rsidP="00A05F24">
            <w:pPr>
              <w:rPr>
                <w:rFonts w:ascii="Times New Roman" w:hAnsi="Times New Roman" w:cs="Times New Roman"/>
                <w:color w:val="00B050"/>
                <w:sz w:val="24"/>
                <w:szCs w:val="24"/>
              </w:rPr>
            </w:pPr>
            <w:r w:rsidRPr="00EC5A37">
              <w:rPr>
                <w:rFonts w:ascii="Times New Roman" w:hAnsi="Times New Roman" w:cs="Times New Roman"/>
                <w:color w:val="00B050"/>
                <w:sz w:val="24"/>
                <w:szCs w:val="24"/>
              </w:rPr>
              <w:t>13шт.</w:t>
            </w:r>
            <w:r w:rsidRPr="004B10CD">
              <w:rPr>
                <w:rFonts w:ascii="Times New Roman" w:hAnsi="Times New Roman" w:cs="Times New Roman"/>
                <w:color w:val="00B050"/>
                <w:sz w:val="24"/>
                <w:szCs w:val="24"/>
              </w:rPr>
              <w:t xml:space="preserve"> </w:t>
            </w:r>
          </w:p>
          <w:p w:rsidR="00A178FD" w:rsidRPr="004B10CD" w:rsidRDefault="00A178FD" w:rsidP="00A05F24">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Цель «доктрины Трумэна» состояла в том, чтобы:</w:t>
            </w:r>
          </w:p>
          <w:p w:rsidR="00A178FD" w:rsidRPr="004B10CD" w:rsidRDefault="00A178FD" w:rsidP="00A05F24">
            <w:pPr>
              <w:jc w:val="both"/>
              <w:rPr>
                <w:rFonts w:ascii="Times New Roman" w:hAnsi="Times New Roman" w:cs="Times New Roman"/>
                <w:sz w:val="24"/>
                <w:szCs w:val="24"/>
              </w:rPr>
            </w:pP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А) предотвратить переход под контроль СССР территорий, провозглашенных жизненно важными для обеспечения интересов безопасности США;</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Б) изолировать СССР на международной арене, исключить его из ООН;</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В) запретить в США Коммунистическую партию;</w:t>
            </w:r>
          </w:p>
          <w:p w:rsidR="00A178FD" w:rsidRPr="004B10CD" w:rsidRDefault="00A178FD" w:rsidP="00A05F24">
            <w:pPr>
              <w:jc w:val="both"/>
              <w:rPr>
                <w:rFonts w:ascii="Times New Roman" w:hAnsi="Times New Roman" w:cs="Times New Roman"/>
                <w:sz w:val="24"/>
                <w:szCs w:val="24"/>
                <w:highlight w:val="lightGray"/>
              </w:rPr>
            </w:pPr>
            <w:r w:rsidRPr="004B10CD">
              <w:rPr>
                <w:rFonts w:ascii="Times New Roman" w:hAnsi="Times New Roman" w:cs="Times New Roman"/>
                <w:sz w:val="24"/>
                <w:szCs w:val="24"/>
              </w:rPr>
              <w:t>Г) подготовиться к ядерной войне с СССР.</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highlight w:val="lightGray"/>
              </w:rPr>
            </w:pPr>
            <w:r w:rsidRPr="004B10CD">
              <w:rPr>
                <w:rFonts w:ascii="Times New Roman" w:hAnsi="Times New Roman" w:cs="Times New Roman"/>
                <w:sz w:val="24"/>
                <w:szCs w:val="24"/>
              </w:rPr>
              <w:t xml:space="preserve">Б </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Когда были созданы два германских государства: Западная Германия (ФРГ) и Восточная Германия (ГДР):</w:t>
            </w:r>
          </w:p>
          <w:p w:rsidR="00A178FD" w:rsidRPr="004B10CD" w:rsidRDefault="00A178FD" w:rsidP="00A05F24">
            <w:pPr>
              <w:jc w:val="both"/>
              <w:rPr>
                <w:rFonts w:ascii="Times New Roman" w:hAnsi="Times New Roman" w:cs="Times New Roman"/>
                <w:sz w:val="24"/>
                <w:szCs w:val="24"/>
              </w:rPr>
            </w:pP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А) в 1949 г.</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Б) в 1947 г.</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В) в 1952 г.</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Г) в 1945 г.</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 xml:space="preserve">А </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6. Какие государства в 1949 г. создали союз «Совет экономической взаимопомощи» (СЭВ):</w:t>
            </w:r>
          </w:p>
          <w:p w:rsidR="00A178FD" w:rsidRPr="004B10CD" w:rsidRDefault="00A178FD" w:rsidP="00A05F24">
            <w:pPr>
              <w:jc w:val="both"/>
              <w:rPr>
                <w:rFonts w:ascii="Times New Roman" w:hAnsi="Times New Roman" w:cs="Times New Roman"/>
                <w:sz w:val="24"/>
                <w:szCs w:val="24"/>
              </w:rPr>
            </w:pP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А) Англия, Франция, Бельгия, Голландия, Люксембург;</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Б) США, Канада и страны Западной Европы;</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В) СССР и государства Восточной Европы;</w:t>
            </w:r>
          </w:p>
          <w:p w:rsidR="00A178FD" w:rsidRPr="004B10CD" w:rsidRDefault="00A178FD" w:rsidP="00A05F24">
            <w:pPr>
              <w:jc w:val="both"/>
              <w:rPr>
                <w:rFonts w:ascii="Times New Roman" w:hAnsi="Times New Roman" w:cs="Times New Roman"/>
                <w:b/>
                <w:sz w:val="24"/>
                <w:szCs w:val="24"/>
              </w:rPr>
            </w:pPr>
            <w:r w:rsidRPr="004B10CD">
              <w:rPr>
                <w:rFonts w:ascii="Times New Roman" w:hAnsi="Times New Roman" w:cs="Times New Roman"/>
                <w:sz w:val="24"/>
                <w:szCs w:val="24"/>
              </w:rPr>
              <w:t>Г) СССР и Китай</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 xml:space="preserve">В </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В каком году была создана Организация Варшавского договора (ОВД):</w:t>
            </w:r>
          </w:p>
          <w:p w:rsidR="00A178FD" w:rsidRPr="004B10CD" w:rsidRDefault="00A178FD" w:rsidP="00A05F24">
            <w:pPr>
              <w:jc w:val="both"/>
              <w:rPr>
                <w:rFonts w:ascii="Times New Roman" w:hAnsi="Times New Roman" w:cs="Times New Roman"/>
                <w:sz w:val="24"/>
                <w:szCs w:val="24"/>
              </w:rPr>
            </w:pP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А) в 1949 г. </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Б) в 1948 г. </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В) в 1953 г. </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Г) в 1955 г.</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 xml:space="preserve">В </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Военно-политической союз НАТО включил в себя:</w:t>
            </w:r>
          </w:p>
          <w:p w:rsidR="00A178FD" w:rsidRPr="004B10CD" w:rsidRDefault="00A178FD" w:rsidP="00A05F24">
            <w:pPr>
              <w:jc w:val="both"/>
              <w:rPr>
                <w:rFonts w:ascii="Times New Roman" w:hAnsi="Times New Roman" w:cs="Times New Roman"/>
                <w:sz w:val="24"/>
                <w:szCs w:val="24"/>
              </w:rPr>
            </w:pP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А) страны Западной Европы;</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Б) США, Канаду и страны Западной Европы;</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В) СССР и страны Восточной Европы;</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Г) Страны Западной и Восточной Европы</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 xml:space="preserve">Б </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Большая часть колониальных владений в Африке приобрела независимость:</w:t>
            </w:r>
          </w:p>
          <w:p w:rsidR="00A178FD" w:rsidRPr="004B10CD" w:rsidRDefault="00A178FD" w:rsidP="00A05F24">
            <w:pPr>
              <w:jc w:val="both"/>
              <w:rPr>
                <w:rFonts w:ascii="Times New Roman" w:hAnsi="Times New Roman" w:cs="Times New Roman"/>
                <w:sz w:val="24"/>
                <w:szCs w:val="24"/>
              </w:rPr>
            </w:pP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А) в 1950-1951 г. </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Б) в 1974-1975 г.</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В) в 1960-1961 г.</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Г) в 1980-1981 г</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 xml:space="preserve">В </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Что из перечисленного не является причиной обострения внутренних конфликтов в освободившихся от колониального господства странах:</w:t>
            </w:r>
          </w:p>
          <w:p w:rsidR="00A178FD" w:rsidRPr="004B10CD" w:rsidRDefault="00A178FD" w:rsidP="00A05F24">
            <w:pPr>
              <w:jc w:val="both"/>
              <w:rPr>
                <w:rFonts w:ascii="Times New Roman" w:hAnsi="Times New Roman" w:cs="Times New Roman"/>
                <w:sz w:val="24"/>
                <w:szCs w:val="24"/>
              </w:rPr>
            </w:pP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А) неоднородный этнический состав населения, межплеменное (межклановое) противоборство за контроль над центральной властью;</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Б) границы, не совпадающие с религиозным и этническими границами, произвольно установленные в прошлом колонизаторами;</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В) борьба освободившихся стран между собой за рынки сбыта производимой продукции</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Г) низкий уровень жизни, определяющий особую остроту социальных противоречий</w:t>
            </w:r>
          </w:p>
          <w:p w:rsidR="00A178FD" w:rsidRPr="004B10CD" w:rsidRDefault="00A178FD"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В</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Для периода «холодной войны» характерной чертой не являлось:</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lastRenderedPageBreak/>
              <w:t>А) соперничество между СССР и США;</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Б) создание военно-блоковых систем;</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В) постоянное внимание лидеров СССР и США к наращиванию военной мощи;</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Г) попытки уничтожить противников в ядерной войне.</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lastRenderedPageBreak/>
              <w:t xml:space="preserve">Г </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Назовите основную причину перехода СССР к политике перестройки:</w:t>
            </w:r>
          </w:p>
          <w:p w:rsidR="00A178FD" w:rsidRPr="004B10CD" w:rsidRDefault="00A178FD" w:rsidP="00A05F24">
            <w:pPr>
              <w:jc w:val="both"/>
              <w:rPr>
                <w:rFonts w:ascii="Times New Roman" w:hAnsi="Times New Roman" w:cs="Times New Roman"/>
                <w:sz w:val="24"/>
                <w:szCs w:val="24"/>
              </w:rPr>
            </w:pP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А) массовые выступления населения</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Б) усиление роли КПСС</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В) затяжной политический и экономический кризис внутри страны</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Г) обострение обстановки на международной арене</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 xml:space="preserve">В </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Перестройка в СССР началась:</w:t>
            </w:r>
          </w:p>
          <w:p w:rsidR="00A178FD" w:rsidRPr="004B10CD" w:rsidRDefault="00A178FD" w:rsidP="00A05F24">
            <w:pPr>
              <w:jc w:val="both"/>
              <w:rPr>
                <w:rFonts w:ascii="Times New Roman" w:hAnsi="Times New Roman" w:cs="Times New Roman"/>
                <w:sz w:val="24"/>
                <w:szCs w:val="24"/>
              </w:rPr>
            </w:pP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А) в 1985 году</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Б) в 1987 году</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В) в 1988 году</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Г) в 1991 году</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А</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bCs/>
                <w:sz w:val="24"/>
                <w:szCs w:val="24"/>
              </w:rPr>
            </w:pPr>
            <w:r w:rsidRPr="004B10CD">
              <w:rPr>
                <w:rFonts w:ascii="Times New Roman" w:hAnsi="Times New Roman" w:cs="Times New Roman"/>
                <w:bCs/>
                <w:sz w:val="24"/>
                <w:szCs w:val="24"/>
              </w:rPr>
              <w:t xml:space="preserve">Михаил Сергеевич Горбачев: </w:t>
            </w:r>
          </w:p>
          <w:p w:rsidR="00A178FD" w:rsidRPr="004B10CD" w:rsidRDefault="00A178FD" w:rsidP="00A05F24">
            <w:pPr>
              <w:jc w:val="both"/>
              <w:rPr>
                <w:rFonts w:ascii="Times New Roman" w:hAnsi="Times New Roman" w:cs="Times New Roman"/>
                <w:bCs/>
                <w:sz w:val="24"/>
                <w:szCs w:val="24"/>
              </w:rPr>
            </w:pPr>
          </w:p>
          <w:p w:rsidR="00A178FD" w:rsidRPr="004B10CD" w:rsidRDefault="00A178FD" w:rsidP="00A05F24">
            <w:pPr>
              <w:jc w:val="both"/>
              <w:rPr>
                <w:rFonts w:ascii="Times New Roman" w:hAnsi="Times New Roman" w:cs="Times New Roman"/>
                <w:bCs/>
                <w:sz w:val="24"/>
                <w:szCs w:val="24"/>
              </w:rPr>
            </w:pPr>
            <w:r w:rsidRPr="004B10CD">
              <w:rPr>
                <w:rFonts w:ascii="Times New Roman" w:hAnsi="Times New Roman" w:cs="Times New Roman"/>
                <w:bCs/>
                <w:sz w:val="24"/>
                <w:szCs w:val="24"/>
              </w:rPr>
              <w:t>А) был последним Генеральным секретарем ЦК КПСС</w:t>
            </w:r>
          </w:p>
          <w:p w:rsidR="00A178FD" w:rsidRPr="004B10CD" w:rsidRDefault="00A178FD" w:rsidP="00A05F24">
            <w:pPr>
              <w:jc w:val="both"/>
              <w:rPr>
                <w:rFonts w:ascii="Times New Roman" w:hAnsi="Times New Roman" w:cs="Times New Roman"/>
                <w:bCs/>
                <w:sz w:val="24"/>
                <w:szCs w:val="24"/>
              </w:rPr>
            </w:pPr>
            <w:r w:rsidRPr="004B10CD">
              <w:rPr>
                <w:rFonts w:ascii="Times New Roman" w:hAnsi="Times New Roman" w:cs="Times New Roman"/>
                <w:bCs/>
                <w:sz w:val="24"/>
                <w:szCs w:val="24"/>
              </w:rPr>
              <w:t>Б) был первым Президентом СССР</w:t>
            </w:r>
          </w:p>
          <w:p w:rsidR="00A178FD" w:rsidRPr="004B10CD" w:rsidRDefault="00A178FD" w:rsidP="00A05F24">
            <w:pPr>
              <w:jc w:val="both"/>
              <w:rPr>
                <w:rFonts w:ascii="Times New Roman" w:hAnsi="Times New Roman" w:cs="Times New Roman"/>
                <w:bCs/>
                <w:sz w:val="24"/>
                <w:szCs w:val="24"/>
              </w:rPr>
            </w:pPr>
            <w:r w:rsidRPr="004B10CD">
              <w:rPr>
                <w:rFonts w:ascii="Times New Roman" w:hAnsi="Times New Roman" w:cs="Times New Roman"/>
                <w:bCs/>
                <w:sz w:val="24"/>
                <w:szCs w:val="24"/>
              </w:rPr>
              <w:t>В) был последним Президентом СССР</w:t>
            </w:r>
          </w:p>
          <w:p w:rsidR="00A178FD" w:rsidRPr="004B10CD" w:rsidRDefault="00A178FD" w:rsidP="00A05F24">
            <w:pPr>
              <w:jc w:val="both"/>
              <w:rPr>
                <w:rFonts w:ascii="Times New Roman" w:hAnsi="Times New Roman" w:cs="Times New Roman"/>
                <w:bCs/>
                <w:sz w:val="24"/>
                <w:szCs w:val="24"/>
              </w:rPr>
            </w:pPr>
            <w:r w:rsidRPr="004B10CD">
              <w:rPr>
                <w:rFonts w:ascii="Times New Roman" w:hAnsi="Times New Roman" w:cs="Times New Roman"/>
                <w:bCs/>
                <w:sz w:val="24"/>
                <w:szCs w:val="24"/>
              </w:rPr>
              <w:t>Г) все ответы верны</w:t>
            </w:r>
          </w:p>
          <w:p w:rsidR="00A178FD" w:rsidRPr="004B10CD" w:rsidRDefault="00A178FD" w:rsidP="00A05F24">
            <w:pPr>
              <w:jc w:val="both"/>
              <w:rPr>
                <w:rFonts w:ascii="Times New Roman" w:hAnsi="Times New Roman" w:cs="Times New Roman"/>
                <w:bCs/>
                <w:sz w:val="24"/>
                <w:szCs w:val="24"/>
              </w:rPr>
            </w:pPr>
            <w:r w:rsidRPr="004B10CD">
              <w:rPr>
                <w:rFonts w:ascii="Times New Roman" w:hAnsi="Times New Roman" w:cs="Times New Roman"/>
                <w:bCs/>
                <w:sz w:val="24"/>
                <w:szCs w:val="24"/>
              </w:rPr>
              <w:t>Д) все ответы не верны</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Г</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bCs/>
                <w:sz w:val="24"/>
                <w:szCs w:val="24"/>
              </w:rPr>
            </w:pPr>
            <w:r w:rsidRPr="004B10CD">
              <w:rPr>
                <w:rFonts w:ascii="Times New Roman" w:hAnsi="Times New Roman" w:cs="Times New Roman"/>
                <w:bCs/>
                <w:sz w:val="24"/>
                <w:szCs w:val="24"/>
              </w:rPr>
              <w:t xml:space="preserve">Что такое реабилитация применительно к событиям в СССР после </w:t>
            </w:r>
            <w:r w:rsidRPr="004B10CD">
              <w:rPr>
                <w:rFonts w:ascii="Times New Roman" w:hAnsi="Times New Roman" w:cs="Times New Roman"/>
                <w:bCs/>
                <w:sz w:val="24"/>
                <w:szCs w:val="24"/>
                <w:lang w:val="en-US"/>
              </w:rPr>
              <w:t>XX</w:t>
            </w:r>
            <w:r w:rsidRPr="004B10CD">
              <w:rPr>
                <w:rFonts w:ascii="Times New Roman" w:hAnsi="Times New Roman" w:cs="Times New Roman"/>
                <w:bCs/>
                <w:sz w:val="24"/>
                <w:szCs w:val="24"/>
              </w:rPr>
              <w:t xml:space="preserve"> съезда КПСС?</w:t>
            </w:r>
          </w:p>
          <w:p w:rsidR="00A178FD" w:rsidRPr="004B10CD" w:rsidRDefault="00A178FD" w:rsidP="00A05F24">
            <w:pPr>
              <w:rPr>
                <w:rFonts w:ascii="Times New Roman" w:hAnsi="Times New Roman" w:cs="Times New Roman"/>
                <w:bCs/>
                <w:sz w:val="24"/>
                <w:szCs w:val="24"/>
              </w:rPr>
            </w:pPr>
          </w:p>
          <w:p w:rsidR="00A178FD" w:rsidRPr="004B10CD" w:rsidRDefault="00A178FD" w:rsidP="00A05F24">
            <w:pPr>
              <w:rPr>
                <w:rFonts w:ascii="Times New Roman" w:hAnsi="Times New Roman" w:cs="Times New Roman"/>
                <w:bCs/>
                <w:sz w:val="24"/>
                <w:szCs w:val="24"/>
              </w:rPr>
            </w:pPr>
            <w:r w:rsidRPr="004B10CD">
              <w:rPr>
                <w:rFonts w:ascii="Times New Roman" w:hAnsi="Times New Roman" w:cs="Times New Roman"/>
                <w:bCs/>
                <w:sz w:val="24"/>
                <w:szCs w:val="24"/>
              </w:rPr>
              <w:t>А) восстановление в правах</w:t>
            </w:r>
          </w:p>
          <w:p w:rsidR="00A178FD" w:rsidRPr="004B10CD" w:rsidRDefault="00A178FD" w:rsidP="00A05F24">
            <w:pPr>
              <w:rPr>
                <w:rFonts w:ascii="Times New Roman" w:hAnsi="Times New Roman" w:cs="Times New Roman"/>
                <w:bCs/>
                <w:sz w:val="24"/>
                <w:szCs w:val="24"/>
              </w:rPr>
            </w:pPr>
            <w:r w:rsidRPr="004B10CD">
              <w:rPr>
                <w:rFonts w:ascii="Times New Roman" w:hAnsi="Times New Roman" w:cs="Times New Roman"/>
                <w:bCs/>
                <w:sz w:val="24"/>
                <w:szCs w:val="24"/>
              </w:rPr>
              <w:t>Б) политика, не считающаяся с объективными законами;</w:t>
            </w:r>
          </w:p>
          <w:p w:rsidR="00A178FD" w:rsidRPr="004B10CD" w:rsidRDefault="00A178FD" w:rsidP="00A05F24">
            <w:pPr>
              <w:rPr>
                <w:rFonts w:ascii="Times New Roman" w:hAnsi="Times New Roman" w:cs="Times New Roman"/>
                <w:bCs/>
                <w:sz w:val="24"/>
                <w:szCs w:val="24"/>
              </w:rPr>
            </w:pPr>
            <w:r w:rsidRPr="004B10CD">
              <w:rPr>
                <w:rFonts w:ascii="Times New Roman" w:hAnsi="Times New Roman" w:cs="Times New Roman"/>
                <w:bCs/>
                <w:sz w:val="24"/>
                <w:szCs w:val="24"/>
              </w:rPr>
              <w:t>В) отношение к чему-либо, определяемое личными вкусами;</w:t>
            </w:r>
          </w:p>
          <w:p w:rsidR="00A178FD" w:rsidRPr="004B10CD" w:rsidRDefault="00A178FD" w:rsidP="00A05F24">
            <w:pPr>
              <w:jc w:val="both"/>
              <w:rPr>
                <w:rFonts w:ascii="Times New Roman" w:hAnsi="Times New Roman" w:cs="Times New Roman"/>
                <w:b/>
                <w:sz w:val="24"/>
                <w:szCs w:val="24"/>
              </w:rPr>
            </w:pPr>
            <w:r w:rsidRPr="004B10CD">
              <w:rPr>
                <w:rFonts w:ascii="Times New Roman" w:hAnsi="Times New Roman" w:cs="Times New Roman"/>
                <w:bCs/>
                <w:sz w:val="24"/>
                <w:szCs w:val="24"/>
              </w:rPr>
              <w:t>Г) предприятие, создающее предметы личного потребления</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А</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bCs/>
                <w:sz w:val="24"/>
                <w:szCs w:val="24"/>
              </w:rPr>
            </w:pPr>
            <w:r w:rsidRPr="004B10CD">
              <w:rPr>
                <w:rFonts w:ascii="Times New Roman" w:hAnsi="Times New Roman" w:cs="Times New Roman"/>
                <w:bCs/>
                <w:sz w:val="24"/>
                <w:szCs w:val="24"/>
              </w:rPr>
              <w:t>Выберите верное утверждения о целях внутренней политики Владимира Владимировича Путина в 2000 - 2004гг.</w:t>
            </w:r>
          </w:p>
          <w:p w:rsidR="00A178FD" w:rsidRPr="004B10CD" w:rsidRDefault="00A178FD" w:rsidP="00A05F24">
            <w:pPr>
              <w:rPr>
                <w:rFonts w:ascii="Times New Roman" w:hAnsi="Times New Roman" w:cs="Times New Roman"/>
                <w:bCs/>
                <w:sz w:val="24"/>
                <w:szCs w:val="24"/>
              </w:rPr>
            </w:pPr>
          </w:p>
          <w:p w:rsidR="00A178FD" w:rsidRPr="004B10CD" w:rsidRDefault="00A178FD" w:rsidP="00A05F24">
            <w:pPr>
              <w:rPr>
                <w:rFonts w:ascii="Times New Roman" w:hAnsi="Times New Roman" w:cs="Times New Roman"/>
                <w:bCs/>
                <w:sz w:val="24"/>
                <w:szCs w:val="24"/>
              </w:rPr>
            </w:pPr>
            <w:r w:rsidRPr="004B10CD">
              <w:rPr>
                <w:rFonts w:ascii="Times New Roman" w:hAnsi="Times New Roman" w:cs="Times New Roman"/>
                <w:bCs/>
                <w:sz w:val="24"/>
                <w:szCs w:val="24"/>
              </w:rPr>
              <w:t>А) урегулирование отношений с США</w:t>
            </w:r>
          </w:p>
          <w:p w:rsidR="00A178FD" w:rsidRPr="004B10CD" w:rsidRDefault="00A178FD" w:rsidP="00A05F24">
            <w:pPr>
              <w:rPr>
                <w:rFonts w:ascii="Times New Roman" w:hAnsi="Times New Roman" w:cs="Times New Roman"/>
                <w:bCs/>
                <w:sz w:val="24"/>
                <w:szCs w:val="24"/>
              </w:rPr>
            </w:pPr>
            <w:r w:rsidRPr="004B10CD">
              <w:rPr>
                <w:rFonts w:ascii="Times New Roman" w:hAnsi="Times New Roman" w:cs="Times New Roman"/>
                <w:bCs/>
                <w:sz w:val="24"/>
                <w:szCs w:val="24"/>
              </w:rPr>
              <w:t>Б) построение социального государства</w:t>
            </w:r>
          </w:p>
          <w:p w:rsidR="00A178FD" w:rsidRPr="004B10CD" w:rsidRDefault="00A178FD" w:rsidP="00A05F24">
            <w:pPr>
              <w:rPr>
                <w:rFonts w:ascii="Times New Roman" w:hAnsi="Times New Roman" w:cs="Times New Roman"/>
                <w:bCs/>
                <w:sz w:val="24"/>
                <w:szCs w:val="24"/>
              </w:rPr>
            </w:pPr>
            <w:r w:rsidRPr="004B10CD">
              <w:rPr>
                <w:rFonts w:ascii="Times New Roman" w:hAnsi="Times New Roman" w:cs="Times New Roman"/>
                <w:bCs/>
                <w:sz w:val="24"/>
                <w:szCs w:val="24"/>
              </w:rPr>
              <w:t>В) достижение политической стабилизации в обществе</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bCs/>
                <w:sz w:val="24"/>
                <w:szCs w:val="24"/>
              </w:rPr>
              <w:t>Г) усиление самостоятельности регионов</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lastRenderedPageBreak/>
              <w:t>В</w:t>
            </w:r>
          </w:p>
        </w:tc>
      </w:tr>
      <w:tr w:rsidR="00A178FD" w:rsidRPr="004B10CD" w:rsidTr="00A05F24">
        <w:tc>
          <w:tcPr>
            <w:tcW w:w="1384" w:type="dxa"/>
            <w:vMerge w:val="restart"/>
            <w:tcBorders>
              <w:top w:val="single" w:sz="4" w:space="0" w:color="auto"/>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lastRenderedPageBreak/>
              <w:t xml:space="preserve">Задания </w:t>
            </w:r>
            <w:r w:rsidRPr="004B10CD">
              <w:rPr>
                <w:rFonts w:ascii="Times New Roman" w:hAnsi="Times New Roman" w:cs="Times New Roman"/>
                <w:b/>
                <w:sz w:val="24"/>
                <w:szCs w:val="24"/>
              </w:rPr>
              <w:t>закрытого</w:t>
            </w:r>
            <w:r w:rsidRPr="004B10CD">
              <w:rPr>
                <w:rFonts w:ascii="Times New Roman" w:hAnsi="Times New Roman" w:cs="Times New Roman"/>
                <w:sz w:val="24"/>
                <w:szCs w:val="24"/>
              </w:rPr>
              <w:t xml:space="preserve"> типа </w:t>
            </w:r>
          </w:p>
          <w:p w:rsidR="00A178FD" w:rsidRPr="00EC5A37" w:rsidRDefault="00A178FD" w:rsidP="00A05F24">
            <w:pPr>
              <w:rPr>
                <w:rFonts w:ascii="Times New Roman" w:hAnsi="Times New Roman" w:cs="Times New Roman"/>
                <w:color w:val="00B050"/>
                <w:sz w:val="24"/>
                <w:szCs w:val="24"/>
              </w:rPr>
            </w:pPr>
            <w:r w:rsidRPr="00EC5A37">
              <w:rPr>
                <w:rFonts w:ascii="Times New Roman" w:hAnsi="Times New Roman" w:cs="Times New Roman"/>
                <w:color w:val="00B050"/>
                <w:sz w:val="24"/>
                <w:szCs w:val="24"/>
              </w:rPr>
              <w:t>с множественным выбором</w:t>
            </w:r>
          </w:p>
          <w:p w:rsidR="00A178FD" w:rsidRPr="004B10CD" w:rsidRDefault="00A178FD" w:rsidP="00A05F24">
            <w:pPr>
              <w:rPr>
                <w:rFonts w:ascii="Times New Roman" w:hAnsi="Times New Roman" w:cs="Times New Roman"/>
                <w:sz w:val="24"/>
                <w:szCs w:val="24"/>
              </w:rPr>
            </w:pPr>
            <w:r w:rsidRPr="00EC5A37">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Назовите страны, оказавшиеся расколотыми в результате конфликтов «холодной войны»:</w:t>
            </w:r>
          </w:p>
          <w:p w:rsidR="00A178FD" w:rsidRPr="004B10CD" w:rsidRDefault="00A178FD" w:rsidP="00A05F24">
            <w:pPr>
              <w:jc w:val="both"/>
              <w:rPr>
                <w:rFonts w:ascii="Times New Roman" w:hAnsi="Times New Roman" w:cs="Times New Roman"/>
                <w:sz w:val="24"/>
                <w:szCs w:val="24"/>
              </w:rPr>
            </w:pP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А) Китай, </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Б) Корея, </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В) Япония</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Г) Индия</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Д) Германия, </w:t>
            </w:r>
          </w:p>
          <w:p w:rsidR="00A178FD" w:rsidRPr="004B10CD" w:rsidRDefault="00A178FD" w:rsidP="00A05F24">
            <w:pPr>
              <w:jc w:val="both"/>
              <w:rPr>
                <w:rFonts w:ascii="Times New Roman" w:hAnsi="Times New Roman" w:cs="Times New Roman"/>
                <w:sz w:val="24"/>
                <w:szCs w:val="24"/>
                <w:highlight w:val="lightGray"/>
              </w:rPr>
            </w:pPr>
            <w:r w:rsidRPr="004B10CD">
              <w:rPr>
                <w:rFonts w:ascii="Times New Roman" w:hAnsi="Times New Roman" w:cs="Times New Roman"/>
                <w:sz w:val="24"/>
                <w:szCs w:val="24"/>
              </w:rPr>
              <w:t>Е) Вьетнам</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А, Б, Д, Е</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Выберите из данного перечня  страны, входившие в Организацию Варшавского Договора:</w:t>
            </w:r>
          </w:p>
          <w:p w:rsidR="00A178FD" w:rsidRPr="004B10CD" w:rsidRDefault="00A178FD" w:rsidP="00A05F24">
            <w:pPr>
              <w:jc w:val="both"/>
              <w:rPr>
                <w:rFonts w:ascii="Times New Roman" w:hAnsi="Times New Roman" w:cs="Times New Roman"/>
                <w:sz w:val="24"/>
                <w:szCs w:val="24"/>
              </w:rPr>
            </w:pP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А) Финляндия</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Б) Чехословакия</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В) Югославия</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Г) СССР</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Д) Бельгия</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Е) ГДР</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Б, Г, Е</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sz w:val="24"/>
                <w:szCs w:val="24"/>
              </w:rPr>
            </w:pPr>
            <w:r w:rsidRPr="004B10CD">
              <w:rPr>
                <w:rFonts w:ascii="Times New Roman" w:hAnsi="Times New Roman" w:cs="Times New Roman"/>
                <w:sz w:val="24"/>
                <w:szCs w:val="24"/>
              </w:rPr>
              <w:t>Выберите из списка причины “Холодной войны”:</w:t>
            </w:r>
          </w:p>
          <w:p w:rsidR="00A178FD" w:rsidRPr="004B10CD" w:rsidRDefault="00A178FD" w:rsidP="00A05F24">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sz w:val="24"/>
                <w:szCs w:val="24"/>
              </w:rPr>
            </w:pPr>
          </w:p>
          <w:p w:rsidR="00A178FD" w:rsidRPr="004B10CD" w:rsidRDefault="00A178FD" w:rsidP="00A05F24">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sz w:val="24"/>
                <w:szCs w:val="24"/>
              </w:rPr>
            </w:pPr>
            <w:r w:rsidRPr="004B10CD">
              <w:rPr>
                <w:rFonts w:ascii="Times New Roman" w:hAnsi="Times New Roman" w:cs="Times New Roman"/>
                <w:sz w:val="24"/>
                <w:szCs w:val="24"/>
              </w:rPr>
              <w:t>А) Опасения Запада и США усиления влияния СССР в мире</w:t>
            </w:r>
          </w:p>
          <w:p w:rsidR="00A178FD" w:rsidRPr="004B10CD" w:rsidRDefault="00A178FD" w:rsidP="00A05F24">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sz w:val="24"/>
                <w:szCs w:val="24"/>
              </w:rPr>
            </w:pPr>
            <w:r w:rsidRPr="004B10CD">
              <w:rPr>
                <w:rFonts w:ascii="Times New Roman" w:hAnsi="Times New Roman" w:cs="Times New Roman"/>
                <w:sz w:val="24"/>
                <w:szCs w:val="24"/>
              </w:rPr>
              <w:t>Б) Требования США к СССР о возвращении долгов по ленд-лизу</w:t>
            </w:r>
          </w:p>
          <w:p w:rsidR="00A178FD" w:rsidRPr="004B10CD" w:rsidRDefault="00A178FD" w:rsidP="00A05F24">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sz w:val="24"/>
                <w:szCs w:val="24"/>
              </w:rPr>
            </w:pPr>
            <w:r w:rsidRPr="004B10CD">
              <w:rPr>
                <w:rFonts w:ascii="Times New Roman" w:hAnsi="Times New Roman" w:cs="Times New Roman"/>
                <w:sz w:val="24"/>
                <w:szCs w:val="24"/>
              </w:rPr>
              <w:t>В) неразрешимое идеологическое противоречие между двумя системами - коммунистической и капиталистической</w:t>
            </w:r>
          </w:p>
          <w:p w:rsidR="00A178FD" w:rsidRPr="004B10CD" w:rsidRDefault="00A178FD" w:rsidP="00A05F24">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sz w:val="24"/>
                <w:szCs w:val="24"/>
              </w:rPr>
            </w:pPr>
            <w:r w:rsidRPr="004B10CD">
              <w:rPr>
                <w:rFonts w:ascii="Times New Roman" w:hAnsi="Times New Roman" w:cs="Times New Roman"/>
                <w:sz w:val="24"/>
                <w:szCs w:val="24"/>
              </w:rPr>
              <w:t>Г) Борьба за ресурсы и рынки сбыта продукции</w:t>
            </w:r>
          </w:p>
          <w:p w:rsidR="00A178FD" w:rsidRPr="004B10CD" w:rsidRDefault="00A178FD" w:rsidP="00A05F24">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sz w:val="24"/>
                <w:szCs w:val="24"/>
              </w:rPr>
            </w:pPr>
            <w:r w:rsidRPr="004B10CD">
              <w:rPr>
                <w:rFonts w:ascii="Times New Roman" w:hAnsi="Times New Roman" w:cs="Times New Roman"/>
                <w:sz w:val="24"/>
                <w:szCs w:val="24"/>
              </w:rPr>
              <w:t>Д)  Борьба за колониальный передел мира</w:t>
            </w:r>
          </w:p>
          <w:p w:rsidR="00A178FD" w:rsidRPr="004B10CD" w:rsidRDefault="00A178FD" w:rsidP="00A05F24">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sz w:val="24"/>
                <w:szCs w:val="24"/>
              </w:rPr>
            </w:pPr>
            <w:r w:rsidRPr="004B10CD">
              <w:rPr>
                <w:rFonts w:ascii="Times New Roman" w:hAnsi="Times New Roman" w:cs="Times New Roman"/>
                <w:sz w:val="24"/>
                <w:szCs w:val="24"/>
              </w:rPr>
              <w:t>Е) Борьба за сферы влияния между США, Великобританией и СССР.</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А, В, Г, Е.</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Что из названного было </w:t>
            </w:r>
          </w:p>
          <w:p w:rsidR="00A178FD" w:rsidRPr="004B10CD" w:rsidRDefault="00A178FD" w:rsidP="00A05F24">
            <w:pPr>
              <w:jc w:val="both"/>
              <w:rPr>
                <w:rFonts w:ascii="Times New Roman" w:hAnsi="Times New Roman" w:cs="Times New Roman"/>
                <w:b/>
                <w:sz w:val="24"/>
                <w:szCs w:val="24"/>
              </w:rPr>
            </w:pPr>
            <w:r w:rsidRPr="004B10CD">
              <w:rPr>
                <w:rFonts w:ascii="Times New Roman" w:hAnsi="Times New Roman" w:cs="Times New Roman"/>
                <w:b/>
                <w:bCs/>
                <w:sz w:val="24"/>
                <w:szCs w:val="24"/>
              </w:rPr>
              <w:t>НЕ характерно</w:t>
            </w:r>
            <w:r w:rsidRPr="004B10CD">
              <w:rPr>
                <w:rFonts w:ascii="Times New Roman" w:hAnsi="Times New Roman" w:cs="Times New Roman"/>
                <w:sz w:val="24"/>
                <w:szCs w:val="24"/>
              </w:rPr>
              <w:t xml:space="preserve"> для периода Перестройки в СССР:</w:t>
            </w:r>
          </w:p>
          <w:p w:rsidR="00A178FD" w:rsidRPr="004B10CD" w:rsidRDefault="00A178FD" w:rsidP="00A05F24">
            <w:pPr>
              <w:jc w:val="both"/>
              <w:rPr>
                <w:rFonts w:ascii="Times New Roman" w:hAnsi="Times New Roman" w:cs="Times New Roman"/>
                <w:b/>
                <w:sz w:val="24"/>
                <w:szCs w:val="24"/>
              </w:rPr>
            </w:pP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lastRenderedPageBreak/>
              <w:t>А) Введение партийного контроля за деятельностью правозащитных организаций</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Б) Преследование диссидентов</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В) Политика гласности</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Г) Широкое распространение самиздатовской продукции</w:t>
            </w:r>
          </w:p>
          <w:p w:rsidR="00A178FD" w:rsidRPr="004B10CD" w:rsidRDefault="00A178FD" w:rsidP="00A05F24">
            <w:pPr>
              <w:jc w:val="both"/>
              <w:rPr>
                <w:rFonts w:ascii="Times New Roman" w:hAnsi="Times New Roman" w:cs="Times New Roman"/>
                <w:b/>
                <w:sz w:val="24"/>
                <w:szCs w:val="24"/>
              </w:rPr>
            </w:pPr>
            <w:r w:rsidRPr="004B10CD">
              <w:rPr>
                <w:rFonts w:ascii="Times New Roman" w:hAnsi="Times New Roman" w:cs="Times New Roman"/>
                <w:sz w:val="24"/>
                <w:szCs w:val="24"/>
              </w:rPr>
              <w:t>Д) массовое создание политических партий, альтернативных КПСС.</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lastRenderedPageBreak/>
              <w:t>А, Б, Г, Д</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tabs>
                <w:tab w:val="left" w:pos="0"/>
              </w:tabs>
              <w:jc w:val="both"/>
              <w:rPr>
                <w:rFonts w:ascii="Times New Roman" w:hAnsi="Times New Roman" w:cs="Times New Roman"/>
                <w:sz w:val="24"/>
                <w:szCs w:val="24"/>
              </w:rPr>
            </w:pPr>
            <w:r w:rsidRPr="004B10CD">
              <w:rPr>
                <w:rFonts w:ascii="Times New Roman" w:hAnsi="Times New Roman" w:cs="Times New Roman"/>
                <w:sz w:val="24"/>
                <w:szCs w:val="24"/>
              </w:rPr>
              <w:t xml:space="preserve">Беловежские соглашения </w:t>
            </w:r>
          </w:p>
          <w:p w:rsidR="00A178FD" w:rsidRPr="004B10CD" w:rsidRDefault="00A178FD" w:rsidP="00A05F24">
            <w:pPr>
              <w:tabs>
                <w:tab w:val="left" w:pos="0"/>
              </w:tabs>
              <w:jc w:val="both"/>
              <w:rPr>
                <w:rFonts w:ascii="Times New Roman" w:hAnsi="Times New Roman" w:cs="Times New Roman"/>
                <w:sz w:val="24"/>
                <w:szCs w:val="24"/>
              </w:rPr>
            </w:pPr>
            <w:r w:rsidRPr="004B10CD">
              <w:rPr>
                <w:rFonts w:ascii="Times New Roman" w:hAnsi="Times New Roman" w:cs="Times New Roman"/>
                <w:sz w:val="24"/>
                <w:szCs w:val="24"/>
              </w:rPr>
              <w:t xml:space="preserve">о создании СНГ были подписаны </w:t>
            </w:r>
          </w:p>
          <w:p w:rsidR="00A178FD" w:rsidRPr="004B10CD" w:rsidRDefault="00A178FD" w:rsidP="00A05F24">
            <w:pPr>
              <w:tabs>
                <w:tab w:val="left" w:pos="0"/>
              </w:tabs>
              <w:jc w:val="both"/>
              <w:rPr>
                <w:rFonts w:ascii="Times New Roman" w:hAnsi="Times New Roman" w:cs="Times New Roman"/>
                <w:sz w:val="24"/>
                <w:szCs w:val="24"/>
              </w:rPr>
            </w:pPr>
            <w:r w:rsidRPr="004B10CD">
              <w:rPr>
                <w:rFonts w:ascii="Times New Roman" w:hAnsi="Times New Roman" w:cs="Times New Roman"/>
                <w:sz w:val="24"/>
                <w:szCs w:val="24"/>
              </w:rPr>
              <w:t>8 декабря 1991 года между:</w:t>
            </w:r>
          </w:p>
          <w:p w:rsidR="00A178FD" w:rsidRPr="004B10CD" w:rsidRDefault="00A178FD" w:rsidP="00A05F24">
            <w:pPr>
              <w:tabs>
                <w:tab w:val="left" w:pos="0"/>
              </w:tabs>
              <w:jc w:val="both"/>
              <w:rPr>
                <w:rFonts w:ascii="Times New Roman" w:hAnsi="Times New Roman" w:cs="Times New Roman"/>
                <w:sz w:val="24"/>
                <w:szCs w:val="24"/>
              </w:rPr>
            </w:pPr>
          </w:p>
          <w:p w:rsidR="00A178FD" w:rsidRPr="004B10CD" w:rsidRDefault="00A178FD" w:rsidP="00A05F24">
            <w:pPr>
              <w:tabs>
                <w:tab w:val="left" w:pos="0"/>
              </w:tabs>
              <w:jc w:val="both"/>
              <w:rPr>
                <w:rFonts w:ascii="Times New Roman" w:hAnsi="Times New Roman" w:cs="Times New Roman"/>
                <w:sz w:val="24"/>
                <w:szCs w:val="24"/>
              </w:rPr>
            </w:pPr>
            <w:r w:rsidRPr="004B10CD">
              <w:rPr>
                <w:rFonts w:ascii="Times New Roman" w:hAnsi="Times New Roman" w:cs="Times New Roman"/>
                <w:sz w:val="24"/>
                <w:szCs w:val="24"/>
              </w:rPr>
              <w:t>А) РСФСР</w:t>
            </w:r>
          </w:p>
          <w:p w:rsidR="00A178FD" w:rsidRPr="004B10CD" w:rsidRDefault="00A178FD" w:rsidP="00A05F24">
            <w:pPr>
              <w:tabs>
                <w:tab w:val="left" w:pos="0"/>
              </w:tabs>
              <w:jc w:val="both"/>
              <w:rPr>
                <w:rFonts w:ascii="Times New Roman" w:hAnsi="Times New Roman" w:cs="Times New Roman"/>
                <w:sz w:val="24"/>
                <w:szCs w:val="24"/>
              </w:rPr>
            </w:pPr>
            <w:r w:rsidRPr="004B10CD">
              <w:rPr>
                <w:rFonts w:ascii="Times New Roman" w:hAnsi="Times New Roman" w:cs="Times New Roman"/>
                <w:sz w:val="24"/>
                <w:szCs w:val="24"/>
              </w:rPr>
              <w:t>Б) Грузией</w:t>
            </w:r>
          </w:p>
          <w:p w:rsidR="00A178FD" w:rsidRPr="004B10CD" w:rsidRDefault="00A178FD" w:rsidP="00A05F24">
            <w:pPr>
              <w:tabs>
                <w:tab w:val="left" w:pos="0"/>
              </w:tabs>
              <w:jc w:val="both"/>
              <w:rPr>
                <w:rFonts w:ascii="Times New Roman" w:hAnsi="Times New Roman" w:cs="Times New Roman"/>
                <w:sz w:val="24"/>
                <w:szCs w:val="24"/>
              </w:rPr>
            </w:pPr>
            <w:r w:rsidRPr="004B10CD">
              <w:rPr>
                <w:rFonts w:ascii="Times New Roman" w:hAnsi="Times New Roman" w:cs="Times New Roman"/>
                <w:sz w:val="24"/>
                <w:szCs w:val="24"/>
              </w:rPr>
              <w:t>В) Украиной</w:t>
            </w:r>
          </w:p>
          <w:p w:rsidR="00A178FD" w:rsidRPr="004B10CD" w:rsidRDefault="00A178FD" w:rsidP="00A05F24">
            <w:pPr>
              <w:tabs>
                <w:tab w:val="left" w:pos="0"/>
              </w:tabs>
              <w:jc w:val="both"/>
              <w:rPr>
                <w:rFonts w:ascii="Times New Roman" w:hAnsi="Times New Roman" w:cs="Times New Roman"/>
                <w:sz w:val="24"/>
                <w:szCs w:val="24"/>
              </w:rPr>
            </w:pPr>
            <w:r w:rsidRPr="004B10CD">
              <w:rPr>
                <w:rFonts w:ascii="Times New Roman" w:hAnsi="Times New Roman" w:cs="Times New Roman"/>
                <w:sz w:val="24"/>
                <w:szCs w:val="24"/>
              </w:rPr>
              <w:t>Г) Казахстаном</w:t>
            </w:r>
          </w:p>
          <w:p w:rsidR="00A178FD" w:rsidRPr="004B10CD" w:rsidRDefault="00A178FD" w:rsidP="00A05F24">
            <w:pPr>
              <w:tabs>
                <w:tab w:val="left" w:pos="0"/>
              </w:tabs>
              <w:jc w:val="both"/>
              <w:rPr>
                <w:rFonts w:ascii="Times New Roman" w:hAnsi="Times New Roman" w:cs="Times New Roman"/>
                <w:sz w:val="24"/>
                <w:szCs w:val="24"/>
              </w:rPr>
            </w:pPr>
            <w:r w:rsidRPr="004B10CD">
              <w:rPr>
                <w:rFonts w:ascii="Times New Roman" w:hAnsi="Times New Roman" w:cs="Times New Roman"/>
                <w:sz w:val="24"/>
                <w:szCs w:val="24"/>
              </w:rPr>
              <w:t>Д) Молдавией</w:t>
            </w:r>
          </w:p>
          <w:p w:rsidR="00A178FD" w:rsidRPr="004B10CD" w:rsidRDefault="00A178FD" w:rsidP="00A05F24">
            <w:pPr>
              <w:tabs>
                <w:tab w:val="left" w:pos="0"/>
              </w:tabs>
              <w:jc w:val="both"/>
              <w:rPr>
                <w:rFonts w:ascii="Times New Roman" w:hAnsi="Times New Roman" w:cs="Times New Roman"/>
                <w:sz w:val="24"/>
                <w:szCs w:val="24"/>
              </w:rPr>
            </w:pPr>
            <w:r w:rsidRPr="004B10CD">
              <w:rPr>
                <w:rFonts w:ascii="Times New Roman" w:hAnsi="Times New Roman" w:cs="Times New Roman"/>
                <w:sz w:val="24"/>
                <w:szCs w:val="24"/>
              </w:rPr>
              <w:t>Е)  Белоруссией</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А, В, Е.</w:t>
            </w:r>
          </w:p>
        </w:tc>
      </w:tr>
      <w:tr w:rsidR="00A178FD" w:rsidRPr="004B10CD" w:rsidTr="00A05F24">
        <w:tc>
          <w:tcPr>
            <w:tcW w:w="1384" w:type="dxa"/>
            <w:vMerge/>
            <w:tcBorders>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 В 1992-1999 годах основными направлениями для внешней политики Российской Федерации  стали:</w:t>
            </w:r>
          </w:p>
          <w:p w:rsidR="00A178FD" w:rsidRPr="004B10CD" w:rsidRDefault="00A178FD" w:rsidP="00A05F24">
            <w:pPr>
              <w:jc w:val="both"/>
              <w:rPr>
                <w:rFonts w:ascii="Times New Roman" w:hAnsi="Times New Roman" w:cs="Times New Roman"/>
                <w:sz w:val="24"/>
                <w:szCs w:val="24"/>
              </w:rPr>
            </w:pP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А) Сохранение целостности в границах бывшего СССР</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Б) Сохранение территориальной целостности и суверенитета</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В) Развитие внешнеэкономических связей для преодоления хозяйственного кризиса в стране</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Г) Поиск новых союзников в Восточной Европе, в Азии, Африке и Латинской Америке</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Д) Обеспечение благоприятных условий для включения РФ в мировое сообщество в качестве правопреемницы бывшего СССР</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Б, В, Д.</w:t>
            </w:r>
          </w:p>
        </w:tc>
      </w:tr>
      <w:tr w:rsidR="00A178FD" w:rsidRPr="004B10CD" w:rsidTr="00A05F24">
        <w:tc>
          <w:tcPr>
            <w:tcW w:w="1384" w:type="dxa"/>
            <w:vMerge w:val="restart"/>
            <w:tcBorders>
              <w:top w:val="single" w:sz="4" w:space="0" w:color="auto"/>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 xml:space="preserve">Задания </w:t>
            </w:r>
            <w:r w:rsidRPr="004B10CD">
              <w:rPr>
                <w:rFonts w:ascii="Times New Roman" w:hAnsi="Times New Roman" w:cs="Times New Roman"/>
                <w:b/>
                <w:sz w:val="24"/>
                <w:szCs w:val="24"/>
              </w:rPr>
              <w:t>закрытого</w:t>
            </w:r>
            <w:r w:rsidRPr="004B10CD">
              <w:rPr>
                <w:rFonts w:ascii="Times New Roman" w:hAnsi="Times New Roman" w:cs="Times New Roman"/>
                <w:sz w:val="24"/>
                <w:szCs w:val="24"/>
              </w:rPr>
              <w:t xml:space="preserve"> типа </w:t>
            </w:r>
          </w:p>
          <w:p w:rsidR="00A178FD" w:rsidRPr="004B10CD" w:rsidRDefault="00A178FD" w:rsidP="00A05F24">
            <w:pPr>
              <w:rPr>
                <w:rFonts w:ascii="Times New Roman" w:hAnsi="Times New Roman" w:cs="Times New Roman"/>
                <w:color w:val="00B050"/>
                <w:sz w:val="24"/>
                <w:szCs w:val="24"/>
                <w:highlight w:val="yellow"/>
              </w:rPr>
            </w:pPr>
            <w:r w:rsidRPr="004B10CD">
              <w:rPr>
                <w:rFonts w:ascii="Times New Roman" w:hAnsi="Times New Roman" w:cs="Times New Roman"/>
                <w:color w:val="00B050"/>
                <w:sz w:val="24"/>
                <w:szCs w:val="24"/>
                <w:highlight w:val="yellow"/>
              </w:rPr>
              <w:t>на соответствие</w:t>
            </w: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color w:val="00B050"/>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color w:val="333333"/>
                <w:sz w:val="24"/>
                <w:szCs w:val="24"/>
                <w:shd w:val="clear" w:color="auto" w:fill="FFFFFF"/>
              </w:rPr>
              <w:t>Сопоставьте деятеля и связанное с ним событие</w:t>
            </w:r>
          </w:p>
          <w:p w:rsidR="00A178FD" w:rsidRPr="004B10CD" w:rsidRDefault="00A178FD" w:rsidP="00A05F24">
            <w:pPr>
              <w:jc w:val="both"/>
              <w:rPr>
                <w:rFonts w:ascii="Times New Roman" w:hAnsi="Times New Roman" w:cs="Times New Roman"/>
                <w:sz w:val="24"/>
                <w:szCs w:val="24"/>
                <w:u w:val="single"/>
              </w:rPr>
            </w:pPr>
            <w:r w:rsidRPr="004B10CD">
              <w:rPr>
                <w:rFonts w:ascii="Times New Roman" w:hAnsi="Times New Roman" w:cs="Times New Roman"/>
                <w:sz w:val="24"/>
                <w:szCs w:val="24"/>
                <w:u w:val="single"/>
              </w:rPr>
              <w:t>Варианты ответов</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А) Гарри Трумэн</w:t>
            </w:r>
          </w:p>
          <w:p w:rsidR="00A178FD" w:rsidRPr="004B10CD" w:rsidRDefault="00A178FD" w:rsidP="00A05F24">
            <w:pPr>
              <w:pStyle w:val="5"/>
              <w:shd w:val="clear" w:color="auto" w:fill="FFFFFF"/>
              <w:spacing w:before="0"/>
              <w:outlineLvl w:val="4"/>
              <w:rPr>
                <w:rFonts w:ascii="Times New Roman" w:hAnsi="Times New Roman" w:cs="Times New Roman"/>
                <w:sz w:val="24"/>
                <w:szCs w:val="24"/>
              </w:rPr>
            </w:pPr>
            <w:r w:rsidRPr="004B10CD">
              <w:rPr>
                <w:rFonts w:ascii="Times New Roman" w:hAnsi="Times New Roman" w:cs="Times New Roman"/>
                <w:sz w:val="24"/>
                <w:szCs w:val="24"/>
              </w:rPr>
              <w:t xml:space="preserve">Б) </w:t>
            </w:r>
            <w:r w:rsidRPr="004B10CD">
              <w:rPr>
                <w:rFonts w:ascii="Times New Roman" w:hAnsi="Times New Roman" w:cs="Times New Roman"/>
                <w:color w:val="333333"/>
                <w:sz w:val="24"/>
                <w:szCs w:val="24"/>
              </w:rPr>
              <w:t>Уинстон Черчилль</w:t>
            </w:r>
          </w:p>
          <w:p w:rsidR="00A178FD" w:rsidRPr="004B10CD" w:rsidRDefault="00A178FD" w:rsidP="00A05F24">
            <w:pPr>
              <w:spacing w:after="200"/>
              <w:rPr>
                <w:rFonts w:ascii="Times New Roman" w:hAnsi="Times New Roman" w:cs="Times New Roman"/>
                <w:color w:val="333333"/>
                <w:sz w:val="24"/>
                <w:szCs w:val="24"/>
                <w:shd w:val="clear" w:color="auto" w:fill="FFFFFF"/>
              </w:rPr>
            </w:pPr>
            <w:r w:rsidRPr="004B10CD">
              <w:rPr>
                <w:rFonts w:ascii="Times New Roman" w:hAnsi="Times New Roman" w:cs="Times New Roman"/>
                <w:sz w:val="24"/>
                <w:szCs w:val="24"/>
              </w:rPr>
              <w:t xml:space="preserve">В) </w:t>
            </w:r>
            <w:r w:rsidRPr="004B10CD">
              <w:rPr>
                <w:rFonts w:ascii="Times New Roman" w:hAnsi="Times New Roman" w:cs="Times New Roman"/>
                <w:color w:val="333333"/>
                <w:sz w:val="24"/>
                <w:szCs w:val="24"/>
                <w:shd w:val="clear" w:color="auto" w:fill="FFFFFF"/>
              </w:rPr>
              <w:t>Джордж Маршалл</w:t>
            </w:r>
          </w:p>
          <w:p w:rsidR="00A178FD" w:rsidRPr="004B10CD" w:rsidRDefault="00A178FD" w:rsidP="00A05F24">
            <w:pPr>
              <w:spacing w:after="200"/>
              <w:rPr>
                <w:rFonts w:ascii="Times New Roman" w:hAnsi="Times New Roman" w:cs="Times New Roman"/>
                <w:color w:val="333333"/>
                <w:sz w:val="24"/>
                <w:szCs w:val="24"/>
                <w:shd w:val="clear" w:color="auto" w:fill="FFFFFF"/>
              </w:rPr>
            </w:pPr>
            <w:r w:rsidRPr="004B10CD">
              <w:rPr>
                <w:rFonts w:ascii="Times New Roman" w:hAnsi="Times New Roman" w:cs="Times New Roman"/>
                <w:color w:val="333333"/>
                <w:sz w:val="24"/>
                <w:szCs w:val="24"/>
                <w:shd w:val="clear" w:color="auto" w:fill="FFFFFF"/>
              </w:rPr>
              <w:t>1) автор программы экономической помощи Европе после окончания Второй Мировой войны.</w:t>
            </w:r>
          </w:p>
          <w:p w:rsidR="00A178FD" w:rsidRPr="004B10CD" w:rsidRDefault="00A178FD" w:rsidP="00A05F24">
            <w:pPr>
              <w:spacing w:after="200"/>
              <w:rPr>
                <w:rFonts w:ascii="Times New Roman" w:hAnsi="Times New Roman" w:cs="Times New Roman"/>
                <w:color w:val="333333"/>
                <w:sz w:val="24"/>
                <w:szCs w:val="24"/>
                <w:shd w:val="clear" w:color="auto" w:fill="FFFFFF"/>
              </w:rPr>
            </w:pPr>
            <w:r w:rsidRPr="004B10CD">
              <w:rPr>
                <w:rFonts w:ascii="Times New Roman" w:hAnsi="Times New Roman" w:cs="Times New Roman"/>
                <w:color w:val="333333"/>
                <w:sz w:val="24"/>
                <w:szCs w:val="24"/>
                <w:shd w:val="clear" w:color="auto" w:fill="FFFFFF"/>
              </w:rPr>
              <w:t xml:space="preserve">2) автор внешнеполитической программы (доктрины), </w:t>
            </w:r>
            <w:r w:rsidRPr="004B10CD">
              <w:rPr>
                <w:rFonts w:ascii="Times New Roman" w:hAnsi="Times New Roman" w:cs="Times New Roman"/>
                <w:color w:val="333333"/>
                <w:sz w:val="24"/>
                <w:szCs w:val="24"/>
                <w:shd w:val="clear" w:color="auto" w:fill="FFFFFF"/>
              </w:rPr>
              <w:lastRenderedPageBreak/>
              <w:t>объявленной после Второй Мировой войны в выступлении перед Конгрессом 12 марта 1947 года.</w:t>
            </w:r>
          </w:p>
          <w:p w:rsidR="00A178FD" w:rsidRPr="004B10CD" w:rsidRDefault="00A178FD" w:rsidP="00A05F24">
            <w:pPr>
              <w:spacing w:after="200"/>
              <w:rPr>
                <w:rFonts w:ascii="Times New Roman" w:hAnsi="Times New Roman" w:cs="Times New Roman"/>
              </w:rPr>
            </w:pPr>
            <w:r w:rsidRPr="004B10CD">
              <w:rPr>
                <w:rFonts w:ascii="Times New Roman" w:hAnsi="Times New Roman" w:cs="Times New Roman"/>
                <w:color w:val="333333"/>
                <w:sz w:val="24"/>
                <w:szCs w:val="24"/>
                <w:shd w:val="clear" w:color="auto" w:fill="FFFFFF"/>
              </w:rPr>
              <w:t xml:space="preserve">3) 5 марта 1947 года произнёс речь в Вестминстерском колледже в Фултоне, штат Миссури, в США, в СССР эта речь стала сигналом о начале «холодной войны». </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lastRenderedPageBreak/>
              <w:t>А – 2</w:t>
            </w: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Б – 3</w:t>
            </w: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В - 1</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color w:val="333333"/>
                <w:sz w:val="24"/>
                <w:szCs w:val="24"/>
                <w:shd w:val="clear" w:color="auto" w:fill="FFFFFF"/>
              </w:rPr>
            </w:pPr>
            <w:r w:rsidRPr="004B10CD">
              <w:rPr>
                <w:rFonts w:ascii="Times New Roman" w:hAnsi="Times New Roman" w:cs="Times New Roman"/>
                <w:color w:val="333333"/>
                <w:sz w:val="24"/>
                <w:szCs w:val="24"/>
                <w:shd w:val="clear" w:color="auto" w:fill="FFFFFF"/>
              </w:rPr>
              <w:t>Сопоставьте организацию (соответствующую  аббревиатуру) и её основную цель:</w:t>
            </w:r>
          </w:p>
          <w:p w:rsidR="00A178FD" w:rsidRPr="004B10CD" w:rsidRDefault="00A178FD" w:rsidP="00A05F24">
            <w:pPr>
              <w:rPr>
                <w:rFonts w:ascii="Times New Roman" w:hAnsi="Times New Roman" w:cs="Times New Roman"/>
                <w:color w:val="333333"/>
                <w:sz w:val="24"/>
                <w:szCs w:val="24"/>
                <w:shd w:val="clear" w:color="auto" w:fill="FFFFFF"/>
              </w:rPr>
            </w:pPr>
            <w:r w:rsidRPr="004B10CD">
              <w:rPr>
                <w:rFonts w:ascii="Times New Roman" w:hAnsi="Times New Roman" w:cs="Times New Roman"/>
                <w:color w:val="333333"/>
                <w:sz w:val="24"/>
                <w:szCs w:val="24"/>
                <w:u w:val="single"/>
                <w:shd w:val="clear" w:color="auto" w:fill="FFFFFF"/>
              </w:rPr>
              <w:t>Варианты ответов:</w:t>
            </w:r>
            <w:r w:rsidRPr="004B10CD">
              <w:rPr>
                <w:rFonts w:ascii="Times New Roman" w:hAnsi="Times New Roman" w:cs="Times New Roman"/>
                <w:color w:val="333333"/>
                <w:sz w:val="24"/>
                <w:szCs w:val="24"/>
                <w:shd w:val="clear" w:color="auto" w:fill="FFFFFF"/>
              </w:rPr>
              <w:t xml:space="preserve"> </w:t>
            </w:r>
          </w:p>
          <w:p w:rsidR="00A178FD" w:rsidRPr="004B10CD" w:rsidRDefault="00A178FD" w:rsidP="00A05F24">
            <w:pPr>
              <w:rPr>
                <w:rFonts w:ascii="Times New Roman" w:hAnsi="Times New Roman" w:cs="Times New Roman"/>
                <w:color w:val="333333"/>
                <w:sz w:val="24"/>
                <w:szCs w:val="24"/>
                <w:shd w:val="clear" w:color="auto" w:fill="FFFFFF"/>
              </w:rPr>
            </w:pPr>
            <w:r w:rsidRPr="004B10CD">
              <w:rPr>
                <w:rFonts w:ascii="Times New Roman" w:hAnsi="Times New Roman" w:cs="Times New Roman"/>
                <w:color w:val="333333"/>
                <w:sz w:val="24"/>
                <w:szCs w:val="24"/>
                <w:shd w:val="clear" w:color="auto" w:fill="FFFFFF"/>
              </w:rPr>
              <w:t>А) НАТО</w:t>
            </w:r>
          </w:p>
          <w:p w:rsidR="00A178FD" w:rsidRPr="004B10CD" w:rsidRDefault="00A178FD" w:rsidP="00A05F24">
            <w:pPr>
              <w:rPr>
                <w:rFonts w:ascii="Times New Roman" w:hAnsi="Times New Roman" w:cs="Times New Roman"/>
                <w:color w:val="333333"/>
                <w:sz w:val="24"/>
                <w:szCs w:val="24"/>
                <w:shd w:val="clear" w:color="auto" w:fill="FFFFFF"/>
              </w:rPr>
            </w:pPr>
            <w:r w:rsidRPr="004B10CD">
              <w:rPr>
                <w:rFonts w:ascii="Times New Roman" w:hAnsi="Times New Roman" w:cs="Times New Roman"/>
                <w:color w:val="333333"/>
                <w:sz w:val="24"/>
                <w:szCs w:val="24"/>
                <w:shd w:val="clear" w:color="auto" w:fill="FFFFFF"/>
              </w:rPr>
              <w:t>Б) ВТО</w:t>
            </w:r>
          </w:p>
          <w:p w:rsidR="00A178FD" w:rsidRPr="004B10CD" w:rsidRDefault="00A178FD" w:rsidP="00A05F24">
            <w:pPr>
              <w:rPr>
                <w:rFonts w:ascii="Times New Roman" w:hAnsi="Times New Roman" w:cs="Times New Roman"/>
                <w:color w:val="333333"/>
                <w:sz w:val="24"/>
                <w:szCs w:val="24"/>
                <w:shd w:val="clear" w:color="auto" w:fill="FFFFFF"/>
              </w:rPr>
            </w:pPr>
            <w:r w:rsidRPr="004B10CD">
              <w:rPr>
                <w:rFonts w:ascii="Times New Roman" w:hAnsi="Times New Roman" w:cs="Times New Roman"/>
                <w:color w:val="333333"/>
                <w:sz w:val="24"/>
                <w:szCs w:val="24"/>
                <w:shd w:val="clear" w:color="auto" w:fill="FFFFFF"/>
              </w:rPr>
              <w:t>В) ВОЗ</w:t>
            </w:r>
          </w:p>
          <w:p w:rsidR="00A178FD" w:rsidRPr="004B10CD" w:rsidRDefault="00A178FD" w:rsidP="00A05F24">
            <w:pPr>
              <w:rPr>
                <w:rFonts w:ascii="Times New Roman" w:hAnsi="Times New Roman" w:cs="Times New Roman"/>
                <w:color w:val="333333"/>
                <w:sz w:val="24"/>
                <w:szCs w:val="24"/>
                <w:shd w:val="clear" w:color="auto" w:fill="FFFFFF"/>
              </w:rPr>
            </w:pPr>
            <w:r w:rsidRPr="004B10CD">
              <w:rPr>
                <w:rFonts w:ascii="Times New Roman" w:hAnsi="Times New Roman" w:cs="Times New Roman"/>
                <w:color w:val="333333"/>
                <w:sz w:val="24"/>
                <w:szCs w:val="24"/>
                <w:shd w:val="clear" w:color="auto" w:fill="FFFFFF"/>
              </w:rPr>
              <w:t>Г) ООН</w:t>
            </w:r>
          </w:p>
          <w:p w:rsidR="00A178FD" w:rsidRPr="004B10CD" w:rsidRDefault="00A178FD" w:rsidP="00A05F24">
            <w:pPr>
              <w:rPr>
                <w:rFonts w:ascii="Times New Roman" w:hAnsi="Times New Roman" w:cs="Times New Roman"/>
                <w:color w:val="333333"/>
                <w:sz w:val="24"/>
                <w:szCs w:val="24"/>
                <w:shd w:val="clear" w:color="auto" w:fill="FFFFFF"/>
              </w:rPr>
            </w:pPr>
            <w:r w:rsidRPr="004B10CD">
              <w:rPr>
                <w:rFonts w:ascii="Times New Roman" w:hAnsi="Times New Roman" w:cs="Times New Roman"/>
                <w:color w:val="333333"/>
                <w:sz w:val="24"/>
                <w:szCs w:val="24"/>
                <w:shd w:val="clear" w:color="auto" w:fill="FFFFFF"/>
              </w:rPr>
              <w:t>Д) МАГАТЭ</w:t>
            </w:r>
          </w:p>
          <w:p w:rsidR="00A178FD" w:rsidRPr="004B10CD" w:rsidRDefault="00A178FD" w:rsidP="00A05F24">
            <w:pPr>
              <w:rPr>
                <w:rFonts w:ascii="Times New Roman" w:hAnsi="Times New Roman" w:cs="Times New Roman"/>
                <w:color w:val="333333"/>
                <w:sz w:val="24"/>
                <w:szCs w:val="24"/>
                <w:shd w:val="clear" w:color="auto" w:fill="FFFFFF"/>
              </w:rPr>
            </w:pPr>
          </w:p>
          <w:p w:rsidR="00A178FD" w:rsidRPr="004B10CD" w:rsidRDefault="00A178FD" w:rsidP="00A05F24">
            <w:pPr>
              <w:rPr>
                <w:rFonts w:ascii="Times New Roman" w:hAnsi="Times New Roman" w:cs="Times New Roman"/>
                <w:color w:val="333333"/>
                <w:sz w:val="24"/>
                <w:szCs w:val="24"/>
                <w:shd w:val="clear" w:color="auto" w:fill="FFFFFF"/>
              </w:rPr>
            </w:pPr>
            <w:r w:rsidRPr="004B10CD">
              <w:rPr>
                <w:rFonts w:ascii="Times New Roman" w:hAnsi="Times New Roman" w:cs="Times New Roman"/>
                <w:color w:val="333333"/>
                <w:sz w:val="24"/>
                <w:szCs w:val="24"/>
                <w:shd w:val="clear" w:color="auto" w:fill="FFFFFF"/>
              </w:rPr>
              <w:t>1)  развитие сотрудничества в области мирного использования атомной энергии</w:t>
            </w:r>
          </w:p>
          <w:p w:rsidR="00A178FD" w:rsidRPr="004B10CD" w:rsidRDefault="00A178FD" w:rsidP="00A05F24">
            <w:pPr>
              <w:rPr>
                <w:rFonts w:ascii="Times New Roman" w:hAnsi="Times New Roman" w:cs="Times New Roman"/>
                <w:color w:val="333333"/>
                <w:sz w:val="24"/>
                <w:szCs w:val="24"/>
                <w:shd w:val="clear" w:color="auto" w:fill="FFFFFF"/>
              </w:rPr>
            </w:pPr>
            <w:r w:rsidRPr="004B10CD">
              <w:rPr>
                <w:rFonts w:ascii="Times New Roman" w:hAnsi="Times New Roman" w:cs="Times New Roman"/>
                <w:color w:val="333333"/>
                <w:sz w:val="24"/>
                <w:szCs w:val="24"/>
                <w:shd w:val="clear" w:color="auto" w:fill="FFFFFF"/>
              </w:rPr>
              <w:t>2) подержание мира и безопасности, развитие сотрудничества между странами</w:t>
            </w:r>
          </w:p>
          <w:p w:rsidR="00A178FD" w:rsidRPr="004B10CD" w:rsidRDefault="00A178FD" w:rsidP="00A05F24">
            <w:pPr>
              <w:rPr>
                <w:rFonts w:ascii="Times New Roman" w:hAnsi="Times New Roman" w:cs="Times New Roman"/>
                <w:color w:val="333333"/>
                <w:sz w:val="24"/>
                <w:szCs w:val="24"/>
                <w:shd w:val="clear" w:color="auto" w:fill="FFFFFF"/>
              </w:rPr>
            </w:pPr>
            <w:r w:rsidRPr="004B10CD">
              <w:rPr>
                <w:rFonts w:ascii="Times New Roman" w:hAnsi="Times New Roman" w:cs="Times New Roman"/>
                <w:color w:val="333333"/>
                <w:sz w:val="24"/>
                <w:szCs w:val="24"/>
                <w:shd w:val="clear" w:color="auto" w:fill="FFFFFF"/>
              </w:rPr>
              <w:t>3) решение международных проблем здравоохранения</w:t>
            </w:r>
          </w:p>
          <w:p w:rsidR="00A178FD" w:rsidRPr="004B10CD" w:rsidRDefault="00A178FD" w:rsidP="00A05F24">
            <w:pPr>
              <w:rPr>
                <w:rFonts w:ascii="Times New Roman" w:hAnsi="Times New Roman" w:cs="Times New Roman"/>
                <w:color w:val="333333"/>
                <w:sz w:val="24"/>
                <w:szCs w:val="24"/>
                <w:shd w:val="clear" w:color="auto" w:fill="FFFFFF"/>
              </w:rPr>
            </w:pPr>
            <w:r w:rsidRPr="004B10CD">
              <w:rPr>
                <w:rFonts w:ascii="Times New Roman" w:hAnsi="Times New Roman" w:cs="Times New Roman"/>
                <w:color w:val="333333"/>
                <w:sz w:val="24"/>
                <w:szCs w:val="24"/>
                <w:shd w:val="clear" w:color="auto" w:fill="FFFFFF"/>
              </w:rPr>
              <w:t>4) либерализация международной торговли, регулирование торгово-политических отношений между государствами.</w:t>
            </w:r>
          </w:p>
          <w:p w:rsidR="00A178FD" w:rsidRPr="004B10CD" w:rsidRDefault="00A178FD" w:rsidP="00A05F24">
            <w:pPr>
              <w:rPr>
                <w:rFonts w:ascii="Times New Roman" w:hAnsi="Times New Roman" w:cs="Times New Roman"/>
                <w:color w:val="333333"/>
                <w:sz w:val="23"/>
                <w:szCs w:val="23"/>
                <w:shd w:val="clear" w:color="auto" w:fill="FFFFFF"/>
              </w:rPr>
            </w:pPr>
            <w:r w:rsidRPr="004B10CD">
              <w:rPr>
                <w:rFonts w:ascii="Times New Roman" w:hAnsi="Times New Roman" w:cs="Times New Roman"/>
                <w:color w:val="333333"/>
                <w:sz w:val="24"/>
                <w:szCs w:val="24"/>
                <w:shd w:val="clear" w:color="auto" w:fill="FFFFFF"/>
              </w:rPr>
              <w:t>5) декларируется обеспечение сдерживания любой формы агрессии в отношении территории любого государства-участника</w:t>
            </w:r>
          </w:p>
          <w:p w:rsidR="00A178FD" w:rsidRPr="004B10CD" w:rsidRDefault="00A178FD" w:rsidP="00A05F24">
            <w:pPr>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А – 5</w:t>
            </w: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Б – 4</w:t>
            </w: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В – 3</w:t>
            </w: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Г – 2</w:t>
            </w: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 xml:space="preserve">Д – 1 </w:t>
            </w:r>
          </w:p>
        </w:tc>
      </w:tr>
      <w:tr w:rsidR="00A178FD" w:rsidRPr="004B10CD" w:rsidTr="00A05F24">
        <w:tc>
          <w:tcPr>
            <w:tcW w:w="1384" w:type="dxa"/>
            <w:vMerge/>
            <w:tcBorders>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Сопоставьте министров, возглавлявших Министерство иностранных дел Российской Федерации  и период их работы.</w:t>
            </w:r>
          </w:p>
          <w:p w:rsidR="00A178FD" w:rsidRPr="004B10CD" w:rsidRDefault="00A178FD" w:rsidP="00A05F24">
            <w:pPr>
              <w:rPr>
                <w:rFonts w:ascii="Times New Roman" w:hAnsi="Times New Roman" w:cs="Times New Roman"/>
                <w:color w:val="333333"/>
                <w:sz w:val="23"/>
                <w:szCs w:val="23"/>
                <w:shd w:val="clear" w:color="auto" w:fill="FFFFFF"/>
              </w:rPr>
            </w:pPr>
            <w:r w:rsidRPr="004B10CD">
              <w:rPr>
                <w:rFonts w:ascii="Times New Roman" w:hAnsi="Times New Roman" w:cs="Times New Roman"/>
                <w:color w:val="333333"/>
                <w:sz w:val="23"/>
                <w:szCs w:val="23"/>
                <w:u w:val="single"/>
                <w:shd w:val="clear" w:color="auto" w:fill="FFFFFF"/>
              </w:rPr>
              <w:t>Варианты ответов:</w:t>
            </w:r>
            <w:r w:rsidRPr="004B10CD">
              <w:rPr>
                <w:rFonts w:ascii="Times New Roman" w:hAnsi="Times New Roman" w:cs="Times New Roman"/>
                <w:color w:val="333333"/>
                <w:sz w:val="23"/>
                <w:szCs w:val="23"/>
                <w:shd w:val="clear" w:color="auto" w:fill="FFFFFF"/>
              </w:rPr>
              <w:t xml:space="preserve"> </w:t>
            </w:r>
          </w:p>
          <w:p w:rsidR="00A178FD" w:rsidRPr="004B10CD" w:rsidRDefault="00A178FD" w:rsidP="00A05F24">
            <w:pPr>
              <w:rPr>
                <w:rFonts w:ascii="Times New Roman" w:hAnsi="Times New Roman" w:cs="Times New Roman"/>
                <w:sz w:val="24"/>
                <w:szCs w:val="24"/>
              </w:rPr>
            </w:pP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А) Е. Примаков</w:t>
            </w: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Б) И. Иванов</w:t>
            </w: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В) А. Козырев</w:t>
            </w: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Г) С. Лавров</w:t>
            </w:r>
          </w:p>
          <w:p w:rsidR="00A178FD" w:rsidRPr="004B10CD" w:rsidRDefault="00A178FD" w:rsidP="00A05F24">
            <w:pPr>
              <w:rPr>
                <w:rFonts w:ascii="Times New Roman" w:hAnsi="Times New Roman" w:cs="Times New Roman"/>
                <w:sz w:val="24"/>
                <w:szCs w:val="24"/>
              </w:rPr>
            </w:pP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1) 1990-1996</w:t>
            </w: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2) 1996-1998</w:t>
            </w: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lastRenderedPageBreak/>
              <w:t>3) 1998 - 2004</w:t>
            </w: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4) 2004 – по наше время</w:t>
            </w:r>
          </w:p>
          <w:p w:rsidR="00A178FD" w:rsidRPr="004B10CD" w:rsidRDefault="00A178FD" w:rsidP="00A05F24">
            <w:pPr>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lastRenderedPageBreak/>
              <w:t>А – 2</w:t>
            </w: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Б – 3</w:t>
            </w: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В – 1</w:t>
            </w: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 xml:space="preserve">Г – 4 </w:t>
            </w:r>
          </w:p>
        </w:tc>
      </w:tr>
      <w:tr w:rsidR="00A178FD" w:rsidRPr="004B10CD" w:rsidTr="00A05F24">
        <w:tc>
          <w:tcPr>
            <w:tcW w:w="1384" w:type="dxa"/>
            <w:vMerge w:val="restart"/>
            <w:tcBorders>
              <w:top w:val="single" w:sz="4" w:space="0" w:color="auto"/>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lastRenderedPageBreak/>
              <w:t xml:space="preserve">Задания </w:t>
            </w:r>
            <w:r w:rsidRPr="004B10CD">
              <w:rPr>
                <w:rFonts w:ascii="Times New Roman" w:hAnsi="Times New Roman" w:cs="Times New Roman"/>
                <w:b/>
                <w:sz w:val="24"/>
                <w:szCs w:val="24"/>
              </w:rPr>
              <w:t>закрытого</w:t>
            </w:r>
            <w:r w:rsidRPr="004B10CD">
              <w:rPr>
                <w:rFonts w:ascii="Times New Roman" w:hAnsi="Times New Roman" w:cs="Times New Roman"/>
                <w:sz w:val="24"/>
                <w:szCs w:val="24"/>
              </w:rPr>
              <w:t xml:space="preserve"> типа </w:t>
            </w:r>
          </w:p>
          <w:p w:rsidR="00A178FD" w:rsidRPr="004B10CD" w:rsidRDefault="00A178FD" w:rsidP="00A05F24">
            <w:pPr>
              <w:rPr>
                <w:rFonts w:ascii="Times New Roman" w:hAnsi="Times New Roman" w:cs="Times New Roman"/>
                <w:color w:val="00B050"/>
                <w:sz w:val="24"/>
                <w:szCs w:val="24"/>
                <w:highlight w:val="yellow"/>
              </w:rPr>
            </w:pPr>
            <w:r w:rsidRPr="004B10CD">
              <w:rPr>
                <w:rFonts w:ascii="Times New Roman" w:hAnsi="Times New Roman" w:cs="Times New Roman"/>
                <w:color w:val="00B050"/>
                <w:sz w:val="24"/>
                <w:szCs w:val="24"/>
                <w:highlight w:val="yellow"/>
              </w:rPr>
              <w:t>на последовательность</w:t>
            </w: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color w:val="00B050"/>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Расположите в хронологической последовательности данных руководителей СССР:</w:t>
            </w:r>
          </w:p>
          <w:p w:rsidR="00A178FD" w:rsidRPr="004B10CD" w:rsidRDefault="00A178FD" w:rsidP="00A05F24">
            <w:pPr>
              <w:jc w:val="both"/>
              <w:rPr>
                <w:rFonts w:ascii="Times New Roman" w:hAnsi="Times New Roman" w:cs="Times New Roman"/>
                <w:sz w:val="24"/>
                <w:szCs w:val="24"/>
              </w:rPr>
            </w:pP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А) Иосиф Виссарионович Сталин</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Б) Юрий Владимирович Андропов</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В) Леонид Ильич Брежнев</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Г) Никита Сергеевич Хрущев</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Д) Михаил Сергеевич Горбачев</w:t>
            </w:r>
          </w:p>
          <w:p w:rsidR="00A178FD" w:rsidRPr="004B10CD" w:rsidRDefault="00A178FD" w:rsidP="00A05F24">
            <w:pPr>
              <w:jc w:val="both"/>
              <w:rPr>
                <w:rFonts w:ascii="Times New Roman" w:hAnsi="Times New Roman" w:cs="Times New Roman"/>
                <w:sz w:val="24"/>
                <w:szCs w:val="24"/>
                <w:highlight w:val="lightGray"/>
              </w:rPr>
            </w:pPr>
            <w:r w:rsidRPr="004B10CD">
              <w:rPr>
                <w:rFonts w:ascii="Times New Roman" w:hAnsi="Times New Roman" w:cs="Times New Roman"/>
                <w:sz w:val="24"/>
                <w:szCs w:val="24"/>
              </w:rPr>
              <w:t>Е) Константин Устинович Черненко</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highlight w:val="lightGray"/>
              </w:rPr>
            </w:pPr>
            <w:r w:rsidRPr="004B10CD">
              <w:rPr>
                <w:rFonts w:ascii="Times New Roman" w:hAnsi="Times New Roman" w:cs="Times New Roman"/>
                <w:sz w:val="24"/>
                <w:szCs w:val="24"/>
              </w:rPr>
              <w:t>А, Г, В, Б, Е, Д.</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color w:val="FF0000"/>
                <w:sz w:val="24"/>
                <w:szCs w:val="24"/>
              </w:rPr>
            </w:pPr>
            <w:r w:rsidRPr="004B10CD">
              <w:rPr>
                <w:rFonts w:ascii="Times New Roman" w:hAnsi="Times New Roman" w:cs="Times New Roman"/>
                <w:sz w:val="24"/>
                <w:szCs w:val="24"/>
              </w:rPr>
              <w:t>Расположите в хронологической последовательности данные события:</w:t>
            </w:r>
          </w:p>
          <w:p w:rsidR="00A178FD" w:rsidRPr="004B10CD" w:rsidRDefault="00A178FD" w:rsidP="00A05F24">
            <w:pPr>
              <w:jc w:val="both"/>
              <w:rPr>
                <w:rFonts w:ascii="Times New Roman" w:hAnsi="Times New Roman" w:cs="Times New Roman"/>
                <w:color w:val="FF0000"/>
                <w:sz w:val="24"/>
                <w:szCs w:val="24"/>
              </w:rPr>
            </w:pPr>
          </w:p>
          <w:p w:rsidR="00A178FD" w:rsidRPr="004B10CD" w:rsidRDefault="00A178FD" w:rsidP="00A05F24">
            <w:pPr>
              <w:jc w:val="both"/>
              <w:rPr>
                <w:rFonts w:ascii="Times New Roman" w:hAnsi="Times New Roman" w:cs="Times New Roman"/>
                <w:color w:val="FF0000"/>
                <w:sz w:val="24"/>
                <w:szCs w:val="24"/>
              </w:rPr>
            </w:pPr>
            <w:r w:rsidRPr="004B10CD">
              <w:rPr>
                <w:rFonts w:ascii="Times New Roman" w:hAnsi="Times New Roman" w:cs="Times New Roman"/>
                <w:sz w:val="24"/>
                <w:szCs w:val="24"/>
              </w:rPr>
              <w:t xml:space="preserve"> А) Корейская война</w:t>
            </w:r>
          </w:p>
          <w:p w:rsidR="00A178FD" w:rsidRPr="004B10CD" w:rsidRDefault="00A178FD" w:rsidP="00A05F24">
            <w:pPr>
              <w:jc w:val="both"/>
              <w:rPr>
                <w:rFonts w:ascii="Times New Roman" w:hAnsi="Times New Roman" w:cs="Times New Roman"/>
                <w:color w:val="FF0000"/>
                <w:sz w:val="24"/>
                <w:szCs w:val="24"/>
              </w:rPr>
            </w:pPr>
            <w:r w:rsidRPr="004B10CD">
              <w:rPr>
                <w:rFonts w:ascii="Times New Roman" w:hAnsi="Times New Roman" w:cs="Times New Roman"/>
                <w:sz w:val="24"/>
                <w:szCs w:val="24"/>
              </w:rPr>
              <w:t xml:space="preserve"> Б)  Создание НАТО</w:t>
            </w:r>
          </w:p>
          <w:p w:rsidR="00A178FD" w:rsidRPr="004B10CD" w:rsidRDefault="00A178FD" w:rsidP="00A05F24">
            <w:pPr>
              <w:jc w:val="both"/>
              <w:rPr>
                <w:rFonts w:ascii="Times New Roman" w:hAnsi="Times New Roman" w:cs="Times New Roman"/>
                <w:color w:val="FF0000"/>
                <w:sz w:val="24"/>
                <w:szCs w:val="24"/>
              </w:rPr>
            </w:pPr>
            <w:r w:rsidRPr="004B10CD">
              <w:rPr>
                <w:rFonts w:ascii="Times New Roman" w:hAnsi="Times New Roman" w:cs="Times New Roman"/>
                <w:sz w:val="24"/>
                <w:szCs w:val="24"/>
              </w:rPr>
              <w:t xml:space="preserve"> В)  “Пражская весна”</w:t>
            </w:r>
          </w:p>
          <w:p w:rsidR="00A178FD" w:rsidRPr="004B10CD" w:rsidRDefault="00A178FD" w:rsidP="00A05F24">
            <w:pPr>
              <w:jc w:val="both"/>
              <w:rPr>
                <w:rFonts w:ascii="Times New Roman" w:hAnsi="Times New Roman" w:cs="Times New Roman"/>
                <w:color w:val="FF0000"/>
                <w:sz w:val="24"/>
                <w:szCs w:val="24"/>
              </w:rPr>
            </w:pPr>
            <w:r w:rsidRPr="004B10CD">
              <w:rPr>
                <w:rFonts w:ascii="Times New Roman" w:hAnsi="Times New Roman" w:cs="Times New Roman"/>
                <w:sz w:val="24"/>
                <w:szCs w:val="24"/>
              </w:rPr>
              <w:t>Г) Вывод советских войск из Афганистана</w:t>
            </w:r>
          </w:p>
          <w:p w:rsidR="00A178FD" w:rsidRPr="004B10CD" w:rsidRDefault="00A178FD" w:rsidP="00A05F24">
            <w:pPr>
              <w:jc w:val="both"/>
              <w:rPr>
                <w:rFonts w:ascii="Times New Roman" w:hAnsi="Times New Roman" w:cs="Times New Roman"/>
                <w:color w:val="FF0000"/>
                <w:sz w:val="24"/>
                <w:szCs w:val="24"/>
              </w:rPr>
            </w:pPr>
            <w:r w:rsidRPr="004B10CD">
              <w:rPr>
                <w:rFonts w:ascii="Times New Roman" w:hAnsi="Times New Roman" w:cs="Times New Roman"/>
                <w:sz w:val="24"/>
                <w:szCs w:val="24"/>
              </w:rPr>
              <w:t>Д) Карибский кризис</w:t>
            </w:r>
          </w:p>
          <w:p w:rsidR="00A178FD" w:rsidRPr="004B10CD" w:rsidRDefault="00A178FD" w:rsidP="00A05F24">
            <w:pPr>
              <w:jc w:val="both"/>
              <w:rPr>
                <w:rFonts w:ascii="Times New Roman" w:hAnsi="Times New Roman" w:cs="Times New Roman"/>
                <w:color w:val="FF0000"/>
                <w:sz w:val="24"/>
                <w:szCs w:val="24"/>
              </w:rPr>
            </w:pPr>
            <w:r w:rsidRPr="004B10CD">
              <w:rPr>
                <w:rFonts w:ascii="Times New Roman" w:hAnsi="Times New Roman" w:cs="Times New Roman"/>
                <w:sz w:val="24"/>
                <w:szCs w:val="24"/>
              </w:rPr>
              <w:t>Е) Создание СНГ</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color w:val="FF0000"/>
                <w:sz w:val="24"/>
                <w:szCs w:val="24"/>
              </w:rPr>
            </w:pPr>
            <w:r w:rsidRPr="004B10CD">
              <w:rPr>
                <w:rFonts w:ascii="Times New Roman" w:hAnsi="Times New Roman" w:cs="Times New Roman"/>
                <w:sz w:val="24"/>
                <w:szCs w:val="24"/>
              </w:rPr>
              <w:t>Б, А, Д, В, Г, Е.</w:t>
            </w:r>
          </w:p>
        </w:tc>
      </w:tr>
      <w:tr w:rsidR="00A178FD" w:rsidRPr="004B10CD" w:rsidTr="00A05F24">
        <w:tc>
          <w:tcPr>
            <w:tcW w:w="1384" w:type="dxa"/>
            <w:vMerge/>
            <w:tcBorders>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color w:val="FF0000"/>
                <w:sz w:val="24"/>
                <w:szCs w:val="24"/>
              </w:rPr>
            </w:pPr>
            <w:r w:rsidRPr="004B10CD">
              <w:rPr>
                <w:rFonts w:ascii="Times New Roman" w:hAnsi="Times New Roman" w:cs="Times New Roman"/>
                <w:sz w:val="24"/>
                <w:szCs w:val="24"/>
              </w:rPr>
              <w:t>Расположите в хронологической последовательности данные события:</w:t>
            </w:r>
          </w:p>
          <w:p w:rsidR="00A178FD" w:rsidRPr="004B10CD" w:rsidRDefault="00A178FD" w:rsidP="00A05F24">
            <w:pPr>
              <w:jc w:val="both"/>
              <w:rPr>
                <w:rFonts w:ascii="Times New Roman" w:hAnsi="Times New Roman" w:cs="Times New Roman"/>
                <w:color w:val="FF0000"/>
                <w:sz w:val="24"/>
                <w:szCs w:val="24"/>
              </w:rPr>
            </w:pPr>
          </w:p>
          <w:p w:rsidR="00A178FD" w:rsidRPr="004B10CD" w:rsidRDefault="00A178FD" w:rsidP="00A05F24">
            <w:pPr>
              <w:jc w:val="both"/>
              <w:rPr>
                <w:rFonts w:ascii="Times New Roman" w:hAnsi="Times New Roman" w:cs="Times New Roman"/>
                <w:color w:val="FF0000"/>
                <w:sz w:val="24"/>
                <w:szCs w:val="24"/>
              </w:rPr>
            </w:pPr>
            <w:r w:rsidRPr="004B10CD">
              <w:rPr>
                <w:rFonts w:ascii="Times New Roman" w:hAnsi="Times New Roman" w:cs="Times New Roman"/>
                <w:sz w:val="24"/>
                <w:szCs w:val="24"/>
              </w:rPr>
              <w:t>А) Выборы первого Президента СССР</w:t>
            </w:r>
          </w:p>
          <w:p w:rsidR="00A178FD" w:rsidRPr="004B10CD" w:rsidRDefault="00A178FD" w:rsidP="00A05F24">
            <w:pPr>
              <w:jc w:val="both"/>
              <w:rPr>
                <w:rFonts w:ascii="Times New Roman" w:hAnsi="Times New Roman" w:cs="Times New Roman"/>
                <w:color w:val="FF0000"/>
                <w:sz w:val="24"/>
                <w:szCs w:val="24"/>
              </w:rPr>
            </w:pPr>
            <w:r w:rsidRPr="004B10CD">
              <w:rPr>
                <w:rFonts w:ascii="Times New Roman" w:hAnsi="Times New Roman" w:cs="Times New Roman"/>
                <w:sz w:val="24"/>
                <w:szCs w:val="24"/>
              </w:rPr>
              <w:t>Б) Переименование Ленинграда в Санкт-Петербург</w:t>
            </w:r>
          </w:p>
          <w:p w:rsidR="00A178FD" w:rsidRPr="004B10CD" w:rsidRDefault="00A178FD" w:rsidP="00A05F24">
            <w:pPr>
              <w:jc w:val="both"/>
              <w:rPr>
                <w:rFonts w:ascii="Times New Roman" w:hAnsi="Times New Roman" w:cs="Times New Roman"/>
                <w:color w:val="FF0000"/>
                <w:sz w:val="24"/>
                <w:szCs w:val="24"/>
              </w:rPr>
            </w:pPr>
            <w:r w:rsidRPr="004B10CD">
              <w:rPr>
                <w:rFonts w:ascii="Times New Roman" w:hAnsi="Times New Roman" w:cs="Times New Roman"/>
                <w:sz w:val="24"/>
                <w:szCs w:val="24"/>
              </w:rPr>
              <w:t>В) Создание СНГ</w:t>
            </w:r>
          </w:p>
          <w:p w:rsidR="00A178FD" w:rsidRPr="004B10CD" w:rsidRDefault="00A178FD" w:rsidP="00A05F24">
            <w:pPr>
              <w:jc w:val="both"/>
              <w:rPr>
                <w:rFonts w:ascii="Times New Roman" w:hAnsi="Times New Roman" w:cs="Times New Roman"/>
                <w:color w:val="FF0000"/>
                <w:sz w:val="24"/>
                <w:szCs w:val="24"/>
              </w:rPr>
            </w:pPr>
            <w:r w:rsidRPr="004B10CD">
              <w:rPr>
                <w:rFonts w:ascii="Times New Roman" w:hAnsi="Times New Roman" w:cs="Times New Roman"/>
                <w:sz w:val="24"/>
                <w:szCs w:val="24"/>
              </w:rPr>
              <w:t>Г) Выборы первого Президента РСФСР</w:t>
            </w:r>
          </w:p>
          <w:p w:rsidR="00A178FD" w:rsidRPr="004B10CD" w:rsidRDefault="00A178FD" w:rsidP="00A05F24">
            <w:pPr>
              <w:jc w:val="both"/>
              <w:rPr>
                <w:rFonts w:ascii="Times New Roman" w:hAnsi="Times New Roman" w:cs="Times New Roman"/>
                <w:color w:val="FF0000"/>
                <w:sz w:val="24"/>
                <w:szCs w:val="24"/>
              </w:rPr>
            </w:pPr>
            <w:r w:rsidRPr="004B10CD">
              <w:rPr>
                <w:rFonts w:ascii="Times New Roman" w:hAnsi="Times New Roman" w:cs="Times New Roman"/>
                <w:sz w:val="24"/>
                <w:szCs w:val="24"/>
              </w:rPr>
              <w:t>Д) Путч ГКЧП</w:t>
            </w:r>
          </w:p>
          <w:p w:rsidR="00A178FD" w:rsidRPr="004B10CD" w:rsidRDefault="00A178FD" w:rsidP="00A05F24">
            <w:pPr>
              <w:jc w:val="both"/>
              <w:rPr>
                <w:rFonts w:ascii="Times New Roman" w:hAnsi="Times New Roman" w:cs="Times New Roman"/>
                <w:color w:val="FF0000"/>
                <w:sz w:val="24"/>
                <w:szCs w:val="24"/>
              </w:rPr>
            </w:pPr>
            <w:r w:rsidRPr="004B10CD">
              <w:rPr>
                <w:rFonts w:ascii="Times New Roman" w:hAnsi="Times New Roman" w:cs="Times New Roman"/>
                <w:sz w:val="24"/>
                <w:szCs w:val="24"/>
              </w:rPr>
              <w:t>Е) Начало Перестройки</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color w:val="FF0000"/>
                <w:sz w:val="24"/>
                <w:szCs w:val="24"/>
              </w:rPr>
            </w:pPr>
            <w:r w:rsidRPr="004B10CD">
              <w:rPr>
                <w:rFonts w:ascii="Times New Roman" w:hAnsi="Times New Roman" w:cs="Times New Roman"/>
                <w:sz w:val="24"/>
                <w:szCs w:val="24"/>
              </w:rPr>
              <w:t>Е, А, Г, Д, В, Б.</w:t>
            </w:r>
          </w:p>
        </w:tc>
      </w:tr>
      <w:tr w:rsidR="00A178FD" w:rsidRPr="004B10CD" w:rsidTr="00A05F24">
        <w:tc>
          <w:tcPr>
            <w:tcW w:w="1384" w:type="dxa"/>
            <w:vMerge w:val="restart"/>
            <w:tcBorders>
              <w:top w:val="single" w:sz="4" w:space="0" w:color="auto"/>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 xml:space="preserve">Задания </w:t>
            </w:r>
            <w:r w:rsidRPr="004B10CD">
              <w:rPr>
                <w:rFonts w:ascii="Times New Roman" w:hAnsi="Times New Roman" w:cs="Times New Roman"/>
                <w:b/>
                <w:sz w:val="24"/>
                <w:szCs w:val="24"/>
              </w:rPr>
              <w:t>открытого</w:t>
            </w:r>
            <w:r w:rsidRPr="004B10CD">
              <w:rPr>
                <w:rFonts w:ascii="Times New Roman" w:hAnsi="Times New Roman" w:cs="Times New Roman"/>
                <w:sz w:val="24"/>
                <w:szCs w:val="24"/>
              </w:rPr>
              <w:t xml:space="preserve"> типа</w:t>
            </w:r>
          </w:p>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color w:val="00B050"/>
                <w:sz w:val="24"/>
                <w:szCs w:val="24"/>
                <w:highlight w:val="yellow"/>
              </w:rPr>
              <w:t>25 шт.</w:t>
            </w: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Назовите год, когда была провозглашена «доктрина Трумэна»:</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1947</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Программа, согласно которой, США выделяли странам Европы экономическую помощь для преодоления последствий Второй Мировой войны</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План Маршалла</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В каком из городов Европы в 1961 г. была возведена перегодившая его стена, ставшая символом «холодной войны»:</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Берлин</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Глобальное геополитическое, военное, экономическое и идеологическое противостояние мирового масштаба в период с 1946 года до конца 1980-х между двумя блоками государств с различными социально-экономическими системами. – это…</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Холодная война</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Процесс обретения независимости и полного суверенитета доминионами, подмандатными территориями, колониями – это…</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Деколонизация</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Первый искусственный спутник Земли был запущен СССР в … году.</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1957</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pBdr>
                <w:top w:val="none" w:sz="4" w:space="0" w:color="auto"/>
                <w:left w:val="none" w:sz="4" w:space="0" w:color="auto"/>
                <w:bottom w:val="none" w:sz="4" w:space="0" w:color="auto"/>
                <w:right w:val="none" w:sz="4" w:space="0" w:color="auto"/>
                <w:between w:val="none" w:sz="4" w:space="0" w:color="auto"/>
                <w:bar w:val="none" w:sz="4" w:color="auto"/>
              </w:pBdr>
              <w:rPr>
                <w:rFonts w:ascii="Times New Roman" w:hAnsi="Times New Roman" w:cs="Times New Roman"/>
                <w:sz w:val="24"/>
                <w:szCs w:val="24"/>
              </w:rPr>
            </w:pPr>
            <w:r w:rsidRPr="004B10CD">
              <w:rPr>
                <w:rFonts w:ascii="Times New Roman" w:hAnsi="Times New Roman" w:cs="Times New Roman"/>
                <w:color w:val="000000"/>
                <w:sz w:val="24"/>
                <w:szCs w:val="24"/>
              </w:rPr>
              <w:t xml:space="preserve"> Процесс придания юридической силы международному договору путем утверждения его соответствующим органом власти каждой из сторон - это...</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Ратификация</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Политическое, дипломатическое и военное противостояние между Советским Союзом и Соединенными Штатами Америки в октябре 1962 года,  поводом для которого послужило размещение советских баллистических ракет на острове Куба - это ...</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Карибский кризис</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Китайский революционер, государственный, политический и партийный деятель, руководивший Китайской Народной республикой в 1949-1976 годах. </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Мао Цзедун</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Главный редактор журнала “Новый Мир”в 50-60-е годы, автор поэмы “Василий Тёркин”</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Твардовский</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Советский учёный, конструктор ракетно-космических систем, создатель космического корабля “Восток”. </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Королев</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Лётчик-космонавт СССР, ставший 12 апреля 1961 года первым человеком, совершившим полёт в околоземном космическом пространстве. </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Гагарин</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Процесс относительной демократизации общественной жизни в СССР в результате проводимой в 1950-1960-х годах под руководством Никиты Сергеевича Хрущева политики десталинизации </w:t>
            </w:r>
            <w:r w:rsidRPr="004B10CD">
              <w:rPr>
                <w:rFonts w:ascii="Times New Roman" w:hAnsi="Times New Roman" w:cs="Times New Roman"/>
                <w:sz w:val="24"/>
                <w:szCs w:val="24"/>
              </w:rPr>
              <w:lastRenderedPageBreak/>
              <w:t>под лозунгом “Возвращение к ленинизму”.</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lastRenderedPageBreak/>
              <w:t>Оттепель</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Возвеличивание личности Иосифа Виссарионовича Сталина средствами массовой пропаганды, в произведениях культуры и искусства. </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 xml:space="preserve">Культ личности </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Официальное оправдание невинно осужденных в период политических репрессий 1920-1950-х годов в СССР лиц, восстановление их в прежних правах. </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Реабилитация</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Название, использующееся для обозначения периода в истории СССР с 1065 по 1985 годы, характеризующегося свертыванием хрущевской “оттепели” и переходом к консервативной политике во всех сферах общественной жизни.</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Застой</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Название политики, направленной на снижение агрессивности противостояния стран социалистического и капиталистического лагерей, в период с 1969 по 1979 годы.</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Разрядка</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Форма организации частного производства, реализующаяся в СССР с 1988 года, заключающаяся в добровольном объединении трудовой деятельности, имущества или капиталов нескольких участников производственного процесса, и предполагающая совместное управление производством.</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Кооперация</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Созданная Михаилом Сергеевичем Горбачевым концепция внешней политики, основывающаяся на отказе от гонки вооружений и противостояния со странами запада, и предусматривающая приоритет общечеловеческих ценностей над идеологическими разногласиями. </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Новое политическое мышление</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Серия мирных  гражданских протестов в Чехословакии в ноябре-декабре 1989 года, приведшая к быстрому и бескровному отстранению коммунистической  партии от власти и демонтажу </w:t>
            </w:r>
            <w:r w:rsidRPr="004B10CD">
              <w:rPr>
                <w:rFonts w:ascii="Times New Roman" w:hAnsi="Times New Roman" w:cs="Times New Roman"/>
                <w:sz w:val="24"/>
                <w:szCs w:val="24"/>
              </w:rPr>
              <w:lastRenderedPageBreak/>
              <w:t>социалистического строя в ЧССР - это...</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lastRenderedPageBreak/>
              <w:t>Бархатная революция</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Конфликт между Союзным центром СССР и руководством союзных республик, в ходе которого в республиках принимались законы о верховенстве республиканских законов над союзными.</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Парад суверенитетов</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Межгосударственное объединение бывших республик СССР, созданное для развития сотрудничества в политической, экономической, гуманитарной и других областях.</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 xml:space="preserve">Союз Независимых Государств (СНГ) </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pBdr>
                <w:top w:val="none" w:sz="4" w:space="0" w:color="auto"/>
                <w:left w:val="none" w:sz="4" w:space="0" w:color="auto"/>
                <w:bottom w:val="none" w:sz="4" w:space="0" w:color="auto"/>
                <w:right w:val="none" w:sz="4" w:space="0" w:color="auto"/>
                <w:between w:val="none" w:sz="4" w:space="0" w:color="auto"/>
                <w:bar w:val="none" w:sz="4" w:color="auto"/>
              </w:pBdr>
              <w:spacing w:after="15"/>
              <w:rPr>
                <w:rFonts w:ascii="Times New Roman" w:hAnsi="Times New Roman" w:cs="Times New Roman"/>
                <w:color w:val="000000"/>
              </w:rPr>
            </w:pPr>
            <w:r w:rsidRPr="004B10CD">
              <w:rPr>
                <w:rFonts w:ascii="Times New Roman" w:hAnsi="Times New Roman" w:cs="Times New Roman"/>
                <w:color w:val="000000"/>
              </w:rPr>
              <w:t>Кто произнес эти слова (указать фамилию)?</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“Дорогие друзья! Дорогие мои! Сегодня я в последний раз обращаюсь к вам с Новогодним приветствием. Но это не всё. Сегодня я последний раз обращаюсь к вам как Президент России. Я принял решение. Долго и мучительно над ним размышлял. Сегодня, в последний день уходящего века, я ухожу в отставку”.</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 xml:space="preserve">Ельцин </w:t>
            </w:r>
          </w:p>
        </w:tc>
      </w:tr>
      <w:tr w:rsidR="00A178FD" w:rsidRPr="004B10CD" w:rsidTr="00A05F24">
        <w:tc>
          <w:tcPr>
            <w:tcW w:w="1384" w:type="dxa"/>
            <w:vMerge/>
            <w:tcBorders>
              <w:left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Международное спортивное мероприятие, проходившее в российском городе Сочи с 7 по 23 февраля 2014 года.</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Олимпиада</w:t>
            </w:r>
          </w:p>
        </w:tc>
      </w:tr>
      <w:tr w:rsidR="00A178FD" w:rsidRPr="004B10CD" w:rsidTr="00A05F24">
        <w:tc>
          <w:tcPr>
            <w:tcW w:w="1384" w:type="dxa"/>
            <w:vMerge/>
            <w:tcBorders>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78FD" w:rsidRPr="004B10CD" w:rsidRDefault="00A178FD" w:rsidP="000647DB">
            <w:pPr>
              <w:pStyle w:val="ac"/>
              <w:numPr>
                <w:ilvl w:val="0"/>
                <w:numId w:val="21"/>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Кто произнес эти слова в 2017 году </w:t>
            </w:r>
            <w:r w:rsidRPr="004B10CD">
              <w:rPr>
                <w:rFonts w:ascii="Times New Roman" w:hAnsi="Times New Roman" w:cs="Times New Roman"/>
                <w:color w:val="000000"/>
              </w:rPr>
              <w:t>слова (указать фамилию)</w:t>
            </w:r>
            <w:r w:rsidRPr="004B10CD">
              <w:rPr>
                <w:rFonts w:ascii="Times New Roman" w:hAnsi="Times New Roman" w:cs="Times New Roman"/>
                <w:sz w:val="24"/>
                <w:szCs w:val="24"/>
              </w:rPr>
              <w:t>?</w:t>
            </w:r>
          </w:p>
          <w:p w:rsidR="00A178FD" w:rsidRPr="004B10CD" w:rsidRDefault="00A178FD" w:rsidP="00A05F24">
            <w:pPr>
              <w:jc w:val="both"/>
              <w:rPr>
                <w:rFonts w:ascii="Times New Roman" w:hAnsi="Times New Roman" w:cs="Times New Roman"/>
                <w:sz w:val="24"/>
                <w:szCs w:val="24"/>
              </w:rPr>
            </w:pPr>
            <w:r w:rsidRPr="004B10CD">
              <w:rPr>
                <w:rFonts w:ascii="Times New Roman" w:hAnsi="Times New Roman" w:cs="Times New Roman"/>
                <w:sz w:val="24"/>
                <w:szCs w:val="24"/>
              </w:rPr>
              <w:t xml:space="preserve">“Кто не сожалеет о распаде Советского Союза, у того нет сердца; кто хочет воссоздать его в прежнем виде, у того нет головы”. </w:t>
            </w:r>
          </w:p>
        </w:tc>
        <w:tc>
          <w:tcPr>
            <w:tcW w:w="2802" w:type="dxa"/>
            <w:tcBorders>
              <w:top w:val="single" w:sz="4" w:space="0" w:color="auto"/>
              <w:left w:val="single" w:sz="4" w:space="0" w:color="auto"/>
              <w:bottom w:val="single" w:sz="4" w:space="0" w:color="auto"/>
              <w:right w:val="single" w:sz="4" w:space="0" w:color="auto"/>
            </w:tcBorders>
          </w:tcPr>
          <w:p w:rsidR="00A178FD" w:rsidRPr="004B10CD" w:rsidRDefault="00A178FD" w:rsidP="00A05F24">
            <w:pPr>
              <w:rPr>
                <w:rFonts w:ascii="Times New Roman" w:hAnsi="Times New Roman" w:cs="Times New Roman"/>
                <w:sz w:val="24"/>
                <w:szCs w:val="24"/>
              </w:rPr>
            </w:pPr>
            <w:r w:rsidRPr="004B10CD">
              <w:rPr>
                <w:rFonts w:ascii="Times New Roman" w:hAnsi="Times New Roman" w:cs="Times New Roman"/>
                <w:sz w:val="24"/>
                <w:szCs w:val="24"/>
              </w:rPr>
              <w:t>Путин</w:t>
            </w:r>
          </w:p>
        </w:tc>
      </w:tr>
    </w:tbl>
    <w:p w:rsidR="00A178FD" w:rsidRPr="004B10CD" w:rsidRDefault="00A178FD" w:rsidP="00A178FD">
      <w:pPr>
        <w:spacing w:after="0"/>
        <w:rPr>
          <w:rFonts w:ascii="Times New Roman" w:hAnsi="Times New Roman" w:cs="Times New Roman"/>
          <w:b/>
          <w:sz w:val="24"/>
          <w:szCs w:val="24"/>
          <w:highlight w:val="lightGray"/>
        </w:rPr>
      </w:pPr>
    </w:p>
    <w:p w:rsidR="00A178FD" w:rsidRPr="004B10CD" w:rsidRDefault="00A178FD" w:rsidP="00A178FD">
      <w:pPr>
        <w:rPr>
          <w:rFonts w:ascii="Times New Roman" w:hAnsi="Times New Roman" w:cs="Times New Roman"/>
          <w:sz w:val="24"/>
          <w:szCs w:val="24"/>
        </w:rPr>
      </w:pPr>
    </w:p>
    <w:p w:rsidR="00A178FD" w:rsidRPr="004B10CD" w:rsidRDefault="00A178FD" w:rsidP="00A178FD">
      <w:pPr>
        <w:spacing w:after="0"/>
        <w:jc w:val="both"/>
        <w:rPr>
          <w:rFonts w:ascii="Times New Roman" w:hAnsi="Times New Roman" w:cs="Times New Roman"/>
          <w:b/>
          <w:sz w:val="24"/>
          <w:szCs w:val="24"/>
        </w:rPr>
      </w:pPr>
    </w:p>
    <w:p w:rsidR="00A178FD" w:rsidRPr="004B10CD" w:rsidRDefault="00A178FD" w:rsidP="00A178FD">
      <w:pPr>
        <w:rPr>
          <w:rFonts w:ascii="Times New Roman" w:hAnsi="Times New Roman" w:cs="Times New Roman"/>
        </w:rPr>
      </w:pPr>
    </w:p>
    <w:p w:rsidR="00A17F0E" w:rsidRPr="005530BC" w:rsidRDefault="00A17F0E" w:rsidP="002A1D4C">
      <w:pPr>
        <w:keepNext/>
        <w:widowControl w:val="0"/>
        <w:tabs>
          <w:tab w:val="left" w:pos="709"/>
        </w:tabs>
        <w:suppressAutoHyphens/>
        <w:spacing w:after="0" w:line="240" w:lineRule="auto"/>
        <w:ind w:firstLine="426"/>
        <w:jc w:val="both"/>
        <w:rPr>
          <w:rFonts w:ascii="Times New Roman" w:eastAsia="Times New Roman" w:hAnsi="Times New Roman" w:cs="Times New Roman"/>
          <w:b/>
          <w:bCs/>
          <w:sz w:val="24"/>
          <w:szCs w:val="24"/>
        </w:rPr>
      </w:pPr>
    </w:p>
    <w:p w:rsidR="005C58F6" w:rsidRPr="005530BC" w:rsidRDefault="005C58F6" w:rsidP="002A1D4C">
      <w:pPr>
        <w:keepNext/>
        <w:spacing w:after="0" w:line="240" w:lineRule="auto"/>
        <w:rPr>
          <w:rFonts w:ascii="Times New Roman" w:eastAsia="Times New Roman" w:hAnsi="Times New Roman" w:cs="Times New Roman"/>
          <w:color w:val="000000"/>
          <w:sz w:val="24"/>
          <w:szCs w:val="24"/>
          <w:lang w:eastAsia="ru-RU"/>
        </w:rPr>
      </w:pPr>
      <w:r w:rsidRPr="005530BC">
        <w:rPr>
          <w:rFonts w:ascii="Times New Roman" w:eastAsia="Times New Roman" w:hAnsi="Times New Roman" w:cs="Times New Roman"/>
          <w:color w:val="000000"/>
          <w:sz w:val="24"/>
          <w:szCs w:val="24"/>
          <w:lang w:eastAsia="ru-RU"/>
        </w:rPr>
        <w:t> </w:t>
      </w:r>
    </w:p>
    <w:p w:rsidR="003E2D23" w:rsidRDefault="003E2D23"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4F60A7" w:rsidRPr="000223A6" w:rsidRDefault="004F60A7" w:rsidP="004F60A7">
      <w:pPr>
        <w:pageBreakBefore/>
        <w:spacing w:after="0"/>
        <w:jc w:val="center"/>
        <w:rPr>
          <w:rFonts w:ascii="Times New Roman" w:hAnsi="Times New Roman"/>
          <w:b/>
          <w:sz w:val="24"/>
          <w:szCs w:val="24"/>
        </w:rPr>
      </w:pPr>
      <w:r w:rsidRPr="000223A6">
        <w:rPr>
          <w:rFonts w:ascii="Times New Roman" w:hAnsi="Times New Roman"/>
          <w:b/>
          <w:sz w:val="24"/>
          <w:szCs w:val="24"/>
        </w:rPr>
        <w:lastRenderedPageBreak/>
        <w:t xml:space="preserve">ЗАДАНИЯ ДЛЯ ДИАГНОСТИЧЕСКОЙ РАБОТЫ </w:t>
      </w:r>
    </w:p>
    <w:p w:rsidR="004F60A7" w:rsidRPr="000223A6" w:rsidRDefault="004F60A7" w:rsidP="004F60A7">
      <w:pPr>
        <w:spacing w:after="0"/>
        <w:jc w:val="center"/>
        <w:rPr>
          <w:rFonts w:ascii="Times New Roman" w:hAnsi="Times New Roman"/>
          <w:b/>
          <w:sz w:val="24"/>
          <w:szCs w:val="24"/>
        </w:rPr>
      </w:pPr>
      <w:r w:rsidRPr="000223A6">
        <w:rPr>
          <w:rFonts w:ascii="Times New Roman" w:hAnsi="Times New Roman"/>
          <w:b/>
          <w:sz w:val="24"/>
          <w:szCs w:val="24"/>
        </w:rPr>
        <w:t>ПО ОБРАЗОВАТЕЛЬНОЙ ПРОГРАММЕ</w:t>
      </w:r>
    </w:p>
    <w:p w:rsidR="004F60A7" w:rsidRPr="000223A6" w:rsidRDefault="004F60A7" w:rsidP="004F60A7">
      <w:pPr>
        <w:spacing w:after="0"/>
        <w:rPr>
          <w:rFonts w:ascii="Times New Roman" w:hAnsi="Times New Roman"/>
          <w:b/>
          <w:sz w:val="24"/>
          <w:szCs w:val="24"/>
        </w:rPr>
      </w:pPr>
    </w:p>
    <w:p w:rsidR="004F60A7" w:rsidRPr="00D5454E" w:rsidRDefault="004F60A7" w:rsidP="004F60A7">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sidR="006B2CD6">
        <w:rPr>
          <w:rFonts w:ascii="Times New Roman" w:hAnsi="Times New Roman"/>
          <w:sz w:val="24"/>
          <w:szCs w:val="24"/>
        </w:rPr>
        <w:t>43.03.03 Гостиничное дело</w:t>
      </w:r>
    </w:p>
    <w:p w:rsidR="004F60A7" w:rsidRPr="00D5454E" w:rsidRDefault="004F60A7" w:rsidP="004F60A7">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sidR="006B2CD6">
        <w:rPr>
          <w:rFonts w:ascii="Times New Roman" w:hAnsi="Times New Roman"/>
          <w:sz w:val="24"/>
          <w:szCs w:val="24"/>
        </w:rPr>
        <w:t>Гостиничная деятельность</w:t>
      </w:r>
    </w:p>
    <w:p w:rsidR="004F60A7" w:rsidRPr="00D5454E" w:rsidRDefault="004F60A7" w:rsidP="004F60A7">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4F60A7" w:rsidRPr="00CC67E3" w:rsidRDefault="004F60A7" w:rsidP="004F60A7">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4F60A7" w:rsidRPr="000223A6" w:rsidRDefault="004F60A7" w:rsidP="004F60A7">
      <w:pPr>
        <w:spacing w:after="0"/>
        <w:rPr>
          <w:rFonts w:ascii="Times New Roman" w:hAnsi="Times New Roman" w:cs="Times New Roman"/>
          <w:sz w:val="24"/>
          <w:szCs w:val="24"/>
        </w:rPr>
      </w:pPr>
    </w:p>
    <w:p w:rsidR="004F60A7" w:rsidRPr="004F60A7" w:rsidRDefault="004F60A7" w:rsidP="004F60A7">
      <w:pPr>
        <w:pStyle w:val="1"/>
        <w:spacing w:before="0"/>
        <w:jc w:val="center"/>
        <w:rPr>
          <w:rFonts w:ascii="Times New Roman" w:hAnsi="Times New Roman" w:cs="Times New Roman"/>
          <w:b/>
          <w:color w:val="auto"/>
          <w:sz w:val="28"/>
          <w:szCs w:val="28"/>
        </w:rPr>
      </w:pPr>
      <w:bookmarkStart w:id="34" w:name="_Toc148172410"/>
      <w:r w:rsidRPr="004F60A7">
        <w:rPr>
          <w:rFonts w:ascii="Times New Roman" w:hAnsi="Times New Roman" w:cs="Times New Roman"/>
          <w:b/>
          <w:color w:val="auto"/>
          <w:sz w:val="28"/>
          <w:szCs w:val="28"/>
        </w:rPr>
        <w:t>Дисциплина (модуль): Физическая культура и спорт</w:t>
      </w:r>
      <w:bookmarkEnd w:id="34"/>
    </w:p>
    <w:p w:rsidR="004F60A7" w:rsidRPr="000223A6" w:rsidRDefault="004F60A7" w:rsidP="004F60A7">
      <w:pPr>
        <w:spacing w:after="0"/>
        <w:jc w:val="center"/>
        <w:rPr>
          <w:rFonts w:ascii="Times New Roman" w:hAnsi="Times New Roman" w:cs="Times New Roman"/>
          <w:b/>
          <w:sz w:val="24"/>
          <w:szCs w:val="24"/>
        </w:rPr>
      </w:pPr>
    </w:p>
    <w:p w:rsidR="004F60A7" w:rsidRPr="00BC6B53" w:rsidRDefault="004F60A7" w:rsidP="004F60A7">
      <w:pPr>
        <w:spacing w:after="0"/>
        <w:jc w:val="both"/>
        <w:rPr>
          <w:rFonts w:ascii="Times New Roman" w:hAnsi="Times New Roman" w:cs="Times New Roman"/>
          <w:sz w:val="24"/>
          <w:szCs w:val="24"/>
        </w:rPr>
      </w:pPr>
      <w:r w:rsidRPr="0001257F">
        <w:rPr>
          <w:rFonts w:ascii="Times New Roman" w:hAnsi="Times New Roman" w:cs="Times New Roman"/>
          <w:b/>
          <w:sz w:val="24"/>
          <w:szCs w:val="24"/>
        </w:rPr>
        <w:t>УК-</w:t>
      </w:r>
      <w:r>
        <w:rPr>
          <w:rFonts w:ascii="Times New Roman" w:hAnsi="Times New Roman" w:cs="Times New Roman"/>
          <w:b/>
          <w:sz w:val="24"/>
          <w:szCs w:val="24"/>
        </w:rPr>
        <w:t xml:space="preserve">7 </w:t>
      </w:r>
      <w:r w:rsidRPr="00BC6B53">
        <w:rPr>
          <w:rFonts w:ascii="Times New Roman" w:hAnsi="Times New Roman" w:cs="Times New Roman"/>
          <w:sz w:val="24"/>
          <w:szCs w:val="24"/>
        </w:rPr>
        <w:t>Способен поддерживать должный уровень физической подготовленности для обеспечения полноценной социальной и профессиональной деятельности</w:t>
      </w: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4F60A7" w:rsidRPr="000223A6" w:rsidTr="00A05F24">
        <w:trPr>
          <w:tblHeader/>
        </w:trPr>
        <w:tc>
          <w:tcPr>
            <w:tcW w:w="1384" w:type="dxa"/>
            <w:tcBorders>
              <w:top w:val="single" w:sz="4" w:space="0" w:color="auto"/>
              <w:left w:val="single" w:sz="4" w:space="0" w:color="auto"/>
              <w:bottom w:val="single" w:sz="4" w:space="0" w:color="auto"/>
              <w:right w:val="single" w:sz="4" w:space="0" w:color="auto"/>
            </w:tcBorders>
            <w:vAlign w:val="center"/>
          </w:tcPr>
          <w:p w:rsidR="004F60A7" w:rsidRPr="000223A6" w:rsidRDefault="004F60A7" w:rsidP="00A05F24">
            <w:pPr>
              <w:jc w:val="center"/>
              <w:rPr>
                <w:rFonts w:ascii="Times New Roman" w:hAnsi="Times New Roman" w:cs="Times New Roman"/>
                <w:sz w:val="24"/>
                <w:szCs w:val="24"/>
              </w:rPr>
            </w:pPr>
            <w:r w:rsidRPr="000223A6">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4F60A7" w:rsidRPr="000223A6" w:rsidRDefault="004F60A7" w:rsidP="00A05F24">
            <w:pPr>
              <w:jc w:val="center"/>
              <w:rPr>
                <w:rFonts w:ascii="Times New Roman" w:hAnsi="Times New Roman" w:cs="Times New Roman"/>
                <w:sz w:val="24"/>
                <w:szCs w:val="24"/>
              </w:rPr>
            </w:pPr>
            <w:r w:rsidRPr="000223A6">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4F60A7" w:rsidRPr="000223A6" w:rsidRDefault="004F60A7" w:rsidP="00A05F24">
            <w:pPr>
              <w:jc w:val="center"/>
              <w:rPr>
                <w:rFonts w:ascii="Times New Roman" w:hAnsi="Times New Roman" w:cs="Times New Roman"/>
                <w:sz w:val="24"/>
                <w:szCs w:val="24"/>
                <w:highlight w:val="lightGray"/>
              </w:rPr>
            </w:pPr>
            <w:r w:rsidRPr="000223A6">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4F60A7" w:rsidRPr="000223A6" w:rsidRDefault="004F60A7" w:rsidP="00A05F24">
            <w:pPr>
              <w:jc w:val="center"/>
              <w:rPr>
                <w:rFonts w:ascii="Times New Roman" w:hAnsi="Times New Roman" w:cs="Times New Roman"/>
                <w:sz w:val="24"/>
                <w:szCs w:val="24"/>
                <w:highlight w:val="lightGray"/>
              </w:rPr>
            </w:pPr>
            <w:r w:rsidRPr="000223A6">
              <w:rPr>
                <w:rFonts w:ascii="Times New Roman" w:hAnsi="Times New Roman" w:cs="Times New Roman"/>
                <w:sz w:val="24"/>
                <w:szCs w:val="24"/>
              </w:rPr>
              <w:t>Правильный ответ</w:t>
            </w:r>
          </w:p>
        </w:tc>
      </w:tr>
      <w:tr w:rsidR="004F60A7" w:rsidRPr="000223A6" w:rsidTr="00A05F24">
        <w:tc>
          <w:tcPr>
            <w:tcW w:w="1384" w:type="dxa"/>
            <w:vMerge w:val="restart"/>
            <w:tcBorders>
              <w:top w:val="single" w:sz="4" w:space="0" w:color="auto"/>
              <w:left w:val="single" w:sz="4" w:space="0" w:color="auto"/>
              <w:right w:val="single" w:sz="4" w:space="0" w:color="auto"/>
            </w:tcBorders>
            <w:hideMark/>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 xml:space="preserve">Задания </w:t>
            </w:r>
            <w:r w:rsidRPr="004F60A7">
              <w:rPr>
                <w:rFonts w:ascii="Times New Roman" w:hAnsi="Times New Roman" w:cs="Times New Roman"/>
                <w:b/>
                <w:sz w:val="24"/>
                <w:szCs w:val="24"/>
              </w:rPr>
              <w:t>закрытого</w:t>
            </w:r>
            <w:r w:rsidRPr="004F60A7">
              <w:rPr>
                <w:rFonts w:ascii="Times New Roman" w:hAnsi="Times New Roman" w:cs="Times New Roman"/>
                <w:sz w:val="24"/>
                <w:szCs w:val="24"/>
              </w:rPr>
              <w:t xml:space="preserve"> типа </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с одним правильным ответом</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 xml:space="preserve">13шт. </w:t>
            </w:r>
          </w:p>
          <w:p w:rsidR="004F60A7" w:rsidRPr="004F60A7" w:rsidRDefault="004F60A7" w:rsidP="00A05F24">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hanging="72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keepNext/>
              <w:jc w:val="both"/>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Понятие «Физическая культура» - это:</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keepNext/>
              <w:jc w:val="both"/>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а) отдельные стороны двигательных способностей человека;</w:t>
            </w:r>
          </w:p>
          <w:p w:rsidR="004F60A7" w:rsidRPr="004F60A7" w:rsidRDefault="004F60A7" w:rsidP="00A05F24">
            <w:pPr>
              <w:keepNext/>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б) восстановление здоровья средствами физической реабилитации;</w:t>
            </w:r>
          </w:p>
          <w:p w:rsidR="004F60A7" w:rsidRPr="004F60A7" w:rsidRDefault="004F60A7" w:rsidP="00A05F24">
            <w:pPr>
              <w:keepNext/>
              <w:rPr>
                <w:rFonts w:ascii="Times New Roman" w:eastAsia="Times New Roman" w:hAnsi="Times New Roman" w:cs="Times New Roman"/>
                <w:b/>
                <w:color w:val="000000"/>
                <w:sz w:val="24"/>
                <w:szCs w:val="24"/>
              </w:rPr>
            </w:pPr>
            <w:r w:rsidRPr="004F60A7">
              <w:rPr>
                <w:rFonts w:ascii="Times New Roman" w:eastAsia="Times New Roman" w:hAnsi="Times New Roman" w:cs="Times New Roman"/>
                <w:b/>
                <w:color w:val="000000"/>
                <w:sz w:val="24"/>
                <w:szCs w:val="24"/>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w:t>
            </w:r>
          </w:p>
          <w:p w:rsidR="004F60A7" w:rsidRPr="004F60A7" w:rsidRDefault="004F60A7" w:rsidP="00A05F24">
            <w:pPr>
              <w:keepNext/>
              <w:rPr>
                <w:rFonts w:ascii="Times New Roman" w:eastAsia="Times New Roman" w:hAnsi="Times New Roman" w:cs="Times New Roman"/>
                <w:b/>
                <w:color w:val="000000"/>
                <w:sz w:val="24"/>
                <w:szCs w:val="24"/>
              </w:rPr>
            </w:pPr>
            <w:r w:rsidRPr="004F60A7">
              <w:rPr>
                <w:rFonts w:ascii="Times New Roman" w:eastAsia="Times New Roman" w:hAnsi="Times New Roman" w:cs="Times New Roman"/>
                <w:b/>
                <w:color w:val="000000"/>
                <w:sz w:val="24"/>
                <w:szCs w:val="24"/>
              </w:rPr>
              <w:t>применения широкого круга средств.</w:t>
            </w:r>
          </w:p>
          <w:p w:rsidR="004F60A7" w:rsidRPr="004F60A7" w:rsidRDefault="004F60A7" w:rsidP="00A05F24">
            <w:pPr>
              <w:keepNext/>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г) педагогический процесс, направленный на обучение двигательным действиям и воспитание физических качеств</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в</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keepNext/>
              <w:jc w:val="both"/>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keepNext/>
              <w:jc w:val="both"/>
              <w:rPr>
                <w:rFonts w:ascii="Times New Roman" w:eastAsia="Times New Roman" w:hAnsi="Times New Roman" w:cs="Times New Roman"/>
                <w:b/>
                <w:color w:val="000000"/>
                <w:sz w:val="24"/>
                <w:szCs w:val="24"/>
              </w:rPr>
            </w:pPr>
          </w:p>
          <w:p w:rsidR="004F60A7" w:rsidRPr="004F60A7" w:rsidRDefault="004F60A7" w:rsidP="00A05F24">
            <w:pPr>
              <w:keepNext/>
              <w:jc w:val="both"/>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а) физической подготовкой;</w:t>
            </w:r>
          </w:p>
          <w:p w:rsidR="004F60A7" w:rsidRPr="004F60A7" w:rsidRDefault="004F60A7" w:rsidP="00A05F24">
            <w:pPr>
              <w:keepNext/>
              <w:jc w:val="both"/>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б) физической культурой;</w:t>
            </w:r>
          </w:p>
          <w:p w:rsidR="004F60A7" w:rsidRPr="004F60A7" w:rsidRDefault="004F60A7" w:rsidP="00A05F24">
            <w:pPr>
              <w:keepNext/>
              <w:jc w:val="both"/>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в) физкультурным образованием;</w:t>
            </w:r>
          </w:p>
          <w:p w:rsidR="004F60A7" w:rsidRPr="004F60A7" w:rsidRDefault="004F60A7" w:rsidP="00A05F24">
            <w:pPr>
              <w:keepNext/>
              <w:jc w:val="both"/>
              <w:rPr>
                <w:rFonts w:ascii="Times New Roman" w:hAnsi="Times New Roman" w:cs="Times New Roman"/>
                <w:sz w:val="24"/>
                <w:szCs w:val="24"/>
              </w:rPr>
            </w:pPr>
            <w:r w:rsidRPr="004F60A7">
              <w:rPr>
                <w:rFonts w:ascii="Times New Roman" w:eastAsia="Times New Roman" w:hAnsi="Times New Roman" w:cs="Times New Roman"/>
                <w:b/>
                <w:color w:val="000000"/>
                <w:sz w:val="24"/>
                <w:szCs w:val="24"/>
              </w:rPr>
              <w:t>г) физическим воспитанием</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г</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keepNext/>
              <w:jc w:val="both"/>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Процесс совершенствования физических качеств и</w:t>
            </w:r>
            <w:r w:rsidRPr="004F60A7">
              <w:rPr>
                <w:rFonts w:ascii="Times New Roman" w:eastAsia="Times New Roman" w:hAnsi="Times New Roman" w:cs="Times New Roman"/>
                <w:b/>
                <w:color w:val="000000"/>
                <w:sz w:val="24"/>
                <w:szCs w:val="24"/>
              </w:rPr>
              <w:t xml:space="preserve"> </w:t>
            </w:r>
            <w:r w:rsidRPr="004F60A7">
              <w:rPr>
                <w:rFonts w:ascii="Times New Roman" w:eastAsia="Times New Roman" w:hAnsi="Times New Roman" w:cs="Times New Roman"/>
                <w:color w:val="000000"/>
                <w:sz w:val="24"/>
                <w:szCs w:val="24"/>
              </w:rPr>
              <w:t xml:space="preserve">формирования </w:t>
            </w:r>
            <w:r w:rsidRPr="004F60A7">
              <w:rPr>
                <w:rFonts w:ascii="Times New Roman" w:eastAsia="Times New Roman" w:hAnsi="Times New Roman" w:cs="Times New Roman"/>
                <w:color w:val="000000"/>
                <w:sz w:val="24"/>
                <w:szCs w:val="24"/>
              </w:rPr>
              <w:lastRenderedPageBreak/>
              <w:t>жизненно необходимых двигательных умений и навыков, направленных на всестороннее и гармоничное физическое развитие человека, называется:</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keepNext/>
              <w:jc w:val="both"/>
              <w:rPr>
                <w:rFonts w:ascii="Times New Roman" w:eastAsia="Times New Roman" w:hAnsi="Times New Roman" w:cs="Times New Roman"/>
                <w:b/>
                <w:color w:val="000000"/>
                <w:sz w:val="24"/>
                <w:szCs w:val="24"/>
              </w:rPr>
            </w:pPr>
          </w:p>
          <w:p w:rsidR="004F60A7" w:rsidRPr="004F60A7" w:rsidRDefault="004F60A7" w:rsidP="00A05F24">
            <w:pPr>
              <w:keepNext/>
              <w:jc w:val="both"/>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а) физическим развитием;</w:t>
            </w:r>
          </w:p>
          <w:p w:rsidR="004F60A7" w:rsidRPr="004F60A7" w:rsidRDefault="004F60A7" w:rsidP="00A05F24">
            <w:pPr>
              <w:keepNext/>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б) специальной физической подготовкой;</w:t>
            </w:r>
          </w:p>
          <w:p w:rsidR="004F60A7" w:rsidRPr="004F60A7" w:rsidRDefault="004F60A7" w:rsidP="00A05F24">
            <w:pPr>
              <w:keepNext/>
              <w:jc w:val="both"/>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в) физической подготовленностью;</w:t>
            </w:r>
          </w:p>
          <w:p w:rsidR="004F60A7" w:rsidRPr="004F60A7" w:rsidRDefault="004F60A7" w:rsidP="00A05F24">
            <w:pPr>
              <w:jc w:val="both"/>
              <w:rPr>
                <w:rFonts w:ascii="Times New Roman" w:hAnsi="Times New Roman" w:cs="Times New Roman"/>
                <w:b/>
                <w:sz w:val="24"/>
                <w:szCs w:val="24"/>
              </w:rPr>
            </w:pPr>
            <w:r w:rsidRPr="004F60A7">
              <w:rPr>
                <w:rFonts w:ascii="Times New Roman" w:eastAsia="Times New Roman" w:hAnsi="Times New Roman" w:cs="Times New Roman"/>
                <w:b/>
                <w:color w:val="000000"/>
                <w:sz w:val="24"/>
                <w:szCs w:val="24"/>
              </w:rPr>
              <w:t>г) общей физической подготовкой</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keepNext/>
              <w:jc w:val="both"/>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Физические упражнения – это:</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keepNext/>
              <w:jc w:val="both"/>
              <w:rPr>
                <w:rFonts w:ascii="Times New Roman" w:eastAsia="Times New Roman" w:hAnsi="Times New Roman" w:cs="Times New Roman"/>
                <w:b/>
                <w:color w:val="000000"/>
                <w:sz w:val="24"/>
                <w:szCs w:val="24"/>
              </w:rPr>
            </w:pPr>
          </w:p>
          <w:p w:rsidR="004F60A7" w:rsidRPr="004F60A7" w:rsidRDefault="004F60A7" w:rsidP="00A05F24">
            <w:pPr>
              <w:keepNext/>
              <w:jc w:val="both"/>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а) двигательные действия, укрепляющие организм;</w:t>
            </w:r>
          </w:p>
          <w:p w:rsidR="004F60A7" w:rsidRPr="004F60A7" w:rsidRDefault="004F60A7" w:rsidP="00A05F24">
            <w:pPr>
              <w:keepNext/>
              <w:jc w:val="both"/>
              <w:rPr>
                <w:rFonts w:ascii="Times New Roman" w:eastAsia="Times New Roman" w:hAnsi="Times New Roman" w:cs="Times New Roman"/>
                <w:b/>
                <w:color w:val="000000"/>
                <w:sz w:val="24"/>
                <w:szCs w:val="24"/>
              </w:rPr>
            </w:pPr>
            <w:r w:rsidRPr="004F60A7">
              <w:rPr>
                <w:rFonts w:ascii="Times New Roman" w:eastAsia="Times New Roman" w:hAnsi="Times New Roman" w:cs="Times New Roman"/>
                <w:b/>
                <w:color w:val="000000"/>
                <w:sz w:val="24"/>
                <w:szCs w:val="24"/>
              </w:rPr>
              <w:t>б) это двигательные действия, которые выполняются в соответствии с закономерностями физического воспитания;</w:t>
            </w:r>
          </w:p>
          <w:p w:rsidR="004F60A7" w:rsidRPr="004F60A7" w:rsidRDefault="004F60A7" w:rsidP="00A05F24">
            <w:pPr>
              <w:keepNext/>
              <w:jc w:val="both"/>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в) двигательные действия, способствующие воспитанию гармонично развитой личности;</w:t>
            </w:r>
          </w:p>
          <w:p w:rsidR="004F60A7" w:rsidRPr="004F60A7" w:rsidRDefault="004F60A7" w:rsidP="00A05F24">
            <w:pPr>
              <w:jc w:val="both"/>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г) составная часть физической культуры</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б</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keepNext/>
              <w:jc w:val="both"/>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Укажите цель физического воспитания в вузе:</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keepNext/>
              <w:jc w:val="both"/>
              <w:rPr>
                <w:rFonts w:ascii="Times New Roman" w:eastAsia="Times New Roman" w:hAnsi="Times New Roman" w:cs="Times New Roman"/>
                <w:b/>
                <w:color w:val="000000"/>
                <w:sz w:val="24"/>
                <w:szCs w:val="24"/>
              </w:rPr>
            </w:pPr>
          </w:p>
          <w:p w:rsidR="004F60A7" w:rsidRPr="004F60A7" w:rsidRDefault="004F60A7" w:rsidP="00A05F24">
            <w:pPr>
              <w:keepNext/>
              <w:jc w:val="both"/>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а) выполнение государственных образовательных стандартов;</w:t>
            </w:r>
          </w:p>
          <w:p w:rsidR="004F60A7" w:rsidRPr="004F60A7" w:rsidRDefault="004F60A7" w:rsidP="00A05F24">
            <w:pPr>
              <w:keepNext/>
              <w:jc w:val="both"/>
              <w:rPr>
                <w:rFonts w:ascii="Times New Roman" w:eastAsia="Times New Roman" w:hAnsi="Times New Roman" w:cs="Times New Roman"/>
                <w:i/>
                <w:color w:val="000000"/>
                <w:sz w:val="24"/>
                <w:szCs w:val="24"/>
              </w:rPr>
            </w:pPr>
            <w:r w:rsidRPr="004F60A7">
              <w:rPr>
                <w:rFonts w:ascii="Times New Roman" w:eastAsia="Times New Roman" w:hAnsi="Times New Roman" w:cs="Times New Roman"/>
                <w:b/>
                <w:color w:val="000000"/>
                <w:sz w:val="24"/>
                <w:szCs w:val="24"/>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r w:rsidRPr="004F60A7">
              <w:rPr>
                <w:rFonts w:ascii="Times New Roman" w:eastAsia="Times New Roman" w:hAnsi="Times New Roman" w:cs="Times New Roman"/>
                <w:i/>
                <w:color w:val="000000"/>
                <w:sz w:val="24"/>
                <w:szCs w:val="24"/>
              </w:rPr>
              <w:t>;</w:t>
            </w:r>
          </w:p>
          <w:p w:rsidR="004F60A7" w:rsidRPr="004F60A7" w:rsidRDefault="004F60A7" w:rsidP="00A05F24">
            <w:pPr>
              <w:keepNext/>
              <w:jc w:val="both"/>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в) совершенствование двигательных способностей в соответствии с индивидуальными особенностями студентов;</w:t>
            </w:r>
          </w:p>
          <w:p w:rsidR="004F60A7" w:rsidRPr="004F60A7" w:rsidRDefault="004F60A7" w:rsidP="00A05F24">
            <w:pPr>
              <w:jc w:val="both"/>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г) выявление, сравнение и сопоставление двигательных возможностей студентов</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б</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keepNext/>
              <w:shd w:val="clear" w:color="auto" w:fill="FFFFFF"/>
              <w:rPr>
                <w:rFonts w:ascii="Times New Roman" w:eastAsia="Times New Roman" w:hAnsi="Times New Roman" w:cs="Times New Roman"/>
                <w:bCs/>
                <w:color w:val="2B2727"/>
                <w:spacing w:val="8"/>
                <w:sz w:val="24"/>
                <w:szCs w:val="24"/>
              </w:rPr>
            </w:pPr>
            <w:r w:rsidRPr="004F60A7">
              <w:rPr>
                <w:rFonts w:ascii="Times New Roman" w:eastAsia="Times New Roman" w:hAnsi="Times New Roman" w:cs="Times New Roman"/>
                <w:bCs/>
                <w:color w:val="2B2727"/>
                <w:spacing w:val="8"/>
                <w:sz w:val="24"/>
                <w:szCs w:val="24"/>
              </w:rPr>
              <w:t>Отличительным признаком физической культуры является:</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keepNext/>
              <w:shd w:val="clear" w:color="auto" w:fill="FFFFFF"/>
              <w:rPr>
                <w:rFonts w:ascii="Times New Roman" w:eastAsia="Times New Roman" w:hAnsi="Times New Roman" w:cs="Times New Roman"/>
                <w:color w:val="2B2727"/>
                <w:spacing w:val="8"/>
                <w:sz w:val="24"/>
                <w:szCs w:val="24"/>
              </w:rPr>
            </w:pPr>
          </w:p>
          <w:p w:rsidR="004F60A7" w:rsidRPr="004F60A7" w:rsidRDefault="004F60A7" w:rsidP="00A05F24">
            <w:pPr>
              <w:pStyle w:val="ac"/>
              <w:keepNext/>
              <w:shd w:val="clear" w:color="auto" w:fill="FFFFFF"/>
              <w:tabs>
                <w:tab w:val="left" w:pos="284"/>
              </w:tabs>
              <w:ind w:left="0"/>
              <w:rPr>
                <w:b/>
                <w:color w:val="2B2727"/>
                <w:spacing w:val="8"/>
              </w:rPr>
            </w:pPr>
            <w:r w:rsidRPr="004F60A7">
              <w:rPr>
                <w:b/>
                <w:color w:val="2B2727"/>
                <w:spacing w:val="8"/>
              </w:rPr>
              <w:t>а) Правильно организованный и воспроизводимый алгоритм движений.</w:t>
            </w:r>
          </w:p>
          <w:p w:rsidR="004F60A7" w:rsidRPr="004F60A7" w:rsidRDefault="004F60A7" w:rsidP="00A05F24">
            <w:pPr>
              <w:keepNext/>
              <w:shd w:val="clear" w:color="auto" w:fill="FFFFFF"/>
              <w:tabs>
                <w:tab w:val="left" w:pos="284"/>
              </w:tabs>
              <w:rPr>
                <w:rFonts w:ascii="Times New Roman" w:eastAsia="Times New Roman" w:hAnsi="Times New Roman" w:cs="Times New Roman"/>
                <w:color w:val="2B2727"/>
                <w:spacing w:val="8"/>
                <w:sz w:val="24"/>
                <w:szCs w:val="24"/>
              </w:rPr>
            </w:pPr>
            <w:r w:rsidRPr="004F60A7">
              <w:rPr>
                <w:rFonts w:ascii="Times New Roman" w:eastAsia="Times New Roman" w:hAnsi="Times New Roman" w:cs="Times New Roman"/>
                <w:color w:val="2B2727"/>
                <w:spacing w:val="8"/>
                <w:sz w:val="24"/>
                <w:szCs w:val="24"/>
              </w:rPr>
              <w:t>б) Использование природных сил для восстановления организма.</w:t>
            </w:r>
          </w:p>
          <w:p w:rsidR="004F60A7" w:rsidRPr="004F60A7" w:rsidRDefault="004F60A7" w:rsidP="00A05F24">
            <w:pPr>
              <w:jc w:val="both"/>
              <w:rPr>
                <w:rFonts w:ascii="Times New Roman" w:hAnsi="Times New Roman" w:cs="Times New Roman"/>
                <w:sz w:val="24"/>
                <w:szCs w:val="24"/>
              </w:rPr>
            </w:pPr>
            <w:r w:rsidRPr="004F60A7">
              <w:rPr>
                <w:rFonts w:ascii="Times New Roman" w:eastAsia="Times New Roman" w:hAnsi="Times New Roman" w:cs="Times New Roman"/>
                <w:color w:val="2B2727"/>
                <w:spacing w:val="8"/>
                <w:sz w:val="24"/>
                <w:szCs w:val="24"/>
              </w:rPr>
              <w:t>в) Стабильно высокие результаты, получаемые на тренировках</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а</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pStyle w:val="a8"/>
              <w:keepNext/>
              <w:shd w:val="clear" w:color="auto" w:fill="FFFFFF"/>
              <w:tabs>
                <w:tab w:val="left" w:pos="284"/>
              </w:tabs>
              <w:spacing w:before="0" w:beforeAutospacing="0" w:after="0" w:afterAutospacing="0"/>
              <w:rPr>
                <w:rStyle w:val="a9"/>
                <w:b w:val="0"/>
                <w:color w:val="2B2727"/>
                <w:spacing w:val="8"/>
              </w:rPr>
            </w:pPr>
            <w:r w:rsidRPr="004F60A7">
              <w:rPr>
                <w:rStyle w:val="a9"/>
                <w:color w:val="2B2727"/>
                <w:spacing w:val="8"/>
              </w:rPr>
              <w:t>Влияние физических упражнений на организм человека:</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pStyle w:val="a8"/>
              <w:keepNext/>
              <w:shd w:val="clear" w:color="auto" w:fill="FFFFFF"/>
              <w:tabs>
                <w:tab w:val="left" w:pos="284"/>
              </w:tabs>
              <w:spacing w:before="0" w:beforeAutospacing="0" w:after="0" w:afterAutospacing="0"/>
              <w:rPr>
                <w:color w:val="2B2727"/>
                <w:spacing w:val="8"/>
              </w:rPr>
            </w:pPr>
          </w:p>
          <w:p w:rsidR="004F60A7" w:rsidRPr="004F60A7" w:rsidRDefault="004F60A7" w:rsidP="00A05F24">
            <w:pPr>
              <w:pStyle w:val="a8"/>
              <w:keepNext/>
              <w:shd w:val="clear" w:color="auto" w:fill="FFFFFF"/>
              <w:tabs>
                <w:tab w:val="left" w:pos="635"/>
              </w:tabs>
              <w:spacing w:before="0" w:beforeAutospacing="0" w:after="0" w:afterAutospacing="0"/>
              <w:jc w:val="both"/>
              <w:rPr>
                <w:b/>
                <w:color w:val="2B2727"/>
                <w:spacing w:val="8"/>
              </w:rPr>
            </w:pPr>
            <w:r w:rsidRPr="004F60A7">
              <w:rPr>
                <w:b/>
                <w:color w:val="2B2727"/>
                <w:spacing w:val="8"/>
              </w:rPr>
              <w:t>а) положительное, если эти упражнения выполняются регулярно, в правильном темпе, верной последовательности, а занимающийся не имеет противопоказаний, исключающих данные занятия.</w:t>
            </w:r>
          </w:p>
          <w:p w:rsidR="004F60A7" w:rsidRPr="004F60A7" w:rsidRDefault="004F60A7" w:rsidP="00A05F24">
            <w:pPr>
              <w:pStyle w:val="a8"/>
              <w:keepNext/>
              <w:shd w:val="clear" w:color="auto" w:fill="FFFFFF"/>
              <w:tabs>
                <w:tab w:val="left" w:pos="635"/>
              </w:tabs>
              <w:spacing w:before="0" w:beforeAutospacing="0" w:after="0" w:afterAutospacing="0"/>
              <w:jc w:val="both"/>
              <w:rPr>
                <w:color w:val="2B2727"/>
                <w:spacing w:val="8"/>
              </w:rPr>
            </w:pPr>
            <w:r w:rsidRPr="004F60A7">
              <w:rPr>
                <w:color w:val="2B2727"/>
                <w:spacing w:val="8"/>
              </w:rPr>
              <w:t>б) нейтральное, даже если заниматься усердно.</w:t>
            </w:r>
          </w:p>
          <w:p w:rsidR="004F60A7" w:rsidRPr="004F60A7" w:rsidRDefault="004F60A7" w:rsidP="00A05F24">
            <w:pPr>
              <w:pStyle w:val="a8"/>
              <w:keepNext/>
              <w:shd w:val="clear" w:color="auto" w:fill="FFFFFF"/>
              <w:tabs>
                <w:tab w:val="left" w:pos="635"/>
              </w:tabs>
              <w:spacing w:before="0" w:beforeAutospacing="0" w:after="0" w:afterAutospacing="0"/>
              <w:jc w:val="both"/>
            </w:pPr>
            <w:r w:rsidRPr="004F60A7">
              <w:rPr>
                <w:color w:val="2B2727"/>
                <w:spacing w:val="8"/>
              </w:rPr>
              <w:t>в) положительное, только в случае, если заниматься ими на пределе своих физических возможностей</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pStyle w:val="a8"/>
              <w:keepNext/>
              <w:shd w:val="clear" w:color="auto" w:fill="FFFFFF"/>
              <w:tabs>
                <w:tab w:val="left" w:pos="284"/>
              </w:tabs>
              <w:spacing w:before="0" w:beforeAutospacing="0" w:after="0" w:afterAutospacing="0"/>
              <w:rPr>
                <w:rStyle w:val="a9"/>
                <w:color w:val="2B2727"/>
                <w:spacing w:val="8"/>
              </w:rPr>
            </w:pPr>
            <w:r w:rsidRPr="004F60A7">
              <w:rPr>
                <w:rStyle w:val="a9"/>
                <w:color w:val="2B2727"/>
                <w:spacing w:val="8"/>
              </w:rPr>
              <w:t>Главной причиной нарушения осанки является:</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pStyle w:val="a8"/>
              <w:keepNext/>
              <w:shd w:val="clear" w:color="auto" w:fill="FFFFFF"/>
              <w:tabs>
                <w:tab w:val="left" w:pos="284"/>
              </w:tabs>
              <w:spacing w:before="0" w:beforeAutospacing="0" w:after="0" w:afterAutospacing="0"/>
              <w:rPr>
                <w:color w:val="2B2727"/>
                <w:spacing w:val="8"/>
              </w:rPr>
            </w:pPr>
          </w:p>
          <w:p w:rsidR="004F60A7" w:rsidRPr="004F60A7" w:rsidRDefault="004F60A7" w:rsidP="00A05F24">
            <w:pPr>
              <w:pStyle w:val="a8"/>
              <w:keepNext/>
              <w:shd w:val="clear" w:color="auto" w:fill="FFFFFF"/>
              <w:tabs>
                <w:tab w:val="left" w:pos="284"/>
                <w:tab w:val="left" w:pos="426"/>
              </w:tabs>
              <w:spacing w:before="0" w:beforeAutospacing="0" w:after="0" w:afterAutospacing="0"/>
              <w:rPr>
                <w:i/>
                <w:color w:val="2B2727"/>
                <w:spacing w:val="8"/>
              </w:rPr>
            </w:pPr>
            <w:r w:rsidRPr="004F60A7">
              <w:rPr>
                <w:b/>
                <w:color w:val="2B2727"/>
                <w:spacing w:val="8"/>
              </w:rPr>
              <w:t>а) Малая подвижность в течение дня, неправильное поднятие тяжестей, часто принимаемая неправильная поза</w:t>
            </w:r>
            <w:r w:rsidRPr="004F60A7">
              <w:rPr>
                <w:i/>
                <w:color w:val="2B2727"/>
                <w:spacing w:val="8"/>
              </w:rPr>
              <w:t>.</w:t>
            </w:r>
          </w:p>
          <w:p w:rsidR="004F60A7" w:rsidRPr="004F60A7" w:rsidRDefault="004F60A7" w:rsidP="00A05F24">
            <w:pPr>
              <w:pStyle w:val="a8"/>
              <w:keepNext/>
              <w:shd w:val="clear" w:color="auto" w:fill="FFFFFF"/>
              <w:tabs>
                <w:tab w:val="left" w:pos="284"/>
                <w:tab w:val="left" w:pos="426"/>
              </w:tabs>
              <w:spacing w:before="0" w:beforeAutospacing="0" w:after="0" w:afterAutospacing="0"/>
              <w:rPr>
                <w:rStyle w:val="a9"/>
                <w:b w:val="0"/>
              </w:rPr>
            </w:pPr>
            <w:r w:rsidRPr="004F60A7">
              <w:rPr>
                <w:color w:val="2B2727"/>
                <w:spacing w:val="8"/>
              </w:rPr>
              <w:t xml:space="preserve">б) </w:t>
            </w:r>
            <w:r w:rsidRPr="004F60A7">
              <w:rPr>
                <w:rStyle w:val="a9"/>
              </w:rPr>
              <w:t>Сутулость, сгорбленность, «страх» своего роста.</w:t>
            </w:r>
          </w:p>
          <w:p w:rsidR="004F60A7" w:rsidRPr="004F60A7" w:rsidRDefault="004F60A7" w:rsidP="00A05F24">
            <w:pPr>
              <w:jc w:val="both"/>
              <w:rPr>
                <w:rFonts w:ascii="Times New Roman" w:hAnsi="Times New Roman" w:cs="Times New Roman"/>
                <w:sz w:val="24"/>
                <w:szCs w:val="24"/>
              </w:rPr>
            </w:pPr>
            <w:r w:rsidRPr="004F60A7">
              <w:rPr>
                <w:rStyle w:val="a9"/>
                <w:rFonts w:ascii="Times New Roman" w:eastAsia="Times New Roman" w:hAnsi="Times New Roman" w:cs="Times New Roman"/>
                <w:sz w:val="24"/>
                <w:szCs w:val="24"/>
              </w:rPr>
              <w:t>в) Слабые мышцы спины</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а</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EC5A37" w:rsidRDefault="004F60A7" w:rsidP="00A05F24">
            <w:pPr>
              <w:pStyle w:val="ac"/>
              <w:keepNext/>
              <w:shd w:val="clear" w:color="auto" w:fill="FFFFFF"/>
              <w:ind w:left="0"/>
              <w:rPr>
                <w:rFonts w:ascii="Times New Roman" w:hAnsi="Times New Roman" w:cs="Times New Roman"/>
                <w:bCs/>
                <w:color w:val="2B2727"/>
                <w:spacing w:val="8"/>
              </w:rPr>
            </w:pPr>
            <w:r w:rsidRPr="00EC5A37">
              <w:rPr>
                <w:rFonts w:ascii="Times New Roman" w:hAnsi="Times New Roman" w:cs="Times New Roman"/>
                <w:bCs/>
                <w:color w:val="2B2727"/>
                <w:spacing w:val="8"/>
              </w:rPr>
              <w:t>Двигательные физические способности это:</w:t>
            </w:r>
          </w:p>
          <w:p w:rsidR="004F60A7" w:rsidRPr="00EC5A37" w:rsidRDefault="004F60A7" w:rsidP="00A05F24">
            <w:pPr>
              <w:keepNext/>
              <w:jc w:val="both"/>
              <w:rPr>
                <w:rFonts w:ascii="Times New Roman" w:eastAsia="Times New Roman" w:hAnsi="Times New Roman" w:cs="Times New Roman"/>
                <w:color w:val="000000"/>
                <w:sz w:val="24"/>
                <w:szCs w:val="24"/>
                <w:u w:val="single"/>
              </w:rPr>
            </w:pPr>
            <w:r w:rsidRPr="00EC5A37">
              <w:rPr>
                <w:rFonts w:ascii="Times New Roman" w:eastAsia="Times New Roman" w:hAnsi="Times New Roman" w:cs="Times New Roman"/>
                <w:color w:val="000000"/>
                <w:sz w:val="24"/>
                <w:szCs w:val="24"/>
                <w:u w:val="single"/>
              </w:rPr>
              <w:t>Варианты ответов</w:t>
            </w:r>
          </w:p>
          <w:p w:rsidR="004F60A7" w:rsidRPr="00EC5A37" w:rsidRDefault="004F60A7" w:rsidP="00A05F24">
            <w:pPr>
              <w:pStyle w:val="ac"/>
              <w:keepNext/>
              <w:shd w:val="clear" w:color="auto" w:fill="FFFFFF"/>
              <w:ind w:left="0"/>
              <w:rPr>
                <w:rFonts w:ascii="Times New Roman" w:hAnsi="Times New Roman" w:cs="Times New Roman"/>
                <w:color w:val="2B2727"/>
                <w:spacing w:val="8"/>
              </w:rPr>
            </w:pPr>
          </w:p>
          <w:p w:rsidR="004F60A7" w:rsidRPr="00EC5A37" w:rsidRDefault="004F60A7" w:rsidP="000647DB">
            <w:pPr>
              <w:pStyle w:val="ac"/>
              <w:keepNext/>
              <w:numPr>
                <w:ilvl w:val="0"/>
                <w:numId w:val="22"/>
              </w:numPr>
              <w:shd w:val="clear" w:color="auto" w:fill="FFFFFF"/>
              <w:tabs>
                <w:tab w:val="left" w:pos="284"/>
              </w:tabs>
              <w:ind w:left="0" w:firstLine="0"/>
              <w:rPr>
                <w:rFonts w:ascii="Times New Roman" w:hAnsi="Times New Roman" w:cs="Times New Roman"/>
                <w:color w:val="2B2727"/>
                <w:spacing w:val="8"/>
              </w:rPr>
            </w:pPr>
            <w:r w:rsidRPr="00EC5A37">
              <w:rPr>
                <w:rFonts w:ascii="Times New Roman" w:hAnsi="Times New Roman" w:cs="Times New Roman"/>
                <w:color w:val="2B2727"/>
                <w:spacing w:val="8"/>
              </w:rPr>
              <w:t>Способности двигаться и принимать нагрузки.</w:t>
            </w:r>
          </w:p>
          <w:p w:rsidR="004F60A7" w:rsidRPr="004F60A7" w:rsidRDefault="004F60A7" w:rsidP="00A05F24">
            <w:pPr>
              <w:keepNext/>
              <w:shd w:val="clear" w:color="auto" w:fill="FFFFFF"/>
              <w:tabs>
                <w:tab w:val="left" w:pos="284"/>
              </w:tabs>
              <w:rPr>
                <w:rFonts w:eastAsia="Times New Roman"/>
                <w:color w:val="2B2727"/>
                <w:spacing w:val="8"/>
              </w:rPr>
            </w:pPr>
            <w:r w:rsidRPr="004F60A7">
              <w:rPr>
                <w:rFonts w:ascii="Times New Roman" w:eastAsia="Times New Roman" w:hAnsi="Times New Roman" w:cs="Times New Roman"/>
                <w:b/>
                <w:color w:val="2B2727"/>
                <w:spacing w:val="8"/>
                <w:sz w:val="24"/>
                <w:szCs w:val="24"/>
              </w:rPr>
              <w:t xml:space="preserve">б) Способности, помогающие обеспечить оптимальный </w:t>
            </w:r>
            <w:r w:rsidRPr="004F60A7">
              <w:rPr>
                <w:rFonts w:ascii="Times New Roman" w:eastAsia="Times New Roman" w:hAnsi="Times New Roman" w:cs="Times New Roman"/>
                <w:b/>
                <w:color w:val="2B2727"/>
                <w:spacing w:val="8"/>
                <w:sz w:val="24"/>
                <w:szCs w:val="24"/>
              </w:rPr>
              <w:lastRenderedPageBreak/>
              <w:t>уровень двигательной активности</w:t>
            </w:r>
            <w:r w:rsidRPr="004F60A7">
              <w:rPr>
                <w:rFonts w:eastAsia="Times New Roman"/>
                <w:i/>
                <w:color w:val="2B2727"/>
                <w:spacing w:val="8"/>
              </w:rPr>
              <w:t>.</w:t>
            </w:r>
          </w:p>
          <w:p w:rsidR="004F60A7" w:rsidRPr="004F60A7" w:rsidRDefault="004F60A7" w:rsidP="00A05F24">
            <w:pPr>
              <w:jc w:val="both"/>
              <w:rPr>
                <w:rFonts w:ascii="Times New Roman" w:hAnsi="Times New Roman" w:cs="Times New Roman"/>
                <w:sz w:val="24"/>
                <w:szCs w:val="24"/>
              </w:rPr>
            </w:pPr>
            <w:r w:rsidRPr="004F60A7">
              <w:rPr>
                <w:rFonts w:ascii="Times New Roman" w:eastAsia="Times New Roman" w:hAnsi="Times New Roman" w:cs="Times New Roman"/>
                <w:color w:val="2B2727"/>
                <w:spacing w:val="8"/>
                <w:sz w:val="24"/>
                <w:szCs w:val="24"/>
              </w:rPr>
              <w:t>в) Умения выполнять сложные комплексы физических упражнений без подготовки</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lastRenderedPageBreak/>
              <w:t>б</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pStyle w:val="a8"/>
              <w:keepNext/>
              <w:shd w:val="clear" w:color="auto" w:fill="FFFFFF"/>
              <w:spacing w:before="0" w:beforeAutospacing="0" w:after="0" w:afterAutospacing="0"/>
              <w:rPr>
                <w:rStyle w:val="a9"/>
                <w:b w:val="0"/>
                <w:color w:val="2B2727"/>
                <w:spacing w:val="8"/>
              </w:rPr>
            </w:pPr>
            <w:r w:rsidRPr="004F60A7">
              <w:rPr>
                <w:rStyle w:val="a9"/>
                <w:color w:val="2B2727"/>
                <w:spacing w:val="8"/>
              </w:rPr>
              <w:t>Каково основное значение витаминов для организма человека?</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pStyle w:val="a8"/>
              <w:keepNext/>
              <w:shd w:val="clear" w:color="auto" w:fill="FFFFFF"/>
              <w:spacing w:before="0" w:beforeAutospacing="0" w:after="0" w:afterAutospacing="0"/>
              <w:rPr>
                <w:b/>
                <w:color w:val="2B2727"/>
                <w:spacing w:val="8"/>
              </w:rPr>
            </w:pPr>
          </w:p>
          <w:p w:rsidR="004F60A7" w:rsidRPr="004F60A7" w:rsidRDefault="004F60A7" w:rsidP="000647DB">
            <w:pPr>
              <w:pStyle w:val="a8"/>
              <w:keepNext/>
              <w:numPr>
                <w:ilvl w:val="0"/>
                <w:numId w:val="23"/>
              </w:numPr>
              <w:shd w:val="clear" w:color="auto" w:fill="FFFFFF"/>
              <w:tabs>
                <w:tab w:val="left" w:pos="284"/>
              </w:tabs>
              <w:spacing w:before="0" w:beforeAutospacing="0" w:after="0" w:afterAutospacing="0"/>
              <w:ind w:left="0" w:firstLine="0"/>
              <w:rPr>
                <w:b/>
                <w:color w:val="2B2727"/>
                <w:spacing w:val="8"/>
              </w:rPr>
            </w:pPr>
            <w:r w:rsidRPr="004F60A7">
              <w:rPr>
                <w:b/>
                <w:color w:val="2B2727"/>
                <w:spacing w:val="8"/>
              </w:rPr>
              <w:t>Являются катализаторами для многих химических процессов в организме</w:t>
            </w:r>
          </w:p>
          <w:p w:rsidR="004F60A7" w:rsidRPr="004F60A7" w:rsidRDefault="004F60A7" w:rsidP="00A05F24">
            <w:pPr>
              <w:pStyle w:val="a8"/>
              <w:keepNext/>
              <w:shd w:val="clear" w:color="auto" w:fill="FFFFFF"/>
              <w:tabs>
                <w:tab w:val="left" w:pos="284"/>
              </w:tabs>
              <w:spacing w:before="0" w:beforeAutospacing="0" w:after="0" w:afterAutospacing="0"/>
              <w:rPr>
                <w:color w:val="2B2727"/>
                <w:spacing w:val="8"/>
              </w:rPr>
            </w:pPr>
            <w:r w:rsidRPr="004F60A7">
              <w:rPr>
                <w:color w:val="2B2727"/>
                <w:spacing w:val="8"/>
              </w:rPr>
              <w:t>б) Являются источником питания и энергии.</w:t>
            </w:r>
          </w:p>
          <w:p w:rsidR="004F60A7" w:rsidRPr="004F60A7" w:rsidRDefault="004F60A7" w:rsidP="00A05F24">
            <w:pPr>
              <w:pStyle w:val="a8"/>
              <w:keepNext/>
              <w:shd w:val="clear" w:color="auto" w:fill="FFFFFF"/>
              <w:tabs>
                <w:tab w:val="left" w:pos="284"/>
              </w:tabs>
              <w:spacing w:before="0" w:beforeAutospacing="0" w:after="0" w:afterAutospacing="0"/>
            </w:pPr>
            <w:r w:rsidRPr="004F60A7">
              <w:rPr>
                <w:color w:val="2B2727"/>
                <w:spacing w:val="8"/>
              </w:rPr>
              <w:t>в) В принципе не нужны человеку</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а</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keepNext/>
              <w:shd w:val="clear" w:color="auto" w:fill="FFFFFF"/>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Древнейшей формой организации физической культуры были:</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keepNext/>
              <w:shd w:val="clear" w:color="auto" w:fill="FFFFFF"/>
              <w:rPr>
                <w:rFonts w:ascii="Times New Roman" w:eastAsia="Times New Roman" w:hAnsi="Times New Roman" w:cs="Times New Roman"/>
                <w:b/>
                <w:color w:val="000000"/>
                <w:sz w:val="24"/>
                <w:szCs w:val="24"/>
              </w:rPr>
            </w:pPr>
          </w:p>
          <w:p w:rsidR="004F60A7" w:rsidRPr="004F60A7" w:rsidRDefault="004F60A7" w:rsidP="00A05F24">
            <w:pPr>
              <w:keepNext/>
              <w:shd w:val="clear" w:color="auto" w:fill="FFFFFF"/>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а) бега</w:t>
            </w:r>
          </w:p>
          <w:p w:rsidR="004F60A7" w:rsidRPr="004F60A7" w:rsidRDefault="004F60A7" w:rsidP="00A05F24">
            <w:pPr>
              <w:keepNext/>
              <w:shd w:val="clear" w:color="auto" w:fill="FFFFFF"/>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б) единоборство</w:t>
            </w:r>
          </w:p>
          <w:p w:rsidR="004F60A7" w:rsidRPr="004F60A7" w:rsidRDefault="004F60A7" w:rsidP="00A05F24">
            <w:pPr>
              <w:keepNext/>
              <w:shd w:val="clear" w:color="auto" w:fill="FFFFFF"/>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в) соревнования на колесницах</w:t>
            </w:r>
          </w:p>
          <w:p w:rsidR="004F60A7" w:rsidRPr="004F60A7" w:rsidRDefault="004F60A7" w:rsidP="00A05F24">
            <w:pPr>
              <w:jc w:val="both"/>
              <w:rPr>
                <w:rFonts w:ascii="Times New Roman" w:hAnsi="Times New Roman" w:cs="Times New Roman"/>
                <w:b/>
                <w:sz w:val="24"/>
                <w:szCs w:val="24"/>
              </w:rPr>
            </w:pPr>
            <w:r w:rsidRPr="004F60A7">
              <w:rPr>
                <w:rFonts w:ascii="Times New Roman" w:eastAsia="Times New Roman" w:hAnsi="Times New Roman" w:cs="Times New Roman"/>
                <w:b/>
                <w:color w:val="000000"/>
                <w:sz w:val="24"/>
                <w:szCs w:val="24"/>
              </w:rPr>
              <w:t>г) игры</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г</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keepNext/>
              <w:shd w:val="clear" w:color="auto" w:fill="FFFFFF"/>
              <w:rPr>
                <w:rFonts w:ascii="Times New Roman" w:eastAsia="Times New Roman" w:hAnsi="Times New Roman" w:cs="Times New Roman"/>
                <w:b/>
                <w:color w:val="000000"/>
                <w:sz w:val="24"/>
                <w:szCs w:val="24"/>
              </w:rPr>
            </w:pPr>
            <w:r w:rsidRPr="004F60A7">
              <w:rPr>
                <w:rFonts w:ascii="Times New Roman" w:eastAsia="Times New Roman" w:hAnsi="Times New Roman" w:cs="Times New Roman"/>
                <w:color w:val="000000"/>
                <w:sz w:val="24"/>
                <w:szCs w:val="24"/>
              </w:rPr>
              <w:t>Физическая культура рабовладельческого общества имела</w:t>
            </w:r>
            <w:r w:rsidRPr="004F60A7">
              <w:rPr>
                <w:rFonts w:ascii="Times New Roman" w:eastAsia="Times New Roman" w:hAnsi="Times New Roman" w:cs="Times New Roman"/>
                <w:b/>
                <w:color w:val="000000"/>
                <w:sz w:val="24"/>
                <w:szCs w:val="24"/>
              </w:rPr>
              <w:t>:</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keepNext/>
              <w:shd w:val="clear" w:color="auto" w:fill="FFFFFF"/>
              <w:rPr>
                <w:rFonts w:ascii="Times New Roman" w:eastAsia="Times New Roman" w:hAnsi="Times New Roman" w:cs="Times New Roman"/>
                <w:b/>
                <w:color w:val="000000"/>
                <w:sz w:val="24"/>
                <w:szCs w:val="24"/>
              </w:rPr>
            </w:pPr>
          </w:p>
          <w:p w:rsidR="004F60A7" w:rsidRPr="004F60A7" w:rsidRDefault="004F60A7" w:rsidP="00A05F24">
            <w:pPr>
              <w:keepNext/>
              <w:shd w:val="clear" w:color="auto" w:fill="FFFFFF"/>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а) прикладную направленность</w:t>
            </w:r>
          </w:p>
          <w:p w:rsidR="004F60A7" w:rsidRPr="004F60A7" w:rsidRDefault="004F60A7" w:rsidP="00A05F24">
            <w:pPr>
              <w:keepNext/>
              <w:shd w:val="clear" w:color="auto" w:fill="FFFFFF"/>
              <w:rPr>
                <w:rFonts w:ascii="Times New Roman" w:eastAsia="Times New Roman" w:hAnsi="Times New Roman" w:cs="Times New Roman"/>
                <w:b/>
                <w:color w:val="000000"/>
                <w:sz w:val="24"/>
                <w:szCs w:val="24"/>
              </w:rPr>
            </w:pPr>
            <w:r w:rsidRPr="004F60A7">
              <w:rPr>
                <w:rFonts w:ascii="Times New Roman" w:eastAsia="Times New Roman" w:hAnsi="Times New Roman" w:cs="Times New Roman"/>
                <w:b/>
                <w:color w:val="000000"/>
                <w:sz w:val="24"/>
                <w:szCs w:val="24"/>
              </w:rPr>
              <w:t>б) военную и оздоровительную направленность</w:t>
            </w:r>
          </w:p>
          <w:p w:rsidR="004F60A7" w:rsidRPr="004F60A7" w:rsidRDefault="004F60A7" w:rsidP="00A05F24">
            <w:pPr>
              <w:keepNext/>
              <w:shd w:val="clear" w:color="auto" w:fill="FFFFFF"/>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в) образовательную направленность</w:t>
            </w:r>
          </w:p>
          <w:p w:rsidR="004F60A7" w:rsidRPr="004F60A7" w:rsidRDefault="004F60A7" w:rsidP="00A05F24">
            <w:pPr>
              <w:keepNext/>
              <w:shd w:val="clear" w:color="auto" w:fill="FFFFFF"/>
              <w:rPr>
                <w:rFonts w:ascii="Times New Roman" w:hAnsi="Times New Roman" w:cs="Times New Roman"/>
                <w:b/>
                <w:sz w:val="24"/>
                <w:szCs w:val="24"/>
              </w:rPr>
            </w:pPr>
            <w:r w:rsidRPr="004F60A7">
              <w:rPr>
                <w:rFonts w:ascii="Times New Roman" w:eastAsia="Times New Roman" w:hAnsi="Times New Roman" w:cs="Times New Roman"/>
                <w:color w:val="000000"/>
                <w:sz w:val="24"/>
                <w:szCs w:val="24"/>
              </w:rPr>
              <w:t>г) воспитательную направленность</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б</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keepNext/>
              <w:shd w:val="clear" w:color="auto" w:fill="FFFFFF"/>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Российский Олимпийский Комитет был создан в…</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keepNext/>
              <w:shd w:val="clear" w:color="auto" w:fill="FFFFFF"/>
              <w:rPr>
                <w:rFonts w:ascii="Times New Roman" w:eastAsia="Times New Roman" w:hAnsi="Times New Roman" w:cs="Times New Roman"/>
                <w:b/>
                <w:color w:val="000000"/>
                <w:sz w:val="24"/>
                <w:szCs w:val="24"/>
              </w:rPr>
            </w:pPr>
          </w:p>
          <w:p w:rsidR="004F60A7" w:rsidRPr="004F60A7" w:rsidRDefault="004F60A7" w:rsidP="00A05F24">
            <w:pPr>
              <w:keepNext/>
              <w:shd w:val="clear" w:color="auto" w:fill="FFFFFF"/>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а) 1908 году</w:t>
            </w:r>
          </w:p>
          <w:p w:rsidR="004F60A7" w:rsidRPr="004F60A7" w:rsidRDefault="004F60A7" w:rsidP="00A05F24">
            <w:pPr>
              <w:keepNext/>
              <w:shd w:val="clear" w:color="auto" w:fill="FFFFFF"/>
              <w:rPr>
                <w:rFonts w:ascii="Times New Roman" w:eastAsia="Times New Roman" w:hAnsi="Times New Roman" w:cs="Times New Roman"/>
                <w:b/>
                <w:color w:val="000000"/>
                <w:sz w:val="24"/>
                <w:szCs w:val="24"/>
              </w:rPr>
            </w:pPr>
            <w:r w:rsidRPr="004F60A7">
              <w:rPr>
                <w:rFonts w:ascii="Times New Roman" w:eastAsia="Times New Roman" w:hAnsi="Times New Roman" w:cs="Times New Roman"/>
                <w:b/>
                <w:color w:val="000000"/>
                <w:sz w:val="24"/>
                <w:szCs w:val="24"/>
              </w:rPr>
              <w:t>б) 1911 году</w:t>
            </w:r>
          </w:p>
          <w:p w:rsidR="004F60A7" w:rsidRPr="004F60A7" w:rsidRDefault="004F60A7" w:rsidP="00A05F24">
            <w:pPr>
              <w:keepNext/>
              <w:shd w:val="clear" w:color="auto" w:fill="FFFFFF"/>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в) 1912 году</w:t>
            </w:r>
          </w:p>
          <w:p w:rsidR="004F60A7" w:rsidRPr="004F60A7" w:rsidRDefault="004F60A7" w:rsidP="00A05F24">
            <w:pPr>
              <w:keepNext/>
              <w:shd w:val="clear" w:color="auto" w:fill="FFFFFF"/>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г) 1916 году</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б</w:t>
            </w:r>
          </w:p>
        </w:tc>
      </w:tr>
      <w:tr w:rsidR="004F60A7" w:rsidRPr="000223A6" w:rsidTr="00A05F24">
        <w:tc>
          <w:tcPr>
            <w:tcW w:w="1384" w:type="dxa"/>
            <w:vMerge w:val="restart"/>
            <w:tcBorders>
              <w:top w:val="single" w:sz="4" w:space="0" w:color="auto"/>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 xml:space="preserve">Задания </w:t>
            </w:r>
            <w:r w:rsidRPr="004F60A7">
              <w:rPr>
                <w:rFonts w:ascii="Times New Roman" w:hAnsi="Times New Roman" w:cs="Times New Roman"/>
                <w:b/>
                <w:sz w:val="24"/>
                <w:szCs w:val="24"/>
              </w:rPr>
              <w:t>закрытого</w:t>
            </w:r>
            <w:r w:rsidRPr="004F60A7">
              <w:rPr>
                <w:rFonts w:ascii="Times New Roman" w:hAnsi="Times New Roman" w:cs="Times New Roman"/>
                <w:sz w:val="24"/>
                <w:szCs w:val="24"/>
              </w:rPr>
              <w:t xml:space="preserve"> типа </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с множественным выбором</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lastRenderedPageBreak/>
              <w:t>6 шт.</w:t>
            </w: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keepNext/>
              <w:jc w:val="both"/>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К показателям, характеризующим физическое развитие человека, относятся:</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keepNext/>
              <w:jc w:val="both"/>
              <w:rPr>
                <w:rFonts w:ascii="Times New Roman" w:eastAsia="Times New Roman" w:hAnsi="Times New Roman" w:cs="Times New Roman"/>
                <w:b/>
                <w:color w:val="000000"/>
                <w:sz w:val="24"/>
                <w:szCs w:val="24"/>
              </w:rPr>
            </w:pPr>
          </w:p>
          <w:p w:rsidR="004F60A7" w:rsidRPr="004F60A7" w:rsidRDefault="004F60A7" w:rsidP="00A05F24">
            <w:pPr>
              <w:keepNext/>
              <w:jc w:val="both"/>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 xml:space="preserve">а) показатели телосложения, деятельности функциональных </w:t>
            </w:r>
            <w:r w:rsidRPr="004F60A7">
              <w:rPr>
                <w:rFonts w:ascii="Times New Roman" w:eastAsia="Times New Roman" w:hAnsi="Times New Roman" w:cs="Times New Roman"/>
                <w:color w:val="000000"/>
                <w:sz w:val="24"/>
                <w:szCs w:val="24"/>
              </w:rPr>
              <w:lastRenderedPageBreak/>
              <w:t>систем организма и развития физических качеств;</w:t>
            </w:r>
          </w:p>
          <w:p w:rsidR="004F60A7" w:rsidRPr="004F60A7" w:rsidRDefault="004F60A7" w:rsidP="00A05F24">
            <w:pPr>
              <w:keepNext/>
              <w:jc w:val="both"/>
              <w:rPr>
                <w:rFonts w:ascii="Times New Roman" w:eastAsia="Times New Roman" w:hAnsi="Times New Roman" w:cs="Times New Roman"/>
                <w:b/>
                <w:color w:val="000000"/>
                <w:sz w:val="24"/>
                <w:szCs w:val="24"/>
              </w:rPr>
            </w:pPr>
            <w:r w:rsidRPr="004F60A7">
              <w:rPr>
                <w:rFonts w:ascii="Times New Roman" w:eastAsia="Times New Roman" w:hAnsi="Times New Roman" w:cs="Times New Roman"/>
                <w:b/>
                <w:color w:val="000000"/>
                <w:sz w:val="24"/>
                <w:szCs w:val="24"/>
              </w:rPr>
              <w:t>б) показатели уровня физической подготовленности и спортивных результатов;</w:t>
            </w:r>
          </w:p>
          <w:p w:rsidR="004F60A7" w:rsidRPr="004F60A7" w:rsidRDefault="004F60A7" w:rsidP="00A05F24">
            <w:pPr>
              <w:keepNext/>
              <w:rPr>
                <w:rFonts w:ascii="Times New Roman" w:eastAsia="Times New Roman" w:hAnsi="Times New Roman" w:cs="Times New Roman"/>
                <w:b/>
                <w:color w:val="000000"/>
                <w:sz w:val="24"/>
                <w:szCs w:val="24"/>
              </w:rPr>
            </w:pPr>
            <w:r w:rsidRPr="004F60A7">
              <w:rPr>
                <w:rFonts w:ascii="Times New Roman" w:eastAsia="Times New Roman" w:hAnsi="Times New Roman" w:cs="Times New Roman"/>
                <w:b/>
                <w:color w:val="000000"/>
                <w:sz w:val="24"/>
                <w:szCs w:val="24"/>
              </w:rPr>
              <w:t>в) уровень и качество сформированных жизненно необходимых двигательных умений и навыков;</w:t>
            </w:r>
          </w:p>
          <w:p w:rsidR="004F60A7" w:rsidRPr="004F60A7" w:rsidRDefault="004F60A7" w:rsidP="00A05F24">
            <w:pPr>
              <w:keepNext/>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г) результаты выполнения нормативов и требований государственных программ по физическому воспитанию</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lastRenderedPageBreak/>
              <w:t>б,в</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pStyle w:val="c4"/>
              <w:spacing w:before="0" w:beforeAutospacing="0" w:after="0" w:afterAutospacing="0"/>
              <w:jc w:val="both"/>
              <w:rPr>
                <w:rStyle w:val="c7"/>
                <w:bCs/>
                <w:color w:val="000000"/>
              </w:rPr>
            </w:pPr>
            <w:r w:rsidRPr="004F60A7">
              <w:rPr>
                <w:rStyle w:val="c7"/>
                <w:bCs/>
                <w:color w:val="000000"/>
              </w:rPr>
              <w:t xml:space="preserve">Различают три группы способов лыжных ходов: </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pStyle w:val="c4"/>
              <w:spacing w:before="0" w:beforeAutospacing="0" w:after="0" w:afterAutospacing="0"/>
              <w:jc w:val="both"/>
              <w:rPr>
                <w:rFonts w:ascii="Calibri" w:hAnsi="Calibri" w:cs="Calibri"/>
                <w:color w:val="000000"/>
              </w:rPr>
            </w:pPr>
          </w:p>
          <w:p w:rsidR="004F60A7" w:rsidRPr="004F60A7" w:rsidRDefault="004F60A7" w:rsidP="00A05F24">
            <w:pPr>
              <w:pStyle w:val="c4"/>
              <w:spacing w:before="0" w:beforeAutospacing="0" w:after="0" w:afterAutospacing="0"/>
              <w:ind w:left="568" w:hanging="568"/>
              <w:jc w:val="both"/>
              <w:rPr>
                <w:rFonts w:ascii="Calibri" w:hAnsi="Calibri" w:cs="Calibri"/>
                <w:b/>
                <w:color w:val="000000"/>
              </w:rPr>
            </w:pPr>
            <w:r w:rsidRPr="004F60A7">
              <w:rPr>
                <w:rStyle w:val="c5"/>
                <w:b/>
                <w:color w:val="000000"/>
              </w:rPr>
              <w:t>а) попеременные</w:t>
            </w:r>
          </w:p>
          <w:p w:rsidR="004F60A7" w:rsidRPr="004F60A7" w:rsidRDefault="004F60A7" w:rsidP="00A05F24">
            <w:pPr>
              <w:pStyle w:val="c4"/>
              <w:spacing w:before="0" w:beforeAutospacing="0" w:after="0" w:afterAutospacing="0"/>
              <w:ind w:left="568" w:hanging="568"/>
              <w:jc w:val="both"/>
              <w:rPr>
                <w:rFonts w:ascii="Calibri" w:hAnsi="Calibri" w:cs="Calibri"/>
                <w:b/>
                <w:color w:val="000000"/>
              </w:rPr>
            </w:pPr>
            <w:r w:rsidRPr="004F60A7">
              <w:rPr>
                <w:rStyle w:val="c5"/>
                <w:b/>
                <w:color w:val="000000"/>
              </w:rPr>
              <w:t>б) одновременные</w:t>
            </w:r>
          </w:p>
          <w:p w:rsidR="004F60A7" w:rsidRPr="004F60A7" w:rsidRDefault="004F60A7" w:rsidP="00A05F24">
            <w:pPr>
              <w:pStyle w:val="c4"/>
              <w:spacing w:before="0" w:beforeAutospacing="0" w:after="0" w:afterAutospacing="0"/>
              <w:ind w:left="568" w:hanging="568"/>
              <w:jc w:val="both"/>
              <w:rPr>
                <w:rFonts w:ascii="Calibri" w:hAnsi="Calibri" w:cs="Calibri"/>
                <w:b/>
                <w:color w:val="000000"/>
              </w:rPr>
            </w:pPr>
            <w:r w:rsidRPr="004F60A7">
              <w:rPr>
                <w:rStyle w:val="c5"/>
                <w:b/>
                <w:color w:val="000000"/>
              </w:rPr>
              <w:t>в) комбинированные</w:t>
            </w:r>
          </w:p>
          <w:p w:rsidR="004F60A7" w:rsidRPr="004F60A7" w:rsidRDefault="004F60A7" w:rsidP="00A05F24">
            <w:pPr>
              <w:pStyle w:val="c4"/>
              <w:spacing w:before="0" w:beforeAutospacing="0" w:after="0" w:afterAutospacing="0"/>
              <w:ind w:left="568" w:hanging="568"/>
              <w:jc w:val="both"/>
            </w:pPr>
            <w:r w:rsidRPr="004F60A7">
              <w:rPr>
                <w:rStyle w:val="c5"/>
                <w:color w:val="000000"/>
              </w:rPr>
              <w:t>г) прямолинейные</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а,б,в</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pStyle w:val="c4"/>
              <w:spacing w:before="0" w:beforeAutospacing="0" w:after="0" w:afterAutospacing="0"/>
              <w:jc w:val="both"/>
              <w:rPr>
                <w:rStyle w:val="c7"/>
                <w:bCs/>
                <w:color w:val="000000"/>
              </w:rPr>
            </w:pPr>
            <w:r w:rsidRPr="004F60A7">
              <w:rPr>
                <w:rStyle w:val="c7"/>
                <w:bCs/>
                <w:color w:val="000000"/>
              </w:rPr>
              <w:t xml:space="preserve">К показателям, характеризующим физическое развитие человека, относятся? </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pStyle w:val="c4"/>
              <w:spacing w:before="0" w:beforeAutospacing="0" w:after="0" w:afterAutospacing="0"/>
              <w:jc w:val="both"/>
              <w:rPr>
                <w:rFonts w:ascii="Calibri" w:hAnsi="Calibri" w:cs="Calibri"/>
                <w:color w:val="000000"/>
              </w:rPr>
            </w:pPr>
          </w:p>
          <w:p w:rsidR="004F60A7" w:rsidRPr="004F60A7" w:rsidRDefault="004F60A7" w:rsidP="00A05F24">
            <w:pPr>
              <w:pStyle w:val="c4"/>
              <w:shd w:val="clear" w:color="auto" w:fill="FFFFFF"/>
              <w:spacing w:before="0" w:beforeAutospacing="0" w:after="0" w:afterAutospacing="0"/>
              <w:jc w:val="both"/>
              <w:rPr>
                <w:rFonts w:ascii="Calibri" w:hAnsi="Calibri" w:cs="Calibri"/>
                <w:b/>
                <w:color w:val="000000"/>
              </w:rPr>
            </w:pPr>
            <w:r w:rsidRPr="004F60A7">
              <w:rPr>
                <w:rStyle w:val="c5"/>
                <w:b/>
                <w:color w:val="000000"/>
              </w:rPr>
              <w:t>а) показатели телосложения</w:t>
            </w:r>
          </w:p>
          <w:p w:rsidR="004F60A7" w:rsidRPr="004F60A7" w:rsidRDefault="004F60A7" w:rsidP="00A05F24">
            <w:pPr>
              <w:pStyle w:val="c4"/>
              <w:shd w:val="clear" w:color="auto" w:fill="FFFFFF"/>
              <w:spacing w:before="0" w:beforeAutospacing="0" w:after="0" w:afterAutospacing="0"/>
              <w:rPr>
                <w:rFonts w:ascii="Calibri" w:hAnsi="Calibri" w:cs="Calibri"/>
                <w:color w:val="000000"/>
              </w:rPr>
            </w:pPr>
            <w:r w:rsidRPr="004F60A7">
              <w:rPr>
                <w:rStyle w:val="c5"/>
                <w:color w:val="000000"/>
              </w:rPr>
              <w:t>б) уровень и качество сформированных жизненно важных двигательных умений и навыков</w:t>
            </w:r>
          </w:p>
          <w:p w:rsidR="004F60A7" w:rsidRPr="004F60A7" w:rsidRDefault="004F60A7" w:rsidP="00A05F24">
            <w:pPr>
              <w:pStyle w:val="c4"/>
              <w:shd w:val="clear" w:color="auto" w:fill="FFFFFF"/>
              <w:spacing w:before="0" w:beforeAutospacing="0" w:after="0" w:afterAutospacing="0"/>
              <w:jc w:val="both"/>
              <w:rPr>
                <w:rFonts w:ascii="Calibri" w:hAnsi="Calibri" w:cs="Calibri"/>
                <w:b/>
                <w:color w:val="000000"/>
              </w:rPr>
            </w:pPr>
            <w:r w:rsidRPr="004F60A7">
              <w:rPr>
                <w:rStyle w:val="c5"/>
                <w:b/>
                <w:color w:val="000000"/>
              </w:rPr>
              <w:t>в) показатели здоровья</w:t>
            </w:r>
          </w:p>
          <w:p w:rsidR="004F60A7" w:rsidRPr="004F60A7" w:rsidRDefault="004F60A7" w:rsidP="00EC5A37">
            <w:pPr>
              <w:pStyle w:val="c4"/>
              <w:shd w:val="clear" w:color="auto" w:fill="FFFFFF"/>
              <w:spacing w:before="0" w:beforeAutospacing="0" w:after="0" w:afterAutospacing="0"/>
            </w:pPr>
            <w:r w:rsidRPr="004F60A7">
              <w:rPr>
                <w:rStyle w:val="c5"/>
                <w:b/>
                <w:color w:val="000000"/>
              </w:rPr>
              <w:t>г) показатели развития физических качеств</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а,в,г</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pStyle w:val="c4"/>
              <w:spacing w:before="0" w:beforeAutospacing="0" w:after="0" w:afterAutospacing="0"/>
              <w:jc w:val="both"/>
              <w:rPr>
                <w:rStyle w:val="c7"/>
                <w:bCs/>
                <w:color w:val="000000"/>
              </w:rPr>
            </w:pPr>
            <w:r w:rsidRPr="004F60A7">
              <w:rPr>
                <w:rStyle w:val="c7"/>
                <w:bCs/>
                <w:color w:val="000000"/>
              </w:rPr>
              <w:t xml:space="preserve">К субъективным показателям самоконтроля относятся? </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pStyle w:val="c4"/>
              <w:spacing w:before="0" w:beforeAutospacing="0" w:after="0" w:afterAutospacing="0"/>
              <w:jc w:val="both"/>
              <w:rPr>
                <w:rFonts w:ascii="Calibri" w:hAnsi="Calibri" w:cs="Calibri"/>
                <w:color w:val="000000"/>
              </w:rPr>
            </w:pPr>
          </w:p>
          <w:p w:rsidR="004F60A7" w:rsidRPr="004F60A7" w:rsidRDefault="004F60A7" w:rsidP="00A05F24">
            <w:pPr>
              <w:pStyle w:val="c4"/>
              <w:spacing w:before="0" w:beforeAutospacing="0" w:after="0" w:afterAutospacing="0"/>
              <w:jc w:val="both"/>
              <w:rPr>
                <w:rFonts w:ascii="Calibri" w:hAnsi="Calibri" w:cs="Calibri"/>
                <w:b/>
                <w:color w:val="000000"/>
              </w:rPr>
            </w:pPr>
            <w:r w:rsidRPr="004F60A7">
              <w:rPr>
                <w:rStyle w:val="c5"/>
                <w:b/>
                <w:color w:val="000000"/>
              </w:rPr>
              <w:t>а) самочувствие и настроение</w:t>
            </w:r>
          </w:p>
          <w:p w:rsidR="004F60A7" w:rsidRPr="004F60A7" w:rsidRDefault="004F60A7" w:rsidP="00A05F24">
            <w:pPr>
              <w:pStyle w:val="c4"/>
              <w:spacing w:before="0" w:beforeAutospacing="0" w:after="0" w:afterAutospacing="0"/>
              <w:jc w:val="both"/>
              <w:rPr>
                <w:rFonts w:ascii="Calibri" w:hAnsi="Calibri" w:cs="Calibri"/>
                <w:color w:val="000000"/>
              </w:rPr>
            </w:pPr>
            <w:r w:rsidRPr="004F60A7">
              <w:rPr>
                <w:rStyle w:val="c5"/>
                <w:color w:val="000000"/>
              </w:rPr>
              <w:t>б) частота сердечных сокращений (пульс) и артериальное давление (АД)</w:t>
            </w:r>
          </w:p>
          <w:p w:rsidR="004F60A7" w:rsidRPr="004F60A7" w:rsidRDefault="004F60A7" w:rsidP="00A05F24">
            <w:pPr>
              <w:pStyle w:val="c4"/>
              <w:spacing w:before="0" w:beforeAutospacing="0" w:after="0" w:afterAutospacing="0"/>
              <w:jc w:val="both"/>
              <w:rPr>
                <w:rFonts w:ascii="Calibri" w:hAnsi="Calibri" w:cs="Calibri"/>
                <w:b/>
                <w:color w:val="000000"/>
              </w:rPr>
            </w:pPr>
            <w:r w:rsidRPr="004F60A7">
              <w:rPr>
                <w:rStyle w:val="c5"/>
                <w:b/>
                <w:color w:val="000000"/>
              </w:rPr>
              <w:t>в) умственная и физическая работоспособность</w:t>
            </w:r>
          </w:p>
          <w:p w:rsidR="004F60A7" w:rsidRPr="004F60A7" w:rsidRDefault="004F60A7" w:rsidP="00A05F24">
            <w:pPr>
              <w:pStyle w:val="c4"/>
              <w:spacing w:before="0" w:beforeAutospacing="0" w:after="0" w:afterAutospacing="0"/>
              <w:jc w:val="both"/>
              <w:rPr>
                <w:rFonts w:ascii="Calibri" w:hAnsi="Calibri" w:cs="Calibri"/>
                <w:color w:val="000000"/>
              </w:rPr>
            </w:pPr>
            <w:r w:rsidRPr="004F60A7">
              <w:rPr>
                <w:rStyle w:val="c5"/>
                <w:color w:val="000000"/>
              </w:rPr>
              <w:t>г) частота дыхания и ЖЕЛ</w:t>
            </w:r>
          </w:p>
          <w:p w:rsidR="004F60A7" w:rsidRPr="004F60A7" w:rsidRDefault="004F60A7" w:rsidP="00A05F24">
            <w:pPr>
              <w:pStyle w:val="c4"/>
              <w:spacing w:before="0" w:beforeAutospacing="0" w:after="0" w:afterAutospacing="0"/>
              <w:rPr>
                <w:rFonts w:ascii="Calibri" w:hAnsi="Calibri" w:cs="Calibri"/>
                <w:color w:val="000000"/>
              </w:rPr>
            </w:pPr>
            <w:r w:rsidRPr="004F60A7">
              <w:rPr>
                <w:rStyle w:val="c5"/>
                <w:color w:val="000000"/>
              </w:rPr>
              <w:t>д) показатели физической подготовленности</w:t>
            </w:r>
          </w:p>
          <w:p w:rsidR="004F60A7" w:rsidRPr="004F60A7" w:rsidRDefault="004F60A7" w:rsidP="00A05F24">
            <w:pPr>
              <w:pStyle w:val="c4"/>
              <w:spacing w:before="0" w:beforeAutospacing="0" w:after="0" w:afterAutospacing="0"/>
              <w:jc w:val="both"/>
              <w:rPr>
                <w:b/>
              </w:rPr>
            </w:pPr>
            <w:r w:rsidRPr="004F60A7">
              <w:rPr>
                <w:rStyle w:val="c5"/>
                <w:b/>
                <w:color w:val="000000"/>
              </w:rPr>
              <w:t>е) сон и аппетит</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а,в,е</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pStyle w:val="c4"/>
              <w:spacing w:before="0" w:beforeAutospacing="0" w:after="0" w:afterAutospacing="0"/>
              <w:jc w:val="both"/>
              <w:rPr>
                <w:rStyle w:val="c7"/>
                <w:bCs/>
                <w:color w:val="000000"/>
              </w:rPr>
            </w:pPr>
            <w:r w:rsidRPr="004F60A7">
              <w:rPr>
                <w:rStyle w:val="c7"/>
                <w:bCs/>
                <w:color w:val="000000"/>
              </w:rPr>
              <w:t>Какие психические процессы важны для успешного обучения двигательным действиям?</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lastRenderedPageBreak/>
              <w:t>Варианты ответов</w:t>
            </w:r>
          </w:p>
          <w:p w:rsidR="004F60A7" w:rsidRPr="004F60A7" w:rsidRDefault="004F60A7" w:rsidP="00A05F24">
            <w:pPr>
              <w:pStyle w:val="c4"/>
              <w:spacing w:before="0" w:beforeAutospacing="0" w:after="0" w:afterAutospacing="0"/>
              <w:jc w:val="both"/>
              <w:rPr>
                <w:rFonts w:ascii="Calibri" w:hAnsi="Calibri" w:cs="Calibri"/>
                <w:color w:val="000000"/>
              </w:rPr>
            </w:pPr>
          </w:p>
          <w:p w:rsidR="004F60A7" w:rsidRPr="004F60A7" w:rsidRDefault="004F60A7" w:rsidP="00A05F24">
            <w:pPr>
              <w:pStyle w:val="c4"/>
              <w:spacing w:before="0" w:beforeAutospacing="0" w:after="0" w:afterAutospacing="0"/>
              <w:ind w:left="426" w:hanging="426"/>
              <w:jc w:val="both"/>
              <w:rPr>
                <w:rFonts w:ascii="Calibri" w:hAnsi="Calibri" w:cs="Calibri"/>
                <w:b/>
                <w:color w:val="000000"/>
              </w:rPr>
            </w:pPr>
            <w:r w:rsidRPr="004F60A7">
              <w:rPr>
                <w:rStyle w:val="c5"/>
                <w:b/>
                <w:color w:val="000000"/>
              </w:rPr>
              <w:t>а) внимание;</w:t>
            </w:r>
          </w:p>
          <w:p w:rsidR="004F60A7" w:rsidRPr="004F60A7" w:rsidRDefault="004F60A7" w:rsidP="00A05F24">
            <w:pPr>
              <w:pStyle w:val="c4"/>
              <w:spacing w:before="0" w:beforeAutospacing="0" w:after="0" w:afterAutospacing="0"/>
              <w:ind w:left="426" w:hanging="426"/>
              <w:jc w:val="both"/>
              <w:rPr>
                <w:rFonts w:ascii="Calibri" w:hAnsi="Calibri" w:cs="Calibri"/>
                <w:b/>
                <w:color w:val="000000"/>
              </w:rPr>
            </w:pPr>
            <w:r w:rsidRPr="004F60A7">
              <w:rPr>
                <w:rStyle w:val="c5"/>
                <w:b/>
                <w:color w:val="000000"/>
              </w:rPr>
              <w:t>б) ощущение и восприятие;</w:t>
            </w:r>
          </w:p>
          <w:p w:rsidR="004F60A7" w:rsidRPr="004F60A7" w:rsidRDefault="004F60A7" w:rsidP="00A05F24">
            <w:pPr>
              <w:pStyle w:val="c4"/>
              <w:spacing w:before="0" w:beforeAutospacing="0" w:after="0" w:afterAutospacing="0"/>
              <w:ind w:left="426" w:hanging="426"/>
              <w:jc w:val="both"/>
              <w:rPr>
                <w:rFonts w:ascii="Calibri" w:hAnsi="Calibri" w:cs="Calibri"/>
                <w:b/>
                <w:color w:val="000000"/>
              </w:rPr>
            </w:pPr>
            <w:r w:rsidRPr="004F60A7">
              <w:rPr>
                <w:rStyle w:val="c5"/>
                <w:b/>
                <w:color w:val="000000"/>
              </w:rPr>
              <w:t>в) память и мышление;</w:t>
            </w:r>
          </w:p>
          <w:p w:rsidR="004F60A7" w:rsidRPr="004F60A7" w:rsidRDefault="004F60A7" w:rsidP="00A05F24">
            <w:pPr>
              <w:pStyle w:val="c4"/>
              <w:spacing w:before="0" w:beforeAutospacing="0" w:after="0" w:afterAutospacing="0"/>
              <w:ind w:left="426" w:hanging="426"/>
              <w:jc w:val="both"/>
            </w:pPr>
            <w:r w:rsidRPr="004F60A7">
              <w:rPr>
                <w:rStyle w:val="c5"/>
                <w:b/>
                <w:color w:val="000000"/>
              </w:rPr>
              <w:t>г) воля и волевые качества</w:t>
            </w:r>
            <w:r w:rsidRPr="004F60A7">
              <w:rPr>
                <w:rStyle w:val="c5"/>
                <w:color w:val="000000"/>
              </w:rPr>
              <w:t>.</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lastRenderedPageBreak/>
              <w:t>а,б,в,г</w:t>
            </w:r>
          </w:p>
        </w:tc>
      </w:tr>
      <w:tr w:rsidR="004F60A7" w:rsidRPr="000223A6" w:rsidTr="00A05F24">
        <w:tc>
          <w:tcPr>
            <w:tcW w:w="1384" w:type="dxa"/>
            <w:vMerge/>
            <w:tcBorders>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pStyle w:val="c4"/>
              <w:shd w:val="clear" w:color="auto" w:fill="FFFFFF"/>
              <w:spacing w:before="0" w:beforeAutospacing="0" w:after="0" w:afterAutospacing="0"/>
              <w:jc w:val="both"/>
              <w:rPr>
                <w:rStyle w:val="c7"/>
                <w:bCs/>
                <w:color w:val="000000"/>
              </w:rPr>
            </w:pPr>
            <w:r w:rsidRPr="004F60A7">
              <w:rPr>
                <w:rStyle w:val="c7"/>
                <w:bCs/>
                <w:color w:val="000000"/>
              </w:rPr>
              <w:t>Какие упражнения характерны для заключительной части урока физической культуры?</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pStyle w:val="c4"/>
              <w:shd w:val="clear" w:color="auto" w:fill="FFFFFF"/>
              <w:spacing w:before="0" w:beforeAutospacing="0" w:after="0" w:afterAutospacing="0"/>
              <w:jc w:val="both"/>
              <w:rPr>
                <w:rFonts w:ascii="Calibri" w:hAnsi="Calibri" w:cs="Calibri"/>
                <w:color w:val="000000"/>
              </w:rPr>
            </w:pPr>
          </w:p>
          <w:p w:rsidR="004F60A7" w:rsidRPr="004F60A7" w:rsidRDefault="004F60A7" w:rsidP="00A05F24">
            <w:pPr>
              <w:pStyle w:val="c38"/>
              <w:shd w:val="clear" w:color="auto" w:fill="FFFFFF"/>
              <w:spacing w:before="0" w:beforeAutospacing="0" w:after="0" w:afterAutospacing="0"/>
              <w:ind w:left="568" w:hanging="568"/>
              <w:jc w:val="both"/>
              <w:rPr>
                <w:rFonts w:ascii="Calibri" w:hAnsi="Calibri" w:cs="Calibri"/>
                <w:color w:val="000000"/>
              </w:rPr>
            </w:pPr>
            <w:r w:rsidRPr="004F60A7">
              <w:rPr>
                <w:rStyle w:val="c5"/>
                <w:color w:val="000000"/>
              </w:rPr>
              <w:t>а) упражнения «на выносливость»;</w:t>
            </w:r>
          </w:p>
          <w:p w:rsidR="004F60A7" w:rsidRPr="004F60A7" w:rsidRDefault="004F60A7" w:rsidP="00A05F24">
            <w:pPr>
              <w:pStyle w:val="c38"/>
              <w:shd w:val="clear" w:color="auto" w:fill="FFFFFF"/>
              <w:spacing w:before="0" w:beforeAutospacing="0" w:after="0" w:afterAutospacing="0"/>
              <w:ind w:left="568" w:hanging="568"/>
              <w:jc w:val="both"/>
              <w:rPr>
                <w:rFonts w:ascii="Calibri" w:hAnsi="Calibri" w:cs="Calibri"/>
                <w:color w:val="000000"/>
              </w:rPr>
            </w:pPr>
            <w:r w:rsidRPr="004F60A7">
              <w:rPr>
                <w:rStyle w:val="c5"/>
                <w:b/>
                <w:color w:val="000000"/>
              </w:rPr>
              <w:t>б) дыхательные упражнения</w:t>
            </w:r>
            <w:r w:rsidRPr="004F60A7">
              <w:rPr>
                <w:rStyle w:val="c5"/>
                <w:color w:val="000000"/>
              </w:rPr>
              <w:t>;</w:t>
            </w:r>
          </w:p>
          <w:p w:rsidR="004F60A7" w:rsidRPr="004F60A7" w:rsidRDefault="004F60A7" w:rsidP="00A05F24">
            <w:pPr>
              <w:pStyle w:val="c38"/>
              <w:shd w:val="clear" w:color="auto" w:fill="FFFFFF"/>
              <w:spacing w:before="0" w:beforeAutospacing="0" w:after="0" w:afterAutospacing="0"/>
              <w:ind w:left="568" w:hanging="568"/>
              <w:jc w:val="both"/>
              <w:rPr>
                <w:rFonts w:ascii="Calibri" w:hAnsi="Calibri" w:cs="Calibri"/>
                <w:color w:val="000000"/>
              </w:rPr>
            </w:pPr>
            <w:r w:rsidRPr="004F60A7">
              <w:rPr>
                <w:rStyle w:val="c5"/>
                <w:color w:val="000000"/>
              </w:rPr>
              <w:t>в) силовые упражнения;</w:t>
            </w:r>
          </w:p>
          <w:p w:rsidR="004F60A7" w:rsidRPr="004F60A7" w:rsidRDefault="004F60A7" w:rsidP="00A05F24">
            <w:pPr>
              <w:pStyle w:val="c38"/>
              <w:shd w:val="clear" w:color="auto" w:fill="FFFFFF"/>
              <w:spacing w:before="0" w:beforeAutospacing="0" w:after="0" w:afterAutospacing="0"/>
              <w:ind w:left="568" w:hanging="568"/>
              <w:jc w:val="both"/>
              <w:rPr>
                <w:rFonts w:ascii="Calibri" w:hAnsi="Calibri" w:cs="Calibri"/>
                <w:color w:val="000000"/>
              </w:rPr>
            </w:pPr>
            <w:r w:rsidRPr="004F60A7">
              <w:rPr>
                <w:rStyle w:val="c5"/>
                <w:color w:val="000000"/>
              </w:rPr>
              <w:t>г) скоростные упражнения;</w:t>
            </w:r>
          </w:p>
          <w:p w:rsidR="004F60A7" w:rsidRPr="004F60A7" w:rsidRDefault="004F60A7" w:rsidP="00A05F24">
            <w:pPr>
              <w:pStyle w:val="c38"/>
              <w:shd w:val="clear" w:color="auto" w:fill="FFFFFF"/>
              <w:spacing w:before="0" w:beforeAutospacing="0" w:after="0" w:afterAutospacing="0"/>
              <w:ind w:left="568" w:hanging="568"/>
              <w:jc w:val="both"/>
              <w:rPr>
                <w:rFonts w:ascii="Calibri" w:hAnsi="Calibri" w:cs="Calibri"/>
                <w:color w:val="000000"/>
              </w:rPr>
            </w:pPr>
            <w:r w:rsidRPr="004F60A7">
              <w:rPr>
                <w:rStyle w:val="c5"/>
                <w:color w:val="000000"/>
              </w:rPr>
              <w:t>д) упражнения «на гибкость»;</w:t>
            </w:r>
          </w:p>
          <w:p w:rsidR="004F60A7" w:rsidRPr="004F60A7" w:rsidRDefault="004F60A7" w:rsidP="00A05F24">
            <w:pPr>
              <w:pStyle w:val="c38"/>
              <w:shd w:val="clear" w:color="auto" w:fill="FFFFFF"/>
              <w:spacing w:before="0" w:beforeAutospacing="0" w:after="0" w:afterAutospacing="0"/>
              <w:ind w:left="568" w:hanging="568"/>
              <w:jc w:val="both"/>
              <w:rPr>
                <w:b/>
              </w:rPr>
            </w:pPr>
            <w:r w:rsidRPr="004F60A7">
              <w:rPr>
                <w:rStyle w:val="c5"/>
                <w:b/>
                <w:color w:val="000000"/>
              </w:rPr>
              <w:t>е) упражнения «на внимание»</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б,е</w:t>
            </w:r>
          </w:p>
        </w:tc>
      </w:tr>
      <w:tr w:rsidR="004F60A7" w:rsidRPr="000223A6" w:rsidTr="00A05F24">
        <w:tc>
          <w:tcPr>
            <w:tcW w:w="1384" w:type="dxa"/>
            <w:vMerge w:val="restart"/>
            <w:tcBorders>
              <w:top w:val="single" w:sz="4" w:space="0" w:color="auto"/>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 xml:space="preserve">Задания </w:t>
            </w:r>
            <w:r w:rsidRPr="004F60A7">
              <w:rPr>
                <w:rFonts w:ascii="Times New Roman" w:hAnsi="Times New Roman" w:cs="Times New Roman"/>
                <w:b/>
                <w:sz w:val="24"/>
                <w:szCs w:val="24"/>
              </w:rPr>
              <w:t>закрытого</w:t>
            </w:r>
            <w:r w:rsidRPr="004F60A7">
              <w:rPr>
                <w:rFonts w:ascii="Times New Roman" w:hAnsi="Times New Roman" w:cs="Times New Roman"/>
                <w:sz w:val="24"/>
                <w:szCs w:val="24"/>
              </w:rPr>
              <w:t xml:space="preserve"> типа </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на соответствие</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Проведите соответствие структуры «Физическая культура»</w:t>
            </w:r>
          </w:p>
          <w:p w:rsidR="004F60A7" w:rsidRPr="004F60A7" w:rsidRDefault="004F60A7" w:rsidP="00A05F24">
            <w:pPr>
              <w:jc w:val="both"/>
              <w:rPr>
                <w:rFonts w:ascii="Times New Roman" w:hAnsi="Times New Roman" w:cs="Times New Roman"/>
                <w:sz w:val="24"/>
                <w:szCs w:val="24"/>
              </w:rPr>
            </w:pP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1) Базовая (образовательная) физическая культура</w:t>
            </w: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2) Спорт</w:t>
            </w: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 xml:space="preserve">3) Массовый спорт  </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jc w:val="both"/>
              <w:rPr>
                <w:rFonts w:ascii="Times New Roman" w:hAnsi="Times New Roman" w:cs="Times New Roman"/>
                <w:sz w:val="24"/>
                <w:szCs w:val="24"/>
              </w:rPr>
            </w:pPr>
          </w:p>
          <w:p w:rsidR="004F60A7" w:rsidRPr="004F60A7" w:rsidRDefault="004F60A7" w:rsidP="00A05F24">
            <w:pPr>
              <w:tabs>
                <w:tab w:val="left" w:pos="352"/>
              </w:tabs>
              <w:jc w:val="both"/>
              <w:rPr>
                <w:rFonts w:ascii="Times New Roman" w:hAnsi="Times New Roman" w:cs="Times New Roman"/>
                <w:sz w:val="24"/>
                <w:szCs w:val="24"/>
              </w:rPr>
            </w:pPr>
            <w:r w:rsidRPr="004F60A7">
              <w:rPr>
                <w:rFonts w:ascii="Times New Roman" w:hAnsi="Times New Roman" w:cs="Times New Roman"/>
                <w:sz w:val="24"/>
                <w:szCs w:val="24"/>
              </w:rPr>
              <w:t>а.фундаментальная часть физической культуры, которая включена в систему образования и воспитания, направленная на приобретение основного фонда жизненно важных двигательных умений</w:t>
            </w:r>
          </w:p>
          <w:p w:rsidR="004F60A7" w:rsidRPr="004F60A7" w:rsidRDefault="004F60A7" w:rsidP="00A05F24">
            <w:pPr>
              <w:tabs>
                <w:tab w:val="left" w:pos="352"/>
              </w:tabs>
              <w:jc w:val="both"/>
              <w:rPr>
                <w:rFonts w:ascii="Times New Roman" w:hAnsi="Times New Roman" w:cs="Times New Roman"/>
                <w:sz w:val="24"/>
                <w:szCs w:val="24"/>
              </w:rPr>
            </w:pPr>
          </w:p>
          <w:p w:rsidR="004F60A7" w:rsidRPr="004F60A7" w:rsidRDefault="004F60A7" w:rsidP="00A05F24">
            <w:pPr>
              <w:tabs>
                <w:tab w:val="left" w:pos="352"/>
              </w:tabs>
              <w:jc w:val="both"/>
              <w:rPr>
                <w:rFonts w:ascii="Times New Roman" w:hAnsi="Times New Roman" w:cs="Times New Roman"/>
                <w:sz w:val="24"/>
                <w:szCs w:val="24"/>
              </w:rPr>
            </w:pPr>
            <w:r w:rsidRPr="004F60A7">
              <w:rPr>
                <w:rFonts w:ascii="Times New Roman" w:hAnsi="Times New Roman" w:cs="Times New Roman"/>
                <w:sz w:val="24"/>
                <w:szCs w:val="24"/>
              </w:rPr>
              <w:t>б.игровая, соревновательная деятельность и подготовка к ней, основанная на использовании физических упражнений и направленная на достижение наивысших результатов, раскрытие резервных возможностей и выявление предельных уровней организма человека в двигательной активности</w:t>
            </w:r>
          </w:p>
          <w:p w:rsidR="004F60A7" w:rsidRPr="004F60A7" w:rsidRDefault="004F60A7" w:rsidP="00A05F24">
            <w:pPr>
              <w:jc w:val="both"/>
              <w:rPr>
                <w:rFonts w:ascii="Times New Roman" w:hAnsi="Times New Roman" w:cs="Times New Roman"/>
                <w:sz w:val="24"/>
                <w:szCs w:val="24"/>
              </w:rPr>
            </w:pP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 xml:space="preserve">в. занятия  отдельными  видами  спорта или  физическими  упражнениями  в  разнообразных  соревновательных  формах  с  целью  активного  отдыха,  укрепления </w:t>
            </w:r>
            <w:r w:rsidRPr="004F60A7">
              <w:rPr>
                <w:rFonts w:ascii="Times New Roman" w:hAnsi="Times New Roman" w:cs="Times New Roman"/>
                <w:sz w:val="24"/>
                <w:szCs w:val="24"/>
              </w:rPr>
              <w:lastRenderedPageBreak/>
              <w:t>здоровья, повышения работоспособности и достижения физического совершенствования</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lastRenderedPageBreak/>
              <w:t>1-а</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2-б</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3-в</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Проведите соответствие мышечной система и трех видов мышц:</w:t>
            </w:r>
          </w:p>
          <w:p w:rsidR="004F60A7" w:rsidRPr="004F60A7" w:rsidRDefault="004F60A7" w:rsidP="00A05F24">
            <w:pPr>
              <w:jc w:val="both"/>
              <w:rPr>
                <w:rFonts w:ascii="Times New Roman" w:hAnsi="Times New Roman" w:cs="Times New Roman"/>
                <w:sz w:val="24"/>
                <w:szCs w:val="24"/>
              </w:rPr>
            </w:pP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 xml:space="preserve">1.скелетные </w:t>
            </w: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2.гладкие</w:t>
            </w: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3. сердечная мышца</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jc w:val="both"/>
              <w:rPr>
                <w:rFonts w:ascii="Times New Roman" w:hAnsi="Times New Roman" w:cs="Times New Roman"/>
                <w:sz w:val="24"/>
                <w:szCs w:val="24"/>
              </w:rPr>
            </w:pP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а. удерживают тело человека в равновесии и осуществляют все движения;</w:t>
            </w: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б. входят в состав внутренних органов человека, но скорость их сокращения в сотни раз меньше, чем в скелетных мышцах;</w:t>
            </w: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в. участвует в работе сердца</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1-а</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2-б</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3-в</w:t>
            </w:r>
          </w:p>
        </w:tc>
      </w:tr>
      <w:tr w:rsidR="004F60A7" w:rsidRPr="000223A6" w:rsidTr="00A05F24">
        <w:tc>
          <w:tcPr>
            <w:tcW w:w="1384" w:type="dxa"/>
            <w:vMerge/>
            <w:tcBorders>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Проведите соответствие функции крови:</w:t>
            </w:r>
          </w:p>
          <w:p w:rsidR="004F60A7" w:rsidRPr="004F60A7" w:rsidRDefault="004F60A7" w:rsidP="00A05F24">
            <w:pPr>
              <w:jc w:val="both"/>
              <w:rPr>
                <w:rFonts w:ascii="Times New Roman" w:hAnsi="Times New Roman" w:cs="Times New Roman"/>
                <w:sz w:val="24"/>
                <w:szCs w:val="24"/>
              </w:rPr>
            </w:pP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 xml:space="preserve">1.транспортная (основная) </w:t>
            </w: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2.защитная</w:t>
            </w: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3.теплообменная</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jc w:val="both"/>
              <w:rPr>
                <w:rFonts w:ascii="Times New Roman" w:hAnsi="Times New Roman" w:cs="Times New Roman"/>
                <w:sz w:val="24"/>
                <w:szCs w:val="24"/>
              </w:rPr>
            </w:pP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а. кровь доставляет клеткам питательные вещества и кислород, удаляет из организма продукты распада при обмене веществ;</w:t>
            </w: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б. защищает организм от вредных веществ и инфекции, за счет наличия механизма свертывания останавливает кровотечение;</w:t>
            </w: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в. участвует в поддержании постоянной температуры тела</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1-а</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2-б</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3-в</w:t>
            </w:r>
          </w:p>
        </w:tc>
      </w:tr>
      <w:tr w:rsidR="004F60A7" w:rsidRPr="000223A6" w:rsidTr="00A05F24">
        <w:tc>
          <w:tcPr>
            <w:tcW w:w="1384" w:type="dxa"/>
            <w:vMerge w:val="restart"/>
            <w:tcBorders>
              <w:top w:val="single" w:sz="4" w:space="0" w:color="auto"/>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 xml:space="preserve">Задания </w:t>
            </w:r>
            <w:r w:rsidRPr="004F60A7">
              <w:rPr>
                <w:rFonts w:ascii="Times New Roman" w:hAnsi="Times New Roman" w:cs="Times New Roman"/>
                <w:b/>
                <w:sz w:val="24"/>
                <w:szCs w:val="24"/>
              </w:rPr>
              <w:t>закрытого</w:t>
            </w:r>
            <w:r w:rsidRPr="004F60A7">
              <w:rPr>
                <w:rFonts w:ascii="Times New Roman" w:hAnsi="Times New Roman" w:cs="Times New Roman"/>
                <w:sz w:val="24"/>
                <w:szCs w:val="24"/>
              </w:rPr>
              <w:t xml:space="preserve"> типа </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на последовательность</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keepNext/>
              <w:shd w:val="clear" w:color="auto" w:fill="FFFFFF"/>
              <w:rPr>
                <w:rFonts w:ascii="Times New Roman" w:eastAsia="Times New Roman" w:hAnsi="Times New Roman" w:cs="Times New Roman"/>
                <w:sz w:val="24"/>
                <w:szCs w:val="24"/>
              </w:rPr>
            </w:pPr>
            <w:r w:rsidRPr="004F60A7">
              <w:rPr>
                <w:rFonts w:ascii="Times New Roman" w:eastAsia="Times New Roman" w:hAnsi="Times New Roman" w:cs="Times New Roman"/>
                <w:color w:val="000000"/>
                <w:sz w:val="24"/>
                <w:szCs w:val="24"/>
              </w:rPr>
              <w:t xml:space="preserve">Установите последовательность </w:t>
            </w:r>
            <w:r w:rsidRPr="004F60A7">
              <w:rPr>
                <w:rFonts w:ascii="Times New Roman" w:eastAsia="Times New Roman" w:hAnsi="Times New Roman" w:cs="Times New Roman"/>
                <w:sz w:val="24"/>
                <w:szCs w:val="24"/>
              </w:rPr>
              <w:t xml:space="preserve">переплетенных Олимпийских колец, расположенных слева направо </w:t>
            </w:r>
          </w:p>
          <w:p w:rsidR="004F60A7" w:rsidRPr="004F60A7" w:rsidRDefault="004F60A7" w:rsidP="00A05F24">
            <w:pPr>
              <w:keepNext/>
              <w:shd w:val="clear" w:color="auto" w:fill="FFFFFF"/>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keepNext/>
              <w:shd w:val="clear" w:color="auto" w:fill="FFFFFF"/>
              <w:rPr>
                <w:rFonts w:ascii="Times New Roman" w:eastAsia="Times New Roman" w:hAnsi="Times New Roman" w:cs="Times New Roman"/>
                <w:b/>
                <w:sz w:val="24"/>
                <w:szCs w:val="24"/>
              </w:rPr>
            </w:pPr>
          </w:p>
          <w:p w:rsidR="004F60A7" w:rsidRPr="004F60A7" w:rsidRDefault="004F60A7" w:rsidP="00A05F24">
            <w:pPr>
              <w:keepNext/>
              <w:shd w:val="clear" w:color="auto" w:fill="FFFFFF"/>
              <w:rPr>
                <w:rFonts w:ascii="Times New Roman" w:eastAsia="Times New Roman" w:hAnsi="Times New Roman" w:cs="Times New Roman"/>
                <w:sz w:val="24"/>
                <w:szCs w:val="24"/>
              </w:rPr>
            </w:pPr>
            <w:r w:rsidRPr="004F60A7">
              <w:rPr>
                <w:rFonts w:ascii="Times New Roman" w:eastAsia="Times New Roman" w:hAnsi="Times New Roman" w:cs="Times New Roman"/>
                <w:sz w:val="24"/>
                <w:szCs w:val="24"/>
              </w:rPr>
              <w:t>а) синее</w:t>
            </w:r>
          </w:p>
          <w:p w:rsidR="004F60A7" w:rsidRPr="004F60A7" w:rsidRDefault="004F60A7" w:rsidP="00A05F24">
            <w:pPr>
              <w:keepNext/>
              <w:shd w:val="clear" w:color="auto" w:fill="FFFFFF"/>
              <w:rPr>
                <w:rFonts w:ascii="Times New Roman" w:eastAsia="Times New Roman" w:hAnsi="Times New Roman" w:cs="Times New Roman"/>
                <w:sz w:val="24"/>
                <w:szCs w:val="24"/>
              </w:rPr>
            </w:pPr>
            <w:r w:rsidRPr="004F60A7">
              <w:rPr>
                <w:rFonts w:ascii="Times New Roman" w:eastAsia="Times New Roman" w:hAnsi="Times New Roman" w:cs="Times New Roman"/>
                <w:sz w:val="24"/>
                <w:szCs w:val="24"/>
              </w:rPr>
              <w:t>б) черное</w:t>
            </w:r>
          </w:p>
          <w:p w:rsidR="004F60A7" w:rsidRPr="004F60A7" w:rsidRDefault="004F60A7" w:rsidP="00A05F24">
            <w:pPr>
              <w:keepNext/>
              <w:shd w:val="clear" w:color="auto" w:fill="FFFFFF"/>
              <w:rPr>
                <w:rFonts w:ascii="Times New Roman" w:eastAsia="Times New Roman" w:hAnsi="Times New Roman" w:cs="Times New Roman"/>
                <w:sz w:val="24"/>
                <w:szCs w:val="24"/>
              </w:rPr>
            </w:pPr>
            <w:r w:rsidRPr="004F60A7">
              <w:rPr>
                <w:rFonts w:ascii="Times New Roman" w:eastAsia="Times New Roman" w:hAnsi="Times New Roman" w:cs="Times New Roman"/>
                <w:sz w:val="24"/>
                <w:szCs w:val="24"/>
              </w:rPr>
              <w:t>в) красное</w:t>
            </w:r>
          </w:p>
          <w:p w:rsidR="004F60A7" w:rsidRPr="004F60A7" w:rsidRDefault="004F60A7" w:rsidP="00A05F24">
            <w:pPr>
              <w:jc w:val="both"/>
              <w:rPr>
                <w:rFonts w:ascii="Times New Roman" w:eastAsia="Times New Roman" w:hAnsi="Times New Roman" w:cs="Times New Roman"/>
                <w:sz w:val="24"/>
                <w:szCs w:val="24"/>
              </w:rPr>
            </w:pPr>
            <w:r w:rsidRPr="004F60A7">
              <w:rPr>
                <w:rFonts w:ascii="Times New Roman" w:eastAsia="Times New Roman" w:hAnsi="Times New Roman" w:cs="Times New Roman"/>
                <w:sz w:val="24"/>
                <w:szCs w:val="24"/>
              </w:rPr>
              <w:t xml:space="preserve">г) желтое </w:t>
            </w:r>
          </w:p>
          <w:p w:rsidR="004F60A7" w:rsidRPr="004F60A7" w:rsidRDefault="004F60A7" w:rsidP="00A05F24">
            <w:pPr>
              <w:jc w:val="both"/>
              <w:rPr>
                <w:rFonts w:ascii="Times New Roman" w:hAnsi="Times New Roman" w:cs="Times New Roman"/>
                <w:sz w:val="24"/>
                <w:szCs w:val="24"/>
              </w:rPr>
            </w:pPr>
            <w:r w:rsidRPr="004F60A7">
              <w:rPr>
                <w:rFonts w:ascii="Times New Roman" w:eastAsia="Times New Roman" w:hAnsi="Times New Roman" w:cs="Times New Roman"/>
                <w:sz w:val="24"/>
                <w:szCs w:val="24"/>
              </w:rPr>
              <w:t>д) зеленое</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1-а</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2-б</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3-в</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4-г</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5-д</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keepNext/>
              <w:shd w:val="clear" w:color="auto" w:fill="FFFFFF"/>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Установите последовательность проведения Олимпийских игр</w:t>
            </w:r>
          </w:p>
          <w:p w:rsidR="004F60A7" w:rsidRPr="004F60A7" w:rsidRDefault="004F60A7" w:rsidP="00A05F24">
            <w:pPr>
              <w:keepNext/>
              <w:jc w:val="both"/>
              <w:rPr>
                <w:rFonts w:ascii="Times New Roman" w:eastAsia="Times New Roman" w:hAnsi="Times New Roman" w:cs="Times New Roman"/>
                <w:color w:val="000000"/>
                <w:sz w:val="24"/>
                <w:szCs w:val="24"/>
                <w:u w:val="single"/>
              </w:rPr>
            </w:pPr>
            <w:r w:rsidRPr="004F60A7">
              <w:rPr>
                <w:rFonts w:ascii="Times New Roman" w:eastAsia="Times New Roman" w:hAnsi="Times New Roman" w:cs="Times New Roman"/>
                <w:color w:val="000000"/>
                <w:sz w:val="24"/>
                <w:szCs w:val="24"/>
              </w:rPr>
              <w:t xml:space="preserve"> </w:t>
            </w: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keepNext/>
              <w:shd w:val="clear" w:color="auto" w:fill="FFFFFF"/>
              <w:rPr>
                <w:rFonts w:ascii="Times New Roman" w:eastAsia="Times New Roman" w:hAnsi="Times New Roman" w:cs="Times New Roman"/>
                <w:color w:val="000000"/>
                <w:sz w:val="24"/>
                <w:szCs w:val="24"/>
              </w:rPr>
            </w:pPr>
          </w:p>
          <w:p w:rsidR="004F60A7" w:rsidRPr="004F60A7" w:rsidRDefault="004F60A7" w:rsidP="00A05F24">
            <w:pPr>
              <w:keepNext/>
              <w:shd w:val="clear" w:color="auto" w:fill="FFFFFF"/>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 xml:space="preserve">а) открытие </w:t>
            </w:r>
          </w:p>
          <w:p w:rsidR="004F60A7" w:rsidRPr="004F60A7" w:rsidRDefault="004F60A7" w:rsidP="00A05F24">
            <w:pPr>
              <w:keepNext/>
              <w:shd w:val="clear" w:color="auto" w:fill="FFFFFF"/>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б) награждения участников</w:t>
            </w:r>
          </w:p>
          <w:p w:rsidR="004F60A7" w:rsidRPr="004F60A7" w:rsidRDefault="004F60A7" w:rsidP="00A05F24">
            <w:pPr>
              <w:keepNext/>
              <w:shd w:val="clear" w:color="auto" w:fill="FFFFFF"/>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в) закрытие</w:t>
            </w:r>
          </w:p>
          <w:p w:rsidR="004F60A7" w:rsidRPr="004F60A7" w:rsidRDefault="004F60A7" w:rsidP="00A05F24">
            <w:pPr>
              <w:keepNext/>
              <w:shd w:val="clear" w:color="auto" w:fill="FFFFFF"/>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г) соревнования</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1-а</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2-г</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3-б</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4-в</w:t>
            </w:r>
          </w:p>
        </w:tc>
      </w:tr>
      <w:tr w:rsidR="004F60A7" w:rsidRPr="000223A6" w:rsidTr="00A05F24">
        <w:tc>
          <w:tcPr>
            <w:tcW w:w="1384" w:type="dxa"/>
            <w:vMerge/>
            <w:tcBorders>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Установите логическую последовательность этапов включения ребенка с ОВЗ в образовательный процесс:</w:t>
            </w:r>
          </w:p>
          <w:p w:rsidR="004F60A7" w:rsidRPr="004F60A7" w:rsidRDefault="004F60A7" w:rsidP="00A05F24">
            <w:pPr>
              <w:jc w:val="both"/>
              <w:rPr>
                <w:rFonts w:ascii="Times New Roman" w:hAnsi="Times New Roman" w:cs="Times New Roman"/>
                <w:sz w:val="24"/>
                <w:szCs w:val="24"/>
              </w:rPr>
            </w:pPr>
            <w:r w:rsidRPr="004F60A7">
              <w:rPr>
                <w:rFonts w:ascii="Times New Roman" w:eastAsia="Times New Roman" w:hAnsi="Times New Roman" w:cs="Times New Roman"/>
                <w:color w:val="000000"/>
                <w:sz w:val="24"/>
                <w:szCs w:val="24"/>
                <w:u w:val="single"/>
              </w:rPr>
              <w:t>Варианты ответов</w:t>
            </w:r>
          </w:p>
          <w:p w:rsidR="004F60A7" w:rsidRPr="004F60A7" w:rsidRDefault="004F60A7" w:rsidP="00A05F24">
            <w:pPr>
              <w:jc w:val="both"/>
              <w:rPr>
                <w:rFonts w:ascii="Times New Roman" w:hAnsi="Times New Roman" w:cs="Times New Roman"/>
                <w:sz w:val="24"/>
                <w:szCs w:val="24"/>
              </w:rPr>
            </w:pP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а.этап мотивации и включения в процесс деятельности может быть организован в течение урока, внеурочной деятельности по дополнительному образованию по интересам;</w:t>
            </w: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б.прогнозирование проявлений возможностей ребенка с ОВЗ при решении учебной задачи;</w:t>
            </w: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в.разработка части образовательной траектории обучающегося с ОВЗ в решении общей учебной задачи;</w:t>
            </w:r>
          </w:p>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г.проектирование создания ситуаций успеха для ребенка с ОВЗ и включение его в групповую и командную деятельность</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1-а</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2-б</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3-в</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4-г</w:t>
            </w:r>
          </w:p>
        </w:tc>
      </w:tr>
      <w:tr w:rsidR="004F60A7" w:rsidRPr="000223A6" w:rsidTr="00A05F24">
        <w:tc>
          <w:tcPr>
            <w:tcW w:w="1384" w:type="dxa"/>
            <w:vMerge w:val="restart"/>
            <w:tcBorders>
              <w:top w:val="single" w:sz="4" w:space="0" w:color="auto"/>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 xml:space="preserve">Задания </w:t>
            </w:r>
            <w:r w:rsidRPr="004F60A7">
              <w:rPr>
                <w:rFonts w:ascii="Times New Roman" w:hAnsi="Times New Roman" w:cs="Times New Roman"/>
                <w:b/>
                <w:sz w:val="24"/>
                <w:szCs w:val="24"/>
              </w:rPr>
              <w:t>открытого</w:t>
            </w:r>
            <w:r w:rsidRPr="004F60A7">
              <w:rPr>
                <w:rFonts w:ascii="Times New Roman" w:hAnsi="Times New Roman" w:cs="Times New Roman"/>
                <w:sz w:val="24"/>
                <w:szCs w:val="24"/>
              </w:rPr>
              <w:t xml:space="preserve"> типа</w:t>
            </w:r>
          </w:p>
          <w:p w:rsidR="004F60A7" w:rsidRPr="004F60A7" w:rsidRDefault="004F60A7" w:rsidP="00A05F24">
            <w:pPr>
              <w:rPr>
                <w:rFonts w:ascii="Times New Roman" w:hAnsi="Times New Roman" w:cs="Times New Roman"/>
                <w:sz w:val="24"/>
                <w:szCs w:val="24"/>
              </w:rPr>
            </w:pPr>
            <w:r w:rsidRPr="004F60A7">
              <w:rPr>
                <w:rFonts w:ascii="Times New Roman" w:hAnsi="Times New Roman" w:cs="Times New Roman"/>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keepNext/>
              <w:shd w:val="clear" w:color="auto" w:fill="FFFFFF"/>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На открытии Олимпийских игр парад олимпийских делегаций стран- участниц открывает (идет первой)  делегация …</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Греции</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keepNext/>
              <w:shd w:val="clear" w:color="auto" w:fill="FFFFFF"/>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 xml:space="preserve">В каком году был образован Международный олимпийский комитет </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1894</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keepNext/>
              <w:shd w:val="clear" w:color="auto" w:fill="FFFFFF"/>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 xml:space="preserve">На открытии Олимпийских игр парад олимпийских делегаций стран – участниц завершает (идет последней) делегация страны </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организатора</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В каком году Олимпийские игры состоялись в нашей стране…</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в 1980 году в Москве</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Пьер де Кубертен был удостоен золотой олимпийской медали на конкурсе искусств в …</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keepNext/>
              <w:shd w:val="clear" w:color="auto" w:fill="FFFFFF"/>
              <w:rPr>
                <w:rFonts w:ascii="Times New Roman" w:eastAsia="Times New Roman" w:hAnsi="Times New Roman" w:cs="Times New Roman"/>
                <w:color w:val="000000"/>
                <w:sz w:val="24"/>
                <w:szCs w:val="24"/>
              </w:rPr>
            </w:pPr>
            <w:r w:rsidRPr="004F60A7">
              <w:rPr>
                <w:rFonts w:ascii="Times New Roman" w:eastAsia="Times New Roman" w:hAnsi="Times New Roman" w:cs="Times New Roman"/>
                <w:color w:val="000000"/>
                <w:sz w:val="24"/>
                <w:szCs w:val="24"/>
              </w:rPr>
              <w:t>в 1912 году за «Оду спорта»</w:t>
            </w:r>
          </w:p>
          <w:p w:rsidR="004F60A7" w:rsidRPr="004F60A7" w:rsidRDefault="004F60A7" w:rsidP="00A05F24">
            <w:pPr>
              <w:jc w:val="both"/>
              <w:rPr>
                <w:rFonts w:ascii="Times New Roman" w:hAnsi="Times New Roman" w:cs="Times New Roman"/>
                <w:sz w:val="24"/>
                <w:szCs w:val="24"/>
              </w:rPr>
            </w:pP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За что движением «Фэйр Плэй» вручается почетный приз Пьра де Кубертена…</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за честную и справедливую борьбу</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Какая организация руководит современным олимпийским движением</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Международный олимпийский комитет</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keepNext/>
              <w:shd w:val="clear" w:color="auto" w:fill="FFFFFF"/>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Александр Попов – Чемпион Олимпийских игр в …</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eastAsia="Times New Roman" w:hAnsi="Times New Roman" w:cs="Times New Roman"/>
                <w:color w:val="000000"/>
                <w:sz w:val="24"/>
                <w:szCs w:val="24"/>
              </w:rPr>
              <w:t>плавание</w:t>
            </w:r>
          </w:p>
        </w:tc>
      </w:tr>
      <w:tr w:rsidR="004F60A7" w:rsidRPr="000223A6" w:rsidTr="00A05F24">
        <w:trPr>
          <w:trHeight w:val="1004"/>
        </w:trPr>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Первый комплекс ГТО был утвержден:</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24  мая  1930  года</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_________– самостоятельная сфера человеческой деятельности, где спорт – это и профессиональный труд спортсменов, и зрелище, и крупный бизнес и т. д.</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спорт высших достижений</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___________– способность быстро, точно, экономно решать двигательные задачи</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ловкость</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___________– это способность организма к продолжи-тельному выполнению какой-либо работы без заметного снижения работоспособности</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выносливость</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___________– способность выполнять упражнения с большой амплитудой</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гибкость</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____________– одна из наиболее эффективных форм организации массовой оздоровительной и спортивной работы.</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спортивные мероприятия</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__________ – это целесообразный распорядок деятельности человека, повторяющийся изо дня в день</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режим дня</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________– обязательная и наиболее полноценная форма ежедневного отдыха</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сон</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_________– физиологически  полноценный прием пищи с учетом пола, возраста, характера труда и других факторов</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рациональное питание</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__________ – это командная спортивная игра, в которой мяч забрасывают в кольцо с сеткой (корзину) соперника</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баскетбол</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 xml:space="preserve">__________ – это командная спортивная игра, в процессе которой две команды соревнуются на специальной прямоугольной площадке, разделенной сеткой, стремясь атакующим ударом добить мяч до игровой поверхности </w:t>
            </w:r>
            <w:r w:rsidRPr="004F60A7">
              <w:rPr>
                <w:rFonts w:ascii="Times New Roman" w:hAnsi="Times New Roman" w:cs="Times New Roman"/>
                <w:sz w:val="24"/>
                <w:szCs w:val="24"/>
              </w:rPr>
              <w:lastRenderedPageBreak/>
              <w:t>площадки противника или заставить его ошибиться</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lastRenderedPageBreak/>
              <w:t>волейбол</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На основании Федерального закона «Об образовании в Российской Федерации», обучающийся, отнесенный к категории______________________ является физическим лицом, имеющим недостатки в физическом и психологическом развитии, установленным психолого-медико-педагогической комиссией с невозможностью получения образования без создания специальных условий</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ограниченные возможности здоровья</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Цель производственной физической культуры …</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Укрепление здоровья, повышение производительности труда работников</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1837-1909 гг.,   биолог, анатом, антрополог, врач, педагог создал прогрессивную педагогическую систему физического воспитания</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Петр Францевич Лесгафт</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 xml:space="preserve">Циклические виды спорта направлены на развитие физического качества </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быстрота</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Ациклические виды спорта направлены на развитие физического качества</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мощность</w:t>
            </w:r>
          </w:p>
        </w:tc>
      </w:tr>
      <w:tr w:rsidR="004F60A7" w:rsidRPr="000223A6" w:rsidTr="00A05F24">
        <w:tc>
          <w:tcPr>
            <w:tcW w:w="1384" w:type="dxa"/>
            <w:vMerge/>
            <w:tcBorders>
              <w:left w:val="single" w:sz="4" w:space="0" w:color="auto"/>
              <w:right w:val="single" w:sz="4" w:space="0" w:color="auto"/>
            </w:tcBorders>
          </w:tcPr>
          <w:p w:rsidR="004F60A7" w:rsidRPr="004F60A7" w:rsidRDefault="004F60A7"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4F60A7" w:rsidRPr="004F60A7" w:rsidRDefault="004F60A7" w:rsidP="000647DB">
            <w:pPr>
              <w:pStyle w:val="ac"/>
              <w:numPr>
                <w:ilvl w:val="0"/>
                <w:numId w:val="24"/>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__________- естественный физиологический процесс окислительно-восстановительных реакций субстратов неорганических веществ вне    самой клетки с выделением необходимого   для жизнеобеспечения организма человека количества углеводов</w:t>
            </w:r>
          </w:p>
        </w:tc>
        <w:tc>
          <w:tcPr>
            <w:tcW w:w="2802" w:type="dxa"/>
            <w:tcBorders>
              <w:top w:val="single" w:sz="4" w:space="0" w:color="auto"/>
              <w:left w:val="single" w:sz="4" w:space="0" w:color="auto"/>
              <w:bottom w:val="single" w:sz="4" w:space="0" w:color="auto"/>
              <w:right w:val="single" w:sz="4" w:space="0" w:color="auto"/>
            </w:tcBorders>
          </w:tcPr>
          <w:p w:rsidR="004F60A7" w:rsidRPr="004F60A7" w:rsidRDefault="004F60A7" w:rsidP="00A05F24">
            <w:pPr>
              <w:jc w:val="both"/>
              <w:rPr>
                <w:rFonts w:ascii="Times New Roman" w:hAnsi="Times New Roman" w:cs="Times New Roman"/>
                <w:sz w:val="24"/>
                <w:szCs w:val="24"/>
              </w:rPr>
            </w:pPr>
            <w:r w:rsidRPr="004F60A7">
              <w:rPr>
                <w:rFonts w:ascii="Times New Roman" w:hAnsi="Times New Roman" w:cs="Times New Roman"/>
                <w:sz w:val="24"/>
                <w:szCs w:val="24"/>
              </w:rPr>
              <w:t>метаболизм</w:t>
            </w:r>
          </w:p>
        </w:tc>
      </w:tr>
    </w:tbl>
    <w:p w:rsidR="004F60A7" w:rsidRPr="000223A6" w:rsidRDefault="004F60A7" w:rsidP="004F60A7">
      <w:pPr>
        <w:spacing w:after="0"/>
        <w:rPr>
          <w:rFonts w:ascii="Times New Roman" w:hAnsi="Times New Roman" w:cs="Times New Roman"/>
          <w:b/>
          <w:sz w:val="24"/>
          <w:szCs w:val="24"/>
          <w:highlight w:val="lightGray"/>
        </w:rPr>
      </w:pPr>
    </w:p>
    <w:p w:rsidR="004F60A7" w:rsidRPr="000223A6" w:rsidRDefault="004F60A7" w:rsidP="004F60A7">
      <w:pPr>
        <w:rPr>
          <w:rFonts w:ascii="Times New Roman" w:hAnsi="Times New Roman" w:cs="Times New Roman"/>
          <w:sz w:val="24"/>
          <w:szCs w:val="24"/>
        </w:rPr>
      </w:pPr>
    </w:p>
    <w:p w:rsidR="00A178FD" w:rsidRPr="005530BC" w:rsidRDefault="00A178FD"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75590B" w:rsidRPr="005530BC" w:rsidRDefault="0075590B" w:rsidP="002A1D4C">
      <w:pPr>
        <w:keepNext/>
        <w:spacing w:after="0" w:line="240" w:lineRule="auto"/>
        <w:rPr>
          <w:rFonts w:ascii="Times New Roman" w:eastAsia="Times New Roman" w:hAnsi="Times New Roman" w:cs="Times New Roman"/>
          <w:color w:val="000000"/>
          <w:sz w:val="24"/>
          <w:szCs w:val="24"/>
          <w:lang w:eastAsia="ru-RU"/>
        </w:rPr>
      </w:pPr>
      <w:r w:rsidRPr="005530BC">
        <w:rPr>
          <w:rFonts w:ascii="Times New Roman" w:eastAsia="Times New Roman" w:hAnsi="Times New Roman" w:cs="Times New Roman"/>
          <w:color w:val="000000"/>
          <w:sz w:val="24"/>
          <w:szCs w:val="24"/>
          <w:lang w:eastAsia="ru-RU"/>
        </w:rPr>
        <w:t> </w:t>
      </w:r>
    </w:p>
    <w:p w:rsidR="005C58F6" w:rsidRPr="005530BC" w:rsidRDefault="005C58F6" w:rsidP="002A1D4C">
      <w:pPr>
        <w:keepNext/>
        <w:tabs>
          <w:tab w:val="left" w:pos="709"/>
        </w:tabs>
        <w:suppressAutoHyphens/>
        <w:spacing w:after="0" w:line="240" w:lineRule="auto"/>
        <w:jc w:val="center"/>
        <w:outlineLvl w:val="2"/>
        <w:rPr>
          <w:rFonts w:ascii="Times New Roman" w:eastAsia="Times New Roman" w:hAnsi="Times New Roman" w:cs="Times New Roman"/>
          <w:b/>
          <w:bCs/>
          <w:sz w:val="24"/>
          <w:szCs w:val="24"/>
          <w:lang w:val="x-none" w:eastAsia="ru-RU"/>
        </w:rPr>
      </w:pPr>
      <w:bookmarkStart w:id="35" w:name="_Toc75265719"/>
      <w:bookmarkStart w:id="36" w:name="_Toc80107322"/>
      <w:bookmarkStart w:id="37" w:name="_Toc105425269"/>
    </w:p>
    <w:bookmarkEnd w:id="35"/>
    <w:bookmarkEnd w:id="36"/>
    <w:bookmarkEnd w:id="37"/>
    <w:p w:rsidR="00CD7E28" w:rsidRPr="000223A6" w:rsidRDefault="00CD7E28" w:rsidP="00CD7E28">
      <w:pPr>
        <w:pageBreakBefore/>
        <w:spacing w:after="0"/>
        <w:jc w:val="center"/>
        <w:rPr>
          <w:rFonts w:ascii="Times New Roman" w:hAnsi="Times New Roman"/>
          <w:b/>
          <w:sz w:val="24"/>
          <w:szCs w:val="24"/>
        </w:rPr>
      </w:pPr>
      <w:r w:rsidRPr="000223A6">
        <w:rPr>
          <w:rFonts w:ascii="Times New Roman" w:hAnsi="Times New Roman"/>
          <w:b/>
          <w:sz w:val="24"/>
          <w:szCs w:val="24"/>
        </w:rPr>
        <w:lastRenderedPageBreak/>
        <w:t xml:space="preserve">ЗАДАНИЯ ДЛЯ ДИАГНОСТИЧЕСКОЙ РАБОТЫ </w:t>
      </w:r>
    </w:p>
    <w:p w:rsidR="00CD7E28" w:rsidRPr="000223A6" w:rsidRDefault="00CD7E28" w:rsidP="00CD7E28">
      <w:pPr>
        <w:spacing w:after="0"/>
        <w:jc w:val="center"/>
        <w:rPr>
          <w:rFonts w:ascii="Times New Roman" w:hAnsi="Times New Roman"/>
          <w:b/>
          <w:sz w:val="24"/>
          <w:szCs w:val="24"/>
        </w:rPr>
      </w:pPr>
      <w:r w:rsidRPr="000223A6">
        <w:rPr>
          <w:rFonts w:ascii="Times New Roman" w:hAnsi="Times New Roman"/>
          <w:b/>
          <w:sz w:val="24"/>
          <w:szCs w:val="24"/>
        </w:rPr>
        <w:t>ПО ОБРАЗОВАТЕЛЬНОЙ ПРОГРАММЕ</w:t>
      </w:r>
    </w:p>
    <w:p w:rsidR="00CD7E28" w:rsidRPr="000223A6" w:rsidRDefault="00CD7E28" w:rsidP="00CD7E28">
      <w:pPr>
        <w:spacing w:after="0"/>
        <w:rPr>
          <w:rFonts w:ascii="Times New Roman" w:hAnsi="Times New Roman"/>
          <w:b/>
          <w:sz w:val="24"/>
          <w:szCs w:val="24"/>
        </w:rPr>
      </w:pPr>
    </w:p>
    <w:p w:rsidR="00CD7E28" w:rsidRPr="00D5454E" w:rsidRDefault="00CD7E28" w:rsidP="00CD7E28">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sidR="006B2CD6">
        <w:rPr>
          <w:rFonts w:ascii="Times New Roman" w:hAnsi="Times New Roman"/>
          <w:sz w:val="24"/>
          <w:szCs w:val="24"/>
        </w:rPr>
        <w:t>43.03.03 Гостиничное дело</w:t>
      </w:r>
    </w:p>
    <w:p w:rsidR="00CD7E28" w:rsidRPr="00D5454E" w:rsidRDefault="00CD7E28" w:rsidP="00CD7E28">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sidR="006B2CD6">
        <w:rPr>
          <w:rFonts w:ascii="Times New Roman" w:hAnsi="Times New Roman"/>
          <w:sz w:val="24"/>
          <w:szCs w:val="24"/>
        </w:rPr>
        <w:t>Гостиничная деятельность</w:t>
      </w:r>
    </w:p>
    <w:p w:rsidR="00CD7E28" w:rsidRPr="00D5454E" w:rsidRDefault="00CD7E28" w:rsidP="00CD7E28">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CD7E28" w:rsidRPr="00CC67E3" w:rsidRDefault="00CD7E28" w:rsidP="00CD7E28">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CD7E28" w:rsidRPr="000223A6" w:rsidRDefault="00CD7E28" w:rsidP="00CD7E28">
      <w:pPr>
        <w:spacing w:after="0"/>
        <w:rPr>
          <w:rFonts w:ascii="Times New Roman" w:hAnsi="Times New Roman" w:cs="Times New Roman"/>
          <w:sz w:val="24"/>
          <w:szCs w:val="24"/>
        </w:rPr>
      </w:pPr>
    </w:p>
    <w:p w:rsidR="00CD7E28" w:rsidRPr="00AC5E36" w:rsidRDefault="00CD7E28" w:rsidP="00AC5E36">
      <w:pPr>
        <w:pStyle w:val="1"/>
        <w:spacing w:before="0"/>
        <w:jc w:val="center"/>
        <w:rPr>
          <w:rFonts w:ascii="Times New Roman" w:hAnsi="Times New Roman" w:cs="Times New Roman"/>
          <w:b/>
          <w:color w:val="auto"/>
          <w:sz w:val="24"/>
          <w:szCs w:val="24"/>
        </w:rPr>
      </w:pPr>
      <w:bookmarkStart w:id="38" w:name="_Toc148172411"/>
      <w:r w:rsidRPr="00AC5E36">
        <w:rPr>
          <w:rFonts w:ascii="Times New Roman" w:hAnsi="Times New Roman" w:cs="Times New Roman"/>
          <w:b/>
          <w:color w:val="auto"/>
          <w:sz w:val="24"/>
          <w:szCs w:val="24"/>
        </w:rPr>
        <w:t>Дисциплина (модуль): Безопасность жизнедеятельности</w:t>
      </w:r>
      <w:bookmarkEnd w:id="38"/>
    </w:p>
    <w:p w:rsidR="00CD7E28" w:rsidRPr="000223A6" w:rsidRDefault="00CD7E28" w:rsidP="00CD7E28">
      <w:pPr>
        <w:spacing w:after="0"/>
        <w:jc w:val="center"/>
        <w:rPr>
          <w:rFonts w:ascii="Times New Roman" w:hAnsi="Times New Roman" w:cs="Times New Roman"/>
          <w:b/>
          <w:sz w:val="24"/>
          <w:szCs w:val="24"/>
        </w:rPr>
      </w:pPr>
    </w:p>
    <w:p w:rsidR="00CD7E28" w:rsidRPr="000223A6" w:rsidRDefault="00CD7E28" w:rsidP="00CD7E28">
      <w:pPr>
        <w:spacing w:after="0"/>
        <w:jc w:val="both"/>
        <w:rPr>
          <w:rFonts w:ascii="Times New Roman" w:hAnsi="Times New Roman" w:cs="Times New Roman"/>
          <w:sz w:val="24"/>
          <w:szCs w:val="24"/>
        </w:rPr>
      </w:pPr>
      <w:r w:rsidRPr="0001257F">
        <w:rPr>
          <w:rFonts w:ascii="Times New Roman" w:hAnsi="Times New Roman" w:cs="Times New Roman"/>
          <w:b/>
          <w:sz w:val="24"/>
          <w:szCs w:val="24"/>
        </w:rPr>
        <w:t>УК-8</w:t>
      </w:r>
      <w:r>
        <w:rPr>
          <w:rFonts w:ascii="Times New Roman" w:hAnsi="Times New Roman" w:cs="Times New Roman"/>
          <w:b/>
          <w:sz w:val="24"/>
          <w:szCs w:val="24"/>
        </w:rPr>
        <w:t xml:space="preserve"> </w:t>
      </w:r>
      <w:r w:rsidRPr="0001257F">
        <w:rPr>
          <w:rFonts w:ascii="Times New Roman" w:hAnsi="Times New Roman" w:cs="Times New Roman"/>
          <w:sz w:val="24"/>
          <w:szCs w:val="24"/>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CD7E28" w:rsidRPr="000223A6" w:rsidTr="00A05F24">
        <w:trPr>
          <w:tblHeader/>
        </w:trPr>
        <w:tc>
          <w:tcPr>
            <w:tcW w:w="1384" w:type="dxa"/>
            <w:tcBorders>
              <w:top w:val="single" w:sz="4" w:space="0" w:color="auto"/>
              <w:left w:val="single" w:sz="4" w:space="0" w:color="auto"/>
              <w:bottom w:val="single" w:sz="4" w:space="0" w:color="auto"/>
              <w:right w:val="single" w:sz="4" w:space="0" w:color="auto"/>
            </w:tcBorders>
            <w:vAlign w:val="center"/>
          </w:tcPr>
          <w:p w:rsidR="00CD7E28" w:rsidRPr="000223A6" w:rsidRDefault="00CD7E28" w:rsidP="00A05F24">
            <w:pPr>
              <w:jc w:val="center"/>
              <w:rPr>
                <w:rFonts w:ascii="Times New Roman" w:hAnsi="Times New Roman" w:cs="Times New Roman"/>
                <w:sz w:val="24"/>
                <w:szCs w:val="24"/>
              </w:rPr>
            </w:pPr>
            <w:r w:rsidRPr="000223A6">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CD7E28" w:rsidRPr="000223A6" w:rsidRDefault="00CD7E28" w:rsidP="00A05F24">
            <w:pPr>
              <w:jc w:val="center"/>
              <w:rPr>
                <w:rFonts w:ascii="Times New Roman" w:hAnsi="Times New Roman" w:cs="Times New Roman"/>
                <w:sz w:val="24"/>
                <w:szCs w:val="24"/>
              </w:rPr>
            </w:pPr>
            <w:r w:rsidRPr="000223A6">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CD7E28" w:rsidRPr="000223A6" w:rsidRDefault="00CD7E28" w:rsidP="00A05F24">
            <w:pPr>
              <w:jc w:val="center"/>
              <w:rPr>
                <w:rFonts w:ascii="Times New Roman" w:hAnsi="Times New Roman" w:cs="Times New Roman"/>
                <w:sz w:val="24"/>
                <w:szCs w:val="24"/>
                <w:highlight w:val="lightGray"/>
              </w:rPr>
            </w:pPr>
            <w:r w:rsidRPr="000223A6">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CD7E28" w:rsidRPr="000223A6" w:rsidRDefault="00CD7E28" w:rsidP="00A05F24">
            <w:pPr>
              <w:jc w:val="center"/>
              <w:rPr>
                <w:rFonts w:ascii="Times New Roman" w:hAnsi="Times New Roman" w:cs="Times New Roman"/>
                <w:sz w:val="24"/>
                <w:szCs w:val="24"/>
                <w:highlight w:val="lightGray"/>
              </w:rPr>
            </w:pPr>
            <w:r w:rsidRPr="000223A6">
              <w:rPr>
                <w:rFonts w:ascii="Times New Roman" w:hAnsi="Times New Roman" w:cs="Times New Roman"/>
                <w:sz w:val="24"/>
                <w:szCs w:val="24"/>
              </w:rPr>
              <w:t>Правильный ответ</w:t>
            </w:r>
          </w:p>
        </w:tc>
      </w:tr>
      <w:tr w:rsidR="00CD7E28" w:rsidRPr="000223A6" w:rsidTr="00A05F24">
        <w:tc>
          <w:tcPr>
            <w:tcW w:w="1384" w:type="dxa"/>
            <w:vMerge w:val="restart"/>
            <w:tcBorders>
              <w:top w:val="single" w:sz="4" w:space="0" w:color="auto"/>
              <w:left w:val="single" w:sz="4" w:space="0" w:color="auto"/>
              <w:right w:val="single" w:sz="4" w:space="0" w:color="auto"/>
            </w:tcBorders>
            <w:hideMark/>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 xml:space="preserve">Задания </w:t>
            </w:r>
            <w:r w:rsidRPr="000223A6">
              <w:rPr>
                <w:rFonts w:ascii="Times New Roman" w:hAnsi="Times New Roman" w:cs="Times New Roman"/>
                <w:b/>
                <w:sz w:val="24"/>
                <w:szCs w:val="24"/>
              </w:rPr>
              <w:t>закрытого</w:t>
            </w:r>
            <w:r w:rsidRPr="000223A6">
              <w:rPr>
                <w:rFonts w:ascii="Times New Roman" w:hAnsi="Times New Roman" w:cs="Times New Roman"/>
                <w:sz w:val="24"/>
                <w:szCs w:val="24"/>
              </w:rPr>
              <w:t xml:space="preserve"> типа </w:t>
            </w:r>
          </w:p>
          <w:p w:rsidR="00CD7E28" w:rsidRPr="000223A6" w:rsidRDefault="00CD7E28" w:rsidP="00A05F24">
            <w:pPr>
              <w:rPr>
                <w:rFonts w:ascii="Times New Roman" w:hAnsi="Times New Roman" w:cs="Times New Roman"/>
                <w:sz w:val="24"/>
                <w:szCs w:val="24"/>
                <w:highlight w:val="yellow"/>
              </w:rPr>
            </w:pPr>
            <w:r w:rsidRPr="000223A6">
              <w:rPr>
                <w:rFonts w:ascii="Times New Roman" w:hAnsi="Times New Roman" w:cs="Times New Roman"/>
                <w:sz w:val="24"/>
                <w:szCs w:val="24"/>
                <w:highlight w:val="yellow"/>
              </w:rPr>
              <w:t>с одним правильным ответом</w:t>
            </w:r>
          </w:p>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highlight w:val="yellow"/>
              </w:rPr>
              <w:t>13шт.</w:t>
            </w:r>
            <w:r w:rsidRPr="000223A6">
              <w:rPr>
                <w:rFonts w:ascii="Times New Roman" w:hAnsi="Times New Roman" w:cs="Times New Roman"/>
                <w:sz w:val="24"/>
                <w:szCs w:val="24"/>
              </w:rPr>
              <w:t xml:space="preserve"> </w:t>
            </w:r>
          </w:p>
          <w:p w:rsidR="00CD7E28" w:rsidRPr="000223A6" w:rsidRDefault="00CD7E28" w:rsidP="00A05F24">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hanging="659"/>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При крупном артериальном кровотечении:</w:t>
            </w:r>
          </w:p>
          <w:p w:rsidR="00CD7E28" w:rsidRPr="000223A6" w:rsidRDefault="00CD7E28" w:rsidP="00A05F24">
            <w:pPr>
              <w:jc w:val="both"/>
              <w:rPr>
                <w:rFonts w:ascii="Times New Roman" w:hAnsi="Times New Roman" w:cs="Times New Roman"/>
                <w:sz w:val="24"/>
                <w:szCs w:val="24"/>
              </w:rPr>
            </w:pPr>
          </w:p>
          <w:p w:rsidR="00CD7E28" w:rsidRPr="000223A6" w:rsidRDefault="00CD7E28" w:rsidP="00A05F24">
            <w:pPr>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EC5A37">
            <w:pPr>
              <w:tabs>
                <w:tab w:val="left" w:pos="376"/>
              </w:tabs>
              <w:jc w:val="both"/>
              <w:rPr>
                <w:rFonts w:ascii="Times New Roman" w:hAnsi="Times New Roman" w:cs="Times New Roman"/>
                <w:b/>
                <w:sz w:val="24"/>
                <w:szCs w:val="24"/>
              </w:rPr>
            </w:pPr>
            <w:r w:rsidRPr="000223A6">
              <w:rPr>
                <w:rFonts w:ascii="Times New Roman" w:hAnsi="Times New Roman" w:cs="Times New Roman"/>
                <w:b/>
                <w:sz w:val="24"/>
                <w:szCs w:val="24"/>
              </w:rPr>
              <w:t>а</w:t>
            </w:r>
            <w:r w:rsidR="00EC5A37">
              <w:rPr>
                <w:rFonts w:ascii="Times New Roman" w:hAnsi="Times New Roman" w:cs="Times New Roman"/>
                <w:b/>
                <w:sz w:val="24"/>
                <w:szCs w:val="24"/>
              </w:rPr>
              <w:t>.</w:t>
            </w:r>
            <w:r w:rsidRPr="000223A6">
              <w:rPr>
                <w:rFonts w:ascii="Times New Roman" w:hAnsi="Times New Roman" w:cs="Times New Roman"/>
                <w:b/>
                <w:sz w:val="24"/>
                <w:szCs w:val="24"/>
              </w:rPr>
              <w:tab/>
              <w:t>нужно использовать прием прижатия артерии выше места повреждения</w:t>
            </w:r>
          </w:p>
          <w:p w:rsidR="00CD7E28" w:rsidRPr="000223A6" w:rsidRDefault="00CD7E28" w:rsidP="00EC5A37">
            <w:pPr>
              <w:tabs>
                <w:tab w:val="left" w:pos="376"/>
              </w:tabs>
              <w:jc w:val="both"/>
              <w:rPr>
                <w:rFonts w:ascii="Times New Roman" w:hAnsi="Times New Roman" w:cs="Times New Roman"/>
                <w:sz w:val="24"/>
                <w:szCs w:val="24"/>
              </w:rPr>
            </w:pPr>
            <w:r w:rsidRPr="000223A6">
              <w:rPr>
                <w:rFonts w:ascii="Times New Roman" w:hAnsi="Times New Roman" w:cs="Times New Roman"/>
                <w:sz w:val="24"/>
                <w:szCs w:val="24"/>
              </w:rPr>
              <w:t>б</w:t>
            </w:r>
            <w:r w:rsidRPr="000223A6">
              <w:rPr>
                <w:rFonts w:ascii="Times New Roman" w:hAnsi="Times New Roman" w:cs="Times New Roman"/>
                <w:sz w:val="24"/>
                <w:szCs w:val="24"/>
              </w:rPr>
              <w:tab/>
              <w:t>нужно прижать кровоточащий сосуд пальцами выше места ранения</w:t>
            </w:r>
          </w:p>
          <w:p w:rsidR="00CD7E28" w:rsidRPr="000223A6" w:rsidRDefault="00CD7E28" w:rsidP="00EC5A37">
            <w:pPr>
              <w:tabs>
                <w:tab w:val="left" w:pos="376"/>
              </w:tabs>
              <w:jc w:val="both"/>
              <w:rPr>
                <w:rFonts w:ascii="Times New Roman" w:hAnsi="Times New Roman" w:cs="Times New Roman"/>
                <w:sz w:val="24"/>
                <w:szCs w:val="24"/>
              </w:rPr>
            </w:pPr>
            <w:r w:rsidRPr="000223A6">
              <w:rPr>
                <w:rFonts w:ascii="Times New Roman" w:hAnsi="Times New Roman" w:cs="Times New Roman"/>
                <w:sz w:val="24"/>
                <w:szCs w:val="24"/>
              </w:rPr>
              <w:t>в</w:t>
            </w:r>
            <w:r w:rsidRPr="000223A6">
              <w:rPr>
                <w:rFonts w:ascii="Times New Roman" w:hAnsi="Times New Roman" w:cs="Times New Roman"/>
                <w:sz w:val="24"/>
                <w:szCs w:val="24"/>
              </w:rPr>
              <w:tab/>
              <w:t>для уменьшения кровотечения на период подготовки перевязочного материала достаточно поднять поврежденную конечность выше уровня туловища</w:t>
            </w:r>
          </w:p>
          <w:p w:rsidR="00CD7E28" w:rsidRPr="000223A6" w:rsidRDefault="00CD7E28" w:rsidP="00EC5A37">
            <w:pPr>
              <w:tabs>
                <w:tab w:val="left" w:pos="376"/>
              </w:tabs>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 xml:space="preserve">давать больному слабительные средства и кормить </w:t>
            </w:r>
          </w:p>
        </w:tc>
        <w:tc>
          <w:tcPr>
            <w:tcW w:w="2802" w:type="dxa"/>
            <w:tcBorders>
              <w:top w:val="single" w:sz="4" w:space="0" w:color="auto"/>
              <w:left w:val="single" w:sz="4" w:space="0" w:color="auto"/>
              <w:bottom w:val="single" w:sz="4" w:space="0" w:color="auto"/>
              <w:right w:val="single" w:sz="4" w:space="0" w:color="auto"/>
            </w:tcBorders>
            <w:hideMark/>
          </w:tcPr>
          <w:p w:rsidR="00CD7E28" w:rsidRPr="000223A6" w:rsidRDefault="00CD7E28" w:rsidP="00A05F24">
            <w:pPr>
              <w:rPr>
                <w:rFonts w:ascii="Times New Roman" w:hAnsi="Times New Roman" w:cs="Times New Roman"/>
                <w:sz w:val="24"/>
                <w:szCs w:val="24"/>
                <w:highlight w:val="lightGray"/>
              </w:rPr>
            </w:pPr>
            <w:r w:rsidRPr="000223A6">
              <w:rPr>
                <w:rFonts w:ascii="Times New Roman" w:hAnsi="Times New Roman" w:cs="Times New Roman"/>
                <w:sz w:val="24"/>
                <w:szCs w:val="24"/>
              </w:rPr>
              <w:t>а</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 xml:space="preserve">Мышцы </w:t>
            </w:r>
            <w:r w:rsidR="00EC5A37">
              <w:rPr>
                <w:rFonts w:ascii="Times New Roman" w:hAnsi="Times New Roman" w:cs="Times New Roman"/>
                <w:sz w:val="24"/>
                <w:szCs w:val="24"/>
              </w:rPr>
              <w:t>–</w:t>
            </w:r>
            <w:r w:rsidRPr="000223A6">
              <w:rPr>
                <w:rFonts w:ascii="Times New Roman" w:hAnsi="Times New Roman" w:cs="Times New Roman"/>
                <w:sz w:val="24"/>
                <w:szCs w:val="24"/>
              </w:rPr>
              <w:t xml:space="preserve"> это:</w:t>
            </w:r>
          </w:p>
          <w:p w:rsidR="00CD7E28" w:rsidRPr="000223A6" w:rsidRDefault="00CD7E28" w:rsidP="00A05F24">
            <w:pPr>
              <w:jc w:val="both"/>
              <w:rPr>
                <w:rFonts w:ascii="Times New Roman" w:hAnsi="Times New Roman" w:cs="Times New Roman"/>
                <w:sz w:val="24"/>
                <w:szCs w:val="24"/>
              </w:rPr>
            </w:pPr>
          </w:p>
          <w:p w:rsidR="00CD7E28" w:rsidRPr="000223A6" w:rsidRDefault="00CD7E28" w:rsidP="00A05F24">
            <w:pPr>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EC5A37">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а</w:t>
            </w:r>
            <w:r w:rsidRPr="000223A6">
              <w:rPr>
                <w:rFonts w:ascii="Times New Roman" w:hAnsi="Times New Roman" w:cs="Times New Roman"/>
                <w:sz w:val="24"/>
                <w:szCs w:val="24"/>
              </w:rPr>
              <w:tab/>
              <w:t>органы тела человека, состоящие из грубой мышечной ткани, способной сокращаться под влиянием нервных импульсов</w:t>
            </w:r>
          </w:p>
          <w:p w:rsidR="00CD7E28" w:rsidRPr="000223A6" w:rsidRDefault="00CD7E28" w:rsidP="00EC5A37">
            <w:pPr>
              <w:tabs>
                <w:tab w:val="left" w:pos="391"/>
              </w:tabs>
              <w:jc w:val="both"/>
              <w:rPr>
                <w:rFonts w:ascii="Times New Roman" w:hAnsi="Times New Roman" w:cs="Times New Roman"/>
                <w:b/>
                <w:sz w:val="24"/>
                <w:szCs w:val="24"/>
              </w:rPr>
            </w:pPr>
            <w:r w:rsidRPr="000223A6">
              <w:rPr>
                <w:rFonts w:ascii="Times New Roman" w:hAnsi="Times New Roman" w:cs="Times New Roman"/>
                <w:b/>
                <w:sz w:val="24"/>
                <w:szCs w:val="24"/>
              </w:rPr>
              <w:t>б</w:t>
            </w:r>
            <w:r w:rsidRPr="000223A6">
              <w:rPr>
                <w:rFonts w:ascii="Times New Roman" w:hAnsi="Times New Roman" w:cs="Times New Roman"/>
                <w:b/>
                <w:sz w:val="24"/>
                <w:szCs w:val="24"/>
              </w:rPr>
              <w:tab/>
              <w:t>органы тела человека, состоящие из упругой, эластичной мышечной ткани, способной сокращаться под влиянием нервных импульсов</w:t>
            </w:r>
          </w:p>
          <w:p w:rsidR="00CD7E28" w:rsidRPr="000223A6" w:rsidRDefault="00CD7E28" w:rsidP="00EC5A37">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в</w:t>
            </w:r>
            <w:r w:rsidRPr="000223A6">
              <w:rPr>
                <w:rFonts w:ascii="Times New Roman" w:hAnsi="Times New Roman" w:cs="Times New Roman"/>
                <w:sz w:val="24"/>
                <w:szCs w:val="24"/>
              </w:rPr>
              <w:tab/>
              <w:t>органы тела человека, исключительной особенностью которых является передача нервных импульсов</w:t>
            </w:r>
          </w:p>
          <w:p w:rsidR="00CD7E28" w:rsidRPr="000223A6" w:rsidRDefault="00CD7E28" w:rsidP="00EC5A37">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органы тела человека осуществляющие функцию кровообращения</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б</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При сильном венозном кровотечении необходимо:</w:t>
            </w:r>
          </w:p>
          <w:p w:rsidR="00CD7E28" w:rsidRPr="000223A6" w:rsidRDefault="00CD7E28" w:rsidP="00A05F24">
            <w:pPr>
              <w:jc w:val="both"/>
              <w:rPr>
                <w:rFonts w:ascii="Times New Roman" w:hAnsi="Times New Roman" w:cs="Times New Roman"/>
                <w:sz w:val="24"/>
                <w:szCs w:val="24"/>
              </w:rPr>
            </w:pPr>
          </w:p>
          <w:p w:rsidR="00CD7E28" w:rsidRPr="000223A6" w:rsidRDefault="00CD7E28" w:rsidP="00A05F24">
            <w:pPr>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а</w:t>
            </w:r>
            <w:r w:rsidRPr="000223A6">
              <w:rPr>
                <w:rFonts w:ascii="Times New Roman" w:hAnsi="Times New Roman" w:cs="Times New Roman"/>
                <w:sz w:val="24"/>
                <w:szCs w:val="24"/>
              </w:rPr>
              <w:tab/>
              <w:t>использовать прием прижатия артерии выше места повреждения</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б</w:t>
            </w:r>
            <w:r w:rsidRPr="000223A6">
              <w:rPr>
                <w:rFonts w:ascii="Times New Roman" w:hAnsi="Times New Roman" w:cs="Times New Roman"/>
                <w:sz w:val="24"/>
                <w:szCs w:val="24"/>
              </w:rPr>
              <w:tab/>
              <w:t>для уменьшения кровотечения на период подготовки перевязочного материала достаточно поднять поврежденную конечность выше уровня туловища</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b/>
                <w:sz w:val="24"/>
                <w:szCs w:val="24"/>
              </w:rPr>
              <w:t>в</w:t>
            </w:r>
            <w:r w:rsidRPr="000223A6">
              <w:rPr>
                <w:rFonts w:ascii="Times New Roman" w:hAnsi="Times New Roman" w:cs="Times New Roman"/>
                <w:sz w:val="24"/>
                <w:szCs w:val="24"/>
              </w:rPr>
              <w:tab/>
            </w:r>
            <w:r w:rsidRPr="000223A6">
              <w:rPr>
                <w:rFonts w:ascii="Times New Roman" w:hAnsi="Times New Roman" w:cs="Times New Roman"/>
                <w:b/>
                <w:sz w:val="24"/>
                <w:szCs w:val="24"/>
              </w:rPr>
              <w:t>прижать кровоточащий сосуд пальцами выше места ранения</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давать больному слабительные средства и кормить</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в</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При капиллярном кровотечении нужно:</w:t>
            </w:r>
          </w:p>
          <w:p w:rsidR="00CD7E28" w:rsidRPr="000223A6" w:rsidRDefault="00CD7E28" w:rsidP="00A05F24">
            <w:pPr>
              <w:jc w:val="both"/>
              <w:rPr>
                <w:rFonts w:ascii="Times New Roman" w:hAnsi="Times New Roman" w:cs="Times New Roman"/>
                <w:sz w:val="24"/>
                <w:szCs w:val="24"/>
              </w:rPr>
            </w:pPr>
          </w:p>
          <w:p w:rsidR="00CD7E28" w:rsidRPr="000223A6" w:rsidRDefault="00CD7E28" w:rsidP="00A05F24">
            <w:pPr>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а</w:t>
            </w:r>
            <w:r w:rsidRPr="000223A6">
              <w:rPr>
                <w:rFonts w:ascii="Times New Roman" w:hAnsi="Times New Roman" w:cs="Times New Roman"/>
                <w:sz w:val="24"/>
                <w:szCs w:val="24"/>
              </w:rPr>
              <w:tab/>
              <w:t>использовать прием прижатия артерии выше места повреждения</w:t>
            </w:r>
          </w:p>
          <w:p w:rsidR="00CD7E28" w:rsidRPr="000223A6" w:rsidRDefault="00CD7E28" w:rsidP="00A05F24">
            <w:pPr>
              <w:jc w:val="both"/>
              <w:rPr>
                <w:rFonts w:ascii="Times New Roman" w:hAnsi="Times New Roman" w:cs="Times New Roman"/>
                <w:b/>
                <w:sz w:val="24"/>
                <w:szCs w:val="24"/>
              </w:rPr>
            </w:pPr>
            <w:r w:rsidRPr="000223A6">
              <w:rPr>
                <w:rFonts w:ascii="Times New Roman" w:hAnsi="Times New Roman" w:cs="Times New Roman"/>
                <w:b/>
                <w:sz w:val="24"/>
                <w:szCs w:val="24"/>
              </w:rPr>
              <w:t>б</w:t>
            </w:r>
            <w:r w:rsidRPr="000223A6">
              <w:rPr>
                <w:rFonts w:ascii="Times New Roman" w:hAnsi="Times New Roman" w:cs="Times New Roman"/>
                <w:b/>
                <w:sz w:val="24"/>
                <w:szCs w:val="24"/>
              </w:rPr>
              <w:tab/>
              <w:t>для уменьшения кровотечения на период подготовки перевязочного материала достаточно поднять поврежденную конечность выше уровня туловища</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в</w:t>
            </w:r>
            <w:r w:rsidRPr="000223A6">
              <w:rPr>
                <w:rFonts w:ascii="Times New Roman" w:hAnsi="Times New Roman" w:cs="Times New Roman"/>
                <w:sz w:val="24"/>
                <w:szCs w:val="24"/>
              </w:rPr>
              <w:tab/>
              <w:t>прижать кровоточащий сосуд пальцами выше места ранения</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давать больному слабительные средства и кормить</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б</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 xml:space="preserve">Среда обитания </w:t>
            </w:r>
            <w:r w:rsidRPr="000223A6">
              <w:rPr>
                <w:rFonts w:ascii="Times New Roman" w:hAnsi="Times New Roman" w:cs="Times New Roman"/>
                <w:sz w:val="24"/>
                <w:szCs w:val="24"/>
              </w:rPr>
              <w:sym w:font="Symbol" w:char="F0BE"/>
            </w:r>
            <w:r w:rsidRPr="000223A6">
              <w:rPr>
                <w:rFonts w:ascii="Times New Roman" w:hAnsi="Times New Roman" w:cs="Times New Roman"/>
                <w:sz w:val="24"/>
                <w:szCs w:val="24"/>
              </w:rPr>
              <w:t xml:space="preserve"> это: </w:t>
            </w:r>
          </w:p>
          <w:p w:rsidR="00CD7E28" w:rsidRPr="000223A6" w:rsidRDefault="00CD7E28" w:rsidP="00A05F24">
            <w:pPr>
              <w:jc w:val="both"/>
              <w:rPr>
                <w:rFonts w:ascii="Times New Roman" w:hAnsi="Times New Roman" w:cs="Times New Roman"/>
                <w:sz w:val="24"/>
                <w:szCs w:val="24"/>
              </w:rPr>
            </w:pPr>
          </w:p>
          <w:p w:rsidR="00CD7E28" w:rsidRPr="000223A6" w:rsidRDefault="00CD7E28" w:rsidP="00A05F24">
            <w:pPr>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а</w:t>
            </w:r>
            <w:r w:rsidRPr="000223A6">
              <w:rPr>
                <w:rFonts w:ascii="Times New Roman" w:hAnsi="Times New Roman" w:cs="Times New Roman"/>
                <w:sz w:val="24"/>
                <w:szCs w:val="24"/>
              </w:rPr>
              <w:tab/>
              <w:t>нулевая среда</w:t>
            </w:r>
          </w:p>
          <w:p w:rsidR="00CD7E28" w:rsidRPr="000223A6" w:rsidRDefault="00CD7E28" w:rsidP="00A05F24">
            <w:pPr>
              <w:jc w:val="both"/>
              <w:rPr>
                <w:rFonts w:ascii="Times New Roman" w:hAnsi="Times New Roman" w:cs="Times New Roman"/>
                <w:b/>
                <w:sz w:val="24"/>
                <w:szCs w:val="24"/>
              </w:rPr>
            </w:pPr>
            <w:r w:rsidRPr="000223A6">
              <w:rPr>
                <w:rFonts w:ascii="Times New Roman" w:hAnsi="Times New Roman" w:cs="Times New Roman"/>
                <w:b/>
                <w:sz w:val="24"/>
                <w:szCs w:val="24"/>
              </w:rPr>
              <w:t>б</w:t>
            </w:r>
            <w:r w:rsidRPr="000223A6">
              <w:rPr>
                <w:rFonts w:ascii="Times New Roman" w:hAnsi="Times New Roman" w:cs="Times New Roman"/>
                <w:b/>
                <w:sz w:val="24"/>
                <w:szCs w:val="24"/>
              </w:rPr>
              <w:tab/>
              <w:t>окружающая человека среда</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в</w:t>
            </w:r>
            <w:r w:rsidRPr="000223A6">
              <w:rPr>
                <w:rFonts w:ascii="Times New Roman" w:hAnsi="Times New Roman" w:cs="Times New Roman"/>
                <w:sz w:val="24"/>
                <w:szCs w:val="24"/>
              </w:rPr>
              <w:tab/>
              <w:t>только технологическая среда</w:t>
            </w:r>
          </w:p>
          <w:p w:rsidR="00CD7E28" w:rsidRPr="000223A6" w:rsidRDefault="00CD7E28" w:rsidP="00A05F24">
            <w:pPr>
              <w:jc w:val="both"/>
              <w:rPr>
                <w:rFonts w:ascii="Times New Roman" w:hAnsi="Times New Roman" w:cs="Times New Roman"/>
                <w:sz w:val="24"/>
                <w:szCs w:val="24"/>
                <w:lang w:val="en-US"/>
              </w:rPr>
            </w:pPr>
            <w:r w:rsidRPr="000223A6">
              <w:rPr>
                <w:rFonts w:ascii="Times New Roman" w:hAnsi="Times New Roman" w:cs="Times New Roman"/>
                <w:sz w:val="24"/>
                <w:szCs w:val="24"/>
              </w:rPr>
              <w:t>г</w:t>
            </w:r>
            <w:r w:rsidRPr="000223A6">
              <w:rPr>
                <w:rFonts w:ascii="Times New Roman" w:hAnsi="Times New Roman" w:cs="Times New Roman"/>
                <w:sz w:val="24"/>
                <w:szCs w:val="24"/>
              </w:rPr>
              <w:tab/>
              <w:t>только химическая среда</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б</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 xml:space="preserve">Кровеносная система отвечает за: </w:t>
            </w:r>
          </w:p>
          <w:p w:rsidR="00CD7E28" w:rsidRPr="000223A6" w:rsidRDefault="00CD7E28" w:rsidP="00A05F24">
            <w:pPr>
              <w:jc w:val="both"/>
              <w:rPr>
                <w:rFonts w:ascii="Times New Roman" w:hAnsi="Times New Roman" w:cs="Times New Roman"/>
                <w:sz w:val="24"/>
                <w:szCs w:val="24"/>
              </w:rPr>
            </w:pPr>
          </w:p>
          <w:p w:rsidR="00CD7E28" w:rsidRPr="000223A6" w:rsidRDefault="00CD7E28" w:rsidP="00A05F24">
            <w:pPr>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а</w:t>
            </w:r>
            <w:r w:rsidRPr="000223A6">
              <w:rPr>
                <w:rFonts w:ascii="Times New Roman" w:hAnsi="Times New Roman" w:cs="Times New Roman"/>
                <w:sz w:val="24"/>
                <w:szCs w:val="24"/>
              </w:rPr>
              <w:tab/>
              <w:t>регуляцию процессов в организме посредством гормонов</w:t>
            </w:r>
          </w:p>
          <w:p w:rsidR="00CD7E28" w:rsidRPr="000223A6" w:rsidRDefault="00CD7E28" w:rsidP="00A05F24">
            <w:pPr>
              <w:jc w:val="both"/>
              <w:rPr>
                <w:rFonts w:ascii="Times New Roman" w:hAnsi="Times New Roman" w:cs="Times New Roman"/>
                <w:b/>
                <w:sz w:val="24"/>
                <w:szCs w:val="24"/>
              </w:rPr>
            </w:pPr>
            <w:r w:rsidRPr="000223A6">
              <w:rPr>
                <w:rFonts w:ascii="Times New Roman" w:hAnsi="Times New Roman" w:cs="Times New Roman"/>
                <w:b/>
                <w:sz w:val="24"/>
                <w:szCs w:val="24"/>
              </w:rPr>
              <w:t>б</w:t>
            </w:r>
            <w:r w:rsidRPr="000223A6">
              <w:rPr>
                <w:rFonts w:ascii="Times New Roman" w:hAnsi="Times New Roman" w:cs="Times New Roman"/>
                <w:b/>
                <w:sz w:val="24"/>
                <w:szCs w:val="24"/>
              </w:rPr>
              <w:tab/>
              <w:t>циркуляцию крови в сердце и кровеносных сосудах</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lastRenderedPageBreak/>
              <w:t>в</w:t>
            </w:r>
            <w:r w:rsidRPr="000223A6">
              <w:rPr>
                <w:rFonts w:ascii="Times New Roman" w:hAnsi="Times New Roman" w:cs="Times New Roman"/>
                <w:sz w:val="24"/>
                <w:szCs w:val="24"/>
              </w:rPr>
              <w:tab/>
              <w:t>обеспечение дыхания</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 xml:space="preserve">получение, обработку и передачу информации  </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lastRenderedPageBreak/>
              <w:t>б</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 xml:space="preserve">Медицинская помощь оказать при резкой аллергической реакции: </w:t>
            </w:r>
          </w:p>
          <w:p w:rsidR="00CD7E28" w:rsidRPr="000223A6" w:rsidRDefault="00CD7E28" w:rsidP="00A05F24">
            <w:pPr>
              <w:jc w:val="both"/>
              <w:rPr>
                <w:rFonts w:ascii="Times New Roman" w:hAnsi="Times New Roman" w:cs="Times New Roman"/>
                <w:sz w:val="24"/>
                <w:szCs w:val="24"/>
              </w:rPr>
            </w:pPr>
          </w:p>
          <w:p w:rsidR="00CD7E28" w:rsidRPr="000223A6" w:rsidRDefault="00CD7E28" w:rsidP="00A05F24">
            <w:pPr>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A05F24">
            <w:pPr>
              <w:jc w:val="both"/>
              <w:rPr>
                <w:rFonts w:ascii="Times New Roman" w:hAnsi="Times New Roman" w:cs="Times New Roman"/>
                <w:b/>
                <w:sz w:val="24"/>
                <w:szCs w:val="24"/>
              </w:rPr>
            </w:pPr>
            <w:r w:rsidRPr="000223A6">
              <w:rPr>
                <w:rFonts w:ascii="Times New Roman" w:hAnsi="Times New Roman" w:cs="Times New Roman"/>
                <w:b/>
                <w:sz w:val="24"/>
                <w:szCs w:val="24"/>
              </w:rPr>
              <w:t>а</w:t>
            </w:r>
            <w:r w:rsidRPr="000223A6">
              <w:rPr>
                <w:rFonts w:ascii="Times New Roman" w:hAnsi="Times New Roman" w:cs="Times New Roman"/>
                <w:b/>
                <w:sz w:val="24"/>
                <w:szCs w:val="24"/>
              </w:rPr>
              <w:tab/>
              <w:t>срочно дать таблетку димедрола или супрастина пострадавшему</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б</w:t>
            </w:r>
            <w:r w:rsidRPr="000223A6">
              <w:rPr>
                <w:rFonts w:ascii="Times New Roman" w:hAnsi="Times New Roman" w:cs="Times New Roman"/>
                <w:sz w:val="24"/>
                <w:szCs w:val="24"/>
              </w:rPr>
              <w:tab/>
              <w:t>срочно дать таблетку анальгина</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в</w:t>
            </w:r>
            <w:r w:rsidRPr="000223A6">
              <w:rPr>
                <w:rFonts w:ascii="Times New Roman" w:hAnsi="Times New Roman" w:cs="Times New Roman"/>
                <w:sz w:val="24"/>
                <w:szCs w:val="24"/>
              </w:rPr>
              <w:tab/>
              <w:t>дать выпить пострадавшему чашку чая или кофе</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срочно дать таблетку аспирина</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а</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 xml:space="preserve">Парадокс техногенных опасностей заключается в том, что: </w:t>
            </w:r>
          </w:p>
          <w:p w:rsidR="00CD7E28" w:rsidRPr="000223A6" w:rsidRDefault="00CD7E28" w:rsidP="00A05F24">
            <w:pPr>
              <w:jc w:val="both"/>
              <w:rPr>
                <w:rFonts w:ascii="Times New Roman" w:hAnsi="Times New Roman" w:cs="Times New Roman"/>
                <w:sz w:val="24"/>
                <w:szCs w:val="24"/>
              </w:rPr>
            </w:pPr>
          </w:p>
          <w:p w:rsidR="00CD7E28" w:rsidRPr="000223A6" w:rsidRDefault="00CD7E28" w:rsidP="00A05F24">
            <w:pPr>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а</w:t>
            </w:r>
            <w:r w:rsidRPr="000223A6">
              <w:rPr>
                <w:rFonts w:ascii="Times New Roman" w:hAnsi="Times New Roman" w:cs="Times New Roman"/>
                <w:sz w:val="24"/>
                <w:szCs w:val="24"/>
              </w:rPr>
              <w:tab/>
              <w:t>техногенные опасности постоянно уменьшаются</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б</w:t>
            </w:r>
            <w:r w:rsidRPr="000223A6">
              <w:rPr>
                <w:rFonts w:ascii="Times New Roman" w:hAnsi="Times New Roman" w:cs="Times New Roman"/>
                <w:sz w:val="24"/>
                <w:szCs w:val="24"/>
              </w:rPr>
              <w:tab/>
              <w:t>чтобы защитить себя от различных опасностей, человек стал искать защиты у природных сил</w:t>
            </w:r>
          </w:p>
          <w:p w:rsidR="00CD7E28" w:rsidRPr="000223A6" w:rsidRDefault="00CD7E28" w:rsidP="00A05F24">
            <w:pPr>
              <w:jc w:val="both"/>
              <w:rPr>
                <w:rFonts w:ascii="Times New Roman" w:hAnsi="Times New Roman" w:cs="Times New Roman"/>
                <w:b/>
                <w:sz w:val="24"/>
                <w:szCs w:val="24"/>
              </w:rPr>
            </w:pPr>
            <w:r w:rsidRPr="000223A6">
              <w:rPr>
                <w:rFonts w:ascii="Times New Roman" w:hAnsi="Times New Roman" w:cs="Times New Roman"/>
                <w:b/>
                <w:sz w:val="24"/>
                <w:szCs w:val="24"/>
              </w:rPr>
              <w:t>в</w:t>
            </w:r>
            <w:r w:rsidRPr="000223A6">
              <w:rPr>
                <w:rFonts w:ascii="Times New Roman" w:hAnsi="Times New Roman" w:cs="Times New Roman"/>
                <w:b/>
                <w:sz w:val="24"/>
                <w:szCs w:val="24"/>
              </w:rPr>
              <w:tab/>
              <w:t>чтобы защитить себя от различных опасностей (в том числе и техногенных) человек стал создавать гораздо более мощные технические устройства, а в результате он добился того, что быстрое развитие этой самой техники привело к развитию наивысших техногенных опасностей</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чтобы защитить себя от различных опасностей, человек не стал создавать какие-либо технические устройства</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в</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 xml:space="preserve">Травмирующим фактор </w:t>
            </w:r>
            <w:r w:rsidRPr="000223A6">
              <w:rPr>
                <w:rFonts w:ascii="Times New Roman" w:hAnsi="Times New Roman" w:cs="Times New Roman"/>
                <w:sz w:val="24"/>
                <w:szCs w:val="24"/>
              </w:rPr>
              <w:sym w:font="Symbol" w:char="F0BE"/>
            </w:r>
            <w:r w:rsidRPr="000223A6">
              <w:rPr>
                <w:rFonts w:ascii="Times New Roman" w:hAnsi="Times New Roman" w:cs="Times New Roman"/>
                <w:sz w:val="24"/>
                <w:szCs w:val="24"/>
              </w:rPr>
              <w:t xml:space="preserve"> это: </w:t>
            </w:r>
          </w:p>
          <w:p w:rsidR="00CD7E28" w:rsidRPr="000223A6" w:rsidRDefault="00CD7E28" w:rsidP="00A05F24">
            <w:pPr>
              <w:jc w:val="both"/>
              <w:rPr>
                <w:rFonts w:ascii="Times New Roman" w:hAnsi="Times New Roman" w:cs="Times New Roman"/>
                <w:sz w:val="24"/>
                <w:szCs w:val="24"/>
              </w:rPr>
            </w:pPr>
          </w:p>
          <w:p w:rsidR="00CD7E28" w:rsidRPr="000223A6" w:rsidRDefault="00CD7E28" w:rsidP="00A05F24">
            <w:pPr>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а</w:t>
            </w:r>
            <w:r w:rsidRPr="000223A6">
              <w:rPr>
                <w:rFonts w:ascii="Times New Roman" w:hAnsi="Times New Roman" w:cs="Times New Roman"/>
                <w:sz w:val="24"/>
                <w:szCs w:val="24"/>
              </w:rPr>
              <w:tab/>
              <w:t>воздействие на человека, которое ни к чему не приводит</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б</w:t>
            </w:r>
            <w:r w:rsidRPr="000223A6">
              <w:rPr>
                <w:rFonts w:ascii="Times New Roman" w:hAnsi="Times New Roman" w:cs="Times New Roman"/>
                <w:sz w:val="24"/>
                <w:szCs w:val="24"/>
              </w:rPr>
              <w:tab/>
              <w:t>позитивное воздействие на человека, которое приводит к травме или летальному исходу</w:t>
            </w:r>
          </w:p>
          <w:p w:rsidR="00CD7E28" w:rsidRPr="000223A6" w:rsidRDefault="00CD7E28" w:rsidP="00A05F24">
            <w:pPr>
              <w:jc w:val="both"/>
              <w:rPr>
                <w:rFonts w:ascii="Times New Roman" w:hAnsi="Times New Roman" w:cs="Times New Roman"/>
                <w:b/>
                <w:sz w:val="24"/>
                <w:szCs w:val="24"/>
              </w:rPr>
            </w:pPr>
            <w:r w:rsidRPr="000223A6">
              <w:rPr>
                <w:rFonts w:ascii="Times New Roman" w:hAnsi="Times New Roman" w:cs="Times New Roman"/>
                <w:b/>
                <w:sz w:val="24"/>
                <w:szCs w:val="24"/>
              </w:rPr>
              <w:t>в</w:t>
            </w:r>
            <w:r w:rsidRPr="000223A6">
              <w:rPr>
                <w:rFonts w:ascii="Times New Roman" w:hAnsi="Times New Roman" w:cs="Times New Roman"/>
                <w:b/>
                <w:sz w:val="24"/>
                <w:szCs w:val="24"/>
              </w:rPr>
              <w:tab/>
              <w:t>негативное воздействие на человека, которое приводит к травме или летальному исходу</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lastRenderedPageBreak/>
              <w:t>г</w:t>
            </w:r>
            <w:r w:rsidRPr="000223A6">
              <w:rPr>
                <w:rFonts w:ascii="Times New Roman" w:hAnsi="Times New Roman" w:cs="Times New Roman"/>
                <w:sz w:val="24"/>
                <w:szCs w:val="24"/>
              </w:rPr>
              <w:tab/>
              <w:t>воздействие человека, которое не носит четко выраженных проявлений</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lastRenderedPageBreak/>
              <w:t>в</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К государственным органам общей компетенции по управлению и контролю в сфере обеспечения безопасности жизнедеятельности в РФ относятся:</w:t>
            </w:r>
          </w:p>
          <w:p w:rsidR="00CD7E28" w:rsidRPr="000223A6" w:rsidRDefault="00CD7E28" w:rsidP="00253F3E">
            <w:pPr>
              <w:tabs>
                <w:tab w:val="left" w:pos="391"/>
              </w:tabs>
              <w:jc w:val="both"/>
              <w:rPr>
                <w:rFonts w:ascii="Times New Roman" w:hAnsi="Times New Roman" w:cs="Times New Roman"/>
                <w:sz w:val="24"/>
                <w:szCs w:val="24"/>
              </w:rPr>
            </w:pPr>
          </w:p>
          <w:p w:rsidR="00CD7E28" w:rsidRPr="000223A6" w:rsidRDefault="00CD7E28" w:rsidP="00253F3E">
            <w:pPr>
              <w:tabs>
                <w:tab w:val="left" w:pos="391"/>
              </w:tabs>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а</w:t>
            </w:r>
            <w:r w:rsidRPr="000223A6">
              <w:rPr>
                <w:rFonts w:ascii="Times New Roman" w:hAnsi="Times New Roman" w:cs="Times New Roman"/>
                <w:sz w:val="24"/>
                <w:szCs w:val="24"/>
              </w:rPr>
              <w:tab/>
              <w:t>Минобороны России</w:t>
            </w:r>
          </w:p>
          <w:p w:rsidR="00CD7E28" w:rsidRPr="000223A6" w:rsidRDefault="00CD7E28" w:rsidP="00253F3E">
            <w:pPr>
              <w:tabs>
                <w:tab w:val="left" w:pos="391"/>
              </w:tabs>
              <w:jc w:val="both"/>
              <w:rPr>
                <w:rFonts w:ascii="Times New Roman" w:hAnsi="Times New Roman" w:cs="Times New Roman"/>
                <w:b/>
                <w:sz w:val="24"/>
                <w:szCs w:val="24"/>
              </w:rPr>
            </w:pPr>
            <w:r w:rsidRPr="000223A6">
              <w:rPr>
                <w:rFonts w:ascii="Times New Roman" w:hAnsi="Times New Roman" w:cs="Times New Roman"/>
                <w:b/>
                <w:sz w:val="24"/>
                <w:szCs w:val="24"/>
              </w:rPr>
              <w:t>б</w:t>
            </w:r>
            <w:r w:rsidRPr="000223A6">
              <w:rPr>
                <w:rFonts w:ascii="Times New Roman" w:hAnsi="Times New Roman" w:cs="Times New Roman"/>
                <w:b/>
                <w:sz w:val="24"/>
                <w:szCs w:val="24"/>
              </w:rPr>
              <w:tab/>
              <w:t>Правительство РФ, Федеральное Собрание РФ</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в</w:t>
            </w:r>
            <w:r w:rsidRPr="000223A6">
              <w:rPr>
                <w:rFonts w:ascii="Times New Roman" w:hAnsi="Times New Roman" w:cs="Times New Roman"/>
                <w:sz w:val="24"/>
                <w:szCs w:val="24"/>
              </w:rPr>
              <w:tab/>
              <w:t>МЧС России</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Министерство здравоохранения</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б</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 xml:space="preserve">Безопасность </w:t>
            </w:r>
            <w:r w:rsidRPr="000223A6">
              <w:rPr>
                <w:rFonts w:ascii="Times New Roman" w:hAnsi="Times New Roman" w:cs="Times New Roman"/>
                <w:sz w:val="24"/>
                <w:szCs w:val="24"/>
              </w:rPr>
              <w:sym w:font="Symbol" w:char="F0BE"/>
            </w:r>
            <w:r w:rsidRPr="000223A6">
              <w:rPr>
                <w:rFonts w:ascii="Times New Roman" w:hAnsi="Times New Roman" w:cs="Times New Roman"/>
                <w:sz w:val="24"/>
                <w:szCs w:val="24"/>
              </w:rPr>
              <w:t xml:space="preserve"> это:</w:t>
            </w:r>
          </w:p>
          <w:p w:rsidR="00CD7E28" w:rsidRPr="000223A6" w:rsidRDefault="00CD7E28" w:rsidP="00253F3E">
            <w:pPr>
              <w:tabs>
                <w:tab w:val="left" w:pos="391"/>
              </w:tabs>
              <w:jc w:val="both"/>
              <w:rPr>
                <w:rFonts w:ascii="Times New Roman" w:hAnsi="Times New Roman" w:cs="Times New Roman"/>
                <w:sz w:val="24"/>
                <w:szCs w:val="24"/>
              </w:rPr>
            </w:pPr>
          </w:p>
          <w:p w:rsidR="00CD7E28" w:rsidRPr="000223A6" w:rsidRDefault="00CD7E28" w:rsidP="00253F3E">
            <w:pPr>
              <w:tabs>
                <w:tab w:val="left" w:pos="391"/>
              </w:tabs>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253F3E">
            <w:pPr>
              <w:tabs>
                <w:tab w:val="left" w:pos="391"/>
              </w:tabs>
              <w:jc w:val="both"/>
              <w:rPr>
                <w:rFonts w:ascii="Times New Roman" w:hAnsi="Times New Roman" w:cs="Times New Roman"/>
                <w:b/>
                <w:sz w:val="24"/>
                <w:szCs w:val="24"/>
              </w:rPr>
            </w:pPr>
            <w:r w:rsidRPr="000223A6">
              <w:rPr>
                <w:rFonts w:ascii="Times New Roman" w:hAnsi="Times New Roman" w:cs="Times New Roman"/>
                <w:b/>
                <w:sz w:val="24"/>
                <w:szCs w:val="24"/>
              </w:rPr>
              <w:t>а</w:t>
            </w:r>
            <w:r w:rsidRPr="000223A6">
              <w:rPr>
                <w:rFonts w:ascii="Times New Roman" w:hAnsi="Times New Roman" w:cs="Times New Roman"/>
                <w:b/>
                <w:sz w:val="24"/>
                <w:szCs w:val="24"/>
              </w:rPr>
              <w:tab/>
              <w:t>состояние деятельности, при которой с определенной вероятностью исключено проявление опасностей или отсутствует возможность реализации чрезвычайной ситуации</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б</w:t>
            </w:r>
            <w:r w:rsidRPr="000223A6">
              <w:rPr>
                <w:rFonts w:ascii="Times New Roman" w:hAnsi="Times New Roman" w:cs="Times New Roman"/>
                <w:sz w:val="24"/>
                <w:szCs w:val="24"/>
              </w:rPr>
              <w:tab/>
              <w:t>абсолютная защита от опасностей</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в</w:t>
            </w:r>
            <w:r w:rsidRPr="000223A6">
              <w:rPr>
                <w:rFonts w:ascii="Times New Roman" w:hAnsi="Times New Roman" w:cs="Times New Roman"/>
                <w:sz w:val="24"/>
                <w:szCs w:val="24"/>
              </w:rPr>
              <w:tab/>
              <w:t>приемлемый риск</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показатель психологического комфорта</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а</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Нормативная правовая база по обеспечению безопасности жизнедеятельности населения и защиты территорий регламентирует:</w:t>
            </w:r>
          </w:p>
          <w:p w:rsidR="00CD7E28" w:rsidRPr="000223A6" w:rsidRDefault="00CD7E28" w:rsidP="00253F3E">
            <w:pPr>
              <w:tabs>
                <w:tab w:val="left" w:pos="391"/>
              </w:tabs>
              <w:jc w:val="both"/>
              <w:rPr>
                <w:rFonts w:ascii="Times New Roman" w:hAnsi="Times New Roman" w:cs="Times New Roman"/>
                <w:sz w:val="24"/>
                <w:szCs w:val="24"/>
              </w:rPr>
            </w:pPr>
          </w:p>
          <w:p w:rsidR="00CD7E28" w:rsidRPr="000223A6" w:rsidRDefault="00CD7E28" w:rsidP="00253F3E">
            <w:pPr>
              <w:tabs>
                <w:tab w:val="left" w:pos="391"/>
              </w:tabs>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253F3E">
            <w:pPr>
              <w:tabs>
                <w:tab w:val="left" w:pos="391"/>
              </w:tabs>
              <w:jc w:val="both"/>
              <w:rPr>
                <w:rFonts w:ascii="Times New Roman" w:hAnsi="Times New Roman" w:cs="Times New Roman"/>
                <w:b/>
                <w:sz w:val="24"/>
                <w:szCs w:val="24"/>
              </w:rPr>
            </w:pPr>
            <w:r w:rsidRPr="000223A6">
              <w:rPr>
                <w:rFonts w:ascii="Times New Roman" w:hAnsi="Times New Roman" w:cs="Times New Roman"/>
                <w:b/>
                <w:sz w:val="24"/>
                <w:szCs w:val="24"/>
              </w:rPr>
              <w:t>а</w:t>
            </w:r>
            <w:r w:rsidRPr="000223A6">
              <w:rPr>
                <w:rFonts w:ascii="Times New Roman" w:hAnsi="Times New Roman" w:cs="Times New Roman"/>
                <w:b/>
                <w:sz w:val="24"/>
                <w:szCs w:val="24"/>
              </w:rPr>
              <w:tab/>
              <w:t>обязанности и права государственных органов, общественных организаций, должностных лиц и всех граждан</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б</w:t>
            </w:r>
            <w:r w:rsidRPr="000223A6">
              <w:rPr>
                <w:rFonts w:ascii="Times New Roman" w:hAnsi="Times New Roman" w:cs="Times New Roman"/>
                <w:sz w:val="24"/>
                <w:szCs w:val="24"/>
              </w:rPr>
              <w:tab/>
              <w:t>обязанности государственных органов</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в</w:t>
            </w:r>
            <w:r w:rsidRPr="000223A6">
              <w:rPr>
                <w:rFonts w:ascii="Times New Roman" w:hAnsi="Times New Roman" w:cs="Times New Roman"/>
                <w:sz w:val="24"/>
                <w:szCs w:val="24"/>
              </w:rPr>
              <w:tab/>
              <w:t>права государственных органов</w:t>
            </w:r>
          </w:p>
          <w:p w:rsidR="00CD7E28" w:rsidRPr="000223A6" w:rsidRDefault="00CD7E28" w:rsidP="00253F3E">
            <w:pPr>
              <w:tabs>
                <w:tab w:val="left" w:pos="391"/>
              </w:tabs>
              <w:jc w:val="both"/>
              <w:rPr>
                <w:rFonts w:ascii="Times New Roman" w:hAnsi="Times New Roman" w:cs="Times New Roman"/>
                <w:b/>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защиту комплекса условий среды, влияющего на организм</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а</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253F3E">
            <w:pPr>
              <w:tabs>
                <w:tab w:val="left" w:pos="256"/>
              </w:tabs>
              <w:jc w:val="both"/>
              <w:rPr>
                <w:rFonts w:ascii="Times New Roman" w:hAnsi="Times New Roman" w:cs="Times New Roman"/>
                <w:sz w:val="24"/>
                <w:szCs w:val="24"/>
              </w:rPr>
            </w:pPr>
            <w:r w:rsidRPr="000223A6">
              <w:rPr>
                <w:rFonts w:ascii="Times New Roman" w:hAnsi="Times New Roman" w:cs="Times New Roman"/>
                <w:sz w:val="24"/>
                <w:szCs w:val="24"/>
              </w:rPr>
              <w:t xml:space="preserve">Безопасность жизнедеятельности </w:t>
            </w:r>
            <w:r w:rsidRPr="000223A6">
              <w:rPr>
                <w:rFonts w:ascii="Times New Roman" w:hAnsi="Times New Roman" w:cs="Times New Roman"/>
                <w:sz w:val="24"/>
                <w:szCs w:val="24"/>
              </w:rPr>
              <w:sym w:font="Symbol" w:char="F0BE"/>
            </w:r>
            <w:r w:rsidRPr="000223A6">
              <w:rPr>
                <w:rFonts w:ascii="Times New Roman" w:hAnsi="Times New Roman" w:cs="Times New Roman"/>
                <w:sz w:val="24"/>
                <w:szCs w:val="24"/>
              </w:rPr>
              <w:t xml:space="preserve"> это:</w:t>
            </w:r>
          </w:p>
          <w:p w:rsidR="00CD7E28" w:rsidRPr="000223A6" w:rsidRDefault="00CD7E28" w:rsidP="00253F3E">
            <w:pPr>
              <w:tabs>
                <w:tab w:val="left" w:pos="256"/>
              </w:tabs>
              <w:jc w:val="both"/>
              <w:rPr>
                <w:rFonts w:ascii="Times New Roman" w:hAnsi="Times New Roman" w:cs="Times New Roman"/>
                <w:sz w:val="24"/>
                <w:szCs w:val="24"/>
              </w:rPr>
            </w:pPr>
          </w:p>
          <w:p w:rsidR="00CD7E28" w:rsidRPr="000223A6" w:rsidRDefault="00CD7E28" w:rsidP="00253F3E">
            <w:pPr>
              <w:tabs>
                <w:tab w:val="left" w:pos="256"/>
              </w:tabs>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253F3E">
            <w:pPr>
              <w:tabs>
                <w:tab w:val="left" w:pos="256"/>
              </w:tabs>
              <w:jc w:val="both"/>
              <w:rPr>
                <w:rFonts w:ascii="Times New Roman" w:hAnsi="Times New Roman" w:cs="Times New Roman"/>
                <w:b/>
                <w:sz w:val="24"/>
                <w:szCs w:val="24"/>
              </w:rPr>
            </w:pPr>
            <w:r w:rsidRPr="000223A6">
              <w:rPr>
                <w:rFonts w:ascii="Times New Roman" w:hAnsi="Times New Roman" w:cs="Times New Roman"/>
                <w:b/>
                <w:sz w:val="24"/>
                <w:szCs w:val="24"/>
              </w:rPr>
              <w:lastRenderedPageBreak/>
              <w:t>а</w:t>
            </w:r>
            <w:r w:rsidRPr="000223A6">
              <w:rPr>
                <w:rFonts w:ascii="Times New Roman" w:hAnsi="Times New Roman" w:cs="Times New Roman"/>
                <w:b/>
                <w:sz w:val="24"/>
                <w:szCs w:val="24"/>
              </w:rPr>
              <w:tab/>
              <w:t>состояние полного физического, социального и духовного благополучия</w:t>
            </w:r>
          </w:p>
          <w:p w:rsidR="00CD7E28" w:rsidRPr="000223A6" w:rsidRDefault="00CD7E28" w:rsidP="00253F3E">
            <w:pPr>
              <w:tabs>
                <w:tab w:val="left" w:pos="256"/>
              </w:tabs>
              <w:jc w:val="both"/>
              <w:rPr>
                <w:rFonts w:ascii="Times New Roman" w:hAnsi="Times New Roman" w:cs="Times New Roman"/>
                <w:sz w:val="24"/>
                <w:szCs w:val="24"/>
              </w:rPr>
            </w:pPr>
            <w:r w:rsidRPr="000223A6">
              <w:rPr>
                <w:rFonts w:ascii="Times New Roman" w:hAnsi="Times New Roman" w:cs="Times New Roman"/>
                <w:sz w:val="24"/>
                <w:szCs w:val="24"/>
              </w:rPr>
              <w:t>б</w:t>
            </w:r>
            <w:r w:rsidRPr="000223A6">
              <w:rPr>
                <w:rFonts w:ascii="Times New Roman" w:hAnsi="Times New Roman" w:cs="Times New Roman"/>
                <w:sz w:val="24"/>
                <w:szCs w:val="24"/>
              </w:rPr>
              <w:tab/>
              <w:t>состояние физического благополучия</w:t>
            </w:r>
          </w:p>
          <w:p w:rsidR="00CD7E28" w:rsidRPr="000223A6" w:rsidRDefault="00CD7E28" w:rsidP="00253F3E">
            <w:pPr>
              <w:tabs>
                <w:tab w:val="left" w:pos="256"/>
              </w:tabs>
              <w:jc w:val="both"/>
              <w:rPr>
                <w:rFonts w:ascii="Times New Roman" w:hAnsi="Times New Roman" w:cs="Times New Roman"/>
                <w:sz w:val="24"/>
                <w:szCs w:val="24"/>
              </w:rPr>
            </w:pPr>
            <w:r w:rsidRPr="000223A6">
              <w:rPr>
                <w:rFonts w:ascii="Times New Roman" w:hAnsi="Times New Roman" w:cs="Times New Roman"/>
                <w:sz w:val="24"/>
                <w:szCs w:val="24"/>
              </w:rPr>
              <w:t>в</w:t>
            </w:r>
            <w:r w:rsidRPr="000223A6">
              <w:rPr>
                <w:rFonts w:ascii="Times New Roman" w:hAnsi="Times New Roman" w:cs="Times New Roman"/>
                <w:sz w:val="24"/>
                <w:szCs w:val="24"/>
              </w:rPr>
              <w:tab/>
              <w:t>отсутствие опасности</w:t>
            </w:r>
          </w:p>
          <w:p w:rsidR="00CD7E28" w:rsidRPr="000223A6" w:rsidRDefault="00CD7E28" w:rsidP="00253F3E">
            <w:pPr>
              <w:tabs>
                <w:tab w:val="left" w:pos="256"/>
              </w:tabs>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состояние социального благополучия</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lastRenderedPageBreak/>
              <w:t>а</w:t>
            </w:r>
          </w:p>
        </w:tc>
      </w:tr>
      <w:tr w:rsidR="00CD7E28" w:rsidRPr="000223A6" w:rsidTr="00A05F24">
        <w:tc>
          <w:tcPr>
            <w:tcW w:w="1384" w:type="dxa"/>
            <w:vMerge w:val="restart"/>
            <w:tcBorders>
              <w:top w:val="single" w:sz="4" w:space="0" w:color="auto"/>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lastRenderedPageBreak/>
              <w:t xml:space="preserve">Задания </w:t>
            </w:r>
            <w:r w:rsidRPr="000223A6">
              <w:rPr>
                <w:rFonts w:ascii="Times New Roman" w:hAnsi="Times New Roman" w:cs="Times New Roman"/>
                <w:b/>
                <w:sz w:val="24"/>
                <w:szCs w:val="24"/>
              </w:rPr>
              <w:t>закрытого</w:t>
            </w:r>
            <w:r w:rsidRPr="000223A6">
              <w:rPr>
                <w:rFonts w:ascii="Times New Roman" w:hAnsi="Times New Roman" w:cs="Times New Roman"/>
                <w:sz w:val="24"/>
                <w:szCs w:val="24"/>
              </w:rPr>
              <w:t xml:space="preserve"> типа </w:t>
            </w:r>
          </w:p>
          <w:p w:rsidR="00CD7E28" w:rsidRPr="000223A6" w:rsidRDefault="00CD7E28" w:rsidP="00A05F24">
            <w:pPr>
              <w:rPr>
                <w:rFonts w:ascii="Times New Roman" w:hAnsi="Times New Roman" w:cs="Times New Roman"/>
                <w:sz w:val="24"/>
                <w:szCs w:val="24"/>
                <w:highlight w:val="yellow"/>
              </w:rPr>
            </w:pPr>
            <w:r w:rsidRPr="000223A6">
              <w:rPr>
                <w:rFonts w:ascii="Times New Roman" w:hAnsi="Times New Roman" w:cs="Times New Roman"/>
                <w:sz w:val="24"/>
                <w:szCs w:val="24"/>
                <w:highlight w:val="yellow"/>
              </w:rPr>
              <w:t>с множественным выбором</w:t>
            </w:r>
          </w:p>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highlight w:val="yellow"/>
              </w:rPr>
              <w:t>6 шт.</w:t>
            </w: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253F3E">
            <w:pPr>
              <w:tabs>
                <w:tab w:val="left" w:pos="256"/>
              </w:tabs>
              <w:jc w:val="both"/>
              <w:rPr>
                <w:rFonts w:ascii="Times New Roman" w:hAnsi="Times New Roman" w:cs="Times New Roman"/>
                <w:sz w:val="24"/>
                <w:szCs w:val="24"/>
              </w:rPr>
            </w:pPr>
            <w:r w:rsidRPr="000223A6">
              <w:rPr>
                <w:rFonts w:ascii="Times New Roman" w:hAnsi="Times New Roman" w:cs="Times New Roman"/>
                <w:sz w:val="24"/>
                <w:szCs w:val="24"/>
              </w:rPr>
              <w:t>Скелет верхней части состоит из:</w:t>
            </w:r>
          </w:p>
          <w:p w:rsidR="00CD7E28" w:rsidRPr="000223A6" w:rsidRDefault="00CD7E28" w:rsidP="00253F3E">
            <w:pPr>
              <w:tabs>
                <w:tab w:val="left" w:pos="256"/>
              </w:tabs>
              <w:jc w:val="both"/>
              <w:rPr>
                <w:rFonts w:ascii="Times New Roman" w:hAnsi="Times New Roman" w:cs="Times New Roman"/>
                <w:sz w:val="24"/>
                <w:szCs w:val="24"/>
              </w:rPr>
            </w:pPr>
          </w:p>
          <w:p w:rsidR="00CD7E28" w:rsidRPr="000223A6" w:rsidRDefault="00CD7E28" w:rsidP="00253F3E">
            <w:pPr>
              <w:tabs>
                <w:tab w:val="left" w:pos="256"/>
              </w:tabs>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253F3E">
            <w:pPr>
              <w:tabs>
                <w:tab w:val="left" w:pos="256"/>
              </w:tabs>
              <w:jc w:val="both"/>
              <w:rPr>
                <w:rFonts w:ascii="Times New Roman" w:hAnsi="Times New Roman" w:cs="Times New Roman"/>
                <w:b/>
                <w:sz w:val="24"/>
                <w:szCs w:val="24"/>
              </w:rPr>
            </w:pPr>
            <w:r w:rsidRPr="000223A6">
              <w:rPr>
                <w:rFonts w:ascii="Times New Roman" w:hAnsi="Times New Roman" w:cs="Times New Roman"/>
                <w:b/>
                <w:sz w:val="24"/>
                <w:szCs w:val="24"/>
              </w:rPr>
              <w:t>а</w:t>
            </w:r>
            <w:r w:rsidRPr="000223A6">
              <w:rPr>
                <w:rFonts w:ascii="Times New Roman" w:hAnsi="Times New Roman" w:cs="Times New Roman"/>
                <w:b/>
                <w:sz w:val="24"/>
                <w:szCs w:val="24"/>
              </w:rPr>
              <w:tab/>
              <w:t>ключицы</w:t>
            </w:r>
          </w:p>
          <w:p w:rsidR="00CD7E28" w:rsidRPr="000223A6" w:rsidRDefault="00CD7E28" w:rsidP="00253F3E">
            <w:pPr>
              <w:tabs>
                <w:tab w:val="left" w:pos="256"/>
              </w:tabs>
              <w:jc w:val="both"/>
              <w:rPr>
                <w:rFonts w:ascii="Times New Roman" w:hAnsi="Times New Roman" w:cs="Times New Roman"/>
                <w:b/>
                <w:sz w:val="24"/>
                <w:szCs w:val="24"/>
              </w:rPr>
            </w:pPr>
            <w:r w:rsidRPr="000223A6">
              <w:rPr>
                <w:rFonts w:ascii="Times New Roman" w:hAnsi="Times New Roman" w:cs="Times New Roman"/>
                <w:b/>
                <w:sz w:val="24"/>
                <w:szCs w:val="24"/>
              </w:rPr>
              <w:t>б</w:t>
            </w:r>
            <w:r w:rsidRPr="000223A6">
              <w:rPr>
                <w:rFonts w:ascii="Times New Roman" w:hAnsi="Times New Roman" w:cs="Times New Roman"/>
                <w:b/>
                <w:sz w:val="24"/>
                <w:szCs w:val="24"/>
              </w:rPr>
              <w:tab/>
              <w:t>лопатки</w:t>
            </w:r>
          </w:p>
          <w:p w:rsidR="00CD7E28" w:rsidRPr="000223A6" w:rsidRDefault="00CD7E28" w:rsidP="00253F3E">
            <w:pPr>
              <w:tabs>
                <w:tab w:val="left" w:pos="256"/>
              </w:tabs>
              <w:jc w:val="both"/>
              <w:rPr>
                <w:rFonts w:ascii="Times New Roman" w:hAnsi="Times New Roman" w:cs="Times New Roman"/>
                <w:b/>
                <w:sz w:val="24"/>
                <w:szCs w:val="24"/>
              </w:rPr>
            </w:pPr>
            <w:r w:rsidRPr="000223A6">
              <w:rPr>
                <w:rFonts w:ascii="Times New Roman" w:hAnsi="Times New Roman" w:cs="Times New Roman"/>
                <w:b/>
                <w:sz w:val="24"/>
                <w:szCs w:val="24"/>
              </w:rPr>
              <w:t>в</w:t>
            </w:r>
            <w:r w:rsidRPr="000223A6">
              <w:rPr>
                <w:rFonts w:ascii="Times New Roman" w:hAnsi="Times New Roman" w:cs="Times New Roman"/>
                <w:b/>
                <w:sz w:val="24"/>
                <w:szCs w:val="24"/>
              </w:rPr>
              <w:tab/>
              <w:t>лучевой кости</w:t>
            </w:r>
          </w:p>
          <w:p w:rsidR="00CD7E28" w:rsidRPr="000223A6" w:rsidRDefault="00CD7E28" w:rsidP="00253F3E">
            <w:pPr>
              <w:tabs>
                <w:tab w:val="left" w:pos="256"/>
              </w:tabs>
              <w:jc w:val="both"/>
              <w:rPr>
                <w:rFonts w:ascii="Times New Roman" w:hAnsi="Times New Roman" w:cs="Times New Roman"/>
                <w:sz w:val="24"/>
                <w:szCs w:val="24"/>
                <w:highlight w:val="lightGray"/>
              </w:rPr>
            </w:pPr>
            <w:r w:rsidRPr="000223A6">
              <w:rPr>
                <w:rFonts w:ascii="Times New Roman" w:hAnsi="Times New Roman" w:cs="Times New Roman"/>
                <w:sz w:val="24"/>
                <w:szCs w:val="24"/>
              </w:rPr>
              <w:t>г</w:t>
            </w:r>
            <w:r w:rsidRPr="000223A6">
              <w:rPr>
                <w:rFonts w:ascii="Times New Roman" w:hAnsi="Times New Roman" w:cs="Times New Roman"/>
                <w:sz w:val="24"/>
                <w:szCs w:val="24"/>
              </w:rPr>
              <w:tab/>
              <w:t>позвоночника</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highlight w:val="lightGray"/>
              </w:rPr>
            </w:pPr>
            <w:r w:rsidRPr="000223A6">
              <w:rPr>
                <w:rFonts w:ascii="Times New Roman" w:hAnsi="Times New Roman" w:cs="Times New Roman"/>
                <w:sz w:val="24"/>
                <w:szCs w:val="24"/>
              </w:rPr>
              <w:t>а, б, в</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253F3E">
            <w:pPr>
              <w:tabs>
                <w:tab w:val="left" w:pos="256"/>
              </w:tabs>
              <w:jc w:val="both"/>
              <w:rPr>
                <w:rFonts w:ascii="Times New Roman" w:hAnsi="Times New Roman" w:cs="Times New Roman"/>
                <w:sz w:val="24"/>
                <w:szCs w:val="24"/>
              </w:rPr>
            </w:pPr>
            <w:r w:rsidRPr="000223A6">
              <w:rPr>
                <w:rFonts w:ascii="Times New Roman" w:hAnsi="Times New Roman" w:cs="Times New Roman"/>
                <w:sz w:val="24"/>
                <w:szCs w:val="24"/>
              </w:rPr>
              <w:t>При оказании помощи человеку, находящемуся в эпилептическом припадке:</w:t>
            </w:r>
          </w:p>
          <w:p w:rsidR="00CD7E28" w:rsidRPr="000223A6" w:rsidRDefault="00CD7E28" w:rsidP="00253F3E">
            <w:pPr>
              <w:tabs>
                <w:tab w:val="left" w:pos="256"/>
              </w:tabs>
              <w:jc w:val="both"/>
              <w:rPr>
                <w:rFonts w:ascii="Times New Roman" w:hAnsi="Times New Roman" w:cs="Times New Roman"/>
                <w:sz w:val="24"/>
                <w:szCs w:val="24"/>
              </w:rPr>
            </w:pPr>
          </w:p>
          <w:p w:rsidR="00CD7E28" w:rsidRPr="000223A6" w:rsidRDefault="00CD7E28" w:rsidP="00253F3E">
            <w:pPr>
              <w:tabs>
                <w:tab w:val="left" w:pos="256"/>
              </w:tabs>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253F3E">
            <w:pPr>
              <w:tabs>
                <w:tab w:val="left" w:pos="256"/>
              </w:tabs>
              <w:jc w:val="both"/>
              <w:rPr>
                <w:rFonts w:ascii="Times New Roman" w:hAnsi="Times New Roman" w:cs="Times New Roman"/>
                <w:b/>
                <w:sz w:val="24"/>
                <w:szCs w:val="24"/>
              </w:rPr>
            </w:pPr>
            <w:r w:rsidRPr="000223A6">
              <w:rPr>
                <w:rFonts w:ascii="Times New Roman" w:hAnsi="Times New Roman" w:cs="Times New Roman"/>
                <w:b/>
                <w:sz w:val="24"/>
                <w:szCs w:val="24"/>
              </w:rPr>
              <w:t>а</w:t>
            </w:r>
            <w:r w:rsidRPr="000223A6">
              <w:rPr>
                <w:rFonts w:ascii="Times New Roman" w:hAnsi="Times New Roman" w:cs="Times New Roman"/>
                <w:b/>
                <w:sz w:val="24"/>
                <w:szCs w:val="24"/>
              </w:rPr>
              <w:tab/>
              <w:t>необходимо поддерживать больного, плавно опустить его на пол, подложив под голову мягкий предмет</w:t>
            </w:r>
          </w:p>
          <w:p w:rsidR="00CD7E28" w:rsidRPr="000223A6" w:rsidRDefault="00CD7E28" w:rsidP="00253F3E">
            <w:pPr>
              <w:tabs>
                <w:tab w:val="left" w:pos="256"/>
              </w:tabs>
              <w:jc w:val="both"/>
              <w:rPr>
                <w:rFonts w:ascii="Times New Roman" w:hAnsi="Times New Roman" w:cs="Times New Roman"/>
                <w:b/>
                <w:sz w:val="24"/>
                <w:szCs w:val="24"/>
              </w:rPr>
            </w:pPr>
            <w:r w:rsidRPr="000223A6">
              <w:rPr>
                <w:rFonts w:ascii="Times New Roman" w:hAnsi="Times New Roman" w:cs="Times New Roman"/>
                <w:b/>
                <w:sz w:val="24"/>
                <w:szCs w:val="24"/>
              </w:rPr>
              <w:t>б</w:t>
            </w:r>
            <w:r w:rsidRPr="000223A6">
              <w:rPr>
                <w:rFonts w:ascii="Times New Roman" w:hAnsi="Times New Roman" w:cs="Times New Roman"/>
                <w:b/>
                <w:sz w:val="24"/>
                <w:szCs w:val="24"/>
              </w:rPr>
              <w:tab/>
              <w:t>надо постараться разжать его зубы и вставить между ними (сбоку) какой-нибудь твердый предмет, обернутый тканью</w:t>
            </w:r>
          </w:p>
          <w:p w:rsidR="00CD7E28" w:rsidRPr="000223A6" w:rsidRDefault="00CD7E28" w:rsidP="00253F3E">
            <w:pPr>
              <w:tabs>
                <w:tab w:val="left" w:pos="256"/>
              </w:tabs>
              <w:jc w:val="both"/>
              <w:rPr>
                <w:rFonts w:ascii="Times New Roman" w:hAnsi="Times New Roman" w:cs="Times New Roman"/>
                <w:sz w:val="24"/>
                <w:szCs w:val="24"/>
              </w:rPr>
            </w:pPr>
            <w:r w:rsidRPr="000223A6">
              <w:rPr>
                <w:rFonts w:ascii="Times New Roman" w:hAnsi="Times New Roman" w:cs="Times New Roman"/>
                <w:sz w:val="24"/>
                <w:szCs w:val="24"/>
              </w:rPr>
              <w:t>в</w:t>
            </w:r>
            <w:r w:rsidRPr="000223A6">
              <w:rPr>
                <w:rFonts w:ascii="Times New Roman" w:hAnsi="Times New Roman" w:cs="Times New Roman"/>
                <w:sz w:val="24"/>
                <w:szCs w:val="24"/>
              </w:rPr>
              <w:tab/>
              <w:t>необходимо поддерживать больного, плавно опустить его на пол, не подкладывая предметов под голову</w:t>
            </w:r>
          </w:p>
          <w:p w:rsidR="00CD7E28" w:rsidRPr="000223A6" w:rsidRDefault="00CD7E28" w:rsidP="00253F3E">
            <w:pPr>
              <w:tabs>
                <w:tab w:val="left" w:pos="256"/>
              </w:tabs>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необходимо постараться сжать зубы больного</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а, б</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253F3E">
            <w:pPr>
              <w:tabs>
                <w:tab w:val="left" w:pos="256"/>
              </w:tabs>
              <w:jc w:val="both"/>
              <w:rPr>
                <w:rFonts w:ascii="Times New Roman" w:hAnsi="Times New Roman" w:cs="Times New Roman"/>
                <w:sz w:val="24"/>
                <w:szCs w:val="24"/>
              </w:rPr>
            </w:pPr>
            <w:r w:rsidRPr="000223A6">
              <w:rPr>
                <w:rFonts w:ascii="Times New Roman" w:hAnsi="Times New Roman" w:cs="Times New Roman"/>
                <w:sz w:val="24"/>
                <w:szCs w:val="24"/>
              </w:rPr>
              <w:t>После того, как у человека закончился эпилептический припадок:</w:t>
            </w:r>
          </w:p>
          <w:p w:rsidR="00CD7E28" w:rsidRPr="000223A6" w:rsidRDefault="00CD7E28" w:rsidP="00253F3E">
            <w:pPr>
              <w:tabs>
                <w:tab w:val="left" w:pos="256"/>
              </w:tabs>
              <w:jc w:val="both"/>
              <w:rPr>
                <w:rFonts w:ascii="Times New Roman" w:hAnsi="Times New Roman" w:cs="Times New Roman"/>
                <w:sz w:val="24"/>
                <w:szCs w:val="24"/>
              </w:rPr>
            </w:pPr>
          </w:p>
          <w:p w:rsidR="00CD7E28" w:rsidRPr="000223A6" w:rsidRDefault="00CD7E28" w:rsidP="00253F3E">
            <w:pPr>
              <w:tabs>
                <w:tab w:val="left" w:pos="256"/>
              </w:tabs>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253F3E">
            <w:pPr>
              <w:tabs>
                <w:tab w:val="left" w:pos="256"/>
              </w:tabs>
              <w:jc w:val="both"/>
              <w:rPr>
                <w:rFonts w:ascii="Times New Roman" w:hAnsi="Times New Roman" w:cs="Times New Roman"/>
                <w:sz w:val="24"/>
                <w:szCs w:val="24"/>
              </w:rPr>
            </w:pPr>
            <w:r w:rsidRPr="000223A6">
              <w:rPr>
                <w:rFonts w:ascii="Times New Roman" w:hAnsi="Times New Roman" w:cs="Times New Roman"/>
                <w:sz w:val="24"/>
                <w:szCs w:val="24"/>
              </w:rPr>
              <w:t>а</w:t>
            </w:r>
            <w:r w:rsidRPr="000223A6">
              <w:rPr>
                <w:rFonts w:ascii="Times New Roman" w:hAnsi="Times New Roman" w:cs="Times New Roman"/>
                <w:sz w:val="24"/>
                <w:szCs w:val="24"/>
              </w:rPr>
              <w:tab/>
              <w:t>необходимо разжать его зубы и вставить между ними какой-нибудь твердый предмет</w:t>
            </w:r>
          </w:p>
          <w:p w:rsidR="00CD7E28" w:rsidRPr="000223A6" w:rsidRDefault="00CD7E28" w:rsidP="00253F3E">
            <w:pPr>
              <w:tabs>
                <w:tab w:val="left" w:pos="256"/>
              </w:tabs>
              <w:jc w:val="both"/>
              <w:rPr>
                <w:rFonts w:ascii="Times New Roman" w:hAnsi="Times New Roman" w:cs="Times New Roman"/>
                <w:b/>
                <w:sz w:val="24"/>
                <w:szCs w:val="24"/>
              </w:rPr>
            </w:pPr>
            <w:r w:rsidRPr="000223A6">
              <w:rPr>
                <w:rFonts w:ascii="Times New Roman" w:hAnsi="Times New Roman" w:cs="Times New Roman"/>
                <w:b/>
                <w:sz w:val="24"/>
                <w:szCs w:val="24"/>
              </w:rPr>
              <w:t>б</w:t>
            </w:r>
            <w:r w:rsidRPr="000223A6">
              <w:rPr>
                <w:rFonts w:ascii="Times New Roman" w:hAnsi="Times New Roman" w:cs="Times New Roman"/>
                <w:b/>
                <w:sz w:val="24"/>
                <w:szCs w:val="24"/>
              </w:rPr>
              <w:tab/>
              <w:t>если человек заснул нельзя будить его</w:t>
            </w:r>
          </w:p>
          <w:p w:rsidR="00CD7E28" w:rsidRPr="000223A6" w:rsidRDefault="00CD7E28" w:rsidP="00253F3E">
            <w:pPr>
              <w:tabs>
                <w:tab w:val="left" w:pos="256"/>
              </w:tabs>
              <w:jc w:val="both"/>
              <w:rPr>
                <w:rFonts w:ascii="Times New Roman" w:hAnsi="Times New Roman" w:cs="Times New Roman"/>
                <w:b/>
                <w:sz w:val="24"/>
                <w:szCs w:val="24"/>
              </w:rPr>
            </w:pPr>
            <w:r w:rsidRPr="000223A6">
              <w:rPr>
                <w:rFonts w:ascii="Times New Roman" w:hAnsi="Times New Roman" w:cs="Times New Roman"/>
                <w:b/>
                <w:sz w:val="24"/>
                <w:szCs w:val="24"/>
              </w:rPr>
              <w:t>в</w:t>
            </w:r>
            <w:r w:rsidRPr="000223A6">
              <w:rPr>
                <w:rFonts w:ascii="Times New Roman" w:hAnsi="Times New Roman" w:cs="Times New Roman"/>
                <w:b/>
                <w:sz w:val="24"/>
                <w:szCs w:val="24"/>
              </w:rPr>
              <w:tab/>
              <w:t>необходимо оставить человека в состоянии покоя</w:t>
            </w:r>
          </w:p>
          <w:p w:rsidR="00CD7E28" w:rsidRPr="000223A6" w:rsidRDefault="00CD7E28" w:rsidP="00253F3E">
            <w:pPr>
              <w:tabs>
                <w:tab w:val="left" w:pos="256"/>
              </w:tabs>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если человек заснул, необходимо разбудить его</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б, в</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К антигистаминным препаратам относятся:</w:t>
            </w:r>
          </w:p>
          <w:p w:rsidR="00CD7E28" w:rsidRPr="000223A6" w:rsidRDefault="00CD7E28" w:rsidP="00253F3E">
            <w:pPr>
              <w:tabs>
                <w:tab w:val="left" w:pos="361"/>
              </w:tabs>
              <w:jc w:val="both"/>
              <w:rPr>
                <w:rFonts w:ascii="Times New Roman" w:hAnsi="Times New Roman" w:cs="Times New Roman"/>
                <w:sz w:val="24"/>
                <w:szCs w:val="24"/>
              </w:rPr>
            </w:pPr>
          </w:p>
          <w:p w:rsidR="00CD7E28" w:rsidRPr="000223A6" w:rsidRDefault="00CD7E28" w:rsidP="00253F3E">
            <w:pPr>
              <w:tabs>
                <w:tab w:val="left" w:pos="361"/>
              </w:tabs>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а</w:t>
            </w:r>
            <w:r w:rsidRPr="000223A6">
              <w:rPr>
                <w:rFonts w:ascii="Times New Roman" w:hAnsi="Times New Roman" w:cs="Times New Roman"/>
                <w:sz w:val="24"/>
                <w:szCs w:val="24"/>
              </w:rPr>
              <w:tab/>
              <w:t>анальгин, аспирин</w:t>
            </w:r>
          </w:p>
          <w:p w:rsidR="00CD7E28" w:rsidRPr="000223A6" w:rsidRDefault="00CD7E28" w:rsidP="00253F3E">
            <w:pPr>
              <w:tabs>
                <w:tab w:val="left" w:pos="361"/>
              </w:tabs>
              <w:jc w:val="both"/>
              <w:rPr>
                <w:rFonts w:ascii="Times New Roman" w:hAnsi="Times New Roman" w:cs="Times New Roman"/>
                <w:b/>
                <w:sz w:val="24"/>
                <w:szCs w:val="24"/>
              </w:rPr>
            </w:pPr>
            <w:r w:rsidRPr="000223A6">
              <w:rPr>
                <w:rFonts w:ascii="Times New Roman" w:hAnsi="Times New Roman" w:cs="Times New Roman"/>
                <w:b/>
                <w:sz w:val="24"/>
                <w:szCs w:val="24"/>
              </w:rPr>
              <w:t>б</w:t>
            </w:r>
            <w:r w:rsidRPr="000223A6">
              <w:rPr>
                <w:rFonts w:ascii="Times New Roman" w:hAnsi="Times New Roman" w:cs="Times New Roman"/>
                <w:b/>
                <w:sz w:val="24"/>
                <w:szCs w:val="24"/>
              </w:rPr>
              <w:tab/>
              <w:t>димедрол</w:t>
            </w:r>
          </w:p>
          <w:p w:rsidR="00CD7E28" w:rsidRPr="000223A6" w:rsidRDefault="00CD7E28" w:rsidP="00253F3E">
            <w:pPr>
              <w:tabs>
                <w:tab w:val="left" w:pos="361"/>
              </w:tabs>
              <w:jc w:val="both"/>
              <w:rPr>
                <w:rFonts w:ascii="Times New Roman" w:hAnsi="Times New Roman" w:cs="Times New Roman"/>
                <w:b/>
                <w:sz w:val="24"/>
                <w:szCs w:val="24"/>
              </w:rPr>
            </w:pPr>
            <w:r w:rsidRPr="000223A6">
              <w:rPr>
                <w:rFonts w:ascii="Times New Roman" w:hAnsi="Times New Roman" w:cs="Times New Roman"/>
                <w:b/>
                <w:sz w:val="24"/>
                <w:szCs w:val="24"/>
              </w:rPr>
              <w:t>в</w:t>
            </w:r>
            <w:r w:rsidRPr="000223A6">
              <w:rPr>
                <w:rFonts w:ascii="Times New Roman" w:hAnsi="Times New Roman" w:cs="Times New Roman"/>
                <w:b/>
                <w:sz w:val="24"/>
                <w:szCs w:val="24"/>
              </w:rPr>
              <w:tab/>
              <w:t>супрастин</w:t>
            </w:r>
          </w:p>
          <w:p w:rsidR="00CD7E28" w:rsidRPr="000223A6" w:rsidRDefault="00CD7E28" w:rsidP="00253F3E">
            <w:pPr>
              <w:tabs>
                <w:tab w:val="left" w:pos="361"/>
              </w:tabs>
              <w:jc w:val="both"/>
              <w:rPr>
                <w:rFonts w:ascii="Times New Roman" w:hAnsi="Times New Roman" w:cs="Times New Roman"/>
                <w:b/>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смекта, кеторол</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lastRenderedPageBreak/>
              <w:t>б, в</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Нельзя делать при обморожении:</w:t>
            </w:r>
          </w:p>
          <w:p w:rsidR="00CD7E28" w:rsidRPr="000223A6" w:rsidRDefault="00CD7E28" w:rsidP="00253F3E">
            <w:pPr>
              <w:tabs>
                <w:tab w:val="left" w:pos="361"/>
              </w:tabs>
              <w:jc w:val="both"/>
              <w:rPr>
                <w:rFonts w:ascii="Times New Roman" w:hAnsi="Times New Roman" w:cs="Times New Roman"/>
                <w:sz w:val="24"/>
                <w:szCs w:val="24"/>
              </w:rPr>
            </w:pPr>
          </w:p>
          <w:p w:rsidR="00CD7E28" w:rsidRPr="000223A6" w:rsidRDefault="00CD7E28" w:rsidP="00253F3E">
            <w:pPr>
              <w:tabs>
                <w:tab w:val="left" w:pos="361"/>
              </w:tabs>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b/>
                <w:sz w:val="24"/>
                <w:szCs w:val="24"/>
              </w:rPr>
              <w:t>а</w:t>
            </w:r>
            <w:r w:rsidRPr="000223A6">
              <w:rPr>
                <w:rFonts w:ascii="Times New Roman" w:hAnsi="Times New Roman" w:cs="Times New Roman"/>
                <w:sz w:val="24"/>
                <w:szCs w:val="24"/>
              </w:rPr>
              <w:tab/>
            </w:r>
            <w:r w:rsidRPr="000223A6">
              <w:rPr>
                <w:rFonts w:ascii="Times New Roman" w:hAnsi="Times New Roman" w:cs="Times New Roman"/>
                <w:b/>
                <w:sz w:val="24"/>
                <w:szCs w:val="24"/>
              </w:rPr>
              <w:t>растирать кожу</w:t>
            </w:r>
          </w:p>
          <w:p w:rsidR="00CD7E28" w:rsidRPr="000223A6" w:rsidRDefault="00CD7E28" w:rsidP="00253F3E">
            <w:pPr>
              <w:tabs>
                <w:tab w:val="left" w:pos="361"/>
              </w:tabs>
              <w:jc w:val="both"/>
              <w:rPr>
                <w:rFonts w:ascii="Times New Roman" w:hAnsi="Times New Roman" w:cs="Times New Roman"/>
                <w:b/>
                <w:sz w:val="24"/>
                <w:szCs w:val="24"/>
              </w:rPr>
            </w:pPr>
            <w:r w:rsidRPr="000223A6">
              <w:rPr>
                <w:rFonts w:ascii="Times New Roman" w:hAnsi="Times New Roman" w:cs="Times New Roman"/>
                <w:b/>
                <w:sz w:val="24"/>
                <w:szCs w:val="24"/>
              </w:rPr>
              <w:t>б</w:t>
            </w:r>
            <w:r w:rsidRPr="000223A6">
              <w:rPr>
                <w:rFonts w:ascii="Times New Roman" w:hAnsi="Times New Roman" w:cs="Times New Roman"/>
                <w:b/>
                <w:sz w:val="24"/>
                <w:szCs w:val="24"/>
              </w:rPr>
              <w:tab/>
              <w:t>мазать кожу маслом</w:t>
            </w: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в</w:t>
            </w:r>
            <w:r w:rsidRPr="000223A6">
              <w:rPr>
                <w:rFonts w:ascii="Times New Roman" w:hAnsi="Times New Roman" w:cs="Times New Roman"/>
                <w:sz w:val="24"/>
                <w:szCs w:val="24"/>
              </w:rPr>
              <w:tab/>
              <w:t>давать больному горячий чай</w:t>
            </w:r>
          </w:p>
          <w:p w:rsidR="00CD7E28" w:rsidRPr="000223A6" w:rsidRDefault="00CD7E28" w:rsidP="00253F3E">
            <w:pPr>
              <w:tabs>
                <w:tab w:val="left" w:pos="0"/>
                <w:tab w:val="left" w:pos="361"/>
              </w:tabs>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кормить больного сладким</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а, б</w:t>
            </w:r>
          </w:p>
        </w:tc>
      </w:tr>
      <w:tr w:rsidR="00CD7E28" w:rsidRPr="000223A6" w:rsidTr="00A05F24">
        <w:tc>
          <w:tcPr>
            <w:tcW w:w="1384" w:type="dxa"/>
            <w:vMerge/>
            <w:tcBorders>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 xml:space="preserve">При отравлении бытовым газом необходимо: </w:t>
            </w:r>
          </w:p>
          <w:p w:rsidR="00CD7E28" w:rsidRPr="000223A6" w:rsidRDefault="00CD7E28" w:rsidP="00253F3E">
            <w:pPr>
              <w:tabs>
                <w:tab w:val="left" w:pos="361"/>
              </w:tabs>
              <w:jc w:val="both"/>
              <w:rPr>
                <w:rFonts w:ascii="Times New Roman" w:hAnsi="Times New Roman" w:cs="Times New Roman"/>
                <w:sz w:val="24"/>
                <w:szCs w:val="24"/>
              </w:rPr>
            </w:pPr>
          </w:p>
          <w:p w:rsidR="00CD7E28" w:rsidRPr="000223A6" w:rsidRDefault="00CD7E28" w:rsidP="00253F3E">
            <w:pPr>
              <w:tabs>
                <w:tab w:val="left" w:pos="361"/>
              </w:tabs>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253F3E">
            <w:pPr>
              <w:tabs>
                <w:tab w:val="left" w:pos="361"/>
              </w:tabs>
              <w:jc w:val="both"/>
              <w:rPr>
                <w:rFonts w:ascii="Times New Roman" w:hAnsi="Times New Roman" w:cs="Times New Roman"/>
                <w:b/>
                <w:sz w:val="24"/>
                <w:szCs w:val="24"/>
              </w:rPr>
            </w:pPr>
            <w:r w:rsidRPr="000223A6">
              <w:rPr>
                <w:rFonts w:ascii="Times New Roman" w:hAnsi="Times New Roman" w:cs="Times New Roman"/>
                <w:b/>
                <w:sz w:val="24"/>
                <w:szCs w:val="24"/>
              </w:rPr>
              <w:t>а</w:t>
            </w:r>
            <w:r w:rsidRPr="000223A6">
              <w:rPr>
                <w:rFonts w:ascii="Times New Roman" w:hAnsi="Times New Roman" w:cs="Times New Roman"/>
                <w:b/>
                <w:sz w:val="24"/>
                <w:szCs w:val="24"/>
              </w:rPr>
              <w:tab/>
              <w:t>вынести пострадавшего на свежий воздух</w:t>
            </w:r>
          </w:p>
          <w:p w:rsidR="00CD7E28" w:rsidRPr="000223A6" w:rsidRDefault="00CD7E28" w:rsidP="00253F3E">
            <w:pPr>
              <w:tabs>
                <w:tab w:val="left" w:pos="361"/>
              </w:tabs>
              <w:jc w:val="both"/>
              <w:rPr>
                <w:rFonts w:ascii="Times New Roman" w:hAnsi="Times New Roman" w:cs="Times New Roman"/>
                <w:b/>
                <w:sz w:val="24"/>
                <w:szCs w:val="24"/>
              </w:rPr>
            </w:pPr>
            <w:r w:rsidRPr="000223A6">
              <w:rPr>
                <w:rFonts w:ascii="Times New Roman" w:hAnsi="Times New Roman" w:cs="Times New Roman"/>
                <w:b/>
                <w:sz w:val="24"/>
                <w:szCs w:val="24"/>
              </w:rPr>
              <w:t>б</w:t>
            </w:r>
            <w:r w:rsidRPr="000223A6">
              <w:rPr>
                <w:rFonts w:ascii="Times New Roman" w:hAnsi="Times New Roman" w:cs="Times New Roman"/>
                <w:b/>
                <w:sz w:val="24"/>
                <w:szCs w:val="24"/>
              </w:rPr>
              <w:tab/>
              <w:t>восстановить проходимость дыхательных путей</w:t>
            </w: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в</w:t>
            </w:r>
            <w:r w:rsidRPr="000223A6">
              <w:rPr>
                <w:rFonts w:ascii="Times New Roman" w:hAnsi="Times New Roman" w:cs="Times New Roman"/>
                <w:sz w:val="24"/>
                <w:szCs w:val="24"/>
              </w:rPr>
              <w:tab/>
              <w:t>дать больному таблетку кетарола</w:t>
            </w: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дать больному стакан чая или кофе</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а, б</w:t>
            </w:r>
          </w:p>
        </w:tc>
      </w:tr>
      <w:tr w:rsidR="00CD7E28" w:rsidRPr="000223A6" w:rsidTr="00A05F24">
        <w:tc>
          <w:tcPr>
            <w:tcW w:w="1384" w:type="dxa"/>
            <w:vMerge w:val="restart"/>
            <w:tcBorders>
              <w:top w:val="single" w:sz="4" w:space="0" w:color="auto"/>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 xml:space="preserve">Задания </w:t>
            </w:r>
            <w:r w:rsidRPr="000223A6">
              <w:rPr>
                <w:rFonts w:ascii="Times New Roman" w:hAnsi="Times New Roman" w:cs="Times New Roman"/>
                <w:b/>
                <w:sz w:val="24"/>
                <w:szCs w:val="24"/>
              </w:rPr>
              <w:t>закрытого</w:t>
            </w:r>
            <w:r w:rsidRPr="000223A6">
              <w:rPr>
                <w:rFonts w:ascii="Times New Roman" w:hAnsi="Times New Roman" w:cs="Times New Roman"/>
                <w:sz w:val="24"/>
                <w:szCs w:val="24"/>
              </w:rPr>
              <w:t xml:space="preserve"> типа </w:t>
            </w:r>
          </w:p>
          <w:p w:rsidR="00CD7E28" w:rsidRPr="000223A6" w:rsidRDefault="00CD7E28" w:rsidP="00A05F24">
            <w:pPr>
              <w:rPr>
                <w:rFonts w:ascii="Times New Roman" w:hAnsi="Times New Roman" w:cs="Times New Roman"/>
                <w:sz w:val="24"/>
                <w:szCs w:val="24"/>
                <w:highlight w:val="yellow"/>
              </w:rPr>
            </w:pPr>
            <w:r w:rsidRPr="000223A6">
              <w:rPr>
                <w:rFonts w:ascii="Times New Roman" w:hAnsi="Times New Roman" w:cs="Times New Roman"/>
                <w:sz w:val="24"/>
                <w:szCs w:val="24"/>
                <w:highlight w:val="yellow"/>
              </w:rPr>
              <w:t>на соответствие</w:t>
            </w:r>
          </w:p>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Установите соответствия между органами ИСО и выполняемыми ими функциями.</w:t>
            </w:r>
          </w:p>
          <w:p w:rsidR="00CD7E28" w:rsidRPr="000223A6" w:rsidRDefault="00CD7E28" w:rsidP="00253F3E">
            <w:pPr>
              <w:tabs>
                <w:tab w:val="left" w:pos="361"/>
              </w:tabs>
              <w:jc w:val="both"/>
              <w:rPr>
                <w:rFonts w:ascii="Times New Roman" w:hAnsi="Times New Roman" w:cs="Times New Roman"/>
                <w:sz w:val="24"/>
                <w:szCs w:val="24"/>
              </w:rPr>
            </w:pPr>
          </w:p>
          <w:p w:rsidR="00CD7E28" w:rsidRPr="000223A6" w:rsidRDefault="00CD7E28" w:rsidP="00253F3E">
            <w:pPr>
              <w:tabs>
                <w:tab w:val="left" w:pos="361"/>
              </w:tabs>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а</w:t>
            </w:r>
            <w:r w:rsidRPr="000223A6">
              <w:rPr>
                <w:rFonts w:ascii="Times New Roman" w:hAnsi="Times New Roman" w:cs="Times New Roman"/>
                <w:sz w:val="24"/>
                <w:szCs w:val="24"/>
              </w:rPr>
              <w:tab/>
              <w:t xml:space="preserve">Организационный принцип, состоящий в том, что для обеспечения безопасности учитываются антропометрические, психофизические и психологические свойства человека при создании рабочего места, места отдыха и социально-бытовых нужд </w:t>
            </w:r>
            <w:r w:rsidRPr="000223A6">
              <w:rPr>
                <w:rFonts w:ascii="Times New Roman" w:hAnsi="Times New Roman" w:cs="Times New Roman"/>
                <w:sz w:val="24"/>
                <w:szCs w:val="24"/>
              </w:rPr>
              <w:sym w:font="Symbol" w:char="F0BE"/>
            </w:r>
            <w:r w:rsidRPr="000223A6">
              <w:rPr>
                <w:rFonts w:ascii="Times New Roman" w:hAnsi="Times New Roman" w:cs="Times New Roman"/>
                <w:sz w:val="24"/>
                <w:szCs w:val="24"/>
              </w:rPr>
              <w:t xml:space="preserve"> это принцип … </w:t>
            </w: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б</w:t>
            </w:r>
            <w:r w:rsidRPr="000223A6">
              <w:rPr>
                <w:rFonts w:ascii="Times New Roman" w:hAnsi="Times New Roman" w:cs="Times New Roman"/>
                <w:sz w:val="24"/>
                <w:szCs w:val="24"/>
              </w:rPr>
              <w:tab/>
              <w:t xml:space="preserve">Ориентирующий принцип, направленный на учет всех без исключения элементов, формирующих опасные или вредные факторы, которые могут привести к несчастному случаю </w:t>
            </w:r>
            <w:r w:rsidRPr="000223A6">
              <w:rPr>
                <w:rFonts w:ascii="Times New Roman" w:hAnsi="Times New Roman" w:cs="Times New Roman"/>
                <w:sz w:val="24"/>
                <w:szCs w:val="24"/>
              </w:rPr>
              <w:sym w:font="Symbol" w:char="F0BE"/>
            </w:r>
            <w:r w:rsidRPr="000223A6">
              <w:rPr>
                <w:rFonts w:ascii="Times New Roman" w:hAnsi="Times New Roman" w:cs="Times New Roman"/>
                <w:sz w:val="24"/>
                <w:szCs w:val="24"/>
              </w:rPr>
              <w:t xml:space="preserve"> это принцип …</w:t>
            </w: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в</w:t>
            </w:r>
            <w:r w:rsidRPr="000223A6">
              <w:rPr>
                <w:rFonts w:ascii="Times New Roman" w:hAnsi="Times New Roman" w:cs="Times New Roman"/>
                <w:sz w:val="24"/>
                <w:szCs w:val="24"/>
              </w:rPr>
              <w:tab/>
              <w:t xml:space="preserve">Технический принцип, заключаеющийся в запланированном разрушении одного из звеньев механизма в </w:t>
            </w:r>
            <w:r w:rsidRPr="000223A6">
              <w:rPr>
                <w:rFonts w:ascii="Times New Roman" w:hAnsi="Times New Roman" w:cs="Times New Roman"/>
                <w:sz w:val="24"/>
                <w:szCs w:val="24"/>
              </w:rPr>
              <w:lastRenderedPageBreak/>
              <w:t xml:space="preserve">случае его перегрузки </w:t>
            </w:r>
            <w:r w:rsidRPr="000223A6">
              <w:rPr>
                <w:rFonts w:ascii="Times New Roman" w:hAnsi="Times New Roman" w:cs="Times New Roman"/>
                <w:sz w:val="24"/>
                <w:szCs w:val="24"/>
              </w:rPr>
              <w:sym w:font="Symbol" w:char="F0BE"/>
            </w:r>
            <w:r w:rsidRPr="000223A6">
              <w:rPr>
                <w:rFonts w:ascii="Times New Roman" w:hAnsi="Times New Roman" w:cs="Times New Roman"/>
                <w:sz w:val="24"/>
                <w:szCs w:val="24"/>
              </w:rPr>
              <w:t xml:space="preserve"> это принцип …</w:t>
            </w: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 xml:space="preserve">Принципы, которые определяют взаимосвязь и отношения между отдельными стадиями и этапами процесса обеспечения безопасности </w:t>
            </w:r>
            <w:r w:rsidRPr="000223A6">
              <w:rPr>
                <w:rFonts w:ascii="Times New Roman" w:hAnsi="Times New Roman" w:cs="Times New Roman"/>
                <w:sz w:val="24"/>
                <w:szCs w:val="24"/>
              </w:rPr>
              <w:sym w:font="Symbol" w:char="F0BE"/>
            </w:r>
            <w:r w:rsidRPr="000223A6">
              <w:rPr>
                <w:rFonts w:ascii="Times New Roman" w:hAnsi="Times New Roman" w:cs="Times New Roman"/>
                <w:sz w:val="24"/>
                <w:szCs w:val="24"/>
              </w:rPr>
              <w:t xml:space="preserve"> это принцип …</w:t>
            </w:r>
          </w:p>
          <w:p w:rsidR="00CD7E28" w:rsidRPr="000223A6" w:rsidRDefault="00CD7E28" w:rsidP="00253F3E">
            <w:pPr>
              <w:tabs>
                <w:tab w:val="left" w:pos="361"/>
              </w:tabs>
              <w:jc w:val="both"/>
              <w:rPr>
                <w:rFonts w:ascii="Times New Roman" w:hAnsi="Times New Roman" w:cs="Times New Roman"/>
                <w:sz w:val="24"/>
                <w:szCs w:val="24"/>
              </w:rPr>
            </w:pP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1</w:t>
            </w:r>
            <w:r w:rsidRPr="000223A6">
              <w:rPr>
                <w:rFonts w:ascii="Times New Roman" w:hAnsi="Times New Roman" w:cs="Times New Roman"/>
                <w:sz w:val="24"/>
                <w:szCs w:val="24"/>
              </w:rPr>
              <w:tab/>
              <w:t>эргономичности</w:t>
            </w: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2</w:t>
            </w:r>
            <w:r w:rsidRPr="000223A6">
              <w:rPr>
                <w:rFonts w:ascii="Times New Roman" w:hAnsi="Times New Roman" w:cs="Times New Roman"/>
                <w:sz w:val="24"/>
                <w:szCs w:val="24"/>
              </w:rPr>
              <w:tab/>
              <w:t>системности</w:t>
            </w: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3</w:t>
            </w:r>
            <w:r w:rsidRPr="000223A6">
              <w:rPr>
                <w:rFonts w:ascii="Times New Roman" w:hAnsi="Times New Roman" w:cs="Times New Roman"/>
                <w:sz w:val="24"/>
                <w:szCs w:val="24"/>
              </w:rPr>
              <w:tab/>
              <w:t>слабого звена</w:t>
            </w:r>
          </w:p>
          <w:p w:rsidR="00CD7E28" w:rsidRPr="000223A6" w:rsidRDefault="00CD7E28" w:rsidP="00253F3E">
            <w:pPr>
              <w:tabs>
                <w:tab w:val="left" w:pos="361"/>
              </w:tabs>
              <w:jc w:val="both"/>
              <w:rPr>
                <w:rFonts w:ascii="Times New Roman" w:hAnsi="Times New Roman" w:cs="Times New Roman"/>
                <w:sz w:val="24"/>
                <w:szCs w:val="24"/>
                <w:highlight w:val="lightGray"/>
              </w:rPr>
            </w:pPr>
            <w:r w:rsidRPr="000223A6">
              <w:rPr>
                <w:rFonts w:ascii="Times New Roman" w:hAnsi="Times New Roman" w:cs="Times New Roman"/>
                <w:sz w:val="24"/>
                <w:szCs w:val="24"/>
              </w:rPr>
              <w:t>4</w:t>
            </w:r>
            <w:r w:rsidRPr="000223A6">
              <w:rPr>
                <w:rFonts w:ascii="Times New Roman" w:hAnsi="Times New Roman" w:cs="Times New Roman"/>
                <w:sz w:val="24"/>
                <w:szCs w:val="24"/>
              </w:rPr>
              <w:tab/>
              <w:t>управленческий</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lastRenderedPageBreak/>
              <w:t>а – 1</w:t>
            </w:r>
          </w:p>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б – 2</w:t>
            </w:r>
          </w:p>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в – 3</w:t>
            </w:r>
          </w:p>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г – 4</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Установите соответствия терминов и их определениям.</w:t>
            </w:r>
          </w:p>
          <w:p w:rsidR="00CD7E28" w:rsidRPr="000223A6" w:rsidRDefault="00CD7E28" w:rsidP="00253F3E">
            <w:pPr>
              <w:tabs>
                <w:tab w:val="left" w:pos="361"/>
              </w:tabs>
              <w:jc w:val="both"/>
              <w:rPr>
                <w:rFonts w:ascii="Times New Roman" w:hAnsi="Times New Roman" w:cs="Times New Roman"/>
                <w:sz w:val="24"/>
                <w:szCs w:val="24"/>
              </w:rPr>
            </w:pPr>
          </w:p>
          <w:p w:rsidR="00CD7E28" w:rsidRPr="000223A6" w:rsidRDefault="00CD7E28" w:rsidP="00253F3E">
            <w:pPr>
              <w:tabs>
                <w:tab w:val="left" w:pos="361"/>
              </w:tabs>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а</w:t>
            </w:r>
            <w:r w:rsidRPr="000223A6">
              <w:rPr>
                <w:rFonts w:ascii="Times New Roman" w:hAnsi="Times New Roman" w:cs="Times New Roman"/>
                <w:sz w:val="24"/>
                <w:szCs w:val="24"/>
              </w:rPr>
              <w:tab/>
              <w:t>Гомосфера</w:t>
            </w: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б</w:t>
            </w:r>
            <w:r w:rsidRPr="000223A6">
              <w:rPr>
                <w:rFonts w:ascii="Times New Roman" w:hAnsi="Times New Roman" w:cs="Times New Roman"/>
                <w:sz w:val="24"/>
                <w:szCs w:val="24"/>
              </w:rPr>
              <w:tab/>
              <w:t>Техносфера</w:t>
            </w: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в</w:t>
            </w:r>
            <w:r w:rsidRPr="000223A6">
              <w:rPr>
                <w:rFonts w:ascii="Times New Roman" w:hAnsi="Times New Roman" w:cs="Times New Roman"/>
                <w:sz w:val="24"/>
                <w:szCs w:val="24"/>
              </w:rPr>
              <w:tab/>
              <w:t>Ноксосфера</w:t>
            </w: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Биосфера</w:t>
            </w:r>
          </w:p>
          <w:p w:rsidR="00CD7E28" w:rsidRPr="000223A6" w:rsidRDefault="00CD7E28" w:rsidP="00253F3E">
            <w:pPr>
              <w:tabs>
                <w:tab w:val="left" w:pos="361"/>
              </w:tabs>
              <w:jc w:val="both"/>
              <w:rPr>
                <w:rFonts w:ascii="Times New Roman" w:hAnsi="Times New Roman" w:cs="Times New Roman"/>
                <w:sz w:val="24"/>
                <w:szCs w:val="24"/>
              </w:rPr>
            </w:pP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1</w:t>
            </w:r>
            <w:r w:rsidRPr="000223A6">
              <w:rPr>
                <w:rFonts w:ascii="Times New Roman" w:hAnsi="Times New Roman" w:cs="Times New Roman"/>
                <w:sz w:val="24"/>
                <w:szCs w:val="24"/>
              </w:rPr>
              <w:tab/>
              <w:t>пространство (рабочая зона), где находится человек в процессе рассматриваемой деятельности</w:t>
            </w: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2</w:t>
            </w:r>
            <w:r w:rsidRPr="000223A6">
              <w:rPr>
                <w:rFonts w:ascii="Times New Roman" w:hAnsi="Times New Roman" w:cs="Times New Roman"/>
                <w:sz w:val="24"/>
                <w:szCs w:val="24"/>
              </w:rPr>
              <w:tab/>
              <w:t>приповерхностная часть природной среды в виде ассоциаций горных пород, почв, рельефа, подземных и поверхностных вод, газов, биоты, состав, структура и свойства которых преобразованы в результате антропогенеза и локализуемые в зонах сосредоточения техногенных объектов (инженерных, строительных и хозяйственных)</w:t>
            </w: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3</w:t>
            </w:r>
            <w:r w:rsidRPr="000223A6">
              <w:rPr>
                <w:rFonts w:ascii="Times New Roman" w:hAnsi="Times New Roman" w:cs="Times New Roman"/>
                <w:sz w:val="24"/>
                <w:szCs w:val="24"/>
              </w:rPr>
              <w:tab/>
              <w:t>совокупность различных опасностей, характеризующих потенциальный уровень неблагоприятных факторов окружающей среды, которые существуют или могут возникнуть в процессе деятельности человека</w:t>
            </w:r>
          </w:p>
          <w:p w:rsidR="00CD7E28" w:rsidRPr="000223A6" w:rsidRDefault="00CD7E28" w:rsidP="00253F3E">
            <w:pPr>
              <w:tabs>
                <w:tab w:val="left" w:pos="361"/>
              </w:tabs>
              <w:jc w:val="both"/>
              <w:rPr>
                <w:rFonts w:ascii="Times New Roman" w:hAnsi="Times New Roman" w:cs="Times New Roman"/>
                <w:sz w:val="24"/>
                <w:szCs w:val="24"/>
              </w:rPr>
            </w:pPr>
            <w:r w:rsidRPr="000223A6">
              <w:rPr>
                <w:rFonts w:ascii="Times New Roman" w:hAnsi="Times New Roman" w:cs="Times New Roman"/>
                <w:sz w:val="24"/>
                <w:szCs w:val="24"/>
              </w:rPr>
              <w:t>4</w:t>
            </w:r>
            <w:r w:rsidRPr="000223A6">
              <w:rPr>
                <w:rFonts w:ascii="Times New Roman" w:hAnsi="Times New Roman" w:cs="Times New Roman"/>
                <w:sz w:val="24"/>
                <w:szCs w:val="24"/>
              </w:rPr>
              <w:tab/>
              <w:t>совокупность всех живых организмов вместе со средой их обитания, в которую входят: вода, нижняя часть атмосферы и верхняя часть земной коры, населенная микроорганизмами</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а – 1</w:t>
            </w:r>
          </w:p>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б – 2</w:t>
            </w:r>
          </w:p>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в – 3</w:t>
            </w:r>
          </w:p>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г – 4</w:t>
            </w:r>
          </w:p>
        </w:tc>
      </w:tr>
      <w:tr w:rsidR="00CD7E28" w:rsidRPr="000223A6" w:rsidTr="00A05F24">
        <w:tc>
          <w:tcPr>
            <w:tcW w:w="1384" w:type="dxa"/>
            <w:vMerge/>
            <w:tcBorders>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 xml:space="preserve">Установите соответствия между группами потоков, которые </w:t>
            </w:r>
            <w:r w:rsidRPr="000223A6">
              <w:rPr>
                <w:rFonts w:ascii="Times New Roman" w:hAnsi="Times New Roman" w:cs="Times New Roman"/>
                <w:sz w:val="24"/>
                <w:szCs w:val="24"/>
              </w:rPr>
              <w:lastRenderedPageBreak/>
              <w:t>формируют опасности и включающимися в них потоками.</w:t>
            </w:r>
          </w:p>
          <w:p w:rsidR="00CD7E28" w:rsidRPr="000223A6" w:rsidRDefault="00CD7E28" w:rsidP="00253F3E">
            <w:pPr>
              <w:tabs>
                <w:tab w:val="left" w:pos="391"/>
              </w:tabs>
              <w:jc w:val="both"/>
              <w:rPr>
                <w:rFonts w:ascii="Times New Roman" w:hAnsi="Times New Roman" w:cs="Times New Roman"/>
                <w:sz w:val="24"/>
                <w:szCs w:val="24"/>
              </w:rPr>
            </w:pPr>
          </w:p>
          <w:p w:rsidR="00CD7E28" w:rsidRPr="000223A6" w:rsidRDefault="00CD7E28" w:rsidP="00253F3E">
            <w:pPr>
              <w:tabs>
                <w:tab w:val="left" w:pos="391"/>
              </w:tabs>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а</w:t>
            </w:r>
            <w:r w:rsidRPr="000223A6">
              <w:rPr>
                <w:rFonts w:ascii="Times New Roman" w:hAnsi="Times New Roman" w:cs="Times New Roman"/>
                <w:sz w:val="24"/>
                <w:szCs w:val="24"/>
              </w:rPr>
              <w:tab/>
              <w:t>Потоки в естественной природной среде</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б</w:t>
            </w:r>
            <w:r w:rsidRPr="000223A6">
              <w:rPr>
                <w:rFonts w:ascii="Times New Roman" w:hAnsi="Times New Roman" w:cs="Times New Roman"/>
                <w:sz w:val="24"/>
                <w:szCs w:val="24"/>
              </w:rPr>
              <w:tab/>
              <w:t>Потоки в техносфере</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в</w:t>
            </w:r>
            <w:r w:rsidRPr="000223A6">
              <w:rPr>
                <w:rFonts w:ascii="Times New Roman" w:hAnsi="Times New Roman" w:cs="Times New Roman"/>
                <w:sz w:val="24"/>
                <w:szCs w:val="24"/>
              </w:rPr>
              <w:tab/>
              <w:t>Потоки в социальной среде</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Потоки, потребляемые и выделяемые человеком в процессе жизнедеятельности</w:t>
            </w:r>
          </w:p>
          <w:p w:rsidR="00CD7E28" w:rsidRPr="000223A6" w:rsidRDefault="00CD7E28" w:rsidP="00253F3E">
            <w:pPr>
              <w:tabs>
                <w:tab w:val="left" w:pos="391"/>
              </w:tabs>
              <w:jc w:val="both"/>
              <w:rPr>
                <w:rFonts w:ascii="Times New Roman" w:hAnsi="Times New Roman" w:cs="Times New Roman"/>
                <w:sz w:val="24"/>
                <w:szCs w:val="24"/>
              </w:rPr>
            </w:pP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1</w:t>
            </w:r>
            <w:r w:rsidRPr="000223A6">
              <w:rPr>
                <w:rFonts w:ascii="Times New Roman" w:hAnsi="Times New Roman" w:cs="Times New Roman"/>
                <w:sz w:val="24"/>
                <w:szCs w:val="24"/>
              </w:rPr>
              <w:tab/>
              <w:t>солнечное излучение, излучение звезд, планет</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2</w:t>
            </w:r>
            <w:r w:rsidRPr="000223A6">
              <w:rPr>
                <w:rFonts w:ascii="Times New Roman" w:hAnsi="Times New Roman" w:cs="Times New Roman"/>
                <w:sz w:val="24"/>
                <w:szCs w:val="24"/>
              </w:rPr>
              <w:tab/>
              <w:t>потоки сырья, энергии</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3</w:t>
            </w:r>
            <w:r w:rsidRPr="000223A6">
              <w:rPr>
                <w:rFonts w:ascii="Times New Roman" w:hAnsi="Times New Roman" w:cs="Times New Roman"/>
                <w:sz w:val="24"/>
                <w:szCs w:val="24"/>
              </w:rPr>
              <w:tab/>
              <w:t>информационные потоки (обучение, управление и т.д.)</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4</w:t>
            </w:r>
            <w:r w:rsidRPr="000223A6">
              <w:rPr>
                <w:rFonts w:ascii="Times New Roman" w:hAnsi="Times New Roman" w:cs="Times New Roman"/>
                <w:sz w:val="24"/>
                <w:szCs w:val="24"/>
              </w:rPr>
              <w:tab/>
              <w:t>потоки энергии, потоки кислорода, воды, пищи и т.д.</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lastRenderedPageBreak/>
              <w:t>а – 1</w:t>
            </w:r>
          </w:p>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б – 2</w:t>
            </w:r>
          </w:p>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lastRenderedPageBreak/>
              <w:t>в – 3</w:t>
            </w:r>
          </w:p>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г – 4</w:t>
            </w:r>
          </w:p>
        </w:tc>
      </w:tr>
      <w:tr w:rsidR="00CD7E28" w:rsidRPr="000223A6" w:rsidTr="00A05F24">
        <w:tc>
          <w:tcPr>
            <w:tcW w:w="1384" w:type="dxa"/>
            <w:vMerge w:val="restart"/>
            <w:tcBorders>
              <w:top w:val="single" w:sz="4" w:space="0" w:color="auto"/>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lastRenderedPageBreak/>
              <w:t xml:space="preserve">Задания </w:t>
            </w:r>
            <w:r w:rsidRPr="000223A6">
              <w:rPr>
                <w:rFonts w:ascii="Times New Roman" w:hAnsi="Times New Roman" w:cs="Times New Roman"/>
                <w:b/>
                <w:sz w:val="24"/>
                <w:szCs w:val="24"/>
              </w:rPr>
              <w:t>закрытого</w:t>
            </w:r>
            <w:r w:rsidRPr="000223A6">
              <w:rPr>
                <w:rFonts w:ascii="Times New Roman" w:hAnsi="Times New Roman" w:cs="Times New Roman"/>
                <w:sz w:val="24"/>
                <w:szCs w:val="24"/>
              </w:rPr>
              <w:t xml:space="preserve"> типа </w:t>
            </w:r>
          </w:p>
          <w:p w:rsidR="00CD7E28" w:rsidRPr="000223A6" w:rsidRDefault="00CD7E28" w:rsidP="00A05F24">
            <w:pPr>
              <w:rPr>
                <w:rFonts w:ascii="Times New Roman" w:hAnsi="Times New Roman" w:cs="Times New Roman"/>
                <w:sz w:val="24"/>
                <w:szCs w:val="24"/>
                <w:highlight w:val="yellow"/>
              </w:rPr>
            </w:pPr>
            <w:r w:rsidRPr="000223A6">
              <w:rPr>
                <w:rFonts w:ascii="Times New Roman" w:hAnsi="Times New Roman" w:cs="Times New Roman"/>
                <w:sz w:val="24"/>
                <w:szCs w:val="24"/>
                <w:highlight w:val="yellow"/>
              </w:rPr>
              <w:t>на последовательность</w:t>
            </w:r>
          </w:p>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Укажите правильную последовательность действий при надевании противогаза по</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 xml:space="preserve">команде «Газы»: </w:t>
            </w:r>
          </w:p>
          <w:p w:rsidR="00CD7E28" w:rsidRPr="000223A6" w:rsidRDefault="00CD7E28" w:rsidP="00253F3E">
            <w:pPr>
              <w:tabs>
                <w:tab w:val="left" w:pos="391"/>
              </w:tabs>
              <w:jc w:val="both"/>
              <w:rPr>
                <w:rFonts w:ascii="Times New Roman" w:hAnsi="Times New Roman" w:cs="Times New Roman"/>
                <w:sz w:val="24"/>
                <w:szCs w:val="24"/>
              </w:rPr>
            </w:pPr>
          </w:p>
          <w:p w:rsidR="00CD7E28" w:rsidRPr="000223A6" w:rsidRDefault="00CD7E28" w:rsidP="00253F3E">
            <w:pPr>
              <w:tabs>
                <w:tab w:val="left" w:pos="391"/>
              </w:tabs>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а</w:t>
            </w:r>
            <w:r w:rsidRPr="000223A6">
              <w:rPr>
                <w:rFonts w:ascii="Times New Roman" w:hAnsi="Times New Roman" w:cs="Times New Roman"/>
                <w:sz w:val="24"/>
                <w:szCs w:val="24"/>
              </w:rPr>
              <w:tab/>
              <w:t>снять головной убор</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б</w:t>
            </w:r>
            <w:r w:rsidRPr="000223A6">
              <w:rPr>
                <w:rFonts w:ascii="Times New Roman" w:hAnsi="Times New Roman" w:cs="Times New Roman"/>
                <w:sz w:val="24"/>
                <w:szCs w:val="24"/>
              </w:rPr>
              <w:tab/>
              <w:t>задержать дыхание и закрыть глаза</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в</w:t>
            </w:r>
            <w:r w:rsidRPr="000223A6">
              <w:rPr>
                <w:rFonts w:ascii="Times New Roman" w:hAnsi="Times New Roman" w:cs="Times New Roman"/>
                <w:sz w:val="24"/>
                <w:szCs w:val="24"/>
              </w:rPr>
              <w:tab/>
              <w:t>надеть шлем-маску</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сделать выдох, открыть глаза и возобновить</w:t>
            </w:r>
          </w:p>
          <w:p w:rsidR="00CD7E28" w:rsidRPr="000223A6" w:rsidRDefault="00CD7E28" w:rsidP="00253F3E">
            <w:pPr>
              <w:tabs>
                <w:tab w:val="left" w:pos="391"/>
              </w:tabs>
              <w:jc w:val="both"/>
              <w:rPr>
                <w:rFonts w:ascii="Times New Roman" w:hAnsi="Times New Roman" w:cs="Times New Roman"/>
                <w:sz w:val="24"/>
                <w:szCs w:val="24"/>
                <w:highlight w:val="lightGray"/>
              </w:rPr>
            </w:pPr>
            <w:r w:rsidRPr="000223A6">
              <w:rPr>
                <w:rFonts w:ascii="Times New Roman" w:hAnsi="Times New Roman" w:cs="Times New Roman"/>
                <w:sz w:val="24"/>
                <w:szCs w:val="24"/>
              </w:rPr>
              <w:t>дыхание</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highlight w:val="lightGray"/>
              </w:rPr>
            </w:pPr>
            <w:r w:rsidRPr="000223A6">
              <w:rPr>
                <w:rFonts w:ascii="Times New Roman" w:hAnsi="Times New Roman" w:cs="Times New Roman"/>
                <w:sz w:val="24"/>
                <w:szCs w:val="24"/>
              </w:rPr>
              <w:t>а, б, в, г</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 xml:space="preserve">Установите правильную последовательность оказания первой медицинской помощи при закрытых переломах: </w:t>
            </w:r>
          </w:p>
          <w:p w:rsidR="00CD7E28" w:rsidRPr="000223A6" w:rsidRDefault="00CD7E28" w:rsidP="00253F3E">
            <w:pPr>
              <w:tabs>
                <w:tab w:val="left" w:pos="391"/>
              </w:tabs>
              <w:jc w:val="both"/>
              <w:rPr>
                <w:rFonts w:ascii="Times New Roman" w:hAnsi="Times New Roman" w:cs="Times New Roman"/>
                <w:sz w:val="24"/>
                <w:szCs w:val="24"/>
              </w:rPr>
            </w:pPr>
          </w:p>
          <w:p w:rsidR="00CD7E28" w:rsidRPr="000223A6" w:rsidRDefault="00CD7E28" w:rsidP="00253F3E">
            <w:pPr>
              <w:tabs>
                <w:tab w:val="left" w:pos="391"/>
              </w:tabs>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а</w:t>
            </w:r>
            <w:r w:rsidRPr="000223A6">
              <w:rPr>
                <w:rFonts w:ascii="Times New Roman" w:hAnsi="Times New Roman" w:cs="Times New Roman"/>
                <w:sz w:val="24"/>
                <w:szCs w:val="24"/>
              </w:rPr>
              <w:tab/>
              <w:t>дать обезболивающее средство</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б</w:t>
            </w:r>
            <w:r w:rsidRPr="000223A6">
              <w:rPr>
                <w:rFonts w:ascii="Times New Roman" w:hAnsi="Times New Roman" w:cs="Times New Roman"/>
                <w:sz w:val="24"/>
                <w:szCs w:val="24"/>
              </w:rPr>
              <w:tab/>
              <w:t>положить холод на место перелома</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в</w:t>
            </w:r>
            <w:r w:rsidRPr="000223A6">
              <w:rPr>
                <w:rFonts w:ascii="Times New Roman" w:hAnsi="Times New Roman" w:cs="Times New Roman"/>
                <w:sz w:val="24"/>
                <w:szCs w:val="24"/>
              </w:rPr>
              <w:tab/>
              <w:t>наложить шину на месте перелома</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доставить пострадавшего в медицинское учреждение</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t>в, а, б, г</w:t>
            </w:r>
          </w:p>
        </w:tc>
      </w:tr>
      <w:tr w:rsidR="00CD7E28" w:rsidRPr="000223A6" w:rsidTr="00A05F24">
        <w:tc>
          <w:tcPr>
            <w:tcW w:w="1384" w:type="dxa"/>
            <w:vMerge/>
            <w:tcBorders>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Установите правильную последовательность оказания помощи при утоплении:</w:t>
            </w:r>
          </w:p>
          <w:p w:rsidR="00CD7E28" w:rsidRPr="000223A6" w:rsidRDefault="00CD7E28" w:rsidP="00253F3E">
            <w:pPr>
              <w:tabs>
                <w:tab w:val="left" w:pos="391"/>
              </w:tabs>
              <w:jc w:val="both"/>
              <w:rPr>
                <w:rFonts w:ascii="Times New Roman" w:hAnsi="Times New Roman" w:cs="Times New Roman"/>
                <w:sz w:val="24"/>
                <w:szCs w:val="24"/>
              </w:rPr>
            </w:pPr>
          </w:p>
          <w:p w:rsidR="00CD7E28" w:rsidRPr="000223A6" w:rsidRDefault="00CD7E28" w:rsidP="00253F3E">
            <w:pPr>
              <w:tabs>
                <w:tab w:val="left" w:pos="391"/>
              </w:tabs>
              <w:jc w:val="both"/>
              <w:rPr>
                <w:rFonts w:ascii="Times New Roman" w:hAnsi="Times New Roman" w:cs="Times New Roman"/>
                <w:sz w:val="24"/>
                <w:szCs w:val="24"/>
                <w:u w:val="single"/>
              </w:rPr>
            </w:pPr>
            <w:r w:rsidRPr="000223A6">
              <w:rPr>
                <w:rFonts w:ascii="Times New Roman" w:hAnsi="Times New Roman" w:cs="Times New Roman"/>
                <w:sz w:val="24"/>
                <w:szCs w:val="24"/>
                <w:u w:val="single"/>
              </w:rPr>
              <w:t>Варианты ответов</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lastRenderedPageBreak/>
              <w:t>а</w:t>
            </w:r>
            <w:r w:rsidRPr="000223A6">
              <w:rPr>
                <w:rFonts w:ascii="Times New Roman" w:hAnsi="Times New Roman" w:cs="Times New Roman"/>
                <w:sz w:val="24"/>
                <w:szCs w:val="24"/>
              </w:rPr>
              <w:tab/>
              <w:t>тщательно очистить полость рта, особенно за языком от слизи</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б</w:t>
            </w:r>
            <w:r w:rsidRPr="000223A6">
              <w:rPr>
                <w:rFonts w:ascii="Times New Roman" w:hAnsi="Times New Roman" w:cs="Times New Roman"/>
                <w:sz w:val="24"/>
                <w:szCs w:val="24"/>
              </w:rPr>
              <w:tab/>
              <w:t>освободить дыхательные пути и легкие от воды уложив пострадавшего животом на бедро и удерживая правой рукой за ноги левой рукой нажимать на спину пострадавшего</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в</w:t>
            </w:r>
            <w:r w:rsidRPr="000223A6">
              <w:rPr>
                <w:rFonts w:ascii="Times New Roman" w:hAnsi="Times New Roman" w:cs="Times New Roman"/>
                <w:sz w:val="24"/>
                <w:szCs w:val="24"/>
              </w:rPr>
              <w:tab/>
              <w:t>приступить к проведению искусственного дыхания методом «рот в рот» с частотой 12-14 раз в минуту</w:t>
            </w:r>
          </w:p>
          <w:p w:rsidR="00CD7E28" w:rsidRPr="000223A6" w:rsidRDefault="00CD7E28" w:rsidP="00253F3E">
            <w:pPr>
              <w:tabs>
                <w:tab w:val="left" w:pos="391"/>
              </w:tabs>
              <w:jc w:val="both"/>
              <w:rPr>
                <w:rFonts w:ascii="Times New Roman" w:hAnsi="Times New Roman" w:cs="Times New Roman"/>
                <w:sz w:val="24"/>
                <w:szCs w:val="24"/>
              </w:rPr>
            </w:pPr>
            <w:r w:rsidRPr="000223A6">
              <w:rPr>
                <w:rFonts w:ascii="Times New Roman" w:hAnsi="Times New Roman" w:cs="Times New Roman"/>
                <w:sz w:val="24"/>
                <w:szCs w:val="24"/>
              </w:rPr>
              <w:t>г</w:t>
            </w:r>
            <w:r w:rsidRPr="000223A6">
              <w:rPr>
                <w:rFonts w:ascii="Times New Roman" w:hAnsi="Times New Roman" w:cs="Times New Roman"/>
                <w:sz w:val="24"/>
                <w:szCs w:val="24"/>
              </w:rPr>
              <w:tab/>
              <w:t>сочетая с искусственным дыханием провести непрямой массаж сердца 3-4 ритмически нажатия на нижнюю треть грудины, чередуя их вдуванием воздуха в ритме 50-60 надавливаний в минуту</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lastRenderedPageBreak/>
              <w:t>б, а, в, г</w:t>
            </w:r>
          </w:p>
        </w:tc>
      </w:tr>
      <w:tr w:rsidR="00CD7E28" w:rsidRPr="000223A6" w:rsidTr="00A05F24">
        <w:tc>
          <w:tcPr>
            <w:tcW w:w="1384" w:type="dxa"/>
            <w:vMerge w:val="restart"/>
            <w:tcBorders>
              <w:top w:val="single" w:sz="4" w:space="0" w:color="auto"/>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rPr>
              <w:lastRenderedPageBreak/>
              <w:t xml:space="preserve">Задания </w:t>
            </w:r>
            <w:r w:rsidRPr="000223A6">
              <w:rPr>
                <w:rFonts w:ascii="Times New Roman" w:hAnsi="Times New Roman" w:cs="Times New Roman"/>
                <w:b/>
                <w:sz w:val="24"/>
                <w:szCs w:val="24"/>
              </w:rPr>
              <w:t>открытого</w:t>
            </w:r>
            <w:r w:rsidRPr="000223A6">
              <w:rPr>
                <w:rFonts w:ascii="Times New Roman" w:hAnsi="Times New Roman" w:cs="Times New Roman"/>
                <w:sz w:val="24"/>
                <w:szCs w:val="24"/>
              </w:rPr>
              <w:t xml:space="preserve"> типа</w:t>
            </w:r>
          </w:p>
          <w:p w:rsidR="00CD7E28" w:rsidRPr="000223A6" w:rsidRDefault="00CD7E28" w:rsidP="00A05F24">
            <w:pPr>
              <w:rPr>
                <w:rFonts w:ascii="Times New Roman" w:hAnsi="Times New Roman" w:cs="Times New Roman"/>
                <w:sz w:val="24"/>
                <w:szCs w:val="24"/>
              </w:rPr>
            </w:pPr>
            <w:r w:rsidRPr="000223A6">
              <w:rPr>
                <w:rFonts w:ascii="Times New Roman" w:hAnsi="Times New Roman" w:cs="Times New Roman"/>
                <w:sz w:val="24"/>
                <w:szCs w:val="24"/>
                <w:highlight w:val="yellow"/>
              </w:rPr>
              <w:t>25 шт.</w:t>
            </w: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 xml:space="preserve">Совокупность факторов производственной среды и трудового процесса, оказывающих влияние на здоровье и работоспособность человека в процессе труда </w:t>
            </w:r>
            <w:r w:rsidRPr="000223A6">
              <w:rPr>
                <w:rFonts w:ascii="Times New Roman" w:hAnsi="Times New Roman" w:cs="Times New Roman"/>
                <w:sz w:val="24"/>
                <w:szCs w:val="24"/>
              </w:rPr>
              <w:sym w:font="Symbol" w:char="F0BE"/>
            </w:r>
            <w:r w:rsidRPr="000223A6">
              <w:rPr>
                <w:rFonts w:ascii="Times New Roman" w:hAnsi="Times New Roman" w:cs="Times New Roman"/>
                <w:sz w:val="24"/>
                <w:szCs w:val="24"/>
              </w:rPr>
              <w:t xml:space="preserve"> … труда.</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условия</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Технический принцип, заключающийся в обеспечении невозможности утечки жидкой или газовой среды из одной зоны в другую — принцип … .</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герметизации</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Для защиты органов дыхания от паров ртути используют противогаз с коробкой типа … .</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Г</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Для защиты органов дыхания от паров тетраэтилсвинца используют противогаз коробкой типа … .</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А</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Убежище 1-го класса рассчитано на избыточное давление … кг/см</w:t>
            </w:r>
            <w:r w:rsidRPr="000223A6">
              <w:rPr>
                <w:rFonts w:ascii="Times New Roman" w:hAnsi="Times New Roman" w:cs="Times New Roman"/>
                <w:sz w:val="24"/>
                <w:szCs w:val="24"/>
                <w:vertAlign w:val="superscript"/>
              </w:rPr>
              <w:t>2</w:t>
            </w:r>
            <w:r w:rsidRPr="000223A6">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5</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Убежище 2-го класса рассчитано на избыточное давление … кг/см</w:t>
            </w:r>
            <w:r w:rsidRPr="000223A6">
              <w:rPr>
                <w:rFonts w:ascii="Times New Roman" w:hAnsi="Times New Roman" w:cs="Times New Roman"/>
                <w:sz w:val="24"/>
                <w:szCs w:val="24"/>
                <w:vertAlign w:val="superscript"/>
              </w:rPr>
              <w:t>2</w:t>
            </w:r>
            <w:r w:rsidRPr="000223A6">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3</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Противорадиационное укрытие 3-го класса ослабляет радиацию в … раз.</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20-50</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 xml:space="preserve">Массовые заболевания людей </w:t>
            </w:r>
            <w:r w:rsidRPr="000223A6">
              <w:rPr>
                <w:rFonts w:ascii="Times New Roman" w:hAnsi="Times New Roman" w:cs="Times New Roman"/>
                <w:sz w:val="24"/>
                <w:szCs w:val="24"/>
              </w:rPr>
              <w:sym w:font="Symbol" w:char="F0BE"/>
            </w:r>
            <w:r w:rsidRPr="000223A6">
              <w:rPr>
                <w:rFonts w:ascii="Times New Roman" w:hAnsi="Times New Roman" w:cs="Times New Roman"/>
                <w:sz w:val="24"/>
                <w:szCs w:val="24"/>
              </w:rPr>
              <w:t xml:space="preserve"> … .</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эпидемия</w:t>
            </w:r>
          </w:p>
        </w:tc>
      </w:tr>
      <w:tr w:rsidR="00CD7E28" w:rsidRPr="000223A6" w:rsidTr="00A05F24">
        <w:trPr>
          <w:trHeight w:val="1004"/>
        </w:trPr>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Аварии на транспорте относятся к ЧС… характера.</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техногенного</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Опасное изменение состояния суши, воздушной и водной среды, биосферы относятся к ЧС … характера.</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экологического</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Цунами относятся к ЧС … характера.</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гидрологического</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Виды оружия, способные в результате их применения привести к массовым</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поражениям или уничтожению живой силы и техники противника, называются … .</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оружием массового поражения</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Повреждение машин, станка, установки, поточной линии, здания, не повлекшие за</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собой значительного материального ущерба и серьезных человеческих жертв,</w:t>
            </w:r>
          </w:p>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классифицируется как … .</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авария</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Снижение вероятности проявления опасностей и теоретический анализ и выявление опасностей относятся к … безопасности жизнедеятельности.</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задачам</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Принцип защиты расстоянием и принцип подавления опасности в источнике ее возникновения относятся к принципам обеспечения безопасности … .</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труда</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Пространство, в котором постоянно существует или периодически возникает опасность называется … .</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ноксосферой</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25316D" w:rsidRDefault="00CD7E28" w:rsidP="00A05F24">
            <w:pPr>
              <w:jc w:val="both"/>
              <w:rPr>
                <w:rFonts w:ascii="Times New Roman" w:hAnsi="Times New Roman" w:cs="Times New Roman"/>
                <w:sz w:val="24"/>
                <w:szCs w:val="24"/>
              </w:rPr>
            </w:pPr>
            <w:r w:rsidRPr="0025316D">
              <w:rPr>
                <w:rFonts w:ascii="Times New Roman" w:hAnsi="Times New Roman" w:cs="Times New Roman"/>
                <w:sz w:val="24"/>
                <w:szCs w:val="24"/>
              </w:rPr>
              <w:t>В городе n произошел прорыв гидротехнического сооружения с затоплением нескольких районов.</w:t>
            </w:r>
          </w:p>
          <w:p w:rsidR="00CD7E28" w:rsidRPr="0025316D" w:rsidRDefault="00CD7E28" w:rsidP="00A05F24">
            <w:pPr>
              <w:jc w:val="both"/>
              <w:rPr>
                <w:rFonts w:ascii="Times New Roman" w:hAnsi="Times New Roman" w:cs="Times New Roman"/>
                <w:sz w:val="24"/>
                <w:szCs w:val="24"/>
              </w:rPr>
            </w:pPr>
          </w:p>
          <w:p w:rsidR="00CD7E28" w:rsidRPr="0025316D" w:rsidRDefault="00CD7E28" w:rsidP="00A05F24">
            <w:pPr>
              <w:jc w:val="both"/>
              <w:rPr>
                <w:rFonts w:ascii="Times New Roman" w:hAnsi="Times New Roman" w:cs="Times New Roman"/>
                <w:sz w:val="24"/>
                <w:szCs w:val="24"/>
              </w:rPr>
            </w:pPr>
            <w:r w:rsidRPr="0025316D">
              <w:rPr>
                <w:rFonts w:ascii="Times New Roman" w:hAnsi="Times New Roman" w:cs="Times New Roman"/>
                <w:sz w:val="24"/>
                <w:szCs w:val="24"/>
              </w:rPr>
              <w:t xml:space="preserve">Укажите, какие мероприятия будут проводиться для ликвидации ЧС </w:t>
            </w:r>
            <w:r w:rsidRPr="0025316D">
              <w:rPr>
                <w:rFonts w:ascii="Times New Roman" w:hAnsi="Times New Roman" w:cs="Times New Roman"/>
                <w:sz w:val="24"/>
                <w:szCs w:val="24"/>
              </w:rPr>
              <w:sym w:font="Symbol" w:char="F0BE"/>
            </w:r>
            <w:r w:rsidRPr="0025316D">
              <w:rPr>
                <w:rFonts w:ascii="Times New Roman" w:hAnsi="Times New Roman" w:cs="Times New Roman"/>
                <w:sz w:val="24"/>
                <w:szCs w:val="24"/>
              </w:rPr>
              <w:t xml:space="preserve"> опишите этапы ликвидации последствий. </w:t>
            </w:r>
          </w:p>
        </w:tc>
        <w:tc>
          <w:tcPr>
            <w:tcW w:w="2802" w:type="dxa"/>
            <w:tcBorders>
              <w:top w:val="single" w:sz="4" w:space="0" w:color="auto"/>
              <w:left w:val="single" w:sz="4" w:space="0" w:color="auto"/>
              <w:bottom w:val="single" w:sz="4" w:space="0" w:color="auto"/>
              <w:right w:val="single" w:sz="4" w:space="0" w:color="auto"/>
            </w:tcBorders>
          </w:tcPr>
          <w:p w:rsidR="00CD7E28" w:rsidRPr="0025316D" w:rsidRDefault="00CD7E28" w:rsidP="007D7684">
            <w:pPr>
              <w:pStyle w:val="ac"/>
              <w:numPr>
                <w:ilvl w:val="1"/>
                <w:numId w:val="81"/>
              </w:numPr>
              <w:tabs>
                <w:tab w:val="left" w:pos="226"/>
              </w:tabs>
              <w:ind w:left="0" w:firstLine="0"/>
              <w:jc w:val="both"/>
              <w:rPr>
                <w:rFonts w:ascii="Times New Roman" w:hAnsi="Times New Roman" w:cs="Times New Roman"/>
                <w:sz w:val="24"/>
                <w:szCs w:val="24"/>
              </w:rPr>
            </w:pPr>
            <w:r w:rsidRPr="0025316D">
              <w:rPr>
                <w:rFonts w:ascii="Times New Roman" w:hAnsi="Times New Roman" w:cs="Times New Roman"/>
                <w:i/>
                <w:sz w:val="24"/>
                <w:szCs w:val="24"/>
              </w:rPr>
              <w:t>оповещение об опасности,</w:t>
            </w:r>
            <w:r w:rsidRPr="0025316D">
              <w:rPr>
                <w:rFonts w:ascii="Times New Roman" w:hAnsi="Times New Roman" w:cs="Times New Roman"/>
                <w:sz w:val="24"/>
                <w:szCs w:val="24"/>
              </w:rPr>
              <w:t xml:space="preserve"> эвакуация из опасных участков, оказание пораженным первой медицинской помощи. </w:t>
            </w:r>
          </w:p>
          <w:p w:rsidR="00CD7E28" w:rsidRPr="0025316D" w:rsidRDefault="00CD7E28" w:rsidP="007D7684">
            <w:pPr>
              <w:pStyle w:val="ac"/>
              <w:numPr>
                <w:ilvl w:val="1"/>
                <w:numId w:val="81"/>
              </w:numPr>
              <w:tabs>
                <w:tab w:val="left" w:pos="226"/>
              </w:tabs>
              <w:ind w:left="62" w:firstLine="0"/>
              <w:jc w:val="both"/>
              <w:rPr>
                <w:rFonts w:ascii="Times New Roman" w:hAnsi="Times New Roman" w:cs="Times New Roman"/>
                <w:sz w:val="24"/>
                <w:szCs w:val="24"/>
              </w:rPr>
            </w:pPr>
            <w:r w:rsidRPr="0025316D">
              <w:rPr>
                <w:rFonts w:ascii="Times New Roman" w:hAnsi="Times New Roman" w:cs="Times New Roman"/>
                <w:i/>
                <w:sz w:val="24"/>
                <w:szCs w:val="24"/>
              </w:rPr>
              <w:t>выполнение аварийно-спасательных</w:t>
            </w:r>
            <w:r w:rsidRPr="0025316D">
              <w:rPr>
                <w:rFonts w:ascii="Times New Roman" w:hAnsi="Times New Roman" w:cs="Times New Roman"/>
                <w:sz w:val="24"/>
                <w:szCs w:val="24"/>
              </w:rPr>
              <w:t xml:space="preserve"> и других неотложных работ </w:t>
            </w:r>
          </w:p>
          <w:p w:rsidR="00CD7E28" w:rsidRPr="0025316D" w:rsidRDefault="00CD7E28" w:rsidP="007D7684">
            <w:pPr>
              <w:pStyle w:val="ac"/>
              <w:numPr>
                <w:ilvl w:val="1"/>
                <w:numId w:val="81"/>
              </w:numPr>
              <w:tabs>
                <w:tab w:val="left" w:pos="204"/>
              </w:tabs>
              <w:ind w:left="0" w:firstLine="0"/>
              <w:jc w:val="both"/>
              <w:rPr>
                <w:rFonts w:ascii="Times New Roman" w:hAnsi="Times New Roman" w:cs="Times New Roman"/>
                <w:sz w:val="24"/>
                <w:szCs w:val="24"/>
              </w:rPr>
            </w:pPr>
            <w:r w:rsidRPr="0025316D">
              <w:rPr>
                <w:rFonts w:ascii="Times New Roman" w:hAnsi="Times New Roman" w:cs="Times New Roman"/>
                <w:i/>
                <w:sz w:val="24"/>
                <w:szCs w:val="24"/>
              </w:rPr>
              <w:t>восстановление жилья и возведение временных жилых построек</w:t>
            </w:r>
            <w:r w:rsidRPr="0025316D">
              <w:rPr>
                <w:rFonts w:ascii="Times New Roman" w:hAnsi="Times New Roman" w:cs="Times New Roman"/>
                <w:sz w:val="24"/>
                <w:szCs w:val="24"/>
              </w:rPr>
              <w:t xml:space="preserve">, восстановление коммунального обслуживания, снабжение продовольствием и предметами первой необходимости, возвращение временно эвакуированного </w:t>
            </w:r>
            <w:r w:rsidRPr="0025316D">
              <w:rPr>
                <w:rFonts w:ascii="Times New Roman" w:hAnsi="Times New Roman" w:cs="Times New Roman"/>
                <w:sz w:val="24"/>
                <w:szCs w:val="24"/>
              </w:rPr>
              <w:lastRenderedPageBreak/>
              <w:t>населения, восстановление функционирования промышленных объектов.</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25316D" w:rsidRDefault="00CD7E28" w:rsidP="00A05F24">
            <w:pPr>
              <w:jc w:val="both"/>
              <w:rPr>
                <w:rFonts w:ascii="Times New Roman" w:hAnsi="Times New Roman" w:cs="Times New Roman"/>
                <w:sz w:val="24"/>
                <w:szCs w:val="24"/>
              </w:rPr>
            </w:pPr>
            <w:r w:rsidRPr="0025316D">
              <w:rPr>
                <w:rFonts w:ascii="Times New Roman" w:hAnsi="Times New Roman" w:cs="Times New Roman"/>
                <w:sz w:val="24"/>
                <w:szCs w:val="24"/>
              </w:rPr>
              <w:t xml:space="preserve">В поселке в период паводка создается угроза наводнения. </w:t>
            </w:r>
          </w:p>
          <w:p w:rsidR="00CD7E28" w:rsidRPr="0025316D" w:rsidRDefault="00CD7E28" w:rsidP="00A05F24">
            <w:pPr>
              <w:jc w:val="both"/>
              <w:rPr>
                <w:rFonts w:ascii="Times New Roman" w:hAnsi="Times New Roman" w:cs="Times New Roman"/>
                <w:sz w:val="24"/>
                <w:szCs w:val="24"/>
              </w:rPr>
            </w:pPr>
          </w:p>
          <w:p w:rsidR="00CD7E28" w:rsidRPr="0025316D" w:rsidRDefault="00CD7E28" w:rsidP="00A05F24">
            <w:pPr>
              <w:jc w:val="both"/>
              <w:rPr>
                <w:rFonts w:ascii="Times New Roman" w:hAnsi="Times New Roman" w:cs="Times New Roman"/>
                <w:sz w:val="24"/>
                <w:szCs w:val="24"/>
              </w:rPr>
            </w:pPr>
            <w:r w:rsidRPr="0025316D">
              <w:rPr>
                <w:rFonts w:ascii="Times New Roman" w:hAnsi="Times New Roman" w:cs="Times New Roman"/>
                <w:sz w:val="24"/>
                <w:szCs w:val="24"/>
              </w:rPr>
              <w:t>Укажите, какой режим функционирования будет введен и какие мероприятия этого режима функционирования будут проводиться.</w:t>
            </w:r>
          </w:p>
        </w:tc>
        <w:tc>
          <w:tcPr>
            <w:tcW w:w="2802" w:type="dxa"/>
            <w:tcBorders>
              <w:top w:val="single" w:sz="4" w:space="0" w:color="auto"/>
              <w:left w:val="single" w:sz="4" w:space="0" w:color="auto"/>
              <w:bottom w:val="single" w:sz="4" w:space="0" w:color="auto"/>
              <w:right w:val="single" w:sz="4" w:space="0" w:color="auto"/>
            </w:tcBorders>
          </w:tcPr>
          <w:p w:rsidR="00CD7E28" w:rsidRPr="0025316D" w:rsidRDefault="00CD7E28" w:rsidP="00A05F24">
            <w:pPr>
              <w:jc w:val="both"/>
              <w:rPr>
                <w:rFonts w:ascii="Times New Roman" w:hAnsi="Times New Roman" w:cs="Times New Roman"/>
                <w:sz w:val="24"/>
                <w:szCs w:val="24"/>
              </w:rPr>
            </w:pPr>
            <w:r w:rsidRPr="0025316D">
              <w:rPr>
                <w:rFonts w:ascii="Times New Roman" w:hAnsi="Times New Roman" w:cs="Times New Roman"/>
                <w:sz w:val="24"/>
                <w:szCs w:val="24"/>
              </w:rPr>
              <w:t xml:space="preserve">Будет </w:t>
            </w:r>
            <w:r w:rsidRPr="0025316D">
              <w:rPr>
                <w:rFonts w:ascii="Times New Roman" w:hAnsi="Times New Roman" w:cs="Times New Roman"/>
                <w:i/>
                <w:sz w:val="24"/>
                <w:szCs w:val="24"/>
              </w:rPr>
              <w:t>введен режим повышенной готовности</w:t>
            </w:r>
            <w:r w:rsidRPr="0025316D">
              <w:rPr>
                <w:rFonts w:ascii="Times New Roman" w:hAnsi="Times New Roman" w:cs="Times New Roman"/>
                <w:sz w:val="24"/>
                <w:szCs w:val="24"/>
              </w:rPr>
              <w:t>.</w:t>
            </w:r>
          </w:p>
          <w:p w:rsidR="00CD7E28" w:rsidRPr="0025316D" w:rsidRDefault="00CD7E28" w:rsidP="00A05F24">
            <w:pPr>
              <w:jc w:val="both"/>
              <w:rPr>
                <w:rFonts w:ascii="Times New Roman" w:hAnsi="Times New Roman" w:cs="Times New Roman"/>
                <w:sz w:val="24"/>
                <w:szCs w:val="24"/>
              </w:rPr>
            </w:pPr>
          </w:p>
          <w:p w:rsidR="007D7684" w:rsidRPr="0025316D" w:rsidRDefault="00CD7E28" w:rsidP="00A05F24">
            <w:pPr>
              <w:jc w:val="both"/>
              <w:rPr>
                <w:rFonts w:ascii="Times New Roman" w:hAnsi="Times New Roman" w:cs="Times New Roman"/>
                <w:sz w:val="24"/>
                <w:szCs w:val="24"/>
              </w:rPr>
            </w:pPr>
            <w:r w:rsidRPr="0025316D">
              <w:rPr>
                <w:rFonts w:ascii="Times New Roman" w:hAnsi="Times New Roman" w:cs="Times New Roman"/>
                <w:i/>
                <w:sz w:val="24"/>
                <w:szCs w:val="24"/>
              </w:rPr>
              <w:t>приведение в готовност</w:t>
            </w:r>
            <w:r w:rsidRPr="0025316D">
              <w:rPr>
                <w:rFonts w:ascii="Times New Roman" w:hAnsi="Times New Roman" w:cs="Times New Roman"/>
                <w:sz w:val="24"/>
                <w:szCs w:val="24"/>
              </w:rPr>
              <w:t xml:space="preserve">ь органов управления, сил и средств; </w:t>
            </w:r>
          </w:p>
          <w:p w:rsidR="007D7684" w:rsidRPr="0025316D" w:rsidRDefault="00CD7E28" w:rsidP="00A05F24">
            <w:pPr>
              <w:jc w:val="both"/>
              <w:rPr>
                <w:rFonts w:ascii="Times New Roman" w:hAnsi="Times New Roman" w:cs="Times New Roman"/>
                <w:sz w:val="24"/>
                <w:szCs w:val="24"/>
              </w:rPr>
            </w:pPr>
            <w:r w:rsidRPr="0025316D">
              <w:rPr>
                <w:rFonts w:ascii="Times New Roman" w:hAnsi="Times New Roman" w:cs="Times New Roman"/>
                <w:i/>
                <w:sz w:val="24"/>
                <w:szCs w:val="24"/>
              </w:rPr>
              <w:t>усиление медицинского наблюдения</w:t>
            </w:r>
            <w:r w:rsidRPr="0025316D">
              <w:rPr>
                <w:rFonts w:ascii="Times New Roman" w:hAnsi="Times New Roman" w:cs="Times New Roman"/>
                <w:sz w:val="24"/>
                <w:szCs w:val="24"/>
              </w:rPr>
              <w:t xml:space="preserve"> и лабораторного контроля за состоянием внешней среды; </w:t>
            </w:r>
          </w:p>
          <w:p w:rsidR="007D7684" w:rsidRPr="0025316D" w:rsidRDefault="00CD7E28" w:rsidP="00A05F24">
            <w:pPr>
              <w:jc w:val="both"/>
              <w:rPr>
                <w:rFonts w:ascii="Times New Roman" w:hAnsi="Times New Roman" w:cs="Times New Roman"/>
                <w:sz w:val="24"/>
                <w:szCs w:val="24"/>
              </w:rPr>
            </w:pPr>
            <w:r w:rsidRPr="0025316D">
              <w:rPr>
                <w:rFonts w:ascii="Times New Roman" w:hAnsi="Times New Roman" w:cs="Times New Roman"/>
                <w:i/>
                <w:sz w:val="24"/>
                <w:szCs w:val="24"/>
              </w:rPr>
              <w:t>обеспечение населения средствами оказан</w:t>
            </w:r>
            <w:r w:rsidRPr="0025316D">
              <w:rPr>
                <w:rFonts w:ascii="Times New Roman" w:hAnsi="Times New Roman" w:cs="Times New Roman"/>
                <w:sz w:val="24"/>
                <w:szCs w:val="24"/>
              </w:rPr>
              <w:t xml:space="preserve">ия первой медицинской помощи; </w:t>
            </w:r>
          </w:p>
          <w:p w:rsidR="00CD7E28" w:rsidRPr="0025316D" w:rsidRDefault="00CD7E28" w:rsidP="00A05F24">
            <w:pPr>
              <w:jc w:val="both"/>
              <w:rPr>
                <w:rFonts w:ascii="Times New Roman" w:hAnsi="Times New Roman" w:cs="Times New Roman"/>
                <w:sz w:val="24"/>
                <w:szCs w:val="24"/>
              </w:rPr>
            </w:pPr>
            <w:r w:rsidRPr="0025316D">
              <w:rPr>
                <w:rFonts w:ascii="Times New Roman" w:hAnsi="Times New Roman" w:cs="Times New Roman"/>
                <w:i/>
                <w:sz w:val="24"/>
                <w:szCs w:val="24"/>
              </w:rPr>
              <w:t>вывод медицинских формирований</w:t>
            </w:r>
            <w:r w:rsidRPr="0025316D">
              <w:rPr>
                <w:rFonts w:ascii="Times New Roman" w:hAnsi="Times New Roman" w:cs="Times New Roman"/>
                <w:sz w:val="24"/>
                <w:szCs w:val="24"/>
              </w:rPr>
              <w:t xml:space="preserve"> и эвакуация в загородную зону медицинских учреждений и развертывание больничной базы (на военное время).</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297246" w:rsidRDefault="00CD7E28" w:rsidP="00A05F24">
            <w:pPr>
              <w:jc w:val="both"/>
              <w:rPr>
                <w:rFonts w:ascii="Times New Roman" w:hAnsi="Times New Roman" w:cs="Times New Roman"/>
                <w:sz w:val="24"/>
                <w:szCs w:val="24"/>
              </w:rPr>
            </w:pPr>
            <w:r w:rsidRPr="00297246">
              <w:rPr>
                <w:rFonts w:ascii="Times New Roman" w:hAnsi="Times New Roman" w:cs="Times New Roman"/>
                <w:sz w:val="24"/>
                <w:szCs w:val="24"/>
              </w:rPr>
              <w:t xml:space="preserve">При возникновении крупной химической аварии в городе </w:t>
            </w:r>
            <w:r>
              <w:rPr>
                <w:rFonts w:ascii="Times New Roman" w:hAnsi="Times New Roman" w:cs="Times New Roman"/>
                <w:sz w:val="24"/>
                <w:szCs w:val="24"/>
                <w:lang w:val="en-US"/>
              </w:rPr>
              <w:t>n</w:t>
            </w:r>
            <w:r w:rsidRPr="00297246">
              <w:rPr>
                <w:rFonts w:ascii="Times New Roman" w:hAnsi="Times New Roman" w:cs="Times New Roman"/>
                <w:sz w:val="24"/>
                <w:szCs w:val="24"/>
              </w:rPr>
              <w:t xml:space="preserve"> персонал завода рассредоточили в загородной зоне. Район размещения персонала оказался ближе к городу, чем район размещения эвакуированного населения.</w:t>
            </w:r>
          </w:p>
          <w:p w:rsidR="00CD7E28" w:rsidRPr="00297246" w:rsidRDefault="00CD7E28" w:rsidP="00A05F24">
            <w:pPr>
              <w:jc w:val="both"/>
              <w:rPr>
                <w:rFonts w:ascii="Times New Roman" w:hAnsi="Times New Roman" w:cs="Times New Roman"/>
                <w:sz w:val="24"/>
                <w:szCs w:val="24"/>
              </w:rPr>
            </w:pPr>
          </w:p>
          <w:p w:rsidR="00CD7E28" w:rsidRPr="00297246" w:rsidRDefault="00CD7E28" w:rsidP="00A05F24">
            <w:pPr>
              <w:jc w:val="both"/>
              <w:rPr>
                <w:rFonts w:ascii="Times New Roman" w:hAnsi="Times New Roman" w:cs="Times New Roman"/>
                <w:sz w:val="24"/>
                <w:szCs w:val="24"/>
              </w:rPr>
            </w:pPr>
            <w:r>
              <w:rPr>
                <w:rFonts w:ascii="Times New Roman" w:hAnsi="Times New Roman" w:cs="Times New Roman"/>
                <w:sz w:val="24"/>
                <w:szCs w:val="24"/>
              </w:rPr>
              <w:t>Правильно ли это? Поясните свой ответ.</w:t>
            </w:r>
          </w:p>
        </w:tc>
        <w:tc>
          <w:tcPr>
            <w:tcW w:w="2802" w:type="dxa"/>
            <w:tcBorders>
              <w:top w:val="single" w:sz="4" w:space="0" w:color="auto"/>
              <w:left w:val="single" w:sz="4" w:space="0" w:color="auto"/>
              <w:bottom w:val="single" w:sz="4" w:space="0" w:color="auto"/>
              <w:right w:val="single" w:sz="4" w:space="0" w:color="auto"/>
            </w:tcBorders>
          </w:tcPr>
          <w:p w:rsidR="00CD7E28" w:rsidRDefault="00CD7E28" w:rsidP="00A05F24">
            <w:pPr>
              <w:jc w:val="both"/>
              <w:rPr>
                <w:rFonts w:ascii="Times New Roman" w:hAnsi="Times New Roman" w:cs="Times New Roman"/>
                <w:sz w:val="24"/>
                <w:szCs w:val="24"/>
              </w:rPr>
            </w:pPr>
            <w:r w:rsidRPr="00297246">
              <w:rPr>
                <w:rFonts w:ascii="Times New Roman" w:hAnsi="Times New Roman" w:cs="Times New Roman"/>
                <w:sz w:val="24"/>
                <w:szCs w:val="24"/>
              </w:rPr>
              <w:t xml:space="preserve">Правильно. </w:t>
            </w:r>
          </w:p>
          <w:p w:rsidR="00CD7E28" w:rsidRDefault="00CD7E28" w:rsidP="00A05F24">
            <w:pPr>
              <w:jc w:val="both"/>
              <w:rPr>
                <w:rFonts w:ascii="Times New Roman" w:hAnsi="Times New Roman" w:cs="Times New Roman"/>
                <w:sz w:val="24"/>
                <w:szCs w:val="24"/>
              </w:rPr>
            </w:pPr>
          </w:p>
          <w:p w:rsidR="00CD7E28" w:rsidRDefault="00CD7E28" w:rsidP="00A05F24">
            <w:pPr>
              <w:jc w:val="both"/>
              <w:rPr>
                <w:rFonts w:ascii="Times New Roman" w:hAnsi="Times New Roman" w:cs="Times New Roman"/>
                <w:sz w:val="24"/>
                <w:szCs w:val="24"/>
              </w:rPr>
            </w:pPr>
            <w:r w:rsidRPr="007D7684">
              <w:rPr>
                <w:rFonts w:ascii="Times New Roman" w:hAnsi="Times New Roman" w:cs="Times New Roman"/>
                <w:i/>
                <w:sz w:val="24"/>
                <w:szCs w:val="24"/>
              </w:rPr>
              <w:t>Рабочие и служащие предприятий,</w:t>
            </w:r>
            <w:r w:rsidRPr="00297246">
              <w:rPr>
                <w:rFonts w:ascii="Times New Roman" w:hAnsi="Times New Roman" w:cs="Times New Roman"/>
                <w:sz w:val="24"/>
                <w:szCs w:val="24"/>
              </w:rPr>
              <w:t xml:space="preserve"> продолжающих работу при объявлении эвакуации города, </w:t>
            </w:r>
            <w:r w:rsidRPr="007D7684">
              <w:rPr>
                <w:rFonts w:ascii="Times New Roman" w:hAnsi="Times New Roman" w:cs="Times New Roman"/>
                <w:i/>
                <w:sz w:val="24"/>
                <w:szCs w:val="24"/>
              </w:rPr>
              <w:t>располагаются в ближайшей загородной зоне на расстоянии не более 50 км</w:t>
            </w:r>
            <w:r w:rsidRPr="00297246">
              <w:rPr>
                <w:rFonts w:ascii="Times New Roman" w:hAnsi="Times New Roman" w:cs="Times New Roman"/>
                <w:sz w:val="24"/>
                <w:szCs w:val="24"/>
              </w:rPr>
              <w:t xml:space="preserve"> от городской черты. Такой вид эвакомероприятий называется </w:t>
            </w:r>
            <w:r w:rsidRPr="007D7684">
              <w:rPr>
                <w:rFonts w:ascii="Times New Roman" w:hAnsi="Times New Roman" w:cs="Times New Roman"/>
                <w:i/>
                <w:sz w:val="24"/>
                <w:szCs w:val="24"/>
              </w:rPr>
              <w:t>рассредоточением.</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297246" w:rsidRDefault="00CD7E28" w:rsidP="00A05F24">
            <w:pPr>
              <w:jc w:val="both"/>
              <w:rPr>
                <w:rFonts w:ascii="Times New Roman" w:hAnsi="Times New Roman" w:cs="Times New Roman"/>
                <w:sz w:val="24"/>
                <w:szCs w:val="24"/>
              </w:rPr>
            </w:pPr>
            <w:r w:rsidRPr="00297246">
              <w:rPr>
                <w:rFonts w:ascii="Times New Roman" w:hAnsi="Times New Roman" w:cs="Times New Roman"/>
                <w:sz w:val="24"/>
                <w:szCs w:val="24"/>
              </w:rPr>
              <w:t>Среди ночи вы проснулись от шума пожара и запаха дыма. Вы живете в многоэтажном доме.</w:t>
            </w:r>
          </w:p>
          <w:p w:rsidR="00CD7E28" w:rsidRPr="00297246" w:rsidRDefault="00CD7E28" w:rsidP="00A05F24">
            <w:pPr>
              <w:jc w:val="both"/>
              <w:rPr>
                <w:rFonts w:ascii="Times New Roman" w:hAnsi="Times New Roman" w:cs="Times New Roman"/>
                <w:sz w:val="24"/>
                <w:szCs w:val="24"/>
              </w:rPr>
            </w:pPr>
          </w:p>
          <w:p w:rsidR="00CD7E28" w:rsidRPr="00297246" w:rsidRDefault="00CD7E28" w:rsidP="00A05F24">
            <w:pPr>
              <w:jc w:val="both"/>
              <w:rPr>
                <w:rFonts w:ascii="Times New Roman" w:hAnsi="Times New Roman" w:cs="Times New Roman"/>
                <w:sz w:val="24"/>
                <w:szCs w:val="24"/>
              </w:rPr>
            </w:pPr>
            <w:r>
              <w:rPr>
                <w:rFonts w:ascii="Times New Roman" w:hAnsi="Times New Roman" w:cs="Times New Roman"/>
                <w:sz w:val="24"/>
                <w:szCs w:val="24"/>
              </w:rPr>
              <w:t>Опишите необходимые</w:t>
            </w:r>
            <w:r w:rsidRPr="00297246">
              <w:rPr>
                <w:rFonts w:ascii="Times New Roman" w:hAnsi="Times New Roman" w:cs="Times New Roman"/>
                <w:sz w:val="24"/>
                <w:szCs w:val="24"/>
              </w:rPr>
              <w:t xml:space="preserve"> действия</w:t>
            </w:r>
            <w:r>
              <w:rPr>
                <w:rFonts w:ascii="Times New Roman" w:hAnsi="Times New Roman" w:cs="Times New Roman"/>
                <w:sz w:val="24"/>
                <w:szCs w:val="24"/>
              </w:rPr>
              <w:t xml:space="preserve"> в данной ситуации</w:t>
            </w:r>
            <w:r w:rsidRPr="00297246">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CD7E28" w:rsidRPr="00297246" w:rsidRDefault="00CD7E28" w:rsidP="00A05F24">
            <w:pPr>
              <w:jc w:val="both"/>
              <w:rPr>
                <w:rFonts w:ascii="Times New Roman" w:hAnsi="Times New Roman" w:cs="Times New Roman"/>
                <w:sz w:val="24"/>
                <w:szCs w:val="24"/>
              </w:rPr>
            </w:pPr>
            <w:r w:rsidRPr="00297246">
              <w:rPr>
                <w:rFonts w:ascii="Times New Roman" w:hAnsi="Times New Roman" w:cs="Times New Roman"/>
                <w:sz w:val="24"/>
                <w:szCs w:val="24"/>
              </w:rPr>
              <w:t>Чтобы избежать отравлени</w:t>
            </w:r>
            <w:r>
              <w:rPr>
                <w:rFonts w:ascii="Times New Roman" w:hAnsi="Times New Roman" w:cs="Times New Roman"/>
                <w:sz w:val="24"/>
                <w:szCs w:val="24"/>
              </w:rPr>
              <w:t>я в сильно задымленной комнате:</w:t>
            </w:r>
          </w:p>
          <w:p w:rsidR="00CD7E28" w:rsidRPr="00297246" w:rsidRDefault="00CD7E28" w:rsidP="00A05F24">
            <w:pPr>
              <w:jc w:val="both"/>
              <w:rPr>
                <w:rFonts w:ascii="Times New Roman" w:hAnsi="Times New Roman" w:cs="Times New Roman"/>
                <w:sz w:val="24"/>
                <w:szCs w:val="24"/>
              </w:rPr>
            </w:pPr>
            <w:r w:rsidRPr="00297246">
              <w:rPr>
                <w:rFonts w:ascii="Times New Roman" w:hAnsi="Times New Roman" w:cs="Times New Roman"/>
                <w:sz w:val="24"/>
                <w:szCs w:val="24"/>
              </w:rPr>
              <w:t xml:space="preserve">− не садитесь и не вставайте с кровати, а </w:t>
            </w:r>
            <w:r w:rsidRPr="00297246">
              <w:rPr>
                <w:rFonts w:ascii="Times New Roman" w:hAnsi="Times New Roman" w:cs="Times New Roman"/>
                <w:sz w:val="24"/>
                <w:szCs w:val="24"/>
              </w:rPr>
              <w:lastRenderedPageBreak/>
              <w:t>с</w:t>
            </w:r>
            <w:r>
              <w:rPr>
                <w:rFonts w:ascii="Times New Roman" w:hAnsi="Times New Roman" w:cs="Times New Roman"/>
                <w:sz w:val="24"/>
                <w:szCs w:val="24"/>
              </w:rPr>
              <w:t>катывайтесь с нее прямо на пол;</w:t>
            </w:r>
          </w:p>
          <w:p w:rsidR="00CD7E28" w:rsidRPr="00297246" w:rsidRDefault="00CD7E28" w:rsidP="00A05F24">
            <w:pPr>
              <w:jc w:val="both"/>
              <w:rPr>
                <w:rFonts w:ascii="Times New Roman" w:hAnsi="Times New Roman" w:cs="Times New Roman"/>
                <w:sz w:val="24"/>
                <w:szCs w:val="24"/>
              </w:rPr>
            </w:pPr>
            <w:r w:rsidRPr="00297246">
              <w:rPr>
                <w:rFonts w:ascii="Times New Roman" w:hAnsi="Times New Roman" w:cs="Times New Roman"/>
                <w:sz w:val="24"/>
                <w:szCs w:val="24"/>
              </w:rPr>
              <w:t>− проберитесь ползком под обла</w:t>
            </w:r>
            <w:r>
              <w:rPr>
                <w:rFonts w:ascii="Times New Roman" w:hAnsi="Times New Roman" w:cs="Times New Roman"/>
                <w:sz w:val="24"/>
                <w:szCs w:val="24"/>
              </w:rPr>
              <w:t>ком дыма к двери вашей спальни;</w:t>
            </w:r>
          </w:p>
          <w:p w:rsidR="00CD7E28" w:rsidRPr="00297246" w:rsidRDefault="00CD7E28" w:rsidP="00A05F24">
            <w:pPr>
              <w:jc w:val="both"/>
              <w:rPr>
                <w:rFonts w:ascii="Times New Roman" w:hAnsi="Times New Roman" w:cs="Times New Roman"/>
                <w:sz w:val="24"/>
                <w:szCs w:val="24"/>
              </w:rPr>
            </w:pPr>
            <w:r w:rsidRPr="00297246">
              <w:rPr>
                <w:rFonts w:ascii="Times New Roman" w:hAnsi="Times New Roman" w:cs="Times New Roman"/>
                <w:sz w:val="24"/>
                <w:szCs w:val="24"/>
              </w:rPr>
              <w:t>− достигнув двери, сразу не открывайте ее, т</w:t>
            </w:r>
            <w:r>
              <w:rPr>
                <w:rFonts w:ascii="Times New Roman" w:hAnsi="Times New Roman" w:cs="Times New Roman"/>
                <w:sz w:val="24"/>
                <w:szCs w:val="24"/>
              </w:rPr>
              <w:t>ак как за ней может быть огонь;</w:t>
            </w:r>
          </w:p>
          <w:p w:rsidR="00CD7E28" w:rsidRPr="00297246" w:rsidRDefault="00CD7E28" w:rsidP="007D7684">
            <w:pPr>
              <w:rPr>
                <w:rFonts w:ascii="Times New Roman" w:hAnsi="Times New Roman" w:cs="Times New Roman"/>
                <w:sz w:val="24"/>
                <w:szCs w:val="24"/>
              </w:rPr>
            </w:pPr>
            <w:r w:rsidRPr="00297246">
              <w:rPr>
                <w:rFonts w:ascii="Times New Roman" w:hAnsi="Times New Roman" w:cs="Times New Roman"/>
                <w:sz w:val="24"/>
                <w:szCs w:val="24"/>
              </w:rPr>
              <w:t>− осторожно прикоснитесь к двери или дверной</w:t>
            </w:r>
            <w:r>
              <w:rPr>
                <w:rFonts w:ascii="Times New Roman" w:hAnsi="Times New Roman" w:cs="Times New Roman"/>
                <w:sz w:val="24"/>
                <w:szCs w:val="24"/>
              </w:rPr>
              <w:t xml:space="preserve"> ручке тыльной стороной ладони (е</w:t>
            </w:r>
            <w:r w:rsidRPr="00297246">
              <w:rPr>
                <w:rFonts w:ascii="Times New Roman" w:hAnsi="Times New Roman" w:cs="Times New Roman"/>
                <w:sz w:val="24"/>
                <w:szCs w:val="24"/>
              </w:rPr>
              <w:t xml:space="preserve">сли за дверью пожар </w:t>
            </w:r>
            <w:r w:rsidR="007D7684">
              <w:rPr>
                <w:rFonts w:ascii="Times New Roman" w:hAnsi="Times New Roman" w:cs="Times New Roman"/>
                <w:sz w:val="24"/>
                <w:szCs w:val="24"/>
              </w:rPr>
              <w:t>–</w:t>
            </w:r>
            <w:r>
              <w:rPr>
                <w:rFonts w:ascii="Times New Roman" w:hAnsi="Times New Roman" w:cs="Times New Roman"/>
                <w:sz w:val="24"/>
                <w:szCs w:val="24"/>
              </w:rPr>
              <w:t xml:space="preserve"> дверь горячая;</w:t>
            </w:r>
            <w:r w:rsidRPr="00297246">
              <w:rPr>
                <w:rFonts w:ascii="Times New Roman" w:hAnsi="Times New Roman" w:cs="Times New Roman"/>
                <w:sz w:val="24"/>
                <w:szCs w:val="24"/>
              </w:rPr>
              <w:t xml:space="preserve"> </w:t>
            </w:r>
            <w:r>
              <w:rPr>
                <w:rFonts w:ascii="Times New Roman" w:hAnsi="Times New Roman" w:cs="Times New Roman"/>
                <w:sz w:val="24"/>
                <w:szCs w:val="24"/>
              </w:rPr>
              <w:t>н</w:t>
            </w:r>
            <w:r w:rsidRPr="00297246">
              <w:rPr>
                <w:rFonts w:ascii="Times New Roman" w:hAnsi="Times New Roman" w:cs="Times New Roman"/>
                <w:sz w:val="24"/>
                <w:szCs w:val="24"/>
              </w:rPr>
              <w:t xml:space="preserve">е открывайте ее, а наоборот, </w:t>
            </w:r>
            <w:r w:rsidR="007D7684">
              <w:rPr>
                <w:rFonts w:ascii="Times New Roman" w:hAnsi="Times New Roman" w:cs="Times New Roman"/>
                <w:sz w:val="24"/>
                <w:szCs w:val="24"/>
              </w:rPr>
              <w:t>–</w:t>
            </w:r>
            <w:r w:rsidRPr="00297246">
              <w:rPr>
                <w:rFonts w:ascii="Times New Roman" w:hAnsi="Times New Roman" w:cs="Times New Roman"/>
                <w:sz w:val="24"/>
                <w:szCs w:val="24"/>
              </w:rPr>
              <w:t xml:space="preserve"> закупорьте щели двери мокрыми полотенцами, простыней и др.</w:t>
            </w:r>
            <w:r>
              <w:rPr>
                <w:rFonts w:ascii="Times New Roman" w:hAnsi="Times New Roman" w:cs="Times New Roman"/>
                <w:sz w:val="24"/>
                <w:szCs w:val="24"/>
              </w:rPr>
              <w:t xml:space="preserve"> и возвращайтесь ползком к окну);</w:t>
            </w:r>
          </w:p>
          <w:p w:rsidR="00CD7E28" w:rsidRPr="00297246" w:rsidRDefault="00CD7E28" w:rsidP="00A05F24">
            <w:pPr>
              <w:jc w:val="both"/>
              <w:rPr>
                <w:rFonts w:ascii="Times New Roman" w:hAnsi="Times New Roman" w:cs="Times New Roman"/>
                <w:sz w:val="24"/>
                <w:szCs w:val="24"/>
              </w:rPr>
            </w:pPr>
            <w:r w:rsidRPr="00297246">
              <w:rPr>
                <w:rFonts w:ascii="Times New Roman" w:hAnsi="Times New Roman" w:cs="Times New Roman"/>
                <w:sz w:val="24"/>
                <w:szCs w:val="24"/>
              </w:rPr>
              <w:t>− сделав глубокий вдох, задержите дыхание и затем вставайте на ноги, открывай</w:t>
            </w:r>
            <w:r>
              <w:rPr>
                <w:rFonts w:ascii="Times New Roman" w:hAnsi="Times New Roman" w:cs="Times New Roman"/>
                <w:sz w:val="24"/>
                <w:szCs w:val="24"/>
              </w:rPr>
              <w:t>те окно и кричите: «Помогите!»;</w:t>
            </w:r>
          </w:p>
          <w:p w:rsidR="00CD7E28" w:rsidRPr="00297246" w:rsidRDefault="00CD7E28" w:rsidP="00A05F24">
            <w:pPr>
              <w:jc w:val="both"/>
              <w:rPr>
                <w:rFonts w:ascii="Times New Roman" w:hAnsi="Times New Roman" w:cs="Times New Roman"/>
                <w:sz w:val="24"/>
                <w:szCs w:val="24"/>
              </w:rPr>
            </w:pPr>
            <w:r w:rsidRPr="00297246">
              <w:rPr>
                <w:rFonts w:ascii="Times New Roman" w:hAnsi="Times New Roman" w:cs="Times New Roman"/>
                <w:sz w:val="24"/>
                <w:szCs w:val="24"/>
              </w:rPr>
              <w:t>− если есть балкон, укройтесь на балконе или перейдите на соседний балкон.</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A05F24">
            <w:pPr>
              <w:jc w:val="both"/>
              <w:rPr>
                <w:rFonts w:ascii="Times New Roman" w:hAnsi="Times New Roman" w:cs="Times New Roman"/>
                <w:sz w:val="24"/>
                <w:szCs w:val="24"/>
              </w:rPr>
            </w:pPr>
            <w:r w:rsidRPr="00297246">
              <w:rPr>
                <w:rFonts w:ascii="Times New Roman" w:hAnsi="Times New Roman" w:cs="Times New Roman"/>
                <w:sz w:val="24"/>
                <w:szCs w:val="24"/>
              </w:rPr>
              <w:t>В городе n введен режим карантина.</w:t>
            </w:r>
          </w:p>
          <w:p w:rsidR="00CD7E28" w:rsidRDefault="00CD7E28" w:rsidP="00A05F24">
            <w:pPr>
              <w:jc w:val="both"/>
              <w:rPr>
                <w:rFonts w:ascii="Times New Roman" w:hAnsi="Times New Roman" w:cs="Times New Roman"/>
                <w:sz w:val="24"/>
                <w:szCs w:val="24"/>
              </w:rPr>
            </w:pPr>
          </w:p>
          <w:p w:rsidR="00CD7E28" w:rsidRPr="00297246" w:rsidRDefault="00CD7E28" w:rsidP="00A05F24">
            <w:pPr>
              <w:jc w:val="both"/>
              <w:rPr>
                <w:rFonts w:ascii="Times New Roman" w:hAnsi="Times New Roman" w:cs="Times New Roman"/>
                <w:sz w:val="24"/>
                <w:szCs w:val="24"/>
              </w:rPr>
            </w:pPr>
            <w:r>
              <w:rPr>
                <w:rFonts w:ascii="Times New Roman" w:hAnsi="Times New Roman" w:cs="Times New Roman"/>
                <w:sz w:val="24"/>
                <w:szCs w:val="24"/>
              </w:rPr>
              <w:t>Укажите, к</w:t>
            </w:r>
            <w:r w:rsidRPr="00297246">
              <w:rPr>
                <w:rFonts w:ascii="Times New Roman" w:hAnsi="Times New Roman" w:cs="Times New Roman"/>
                <w:sz w:val="24"/>
                <w:szCs w:val="24"/>
              </w:rPr>
              <w:t>акие условия необходимо соблюдать при пропуске железнодорожны</w:t>
            </w:r>
            <w:r>
              <w:rPr>
                <w:rFonts w:ascii="Times New Roman" w:hAnsi="Times New Roman" w:cs="Times New Roman"/>
                <w:sz w:val="24"/>
                <w:szCs w:val="24"/>
              </w:rPr>
              <w:t>х составов через зону карантина.</w:t>
            </w:r>
          </w:p>
        </w:tc>
        <w:tc>
          <w:tcPr>
            <w:tcW w:w="2802" w:type="dxa"/>
            <w:tcBorders>
              <w:top w:val="single" w:sz="4" w:space="0" w:color="auto"/>
              <w:left w:val="single" w:sz="4" w:space="0" w:color="auto"/>
              <w:bottom w:val="single" w:sz="4" w:space="0" w:color="auto"/>
              <w:right w:val="single" w:sz="4" w:space="0" w:color="auto"/>
            </w:tcBorders>
          </w:tcPr>
          <w:p w:rsidR="00CD7E28" w:rsidRDefault="00CD7E28" w:rsidP="00A05F24">
            <w:pPr>
              <w:jc w:val="both"/>
              <w:rPr>
                <w:rFonts w:ascii="Times New Roman" w:hAnsi="Times New Roman" w:cs="Times New Roman"/>
                <w:sz w:val="24"/>
                <w:szCs w:val="24"/>
              </w:rPr>
            </w:pPr>
            <w:r w:rsidRPr="00297246">
              <w:rPr>
                <w:rFonts w:ascii="Times New Roman" w:hAnsi="Times New Roman" w:cs="Times New Roman"/>
                <w:sz w:val="24"/>
                <w:szCs w:val="24"/>
              </w:rPr>
              <w:t xml:space="preserve">При прохождении железнодорожных составов через зону карантина все окна и двери вагонов должны быть закрыты. Составы проходят через зону карантина без остановок. </w:t>
            </w:r>
          </w:p>
          <w:p w:rsidR="00CD7E28" w:rsidRDefault="00CD7E28" w:rsidP="00A05F24">
            <w:pPr>
              <w:jc w:val="both"/>
              <w:rPr>
                <w:rFonts w:ascii="Times New Roman" w:hAnsi="Times New Roman" w:cs="Times New Roman"/>
                <w:sz w:val="24"/>
                <w:szCs w:val="24"/>
              </w:rPr>
            </w:pPr>
          </w:p>
          <w:p w:rsidR="00CD7E28" w:rsidRDefault="00CD7E28" w:rsidP="00A05F24">
            <w:pPr>
              <w:jc w:val="both"/>
              <w:rPr>
                <w:rFonts w:ascii="Times New Roman" w:hAnsi="Times New Roman" w:cs="Times New Roman"/>
                <w:sz w:val="24"/>
                <w:szCs w:val="24"/>
              </w:rPr>
            </w:pPr>
            <w:r w:rsidRPr="00297246">
              <w:rPr>
                <w:rFonts w:ascii="Times New Roman" w:hAnsi="Times New Roman" w:cs="Times New Roman"/>
                <w:sz w:val="24"/>
                <w:szCs w:val="24"/>
              </w:rPr>
              <w:t xml:space="preserve">Перед прохождением составов железнодорожные пути должны быть обеззаражены. </w:t>
            </w:r>
          </w:p>
          <w:p w:rsidR="00CD7E28" w:rsidRDefault="00CD7E28" w:rsidP="00A05F24">
            <w:pPr>
              <w:jc w:val="both"/>
              <w:rPr>
                <w:rFonts w:ascii="Times New Roman" w:hAnsi="Times New Roman" w:cs="Times New Roman"/>
                <w:sz w:val="24"/>
                <w:szCs w:val="24"/>
              </w:rPr>
            </w:pPr>
          </w:p>
          <w:p w:rsidR="00CD7E28" w:rsidRPr="00297246" w:rsidRDefault="00CD7E28" w:rsidP="00A05F24">
            <w:pPr>
              <w:jc w:val="both"/>
              <w:rPr>
                <w:rFonts w:ascii="Times New Roman" w:hAnsi="Times New Roman" w:cs="Times New Roman"/>
                <w:sz w:val="24"/>
                <w:szCs w:val="24"/>
              </w:rPr>
            </w:pPr>
            <w:r w:rsidRPr="00297246">
              <w:rPr>
                <w:rFonts w:ascii="Times New Roman" w:hAnsi="Times New Roman" w:cs="Times New Roman"/>
                <w:sz w:val="24"/>
                <w:szCs w:val="24"/>
              </w:rPr>
              <w:t>После выхода из зоны карантина проводится дезинфекция всего состава.</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 xml:space="preserve">К локальной относится ЧС, в результате которой пострадало не </w:t>
            </w:r>
            <w:r w:rsidRPr="000223A6">
              <w:rPr>
                <w:rFonts w:ascii="Times New Roman" w:hAnsi="Times New Roman" w:cs="Times New Roman"/>
                <w:sz w:val="24"/>
                <w:szCs w:val="24"/>
              </w:rPr>
              <w:lastRenderedPageBreak/>
              <w:t>более … человек, при условии, что ЧС не выходит за пределы территории объекта</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lastRenderedPageBreak/>
              <w:t>10</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К территориальной относится ЧС, в результате которой пострадало свыше 50, но не более … при условии, что зона ЧС не выходит за пределы субъекта РФ.</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500</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К региональной относится ЧС, в результате которой пострадало свыше 50, но не более … при условии, что зона ЧС.</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500</w:t>
            </w:r>
          </w:p>
        </w:tc>
      </w:tr>
      <w:tr w:rsidR="00CD7E28" w:rsidRPr="000223A6" w:rsidTr="00A05F24">
        <w:tc>
          <w:tcPr>
            <w:tcW w:w="1384" w:type="dxa"/>
            <w:vMerge/>
            <w:tcBorders>
              <w:left w:val="single" w:sz="4" w:space="0" w:color="auto"/>
              <w:right w:val="single" w:sz="4" w:space="0" w:color="auto"/>
            </w:tcBorders>
          </w:tcPr>
          <w:p w:rsidR="00CD7E28" w:rsidRPr="000223A6"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Pr="000223A6" w:rsidRDefault="00CD7E28" w:rsidP="000647DB">
            <w:pPr>
              <w:pStyle w:val="ac"/>
              <w:numPr>
                <w:ilvl w:val="0"/>
                <w:numId w:val="25"/>
              </w:numPr>
              <w:ind w:left="454"/>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К местной относится ЧС, в результате которой пострадало свыше 10, но не более … человек, при условии, что зона ЧС не выходит за пределы населенного пункта, города, района.</w:t>
            </w:r>
          </w:p>
        </w:tc>
        <w:tc>
          <w:tcPr>
            <w:tcW w:w="2802" w:type="dxa"/>
            <w:tcBorders>
              <w:top w:val="single" w:sz="4" w:space="0" w:color="auto"/>
              <w:left w:val="single" w:sz="4" w:space="0" w:color="auto"/>
              <w:bottom w:val="single" w:sz="4" w:space="0" w:color="auto"/>
              <w:right w:val="single" w:sz="4" w:space="0" w:color="auto"/>
            </w:tcBorders>
          </w:tcPr>
          <w:p w:rsidR="00CD7E28" w:rsidRPr="000223A6" w:rsidRDefault="00CD7E28" w:rsidP="00A05F24">
            <w:pPr>
              <w:jc w:val="both"/>
              <w:rPr>
                <w:rFonts w:ascii="Times New Roman" w:hAnsi="Times New Roman" w:cs="Times New Roman"/>
                <w:sz w:val="24"/>
                <w:szCs w:val="24"/>
              </w:rPr>
            </w:pPr>
            <w:r w:rsidRPr="000223A6">
              <w:rPr>
                <w:rFonts w:ascii="Times New Roman" w:hAnsi="Times New Roman" w:cs="Times New Roman"/>
                <w:sz w:val="24"/>
                <w:szCs w:val="24"/>
              </w:rPr>
              <w:t>50</w:t>
            </w:r>
          </w:p>
        </w:tc>
      </w:tr>
    </w:tbl>
    <w:p w:rsidR="00CD7E28" w:rsidRPr="000223A6" w:rsidRDefault="00CD7E28" w:rsidP="00CD7E28">
      <w:pPr>
        <w:spacing w:after="0"/>
        <w:rPr>
          <w:rFonts w:ascii="Times New Roman" w:hAnsi="Times New Roman" w:cs="Times New Roman"/>
          <w:b/>
          <w:sz w:val="24"/>
          <w:szCs w:val="24"/>
          <w:highlight w:val="lightGray"/>
        </w:rPr>
      </w:pPr>
    </w:p>
    <w:p w:rsidR="00CD7E28" w:rsidRPr="000223A6" w:rsidRDefault="00CD7E28" w:rsidP="00CD7E28">
      <w:pPr>
        <w:rPr>
          <w:rFonts w:ascii="Times New Roman" w:hAnsi="Times New Roman" w:cs="Times New Roman"/>
          <w:sz w:val="24"/>
          <w:szCs w:val="24"/>
        </w:rPr>
      </w:pPr>
    </w:p>
    <w:p w:rsidR="007E14CA" w:rsidRDefault="007E14CA"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CD7E28" w:rsidRDefault="00CD7E28"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CD7E28" w:rsidRDefault="00CD7E28"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CD7E28" w:rsidRDefault="00CD7E28"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CD7E28" w:rsidRPr="005530BC" w:rsidRDefault="00CD7E28"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252941" w:rsidRPr="005530BC" w:rsidRDefault="00252941"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CD7E28" w:rsidRPr="00CC67E3" w:rsidRDefault="00CD7E28" w:rsidP="00CD7E28">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CD7E28" w:rsidRPr="00CC67E3" w:rsidRDefault="00CD7E28" w:rsidP="00CD7E28">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CD7E28" w:rsidRPr="00CC67E3" w:rsidRDefault="00CD7E28" w:rsidP="00CD7E28">
      <w:pPr>
        <w:spacing w:after="0"/>
        <w:rPr>
          <w:rFonts w:ascii="Times New Roman" w:hAnsi="Times New Roman"/>
          <w:b/>
          <w:sz w:val="24"/>
          <w:szCs w:val="24"/>
        </w:rPr>
      </w:pPr>
    </w:p>
    <w:p w:rsidR="00CD7E28" w:rsidRPr="00D5454E" w:rsidRDefault="00CD7E28" w:rsidP="00CD7E28">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sidR="006B2CD6">
        <w:rPr>
          <w:rFonts w:ascii="Times New Roman" w:hAnsi="Times New Roman"/>
          <w:sz w:val="24"/>
          <w:szCs w:val="24"/>
        </w:rPr>
        <w:t>43.03.03 Гостиничное дело</w:t>
      </w:r>
    </w:p>
    <w:p w:rsidR="00CD7E28" w:rsidRPr="00D5454E" w:rsidRDefault="00CD7E28" w:rsidP="00CD7E28">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sidR="006B2CD6">
        <w:rPr>
          <w:rFonts w:ascii="Times New Roman" w:hAnsi="Times New Roman"/>
          <w:sz w:val="24"/>
          <w:szCs w:val="24"/>
        </w:rPr>
        <w:t>Гостиничная деятельность</w:t>
      </w:r>
    </w:p>
    <w:p w:rsidR="00CD7E28" w:rsidRPr="00D5454E" w:rsidRDefault="00CD7E28" w:rsidP="00CD7E28">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CD7E28" w:rsidRPr="00CC67E3" w:rsidRDefault="00CD7E28" w:rsidP="00CD7E28">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CD7E28" w:rsidRDefault="00CD7E28" w:rsidP="00CD7E28">
      <w:pPr>
        <w:spacing w:after="0"/>
        <w:rPr>
          <w:rFonts w:ascii="Times New Roman" w:hAnsi="Times New Roman" w:cs="Times New Roman"/>
          <w:color w:val="000000" w:themeColor="text1"/>
          <w:sz w:val="24"/>
          <w:szCs w:val="24"/>
        </w:rPr>
      </w:pPr>
    </w:p>
    <w:p w:rsidR="00CD7E28" w:rsidRPr="00E1224E" w:rsidRDefault="00CD7E28" w:rsidP="00CD7E28">
      <w:pPr>
        <w:pStyle w:val="1"/>
        <w:spacing w:before="0"/>
        <w:jc w:val="center"/>
        <w:rPr>
          <w:rFonts w:ascii="Times New Roman" w:hAnsi="Times New Roman" w:cs="Times New Roman"/>
          <w:b/>
          <w:color w:val="auto"/>
          <w:sz w:val="24"/>
          <w:szCs w:val="24"/>
        </w:rPr>
      </w:pPr>
      <w:bookmarkStart w:id="39" w:name="_Toc148172412"/>
      <w:r w:rsidRPr="00E1224E">
        <w:rPr>
          <w:rFonts w:ascii="Times New Roman" w:hAnsi="Times New Roman" w:cs="Times New Roman"/>
          <w:b/>
          <w:color w:val="auto"/>
          <w:sz w:val="24"/>
          <w:szCs w:val="24"/>
        </w:rPr>
        <w:t>Дисциплина (модуль): Экономика организации</w:t>
      </w:r>
      <w:bookmarkEnd w:id="39"/>
    </w:p>
    <w:p w:rsidR="00CD7E28" w:rsidRDefault="00CD7E28" w:rsidP="00CD7E28">
      <w:pPr>
        <w:spacing w:after="0"/>
        <w:rPr>
          <w:rFonts w:ascii="Times New Roman" w:hAnsi="Times New Roman" w:cs="Times New Roman"/>
          <w:color w:val="000000" w:themeColor="text1"/>
          <w:sz w:val="24"/>
          <w:szCs w:val="24"/>
        </w:rPr>
      </w:pPr>
    </w:p>
    <w:p w:rsidR="00CD7E28" w:rsidRPr="00E1224E" w:rsidRDefault="00E1224E" w:rsidP="00CD7E28">
      <w:pPr>
        <w:spacing w:after="0"/>
        <w:jc w:val="both"/>
        <w:rPr>
          <w:rFonts w:ascii="Times New Roman" w:hAnsi="Times New Roman" w:cs="Times New Roman"/>
          <w:color w:val="000000" w:themeColor="text1"/>
          <w:sz w:val="24"/>
          <w:szCs w:val="24"/>
        </w:rPr>
      </w:pPr>
      <w:r w:rsidRPr="00E1224E">
        <w:rPr>
          <w:rFonts w:ascii="Times New Roman" w:hAnsi="Times New Roman" w:cs="Times New Roman"/>
          <w:b/>
          <w:sz w:val="24"/>
          <w:szCs w:val="24"/>
        </w:rPr>
        <w:t>УК-9</w:t>
      </w:r>
      <w:r w:rsidRPr="00E1224E">
        <w:rPr>
          <w:rFonts w:ascii="Times New Roman" w:hAnsi="Times New Roman" w:cs="Times New Roman"/>
          <w:sz w:val="24"/>
          <w:szCs w:val="24"/>
        </w:rPr>
        <w:t xml:space="preserve"> Способен принимать обоснованные экономические решения в различных областях жизнедеятельности</w:t>
      </w: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CD7E28" w:rsidTr="00A05F24">
        <w:trPr>
          <w:tblHeader/>
        </w:trPr>
        <w:tc>
          <w:tcPr>
            <w:tcW w:w="1384" w:type="dxa"/>
            <w:tcBorders>
              <w:top w:val="single" w:sz="4" w:space="0" w:color="auto"/>
              <w:left w:val="single" w:sz="4" w:space="0" w:color="auto"/>
              <w:bottom w:val="single" w:sz="4" w:space="0" w:color="auto"/>
              <w:right w:val="single" w:sz="4" w:space="0" w:color="auto"/>
            </w:tcBorders>
            <w:vAlign w:val="center"/>
          </w:tcPr>
          <w:p w:rsidR="00CD7E28" w:rsidRPr="00C57E88" w:rsidRDefault="00CD7E28" w:rsidP="00A05F24">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CD7E28" w:rsidRPr="00C57E88" w:rsidRDefault="00CD7E28" w:rsidP="00A05F24">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CD7E28" w:rsidRPr="0090522F" w:rsidRDefault="00CD7E28" w:rsidP="00A05F24">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CD7E28" w:rsidRPr="0090522F" w:rsidRDefault="00CD7E28" w:rsidP="00A05F24">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CD7E28" w:rsidTr="00A05F24">
        <w:tc>
          <w:tcPr>
            <w:tcW w:w="1384" w:type="dxa"/>
            <w:vMerge w:val="restart"/>
            <w:tcBorders>
              <w:top w:val="single" w:sz="4" w:space="0" w:color="auto"/>
              <w:left w:val="single" w:sz="4" w:space="0" w:color="auto"/>
              <w:right w:val="single" w:sz="4" w:space="0" w:color="auto"/>
            </w:tcBorders>
            <w:hideMark/>
          </w:tcPr>
          <w:p w:rsidR="00CD7E28" w:rsidRDefault="00CD7E28" w:rsidP="00A05F24">
            <w:pPr>
              <w:rPr>
                <w:rFonts w:ascii="Times New Roman" w:hAnsi="Times New Roman" w:cs="Times New Roman"/>
                <w:sz w:val="24"/>
                <w:szCs w:val="24"/>
              </w:rPr>
            </w:pPr>
            <w:r>
              <w:rPr>
                <w:rFonts w:ascii="Times New Roman" w:hAnsi="Times New Roman" w:cs="Times New Roman"/>
                <w:sz w:val="24"/>
                <w:szCs w:val="24"/>
              </w:rPr>
              <w:t xml:space="preserve">Задания </w:t>
            </w:r>
            <w:r w:rsidRPr="00AA1904">
              <w:rPr>
                <w:rFonts w:ascii="Times New Roman" w:hAnsi="Times New Roman" w:cs="Times New Roman"/>
                <w:b/>
                <w:sz w:val="24"/>
                <w:szCs w:val="24"/>
              </w:rPr>
              <w:t>закрытого</w:t>
            </w:r>
            <w:r>
              <w:rPr>
                <w:rFonts w:ascii="Times New Roman" w:hAnsi="Times New Roman" w:cs="Times New Roman"/>
                <w:sz w:val="24"/>
                <w:szCs w:val="24"/>
              </w:rPr>
              <w:t xml:space="preserve"> типа </w:t>
            </w:r>
          </w:p>
          <w:p w:rsidR="00CD7E28" w:rsidRPr="00883E52" w:rsidRDefault="00CD7E28" w:rsidP="00A05F24">
            <w:pPr>
              <w:rPr>
                <w:rFonts w:ascii="Times New Roman" w:hAnsi="Times New Roman" w:cs="Times New Roman"/>
                <w:sz w:val="24"/>
                <w:szCs w:val="24"/>
                <w:highlight w:val="yellow"/>
              </w:rPr>
            </w:pPr>
            <w:r w:rsidRPr="00883E52">
              <w:rPr>
                <w:rFonts w:ascii="Times New Roman" w:hAnsi="Times New Roman" w:cs="Times New Roman"/>
                <w:color w:val="00B050"/>
                <w:sz w:val="24"/>
                <w:szCs w:val="24"/>
                <w:highlight w:val="yellow"/>
              </w:rPr>
              <w:t>с одним правильным ответом</w:t>
            </w:r>
          </w:p>
          <w:p w:rsidR="00CD7E28" w:rsidRPr="009D7CAE" w:rsidRDefault="00CD7E28" w:rsidP="00A05F24">
            <w:pPr>
              <w:rPr>
                <w:rFonts w:ascii="Times New Roman" w:hAnsi="Times New Roman" w:cs="Times New Roman"/>
                <w:color w:val="00B050"/>
                <w:sz w:val="24"/>
                <w:szCs w:val="24"/>
              </w:rPr>
            </w:pPr>
            <w:r w:rsidRPr="00883E52">
              <w:rPr>
                <w:rFonts w:ascii="Times New Roman" w:hAnsi="Times New Roman" w:cs="Times New Roman"/>
                <w:color w:val="00B050"/>
                <w:sz w:val="24"/>
                <w:szCs w:val="24"/>
                <w:highlight w:val="yellow"/>
              </w:rPr>
              <w:t>13шт.</w:t>
            </w:r>
            <w:r w:rsidRPr="009D7CAE">
              <w:rPr>
                <w:rFonts w:ascii="Times New Roman" w:hAnsi="Times New Roman" w:cs="Times New Roman"/>
                <w:color w:val="00B050"/>
                <w:sz w:val="24"/>
                <w:szCs w:val="24"/>
              </w:rPr>
              <w:t xml:space="preserve"> </w:t>
            </w:r>
          </w:p>
          <w:p w:rsidR="00CD7E28" w:rsidRDefault="00CD7E28" w:rsidP="00A05F24">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46"/>
              </w:tabs>
              <w:jc w:val="both"/>
              <w:rPr>
                <w:rFonts w:ascii="Times New Roman" w:hAnsi="Times New Roman" w:cs="Times New Roman"/>
                <w:sz w:val="24"/>
                <w:szCs w:val="24"/>
              </w:rPr>
            </w:pPr>
            <w:r w:rsidRPr="0008000D">
              <w:rPr>
                <w:rFonts w:ascii="Times New Roman" w:hAnsi="Times New Roman" w:cs="Times New Roman"/>
                <w:sz w:val="24"/>
                <w:szCs w:val="24"/>
              </w:rPr>
              <w:t>Укажите правильное определение понятия себестоимость:</w:t>
            </w:r>
          </w:p>
          <w:p w:rsidR="00CD7E28" w:rsidRDefault="00CD7E28" w:rsidP="007D7684">
            <w:pPr>
              <w:tabs>
                <w:tab w:val="left" w:pos="346"/>
              </w:tabs>
              <w:jc w:val="both"/>
              <w:rPr>
                <w:rFonts w:ascii="Times New Roman" w:hAnsi="Times New Roman" w:cs="Times New Roman"/>
                <w:sz w:val="24"/>
                <w:szCs w:val="24"/>
              </w:rPr>
            </w:pPr>
          </w:p>
          <w:p w:rsidR="00CD7E28" w:rsidRPr="009A51AC" w:rsidRDefault="00CD7E28" w:rsidP="007D7684">
            <w:pPr>
              <w:tabs>
                <w:tab w:val="left" w:pos="346"/>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9D7CAE" w:rsidRDefault="00CD7E28" w:rsidP="007D7684">
            <w:pPr>
              <w:tabs>
                <w:tab w:val="left" w:pos="346"/>
              </w:tabs>
              <w:jc w:val="both"/>
              <w:rPr>
                <w:rFonts w:ascii="Times New Roman" w:hAnsi="Times New Roman" w:cs="Times New Roman"/>
                <w:sz w:val="24"/>
                <w:szCs w:val="24"/>
              </w:rPr>
            </w:pPr>
            <w:r w:rsidRPr="009D7CAE">
              <w:rPr>
                <w:rFonts w:ascii="Times New Roman" w:hAnsi="Times New Roman" w:cs="Times New Roman"/>
                <w:sz w:val="24"/>
                <w:szCs w:val="24"/>
              </w:rPr>
              <w:t>а</w:t>
            </w:r>
            <w:r w:rsidRPr="009D7CAE">
              <w:rPr>
                <w:rFonts w:ascii="Times New Roman" w:hAnsi="Times New Roman" w:cs="Times New Roman"/>
                <w:sz w:val="24"/>
                <w:szCs w:val="24"/>
              </w:rPr>
              <w:tab/>
            </w:r>
            <w:r w:rsidRPr="0008000D">
              <w:rPr>
                <w:rFonts w:ascii="Times New Roman" w:hAnsi="Times New Roman" w:cs="Times New Roman"/>
                <w:sz w:val="24"/>
                <w:szCs w:val="24"/>
              </w:rPr>
              <w:t>затраты в процессе производства продукции на материалы, зарплату, амортизацию и производственные расходы</w:t>
            </w:r>
          </w:p>
          <w:p w:rsidR="00CD7E28" w:rsidRPr="009D7CAE" w:rsidRDefault="00CD7E28" w:rsidP="007D7684">
            <w:pPr>
              <w:tabs>
                <w:tab w:val="left" w:pos="346"/>
              </w:tabs>
              <w:jc w:val="both"/>
              <w:rPr>
                <w:rFonts w:ascii="Times New Roman" w:hAnsi="Times New Roman" w:cs="Times New Roman"/>
                <w:b/>
                <w:sz w:val="24"/>
                <w:szCs w:val="24"/>
              </w:rPr>
            </w:pPr>
            <w:r w:rsidRPr="009D7CAE">
              <w:rPr>
                <w:rFonts w:ascii="Times New Roman" w:hAnsi="Times New Roman" w:cs="Times New Roman"/>
                <w:b/>
                <w:sz w:val="24"/>
                <w:szCs w:val="24"/>
              </w:rPr>
              <w:t>б</w:t>
            </w:r>
            <w:r w:rsidRPr="009D7CAE">
              <w:rPr>
                <w:rFonts w:ascii="Times New Roman" w:hAnsi="Times New Roman" w:cs="Times New Roman"/>
                <w:b/>
                <w:sz w:val="24"/>
                <w:szCs w:val="24"/>
              </w:rPr>
              <w:tab/>
            </w:r>
            <w:r w:rsidRPr="0008000D">
              <w:rPr>
                <w:rFonts w:ascii="Times New Roman" w:hAnsi="Times New Roman" w:cs="Times New Roman"/>
                <w:b/>
                <w:sz w:val="24"/>
                <w:szCs w:val="24"/>
              </w:rPr>
              <w:t>затраты предприятия на производство и реализацию продукции</w:t>
            </w:r>
          </w:p>
          <w:p w:rsidR="00CD7E28" w:rsidRPr="009D7CAE" w:rsidRDefault="00CD7E28" w:rsidP="007D7684">
            <w:pPr>
              <w:tabs>
                <w:tab w:val="left" w:pos="346"/>
              </w:tabs>
              <w:jc w:val="both"/>
              <w:rPr>
                <w:rFonts w:ascii="Times New Roman" w:hAnsi="Times New Roman" w:cs="Times New Roman"/>
                <w:sz w:val="24"/>
                <w:szCs w:val="24"/>
              </w:rPr>
            </w:pPr>
            <w:r w:rsidRPr="009D7CAE">
              <w:rPr>
                <w:rFonts w:ascii="Times New Roman" w:hAnsi="Times New Roman" w:cs="Times New Roman"/>
                <w:sz w:val="24"/>
                <w:szCs w:val="24"/>
              </w:rPr>
              <w:t>в</w:t>
            </w:r>
            <w:r w:rsidRPr="009D7CAE">
              <w:rPr>
                <w:rFonts w:ascii="Times New Roman" w:hAnsi="Times New Roman" w:cs="Times New Roman"/>
                <w:sz w:val="24"/>
                <w:szCs w:val="24"/>
              </w:rPr>
              <w:tab/>
            </w:r>
            <w:r w:rsidRPr="0008000D">
              <w:rPr>
                <w:rFonts w:ascii="Times New Roman" w:hAnsi="Times New Roman" w:cs="Times New Roman"/>
                <w:sz w:val="24"/>
                <w:szCs w:val="24"/>
              </w:rPr>
              <w:t>затраты на зарплату и материалы</w:t>
            </w:r>
          </w:p>
          <w:p w:rsidR="00CD7E28" w:rsidRPr="0090522F" w:rsidRDefault="00CD7E28" w:rsidP="007D7684">
            <w:pPr>
              <w:tabs>
                <w:tab w:val="left" w:pos="346"/>
              </w:tabs>
              <w:jc w:val="both"/>
              <w:rPr>
                <w:rFonts w:ascii="Times New Roman" w:hAnsi="Times New Roman" w:cs="Times New Roman"/>
                <w:sz w:val="24"/>
                <w:szCs w:val="24"/>
                <w:highlight w:val="lightGray"/>
              </w:rPr>
            </w:pPr>
            <w:r w:rsidRPr="009D7CAE">
              <w:rPr>
                <w:rFonts w:ascii="Times New Roman" w:hAnsi="Times New Roman" w:cs="Times New Roman"/>
                <w:sz w:val="24"/>
                <w:szCs w:val="24"/>
              </w:rPr>
              <w:t>г</w:t>
            </w:r>
            <w:r w:rsidRPr="009D7CAE">
              <w:rPr>
                <w:rFonts w:ascii="Times New Roman" w:hAnsi="Times New Roman" w:cs="Times New Roman"/>
                <w:sz w:val="24"/>
                <w:szCs w:val="24"/>
              </w:rPr>
              <w:tab/>
            </w:r>
            <w:r w:rsidRPr="0008000D">
              <w:rPr>
                <w:rFonts w:ascii="Times New Roman" w:hAnsi="Times New Roman" w:cs="Times New Roman"/>
                <w:sz w:val="24"/>
                <w:szCs w:val="24"/>
              </w:rPr>
              <w:t>затраты на сбыт готовой продукции</w:t>
            </w:r>
          </w:p>
        </w:tc>
        <w:tc>
          <w:tcPr>
            <w:tcW w:w="2802" w:type="dxa"/>
            <w:tcBorders>
              <w:top w:val="single" w:sz="4" w:space="0" w:color="auto"/>
              <w:left w:val="single" w:sz="4" w:space="0" w:color="auto"/>
              <w:bottom w:val="single" w:sz="4" w:space="0" w:color="auto"/>
              <w:right w:val="single" w:sz="4" w:space="0" w:color="auto"/>
            </w:tcBorders>
            <w:hideMark/>
          </w:tcPr>
          <w:p w:rsidR="00CD7E28" w:rsidRPr="0090522F" w:rsidRDefault="00CD7E28" w:rsidP="00A05F24">
            <w:pPr>
              <w:rPr>
                <w:rFonts w:ascii="Times New Roman" w:hAnsi="Times New Roman" w:cs="Times New Roman"/>
                <w:sz w:val="24"/>
                <w:szCs w:val="24"/>
                <w:highlight w:val="lightGray"/>
              </w:rPr>
            </w:pPr>
            <w:r w:rsidRPr="009D7CAE">
              <w:rPr>
                <w:rFonts w:ascii="Times New Roman" w:hAnsi="Times New Roman" w:cs="Times New Roman"/>
                <w:sz w:val="24"/>
                <w:szCs w:val="24"/>
              </w:rPr>
              <w:t>б</w:t>
            </w:r>
          </w:p>
        </w:tc>
      </w:tr>
      <w:tr w:rsidR="00CD7E28" w:rsidTr="00A05F24">
        <w:tc>
          <w:tcPr>
            <w:tcW w:w="1384" w:type="dxa"/>
            <w:vMerge/>
            <w:tcBorders>
              <w:left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46"/>
              </w:tabs>
              <w:jc w:val="both"/>
              <w:rPr>
                <w:rFonts w:ascii="Times New Roman" w:hAnsi="Times New Roman" w:cs="Times New Roman"/>
                <w:sz w:val="24"/>
                <w:szCs w:val="24"/>
              </w:rPr>
            </w:pPr>
            <w:r w:rsidRPr="0040668D">
              <w:rPr>
                <w:rFonts w:ascii="Times New Roman" w:hAnsi="Times New Roman" w:cs="Times New Roman"/>
                <w:sz w:val="24"/>
                <w:szCs w:val="24"/>
              </w:rPr>
              <w:t>К сфере материального производства относятся:</w:t>
            </w:r>
          </w:p>
          <w:p w:rsidR="00CD7E28" w:rsidRDefault="00CD7E28" w:rsidP="007D7684">
            <w:pPr>
              <w:tabs>
                <w:tab w:val="left" w:pos="346"/>
              </w:tabs>
              <w:jc w:val="both"/>
              <w:rPr>
                <w:rFonts w:ascii="Times New Roman" w:hAnsi="Times New Roman" w:cs="Times New Roman"/>
                <w:sz w:val="24"/>
                <w:szCs w:val="24"/>
              </w:rPr>
            </w:pPr>
          </w:p>
          <w:p w:rsidR="00CD7E28" w:rsidRPr="009A51AC" w:rsidRDefault="00CD7E28" w:rsidP="007D7684">
            <w:pPr>
              <w:tabs>
                <w:tab w:val="left" w:pos="346"/>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9D7CAE" w:rsidRDefault="00CD7E28" w:rsidP="007D7684">
            <w:pPr>
              <w:tabs>
                <w:tab w:val="left" w:pos="346"/>
              </w:tabs>
              <w:jc w:val="both"/>
              <w:rPr>
                <w:rFonts w:ascii="Times New Roman" w:hAnsi="Times New Roman" w:cs="Times New Roman"/>
                <w:sz w:val="24"/>
                <w:szCs w:val="24"/>
              </w:rPr>
            </w:pPr>
            <w:r w:rsidRPr="009D7CAE">
              <w:rPr>
                <w:rFonts w:ascii="Times New Roman" w:hAnsi="Times New Roman" w:cs="Times New Roman"/>
                <w:sz w:val="24"/>
                <w:szCs w:val="24"/>
              </w:rPr>
              <w:t>а</w:t>
            </w:r>
            <w:r w:rsidRPr="009D7CAE">
              <w:rPr>
                <w:rFonts w:ascii="Times New Roman" w:hAnsi="Times New Roman" w:cs="Times New Roman"/>
                <w:sz w:val="24"/>
                <w:szCs w:val="24"/>
              </w:rPr>
              <w:tab/>
            </w:r>
            <w:r w:rsidRPr="0040668D">
              <w:rPr>
                <w:rFonts w:ascii="Times New Roman" w:hAnsi="Times New Roman" w:cs="Times New Roman"/>
                <w:sz w:val="24"/>
                <w:szCs w:val="24"/>
              </w:rPr>
              <w:t>жилищно-коммунальное хозяйство</w:t>
            </w:r>
          </w:p>
          <w:p w:rsidR="00CD7E28" w:rsidRPr="009D7CAE" w:rsidRDefault="00CD7E28" w:rsidP="007D7684">
            <w:pPr>
              <w:tabs>
                <w:tab w:val="left" w:pos="346"/>
              </w:tabs>
              <w:jc w:val="both"/>
              <w:rPr>
                <w:rFonts w:ascii="Times New Roman" w:hAnsi="Times New Roman" w:cs="Times New Roman"/>
                <w:sz w:val="24"/>
                <w:szCs w:val="24"/>
              </w:rPr>
            </w:pPr>
            <w:r w:rsidRPr="009D7CAE">
              <w:rPr>
                <w:rFonts w:ascii="Times New Roman" w:hAnsi="Times New Roman" w:cs="Times New Roman"/>
                <w:sz w:val="24"/>
                <w:szCs w:val="24"/>
              </w:rPr>
              <w:t>б</w:t>
            </w:r>
            <w:r w:rsidRPr="009D7CAE">
              <w:rPr>
                <w:rFonts w:ascii="Times New Roman" w:hAnsi="Times New Roman" w:cs="Times New Roman"/>
                <w:sz w:val="24"/>
                <w:szCs w:val="24"/>
              </w:rPr>
              <w:tab/>
            </w:r>
            <w:r w:rsidRPr="0040668D">
              <w:rPr>
                <w:rFonts w:ascii="Times New Roman" w:hAnsi="Times New Roman" w:cs="Times New Roman"/>
                <w:sz w:val="24"/>
                <w:szCs w:val="24"/>
              </w:rPr>
              <w:t>страхование</w:t>
            </w:r>
          </w:p>
          <w:p w:rsidR="00CD7E28" w:rsidRPr="009D7CAE" w:rsidRDefault="00CD7E28" w:rsidP="007D7684">
            <w:pPr>
              <w:tabs>
                <w:tab w:val="left" w:pos="346"/>
              </w:tabs>
              <w:jc w:val="both"/>
              <w:rPr>
                <w:rFonts w:ascii="Times New Roman" w:hAnsi="Times New Roman" w:cs="Times New Roman"/>
                <w:b/>
                <w:sz w:val="24"/>
                <w:szCs w:val="24"/>
              </w:rPr>
            </w:pPr>
            <w:r w:rsidRPr="009D7CAE">
              <w:rPr>
                <w:rFonts w:ascii="Times New Roman" w:hAnsi="Times New Roman" w:cs="Times New Roman"/>
                <w:b/>
                <w:sz w:val="24"/>
                <w:szCs w:val="24"/>
              </w:rPr>
              <w:t>в</w:t>
            </w:r>
            <w:r w:rsidRPr="009D7CAE">
              <w:rPr>
                <w:rFonts w:ascii="Times New Roman" w:hAnsi="Times New Roman" w:cs="Times New Roman"/>
                <w:b/>
                <w:sz w:val="24"/>
                <w:szCs w:val="24"/>
              </w:rPr>
              <w:tab/>
            </w:r>
            <w:r w:rsidRPr="0040668D">
              <w:rPr>
                <w:rFonts w:ascii="Times New Roman" w:hAnsi="Times New Roman" w:cs="Times New Roman"/>
                <w:b/>
                <w:sz w:val="24"/>
                <w:szCs w:val="24"/>
              </w:rPr>
              <w:t>строительство</w:t>
            </w:r>
          </w:p>
          <w:p w:rsidR="00CD7E28" w:rsidRPr="0090522F" w:rsidRDefault="00CD7E28" w:rsidP="007D7684">
            <w:pPr>
              <w:tabs>
                <w:tab w:val="left" w:pos="346"/>
              </w:tabs>
              <w:jc w:val="both"/>
              <w:rPr>
                <w:rFonts w:ascii="Times New Roman" w:hAnsi="Times New Roman" w:cs="Times New Roman"/>
                <w:sz w:val="24"/>
                <w:szCs w:val="24"/>
                <w:highlight w:val="lightGray"/>
              </w:rPr>
            </w:pPr>
            <w:r w:rsidRPr="009D7CAE">
              <w:rPr>
                <w:rFonts w:ascii="Times New Roman" w:hAnsi="Times New Roman" w:cs="Times New Roman"/>
                <w:sz w:val="24"/>
                <w:szCs w:val="24"/>
              </w:rPr>
              <w:t>г</w:t>
            </w:r>
            <w:r w:rsidRPr="009D7CAE">
              <w:rPr>
                <w:rFonts w:ascii="Times New Roman" w:hAnsi="Times New Roman" w:cs="Times New Roman"/>
                <w:sz w:val="24"/>
                <w:szCs w:val="24"/>
              </w:rPr>
              <w:tab/>
            </w:r>
            <w:r w:rsidRPr="0040668D">
              <w:rPr>
                <w:rFonts w:ascii="Times New Roman" w:hAnsi="Times New Roman" w:cs="Times New Roman"/>
                <w:sz w:val="24"/>
                <w:szCs w:val="24"/>
              </w:rPr>
              <w:t>кредитование</w:t>
            </w:r>
          </w:p>
        </w:tc>
        <w:tc>
          <w:tcPr>
            <w:tcW w:w="2802" w:type="dxa"/>
            <w:tcBorders>
              <w:top w:val="single" w:sz="4" w:space="0" w:color="auto"/>
              <w:left w:val="single" w:sz="4" w:space="0" w:color="auto"/>
              <w:bottom w:val="single" w:sz="4" w:space="0" w:color="auto"/>
              <w:right w:val="single" w:sz="4" w:space="0" w:color="auto"/>
            </w:tcBorders>
          </w:tcPr>
          <w:p w:rsidR="00CD7E28" w:rsidRPr="0090522F" w:rsidRDefault="00CD7E28" w:rsidP="00A05F24">
            <w:pPr>
              <w:rPr>
                <w:rFonts w:ascii="Times New Roman" w:hAnsi="Times New Roman" w:cs="Times New Roman"/>
                <w:sz w:val="24"/>
                <w:szCs w:val="24"/>
                <w:highlight w:val="lightGray"/>
              </w:rPr>
            </w:pPr>
            <w:r w:rsidRPr="009D7CAE">
              <w:rPr>
                <w:rFonts w:ascii="Times New Roman" w:hAnsi="Times New Roman" w:cs="Times New Roman"/>
                <w:sz w:val="24"/>
                <w:szCs w:val="24"/>
              </w:rPr>
              <w:t>в</w:t>
            </w:r>
          </w:p>
        </w:tc>
      </w:tr>
      <w:tr w:rsidR="00CD7E28" w:rsidTr="00A05F24">
        <w:tc>
          <w:tcPr>
            <w:tcW w:w="1384" w:type="dxa"/>
            <w:vMerge/>
            <w:tcBorders>
              <w:left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46"/>
              </w:tabs>
              <w:jc w:val="both"/>
              <w:rPr>
                <w:rFonts w:ascii="Times New Roman" w:hAnsi="Times New Roman" w:cs="Times New Roman"/>
                <w:sz w:val="24"/>
                <w:szCs w:val="24"/>
              </w:rPr>
            </w:pPr>
            <w:r w:rsidRPr="00B54468">
              <w:rPr>
                <w:rFonts w:ascii="Times New Roman" w:hAnsi="Times New Roman" w:cs="Times New Roman"/>
                <w:sz w:val="24"/>
                <w:szCs w:val="24"/>
              </w:rPr>
              <w:t>Какие формы оплаты труда используются:</w:t>
            </w:r>
          </w:p>
          <w:p w:rsidR="00CD7E28" w:rsidRDefault="00CD7E28" w:rsidP="007D7684">
            <w:pPr>
              <w:tabs>
                <w:tab w:val="left" w:pos="346"/>
              </w:tabs>
              <w:jc w:val="both"/>
              <w:rPr>
                <w:rFonts w:ascii="Times New Roman" w:hAnsi="Times New Roman" w:cs="Times New Roman"/>
                <w:sz w:val="24"/>
                <w:szCs w:val="24"/>
              </w:rPr>
            </w:pPr>
          </w:p>
          <w:p w:rsidR="00CD7E28" w:rsidRPr="009A51AC" w:rsidRDefault="00CD7E28" w:rsidP="007D7684">
            <w:pPr>
              <w:tabs>
                <w:tab w:val="left" w:pos="346"/>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9D7CAE" w:rsidRDefault="00CD7E28" w:rsidP="007D7684">
            <w:pPr>
              <w:tabs>
                <w:tab w:val="left" w:pos="346"/>
              </w:tabs>
              <w:jc w:val="both"/>
              <w:rPr>
                <w:rFonts w:ascii="Times New Roman" w:hAnsi="Times New Roman" w:cs="Times New Roman"/>
                <w:sz w:val="24"/>
                <w:szCs w:val="24"/>
              </w:rPr>
            </w:pPr>
            <w:r w:rsidRPr="009D7CAE">
              <w:rPr>
                <w:rFonts w:ascii="Times New Roman" w:hAnsi="Times New Roman" w:cs="Times New Roman"/>
                <w:sz w:val="24"/>
                <w:szCs w:val="24"/>
              </w:rPr>
              <w:t>а</w:t>
            </w:r>
            <w:r w:rsidRPr="009D7CAE">
              <w:rPr>
                <w:rFonts w:ascii="Times New Roman" w:hAnsi="Times New Roman" w:cs="Times New Roman"/>
                <w:sz w:val="24"/>
                <w:szCs w:val="24"/>
              </w:rPr>
              <w:tab/>
            </w:r>
            <w:r w:rsidRPr="00B54468">
              <w:rPr>
                <w:rFonts w:ascii="Times New Roman" w:hAnsi="Times New Roman" w:cs="Times New Roman"/>
                <w:sz w:val="24"/>
                <w:szCs w:val="24"/>
              </w:rPr>
              <w:t>контрактная и аккордная</w:t>
            </w:r>
          </w:p>
          <w:p w:rsidR="00CD7E28" w:rsidRPr="009A51AC" w:rsidRDefault="00CD7E28" w:rsidP="007D7684">
            <w:pPr>
              <w:tabs>
                <w:tab w:val="left" w:pos="346"/>
              </w:tabs>
              <w:jc w:val="both"/>
              <w:rPr>
                <w:rFonts w:ascii="Times New Roman" w:hAnsi="Times New Roman" w:cs="Times New Roman"/>
                <w:b/>
                <w:sz w:val="24"/>
                <w:szCs w:val="24"/>
              </w:rPr>
            </w:pPr>
            <w:r w:rsidRPr="009A51AC">
              <w:rPr>
                <w:rFonts w:ascii="Times New Roman" w:hAnsi="Times New Roman" w:cs="Times New Roman"/>
                <w:b/>
                <w:sz w:val="24"/>
                <w:szCs w:val="24"/>
              </w:rPr>
              <w:t>б</w:t>
            </w:r>
            <w:r w:rsidRPr="009A51AC">
              <w:rPr>
                <w:rFonts w:ascii="Times New Roman" w:hAnsi="Times New Roman" w:cs="Times New Roman"/>
                <w:b/>
                <w:sz w:val="24"/>
                <w:szCs w:val="24"/>
              </w:rPr>
              <w:tab/>
            </w:r>
            <w:r w:rsidRPr="00B54468">
              <w:rPr>
                <w:rFonts w:ascii="Times New Roman" w:hAnsi="Times New Roman" w:cs="Times New Roman"/>
                <w:b/>
                <w:sz w:val="24"/>
                <w:szCs w:val="24"/>
              </w:rPr>
              <w:t>повременная и сдельная</w:t>
            </w:r>
          </w:p>
          <w:p w:rsidR="00CD7E28" w:rsidRPr="009A51AC" w:rsidRDefault="00CD7E28" w:rsidP="007D7684">
            <w:pPr>
              <w:tabs>
                <w:tab w:val="left" w:pos="346"/>
              </w:tabs>
              <w:jc w:val="both"/>
              <w:rPr>
                <w:rFonts w:ascii="Times New Roman" w:hAnsi="Times New Roman" w:cs="Times New Roman"/>
                <w:sz w:val="24"/>
                <w:szCs w:val="24"/>
              </w:rPr>
            </w:pPr>
            <w:r w:rsidRPr="009A51AC">
              <w:rPr>
                <w:rFonts w:ascii="Times New Roman" w:hAnsi="Times New Roman" w:cs="Times New Roman"/>
                <w:sz w:val="24"/>
                <w:szCs w:val="24"/>
              </w:rPr>
              <w:t>в</w:t>
            </w:r>
            <w:r w:rsidRPr="009A51AC">
              <w:rPr>
                <w:rFonts w:ascii="Times New Roman" w:hAnsi="Times New Roman" w:cs="Times New Roman"/>
                <w:sz w:val="24"/>
                <w:szCs w:val="24"/>
              </w:rPr>
              <w:tab/>
            </w:r>
            <w:r w:rsidRPr="00B54468">
              <w:rPr>
                <w:rFonts w:ascii="Times New Roman" w:hAnsi="Times New Roman" w:cs="Times New Roman"/>
                <w:sz w:val="24"/>
                <w:szCs w:val="24"/>
              </w:rPr>
              <w:t>повременно-премиальная</w:t>
            </w:r>
          </w:p>
          <w:p w:rsidR="00CD7E28" w:rsidRPr="0090522F" w:rsidRDefault="00CD7E28" w:rsidP="007D7684">
            <w:pPr>
              <w:tabs>
                <w:tab w:val="left" w:pos="346"/>
              </w:tabs>
              <w:rPr>
                <w:rFonts w:ascii="Times New Roman" w:hAnsi="Times New Roman" w:cs="Times New Roman"/>
                <w:sz w:val="24"/>
                <w:szCs w:val="24"/>
                <w:highlight w:val="lightGray"/>
              </w:rPr>
            </w:pPr>
            <w:r w:rsidRPr="009D7CAE">
              <w:rPr>
                <w:rFonts w:ascii="Times New Roman" w:hAnsi="Times New Roman" w:cs="Times New Roman"/>
                <w:sz w:val="24"/>
                <w:szCs w:val="24"/>
              </w:rPr>
              <w:t>г</w:t>
            </w:r>
            <w:r w:rsidRPr="009D7CAE">
              <w:rPr>
                <w:rFonts w:ascii="Times New Roman" w:hAnsi="Times New Roman" w:cs="Times New Roman"/>
                <w:sz w:val="24"/>
                <w:szCs w:val="24"/>
              </w:rPr>
              <w:tab/>
            </w:r>
            <w:r w:rsidRPr="00B54468">
              <w:rPr>
                <w:rFonts w:ascii="Times New Roman" w:hAnsi="Times New Roman" w:cs="Times New Roman"/>
                <w:sz w:val="24"/>
                <w:szCs w:val="24"/>
              </w:rPr>
              <w:t>сдельно-премиальная</w:t>
            </w:r>
          </w:p>
        </w:tc>
        <w:tc>
          <w:tcPr>
            <w:tcW w:w="2802" w:type="dxa"/>
            <w:tcBorders>
              <w:top w:val="single" w:sz="4" w:space="0" w:color="auto"/>
              <w:left w:val="single" w:sz="4" w:space="0" w:color="auto"/>
              <w:bottom w:val="single" w:sz="4" w:space="0" w:color="auto"/>
              <w:right w:val="single" w:sz="4" w:space="0" w:color="auto"/>
            </w:tcBorders>
          </w:tcPr>
          <w:p w:rsidR="00CD7E28" w:rsidRPr="0090522F" w:rsidRDefault="00CD7E28" w:rsidP="00A05F24">
            <w:pPr>
              <w:rPr>
                <w:rFonts w:ascii="Times New Roman" w:hAnsi="Times New Roman" w:cs="Times New Roman"/>
                <w:sz w:val="24"/>
                <w:szCs w:val="24"/>
                <w:highlight w:val="lightGray"/>
              </w:rPr>
            </w:pPr>
            <w:r w:rsidRPr="009A51AC">
              <w:rPr>
                <w:rFonts w:ascii="Times New Roman" w:hAnsi="Times New Roman" w:cs="Times New Roman"/>
                <w:sz w:val="24"/>
                <w:szCs w:val="24"/>
              </w:rPr>
              <w:t>б</w:t>
            </w:r>
          </w:p>
        </w:tc>
      </w:tr>
      <w:tr w:rsidR="00CD7E28" w:rsidTr="00A05F24">
        <w:tc>
          <w:tcPr>
            <w:tcW w:w="1384" w:type="dxa"/>
            <w:vMerge/>
            <w:tcBorders>
              <w:left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46"/>
              </w:tabs>
              <w:jc w:val="both"/>
              <w:rPr>
                <w:rFonts w:ascii="Times New Roman" w:hAnsi="Times New Roman" w:cs="Times New Roman"/>
                <w:sz w:val="24"/>
                <w:szCs w:val="24"/>
              </w:rPr>
            </w:pPr>
            <w:r w:rsidRPr="009C1E65">
              <w:rPr>
                <w:rFonts w:ascii="Times New Roman" w:hAnsi="Times New Roman" w:cs="Times New Roman"/>
                <w:sz w:val="24"/>
                <w:szCs w:val="24"/>
              </w:rPr>
              <w:t xml:space="preserve">В состав фонда заработной платы включается: </w:t>
            </w:r>
          </w:p>
          <w:p w:rsidR="00CD7E28" w:rsidRDefault="00CD7E28" w:rsidP="007D7684">
            <w:pPr>
              <w:tabs>
                <w:tab w:val="left" w:pos="346"/>
              </w:tabs>
              <w:jc w:val="both"/>
              <w:rPr>
                <w:rFonts w:ascii="Times New Roman" w:hAnsi="Times New Roman" w:cs="Times New Roman"/>
                <w:sz w:val="24"/>
                <w:szCs w:val="24"/>
              </w:rPr>
            </w:pPr>
          </w:p>
          <w:p w:rsidR="00CD7E28" w:rsidRPr="009A51AC" w:rsidRDefault="00CD7E28" w:rsidP="007D7684">
            <w:pPr>
              <w:tabs>
                <w:tab w:val="left" w:pos="346"/>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9D7CAE" w:rsidRDefault="00CD7E28" w:rsidP="007D7684">
            <w:pPr>
              <w:tabs>
                <w:tab w:val="left" w:pos="346"/>
              </w:tabs>
              <w:jc w:val="both"/>
              <w:rPr>
                <w:rFonts w:ascii="Times New Roman" w:hAnsi="Times New Roman" w:cs="Times New Roman"/>
                <w:sz w:val="24"/>
                <w:szCs w:val="24"/>
              </w:rPr>
            </w:pPr>
            <w:r w:rsidRPr="009D7CAE">
              <w:rPr>
                <w:rFonts w:ascii="Times New Roman" w:hAnsi="Times New Roman" w:cs="Times New Roman"/>
                <w:sz w:val="24"/>
                <w:szCs w:val="24"/>
              </w:rPr>
              <w:t>а</w:t>
            </w:r>
            <w:r w:rsidRPr="009D7CAE">
              <w:rPr>
                <w:rFonts w:ascii="Times New Roman" w:hAnsi="Times New Roman" w:cs="Times New Roman"/>
                <w:sz w:val="24"/>
                <w:szCs w:val="24"/>
              </w:rPr>
              <w:tab/>
            </w:r>
            <w:r w:rsidRPr="009C1E65">
              <w:rPr>
                <w:rFonts w:ascii="Times New Roman" w:hAnsi="Times New Roman" w:cs="Times New Roman"/>
                <w:sz w:val="24"/>
                <w:szCs w:val="24"/>
              </w:rPr>
              <w:t>оплата за неотработанное время</w:t>
            </w:r>
          </w:p>
          <w:p w:rsidR="00CD7E28" w:rsidRPr="009A51AC" w:rsidRDefault="00CD7E28" w:rsidP="007D7684">
            <w:pPr>
              <w:tabs>
                <w:tab w:val="left" w:pos="346"/>
              </w:tabs>
              <w:jc w:val="both"/>
              <w:rPr>
                <w:rFonts w:ascii="Times New Roman" w:hAnsi="Times New Roman" w:cs="Times New Roman"/>
                <w:b/>
                <w:sz w:val="24"/>
                <w:szCs w:val="24"/>
              </w:rPr>
            </w:pPr>
            <w:r w:rsidRPr="009A51AC">
              <w:rPr>
                <w:rFonts w:ascii="Times New Roman" w:hAnsi="Times New Roman" w:cs="Times New Roman"/>
                <w:b/>
                <w:sz w:val="24"/>
                <w:szCs w:val="24"/>
              </w:rPr>
              <w:t>б</w:t>
            </w:r>
            <w:r w:rsidRPr="009A51AC">
              <w:rPr>
                <w:rFonts w:ascii="Times New Roman" w:hAnsi="Times New Roman" w:cs="Times New Roman"/>
                <w:b/>
                <w:sz w:val="24"/>
                <w:szCs w:val="24"/>
              </w:rPr>
              <w:tab/>
            </w:r>
            <w:r w:rsidRPr="009C1E65">
              <w:rPr>
                <w:rFonts w:ascii="Times New Roman" w:hAnsi="Times New Roman" w:cs="Times New Roman"/>
                <w:b/>
                <w:sz w:val="24"/>
                <w:szCs w:val="24"/>
              </w:rPr>
              <w:t>оплата за отработанное время</w:t>
            </w:r>
          </w:p>
          <w:p w:rsidR="00CD7E28" w:rsidRPr="009A51AC" w:rsidRDefault="00CD7E28" w:rsidP="007D7684">
            <w:pPr>
              <w:tabs>
                <w:tab w:val="left" w:pos="346"/>
              </w:tabs>
              <w:jc w:val="both"/>
              <w:rPr>
                <w:rFonts w:ascii="Times New Roman" w:hAnsi="Times New Roman" w:cs="Times New Roman"/>
                <w:sz w:val="24"/>
                <w:szCs w:val="24"/>
              </w:rPr>
            </w:pPr>
            <w:r w:rsidRPr="009A51AC">
              <w:rPr>
                <w:rFonts w:ascii="Times New Roman" w:hAnsi="Times New Roman" w:cs="Times New Roman"/>
                <w:sz w:val="24"/>
                <w:szCs w:val="24"/>
              </w:rPr>
              <w:lastRenderedPageBreak/>
              <w:t>в</w:t>
            </w:r>
            <w:r w:rsidRPr="009A51AC">
              <w:rPr>
                <w:rFonts w:ascii="Times New Roman" w:hAnsi="Times New Roman" w:cs="Times New Roman"/>
                <w:sz w:val="24"/>
                <w:szCs w:val="24"/>
              </w:rPr>
              <w:tab/>
            </w:r>
            <w:r w:rsidRPr="009C1E65">
              <w:rPr>
                <w:rFonts w:ascii="Times New Roman" w:hAnsi="Times New Roman" w:cs="Times New Roman"/>
                <w:sz w:val="24"/>
                <w:szCs w:val="24"/>
              </w:rPr>
              <w:t>единовременные выплаты</w:t>
            </w:r>
          </w:p>
          <w:p w:rsidR="00CD7E28" w:rsidRPr="0090522F" w:rsidRDefault="00CD7E28" w:rsidP="007D7684">
            <w:pPr>
              <w:tabs>
                <w:tab w:val="left" w:pos="346"/>
              </w:tabs>
              <w:rPr>
                <w:rFonts w:ascii="Times New Roman" w:hAnsi="Times New Roman" w:cs="Times New Roman"/>
                <w:sz w:val="24"/>
                <w:szCs w:val="24"/>
                <w:highlight w:val="lightGray"/>
              </w:rPr>
            </w:pPr>
            <w:r w:rsidRPr="009D7CAE">
              <w:rPr>
                <w:rFonts w:ascii="Times New Roman" w:hAnsi="Times New Roman" w:cs="Times New Roman"/>
                <w:sz w:val="24"/>
                <w:szCs w:val="24"/>
              </w:rPr>
              <w:t>г</w:t>
            </w:r>
            <w:r w:rsidRPr="009D7CAE">
              <w:rPr>
                <w:rFonts w:ascii="Times New Roman" w:hAnsi="Times New Roman" w:cs="Times New Roman"/>
                <w:sz w:val="24"/>
                <w:szCs w:val="24"/>
              </w:rPr>
              <w:tab/>
            </w:r>
            <w:r w:rsidRPr="009C1E65">
              <w:rPr>
                <w:rFonts w:ascii="Times New Roman" w:hAnsi="Times New Roman" w:cs="Times New Roman"/>
                <w:sz w:val="24"/>
                <w:szCs w:val="24"/>
              </w:rPr>
              <w:t>компенсационные выплаты</w:t>
            </w:r>
          </w:p>
        </w:tc>
        <w:tc>
          <w:tcPr>
            <w:tcW w:w="2802" w:type="dxa"/>
            <w:tcBorders>
              <w:top w:val="single" w:sz="4" w:space="0" w:color="auto"/>
              <w:left w:val="single" w:sz="4" w:space="0" w:color="auto"/>
              <w:bottom w:val="single" w:sz="4" w:space="0" w:color="auto"/>
              <w:right w:val="single" w:sz="4" w:space="0" w:color="auto"/>
            </w:tcBorders>
          </w:tcPr>
          <w:p w:rsidR="00CD7E28" w:rsidRPr="0090522F" w:rsidRDefault="00CD7E28" w:rsidP="00A05F24">
            <w:pPr>
              <w:rPr>
                <w:rFonts w:ascii="Times New Roman" w:hAnsi="Times New Roman" w:cs="Times New Roman"/>
                <w:sz w:val="24"/>
                <w:szCs w:val="24"/>
                <w:highlight w:val="lightGray"/>
              </w:rPr>
            </w:pPr>
            <w:r w:rsidRPr="009A51AC">
              <w:rPr>
                <w:rFonts w:ascii="Times New Roman" w:hAnsi="Times New Roman" w:cs="Times New Roman"/>
                <w:sz w:val="24"/>
                <w:szCs w:val="24"/>
              </w:rPr>
              <w:lastRenderedPageBreak/>
              <w:t>б</w:t>
            </w:r>
          </w:p>
        </w:tc>
      </w:tr>
      <w:tr w:rsidR="00CD7E28" w:rsidTr="00A05F24">
        <w:tc>
          <w:tcPr>
            <w:tcW w:w="1384" w:type="dxa"/>
            <w:vMerge/>
            <w:tcBorders>
              <w:left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46"/>
              </w:tabs>
              <w:jc w:val="both"/>
              <w:rPr>
                <w:rFonts w:ascii="Times New Roman" w:hAnsi="Times New Roman" w:cs="Times New Roman"/>
                <w:sz w:val="24"/>
                <w:szCs w:val="24"/>
              </w:rPr>
            </w:pPr>
            <w:r w:rsidRPr="00605A2C">
              <w:rPr>
                <w:rFonts w:ascii="Times New Roman" w:hAnsi="Times New Roman" w:cs="Times New Roman"/>
                <w:sz w:val="24"/>
                <w:szCs w:val="24"/>
              </w:rPr>
              <w:t xml:space="preserve">Укажите затраты, выделяемые по способу их отнесения на себестоимость: </w:t>
            </w:r>
          </w:p>
          <w:p w:rsidR="00CD7E28" w:rsidRDefault="00CD7E28" w:rsidP="007D7684">
            <w:pPr>
              <w:tabs>
                <w:tab w:val="left" w:pos="346"/>
              </w:tabs>
              <w:jc w:val="both"/>
              <w:rPr>
                <w:rFonts w:ascii="Times New Roman" w:hAnsi="Times New Roman" w:cs="Times New Roman"/>
                <w:sz w:val="24"/>
                <w:szCs w:val="24"/>
              </w:rPr>
            </w:pPr>
          </w:p>
          <w:p w:rsidR="00CD7E28" w:rsidRPr="009A51AC" w:rsidRDefault="00CD7E28" w:rsidP="007D7684">
            <w:pPr>
              <w:tabs>
                <w:tab w:val="left" w:pos="346"/>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9D7CAE" w:rsidRDefault="00CD7E28" w:rsidP="007D7684">
            <w:pPr>
              <w:tabs>
                <w:tab w:val="left" w:pos="346"/>
              </w:tabs>
              <w:jc w:val="both"/>
              <w:rPr>
                <w:rFonts w:ascii="Times New Roman" w:hAnsi="Times New Roman" w:cs="Times New Roman"/>
                <w:sz w:val="24"/>
                <w:szCs w:val="24"/>
              </w:rPr>
            </w:pPr>
            <w:r w:rsidRPr="009D7CAE">
              <w:rPr>
                <w:rFonts w:ascii="Times New Roman" w:hAnsi="Times New Roman" w:cs="Times New Roman"/>
                <w:sz w:val="24"/>
                <w:szCs w:val="24"/>
              </w:rPr>
              <w:t>а</w:t>
            </w:r>
            <w:r w:rsidRPr="009D7CAE">
              <w:rPr>
                <w:rFonts w:ascii="Times New Roman" w:hAnsi="Times New Roman" w:cs="Times New Roman"/>
                <w:sz w:val="24"/>
                <w:szCs w:val="24"/>
              </w:rPr>
              <w:tab/>
            </w:r>
            <w:r w:rsidRPr="00605A2C">
              <w:rPr>
                <w:rFonts w:ascii="Times New Roman" w:hAnsi="Times New Roman" w:cs="Times New Roman"/>
                <w:sz w:val="24"/>
                <w:szCs w:val="24"/>
              </w:rPr>
              <w:t>прямые и основные</w:t>
            </w:r>
          </w:p>
          <w:p w:rsidR="00CD7E28" w:rsidRPr="000C3EEB" w:rsidRDefault="00CD7E28" w:rsidP="007D7684">
            <w:pPr>
              <w:tabs>
                <w:tab w:val="left" w:pos="346"/>
              </w:tabs>
              <w:jc w:val="both"/>
              <w:rPr>
                <w:rFonts w:ascii="Times New Roman" w:hAnsi="Times New Roman" w:cs="Times New Roman"/>
                <w:sz w:val="24"/>
                <w:szCs w:val="24"/>
              </w:rPr>
            </w:pPr>
            <w:r w:rsidRPr="000C3EEB">
              <w:rPr>
                <w:rFonts w:ascii="Times New Roman" w:hAnsi="Times New Roman" w:cs="Times New Roman"/>
                <w:sz w:val="24"/>
                <w:szCs w:val="24"/>
              </w:rPr>
              <w:t>б</w:t>
            </w:r>
            <w:r w:rsidRPr="000C3EEB">
              <w:rPr>
                <w:rFonts w:ascii="Times New Roman" w:hAnsi="Times New Roman" w:cs="Times New Roman"/>
                <w:sz w:val="24"/>
                <w:szCs w:val="24"/>
              </w:rPr>
              <w:tab/>
            </w:r>
            <w:r w:rsidRPr="00605A2C">
              <w:rPr>
                <w:rFonts w:ascii="Times New Roman" w:hAnsi="Times New Roman" w:cs="Times New Roman"/>
                <w:sz w:val="24"/>
                <w:szCs w:val="24"/>
              </w:rPr>
              <w:t>косвенные и накладные</w:t>
            </w:r>
          </w:p>
          <w:p w:rsidR="00CD7E28" w:rsidRPr="000C3EEB" w:rsidRDefault="00CD7E28" w:rsidP="007D7684">
            <w:pPr>
              <w:tabs>
                <w:tab w:val="left" w:pos="346"/>
              </w:tabs>
              <w:jc w:val="both"/>
              <w:rPr>
                <w:rFonts w:ascii="Times New Roman" w:hAnsi="Times New Roman" w:cs="Times New Roman"/>
                <w:b/>
                <w:sz w:val="24"/>
                <w:szCs w:val="24"/>
              </w:rPr>
            </w:pPr>
            <w:r w:rsidRPr="000C3EEB">
              <w:rPr>
                <w:rFonts w:ascii="Times New Roman" w:hAnsi="Times New Roman" w:cs="Times New Roman"/>
                <w:b/>
                <w:sz w:val="24"/>
                <w:szCs w:val="24"/>
              </w:rPr>
              <w:t>в</w:t>
            </w:r>
            <w:r w:rsidRPr="000C3EEB">
              <w:rPr>
                <w:rFonts w:ascii="Times New Roman" w:hAnsi="Times New Roman" w:cs="Times New Roman"/>
                <w:b/>
                <w:sz w:val="24"/>
                <w:szCs w:val="24"/>
              </w:rPr>
              <w:tab/>
            </w:r>
            <w:r w:rsidRPr="00605A2C">
              <w:rPr>
                <w:rFonts w:ascii="Times New Roman" w:hAnsi="Times New Roman" w:cs="Times New Roman"/>
                <w:b/>
                <w:sz w:val="24"/>
                <w:szCs w:val="24"/>
              </w:rPr>
              <w:t>прямые и косвенные</w:t>
            </w:r>
          </w:p>
          <w:p w:rsidR="00CD7E28" w:rsidRPr="0090522F" w:rsidRDefault="00CD7E28" w:rsidP="007D7684">
            <w:pPr>
              <w:tabs>
                <w:tab w:val="left" w:pos="346"/>
              </w:tabs>
              <w:jc w:val="both"/>
              <w:rPr>
                <w:rFonts w:ascii="Times New Roman" w:hAnsi="Times New Roman" w:cs="Times New Roman"/>
                <w:sz w:val="24"/>
                <w:szCs w:val="24"/>
                <w:highlight w:val="lightGray"/>
              </w:rPr>
            </w:pPr>
            <w:r w:rsidRPr="009D7CAE">
              <w:rPr>
                <w:rFonts w:ascii="Times New Roman" w:hAnsi="Times New Roman" w:cs="Times New Roman"/>
                <w:sz w:val="24"/>
                <w:szCs w:val="24"/>
              </w:rPr>
              <w:t>г</w:t>
            </w:r>
            <w:r w:rsidRPr="009D7CAE">
              <w:rPr>
                <w:rFonts w:ascii="Times New Roman" w:hAnsi="Times New Roman" w:cs="Times New Roman"/>
                <w:sz w:val="24"/>
                <w:szCs w:val="24"/>
              </w:rPr>
              <w:tab/>
            </w:r>
            <w:r w:rsidRPr="00605A2C">
              <w:rPr>
                <w:rFonts w:ascii="Times New Roman" w:hAnsi="Times New Roman" w:cs="Times New Roman"/>
                <w:sz w:val="24"/>
                <w:szCs w:val="24"/>
              </w:rPr>
              <w:t>прямые и условно-постоянные</w:t>
            </w:r>
          </w:p>
        </w:tc>
        <w:tc>
          <w:tcPr>
            <w:tcW w:w="2802" w:type="dxa"/>
            <w:tcBorders>
              <w:top w:val="single" w:sz="4" w:space="0" w:color="auto"/>
              <w:left w:val="single" w:sz="4" w:space="0" w:color="auto"/>
              <w:bottom w:val="single" w:sz="4" w:space="0" w:color="auto"/>
              <w:right w:val="single" w:sz="4" w:space="0" w:color="auto"/>
            </w:tcBorders>
          </w:tcPr>
          <w:p w:rsidR="00CD7E28" w:rsidRPr="0090522F" w:rsidRDefault="00CD7E28" w:rsidP="00A05F24">
            <w:pPr>
              <w:rPr>
                <w:rFonts w:ascii="Times New Roman" w:hAnsi="Times New Roman" w:cs="Times New Roman"/>
                <w:sz w:val="24"/>
                <w:szCs w:val="24"/>
                <w:highlight w:val="lightGray"/>
              </w:rPr>
            </w:pPr>
            <w:r>
              <w:rPr>
                <w:rFonts w:ascii="Times New Roman" w:hAnsi="Times New Roman" w:cs="Times New Roman"/>
                <w:sz w:val="24"/>
                <w:szCs w:val="24"/>
              </w:rPr>
              <w:t>в</w:t>
            </w:r>
          </w:p>
        </w:tc>
      </w:tr>
      <w:tr w:rsidR="00CD7E28" w:rsidTr="00A05F24">
        <w:tc>
          <w:tcPr>
            <w:tcW w:w="1384" w:type="dxa"/>
            <w:vMerge/>
            <w:tcBorders>
              <w:left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46"/>
              </w:tabs>
              <w:jc w:val="both"/>
              <w:rPr>
                <w:rFonts w:ascii="Times New Roman" w:hAnsi="Times New Roman" w:cs="Times New Roman"/>
                <w:sz w:val="24"/>
                <w:szCs w:val="24"/>
              </w:rPr>
            </w:pPr>
            <w:r w:rsidRPr="00EB0241">
              <w:rPr>
                <w:rFonts w:ascii="Times New Roman" w:hAnsi="Times New Roman" w:cs="Times New Roman"/>
                <w:sz w:val="24"/>
                <w:szCs w:val="24"/>
              </w:rPr>
              <w:t xml:space="preserve">Амортизация основных фондов - это: </w:t>
            </w:r>
          </w:p>
          <w:p w:rsidR="00CD7E28" w:rsidRDefault="00CD7E28" w:rsidP="007D7684">
            <w:pPr>
              <w:tabs>
                <w:tab w:val="left" w:pos="346"/>
              </w:tabs>
              <w:jc w:val="both"/>
              <w:rPr>
                <w:rFonts w:ascii="Times New Roman" w:hAnsi="Times New Roman" w:cs="Times New Roman"/>
                <w:sz w:val="24"/>
                <w:szCs w:val="24"/>
              </w:rPr>
            </w:pPr>
          </w:p>
          <w:p w:rsidR="00CD7E28" w:rsidRPr="009A51AC" w:rsidRDefault="00CD7E28" w:rsidP="007D7684">
            <w:pPr>
              <w:tabs>
                <w:tab w:val="left" w:pos="346"/>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9D7CAE" w:rsidRDefault="00CD7E28" w:rsidP="007D7684">
            <w:pPr>
              <w:tabs>
                <w:tab w:val="left" w:pos="346"/>
              </w:tabs>
              <w:jc w:val="both"/>
              <w:rPr>
                <w:rFonts w:ascii="Times New Roman" w:hAnsi="Times New Roman" w:cs="Times New Roman"/>
                <w:sz w:val="24"/>
                <w:szCs w:val="24"/>
              </w:rPr>
            </w:pPr>
            <w:r w:rsidRPr="009D7CAE">
              <w:rPr>
                <w:rFonts w:ascii="Times New Roman" w:hAnsi="Times New Roman" w:cs="Times New Roman"/>
                <w:sz w:val="24"/>
                <w:szCs w:val="24"/>
              </w:rPr>
              <w:t>а</w:t>
            </w:r>
            <w:r w:rsidRPr="009D7CAE">
              <w:rPr>
                <w:rFonts w:ascii="Times New Roman" w:hAnsi="Times New Roman" w:cs="Times New Roman"/>
                <w:sz w:val="24"/>
                <w:szCs w:val="24"/>
              </w:rPr>
              <w:tab/>
            </w:r>
            <w:r w:rsidRPr="00EB0241">
              <w:rPr>
                <w:rFonts w:ascii="Times New Roman" w:hAnsi="Times New Roman" w:cs="Times New Roman"/>
                <w:sz w:val="24"/>
                <w:szCs w:val="24"/>
              </w:rPr>
              <w:t>износ основных фондов</w:t>
            </w:r>
          </w:p>
          <w:p w:rsidR="00CD7E28" w:rsidRPr="000C3EEB" w:rsidRDefault="00CD7E28" w:rsidP="007D7684">
            <w:pPr>
              <w:tabs>
                <w:tab w:val="left" w:pos="346"/>
              </w:tabs>
              <w:jc w:val="both"/>
              <w:rPr>
                <w:rFonts w:ascii="Times New Roman" w:hAnsi="Times New Roman" w:cs="Times New Roman"/>
                <w:sz w:val="24"/>
                <w:szCs w:val="24"/>
              </w:rPr>
            </w:pPr>
            <w:r w:rsidRPr="000C3EEB">
              <w:rPr>
                <w:rFonts w:ascii="Times New Roman" w:hAnsi="Times New Roman" w:cs="Times New Roman"/>
                <w:sz w:val="24"/>
                <w:szCs w:val="24"/>
              </w:rPr>
              <w:t>б</w:t>
            </w:r>
            <w:r w:rsidRPr="000C3EEB">
              <w:rPr>
                <w:rFonts w:ascii="Times New Roman" w:hAnsi="Times New Roman" w:cs="Times New Roman"/>
                <w:sz w:val="24"/>
                <w:szCs w:val="24"/>
              </w:rPr>
              <w:tab/>
            </w:r>
            <w:r w:rsidRPr="00EB0241">
              <w:rPr>
                <w:rFonts w:ascii="Times New Roman" w:hAnsi="Times New Roman" w:cs="Times New Roman"/>
                <w:sz w:val="24"/>
                <w:szCs w:val="24"/>
              </w:rPr>
              <w:t>воспроизводство основных фондов</w:t>
            </w:r>
          </w:p>
          <w:p w:rsidR="00CD7E28" w:rsidRPr="000C3EEB" w:rsidRDefault="00CD7E28" w:rsidP="007D7684">
            <w:pPr>
              <w:tabs>
                <w:tab w:val="left" w:pos="346"/>
              </w:tabs>
              <w:jc w:val="both"/>
              <w:rPr>
                <w:rFonts w:ascii="Times New Roman" w:hAnsi="Times New Roman" w:cs="Times New Roman"/>
                <w:b/>
                <w:sz w:val="24"/>
                <w:szCs w:val="24"/>
              </w:rPr>
            </w:pPr>
            <w:r w:rsidRPr="000C3EEB">
              <w:rPr>
                <w:rFonts w:ascii="Times New Roman" w:hAnsi="Times New Roman" w:cs="Times New Roman"/>
                <w:b/>
                <w:sz w:val="24"/>
                <w:szCs w:val="24"/>
              </w:rPr>
              <w:t>в</w:t>
            </w:r>
            <w:r w:rsidRPr="000C3EEB">
              <w:rPr>
                <w:rFonts w:ascii="Times New Roman" w:hAnsi="Times New Roman" w:cs="Times New Roman"/>
                <w:b/>
                <w:sz w:val="24"/>
                <w:szCs w:val="24"/>
              </w:rPr>
              <w:tab/>
            </w:r>
            <w:r w:rsidRPr="00EB0241">
              <w:rPr>
                <w:rFonts w:ascii="Times New Roman" w:hAnsi="Times New Roman" w:cs="Times New Roman"/>
                <w:b/>
                <w:sz w:val="24"/>
                <w:szCs w:val="24"/>
              </w:rPr>
              <w:t>процесс перенесения стоимости основных фондов на себестоимость готовой продукции</w:t>
            </w:r>
          </w:p>
          <w:p w:rsidR="00CD7E28" w:rsidRPr="0090522F" w:rsidRDefault="00CD7E28" w:rsidP="007D7684">
            <w:pPr>
              <w:tabs>
                <w:tab w:val="left" w:pos="346"/>
              </w:tabs>
              <w:jc w:val="both"/>
              <w:rPr>
                <w:rFonts w:ascii="Times New Roman" w:hAnsi="Times New Roman" w:cs="Times New Roman"/>
                <w:sz w:val="24"/>
                <w:szCs w:val="24"/>
                <w:highlight w:val="lightGray"/>
              </w:rPr>
            </w:pPr>
            <w:r w:rsidRPr="009D7CAE">
              <w:rPr>
                <w:rFonts w:ascii="Times New Roman" w:hAnsi="Times New Roman" w:cs="Times New Roman"/>
                <w:sz w:val="24"/>
                <w:szCs w:val="24"/>
              </w:rPr>
              <w:t>г</w:t>
            </w:r>
            <w:r w:rsidRPr="009D7CAE">
              <w:rPr>
                <w:rFonts w:ascii="Times New Roman" w:hAnsi="Times New Roman" w:cs="Times New Roman"/>
                <w:sz w:val="24"/>
                <w:szCs w:val="24"/>
              </w:rPr>
              <w:tab/>
            </w:r>
            <w:r w:rsidRPr="00EB0241">
              <w:rPr>
                <w:rFonts w:ascii="Times New Roman" w:hAnsi="Times New Roman" w:cs="Times New Roman"/>
                <w:sz w:val="24"/>
                <w:szCs w:val="24"/>
              </w:rPr>
              <w:t>затраты на содержание основных фондов</w:t>
            </w:r>
          </w:p>
        </w:tc>
        <w:tc>
          <w:tcPr>
            <w:tcW w:w="2802" w:type="dxa"/>
            <w:tcBorders>
              <w:top w:val="single" w:sz="4" w:space="0" w:color="auto"/>
              <w:left w:val="single" w:sz="4" w:space="0" w:color="auto"/>
              <w:bottom w:val="single" w:sz="4" w:space="0" w:color="auto"/>
              <w:right w:val="single" w:sz="4" w:space="0" w:color="auto"/>
            </w:tcBorders>
          </w:tcPr>
          <w:p w:rsidR="00CD7E28" w:rsidRPr="0090522F" w:rsidRDefault="00CD7E28" w:rsidP="00A05F24">
            <w:pPr>
              <w:rPr>
                <w:rFonts w:ascii="Times New Roman" w:hAnsi="Times New Roman" w:cs="Times New Roman"/>
                <w:sz w:val="24"/>
                <w:szCs w:val="24"/>
                <w:highlight w:val="lightGray"/>
              </w:rPr>
            </w:pPr>
            <w:r>
              <w:rPr>
                <w:rFonts w:ascii="Times New Roman" w:hAnsi="Times New Roman" w:cs="Times New Roman"/>
                <w:sz w:val="24"/>
                <w:szCs w:val="24"/>
              </w:rPr>
              <w:t>в</w:t>
            </w:r>
          </w:p>
        </w:tc>
      </w:tr>
      <w:tr w:rsidR="00CD7E28" w:rsidTr="00A05F24">
        <w:tc>
          <w:tcPr>
            <w:tcW w:w="1384" w:type="dxa"/>
            <w:vMerge/>
            <w:tcBorders>
              <w:left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46"/>
              </w:tabs>
              <w:jc w:val="both"/>
              <w:rPr>
                <w:rFonts w:ascii="Times New Roman" w:hAnsi="Times New Roman" w:cs="Times New Roman"/>
                <w:sz w:val="24"/>
                <w:szCs w:val="24"/>
              </w:rPr>
            </w:pPr>
            <w:r w:rsidRPr="00F83F89">
              <w:rPr>
                <w:rFonts w:ascii="Times New Roman" w:hAnsi="Times New Roman" w:cs="Times New Roman"/>
                <w:sz w:val="24"/>
                <w:szCs w:val="24"/>
              </w:rPr>
              <w:t>Внедрение научной организации труда (НОТ) начинается с:</w:t>
            </w:r>
          </w:p>
          <w:p w:rsidR="00CD7E28" w:rsidRDefault="00CD7E28" w:rsidP="007D7684">
            <w:pPr>
              <w:tabs>
                <w:tab w:val="left" w:pos="346"/>
              </w:tabs>
              <w:jc w:val="both"/>
              <w:rPr>
                <w:rFonts w:ascii="Times New Roman" w:hAnsi="Times New Roman" w:cs="Times New Roman"/>
                <w:sz w:val="24"/>
                <w:szCs w:val="24"/>
              </w:rPr>
            </w:pPr>
          </w:p>
          <w:p w:rsidR="00CD7E28" w:rsidRPr="009A51AC" w:rsidRDefault="00CD7E28" w:rsidP="007D7684">
            <w:pPr>
              <w:tabs>
                <w:tab w:val="left" w:pos="346"/>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9D7CAE" w:rsidRDefault="00CD7E28" w:rsidP="007D7684">
            <w:pPr>
              <w:tabs>
                <w:tab w:val="left" w:pos="346"/>
              </w:tabs>
              <w:jc w:val="both"/>
              <w:rPr>
                <w:rFonts w:ascii="Times New Roman" w:hAnsi="Times New Roman" w:cs="Times New Roman"/>
                <w:sz w:val="24"/>
                <w:szCs w:val="24"/>
              </w:rPr>
            </w:pPr>
            <w:r w:rsidRPr="009D7CAE">
              <w:rPr>
                <w:rFonts w:ascii="Times New Roman" w:hAnsi="Times New Roman" w:cs="Times New Roman"/>
                <w:sz w:val="24"/>
                <w:szCs w:val="24"/>
              </w:rPr>
              <w:t>а</w:t>
            </w:r>
            <w:r w:rsidRPr="009D7CAE">
              <w:rPr>
                <w:rFonts w:ascii="Times New Roman" w:hAnsi="Times New Roman" w:cs="Times New Roman"/>
                <w:sz w:val="24"/>
                <w:szCs w:val="24"/>
              </w:rPr>
              <w:tab/>
            </w:r>
            <w:r w:rsidRPr="00F83F89">
              <w:rPr>
                <w:rFonts w:ascii="Times New Roman" w:hAnsi="Times New Roman" w:cs="Times New Roman"/>
                <w:sz w:val="24"/>
                <w:szCs w:val="24"/>
              </w:rPr>
              <w:t>разработки мероприятий по НОТ</w:t>
            </w:r>
          </w:p>
          <w:p w:rsidR="00CD7E28" w:rsidRPr="000C3EEB" w:rsidRDefault="00CD7E28" w:rsidP="007D7684">
            <w:pPr>
              <w:tabs>
                <w:tab w:val="left" w:pos="346"/>
              </w:tabs>
              <w:jc w:val="both"/>
              <w:rPr>
                <w:rFonts w:ascii="Times New Roman" w:hAnsi="Times New Roman" w:cs="Times New Roman"/>
                <w:sz w:val="24"/>
                <w:szCs w:val="24"/>
              </w:rPr>
            </w:pPr>
            <w:r w:rsidRPr="000C3EEB">
              <w:rPr>
                <w:rFonts w:ascii="Times New Roman" w:hAnsi="Times New Roman" w:cs="Times New Roman"/>
                <w:sz w:val="24"/>
                <w:szCs w:val="24"/>
              </w:rPr>
              <w:t>б</w:t>
            </w:r>
            <w:r w:rsidRPr="000C3EEB">
              <w:rPr>
                <w:rFonts w:ascii="Times New Roman" w:hAnsi="Times New Roman" w:cs="Times New Roman"/>
                <w:sz w:val="24"/>
                <w:szCs w:val="24"/>
              </w:rPr>
              <w:tab/>
            </w:r>
            <w:r w:rsidRPr="00F83F89">
              <w:rPr>
                <w:rFonts w:ascii="Times New Roman" w:hAnsi="Times New Roman" w:cs="Times New Roman"/>
                <w:sz w:val="24"/>
                <w:szCs w:val="24"/>
              </w:rPr>
              <w:t>определения исполнителей НОТ</w:t>
            </w:r>
          </w:p>
          <w:p w:rsidR="00CD7E28" w:rsidRPr="0096778F" w:rsidRDefault="00CD7E28" w:rsidP="007D7684">
            <w:pPr>
              <w:tabs>
                <w:tab w:val="left" w:pos="346"/>
              </w:tabs>
              <w:jc w:val="both"/>
              <w:rPr>
                <w:rFonts w:ascii="Times New Roman" w:hAnsi="Times New Roman" w:cs="Times New Roman"/>
                <w:sz w:val="24"/>
                <w:szCs w:val="24"/>
              </w:rPr>
            </w:pPr>
            <w:r w:rsidRPr="0096778F">
              <w:rPr>
                <w:rFonts w:ascii="Times New Roman" w:hAnsi="Times New Roman" w:cs="Times New Roman"/>
                <w:sz w:val="24"/>
                <w:szCs w:val="24"/>
              </w:rPr>
              <w:t>в</w:t>
            </w:r>
            <w:r w:rsidRPr="0096778F">
              <w:rPr>
                <w:rFonts w:ascii="Times New Roman" w:hAnsi="Times New Roman" w:cs="Times New Roman"/>
                <w:sz w:val="24"/>
                <w:szCs w:val="24"/>
              </w:rPr>
              <w:tab/>
            </w:r>
            <w:r w:rsidRPr="00F83F89">
              <w:rPr>
                <w:rFonts w:ascii="Times New Roman" w:hAnsi="Times New Roman" w:cs="Times New Roman"/>
                <w:sz w:val="24"/>
                <w:szCs w:val="24"/>
              </w:rPr>
              <w:t>разработки задач по повышению эффективности производства</w:t>
            </w:r>
          </w:p>
          <w:p w:rsidR="00CD7E28" w:rsidRPr="0096778F" w:rsidRDefault="00CD7E28" w:rsidP="007D7684">
            <w:pPr>
              <w:tabs>
                <w:tab w:val="left" w:pos="346"/>
              </w:tabs>
              <w:jc w:val="both"/>
              <w:rPr>
                <w:rFonts w:ascii="Times New Roman" w:hAnsi="Times New Roman" w:cs="Times New Roman"/>
                <w:b/>
                <w:sz w:val="24"/>
                <w:szCs w:val="24"/>
                <w:highlight w:val="lightGray"/>
              </w:rPr>
            </w:pPr>
            <w:r w:rsidRPr="0096778F">
              <w:rPr>
                <w:rFonts w:ascii="Times New Roman" w:hAnsi="Times New Roman" w:cs="Times New Roman"/>
                <w:b/>
                <w:sz w:val="24"/>
                <w:szCs w:val="24"/>
              </w:rPr>
              <w:t>г</w:t>
            </w:r>
            <w:r w:rsidRPr="0096778F">
              <w:rPr>
                <w:rFonts w:ascii="Times New Roman" w:hAnsi="Times New Roman" w:cs="Times New Roman"/>
                <w:b/>
                <w:sz w:val="24"/>
                <w:szCs w:val="24"/>
              </w:rPr>
              <w:tab/>
            </w:r>
            <w:r w:rsidRPr="00F83F89">
              <w:rPr>
                <w:rFonts w:ascii="Times New Roman" w:hAnsi="Times New Roman" w:cs="Times New Roman"/>
                <w:b/>
                <w:sz w:val="24"/>
                <w:szCs w:val="24"/>
              </w:rPr>
              <w:t>анализа фактического состояния организации труда на предприятии</w:t>
            </w:r>
          </w:p>
        </w:tc>
        <w:tc>
          <w:tcPr>
            <w:tcW w:w="2802" w:type="dxa"/>
            <w:tcBorders>
              <w:top w:val="single" w:sz="4" w:space="0" w:color="auto"/>
              <w:left w:val="single" w:sz="4" w:space="0" w:color="auto"/>
              <w:bottom w:val="single" w:sz="4" w:space="0" w:color="auto"/>
              <w:right w:val="single" w:sz="4" w:space="0" w:color="auto"/>
            </w:tcBorders>
          </w:tcPr>
          <w:p w:rsidR="00CD7E28" w:rsidRPr="0090522F" w:rsidRDefault="00CD7E28" w:rsidP="00A05F24">
            <w:pPr>
              <w:rPr>
                <w:rFonts w:ascii="Times New Roman" w:hAnsi="Times New Roman" w:cs="Times New Roman"/>
                <w:sz w:val="24"/>
                <w:szCs w:val="24"/>
                <w:highlight w:val="lightGray"/>
              </w:rPr>
            </w:pPr>
            <w:r>
              <w:rPr>
                <w:rFonts w:ascii="Times New Roman" w:hAnsi="Times New Roman" w:cs="Times New Roman"/>
                <w:sz w:val="24"/>
                <w:szCs w:val="24"/>
              </w:rPr>
              <w:t>г</w:t>
            </w:r>
          </w:p>
        </w:tc>
      </w:tr>
      <w:tr w:rsidR="00CD7E28" w:rsidTr="00A05F24">
        <w:tc>
          <w:tcPr>
            <w:tcW w:w="1384" w:type="dxa"/>
            <w:vMerge/>
            <w:tcBorders>
              <w:left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46"/>
              </w:tabs>
              <w:jc w:val="both"/>
              <w:rPr>
                <w:rFonts w:ascii="Times New Roman" w:hAnsi="Times New Roman" w:cs="Times New Roman"/>
                <w:sz w:val="24"/>
                <w:szCs w:val="24"/>
              </w:rPr>
            </w:pPr>
            <w:r w:rsidRPr="00073EF7">
              <w:rPr>
                <w:rFonts w:ascii="Times New Roman" w:hAnsi="Times New Roman" w:cs="Times New Roman"/>
                <w:sz w:val="24"/>
                <w:szCs w:val="24"/>
              </w:rPr>
              <w:t>Совокупность последовательно организованных действий по изменению состояния предмета труда называют процессом:</w:t>
            </w:r>
          </w:p>
          <w:p w:rsidR="00CD7E28" w:rsidRDefault="00CD7E28" w:rsidP="007D7684">
            <w:pPr>
              <w:tabs>
                <w:tab w:val="left" w:pos="346"/>
              </w:tabs>
              <w:jc w:val="both"/>
              <w:rPr>
                <w:rFonts w:ascii="Times New Roman" w:hAnsi="Times New Roman" w:cs="Times New Roman"/>
                <w:sz w:val="24"/>
                <w:szCs w:val="24"/>
              </w:rPr>
            </w:pPr>
          </w:p>
          <w:p w:rsidR="00CD7E28" w:rsidRPr="009A51AC" w:rsidRDefault="00CD7E28" w:rsidP="007D7684">
            <w:pPr>
              <w:tabs>
                <w:tab w:val="left" w:pos="346"/>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9D7CAE" w:rsidRDefault="00CD7E28" w:rsidP="007D7684">
            <w:pPr>
              <w:tabs>
                <w:tab w:val="left" w:pos="346"/>
              </w:tabs>
              <w:jc w:val="both"/>
              <w:rPr>
                <w:rFonts w:ascii="Times New Roman" w:hAnsi="Times New Roman" w:cs="Times New Roman"/>
                <w:sz w:val="24"/>
                <w:szCs w:val="24"/>
              </w:rPr>
            </w:pPr>
            <w:r w:rsidRPr="009D7CAE">
              <w:rPr>
                <w:rFonts w:ascii="Times New Roman" w:hAnsi="Times New Roman" w:cs="Times New Roman"/>
                <w:sz w:val="24"/>
                <w:szCs w:val="24"/>
              </w:rPr>
              <w:t>а</w:t>
            </w:r>
            <w:r w:rsidRPr="009D7CAE">
              <w:rPr>
                <w:rFonts w:ascii="Times New Roman" w:hAnsi="Times New Roman" w:cs="Times New Roman"/>
                <w:sz w:val="24"/>
                <w:szCs w:val="24"/>
              </w:rPr>
              <w:tab/>
            </w:r>
            <w:r w:rsidRPr="00073EF7">
              <w:rPr>
                <w:rFonts w:ascii="Times New Roman" w:hAnsi="Times New Roman" w:cs="Times New Roman"/>
                <w:sz w:val="24"/>
                <w:szCs w:val="24"/>
              </w:rPr>
              <w:t>вспомогательным</w:t>
            </w:r>
          </w:p>
          <w:p w:rsidR="00CD7E28" w:rsidRPr="000C3EEB" w:rsidRDefault="00CD7E28" w:rsidP="007D7684">
            <w:pPr>
              <w:tabs>
                <w:tab w:val="left" w:pos="346"/>
              </w:tabs>
              <w:jc w:val="both"/>
              <w:rPr>
                <w:rFonts w:ascii="Times New Roman" w:hAnsi="Times New Roman" w:cs="Times New Roman"/>
                <w:sz w:val="24"/>
                <w:szCs w:val="24"/>
              </w:rPr>
            </w:pPr>
            <w:r w:rsidRPr="000C3EEB">
              <w:rPr>
                <w:rFonts w:ascii="Times New Roman" w:hAnsi="Times New Roman" w:cs="Times New Roman"/>
                <w:sz w:val="24"/>
                <w:szCs w:val="24"/>
              </w:rPr>
              <w:t>б</w:t>
            </w:r>
            <w:r w:rsidRPr="000C3EEB">
              <w:rPr>
                <w:rFonts w:ascii="Times New Roman" w:hAnsi="Times New Roman" w:cs="Times New Roman"/>
                <w:sz w:val="24"/>
                <w:szCs w:val="24"/>
              </w:rPr>
              <w:tab/>
            </w:r>
            <w:r w:rsidRPr="00073EF7">
              <w:rPr>
                <w:rFonts w:ascii="Times New Roman" w:hAnsi="Times New Roman" w:cs="Times New Roman"/>
                <w:sz w:val="24"/>
                <w:szCs w:val="24"/>
              </w:rPr>
              <w:t>обслуживающим</w:t>
            </w:r>
          </w:p>
          <w:p w:rsidR="00CD7E28" w:rsidRPr="0096778F" w:rsidRDefault="00CD7E28" w:rsidP="007D7684">
            <w:pPr>
              <w:tabs>
                <w:tab w:val="left" w:pos="346"/>
              </w:tabs>
              <w:jc w:val="both"/>
              <w:rPr>
                <w:rFonts w:ascii="Times New Roman" w:hAnsi="Times New Roman" w:cs="Times New Roman"/>
                <w:b/>
                <w:sz w:val="24"/>
                <w:szCs w:val="24"/>
              </w:rPr>
            </w:pPr>
            <w:r w:rsidRPr="0096778F">
              <w:rPr>
                <w:rFonts w:ascii="Times New Roman" w:hAnsi="Times New Roman" w:cs="Times New Roman"/>
                <w:b/>
                <w:sz w:val="24"/>
                <w:szCs w:val="24"/>
              </w:rPr>
              <w:t>в</w:t>
            </w:r>
            <w:r w:rsidRPr="0096778F">
              <w:rPr>
                <w:rFonts w:ascii="Times New Roman" w:hAnsi="Times New Roman" w:cs="Times New Roman"/>
                <w:b/>
                <w:sz w:val="24"/>
                <w:szCs w:val="24"/>
              </w:rPr>
              <w:tab/>
            </w:r>
            <w:r w:rsidRPr="00073EF7">
              <w:rPr>
                <w:rFonts w:ascii="Times New Roman" w:hAnsi="Times New Roman" w:cs="Times New Roman"/>
                <w:b/>
                <w:sz w:val="24"/>
                <w:szCs w:val="24"/>
              </w:rPr>
              <w:t>основным</w:t>
            </w:r>
          </w:p>
          <w:p w:rsidR="00CD7E28" w:rsidRPr="0096778F" w:rsidRDefault="00CD7E28" w:rsidP="007D7684">
            <w:pPr>
              <w:tabs>
                <w:tab w:val="left" w:pos="346"/>
              </w:tabs>
              <w:jc w:val="both"/>
              <w:rPr>
                <w:rFonts w:ascii="Times New Roman" w:hAnsi="Times New Roman" w:cs="Times New Roman"/>
                <w:sz w:val="24"/>
                <w:szCs w:val="24"/>
                <w:highlight w:val="lightGray"/>
              </w:rPr>
            </w:pPr>
            <w:r w:rsidRPr="0096778F">
              <w:rPr>
                <w:rFonts w:ascii="Times New Roman" w:hAnsi="Times New Roman" w:cs="Times New Roman"/>
                <w:sz w:val="24"/>
                <w:szCs w:val="24"/>
              </w:rPr>
              <w:t>г</w:t>
            </w:r>
            <w:r w:rsidRPr="0096778F">
              <w:rPr>
                <w:rFonts w:ascii="Times New Roman" w:hAnsi="Times New Roman" w:cs="Times New Roman"/>
                <w:sz w:val="24"/>
                <w:szCs w:val="24"/>
              </w:rPr>
              <w:tab/>
            </w:r>
            <w:r w:rsidRPr="00073EF7">
              <w:rPr>
                <w:rFonts w:ascii="Times New Roman" w:hAnsi="Times New Roman" w:cs="Times New Roman"/>
                <w:sz w:val="24"/>
                <w:szCs w:val="24"/>
              </w:rPr>
              <w:t>производственным</w:t>
            </w:r>
          </w:p>
        </w:tc>
        <w:tc>
          <w:tcPr>
            <w:tcW w:w="2802" w:type="dxa"/>
            <w:tcBorders>
              <w:top w:val="single" w:sz="4" w:space="0" w:color="auto"/>
              <w:left w:val="single" w:sz="4" w:space="0" w:color="auto"/>
              <w:bottom w:val="single" w:sz="4" w:space="0" w:color="auto"/>
              <w:right w:val="single" w:sz="4" w:space="0" w:color="auto"/>
            </w:tcBorders>
          </w:tcPr>
          <w:p w:rsidR="00CD7E28" w:rsidRPr="0090522F" w:rsidRDefault="00CD7E28" w:rsidP="00A05F24">
            <w:pPr>
              <w:rPr>
                <w:rFonts w:ascii="Times New Roman" w:hAnsi="Times New Roman" w:cs="Times New Roman"/>
                <w:sz w:val="24"/>
                <w:szCs w:val="24"/>
                <w:highlight w:val="lightGray"/>
              </w:rPr>
            </w:pPr>
            <w:r>
              <w:rPr>
                <w:rFonts w:ascii="Times New Roman" w:hAnsi="Times New Roman" w:cs="Times New Roman"/>
                <w:sz w:val="24"/>
                <w:szCs w:val="24"/>
              </w:rPr>
              <w:t>в</w:t>
            </w:r>
          </w:p>
        </w:tc>
      </w:tr>
      <w:tr w:rsidR="00CD7E28" w:rsidTr="00A05F24">
        <w:tc>
          <w:tcPr>
            <w:tcW w:w="1384" w:type="dxa"/>
            <w:vMerge/>
            <w:tcBorders>
              <w:left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31"/>
              </w:tabs>
              <w:jc w:val="both"/>
              <w:rPr>
                <w:rFonts w:ascii="Times New Roman" w:hAnsi="Times New Roman" w:cs="Times New Roman"/>
                <w:sz w:val="24"/>
                <w:szCs w:val="24"/>
              </w:rPr>
            </w:pPr>
            <w:r>
              <w:rPr>
                <w:rFonts w:ascii="Times New Roman" w:hAnsi="Times New Roman" w:cs="Times New Roman"/>
                <w:sz w:val="24"/>
                <w:szCs w:val="24"/>
              </w:rPr>
              <w:t>Выделите верное утверждение:</w:t>
            </w:r>
          </w:p>
          <w:p w:rsidR="00CD7E28" w:rsidRDefault="00CD7E28" w:rsidP="007D7684">
            <w:pPr>
              <w:tabs>
                <w:tab w:val="left" w:pos="331"/>
              </w:tabs>
              <w:jc w:val="both"/>
              <w:rPr>
                <w:rFonts w:ascii="Times New Roman" w:hAnsi="Times New Roman" w:cs="Times New Roman"/>
                <w:sz w:val="24"/>
                <w:szCs w:val="24"/>
              </w:rPr>
            </w:pPr>
          </w:p>
          <w:p w:rsidR="00CD7E28" w:rsidRPr="00A55FAF" w:rsidRDefault="00CD7E28" w:rsidP="007D7684">
            <w:pPr>
              <w:tabs>
                <w:tab w:val="left" w:pos="331"/>
              </w:tabs>
              <w:jc w:val="both"/>
              <w:rPr>
                <w:rFonts w:ascii="Times New Roman" w:hAnsi="Times New Roman" w:cs="Times New Roman"/>
                <w:sz w:val="24"/>
                <w:szCs w:val="24"/>
                <w:u w:val="single"/>
              </w:rPr>
            </w:pPr>
            <w:r w:rsidRPr="00A55FAF">
              <w:rPr>
                <w:rFonts w:ascii="Times New Roman" w:hAnsi="Times New Roman" w:cs="Times New Roman"/>
                <w:sz w:val="24"/>
                <w:szCs w:val="24"/>
                <w:u w:val="single"/>
              </w:rPr>
              <w:t>Варианты ответов</w:t>
            </w:r>
          </w:p>
          <w:p w:rsidR="00CD7E28" w:rsidRPr="00A55FAF" w:rsidRDefault="00CD7E28" w:rsidP="007D7684">
            <w:pPr>
              <w:tabs>
                <w:tab w:val="left" w:pos="331"/>
              </w:tabs>
              <w:jc w:val="both"/>
              <w:rPr>
                <w:rFonts w:ascii="Times New Roman" w:hAnsi="Times New Roman" w:cs="Times New Roman"/>
                <w:b/>
                <w:sz w:val="24"/>
                <w:szCs w:val="24"/>
              </w:rPr>
            </w:pPr>
            <w:r w:rsidRPr="00A55FAF">
              <w:rPr>
                <w:rFonts w:ascii="Times New Roman" w:hAnsi="Times New Roman" w:cs="Times New Roman"/>
                <w:b/>
                <w:sz w:val="24"/>
                <w:szCs w:val="24"/>
              </w:rPr>
              <w:t>а</w:t>
            </w:r>
            <w:r w:rsidRPr="00A55FAF">
              <w:rPr>
                <w:rFonts w:ascii="Times New Roman" w:hAnsi="Times New Roman" w:cs="Times New Roman"/>
                <w:b/>
                <w:sz w:val="24"/>
                <w:szCs w:val="24"/>
              </w:rPr>
              <w:tab/>
            </w:r>
            <w:r w:rsidRPr="003C5651">
              <w:rPr>
                <w:rFonts w:ascii="Times New Roman" w:hAnsi="Times New Roman" w:cs="Times New Roman"/>
                <w:b/>
                <w:sz w:val="24"/>
                <w:szCs w:val="24"/>
              </w:rPr>
              <w:t>нематериальные активы подлежат лишь моральному износу</w:t>
            </w:r>
          </w:p>
          <w:p w:rsidR="00CD7E28" w:rsidRPr="00A55FAF" w:rsidRDefault="00CD7E28" w:rsidP="007D7684">
            <w:pPr>
              <w:tabs>
                <w:tab w:val="left" w:pos="331"/>
              </w:tabs>
              <w:jc w:val="both"/>
              <w:rPr>
                <w:rFonts w:ascii="Times New Roman" w:hAnsi="Times New Roman" w:cs="Times New Roman"/>
                <w:sz w:val="24"/>
                <w:szCs w:val="24"/>
              </w:rPr>
            </w:pPr>
            <w:r w:rsidRPr="00A55FAF">
              <w:rPr>
                <w:rFonts w:ascii="Times New Roman" w:hAnsi="Times New Roman" w:cs="Times New Roman"/>
                <w:sz w:val="24"/>
                <w:szCs w:val="24"/>
              </w:rPr>
              <w:lastRenderedPageBreak/>
              <w:t>б</w:t>
            </w:r>
            <w:r w:rsidRPr="00A55FAF">
              <w:rPr>
                <w:rFonts w:ascii="Times New Roman" w:hAnsi="Times New Roman" w:cs="Times New Roman"/>
                <w:sz w:val="24"/>
                <w:szCs w:val="24"/>
              </w:rPr>
              <w:tab/>
            </w:r>
            <w:r w:rsidRPr="003C5651">
              <w:rPr>
                <w:rFonts w:ascii="Times New Roman" w:hAnsi="Times New Roman" w:cs="Times New Roman"/>
                <w:sz w:val="24"/>
                <w:szCs w:val="24"/>
              </w:rPr>
              <w:t>нематериальные ресурсы подлежат физическому и моральному износу</w:t>
            </w:r>
          </w:p>
          <w:p w:rsidR="00CD7E28" w:rsidRPr="00A55FAF" w:rsidRDefault="00CD7E28" w:rsidP="007D7684">
            <w:pPr>
              <w:tabs>
                <w:tab w:val="left" w:pos="331"/>
              </w:tabs>
              <w:jc w:val="both"/>
              <w:rPr>
                <w:rFonts w:ascii="Times New Roman" w:hAnsi="Times New Roman" w:cs="Times New Roman"/>
                <w:sz w:val="24"/>
                <w:szCs w:val="24"/>
              </w:rPr>
            </w:pPr>
            <w:r w:rsidRPr="00A55FAF">
              <w:rPr>
                <w:rFonts w:ascii="Times New Roman" w:hAnsi="Times New Roman" w:cs="Times New Roman"/>
                <w:sz w:val="24"/>
                <w:szCs w:val="24"/>
              </w:rPr>
              <w:t>в</w:t>
            </w:r>
            <w:r w:rsidRPr="00A55FAF">
              <w:rPr>
                <w:rFonts w:ascii="Times New Roman" w:hAnsi="Times New Roman" w:cs="Times New Roman"/>
                <w:sz w:val="24"/>
                <w:szCs w:val="24"/>
              </w:rPr>
              <w:tab/>
            </w:r>
            <w:r w:rsidRPr="003C5651">
              <w:rPr>
                <w:rFonts w:ascii="Times New Roman" w:hAnsi="Times New Roman" w:cs="Times New Roman"/>
                <w:sz w:val="24"/>
                <w:szCs w:val="24"/>
              </w:rPr>
              <w:t>нематериальные активы подлежат физическому и моральному износу</w:t>
            </w:r>
          </w:p>
          <w:p w:rsidR="00CD7E28" w:rsidRPr="00A55FAF" w:rsidRDefault="00CD7E28" w:rsidP="007D7684">
            <w:pPr>
              <w:tabs>
                <w:tab w:val="left" w:pos="331"/>
              </w:tabs>
              <w:jc w:val="both"/>
              <w:rPr>
                <w:rFonts w:ascii="Times New Roman" w:hAnsi="Times New Roman" w:cs="Times New Roman"/>
                <w:sz w:val="24"/>
                <w:szCs w:val="24"/>
              </w:rPr>
            </w:pPr>
            <w:r w:rsidRPr="00A55FAF">
              <w:rPr>
                <w:rFonts w:ascii="Times New Roman" w:hAnsi="Times New Roman" w:cs="Times New Roman"/>
                <w:sz w:val="24"/>
                <w:szCs w:val="24"/>
              </w:rPr>
              <w:t>г</w:t>
            </w:r>
            <w:r w:rsidRPr="00A55FAF">
              <w:rPr>
                <w:rFonts w:ascii="Times New Roman" w:hAnsi="Times New Roman" w:cs="Times New Roman"/>
                <w:sz w:val="24"/>
                <w:szCs w:val="24"/>
              </w:rPr>
              <w:tab/>
            </w:r>
            <w:r w:rsidRPr="003C5651">
              <w:rPr>
                <w:rFonts w:ascii="Times New Roman" w:hAnsi="Times New Roman" w:cs="Times New Roman"/>
                <w:sz w:val="24"/>
                <w:szCs w:val="24"/>
              </w:rPr>
              <w:t>нематериальные ресурсы подлежат лишь физическому износу</w:t>
            </w:r>
          </w:p>
        </w:tc>
        <w:tc>
          <w:tcPr>
            <w:tcW w:w="2802" w:type="dxa"/>
            <w:tcBorders>
              <w:top w:val="single" w:sz="4" w:space="0" w:color="auto"/>
              <w:left w:val="single" w:sz="4" w:space="0" w:color="auto"/>
              <w:bottom w:val="single" w:sz="4" w:space="0" w:color="auto"/>
              <w:right w:val="single" w:sz="4" w:space="0" w:color="auto"/>
            </w:tcBorders>
          </w:tcPr>
          <w:p w:rsidR="00CD7E28" w:rsidRDefault="00CD7E28" w:rsidP="00A05F24">
            <w:pPr>
              <w:rPr>
                <w:rFonts w:ascii="Times New Roman" w:hAnsi="Times New Roman" w:cs="Times New Roman"/>
                <w:sz w:val="24"/>
                <w:szCs w:val="24"/>
              </w:rPr>
            </w:pPr>
            <w:r>
              <w:rPr>
                <w:rFonts w:ascii="Times New Roman" w:hAnsi="Times New Roman" w:cs="Times New Roman"/>
                <w:sz w:val="24"/>
                <w:szCs w:val="24"/>
              </w:rPr>
              <w:lastRenderedPageBreak/>
              <w:t>а</w:t>
            </w:r>
          </w:p>
        </w:tc>
      </w:tr>
      <w:tr w:rsidR="00CD7E28" w:rsidTr="00A05F24">
        <w:tc>
          <w:tcPr>
            <w:tcW w:w="1384" w:type="dxa"/>
            <w:vMerge/>
            <w:tcBorders>
              <w:left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31"/>
              </w:tabs>
              <w:jc w:val="both"/>
              <w:rPr>
                <w:rFonts w:ascii="Times New Roman" w:hAnsi="Times New Roman" w:cs="Times New Roman"/>
                <w:sz w:val="24"/>
                <w:szCs w:val="24"/>
              </w:rPr>
            </w:pPr>
            <w:r>
              <w:rPr>
                <w:rFonts w:ascii="Times New Roman" w:hAnsi="Times New Roman" w:cs="Times New Roman"/>
                <w:sz w:val="24"/>
                <w:szCs w:val="24"/>
              </w:rPr>
              <w:t xml:space="preserve">Что из перечисленного </w:t>
            </w:r>
            <w:r w:rsidRPr="00084038">
              <w:rPr>
                <w:rFonts w:ascii="Times New Roman" w:hAnsi="Times New Roman" w:cs="Times New Roman"/>
                <w:sz w:val="24"/>
                <w:szCs w:val="24"/>
              </w:rPr>
              <w:t>принадлеж</w:t>
            </w:r>
            <w:r>
              <w:rPr>
                <w:rFonts w:ascii="Times New Roman" w:hAnsi="Times New Roman" w:cs="Times New Roman"/>
                <w:sz w:val="24"/>
                <w:szCs w:val="24"/>
              </w:rPr>
              <w:t>и</w:t>
            </w:r>
            <w:r w:rsidRPr="00084038">
              <w:rPr>
                <w:rFonts w:ascii="Times New Roman" w:hAnsi="Times New Roman" w:cs="Times New Roman"/>
                <w:sz w:val="24"/>
                <w:szCs w:val="24"/>
              </w:rPr>
              <w:t>т</w:t>
            </w:r>
            <w:r>
              <w:rPr>
                <w:rFonts w:ascii="Times New Roman" w:hAnsi="Times New Roman" w:cs="Times New Roman"/>
                <w:sz w:val="24"/>
                <w:szCs w:val="24"/>
              </w:rPr>
              <w:t xml:space="preserve"> к</w:t>
            </w:r>
            <w:r w:rsidRPr="00084038">
              <w:rPr>
                <w:rFonts w:ascii="Times New Roman" w:hAnsi="Times New Roman" w:cs="Times New Roman"/>
                <w:sz w:val="24"/>
                <w:szCs w:val="24"/>
              </w:rPr>
              <w:t xml:space="preserve"> добывающим отраслям промышленности:</w:t>
            </w:r>
          </w:p>
          <w:p w:rsidR="00CD7E28" w:rsidRDefault="00CD7E28" w:rsidP="007D7684">
            <w:pPr>
              <w:tabs>
                <w:tab w:val="left" w:pos="331"/>
              </w:tabs>
              <w:jc w:val="both"/>
              <w:rPr>
                <w:rFonts w:ascii="Times New Roman" w:hAnsi="Times New Roman" w:cs="Times New Roman"/>
                <w:sz w:val="24"/>
                <w:szCs w:val="24"/>
              </w:rPr>
            </w:pPr>
          </w:p>
          <w:p w:rsidR="00CD7E28" w:rsidRPr="009A51AC" w:rsidRDefault="00CD7E28" w:rsidP="007D7684">
            <w:pPr>
              <w:tabs>
                <w:tab w:val="left" w:pos="331"/>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A55FAF" w:rsidRDefault="00CD7E28" w:rsidP="007D7684">
            <w:pPr>
              <w:tabs>
                <w:tab w:val="left" w:pos="331"/>
              </w:tabs>
              <w:jc w:val="both"/>
              <w:rPr>
                <w:rFonts w:ascii="Times New Roman" w:hAnsi="Times New Roman" w:cs="Times New Roman"/>
                <w:b/>
                <w:sz w:val="24"/>
                <w:szCs w:val="24"/>
              </w:rPr>
            </w:pPr>
            <w:r w:rsidRPr="00A55FAF">
              <w:rPr>
                <w:rFonts w:ascii="Times New Roman" w:hAnsi="Times New Roman" w:cs="Times New Roman"/>
                <w:b/>
                <w:sz w:val="24"/>
                <w:szCs w:val="24"/>
              </w:rPr>
              <w:t>а</w:t>
            </w:r>
            <w:r w:rsidRPr="00A55FAF">
              <w:rPr>
                <w:rFonts w:ascii="Times New Roman" w:hAnsi="Times New Roman" w:cs="Times New Roman"/>
                <w:b/>
                <w:sz w:val="24"/>
                <w:szCs w:val="24"/>
              </w:rPr>
              <w:tab/>
            </w:r>
            <w:r w:rsidRPr="00084038">
              <w:rPr>
                <w:rFonts w:ascii="Times New Roman" w:hAnsi="Times New Roman" w:cs="Times New Roman"/>
                <w:b/>
                <w:sz w:val="24"/>
                <w:szCs w:val="24"/>
              </w:rPr>
              <w:t>лесозаготовительная</w:t>
            </w:r>
          </w:p>
          <w:p w:rsidR="00CD7E28" w:rsidRPr="000C3EEB" w:rsidRDefault="00CD7E28" w:rsidP="007D7684">
            <w:pPr>
              <w:tabs>
                <w:tab w:val="left" w:pos="331"/>
              </w:tabs>
              <w:jc w:val="both"/>
              <w:rPr>
                <w:rFonts w:ascii="Times New Roman" w:hAnsi="Times New Roman" w:cs="Times New Roman"/>
                <w:sz w:val="24"/>
                <w:szCs w:val="24"/>
              </w:rPr>
            </w:pPr>
            <w:r w:rsidRPr="000C3EEB">
              <w:rPr>
                <w:rFonts w:ascii="Times New Roman" w:hAnsi="Times New Roman" w:cs="Times New Roman"/>
                <w:sz w:val="24"/>
                <w:szCs w:val="24"/>
              </w:rPr>
              <w:t>б</w:t>
            </w:r>
            <w:r w:rsidRPr="000C3EEB">
              <w:rPr>
                <w:rFonts w:ascii="Times New Roman" w:hAnsi="Times New Roman" w:cs="Times New Roman"/>
                <w:sz w:val="24"/>
                <w:szCs w:val="24"/>
              </w:rPr>
              <w:tab/>
            </w:r>
            <w:r w:rsidRPr="00084038">
              <w:rPr>
                <w:rFonts w:ascii="Times New Roman" w:hAnsi="Times New Roman" w:cs="Times New Roman"/>
                <w:sz w:val="24"/>
                <w:szCs w:val="24"/>
              </w:rPr>
              <w:t>металлургическая</w:t>
            </w:r>
          </w:p>
          <w:p w:rsidR="00CD7E28" w:rsidRPr="00A55FAF" w:rsidRDefault="00CD7E28" w:rsidP="007D7684">
            <w:pPr>
              <w:tabs>
                <w:tab w:val="left" w:pos="331"/>
              </w:tabs>
              <w:jc w:val="both"/>
              <w:rPr>
                <w:rFonts w:ascii="Times New Roman" w:hAnsi="Times New Roman" w:cs="Times New Roman"/>
                <w:sz w:val="24"/>
                <w:szCs w:val="24"/>
              </w:rPr>
            </w:pPr>
            <w:r w:rsidRPr="00A55FAF">
              <w:rPr>
                <w:rFonts w:ascii="Times New Roman" w:hAnsi="Times New Roman" w:cs="Times New Roman"/>
                <w:sz w:val="24"/>
                <w:szCs w:val="24"/>
              </w:rPr>
              <w:t>в</w:t>
            </w:r>
            <w:r w:rsidRPr="00A55FAF">
              <w:rPr>
                <w:rFonts w:ascii="Times New Roman" w:hAnsi="Times New Roman" w:cs="Times New Roman"/>
                <w:sz w:val="24"/>
                <w:szCs w:val="24"/>
              </w:rPr>
              <w:tab/>
            </w:r>
            <w:r w:rsidRPr="00084038">
              <w:rPr>
                <w:rFonts w:ascii="Times New Roman" w:hAnsi="Times New Roman" w:cs="Times New Roman"/>
                <w:sz w:val="24"/>
                <w:szCs w:val="24"/>
              </w:rPr>
              <w:t>нефтеперерабатывающая</w:t>
            </w:r>
          </w:p>
          <w:p w:rsidR="00CD7E28" w:rsidRPr="0096778F" w:rsidRDefault="00CD7E28" w:rsidP="007D7684">
            <w:pPr>
              <w:tabs>
                <w:tab w:val="left" w:pos="331"/>
              </w:tabs>
              <w:jc w:val="both"/>
              <w:rPr>
                <w:rFonts w:ascii="Times New Roman" w:hAnsi="Times New Roman" w:cs="Times New Roman"/>
                <w:sz w:val="24"/>
                <w:szCs w:val="24"/>
                <w:highlight w:val="lightGray"/>
              </w:rPr>
            </w:pPr>
            <w:r w:rsidRPr="0096778F">
              <w:rPr>
                <w:rFonts w:ascii="Times New Roman" w:hAnsi="Times New Roman" w:cs="Times New Roman"/>
                <w:sz w:val="24"/>
                <w:szCs w:val="24"/>
              </w:rPr>
              <w:t>г</w:t>
            </w:r>
            <w:r w:rsidRPr="0096778F">
              <w:rPr>
                <w:rFonts w:ascii="Times New Roman" w:hAnsi="Times New Roman" w:cs="Times New Roman"/>
                <w:sz w:val="24"/>
                <w:szCs w:val="24"/>
              </w:rPr>
              <w:tab/>
            </w:r>
            <w:r w:rsidRPr="00084038">
              <w:rPr>
                <w:rFonts w:ascii="Times New Roman" w:hAnsi="Times New Roman" w:cs="Times New Roman"/>
                <w:sz w:val="24"/>
                <w:szCs w:val="24"/>
              </w:rPr>
              <w:t>легкая</w:t>
            </w:r>
          </w:p>
        </w:tc>
        <w:tc>
          <w:tcPr>
            <w:tcW w:w="2802" w:type="dxa"/>
            <w:tcBorders>
              <w:top w:val="single" w:sz="4" w:space="0" w:color="auto"/>
              <w:left w:val="single" w:sz="4" w:space="0" w:color="auto"/>
              <w:bottom w:val="single" w:sz="4" w:space="0" w:color="auto"/>
              <w:right w:val="single" w:sz="4" w:space="0" w:color="auto"/>
            </w:tcBorders>
          </w:tcPr>
          <w:p w:rsidR="00CD7E28" w:rsidRPr="0090522F" w:rsidRDefault="00CD7E28" w:rsidP="00A05F24">
            <w:pPr>
              <w:rPr>
                <w:rFonts w:ascii="Times New Roman" w:hAnsi="Times New Roman" w:cs="Times New Roman"/>
                <w:sz w:val="24"/>
                <w:szCs w:val="24"/>
                <w:highlight w:val="lightGray"/>
              </w:rPr>
            </w:pPr>
            <w:r>
              <w:rPr>
                <w:rFonts w:ascii="Times New Roman" w:hAnsi="Times New Roman" w:cs="Times New Roman"/>
                <w:sz w:val="24"/>
                <w:szCs w:val="24"/>
              </w:rPr>
              <w:t>а</w:t>
            </w:r>
          </w:p>
        </w:tc>
      </w:tr>
      <w:tr w:rsidR="00CD7E28" w:rsidTr="00A05F24">
        <w:tc>
          <w:tcPr>
            <w:tcW w:w="1384" w:type="dxa"/>
            <w:vMerge/>
            <w:tcBorders>
              <w:left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84038" w:rsidRDefault="00CD7E28" w:rsidP="007D7684">
            <w:pPr>
              <w:tabs>
                <w:tab w:val="left" w:pos="331"/>
              </w:tabs>
              <w:jc w:val="both"/>
              <w:rPr>
                <w:rFonts w:ascii="Times New Roman" w:hAnsi="Times New Roman" w:cs="Times New Roman"/>
                <w:sz w:val="24"/>
                <w:szCs w:val="24"/>
              </w:rPr>
            </w:pPr>
            <w:r w:rsidRPr="00084038">
              <w:rPr>
                <w:rFonts w:ascii="Times New Roman" w:hAnsi="Times New Roman" w:cs="Times New Roman"/>
                <w:sz w:val="24"/>
                <w:szCs w:val="24"/>
              </w:rPr>
              <w:t>Что из перечисленного принадлежит к добывающим отраслям промышленности:</w:t>
            </w:r>
          </w:p>
          <w:p w:rsidR="00CD7E28" w:rsidRPr="00084038" w:rsidRDefault="00CD7E28" w:rsidP="007D7684">
            <w:pPr>
              <w:tabs>
                <w:tab w:val="left" w:pos="331"/>
              </w:tabs>
              <w:jc w:val="both"/>
              <w:rPr>
                <w:rFonts w:ascii="Times New Roman" w:hAnsi="Times New Roman" w:cs="Times New Roman"/>
                <w:sz w:val="24"/>
                <w:szCs w:val="24"/>
              </w:rPr>
            </w:pPr>
          </w:p>
          <w:p w:rsidR="00CD7E28" w:rsidRPr="00084038" w:rsidRDefault="00CD7E28" w:rsidP="007D7684">
            <w:pPr>
              <w:tabs>
                <w:tab w:val="left" w:pos="331"/>
              </w:tabs>
              <w:jc w:val="both"/>
              <w:rPr>
                <w:rFonts w:ascii="Times New Roman" w:hAnsi="Times New Roman" w:cs="Times New Roman"/>
                <w:sz w:val="24"/>
                <w:szCs w:val="24"/>
                <w:u w:val="single"/>
              </w:rPr>
            </w:pPr>
            <w:r w:rsidRPr="00084038">
              <w:rPr>
                <w:rFonts w:ascii="Times New Roman" w:hAnsi="Times New Roman" w:cs="Times New Roman"/>
                <w:sz w:val="24"/>
                <w:szCs w:val="24"/>
                <w:u w:val="single"/>
              </w:rPr>
              <w:t>Варианты ответов</w:t>
            </w:r>
          </w:p>
          <w:p w:rsidR="00CD7E28" w:rsidRPr="00084038" w:rsidRDefault="00CD7E28" w:rsidP="007D7684">
            <w:pPr>
              <w:tabs>
                <w:tab w:val="left" w:pos="331"/>
              </w:tabs>
              <w:jc w:val="both"/>
              <w:rPr>
                <w:rFonts w:ascii="Times New Roman" w:hAnsi="Times New Roman" w:cs="Times New Roman"/>
                <w:sz w:val="24"/>
                <w:szCs w:val="24"/>
              </w:rPr>
            </w:pPr>
            <w:r w:rsidRPr="00084038">
              <w:rPr>
                <w:rFonts w:ascii="Times New Roman" w:hAnsi="Times New Roman" w:cs="Times New Roman"/>
                <w:sz w:val="24"/>
                <w:szCs w:val="24"/>
              </w:rPr>
              <w:t>а</w:t>
            </w:r>
            <w:r w:rsidRPr="00084038">
              <w:rPr>
                <w:rFonts w:ascii="Times New Roman" w:hAnsi="Times New Roman" w:cs="Times New Roman"/>
                <w:sz w:val="24"/>
                <w:szCs w:val="24"/>
              </w:rPr>
              <w:tab/>
              <w:t>нефтеперерабатывающая</w:t>
            </w:r>
          </w:p>
          <w:p w:rsidR="00CD7E28" w:rsidRPr="00084038" w:rsidRDefault="00CD7E28" w:rsidP="007D7684">
            <w:pPr>
              <w:tabs>
                <w:tab w:val="left" w:pos="331"/>
              </w:tabs>
              <w:jc w:val="both"/>
              <w:rPr>
                <w:rFonts w:ascii="Times New Roman" w:hAnsi="Times New Roman" w:cs="Times New Roman"/>
                <w:sz w:val="24"/>
                <w:szCs w:val="24"/>
              </w:rPr>
            </w:pPr>
            <w:r w:rsidRPr="00084038">
              <w:rPr>
                <w:rFonts w:ascii="Times New Roman" w:hAnsi="Times New Roman" w:cs="Times New Roman"/>
                <w:sz w:val="24"/>
                <w:szCs w:val="24"/>
              </w:rPr>
              <w:t>б</w:t>
            </w:r>
            <w:r w:rsidRPr="00084038">
              <w:rPr>
                <w:rFonts w:ascii="Times New Roman" w:hAnsi="Times New Roman" w:cs="Times New Roman"/>
                <w:sz w:val="24"/>
                <w:szCs w:val="24"/>
              </w:rPr>
              <w:tab/>
              <w:t>металлургическая</w:t>
            </w:r>
          </w:p>
          <w:p w:rsidR="00CD7E28" w:rsidRPr="00084038" w:rsidRDefault="00CD7E28" w:rsidP="007D7684">
            <w:pPr>
              <w:tabs>
                <w:tab w:val="left" w:pos="331"/>
              </w:tabs>
              <w:jc w:val="both"/>
              <w:rPr>
                <w:rFonts w:ascii="Times New Roman" w:hAnsi="Times New Roman" w:cs="Times New Roman"/>
                <w:b/>
                <w:sz w:val="24"/>
                <w:szCs w:val="24"/>
              </w:rPr>
            </w:pPr>
            <w:r w:rsidRPr="00084038">
              <w:rPr>
                <w:rFonts w:ascii="Times New Roman" w:hAnsi="Times New Roman" w:cs="Times New Roman"/>
                <w:b/>
                <w:sz w:val="24"/>
                <w:szCs w:val="24"/>
              </w:rPr>
              <w:t>в</w:t>
            </w:r>
            <w:r w:rsidRPr="00084038">
              <w:rPr>
                <w:rFonts w:ascii="Times New Roman" w:hAnsi="Times New Roman" w:cs="Times New Roman"/>
                <w:b/>
                <w:sz w:val="24"/>
                <w:szCs w:val="24"/>
              </w:rPr>
              <w:tab/>
              <w:t>газовая</w:t>
            </w:r>
          </w:p>
          <w:p w:rsidR="00CD7E28" w:rsidRPr="0096778F" w:rsidRDefault="00CD7E28" w:rsidP="007D7684">
            <w:pPr>
              <w:tabs>
                <w:tab w:val="left" w:pos="331"/>
              </w:tabs>
              <w:jc w:val="both"/>
              <w:rPr>
                <w:rFonts w:ascii="Times New Roman" w:hAnsi="Times New Roman" w:cs="Times New Roman"/>
                <w:sz w:val="24"/>
                <w:szCs w:val="24"/>
                <w:highlight w:val="lightGray"/>
              </w:rPr>
            </w:pPr>
            <w:r w:rsidRPr="00084038">
              <w:rPr>
                <w:rFonts w:ascii="Times New Roman" w:hAnsi="Times New Roman" w:cs="Times New Roman"/>
                <w:sz w:val="24"/>
                <w:szCs w:val="24"/>
              </w:rPr>
              <w:t>г</w:t>
            </w:r>
            <w:r w:rsidRPr="00084038">
              <w:rPr>
                <w:rFonts w:ascii="Times New Roman" w:hAnsi="Times New Roman" w:cs="Times New Roman"/>
                <w:sz w:val="24"/>
                <w:szCs w:val="24"/>
              </w:rPr>
              <w:tab/>
              <w:t>легкая</w:t>
            </w:r>
          </w:p>
        </w:tc>
        <w:tc>
          <w:tcPr>
            <w:tcW w:w="2802" w:type="dxa"/>
            <w:tcBorders>
              <w:top w:val="single" w:sz="4" w:space="0" w:color="auto"/>
              <w:left w:val="single" w:sz="4" w:space="0" w:color="auto"/>
              <w:bottom w:val="single" w:sz="4" w:space="0" w:color="auto"/>
              <w:right w:val="single" w:sz="4" w:space="0" w:color="auto"/>
            </w:tcBorders>
          </w:tcPr>
          <w:p w:rsidR="00CD7E28" w:rsidRPr="0090522F" w:rsidRDefault="00CD7E28" w:rsidP="00A05F24">
            <w:pPr>
              <w:rPr>
                <w:rFonts w:ascii="Times New Roman" w:hAnsi="Times New Roman" w:cs="Times New Roman"/>
                <w:sz w:val="24"/>
                <w:szCs w:val="24"/>
                <w:highlight w:val="lightGray"/>
              </w:rPr>
            </w:pPr>
            <w:r>
              <w:rPr>
                <w:rFonts w:ascii="Times New Roman" w:hAnsi="Times New Roman" w:cs="Times New Roman"/>
                <w:sz w:val="24"/>
                <w:szCs w:val="24"/>
              </w:rPr>
              <w:t>в</w:t>
            </w:r>
          </w:p>
        </w:tc>
      </w:tr>
      <w:tr w:rsidR="00CD7E28" w:rsidTr="00A05F24">
        <w:tc>
          <w:tcPr>
            <w:tcW w:w="1384" w:type="dxa"/>
            <w:vMerge/>
            <w:tcBorders>
              <w:left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9790E" w:rsidRDefault="00CD7E28" w:rsidP="007D7684">
            <w:pPr>
              <w:tabs>
                <w:tab w:val="left" w:pos="331"/>
              </w:tabs>
              <w:jc w:val="both"/>
              <w:rPr>
                <w:rFonts w:ascii="Times New Roman" w:hAnsi="Times New Roman" w:cs="Times New Roman"/>
                <w:sz w:val="24"/>
                <w:szCs w:val="24"/>
              </w:rPr>
            </w:pPr>
            <w:r w:rsidRPr="0009790E">
              <w:rPr>
                <w:rFonts w:ascii="Times New Roman" w:hAnsi="Times New Roman" w:cs="Times New Roman"/>
                <w:sz w:val="24"/>
                <w:szCs w:val="24"/>
              </w:rPr>
              <w:t>Что из перечисленного принадлежит к добывающим отраслям промышленности:</w:t>
            </w:r>
          </w:p>
          <w:p w:rsidR="00CD7E28" w:rsidRPr="0009790E" w:rsidRDefault="00CD7E28" w:rsidP="007D7684">
            <w:pPr>
              <w:tabs>
                <w:tab w:val="left" w:pos="331"/>
              </w:tabs>
              <w:jc w:val="both"/>
              <w:rPr>
                <w:rFonts w:ascii="Times New Roman" w:hAnsi="Times New Roman" w:cs="Times New Roman"/>
                <w:sz w:val="24"/>
                <w:szCs w:val="24"/>
              </w:rPr>
            </w:pPr>
          </w:p>
          <w:p w:rsidR="00CD7E28" w:rsidRPr="0009790E" w:rsidRDefault="00CD7E28" w:rsidP="007D7684">
            <w:pPr>
              <w:tabs>
                <w:tab w:val="left" w:pos="331"/>
              </w:tabs>
              <w:jc w:val="both"/>
              <w:rPr>
                <w:rFonts w:ascii="Times New Roman" w:hAnsi="Times New Roman" w:cs="Times New Roman"/>
                <w:sz w:val="24"/>
                <w:szCs w:val="24"/>
                <w:u w:val="single"/>
              </w:rPr>
            </w:pPr>
            <w:r w:rsidRPr="0009790E">
              <w:rPr>
                <w:rFonts w:ascii="Times New Roman" w:hAnsi="Times New Roman" w:cs="Times New Roman"/>
                <w:sz w:val="24"/>
                <w:szCs w:val="24"/>
                <w:u w:val="single"/>
              </w:rPr>
              <w:t>Варианты ответов</w:t>
            </w:r>
          </w:p>
          <w:p w:rsidR="00CD7E28" w:rsidRPr="0009790E" w:rsidRDefault="00CD7E28" w:rsidP="007D7684">
            <w:pPr>
              <w:tabs>
                <w:tab w:val="left" w:pos="331"/>
              </w:tabs>
              <w:jc w:val="both"/>
              <w:rPr>
                <w:rFonts w:ascii="Times New Roman" w:hAnsi="Times New Roman" w:cs="Times New Roman"/>
                <w:b/>
                <w:sz w:val="24"/>
                <w:szCs w:val="24"/>
              </w:rPr>
            </w:pPr>
            <w:r w:rsidRPr="0009790E">
              <w:rPr>
                <w:rFonts w:ascii="Times New Roman" w:hAnsi="Times New Roman" w:cs="Times New Roman"/>
                <w:b/>
                <w:sz w:val="24"/>
                <w:szCs w:val="24"/>
              </w:rPr>
              <w:t>а</w:t>
            </w:r>
            <w:r w:rsidRPr="0009790E">
              <w:rPr>
                <w:rFonts w:ascii="Times New Roman" w:hAnsi="Times New Roman" w:cs="Times New Roman"/>
                <w:b/>
                <w:sz w:val="24"/>
                <w:szCs w:val="24"/>
              </w:rPr>
              <w:tab/>
              <w:t>соляная</w:t>
            </w:r>
          </w:p>
          <w:p w:rsidR="00CD7E28" w:rsidRPr="0009790E" w:rsidRDefault="00CD7E28" w:rsidP="007D7684">
            <w:pPr>
              <w:tabs>
                <w:tab w:val="left" w:pos="331"/>
              </w:tabs>
              <w:jc w:val="both"/>
              <w:rPr>
                <w:rFonts w:ascii="Times New Roman" w:hAnsi="Times New Roman" w:cs="Times New Roman"/>
                <w:sz w:val="24"/>
                <w:szCs w:val="24"/>
              </w:rPr>
            </w:pPr>
            <w:r w:rsidRPr="0009790E">
              <w:rPr>
                <w:rFonts w:ascii="Times New Roman" w:hAnsi="Times New Roman" w:cs="Times New Roman"/>
                <w:sz w:val="24"/>
                <w:szCs w:val="24"/>
              </w:rPr>
              <w:t>б</w:t>
            </w:r>
            <w:r w:rsidRPr="0009790E">
              <w:rPr>
                <w:rFonts w:ascii="Times New Roman" w:hAnsi="Times New Roman" w:cs="Times New Roman"/>
                <w:sz w:val="24"/>
                <w:szCs w:val="24"/>
              </w:rPr>
              <w:tab/>
              <w:t>металлургическая</w:t>
            </w:r>
          </w:p>
          <w:p w:rsidR="00CD7E28" w:rsidRPr="0009790E" w:rsidRDefault="00CD7E28" w:rsidP="007D7684">
            <w:pPr>
              <w:tabs>
                <w:tab w:val="left" w:pos="331"/>
              </w:tabs>
              <w:jc w:val="both"/>
              <w:rPr>
                <w:rFonts w:ascii="Times New Roman" w:hAnsi="Times New Roman" w:cs="Times New Roman"/>
                <w:sz w:val="24"/>
                <w:szCs w:val="24"/>
              </w:rPr>
            </w:pPr>
            <w:r w:rsidRPr="0009790E">
              <w:rPr>
                <w:rFonts w:ascii="Times New Roman" w:hAnsi="Times New Roman" w:cs="Times New Roman"/>
                <w:sz w:val="24"/>
                <w:szCs w:val="24"/>
              </w:rPr>
              <w:t>в</w:t>
            </w:r>
            <w:r w:rsidRPr="0009790E">
              <w:rPr>
                <w:rFonts w:ascii="Times New Roman" w:hAnsi="Times New Roman" w:cs="Times New Roman"/>
                <w:sz w:val="24"/>
                <w:szCs w:val="24"/>
              </w:rPr>
              <w:tab/>
              <w:t>нефтеперерабатывающая</w:t>
            </w:r>
          </w:p>
          <w:p w:rsidR="00CD7E28" w:rsidRPr="0096778F" w:rsidRDefault="00CD7E28" w:rsidP="007D7684">
            <w:pPr>
              <w:tabs>
                <w:tab w:val="left" w:pos="331"/>
              </w:tabs>
              <w:jc w:val="both"/>
              <w:rPr>
                <w:rFonts w:ascii="Times New Roman" w:hAnsi="Times New Roman" w:cs="Times New Roman"/>
                <w:sz w:val="24"/>
                <w:szCs w:val="24"/>
                <w:highlight w:val="lightGray"/>
              </w:rPr>
            </w:pPr>
            <w:r w:rsidRPr="0009790E">
              <w:rPr>
                <w:rFonts w:ascii="Times New Roman" w:hAnsi="Times New Roman" w:cs="Times New Roman"/>
                <w:sz w:val="24"/>
                <w:szCs w:val="24"/>
              </w:rPr>
              <w:t>г</w:t>
            </w:r>
            <w:r w:rsidRPr="0009790E">
              <w:rPr>
                <w:rFonts w:ascii="Times New Roman" w:hAnsi="Times New Roman" w:cs="Times New Roman"/>
                <w:sz w:val="24"/>
                <w:szCs w:val="24"/>
              </w:rPr>
              <w:tab/>
              <w:t>легкая</w:t>
            </w:r>
          </w:p>
        </w:tc>
        <w:tc>
          <w:tcPr>
            <w:tcW w:w="2802" w:type="dxa"/>
            <w:tcBorders>
              <w:top w:val="single" w:sz="4" w:space="0" w:color="auto"/>
              <w:left w:val="single" w:sz="4" w:space="0" w:color="auto"/>
              <w:bottom w:val="single" w:sz="4" w:space="0" w:color="auto"/>
              <w:right w:val="single" w:sz="4" w:space="0" w:color="auto"/>
            </w:tcBorders>
          </w:tcPr>
          <w:p w:rsidR="00CD7E28" w:rsidRPr="0090522F" w:rsidRDefault="00CD7E28" w:rsidP="00A05F24">
            <w:pPr>
              <w:rPr>
                <w:rFonts w:ascii="Times New Roman" w:hAnsi="Times New Roman" w:cs="Times New Roman"/>
                <w:sz w:val="24"/>
                <w:szCs w:val="24"/>
                <w:highlight w:val="lightGray"/>
              </w:rPr>
            </w:pPr>
            <w:r>
              <w:rPr>
                <w:rFonts w:ascii="Times New Roman" w:hAnsi="Times New Roman" w:cs="Times New Roman"/>
                <w:sz w:val="24"/>
                <w:szCs w:val="24"/>
              </w:rPr>
              <w:t>а</w:t>
            </w:r>
          </w:p>
        </w:tc>
      </w:tr>
      <w:tr w:rsidR="00CD7E28" w:rsidTr="00A05F24">
        <w:tc>
          <w:tcPr>
            <w:tcW w:w="1384" w:type="dxa"/>
            <w:vMerge/>
            <w:tcBorders>
              <w:left w:val="single" w:sz="4" w:space="0" w:color="auto"/>
              <w:bottom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31"/>
              </w:tabs>
              <w:jc w:val="both"/>
              <w:rPr>
                <w:rFonts w:ascii="Times New Roman" w:hAnsi="Times New Roman" w:cs="Times New Roman"/>
                <w:sz w:val="24"/>
                <w:szCs w:val="24"/>
              </w:rPr>
            </w:pPr>
            <w:r w:rsidRPr="0009790E">
              <w:rPr>
                <w:rFonts w:ascii="Times New Roman" w:hAnsi="Times New Roman" w:cs="Times New Roman"/>
                <w:sz w:val="24"/>
                <w:szCs w:val="24"/>
              </w:rPr>
              <w:t xml:space="preserve">К операционным затратам принадлежат затраты предприятия, связанные: </w:t>
            </w:r>
          </w:p>
          <w:p w:rsidR="00CD7E28" w:rsidRDefault="00CD7E28" w:rsidP="007D7684">
            <w:pPr>
              <w:tabs>
                <w:tab w:val="left" w:pos="331"/>
              </w:tabs>
              <w:jc w:val="both"/>
              <w:rPr>
                <w:rFonts w:ascii="Times New Roman" w:hAnsi="Times New Roman" w:cs="Times New Roman"/>
                <w:sz w:val="24"/>
                <w:szCs w:val="24"/>
              </w:rPr>
            </w:pPr>
          </w:p>
          <w:p w:rsidR="00CD7E28" w:rsidRPr="009A51AC" w:rsidRDefault="00CD7E28" w:rsidP="007D7684">
            <w:pPr>
              <w:tabs>
                <w:tab w:val="left" w:pos="331"/>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0A74DF" w:rsidRDefault="00CD7E28" w:rsidP="007D7684">
            <w:pPr>
              <w:tabs>
                <w:tab w:val="left" w:pos="331"/>
              </w:tabs>
              <w:jc w:val="both"/>
              <w:rPr>
                <w:rFonts w:ascii="Times New Roman" w:hAnsi="Times New Roman" w:cs="Times New Roman"/>
                <w:sz w:val="24"/>
                <w:szCs w:val="24"/>
              </w:rPr>
            </w:pPr>
            <w:r w:rsidRPr="000A74DF">
              <w:rPr>
                <w:rFonts w:ascii="Times New Roman" w:hAnsi="Times New Roman" w:cs="Times New Roman"/>
                <w:sz w:val="24"/>
                <w:szCs w:val="24"/>
              </w:rPr>
              <w:t>а</w:t>
            </w:r>
            <w:r w:rsidRPr="000A74DF">
              <w:rPr>
                <w:rFonts w:ascii="Times New Roman" w:hAnsi="Times New Roman" w:cs="Times New Roman"/>
                <w:sz w:val="24"/>
                <w:szCs w:val="24"/>
              </w:rPr>
              <w:tab/>
            </w:r>
            <w:r w:rsidRPr="0009790E">
              <w:rPr>
                <w:rFonts w:ascii="Times New Roman" w:hAnsi="Times New Roman" w:cs="Times New Roman"/>
                <w:sz w:val="24"/>
                <w:szCs w:val="24"/>
              </w:rPr>
              <w:t>с оплатой дивидендов акционерам предприятия</w:t>
            </w:r>
          </w:p>
          <w:p w:rsidR="00CD7E28" w:rsidRPr="000A74DF" w:rsidRDefault="00CD7E28" w:rsidP="007D7684">
            <w:pPr>
              <w:tabs>
                <w:tab w:val="left" w:pos="331"/>
              </w:tabs>
              <w:jc w:val="both"/>
              <w:rPr>
                <w:rFonts w:ascii="Times New Roman" w:hAnsi="Times New Roman" w:cs="Times New Roman"/>
                <w:b/>
                <w:sz w:val="24"/>
                <w:szCs w:val="24"/>
              </w:rPr>
            </w:pPr>
            <w:r w:rsidRPr="000A74DF">
              <w:rPr>
                <w:rFonts w:ascii="Times New Roman" w:hAnsi="Times New Roman" w:cs="Times New Roman"/>
                <w:b/>
                <w:sz w:val="24"/>
                <w:szCs w:val="24"/>
              </w:rPr>
              <w:t>б</w:t>
            </w:r>
            <w:r w:rsidRPr="000A74DF">
              <w:rPr>
                <w:rFonts w:ascii="Times New Roman" w:hAnsi="Times New Roman" w:cs="Times New Roman"/>
                <w:b/>
                <w:sz w:val="24"/>
                <w:szCs w:val="24"/>
              </w:rPr>
              <w:tab/>
            </w:r>
            <w:r w:rsidRPr="0009790E">
              <w:rPr>
                <w:rFonts w:ascii="Times New Roman" w:hAnsi="Times New Roman" w:cs="Times New Roman"/>
                <w:b/>
                <w:sz w:val="24"/>
                <w:szCs w:val="24"/>
              </w:rPr>
              <w:t>с доставкой покупателям продукции</w:t>
            </w:r>
          </w:p>
          <w:p w:rsidR="00CD7E28" w:rsidRPr="000A4A5F" w:rsidRDefault="00CD7E28" w:rsidP="007D7684">
            <w:pPr>
              <w:tabs>
                <w:tab w:val="left" w:pos="331"/>
              </w:tabs>
              <w:jc w:val="both"/>
              <w:rPr>
                <w:rFonts w:ascii="Times New Roman" w:hAnsi="Times New Roman" w:cs="Times New Roman"/>
                <w:sz w:val="24"/>
                <w:szCs w:val="24"/>
              </w:rPr>
            </w:pPr>
            <w:r w:rsidRPr="000A4A5F">
              <w:rPr>
                <w:rFonts w:ascii="Times New Roman" w:hAnsi="Times New Roman" w:cs="Times New Roman"/>
                <w:sz w:val="24"/>
                <w:szCs w:val="24"/>
              </w:rPr>
              <w:t>в</w:t>
            </w:r>
            <w:r w:rsidRPr="000A4A5F">
              <w:rPr>
                <w:rFonts w:ascii="Times New Roman" w:hAnsi="Times New Roman" w:cs="Times New Roman"/>
                <w:sz w:val="24"/>
                <w:szCs w:val="24"/>
              </w:rPr>
              <w:tab/>
            </w:r>
            <w:r w:rsidRPr="0009790E">
              <w:rPr>
                <w:rFonts w:ascii="Times New Roman" w:hAnsi="Times New Roman" w:cs="Times New Roman"/>
                <w:sz w:val="24"/>
                <w:szCs w:val="24"/>
              </w:rPr>
              <w:t>с начислением заработной платы административному персоналу</w:t>
            </w:r>
          </w:p>
          <w:p w:rsidR="00CD7E28" w:rsidRPr="0096778F" w:rsidRDefault="00CD7E28" w:rsidP="007D7684">
            <w:pPr>
              <w:tabs>
                <w:tab w:val="left" w:pos="331"/>
              </w:tabs>
              <w:jc w:val="both"/>
              <w:rPr>
                <w:rFonts w:ascii="Times New Roman" w:hAnsi="Times New Roman" w:cs="Times New Roman"/>
                <w:sz w:val="24"/>
                <w:szCs w:val="24"/>
                <w:highlight w:val="lightGray"/>
              </w:rPr>
            </w:pPr>
            <w:r w:rsidRPr="0096778F">
              <w:rPr>
                <w:rFonts w:ascii="Times New Roman" w:hAnsi="Times New Roman" w:cs="Times New Roman"/>
                <w:sz w:val="24"/>
                <w:szCs w:val="24"/>
              </w:rPr>
              <w:t>г</w:t>
            </w:r>
            <w:r w:rsidRPr="0096778F">
              <w:rPr>
                <w:rFonts w:ascii="Times New Roman" w:hAnsi="Times New Roman" w:cs="Times New Roman"/>
                <w:sz w:val="24"/>
                <w:szCs w:val="24"/>
              </w:rPr>
              <w:tab/>
            </w:r>
            <w:r w:rsidRPr="0009790E">
              <w:rPr>
                <w:rFonts w:ascii="Times New Roman" w:hAnsi="Times New Roman" w:cs="Times New Roman"/>
                <w:sz w:val="24"/>
                <w:szCs w:val="24"/>
              </w:rPr>
              <w:t>с оплатой за потребленную та технологические цели электроэнергию</w:t>
            </w:r>
          </w:p>
        </w:tc>
        <w:tc>
          <w:tcPr>
            <w:tcW w:w="2802" w:type="dxa"/>
            <w:tcBorders>
              <w:top w:val="single" w:sz="4" w:space="0" w:color="auto"/>
              <w:left w:val="single" w:sz="4" w:space="0" w:color="auto"/>
              <w:bottom w:val="single" w:sz="4" w:space="0" w:color="auto"/>
              <w:right w:val="single" w:sz="4" w:space="0" w:color="auto"/>
            </w:tcBorders>
          </w:tcPr>
          <w:p w:rsidR="00CD7E28" w:rsidRPr="0090522F" w:rsidRDefault="00CD7E28" w:rsidP="00A05F24">
            <w:pPr>
              <w:rPr>
                <w:rFonts w:ascii="Times New Roman" w:hAnsi="Times New Roman" w:cs="Times New Roman"/>
                <w:sz w:val="24"/>
                <w:szCs w:val="24"/>
                <w:highlight w:val="lightGray"/>
              </w:rPr>
            </w:pPr>
            <w:r>
              <w:rPr>
                <w:rFonts w:ascii="Times New Roman" w:hAnsi="Times New Roman" w:cs="Times New Roman"/>
                <w:sz w:val="24"/>
                <w:szCs w:val="24"/>
              </w:rPr>
              <w:t>б</w:t>
            </w:r>
          </w:p>
        </w:tc>
      </w:tr>
      <w:tr w:rsidR="00CD7E28" w:rsidTr="00A05F24">
        <w:tc>
          <w:tcPr>
            <w:tcW w:w="1384" w:type="dxa"/>
            <w:vMerge w:val="restart"/>
            <w:tcBorders>
              <w:top w:val="single" w:sz="4" w:space="0" w:color="auto"/>
              <w:left w:val="single" w:sz="4" w:space="0" w:color="auto"/>
              <w:right w:val="single" w:sz="4" w:space="0" w:color="auto"/>
            </w:tcBorders>
          </w:tcPr>
          <w:p w:rsidR="00CD7E28" w:rsidRDefault="00CD7E28" w:rsidP="00A05F24">
            <w:pPr>
              <w:rPr>
                <w:rFonts w:ascii="Times New Roman" w:hAnsi="Times New Roman" w:cs="Times New Roman"/>
                <w:sz w:val="24"/>
                <w:szCs w:val="24"/>
              </w:rPr>
            </w:pPr>
            <w:r>
              <w:rPr>
                <w:rFonts w:ascii="Times New Roman" w:hAnsi="Times New Roman" w:cs="Times New Roman"/>
                <w:sz w:val="24"/>
                <w:szCs w:val="24"/>
              </w:rPr>
              <w:lastRenderedPageBreak/>
              <w:t xml:space="preserve">Задания </w:t>
            </w:r>
            <w:r w:rsidRPr="00AA1904">
              <w:rPr>
                <w:rFonts w:ascii="Times New Roman" w:hAnsi="Times New Roman" w:cs="Times New Roman"/>
                <w:b/>
                <w:sz w:val="24"/>
                <w:szCs w:val="24"/>
              </w:rPr>
              <w:t>закрытого</w:t>
            </w:r>
            <w:r>
              <w:rPr>
                <w:rFonts w:ascii="Times New Roman" w:hAnsi="Times New Roman" w:cs="Times New Roman"/>
                <w:sz w:val="24"/>
                <w:szCs w:val="24"/>
              </w:rPr>
              <w:t xml:space="preserve"> типа </w:t>
            </w:r>
          </w:p>
          <w:p w:rsidR="00CD7E28" w:rsidRPr="00883E52" w:rsidRDefault="00CD7E28" w:rsidP="00A05F24">
            <w:pPr>
              <w:rPr>
                <w:rFonts w:ascii="Times New Roman" w:hAnsi="Times New Roman" w:cs="Times New Roman"/>
                <w:color w:val="00B050"/>
                <w:sz w:val="24"/>
                <w:szCs w:val="24"/>
                <w:highlight w:val="yellow"/>
              </w:rPr>
            </w:pPr>
            <w:r w:rsidRPr="00883E52">
              <w:rPr>
                <w:rFonts w:ascii="Times New Roman" w:hAnsi="Times New Roman" w:cs="Times New Roman"/>
                <w:color w:val="00B050"/>
                <w:sz w:val="24"/>
                <w:szCs w:val="24"/>
                <w:highlight w:val="yellow"/>
              </w:rPr>
              <w:t>с множественным выбором</w:t>
            </w:r>
          </w:p>
          <w:p w:rsidR="00CD7E28" w:rsidRDefault="00CD7E28" w:rsidP="00A05F24">
            <w:pPr>
              <w:rPr>
                <w:rFonts w:ascii="Times New Roman" w:hAnsi="Times New Roman" w:cs="Times New Roman"/>
                <w:sz w:val="24"/>
                <w:szCs w:val="24"/>
              </w:rPr>
            </w:pPr>
            <w:r w:rsidRPr="00883E52">
              <w:rPr>
                <w:rFonts w:ascii="Times New Roman" w:hAnsi="Times New Roman" w:cs="Times New Roman"/>
                <w:color w:val="00B050"/>
                <w:sz w:val="24"/>
                <w:szCs w:val="24"/>
                <w:highlight w:val="yellow"/>
              </w:rPr>
              <w:t>6 шт.</w:t>
            </w: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31"/>
              </w:tabs>
              <w:jc w:val="both"/>
              <w:rPr>
                <w:rFonts w:ascii="Times New Roman" w:hAnsi="Times New Roman" w:cs="Times New Roman"/>
                <w:sz w:val="24"/>
                <w:szCs w:val="24"/>
              </w:rPr>
            </w:pPr>
            <w:r w:rsidRPr="00EB0FE6">
              <w:rPr>
                <w:rFonts w:ascii="Times New Roman" w:hAnsi="Times New Roman" w:cs="Times New Roman"/>
                <w:sz w:val="24"/>
                <w:szCs w:val="24"/>
              </w:rPr>
              <w:t xml:space="preserve">Отрасль промышленности – это совокупность предприятий, характеризующихся: </w:t>
            </w:r>
          </w:p>
          <w:p w:rsidR="00CD7E28" w:rsidRDefault="00CD7E28" w:rsidP="007D7684">
            <w:pPr>
              <w:tabs>
                <w:tab w:val="left" w:pos="331"/>
              </w:tabs>
              <w:jc w:val="both"/>
              <w:rPr>
                <w:rFonts w:ascii="Times New Roman" w:hAnsi="Times New Roman" w:cs="Times New Roman"/>
                <w:sz w:val="24"/>
                <w:szCs w:val="24"/>
              </w:rPr>
            </w:pPr>
          </w:p>
          <w:p w:rsidR="00CD7E28" w:rsidRPr="009A51AC" w:rsidRDefault="00CD7E28" w:rsidP="007D7684">
            <w:pPr>
              <w:tabs>
                <w:tab w:val="left" w:pos="331"/>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A24283" w:rsidRDefault="00CD7E28" w:rsidP="007D7684">
            <w:pPr>
              <w:tabs>
                <w:tab w:val="left" w:pos="331"/>
              </w:tabs>
              <w:jc w:val="both"/>
              <w:rPr>
                <w:rFonts w:ascii="Times New Roman" w:hAnsi="Times New Roman" w:cs="Times New Roman"/>
                <w:sz w:val="24"/>
                <w:szCs w:val="24"/>
              </w:rPr>
            </w:pPr>
            <w:r w:rsidRPr="00A24283">
              <w:rPr>
                <w:rFonts w:ascii="Times New Roman" w:hAnsi="Times New Roman" w:cs="Times New Roman"/>
                <w:sz w:val="24"/>
                <w:szCs w:val="24"/>
              </w:rPr>
              <w:t>а</w:t>
            </w:r>
            <w:r w:rsidRPr="00A24283">
              <w:rPr>
                <w:rFonts w:ascii="Times New Roman" w:hAnsi="Times New Roman" w:cs="Times New Roman"/>
                <w:sz w:val="24"/>
                <w:szCs w:val="24"/>
              </w:rPr>
              <w:tab/>
            </w:r>
            <w:r w:rsidRPr="00EB0FE6">
              <w:rPr>
                <w:rFonts w:ascii="Times New Roman" w:hAnsi="Times New Roman" w:cs="Times New Roman"/>
                <w:sz w:val="24"/>
                <w:szCs w:val="24"/>
              </w:rPr>
              <w:t>общим организационным типом производства</w:t>
            </w:r>
          </w:p>
          <w:p w:rsidR="00CD7E28" w:rsidRPr="00A24283" w:rsidRDefault="00CD7E28" w:rsidP="007D7684">
            <w:pPr>
              <w:tabs>
                <w:tab w:val="left" w:pos="331"/>
              </w:tabs>
              <w:jc w:val="both"/>
              <w:rPr>
                <w:rFonts w:ascii="Times New Roman" w:hAnsi="Times New Roman" w:cs="Times New Roman"/>
                <w:b/>
                <w:sz w:val="24"/>
                <w:szCs w:val="24"/>
              </w:rPr>
            </w:pPr>
            <w:r w:rsidRPr="00A24283">
              <w:rPr>
                <w:rFonts w:ascii="Times New Roman" w:hAnsi="Times New Roman" w:cs="Times New Roman"/>
                <w:b/>
                <w:sz w:val="24"/>
                <w:szCs w:val="24"/>
              </w:rPr>
              <w:t>б</w:t>
            </w:r>
            <w:r w:rsidRPr="00A24283">
              <w:rPr>
                <w:rFonts w:ascii="Times New Roman" w:hAnsi="Times New Roman" w:cs="Times New Roman"/>
                <w:b/>
                <w:sz w:val="24"/>
                <w:szCs w:val="24"/>
              </w:rPr>
              <w:tab/>
            </w:r>
            <w:r w:rsidRPr="00EB0FE6">
              <w:rPr>
                <w:rFonts w:ascii="Times New Roman" w:hAnsi="Times New Roman" w:cs="Times New Roman"/>
                <w:b/>
                <w:sz w:val="24"/>
                <w:szCs w:val="24"/>
              </w:rPr>
              <w:t>однородностью потребляемого сырья</w:t>
            </w:r>
          </w:p>
          <w:p w:rsidR="00CD7E28" w:rsidRPr="00A24283" w:rsidRDefault="00CD7E28" w:rsidP="007D7684">
            <w:pPr>
              <w:tabs>
                <w:tab w:val="left" w:pos="331"/>
              </w:tabs>
              <w:jc w:val="both"/>
              <w:rPr>
                <w:rFonts w:ascii="Times New Roman" w:hAnsi="Times New Roman" w:cs="Times New Roman"/>
                <w:b/>
                <w:sz w:val="24"/>
                <w:szCs w:val="24"/>
              </w:rPr>
            </w:pPr>
            <w:r w:rsidRPr="00A24283">
              <w:rPr>
                <w:rFonts w:ascii="Times New Roman" w:hAnsi="Times New Roman" w:cs="Times New Roman"/>
                <w:b/>
                <w:sz w:val="24"/>
                <w:szCs w:val="24"/>
              </w:rPr>
              <w:t>в</w:t>
            </w:r>
            <w:r w:rsidRPr="00A24283">
              <w:rPr>
                <w:rFonts w:ascii="Times New Roman" w:hAnsi="Times New Roman" w:cs="Times New Roman"/>
                <w:b/>
                <w:sz w:val="24"/>
                <w:szCs w:val="24"/>
              </w:rPr>
              <w:tab/>
            </w:r>
            <w:r w:rsidRPr="00EB0FE6">
              <w:rPr>
                <w:rFonts w:ascii="Times New Roman" w:hAnsi="Times New Roman" w:cs="Times New Roman"/>
                <w:b/>
                <w:sz w:val="24"/>
                <w:szCs w:val="24"/>
              </w:rPr>
              <w:t>единством экономического назначения изготовляемой продукции</w:t>
            </w:r>
          </w:p>
          <w:p w:rsidR="00CD7E28" w:rsidRPr="0096778F" w:rsidRDefault="00CD7E28" w:rsidP="007D7684">
            <w:pPr>
              <w:tabs>
                <w:tab w:val="left" w:pos="331"/>
              </w:tabs>
              <w:jc w:val="both"/>
              <w:rPr>
                <w:rFonts w:ascii="Times New Roman" w:hAnsi="Times New Roman" w:cs="Times New Roman"/>
                <w:sz w:val="24"/>
                <w:szCs w:val="24"/>
                <w:highlight w:val="lightGray"/>
              </w:rPr>
            </w:pPr>
            <w:r w:rsidRPr="000457DA">
              <w:rPr>
                <w:rFonts w:ascii="Times New Roman" w:hAnsi="Times New Roman" w:cs="Times New Roman"/>
                <w:b/>
                <w:sz w:val="24"/>
                <w:szCs w:val="24"/>
              </w:rPr>
              <w:t>г</w:t>
            </w:r>
            <w:r w:rsidRPr="00A24283">
              <w:rPr>
                <w:rFonts w:ascii="Times New Roman" w:hAnsi="Times New Roman" w:cs="Times New Roman"/>
                <w:sz w:val="24"/>
                <w:szCs w:val="24"/>
              </w:rPr>
              <w:tab/>
            </w:r>
            <w:r w:rsidRPr="00EB0FE6">
              <w:rPr>
                <w:rFonts w:ascii="Times New Roman" w:hAnsi="Times New Roman" w:cs="Times New Roman"/>
                <w:b/>
                <w:sz w:val="24"/>
                <w:szCs w:val="24"/>
              </w:rPr>
              <w:t>общностью технологической базы и технологических процессов</w:t>
            </w:r>
          </w:p>
        </w:tc>
        <w:tc>
          <w:tcPr>
            <w:tcW w:w="2802" w:type="dxa"/>
            <w:tcBorders>
              <w:top w:val="single" w:sz="4" w:space="0" w:color="auto"/>
              <w:left w:val="single" w:sz="4" w:space="0" w:color="auto"/>
              <w:bottom w:val="single" w:sz="4" w:space="0" w:color="auto"/>
              <w:right w:val="single" w:sz="4" w:space="0" w:color="auto"/>
            </w:tcBorders>
          </w:tcPr>
          <w:p w:rsidR="00CD7E28" w:rsidRPr="0090522F" w:rsidRDefault="00CD7E28" w:rsidP="00A05F24">
            <w:pPr>
              <w:rPr>
                <w:rFonts w:ascii="Times New Roman" w:hAnsi="Times New Roman" w:cs="Times New Roman"/>
                <w:sz w:val="24"/>
                <w:szCs w:val="24"/>
                <w:highlight w:val="lightGray"/>
              </w:rPr>
            </w:pPr>
            <w:r>
              <w:rPr>
                <w:rFonts w:ascii="Times New Roman" w:hAnsi="Times New Roman" w:cs="Times New Roman"/>
                <w:sz w:val="24"/>
                <w:szCs w:val="24"/>
              </w:rPr>
              <w:t>б, в, г</w:t>
            </w:r>
          </w:p>
        </w:tc>
      </w:tr>
      <w:tr w:rsidR="00CD7E28" w:rsidTr="00A05F24">
        <w:tc>
          <w:tcPr>
            <w:tcW w:w="1384" w:type="dxa"/>
            <w:vMerge/>
            <w:tcBorders>
              <w:left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31"/>
              </w:tabs>
              <w:jc w:val="both"/>
              <w:rPr>
                <w:rFonts w:ascii="Times New Roman" w:hAnsi="Times New Roman" w:cs="Times New Roman"/>
                <w:sz w:val="24"/>
                <w:szCs w:val="24"/>
              </w:rPr>
            </w:pPr>
            <w:r w:rsidRPr="000457DA">
              <w:rPr>
                <w:rFonts w:ascii="Times New Roman" w:hAnsi="Times New Roman" w:cs="Times New Roman"/>
                <w:sz w:val="24"/>
                <w:szCs w:val="24"/>
              </w:rPr>
              <w:t xml:space="preserve">Первоначальная стоимость основных фондов складывается из: </w:t>
            </w:r>
          </w:p>
          <w:p w:rsidR="00CD7E28" w:rsidRDefault="00CD7E28" w:rsidP="007D7684">
            <w:pPr>
              <w:tabs>
                <w:tab w:val="left" w:pos="331"/>
              </w:tabs>
              <w:jc w:val="both"/>
              <w:rPr>
                <w:rFonts w:ascii="Times New Roman" w:hAnsi="Times New Roman" w:cs="Times New Roman"/>
                <w:sz w:val="24"/>
                <w:szCs w:val="24"/>
              </w:rPr>
            </w:pPr>
          </w:p>
          <w:p w:rsidR="00CD7E28" w:rsidRPr="009A51AC" w:rsidRDefault="00CD7E28" w:rsidP="007D7684">
            <w:pPr>
              <w:tabs>
                <w:tab w:val="left" w:pos="331"/>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A24283" w:rsidRDefault="00CD7E28" w:rsidP="007D7684">
            <w:pPr>
              <w:tabs>
                <w:tab w:val="left" w:pos="331"/>
              </w:tabs>
              <w:jc w:val="both"/>
              <w:rPr>
                <w:rFonts w:ascii="Times New Roman" w:hAnsi="Times New Roman" w:cs="Times New Roman"/>
                <w:sz w:val="24"/>
                <w:szCs w:val="24"/>
              </w:rPr>
            </w:pPr>
            <w:r w:rsidRPr="00A24283">
              <w:rPr>
                <w:rFonts w:ascii="Times New Roman" w:hAnsi="Times New Roman" w:cs="Times New Roman"/>
                <w:sz w:val="24"/>
                <w:szCs w:val="24"/>
              </w:rPr>
              <w:t>а</w:t>
            </w:r>
            <w:r w:rsidRPr="00A24283">
              <w:rPr>
                <w:rFonts w:ascii="Times New Roman" w:hAnsi="Times New Roman" w:cs="Times New Roman"/>
                <w:sz w:val="24"/>
                <w:szCs w:val="24"/>
              </w:rPr>
              <w:tab/>
            </w:r>
            <w:r w:rsidRPr="000457DA">
              <w:rPr>
                <w:rFonts w:ascii="Times New Roman" w:hAnsi="Times New Roman" w:cs="Times New Roman"/>
                <w:sz w:val="24"/>
                <w:szCs w:val="24"/>
              </w:rPr>
              <w:t>затрат на капитальный ремонт и модернизацию</w:t>
            </w:r>
          </w:p>
          <w:p w:rsidR="00CD7E28" w:rsidRPr="00A24283" w:rsidRDefault="00CD7E28" w:rsidP="007D7684">
            <w:pPr>
              <w:tabs>
                <w:tab w:val="left" w:pos="331"/>
              </w:tabs>
              <w:jc w:val="both"/>
              <w:rPr>
                <w:rFonts w:ascii="Times New Roman" w:hAnsi="Times New Roman" w:cs="Times New Roman"/>
                <w:b/>
                <w:sz w:val="24"/>
                <w:szCs w:val="24"/>
              </w:rPr>
            </w:pPr>
            <w:r w:rsidRPr="00A24283">
              <w:rPr>
                <w:rFonts w:ascii="Times New Roman" w:hAnsi="Times New Roman" w:cs="Times New Roman"/>
                <w:b/>
                <w:sz w:val="24"/>
                <w:szCs w:val="24"/>
              </w:rPr>
              <w:t>б</w:t>
            </w:r>
            <w:r w:rsidRPr="00A24283">
              <w:rPr>
                <w:rFonts w:ascii="Times New Roman" w:hAnsi="Times New Roman" w:cs="Times New Roman"/>
                <w:b/>
                <w:sz w:val="24"/>
                <w:szCs w:val="24"/>
              </w:rPr>
              <w:tab/>
            </w:r>
            <w:r w:rsidRPr="000457DA">
              <w:rPr>
                <w:rFonts w:ascii="Times New Roman" w:hAnsi="Times New Roman" w:cs="Times New Roman"/>
                <w:b/>
                <w:sz w:val="24"/>
                <w:szCs w:val="24"/>
              </w:rPr>
              <w:t>цены основных фондов</w:t>
            </w:r>
          </w:p>
          <w:p w:rsidR="00CD7E28" w:rsidRPr="00A24283" w:rsidRDefault="00CD7E28" w:rsidP="007D7684">
            <w:pPr>
              <w:tabs>
                <w:tab w:val="left" w:pos="331"/>
              </w:tabs>
              <w:jc w:val="both"/>
              <w:rPr>
                <w:rFonts w:ascii="Times New Roman" w:hAnsi="Times New Roman" w:cs="Times New Roman"/>
                <w:b/>
                <w:sz w:val="24"/>
                <w:szCs w:val="24"/>
              </w:rPr>
            </w:pPr>
            <w:r w:rsidRPr="00A24283">
              <w:rPr>
                <w:rFonts w:ascii="Times New Roman" w:hAnsi="Times New Roman" w:cs="Times New Roman"/>
                <w:b/>
                <w:sz w:val="24"/>
                <w:szCs w:val="24"/>
              </w:rPr>
              <w:t>в</w:t>
            </w:r>
            <w:r w:rsidRPr="00A24283">
              <w:rPr>
                <w:rFonts w:ascii="Times New Roman" w:hAnsi="Times New Roman" w:cs="Times New Roman"/>
                <w:b/>
                <w:sz w:val="24"/>
                <w:szCs w:val="24"/>
              </w:rPr>
              <w:tab/>
            </w:r>
            <w:r w:rsidRPr="000457DA">
              <w:rPr>
                <w:rFonts w:ascii="Times New Roman" w:hAnsi="Times New Roman" w:cs="Times New Roman"/>
                <w:b/>
                <w:sz w:val="24"/>
                <w:szCs w:val="24"/>
              </w:rPr>
              <w:t>затрат на транспортировку и монтаж</w:t>
            </w:r>
          </w:p>
          <w:p w:rsidR="00CD7E28" w:rsidRPr="000457DA" w:rsidRDefault="00CD7E28" w:rsidP="007D7684">
            <w:pPr>
              <w:tabs>
                <w:tab w:val="left" w:pos="331"/>
              </w:tabs>
              <w:jc w:val="both"/>
              <w:rPr>
                <w:rFonts w:ascii="Times New Roman" w:hAnsi="Times New Roman" w:cs="Times New Roman"/>
                <w:sz w:val="24"/>
                <w:szCs w:val="24"/>
                <w:highlight w:val="lightGray"/>
              </w:rPr>
            </w:pPr>
            <w:r w:rsidRPr="000457DA">
              <w:rPr>
                <w:rFonts w:ascii="Times New Roman" w:hAnsi="Times New Roman" w:cs="Times New Roman"/>
                <w:sz w:val="24"/>
                <w:szCs w:val="24"/>
              </w:rPr>
              <w:t>г</w:t>
            </w:r>
            <w:r w:rsidRPr="000457DA">
              <w:rPr>
                <w:rFonts w:ascii="Times New Roman" w:hAnsi="Times New Roman" w:cs="Times New Roman"/>
                <w:sz w:val="24"/>
                <w:szCs w:val="24"/>
              </w:rPr>
              <w:tab/>
              <w:t>амортизационных отчислений</w:t>
            </w:r>
          </w:p>
        </w:tc>
        <w:tc>
          <w:tcPr>
            <w:tcW w:w="2802" w:type="dxa"/>
            <w:tcBorders>
              <w:top w:val="single" w:sz="4" w:space="0" w:color="auto"/>
              <w:left w:val="single" w:sz="4" w:space="0" w:color="auto"/>
              <w:bottom w:val="single" w:sz="4" w:space="0" w:color="auto"/>
              <w:right w:val="single" w:sz="4" w:space="0" w:color="auto"/>
            </w:tcBorders>
          </w:tcPr>
          <w:p w:rsidR="00CD7E28" w:rsidRPr="0090522F" w:rsidRDefault="00CD7E28" w:rsidP="00A05F24">
            <w:pPr>
              <w:rPr>
                <w:rFonts w:ascii="Times New Roman" w:hAnsi="Times New Roman" w:cs="Times New Roman"/>
                <w:sz w:val="24"/>
                <w:szCs w:val="24"/>
                <w:highlight w:val="lightGray"/>
              </w:rPr>
            </w:pPr>
            <w:r>
              <w:rPr>
                <w:rFonts w:ascii="Times New Roman" w:hAnsi="Times New Roman" w:cs="Times New Roman"/>
                <w:sz w:val="24"/>
                <w:szCs w:val="24"/>
              </w:rPr>
              <w:t>б, в</w:t>
            </w:r>
          </w:p>
        </w:tc>
      </w:tr>
      <w:tr w:rsidR="00CD7E28" w:rsidTr="00A05F24">
        <w:tc>
          <w:tcPr>
            <w:tcW w:w="1384" w:type="dxa"/>
            <w:vMerge/>
            <w:tcBorders>
              <w:left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46"/>
              </w:tabs>
              <w:jc w:val="both"/>
              <w:rPr>
                <w:rFonts w:ascii="Times New Roman" w:hAnsi="Times New Roman" w:cs="Times New Roman"/>
                <w:sz w:val="24"/>
                <w:szCs w:val="24"/>
              </w:rPr>
            </w:pPr>
            <w:r w:rsidRPr="006456D1">
              <w:rPr>
                <w:rFonts w:ascii="Times New Roman" w:hAnsi="Times New Roman" w:cs="Times New Roman"/>
                <w:sz w:val="24"/>
                <w:szCs w:val="24"/>
              </w:rPr>
              <w:t xml:space="preserve">Какие из перечисленных элементов не входят в производственную себестоимость: </w:t>
            </w:r>
          </w:p>
          <w:p w:rsidR="00CD7E28" w:rsidRDefault="00CD7E28" w:rsidP="007D7684">
            <w:pPr>
              <w:tabs>
                <w:tab w:val="left" w:pos="346"/>
              </w:tabs>
              <w:jc w:val="both"/>
              <w:rPr>
                <w:rFonts w:ascii="Times New Roman" w:hAnsi="Times New Roman" w:cs="Times New Roman"/>
                <w:sz w:val="24"/>
                <w:szCs w:val="24"/>
              </w:rPr>
            </w:pPr>
          </w:p>
          <w:p w:rsidR="00CD7E28" w:rsidRPr="009A51AC" w:rsidRDefault="00CD7E28" w:rsidP="007D7684">
            <w:pPr>
              <w:tabs>
                <w:tab w:val="left" w:pos="346"/>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A24283" w:rsidRDefault="00CD7E28" w:rsidP="007D7684">
            <w:pPr>
              <w:tabs>
                <w:tab w:val="left" w:pos="346"/>
              </w:tabs>
              <w:jc w:val="both"/>
              <w:rPr>
                <w:rFonts w:ascii="Times New Roman" w:hAnsi="Times New Roman" w:cs="Times New Roman"/>
                <w:b/>
                <w:sz w:val="24"/>
                <w:szCs w:val="24"/>
              </w:rPr>
            </w:pPr>
            <w:r w:rsidRPr="00A24283">
              <w:rPr>
                <w:rFonts w:ascii="Times New Roman" w:hAnsi="Times New Roman" w:cs="Times New Roman"/>
                <w:b/>
                <w:sz w:val="24"/>
                <w:szCs w:val="24"/>
              </w:rPr>
              <w:t>а</w:t>
            </w:r>
            <w:r w:rsidRPr="00A24283">
              <w:rPr>
                <w:rFonts w:ascii="Times New Roman" w:hAnsi="Times New Roman" w:cs="Times New Roman"/>
                <w:b/>
                <w:sz w:val="24"/>
                <w:szCs w:val="24"/>
              </w:rPr>
              <w:tab/>
            </w:r>
            <w:r w:rsidRPr="006456D1">
              <w:rPr>
                <w:rFonts w:ascii="Times New Roman" w:hAnsi="Times New Roman" w:cs="Times New Roman"/>
                <w:b/>
                <w:sz w:val="24"/>
                <w:szCs w:val="24"/>
              </w:rPr>
              <w:t>затраты на подготовку кадров</w:t>
            </w:r>
          </w:p>
          <w:p w:rsidR="00CD7E28" w:rsidRPr="00A24283" w:rsidRDefault="00CD7E28" w:rsidP="007D7684">
            <w:pPr>
              <w:tabs>
                <w:tab w:val="left" w:pos="346"/>
              </w:tabs>
              <w:jc w:val="both"/>
              <w:rPr>
                <w:rFonts w:ascii="Times New Roman" w:hAnsi="Times New Roman" w:cs="Times New Roman"/>
                <w:sz w:val="24"/>
                <w:szCs w:val="24"/>
              </w:rPr>
            </w:pPr>
            <w:r w:rsidRPr="00A24283">
              <w:rPr>
                <w:rFonts w:ascii="Times New Roman" w:hAnsi="Times New Roman" w:cs="Times New Roman"/>
                <w:sz w:val="24"/>
                <w:szCs w:val="24"/>
              </w:rPr>
              <w:t>б</w:t>
            </w:r>
            <w:r w:rsidRPr="00A24283">
              <w:rPr>
                <w:rFonts w:ascii="Times New Roman" w:hAnsi="Times New Roman" w:cs="Times New Roman"/>
                <w:sz w:val="24"/>
                <w:szCs w:val="24"/>
              </w:rPr>
              <w:tab/>
            </w:r>
            <w:r w:rsidRPr="006456D1">
              <w:rPr>
                <w:rFonts w:ascii="Times New Roman" w:hAnsi="Times New Roman" w:cs="Times New Roman"/>
                <w:sz w:val="24"/>
                <w:szCs w:val="24"/>
              </w:rPr>
              <w:t>сырье и основные материалы</w:t>
            </w:r>
          </w:p>
          <w:p w:rsidR="00CD7E28" w:rsidRPr="00A24283" w:rsidRDefault="00CD7E28" w:rsidP="007D7684">
            <w:pPr>
              <w:tabs>
                <w:tab w:val="left" w:pos="346"/>
              </w:tabs>
              <w:jc w:val="both"/>
              <w:rPr>
                <w:rFonts w:ascii="Times New Roman" w:hAnsi="Times New Roman" w:cs="Times New Roman"/>
                <w:b/>
                <w:sz w:val="24"/>
                <w:szCs w:val="24"/>
              </w:rPr>
            </w:pPr>
            <w:r w:rsidRPr="00A24283">
              <w:rPr>
                <w:rFonts w:ascii="Times New Roman" w:hAnsi="Times New Roman" w:cs="Times New Roman"/>
                <w:b/>
                <w:sz w:val="24"/>
                <w:szCs w:val="24"/>
              </w:rPr>
              <w:t>в</w:t>
            </w:r>
            <w:r w:rsidRPr="00A24283">
              <w:rPr>
                <w:rFonts w:ascii="Times New Roman" w:hAnsi="Times New Roman" w:cs="Times New Roman"/>
                <w:b/>
                <w:sz w:val="24"/>
                <w:szCs w:val="24"/>
              </w:rPr>
              <w:tab/>
            </w:r>
            <w:r w:rsidRPr="006456D1">
              <w:rPr>
                <w:rFonts w:ascii="Times New Roman" w:hAnsi="Times New Roman" w:cs="Times New Roman"/>
                <w:b/>
                <w:sz w:val="24"/>
                <w:szCs w:val="24"/>
              </w:rPr>
              <w:t>затраты на сбыт</w:t>
            </w:r>
          </w:p>
          <w:p w:rsidR="00CD7E28" w:rsidRPr="006456D1" w:rsidRDefault="00CD7E28" w:rsidP="007D7684">
            <w:pPr>
              <w:tabs>
                <w:tab w:val="left" w:pos="346"/>
              </w:tabs>
              <w:jc w:val="both"/>
              <w:rPr>
                <w:rFonts w:ascii="Times New Roman" w:hAnsi="Times New Roman" w:cs="Times New Roman"/>
                <w:sz w:val="24"/>
                <w:szCs w:val="24"/>
                <w:highlight w:val="lightGray"/>
              </w:rPr>
            </w:pPr>
            <w:r w:rsidRPr="006456D1">
              <w:rPr>
                <w:rFonts w:ascii="Times New Roman" w:hAnsi="Times New Roman" w:cs="Times New Roman"/>
                <w:sz w:val="24"/>
                <w:szCs w:val="24"/>
              </w:rPr>
              <w:t>г</w:t>
            </w:r>
            <w:r w:rsidRPr="006456D1">
              <w:rPr>
                <w:rFonts w:ascii="Times New Roman" w:hAnsi="Times New Roman" w:cs="Times New Roman"/>
                <w:sz w:val="24"/>
                <w:szCs w:val="24"/>
              </w:rPr>
              <w:tab/>
              <w:t>заработная плата основных производственных рабочих</w:t>
            </w:r>
          </w:p>
        </w:tc>
        <w:tc>
          <w:tcPr>
            <w:tcW w:w="2802" w:type="dxa"/>
            <w:tcBorders>
              <w:top w:val="single" w:sz="4" w:space="0" w:color="auto"/>
              <w:left w:val="single" w:sz="4" w:space="0" w:color="auto"/>
              <w:bottom w:val="single" w:sz="4" w:space="0" w:color="auto"/>
              <w:right w:val="single" w:sz="4" w:space="0" w:color="auto"/>
            </w:tcBorders>
          </w:tcPr>
          <w:p w:rsidR="00CD7E28" w:rsidRPr="0090522F" w:rsidRDefault="00CD7E28" w:rsidP="00A05F24">
            <w:pPr>
              <w:rPr>
                <w:rFonts w:ascii="Times New Roman" w:hAnsi="Times New Roman" w:cs="Times New Roman"/>
                <w:sz w:val="24"/>
                <w:szCs w:val="24"/>
                <w:highlight w:val="lightGray"/>
              </w:rPr>
            </w:pPr>
            <w:r>
              <w:rPr>
                <w:rFonts w:ascii="Times New Roman" w:hAnsi="Times New Roman" w:cs="Times New Roman"/>
                <w:sz w:val="24"/>
                <w:szCs w:val="24"/>
              </w:rPr>
              <w:t>а, в</w:t>
            </w:r>
          </w:p>
        </w:tc>
      </w:tr>
      <w:tr w:rsidR="00CD7E28" w:rsidTr="00A05F24">
        <w:tc>
          <w:tcPr>
            <w:tcW w:w="1384" w:type="dxa"/>
            <w:vMerge/>
            <w:tcBorders>
              <w:left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46"/>
              </w:tabs>
              <w:jc w:val="both"/>
              <w:rPr>
                <w:rFonts w:ascii="Times New Roman" w:hAnsi="Times New Roman" w:cs="Times New Roman"/>
                <w:sz w:val="24"/>
                <w:szCs w:val="24"/>
              </w:rPr>
            </w:pPr>
            <w:r w:rsidRPr="009623DA">
              <w:rPr>
                <w:rFonts w:ascii="Times New Roman" w:hAnsi="Times New Roman" w:cs="Times New Roman"/>
                <w:sz w:val="24"/>
                <w:szCs w:val="24"/>
              </w:rPr>
              <w:t xml:space="preserve">Структура основных фондов – это: </w:t>
            </w:r>
          </w:p>
          <w:p w:rsidR="00CD7E28" w:rsidRDefault="00CD7E28" w:rsidP="007D7684">
            <w:pPr>
              <w:tabs>
                <w:tab w:val="left" w:pos="346"/>
              </w:tabs>
              <w:jc w:val="both"/>
              <w:rPr>
                <w:rFonts w:ascii="Times New Roman" w:hAnsi="Times New Roman" w:cs="Times New Roman"/>
                <w:sz w:val="24"/>
                <w:szCs w:val="24"/>
              </w:rPr>
            </w:pPr>
          </w:p>
          <w:p w:rsidR="00CD7E28" w:rsidRPr="009A51AC" w:rsidRDefault="00CD7E28" w:rsidP="007D7684">
            <w:pPr>
              <w:tabs>
                <w:tab w:val="left" w:pos="346"/>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0A74DF" w:rsidRDefault="00CD7E28" w:rsidP="007D7684">
            <w:pPr>
              <w:tabs>
                <w:tab w:val="left" w:pos="346"/>
              </w:tabs>
              <w:jc w:val="both"/>
              <w:rPr>
                <w:rFonts w:ascii="Times New Roman" w:hAnsi="Times New Roman" w:cs="Times New Roman"/>
                <w:b/>
                <w:sz w:val="24"/>
                <w:szCs w:val="24"/>
              </w:rPr>
            </w:pPr>
            <w:r w:rsidRPr="000A74DF">
              <w:rPr>
                <w:rFonts w:ascii="Times New Roman" w:hAnsi="Times New Roman" w:cs="Times New Roman"/>
                <w:b/>
                <w:sz w:val="24"/>
                <w:szCs w:val="24"/>
              </w:rPr>
              <w:t>а</w:t>
            </w:r>
            <w:r w:rsidRPr="000A74DF">
              <w:rPr>
                <w:rFonts w:ascii="Times New Roman" w:hAnsi="Times New Roman" w:cs="Times New Roman"/>
                <w:b/>
                <w:sz w:val="24"/>
                <w:szCs w:val="24"/>
              </w:rPr>
              <w:tab/>
            </w:r>
            <w:r w:rsidRPr="009623DA">
              <w:rPr>
                <w:rFonts w:ascii="Times New Roman" w:hAnsi="Times New Roman" w:cs="Times New Roman"/>
                <w:b/>
                <w:sz w:val="24"/>
                <w:szCs w:val="24"/>
              </w:rPr>
              <w:t>состав и часть каждого элемента в общей стоимости основных производственных фондов</w:t>
            </w:r>
          </w:p>
          <w:p w:rsidR="00CD7E28" w:rsidRPr="000A74DF" w:rsidRDefault="00CD7E28" w:rsidP="007D7684">
            <w:pPr>
              <w:tabs>
                <w:tab w:val="left" w:pos="346"/>
              </w:tabs>
              <w:jc w:val="both"/>
              <w:rPr>
                <w:rFonts w:ascii="Times New Roman" w:hAnsi="Times New Roman" w:cs="Times New Roman"/>
                <w:b/>
                <w:sz w:val="24"/>
                <w:szCs w:val="24"/>
              </w:rPr>
            </w:pPr>
            <w:r w:rsidRPr="000A74DF">
              <w:rPr>
                <w:rFonts w:ascii="Times New Roman" w:hAnsi="Times New Roman" w:cs="Times New Roman"/>
                <w:b/>
                <w:sz w:val="24"/>
                <w:szCs w:val="24"/>
              </w:rPr>
              <w:t>б</w:t>
            </w:r>
            <w:r w:rsidRPr="000A74DF">
              <w:rPr>
                <w:rFonts w:ascii="Times New Roman" w:hAnsi="Times New Roman" w:cs="Times New Roman"/>
                <w:b/>
                <w:sz w:val="24"/>
                <w:szCs w:val="24"/>
              </w:rPr>
              <w:tab/>
            </w:r>
            <w:r w:rsidRPr="009623DA">
              <w:rPr>
                <w:rFonts w:ascii="Times New Roman" w:hAnsi="Times New Roman" w:cs="Times New Roman"/>
                <w:b/>
                <w:sz w:val="24"/>
                <w:szCs w:val="24"/>
              </w:rPr>
              <w:t>соотношение между стоимостью активной и пассивной частей основных фондов в процентах</w:t>
            </w:r>
          </w:p>
          <w:p w:rsidR="00CD7E28" w:rsidRPr="000A74DF" w:rsidRDefault="00CD7E28" w:rsidP="007D7684">
            <w:pPr>
              <w:tabs>
                <w:tab w:val="left" w:pos="346"/>
              </w:tabs>
              <w:jc w:val="both"/>
              <w:rPr>
                <w:rFonts w:ascii="Times New Roman" w:hAnsi="Times New Roman" w:cs="Times New Roman"/>
                <w:sz w:val="24"/>
                <w:szCs w:val="24"/>
              </w:rPr>
            </w:pPr>
            <w:r w:rsidRPr="000A74DF">
              <w:rPr>
                <w:rFonts w:ascii="Times New Roman" w:hAnsi="Times New Roman" w:cs="Times New Roman"/>
                <w:sz w:val="24"/>
                <w:szCs w:val="24"/>
              </w:rPr>
              <w:t>в</w:t>
            </w:r>
            <w:r w:rsidRPr="000A74DF">
              <w:rPr>
                <w:rFonts w:ascii="Times New Roman" w:hAnsi="Times New Roman" w:cs="Times New Roman"/>
                <w:sz w:val="24"/>
                <w:szCs w:val="24"/>
              </w:rPr>
              <w:tab/>
            </w:r>
            <w:r w:rsidRPr="009623DA">
              <w:rPr>
                <w:rFonts w:ascii="Times New Roman" w:hAnsi="Times New Roman" w:cs="Times New Roman"/>
                <w:sz w:val="24"/>
                <w:szCs w:val="24"/>
              </w:rPr>
              <w:t>их состав по отдельным элементам</w:t>
            </w:r>
          </w:p>
          <w:p w:rsidR="00CD7E28" w:rsidRPr="00A24283" w:rsidRDefault="00CD7E28" w:rsidP="007D7684">
            <w:pPr>
              <w:tabs>
                <w:tab w:val="left" w:pos="346"/>
              </w:tabs>
              <w:jc w:val="both"/>
              <w:rPr>
                <w:rFonts w:ascii="Times New Roman" w:hAnsi="Times New Roman" w:cs="Times New Roman"/>
                <w:sz w:val="24"/>
                <w:szCs w:val="24"/>
              </w:rPr>
            </w:pPr>
            <w:r w:rsidRPr="000A74DF">
              <w:rPr>
                <w:rFonts w:ascii="Times New Roman" w:hAnsi="Times New Roman" w:cs="Times New Roman"/>
                <w:sz w:val="24"/>
                <w:szCs w:val="24"/>
              </w:rPr>
              <w:t>г</w:t>
            </w:r>
            <w:r w:rsidRPr="000A74DF">
              <w:rPr>
                <w:rFonts w:ascii="Times New Roman" w:hAnsi="Times New Roman" w:cs="Times New Roman"/>
                <w:sz w:val="24"/>
                <w:szCs w:val="24"/>
              </w:rPr>
              <w:tab/>
            </w:r>
            <w:r w:rsidRPr="009623DA">
              <w:rPr>
                <w:rFonts w:ascii="Times New Roman" w:hAnsi="Times New Roman" w:cs="Times New Roman"/>
                <w:sz w:val="24"/>
                <w:szCs w:val="24"/>
              </w:rPr>
              <w:t>соотношение отдельных элементов в общей сумме основных фондов</w:t>
            </w:r>
          </w:p>
        </w:tc>
        <w:tc>
          <w:tcPr>
            <w:tcW w:w="2802" w:type="dxa"/>
            <w:tcBorders>
              <w:top w:val="single" w:sz="4" w:space="0" w:color="auto"/>
              <w:left w:val="single" w:sz="4" w:space="0" w:color="auto"/>
              <w:bottom w:val="single" w:sz="4" w:space="0" w:color="auto"/>
              <w:right w:val="single" w:sz="4" w:space="0" w:color="auto"/>
            </w:tcBorders>
          </w:tcPr>
          <w:p w:rsidR="00CD7E28" w:rsidRDefault="00CD7E28" w:rsidP="00A05F24">
            <w:pPr>
              <w:rPr>
                <w:rFonts w:ascii="Times New Roman" w:hAnsi="Times New Roman" w:cs="Times New Roman"/>
                <w:sz w:val="24"/>
                <w:szCs w:val="24"/>
              </w:rPr>
            </w:pPr>
            <w:r>
              <w:rPr>
                <w:rFonts w:ascii="Times New Roman" w:hAnsi="Times New Roman" w:cs="Times New Roman"/>
                <w:sz w:val="24"/>
                <w:szCs w:val="24"/>
              </w:rPr>
              <w:t>а, б</w:t>
            </w:r>
          </w:p>
        </w:tc>
      </w:tr>
      <w:tr w:rsidR="00CD7E28" w:rsidTr="00A05F24">
        <w:tc>
          <w:tcPr>
            <w:tcW w:w="1384" w:type="dxa"/>
            <w:vMerge/>
            <w:tcBorders>
              <w:left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46"/>
              </w:tabs>
              <w:jc w:val="both"/>
              <w:rPr>
                <w:rFonts w:ascii="Times New Roman" w:hAnsi="Times New Roman" w:cs="Times New Roman"/>
                <w:sz w:val="24"/>
                <w:szCs w:val="24"/>
              </w:rPr>
            </w:pPr>
            <w:r w:rsidRPr="00310FD2">
              <w:rPr>
                <w:rFonts w:ascii="Times New Roman" w:hAnsi="Times New Roman" w:cs="Times New Roman"/>
                <w:sz w:val="24"/>
                <w:szCs w:val="24"/>
              </w:rPr>
              <w:t xml:space="preserve">Остаточная стоимость основных фондов формируется за счет: </w:t>
            </w:r>
          </w:p>
          <w:p w:rsidR="00CD7E28" w:rsidRDefault="00CD7E28" w:rsidP="007D7684">
            <w:pPr>
              <w:tabs>
                <w:tab w:val="left" w:pos="346"/>
              </w:tabs>
              <w:jc w:val="both"/>
              <w:rPr>
                <w:rFonts w:ascii="Times New Roman" w:hAnsi="Times New Roman" w:cs="Times New Roman"/>
                <w:sz w:val="24"/>
                <w:szCs w:val="24"/>
              </w:rPr>
            </w:pPr>
          </w:p>
          <w:p w:rsidR="00CD7E28" w:rsidRPr="009A51AC" w:rsidRDefault="00CD7E28" w:rsidP="007D7684">
            <w:pPr>
              <w:tabs>
                <w:tab w:val="left" w:pos="346"/>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310FD2" w:rsidRDefault="00CD7E28" w:rsidP="007D7684">
            <w:pPr>
              <w:tabs>
                <w:tab w:val="left" w:pos="346"/>
              </w:tabs>
              <w:jc w:val="both"/>
              <w:rPr>
                <w:rFonts w:ascii="Times New Roman" w:hAnsi="Times New Roman" w:cs="Times New Roman"/>
                <w:sz w:val="24"/>
                <w:szCs w:val="24"/>
              </w:rPr>
            </w:pPr>
            <w:r w:rsidRPr="00310FD2">
              <w:rPr>
                <w:rFonts w:ascii="Times New Roman" w:hAnsi="Times New Roman" w:cs="Times New Roman"/>
                <w:sz w:val="24"/>
                <w:szCs w:val="24"/>
              </w:rPr>
              <w:t>а</w:t>
            </w:r>
            <w:r w:rsidRPr="00310FD2">
              <w:rPr>
                <w:rFonts w:ascii="Times New Roman" w:hAnsi="Times New Roman" w:cs="Times New Roman"/>
                <w:sz w:val="24"/>
                <w:szCs w:val="24"/>
              </w:rPr>
              <w:tab/>
              <w:t>цены основных фондов</w:t>
            </w:r>
          </w:p>
          <w:p w:rsidR="00CD7E28" w:rsidRPr="00A43E71" w:rsidRDefault="00CD7E28" w:rsidP="007D7684">
            <w:pPr>
              <w:tabs>
                <w:tab w:val="left" w:pos="346"/>
              </w:tabs>
              <w:jc w:val="both"/>
              <w:rPr>
                <w:rFonts w:ascii="Times New Roman" w:hAnsi="Times New Roman" w:cs="Times New Roman"/>
                <w:b/>
                <w:sz w:val="24"/>
                <w:szCs w:val="24"/>
              </w:rPr>
            </w:pPr>
            <w:r w:rsidRPr="00A43E71">
              <w:rPr>
                <w:rFonts w:ascii="Times New Roman" w:hAnsi="Times New Roman" w:cs="Times New Roman"/>
                <w:b/>
                <w:sz w:val="24"/>
                <w:szCs w:val="24"/>
              </w:rPr>
              <w:t>б</w:t>
            </w:r>
            <w:r w:rsidRPr="00A43E71">
              <w:rPr>
                <w:rFonts w:ascii="Times New Roman" w:hAnsi="Times New Roman" w:cs="Times New Roman"/>
                <w:b/>
                <w:sz w:val="24"/>
                <w:szCs w:val="24"/>
              </w:rPr>
              <w:tab/>
            </w:r>
            <w:r w:rsidRPr="00310FD2">
              <w:rPr>
                <w:rFonts w:ascii="Times New Roman" w:hAnsi="Times New Roman" w:cs="Times New Roman"/>
                <w:b/>
                <w:sz w:val="24"/>
                <w:szCs w:val="24"/>
              </w:rPr>
              <w:t>первоначальной или восстановленной стоимости</w:t>
            </w:r>
          </w:p>
          <w:p w:rsidR="00CD7E28" w:rsidRPr="00310FD2" w:rsidRDefault="00CD7E28" w:rsidP="007D7684">
            <w:pPr>
              <w:tabs>
                <w:tab w:val="left" w:pos="346"/>
              </w:tabs>
              <w:jc w:val="both"/>
              <w:rPr>
                <w:rFonts w:ascii="Times New Roman" w:hAnsi="Times New Roman" w:cs="Times New Roman"/>
                <w:sz w:val="24"/>
                <w:szCs w:val="24"/>
              </w:rPr>
            </w:pPr>
            <w:r w:rsidRPr="00310FD2">
              <w:rPr>
                <w:rFonts w:ascii="Times New Roman" w:hAnsi="Times New Roman" w:cs="Times New Roman"/>
                <w:sz w:val="24"/>
                <w:szCs w:val="24"/>
              </w:rPr>
              <w:t>в</w:t>
            </w:r>
            <w:r w:rsidRPr="00310FD2">
              <w:rPr>
                <w:rFonts w:ascii="Times New Roman" w:hAnsi="Times New Roman" w:cs="Times New Roman"/>
                <w:sz w:val="24"/>
                <w:szCs w:val="24"/>
              </w:rPr>
              <w:tab/>
              <w:t>затрат на демонтаж</w:t>
            </w:r>
          </w:p>
          <w:p w:rsidR="00CD7E28" w:rsidRPr="00A24283" w:rsidRDefault="00CD7E28" w:rsidP="007D7684">
            <w:pPr>
              <w:tabs>
                <w:tab w:val="left" w:pos="346"/>
              </w:tabs>
              <w:jc w:val="both"/>
              <w:rPr>
                <w:rFonts w:ascii="Times New Roman" w:hAnsi="Times New Roman" w:cs="Times New Roman"/>
                <w:sz w:val="24"/>
                <w:szCs w:val="24"/>
              </w:rPr>
            </w:pPr>
            <w:r w:rsidRPr="00A43E71">
              <w:rPr>
                <w:rFonts w:ascii="Times New Roman" w:hAnsi="Times New Roman" w:cs="Times New Roman"/>
                <w:b/>
                <w:sz w:val="24"/>
                <w:szCs w:val="24"/>
              </w:rPr>
              <w:t>г</w:t>
            </w:r>
            <w:r w:rsidRPr="00A43E71">
              <w:rPr>
                <w:rFonts w:ascii="Times New Roman" w:hAnsi="Times New Roman" w:cs="Times New Roman"/>
                <w:b/>
                <w:sz w:val="24"/>
                <w:szCs w:val="24"/>
              </w:rPr>
              <w:tab/>
            </w:r>
            <w:r w:rsidRPr="00310FD2">
              <w:rPr>
                <w:rFonts w:ascii="Times New Roman" w:hAnsi="Times New Roman" w:cs="Times New Roman"/>
                <w:b/>
                <w:sz w:val="24"/>
                <w:szCs w:val="24"/>
              </w:rPr>
              <w:t>амортизационных отчислений</w:t>
            </w:r>
          </w:p>
        </w:tc>
        <w:tc>
          <w:tcPr>
            <w:tcW w:w="2802" w:type="dxa"/>
            <w:tcBorders>
              <w:top w:val="single" w:sz="4" w:space="0" w:color="auto"/>
              <w:left w:val="single" w:sz="4" w:space="0" w:color="auto"/>
              <w:bottom w:val="single" w:sz="4" w:space="0" w:color="auto"/>
              <w:right w:val="single" w:sz="4" w:space="0" w:color="auto"/>
            </w:tcBorders>
          </w:tcPr>
          <w:p w:rsidR="00CD7E28" w:rsidRDefault="00CD7E28" w:rsidP="00A05F24">
            <w:pPr>
              <w:rPr>
                <w:rFonts w:ascii="Times New Roman" w:hAnsi="Times New Roman" w:cs="Times New Roman"/>
                <w:sz w:val="24"/>
                <w:szCs w:val="24"/>
              </w:rPr>
            </w:pPr>
            <w:r>
              <w:rPr>
                <w:rFonts w:ascii="Times New Roman" w:hAnsi="Times New Roman" w:cs="Times New Roman"/>
                <w:sz w:val="24"/>
                <w:szCs w:val="24"/>
              </w:rPr>
              <w:t>б, г</w:t>
            </w:r>
          </w:p>
        </w:tc>
      </w:tr>
      <w:tr w:rsidR="00CD7E28" w:rsidTr="00A05F24">
        <w:tc>
          <w:tcPr>
            <w:tcW w:w="1384" w:type="dxa"/>
            <w:vMerge/>
            <w:tcBorders>
              <w:left w:val="single" w:sz="4" w:space="0" w:color="auto"/>
              <w:bottom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46"/>
              </w:tabs>
              <w:jc w:val="both"/>
              <w:rPr>
                <w:rFonts w:ascii="Times New Roman" w:hAnsi="Times New Roman" w:cs="Times New Roman"/>
                <w:sz w:val="24"/>
                <w:szCs w:val="24"/>
              </w:rPr>
            </w:pPr>
            <w:r w:rsidRPr="004C1AF6">
              <w:rPr>
                <w:rFonts w:ascii="Times New Roman" w:hAnsi="Times New Roman" w:cs="Times New Roman"/>
                <w:sz w:val="24"/>
                <w:szCs w:val="24"/>
              </w:rPr>
              <w:t xml:space="preserve">Какие элементы относятся к фонду обращения: </w:t>
            </w:r>
          </w:p>
          <w:p w:rsidR="00CD7E28" w:rsidRDefault="00CD7E28" w:rsidP="007D7684">
            <w:pPr>
              <w:tabs>
                <w:tab w:val="left" w:pos="346"/>
              </w:tabs>
              <w:jc w:val="both"/>
              <w:rPr>
                <w:rFonts w:ascii="Times New Roman" w:hAnsi="Times New Roman" w:cs="Times New Roman"/>
                <w:sz w:val="24"/>
                <w:szCs w:val="24"/>
              </w:rPr>
            </w:pPr>
          </w:p>
          <w:p w:rsidR="00CD7E28" w:rsidRPr="009A51AC" w:rsidRDefault="00CD7E28" w:rsidP="007D7684">
            <w:pPr>
              <w:tabs>
                <w:tab w:val="left" w:pos="346"/>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D302AE" w:rsidRDefault="00CD7E28" w:rsidP="007D7684">
            <w:pPr>
              <w:tabs>
                <w:tab w:val="left" w:pos="346"/>
              </w:tabs>
              <w:jc w:val="both"/>
              <w:rPr>
                <w:rFonts w:ascii="Times New Roman" w:hAnsi="Times New Roman" w:cs="Times New Roman"/>
                <w:b/>
                <w:sz w:val="24"/>
                <w:szCs w:val="24"/>
              </w:rPr>
            </w:pPr>
            <w:r w:rsidRPr="00D302AE">
              <w:rPr>
                <w:rFonts w:ascii="Times New Roman" w:hAnsi="Times New Roman" w:cs="Times New Roman"/>
                <w:b/>
                <w:sz w:val="24"/>
                <w:szCs w:val="24"/>
              </w:rPr>
              <w:t>а</w:t>
            </w:r>
            <w:r w:rsidRPr="00D302AE">
              <w:rPr>
                <w:rFonts w:ascii="Times New Roman" w:hAnsi="Times New Roman" w:cs="Times New Roman"/>
                <w:b/>
                <w:sz w:val="24"/>
                <w:szCs w:val="24"/>
              </w:rPr>
              <w:tab/>
            </w:r>
            <w:r w:rsidRPr="004C1AF6">
              <w:rPr>
                <w:rFonts w:ascii="Times New Roman" w:hAnsi="Times New Roman" w:cs="Times New Roman"/>
                <w:b/>
                <w:sz w:val="24"/>
                <w:szCs w:val="24"/>
              </w:rPr>
              <w:t>товары на складе</w:t>
            </w:r>
          </w:p>
          <w:p w:rsidR="00CD7E28" w:rsidRPr="00D302AE" w:rsidRDefault="00CD7E28" w:rsidP="007D7684">
            <w:pPr>
              <w:tabs>
                <w:tab w:val="left" w:pos="346"/>
              </w:tabs>
              <w:jc w:val="both"/>
              <w:rPr>
                <w:rFonts w:ascii="Times New Roman" w:hAnsi="Times New Roman" w:cs="Times New Roman"/>
                <w:sz w:val="24"/>
                <w:szCs w:val="24"/>
              </w:rPr>
            </w:pPr>
            <w:r w:rsidRPr="00D302AE">
              <w:rPr>
                <w:rFonts w:ascii="Times New Roman" w:hAnsi="Times New Roman" w:cs="Times New Roman"/>
                <w:sz w:val="24"/>
                <w:szCs w:val="24"/>
              </w:rPr>
              <w:t>б</w:t>
            </w:r>
            <w:r w:rsidRPr="00D302AE">
              <w:rPr>
                <w:rFonts w:ascii="Times New Roman" w:hAnsi="Times New Roman" w:cs="Times New Roman"/>
                <w:sz w:val="24"/>
                <w:szCs w:val="24"/>
              </w:rPr>
              <w:tab/>
            </w:r>
            <w:r w:rsidRPr="004C1AF6">
              <w:rPr>
                <w:rFonts w:ascii="Times New Roman" w:hAnsi="Times New Roman" w:cs="Times New Roman"/>
                <w:sz w:val="24"/>
                <w:szCs w:val="24"/>
              </w:rPr>
              <w:t>запасы сырья, материалов и топлива</w:t>
            </w:r>
          </w:p>
          <w:p w:rsidR="00CD7E28" w:rsidRPr="00D302AE" w:rsidRDefault="00CD7E28" w:rsidP="007D7684">
            <w:pPr>
              <w:tabs>
                <w:tab w:val="left" w:pos="346"/>
              </w:tabs>
              <w:jc w:val="both"/>
              <w:rPr>
                <w:rFonts w:ascii="Times New Roman" w:hAnsi="Times New Roman" w:cs="Times New Roman"/>
                <w:b/>
                <w:sz w:val="24"/>
                <w:szCs w:val="24"/>
              </w:rPr>
            </w:pPr>
            <w:r w:rsidRPr="00D302AE">
              <w:rPr>
                <w:rFonts w:ascii="Times New Roman" w:hAnsi="Times New Roman" w:cs="Times New Roman"/>
                <w:b/>
                <w:sz w:val="24"/>
                <w:szCs w:val="24"/>
              </w:rPr>
              <w:t>в</w:t>
            </w:r>
            <w:r w:rsidRPr="00D302AE">
              <w:rPr>
                <w:rFonts w:ascii="Times New Roman" w:hAnsi="Times New Roman" w:cs="Times New Roman"/>
                <w:b/>
                <w:sz w:val="24"/>
                <w:szCs w:val="24"/>
              </w:rPr>
              <w:tab/>
            </w:r>
            <w:r w:rsidRPr="004C1AF6">
              <w:rPr>
                <w:rFonts w:ascii="Times New Roman" w:hAnsi="Times New Roman" w:cs="Times New Roman"/>
                <w:b/>
                <w:sz w:val="24"/>
                <w:szCs w:val="24"/>
              </w:rPr>
              <w:t>средства на расчетных счетах</w:t>
            </w:r>
          </w:p>
          <w:p w:rsidR="00CD7E28" w:rsidRPr="00A24283" w:rsidRDefault="00CD7E28" w:rsidP="007D7684">
            <w:pPr>
              <w:tabs>
                <w:tab w:val="left" w:pos="346"/>
              </w:tabs>
              <w:jc w:val="both"/>
              <w:rPr>
                <w:rFonts w:ascii="Times New Roman" w:hAnsi="Times New Roman" w:cs="Times New Roman"/>
                <w:sz w:val="24"/>
                <w:szCs w:val="24"/>
              </w:rPr>
            </w:pPr>
            <w:r w:rsidRPr="00D302AE">
              <w:rPr>
                <w:rFonts w:ascii="Times New Roman" w:hAnsi="Times New Roman" w:cs="Times New Roman"/>
                <w:sz w:val="24"/>
                <w:szCs w:val="24"/>
              </w:rPr>
              <w:t>г</w:t>
            </w:r>
            <w:r w:rsidRPr="00D302AE">
              <w:rPr>
                <w:rFonts w:ascii="Times New Roman" w:hAnsi="Times New Roman" w:cs="Times New Roman"/>
                <w:sz w:val="24"/>
                <w:szCs w:val="24"/>
              </w:rPr>
              <w:tab/>
            </w:r>
            <w:r w:rsidRPr="004C1AF6">
              <w:rPr>
                <w:rFonts w:ascii="Times New Roman" w:hAnsi="Times New Roman" w:cs="Times New Roman"/>
                <w:sz w:val="24"/>
                <w:szCs w:val="24"/>
              </w:rPr>
              <w:t>затраты будущих периодов</w:t>
            </w:r>
          </w:p>
        </w:tc>
        <w:tc>
          <w:tcPr>
            <w:tcW w:w="2802" w:type="dxa"/>
            <w:tcBorders>
              <w:top w:val="single" w:sz="4" w:space="0" w:color="auto"/>
              <w:left w:val="single" w:sz="4" w:space="0" w:color="auto"/>
              <w:bottom w:val="single" w:sz="4" w:space="0" w:color="auto"/>
              <w:right w:val="single" w:sz="4" w:space="0" w:color="auto"/>
            </w:tcBorders>
          </w:tcPr>
          <w:p w:rsidR="00CD7E28" w:rsidRDefault="00CD7E28" w:rsidP="00A05F24">
            <w:pPr>
              <w:rPr>
                <w:rFonts w:ascii="Times New Roman" w:hAnsi="Times New Roman" w:cs="Times New Roman"/>
                <w:sz w:val="24"/>
                <w:szCs w:val="24"/>
              </w:rPr>
            </w:pPr>
            <w:r>
              <w:rPr>
                <w:rFonts w:ascii="Times New Roman" w:hAnsi="Times New Roman" w:cs="Times New Roman"/>
                <w:sz w:val="24"/>
                <w:szCs w:val="24"/>
              </w:rPr>
              <w:t>а, в</w:t>
            </w:r>
          </w:p>
        </w:tc>
      </w:tr>
      <w:tr w:rsidR="00CD7E28" w:rsidTr="00A05F24">
        <w:tc>
          <w:tcPr>
            <w:tcW w:w="1384" w:type="dxa"/>
            <w:vMerge w:val="restart"/>
            <w:tcBorders>
              <w:top w:val="single" w:sz="4" w:space="0" w:color="auto"/>
              <w:left w:val="single" w:sz="4" w:space="0" w:color="auto"/>
              <w:right w:val="single" w:sz="4" w:space="0" w:color="auto"/>
            </w:tcBorders>
          </w:tcPr>
          <w:p w:rsidR="00CD7E28" w:rsidRDefault="00CD7E28" w:rsidP="00A05F24">
            <w:pPr>
              <w:rPr>
                <w:rFonts w:ascii="Times New Roman" w:hAnsi="Times New Roman" w:cs="Times New Roman"/>
                <w:sz w:val="24"/>
                <w:szCs w:val="24"/>
              </w:rPr>
            </w:pPr>
            <w:r>
              <w:rPr>
                <w:rFonts w:ascii="Times New Roman" w:hAnsi="Times New Roman" w:cs="Times New Roman"/>
                <w:sz w:val="24"/>
                <w:szCs w:val="24"/>
              </w:rPr>
              <w:t xml:space="preserve">Задания </w:t>
            </w:r>
            <w:r w:rsidRPr="00AA1904">
              <w:rPr>
                <w:rFonts w:ascii="Times New Roman" w:hAnsi="Times New Roman" w:cs="Times New Roman"/>
                <w:b/>
                <w:sz w:val="24"/>
                <w:szCs w:val="24"/>
              </w:rPr>
              <w:t>закрытого</w:t>
            </w:r>
            <w:r>
              <w:rPr>
                <w:rFonts w:ascii="Times New Roman" w:hAnsi="Times New Roman" w:cs="Times New Roman"/>
                <w:sz w:val="24"/>
                <w:szCs w:val="24"/>
              </w:rPr>
              <w:t xml:space="preserve"> типа </w:t>
            </w:r>
          </w:p>
          <w:p w:rsidR="00CD7E28" w:rsidRPr="00744C02" w:rsidRDefault="00CD7E28" w:rsidP="00A05F24">
            <w:pPr>
              <w:rPr>
                <w:rFonts w:ascii="Times New Roman" w:hAnsi="Times New Roman" w:cs="Times New Roman"/>
                <w:color w:val="00B050"/>
                <w:sz w:val="24"/>
                <w:szCs w:val="24"/>
                <w:highlight w:val="yellow"/>
              </w:rPr>
            </w:pPr>
            <w:r w:rsidRPr="00744C02">
              <w:rPr>
                <w:rFonts w:ascii="Times New Roman" w:hAnsi="Times New Roman" w:cs="Times New Roman"/>
                <w:color w:val="00B050"/>
                <w:sz w:val="24"/>
                <w:szCs w:val="24"/>
                <w:highlight w:val="yellow"/>
              </w:rPr>
              <w:t>на соответствие</w:t>
            </w:r>
          </w:p>
          <w:p w:rsidR="00CD7E28" w:rsidRDefault="00CD7E28" w:rsidP="00A05F24">
            <w:pPr>
              <w:rPr>
                <w:rFonts w:ascii="Times New Roman" w:hAnsi="Times New Roman" w:cs="Times New Roman"/>
                <w:sz w:val="24"/>
                <w:szCs w:val="24"/>
              </w:rPr>
            </w:pPr>
            <w:r w:rsidRPr="00744C02">
              <w:rPr>
                <w:rFonts w:ascii="Times New Roman" w:hAnsi="Times New Roman" w:cs="Times New Roman"/>
                <w:color w:val="00B050"/>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46"/>
              </w:tabs>
              <w:jc w:val="both"/>
              <w:rPr>
                <w:rFonts w:ascii="Times New Roman" w:hAnsi="Times New Roman" w:cs="Times New Roman"/>
                <w:sz w:val="24"/>
                <w:szCs w:val="24"/>
              </w:rPr>
            </w:pPr>
            <w:r w:rsidRPr="00F83F89">
              <w:rPr>
                <w:rFonts w:ascii="Times New Roman" w:hAnsi="Times New Roman" w:cs="Times New Roman"/>
                <w:sz w:val="24"/>
                <w:szCs w:val="24"/>
              </w:rPr>
              <w:t xml:space="preserve">Установите соответствие между </w:t>
            </w:r>
            <w:r>
              <w:rPr>
                <w:rFonts w:ascii="Times New Roman" w:hAnsi="Times New Roman" w:cs="Times New Roman"/>
                <w:sz w:val="24"/>
                <w:szCs w:val="24"/>
              </w:rPr>
              <w:t>терминами и их</w:t>
            </w:r>
            <w:r w:rsidRPr="00F83F89">
              <w:rPr>
                <w:rFonts w:ascii="Times New Roman" w:hAnsi="Times New Roman" w:cs="Times New Roman"/>
                <w:sz w:val="24"/>
                <w:szCs w:val="24"/>
              </w:rPr>
              <w:t xml:space="preserve"> </w:t>
            </w:r>
            <w:r>
              <w:rPr>
                <w:rFonts w:ascii="Times New Roman" w:hAnsi="Times New Roman" w:cs="Times New Roman"/>
                <w:sz w:val="24"/>
                <w:szCs w:val="24"/>
              </w:rPr>
              <w:t>определениями</w:t>
            </w:r>
            <w:r w:rsidRPr="00F83F89">
              <w:rPr>
                <w:rFonts w:ascii="Times New Roman" w:hAnsi="Times New Roman" w:cs="Times New Roman"/>
                <w:sz w:val="24"/>
                <w:szCs w:val="24"/>
              </w:rPr>
              <w:t>.</w:t>
            </w:r>
          </w:p>
          <w:p w:rsidR="00CD7E28" w:rsidRDefault="00CD7E28" w:rsidP="007D7684">
            <w:pPr>
              <w:tabs>
                <w:tab w:val="left" w:pos="346"/>
              </w:tabs>
              <w:jc w:val="both"/>
              <w:rPr>
                <w:rFonts w:ascii="Times New Roman" w:hAnsi="Times New Roman" w:cs="Times New Roman"/>
                <w:sz w:val="24"/>
                <w:szCs w:val="24"/>
              </w:rPr>
            </w:pPr>
          </w:p>
          <w:p w:rsidR="00CD7E28" w:rsidRPr="009A51AC" w:rsidRDefault="00CD7E28" w:rsidP="007D7684">
            <w:pPr>
              <w:tabs>
                <w:tab w:val="left" w:pos="346"/>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797C5F" w:rsidRDefault="00CD7E28" w:rsidP="007D7684">
            <w:pPr>
              <w:tabs>
                <w:tab w:val="left" w:pos="346"/>
              </w:tabs>
              <w:jc w:val="both"/>
              <w:rPr>
                <w:rFonts w:ascii="Times New Roman" w:hAnsi="Times New Roman" w:cs="Times New Roman"/>
                <w:sz w:val="24"/>
                <w:szCs w:val="24"/>
              </w:rPr>
            </w:pPr>
            <w:r w:rsidRPr="009D7CAE">
              <w:rPr>
                <w:rFonts w:ascii="Times New Roman" w:hAnsi="Times New Roman" w:cs="Times New Roman"/>
                <w:sz w:val="24"/>
                <w:szCs w:val="24"/>
              </w:rPr>
              <w:t>а</w:t>
            </w:r>
            <w:r w:rsidRPr="009D7CAE">
              <w:rPr>
                <w:rFonts w:ascii="Times New Roman" w:hAnsi="Times New Roman" w:cs="Times New Roman"/>
                <w:sz w:val="24"/>
                <w:szCs w:val="24"/>
              </w:rPr>
              <w:tab/>
            </w:r>
            <w:r w:rsidRPr="00797C5F">
              <w:rPr>
                <w:rFonts w:ascii="Times New Roman" w:hAnsi="Times New Roman" w:cs="Times New Roman"/>
                <w:sz w:val="24"/>
                <w:szCs w:val="24"/>
              </w:rPr>
              <w:t>себестоимость продукции</w:t>
            </w:r>
          </w:p>
          <w:p w:rsidR="00CD7E28" w:rsidRPr="00797C5F" w:rsidRDefault="00CD7E28" w:rsidP="007D7684">
            <w:pPr>
              <w:tabs>
                <w:tab w:val="left" w:pos="346"/>
              </w:tabs>
              <w:jc w:val="both"/>
              <w:rPr>
                <w:rFonts w:ascii="Times New Roman" w:hAnsi="Times New Roman" w:cs="Times New Roman"/>
                <w:sz w:val="24"/>
                <w:szCs w:val="24"/>
              </w:rPr>
            </w:pPr>
            <w:r w:rsidRPr="00797C5F">
              <w:rPr>
                <w:rFonts w:ascii="Times New Roman" w:hAnsi="Times New Roman" w:cs="Times New Roman"/>
                <w:sz w:val="24"/>
                <w:szCs w:val="24"/>
              </w:rPr>
              <w:t>б</w:t>
            </w:r>
            <w:r w:rsidRPr="00797C5F">
              <w:rPr>
                <w:rFonts w:ascii="Times New Roman" w:hAnsi="Times New Roman" w:cs="Times New Roman"/>
                <w:sz w:val="24"/>
                <w:szCs w:val="24"/>
              </w:rPr>
              <w:tab/>
              <w:t>норма амортизации</w:t>
            </w:r>
          </w:p>
          <w:p w:rsidR="00CD7E28" w:rsidRPr="00797C5F" w:rsidRDefault="00CD7E28" w:rsidP="007D7684">
            <w:pPr>
              <w:tabs>
                <w:tab w:val="left" w:pos="346"/>
              </w:tabs>
              <w:jc w:val="both"/>
              <w:rPr>
                <w:rFonts w:ascii="Times New Roman" w:hAnsi="Times New Roman" w:cs="Times New Roman"/>
                <w:sz w:val="24"/>
                <w:szCs w:val="24"/>
              </w:rPr>
            </w:pPr>
            <w:r w:rsidRPr="00797C5F">
              <w:rPr>
                <w:rFonts w:ascii="Times New Roman" w:hAnsi="Times New Roman" w:cs="Times New Roman"/>
                <w:sz w:val="24"/>
                <w:szCs w:val="24"/>
              </w:rPr>
              <w:t>в</w:t>
            </w:r>
            <w:r w:rsidRPr="00797C5F">
              <w:rPr>
                <w:rFonts w:ascii="Times New Roman" w:hAnsi="Times New Roman" w:cs="Times New Roman"/>
                <w:sz w:val="24"/>
                <w:szCs w:val="24"/>
              </w:rPr>
              <w:tab/>
              <w:t>трудоемкость</w:t>
            </w:r>
          </w:p>
          <w:p w:rsidR="00CD7E28" w:rsidRPr="00797C5F" w:rsidRDefault="00CD7E28" w:rsidP="007D7684">
            <w:pPr>
              <w:tabs>
                <w:tab w:val="left" w:pos="346"/>
              </w:tabs>
              <w:jc w:val="both"/>
              <w:rPr>
                <w:rFonts w:ascii="Times New Roman" w:hAnsi="Times New Roman" w:cs="Times New Roman"/>
                <w:sz w:val="24"/>
                <w:szCs w:val="24"/>
              </w:rPr>
            </w:pPr>
            <w:r w:rsidRPr="00797C5F">
              <w:rPr>
                <w:rFonts w:ascii="Times New Roman" w:hAnsi="Times New Roman" w:cs="Times New Roman"/>
                <w:sz w:val="24"/>
                <w:szCs w:val="24"/>
              </w:rPr>
              <w:t>г</w:t>
            </w:r>
            <w:r w:rsidRPr="00797C5F">
              <w:rPr>
                <w:rFonts w:ascii="Times New Roman" w:hAnsi="Times New Roman" w:cs="Times New Roman"/>
                <w:sz w:val="24"/>
                <w:szCs w:val="24"/>
              </w:rPr>
              <w:tab/>
              <w:t>фондоемкость</w:t>
            </w:r>
          </w:p>
          <w:p w:rsidR="00CD7E28" w:rsidRPr="00797C5F" w:rsidRDefault="00CD7E28" w:rsidP="007D7684">
            <w:pPr>
              <w:tabs>
                <w:tab w:val="left" w:pos="346"/>
              </w:tabs>
              <w:jc w:val="both"/>
              <w:rPr>
                <w:rFonts w:ascii="Times New Roman" w:hAnsi="Times New Roman" w:cs="Times New Roman"/>
                <w:sz w:val="24"/>
                <w:szCs w:val="24"/>
              </w:rPr>
            </w:pPr>
          </w:p>
          <w:p w:rsidR="00CD7E28" w:rsidRPr="00797C5F" w:rsidRDefault="00CD7E28" w:rsidP="007D7684">
            <w:pPr>
              <w:tabs>
                <w:tab w:val="left" w:pos="346"/>
              </w:tabs>
              <w:jc w:val="both"/>
              <w:rPr>
                <w:rFonts w:ascii="Times New Roman" w:hAnsi="Times New Roman" w:cs="Times New Roman"/>
                <w:sz w:val="24"/>
                <w:szCs w:val="24"/>
              </w:rPr>
            </w:pPr>
            <w:r w:rsidRPr="00797C5F">
              <w:rPr>
                <w:rFonts w:ascii="Times New Roman" w:hAnsi="Times New Roman" w:cs="Times New Roman"/>
                <w:sz w:val="24"/>
                <w:szCs w:val="24"/>
              </w:rPr>
              <w:t>1</w:t>
            </w:r>
            <w:r w:rsidRPr="00797C5F">
              <w:rPr>
                <w:rFonts w:ascii="Times New Roman" w:hAnsi="Times New Roman" w:cs="Times New Roman"/>
                <w:sz w:val="24"/>
                <w:szCs w:val="24"/>
              </w:rPr>
              <w:tab/>
              <w:t>отношение объема выпуска продукции к среднегодовой стоимости основных производственных фондов</w:t>
            </w:r>
          </w:p>
          <w:p w:rsidR="00CD7E28" w:rsidRPr="00797C5F" w:rsidRDefault="00CD7E28" w:rsidP="007D7684">
            <w:pPr>
              <w:tabs>
                <w:tab w:val="left" w:pos="346"/>
              </w:tabs>
              <w:jc w:val="both"/>
              <w:rPr>
                <w:rFonts w:ascii="Times New Roman" w:hAnsi="Times New Roman" w:cs="Times New Roman"/>
                <w:sz w:val="24"/>
                <w:szCs w:val="24"/>
              </w:rPr>
            </w:pPr>
            <w:r w:rsidRPr="00797C5F">
              <w:rPr>
                <w:rFonts w:ascii="Times New Roman" w:hAnsi="Times New Roman" w:cs="Times New Roman"/>
                <w:sz w:val="24"/>
                <w:szCs w:val="24"/>
              </w:rPr>
              <w:t>2</w:t>
            </w:r>
            <w:r w:rsidRPr="00797C5F">
              <w:rPr>
                <w:rFonts w:ascii="Times New Roman" w:hAnsi="Times New Roman" w:cs="Times New Roman"/>
                <w:sz w:val="24"/>
                <w:szCs w:val="24"/>
              </w:rPr>
              <w:tab/>
              <w:t>выраженные в денежной форме затраты на производство и реализацию продукции</w:t>
            </w:r>
          </w:p>
          <w:p w:rsidR="00CD7E28" w:rsidRPr="00797C5F" w:rsidRDefault="00CD7E28" w:rsidP="007D7684">
            <w:pPr>
              <w:tabs>
                <w:tab w:val="left" w:pos="346"/>
              </w:tabs>
              <w:jc w:val="both"/>
              <w:rPr>
                <w:rFonts w:ascii="Times New Roman" w:hAnsi="Times New Roman" w:cs="Times New Roman"/>
                <w:sz w:val="24"/>
                <w:szCs w:val="24"/>
              </w:rPr>
            </w:pPr>
            <w:r w:rsidRPr="00797C5F">
              <w:rPr>
                <w:rFonts w:ascii="Times New Roman" w:hAnsi="Times New Roman" w:cs="Times New Roman"/>
                <w:sz w:val="24"/>
                <w:szCs w:val="24"/>
              </w:rPr>
              <w:t>3</w:t>
            </w:r>
            <w:r w:rsidRPr="00797C5F">
              <w:rPr>
                <w:rFonts w:ascii="Times New Roman" w:hAnsi="Times New Roman" w:cs="Times New Roman"/>
                <w:sz w:val="24"/>
                <w:szCs w:val="24"/>
              </w:rPr>
              <w:tab/>
              <w:t>процент отчислений от балансовой стоимости</w:t>
            </w:r>
          </w:p>
          <w:p w:rsidR="00CD7E28" w:rsidRPr="0090522F" w:rsidRDefault="00CD7E28" w:rsidP="007D7684">
            <w:pPr>
              <w:tabs>
                <w:tab w:val="left" w:pos="346"/>
              </w:tabs>
              <w:jc w:val="both"/>
              <w:rPr>
                <w:rFonts w:ascii="Times New Roman" w:hAnsi="Times New Roman" w:cs="Times New Roman"/>
                <w:sz w:val="24"/>
                <w:szCs w:val="24"/>
                <w:highlight w:val="lightGray"/>
              </w:rPr>
            </w:pPr>
            <w:r w:rsidRPr="00797C5F">
              <w:rPr>
                <w:rFonts w:ascii="Times New Roman" w:hAnsi="Times New Roman" w:cs="Times New Roman"/>
                <w:sz w:val="24"/>
                <w:szCs w:val="24"/>
              </w:rPr>
              <w:t>4</w:t>
            </w:r>
            <w:r w:rsidRPr="00797C5F">
              <w:rPr>
                <w:rFonts w:ascii="Times New Roman" w:hAnsi="Times New Roman" w:cs="Times New Roman"/>
                <w:sz w:val="24"/>
                <w:szCs w:val="24"/>
              </w:rPr>
              <w:tab/>
              <w:t>показатель производительности труда</w:t>
            </w:r>
          </w:p>
        </w:tc>
        <w:tc>
          <w:tcPr>
            <w:tcW w:w="2802" w:type="dxa"/>
            <w:tcBorders>
              <w:top w:val="single" w:sz="4" w:space="0" w:color="auto"/>
              <w:left w:val="single" w:sz="4" w:space="0" w:color="auto"/>
              <w:bottom w:val="single" w:sz="4" w:space="0" w:color="auto"/>
              <w:right w:val="single" w:sz="4" w:space="0" w:color="auto"/>
            </w:tcBorders>
          </w:tcPr>
          <w:p w:rsidR="00CD7E28" w:rsidRDefault="00CD7E28" w:rsidP="00A05F24">
            <w:pPr>
              <w:rPr>
                <w:rFonts w:ascii="Times New Roman" w:hAnsi="Times New Roman" w:cs="Times New Roman"/>
                <w:sz w:val="24"/>
                <w:szCs w:val="24"/>
              </w:rPr>
            </w:pPr>
            <w:r>
              <w:rPr>
                <w:rFonts w:ascii="Times New Roman" w:hAnsi="Times New Roman" w:cs="Times New Roman"/>
                <w:sz w:val="24"/>
                <w:szCs w:val="24"/>
              </w:rPr>
              <w:t>а – 2</w:t>
            </w:r>
          </w:p>
          <w:p w:rsidR="00CD7E28" w:rsidRDefault="00CD7E28" w:rsidP="00A05F24">
            <w:pPr>
              <w:rPr>
                <w:rFonts w:ascii="Times New Roman" w:hAnsi="Times New Roman" w:cs="Times New Roman"/>
                <w:sz w:val="24"/>
                <w:szCs w:val="24"/>
              </w:rPr>
            </w:pPr>
            <w:r>
              <w:rPr>
                <w:rFonts w:ascii="Times New Roman" w:hAnsi="Times New Roman" w:cs="Times New Roman"/>
                <w:sz w:val="24"/>
                <w:szCs w:val="24"/>
              </w:rPr>
              <w:t>б – 3</w:t>
            </w:r>
          </w:p>
          <w:p w:rsidR="00CD7E28" w:rsidRDefault="00CD7E28" w:rsidP="00A05F24">
            <w:pPr>
              <w:rPr>
                <w:rFonts w:ascii="Times New Roman" w:hAnsi="Times New Roman" w:cs="Times New Roman"/>
                <w:sz w:val="24"/>
                <w:szCs w:val="24"/>
              </w:rPr>
            </w:pPr>
            <w:r>
              <w:rPr>
                <w:rFonts w:ascii="Times New Roman" w:hAnsi="Times New Roman" w:cs="Times New Roman"/>
                <w:sz w:val="24"/>
                <w:szCs w:val="24"/>
              </w:rPr>
              <w:t>в – 4</w:t>
            </w:r>
          </w:p>
          <w:p w:rsidR="00CD7E28" w:rsidRPr="000C3EEB" w:rsidRDefault="00CD7E28" w:rsidP="00A05F24">
            <w:pPr>
              <w:rPr>
                <w:rFonts w:ascii="Times New Roman" w:hAnsi="Times New Roman" w:cs="Times New Roman"/>
                <w:sz w:val="24"/>
                <w:szCs w:val="24"/>
              </w:rPr>
            </w:pPr>
            <w:r w:rsidRPr="000C3EEB">
              <w:rPr>
                <w:rFonts w:ascii="Times New Roman" w:hAnsi="Times New Roman" w:cs="Times New Roman"/>
                <w:sz w:val="24"/>
                <w:szCs w:val="24"/>
              </w:rPr>
              <w:t xml:space="preserve">г </w:t>
            </w:r>
            <w:r>
              <w:rPr>
                <w:rFonts w:ascii="Times New Roman" w:hAnsi="Times New Roman" w:cs="Times New Roman"/>
                <w:sz w:val="24"/>
                <w:szCs w:val="24"/>
              </w:rPr>
              <w:t>–</w:t>
            </w:r>
            <w:r w:rsidRPr="000C3EEB">
              <w:rPr>
                <w:rFonts w:ascii="Times New Roman" w:hAnsi="Times New Roman" w:cs="Times New Roman"/>
                <w:sz w:val="24"/>
                <w:szCs w:val="24"/>
              </w:rPr>
              <w:t xml:space="preserve"> 1</w:t>
            </w:r>
          </w:p>
        </w:tc>
      </w:tr>
      <w:tr w:rsidR="00CD7E28" w:rsidTr="00A05F24">
        <w:tc>
          <w:tcPr>
            <w:tcW w:w="1384" w:type="dxa"/>
            <w:vMerge/>
            <w:tcBorders>
              <w:left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210"/>
              </w:tabs>
              <w:jc w:val="both"/>
              <w:rPr>
                <w:rFonts w:ascii="Times New Roman" w:hAnsi="Times New Roman" w:cs="Times New Roman"/>
                <w:sz w:val="24"/>
                <w:szCs w:val="24"/>
              </w:rPr>
            </w:pPr>
            <w:r w:rsidRPr="009F6742">
              <w:rPr>
                <w:rFonts w:ascii="Times New Roman" w:hAnsi="Times New Roman" w:cs="Times New Roman"/>
                <w:sz w:val="24"/>
                <w:szCs w:val="24"/>
              </w:rPr>
              <w:t>Установите соответствие между терминами и их определениями.</w:t>
            </w:r>
          </w:p>
          <w:p w:rsidR="00CD7E28" w:rsidRPr="003A7CF3" w:rsidRDefault="00CD7E28" w:rsidP="007D7684">
            <w:pPr>
              <w:tabs>
                <w:tab w:val="left" w:pos="210"/>
              </w:tabs>
              <w:jc w:val="both"/>
              <w:rPr>
                <w:rFonts w:ascii="Times New Roman" w:hAnsi="Times New Roman" w:cs="Times New Roman"/>
                <w:sz w:val="24"/>
                <w:szCs w:val="24"/>
              </w:rPr>
            </w:pPr>
          </w:p>
          <w:p w:rsidR="00CD7E28" w:rsidRPr="003A7CF3" w:rsidRDefault="00CD7E28" w:rsidP="007D7684">
            <w:pPr>
              <w:tabs>
                <w:tab w:val="left" w:pos="210"/>
              </w:tabs>
              <w:jc w:val="both"/>
              <w:rPr>
                <w:rFonts w:ascii="Times New Roman" w:hAnsi="Times New Roman" w:cs="Times New Roman"/>
                <w:sz w:val="24"/>
                <w:szCs w:val="24"/>
                <w:u w:val="single"/>
              </w:rPr>
            </w:pPr>
            <w:r w:rsidRPr="003A7CF3">
              <w:rPr>
                <w:rFonts w:ascii="Times New Roman" w:hAnsi="Times New Roman" w:cs="Times New Roman"/>
                <w:sz w:val="24"/>
                <w:szCs w:val="24"/>
                <w:u w:val="single"/>
              </w:rPr>
              <w:t>Варианты ответов</w:t>
            </w:r>
          </w:p>
          <w:p w:rsidR="00CD7E28" w:rsidRPr="00F40319" w:rsidRDefault="00CD7E28" w:rsidP="007D7684">
            <w:pPr>
              <w:tabs>
                <w:tab w:val="left" w:pos="210"/>
              </w:tabs>
              <w:jc w:val="both"/>
              <w:rPr>
                <w:rFonts w:ascii="Times New Roman" w:hAnsi="Times New Roman" w:cs="Times New Roman"/>
                <w:sz w:val="24"/>
                <w:szCs w:val="24"/>
              </w:rPr>
            </w:pPr>
            <w:r w:rsidRPr="003A7CF3">
              <w:rPr>
                <w:rFonts w:ascii="Times New Roman" w:hAnsi="Times New Roman" w:cs="Times New Roman"/>
                <w:sz w:val="24"/>
                <w:szCs w:val="24"/>
              </w:rPr>
              <w:t>а</w:t>
            </w:r>
            <w:r w:rsidRPr="003A7CF3">
              <w:rPr>
                <w:rFonts w:ascii="Times New Roman" w:hAnsi="Times New Roman" w:cs="Times New Roman"/>
                <w:sz w:val="24"/>
                <w:szCs w:val="24"/>
              </w:rPr>
              <w:tab/>
            </w:r>
            <w:r w:rsidRPr="00F40319">
              <w:rPr>
                <w:rFonts w:ascii="Times New Roman" w:hAnsi="Times New Roman" w:cs="Times New Roman"/>
                <w:sz w:val="24"/>
                <w:szCs w:val="24"/>
              </w:rPr>
              <w:t>прибыль от продаж</w:t>
            </w:r>
          </w:p>
          <w:p w:rsidR="00CD7E28" w:rsidRPr="00F40319" w:rsidRDefault="00CD7E28" w:rsidP="007D7684">
            <w:pPr>
              <w:tabs>
                <w:tab w:val="left" w:pos="210"/>
              </w:tabs>
              <w:jc w:val="both"/>
              <w:rPr>
                <w:rFonts w:ascii="Times New Roman" w:hAnsi="Times New Roman" w:cs="Times New Roman"/>
                <w:sz w:val="24"/>
                <w:szCs w:val="24"/>
              </w:rPr>
            </w:pPr>
            <w:r w:rsidRPr="00F40319">
              <w:rPr>
                <w:rFonts w:ascii="Times New Roman" w:hAnsi="Times New Roman" w:cs="Times New Roman"/>
                <w:sz w:val="24"/>
                <w:szCs w:val="24"/>
              </w:rPr>
              <w:t>б</w:t>
            </w:r>
            <w:r w:rsidRPr="00F40319">
              <w:rPr>
                <w:rFonts w:ascii="Times New Roman" w:hAnsi="Times New Roman" w:cs="Times New Roman"/>
                <w:sz w:val="24"/>
                <w:szCs w:val="24"/>
              </w:rPr>
              <w:tab/>
              <w:t>прибыль от реализации продукции</w:t>
            </w:r>
          </w:p>
          <w:p w:rsidR="00CD7E28" w:rsidRPr="00F40319" w:rsidRDefault="00CD7E28" w:rsidP="007D7684">
            <w:pPr>
              <w:tabs>
                <w:tab w:val="left" w:pos="210"/>
              </w:tabs>
              <w:jc w:val="both"/>
              <w:rPr>
                <w:rFonts w:ascii="Times New Roman" w:hAnsi="Times New Roman" w:cs="Times New Roman"/>
                <w:sz w:val="24"/>
                <w:szCs w:val="24"/>
              </w:rPr>
            </w:pPr>
            <w:r w:rsidRPr="00F40319">
              <w:rPr>
                <w:rFonts w:ascii="Times New Roman" w:hAnsi="Times New Roman" w:cs="Times New Roman"/>
                <w:sz w:val="24"/>
                <w:szCs w:val="24"/>
              </w:rPr>
              <w:t>в</w:t>
            </w:r>
            <w:r w:rsidRPr="00F40319">
              <w:rPr>
                <w:rFonts w:ascii="Times New Roman" w:hAnsi="Times New Roman" w:cs="Times New Roman"/>
                <w:sz w:val="24"/>
                <w:szCs w:val="24"/>
              </w:rPr>
              <w:tab/>
              <w:t>чистая прибыль</w:t>
            </w:r>
          </w:p>
          <w:p w:rsidR="00CD7E28" w:rsidRPr="00F40319" w:rsidRDefault="00CD7E28" w:rsidP="007D7684">
            <w:pPr>
              <w:tabs>
                <w:tab w:val="left" w:pos="210"/>
              </w:tabs>
              <w:jc w:val="both"/>
              <w:rPr>
                <w:rFonts w:ascii="Times New Roman" w:hAnsi="Times New Roman" w:cs="Times New Roman"/>
                <w:sz w:val="24"/>
                <w:szCs w:val="24"/>
              </w:rPr>
            </w:pPr>
            <w:r w:rsidRPr="00F40319">
              <w:rPr>
                <w:rFonts w:ascii="Times New Roman" w:hAnsi="Times New Roman" w:cs="Times New Roman"/>
                <w:sz w:val="24"/>
                <w:szCs w:val="24"/>
              </w:rPr>
              <w:t>г</w:t>
            </w:r>
            <w:r w:rsidRPr="00F40319">
              <w:rPr>
                <w:rFonts w:ascii="Times New Roman" w:hAnsi="Times New Roman" w:cs="Times New Roman"/>
                <w:sz w:val="24"/>
                <w:szCs w:val="24"/>
              </w:rPr>
              <w:tab/>
              <w:t>рентабельность капитала предприятия</w:t>
            </w:r>
          </w:p>
          <w:p w:rsidR="00CD7E28" w:rsidRPr="00F40319" w:rsidRDefault="00CD7E28" w:rsidP="007D7684">
            <w:pPr>
              <w:tabs>
                <w:tab w:val="left" w:pos="210"/>
              </w:tabs>
              <w:jc w:val="both"/>
              <w:rPr>
                <w:rFonts w:ascii="Times New Roman" w:hAnsi="Times New Roman" w:cs="Times New Roman"/>
                <w:sz w:val="24"/>
                <w:szCs w:val="24"/>
              </w:rPr>
            </w:pPr>
          </w:p>
          <w:p w:rsidR="00CD7E28" w:rsidRPr="00F40319" w:rsidRDefault="00CD7E28" w:rsidP="007D7684">
            <w:pPr>
              <w:tabs>
                <w:tab w:val="left" w:pos="210"/>
              </w:tabs>
              <w:jc w:val="both"/>
              <w:rPr>
                <w:rFonts w:ascii="Times New Roman" w:hAnsi="Times New Roman" w:cs="Times New Roman"/>
                <w:sz w:val="24"/>
                <w:szCs w:val="24"/>
              </w:rPr>
            </w:pPr>
            <w:r w:rsidRPr="00F40319">
              <w:rPr>
                <w:rFonts w:ascii="Times New Roman" w:hAnsi="Times New Roman" w:cs="Times New Roman"/>
                <w:sz w:val="24"/>
                <w:szCs w:val="24"/>
              </w:rPr>
              <w:t>1</w:t>
            </w:r>
            <w:r w:rsidRPr="00F40319">
              <w:rPr>
                <w:rFonts w:ascii="Times New Roman" w:hAnsi="Times New Roman" w:cs="Times New Roman"/>
                <w:sz w:val="24"/>
                <w:szCs w:val="24"/>
              </w:rPr>
              <w:tab/>
              <w:t>отношение чистой прибыли к стоимости имущества</w:t>
            </w:r>
          </w:p>
          <w:p w:rsidR="00CD7E28" w:rsidRPr="00F40319" w:rsidRDefault="00CD7E28" w:rsidP="007D7684">
            <w:pPr>
              <w:tabs>
                <w:tab w:val="left" w:pos="210"/>
              </w:tabs>
              <w:jc w:val="both"/>
              <w:rPr>
                <w:rFonts w:ascii="Times New Roman" w:hAnsi="Times New Roman" w:cs="Times New Roman"/>
                <w:sz w:val="24"/>
                <w:szCs w:val="24"/>
              </w:rPr>
            </w:pPr>
            <w:r w:rsidRPr="00F40319">
              <w:rPr>
                <w:rFonts w:ascii="Times New Roman" w:hAnsi="Times New Roman" w:cs="Times New Roman"/>
                <w:sz w:val="24"/>
                <w:szCs w:val="24"/>
              </w:rPr>
              <w:lastRenderedPageBreak/>
              <w:t>2</w:t>
            </w:r>
            <w:r w:rsidRPr="00F40319">
              <w:rPr>
                <w:rFonts w:ascii="Times New Roman" w:hAnsi="Times New Roman" w:cs="Times New Roman"/>
                <w:sz w:val="24"/>
                <w:szCs w:val="24"/>
              </w:rPr>
              <w:tab/>
              <w:t>валовая прибыль за вычетом коммерческих и управленческих расходов</w:t>
            </w:r>
          </w:p>
          <w:p w:rsidR="00CD7E28" w:rsidRPr="00F40319" w:rsidRDefault="00CD7E28" w:rsidP="007D7684">
            <w:pPr>
              <w:tabs>
                <w:tab w:val="left" w:pos="210"/>
              </w:tabs>
              <w:jc w:val="both"/>
              <w:rPr>
                <w:rFonts w:ascii="Times New Roman" w:hAnsi="Times New Roman" w:cs="Times New Roman"/>
                <w:sz w:val="24"/>
                <w:szCs w:val="24"/>
              </w:rPr>
            </w:pPr>
            <w:r w:rsidRPr="00F40319">
              <w:rPr>
                <w:rFonts w:ascii="Times New Roman" w:hAnsi="Times New Roman" w:cs="Times New Roman"/>
                <w:sz w:val="24"/>
                <w:szCs w:val="24"/>
              </w:rPr>
              <w:t>3</w:t>
            </w:r>
            <w:r w:rsidRPr="00F40319">
              <w:rPr>
                <w:rFonts w:ascii="Times New Roman" w:hAnsi="Times New Roman" w:cs="Times New Roman"/>
                <w:sz w:val="24"/>
                <w:szCs w:val="24"/>
              </w:rPr>
              <w:tab/>
              <w:t>прибыль, остающаяся в распоряжении предприятия после уплаты всех налогов</w:t>
            </w:r>
          </w:p>
          <w:p w:rsidR="00CD7E28" w:rsidRPr="00A43E71" w:rsidRDefault="00CD7E28" w:rsidP="007D7684">
            <w:pPr>
              <w:tabs>
                <w:tab w:val="left" w:pos="210"/>
              </w:tabs>
              <w:jc w:val="both"/>
              <w:rPr>
                <w:rFonts w:ascii="Times New Roman" w:hAnsi="Times New Roman" w:cs="Times New Roman"/>
                <w:sz w:val="24"/>
                <w:szCs w:val="24"/>
              </w:rPr>
            </w:pPr>
            <w:r w:rsidRPr="00F40319">
              <w:rPr>
                <w:rFonts w:ascii="Times New Roman" w:hAnsi="Times New Roman" w:cs="Times New Roman"/>
                <w:sz w:val="24"/>
                <w:szCs w:val="24"/>
              </w:rPr>
              <w:t>4</w:t>
            </w:r>
            <w:r w:rsidRPr="00F40319">
              <w:rPr>
                <w:rFonts w:ascii="Times New Roman" w:hAnsi="Times New Roman" w:cs="Times New Roman"/>
                <w:sz w:val="24"/>
                <w:szCs w:val="24"/>
              </w:rPr>
              <w:tab/>
              <w:t>финансовый результат, полученный от основной деятельности предприятии</w:t>
            </w:r>
          </w:p>
        </w:tc>
        <w:tc>
          <w:tcPr>
            <w:tcW w:w="2802" w:type="dxa"/>
            <w:tcBorders>
              <w:top w:val="single" w:sz="4" w:space="0" w:color="auto"/>
              <w:left w:val="single" w:sz="4" w:space="0" w:color="auto"/>
              <w:bottom w:val="single" w:sz="4" w:space="0" w:color="auto"/>
              <w:right w:val="single" w:sz="4" w:space="0" w:color="auto"/>
            </w:tcBorders>
          </w:tcPr>
          <w:p w:rsidR="00CD7E28" w:rsidRPr="003A7CF3" w:rsidRDefault="00CD7E28" w:rsidP="00A05F24">
            <w:pPr>
              <w:jc w:val="both"/>
              <w:rPr>
                <w:rFonts w:ascii="Times New Roman" w:hAnsi="Times New Roman" w:cs="Times New Roman"/>
                <w:sz w:val="24"/>
                <w:szCs w:val="24"/>
              </w:rPr>
            </w:pPr>
            <w:r w:rsidRPr="003A7CF3">
              <w:rPr>
                <w:rFonts w:ascii="Times New Roman" w:hAnsi="Times New Roman" w:cs="Times New Roman"/>
                <w:sz w:val="24"/>
                <w:szCs w:val="24"/>
              </w:rPr>
              <w:lastRenderedPageBreak/>
              <w:t xml:space="preserve">а – </w:t>
            </w:r>
            <w:r>
              <w:rPr>
                <w:rFonts w:ascii="Times New Roman" w:hAnsi="Times New Roman" w:cs="Times New Roman"/>
                <w:sz w:val="24"/>
                <w:szCs w:val="24"/>
              </w:rPr>
              <w:t>2</w:t>
            </w:r>
          </w:p>
          <w:p w:rsidR="00CD7E28" w:rsidRPr="003A7CF3" w:rsidRDefault="00CD7E28" w:rsidP="00A05F24">
            <w:pPr>
              <w:jc w:val="both"/>
              <w:rPr>
                <w:rFonts w:ascii="Times New Roman" w:hAnsi="Times New Roman" w:cs="Times New Roman"/>
                <w:sz w:val="24"/>
                <w:szCs w:val="24"/>
              </w:rPr>
            </w:pPr>
            <w:r w:rsidRPr="003A7CF3">
              <w:rPr>
                <w:rFonts w:ascii="Times New Roman" w:hAnsi="Times New Roman" w:cs="Times New Roman"/>
                <w:sz w:val="24"/>
                <w:szCs w:val="24"/>
              </w:rPr>
              <w:t xml:space="preserve">б – </w:t>
            </w:r>
            <w:r>
              <w:rPr>
                <w:rFonts w:ascii="Times New Roman" w:hAnsi="Times New Roman" w:cs="Times New Roman"/>
                <w:sz w:val="24"/>
                <w:szCs w:val="24"/>
              </w:rPr>
              <w:t>4</w:t>
            </w:r>
          </w:p>
          <w:p w:rsidR="00CD7E28" w:rsidRPr="003A7CF3" w:rsidRDefault="00CD7E28" w:rsidP="00A05F24">
            <w:pPr>
              <w:jc w:val="both"/>
              <w:rPr>
                <w:rFonts w:ascii="Times New Roman" w:hAnsi="Times New Roman" w:cs="Times New Roman"/>
                <w:sz w:val="24"/>
                <w:szCs w:val="24"/>
              </w:rPr>
            </w:pPr>
            <w:r w:rsidRPr="003A7CF3">
              <w:rPr>
                <w:rFonts w:ascii="Times New Roman" w:hAnsi="Times New Roman" w:cs="Times New Roman"/>
                <w:sz w:val="24"/>
                <w:szCs w:val="24"/>
              </w:rPr>
              <w:t xml:space="preserve">в – </w:t>
            </w:r>
            <w:r>
              <w:rPr>
                <w:rFonts w:ascii="Times New Roman" w:hAnsi="Times New Roman" w:cs="Times New Roman"/>
                <w:sz w:val="24"/>
                <w:szCs w:val="24"/>
              </w:rPr>
              <w:t>3</w:t>
            </w:r>
          </w:p>
          <w:p w:rsidR="00CD7E28" w:rsidRDefault="00CD7E28" w:rsidP="00A05F24">
            <w:pPr>
              <w:rPr>
                <w:rFonts w:ascii="Times New Roman" w:hAnsi="Times New Roman" w:cs="Times New Roman"/>
                <w:sz w:val="24"/>
                <w:szCs w:val="24"/>
              </w:rPr>
            </w:pPr>
            <w:r w:rsidRPr="003A7CF3">
              <w:rPr>
                <w:rFonts w:ascii="Times New Roman" w:hAnsi="Times New Roman" w:cs="Times New Roman"/>
                <w:sz w:val="24"/>
                <w:szCs w:val="24"/>
              </w:rPr>
              <w:t xml:space="preserve">г – </w:t>
            </w:r>
            <w:r>
              <w:rPr>
                <w:rFonts w:ascii="Times New Roman" w:hAnsi="Times New Roman" w:cs="Times New Roman"/>
                <w:sz w:val="24"/>
                <w:szCs w:val="24"/>
              </w:rPr>
              <w:t>1</w:t>
            </w:r>
          </w:p>
        </w:tc>
      </w:tr>
      <w:tr w:rsidR="00CD7E28" w:rsidTr="00A05F24">
        <w:tc>
          <w:tcPr>
            <w:tcW w:w="1384" w:type="dxa"/>
            <w:vMerge/>
            <w:tcBorders>
              <w:left w:val="single" w:sz="4" w:space="0" w:color="auto"/>
              <w:bottom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210"/>
              </w:tabs>
              <w:jc w:val="both"/>
              <w:rPr>
                <w:rFonts w:ascii="Times New Roman" w:hAnsi="Times New Roman" w:cs="Times New Roman"/>
                <w:sz w:val="24"/>
                <w:szCs w:val="24"/>
              </w:rPr>
            </w:pPr>
            <w:r w:rsidRPr="009F6742">
              <w:rPr>
                <w:rFonts w:ascii="Times New Roman" w:hAnsi="Times New Roman" w:cs="Times New Roman"/>
                <w:sz w:val="24"/>
                <w:szCs w:val="24"/>
              </w:rPr>
              <w:t>Установите соответствие между терминами и их определениями.</w:t>
            </w:r>
          </w:p>
          <w:p w:rsidR="00CD7E28" w:rsidRPr="003A7CF3" w:rsidRDefault="00CD7E28" w:rsidP="007D7684">
            <w:pPr>
              <w:tabs>
                <w:tab w:val="left" w:pos="210"/>
              </w:tabs>
              <w:jc w:val="both"/>
              <w:rPr>
                <w:rFonts w:ascii="Times New Roman" w:hAnsi="Times New Roman" w:cs="Times New Roman"/>
                <w:sz w:val="24"/>
                <w:szCs w:val="24"/>
              </w:rPr>
            </w:pPr>
          </w:p>
          <w:p w:rsidR="00CD7E28" w:rsidRPr="003A7CF3" w:rsidRDefault="00CD7E28" w:rsidP="007D7684">
            <w:pPr>
              <w:tabs>
                <w:tab w:val="left" w:pos="210"/>
              </w:tabs>
              <w:jc w:val="both"/>
              <w:rPr>
                <w:rFonts w:ascii="Times New Roman" w:hAnsi="Times New Roman" w:cs="Times New Roman"/>
                <w:sz w:val="24"/>
                <w:szCs w:val="24"/>
                <w:u w:val="single"/>
              </w:rPr>
            </w:pPr>
            <w:r w:rsidRPr="003A7CF3">
              <w:rPr>
                <w:rFonts w:ascii="Times New Roman" w:hAnsi="Times New Roman" w:cs="Times New Roman"/>
                <w:sz w:val="24"/>
                <w:szCs w:val="24"/>
                <w:u w:val="single"/>
              </w:rPr>
              <w:t>Варианты ответов</w:t>
            </w:r>
          </w:p>
          <w:p w:rsidR="00CD7E28" w:rsidRPr="00711F24" w:rsidRDefault="00CD7E28" w:rsidP="007D7684">
            <w:pPr>
              <w:tabs>
                <w:tab w:val="left" w:pos="210"/>
              </w:tabs>
              <w:jc w:val="both"/>
              <w:rPr>
                <w:rFonts w:ascii="Times New Roman" w:hAnsi="Times New Roman" w:cs="Times New Roman"/>
                <w:sz w:val="24"/>
                <w:szCs w:val="24"/>
              </w:rPr>
            </w:pPr>
            <w:r w:rsidRPr="00711F24">
              <w:rPr>
                <w:rFonts w:ascii="Times New Roman" w:hAnsi="Times New Roman" w:cs="Times New Roman"/>
                <w:sz w:val="24"/>
                <w:szCs w:val="24"/>
              </w:rPr>
              <w:t>а</w:t>
            </w:r>
            <w:r w:rsidRPr="00711F24">
              <w:rPr>
                <w:rFonts w:ascii="Times New Roman" w:hAnsi="Times New Roman" w:cs="Times New Roman"/>
                <w:sz w:val="24"/>
                <w:szCs w:val="24"/>
              </w:rPr>
              <w:tab/>
              <w:t>стратегия ценообразования</w:t>
            </w:r>
          </w:p>
          <w:p w:rsidR="00CD7E28" w:rsidRPr="00711F24" w:rsidRDefault="00CD7E28" w:rsidP="007D7684">
            <w:pPr>
              <w:tabs>
                <w:tab w:val="left" w:pos="210"/>
              </w:tabs>
              <w:jc w:val="both"/>
              <w:rPr>
                <w:rFonts w:ascii="Times New Roman" w:hAnsi="Times New Roman" w:cs="Times New Roman"/>
                <w:sz w:val="24"/>
                <w:szCs w:val="24"/>
              </w:rPr>
            </w:pPr>
            <w:r w:rsidRPr="00711F24">
              <w:rPr>
                <w:rFonts w:ascii="Times New Roman" w:hAnsi="Times New Roman" w:cs="Times New Roman"/>
                <w:sz w:val="24"/>
                <w:szCs w:val="24"/>
              </w:rPr>
              <w:t>б</w:t>
            </w:r>
            <w:r w:rsidRPr="00711F24">
              <w:rPr>
                <w:rFonts w:ascii="Times New Roman" w:hAnsi="Times New Roman" w:cs="Times New Roman"/>
                <w:sz w:val="24"/>
                <w:szCs w:val="24"/>
              </w:rPr>
              <w:tab/>
              <w:t>цена товара</w:t>
            </w:r>
          </w:p>
          <w:p w:rsidR="00CD7E28" w:rsidRPr="00711F24" w:rsidRDefault="00CD7E28" w:rsidP="007D7684">
            <w:pPr>
              <w:tabs>
                <w:tab w:val="left" w:pos="210"/>
              </w:tabs>
              <w:jc w:val="both"/>
              <w:rPr>
                <w:rFonts w:ascii="Times New Roman" w:hAnsi="Times New Roman" w:cs="Times New Roman"/>
                <w:sz w:val="24"/>
                <w:szCs w:val="24"/>
              </w:rPr>
            </w:pPr>
            <w:r w:rsidRPr="00711F24">
              <w:rPr>
                <w:rFonts w:ascii="Times New Roman" w:hAnsi="Times New Roman" w:cs="Times New Roman"/>
                <w:sz w:val="24"/>
                <w:szCs w:val="24"/>
              </w:rPr>
              <w:t>в</w:t>
            </w:r>
            <w:r w:rsidRPr="00711F24">
              <w:rPr>
                <w:rFonts w:ascii="Times New Roman" w:hAnsi="Times New Roman" w:cs="Times New Roman"/>
                <w:sz w:val="24"/>
                <w:szCs w:val="24"/>
              </w:rPr>
              <w:tab/>
              <w:t>калькуляция</w:t>
            </w:r>
          </w:p>
          <w:p w:rsidR="00CD7E28" w:rsidRPr="00711F24" w:rsidRDefault="00CD7E28" w:rsidP="007D7684">
            <w:pPr>
              <w:tabs>
                <w:tab w:val="left" w:pos="210"/>
              </w:tabs>
              <w:jc w:val="both"/>
              <w:rPr>
                <w:rFonts w:ascii="Times New Roman" w:hAnsi="Times New Roman" w:cs="Times New Roman"/>
                <w:sz w:val="24"/>
                <w:szCs w:val="24"/>
              </w:rPr>
            </w:pPr>
            <w:r w:rsidRPr="00711F24">
              <w:rPr>
                <w:rFonts w:ascii="Times New Roman" w:hAnsi="Times New Roman" w:cs="Times New Roman"/>
                <w:sz w:val="24"/>
                <w:szCs w:val="24"/>
              </w:rPr>
              <w:t>г</w:t>
            </w:r>
            <w:r w:rsidRPr="00711F24">
              <w:rPr>
                <w:rFonts w:ascii="Times New Roman" w:hAnsi="Times New Roman" w:cs="Times New Roman"/>
                <w:sz w:val="24"/>
                <w:szCs w:val="24"/>
              </w:rPr>
              <w:tab/>
              <w:t>конкуренция</w:t>
            </w:r>
          </w:p>
          <w:p w:rsidR="00CD7E28" w:rsidRPr="00711F24" w:rsidRDefault="00CD7E28" w:rsidP="007D7684">
            <w:pPr>
              <w:tabs>
                <w:tab w:val="left" w:pos="210"/>
              </w:tabs>
              <w:jc w:val="both"/>
              <w:rPr>
                <w:rFonts w:ascii="Times New Roman" w:hAnsi="Times New Roman" w:cs="Times New Roman"/>
                <w:sz w:val="24"/>
                <w:szCs w:val="24"/>
              </w:rPr>
            </w:pPr>
          </w:p>
          <w:p w:rsidR="00CD7E28" w:rsidRPr="00711F24" w:rsidRDefault="00CD7E28" w:rsidP="007D7684">
            <w:pPr>
              <w:tabs>
                <w:tab w:val="left" w:pos="210"/>
              </w:tabs>
              <w:jc w:val="both"/>
              <w:rPr>
                <w:rFonts w:ascii="Times New Roman" w:hAnsi="Times New Roman" w:cs="Times New Roman"/>
                <w:sz w:val="24"/>
                <w:szCs w:val="24"/>
              </w:rPr>
            </w:pPr>
            <w:r w:rsidRPr="00711F24">
              <w:rPr>
                <w:rFonts w:ascii="Times New Roman" w:hAnsi="Times New Roman" w:cs="Times New Roman"/>
                <w:sz w:val="24"/>
                <w:szCs w:val="24"/>
              </w:rPr>
              <w:t>1</w:t>
            </w:r>
            <w:r w:rsidRPr="00711F24">
              <w:rPr>
                <w:rFonts w:ascii="Times New Roman" w:hAnsi="Times New Roman" w:cs="Times New Roman"/>
                <w:sz w:val="24"/>
                <w:szCs w:val="24"/>
              </w:rPr>
              <w:tab/>
              <w:t>исчисление себестоимости единицы продукции по установленной номенклатуре затрат</w:t>
            </w:r>
          </w:p>
          <w:p w:rsidR="00CD7E28" w:rsidRPr="00711F24" w:rsidRDefault="00CD7E28" w:rsidP="007D7684">
            <w:pPr>
              <w:tabs>
                <w:tab w:val="left" w:pos="210"/>
              </w:tabs>
              <w:jc w:val="both"/>
              <w:rPr>
                <w:rFonts w:ascii="Times New Roman" w:hAnsi="Times New Roman" w:cs="Times New Roman"/>
                <w:sz w:val="24"/>
                <w:szCs w:val="24"/>
              </w:rPr>
            </w:pPr>
            <w:r w:rsidRPr="00711F24">
              <w:rPr>
                <w:rFonts w:ascii="Times New Roman" w:hAnsi="Times New Roman" w:cs="Times New Roman"/>
                <w:sz w:val="24"/>
                <w:szCs w:val="24"/>
              </w:rPr>
              <w:t>цены единицы продукции</w:t>
            </w:r>
          </w:p>
          <w:p w:rsidR="00CD7E28" w:rsidRPr="00711F24" w:rsidRDefault="00CD7E28" w:rsidP="007D7684">
            <w:pPr>
              <w:tabs>
                <w:tab w:val="left" w:pos="210"/>
              </w:tabs>
              <w:jc w:val="both"/>
              <w:rPr>
                <w:rFonts w:ascii="Times New Roman" w:hAnsi="Times New Roman" w:cs="Times New Roman"/>
                <w:sz w:val="24"/>
                <w:szCs w:val="24"/>
              </w:rPr>
            </w:pPr>
            <w:r w:rsidRPr="00711F24">
              <w:rPr>
                <w:rFonts w:ascii="Times New Roman" w:hAnsi="Times New Roman" w:cs="Times New Roman"/>
                <w:sz w:val="24"/>
                <w:szCs w:val="24"/>
              </w:rPr>
              <w:t>2</w:t>
            </w:r>
            <w:r w:rsidRPr="00711F24">
              <w:rPr>
                <w:rFonts w:ascii="Times New Roman" w:hAnsi="Times New Roman" w:cs="Times New Roman"/>
                <w:sz w:val="24"/>
                <w:szCs w:val="24"/>
              </w:rPr>
              <w:tab/>
              <w:t>состязание между участниками рыночных отношений за более выгодные условия ведения бизнеса</w:t>
            </w:r>
          </w:p>
          <w:p w:rsidR="00CD7E28" w:rsidRPr="00711F24" w:rsidRDefault="00CD7E28" w:rsidP="007D7684">
            <w:pPr>
              <w:tabs>
                <w:tab w:val="left" w:pos="210"/>
              </w:tabs>
              <w:jc w:val="both"/>
              <w:rPr>
                <w:rFonts w:ascii="Times New Roman" w:hAnsi="Times New Roman" w:cs="Times New Roman"/>
                <w:sz w:val="24"/>
                <w:szCs w:val="24"/>
              </w:rPr>
            </w:pPr>
            <w:r w:rsidRPr="00711F24">
              <w:rPr>
                <w:rFonts w:ascii="Times New Roman" w:hAnsi="Times New Roman" w:cs="Times New Roman"/>
                <w:sz w:val="24"/>
                <w:szCs w:val="24"/>
              </w:rPr>
              <w:t>3</w:t>
            </w:r>
            <w:r w:rsidRPr="00711F24">
              <w:rPr>
                <w:rFonts w:ascii="Times New Roman" w:hAnsi="Times New Roman" w:cs="Times New Roman"/>
                <w:sz w:val="24"/>
                <w:szCs w:val="24"/>
              </w:rPr>
              <w:tab/>
              <w:t>стоимость единицы товара при его реализации</w:t>
            </w:r>
          </w:p>
          <w:p w:rsidR="00CD7E28" w:rsidRPr="00A43E71" w:rsidRDefault="00CD7E28" w:rsidP="007D7684">
            <w:pPr>
              <w:tabs>
                <w:tab w:val="left" w:pos="210"/>
              </w:tabs>
              <w:jc w:val="both"/>
              <w:rPr>
                <w:rFonts w:ascii="Times New Roman" w:hAnsi="Times New Roman" w:cs="Times New Roman"/>
                <w:sz w:val="24"/>
                <w:szCs w:val="24"/>
              </w:rPr>
            </w:pPr>
            <w:r w:rsidRPr="00711F24">
              <w:rPr>
                <w:rFonts w:ascii="Times New Roman" w:hAnsi="Times New Roman" w:cs="Times New Roman"/>
                <w:sz w:val="24"/>
                <w:szCs w:val="24"/>
              </w:rPr>
              <w:t>4</w:t>
            </w:r>
            <w:r w:rsidRPr="00711F24">
              <w:rPr>
                <w:rFonts w:ascii="Times New Roman" w:hAnsi="Times New Roman" w:cs="Times New Roman"/>
                <w:sz w:val="24"/>
                <w:szCs w:val="24"/>
              </w:rPr>
              <w:tab/>
              <w:t>действия предприятия по достижению поставленных целей посредством установления цен и с учетом жизненного цикла товара</w:t>
            </w:r>
          </w:p>
        </w:tc>
        <w:tc>
          <w:tcPr>
            <w:tcW w:w="2802" w:type="dxa"/>
            <w:tcBorders>
              <w:top w:val="single" w:sz="4" w:space="0" w:color="auto"/>
              <w:left w:val="single" w:sz="4" w:space="0" w:color="auto"/>
              <w:bottom w:val="single" w:sz="4" w:space="0" w:color="auto"/>
              <w:right w:val="single" w:sz="4" w:space="0" w:color="auto"/>
            </w:tcBorders>
          </w:tcPr>
          <w:p w:rsidR="00CD7E28" w:rsidRPr="003A7CF3" w:rsidRDefault="00CD7E28" w:rsidP="00A05F24">
            <w:pPr>
              <w:jc w:val="both"/>
              <w:rPr>
                <w:rFonts w:ascii="Times New Roman" w:hAnsi="Times New Roman" w:cs="Times New Roman"/>
                <w:sz w:val="24"/>
                <w:szCs w:val="24"/>
              </w:rPr>
            </w:pPr>
            <w:r w:rsidRPr="003A7CF3">
              <w:rPr>
                <w:rFonts w:ascii="Times New Roman" w:hAnsi="Times New Roman" w:cs="Times New Roman"/>
                <w:sz w:val="24"/>
                <w:szCs w:val="24"/>
              </w:rPr>
              <w:t xml:space="preserve">а – </w:t>
            </w:r>
            <w:r>
              <w:rPr>
                <w:rFonts w:ascii="Times New Roman" w:hAnsi="Times New Roman" w:cs="Times New Roman"/>
                <w:sz w:val="24"/>
                <w:szCs w:val="24"/>
              </w:rPr>
              <w:t>4</w:t>
            </w:r>
          </w:p>
          <w:p w:rsidR="00CD7E28" w:rsidRPr="003A7CF3" w:rsidRDefault="00CD7E28" w:rsidP="00A05F24">
            <w:pPr>
              <w:jc w:val="both"/>
              <w:rPr>
                <w:rFonts w:ascii="Times New Roman" w:hAnsi="Times New Roman" w:cs="Times New Roman"/>
                <w:sz w:val="24"/>
                <w:szCs w:val="24"/>
              </w:rPr>
            </w:pPr>
            <w:r w:rsidRPr="003A7CF3">
              <w:rPr>
                <w:rFonts w:ascii="Times New Roman" w:hAnsi="Times New Roman" w:cs="Times New Roman"/>
                <w:sz w:val="24"/>
                <w:szCs w:val="24"/>
              </w:rPr>
              <w:t xml:space="preserve">б – </w:t>
            </w:r>
            <w:r>
              <w:rPr>
                <w:rFonts w:ascii="Times New Roman" w:hAnsi="Times New Roman" w:cs="Times New Roman"/>
                <w:sz w:val="24"/>
                <w:szCs w:val="24"/>
              </w:rPr>
              <w:t>3</w:t>
            </w:r>
          </w:p>
          <w:p w:rsidR="00CD7E28" w:rsidRPr="003A7CF3" w:rsidRDefault="00CD7E28" w:rsidP="00A05F24">
            <w:pPr>
              <w:jc w:val="both"/>
              <w:rPr>
                <w:rFonts w:ascii="Times New Roman" w:hAnsi="Times New Roman" w:cs="Times New Roman"/>
                <w:sz w:val="24"/>
                <w:szCs w:val="24"/>
              </w:rPr>
            </w:pPr>
            <w:r w:rsidRPr="003A7CF3">
              <w:rPr>
                <w:rFonts w:ascii="Times New Roman" w:hAnsi="Times New Roman" w:cs="Times New Roman"/>
                <w:sz w:val="24"/>
                <w:szCs w:val="24"/>
              </w:rPr>
              <w:t xml:space="preserve">в – </w:t>
            </w:r>
            <w:r>
              <w:rPr>
                <w:rFonts w:ascii="Times New Roman" w:hAnsi="Times New Roman" w:cs="Times New Roman"/>
                <w:sz w:val="24"/>
                <w:szCs w:val="24"/>
              </w:rPr>
              <w:t>1</w:t>
            </w:r>
          </w:p>
          <w:p w:rsidR="00CD7E28" w:rsidRDefault="00CD7E28" w:rsidP="00A05F24">
            <w:pPr>
              <w:rPr>
                <w:rFonts w:ascii="Times New Roman" w:hAnsi="Times New Roman" w:cs="Times New Roman"/>
                <w:sz w:val="24"/>
                <w:szCs w:val="24"/>
              </w:rPr>
            </w:pPr>
            <w:r w:rsidRPr="003A7CF3">
              <w:rPr>
                <w:rFonts w:ascii="Times New Roman" w:hAnsi="Times New Roman" w:cs="Times New Roman"/>
                <w:sz w:val="24"/>
                <w:szCs w:val="24"/>
              </w:rPr>
              <w:t xml:space="preserve">г – </w:t>
            </w:r>
            <w:r>
              <w:rPr>
                <w:rFonts w:ascii="Times New Roman" w:hAnsi="Times New Roman" w:cs="Times New Roman"/>
                <w:sz w:val="24"/>
                <w:szCs w:val="24"/>
              </w:rPr>
              <w:t>2</w:t>
            </w:r>
          </w:p>
        </w:tc>
      </w:tr>
      <w:tr w:rsidR="00CD7E28" w:rsidTr="00A05F24">
        <w:tc>
          <w:tcPr>
            <w:tcW w:w="1384" w:type="dxa"/>
            <w:vMerge w:val="restart"/>
            <w:tcBorders>
              <w:top w:val="single" w:sz="4" w:space="0" w:color="auto"/>
              <w:left w:val="single" w:sz="4" w:space="0" w:color="auto"/>
              <w:right w:val="single" w:sz="4" w:space="0" w:color="auto"/>
            </w:tcBorders>
          </w:tcPr>
          <w:p w:rsidR="00CD7E28" w:rsidRDefault="00CD7E28" w:rsidP="00A05F24">
            <w:pPr>
              <w:rPr>
                <w:rFonts w:ascii="Times New Roman" w:hAnsi="Times New Roman" w:cs="Times New Roman"/>
                <w:sz w:val="24"/>
                <w:szCs w:val="24"/>
              </w:rPr>
            </w:pPr>
            <w:r>
              <w:rPr>
                <w:rFonts w:ascii="Times New Roman" w:hAnsi="Times New Roman" w:cs="Times New Roman"/>
                <w:sz w:val="24"/>
                <w:szCs w:val="24"/>
              </w:rPr>
              <w:t xml:space="preserve">Задания </w:t>
            </w:r>
            <w:r w:rsidRPr="00AA1904">
              <w:rPr>
                <w:rFonts w:ascii="Times New Roman" w:hAnsi="Times New Roman" w:cs="Times New Roman"/>
                <w:b/>
                <w:sz w:val="24"/>
                <w:szCs w:val="24"/>
              </w:rPr>
              <w:t>закрытого</w:t>
            </w:r>
            <w:r>
              <w:rPr>
                <w:rFonts w:ascii="Times New Roman" w:hAnsi="Times New Roman" w:cs="Times New Roman"/>
                <w:sz w:val="24"/>
                <w:szCs w:val="24"/>
              </w:rPr>
              <w:t xml:space="preserve"> типа </w:t>
            </w:r>
          </w:p>
          <w:p w:rsidR="00CD7E28" w:rsidRPr="00744C02" w:rsidRDefault="00CD7E28" w:rsidP="00A05F24">
            <w:pPr>
              <w:rPr>
                <w:rFonts w:ascii="Times New Roman" w:hAnsi="Times New Roman" w:cs="Times New Roman"/>
                <w:color w:val="00B050"/>
                <w:sz w:val="24"/>
                <w:szCs w:val="24"/>
                <w:highlight w:val="yellow"/>
              </w:rPr>
            </w:pPr>
            <w:r w:rsidRPr="00744C02">
              <w:rPr>
                <w:rFonts w:ascii="Times New Roman" w:hAnsi="Times New Roman" w:cs="Times New Roman"/>
                <w:color w:val="00B050"/>
                <w:sz w:val="24"/>
                <w:szCs w:val="24"/>
                <w:highlight w:val="yellow"/>
              </w:rPr>
              <w:t>на последовательность</w:t>
            </w:r>
          </w:p>
          <w:p w:rsidR="00CD7E28" w:rsidRDefault="00CD7E28" w:rsidP="00A05F24">
            <w:pPr>
              <w:rPr>
                <w:rFonts w:ascii="Times New Roman" w:hAnsi="Times New Roman" w:cs="Times New Roman"/>
                <w:sz w:val="24"/>
                <w:szCs w:val="24"/>
              </w:rPr>
            </w:pPr>
            <w:r w:rsidRPr="00744C02">
              <w:rPr>
                <w:rFonts w:ascii="Times New Roman" w:hAnsi="Times New Roman" w:cs="Times New Roman"/>
                <w:color w:val="00B050"/>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7D7684">
            <w:pPr>
              <w:tabs>
                <w:tab w:val="left" w:pos="331"/>
              </w:tabs>
              <w:jc w:val="both"/>
              <w:rPr>
                <w:rFonts w:ascii="Times New Roman" w:hAnsi="Times New Roman" w:cs="Times New Roman"/>
                <w:sz w:val="24"/>
                <w:szCs w:val="24"/>
              </w:rPr>
            </w:pPr>
            <w:r>
              <w:rPr>
                <w:rFonts w:ascii="Times New Roman" w:hAnsi="Times New Roman" w:cs="Times New Roman"/>
                <w:sz w:val="24"/>
                <w:szCs w:val="24"/>
              </w:rPr>
              <w:t>Установите правильную последовательность фаз экономического цикла</w:t>
            </w:r>
            <w:r w:rsidRPr="000A4A5F">
              <w:rPr>
                <w:rFonts w:ascii="Times New Roman" w:hAnsi="Times New Roman" w:cs="Times New Roman"/>
                <w:sz w:val="24"/>
                <w:szCs w:val="24"/>
              </w:rPr>
              <w:t>:</w:t>
            </w:r>
          </w:p>
          <w:p w:rsidR="00CD7E28" w:rsidRDefault="00CD7E28" w:rsidP="007D7684">
            <w:pPr>
              <w:tabs>
                <w:tab w:val="left" w:pos="331"/>
              </w:tabs>
              <w:jc w:val="both"/>
              <w:rPr>
                <w:rFonts w:ascii="Times New Roman" w:hAnsi="Times New Roman" w:cs="Times New Roman"/>
                <w:sz w:val="24"/>
                <w:szCs w:val="24"/>
              </w:rPr>
            </w:pPr>
          </w:p>
          <w:p w:rsidR="00CD7E28" w:rsidRPr="009A51AC" w:rsidRDefault="00CD7E28" w:rsidP="007D7684">
            <w:pPr>
              <w:tabs>
                <w:tab w:val="left" w:pos="331"/>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A24283" w:rsidRDefault="00CD7E28" w:rsidP="007D7684">
            <w:pPr>
              <w:tabs>
                <w:tab w:val="left" w:pos="331"/>
              </w:tabs>
              <w:jc w:val="both"/>
              <w:rPr>
                <w:rFonts w:ascii="Times New Roman" w:hAnsi="Times New Roman" w:cs="Times New Roman"/>
                <w:sz w:val="24"/>
                <w:szCs w:val="24"/>
              </w:rPr>
            </w:pPr>
            <w:r w:rsidRPr="00A24283">
              <w:rPr>
                <w:rFonts w:ascii="Times New Roman" w:hAnsi="Times New Roman" w:cs="Times New Roman"/>
                <w:sz w:val="24"/>
                <w:szCs w:val="24"/>
              </w:rPr>
              <w:t>а</w:t>
            </w:r>
            <w:r w:rsidRPr="00A24283">
              <w:rPr>
                <w:rFonts w:ascii="Times New Roman" w:hAnsi="Times New Roman" w:cs="Times New Roman"/>
                <w:sz w:val="24"/>
                <w:szCs w:val="24"/>
              </w:rPr>
              <w:tab/>
            </w:r>
            <w:r>
              <w:rPr>
                <w:rFonts w:ascii="Times New Roman" w:hAnsi="Times New Roman" w:cs="Times New Roman"/>
                <w:sz w:val="24"/>
                <w:szCs w:val="24"/>
              </w:rPr>
              <w:t>спад (кризис)</w:t>
            </w:r>
          </w:p>
          <w:p w:rsidR="00CD7E28" w:rsidRPr="00A24283" w:rsidRDefault="00CD7E28" w:rsidP="007D7684">
            <w:pPr>
              <w:tabs>
                <w:tab w:val="left" w:pos="331"/>
              </w:tabs>
              <w:jc w:val="both"/>
              <w:rPr>
                <w:rFonts w:ascii="Times New Roman" w:hAnsi="Times New Roman" w:cs="Times New Roman"/>
                <w:sz w:val="24"/>
                <w:szCs w:val="24"/>
              </w:rPr>
            </w:pPr>
            <w:r w:rsidRPr="00A24283">
              <w:rPr>
                <w:rFonts w:ascii="Times New Roman" w:hAnsi="Times New Roman" w:cs="Times New Roman"/>
                <w:sz w:val="24"/>
                <w:szCs w:val="24"/>
              </w:rPr>
              <w:t>б</w:t>
            </w:r>
            <w:r w:rsidRPr="00A24283">
              <w:rPr>
                <w:rFonts w:ascii="Times New Roman" w:hAnsi="Times New Roman" w:cs="Times New Roman"/>
                <w:sz w:val="24"/>
                <w:szCs w:val="24"/>
              </w:rPr>
              <w:tab/>
            </w:r>
            <w:r>
              <w:rPr>
                <w:rFonts w:ascii="Times New Roman" w:hAnsi="Times New Roman" w:cs="Times New Roman"/>
                <w:sz w:val="24"/>
                <w:szCs w:val="24"/>
              </w:rPr>
              <w:t>подъем</w:t>
            </w:r>
          </w:p>
          <w:p w:rsidR="00CD7E28" w:rsidRPr="00A24283" w:rsidRDefault="00CD7E28" w:rsidP="007D7684">
            <w:pPr>
              <w:tabs>
                <w:tab w:val="left" w:pos="331"/>
              </w:tabs>
              <w:jc w:val="both"/>
              <w:rPr>
                <w:rFonts w:ascii="Times New Roman" w:hAnsi="Times New Roman" w:cs="Times New Roman"/>
                <w:sz w:val="24"/>
                <w:szCs w:val="24"/>
              </w:rPr>
            </w:pPr>
            <w:r w:rsidRPr="00A24283">
              <w:rPr>
                <w:rFonts w:ascii="Times New Roman" w:hAnsi="Times New Roman" w:cs="Times New Roman"/>
                <w:sz w:val="24"/>
                <w:szCs w:val="24"/>
              </w:rPr>
              <w:t>в</w:t>
            </w:r>
            <w:r w:rsidRPr="00A24283">
              <w:rPr>
                <w:rFonts w:ascii="Times New Roman" w:hAnsi="Times New Roman" w:cs="Times New Roman"/>
                <w:sz w:val="24"/>
                <w:szCs w:val="24"/>
              </w:rPr>
              <w:tab/>
            </w:r>
            <w:r>
              <w:rPr>
                <w:rFonts w:ascii="Times New Roman" w:hAnsi="Times New Roman" w:cs="Times New Roman"/>
                <w:sz w:val="24"/>
                <w:szCs w:val="24"/>
              </w:rPr>
              <w:t>депрессия</w:t>
            </w:r>
          </w:p>
          <w:p w:rsidR="00CD7E28" w:rsidRPr="0096778F" w:rsidRDefault="00CD7E28" w:rsidP="007D7684">
            <w:pPr>
              <w:tabs>
                <w:tab w:val="left" w:pos="331"/>
              </w:tabs>
              <w:jc w:val="both"/>
              <w:rPr>
                <w:rFonts w:ascii="Times New Roman" w:hAnsi="Times New Roman" w:cs="Times New Roman"/>
                <w:sz w:val="24"/>
                <w:szCs w:val="24"/>
                <w:highlight w:val="lightGray"/>
              </w:rPr>
            </w:pPr>
            <w:r w:rsidRPr="00A24283">
              <w:rPr>
                <w:rFonts w:ascii="Times New Roman" w:hAnsi="Times New Roman" w:cs="Times New Roman"/>
                <w:sz w:val="24"/>
                <w:szCs w:val="24"/>
              </w:rPr>
              <w:t>г</w:t>
            </w:r>
            <w:r w:rsidRPr="00A24283">
              <w:rPr>
                <w:rFonts w:ascii="Times New Roman" w:hAnsi="Times New Roman" w:cs="Times New Roman"/>
                <w:sz w:val="24"/>
                <w:szCs w:val="24"/>
              </w:rPr>
              <w:tab/>
            </w:r>
            <w:r>
              <w:rPr>
                <w:rFonts w:ascii="Times New Roman" w:hAnsi="Times New Roman" w:cs="Times New Roman"/>
                <w:sz w:val="24"/>
                <w:szCs w:val="24"/>
              </w:rPr>
              <w:t>пик цикла</w:t>
            </w:r>
          </w:p>
        </w:tc>
        <w:tc>
          <w:tcPr>
            <w:tcW w:w="2802" w:type="dxa"/>
            <w:tcBorders>
              <w:top w:val="single" w:sz="4" w:space="0" w:color="auto"/>
              <w:left w:val="single" w:sz="4" w:space="0" w:color="auto"/>
              <w:bottom w:val="single" w:sz="4" w:space="0" w:color="auto"/>
              <w:right w:val="single" w:sz="4" w:space="0" w:color="auto"/>
            </w:tcBorders>
          </w:tcPr>
          <w:p w:rsidR="00CD7E28" w:rsidRPr="0090522F" w:rsidRDefault="00CD7E28" w:rsidP="00A05F24">
            <w:pPr>
              <w:rPr>
                <w:rFonts w:ascii="Times New Roman" w:hAnsi="Times New Roman" w:cs="Times New Roman"/>
                <w:sz w:val="24"/>
                <w:szCs w:val="24"/>
                <w:highlight w:val="lightGray"/>
              </w:rPr>
            </w:pPr>
            <w:r>
              <w:rPr>
                <w:rFonts w:ascii="Times New Roman" w:hAnsi="Times New Roman" w:cs="Times New Roman"/>
                <w:sz w:val="24"/>
                <w:szCs w:val="24"/>
              </w:rPr>
              <w:t>г, а, в, б</w:t>
            </w:r>
          </w:p>
        </w:tc>
      </w:tr>
      <w:tr w:rsidR="00CD7E28" w:rsidTr="00A05F24">
        <w:tc>
          <w:tcPr>
            <w:tcW w:w="1384" w:type="dxa"/>
            <w:vMerge/>
            <w:tcBorders>
              <w:left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E75467" w:rsidRDefault="00CD7E28" w:rsidP="007D7684">
            <w:pPr>
              <w:tabs>
                <w:tab w:val="left" w:pos="331"/>
              </w:tabs>
              <w:jc w:val="both"/>
              <w:rPr>
                <w:rFonts w:ascii="Times New Roman" w:hAnsi="Times New Roman" w:cs="Times New Roman"/>
                <w:sz w:val="24"/>
                <w:szCs w:val="24"/>
              </w:rPr>
            </w:pPr>
            <w:r w:rsidRPr="00E75467">
              <w:rPr>
                <w:rFonts w:ascii="Times New Roman" w:hAnsi="Times New Roman" w:cs="Times New Roman"/>
                <w:sz w:val="24"/>
                <w:szCs w:val="24"/>
              </w:rPr>
              <w:t>Установите правильную последовательность.</w:t>
            </w:r>
          </w:p>
          <w:p w:rsidR="00CD7E28" w:rsidRPr="00E75467" w:rsidRDefault="00CD7E28" w:rsidP="007D7684">
            <w:pPr>
              <w:tabs>
                <w:tab w:val="left" w:pos="331"/>
              </w:tabs>
              <w:jc w:val="both"/>
              <w:rPr>
                <w:rFonts w:ascii="Times New Roman" w:hAnsi="Times New Roman" w:cs="Times New Roman"/>
                <w:sz w:val="24"/>
                <w:szCs w:val="24"/>
              </w:rPr>
            </w:pPr>
          </w:p>
          <w:p w:rsidR="00CD7E28" w:rsidRDefault="00CD7E28" w:rsidP="007D7684">
            <w:pPr>
              <w:tabs>
                <w:tab w:val="left" w:pos="331"/>
              </w:tabs>
              <w:jc w:val="both"/>
              <w:rPr>
                <w:rFonts w:ascii="Times New Roman" w:hAnsi="Times New Roman" w:cs="Times New Roman"/>
                <w:sz w:val="24"/>
                <w:szCs w:val="24"/>
              </w:rPr>
            </w:pPr>
            <w:r w:rsidRPr="00E75467">
              <w:rPr>
                <w:rFonts w:ascii="Times New Roman" w:hAnsi="Times New Roman" w:cs="Times New Roman"/>
                <w:sz w:val="24"/>
                <w:szCs w:val="24"/>
              </w:rPr>
              <w:t>Планирование производства и сбыта продукции предусматривает:</w:t>
            </w:r>
          </w:p>
          <w:p w:rsidR="00CD7E28" w:rsidRDefault="00CD7E28" w:rsidP="007D7684">
            <w:pPr>
              <w:tabs>
                <w:tab w:val="left" w:pos="331"/>
              </w:tabs>
              <w:jc w:val="both"/>
              <w:rPr>
                <w:rFonts w:ascii="Times New Roman" w:hAnsi="Times New Roman" w:cs="Times New Roman"/>
                <w:sz w:val="24"/>
                <w:szCs w:val="24"/>
              </w:rPr>
            </w:pPr>
          </w:p>
          <w:p w:rsidR="00CD7E28" w:rsidRPr="009A51AC" w:rsidRDefault="00CD7E28" w:rsidP="007D7684">
            <w:pPr>
              <w:tabs>
                <w:tab w:val="left" w:pos="331"/>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A24283" w:rsidRDefault="00CD7E28" w:rsidP="007D7684">
            <w:pPr>
              <w:tabs>
                <w:tab w:val="left" w:pos="331"/>
              </w:tabs>
              <w:jc w:val="both"/>
              <w:rPr>
                <w:rFonts w:ascii="Times New Roman" w:hAnsi="Times New Roman" w:cs="Times New Roman"/>
                <w:sz w:val="24"/>
                <w:szCs w:val="24"/>
              </w:rPr>
            </w:pPr>
            <w:r w:rsidRPr="00A24283">
              <w:rPr>
                <w:rFonts w:ascii="Times New Roman" w:hAnsi="Times New Roman" w:cs="Times New Roman"/>
                <w:sz w:val="24"/>
                <w:szCs w:val="24"/>
              </w:rPr>
              <w:t>а</w:t>
            </w:r>
            <w:r w:rsidRPr="00A24283">
              <w:rPr>
                <w:rFonts w:ascii="Times New Roman" w:hAnsi="Times New Roman" w:cs="Times New Roman"/>
                <w:sz w:val="24"/>
                <w:szCs w:val="24"/>
              </w:rPr>
              <w:tab/>
            </w:r>
            <w:r w:rsidRPr="00E75467">
              <w:rPr>
                <w:rFonts w:ascii="Times New Roman" w:hAnsi="Times New Roman" w:cs="Times New Roman"/>
                <w:sz w:val="24"/>
                <w:szCs w:val="24"/>
              </w:rPr>
              <w:t>определение показателей производственной программы</w:t>
            </w:r>
          </w:p>
          <w:p w:rsidR="00CD7E28" w:rsidRPr="00A24283" w:rsidRDefault="00CD7E28" w:rsidP="007D7684">
            <w:pPr>
              <w:tabs>
                <w:tab w:val="left" w:pos="331"/>
              </w:tabs>
              <w:jc w:val="both"/>
              <w:rPr>
                <w:rFonts w:ascii="Times New Roman" w:hAnsi="Times New Roman" w:cs="Times New Roman"/>
                <w:sz w:val="24"/>
                <w:szCs w:val="24"/>
              </w:rPr>
            </w:pPr>
            <w:r w:rsidRPr="00A24283">
              <w:rPr>
                <w:rFonts w:ascii="Times New Roman" w:hAnsi="Times New Roman" w:cs="Times New Roman"/>
                <w:sz w:val="24"/>
                <w:szCs w:val="24"/>
              </w:rPr>
              <w:lastRenderedPageBreak/>
              <w:t>б</w:t>
            </w:r>
            <w:r w:rsidRPr="00A24283">
              <w:rPr>
                <w:rFonts w:ascii="Times New Roman" w:hAnsi="Times New Roman" w:cs="Times New Roman"/>
                <w:sz w:val="24"/>
                <w:szCs w:val="24"/>
              </w:rPr>
              <w:tab/>
            </w:r>
            <w:r w:rsidRPr="00E75467">
              <w:rPr>
                <w:rFonts w:ascii="Times New Roman" w:hAnsi="Times New Roman" w:cs="Times New Roman"/>
                <w:sz w:val="24"/>
                <w:szCs w:val="24"/>
              </w:rPr>
              <w:t>обоснование выпуска продукции производственной мощностью</w:t>
            </w:r>
          </w:p>
          <w:p w:rsidR="00CD7E28" w:rsidRPr="00A24283" w:rsidRDefault="00CD7E28" w:rsidP="007D7684">
            <w:pPr>
              <w:tabs>
                <w:tab w:val="left" w:pos="331"/>
              </w:tabs>
              <w:jc w:val="both"/>
              <w:rPr>
                <w:rFonts w:ascii="Times New Roman" w:hAnsi="Times New Roman" w:cs="Times New Roman"/>
                <w:sz w:val="24"/>
                <w:szCs w:val="24"/>
              </w:rPr>
            </w:pPr>
            <w:r w:rsidRPr="00A24283">
              <w:rPr>
                <w:rFonts w:ascii="Times New Roman" w:hAnsi="Times New Roman" w:cs="Times New Roman"/>
                <w:sz w:val="24"/>
                <w:szCs w:val="24"/>
              </w:rPr>
              <w:t>в</w:t>
            </w:r>
            <w:r w:rsidRPr="00A24283">
              <w:rPr>
                <w:rFonts w:ascii="Times New Roman" w:hAnsi="Times New Roman" w:cs="Times New Roman"/>
                <w:sz w:val="24"/>
                <w:szCs w:val="24"/>
              </w:rPr>
              <w:tab/>
            </w:r>
            <w:r w:rsidRPr="00E75467">
              <w:rPr>
                <w:rFonts w:ascii="Times New Roman" w:hAnsi="Times New Roman" w:cs="Times New Roman"/>
                <w:sz w:val="24"/>
                <w:szCs w:val="24"/>
              </w:rPr>
              <w:t>оценку рынков сбыта и конкуренции</w:t>
            </w:r>
          </w:p>
          <w:p w:rsidR="00CD7E28" w:rsidRPr="0096778F" w:rsidRDefault="00CD7E28" w:rsidP="007D7684">
            <w:pPr>
              <w:tabs>
                <w:tab w:val="left" w:pos="331"/>
              </w:tabs>
              <w:jc w:val="both"/>
              <w:rPr>
                <w:rFonts w:ascii="Times New Roman" w:hAnsi="Times New Roman" w:cs="Times New Roman"/>
                <w:sz w:val="24"/>
                <w:szCs w:val="24"/>
                <w:highlight w:val="lightGray"/>
              </w:rPr>
            </w:pPr>
            <w:r w:rsidRPr="00A24283">
              <w:rPr>
                <w:rFonts w:ascii="Times New Roman" w:hAnsi="Times New Roman" w:cs="Times New Roman"/>
                <w:sz w:val="24"/>
                <w:szCs w:val="24"/>
              </w:rPr>
              <w:t>г</w:t>
            </w:r>
            <w:r w:rsidRPr="00A24283">
              <w:rPr>
                <w:rFonts w:ascii="Times New Roman" w:hAnsi="Times New Roman" w:cs="Times New Roman"/>
                <w:sz w:val="24"/>
                <w:szCs w:val="24"/>
              </w:rPr>
              <w:tab/>
            </w:r>
            <w:r w:rsidRPr="00E75467">
              <w:rPr>
                <w:rFonts w:ascii="Times New Roman" w:hAnsi="Times New Roman" w:cs="Times New Roman"/>
                <w:sz w:val="24"/>
                <w:szCs w:val="24"/>
              </w:rPr>
              <w:t>определение объема продаж каждого вида продукции</w:t>
            </w:r>
          </w:p>
        </w:tc>
        <w:tc>
          <w:tcPr>
            <w:tcW w:w="2802" w:type="dxa"/>
            <w:tcBorders>
              <w:top w:val="single" w:sz="4" w:space="0" w:color="auto"/>
              <w:left w:val="single" w:sz="4" w:space="0" w:color="auto"/>
              <w:bottom w:val="single" w:sz="4" w:space="0" w:color="auto"/>
              <w:right w:val="single" w:sz="4" w:space="0" w:color="auto"/>
            </w:tcBorders>
          </w:tcPr>
          <w:p w:rsidR="00CD7E28" w:rsidRPr="000A74DF" w:rsidRDefault="00CD7E28" w:rsidP="00A05F24">
            <w:pPr>
              <w:rPr>
                <w:rFonts w:ascii="Times New Roman" w:hAnsi="Times New Roman" w:cs="Times New Roman"/>
                <w:sz w:val="24"/>
                <w:szCs w:val="24"/>
              </w:rPr>
            </w:pPr>
            <w:r>
              <w:rPr>
                <w:rFonts w:ascii="Times New Roman" w:hAnsi="Times New Roman" w:cs="Times New Roman"/>
                <w:sz w:val="24"/>
                <w:szCs w:val="24"/>
              </w:rPr>
              <w:lastRenderedPageBreak/>
              <w:t>в, а, г, б</w:t>
            </w:r>
          </w:p>
        </w:tc>
      </w:tr>
      <w:tr w:rsidR="00CD7E28" w:rsidTr="00A05F24">
        <w:tc>
          <w:tcPr>
            <w:tcW w:w="1384" w:type="dxa"/>
            <w:vMerge/>
            <w:tcBorders>
              <w:left w:val="single" w:sz="4" w:space="0" w:color="auto"/>
              <w:bottom w:val="single" w:sz="4" w:space="0" w:color="auto"/>
              <w:right w:val="single" w:sz="4" w:space="0" w:color="auto"/>
            </w:tcBorders>
          </w:tcPr>
          <w:p w:rsidR="00CD7E28"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E75467" w:rsidRDefault="00CD7E28" w:rsidP="007D7684">
            <w:pPr>
              <w:tabs>
                <w:tab w:val="left" w:pos="352"/>
              </w:tabs>
              <w:jc w:val="both"/>
              <w:rPr>
                <w:rFonts w:ascii="Times New Roman" w:hAnsi="Times New Roman" w:cs="Times New Roman"/>
                <w:sz w:val="24"/>
                <w:szCs w:val="24"/>
              </w:rPr>
            </w:pPr>
            <w:r w:rsidRPr="00E75467">
              <w:rPr>
                <w:rFonts w:ascii="Times New Roman" w:hAnsi="Times New Roman" w:cs="Times New Roman"/>
                <w:sz w:val="24"/>
                <w:szCs w:val="24"/>
              </w:rPr>
              <w:t>Установите правильную последовательность.</w:t>
            </w:r>
          </w:p>
          <w:p w:rsidR="00CD7E28" w:rsidRPr="00E75467" w:rsidRDefault="00CD7E28" w:rsidP="007D7684">
            <w:pPr>
              <w:tabs>
                <w:tab w:val="left" w:pos="352"/>
              </w:tabs>
              <w:jc w:val="both"/>
              <w:rPr>
                <w:rFonts w:ascii="Times New Roman" w:hAnsi="Times New Roman" w:cs="Times New Roman"/>
                <w:sz w:val="24"/>
                <w:szCs w:val="24"/>
              </w:rPr>
            </w:pPr>
          </w:p>
          <w:p w:rsidR="00CD7E28" w:rsidRDefault="00CD7E28" w:rsidP="007D7684">
            <w:pPr>
              <w:tabs>
                <w:tab w:val="left" w:pos="352"/>
              </w:tabs>
              <w:jc w:val="both"/>
              <w:rPr>
                <w:rFonts w:ascii="Times New Roman" w:hAnsi="Times New Roman" w:cs="Times New Roman"/>
                <w:sz w:val="24"/>
                <w:szCs w:val="24"/>
              </w:rPr>
            </w:pPr>
            <w:r w:rsidRPr="00E75467">
              <w:rPr>
                <w:rFonts w:ascii="Times New Roman" w:hAnsi="Times New Roman" w:cs="Times New Roman"/>
                <w:sz w:val="24"/>
                <w:szCs w:val="24"/>
              </w:rPr>
              <w:t>План производства продукции включает:</w:t>
            </w:r>
          </w:p>
          <w:p w:rsidR="00CD7E28" w:rsidRDefault="00CD7E28" w:rsidP="007D7684">
            <w:pPr>
              <w:tabs>
                <w:tab w:val="left" w:pos="352"/>
              </w:tabs>
              <w:jc w:val="both"/>
              <w:rPr>
                <w:rFonts w:ascii="Times New Roman" w:hAnsi="Times New Roman" w:cs="Times New Roman"/>
                <w:sz w:val="24"/>
                <w:szCs w:val="24"/>
              </w:rPr>
            </w:pPr>
          </w:p>
          <w:p w:rsidR="00CD7E28" w:rsidRPr="009A51AC" w:rsidRDefault="00CD7E28" w:rsidP="007D7684">
            <w:pPr>
              <w:tabs>
                <w:tab w:val="left" w:pos="352"/>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CD7E28" w:rsidRPr="00A24283" w:rsidRDefault="00CD7E28" w:rsidP="007D7684">
            <w:pPr>
              <w:tabs>
                <w:tab w:val="left" w:pos="352"/>
              </w:tabs>
              <w:jc w:val="both"/>
              <w:rPr>
                <w:rFonts w:ascii="Times New Roman" w:hAnsi="Times New Roman" w:cs="Times New Roman"/>
                <w:sz w:val="24"/>
                <w:szCs w:val="24"/>
              </w:rPr>
            </w:pPr>
            <w:r w:rsidRPr="00A24283">
              <w:rPr>
                <w:rFonts w:ascii="Times New Roman" w:hAnsi="Times New Roman" w:cs="Times New Roman"/>
                <w:sz w:val="24"/>
                <w:szCs w:val="24"/>
              </w:rPr>
              <w:t>а</w:t>
            </w:r>
            <w:r w:rsidRPr="00A24283">
              <w:rPr>
                <w:rFonts w:ascii="Times New Roman" w:hAnsi="Times New Roman" w:cs="Times New Roman"/>
                <w:sz w:val="24"/>
                <w:szCs w:val="24"/>
              </w:rPr>
              <w:tab/>
            </w:r>
            <w:r w:rsidRPr="00E75467">
              <w:rPr>
                <w:rFonts w:ascii="Times New Roman" w:hAnsi="Times New Roman" w:cs="Times New Roman"/>
                <w:sz w:val="24"/>
                <w:szCs w:val="24"/>
              </w:rPr>
              <w:t>объем производства каждого вида продукции</w:t>
            </w:r>
          </w:p>
          <w:p w:rsidR="00CD7E28" w:rsidRPr="00A24283" w:rsidRDefault="00CD7E28" w:rsidP="007D7684">
            <w:pPr>
              <w:tabs>
                <w:tab w:val="left" w:pos="352"/>
              </w:tabs>
              <w:jc w:val="both"/>
              <w:rPr>
                <w:rFonts w:ascii="Times New Roman" w:hAnsi="Times New Roman" w:cs="Times New Roman"/>
                <w:sz w:val="24"/>
                <w:szCs w:val="24"/>
              </w:rPr>
            </w:pPr>
            <w:r w:rsidRPr="00A24283">
              <w:rPr>
                <w:rFonts w:ascii="Times New Roman" w:hAnsi="Times New Roman" w:cs="Times New Roman"/>
                <w:sz w:val="24"/>
                <w:szCs w:val="24"/>
              </w:rPr>
              <w:t>б</w:t>
            </w:r>
            <w:r w:rsidRPr="00A24283">
              <w:rPr>
                <w:rFonts w:ascii="Times New Roman" w:hAnsi="Times New Roman" w:cs="Times New Roman"/>
                <w:sz w:val="24"/>
                <w:szCs w:val="24"/>
              </w:rPr>
              <w:tab/>
            </w:r>
            <w:r w:rsidRPr="00E75467">
              <w:rPr>
                <w:rFonts w:ascii="Times New Roman" w:hAnsi="Times New Roman" w:cs="Times New Roman"/>
                <w:sz w:val="24"/>
                <w:szCs w:val="24"/>
              </w:rPr>
              <w:t>ассортимент производства продукции</w:t>
            </w:r>
          </w:p>
          <w:p w:rsidR="00CD7E28" w:rsidRPr="00A24283" w:rsidRDefault="00CD7E28" w:rsidP="007D7684">
            <w:pPr>
              <w:tabs>
                <w:tab w:val="left" w:pos="352"/>
              </w:tabs>
              <w:jc w:val="both"/>
              <w:rPr>
                <w:rFonts w:ascii="Times New Roman" w:hAnsi="Times New Roman" w:cs="Times New Roman"/>
                <w:sz w:val="24"/>
                <w:szCs w:val="24"/>
              </w:rPr>
            </w:pPr>
            <w:r w:rsidRPr="00A24283">
              <w:rPr>
                <w:rFonts w:ascii="Times New Roman" w:hAnsi="Times New Roman" w:cs="Times New Roman"/>
                <w:sz w:val="24"/>
                <w:szCs w:val="24"/>
              </w:rPr>
              <w:t>в</w:t>
            </w:r>
            <w:r w:rsidRPr="00A24283">
              <w:rPr>
                <w:rFonts w:ascii="Times New Roman" w:hAnsi="Times New Roman" w:cs="Times New Roman"/>
                <w:sz w:val="24"/>
                <w:szCs w:val="24"/>
              </w:rPr>
              <w:tab/>
            </w:r>
            <w:r w:rsidRPr="00E75467">
              <w:rPr>
                <w:rFonts w:ascii="Times New Roman" w:hAnsi="Times New Roman" w:cs="Times New Roman"/>
                <w:sz w:val="24"/>
                <w:szCs w:val="24"/>
              </w:rPr>
              <w:t>стоимость товарной продукции</w:t>
            </w:r>
          </w:p>
          <w:p w:rsidR="00CD7E28" w:rsidRPr="0096778F" w:rsidRDefault="00CD7E28" w:rsidP="007D7684">
            <w:pPr>
              <w:tabs>
                <w:tab w:val="left" w:pos="352"/>
              </w:tabs>
              <w:jc w:val="both"/>
              <w:rPr>
                <w:rFonts w:ascii="Times New Roman" w:hAnsi="Times New Roman" w:cs="Times New Roman"/>
                <w:sz w:val="24"/>
                <w:szCs w:val="24"/>
                <w:highlight w:val="lightGray"/>
              </w:rPr>
            </w:pPr>
            <w:r w:rsidRPr="00A24283">
              <w:rPr>
                <w:rFonts w:ascii="Times New Roman" w:hAnsi="Times New Roman" w:cs="Times New Roman"/>
                <w:sz w:val="24"/>
                <w:szCs w:val="24"/>
              </w:rPr>
              <w:t>г</w:t>
            </w:r>
            <w:r w:rsidRPr="00A24283">
              <w:rPr>
                <w:rFonts w:ascii="Times New Roman" w:hAnsi="Times New Roman" w:cs="Times New Roman"/>
                <w:sz w:val="24"/>
                <w:szCs w:val="24"/>
              </w:rPr>
              <w:tab/>
            </w:r>
            <w:r w:rsidRPr="00E75467">
              <w:rPr>
                <w:rFonts w:ascii="Times New Roman" w:hAnsi="Times New Roman" w:cs="Times New Roman"/>
                <w:sz w:val="24"/>
                <w:szCs w:val="24"/>
              </w:rPr>
              <w:t>цены на продукцию</w:t>
            </w:r>
          </w:p>
        </w:tc>
        <w:tc>
          <w:tcPr>
            <w:tcW w:w="2802" w:type="dxa"/>
            <w:tcBorders>
              <w:top w:val="single" w:sz="4" w:space="0" w:color="auto"/>
              <w:left w:val="single" w:sz="4" w:space="0" w:color="auto"/>
              <w:bottom w:val="single" w:sz="4" w:space="0" w:color="auto"/>
              <w:right w:val="single" w:sz="4" w:space="0" w:color="auto"/>
            </w:tcBorders>
          </w:tcPr>
          <w:p w:rsidR="00CD7E28" w:rsidRPr="000A74DF" w:rsidRDefault="00CD7E28" w:rsidP="00A05F24">
            <w:pPr>
              <w:rPr>
                <w:rFonts w:ascii="Times New Roman" w:hAnsi="Times New Roman" w:cs="Times New Roman"/>
                <w:sz w:val="24"/>
                <w:szCs w:val="24"/>
              </w:rPr>
            </w:pPr>
            <w:r>
              <w:rPr>
                <w:rFonts w:ascii="Times New Roman" w:hAnsi="Times New Roman" w:cs="Times New Roman"/>
                <w:sz w:val="24"/>
                <w:szCs w:val="24"/>
              </w:rPr>
              <w:t>б, а, г, в</w:t>
            </w:r>
          </w:p>
        </w:tc>
      </w:tr>
      <w:tr w:rsidR="00CD7E28" w:rsidTr="00A05F24">
        <w:tc>
          <w:tcPr>
            <w:tcW w:w="1384" w:type="dxa"/>
            <w:vMerge w:val="restart"/>
            <w:tcBorders>
              <w:top w:val="single" w:sz="4" w:space="0" w:color="auto"/>
              <w:left w:val="single" w:sz="4" w:space="0" w:color="auto"/>
              <w:right w:val="single" w:sz="4" w:space="0" w:color="auto"/>
            </w:tcBorders>
          </w:tcPr>
          <w:p w:rsidR="00CD7E28" w:rsidRDefault="00CD7E28" w:rsidP="00A05F24">
            <w:pPr>
              <w:rPr>
                <w:rFonts w:ascii="Times New Roman" w:hAnsi="Times New Roman" w:cs="Times New Roman"/>
                <w:sz w:val="24"/>
                <w:szCs w:val="24"/>
              </w:rPr>
            </w:pPr>
            <w:r w:rsidRPr="00AA1904">
              <w:rPr>
                <w:rFonts w:ascii="Times New Roman" w:hAnsi="Times New Roman" w:cs="Times New Roman"/>
                <w:sz w:val="24"/>
                <w:szCs w:val="24"/>
              </w:rPr>
              <w:t xml:space="preserve">Задания </w:t>
            </w:r>
            <w:r w:rsidRPr="00AA1904">
              <w:rPr>
                <w:rFonts w:ascii="Times New Roman" w:hAnsi="Times New Roman" w:cs="Times New Roman"/>
                <w:b/>
                <w:sz w:val="24"/>
                <w:szCs w:val="24"/>
              </w:rPr>
              <w:t>открытого</w:t>
            </w:r>
            <w:r w:rsidRPr="00AA1904">
              <w:rPr>
                <w:rFonts w:ascii="Times New Roman" w:hAnsi="Times New Roman" w:cs="Times New Roman"/>
                <w:sz w:val="24"/>
                <w:szCs w:val="24"/>
              </w:rPr>
              <w:t xml:space="preserve"> типа</w:t>
            </w:r>
          </w:p>
          <w:p w:rsidR="00CD7E28" w:rsidRDefault="00CD7E28" w:rsidP="00A05F24">
            <w:pPr>
              <w:rPr>
                <w:rFonts w:ascii="Times New Roman" w:hAnsi="Times New Roman" w:cs="Times New Roman"/>
                <w:sz w:val="24"/>
                <w:szCs w:val="24"/>
              </w:rPr>
            </w:pPr>
            <w:r w:rsidRPr="00B25FC9">
              <w:rPr>
                <w:rFonts w:ascii="Times New Roman" w:hAnsi="Times New Roman" w:cs="Times New Roman"/>
                <w:color w:val="00B050"/>
                <w:sz w:val="24"/>
                <w:szCs w:val="24"/>
                <w:highlight w:val="yellow"/>
              </w:rPr>
              <w:t>25 шт.</w:t>
            </w: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55306D" w:rsidRDefault="00CD7E28" w:rsidP="00A05F24">
            <w:pPr>
              <w:jc w:val="both"/>
              <w:rPr>
                <w:rFonts w:ascii="Times New Roman" w:hAnsi="Times New Roman" w:cs="Times New Roman"/>
                <w:sz w:val="24"/>
                <w:szCs w:val="24"/>
              </w:rPr>
            </w:pPr>
            <w:r>
              <w:rPr>
                <w:rFonts w:ascii="Times New Roman" w:hAnsi="Times New Roman" w:cs="Times New Roman"/>
                <w:sz w:val="24"/>
                <w:szCs w:val="24"/>
              </w:rPr>
              <w:t>К</w:t>
            </w:r>
            <w:r w:rsidRPr="005003FF">
              <w:rPr>
                <w:rFonts w:ascii="Times New Roman" w:hAnsi="Times New Roman" w:cs="Times New Roman"/>
                <w:sz w:val="24"/>
                <w:szCs w:val="24"/>
              </w:rPr>
              <w:t xml:space="preserve"> чему стремятся предприятия-производители различных б</w:t>
            </w:r>
            <w:r>
              <w:rPr>
                <w:rFonts w:ascii="Times New Roman" w:hAnsi="Times New Roman" w:cs="Times New Roman"/>
                <w:sz w:val="24"/>
                <w:szCs w:val="24"/>
              </w:rPr>
              <w:t>лаг в рамках рыночных отношений?</w:t>
            </w:r>
          </w:p>
        </w:tc>
        <w:tc>
          <w:tcPr>
            <w:tcW w:w="2802" w:type="dxa"/>
            <w:tcBorders>
              <w:top w:val="single" w:sz="4" w:space="0" w:color="auto"/>
              <w:left w:val="single" w:sz="4" w:space="0" w:color="auto"/>
              <w:bottom w:val="single" w:sz="4" w:space="0" w:color="auto"/>
              <w:right w:val="single" w:sz="4" w:space="0" w:color="auto"/>
            </w:tcBorders>
          </w:tcPr>
          <w:p w:rsidR="00CD7E28" w:rsidRPr="0055306D" w:rsidRDefault="00CD7E28" w:rsidP="00A05F24">
            <w:pPr>
              <w:rPr>
                <w:rFonts w:ascii="Times New Roman" w:hAnsi="Times New Roman" w:cs="Times New Roman"/>
                <w:sz w:val="24"/>
                <w:szCs w:val="24"/>
              </w:rPr>
            </w:pPr>
            <w:r>
              <w:rPr>
                <w:rFonts w:ascii="Times New Roman" w:hAnsi="Times New Roman" w:cs="Times New Roman"/>
                <w:sz w:val="24"/>
                <w:szCs w:val="24"/>
              </w:rPr>
              <w:t>К</w:t>
            </w:r>
            <w:r w:rsidRPr="005003FF">
              <w:rPr>
                <w:rFonts w:ascii="Times New Roman" w:hAnsi="Times New Roman" w:cs="Times New Roman"/>
                <w:sz w:val="24"/>
                <w:szCs w:val="24"/>
              </w:rPr>
              <w:t xml:space="preserve"> обмену своих товаров на другие нужные им блага с целью получить дополнительный объем благ</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EE7F99" w:rsidRDefault="00CD7E28" w:rsidP="00A05F24">
            <w:pPr>
              <w:jc w:val="both"/>
              <w:rPr>
                <w:rFonts w:ascii="Times New Roman" w:hAnsi="Times New Roman" w:cs="Times New Roman"/>
                <w:sz w:val="24"/>
                <w:szCs w:val="24"/>
              </w:rPr>
            </w:pPr>
            <w:r w:rsidRPr="00EE7F99">
              <w:rPr>
                <w:rFonts w:ascii="Times New Roman" w:hAnsi="Times New Roman" w:cs="Times New Roman"/>
                <w:sz w:val="24"/>
                <w:szCs w:val="24"/>
              </w:rPr>
              <w:t>Что такое совокупность трудовых, природных и материальных ресурсов, с учетом количества, качества, внутренней структурой каждого из них?</w:t>
            </w:r>
          </w:p>
        </w:tc>
        <w:tc>
          <w:tcPr>
            <w:tcW w:w="2802" w:type="dxa"/>
            <w:tcBorders>
              <w:top w:val="single" w:sz="4" w:space="0" w:color="auto"/>
              <w:left w:val="single" w:sz="4" w:space="0" w:color="auto"/>
              <w:bottom w:val="single" w:sz="4" w:space="0" w:color="auto"/>
              <w:right w:val="single" w:sz="4" w:space="0" w:color="auto"/>
            </w:tcBorders>
          </w:tcPr>
          <w:p w:rsidR="00CD7E28" w:rsidRDefault="00CD7E28" w:rsidP="00A05F24">
            <w:pPr>
              <w:rPr>
                <w:rFonts w:ascii="Times New Roman" w:hAnsi="Times New Roman" w:cs="Times New Roman"/>
                <w:sz w:val="24"/>
                <w:szCs w:val="24"/>
              </w:rPr>
            </w:pPr>
            <w:r w:rsidRPr="00EE7F99">
              <w:rPr>
                <w:rFonts w:ascii="Times New Roman" w:hAnsi="Times New Roman" w:cs="Times New Roman"/>
                <w:sz w:val="24"/>
                <w:szCs w:val="24"/>
              </w:rPr>
              <w:t>ресурсный потенциал</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90522F" w:rsidRDefault="00CD7E28" w:rsidP="00A05F24">
            <w:pPr>
              <w:jc w:val="both"/>
              <w:rPr>
                <w:rFonts w:ascii="Times New Roman" w:hAnsi="Times New Roman" w:cs="Times New Roman"/>
                <w:sz w:val="24"/>
                <w:szCs w:val="24"/>
                <w:highlight w:val="lightGray"/>
              </w:rPr>
            </w:pPr>
            <w:r w:rsidRPr="00CC6AB9">
              <w:rPr>
                <w:rFonts w:ascii="Times New Roman" w:hAnsi="Times New Roman" w:cs="Times New Roman"/>
                <w:sz w:val="24"/>
                <w:szCs w:val="24"/>
              </w:rPr>
              <w:t>Изделия, прошедшие все стадии обработки, предусмотренные технологией производства, полностью укомплектованные, принятые ОТК и сданные на склад, называются:</w:t>
            </w:r>
          </w:p>
        </w:tc>
        <w:tc>
          <w:tcPr>
            <w:tcW w:w="2802" w:type="dxa"/>
            <w:tcBorders>
              <w:top w:val="single" w:sz="4" w:space="0" w:color="auto"/>
              <w:left w:val="single" w:sz="4" w:space="0" w:color="auto"/>
              <w:bottom w:val="single" w:sz="4" w:space="0" w:color="auto"/>
              <w:right w:val="single" w:sz="4" w:space="0" w:color="auto"/>
            </w:tcBorders>
          </w:tcPr>
          <w:p w:rsidR="00CD7E28" w:rsidRPr="0090522F" w:rsidRDefault="00CD7E28" w:rsidP="00A05F24">
            <w:pPr>
              <w:rPr>
                <w:rFonts w:ascii="Times New Roman" w:hAnsi="Times New Roman" w:cs="Times New Roman"/>
                <w:sz w:val="24"/>
                <w:szCs w:val="24"/>
                <w:highlight w:val="lightGray"/>
              </w:rPr>
            </w:pPr>
            <w:r w:rsidRPr="00CC6AB9">
              <w:rPr>
                <w:rFonts w:ascii="Times New Roman" w:hAnsi="Times New Roman" w:cs="Times New Roman"/>
                <w:sz w:val="24"/>
                <w:szCs w:val="24"/>
              </w:rPr>
              <w:t>готовой продукцией</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9A51AC" w:rsidRDefault="00CD7E28" w:rsidP="00A05F24">
            <w:pPr>
              <w:jc w:val="both"/>
              <w:rPr>
                <w:rFonts w:ascii="Times New Roman" w:hAnsi="Times New Roman" w:cs="Times New Roman"/>
                <w:sz w:val="24"/>
                <w:szCs w:val="24"/>
              </w:rPr>
            </w:pPr>
            <w:r w:rsidRPr="00CC6AB9">
              <w:rPr>
                <w:rFonts w:ascii="Times New Roman" w:hAnsi="Times New Roman" w:cs="Times New Roman"/>
                <w:sz w:val="24"/>
                <w:szCs w:val="24"/>
              </w:rPr>
              <w:t>Объем продукции, произведенной, но не реализованной предприятием, называется …</w:t>
            </w:r>
          </w:p>
        </w:tc>
        <w:tc>
          <w:tcPr>
            <w:tcW w:w="2802" w:type="dxa"/>
            <w:tcBorders>
              <w:top w:val="single" w:sz="4" w:space="0" w:color="auto"/>
              <w:left w:val="single" w:sz="4" w:space="0" w:color="auto"/>
              <w:bottom w:val="single" w:sz="4" w:space="0" w:color="auto"/>
              <w:right w:val="single" w:sz="4" w:space="0" w:color="auto"/>
            </w:tcBorders>
          </w:tcPr>
          <w:p w:rsidR="00CD7E28" w:rsidRPr="009A51AC" w:rsidRDefault="00CD7E28" w:rsidP="00A05F24">
            <w:pPr>
              <w:rPr>
                <w:rFonts w:ascii="Times New Roman" w:hAnsi="Times New Roman" w:cs="Times New Roman"/>
                <w:sz w:val="24"/>
                <w:szCs w:val="24"/>
              </w:rPr>
            </w:pPr>
            <w:r w:rsidRPr="00CC6AB9">
              <w:rPr>
                <w:rFonts w:ascii="Times New Roman" w:hAnsi="Times New Roman" w:cs="Times New Roman"/>
                <w:sz w:val="24"/>
                <w:szCs w:val="24"/>
              </w:rPr>
              <w:t>объем товарной продукции</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A4A5F" w:rsidRDefault="00CD7E28" w:rsidP="00A05F24">
            <w:pPr>
              <w:jc w:val="both"/>
              <w:rPr>
                <w:rFonts w:ascii="Times New Roman" w:hAnsi="Times New Roman" w:cs="Times New Roman"/>
                <w:sz w:val="24"/>
                <w:szCs w:val="24"/>
              </w:rPr>
            </w:pPr>
            <w:r w:rsidRPr="00CC6AB9">
              <w:rPr>
                <w:rFonts w:ascii="Times New Roman" w:hAnsi="Times New Roman" w:cs="Times New Roman"/>
                <w:sz w:val="24"/>
                <w:szCs w:val="24"/>
              </w:rPr>
              <w:t>Изделия, технологическая обработка которых закончена в одном или нескольких цехах предприятия, но требует дальнейшей обработки в другом цехе или на другом предприятии, называются</w:t>
            </w:r>
            <w:r>
              <w:rPr>
                <w:rFonts w:ascii="Times New Roman" w:hAnsi="Times New Roman" w:cs="Times New Roman"/>
                <w:sz w:val="24"/>
                <w:szCs w:val="24"/>
              </w:rPr>
              <w:t xml:space="preserve"> </w:t>
            </w:r>
            <w:r w:rsidRPr="00CC6AB9">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CD7E28" w:rsidRPr="000A4A5F" w:rsidRDefault="00CD7E28" w:rsidP="00A05F24">
            <w:pPr>
              <w:rPr>
                <w:rFonts w:ascii="Times New Roman" w:hAnsi="Times New Roman" w:cs="Times New Roman"/>
                <w:sz w:val="24"/>
                <w:szCs w:val="24"/>
              </w:rPr>
            </w:pPr>
            <w:r w:rsidRPr="00CC6AB9">
              <w:rPr>
                <w:rFonts w:ascii="Times New Roman" w:hAnsi="Times New Roman" w:cs="Times New Roman"/>
                <w:sz w:val="24"/>
                <w:szCs w:val="24"/>
              </w:rPr>
              <w:t>полуфабрикатами</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A4A5F" w:rsidRDefault="00CD7E28" w:rsidP="00A05F24">
            <w:pPr>
              <w:jc w:val="both"/>
              <w:rPr>
                <w:rFonts w:ascii="Times New Roman" w:hAnsi="Times New Roman" w:cs="Times New Roman"/>
                <w:sz w:val="24"/>
                <w:szCs w:val="24"/>
              </w:rPr>
            </w:pPr>
            <w:r w:rsidRPr="00CC6AB9">
              <w:rPr>
                <w:rFonts w:ascii="Times New Roman" w:hAnsi="Times New Roman" w:cs="Times New Roman"/>
                <w:sz w:val="24"/>
                <w:szCs w:val="24"/>
              </w:rPr>
              <w:t xml:space="preserve">Продукция, не законченная изготовлением на данном предприятии и находящаяся на разных стадиях производства от запуска сырья и материалов на </w:t>
            </w:r>
            <w:r w:rsidRPr="00CC6AB9">
              <w:rPr>
                <w:rFonts w:ascii="Times New Roman" w:hAnsi="Times New Roman" w:cs="Times New Roman"/>
                <w:sz w:val="24"/>
                <w:szCs w:val="24"/>
              </w:rPr>
              <w:lastRenderedPageBreak/>
              <w:t>первую операцию до принятия ее техническим контролем или сдачи заказчику, называется …</w:t>
            </w:r>
          </w:p>
        </w:tc>
        <w:tc>
          <w:tcPr>
            <w:tcW w:w="2802" w:type="dxa"/>
            <w:tcBorders>
              <w:top w:val="single" w:sz="4" w:space="0" w:color="auto"/>
              <w:left w:val="single" w:sz="4" w:space="0" w:color="auto"/>
              <w:bottom w:val="single" w:sz="4" w:space="0" w:color="auto"/>
              <w:right w:val="single" w:sz="4" w:space="0" w:color="auto"/>
            </w:tcBorders>
          </w:tcPr>
          <w:p w:rsidR="00CD7E28" w:rsidRPr="000A4A5F" w:rsidRDefault="00CD7E28" w:rsidP="00A05F24">
            <w:pPr>
              <w:rPr>
                <w:rFonts w:ascii="Times New Roman" w:hAnsi="Times New Roman" w:cs="Times New Roman"/>
                <w:sz w:val="24"/>
                <w:szCs w:val="24"/>
              </w:rPr>
            </w:pPr>
            <w:r w:rsidRPr="00CC6AB9">
              <w:rPr>
                <w:rFonts w:ascii="Times New Roman" w:hAnsi="Times New Roman" w:cs="Times New Roman"/>
                <w:sz w:val="24"/>
                <w:szCs w:val="24"/>
              </w:rPr>
              <w:lastRenderedPageBreak/>
              <w:t>незавершенным производством</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A4A5F" w:rsidRDefault="00CD7E28" w:rsidP="00A05F24">
            <w:pPr>
              <w:jc w:val="both"/>
              <w:rPr>
                <w:rFonts w:ascii="Times New Roman" w:hAnsi="Times New Roman" w:cs="Times New Roman"/>
                <w:sz w:val="24"/>
                <w:szCs w:val="24"/>
              </w:rPr>
            </w:pPr>
            <w:r w:rsidRPr="00EE3D65">
              <w:rPr>
                <w:rFonts w:ascii="Times New Roman" w:hAnsi="Times New Roman" w:cs="Times New Roman"/>
                <w:sz w:val="24"/>
                <w:szCs w:val="24"/>
              </w:rPr>
              <w:t>Для единичного производства коэффициент закрепления (отношения количества выполняемых операций к числу рабочих мест) соответствует значению …</w:t>
            </w:r>
          </w:p>
        </w:tc>
        <w:tc>
          <w:tcPr>
            <w:tcW w:w="2802" w:type="dxa"/>
            <w:tcBorders>
              <w:top w:val="single" w:sz="4" w:space="0" w:color="auto"/>
              <w:left w:val="single" w:sz="4" w:space="0" w:color="auto"/>
              <w:bottom w:val="single" w:sz="4" w:space="0" w:color="auto"/>
              <w:right w:val="single" w:sz="4" w:space="0" w:color="auto"/>
            </w:tcBorders>
          </w:tcPr>
          <w:p w:rsidR="00CD7E28" w:rsidRPr="000A4A5F" w:rsidRDefault="00CD7E28" w:rsidP="00A05F24">
            <w:pPr>
              <w:rPr>
                <w:rFonts w:ascii="Times New Roman" w:hAnsi="Times New Roman" w:cs="Times New Roman"/>
                <w:sz w:val="24"/>
                <w:szCs w:val="24"/>
              </w:rPr>
            </w:pPr>
            <w:r w:rsidRPr="00EE3D65">
              <w:rPr>
                <w:rFonts w:ascii="Times New Roman" w:hAnsi="Times New Roman" w:cs="Times New Roman"/>
                <w:sz w:val="24"/>
                <w:szCs w:val="24"/>
              </w:rPr>
              <w:t>более 40</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A4A5F" w:rsidRDefault="00CD7E28" w:rsidP="00A05F24">
            <w:pPr>
              <w:jc w:val="both"/>
              <w:rPr>
                <w:rFonts w:ascii="Times New Roman" w:hAnsi="Times New Roman" w:cs="Times New Roman"/>
                <w:sz w:val="24"/>
                <w:szCs w:val="24"/>
              </w:rPr>
            </w:pPr>
            <w:r w:rsidRPr="00DD0A15">
              <w:rPr>
                <w:rFonts w:ascii="Times New Roman" w:hAnsi="Times New Roman" w:cs="Times New Roman"/>
                <w:sz w:val="24"/>
                <w:szCs w:val="24"/>
              </w:rPr>
              <w:t>Условия для равномерного выпуска продукции в течение всего планового периода создает …</w:t>
            </w:r>
          </w:p>
        </w:tc>
        <w:tc>
          <w:tcPr>
            <w:tcW w:w="2802" w:type="dxa"/>
            <w:tcBorders>
              <w:top w:val="single" w:sz="4" w:space="0" w:color="auto"/>
              <w:left w:val="single" w:sz="4" w:space="0" w:color="auto"/>
              <w:bottom w:val="single" w:sz="4" w:space="0" w:color="auto"/>
              <w:right w:val="single" w:sz="4" w:space="0" w:color="auto"/>
            </w:tcBorders>
          </w:tcPr>
          <w:p w:rsidR="00CD7E28" w:rsidRPr="000A4A5F" w:rsidRDefault="00CD7E28" w:rsidP="00A05F24">
            <w:pPr>
              <w:rPr>
                <w:rFonts w:ascii="Times New Roman" w:hAnsi="Times New Roman" w:cs="Times New Roman"/>
                <w:sz w:val="24"/>
                <w:szCs w:val="24"/>
              </w:rPr>
            </w:pPr>
            <w:r w:rsidRPr="00DD0A15">
              <w:rPr>
                <w:rFonts w:ascii="Times New Roman" w:hAnsi="Times New Roman" w:cs="Times New Roman"/>
                <w:sz w:val="24"/>
                <w:szCs w:val="24"/>
              </w:rPr>
              <w:t>ритмичность</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A4A5F" w:rsidRDefault="00CD7E28" w:rsidP="00A05F24">
            <w:pPr>
              <w:jc w:val="both"/>
              <w:rPr>
                <w:rFonts w:ascii="Times New Roman" w:hAnsi="Times New Roman" w:cs="Times New Roman"/>
                <w:sz w:val="24"/>
                <w:szCs w:val="24"/>
              </w:rPr>
            </w:pPr>
            <w:r w:rsidRPr="008675BE">
              <w:rPr>
                <w:rFonts w:ascii="Times New Roman" w:hAnsi="Times New Roman" w:cs="Times New Roman"/>
                <w:sz w:val="24"/>
                <w:szCs w:val="24"/>
              </w:rPr>
              <w:t>Процесс труда, в результате которого никакой продукции НЕ создается, называется</w:t>
            </w:r>
            <w:r>
              <w:rPr>
                <w:rFonts w:ascii="Times New Roman" w:hAnsi="Times New Roman" w:cs="Times New Roman"/>
                <w:sz w:val="24"/>
                <w:szCs w:val="24"/>
              </w:rPr>
              <w:t xml:space="preserve"> </w:t>
            </w:r>
            <w:r w:rsidRPr="008675BE">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CD7E28" w:rsidRPr="000A4A5F" w:rsidRDefault="00CD7E28" w:rsidP="00A05F24">
            <w:pPr>
              <w:rPr>
                <w:rFonts w:ascii="Times New Roman" w:hAnsi="Times New Roman" w:cs="Times New Roman"/>
                <w:sz w:val="24"/>
                <w:szCs w:val="24"/>
              </w:rPr>
            </w:pPr>
            <w:r w:rsidRPr="008675BE">
              <w:rPr>
                <w:rFonts w:ascii="Times New Roman" w:hAnsi="Times New Roman" w:cs="Times New Roman"/>
                <w:sz w:val="24"/>
                <w:szCs w:val="24"/>
              </w:rPr>
              <w:t>обслуживающим</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431450" w:rsidRDefault="00CD7E28" w:rsidP="00A05F24">
            <w:pPr>
              <w:jc w:val="both"/>
              <w:rPr>
                <w:rFonts w:ascii="Times New Roman" w:hAnsi="Times New Roman" w:cs="Times New Roman"/>
                <w:sz w:val="24"/>
                <w:szCs w:val="24"/>
              </w:rPr>
            </w:pPr>
            <w:r w:rsidRPr="00FC3F11">
              <w:rPr>
                <w:rFonts w:ascii="Times New Roman" w:hAnsi="Times New Roman" w:cs="Times New Roman"/>
                <w:sz w:val="24"/>
                <w:szCs w:val="24"/>
              </w:rPr>
              <w:t>Уменьшение стоимости машин и оборудования под влиянием сокращения общественно необходимых затрат на их воспроизводство и внедрения новых технологий отражает …</w:t>
            </w:r>
          </w:p>
        </w:tc>
        <w:tc>
          <w:tcPr>
            <w:tcW w:w="2802" w:type="dxa"/>
            <w:tcBorders>
              <w:top w:val="single" w:sz="4" w:space="0" w:color="auto"/>
              <w:left w:val="single" w:sz="4" w:space="0" w:color="auto"/>
              <w:bottom w:val="single" w:sz="4" w:space="0" w:color="auto"/>
              <w:right w:val="single" w:sz="4" w:space="0" w:color="auto"/>
            </w:tcBorders>
          </w:tcPr>
          <w:p w:rsidR="00CD7E28" w:rsidRPr="00431450" w:rsidRDefault="00CD7E28" w:rsidP="00A05F24">
            <w:pPr>
              <w:rPr>
                <w:rFonts w:ascii="Times New Roman" w:hAnsi="Times New Roman" w:cs="Times New Roman"/>
                <w:sz w:val="24"/>
                <w:szCs w:val="24"/>
              </w:rPr>
            </w:pPr>
            <w:r w:rsidRPr="00FC3F11">
              <w:rPr>
                <w:rFonts w:ascii="Times New Roman" w:hAnsi="Times New Roman" w:cs="Times New Roman"/>
                <w:sz w:val="24"/>
                <w:szCs w:val="24"/>
              </w:rPr>
              <w:t>моральный износ</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A24283" w:rsidRDefault="00CD7E28" w:rsidP="00A05F24">
            <w:pPr>
              <w:jc w:val="both"/>
              <w:rPr>
                <w:rFonts w:ascii="Times New Roman" w:hAnsi="Times New Roman" w:cs="Times New Roman"/>
                <w:sz w:val="24"/>
                <w:szCs w:val="24"/>
              </w:rPr>
            </w:pPr>
            <w:r w:rsidRPr="003E01CB">
              <w:rPr>
                <w:rFonts w:ascii="Times New Roman" w:hAnsi="Times New Roman" w:cs="Times New Roman"/>
                <w:sz w:val="24"/>
                <w:szCs w:val="24"/>
              </w:rPr>
              <w:t>Запас материалов, который создается для гарантии непрерывного производства в случаях нарушения условий и сроков поставок материалов поставщиками, транспортом или отгрузки некомплектных партий, называется …</w:t>
            </w:r>
          </w:p>
        </w:tc>
        <w:tc>
          <w:tcPr>
            <w:tcW w:w="2802" w:type="dxa"/>
            <w:tcBorders>
              <w:top w:val="single" w:sz="4" w:space="0" w:color="auto"/>
              <w:left w:val="single" w:sz="4" w:space="0" w:color="auto"/>
              <w:bottom w:val="single" w:sz="4" w:space="0" w:color="auto"/>
              <w:right w:val="single" w:sz="4" w:space="0" w:color="auto"/>
            </w:tcBorders>
          </w:tcPr>
          <w:p w:rsidR="00CD7E28" w:rsidRPr="00A24283" w:rsidRDefault="00CD7E28" w:rsidP="00A05F24">
            <w:pPr>
              <w:rPr>
                <w:rFonts w:ascii="Times New Roman" w:hAnsi="Times New Roman" w:cs="Times New Roman"/>
                <w:sz w:val="24"/>
                <w:szCs w:val="24"/>
              </w:rPr>
            </w:pPr>
            <w:r w:rsidRPr="003E01CB">
              <w:rPr>
                <w:rFonts w:ascii="Times New Roman" w:hAnsi="Times New Roman" w:cs="Times New Roman"/>
                <w:sz w:val="24"/>
                <w:szCs w:val="24"/>
              </w:rPr>
              <w:t>страховым</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A24283" w:rsidRDefault="00CD7E28" w:rsidP="00A05F24">
            <w:pPr>
              <w:jc w:val="both"/>
              <w:rPr>
                <w:rFonts w:ascii="Times New Roman" w:hAnsi="Times New Roman" w:cs="Times New Roman"/>
                <w:sz w:val="24"/>
                <w:szCs w:val="24"/>
              </w:rPr>
            </w:pPr>
            <w:r w:rsidRPr="003A3135">
              <w:rPr>
                <w:rFonts w:ascii="Times New Roman" w:hAnsi="Times New Roman" w:cs="Times New Roman"/>
                <w:sz w:val="24"/>
                <w:szCs w:val="24"/>
              </w:rPr>
              <w:t>Период времени от запуска оборотных средств в производство до реализации готовой продукции и получения выручки, называется</w:t>
            </w:r>
            <w:r>
              <w:rPr>
                <w:rFonts w:ascii="Times New Roman" w:hAnsi="Times New Roman" w:cs="Times New Roman"/>
                <w:sz w:val="24"/>
                <w:szCs w:val="24"/>
              </w:rPr>
              <w:t xml:space="preserve"> </w:t>
            </w:r>
            <w:r w:rsidRPr="003A3135">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CD7E28" w:rsidRPr="00A24283" w:rsidRDefault="00CD7E28" w:rsidP="00A05F24">
            <w:pPr>
              <w:rPr>
                <w:rFonts w:ascii="Times New Roman" w:hAnsi="Times New Roman" w:cs="Times New Roman"/>
                <w:sz w:val="24"/>
                <w:szCs w:val="24"/>
              </w:rPr>
            </w:pPr>
            <w:r w:rsidRPr="003A3135">
              <w:rPr>
                <w:rFonts w:ascii="Times New Roman" w:hAnsi="Times New Roman" w:cs="Times New Roman"/>
                <w:sz w:val="24"/>
                <w:szCs w:val="24"/>
              </w:rPr>
              <w:t>длительность оборота оборотных средств</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A24283" w:rsidRDefault="00CD7E28" w:rsidP="00A05F24">
            <w:pPr>
              <w:jc w:val="both"/>
              <w:rPr>
                <w:rFonts w:ascii="Times New Roman" w:hAnsi="Times New Roman" w:cs="Times New Roman"/>
                <w:sz w:val="24"/>
                <w:szCs w:val="24"/>
              </w:rPr>
            </w:pPr>
            <w:r w:rsidRPr="003A3135">
              <w:rPr>
                <w:rFonts w:ascii="Times New Roman" w:hAnsi="Times New Roman" w:cs="Times New Roman"/>
                <w:sz w:val="24"/>
                <w:szCs w:val="24"/>
              </w:rPr>
              <w:t>Произведение однодневного выпуска готовой продукции по производственной себестоимости на норму запаса готовой продукции представляет собой</w:t>
            </w:r>
            <w:r>
              <w:rPr>
                <w:rFonts w:ascii="Times New Roman" w:hAnsi="Times New Roman" w:cs="Times New Roman"/>
                <w:sz w:val="24"/>
                <w:szCs w:val="24"/>
              </w:rPr>
              <w:t xml:space="preserve"> </w:t>
            </w:r>
            <w:r w:rsidRPr="003A3135">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CD7E28" w:rsidRPr="00A24283" w:rsidRDefault="00CD7E28" w:rsidP="00A05F24">
            <w:pPr>
              <w:rPr>
                <w:rFonts w:ascii="Times New Roman" w:hAnsi="Times New Roman" w:cs="Times New Roman"/>
                <w:sz w:val="24"/>
                <w:szCs w:val="24"/>
              </w:rPr>
            </w:pPr>
            <w:r w:rsidRPr="003A3135">
              <w:rPr>
                <w:rFonts w:ascii="Times New Roman" w:hAnsi="Times New Roman" w:cs="Times New Roman"/>
                <w:sz w:val="24"/>
                <w:szCs w:val="24"/>
              </w:rPr>
              <w:t>норматив по готовой продукции</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A24283" w:rsidRDefault="00CD7E28" w:rsidP="00A05F24">
            <w:pPr>
              <w:jc w:val="both"/>
              <w:rPr>
                <w:rFonts w:ascii="Times New Roman" w:hAnsi="Times New Roman" w:cs="Times New Roman"/>
                <w:sz w:val="24"/>
                <w:szCs w:val="24"/>
              </w:rPr>
            </w:pPr>
            <w:r w:rsidRPr="00592CB2">
              <w:rPr>
                <w:rFonts w:ascii="Times New Roman" w:hAnsi="Times New Roman" w:cs="Times New Roman"/>
                <w:sz w:val="24"/>
                <w:szCs w:val="24"/>
              </w:rPr>
              <w:t>Количество продукции (объем работ), которое должно выпускаться в единицу времени — это…</w:t>
            </w:r>
          </w:p>
        </w:tc>
        <w:tc>
          <w:tcPr>
            <w:tcW w:w="2802" w:type="dxa"/>
            <w:tcBorders>
              <w:top w:val="single" w:sz="4" w:space="0" w:color="auto"/>
              <w:left w:val="single" w:sz="4" w:space="0" w:color="auto"/>
              <w:bottom w:val="single" w:sz="4" w:space="0" w:color="auto"/>
              <w:right w:val="single" w:sz="4" w:space="0" w:color="auto"/>
            </w:tcBorders>
          </w:tcPr>
          <w:p w:rsidR="00CD7E28" w:rsidRPr="000A74DF" w:rsidRDefault="00CD7E28" w:rsidP="00A05F24">
            <w:pPr>
              <w:rPr>
                <w:rFonts w:ascii="Times New Roman" w:hAnsi="Times New Roman" w:cs="Times New Roman"/>
                <w:sz w:val="24"/>
                <w:szCs w:val="24"/>
              </w:rPr>
            </w:pPr>
            <w:r w:rsidRPr="00592CB2">
              <w:rPr>
                <w:rFonts w:ascii="Times New Roman" w:hAnsi="Times New Roman" w:cs="Times New Roman"/>
                <w:sz w:val="24"/>
                <w:szCs w:val="24"/>
              </w:rPr>
              <w:t>норма выработки</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A74DF" w:rsidRDefault="00CD7E28" w:rsidP="00A05F24">
            <w:pPr>
              <w:jc w:val="both"/>
              <w:rPr>
                <w:rFonts w:ascii="Times New Roman" w:hAnsi="Times New Roman" w:cs="Times New Roman"/>
                <w:sz w:val="24"/>
                <w:szCs w:val="24"/>
              </w:rPr>
            </w:pPr>
            <w:r w:rsidRPr="00F1049E">
              <w:rPr>
                <w:rFonts w:ascii="Times New Roman" w:hAnsi="Times New Roman" w:cs="Times New Roman"/>
                <w:sz w:val="24"/>
                <w:szCs w:val="24"/>
              </w:rPr>
              <w:t>Количество товаров и услуг, которые можно приобрести за номинальную заработную плату определяет ___________ заработную плату работника.</w:t>
            </w:r>
          </w:p>
        </w:tc>
        <w:tc>
          <w:tcPr>
            <w:tcW w:w="2802" w:type="dxa"/>
            <w:tcBorders>
              <w:top w:val="single" w:sz="4" w:space="0" w:color="auto"/>
              <w:left w:val="single" w:sz="4" w:space="0" w:color="auto"/>
              <w:bottom w:val="single" w:sz="4" w:space="0" w:color="auto"/>
              <w:right w:val="single" w:sz="4" w:space="0" w:color="auto"/>
            </w:tcBorders>
          </w:tcPr>
          <w:p w:rsidR="00CD7E28" w:rsidRPr="000A74DF" w:rsidRDefault="00CD7E28" w:rsidP="00A05F24">
            <w:pPr>
              <w:rPr>
                <w:rFonts w:ascii="Times New Roman" w:hAnsi="Times New Roman" w:cs="Times New Roman"/>
                <w:sz w:val="24"/>
                <w:szCs w:val="24"/>
              </w:rPr>
            </w:pPr>
            <w:r w:rsidRPr="00F1049E">
              <w:rPr>
                <w:rFonts w:ascii="Times New Roman" w:hAnsi="Times New Roman" w:cs="Times New Roman"/>
                <w:sz w:val="24"/>
                <w:szCs w:val="24"/>
              </w:rPr>
              <w:t>реальную</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A74DF" w:rsidRDefault="00CD7E28" w:rsidP="00A05F24">
            <w:pPr>
              <w:jc w:val="both"/>
              <w:rPr>
                <w:rFonts w:ascii="Times New Roman" w:hAnsi="Times New Roman" w:cs="Times New Roman"/>
                <w:sz w:val="24"/>
                <w:szCs w:val="24"/>
              </w:rPr>
            </w:pPr>
            <w:r w:rsidRPr="00F1049E">
              <w:rPr>
                <w:rFonts w:ascii="Times New Roman" w:hAnsi="Times New Roman" w:cs="Times New Roman"/>
                <w:sz w:val="24"/>
                <w:szCs w:val="24"/>
              </w:rPr>
              <w:t>Количество человеко-часов, затраченных на выпуск единицы продукции, называется …</w:t>
            </w:r>
          </w:p>
        </w:tc>
        <w:tc>
          <w:tcPr>
            <w:tcW w:w="2802" w:type="dxa"/>
            <w:tcBorders>
              <w:top w:val="single" w:sz="4" w:space="0" w:color="auto"/>
              <w:left w:val="single" w:sz="4" w:space="0" w:color="auto"/>
              <w:bottom w:val="single" w:sz="4" w:space="0" w:color="auto"/>
              <w:right w:val="single" w:sz="4" w:space="0" w:color="auto"/>
            </w:tcBorders>
          </w:tcPr>
          <w:p w:rsidR="00CD7E28" w:rsidRPr="000A74DF" w:rsidRDefault="00CD7E28" w:rsidP="00A05F24">
            <w:pPr>
              <w:rPr>
                <w:rFonts w:ascii="Times New Roman" w:hAnsi="Times New Roman" w:cs="Times New Roman"/>
                <w:sz w:val="24"/>
                <w:szCs w:val="24"/>
              </w:rPr>
            </w:pPr>
            <w:r w:rsidRPr="00F1049E">
              <w:rPr>
                <w:rFonts w:ascii="Times New Roman" w:hAnsi="Times New Roman" w:cs="Times New Roman"/>
                <w:sz w:val="24"/>
                <w:szCs w:val="24"/>
              </w:rPr>
              <w:t>трудоемкостью</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0A74DF" w:rsidRDefault="00CD7E28" w:rsidP="00A05F24">
            <w:pPr>
              <w:jc w:val="both"/>
              <w:rPr>
                <w:rFonts w:ascii="Times New Roman" w:hAnsi="Times New Roman" w:cs="Times New Roman"/>
                <w:sz w:val="24"/>
                <w:szCs w:val="24"/>
              </w:rPr>
            </w:pPr>
            <w:r w:rsidRPr="00CF772A">
              <w:rPr>
                <w:rFonts w:ascii="Times New Roman" w:hAnsi="Times New Roman" w:cs="Times New Roman"/>
                <w:sz w:val="24"/>
                <w:szCs w:val="24"/>
              </w:rPr>
              <w:t>На предприятиях, производящих разнородную продукцию используется ____________ метод измерения производительности труда.</w:t>
            </w:r>
          </w:p>
        </w:tc>
        <w:tc>
          <w:tcPr>
            <w:tcW w:w="2802" w:type="dxa"/>
            <w:tcBorders>
              <w:top w:val="single" w:sz="4" w:space="0" w:color="auto"/>
              <w:left w:val="single" w:sz="4" w:space="0" w:color="auto"/>
              <w:bottom w:val="single" w:sz="4" w:space="0" w:color="auto"/>
              <w:right w:val="single" w:sz="4" w:space="0" w:color="auto"/>
            </w:tcBorders>
          </w:tcPr>
          <w:p w:rsidR="00CD7E28" w:rsidRPr="000A74DF" w:rsidRDefault="00CD7E28" w:rsidP="00A05F24">
            <w:pPr>
              <w:rPr>
                <w:rFonts w:ascii="Times New Roman" w:hAnsi="Times New Roman" w:cs="Times New Roman"/>
                <w:sz w:val="24"/>
                <w:szCs w:val="24"/>
              </w:rPr>
            </w:pPr>
            <w:r w:rsidRPr="00CF772A">
              <w:rPr>
                <w:rFonts w:ascii="Times New Roman" w:hAnsi="Times New Roman" w:cs="Times New Roman"/>
                <w:sz w:val="24"/>
                <w:szCs w:val="24"/>
              </w:rPr>
              <w:t>стоимостной</w:t>
            </w:r>
          </w:p>
        </w:tc>
      </w:tr>
      <w:tr w:rsidR="00E1224E" w:rsidTr="00A05F24">
        <w:tc>
          <w:tcPr>
            <w:tcW w:w="1384" w:type="dxa"/>
            <w:vMerge/>
            <w:tcBorders>
              <w:left w:val="single" w:sz="4" w:space="0" w:color="auto"/>
              <w:right w:val="single" w:sz="4" w:space="0" w:color="auto"/>
            </w:tcBorders>
          </w:tcPr>
          <w:p w:rsidR="00E1224E" w:rsidRPr="00AA1904" w:rsidRDefault="00E1224E" w:rsidP="00E1224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224E" w:rsidRDefault="00E1224E"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E1224E" w:rsidRPr="0025316D" w:rsidRDefault="001C47B8" w:rsidP="00E1224E">
            <w:pPr>
              <w:jc w:val="both"/>
              <w:rPr>
                <w:rFonts w:ascii="Times New Roman" w:hAnsi="Times New Roman" w:cs="Times New Roman"/>
                <w:sz w:val="24"/>
                <w:szCs w:val="24"/>
              </w:rPr>
            </w:pPr>
            <w:r w:rsidRPr="0025316D">
              <w:rPr>
                <w:rFonts w:ascii="Times New Roman" w:hAnsi="Times New Roman" w:cs="Times New Roman"/>
                <w:sz w:val="24"/>
                <w:szCs w:val="24"/>
              </w:rPr>
              <w:t>Среднесписочная численность рабочих за отчетный период составила 400 человек. В течение года принято на работу 20 человек, уволено 110 человек, в том числе за нарушение трудовой дисциплины – 50 человек, по собственному желанию – 30 человек. Определите коэффициенты текучести оборота и текучести кадров</w:t>
            </w:r>
          </w:p>
        </w:tc>
        <w:tc>
          <w:tcPr>
            <w:tcW w:w="2802" w:type="dxa"/>
            <w:tcBorders>
              <w:top w:val="single" w:sz="4" w:space="0" w:color="auto"/>
              <w:left w:val="single" w:sz="4" w:space="0" w:color="auto"/>
              <w:bottom w:val="single" w:sz="4" w:space="0" w:color="auto"/>
              <w:right w:val="single" w:sz="4" w:space="0" w:color="auto"/>
            </w:tcBorders>
          </w:tcPr>
          <w:p w:rsidR="001C47B8" w:rsidRPr="0025316D" w:rsidRDefault="001C47B8" w:rsidP="001C47B8">
            <w:pPr>
              <w:shd w:val="clear" w:color="auto" w:fill="FFFFFF"/>
              <w:tabs>
                <w:tab w:val="left" w:pos="0"/>
                <w:tab w:val="left" w:pos="346"/>
                <w:tab w:val="left" w:pos="1134"/>
              </w:tabs>
              <w:ind w:left="62" w:right="-143"/>
              <w:contextualSpacing/>
              <w:rPr>
                <w:rFonts w:ascii="Times New Roman" w:hAnsi="Times New Roman" w:cs="Times New Roman"/>
                <w:sz w:val="24"/>
                <w:szCs w:val="24"/>
              </w:rPr>
            </w:pPr>
            <w:r w:rsidRPr="0025316D">
              <w:rPr>
                <w:rFonts w:ascii="Times New Roman" w:hAnsi="Times New Roman" w:cs="Times New Roman"/>
                <w:sz w:val="24"/>
                <w:szCs w:val="24"/>
              </w:rPr>
              <w:t>Коэффициент оборота по выбытию (КВ):</w:t>
            </w:r>
          </w:p>
          <w:p w:rsidR="001C47B8" w:rsidRPr="0025316D" w:rsidRDefault="001C47B8" w:rsidP="001C47B8">
            <w:pPr>
              <w:shd w:val="clear" w:color="auto" w:fill="FFFFFF"/>
              <w:tabs>
                <w:tab w:val="left" w:pos="0"/>
                <w:tab w:val="left" w:pos="346"/>
              </w:tabs>
              <w:ind w:left="62" w:right="-143"/>
              <w:rPr>
                <w:rFonts w:ascii="Times New Roman" w:hAnsi="Times New Roman" w:cs="Times New Roman"/>
                <w:sz w:val="24"/>
                <w:szCs w:val="24"/>
              </w:rPr>
            </w:pPr>
            <w:r w:rsidRPr="0025316D">
              <w:rPr>
                <w:rFonts w:ascii="Times New Roman" w:hAnsi="Times New Roman" w:cs="Times New Roman"/>
                <w:sz w:val="24"/>
                <w:szCs w:val="24"/>
              </w:rPr>
              <w:t xml:space="preserve">КВ = 110 / 400=0,28×100%=28%,  </w:t>
            </w:r>
          </w:p>
          <w:p w:rsidR="001C47B8" w:rsidRPr="0025316D" w:rsidRDefault="001C47B8" w:rsidP="001C47B8">
            <w:pPr>
              <w:tabs>
                <w:tab w:val="left" w:pos="346"/>
              </w:tabs>
              <w:ind w:left="62"/>
              <w:rPr>
                <w:rFonts w:ascii="Times New Roman" w:hAnsi="Times New Roman" w:cs="Times New Roman"/>
                <w:sz w:val="24"/>
                <w:szCs w:val="24"/>
              </w:rPr>
            </w:pPr>
          </w:p>
          <w:p w:rsidR="001C47B8" w:rsidRPr="0025316D" w:rsidRDefault="001C47B8" w:rsidP="001C47B8">
            <w:pPr>
              <w:shd w:val="clear" w:color="auto" w:fill="FFFFFF"/>
              <w:tabs>
                <w:tab w:val="left" w:pos="0"/>
                <w:tab w:val="left" w:pos="346"/>
              </w:tabs>
              <w:ind w:left="62" w:right="-143"/>
              <w:contextualSpacing/>
              <w:rPr>
                <w:rFonts w:ascii="Times New Roman" w:hAnsi="Times New Roman" w:cs="Times New Roman"/>
                <w:sz w:val="24"/>
                <w:szCs w:val="24"/>
              </w:rPr>
            </w:pPr>
            <w:r w:rsidRPr="0025316D">
              <w:rPr>
                <w:rFonts w:ascii="Times New Roman" w:hAnsi="Times New Roman" w:cs="Times New Roman"/>
                <w:sz w:val="24"/>
                <w:szCs w:val="24"/>
              </w:rPr>
              <w:t xml:space="preserve">коэффициент текучести кадров (КТ): </w:t>
            </w:r>
          </w:p>
          <w:p w:rsidR="001C47B8" w:rsidRPr="0025316D" w:rsidRDefault="001C47B8" w:rsidP="001C47B8">
            <w:pPr>
              <w:shd w:val="clear" w:color="auto" w:fill="FFFFFF"/>
              <w:tabs>
                <w:tab w:val="left" w:pos="0"/>
                <w:tab w:val="left" w:pos="346"/>
              </w:tabs>
              <w:ind w:left="62" w:right="-143"/>
              <w:rPr>
                <w:rFonts w:ascii="Times New Roman" w:hAnsi="Times New Roman" w:cs="Times New Roman"/>
                <w:sz w:val="24"/>
                <w:szCs w:val="24"/>
              </w:rPr>
            </w:pPr>
            <w:r w:rsidRPr="0025316D">
              <w:rPr>
                <w:rFonts w:ascii="Times New Roman" w:hAnsi="Times New Roman" w:cs="Times New Roman"/>
                <w:sz w:val="24"/>
                <w:szCs w:val="24"/>
              </w:rPr>
              <w:t>КТ = 80/400=0,2×100%=20%,</w:t>
            </w:r>
          </w:p>
          <w:p w:rsidR="00E1224E" w:rsidRPr="0025316D" w:rsidRDefault="00E1224E" w:rsidP="00E1224E">
            <w:pPr>
              <w:rPr>
                <w:rFonts w:ascii="Times New Roman" w:hAnsi="Times New Roman" w:cs="Times New Roman"/>
                <w:sz w:val="24"/>
                <w:szCs w:val="24"/>
              </w:rPr>
            </w:pPr>
          </w:p>
        </w:tc>
      </w:tr>
      <w:tr w:rsidR="00E1224E" w:rsidTr="00A05F24">
        <w:tc>
          <w:tcPr>
            <w:tcW w:w="1384" w:type="dxa"/>
            <w:vMerge/>
            <w:tcBorders>
              <w:left w:val="single" w:sz="4" w:space="0" w:color="auto"/>
              <w:right w:val="single" w:sz="4" w:space="0" w:color="auto"/>
            </w:tcBorders>
          </w:tcPr>
          <w:p w:rsidR="00E1224E" w:rsidRPr="00AA1904" w:rsidRDefault="00E1224E" w:rsidP="00E1224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224E" w:rsidRDefault="00E1224E"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D7684" w:rsidRPr="0025316D" w:rsidRDefault="00E1224E" w:rsidP="00E1224E">
            <w:pPr>
              <w:jc w:val="both"/>
              <w:rPr>
                <w:rFonts w:ascii="Times New Roman" w:hAnsi="Times New Roman" w:cs="Times New Roman"/>
                <w:sz w:val="24"/>
                <w:szCs w:val="24"/>
              </w:rPr>
            </w:pPr>
            <w:r w:rsidRPr="0025316D">
              <w:rPr>
                <w:rFonts w:ascii="Times New Roman" w:hAnsi="Times New Roman" w:cs="Times New Roman"/>
                <w:sz w:val="24"/>
                <w:szCs w:val="24"/>
              </w:rPr>
              <w:t xml:space="preserve">В кафе максимальная оборачиваемость одного места – 12,0 чел. Фактическая оборачиваемость одного места в отчетном году – 8,5 чел. (т.е. коэффициент оборачиваемости в отчетном году составляет: 8,5 чел./ 12,0 чел. = 0,71). </w:t>
            </w:r>
          </w:p>
          <w:p w:rsidR="007D7684" w:rsidRPr="0025316D" w:rsidRDefault="00E1224E" w:rsidP="00E1224E">
            <w:pPr>
              <w:jc w:val="both"/>
              <w:rPr>
                <w:rFonts w:ascii="Times New Roman" w:hAnsi="Times New Roman" w:cs="Times New Roman"/>
                <w:sz w:val="24"/>
                <w:szCs w:val="24"/>
              </w:rPr>
            </w:pPr>
            <w:r w:rsidRPr="0025316D">
              <w:rPr>
                <w:rFonts w:ascii="Times New Roman" w:hAnsi="Times New Roman" w:cs="Times New Roman"/>
                <w:sz w:val="24"/>
                <w:szCs w:val="24"/>
              </w:rPr>
              <w:t xml:space="preserve">В будущем году планируется повысить коэффициент оборачиваемости до 0,8. </w:t>
            </w:r>
          </w:p>
          <w:p w:rsidR="00E1224E" w:rsidRPr="0025316D" w:rsidRDefault="00E1224E" w:rsidP="00E1224E">
            <w:pPr>
              <w:jc w:val="both"/>
              <w:rPr>
                <w:rFonts w:ascii="Times New Roman" w:hAnsi="Times New Roman" w:cs="Times New Roman"/>
                <w:sz w:val="24"/>
                <w:szCs w:val="24"/>
              </w:rPr>
            </w:pPr>
            <w:r w:rsidRPr="0025316D">
              <w:rPr>
                <w:rFonts w:ascii="Times New Roman" w:hAnsi="Times New Roman" w:cs="Times New Roman"/>
                <w:sz w:val="24"/>
                <w:szCs w:val="24"/>
              </w:rPr>
              <w:t>В кафе – 20 мест. Среднее кол-во блюд на 1-го</w:t>
            </w:r>
            <w:r w:rsidR="00677D22" w:rsidRPr="0025316D">
              <w:rPr>
                <w:rFonts w:ascii="Times New Roman" w:hAnsi="Times New Roman" w:cs="Times New Roman"/>
                <w:sz w:val="24"/>
                <w:szCs w:val="24"/>
              </w:rPr>
              <w:t xml:space="preserve"> посетителя</w:t>
            </w:r>
            <w:r w:rsidRPr="0025316D">
              <w:rPr>
                <w:rFonts w:ascii="Times New Roman" w:hAnsi="Times New Roman" w:cs="Times New Roman"/>
                <w:sz w:val="24"/>
                <w:szCs w:val="24"/>
              </w:rPr>
              <w:t xml:space="preserve"> – 2,1. </w:t>
            </w:r>
          </w:p>
          <w:p w:rsidR="00E1224E" w:rsidRPr="0025316D" w:rsidRDefault="00E1224E" w:rsidP="00E1224E">
            <w:pPr>
              <w:jc w:val="both"/>
              <w:rPr>
                <w:rFonts w:ascii="Times New Roman" w:hAnsi="Times New Roman" w:cs="Times New Roman"/>
                <w:sz w:val="24"/>
                <w:szCs w:val="24"/>
              </w:rPr>
            </w:pPr>
          </w:p>
          <w:p w:rsidR="00E1224E" w:rsidRPr="0025316D" w:rsidRDefault="00E1224E" w:rsidP="00E1224E">
            <w:pPr>
              <w:jc w:val="both"/>
              <w:rPr>
                <w:rFonts w:ascii="Times New Roman" w:hAnsi="Times New Roman" w:cs="Times New Roman"/>
                <w:sz w:val="24"/>
                <w:szCs w:val="24"/>
              </w:rPr>
            </w:pPr>
            <w:r w:rsidRPr="0025316D">
              <w:rPr>
                <w:rFonts w:ascii="Times New Roman" w:hAnsi="Times New Roman" w:cs="Times New Roman"/>
                <w:sz w:val="24"/>
                <w:szCs w:val="24"/>
              </w:rPr>
              <w:t>Необходимо определить плановую численность посетителей на следующий год и плановый выпуск блюд на год.</w:t>
            </w:r>
          </w:p>
        </w:tc>
        <w:tc>
          <w:tcPr>
            <w:tcW w:w="2802" w:type="dxa"/>
            <w:tcBorders>
              <w:top w:val="single" w:sz="4" w:space="0" w:color="auto"/>
              <w:left w:val="single" w:sz="4" w:space="0" w:color="auto"/>
              <w:bottom w:val="single" w:sz="4" w:space="0" w:color="auto"/>
              <w:right w:val="single" w:sz="4" w:space="0" w:color="auto"/>
            </w:tcBorders>
          </w:tcPr>
          <w:p w:rsidR="00E1224E" w:rsidRPr="0025316D" w:rsidRDefault="00E1224E" w:rsidP="00E1224E">
            <w:pPr>
              <w:rPr>
                <w:rFonts w:ascii="Times New Roman" w:hAnsi="Times New Roman" w:cs="Times New Roman"/>
                <w:sz w:val="24"/>
                <w:szCs w:val="24"/>
              </w:rPr>
            </w:pPr>
            <w:r w:rsidRPr="0025316D">
              <w:rPr>
                <w:rFonts w:ascii="Times New Roman" w:hAnsi="Times New Roman" w:cs="Times New Roman"/>
                <w:sz w:val="24"/>
                <w:szCs w:val="24"/>
              </w:rPr>
              <w:t xml:space="preserve">1. Плановая численность посетителей за год, чел = 12,0 чел </w:t>
            </w:r>
            <w:r w:rsidR="007D7684" w:rsidRPr="0025316D">
              <w:rPr>
                <w:rFonts w:ascii="Times New Roman" w:hAnsi="Times New Roman" w:cs="Times New Roman"/>
                <w:sz w:val="24"/>
                <w:szCs w:val="24"/>
              </w:rPr>
              <w:t>×</w:t>
            </w:r>
            <w:r w:rsidRPr="0025316D">
              <w:rPr>
                <w:rFonts w:ascii="Times New Roman" w:hAnsi="Times New Roman" w:cs="Times New Roman"/>
                <w:sz w:val="24"/>
                <w:szCs w:val="24"/>
              </w:rPr>
              <w:t xml:space="preserve">0,8 </w:t>
            </w:r>
            <w:r w:rsidR="007D7684" w:rsidRPr="0025316D">
              <w:rPr>
                <w:rFonts w:ascii="Times New Roman" w:hAnsi="Times New Roman" w:cs="Times New Roman"/>
                <w:sz w:val="24"/>
                <w:szCs w:val="24"/>
              </w:rPr>
              <w:t>×</w:t>
            </w:r>
            <w:r w:rsidRPr="0025316D">
              <w:rPr>
                <w:rFonts w:ascii="Times New Roman" w:hAnsi="Times New Roman" w:cs="Times New Roman"/>
                <w:sz w:val="24"/>
                <w:szCs w:val="24"/>
              </w:rPr>
              <w:t xml:space="preserve"> 20 мест </w:t>
            </w:r>
            <w:r w:rsidR="007D7684" w:rsidRPr="0025316D">
              <w:rPr>
                <w:rFonts w:ascii="Times New Roman" w:hAnsi="Times New Roman" w:cs="Times New Roman"/>
                <w:sz w:val="24"/>
                <w:szCs w:val="24"/>
              </w:rPr>
              <w:t>×</w:t>
            </w:r>
            <w:r w:rsidRPr="0025316D">
              <w:rPr>
                <w:rFonts w:ascii="Times New Roman" w:hAnsi="Times New Roman" w:cs="Times New Roman"/>
                <w:sz w:val="24"/>
                <w:szCs w:val="24"/>
              </w:rPr>
              <w:t xml:space="preserve"> </w:t>
            </w:r>
            <w:r w:rsidR="007D7684" w:rsidRPr="0025316D">
              <w:rPr>
                <w:rFonts w:ascii="Times New Roman" w:hAnsi="Times New Roman" w:cs="Times New Roman"/>
                <w:sz w:val="24"/>
                <w:szCs w:val="24"/>
              </w:rPr>
              <w:t>365</w:t>
            </w:r>
            <w:r w:rsidRPr="0025316D">
              <w:rPr>
                <w:rFonts w:ascii="Times New Roman" w:hAnsi="Times New Roman" w:cs="Times New Roman"/>
                <w:sz w:val="24"/>
                <w:szCs w:val="24"/>
              </w:rPr>
              <w:t xml:space="preserve"> дней = </w:t>
            </w:r>
            <w:r w:rsidR="007D7684" w:rsidRPr="0025316D">
              <w:rPr>
                <w:rFonts w:ascii="Times New Roman" w:hAnsi="Times New Roman" w:cs="Times New Roman"/>
                <w:sz w:val="24"/>
                <w:szCs w:val="24"/>
              </w:rPr>
              <w:t>70080</w:t>
            </w:r>
            <w:r w:rsidRPr="0025316D">
              <w:rPr>
                <w:rFonts w:ascii="Times New Roman" w:hAnsi="Times New Roman" w:cs="Times New Roman"/>
                <w:sz w:val="24"/>
                <w:szCs w:val="24"/>
              </w:rPr>
              <w:t xml:space="preserve"> чел.</w:t>
            </w:r>
          </w:p>
          <w:p w:rsidR="00E1224E" w:rsidRPr="0025316D" w:rsidRDefault="00E1224E" w:rsidP="00E1224E">
            <w:pPr>
              <w:rPr>
                <w:rFonts w:ascii="Times New Roman" w:hAnsi="Times New Roman" w:cs="Times New Roman"/>
                <w:sz w:val="24"/>
                <w:szCs w:val="24"/>
              </w:rPr>
            </w:pPr>
          </w:p>
          <w:p w:rsidR="007D7684" w:rsidRPr="0025316D" w:rsidRDefault="00E1224E" w:rsidP="00E1224E">
            <w:pPr>
              <w:rPr>
                <w:rFonts w:ascii="Times New Roman" w:hAnsi="Times New Roman" w:cs="Times New Roman"/>
                <w:sz w:val="24"/>
                <w:szCs w:val="24"/>
              </w:rPr>
            </w:pPr>
            <w:r w:rsidRPr="0025316D">
              <w:rPr>
                <w:rFonts w:ascii="Times New Roman" w:hAnsi="Times New Roman" w:cs="Times New Roman"/>
                <w:sz w:val="24"/>
                <w:szCs w:val="24"/>
              </w:rPr>
              <w:t xml:space="preserve">2. Плановый выпуск блюд на год, шт. = </w:t>
            </w:r>
          </w:p>
          <w:p w:rsidR="00E1224E" w:rsidRPr="0025316D" w:rsidRDefault="007D7684" w:rsidP="00E1224E">
            <w:pPr>
              <w:rPr>
                <w:rFonts w:ascii="Times New Roman" w:hAnsi="Times New Roman" w:cs="Times New Roman"/>
                <w:sz w:val="24"/>
                <w:szCs w:val="24"/>
              </w:rPr>
            </w:pPr>
            <w:r w:rsidRPr="0025316D">
              <w:rPr>
                <w:rFonts w:ascii="Times New Roman" w:hAnsi="Times New Roman" w:cs="Times New Roman"/>
                <w:sz w:val="24"/>
                <w:szCs w:val="24"/>
              </w:rPr>
              <w:t>70080</w:t>
            </w:r>
            <w:r w:rsidR="00E1224E" w:rsidRPr="0025316D">
              <w:rPr>
                <w:rFonts w:ascii="Times New Roman" w:hAnsi="Times New Roman" w:cs="Times New Roman"/>
                <w:sz w:val="24"/>
                <w:szCs w:val="24"/>
              </w:rPr>
              <w:t xml:space="preserve"> чел </w:t>
            </w:r>
            <w:r w:rsidR="006C254A" w:rsidRPr="0025316D">
              <w:rPr>
                <w:rFonts w:ascii="Times New Roman" w:hAnsi="Times New Roman" w:cs="Times New Roman"/>
                <w:sz w:val="24"/>
                <w:szCs w:val="24"/>
              </w:rPr>
              <w:t>×</w:t>
            </w:r>
            <w:r w:rsidR="00E1224E" w:rsidRPr="0025316D">
              <w:rPr>
                <w:rFonts w:ascii="Times New Roman" w:hAnsi="Times New Roman" w:cs="Times New Roman"/>
                <w:sz w:val="24"/>
                <w:szCs w:val="24"/>
              </w:rPr>
              <w:t xml:space="preserve"> 2,1 блюд = </w:t>
            </w:r>
            <w:r w:rsidRPr="0025316D">
              <w:rPr>
                <w:rFonts w:ascii="Times New Roman" w:hAnsi="Times New Roman" w:cs="Times New Roman"/>
                <w:sz w:val="24"/>
                <w:szCs w:val="24"/>
              </w:rPr>
              <w:t>147168</w:t>
            </w:r>
            <w:r w:rsidR="00E1224E" w:rsidRPr="0025316D">
              <w:rPr>
                <w:rFonts w:ascii="Times New Roman" w:hAnsi="Times New Roman" w:cs="Times New Roman"/>
                <w:sz w:val="24"/>
                <w:szCs w:val="24"/>
              </w:rPr>
              <w:t xml:space="preserve"> блюда.</w:t>
            </w:r>
          </w:p>
          <w:p w:rsidR="00E1224E" w:rsidRPr="0025316D" w:rsidRDefault="00E1224E" w:rsidP="00E1224E">
            <w:pPr>
              <w:rPr>
                <w:rFonts w:ascii="Times New Roman" w:hAnsi="Times New Roman" w:cs="Times New Roman"/>
                <w:sz w:val="24"/>
                <w:szCs w:val="24"/>
              </w:rPr>
            </w:pPr>
          </w:p>
          <w:p w:rsidR="00E1224E" w:rsidRPr="0025316D" w:rsidRDefault="00E1224E" w:rsidP="00677D22">
            <w:pPr>
              <w:rPr>
                <w:rFonts w:ascii="Times New Roman" w:hAnsi="Times New Roman" w:cs="Times New Roman"/>
                <w:sz w:val="24"/>
                <w:szCs w:val="24"/>
              </w:rPr>
            </w:pPr>
            <w:r w:rsidRPr="0025316D">
              <w:rPr>
                <w:rFonts w:ascii="Times New Roman" w:hAnsi="Times New Roman" w:cs="Times New Roman"/>
                <w:sz w:val="24"/>
                <w:szCs w:val="24"/>
              </w:rPr>
              <w:t xml:space="preserve">Получаем: за год кафе планирует принять 60 096 чел, и произвести </w:t>
            </w:r>
            <w:r w:rsidR="00677D22" w:rsidRPr="0025316D">
              <w:rPr>
                <w:rFonts w:ascii="Times New Roman" w:hAnsi="Times New Roman" w:cs="Times New Roman"/>
                <w:sz w:val="24"/>
                <w:szCs w:val="24"/>
              </w:rPr>
              <w:t>147168</w:t>
            </w:r>
            <w:r w:rsidRPr="0025316D">
              <w:rPr>
                <w:rFonts w:ascii="Times New Roman" w:hAnsi="Times New Roman" w:cs="Times New Roman"/>
                <w:sz w:val="24"/>
                <w:szCs w:val="24"/>
              </w:rPr>
              <w:t xml:space="preserve"> блюда.</w:t>
            </w:r>
          </w:p>
        </w:tc>
      </w:tr>
      <w:tr w:rsidR="00E1224E" w:rsidTr="00A05F24">
        <w:tc>
          <w:tcPr>
            <w:tcW w:w="1384" w:type="dxa"/>
            <w:vMerge/>
            <w:tcBorders>
              <w:left w:val="single" w:sz="4" w:space="0" w:color="auto"/>
              <w:right w:val="single" w:sz="4" w:space="0" w:color="auto"/>
            </w:tcBorders>
          </w:tcPr>
          <w:p w:rsidR="00E1224E" w:rsidRPr="00AA1904" w:rsidRDefault="00E1224E" w:rsidP="00E1224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E1224E" w:rsidRDefault="00E1224E"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E1224E" w:rsidRPr="0025316D" w:rsidRDefault="00E1224E" w:rsidP="00E1224E">
            <w:pPr>
              <w:jc w:val="both"/>
              <w:rPr>
                <w:rFonts w:ascii="Times New Roman" w:hAnsi="Times New Roman" w:cs="Times New Roman"/>
                <w:sz w:val="24"/>
                <w:szCs w:val="24"/>
              </w:rPr>
            </w:pPr>
            <w:r w:rsidRPr="0025316D">
              <w:rPr>
                <w:rFonts w:ascii="Times New Roman" w:hAnsi="Times New Roman" w:cs="Times New Roman"/>
                <w:sz w:val="24"/>
                <w:szCs w:val="24"/>
              </w:rPr>
              <w:t>Кафе работает 12 часов в день, количество мест – 35. Среднее время приема пищи одним посетителем - 30 мин, среднее кол-во блюд на 1-го посетителя – 2,5. Плановое кол-во рабочих дней в году – 365. Коэффициент пропускной способности – 0,8.</w:t>
            </w:r>
          </w:p>
          <w:p w:rsidR="00E1224E" w:rsidRPr="0025316D" w:rsidRDefault="00E1224E" w:rsidP="00E1224E">
            <w:pPr>
              <w:jc w:val="both"/>
              <w:rPr>
                <w:rFonts w:ascii="Times New Roman" w:hAnsi="Times New Roman" w:cs="Times New Roman"/>
                <w:sz w:val="24"/>
                <w:szCs w:val="24"/>
              </w:rPr>
            </w:pPr>
          </w:p>
          <w:p w:rsidR="00E1224E" w:rsidRPr="0025316D" w:rsidRDefault="00E1224E" w:rsidP="00E1224E">
            <w:pPr>
              <w:jc w:val="both"/>
              <w:rPr>
                <w:rFonts w:ascii="Times New Roman" w:hAnsi="Times New Roman" w:cs="Times New Roman"/>
                <w:sz w:val="24"/>
                <w:szCs w:val="24"/>
              </w:rPr>
            </w:pPr>
            <w:r w:rsidRPr="0025316D">
              <w:rPr>
                <w:rFonts w:ascii="Times New Roman" w:hAnsi="Times New Roman" w:cs="Times New Roman"/>
                <w:sz w:val="24"/>
                <w:szCs w:val="24"/>
              </w:rPr>
              <w:t>Необходимо определить годовой план выпуска блюд.</w:t>
            </w:r>
          </w:p>
        </w:tc>
        <w:tc>
          <w:tcPr>
            <w:tcW w:w="2802" w:type="dxa"/>
            <w:tcBorders>
              <w:top w:val="single" w:sz="4" w:space="0" w:color="auto"/>
              <w:left w:val="single" w:sz="4" w:space="0" w:color="auto"/>
              <w:bottom w:val="single" w:sz="4" w:space="0" w:color="auto"/>
              <w:right w:val="single" w:sz="4" w:space="0" w:color="auto"/>
            </w:tcBorders>
          </w:tcPr>
          <w:p w:rsidR="00677D22" w:rsidRPr="0025316D" w:rsidRDefault="00E1224E" w:rsidP="00E1224E">
            <w:pPr>
              <w:rPr>
                <w:rFonts w:ascii="Times New Roman" w:hAnsi="Times New Roman" w:cs="Times New Roman"/>
                <w:sz w:val="24"/>
                <w:szCs w:val="24"/>
              </w:rPr>
            </w:pPr>
            <w:r w:rsidRPr="0025316D">
              <w:rPr>
                <w:rFonts w:ascii="Times New Roman" w:hAnsi="Times New Roman" w:cs="Times New Roman"/>
                <w:sz w:val="24"/>
                <w:szCs w:val="24"/>
              </w:rPr>
              <w:t>Определяем годовой план выпуска блюд, шт. (12 час</w:t>
            </w:r>
            <w:r w:rsidR="00677D22" w:rsidRPr="0025316D">
              <w:rPr>
                <w:rFonts w:ascii="Times New Roman" w:hAnsi="Times New Roman" w:cs="Times New Roman"/>
                <w:sz w:val="24"/>
                <w:szCs w:val="24"/>
              </w:rPr>
              <w:t>×</w:t>
            </w:r>
            <w:r w:rsidRPr="0025316D">
              <w:rPr>
                <w:rFonts w:ascii="Times New Roman" w:hAnsi="Times New Roman" w:cs="Times New Roman"/>
                <w:sz w:val="24"/>
                <w:szCs w:val="24"/>
              </w:rPr>
              <w:t xml:space="preserve">60 мин) </w:t>
            </w:r>
            <w:r w:rsidR="006C254A" w:rsidRPr="0025316D">
              <w:rPr>
                <w:rFonts w:ascii="Times New Roman" w:hAnsi="Times New Roman" w:cs="Times New Roman"/>
                <w:sz w:val="24"/>
                <w:szCs w:val="24"/>
              </w:rPr>
              <w:t>×</w:t>
            </w:r>
            <w:r w:rsidRPr="0025316D">
              <w:rPr>
                <w:rFonts w:ascii="Times New Roman" w:hAnsi="Times New Roman" w:cs="Times New Roman"/>
                <w:sz w:val="24"/>
                <w:szCs w:val="24"/>
              </w:rPr>
              <w:t xml:space="preserve"> 35 </w:t>
            </w:r>
            <w:r w:rsidR="006C254A" w:rsidRPr="0025316D">
              <w:rPr>
                <w:rFonts w:ascii="Times New Roman" w:hAnsi="Times New Roman" w:cs="Times New Roman"/>
                <w:sz w:val="24"/>
                <w:szCs w:val="24"/>
              </w:rPr>
              <w:t>×</w:t>
            </w:r>
            <w:r w:rsidRPr="0025316D">
              <w:rPr>
                <w:rFonts w:ascii="Times New Roman" w:hAnsi="Times New Roman" w:cs="Times New Roman"/>
                <w:sz w:val="24"/>
                <w:szCs w:val="24"/>
              </w:rPr>
              <w:t xml:space="preserve"> 2,5 </w:t>
            </w:r>
            <w:r w:rsidR="006C254A" w:rsidRPr="0025316D">
              <w:rPr>
                <w:rFonts w:ascii="Times New Roman" w:hAnsi="Times New Roman" w:cs="Times New Roman"/>
                <w:sz w:val="24"/>
                <w:szCs w:val="24"/>
              </w:rPr>
              <w:t>×</w:t>
            </w:r>
            <w:r w:rsidRPr="0025316D">
              <w:rPr>
                <w:rFonts w:ascii="Times New Roman" w:hAnsi="Times New Roman" w:cs="Times New Roman"/>
                <w:sz w:val="24"/>
                <w:szCs w:val="24"/>
              </w:rPr>
              <w:t xml:space="preserve"> 0,8 </w:t>
            </w:r>
            <w:r w:rsidR="006C254A" w:rsidRPr="0025316D">
              <w:rPr>
                <w:rFonts w:ascii="Times New Roman" w:hAnsi="Times New Roman" w:cs="Times New Roman"/>
                <w:sz w:val="24"/>
                <w:szCs w:val="24"/>
              </w:rPr>
              <w:t>×</w:t>
            </w:r>
            <w:r w:rsidRPr="0025316D">
              <w:rPr>
                <w:rFonts w:ascii="Times New Roman" w:hAnsi="Times New Roman" w:cs="Times New Roman"/>
                <w:sz w:val="24"/>
                <w:szCs w:val="24"/>
              </w:rPr>
              <w:t xml:space="preserve"> 365 </w:t>
            </w:r>
            <w:r w:rsidR="00677D22" w:rsidRPr="0025316D">
              <w:rPr>
                <w:rFonts w:ascii="Times New Roman" w:hAnsi="Times New Roman" w:cs="Times New Roman"/>
                <w:sz w:val="24"/>
                <w:szCs w:val="24"/>
              </w:rPr>
              <w:t>=18396000 блюд</w:t>
            </w:r>
          </w:p>
          <w:p w:rsidR="00677D22" w:rsidRPr="0025316D" w:rsidRDefault="00677D22" w:rsidP="00E1224E">
            <w:pPr>
              <w:rPr>
                <w:rFonts w:ascii="Times New Roman" w:hAnsi="Times New Roman" w:cs="Times New Roman"/>
                <w:sz w:val="24"/>
                <w:szCs w:val="24"/>
              </w:rPr>
            </w:pPr>
            <w:r w:rsidRPr="0025316D">
              <w:rPr>
                <w:rFonts w:ascii="Times New Roman" w:hAnsi="Times New Roman" w:cs="Times New Roman"/>
                <w:sz w:val="24"/>
                <w:szCs w:val="24"/>
              </w:rPr>
              <w:t>С учетом среднего времени приёма пищи</w:t>
            </w:r>
          </w:p>
          <w:p w:rsidR="00677D22" w:rsidRPr="0025316D" w:rsidRDefault="00E1224E" w:rsidP="00677D22">
            <w:pPr>
              <w:rPr>
                <w:rFonts w:ascii="Times New Roman" w:hAnsi="Times New Roman" w:cs="Times New Roman"/>
                <w:sz w:val="24"/>
                <w:szCs w:val="24"/>
              </w:rPr>
            </w:pPr>
            <w:r w:rsidRPr="0025316D">
              <w:rPr>
                <w:rFonts w:ascii="Times New Roman" w:hAnsi="Times New Roman" w:cs="Times New Roman"/>
                <w:sz w:val="24"/>
                <w:szCs w:val="24"/>
              </w:rPr>
              <w:t xml:space="preserve"> = </w:t>
            </w:r>
            <w:r w:rsidR="00677D22" w:rsidRPr="0025316D">
              <w:rPr>
                <w:rFonts w:ascii="Times New Roman" w:hAnsi="Times New Roman" w:cs="Times New Roman"/>
                <w:sz w:val="24"/>
                <w:szCs w:val="24"/>
              </w:rPr>
              <w:t>18396000/30=</w:t>
            </w:r>
          </w:p>
          <w:p w:rsidR="00E1224E" w:rsidRPr="0025316D" w:rsidRDefault="00E1224E" w:rsidP="00E1224E">
            <w:pPr>
              <w:rPr>
                <w:rFonts w:ascii="Times New Roman" w:hAnsi="Times New Roman" w:cs="Times New Roman"/>
                <w:sz w:val="24"/>
                <w:szCs w:val="24"/>
              </w:rPr>
            </w:pPr>
            <w:r w:rsidRPr="0025316D">
              <w:rPr>
                <w:rFonts w:ascii="Times New Roman" w:hAnsi="Times New Roman" w:cs="Times New Roman"/>
                <w:sz w:val="24"/>
                <w:szCs w:val="24"/>
              </w:rPr>
              <w:t>613 200 блюд.</w:t>
            </w:r>
          </w:p>
          <w:p w:rsidR="00E1224E" w:rsidRPr="0025316D" w:rsidRDefault="00E1224E" w:rsidP="00E1224E">
            <w:pPr>
              <w:rPr>
                <w:rFonts w:ascii="Times New Roman" w:hAnsi="Times New Roman" w:cs="Times New Roman"/>
                <w:sz w:val="24"/>
                <w:szCs w:val="24"/>
              </w:rPr>
            </w:pPr>
          </w:p>
          <w:p w:rsidR="00E1224E" w:rsidRPr="0025316D" w:rsidRDefault="00E1224E" w:rsidP="00E1224E">
            <w:pPr>
              <w:rPr>
                <w:rFonts w:ascii="Times New Roman" w:hAnsi="Times New Roman" w:cs="Times New Roman"/>
                <w:sz w:val="24"/>
                <w:szCs w:val="24"/>
              </w:rPr>
            </w:pPr>
            <w:r w:rsidRPr="0025316D">
              <w:rPr>
                <w:rFonts w:ascii="Times New Roman" w:hAnsi="Times New Roman" w:cs="Times New Roman"/>
                <w:sz w:val="24"/>
                <w:szCs w:val="24"/>
              </w:rPr>
              <w:t>Получаем: план выпуска блюд на год составляет 613 200 шт.</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Pr="00E85F8A" w:rsidRDefault="00CD7E28" w:rsidP="00A05F24">
            <w:pPr>
              <w:jc w:val="both"/>
              <w:rPr>
                <w:rFonts w:ascii="Times New Roman" w:hAnsi="Times New Roman" w:cs="Times New Roman"/>
                <w:sz w:val="24"/>
                <w:szCs w:val="24"/>
              </w:rPr>
            </w:pPr>
            <w:r w:rsidRPr="00EC042E">
              <w:rPr>
                <w:rFonts w:ascii="Times New Roman" w:hAnsi="Times New Roman" w:cs="Times New Roman"/>
                <w:sz w:val="24"/>
                <w:szCs w:val="24"/>
              </w:rPr>
              <w:t xml:space="preserve">Рассчитайте коэффициент сменности работы станков и внесите предложения по его повышению при следующих условиях: 30 станков </w:t>
            </w:r>
            <w:r w:rsidRPr="00EC042E">
              <w:rPr>
                <w:rFonts w:ascii="Times New Roman" w:hAnsi="Times New Roman" w:cs="Times New Roman"/>
                <w:sz w:val="24"/>
                <w:szCs w:val="24"/>
              </w:rPr>
              <w:lastRenderedPageBreak/>
              <w:t>работает в одну смену; 80 – в две смены и 20 станков – в три смены.</w:t>
            </w:r>
          </w:p>
        </w:tc>
        <w:tc>
          <w:tcPr>
            <w:tcW w:w="2802" w:type="dxa"/>
            <w:tcBorders>
              <w:top w:val="single" w:sz="4" w:space="0" w:color="auto"/>
              <w:left w:val="single" w:sz="4" w:space="0" w:color="auto"/>
              <w:bottom w:val="single" w:sz="4" w:space="0" w:color="auto"/>
              <w:right w:val="single" w:sz="4" w:space="0" w:color="auto"/>
            </w:tcBorders>
          </w:tcPr>
          <w:p w:rsidR="00CD7E28" w:rsidRPr="00EC042E" w:rsidRDefault="00CD7E28" w:rsidP="00A05F24">
            <w:pPr>
              <w:rPr>
                <w:rFonts w:ascii="Times New Roman" w:hAnsi="Times New Roman" w:cs="Times New Roman"/>
                <w:sz w:val="24"/>
                <w:szCs w:val="24"/>
              </w:rPr>
            </w:pPr>
            <w:r w:rsidRPr="00EC042E">
              <w:rPr>
                <w:rFonts w:ascii="Times New Roman" w:hAnsi="Times New Roman" w:cs="Times New Roman"/>
                <w:sz w:val="24"/>
                <w:szCs w:val="24"/>
              </w:rPr>
              <w:lastRenderedPageBreak/>
              <w:t>Ксм</w:t>
            </w:r>
            <w:r>
              <w:rPr>
                <w:rFonts w:ascii="Times New Roman" w:hAnsi="Times New Roman" w:cs="Times New Roman"/>
                <w:sz w:val="24"/>
                <w:szCs w:val="24"/>
              </w:rPr>
              <w:t xml:space="preserve"> </w:t>
            </w:r>
            <w:r w:rsidRPr="00EC042E">
              <w:rPr>
                <w:rFonts w:ascii="Times New Roman" w:hAnsi="Times New Roman" w:cs="Times New Roman"/>
                <w:sz w:val="24"/>
                <w:szCs w:val="24"/>
              </w:rPr>
              <w:t>=</w:t>
            </w:r>
            <w:r>
              <w:rPr>
                <w:rFonts w:ascii="Times New Roman" w:hAnsi="Times New Roman" w:cs="Times New Roman"/>
                <w:sz w:val="24"/>
                <w:szCs w:val="24"/>
              </w:rPr>
              <w:t xml:space="preserve"> ((30</w:t>
            </w:r>
            <w:r w:rsidR="004A2167">
              <w:rPr>
                <w:rFonts w:ascii="Times New Roman" w:hAnsi="Times New Roman" w:cs="Times New Roman"/>
                <w:sz w:val="24"/>
                <w:szCs w:val="24"/>
              </w:rPr>
              <w:t>×</w:t>
            </w:r>
            <w:r>
              <w:rPr>
                <w:rFonts w:ascii="Times New Roman" w:hAnsi="Times New Roman" w:cs="Times New Roman"/>
                <w:sz w:val="24"/>
                <w:szCs w:val="24"/>
              </w:rPr>
              <w:t>1) + (80</w:t>
            </w:r>
            <w:r w:rsidR="004A2167">
              <w:rPr>
                <w:rFonts w:ascii="Times New Roman" w:hAnsi="Times New Roman" w:cs="Times New Roman"/>
                <w:sz w:val="24"/>
                <w:szCs w:val="24"/>
              </w:rPr>
              <w:t>×</w:t>
            </w:r>
            <w:r>
              <w:rPr>
                <w:rFonts w:ascii="Times New Roman" w:hAnsi="Times New Roman" w:cs="Times New Roman"/>
                <w:sz w:val="24"/>
                <w:szCs w:val="24"/>
              </w:rPr>
              <w:t>2) + (20</w:t>
            </w:r>
            <w:r w:rsidR="004A2167">
              <w:rPr>
                <w:rFonts w:ascii="Times New Roman" w:hAnsi="Times New Roman" w:cs="Times New Roman"/>
                <w:sz w:val="24"/>
                <w:szCs w:val="24"/>
              </w:rPr>
              <w:t>×</w:t>
            </w:r>
            <w:r>
              <w:rPr>
                <w:rFonts w:ascii="Times New Roman" w:hAnsi="Times New Roman" w:cs="Times New Roman"/>
                <w:sz w:val="24"/>
                <w:szCs w:val="24"/>
              </w:rPr>
              <w:t>3))/ (30+80+20) = 250/130 = 1</w:t>
            </w:r>
            <w:r w:rsidR="004A2167">
              <w:rPr>
                <w:rFonts w:ascii="Times New Roman" w:hAnsi="Times New Roman" w:cs="Times New Roman"/>
                <w:sz w:val="24"/>
                <w:szCs w:val="24"/>
              </w:rPr>
              <w:t>,</w:t>
            </w:r>
            <w:r>
              <w:rPr>
                <w:rFonts w:ascii="Times New Roman" w:hAnsi="Times New Roman" w:cs="Times New Roman"/>
                <w:sz w:val="24"/>
                <w:szCs w:val="24"/>
              </w:rPr>
              <w:t>9</w:t>
            </w:r>
          </w:p>
          <w:p w:rsidR="00CD7E28" w:rsidRPr="00EC042E" w:rsidRDefault="00CD7E28" w:rsidP="00A05F24">
            <w:pPr>
              <w:rPr>
                <w:rFonts w:ascii="Times New Roman" w:hAnsi="Times New Roman" w:cs="Times New Roman"/>
                <w:sz w:val="24"/>
                <w:szCs w:val="24"/>
              </w:rPr>
            </w:pPr>
          </w:p>
          <w:p w:rsidR="00CD7E28" w:rsidRDefault="00CD7E28" w:rsidP="00A05F24">
            <w:pPr>
              <w:rPr>
                <w:rFonts w:ascii="Times New Roman" w:hAnsi="Times New Roman" w:cs="Times New Roman"/>
                <w:sz w:val="24"/>
                <w:szCs w:val="24"/>
              </w:rPr>
            </w:pPr>
            <w:r w:rsidRPr="00EC042E">
              <w:rPr>
                <w:rFonts w:ascii="Times New Roman" w:hAnsi="Times New Roman" w:cs="Times New Roman"/>
                <w:b/>
                <w:sz w:val="24"/>
                <w:szCs w:val="24"/>
              </w:rPr>
              <w:lastRenderedPageBreak/>
              <w:t>Выводы</w:t>
            </w:r>
            <w:r w:rsidRPr="00EC042E">
              <w:rPr>
                <w:rFonts w:ascii="Times New Roman" w:hAnsi="Times New Roman" w:cs="Times New Roman"/>
                <w:sz w:val="24"/>
                <w:szCs w:val="24"/>
              </w:rPr>
              <w:t xml:space="preserve">: Ксм=1,9. </w:t>
            </w:r>
          </w:p>
          <w:p w:rsidR="00CD7E28" w:rsidRPr="00E85F8A" w:rsidRDefault="00CD7E28" w:rsidP="00A05F24">
            <w:pPr>
              <w:rPr>
                <w:rFonts w:ascii="Times New Roman" w:hAnsi="Times New Roman" w:cs="Times New Roman"/>
                <w:sz w:val="24"/>
                <w:szCs w:val="24"/>
              </w:rPr>
            </w:pPr>
            <w:r w:rsidRPr="00EC042E">
              <w:rPr>
                <w:rFonts w:ascii="Times New Roman" w:hAnsi="Times New Roman" w:cs="Times New Roman"/>
                <w:sz w:val="24"/>
                <w:szCs w:val="24"/>
              </w:rPr>
              <w:t>Он мо</w:t>
            </w:r>
            <w:r>
              <w:rPr>
                <w:rFonts w:ascii="Times New Roman" w:hAnsi="Times New Roman" w:cs="Times New Roman"/>
                <w:sz w:val="24"/>
                <w:szCs w:val="24"/>
              </w:rPr>
              <w:t>ж</w:t>
            </w:r>
            <w:r w:rsidRPr="00EC042E">
              <w:rPr>
                <w:rFonts w:ascii="Times New Roman" w:hAnsi="Times New Roman" w:cs="Times New Roman"/>
                <w:sz w:val="24"/>
                <w:szCs w:val="24"/>
              </w:rPr>
              <w:t>ет быть повышен за счёт увеличения числа смен работы первой и второй групп станков.</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A05F24">
            <w:pPr>
              <w:jc w:val="both"/>
              <w:rPr>
                <w:rFonts w:ascii="Times New Roman" w:hAnsi="Times New Roman" w:cs="Times New Roman"/>
                <w:sz w:val="24"/>
                <w:szCs w:val="24"/>
              </w:rPr>
            </w:pPr>
            <w:r w:rsidRPr="00C716C6">
              <w:rPr>
                <w:rFonts w:ascii="Times New Roman" w:hAnsi="Times New Roman" w:cs="Times New Roman"/>
                <w:sz w:val="24"/>
                <w:szCs w:val="24"/>
              </w:rPr>
              <w:t xml:space="preserve">Стоимость оборудования 10000 млн. </w:t>
            </w:r>
            <w:r>
              <w:rPr>
                <w:rFonts w:ascii="Times New Roman" w:hAnsi="Times New Roman" w:cs="Times New Roman"/>
                <w:sz w:val="24"/>
                <w:szCs w:val="24"/>
              </w:rPr>
              <w:t>руб</w:t>
            </w:r>
            <w:r w:rsidRPr="00C716C6">
              <w:rPr>
                <w:rFonts w:ascii="Times New Roman" w:hAnsi="Times New Roman" w:cs="Times New Roman"/>
                <w:sz w:val="24"/>
                <w:szCs w:val="24"/>
              </w:rPr>
              <w:t xml:space="preserve">. С первого февраля введено в эксплуатацию оборудование стоимостью 50 млн. </w:t>
            </w:r>
            <w:r>
              <w:rPr>
                <w:rFonts w:ascii="Times New Roman" w:hAnsi="Times New Roman" w:cs="Times New Roman"/>
                <w:sz w:val="24"/>
                <w:szCs w:val="24"/>
              </w:rPr>
              <w:t>руб</w:t>
            </w:r>
            <w:r w:rsidRPr="00C716C6">
              <w:rPr>
                <w:rFonts w:ascii="Times New Roman" w:hAnsi="Times New Roman" w:cs="Times New Roman"/>
                <w:sz w:val="24"/>
                <w:szCs w:val="24"/>
              </w:rPr>
              <w:t xml:space="preserve">., с первого июня выбыло оборудование стоимостью 30 млн. </w:t>
            </w:r>
            <w:r>
              <w:rPr>
                <w:rFonts w:ascii="Times New Roman" w:hAnsi="Times New Roman" w:cs="Times New Roman"/>
                <w:sz w:val="24"/>
                <w:szCs w:val="24"/>
              </w:rPr>
              <w:t>руб</w:t>
            </w:r>
            <w:r w:rsidRPr="00C716C6">
              <w:rPr>
                <w:rFonts w:ascii="Times New Roman" w:hAnsi="Times New Roman" w:cs="Times New Roman"/>
                <w:sz w:val="24"/>
                <w:szCs w:val="24"/>
              </w:rPr>
              <w:t>. Объём выпуска продукции 500 тыс. т., цена за 1т.</w:t>
            </w:r>
            <w:r>
              <w:rPr>
                <w:rFonts w:ascii="Times New Roman" w:hAnsi="Times New Roman" w:cs="Times New Roman"/>
                <w:sz w:val="24"/>
                <w:szCs w:val="24"/>
              </w:rPr>
              <w:t xml:space="preserve"> </w:t>
            </w:r>
            <w:r w:rsidR="00677D22">
              <w:rPr>
                <w:rFonts w:ascii="Times New Roman" w:hAnsi="Times New Roman" w:cs="Times New Roman"/>
                <w:sz w:val="24"/>
                <w:szCs w:val="24"/>
              </w:rPr>
              <w:t>–</w:t>
            </w:r>
            <w:r>
              <w:rPr>
                <w:rFonts w:ascii="Times New Roman" w:hAnsi="Times New Roman" w:cs="Times New Roman"/>
                <w:sz w:val="24"/>
                <w:szCs w:val="24"/>
              </w:rPr>
              <w:t xml:space="preserve"> </w:t>
            </w:r>
            <w:r w:rsidRPr="00C716C6">
              <w:rPr>
                <w:rFonts w:ascii="Times New Roman" w:hAnsi="Times New Roman" w:cs="Times New Roman"/>
                <w:sz w:val="24"/>
                <w:szCs w:val="24"/>
              </w:rPr>
              <w:t xml:space="preserve">10 тыс. </w:t>
            </w:r>
            <w:r>
              <w:rPr>
                <w:rFonts w:ascii="Times New Roman" w:hAnsi="Times New Roman" w:cs="Times New Roman"/>
                <w:sz w:val="24"/>
                <w:szCs w:val="24"/>
              </w:rPr>
              <w:t>руб</w:t>
            </w:r>
            <w:r w:rsidRPr="00C716C6">
              <w:rPr>
                <w:rFonts w:ascii="Times New Roman" w:hAnsi="Times New Roman" w:cs="Times New Roman"/>
                <w:sz w:val="24"/>
                <w:szCs w:val="24"/>
              </w:rPr>
              <w:t>. Производственная мощность предприятия</w:t>
            </w:r>
            <w:r>
              <w:rPr>
                <w:rFonts w:ascii="Times New Roman" w:hAnsi="Times New Roman" w:cs="Times New Roman"/>
                <w:sz w:val="24"/>
                <w:szCs w:val="24"/>
              </w:rPr>
              <w:t xml:space="preserve"> </w:t>
            </w:r>
            <w:r w:rsidR="00677D22">
              <w:rPr>
                <w:rFonts w:ascii="Times New Roman" w:hAnsi="Times New Roman" w:cs="Times New Roman"/>
                <w:sz w:val="24"/>
                <w:szCs w:val="24"/>
              </w:rPr>
              <w:t>–</w:t>
            </w:r>
            <w:r>
              <w:rPr>
                <w:rFonts w:ascii="Times New Roman" w:hAnsi="Times New Roman" w:cs="Times New Roman"/>
                <w:sz w:val="24"/>
                <w:szCs w:val="24"/>
              </w:rPr>
              <w:t xml:space="preserve"> </w:t>
            </w:r>
            <w:r w:rsidRPr="00C716C6">
              <w:rPr>
                <w:rFonts w:ascii="Times New Roman" w:hAnsi="Times New Roman" w:cs="Times New Roman"/>
                <w:sz w:val="24"/>
                <w:szCs w:val="24"/>
              </w:rPr>
              <w:t xml:space="preserve">550 тыс. т. </w:t>
            </w:r>
          </w:p>
          <w:p w:rsidR="00CD7E28" w:rsidRPr="00E85F8A" w:rsidRDefault="00CD7E28" w:rsidP="00A05F24">
            <w:pPr>
              <w:jc w:val="both"/>
              <w:rPr>
                <w:rFonts w:ascii="Times New Roman" w:hAnsi="Times New Roman" w:cs="Times New Roman"/>
                <w:sz w:val="24"/>
                <w:szCs w:val="24"/>
              </w:rPr>
            </w:pPr>
            <w:r w:rsidRPr="00C716C6">
              <w:rPr>
                <w:rFonts w:ascii="Times New Roman" w:hAnsi="Times New Roman" w:cs="Times New Roman"/>
                <w:sz w:val="24"/>
                <w:szCs w:val="24"/>
              </w:rPr>
              <w:t>Рассчитайте коэффициент интенсивности использования оборудования и дайте оценку эффективности использования производственных фондов.</w:t>
            </w:r>
          </w:p>
        </w:tc>
        <w:tc>
          <w:tcPr>
            <w:tcW w:w="2802" w:type="dxa"/>
            <w:tcBorders>
              <w:top w:val="single" w:sz="4" w:space="0" w:color="auto"/>
              <w:left w:val="single" w:sz="4" w:space="0" w:color="auto"/>
              <w:bottom w:val="single" w:sz="4" w:space="0" w:color="auto"/>
              <w:right w:val="single" w:sz="4" w:space="0" w:color="auto"/>
            </w:tcBorders>
          </w:tcPr>
          <w:p w:rsidR="00CD7E28" w:rsidRDefault="00CD7E28" w:rsidP="00A05F24">
            <w:pPr>
              <w:rPr>
                <w:rFonts w:ascii="Times New Roman" w:hAnsi="Times New Roman" w:cs="Times New Roman"/>
                <w:sz w:val="24"/>
                <w:szCs w:val="24"/>
              </w:rPr>
            </w:pPr>
            <w:r>
              <w:rPr>
                <w:rFonts w:ascii="Times New Roman" w:hAnsi="Times New Roman" w:cs="Times New Roman"/>
                <w:sz w:val="24"/>
                <w:szCs w:val="24"/>
              </w:rPr>
              <w:t xml:space="preserve">1. </w:t>
            </w:r>
            <w:r w:rsidRPr="00C716C6">
              <w:rPr>
                <w:rFonts w:ascii="Times New Roman" w:hAnsi="Times New Roman" w:cs="Times New Roman"/>
                <w:sz w:val="24"/>
                <w:szCs w:val="24"/>
              </w:rPr>
              <w:t>Среднегодовая стоимость ОПФ</w:t>
            </w:r>
            <w:r>
              <w:rPr>
                <w:rFonts w:ascii="Times New Roman" w:hAnsi="Times New Roman" w:cs="Times New Roman"/>
                <w:sz w:val="24"/>
                <w:szCs w:val="24"/>
              </w:rPr>
              <w:t xml:space="preserve"> </w:t>
            </w:r>
            <w:r w:rsidRPr="00C716C6">
              <w:rPr>
                <w:rFonts w:ascii="Times New Roman" w:hAnsi="Times New Roman" w:cs="Times New Roman"/>
                <w:sz w:val="24"/>
                <w:szCs w:val="24"/>
              </w:rPr>
              <w:t>=</w:t>
            </w:r>
            <w:r>
              <w:rPr>
                <w:rFonts w:ascii="Times New Roman" w:hAnsi="Times New Roman" w:cs="Times New Roman"/>
                <w:sz w:val="24"/>
                <w:szCs w:val="24"/>
              </w:rPr>
              <w:t xml:space="preserve"> 1000 + ((50*11)/12) + ((-30*7)/12) = 10028.3 тыс. руб.</w:t>
            </w:r>
          </w:p>
          <w:p w:rsidR="00CD7E28" w:rsidRPr="00EC042E" w:rsidRDefault="00CD7E28" w:rsidP="00A05F24">
            <w:pPr>
              <w:rPr>
                <w:rFonts w:ascii="Times New Roman" w:hAnsi="Times New Roman" w:cs="Times New Roman"/>
                <w:sz w:val="24"/>
                <w:szCs w:val="24"/>
              </w:rPr>
            </w:pPr>
            <w:r>
              <w:rPr>
                <w:rFonts w:ascii="Times New Roman" w:hAnsi="Times New Roman" w:cs="Times New Roman"/>
                <w:sz w:val="24"/>
                <w:szCs w:val="24"/>
              </w:rPr>
              <w:t xml:space="preserve">2. Денежная выручка от всей </w:t>
            </w:r>
            <w:r w:rsidRPr="00EC042E">
              <w:rPr>
                <w:rFonts w:ascii="Times New Roman" w:hAnsi="Times New Roman" w:cs="Times New Roman"/>
                <w:sz w:val="24"/>
                <w:szCs w:val="24"/>
              </w:rPr>
              <w:t>продукции</w:t>
            </w:r>
            <w:r>
              <w:rPr>
                <w:rFonts w:ascii="Times New Roman" w:hAnsi="Times New Roman" w:cs="Times New Roman"/>
                <w:sz w:val="24"/>
                <w:szCs w:val="24"/>
              </w:rPr>
              <w:t xml:space="preserve"> </w:t>
            </w:r>
            <w:r w:rsidRPr="00EC042E">
              <w:rPr>
                <w:rFonts w:ascii="Times New Roman" w:hAnsi="Times New Roman" w:cs="Times New Roman"/>
                <w:sz w:val="24"/>
                <w:szCs w:val="24"/>
              </w:rPr>
              <w:t>=</w:t>
            </w:r>
            <w:r>
              <w:rPr>
                <w:rFonts w:ascii="Times New Roman" w:hAnsi="Times New Roman" w:cs="Times New Roman"/>
                <w:sz w:val="24"/>
                <w:szCs w:val="24"/>
              </w:rPr>
              <w:t xml:space="preserve"> </w:t>
            </w:r>
            <w:r w:rsidRPr="00EC042E">
              <w:rPr>
                <w:rFonts w:ascii="Times New Roman" w:hAnsi="Times New Roman" w:cs="Times New Roman"/>
                <w:sz w:val="24"/>
                <w:szCs w:val="24"/>
              </w:rPr>
              <w:t>500000</w:t>
            </w:r>
            <w:r>
              <w:rPr>
                <w:rFonts w:ascii="Times New Roman" w:hAnsi="Times New Roman" w:cs="Times New Roman"/>
                <w:sz w:val="24"/>
                <w:szCs w:val="24"/>
              </w:rPr>
              <w:t xml:space="preserve"> </w:t>
            </w:r>
            <w:r w:rsidR="004A2167">
              <w:rPr>
                <w:rFonts w:ascii="Times New Roman" w:hAnsi="Times New Roman" w:cs="Times New Roman"/>
                <w:sz w:val="24"/>
                <w:szCs w:val="24"/>
              </w:rPr>
              <w:t>×</w:t>
            </w:r>
            <w:r>
              <w:rPr>
                <w:rFonts w:ascii="Times New Roman" w:hAnsi="Times New Roman" w:cs="Times New Roman"/>
                <w:sz w:val="24"/>
                <w:szCs w:val="24"/>
              </w:rPr>
              <w:t xml:space="preserve"> </w:t>
            </w:r>
            <w:r w:rsidRPr="00EC042E">
              <w:rPr>
                <w:rFonts w:ascii="Times New Roman" w:hAnsi="Times New Roman" w:cs="Times New Roman"/>
                <w:sz w:val="24"/>
                <w:szCs w:val="24"/>
              </w:rPr>
              <w:t>10000</w:t>
            </w:r>
            <w:r>
              <w:rPr>
                <w:rFonts w:ascii="Times New Roman" w:hAnsi="Times New Roman" w:cs="Times New Roman"/>
                <w:sz w:val="24"/>
                <w:szCs w:val="24"/>
              </w:rPr>
              <w:t xml:space="preserve"> </w:t>
            </w:r>
            <w:r w:rsidRPr="00EC042E">
              <w:rPr>
                <w:rFonts w:ascii="Times New Roman" w:hAnsi="Times New Roman" w:cs="Times New Roman"/>
                <w:sz w:val="24"/>
                <w:szCs w:val="24"/>
              </w:rPr>
              <w:t>=</w:t>
            </w:r>
            <w:r>
              <w:rPr>
                <w:rFonts w:ascii="Times New Roman" w:hAnsi="Times New Roman" w:cs="Times New Roman"/>
                <w:sz w:val="24"/>
                <w:szCs w:val="24"/>
              </w:rPr>
              <w:t xml:space="preserve"> 5000000000</w:t>
            </w:r>
          </w:p>
          <w:p w:rsidR="00CD7E28" w:rsidRPr="00EC042E" w:rsidRDefault="00CD7E28" w:rsidP="00A05F24">
            <w:pPr>
              <w:rPr>
                <w:rFonts w:ascii="Times New Roman" w:hAnsi="Times New Roman" w:cs="Times New Roman"/>
                <w:sz w:val="24"/>
                <w:szCs w:val="24"/>
              </w:rPr>
            </w:pPr>
            <w:r>
              <w:rPr>
                <w:rFonts w:ascii="Times New Roman" w:hAnsi="Times New Roman" w:cs="Times New Roman"/>
                <w:sz w:val="24"/>
                <w:szCs w:val="24"/>
              </w:rPr>
              <w:t xml:space="preserve">3. </w:t>
            </w:r>
            <w:r w:rsidRPr="00EC042E">
              <w:rPr>
                <w:rFonts w:ascii="Times New Roman" w:hAnsi="Times New Roman" w:cs="Times New Roman"/>
                <w:sz w:val="24"/>
                <w:szCs w:val="24"/>
              </w:rPr>
              <w:t>Фо</w:t>
            </w:r>
            <w:r>
              <w:rPr>
                <w:rFonts w:ascii="Times New Roman" w:hAnsi="Times New Roman" w:cs="Times New Roman"/>
                <w:sz w:val="24"/>
                <w:szCs w:val="24"/>
              </w:rPr>
              <w:t xml:space="preserve"> </w:t>
            </w:r>
            <w:r w:rsidRPr="00EC042E">
              <w:rPr>
                <w:rFonts w:ascii="Times New Roman" w:hAnsi="Times New Roman" w:cs="Times New Roman"/>
                <w:sz w:val="24"/>
                <w:szCs w:val="24"/>
              </w:rPr>
              <w:t>=</w:t>
            </w:r>
            <w:r>
              <w:rPr>
                <w:rFonts w:ascii="Times New Roman" w:hAnsi="Times New Roman" w:cs="Times New Roman"/>
                <w:sz w:val="24"/>
                <w:szCs w:val="24"/>
              </w:rPr>
              <w:t xml:space="preserve"> </w:t>
            </w:r>
            <w:r w:rsidRPr="00EC042E">
              <w:rPr>
                <w:rFonts w:ascii="Times New Roman" w:hAnsi="Times New Roman" w:cs="Times New Roman"/>
                <w:sz w:val="24"/>
                <w:szCs w:val="24"/>
              </w:rPr>
              <w:t>5/10,028</w:t>
            </w:r>
            <w:r>
              <w:rPr>
                <w:rFonts w:ascii="Times New Roman" w:hAnsi="Times New Roman" w:cs="Times New Roman"/>
                <w:sz w:val="24"/>
                <w:szCs w:val="24"/>
              </w:rPr>
              <w:t xml:space="preserve"> </w:t>
            </w:r>
            <w:r w:rsidRPr="00EC042E">
              <w:rPr>
                <w:rFonts w:ascii="Times New Roman" w:hAnsi="Times New Roman" w:cs="Times New Roman"/>
                <w:sz w:val="24"/>
                <w:szCs w:val="24"/>
              </w:rPr>
              <w:t>=</w:t>
            </w:r>
            <w:r>
              <w:rPr>
                <w:rFonts w:ascii="Times New Roman" w:hAnsi="Times New Roman" w:cs="Times New Roman"/>
                <w:sz w:val="24"/>
                <w:szCs w:val="24"/>
              </w:rPr>
              <w:t xml:space="preserve"> </w:t>
            </w:r>
            <w:r w:rsidRPr="00EC042E">
              <w:rPr>
                <w:rFonts w:ascii="Times New Roman" w:hAnsi="Times New Roman" w:cs="Times New Roman"/>
                <w:sz w:val="24"/>
                <w:szCs w:val="24"/>
              </w:rPr>
              <w:t>0,50</w:t>
            </w:r>
            <w:r>
              <w:rPr>
                <w:rFonts w:ascii="Times New Roman" w:hAnsi="Times New Roman" w:cs="Times New Roman"/>
                <w:sz w:val="24"/>
                <w:szCs w:val="24"/>
              </w:rPr>
              <w:t xml:space="preserve"> руб/руб;</w:t>
            </w:r>
          </w:p>
          <w:p w:rsidR="00CD7E28" w:rsidRPr="00EC042E" w:rsidRDefault="00CD7E28" w:rsidP="00A05F24">
            <w:pPr>
              <w:rPr>
                <w:rFonts w:ascii="Times New Roman" w:hAnsi="Times New Roman" w:cs="Times New Roman"/>
                <w:sz w:val="24"/>
                <w:szCs w:val="24"/>
              </w:rPr>
            </w:pPr>
            <w:r w:rsidRPr="00EC042E">
              <w:rPr>
                <w:rFonts w:ascii="Times New Roman" w:hAnsi="Times New Roman" w:cs="Times New Roman"/>
                <w:sz w:val="24"/>
                <w:szCs w:val="24"/>
              </w:rPr>
              <w:t>4. Фе</w:t>
            </w:r>
            <w:r>
              <w:rPr>
                <w:rFonts w:ascii="Times New Roman" w:hAnsi="Times New Roman" w:cs="Times New Roman"/>
                <w:sz w:val="24"/>
                <w:szCs w:val="24"/>
              </w:rPr>
              <w:t xml:space="preserve"> </w:t>
            </w:r>
            <w:r w:rsidRPr="00EC042E">
              <w:rPr>
                <w:rFonts w:ascii="Times New Roman" w:hAnsi="Times New Roman" w:cs="Times New Roman"/>
                <w:sz w:val="24"/>
                <w:szCs w:val="24"/>
              </w:rPr>
              <w:t>=</w:t>
            </w:r>
            <w:r>
              <w:rPr>
                <w:rFonts w:ascii="Times New Roman" w:hAnsi="Times New Roman" w:cs="Times New Roman"/>
                <w:sz w:val="24"/>
                <w:szCs w:val="24"/>
              </w:rPr>
              <w:t xml:space="preserve"> </w:t>
            </w:r>
            <w:r w:rsidRPr="00EC042E">
              <w:rPr>
                <w:rFonts w:ascii="Times New Roman" w:hAnsi="Times New Roman" w:cs="Times New Roman"/>
                <w:sz w:val="24"/>
                <w:szCs w:val="24"/>
              </w:rPr>
              <w:t>10,028/5</w:t>
            </w:r>
            <w:r>
              <w:rPr>
                <w:rFonts w:ascii="Times New Roman" w:hAnsi="Times New Roman" w:cs="Times New Roman"/>
                <w:sz w:val="24"/>
                <w:szCs w:val="24"/>
              </w:rPr>
              <w:t xml:space="preserve"> </w:t>
            </w:r>
            <w:r w:rsidRPr="00EC042E">
              <w:rPr>
                <w:rFonts w:ascii="Times New Roman" w:hAnsi="Times New Roman" w:cs="Times New Roman"/>
                <w:sz w:val="24"/>
                <w:szCs w:val="24"/>
              </w:rPr>
              <w:t>=</w:t>
            </w:r>
            <w:r>
              <w:rPr>
                <w:rFonts w:ascii="Times New Roman" w:hAnsi="Times New Roman" w:cs="Times New Roman"/>
                <w:sz w:val="24"/>
                <w:szCs w:val="24"/>
              </w:rPr>
              <w:t xml:space="preserve"> </w:t>
            </w:r>
            <w:r w:rsidRPr="00EC042E">
              <w:rPr>
                <w:rFonts w:ascii="Times New Roman" w:hAnsi="Times New Roman" w:cs="Times New Roman"/>
                <w:sz w:val="24"/>
                <w:szCs w:val="24"/>
              </w:rPr>
              <w:t>2</w:t>
            </w:r>
            <w:r>
              <w:rPr>
                <w:rFonts w:ascii="Times New Roman" w:hAnsi="Times New Roman" w:cs="Times New Roman"/>
                <w:sz w:val="24"/>
                <w:szCs w:val="24"/>
              </w:rPr>
              <w:t xml:space="preserve"> руб</w:t>
            </w:r>
            <w:r w:rsidRPr="00EC042E">
              <w:rPr>
                <w:rFonts w:ascii="Times New Roman" w:hAnsi="Times New Roman" w:cs="Times New Roman"/>
                <w:sz w:val="24"/>
                <w:szCs w:val="24"/>
              </w:rPr>
              <w:t>/</w:t>
            </w:r>
            <w:r>
              <w:rPr>
                <w:rFonts w:ascii="Times New Roman" w:hAnsi="Times New Roman" w:cs="Times New Roman"/>
                <w:sz w:val="24"/>
                <w:szCs w:val="24"/>
              </w:rPr>
              <w:t>руб</w:t>
            </w:r>
          </w:p>
          <w:p w:rsidR="00CD7E28" w:rsidRPr="00EC042E" w:rsidRDefault="00CD7E28" w:rsidP="00A05F24">
            <w:pPr>
              <w:rPr>
                <w:rFonts w:ascii="Times New Roman" w:hAnsi="Times New Roman" w:cs="Times New Roman"/>
                <w:sz w:val="24"/>
                <w:szCs w:val="24"/>
              </w:rPr>
            </w:pPr>
            <w:r w:rsidRPr="00EC042E">
              <w:rPr>
                <w:rFonts w:ascii="Times New Roman" w:hAnsi="Times New Roman" w:cs="Times New Roman"/>
                <w:sz w:val="24"/>
                <w:szCs w:val="24"/>
              </w:rPr>
              <w:t>5. К исп. об.</w:t>
            </w:r>
            <w:r>
              <w:rPr>
                <w:rFonts w:ascii="Times New Roman" w:hAnsi="Times New Roman" w:cs="Times New Roman"/>
                <w:sz w:val="24"/>
                <w:szCs w:val="24"/>
              </w:rPr>
              <w:t xml:space="preserve"> </w:t>
            </w:r>
            <w:r w:rsidRPr="00EC042E">
              <w:rPr>
                <w:rFonts w:ascii="Times New Roman" w:hAnsi="Times New Roman" w:cs="Times New Roman"/>
                <w:sz w:val="24"/>
                <w:szCs w:val="24"/>
              </w:rPr>
              <w:t>=</w:t>
            </w:r>
            <w:r>
              <w:rPr>
                <w:rFonts w:ascii="Times New Roman" w:hAnsi="Times New Roman" w:cs="Times New Roman"/>
                <w:sz w:val="24"/>
                <w:szCs w:val="24"/>
              </w:rPr>
              <w:t xml:space="preserve"> </w:t>
            </w:r>
            <w:r w:rsidRPr="00EC042E">
              <w:rPr>
                <w:rFonts w:ascii="Times New Roman" w:hAnsi="Times New Roman" w:cs="Times New Roman"/>
                <w:sz w:val="24"/>
                <w:szCs w:val="24"/>
              </w:rPr>
              <w:t>500</w:t>
            </w:r>
            <w:r>
              <w:rPr>
                <w:rFonts w:ascii="Times New Roman" w:hAnsi="Times New Roman" w:cs="Times New Roman"/>
                <w:sz w:val="24"/>
                <w:szCs w:val="24"/>
              </w:rPr>
              <w:t xml:space="preserve"> </w:t>
            </w:r>
            <w:r w:rsidRPr="00EC042E">
              <w:rPr>
                <w:rFonts w:ascii="Times New Roman" w:hAnsi="Times New Roman" w:cs="Times New Roman"/>
                <w:sz w:val="24"/>
                <w:szCs w:val="24"/>
              </w:rPr>
              <w:t>/</w:t>
            </w:r>
            <w:r>
              <w:rPr>
                <w:rFonts w:ascii="Times New Roman" w:hAnsi="Times New Roman" w:cs="Times New Roman"/>
                <w:sz w:val="24"/>
                <w:szCs w:val="24"/>
              </w:rPr>
              <w:t xml:space="preserve"> </w:t>
            </w:r>
            <w:r w:rsidRPr="00EC042E">
              <w:rPr>
                <w:rFonts w:ascii="Times New Roman" w:hAnsi="Times New Roman" w:cs="Times New Roman"/>
                <w:sz w:val="24"/>
                <w:szCs w:val="24"/>
              </w:rPr>
              <w:t>550</w:t>
            </w:r>
            <w:r>
              <w:rPr>
                <w:rFonts w:ascii="Times New Roman" w:hAnsi="Times New Roman" w:cs="Times New Roman"/>
                <w:sz w:val="24"/>
                <w:szCs w:val="24"/>
              </w:rPr>
              <w:t xml:space="preserve"> </w:t>
            </w:r>
            <w:r w:rsidRPr="00EC042E">
              <w:rPr>
                <w:rFonts w:ascii="Times New Roman" w:hAnsi="Times New Roman" w:cs="Times New Roman"/>
                <w:sz w:val="24"/>
                <w:szCs w:val="24"/>
              </w:rPr>
              <w:t>=</w:t>
            </w:r>
            <w:r>
              <w:rPr>
                <w:rFonts w:ascii="Times New Roman" w:hAnsi="Times New Roman" w:cs="Times New Roman"/>
                <w:sz w:val="24"/>
                <w:szCs w:val="24"/>
              </w:rPr>
              <w:t xml:space="preserve"> </w:t>
            </w:r>
            <w:r w:rsidRPr="00EC042E">
              <w:rPr>
                <w:rFonts w:ascii="Times New Roman" w:hAnsi="Times New Roman" w:cs="Times New Roman"/>
                <w:sz w:val="24"/>
                <w:szCs w:val="24"/>
              </w:rPr>
              <w:t>0,91</w:t>
            </w:r>
            <w:r w:rsidR="00677D22">
              <w:rPr>
                <w:rFonts w:ascii="Times New Roman" w:hAnsi="Times New Roman" w:cs="Times New Roman"/>
                <w:sz w:val="24"/>
                <w:szCs w:val="24"/>
              </w:rPr>
              <w:t>×</w:t>
            </w:r>
            <w:r w:rsidRPr="00EC042E">
              <w:rPr>
                <w:rFonts w:ascii="Times New Roman" w:hAnsi="Times New Roman" w:cs="Times New Roman"/>
                <w:sz w:val="24"/>
                <w:szCs w:val="24"/>
              </w:rPr>
              <w:t>100</w:t>
            </w:r>
            <w:r>
              <w:rPr>
                <w:rFonts w:ascii="Times New Roman" w:hAnsi="Times New Roman" w:cs="Times New Roman"/>
                <w:sz w:val="24"/>
                <w:szCs w:val="24"/>
              </w:rPr>
              <w:t xml:space="preserve"> </w:t>
            </w:r>
            <w:r w:rsidRPr="00EC042E">
              <w:rPr>
                <w:rFonts w:ascii="Times New Roman" w:hAnsi="Times New Roman" w:cs="Times New Roman"/>
                <w:sz w:val="24"/>
                <w:szCs w:val="24"/>
              </w:rPr>
              <w:t>=</w:t>
            </w:r>
            <w:r>
              <w:rPr>
                <w:rFonts w:ascii="Times New Roman" w:hAnsi="Times New Roman" w:cs="Times New Roman"/>
                <w:sz w:val="24"/>
                <w:szCs w:val="24"/>
              </w:rPr>
              <w:t xml:space="preserve"> </w:t>
            </w:r>
            <w:r w:rsidRPr="00EC042E">
              <w:rPr>
                <w:rFonts w:ascii="Times New Roman" w:hAnsi="Times New Roman" w:cs="Times New Roman"/>
                <w:sz w:val="24"/>
                <w:szCs w:val="24"/>
              </w:rPr>
              <w:t>91%</w:t>
            </w:r>
          </w:p>
          <w:p w:rsidR="00CD7E28" w:rsidRPr="00EC042E" w:rsidRDefault="00CD7E28" w:rsidP="00A05F24">
            <w:pPr>
              <w:rPr>
                <w:rFonts w:ascii="Times New Roman" w:hAnsi="Times New Roman" w:cs="Times New Roman"/>
                <w:sz w:val="24"/>
                <w:szCs w:val="24"/>
              </w:rPr>
            </w:pPr>
          </w:p>
          <w:p w:rsidR="00CD7E28" w:rsidRPr="00E85F8A" w:rsidRDefault="00CD7E28" w:rsidP="00A05F24">
            <w:pPr>
              <w:rPr>
                <w:rFonts w:ascii="Times New Roman" w:hAnsi="Times New Roman" w:cs="Times New Roman"/>
                <w:sz w:val="24"/>
                <w:szCs w:val="24"/>
              </w:rPr>
            </w:pPr>
            <w:r w:rsidRPr="00EC042E">
              <w:rPr>
                <w:rFonts w:ascii="Times New Roman" w:hAnsi="Times New Roman" w:cs="Times New Roman"/>
                <w:b/>
                <w:sz w:val="24"/>
                <w:szCs w:val="24"/>
              </w:rPr>
              <w:t>Выводы</w:t>
            </w:r>
            <w:r w:rsidRPr="00EC042E">
              <w:rPr>
                <w:rFonts w:ascii="Times New Roman" w:hAnsi="Times New Roman" w:cs="Times New Roman"/>
                <w:sz w:val="24"/>
                <w:szCs w:val="24"/>
              </w:rPr>
              <w:t xml:space="preserve">: фондоотдача (0,5 </w:t>
            </w:r>
            <w:r>
              <w:rPr>
                <w:rFonts w:ascii="Times New Roman" w:hAnsi="Times New Roman" w:cs="Times New Roman"/>
                <w:sz w:val="24"/>
                <w:szCs w:val="24"/>
              </w:rPr>
              <w:t>руб</w:t>
            </w:r>
            <w:r w:rsidRPr="00EC042E">
              <w:rPr>
                <w:rFonts w:ascii="Times New Roman" w:hAnsi="Times New Roman" w:cs="Times New Roman"/>
                <w:sz w:val="24"/>
                <w:szCs w:val="24"/>
              </w:rPr>
              <w:t>/</w:t>
            </w:r>
            <w:r>
              <w:rPr>
                <w:rFonts w:ascii="Times New Roman" w:hAnsi="Times New Roman" w:cs="Times New Roman"/>
                <w:sz w:val="24"/>
                <w:szCs w:val="24"/>
              </w:rPr>
              <w:t>руб</w:t>
            </w:r>
            <w:r w:rsidRPr="00EC042E">
              <w:rPr>
                <w:rFonts w:ascii="Times New Roman" w:hAnsi="Times New Roman" w:cs="Times New Roman"/>
                <w:sz w:val="24"/>
                <w:szCs w:val="24"/>
              </w:rPr>
              <w:t xml:space="preserve">) и фондоёмкость (2 </w:t>
            </w:r>
            <w:r>
              <w:rPr>
                <w:rFonts w:ascii="Times New Roman" w:hAnsi="Times New Roman" w:cs="Times New Roman"/>
                <w:sz w:val="24"/>
                <w:szCs w:val="24"/>
              </w:rPr>
              <w:t>руб</w:t>
            </w:r>
            <w:r w:rsidRPr="00EC042E">
              <w:rPr>
                <w:rFonts w:ascii="Times New Roman" w:hAnsi="Times New Roman" w:cs="Times New Roman"/>
                <w:sz w:val="24"/>
                <w:szCs w:val="24"/>
              </w:rPr>
              <w:t>/</w:t>
            </w:r>
            <w:r>
              <w:rPr>
                <w:rFonts w:ascii="Times New Roman" w:hAnsi="Times New Roman" w:cs="Times New Roman"/>
                <w:sz w:val="24"/>
                <w:szCs w:val="24"/>
              </w:rPr>
              <w:t>руб</w:t>
            </w:r>
            <w:r w:rsidRPr="00EC042E">
              <w:rPr>
                <w:rFonts w:ascii="Times New Roman" w:hAnsi="Times New Roman" w:cs="Times New Roman"/>
                <w:sz w:val="24"/>
                <w:szCs w:val="24"/>
              </w:rPr>
              <w:t>) в исследуемом предприятии на достаточно высоком уровне. Коэффициент интенсивности использования оборудования (0,91) может быть повышен за счёт увеличения объёма выпуска продукции.</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A05F24">
            <w:pPr>
              <w:jc w:val="both"/>
              <w:rPr>
                <w:rFonts w:ascii="Times New Roman" w:hAnsi="Times New Roman" w:cs="Times New Roman"/>
                <w:sz w:val="24"/>
                <w:szCs w:val="24"/>
              </w:rPr>
            </w:pPr>
            <w:r w:rsidRPr="00C716C6">
              <w:rPr>
                <w:rFonts w:ascii="Times New Roman" w:hAnsi="Times New Roman" w:cs="Times New Roman"/>
                <w:sz w:val="24"/>
                <w:szCs w:val="24"/>
              </w:rPr>
              <w:t>Дайте оценку фактическому</w:t>
            </w:r>
            <w:r>
              <w:rPr>
                <w:rFonts w:ascii="Times New Roman" w:hAnsi="Times New Roman" w:cs="Times New Roman"/>
                <w:sz w:val="24"/>
                <w:szCs w:val="24"/>
              </w:rPr>
              <w:t xml:space="preserve"> </w:t>
            </w:r>
            <w:r w:rsidRPr="00C716C6">
              <w:rPr>
                <w:rFonts w:ascii="Times New Roman" w:hAnsi="Times New Roman" w:cs="Times New Roman"/>
                <w:sz w:val="24"/>
                <w:szCs w:val="24"/>
              </w:rPr>
              <w:t>и плановому уровню производительности труда при следующих обстоятельствах:</w:t>
            </w:r>
          </w:p>
          <w:p w:rsidR="00CD7E28" w:rsidRDefault="00CD7E28" w:rsidP="00A05F24">
            <w:pPr>
              <w:jc w:val="both"/>
              <w:rPr>
                <w:rFonts w:ascii="Times New Roman" w:hAnsi="Times New Roman" w:cs="Times New Roman"/>
                <w:sz w:val="24"/>
                <w:szCs w:val="24"/>
              </w:rPr>
            </w:pPr>
          </w:p>
          <w:p w:rsidR="00CD7E28" w:rsidRDefault="00CD7E28" w:rsidP="00A05F24">
            <w:pPr>
              <w:jc w:val="both"/>
              <w:rPr>
                <w:rFonts w:ascii="Times New Roman" w:hAnsi="Times New Roman" w:cs="Times New Roman"/>
                <w:sz w:val="24"/>
                <w:szCs w:val="24"/>
              </w:rPr>
            </w:pPr>
            <w:r>
              <w:rPr>
                <w:noProof/>
                <w:lang w:eastAsia="ru-RU"/>
              </w:rPr>
              <w:drawing>
                <wp:inline distT="0" distB="0" distL="0" distR="0" wp14:anchorId="20DEE80E" wp14:editId="227912C4">
                  <wp:extent cx="2381885" cy="119253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1885" cy="1192530"/>
                          </a:xfrm>
                          <a:prstGeom prst="rect">
                            <a:avLst/>
                          </a:prstGeom>
                        </pic:spPr>
                      </pic:pic>
                    </a:graphicData>
                  </a:graphic>
                </wp:inline>
              </w:drawing>
            </w:r>
          </w:p>
          <w:p w:rsidR="00CD7E28" w:rsidRPr="00E85F8A" w:rsidRDefault="00CD7E28"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4A2167" w:rsidRDefault="00CD7E28" w:rsidP="004A2167">
            <w:pPr>
              <w:rPr>
                <w:rFonts w:ascii="Times New Roman" w:hAnsi="Times New Roman" w:cs="Times New Roman"/>
                <w:sz w:val="24"/>
                <w:szCs w:val="24"/>
              </w:rPr>
            </w:pPr>
            <w:r>
              <w:rPr>
                <w:rFonts w:ascii="Times New Roman" w:hAnsi="Times New Roman" w:cs="Times New Roman"/>
                <w:sz w:val="24"/>
                <w:szCs w:val="24"/>
              </w:rPr>
              <w:t>У</w:t>
            </w:r>
            <w:r w:rsidRPr="00C716C6">
              <w:rPr>
                <w:rFonts w:ascii="Times New Roman" w:hAnsi="Times New Roman" w:cs="Times New Roman"/>
                <w:sz w:val="24"/>
                <w:szCs w:val="24"/>
              </w:rPr>
              <w:t>становлено, что плановая трудоёмкость единицы изделия составила 8,6 чел.-часа, фактическая</w:t>
            </w:r>
            <w:r>
              <w:rPr>
                <w:rFonts w:ascii="Times New Roman" w:hAnsi="Times New Roman" w:cs="Times New Roman"/>
                <w:sz w:val="24"/>
                <w:szCs w:val="24"/>
              </w:rPr>
              <w:t xml:space="preserve"> </w:t>
            </w:r>
            <w:r w:rsidR="004A2167">
              <w:rPr>
                <w:rFonts w:ascii="Times New Roman" w:hAnsi="Times New Roman" w:cs="Times New Roman"/>
                <w:sz w:val="24"/>
                <w:szCs w:val="24"/>
              </w:rPr>
              <w:t>–</w:t>
            </w:r>
            <w:r>
              <w:rPr>
                <w:rFonts w:ascii="Times New Roman" w:hAnsi="Times New Roman" w:cs="Times New Roman"/>
                <w:sz w:val="24"/>
                <w:szCs w:val="24"/>
              </w:rPr>
              <w:t xml:space="preserve"> </w:t>
            </w:r>
            <w:r w:rsidRPr="00C716C6">
              <w:rPr>
                <w:rFonts w:ascii="Times New Roman" w:hAnsi="Times New Roman" w:cs="Times New Roman"/>
                <w:sz w:val="24"/>
                <w:szCs w:val="24"/>
              </w:rPr>
              <w:t xml:space="preserve">8,5 чел.-часа, а это означает, что фактическая производительность труда выше плановой на 1,2%: </w:t>
            </w:r>
          </w:p>
          <w:p w:rsidR="00CD7E28" w:rsidRPr="00E85F8A" w:rsidRDefault="00CD7E28" w:rsidP="004A2167">
            <w:pPr>
              <w:rPr>
                <w:rFonts w:ascii="Times New Roman" w:hAnsi="Times New Roman" w:cs="Times New Roman"/>
                <w:sz w:val="24"/>
                <w:szCs w:val="24"/>
              </w:rPr>
            </w:pPr>
            <w:r w:rsidRPr="00C716C6">
              <w:rPr>
                <w:rFonts w:ascii="Times New Roman" w:hAnsi="Times New Roman" w:cs="Times New Roman"/>
                <w:sz w:val="24"/>
                <w:szCs w:val="24"/>
              </w:rPr>
              <w:t>8,5/8,6</w:t>
            </w:r>
            <w:r w:rsidR="004A2167">
              <w:rPr>
                <w:rFonts w:ascii="Times New Roman" w:hAnsi="Times New Roman" w:cs="Times New Roman"/>
                <w:sz w:val="24"/>
                <w:szCs w:val="24"/>
              </w:rPr>
              <w:t>×</w:t>
            </w:r>
            <w:r w:rsidRPr="00C716C6">
              <w:rPr>
                <w:rFonts w:ascii="Times New Roman" w:hAnsi="Times New Roman" w:cs="Times New Roman"/>
                <w:sz w:val="24"/>
                <w:szCs w:val="24"/>
              </w:rPr>
              <w:t>100</w:t>
            </w:r>
            <w:r>
              <w:rPr>
                <w:rFonts w:ascii="Times New Roman" w:hAnsi="Times New Roman" w:cs="Times New Roman"/>
                <w:sz w:val="24"/>
                <w:szCs w:val="24"/>
              </w:rPr>
              <w:t xml:space="preserve"> </w:t>
            </w:r>
            <w:r w:rsidRPr="00C716C6">
              <w:rPr>
                <w:rFonts w:ascii="Times New Roman" w:hAnsi="Times New Roman" w:cs="Times New Roman"/>
                <w:sz w:val="24"/>
                <w:szCs w:val="24"/>
              </w:rPr>
              <w:t>=</w:t>
            </w:r>
            <w:r>
              <w:rPr>
                <w:rFonts w:ascii="Times New Roman" w:hAnsi="Times New Roman" w:cs="Times New Roman"/>
                <w:sz w:val="24"/>
                <w:szCs w:val="24"/>
              </w:rPr>
              <w:t xml:space="preserve"> </w:t>
            </w:r>
            <w:r w:rsidRPr="00C716C6">
              <w:rPr>
                <w:rFonts w:ascii="Times New Roman" w:hAnsi="Times New Roman" w:cs="Times New Roman"/>
                <w:sz w:val="24"/>
                <w:szCs w:val="24"/>
              </w:rPr>
              <w:t>98,8%</w:t>
            </w:r>
          </w:p>
        </w:tc>
      </w:tr>
      <w:tr w:rsidR="00CD7E28" w:rsidTr="00A05F24">
        <w:tc>
          <w:tcPr>
            <w:tcW w:w="1384" w:type="dxa"/>
            <w:vMerge/>
            <w:tcBorders>
              <w:left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A05F24">
            <w:pPr>
              <w:jc w:val="both"/>
              <w:rPr>
                <w:rFonts w:ascii="Times New Roman" w:hAnsi="Times New Roman" w:cs="Times New Roman"/>
                <w:sz w:val="24"/>
                <w:szCs w:val="24"/>
              </w:rPr>
            </w:pPr>
            <w:r w:rsidRPr="00C716C6">
              <w:rPr>
                <w:rFonts w:ascii="Times New Roman" w:hAnsi="Times New Roman" w:cs="Times New Roman"/>
                <w:sz w:val="24"/>
                <w:szCs w:val="24"/>
              </w:rPr>
              <w:t xml:space="preserve">Трудоёмкость производственной программы составляет 12 млн. нормо-часов. Эффективный фонд </w:t>
            </w:r>
            <w:r w:rsidRPr="00C716C6">
              <w:rPr>
                <w:rFonts w:ascii="Times New Roman" w:hAnsi="Times New Roman" w:cs="Times New Roman"/>
                <w:sz w:val="24"/>
                <w:szCs w:val="24"/>
              </w:rPr>
              <w:lastRenderedPageBreak/>
              <w:t>времени одного среднесписочного работника</w:t>
            </w:r>
            <w:r>
              <w:rPr>
                <w:rFonts w:ascii="Times New Roman" w:hAnsi="Times New Roman" w:cs="Times New Roman"/>
                <w:sz w:val="24"/>
                <w:szCs w:val="24"/>
              </w:rPr>
              <w:t xml:space="preserve"> </w:t>
            </w:r>
            <w:r w:rsidR="004A2167">
              <w:rPr>
                <w:rFonts w:ascii="Times New Roman" w:hAnsi="Times New Roman" w:cs="Times New Roman"/>
                <w:sz w:val="24"/>
                <w:szCs w:val="24"/>
              </w:rPr>
              <w:t>–</w:t>
            </w:r>
            <w:r>
              <w:rPr>
                <w:rFonts w:ascii="Times New Roman" w:hAnsi="Times New Roman" w:cs="Times New Roman"/>
                <w:sz w:val="24"/>
                <w:szCs w:val="24"/>
              </w:rPr>
              <w:t xml:space="preserve"> </w:t>
            </w:r>
            <w:r w:rsidRPr="00C716C6">
              <w:rPr>
                <w:rFonts w:ascii="Times New Roman" w:hAnsi="Times New Roman" w:cs="Times New Roman"/>
                <w:sz w:val="24"/>
                <w:szCs w:val="24"/>
              </w:rPr>
              <w:t>1830 часов. Коэффициенты выполнения норм в первом варианте</w:t>
            </w:r>
            <w:r>
              <w:rPr>
                <w:rFonts w:ascii="Times New Roman" w:hAnsi="Times New Roman" w:cs="Times New Roman"/>
                <w:sz w:val="24"/>
                <w:szCs w:val="24"/>
              </w:rPr>
              <w:t xml:space="preserve"> </w:t>
            </w:r>
            <w:r w:rsidR="00677D22">
              <w:rPr>
                <w:rFonts w:ascii="Times New Roman" w:hAnsi="Times New Roman" w:cs="Times New Roman"/>
                <w:sz w:val="24"/>
                <w:szCs w:val="24"/>
              </w:rPr>
              <w:t>–</w:t>
            </w:r>
            <w:r>
              <w:rPr>
                <w:rFonts w:ascii="Times New Roman" w:hAnsi="Times New Roman" w:cs="Times New Roman"/>
                <w:sz w:val="24"/>
                <w:szCs w:val="24"/>
              </w:rPr>
              <w:t xml:space="preserve"> </w:t>
            </w:r>
            <w:r w:rsidRPr="00C716C6">
              <w:rPr>
                <w:rFonts w:ascii="Times New Roman" w:hAnsi="Times New Roman" w:cs="Times New Roman"/>
                <w:sz w:val="24"/>
                <w:szCs w:val="24"/>
              </w:rPr>
              <w:t>1,</w:t>
            </w:r>
            <w:r>
              <w:rPr>
                <w:rFonts w:ascii="Times New Roman" w:hAnsi="Times New Roman" w:cs="Times New Roman"/>
                <w:sz w:val="24"/>
                <w:szCs w:val="24"/>
              </w:rPr>
              <w:t>5.</w:t>
            </w:r>
          </w:p>
          <w:p w:rsidR="00CD7E28" w:rsidRDefault="00CD7E28" w:rsidP="00A05F24">
            <w:pPr>
              <w:jc w:val="both"/>
              <w:rPr>
                <w:rFonts w:ascii="Times New Roman" w:hAnsi="Times New Roman" w:cs="Times New Roman"/>
                <w:sz w:val="24"/>
                <w:szCs w:val="24"/>
              </w:rPr>
            </w:pPr>
          </w:p>
          <w:p w:rsidR="00CD7E28" w:rsidRPr="0055306D" w:rsidRDefault="00CD7E28" w:rsidP="00A05F24">
            <w:pPr>
              <w:jc w:val="both"/>
              <w:rPr>
                <w:rFonts w:ascii="Times New Roman" w:hAnsi="Times New Roman" w:cs="Times New Roman"/>
                <w:sz w:val="24"/>
                <w:szCs w:val="24"/>
              </w:rPr>
            </w:pPr>
            <w:r w:rsidRPr="00C716C6">
              <w:rPr>
                <w:rFonts w:ascii="Times New Roman" w:hAnsi="Times New Roman" w:cs="Times New Roman"/>
                <w:sz w:val="24"/>
                <w:szCs w:val="24"/>
              </w:rPr>
              <w:t xml:space="preserve">Определить численность работников и </w:t>
            </w:r>
            <w:r>
              <w:rPr>
                <w:rFonts w:ascii="Times New Roman" w:hAnsi="Times New Roman" w:cs="Times New Roman"/>
                <w:sz w:val="24"/>
                <w:szCs w:val="24"/>
              </w:rPr>
              <w:t>э</w:t>
            </w:r>
            <w:r w:rsidRPr="00C716C6">
              <w:rPr>
                <w:rFonts w:ascii="Times New Roman" w:hAnsi="Times New Roman" w:cs="Times New Roman"/>
                <w:sz w:val="24"/>
                <w:szCs w:val="24"/>
              </w:rPr>
              <w:t>ффективный фонд времени одного среднесписочного работника.</w:t>
            </w:r>
          </w:p>
        </w:tc>
        <w:tc>
          <w:tcPr>
            <w:tcW w:w="2802" w:type="dxa"/>
            <w:tcBorders>
              <w:top w:val="single" w:sz="4" w:space="0" w:color="auto"/>
              <w:left w:val="single" w:sz="4" w:space="0" w:color="auto"/>
              <w:bottom w:val="single" w:sz="4" w:space="0" w:color="auto"/>
              <w:right w:val="single" w:sz="4" w:space="0" w:color="auto"/>
            </w:tcBorders>
          </w:tcPr>
          <w:p w:rsidR="00CD7E28" w:rsidRDefault="00CD7E28" w:rsidP="00A05F24">
            <w:pPr>
              <w:rPr>
                <w:rFonts w:ascii="Times New Roman" w:hAnsi="Times New Roman" w:cs="Times New Roman"/>
                <w:sz w:val="24"/>
                <w:szCs w:val="24"/>
              </w:rPr>
            </w:pPr>
            <w:r w:rsidRPr="00C716C6">
              <w:rPr>
                <w:rFonts w:ascii="Times New Roman" w:hAnsi="Times New Roman" w:cs="Times New Roman"/>
                <w:sz w:val="24"/>
                <w:szCs w:val="24"/>
              </w:rPr>
              <w:lastRenderedPageBreak/>
              <w:t>Численность работников: 12000000</w:t>
            </w:r>
            <w:r>
              <w:rPr>
                <w:rFonts w:ascii="Times New Roman" w:hAnsi="Times New Roman" w:cs="Times New Roman"/>
                <w:sz w:val="24"/>
                <w:szCs w:val="24"/>
              </w:rPr>
              <w:t xml:space="preserve"> </w:t>
            </w:r>
            <w:r w:rsidRPr="00C716C6">
              <w:rPr>
                <w:rFonts w:ascii="Times New Roman" w:hAnsi="Times New Roman" w:cs="Times New Roman"/>
                <w:sz w:val="24"/>
                <w:szCs w:val="24"/>
              </w:rPr>
              <w:t>/</w:t>
            </w:r>
            <w:r>
              <w:rPr>
                <w:rFonts w:ascii="Times New Roman" w:hAnsi="Times New Roman" w:cs="Times New Roman"/>
                <w:sz w:val="24"/>
                <w:szCs w:val="24"/>
              </w:rPr>
              <w:t xml:space="preserve"> </w:t>
            </w:r>
            <w:r w:rsidRPr="00C716C6">
              <w:rPr>
                <w:rFonts w:ascii="Times New Roman" w:hAnsi="Times New Roman" w:cs="Times New Roman"/>
                <w:sz w:val="24"/>
                <w:szCs w:val="24"/>
              </w:rPr>
              <w:t>2745</w:t>
            </w:r>
            <w:r>
              <w:rPr>
                <w:rFonts w:ascii="Times New Roman" w:hAnsi="Times New Roman" w:cs="Times New Roman"/>
                <w:sz w:val="24"/>
                <w:szCs w:val="24"/>
              </w:rPr>
              <w:t xml:space="preserve"> </w:t>
            </w:r>
            <w:r w:rsidRPr="00C716C6">
              <w:rPr>
                <w:rFonts w:ascii="Times New Roman" w:hAnsi="Times New Roman" w:cs="Times New Roman"/>
                <w:sz w:val="24"/>
                <w:szCs w:val="24"/>
              </w:rPr>
              <w:t>=</w:t>
            </w:r>
            <w:r>
              <w:rPr>
                <w:rFonts w:ascii="Times New Roman" w:hAnsi="Times New Roman" w:cs="Times New Roman"/>
                <w:sz w:val="24"/>
                <w:szCs w:val="24"/>
              </w:rPr>
              <w:t xml:space="preserve"> </w:t>
            </w:r>
            <w:r w:rsidRPr="00C716C6">
              <w:rPr>
                <w:rFonts w:ascii="Times New Roman" w:hAnsi="Times New Roman" w:cs="Times New Roman"/>
                <w:sz w:val="24"/>
                <w:szCs w:val="24"/>
              </w:rPr>
              <w:t>4372 (работн.).</w:t>
            </w:r>
          </w:p>
          <w:p w:rsidR="00CD7E28" w:rsidRDefault="00CD7E28" w:rsidP="00A05F24">
            <w:pPr>
              <w:rPr>
                <w:rFonts w:ascii="Times New Roman" w:hAnsi="Times New Roman" w:cs="Times New Roman"/>
                <w:sz w:val="24"/>
                <w:szCs w:val="24"/>
              </w:rPr>
            </w:pPr>
          </w:p>
          <w:p w:rsidR="00CD7E28" w:rsidRDefault="00CD7E28" w:rsidP="00A05F24">
            <w:pPr>
              <w:rPr>
                <w:rFonts w:ascii="Times New Roman" w:hAnsi="Times New Roman" w:cs="Times New Roman"/>
                <w:sz w:val="24"/>
                <w:szCs w:val="24"/>
              </w:rPr>
            </w:pPr>
            <w:r w:rsidRPr="00C716C6">
              <w:rPr>
                <w:rFonts w:ascii="Times New Roman" w:hAnsi="Times New Roman" w:cs="Times New Roman"/>
                <w:sz w:val="24"/>
                <w:szCs w:val="24"/>
              </w:rPr>
              <w:t xml:space="preserve">Эффективный фонд времени одного среднесписочного работника -1830 часов, а с учётом выполнения норм: </w:t>
            </w:r>
            <w:r>
              <w:rPr>
                <w:rFonts w:ascii="Times New Roman" w:hAnsi="Times New Roman" w:cs="Times New Roman"/>
                <w:sz w:val="24"/>
                <w:szCs w:val="24"/>
              </w:rPr>
              <w:t xml:space="preserve">1830 </w:t>
            </w:r>
            <w:r w:rsidR="00677D22">
              <w:rPr>
                <w:rFonts w:ascii="Times New Roman" w:hAnsi="Times New Roman" w:cs="Times New Roman"/>
                <w:sz w:val="24"/>
                <w:szCs w:val="24"/>
              </w:rPr>
              <w:t>×</w:t>
            </w:r>
            <w:r>
              <w:rPr>
                <w:rFonts w:ascii="Times New Roman" w:hAnsi="Times New Roman" w:cs="Times New Roman"/>
                <w:sz w:val="24"/>
                <w:szCs w:val="24"/>
              </w:rPr>
              <w:t xml:space="preserve"> 1,5=2745 часов.</w:t>
            </w:r>
          </w:p>
          <w:p w:rsidR="00CD7E28" w:rsidRPr="0055306D" w:rsidRDefault="00CD7E28" w:rsidP="00A05F24">
            <w:pPr>
              <w:rPr>
                <w:rFonts w:ascii="Times New Roman" w:hAnsi="Times New Roman" w:cs="Times New Roman"/>
                <w:sz w:val="24"/>
                <w:szCs w:val="24"/>
              </w:rPr>
            </w:pPr>
          </w:p>
        </w:tc>
      </w:tr>
      <w:tr w:rsidR="00CD7E28" w:rsidTr="00A05F24">
        <w:tc>
          <w:tcPr>
            <w:tcW w:w="1384" w:type="dxa"/>
            <w:vMerge/>
            <w:tcBorders>
              <w:left w:val="single" w:sz="4" w:space="0" w:color="auto"/>
              <w:bottom w:val="single" w:sz="4" w:space="0" w:color="auto"/>
              <w:right w:val="single" w:sz="4" w:space="0" w:color="auto"/>
            </w:tcBorders>
          </w:tcPr>
          <w:p w:rsidR="00CD7E28" w:rsidRPr="00AA1904" w:rsidRDefault="00CD7E28"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7E28" w:rsidRDefault="00CD7E28" w:rsidP="000647DB">
            <w:pPr>
              <w:pStyle w:val="ac"/>
              <w:numPr>
                <w:ilvl w:val="0"/>
                <w:numId w:val="2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7E28" w:rsidRDefault="00CD7E28" w:rsidP="00A05F24">
            <w:pPr>
              <w:jc w:val="both"/>
              <w:rPr>
                <w:rFonts w:ascii="Times New Roman" w:hAnsi="Times New Roman" w:cs="Times New Roman"/>
                <w:sz w:val="24"/>
                <w:szCs w:val="24"/>
              </w:rPr>
            </w:pPr>
            <w:r w:rsidRPr="00C716C6">
              <w:rPr>
                <w:rFonts w:ascii="Times New Roman" w:hAnsi="Times New Roman" w:cs="Times New Roman"/>
                <w:sz w:val="24"/>
                <w:szCs w:val="24"/>
              </w:rPr>
              <w:t>Трудоёмкость производственной программы составляет 12 млн. нормо-часов. Эффективный фонд времени одного среднесписочного работника</w:t>
            </w:r>
            <w:r>
              <w:rPr>
                <w:rFonts w:ascii="Times New Roman" w:hAnsi="Times New Roman" w:cs="Times New Roman"/>
                <w:sz w:val="24"/>
                <w:szCs w:val="24"/>
              </w:rPr>
              <w:t xml:space="preserve"> </w:t>
            </w:r>
            <w:r w:rsidR="007D7684">
              <w:rPr>
                <w:rFonts w:ascii="Times New Roman" w:hAnsi="Times New Roman" w:cs="Times New Roman"/>
                <w:sz w:val="24"/>
                <w:szCs w:val="24"/>
              </w:rPr>
              <w:t>–</w:t>
            </w:r>
            <w:r>
              <w:rPr>
                <w:rFonts w:ascii="Times New Roman" w:hAnsi="Times New Roman" w:cs="Times New Roman"/>
                <w:sz w:val="24"/>
                <w:szCs w:val="24"/>
              </w:rPr>
              <w:t xml:space="preserve"> </w:t>
            </w:r>
            <w:r w:rsidRPr="00C716C6">
              <w:rPr>
                <w:rFonts w:ascii="Times New Roman" w:hAnsi="Times New Roman" w:cs="Times New Roman"/>
                <w:sz w:val="24"/>
                <w:szCs w:val="24"/>
              </w:rPr>
              <w:t>1830 часов. Коэффициенты выполнения норм в первом варианте</w:t>
            </w:r>
            <w:r>
              <w:rPr>
                <w:rFonts w:ascii="Times New Roman" w:hAnsi="Times New Roman" w:cs="Times New Roman"/>
                <w:sz w:val="24"/>
                <w:szCs w:val="24"/>
              </w:rPr>
              <w:t xml:space="preserve"> </w:t>
            </w:r>
            <w:r w:rsidR="007D7684">
              <w:rPr>
                <w:rFonts w:ascii="Times New Roman" w:hAnsi="Times New Roman" w:cs="Times New Roman"/>
                <w:sz w:val="24"/>
                <w:szCs w:val="24"/>
              </w:rPr>
              <w:t>–</w:t>
            </w:r>
            <w:r>
              <w:rPr>
                <w:rFonts w:ascii="Times New Roman" w:hAnsi="Times New Roman" w:cs="Times New Roman"/>
                <w:sz w:val="24"/>
                <w:szCs w:val="24"/>
              </w:rPr>
              <w:t xml:space="preserve"> </w:t>
            </w:r>
            <w:r w:rsidRPr="00C716C6">
              <w:rPr>
                <w:rFonts w:ascii="Times New Roman" w:hAnsi="Times New Roman" w:cs="Times New Roman"/>
                <w:sz w:val="24"/>
                <w:szCs w:val="24"/>
              </w:rPr>
              <w:t>1,2</w:t>
            </w:r>
            <w:r>
              <w:rPr>
                <w:rFonts w:ascii="Times New Roman" w:hAnsi="Times New Roman" w:cs="Times New Roman"/>
                <w:sz w:val="24"/>
                <w:szCs w:val="24"/>
              </w:rPr>
              <w:t>.</w:t>
            </w:r>
          </w:p>
          <w:p w:rsidR="00CD7E28" w:rsidRDefault="00CD7E28" w:rsidP="00A05F24">
            <w:pPr>
              <w:jc w:val="both"/>
              <w:rPr>
                <w:rFonts w:ascii="Times New Roman" w:hAnsi="Times New Roman" w:cs="Times New Roman"/>
                <w:sz w:val="24"/>
                <w:szCs w:val="24"/>
              </w:rPr>
            </w:pPr>
          </w:p>
          <w:p w:rsidR="00CD7E28" w:rsidRPr="0055306D" w:rsidRDefault="00CD7E28" w:rsidP="00A05F24">
            <w:pPr>
              <w:jc w:val="both"/>
              <w:rPr>
                <w:rFonts w:ascii="Times New Roman" w:hAnsi="Times New Roman" w:cs="Times New Roman"/>
                <w:sz w:val="24"/>
                <w:szCs w:val="24"/>
              </w:rPr>
            </w:pPr>
            <w:r w:rsidRPr="00C716C6">
              <w:rPr>
                <w:rFonts w:ascii="Times New Roman" w:hAnsi="Times New Roman" w:cs="Times New Roman"/>
                <w:sz w:val="24"/>
                <w:szCs w:val="24"/>
              </w:rPr>
              <w:t xml:space="preserve">Определить численность работников и </w:t>
            </w:r>
            <w:r>
              <w:rPr>
                <w:rFonts w:ascii="Times New Roman" w:hAnsi="Times New Roman" w:cs="Times New Roman"/>
                <w:sz w:val="24"/>
                <w:szCs w:val="24"/>
              </w:rPr>
              <w:t>э</w:t>
            </w:r>
            <w:r w:rsidRPr="00C716C6">
              <w:rPr>
                <w:rFonts w:ascii="Times New Roman" w:hAnsi="Times New Roman" w:cs="Times New Roman"/>
                <w:sz w:val="24"/>
                <w:szCs w:val="24"/>
              </w:rPr>
              <w:t>ффективный фонд времени одного среднесписочного работника.</w:t>
            </w:r>
          </w:p>
        </w:tc>
        <w:tc>
          <w:tcPr>
            <w:tcW w:w="2802" w:type="dxa"/>
            <w:tcBorders>
              <w:top w:val="single" w:sz="4" w:space="0" w:color="auto"/>
              <w:left w:val="single" w:sz="4" w:space="0" w:color="auto"/>
              <w:bottom w:val="single" w:sz="4" w:space="0" w:color="auto"/>
              <w:right w:val="single" w:sz="4" w:space="0" w:color="auto"/>
            </w:tcBorders>
          </w:tcPr>
          <w:p w:rsidR="00CD7E28" w:rsidRDefault="00CD7E28" w:rsidP="00A05F24">
            <w:pPr>
              <w:rPr>
                <w:rFonts w:ascii="Times New Roman" w:hAnsi="Times New Roman" w:cs="Times New Roman"/>
                <w:sz w:val="24"/>
                <w:szCs w:val="24"/>
              </w:rPr>
            </w:pPr>
            <w:r w:rsidRPr="00C716C6">
              <w:rPr>
                <w:rFonts w:ascii="Times New Roman" w:hAnsi="Times New Roman" w:cs="Times New Roman"/>
                <w:sz w:val="24"/>
                <w:szCs w:val="24"/>
              </w:rPr>
              <w:t>Численность работников: 12000000</w:t>
            </w:r>
            <w:r>
              <w:rPr>
                <w:rFonts w:ascii="Times New Roman" w:hAnsi="Times New Roman" w:cs="Times New Roman"/>
                <w:sz w:val="24"/>
                <w:szCs w:val="24"/>
              </w:rPr>
              <w:t xml:space="preserve"> </w:t>
            </w:r>
            <w:r w:rsidRPr="00C716C6">
              <w:rPr>
                <w:rFonts w:ascii="Times New Roman" w:hAnsi="Times New Roman" w:cs="Times New Roman"/>
                <w:sz w:val="24"/>
                <w:szCs w:val="24"/>
              </w:rPr>
              <w:t>/</w:t>
            </w:r>
            <w:r>
              <w:rPr>
                <w:rFonts w:ascii="Times New Roman" w:hAnsi="Times New Roman" w:cs="Times New Roman"/>
                <w:sz w:val="24"/>
                <w:szCs w:val="24"/>
              </w:rPr>
              <w:t xml:space="preserve"> </w:t>
            </w:r>
            <w:r w:rsidRPr="00C716C6">
              <w:rPr>
                <w:rFonts w:ascii="Times New Roman" w:hAnsi="Times New Roman" w:cs="Times New Roman"/>
                <w:sz w:val="24"/>
                <w:szCs w:val="24"/>
              </w:rPr>
              <w:t>2196</w:t>
            </w:r>
            <w:r>
              <w:rPr>
                <w:rFonts w:ascii="Times New Roman" w:hAnsi="Times New Roman" w:cs="Times New Roman"/>
                <w:sz w:val="24"/>
                <w:szCs w:val="24"/>
              </w:rPr>
              <w:t xml:space="preserve"> </w:t>
            </w:r>
            <w:r w:rsidRPr="00C716C6">
              <w:rPr>
                <w:rFonts w:ascii="Times New Roman" w:hAnsi="Times New Roman" w:cs="Times New Roman"/>
                <w:sz w:val="24"/>
                <w:szCs w:val="24"/>
              </w:rPr>
              <w:t>=</w:t>
            </w:r>
            <w:r>
              <w:rPr>
                <w:rFonts w:ascii="Times New Roman" w:hAnsi="Times New Roman" w:cs="Times New Roman"/>
                <w:sz w:val="24"/>
                <w:szCs w:val="24"/>
              </w:rPr>
              <w:t xml:space="preserve"> </w:t>
            </w:r>
            <w:r w:rsidRPr="00C716C6">
              <w:rPr>
                <w:rFonts w:ascii="Times New Roman" w:hAnsi="Times New Roman" w:cs="Times New Roman"/>
                <w:sz w:val="24"/>
                <w:szCs w:val="24"/>
              </w:rPr>
              <w:t>5464 (работн.).</w:t>
            </w:r>
          </w:p>
          <w:p w:rsidR="00CD7E28" w:rsidRDefault="00CD7E28" w:rsidP="00A05F24">
            <w:pPr>
              <w:rPr>
                <w:rFonts w:ascii="Times New Roman" w:hAnsi="Times New Roman" w:cs="Times New Roman"/>
                <w:sz w:val="24"/>
                <w:szCs w:val="24"/>
              </w:rPr>
            </w:pPr>
          </w:p>
          <w:p w:rsidR="00CD7E28" w:rsidRDefault="00CD7E28" w:rsidP="00A05F24">
            <w:pPr>
              <w:rPr>
                <w:rFonts w:ascii="Times New Roman" w:hAnsi="Times New Roman" w:cs="Times New Roman"/>
                <w:sz w:val="24"/>
                <w:szCs w:val="24"/>
              </w:rPr>
            </w:pPr>
            <w:r w:rsidRPr="00C716C6">
              <w:rPr>
                <w:rFonts w:ascii="Times New Roman" w:hAnsi="Times New Roman" w:cs="Times New Roman"/>
                <w:sz w:val="24"/>
                <w:szCs w:val="24"/>
              </w:rPr>
              <w:t>Эффективный фонд времени одного среднесписочного работника -1830 часов, а с учётом выполнения норм: 1830</w:t>
            </w:r>
            <w:r w:rsidR="00677D22">
              <w:rPr>
                <w:rFonts w:ascii="Times New Roman" w:hAnsi="Times New Roman" w:cs="Times New Roman"/>
                <w:sz w:val="24"/>
                <w:szCs w:val="24"/>
              </w:rPr>
              <w:t>×</w:t>
            </w:r>
            <w:r w:rsidRPr="00C716C6">
              <w:rPr>
                <w:rFonts w:ascii="Times New Roman" w:hAnsi="Times New Roman" w:cs="Times New Roman"/>
                <w:sz w:val="24"/>
                <w:szCs w:val="24"/>
              </w:rPr>
              <w:t>1,2=2196 часов</w:t>
            </w:r>
            <w:r>
              <w:rPr>
                <w:rFonts w:ascii="Times New Roman" w:hAnsi="Times New Roman" w:cs="Times New Roman"/>
                <w:sz w:val="24"/>
                <w:szCs w:val="24"/>
              </w:rPr>
              <w:t>.</w:t>
            </w:r>
          </w:p>
          <w:p w:rsidR="00CD7E28" w:rsidRPr="0055306D" w:rsidRDefault="00CD7E28" w:rsidP="00A05F24">
            <w:pPr>
              <w:rPr>
                <w:rFonts w:ascii="Times New Roman" w:hAnsi="Times New Roman" w:cs="Times New Roman"/>
                <w:sz w:val="24"/>
                <w:szCs w:val="24"/>
              </w:rPr>
            </w:pPr>
          </w:p>
        </w:tc>
      </w:tr>
    </w:tbl>
    <w:p w:rsidR="00CD7E28" w:rsidRDefault="00CD7E28" w:rsidP="00CD7E28">
      <w:pPr>
        <w:spacing w:after="0"/>
        <w:rPr>
          <w:rFonts w:ascii="Times New Roman" w:hAnsi="Times New Roman" w:cs="Times New Roman"/>
          <w:b/>
          <w:sz w:val="24"/>
          <w:szCs w:val="24"/>
          <w:highlight w:val="lightGray"/>
        </w:rPr>
      </w:pPr>
    </w:p>
    <w:p w:rsidR="00F22A49" w:rsidRPr="005530BC" w:rsidRDefault="00CD7E28" w:rsidP="00AC5E36">
      <w:pPr>
        <w:rPr>
          <w:rFonts w:ascii="Times New Roman" w:eastAsia="Times New Roman" w:hAnsi="Times New Roman" w:cs="Times New Roman"/>
          <w:vanish/>
          <w:sz w:val="24"/>
          <w:szCs w:val="24"/>
          <w:lang w:eastAsia="ru-RU"/>
        </w:rPr>
      </w:pPr>
      <w:r>
        <w:rPr>
          <w:rFonts w:ascii="Times New Roman" w:hAnsi="Times New Roman" w:cs="Times New Roman"/>
          <w:b/>
          <w:color w:val="000000" w:themeColor="text1"/>
          <w:sz w:val="24"/>
          <w:szCs w:val="24"/>
        </w:rPr>
        <w:br w:type="page"/>
      </w:r>
      <w:r w:rsidR="00F22A49" w:rsidRPr="005530BC">
        <w:rPr>
          <w:rFonts w:ascii="Times New Roman" w:eastAsia="Times New Roman" w:hAnsi="Times New Roman" w:cs="Times New Roman"/>
          <w:vanish/>
          <w:sz w:val="24"/>
          <w:szCs w:val="24"/>
          <w:lang w:eastAsia="ru-RU"/>
        </w:rPr>
        <w:lastRenderedPageBreak/>
        <w:t>Конец формы</w:t>
      </w:r>
    </w:p>
    <w:p w:rsidR="00F22A49" w:rsidRPr="005530BC" w:rsidRDefault="00F22A49" w:rsidP="002A1D4C">
      <w:pPr>
        <w:keepNext/>
        <w:tabs>
          <w:tab w:val="left" w:pos="142"/>
          <w:tab w:val="left" w:pos="284"/>
        </w:tabs>
        <w:rPr>
          <w:rFonts w:ascii="Times New Roman" w:hAnsi="Times New Roman" w:cs="Times New Roman"/>
          <w:sz w:val="24"/>
          <w:szCs w:val="24"/>
        </w:rPr>
      </w:pPr>
    </w:p>
    <w:p w:rsidR="00F15D92" w:rsidRDefault="00F15D92" w:rsidP="00F15D92">
      <w:pPr>
        <w:pageBreakBefore/>
        <w:autoSpaceDE w:val="0"/>
        <w:autoSpaceDN w:val="0"/>
        <w:adjustRightInd w:val="0"/>
        <w:spacing w:line="276" w:lineRule="auto"/>
        <w:jc w:val="center"/>
        <w:rPr>
          <w:rFonts w:ascii="Times New Roman CYR" w:eastAsia="Calibri" w:hAnsi="Times New Roman CYR" w:cs="Times New Roman CYR"/>
          <w:b/>
          <w:bCs/>
        </w:rPr>
      </w:pPr>
      <w:r>
        <w:rPr>
          <w:rFonts w:ascii="Times New Roman CYR" w:eastAsia="Calibri" w:hAnsi="Times New Roman CYR" w:cs="Times New Roman CYR"/>
          <w:b/>
          <w:bCs/>
        </w:rPr>
        <w:lastRenderedPageBreak/>
        <w:t xml:space="preserve">ЗАДАНИЯ ДЛЯ ДИАГНОСТИЧЕСКОЙ РАБОТЫ </w:t>
      </w:r>
    </w:p>
    <w:p w:rsidR="00F15D92" w:rsidRDefault="00F15D92" w:rsidP="00F15D92">
      <w:pPr>
        <w:autoSpaceDE w:val="0"/>
        <w:autoSpaceDN w:val="0"/>
        <w:adjustRightInd w:val="0"/>
        <w:spacing w:line="276" w:lineRule="auto"/>
        <w:jc w:val="center"/>
        <w:rPr>
          <w:rFonts w:ascii="Times New Roman CYR" w:eastAsia="Calibri" w:hAnsi="Times New Roman CYR" w:cs="Times New Roman CYR"/>
          <w:b/>
          <w:bCs/>
        </w:rPr>
      </w:pPr>
      <w:r>
        <w:rPr>
          <w:rFonts w:ascii="Times New Roman CYR" w:eastAsia="Calibri" w:hAnsi="Times New Roman CYR" w:cs="Times New Roman CYR"/>
          <w:b/>
          <w:bCs/>
        </w:rPr>
        <w:t>ПО ОБРАЗОВАТЕЛЬНОЙ ПРОГРАММЕ</w:t>
      </w:r>
    </w:p>
    <w:p w:rsidR="00F15D92" w:rsidRPr="00F15D92" w:rsidRDefault="00F15D92" w:rsidP="00F15D92">
      <w:pPr>
        <w:autoSpaceDE w:val="0"/>
        <w:autoSpaceDN w:val="0"/>
        <w:adjustRightInd w:val="0"/>
        <w:spacing w:line="276" w:lineRule="auto"/>
        <w:rPr>
          <w:rFonts w:ascii="Times New Roman" w:eastAsia="Calibri" w:hAnsi="Times New Roman" w:cs="Times New Roman"/>
          <w:b/>
          <w:bCs/>
        </w:rPr>
      </w:pPr>
    </w:p>
    <w:p w:rsidR="00F15D92" w:rsidRPr="00F15D92" w:rsidRDefault="00F15D92" w:rsidP="00F15D92">
      <w:pPr>
        <w:spacing w:after="0" w:line="240" w:lineRule="auto"/>
        <w:rPr>
          <w:rFonts w:ascii="Times New Roman" w:hAnsi="Times New Roman" w:cs="Times New Roman"/>
          <w:b/>
          <w:sz w:val="24"/>
          <w:szCs w:val="24"/>
        </w:rPr>
      </w:pPr>
      <w:r w:rsidRPr="00F15D92">
        <w:rPr>
          <w:rFonts w:ascii="Times New Roman" w:hAnsi="Times New Roman" w:cs="Times New Roman"/>
          <w:b/>
          <w:sz w:val="24"/>
          <w:szCs w:val="24"/>
        </w:rPr>
        <w:t xml:space="preserve">Направление(-я) подготовки: </w:t>
      </w:r>
      <w:r w:rsidRPr="00F15D92">
        <w:rPr>
          <w:rFonts w:ascii="Times New Roman" w:hAnsi="Times New Roman" w:cs="Times New Roman"/>
          <w:b/>
          <w:sz w:val="24"/>
          <w:szCs w:val="24"/>
        </w:rPr>
        <w:tab/>
      </w:r>
      <w:r w:rsidR="006B2CD6">
        <w:rPr>
          <w:rFonts w:ascii="Times New Roman" w:hAnsi="Times New Roman" w:cs="Times New Roman"/>
          <w:sz w:val="24"/>
          <w:szCs w:val="24"/>
        </w:rPr>
        <w:t>43.03.03 Гостиничное дело</w:t>
      </w:r>
    </w:p>
    <w:p w:rsidR="00F15D92" w:rsidRPr="00F15D92" w:rsidRDefault="00F15D92" w:rsidP="00F15D92">
      <w:pPr>
        <w:spacing w:after="0" w:line="240" w:lineRule="auto"/>
        <w:rPr>
          <w:rFonts w:ascii="Times New Roman" w:hAnsi="Times New Roman" w:cs="Times New Roman"/>
          <w:b/>
          <w:sz w:val="24"/>
          <w:szCs w:val="24"/>
        </w:rPr>
      </w:pPr>
      <w:r w:rsidRPr="00F15D92">
        <w:rPr>
          <w:rFonts w:ascii="Times New Roman" w:hAnsi="Times New Roman" w:cs="Times New Roman"/>
          <w:b/>
          <w:sz w:val="24"/>
          <w:szCs w:val="24"/>
        </w:rPr>
        <w:t xml:space="preserve">Направленность (-и): </w:t>
      </w:r>
      <w:r w:rsidRPr="00F15D92">
        <w:rPr>
          <w:rFonts w:ascii="Times New Roman" w:hAnsi="Times New Roman" w:cs="Times New Roman"/>
          <w:b/>
          <w:sz w:val="24"/>
          <w:szCs w:val="24"/>
        </w:rPr>
        <w:tab/>
      </w:r>
      <w:r w:rsidRPr="00F15D92">
        <w:rPr>
          <w:rFonts w:ascii="Times New Roman" w:hAnsi="Times New Roman" w:cs="Times New Roman"/>
          <w:b/>
          <w:sz w:val="24"/>
          <w:szCs w:val="24"/>
        </w:rPr>
        <w:tab/>
      </w:r>
      <w:r w:rsidR="006B2CD6">
        <w:rPr>
          <w:rFonts w:ascii="Times New Roman" w:hAnsi="Times New Roman" w:cs="Times New Roman"/>
          <w:sz w:val="24"/>
          <w:szCs w:val="24"/>
        </w:rPr>
        <w:t>Гостиничная деятельность</w:t>
      </w:r>
    </w:p>
    <w:p w:rsidR="00F15D92" w:rsidRPr="00F15D92" w:rsidRDefault="00F15D92" w:rsidP="00F15D92">
      <w:pPr>
        <w:spacing w:after="0" w:line="240" w:lineRule="auto"/>
        <w:rPr>
          <w:rFonts w:ascii="Times New Roman" w:hAnsi="Times New Roman" w:cs="Times New Roman"/>
          <w:b/>
          <w:sz w:val="24"/>
          <w:szCs w:val="24"/>
        </w:rPr>
      </w:pPr>
      <w:r w:rsidRPr="00F15D92">
        <w:rPr>
          <w:rFonts w:ascii="Times New Roman" w:hAnsi="Times New Roman" w:cs="Times New Roman"/>
          <w:b/>
          <w:sz w:val="24"/>
          <w:szCs w:val="24"/>
        </w:rPr>
        <w:t xml:space="preserve">Год начала подготовки: </w:t>
      </w:r>
      <w:r w:rsidRPr="00F15D92">
        <w:rPr>
          <w:rFonts w:ascii="Times New Roman" w:hAnsi="Times New Roman" w:cs="Times New Roman"/>
          <w:b/>
          <w:sz w:val="24"/>
          <w:szCs w:val="24"/>
        </w:rPr>
        <w:tab/>
      </w:r>
      <w:r w:rsidRPr="00F15D92">
        <w:rPr>
          <w:rFonts w:ascii="Times New Roman" w:hAnsi="Times New Roman" w:cs="Times New Roman"/>
          <w:b/>
          <w:sz w:val="24"/>
          <w:szCs w:val="24"/>
        </w:rPr>
        <w:tab/>
      </w:r>
      <w:r w:rsidR="002A5EE3">
        <w:rPr>
          <w:rFonts w:ascii="Times New Roman" w:hAnsi="Times New Roman" w:cs="Times New Roman"/>
          <w:sz w:val="24"/>
          <w:szCs w:val="24"/>
        </w:rPr>
        <w:t>2023</w:t>
      </w:r>
    </w:p>
    <w:p w:rsidR="00F15D92" w:rsidRPr="00F15D92" w:rsidRDefault="00F15D92" w:rsidP="00F15D92">
      <w:pPr>
        <w:spacing w:after="0" w:line="240" w:lineRule="auto"/>
        <w:rPr>
          <w:rFonts w:ascii="Times New Roman" w:hAnsi="Times New Roman" w:cs="Times New Roman"/>
          <w:b/>
          <w:sz w:val="24"/>
          <w:szCs w:val="24"/>
        </w:rPr>
      </w:pPr>
      <w:r w:rsidRPr="00F15D92">
        <w:rPr>
          <w:rFonts w:ascii="Times New Roman" w:hAnsi="Times New Roman" w:cs="Times New Roman"/>
          <w:b/>
          <w:sz w:val="24"/>
          <w:szCs w:val="24"/>
        </w:rPr>
        <w:t xml:space="preserve">Форма обучения: </w:t>
      </w:r>
      <w:r w:rsidRPr="00F15D92">
        <w:rPr>
          <w:rFonts w:ascii="Times New Roman" w:hAnsi="Times New Roman" w:cs="Times New Roman"/>
          <w:b/>
          <w:sz w:val="24"/>
          <w:szCs w:val="24"/>
        </w:rPr>
        <w:tab/>
      </w:r>
      <w:r w:rsidRPr="00F15D92">
        <w:rPr>
          <w:rFonts w:ascii="Times New Roman" w:hAnsi="Times New Roman" w:cs="Times New Roman"/>
          <w:b/>
          <w:sz w:val="24"/>
          <w:szCs w:val="24"/>
        </w:rPr>
        <w:tab/>
      </w:r>
      <w:r w:rsidRPr="00F15D92">
        <w:rPr>
          <w:rFonts w:ascii="Times New Roman" w:hAnsi="Times New Roman" w:cs="Times New Roman"/>
          <w:b/>
          <w:sz w:val="24"/>
          <w:szCs w:val="24"/>
        </w:rPr>
        <w:tab/>
      </w:r>
      <w:r w:rsidRPr="00F15D92">
        <w:rPr>
          <w:rFonts w:ascii="Times New Roman" w:hAnsi="Times New Roman" w:cs="Times New Roman"/>
          <w:sz w:val="24"/>
          <w:szCs w:val="24"/>
        </w:rPr>
        <w:t>очная</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b/>
          <w:bCs/>
        </w:rPr>
      </w:pPr>
    </w:p>
    <w:p w:rsidR="00F15D92" w:rsidRPr="00F15D92" w:rsidRDefault="00F15D92" w:rsidP="00F15D92">
      <w:pPr>
        <w:autoSpaceDE w:val="0"/>
        <w:autoSpaceDN w:val="0"/>
        <w:adjustRightInd w:val="0"/>
        <w:spacing w:after="0" w:line="240" w:lineRule="auto"/>
        <w:rPr>
          <w:rFonts w:ascii="Times New Roman" w:eastAsia="Calibri" w:hAnsi="Times New Roman" w:cs="Times New Roman"/>
        </w:rPr>
      </w:pPr>
    </w:p>
    <w:p w:rsidR="00F15D92" w:rsidRPr="00F15D92" w:rsidRDefault="00F15D92" w:rsidP="00F15D92">
      <w:pPr>
        <w:pStyle w:val="1"/>
        <w:spacing w:before="0" w:line="240" w:lineRule="auto"/>
        <w:jc w:val="center"/>
        <w:rPr>
          <w:rFonts w:ascii="Times New Roman" w:eastAsia="Calibri" w:hAnsi="Times New Roman" w:cs="Times New Roman"/>
          <w:b/>
          <w:color w:val="auto"/>
          <w:sz w:val="28"/>
          <w:szCs w:val="28"/>
        </w:rPr>
      </w:pPr>
      <w:bookmarkStart w:id="40" w:name="_Toc148172413"/>
      <w:r w:rsidRPr="00F15D92">
        <w:rPr>
          <w:rFonts w:ascii="Times New Roman" w:eastAsia="Calibri" w:hAnsi="Times New Roman" w:cs="Times New Roman"/>
          <w:b/>
          <w:color w:val="auto"/>
          <w:sz w:val="28"/>
          <w:szCs w:val="28"/>
        </w:rPr>
        <w:t>Дисциплина (модуль): Математика</w:t>
      </w:r>
      <w:bookmarkEnd w:id="40"/>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rPr>
      </w:pPr>
    </w:p>
    <w:p w:rsidR="00E1224E" w:rsidRPr="001E42EE" w:rsidRDefault="001E42EE" w:rsidP="00F15D92">
      <w:pPr>
        <w:autoSpaceDE w:val="0"/>
        <w:autoSpaceDN w:val="0"/>
        <w:adjustRightInd w:val="0"/>
        <w:spacing w:after="0" w:line="240" w:lineRule="auto"/>
        <w:jc w:val="both"/>
        <w:rPr>
          <w:rFonts w:ascii="Times New Roman" w:eastAsia="Calibri" w:hAnsi="Times New Roman" w:cs="Times New Roman"/>
          <w:bCs/>
          <w:sz w:val="24"/>
          <w:szCs w:val="24"/>
        </w:rPr>
      </w:pPr>
      <w:r w:rsidRPr="001E42EE">
        <w:rPr>
          <w:rFonts w:ascii="Times New Roman" w:hAnsi="Times New Roman" w:cs="Times New Roman"/>
          <w:b/>
          <w:sz w:val="24"/>
          <w:szCs w:val="24"/>
        </w:rPr>
        <w:t xml:space="preserve">УК-2 </w:t>
      </w:r>
      <w:r w:rsidRPr="001E42EE">
        <w:rPr>
          <w:rFonts w:ascii="Times New Roman" w:hAnsi="Times New Roman" w:cs="Times New Roman"/>
          <w:sz w:val="24"/>
          <w:szCs w:val="24"/>
        </w:rPr>
        <w:t>Способен определять круг задач в рамках поставленной цели и выбирать оптимальные способы их решения, исходя из действующих правовых норм, имеющих ресурсов и ограничений</w:t>
      </w:r>
    </w:p>
    <w:tbl>
      <w:tblPr>
        <w:tblW w:w="0" w:type="auto"/>
        <w:tblInd w:w="108" w:type="dxa"/>
        <w:tblLayout w:type="fixed"/>
        <w:tblLook w:val="0000" w:firstRow="0" w:lastRow="0" w:firstColumn="0" w:lastColumn="0" w:noHBand="0" w:noVBand="0"/>
      </w:tblPr>
      <w:tblGrid>
        <w:gridCol w:w="1384"/>
        <w:gridCol w:w="1418"/>
        <w:gridCol w:w="3967"/>
        <w:gridCol w:w="2802"/>
      </w:tblGrid>
      <w:tr w:rsidR="00F15D92" w:rsidRPr="00F15D92" w:rsidTr="00A05F24">
        <w:trPr>
          <w:trHeight w:val="1"/>
        </w:trPr>
        <w:tc>
          <w:tcPr>
            <w:tcW w:w="138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5D92" w:rsidRPr="00F15D92" w:rsidRDefault="00F15D92" w:rsidP="00F15D92">
            <w:pPr>
              <w:autoSpaceDE w:val="0"/>
              <w:autoSpaceDN w:val="0"/>
              <w:adjustRightInd w:val="0"/>
              <w:spacing w:after="0" w:line="240" w:lineRule="auto"/>
              <w:jc w:val="center"/>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Тип задания</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5D92" w:rsidRPr="00F15D92" w:rsidRDefault="00F15D92" w:rsidP="00F15D92">
            <w:pPr>
              <w:autoSpaceDE w:val="0"/>
              <w:autoSpaceDN w:val="0"/>
              <w:adjustRightInd w:val="0"/>
              <w:spacing w:after="0" w:line="240" w:lineRule="auto"/>
              <w:jc w:val="center"/>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Номер задания</w:t>
            </w:r>
          </w:p>
        </w:tc>
        <w:tc>
          <w:tcPr>
            <w:tcW w:w="3967" w:type="dxa"/>
            <w:tcBorders>
              <w:top w:val="single" w:sz="3" w:space="0" w:color="000000"/>
              <w:left w:val="single" w:sz="3" w:space="0" w:color="000000"/>
              <w:bottom w:val="single" w:sz="3" w:space="0" w:color="000000"/>
              <w:right w:val="single" w:sz="3" w:space="0" w:color="000000"/>
            </w:tcBorders>
            <w:vAlign w:val="center"/>
          </w:tcPr>
          <w:p w:rsidR="00F15D92" w:rsidRPr="00F15D92" w:rsidRDefault="00F15D92" w:rsidP="00F15D92">
            <w:pPr>
              <w:autoSpaceDE w:val="0"/>
              <w:autoSpaceDN w:val="0"/>
              <w:adjustRightInd w:val="0"/>
              <w:spacing w:after="0" w:line="240" w:lineRule="auto"/>
              <w:jc w:val="center"/>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Содержание задания</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15D92" w:rsidRPr="00F15D92" w:rsidRDefault="00F15D92" w:rsidP="00F15D92">
            <w:pPr>
              <w:autoSpaceDE w:val="0"/>
              <w:autoSpaceDN w:val="0"/>
              <w:adjustRightInd w:val="0"/>
              <w:spacing w:after="0" w:line="240" w:lineRule="auto"/>
              <w:jc w:val="center"/>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Правильный ответ</w:t>
            </w:r>
          </w:p>
        </w:tc>
      </w:tr>
      <w:tr w:rsidR="00F15D92" w:rsidRPr="00F15D92" w:rsidTr="00A05F24">
        <w:trPr>
          <w:trHeight w:val="1"/>
        </w:trPr>
        <w:tc>
          <w:tcPr>
            <w:tcW w:w="138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t xml:space="preserve">Задания </w:t>
            </w:r>
            <w:r w:rsidRPr="00F15D92">
              <w:rPr>
                <w:rFonts w:ascii="Times New Roman" w:eastAsia="Calibri" w:hAnsi="Times New Roman" w:cs="Times New Roman"/>
                <w:b/>
                <w:bCs/>
                <w:sz w:val="24"/>
                <w:szCs w:val="24"/>
              </w:rPr>
              <w:t>закрытого</w:t>
            </w:r>
            <w:r w:rsidRPr="00F15D92">
              <w:rPr>
                <w:rFonts w:ascii="Times New Roman" w:eastAsia="Calibri" w:hAnsi="Times New Roman" w:cs="Times New Roman"/>
                <w:sz w:val="24"/>
                <w:szCs w:val="24"/>
              </w:rPr>
              <w:t xml:space="preserve"> типа </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t>с одним правильным ответом</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lang w:val="en-US"/>
              </w:rPr>
              <w:t>13</w:t>
            </w:r>
            <w:r w:rsidRPr="00F15D92">
              <w:rPr>
                <w:rFonts w:ascii="Times New Roman" w:eastAsia="Calibri" w:hAnsi="Times New Roman" w:cs="Times New Roman"/>
                <w:sz w:val="24"/>
                <w:szCs w:val="24"/>
              </w:rPr>
              <w:t xml:space="preserve"> шт.</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1</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pacing w:after="0" w:line="240" w:lineRule="auto"/>
              <w:rPr>
                <w:rFonts w:ascii="Times New Roman" w:hAnsi="Times New Roman" w:cs="Times New Roman"/>
                <w:sz w:val="24"/>
                <w:szCs w:val="24"/>
              </w:rPr>
            </w:pPr>
            <w:r w:rsidRPr="00F15D92">
              <w:rPr>
                <w:rFonts w:ascii="Times New Roman" w:hAnsi="Times New Roman" w:cs="Times New Roman"/>
                <w:sz w:val="24"/>
                <w:szCs w:val="24"/>
              </w:rPr>
              <w:t xml:space="preserve">Произведение комплексных чисел </w:t>
            </w:r>
            <w:r w:rsidRPr="00F15D92">
              <w:rPr>
                <w:rFonts w:ascii="Times New Roman" w:hAnsi="Times New Roman" w:cs="Times New Roman"/>
                <w:noProof/>
                <w:position w:val="-10"/>
                <w:sz w:val="24"/>
                <w:szCs w:val="24"/>
                <w:lang w:eastAsia="ru-RU"/>
              </w:rPr>
              <w:drawing>
                <wp:inline distT="0" distB="0" distL="0" distR="0" wp14:anchorId="3470C1C3" wp14:editId="64C63752">
                  <wp:extent cx="593725" cy="2254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25" cy="225425"/>
                          </a:xfrm>
                          <a:prstGeom prst="rect">
                            <a:avLst/>
                          </a:prstGeom>
                          <a:noFill/>
                          <a:ln>
                            <a:noFill/>
                          </a:ln>
                        </pic:spPr>
                      </pic:pic>
                    </a:graphicData>
                  </a:graphic>
                </wp:inline>
              </w:drawing>
            </w:r>
            <w:r w:rsidRPr="00F15D92">
              <w:rPr>
                <w:rFonts w:ascii="Times New Roman" w:hAnsi="Times New Roman" w:cs="Times New Roman"/>
                <w:sz w:val="24"/>
                <w:szCs w:val="24"/>
              </w:rPr>
              <w:t xml:space="preserve">  и   </w:t>
            </w:r>
            <w:r w:rsidRPr="00F15D92">
              <w:rPr>
                <w:rFonts w:ascii="Times New Roman" w:hAnsi="Times New Roman" w:cs="Times New Roman"/>
                <w:noProof/>
                <w:position w:val="-10"/>
                <w:sz w:val="24"/>
                <w:szCs w:val="24"/>
                <w:lang w:eastAsia="ru-RU"/>
              </w:rPr>
              <w:drawing>
                <wp:inline distT="0" distB="0" distL="0" distR="0" wp14:anchorId="23452AB2" wp14:editId="2F83A357">
                  <wp:extent cx="688975" cy="2254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8975" cy="225425"/>
                          </a:xfrm>
                          <a:prstGeom prst="rect">
                            <a:avLst/>
                          </a:prstGeom>
                          <a:noFill/>
                          <a:ln>
                            <a:noFill/>
                          </a:ln>
                        </pic:spPr>
                      </pic:pic>
                    </a:graphicData>
                  </a:graphic>
                </wp:inline>
              </w:drawing>
            </w:r>
            <w:r w:rsidRPr="00F15D92">
              <w:rPr>
                <w:rFonts w:ascii="Times New Roman" w:hAnsi="Times New Roman" w:cs="Times New Roman"/>
                <w:sz w:val="24"/>
                <w:szCs w:val="24"/>
              </w:rPr>
              <w:t xml:space="preserve">   равно …</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sz w:val="24"/>
                <w:szCs w:val="24"/>
              </w:rPr>
            </w:pPr>
            <w:r w:rsidRPr="00F15D92">
              <w:rPr>
                <w:rFonts w:ascii="Times New Roman" w:eastAsia="Calibri" w:hAnsi="Times New Roman" w:cs="Times New Roman"/>
                <w:b/>
                <w:sz w:val="24"/>
                <w:szCs w:val="24"/>
              </w:rPr>
              <w:t>а</w:t>
            </w:r>
            <w:r w:rsidRPr="00F15D92">
              <w:rPr>
                <w:rFonts w:ascii="Times New Roman" w:eastAsia="Calibri" w:hAnsi="Times New Roman" w:cs="Times New Roman"/>
                <w:b/>
                <w:sz w:val="24"/>
                <w:szCs w:val="24"/>
              </w:rPr>
              <w:tab/>
              <w:t>5 – 31</w:t>
            </w:r>
            <w:r w:rsidRPr="00F15D92">
              <w:rPr>
                <w:rFonts w:ascii="Times New Roman" w:eastAsia="Calibri" w:hAnsi="Times New Roman" w:cs="Times New Roman"/>
                <w:b/>
                <w:i/>
                <w:sz w:val="24"/>
                <w:szCs w:val="24"/>
                <w:lang w:val="en-US"/>
              </w:rPr>
              <w:t>i</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Cs/>
                <w:sz w:val="24"/>
                <w:szCs w:val="24"/>
              </w:rPr>
            </w:pPr>
            <w:r w:rsidRPr="00F15D92">
              <w:rPr>
                <w:rFonts w:ascii="Times New Roman" w:eastAsia="Calibri" w:hAnsi="Times New Roman" w:cs="Times New Roman"/>
                <w:bCs/>
                <w:sz w:val="24"/>
                <w:szCs w:val="24"/>
              </w:rPr>
              <w:t>б</w:t>
            </w:r>
            <w:r w:rsidRPr="00F15D92">
              <w:rPr>
                <w:rFonts w:ascii="Times New Roman" w:eastAsia="Calibri" w:hAnsi="Times New Roman" w:cs="Times New Roman"/>
                <w:bCs/>
                <w:sz w:val="24"/>
                <w:szCs w:val="24"/>
              </w:rPr>
              <w:tab/>
            </w:r>
            <w:r w:rsidRPr="00F15D92">
              <w:rPr>
                <w:rFonts w:ascii="Times New Roman" w:hAnsi="Times New Roman" w:cs="Times New Roman"/>
                <w:noProof/>
                <w:position w:val="-6"/>
                <w:sz w:val="24"/>
                <w:szCs w:val="24"/>
                <w:lang w:eastAsia="ru-RU"/>
              </w:rPr>
              <w:drawing>
                <wp:inline distT="0" distB="0" distL="0" distR="0" wp14:anchorId="681E0EAE" wp14:editId="64260D63">
                  <wp:extent cx="457200" cy="1708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170815"/>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в</w:t>
            </w:r>
            <w:r w:rsidRPr="00F15D92">
              <w:rPr>
                <w:rFonts w:ascii="Times New Roman" w:eastAsia="Calibri" w:hAnsi="Times New Roman" w:cs="Times New Roman"/>
                <w:sz w:val="24"/>
                <w:szCs w:val="24"/>
              </w:rPr>
              <w:tab/>
            </w:r>
            <w:r w:rsidRPr="00F15D92">
              <w:rPr>
                <w:rFonts w:ascii="Times New Roman" w:hAnsi="Times New Roman" w:cs="Times New Roman"/>
                <w:noProof/>
                <w:position w:val="-6"/>
                <w:sz w:val="24"/>
                <w:szCs w:val="24"/>
                <w:lang w:eastAsia="ru-RU"/>
              </w:rPr>
              <w:drawing>
                <wp:inline distT="0" distB="0" distL="0" distR="0" wp14:anchorId="22DC898D" wp14:editId="01959FFF">
                  <wp:extent cx="518795" cy="17081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8795" cy="170815"/>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г</w:t>
            </w:r>
            <w:r w:rsidRPr="00F15D92">
              <w:rPr>
                <w:rFonts w:ascii="Times New Roman" w:eastAsia="Calibri" w:hAnsi="Times New Roman" w:cs="Times New Roman"/>
                <w:sz w:val="24"/>
                <w:szCs w:val="24"/>
              </w:rPr>
              <w:tab/>
            </w:r>
            <w:r w:rsidRPr="00F15D92">
              <w:rPr>
                <w:rFonts w:ascii="Times New Roman" w:hAnsi="Times New Roman" w:cs="Times New Roman"/>
                <w:noProof/>
                <w:position w:val="-6"/>
                <w:sz w:val="24"/>
                <w:szCs w:val="24"/>
                <w:lang w:eastAsia="ru-RU"/>
              </w:rPr>
              <w:drawing>
                <wp:inline distT="0" distB="0" distL="0" distR="0" wp14:anchorId="6427AED5" wp14:editId="616B203B">
                  <wp:extent cx="518795" cy="17081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795" cy="170815"/>
                          </a:xfrm>
                          <a:prstGeom prst="rect">
                            <a:avLst/>
                          </a:prstGeom>
                          <a:noFill/>
                          <a:ln>
                            <a:noFill/>
                          </a:ln>
                        </pic:spPr>
                      </pic:pic>
                    </a:graphicData>
                  </a:graphic>
                </wp:inline>
              </w:drawing>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lang w:val="en-US"/>
              </w:rPr>
            </w:pPr>
            <w:r w:rsidRPr="00F15D92">
              <w:rPr>
                <w:rFonts w:ascii="Times New Roman" w:eastAsia="Calibri" w:hAnsi="Times New Roman" w:cs="Times New Roman"/>
                <w:b/>
                <w:sz w:val="24"/>
                <w:szCs w:val="24"/>
              </w:rPr>
              <w:t>а</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2</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pacing w:after="0" w:line="240" w:lineRule="auto"/>
              <w:rPr>
                <w:rFonts w:ascii="Times New Roman" w:hAnsi="Times New Roman" w:cs="Times New Roman"/>
                <w:sz w:val="24"/>
                <w:szCs w:val="24"/>
              </w:rPr>
            </w:pPr>
            <w:r w:rsidRPr="00F15D92">
              <w:rPr>
                <w:rFonts w:ascii="Times New Roman" w:hAnsi="Times New Roman" w:cs="Times New Roman"/>
                <w:sz w:val="24"/>
                <w:szCs w:val="24"/>
              </w:rPr>
              <w:t xml:space="preserve">Частное  </w:t>
            </w:r>
            <w:r w:rsidRPr="00F15D92">
              <w:rPr>
                <w:rFonts w:ascii="Times New Roman" w:hAnsi="Times New Roman" w:cs="Times New Roman"/>
                <w:noProof/>
                <w:position w:val="-30"/>
                <w:sz w:val="24"/>
                <w:szCs w:val="24"/>
                <w:lang w:eastAsia="ru-RU"/>
              </w:rPr>
              <w:drawing>
                <wp:inline distT="0" distB="0" distL="0" distR="0" wp14:anchorId="65C07097" wp14:editId="22AC460C">
                  <wp:extent cx="225425" cy="445135"/>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425" cy="445135"/>
                          </a:xfrm>
                          <a:prstGeom prst="rect">
                            <a:avLst/>
                          </a:prstGeom>
                          <a:noFill/>
                          <a:ln>
                            <a:noFill/>
                          </a:ln>
                        </pic:spPr>
                      </pic:pic>
                    </a:graphicData>
                  </a:graphic>
                </wp:inline>
              </w:drawing>
            </w:r>
            <w:r w:rsidRPr="00F15D92">
              <w:rPr>
                <w:rFonts w:ascii="Times New Roman" w:hAnsi="Times New Roman" w:cs="Times New Roman"/>
                <w:sz w:val="24"/>
                <w:szCs w:val="24"/>
              </w:rPr>
              <w:t xml:space="preserve"> комплексных чисел  </w:t>
            </w:r>
            <w:r w:rsidRPr="00F15D92">
              <w:rPr>
                <w:rFonts w:ascii="Times New Roman" w:hAnsi="Times New Roman" w:cs="Times New Roman"/>
                <w:noProof/>
                <w:position w:val="-10"/>
                <w:sz w:val="24"/>
                <w:szCs w:val="24"/>
                <w:lang w:eastAsia="ru-RU"/>
              </w:rPr>
              <w:drawing>
                <wp:inline distT="0" distB="0" distL="0" distR="0" wp14:anchorId="4607F122" wp14:editId="39BA76B9">
                  <wp:extent cx="628015" cy="225425"/>
                  <wp:effectExtent l="0" t="0" r="635"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015" cy="225425"/>
                          </a:xfrm>
                          <a:prstGeom prst="rect">
                            <a:avLst/>
                          </a:prstGeom>
                          <a:noFill/>
                          <a:ln>
                            <a:noFill/>
                          </a:ln>
                        </pic:spPr>
                      </pic:pic>
                    </a:graphicData>
                  </a:graphic>
                </wp:inline>
              </w:drawing>
            </w:r>
            <w:r w:rsidRPr="00F15D92">
              <w:rPr>
                <w:rFonts w:ascii="Times New Roman" w:hAnsi="Times New Roman" w:cs="Times New Roman"/>
                <w:sz w:val="24"/>
                <w:szCs w:val="24"/>
              </w:rPr>
              <w:t xml:space="preserve">  и  </w:t>
            </w:r>
            <w:r w:rsidRPr="00F15D92">
              <w:rPr>
                <w:rFonts w:ascii="Times New Roman" w:hAnsi="Times New Roman" w:cs="Times New Roman"/>
                <w:noProof/>
                <w:position w:val="-10"/>
                <w:sz w:val="24"/>
                <w:szCs w:val="24"/>
                <w:lang w:eastAsia="ru-RU"/>
              </w:rPr>
              <w:drawing>
                <wp:inline distT="0" distB="0" distL="0" distR="0" wp14:anchorId="41697B16" wp14:editId="06A3D9B5">
                  <wp:extent cx="585470" cy="225425"/>
                  <wp:effectExtent l="0" t="0" r="508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470" cy="225425"/>
                          </a:xfrm>
                          <a:prstGeom prst="rect">
                            <a:avLst/>
                          </a:prstGeom>
                          <a:noFill/>
                          <a:ln>
                            <a:noFill/>
                          </a:ln>
                        </pic:spPr>
                      </pic:pic>
                    </a:graphicData>
                  </a:graphic>
                </wp:inline>
              </w:drawing>
            </w:r>
            <w:r w:rsidRPr="00F15D92">
              <w:rPr>
                <w:rFonts w:ascii="Times New Roman" w:hAnsi="Times New Roman" w:cs="Times New Roman"/>
                <w:sz w:val="24"/>
                <w:szCs w:val="24"/>
              </w:rPr>
              <w:t xml:space="preserve">  равно….</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sz w:val="24"/>
                <w:szCs w:val="24"/>
              </w:rPr>
            </w:pPr>
            <w:r w:rsidRPr="00F15D92">
              <w:rPr>
                <w:rFonts w:ascii="Times New Roman" w:eastAsia="Calibri" w:hAnsi="Times New Roman" w:cs="Times New Roman"/>
                <w:b/>
                <w:sz w:val="24"/>
                <w:szCs w:val="24"/>
              </w:rPr>
              <w:t>а</w:t>
            </w:r>
            <w:r w:rsidRPr="00F15D92">
              <w:rPr>
                <w:rFonts w:ascii="Times New Roman" w:eastAsia="Calibri" w:hAnsi="Times New Roman" w:cs="Times New Roman"/>
                <w:b/>
                <w:sz w:val="24"/>
                <w:szCs w:val="24"/>
              </w:rPr>
              <w:tab/>
            </w:r>
            <w:r w:rsidRPr="00F15D92">
              <w:rPr>
                <w:rFonts w:ascii="Times New Roman" w:hAnsi="Times New Roman" w:cs="Times New Roman"/>
                <w:b/>
                <w:noProof/>
                <w:position w:val="-6"/>
                <w:sz w:val="24"/>
                <w:szCs w:val="24"/>
                <w:lang w:eastAsia="ru-RU"/>
              </w:rPr>
              <w:drawing>
                <wp:inline distT="0" distB="0" distL="0" distR="0" wp14:anchorId="56E398A5" wp14:editId="7463CC01">
                  <wp:extent cx="384175" cy="170815"/>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175" cy="170815"/>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б</w:t>
            </w:r>
            <w:r w:rsidRPr="00F15D92">
              <w:rPr>
                <w:rFonts w:ascii="Times New Roman" w:eastAsia="Calibri" w:hAnsi="Times New Roman" w:cs="Times New Roman"/>
                <w:sz w:val="24"/>
                <w:szCs w:val="24"/>
              </w:rPr>
              <w:tab/>
            </w:r>
            <w:r w:rsidRPr="00F15D92">
              <w:rPr>
                <w:rFonts w:ascii="Times New Roman" w:hAnsi="Times New Roman" w:cs="Times New Roman"/>
                <w:noProof/>
                <w:position w:val="-6"/>
                <w:sz w:val="24"/>
                <w:szCs w:val="24"/>
                <w:lang w:eastAsia="ru-RU"/>
              </w:rPr>
              <w:drawing>
                <wp:inline distT="0" distB="0" distL="0" distR="0" wp14:anchorId="339628F1" wp14:editId="22AD72A7">
                  <wp:extent cx="384175" cy="170815"/>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4175" cy="170815"/>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Cs/>
                <w:sz w:val="24"/>
                <w:szCs w:val="24"/>
              </w:rPr>
            </w:pPr>
            <w:r w:rsidRPr="00F15D92">
              <w:rPr>
                <w:rFonts w:ascii="Times New Roman" w:eastAsia="Calibri" w:hAnsi="Times New Roman" w:cs="Times New Roman"/>
                <w:bCs/>
                <w:sz w:val="24"/>
                <w:szCs w:val="24"/>
              </w:rPr>
              <w:t>в</w:t>
            </w:r>
            <w:r w:rsidRPr="00F15D92">
              <w:rPr>
                <w:rFonts w:ascii="Times New Roman" w:eastAsia="Calibri" w:hAnsi="Times New Roman" w:cs="Times New Roman"/>
                <w:bCs/>
                <w:sz w:val="24"/>
                <w:szCs w:val="24"/>
              </w:rPr>
              <w:tab/>
            </w:r>
            <w:r w:rsidRPr="00F15D92">
              <w:rPr>
                <w:rFonts w:ascii="Times New Roman" w:hAnsi="Times New Roman" w:cs="Times New Roman"/>
                <w:noProof/>
                <w:position w:val="-6"/>
                <w:sz w:val="24"/>
                <w:szCs w:val="24"/>
                <w:lang w:eastAsia="ru-RU"/>
              </w:rPr>
              <w:drawing>
                <wp:inline distT="0" distB="0" distL="0" distR="0" wp14:anchorId="731446FC" wp14:editId="6BF414F9">
                  <wp:extent cx="384175" cy="170815"/>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4175" cy="170815"/>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г</w:t>
            </w:r>
            <w:r w:rsidRPr="00F15D92">
              <w:rPr>
                <w:rFonts w:ascii="Times New Roman" w:eastAsia="Calibri" w:hAnsi="Times New Roman" w:cs="Times New Roman"/>
                <w:sz w:val="24"/>
                <w:szCs w:val="24"/>
              </w:rPr>
              <w:tab/>
            </w:r>
            <w:r w:rsidRPr="00F15D92">
              <w:rPr>
                <w:rFonts w:ascii="Times New Roman" w:hAnsi="Times New Roman" w:cs="Times New Roman"/>
                <w:noProof/>
                <w:position w:val="-6"/>
                <w:sz w:val="24"/>
                <w:szCs w:val="24"/>
                <w:lang w:eastAsia="ru-RU"/>
              </w:rPr>
              <w:drawing>
                <wp:inline distT="0" distB="0" distL="0" distR="0" wp14:anchorId="0DD59629" wp14:editId="55EE668E">
                  <wp:extent cx="384175" cy="170815"/>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175" cy="170815"/>
                          </a:xfrm>
                          <a:prstGeom prst="rect">
                            <a:avLst/>
                          </a:prstGeom>
                          <a:noFill/>
                          <a:ln>
                            <a:noFill/>
                          </a:ln>
                        </pic:spPr>
                      </pic:pic>
                    </a:graphicData>
                  </a:graphic>
                </wp:inline>
              </w:drawing>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lang w:val="en-US"/>
              </w:rPr>
            </w:pPr>
            <w:r w:rsidRPr="00F15D92">
              <w:rPr>
                <w:rFonts w:ascii="Times New Roman" w:eastAsia="Calibri" w:hAnsi="Times New Roman" w:cs="Times New Roman"/>
                <w:b/>
                <w:sz w:val="24"/>
                <w:szCs w:val="24"/>
              </w:rPr>
              <w:t>а</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3</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pacing w:after="0" w:line="240" w:lineRule="auto"/>
              <w:rPr>
                <w:rFonts w:ascii="Times New Roman" w:hAnsi="Times New Roman" w:cs="Times New Roman"/>
                <w:sz w:val="24"/>
                <w:szCs w:val="24"/>
              </w:rPr>
            </w:pPr>
            <w:r w:rsidRPr="00F15D92">
              <w:rPr>
                <w:rFonts w:ascii="Times New Roman" w:eastAsia="Calibri" w:hAnsi="Times New Roman" w:cs="Times New Roman"/>
                <w:sz w:val="24"/>
                <w:szCs w:val="24"/>
              </w:rPr>
              <w:t xml:space="preserve">Найдите производную функции </w:t>
            </w:r>
            <w:r w:rsidRPr="00F15D92">
              <w:rPr>
                <w:rFonts w:ascii="Times New Roman" w:eastAsia="Calibri" w:hAnsi="Times New Roman" w:cs="Times New Roman"/>
                <w:sz w:val="24"/>
                <w:szCs w:val="24"/>
                <w:lang w:val="en-US"/>
              </w:rPr>
              <w:t>f</w:t>
            </w:r>
            <w:r w:rsidRPr="00F15D92">
              <w:rPr>
                <w:rFonts w:ascii="Times New Roman" w:eastAsia="Calibri" w:hAnsi="Times New Roman" w:cs="Times New Roman"/>
                <w:sz w:val="24"/>
                <w:szCs w:val="24"/>
              </w:rPr>
              <w:t>(</w:t>
            </w:r>
            <w:r w:rsidRPr="00F15D92">
              <w:rPr>
                <w:rFonts w:ascii="Times New Roman" w:eastAsia="Calibri" w:hAnsi="Times New Roman" w:cs="Times New Roman"/>
                <w:sz w:val="24"/>
                <w:szCs w:val="24"/>
                <w:lang w:val="en-US"/>
              </w:rPr>
              <w:t>x</w:t>
            </w:r>
            <w:r w:rsidRPr="00F15D92">
              <w:rPr>
                <w:rFonts w:ascii="Times New Roman" w:eastAsia="Calibri" w:hAnsi="Times New Roman" w:cs="Times New Roman"/>
                <w:sz w:val="24"/>
                <w:szCs w:val="24"/>
              </w:rPr>
              <w:t>)=(х</w:t>
            </w:r>
            <w:r w:rsidRPr="00F15D92">
              <w:rPr>
                <w:rFonts w:ascii="Times New Roman" w:eastAsia="Calibri" w:hAnsi="Times New Roman" w:cs="Times New Roman"/>
                <w:sz w:val="24"/>
                <w:szCs w:val="24"/>
                <w:vertAlign w:val="superscript"/>
              </w:rPr>
              <w:t>3</w:t>
            </w:r>
            <w:r w:rsidRPr="00F15D92">
              <w:rPr>
                <w:rFonts w:ascii="Times New Roman" w:eastAsia="Calibri" w:hAnsi="Times New Roman" w:cs="Times New Roman"/>
                <w:sz w:val="24"/>
                <w:szCs w:val="24"/>
              </w:rPr>
              <w:t>-</w:t>
            </w:r>
            <m:oMath>
              <m:rad>
                <m:radPr>
                  <m:degHide m:val="1"/>
                  <m:ctrlPr>
                    <w:rPr>
                      <w:rFonts w:ascii="Cambria Math" w:eastAsia="Calibri" w:hAnsi="Cambria Math" w:cs="Times New Roman"/>
                      <w:b/>
                      <w:i/>
                      <w:sz w:val="24"/>
                      <w:szCs w:val="24"/>
                    </w:rPr>
                  </m:ctrlPr>
                </m:radPr>
                <m:deg/>
                <m:e>
                  <m:r>
                    <m:rPr>
                      <m:sty m:val="bi"/>
                    </m:rPr>
                    <w:rPr>
                      <w:rFonts w:ascii="Cambria Math" w:eastAsia="Calibri" w:hAnsi="Cambria Math" w:cs="Times New Roman"/>
                      <w:sz w:val="24"/>
                      <w:szCs w:val="24"/>
                    </w:rPr>
                    <m:t>х</m:t>
                  </m:r>
                </m:e>
              </m:rad>
            </m:oMath>
            <w:r w:rsidRPr="00F15D92">
              <w:rPr>
                <w:rFonts w:ascii="Times New Roman" w:hAnsi="Times New Roman" w:cs="Times New Roman"/>
                <w:sz w:val="24"/>
                <w:szCs w:val="24"/>
              </w:rPr>
              <w:t>)</w:t>
            </w:r>
            <w:r w:rsidRPr="00F15D92">
              <w:rPr>
                <w:rFonts w:ascii="Times New Roman" w:hAnsi="Times New Roman" w:cs="Times New Roman"/>
                <w:sz w:val="24"/>
                <w:szCs w:val="24"/>
                <w:vertAlign w:val="superscript"/>
              </w:rPr>
              <w:t>2</w:t>
            </w:r>
            <w:r w:rsidRPr="00F15D92">
              <w:rPr>
                <w:rFonts w:ascii="Times New Roman" w:hAnsi="Times New Roman" w:cs="Times New Roman"/>
                <w:sz w:val="24"/>
                <w:szCs w:val="24"/>
              </w:rPr>
              <w:t>.</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а</w:t>
            </w:r>
            <w:r w:rsidRPr="00F15D92">
              <w:rPr>
                <w:rFonts w:ascii="Times New Roman" w:eastAsia="Calibri" w:hAnsi="Times New Roman" w:cs="Times New Roman"/>
                <w:sz w:val="24"/>
                <w:szCs w:val="24"/>
              </w:rPr>
              <w:tab/>
            </w:r>
            <w:r w:rsidRPr="00F15D92">
              <w:rPr>
                <w:rFonts w:ascii="Times New Roman" w:hAnsi="Times New Roman" w:cs="Times New Roman"/>
                <w:sz w:val="24"/>
                <w:szCs w:val="24"/>
                <w:lang w:val="en-US"/>
              </w:rPr>
              <w:t>f</w:t>
            </w:r>
            <w:r w:rsidRPr="00F15D92">
              <w:rPr>
                <w:rFonts w:ascii="Times New Roman" w:hAnsi="Times New Roman" w:cs="Times New Roman"/>
                <w:sz w:val="24"/>
                <w:szCs w:val="24"/>
                <w:vertAlign w:val="superscript"/>
              </w:rPr>
              <w:t>/</w:t>
            </w:r>
            <w:r w:rsidRPr="00F15D92">
              <w:rPr>
                <w:rFonts w:ascii="Times New Roman" w:hAnsi="Times New Roman" w:cs="Times New Roman"/>
                <w:sz w:val="24"/>
                <w:szCs w:val="24"/>
              </w:rPr>
              <w:t xml:space="preserve"> (</w:t>
            </w:r>
            <w:r w:rsidRPr="00F15D92">
              <w:rPr>
                <w:rFonts w:ascii="Times New Roman" w:hAnsi="Times New Roman" w:cs="Times New Roman"/>
                <w:sz w:val="24"/>
                <w:szCs w:val="24"/>
                <w:lang w:val="en-US"/>
              </w:rPr>
              <w:t>x</w:t>
            </w:r>
            <w:r w:rsidRPr="00F15D92">
              <w:rPr>
                <w:rFonts w:ascii="Times New Roman" w:hAnsi="Times New Roman" w:cs="Times New Roman"/>
                <w:sz w:val="24"/>
                <w:szCs w:val="24"/>
              </w:rPr>
              <w:t>)=(х</w:t>
            </w:r>
            <w:r w:rsidRPr="00F15D92">
              <w:rPr>
                <w:rFonts w:ascii="Times New Roman" w:hAnsi="Times New Roman" w:cs="Times New Roman"/>
                <w:sz w:val="24"/>
                <w:szCs w:val="24"/>
                <w:vertAlign w:val="superscript"/>
              </w:rPr>
              <w:t>3</w:t>
            </w:r>
            <w:r w:rsidRPr="00F15D92">
              <w:rPr>
                <w:rFonts w:ascii="Times New Roman" w:hAnsi="Times New Roman" w:cs="Times New Roman"/>
                <w:sz w:val="24"/>
                <w:szCs w:val="24"/>
              </w:rPr>
              <w:t>-</w:t>
            </w:r>
            <m:oMath>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х</m:t>
                  </m:r>
                </m:e>
              </m:rad>
            </m:oMath>
            <w:r w:rsidRPr="00F15D92">
              <w:rPr>
                <w:rFonts w:ascii="Times New Roman" w:hAnsi="Times New Roman" w:cs="Times New Roman"/>
                <w:sz w:val="24"/>
                <w:szCs w:val="24"/>
              </w:rPr>
              <w:t>)(3х</w:t>
            </w:r>
            <w:r w:rsidRPr="00F15D92">
              <w:rPr>
                <w:rFonts w:ascii="Times New Roman" w:hAnsi="Times New Roman" w:cs="Times New Roman"/>
                <w:sz w:val="24"/>
                <w:szCs w:val="24"/>
                <w:vertAlign w:val="superscript"/>
              </w:rPr>
              <w:t>2</w:t>
            </w:r>
            <w:r w:rsidRPr="00F15D92">
              <w:rPr>
                <w:rFonts w:ascii="Times New Roman" w:hAnsi="Times New Roman" w:cs="Times New Roman"/>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х</m:t>
                      </m:r>
                    </m:e>
                  </m:rad>
                </m:den>
              </m:f>
            </m:oMath>
            <w:r w:rsidRPr="00F15D92">
              <w:rPr>
                <w:rFonts w:ascii="Times New Roman" w:hAnsi="Times New Roman" w:cs="Times New Roman"/>
                <w:sz w:val="24"/>
                <w:szCs w:val="24"/>
              </w:rPr>
              <w:t>)</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sz w:val="24"/>
                <w:szCs w:val="24"/>
              </w:rPr>
            </w:pPr>
            <w:r w:rsidRPr="00F15D92">
              <w:rPr>
                <w:rFonts w:ascii="Times New Roman" w:eastAsia="Calibri" w:hAnsi="Times New Roman" w:cs="Times New Roman"/>
                <w:b/>
                <w:bCs/>
                <w:sz w:val="24"/>
                <w:szCs w:val="24"/>
              </w:rPr>
              <w:t>б</w:t>
            </w:r>
            <w:r w:rsidRPr="00F15D92">
              <w:rPr>
                <w:rFonts w:ascii="Times New Roman" w:eastAsia="Calibri" w:hAnsi="Times New Roman" w:cs="Times New Roman"/>
                <w:b/>
                <w:bCs/>
                <w:sz w:val="24"/>
                <w:szCs w:val="24"/>
              </w:rPr>
              <w:tab/>
            </w:r>
            <w:r w:rsidRPr="00F15D92">
              <w:rPr>
                <w:rFonts w:ascii="Times New Roman" w:hAnsi="Times New Roman" w:cs="Times New Roman"/>
                <w:b/>
                <w:sz w:val="24"/>
                <w:szCs w:val="24"/>
                <w:lang w:val="en-US"/>
              </w:rPr>
              <w:t>f</w:t>
            </w:r>
            <w:r w:rsidRPr="00F15D92">
              <w:rPr>
                <w:rFonts w:ascii="Times New Roman" w:hAnsi="Times New Roman" w:cs="Times New Roman"/>
                <w:b/>
                <w:sz w:val="24"/>
                <w:szCs w:val="24"/>
                <w:vertAlign w:val="superscript"/>
              </w:rPr>
              <w:t>/</w:t>
            </w:r>
            <w:r w:rsidRPr="00F15D92">
              <w:rPr>
                <w:rFonts w:ascii="Times New Roman" w:hAnsi="Times New Roman" w:cs="Times New Roman"/>
                <w:b/>
                <w:sz w:val="24"/>
                <w:szCs w:val="24"/>
              </w:rPr>
              <w:t xml:space="preserve"> (</w:t>
            </w:r>
            <w:r w:rsidRPr="00F15D92">
              <w:rPr>
                <w:rFonts w:ascii="Times New Roman" w:hAnsi="Times New Roman" w:cs="Times New Roman"/>
                <w:b/>
                <w:sz w:val="24"/>
                <w:szCs w:val="24"/>
                <w:lang w:val="en-US"/>
              </w:rPr>
              <w:t>x</w:t>
            </w:r>
            <w:r w:rsidRPr="00F15D92">
              <w:rPr>
                <w:rFonts w:ascii="Times New Roman" w:hAnsi="Times New Roman" w:cs="Times New Roman"/>
                <w:b/>
                <w:sz w:val="24"/>
                <w:szCs w:val="24"/>
              </w:rPr>
              <w:t>)=2(х</w:t>
            </w:r>
            <w:r w:rsidRPr="00F15D92">
              <w:rPr>
                <w:rFonts w:ascii="Times New Roman" w:hAnsi="Times New Roman" w:cs="Times New Roman"/>
                <w:b/>
                <w:sz w:val="24"/>
                <w:szCs w:val="24"/>
                <w:vertAlign w:val="superscript"/>
              </w:rPr>
              <w:t>3</w:t>
            </w:r>
            <w:r w:rsidRPr="00F15D92">
              <w:rPr>
                <w:rFonts w:ascii="Times New Roman" w:hAnsi="Times New Roman" w:cs="Times New Roman"/>
                <w:b/>
                <w:sz w:val="24"/>
                <w:szCs w:val="24"/>
              </w:rPr>
              <w:t>-</w:t>
            </w:r>
            <m:oMath>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х</m:t>
                  </m:r>
                </m:e>
              </m:rad>
            </m:oMath>
            <w:r w:rsidRPr="00F15D92">
              <w:rPr>
                <w:rFonts w:ascii="Times New Roman" w:hAnsi="Times New Roman" w:cs="Times New Roman"/>
                <w:b/>
                <w:sz w:val="24"/>
                <w:szCs w:val="24"/>
              </w:rPr>
              <w:t>)(3х</w:t>
            </w:r>
            <w:r w:rsidRPr="00F15D92">
              <w:rPr>
                <w:rFonts w:ascii="Times New Roman" w:hAnsi="Times New Roman" w:cs="Times New Roman"/>
                <w:b/>
                <w:sz w:val="24"/>
                <w:szCs w:val="24"/>
                <w:vertAlign w:val="superscript"/>
              </w:rPr>
              <w:t>2</w:t>
            </w:r>
            <w:r w:rsidRPr="00F15D92">
              <w:rPr>
                <w:rFonts w:ascii="Times New Roman" w:hAnsi="Times New Roman" w:cs="Times New Roman"/>
                <w:b/>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х</m:t>
                      </m:r>
                    </m:e>
                  </m:rad>
                </m:den>
              </m:f>
            </m:oMath>
            <w:r w:rsidRPr="00F15D92">
              <w:rPr>
                <w:rFonts w:ascii="Times New Roman" w:hAnsi="Times New Roman" w:cs="Times New Roman"/>
                <w:b/>
                <w:sz w:val="24"/>
                <w:szCs w:val="24"/>
              </w:rPr>
              <w:t>)</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в</w:t>
            </w:r>
            <w:r w:rsidRPr="00F15D92">
              <w:rPr>
                <w:rFonts w:ascii="Times New Roman" w:eastAsia="Calibri" w:hAnsi="Times New Roman" w:cs="Times New Roman"/>
                <w:sz w:val="24"/>
                <w:szCs w:val="24"/>
              </w:rPr>
              <w:tab/>
            </w:r>
            <w:r w:rsidRPr="00F15D92">
              <w:rPr>
                <w:rFonts w:ascii="Times New Roman" w:hAnsi="Times New Roman" w:cs="Times New Roman"/>
                <w:sz w:val="24"/>
                <w:szCs w:val="24"/>
                <w:lang w:val="en-US"/>
              </w:rPr>
              <w:t>f</w:t>
            </w:r>
            <w:r w:rsidRPr="00F15D92">
              <w:rPr>
                <w:rFonts w:ascii="Times New Roman" w:hAnsi="Times New Roman" w:cs="Times New Roman"/>
                <w:sz w:val="24"/>
                <w:szCs w:val="24"/>
                <w:vertAlign w:val="superscript"/>
              </w:rPr>
              <w:t>/</w:t>
            </w:r>
            <w:r w:rsidRPr="00F15D92">
              <w:rPr>
                <w:rFonts w:ascii="Times New Roman" w:hAnsi="Times New Roman" w:cs="Times New Roman"/>
                <w:sz w:val="24"/>
                <w:szCs w:val="24"/>
              </w:rPr>
              <w:t xml:space="preserve"> (</w:t>
            </w:r>
            <w:r w:rsidRPr="00F15D92">
              <w:rPr>
                <w:rFonts w:ascii="Times New Roman" w:hAnsi="Times New Roman" w:cs="Times New Roman"/>
                <w:sz w:val="24"/>
                <w:szCs w:val="24"/>
                <w:lang w:val="en-US"/>
              </w:rPr>
              <w:t>x</w:t>
            </w:r>
            <w:r w:rsidRPr="00F15D92">
              <w:rPr>
                <w:rFonts w:ascii="Times New Roman" w:hAnsi="Times New Roman" w:cs="Times New Roman"/>
                <w:sz w:val="24"/>
                <w:szCs w:val="24"/>
              </w:rPr>
              <w:t>)=2(х</w:t>
            </w:r>
            <w:r w:rsidRPr="00F15D92">
              <w:rPr>
                <w:rFonts w:ascii="Times New Roman" w:hAnsi="Times New Roman" w:cs="Times New Roman"/>
                <w:sz w:val="24"/>
                <w:szCs w:val="24"/>
                <w:vertAlign w:val="superscript"/>
              </w:rPr>
              <w:t>3</w:t>
            </w:r>
            <w:r w:rsidRPr="00F15D92">
              <w:rPr>
                <w:rFonts w:ascii="Times New Roman" w:hAnsi="Times New Roman" w:cs="Times New Roman"/>
                <w:sz w:val="24"/>
                <w:szCs w:val="24"/>
              </w:rPr>
              <w:t>-</w:t>
            </w:r>
            <m:oMath>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х</m:t>
                  </m:r>
                </m:e>
              </m:rad>
            </m:oMath>
            <w:r w:rsidRPr="00F15D92">
              <w:rPr>
                <w:rFonts w:ascii="Times New Roman" w:hAnsi="Times New Roman" w:cs="Times New Roman"/>
                <w:sz w:val="24"/>
                <w:szCs w:val="24"/>
              </w:rPr>
              <w:t>)</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г</w:t>
            </w:r>
            <w:r w:rsidRPr="00F15D92">
              <w:rPr>
                <w:rFonts w:ascii="Times New Roman" w:eastAsia="Calibri" w:hAnsi="Times New Roman" w:cs="Times New Roman"/>
                <w:sz w:val="24"/>
                <w:szCs w:val="24"/>
              </w:rPr>
              <w:tab/>
            </w:r>
            <w:r w:rsidRPr="00F15D92">
              <w:rPr>
                <w:rFonts w:ascii="Times New Roman" w:hAnsi="Times New Roman" w:cs="Times New Roman"/>
                <w:sz w:val="24"/>
                <w:szCs w:val="24"/>
                <w:lang w:val="en-US"/>
              </w:rPr>
              <w:t>f</w:t>
            </w:r>
            <w:r w:rsidRPr="00F15D92">
              <w:rPr>
                <w:rFonts w:ascii="Times New Roman" w:hAnsi="Times New Roman" w:cs="Times New Roman"/>
                <w:sz w:val="24"/>
                <w:szCs w:val="24"/>
                <w:vertAlign w:val="superscript"/>
              </w:rPr>
              <w:t>/</w:t>
            </w:r>
            <w:r w:rsidRPr="00F15D92">
              <w:rPr>
                <w:rFonts w:ascii="Times New Roman" w:hAnsi="Times New Roman" w:cs="Times New Roman"/>
                <w:sz w:val="24"/>
                <w:szCs w:val="24"/>
              </w:rPr>
              <w:t xml:space="preserve"> (</w:t>
            </w:r>
            <w:r w:rsidRPr="00F15D92">
              <w:rPr>
                <w:rFonts w:ascii="Times New Roman" w:hAnsi="Times New Roman" w:cs="Times New Roman"/>
                <w:sz w:val="24"/>
                <w:szCs w:val="24"/>
                <w:lang w:val="en-US"/>
              </w:rPr>
              <w:t>x</w:t>
            </w:r>
            <w:r w:rsidRPr="00F15D92">
              <w:rPr>
                <w:rFonts w:ascii="Times New Roman" w:hAnsi="Times New Roman" w:cs="Times New Roman"/>
                <w:sz w:val="24"/>
                <w:szCs w:val="24"/>
              </w:rPr>
              <w:t>)= (3х</w:t>
            </w:r>
            <w:r w:rsidRPr="00F15D92">
              <w:rPr>
                <w:rFonts w:ascii="Times New Roman" w:hAnsi="Times New Roman" w:cs="Times New Roman"/>
                <w:sz w:val="24"/>
                <w:szCs w:val="24"/>
                <w:vertAlign w:val="superscript"/>
              </w:rPr>
              <w:t>2</w:t>
            </w:r>
            <w:r w:rsidRPr="00F15D92">
              <w:rPr>
                <w:rFonts w:ascii="Times New Roman" w:hAnsi="Times New Roman" w:cs="Times New Roman"/>
                <w:sz w:val="24"/>
                <w:szCs w:val="24"/>
              </w:rPr>
              <w:t>-</w:t>
            </w:r>
            <m:oMath>
              <m:f>
                <m:fPr>
                  <m:ctrlPr>
                    <w:rPr>
                      <w:rFonts w:ascii="Cambria Math" w:hAnsi="Cambria Math" w:cs="Times New Roman"/>
                      <w:b/>
                      <w:i/>
                      <w:sz w:val="24"/>
                      <w:szCs w:val="24"/>
                    </w:rPr>
                  </m:ctrlPr>
                </m:fPr>
                <m:num>
                  <m:r>
                    <m:rPr>
                      <m:sty m:val="bi"/>
                    </m:rPr>
                    <w:rPr>
                      <w:rFonts w:ascii="Cambria Math" w:hAnsi="Cambria Math" w:cs="Times New Roman"/>
                      <w:sz w:val="24"/>
                      <w:szCs w:val="24"/>
                    </w:rPr>
                    <m:t>1</m:t>
                  </m:r>
                </m:num>
                <m:den>
                  <m:r>
                    <m:rPr>
                      <m:sty m:val="bi"/>
                    </m:rPr>
                    <w:rPr>
                      <w:rFonts w:ascii="Cambria Math" w:hAnsi="Cambria Math" w:cs="Times New Roman"/>
                      <w:sz w:val="24"/>
                      <w:szCs w:val="24"/>
                    </w:rPr>
                    <m:t>2</m:t>
                  </m:r>
                  <m:rad>
                    <m:radPr>
                      <m:degHide m:val="1"/>
                      <m:ctrlPr>
                        <w:rPr>
                          <w:rFonts w:ascii="Cambria Math" w:hAnsi="Cambria Math" w:cs="Times New Roman"/>
                          <w:b/>
                          <w:i/>
                          <w:sz w:val="24"/>
                          <w:szCs w:val="24"/>
                        </w:rPr>
                      </m:ctrlPr>
                    </m:radPr>
                    <m:deg/>
                    <m:e>
                      <m:r>
                        <m:rPr>
                          <m:sty m:val="bi"/>
                        </m:rPr>
                        <w:rPr>
                          <w:rFonts w:ascii="Cambria Math" w:hAnsi="Cambria Math" w:cs="Times New Roman"/>
                          <w:sz w:val="24"/>
                          <w:szCs w:val="24"/>
                        </w:rPr>
                        <m:t>х</m:t>
                      </m:r>
                    </m:e>
                  </m:rad>
                </m:den>
              </m:f>
            </m:oMath>
            <w:r w:rsidRPr="00F15D92">
              <w:rPr>
                <w:rFonts w:ascii="Times New Roman" w:hAnsi="Times New Roman" w:cs="Times New Roman"/>
                <w:sz w:val="24"/>
                <w:szCs w:val="24"/>
              </w:rPr>
              <w:t>)</w:t>
            </w:r>
            <w:r w:rsidRPr="00F15D92">
              <w:rPr>
                <w:rFonts w:ascii="Times New Roman" w:hAnsi="Times New Roman" w:cs="Times New Roman"/>
                <w:sz w:val="24"/>
                <w:szCs w:val="24"/>
                <w:vertAlign w:val="superscript"/>
              </w:rPr>
              <w:t>2</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lang w:val="en-US"/>
              </w:rPr>
            </w:pPr>
            <w:r w:rsidRPr="00F15D92">
              <w:rPr>
                <w:rFonts w:ascii="Times New Roman" w:eastAsia="Calibri" w:hAnsi="Times New Roman" w:cs="Times New Roman"/>
                <w:b/>
                <w:sz w:val="24"/>
                <w:szCs w:val="24"/>
              </w:rPr>
              <w:t>б</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4</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pacing w:after="0" w:line="240" w:lineRule="auto"/>
              <w:rPr>
                <w:rFonts w:ascii="Times New Roman" w:hAnsi="Times New Roman" w:cs="Times New Roman"/>
                <w:sz w:val="24"/>
                <w:szCs w:val="24"/>
              </w:rPr>
            </w:pPr>
            <w:r w:rsidRPr="00F15D92">
              <w:rPr>
                <w:rFonts w:ascii="Times New Roman" w:hAnsi="Times New Roman" w:cs="Times New Roman"/>
                <w:sz w:val="24"/>
                <w:szCs w:val="24"/>
              </w:rPr>
              <w:t xml:space="preserve">Найдите область определения функции </w:t>
            </w:r>
            <w:r w:rsidRPr="00F15D92">
              <w:rPr>
                <w:rFonts w:ascii="Times New Roman" w:hAnsi="Times New Roman" w:cs="Times New Roman"/>
                <w:sz w:val="24"/>
                <w:szCs w:val="24"/>
                <w:lang w:val="en-US"/>
              </w:rPr>
              <w:t>f</w:t>
            </w:r>
            <w:r w:rsidRPr="00F15D92">
              <w:rPr>
                <w:rFonts w:ascii="Times New Roman" w:hAnsi="Times New Roman" w:cs="Times New Roman"/>
                <w:sz w:val="24"/>
                <w:szCs w:val="24"/>
              </w:rPr>
              <w:t>(</w:t>
            </w:r>
            <w:r w:rsidRPr="00F15D92">
              <w:rPr>
                <w:rFonts w:ascii="Times New Roman" w:hAnsi="Times New Roman" w:cs="Times New Roman"/>
                <w:sz w:val="24"/>
                <w:szCs w:val="24"/>
                <w:lang w:val="en-US"/>
              </w:rPr>
              <w:t>x</w:t>
            </w:r>
            <w:r w:rsidRPr="00F15D92">
              <w:rPr>
                <w:rFonts w:ascii="Times New Roman" w:hAnsi="Times New Roman" w:cs="Times New Roman"/>
                <w:sz w:val="24"/>
                <w:szCs w:val="24"/>
              </w:rPr>
              <w:t>)=</w:t>
            </w:r>
            <m:oMath>
              <m:f>
                <m:fPr>
                  <m:ctrlPr>
                    <w:rPr>
                      <w:rFonts w:ascii="Cambria Math" w:hAnsi="Cambria Math" w:cs="Times New Roman"/>
                      <w:b/>
                      <w:i/>
                      <w:sz w:val="24"/>
                      <w:szCs w:val="24"/>
                    </w:rPr>
                  </m:ctrlPr>
                </m:fPr>
                <m:num>
                  <m:rad>
                    <m:radPr>
                      <m:degHide m:val="1"/>
                      <m:ctrlPr>
                        <w:rPr>
                          <w:rFonts w:ascii="Cambria Math" w:hAnsi="Cambria Math" w:cs="Times New Roman"/>
                          <w:b/>
                          <w:i/>
                          <w:sz w:val="24"/>
                          <w:szCs w:val="24"/>
                        </w:rPr>
                      </m:ctrlPr>
                    </m:radPr>
                    <m:deg/>
                    <m:e>
                      <m:sSup>
                        <m:sSupPr>
                          <m:ctrlPr>
                            <w:rPr>
                              <w:rFonts w:ascii="Cambria Math" w:hAnsi="Cambria Math" w:cs="Times New Roman"/>
                              <w:b/>
                              <w:i/>
                              <w:sz w:val="24"/>
                              <w:szCs w:val="24"/>
                            </w:rPr>
                          </m:ctrlPr>
                        </m:sSupPr>
                        <m:e>
                          <m:r>
                            <m:rPr>
                              <m:sty m:val="bi"/>
                            </m:rPr>
                            <w:rPr>
                              <w:rFonts w:ascii="Cambria Math" w:eastAsia="Calibri" w:hAnsi="Cambria Math" w:cs="Times New Roman"/>
                              <w:sz w:val="24"/>
                              <w:szCs w:val="24"/>
                            </w:rPr>
                            <m:t>x</m:t>
                          </m:r>
                        </m:e>
                        <m:sup>
                          <m:r>
                            <m:rPr>
                              <m:sty m:val="bi"/>
                            </m:rPr>
                            <w:rPr>
                              <w:rFonts w:ascii="Cambria Math" w:eastAsia="Calibri" w:hAnsi="Cambria Math" w:cs="Times New Roman"/>
                              <w:sz w:val="24"/>
                              <w:szCs w:val="24"/>
                            </w:rPr>
                            <m:t>2</m:t>
                          </m:r>
                        </m:sup>
                      </m:sSup>
                      <m:r>
                        <m:rPr>
                          <m:sty m:val="bi"/>
                        </m:rPr>
                        <w:rPr>
                          <w:rFonts w:ascii="Cambria Math" w:hAnsi="Cambria Math" w:cs="Times New Roman"/>
                          <w:sz w:val="24"/>
                          <w:szCs w:val="24"/>
                        </w:rPr>
                        <m:t>-25</m:t>
                      </m:r>
                    </m:e>
                  </m:rad>
                </m:num>
                <m:den>
                  <m:r>
                    <m:rPr>
                      <m:sty m:val="bi"/>
                    </m:rPr>
                    <w:rPr>
                      <w:rFonts w:ascii="Cambria Math" w:hAnsi="Cambria Math" w:cs="Times New Roman"/>
                      <w:sz w:val="24"/>
                      <w:szCs w:val="24"/>
                    </w:rPr>
                    <m:t>х+7</m:t>
                  </m:r>
                </m:den>
              </m:f>
              <m:r>
                <m:rPr>
                  <m:sty m:val="bi"/>
                </m:rPr>
                <w:rPr>
                  <w:rFonts w:ascii="Cambria Math" w:hAnsi="Cambria Math" w:cs="Times New Roman"/>
                  <w:sz w:val="24"/>
                  <w:szCs w:val="24"/>
                </w:rPr>
                <m:t>.</m:t>
              </m:r>
            </m:oMath>
          </w:p>
          <w:p w:rsidR="00F15D92" w:rsidRPr="00F15D92" w:rsidRDefault="00F15D92" w:rsidP="00F15D92">
            <w:pPr>
              <w:spacing w:after="0" w:line="240" w:lineRule="auto"/>
              <w:rPr>
                <w:rFonts w:ascii="Times New Roman" w:hAnsi="Times New Roman" w:cs="Times New Roman"/>
                <w:sz w:val="24"/>
                <w:szCs w:val="24"/>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а</w:t>
            </w:r>
            <w:r w:rsidRPr="00F15D92">
              <w:rPr>
                <w:rFonts w:ascii="Times New Roman" w:eastAsia="Calibri" w:hAnsi="Times New Roman" w:cs="Times New Roman"/>
                <w:sz w:val="24"/>
                <w:szCs w:val="24"/>
              </w:rPr>
              <w:tab/>
            </w:r>
            <w:r w:rsidRPr="00F15D92">
              <w:rPr>
                <w:rFonts w:ascii="Times New Roman" w:hAnsi="Times New Roman" w:cs="Times New Roman"/>
                <w:sz w:val="24"/>
                <w:szCs w:val="24"/>
              </w:rPr>
              <w:t>(-</w:t>
            </w:r>
            <m:oMath>
              <m:r>
                <m:rPr>
                  <m:sty m:val="bi"/>
                </m:rPr>
                <w:rPr>
                  <w:rFonts w:ascii="Cambria Math" w:hAnsi="Cambria Math" w:cs="Times New Roman"/>
                  <w:sz w:val="24"/>
                  <w:szCs w:val="24"/>
                </w:rPr>
                <m:t>∞;-7</m:t>
              </m:r>
            </m:oMath>
            <w:r w:rsidRPr="00F15D92">
              <w:rPr>
                <w:rFonts w:ascii="Times New Roman" w:hAnsi="Times New Roman" w:cs="Times New Roman"/>
                <w:sz w:val="24"/>
                <w:szCs w:val="24"/>
              </w:rPr>
              <w:t xml:space="preserve">) </w:t>
            </w:r>
            <m:oMath>
              <m:r>
                <m:rPr>
                  <m:sty m:val="bi"/>
                </m:rPr>
                <w:rPr>
                  <w:rFonts w:ascii="Cambria Math" w:hAnsi="Cambria Math" w:cs="Times New Roman"/>
                  <w:sz w:val="24"/>
                  <w:szCs w:val="24"/>
                </w:rPr>
                <m:t>∪(-7;∞</m:t>
              </m:r>
            </m:oMath>
            <w:r w:rsidRPr="00F15D92">
              <w:rPr>
                <w:rFonts w:ascii="Times New Roman" w:hAnsi="Times New Roman" w:cs="Times New Roman"/>
                <w:sz w:val="24"/>
                <w:szCs w:val="24"/>
              </w:rPr>
              <w:t>)</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Cs/>
                <w:sz w:val="24"/>
                <w:szCs w:val="24"/>
              </w:rPr>
            </w:pPr>
            <w:r w:rsidRPr="00F15D92">
              <w:rPr>
                <w:rFonts w:ascii="Times New Roman" w:eastAsia="Calibri" w:hAnsi="Times New Roman" w:cs="Times New Roman"/>
                <w:bCs/>
                <w:sz w:val="24"/>
                <w:szCs w:val="24"/>
              </w:rPr>
              <w:t>б</w:t>
            </w:r>
            <w:r w:rsidRPr="00F15D92">
              <w:rPr>
                <w:rFonts w:ascii="Times New Roman" w:eastAsia="Calibri" w:hAnsi="Times New Roman" w:cs="Times New Roman"/>
                <w:bCs/>
                <w:sz w:val="24"/>
                <w:szCs w:val="24"/>
              </w:rPr>
              <w:tab/>
            </w:r>
            <m:oMath>
              <m:r>
                <m:rPr>
                  <m:sty m:val="bi"/>
                </m:rPr>
                <w:rPr>
                  <w:rFonts w:ascii="Cambria Math" w:hAnsi="Cambria Math" w:cs="Times New Roman"/>
                  <w:sz w:val="24"/>
                  <w:szCs w:val="24"/>
                </w:rPr>
                <m:t>(-7;-5]∪</m:t>
              </m:r>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5;∞</m:t>
                  </m:r>
                </m:e>
              </m:d>
              <m:r>
                <m:rPr>
                  <m:sty m:val="b"/>
                </m:rPr>
                <w:rPr>
                  <w:rFonts w:ascii="Cambria Math" w:hAnsi="Cambria Math" w:cs="Times New Roman"/>
                  <w:sz w:val="24"/>
                  <w:szCs w:val="24"/>
                </w:rPr>
                <m:t>)</m:t>
              </m:r>
            </m:oMath>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sz w:val="24"/>
                <w:szCs w:val="24"/>
              </w:rPr>
            </w:pPr>
            <w:r w:rsidRPr="00F15D92">
              <w:rPr>
                <w:rFonts w:ascii="Times New Roman" w:eastAsia="Calibri" w:hAnsi="Times New Roman" w:cs="Times New Roman"/>
                <w:sz w:val="24"/>
                <w:szCs w:val="24"/>
              </w:rPr>
              <w:t>в</w:t>
            </w:r>
            <w:r w:rsidRPr="00F15D92">
              <w:rPr>
                <w:rFonts w:ascii="Times New Roman" w:eastAsia="Calibri" w:hAnsi="Times New Roman" w:cs="Times New Roman"/>
                <w:sz w:val="24"/>
                <w:szCs w:val="24"/>
              </w:rPr>
              <w:tab/>
            </w:r>
            <m:oMath>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-5;5</m:t>
                  </m:r>
                </m:e>
              </m:d>
            </m:oMath>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sz w:val="24"/>
                <w:szCs w:val="24"/>
              </w:rPr>
            </w:pPr>
            <w:r w:rsidRPr="00F15D92">
              <w:rPr>
                <w:rFonts w:ascii="Times New Roman" w:eastAsia="Calibri" w:hAnsi="Times New Roman" w:cs="Times New Roman"/>
                <w:b/>
                <w:sz w:val="24"/>
                <w:szCs w:val="24"/>
              </w:rPr>
              <w:t xml:space="preserve">г       </w:t>
            </w:r>
            <w:r w:rsidRPr="00F15D92">
              <w:rPr>
                <w:rFonts w:ascii="Times New Roman" w:hAnsi="Times New Roman" w:cs="Times New Roman"/>
                <w:b/>
                <w:sz w:val="24"/>
                <w:szCs w:val="24"/>
              </w:rPr>
              <w:t>(-</w:t>
            </w:r>
            <m:oMath>
              <m:r>
                <m:rPr>
                  <m:sty m:val="bi"/>
                </m:rPr>
                <w:rPr>
                  <w:rFonts w:ascii="Cambria Math" w:hAnsi="Cambria Math" w:cs="Times New Roman"/>
                  <w:sz w:val="24"/>
                  <w:szCs w:val="24"/>
                </w:rPr>
                <m:t>∞; -7) ∪(-7;-5]∪</m:t>
              </m:r>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5;∞</m:t>
                  </m:r>
                </m:e>
              </m:d>
              <m:r>
                <m:rPr>
                  <m:sty m:val="b"/>
                </m:rPr>
                <w:rPr>
                  <w:rFonts w:ascii="Cambria Math" w:hAnsi="Cambria Math" w:cs="Times New Roman"/>
                  <w:sz w:val="24"/>
                  <w:szCs w:val="24"/>
                </w:rPr>
                <m:t>)</m:t>
              </m:r>
            </m:oMath>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lang w:val="en-US"/>
              </w:rPr>
            </w:pPr>
            <w:r w:rsidRPr="00F15D92">
              <w:rPr>
                <w:rFonts w:ascii="Times New Roman" w:eastAsia="Calibri" w:hAnsi="Times New Roman" w:cs="Times New Roman"/>
                <w:b/>
                <w:sz w:val="24"/>
                <w:szCs w:val="24"/>
              </w:rPr>
              <w:t>г</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5</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hAnsi="Times New Roman" w:cs="Times New Roman"/>
                <w:sz w:val="24"/>
                <w:szCs w:val="24"/>
              </w:rPr>
              <w:t xml:space="preserve">Вычислите интеграл </w:t>
            </w:r>
            <w:r w:rsidRPr="00F15D92">
              <w:rPr>
                <w:rFonts w:ascii="Times New Roman" w:hAnsi="Times New Roman" w:cs="Times New Roman"/>
                <w:noProof/>
                <w:position w:val="-30"/>
                <w:sz w:val="24"/>
                <w:szCs w:val="24"/>
                <w:lang w:eastAsia="ru-RU"/>
              </w:rPr>
              <w:drawing>
                <wp:inline distT="0" distB="0" distL="0" distR="0" wp14:anchorId="35E13040" wp14:editId="1B04D8D9">
                  <wp:extent cx="530225" cy="530225"/>
                  <wp:effectExtent l="0" t="0" r="3175"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inline>
              </w:drawing>
            </w:r>
            <w:r w:rsidRPr="00F15D92">
              <w:rPr>
                <w:rFonts w:ascii="Times New Roman" w:hAnsi="Times New Roman" w:cs="Times New Roman"/>
                <w:i/>
                <w:sz w:val="24"/>
                <w:szCs w:val="24"/>
              </w:rPr>
              <w:t xml:space="preserve">.                 </w:t>
            </w: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а</w:t>
            </w:r>
            <w:r w:rsidRPr="00F15D92">
              <w:rPr>
                <w:rFonts w:ascii="Times New Roman" w:eastAsia="Calibri" w:hAnsi="Times New Roman" w:cs="Times New Roman"/>
                <w:sz w:val="24"/>
                <w:szCs w:val="24"/>
              </w:rPr>
              <w:tab/>
              <w:t>9</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б</w:t>
            </w:r>
            <w:r w:rsidRPr="00F15D92">
              <w:rPr>
                <w:rFonts w:ascii="Times New Roman" w:eastAsia="Calibri" w:hAnsi="Times New Roman" w:cs="Times New Roman"/>
                <w:sz w:val="24"/>
                <w:szCs w:val="24"/>
              </w:rPr>
              <w:tab/>
            </w:r>
            <w:r w:rsidRPr="00F15D92">
              <w:rPr>
                <w:rFonts w:ascii="Times New Roman" w:hAnsi="Times New Roman" w:cs="Times New Roman"/>
                <w:noProof/>
                <w:position w:val="-6"/>
                <w:sz w:val="24"/>
                <w:szCs w:val="24"/>
                <w:lang w:eastAsia="ru-RU"/>
              </w:rPr>
              <w:drawing>
                <wp:inline distT="0" distB="0" distL="0" distR="0" wp14:anchorId="23FFCF41" wp14:editId="27BEC2F6">
                  <wp:extent cx="231775" cy="201295"/>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775" cy="201295"/>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sz w:val="24"/>
                <w:szCs w:val="24"/>
              </w:rPr>
            </w:pPr>
            <w:r w:rsidRPr="00F15D92">
              <w:rPr>
                <w:rFonts w:ascii="Times New Roman" w:eastAsia="Calibri" w:hAnsi="Times New Roman" w:cs="Times New Roman"/>
                <w:b/>
                <w:bCs/>
                <w:sz w:val="24"/>
                <w:szCs w:val="24"/>
              </w:rPr>
              <w:t>в</w:t>
            </w:r>
            <w:r w:rsidRPr="00F15D92">
              <w:rPr>
                <w:rFonts w:ascii="Times New Roman" w:eastAsia="Calibri" w:hAnsi="Times New Roman" w:cs="Times New Roman"/>
                <w:b/>
                <w:bCs/>
                <w:sz w:val="24"/>
                <w:szCs w:val="24"/>
              </w:rPr>
              <w:tab/>
              <w:t>12</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г</w:t>
            </w:r>
            <w:r w:rsidRPr="00F15D92">
              <w:rPr>
                <w:rFonts w:ascii="Times New Roman" w:eastAsia="Calibri" w:hAnsi="Times New Roman" w:cs="Times New Roman"/>
                <w:sz w:val="24"/>
                <w:szCs w:val="24"/>
              </w:rPr>
              <w:tab/>
              <w:t>7</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lang w:val="en-US"/>
              </w:rPr>
            </w:pPr>
            <w:r w:rsidRPr="00F15D92">
              <w:rPr>
                <w:rFonts w:ascii="Times New Roman" w:eastAsia="Calibri" w:hAnsi="Times New Roman" w:cs="Times New Roman"/>
                <w:b/>
                <w:sz w:val="24"/>
                <w:szCs w:val="24"/>
              </w:rPr>
              <w:t>в</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6</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pacing w:after="0" w:line="240" w:lineRule="auto"/>
              <w:rPr>
                <w:rFonts w:ascii="Times New Roman" w:hAnsi="Times New Roman" w:cs="Times New Roman"/>
                <w:i/>
                <w:sz w:val="24"/>
                <w:szCs w:val="24"/>
              </w:rPr>
            </w:pPr>
            <w:r w:rsidRPr="00F15D92">
              <w:rPr>
                <w:rFonts w:ascii="Times New Roman" w:hAnsi="Times New Roman" w:cs="Times New Roman"/>
                <w:sz w:val="24"/>
                <w:szCs w:val="24"/>
              </w:rPr>
              <w:t xml:space="preserve">Найдите площадь фигуры, ограниченной линиями  </w:t>
            </w:r>
            <w:r w:rsidRPr="00F15D92">
              <w:rPr>
                <w:rFonts w:ascii="Times New Roman" w:hAnsi="Times New Roman" w:cs="Times New Roman"/>
                <w:noProof/>
                <w:position w:val="-10"/>
                <w:sz w:val="24"/>
                <w:szCs w:val="24"/>
                <w:lang w:eastAsia="ru-RU"/>
              </w:rPr>
              <w:drawing>
                <wp:inline distT="0" distB="0" distL="0" distR="0" wp14:anchorId="5C4A22BE" wp14:editId="2323C8E3">
                  <wp:extent cx="2084705" cy="2317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4705" cy="231775"/>
                          </a:xfrm>
                          <a:prstGeom prst="rect">
                            <a:avLst/>
                          </a:prstGeom>
                          <a:noFill/>
                          <a:ln>
                            <a:noFill/>
                          </a:ln>
                        </pic:spPr>
                      </pic:pic>
                    </a:graphicData>
                  </a:graphic>
                </wp:inline>
              </w:drawing>
            </w:r>
            <w:r w:rsidRPr="00F15D92">
              <w:rPr>
                <w:rFonts w:ascii="Times New Roman" w:hAnsi="Times New Roman" w:cs="Times New Roman"/>
                <w:i/>
                <w:sz w:val="24"/>
                <w:szCs w:val="24"/>
              </w:rPr>
              <w:t xml:space="preserve">.                         </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а</w:t>
            </w:r>
            <w:r w:rsidRPr="00F15D92">
              <w:rPr>
                <w:rFonts w:ascii="Times New Roman" w:eastAsia="Calibri" w:hAnsi="Times New Roman" w:cs="Times New Roman"/>
                <w:sz w:val="24"/>
                <w:szCs w:val="24"/>
              </w:rPr>
              <w:tab/>
            </w:r>
            <w:r w:rsidRPr="00F15D92">
              <w:rPr>
                <w:rFonts w:ascii="Times New Roman" w:hAnsi="Times New Roman" w:cs="Times New Roman"/>
                <w:noProof/>
                <w:position w:val="-6"/>
                <w:sz w:val="24"/>
                <w:szCs w:val="24"/>
                <w:lang w:eastAsia="ru-RU"/>
              </w:rPr>
              <w:drawing>
                <wp:inline distT="0" distB="0" distL="0" distR="0" wp14:anchorId="2EDE7B97" wp14:editId="28382281">
                  <wp:extent cx="158750" cy="1587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б</w:t>
            </w:r>
            <w:r w:rsidRPr="00F15D92">
              <w:rPr>
                <w:rFonts w:ascii="Times New Roman" w:eastAsia="Calibri" w:hAnsi="Times New Roman" w:cs="Times New Roman"/>
                <w:sz w:val="24"/>
                <w:szCs w:val="24"/>
              </w:rPr>
              <w:tab/>
              <w:t>0</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Cs/>
                <w:sz w:val="24"/>
                <w:szCs w:val="24"/>
              </w:rPr>
            </w:pPr>
            <w:r w:rsidRPr="00F15D92">
              <w:rPr>
                <w:rFonts w:ascii="Times New Roman" w:eastAsia="Calibri" w:hAnsi="Times New Roman" w:cs="Times New Roman"/>
                <w:bCs/>
                <w:sz w:val="24"/>
                <w:szCs w:val="24"/>
              </w:rPr>
              <w:t>в</w:t>
            </w:r>
            <w:r w:rsidRPr="00F15D92">
              <w:rPr>
                <w:rFonts w:ascii="Times New Roman" w:eastAsia="Calibri" w:hAnsi="Times New Roman" w:cs="Times New Roman"/>
                <w:bCs/>
                <w:sz w:val="24"/>
                <w:szCs w:val="24"/>
              </w:rPr>
              <w:tab/>
              <w:t>1</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sz w:val="24"/>
                <w:szCs w:val="24"/>
              </w:rPr>
            </w:pPr>
            <w:r w:rsidRPr="00F15D92">
              <w:rPr>
                <w:rFonts w:ascii="Times New Roman" w:eastAsia="Calibri" w:hAnsi="Times New Roman" w:cs="Times New Roman"/>
                <w:b/>
                <w:sz w:val="24"/>
                <w:szCs w:val="24"/>
              </w:rPr>
              <w:t>г</w:t>
            </w:r>
            <w:r w:rsidRPr="00F15D92">
              <w:rPr>
                <w:rFonts w:ascii="Times New Roman" w:eastAsia="Calibri" w:hAnsi="Times New Roman" w:cs="Times New Roman"/>
                <w:b/>
                <w:sz w:val="24"/>
                <w:szCs w:val="24"/>
              </w:rPr>
              <w:tab/>
              <w:t>2</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lang w:val="en-US"/>
              </w:rPr>
            </w:pPr>
            <w:r w:rsidRPr="00F15D92">
              <w:rPr>
                <w:rFonts w:ascii="Times New Roman" w:eastAsia="Calibri" w:hAnsi="Times New Roman" w:cs="Times New Roman"/>
                <w:b/>
                <w:sz w:val="24"/>
                <w:szCs w:val="24"/>
              </w:rPr>
              <w:t>г</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7</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pacing w:after="0" w:line="240" w:lineRule="auto"/>
              <w:jc w:val="both"/>
              <w:rPr>
                <w:rFonts w:ascii="Times New Roman" w:eastAsia="Calibri" w:hAnsi="Times New Roman" w:cs="Times New Roman"/>
                <w:sz w:val="24"/>
                <w:szCs w:val="24"/>
              </w:rPr>
            </w:pPr>
            <w:r w:rsidRPr="00F15D92">
              <w:rPr>
                <w:rFonts w:ascii="Times New Roman" w:hAnsi="Times New Roman" w:cs="Times New Roman"/>
                <w:sz w:val="24"/>
                <w:szCs w:val="24"/>
              </w:rPr>
              <w:t>Решить дифференциальное уравнение</w:t>
            </w:r>
            <w:r w:rsidRPr="00F15D92">
              <w:rPr>
                <w:rFonts w:ascii="Times New Roman" w:hAnsi="Times New Roman" w:cs="Times New Roman"/>
                <w:sz w:val="24"/>
                <w:szCs w:val="24"/>
                <w:lang w:val="en-US"/>
              </w:rPr>
              <w:t>y</w:t>
            </w:r>
            <w:r w:rsidRPr="00F15D92">
              <w:rPr>
                <w:rFonts w:ascii="Times New Roman" w:hAnsi="Times New Roman" w:cs="Times New Roman"/>
                <w:sz w:val="24"/>
                <w:szCs w:val="24"/>
                <w:vertAlign w:val="superscript"/>
              </w:rPr>
              <w:t xml:space="preserve">‘ </w:t>
            </w:r>
            <w:r w:rsidRPr="00F15D92">
              <w:rPr>
                <w:rFonts w:ascii="Times New Roman" w:hAnsi="Times New Roman" w:cs="Times New Roman"/>
                <w:sz w:val="24"/>
                <w:szCs w:val="24"/>
              </w:rPr>
              <w:t>= 1 – 3</w:t>
            </w:r>
            <w:r w:rsidRPr="00F15D92">
              <w:rPr>
                <w:rFonts w:ascii="Times New Roman" w:hAnsi="Times New Roman" w:cs="Times New Roman"/>
                <w:sz w:val="24"/>
                <w:szCs w:val="24"/>
                <w:lang w:val="en-US"/>
              </w:rPr>
              <w:t>x</w:t>
            </w:r>
            <w:r w:rsidRPr="00F15D92">
              <w:rPr>
                <w:rFonts w:ascii="Times New Roman" w:eastAsia="Calibri" w:hAnsi="Times New Roman" w:cs="Times New Roman"/>
                <w:sz w:val="24"/>
                <w:szCs w:val="24"/>
                <w:vertAlign w:val="superscript"/>
              </w:rPr>
              <w:t>2</w:t>
            </w:r>
            <w:r w:rsidRPr="00F15D92">
              <w:rPr>
                <w:rFonts w:ascii="Times New Roman" w:eastAsia="Calibri" w:hAnsi="Times New Roman" w:cs="Times New Roman"/>
                <w:sz w:val="24"/>
                <w:szCs w:val="24"/>
              </w:rPr>
              <w:t>.</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а</w:t>
            </w:r>
            <w:r w:rsidRPr="00F15D92">
              <w:rPr>
                <w:rFonts w:ascii="Times New Roman" w:eastAsia="Calibri" w:hAnsi="Times New Roman" w:cs="Times New Roman"/>
                <w:sz w:val="24"/>
                <w:szCs w:val="24"/>
              </w:rPr>
              <w:tab/>
            </w:r>
            <w:r w:rsidRPr="00F15D92">
              <w:rPr>
                <w:rFonts w:ascii="Times New Roman" w:eastAsia="Calibri" w:hAnsi="Times New Roman" w:cs="Times New Roman"/>
                <w:sz w:val="24"/>
                <w:szCs w:val="24"/>
                <w:lang w:val="en-US"/>
              </w:rPr>
              <w:t>y</w:t>
            </w:r>
            <w:r w:rsidRPr="00F15D92">
              <w:rPr>
                <w:rFonts w:ascii="Times New Roman" w:eastAsia="Calibri" w:hAnsi="Times New Roman" w:cs="Times New Roman"/>
                <w:sz w:val="24"/>
                <w:szCs w:val="24"/>
              </w:rPr>
              <w:t xml:space="preserve"> = </w:t>
            </w:r>
            <w:r w:rsidRPr="00F15D92">
              <w:rPr>
                <w:rFonts w:ascii="Times New Roman" w:eastAsia="Calibri" w:hAnsi="Times New Roman" w:cs="Times New Roman"/>
                <w:sz w:val="24"/>
                <w:szCs w:val="24"/>
                <w:lang w:val="en-US"/>
              </w:rPr>
              <w:t>x</w:t>
            </w:r>
            <w:r w:rsidRPr="00F15D92">
              <w:rPr>
                <w:rFonts w:ascii="Times New Roman" w:eastAsia="Calibri" w:hAnsi="Times New Roman" w:cs="Times New Roman"/>
                <w:sz w:val="24"/>
                <w:szCs w:val="24"/>
                <w:vertAlign w:val="superscript"/>
              </w:rPr>
              <w:t>2</w:t>
            </w:r>
            <w:r w:rsidRPr="00F15D92">
              <w:rPr>
                <w:rFonts w:ascii="Times New Roman" w:eastAsia="Calibri" w:hAnsi="Times New Roman" w:cs="Times New Roman"/>
                <w:sz w:val="24"/>
                <w:szCs w:val="24"/>
              </w:rPr>
              <w:t xml:space="preserve"> – </w:t>
            </w:r>
            <w:r w:rsidRPr="00F15D92">
              <w:rPr>
                <w:rFonts w:ascii="Times New Roman" w:eastAsia="Calibri" w:hAnsi="Times New Roman" w:cs="Times New Roman"/>
                <w:sz w:val="24"/>
                <w:szCs w:val="24"/>
                <w:lang w:val="en-US"/>
              </w:rPr>
              <w:t>x</w:t>
            </w:r>
            <w:r w:rsidRPr="00F15D92">
              <w:rPr>
                <w:rFonts w:ascii="Times New Roman" w:eastAsia="Calibri" w:hAnsi="Times New Roman" w:cs="Times New Roman"/>
                <w:sz w:val="24"/>
                <w:szCs w:val="24"/>
                <w:vertAlign w:val="superscript"/>
              </w:rPr>
              <w:t>3</w:t>
            </w:r>
            <w:r w:rsidRPr="00F15D92">
              <w:rPr>
                <w:rFonts w:ascii="Times New Roman" w:eastAsia="Calibri" w:hAnsi="Times New Roman" w:cs="Times New Roman"/>
                <w:sz w:val="24"/>
                <w:szCs w:val="24"/>
              </w:rPr>
              <w:t xml:space="preserve"> + </w:t>
            </w:r>
            <w:r w:rsidRPr="00F15D92">
              <w:rPr>
                <w:rFonts w:ascii="Times New Roman" w:eastAsia="Calibri" w:hAnsi="Times New Roman" w:cs="Times New Roman"/>
                <w:sz w:val="24"/>
                <w:szCs w:val="24"/>
                <w:lang w:val="en-US"/>
              </w:rPr>
              <w:t>C</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sz w:val="24"/>
                <w:szCs w:val="24"/>
              </w:rPr>
            </w:pPr>
            <w:r w:rsidRPr="00F15D92">
              <w:rPr>
                <w:rFonts w:ascii="Times New Roman" w:eastAsia="Calibri" w:hAnsi="Times New Roman" w:cs="Times New Roman"/>
                <w:b/>
                <w:sz w:val="24"/>
                <w:szCs w:val="24"/>
              </w:rPr>
              <w:t>б</w:t>
            </w:r>
            <w:r w:rsidRPr="00F15D92">
              <w:rPr>
                <w:rFonts w:ascii="Times New Roman" w:eastAsia="Calibri" w:hAnsi="Times New Roman" w:cs="Times New Roman"/>
                <w:b/>
                <w:sz w:val="24"/>
                <w:szCs w:val="24"/>
              </w:rPr>
              <w:tab/>
            </w:r>
            <w:r w:rsidRPr="00F15D92">
              <w:rPr>
                <w:rFonts w:ascii="Times New Roman" w:eastAsia="Calibri" w:hAnsi="Times New Roman" w:cs="Times New Roman"/>
                <w:b/>
                <w:sz w:val="24"/>
                <w:szCs w:val="24"/>
                <w:lang w:val="en-US"/>
              </w:rPr>
              <w:t>y</w:t>
            </w:r>
            <w:r w:rsidRPr="00F15D92">
              <w:rPr>
                <w:rFonts w:ascii="Times New Roman" w:eastAsia="Calibri" w:hAnsi="Times New Roman" w:cs="Times New Roman"/>
                <w:b/>
                <w:sz w:val="24"/>
                <w:szCs w:val="24"/>
              </w:rPr>
              <w:t xml:space="preserve"> = </w:t>
            </w:r>
            <w:r w:rsidRPr="00F15D92">
              <w:rPr>
                <w:rFonts w:ascii="Times New Roman" w:eastAsia="Calibri" w:hAnsi="Times New Roman" w:cs="Times New Roman"/>
                <w:b/>
                <w:sz w:val="24"/>
                <w:szCs w:val="24"/>
                <w:lang w:val="en-US"/>
              </w:rPr>
              <w:t>x</w:t>
            </w:r>
            <w:r w:rsidRPr="00F15D92">
              <w:rPr>
                <w:rFonts w:ascii="Times New Roman" w:eastAsia="Calibri" w:hAnsi="Times New Roman" w:cs="Times New Roman"/>
                <w:b/>
                <w:sz w:val="24"/>
                <w:szCs w:val="24"/>
              </w:rPr>
              <w:t xml:space="preserve"> – </w:t>
            </w:r>
            <w:r w:rsidRPr="00F15D92">
              <w:rPr>
                <w:rFonts w:ascii="Times New Roman" w:eastAsia="Calibri" w:hAnsi="Times New Roman" w:cs="Times New Roman"/>
                <w:b/>
                <w:sz w:val="24"/>
                <w:szCs w:val="24"/>
                <w:lang w:val="en-US"/>
              </w:rPr>
              <w:t>x</w:t>
            </w:r>
            <w:r w:rsidRPr="00F15D92">
              <w:rPr>
                <w:rFonts w:ascii="Times New Roman" w:eastAsia="Calibri" w:hAnsi="Times New Roman" w:cs="Times New Roman"/>
                <w:b/>
                <w:sz w:val="24"/>
                <w:szCs w:val="24"/>
                <w:vertAlign w:val="superscript"/>
              </w:rPr>
              <w:t xml:space="preserve">3 </w:t>
            </w:r>
            <w:r w:rsidRPr="00F15D92">
              <w:rPr>
                <w:rFonts w:ascii="Times New Roman" w:eastAsia="Calibri" w:hAnsi="Times New Roman" w:cs="Times New Roman"/>
                <w:b/>
                <w:sz w:val="24"/>
                <w:szCs w:val="24"/>
              </w:rPr>
              <w:t xml:space="preserve">+ </w:t>
            </w:r>
            <w:r w:rsidRPr="00F15D92">
              <w:rPr>
                <w:rFonts w:ascii="Times New Roman" w:eastAsia="Calibri" w:hAnsi="Times New Roman" w:cs="Times New Roman"/>
                <w:b/>
                <w:sz w:val="24"/>
                <w:szCs w:val="24"/>
                <w:lang w:val="en-US"/>
              </w:rPr>
              <w:t>C</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в</w:t>
            </w:r>
            <w:r w:rsidRPr="00F15D92">
              <w:rPr>
                <w:rFonts w:ascii="Times New Roman" w:eastAsia="Calibri" w:hAnsi="Times New Roman" w:cs="Times New Roman"/>
                <w:sz w:val="24"/>
                <w:szCs w:val="24"/>
              </w:rPr>
              <w:tab/>
            </w:r>
            <w:r w:rsidRPr="00F15D92">
              <w:rPr>
                <w:rFonts w:ascii="Times New Roman" w:eastAsia="Calibri" w:hAnsi="Times New Roman" w:cs="Times New Roman"/>
                <w:sz w:val="24"/>
                <w:szCs w:val="24"/>
                <w:lang w:val="en-US"/>
              </w:rPr>
              <w:t>y</w:t>
            </w:r>
            <w:r w:rsidRPr="00F15D92">
              <w:rPr>
                <w:rFonts w:ascii="Times New Roman" w:eastAsia="Calibri" w:hAnsi="Times New Roman" w:cs="Times New Roman"/>
                <w:sz w:val="24"/>
                <w:szCs w:val="24"/>
              </w:rPr>
              <w:t xml:space="preserve"> = </w:t>
            </w:r>
            <w:r w:rsidRPr="00F15D92">
              <w:rPr>
                <w:rFonts w:ascii="Times New Roman" w:eastAsia="Calibri" w:hAnsi="Times New Roman" w:cs="Times New Roman"/>
                <w:sz w:val="24"/>
                <w:szCs w:val="24"/>
                <w:lang w:val="en-US"/>
              </w:rPr>
              <w:t>x</w:t>
            </w:r>
            <w:r w:rsidRPr="00F15D92">
              <w:rPr>
                <w:rFonts w:ascii="Times New Roman" w:eastAsia="Calibri" w:hAnsi="Times New Roman" w:cs="Times New Roman"/>
                <w:sz w:val="24"/>
                <w:szCs w:val="24"/>
              </w:rPr>
              <w:t xml:space="preserve"> – 3</w:t>
            </w:r>
            <w:r w:rsidRPr="00F15D92">
              <w:rPr>
                <w:rFonts w:ascii="Times New Roman" w:eastAsia="Calibri" w:hAnsi="Times New Roman" w:cs="Times New Roman"/>
                <w:sz w:val="24"/>
                <w:szCs w:val="24"/>
                <w:lang w:val="en-US"/>
              </w:rPr>
              <w:t>x</w:t>
            </w:r>
            <w:r w:rsidRPr="00F15D92">
              <w:rPr>
                <w:rFonts w:ascii="Times New Roman" w:eastAsia="Calibri" w:hAnsi="Times New Roman" w:cs="Times New Roman"/>
                <w:sz w:val="24"/>
                <w:szCs w:val="24"/>
                <w:vertAlign w:val="superscript"/>
              </w:rPr>
              <w:t>2</w:t>
            </w:r>
            <w:r w:rsidRPr="00F15D92">
              <w:rPr>
                <w:rFonts w:ascii="Times New Roman" w:eastAsia="Calibri" w:hAnsi="Times New Roman" w:cs="Times New Roman"/>
                <w:sz w:val="24"/>
                <w:szCs w:val="24"/>
              </w:rPr>
              <w:t xml:space="preserve"> + </w:t>
            </w:r>
            <w:r w:rsidRPr="00F15D92">
              <w:rPr>
                <w:rFonts w:ascii="Times New Roman" w:eastAsia="Calibri" w:hAnsi="Times New Roman" w:cs="Times New Roman"/>
                <w:sz w:val="24"/>
                <w:szCs w:val="24"/>
                <w:lang w:val="en-US"/>
              </w:rPr>
              <w:t>C</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bCs/>
                <w:sz w:val="24"/>
                <w:szCs w:val="24"/>
              </w:rPr>
              <w:t>г</w:t>
            </w:r>
            <w:r w:rsidRPr="00F15D92">
              <w:rPr>
                <w:rFonts w:ascii="Times New Roman" w:eastAsia="Calibri" w:hAnsi="Times New Roman" w:cs="Times New Roman"/>
                <w:bCs/>
                <w:sz w:val="24"/>
                <w:szCs w:val="24"/>
              </w:rPr>
              <w:tab/>
            </w:r>
            <w:r w:rsidRPr="00F15D92">
              <w:rPr>
                <w:rFonts w:ascii="Times New Roman" w:eastAsia="Calibri" w:hAnsi="Times New Roman" w:cs="Times New Roman"/>
                <w:sz w:val="24"/>
                <w:szCs w:val="24"/>
                <w:lang w:val="en-US"/>
              </w:rPr>
              <w:t>y</w:t>
            </w:r>
            <w:r w:rsidRPr="00F15D92">
              <w:rPr>
                <w:rFonts w:ascii="Times New Roman" w:eastAsia="Calibri" w:hAnsi="Times New Roman" w:cs="Times New Roman"/>
                <w:sz w:val="24"/>
                <w:szCs w:val="24"/>
              </w:rPr>
              <w:t xml:space="preserve"> = 2</w:t>
            </w:r>
            <w:r w:rsidRPr="00F15D92">
              <w:rPr>
                <w:rFonts w:ascii="Times New Roman" w:eastAsia="Calibri" w:hAnsi="Times New Roman" w:cs="Times New Roman"/>
                <w:sz w:val="24"/>
                <w:szCs w:val="24"/>
                <w:lang w:val="en-US"/>
              </w:rPr>
              <w:t>x</w:t>
            </w:r>
            <w:r w:rsidRPr="00F15D92">
              <w:rPr>
                <w:rFonts w:ascii="Times New Roman" w:eastAsia="Calibri" w:hAnsi="Times New Roman" w:cs="Times New Roman"/>
                <w:sz w:val="24"/>
                <w:szCs w:val="24"/>
              </w:rPr>
              <w:t xml:space="preserve"> – </w:t>
            </w:r>
            <w:r w:rsidRPr="00F15D92">
              <w:rPr>
                <w:rFonts w:ascii="Times New Roman" w:eastAsia="Calibri" w:hAnsi="Times New Roman" w:cs="Times New Roman"/>
                <w:sz w:val="24"/>
                <w:szCs w:val="24"/>
                <w:lang w:val="en-US"/>
              </w:rPr>
              <w:t>x</w:t>
            </w:r>
            <w:r w:rsidRPr="00F15D92">
              <w:rPr>
                <w:rFonts w:ascii="Times New Roman" w:eastAsia="Calibri" w:hAnsi="Times New Roman" w:cs="Times New Roman"/>
                <w:sz w:val="24"/>
                <w:szCs w:val="24"/>
                <w:vertAlign w:val="superscript"/>
              </w:rPr>
              <w:t>3</w:t>
            </w:r>
            <w:r w:rsidRPr="00F15D92">
              <w:rPr>
                <w:rFonts w:ascii="Times New Roman" w:eastAsia="Calibri" w:hAnsi="Times New Roman" w:cs="Times New Roman"/>
                <w:sz w:val="24"/>
                <w:szCs w:val="24"/>
              </w:rPr>
              <w:t xml:space="preserve"> + </w:t>
            </w:r>
            <w:r w:rsidRPr="00F15D92">
              <w:rPr>
                <w:rFonts w:ascii="Times New Roman" w:eastAsia="Calibri" w:hAnsi="Times New Roman" w:cs="Times New Roman"/>
                <w:sz w:val="24"/>
                <w:szCs w:val="24"/>
                <w:lang w:val="en-US"/>
              </w:rPr>
              <w:t>C</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rPr>
            </w:pPr>
            <w:r w:rsidRPr="00F15D92">
              <w:rPr>
                <w:rFonts w:ascii="Times New Roman" w:eastAsia="Calibri" w:hAnsi="Times New Roman" w:cs="Times New Roman"/>
                <w:b/>
                <w:sz w:val="24"/>
                <w:szCs w:val="24"/>
              </w:rPr>
              <w:t>б</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8</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pStyle w:val="a0"/>
              <w:numPr>
                <w:ilvl w:val="0"/>
                <w:numId w:val="0"/>
              </w:numPr>
              <w:spacing w:before="0" w:after="0"/>
              <w:ind w:left="360" w:hanging="360"/>
              <w:rPr>
                <w:rFonts w:ascii="Times New Roman" w:hAnsi="Times New Roman"/>
                <w:lang w:val="ru-RU"/>
              </w:rPr>
            </w:pPr>
            <w:bookmarkStart w:id="41" w:name="_Toc128909430"/>
            <w:bookmarkStart w:id="42" w:name="_Toc128913844"/>
            <w:bookmarkStart w:id="43" w:name="_Toc128925057"/>
            <w:bookmarkStart w:id="44" w:name="_Toc132474060"/>
            <w:bookmarkStart w:id="45" w:name="_Toc146312189"/>
            <w:bookmarkStart w:id="46" w:name="_Toc146313698"/>
            <w:bookmarkStart w:id="47" w:name="_Toc146313824"/>
            <w:bookmarkStart w:id="48" w:name="_Toc147071898"/>
            <w:bookmarkStart w:id="49" w:name="_Toc148172414"/>
            <w:r w:rsidRPr="00F15D92">
              <w:rPr>
                <w:rFonts w:ascii="Times New Roman" w:hAnsi="Times New Roman"/>
                <w:b w:val="0"/>
                <w:lang w:val="ru-RU"/>
              </w:rPr>
              <w:t>Определитель</w:t>
            </w:r>
            <w:r w:rsidRPr="00F15D92">
              <w:rPr>
                <w:rFonts w:ascii="Times New Roman" w:hAnsi="Times New Roman"/>
                <w:position w:val="-30"/>
              </w:rPr>
              <w:object w:dxaOrig="780" w:dyaOrig="720">
                <v:shape id="_x0000_i1029" type="#_x0000_t75" style="width:39pt;height:36pt" o:ole="">
                  <v:imagedata r:id="rId36" o:title=""/>
                </v:shape>
                <o:OLEObject Type="Embed" ProgID="Equation.3" ShapeID="_x0000_i1029" DrawAspect="Content" ObjectID="_1776157844" r:id="rId37"/>
              </w:object>
            </w:r>
            <w:r w:rsidRPr="00F15D92">
              <w:rPr>
                <w:rFonts w:ascii="Times New Roman" w:hAnsi="Times New Roman"/>
                <w:b w:val="0"/>
                <w:lang w:val="ru-RU"/>
              </w:rPr>
              <w:t>равен…</w:t>
            </w:r>
            <w:bookmarkEnd w:id="41"/>
            <w:bookmarkEnd w:id="42"/>
            <w:bookmarkEnd w:id="43"/>
            <w:bookmarkEnd w:id="44"/>
            <w:bookmarkEnd w:id="45"/>
            <w:bookmarkEnd w:id="46"/>
            <w:bookmarkEnd w:id="47"/>
            <w:bookmarkEnd w:id="48"/>
            <w:bookmarkEnd w:id="49"/>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а</w:t>
            </w:r>
            <w:r w:rsidRPr="00F15D92">
              <w:rPr>
                <w:rFonts w:ascii="Times New Roman" w:eastAsia="Calibri" w:hAnsi="Times New Roman" w:cs="Times New Roman"/>
                <w:sz w:val="24"/>
                <w:szCs w:val="24"/>
              </w:rPr>
              <w:tab/>
              <w:t>- 2</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б</w:t>
            </w:r>
            <w:r w:rsidRPr="00F15D92">
              <w:rPr>
                <w:rFonts w:ascii="Times New Roman" w:eastAsia="Calibri" w:hAnsi="Times New Roman" w:cs="Times New Roman"/>
                <w:sz w:val="24"/>
                <w:szCs w:val="24"/>
              </w:rPr>
              <w:tab/>
              <w:t>22</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sz w:val="24"/>
                <w:szCs w:val="24"/>
              </w:rPr>
            </w:pPr>
            <w:r w:rsidRPr="00F15D92">
              <w:rPr>
                <w:rFonts w:ascii="Times New Roman" w:eastAsia="Calibri" w:hAnsi="Times New Roman" w:cs="Times New Roman"/>
                <w:b/>
                <w:bCs/>
                <w:sz w:val="24"/>
                <w:szCs w:val="24"/>
              </w:rPr>
              <w:t>в</w:t>
            </w:r>
            <w:r w:rsidRPr="00F15D92">
              <w:rPr>
                <w:rFonts w:ascii="Times New Roman" w:eastAsia="Calibri" w:hAnsi="Times New Roman" w:cs="Times New Roman"/>
                <w:b/>
                <w:bCs/>
                <w:sz w:val="24"/>
                <w:szCs w:val="24"/>
              </w:rPr>
              <w:tab/>
              <w:t>- 22</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г</w:t>
            </w:r>
            <w:r w:rsidRPr="00F15D92">
              <w:rPr>
                <w:rFonts w:ascii="Times New Roman" w:eastAsia="Calibri" w:hAnsi="Times New Roman" w:cs="Times New Roman"/>
                <w:sz w:val="24"/>
                <w:szCs w:val="24"/>
              </w:rPr>
              <w:tab/>
              <w:t>2</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lang w:val="en-US"/>
              </w:rPr>
            </w:pPr>
            <w:r w:rsidRPr="00F15D92">
              <w:rPr>
                <w:rFonts w:ascii="Times New Roman" w:eastAsia="Calibri" w:hAnsi="Times New Roman" w:cs="Times New Roman"/>
                <w:b/>
                <w:sz w:val="24"/>
                <w:szCs w:val="24"/>
              </w:rPr>
              <w:t>в</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9</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pStyle w:val="a0"/>
              <w:numPr>
                <w:ilvl w:val="0"/>
                <w:numId w:val="0"/>
              </w:numPr>
              <w:spacing w:before="0" w:after="0"/>
              <w:ind w:left="360" w:hanging="360"/>
              <w:rPr>
                <w:rFonts w:ascii="Times New Roman" w:hAnsi="Times New Roman"/>
                <w:b w:val="0"/>
                <w:lang w:val="ru-RU"/>
              </w:rPr>
            </w:pPr>
            <w:bookmarkStart w:id="50" w:name="_Toc128909431"/>
            <w:bookmarkStart w:id="51" w:name="_Toc128913845"/>
            <w:bookmarkStart w:id="52" w:name="_Toc128925058"/>
            <w:bookmarkStart w:id="53" w:name="_Toc132474061"/>
            <w:bookmarkStart w:id="54" w:name="_Toc146312190"/>
            <w:bookmarkStart w:id="55" w:name="_Toc146313699"/>
            <w:bookmarkStart w:id="56" w:name="_Toc146313825"/>
            <w:bookmarkStart w:id="57" w:name="_Toc147071899"/>
            <w:bookmarkStart w:id="58" w:name="_Toc148172415"/>
            <w:r w:rsidRPr="00F15D92">
              <w:rPr>
                <w:rFonts w:ascii="Times New Roman" w:hAnsi="Times New Roman"/>
                <w:b w:val="0"/>
                <w:lang w:val="ru-RU"/>
              </w:rPr>
              <w:t>Определитель</w:t>
            </w:r>
            <w:r w:rsidRPr="00F15D92">
              <w:rPr>
                <w:rFonts w:ascii="Times New Roman" w:hAnsi="Times New Roman"/>
                <w:position w:val="-50"/>
              </w:rPr>
              <w:object w:dxaOrig="960" w:dyaOrig="1120">
                <v:shape id="_x0000_i1030" type="#_x0000_t75" style="width:48pt;height:56.25pt" o:ole="">
                  <v:imagedata r:id="rId38" o:title=""/>
                </v:shape>
                <o:OLEObject Type="Embed" ProgID="Equation.3" ShapeID="_x0000_i1030" DrawAspect="Content" ObjectID="_1776157845" r:id="rId39"/>
              </w:object>
            </w:r>
            <w:r w:rsidRPr="00F15D92">
              <w:rPr>
                <w:rFonts w:ascii="Times New Roman" w:hAnsi="Times New Roman"/>
                <w:b w:val="0"/>
                <w:lang w:val="ru-RU"/>
              </w:rPr>
              <w:t>равен…</w:t>
            </w:r>
            <w:bookmarkEnd w:id="50"/>
            <w:bookmarkEnd w:id="51"/>
            <w:bookmarkEnd w:id="52"/>
            <w:bookmarkEnd w:id="53"/>
            <w:bookmarkEnd w:id="54"/>
            <w:bookmarkEnd w:id="55"/>
            <w:bookmarkEnd w:id="56"/>
            <w:bookmarkEnd w:id="57"/>
            <w:bookmarkEnd w:id="58"/>
          </w:p>
          <w:p w:rsidR="00F15D92" w:rsidRPr="00F15D92" w:rsidRDefault="00F15D92" w:rsidP="00F15D92">
            <w:pPr>
              <w:pStyle w:val="a0"/>
              <w:numPr>
                <w:ilvl w:val="0"/>
                <w:numId w:val="0"/>
              </w:numPr>
              <w:spacing w:before="0" w:after="0"/>
              <w:ind w:left="360" w:hanging="360"/>
              <w:rPr>
                <w:rFonts w:ascii="Times New Roman" w:hAnsi="Times New Roman"/>
                <w:lang w:val="ru-RU"/>
              </w:rPr>
            </w:pPr>
            <w:bookmarkStart w:id="59" w:name="_Toc128909432"/>
            <w:bookmarkStart w:id="60" w:name="_Toc128913846"/>
            <w:bookmarkStart w:id="61" w:name="_Toc128925059"/>
            <w:bookmarkStart w:id="62" w:name="_Toc132474062"/>
            <w:bookmarkStart w:id="63" w:name="_Toc146312191"/>
            <w:bookmarkStart w:id="64" w:name="_Toc146313700"/>
            <w:bookmarkStart w:id="65" w:name="_Toc146313826"/>
            <w:bookmarkStart w:id="66" w:name="_Toc147071900"/>
            <w:bookmarkStart w:id="67" w:name="_Toc148172416"/>
            <w:r w:rsidRPr="00F15D92">
              <w:rPr>
                <w:rFonts w:ascii="Times New Roman" w:eastAsia="Calibri" w:hAnsi="Times New Roman"/>
                <w:b w:val="0"/>
                <w:u w:val="single"/>
                <w:lang w:val="ru-RU"/>
              </w:rPr>
              <w:t>Варианты ответов:</w:t>
            </w:r>
            <w:bookmarkEnd w:id="59"/>
            <w:bookmarkEnd w:id="60"/>
            <w:bookmarkEnd w:id="61"/>
            <w:bookmarkEnd w:id="62"/>
            <w:bookmarkEnd w:id="63"/>
            <w:bookmarkEnd w:id="64"/>
            <w:bookmarkEnd w:id="65"/>
            <w:bookmarkEnd w:id="66"/>
            <w:bookmarkEnd w:id="67"/>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sz w:val="24"/>
                <w:szCs w:val="24"/>
              </w:rPr>
            </w:pPr>
            <w:r w:rsidRPr="00F15D92">
              <w:rPr>
                <w:rFonts w:ascii="Times New Roman" w:eastAsia="Calibri" w:hAnsi="Times New Roman" w:cs="Times New Roman"/>
                <w:b/>
                <w:bCs/>
                <w:sz w:val="24"/>
                <w:szCs w:val="24"/>
              </w:rPr>
              <w:t>а</w:t>
            </w:r>
            <w:r w:rsidRPr="00F15D92">
              <w:rPr>
                <w:rFonts w:ascii="Times New Roman" w:eastAsia="Calibri" w:hAnsi="Times New Roman" w:cs="Times New Roman"/>
                <w:b/>
                <w:bCs/>
                <w:sz w:val="24"/>
                <w:szCs w:val="24"/>
              </w:rPr>
              <w:tab/>
              <w:t>8</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б</w:t>
            </w:r>
            <w:r w:rsidRPr="00F15D92">
              <w:rPr>
                <w:rFonts w:ascii="Times New Roman" w:eastAsia="Calibri" w:hAnsi="Times New Roman" w:cs="Times New Roman"/>
                <w:sz w:val="24"/>
                <w:szCs w:val="24"/>
              </w:rPr>
              <w:tab/>
              <w:t>- 8</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в</w:t>
            </w:r>
            <w:r w:rsidRPr="00F15D92">
              <w:rPr>
                <w:rFonts w:ascii="Times New Roman" w:eastAsia="Calibri" w:hAnsi="Times New Roman" w:cs="Times New Roman"/>
                <w:sz w:val="24"/>
                <w:szCs w:val="24"/>
              </w:rPr>
              <w:tab/>
              <w:t>6</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г</w:t>
            </w:r>
            <w:r w:rsidRPr="00F15D92">
              <w:rPr>
                <w:rFonts w:ascii="Times New Roman" w:eastAsia="Calibri" w:hAnsi="Times New Roman" w:cs="Times New Roman"/>
                <w:sz w:val="24"/>
                <w:szCs w:val="24"/>
              </w:rPr>
              <w:tab/>
              <w:t>- 6</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lang w:val="en-US"/>
              </w:rPr>
            </w:pPr>
            <w:r w:rsidRPr="00F15D92">
              <w:rPr>
                <w:rFonts w:ascii="Times New Roman" w:eastAsia="Calibri" w:hAnsi="Times New Roman" w:cs="Times New Roman"/>
                <w:b/>
                <w:sz w:val="24"/>
                <w:szCs w:val="24"/>
              </w:rPr>
              <w:t>а</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10</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pStyle w:val="a0"/>
              <w:numPr>
                <w:ilvl w:val="0"/>
                <w:numId w:val="0"/>
              </w:numPr>
              <w:spacing w:before="0" w:after="0"/>
              <w:ind w:left="360" w:hanging="360"/>
              <w:rPr>
                <w:rFonts w:ascii="Times New Roman" w:hAnsi="Times New Roman"/>
                <w:b w:val="0"/>
                <w:lang w:val="ru-RU"/>
              </w:rPr>
            </w:pPr>
            <w:bookmarkStart w:id="68" w:name="_Toc128909433"/>
            <w:bookmarkStart w:id="69" w:name="_Toc128913847"/>
            <w:bookmarkStart w:id="70" w:name="_Toc128925060"/>
            <w:bookmarkStart w:id="71" w:name="_Toc132474063"/>
            <w:bookmarkStart w:id="72" w:name="_Toc146312192"/>
            <w:bookmarkStart w:id="73" w:name="_Toc146313701"/>
            <w:bookmarkStart w:id="74" w:name="_Toc146313827"/>
            <w:bookmarkStart w:id="75" w:name="_Toc147071901"/>
            <w:bookmarkStart w:id="76" w:name="_Toc148172417"/>
            <w:r w:rsidRPr="00F15D92">
              <w:rPr>
                <w:rFonts w:ascii="Times New Roman" w:hAnsi="Times New Roman"/>
                <w:b w:val="0"/>
                <w:lang w:val="ru-RU"/>
              </w:rPr>
              <w:t>Сумма матриц</w:t>
            </w:r>
            <w:r w:rsidRPr="00F15D92">
              <w:rPr>
                <w:rFonts w:ascii="Times New Roman" w:hAnsi="Times New Roman"/>
                <w:position w:val="-50"/>
              </w:rPr>
              <w:object w:dxaOrig="1660" w:dyaOrig="1120">
                <v:shape id="_x0000_i1031" type="#_x0000_t75" style="width:83.25pt;height:56.25pt" o:ole="">
                  <v:imagedata r:id="rId40" o:title=""/>
                </v:shape>
                <o:OLEObject Type="Embed" ProgID="Equation.3" ShapeID="_x0000_i1031" DrawAspect="Content" ObjectID="_1776157846" r:id="rId41"/>
              </w:object>
            </w:r>
            <w:r w:rsidRPr="00F15D92">
              <w:rPr>
                <w:rFonts w:ascii="Times New Roman" w:hAnsi="Times New Roman"/>
                <w:b w:val="0"/>
                <w:lang w:val="ru-RU"/>
              </w:rPr>
              <w:t>и</w:t>
            </w:r>
            <w:r w:rsidRPr="00F15D92">
              <w:rPr>
                <w:rFonts w:ascii="Times New Roman" w:hAnsi="Times New Roman"/>
                <w:position w:val="-50"/>
              </w:rPr>
              <w:object w:dxaOrig="1840" w:dyaOrig="1120">
                <v:shape id="_x0000_i1032" type="#_x0000_t75" style="width:92.25pt;height:56.25pt" o:ole="">
                  <v:imagedata r:id="rId42" o:title=""/>
                </v:shape>
                <o:OLEObject Type="Embed" ProgID="Equation.3" ShapeID="_x0000_i1032" DrawAspect="Content" ObjectID="_1776157847" r:id="rId43"/>
              </w:object>
            </w:r>
            <w:r w:rsidRPr="00F15D92">
              <w:rPr>
                <w:rFonts w:ascii="Times New Roman" w:hAnsi="Times New Roman"/>
                <w:b w:val="0"/>
                <w:lang w:val="ru-RU"/>
              </w:rPr>
              <w:t>равна…</w:t>
            </w:r>
            <w:bookmarkEnd w:id="68"/>
            <w:bookmarkEnd w:id="69"/>
            <w:bookmarkEnd w:id="70"/>
            <w:bookmarkEnd w:id="71"/>
            <w:bookmarkEnd w:id="72"/>
            <w:bookmarkEnd w:id="73"/>
            <w:bookmarkEnd w:id="74"/>
            <w:bookmarkEnd w:id="75"/>
            <w:bookmarkEnd w:id="76"/>
          </w:p>
          <w:p w:rsidR="00F15D92" w:rsidRPr="00F15D92" w:rsidRDefault="00F15D92" w:rsidP="00F15D92">
            <w:pPr>
              <w:pStyle w:val="a"/>
              <w:numPr>
                <w:ilvl w:val="0"/>
                <w:numId w:val="0"/>
              </w:numPr>
              <w:spacing w:after="0"/>
              <w:ind w:left="360" w:hanging="360"/>
              <w:rPr>
                <w:rFonts w:ascii="Times New Roman" w:hAnsi="Times New Roman"/>
                <w:color w:val="auto"/>
                <w:sz w:val="24"/>
                <w:szCs w:val="24"/>
                <w:lang w:val="ru-RU"/>
              </w:rPr>
            </w:pPr>
            <w:r w:rsidRPr="00F15D92">
              <w:rPr>
                <w:rFonts w:ascii="Times New Roman" w:eastAsia="Calibri" w:hAnsi="Times New Roman"/>
                <w:color w:val="auto"/>
                <w:sz w:val="24"/>
                <w:szCs w:val="24"/>
                <w:u w:val="single"/>
                <w:lang w:val="ru-RU"/>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b/>
                <w:sz w:val="24"/>
                <w:szCs w:val="24"/>
              </w:rPr>
              <w:lastRenderedPageBreak/>
              <w:t>а</w:t>
            </w:r>
            <w:r w:rsidRPr="00F15D92">
              <w:rPr>
                <w:rFonts w:ascii="Times New Roman" w:eastAsia="Calibri" w:hAnsi="Times New Roman" w:cs="Times New Roman"/>
                <w:sz w:val="24"/>
                <w:szCs w:val="24"/>
              </w:rPr>
              <w:tab/>
            </w:r>
            <w:r w:rsidRPr="00F15D92">
              <w:rPr>
                <w:rFonts w:ascii="Times New Roman" w:hAnsi="Times New Roman" w:cs="Times New Roman"/>
                <w:b/>
                <w:position w:val="-50"/>
                <w:sz w:val="24"/>
                <w:szCs w:val="24"/>
              </w:rPr>
              <w:object w:dxaOrig="1280" w:dyaOrig="1120">
                <v:shape id="_x0000_i1033" type="#_x0000_t75" style="width:64.5pt;height:56.25pt" o:ole="">
                  <v:imagedata r:id="rId44" o:title=""/>
                </v:shape>
                <o:OLEObject Type="Embed" ProgID="Equation.3" ShapeID="_x0000_i1033" DrawAspect="Content" ObjectID="_1776157848" r:id="rId45"/>
              </w:objec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б</w:t>
            </w:r>
            <w:r w:rsidRPr="00F15D92">
              <w:rPr>
                <w:rFonts w:ascii="Times New Roman" w:eastAsia="Calibri" w:hAnsi="Times New Roman" w:cs="Times New Roman"/>
                <w:sz w:val="24"/>
                <w:szCs w:val="24"/>
              </w:rPr>
              <w:tab/>
            </w:r>
            <w:r w:rsidRPr="00F15D92">
              <w:rPr>
                <w:rFonts w:ascii="Times New Roman" w:hAnsi="Times New Roman" w:cs="Times New Roman"/>
                <w:position w:val="-50"/>
                <w:sz w:val="24"/>
                <w:szCs w:val="24"/>
              </w:rPr>
              <w:object w:dxaOrig="1359" w:dyaOrig="1120">
                <v:shape id="_x0000_i1034" type="#_x0000_t75" style="width:68.25pt;height:56.25pt" o:ole="">
                  <v:imagedata r:id="rId46" o:title=""/>
                </v:shape>
                <o:OLEObject Type="Embed" ProgID="Equation.3" ShapeID="_x0000_i1034" DrawAspect="Content" ObjectID="_1776157849" r:id="rId47"/>
              </w:objec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sz w:val="24"/>
                <w:szCs w:val="24"/>
              </w:rPr>
            </w:pPr>
            <w:r w:rsidRPr="00F15D92">
              <w:rPr>
                <w:rFonts w:ascii="Times New Roman" w:eastAsia="Calibri" w:hAnsi="Times New Roman" w:cs="Times New Roman"/>
                <w:bCs/>
                <w:sz w:val="24"/>
                <w:szCs w:val="24"/>
              </w:rPr>
              <w:t>в</w:t>
            </w:r>
            <w:r w:rsidRPr="00F15D92">
              <w:rPr>
                <w:rFonts w:ascii="Times New Roman" w:eastAsia="Calibri" w:hAnsi="Times New Roman" w:cs="Times New Roman"/>
                <w:bCs/>
                <w:sz w:val="24"/>
                <w:szCs w:val="24"/>
              </w:rPr>
              <w:tab/>
            </w:r>
            <w:r w:rsidRPr="00F15D92">
              <w:rPr>
                <w:rFonts w:ascii="Times New Roman" w:hAnsi="Times New Roman" w:cs="Times New Roman"/>
                <w:position w:val="-50"/>
                <w:sz w:val="24"/>
                <w:szCs w:val="24"/>
              </w:rPr>
              <w:object w:dxaOrig="1460" w:dyaOrig="1120">
                <v:shape id="_x0000_i1035" type="#_x0000_t75" style="width:73.5pt;height:56.25pt" o:ole="">
                  <v:imagedata r:id="rId48" o:title=""/>
                </v:shape>
                <o:OLEObject Type="Embed" ProgID="Equation.3" ShapeID="_x0000_i1035" DrawAspect="Content" ObjectID="_1776157850" r:id="rId49"/>
              </w:objec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г</w:t>
            </w:r>
            <w:r w:rsidRPr="00F15D92">
              <w:rPr>
                <w:rFonts w:ascii="Times New Roman" w:eastAsia="Calibri" w:hAnsi="Times New Roman" w:cs="Times New Roman"/>
                <w:sz w:val="24"/>
                <w:szCs w:val="24"/>
              </w:rPr>
              <w:tab/>
            </w:r>
            <w:r w:rsidRPr="00F15D92">
              <w:rPr>
                <w:rFonts w:ascii="Times New Roman" w:hAnsi="Times New Roman" w:cs="Times New Roman"/>
                <w:position w:val="-50"/>
                <w:sz w:val="24"/>
                <w:szCs w:val="24"/>
              </w:rPr>
              <w:object w:dxaOrig="1280" w:dyaOrig="1120">
                <v:shape id="_x0000_i1036" type="#_x0000_t75" style="width:64.5pt;height:56.25pt" o:ole="">
                  <v:imagedata r:id="rId50" o:title=""/>
                </v:shape>
                <o:OLEObject Type="Embed" ProgID="Equation.3" ShapeID="_x0000_i1036" DrawAspect="Content" ObjectID="_1776157851" r:id="rId51"/>
              </w:objec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lang w:val="en-US"/>
              </w:rPr>
            </w:pPr>
            <w:r w:rsidRPr="00F15D92">
              <w:rPr>
                <w:rFonts w:ascii="Times New Roman" w:eastAsia="Calibri" w:hAnsi="Times New Roman" w:cs="Times New Roman"/>
                <w:b/>
                <w:sz w:val="24"/>
                <w:szCs w:val="24"/>
              </w:rPr>
              <w:lastRenderedPageBreak/>
              <w:t>а</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11</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pStyle w:val="a0"/>
              <w:numPr>
                <w:ilvl w:val="0"/>
                <w:numId w:val="0"/>
              </w:numPr>
              <w:spacing w:before="0" w:after="0"/>
              <w:ind w:left="360" w:hanging="360"/>
              <w:rPr>
                <w:rFonts w:ascii="Times New Roman" w:hAnsi="Times New Roman"/>
                <w:b w:val="0"/>
                <w:lang w:val="ru-RU"/>
              </w:rPr>
            </w:pPr>
            <w:bookmarkStart w:id="77" w:name="_Toc128909434"/>
            <w:bookmarkStart w:id="78" w:name="_Toc128913848"/>
            <w:bookmarkStart w:id="79" w:name="_Toc128925061"/>
            <w:bookmarkStart w:id="80" w:name="_Toc132474064"/>
            <w:bookmarkStart w:id="81" w:name="_Toc146312193"/>
            <w:bookmarkStart w:id="82" w:name="_Toc146313702"/>
            <w:bookmarkStart w:id="83" w:name="_Toc146313828"/>
            <w:bookmarkStart w:id="84" w:name="_Toc147071902"/>
            <w:bookmarkStart w:id="85" w:name="_Toc148172418"/>
            <w:r w:rsidRPr="00F15D92">
              <w:rPr>
                <w:rFonts w:ascii="Times New Roman" w:hAnsi="Times New Roman"/>
                <w:b w:val="0"/>
                <w:lang w:val="ru-RU"/>
              </w:rPr>
              <w:t>Решением системы уравнений</w:t>
            </w:r>
            <w:r w:rsidRPr="00F15D92">
              <w:rPr>
                <w:rFonts w:ascii="Times New Roman" w:hAnsi="Times New Roman"/>
                <w:position w:val="-50"/>
              </w:rPr>
              <w:object w:dxaOrig="1880" w:dyaOrig="1120">
                <v:shape id="_x0000_i1037" type="#_x0000_t75" style="width:93pt;height:56.25pt" o:ole="">
                  <v:imagedata r:id="rId52" o:title=""/>
                </v:shape>
                <o:OLEObject Type="Embed" ProgID="Equation.3" ShapeID="_x0000_i1037" DrawAspect="Content" ObjectID="_1776157852" r:id="rId53"/>
              </w:object>
            </w:r>
            <w:r w:rsidRPr="00F15D92">
              <w:rPr>
                <w:rFonts w:ascii="Times New Roman" w:hAnsi="Times New Roman"/>
                <w:b w:val="0"/>
                <w:lang w:val="ru-RU"/>
              </w:rPr>
              <w:t>является…</w:t>
            </w:r>
            <w:bookmarkEnd w:id="77"/>
            <w:bookmarkEnd w:id="78"/>
            <w:bookmarkEnd w:id="79"/>
            <w:bookmarkEnd w:id="80"/>
            <w:bookmarkEnd w:id="81"/>
            <w:bookmarkEnd w:id="82"/>
            <w:bookmarkEnd w:id="83"/>
            <w:bookmarkEnd w:id="84"/>
            <w:bookmarkEnd w:id="85"/>
          </w:p>
          <w:p w:rsidR="00F15D92" w:rsidRPr="00F15D92" w:rsidRDefault="00F15D92" w:rsidP="00F15D92">
            <w:pPr>
              <w:pStyle w:val="a0"/>
              <w:numPr>
                <w:ilvl w:val="0"/>
                <w:numId w:val="0"/>
              </w:numPr>
              <w:spacing w:before="0" w:after="0"/>
              <w:ind w:left="360" w:hanging="360"/>
              <w:rPr>
                <w:rFonts w:ascii="Times New Roman" w:hAnsi="Times New Roman"/>
                <w:b w:val="0"/>
                <w:lang w:val="ru-RU"/>
              </w:rPr>
            </w:pPr>
            <w:bookmarkStart w:id="86" w:name="_Toc128909435"/>
            <w:bookmarkStart w:id="87" w:name="_Toc128913849"/>
            <w:bookmarkStart w:id="88" w:name="_Toc128925062"/>
            <w:bookmarkStart w:id="89" w:name="_Toc132474065"/>
            <w:bookmarkStart w:id="90" w:name="_Toc146312194"/>
            <w:bookmarkStart w:id="91" w:name="_Toc146313703"/>
            <w:bookmarkStart w:id="92" w:name="_Toc146313829"/>
            <w:bookmarkStart w:id="93" w:name="_Toc147071903"/>
            <w:bookmarkStart w:id="94" w:name="_Toc148172419"/>
            <w:r w:rsidRPr="00F15D92">
              <w:rPr>
                <w:rFonts w:ascii="Times New Roman" w:eastAsia="Calibri" w:hAnsi="Times New Roman"/>
                <w:b w:val="0"/>
                <w:u w:val="single"/>
                <w:lang w:val="ru-RU"/>
              </w:rPr>
              <w:t>Варианты ответов</w:t>
            </w:r>
            <w:bookmarkEnd w:id="86"/>
            <w:bookmarkEnd w:id="87"/>
            <w:bookmarkEnd w:id="88"/>
            <w:bookmarkEnd w:id="89"/>
            <w:bookmarkEnd w:id="90"/>
            <w:bookmarkEnd w:id="91"/>
            <w:bookmarkEnd w:id="92"/>
            <w:bookmarkEnd w:id="93"/>
            <w:bookmarkEnd w:id="94"/>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а</w:t>
            </w:r>
            <w:r w:rsidRPr="00F15D92">
              <w:rPr>
                <w:rFonts w:ascii="Times New Roman" w:eastAsia="Calibri" w:hAnsi="Times New Roman" w:cs="Times New Roman"/>
                <w:sz w:val="24"/>
                <w:szCs w:val="24"/>
              </w:rPr>
              <w:tab/>
            </w:r>
            <w:r w:rsidRPr="00F15D92">
              <w:rPr>
                <w:rFonts w:ascii="Times New Roman" w:hAnsi="Times New Roman" w:cs="Times New Roman"/>
                <w:sz w:val="24"/>
                <w:szCs w:val="24"/>
              </w:rPr>
              <w:t>(1,2,4)</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б</w:t>
            </w:r>
            <w:r w:rsidRPr="00F15D92">
              <w:rPr>
                <w:rFonts w:ascii="Times New Roman" w:eastAsia="Calibri" w:hAnsi="Times New Roman" w:cs="Times New Roman"/>
                <w:sz w:val="24"/>
                <w:szCs w:val="24"/>
              </w:rPr>
              <w:tab/>
            </w:r>
            <w:r w:rsidRPr="00F15D92">
              <w:rPr>
                <w:rFonts w:ascii="Times New Roman" w:hAnsi="Times New Roman" w:cs="Times New Roman"/>
                <w:sz w:val="24"/>
                <w:szCs w:val="24"/>
              </w:rPr>
              <w:t>(2,1,4)</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sz w:val="24"/>
                <w:szCs w:val="24"/>
              </w:rPr>
            </w:pPr>
            <w:r w:rsidRPr="00F15D92">
              <w:rPr>
                <w:rFonts w:ascii="Times New Roman" w:eastAsia="Calibri" w:hAnsi="Times New Roman" w:cs="Times New Roman"/>
                <w:b/>
                <w:bCs/>
                <w:sz w:val="24"/>
                <w:szCs w:val="24"/>
              </w:rPr>
              <w:t>в</w:t>
            </w:r>
            <w:r w:rsidRPr="00F15D92">
              <w:rPr>
                <w:rFonts w:ascii="Times New Roman" w:eastAsia="Calibri" w:hAnsi="Times New Roman" w:cs="Times New Roman"/>
                <w:b/>
                <w:bCs/>
                <w:sz w:val="24"/>
                <w:szCs w:val="24"/>
              </w:rPr>
              <w:tab/>
            </w:r>
            <w:r w:rsidRPr="00F15D92">
              <w:rPr>
                <w:rFonts w:ascii="Times New Roman" w:hAnsi="Times New Roman" w:cs="Times New Roman"/>
                <w:b/>
                <w:sz w:val="24"/>
                <w:szCs w:val="24"/>
              </w:rPr>
              <w:t>(4,2,1)</w:t>
            </w:r>
          </w:p>
          <w:p w:rsidR="00F15D92" w:rsidRPr="00F15D92" w:rsidRDefault="00F15D92" w:rsidP="00F15D92">
            <w:pPr>
              <w:pStyle w:val="a1"/>
              <w:numPr>
                <w:ilvl w:val="0"/>
                <w:numId w:val="0"/>
              </w:numPr>
              <w:spacing w:after="0"/>
              <w:ind w:left="360" w:hanging="360"/>
              <w:rPr>
                <w:rFonts w:ascii="Times New Roman" w:eastAsia="Calibri" w:hAnsi="Times New Roman"/>
                <w:color w:val="auto"/>
                <w:sz w:val="24"/>
                <w:szCs w:val="24"/>
              </w:rPr>
            </w:pPr>
            <w:r w:rsidRPr="00F15D92">
              <w:rPr>
                <w:rFonts w:ascii="Times New Roman" w:eastAsia="Calibri" w:hAnsi="Times New Roman"/>
                <w:color w:val="auto"/>
                <w:sz w:val="24"/>
                <w:szCs w:val="24"/>
              </w:rPr>
              <w:t>г</w:t>
            </w:r>
            <w:r w:rsidRPr="00F15D92">
              <w:rPr>
                <w:rFonts w:ascii="Times New Roman" w:eastAsia="Calibri" w:hAnsi="Times New Roman"/>
                <w:color w:val="auto"/>
                <w:sz w:val="24"/>
                <w:szCs w:val="24"/>
              </w:rPr>
              <w:tab/>
            </w:r>
            <w:r w:rsidRPr="00F15D92">
              <w:rPr>
                <w:rFonts w:ascii="Times New Roman" w:eastAsia="Calibri" w:hAnsi="Times New Roman"/>
                <w:color w:val="auto"/>
                <w:sz w:val="24"/>
                <w:szCs w:val="24"/>
                <w:lang w:val="ru-RU"/>
              </w:rPr>
              <w:t xml:space="preserve">       </w:t>
            </w:r>
            <w:r w:rsidRPr="00F15D92">
              <w:rPr>
                <w:rFonts w:ascii="Times New Roman" w:hAnsi="Times New Roman"/>
                <w:color w:val="auto"/>
                <w:sz w:val="24"/>
                <w:szCs w:val="24"/>
              </w:rPr>
              <w:t>(4,1,2)</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lang w:val="en-US"/>
              </w:rPr>
            </w:pPr>
            <w:r w:rsidRPr="00F15D92">
              <w:rPr>
                <w:rFonts w:ascii="Times New Roman" w:eastAsia="Calibri" w:hAnsi="Times New Roman" w:cs="Times New Roman"/>
                <w:b/>
                <w:sz w:val="24"/>
                <w:szCs w:val="24"/>
              </w:rPr>
              <w:t>в</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12</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hAnsi="Times New Roman" w:cs="Times New Roman"/>
                <w:sz w:val="24"/>
                <w:szCs w:val="24"/>
              </w:rPr>
            </w:pPr>
            <w:r w:rsidRPr="00F15D92">
              <w:rPr>
                <w:rFonts w:ascii="Times New Roman" w:hAnsi="Times New Roman" w:cs="Times New Roman"/>
                <w:sz w:val="24"/>
                <w:szCs w:val="24"/>
              </w:rPr>
              <w:t>Общее уравнение прямой имеет вид…</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sz w:val="24"/>
                <w:szCs w:val="24"/>
              </w:rPr>
            </w:pPr>
            <w:r w:rsidRPr="00F15D92">
              <w:rPr>
                <w:rFonts w:ascii="Times New Roman" w:eastAsia="Calibri" w:hAnsi="Times New Roman" w:cs="Times New Roman"/>
                <w:b/>
                <w:bCs/>
                <w:sz w:val="24"/>
                <w:szCs w:val="24"/>
              </w:rPr>
              <w:t>а</w:t>
            </w:r>
            <w:r w:rsidRPr="00F15D92">
              <w:rPr>
                <w:rFonts w:ascii="Times New Roman" w:eastAsia="Calibri" w:hAnsi="Times New Roman" w:cs="Times New Roman"/>
                <w:b/>
                <w:bCs/>
                <w:sz w:val="24"/>
                <w:szCs w:val="24"/>
              </w:rPr>
              <w:tab/>
            </w:r>
            <w:r w:rsidRPr="00F15D92">
              <w:rPr>
                <w:rFonts w:ascii="Times New Roman" w:hAnsi="Times New Roman" w:cs="Times New Roman"/>
                <w:b/>
                <w:sz w:val="24"/>
                <w:szCs w:val="24"/>
              </w:rPr>
              <w:t>Ах + Ву + С = 0</w:t>
            </w:r>
          </w:p>
          <w:p w:rsidR="00F15D92" w:rsidRPr="00653FF6" w:rsidRDefault="00F15D92" w:rsidP="00F15D92">
            <w:pPr>
              <w:autoSpaceDE w:val="0"/>
              <w:autoSpaceDN w:val="0"/>
              <w:adjustRightInd w:val="0"/>
              <w:spacing w:after="0" w:line="240" w:lineRule="auto"/>
              <w:jc w:val="both"/>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б</w:t>
            </w:r>
            <w:r w:rsidRPr="00653FF6">
              <w:rPr>
                <w:rFonts w:ascii="Times New Roman" w:eastAsia="Calibri" w:hAnsi="Times New Roman" w:cs="Times New Roman"/>
                <w:sz w:val="24"/>
                <w:szCs w:val="24"/>
                <w:lang w:val="en-US"/>
              </w:rPr>
              <w:tab/>
            </w:r>
            <w:r w:rsidRPr="00F15D92">
              <w:rPr>
                <w:rFonts w:ascii="Times New Roman" w:hAnsi="Times New Roman" w:cs="Times New Roman"/>
                <w:sz w:val="24"/>
                <w:szCs w:val="24"/>
                <w:lang w:val="en-US"/>
              </w:rPr>
              <w:t>y</w:t>
            </w:r>
            <w:r w:rsidRPr="00653FF6">
              <w:rPr>
                <w:rFonts w:ascii="Times New Roman" w:hAnsi="Times New Roman" w:cs="Times New Roman"/>
                <w:sz w:val="24"/>
                <w:szCs w:val="24"/>
                <w:lang w:val="en-US"/>
              </w:rPr>
              <w:t xml:space="preserve"> = </w:t>
            </w:r>
            <w:r w:rsidRPr="00F15D92">
              <w:rPr>
                <w:rFonts w:ascii="Times New Roman" w:hAnsi="Times New Roman" w:cs="Times New Roman"/>
                <w:sz w:val="24"/>
                <w:szCs w:val="24"/>
                <w:lang w:val="en-US"/>
              </w:rPr>
              <w:t>kx</w:t>
            </w:r>
            <w:r w:rsidRPr="00653FF6">
              <w:rPr>
                <w:rFonts w:ascii="Times New Roman" w:hAnsi="Times New Roman" w:cs="Times New Roman"/>
                <w:sz w:val="24"/>
                <w:szCs w:val="24"/>
                <w:lang w:val="en-US"/>
              </w:rPr>
              <w:t xml:space="preserve"> + </w:t>
            </w:r>
            <w:r w:rsidRPr="00F15D92">
              <w:rPr>
                <w:rFonts w:ascii="Times New Roman" w:hAnsi="Times New Roman" w:cs="Times New Roman"/>
                <w:sz w:val="24"/>
                <w:szCs w:val="24"/>
                <w:lang w:val="en-US"/>
              </w:rPr>
              <w:t>b</w:t>
            </w:r>
          </w:p>
          <w:p w:rsidR="00F15D92" w:rsidRPr="00653FF6" w:rsidRDefault="00F15D92" w:rsidP="00F15D92">
            <w:pPr>
              <w:autoSpaceDE w:val="0"/>
              <w:autoSpaceDN w:val="0"/>
              <w:adjustRightInd w:val="0"/>
              <w:spacing w:after="0" w:line="240" w:lineRule="auto"/>
              <w:jc w:val="both"/>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в</w:t>
            </w:r>
            <w:r w:rsidRPr="00653FF6">
              <w:rPr>
                <w:rFonts w:ascii="Times New Roman" w:eastAsia="Calibri" w:hAnsi="Times New Roman" w:cs="Times New Roman"/>
                <w:sz w:val="24"/>
                <w:szCs w:val="24"/>
                <w:lang w:val="en-US"/>
              </w:rPr>
              <w:tab/>
            </w:r>
            <w:r w:rsidRPr="00F15D92">
              <w:rPr>
                <w:rFonts w:ascii="Times New Roman" w:eastAsia="Calibri" w:hAnsi="Times New Roman" w:cs="Times New Roman"/>
                <w:sz w:val="24"/>
                <w:szCs w:val="24"/>
                <w:lang w:val="en-US"/>
              </w:rPr>
              <w:t>x</w:t>
            </w:r>
            <w:r w:rsidRPr="00653FF6">
              <w:rPr>
                <w:rFonts w:ascii="Times New Roman" w:eastAsia="Calibri" w:hAnsi="Times New Roman" w:cs="Times New Roman"/>
                <w:sz w:val="24"/>
                <w:szCs w:val="24"/>
                <w:lang w:val="en-US"/>
              </w:rPr>
              <w:t>/</w:t>
            </w:r>
            <w:r w:rsidRPr="00F15D92">
              <w:rPr>
                <w:rFonts w:ascii="Times New Roman" w:eastAsia="Calibri" w:hAnsi="Times New Roman" w:cs="Times New Roman"/>
                <w:sz w:val="24"/>
                <w:szCs w:val="24"/>
                <w:lang w:val="en-US"/>
              </w:rPr>
              <w:t>a</w:t>
            </w:r>
            <w:r w:rsidRPr="00653FF6">
              <w:rPr>
                <w:rFonts w:ascii="Times New Roman" w:eastAsia="Calibri" w:hAnsi="Times New Roman" w:cs="Times New Roman"/>
                <w:sz w:val="24"/>
                <w:szCs w:val="24"/>
                <w:lang w:val="en-US"/>
              </w:rPr>
              <w:t xml:space="preserve"> + </w:t>
            </w:r>
            <w:r w:rsidRPr="00F15D92">
              <w:rPr>
                <w:rFonts w:ascii="Times New Roman" w:eastAsia="Calibri" w:hAnsi="Times New Roman" w:cs="Times New Roman"/>
                <w:sz w:val="24"/>
                <w:szCs w:val="24"/>
                <w:lang w:val="en-US"/>
              </w:rPr>
              <w:t>y</w:t>
            </w:r>
            <w:r w:rsidRPr="00653FF6">
              <w:rPr>
                <w:rFonts w:ascii="Times New Roman" w:eastAsia="Calibri" w:hAnsi="Times New Roman" w:cs="Times New Roman"/>
                <w:sz w:val="24"/>
                <w:szCs w:val="24"/>
                <w:lang w:val="en-US"/>
              </w:rPr>
              <w:t>/</w:t>
            </w:r>
            <w:r w:rsidRPr="00F15D92">
              <w:rPr>
                <w:rFonts w:ascii="Times New Roman" w:eastAsia="Calibri" w:hAnsi="Times New Roman" w:cs="Times New Roman"/>
                <w:sz w:val="24"/>
                <w:szCs w:val="24"/>
                <w:lang w:val="en-US"/>
              </w:rPr>
              <w:t>b</w:t>
            </w:r>
            <w:r w:rsidRPr="00653FF6">
              <w:rPr>
                <w:rFonts w:ascii="Times New Roman" w:eastAsia="Calibri" w:hAnsi="Times New Roman" w:cs="Times New Roman"/>
                <w:sz w:val="24"/>
                <w:szCs w:val="24"/>
                <w:lang w:val="en-US"/>
              </w:rPr>
              <w:t xml:space="preserve"> = 1</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г</w:t>
            </w:r>
            <w:r w:rsidRPr="00F15D92">
              <w:rPr>
                <w:rFonts w:ascii="Times New Roman" w:eastAsia="Calibri" w:hAnsi="Times New Roman" w:cs="Times New Roman"/>
                <w:sz w:val="24"/>
                <w:szCs w:val="24"/>
              </w:rPr>
              <w:tab/>
            </w:r>
            <w:r w:rsidRPr="00F15D92">
              <w:rPr>
                <w:rFonts w:ascii="Times New Roman" w:hAnsi="Times New Roman" w:cs="Times New Roman"/>
                <w:sz w:val="24"/>
                <w:szCs w:val="24"/>
              </w:rPr>
              <w:t>cos αх + сos β у + p = 0</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lang w:val="en-US"/>
              </w:rPr>
            </w:pPr>
            <w:r w:rsidRPr="00F15D92">
              <w:rPr>
                <w:rFonts w:ascii="Times New Roman" w:eastAsia="Calibri" w:hAnsi="Times New Roman" w:cs="Times New Roman"/>
                <w:b/>
                <w:sz w:val="24"/>
                <w:szCs w:val="24"/>
              </w:rPr>
              <w:t>а</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13</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hAnsi="Times New Roman" w:cs="Times New Roman"/>
                <w:sz w:val="24"/>
                <w:szCs w:val="24"/>
              </w:rPr>
              <w:t>Как проходит прямая, заданная уравнением 2у = 0?</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sz w:val="24"/>
                <w:szCs w:val="24"/>
              </w:rPr>
            </w:pPr>
            <w:r w:rsidRPr="00F15D92">
              <w:rPr>
                <w:rFonts w:ascii="Times New Roman" w:eastAsia="Calibri" w:hAnsi="Times New Roman" w:cs="Times New Roman"/>
                <w:sz w:val="24"/>
                <w:szCs w:val="24"/>
              </w:rPr>
              <w:t>а</w:t>
            </w:r>
            <w:r w:rsidRPr="00F15D92">
              <w:rPr>
                <w:rFonts w:ascii="Times New Roman" w:eastAsia="Calibri" w:hAnsi="Times New Roman" w:cs="Times New Roman"/>
                <w:sz w:val="24"/>
                <w:szCs w:val="24"/>
              </w:rPr>
              <w:tab/>
            </w:r>
            <w:r w:rsidRPr="00F15D92">
              <w:rPr>
                <w:rFonts w:ascii="Times New Roman" w:hAnsi="Times New Roman" w:cs="Times New Roman"/>
                <w:sz w:val="24"/>
                <w:szCs w:val="24"/>
              </w:rPr>
              <w:t>пересекает ОХ и ОУ</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bCs/>
                <w:sz w:val="24"/>
                <w:szCs w:val="24"/>
              </w:rPr>
              <w:t>б</w:t>
            </w:r>
            <w:r w:rsidRPr="00F15D92">
              <w:rPr>
                <w:rFonts w:ascii="Times New Roman" w:eastAsia="Calibri" w:hAnsi="Times New Roman" w:cs="Times New Roman"/>
                <w:bCs/>
                <w:sz w:val="24"/>
                <w:szCs w:val="24"/>
              </w:rPr>
              <w:tab/>
            </w:r>
            <w:r w:rsidRPr="00F15D92">
              <w:rPr>
                <w:rFonts w:ascii="Times New Roman" w:hAnsi="Times New Roman" w:cs="Times New Roman"/>
                <w:sz w:val="24"/>
                <w:szCs w:val="24"/>
              </w:rPr>
              <w:t>параллельно ОХ</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в</w:t>
            </w:r>
            <w:r w:rsidRPr="00F15D92">
              <w:rPr>
                <w:rFonts w:ascii="Times New Roman" w:eastAsia="Calibri" w:hAnsi="Times New Roman" w:cs="Times New Roman"/>
                <w:sz w:val="24"/>
                <w:szCs w:val="24"/>
              </w:rPr>
              <w:tab/>
            </w:r>
            <w:r w:rsidRPr="00F15D92">
              <w:rPr>
                <w:rFonts w:ascii="Times New Roman" w:hAnsi="Times New Roman" w:cs="Times New Roman"/>
                <w:sz w:val="24"/>
                <w:szCs w:val="24"/>
              </w:rPr>
              <w:t>параллельно ОУ</w:t>
            </w:r>
          </w:p>
          <w:p w:rsidR="00F15D92" w:rsidRPr="00F15D92" w:rsidRDefault="00F15D92" w:rsidP="00F15D92">
            <w:pPr>
              <w:autoSpaceDE w:val="0"/>
              <w:autoSpaceDN w:val="0"/>
              <w:adjustRightInd w:val="0"/>
              <w:spacing w:after="0" w:line="240" w:lineRule="auto"/>
              <w:jc w:val="both"/>
              <w:rPr>
                <w:rFonts w:ascii="Times New Roman" w:hAnsi="Times New Roman" w:cs="Times New Roman"/>
                <w:b/>
                <w:sz w:val="24"/>
                <w:szCs w:val="24"/>
              </w:rPr>
            </w:pPr>
            <w:r w:rsidRPr="00F15D92">
              <w:rPr>
                <w:rFonts w:ascii="Times New Roman" w:eastAsia="Calibri" w:hAnsi="Times New Roman" w:cs="Times New Roman"/>
                <w:b/>
                <w:sz w:val="24"/>
                <w:szCs w:val="24"/>
              </w:rPr>
              <w:t>г</w:t>
            </w:r>
            <w:r w:rsidRPr="00F15D92">
              <w:rPr>
                <w:rFonts w:ascii="Times New Roman" w:eastAsia="Calibri" w:hAnsi="Times New Roman" w:cs="Times New Roman"/>
                <w:b/>
                <w:sz w:val="24"/>
                <w:szCs w:val="24"/>
              </w:rPr>
              <w:tab/>
            </w:r>
            <w:r w:rsidRPr="00F15D92">
              <w:rPr>
                <w:rFonts w:ascii="Times New Roman" w:hAnsi="Times New Roman" w:cs="Times New Roman"/>
                <w:b/>
                <w:sz w:val="24"/>
                <w:szCs w:val="24"/>
              </w:rPr>
              <w:t>совпадает с ОХ</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 xml:space="preserve">д          </w:t>
            </w:r>
            <w:r w:rsidRPr="00F15D92">
              <w:rPr>
                <w:rFonts w:ascii="Times New Roman" w:hAnsi="Times New Roman" w:cs="Times New Roman"/>
                <w:sz w:val="24"/>
                <w:szCs w:val="24"/>
              </w:rPr>
              <w:t>совпадает с ОУ</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lang w:val="en-US"/>
              </w:rPr>
            </w:pPr>
            <w:r w:rsidRPr="00F15D92">
              <w:rPr>
                <w:rFonts w:ascii="Times New Roman" w:eastAsia="Calibri" w:hAnsi="Times New Roman" w:cs="Times New Roman"/>
                <w:b/>
                <w:sz w:val="24"/>
                <w:szCs w:val="24"/>
              </w:rPr>
              <w:t>г</w:t>
            </w:r>
          </w:p>
        </w:tc>
      </w:tr>
      <w:tr w:rsidR="00F15D92" w:rsidRPr="00F15D92" w:rsidTr="00A05F24">
        <w:trPr>
          <w:trHeight w:val="1"/>
        </w:trPr>
        <w:tc>
          <w:tcPr>
            <w:tcW w:w="138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t xml:space="preserve">Задания </w:t>
            </w:r>
            <w:r w:rsidRPr="00F15D92">
              <w:rPr>
                <w:rFonts w:ascii="Times New Roman" w:eastAsia="Calibri" w:hAnsi="Times New Roman" w:cs="Times New Roman"/>
                <w:b/>
                <w:bCs/>
                <w:sz w:val="24"/>
                <w:szCs w:val="24"/>
              </w:rPr>
              <w:t>закрытого</w:t>
            </w:r>
            <w:r w:rsidRPr="00F15D92">
              <w:rPr>
                <w:rFonts w:ascii="Times New Roman" w:eastAsia="Calibri" w:hAnsi="Times New Roman" w:cs="Times New Roman"/>
                <w:sz w:val="24"/>
                <w:szCs w:val="24"/>
              </w:rPr>
              <w:t xml:space="preserve"> типа</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t>с множественным выбором</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lang w:val="en-US"/>
              </w:rPr>
              <w:t xml:space="preserve">6 </w:t>
            </w:r>
            <w:r w:rsidRPr="00F15D92">
              <w:rPr>
                <w:rFonts w:ascii="Times New Roman" w:eastAsia="Calibri" w:hAnsi="Times New Roman" w:cs="Times New Roman"/>
                <w:sz w:val="24"/>
                <w:szCs w:val="24"/>
              </w:rPr>
              <w:t>шт.</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14</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hAnsi="Times New Roman" w:cs="Times New Roman"/>
                <w:sz w:val="24"/>
                <w:szCs w:val="24"/>
              </w:rPr>
              <w:t>Какие из нижеперечисленных видов матриц существуют?</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sz w:val="24"/>
                <w:szCs w:val="24"/>
              </w:rPr>
            </w:pPr>
            <w:r w:rsidRPr="00F15D92">
              <w:rPr>
                <w:rFonts w:ascii="Times New Roman" w:eastAsia="Calibri" w:hAnsi="Times New Roman" w:cs="Times New Roman"/>
                <w:b/>
                <w:bCs/>
                <w:sz w:val="24"/>
                <w:szCs w:val="24"/>
              </w:rPr>
              <w:t>а</w:t>
            </w:r>
            <w:r w:rsidRPr="00F15D92">
              <w:rPr>
                <w:rFonts w:ascii="Times New Roman" w:eastAsia="Calibri" w:hAnsi="Times New Roman" w:cs="Times New Roman"/>
                <w:b/>
                <w:bCs/>
                <w:sz w:val="24"/>
                <w:szCs w:val="24"/>
              </w:rPr>
              <w:tab/>
            </w:r>
            <w:r w:rsidRPr="00F15D92">
              <w:rPr>
                <w:rFonts w:ascii="Times New Roman" w:hAnsi="Times New Roman" w:cs="Times New Roman"/>
                <w:b/>
                <w:sz w:val="24"/>
                <w:szCs w:val="24"/>
              </w:rPr>
              <w:t>квадратная</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sz w:val="24"/>
                <w:szCs w:val="24"/>
              </w:rPr>
            </w:pPr>
            <w:r w:rsidRPr="00F15D92">
              <w:rPr>
                <w:rFonts w:ascii="Times New Roman" w:eastAsia="Calibri" w:hAnsi="Times New Roman" w:cs="Times New Roman"/>
                <w:b/>
                <w:bCs/>
                <w:sz w:val="24"/>
                <w:szCs w:val="24"/>
              </w:rPr>
              <w:t>б</w:t>
            </w:r>
            <w:r w:rsidRPr="00F15D92">
              <w:rPr>
                <w:rFonts w:ascii="Times New Roman" w:eastAsia="Calibri" w:hAnsi="Times New Roman" w:cs="Times New Roman"/>
                <w:b/>
                <w:bCs/>
                <w:sz w:val="24"/>
                <w:szCs w:val="24"/>
              </w:rPr>
              <w:tab/>
            </w:r>
            <w:r w:rsidRPr="00F15D92">
              <w:rPr>
                <w:rFonts w:ascii="Times New Roman" w:hAnsi="Times New Roman" w:cs="Times New Roman"/>
                <w:b/>
                <w:sz w:val="24"/>
                <w:szCs w:val="24"/>
              </w:rPr>
              <w:t>прямоугольная</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sz w:val="24"/>
                <w:szCs w:val="24"/>
              </w:rPr>
            </w:pPr>
            <w:r w:rsidRPr="00F15D92">
              <w:rPr>
                <w:rFonts w:ascii="Times New Roman" w:eastAsia="Calibri" w:hAnsi="Times New Roman" w:cs="Times New Roman"/>
                <w:b/>
                <w:sz w:val="24"/>
                <w:szCs w:val="24"/>
              </w:rPr>
              <w:t>в</w:t>
            </w:r>
            <w:r w:rsidRPr="00F15D92">
              <w:rPr>
                <w:rFonts w:ascii="Times New Roman" w:eastAsia="Calibri" w:hAnsi="Times New Roman" w:cs="Times New Roman"/>
                <w:b/>
                <w:sz w:val="24"/>
                <w:szCs w:val="24"/>
              </w:rPr>
              <w:tab/>
            </w:r>
            <w:r w:rsidRPr="00F15D92">
              <w:rPr>
                <w:rFonts w:ascii="Times New Roman" w:hAnsi="Times New Roman" w:cs="Times New Roman"/>
                <w:b/>
                <w:sz w:val="24"/>
                <w:szCs w:val="24"/>
              </w:rPr>
              <w:t>единичная</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sz w:val="24"/>
                <w:szCs w:val="24"/>
              </w:rPr>
            </w:pPr>
            <w:r w:rsidRPr="00F15D92">
              <w:rPr>
                <w:rFonts w:ascii="Times New Roman" w:eastAsia="Calibri" w:hAnsi="Times New Roman" w:cs="Times New Roman"/>
                <w:b/>
                <w:sz w:val="24"/>
                <w:szCs w:val="24"/>
              </w:rPr>
              <w:t>г</w:t>
            </w:r>
            <w:r w:rsidRPr="00F15D92">
              <w:rPr>
                <w:rFonts w:ascii="Times New Roman" w:eastAsia="Calibri" w:hAnsi="Times New Roman" w:cs="Times New Roman"/>
                <w:b/>
                <w:sz w:val="24"/>
                <w:szCs w:val="24"/>
              </w:rPr>
              <w:tab/>
            </w:r>
            <w:r w:rsidRPr="00F15D92">
              <w:rPr>
                <w:rFonts w:ascii="Times New Roman" w:hAnsi="Times New Roman" w:cs="Times New Roman"/>
                <w:b/>
                <w:sz w:val="24"/>
                <w:szCs w:val="24"/>
              </w:rPr>
              <w:t>нулевая</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 xml:space="preserve">д          </w:t>
            </w:r>
            <w:r w:rsidRPr="00F15D92">
              <w:rPr>
                <w:rFonts w:ascii="Times New Roman" w:hAnsi="Times New Roman" w:cs="Times New Roman"/>
                <w:sz w:val="24"/>
                <w:szCs w:val="24"/>
              </w:rPr>
              <w:t>положительная</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 xml:space="preserve">е          </w:t>
            </w:r>
            <w:r w:rsidRPr="00F15D92">
              <w:rPr>
                <w:rFonts w:ascii="Times New Roman" w:hAnsi="Times New Roman" w:cs="Times New Roman"/>
                <w:sz w:val="24"/>
                <w:szCs w:val="24"/>
              </w:rPr>
              <w:t>отрицательная</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sz w:val="24"/>
                <w:szCs w:val="24"/>
              </w:rPr>
            </w:pPr>
            <w:r w:rsidRPr="00F15D92">
              <w:rPr>
                <w:rFonts w:ascii="Times New Roman" w:eastAsia="Calibri" w:hAnsi="Times New Roman" w:cs="Times New Roman"/>
                <w:b/>
                <w:sz w:val="24"/>
                <w:szCs w:val="24"/>
              </w:rPr>
              <w:t xml:space="preserve">ж         </w:t>
            </w:r>
            <w:r w:rsidRPr="00F15D92">
              <w:rPr>
                <w:rFonts w:ascii="Times New Roman" w:hAnsi="Times New Roman" w:cs="Times New Roman"/>
                <w:b/>
                <w:sz w:val="24"/>
                <w:szCs w:val="24"/>
              </w:rPr>
              <w:t>диагональная</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b/>
                <w:sz w:val="24"/>
                <w:szCs w:val="24"/>
              </w:rPr>
              <w:t xml:space="preserve">з          </w:t>
            </w:r>
            <w:r w:rsidRPr="00F15D92">
              <w:rPr>
                <w:rFonts w:ascii="Times New Roman" w:hAnsi="Times New Roman" w:cs="Times New Roman"/>
                <w:b/>
                <w:sz w:val="24"/>
                <w:szCs w:val="24"/>
              </w:rPr>
              <w:t>обратная</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lastRenderedPageBreak/>
              <w:t xml:space="preserve">и         </w:t>
            </w:r>
            <w:r w:rsidRPr="00F15D92">
              <w:rPr>
                <w:rFonts w:ascii="Times New Roman" w:hAnsi="Times New Roman" w:cs="Times New Roman"/>
                <w:sz w:val="24"/>
                <w:szCs w:val="24"/>
              </w:rPr>
              <w:t>перевернутая</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lang w:val="en-US"/>
              </w:rPr>
            </w:pPr>
            <w:r w:rsidRPr="00F15D92">
              <w:rPr>
                <w:rFonts w:ascii="Times New Roman" w:eastAsia="Calibri" w:hAnsi="Times New Roman" w:cs="Times New Roman"/>
                <w:b/>
                <w:sz w:val="24"/>
                <w:szCs w:val="24"/>
              </w:rPr>
              <w:lastRenderedPageBreak/>
              <w:t>а, б, в, г, ж, з</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15</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hAnsi="Times New Roman" w:cs="Times New Roman"/>
                <w:sz w:val="24"/>
                <w:szCs w:val="24"/>
              </w:rPr>
            </w:pPr>
            <w:r w:rsidRPr="00F15D92">
              <w:rPr>
                <w:rFonts w:ascii="Times New Roman" w:hAnsi="Times New Roman" w:cs="Times New Roman"/>
                <w:sz w:val="24"/>
                <w:szCs w:val="24"/>
              </w:rPr>
              <w:t>Какие из нижеперечисленных преобразований матриц эквивалентные?</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sz w:val="24"/>
                <w:szCs w:val="24"/>
              </w:rPr>
            </w:pPr>
            <w:r w:rsidRPr="00F15D92">
              <w:rPr>
                <w:rFonts w:ascii="Times New Roman" w:eastAsia="Calibri" w:hAnsi="Times New Roman" w:cs="Times New Roman"/>
                <w:b/>
                <w:bCs/>
                <w:sz w:val="24"/>
                <w:szCs w:val="24"/>
              </w:rPr>
              <w:t>а</w:t>
            </w:r>
            <w:r w:rsidRPr="00F15D92">
              <w:rPr>
                <w:rFonts w:ascii="Times New Roman" w:eastAsia="Calibri" w:hAnsi="Times New Roman" w:cs="Times New Roman"/>
                <w:b/>
                <w:bCs/>
                <w:sz w:val="24"/>
                <w:szCs w:val="24"/>
              </w:rPr>
              <w:tab/>
            </w:r>
            <w:r w:rsidRPr="00F15D92">
              <w:rPr>
                <w:rFonts w:ascii="Times New Roman" w:hAnsi="Times New Roman" w:cs="Times New Roman"/>
                <w:b/>
                <w:sz w:val="24"/>
                <w:szCs w:val="24"/>
              </w:rPr>
              <w:t>перестановка местами любых двух строк матрицы</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Cs/>
                <w:sz w:val="24"/>
                <w:szCs w:val="24"/>
              </w:rPr>
            </w:pPr>
            <w:r w:rsidRPr="00F15D92">
              <w:rPr>
                <w:rFonts w:ascii="Times New Roman" w:eastAsia="Calibri" w:hAnsi="Times New Roman" w:cs="Times New Roman"/>
                <w:bCs/>
                <w:sz w:val="24"/>
                <w:szCs w:val="24"/>
              </w:rPr>
              <w:t>б</w:t>
            </w:r>
            <w:r w:rsidRPr="00F15D92">
              <w:rPr>
                <w:rFonts w:ascii="Times New Roman" w:eastAsia="Calibri" w:hAnsi="Times New Roman" w:cs="Times New Roman"/>
                <w:bCs/>
                <w:sz w:val="24"/>
                <w:szCs w:val="24"/>
              </w:rPr>
              <w:tab/>
            </w:r>
            <w:r w:rsidRPr="00F15D92">
              <w:rPr>
                <w:rFonts w:ascii="Times New Roman" w:hAnsi="Times New Roman" w:cs="Times New Roman"/>
                <w:sz w:val="24"/>
                <w:szCs w:val="24"/>
              </w:rPr>
              <w:t>умножение какой-нибудь строки матрицы на ноль</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sz w:val="24"/>
                <w:szCs w:val="24"/>
              </w:rPr>
            </w:pPr>
            <w:r w:rsidRPr="00F15D92">
              <w:rPr>
                <w:rFonts w:ascii="Times New Roman" w:eastAsia="Calibri" w:hAnsi="Times New Roman" w:cs="Times New Roman"/>
                <w:b/>
                <w:sz w:val="24"/>
                <w:szCs w:val="24"/>
              </w:rPr>
              <w:t>в</w:t>
            </w:r>
            <w:r w:rsidRPr="00F15D92">
              <w:rPr>
                <w:rFonts w:ascii="Times New Roman" w:eastAsia="Calibri" w:hAnsi="Times New Roman" w:cs="Times New Roman"/>
                <w:b/>
                <w:sz w:val="24"/>
                <w:szCs w:val="24"/>
              </w:rPr>
              <w:tab/>
            </w:r>
            <w:r w:rsidRPr="00F15D92">
              <w:rPr>
                <w:rFonts w:ascii="Times New Roman" w:hAnsi="Times New Roman" w:cs="Times New Roman"/>
                <w:b/>
                <w:sz w:val="24"/>
                <w:szCs w:val="24"/>
              </w:rPr>
              <w:t>прибавление к какой-нибудь строке другой строки</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sz w:val="24"/>
                <w:szCs w:val="24"/>
              </w:rPr>
            </w:pPr>
            <w:r w:rsidRPr="00F15D92">
              <w:rPr>
                <w:rFonts w:ascii="Times New Roman" w:eastAsia="Calibri" w:hAnsi="Times New Roman" w:cs="Times New Roman"/>
                <w:b/>
                <w:sz w:val="24"/>
                <w:szCs w:val="24"/>
              </w:rPr>
              <w:t>г</w:t>
            </w:r>
            <w:r w:rsidRPr="00F15D92">
              <w:rPr>
                <w:rFonts w:ascii="Times New Roman" w:eastAsia="Calibri" w:hAnsi="Times New Roman" w:cs="Times New Roman"/>
                <w:b/>
                <w:sz w:val="24"/>
                <w:szCs w:val="24"/>
              </w:rPr>
              <w:tab/>
            </w:r>
            <w:r w:rsidRPr="00F15D92">
              <w:rPr>
                <w:rFonts w:ascii="Times New Roman" w:hAnsi="Times New Roman" w:cs="Times New Roman"/>
                <w:b/>
                <w:sz w:val="24"/>
                <w:szCs w:val="24"/>
              </w:rPr>
              <w:t>исключение из матрицы нулевого столбца</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 xml:space="preserve">д        </w:t>
            </w:r>
            <w:r w:rsidRPr="00F15D92">
              <w:rPr>
                <w:rFonts w:ascii="Times New Roman" w:hAnsi="Times New Roman" w:cs="Times New Roman"/>
                <w:sz w:val="24"/>
                <w:szCs w:val="24"/>
              </w:rPr>
              <w:t>добавление в матрицу столбца из единиц</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lang w:val="en-US"/>
              </w:rPr>
            </w:pPr>
            <w:r w:rsidRPr="00F15D92">
              <w:rPr>
                <w:rFonts w:ascii="Times New Roman" w:eastAsia="Calibri" w:hAnsi="Times New Roman" w:cs="Times New Roman"/>
                <w:b/>
                <w:sz w:val="24"/>
                <w:szCs w:val="24"/>
              </w:rPr>
              <w:t>а, в, г</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16</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pacing w:after="0" w:line="240" w:lineRule="auto"/>
              <w:rPr>
                <w:rFonts w:ascii="Times New Roman" w:hAnsi="Times New Roman" w:cs="Times New Roman"/>
                <w:i/>
                <w:sz w:val="24"/>
                <w:szCs w:val="24"/>
              </w:rPr>
            </w:pPr>
            <w:r w:rsidRPr="00F15D92">
              <w:rPr>
                <w:rFonts w:ascii="Times New Roman" w:hAnsi="Times New Roman" w:cs="Times New Roman"/>
                <w:sz w:val="24"/>
                <w:szCs w:val="24"/>
              </w:rPr>
              <w:t>Какие из данных функций являются первообразными для функции</w:t>
            </w:r>
            <w:r w:rsidRPr="00F15D92">
              <w:rPr>
                <w:rFonts w:ascii="Times New Roman" w:hAnsi="Times New Roman" w:cs="Times New Roman"/>
                <w:noProof/>
                <w:position w:val="-10"/>
                <w:sz w:val="24"/>
                <w:szCs w:val="24"/>
                <w:lang w:eastAsia="ru-RU"/>
              </w:rPr>
              <w:drawing>
                <wp:inline distT="0" distB="0" distL="0" distR="0" wp14:anchorId="0C906FC1" wp14:editId="1C1BFE21">
                  <wp:extent cx="990600" cy="2349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90600" cy="234950"/>
                          </a:xfrm>
                          <a:prstGeom prst="rect">
                            <a:avLst/>
                          </a:prstGeom>
                          <a:noFill/>
                          <a:ln>
                            <a:noFill/>
                          </a:ln>
                        </pic:spPr>
                      </pic:pic>
                    </a:graphicData>
                  </a:graphic>
                </wp:inline>
              </w:drawing>
            </w:r>
            <w:r w:rsidRPr="00F15D92">
              <w:rPr>
                <w:rFonts w:ascii="Times New Roman" w:hAnsi="Times New Roman" w:cs="Times New Roman"/>
                <w:sz w:val="24"/>
                <w:szCs w:val="24"/>
              </w:rPr>
              <w:t>?</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sz w:val="24"/>
                <w:szCs w:val="24"/>
              </w:rPr>
            </w:pPr>
            <w:r w:rsidRPr="00F15D92">
              <w:rPr>
                <w:rFonts w:ascii="Times New Roman" w:eastAsia="Calibri" w:hAnsi="Times New Roman" w:cs="Times New Roman"/>
                <w:b/>
                <w:bCs/>
                <w:sz w:val="24"/>
                <w:szCs w:val="24"/>
              </w:rPr>
              <w:t>а</w:t>
            </w:r>
            <w:r w:rsidRPr="00F15D92">
              <w:rPr>
                <w:rFonts w:ascii="Times New Roman" w:eastAsia="Calibri" w:hAnsi="Times New Roman" w:cs="Times New Roman"/>
                <w:b/>
                <w:bCs/>
                <w:sz w:val="24"/>
                <w:szCs w:val="24"/>
              </w:rPr>
              <w:tab/>
            </w:r>
            <w:r w:rsidRPr="00F15D92">
              <w:rPr>
                <w:rFonts w:ascii="Times New Roman" w:hAnsi="Times New Roman" w:cs="Times New Roman"/>
                <w:b/>
                <w:noProof/>
                <w:position w:val="-24"/>
                <w:sz w:val="24"/>
                <w:szCs w:val="24"/>
                <w:lang w:eastAsia="ru-RU"/>
              </w:rPr>
              <w:drawing>
                <wp:inline distT="0" distB="0" distL="0" distR="0" wp14:anchorId="78F1089C" wp14:editId="51E43398">
                  <wp:extent cx="1200150" cy="4254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00150" cy="425450"/>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sz w:val="24"/>
                <w:szCs w:val="24"/>
              </w:rPr>
            </w:pPr>
            <w:r w:rsidRPr="00F15D92">
              <w:rPr>
                <w:rFonts w:ascii="Times New Roman" w:eastAsia="Calibri" w:hAnsi="Times New Roman" w:cs="Times New Roman"/>
                <w:b/>
                <w:bCs/>
                <w:sz w:val="24"/>
                <w:szCs w:val="24"/>
              </w:rPr>
              <w:t>б</w:t>
            </w:r>
            <w:r w:rsidRPr="00F15D92">
              <w:rPr>
                <w:rFonts w:ascii="Times New Roman" w:eastAsia="Calibri" w:hAnsi="Times New Roman" w:cs="Times New Roman"/>
                <w:b/>
                <w:bCs/>
                <w:sz w:val="24"/>
                <w:szCs w:val="24"/>
              </w:rPr>
              <w:tab/>
            </w:r>
            <w:r w:rsidRPr="00F15D92">
              <w:rPr>
                <w:rFonts w:ascii="Times New Roman" w:hAnsi="Times New Roman" w:cs="Times New Roman"/>
                <w:b/>
                <w:noProof/>
                <w:position w:val="-24"/>
                <w:sz w:val="24"/>
                <w:szCs w:val="24"/>
                <w:lang w:eastAsia="ru-RU"/>
              </w:rPr>
              <w:drawing>
                <wp:inline distT="0" distB="0" distL="0" distR="0" wp14:anchorId="3A9C2FDA" wp14:editId="14E48BAD">
                  <wp:extent cx="1295400" cy="412750"/>
                  <wp:effectExtent l="0" t="0" r="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5400" cy="412750"/>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в</w:t>
            </w:r>
            <w:r w:rsidRPr="00F15D92">
              <w:rPr>
                <w:rFonts w:ascii="Times New Roman" w:eastAsia="Calibri" w:hAnsi="Times New Roman" w:cs="Times New Roman"/>
                <w:sz w:val="24"/>
                <w:szCs w:val="24"/>
              </w:rPr>
              <w:tab/>
            </w:r>
            <w:r w:rsidRPr="00F15D92">
              <w:rPr>
                <w:rFonts w:ascii="Times New Roman" w:hAnsi="Times New Roman" w:cs="Times New Roman"/>
                <w:noProof/>
                <w:position w:val="-10"/>
                <w:sz w:val="24"/>
                <w:szCs w:val="24"/>
                <w:lang w:eastAsia="ru-RU"/>
              </w:rPr>
              <w:drawing>
                <wp:inline distT="0" distB="0" distL="0" distR="0" wp14:anchorId="1ECF1848" wp14:editId="09E350FC">
                  <wp:extent cx="1136650" cy="222250"/>
                  <wp:effectExtent l="0" t="0" r="635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36650" cy="222250"/>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sz w:val="24"/>
                <w:szCs w:val="24"/>
              </w:rPr>
            </w:pPr>
            <w:r w:rsidRPr="00F15D92">
              <w:rPr>
                <w:rFonts w:ascii="Times New Roman" w:eastAsia="Calibri" w:hAnsi="Times New Roman" w:cs="Times New Roman"/>
                <w:b/>
                <w:sz w:val="24"/>
                <w:szCs w:val="24"/>
              </w:rPr>
              <w:t>г</w:t>
            </w:r>
            <w:r w:rsidRPr="00F15D92">
              <w:rPr>
                <w:rFonts w:ascii="Times New Roman" w:eastAsia="Calibri" w:hAnsi="Times New Roman" w:cs="Times New Roman"/>
                <w:b/>
                <w:sz w:val="24"/>
                <w:szCs w:val="24"/>
              </w:rPr>
              <w:tab/>
            </w:r>
            <w:r w:rsidRPr="00F15D92">
              <w:rPr>
                <w:rFonts w:ascii="Times New Roman" w:hAnsi="Times New Roman" w:cs="Times New Roman"/>
                <w:b/>
                <w:noProof/>
                <w:position w:val="-24"/>
                <w:sz w:val="24"/>
                <w:szCs w:val="24"/>
                <w:lang w:eastAsia="ru-RU"/>
              </w:rPr>
              <w:drawing>
                <wp:inline distT="0" distB="0" distL="0" distR="0" wp14:anchorId="70A68A51" wp14:editId="40153D29">
                  <wp:extent cx="1308100" cy="425450"/>
                  <wp:effectExtent l="0" t="0" r="635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08100" cy="425450"/>
                          </a:xfrm>
                          <a:prstGeom prst="rect">
                            <a:avLst/>
                          </a:prstGeom>
                          <a:noFill/>
                          <a:ln>
                            <a:noFill/>
                          </a:ln>
                        </pic:spPr>
                      </pic:pic>
                    </a:graphicData>
                  </a:graphic>
                </wp:inline>
              </w:drawing>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lang w:val="en-US"/>
              </w:rPr>
            </w:pPr>
            <w:r w:rsidRPr="00F15D92">
              <w:rPr>
                <w:rFonts w:ascii="Times New Roman" w:eastAsia="Calibri" w:hAnsi="Times New Roman" w:cs="Times New Roman"/>
                <w:b/>
                <w:sz w:val="24"/>
                <w:szCs w:val="24"/>
              </w:rPr>
              <w:t>а, б, г</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17</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hd w:val="clear" w:color="auto" w:fill="FFFFFF"/>
              <w:spacing w:after="0" w:line="240" w:lineRule="auto"/>
              <w:jc w:val="both"/>
              <w:rPr>
                <w:rFonts w:ascii="Times New Roman" w:hAnsi="Times New Roman" w:cs="Times New Roman"/>
                <w:snapToGrid w:val="0"/>
                <w:color w:val="000000"/>
                <w:sz w:val="24"/>
                <w:szCs w:val="24"/>
              </w:rPr>
            </w:pPr>
            <w:r w:rsidRPr="00F15D92">
              <w:rPr>
                <w:rFonts w:ascii="Times New Roman" w:hAnsi="Times New Roman" w:cs="Times New Roman"/>
                <w:snapToGrid w:val="0"/>
                <w:sz w:val="24"/>
                <w:szCs w:val="24"/>
              </w:rPr>
              <w:t>Выберите верные 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sz w:val="24"/>
                <w:szCs w:val="24"/>
              </w:rPr>
            </w:pPr>
            <w:r w:rsidRPr="00F15D92">
              <w:rPr>
                <w:rFonts w:ascii="Times New Roman" w:eastAsia="Calibri" w:hAnsi="Times New Roman" w:cs="Times New Roman"/>
                <w:b/>
                <w:bCs/>
                <w:sz w:val="24"/>
                <w:szCs w:val="24"/>
              </w:rPr>
              <w:t>а</w:t>
            </w:r>
            <w:r w:rsidRPr="00F15D92">
              <w:rPr>
                <w:rFonts w:ascii="Times New Roman" w:eastAsia="Calibri" w:hAnsi="Times New Roman" w:cs="Times New Roman"/>
                <w:b/>
                <w:bCs/>
                <w:sz w:val="24"/>
                <w:szCs w:val="24"/>
              </w:rPr>
              <w:tab/>
            </w:r>
            <w:r w:rsidRPr="00F15D92">
              <w:rPr>
                <w:rFonts w:ascii="Times New Roman" w:hAnsi="Times New Roman" w:cs="Times New Roman"/>
                <w:b/>
                <w:snapToGrid w:val="0"/>
                <w:color w:val="000000"/>
                <w:position w:val="-10"/>
                <w:sz w:val="24"/>
                <w:szCs w:val="24"/>
              </w:rPr>
              <w:object w:dxaOrig="1760" w:dyaOrig="560">
                <v:shape id="_x0000_i1038" type="#_x0000_t75" style="width:87.75pt;height:27pt" o:ole="">
                  <v:imagedata r:id="rId59" o:title=""/>
                </v:shape>
                <o:OLEObject Type="Embed" ProgID="Equation.3" ShapeID="_x0000_i1038" DrawAspect="Content" ObjectID="_1776157853" r:id="rId60"/>
              </w:objec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bCs/>
                <w:sz w:val="24"/>
                <w:szCs w:val="24"/>
              </w:rPr>
              <w:t>б</w:t>
            </w:r>
            <w:r w:rsidRPr="00F15D92">
              <w:rPr>
                <w:rFonts w:ascii="Times New Roman" w:eastAsia="Calibri" w:hAnsi="Times New Roman" w:cs="Times New Roman"/>
                <w:sz w:val="24"/>
                <w:szCs w:val="24"/>
              </w:rPr>
              <w:tab/>
            </w:r>
            <w:r w:rsidRPr="00F15D92">
              <w:rPr>
                <w:rFonts w:ascii="Times New Roman" w:hAnsi="Times New Roman" w:cs="Times New Roman"/>
                <w:snapToGrid w:val="0"/>
                <w:color w:val="000000"/>
                <w:position w:val="-10"/>
                <w:sz w:val="24"/>
                <w:szCs w:val="24"/>
              </w:rPr>
              <w:object w:dxaOrig="2340" w:dyaOrig="460">
                <v:shape id="_x0000_i1039" type="#_x0000_t75" style="width:117pt;height:22.5pt" o:ole="">
                  <v:imagedata r:id="rId61" o:title=""/>
                </v:shape>
                <o:OLEObject Type="Embed" ProgID="Equation.3" ShapeID="_x0000_i1039" DrawAspect="Content" ObjectID="_1776157854" r:id="rId62"/>
              </w:objec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sz w:val="24"/>
                <w:szCs w:val="24"/>
              </w:rPr>
            </w:pPr>
            <w:r w:rsidRPr="00F15D92">
              <w:rPr>
                <w:rFonts w:ascii="Times New Roman" w:eastAsia="Calibri" w:hAnsi="Times New Roman" w:cs="Times New Roman"/>
                <w:b/>
                <w:sz w:val="24"/>
                <w:szCs w:val="24"/>
              </w:rPr>
              <w:t>в</w:t>
            </w:r>
            <w:r w:rsidRPr="00F15D92">
              <w:rPr>
                <w:rFonts w:ascii="Times New Roman" w:eastAsia="Calibri" w:hAnsi="Times New Roman" w:cs="Times New Roman"/>
                <w:b/>
                <w:sz w:val="24"/>
                <w:szCs w:val="24"/>
              </w:rPr>
              <w:tab/>
            </w:r>
            <w:r w:rsidRPr="00F15D92">
              <w:rPr>
                <w:rFonts w:ascii="Times New Roman" w:hAnsi="Times New Roman" w:cs="Times New Roman"/>
                <w:b/>
                <w:snapToGrid w:val="0"/>
                <w:color w:val="000000"/>
                <w:position w:val="-10"/>
                <w:sz w:val="24"/>
                <w:szCs w:val="24"/>
              </w:rPr>
              <w:object w:dxaOrig="1180" w:dyaOrig="560">
                <v:shape id="_x0000_i1040" type="#_x0000_t75" style="width:59.25pt;height:27pt" o:ole="">
                  <v:imagedata r:id="rId63" o:title=""/>
                </v:shape>
                <o:OLEObject Type="Embed" ProgID="Equation.3" ShapeID="_x0000_i1040" DrawAspect="Content" ObjectID="_1776157855" r:id="rId64"/>
              </w:objec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sz w:val="24"/>
                <w:szCs w:val="24"/>
              </w:rPr>
            </w:pPr>
            <w:r w:rsidRPr="00F15D92">
              <w:rPr>
                <w:rFonts w:ascii="Times New Roman" w:eastAsia="Calibri" w:hAnsi="Times New Roman" w:cs="Times New Roman"/>
                <w:b/>
                <w:bCs/>
                <w:sz w:val="24"/>
                <w:szCs w:val="24"/>
              </w:rPr>
              <w:t>г</w:t>
            </w:r>
            <w:r w:rsidRPr="00F15D92">
              <w:rPr>
                <w:rFonts w:ascii="Times New Roman" w:eastAsia="Calibri" w:hAnsi="Times New Roman" w:cs="Times New Roman"/>
                <w:b/>
                <w:bCs/>
                <w:sz w:val="24"/>
                <w:szCs w:val="24"/>
              </w:rPr>
              <w:tab/>
            </w:r>
            <w:r w:rsidRPr="00F15D92">
              <w:rPr>
                <w:rFonts w:ascii="Times New Roman" w:hAnsi="Times New Roman" w:cs="Times New Roman"/>
                <w:b/>
                <w:snapToGrid w:val="0"/>
                <w:color w:val="000000"/>
                <w:position w:val="-28"/>
                <w:sz w:val="24"/>
                <w:szCs w:val="24"/>
              </w:rPr>
              <w:object w:dxaOrig="3560" w:dyaOrig="720">
                <v:shape id="_x0000_i1041" type="#_x0000_t75" style="width:178.5pt;height:36pt" o:ole="">
                  <v:imagedata r:id="rId65" o:title=""/>
                </v:shape>
                <o:OLEObject Type="Embed" ProgID="Equation.3" ShapeID="_x0000_i1041" DrawAspect="Content" ObjectID="_1776157856" r:id="rId66"/>
              </w:objec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 xml:space="preserve">д          </w:t>
            </w:r>
            <w:r w:rsidRPr="00F15D92">
              <w:rPr>
                <w:rFonts w:ascii="Times New Roman" w:hAnsi="Times New Roman" w:cs="Times New Roman"/>
                <w:snapToGrid w:val="0"/>
                <w:color w:val="000000"/>
                <w:position w:val="-24"/>
                <w:sz w:val="24"/>
                <w:szCs w:val="24"/>
              </w:rPr>
              <w:object w:dxaOrig="1400" w:dyaOrig="620">
                <v:shape id="_x0000_i1042" type="#_x0000_t75" style="width:69.75pt;height:30.75pt" o:ole="">
                  <v:imagedata r:id="rId67" o:title=""/>
                </v:shape>
                <o:OLEObject Type="Embed" ProgID="Equation.3" ShapeID="_x0000_i1042" DrawAspect="Content" ObjectID="_1776157857" r:id="rId68"/>
              </w:objec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 xml:space="preserve">е          </w:t>
            </w:r>
            <w:r w:rsidRPr="00F15D92">
              <w:rPr>
                <w:rFonts w:ascii="Times New Roman" w:hAnsi="Times New Roman" w:cs="Times New Roman"/>
                <w:snapToGrid w:val="0"/>
                <w:position w:val="-10"/>
                <w:sz w:val="24"/>
                <w:szCs w:val="24"/>
              </w:rPr>
              <w:object w:dxaOrig="1640" w:dyaOrig="440">
                <v:shape id="_x0000_i1043" type="#_x0000_t75" style="width:81.75pt;height:21pt" o:ole="">
                  <v:imagedata r:id="rId69" o:title=""/>
                </v:shape>
                <o:OLEObject Type="Embed" ProgID="Equation.3" ShapeID="_x0000_i1043" DrawAspect="Content" ObjectID="_1776157858" r:id="rId70"/>
              </w:objec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sz w:val="24"/>
                <w:szCs w:val="24"/>
              </w:rPr>
            </w:pPr>
            <w:r w:rsidRPr="00F15D92">
              <w:rPr>
                <w:rFonts w:ascii="Times New Roman" w:eastAsia="Calibri" w:hAnsi="Times New Roman" w:cs="Times New Roman"/>
                <w:b/>
                <w:sz w:val="24"/>
                <w:szCs w:val="24"/>
              </w:rPr>
              <w:t xml:space="preserve">ж         </w:t>
            </w:r>
            <w:r w:rsidRPr="00F15D92">
              <w:rPr>
                <w:rFonts w:ascii="Times New Roman" w:hAnsi="Times New Roman" w:cs="Times New Roman"/>
                <w:b/>
                <w:snapToGrid w:val="0"/>
                <w:position w:val="-10"/>
                <w:sz w:val="24"/>
                <w:szCs w:val="24"/>
              </w:rPr>
              <w:object w:dxaOrig="1920" w:dyaOrig="460">
                <v:shape id="_x0000_i1044" type="#_x0000_t75" style="width:96.75pt;height:22.5pt" o:ole="">
                  <v:imagedata r:id="rId71" o:title=""/>
                </v:shape>
                <o:OLEObject Type="Embed" ProgID="Equation.3" ShapeID="_x0000_i1044" DrawAspect="Content" ObjectID="_1776157859" r:id="rId72"/>
              </w:objec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sz w:val="24"/>
                <w:szCs w:val="24"/>
              </w:rPr>
            </w:pPr>
            <w:r w:rsidRPr="00F15D92">
              <w:rPr>
                <w:rFonts w:ascii="Times New Roman" w:eastAsia="Calibri" w:hAnsi="Times New Roman" w:cs="Times New Roman"/>
                <w:b/>
                <w:sz w:val="24"/>
                <w:szCs w:val="24"/>
              </w:rPr>
              <w:t xml:space="preserve">з          </w:t>
            </w:r>
            <w:r w:rsidRPr="00F15D92">
              <w:rPr>
                <w:rFonts w:ascii="Times New Roman" w:hAnsi="Times New Roman" w:cs="Times New Roman"/>
                <w:b/>
                <w:snapToGrid w:val="0"/>
                <w:position w:val="-28"/>
                <w:sz w:val="24"/>
                <w:szCs w:val="24"/>
              </w:rPr>
              <w:object w:dxaOrig="2920" w:dyaOrig="680">
                <v:shape id="_x0000_i1045" type="#_x0000_t75" style="width:146.25pt;height:34.5pt" o:ole="">
                  <v:imagedata r:id="rId73" o:title=""/>
                </v:shape>
                <o:OLEObject Type="Embed" ProgID="Equation.3" ShapeID="_x0000_i1045" DrawAspect="Content" ObjectID="_1776157860" r:id="rId74"/>
              </w:objec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 xml:space="preserve">и         </w:t>
            </w:r>
            <w:r w:rsidRPr="00F15D92">
              <w:rPr>
                <w:rFonts w:ascii="Times New Roman" w:hAnsi="Times New Roman" w:cs="Times New Roman"/>
                <w:snapToGrid w:val="0"/>
                <w:position w:val="-24"/>
                <w:sz w:val="24"/>
                <w:szCs w:val="24"/>
              </w:rPr>
              <w:object w:dxaOrig="2640" w:dyaOrig="620">
                <v:shape id="_x0000_i1046" type="#_x0000_t75" style="width:132.75pt;height:30.75pt" o:ole="">
                  <v:imagedata r:id="rId75" o:title=""/>
                </v:shape>
                <o:OLEObject Type="Embed" ProgID="Equation.3" ShapeID="_x0000_i1046" DrawAspect="Content" ObjectID="_1776157861" r:id="rId76"/>
              </w:objec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sz w:val="24"/>
                <w:szCs w:val="24"/>
              </w:rPr>
            </w:pPr>
            <w:r w:rsidRPr="00F15D92">
              <w:rPr>
                <w:rFonts w:ascii="Times New Roman" w:eastAsia="Calibri" w:hAnsi="Times New Roman" w:cs="Times New Roman"/>
                <w:b/>
                <w:sz w:val="24"/>
                <w:szCs w:val="24"/>
              </w:rPr>
              <w:lastRenderedPageBreak/>
              <w:t xml:space="preserve">к         </w:t>
            </w:r>
            <w:r w:rsidRPr="00F15D92">
              <w:rPr>
                <w:rFonts w:ascii="Times New Roman" w:hAnsi="Times New Roman" w:cs="Times New Roman"/>
                <w:b/>
                <w:snapToGrid w:val="0"/>
                <w:color w:val="000000"/>
                <w:position w:val="-10"/>
                <w:sz w:val="24"/>
                <w:szCs w:val="24"/>
              </w:rPr>
              <w:object w:dxaOrig="1480" w:dyaOrig="460">
                <v:shape id="_x0000_i1047" type="#_x0000_t75" style="width:72.75pt;height:22.5pt" o:ole="">
                  <v:imagedata r:id="rId77" o:title=""/>
                </v:shape>
                <o:OLEObject Type="Embed" ProgID="Equation.3" ShapeID="_x0000_i1047" DrawAspect="Content" ObjectID="_1776157862" r:id="rId78"/>
              </w:objec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lang w:val="en-US"/>
              </w:rPr>
            </w:pPr>
            <w:r w:rsidRPr="00F15D92">
              <w:rPr>
                <w:rFonts w:ascii="Times New Roman" w:eastAsia="Calibri" w:hAnsi="Times New Roman" w:cs="Times New Roman"/>
                <w:b/>
                <w:sz w:val="24"/>
                <w:szCs w:val="24"/>
              </w:rPr>
              <w:lastRenderedPageBreak/>
              <w:t>а, в, г, ж, з, к</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18</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pacing w:after="0" w:line="240" w:lineRule="auto"/>
              <w:jc w:val="both"/>
              <w:rPr>
                <w:rFonts w:ascii="Times New Roman" w:hAnsi="Times New Roman" w:cs="Times New Roman"/>
                <w:sz w:val="24"/>
                <w:szCs w:val="24"/>
              </w:rPr>
            </w:pPr>
            <w:r w:rsidRPr="00F15D92">
              <w:rPr>
                <w:rFonts w:ascii="Times New Roman" w:hAnsi="Times New Roman" w:cs="Times New Roman"/>
                <w:sz w:val="24"/>
                <w:szCs w:val="24"/>
              </w:rPr>
              <w:t>Укажите верные равенства.</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sz w:val="24"/>
                <w:szCs w:val="24"/>
              </w:rPr>
            </w:pPr>
            <w:r w:rsidRPr="00F15D92">
              <w:rPr>
                <w:rFonts w:ascii="Times New Roman" w:eastAsia="Calibri" w:hAnsi="Times New Roman" w:cs="Times New Roman"/>
                <w:b/>
                <w:bCs/>
                <w:sz w:val="24"/>
                <w:szCs w:val="24"/>
              </w:rPr>
              <w:t>а</w:t>
            </w:r>
            <w:r w:rsidRPr="00F15D92">
              <w:rPr>
                <w:rFonts w:ascii="Times New Roman" w:eastAsia="Calibri" w:hAnsi="Times New Roman" w:cs="Times New Roman"/>
                <w:b/>
                <w:bCs/>
                <w:sz w:val="24"/>
                <w:szCs w:val="24"/>
              </w:rPr>
              <w:tab/>
            </w:r>
            <m:oMath>
              <m:nary>
                <m:naryPr>
                  <m:limLoc m:val="undOvr"/>
                  <m:subHide m:val="1"/>
                  <m:supHide m:val="1"/>
                  <m:ctrlPr>
                    <w:rPr>
                      <w:rFonts w:ascii="Cambria Math" w:hAnsi="Cambria Math" w:cs="Times New Roman"/>
                      <w:b/>
                      <w:sz w:val="24"/>
                      <w:szCs w:val="24"/>
                      <w:lang w:val="en-US"/>
                    </w:rPr>
                  </m:ctrlPr>
                </m:naryPr>
                <m:sub/>
                <m:sup/>
                <m:e>
                  <m:r>
                    <m:rPr>
                      <m:sty m:val="b"/>
                    </m:rPr>
                    <w:rPr>
                      <w:rFonts w:ascii="Cambria Math" w:hAnsi="Cambria Math" w:cs="Times New Roman"/>
                      <w:sz w:val="24"/>
                      <w:szCs w:val="24"/>
                      <w:lang w:val="en-US"/>
                    </w:rPr>
                    <m:t>dx</m:t>
                  </m:r>
                  <m:r>
                    <m:rPr>
                      <m:sty m:val="b"/>
                    </m:rPr>
                    <w:rPr>
                      <w:rFonts w:ascii="Cambria Math" w:hAnsi="Cambria Math" w:cs="Times New Roman"/>
                      <w:sz w:val="24"/>
                      <w:szCs w:val="24"/>
                    </w:rPr>
                    <m:t>=</m:t>
                  </m:r>
                  <m:r>
                    <m:rPr>
                      <m:sty m:val="b"/>
                    </m:rPr>
                    <w:rPr>
                      <w:rFonts w:ascii="Cambria Math" w:hAnsi="Cambria Math" w:cs="Times New Roman"/>
                      <w:sz w:val="24"/>
                      <w:szCs w:val="24"/>
                      <w:lang w:val="en-US"/>
                    </w:rPr>
                    <m:t>x</m:t>
                  </m:r>
                  <m:r>
                    <m:rPr>
                      <m:sty m:val="b"/>
                    </m:rPr>
                    <w:rPr>
                      <w:rFonts w:ascii="Cambria Math" w:hAnsi="Cambria Math" w:cs="Times New Roman"/>
                      <w:sz w:val="24"/>
                      <w:szCs w:val="24"/>
                    </w:rPr>
                    <m:t>+</m:t>
                  </m:r>
                  <m:r>
                    <m:rPr>
                      <m:sty m:val="b"/>
                    </m:rPr>
                    <w:rPr>
                      <w:rFonts w:ascii="Cambria Math" w:hAnsi="Cambria Math" w:cs="Times New Roman"/>
                      <w:sz w:val="24"/>
                      <w:szCs w:val="24"/>
                      <w:lang w:val="en-US"/>
                    </w:rPr>
                    <m:t>C</m:t>
                  </m:r>
                </m:e>
              </m:nary>
            </m:oMath>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Cs/>
                <w:sz w:val="24"/>
                <w:szCs w:val="24"/>
              </w:rPr>
            </w:pPr>
            <w:r w:rsidRPr="00F15D92">
              <w:rPr>
                <w:rFonts w:ascii="Times New Roman" w:eastAsia="Calibri" w:hAnsi="Times New Roman" w:cs="Times New Roman"/>
                <w:bCs/>
                <w:sz w:val="24"/>
                <w:szCs w:val="24"/>
              </w:rPr>
              <w:t>б</w:t>
            </w:r>
            <w:r w:rsidRPr="00F15D92">
              <w:rPr>
                <w:rFonts w:ascii="Times New Roman" w:eastAsia="Calibri" w:hAnsi="Times New Roman" w:cs="Times New Roman"/>
                <w:bCs/>
                <w:sz w:val="24"/>
                <w:szCs w:val="24"/>
              </w:rPr>
              <w:tab/>
            </w:r>
            <m:oMath>
              <m:nary>
                <m:naryPr>
                  <m:limLoc m:val="undOvr"/>
                  <m:subHide m:val="1"/>
                  <m:supHide m:val="1"/>
                  <m:ctrlPr>
                    <w:rPr>
                      <w:rFonts w:ascii="Cambria Math" w:hAnsi="Cambria Math" w:cs="Times New Roman"/>
                      <w:sz w:val="24"/>
                      <w:szCs w:val="24"/>
                      <w:lang w:val="en-US"/>
                    </w:rPr>
                  </m:ctrlPr>
                </m:naryPr>
                <m:sub/>
                <m:sup/>
                <m:e>
                  <m:r>
                    <m:rPr>
                      <m:sty m:val="p"/>
                    </m:rPr>
                    <w:rPr>
                      <w:rFonts w:ascii="Cambria Math" w:hAnsi="Cambria Math" w:cs="Times New Roman"/>
                      <w:sz w:val="24"/>
                      <w:szCs w:val="24"/>
                      <w:lang w:val="en-US"/>
                    </w:rPr>
                    <m:t>xdx</m:t>
                  </m:r>
                  <m:r>
                    <m:rPr>
                      <m:sty m:val="p"/>
                    </m:rPr>
                    <w:rPr>
                      <w:rFonts w:ascii="Cambria Math" w:hAnsi="Cambria Math" w:cs="Times New Roman"/>
                      <w:sz w:val="24"/>
                      <w:szCs w:val="24"/>
                    </w:rPr>
                    <m:t>=</m:t>
                  </m:r>
                  <m:r>
                    <m:rPr>
                      <m:sty m:val="p"/>
                    </m:rPr>
                    <w:rPr>
                      <w:rFonts w:ascii="Cambria Math" w:hAnsi="Cambria Math" w:cs="Times New Roman"/>
                      <w:sz w:val="24"/>
                      <w:szCs w:val="24"/>
                      <w:lang w:val="en-US"/>
                    </w:rPr>
                    <m:t>x</m:t>
                  </m:r>
                  <m:r>
                    <m:rPr>
                      <m:sty m:val="p"/>
                    </m:rPr>
                    <w:rPr>
                      <w:rFonts w:ascii="Cambria Math" w:hAnsi="Cambria Math" w:cs="Times New Roman"/>
                      <w:sz w:val="24"/>
                      <w:szCs w:val="24"/>
                    </w:rPr>
                    <m:t>+</m:t>
                  </m:r>
                  <m:r>
                    <m:rPr>
                      <m:sty m:val="p"/>
                    </m:rPr>
                    <w:rPr>
                      <w:rFonts w:ascii="Cambria Math" w:hAnsi="Cambria Math" w:cs="Times New Roman"/>
                      <w:sz w:val="24"/>
                      <w:szCs w:val="24"/>
                      <w:lang w:val="en-US"/>
                    </w:rPr>
                    <m:t>C</m:t>
                  </m:r>
                </m:e>
              </m:nary>
            </m:oMath>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Cs/>
                <w:sz w:val="24"/>
                <w:szCs w:val="24"/>
              </w:rPr>
            </w:pPr>
            <w:r w:rsidRPr="00F15D92">
              <w:rPr>
                <w:rFonts w:ascii="Times New Roman" w:eastAsia="Calibri" w:hAnsi="Times New Roman" w:cs="Times New Roman"/>
                <w:bCs/>
                <w:sz w:val="24"/>
                <w:szCs w:val="24"/>
              </w:rPr>
              <w:t>в</w:t>
            </w:r>
            <w:r w:rsidRPr="00F15D92">
              <w:rPr>
                <w:rFonts w:ascii="Times New Roman" w:eastAsia="Calibri" w:hAnsi="Times New Roman" w:cs="Times New Roman"/>
                <w:bCs/>
                <w:sz w:val="24"/>
                <w:szCs w:val="24"/>
              </w:rPr>
              <w:tab/>
            </w:r>
            <m:oMath>
              <m:nary>
                <m:naryPr>
                  <m:limLoc m:val="undOvr"/>
                  <m:subHide m:val="1"/>
                  <m:supHide m:val="1"/>
                  <m:ctrlPr>
                    <w:rPr>
                      <w:rFonts w:ascii="Cambria Math" w:hAnsi="Cambria Math" w:cs="Times New Roman"/>
                      <w:sz w:val="24"/>
                      <w:szCs w:val="24"/>
                      <w:lang w:val="en-US"/>
                    </w:rPr>
                  </m:ctrlPr>
                </m:naryPr>
                <m:sub/>
                <m:sup/>
                <m:e>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lang w:val="en-US"/>
                    </w:rPr>
                    <m:t>dx</m:t>
                  </m:r>
                  <m:r>
                    <m:rPr>
                      <m:sty m:val="p"/>
                    </m:rPr>
                    <w:rPr>
                      <w:rFonts w:ascii="Cambria Math" w:hAnsi="Cambria Math" w:cs="Times New Roman"/>
                      <w:sz w:val="24"/>
                      <w:szCs w:val="24"/>
                    </w:rPr>
                    <m:t>=2</m:t>
                  </m:r>
                  <m:r>
                    <m:rPr>
                      <m:sty m:val="p"/>
                    </m:rPr>
                    <w:rPr>
                      <w:rFonts w:ascii="Cambria Math" w:hAnsi="Cambria Math" w:cs="Times New Roman"/>
                      <w:sz w:val="24"/>
                      <w:szCs w:val="24"/>
                      <w:lang w:val="en-US"/>
                    </w:rPr>
                    <m:t>x</m:t>
                  </m:r>
                  <m:r>
                    <m:rPr>
                      <m:sty m:val="p"/>
                    </m:rPr>
                    <w:rPr>
                      <w:rFonts w:ascii="Cambria Math" w:hAnsi="Cambria Math" w:cs="Times New Roman"/>
                      <w:sz w:val="24"/>
                      <w:szCs w:val="24"/>
                    </w:rPr>
                    <m:t>+</m:t>
                  </m:r>
                  <m:r>
                    <m:rPr>
                      <m:sty m:val="p"/>
                    </m:rPr>
                    <w:rPr>
                      <w:rFonts w:ascii="Cambria Math" w:hAnsi="Cambria Math" w:cs="Times New Roman"/>
                      <w:sz w:val="24"/>
                      <w:szCs w:val="24"/>
                      <w:lang w:val="en-US"/>
                    </w:rPr>
                    <m:t>C</m:t>
                  </m:r>
                </m:e>
              </m:nary>
            </m:oMath>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sz w:val="24"/>
                <w:szCs w:val="24"/>
              </w:rPr>
            </w:pPr>
            <w:r w:rsidRPr="00F15D92">
              <w:rPr>
                <w:rFonts w:ascii="Times New Roman" w:eastAsia="Calibri" w:hAnsi="Times New Roman" w:cs="Times New Roman"/>
                <w:b/>
                <w:sz w:val="24"/>
                <w:szCs w:val="24"/>
              </w:rPr>
              <w:t>г</w:t>
            </w:r>
            <w:r w:rsidRPr="00F15D92">
              <w:rPr>
                <w:rFonts w:ascii="Times New Roman" w:eastAsia="Calibri" w:hAnsi="Times New Roman" w:cs="Times New Roman"/>
                <w:b/>
                <w:sz w:val="24"/>
                <w:szCs w:val="24"/>
              </w:rPr>
              <w:tab/>
            </w:r>
            <m:oMath>
              <m:nary>
                <m:naryPr>
                  <m:limLoc m:val="undOvr"/>
                  <m:subHide m:val="1"/>
                  <m:supHide m:val="1"/>
                  <m:ctrlPr>
                    <w:rPr>
                      <w:rFonts w:ascii="Cambria Math" w:hAnsi="Cambria Math" w:cs="Times New Roman"/>
                      <w:b/>
                      <w:sz w:val="24"/>
                      <w:szCs w:val="24"/>
                      <w:lang w:val="en-US"/>
                    </w:rPr>
                  </m:ctrlPr>
                </m:naryPr>
                <m:sub/>
                <m:sup/>
                <m:e>
                  <m:r>
                    <m:rPr>
                      <m:sty m:val="b"/>
                    </m:rPr>
                    <w:rPr>
                      <w:rFonts w:ascii="Cambria Math" w:hAnsi="Cambria Math" w:cs="Times New Roman"/>
                      <w:sz w:val="24"/>
                      <w:szCs w:val="24"/>
                      <w:lang w:val="en-US"/>
                    </w:rPr>
                    <m:t>xdx</m:t>
                  </m:r>
                  <m:r>
                    <m:rPr>
                      <m:sty m:val="b"/>
                    </m:rPr>
                    <w:rPr>
                      <w:rFonts w:ascii="Cambria Math" w:hAnsi="Cambria Math" w:cs="Times New Roman"/>
                      <w:sz w:val="24"/>
                      <w:szCs w:val="24"/>
                    </w:rPr>
                    <m:t>=</m:t>
                  </m:r>
                  <m:f>
                    <m:fPr>
                      <m:ctrlPr>
                        <w:rPr>
                          <w:rFonts w:ascii="Cambria Math" w:hAnsi="Cambria Math" w:cs="Times New Roman"/>
                          <w:b/>
                          <w:sz w:val="24"/>
                          <w:szCs w:val="24"/>
                          <w:lang w:val="en-US"/>
                        </w:rPr>
                      </m:ctrlPr>
                    </m:fPr>
                    <m:num>
                      <m:sSup>
                        <m:sSupPr>
                          <m:ctrlPr>
                            <w:rPr>
                              <w:rFonts w:ascii="Cambria Math" w:hAnsi="Cambria Math" w:cs="Times New Roman"/>
                              <w:b/>
                              <w:sz w:val="24"/>
                              <w:szCs w:val="24"/>
                              <w:lang w:val="en-US"/>
                            </w:rPr>
                          </m:ctrlPr>
                        </m:sSupPr>
                        <m:e>
                          <m:r>
                            <m:rPr>
                              <m:sty m:val="b"/>
                            </m:rPr>
                            <w:rPr>
                              <w:rFonts w:ascii="Cambria Math" w:hAnsi="Cambria Math" w:cs="Times New Roman"/>
                              <w:sz w:val="24"/>
                              <w:szCs w:val="24"/>
                              <w:lang w:val="en-US"/>
                            </w:rPr>
                            <m:t>x</m:t>
                          </m:r>
                        </m:e>
                        <m:sup>
                          <m:r>
                            <m:rPr>
                              <m:sty m:val="b"/>
                            </m:rPr>
                            <w:rPr>
                              <w:rFonts w:ascii="Cambria Math" w:hAnsi="Cambria Math" w:cs="Times New Roman"/>
                              <w:sz w:val="24"/>
                              <w:szCs w:val="24"/>
                            </w:rPr>
                            <m:t>2</m:t>
                          </m:r>
                        </m:sup>
                      </m:sSup>
                    </m:num>
                    <m:den>
                      <m:r>
                        <m:rPr>
                          <m:sty m:val="bi"/>
                        </m:rPr>
                        <w:rPr>
                          <w:rFonts w:ascii="Cambria Math" w:hAnsi="Cambria Math" w:cs="Times New Roman"/>
                          <w:sz w:val="24"/>
                          <w:szCs w:val="24"/>
                        </w:rPr>
                        <m:t>2</m:t>
                      </m:r>
                    </m:den>
                  </m:f>
                  <m:r>
                    <m:rPr>
                      <m:sty m:val="b"/>
                    </m:rPr>
                    <w:rPr>
                      <w:rFonts w:ascii="Cambria Math" w:hAnsi="Cambria Math" w:cs="Times New Roman"/>
                      <w:sz w:val="24"/>
                      <w:szCs w:val="24"/>
                    </w:rPr>
                    <m:t>+</m:t>
                  </m:r>
                  <m:r>
                    <m:rPr>
                      <m:sty m:val="b"/>
                    </m:rPr>
                    <w:rPr>
                      <w:rFonts w:ascii="Cambria Math" w:hAnsi="Cambria Math" w:cs="Times New Roman"/>
                      <w:sz w:val="24"/>
                      <w:szCs w:val="24"/>
                      <w:lang w:val="en-US"/>
                    </w:rPr>
                    <m:t>C</m:t>
                  </m:r>
                </m:e>
              </m:nary>
            </m:oMath>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lang w:val="en-US"/>
              </w:rPr>
            </w:pPr>
            <w:r w:rsidRPr="00F15D92">
              <w:rPr>
                <w:rFonts w:ascii="Times New Roman" w:eastAsia="Calibri" w:hAnsi="Times New Roman" w:cs="Times New Roman"/>
                <w:b/>
                <w:sz w:val="24"/>
                <w:szCs w:val="24"/>
              </w:rPr>
              <w:t>а, г</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19</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pacing w:after="0" w:line="240" w:lineRule="auto"/>
              <w:jc w:val="both"/>
              <w:rPr>
                <w:rFonts w:ascii="Times New Roman" w:hAnsi="Times New Roman" w:cs="Times New Roman"/>
                <w:sz w:val="24"/>
                <w:szCs w:val="24"/>
              </w:rPr>
            </w:pPr>
            <w:r w:rsidRPr="00F15D92">
              <w:rPr>
                <w:rFonts w:ascii="Times New Roman" w:hAnsi="Times New Roman" w:cs="Times New Roman"/>
                <w:sz w:val="24"/>
                <w:szCs w:val="24"/>
              </w:rPr>
              <w:t>Какие из интегралов находятся методом подстановки?</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sz w:val="24"/>
                <w:szCs w:val="24"/>
              </w:rPr>
            </w:pPr>
            <w:r w:rsidRPr="00F15D92">
              <w:rPr>
                <w:rFonts w:ascii="Times New Roman" w:eastAsia="Calibri" w:hAnsi="Times New Roman" w:cs="Times New Roman"/>
                <w:b/>
                <w:bCs/>
                <w:sz w:val="24"/>
                <w:szCs w:val="24"/>
              </w:rPr>
              <w:t>а</w:t>
            </w:r>
            <w:r w:rsidRPr="00F15D92">
              <w:rPr>
                <w:rFonts w:ascii="Times New Roman" w:eastAsia="Calibri" w:hAnsi="Times New Roman" w:cs="Times New Roman"/>
                <w:b/>
                <w:bCs/>
                <w:sz w:val="24"/>
                <w:szCs w:val="24"/>
              </w:rPr>
              <w:tab/>
            </w:r>
            <m:oMath>
              <m:nary>
                <m:naryPr>
                  <m:limLoc m:val="undOvr"/>
                  <m:subHide m:val="1"/>
                  <m:supHide m:val="1"/>
                  <m:ctrlPr>
                    <w:rPr>
                      <w:rFonts w:ascii="Cambria Math" w:hAnsi="Cambria Math" w:cs="Times New Roman"/>
                      <w:b/>
                      <w:i/>
                      <w:sz w:val="24"/>
                      <w:szCs w:val="24"/>
                      <w:lang w:val="en-US"/>
                    </w:rPr>
                  </m:ctrlPr>
                </m:naryPr>
                <m:sub/>
                <m:sup/>
                <m:e>
                  <m:f>
                    <m:fPr>
                      <m:ctrlPr>
                        <w:rPr>
                          <w:rFonts w:ascii="Cambria Math" w:hAnsi="Cambria Math" w:cs="Times New Roman"/>
                          <w:b/>
                          <w:i/>
                          <w:sz w:val="24"/>
                          <w:szCs w:val="24"/>
                          <w:lang w:val="en-US"/>
                        </w:rPr>
                      </m:ctrlPr>
                    </m:fPr>
                    <m:num>
                      <m:r>
                        <m:rPr>
                          <m:sty m:val="bi"/>
                        </m:rPr>
                        <w:rPr>
                          <w:rFonts w:ascii="Cambria Math" w:hAnsi="Cambria Math" w:cs="Times New Roman"/>
                          <w:sz w:val="24"/>
                          <w:szCs w:val="24"/>
                        </w:rPr>
                        <m:t>2</m:t>
                      </m:r>
                      <m:r>
                        <m:rPr>
                          <m:sty m:val="bi"/>
                        </m:rPr>
                        <w:rPr>
                          <w:rFonts w:ascii="Cambria Math" w:hAnsi="Cambria Math" w:cs="Times New Roman"/>
                          <w:sz w:val="24"/>
                          <w:szCs w:val="24"/>
                          <w:lang w:val="en-US"/>
                        </w:rPr>
                        <m:t>x</m:t>
                      </m:r>
                    </m:num>
                    <m:den>
                      <m:r>
                        <m:rPr>
                          <m:sty m:val="bi"/>
                        </m:rPr>
                        <w:rPr>
                          <w:rFonts w:ascii="Cambria Math" w:hAnsi="Cambria Math" w:cs="Times New Roman"/>
                          <w:sz w:val="24"/>
                          <w:szCs w:val="24"/>
                        </w:rPr>
                        <m:t>1+</m:t>
                      </m:r>
                      <m:sSup>
                        <m:sSupPr>
                          <m:ctrlPr>
                            <w:rPr>
                              <w:rFonts w:ascii="Cambria Math" w:hAnsi="Cambria Math" w:cs="Times New Roman"/>
                              <w:b/>
                              <w:i/>
                              <w:sz w:val="24"/>
                              <w:szCs w:val="24"/>
                              <w:lang w:val="en-US"/>
                            </w:rPr>
                          </m:ctrlPr>
                        </m:sSupPr>
                        <m:e>
                          <m:r>
                            <m:rPr>
                              <m:sty m:val="bi"/>
                            </m:rPr>
                            <w:rPr>
                              <w:rFonts w:ascii="Cambria Math" w:hAnsi="Cambria Math" w:cs="Times New Roman"/>
                              <w:sz w:val="24"/>
                              <w:szCs w:val="24"/>
                              <w:lang w:val="en-US"/>
                            </w:rPr>
                            <m:t>x</m:t>
                          </m:r>
                        </m:e>
                        <m:sup>
                          <m:r>
                            <m:rPr>
                              <m:sty m:val="bi"/>
                            </m:rPr>
                            <w:rPr>
                              <w:rFonts w:ascii="Cambria Math" w:hAnsi="Cambria Math" w:cs="Times New Roman"/>
                              <w:sz w:val="24"/>
                              <w:szCs w:val="24"/>
                            </w:rPr>
                            <m:t>2</m:t>
                          </m:r>
                        </m:sup>
                      </m:sSup>
                    </m:den>
                  </m:f>
                </m:e>
              </m:nary>
              <m:r>
                <m:rPr>
                  <m:sty m:val="bi"/>
                </m:rPr>
                <w:rPr>
                  <w:rFonts w:ascii="Cambria Math" w:hAnsi="Cambria Math" w:cs="Times New Roman"/>
                  <w:sz w:val="24"/>
                  <w:szCs w:val="24"/>
                  <w:lang w:val="en-US"/>
                </w:rPr>
                <m:t>d</m:t>
              </m:r>
              <m:r>
                <m:rPr>
                  <m:sty m:val="bi"/>
                </m:rPr>
                <w:rPr>
                  <w:rFonts w:ascii="Cambria Math" w:hAnsi="Cambria Math" w:cs="Times New Roman"/>
                  <w:sz w:val="24"/>
                  <w:szCs w:val="24"/>
                </w:rPr>
                <m:t>х</m:t>
              </m:r>
            </m:oMath>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
                <w:bCs/>
                <w:sz w:val="24"/>
                <w:szCs w:val="24"/>
              </w:rPr>
            </w:pPr>
            <w:r w:rsidRPr="00F15D92">
              <w:rPr>
                <w:rFonts w:ascii="Times New Roman" w:eastAsia="Calibri" w:hAnsi="Times New Roman" w:cs="Times New Roman"/>
                <w:b/>
                <w:bCs/>
                <w:sz w:val="24"/>
                <w:szCs w:val="24"/>
              </w:rPr>
              <w:t>б</w:t>
            </w:r>
            <w:r w:rsidRPr="00F15D92">
              <w:rPr>
                <w:rFonts w:ascii="Times New Roman" w:eastAsia="Calibri" w:hAnsi="Times New Roman" w:cs="Times New Roman"/>
                <w:b/>
                <w:bCs/>
                <w:sz w:val="24"/>
                <w:szCs w:val="24"/>
              </w:rPr>
              <w:tab/>
            </w:r>
            <m:oMath>
              <m:nary>
                <m:naryPr>
                  <m:limLoc m:val="undOvr"/>
                  <m:subHide m:val="1"/>
                  <m:supHide m:val="1"/>
                  <m:ctrlPr>
                    <w:rPr>
                      <w:rFonts w:ascii="Cambria Math" w:hAnsi="Cambria Math" w:cs="Times New Roman"/>
                      <w:b/>
                      <w:i/>
                      <w:sz w:val="24"/>
                      <w:szCs w:val="24"/>
                      <w:lang w:val="en-US"/>
                    </w:rPr>
                  </m:ctrlPr>
                </m:naryPr>
                <m:sub/>
                <m:sup/>
                <m:e>
                  <m:r>
                    <m:rPr>
                      <m:sty m:val="bi"/>
                    </m:rPr>
                    <w:rPr>
                      <w:rFonts w:ascii="Cambria Math" w:hAnsi="Cambria Math" w:cs="Times New Roman"/>
                      <w:sz w:val="24"/>
                      <w:szCs w:val="24"/>
                      <w:lang w:val="en-US"/>
                    </w:rPr>
                    <m:t>x</m:t>
                  </m:r>
                  <m:sSup>
                    <m:sSupPr>
                      <m:ctrlPr>
                        <w:rPr>
                          <w:rFonts w:ascii="Cambria Math" w:hAnsi="Cambria Math" w:cs="Times New Roman"/>
                          <w:b/>
                          <w:i/>
                          <w:sz w:val="24"/>
                          <w:szCs w:val="24"/>
                          <w:lang w:val="en-US"/>
                        </w:rPr>
                      </m:ctrlPr>
                    </m:sSupPr>
                    <m:e>
                      <m:r>
                        <m:rPr>
                          <m:sty m:val="bi"/>
                        </m:rPr>
                        <w:rPr>
                          <w:rFonts w:ascii="Cambria Math" w:hAnsi="Cambria Math" w:cs="Times New Roman"/>
                          <w:sz w:val="24"/>
                          <w:szCs w:val="24"/>
                        </w:rPr>
                        <m:t>e</m:t>
                      </m:r>
                    </m:e>
                    <m:sup>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sup>
                  </m:sSup>
                </m:e>
              </m:nary>
              <m:r>
                <m:rPr>
                  <m:sty m:val="bi"/>
                </m:rPr>
                <w:rPr>
                  <w:rFonts w:ascii="Cambria Math" w:hAnsi="Cambria Math" w:cs="Times New Roman"/>
                  <w:sz w:val="24"/>
                  <w:szCs w:val="24"/>
                  <w:lang w:val="en-US"/>
                </w:rPr>
                <m:t>d</m:t>
              </m:r>
              <m:r>
                <m:rPr>
                  <m:sty m:val="bi"/>
                </m:rPr>
                <w:rPr>
                  <w:rFonts w:ascii="Cambria Math" w:hAnsi="Cambria Math" w:cs="Times New Roman"/>
                  <w:sz w:val="24"/>
                  <w:szCs w:val="24"/>
                </w:rPr>
                <m:t>х</m:t>
              </m:r>
            </m:oMath>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bCs/>
                <w:sz w:val="24"/>
                <w:szCs w:val="24"/>
              </w:rPr>
            </w:pPr>
            <w:r w:rsidRPr="00F15D92">
              <w:rPr>
                <w:rFonts w:ascii="Times New Roman" w:eastAsia="Calibri" w:hAnsi="Times New Roman" w:cs="Times New Roman"/>
                <w:bCs/>
                <w:sz w:val="24"/>
                <w:szCs w:val="24"/>
              </w:rPr>
              <w:t>в</w:t>
            </w:r>
            <w:r w:rsidRPr="00F15D92">
              <w:rPr>
                <w:rFonts w:ascii="Times New Roman" w:eastAsia="Calibri" w:hAnsi="Times New Roman" w:cs="Times New Roman"/>
                <w:bCs/>
                <w:sz w:val="24"/>
                <w:szCs w:val="24"/>
              </w:rPr>
              <w:tab/>
            </w:r>
            <m:oMath>
              <m:nary>
                <m:naryPr>
                  <m:limLoc m:val="undOvr"/>
                  <m:subHide m:val="1"/>
                  <m:supHide m:val="1"/>
                  <m:ctrlPr>
                    <w:rPr>
                      <w:rFonts w:ascii="Cambria Math" w:hAnsi="Cambria Math" w:cs="Times New Roman"/>
                      <w:i/>
                      <w:sz w:val="24"/>
                      <w:szCs w:val="24"/>
                      <w:lang w:val="en-US"/>
                    </w:rPr>
                  </m:ctrlPr>
                </m:naryPr>
                <m:sub/>
                <m:sup/>
                <m:e>
                  <m:f>
                    <m:fPr>
                      <m:ctrlPr>
                        <w:rPr>
                          <w:rFonts w:ascii="Cambria Math" w:hAnsi="Cambria Math" w:cs="Times New Roman"/>
                          <w:sz w:val="24"/>
                          <w:szCs w:val="24"/>
                          <w:lang w:val="en-US"/>
                        </w:rPr>
                      </m:ctrlPr>
                    </m:fPr>
                    <m:num>
                      <m:r>
                        <m:rPr>
                          <m:sty m:val="p"/>
                        </m:rPr>
                        <w:rPr>
                          <w:rFonts w:ascii="Cambria Math" w:hAnsi="Cambria Math" w:cs="Times New Roman"/>
                          <w:sz w:val="24"/>
                          <w:szCs w:val="24"/>
                        </w:rPr>
                        <m:t>2</m:t>
                      </m:r>
                    </m:num>
                    <m:den>
                      <m:sSup>
                        <m:sSupPr>
                          <m:ctrlPr>
                            <w:rPr>
                              <w:rFonts w:ascii="Cambria Math" w:hAnsi="Cambria Math" w:cs="Times New Roman"/>
                              <w:sz w:val="24"/>
                              <w:szCs w:val="24"/>
                              <w:lang w:val="en-US"/>
                            </w:rPr>
                          </m:ctrlPr>
                        </m:sSupPr>
                        <m:e>
                          <m:r>
                            <m:rPr>
                              <m:sty m:val="p"/>
                            </m:rPr>
                            <w:rPr>
                              <w:rFonts w:ascii="Cambria Math" w:hAnsi="Cambria Math" w:cs="Times New Roman"/>
                              <w:sz w:val="24"/>
                              <w:szCs w:val="24"/>
                              <w:lang w:val="en-US"/>
                            </w:rPr>
                            <m:t>cos</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х</m:t>
                      </m:r>
                    </m:den>
                  </m:f>
                </m:e>
              </m:nary>
              <m:r>
                <w:rPr>
                  <w:rFonts w:ascii="Cambria Math" w:hAnsi="Cambria Math" w:cs="Times New Roman"/>
                  <w:sz w:val="24"/>
                  <w:szCs w:val="24"/>
                  <w:lang w:val="en-US"/>
                </w:rPr>
                <m:t>d</m:t>
              </m:r>
              <m:r>
                <w:rPr>
                  <w:rFonts w:ascii="Cambria Math" w:hAnsi="Cambria Math" w:cs="Times New Roman"/>
                  <w:sz w:val="24"/>
                  <w:szCs w:val="24"/>
                </w:rPr>
                <m:t>х</m:t>
              </m:r>
            </m:oMath>
          </w:p>
          <w:p w:rsidR="00F15D92" w:rsidRPr="00F15D92" w:rsidRDefault="00F15D92" w:rsidP="00F15D92">
            <w:pPr>
              <w:spacing w:after="0" w:line="240" w:lineRule="auto"/>
              <w:jc w:val="both"/>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г</w:t>
            </w:r>
            <w:r w:rsidRPr="00F15D92">
              <w:rPr>
                <w:rFonts w:ascii="Times New Roman" w:eastAsia="Calibri" w:hAnsi="Times New Roman" w:cs="Times New Roman"/>
                <w:sz w:val="24"/>
                <w:szCs w:val="24"/>
              </w:rPr>
              <w:tab/>
            </w:r>
            <m:oMath>
              <m:nary>
                <m:naryPr>
                  <m:limLoc m:val="undOvr"/>
                  <m:subHide m:val="1"/>
                  <m:supHide m:val="1"/>
                  <m:ctrlPr>
                    <w:rPr>
                      <w:rFonts w:ascii="Cambria Math" w:hAnsi="Cambria Math" w:cs="Times New Roman"/>
                      <w:i/>
                      <w:sz w:val="24"/>
                      <w:szCs w:val="24"/>
                      <w:lang w:val="en-US"/>
                    </w:rPr>
                  </m:ctrlPr>
                </m:naryPr>
                <m:sub/>
                <m:sup/>
                <m:e>
                  <m:f>
                    <m:fPr>
                      <m:ctrlPr>
                        <w:rPr>
                          <w:rFonts w:ascii="Cambria Math" w:hAnsi="Cambria Math" w:cs="Times New Roman"/>
                          <w:i/>
                          <w:sz w:val="24"/>
                          <w:szCs w:val="24"/>
                          <w:lang w:val="en-US"/>
                        </w:rPr>
                      </m:ctrlPr>
                    </m:fPr>
                    <m:num>
                      <m:r>
                        <w:rPr>
                          <w:rFonts w:ascii="Cambria Math" w:hAnsi="Cambria Math" w:cs="Times New Roman"/>
                          <w:sz w:val="24"/>
                          <w:szCs w:val="24"/>
                        </w:rPr>
                        <m:t>2</m:t>
                      </m:r>
                    </m:num>
                    <m:den>
                      <m:r>
                        <w:rPr>
                          <w:rFonts w:ascii="Cambria Math" w:hAnsi="Cambria Math" w:cs="Times New Roman"/>
                          <w:sz w:val="24"/>
                          <w:szCs w:val="24"/>
                        </w:rPr>
                        <m:t>1+</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x</m:t>
                          </m:r>
                        </m:e>
                        <m:sup>
                          <m:r>
                            <w:rPr>
                              <w:rFonts w:ascii="Cambria Math" w:hAnsi="Cambria Math" w:cs="Times New Roman"/>
                              <w:sz w:val="24"/>
                              <w:szCs w:val="24"/>
                            </w:rPr>
                            <m:t>2</m:t>
                          </m:r>
                        </m:sup>
                      </m:sSup>
                    </m:den>
                  </m:f>
                </m:e>
              </m:nary>
              <m:r>
                <w:rPr>
                  <w:rFonts w:ascii="Cambria Math" w:hAnsi="Cambria Math" w:cs="Times New Roman"/>
                  <w:sz w:val="24"/>
                  <w:szCs w:val="24"/>
                  <w:lang w:val="en-US"/>
                </w:rPr>
                <m:t>dx</m:t>
              </m:r>
            </m:oMath>
          </w:p>
          <w:p w:rsidR="00F15D92" w:rsidRPr="00F15D92" w:rsidRDefault="00F15D92" w:rsidP="00F15D92">
            <w:pPr>
              <w:spacing w:after="0" w:line="240" w:lineRule="auto"/>
              <w:jc w:val="both"/>
              <w:rPr>
                <w:rFonts w:ascii="Times New Roman" w:eastAsia="Calibri" w:hAnsi="Times New Roman" w:cs="Times New Roman"/>
                <w:sz w:val="24"/>
                <w:szCs w:val="24"/>
              </w:rPr>
            </w:pP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b/>
                <w:sz w:val="24"/>
                <w:szCs w:val="24"/>
                <w:lang w:val="en-US"/>
              </w:rPr>
            </w:pPr>
            <w:r w:rsidRPr="00F15D92">
              <w:rPr>
                <w:rFonts w:ascii="Times New Roman" w:eastAsia="Calibri" w:hAnsi="Times New Roman" w:cs="Times New Roman"/>
                <w:b/>
                <w:sz w:val="24"/>
                <w:szCs w:val="24"/>
              </w:rPr>
              <w:t>а, б</w:t>
            </w:r>
          </w:p>
        </w:tc>
      </w:tr>
      <w:tr w:rsidR="00F15D92" w:rsidRPr="00F15D92" w:rsidTr="00A05F24">
        <w:trPr>
          <w:trHeight w:val="1"/>
        </w:trPr>
        <w:tc>
          <w:tcPr>
            <w:tcW w:w="138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t xml:space="preserve">Задания </w:t>
            </w:r>
            <w:r w:rsidRPr="00F15D92">
              <w:rPr>
                <w:rFonts w:ascii="Times New Roman" w:eastAsia="Calibri" w:hAnsi="Times New Roman" w:cs="Times New Roman"/>
                <w:b/>
                <w:bCs/>
                <w:sz w:val="24"/>
                <w:szCs w:val="24"/>
              </w:rPr>
              <w:t>закрытого</w:t>
            </w:r>
            <w:r w:rsidRPr="00F15D92">
              <w:rPr>
                <w:rFonts w:ascii="Times New Roman" w:eastAsia="Calibri" w:hAnsi="Times New Roman" w:cs="Times New Roman"/>
                <w:sz w:val="24"/>
                <w:szCs w:val="24"/>
              </w:rPr>
              <w:t xml:space="preserve"> типа </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t>на соответствие</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t>3 шт.</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20</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hAnsi="Times New Roman" w:cs="Times New Roman"/>
                <w:sz w:val="24"/>
                <w:szCs w:val="24"/>
              </w:rPr>
            </w:pPr>
            <w:r w:rsidRPr="00F15D92">
              <w:rPr>
                <w:rFonts w:ascii="Times New Roman" w:hAnsi="Times New Roman" w:cs="Times New Roman"/>
                <w:sz w:val="24"/>
                <w:szCs w:val="24"/>
              </w:rPr>
              <w:t xml:space="preserve">Установите </w:t>
            </w:r>
            <w:r w:rsidRPr="00F15D92">
              <w:rPr>
                <w:rFonts w:ascii="Times New Roman" w:eastAsia="Calibri" w:hAnsi="Times New Roman" w:cs="Times New Roman"/>
                <w:sz w:val="24"/>
                <w:szCs w:val="24"/>
              </w:rPr>
              <w:t xml:space="preserve">соответствия </w:t>
            </w:r>
            <w:r w:rsidRPr="00F15D92">
              <w:rPr>
                <w:rFonts w:ascii="Times New Roman" w:hAnsi="Times New Roman" w:cs="Times New Roman"/>
                <w:sz w:val="24"/>
                <w:szCs w:val="24"/>
              </w:rPr>
              <w:t>между рядом и его названием.</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а</w:t>
            </w:r>
            <w:r w:rsidRPr="00F15D92">
              <w:rPr>
                <w:rFonts w:ascii="Times New Roman" w:eastAsia="Calibri" w:hAnsi="Times New Roman" w:cs="Times New Roman"/>
                <w:sz w:val="24"/>
                <w:szCs w:val="24"/>
              </w:rPr>
              <w:tab/>
            </w:r>
            <w:r w:rsidRPr="00F15D92">
              <w:rPr>
                <w:rFonts w:ascii="Times New Roman" w:hAnsi="Times New Roman" w:cs="Times New Roman"/>
                <w:noProof/>
                <w:position w:val="-24"/>
                <w:sz w:val="24"/>
                <w:szCs w:val="24"/>
                <w:lang w:eastAsia="ru-RU"/>
              </w:rPr>
              <w:drawing>
                <wp:inline distT="0" distB="0" distL="0" distR="0" wp14:anchorId="09D831ED" wp14:editId="46001761">
                  <wp:extent cx="1295400" cy="4064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95400" cy="406400"/>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б</w:t>
            </w:r>
            <w:r w:rsidRPr="00F15D92">
              <w:rPr>
                <w:rFonts w:ascii="Times New Roman" w:eastAsia="Calibri" w:hAnsi="Times New Roman" w:cs="Times New Roman"/>
                <w:sz w:val="24"/>
                <w:szCs w:val="24"/>
              </w:rPr>
              <w:tab/>
            </w:r>
            <w:r w:rsidRPr="00F15D92">
              <w:rPr>
                <w:rFonts w:ascii="Times New Roman" w:hAnsi="Times New Roman" w:cs="Times New Roman"/>
                <w:noProof/>
                <w:position w:val="-6"/>
                <w:sz w:val="24"/>
                <w:szCs w:val="24"/>
                <w:lang w:eastAsia="ru-RU"/>
              </w:rPr>
              <w:drawing>
                <wp:inline distT="0" distB="0" distL="0" distR="0" wp14:anchorId="0C8DCC9E" wp14:editId="36EF7DD9">
                  <wp:extent cx="1562100" cy="203200"/>
                  <wp:effectExtent l="0" t="0" r="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62100" cy="203200"/>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в</w:t>
            </w:r>
            <w:r w:rsidRPr="00F15D92">
              <w:rPr>
                <w:rFonts w:ascii="Times New Roman" w:eastAsia="Calibri" w:hAnsi="Times New Roman" w:cs="Times New Roman"/>
                <w:sz w:val="24"/>
                <w:szCs w:val="24"/>
              </w:rPr>
              <w:tab/>
            </w:r>
            <w:r w:rsidRPr="00F15D92">
              <w:rPr>
                <w:rFonts w:ascii="Times New Roman" w:hAnsi="Times New Roman" w:cs="Times New Roman"/>
                <w:noProof/>
                <w:position w:val="-6"/>
                <w:sz w:val="24"/>
                <w:szCs w:val="24"/>
                <w:lang w:eastAsia="ru-RU"/>
              </w:rPr>
              <w:drawing>
                <wp:inline distT="0" distB="0" distL="0" distR="0" wp14:anchorId="1CBBCD5E" wp14:editId="6BC25953">
                  <wp:extent cx="1422400" cy="171450"/>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22400" cy="171450"/>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г</w:t>
            </w:r>
            <w:r w:rsidRPr="00F15D92">
              <w:rPr>
                <w:rFonts w:ascii="Times New Roman" w:eastAsia="Calibri" w:hAnsi="Times New Roman" w:cs="Times New Roman"/>
                <w:sz w:val="24"/>
                <w:szCs w:val="24"/>
              </w:rPr>
              <w:tab/>
            </w:r>
            <w:r w:rsidRPr="00F15D92">
              <w:rPr>
                <w:rFonts w:ascii="Times New Roman" w:hAnsi="Times New Roman" w:cs="Times New Roman"/>
                <w:noProof/>
                <w:position w:val="-6"/>
                <w:sz w:val="24"/>
                <w:szCs w:val="24"/>
                <w:lang w:eastAsia="ru-RU"/>
              </w:rPr>
              <w:drawing>
                <wp:inline distT="0" distB="0" distL="0" distR="0" wp14:anchorId="19E9BE9D" wp14:editId="37425172">
                  <wp:extent cx="2146300" cy="203200"/>
                  <wp:effectExtent l="0" t="0" r="6350" b="635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46300" cy="203200"/>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1</w:t>
            </w:r>
            <w:r w:rsidRPr="00F15D92">
              <w:rPr>
                <w:rFonts w:ascii="Times New Roman" w:eastAsia="Calibri" w:hAnsi="Times New Roman" w:cs="Times New Roman"/>
                <w:sz w:val="24"/>
                <w:szCs w:val="24"/>
              </w:rPr>
              <w:tab/>
            </w:r>
            <w:r w:rsidRPr="00F15D92">
              <w:rPr>
                <w:rFonts w:ascii="Times New Roman" w:hAnsi="Times New Roman" w:cs="Times New Roman"/>
                <w:sz w:val="24"/>
                <w:szCs w:val="24"/>
              </w:rPr>
              <w:t>Ряд с положительными членами</w:t>
            </w:r>
          </w:p>
          <w:p w:rsidR="00F15D92" w:rsidRPr="00F15D92" w:rsidRDefault="00F15D92" w:rsidP="00F15D92">
            <w:pPr>
              <w:spacing w:after="0" w:line="240" w:lineRule="auto"/>
              <w:ind w:right="-6"/>
              <w:contextualSpacing/>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2</w:t>
            </w:r>
            <w:r w:rsidRPr="00F15D92">
              <w:rPr>
                <w:rFonts w:ascii="Times New Roman" w:eastAsia="Calibri" w:hAnsi="Times New Roman" w:cs="Times New Roman"/>
                <w:sz w:val="24"/>
                <w:szCs w:val="24"/>
              </w:rPr>
              <w:tab/>
            </w:r>
            <w:r w:rsidRPr="00F15D92">
              <w:rPr>
                <w:rFonts w:ascii="Times New Roman" w:hAnsi="Times New Roman" w:cs="Times New Roman"/>
                <w:sz w:val="24"/>
                <w:szCs w:val="24"/>
              </w:rPr>
              <w:t>Знакочередующийся ряд</w:t>
            </w:r>
          </w:p>
          <w:p w:rsidR="00F15D92" w:rsidRPr="00F15D92" w:rsidRDefault="00F15D92" w:rsidP="00F15D92">
            <w:pPr>
              <w:spacing w:after="0" w:line="240" w:lineRule="auto"/>
              <w:ind w:right="-6"/>
              <w:contextualSpacing/>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3</w:t>
            </w:r>
            <w:r w:rsidRPr="00F15D92">
              <w:rPr>
                <w:rFonts w:ascii="Times New Roman" w:eastAsia="Calibri" w:hAnsi="Times New Roman" w:cs="Times New Roman"/>
                <w:sz w:val="24"/>
                <w:szCs w:val="24"/>
              </w:rPr>
              <w:tab/>
            </w:r>
            <w:r w:rsidRPr="00F15D92">
              <w:rPr>
                <w:rFonts w:ascii="Times New Roman" w:hAnsi="Times New Roman" w:cs="Times New Roman"/>
                <w:sz w:val="24"/>
                <w:szCs w:val="24"/>
              </w:rPr>
              <w:t>Степенной ряд</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lang w:val="en-US"/>
              </w:rPr>
              <w:t>4</w:t>
            </w:r>
            <w:r w:rsidRPr="00F15D92">
              <w:rPr>
                <w:rFonts w:ascii="Times New Roman" w:eastAsia="Calibri" w:hAnsi="Times New Roman" w:cs="Times New Roman"/>
                <w:sz w:val="24"/>
                <w:szCs w:val="24"/>
                <w:lang w:val="en-US"/>
              </w:rPr>
              <w:tab/>
            </w:r>
            <w:r w:rsidRPr="00F15D92">
              <w:rPr>
                <w:rFonts w:ascii="Times New Roman" w:hAnsi="Times New Roman" w:cs="Times New Roman"/>
                <w:sz w:val="24"/>
                <w:szCs w:val="24"/>
              </w:rPr>
              <w:t>Функциональный ряд</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t>а – 2</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t>б – 3</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t>в – 1</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г – 4</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21</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pacing w:after="0" w:line="240" w:lineRule="auto"/>
              <w:ind w:right="-6"/>
              <w:contextualSpacing/>
              <w:jc w:val="both"/>
              <w:rPr>
                <w:rFonts w:ascii="Times New Roman" w:hAnsi="Times New Roman" w:cs="Times New Roman"/>
                <w:sz w:val="24"/>
                <w:szCs w:val="24"/>
              </w:rPr>
            </w:pPr>
            <w:r w:rsidRPr="00F15D92">
              <w:rPr>
                <w:rFonts w:ascii="Times New Roman" w:hAnsi="Times New Roman" w:cs="Times New Roman"/>
                <w:sz w:val="24"/>
                <w:szCs w:val="24"/>
              </w:rPr>
              <w:t>Установите соответствие между числовым рядом и его общим членом</w:t>
            </w:r>
            <w:r w:rsidRPr="00F15D92">
              <w:rPr>
                <w:rFonts w:ascii="Times New Roman" w:hAnsi="Times New Roman" w:cs="Times New Roman"/>
                <w:noProof/>
                <w:position w:val="-12"/>
                <w:sz w:val="24"/>
                <w:szCs w:val="24"/>
                <w:lang w:eastAsia="ru-RU"/>
              </w:rPr>
              <w:drawing>
                <wp:inline distT="0" distB="0" distL="0" distR="0" wp14:anchorId="063B560A" wp14:editId="2D606605">
                  <wp:extent cx="171450" cy="2349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1450" cy="234950"/>
                          </a:xfrm>
                          <a:prstGeom prst="rect">
                            <a:avLst/>
                          </a:prstGeom>
                          <a:noFill/>
                          <a:ln>
                            <a:noFill/>
                          </a:ln>
                        </pic:spPr>
                      </pic:pic>
                    </a:graphicData>
                  </a:graphic>
                </wp:inline>
              </w:drawing>
            </w:r>
            <w:r w:rsidRPr="00F15D92">
              <w:rPr>
                <w:rFonts w:ascii="Times New Roman" w:hAnsi="Times New Roman" w:cs="Times New Roman"/>
                <w:sz w:val="24"/>
                <w:szCs w:val="24"/>
              </w:rPr>
              <w:t>.</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а</w:t>
            </w:r>
            <w:r w:rsidRPr="00F15D92">
              <w:rPr>
                <w:rFonts w:ascii="Times New Roman" w:eastAsia="Calibri" w:hAnsi="Times New Roman" w:cs="Times New Roman"/>
                <w:sz w:val="24"/>
                <w:szCs w:val="24"/>
              </w:rPr>
              <w:tab/>
            </w:r>
            <w:r w:rsidRPr="00F15D92">
              <w:rPr>
                <w:rFonts w:ascii="Times New Roman" w:hAnsi="Times New Roman" w:cs="Times New Roman"/>
                <w:noProof/>
                <w:position w:val="-24"/>
                <w:sz w:val="24"/>
                <w:szCs w:val="24"/>
                <w:lang w:eastAsia="ru-RU"/>
              </w:rPr>
              <w:drawing>
                <wp:inline distT="0" distB="0" distL="0" distR="0" wp14:anchorId="6636A3FB" wp14:editId="593DD00A">
                  <wp:extent cx="901700" cy="3111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01700" cy="311150"/>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б</w:t>
            </w:r>
            <w:r w:rsidRPr="00F15D92">
              <w:rPr>
                <w:rFonts w:ascii="Times New Roman" w:eastAsia="Calibri" w:hAnsi="Times New Roman" w:cs="Times New Roman"/>
                <w:sz w:val="24"/>
                <w:szCs w:val="24"/>
              </w:rPr>
              <w:tab/>
            </w:r>
            <w:r w:rsidRPr="00F15D92">
              <w:rPr>
                <w:rFonts w:ascii="Times New Roman" w:hAnsi="Times New Roman" w:cs="Times New Roman"/>
                <w:noProof/>
                <w:position w:val="-24"/>
                <w:sz w:val="24"/>
                <w:szCs w:val="24"/>
                <w:lang w:eastAsia="ru-RU"/>
              </w:rPr>
              <w:drawing>
                <wp:inline distT="0" distB="0" distL="0" distR="0" wp14:anchorId="3362F324" wp14:editId="761667F1">
                  <wp:extent cx="838200" cy="3111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38200" cy="311150"/>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в</w:t>
            </w:r>
            <w:r w:rsidRPr="00F15D92">
              <w:rPr>
                <w:rFonts w:ascii="Times New Roman" w:eastAsia="Calibri" w:hAnsi="Times New Roman" w:cs="Times New Roman"/>
                <w:sz w:val="24"/>
                <w:szCs w:val="24"/>
              </w:rPr>
              <w:tab/>
            </w:r>
            <w:r w:rsidRPr="00F15D92">
              <w:rPr>
                <w:rFonts w:ascii="Times New Roman" w:hAnsi="Times New Roman" w:cs="Times New Roman"/>
                <w:noProof/>
                <w:position w:val="-24"/>
                <w:sz w:val="24"/>
                <w:szCs w:val="24"/>
                <w:lang w:eastAsia="ru-RU"/>
              </w:rPr>
              <w:drawing>
                <wp:inline distT="0" distB="0" distL="0" distR="0" wp14:anchorId="549E8DC6" wp14:editId="61B1BD45">
                  <wp:extent cx="869950" cy="311150"/>
                  <wp:effectExtent l="0" t="0" r="635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9950" cy="311150"/>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г</w:t>
            </w:r>
            <w:r w:rsidRPr="00F15D92">
              <w:rPr>
                <w:rFonts w:ascii="Times New Roman" w:eastAsia="Calibri" w:hAnsi="Times New Roman" w:cs="Times New Roman"/>
                <w:sz w:val="24"/>
                <w:szCs w:val="24"/>
              </w:rPr>
              <w:tab/>
            </w:r>
            <w:r w:rsidRPr="00F15D92">
              <w:rPr>
                <w:rFonts w:ascii="Times New Roman" w:hAnsi="Times New Roman" w:cs="Times New Roman"/>
                <w:noProof/>
                <w:position w:val="-24"/>
                <w:sz w:val="24"/>
                <w:szCs w:val="24"/>
                <w:lang w:eastAsia="ru-RU"/>
              </w:rPr>
              <w:drawing>
                <wp:inline distT="0" distB="0" distL="0" distR="0" wp14:anchorId="7AB6DFD2" wp14:editId="54B580BC">
                  <wp:extent cx="882650" cy="3111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82650" cy="311150"/>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1</w:t>
            </w:r>
            <w:r w:rsidRPr="00F15D92">
              <w:rPr>
                <w:rFonts w:ascii="Times New Roman" w:eastAsia="Calibri" w:hAnsi="Times New Roman" w:cs="Times New Roman"/>
                <w:sz w:val="24"/>
                <w:szCs w:val="24"/>
              </w:rPr>
              <w:tab/>
            </w:r>
            <w:r w:rsidRPr="00F15D92">
              <w:rPr>
                <w:rFonts w:ascii="Times New Roman" w:hAnsi="Times New Roman" w:cs="Times New Roman"/>
                <w:noProof/>
                <w:position w:val="-24"/>
                <w:sz w:val="24"/>
                <w:szCs w:val="24"/>
                <w:lang w:eastAsia="ru-RU"/>
              </w:rPr>
              <w:drawing>
                <wp:inline distT="0" distB="0" distL="0" distR="0" wp14:anchorId="52189977" wp14:editId="14C45D06">
                  <wp:extent cx="508000" cy="311150"/>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8000" cy="311150"/>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2</w:t>
            </w:r>
            <w:r w:rsidRPr="00F15D92">
              <w:rPr>
                <w:rFonts w:ascii="Times New Roman" w:eastAsia="Calibri" w:hAnsi="Times New Roman" w:cs="Times New Roman"/>
                <w:sz w:val="24"/>
                <w:szCs w:val="24"/>
              </w:rPr>
              <w:tab/>
            </w:r>
            <w:r w:rsidRPr="00F15D92">
              <w:rPr>
                <w:rFonts w:ascii="Times New Roman" w:hAnsi="Times New Roman" w:cs="Times New Roman"/>
                <w:noProof/>
                <w:position w:val="-24"/>
                <w:sz w:val="24"/>
                <w:szCs w:val="24"/>
                <w:lang w:eastAsia="ru-RU"/>
              </w:rPr>
              <w:drawing>
                <wp:inline distT="0" distB="0" distL="0" distR="0" wp14:anchorId="4C316D25" wp14:editId="1F35069A">
                  <wp:extent cx="406400" cy="3111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06400" cy="311150"/>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3</w:t>
            </w:r>
            <w:r w:rsidRPr="00F15D92">
              <w:rPr>
                <w:rFonts w:ascii="Times New Roman" w:eastAsia="Calibri" w:hAnsi="Times New Roman" w:cs="Times New Roman"/>
                <w:sz w:val="24"/>
                <w:szCs w:val="24"/>
              </w:rPr>
              <w:tab/>
            </w:r>
            <w:r w:rsidRPr="00F15D92">
              <w:rPr>
                <w:rFonts w:ascii="Times New Roman" w:hAnsi="Times New Roman" w:cs="Times New Roman"/>
                <w:noProof/>
                <w:position w:val="-24"/>
                <w:sz w:val="24"/>
                <w:szCs w:val="24"/>
                <w:lang w:eastAsia="ru-RU"/>
              </w:rPr>
              <w:drawing>
                <wp:inline distT="0" distB="0" distL="0" distR="0" wp14:anchorId="504AF379" wp14:editId="666B4544">
                  <wp:extent cx="552450" cy="3111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2450" cy="311150"/>
                          </a:xfrm>
                          <a:prstGeom prst="rect">
                            <a:avLst/>
                          </a:prstGeom>
                          <a:noFill/>
                          <a:ln>
                            <a:noFill/>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4</w:t>
            </w:r>
            <w:r w:rsidRPr="00F15D92">
              <w:rPr>
                <w:rFonts w:ascii="Times New Roman" w:eastAsia="Calibri" w:hAnsi="Times New Roman" w:cs="Times New Roman"/>
                <w:sz w:val="24"/>
                <w:szCs w:val="24"/>
              </w:rPr>
              <w:tab/>
            </w:r>
            <w:r w:rsidRPr="00F15D92">
              <w:rPr>
                <w:rFonts w:ascii="Times New Roman" w:hAnsi="Times New Roman" w:cs="Times New Roman"/>
                <w:noProof/>
                <w:position w:val="-24"/>
                <w:sz w:val="24"/>
                <w:szCs w:val="24"/>
                <w:lang w:eastAsia="ru-RU"/>
              </w:rPr>
              <w:drawing>
                <wp:inline distT="0" distB="0" distL="0" distR="0" wp14:anchorId="3C4D3984" wp14:editId="79A4416F">
                  <wp:extent cx="533400" cy="3111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3400" cy="311150"/>
                          </a:xfrm>
                          <a:prstGeom prst="rect">
                            <a:avLst/>
                          </a:prstGeom>
                          <a:noFill/>
                          <a:ln>
                            <a:noFill/>
                          </a:ln>
                        </pic:spPr>
                      </pic:pic>
                    </a:graphicData>
                  </a:graphic>
                </wp:inline>
              </w:drawing>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а – 2</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б – 4</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в – 3</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г – 1</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22</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pacing w:after="0" w:line="240" w:lineRule="auto"/>
              <w:rPr>
                <w:rFonts w:ascii="Times New Roman" w:hAnsi="Times New Roman" w:cs="Times New Roman"/>
                <w:sz w:val="24"/>
                <w:szCs w:val="24"/>
              </w:rPr>
            </w:pPr>
            <w:r w:rsidRPr="00F15D92">
              <w:rPr>
                <w:rFonts w:ascii="Times New Roman" w:hAnsi="Times New Roman" w:cs="Times New Roman"/>
                <w:sz w:val="24"/>
                <w:szCs w:val="24"/>
              </w:rPr>
              <w:t>Установите соответствия между алгебраической формой комплексного числа и его тригонометрической формой.</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spacing w:after="0" w:line="240" w:lineRule="auto"/>
              <w:rPr>
                <w:rFonts w:ascii="Times New Roman" w:hAnsi="Times New Roman" w:cs="Times New Roman"/>
                <w:sz w:val="24"/>
                <w:szCs w:val="24"/>
              </w:rPr>
            </w:pPr>
            <w:r w:rsidRPr="00F15D92">
              <w:rPr>
                <w:rFonts w:ascii="Times New Roman" w:hAnsi="Times New Roman" w:cs="Times New Roman"/>
                <w:sz w:val="24"/>
                <w:szCs w:val="24"/>
              </w:rPr>
              <w:t xml:space="preserve">а         </w:t>
            </w:r>
            <w:r w:rsidRPr="00F15D92">
              <w:rPr>
                <w:rFonts w:ascii="Times New Roman" w:hAnsi="Times New Roman" w:cs="Times New Roman"/>
                <w:noProof/>
                <w:position w:val="-6"/>
                <w:sz w:val="24"/>
                <w:szCs w:val="24"/>
                <w:lang w:eastAsia="ru-RU"/>
              </w:rPr>
              <w:drawing>
                <wp:inline distT="0" distB="0" distL="0" distR="0" wp14:anchorId="2D6F4047" wp14:editId="2001AE80">
                  <wp:extent cx="615950" cy="171450"/>
                  <wp:effectExtent l="19050" t="0" r="0" b="0"/>
                  <wp:docPr id="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2"/>
                          <a:srcRect/>
                          <a:stretch>
                            <a:fillRect/>
                          </a:stretch>
                        </pic:blipFill>
                        <pic:spPr bwMode="auto">
                          <a:xfrm>
                            <a:off x="0" y="0"/>
                            <a:ext cx="615950" cy="171450"/>
                          </a:xfrm>
                          <a:prstGeom prst="rect">
                            <a:avLst/>
                          </a:prstGeom>
                          <a:noFill/>
                          <a:ln w="9525">
                            <a:noFill/>
                            <a:miter lim="800000"/>
                            <a:headEnd/>
                            <a:tailEnd/>
                          </a:ln>
                        </pic:spPr>
                      </pic:pic>
                    </a:graphicData>
                  </a:graphic>
                </wp:inline>
              </w:drawing>
            </w:r>
            <w:r w:rsidRPr="00F15D92">
              <w:rPr>
                <w:rFonts w:ascii="Times New Roman" w:hAnsi="Times New Roman" w:cs="Times New Roman"/>
                <w:sz w:val="24"/>
                <w:szCs w:val="24"/>
              </w:rPr>
              <w:br/>
              <w:t xml:space="preserve">б         </w:t>
            </w:r>
            <w:r w:rsidRPr="00F15D92">
              <w:rPr>
                <w:rFonts w:ascii="Times New Roman" w:hAnsi="Times New Roman" w:cs="Times New Roman"/>
                <w:noProof/>
                <w:position w:val="-8"/>
                <w:sz w:val="24"/>
                <w:szCs w:val="24"/>
                <w:lang w:eastAsia="ru-RU"/>
              </w:rPr>
              <w:drawing>
                <wp:inline distT="0" distB="0" distL="0" distR="0" wp14:anchorId="7B901BA5" wp14:editId="62817D27">
                  <wp:extent cx="647700" cy="234950"/>
                  <wp:effectExtent l="0" t="0" r="0" b="0"/>
                  <wp:docPr id="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a:srcRect/>
                          <a:stretch>
                            <a:fillRect/>
                          </a:stretch>
                        </pic:blipFill>
                        <pic:spPr bwMode="auto">
                          <a:xfrm>
                            <a:off x="0" y="0"/>
                            <a:ext cx="647700" cy="234950"/>
                          </a:xfrm>
                          <a:prstGeom prst="rect">
                            <a:avLst/>
                          </a:prstGeom>
                          <a:noFill/>
                          <a:ln w="9525">
                            <a:noFill/>
                            <a:miter lim="800000"/>
                            <a:headEnd/>
                            <a:tailEnd/>
                          </a:ln>
                        </pic:spPr>
                      </pic:pic>
                    </a:graphicData>
                  </a:graphic>
                </wp:inline>
              </w:drawing>
            </w:r>
            <w:r w:rsidRPr="00F15D92">
              <w:rPr>
                <w:rFonts w:ascii="Times New Roman" w:hAnsi="Times New Roman" w:cs="Times New Roman"/>
                <w:sz w:val="24"/>
                <w:szCs w:val="24"/>
              </w:rPr>
              <w:br/>
              <w:t xml:space="preserve">в         </w:t>
            </w:r>
            <w:r w:rsidRPr="00F15D92">
              <w:rPr>
                <w:rFonts w:ascii="Times New Roman" w:hAnsi="Times New Roman" w:cs="Times New Roman"/>
                <w:noProof/>
                <w:position w:val="-24"/>
                <w:sz w:val="24"/>
                <w:szCs w:val="24"/>
                <w:lang w:eastAsia="ru-RU"/>
              </w:rPr>
              <w:drawing>
                <wp:inline distT="0" distB="0" distL="0" distR="0" wp14:anchorId="1CAB36E2" wp14:editId="6F653D49">
                  <wp:extent cx="806450" cy="425450"/>
                  <wp:effectExtent l="0" t="0" r="0" b="0"/>
                  <wp:docPr id="6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a:srcRect/>
                          <a:stretch>
                            <a:fillRect/>
                          </a:stretch>
                        </pic:blipFill>
                        <pic:spPr bwMode="auto">
                          <a:xfrm>
                            <a:off x="0" y="0"/>
                            <a:ext cx="806450" cy="425450"/>
                          </a:xfrm>
                          <a:prstGeom prst="rect">
                            <a:avLst/>
                          </a:prstGeom>
                          <a:noFill/>
                          <a:ln w="9525">
                            <a:noFill/>
                            <a:miter lim="800000"/>
                            <a:headEnd/>
                            <a:tailEnd/>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1</w:t>
            </w:r>
            <w:r w:rsidRPr="00F15D92">
              <w:rPr>
                <w:rFonts w:ascii="Times New Roman" w:eastAsia="Calibri" w:hAnsi="Times New Roman" w:cs="Times New Roman"/>
                <w:sz w:val="24"/>
                <w:szCs w:val="24"/>
              </w:rPr>
              <w:tab/>
            </w:r>
            <w:r w:rsidRPr="00F15D92">
              <w:rPr>
                <w:rFonts w:ascii="Times New Roman" w:hAnsi="Times New Roman" w:cs="Times New Roman"/>
                <w:noProof/>
                <w:sz w:val="24"/>
                <w:szCs w:val="24"/>
                <w:lang w:eastAsia="ru-RU"/>
              </w:rPr>
              <w:drawing>
                <wp:inline distT="0" distB="0" distL="0" distR="0" wp14:anchorId="19ED1AC6" wp14:editId="3828DE25">
                  <wp:extent cx="1752600" cy="425450"/>
                  <wp:effectExtent l="0" t="0" r="0" b="0"/>
                  <wp:docPr id="6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a:srcRect/>
                          <a:stretch>
                            <a:fillRect/>
                          </a:stretch>
                        </pic:blipFill>
                        <pic:spPr bwMode="auto">
                          <a:xfrm>
                            <a:off x="0" y="0"/>
                            <a:ext cx="1752600" cy="425450"/>
                          </a:xfrm>
                          <a:prstGeom prst="rect">
                            <a:avLst/>
                          </a:prstGeom>
                          <a:noFill/>
                          <a:ln w="9525">
                            <a:noFill/>
                            <a:miter lim="800000"/>
                            <a:headEnd/>
                            <a:tailEnd/>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2</w:t>
            </w:r>
            <w:r w:rsidRPr="00F15D92">
              <w:rPr>
                <w:rFonts w:ascii="Times New Roman" w:eastAsia="Calibri" w:hAnsi="Times New Roman" w:cs="Times New Roman"/>
                <w:sz w:val="24"/>
                <w:szCs w:val="24"/>
              </w:rPr>
              <w:tab/>
            </w:r>
            <w:r w:rsidRPr="00F15D92">
              <w:rPr>
                <w:rFonts w:ascii="Times New Roman" w:hAnsi="Times New Roman" w:cs="Times New Roman"/>
                <w:noProof/>
                <w:position w:val="-28"/>
                <w:sz w:val="24"/>
                <w:szCs w:val="24"/>
                <w:lang w:eastAsia="ru-RU"/>
              </w:rPr>
              <w:drawing>
                <wp:inline distT="0" distB="0" distL="0" distR="0" wp14:anchorId="12DEFE79" wp14:editId="0FD510F2">
                  <wp:extent cx="1384300" cy="425450"/>
                  <wp:effectExtent l="0" t="0" r="0" b="0"/>
                  <wp:docPr id="6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a:srcRect/>
                          <a:stretch>
                            <a:fillRect/>
                          </a:stretch>
                        </pic:blipFill>
                        <pic:spPr bwMode="auto">
                          <a:xfrm>
                            <a:off x="0" y="0"/>
                            <a:ext cx="1384300" cy="425450"/>
                          </a:xfrm>
                          <a:prstGeom prst="rect">
                            <a:avLst/>
                          </a:prstGeom>
                          <a:noFill/>
                          <a:ln w="9525">
                            <a:noFill/>
                            <a:miter lim="800000"/>
                            <a:headEnd/>
                            <a:tailEnd/>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3</w:t>
            </w:r>
            <w:r w:rsidRPr="00F15D92">
              <w:rPr>
                <w:rFonts w:ascii="Times New Roman" w:eastAsia="Calibri" w:hAnsi="Times New Roman" w:cs="Times New Roman"/>
                <w:sz w:val="24"/>
                <w:szCs w:val="24"/>
              </w:rPr>
              <w:tab/>
            </w:r>
            <w:r w:rsidRPr="00F15D92">
              <w:rPr>
                <w:rFonts w:ascii="Times New Roman" w:hAnsi="Times New Roman" w:cs="Times New Roman"/>
                <w:noProof/>
                <w:position w:val="-28"/>
                <w:sz w:val="24"/>
                <w:szCs w:val="24"/>
                <w:lang w:eastAsia="ru-RU"/>
              </w:rPr>
              <w:drawing>
                <wp:inline distT="0" distB="0" distL="0" distR="0" wp14:anchorId="7BF7D519" wp14:editId="6DB72155">
                  <wp:extent cx="1574800" cy="425450"/>
                  <wp:effectExtent l="0" t="0" r="6350" b="0"/>
                  <wp:docPr id="7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a:srcRect/>
                          <a:stretch>
                            <a:fillRect/>
                          </a:stretch>
                        </pic:blipFill>
                        <pic:spPr bwMode="auto">
                          <a:xfrm>
                            <a:off x="0" y="0"/>
                            <a:ext cx="1574800" cy="425450"/>
                          </a:xfrm>
                          <a:prstGeom prst="rect">
                            <a:avLst/>
                          </a:prstGeom>
                          <a:noFill/>
                          <a:ln w="9525">
                            <a:noFill/>
                            <a:miter lim="800000"/>
                            <a:headEnd/>
                            <a:tailEnd/>
                          </a:ln>
                        </pic:spPr>
                      </pic:pic>
                    </a:graphicData>
                  </a:graphic>
                </wp:inline>
              </w:drawing>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4</w:t>
            </w:r>
            <w:r w:rsidRPr="00F15D92">
              <w:rPr>
                <w:rFonts w:ascii="Times New Roman" w:eastAsia="Calibri" w:hAnsi="Times New Roman" w:cs="Times New Roman"/>
                <w:sz w:val="24"/>
                <w:szCs w:val="24"/>
              </w:rPr>
              <w:tab/>
            </w:r>
            <w:r w:rsidRPr="00F15D92">
              <w:rPr>
                <w:rFonts w:ascii="Times New Roman" w:hAnsi="Times New Roman" w:cs="Times New Roman"/>
                <w:noProof/>
                <w:position w:val="-28"/>
                <w:sz w:val="24"/>
                <w:szCs w:val="24"/>
                <w:lang w:eastAsia="ru-RU"/>
              </w:rPr>
              <w:drawing>
                <wp:inline distT="0" distB="0" distL="0" distR="0" wp14:anchorId="2586A075" wp14:editId="38C6759B">
                  <wp:extent cx="1682750" cy="425450"/>
                  <wp:effectExtent l="0" t="0" r="0" b="0"/>
                  <wp:docPr id="7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a:srcRect/>
                          <a:stretch>
                            <a:fillRect/>
                          </a:stretch>
                        </pic:blipFill>
                        <pic:spPr bwMode="auto">
                          <a:xfrm>
                            <a:off x="0" y="0"/>
                            <a:ext cx="1682750" cy="425450"/>
                          </a:xfrm>
                          <a:prstGeom prst="rect">
                            <a:avLst/>
                          </a:prstGeom>
                          <a:noFill/>
                          <a:ln w="9525">
                            <a:noFill/>
                            <a:miter lim="800000"/>
                            <a:headEnd/>
                            <a:tailEnd/>
                          </a:ln>
                        </pic:spPr>
                      </pic:pic>
                    </a:graphicData>
                  </a:graphic>
                </wp:inline>
              </w:drawing>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t>а – 3</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t>б – 1</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в – 4</w:t>
            </w:r>
          </w:p>
        </w:tc>
      </w:tr>
      <w:tr w:rsidR="00F15D92" w:rsidRPr="00F15D92" w:rsidTr="00A05F24">
        <w:trPr>
          <w:trHeight w:val="1"/>
        </w:trPr>
        <w:tc>
          <w:tcPr>
            <w:tcW w:w="138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lastRenderedPageBreak/>
              <w:t xml:space="preserve">Задания </w:t>
            </w:r>
            <w:r w:rsidRPr="00F15D92">
              <w:rPr>
                <w:rFonts w:ascii="Times New Roman" w:eastAsia="Calibri" w:hAnsi="Times New Roman" w:cs="Times New Roman"/>
                <w:b/>
                <w:bCs/>
                <w:sz w:val="24"/>
                <w:szCs w:val="24"/>
              </w:rPr>
              <w:t>закрытого</w:t>
            </w:r>
            <w:r w:rsidRPr="00F15D92">
              <w:rPr>
                <w:rFonts w:ascii="Times New Roman" w:eastAsia="Calibri" w:hAnsi="Times New Roman" w:cs="Times New Roman"/>
                <w:sz w:val="24"/>
                <w:szCs w:val="24"/>
              </w:rPr>
              <w:t xml:space="preserve"> типа </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t>на последовательность</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t>3 шт.</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23</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Установите последовательность построения графиков функций с помощью производных.</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а</w:t>
            </w:r>
            <w:r w:rsidRPr="00F15D92">
              <w:rPr>
                <w:rFonts w:ascii="Times New Roman" w:hAnsi="Times New Roman" w:cs="Times New Roman"/>
                <w:color w:val="000000"/>
                <w:sz w:val="24"/>
                <w:szCs w:val="24"/>
                <w:shd w:val="clear" w:color="auto" w:fill="FFFFFF"/>
              </w:rPr>
              <w:t>   Взять вторую производную. Определить критические точки 2-го порядка, интервалы выпуклости и точки перегиба.</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б</w:t>
            </w:r>
            <w:r w:rsidRPr="00F15D92">
              <w:rPr>
                <w:rFonts w:ascii="Times New Roman" w:hAnsi="Times New Roman" w:cs="Times New Roman"/>
                <w:color w:val="000000"/>
                <w:sz w:val="24"/>
                <w:szCs w:val="24"/>
                <w:shd w:val="clear" w:color="auto" w:fill="FFFFFF"/>
              </w:rPr>
              <w:t>  Найти точки пересечения функции с осями координат.</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 xml:space="preserve">в </w:t>
            </w:r>
            <w:r w:rsidRPr="00F15D92">
              <w:rPr>
                <w:rFonts w:ascii="Times New Roman" w:hAnsi="Times New Roman" w:cs="Times New Roman"/>
                <w:color w:val="000000"/>
                <w:sz w:val="24"/>
                <w:szCs w:val="24"/>
                <w:shd w:val="clear" w:color="auto" w:fill="FFFFFF"/>
              </w:rPr>
              <w:t>Провести анализ асимптотического поведения функции (наличие вертикальных, горизонтальных и наклонных асимптот).</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г</w:t>
            </w:r>
            <w:r w:rsidRPr="00F15D92">
              <w:rPr>
                <w:rFonts w:ascii="Times New Roman" w:hAnsi="Times New Roman" w:cs="Times New Roman"/>
                <w:color w:val="000000"/>
                <w:sz w:val="24"/>
                <w:szCs w:val="24"/>
                <w:shd w:val="clear" w:color="auto" w:fill="FFFFFF"/>
              </w:rPr>
              <w:t>  Исследовать функцию на четность и периодичность.</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д</w:t>
            </w:r>
            <w:r w:rsidRPr="00F15D92">
              <w:rPr>
                <w:rFonts w:ascii="Times New Roman" w:hAnsi="Times New Roman" w:cs="Times New Roman"/>
                <w:color w:val="000000"/>
                <w:sz w:val="24"/>
                <w:szCs w:val="24"/>
                <w:shd w:val="clear" w:color="auto" w:fill="FFFFFF"/>
              </w:rPr>
              <w:t>       Построить график функции</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е</w:t>
            </w:r>
            <w:r w:rsidRPr="00F15D92">
              <w:rPr>
                <w:rFonts w:ascii="Times New Roman" w:hAnsi="Times New Roman" w:cs="Times New Roman"/>
                <w:color w:val="000000"/>
                <w:sz w:val="24"/>
                <w:szCs w:val="24"/>
                <w:shd w:val="clear" w:color="auto" w:fill="FFFFFF"/>
              </w:rPr>
              <w:t>   Найти область определения функции, классифицировать точки разрыва.</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ж</w:t>
            </w:r>
            <w:r w:rsidRPr="00F15D92">
              <w:rPr>
                <w:rFonts w:ascii="Times New Roman" w:hAnsi="Times New Roman" w:cs="Times New Roman"/>
                <w:color w:val="000000"/>
                <w:sz w:val="24"/>
                <w:szCs w:val="24"/>
                <w:shd w:val="clear" w:color="auto" w:fill="FFFFFF"/>
              </w:rPr>
              <w:t>   Взять первую производную. Определить критические точки, интервалы монотонности, точки экстремума.</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t>е г в ж а б д</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24</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Установите последовательность  нахождения производной сложной функции</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lang w:val="en-US"/>
              </w:rPr>
              <w:t>y</w:t>
            </w:r>
            <w:r w:rsidRPr="00F15D92">
              <w:rPr>
                <w:rFonts w:ascii="Times New Roman" w:eastAsia="Calibri" w:hAnsi="Times New Roman" w:cs="Times New Roman"/>
                <w:sz w:val="24"/>
                <w:szCs w:val="24"/>
              </w:rPr>
              <w:t xml:space="preserve"> = </w:t>
            </w:r>
            <w:r w:rsidRPr="00F15D92">
              <w:rPr>
                <w:rFonts w:ascii="Times New Roman" w:eastAsia="Calibri" w:hAnsi="Times New Roman" w:cs="Times New Roman"/>
                <w:sz w:val="24"/>
                <w:szCs w:val="24"/>
                <w:lang w:val="en-US"/>
              </w:rPr>
              <w:t>f</w:t>
            </w:r>
            <w:r w:rsidRPr="00F15D92">
              <w:rPr>
                <w:rFonts w:ascii="Times New Roman" w:eastAsia="Calibri" w:hAnsi="Times New Roman" w:cs="Times New Roman"/>
                <w:sz w:val="24"/>
                <w:szCs w:val="24"/>
              </w:rPr>
              <w:t>(</w:t>
            </w:r>
            <w:r w:rsidRPr="00F15D92">
              <w:rPr>
                <w:rFonts w:ascii="Times New Roman" w:eastAsia="Calibri" w:hAnsi="Times New Roman" w:cs="Times New Roman"/>
                <w:sz w:val="24"/>
                <w:szCs w:val="24"/>
                <w:lang w:val="en-US"/>
              </w:rPr>
              <w:t>g</w:t>
            </w:r>
            <w:r w:rsidRPr="00F15D92">
              <w:rPr>
                <w:rFonts w:ascii="Times New Roman" w:eastAsia="Calibri" w:hAnsi="Times New Roman" w:cs="Times New Roman"/>
                <w:sz w:val="24"/>
                <w:szCs w:val="24"/>
              </w:rPr>
              <w:t>(</w:t>
            </w:r>
            <w:r w:rsidRPr="00F15D92">
              <w:rPr>
                <w:rFonts w:ascii="Times New Roman" w:eastAsia="Calibri" w:hAnsi="Times New Roman" w:cs="Times New Roman"/>
                <w:sz w:val="24"/>
                <w:szCs w:val="24"/>
                <w:lang w:val="en-US"/>
              </w:rPr>
              <w:t>u</w:t>
            </w:r>
            <w:r w:rsidRPr="00F15D92">
              <w:rPr>
                <w:rFonts w:ascii="Times New Roman" w:eastAsia="Calibri" w:hAnsi="Times New Roman" w:cs="Times New Roman"/>
                <w:sz w:val="24"/>
                <w:szCs w:val="24"/>
              </w:rPr>
              <w:t>(</w:t>
            </w:r>
            <w:r w:rsidRPr="00F15D92">
              <w:rPr>
                <w:rFonts w:ascii="Times New Roman" w:eastAsia="Calibri" w:hAnsi="Times New Roman" w:cs="Times New Roman"/>
                <w:sz w:val="24"/>
                <w:szCs w:val="24"/>
                <w:lang w:val="en-US"/>
              </w:rPr>
              <w:t>v</w:t>
            </w:r>
            <w:r w:rsidRPr="00F15D92">
              <w:rPr>
                <w:rFonts w:ascii="Times New Roman" w:eastAsia="Calibri" w:hAnsi="Times New Roman" w:cs="Times New Roman"/>
                <w:sz w:val="24"/>
                <w:szCs w:val="24"/>
              </w:rPr>
              <w:t>(</w:t>
            </w:r>
            <w:r w:rsidRPr="00F15D92">
              <w:rPr>
                <w:rFonts w:ascii="Times New Roman" w:eastAsia="Calibri" w:hAnsi="Times New Roman" w:cs="Times New Roman"/>
                <w:sz w:val="24"/>
                <w:szCs w:val="24"/>
                <w:lang w:val="en-US"/>
              </w:rPr>
              <w:t>w</w:t>
            </w:r>
            <w:r w:rsidRPr="00F15D92">
              <w:rPr>
                <w:rFonts w:ascii="Times New Roman" w:eastAsia="Calibri" w:hAnsi="Times New Roman" w:cs="Times New Roman"/>
                <w:sz w:val="24"/>
                <w:szCs w:val="24"/>
              </w:rPr>
              <w:t>(</w:t>
            </w:r>
            <w:r w:rsidRPr="00F15D92">
              <w:rPr>
                <w:rFonts w:ascii="Times New Roman" w:eastAsia="Calibri" w:hAnsi="Times New Roman" w:cs="Times New Roman"/>
                <w:sz w:val="24"/>
                <w:szCs w:val="24"/>
                <w:lang w:val="en-US"/>
              </w:rPr>
              <w:t>x</w:t>
            </w:r>
            <w:r w:rsidRPr="00F15D92">
              <w:rPr>
                <w:rFonts w:ascii="Times New Roman" w:eastAsia="Calibri" w:hAnsi="Times New Roman" w:cs="Times New Roman"/>
                <w:sz w:val="24"/>
                <w:szCs w:val="24"/>
              </w:rPr>
              <w:t>))))).</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а</w:t>
            </w:r>
            <w:r w:rsidRPr="00F15D92">
              <w:rPr>
                <w:rFonts w:ascii="Times New Roman" w:eastAsia="Calibri" w:hAnsi="Times New Roman" w:cs="Times New Roman"/>
                <w:sz w:val="24"/>
                <w:szCs w:val="24"/>
              </w:rPr>
              <w:tab/>
            </w:r>
            <w:r w:rsidRPr="00F15D92">
              <w:rPr>
                <w:rFonts w:ascii="Times New Roman" w:eastAsia="Calibri" w:hAnsi="Times New Roman" w:cs="Times New Roman"/>
                <w:sz w:val="24"/>
                <w:szCs w:val="24"/>
                <w:lang w:val="en-US"/>
              </w:rPr>
              <w:t>v</w:t>
            </w:r>
            <w:r w:rsidRPr="00F15D92">
              <w:rPr>
                <w:rFonts w:ascii="Times New Roman" w:eastAsia="Calibri" w:hAnsi="Times New Roman" w:cs="Times New Roman"/>
                <w:sz w:val="24"/>
                <w:szCs w:val="24"/>
              </w:rPr>
              <w:t>(</w:t>
            </w:r>
            <w:r w:rsidRPr="00F15D92">
              <w:rPr>
                <w:rFonts w:ascii="Times New Roman" w:eastAsia="Calibri" w:hAnsi="Times New Roman" w:cs="Times New Roman"/>
                <w:sz w:val="24"/>
                <w:szCs w:val="24"/>
                <w:lang w:val="en-US"/>
              </w:rPr>
              <w:t>w</w:t>
            </w:r>
            <w:r w:rsidRPr="00F15D92">
              <w:rPr>
                <w:rFonts w:ascii="Times New Roman" w:eastAsia="Calibri" w:hAnsi="Times New Roman" w:cs="Times New Roman"/>
                <w:sz w:val="24"/>
                <w:szCs w:val="24"/>
              </w:rPr>
              <w:t>)</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б</w:t>
            </w:r>
            <w:r w:rsidRPr="00F15D92">
              <w:rPr>
                <w:rFonts w:ascii="Times New Roman" w:eastAsia="Calibri" w:hAnsi="Times New Roman" w:cs="Times New Roman"/>
                <w:sz w:val="24"/>
                <w:szCs w:val="24"/>
              </w:rPr>
              <w:tab/>
            </w:r>
            <w:r w:rsidRPr="00F15D92">
              <w:rPr>
                <w:rFonts w:ascii="Times New Roman" w:eastAsia="Calibri" w:hAnsi="Times New Roman" w:cs="Times New Roman"/>
                <w:sz w:val="24"/>
                <w:szCs w:val="24"/>
                <w:lang w:val="en-US"/>
              </w:rPr>
              <w:t>g</w:t>
            </w:r>
            <w:r w:rsidRPr="00F15D92">
              <w:rPr>
                <w:rFonts w:ascii="Times New Roman" w:eastAsia="Calibri" w:hAnsi="Times New Roman" w:cs="Times New Roman"/>
                <w:sz w:val="24"/>
                <w:szCs w:val="24"/>
              </w:rPr>
              <w:t>(</w:t>
            </w:r>
            <w:r w:rsidRPr="00F15D92">
              <w:rPr>
                <w:rFonts w:ascii="Times New Roman" w:eastAsia="Calibri" w:hAnsi="Times New Roman" w:cs="Times New Roman"/>
                <w:sz w:val="24"/>
                <w:szCs w:val="24"/>
                <w:lang w:val="en-US"/>
              </w:rPr>
              <w:t>u</w:t>
            </w:r>
            <w:r w:rsidRPr="00F15D92">
              <w:rPr>
                <w:rFonts w:ascii="Times New Roman" w:eastAsia="Calibri" w:hAnsi="Times New Roman" w:cs="Times New Roman"/>
                <w:sz w:val="24"/>
                <w:szCs w:val="24"/>
              </w:rPr>
              <w:t>)</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lastRenderedPageBreak/>
              <w:t>в</w:t>
            </w:r>
            <w:r w:rsidRPr="00F15D92">
              <w:rPr>
                <w:rFonts w:ascii="Times New Roman" w:eastAsia="Calibri" w:hAnsi="Times New Roman" w:cs="Times New Roman"/>
                <w:sz w:val="24"/>
                <w:szCs w:val="24"/>
              </w:rPr>
              <w:tab/>
            </w:r>
            <w:r w:rsidRPr="00F15D92">
              <w:rPr>
                <w:rFonts w:ascii="Times New Roman" w:eastAsia="Calibri" w:hAnsi="Times New Roman" w:cs="Times New Roman"/>
                <w:sz w:val="24"/>
                <w:szCs w:val="24"/>
                <w:lang w:val="en-US"/>
              </w:rPr>
              <w:t>w</w:t>
            </w:r>
            <w:r w:rsidRPr="00F15D92">
              <w:rPr>
                <w:rFonts w:ascii="Times New Roman" w:eastAsia="Calibri" w:hAnsi="Times New Roman" w:cs="Times New Roman"/>
                <w:sz w:val="24"/>
                <w:szCs w:val="24"/>
              </w:rPr>
              <w:t>(</w:t>
            </w:r>
            <w:r w:rsidRPr="00F15D92">
              <w:rPr>
                <w:rFonts w:ascii="Times New Roman" w:eastAsia="Calibri" w:hAnsi="Times New Roman" w:cs="Times New Roman"/>
                <w:sz w:val="24"/>
                <w:szCs w:val="24"/>
                <w:lang w:val="en-US"/>
              </w:rPr>
              <w:t>x</w:t>
            </w:r>
            <w:r w:rsidRPr="00F15D92">
              <w:rPr>
                <w:rFonts w:ascii="Times New Roman" w:eastAsia="Calibri" w:hAnsi="Times New Roman" w:cs="Times New Roman"/>
                <w:sz w:val="24"/>
                <w:szCs w:val="24"/>
              </w:rPr>
              <w:t>)</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 xml:space="preserve">г          </w:t>
            </w:r>
            <w:r w:rsidRPr="00F15D92">
              <w:rPr>
                <w:rFonts w:ascii="Times New Roman" w:eastAsia="Calibri" w:hAnsi="Times New Roman" w:cs="Times New Roman"/>
                <w:sz w:val="24"/>
                <w:szCs w:val="24"/>
                <w:lang w:val="en-US"/>
              </w:rPr>
              <w:t>f</w:t>
            </w:r>
            <w:r w:rsidRPr="00F15D92">
              <w:rPr>
                <w:rFonts w:ascii="Times New Roman" w:eastAsia="Calibri" w:hAnsi="Times New Roman" w:cs="Times New Roman"/>
                <w:sz w:val="24"/>
                <w:szCs w:val="24"/>
              </w:rPr>
              <w:t>(</w:t>
            </w:r>
            <w:r w:rsidRPr="00F15D92">
              <w:rPr>
                <w:rFonts w:ascii="Times New Roman" w:eastAsia="Calibri" w:hAnsi="Times New Roman" w:cs="Times New Roman"/>
                <w:sz w:val="24"/>
                <w:szCs w:val="24"/>
                <w:lang w:val="en-US"/>
              </w:rPr>
              <w:t>g</w:t>
            </w:r>
            <w:r w:rsidRPr="00F15D92">
              <w:rPr>
                <w:rFonts w:ascii="Times New Roman" w:eastAsia="Calibri" w:hAnsi="Times New Roman" w:cs="Times New Roman"/>
                <w:sz w:val="24"/>
                <w:szCs w:val="24"/>
              </w:rPr>
              <w:t>)</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д</w:t>
            </w:r>
            <w:r w:rsidRPr="00F15D92">
              <w:rPr>
                <w:rFonts w:ascii="Times New Roman" w:eastAsia="Calibri" w:hAnsi="Times New Roman" w:cs="Times New Roman"/>
                <w:sz w:val="24"/>
                <w:szCs w:val="24"/>
              </w:rPr>
              <w:tab/>
            </w:r>
            <w:r w:rsidRPr="00F15D92">
              <w:rPr>
                <w:rFonts w:ascii="Times New Roman" w:eastAsia="Calibri" w:hAnsi="Times New Roman" w:cs="Times New Roman"/>
                <w:sz w:val="24"/>
                <w:szCs w:val="24"/>
                <w:lang w:val="en-US"/>
              </w:rPr>
              <w:t>u</w:t>
            </w:r>
            <w:r w:rsidRPr="00F15D92">
              <w:rPr>
                <w:rFonts w:ascii="Times New Roman" w:eastAsia="Calibri" w:hAnsi="Times New Roman" w:cs="Times New Roman"/>
                <w:sz w:val="24"/>
                <w:szCs w:val="24"/>
              </w:rPr>
              <w:t>(</w:t>
            </w:r>
            <w:r w:rsidRPr="00F15D92">
              <w:rPr>
                <w:rFonts w:ascii="Times New Roman" w:eastAsia="Calibri" w:hAnsi="Times New Roman" w:cs="Times New Roman"/>
                <w:sz w:val="24"/>
                <w:szCs w:val="24"/>
                <w:lang w:val="en-US"/>
              </w:rPr>
              <w:t>v</w:t>
            </w:r>
            <w:r w:rsidRPr="00F15D92">
              <w:rPr>
                <w:rFonts w:ascii="Times New Roman" w:eastAsia="Calibri" w:hAnsi="Times New Roman" w:cs="Times New Roman"/>
                <w:sz w:val="24"/>
                <w:szCs w:val="24"/>
              </w:rPr>
              <w:t>)</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lastRenderedPageBreak/>
              <w:t>г б д а в</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25</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hd w:val="clear" w:color="auto" w:fill="FFFFFF"/>
              <w:spacing w:after="0" w:line="240" w:lineRule="auto"/>
              <w:rPr>
                <w:rFonts w:ascii="Times New Roman" w:hAnsi="Times New Roman" w:cs="Times New Roman"/>
                <w:color w:val="181818"/>
                <w:sz w:val="24"/>
                <w:szCs w:val="24"/>
              </w:rPr>
            </w:pPr>
            <w:r w:rsidRPr="00F15D92">
              <w:rPr>
                <w:rFonts w:ascii="Times New Roman" w:hAnsi="Times New Roman" w:cs="Times New Roman"/>
                <w:color w:val="000000"/>
                <w:sz w:val="24"/>
                <w:szCs w:val="24"/>
                <w:shd w:val="clear" w:color="auto" w:fill="FFFFFF"/>
              </w:rPr>
              <w:t>Установите последовательность этапов нахождения интервалов монотонности:</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u w:val="single"/>
              </w:rPr>
            </w:pPr>
            <w:r w:rsidRPr="00F15D92">
              <w:rPr>
                <w:rFonts w:ascii="Times New Roman" w:eastAsia="Calibri" w:hAnsi="Times New Roman" w:cs="Times New Roman"/>
                <w:sz w:val="24"/>
                <w:szCs w:val="24"/>
                <w:u w:val="single"/>
              </w:rPr>
              <w:t>Варианты ответов</w:t>
            </w:r>
          </w:p>
          <w:p w:rsidR="00F15D92" w:rsidRPr="00F15D92" w:rsidRDefault="00F15D92" w:rsidP="00F15D92">
            <w:pPr>
              <w:spacing w:after="0" w:line="240" w:lineRule="auto"/>
              <w:rPr>
                <w:rFonts w:ascii="Times New Roman" w:hAnsi="Times New Roman" w:cs="Times New Roman"/>
                <w:color w:val="000000"/>
                <w:sz w:val="24"/>
                <w:szCs w:val="24"/>
                <w:shd w:val="clear" w:color="auto" w:fill="FFFFFF"/>
              </w:rPr>
            </w:pPr>
            <w:r w:rsidRPr="00F15D92">
              <w:rPr>
                <w:rFonts w:ascii="Times New Roman" w:eastAsia="Calibri" w:hAnsi="Times New Roman" w:cs="Times New Roman"/>
                <w:sz w:val="24"/>
                <w:szCs w:val="24"/>
              </w:rPr>
              <w:t>а</w:t>
            </w:r>
            <w:r w:rsidRPr="00F15D92">
              <w:rPr>
                <w:rFonts w:ascii="Times New Roman" w:eastAsia="Calibri" w:hAnsi="Times New Roman" w:cs="Times New Roman"/>
                <w:sz w:val="24"/>
                <w:szCs w:val="24"/>
              </w:rPr>
              <w:tab/>
            </w:r>
            <w:r w:rsidRPr="00F15D92">
              <w:rPr>
                <w:rFonts w:ascii="Times New Roman" w:hAnsi="Times New Roman" w:cs="Times New Roman"/>
                <w:color w:val="000000"/>
                <w:sz w:val="24"/>
                <w:szCs w:val="24"/>
                <w:shd w:val="clear" w:color="auto" w:fill="FFFFFF"/>
              </w:rPr>
              <w:t>Вычисляют производную</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hAnsi="Times New Roman" w:cs="Times New Roman"/>
                <w:color w:val="000000"/>
                <w:sz w:val="24"/>
                <w:szCs w:val="24"/>
                <w:shd w:val="clear" w:color="auto" w:fill="FFFFFF"/>
              </w:rPr>
              <w:t>данной функции.</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eastAsia="Calibri" w:hAnsi="Times New Roman" w:cs="Times New Roman"/>
                <w:sz w:val="24"/>
                <w:szCs w:val="24"/>
              </w:rPr>
              <w:t>б</w:t>
            </w:r>
            <w:r w:rsidRPr="00F15D92">
              <w:rPr>
                <w:rFonts w:ascii="Times New Roman" w:eastAsia="Calibri" w:hAnsi="Times New Roman" w:cs="Times New Roman"/>
                <w:sz w:val="24"/>
                <w:szCs w:val="24"/>
              </w:rPr>
              <w:tab/>
            </w:r>
            <w:r w:rsidRPr="00F15D92">
              <w:rPr>
                <w:rFonts w:ascii="Times New Roman" w:hAnsi="Times New Roman" w:cs="Times New Roman"/>
                <w:color w:val="000000"/>
                <w:sz w:val="24"/>
                <w:szCs w:val="24"/>
                <w:shd w:val="clear" w:color="auto" w:fill="FFFFFF"/>
              </w:rPr>
              <w:t>Находят критические точки.</w:t>
            </w:r>
          </w:p>
          <w:p w:rsidR="00F15D92" w:rsidRPr="00F15D92" w:rsidRDefault="00F15D92" w:rsidP="00F15D92">
            <w:pPr>
              <w:spacing w:after="0" w:line="240" w:lineRule="auto"/>
              <w:rPr>
                <w:rFonts w:ascii="Times New Roman" w:hAnsi="Times New Roman" w:cs="Times New Roman"/>
                <w:color w:val="000000"/>
                <w:sz w:val="24"/>
                <w:szCs w:val="24"/>
                <w:shd w:val="clear" w:color="auto" w:fill="FFFFFF"/>
              </w:rPr>
            </w:pPr>
            <w:r w:rsidRPr="00F15D92">
              <w:rPr>
                <w:rFonts w:ascii="Times New Roman" w:eastAsia="Calibri" w:hAnsi="Times New Roman" w:cs="Times New Roman"/>
                <w:sz w:val="24"/>
                <w:szCs w:val="24"/>
              </w:rPr>
              <w:t>в</w:t>
            </w:r>
            <w:r w:rsidRPr="00F15D92">
              <w:rPr>
                <w:rFonts w:ascii="Times New Roman" w:eastAsia="Calibri" w:hAnsi="Times New Roman" w:cs="Times New Roman"/>
                <w:sz w:val="24"/>
                <w:szCs w:val="24"/>
              </w:rPr>
              <w:tab/>
            </w:r>
            <w:r w:rsidRPr="00F15D92">
              <w:rPr>
                <w:rFonts w:ascii="Times New Roman" w:hAnsi="Times New Roman" w:cs="Times New Roman"/>
                <w:color w:val="000000"/>
                <w:sz w:val="24"/>
                <w:szCs w:val="24"/>
                <w:shd w:val="clear" w:color="auto" w:fill="FFFFFF"/>
              </w:rPr>
              <w:t>Критическими точками разбивают область определения на интервалы монотонности, на каждом из которых производная сохраняет свой знак.</w:t>
            </w:r>
          </w:p>
          <w:p w:rsidR="00F15D92" w:rsidRPr="00F15D92" w:rsidRDefault="00F15D92" w:rsidP="00F15D92">
            <w:pPr>
              <w:spacing w:after="0" w:line="240" w:lineRule="auto"/>
              <w:rPr>
                <w:rFonts w:ascii="Times New Roman" w:hAnsi="Times New Roman" w:cs="Times New Roman"/>
                <w:color w:val="000000"/>
                <w:sz w:val="24"/>
                <w:szCs w:val="24"/>
                <w:shd w:val="clear" w:color="auto" w:fill="FFFFFF"/>
              </w:rPr>
            </w:pPr>
            <w:r w:rsidRPr="00F15D92">
              <w:rPr>
                <w:rFonts w:ascii="Times New Roman" w:eastAsia="Calibri" w:hAnsi="Times New Roman" w:cs="Times New Roman"/>
                <w:sz w:val="24"/>
                <w:szCs w:val="24"/>
              </w:rPr>
              <w:t>г</w:t>
            </w:r>
            <w:r w:rsidRPr="00F15D92">
              <w:rPr>
                <w:rFonts w:ascii="Times New Roman" w:hAnsi="Times New Roman" w:cs="Times New Roman"/>
                <w:color w:val="000000"/>
                <w:sz w:val="24"/>
                <w:szCs w:val="24"/>
                <w:shd w:val="clear" w:color="auto" w:fill="FFFFFF"/>
              </w:rPr>
              <w:t xml:space="preserve">        Исследуют знак производной</w:t>
            </w:r>
          </w:p>
          <w:p w:rsidR="00F15D92" w:rsidRPr="00F15D92" w:rsidRDefault="00F15D92" w:rsidP="00F15D92">
            <w:pPr>
              <w:spacing w:after="0" w:line="240" w:lineRule="auto"/>
              <w:rPr>
                <w:rFonts w:ascii="Times New Roman" w:eastAsia="Calibri" w:hAnsi="Times New Roman" w:cs="Times New Roman"/>
                <w:sz w:val="24"/>
                <w:szCs w:val="24"/>
              </w:rPr>
            </w:pPr>
            <w:r w:rsidRPr="00F15D92">
              <w:rPr>
                <w:rFonts w:ascii="Times New Roman" w:hAnsi="Times New Roman" w:cs="Times New Roman"/>
                <w:color w:val="000000"/>
                <w:sz w:val="24"/>
                <w:szCs w:val="24"/>
                <w:shd w:val="clear" w:color="auto" w:fill="FFFFFF"/>
              </w:rPr>
              <w:t xml:space="preserve"> на каждом интервале: если производная функции больше нуля, то функция возрастает; если производная функции меньше нуля, функция убывает.</w:t>
            </w:r>
          </w:p>
          <w:p w:rsidR="00F15D92" w:rsidRPr="00F15D92" w:rsidRDefault="00F15D92" w:rsidP="00F15D92">
            <w:pPr>
              <w:spacing w:after="0" w:line="240" w:lineRule="auto"/>
              <w:rPr>
                <w:rFonts w:ascii="Times New Roman" w:hAnsi="Times New Roman" w:cs="Times New Roman"/>
                <w:color w:val="000000"/>
                <w:sz w:val="24"/>
                <w:szCs w:val="24"/>
                <w:shd w:val="clear" w:color="auto" w:fill="FFFFFF"/>
              </w:rPr>
            </w:pPr>
            <w:r w:rsidRPr="00F15D92">
              <w:rPr>
                <w:rFonts w:ascii="Times New Roman" w:eastAsia="Calibri" w:hAnsi="Times New Roman" w:cs="Times New Roman"/>
                <w:sz w:val="24"/>
                <w:szCs w:val="24"/>
              </w:rPr>
              <w:t>д</w:t>
            </w:r>
            <w:r w:rsidRPr="00F15D92">
              <w:rPr>
                <w:rFonts w:ascii="Times New Roman" w:hAnsi="Times New Roman" w:cs="Times New Roman"/>
                <w:color w:val="000000"/>
                <w:sz w:val="24"/>
                <w:szCs w:val="24"/>
                <w:shd w:val="clear" w:color="auto" w:fill="FFFFFF"/>
              </w:rPr>
              <w:t xml:space="preserve">       Находят область определения</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hAnsi="Times New Roman" w:cs="Times New Roman"/>
                <w:color w:val="000000"/>
                <w:sz w:val="24"/>
                <w:szCs w:val="24"/>
                <w:shd w:val="clear" w:color="auto" w:fill="FFFFFF"/>
              </w:rPr>
              <w:t xml:space="preserve"> данной функции.</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t>д а б в г</w:t>
            </w:r>
          </w:p>
        </w:tc>
      </w:tr>
      <w:tr w:rsidR="00F15D92" w:rsidRPr="00F15D92" w:rsidTr="00A05F24">
        <w:trPr>
          <w:trHeight w:val="1"/>
        </w:trPr>
        <w:tc>
          <w:tcPr>
            <w:tcW w:w="138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t xml:space="preserve">Задания </w:t>
            </w:r>
            <w:r w:rsidRPr="00F15D92">
              <w:rPr>
                <w:rFonts w:ascii="Times New Roman" w:eastAsia="Calibri" w:hAnsi="Times New Roman" w:cs="Times New Roman"/>
                <w:b/>
                <w:bCs/>
                <w:sz w:val="24"/>
                <w:szCs w:val="24"/>
              </w:rPr>
              <w:t>открытого</w:t>
            </w:r>
            <w:r w:rsidRPr="00F15D92">
              <w:rPr>
                <w:rFonts w:ascii="Times New Roman" w:eastAsia="Calibri" w:hAnsi="Times New Roman" w:cs="Times New Roman"/>
                <w:sz w:val="24"/>
                <w:szCs w:val="24"/>
              </w:rPr>
              <w:t xml:space="preserve"> типа</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lang w:val="en-US"/>
              </w:rPr>
              <w:t xml:space="preserve">25 </w:t>
            </w:r>
            <w:r w:rsidRPr="00F15D92">
              <w:rPr>
                <w:rFonts w:ascii="Times New Roman" w:eastAsia="Calibri" w:hAnsi="Times New Roman" w:cs="Times New Roman"/>
                <w:sz w:val="24"/>
                <w:szCs w:val="24"/>
              </w:rPr>
              <w:t>шт.</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26</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hAnsi="Times New Roman" w:cs="Times New Roman"/>
                <w:sz w:val="24"/>
                <w:szCs w:val="24"/>
              </w:rPr>
              <w:t xml:space="preserve">Выражения вида z </w:t>
            </w:r>
            <w:r w:rsidRPr="00F15D92">
              <w:rPr>
                <w:rFonts w:ascii="Times New Roman" w:hAnsi="Times New Roman" w:cs="Times New Roman"/>
                <w:sz w:val="24"/>
                <w:szCs w:val="24"/>
              </w:rPr>
              <w:sym w:font="Symbol" w:char="F03D"/>
            </w:r>
            <w:r w:rsidRPr="00F15D92">
              <w:rPr>
                <w:rFonts w:ascii="Times New Roman" w:hAnsi="Times New Roman" w:cs="Times New Roman"/>
                <w:sz w:val="24"/>
                <w:szCs w:val="24"/>
              </w:rPr>
              <w:t xml:space="preserve"> a </w:t>
            </w:r>
            <w:r w:rsidRPr="00F15D92">
              <w:rPr>
                <w:rFonts w:ascii="Times New Roman" w:hAnsi="Times New Roman" w:cs="Times New Roman"/>
                <w:sz w:val="24"/>
                <w:szCs w:val="24"/>
              </w:rPr>
              <w:sym w:font="Symbol" w:char="F02B"/>
            </w:r>
            <w:r w:rsidRPr="00F15D92">
              <w:rPr>
                <w:rFonts w:ascii="Times New Roman" w:hAnsi="Times New Roman" w:cs="Times New Roman"/>
                <w:sz w:val="24"/>
                <w:szCs w:val="24"/>
              </w:rPr>
              <w:t xml:space="preserve"> bi, где a и b – действительные числа, а i – мнимая единица (i </w:t>
            </w:r>
            <w:r w:rsidRPr="00F15D92">
              <w:rPr>
                <w:rFonts w:ascii="Times New Roman" w:hAnsi="Times New Roman" w:cs="Times New Roman"/>
                <w:sz w:val="24"/>
                <w:szCs w:val="24"/>
                <w:vertAlign w:val="superscript"/>
              </w:rPr>
              <w:t>2</w:t>
            </w:r>
            <w:r w:rsidRPr="00F15D92">
              <w:rPr>
                <w:rFonts w:ascii="Times New Roman" w:hAnsi="Times New Roman" w:cs="Times New Roman"/>
                <w:sz w:val="24"/>
                <w:szCs w:val="24"/>
              </w:rPr>
              <w:t xml:space="preserve"> = -1) называют - ...</w:t>
            </w:r>
          </w:p>
        </w:tc>
        <w:tc>
          <w:tcPr>
            <w:tcW w:w="2802"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hAnsi="Times New Roman" w:cs="Times New Roman"/>
                <w:sz w:val="24"/>
                <w:szCs w:val="24"/>
              </w:rPr>
              <w:t>комплексными числами</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27</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hAnsi="Times New Roman" w:cs="Times New Roman"/>
                <w:sz w:val="24"/>
                <w:szCs w:val="24"/>
              </w:rPr>
              <w:t xml:space="preserve">Запись числа z в виде z </w:t>
            </w:r>
            <w:r w:rsidRPr="00F15D92">
              <w:rPr>
                <w:rFonts w:ascii="Times New Roman" w:hAnsi="Times New Roman" w:cs="Times New Roman"/>
                <w:sz w:val="24"/>
                <w:szCs w:val="24"/>
              </w:rPr>
              <w:sym w:font="Symbol" w:char="F03D"/>
            </w:r>
            <w:r w:rsidRPr="00F15D92">
              <w:rPr>
                <w:rFonts w:ascii="Times New Roman" w:hAnsi="Times New Roman" w:cs="Times New Roman"/>
                <w:sz w:val="24"/>
                <w:szCs w:val="24"/>
              </w:rPr>
              <w:t xml:space="preserve"> a </w:t>
            </w:r>
            <w:r w:rsidRPr="00F15D92">
              <w:rPr>
                <w:rFonts w:ascii="Times New Roman" w:hAnsi="Times New Roman" w:cs="Times New Roman"/>
                <w:sz w:val="24"/>
                <w:szCs w:val="24"/>
              </w:rPr>
              <w:sym w:font="Symbol" w:char="F02B"/>
            </w:r>
            <w:r w:rsidRPr="00F15D92">
              <w:rPr>
                <w:rFonts w:ascii="Times New Roman" w:hAnsi="Times New Roman" w:cs="Times New Roman"/>
                <w:sz w:val="24"/>
                <w:szCs w:val="24"/>
              </w:rPr>
              <w:t xml:space="preserve"> bi =  r</w:t>
            </w:r>
            <w:r w:rsidRPr="00F15D92">
              <w:rPr>
                <w:rFonts w:ascii="Times New Roman" w:hAnsi="Times New Roman" w:cs="Times New Roman"/>
                <w:sz w:val="24"/>
                <w:szCs w:val="24"/>
                <w:vertAlign w:val="superscript"/>
              </w:rPr>
              <w:t>.</w:t>
            </w:r>
            <w:r w:rsidRPr="00F15D92">
              <w:rPr>
                <w:rFonts w:ascii="Times New Roman" w:hAnsi="Times New Roman" w:cs="Times New Roman"/>
                <w:sz w:val="24"/>
                <w:szCs w:val="24"/>
              </w:rPr>
              <w:t>(cos</w:t>
            </w:r>
            <w:r w:rsidRPr="00F15D92">
              <w:rPr>
                <w:rFonts w:ascii="Times New Roman" w:hAnsi="Times New Roman" w:cs="Times New Roman"/>
                <w:sz w:val="24"/>
                <w:szCs w:val="24"/>
              </w:rPr>
              <w:sym w:font="Symbol" w:char="F06A"/>
            </w:r>
            <w:r w:rsidRPr="00F15D92">
              <w:rPr>
                <w:rFonts w:ascii="Times New Roman" w:hAnsi="Times New Roman" w:cs="Times New Roman"/>
                <w:sz w:val="24"/>
                <w:szCs w:val="24"/>
              </w:rPr>
              <w:t xml:space="preserve"> </w:t>
            </w:r>
            <w:r w:rsidRPr="00F15D92">
              <w:rPr>
                <w:rFonts w:ascii="Times New Roman" w:hAnsi="Times New Roman" w:cs="Times New Roman"/>
                <w:sz w:val="24"/>
                <w:szCs w:val="24"/>
              </w:rPr>
              <w:sym w:font="Symbol" w:char="F02B"/>
            </w:r>
            <w:r w:rsidRPr="00F15D92">
              <w:rPr>
                <w:rFonts w:ascii="Times New Roman" w:hAnsi="Times New Roman" w:cs="Times New Roman"/>
                <w:sz w:val="24"/>
                <w:szCs w:val="24"/>
              </w:rPr>
              <w:t xml:space="preserve"> i sin</w:t>
            </w:r>
            <w:r w:rsidRPr="00F15D92">
              <w:rPr>
                <w:rFonts w:ascii="Times New Roman" w:hAnsi="Times New Roman" w:cs="Times New Roman"/>
                <w:sz w:val="24"/>
                <w:szCs w:val="24"/>
              </w:rPr>
              <w:sym w:font="Symbol" w:char="F06A"/>
            </w:r>
            <w:r w:rsidRPr="00F15D92">
              <w:rPr>
                <w:rFonts w:ascii="Times New Roman" w:hAnsi="Times New Roman" w:cs="Times New Roman"/>
                <w:sz w:val="24"/>
                <w:szCs w:val="24"/>
              </w:rPr>
              <w:t>) = r</w:t>
            </w:r>
            <w:r w:rsidRPr="00F15D92">
              <w:rPr>
                <w:rFonts w:ascii="Times New Roman" w:hAnsi="Times New Roman" w:cs="Times New Roman"/>
                <w:sz w:val="24"/>
                <w:szCs w:val="24"/>
                <w:vertAlign w:val="superscript"/>
              </w:rPr>
              <w:t>.</w:t>
            </w:r>
            <w:r w:rsidRPr="00F15D92">
              <w:rPr>
                <w:rFonts w:ascii="Times New Roman" w:hAnsi="Times New Roman" w:cs="Times New Roman"/>
                <w:sz w:val="24"/>
                <w:szCs w:val="24"/>
                <w:lang w:val="en-US"/>
              </w:rPr>
              <w:t>e</w:t>
            </w:r>
            <w:r w:rsidRPr="00F15D92">
              <w:rPr>
                <w:rFonts w:ascii="Times New Roman" w:hAnsi="Times New Roman" w:cs="Times New Roman"/>
                <w:sz w:val="24"/>
                <w:szCs w:val="24"/>
                <w:vertAlign w:val="superscript"/>
              </w:rPr>
              <w:t>i</w:t>
            </w:r>
            <w:r w:rsidRPr="00F15D92">
              <w:rPr>
                <w:rFonts w:ascii="Times New Roman" w:hAnsi="Times New Roman" w:cs="Times New Roman"/>
                <w:sz w:val="24"/>
                <w:szCs w:val="24"/>
                <w:vertAlign w:val="superscript"/>
              </w:rPr>
              <w:sym w:font="Symbol" w:char="F06A"/>
            </w:r>
            <w:r w:rsidRPr="00F15D92">
              <w:rPr>
                <w:rFonts w:ascii="Times New Roman" w:hAnsi="Times New Roman" w:cs="Times New Roman"/>
                <w:sz w:val="24"/>
                <w:szCs w:val="24"/>
                <w:vertAlign w:val="superscript"/>
              </w:rPr>
              <w:t xml:space="preserve"> </w:t>
            </w:r>
            <w:r w:rsidRPr="00F15D92">
              <w:rPr>
                <w:rFonts w:ascii="Times New Roman" w:hAnsi="Times New Roman" w:cs="Times New Roman"/>
                <w:sz w:val="24"/>
                <w:szCs w:val="24"/>
              </w:rPr>
              <w:t>называют … формой записи комплексного числа.</w:t>
            </w:r>
          </w:p>
        </w:tc>
        <w:tc>
          <w:tcPr>
            <w:tcW w:w="2802"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hAnsi="Times New Roman" w:cs="Times New Roman"/>
                <w:sz w:val="24"/>
                <w:szCs w:val="24"/>
              </w:rPr>
              <w:t>алгебраической, тригонометрической и показательной</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28</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hAnsi="Times New Roman" w:cs="Times New Roman"/>
                <w:color w:val="414141"/>
                <w:sz w:val="24"/>
                <w:szCs w:val="24"/>
                <w:shd w:val="clear" w:color="auto" w:fill="FFFFFF"/>
              </w:rPr>
              <w:t>Число </w:t>
            </w:r>
            <w:r w:rsidRPr="00F15D92">
              <w:rPr>
                <w:rFonts w:ascii="Times New Roman" w:hAnsi="Times New Roman" w:cs="Times New Roman"/>
                <w:noProof/>
                <w:sz w:val="24"/>
                <w:szCs w:val="24"/>
                <w:lang w:eastAsia="ru-RU"/>
              </w:rPr>
              <w:drawing>
                <wp:inline distT="0" distB="0" distL="0" distR="0" wp14:anchorId="309A91A1" wp14:editId="34D18A8E">
                  <wp:extent cx="145415" cy="131379"/>
                  <wp:effectExtent l="0" t="0" r="0" b="0"/>
                  <wp:docPr id="72" name="Рисунок 72" descr="Понятие предела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нятие предела функции"/>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2753" cy="147044"/>
                          </a:xfrm>
                          <a:prstGeom prst="rect">
                            <a:avLst/>
                          </a:prstGeom>
                          <a:noFill/>
                          <a:ln>
                            <a:noFill/>
                          </a:ln>
                        </pic:spPr>
                      </pic:pic>
                    </a:graphicData>
                  </a:graphic>
                </wp:inline>
              </w:drawing>
            </w:r>
            <w:r w:rsidRPr="00F15D92">
              <w:rPr>
                <w:rFonts w:ascii="Times New Roman" w:hAnsi="Times New Roman" w:cs="Times New Roman"/>
                <w:color w:val="414141"/>
                <w:sz w:val="24"/>
                <w:szCs w:val="24"/>
                <w:shd w:val="clear" w:color="auto" w:fill="FFFFFF"/>
              </w:rPr>
              <w:t> называется … функции </w:t>
            </w:r>
            <w:r w:rsidRPr="00F15D92">
              <w:rPr>
                <w:rFonts w:ascii="Times New Roman" w:hAnsi="Times New Roman" w:cs="Times New Roman"/>
                <w:noProof/>
                <w:sz w:val="24"/>
                <w:szCs w:val="24"/>
                <w:lang w:eastAsia="ru-RU"/>
              </w:rPr>
              <w:drawing>
                <wp:inline distT="0" distB="0" distL="0" distR="0" wp14:anchorId="65BD44D9" wp14:editId="29071BD0">
                  <wp:extent cx="417830" cy="154940"/>
                  <wp:effectExtent l="0" t="0" r="0" b="0"/>
                  <wp:docPr id="73" name="Рисунок 73" descr="Понятие предела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нятие предела функци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7830" cy="154940"/>
                          </a:xfrm>
                          <a:prstGeom prst="rect">
                            <a:avLst/>
                          </a:prstGeom>
                          <a:noFill/>
                          <a:ln>
                            <a:noFill/>
                          </a:ln>
                        </pic:spPr>
                      </pic:pic>
                    </a:graphicData>
                  </a:graphic>
                </wp:inline>
              </w:drawing>
            </w:r>
            <w:r w:rsidRPr="00F15D92">
              <w:rPr>
                <w:rFonts w:ascii="Times New Roman" w:hAnsi="Times New Roman" w:cs="Times New Roman"/>
                <w:color w:val="414141"/>
                <w:sz w:val="24"/>
                <w:szCs w:val="24"/>
                <w:shd w:val="clear" w:color="auto" w:fill="FFFFFF"/>
              </w:rPr>
              <w:t> при </w:t>
            </w:r>
            <w:r w:rsidRPr="00F15D92">
              <w:rPr>
                <w:rFonts w:ascii="Times New Roman" w:hAnsi="Times New Roman" w:cs="Times New Roman"/>
                <w:noProof/>
                <w:sz w:val="24"/>
                <w:szCs w:val="24"/>
                <w:lang w:eastAsia="ru-RU"/>
              </w:rPr>
              <w:drawing>
                <wp:inline distT="0" distB="0" distL="0" distR="0" wp14:anchorId="10C2D262" wp14:editId="1D0DA896">
                  <wp:extent cx="101600" cy="146191"/>
                  <wp:effectExtent l="0" t="0" r="0" b="0"/>
                  <wp:docPr id="74" name="Рисунок 74" descr="Понятие предела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нятие предела функции"/>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1790" cy="146464"/>
                          </a:xfrm>
                          <a:prstGeom prst="rect">
                            <a:avLst/>
                          </a:prstGeom>
                          <a:noFill/>
                          <a:ln>
                            <a:noFill/>
                          </a:ln>
                        </pic:spPr>
                      </pic:pic>
                    </a:graphicData>
                  </a:graphic>
                </wp:inline>
              </w:drawing>
            </w:r>
            <w:r w:rsidRPr="00F15D92">
              <w:rPr>
                <w:rFonts w:ascii="Times New Roman" w:hAnsi="Times New Roman" w:cs="Times New Roman"/>
                <w:color w:val="414141"/>
                <w:sz w:val="24"/>
                <w:szCs w:val="24"/>
                <w:shd w:val="clear" w:color="auto" w:fill="FFFFFF"/>
              </w:rPr>
              <w:t>, стремящемся к </w:t>
            </w:r>
            <w:r w:rsidRPr="00F15D92">
              <w:rPr>
                <w:rFonts w:ascii="Times New Roman" w:hAnsi="Times New Roman" w:cs="Times New Roman"/>
                <w:noProof/>
                <w:sz w:val="24"/>
                <w:szCs w:val="24"/>
                <w:lang w:eastAsia="ru-RU"/>
              </w:rPr>
              <w:drawing>
                <wp:inline distT="0" distB="0" distL="0" distR="0" wp14:anchorId="300931B3" wp14:editId="6BC46423">
                  <wp:extent cx="187325" cy="126642"/>
                  <wp:effectExtent l="0" t="0" r="0" b="0"/>
                  <wp:docPr id="75" name="Рисунок 75" descr="Понятие предела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нятие предела функци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4043" cy="131184"/>
                          </a:xfrm>
                          <a:prstGeom prst="rect">
                            <a:avLst/>
                          </a:prstGeom>
                          <a:noFill/>
                          <a:ln>
                            <a:noFill/>
                          </a:ln>
                        </pic:spPr>
                      </pic:pic>
                    </a:graphicData>
                  </a:graphic>
                </wp:inline>
              </w:drawing>
            </w:r>
            <w:r w:rsidRPr="00F15D92">
              <w:rPr>
                <w:rFonts w:ascii="Times New Roman" w:hAnsi="Times New Roman" w:cs="Times New Roman"/>
                <w:color w:val="414141"/>
                <w:sz w:val="24"/>
                <w:szCs w:val="24"/>
                <w:shd w:val="clear" w:color="auto" w:fill="FFFFFF"/>
              </w:rPr>
              <w:t> (или в точке </w:t>
            </w:r>
            <w:r w:rsidRPr="00F15D92">
              <w:rPr>
                <w:rFonts w:ascii="Times New Roman" w:hAnsi="Times New Roman" w:cs="Times New Roman"/>
                <w:noProof/>
                <w:sz w:val="24"/>
                <w:szCs w:val="24"/>
                <w:lang w:eastAsia="ru-RU"/>
              </w:rPr>
              <w:drawing>
                <wp:inline distT="0" distB="0" distL="0" distR="0" wp14:anchorId="684270D3" wp14:editId="57EF2DE3">
                  <wp:extent cx="178462" cy="120650"/>
                  <wp:effectExtent l="0" t="0" r="0" b="0"/>
                  <wp:docPr id="76" name="Рисунок 76" descr="Понятие предела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онятие предела функци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3557" cy="124094"/>
                          </a:xfrm>
                          <a:prstGeom prst="rect">
                            <a:avLst/>
                          </a:prstGeom>
                          <a:noFill/>
                          <a:ln>
                            <a:noFill/>
                          </a:ln>
                        </pic:spPr>
                      </pic:pic>
                    </a:graphicData>
                  </a:graphic>
                </wp:inline>
              </w:drawing>
            </w:r>
            <w:r w:rsidRPr="00F15D92">
              <w:rPr>
                <w:rFonts w:ascii="Times New Roman" w:hAnsi="Times New Roman" w:cs="Times New Roman"/>
                <w:color w:val="414141"/>
                <w:sz w:val="24"/>
                <w:szCs w:val="24"/>
                <w:shd w:val="clear" w:color="auto" w:fill="FFFFFF"/>
              </w:rPr>
              <w:t>), если для любого наперед заданного </w:t>
            </w:r>
            <w:r w:rsidRPr="00F15D92">
              <w:rPr>
                <w:rFonts w:ascii="Times New Roman" w:hAnsi="Times New Roman" w:cs="Times New Roman"/>
                <w:noProof/>
                <w:sz w:val="24"/>
                <w:szCs w:val="24"/>
                <w:lang w:eastAsia="ru-RU"/>
              </w:rPr>
              <w:drawing>
                <wp:inline distT="0" distB="0" distL="0" distR="0" wp14:anchorId="0DC03223" wp14:editId="215025EF">
                  <wp:extent cx="330200" cy="157505"/>
                  <wp:effectExtent l="0" t="0" r="0" b="0"/>
                  <wp:docPr id="77" name="Рисунок 77" descr="Понятие предела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нятие предела функции"/>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4144" cy="164156"/>
                          </a:xfrm>
                          <a:prstGeom prst="rect">
                            <a:avLst/>
                          </a:prstGeom>
                          <a:noFill/>
                          <a:ln>
                            <a:noFill/>
                          </a:ln>
                        </pic:spPr>
                      </pic:pic>
                    </a:graphicData>
                  </a:graphic>
                </wp:inline>
              </w:drawing>
            </w:r>
            <w:r w:rsidRPr="00F15D92">
              <w:rPr>
                <w:rFonts w:ascii="Times New Roman" w:hAnsi="Times New Roman" w:cs="Times New Roman"/>
                <w:color w:val="414141"/>
                <w:sz w:val="24"/>
                <w:szCs w:val="24"/>
                <w:shd w:val="clear" w:color="auto" w:fill="FFFFFF"/>
              </w:rPr>
              <w:t> существует такое </w:t>
            </w:r>
            <w:r w:rsidRPr="00F15D92">
              <w:rPr>
                <w:rFonts w:ascii="Times New Roman" w:hAnsi="Times New Roman" w:cs="Times New Roman"/>
                <w:noProof/>
                <w:sz w:val="24"/>
                <w:szCs w:val="24"/>
                <w:lang w:eastAsia="ru-RU"/>
              </w:rPr>
              <w:drawing>
                <wp:inline distT="0" distB="0" distL="0" distR="0" wp14:anchorId="1ACC04AA" wp14:editId="1FDBA223">
                  <wp:extent cx="378331" cy="186950"/>
                  <wp:effectExtent l="0" t="0" r="0" b="0"/>
                  <wp:docPr id="78" name="Рисунок 78" descr="Понятие предела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онятие предела функции"/>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9213" cy="192327"/>
                          </a:xfrm>
                          <a:prstGeom prst="rect">
                            <a:avLst/>
                          </a:prstGeom>
                          <a:noFill/>
                          <a:ln>
                            <a:noFill/>
                          </a:ln>
                        </pic:spPr>
                      </pic:pic>
                    </a:graphicData>
                  </a:graphic>
                </wp:inline>
              </w:drawing>
            </w:r>
            <w:r w:rsidRPr="00F15D92">
              <w:rPr>
                <w:rFonts w:ascii="Times New Roman" w:hAnsi="Times New Roman" w:cs="Times New Roman"/>
                <w:color w:val="414141"/>
                <w:sz w:val="24"/>
                <w:szCs w:val="24"/>
                <w:shd w:val="clear" w:color="auto" w:fill="FFFFFF"/>
              </w:rPr>
              <w:t>, что для всех </w:t>
            </w:r>
            <w:r w:rsidRPr="00F15D92">
              <w:rPr>
                <w:rFonts w:ascii="Times New Roman" w:hAnsi="Times New Roman" w:cs="Times New Roman"/>
                <w:noProof/>
                <w:sz w:val="24"/>
                <w:szCs w:val="24"/>
                <w:lang w:eastAsia="ru-RU"/>
              </w:rPr>
              <w:drawing>
                <wp:inline distT="0" distB="0" distL="0" distR="0" wp14:anchorId="47E7CAEB" wp14:editId="226067AC">
                  <wp:extent cx="127000" cy="137054"/>
                  <wp:effectExtent l="0" t="0" r="0" b="0"/>
                  <wp:docPr id="79" name="Рисунок 79" descr="Понятие предела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нятие предела функции"/>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5396" cy="146115"/>
                          </a:xfrm>
                          <a:prstGeom prst="rect">
                            <a:avLst/>
                          </a:prstGeom>
                          <a:noFill/>
                          <a:ln>
                            <a:noFill/>
                          </a:ln>
                        </pic:spPr>
                      </pic:pic>
                    </a:graphicData>
                  </a:graphic>
                </wp:inline>
              </w:drawing>
            </w:r>
            <w:r w:rsidRPr="00F15D92">
              <w:rPr>
                <w:rFonts w:ascii="Times New Roman" w:hAnsi="Times New Roman" w:cs="Times New Roman"/>
                <w:color w:val="414141"/>
                <w:sz w:val="24"/>
                <w:szCs w:val="24"/>
                <w:shd w:val="clear" w:color="auto" w:fill="FFFFFF"/>
              </w:rPr>
              <w:t>, удовлетворяющих условиям </w:t>
            </w:r>
            <w:r w:rsidRPr="00F15D92">
              <w:rPr>
                <w:rFonts w:ascii="Times New Roman" w:hAnsi="Times New Roman" w:cs="Times New Roman"/>
                <w:noProof/>
                <w:sz w:val="24"/>
                <w:szCs w:val="24"/>
                <w:lang w:eastAsia="ru-RU"/>
              </w:rPr>
              <w:drawing>
                <wp:inline distT="0" distB="0" distL="0" distR="0" wp14:anchorId="67760434" wp14:editId="358C2D1C">
                  <wp:extent cx="1521734" cy="217170"/>
                  <wp:effectExtent l="0" t="0" r="0" b="0"/>
                  <wp:docPr id="80" name="Рисунок 80" descr="Понятие предела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нятие предела функции"/>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63283" cy="223100"/>
                          </a:xfrm>
                          <a:prstGeom prst="rect">
                            <a:avLst/>
                          </a:prstGeom>
                          <a:noFill/>
                          <a:ln>
                            <a:noFill/>
                          </a:ln>
                        </pic:spPr>
                      </pic:pic>
                    </a:graphicData>
                  </a:graphic>
                </wp:inline>
              </w:drawing>
            </w:r>
            <w:r w:rsidRPr="00F15D92">
              <w:rPr>
                <w:rFonts w:ascii="Times New Roman" w:hAnsi="Times New Roman" w:cs="Times New Roman"/>
                <w:color w:val="414141"/>
                <w:sz w:val="24"/>
                <w:szCs w:val="24"/>
                <w:shd w:val="clear" w:color="auto" w:fill="FFFFFF"/>
              </w:rPr>
              <w:t>, имеет место неравенство: </w:t>
            </w:r>
            <w:r w:rsidRPr="00F15D92">
              <w:rPr>
                <w:rFonts w:ascii="Times New Roman" w:hAnsi="Times New Roman" w:cs="Times New Roman"/>
                <w:noProof/>
                <w:sz w:val="24"/>
                <w:szCs w:val="24"/>
                <w:lang w:eastAsia="ru-RU"/>
              </w:rPr>
              <w:drawing>
                <wp:inline distT="0" distB="0" distL="0" distR="0" wp14:anchorId="5DAB6C6D" wp14:editId="146B88F6">
                  <wp:extent cx="1151890" cy="215046"/>
                  <wp:effectExtent l="0" t="0" r="0" b="0"/>
                  <wp:docPr id="81" name="Рисунок 81" descr="Понятие предела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нятие предела функции"/>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63053" cy="217130"/>
                          </a:xfrm>
                          <a:prstGeom prst="rect">
                            <a:avLst/>
                          </a:prstGeom>
                          <a:noFill/>
                          <a:ln>
                            <a:noFill/>
                          </a:ln>
                        </pic:spPr>
                      </pic:pic>
                    </a:graphicData>
                  </a:graphic>
                </wp:inline>
              </w:drawing>
            </w:r>
          </w:p>
        </w:tc>
        <w:tc>
          <w:tcPr>
            <w:tcW w:w="2802"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r w:rsidRPr="00F15D92">
              <w:rPr>
                <w:rFonts w:ascii="Times New Roman" w:hAnsi="Times New Roman" w:cs="Times New Roman"/>
                <w:color w:val="414141"/>
                <w:sz w:val="24"/>
                <w:szCs w:val="24"/>
                <w:shd w:val="clear" w:color="auto" w:fill="FFFFFF"/>
              </w:rPr>
              <w:t>пределом</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29</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hd w:val="clear" w:color="auto" w:fill="FFFFFF"/>
              <w:spacing w:after="0" w:line="240" w:lineRule="auto"/>
              <w:textAlignment w:val="baseline"/>
              <w:rPr>
                <w:rFonts w:ascii="Times New Roman" w:eastAsia="Calibri" w:hAnsi="Times New Roman" w:cs="Times New Roman"/>
                <w:sz w:val="24"/>
                <w:szCs w:val="24"/>
              </w:rPr>
            </w:pPr>
            <w:r w:rsidRPr="00F15D92">
              <w:rPr>
                <w:rFonts w:ascii="Times New Roman" w:hAnsi="Times New Roman" w:cs="Times New Roman"/>
                <w:color w:val="414141"/>
                <w:sz w:val="24"/>
                <w:szCs w:val="24"/>
              </w:rPr>
              <w:br/>
            </w:r>
            <w:r w:rsidRPr="00F15D92">
              <w:rPr>
                <w:rFonts w:ascii="Times New Roman" w:hAnsi="Times New Roman" w:cs="Times New Roman"/>
                <w:noProof/>
                <w:color w:val="414141"/>
                <w:sz w:val="24"/>
                <w:szCs w:val="24"/>
              </w:rPr>
              <w:t xml:space="preserve">Выражение </w:t>
            </w:r>
            <w:r w:rsidRPr="00F15D92">
              <w:rPr>
                <w:rFonts w:ascii="Times New Roman" w:hAnsi="Times New Roman" w:cs="Times New Roman"/>
                <w:noProof/>
                <w:color w:val="414141"/>
                <w:sz w:val="24"/>
                <w:szCs w:val="24"/>
                <w:lang w:eastAsia="ru-RU"/>
              </w:rPr>
              <w:drawing>
                <wp:inline distT="0" distB="0" distL="0" distR="0" wp14:anchorId="7C720667" wp14:editId="3D6C90BC">
                  <wp:extent cx="628650" cy="304534"/>
                  <wp:effectExtent l="0" t="0" r="0" b="0"/>
                  <wp:docPr id="82" name="Рисунок 82" descr="Замечательные преде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Замечательные пределы"/>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1683" cy="310848"/>
                          </a:xfrm>
                          <a:prstGeom prst="rect">
                            <a:avLst/>
                          </a:prstGeom>
                          <a:noFill/>
                          <a:ln>
                            <a:noFill/>
                          </a:ln>
                        </pic:spPr>
                      </pic:pic>
                    </a:graphicData>
                  </a:graphic>
                </wp:inline>
              </w:drawing>
            </w:r>
            <w:r w:rsidRPr="00F15D92">
              <w:rPr>
                <w:rFonts w:ascii="Times New Roman" w:hAnsi="Times New Roman" w:cs="Times New Roman"/>
                <w:color w:val="414141"/>
                <w:sz w:val="24"/>
                <w:szCs w:val="24"/>
              </w:rPr>
              <w:t> называется …</w:t>
            </w:r>
          </w:p>
        </w:tc>
        <w:tc>
          <w:tcPr>
            <w:tcW w:w="2802"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hd w:val="clear" w:color="auto" w:fill="FFFFFF"/>
              <w:spacing w:after="0" w:line="240" w:lineRule="auto"/>
              <w:textAlignment w:val="baseline"/>
              <w:rPr>
                <w:rFonts w:ascii="Times New Roman" w:hAnsi="Times New Roman" w:cs="Times New Roman"/>
                <w:color w:val="414141"/>
                <w:sz w:val="24"/>
                <w:szCs w:val="24"/>
              </w:rPr>
            </w:pPr>
            <w:r w:rsidRPr="00F15D92">
              <w:rPr>
                <w:rFonts w:ascii="Times New Roman" w:hAnsi="Times New Roman" w:cs="Times New Roman"/>
                <w:color w:val="414141"/>
                <w:sz w:val="24"/>
                <w:szCs w:val="24"/>
              </w:rPr>
              <w:t>первым замечательным пределом</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30</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hAnsi="Times New Roman" w:cs="Times New Roman"/>
                <w:color w:val="414141"/>
                <w:sz w:val="24"/>
                <w:szCs w:val="24"/>
                <w:shd w:val="clear" w:color="auto" w:fill="FFFFFF"/>
              </w:rPr>
            </w:pPr>
            <w:r w:rsidRPr="00F15D92">
              <w:rPr>
                <w:rFonts w:ascii="Times New Roman" w:hAnsi="Times New Roman" w:cs="Times New Roman"/>
                <w:noProof/>
                <w:sz w:val="24"/>
                <w:szCs w:val="24"/>
              </w:rPr>
              <w:t>Выражение</w:t>
            </w:r>
            <w:r w:rsidRPr="00F15D92">
              <w:rPr>
                <w:rFonts w:ascii="Times New Roman" w:hAnsi="Times New Roman" w:cs="Times New Roman"/>
                <w:color w:val="414141"/>
                <w:sz w:val="24"/>
                <w:szCs w:val="24"/>
                <w:shd w:val="clear" w:color="auto" w:fill="FFFFFF"/>
              </w:rPr>
              <w:t> </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08F944C2" wp14:editId="5DCF6C64">
                  <wp:simplePos x="0" y="0"/>
                  <wp:positionH relativeFrom="column">
                    <wp:posOffset>26670</wp:posOffset>
                  </wp:positionH>
                  <wp:positionV relativeFrom="paragraph">
                    <wp:posOffset>7620</wp:posOffset>
                  </wp:positionV>
                  <wp:extent cx="789940" cy="335280"/>
                  <wp:effectExtent l="0" t="0" r="0" b="0"/>
                  <wp:wrapTight wrapText="bothSides">
                    <wp:wrapPolygon edited="0">
                      <wp:start x="0" y="0"/>
                      <wp:lineTo x="0" y="20864"/>
                      <wp:lineTo x="20836" y="20864"/>
                      <wp:lineTo x="20836" y="0"/>
                      <wp:lineTo x="0" y="0"/>
                    </wp:wrapPolygon>
                  </wp:wrapTight>
                  <wp:docPr id="83" name="Рисунок 83" descr="Замечательные преде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Замечательные пределы"/>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89940" cy="33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5D92">
              <w:rPr>
                <w:rFonts w:ascii="Times New Roman" w:hAnsi="Times New Roman" w:cs="Times New Roman"/>
                <w:color w:val="414141"/>
                <w:sz w:val="24"/>
                <w:szCs w:val="24"/>
                <w:shd w:val="clear" w:color="auto" w:fill="FFFFFF"/>
              </w:rPr>
              <w:t>называется …</w:t>
            </w:r>
          </w:p>
        </w:tc>
        <w:tc>
          <w:tcPr>
            <w:tcW w:w="2802"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r w:rsidRPr="00F15D92">
              <w:rPr>
                <w:rFonts w:ascii="Times New Roman" w:hAnsi="Times New Roman" w:cs="Times New Roman"/>
                <w:color w:val="414141"/>
                <w:sz w:val="24"/>
                <w:szCs w:val="24"/>
                <w:shd w:val="clear" w:color="auto" w:fill="FFFFFF"/>
              </w:rPr>
              <w:t>вторым замечательным пределом</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31</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hAnsi="Times New Roman" w:cs="Times New Roman"/>
                <w:color w:val="000000"/>
                <w:sz w:val="24"/>
                <w:szCs w:val="24"/>
              </w:rPr>
              <w:t xml:space="preserve"> … в точке </w:t>
            </w:r>
            <w:r w:rsidRPr="00F15D92">
              <w:rPr>
                <w:rFonts w:ascii="Times New Roman" w:hAnsi="Times New Roman" w:cs="Times New Roman"/>
                <w:noProof/>
                <w:sz w:val="24"/>
                <w:szCs w:val="24"/>
                <w:lang w:eastAsia="ru-RU"/>
              </w:rPr>
              <w:drawing>
                <wp:inline distT="0" distB="0" distL="0" distR="0" wp14:anchorId="797E0EB8" wp14:editId="7407933D">
                  <wp:extent cx="164465" cy="201295"/>
                  <wp:effectExtent l="0" t="0" r="0" b="0"/>
                  <wp:docPr id="84" name="Рисунок 84" descr="http://www.mathprofi.ru/i/opredelenie_proizvodnoi_smysl_proizvodnoi_clip_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mathprofi.ru/i/opredelenie_proizvodnoi_smysl_proizvodnoi_clip_image106.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4465" cy="201295"/>
                          </a:xfrm>
                          <a:prstGeom prst="rect">
                            <a:avLst/>
                          </a:prstGeom>
                          <a:noFill/>
                          <a:ln>
                            <a:noFill/>
                          </a:ln>
                        </pic:spPr>
                      </pic:pic>
                    </a:graphicData>
                  </a:graphic>
                </wp:inline>
              </w:drawing>
            </w:r>
            <w:r w:rsidRPr="00F15D92">
              <w:rPr>
                <w:rFonts w:ascii="Times New Roman" w:hAnsi="Times New Roman" w:cs="Times New Roman"/>
                <w:color w:val="000000"/>
                <w:sz w:val="24"/>
                <w:szCs w:val="24"/>
              </w:rPr>
              <w:t> называется предел отношения приращения функции </w:t>
            </w:r>
            <w:r w:rsidRPr="00F15D92">
              <w:rPr>
                <w:rFonts w:ascii="Times New Roman" w:hAnsi="Times New Roman" w:cs="Times New Roman"/>
                <w:noProof/>
                <w:sz w:val="24"/>
                <w:szCs w:val="24"/>
                <w:lang w:eastAsia="ru-RU"/>
              </w:rPr>
              <w:drawing>
                <wp:inline distT="0" distB="0" distL="0" distR="0" wp14:anchorId="61A888AA" wp14:editId="198FC531">
                  <wp:extent cx="201295" cy="189230"/>
                  <wp:effectExtent l="0" t="0" r="0" b="0"/>
                  <wp:docPr id="85" name="Рисунок 85" descr="http://www.mathprofi.ru/i/opredelenie_proizvodnoi_smysl_proizvodnoi_clip_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athprofi.ru/i/opredelenie_proizvodnoi_smysl_proizvodnoi_clip_image108.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1295" cy="189230"/>
                          </a:xfrm>
                          <a:prstGeom prst="rect">
                            <a:avLst/>
                          </a:prstGeom>
                          <a:noFill/>
                          <a:ln>
                            <a:noFill/>
                          </a:ln>
                        </pic:spPr>
                      </pic:pic>
                    </a:graphicData>
                  </a:graphic>
                </wp:inline>
              </w:drawing>
            </w:r>
            <w:r w:rsidRPr="00F15D92">
              <w:rPr>
                <w:rFonts w:ascii="Times New Roman" w:hAnsi="Times New Roman" w:cs="Times New Roman"/>
                <w:color w:val="000000"/>
                <w:sz w:val="24"/>
                <w:szCs w:val="24"/>
              </w:rPr>
              <w:t> к вызвавшему его приращению аргумента </w:t>
            </w:r>
            <w:r w:rsidRPr="00F15D92">
              <w:rPr>
                <w:rFonts w:ascii="Times New Roman" w:hAnsi="Times New Roman" w:cs="Times New Roman"/>
                <w:noProof/>
                <w:sz w:val="24"/>
                <w:szCs w:val="24"/>
                <w:lang w:eastAsia="ru-RU"/>
              </w:rPr>
              <w:drawing>
                <wp:inline distT="0" distB="0" distL="0" distR="0" wp14:anchorId="3B8C9DB3" wp14:editId="1C8ABF03">
                  <wp:extent cx="201295" cy="164465"/>
                  <wp:effectExtent l="0" t="0" r="0" b="0"/>
                  <wp:docPr id="86" name="Рисунок 86" descr="http://www.mathprofi.ru/i/opredelenie_proizvodnoi_smysl_proizvodnoi_clip_image023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mathprofi.ru/i/opredelenie_proizvodnoi_smysl_proizvodnoi_clip_image023_0003.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1295" cy="164465"/>
                          </a:xfrm>
                          <a:prstGeom prst="rect">
                            <a:avLst/>
                          </a:prstGeom>
                          <a:noFill/>
                          <a:ln>
                            <a:noFill/>
                          </a:ln>
                        </pic:spPr>
                      </pic:pic>
                    </a:graphicData>
                  </a:graphic>
                </wp:inline>
              </w:drawing>
            </w:r>
            <w:r w:rsidRPr="00F15D92">
              <w:rPr>
                <w:rFonts w:ascii="Times New Roman" w:hAnsi="Times New Roman" w:cs="Times New Roman"/>
                <w:color w:val="000000"/>
                <w:sz w:val="24"/>
                <w:szCs w:val="24"/>
              </w:rPr>
              <w:t xml:space="preserve"> в этой </w:t>
            </w:r>
            <w:r w:rsidRPr="00F15D92">
              <w:rPr>
                <w:rFonts w:ascii="Times New Roman" w:hAnsi="Times New Roman" w:cs="Times New Roman"/>
                <w:color w:val="000000"/>
                <w:sz w:val="24"/>
                <w:szCs w:val="24"/>
              </w:rPr>
              <w:lastRenderedPageBreak/>
              <w:t>точке при </w:t>
            </w:r>
            <w:r w:rsidRPr="00F15D92">
              <w:rPr>
                <w:rFonts w:ascii="Times New Roman" w:hAnsi="Times New Roman" w:cs="Times New Roman"/>
                <w:noProof/>
                <w:sz w:val="24"/>
                <w:szCs w:val="24"/>
                <w:lang w:eastAsia="ru-RU"/>
              </w:rPr>
              <w:drawing>
                <wp:inline distT="0" distB="0" distL="0" distR="0" wp14:anchorId="11CE878C" wp14:editId="3B32B4D7">
                  <wp:extent cx="457200" cy="164465"/>
                  <wp:effectExtent l="0" t="0" r="0" b="0"/>
                  <wp:docPr id="87" name="Рисунок 87" descr="http://www.mathprofi.ru/i/opredelenie_proizvodnoi_smysl_proizvodnoi_clip_image075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mathprofi.ru/i/opredelenie_proizvodnoi_smysl_proizvodnoi_clip_image075_0000.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7200" cy="164465"/>
                          </a:xfrm>
                          <a:prstGeom prst="rect">
                            <a:avLst/>
                          </a:prstGeom>
                          <a:noFill/>
                          <a:ln>
                            <a:noFill/>
                          </a:ln>
                        </pic:spPr>
                      </pic:pic>
                    </a:graphicData>
                  </a:graphic>
                </wp:inline>
              </w:drawing>
            </w:r>
            <w:r w:rsidRPr="00F15D92">
              <w:rPr>
                <w:rFonts w:ascii="Times New Roman" w:hAnsi="Times New Roman" w:cs="Times New Roman"/>
                <w:color w:val="000000"/>
                <w:sz w:val="24"/>
                <w:szCs w:val="24"/>
              </w:rPr>
              <w:t>. Или коротко:</w:t>
            </w:r>
            <w:r w:rsidRPr="00F15D92">
              <w:rPr>
                <w:rFonts w:ascii="Times New Roman" w:hAnsi="Times New Roman" w:cs="Times New Roman"/>
                <w:color w:val="000000"/>
                <w:sz w:val="24"/>
                <w:szCs w:val="24"/>
              </w:rPr>
              <w:br/>
            </w:r>
            <w:r w:rsidRPr="00F15D92">
              <w:rPr>
                <w:rFonts w:ascii="Times New Roman" w:hAnsi="Times New Roman" w:cs="Times New Roman"/>
                <w:noProof/>
                <w:sz w:val="24"/>
                <w:szCs w:val="24"/>
                <w:lang w:eastAsia="ru-RU"/>
              </w:rPr>
              <w:drawing>
                <wp:inline distT="0" distB="0" distL="0" distR="0" wp14:anchorId="235071AD" wp14:editId="6025BDF5">
                  <wp:extent cx="2381885" cy="362585"/>
                  <wp:effectExtent l="0" t="0" r="0" b="0"/>
                  <wp:docPr id="88" name="Рисунок 88" descr="Определение функции в точ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Определение функции в точке"/>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1885" cy="362585"/>
                          </a:xfrm>
                          <a:prstGeom prst="rect">
                            <a:avLst/>
                          </a:prstGeom>
                          <a:noFill/>
                          <a:ln>
                            <a:noFill/>
                          </a:ln>
                        </pic:spPr>
                      </pic:pic>
                    </a:graphicData>
                  </a:graphic>
                </wp:inline>
              </w:drawing>
            </w:r>
          </w:p>
        </w:tc>
        <w:tc>
          <w:tcPr>
            <w:tcW w:w="2802"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r w:rsidRPr="00F15D92">
              <w:rPr>
                <w:rFonts w:ascii="Times New Roman" w:hAnsi="Times New Roman" w:cs="Times New Roman"/>
                <w:color w:val="000000"/>
                <w:sz w:val="24"/>
                <w:szCs w:val="24"/>
              </w:rPr>
              <w:lastRenderedPageBreak/>
              <w:t>Производной функции</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32</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hAnsi="Times New Roman" w:cs="Times New Roman"/>
                <w:sz w:val="24"/>
                <w:szCs w:val="24"/>
              </w:rPr>
            </w:pPr>
            <w:r w:rsidRPr="00F15D92">
              <w:rPr>
                <w:rFonts w:ascii="Times New Roman" w:hAnsi="Times New Roman" w:cs="Times New Roman"/>
                <w:sz w:val="24"/>
                <w:szCs w:val="24"/>
              </w:rPr>
              <w:t>Рассмотрим функцию y = f(x), которая дифференцируема в точке х. Придадим х приращение ∆х и рассмотрим соответствующее приращение функции ∆f = f(x + ∆х) - f(x)= f '(х)∆х + o(∆x), где o(∆х) – бесконечно малая часть приращения функции при ∆х→0, а линейная часть приращения функции f '(х)∆х называется … функции f(x) в точке х: df(х) =</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hAnsi="Times New Roman" w:cs="Times New Roman"/>
                <w:sz w:val="24"/>
                <w:szCs w:val="24"/>
              </w:rPr>
              <w:t xml:space="preserve"> f '(х)∆х.</w:t>
            </w:r>
          </w:p>
        </w:tc>
        <w:tc>
          <w:tcPr>
            <w:tcW w:w="2802"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r w:rsidRPr="00F15D92">
              <w:rPr>
                <w:rFonts w:ascii="Times New Roman" w:hAnsi="Times New Roman" w:cs="Times New Roman"/>
                <w:sz w:val="24"/>
                <w:szCs w:val="24"/>
              </w:rPr>
              <w:t>дифференциалом</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33</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hAnsi="Times New Roman" w:cs="Times New Roman"/>
                <w:sz w:val="24"/>
                <w:szCs w:val="24"/>
              </w:rPr>
              <w:t xml:space="preserve">Функция F(x), определенная на числовом множестве X, называется … для функции f(x), если для любого х </w:t>
            </w:r>
            <w:r w:rsidRPr="00F15D92">
              <w:rPr>
                <w:rFonts w:ascii="Cambria Math" w:hAnsi="Cambria Math" w:cs="Cambria Math"/>
                <w:sz w:val="24"/>
                <w:szCs w:val="24"/>
              </w:rPr>
              <w:t>∈</w:t>
            </w:r>
            <w:r w:rsidRPr="00F15D92">
              <w:rPr>
                <w:rFonts w:ascii="Times New Roman" w:hAnsi="Times New Roman" w:cs="Times New Roman"/>
                <w:sz w:val="24"/>
                <w:szCs w:val="24"/>
              </w:rPr>
              <w:t xml:space="preserve"> Х выполняется F'(x) = f(x).</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r w:rsidRPr="00F15D92">
              <w:rPr>
                <w:rFonts w:ascii="Times New Roman" w:hAnsi="Times New Roman" w:cs="Times New Roman"/>
                <w:sz w:val="24"/>
                <w:szCs w:val="24"/>
              </w:rPr>
              <w:t>первообразной</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lang w:val="en-US"/>
              </w:rPr>
            </w:pPr>
            <w:r w:rsidRPr="00F15D92">
              <w:rPr>
                <w:rFonts w:ascii="Times New Roman" w:eastAsia="Calibri" w:hAnsi="Times New Roman" w:cs="Times New Roman"/>
                <w:sz w:val="24"/>
                <w:szCs w:val="24"/>
              </w:rPr>
              <w:t>Задание 34</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hAnsi="Times New Roman" w:cs="Times New Roman"/>
                <w:sz w:val="24"/>
                <w:szCs w:val="24"/>
              </w:rPr>
              <w:t>Совокупность всех первообразных для функции f(x) называется … от функции f(x) и обозначается F(x) + С = ∫f(x)</w:t>
            </w:r>
            <w:r w:rsidRPr="00F15D92">
              <w:rPr>
                <w:rFonts w:ascii="Times New Roman" w:hAnsi="Times New Roman" w:cs="Times New Roman"/>
                <w:sz w:val="24"/>
                <w:szCs w:val="24"/>
                <w:lang w:val="en-US"/>
              </w:rPr>
              <w:t>dx</w:t>
            </w:r>
            <w:r w:rsidRPr="00F15D92">
              <w:rPr>
                <w:rFonts w:ascii="Times New Roman" w:hAnsi="Times New Roman" w:cs="Times New Roman"/>
                <w:sz w:val="24"/>
                <w:szCs w:val="24"/>
              </w:rPr>
              <w:t>.</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hAnsi="Times New Roman" w:cs="Times New Roman"/>
                <w:sz w:val="24"/>
                <w:szCs w:val="24"/>
              </w:rPr>
              <w:t>неопределенным интегралом</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35</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hAnsi="Times New Roman" w:cs="Times New Roman"/>
                <w:sz w:val="24"/>
                <w:szCs w:val="24"/>
              </w:rPr>
            </w:pPr>
            <w:r w:rsidRPr="00F15D92">
              <w:rPr>
                <w:rFonts w:ascii="Times New Roman" w:hAnsi="Times New Roman" w:cs="Times New Roman"/>
                <w:sz w:val="24"/>
                <w:szCs w:val="24"/>
              </w:rPr>
              <w:t>Формула, устанавливающая связь между первообразной F(x) для функции f(x) и определенным интегралом от этой функции:</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hAnsi="Times New Roman" w:cs="Times New Roman"/>
                <w:sz w:val="24"/>
                <w:szCs w:val="24"/>
                <w:lang w:val="en-US"/>
              </w:rPr>
              <w:t>F</w:t>
            </w:r>
            <w:r w:rsidRPr="00F15D92">
              <w:rPr>
                <w:rFonts w:ascii="Times New Roman" w:hAnsi="Times New Roman" w:cs="Times New Roman"/>
                <w:sz w:val="24"/>
                <w:szCs w:val="24"/>
              </w:rPr>
              <w:t>(</w:t>
            </w:r>
            <w:r w:rsidRPr="00F15D92">
              <w:rPr>
                <w:rFonts w:ascii="Times New Roman" w:hAnsi="Times New Roman" w:cs="Times New Roman"/>
                <w:sz w:val="24"/>
                <w:szCs w:val="24"/>
                <w:lang w:val="en-US"/>
              </w:rPr>
              <w:t>b</w:t>
            </w:r>
            <w:r w:rsidRPr="00F15D92">
              <w:rPr>
                <w:rFonts w:ascii="Times New Roman" w:hAnsi="Times New Roman" w:cs="Times New Roman"/>
                <w:sz w:val="24"/>
                <w:szCs w:val="24"/>
              </w:rPr>
              <w:t xml:space="preserve">) – </w:t>
            </w:r>
            <w:r w:rsidRPr="00F15D92">
              <w:rPr>
                <w:rFonts w:ascii="Times New Roman" w:hAnsi="Times New Roman" w:cs="Times New Roman"/>
                <w:sz w:val="24"/>
                <w:szCs w:val="24"/>
                <w:lang w:val="en-US"/>
              </w:rPr>
              <w:t>F</w:t>
            </w:r>
            <w:r w:rsidRPr="00F15D92">
              <w:rPr>
                <w:rFonts w:ascii="Times New Roman" w:hAnsi="Times New Roman" w:cs="Times New Roman"/>
                <w:sz w:val="24"/>
                <w:szCs w:val="24"/>
              </w:rPr>
              <w:t>(</w:t>
            </w:r>
            <w:r w:rsidRPr="00F15D92">
              <w:rPr>
                <w:rFonts w:ascii="Times New Roman" w:hAnsi="Times New Roman" w:cs="Times New Roman"/>
                <w:sz w:val="24"/>
                <w:szCs w:val="24"/>
                <w:lang w:val="en-US"/>
              </w:rPr>
              <w:t>a</w:t>
            </w:r>
            <w:r w:rsidRPr="00F15D92">
              <w:rPr>
                <w:rFonts w:ascii="Times New Roman" w:hAnsi="Times New Roman" w:cs="Times New Roman"/>
                <w:sz w:val="24"/>
                <w:szCs w:val="24"/>
              </w:rPr>
              <w:t xml:space="preserve">) = </w:t>
            </w:r>
            <m:oMath>
              <m:nary>
                <m:naryPr>
                  <m:ctrlPr>
                    <w:rPr>
                      <w:rFonts w:ascii="Cambria Math" w:hAnsi="Cambria Math" w:cs="Times New Roman"/>
                      <w:sz w:val="24"/>
                      <w:szCs w:val="24"/>
                    </w:rPr>
                  </m:ctrlPr>
                </m:naryPr>
                <m:sub>
                  <m:r>
                    <m:rPr>
                      <m:sty m:val="p"/>
                    </m:rPr>
                    <w:rPr>
                      <w:rFonts w:ascii="Cambria Math" w:hAnsi="Cambria Math" w:cs="Times New Roman"/>
                      <w:sz w:val="24"/>
                      <w:szCs w:val="24"/>
                    </w:rPr>
                    <m:t>a</m:t>
                  </m:r>
                </m:sub>
                <m:sup>
                  <m:r>
                    <m:rPr>
                      <m:sty m:val="p"/>
                    </m:rPr>
                    <w:rPr>
                      <w:rFonts w:ascii="Cambria Math" w:hAnsi="Cambria Math" w:cs="Times New Roman"/>
                      <w:sz w:val="24"/>
                      <w:szCs w:val="24"/>
                      <w:lang w:val="en-US"/>
                    </w:rPr>
                    <m:t>b</m:t>
                  </m:r>
                </m:sup>
                <m:e>
                  <m:r>
                    <m:rPr>
                      <m:sty m:val="p"/>
                    </m:rPr>
                    <w:rPr>
                      <w:rFonts w:ascii="Cambria Math" w:hAnsi="Cambria Math" w:cs="Times New Roman"/>
                      <w:sz w:val="24"/>
                      <w:szCs w:val="24"/>
                      <w:lang w:val="en-US"/>
                    </w:rPr>
                    <m:t>f</m:t>
                  </m:r>
                  <m:r>
                    <m:rPr>
                      <m:sty m:val="p"/>
                    </m:rPr>
                    <w:rPr>
                      <w:rFonts w:ascii="Cambria Math" w:hAnsi="Cambria Math" w:cs="Times New Roman"/>
                      <w:sz w:val="24"/>
                      <w:szCs w:val="24"/>
                    </w:rPr>
                    <m:t>(</m:t>
                  </m:r>
                  <m:r>
                    <m:rPr>
                      <m:sty m:val="p"/>
                    </m:rPr>
                    <w:rPr>
                      <w:rFonts w:ascii="Cambria Math" w:hAnsi="Cambria Math" w:cs="Times New Roman"/>
                      <w:sz w:val="24"/>
                      <w:szCs w:val="24"/>
                      <w:lang w:val="en-US"/>
                    </w:rPr>
                    <m:t>x</m:t>
                  </m:r>
                  <m:r>
                    <m:rPr>
                      <m:sty m:val="p"/>
                    </m:rPr>
                    <w:rPr>
                      <w:rFonts w:ascii="Cambria Math" w:hAnsi="Cambria Math" w:cs="Times New Roman"/>
                      <w:sz w:val="24"/>
                      <w:szCs w:val="24"/>
                    </w:rPr>
                    <m:t>)dx</m:t>
                  </m:r>
                </m:e>
              </m:nary>
            </m:oMath>
            <w:r w:rsidRPr="00F15D92">
              <w:rPr>
                <w:rFonts w:ascii="Times New Roman" w:hAnsi="Times New Roman" w:cs="Times New Roman"/>
                <w:sz w:val="24"/>
                <w:szCs w:val="24"/>
              </w:rPr>
              <w:t>, называется …</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spacing w:after="0" w:line="240" w:lineRule="auto"/>
              <w:rPr>
                <w:rFonts w:ascii="Times New Roman" w:hAnsi="Times New Roman" w:cs="Times New Roman"/>
                <w:sz w:val="24"/>
                <w:szCs w:val="24"/>
              </w:rPr>
            </w:pPr>
            <w:r w:rsidRPr="00F15D92">
              <w:rPr>
                <w:rFonts w:ascii="Times New Roman" w:hAnsi="Times New Roman" w:cs="Times New Roman"/>
                <w:sz w:val="24"/>
                <w:szCs w:val="24"/>
              </w:rPr>
              <w:t>формулой</w:t>
            </w:r>
          </w:p>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hAnsi="Times New Roman" w:cs="Times New Roman"/>
                <w:sz w:val="24"/>
                <w:szCs w:val="24"/>
              </w:rPr>
              <w:t>Ньютона-Лейбница.</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36</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hAnsi="Times New Roman" w:cs="Times New Roman"/>
                <w:sz w:val="24"/>
                <w:szCs w:val="24"/>
              </w:rPr>
              <w:t xml:space="preserve">Пусть каждой упорядоченной паре действительных чисел (x, y) из некоторой области D </w:t>
            </w:r>
            <w:r w:rsidRPr="00F15D92">
              <w:rPr>
                <w:rFonts w:ascii="Times New Roman" w:hAnsi="Times New Roman" w:cs="Times New Roman"/>
                <w:sz w:val="24"/>
                <w:szCs w:val="24"/>
              </w:rPr>
              <w:sym w:font="Symbol" w:char="F0CC"/>
            </w:r>
            <w:r w:rsidRPr="00F15D92">
              <w:rPr>
                <w:rFonts w:ascii="Times New Roman" w:hAnsi="Times New Roman" w:cs="Times New Roman"/>
                <w:sz w:val="24"/>
                <w:szCs w:val="24"/>
              </w:rPr>
              <w:t xml:space="preserve"> R</w:t>
            </w:r>
            <w:r w:rsidRPr="00F15D92">
              <w:rPr>
                <w:rFonts w:ascii="Times New Roman" w:hAnsi="Times New Roman" w:cs="Times New Roman"/>
                <w:sz w:val="24"/>
                <w:szCs w:val="24"/>
                <w:vertAlign w:val="subscript"/>
              </w:rPr>
              <w:t>2</w:t>
            </w:r>
            <w:r w:rsidRPr="00F15D92">
              <w:rPr>
                <w:rFonts w:ascii="Times New Roman" w:hAnsi="Times New Roman" w:cs="Times New Roman"/>
                <w:sz w:val="24"/>
                <w:szCs w:val="24"/>
              </w:rPr>
              <w:t xml:space="preserve"> соответствует определенное число z из области E </w:t>
            </w:r>
            <w:r w:rsidRPr="00F15D92">
              <w:rPr>
                <w:rFonts w:ascii="Times New Roman" w:hAnsi="Times New Roman" w:cs="Times New Roman"/>
                <w:sz w:val="24"/>
                <w:szCs w:val="24"/>
              </w:rPr>
              <w:sym w:font="Symbol" w:char="F0CC"/>
            </w:r>
            <w:r w:rsidRPr="00F15D92">
              <w:rPr>
                <w:rFonts w:ascii="Times New Roman" w:hAnsi="Times New Roman" w:cs="Times New Roman"/>
                <w:sz w:val="24"/>
                <w:szCs w:val="24"/>
              </w:rPr>
              <w:t xml:space="preserve"> R, тогда функцию z = f (x, y) называют …, где x и y – независимые аргументы (переменные), D – область определения функции, E – множество значений функции.</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hAnsi="Times New Roman" w:cs="Times New Roman"/>
                <w:sz w:val="24"/>
                <w:szCs w:val="24"/>
              </w:rPr>
              <w:t>функцией двух переменных</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37</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hd w:val="clear" w:color="auto" w:fill="FFFFFF"/>
              <w:spacing w:after="0" w:line="240" w:lineRule="auto"/>
              <w:rPr>
                <w:rFonts w:ascii="Times New Roman" w:eastAsia="Calibri" w:hAnsi="Times New Roman" w:cs="Times New Roman"/>
                <w:sz w:val="24"/>
                <w:szCs w:val="24"/>
              </w:rPr>
            </w:pPr>
            <w:r w:rsidRPr="00F15D92">
              <w:rPr>
                <w:rFonts w:ascii="Times New Roman" w:hAnsi="Times New Roman" w:cs="Times New Roman"/>
                <w:color w:val="000000"/>
                <w:sz w:val="24"/>
                <w:szCs w:val="24"/>
              </w:rPr>
              <w:t>Частные производные по </w:t>
            </w:r>
            <w:r w:rsidRPr="00F15D92">
              <w:rPr>
                <w:rFonts w:ascii="Times New Roman" w:hAnsi="Times New Roman" w:cs="Times New Roman"/>
                <w:noProof/>
                <w:color w:val="000000"/>
                <w:sz w:val="24"/>
                <w:szCs w:val="24"/>
                <w:lang w:eastAsia="ru-RU"/>
              </w:rPr>
              <w:drawing>
                <wp:inline distT="0" distB="0" distL="0" distR="0" wp14:anchorId="22F53E1E" wp14:editId="355CBDC5">
                  <wp:extent cx="97790" cy="103505"/>
                  <wp:effectExtent l="0" t="0" r="0" b="0"/>
                  <wp:docPr id="89" name="Рисунок 89" descr="Дифференцирование функций многих переме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Дифференцирование функций многих переменных"/>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7790" cy="103505"/>
                          </a:xfrm>
                          <a:prstGeom prst="rect">
                            <a:avLst/>
                          </a:prstGeom>
                          <a:noFill/>
                          <a:ln>
                            <a:noFill/>
                          </a:ln>
                        </pic:spPr>
                      </pic:pic>
                    </a:graphicData>
                  </a:graphic>
                </wp:inline>
              </w:drawing>
            </w:r>
            <w:r w:rsidRPr="00F15D92">
              <w:rPr>
                <w:rFonts w:ascii="Times New Roman" w:hAnsi="Times New Roman" w:cs="Times New Roman"/>
                <w:color w:val="000000"/>
                <w:sz w:val="24"/>
                <w:szCs w:val="24"/>
              </w:rPr>
              <w:t xml:space="preserve"> и по </w:t>
            </w:r>
            <w:r w:rsidRPr="00F15D92">
              <w:rPr>
                <w:rFonts w:ascii="Times New Roman" w:hAnsi="Times New Roman" w:cs="Times New Roman"/>
                <w:noProof/>
                <w:color w:val="000000"/>
                <w:sz w:val="24"/>
                <w:szCs w:val="24"/>
                <w:lang w:eastAsia="ru-RU"/>
              </w:rPr>
              <w:drawing>
                <wp:inline distT="0" distB="0" distL="0" distR="0" wp14:anchorId="41E9033C" wp14:editId="232DF861">
                  <wp:extent cx="97790" cy="133985"/>
                  <wp:effectExtent l="0" t="0" r="0" b="0"/>
                  <wp:docPr id="90" name="Рисунок 90" descr="Дифференцирование функций многих переме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Дифференцирование функций многих переменных"/>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7790" cy="133985"/>
                          </a:xfrm>
                          <a:prstGeom prst="rect">
                            <a:avLst/>
                          </a:prstGeom>
                          <a:noFill/>
                          <a:ln>
                            <a:noFill/>
                          </a:ln>
                        </pic:spPr>
                      </pic:pic>
                    </a:graphicData>
                  </a:graphic>
                </wp:inline>
              </w:drawing>
            </w:r>
            <w:r w:rsidRPr="00F15D92">
              <w:rPr>
                <w:rFonts w:ascii="Times New Roman" w:hAnsi="Times New Roman" w:cs="Times New Roman"/>
                <w:color w:val="000000"/>
                <w:sz w:val="24"/>
                <w:szCs w:val="24"/>
              </w:rPr>
              <w:t> функции </w:t>
            </w:r>
            <w:r w:rsidRPr="00F15D92">
              <w:rPr>
                <w:rFonts w:ascii="Times New Roman" w:hAnsi="Times New Roman" w:cs="Times New Roman"/>
                <w:noProof/>
                <w:color w:val="000000"/>
                <w:sz w:val="24"/>
                <w:szCs w:val="24"/>
                <w:lang w:eastAsia="ru-RU"/>
              </w:rPr>
              <w:drawing>
                <wp:inline distT="0" distB="0" distL="0" distR="0" wp14:anchorId="359E6413" wp14:editId="187207A5">
                  <wp:extent cx="707390" cy="170815"/>
                  <wp:effectExtent l="0" t="0" r="0" b="0"/>
                  <wp:docPr id="91" name="Рисунок 91" descr="Дифференцирование функций многих переме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Дифференцирование функций многих переменных"/>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07390" cy="170815"/>
                          </a:xfrm>
                          <a:prstGeom prst="rect">
                            <a:avLst/>
                          </a:prstGeom>
                          <a:noFill/>
                          <a:ln>
                            <a:noFill/>
                          </a:ln>
                        </pic:spPr>
                      </pic:pic>
                    </a:graphicData>
                  </a:graphic>
                </wp:inline>
              </w:drawing>
            </w:r>
            <w:r w:rsidRPr="00F15D92">
              <w:rPr>
                <w:rFonts w:ascii="Times New Roman" w:hAnsi="Times New Roman" w:cs="Times New Roman"/>
                <w:color w:val="000000"/>
                <w:sz w:val="24"/>
                <w:szCs w:val="24"/>
              </w:rPr>
              <w:t xml:space="preserve"> обозначают, соответственно, как… </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hAnsi="Times New Roman" w:cs="Times New Roman"/>
                <w:noProof/>
                <w:color w:val="000000"/>
                <w:sz w:val="24"/>
                <w:szCs w:val="24"/>
                <w:lang w:eastAsia="ru-RU"/>
              </w:rPr>
              <w:drawing>
                <wp:inline distT="0" distB="0" distL="0" distR="0" wp14:anchorId="699BF724" wp14:editId="1F6514BE">
                  <wp:extent cx="609600" cy="359410"/>
                  <wp:effectExtent l="0" t="0" r="0" b="0"/>
                  <wp:docPr id="92" name="Рисунок 92" descr="Дифференцирование функций многих переме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Дифференцирование функций многих переменных"/>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9600" cy="359410"/>
                          </a:xfrm>
                          <a:prstGeom prst="rect">
                            <a:avLst/>
                          </a:prstGeom>
                          <a:noFill/>
                          <a:ln>
                            <a:noFill/>
                          </a:ln>
                        </pic:spPr>
                      </pic:pic>
                    </a:graphicData>
                  </a:graphic>
                </wp:inline>
              </w:drawing>
            </w:r>
            <w:r w:rsidRPr="00F15D92">
              <w:rPr>
                <w:rFonts w:ascii="Times New Roman" w:hAnsi="Times New Roman" w:cs="Times New Roman"/>
                <w:noProof/>
                <w:color w:val="000000"/>
                <w:sz w:val="24"/>
                <w:szCs w:val="24"/>
                <w:lang w:eastAsia="ru-RU"/>
              </w:rPr>
              <w:drawing>
                <wp:inline distT="0" distB="0" distL="0" distR="0" wp14:anchorId="03D98FC0" wp14:editId="4C6C5A3E">
                  <wp:extent cx="719984" cy="390144"/>
                  <wp:effectExtent l="0" t="0" r="0" b="0"/>
                  <wp:docPr id="93" name="Рисунок 93" descr="Дифференцирование функций многих переме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Дифференцирование функций многих переменных"/>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94429" cy="430484"/>
                          </a:xfrm>
                          <a:prstGeom prst="rect">
                            <a:avLst/>
                          </a:prstGeom>
                          <a:noFill/>
                          <a:ln>
                            <a:noFill/>
                          </a:ln>
                        </pic:spPr>
                      </pic:pic>
                    </a:graphicData>
                  </a:graphic>
                </wp:inline>
              </w:drawing>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38</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hAnsi="Times New Roman" w:cs="Times New Roman"/>
                <w:sz w:val="24"/>
                <w:szCs w:val="24"/>
              </w:rPr>
            </w:pPr>
            <w:r w:rsidRPr="00F15D92">
              <w:rPr>
                <w:rFonts w:ascii="Times New Roman" w:hAnsi="Times New Roman" w:cs="Times New Roman"/>
                <w:sz w:val="24"/>
                <w:szCs w:val="24"/>
              </w:rPr>
              <w:t>Если интегральная сумма σ при</w:t>
            </w:r>
          </w:p>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hAnsi="Times New Roman" w:cs="Times New Roman"/>
                <w:sz w:val="24"/>
                <w:szCs w:val="24"/>
              </w:rPr>
              <w:sym w:font="Symbol" w:char="F06C"/>
            </w:r>
            <w:r w:rsidRPr="00F15D92">
              <w:rPr>
                <w:rFonts w:ascii="Times New Roman" w:hAnsi="Times New Roman" w:cs="Times New Roman"/>
                <w:sz w:val="24"/>
                <w:szCs w:val="24"/>
              </w:rPr>
              <w:t xml:space="preserve"> </w:t>
            </w:r>
            <w:r w:rsidRPr="00F15D92">
              <w:rPr>
                <w:rFonts w:ascii="Times New Roman" w:hAnsi="Times New Roman" w:cs="Times New Roman"/>
                <w:sz w:val="24"/>
                <w:szCs w:val="24"/>
              </w:rPr>
              <w:sym w:font="Symbol" w:char="F0AE"/>
            </w:r>
            <w:r w:rsidRPr="00F15D92">
              <w:rPr>
                <w:rFonts w:ascii="Times New Roman" w:hAnsi="Times New Roman" w:cs="Times New Roman"/>
                <w:sz w:val="24"/>
                <w:szCs w:val="24"/>
              </w:rPr>
              <w:t>0 имеет предел (этот предел не зависит ни от способа разбиения области D на частичные ячейки, ни от выбора точек M</w:t>
            </w:r>
            <w:r w:rsidRPr="00F15D92">
              <w:rPr>
                <w:rFonts w:ascii="Times New Roman" w:hAnsi="Times New Roman" w:cs="Times New Roman"/>
                <w:sz w:val="24"/>
                <w:szCs w:val="24"/>
                <w:vertAlign w:val="subscript"/>
              </w:rPr>
              <w:t>k</w:t>
            </w:r>
            <w:r w:rsidRPr="00F15D92">
              <w:rPr>
                <w:rFonts w:ascii="Times New Roman" w:hAnsi="Times New Roman" w:cs="Times New Roman"/>
                <w:sz w:val="24"/>
                <w:szCs w:val="24"/>
              </w:rPr>
              <w:t xml:space="preserve">), то он называется … от функции f(x,y) по области D и обозначается одним из следующих символов </w:t>
            </w:r>
            <w:r w:rsidRPr="00F15D92">
              <w:rPr>
                <w:rFonts w:ascii="Times New Roman" w:hAnsi="Times New Roman" w:cs="Times New Roman"/>
                <w:sz w:val="24"/>
                <w:szCs w:val="24"/>
              </w:rPr>
              <w:sym w:font="Symbol" w:char="F0F2"/>
            </w:r>
            <w:r w:rsidRPr="00F15D92">
              <w:rPr>
                <w:rFonts w:ascii="Times New Roman" w:hAnsi="Times New Roman" w:cs="Times New Roman"/>
                <w:sz w:val="24"/>
                <w:szCs w:val="24"/>
                <w:vertAlign w:val="subscript"/>
              </w:rPr>
              <w:t>D</w:t>
            </w:r>
            <w:r w:rsidRPr="00F15D92">
              <w:rPr>
                <w:rFonts w:ascii="Times New Roman" w:hAnsi="Times New Roman" w:cs="Times New Roman"/>
                <w:sz w:val="24"/>
                <w:szCs w:val="24"/>
              </w:rPr>
              <w:sym w:font="Symbol" w:char="F0F2"/>
            </w:r>
            <w:r w:rsidRPr="00F15D92">
              <w:rPr>
                <w:rFonts w:ascii="Times New Roman" w:hAnsi="Times New Roman" w:cs="Times New Roman"/>
                <w:sz w:val="24"/>
                <w:szCs w:val="24"/>
              </w:rPr>
              <w:t>f</w:t>
            </w:r>
            <w:r w:rsidRPr="00F15D92">
              <w:rPr>
                <w:rFonts w:ascii="Times New Roman" w:hAnsi="Times New Roman" w:cs="Times New Roman"/>
                <w:sz w:val="24"/>
                <w:szCs w:val="24"/>
              </w:rPr>
              <w:sym w:font="Symbol" w:char="F028"/>
            </w:r>
            <w:r w:rsidRPr="00F15D92">
              <w:rPr>
                <w:rFonts w:ascii="Times New Roman" w:hAnsi="Times New Roman" w:cs="Times New Roman"/>
                <w:sz w:val="24"/>
                <w:szCs w:val="24"/>
              </w:rPr>
              <w:t>x,y</w:t>
            </w:r>
            <w:r w:rsidRPr="00F15D92">
              <w:rPr>
                <w:rFonts w:ascii="Times New Roman" w:hAnsi="Times New Roman" w:cs="Times New Roman"/>
                <w:sz w:val="24"/>
                <w:szCs w:val="24"/>
              </w:rPr>
              <w:sym w:font="Symbol" w:char="F029"/>
            </w:r>
            <w:r w:rsidRPr="00F15D92">
              <w:rPr>
                <w:rFonts w:ascii="Times New Roman" w:hAnsi="Times New Roman" w:cs="Times New Roman"/>
                <w:sz w:val="24"/>
                <w:szCs w:val="24"/>
              </w:rPr>
              <w:t xml:space="preserve">dxdy или </w:t>
            </w:r>
            <w:r w:rsidRPr="00F15D92">
              <w:rPr>
                <w:rFonts w:ascii="Times New Roman" w:hAnsi="Times New Roman" w:cs="Times New Roman"/>
                <w:sz w:val="24"/>
                <w:szCs w:val="24"/>
              </w:rPr>
              <w:sym w:font="Symbol" w:char="F0F2"/>
            </w:r>
            <w:r w:rsidRPr="00F15D92">
              <w:rPr>
                <w:rFonts w:ascii="Times New Roman" w:hAnsi="Times New Roman" w:cs="Times New Roman"/>
                <w:sz w:val="24"/>
                <w:szCs w:val="24"/>
                <w:vertAlign w:val="subscript"/>
              </w:rPr>
              <w:t>D</w:t>
            </w:r>
            <w:r w:rsidRPr="00F15D92">
              <w:rPr>
                <w:rFonts w:ascii="Times New Roman" w:hAnsi="Times New Roman" w:cs="Times New Roman"/>
                <w:sz w:val="24"/>
                <w:szCs w:val="24"/>
              </w:rPr>
              <w:sym w:font="Symbol" w:char="F0F2"/>
            </w:r>
            <w:r w:rsidRPr="00F15D92">
              <w:rPr>
                <w:rFonts w:ascii="Times New Roman" w:hAnsi="Times New Roman" w:cs="Times New Roman"/>
                <w:sz w:val="24"/>
                <w:szCs w:val="24"/>
              </w:rPr>
              <w:t xml:space="preserve">f </w:t>
            </w:r>
            <w:r w:rsidRPr="00F15D92">
              <w:rPr>
                <w:rFonts w:ascii="Times New Roman" w:hAnsi="Times New Roman" w:cs="Times New Roman"/>
                <w:sz w:val="24"/>
                <w:szCs w:val="24"/>
              </w:rPr>
              <w:sym w:font="Symbol" w:char="F028"/>
            </w:r>
            <w:r w:rsidRPr="00F15D92">
              <w:rPr>
                <w:rFonts w:ascii="Times New Roman" w:hAnsi="Times New Roman" w:cs="Times New Roman"/>
                <w:sz w:val="24"/>
                <w:szCs w:val="24"/>
              </w:rPr>
              <w:t>x,y</w:t>
            </w:r>
            <w:r w:rsidRPr="00F15D92">
              <w:rPr>
                <w:rFonts w:ascii="Times New Roman" w:hAnsi="Times New Roman" w:cs="Times New Roman"/>
                <w:sz w:val="24"/>
                <w:szCs w:val="24"/>
              </w:rPr>
              <w:sym w:font="Symbol" w:char="F029"/>
            </w:r>
            <w:r w:rsidRPr="00F15D92">
              <w:rPr>
                <w:rFonts w:ascii="Times New Roman" w:hAnsi="Times New Roman" w:cs="Times New Roman"/>
                <w:sz w:val="24"/>
                <w:szCs w:val="24"/>
              </w:rPr>
              <w:t>ds.</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hAnsi="Times New Roman" w:cs="Times New Roman"/>
                <w:sz w:val="24"/>
                <w:szCs w:val="24"/>
              </w:rPr>
              <w:t>двойным интегралом</w:t>
            </w:r>
          </w:p>
        </w:tc>
      </w:tr>
      <w:tr w:rsidR="00F15D92" w:rsidRPr="00F15D92" w:rsidTr="00A05F24">
        <w:trPr>
          <w:trHeight w:val="680"/>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39</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pacing w:after="0" w:line="240" w:lineRule="auto"/>
              <w:ind w:right="-6"/>
              <w:contextualSpacing/>
              <w:jc w:val="both"/>
              <w:rPr>
                <w:rFonts w:ascii="Times New Roman" w:eastAsia="Calibri" w:hAnsi="Times New Roman" w:cs="Times New Roman"/>
                <w:sz w:val="24"/>
                <w:szCs w:val="24"/>
              </w:rPr>
            </w:pPr>
            <w:r w:rsidRPr="00F15D92">
              <w:rPr>
                <w:rFonts w:ascii="Times New Roman" w:hAnsi="Times New Roman" w:cs="Times New Roman"/>
                <w:sz w:val="24"/>
                <w:szCs w:val="24"/>
              </w:rPr>
              <w:t xml:space="preserve">Четвертый член ряда </w:t>
            </w:r>
            <w:r w:rsidRPr="00F15D92">
              <w:rPr>
                <w:rFonts w:ascii="Times New Roman" w:hAnsi="Times New Roman" w:cs="Times New Roman"/>
                <w:noProof/>
                <w:position w:val="-28"/>
                <w:sz w:val="24"/>
                <w:szCs w:val="24"/>
                <w:lang w:eastAsia="ru-RU"/>
              </w:rPr>
              <w:drawing>
                <wp:inline distT="0" distB="0" distL="0" distR="0" wp14:anchorId="73CEDDC7" wp14:editId="621F12A7">
                  <wp:extent cx="488950" cy="3810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8950" cy="381000"/>
                          </a:xfrm>
                          <a:prstGeom prst="rect">
                            <a:avLst/>
                          </a:prstGeom>
                          <a:noFill/>
                          <a:ln>
                            <a:noFill/>
                          </a:ln>
                        </pic:spPr>
                      </pic:pic>
                    </a:graphicData>
                  </a:graphic>
                </wp:inline>
              </w:drawing>
            </w:r>
            <w:r w:rsidRPr="00F15D92">
              <w:rPr>
                <w:rFonts w:ascii="Times New Roman" w:hAnsi="Times New Roman" w:cs="Times New Roman"/>
                <w:sz w:val="24"/>
                <w:szCs w:val="24"/>
              </w:rPr>
              <w:t>равен:</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eastAsia="Calibri" w:hAnsi="Times New Roman" w:cs="Times New Roman"/>
                <w:sz w:val="24"/>
                <w:szCs w:val="24"/>
              </w:rPr>
              <w:t>1/7</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40</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hAnsi="Times New Roman" w:cs="Times New Roman"/>
                <w:sz w:val="24"/>
                <w:szCs w:val="24"/>
              </w:rPr>
              <w:t xml:space="preserve">Выражение вида </w:t>
            </w:r>
            <w:r w:rsidRPr="00F15D92">
              <w:rPr>
                <w:rFonts w:ascii="Times New Roman" w:hAnsi="Times New Roman" w:cs="Times New Roman"/>
                <w:sz w:val="24"/>
                <w:szCs w:val="24"/>
                <w:lang w:val="en-US"/>
              </w:rPr>
              <w:t>a</w:t>
            </w:r>
            <w:r w:rsidRPr="00F15D92">
              <w:rPr>
                <w:rFonts w:ascii="Times New Roman" w:hAnsi="Times New Roman" w:cs="Times New Roman"/>
                <w:sz w:val="24"/>
                <w:szCs w:val="24"/>
                <w:vertAlign w:val="subscript"/>
              </w:rPr>
              <w:t xml:space="preserve">1 </w:t>
            </w:r>
            <w:r w:rsidRPr="00F15D92">
              <w:rPr>
                <w:rFonts w:ascii="Times New Roman" w:hAnsi="Times New Roman" w:cs="Times New Roman"/>
                <w:sz w:val="24"/>
                <w:szCs w:val="24"/>
              </w:rPr>
              <w:t xml:space="preserve">+ </w:t>
            </w:r>
            <w:r w:rsidRPr="00F15D92">
              <w:rPr>
                <w:rFonts w:ascii="Times New Roman" w:hAnsi="Times New Roman" w:cs="Times New Roman"/>
                <w:sz w:val="24"/>
                <w:szCs w:val="24"/>
                <w:lang w:val="en-US"/>
              </w:rPr>
              <w:t>a</w:t>
            </w:r>
            <w:r w:rsidRPr="00F15D92">
              <w:rPr>
                <w:rFonts w:ascii="Times New Roman" w:hAnsi="Times New Roman" w:cs="Times New Roman"/>
                <w:sz w:val="24"/>
                <w:szCs w:val="24"/>
                <w:vertAlign w:val="subscript"/>
              </w:rPr>
              <w:t xml:space="preserve">2 </w:t>
            </w:r>
            <w:r w:rsidRPr="00F15D92">
              <w:rPr>
                <w:rFonts w:ascii="Times New Roman" w:hAnsi="Times New Roman" w:cs="Times New Roman"/>
                <w:sz w:val="24"/>
                <w:szCs w:val="24"/>
              </w:rPr>
              <w:t xml:space="preserve">+ … + </w:t>
            </w:r>
            <w:r w:rsidRPr="00F15D92">
              <w:rPr>
                <w:rFonts w:ascii="Times New Roman" w:hAnsi="Times New Roman" w:cs="Times New Roman"/>
                <w:sz w:val="24"/>
                <w:szCs w:val="24"/>
                <w:lang w:val="en-US"/>
              </w:rPr>
              <w:t>a</w:t>
            </w:r>
            <w:r w:rsidRPr="00F15D92">
              <w:rPr>
                <w:rFonts w:ascii="Times New Roman" w:hAnsi="Times New Roman" w:cs="Times New Roman"/>
                <w:sz w:val="24"/>
                <w:szCs w:val="24"/>
                <w:vertAlign w:val="subscript"/>
                <w:lang w:val="en-US"/>
              </w:rPr>
              <w:t>n</w:t>
            </w:r>
            <w:r w:rsidRPr="00F15D92">
              <w:rPr>
                <w:rFonts w:ascii="Times New Roman" w:hAnsi="Times New Roman" w:cs="Times New Roman"/>
                <w:sz w:val="24"/>
                <w:szCs w:val="24"/>
              </w:rPr>
              <w:t xml:space="preserve"> + … = </w:t>
            </w:r>
            <w:r w:rsidRPr="00F15D92">
              <w:rPr>
                <w:rFonts w:ascii="Times New Roman" w:hAnsi="Times New Roman" w:cs="Times New Roman"/>
                <w:sz w:val="24"/>
                <w:szCs w:val="24"/>
              </w:rPr>
              <w:sym w:font="Symbol" w:char="F0E5"/>
            </w:r>
            <w:r w:rsidRPr="00F15D92">
              <w:rPr>
                <w:rFonts w:ascii="Times New Roman" w:hAnsi="Times New Roman" w:cs="Times New Roman"/>
                <w:sz w:val="24"/>
                <w:szCs w:val="24"/>
                <w:vertAlign w:val="superscript"/>
              </w:rPr>
              <w:sym w:font="Symbol" w:char="F0A5"/>
            </w:r>
            <w:r w:rsidRPr="00F15D92">
              <w:rPr>
                <w:rFonts w:ascii="Times New Roman" w:hAnsi="Times New Roman" w:cs="Times New Roman"/>
                <w:sz w:val="24"/>
                <w:szCs w:val="24"/>
                <w:vertAlign w:val="subscript"/>
                <w:lang w:val="en-US"/>
              </w:rPr>
              <w:t>n</w:t>
            </w:r>
            <w:r w:rsidRPr="00F15D92">
              <w:rPr>
                <w:rFonts w:ascii="Times New Roman" w:hAnsi="Times New Roman" w:cs="Times New Roman"/>
                <w:sz w:val="24"/>
                <w:szCs w:val="24"/>
                <w:vertAlign w:val="subscript"/>
              </w:rPr>
              <w:sym w:font="Symbol" w:char="F03D"/>
            </w:r>
            <w:r w:rsidRPr="00F15D92">
              <w:rPr>
                <w:rFonts w:ascii="Times New Roman" w:hAnsi="Times New Roman" w:cs="Times New Roman"/>
                <w:sz w:val="24"/>
                <w:szCs w:val="24"/>
                <w:vertAlign w:val="subscript"/>
              </w:rPr>
              <w:t>1</w:t>
            </w:r>
            <w:r w:rsidRPr="00F15D92">
              <w:rPr>
                <w:rFonts w:ascii="Times New Roman" w:hAnsi="Times New Roman" w:cs="Times New Roman"/>
                <w:sz w:val="24"/>
                <w:szCs w:val="24"/>
              </w:rPr>
              <w:t xml:space="preserve"> = </w:t>
            </w:r>
            <w:r w:rsidRPr="00F15D92">
              <w:rPr>
                <w:rFonts w:ascii="Times New Roman" w:hAnsi="Times New Roman" w:cs="Times New Roman"/>
                <w:sz w:val="24"/>
                <w:szCs w:val="24"/>
                <w:lang w:val="en-US"/>
              </w:rPr>
              <w:t>a</w:t>
            </w:r>
            <w:r w:rsidRPr="00F15D92">
              <w:rPr>
                <w:rFonts w:ascii="Times New Roman" w:hAnsi="Times New Roman" w:cs="Times New Roman"/>
                <w:sz w:val="24"/>
                <w:szCs w:val="24"/>
                <w:vertAlign w:val="subscript"/>
                <w:lang w:val="en-US"/>
              </w:rPr>
              <w:t>n</w:t>
            </w:r>
            <w:r w:rsidRPr="00F15D92">
              <w:rPr>
                <w:rFonts w:ascii="Times New Roman" w:hAnsi="Times New Roman" w:cs="Times New Roman"/>
                <w:sz w:val="24"/>
                <w:szCs w:val="24"/>
              </w:rPr>
              <w:t xml:space="preserve"> называется...</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hAnsi="Times New Roman" w:cs="Times New Roman"/>
                <w:sz w:val="24"/>
                <w:szCs w:val="24"/>
              </w:rPr>
              <w:t>числовым рядом</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41</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pacing w:after="0" w:line="240" w:lineRule="auto"/>
              <w:ind w:right="-6"/>
              <w:contextualSpacing/>
              <w:jc w:val="both"/>
              <w:rPr>
                <w:rFonts w:ascii="Times New Roman" w:eastAsia="Calibri" w:hAnsi="Times New Roman" w:cs="Times New Roman"/>
                <w:sz w:val="24"/>
                <w:szCs w:val="24"/>
              </w:rPr>
            </w:pPr>
            <w:r w:rsidRPr="00F15D92">
              <w:rPr>
                <w:rFonts w:ascii="Times New Roman" w:hAnsi="Times New Roman" w:cs="Times New Roman"/>
                <w:sz w:val="24"/>
                <w:szCs w:val="24"/>
              </w:rPr>
              <w:t xml:space="preserve">Ряд </w:t>
            </w:r>
            <w:r w:rsidRPr="00F15D92">
              <w:rPr>
                <w:rFonts w:ascii="Times New Roman" w:hAnsi="Times New Roman" w:cs="Times New Roman"/>
                <w:noProof/>
                <w:position w:val="-24"/>
                <w:sz w:val="24"/>
                <w:szCs w:val="24"/>
                <w:lang w:eastAsia="ru-RU"/>
              </w:rPr>
              <w:drawing>
                <wp:inline distT="0" distB="0" distL="0" distR="0" wp14:anchorId="5D1B7824" wp14:editId="01DCF75D">
                  <wp:extent cx="1720850" cy="3302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720850" cy="330200"/>
                          </a:xfrm>
                          <a:prstGeom prst="rect">
                            <a:avLst/>
                          </a:prstGeom>
                          <a:noFill/>
                          <a:ln>
                            <a:noFill/>
                          </a:ln>
                        </pic:spPr>
                      </pic:pic>
                    </a:graphicData>
                  </a:graphic>
                </wp:inline>
              </w:drawing>
            </w:r>
            <w:r w:rsidRPr="00F15D92">
              <w:rPr>
                <w:rFonts w:ascii="Times New Roman" w:hAnsi="Times New Roman" w:cs="Times New Roman"/>
                <w:sz w:val="24"/>
                <w:szCs w:val="24"/>
              </w:rPr>
              <w:t xml:space="preserve"> является…</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spacing w:after="0" w:line="240" w:lineRule="auto"/>
              <w:ind w:right="-6"/>
              <w:contextualSpacing/>
              <w:jc w:val="both"/>
              <w:rPr>
                <w:rFonts w:ascii="Times New Roman" w:eastAsia="Calibri" w:hAnsi="Times New Roman" w:cs="Times New Roman"/>
                <w:sz w:val="24"/>
                <w:szCs w:val="24"/>
              </w:rPr>
            </w:pPr>
            <w:r w:rsidRPr="00F15D92">
              <w:rPr>
                <w:rFonts w:ascii="Times New Roman" w:hAnsi="Times New Roman" w:cs="Times New Roman"/>
                <w:sz w:val="24"/>
                <w:szCs w:val="24"/>
              </w:rPr>
              <w:t>функциональным</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42</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pacing w:after="0" w:line="240" w:lineRule="auto"/>
              <w:ind w:left="-81"/>
              <w:jc w:val="both"/>
              <w:rPr>
                <w:rFonts w:ascii="Times New Roman" w:hAnsi="Times New Roman" w:cs="Times New Roman"/>
                <w:sz w:val="24"/>
                <w:szCs w:val="24"/>
              </w:rPr>
            </w:pPr>
            <w:r w:rsidRPr="00F15D92">
              <w:rPr>
                <w:rFonts w:ascii="Times New Roman" w:hAnsi="Times New Roman" w:cs="Times New Roman"/>
                <w:sz w:val="24"/>
                <w:szCs w:val="24"/>
              </w:rPr>
              <w:t>Уравнение,</w:t>
            </w:r>
            <w:r w:rsidRPr="00F15D92">
              <w:rPr>
                <w:rFonts w:ascii="Times New Roman" w:hAnsi="Times New Roman" w:cs="Times New Roman"/>
                <w:spacing w:val="1"/>
                <w:sz w:val="24"/>
                <w:szCs w:val="24"/>
              </w:rPr>
              <w:t xml:space="preserve"> </w:t>
            </w:r>
            <w:r w:rsidRPr="00F15D92">
              <w:rPr>
                <w:rFonts w:ascii="Times New Roman" w:hAnsi="Times New Roman" w:cs="Times New Roman"/>
                <w:sz w:val="24"/>
                <w:szCs w:val="24"/>
              </w:rPr>
              <w:t>содержащее</w:t>
            </w:r>
            <w:r w:rsidRPr="00F15D92">
              <w:rPr>
                <w:rFonts w:ascii="Times New Roman" w:hAnsi="Times New Roman" w:cs="Times New Roman"/>
                <w:spacing w:val="-57"/>
                <w:sz w:val="24"/>
                <w:szCs w:val="24"/>
              </w:rPr>
              <w:t xml:space="preserve"> </w:t>
            </w:r>
            <w:r w:rsidRPr="00F15D92">
              <w:rPr>
                <w:rFonts w:ascii="Times New Roman" w:hAnsi="Times New Roman" w:cs="Times New Roman"/>
                <w:sz w:val="24"/>
                <w:szCs w:val="24"/>
              </w:rPr>
              <w:t>функцию</w:t>
            </w:r>
            <w:r w:rsidRPr="00F15D92">
              <w:rPr>
                <w:rFonts w:ascii="Times New Roman" w:hAnsi="Times New Roman" w:cs="Times New Roman"/>
                <w:spacing w:val="-1"/>
                <w:sz w:val="24"/>
                <w:szCs w:val="24"/>
              </w:rPr>
              <w:t xml:space="preserve"> </w:t>
            </w:r>
            <w:r w:rsidRPr="00F15D92">
              <w:rPr>
                <w:rFonts w:ascii="Times New Roman" w:hAnsi="Times New Roman" w:cs="Times New Roman"/>
                <w:sz w:val="24"/>
                <w:szCs w:val="24"/>
              </w:rPr>
              <w:t>от</w:t>
            </w:r>
            <w:r w:rsidRPr="00F15D92">
              <w:rPr>
                <w:rFonts w:ascii="Times New Roman" w:hAnsi="Times New Roman" w:cs="Times New Roman"/>
                <w:spacing w:val="1"/>
                <w:sz w:val="24"/>
                <w:szCs w:val="24"/>
              </w:rPr>
              <w:t xml:space="preserve"> </w:t>
            </w:r>
            <w:r w:rsidRPr="00F15D92">
              <w:rPr>
                <w:rFonts w:ascii="Times New Roman" w:hAnsi="Times New Roman" w:cs="Times New Roman"/>
                <w:sz w:val="24"/>
                <w:szCs w:val="24"/>
              </w:rPr>
              <w:t>совокупности</w:t>
            </w:r>
            <w:r w:rsidRPr="00F15D92">
              <w:rPr>
                <w:rFonts w:ascii="Times New Roman" w:hAnsi="Times New Roman" w:cs="Times New Roman"/>
                <w:spacing w:val="3"/>
                <w:sz w:val="24"/>
                <w:szCs w:val="24"/>
              </w:rPr>
              <w:t xml:space="preserve"> </w:t>
            </w:r>
            <w:r w:rsidRPr="00F15D92">
              <w:rPr>
                <w:rFonts w:ascii="Times New Roman" w:hAnsi="Times New Roman" w:cs="Times New Roman"/>
                <w:sz w:val="24"/>
                <w:szCs w:val="24"/>
              </w:rPr>
              <w:t>переменных</w:t>
            </w:r>
            <w:r w:rsidRPr="00F15D92">
              <w:rPr>
                <w:rFonts w:ascii="Times New Roman" w:hAnsi="Times New Roman" w:cs="Times New Roman"/>
                <w:spacing w:val="-4"/>
                <w:sz w:val="24"/>
                <w:szCs w:val="24"/>
              </w:rPr>
              <w:t xml:space="preserve"> </w:t>
            </w:r>
            <w:r w:rsidRPr="00F15D92">
              <w:rPr>
                <w:rFonts w:ascii="Times New Roman" w:hAnsi="Times New Roman" w:cs="Times New Roman"/>
                <w:sz w:val="24"/>
                <w:szCs w:val="24"/>
              </w:rPr>
              <w:t>и</w:t>
            </w:r>
            <w:r w:rsidRPr="00F15D92">
              <w:rPr>
                <w:rFonts w:ascii="Times New Roman" w:hAnsi="Times New Roman" w:cs="Times New Roman"/>
                <w:spacing w:val="3"/>
                <w:sz w:val="24"/>
                <w:szCs w:val="24"/>
              </w:rPr>
              <w:t xml:space="preserve"> </w:t>
            </w:r>
            <w:r w:rsidRPr="00F15D92">
              <w:rPr>
                <w:rFonts w:ascii="Times New Roman" w:hAnsi="Times New Roman" w:cs="Times New Roman"/>
                <w:sz w:val="24"/>
                <w:szCs w:val="24"/>
              </w:rPr>
              <w:t>их</w:t>
            </w:r>
            <w:r w:rsidRPr="00F15D92">
              <w:rPr>
                <w:rFonts w:ascii="Times New Roman" w:hAnsi="Times New Roman" w:cs="Times New Roman"/>
                <w:spacing w:val="-4"/>
                <w:sz w:val="24"/>
                <w:szCs w:val="24"/>
              </w:rPr>
              <w:t xml:space="preserve"> </w:t>
            </w:r>
            <w:r w:rsidRPr="00F15D92">
              <w:rPr>
                <w:rFonts w:ascii="Times New Roman" w:hAnsi="Times New Roman" w:cs="Times New Roman"/>
                <w:sz w:val="24"/>
                <w:szCs w:val="24"/>
              </w:rPr>
              <w:t>производных, общий</w:t>
            </w:r>
            <w:r w:rsidRPr="00F15D92">
              <w:rPr>
                <w:rFonts w:ascii="Times New Roman" w:hAnsi="Times New Roman" w:cs="Times New Roman"/>
                <w:spacing w:val="-4"/>
                <w:sz w:val="24"/>
                <w:szCs w:val="24"/>
              </w:rPr>
              <w:t xml:space="preserve"> </w:t>
            </w:r>
            <w:r w:rsidRPr="00F15D92">
              <w:rPr>
                <w:rFonts w:ascii="Times New Roman" w:hAnsi="Times New Roman" w:cs="Times New Roman"/>
                <w:sz w:val="24"/>
                <w:szCs w:val="24"/>
              </w:rPr>
              <w:t>вид</w:t>
            </w:r>
            <w:r w:rsidRPr="00F15D92">
              <w:rPr>
                <w:rFonts w:ascii="Times New Roman" w:hAnsi="Times New Roman" w:cs="Times New Roman"/>
                <w:spacing w:val="-7"/>
                <w:sz w:val="24"/>
                <w:szCs w:val="24"/>
              </w:rPr>
              <w:t xml:space="preserve"> которого </w:t>
            </w:r>
          </w:p>
          <w:p w:rsidR="00F15D92" w:rsidRPr="00F15D92" w:rsidRDefault="00F15D92" w:rsidP="00F15D92">
            <w:pPr>
              <w:spacing w:after="0" w:line="240" w:lineRule="auto"/>
              <w:jc w:val="both"/>
              <w:rPr>
                <w:rFonts w:ascii="Times New Roman" w:hAnsi="Times New Roman" w:cs="Times New Roman"/>
                <w:sz w:val="24"/>
                <w:szCs w:val="24"/>
              </w:rPr>
            </w:pPr>
            <w:r w:rsidRPr="00F15D92">
              <w:rPr>
                <w:rFonts w:ascii="Times New Roman" w:hAnsi="Times New Roman" w:cs="Times New Roman"/>
                <w:i/>
                <w:sz w:val="24"/>
                <w:szCs w:val="24"/>
              </w:rPr>
              <w:t>F</w:t>
            </w:r>
            <w:r w:rsidRPr="00F15D92">
              <w:rPr>
                <w:rFonts w:ascii="Times New Roman" w:hAnsi="Times New Roman" w:cs="Times New Roman"/>
                <w:sz w:val="24"/>
                <w:szCs w:val="24"/>
              </w:rPr>
              <w:t>(</w:t>
            </w:r>
            <w:r w:rsidRPr="00F15D92">
              <w:rPr>
                <w:rFonts w:ascii="Times New Roman" w:hAnsi="Times New Roman" w:cs="Times New Roman"/>
                <w:i/>
                <w:sz w:val="24"/>
                <w:szCs w:val="24"/>
              </w:rPr>
              <w:t>x</w:t>
            </w:r>
            <w:r w:rsidRPr="00F15D92">
              <w:rPr>
                <w:rFonts w:ascii="Times New Roman" w:hAnsi="Times New Roman" w:cs="Times New Roman"/>
                <w:sz w:val="24"/>
                <w:szCs w:val="24"/>
              </w:rPr>
              <w:t>,</w:t>
            </w:r>
            <w:r w:rsidRPr="00F15D92">
              <w:rPr>
                <w:rFonts w:ascii="Times New Roman" w:hAnsi="Times New Roman" w:cs="Times New Roman"/>
                <w:spacing w:val="6"/>
                <w:sz w:val="24"/>
                <w:szCs w:val="24"/>
              </w:rPr>
              <w:t xml:space="preserve"> </w:t>
            </w:r>
            <w:r w:rsidRPr="00F15D92">
              <w:rPr>
                <w:rFonts w:ascii="Times New Roman" w:hAnsi="Times New Roman" w:cs="Times New Roman"/>
                <w:i/>
                <w:sz w:val="24"/>
                <w:szCs w:val="24"/>
              </w:rPr>
              <w:t>y</w:t>
            </w:r>
            <w:r w:rsidRPr="00F15D92">
              <w:rPr>
                <w:rFonts w:ascii="Times New Roman" w:hAnsi="Times New Roman" w:cs="Times New Roman"/>
                <w:sz w:val="24"/>
                <w:szCs w:val="24"/>
              </w:rPr>
              <w:t>,</w:t>
            </w:r>
            <w:r w:rsidRPr="00F15D92">
              <w:rPr>
                <w:rFonts w:ascii="Times New Roman" w:hAnsi="Times New Roman" w:cs="Times New Roman"/>
                <w:spacing w:val="7"/>
                <w:sz w:val="24"/>
                <w:szCs w:val="24"/>
              </w:rPr>
              <w:t xml:space="preserve"> </w:t>
            </w:r>
            <w:r w:rsidRPr="00F15D92">
              <w:rPr>
                <w:rFonts w:ascii="Times New Roman" w:hAnsi="Times New Roman" w:cs="Times New Roman"/>
                <w:i/>
                <w:sz w:val="24"/>
                <w:szCs w:val="24"/>
              </w:rPr>
              <w:t>y</w:t>
            </w:r>
            <w:r w:rsidRPr="00F15D92">
              <w:rPr>
                <w:rFonts w:ascii="Times New Roman" w:hAnsi="Times New Roman" w:cs="Times New Roman"/>
                <w:position w:val="1"/>
                <w:sz w:val="24"/>
                <w:szCs w:val="24"/>
              </w:rPr>
              <w:t></w:t>
            </w:r>
            <w:r w:rsidRPr="00F15D92">
              <w:rPr>
                <w:rFonts w:ascii="Times New Roman" w:hAnsi="Times New Roman" w:cs="Times New Roman"/>
                <w:sz w:val="24"/>
                <w:szCs w:val="24"/>
              </w:rPr>
              <w:t>,</w:t>
            </w:r>
            <w:r w:rsidRPr="00F15D92">
              <w:rPr>
                <w:rFonts w:ascii="Times New Roman" w:hAnsi="Times New Roman" w:cs="Times New Roman"/>
                <w:spacing w:val="9"/>
                <w:sz w:val="24"/>
                <w:szCs w:val="24"/>
              </w:rPr>
              <w:t xml:space="preserve"> </w:t>
            </w:r>
            <w:r w:rsidRPr="00F15D92">
              <w:rPr>
                <w:rFonts w:ascii="Times New Roman" w:hAnsi="Times New Roman" w:cs="Times New Roman"/>
                <w:i/>
                <w:sz w:val="24"/>
                <w:szCs w:val="24"/>
              </w:rPr>
              <w:t>y</w:t>
            </w:r>
            <w:r w:rsidRPr="00F15D92">
              <w:rPr>
                <w:rFonts w:ascii="Times New Roman" w:hAnsi="Times New Roman" w:cs="Times New Roman"/>
                <w:position w:val="1"/>
                <w:sz w:val="24"/>
                <w:szCs w:val="24"/>
              </w:rPr>
              <w:t></w:t>
            </w:r>
            <w:r w:rsidRPr="00F15D92">
              <w:rPr>
                <w:rFonts w:ascii="Times New Roman" w:hAnsi="Times New Roman" w:cs="Times New Roman"/>
                <w:sz w:val="24"/>
                <w:szCs w:val="24"/>
              </w:rPr>
              <w:t>,...,</w:t>
            </w:r>
            <w:r w:rsidRPr="00F15D92">
              <w:rPr>
                <w:rFonts w:ascii="Times New Roman" w:hAnsi="Times New Roman" w:cs="Times New Roman"/>
                <w:spacing w:val="8"/>
                <w:sz w:val="24"/>
                <w:szCs w:val="24"/>
              </w:rPr>
              <w:t xml:space="preserve"> </w:t>
            </w:r>
            <w:r w:rsidRPr="00F15D92">
              <w:rPr>
                <w:rFonts w:ascii="Times New Roman" w:hAnsi="Times New Roman" w:cs="Times New Roman"/>
                <w:i/>
                <w:sz w:val="24"/>
                <w:szCs w:val="24"/>
              </w:rPr>
              <w:t>y</w:t>
            </w:r>
            <w:r w:rsidRPr="00F15D92">
              <w:rPr>
                <w:rFonts w:ascii="Times New Roman" w:hAnsi="Times New Roman" w:cs="Times New Roman"/>
                <w:sz w:val="24"/>
                <w:szCs w:val="24"/>
                <w:vertAlign w:val="superscript"/>
              </w:rPr>
              <w:t>(</w:t>
            </w:r>
            <w:r w:rsidRPr="00F15D92">
              <w:rPr>
                <w:rFonts w:ascii="Times New Roman" w:hAnsi="Times New Roman" w:cs="Times New Roman"/>
                <w:i/>
                <w:sz w:val="24"/>
                <w:szCs w:val="24"/>
                <w:vertAlign w:val="superscript"/>
              </w:rPr>
              <w:t>n</w:t>
            </w:r>
            <w:r w:rsidRPr="00F15D92">
              <w:rPr>
                <w:rFonts w:ascii="Times New Roman" w:hAnsi="Times New Roman" w:cs="Times New Roman"/>
                <w:sz w:val="24"/>
                <w:szCs w:val="24"/>
                <w:vertAlign w:val="superscript"/>
              </w:rPr>
              <w:t>)</w:t>
            </w:r>
            <w:r w:rsidRPr="00F15D92">
              <w:rPr>
                <w:rFonts w:ascii="Times New Roman" w:hAnsi="Times New Roman" w:cs="Times New Roman"/>
                <w:spacing w:val="-15"/>
                <w:sz w:val="24"/>
                <w:szCs w:val="24"/>
              </w:rPr>
              <w:t xml:space="preserve"> </w:t>
            </w:r>
            <w:r w:rsidRPr="00F15D92">
              <w:rPr>
                <w:rFonts w:ascii="Times New Roman" w:hAnsi="Times New Roman" w:cs="Times New Roman"/>
                <w:sz w:val="24"/>
                <w:szCs w:val="24"/>
              </w:rPr>
              <w:t>)</w:t>
            </w:r>
            <w:r w:rsidRPr="00F15D92">
              <w:rPr>
                <w:rFonts w:ascii="Times New Roman" w:hAnsi="Times New Roman" w:cs="Times New Roman"/>
                <w:spacing w:val="3"/>
                <w:sz w:val="24"/>
                <w:szCs w:val="24"/>
              </w:rPr>
              <w:t xml:space="preserve"> </w:t>
            </w:r>
            <w:r w:rsidRPr="00F15D92">
              <w:rPr>
                <w:rFonts w:ascii="Times New Roman" w:hAnsi="Times New Roman" w:cs="Times New Roman"/>
                <w:sz w:val="24"/>
                <w:szCs w:val="24"/>
              </w:rPr>
              <w:t>=0,</w:t>
            </w:r>
            <w:r w:rsidRPr="00F15D92">
              <w:rPr>
                <w:rFonts w:ascii="Times New Roman" w:hAnsi="Times New Roman" w:cs="Times New Roman"/>
                <w:spacing w:val="27"/>
                <w:sz w:val="24"/>
                <w:szCs w:val="24"/>
              </w:rPr>
              <w:t xml:space="preserve"> </w:t>
            </w:r>
            <w:r w:rsidRPr="00F15D92">
              <w:rPr>
                <w:rFonts w:ascii="Times New Roman" w:hAnsi="Times New Roman" w:cs="Times New Roman"/>
                <w:sz w:val="24"/>
                <w:szCs w:val="24"/>
              </w:rPr>
              <w:t>где F - известная функция своих аргументов, заданная в фиксированной области;</w:t>
            </w:r>
          </w:p>
          <w:p w:rsidR="00F15D92" w:rsidRPr="00F15D92" w:rsidRDefault="00F15D92" w:rsidP="00F15D92">
            <w:pPr>
              <w:pStyle w:val="af0"/>
              <w:spacing w:after="0" w:line="240" w:lineRule="auto"/>
              <w:jc w:val="both"/>
              <w:rPr>
                <w:rFonts w:ascii="Times New Roman" w:hAnsi="Times New Roman" w:cs="Times New Roman"/>
                <w:sz w:val="24"/>
                <w:szCs w:val="24"/>
              </w:rPr>
            </w:pPr>
            <w:r w:rsidRPr="00F15D92">
              <w:rPr>
                <w:rFonts w:ascii="Times New Roman" w:hAnsi="Times New Roman" w:cs="Times New Roman"/>
                <w:sz w:val="24"/>
                <w:szCs w:val="24"/>
              </w:rPr>
              <w:t>х</w:t>
            </w:r>
            <w:r w:rsidRPr="00F15D92">
              <w:rPr>
                <w:rFonts w:ascii="Times New Roman" w:hAnsi="Times New Roman" w:cs="Times New Roman"/>
                <w:spacing w:val="-5"/>
                <w:sz w:val="24"/>
                <w:szCs w:val="24"/>
              </w:rPr>
              <w:t xml:space="preserve"> </w:t>
            </w:r>
            <w:r w:rsidRPr="00F15D92">
              <w:rPr>
                <w:rFonts w:ascii="Times New Roman" w:hAnsi="Times New Roman" w:cs="Times New Roman"/>
                <w:sz w:val="24"/>
                <w:szCs w:val="24"/>
              </w:rPr>
              <w:t>–</w:t>
            </w:r>
            <w:r w:rsidRPr="00F15D92">
              <w:rPr>
                <w:rFonts w:ascii="Times New Roman" w:hAnsi="Times New Roman" w:cs="Times New Roman"/>
                <w:spacing w:val="1"/>
                <w:sz w:val="24"/>
                <w:szCs w:val="24"/>
              </w:rPr>
              <w:t xml:space="preserve"> </w:t>
            </w:r>
            <w:r w:rsidRPr="00F15D92">
              <w:rPr>
                <w:rFonts w:ascii="Times New Roman" w:hAnsi="Times New Roman" w:cs="Times New Roman"/>
                <w:sz w:val="24"/>
                <w:szCs w:val="24"/>
              </w:rPr>
              <w:t>независимая переменная (переменная,</w:t>
            </w:r>
            <w:r w:rsidRPr="00F15D92">
              <w:rPr>
                <w:rFonts w:ascii="Times New Roman" w:hAnsi="Times New Roman" w:cs="Times New Roman"/>
                <w:spacing w:val="-4"/>
                <w:sz w:val="24"/>
                <w:szCs w:val="24"/>
              </w:rPr>
              <w:t xml:space="preserve"> </w:t>
            </w:r>
            <w:r w:rsidRPr="00F15D92">
              <w:rPr>
                <w:rFonts w:ascii="Times New Roman" w:hAnsi="Times New Roman" w:cs="Times New Roman"/>
                <w:sz w:val="24"/>
                <w:szCs w:val="24"/>
              </w:rPr>
              <w:t>по</w:t>
            </w:r>
            <w:r w:rsidRPr="00F15D92">
              <w:rPr>
                <w:rFonts w:ascii="Times New Roman" w:hAnsi="Times New Roman" w:cs="Times New Roman"/>
                <w:spacing w:val="-1"/>
                <w:sz w:val="24"/>
                <w:szCs w:val="24"/>
              </w:rPr>
              <w:t xml:space="preserve"> </w:t>
            </w:r>
            <w:r w:rsidRPr="00F15D92">
              <w:rPr>
                <w:rFonts w:ascii="Times New Roman" w:hAnsi="Times New Roman" w:cs="Times New Roman"/>
                <w:sz w:val="24"/>
                <w:szCs w:val="24"/>
              </w:rPr>
              <w:t>которой</w:t>
            </w:r>
            <w:r w:rsidRPr="00F15D92">
              <w:rPr>
                <w:rFonts w:ascii="Times New Roman" w:hAnsi="Times New Roman" w:cs="Times New Roman"/>
                <w:spacing w:val="-5"/>
                <w:sz w:val="24"/>
                <w:szCs w:val="24"/>
              </w:rPr>
              <w:t xml:space="preserve"> </w:t>
            </w:r>
            <w:r w:rsidRPr="00F15D92">
              <w:rPr>
                <w:rFonts w:ascii="Times New Roman" w:hAnsi="Times New Roman" w:cs="Times New Roman"/>
                <w:sz w:val="24"/>
                <w:szCs w:val="24"/>
              </w:rPr>
              <w:t>дифференцируется);</w:t>
            </w:r>
          </w:p>
          <w:p w:rsidR="00F15D92" w:rsidRPr="00F15D92" w:rsidRDefault="00F15D92" w:rsidP="00F15D92">
            <w:pPr>
              <w:pStyle w:val="af0"/>
              <w:spacing w:after="0" w:line="240" w:lineRule="auto"/>
              <w:jc w:val="both"/>
              <w:rPr>
                <w:rFonts w:ascii="Times New Roman" w:hAnsi="Times New Roman" w:cs="Times New Roman"/>
                <w:sz w:val="24"/>
                <w:szCs w:val="24"/>
              </w:rPr>
            </w:pPr>
            <w:r w:rsidRPr="00F15D92">
              <w:rPr>
                <w:rFonts w:ascii="Times New Roman" w:hAnsi="Times New Roman" w:cs="Times New Roman"/>
                <w:sz w:val="24"/>
                <w:szCs w:val="24"/>
              </w:rPr>
              <w:t>у</w:t>
            </w:r>
            <w:r w:rsidRPr="00F15D92">
              <w:rPr>
                <w:rFonts w:ascii="Times New Roman" w:hAnsi="Times New Roman" w:cs="Times New Roman"/>
                <w:spacing w:val="8"/>
                <w:sz w:val="24"/>
                <w:szCs w:val="24"/>
              </w:rPr>
              <w:t xml:space="preserve"> </w:t>
            </w:r>
            <w:r w:rsidRPr="00F15D92">
              <w:rPr>
                <w:rFonts w:ascii="Times New Roman" w:hAnsi="Times New Roman" w:cs="Times New Roman"/>
                <w:sz w:val="24"/>
                <w:szCs w:val="24"/>
              </w:rPr>
              <w:t>-</w:t>
            </w:r>
            <w:r w:rsidRPr="00F15D92">
              <w:rPr>
                <w:rFonts w:ascii="Times New Roman" w:hAnsi="Times New Roman" w:cs="Times New Roman"/>
                <w:spacing w:val="14"/>
                <w:sz w:val="24"/>
                <w:szCs w:val="24"/>
              </w:rPr>
              <w:t xml:space="preserve"> </w:t>
            </w:r>
            <w:r w:rsidRPr="00F15D92">
              <w:rPr>
                <w:rFonts w:ascii="Times New Roman" w:hAnsi="Times New Roman" w:cs="Times New Roman"/>
                <w:sz w:val="24"/>
                <w:szCs w:val="24"/>
              </w:rPr>
              <w:t>зависимая</w:t>
            </w:r>
            <w:r w:rsidRPr="00F15D92">
              <w:rPr>
                <w:rFonts w:ascii="Times New Roman" w:hAnsi="Times New Roman" w:cs="Times New Roman"/>
                <w:spacing w:val="12"/>
                <w:sz w:val="24"/>
                <w:szCs w:val="24"/>
              </w:rPr>
              <w:t xml:space="preserve"> </w:t>
            </w:r>
            <w:r w:rsidRPr="00F15D92">
              <w:rPr>
                <w:rFonts w:ascii="Times New Roman" w:hAnsi="Times New Roman" w:cs="Times New Roman"/>
                <w:sz w:val="24"/>
                <w:szCs w:val="24"/>
              </w:rPr>
              <w:t>переменная</w:t>
            </w:r>
            <w:r w:rsidRPr="00F15D92">
              <w:rPr>
                <w:rFonts w:ascii="Times New Roman" w:hAnsi="Times New Roman" w:cs="Times New Roman"/>
                <w:spacing w:val="12"/>
                <w:sz w:val="24"/>
                <w:szCs w:val="24"/>
              </w:rPr>
              <w:t xml:space="preserve"> </w:t>
            </w:r>
            <w:r w:rsidRPr="00F15D92">
              <w:rPr>
                <w:rFonts w:ascii="Times New Roman" w:hAnsi="Times New Roman" w:cs="Times New Roman"/>
                <w:sz w:val="24"/>
                <w:szCs w:val="24"/>
              </w:rPr>
              <w:t>(та,</w:t>
            </w:r>
            <w:r w:rsidRPr="00F15D92">
              <w:rPr>
                <w:rFonts w:ascii="Times New Roman" w:hAnsi="Times New Roman" w:cs="Times New Roman"/>
                <w:spacing w:val="9"/>
                <w:sz w:val="24"/>
                <w:szCs w:val="24"/>
              </w:rPr>
              <w:t xml:space="preserve"> </w:t>
            </w:r>
            <w:r w:rsidRPr="00F15D92">
              <w:rPr>
                <w:rFonts w:ascii="Times New Roman" w:hAnsi="Times New Roman" w:cs="Times New Roman"/>
                <w:sz w:val="24"/>
                <w:szCs w:val="24"/>
              </w:rPr>
              <w:t>от</w:t>
            </w:r>
            <w:r w:rsidRPr="00F15D92">
              <w:rPr>
                <w:rFonts w:ascii="Times New Roman" w:hAnsi="Times New Roman" w:cs="Times New Roman"/>
                <w:spacing w:val="12"/>
                <w:sz w:val="24"/>
                <w:szCs w:val="24"/>
              </w:rPr>
              <w:t xml:space="preserve"> </w:t>
            </w:r>
            <w:r w:rsidRPr="00F15D92">
              <w:rPr>
                <w:rFonts w:ascii="Times New Roman" w:hAnsi="Times New Roman" w:cs="Times New Roman"/>
                <w:sz w:val="24"/>
                <w:szCs w:val="24"/>
              </w:rPr>
              <w:t>которой</w:t>
            </w:r>
            <w:r w:rsidRPr="00F15D92">
              <w:rPr>
                <w:rFonts w:ascii="Times New Roman" w:hAnsi="Times New Roman" w:cs="Times New Roman"/>
                <w:spacing w:val="13"/>
                <w:sz w:val="24"/>
                <w:szCs w:val="24"/>
              </w:rPr>
              <w:t xml:space="preserve"> </w:t>
            </w:r>
            <w:r w:rsidRPr="00F15D92">
              <w:rPr>
                <w:rFonts w:ascii="Times New Roman" w:hAnsi="Times New Roman" w:cs="Times New Roman"/>
                <w:sz w:val="24"/>
                <w:szCs w:val="24"/>
              </w:rPr>
              <w:t>берутся</w:t>
            </w:r>
            <w:r w:rsidRPr="00F15D92">
              <w:rPr>
                <w:rFonts w:ascii="Times New Roman" w:hAnsi="Times New Roman" w:cs="Times New Roman"/>
                <w:spacing w:val="12"/>
                <w:sz w:val="24"/>
                <w:szCs w:val="24"/>
              </w:rPr>
              <w:t xml:space="preserve"> </w:t>
            </w:r>
            <w:r w:rsidRPr="00F15D92">
              <w:rPr>
                <w:rFonts w:ascii="Times New Roman" w:hAnsi="Times New Roman" w:cs="Times New Roman"/>
                <w:sz w:val="24"/>
                <w:szCs w:val="24"/>
              </w:rPr>
              <w:t>производные</w:t>
            </w:r>
            <w:r w:rsidRPr="00F15D92">
              <w:rPr>
                <w:rFonts w:ascii="Times New Roman" w:hAnsi="Times New Roman" w:cs="Times New Roman"/>
                <w:spacing w:val="11"/>
                <w:sz w:val="24"/>
                <w:szCs w:val="24"/>
              </w:rPr>
              <w:t xml:space="preserve"> </w:t>
            </w:r>
            <w:r w:rsidRPr="00F15D92">
              <w:rPr>
                <w:rFonts w:ascii="Times New Roman" w:hAnsi="Times New Roman" w:cs="Times New Roman"/>
                <w:sz w:val="24"/>
                <w:szCs w:val="24"/>
              </w:rPr>
              <w:t>и</w:t>
            </w:r>
            <w:r w:rsidRPr="00F15D92">
              <w:rPr>
                <w:rFonts w:ascii="Times New Roman" w:hAnsi="Times New Roman" w:cs="Times New Roman"/>
                <w:spacing w:val="13"/>
                <w:sz w:val="24"/>
                <w:szCs w:val="24"/>
              </w:rPr>
              <w:t xml:space="preserve"> </w:t>
            </w:r>
            <w:r w:rsidRPr="00F15D92">
              <w:rPr>
                <w:rFonts w:ascii="Times New Roman" w:hAnsi="Times New Roman" w:cs="Times New Roman"/>
                <w:sz w:val="24"/>
                <w:szCs w:val="24"/>
              </w:rPr>
              <w:t>та,</w:t>
            </w:r>
            <w:r w:rsidRPr="00F15D92">
              <w:rPr>
                <w:rFonts w:ascii="Times New Roman" w:hAnsi="Times New Roman" w:cs="Times New Roman"/>
                <w:spacing w:val="14"/>
                <w:sz w:val="24"/>
                <w:szCs w:val="24"/>
              </w:rPr>
              <w:t xml:space="preserve"> </w:t>
            </w:r>
            <w:r w:rsidRPr="00F15D92">
              <w:rPr>
                <w:rFonts w:ascii="Times New Roman" w:hAnsi="Times New Roman" w:cs="Times New Roman"/>
                <w:sz w:val="24"/>
                <w:szCs w:val="24"/>
              </w:rPr>
              <w:t>которую</w:t>
            </w:r>
            <w:r w:rsidRPr="00F15D92">
              <w:rPr>
                <w:rFonts w:ascii="Times New Roman" w:hAnsi="Times New Roman" w:cs="Times New Roman"/>
                <w:spacing w:val="10"/>
                <w:sz w:val="24"/>
                <w:szCs w:val="24"/>
              </w:rPr>
              <w:t xml:space="preserve"> </w:t>
            </w:r>
            <w:r w:rsidRPr="00F15D92">
              <w:rPr>
                <w:rFonts w:ascii="Times New Roman" w:hAnsi="Times New Roman" w:cs="Times New Roman"/>
                <w:sz w:val="24"/>
                <w:szCs w:val="24"/>
              </w:rPr>
              <w:t>надо</w:t>
            </w:r>
            <w:r w:rsidRPr="00F15D92">
              <w:rPr>
                <w:rFonts w:ascii="Times New Roman" w:hAnsi="Times New Roman" w:cs="Times New Roman"/>
                <w:spacing w:val="-57"/>
                <w:sz w:val="24"/>
                <w:szCs w:val="24"/>
              </w:rPr>
              <w:t xml:space="preserve"> </w:t>
            </w:r>
            <w:r w:rsidRPr="00F15D92">
              <w:rPr>
                <w:rFonts w:ascii="Times New Roman" w:hAnsi="Times New Roman" w:cs="Times New Roman"/>
                <w:sz w:val="24"/>
                <w:szCs w:val="24"/>
              </w:rPr>
              <w:t>определить);</w:t>
            </w:r>
          </w:p>
          <w:p w:rsidR="00F15D92" w:rsidRPr="00F15D92" w:rsidRDefault="00F15D92" w:rsidP="00F15D92">
            <w:pPr>
              <w:shd w:val="clear" w:color="auto" w:fill="FFFFFF"/>
              <w:spacing w:after="0" w:line="240" w:lineRule="auto"/>
              <w:rPr>
                <w:rFonts w:ascii="Times New Roman" w:eastAsia="Calibri" w:hAnsi="Times New Roman" w:cs="Times New Roman"/>
                <w:sz w:val="24"/>
                <w:szCs w:val="24"/>
              </w:rPr>
            </w:pPr>
            <w:r w:rsidRPr="00F15D92">
              <w:rPr>
                <w:rFonts w:ascii="Times New Roman" w:hAnsi="Times New Roman" w:cs="Times New Roman"/>
                <w:i/>
                <w:sz w:val="24"/>
                <w:szCs w:val="24"/>
              </w:rPr>
              <w:t>y</w:t>
            </w:r>
            <w:r w:rsidRPr="00F15D92">
              <w:rPr>
                <w:rFonts w:ascii="Times New Roman" w:hAnsi="Times New Roman" w:cs="Times New Roman"/>
                <w:position w:val="1"/>
                <w:sz w:val="24"/>
                <w:szCs w:val="24"/>
              </w:rPr>
              <w:t></w:t>
            </w:r>
            <w:r w:rsidRPr="00F15D92">
              <w:rPr>
                <w:rFonts w:ascii="Times New Roman" w:hAnsi="Times New Roman" w:cs="Times New Roman"/>
                <w:sz w:val="24"/>
                <w:szCs w:val="24"/>
              </w:rPr>
              <w:t>,</w:t>
            </w:r>
            <w:r w:rsidRPr="00F15D92">
              <w:rPr>
                <w:rFonts w:ascii="Times New Roman" w:hAnsi="Times New Roman" w:cs="Times New Roman"/>
                <w:spacing w:val="12"/>
                <w:sz w:val="24"/>
                <w:szCs w:val="24"/>
              </w:rPr>
              <w:t xml:space="preserve"> </w:t>
            </w:r>
            <w:r w:rsidRPr="00F15D92">
              <w:rPr>
                <w:rFonts w:ascii="Times New Roman" w:hAnsi="Times New Roman" w:cs="Times New Roman"/>
                <w:i/>
                <w:sz w:val="24"/>
                <w:szCs w:val="24"/>
              </w:rPr>
              <w:t>y</w:t>
            </w:r>
            <w:r w:rsidRPr="00F15D92">
              <w:rPr>
                <w:rFonts w:ascii="Times New Roman" w:hAnsi="Times New Roman" w:cs="Times New Roman"/>
                <w:position w:val="1"/>
                <w:sz w:val="24"/>
                <w:szCs w:val="24"/>
              </w:rPr>
              <w:t></w:t>
            </w:r>
            <w:r w:rsidRPr="00F15D92">
              <w:rPr>
                <w:rFonts w:ascii="Times New Roman" w:hAnsi="Times New Roman" w:cs="Times New Roman"/>
                <w:sz w:val="24"/>
                <w:szCs w:val="24"/>
              </w:rPr>
              <w:t>,...,</w:t>
            </w:r>
            <w:r w:rsidRPr="00F15D92">
              <w:rPr>
                <w:rFonts w:ascii="Times New Roman" w:hAnsi="Times New Roman" w:cs="Times New Roman"/>
                <w:spacing w:val="13"/>
                <w:sz w:val="24"/>
                <w:szCs w:val="24"/>
              </w:rPr>
              <w:t xml:space="preserve"> </w:t>
            </w:r>
            <w:r w:rsidRPr="00F15D92">
              <w:rPr>
                <w:rFonts w:ascii="Times New Roman" w:hAnsi="Times New Roman" w:cs="Times New Roman"/>
                <w:i/>
                <w:sz w:val="24"/>
                <w:szCs w:val="24"/>
              </w:rPr>
              <w:t>y</w:t>
            </w:r>
            <w:r w:rsidRPr="00F15D92">
              <w:rPr>
                <w:rFonts w:ascii="Times New Roman" w:hAnsi="Times New Roman" w:cs="Times New Roman"/>
                <w:sz w:val="24"/>
                <w:szCs w:val="24"/>
                <w:vertAlign w:val="superscript"/>
              </w:rPr>
              <w:t>(</w:t>
            </w:r>
            <w:r w:rsidRPr="00F15D92">
              <w:rPr>
                <w:rFonts w:ascii="Times New Roman" w:hAnsi="Times New Roman" w:cs="Times New Roman"/>
                <w:i/>
                <w:sz w:val="24"/>
                <w:szCs w:val="24"/>
                <w:vertAlign w:val="superscript"/>
              </w:rPr>
              <w:t>n</w:t>
            </w:r>
            <w:r w:rsidRPr="00F15D92">
              <w:rPr>
                <w:rFonts w:ascii="Times New Roman" w:hAnsi="Times New Roman" w:cs="Times New Roman"/>
                <w:sz w:val="24"/>
                <w:szCs w:val="24"/>
                <w:vertAlign w:val="superscript"/>
              </w:rPr>
              <w:t xml:space="preserve">) </w:t>
            </w:r>
            <w:r w:rsidRPr="00F15D92">
              <w:rPr>
                <w:rFonts w:ascii="Times New Roman" w:hAnsi="Times New Roman" w:cs="Times New Roman"/>
                <w:sz w:val="24"/>
                <w:szCs w:val="24"/>
              </w:rPr>
              <w:t>-</w:t>
            </w:r>
            <w:r w:rsidRPr="00F15D92">
              <w:rPr>
                <w:rFonts w:ascii="Times New Roman" w:hAnsi="Times New Roman" w:cs="Times New Roman"/>
                <w:spacing w:val="-6"/>
                <w:sz w:val="24"/>
                <w:szCs w:val="24"/>
              </w:rPr>
              <w:t xml:space="preserve"> </w:t>
            </w:r>
            <w:r w:rsidRPr="00F15D92">
              <w:rPr>
                <w:rFonts w:ascii="Times New Roman" w:hAnsi="Times New Roman" w:cs="Times New Roman"/>
                <w:sz w:val="24"/>
                <w:szCs w:val="24"/>
              </w:rPr>
              <w:t>производная</w:t>
            </w:r>
            <w:r w:rsidRPr="00F15D92">
              <w:rPr>
                <w:rFonts w:ascii="Times New Roman" w:hAnsi="Times New Roman" w:cs="Times New Roman"/>
                <w:spacing w:val="-2"/>
                <w:sz w:val="24"/>
                <w:szCs w:val="24"/>
              </w:rPr>
              <w:t xml:space="preserve"> </w:t>
            </w:r>
            <w:r w:rsidRPr="00F15D92">
              <w:rPr>
                <w:rFonts w:ascii="Times New Roman" w:hAnsi="Times New Roman" w:cs="Times New Roman"/>
                <w:sz w:val="24"/>
                <w:szCs w:val="24"/>
              </w:rPr>
              <w:t>зависимой</w:t>
            </w:r>
            <w:r w:rsidRPr="00F15D92">
              <w:rPr>
                <w:rFonts w:ascii="Times New Roman" w:hAnsi="Times New Roman" w:cs="Times New Roman"/>
                <w:spacing w:val="-6"/>
                <w:sz w:val="24"/>
                <w:szCs w:val="24"/>
              </w:rPr>
              <w:t xml:space="preserve"> </w:t>
            </w:r>
            <w:r w:rsidRPr="00F15D92">
              <w:rPr>
                <w:rFonts w:ascii="Times New Roman" w:hAnsi="Times New Roman" w:cs="Times New Roman"/>
                <w:sz w:val="24"/>
                <w:szCs w:val="24"/>
              </w:rPr>
              <w:t>переменной</w:t>
            </w:r>
            <w:r w:rsidRPr="00F15D92">
              <w:rPr>
                <w:rFonts w:ascii="Times New Roman" w:hAnsi="Times New Roman" w:cs="Times New Roman"/>
                <w:spacing w:val="-6"/>
                <w:sz w:val="24"/>
                <w:szCs w:val="24"/>
              </w:rPr>
              <w:t xml:space="preserve"> </w:t>
            </w:r>
            <w:r w:rsidRPr="00F15D92">
              <w:rPr>
                <w:rFonts w:ascii="Times New Roman" w:hAnsi="Times New Roman" w:cs="Times New Roman"/>
                <w:sz w:val="24"/>
                <w:szCs w:val="24"/>
              </w:rPr>
              <w:t>у</w:t>
            </w:r>
            <w:r w:rsidRPr="00F15D92">
              <w:rPr>
                <w:rFonts w:ascii="Times New Roman" w:hAnsi="Times New Roman" w:cs="Times New Roman"/>
                <w:spacing w:val="-12"/>
                <w:sz w:val="24"/>
                <w:szCs w:val="24"/>
              </w:rPr>
              <w:t xml:space="preserve"> </w:t>
            </w:r>
            <w:r w:rsidRPr="00F15D92">
              <w:rPr>
                <w:rFonts w:ascii="Times New Roman" w:hAnsi="Times New Roman" w:cs="Times New Roman"/>
                <w:sz w:val="24"/>
                <w:szCs w:val="24"/>
              </w:rPr>
              <w:t>по</w:t>
            </w:r>
            <w:r w:rsidRPr="00F15D92">
              <w:rPr>
                <w:rFonts w:ascii="Times New Roman" w:hAnsi="Times New Roman" w:cs="Times New Roman"/>
                <w:spacing w:val="2"/>
                <w:sz w:val="24"/>
                <w:szCs w:val="24"/>
              </w:rPr>
              <w:t xml:space="preserve"> </w:t>
            </w:r>
            <w:r w:rsidRPr="00F15D92">
              <w:rPr>
                <w:rFonts w:ascii="Times New Roman" w:hAnsi="Times New Roman" w:cs="Times New Roman"/>
                <w:sz w:val="24"/>
                <w:szCs w:val="24"/>
              </w:rPr>
              <w:t>независимой</w:t>
            </w:r>
            <w:r w:rsidRPr="00F15D92">
              <w:rPr>
                <w:rFonts w:ascii="Times New Roman" w:hAnsi="Times New Roman" w:cs="Times New Roman"/>
                <w:spacing w:val="-6"/>
                <w:sz w:val="24"/>
                <w:szCs w:val="24"/>
              </w:rPr>
              <w:t xml:space="preserve"> </w:t>
            </w:r>
            <w:r w:rsidRPr="00F15D92">
              <w:rPr>
                <w:rFonts w:ascii="Times New Roman" w:hAnsi="Times New Roman" w:cs="Times New Roman"/>
                <w:sz w:val="24"/>
                <w:szCs w:val="24"/>
              </w:rPr>
              <w:t>переменной</w:t>
            </w:r>
            <w:r w:rsidRPr="00F15D92">
              <w:rPr>
                <w:rFonts w:ascii="Times New Roman" w:hAnsi="Times New Roman" w:cs="Times New Roman"/>
                <w:spacing w:val="-2"/>
                <w:sz w:val="24"/>
                <w:szCs w:val="24"/>
              </w:rPr>
              <w:t xml:space="preserve"> </w:t>
            </w:r>
            <w:r w:rsidRPr="00F15D92">
              <w:rPr>
                <w:rFonts w:ascii="Times New Roman" w:hAnsi="Times New Roman" w:cs="Times New Roman"/>
                <w:sz w:val="24"/>
                <w:szCs w:val="24"/>
              </w:rPr>
              <w:t>х, называется…</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hAnsi="Times New Roman" w:cs="Times New Roman"/>
                <w:iCs/>
                <w:sz w:val="24"/>
                <w:szCs w:val="24"/>
              </w:rPr>
              <w:t>дифференциальным уравнением.</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43</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pacing w:after="0" w:line="240" w:lineRule="auto"/>
              <w:jc w:val="both"/>
              <w:rPr>
                <w:rFonts w:ascii="Times New Roman" w:eastAsia="Calibri" w:hAnsi="Times New Roman" w:cs="Times New Roman"/>
                <w:sz w:val="24"/>
                <w:szCs w:val="24"/>
              </w:rPr>
            </w:pPr>
            <w:r w:rsidRPr="00F15D92">
              <w:rPr>
                <w:rFonts w:ascii="Times New Roman" w:hAnsi="Times New Roman" w:cs="Times New Roman"/>
                <w:bCs/>
                <w:color w:val="000000"/>
                <w:sz w:val="24"/>
                <w:szCs w:val="24"/>
              </w:rPr>
              <w:t>Обыкновенное дифференциальное уравнение</w:t>
            </w:r>
            <w:r w:rsidRPr="00F15D92">
              <w:rPr>
                <w:rFonts w:ascii="Times New Roman" w:hAnsi="Times New Roman" w:cs="Times New Roman"/>
                <w:b/>
                <w:color w:val="000000"/>
                <w:sz w:val="24"/>
                <w:szCs w:val="24"/>
              </w:rPr>
              <w:t xml:space="preserve"> </w:t>
            </w:r>
            <w:r w:rsidRPr="00F15D92">
              <w:rPr>
                <w:rFonts w:ascii="Times New Roman" w:hAnsi="Times New Roman" w:cs="Times New Roman"/>
                <w:color w:val="000000"/>
                <w:sz w:val="24"/>
                <w:szCs w:val="24"/>
              </w:rPr>
              <w:t>2xy′ + 2y = 1 является уравнением…</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iCs/>
                <w:sz w:val="24"/>
                <w:szCs w:val="24"/>
              </w:rPr>
            </w:pPr>
            <w:r w:rsidRPr="00F15D92">
              <w:rPr>
                <w:rFonts w:ascii="Times New Roman" w:eastAsia="Calibri" w:hAnsi="Times New Roman" w:cs="Times New Roman"/>
                <w:sz w:val="24"/>
                <w:szCs w:val="24"/>
              </w:rPr>
              <w:t>с разделяющимися переменными.</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44</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autoSpaceDE w:val="0"/>
              <w:autoSpaceDN w:val="0"/>
              <w:adjustRightInd w:val="0"/>
              <w:spacing w:after="0" w:line="240" w:lineRule="auto"/>
              <w:jc w:val="both"/>
              <w:rPr>
                <w:rFonts w:ascii="Times New Roman" w:eastAsia="Calibri" w:hAnsi="Times New Roman" w:cs="Times New Roman"/>
                <w:sz w:val="24"/>
                <w:szCs w:val="24"/>
              </w:rPr>
            </w:pPr>
            <w:r w:rsidRPr="00F15D92">
              <w:rPr>
                <w:rFonts w:ascii="Times New Roman" w:hAnsi="Times New Roman" w:cs="Times New Roman"/>
                <w:sz w:val="24"/>
                <w:szCs w:val="24"/>
              </w:rPr>
              <w:t>Прямоугольная таблица, составлен-ная из чисел или других математических величин, называется…</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hAnsi="Times New Roman" w:cs="Times New Roman"/>
                <w:sz w:val="24"/>
                <w:szCs w:val="24"/>
              </w:rPr>
              <w:t>матрицей.</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bCs/>
                <w:sz w:val="24"/>
                <w:szCs w:val="24"/>
              </w:rPr>
            </w:pPr>
            <w:r w:rsidRPr="00F15D92">
              <w:rPr>
                <w:rFonts w:ascii="Times New Roman" w:eastAsia="Calibri" w:hAnsi="Times New Roman" w:cs="Times New Roman"/>
                <w:sz w:val="24"/>
                <w:szCs w:val="24"/>
              </w:rPr>
              <w:t>Задание 45</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pacing w:after="0" w:line="240" w:lineRule="auto"/>
              <w:ind w:right="20"/>
              <w:jc w:val="both"/>
              <w:rPr>
                <w:rFonts w:ascii="Times New Roman" w:hAnsi="Times New Roman" w:cs="Times New Roman"/>
                <w:bCs/>
                <w:sz w:val="24"/>
                <w:szCs w:val="24"/>
              </w:rPr>
            </w:pPr>
            <w:r w:rsidRPr="00F15D92">
              <w:rPr>
                <w:rFonts w:ascii="Times New Roman" w:hAnsi="Times New Roman" w:cs="Times New Roman"/>
                <w:bCs/>
                <w:sz w:val="24"/>
                <w:szCs w:val="24"/>
              </w:rPr>
              <w:t>… квадратной матрицы второго порядка</w:t>
            </w:r>
          </w:p>
          <w:tbl>
            <w:tblPr>
              <w:tblW w:w="0" w:type="auto"/>
              <w:tblLayout w:type="fixed"/>
              <w:tblCellMar>
                <w:left w:w="0" w:type="dxa"/>
                <w:right w:w="0" w:type="dxa"/>
              </w:tblCellMar>
              <w:tblLook w:val="04A0" w:firstRow="1" w:lastRow="0" w:firstColumn="1" w:lastColumn="0" w:noHBand="0" w:noVBand="1"/>
            </w:tblPr>
            <w:tblGrid>
              <w:gridCol w:w="240"/>
              <w:gridCol w:w="280"/>
              <w:gridCol w:w="620"/>
              <w:gridCol w:w="440"/>
              <w:gridCol w:w="140"/>
              <w:gridCol w:w="20"/>
            </w:tblGrid>
            <w:tr w:rsidR="00F15D92" w:rsidRPr="00F15D92" w:rsidTr="00A05F24">
              <w:trPr>
                <w:trHeight w:val="312"/>
              </w:trPr>
              <w:tc>
                <w:tcPr>
                  <w:tcW w:w="240" w:type="dxa"/>
                  <w:vMerge w:val="restart"/>
                  <w:vAlign w:val="bottom"/>
                </w:tcPr>
                <w:p w:rsidR="00F15D92" w:rsidRPr="00F15D92" w:rsidRDefault="00F15D92" w:rsidP="00F15D92">
                  <w:pPr>
                    <w:spacing w:after="0" w:line="240" w:lineRule="auto"/>
                    <w:rPr>
                      <w:rFonts w:ascii="Times New Roman" w:hAnsi="Times New Roman" w:cs="Times New Roman"/>
                      <w:bCs/>
                      <w:sz w:val="24"/>
                      <w:szCs w:val="24"/>
                    </w:rPr>
                  </w:pPr>
                  <w:r w:rsidRPr="00F15D92">
                    <w:rPr>
                      <w:rFonts w:ascii="Times New Roman" w:hAnsi="Times New Roman" w:cs="Times New Roman"/>
                      <w:bCs/>
                      <w:sz w:val="24"/>
                      <w:szCs w:val="24"/>
                    </w:rPr>
                    <w:t>A</w:t>
                  </w:r>
                </w:p>
              </w:tc>
              <w:tc>
                <w:tcPr>
                  <w:tcW w:w="280" w:type="dxa"/>
                  <w:vMerge w:val="restart"/>
                  <w:vAlign w:val="bottom"/>
                </w:tcPr>
                <w:p w:rsidR="00F15D92" w:rsidRPr="00F15D92" w:rsidRDefault="00F15D92" w:rsidP="00F15D92">
                  <w:pPr>
                    <w:spacing w:after="0" w:line="240" w:lineRule="auto"/>
                    <w:ind w:left="60"/>
                    <w:rPr>
                      <w:rFonts w:ascii="Times New Roman" w:hAnsi="Times New Roman" w:cs="Times New Roman"/>
                      <w:bCs/>
                      <w:sz w:val="24"/>
                      <w:szCs w:val="24"/>
                    </w:rPr>
                  </w:pPr>
                  <w:r w:rsidRPr="00F15D92">
                    <w:rPr>
                      <w:rFonts w:ascii="Times New Roman" w:eastAsia="Symbol" w:hAnsi="Times New Roman" w:cs="Times New Roman"/>
                      <w:bCs/>
                      <w:sz w:val="24"/>
                      <w:szCs w:val="24"/>
                    </w:rPr>
                    <w:t></w:t>
                  </w:r>
                </w:p>
              </w:tc>
              <w:tc>
                <w:tcPr>
                  <w:tcW w:w="620" w:type="dxa"/>
                  <w:vAlign w:val="bottom"/>
                </w:tcPr>
                <w:p w:rsidR="00F15D92" w:rsidRPr="00F15D92" w:rsidRDefault="00F15D92" w:rsidP="00F15D92">
                  <w:pPr>
                    <w:spacing w:after="0" w:line="240" w:lineRule="auto"/>
                    <w:ind w:left="80"/>
                    <w:rPr>
                      <w:rFonts w:ascii="Times New Roman" w:hAnsi="Times New Roman" w:cs="Times New Roman"/>
                      <w:bCs/>
                      <w:sz w:val="24"/>
                      <w:szCs w:val="24"/>
                    </w:rPr>
                  </w:pPr>
                  <w:r w:rsidRPr="00F15D92">
                    <w:rPr>
                      <w:rFonts w:ascii="Times New Roman" w:eastAsia="Symbol" w:hAnsi="Times New Roman" w:cs="Times New Roman"/>
                      <w:bCs/>
                      <w:sz w:val="24"/>
                      <w:szCs w:val="24"/>
                    </w:rPr>
                    <w:t></w:t>
                  </w:r>
                  <w:r w:rsidRPr="00F15D92">
                    <w:rPr>
                      <w:rFonts w:ascii="Times New Roman" w:hAnsi="Times New Roman" w:cs="Times New Roman"/>
                      <w:bCs/>
                      <w:sz w:val="24"/>
                      <w:szCs w:val="24"/>
                    </w:rPr>
                    <w:t xml:space="preserve"> a</w:t>
                  </w:r>
                </w:p>
              </w:tc>
              <w:tc>
                <w:tcPr>
                  <w:tcW w:w="440" w:type="dxa"/>
                  <w:vAlign w:val="bottom"/>
                </w:tcPr>
                <w:p w:rsidR="00F15D92" w:rsidRPr="00F15D92" w:rsidRDefault="00F15D92" w:rsidP="00F15D92">
                  <w:pPr>
                    <w:spacing w:after="0" w:line="240" w:lineRule="auto"/>
                    <w:ind w:right="94"/>
                    <w:jc w:val="right"/>
                    <w:rPr>
                      <w:rFonts w:ascii="Times New Roman" w:hAnsi="Times New Roman" w:cs="Times New Roman"/>
                      <w:bCs/>
                      <w:sz w:val="24"/>
                      <w:szCs w:val="24"/>
                    </w:rPr>
                  </w:pPr>
                  <w:r w:rsidRPr="00F15D92">
                    <w:rPr>
                      <w:rFonts w:ascii="Times New Roman" w:hAnsi="Times New Roman" w:cs="Times New Roman"/>
                      <w:bCs/>
                      <w:sz w:val="24"/>
                      <w:szCs w:val="24"/>
                    </w:rPr>
                    <w:t>a</w:t>
                  </w:r>
                </w:p>
              </w:tc>
              <w:tc>
                <w:tcPr>
                  <w:tcW w:w="140" w:type="dxa"/>
                  <w:vAlign w:val="bottom"/>
                </w:tcPr>
                <w:p w:rsidR="00F15D92" w:rsidRPr="00F15D92" w:rsidRDefault="00F15D92" w:rsidP="00F15D92">
                  <w:pPr>
                    <w:spacing w:after="0" w:line="240" w:lineRule="auto"/>
                    <w:jc w:val="right"/>
                    <w:rPr>
                      <w:rFonts w:ascii="Times New Roman" w:hAnsi="Times New Roman" w:cs="Times New Roman"/>
                      <w:bCs/>
                      <w:sz w:val="24"/>
                      <w:szCs w:val="24"/>
                    </w:rPr>
                  </w:pPr>
                  <w:r w:rsidRPr="00F15D92">
                    <w:rPr>
                      <w:rFonts w:ascii="Times New Roman" w:eastAsia="Symbol" w:hAnsi="Times New Roman" w:cs="Times New Roman"/>
                      <w:bCs/>
                      <w:sz w:val="24"/>
                      <w:szCs w:val="24"/>
                    </w:rPr>
                    <w:t></w:t>
                  </w:r>
                </w:p>
              </w:tc>
              <w:tc>
                <w:tcPr>
                  <w:tcW w:w="20" w:type="dxa"/>
                  <w:vAlign w:val="bottom"/>
                </w:tcPr>
                <w:p w:rsidR="00F15D92" w:rsidRPr="00F15D92" w:rsidRDefault="00F15D92" w:rsidP="00F15D92">
                  <w:pPr>
                    <w:spacing w:after="0" w:line="240" w:lineRule="auto"/>
                    <w:rPr>
                      <w:rFonts w:ascii="Times New Roman" w:hAnsi="Times New Roman" w:cs="Times New Roman"/>
                      <w:bCs/>
                      <w:sz w:val="24"/>
                      <w:szCs w:val="24"/>
                    </w:rPr>
                  </w:pPr>
                </w:p>
              </w:tc>
            </w:tr>
            <w:tr w:rsidR="00F15D92" w:rsidRPr="00F15D92" w:rsidTr="00A05F24">
              <w:trPr>
                <w:trHeight w:val="178"/>
              </w:trPr>
              <w:tc>
                <w:tcPr>
                  <w:tcW w:w="240" w:type="dxa"/>
                  <w:vMerge/>
                  <w:vAlign w:val="bottom"/>
                </w:tcPr>
                <w:p w:rsidR="00F15D92" w:rsidRPr="00F15D92" w:rsidRDefault="00F15D92" w:rsidP="00F15D92">
                  <w:pPr>
                    <w:spacing w:after="0" w:line="240" w:lineRule="auto"/>
                    <w:rPr>
                      <w:rFonts w:ascii="Times New Roman" w:hAnsi="Times New Roman" w:cs="Times New Roman"/>
                      <w:bCs/>
                      <w:sz w:val="24"/>
                      <w:szCs w:val="24"/>
                    </w:rPr>
                  </w:pPr>
                </w:p>
              </w:tc>
              <w:tc>
                <w:tcPr>
                  <w:tcW w:w="280" w:type="dxa"/>
                  <w:vMerge/>
                  <w:vAlign w:val="bottom"/>
                </w:tcPr>
                <w:p w:rsidR="00F15D92" w:rsidRPr="00F15D92" w:rsidRDefault="00F15D92" w:rsidP="00F15D92">
                  <w:pPr>
                    <w:spacing w:after="0" w:line="240" w:lineRule="auto"/>
                    <w:rPr>
                      <w:rFonts w:ascii="Times New Roman" w:hAnsi="Times New Roman" w:cs="Times New Roman"/>
                      <w:bCs/>
                      <w:sz w:val="24"/>
                      <w:szCs w:val="24"/>
                    </w:rPr>
                  </w:pPr>
                </w:p>
              </w:tc>
              <w:tc>
                <w:tcPr>
                  <w:tcW w:w="620" w:type="dxa"/>
                  <w:vAlign w:val="bottom"/>
                </w:tcPr>
                <w:p w:rsidR="00F15D92" w:rsidRPr="00F15D92" w:rsidRDefault="00F15D92" w:rsidP="00F15D92">
                  <w:pPr>
                    <w:tabs>
                      <w:tab w:val="left" w:pos="112"/>
                    </w:tabs>
                    <w:spacing w:after="0" w:line="240" w:lineRule="auto"/>
                    <w:ind w:left="80"/>
                    <w:rPr>
                      <w:rFonts w:ascii="Times New Roman" w:hAnsi="Times New Roman" w:cs="Times New Roman"/>
                      <w:bCs/>
                      <w:sz w:val="24"/>
                      <w:szCs w:val="24"/>
                    </w:rPr>
                  </w:pPr>
                  <w:r w:rsidRPr="00F15D92">
                    <w:rPr>
                      <w:rFonts w:ascii="Times New Roman" w:eastAsia="Symbol" w:hAnsi="Times New Roman" w:cs="Times New Roman"/>
                      <w:bCs/>
                      <w:sz w:val="24"/>
                      <w:szCs w:val="24"/>
                      <w:vertAlign w:val="subscript"/>
                    </w:rPr>
                    <w:t></w:t>
                  </w:r>
                  <w:r w:rsidRPr="00F15D92">
                    <w:rPr>
                      <w:rFonts w:ascii="Times New Roman" w:hAnsi="Times New Roman" w:cs="Times New Roman"/>
                      <w:bCs/>
                      <w:sz w:val="24"/>
                      <w:szCs w:val="24"/>
                    </w:rPr>
                    <w:t xml:space="preserve"> 11</w:t>
                  </w:r>
                </w:p>
              </w:tc>
              <w:tc>
                <w:tcPr>
                  <w:tcW w:w="440" w:type="dxa"/>
                  <w:vAlign w:val="bottom"/>
                </w:tcPr>
                <w:p w:rsidR="00F15D92" w:rsidRPr="00F15D92" w:rsidRDefault="00F15D92" w:rsidP="00F15D92">
                  <w:pPr>
                    <w:spacing w:after="0" w:line="240" w:lineRule="auto"/>
                    <w:jc w:val="right"/>
                    <w:rPr>
                      <w:rFonts w:ascii="Times New Roman" w:hAnsi="Times New Roman" w:cs="Times New Roman"/>
                      <w:bCs/>
                      <w:sz w:val="24"/>
                      <w:szCs w:val="24"/>
                    </w:rPr>
                  </w:pPr>
                  <w:r w:rsidRPr="00F15D92">
                    <w:rPr>
                      <w:rFonts w:ascii="Times New Roman" w:hAnsi="Times New Roman" w:cs="Times New Roman"/>
                      <w:bCs/>
                      <w:sz w:val="24"/>
                      <w:szCs w:val="24"/>
                    </w:rPr>
                    <w:t>12</w:t>
                  </w:r>
                </w:p>
              </w:tc>
              <w:tc>
                <w:tcPr>
                  <w:tcW w:w="140" w:type="dxa"/>
                  <w:vAlign w:val="bottom"/>
                </w:tcPr>
                <w:p w:rsidR="00F15D92" w:rsidRPr="00F15D92" w:rsidRDefault="00F15D92" w:rsidP="00F15D92">
                  <w:pPr>
                    <w:spacing w:after="0" w:line="240" w:lineRule="auto"/>
                    <w:jc w:val="right"/>
                    <w:rPr>
                      <w:rFonts w:ascii="Times New Roman" w:hAnsi="Times New Roman" w:cs="Times New Roman"/>
                      <w:bCs/>
                      <w:sz w:val="24"/>
                      <w:szCs w:val="24"/>
                    </w:rPr>
                  </w:pPr>
                  <w:r w:rsidRPr="00F15D92">
                    <w:rPr>
                      <w:rFonts w:ascii="Times New Roman" w:eastAsia="Symbol" w:hAnsi="Times New Roman" w:cs="Times New Roman"/>
                      <w:bCs/>
                      <w:sz w:val="24"/>
                      <w:szCs w:val="24"/>
                    </w:rPr>
                    <w:t></w:t>
                  </w:r>
                </w:p>
              </w:tc>
              <w:tc>
                <w:tcPr>
                  <w:tcW w:w="20" w:type="dxa"/>
                  <w:vAlign w:val="bottom"/>
                </w:tcPr>
                <w:p w:rsidR="00F15D92" w:rsidRPr="00F15D92" w:rsidRDefault="00F15D92" w:rsidP="00F15D92">
                  <w:pPr>
                    <w:spacing w:after="0" w:line="240" w:lineRule="auto"/>
                    <w:rPr>
                      <w:rFonts w:ascii="Times New Roman" w:hAnsi="Times New Roman" w:cs="Times New Roman"/>
                      <w:bCs/>
                      <w:sz w:val="24"/>
                      <w:szCs w:val="24"/>
                    </w:rPr>
                  </w:pPr>
                </w:p>
              </w:tc>
            </w:tr>
            <w:tr w:rsidR="00F15D92" w:rsidRPr="00F15D92" w:rsidTr="00A05F24">
              <w:trPr>
                <w:trHeight w:val="106"/>
              </w:trPr>
              <w:tc>
                <w:tcPr>
                  <w:tcW w:w="240" w:type="dxa"/>
                  <w:vAlign w:val="bottom"/>
                </w:tcPr>
                <w:p w:rsidR="00F15D92" w:rsidRPr="00F15D92" w:rsidRDefault="00F15D92" w:rsidP="00F15D92">
                  <w:pPr>
                    <w:spacing w:after="0" w:line="240" w:lineRule="auto"/>
                    <w:rPr>
                      <w:rFonts w:ascii="Times New Roman" w:hAnsi="Times New Roman" w:cs="Times New Roman"/>
                      <w:bCs/>
                      <w:sz w:val="24"/>
                      <w:szCs w:val="24"/>
                    </w:rPr>
                  </w:pPr>
                </w:p>
              </w:tc>
              <w:tc>
                <w:tcPr>
                  <w:tcW w:w="280" w:type="dxa"/>
                  <w:vAlign w:val="bottom"/>
                </w:tcPr>
                <w:p w:rsidR="00F15D92" w:rsidRPr="00F15D92" w:rsidRDefault="00F15D92" w:rsidP="00F15D92">
                  <w:pPr>
                    <w:spacing w:after="0" w:line="240" w:lineRule="auto"/>
                    <w:rPr>
                      <w:rFonts w:ascii="Times New Roman" w:hAnsi="Times New Roman" w:cs="Times New Roman"/>
                      <w:bCs/>
                      <w:sz w:val="24"/>
                      <w:szCs w:val="24"/>
                    </w:rPr>
                  </w:pPr>
                </w:p>
              </w:tc>
              <w:tc>
                <w:tcPr>
                  <w:tcW w:w="620" w:type="dxa"/>
                  <w:vAlign w:val="bottom"/>
                </w:tcPr>
                <w:p w:rsidR="00F15D92" w:rsidRPr="00F15D92" w:rsidRDefault="00F15D92" w:rsidP="00F15D92">
                  <w:pPr>
                    <w:spacing w:after="0" w:line="240" w:lineRule="auto"/>
                    <w:ind w:left="80"/>
                    <w:rPr>
                      <w:rFonts w:ascii="Times New Roman" w:hAnsi="Times New Roman" w:cs="Times New Roman"/>
                      <w:bCs/>
                      <w:sz w:val="24"/>
                      <w:szCs w:val="24"/>
                    </w:rPr>
                  </w:pPr>
                  <w:r w:rsidRPr="00F15D92">
                    <w:rPr>
                      <w:rFonts w:ascii="Times New Roman" w:eastAsia="Symbol" w:hAnsi="Times New Roman" w:cs="Times New Roman"/>
                      <w:bCs/>
                      <w:sz w:val="24"/>
                      <w:szCs w:val="24"/>
                    </w:rPr>
                    <w:t></w:t>
                  </w:r>
                </w:p>
              </w:tc>
              <w:tc>
                <w:tcPr>
                  <w:tcW w:w="440" w:type="dxa"/>
                  <w:vAlign w:val="bottom"/>
                </w:tcPr>
                <w:p w:rsidR="00F15D92" w:rsidRPr="00F15D92" w:rsidRDefault="00F15D92" w:rsidP="00F15D92">
                  <w:pPr>
                    <w:spacing w:after="0" w:line="240" w:lineRule="auto"/>
                    <w:rPr>
                      <w:rFonts w:ascii="Times New Roman" w:hAnsi="Times New Roman" w:cs="Times New Roman"/>
                      <w:bCs/>
                      <w:sz w:val="24"/>
                      <w:szCs w:val="24"/>
                    </w:rPr>
                  </w:pPr>
                </w:p>
              </w:tc>
              <w:tc>
                <w:tcPr>
                  <w:tcW w:w="140" w:type="dxa"/>
                  <w:vAlign w:val="bottom"/>
                </w:tcPr>
                <w:p w:rsidR="00F15D92" w:rsidRPr="00F15D92" w:rsidRDefault="00F15D92" w:rsidP="00F15D92">
                  <w:pPr>
                    <w:spacing w:after="0" w:line="240" w:lineRule="auto"/>
                    <w:jc w:val="right"/>
                    <w:rPr>
                      <w:rFonts w:ascii="Times New Roman" w:hAnsi="Times New Roman" w:cs="Times New Roman"/>
                      <w:bCs/>
                      <w:sz w:val="24"/>
                      <w:szCs w:val="24"/>
                    </w:rPr>
                  </w:pPr>
                  <w:r w:rsidRPr="00F15D92">
                    <w:rPr>
                      <w:rFonts w:ascii="Times New Roman" w:eastAsia="Symbol" w:hAnsi="Times New Roman" w:cs="Times New Roman"/>
                      <w:bCs/>
                      <w:sz w:val="24"/>
                      <w:szCs w:val="24"/>
                    </w:rPr>
                    <w:t></w:t>
                  </w:r>
                </w:p>
              </w:tc>
              <w:tc>
                <w:tcPr>
                  <w:tcW w:w="20" w:type="dxa"/>
                  <w:vAlign w:val="bottom"/>
                </w:tcPr>
                <w:p w:rsidR="00F15D92" w:rsidRPr="00F15D92" w:rsidRDefault="00F15D92" w:rsidP="00F15D92">
                  <w:pPr>
                    <w:spacing w:after="0" w:line="240" w:lineRule="auto"/>
                    <w:rPr>
                      <w:rFonts w:ascii="Times New Roman" w:hAnsi="Times New Roman" w:cs="Times New Roman"/>
                      <w:bCs/>
                      <w:sz w:val="24"/>
                      <w:szCs w:val="24"/>
                    </w:rPr>
                  </w:pPr>
                </w:p>
              </w:tc>
            </w:tr>
            <w:tr w:rsidR="00F15D92" w:rsidRPr="00F15D92" w:rsidTr="00A05F24">
              <w:trPr>
                <w:trHeight w:val="440"/>
              </w:trPr>
              <w:tc>
                <w:tcPr>
                  <w:tcW w:w="240" w:type="dxa"/>
                  <w:vAlign w:val="bottom"/>
                </w:tcPr>
                <w:p w:rsidR="00F15D92" w:rsidRPr="00F15D92" w:rsidRDefault="00F15D92" w:rsidP="00F15D92">
                  <w:pPr>
                    <w:spacing w:after="0" w:line="240" w:lineRule="auto"/>
                    <w:rPr>
                      <w:rFonts w:ascii="Times New Roman" w:hAnsi="Times New Roman" w:cs="Times New Roman"/>
                      <w:bCs/>
                      <w:sz w:val="24"/>
                      <w:szCs w:val="24"/>
                    </w:rPr>
                  </w:pPr>
                </w:p>
              </w:tc>
              <w:tc>
                <w:tcPr>
                  <w:tcW w:w="280" w:type="dxa"/>
                  <w:vAlign w:val="bottom"/>
                </w:tcPr>
                <w:p w:rsidR="00F15D92" w:rsidRPr="00F15D92" w:rsidRDefault="00F15D92" w:rsidP="00F15D92">
                  <w:pPr>
                    <w:spacing w:after="0" w:line="240" w:lineRule="auto"/>
                    <w:rPr>
                      <w:rFonts w:ascii="Times New Roman" w:hAnsi="Times New Roman" w:cs="Times New Roman"/>
                      <w:bCs/>
                      <w:sz w:val="24"/>
                      <w:szCs w:val="24"/>
                    </w:rPr>
                  </w:pPr>
                </w:p>
              </w:tc>
              <w:tc>
                <w:tcPr>
                  <w:tcW w:w="620" w:type="dxa"/>
                  <w:vAlign w:val="bottom"/>
                </w:tcPr>
                <w:p w:rsidR="00F15D92" w:rsidRPr="00F15D92" w:rsidRDefault="00F15D92" w:rsidP="00F15D92">
                  <w:pPr>
                    <w:spacing w:after="0" w:line="240" w:lineRule="auto"/>
                    <w:ind w:left="80"/>
                    <w:rPr>
                      <w:rFonts w:ascii="Times New Roman" w:hAnsi="Times New Roman" w:cs="Times New Roman"/>
                      <w:bCs/>
                      <w:sz w:val="24"/>
                      <w:szCs w:val="24"/>
                    </w:rPr>
                  </w:pPr>
                  <w:r w:rsidRPr="00F15D92">
                    <w:rPr>
                      <w:rFonts w:ascii="Times New Roman" w:eastAsia="Symbol" w:hAnsi="Times New Roman" w:cs="Times New Roman"/>
                      <w:bCs/>
                      <w:sz w:val="24"/>
                      <w:szCs w:val="24"/>
                    </w:rPr>
                    <w:t></w:t>
                  </w:r>
                  <w:r w:rsidRPr="00F15D92">
                    <w:rPr>
                      <w:rFonts w:ascii="Times New Roman" w:hAnsi="Times New Roman" w:cs="Times New Roman"/>
                      <w:bCs/>
                      <w:sz w:val="24"/>
                      <w:szCs w:val="24"/>
                    </w:rPr>
                    <w:t xml:space="preserve"> </w:t>
                  </w:r>
                  <w:r w:rsidRPr="00F15D92">
                    <w:rPr>
                      <w:rFonts w:ascii="Times New Roman" w:hAnsi="Times New Roman" w:cs="Times New Roman"/>
                      <w:bCs/>
                      <w:sz w:val="24"/>
                      <w:szCs w:val="24"/>
                      <w:vertAlign w:val="superscript"/>
                    </w:rPr>
                    <w:t>a</w:t>
                  </w:r>
                  <w:r w:rsidRPr="00F15D92">
                    <w:rPr>
                      <w:rFonts w:ascii="Times New Roman" w:hAnsi="Times New Roman" w:cs="Times New Roman"/>
                      <w:bCs/>
                      <w:sz w:val="24"/>
                      <w:szCs w:val="24"/>
                    </w:rPr>
                    <w:t>21</w:t>
                  </w:r>
                </w:p>
              </w:tc>
              <w:tc>
                <w:tcPr>
                  <w:tcW w:w="580" w:type="dxa"/>
                  <w:gridSpan w:val="2"/>
                  <w:vAlign w:val="bottom"/>
                </w:tcPr>
                <w:p w:rsidR="00F15D92" w:rsidRPr="00F15D92" w:rsidRDefault="00F15D92" w:rsidP="00F15D92">
                  <w:pPr>
                    <w:spacing w:after="0" w:line="240" w:lineRule="auto"/>
                    <w:jc w:val="right"/>
                    <w:rPr>
                      <w:rFonts w:ascii="Times New Roman" w:hAnsi="Times New Roman" w:cs="Times New Roman"/>
                      <w:bCs/>
                      <w:sz w:val="24"/>
                      <w:szCs w:val="24"/>
                    </w:rPr>
                  </w:pPr>
                  <w:r w:rsidRPr="00F15D92">
                    <w:rPr>
                      <w:rFonts w:ascii="Times New Roman" w:hAnsi="Times New Roman" w:cs="Times New Roman"/>
                      <w:bCs/>
                      <w:sz w:val="24"/>
                      <w:szCs w:val="24"/>
                      <w:vertAlign w:val="superscript"/>
                    </w:rPr>
                    <w:t>a</w:t>
                  </w:r>
                  <w:r w:rsidRPr="00F15D92">
                    <w:rPr>
                      <w:rFonts w:ascii="Times New Roman" w:hAnsi="Times New Roman" w:cs="Times New Roman"/>
                      <w:bCs/>
                      <w:sz w:val="24"/>
                      <w:szCs w:val="24"/>
                    </w:rPr>
                    <w:t xml:space="preserve">22 </w:t>
                  </w:r>
                  <w:r w:rsidRPr="00F15D92">
                    <w:rPr>
                      <w:rFonts w:ascii="Times New Roman" w:eastAsia="Symbol" w:hAnsi="Times New Roman" w:cs="Times New Roman"/>
                      <w:bCs/>
                      <w:sz w:val="24"/>
                      <w:szCs w:val="24"/>
                    </w:rPr>
                    <w:t></w:t>
                  </w:r>
                </w:p>
              </w:tc>
              <w:tc>
                <w:tcPr>
                  <w:tcW w:w="20" w:type="dxa"/>
                  <w:vAlign w:val="bottom"/>
                </w:tcPr>
                <w:p w:rsidR="00F15D92" w:rsidRPr="00F15D92" w:rsidRDefault="00F15D92" w:rsidP="00F15D92">
                  <w:pPr>
                    <w:spacing w:after="0" w:line="240" w:lineRule="auto"/>
                    <w:rPr>
                      <w:rFonts w:ascii="Times New Roman" w:hAnsi="Times New Roman" w:cs="Times New Roman"/>
                      <w:bCs/>
                      <w:sz w:val="24"/>
                      <w:szCs w:val="24"/>
                    </w:rPr>
                  </w:pPr>
                </w:p>
              </w:tc>
            </w:tr>
          </w:tbl>
          <w:p w:rsidR="00F15D92" w:rsidRPr="00F15D92" w:rsidRDefault="00F15D92" w:rsidP="00F15D92">
            <w:pPr>
              <w:spacing w:after="0" w:line="240" w:lineRule="auto"/>
              <w:ind w:right="20"/>
              <w:jc w:val="both"/>
              <w:rPr>
                <w:rFonts w:ascii="Times New Roman" w:eastAsia="Calibri" w:hAnsi="Times New Roman" w:cs="Times New Roman"/>
                <w:bCs/>
                <w:sz w:val="24"/>
                <w:szCs w:val="24"/>
              </w:rPr>
            </w:pPr>
            <w:r w:rsidRPr="00F15D92">
              <w:rPr>
                <w:rFonts w:ascii="Times New Roman" w:hAnsi="Times New Roman" w:cs="Times New Roman"/>
                <w:bCs/>
                <w:sz w:val="24"/>
                <w:szCs w:val="24"/>
              </w:rPr>
              <w:t>называется число, равное разности произведения элементов матрицы, стоящих на главной диагонали, и произведения элементов, стоящих на побочной диагонали.</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hAnsi="Times New Roman" w:cs="Times New Roman"/>
                <w:sz w:val="24"/>
                <w:szCs w:val="24"/>
              </w:rPr>
              <w:t>Определителем</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46</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F15D92">
            <w:pPr>
              <w:spacing w:after="0" w:line="240" w:lineRule="auto"/>
              <w:jc w:val="both"/>
              <w:rPr>
                <w:rFonts w:ascii="Times New Roman" w:hAnsi="Times New Roman" w:cs="Times New Roman"/>
                <w:sz w:val="24"/>
                <w:szCs w:val="24"/>
              </w:rPr>
            </w:pPr>
            <w:r w:rsidRPr="00F15D92">
              <w:rPr>
                <w:rFonts w:ascii="Times New Roman" w:hAnsi="Times New Roman" w:cs="Times New Roman"/>
                <w:sz w:val="24"/>
                <w:szCs w:val="24"/>
              </w:rPr>
              <w:t>Если определитель матрицы системы n</w:t>
            </w:r>
            <w:r w:rsidRPr="00F15D92">
              <w:rPr>
                <w:rFonts w:ascii="Times New Roman" w:hAnsi="Times New Roman" w:cs="Times New Roman"/>
                <w:b/>
                <w:bCs/>
                <w:sz w:val="24"/>
                <w:szCs w:val="24"/>
              </w:rPr>
              <w:t xml:space="preserve"> </w:t>
            </w:r>
            <w:r w:rsidRPr="00F15D92">
              <w:rPr>
                <w:rFonts w:ascii="Times New Roman" w:hAnsi="Times New Roman" w:cs="Times New Roman"/>
                <w:sz w:val="24"/>
                <w:szCs w:val="24"/>
              </w:rPr>
              <w:t>линейных</w:t>
            </w:r>
            <w:r w:rsidRPr="00F15D92">
              <w:rPr>
                <w:rFonts w:ascii="Times New Roman" w:hAnsi="Times New Roman" w:cs="Times New Roman"/>
                <w:b/>
                <w:bCs/>
                <w:sz w:val="24"/>
                <w:szCs w:val="24"/>
              </w:rPr>
              <w:t xml:space="preserve"> </w:t>
            </w:r>
            <w:r w:rsidRPr="00F15D92">
              <w:rPr>
                <w:rFonts w:ascii="Times New Roman" w:hAnsi="Times New Roman" w:cs="Times New Roman"/>
                <w:sz w:val="24"/>
                <w:szCs w:val="24"/>
              </w:rPr>
              <w:t>уравнений с n неизвестными отличен от нуля, то данная система имеет единственное решение, которое находится по формулам:</w:t>
            </w:r>
          </w:p>
          <w:tbl>
            <w:tblPr>
              <w:tblW w:w="8320" w:type="dxa"/>
              <w:tblLayout w:type="fixed"/>
              <w:tblCellMar>
                <w:left w:w="0" w:type="dxa"/>
                <w:right w:w="0" w:type="dxa"/>
              </w:tblCellMar>
              <w:tblLook w:val="04A0" w:firstRow="1" w:lastRow="0" w:firstColumn="1" w:lastColumn="0" w:noHBand="0" w:noVBand="1"/>
            </w:tblPr>
            <w:tblGrid>
              <w:gridCol w:w="240"/>
              <w:gridCol w:w="280"/>
              <w:gridCol w:w="320"/>
              <w:gridCol w:w="4320"/>
              <w:gridCol w:w="3140"/>
              <w:gridCol w:w="20"/>
            </w:tblGrid>
            <w:tr w:rsidR="00F15D92" w:rsidRPr="00F15D92" w:rsidTr="00A05F24">
              <w:trPr>
                <w:trHeight w:val="425"/>
              </w:trPr>
              <w:tc>
                <w:tcPr>
                  <w:tcW w:w="240" w:type="dxa"/>
                  <w:vMerge w:val="restart"/>
                  <w:vAlign w:val="bottom"/>
                </w:tcPr>
                <w:p w:rsidR="00F15D92" w:rsidRPr="00F15D92" w:rsidRDefault="00F15D92" w:rsidP="00F15D92">
                  <w:pPr>
                    <w:spacing w:after="0" w:line="240" w:lineRule="auto"/>
                    <w:rPr>
                      <w:rFonts w:ascii="Times New Roman" w:hAnsi="Times New Roman" w:cs="Times New Roman"/>
                      <w:sz w:val="24"/>
                      <w:szCs w:val="24"/>
                    </w:rPr>
                  </w:pPr>
                  <w:r w:rsidRPr="00F15D92">
                    <w:rPr>
                      <w:rFonts w:ascii="Times New Roman" w:hAnsi="Times New Roman" w:cs="Times New Roman"/>
                      <w:i/>
                      <w:iCs/>
                      <w:w w:val="86"/>
                      <w:sz w:val="24"/>
                      <w:szCs w:val="24"/>
                    </w:rPr>
                    <w:t xml:space="preserve">x </w:t>
                  </w:r>
                  <w:r w:rsidRPr="00F15D92">
                    <w:rPr>
                      <w:rFonts w:ascii="Times New Roman" w:hAnsi="Times New Roman" w:cs="Times New Roman"/>
                      <w:i/>
                      <w:iCs/>
                      <w:w w:val="86"/>
                      <w:sz w:val="24"/>
                      <w:szCs w:val="24"/>
                      <w:vertAlign w:val="subscript"/>
                    </w:rPr>
                    <w:t>j</w:t>
                  </w:r>
                </w:p>
              </w:tc>
              <w:tc>
                <w:tcPr>
                  <w:tcW w:w="280" w:type="dxa"/>
                  <w:vMerge w:val="restart"/>
                  <w:vAlign w:val="bottom"/>
                </w:tcPr>
                <w:p w:rsidR="00F15D92" w:rsidRPr="00F15D92" w:rsidRDefault="00F15D92" w:rsidP="00F15D92">
                  <w:pPr>
                    <w:spacing w:after="0" w:line="240" w:lineRule="auto"/>
                    <w:ind w:left="60"/>
                    <w:rPr>
                      <w:rFonts w:ascii="Times New Roman" w:hAnsi="Times New Roman" w:cs="Times New Roman"/>
                      <w:sz w:val="24"/>
                      <w:szCs w:val="24"/>
                    </w:rPr>
                  </w:pPr>
                  <w:r w:rsidRPr="00F15D92">
                    <w:rPr>
                      <w:rFonts w:ascii="Times New Roman" w:eastAsia="Symbol" w:hAnsi="Times New Roman" w:cs="Times New Roman"/>
                      <w:sz w:val="24"/>
                      <w:szCs w:val="24"/>
                    </w:rPr>
                    <w:t></w:t>
                  </w:r>
                </w:p>
              </w:tc>
              <w:tc>
                <w:tcPr>
                  <w:tcW w:w="320" w:type="dxa"/>
                  <w:tcBorders>
                    <w:bottom w:val="single" w:sz="8" w:space="0" w:color="auto"/>
                  </w:tcBorders>
                  <w:vAlign w:val="bottom"/>
                </w:tcPr>
                <w:p w:rsidR="00F15D92" w:rsidRPr="00F15D92" w:rsidRDefault="00F15D92" w:rsidP="00F15D92">
                  <w:pPr>
                    <w:spacing w:after="0" w:line="240" w:lineRule="auto"/>
                    <w:jc w:val="center"/>
                    <w:rPr>
                      <w:rFonts w:ascii="Times New Roman" w:hAnsi="Times New Roman" w:cs="Times New Roman"/>
                      <w:sz w:val="24"/>
                      <w:szCs w:val="24"/>
                    </w:rPr>
                  </w:pPr>
                  <w:r w:rsidRPr="00F15D92">
                    <w:rPr>
                      <w:rFonts w:ascii="Times New Roman" w:eastAsia="Symbol" w:hAnsi="Times New Roman" w:cs="Times New Roman"/>
                      <w:sz w:val="24"/>
                      <w:szCs w:val="24"/>
                      <w:vertAlign w:val="superscript"/>
                    </w:rPr>
                    <w:t></w:t>
                  </w:r>
                  <w:r w:rsidRPr="00F15D92">
                    <w:rPr>
                      <w:rFonts w:ascii="Times New Roman" w:hAnsi="Times New Roman" w:cs="Times New Roman"/>
                      <w:i/>
                      <w:iCs/>
                      <w:sz w:val="24"/>
                      <w:szCs w:val="24"/>
                    </w:rPr>
                    <w:t xml:space="preserve"> j</w:t>
                  </w:r>
                </w:p>
              </w:tc>
              <w:tc>
                <w:tcPr>
                  <w:tcW w:w="4320" w:type="dxa"/>
                  <w:vMerge w:val="restart"/>
                  <w:vAlign w:val="bottom"/>
                </w:tcPr>
                <w:p w:rsidR="00F15D92" w:rsidRPr="00F15D92" w:rsidRDefault="00F15D92" w:rsidP="00F15D92">
                  <w:pPr>
                    <w:spacing w:after="0" w:line="240" w:lineRule="auto"/>
                    <w:ind w:left="140"/>
                    <w:rPr>
                      <w:rFonts w:ascii="Times New Roman" w:hAnsi="Times New Roman" w:cs="Times New Roman"/>
                      <w:sz w:val="24"/>
                      <w:szCs w:val="24"/>
                    </w:rPr>
                  </w:pPr>
                  <w:r w:rsidRPr="00F15D92">
                    <w:rPr>
                      <w:rFonts w:ascii="Times New Roman" w:hAnsi="Times New Roman" w:cs="Times New Roman"/>
                      <w:sz w:val="24"/>
                      <w:szCs w:val="24"/>
                    </w:rPr>
                    <w:t xml:space="preserve">, </w:t>
                  </w:r>
                  <w:r w:rsidRPr="00F15D92">
                    <w:rPr>
                      <w:rFonts w:ascii="Times New Roman" w:hAnsi="Times New Roman" w:cs="Times New Roman"/>
                      <w:i/>
                      <w:iCs/>
                      <w:sz w:val="24"/>
                      <w:szCs w:val="24"/>
                    </w:rPr>
                    <w:t>j</w:t>
                  </w:r>
                  <w:r w:rsidRPr="00F15D92">
                    <w:rPr>
                      <w:rFonts w:ascii="Times New Roman" w:hAnsi="Times New Roman" w:cs="Times New Roman"/>
                      <w:sz w:val="24"/>
                      <w:szCs w:val="24"/>
                    </w:rPr>
                    <w:t xml:space="preserve"> </w:t>
                  </w:r>
                  <w:r w:rsidRPr="00F15D92">
                    <w:rPr>
                      <w:rFonts w:ascii="Times New Roman" w:eastAsia="Symbol" w:hAnsi="Times New Roman" w:cs="Times New Roman"/>
                      <w:sz w:val="24"/>
                      <w:szCs w:val="24"/>
                    </w:rPr>
                    <w:t></w:t>
                  </w:r>
                  <w:r w:rsidRPr="00F15D92">
                    <w:rPr>
                      <w:rFonts w:ascii="Times New Roman" w:hAnsi="Times New Roman" w:cs="Times New Roman"/>
                      <w:sz w:val="24"/>
                      <w:szCs w:val="24"/>
                    </w:rPr>
                    <w:t xml:space="preserve">1, 2,..., </w:t>
                  </w:r>
                  <w:r w:rsidRPr="00F15D92">
                    <w:rPr>
                      <w:rFonts w:ascii="Times New Roman" w:hAnsi="Times New Roman" w:cs="Times New Roman"/>
                      <w:i/>
                      <w:iCs/>
                      <w:sz w:val="24"/>
                      <w:szCs w:val="24"/>
                    </w:rPr>
                    <w:t>n,</w:t>
                  </w:r>
                </w:p>
              </w:tc>
              <w:tc>
                <w:tcPr>
                  <w:tcW w:w="3140" w:type="dxa"/>
                  <w:vMerge w:val="restart"/>
                  <w:vAlign w:val="bottom"/>
                </w:tcPr>
                <w:p w:rsidR="00F15D92" w:rsidRPr="00F15D92" w:rsidRDefault="00F15D92" w:rsidP="00F15D92">
                  <w:pPr>
                    <w:spacing w:after="0" w:line="240" w:lineRule="auto"/>
                    <w:jc w:val="right"/>
                    <w:rPr>
                      <w:rFonts w:ascii="Times New Roman" w:hAnsi="Times New Roman" w:cs="Times New Roman"/>
                      <w:sz w:val="24"/>
                      <w:szCs w:val="24"/>
                    </w:rPr>
                  </w:pPr>
                  <w:r w:rsidRPr="00F15D92">
                    <w:rPr>
                      <w:rFonts w:ascii="Times New Roman" w:hAnsi="Times New Roman" w:cs="Times New Roman"/>
                      <w:sz w:val="24"/>
                      <w:szCs w:val="24"/>
                    </w:rPr>
                    <w:t>(3)</w:t>
                  </w:r>
                </w:p>
              </w:tc>
              <w:tc>
                <w:tcPr>
                  <w:tcW w:w="20" w:type="dxa"/>
                  <w:vAlign w:val="bottom"/>
                </w:tcPr>
                <w:p w:rsidR="00F15D92" w:rsidRPr="00F15D92" w:rsidRDefault="00F15D92" w:rsidP="00F15D92">
                  <w:pPr>
                    <w:spacing w:after="0" w:line="240" w:lineRule="auto"/>
                    <w:rPr>
                      <w:rFonts w:ascii="Times New Roman" w:hAnsi="Times New Roman" w:cs="Times New Roman"/>
                      <w:sz w:val="24"/>
                      <w:szCs w:val="24"/>
                    </w:rPr>
                  </w:pPr>
                </w:p>
              </w:tc>
            </w:tr>
            <w:tr w:rsidR="00F15D92" w:rsidRPr="00F15D92" w:rsidTr="00A05F24">
              <w:trPr>
                <w:trHeight w:val="166"/>
              </w:trPr>
              <w:tc>
                <w:tcPr>
                  <w:tcW w:w="240" w:type="dxa"/>
                  <w:vMerge/>
                  <w:vAlign w:val="bottom"/>
                </w:tcPr>
                <w:p w:rsidR="00F15D92" w:rsidRPr="00F15D92" w:rsidRDefault="00F15D92" w:rsidP="00F15D92">
                  <w:pPr>
                    <w:spacing w:after="0" w:line="240" w:lineRule="auto"/>
                    <w:rPr>
                      <w:rFonts w:ascii="Times New Roman" w:hAnsi="Times New Roman" w:cs="Times New Roman"/>
                      <w:sz w:val="24"/>
                      <w:szCs w:val="24"/>
                    </w:rPr>
                  </w:pPr>
                </w:p>
              </w:tc>
              <w:tc>
                <w:tcPr>
                  <w:tcW w:w="280" w:type="dxa"/>
                  <w:vMerge/>
                  <w:vAlign w:val="bottom"/>
                </w:tcPr>
                <w:p w:rsidR="00F15D92" w:rsidRPr="00F15D92" w:rsidRDefault="00F15D92" w:rsidP="00F15D92">
                  <w:pPr>
                    <w:spacing w:after="0" w:line="240" w:lineRule="auto"/>
                    <w:rPr>
                      <w:rFonts w:ascii="Times New Roman" w:hAnsi="Times New Roman" w:cs="Times New Roman"/>
                      <w:sz w:val="24"/>
                      <w:szCs w:val="24"/>
                    </w:rPr>
                  </w:pPr>
                </w:p>
              </w:tc>
              <w:tc>
                <w:tcPr>
                  <w:tcW w:w="320" w:type="dxa"/>
                  <w:vMerge w:val="restart"/>
                  <w:vAlign w:val="bottom"/>
                </w:tcPr>
                <w:p w:rsidR="00F15D92" w:rsidRPr="00F15D92" w:rsidRDefault="00F15D92" w:rsidP="00F15D92">
                  <w:pPr>
                    <w:spacing w:after="0" w:line="240" w:lineRule="auto"/>
                    <w:jc w:val="center"/>
                    <w:rPr>
                      <w:rFonts w:ascii="Times New Roman" w:hAnsi="Times New Roman" w:cs="Times New Roman"/>
                      <w:sz w:val="24"/>
                      <w:szCs w:val="24"/>
                    </w:rPr>
                  </w:pPr>
                  <w:r w:rsidRPr="00F15D92">
                    <w:rPr>
                      <w:rFonts w:ascii="Times New Roman" w:eastAsia="Symbol" w:hAnsi="Times New Roman" w:cs="Times New Roman"/>
                      <w:sz w:val="24"/>
                      <w:szCs w:val="24"/>
                    </w:rPr>
                    <w:t></w:t>
                  </w:r>
                </w:p>
              </w:tc>
              <w:tc>
                <w:tcPr>
                  <w:tcW w:w="4320" w:type="dxa"/>
                  <w:vMerge/>
                  <w:vAlign w:val="bottom"/>
                </w:tcPr>
                <w:p w:rsidR="00F15D92" w:rsidRPr="00F15D92" w:rsidRDefault="00F15D92" w:rsidP="00F15D92">
                  <w:pPr>
                    <w:spacing w:after="0" w:line="240" w:lineRule="auto"/>
                    <w:rPr>
                      <w:rFonts w:ascii="Times New Roman" w:hAnsi="Times New Roman" w:cs="Times New Roman"/>
                      <w:sz w:val="24"/>
                      <w:szCs w:val="24"/>
                    </w:rPr>
                  </w:pPr>
                </w:p>
              </w:tc>
              <w:tc>
                <w:tcPr>
                  <w:tcW w:w="3140" w:type="dxa"/>
                  <w:vMerge/>
                  <w:vAlign w:val="bottom"/>
                </w:tcPr>
                <w:p w:rsidR="00F15D92" w:rsidRPr="00F15D92" w:rsidRDefault="00F15D92" w:rsidP="00F15D92">
                  <w:pPr>
                    <w:spacing w:after="0" w:line="240" w:lineRule="auto"/>
                    <w:rPr>
                      <w:rFonts w:ascii="Times New Roman" w:hAnsi="Times New Roman" w:cs="Times New Roman"/>
                      <w:sz w:val="24"/>
                      <w:szCs w:val="24"/>
                    </w:rPr>
                  </w:pPr>
                </w:p>
              </w:tc>
              <w:tc>
                <w:tcPr>
                  <w:tcW w:w="20" w:type="dxa"/>
                  <w:vAlign w:val="bottom"/>
                </w:tcPr>
                <w:p w:rsidR="00F15D92" w:rsidRPr="00F15D92" w:rsidRDefault="00F15D92" w:rsidP="00F15D92">
                  <w:pPr>
                    <w:spacing w:after="0" w:line="240" w:lineRule="auto"/>
                    <w:rPr>
                      <w:rFonts w:ascii="Times New Roman" w:hAnsi="Times New Roman" w:cs="Times New Roman"/>
                      <w:sz w:val="24"/>
                      <w:szCs w:val="24"/>
                    </w:rPr>
                  </w:pPr>
                </w:p>
              </w:tc>
            </w:tr>
            <w:tr w:rsidR="00F15D92" w:rsidRPr="00F15D92" w:rsidTr="00A05F24">
              <w:trPr>
                <w:trHeight w:val="174"/>
              </w:trPr>
              <w:tc>
                <w:tcPr>
                  <w:tcW w:w="240" w:type="dxa"/>
                  <w:vAlign w:val="bottom"/>
                </w:tcPr>
                <w:p w:rsidR="00F15D92" w:rsidRPr="00F15D92" w:rsidRDefault="00F15D92" w:rsidP="00F15D92">
                  <w:pPr>
                    <w:spacing w:after="0" w:line="240" w:lineRule="auto"/>
                    <w:rPr>
                      <w:rFonts w:ascii="Times New Roman" w:hAnsi="Times New Roman" w:cs="Times New Roman"/>
                      <w:sz w:val="24"/>
                      <w:szCs w:val="24"/>
                    </w:rPr>
                  </w:pPr>
                </w:p>
              </w:tc>
              <w:tc>
                <w:tcPr>
                  <w:tcW w:w="280" w:type="dxa"/>
                  <w:vAlign w:val="bottom"/>
                </w:tcPr>
                <w:p w:rsidR="00F15D92" w:rsidRPr="00F15D92" w:rsidRDefault="00F15D92" w:rsidP="00F15D92">
                  <w:pPr>
                    <w:spacing w:after="0" w:line="240" w:lineRule="auto"/>
                    <w:rPr>
                      <w:rFonts w:ascii="Times New Roman" w:hAnsi="Times New Roman" w:cs="Times New Roman"/>
                      <w:sz w:val="24"/>
                      <w:szCs w:val="24"/>
                    </w:rPr>
                  </w:pPr>
                </w:p>
              </w:tc>
              <w:tc>
                <w:tcPr>
                  <w:tcW w:w="320" w:type="dxa"/>
                  <w:vMerge/>
                  <w:vAlign w:val="bottom"/>
                </w:tcPr>
                <w:p w:rsidR="00F15D92" w:rsidRPr="00F15D92" w:rsidRDefault="00F15D92" w:rsidP="00F15D92">
                  <w:pPr>
                    <w:spacing w:after="0" w:line="240" w:lineRule="auto"/>
                    <w:rPr>
                      <w:rFonts w:ascii="Times New Roman" w:hAnsi="Times New Roman" w:cs="Times New Roman"/>
                      <w:sz w:val="24"/>
                      <w:szCs w:val="24"/>
                    </w:rPr>
                  </w:pPr>
                </w:p>
              </w:tc>
              <w:tc>
                <w:tcPr>
                  <w:tcW w:w="4320" w:type="dxa"/>
                  <w:vAlign w:val="bottom"/>
                </w:tcPr>
                <w:p w:rsidR="00F15D92" w:rsidRPr="00F15D92" w:rsidRDefault="00F15D92" w:rsidP="00F15D92">
                  <w:pPr>
                    <w:spacing w:after="0" w:line="240" w:lineRule="auto"/>
                    <w:rPr>
                      <w:rFonts w:ascii="Times New Roman" w:hAnsi="Times New Roman" w:cs="Times New Roman"/>
                      <w:sz w:val="24"/>
                      <w:szCs w:val="24"/>
                    </w:rPr>
                  </w:pPr>
                </w:p>
              </w:tc>
              <w:tc>
                <w:tcPr>
                  <w:tcW w:w="3140" w:type="dxa"/>
                  <w:vAlign w:val="bottom"/>
                </w:tcPr>
                <w:p w:rsidR="00F15D92" w:rsidRPr="00F15D92" w:rsidRDefault="00F15D92" w:rsidP="00F15D92">
                  <w:pPr>
                    <w:spacing w:after="0" w:line="240" w:lineRule="auto"/>
                    <w:rPr>
                      <w:rFonts w:ascii="Times New Roman" w:hAnsi="Times New Roman" w:cs="Times New Roman"/>
                      <w:sz w:val="24"/>
                      <w:szCs w:val="24"/>
                    </w:rPr>
                  </w:pPr>
                </w:p>
              </w:tc>
              <w:tc>
                <w:tcPr>
                  <w:tcW w:w="20" w:type="dxa"/>
                  <w:vAlign w:val="bottom"/>
                </w:tcPr>
                <w:p w:rsidR="00F15D92" w:rsidRPr="00F15D92" w:rsidRDefault="00F15D92" w:rsidP="00F15D92">
                  <w:pPr>
                    <w:spacing w:after="0" w:line="240" w:lineRule="auto"/>
                    <w:rPr>
                      <w:rFonts w:ascii="Times New Roman" w:hAnsi="Times New Roman" w:cs="Times New Roman"/>
                      <w:sz w:val="24"/>
                      <w:szCs w:val="24"/>
                    </w:rPr>
                  </w:pPr>
                </w:p>
              </w:tc>
            </w:tr>
          </w:tbl>
          <w:p w:rsidR="00F15D92" w:rsidRPr="00F15D92" w:rsidRDefault="00F15D92" w:rsidP="00F15D92">
            <w:pPr>
              <w:spacing w:after="0" w:line="240" w:lineRule="auto"/>
              <w:rPr>
                <w:rFonts w:ascii="Times New Roman" w:hAnsi="Times New Roman" w:cs="Times New Roman"/>
                <w:sz w:val="24"/>
                <w:szCs w:val="24"/>
              </w:rPr>
            </w:pPr>
          </w:p>
          <w:p w:rsidR="00F15D92" w:rsidRPr="00F15D92" w:rsidRDefault="00F15D92" w:rsidP="00F15D92">
            <w:pPr>
              <w:spacing w:after="0" w:line="240" w:lineRule="auto"/>
              <w:jc w:val="both"/>
              <w:rPr>
                <w:rFonts w:ascii="Times New Roman" w:eastAsia="Calibri" w:hAnsi="Times New Roman" w:cs="Times New Roman"/>
                <w:sz w:val="24"/>
                <w:szCs w:val="24"/>
              </w:rPr>
            </w:pPr>
            <w:r w:rsidRPr="00F15D92">
              <w:rPr>
                <w:rFonts w:ascii="Times New Roman" w:hAnsi="Times New Roman" w:cs="Times New Roman"/>
                <w:sz w:val="24"/>
                <w:szCs w:val="24"/>
              </w:rPr>
              <w:t xml:space="preserve">где </w:t>
            </w:r>
            <w:r w:rsidRPr="00F15D92">
              <w:rPr>
                <w:rFonts w:ascii="Times New Roman" w:eastAsia="Symbol" w:hAnsi="Times New Roman" w:cs="Times New Roman"/>
                <w:sz w:val="24"/>
                <w:szCs w:val="24"/>
              </w:rPr>
              <w:t></w:t>
            </w:r>
            <w:r w:rsidRPr="00F15D92">
              <w:rPr>
                <w:rFonts w:ascii="Times New Roman" w:hAnsi="Times New Roman" w:cs="Times New Roman"/>
                <w:sz w:val="24"/>
                <w:szCs w:val="24"/>
              </w:rPr>
              <w:t xml:space="preserve"> - определитель матрицы A, а определитель </w:t>
            </w:r>
            <w:r w:rsidRPr="00F15D92">
              <w:rPr>
                <w:rFonts w:ascii="Times New Roman" w:eastAsia="Symbol" w:hAnsi="Times New Roman" w:cs="Times New Roman"/>
                <w:sz w:val="24"/>
                <w:szCs w:val="24"/>
              </w:rPr>
              <w:t></w:t>
            </w:r>
            <w:r w:rsidRPr="00F15D92">
              <w:rPr>
                <w:rFonts w:ascii="Times New Roman" w:hAnsi="Times New Roman" w:cs="Times New Roman"/>
                <w:i/>
                <w:iCs/>
                <w:sz w:val="24"/>
                <w:szCs w:val="24"/>
                <w:vertAlign w:val="subscript"/>
              </w:rPr>
              <w:t>j</w:t>
            </w:r>
            <w:r w:rsidRPr="00F15D92">
              <w:rPr>
                <w:rFonts w:ascii="Times New Roman" w:hAnsi="Times New Roman" w:cs="Times New Roman"/>
                <w:sz w:val="24"/>
                <w:szCs w:val="24"/>
              </w:rPr>
              <w:t xml:space="preserve"> - определитель матрицы который получается после замены в матрице </w:t>
            </w:r>
            <w:r w:rsidRPr="00F15D92">
              <w:rPr>
                <w:rFonts w:ascii="Times New Roman" w:hAnsi="Times New Roman" w:cs="Times New Roman"/>
                <w:i/>
                <w:iCs/>
                <w:sz w:val="24"/>
                <w:szCs w:val="24"/>
              </w:rPr>
              <w:t>А</w:t>
            </w:r>
            <w:r w:rsidRPr="00F15D92">
              <w:rPr>
                <w:rFonts w:ascii="Times New Roman" w:hAnsi="Times New Roman" w:cs="Times New Roman"/>
                <w:sz w:val="24"/>
                <w:szCs w:val="24"/>
              </w:rPr>
              <w:t xml:space="preserve"> </w:t>
            </w:r>
            <w:r w:rsidRPr="00F15D92">
              <w:rPr>
                <w:rFonts w:ascii="Times New Roman" w:hAnsi="Times New Roman" w:cs="Times New Roman"/>
                <w:i/>
                <w:iCs/>
                <w:sz w:val="24"/>
                <w:szCs w:val="24"/>
              </w:rPr>
              <w:t>j</w:t>
            </w:r>
            <w:r w:rsidRPr="00F15D92">
              <w:rPr>
                <w:rFonts w:ascii="Times New Roman" w:hAnsi="Times New Roman" w:cs="Times New Roman"/>
                <w:sz w:val="24"/>
                <w:szCs w:val="24"/>
              </w:rPr>
              <w:t xml:space="preserve"> - го столбца на столбец свободных членов. Эти формулы называют…</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F15D92">
            <w:pPr>
              <w:autoSpaceDE w:val="0"/>
              <w:autoSpaceDN w:val="0"/>
              <w:adjustRightInd w:val="0"/>
              <w:spacing w:after="0" w:line="240" w:lineRule="auto"/>
              <w:rPr>
                <w:rFonts w:ascii="Times New Roman" w:eastAsia="Calibri" w:hAnsi="Times New Roman" w:cs="Times New Roman"/>
                <w:sz w:val="24"/>
                <w:szCs w:val="24"/>
              </w:rPr>
            </w:pPr>
            <w:r w:rsidRPr="00F15D92">
              <w:rPr>
                <w:rFonts w:ascii="Times New Roman" w:hAnsi="Times New Roman" w:cs="Times New Roman"/>
                <w:sz w:val="24"/>
                <w:szCs w:val="24"/>
              </w:rPr>
              <w:lastRenderedPageBreak/>
              <w:t>формулами Крамера.</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A05F24">
            <w:pPr>
              <w:autoSpaceDE w:val="0"/>
              <w:autoSpaceDN w:val="0"/>
              <w:adjustRightInd w:val="0"/>
              <w:spacing w:after="200" w:line="276"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A05F24">
            <w:pPr>
              <w:autoSpaceDE w:val="0"/>
              <w:autoSpaceDN w:val="0"/>
              <w:adjustRightInd w:val="0"/>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47</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A05F24">
            <w:pPr>
              <w:jc w:val="both"/>
              <w:rPr>
                <w:rFonts w:ascii="Times New Roman" w:eastAsia="Calibri" w:hAnsi="Times New Roman" w:cs="Times New Roman"/>
                <w:sz w:val="24"/>
                <w:szCs w:val="24"/>
              </w:rPr>
            </w:pPr>
            <w:r w:rsidRPr="00F15D92">
              <w:rPr>
                <w:rFonts w:ascii="Times New Roman" w:hAnsi="Times New Roman" w:cs="Times New Roman"/>
                <w:sz w:val="24"/>
                <w:szCs w:val="24"/>
              </w:rPr>
              <w:t>Одним из наиболее универсальных и эффективных методов решения линейных алгебраических систем является … ,состоящий в последовательном исключении неизвестных из уравнений системы.</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A05F24">
            <w:pPr>
              <w:autoSpaceDE w:val="0"/>
              <w:autoSpaceDN w:val="0"/>
              <w:adjustRightInd w:val="0"/>
              <w:rPr>
                <w:rFonts w:ascii="Times New Roman" w:eastAsia="Calibri" w:hAnsi="Times New Roman" w:cs="Times New Roman"/>
                <w:sz w:val="24"/>
                <w:szCs w:val="24"/>
              </w:rPr>
            </w:pPr>
            <w:r w:rsidRPr="00F15D92">
              <w:rPr>
                <w:rFonts w:ascii="Times New Roman" w:hAnsi="Times New Roman" w:cs="Times New Roman"/>
                <w:sz w:val="24"/>
                <w:szCs w:val="24"/>
              </w:rPr>
              <w:t>метод Гаусса</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A05F24">
            <w:pPr>
              <w:autoSpaceDE w:val="0"/>
              <w:autoSpaceDN w:val="0"/>
              <w:adjustRightInd w:val="0"/>
              <w:spacing w:after="200" w:line="276"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A05F24">
            <w:pPr>
              <w:autoSpaceDE w:val="0"/>
              <w:autoSpaceDN w:val="0"/>
              <w:adjustRightInd w:val="0"/>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48</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A05F24">
            <w:pPr>
              <w:autoSpaceDE w:val="0"/>
              <w:autoSpaceDN w:val="0"/>
              <w:adjustRightInd w:val="0"/>
              <w:jc w:val="both"/>
              <w:rPr>
                <w:rFonts w:ascii="Times New Roman" w:eastAsia="Calibri" w:hAnsi="Times New Roman" w:cs="Times New Roman"/>
                <w:sz w:val="24"/>
                <w:szCs w:val="24"/>
              </w:rPr>
            </w:pPr>
            <w:r w:rsidRPr="00F15D92">
              <w:rPr>
                <w:rFonts w:ascii="Times New Roman" w:hAnsi="Times New Roman" w:cs="Times New Roman"/>
                <w:color w:val="000000"/>
                <w:sz w:val="24"/>
                <w:szCs w:val="24"/>
              </w:rPr>
              <w:t>Величина, характеризуемая числовым значением и направлением, называется … </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A05F24">
            <w:pPr>
              <w:autoSpaceDE w:val="0"/>
              <w:autoSpaceDN w:val="0"/>
              <w:adjustRightInd w:val="0"/>
              <w:rPr>
                <w:rFonts w:ascii="Times New Roman" w:eastAsia="Calibri" w:hAnsi="Times New Roman" w:cs="Times New Roman"/>
                <w:sz w:val="24"/>
                <w:szCs w:val="24"/>
              </w:rPr>
            </w:pPr>
            <w:r w:rsidRPr="00F15D92">
              <w:rPr>
                <w:rFonts w:ascii="Times New Roman" w:hAnsi="Times New Roman" w:cs="Times New Roman"/>
                <w:bCs/>
                <w:iCs/>
                <w:color w:val="000000"/>
                <w:sz w:val="24"/>
                <w:szCs w:val="24"/>
              </w:rPr>
              <w:t>вектором</w:t>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A05F24">
            <w:pPr>
              <w:autoSpaceDE w:val="0"/>
              <w:autoSpaceDN w:val="0"/>
              <w:adjustRightInd w:val="0"/>
              <w:spacing w:after="200" w:line="276"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A05F24">
            <w:pPr>
              <w:autoSpaceDE w:val="0"/>
              <w:autoSpaceDN w:val="0"/>
              <w:adjustRightInd w:val="0"/>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49</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A05F24">
            <w:pPr>
              <w:spacing w:before="100" w:beforeAutospacing="1" w:after="100" w:afterAutospacing="1"/>
              <w:rPr>
                <w:rFonts w:ascii="Times New Roman" w:eastAsia="Calibri" w:hAnsi="Times New Roman" w:cs="Times New Roman"/>
                <w:sz w:val="24"/>
                <w:szCs w:val="24"/>
              </w:rPr>
            </w:pPr>
            <w:r w:rsidRPr="00F15D92">
              <w:rPr>
                <w:rFonts w:ascii="Times New Roman" w:hAnsi="Times New Roman" w:cs="Times New Roman"/>
                <w:color w:val="000000"/>
                <w:sz w:val="24"/>
                <w:szCs w:val="24"/>
              </w:rPr>
              <w:t>Уравнение окружности с центром в точке </w:t>
            </w:r>
            <w:r w:rsidRPr="00F15D92">
              <w:rPr>
                <w:rFonts w:ascii="Times New Roman" w:hAnsi="Times New Roman" w:cs="Times New Roman"/>
                <w:noProof/>
                <w:color w:val="000000"/>
                <w:sz w:val="24"/>
                <w:szCs w:val="24"/>
                <w:lang w:eastAsia="ru-RU"/>
              </w:rPr>
              <w:drawing>
                <wp:inline distT="0" distB="0" distL="0" distR="0" wp14:anchorId="150A6F0C" wp14:editId="4C52E50B">
                  <wp:extent cx="565150" cy="184150"/>
                  <wp:effectExtent l="0" t="0" r="0" b="0"/>
                  <wp:docPr id="96" name="Рисунок 96" descr="https://studfile.net/html/2706/1073/html_c2Xp56yJJL.dxgT/img-3PTe2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1073/html_c2Xp56yJJL.dxgT/img-3PTe2K.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65150" cy="184150"/>
                          </a:xfrm>
                          <a:prstGeom prst="rect">
                            <a:avLst/>
                          </a:prstGeom>
                          <a:noFill/>
                          <a:ln>
                            <a:noFill/>
                          </a:ln>
                        </pic:spPr>
                      </pic:pic>
                    </a:graphicData>
                  </a:graphic>
                </wp:inline>
              </w:drawing>
            </w:r>
            <w:r w:rsidRPr="00F15D92">
              <w:rPr>
                <w:rFonts w:ascii="Times New Roman" w:hAnsi="Times New Roman" w:cs="Times New Roman"/>
                <w:color w:val="000000"/>
                <w:sz w:val="24"/>
                <w:szCs w:val="24"/>
              </w:rPr>
              <w:t>и с радиусом R имеет вид:…</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A05F24">
            <w:pPr>
              <w:autoSpaceDE w:val="0"/>
              <w:autoSpaceDN w:val="0"/>
              <w:adjustRightInd w:val="0"/>
              <w:rPr>
                <w:rFonts w:ascii="Times New Roman" w:eastAsia="Calibri" w:hAnsi="Times New Roman" w:cs="Times New Roman"/>
                <w:sz w:val="24"/>
                <w:szCs w:val="24"/>
              </w:rPr>
            </w:pPr>
            <w:r w:rsidRPr="00F15D92">
              <w:rPr>
                <w:rFonts w:ascii="Times New Roman" w:hAnsi="Times New Roman" w:cs="Times New Roman"/>
                <w:noProof/>
                <w:color w:val="000000"/>
                <w:sz w:val="24"/>
                <w:szCs w:val="24"/>
                <w:lang w:eastAsia="ru-RU"/>
              </w:rPr>
              <w:drawing>
                <wp:inline distT="0" distB="0" distL="0" distR="0" wp14:anchorId="2329C4FE" wp14:editId="147710A1">
                  <wp:extent cx="1447800" cy="203200"/>
                  <wp:effectExtent l="0" t="0" r="0" b="0"/>
                  <wp:docPr id="97" name="Рисунок 97" descr="https://studfile.net/html/2706/1073/html_c2Xp56yJJL.dxgT/img-NGG9Q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1073/html_c2Xp56yJJL.dxgT/img-NGG9Qz.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47800" cy="203200"/>
                          </a:xfrm>
                          <a:prstGeom prst="rect">
                            <a:avLst/>
                          </a:prstGeom>
                          <a:noFill/>
                          <a:ln>
                            <a:noFill/>
                          </a:ln>
                        </pic:spPr>
                      </pic:pic>
                    </a:graphicData>
                  </a:graphic>
                </wp:inline>
              </w:drawing>
            </w:r>
          </w:p>
        </w:tc>
      </w:tr>
      <w:tr w:rsidR="00F15D92" w:rsidRPr="00F15D92" w:rsidTr="00A05F24">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A05F24">
            <w:pPr>
              <w:autoSpaceDE w:val="0"/>
              <w:autoSpaceDN w:val="0"/>
              <w:adjustRightInd w:val="0"/>
              <w:spacing w:after="200" w:line="276" w:lineRule="auto"/>
              <w:rPr>
                <w:rFonts w:ascii="Calibri" w:eastAsia="Calibri" w:hAnsi="Calibri" w:cs="Calibri"/>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A05F24">
            <w:pPr>
              <w:autoSpaceDE w:val="0"/>
              <w:autoSpaceDN w:val="0"/>
              <w:adjustRightInd w:val="0"/>
              <w:ind w:left="34"/>
              <w:rPr>
                <w:rFonts w:ascii="Times New Roman" w:eastAsia="Calibri" w:hAnsi="Times New Roman" w:cs="Times New Roman"/>
                <w:sz w:val="24"/>
                <w:szCs w:val="24"/>
              </w:rPr>
            </w:pPr>
            <w:r w:rsidRPr="00F15D92">
              <w:rPr>
                <w:rFonts w:ascii="Times New Roman" w:eastAsia="Calibri" w:hAnsi="Times New Roman" w:cs="Times New Roman"/>
                <w:sz w:val="24"/>
                <w:szCs w:val="24"/>
              </w:rPr>
              <w:t>Задание 50</w:t>
            </w:r>
          </w:p>
        </w:tc>
        <w:tc>
          <w:tcPr>
            <w:tcW w:w="3967" w:type="dxa"/>
            <w:tcBorders>
              <w:top w:val="single" w:sz="3" w:space="0" w:color="000000"/>
              <w:left w:val="single" w:sz="3" w:space="0" w:color="000000"/>
              <w:bottom w:val="single" w:sz="3" w:space="0" w:color="000000"/>
              <w:right w:val="single" w:sz="3" w:space="0" w:color="000000"/>
            </w:tcBorders>
          </w:tcPr>
          <w:p w:rsidR="00F15D92" w:rsidRPr="00F15D92" w:rsidRDefault="00F15D92" w:rsidP="00A05F24">
            <w:pPr>
              <w:spacing w:before="100" w:beforeAutospacing="1" w:after="100" w:afterAutospacing="1"/>
              <w:rPr>
                <w:rFonts w:ascii="Times New Roman" w:eastAsia="Calibri" w:hAnsi="Times New Roman" w:cs="Times New Roman"/>
                <w:sz w:val="24"/>
                <w:szCs w:val="24"/>
              </w:rPr>
            </w:pPr>
            <w:r w:rsidRPr="00F15D92">
              <w:rPr>
                <w:rFonts w:ascii="Times New Roman" w:hAnsi="Times New Roman" w:cs="Times New Roman"/>
                <w:color w:val="000000"/>
                <w:sz w:val="24"/>
                <w:szCs w:val="24"/>
              </w:rPr>
              <w:t>Уравнение прямой, проходящей через данную точку М</w:t>
            </w:r>
            <w:r w:rsidRPr="00F15D92">
              <w:rPr>
                <w:rFonts w:ascii="Times New Roman" w:hAnsi="Times New Roman" w:cs="Times New Roman"/>
                <w:noProof/>
                <w:color w:val="000000"/>
                <w:sz w:val="24"/>
                <w:szCs w:val="24"/>
              </w:rPr>
              <w:t xml:space="preserve"> </w:t>
            </w:r>
            <w:r w:rsidRPr="00F15D92">
              <w:rPr>
                <w:rFonts w:ascii="Times New Roman" w:hAnsi="Times New Roman" w:cs="Times New Roman"/>
                <w:noProof/>
                <w:color w:val="000000"/>
                <w:sz w:val="24"/>
                <w:szCs w:val="24"/>
                <w:lang w:eastAsia="ru-RU"/>
              </w:rPr>
              <w:drawing>
                <wp:inline distT="0" distB="0" distL="0" distR="0" wp14:anchorId="36C5A77D" wp14:editId="57B72653">
                  <wp:extent cx="603250" cy="209550"/>
                  <wp:effectExtent l="0" t="0" r="0" b="0"/>
                  <wp:docPr id="98" name="Рисунок 98" descr="https://studfile.net/html/2706/1073/html_c2Xp56yJJL.dxgT/img-SwCW2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2706/1073/html_c2Xp56yJJL.dxgT/img-SwCW2n.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03250" cy="209550"/>
                          </a:xfrm>
                          <a:prstGeom prst="rect">
                            <a:avLst/>
                          </a:prstGeom>
                          <a:noFill/>
                          <a:ln>
                            <a:noFill/>
                          </a:ln>
                        </pic:spPr>
                      </pic:pic>
                    </a:graphicData>
                  </a:graphic>
                </wp:inline>
              </w:drawing>
            </w:r>
            <w:r w:rsidRPr="00F15D92">
              <w:rPr>
                <w:rFonts w:ascii="Times New Roman" w:hAnsi="Times New Roman" w:cs="Times New Roman"/>
                <w:color w:val="000000"/>
                <w:sz w:val="24"/>
                <w:szCs w:val="24"/>
              </w:rPr>
              <w:t>с данным угловым коэффициентом</w:t>
            </w:r>
            <w:r w:rsidRPr="00F15D92">
              <w:rPr>
                <w:rFonts w:ascii="Times New Roman" w:hAnsi="Times New Roman" w:cs="Times New Roman"/>
                <w:noProof/>
                <w:color w:val="000000"/>
                <w:sz w:val="24"/>
                <w:szCs w:val="24"/>
                <w:lang w:eastAsia="ru-RU"/>
              </w:rPr>
              <w:drawing>
                <wp:inline distT="0" distB="0" distL="0" distR="0" wp14:anchorId="284615AC" wp14:editId="23BA20F5">
                  <wp:extent cx="171450" cy="171450"/>
                  <wp:effectExtent l="0" t="0" r="0" b="0"/>
                  <wp:docPr id="99" name="Рисунок 99" descr="https://studfile.net/html/2706/1073/html_c2Xp56yJJL.dxgT/img-E5Ry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2706/1073/html_c2Xp56yJJL.dxgT/img-E5Ryfs.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15D92">
              <w:rPr>
                <w:rFonts w:ascii="Times New Roman" w:hAnsi="Times New Roman" w:cs="Times New Roman"/>
                <w:color w:val="000000"/>
                <w:sz w:val="24"/>
                <w:szCs w:val="24"/>
              </w:rPr>
              <w:t xml:space="preserve"> будет иметь вид:…</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F15D92" w:rsidRPr="00F15D92" w:rsidRDefault="00F15D92" w:rsidP="00A05F24">
            <w:pPr>
              <w:autoSpaceDE w:val="0"/>
              <w:autoSpaceDN w:val="0"/>
              <w:adjustRightInd w:val="0"/>
              <w:rPr>
                <w:rFonts w:ascii="Times New Roman" w:eastAsia="Calibri" w:hAnsi="Times New Roman" w:cs="Times New Roman"/>
                <w:sz w:val="24"/>
                <w:szCs w:val="24"/>
              </w:rPr>
            </w:pPr>
            <w:r w:rsidRPr="00F15D92">
              <w:rPr>
                <w:rFonts w:ascii="Times New Roman" w:hAnsi="Times New Roman" w:cs="Times New Roman"/>
                <w:noProof/>
                <w:color w:val="000000"/>
                <w:sz w:val="24"/>
                <w:szCs w:val="24"/>
                <w:lang w:eastAsia="ru-RU"/>
              </w:rPr>
              <w:drawing>
                <wp:inline distT="0" distB="0" distL="0" distR="0" wp14:anchorId="368F16B2" wp14:editId="2A666D47">
                  <wp:extent cx="1149350" cy="209550"/>
                  <wp:effectExtent l="0" t="0" r="0" b="0"/>
                  <wp:docPr id="100" name="Рисунок 100" descr="https://studfile.net/html/2706/1073/html_c2Xp56yJJL.dxgT/img-BCwB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2706/1073/html_c2Xp56yJJL.dxgT/img-BCwBxl.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9350" cy="209550"/>
                          </a:xfrm>
                          <a:prstGeom prst="rect">
                            <a:avLst/>
                          </a:prstGeom>
                          <a:noFill/>
                          <a:ln>
                            <a:noFill/>
                          </a:ln>
                        </pic:spPr>
                      </pic:pic>
                    </a:graphicData>
                  </a:graphic>
                </wp:inline>
              </w:drawing>
            </w:r>
          </w:p>
        </w:tc>
      </w:tr>
    </w:tbl>
    <w:p w:rsidR="00F15D92" w:rsidRPr="00F15D92" w:rsidRDefault="00F15D92" w:rsidP="00F15D92">
      <w:pPr>
        <w:pStyle w:val="af0"/>
        <w:spacing w:before="33"/>
        <w:rPr>
          <w:rFonts w:ascii="Times New Roman CYR" w:eastAsia="Calibri" w:hAnsi="Times New Roman CYR" w:cs="Times New Roman CYR"/>
          <w:sz w:val="24"/>
          <w:szCs w:val="24"/>
          <w:lang w:val="en-US"/>
        </w:rPr>
      </w:pPr>
    </w:p>
    <w:p w:rsidR="00F15D92" w:rsidRDefault="00F15D92" w:rsidP="00F15D92">
      <w:pPr>
        <w:pStyle w:val="af0"/>
        <w:spacing w:before="33"/>
        <w:rPr>
          <w:rFonts w:ascii="Times New Roman CYR" w:eastAsia="Calibri" w:hAnsi="Times New Roman CYR" w:cs="Times New Roman CYR"/>
          <w:lang w:val="en-US"/>
        </w:rPr>
      </w:pPr>
    </w:p>
    <w:p w:rsidR="00B33007" w:rsidRDefault="00B33007"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CD7E28" w:rsidRDefault="00CD7E28"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CD7E28" w:rsidRDefault="00CD7E28"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CD7E28" w:rsidRPr="005530BC" w:rsidRDefault="00CD7E28"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AD7047" w:rsidRPr="005530BC" w:rsidRDefault="00AD7047"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321931" w:rsidRDefault="00321931" w:rsidP="002A1D4C">
      <w:pPr>
        <w:pStyle w:val="a8"/>
        <w:keepNext/>
        <w:shd w:val="clear" w:color="auto" w:fill="FFFFFF"/>
        <w:tabs>
          <w:tab w:val="left" w:pos="284"/>
        </w:tabs>
        <w:spacing w:before="0" w:beforeAutospacing="0" w:after="0" w:afterAutospacing="0"/>
        <w:jc w:val="both"/>
        <w:rPr>
          <w:color w:val="333333"/>
          <w:shd w:val="clear" w:color="auto" w:fill="FFFFFF"/>
        </w:rPr>
      </w:pPr>
    </w:p>
    <w:p w:rsidR="00F15D92" w:rsidRPr="00CC67E3" w:rsidRDefault="00F15D92" w:rsidP="00F15D92">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F15D92" w:rsidRPr="00CC67E3" w:rsidRDefault="00F15D92" w:rsidP="00F15D92">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F15D92" w:rsidRPr="00CC67E3" w:rsidRDefault="00F15D92" w:rsidP="00F15D92">
      <w:pPr>
        <w:spacing w:after="0"/>
        <w:rPr>
          <w:rFonts w:ascii="Times New Roman" w:hAnsi="Times New Roman"/>
          <w:b/>
          <w:sz w:val="24"/>
          <w:szCs w:val="24"/>
        </w:rPr>
      </w:pPr>
    </w:p>
    <w:p w:rsidR="00F15D92" w:rsidRPr="00D5454E" w:rsidRDefault="00F15D92" w:rsidP="00F15D92">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sidR="006B2CD6">
        <w:rPr>
          <w:rFonts w:ascii="Times New Roman" w:hAnsi="Times New Roman"/>
          <w:sz w:val="24"/>
          <w:szCs w:val="24"/>
        </w:rPr>
        <w:t>43.03.03 Гостиничное дело</w:t>
      </w:r>
    </w:p>
    <w:p w:rsidR="00F15D92" w:rsidRPr="00D5454E" w:rsidRDefault="00F15D92" w:rsidP="00F15D92">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sidR="006B2CD6">
        <w:rPr>
          <w:rFonts w:ascii="Times New Roman" w:hAnsi="Times New Roman"/>
          <w:sz w:val="24"/>
          <w:szCs w:val="24"/>
        </w:rPr>
        <w:t>Гостиничная деятельность</w:t>
      </w:r>
    </w:p>
    <w:p w:rsidR="00F15D92" w:rsidRPr="00D5454E" w:rsidRDefault="00F15D92" w:rsidP="00F15D92">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F15D92" w:rsidRPr="00CC67E3" w:rsidRDefault="00F15D92" w:rsidP="00F15D92">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F15D92" w:rsidRDefault="00F15D92" w:rsidP="00F15D92">
      <w:pPr>
        <w:spacing w:after="0"/>
        <w:rPr>
          <w:rFonts w:ascii="Times New Roman" w:hAnsi="Times New Roman" w:cs="Times New Roman"/>
          <w:color w:val="000000" w:themeColor="text1"/>
          <w:sz w:val="24"/>
          <w:szCs w:val="24"/>
        </w:rPr>
      </w:pPr>
    </w:p>
    <w:p w:rsidR="00F15D92" w:rsidRPr="00F15D92" w:rsidRDefault="00F15D92" w:rsidP="00F15D92">
      <w:pPr>
        <w:pStyle w:val="1"/>
        <w:spacing w:before="0"/>
        <w:jc w:val="center"/>
        <w:rPr>
          <w:rFonts w:ascii="Times New Roman" w:hAnsi="Times New Roman" w:cs="Times New Roman"/>
          <w:b/>
          <w:color w:val="auto"/>
          <w:sz w:val="28"/>
          <w:szCs w:val="28"/>
        </w:rPr>
      </w:pPr>
      <w:bookmarkStart w:id="95" w:name="_Toc148172420"/>
      <w:r w:rsidRPr="00F15D92">
        <w:rPr>
          <w:rFonts w:ascii="Times New Roman" w:hAnsi="Times New Roman" w:cs="Times New Roman"/>
          <w:b/>
          <w:color w:val="auto"/>
          <w:sz w:val="28"/>
          <w:szCs w:val="28"/>
        </w:rPr>
        <w:t>Дисциплина (модуль): Статистика</w:t>
      </w:r>
      <w:bookmarkEnd w:id="95"/>
    </w:p>
    <w:p w:rsidR="00F15D92" w:rsidRDefault="00F15D92" w:rsidP="00F15D92">
      <w:pPr>
        <w:spacing w:after="0"/>
        <w:rPr>
          <w:rFonts w:ascii="Times New Roman" w:hAnsi="Times New Roman" w:cs="Times New Roman"/>
          <w:color w:val="000000" w:themeColor="text1"/>
          <w:sz w:val="24"/>
          <w:szCs w:val="24"/>
        </w:rPr>
      </w:pPr>
    </w:p>
    <w:p w:rsidR="00F15D92" w:rsidRPr="00E1224E" w:rsidRDefault="00E1224E" w:rsidP="00F15D92">
      <w:pPr>
        <w:spacing w:after="0"/>
        <w:jc w:val="both"/>
        <w:rPr>
          <w:rFonts w:ascii="Times New Roman" w:hAnsi="Times New Roman" w:cs="Times New Roman"/>
          <w:color w:val="000000" w:themeColor="text1"/>
          <w:sz w:val="24"/>
          <w:szCs w:val="24"/>
        </w:rPr>
      </w:pPr>
      <w:r w:rsidRPr="00E1224E">
        <w:rPr>
          <w:rFonts w:ascii="Times New Roman" w:hAnsi="Times New Roman" w:cs="Times New Roman"/>
          <w:b/>
          <w:sz w:val="24"/>
          <w:szCs w:val="24"/>
        </w:rPr>
        <w:t xml:space="preserve">ОПК-5 </w:t>
      </w:r>
      <w:r w:rsidRPr="00E1224E">
        <w:rPr>
          <w:rFonts w:ascii="Times New Roman" w:hAnsi="Times New Roman" w:cs="Times New Roman"/>
          <w:sz w:val="24"/>
          <w:szCs w:val="24"/>
        </w:rPr>
        <w:t>Способен принимать экономически обоснованные решения, обеспечивать экономическую эффективность организаций избранной сферы профессиональной деятельности</w:t>
      </w: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F15D92" w:rsidTr="00A05F24">
        <w:trPr>
          <w:tblHeader/>
        </w:trPr>
        <w:tc>
          <w:tcPr>
            <w:tcW w:w="1384" w:type="dxa"/>
            <w:tcBorders>
              <w:top w:val="single" w:sz="4" w:space="0" w:color="auto"/>
              <w:left w:val="single" w:sz="4" w:space="0" w:color="auto"/>
              <w:bottom w:val="single" w:sz="4" w:space="0" w:color="auto"/>
              <w:right w:val="single" w:sz="4" w:space="0" w:color="auto"/>
            </w:tcBorders>
            <w:vAlign w:val="center"/>
          </w:tcPr>
          <w:p w:rsidR="00F15D92" w:rsidRPr="00C57E88" w:rsidRDefault="00F15D92" w:rsidP="00A05F24">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F15D92" w:rsidRPr="00C57E88" w:rsidRDefault="00F15D92" w:rsidP="00A05F24">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F15D92" w:rsidRPr="0090522F" w:rsidRDefault="00F15D92" w:rsidP="00A05F24">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F15D92" w:rsidRPr="0090522F" w:rsidRDefault="00F15D92" w:rsidP="00A05F24">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F15D92" w:rsidTr="00A05F24">
        <w:tc>
          <w:tcPr>
            <w:tcW w:w="1384" w:type="dxa"/>
            <w:vMerge w:val="restart"/>
            <w:tcBorders>
              <w:top w:val="single" w:sz="4" w:space="0" w:color="auto"/>
              <w:left w:val="single" w:sz="4" w:space="0" w:color="auto"/>
              <w:right w:val="single" w:sz="4" w:space="0" w:color="auto"/>
            </w:tcBorders>
            <w:hideMark/>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 xml:space="preserve">Задания </w:t>
            </w:r>
            <w:r w:rsidRPr="00F15D92">
              <w:rPr>
                <w:rFonts w:ascii="Times New Roman" w:hAnsi="Times New Roman" w:cs="Times New Roman"/>
                <w:b/>
                <w:sz w:val="24"/>
                <w:szCs w:val="24"/>
              </w:rPr>
              <w:t>закрытого</w:t>
            </w:r>
            <w:r w:rsidRPr="00F15D92">
              <w:rPr>
                <w:rFonts w:ascii="Times New Roman" w:hAnsi="Times New Roman" w:cs="Times New Roman"/>
                <w:sz w:val="24"/>
                <w:szCs w:val="24"/>
              </w:rPr>
              <w:t xml:space="preserve"> типа </w:t>
            </w: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color w:val="00B050"/>
                <w:sz w:val="24"/>
                <w:szCs w:val="24"/>
              </w:rPr>
              <w:t>с одним правильным ответом</w:t>
            </w:r>
          </w:p>
          <w:p w:rsidR="00F15D92" w:rsidRPr="00F15D92" w:rsidRDefault="00F15D92" w:rsidP="00A05F24">
            <w:pPr>
              <w:rPr>
                <w:rFonts w:ascii="Times New Roman" w:hAnsi="Times New Roman" w:cs="Times New Roman"/>
                <w:color w:val="00B050"/>
                <w:sz w:val="24"/>
                <w:szCs w:val="24"/>
              </w:rPr>
            </w:pPr>
            <w:r w:rsidRPr="00F15D92">
              <w:rPr>
                <w:rFonts w:ascii="Times New Roman" w:hAnsi="Times New Roman" w:cs="Times New Roman"/>
                <w:color w:val="00B050"/>
                <w:sz w:val="24"/>
                <w:szCs w:val="24"/>
              </w:rPr>
              <w:t xml:space="preserve">13шт. </w:t>
            </w:r>
          </w:p>
          <w:p w:rsidR="00F15D92" w:rsidRPr="00F15D92" w:rsidRDefault="00F15D92" w:rsidP="00A05F24">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hanging="72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286"/>
              </w:tabs>
              <w:jc w:val="both"/>
              <w:rPr>
                <w:rFonts w:ascii="Times New Roman" w:hAnsi="Times New Roman" w:cs="Times New Roman"/>
                <w:sz w:val="24"/>
                <w:szCs w:val="24"/>
              </w:rPr>
            </w:pPr>
            <w:r w:rsidRPr="00F15D92">
              <w:rPr>
                <w:rFonts w:ascii="Times New Roman" w:hAnsi="Times New Roman" w:cs="Times New Roman"/>
                <w:sz w:val="24"/>
                <w:szCs w:val="24"/>
              </w:rPr>
              <w:t>Статистика – это вид научно-практической деятельности, направленной на получение, обработку, анализ и хранение информации, характеризующей количественные закономерности жизни общества во всём ее многообразии в неразрывной связи с её…</w:t>
            </w:r>
          </w:p>
          <w:p w:rsidR="00F15D92" w:rsidRPr="00F15D92" w:rsidRDefault="00F15D92" w:rsidP="001C47B8">
            <w:pPr>
              <w:tabs>
                <w:tab w:val="left" w:pos="286"/>
              </w:tabs>
              <w:jc w:val="both"/>
              <w:rPr>
                <w:rFonts w:ascii="Times New Roman" w:hAnsi="Times New Roman" w:cs="Times New Roman"/>
                <w:sz w:val="24"/>
                <w:szCs w:val="24"/>
              </w:rPr>
            </w:pPr>
          </w:p>
          <w:p w:rsidR="00F15D92" w:rsidRPr="00F15D92" w:rsidRDefault="00F15D92" w:rsidP="001C47B8">
            <w:pPr>
              <w:tabs>
                <w:tab w:val="left" w:pos="286"/>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286"/>
              </w:tabs>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количественным содержанием</w:t>
            </w:r>
          </w:p>
          <w:p w:rsidR="00F15D92" w:rsidRPr="00F15D92" w:rsidRDefault="00F15D92" w:rsidP="001C47B8">
            <w:pPr>
              <w:tabs>
                <w:tab w:val="left" w:pos="286"/>
              </w:tabs>
              <w:jc w:val="both"/>
              <w:rPr>
                <w:rFonts w:ascii="Times New Roman" w:hAnsi="Times New Roman" w:cs="Times New Roman"/>
                <w:b/>
                <w:sz w:val="24"/>
                <w:szCs w:val="24"/>
              </w:rPr>
            </w:pPr>
            <w:r w:rsidRPr="00F15D92">
              <w:rPr>
                <w:rFonts w:ascii="Times New Roman" w:hAnsi="Times New Roman" w:cs="Times New Roman"/>
                <w:b/>
                <w:sz w:val="24"/>
                <w:szCs w:val="24"/>
              </w:rPr>
              <w:t>б</w:t>
            </w:r>
            <w:r w:rsidRPr="00F15D92">
              <w:rPr>
                <w:rFonts w:ascii="Times New Roman" w:hAnsi="Times New Roman" w:cs="Times New Roman"/>
                <w:b/>
                <w:sz w:val="24"/>
                <w:szCs w:val="24"/>
              </w:rPr>
              <w:tab/>
              <w:t>качественным содержанием</w:t>
            </w:r>
          </w:p>
          <w:p w:rsidR="00F15D92" w:rsidRPr="00F15D92" w:rsidRDefault="00F15D92" w:rsidP="001C47B8">
            <w:pPr>
              <w:tabs>
                <w:tab w:val="left" w:pos="286"/>
              </w:tabs>
              <w:jc w:val="both"/>
              <w:rPr>
                <w:rFonts w:ascii="Times New Roman" w:hAnsi="Times New Roman" w:cs="Times New Roman"/>
                <w:sz w:val="24"/>
                <w:szCs w:val="24"/>
              </w:rPr>
            </w:pPr>
            <w:r w:rsidRPr="00F15D92">
              <w:rPr>
                <w:rFonts w:ascii="Times New Roman" w:hAnsi="Times New Roman" w:cs="Times New Roman"/>
                <w:sz w:val="24"/>
                <w:szCs w:val="24"/>
              </w:rPr>
              <w:t>в</w:t>
            </w:r>
            <w:r w:rsidRPr="00F15D92">
              <w:rPr>
                <w:rFonts w:ascii="Times New Roman" w:hAnsi="Times New Roman" w:cs="Times New Roman"/>
                <w:sz w:val="24"/>
                <w:szCs w:val="24"/>
              </w:rPr>
              <w:tab/>
              <w:t>объемом</w:t>
            </w:r>
          </w:p>
          <w:p w:rsidR="00F15D92" w:rsidRPr="00F15D92" w:rsidRDefault="00F15D92" w:rsidP="001C47B8">
            <w:pPr>
              <w:tabs>
                <w:tab w:val="left" w:pos="286"/>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формой существования</w:t>
            </w:r>
          </w:p>
        </w:tc>
        <w:tc>
          <w:tcPr>
            <w:tcW w:w="2802" w:type="dxa"/>
            <w:tcBorders>
              <w:top w:val="single" w:sz="4" w:space="0" w:color="auto"/>
              <w:left w:val="single" w:sz="4" w:space="0" w:color="auto"/>
              <w:bottom w:val="single" w:sz="4" w:space="0" w:color="auto"/>
              <w:right w:val="single" w:sz="4" w:space="0" w:color="auto"/>
            </w:tcBorders>
            <w:hideMark/>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б</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286"/>
              </w:tabs>
              <w:jc w:val="both"/>
              <w:rPr>
                <w:rFonts w:ascii="Times New Roman" w:hAnsi="Times New Roman" w:cs="Times New Roman"/>
                <w:sz w:val="24"/>
                <w:szCs w:val="24"/>
              </w:rPr>
            </w:pPr>
            <w:r w:rsidRPr="00F15D92">
              <w:rPr>
                <w:rFonts w:ascii="Times New Roman" w:hAnsi="Times New Roman" w:cs="Times New Roman"/>
                <w:sz w:val="24"/>
                <w:szCs w:val="24"/>
              </w:rPr>
              <w:t>Статистическая совокупность бывает:</w:t>
            </w:r>
          </w:p>
          <w:p w:rsidR="00F15D92" w:rsidRPr="00F15D92" w:rsidRDefault="00F15D92" w:rsidP="001C47B8">
            <w:pPr>
              <w:tabs>
                <w:tab w:val="left" w:pos="286"/>
              </w:tabs>
              <w:jc w:val="both"/>
              <w:rPr>
                <w:rFonts w:ascii="Times New Roman" w:hAnsi="Times New Roman" w:cs="Times New Roman"/>
                <w:sz w:val="24"/>
                <w:szCs w:val="24"/>
              </w:rPr>
            </w:pPr>
          </w:p>
          <w:p w:rsidR="00F15D92" w:rsidRPr="00F15D92" w:rsidRDefault="00F15D92" w:rsidP="001C47B8">
            <w:pPr>
              <w:tabs>
                <w:tab w:val="left" w:pos="286"/>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286"/>
              </w:tabs>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первичной и вторичной</w:t>
            </w:r>
          </w:p>
          <w:p w:rsidR="00F15D92" w:rsidRPr="00F15D92" w:rsidRDefault="00F15D92" w:rsidP="001C47B8">
            <w:pPr>
              <w:tabs>
                <w:tab w:val="left" w:pos="286"/>
              </w:tabs>
              <w:jc w:val="both"/>
              <w:rPr>
                <w:rFonts w:ascii="Times New Roman" w:hAnsi="Times New Roman" w:cs="Times New Roman"/>
                <w:sz w:val="24"/>
                <w:szCs w:val="24"/>
              </w:rPr>
            </w:pPr>
            <w:r w:rsidRPr="00F15D92">
              <w:rPr>
                <w:rFonts w:ascii="Times New Roman" w:hAnsi="Times New Roman" w:cs="Times New Roman"/>
                <w:sz w:val="24"/>
                <w:szCs w:val="24"/>
              </w:rPr>
              <w:t>б</w:t>
            </w:r>
            <w:r w:rsidRPr="00F15D92">
              <w:rPr>
                <w:rFonts w:ascii="Times New Roman" w:hAnsi="Times New Roman" w:cs="Times New Roman"/>
                <w:sz w:val="24"/>
                <w:szCs w:val="24"/>
              </w:rPr>
              <w:tab/>
              <w:t>однородной и комбинированной</w:t>
            </w:r>
          </w:p>
          <w:p w:rsidR="00F15D92" w:rsidRPr="00F15D92" w:rsidRDefault="00F15D92" w:rsidP="001C47B8">
            <w:pPr>
              <w:tabs>
                <w:tab w:val="left" w:pos="286"/>
              </w:tabs>
              <w:jc w:val="both"/>
              <w:rPr>
                <w:rFonts w:ascii="Times New Roman" w:hAnsi="Times New Roman" w:cs="Times New Roman"/>
                <w:b/>
                <w:sz w:val="24"/>
                <w:szCs w:val="24"/>
              </w:rPr>
            </w:pPr>
            <w:r w:rsidRPr="00F15D92">
              <w:rPr>
                <w:rFonts w:ascii="Times New Roman" w:hAnsi="Times New Roman" w:cs="Times New Roman"/>
                <w:b/>
                <w:sz w:val="24"/>
                <w:szCs w:val="24"/>
              </w:rPr>
              <w:t>в</w:t>
            </w:r>
            <w:r w:rsidRPr="00F15D92">
              <w:rPr>
                <w:rFonts w:ascii="Times New Roman" w:hAnsi="Times New Roman" w:cs="Times New Roman"/>
                <w:b/>
                <w:sz w:val="24"/>
                <w:szCs w:val="24"/>
              </w:rPr>
              <w:tab/>
              <w:t>однородной и разнородной</w:t>
            </w:r>
          </w:p>
          <w:p w:rsidR="00F15D92" w:rsidRPr="00F15D92" w:rsidRDefault="00F15D92" w:rsidP="001C47B8">
            <w:pPr>
              <w:tabs>
                <w:tab w:val="left" w:pos="286"/>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структурной и аналитической</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в</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286"/>
              </w:tabs>
              <w:jc w:val="both"/>
              <w:rPr>
                <w:rFonts w:ascii="Times New Roman" w:hAnsi="Times New Roman" w:cs="Times New Roman"/>
                <w:sz w:val="24"/>
                <w:szCs w:val="24"/>
              </w:rPr>
            </w:pPr>
            <w:r w:rsidRPr="00F15D92">
              <w:rPr>
                <w:rFonts w:ascii="Times New Roman" w:hAnsi="Times New Roman" w:cs="Times New Roman"/>
                <w:sz w:val="24"/>
                <w:szCs w:val="24"/>
              </w:rPr>
              <w:t>Что является особенностью статистического исследования?</w:t>
            </w:r>
          </w:p>
          <w:p w:rsidR="00F15D92" w:rsidRPr="00F15D92" w:rsidRDefault="00F15D92" w:rsidP="001C47B8">
            <w:pPr>
              <w:tabs>
                <w:tab w:val="left" w:pos="286"/>
              </w:tabs>
              <w:jc w:val="both"/>
              <w:rPr>
                <w:rFonts w:ascii="Times New Roman" w:hAnsi="Times New Roman" w:cs="Times New Roman"/>
                <w:sz w:val="24"/>
                <w:szCs w:val="24"/>
              </w:rPr>
            </w:pPr>
          </w:p>
          <w:p w:rsidR="00F15D92" w:rsidRPr="00F15D92" w:rsidRDefault="00F15D92" w:rsidP="001C47B8">
            <w:pPr>
              <w:tabs>
                <w:tab w:val="left" w:pos="286"/>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286"/>
              </w:tabs>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в нем изучаются только неварьирующие признаки</w:t>
            </w:r>
          </w:p>
          <w:p w:rsidR="00F15D92" w:rsidRPr="00F15D92" w:rsidRDefault="00F15D92" w:rsidP="001C47B8">
            <w:pPr>
              <w:tabs>
                <w:tab w:val="left" w:pos="286"/>
              </w:tabs>
              <w:jc w:val="both"/>
              <w:rPr>
                <w:rFonts w:ascii="Times New Roman" w:hAnsi="Times New Roman" w:cs="Times New Roman"/>
                <w:b/>
                <w:sz w:val="24"/>
                <w:szCs w:val="24"/>
              </w:rPr>
            </w:pPr>
            <w:r w:rsidRPr="00F15D92">
              <w:rPr>
                <w:rFonts w:ascii="Times New Roman" w:hAnsi="Times New Roman" w:cs="Times New Roman"/>
                <w:b/>
                <w:sz w:val="24"/>
                <w:szCs w:val="24"/>
              </w:rPr>
              <w:t>б</w:t>
            </w:r>
            <w:r w:rsidRPr="00F15D92">
              <w:rPr>
                <w:rFonts w:ascii="Times New Roman" w:hAnsi="Times New Roman" w:cs="Times New Roman"/>
                <w:b/>
                <w:sz w:val="24"/>
                <w:szCs w:val="24"/>
              </w:rPr>
              <w:tab/>
              <w:t>в нем изучаются только варьирующие признаки</w:t>
            </w:r>
          </w:p>
          <w:p w:rsidR="00F15D92" w:rsidRPr="00F15D92" w:rsidRDefault="00F15D92" w:rsidP="001C47B8">
            <w:pPr>
              <w:tabs>
                <w:tab w:val="left" w:pos="286"/>
              </w:tabs>
              <w:jc w:val="both"/>
              <w:rPr>
                <w:rFonts w:ascii="Times New Roman" w:hAnsi="Times New Roman" w:cs="Times New Roman"/>
                <w:sz w:val="24"/>
                <w:szCs w:val="24"/>
              </w:rPr>
            </w:pPr>
            <w:r w:rsidRPr="00F15D92">
              <w:rPr>
                <w:rFonts w:ascii="Times New Roman" w:hAnsi="Times New Roman" w:cs="Times New Roman"/>
                <w:sz w:val="24"/>
                <w:szCs w:val="24"/>
              </w:rPr>
              <w:t>в</w:t>
            </w:r>
            <w:r w:rsidRPr="00F15D92">
              <w:rPr>
                <w:rFonts w:ascii="Times New Roman" w:hAnsi="Times New Roman" w:cs="Times New Roman"/>
                <w:sz w:val="24"/>
                <w:szCs w:val="24"/>
              </w:rPr>
              <w:tab/>
              <w:t>в нем изучаются как варьирующие, так и неварьирующие признаки</w:t>
            </w:r>
          </w:p>
          <w:p w:rsidR="00F15D92" w:rsidRPr="00F15D92" w:rsidRDefault="00F15D92" w:rsidP="001C47B8">
            <w:pPr>
              <w:tabs>
                <w:tab w:val="left" w:pos="286"/>
              </w:tabs>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в нем изучаются не только варьирующие признаки</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б</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 xml:space="preserve">___________ состоит в изучении размеров и количественных соотношений массовых общественных явлений в конкретных условиях места и времени, а </w:t>
            </w:r>
            <w:r w:rsidR="007E0B2E" w:rsidRPr="00F15D92">
              <w:rPr>
                <w:rFonts w:ascii="Times New Roman" w:hAnsi="Times New Roman" w:cs="Times New Roman"/>
                <w:sz w:val="24"/>
                <w:szCs w:val="24"/>
              </w:rPr>
              <w:t>также</w:t>
            </w:r>
            <w:r w:rsidRPr="00F15D92">
              <w:rPr>
                <w:rFonts w:ascii="Times New Roman" w:hAnsi="Times New Roman" w:cs="Times New Roman"/>
                <w:sz w:val="24"/>
                <w:szCs w:val="24"/>
              </w:rPr>
              <w:t xml:space="preserve"> числовое выражение проявляющихся в них закономерностей.</w:t>
            </w:r>
          </w:p>
          <w:p w:rsidR="00F15D92" w:rsidRPr="00F15D92" w:rsidRDefault="00F15D92" w:rsidP="00A05F24">
            <w:pPr>
              <w:jc w:val="both"/>
              <w:rPr>
                <w:rFonts w:ascii="Times New Roman" w:hAnsi="Times New Roman" w:cs="Times New Roman"/>
                <w:sz w:val="24"/>
                <w:szCs w:val="24"/>
              </w:rPr>
            </w:pPr>
          </w:p>
          <w:p w:rsidR="00F15D92" w:rsidRPr="00F15D92" w:rsidRDefault="00F15D92" w:rsidP="00A05F24">
            <w:pPr>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закономерность статистики</w:t>
            </w:r>
          </w:p>
          <w:p w:rsidR="00F15D92" w:rsidRPr="00F15D92" w:rsidRDefault="00F15D92" w:rsidP="00A05F24">
            <w:pPr>
              <w:jc w:val="both"/>
              <w:rPr>
                <w:rFonts w:ascii="Times New Roman" w:hAnsi="Times New Roman" w:cs="Times New Roman"/>
                <w:b/>
                <w:sz w:val="24"/>
                <w:szCs w:val="24"/>
              </w:rPr>
            </w:pPr>
            <w:r w:rsidRPr="00F15D92">
              <w:rPr>
                <w:rFonts w:ascii="Times New Roman" w:hAnsi="Times New Roman" w:cs="Times New Roman"/>
                <w:b/>
                <w:sz w:val="24"/>
                <w:szCs w:val="24"/>
              </w:rPr>
              <w:t>б</w:t>
            </w:r>
            <w:r w:rsidRPr="00F15D92">
              <w:rPr>
                <w:rFonts w:ascii="Times New Roman" w:hAnsi="Times New Roman" w:cs="Times New Roman"/>
                <w:b/>
                <w:sz w:val="24"/>
                <w:szCs w:val="24"/>
              </w:rPr>
              <w:tab/>
              <w:t>предмет статистики</w:t>
            </w:r>
          </w:p>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в</w:t>
            </w:r>
            <w:r w:rsidRPr="00F15D92">
              <w:rPr>
                <w:rFonts w:ascii="Times New Roman" w:hAnsi="Times New Roman" w:cs="Times New Roman"/>
                <w:sz w:val="24"/>
                <w:szCs w:val="24"/>
              </w:rPr>
              <w:tab/>
              <w:t>суть статистики</w:t>
            </w: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объект статистики</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б</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01"/>
              </w:tabs>
              <w:jc w:val="both"/>
              <w:rPr>
                <w:rFonts w:ascii="Times New Roman" w:hAnsi="Times New Roman" w:cs="Times New Roman"/>
                <w:sz w:val="24"/>
                <w:szCs w:val="24"/>
              </w:rPr>
            </w:pPr>
            <w:r w:rsidRPr="00F15D92">
              <w:rPr>
                <w:rFonts w:ascii="Times New Roman" w:hAnsi="Times New Roman" w:cs="Times New Roman"/>
                <w:sz w:val="24"/>
                <w:szCs w:val="24"/>
              </w:rPr>
              <w:t xml:space="preserve">Понятие, которое отражает наиболее общие и существенные свойства, признаки, связи и отношения предметов и явлений объективного мира </w:t>
            </w:r>
            <w:r w:rsidR="007E0B2E">
              <w:rPr>
                <w:rFonts w:ascii="Times New Roman" w:hAnsi="Times New Roman" w:cs="Times New Roman"/>
                <w:sz w:val="24"/>
                <w:szCs w:val="24"/>
              </w:rPr>
              <w:t>–</w:t>
            </w:r>
            <w:r w:rsidRPr="00F15D92">
              <w:rPr>
                <w:rFonts w:ascii="Times New Roman" w:hAnsi="Times New Roman" w:cs="Times New Roman"/>
                <w:sz w:val="24"/>
                <w:szCs w:val="24"/>
              </w:rPr>
              <w:t xml:space="preserve"> это… </w:t>
            </w:r>
          </w:p>
          <w:p w:rsidR="00F15D92" w:rsidRPr="00F15D92" w:rsidRDefault="00F15D92" w:rsidP="001C47B8">
            <w:pPr>
              <w:tabs>
                <w:tab w:val="left" w:pos="301"/>
              </w:tabs>
              <w:jc w:val="both"/>
              <w:rPr>
                <w:rFonts w:ascii="Times New Roman" w:hAnsi="Times New Roman" w:cs="Times New Roman"/>
                <w:sz w:val="24"/>
                <w:szCs w:val="24"/>
              </w:rPr>
            </w:pPr>
          </w:p>
          <w:p w:rsidR="00F15D92" w:rsidRPr="00F15D92" w:rsidRDefault="00F15D92" w:rsidP="001C47B8">
            <w:pPr>
              <w:tabs>
                <w:tab w:val="left" w:pos="301"/>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01"/>
              </w:tabs>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разряд</w:t>
            </w:r>
          </w:p>
          <w:p w:rsidR="00F15D92" w:rsidRPr="00F15D92" w:rsidRDefault="00F15D92" w:rsidP="001C47B8">
            <w:pPr>
              <w:tabs>
                <w:tab w:val="left" w:pos="301"/>
              </w:tabs>
              <w:jc w:val="both"/>
              <w:rPr>
                <w:rFonts w:ascii="Times New Roman" w:hAnsi="Times New Roman" w:cs="Times New Roman"/>
                <w:sz w:val="24"/>
                <w:szCs w:val="24"/>
              </w:rPr>
            </w:pPr>
            <w:r w:rsidRPr="00F15D92">
              <w:rPr>
                <w:rFonts w:ascii="Times New Roman" w:hAnsi="Times New Roman" w:cs="Times New Roman"/>
                <w:sz w:val="24"/>
                <w:szCs w:val="24"/>
              </w:rPr>
              <w:t>б</w:t>
            </w:r>
            <w:r w:rsidRPr="00F15D92">
              <w:rPr>
                <w:rFonts w:ascii="Times New Roman" w:hAnsi="Times New Roman" w:cs="Times New Roman"/>
                <w:sz w:val="24"/>
                <w:szCs w:val="24"/>
              </w:rPr>
              <w:tab/>
              <w:t>определение</w:t>
            </w:r>
          </w:p>
          <w:p w:rsidR="00F15D92" w:rsidRPr="00F15D92" w:rsidRDefault="00F15D92" w:rsidP="001C47B8">
            <w:pPr>
              <w:tabs>
                <w:tab w:val="left" w:pos="301"/>
              </w:tabs>
              <w:jc w:val="both"/>
              <w:rPr>
                <w:rFonts w:ascii="Times New Roman" w:hAnsi="Times New Roman" w:cs="Times New Roman"/>
                <w:b/>
                <w:sz w:val="24"/>
                <w:szCs w:val="24"/>
              </w:rPr>
            </w:pPr>
            <w:r w:rsidRPr="00F15D92">
              <w:rPr>
                <w:rFonts w:ascii="Times New Roman" w:hAnsi="Times New Roman" w:cs="Times New Roman"/>
                <w:b/>
                <w:sz w:val="24"/>
                <w:szCs w:val="24"/>
              </w:rPr>
              <w:t>в</w:t>
            </w:r>
            <w:r w:rsidRPr="00F15D92">
              <w:rPr>
                <w:rFonts w:ascii="Times New Roman" w:hAnsi="Times New Roman" w:cs="Times New Roman"/>
                <w:b/>
                <w:sz w:val="24"/>
                <w:szCs w:val="24"/>
              </w:rPr>
              <w:tab/>
              <w:t>категория</w:t>
            </w:r>
          </w:p>
          <w:p w:rsidR="00F15D92" w:rsidRPr="00F15D92" w:rsidRDefault="00F15D92" w:rsidP="001C47B8">
            <w:pPr>
              <w:tabs>
                <w:tab w:val="left" w:pos="301"/>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вариант</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в</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01"/>
              </w:tabs>
              <w:jc w:val="both"/>
              <w:rPr>
                <w:rFonts w:ascii="Times New Roman" w:hAnsi="Times New Roman" w:cs="Times New Roman"/>
                <w:sz w:val="24"/>
                <w:szCs w:val="24"/>
              </w:rPr>
            </w:pPr>
            <w:r w:rsidRPr="00F15D92">
              <w:rPr>
                <w:rFonts w:ascii="Times New Roman" w:hAnsi="Times New Roman" w:cs="Times New Roman"/>
                <w:sz w:val="24"/>
                <w:szCs w:val="24"/>
              </w:rPr>
              <w:t>Что представляет собой «наблюдение основного массива»?</w:t>
            </w:r>
          </w:p>
          <w:p w:rsidR="00F15D92" w:rsidRPr="00F15D92" w:rsidRDefault="00F15D92" w:rsidP="001C47B8">
            <w:pPr>
              <w:tabs>
                <w:tab w:val="left" w:pos="301"/>
              </w:tabs>
              <w:jc w:val="both"/>
              <w:rPr>
                <w:rFonts w:ascii="Times New Roman" w:hAnsi="Times New Roman" w:cs="Times New Roman"/>
                <w:sz w:val="24"/>
                <w:szCs w:val="24"/>
              </w:rPr>
            </w:pPr>
          </w:p>
          <w:p w:rsidR="00F15D92" w:rsidRPr="00F15D92" w:rsidRDefault="00F15D92" w:rsidP="001C47B8">
            <w:pPr>
              <w:tabs>
                <w:tab w:val="left" w:pos="301"/>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01"/>
              </w:tabs>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наблюдение за величинами «среднего» размера</w:t>
            </w:r>
          </w:p>
          <w:p w:rsidR="00F15D92" w:rsidRPr="00F15D92" w:rsidRDefault="00F15D92" w:rsidP="001C47B8">
            <w:pPr>
              <w:tabs>
                <w:tab w:val="left" w:pos="301"/>
              </w:tabs>
              <w:jc w:val="both"/>
              <w:rPr>
                <w:rFonts w:ascii="Times New Roman" w:hAnsi="Times New Roman" w:cs="Times New Roman"/>
                <w:sz w:val="24"/>
                <w:szCs w:val="24"/>
              </w:rPr>
            </w:pPr>
            <w:r w:rsidRPr="00F15D92">
              <w:rPr>
                <w:rFonts w:ascii="Times New Roman" w:hAnsi="Times New Roman" w:cs="Times New Roman"/>
                <w:sz w:val="24"/>
                <w:szCs w:val="24"/>
              </w:rPr>
              <w:t>б</w:t>
            </w:r>
            <w:r w:rsidRPr="00F15D92">
              <w:rPr>
                <w:rFonts w:ascii="Times New Roman" w:hAnsi="Times New Roman" w:cs="Times New Roman"/>
                <w:sz w:val="24"/>
                <w:szCs w:val="24"/>
              </w:rPr>
              <w:tab/>
              <w:t>наблюдение малозначительных величин</w:t>
            </w:r>
          </w:p>
          <w:p w:rsidR="00F15D92" w:rsidRPr="00F15D92" w:rsidRDefault="00F15D92" w:rsidP="001C47B8">
            <w:pPr>
              <w:tabs>
                <w:tab w:val="left" w:pos="301"/>
              </w:tabs>
              <w:jc w:val="both"/>
              <w:rPr>
                <w:rFonts w:ascii="Times New Roman" w:hAnsi="Times New Roman" w:cs="Times New Roman"/>
                <w:b/>
                <w:sz w:val="24"/>
                <w:szCs w:val="24"/>
              </w:rPr>
            </w:pPr>
            <w:r w:rsidRPr="00F15D92">
              <w:rPr>
                <w:rFonts w:ascii="Times New Roman" w:hAnsi="Times New Roman" w:cs="Times New Roman"/>
                <w:b/>
                <w:sz w:val="24"/>
                <w:szCs w:val="24"/>
              </w:rPr>
              <w:t>в</w:t>
            </w:r>
            <w:r w:rsidRPr="00F15D92">
              <w:rPr>
                <w:rFonts w:ascii="Times New Roman" w:hAnsi="Times New Roman" w:cs="Times New Roman"/>
                <w:b/>
                <w:sz w:val="24"/>
                <w:szCs w:val="24"/>
              </w:rPr>
              <w:tab/>
              <w:t>наблюдение за совокупностью за исключением малозначительных величин</w:t>
            </w:r>
          </w:p>
          <w:p w:rsidR="00F15D92" w:rsidRPr="00F15D92" w:rsidRDefault="00F15D92" w:rsidP="001C47B8">
            <w:pPr>
              <w:tabs>
                <w:tab w:val="left" w:pos="301"/>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наблюдение основной единицы совокупности</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в</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01"/>
              </w:tabs>
              <w:jc w:val="both"/>
              <w:rPr>
                <w:rFonts w:ascii="Times New Roman" w:hAnsi="Times New Roman" w:cs="Times New Roman"/>
                <w:sz w:val="24"/>
                <w:szCs w:val="24"/>
              </w:rPr>
            </w:pPr>
            <w:r w:rsidRPr="00F15D92">
              <w:rPr>
                <w:rFonts w:ascii="Times New Roman" w:hAnsi="Times New Roman" w:cs="Times New Roman"/>
                <w:sz w:val="24"/>
                <w:szCs w:val="24"/>
              </w:rPr>
              <w:t xml:space="preserve">Что предполагает наблюдение основного массива? </w:t>
            </w:r>
          </w:p>
          <w:p w:rsidR="00F15D92" w:rsidRPr="00F15D92" w:rsidRDefault="00F15D92" w:rsidP="001C47B8">
            <w:pPr>
              <w:tabs>
                <w:tab w:val="left" w:pos="301"/>
              </w:tabs>
              <w:jc w:val="both"/>
              <w:rPr>
                <w:rFonts w:ascii="Times New Roman" w:hAnsi="Times New Roman" w:cs="Times New Roman"/>
                <w:sz w:val="24"/>
                <w:szCs w:val="24"/>
              </w:rPr>
            </w:pPr>
          </w:p>
          <w:p w:rsidR="00F15D92" w:rsidRPr="00F15D92" w:rsidRDefault="00F15D92" w:rsidP="001C47B8">
            <w:pPr>
              <w:tabs>
                <w:tab w:val="left" w:pos="301"/>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01"/>
              </w:tabs>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включение в состав совокупности малозначимых единиц</w:t>
            </w:r>
          </w:p>
          <w:p w:rsidR="00F15D92" w:rsidRPr="00F15D92" w:rsidRDefault="00F15D92" w:rsidP="001C47B8">
            <w:pPr>
              <w:tabs>
                <w:tab w:val="left" w:pos="301"/>
              </w:tabs>
              <w:jc w:val="both"/>
              <w:rPr>
                <w:rFonts w:ascii="Times New Roman" w:hAnsi="Times New Roman" w:cs="Times New Roman"/>
                <w:sz w:val="24"/>
                <w:szCs w:val="24"/>
              </w:rPr>
            </w:pPr>
            <w:r w:rsidRPr="00F15D92">
              <w:rPr>
                <w:rFonts w:ascii="Times New Roman" w:hAnsi="Times New Roman" w:cs="Times New Roman"/>
                <w:sz w:val="24"/>
                <w:szCs w:val="24"/>
              </w:rPr>
              <w:t>б</w:t>
            </w:r>
            <w:r w:rsidRPr="00F15D92">
              <w:rPr>
                <w:rFonts w:ascii="Times New Roman" w:hAnsi="Times New Roman" w:cs="Times New Roman"/>
                <w:sz w:val="24"/>
                <w:szCs w:val="24"/>
              </w:rPr>
              <w:tab/>
              <w:t>исключение из состава совокупности малозначимых единиц и исследование исключенной части</w:t>
            </w:r>
          </w:p>
          <w:p w:rsidR="00F15D92" w:rsidRPr="00F15D92" w:rsidRDefault="00F15D92" w:rsidP="001C47B8">
            <w:pPr>
              <w:tabs>
                <w:tab w:val="left" w:pos="301"/>
              </w:tabs>
              <w:jc w:val="both"/>
              <w:rPr>
                <w:rFonts w:ascii="Times New Roman" w:hAnsi="Times New Roman" w:cs="Times New Roman"/>
                <w:sz w:val="24"/>
                <w:szCs w:val="24"/>
              </w:rPr>
            </w:pPr>
            <w:r w:rsidRPr="00F15D92">
              <w:rPr>
                <w:rFonts w:ascii="Times New Roman" w:hAnsi="Times New Roman" w:cs="Times New Roman"/>
                <w:sz w:val="24"/>
                <w:szCs w:val="24"/>
              </w:rPr>
              <w:lastRenderedPageBreak/>
              <w:t>в</w:t>
            </w:r>
            <w:r w:rsidRPr="00F15D92">
              <w:rPr>
                <w:rFonts w:ascii="Times New Roman" w:hAnsi="Times New Roman" w:cs="Times New Roman"/>
                <w:sz w:val="24"/>
                <w:szCs w:val="24"/>
              </w:rPr>
              <w:tab/>
              <w:t>включение в состав совокупности малозначимых единиц и исследование всей совокупности</w:t>
            </w:r>
          </w:p>
          <w:p w:rsidR="00F15D92" w:rsidRPr="00F15D92" w:rsidRDefault="00F15D92" w:rsidP="001C47B8">
            <w:pPr>
              <w:tabs>
                <w:tab w:val="left" w:pos="301"/>
              </w:tabs>
              <w:jc w:val="both"/>
              <w:rPr>
                <w:rFonts w:ascii="Times New Roman" w:hAnsi="Times New Roman" w:cs="Times New Roman"/>
                <w:b/>
                <w:sz w:val="24"/>
                <w:szCs w:val="24"/>
              </w:rPr>
            </w:pPr>
            <w:r w:rsidRPr="00F15D92">
              <w:rPr>
                <w:rFonts w:ascii="Times New Roman" w:hAnsi="Times New Roman" w:cs="Times New Roman"/>
                <w:b/>
                <w:sz w:val="24"/>
                <w:szCs w:val="24"/>
              </w:rPr>
              <w:t>г</w:t>
            </w:r>
            <w:r w:rsidRPr="00F15D92">
              <w:rPr>
                <w:rFonts w:ascii="Times New Roman" w:hAnsi="Times New Roman" w:cs="Times New Roman"/>
                <w:b/>
                <w:sz w:val="24"/>
                <w:szCs w:val="24"/>
              </w:rPr>
              <w:tab/>
              <w:t>исключение из состава совокупности малозначимых единиц и исследование основной ее части</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lastRenderedPageBreak/>
              <w:t>г</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Какую цель преследует «монографическое наблюдение»:</w:t>
            </w:r>
          </w:p>
          <w:p w:rsidR="00F15D92" w:rsidRPr="00F15D92" w:rsidRDefault="00F15D92" w:rsidP="001C47B8">
            <w:pPr>
              <w:tabs>
                <w:tab w:val="left" w:pos="316"/>
              </w:tabs>
              <w:jc w:val="both"/>
              <w:rPr>
                <w:rFonts w:ascii="Times New Roman" w:hAnsi="Times New Roman" w:cs="Times New Roman"/>
                <w:sz w:val="24"/>
                <w:szCs w:val="24"/>
              </w:rPr>
            </w:pPr>
          </w:p>
          <w:p w:rsidR="00F15D92" w:rsidRPr="00F15D92" w:rsidRDefault="00F15D92" w:rsidP="001C47B8">
            <w:pPr>
              <w:tabs>
                <w:tab w:val="left" w:pos="316"/>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изучение минимально-возможной единицы совокупности</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б</w:t>
            </w:r>
            <w:r w:rsidRPr="00F15D92">
              <w:rPr>
                <w:rFonts w:ascii="Times New Roman" w:hAnsi="Times New Roman" w:cs="Times New Roman"/>
                <w:sz w:val="24"/>
                <w:szCs w:val="24"/>
              </w:rPr>
              <w:tab/>
              <w:t>изучение минимально допустимой единицы совокупности</w:t>
            </w:r>
          </w:p>
          <w:p w:rsidR="00F15D92" w:rsidRPr="00F15D92" w:rsidRDefault="00F15D92" w:rsidP="001C47B8">
            <w:pPr>
              <w:tabs>
                <w:tab w:val="left" w:pos="316"/>
              </w:tabs>
              <w:jc w:val="both"/>
              <w:rPr>
                <w:rFonts w:ascii="Times New Roman" w:hAnsi="Times New Roman" w:cs="Times New Roman"/>
                <w:b/>
                <w:sz w:val="24"/>
                <w:szCs w:val="24"/>
              </w:rPr>
            </w:pPr>
            <w:r w:rsidRPr="00F15D92">
              <w:rPr>
                <w:rFonts w:ascii="Times New Roman" w:hAnsi="Times New Roman" w:cs="Times New Roman"/>
                <w:b/>
                <w:sz w:val="24"/>
                <w:szCs w:val="24"/>
              </w:rPr>
              <w:t>в</w:t>
            </w:r>
            <w:r w:rsidRPr="00F15D92">
              <w:rPr>
                <w:rFonts w:ascii="Times New Roman" w:hAnsi="Times New Roman" w:cs="Times New Roman"/>
                <w:b/>
                <w:sz w:val="24"/>
                <w:szCs w:val="24"/>
              </w:rPr>
              <w:tab/>
              <w:t>изучение важнейшей для исследователя единицы совокупности</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изучение наибольшей единицы совокупности</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в</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Каким образом проводится «выборочное наблюдение»:</w:t>
            </w:r>
          </w:p>
          <w:p w:rsidR="00F15D92" w:rsidRPr="00F15D92" w:rsidRDefault="00F15D92" w:rsidP="001C47B8">
            <w:pPr>
              <w:tabs>
                <w:tab w:val="left" w:pos="316"/>
              </w:tabs>
              <w:jc w:val="both"/>
              <w:rPr>
                <w:rFonts w:ascii="Times New Roman" w:hAnsi="Times New Roman" w:cs="Times New Roman"/>
                <w:sz w:val="24"/>
                <w:szCs w:val="24"/>
              </w:rPr>
            </w:pPr>
          </w:p>
          <w:p w:rsidR="00F15D92" w:rsidRPr="00F15D92" w:rsidRDefault="00F15D92" w:rsidP="001C47B8">
            <w:pPr>
              <w:tabs>
                <w:tab w:val="left" w:pos="316"/>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16"/>
              </w:tabs>
              <w:jc w:val="both"/>
              <w:rPr>
                <w:rFonts w:ascii="Times New Roman" w:hAnsi="Times New Roman" w:cs="Times New Roman"/>
                <w:b/>
                <w:sz w:val="24"/>
                <w:szCs w:val="24"/>
              </w:rPr>
            </w:pPr>
            <w:r w:rsidRPr="00F15D92">
              <w:rPr>
                <w:rFonts w:ascii="Times New Roman" w:hAnsi="Times New Roman" w:cs="Times New Roman"/>
                <w:b/>
                <w:sz w:val="24"/>
                <w:szCs w:val="24"/>
              </w:rPr>
              <w:t>а</w:t>
            </w:r>
            <w:r w:rsidRPr="00F15D92">
              <w:rPr>
                <w:rFonts w:ascii="Times New Roman" w:hAnsi="Times New Roman" w:cs="Times New Roman"/>
                <w:b/>
                <w:sz w:val="24"/>
                <w:szCs w:val="24"/>
              </w:rPr>
              <w:tab/>
              <w:t>случайным отбором нескольких единиц совокупности в необходимом количестве при допустимой ошибке выборки</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б</w:t>
            </w:r>
            <w:r w:rsidRPr="00F15D92">
              <w:rPr>
                <w:rFonts w:ascii="Times New Roman" w:hAnsi="Times New Roman" w:cs="Times New Roman"/>
                <w:sz w:val="24"/>
                <w:szCs w:val="24"/>
              </w:rPr>
              <w:tab/>
              <w:t>заданным отбором единиц совокупности в необходимом количестве при ошибке репрезентативности</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в</w:t>
            </w:r>
            <w:r w:rsidRPr="00F15D92">
              <w:rPr>
                <w:rFonts w:ascii="Times New Roman" w:hAnsi="Times New Roman" w:cs="Times New Roman"/>
                <w:sz w:val="24"/>
                <w:szCs w:val="24"/>
              </w:rPr>
              <w:tab/>
              <w:t>случайным отбором нескольких единиц совокупности</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случайным отбором нескольких единиц совокупности в необходимом количестве</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а</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 xml:space="preserve">Как расшифровывается понятие «место статистического наблюдения»: </w:t>
            </w:r>
          </w:p>
          <w:p w:rsidR="00F15D92" w:rsidRPr="00F15D92" w:rsidRDefault="00F15D92" w:rsidP="001C47B8">
            <w:pPr>
              <w:tabs>
                <w:tab w:val="left" w:pos="316"/>
              </w:tabs>
              <w:jc w:val="both"/>
              <w:rPr>
                <w:rFonts w:ascii="Times New Roman" w:hAnsi="Times New Roman" w:cs="Times New Roman"/>
                <w:sz w:val="24"/>
                <w:szCs w:val="24"/>
              </w:rPr>
            </w:pPr>
          </w:p>
          <w:p w:rsidR="00F15D92" w:rsidRPr="00F15D92" w:rsidRDefault="00F15D92" w:rsidP="001C47B8">
            <w:pPr>
              <w:tabs>
                <w:tab w:val="left" w:pos="316"/>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16"/>
              </w:tabs>
              <w:jc w:val="both"/>
              <w:rPr>
                <w:rFonts w:ascii="Times New Roman" w:hAnsi="Times New Roman" w:cs="Times New Roman"/>
                <w:b/>
                <w:sz w:val="24"/>
                <w:szCs w:val="24"/>
              </w:rPr>
            </w:pPr>
            <w:r w:rsidRPr="00F15D92">
              <w:rPr>
                <w:rFonts w:ascii="Times New Roman" w:hAnsi="Times New Roman" w:cs="Times New Roman"/>
                <w:b/>
                <w:sz w:val="24"/>
                <w:szCs w:val="24"/>
              </w:rPr>
              <w:t>а</w:t>
            </w:r>
            <w:r w:rsidRPr="00F15D92">
              <w:rPr>
                <w:rFonts w:ascii="Times New Roman" w:hAnsi="Times New Roman" w:cs="Times New Roman"/>
                <w:b/>
                <w:sz w:val="24"/>
                <w:szCs w:val="24"/>
              </w:rPr>
              <w:tab/>
              <w:t>место сбора статистических данных</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б</w:t>
            </w:r>
            <w:r w:rsidRPr="00F15D92">
              <w:rPr>
                <w:rFonts w:ascii="Times New Roman" w:hAnsi="Times New Roman" w:cs="Times New Roman"/>
                <w:sz w:val="24"/>
                <w:szCs w:val="24"/>
              </w:rPr>
              <w:tab/>
              <w:t>место обработки статистических данных</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в</w:t>
            </w:r>
            <w:r w:rsidRPr="00F15D92">
              <w:rPr>
                <w:rFonts w:ascii="Times New Roman" w:hAnsi="Times New Roman" w:cs="Times New Roman"/>
                <w:sz w:val="24"/>
                <w:szCs w:val="24"/>
              </w:rPr>
              <w:tab/>
              <w:t>адрес статистического органа</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адрес местного органа власти, на территории которого проводится статистическое наблюдение</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а</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Как организуется «почтовый способ» проведения наблюдения:</w:t>
            </w:r>
          </w:p>
          <w:p w:rsidR="00F15D92" w:rsidRPr="00F15D92" w:rsidRDefault="00F15D92" w:rsidP="001C47B8">
            <w:pPr>
              <w:tabs>
                <w:tab w:val="left" w:pos="352"/>
              </w:tabs>
              <w:jc w:val="both"/>
              <w:rPr>
                <w:rFonts w:ascii="Times New Roman" w:hAnsi="Times New Roman" w:cs="Times New Roman"/>
                <w:sz w:val="24"/>
                <w:szCs w:val="24"/>
              </w:rPr>
            </w:pPr>
          </w:p>
          <w:p w:rsidR="00F15D92" w:rsidRPr="00F15D92" w:rsidRDefault="00F15D92" w:rsidP="001C47B8">
            <w:pPr>
              <w:tabs>
                <w:tab w:val="left" w:pos="352"/>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необходимые сведения по распоряжению руководящих органов собираются непосредственно лицами-регистраторами</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б</w:t>
            </w:r>
            <w:r w:rsidRPr="00F15D92">
              <w:rPr>
                <w:rFonts w:ascii="Times New Roman" w:hAnsi="Times New Roman" w:cs="Times New Roman"/>
                <w:sz w:val="24"/>
                <w:szCs w:val="24"/>
              </w:rPr>
              <w:tab/>
              <w:t>необходимые сведения тайно собираются непосредственно лицами-регистраторами</w:t>
            </w:r>
          </w:p>
          <w:p w:rsidR="00F15D92" w:rsidRPr="00F15D92" w:rsidRDefault="00F15D92" w:rsidP="001C47B8">
            <w:pPr>
              <w:tabs>
                <w:tab w:val="left" w:pos="352"/>
              </w:tabs>
              <w:jc w:val="both"/>
              <w:rPr>
                <w:rFonts w:ascii="Times New Roman" w:hAnsi="Times New Roman" w:cs="Times New Roman"/>
                <w:b/>
                <w:sz w:val="24"/>
                <w:szCs w:val="24"/>
              </w:rPr>
            </w:pPr>
            <w:r w:rsidRPr="00F15D92">
              <w:rPr>
                <w:rFonts w:ascii="Times New Roman" w:hAnsi="Times New Roman" w:cs="Times New Roman"/>
                <w:b/>
                <w:sz w:val="24"/>
                <w:szCs w:val="24"/>
              </w:rPr>
              <w:t>в</w:t>
            </w:r>
            <w:r w:rsidRPr="00F15D92">
              <w:rPr>
                <w:rFonts w:ascii="Times New Roman" w:hAnsi="Times New Roman" w:cs="Times New Roman"/>
                <w:b/>
                <w:sz w:val="24"/>
                <w:szCs w:val="24"/>
              </w:rPr>
              <w:tab/>
              <w:t>необходимые сведения запрашиваются и передаются при помощи соответствующих органов связи</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необходимые сведения запрашиваются и передаются непосредственно из рук в руки</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в</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 xml:space="preserve">Что представляет собой понятие «объект наблюдения»: </w:t>
            </w:r>
          </w:p>
          <w:p w:rsidR="00F15D92" w:rsidRPr="00F15D92" w:rsidRDefault="00F15D92" w:rsidP="001C47B8">
            <w:pPr>
              <w:tabs>
                <w:tab w:val="left" w:pos="352"/>
              </w:tabs>
              <w:jc w:val="both"/>
              <w:rPr>
                <w:rFonts w:ascii="Times New Roman" w:hAnsi="Times New Roman" w:cs="Times New Roman"/>
                <w:sz w:val="24"/>
                <w:szCs w:val="24"/>
              </w:rPr>
            </w:pPr>
          </w:p>
          <w:p w:rsidR="00F15D92" w:rsidRPr="00F15D92" w:rsidRDefault="00F15D92" w:rsidP="001C47B8">
            <w:pPr>
              <w:tabs>
                <w:tab w:val="left" w:pos="352"/>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52"/>
              </w:tabs>
              <w:jc w:val="both"/>
              <w:rPr>
                <w:rFonts w:ascii="Times New Roman" w:hAnsi="Times New Roman" w:cs="Times New Roman"/>
                <w:b/>
                <w:sz w:val="24"/>
                <w:szCs w:val="24"/>
              </w:rPr>
            </w:pPr>
            <w:r w:rsidRPr="00F15D92">
              <w:rPr>
                <w:rFonts w:ascii="Times New Roman" w:hAnsi="Times New Roman" w:cs="Times New Roman"/>
                <w:b/>
                <w:sz w:val="24"/>
                <w:szCs w:val="24"/>
              </w:rPr>
              <w:t>а</w:t>
            </w:r>
            <w:r w:rsidRPr="00F15D92">
              <w:rPr>
                <w:rFonts w:ascii="Times New Roman" w:hAnsi="Times New Roman" w:cs="Times New Roman"/>
                <w:b/>
                <w:sz w:val="24"/>
                <w:szCs w:val="24"/>
              </w:rPr>
              <w:tab/>
              <w:t>определенная совокупность единиц наблюдения, выбранная согласно поставленной цели, для исследования</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б</w:t>
            </w:r>
            <w:r w:rsidRPr="00F15D92">
              <w:rPr>
                <w:rFonts w:ascii="Times New Roman" w:hAnsi="Times New Roman" w:cs="Times New Roman"/>
                <w:sz w:val="24"/>
                <w:szCs w:val="24"/>
              </w:rPr>
              <w:tab/>
              <w:t>совокупность единиц наблюдения, имеющая наименьший удельный вес в генеральной совокупности</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в</w:t>
            </w:r>
            <w:r w:rsidRPr="00F15D92">
              <w:rPr>
                <w:rFonts w:ascii="Times New Roman" w:hAnsi="Times New Roman" w:cs="Times New Roman"/>
                <w:sz w:val="24"/>
                <w:szCs w:val="24"/>
              </w:rPr>
              <w:tab/>
              <w:t>определенная генеральная совокупность</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совокупность единиц наблюдения, имеющая наибольший удельный вес в совокупности</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а</w:t>
            </w:r>
          </w:p>
        </w:tc>
      </w:tr>
      <w:tr w:rsidR="00F15D92" w:rsidTr="00A05F24">
        <w:tc>
          <w:tcPr>
            <w:tcW w:w="1384" w:type="dxa"/>
            <w:vMerge/>
            <w:tcBorders>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Как организуется «экспедиционный способ наблюдения»:</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 xml:space="preserve"> </w:t>
            </w:r>
          </w:p>
          <w:p w:rsidR="00F15D92" w:rsidRPr="00F15D92" w:rsidRDefault="00F15D92" w:rsidP="001C47B8">
            <w:pPr>
              <w:tabs>
                <w:tab w:val="left" w:pos="352"/>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лица-регистраторы собирают по почте заполненные регистрируемыми лицами формуляры наблюдений</w:t>
            </w:r>
          </w:p>
          <w:p w:rsidR="00F15D92" w:rsidRPr="00F15D92" w:rsidRDefault="00F15D92" w:rsidP="001C47B8">
            <w:pPr>
              <w:tabs>
                <w:tab w:val="left" w:pos="352"/>
              </w:tabs>
              <w:jc w:val="both"/>
              <w:rPr>
                <w:rFonts w:ascii="Times New Roman" w:hAnsi="Times New Roman" w:cs="Times New Roman"/>
                <w:b/>
                <w:sz w:val="24"/>
                <w:szCs w:val="24"/>
              </w:rPr>
            </w:pPr>
            <w:r w:rsidRPr="00F15D92">
              <w:rPr>
                <w:rFonts w:ascii="Times New Roman" w:hAnsi="Times New Roman" w:cs="Times New Roman"/>
                <w:b/>
                <w:sz w:val="24"/>
                <w:szCs w:val="24"/>
              </w:rPr>
              <w:t>б</w:t>
            </w:r>
            <w:r w:rsidRPr="00F15D92">
              <w:rPr>
                <w:rFonts w:ascii="Times New Roman" w:hAnsi="Times New Roman" w:cs="Times New Roman"/>
                <w:b/>
                <w:sz w:val="24"/>
                <w:szCs w:val="24"/>
              </w:rPr>
              <w:tab/>
              <w:t>лица-регистраторы на месте проведения наблюдения сами получают необходимые сведения и заполняют формуляр наблюдений</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lastRenderedPageBreak/>
              <w:t>в</w:t>
            </w:r>
            <w:r w:rsidRPr="00F15D92">
              <w:rPr>
                <w:rFonts w:ascii="Times New Roman" w:hAnsi="Times New Roman" w:cs="Times New Roman"/>
                <w:sz w:val="24"/>
                <w:szCs w:val="24"/>
              </w:rPr>
              <w:tab/>
              <w:t>лица-регистраторы собирают в статистических органах заполненные регистрируемыми лицами формуляры наблюдений</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регистрируемые лица самостоятельно заполняют формуляр и отправляют его в статистические органы</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lastRenderedPageBreak/>
              <w:t>б</w:t>
            </w:r>
          </w:p>
        </w:tc>
      </w:tr>
      <w:tr w:rsidR="00F15D92" w:rsidTr="00A05F24">
        <w:tc>
          <w:tcPr>
            <w:tcW w:w="1384" w:type="dxa"/>
            <w:vMerge w:val="restart"/>
            <w:tcBorders>
              <w:top w:val="single" w:sz="4" w:space="0" w:color="auto"/>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lastRenderedPageBreak/>
              <w:t xml:space="preserve">Задания </w:t>
            </w:r>
            <w:r w:rsidRPr="00F15D92">
              <w:rPr>
                <w:rFonts w:ascii="Times New Roman" w:hAnsi="Times New Roman" w:cs="Times New Roman"/>
                <w:b/>
                <w:sz w:val="24"/>
                <w:szCs w:val="24"/>
              </w:rPr>
              <w:t>закрытого</w:t>
            </w:r>
            <w:r w:rsidRPr="00F15D92">
              <w:rPr>
                <w:rFonts w:ascii="Times New Roman" w:hAnsi="Times New Roman" w:cs="Times New Roman"/>
                <w:sz w:val="24"/>
                <w:szCs w:val="24"/>
              </w:rPr>
              <w:t xml:space="preserve"> типа </w:t>
            </w:r>
          </w:p>
          <w:p w:rsidR="00F15D92" w:rsidRPr="00F15D92" w:rsidRDefault="00F15D92" w:rsidP="00A05F24">
            <w:pPr>
              <w:rPr>
                <w:rFonts w:ascii="Times New Roman" w:hAnsi="Times New Roman" w:cs="Times New Roman"/>
                <w:color w:val="00B050"/>
                <w:sz w:val="24"/>
                <w:szCs w:val="24"/>
              </w:rPr>
            </w:pPr>
            <w:r w:rsidRPr="00F15D92">
              <w:rPr>
                <w:rFonts w:ascii="Times New Roman" w:hAnsi="Times New Roman" w:cs="Times New Roman"/>
                <w:color w:val="00B050"/>
                <w:sz w:val="24"/>
                <w:szCs w:val="24"/>
              </w:rPr>
              <w:t>с множественным выбором</w:t>
            </w: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 xml:space="preserve">На какие группы делятся признаки по характеру отображения свойств единиц изучаемой совокупности? </w:t>
            </w:r>
          </w:p>
          <w:p w:rsidR="00F15D92" w:rsidRPr="00F15D92" w:rsidRDefault="00F15D92" w:rsidP="001C47B8">
            <w:pPr>
              <w:tabs>
                <w:tab w:val="left" w:pos="352"/>
              </w:tabs>
              <w:jc w:val="both"/>
              <w:rPr>
                <w:rFonts w:ascii="Times New Roman" w:hAnsi="Times New Roman" w:cs="Times New Roman"/>
                <w:sz w:val="24"/>
                <w:szCs w:val="24"/>
              </w:rPr>
            </w:pPr>
          </w:p>
          <w:p w:rsidR="00F15D92" w:rsidRPr="00F15D92" w:rsidRDefault="00F15D92" w:rsidP="001C47B8">
            <w:pPr>
              <w:tabs>
                <w:tab w:val="left" w:pos="352"/>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имеющие непосредственное качественное выражение</w:t>
            </w:r>
          </w:p>
          <w:p w:rsidR="00F15D92" w:rsidRPr="00F15D92" w:rsidRDefault="00F15D92" w:rsidP="001C47B8">
            <w:pPr>
              <w:tabs>
                <w:tab w:val="left" w:pos="352"/>
              </w:tabs>
              <w:jc w:val="both"/>
              <w:rPr>
                <w:rFonts w:ascii="Times New Roman" w:hAnsi="Times New Roman" w:cs="Times New Roman"/>
                <w:b/>
                <w:sz w:val="24"/>
                <w:szCs w:val="24"/>
              </w:rPr>
            </w:pPr>
            <w:r w:rsidRPr="00F15D92">
              <w:rPr>
                <w:rFonts w:ascii="Times New Roman" w:hAnsi="Times New Roman" w:cs="Times New Roman"/>
                <w:b/>
                <w:sz w:val="24"/>
                <w:szCs w:val="24"/>
              </w:rPr>
              <w:t>б</w:t>
            </w:r>
            <w:r w:rsidRPr="00F15D92">
              <w:rPr>
                <w:rFonts w:ascii="Times New Roman" w:hAnsi="Times New Roman" w:cs="Times New Roman"/>
                <w:b/>
                <w:sz w:val="24"/>
                <w:szCs w:val="24"/>
              </w:rPr>
              <w:tab/>
              <w:t>не имеющие непосредственного количественного выражения</w:t>
            </w:r>
          </w:p>
          <w:p w:rsidR="00F15D92" w:rsidRPr="00F15D92" w:rsidRDefault="00F15D92" w:rsidP="001C47B8">
            <w:pPr>
              <w:tabs>
                <w:tab w:val="left" w:pos="352"/>
              </w:tabs>
              <w:jc w:val="both"/>
              <w:rPr>
                <w:rFonts w:ascii="Times New Roman" w:hAnsi="Times New Roman" w:cs="Times New Roman"/>
                <w:b/>
                <w:sz w:val="24"/>
                <w:szCs w:val="24"/>
              </w:rPr>
            </w:pPr>
            <w:r w:rsidRPr="00F15D92">
              <w:rPr>
                <w:rFonts w:ascii="Times New Roman" w:hAnsi="Times New Roman" w:cs="Times New Roman"/>
                <w:b/>
                <w:sz w:val="24"/>
                <w:szCs w:val="24"/>
              </w:rPr>
              <w:t>в</w:t>
            </w:r>
            <w:r w:rsidRPr="00F15D92">
              <w:rPr>
                <w:rFonts w:ascii="Times New Roman" w:hAnsi="Times New Roman" w:cs="Times New Roman"/>
                <w:b/>
                <w:sz w:val="24"/>
                <w:szCs w:val="24"/>
              </w:rPr>
              <w:tab/>
              <w:t>имеющие непосредственное количественное выражение</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не имеющие непосредственного стоимостного выражения</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б, в</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 xml:space="preserve">Из перечисленных методов в статистике не используется: </w:t>
            </w:r>
          </w:p>
          <w:p w:rsidR="00F15D92" w:rsidRPr="00F15D92" w:rsidRDefault="00F15D92" w:rsidP="001C47B8">
            <w:pPr>
              <w:tabs>
                <w:tab w:val="left" w:pos="352"/>
              </w:tabs>
              <w:jc w:val="both"/>
              <w:rPr>
                <w:rFonts w:ascii="Times New Roman" w:hAnsi="Times New Roman" w:cs="Times New Roman"/>
                <w:sz w:val="24"/>
                <w:szCs w:val="24"/>
              </w:rPr>
            </w:pPr>
          </w:p>
          <w:p w:rsidR="00F15D92" w:rsidRPr="00F15D92" w:rsidRDefault="00F15D92" w:rsidP="001C47B8">
            <w:pPr>
              <w:tabs>
                <w:tab w:val="left" w:pos="352"/>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метод корреляции</w:t>
            </w:r>
          </w:p>
          <w:p w:rsidR="00F15D92" w:rsidRPr="00F15D92" w:rsidRDefault="00F15D92" w:rsidP="001C47B8">
            <w:pPr>
              <w:tabs>
                <w:tab w:val="left" w:pos="352"/>
              </w:tabs>
              <w:jc w:val="both"/>
              <w:rPr>
                <w:rFonts w:ascii="Times New Roman" w:hAnsi="Times New Roman" w:cs="Times New Roman"/>
                <w:b/>
                <w:sz w:val="24"/>
                <w:szCs w:val="24"/>
              </w:rPr>
            </w:pPr>
            <w:r w:rsidRPr="00F15D92">
              <w:rPr>
                <w:rFonts w:ascii="Times New Roman" w:hAnsi="Times New Roman" w:cs="Times New Roman"/>
                <w:b/>
                <w:sz w:val="24"/>
                <w:szCs w:val="24"/>
              </w:rPr>
              <w:t>б</w:t>
            </w:r>
            <w:r w:rsidRPr="00F15D92">
              <w:rPr>
                <w:rFonts w:ascii="Times New Roman" w:hAnsi="Times New Roman" w:cs="Times New Roman"/>
                <w:b/>
                <w:sz w:val="24"/>
                <w:szCs w:val="24"/>
              </w:rPr>
              <w:tab/>
              <w:t>метод повторного обследования</w:t>
            </w:r>
          </w:p>
          <w:p w:rsidR="00F15D92" w:rsidRPr="00F15D92" w:rsidRDefault="00F15D92" w:rsidP="001C47B8">
            <w:pPr>
              <w:tabs>
                <w:tab w:val="left" w:pos="352"/>
              </w:tabs>
              <w:jc w:val="both"/>
              <w:rPr>
                <w:rFonts w:ascii="Times New Roman" w:hAnsi="Times New Roman" w:cs="Times New Roman"/>
                <w:b/>
                <w:sz w:val="24"/>
                <w:szCs w:val="24"/>
              </w:rPr>
            </w:pPr>
            <w:r w:rsidRPr="00F15D92">
              <w:rPr>
                <w:rFonts w:ascii="Times New Roman" w:hAnsi="Times New Roman" w:cs="Times New Roman"/>
                <w:b/>
                <w:sz w:val="24"/>
                <w:szCs w:val="24"/>
              </w:rPr>
              <w:t>в</w:t>
            </w:r>
            <w:r w:rsidRPr="00F15D92">
              <w:rPr>
                <w:rFonts w:ascii="Times New Roman" w:hAnsi="Times New Roman" w:cs="Times New Roman"/>
                <w:b/>
                <w:sz w:val="24"/>
                <w:szCs w:val="24"/>
              </w:rPr>
              <w:tab/>
              <w:t>метод ревизии</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метод средних</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б, в</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 xml:space="preserve">Элементы статистической совокупности характеризуются … </w:t>
            </w:r>
          </w:p>
          <w:p w:rsidR="00F15D92" w:rsidRPr="00F15D92" w:rsidRDefault="00F15D92" w:rsidP="001C47B8">
            <w:pPr>
              <w:tabs>
                <w:tab w:val="left" w:pos="352"/>
              </w:tabs>
              <w:jc w:val="both"/>
              <w:rPr>
                <w:rFonts w:ascii="Times New Roman" w:hAnsi="Times New Roman" w:cs="Times New Roman"/>
                <w:sz w:val="24"/>
                <w:szCs w:val="24"/>
                <w:u w:val="single"/>
              </w:rPr>
            </w:pPr>
          </w:p>
          <w:p w:rsidR="00F15D92" w:rsidRPr="00F15D92" w:rsidRDefault="00F15D92" w:rsidP="001C47B8">
            <w:pPr>
              <w:tabs>
                <w:tab w:val="left" w:pos="352"/>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52"/>
              </w:tabs>
              <w:jc w:val="both"/>
              <w:rPr>
                <w:rFonts w:ascii="Times New Roman" w:hAnsi="Times New Roman" w:cs="Times New Roman"/>
                <w:b/>
                <w:sz w:val="24"/>
                <w:szCs w:val="24"/>
              </w:rPr>
            </w:pPr>
            <w:r w:rsidRPr="00F15D92">
              <w:rPr>
                <w:rFonts w:ascii="Times New Roman" w:hAnsi="Times New Roman" w:cs="Times New Roman"/>
                <w:b/>
                <w:sz w:val="24"/>
                <w:szCs w:val="24"/>
              </w:rPr>
              <w:t>а</w:t>
            </w:r>
            <w:r w:rsidRPr="00F15D92">
              <w:rPr>
                <w:rFonts w:ascii="Times New Roman" w:hAnsi="Times New Roman" w:cs="Times New Roman"/>
                <w:b/>
                <w:sz w:val="24"/>
                <w:szCs w:val="24"/>
              </w:rPr>
              <w:tab/>
              <w:t>массовостью</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б</w:t>
            </w:r>
            <w:r w:rsidRPr="00F15D92">
              <w:rPr>
                <w:rFonts w:ascii="Times New Roman" w:hAnsi="Times New Roman" w:cs="Times New Roman"/>
                <w:sz w:val="24"/>
                <w:szCs w:val="24"/>
              </w:rPr>
              <w:tab/>
              <w:t>независимостью</w:t>
            </w:r>
          </w:p>
          <w:p w:rsidR="00F15D92" w:rsidRPr="00F15D92" w:rsidRDefault="00F15D92" w:rsidP="001C47B8">
            <w:pPr>
              <w:tabs>
                <w:tab w:val="left" w:pos="352"/>
              </w:tabs>
              <w:jc w:val="both"/>
              <w:rPr>
                <w:rFonts w:ascii="Times New Roman" w:hAnsi="Times New Roman" w:cs="Times New Roman"/>
                <w:b/>
                <w:sz w:val="24"/>
                <w:szCs w:val="24"/>
              </w:rPr>
            </w:pPr>
            <w:r w:rsidRPr="00F15D92">
              <w:rPr>
                <w:rFonts w:ascii="Times New Roman" w:hAnsi="Times New Roman" w:cs="Times New Roman"/>
                <w:b/>
                <w:sz w:val="24"/>
                <w:szCs w:val="24"/>
              </w:rPr>
              <w:t>в</w:t>
            </w:r>
            <w:r w:rsidRPr="00F15D92">
              <w:rPr>
                <w:rFonts w:ascii="Times New Roman" w:hAnsi="Times New Roman" w:cs="Times New Roman"/>
                <w:b/>
                <w:sz w:val="24"/>
                <w:szCs w:val="24"/>
              </w:rPr>
              <w:tab/>
              <w:t>однородностью</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системностью</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а, в</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 xml:space="preserve">К требованиям в организации статистического наблюдения относятся … </w:t>
            </w:r>
          </w:p>
          <w:p w:rsidR="00F15D92" w:rsidRPr="00F15D92" w:rsidRDefault="00F15D92" w:rsidP="001C47B8">
            <w:pPr>
              <w:tabs>
                <w:tab w:val="left" w:pos="352"/>
              </w:tabs>
              <w:jc w:val="both"/>
              <w:rPr>
                <w:rFonts w:ascii="Times New Roman" w:hAnsi="Times New Roman" w:cs="Times New Roman"/>
                <w:sz w:val="24"/>
                <w:szCs w:val="24"/>
                <w:u w:val="single"/>
              </w:rPr>
            </w:pPr>
          </w:p>
          <w:p w:rsidR="00F15D92" w:rsidRPr="00F15D92" w:rsidRDefault="00F15D92" w:rsidP="001C47B8">
            <w:pPr>
              <w:tabs>
                <w:tab w:val="left" w:pos="352"/>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52"/>
              </w:tabs>
              <w:jc w:val="both"/>
              <w:rPr>
                <w:rFonts w:ascii="Times New Roman" w:hAnsi="Times New Roman" w:cs="Times New Roman"/>
                <w:b/>
                <w:sz w:val="24"/>
                <w:szCs w:val="24"/>
              </w:rPr>
            </w:pPr>
            <w:r w:rsidRPr="00F15D92">
              <w:rPr>
                <w:rFonts w:ascii="Times New Roman" w:hAnsi="Times New Roman" w:cs="Times New Roman"/>
                <w:b/>
                <w:sz w:val="24"/>
                <w:szCs w:val="24"/>
              </w:rPr>
              <w:t>а</w:t>
            </w:r>
            <w:r w:rsidRPr="00F15D92">
              <w:rPr>
                <w:rFonts w:ascii="Times New Roman" w:hAnsi="Times New Roman" w:cs="Times New Roman"/>
                <w:b/>
                <w:sz w:val="24"/>
                <w:szCs w:val="24"/>
              </w:rPr>
              <w:tab/>
              <w:t>научность</w:t>
            </w:r>
          </w:p>
          <w:p w:rsidR="00F15D92" w:rsidRPr="00F15D92" w:rsidRDefault="00F15D92" w:rsidP="001C47B8">
            <w:pPr>
              <w:tabs>
                <w:tab w:val="left" w:pos="352"/>
              </w:tabs>
              <w:jc w:val="both"/>
              <w:rPr>
                <w:rFonts w:ascii="Times New Roman" w:hAnsi="Times New Roman" w:cs="Times New Roman"/>
                <w:b/>
                <w:sz w:val="24"/>
                <w:szCs w:val="24"/>
              </w:rPr>
            </w:pPr>
            <w:r w:rsidRPr="00F15D92">
              <w:rPr>
                <w:rFonts w:ascii="Times New Roman" w:hAnsi="Times New Roman" w:cs="Times New Roman"/>
                <w:b/>
                <w:sz w:val="24"/>
                <w:szCs w:val="24"/>
              </w:rPr>
              <w:t>б</w:t>
            </w:r>
            <w:r w:rsidRPr="00F15D92">
              <w:rPr>
                <w:rFonts w:ascii="Times New Roman" w:hAnsi="Times New Roman" w:cs="Times New Roman"/>
                <w:b/>
                <w:sz w:val="24"/>
                <w:szCs w:val="24"/>
              </w:rPr>
              <w:tab/>
              <w:t>массовость</w:t>
            </w:r>
          </w:p>
          <w:p w:rsidR="00F15D92" w:rsidRPr="00F15D92" w:rsidRDefault="00F15D92" w:rsidP="001C47B8">
            <w:pPr>
              <w:tabs>
                <w:tab w:val="left" w:pos="352"/>
              </w:tabs>
              <w:jc w:val="both"/>
              <w:rPr>
                <w:rFonts w:ascii="Times New Roman" w:hAnsi="Times New Roman" w:cs="Times New Roman"/>
                <w:b/>
                <w:sz w:val="24"/>
                <w:szCs w:val="24"/>
              </w:rPr>
            </w:pPr>
            <w:r w:rsidRPr="00F15D92">
              <w:rPr>
                <w:rFonts w:ascii="Times New Roman" w:hAnsi="Times New Roman" w:cs="Times New Roman"/>
                <w:b/>
                <w:sz w:val="24"/>
                <w:szCs w:val="24"/>
              </w:rPr>
              <w:t>в</w:t>
            </w:r>
            <w:r w:rsidRPr="00F15D92">
              <w:rPr>
                <w:rFonts w:ascii="Times New Roman" w:hAnsi="Times New Roman" w:cs="Times New Roman"/>
                <w:b/>
                <w:sz w:val="24"/>
                <w:szCs w:val="24"/>
              </w:rPr>
              <w:tab/>
              <w:t>планомерность</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одновременность</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а, б, в</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 xml:space="preserve">Интервалы группировки могут быть … </w:t>
            </w:r>
          </w:p>
          <w:p w:rsidR="00F15D92" w:rsidRPr="00F15D92" w:rsidRDefault="00F15D92" w:rsidP="001C47B8">
            <w:pPr>
              <w:tabs>
                <w:tab w:val="left" w:pos="352"/>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lastRenderedPageBreak/>
              <w:t>Варианты ответов</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фиксированными</w:t>
            </w:r>
          </w:p>
          <w:p w:rsidR="00F15D92" w:rsidRPr="00F15D92" w:rsidRDefault="00F15D92" w:rsidP="001C47B8">
            <w:pPr>
              <w:tabs>
                <w:tab w:val="left" w:pos="352"/>
              </w:tabs>
              <w:jc w:val="both"/>
              <w:rPr>
                <w:rFonts w:ascii="Times New Roman" w:hAnsi="Times New Roman" w:cs="Times New Roman"/>
                <w:b/>
                <w:sz w:val="24"/>
                <w:szCs w:val="24"/>
              </w:rPr>
            </w:pPr>
            <w:r w:rsidRPr="00F15D92">
              <w:rPr>
                <w:rFonts w:ascii="Times New Roman" w:hAnsi="Times New Roman" w:cs="Times New Roman"/>
                <w:b/>
                <w:sz w:val="24"/>
                <w:szCs w:val="24"/>
              </w:rPr>
              <w:t>б</w:t>
            </w:r>
            <w:r w:rsidRPr="00F15D92">
              <w:rPr>
                <w:rFonts w:ascii="Times New Roman" w:hAnsi="Times New Roman" w:cs="Times New Roman"/>
                <w:b/>
                <w:sz w:val="24"/>
                <w:szCs w:val="24"/>
              </w:rPr>
              <w:tab/>
              <w:t>закрытыми</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в</w:t>
            </w:r>
            <w:r w:rsidRPr="00F15D92">
              <w:rPr>
                <w:rFonts w:ascii="Times New Roman" w:hAnsi="Times New Roman" w:cs="Times New Roman"/>
                <w:sz w:val="24"/>
                <w:szCs w:val="24"/>
              </w:rPr>
              <w:tab/>
              <w:t>связанными</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b/>
                <w:sz w:val="24"/>
                <w:szCs w:val="24"/>
              </w:rPr>
              <w:t>г</w:t>
            </w:r>
            <w:r w:rsidRPr="00F15D92">
              <w:rPr>
                <w:rFonts w:ascii="Times New Roman" w:hAnsi="Times New Roman" w:cs="Times New Roman"/>
                <w:b/>
                <w:sz w:val="24"/>
                <w:szCs w:val="24"/>
              </w:rPr>
              <w:tab/>
              <w:t>открытыми</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lastRenderedPageBreak/>
              <w:t>б, г</w:t>
            </w:r>
          </w:p>
        </w:tc>
      </w:tr>
      <w:tr w:rsidR="00F15D92" w:rsidTr="00A05F24">
        <w:tc>
          <w:tcPr>
            <w:tcW w:w="1384" w:type="dxa"/>
            <w:vMerge/>
            <w:tcBorders>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 xml:space="preserve">К видам статистических группировок относят … </w:t>
            </w:r>
          </w:p>
          <w:p w:rsidR="00F15D92" w:rsidRPr="00F15D92" w:rsidRDefault="00F15D92" w:rsidP="001C47B8">
            <w:pPr>
              <w:tabs>
                <w:tab w:val="left" w:pos="352"/>
              </w:tabs>
              <w:jc w:val="both"/>
              <w:rPr>
                <w:rFonts w:ascii="Times New Roman" w:hAnsi="Times New Roman" w:cs="Times New Roman"/>
                <w:sz w:val="24"/>
                <w:szCs w:val="24"/>
              </w:rPr>
            </w:pPr>
          </w:p>
          <w:p w:rsidR="00F15D92" w:rsidRPr="00F15D92" w:rsidRDefault="00F15D92" w:rsidP="001C47B8">
            <w:pPr>
              <w:tabs>
                <w:tab w:val="left" w:pos="352"/>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52"/>
              </w:tabs>
              <w:jc w:val="both"/>
              <w:rPr>
                <w:rFonts w:ascii="Times New Roman" w:hAnsi="Times New Roman" w:cs="Times New Roman"/>
                <w:b/>
                <w:sz w:val="24"/>
                <w:szCs w:val="24"/>
              </w:rPr>
            </w:pPr>
            <w:r w:rsidRPr="00F15D92">
              <w:rPr>
                <w:rFonts w:ascii="Times New Roman" w:hAnsi="Times New Roman" w:cs="Times New Roman"/>
                <w:b/>
                <w:sz w:val="24"/>
                <w:szCs w:val="24"/>
              </w:rPr>
              <w:t>а</w:t>
            </w:r>
            <w:r w:rsidRPr="00F15D92">
              <w:rPr>
                <w:rFonts w:ascii="Times New Roman" w:hAnsi="Times New Roman" w:cs="Times New Roman"/>
                <w:b/>
                <w:sz w:val="24"/>
                <w:szCs w:val="24"/>
              </w:rPr>
              <w:tab/>
              <w:t>типологическую</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б</w:t>
            </w:r>
            <w:r w:rsidRPr="00F15D92">
              <w:rPr>
                <w:rFonts w:ascii="Times New Roman" w:hAnsi="Times New Roman" w:cs="Times New Roman"/>
                <w:sz w:val="24"/>
                <w:szCs w:val="24"/>
              </w:rPr>
              <w:tab/>
              <w:t>хронологическую</w:t>
            </w:r>
          </w:p>
          <w:p w:rsidR="00F15D92" w:rsidRPr="00F15D92" w:rsidRDefault="00F15D92" w:rsidP="001C47B8">
            <w:pPr>
              <w:tabs>
                <w:tab w:val="left" w:pos="352"/>
              </w:tabs>
              <w:jc w:val="both"/>
              <w:rPr>
                <w:rFonts w:ascii="Times New Roman" w:hAnsi="Times New Roman" w:cs="Times New Roman"/>
                <w:b/>
                <w:sz w:val="24"/>
                <w:szCs w:val="24"/>
              </w:rPr>
            </w:pPr>
            <w:r w:rsidRPr="00F15D92">
              <w:rPr>
                <w:rFonts w:ascii="Times New Roman" w:hAnsi="Times New Roman" w:cs="Times New Roman"/>
                <w:b/>
                <w:sz w:val="24"/>
                <w:szCs w:val="24"/>
              </w:rPr>
              <w:t>в</w:t>
            </w:r>
            <w:r w:rsidRPr="00F15D92">
              <w:rPr>
                <w:rFonts w:ascii="Times New Roman" w:hAnsi="Times New Roman" w:cs="Times New Roman"/>
                <w:b/>
                <w:sz w:val="24"/>
                <w:szCs w:val="24"/>
              </w:rPr>
              <w:tab/>
              <w:t>аналитическую</w:t>
            </w:r>
          </w:p>
          <w:p w:rsidR="00F15D92" w:rsidRPr="00F15D92" w:rsidRDefault="00F15D92" w:rsidP="001C47B8">
            <w:pPr>
              <w:tabs>
                <w:tab w:val="left" w:pos="352"/>
              </w:tabs>
              <w:jc w:val="both"/>
              <w:rPr>
                <w:rFonts w:ascii="Times New Roman" w:hAnsi="Times New Roman" w:cs="Times New Roman"/>
                <w:b/>
                <w:sz w:val="24"/>
                <w:szCs w:val="24"/>
              </w:rPr>
            </w:pPr>
            <w:r w:rsidRPr="00F15D92">
              <w:rPr>
                <w:rFonts w:ascii="Times New Roman" w:hAnsi="Times New Roman" w:cs="Times New Roman"/>
                <w:b/>
                <w:sz w:val="24"/>
                <w:szCs w:val="24"/>
              </w:rPr>
              <w:t>г</w:t>
            </w:r>
            <w:r w:rsidRPr="00F15D92">
              <w:rPr>
                <w:rFonts w:ascii="Times New Roman" w:hAnsi="Times New Roman" w:cs="Times New Roman"/>
                <w:b/>
                <w:sz w:val="24"/>
                <w:szCs w:val="24"/>
              </w:rPr>
              <w:tab/>
              <w:t>комбинированную</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а, в, г</w:t>
            </w:r>
          </w:p>
        </w:tc>
      </w:tr>
      <w:tr w:rsidR="00F15D92" w:rsidTr="00A05F24">
        <w:tc>
          <w:tcPr>
            <w:tcW w:w="1384" w:type="dxa"/>
            <w:vMerge w:val="restart"/>
            <w:tcBorders>
              <w:top w:val="single" w:sz="4" w:space="0" w:color="auto"/>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 xml:space="preserve">Задания </w:t>
            </w:r>
            <w:r w:rsidRPr="00F15D92">
              <w:rPr>
                <w:rFonts w:ascii="Times New Roman" w:hAnsi="Times New Roman" w:cs="Times New Roman"/>
                <w:b/>
                <w:sz w:val="24"/>
                <w:szCs w:val="24"/>
              </w:rPr>
              <w:t>закрытого</w:t>
            </w:r>
            <w:r w:rsidRPr="00F15D92">
              <w:rPr>
                <w:rFonts w:ascii="Times New Roman" w:hAnsi="Times New Roman" w:cs="Times New Roman"/>
                <w:sz w:val="24"/>
                <w:szCs w:val="24"/>
              </w:rPr>
              <w:t xml:space="preserve"> типа </w:t>
            </w:r>
          </w:p>
          <w:p w:rsidR="00F15D92" w:rsidRPr="00F15D92" w:rsidRDefault="00F15D92" w:rsidP="00A05F24">
            <w:pPr>
              <w:rPr>
                <w:rFonts w:ascii="Times New Roman" w:hAnsi="Times New Roman" w:cs="Times New Roman"/>
                <w:color w:val="00B050"/>
                <w:sz w:val="24"/>
                <w:szCs w:val="24"/>
              </w:rPr>
            </w:pPr>
            <w:r w:rsidRPr="00F15D92">
              <w:rPr>
                <w:rFonts w:ascii="Times New Roman" w:hAnsi="Times New Roman" w:cs="Times New Roman"/>
                <w:color w:val="00B050"/>
                <w:sz w:val="24"/>
                <w:szCs w:val="24"/>
              </w:rPr>
              <w:t>на соответствие</w:t>
            </w: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Установите соответствие между терминами и их определениями.</w:t>
            </w:r>
          </w:p>
          <w:p w:rsidR="00F15D92" w:rsidRPr="00F15D92" w:rsidRDefault="00F15D92" w:rsidP="001C47B8">
            <w:pPr>
              <w:tabs>
                <w:tab w:val="left" w:pos="352"/>
              </w:tabs>
              <w:jc w:val="both"/>
              <w:rPr>
                <w:rFonts w:ascii="Times New Roman" w:hAnsi="Times New Roman" w:cs="Times New Roman"/>
                <w:sz w:val="24"/>
                <w:szCs w:val="24"/>
              </w:rPr>
            </w:pPr>
          </w:p>
          <w:p w:rsidR="00F15D92" w:rsidRPr="00F15D92" w:rsidRDefault="00F15D92" w:rsidP="001C47B8">
            <w:pPr>
              <w:tabs>
                <w:tab w:val="left" w:pos="352"/>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варианта</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б</w:t>
            </w:r>
            <w:r w:rsidRPr="00F15D92">
              <w:rPr>
                <w:rFonts w:ascii="Times New Roman" w:hAnsi="Times New Roman" w:cs="Times New Roman"/>
                <w:sz w:val="24"/>
                <w:szCs w:val="24"/>
              </w:rPr>
              <w:tab/>
              <w:t>статистическая сводка</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в</w:t>
            </w:r>
            <w:r w:rsidRPr="00F15D92">
              <w:rPr>
                <w:rFonts w:ascii="Times New Roman" w:hAnsi="Times New Roman" w:cs="Times New Roman"/>
                <w:sz w:val="24"/>
                <w:szCs w:val="24"/>
              </w:rPr>
              <w:tab/>
              <w:t>коэффициент вариации</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средневзвешенная цена</w:t>
            </w:r>
          </w:p>
          <w:p w:rsidR="00F15D92" w:rsidRPr="00F15D92" w:rsidRDefault="00F15D92" w:rsidP="001C47B8">
            <w:pPr>
              <w:tabs>
                <w:tab w:val="left" w:pos="352"/>
              </w:tabs>
              <w:jc w:val="both"/>
              <w:rPr>
                <w:rFonts w:ascii="Times New Roman" w:hAnsi="Times New Roman" w:cs="Times New Roman"/>
                <w:sz w:val="24"/>
                <w:szCs w:val="24"/>
              </w:rPr>
            </w:pP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1</w:t>
            </w:r>
            <w:r w:rsidRPr="00F15D92">
              <w:rPr>
                <w:rFonts w:ascii="Times New Roman" w:hAnsi="Times New Roman" w:cs="Times New Roman"/>
                <w:sz w:val="24"/>
                <w:szCs w:val="24"/>
              </w:rPr>
              <w:tab/>
              <w:t>частное от деления стоимости товара или товарной группы на ее объем в натуральном выражении</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2</w:t>
            </w:r>
            <w:r w:rsidRPr="00F15D92">
              <w:rPr>
                <w:rFonts w:ascii="Times New Roman" w:hAnsi="Times New Roman" w:cs="Times New Roman"/>
                <w:sz w:val="24"/>
                <w:szCs w:val="24"/>
              </w:rPr>
              <w:tab/>
              <w:t>отдельное значение группировочного признака, положенного в основу ряда распределения</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3</w:t>
            </w:r>
            <w:r w:rsidRPr="00F15D92">
              <w:rPr>
                <w:rFonts w:ascii="Times New Roman" w:hAnsi="Times New Roman" w:cs="Times New Roman"/>
                <w:sz w:val="24"/>
                <w:szCs w:val="24"/>
              </w:rPr>
              <w:tab/>
              <w:t>особая стадия статистического исследования, в ходе которой систематизируются первичные материалы статистического наблюдения</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4</w:t>
            </w:r>
            <w:r w:rsidRPr="00F15D92">
              <w:rPr>
                <w:rFonts w:ascii="Times New Roman" w:hAnsi="Times New Roman" w:cs="Times New Roman"/>
                <w:sz w:val="24"/>
                <w:szCs w:val="24"/>
              </w:rPr>
              <w:tab/>
              <w:t>показатель степени вариации</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а – 2</w:t>
            </w: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б – 3</w:t>
            </w: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в – 4</w:t>
            </w: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г – 1</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Установите соответствие между терминами и их определениями.</w:t>
            </w:r>
          </w:p>
          <w:p w:rsidR="00F15D92" w:rsidRPr="00F15D92" w:rsidRDefault="00F15D92" w:rsidP="001C47B8">
            <w:pPr>
              <w:tabs>
                <w:tab w:val="left" w:pos="352"/>
              </w:tabs>
              <w:jc w:val="both"/>
              <w:rPr>
                <w:rFonts w:ascii="Times New Roman" w:hAnsi="Times New Roman" w:cs="Times New Roman"/>
                <w:sz w:val="24"/>
                <w:szCs w:val="24"/>
              </w:rPr>
            </w:pPr>
          </w:p>
          <w:p w:rsidR="00F15D92" w:rsidRPr="00F15D92" w:rsidRDefault="00F15D92" w:rsidP="001C47B8">
            <w:pPr>
              <w:tabs>
                <w:tab w:val="left" w:pos="352"/>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индекс потребительских цен</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б</w:t>
            </w:r>
            <w:r w:rsidRPr="00F15D92">
              <w:rPr>
                <w:rFonts w:ascii="Times New Roman" w:hAnsi="Times New Roman" w:cs="Times New Roman"/>
                <w:sz w:val="24"/>
                <w:szCs w:val="24"/>
              </w:rPr>
              <w:tab/>
              <w:t>цена базисного периода</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в</w:t>
            </w:r>
            <w:r w:rsidRPr="00F15D92">
              <w:rPr>
                <w:rFonts w:ascii="Times New Roman" w:hAnsi="Times New Roman" w:cs="Times New Roman"/>
                <w:sz w:val="24"/>
                <w:szCs w:val="24"/>
              </w:rPr>
              <w:tab/>
              <w:t>физический объем продукции базисного периода в ценах базисного периода</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индекс промышленного производства</w:t>
            </w:r>
          </w:p>
          <w:p w:rsidR="00F15D92" w:rsidRPr="00F15D92" w:rsidRDefault="00F15D92" w:rsidP="001C47B8">
            <w:pPr>
              <w:tabs>
                <w:tab w:val="left" w:pos="352"/>
              </w:tabs>
              <w:jc w:val="both"/>
              <w:rPr>
                <w:rFonts w:ascii="Times New Roman" w:hAnsi="Times New Roman" w:cs="Times New Roman"/>
                <w:sz w:val="24"/>
                <w:szCs w:val="24"/>
              </w:rPr>
            </w:pP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1</w:t>
            </w:r>
            <w:r w:rsidRPr="00F15D92">
              <w:rPr>
                <w:rFonts w:ascii="Times New Roman" w:hAnsi="Times New Roman" w:cs="Times New Roman"/>
                <w:sz w:val="24"/>
                <w:szCs w:val="24"/>
              </w:rPr>
              <w:tab/>
              <w:t xml:space="preserve">относительный показатель, характеризующий изменение </w:t>
            </w:r>
            <w:r w:rsidRPr="00F15D92">
              <w:rPr>
                <w:rFonts w:ascii="Times New Roman" w:hAnsi="Times New Roman" w:cs="Times New Roman"/>
                <w:sz w:val="24"/>
                <w:szCs w:val="24"/>
              </w:rPr>
              <w:lastRenderedPageBreak/>
              <w:t>масштабов производства в периоде, который наступил после текущего</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2</w:t>
            </w:r>
            <w:r w:rsidRPr="00F15D92">
              <w:rPr>
                <w:rFonts w:ascii="Times New Roman" w:hAnsi="Times New Roman" w:cs="Times New Roman"/>
                <w:sz w:val="24"/>
                <w:szCs w:val="24"/>
              </w:rPr>
              <w:tab/>
              <w:t>один из важнейших показателей инфляции, характеризует изменение стоимости фиксированного набора товаров и услуг</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3</w:t>
            </w:r>
            <w:r w:rsidRPr="00F15D92">
              <w:rPr>
                <w:rFonts w:ascii="Times New Roman" w:hAnsi="Times New Roman" w:cs="Times New Roman"/>
                <w:sz w:val="24"/>
                <w:szCs w:val="24"/>
              </w:rPr>
              <w:tab/>
              <w:t>знаменатель в индексе физического объема</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4</w:t>
            </w:r>
            <w:r w:rsidRPr="00F15D92">
              <w:rPr>
                <w:rFonts w:ascii="Times New Roman" w:hAnsi="Times New Roman" w:cs="Times New Roman"/>
                <w:sz w:val="24"/>
                <w:szCs w:val="24"/>
              </w:rPr>
              <w:tab/>
              <w:t>вес в индексе физического объема</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lastRenderedPageBreak/>
              <w:t>а – 2</w:t>
            </w:r>
          </w:p>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б – 4</w:t>
            </w:r>
          </w:p>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в – 3</w:t>
            </w: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г – 1</w:t>
            </w:r>
          </w:p>
        </w:tc>
      </w:tr>
      <w:tr w:rsidR="00F15D92" w:rsidTr="00A05F24">
        <w:tc>
          <w:tcPr>
            <w:tcW w:w="1384" w:type="dxa"/>
            <w:vMerge/>
            <w:tcBorders>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Установите соответствие.</w:t>
            </w:r>
          </w:p>
          <w:p w:rsidR="00F15D92" w:rsidRPr="00F15D92" w:rsidRDefault="00F15D92" w:rsidP="001C47B8">
            <w:pPr>
              <w:tabs>
                <w:tab w:val="left" w:pos="316"/>
              </w:tabs>
              <w:jc w:val="both"/>
              <w:rPr>
                <w:rFonts w:ascii="Times New Roman" w:hAnsi="Times New Roman" w:cs="Times New Roman"/>
                <w:sz w:val="24"/>
                <w:szCs w:val="24"/>
              </w:rPr>
            </w:pPr>
          </w:p>
          <w:p w:rsidR="00F15D92" w:rsidRPr="00F15D92" w:rsidRDefault="00F15D92" w:rsidP="001C47B8">
            <w:pPr>
              <w:tabs>
                <w:tab w:val="left" w:pos="316"/>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В территориальных индексах физического объема продукции в качестве весов обычно применяются …</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б</w:t>
            </w:r>
            <w:r w:rsidRPr="00F15D92">
              <w:rPr>
                <w:rFonts w:ascii="Times New Roman" w:hAnsi="Times New Roman" w:cs="Times New Roman"/>
                <w:sz w:val="24"/>
                <w:szCs w:val="24"/>
              </w:rPr>
              <w:tab/>
              <w:t>Для анализа динамики цен по разнородной совокупности товаров и услуг используются …</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в</w:t>
            </w:r>
            <w:r w:rsidRPr="00F15D92">
              <w:rPr>
                <w:rFonts w:ascii="Times New Roman" w:hAnsi="Times New Roman" w:cs="Times New Roman"/>
                <w:sz w:val="24"/>
                <w:szCs w:val="24"/>
              </w:rPr>
              <w:tab/>
              <w:t>Для характеристики инфляционных процессов на потребительском рынке товаров и услуг используется …</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При анализе динамики цен на единицу однородной продукции по совокупности регионов или субрынков применяются …</w:t>
            </w:r>
          </w:p>
          <w:p w:rsidR="00F15D92" w:rsidRPr="00F15D92" w:rsidRDefault="00F15D92" w:rsidP="001C47B8">
            <w:pPr>
              <w:tabs>
                <w:tab w:val="left" w:pos="316"/>
              </w:tabs>
              <w:jc w:val="both"/>
              <w:rPr>
                <w:rFonts w:ascii="Times New Roman" w:hAnsi="Times New Roman" w:cs="Times New Roman"/>
                <w:sz w:val="24"/>
                <w:szCs w:val="24"/>
              </w:rPr>
            </w:pP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1</w:t>
            </w:r>
            <w:r w:rsidRPr="00F15D92">
              <w:rPr>
                <w:rFonts w:ascii="Times New Roman" w:hAnsi="Times New Roman" w:cs="Times New Roman"/>
                <w:sz w:val="24"/>
                <w:szCs w:val="24"/>
              </w:rPr>
              <w:tab/>
              <w:t>индекс потребительских цен</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2</w:t>
            </w:r>
            <w:r w:rsidRPr="00F15D92">
              <w:rPr>
                <w:rFonts w:ascii="Times New Roman" w:hAnsi="Times New Roman" w:cs="Times New Roman"/>
                <w:sz w:val="24"/>
                <w:szCs w:val="24"/>
              </w:rPr>
              <w:tab/>
              <w:t>индексы средних цен</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3</w:t>
            </w:r>
            <w:r w:rsidRPr="00F15D92">
              <w:rPr>
                <w:rFonts w:ascii="Times New Roman" w:hAnsi="Times New Roman" w:cs="Times New Roman"/>
                <w:sz w:val="24"/>
                <w:szCs w:val="24"/>
              </w:rPr>
              <w:tab/>
              <w:t>агрегатные формы индексов</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4</w:t>
            </w:r>
            <w:r w:rsidRPr="00F15D92">
              <w:rPr>
                <w:rFonts w:ascii="Times New Roman" w:hAnsi="Times New Roman" w:cs="Times New Roman"/>
                <w:sz w:val="24"/>
                <w:szCs w:val="24"/>
              </w:rPr>
              <w:tab/>
              <w:t>средние цены</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а – 4</w:t>
            </w:r>
          </w:p>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б – 3</w:t>
            </w:r>
          </w:p>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в – 1</w:t>
            </w: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г – 2</w:t>
            </w:r>
          </w:p>
        </w:tc>
      </w:tr>
      <w:tr w:rsidR="00F15D92" w:rsidTr="00A05F24">
        <w:tc>
          <w:tcPr>
            <w:tcW w:w="1384" w:type="dxa"/>
            <w:vMerge w:val="restart"/>
            <w:tcBorders>
              <w:top w:val="single" w:sz="4" w:space="0" w:color="auto"/>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 xml:space="preserve">Задания </w:t>
            </w:r>
            <w:r w:rsidRPr="00F15D92">
              <w:rPr>
                <w:rFonts w:ascii="Times New Roman" w:hAnsi="Times New Roman" w:cs="Times New Roman"/>
                <w:b/>
                <w:sz w:val="24"/>
                <w:szCs w:val="24"/>
              </w:rPr>
              <w:t>закрытого</w:t>
            </w:r>
            <w:r w:rsidRPr="00F15D92">
              <w:rPr>
                <w:rFonts w:ascii="Times New Roman" w:hAnsi="Times New Roman" w:cs="Times New Roman"/>
                <w:sz w:val="24"/>
                <w:szCs w:val="24"/>
              </w:rPr>
              <w:t xml:space="preserve"> типа </w:t>
            </w:r>
          </w:p>
          <w:p w:rsidR="00F15D92" w:rsidRPr="00F15D92" w:rsidRDefault="00F15D92" w:rsidP="00A05F24">
            <w:pPr>
              <w:rPr>
                <w:rFonts w:ascii="Times New Roman" w:hAnsi="Times New Roman" w:cs="Times New Roman"/>
                <w:color w:val="00B050"/>
                <w:sz w:val="24"/>
                <w:szCs w:val="24"/>
              </w:rPr>
            </w:pPr>
            <w:r w:rsidRPr="00F15D92">
              <w:rPr>
                <w:rFonts w:ascii="Times New Roman" w:hAnsi="Times New Roman" w:cs="Times New Roman"/>
                <w:color w:val="00B050"/>
                <w:sz w:val="24"/>
                <w:szCs w:val="24"/>
              </w:rPr>
              <w:t>на последовательность</w:t>
            </w: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Расположите виды дисперсии в порядке от общего к частному.</w:t>
            </w:r>
          </w:p>
          <w:p w:rsidR="00F15D92" w:rsidRPr="00F15D92" w:rsidRDefault="00F15D92" w:rsidP="001C47B8">
            <w:pPr>
              <w:tabs>
                <w:tab w:val="left" w:pos="316"/>
              </w:tabs>
              <w:jc w:val="both"/>
              <w:rPr>
                <w:rFonts w:ascii="Times New Roman" w:hAnsi="Times New Roman" w:cs="Times New Roman"/>
                <w:sz w:val="24"/>
                <w:szCs w:val="24"/>
              </w:rPr>
            </w:pPr>
          </w:p>
          <w:p w:rsidR="00F15D92" w:rsidRPr="00F15D92" w:rsidRDefault="00F15D92" w:rsidP="001C47B8">
            <w:pPr>
              <w:tabs>
                <w:tab w:val="left" w:pos="316"/>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межгрупповая дисперсия</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б</w:t>
            </w:r>
            <w:r w:rsidRPr="00F15D92">
              <w:rPr>
                <w:rFonts w:ascii="Times New Roman" w:hAnsi="Times New Roman" w:cs="Times New Roman"/>
                <w:sz w:val="24"/>
                <w:szCs w:val="24"/>
              </w:rPr>
              <w:tab/>
              <w:t>остаточная дисперсия</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в</w:t>
            </w:r>
            <w:r w:rsidRPr="00F15D92">
              <w:rPr>
                <w:rFonts w:ascii="Times New Roman" w:hAnsi="Times New Roman" w:cs="Times New Roman"/>
                <w:sz w:val="24"/>
                <w:szCs w:val="24"/>
              </w:rPr>
              <w:tab/>
              <w:t>внутригрупповая дисперсия</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общая дисперсия</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г, а, в, б</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Статистическое исследование включает четыре взаимосвязанных стадии. Расположите их по порядку.</w:t>
            </w:r>
          </w:p>
          <w:p w:rsidR="00F15D92" w:rsidRPr="00F15D92" w:rsidRDefault="00F15D92" w:rsidP="001C47B8">
            <w:pPr>
              <w:tabs>
                <w:tab w:val="left" w:pos="316"/>
              </w:tabs>
              <w:jc w:val="both"/>
              <w:rPr>
                <w:rFonts w:ascii="Times New Roman" w:hAnsi="Times New Roman" w:cs="Times New Roman"/>
                <w:sz w:val="24"/>
                <w:szCs w:val="24"/>
              </w:rPr>
            </w:pPr>
          </w:p>
          <w:p w:rsidR="00F15D92" w:rsidRPr="00F15D92" w:rsidRDefault="00F15D92" w:rsidP="001C47B8">
            <w:pPr>
              <w:tabs>
                <w:tab w:val="left" w:pos="316"/>
              </w:tabs>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группировка как основа первичной сводки, составление сводки</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lastRenderedPageBreak/>
              <w:t>б</w:t>
            </w:r>
            <w:r w:rsidRPr="00F15D92">
              <w:rPr>
                <w:rFonts w:ascii="Times New Roman" w:hAnsi="Times New Roman" w:cs="Times New Roman"/>
                <w:sz w:val="24"/>
                <w:szCs w:val="24"/>
              </w:rPr>
              <w:tab/>
              <w:t>построение статистических моделей и их исследование, оценивание параметров</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в</w:t>
            </w:r>
            <w:r w:rsidRPr="00F15D92">
              <w:rPr>
                <w:rFonts w:ascii="Times New Roman" w:hAnsi="Times New Roman" w:cs="Times New Roman"/>
                <w:sz w:val="24"/>
                <w:szCs w:val="24"/>
              </w:rPr>
              <w:tab/>
              <w:t>получение исходных данных</w:t>
            </w:r>
          </w:p>
          <w:p w:rsidR="00F15D92" w:rsidRPr="00F15D92" w:rsidRDefault="00F15D92" w:rsidP="001C47B8">
            <w:pPr>
              <w:tabs>
                <w:tab w:val="left" w:pos="316"/>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анализ полученных результатов на уровне группировки и прочих средств первичной статистической обработки</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lastRenderedPageBreak/>
              <w:t>в, а, г, б</w:t>
            </w:r>
          </w:p>
        </w:tc>
      </w:tr>
      <w:tr w:rsidR="00F15D92" w:rsidTr="00A05F24">
        <w:tc>
          <w:tcPr>
            <w:tcW w:w="1384" w:type="dxa"/>
            <w:vMerge/>
            <w:tcBorders>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Расположите формы федерального статистического наблюдения в последовательности согласно их нумерации (№ П-…) в указаниях по заполнению,</w:t>
            </w:r>
            <w:r w:rsidRPr="00F15D92">
              <w:t xml:space="preserve"> </w:t>
            </w:r>
            <w:r w:rsidRPr="00F15D92">
              <w:rPr>
                <w:rFonts w:ascii="Times New Roman" w:hAnsi="Times New Roman" w:cs="Times New Roman"/>
                <w:sz w:val="24"/>
                <w:szCs w:val="24"/>
              </w:rPr>
              <w:t>утверждённых приказом Росстата.</w:t>
            </w:r>
          </w:p>
          <w:p w:rsidR="00F15D92" w:rsidRPr="00F15D92" w:rsidRDefault="00F15D92" w:rsidP="00A05F24">
            <w:pPr>
              <w:jc w:val="both"/>
              <w:rPr>
                <w:rFonts w:ascii="Times New Roman" w:hAnsi="Times New Roman" w:cs="Times New Roman"/>
                <w:sz w:val="24"/>
                <w:szCs w:val="24"/>
              </w:rPr>
            </w:pPr>
          </w:p>
          <w:p w:rsidR="00F15D92" w:rsidRPr="00F15D92" w:rsidRDefault="00F15D92" w:rsidP="00A05F24">
            <w:pPr>
              <w:jc w:val="both"/>
              <w:rPr>
                <w:rFonts w:ascii="Times New Roman" w:hAnsi="Times New Roman" w:cs="Times New Roman"/>
                <w:sz w:val="24"/>
                <w:szCs w:val="24"/>
              </w:rPr>
            </w:pPr>
          </w:p>
          <w:p w:rsidR="00F15D92" w:rsidRPr="00F15D92" w:rsidRDefault="00F15D92" w:rsidP="00A05F24">
            <w:pPr>
              <w:jc w:val="both"/>
              <w:rPr>
                <w:rFonts w:ascii="Times New Roman" w:hAnsi="Times New Roman" w:cs="Times New Roman"/>
                <w:sz w:val="24"/>
                <w:szCs w:val="24"/>
                <w:u w:val="single"/>
              </w:rPr>
            </w:pPr>
            <w:r w:rsidRPr="00F15D92">
              <w:rPr>
                <w:rFonts w:ascii="Times New Roman" w:hAnsi="Times New Roman" w:cs="Times New Roman"/>
                <w:sz w:val="24"/>
                <w:szCs w:val="24"/>
                <w:u w:val="single"/>
              </w:rPr>
              <w:t>Варианты ответов</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а</w:t>
            </w:r>
            <w:r w:rsidRPr="00F15D92">
              <w:rPr>
                <w:rFonts w:ascii="Times New Roman" w:hAnsi="Times New Roman" w:cs="Times New Roman"/>
                <w:sz w:val="24"/>
                <w:szCs w:val="24"/>
              </w:rPr>
              <w:tab/>
              <w:t>«Сведения об инвестициях в нефинансовые активы»</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б</w:t>
            </w:r>
            <w:r w:rsidRPr="00F15D92">
              <w:rPr>
                <w:rFonts w:ascii="Times New Roman" w:hAnsi="Times New Roman" w:cs="Times New Roman"/>
                <w:sz w:val="24"/>
                <w:szCs w:val="24"/>
              </w:rPr>
              <w:tab/>
              <w:t>«Сведения о производстве и отгрузке товаров и услуг»</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в</w:t>
            </w:r>
            <w:r w:rsidRPr="00F15D92">
              <w:rPr>
                <w:rFonts w:ascii="Times New Roman" w:hAnsi="Times New Roman" w:cs="Times New Roman"/>
                <w:sz w:val="24"/>
                <w:szCs w:val="24"/>
              </w:rPr>
              <w:tab/>
              <w:t>«Сведения о численности и заработной плате работников»</w:t>
            </w:r>
          </w:p>
          <w:p w:rsidR="00F15D92" w:rsidRPr="00F15D92" w:rsidRDefault="00F15D92" w:rsidP="001C47B8">
            <w:pPr>
              <w:tabs>
                <w:tab w:val="left" w:pos="352"/>
              </w:tabs>
              <w:jc w:val="both"/>
              <w:rPr>
                <w:rFonts w:ascii="Times New Roman" w:hAnsi="Times New Roman" w:cs="Times New Roman"/>
                <w:sz w:val="24"/>
                <w:szCs w:val="24"/>
              </w:rPr>
            </w:pPr>
            <w:r w:rsidRPr="00F15D92">
              <w:rPr>
                <w:rFonts w:ascii="Times New Roman" w:hAnsi="Times New Roman" w:cs="Times New Roman"/>
                <w:sz w:val="24"/>
                <w:szCs w:val="24"/>
              </w:rPr>
              <w:t>г</w:t>
            </w:r>
            <w:r w:rsidRPr="00F15D92">
              <w:rPr>
                <w:rFonts w:ascii="Times New Roman" w:hAnsi="Times New Roman" w:cs="Times New Roman"/>
                <w:sz w:val="24"/>
                <w:szCs w:val="24"/>
              </w:rPr>
              <w:tab/>
              <w:t>«Сведения о финансовом состоянии организации»</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б, а, г, в</w:t>
            </w:r>
          </w:p>
        </w:tc>
      </w:tr>
      <w:tr w:rsidR="00F15D92" w:rsidTr="00A05F24">
        <w:tc>
          <w:tcPr>
            <w:tcW w:w="1384" w:type="dxa"/>
            <w:vMerge w:val="restart"/>
            <w:tcBorders>
              <w:top w:val="single" w:sz="4" w:space="0" w:color="auto"/>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 xml:space="preserve">Задания </w:t>
            </w:r>
            <w:r w:rsidRPr="00F15D92">
              <w:rPr>
                <w:rFonts w:ascii="Times New Roman" w:hAnsi="Times New Roman" w:cs="Times New Roman"/>
                <w:b/>
                <w:sz w:val="24"/>
                <w:szCs w:val="24"/>
              </w:rPr>
              <w:t>открытого</w:t>
            </w:r>
            <w:r w:rsidRPr="00F15D92">
              <w:rPr>
                <w:rFonts w:ascii="Times New Roman" w:hAnsi="Times New Roman" w:cs="Times New Roman"/>
                <w:sz w:val="24"/>
                <w:szCs w:val="24"/>
              </w:rPr>
              <w:t xml:space="preserve"> типа</w:t>
            </w: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Продолжите фразу.</w:t>
            </w:r>
          </w:p>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Статистической называется закономерность  ...</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выявленная на основе массового наблюдения, то есть проявляющаяся лишь в большой массе явлений через преодоление свойственной её единичным элементам случайности</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7E0B2E">
            <w:pPr>
              <w:jc w:val="both"/>
              <w:rPr>
                <w:rFonts w:ascii="Times New Roman" w:hAnsi="Times New Roman" w:cs="Times New Roman"/>
                <w:sz w:val="24"/>
                <w:szCs w:val="24"/>
              </w:rPr>
            </w:pPr>
            <w:r w:rsidRPr="00F15D92">
              <w:rPr>
                <w:rFonts w:ascii="Times New Roman" w:hAnsi="Times New Roman" w:cs="Times New Roman"/>
                <w:sz w:val="24"/>
                <w:szCs w:val="24"/>
              </w:rPr>
              <w:t xml:space="preserve">Кумулята </w:t>
            </w:r>
            <w:r w:rsidR="007E0B2E">
              <w:rPr>
                <w:rFonts w:ascii="Times New Roman" w:hAnsi="Times New Roman" w:cs="Times New Roman"/>
                <w:sz w:val="24"/>
                <w:szCs w:val="24"/>
              </w:rPr>
              <w:t>–</w:t>
            </w:r>
            <w:r w:rsidRPr="00F15D92">
              <w:rPr>
                <w:rFonts w:ascii="Times New Roman" w:hAnsi="Times New Roman" w:cs="Times New Roman"/>
                <w:sz w:val="24"/>
                <w:szCs w:val="24"/>
              </w:rPr>
              <w:t xml:space="preserve"> это </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графическое</w:t>
            </w:r>
            <w:r w:rsidR="007E0B2E" w:rsidRPr="00F15D92">
              <w:rPr>
                <w:rFonts w:ascii="Times New Roman" w:hAnsi="Times New Roman" w:cs="Times New Roman"/>
                <w:sz w:val="24"/>
                <w:szCs w:val="24"/>
              </w:rPr>
              <w:t xml:space="preserve"> изображение статистического ряда накопленных данных полученной информации</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Единицей совокупности во время инвентаризации кредиторской задолженности клиентов коммерческих банков являются …</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клиенты-должники</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Запись актов гражданского состояния по степени охвата единиц является … наблюдением.</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сплошным</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Запись актов гражданского состояния по времени регистрации данных является … наблюдением.</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текущим</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Учет военнообязанных лиц по степени охвата единиц является … наблюдением.</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сплошным</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Учет военнообязанных лиц по времени регистрации данных является … наблюдением.</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текущим</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Опрос постоянных слушателей радио  передач по степени охвата единиц является … наблюдением.</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выборочным</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Опрос постоянных слушателей радио  передач по времени регистрации данных является … наблюдением.</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периодическим</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Организационной формой переписи многолетних  плодово-ягодных насаждений является … наблюдение.</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 xml:space="preserve">специально организованное </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Организационной формой составления списков налогоплательщиков является …</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регистр</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Организационной формой учета посещений учреждений культуры является …</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отчетность</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Организационной формой регистрации итогов биржевых торгов является …</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отчетность</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Ошибки регистрации присущи … наблюдению.</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любому</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Ошибки репрезентативности присущи … наблюдению.</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выборочному</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 xml:space="preserve">Виды статистического наблюдения (по времени наблюдения) </w:t>
            </w:r>
            <w:r w:rsidRPr="00F15D92">
              <w:rPr>
                <w:rFonts w:ascii="Times New Roman" w:hAnsi="Times New Roman" w:cs="Times New Roman"/>
                <w:sz w:val="24"/>
                <w:szCs w:val="24"/>
              </w:rPr>
              <w:sym w:font="Symbol" w:char="F02D"/>
            </w:r>
            <w:r w:rsidRPr="00F15D92">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текущее, периодическое  и единовременное</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 xml:space="preserve">Виды статистического наблюдения (по источнику сведений) </w:t>
            </w:r>
            <w:r w:rsidRPr="00F15D92">
              <w:rPr>
                <w:rFonts w:ascii="Times New Roman" w:hAnsi="Times New Roman" w:cs="Times New Roman"/>
                <w:sz w:val="24"/>
                <w:szCs w:val="24"/>
              </w:rPr>
              <w:sym w:font="Symbol" w:char="F02D"/>
            </w:r>
            <w:r w:rsidRPr="00F15D92">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непосредственное, документированное и опрос</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Статистическая отчётность – это … статистического наблюдения.</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способ</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Перечень признаков или вопросов, подлежащих регистрации в процессе наблюдения, называется …</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программой наблюдения</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Непреднамеренные ошибки наблюдения называются …</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случайными</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Имеются условные данные о ВВП и денежной массе, млрд руб.:</w:t>
            </w:r>
          </w:p>
          <w:p w:rsidR="00F15D92" w:rsidRPr="00F15D92" w:rsidRDefault="00F15D92" w:rsidP="00A05F24">
            <w:pPr>
              <w:jc w:val="both"/>
              <w:rPr>
                <w:rFonts w:ascii="Times New Roman" w:hAnsi="Times New Roman" w:cs="Times New Roman"/>
                <w:sz w:val="24"/>
                <w:szCs w:val="24"/>
              </w:rPr>
            </w:pPr>
            <w:r w:rsidRPr="00F15D92">
              <w:rPr>
                <w:noProof/>
                <w:lang w:eastAsia="ru-RU"/>
              </w:rPr>
              <w:drawing>
                <wp:inline distT="0" distB="0" distL="0" distR="0" wp14:anchorId="367B02A1" wp14:editId="2820990E">
                  <wp:extent cx="2381885" cy="61023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381885" cy="610235"/>
                          </a:xfrm>
                          <a:prstGeom prst="rect">
                            <a:avLst/>
                          </a:prstGeom>
                        </pic:spPr>
                      </pic:pic>
                    </a:graphicData>
                  </a:graphic>
                </wp:inline>
              </w:drawing>
            </w:r>
          </w:p>
          <w:p w:rsidR="00F15D92" w:rsidRPr="00F15D92" w:rsidRDefault="00F15D92" w:rsidP="00A05F24">
            <w:pPr>
              <w:jc w:val="both"/>
              <w:rPr>
                <w:rFonts w:ascii="Times New Roman" w:hAnsi="Times New Roman" w:cs="Times New Roman"/>
                <w:sz w:val="24"/>
                <w:szCs w:val="24"/>
              </w:rPr>
            </w:pPr>
          </w:p>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lastRenderedPageBreak/>
              <w:t>Необходимо определить индекс-дефлятор ВВП.</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lastRenderedPageBreak/>
              <w:t>Индекс-дефлятор ВВП:</w:t>
            </w: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i/>
                <w:sz w:val="24"/>
                <w:szCs w:val="24"/>
                <w:lang w:val="en-US"/>
              </w:rPr>
              <w:t>I</w:t>
            </w:r>
            <w:r w:rsidRPr="00F15D92">
              <w:rPr>
                <w:rFonts w:ascii="Times New Roman" w:hAnsi="Times New Roman" w:cs="Times New Roman"/>
                <w:i/>
                <w:sz w:val="24"/>
                <w:szCs w:val="24"/>
                <w:vertAlign w:val="subscript"/>
                <w:lang w:val="en-US"/>
              </w:rPr>
              <w:t>p</w:t>
            </w:r>
            <w:r w:rsidRPr="00F15D92">
              <w:rPr>
                <w:rFonts w:ascii="Times New Roman" w:hAnsi="Times New Roman" w:cs="Times New Roman"/>
                <w:sz w:val="24"/>
                <w:szCs w:val="24"/>
              </w:rPr>
              <w:t xml:space="preserve"> = </w:t>
            </w:r>
            <w:r w:rsidRPr="00F15D92">
              <w:rPr>
                <w:rFonts w:ascii="Times New Roman" w:hAnsi="Times New Roman" w:cs="Times New Roman"/>
                <w:i/>
                <w:sz w:val="24"/>
                <w:szCs w:val="24"/>
                <w:lang w:val="en-US"/>
              </w:rPr>
              <w:t>I</w:t>
            </w:r>
            <w:r w:rsidRPr="00F15D92">
              <w:rPr>
                <w:rFonts w:ascii="Times New Roman" w:hAnsi="Times New Roman" w:cs="Times New Roman"/>
                <w:sz w:val="24"/>
                <w:szCs w:val="24"/>
                <w:vertAlign w:val="subscript"/>
              </w:rPr>
              <w:t>ВВП</w:t>
            </w:r>
            <w:r w:rsidRPr="00F15D92">
              <w:rPr>
                <w:rFonts w:ascii="Times New Roman" w:hAnsi="Times New Roman" w:cs="Times New Roman"/>
                <w:sz w:val="24"/>
                <w:szCs w:val="24"/>
              </w:rPr>
              <w:t xml:space="preserve"> в текущих ценах / </w:t>
            </w:r>
            <w:r w:rsidRPr="00F15D92">
              <w:rPr>
                <w:rFonts w:ascii="Times New Roman" w:hAnsi="Times New Roman" w:cs="Times New Roman"/>
                <w:i/>
                <w:sz w:val="24"/>
                <w:szCs w:val="24"/>
                <w:lang w:val="en-US"/>
              </w:rPr>
              <w:t>I</w:t>
            </w:r>
            <w:r w:rsidRPr="00F15D92">
              <w:rPr>
                <w:rFonts w:ascii="Times New Roman" w:hAnsi="Times New Roman" w:cs="Times New Roman"/>
                <w:sz w:val="24"/>
                <w:szCs w:val="24"/>
                <w:vertAlign w:val="subscript"/>
              </w:rPr>
              <w:t>ВВП</w:t>
            </w:r>
            <w:r w:rsidRPr="00F15D92">
              <w:rPr>
                <w:rFonts w:ascii="Times New Roman" w:hAnsi="Times New Roman" w:cs="Times New Roman"/>
                <w:sz w:val="24"/>
                <w:szCs w:val="24"/>
              </w:rPr>
              <w:t xml:space="preserve"> в постоянных ценах.</w:t>
            </w:r>
          </w:p>
          <w:p w:rsidR="00F15D92" w:rsidRPr="00F15D92" w:rsidRDefault="00F15D92" w:rsidP="00A05F24">
            <w:pPr>
              <w:rPr>
                <w:rFonts w:ascii="Times New Roman" w:hAnsi="Times New Roman" w:cs="Times New Roman"/>
                <w:sz w:val="24"/>
                <w:szCs w:val="24"/>
              </w:rPr>
            </w:pP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i/>
                <w:sz w:val="24"/>
                <w:szCs w:val="24"/>
                <w:lang w:val="en-US"/>
              </w:rPr>
              <w:t>I</w:t>
            </w:r>
            <w:r w:rsidRPr="00F15D92">
              <w:rPr>
                <w:rFonts w:ascii="Times New Roman" w:hAnsi="Times New Roman" w:cs="Times New Roman"/>
                <w:i/>
                <w:sz w:val="24"/>
                <w:szCs w:val="24"/>
                <w:vertAlign w:val="subscript"/>
                <w:lang w:val="en-US"/>
              </w:rPr>
              <w:t>p</w:t>
            </w:r>
            <w:r w:rsidRPr="00F15D92">
              <w:rPr>
                <w:rFonts w:ascii="Times New Roman" w:hAnsi="Times New Roman" w:cs="Times New Roman"/>
                <w:sz w:val="24"/>
                <w:szCs w:val="24"/>
              </w:rPr>
              <w:t xml:space="preserve"> = 612/150 = 4.08 раза или 408%, что означает снижение уровня </w:t>
            </w:r>
            <w:r w:rsidRPr="00F15D92">
              <w:rPr>
                <w:rFonts w:ascii="Times New Roman" w:hAnsi="Times New Roman" w:cs="Times New Roman"/>
                <w:sz w:val="24"/>
                <w:szCs w:val="24"/>
              </w:rPr>
              <w:lastRenderedPageBreak/>
              <w:t>инфляции на 308% (408%</w:t>
            </w:r>
            <w:r w:rsidRPr="00F15D92">
              <w:rPr>
                <w:rFonts w:ascii="Times New Roman" w:hAnsi="Times New Roman" w:cs="Times New Roman"/>
                <w:sz w:val="24"/>
                <w:szCs w:val="24"/>
              </w:rPr>
              <w:sym w:font="Symbol" w:char="F02D"/>
            </w:r>
            <w:r w:rsidRPr="00F15D92">
              <w:rPr>
                <w:rFonts w:ascii="Times New Roman" w:hAnsi="Times New Roman" w:cs="Times New Roman"/>
                <w:sz w:val="24"/>
                <w:szCs w:val="24"/>
              </w:rPr>
              <w:t>100%).</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Имеются условные данные о ВВП и денежной массе, млрд руб.:</w:t>
            </w:r>
          </w:p>
          <w:p w:rsidR="00F15D92" w:rsidRPr="00F15D92" w:rsidRDefault="00F15D92" w:rsidP="00A05F24">
            <w:pPr>
              <w:jc w:val="both"/>
              <w:rPr>
                <w:rFonts w:ascii="Times New Roman" w:hAnsi="Times New Roman" w:cs="Times New Roman"/>
                <w:sz w:val="24"/>
                <w:szCs w:val="24"/>
              </w:rPr>
            </w:pPr>
            <w:r w:rsidRPr="00F15D92">
              <w:rPr>
                <w:noProof/>
                <w:lang w:eastAsia="ru-RU"/>
              </w:rPr>
              <w:drawing>
                <wp:inline distT="0" distB="0" distL="0" distR="0" wp14:anchorId="059C7B44" wp14:editId="5F3196A0">
                  <wp:extent cx="2381885" cy="61023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381885" cy="610235"/>
                          </a:xfrm>
                          <a:prstGeom prst="rect">
                            <a:avLst/>
                          </a:prstGeom>
                        </pic:spPr>
                      </pic:pic>
                    </a:graphicData>
                  </a:graphic>
                </wp:inline>
              </w:drawing>
            </w:r>
          </w:p>
          <w:p w:rsidR="00F15D92" w:rsidRPr="00F15D92" w:rsidRDefault="00F15D92" w:rsidP="00A05F24">
            <w:pPr>
              <w:jc w:val="both"/>
              <w:rPr>
                <w:rFonts w:ascii="Times New Roman" w:hAnsi="Times New Roman" w:cs="Times New Roman"/>
                <w:sz w:val="24"/>
                <w:szCs w:val="24"/>
              </w:rPr>
            </w:pPr>
          </w:p>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Необходимо определить показатели оборачиваемости денежной массы (количество оборотов и продолжительность одного оборота).</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Показатели оборачиваемости денежной массы:</w:t>
            </w: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 xml:space="preserve">а) количество оборотов </w:t>
            </w:r>
            <w:r w:rsidRPr="00F15D92">
              <w:rPr>
                <w:rFonts w:ascii="Times New Roman" w:hAnsi="Times New Roman" w:cs="Times New Roman"/>
                <w:i/>
                <w:sz w:val="24"/>
                <w:szCs w:val="24"/>
                <w:lang w:val="en-US"/>
              </w:rPr>
              <w:t>V</w:t>
            </w:r>
            <w:r w:rsidRPr="00F15D92">
              <w:rPr>
                <w:rFonts w:ascii="Times New Roman" w:hAnsi="Times New Roman" w:cs="Times New Roman"/>
                <w:sz w:val="24"/>
                <w:szCs w:val="24"/>
              </w:rPr>
              <w:t xml:space="preserve"> = ВВП / М,</w:t>
            </w: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i/>
                <w:sz w:val="24"/>
                <w:szCs w:val="24"/>
                <w:lang w:val="en-US"/>
              </w:rPr>
              <w:t>V</w:t>
            </w:r>
            <w:r w:rsidRPr="00F15D92">
              <w:rPr>
                <w:rFonts w:ascii="Times New Roman" w:hAnsi="Times New Roman" w:cs="Times New Roman"/>
                <w:sz w:val="24"/>
                <w:szCs w:val="24"/>
                <w:vertAlign w:val="subscript"/>
              </w:rPr>
              <w:t>0</w:t>
            </w:r>
            <w:r w:rsidRPr="00F15D92">
              <w:rPr>
                <w:rFonts w:ascii="Times New Roman" w:hAnsi="Times New Roman" w:cs="Times New Roman"/>
                <w:sz w:val="24"/>
                <w:szCs w:val="24"/>
              </w:rPr>
              <w:t xml:space="preserve"> = 171</w:t>
            </w:r>
            <w:r w:rsidR="001C47B8">
              <w:rPr>
                <w:rFonts w:ascii="Times New Roman" w:hAnsi="Times New Roman" w:cs="Times New Roman"/>
                <w:sz w:val="24"/>
                <w:szCs w:val="24"/>
              </w:rPr>
              <w:t>,</w:t>
            </w:r>
            <w:r w:rsidRPr="00F15D92">
              <w:rPr>
                <w:rFonts w:ascii="Times New Roman" w:hAnsi="Times New Roman" w:cs="Times New Roman"/>
                <w:sz w:val="24"/>
                <w:szCs w:val="24"/>
              </w:rPr>
              <w:t>5/34</w:t>
            </w:r>
            <w:r w:rsidR="001C47B8">
              <w:rPr>
                <w:rFonts w:ascii="Times New Roman" w:hAnsi="Times New Roman" w:cs="Times New Roman"/>
                <w:sz w:val="24"/>
                <w:szCs w:val="24"/>
              </w:rPr>
              <w:t>,</w:t>
            </w:r>
            <w:r w:rsidRPr="00F15D92">
              <w:rPr>
                <w:rFonts w:ascii="Times New Roman" w:hAnsi="Times New Roman" w:cs="Times New Roman"/>
                <w:sz w:val="24"/>
                <w:szCs w:val="24"/>
              </w:rPr>
              <w:t>3 = 5 оборотов,</w:t>
            </w: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i/>
                <w:sz w:val="24"/>
                <w:szCs w:val="24"/>
                <w:lang w:val="en-US"/>
              </w:rPr>
              <w:t>V</w:t>
            </w:r>
            <w:r w:rsidRPr="00F15D92">
              <w:rPr>
                <w:rFonts w:ascii="Times New Roman" w:hAnsi="Times New Roman" w:cs="Times New Roman"/>
                <w:sz w:val="24"/>
                <w:szCs w:val="24"/>
                <w:vertAlign w:val="subscript"/>
              </w:rPr>
              <w:t>1</w:t>
            </w:r>
            <w:r w:rsidRPr="00F15D92">
              <w:rPr>
                <w:rFonts w:ascii="Times New Roman" w:hAnsi="Times New Roman" w:cs="Times New Roman"/>
                <w:sz w:val="24"/>
                <w:szCs w:val="24"/>
              </w:rPr>
              <w:t xml:space="preserve"> = 612/102 = 6 оборотов;</w:t>
            </w:r>
          </w:p>
          <w:p w:rsidR="00F15D92" w:rsidRPr="00F15D92" w:rsidRDefault="00F15D92" w:rsidP="00A05F24">
            <w:pPr>
              <w:rPr>
                <w:rFonts w:ascii="Times New Roman" w:hAnsi="Times New Roman" w:cs="Times New Roman"/>
                <w:sz w:val="24"/>
                <w:szCs w:val="24"/>
              </w:rPr>
            </w:pP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б) продолжительность одного оборота:</w:t>
            </w: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lang w:val="en-US"/>
              </w:rPr>
              <w:t>t</w:t>
            </w:r>
            <w:r w:rsidRPr="00F15D92">
              <w:rPr>
                <w:rFonts w:ascii="Times New Roman" w:hAnsi="Times New Roman" w:cs="Times New Roman"/>
                <w:sz w:val="24"/>
                <w:szCs w:val="24"/>
              </w:rPr>
              <w:t xml:space="preserve"> = Д/ </w:t>
            </w:r>
            <w:r w:rsidRPr="00F15D92">
              <w:rPr>
                <w:rFonts w:ascii="Times New Roman" w:hAnsi="Times New Roman" w:cs="Times New Roman"/>
                <w:sz w:val="24"/>
                <w:szCs w:val="24"/>
                <w:lang w:val="en-US"/>
              </w:rPr>
              <w:t>V</w:t>
            </w:r>
            <w:r w:rsidRPr="00F15D92">
              <w:rPr>
                <w:rFonts w:ascii="Times New Roman" w:hAnsi="Times New Roman" w:cs="Times New Roman"/>
                <w:sz w:val="24"/>
                <w:szCs w:val="24"/>
              </w:rPr>
              <w:t>,</w:t>
            </w: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i/>
                <w:sz w:val="24"/>
                <w:szCs w:val="24"/>
                <w:lang w:val="en-US"/>
              </w:rPr>
              <w:t>t</w:t>
            </w:r>
            <w:r w:rsidRPr="00F15D92">
              <w:rPr>
                <w:rFonts w:ascii="Times New Roman" w:hAnsi="Times New Roman" w:cs="Times New Roman"/>
                <w:sz w:val="24"/>
                <w:szCs w:val="24"/>
                <w:vertAlign w:val="subscript"/>
              </w:rPr>
              <w:t>0</w:t>
            </w:r>
            <w:r w:rsidRPr="00F15D92">
              <w:rPr>
                <w:rFonts w:ascii="Times New Roman" w:hAnsi="Times New Roman" w:cs="Times New Roman"/>
                <w:sz w:val="24"/>
                <w:szCs w:val="24"/>
              </w:rPr>
              <w:t xml:space="preserve"> = 360/5 = 72 дня,</w:t>
            </w: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i/>
                <w:sz w:val="24"/>
                <w:szCs w:val="24"/>
                <w:lang w:val="en-US"/>
              </w:rPr>
              <w:t>t</w:t>
            </w:r>
            <w:r w:rsidRPr="00F15D92">
              <w:rPr>
                <w:rFonts w:ascii="Times New Roman" w:hAnsi="Times New Roman" w:cs="Times New Roman"/>
                <w:sz w:val="24"/>
                <w:szCs w:val="24"/>
                <w:vertAlign w:val="subscript"/>
              </w:rPr>
              <w:t>1</w:t>
            </w:r>
            <w:r w:rsidRPr="00F15D92">
              <w:rPr>
                <w:rFonts w:ascii="Times New Roman" w:hAnsi="Times New Roman" w:cs="Times New Roman"/>
                <w:sz w:val="24"/>
                <w:szCs w:val="24"/>
              </w:rPr>
              <w:t xml:space="preserve"> = 360/6 = 60 дней.</w:t>
            </w: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Имеются следующие данные за год по РФ (в текущих ценах), трлн руб.</w:t>
            </w:r>
          </w:p>
          <w:p w:rsidR="00F15D92" w:rsidRPr="00F15D92" w:rsidRDefault="00F15D92" w:rsidP="00A05F24">
            <w:pPr>
              <w:jc w:val="both"/>
              <w:rPr>
                <w:rFonts w:ascii="Times New Roman" w:hAnsi="Times New Roman" w:cs="Times New Roman"/>
                <w:sz w:val="24"/>
                <w:szCs w:val="24"/>
              </w:rPr>
            </w:pPr>
            <w:r w:rsidRPr="00F15D92">
              <w:rPr>
                <w:noProof/>
                <w:lang w:eastAsia="ru-RU"/>
              </w:rPr>
              <w:drawing>
                <wp:inline distT="0" distB="0" distL="0" distR="0" wp14:anchorId="0C6C5770" wp14:editId="336318F6">
                  <wp:extent cx="2381885" cy="1883410"/>
                  <wp:effectExtent l="0" t="0" r="0" b="254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381885" cy="1883410"/>
                          </a:xfrm>
                          <a:prstGeom prst="rect">
                            <a:avLst/>
                          </a:prstGeom>
                        </pic:spPr>
                      </pic:pic>
                    </a:graphicData>
                  </a:graphic>
                </wp:inline>
              </w:drawing>
            </w:r>
          </w:p>
          <w:p w:rsidR="00F15D92" w:rsidRPr="00F15D92" w:rsidRDefault="00F15D92" w:rsidP="00A05F24">
            <w:pPr>
              <w:jc w:val="both"/>
              <w:rPr>
                <w:rFonts w:ascii="Times New Roman" w:hAnsi="Times New Roman" w:cs="Times New Roman"/>
                <w:sz w:val="24"/>
                <w:szCs w:val="24"/>
              </w:rPr>
            </w:pPr>
          </w:p>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Необходимо определить объем ВВП в рыночных ценах методом</w:t>
            </w:r>
            <w:r w:rsidRPr="00F15D92">
              <w:rPr>
                <w:rFonts w:ascii="Times New Roman" w:hAnsi="Times New Roman" w:cs="Times New Roman"/>
                <w:b/>
                <w:sz w:val="24"/>
                <w:szCs w:val="24"/>
              </w:rPr>
              <w:t xml:space="preserve"> использования</w:t>
            </w:r>
            <w:r w:rsidRPr="00F15D92">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Объем ВВП, определенный методом использования, в рыночных ценах равен (с. 9 + с. 10 + с. 11 + с. 12):</w:t>
            </w:r>
          </w:p>
          <w:p w:rsidR="00F15D92" w:rsidRPr="00F15D92" w:rsidRDefault="00F15D92" w:rsidP="00A05F24">
            <w:pPr>
              <w:rPr>
                <w:rFonts w:ascii="Times New Roman" w:hAnsi="Times New Roman" w:cs="Times New Roman"/>
                <w:sz w:val="24"/>
                <w:szCs w:val="24"/>
              </w:rPr>
            </w:pP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ВВП = (762</w:t>
            </w:r>
            <w:r w:rsidR="001C47B8">
              <w:rPr>
                <w:rFonts w:ascii="Times New Roman" w:hAnsi="Times New Roman" w:cs="Times New Roman"/>
                <w:sz w:val="24"/>
                <w:szCs w:val="24"/>
              </w:rPr>
              <w:t>,</w:t>
            </w:r>
            <w:r w:rsidRPr="00F15D92">
              <w:rPr>
                <w:rFonts w:ascii="Times New Roman" w:hAnsi="Times New Roman" w:cs="Times New Roman"/>
                <w:sz w:val="24"/>
                <w:szCs w:val="24"/>
              </w:rPr>
              <w:t>7 + 305</w:t>
            </w:r>
            <w:r w:rsidR="001C47B8">
              <w:rPr>
                <w:rFonts w:ascii="Times New Roman" w:hAnsi="Times New Roman" w:cs="Times New Roman"/>
                <w:sz w:val="24"/>
                <w:szCs w:val="24"/>
              </w:rPr>
              <w:t>,</w:t>
            </w:r>
            <w:r w:rsidRPr="00F15D92">
              <w:rPr>
                <w:rFonts w:ascii="Times New Roman" w:hAnsi="Times New Roman" w:cs="Times New Roman"/>
                <w:sz w:val="24"/>
                <w:szCs w:val="24"/>
              </w:rPr>
              <w:t>6 + 33</w:t>
            </w:r>
            <w:r w:rsidR="001C47B8">
              <w:rPr>
                <w:rFonts w:ascii="Times New Roman" w:hAnsi="Times New Roman" w:cs="Times New Roman"/>
                <w:sz w:val="24"/>
                <w:szCs w:val="24"/>
              </w:rPr>
              <w:t>,</w:t>
            </w:r>
            <w:r w:rsidRPr="00F15D92">
              <w:rPr>
                <w:rFonts w:ascii="Times New Roman" w:hAnsi="Times New Roman" w:cs="Times New Roman"/>
                <w:sz w:val="24"/>
                <w:szCs w:val="24"/>
              </w:rPr>
              <w:t>8) + (329</w:t>
            </w:r>
            <w:r w:rsidR="001C47B8">
              <w:rPr>
                <w:rFonts w:ascii="Times New Roman" w:hAnsi="Times New Roman" w:cs="Times New Roman"/>
                <w:sz w:val="24"/>
                <w:szCs w:val="24"/>
              </w:rPr>
              <w:t>,</w:t>
            </w:r>
            <w:r w:rsidRPr="00F15D92">
              <w:rPr>
                <w:rFonts w:ascii="Times New Roman" w:hAnsi="Times New Roman" w:cs="Times New Roman"/>
                <w:sz w:val="24"/>
                <w:szCs w:val="24"/>
              </w:rPr>
              <w:t>4 + 53</w:t>
            </w:r>
            <w:r w:rsidR="001C47B8">
              <w:rPr>
                <w:rFonts w:ascii="Times New Roman" w:hAnsi="Times New Roman" w:cs="Times New Roman"/>
                <w:sz w:val="24"/>
                <w:szCs w:val="24"/>
              </w:rPr>
              <w:t>,</w:t>
            </w:r>
            <w:r w:rsidRPr="00F15D92">
              <w:rPr>
                <w:rFonts w:ascii="Times New Roman" w:hAnsi="Times New Roman" w:cs="Times New Roman"/>
                <w:sz w:val="24"/>
                <w:szCs w:val="24"/>
              </w:rPr>
              <w:t>4) + 65</w:t>
            </w:r>
            <w:r w:rsidR="001C47B8">
              <w:rPr>
                <w:rFonts w:ascii="Times New Roman" w:hAnsi="Times New Roman" w:cs="Times New Roman"/>
                <w:sz w:val="24"/>
                <w:szCs w:val="24"/>
              </w:rPr>
              <w:t>,</w:t>
            </w:r>
            <w:r w:rsidRPr="00F15D92">
              <w:rPr>
                <w:rFonts w:ascii="Times New Roman" w:hAnsi="Times New Roman" w:cs="Times New Roman"/>
                <w:sz w:val="24"/>
                <w:szCs w:val="24"/>
              </w:rPr>
              <w:t>5 + 79</w:t>
            </w:r>
            <w:r w:rsidR="001C47B8">
              <w:rPr>
                <w:rFonts w:ascii="Times New Roman" w:hAnsi="Times New Roman" w:cs="Times New Roman"/>
                <w:sz w:val="24"/>
                <w:szCs w:val="24"/>
              </w:rPr>
              <w:t>,</w:t>
            </w:r>
            <w:r w:rsidRPr="00F15D92">
              <w:rPr>
                <w:rFonts w:ascii="Times New Roman" w:hAnsi="Times New Roman" w:cs="Times New Roman"/>
                <w:sz w:val="24"/>
                <w:szCs w:val="24"/>
              </w:rPr>
              <w:t>6 = 1630 трлн руб.</w:t>
            </w:r>
          </w:p>
          <w:p w:rsidR="00F15D92" w:rsidRPr="00F15D92" w:rsidRDefault="00F15D92" w:rsidP="00A05F24">
            <w:pPr>
              <w:rPr>
                <w:rFonts w:ascii="Times New Roman" w:hAnsi="Times New Roman" w:cs="Times New Roman"/>
                <w:sz w:val="24"/>
                <w:szCs w:val="24"/>
              </w:rPr>
            </w:pPr>
          </w:p>
        </w:tc>
      </w:tr>
      <w:tr w:rsidR="00F15D92" w:rsidTr="00A05F24">
        <w:tc>
          <w:tcPr>
            <w:tcW w:w="1384" w:type="dxa"/>
            <w:vMerge/>
            <w:tcBorders>
              <w:left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Имеются следующие данные за год по РФ (в текущих ценах), трлн руб.</w:t>
            </w:r>
          </w:p>
          <w:p w:rsidR="00F15D92" w:rsidRPr="00F15D92" w:rsidRDefault="00F15D92" w:rsidP="00A05F24">
            <w:pPr>
              <w:jc w:val="both"/>
              <w:rPr>
                <w:rFonts w:ascii="Times New Roman" w:hAnsi="Times New Roman" w:cs="Times New Roman"/>
                <w:sz w:val="24"/>
                <w:szCs w:val="24"/>
              </w:rPr>
            </w:pPr>
            <w:r w:rsidRPr="00F15D92">
              <w:rPr>
                <w:noProof/>
                <w:lang w:eastAsia="ru-RU"/>
              </w:rPr>
              <w:drawing>
                <wp:inline distT="0" distB="0" distL="0" distR="0" wp14:anchorId="7BC174D3" wp14:editId="47ABAC3A">
                  <wp:extent cx="2381885" cy="1883410"/>
                  <wp:effectExtent l="0" t="0" r="0" b="254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381885" cy="1883410"/>
                          </a:xfrm>
                          <a:prstGeom prst="rect">
                            <a:avLst/>
                          </a:prstGeom>
                        </pic:spPr>
                      </pic:pic>
                    </a:graphicData>
                  </a:graphic>
                </wp:inline>
              </w:drawing>
            </w:r>
          </w:p>
          <w:p w:rsidR="00F15D92" w:rsidRPr="00F15D92" w:rsidRDefault="00F15D92" w:rsidP="00A05F24">
            <w:pPr>
              <w:jc w:val="both"/>
              <w:rPr>
                <w:rFonts w:ascii="Times New Roman" w:hAnsi="Times New Roman" w:cs="Times New Roman"/>
                <w:sz w:val="24"/>
                <w:szCs w:val="24"/>
              </w:rPr>
            </w:pPr>
          </w:p>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lastRenderedPageBreak/>
              <w:t xml:space="preserve">Необходимо определить объем ВВП в рыночных ценах </w:t>
            </w:r>
            <w:r w:rsidRPr="00F15D92">
              <w:rPr>
                <w:rFonts w:ascii="Times New Roman" w:hAnsi="Times New Roman" w:cs="Times New Roman"/>
                <w:b/>
                <w:sz w:val="24"/>
                <w:szCs w:val="24"/>
              </w:rPr>
              <w:t xml:space="preserve">распределительным </w:t>
            </w:r>
            <w:r w:rsidRPr="00F15D92">
              <w:rPr>
                <w:rFonts w:ascii="Times New Roman" w:hAnsi="Times New Roman" w:cs="Times New Roman"/>
                <w:sz w:val="24"/>
                <w:szCs w:val="24"/>
              </w:rPr>
              <w:t>методом.</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lastRenderedPageBreak/>
              <w:t xml:space="preserve">Объем ВВП, определенный распределительным методом, в рыночных ценах равен (с. 5 + с. 6 + с. 7 </w:t>
            </w:r>
            <w:r w:rsidR="001C47B8">
              <w:rPr>
                <w:rFonts w:ascii="Times New Roman" w:hAnsi="Times New Roman" w:cs="Times New Roman"/>
                <w:sz w:val="24"/>
                <w:szCs w:val="24"/>
              </w:rPr>
              <w:t>–</w:t>
            </w:r>
            <w:r w:rsidRPr="00F15D92">
              <w:rPr>
                <w:rFonts w:ascii="Times New Roman" w:hAnsi="Times New Roman" w:cs="Times New Roman"/>
                <w:sz w:val="24"/>
                <w:szCs w:val="24"/>
              </w:rPr>
              <w:t xml:space="preserve"> с. 8):</w:t>
            </w:r>
          </w:p>
          <w:p w:rsidR="00F15D92" w:rsidRPr="00F15D92" w:rsidRDefault="00F15D92" w:rsidP="00A05F24">
            <w:pPr>
              <w:rPr>
                <w:rFonts w:ascii="Times New Roman" w:hAnsi="Times New Roman" w:cs="Times New Roman"/>
                <w:sz w:val="24"/>
                <w:szCs w:val="24"/>
              </w:rPr>
            </w:pP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ВВП = 736</w:t>
            </w:r>
            <w:r w:rsidR="001C47B8">
              <w:rPr>
                <w:rFonts w:ascii="Times New Roman" w:hAnsi="Times New Roman" w:cs="Times New Roman"/>
                <w:sz w:val="24"/>
                <w:szCs w:val="24"/>
              </w:rPr>
              <w:t>,</w:t>
            </w:r>
            <w:r w:rsidRPr="00F15D92">
              <w:rPr>
                <w:rFonts w:ascii="Times New Roman" w:hAnsi="Times New Roman" w:cs="Times New Roman"/>
                <w:sz w:val="24"/>
                <w:szCs w:val="24"/>
              </w:rPr>
              <w:t>4 + 707</w:t>
            </w:r>
            <w:r w:rsidR="001C47B8">
              <w:rPr>
                <w:rFonts w:ascii="Times New Roman" w:hAnsi="Times New Roman" w:cs="Times New Roman"/>
                <w:sz w:val="24"/>
                <w:szCs w:val="24"/>
              </w:rPr>
              <w:t>,</w:t>
            </w:r>
            <w:r w:rsidRPr="00F15D92">
              <w:rPr>
                <w:rFonts w:ascii="Times New Roman" w:hAnsi="Times New Roman" w:cs="Times New Roman"/>
                <w:sz w:val="24"/>
                <w:szCs w:val="24"/>
              </w:rPr>
              <w:t>8 + 245</w:t>
            </w:r>
            <w:r w:rsidR="001C47B8">
              <w:rPr>
                <w:rFonts w:ascii="Times New Roman" w:hAnsi="Times New Roman" w:cs="Times New Roman"/>
                <w:sz w:val="24"/>
                <w:szCs w:val="24"/>
              </w:rPr>
              <w:t>,</w:t>
            </w:r>
            <w:r w:rsidRPr="00F15D92">
              <w:rPr>
                <w:rFonts w:ascii="Times New Roman" w:hAnsi="Times New Roman" w:cs="Times New Roman"/>
                <w:sz w:val="24"/>
                <w:szCs w:val="24"/>
              </w:rPr>
              <w:t>4 – 59</w:t>
            </w:r>
            <w:r w:rsidR="001C47B8">
              <w:rPr>
                <w:rFonts w:ascii="Times New Roman" w:hAnsi="Times New Roman" w:cs="Times New Roman"/>
                <w:sz w:val="24"/>
                <w:szCs w:val="24"/>
              </w:rPr>
              <w:t>,</w:t>
            </w:r>
            <w:r w:rsidRPr="00F15D92">
              <w:rPr>
                <w:rFonts w:ascii="Times New Roman" w:hAnsi="Times New Roman" w:cs="Times New Roman"/>
                <w:sz w:val="24"/>
                <w:szCs w:val="24"/>
              </w:rPr>
              <w:t>6 = 1630 трлн руб.</w:t>
            </w:r>
          </w:p>
          <w:p w:rsidR="00F15D92" w:rsidRPr="00F15D92" w:rsidRDefault="00F15D92" w:rsidP="00A05F24">
            <w:pPr>
              <w:rPr>
                <w:rFonts w:ascii="Times New Roman" w:hAnsi="Times New Roman" w:cs="Times New Roman"/>
                <w:sz w:val="24"/>
                <w:szCs w:val="24"/>
              </w:rPr>
            </w:pPr>
          </w:p>
        </w:tc>
      </w:tr>
      <w:tr w:rsidR="00F15D92" w:rsidTr="00A05F24">
        <w:tc>
          <w:tcPr>
            <w:tcW w:w="1384" w:type="dxa"/>
            <w:vMerge/>
            <w:tcBorders>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F15D92" w:rsidRPr="00F15D92" w:rsidRDefault="00F15D92" w:rsidP="000647DB">
            <w:pPr>
              <w:pStyle w:val="ac"/>
              <w:numPr>
                <w:ilvl w:val="0"/>
                <w:numId w:val="3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Имеются следующие данные за год по РФ (в текущих ценах), трлн руб.</w:t>
            </w:r>
          </w:p>
          <w:p w:rsidR="00F15D92" w:rsidRPr="00F15D92" w:rsidRDefault="00F15D92" w:rsidP="00A05F24">
            <w:pPr>
              <w:jc w:val="both"/>
              <w:rPr>
                <w:rFonts w:ascii="Times New Roman" w:hAnsi="Times New Roman" w:cs="Times New Roman"/>
                <w:sz w:val="24"/>
                <w:szCs w:val="24"/>
              </w:rPr>
            </w:pPr>
            <w:r w:rsidRPr="00F15D92">
              <w:rPr>
                <w:noProof/>
                <w:lang w:eastAsia="ru-RU"/>
              </w:rPr>
              <w:drawing>
                <wp:inline distT="0" distB="0" distL="0" distR="0" wp14:anchorId="1FFB045D" wp14:editId="7BE32EB6">
                  <wp:extent cx="2381885" cy="1883410"/>
                  <wp:effectExtent l="0" t="0" r="0" b="254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381885" cy="1883410"/>
                          </a:xfrm>
                          <a:prstGeom prst="rect">
                            <a:avLst/>
                          </a:prstGeom>
                        </pic:spPr>
                      </pic:pic>
                    </a:graphicData>
                  </a:graphic>
                </wp:inline>
              </w:drawing>
            </w:r>
          </w:p>
          <w:p w:rsidR="00F15D92" w:rsidRPr="00F15D92" w:rsidRDefault="00F15D92" w:rsidP="00A05F24">
            <w:pPr>
              <w:jc w:val="both"/>
              <w:rPr>
                <w:rFonts w:ascii="Times New Roman" w:hAnsi="Times New Roman" w:cs="Times New Roman"/>
                <w:sz w:val="24"/>
                <w:szCs w:val="24"/>
              </w:rPr>
            </w:pPr>
          </w:p>
          <w:p w:rsidR="00F15D92" w:rsidRPr="00F15D92" w:rsidRDefault="00F15D92" w:rsidP="00A05F24">
            <w:pPr>
              <w:jc w:val="both"/>
              <w:rPr>
                <w:rFonts w:ascii="Times New Roman" w:hAnsi="Times New Roman" w:cs="Times New Roman"/>
                <w:sz w:val="24"/>
                <w:szCs w:val="24"/>
              </w:rPr>
            </w:pPr>
            <w:r w:rsidRPr="00F15D92">
              <w:rPr>
                <w:rFonts w:ascii="Times New Roman" w:hAnsi="Times New Roman" w:cs="Times New Roman"/>
                <w:sz w:val="24"/>
                <w:szCs w:val="24"/>
              </w:rPr>
              <w:t xml:space="preserve">Необходимо определить объем ВВП в рыночных ценах </w:t>
            </w:r>
            <w:r w:rsidRPr="00F15D92">
              <w:rPr>
                <w:rFonts w:ascii="Times New Roman" w:hAnsi="Times New Roman" w:cs="Times New Roman"/>
                <w:b/>
                <w:sz w:val="24"/>
                <w:szCs w:val="24"/>
              </w:rPr>
              <w:t>производственным</w:t>
            </w:r>
            <w:r w:rsidRPr="00F15D92">
              <w:rPr>
                <w:rFonts w:ascii="Times New Roman" w:hAnsi="Times New Roman" w:cs="Times New Roman"/>
                <w:sz w:val="24"/>
                <w:szCs w:val="24"/>
              </w:rPr>
              <w:t xml:space="preserve"> методом.</w:t>
            </w:r>
          </w:p>
        </w:tc>
        <w:tc>
          <w:tcPr>
            <w:tcW w:w="2802" w:type="dxa"/>
            <w:tcBorders>
              <w:top w:val="single" w:sz="4" w:space="0" w:color="auto"/>
              <w:left w:val="single" w:sz="4" w:space="0" w:color="auto"/>
              <w:bottom w:val="single" w:sz="4" w:space="0" w:color="auto"/>
              <w:right w:val="single" w:sz="4" w:space="0" w:color="auto"/>
            </w:tcBorders>
          </w:tcPr>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 xml:space="preserve">Объем ВВП, определенный производственным методом, в рыночных ценах равен (с. 1 + с. 2 </w:t>
            </w:r>
            <w:r w:rsidR="007E0B2E">
              <w:rPr>
                <w:rFonts w:ascii="Times New Roman" w:hAnsi="Times New Roman" w:cs="Times New Roman"/>
                <w:sz w:val="24"/>
                <w:szCs w:val="24"/>
              </w:rPr>
              <w:t>–</w:t>
            </w:r>
            <w:r w:rsidRPr="00F15D92">
              <w:rPr>
                <w:rFonts w:ascii="Times New Roman" w:hAnsi="Times New Roman" w:cs="Times New Roman"/>
                <w:sz w:val="24"/>
                <w:szCs w:val="24"/>
              </w:rPr>
              <w:t xml:space="preserve"> с. 3 </w:t>
            </w:r>
            <w:r w:rsidR="007E0B2E">
              <w:rPr>
                <w:rFonts w:ascii="Times New Roman" w:hAnsi="Times New Roman" w:cs="Times New Roman"/>
                <w:sz w:val="24"/>
                <w:szCs w:val="24"/>
              </w:rPr>
              <w:t>–</w:t>
            </w:r>
            <w:r w:rsidRPr="00F15D92">
              <w:rPr>
                <w:rFonts w:ascii="Times New Roman" w:hAnsi="Times New Roman" w:cs="Times New Roman"/>
                <w:sz w:val="24"/>
                <w:szCs w:val="24"/>
              </w:rPr>
              <w:t xml:space="preserve"> с. 4):</w:t>
            </w:r>
          </w:p>
          <w:p w:rsidR="00F15D92" w:rsidRPr="00F15D92" w:rsidRDefault="00F15D92" w:rsidP="00A05F24">
            <w:pPr>
              <w:rPr>
                <w:rFonts w:ascii="Times New Roman" w:hAnsi="Times New Roman" w:cs="Times New Roman"/>
                <w:sz w:val="24"/>
                <w:szCs w:val="24"/>
              </w:rPr>
            </w:pPr>
          </w:p>
          <w:p w:rsidR="00F15D92" w:rsidRPr="00F15D92" w:rsidRDefault="00F15D92" w:rsidP="00A05F24">
            <w:pPr>
              <w:rPr>
                <w:rFonts w:ascii="Times New Roman" w:hAnsi="Times New Roman" w:cs="Times New Roman"/>
                <w:sz w:val="24"/>
                <w:szCs w:val="24"/>
              </w:rPr>
            </w:pPr>
            <w:r w:rsidRPr="00F15D92">
              <w:rPr>
                <w:rFonts w:ascii="Times New Roman" w:hAnsi="Times New Roman" w:cs="Times New Roman"/>
                <w:sz w:val="24"/>
                <w:szCs w:val="24"/>
              </w:rPr>
              <w:t>ВВП = 2805.4 + 196.4 – 59.4 – 1312.4 = 1630 трлн руб.</w:t>
            </w:r>
          </w:p>
          <w:p w:rsidR="00F15D92" w:rsidRPr="00F15D92" w:rsidRDefault="00F15D92" w:rsidP="00A05F24">
            <w:pPr>
              <w:rPr>
                <w:rFonts w:ascii="Times New Roman" w:hAnsi="Times New Roman" w:cs="Times New Roman"/>
                <w:sz w:val="24"/>
                <w:szCs w:val="24"/>
              </w:rPr>
            </w:pPr>
          </w:p>
        </w:tc>
      </w:tr>
    </w:tbl>
    <w:p w:rsidR="00F15D92" w:rsidRDefault="00F15D92" w:rsidP="00F15D92">
      <w:pPr>
        <w:spacing w:after="0"/>
        <w:rPr>
          <w:rFonts w:ascii="Times New Roman" w:hAnsi="Times New Roman" w:cs="Times New Roman"/>
          <w:b/>
          <w:sz w:val="24"/>
          <w:szCs w:val="24"/>
          <w:highlight w:val="lightGray"/>
        </w:rPr>
      </w:pPr>
    </w:p>
    <w:p w:rsidR="00F15D92" w:rsidRPr="00CC67E3" w:rsidRDefault="00F15D92" w:rsidP="00F15D92">
      <w:pPr>
        <w:spacing w:after="0"/>
        <w:rPr>
          <w:rFonts w:ascii="Times New Roman" w:hAnsi="Times New Roman"/>
          <w:b/>
          <w:sz w:val="24"/>
          <w:szCs w:val="24"/>
        </w:rPr>
      </w:pPr>
    </w:p>
    <w:p w:rsidR="00F15D92" w:rsidRDefault="00F15D92" w:rsidP="00F15D92">
      <w:pPr>
        <w:spacing w:after="0"/>
        <w:rPr>
          <w:rFonts w:ascii="Times New Roman" w:hAnsi="Times New Roman"/>
          <w:b/>
          <w:sz w:val="24"/>
          <w:szCs w:val="24"/>
        </w:rPr>
      </w:pPr>
    </w:p>
    <w:p w:rsidR="00F15D92" w:rsidRDefault="00F15D92" w:rsidP="00F15D92">
      <w:pPr>
        <w:spacing w:after="0"/>
        <w:rPr>
          <w:rFonts w:ascii="Times New Roman" w:hAnsi="Times New Roman"/>
          <w:b/>
          <w:sz w:val="24"/>
          <w:szCs w:val="24"/>
        </w:rPr>
      </w:pPr>
    </w:p>
    <w:p w:rsidR="00F15D92" w:rsidRDefault="00F15D92" w:rsidP="00F15D92">
      <w:pPr>
        <w:spacing w:after="0"/>
        <w:rPr>
          <w:rFonts w:ascii="Times New Roman" w:hAnsi="Times New Roman"/>
          <w:b/>
          <w:sz w:val="24"/>
          <w:szCs w:val="24"/>
        </w:rPr>
      </w:pPr>
    </w:p>
    <w:p w:rsidR="00F15D92" w:rsidRDefault="00F15D92" w:rsidP="00F15D92">
      <w:pPr>
        <w:spacing w:after="0"/>
        <w:rPr>
          <w:rFonts w:ascii="Times New Roman" w:hAnsi="Times New Roman"/>
          <w:b/>
          <w:sz w:val="24"/>
          <w:szCs w:val="24"/>
        </w:rPr>
      </w:pPr>
    </w:p>
    <w:p w:rsidR="00F15D92" w:rsidRDefault="00F15D92" w:rsidP="00F15D92">
      <w:pPr>
        <w:spacing w:after="0"/>
        <w:rPr>
          <w:rFonts w:ascii="Times New Roman" w:hAnsi="Times New Roman"/>
          <w:b/>
          <w:sz w:val="24"/>
          <w:szCs w:val="24"/>
        </w:rPr>
      </w:pPr>
    </w:p>
    <w:p w:rsidR="00F15D92" w:rsidRDefault="00F15D92" w:rsidP="002A1D4C">
      <w:pPr>
        <w:keepNext/>
        <w:tabs>
          <w:tab w:val="left" w:pos="709"/>
        </w:tabs>
        <w:suppressAutoHyphens/>
        <w:spacing w:after="0" w:line="240" w:lineRule="auto"/>
        <w:jc w:val="center"/>
        <w:outlineLvl w:val="2"/>
        <w:rPr>
          <w:rFonts w:ascii="Times New Roman" w:eastAsia="Times New Roman" w:hAnsi="Times New Roman" w:cs="Times New Roman"/>
          <w:b/>
          <w:bCs/>
          <w:sz w:val="24"/>
          <w:szCs w:val="24"/>
          <w:lang w:eastAsia="ru-RU"/>
        </w:rPr>
      </w:pPr>
    </w:p>
    <w:p w:rsidR="00F15D92" w:rsidRDefault="00F15D92" w:rsidP="002A1D4C">
      <w:pPr>
        <w:keepNext/>
        <w:tabs>
          <w:tab w:val="left" w:pos="709"/>
        </w:tabs>
        <w:suppressAutoHyphens/>
        <w:spacing w:after="0" w:line="240" w:lineRule="auto"/>
        <w:jc w:val="center"/>
        <w:outlineLvl w:val="2"/>
        <w:rPr>
          <w:rFonts w:ascii="Times New Roman" w:eastAsia="Times New Roman" w:hAnsi="Times New Roman" w:cs="Times New Roman"/>
          <w:b/>
          <w:bCs/>
          <w:sz w:val="24"/>
          <w:szCs w:val="24"/>
          <w:lang w:val="x-none" w:eastAsia="ru-RU"/>
        </w:rPr>
      </w:pPr>
    </w:p>
    <w:p w:rsidR="00AC5E36" w:rsidRDefault="00AC5E36" w:rsidP="003933EC">
      <w:pPr>
        <w:spacing w:after="0"/>
        <w:jc w:val="center"/>
        <w:rPr>
          <w:rFonts w:ascii="Times New Roman" w:hAnsi="Times New Roman"/>
          <w:b/>
          <w:sz w:val="24"/>
          <w:szCs w:val="24"/>
        </w:rPr>
      </w:pPr>
    </w:p>
    <w:p w:rsidR="00AC5E36" w:rsidRDefault="00AC5E36" w:rsidP="003933EC">
      <w:pPr>
        <w:spacing w:after="0"/>
        <w:jc w:val="center"/>
        <w:rPr>
          <w:rFonts w:ascii="Times New Roman" w:hAnsi="Times New Roman"/>
          <w:b/>
          <w:sz w:val="24"/>
          <w:szCs w:val="24"/>
        </w:rPr>
      </w:pPr>
    </w:p>
    <w:p w:rsidR="00AC5E36" w:rsidRDefault="00AC5E36" w:rsidP="003933EC">
      <w:pPr>
        <w:spacing w:after="0"/>
        <w:jc w:val="center"/>
        <w:rPr>
          <w:rFonts w:ascii="Times New Roman" w:hAnsi="Times New Roman"/>
          <w:b/>
          <w:sz w:val="24"/>
          <w:szCs w:val="24"/>
        </w:rPr>
      </w:pPr>
    </w:p>
    <w:p w:rsidR="00AC5E36" w:rsidRDefault="00AC5E36" w:rsidP="003933EC">
      <w:pPr>
        <w:spacing w:after="0"/>
        <w:jc w:val="center"/>
        <w:rPr>
          <w:rFonts w:ascii="Times New Roman" w:hAnsi="Times New Roman"/>
          <w:b/>
          <w:sz w:val="24"/>
          <w:szCs w:val="24"/>
        </w:rPr>
      </w:pPr>
    </w:p>
    <w:p w:rsidR="001C47B8" w:rsidRDefault="001C47B8" w:rsidP="003933EC">
      <w:pPr>
        <w:spacing w:after="0"/>
        <w:jc w:val="center"/>
        <w:rPr>
          <w:rFonts w:ascii="Times New Roman" w:hAnsi="Times New Roman"/>
          <w:b/>
          <w:sz w:val="24"/>
          <w:szCs w:val="24"/>
        </w:rPr>
      </w:pPr>
    </w:p>
    <w:p w:rsidR="001C47B8" w:rsidRDefault="001C47B8" w:rsidP="003933EC">
      <w:pPr>
        <w:spacing w:after="0"/>
        <w:jc w:val="center"/>
        <w:rPr>
          <w:rFonts w:ascii="Times New Roman" w:hAnsi="Times New Roman"/>
          <w:b/>
          <w:sz w:val="24"/>
          <w:szCs w:val="24"/>
        </w:rPr>
      </w:pPr>
    </w:p>
    <w:p w:rsidR="001C47B8" w:rsidRDefault="001C47B8" w:rsidP="003933EC">
      <w:pPr>
        <w:spacing w:after="0"/>
        <w:jc w:val="center"/>
        <w:rPr>
          <w:rFonts w:ascii="Times New Roman" w:hAnsi="Times New Roman"/>
          <w:b/>
          <w:sz w:val="24"/>
          <w:szCs w:val="24"/>
        </w:rPr>
      </w:pPr>
    </w:p>
    <w:p w:rsidR="001C47B8" w:rsidRDefault="001C47B8" w:rsidP="003933EC">
      <w:pPr>
        <w:spacing w:after="0"/>
        <w:jc w:val="center"/>
        <w:rPr>
          <w:rFonts w:ascii="Times New Roman" w:hAnsi="Times New Roman"/>
          <w:b/>
          <w:sz w:val="24"/>
          <w:szCs w:val="24"/>
        </w:rPr>
      </w:pPr>
    </w:p>
    <w:p w:rsidR="001C47B8" w:rsidRDefault="001C47B8" w:rsidP="003933EC">
      <w:pPr>
        <w:spacing w:after="0"/>
        <w:jc w:val="center"/>
        <w:rPr>
          <w:rFonts w:ascii="Times New Roman" w:hAnsi="Times New Roman"/>
          <w:b/>
          <w:sz w:val="24"/>
          <w:szCs w:val="24"/>
        </w:rPr>
      </w:pPr>
    </w:p>
    <w:p w:rsidR="001C47B8" w:rsidRDefault="001C47B8" w:rsidP="003933EC">
      <w:pPr>
        <w:spacing w:after="0"/>
        <w:jc w:val="center"/>
        <w:rPr>
          <w:rFonts w:ascii="Times New Roman" w:hAnsi="Times New Roman"/>
          <w:b/>
          <w:sz w:val="24"/>
          <w:szCs w:val="24"/>
        </w:rPr>
      </w:pPr>
    </w:p>
    <w:p w:rsidR="001C47B8" w:rsidRDefault="001C47B8" w:rsidP="003933EC">
      <w:pPr>
        <w:spacing w:after="0"/>
        <w:jc w:val="center"/>
        <w:rPr>
          <w:rFonts w:ascii="Times New Roman" w:hAnsi="Times New Roman"/>
          <w:b/>
          <w:sz w:val="24"/>
          <w:szCs w:val="24"/>
        </w:rPr>
      </w:pPr>
    </w:p>
    <w:p w:rsidR="001C47B8" w:rsidRDefault="001C47B8" w:rsidP="003933EC">
      <w:pPr>
        <w:spacing w:after="0"/>
        <w:jc w:val="center"/>
        <w:rPr>
          <w:rFonts w:ascii="Times New Roman" w:hAnsi="Times New Roman"/>
          <w:b/>
          <w:sz w:val="24"/>
          <w:szCs w:val="24"/>
        </w:rPr>
      </w:pPr>
    </w:p>
    <w:p w:rsidR="001C47B8" w:rsidRDefault="001C47B8" w:rsidP="003933EC">
      <w:pPr>
        <w:spacing w:after="0"/>
        <w:jc w:val="center"/>
        <w:rPr>
          <w:rFonts w:ascii="Times New Roman" w:hAnsi="Times New Roman"/>
          <w:b/>
          <w:sz w:val="24"/>
          <w:szCs w:val="24"/>
        </w:rPr>
      </w:pPr>
    </w:p>
    <w:p w:rsidR="001C47B8" w:rsidRDefault="001C47B8" w:rsidP="003933EC">
      <w:pPr>
        <w:spacing w:after="0"/>
        <w:jc w:val="center"/>
        <w:rPr>
          <w:rFonts w:ascii="Times New Roman" w:hAnsi="Times New Roman"/>
          <w:b/>
          <w:sz w:val="24"/>
          <w:szCs w:val="24"/>
        </w:rPr>
      </w:pPr>
    </w:p>
    <w:p w:rsidR="001C47B8" w:rsidRDefault="001C47B8" w:rsidP="003933EC">
      <w:pPr>
        <w:spacing w:after="0"/>
        <w:jc w:val="center"/>
        <w:rPr>
          <w:rFonts w:ascii="Times New Roman" w:hAnsi="Times New Roman"/>
          <w:b/>
          <w:sz w:val="24"/>
          <w:szCs w:val="24"/>
        </w:rPr>
      </w:pPr>
    </w:p>
    <w:p w:rsidR="00AC5E36" w:rsidRDefault="00AC5E36" w:rsidP="003933EC">
      <w:pPr>
        <w:spacing w:after="0"/>
        <w:jc w:val="center"/>
        <w:rPr>
          <w:rFonts w:ascii="Times New Roman" w:hAnsi="Times New Roman"/>
          <w:b/>
          <w:sz w:val="24"/>
          <w:szCs w:val="24"/>
        </w:rPr>
      </w:pPr>
    </w:p>
    <w:p w:rsidR="00AC5E36" w:rsidRDefault="00AC5E36" w:rsidP="003933EC">
      <w:pPr>
        <w:spacing w:after="0"/>
        <w:jc w:val="center"/>
        <w:rPr>
          <w:rFonts w:ascii="Times New Roman" w:hAnsi="Times New Roman"/>
          <w:b/>
          <w:sz w:val="24"/>
          <w:szCs w:val="24"/>
        </w:rPr>
      </w:pPr>
    </w:p>
    <w:p w:rsidR="00AC5E36" w:rsidRDefault="00AC5E36" w:rsidP="003933EC">
      <w:pPr>
        <w:spacing w:after="0"/>
        <w:jc w:val="center"/>
        <w:rPr>
          <w:rFonts w:ascii="Times New Roman" w:hAnsi="Times New Roman"/>
          <w:b/>
          <w:sz w:val="24"/>
          <w:szCs w:val="24"/>
        </w:rPr>
      </w:pPr>
    </w:p>
    <w:p w:rsidR="00AC5E36" w:rsidRDefault="00AC5E36" w:rsidP="003933EC">
      <w:pPr>
        <w:spacing w:after="0"/>
        <w:jc w:val="center"/>
        <w:rPr>
          <w:rFonts w:ascii="Times New Roman" w:hAnsi="Times New Roman"/>
          <w:b/>
          <w:sz w:val="24"/>
          <w:szCs w:val="24"/>
        </w:rPr>
      </w:pPr>
    </w:p>
    <w:p w:rsidR="003933EC" w:rsidRPr="00CC67E3" w:rsidRDefault="003933EC" w:rsidP="003933EC">
      <w:pPr>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3933EC" w:rsidRPr="00CC67E3" w:rsidRDefault="003933EC" w:rsidP="003933EC">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3933EC" w:rsidRPr="00CC67E3" w:rsidRDefault="003933EC" w:rsidP="003933EC">
      <w:pPr>
        <w:spacing w:after="0"/>
        <w:rPr>
          <w:rFonts w:ascii="Times New Roman" w:hAnsi="Times New Roman"/>
          <w:b/>
          <w:sz w:val="24"/>
          <w:szCs w:val="24"/>
        </w:rPr>
      </w:pPr>
    </w:p>
    <w:p w:rsidR="003933EC" w:rsidRPr="00D5454E" w:rsidRDefault="003933EC" w:rsidP="003933EC">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Pr>
          <w:rFonts w:ascii="Times New Roman" w:hAnsi="Times New Roman"/>
          <w:sz w:val="24"/>
          <w:szCs w:val="24"/>
        </w:rPr>
        <w:t>43</w:t>
      </w:r>
      <w:r w:rsidRPr="00D5454E">
        <w:rPr>
          <w:rFonts w:ascii="Times New Roman" w:hAnsi="Times New Roman"/>
          <w:sz w:val="24"/>
          <w:szCs w:val="24"/>
        </w:rPr>
        <w:t>.03.0</w:t>
      </w:r>
      <w:r>
        <w:rPr>
          <w:rFonts w:ascii="Times New Roman" w:hAnsi="Times New Roman"/>
          <w:sz w:val="24"/>
          <w:szCs w:val="24"/>
        </w:rPr>
        <w:t>3</w:t>
      </w:r>
      <w:r w:rsidRPr="00D5454E">
        <w:rPr>
          <w:rFonts w:ascii="Times New Roman" w:hAnsi="Times New Roman"/>
          <w:sz w:val="24"/>
          <w:szCs w:val="24"/>
        </w:rPr>
        <w:t xml:space="preserve"> </w:t>
      </w:r>
      <w:r>
        <w:rPr>
          <w:rFonts w:ascii="Times New Roman" w:hAnsi="Times New Roman"/>
          <w:sz w:val="24"/>
          <w:szCs w:val="24"/>
        </w:rPr>
        <w:t>Гостиничное дело</w:t>
      </w:r>
    </w:p>
    <w:p w:rsidR="003933EC" w:rsidRPr="00D5454E" w:rsidRDefault="003933EC" w:rsidP="003933EC">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Pr>
          <w:rFonts w:ascii="Times New Roman" w:hAnsi="Times New Roman"/>
          <w:sz w:val="24"/>
          <w:szCs w:val="24"/>
        </w:rPr>
        <w:t>Гостиничная деятельность</w:t>
      </w:r>
    </w:p>
    <w:p w:rsidR="003933EC" w:rsidRPr="00D5454E" w:rsidRDefault="003933EC" w:rsidP="003933EC">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3933EC" w:rsidRPr="00CC67E3" w:rsidRDefault="003933EC" w:rsidP="003933EC">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3933EC" w:rsidRDefault="003933EC" w:rsidP="003933EC">
      <w:pPr>
        <w:spacing w:after="0"/>
        <w:rPr>
          <w:rFonts w:ascii="Times New Roman" w:hAnsi="Times New Roman" w:cs="Times New Roman"/>
          <w:color w:val="000000" w:themeColor="text1"/>
          <w:sz w:val="24"/>
          <w:szCs w:val="24"/>
        </w:rPr>
      </w:pPr>
    </w:p>
    <w:p w:rsidR="003933EC" w:rsidRPr="00CC67E3" w:rsidRDefault="003933EC" w:rsidP="003933EC">
      <w:pPr>
        <w:spacing w:after="0"/>
        <w:jc w:val="center"/>
        <w:rPr>
          <w:rFonts w:ascii="Times New Roman" w:hAnsi="Times New Roman" w:cs="Times New Roman"/>
          <w:sz w:val="24"/>
          <w:szCs w:val="24"/>
        </w:rPr>
      </w:pPr>
      <w:r w:rsidRPr="00CC67E3">
        <w:rPr>
          <w:rFonts w:ascii="Times New Roman" w:hAnsi="Times New Roman" w:cs="Times New Roman"/>
          <w:b/>
          <w:sz w:val="24"/>
          <w:szCs w:val="24"/>
        </w:rPr>
        <w:t>Дисциплина</w:t>
      </w:r>
      <w:r>
        <w:rPr>
          <w:rFonts w:ascii="Times New Roman" w:hAnsi="Times New Roman" w:cs="Times New Roman"/>
          <w:b/>
          <w:sz w:val="24"/>
          <w:szCs w:val="24"/>
        </w:rPr>
        <w:t xml:space="preserve"> (модуль):</w:t>
      </w:r>
      <w:r w:rsidRPr="00CC67E3">
        <w:rPr>
          <w:rFonts w:ascii="Times New Roman" w:hAnsi="Times New Roman" w:cs="Times New Roman"/>
          <w:b/>
          <w:sz w:val="24"/>
          <w:szCs w:val="24"/>
        </w:rPr>
        <w:t xml:space="preserve"> </w:t>
      </w:r>
      <w:r>
        <w:rPr>
          <w:rFonts w:ascii="Times New Roman" w:hAnsi="Times New Roman" w:cs="Times New Roman"/>
          <w:b/>
          <w:sz w:val="24"/>
          <w:szCs w:val="24"/>
        </w:rPr>
        <w:t xml:space="preserve">Менеджмент </w:t>
      </w:r>
    </w:p>
    <w:p w:rsidR="003933EC" w:rsidRDefault="003933EC" w:rsidP="003933EC">
      <w:pPr>
        <w:spacing w:after="0"/>
        <w:rPr>
          <w:rFonts w:ascii="Times New Roman" w:hAnsi="Times New Roman" w:cs="Times New Roman"/>
          <w:color w:val="000000" w:themeColor="text1"/>
          <w:sz w:val="24"/>
          <w:szCs w:val="24"/>
        </w:rPr>
      </w:pPr>
    </w:p>
    <w:p w:rsidR="003933EC" w:rsidRDefault="003933EC" w:rsidP="003933EC">
      <w:pPr>
        <w:spacing w:after="0"/>
        <w:jc w:val="both"/>
        <w:rPr>
          <w:rFonts w:ascii="Times New Roman" w:hAnsi="Times New Roman" w:cs="Times New Roman"/>
          <w:color w:val="000000" w:themeColor="text1"/>
          <w:sz w:val="24"/>
          <w:szCs w:val="24"/>
        </w:rPr>
      </w:pPr>
      <w:r w:rsidRPr="00585BC8">
        <w:rPr>
          <w:rFonts w:ascii="Times New Roman" w:hAnsi="Times New Roman" w:cs="Times New Roman"/>
          <w:b/>
          <w:color w:val="000000" w:themeColor="text1"/>
          <w:sz w:val="24"/>
          <w:szCs w:val="24"/>
        </w:rPr>
        <w:t>УК-2</w:t>
      </w:r>
      <w:r>
        <w:rPr>
          <w:rFonts w:ascii="Times New Roman" w:hAnsi="Times New Roman" w:cs="Times New Roman"/>
          <w:b/>
          <w:color w:val="000000" w:themeColor="text1"/>
          <w:sz w:val="24"/>
          <w:szCs w:val="24"/>
        </w:rPr>
        <w:t xml:space="preserve"> </w:t>
      </w:r>
      <w:r w:rsidRPr="00585BC8">
        <w:rPr>
          <w:rFonts w:ascii="Times New Roman" w:hAnsi="Times New Roman" w:cs="Times New Roman"/>
          <w:color w:val="000000" w:themeColor="text1"/>
          <w:sz w:val="24"/>
          <w:szCs w:val="24"/>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p w:rsidR="003933EC" w:rsidRPr="00585BC8" w:rsidRDefault="003933EC" w:rsidP="003933EC">
      <w:pPr>
        <w:spacing w:after="0"/>
        <w:jc w:val="both"/>
        <w:rPr>
          <w:rFonts w:ascii="Times New Roman" w:hAnsi="Times New Roman" w:cs="Times New Roman"/>
          <w:color w:val="000000" w:themeColor="text1"/>
          <w:sz w:val="24"/>
          <w:szCs w:val="24"/>
        </w:rPr>
      </w:pPr>
    </w:p>
    <w:tbl>
      <w:tblPr>
        <w:tblStyle w:val="af7"/>
        <w:tblW w:w="9665" w:type="dxa"/>
        <w:tblInd w:w="0" w:type="dxa"/>
        <w:tblLayout w:type="fixed"/>
        <w:tblLook w:val="04A0" w:firstRow="1" w:lastRow="0" w:firstColumn="1" w:lastColumn="0" w:noHBand="0" w:noVBand="1"/>
      </w:tblPr>
      <w:tblGrid>
        <w:gridCol w:w="1384"/>
        <w:gridCol w:w="1418"/>
        <w:gridCol w:w="4706"/>
        <w:gridCol w:w="2157"/>
      </w:tblGrid>
      <w:tr w:rsidR="003933EC" w:rsidRPr="00F310AA" w:rsidTr="003933EC">
        <w:trPr>
          <w:tblHeader/>
        </w:trPr>
        <w:tc>
          <w:tcPr>
            <w:tcW w:w="1384" w:type="dxa"/>
            <w:tcBorders>
              <w:top w:val="single" w:sz="4" w:space="0" w:color="auto"/>
              <w:left w:val="single" w:sz="4" w:space="0" w:color="auto"/>
              <w:bottom w:val="single" w:sz="4" w:space="0" w:color="auto"/>
              <w:right w:val="single" w:sz="4" w:space="0" w:color="auto"/>
            </w:tcBorders>
            <w:vAlign w:val="center"/>
          </w:tcPr>
          <w:p w:rsidR="003933EC" w:rsidRPr="00F310AA" w:rsidRDefault="003933EC" w:rsidP="003933EC">
            <w:pPr>
              <w:jc w:val="center"/>
              <w:rPr>
                <w:rFonts w:ascii="Times New Roman" w:hAnsi="Times New Roman" w:cs="Times New Roman"/>
                <w:sz w:val="24"/>
                <w:szCs w:val="24"/>
              </w:rPr>
            </w:pPr>
            <w:r w:rsidRPr="00F310AA">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3933EC" w:rsidRPr="00F310AA" w:rsidRDefault="003933EC" w:rsidP="003933EC">
            <w:pPr>
              <w:jc w:val="center"/>
              <w:rPr>
                <w:rFonts w:ascii="Times New Roman" w:hAnsi="Times New Roman" w:cs="Times New Roman"/>
                <w:sz w:val="24"/>
                <w:szCs w:val="24"/>
              </w:rPr>
            </w:pPr>
            <w:r w:rsidRPr="00F310AA">
              <w:rPr>
                <w:rFonts w:ascii="Times New Roman" w:hAnsi="Times New Roman" w:cs="Times New Roman"/>
                <w:sz w:val="24"/>
                <w:szCs w:val="24"/>
              </w:rPr>
              <w:t>Номер задания</w:t>
            </w:r>
          </w:p>
        </w:tc>
        <w:tc>
          <w:tcPr>
            <w:tcW w:w="4706" w:type="dxa"/>
            <w:tcBorders>
              <w:top w:val="single" w:sz="4" w:space="0" w:color="auto"/>
              <w:left w:val="single" w:sz="4" w:space="0" w:color="auto"/>
              <w:bottom w:val="single" w:sz="4" w:space="0" w:color="auto"/>
              <w:right w:val="single" w:sz="4" w:space="0" w:color="auto"/>
            </w:tcBorders>
            <w:shd w:val="clear" w:color="auto" w:fill="auto"/>
            <w:vAlign w:val="center"/>
          </w:tcPr>
          <w:p w:rsidR="003933EC" w:rsidRPr="00F310AA" w:rsidRDefault="003933EC" w:rsidP="003933EC">
            <w:pPr>
              <w:jc w:val="center"/>
              <w:rPr>
                <w:rFonts w:ascii="Times New Roman" w:hAnsi="Times New Roman" w:cs="Times New Roman"/>
                <w:sz w:val="24"/>
                <w:szCs w:val="24"/>
              </w:rPr>
            </w:pPr>
            <w:r w:rsidRPr="00F310AA">
              <w:rPr>
                <w:rFonts w:ascii="Times New Roman" w:hAnsi="Times New Roman" w:cs="Times New Roman"/>
                <w:sz w:val="24"/>
                <w:szCs w:val="24"/>
              </w:rPr>
              <w:t>Содержание задания</w:t>
            </w:r>
          </w:p>
        </w:tc>
        <w:tc>
          <w:tcPr>
            <w:tcW w:w="2157" w:type="dxa"/>
            <w:tcBorders>
              <w:top w:val="single" w:sz="4" w:space="0" w:color="auto"/>
              <w:left w:val="single" w:sz="4" w:space="0" w:color="auto"/>
              <w:bottom w:val="single" w:sz="4" w:space="0" w:color="auto"/>
              <w:right w:val="single" w:sz="4" w:space="0" w:color="auto"/>
            </w:tcBorders>
            <w:vAlign w:val="center"/>
          </w:tcPr>
          <w:p w:rsidR="003933EC" w:rsidRPr="00F310AA" w:rsidRDefault="003933EC" w:rsidP="003933EC">
            <w:pPr>
              <w:jc w:val="center"/>
              <w:rPr>
                <w:rFonts w:ascii="Times New Roman" w:hAnsi="Times New Roman" w:cs="Times New Roman"/>
                <w:sz w:val="24"/>
                <w:szCs w:val="24"/>
              </w:rPr>
            </w:pPr>
            <w:r w:rsidRPr="00F310AA">
              <w:rPr>
                <w:rFonts w:ascii="Times New Roman" w:hAnsi="Times New Roman" w:cs="Times New Roman"/>
                <w:sz w:val="24"/>
                <w:szCs w:val="24"/>
              </w:rPr>
              <w:t>Правильный ответ</w:t>
            </w:r>
          </w:p>
        </w:tc>
      </w:tr>
      <w:tr w:rsidR="003933EC" w:rsidRPr="00F310AA" w:rsidTr="003933EC">
        <w:tc>
          <w:tcPr>
            <w:tcW w:w="1384" w:type="dxa"/>
            <w:vMerge w:val="restart"/>
            <w:tcBorders>
              <w:top w:val="single" w:sz="4" w:space="0" w:color="auto"/>
              <w:left w:val="single" w:sz="4" w:space="0" w:color="auto"/>
              <w:right w:val="single" w:sz="4" w:space="0" w:color="auto"/>
            </w:tcBorders>
            <w:hideMark/>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Задания </w:t>
            </w:r>
            <w:r w:rsidRPr="00F310AA">
              <w:rPr>
                <w:rFonts w:ascii="Times New Roman" w:hAnsi="Times New Roman" w:cs="Times New Roman"/>
                <w:b/>
                <w:sz w:val="24"/>
                <w:szCs w:val="24"/>
              </w:rPr>
              <w:t>закрытого</w:t>
            </w:r>
            <w:r w:rsidRPr="00F310AA">
              <w:rPr>
                <w:rFonts w:ascii="Times New Roman" w:hAnsi="Times New Roman" w:cs="Times New Roman"/>
                <w:sz w:val="24"/>
                <w:szCs w:val="24"/>
              </w:rPr>
              <w:t xml:space="preserve"> типа </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с одним правильным ответом</w:t>
            </w:r>
          </w:p>
          <w:p w:rsidR="003933EC" w:rsidRPr="00F310AA" w:rsidRDefault="003933EC" w:rsidP="003933EC">
            <w:pPr>
              <w:rPr>
                <w:rFonts w:ascii="Times New Roman" w:hAnsi="Times New Roman" w:cs="Times New Roman"/>
                <w:color w:val="00B050"/>
                <w:sz w:val="24"/>
                <w:szCs w:val="24"/>
              </w:rPr>
            </w:pPr>
            <w:r w:rsidRPr="00F310AA">
              <w:rPr>
                <w:rFonts w:ascii="Times New Roman" w:hAnsi="Times New Roman" w:cs="Times New Roman"/>
                <w:color w:val="00B050"/>
                <w:sz w:val="24"/>
                <w:szCs w:val="24"/>
              </w:rPr>
              <w:t xml:space="preserve">13шт. </w:t>
            </w:r>
          </w:p>
          <w:p w:rsidR="003933EC" w:rsidRPr="00F310AA" w:rsidRDefault="003933EC" w:rsidP="003933EC">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0" w:firstLine="61"/>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Методологическую основу «научной школы управления» составлял</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bCs/>
                <w:color w:val="000000"/>
                <w:u w:val="single"/>
              </w:rPr>
            </w:pPr>
          </w:p>
          <w:p w:rsidR="003933EC" w:rsidRPr="00F310AA" w:rsidRDefault="003933EC" w:rsidP="003933EC">
            <w:pPr>
              <w:pStyle w:val="a8"/>
              <w:spacing w:before="0" w:beforeAutospacing="0" w:after="0" w:afterAutospacing="0"/>
              <w:rPr>
                <w:b/>
                <w:color w:val="000000"/>
              </w:rPr>
            </w:pPr>
            <w:r w:rsidRPr="00F310AA">
              <w:rPr>
                <w:color w:val="000000"/>
              </w:rPr>
              <w:t>а)</w:t>
            </w:r>
            <w:r w:rsidRPr="00F310AA">
              <w:rPr>
                <w:i/>
                <w:iCs/>
                <w:color w:val="000000"/>
              </w:rPr>
              <w:t xml:space="preserve"> </w:t>
            </w:r>
            <w:r w:rsidRPr="00F310AA">
              <w:rPr>
                <w:b/>
                <w:iCs/>
                <w:color w:val="000000"/>
              </w:rPr>
              <w:t>подход к организации как состоящей из самостоятельных, изолированных друг от друга элементов</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0000"/>
                <w:sz w:val="24"/>
                <w:szCs w:val="24"/>
              </w:rPr>
              <w:t>б) процессный подход к организации как целостной системе</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61"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Теория «человеческих отношений» открыла, что организация – это</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bCs/>
                <w:color w:val="000000"/>
                <w:u w:val="single"/>
              </w:rPr>
            </w:pPr>
          </w:p>
          <w:p w:rsidR="003933EC" w:rsidRPr="00F310AA" w:rsidRDefault="003933EC" w:rsidP="003933EC">
            <w:pPr>
              <w:pStyle w:val="a8"/>
              <w:spacing w:before="0" w:beforeAutospacing="0" w:after="0" w:afterAutospacing="0"/>
              <w:rPr>
                <w:color w:val="000000"/>
              </w:rPr>
            </w:pPr>
            <w:r w:rsidRPr="00F310AA">
              <w:rPr>
                <w:color w:val="000000"/>
              </w:rPr>
              <w:t>а) совокупность людей, выполняющих общие задачи</w:t>
            </w:r>
          </w:p>
          <w:p w:rsidR="003933EC" w:rsidRPr="00F310AA" w:rsidRDefault="003933EC" w:rsidP="003933EC">
            <w:pPr>
              <w:pStyle w:val="a8"/>
              <w:spacing w:before="0" w:beforeAutospacing="0" w:after="0" w:afterAutospacing="0"/>
              <w:rPr>
                <w:b/>
                <w:color w:val="000000"/>
              </w:rPr>
            </w:pPr>
            <w:r w:rsidRPr="00F310AA">
              <w:rPr>
                <w:b/>
                <w:iCs/>
                <w:color w:val="000000"/>
              </w:rPr>
              <w:t>б)сложная система, где отдельные личности и группы людей взаимодействуют на неформальной основе</w:t>
            </w:r>
          </w:p>
          <w:p w:rsidR="003933EC" w:rsidRPr="00F310AA" w:rsidRDefault="003933EC" w:rsidP="003933EC">
            <w:pPr>
              <w:pStyle w:val="a8"/>
              <w:spacing w:before="0" w:beforeAutospacing="0" w:after="0" w:afterAutospacing="0"/>
            </w:pPr>
            <w:r w:rsidRPr="00F310AA">
              <w:rPr>
                <w:color w:val="000000"/>
              </w:rPr>
              <w:t>в) бюрократическая организация, в основе которой система правил, норм, формальных процедур</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
                <w:bCs/>
                <w:color w:val="000000"/>
              </w:rPr>
            </w:pPr>
            <w:r w:rsidRPr="00F310AA">
              <w:rPr>
                <w:b/>
                <w:bCs/>
                <w:color w:val="000000"/>
              </w:rPr>
              <w:t>Иерархическая теория потребностей была разработана</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t>а) Д Мак-Грегором</w:t>
            </w:r>
          </w:p>
          <w:p w:rsidR="003933EC" w:rsidRPr="00F310AA" w:rsidRDefault="003933EC" w:rsidP="003933EC">
            <w:pPr>
              <w:pStyle w:val="a8"/>
              <w:spacing w:before="0" w:beforeAutospacing="0" w:after="0" w:afterAutospacing="0"/>
              <w:rPr>
                <w:color w:val="000000"/>
              </w:rPr>
            </w:pPr>
            <w:r w:rsidRPr="00F310AA">
              <w:rPr>
                <w:color w:val="000000"/>
              </w:rPr>
              <w:t>б) Э Мэйо</w:t>
            </w:r>
          </w:p>
          <w:p w:rsidR="003933EC" w:rsidRPr="00F310AA" w:rsidRDefault="003933EC" w:rsidP="003933EC">
            <w:pPr>
              <w:pStyle w:val="a8"/>
              <w:spacing w:before="0" w:beforeAutospacing="0" w:after="0" w:afterAutospacing="0"/>
            </w:pPr>
            <w:r w:rsidRPr="00F310AA">
              <w:rPr>
                <w:b/>
                <w:iCs/>
                <w:color w:val="000000"/>
              </w:rPr>
              <w:t>в) А Маслоу</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Предметом изучения поведенческой школы является</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b/>
                <w:color w:val="000000"/>
              </w:rPr>
            </w:pPr>
            <w:r w:rsidRPr="00F310AA">
              <w:rPr>
                <w:b/>
                <w:iCs/>
                <w:color w:val="000000"/>
              </w:rPr>
              <w:t>а) мотивация работников</w:t>
            </w:r>
          </w:p>
          <w:p w:rsidR="003933EC" w:rsidRPr="00F310AA" w:rsidRDefault="003933EC" w:rsidP="003933EC">
            <w:pPr>
              <w:pStyle w:val="a8"/>
              <w:spacing w:before="0" w:beforeAutospacing="0" w:after="0" w:afterAutospacing="0"/>
              <w:rPr>
                <w:color w:val="000000"/>
              </w:rPr>
            </w:pPr>
            <w:r w:rsidRPr="00F310AA">
              <w:rPr>
                <w:color w:val="000000"/>
              </w:rPr>
              <w:t>б) профессионализм работников</w:t>
            </w:r>
          </w:p>
          <w:p w:rsidR="003933EC" w:rsidRPr="00F310AA" w:rsidRDefault="003933EC" w:rsidP="003933EC">
            <w:pPr>
              <w:pStyle w:val="a8"/>
              <w:spacing w:before="0" w:beforeAutospacing="0" w:after="0" w:afterAutospacing="0"/>
            </w:pPr>
            <w:r w:rsidRPr="00F310AA">
              <w:rPr>
                <w:color w:val="000000"/>
              </w:rPr>
              <w:lastRenderedPageBreak/>
              <w:t>в) конкуренция</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а</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Важнейшими категориями синергетики являются</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t>а) моделирование</w:t>
            </w:r>
          </w:p>
          <w:p w:rsidR="003933EC" w:rsidRPr="00F310AA" w:rsidRDefault="003933EC" w:rsidP="003933EC">
            <w:pPr>
              <w:pStyle w:val="a8"/>
              <w:spacing w:before="0" w:beforeAutospacing="0" w:after="0" w:afterAutospacing="0"/>
              <w:rPr>
                <w:b/>
                <w:color w:val="000000"/>
              </w:rPr>
            </w:pPr>
            <w:r w:rsidRPr="00F310AA">
              <w:rPr>
                <w:b/>
                <w:iCs/>
                <w:color w:val="000000"/>
              </w:rPr>
              <w:t>б) энтропия</w:t>
            </w:r>
          </w:p>
          <w:p w:rsidR="003933EC" w:rsidRPr="00F310AA" w:rsidRDefault="003933EC" w:rsidP="003933EC">
            <w:pPr>
              <w:pStyle w:val="a8"/>
              <w:spacing w:before="0" w:beforeAutospacing="0" w:after="0" w:afterAutospacing="0"/>
            </w:pPr>
            <w:r w:rsidRPr="00F310AA">
              <w:rPr>
                <w:color w:val="000000"/>
              </w:rPr>
              <w:t>в) линейное развитие</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Модель «рациональной бюрократической организации» была разработана</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t>а) Р Михельсом</w:t>
            </w:r>
          </w:p>
          <w:p w:rsidR="003933EC" w:rsidRPr="00F310AA" w:rsidRDefault="003933EC" w:rsidP="003933EC">
            <w:pPr>
              <w:pStyle w:val="a8"/>
              <w:spacing w:before="0" w:beforeAutospacing="0" w:after="0" w:afterAutospacing="0"/>
              <w:rPr>
                <w:b/>
                <w:color w:val="000000"/>
              </w:rPr>
            </w:pPr>
            <w:r w:rsidRPr="00F310AA">
              <w:rPr>
                <w:b/>
                <w:iCs/>
                <w:color w:val="000000"/>
              </w:rPr>
              <w:t>б) М Вебером</w:t>
            </w:r>
          </w:p>
          <w:p w:rsidR="003933EC" w:rsidRPr="00F310AA" w:rsidRDefault="003933EC" w:rsidP="003933EC">
            <w:pPr>
              <w:pStyle w:val="a8"/>
              <w:spacing w:before="0" w:beforeAutospacing="0" w:after="0" w:afterAutospacing="0"/>
            </w:pPr>
            <w:r w:rsidRPr="00F310AA">
              <w:rPr>
                <w:color w:val="000000"/>
              </w:rPr>
              <w:t>в) М Острогорским</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В зависимости от характера решаемых задач управленческие решения бывают</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t>а) текущими, тактическими, стратегическими</w:t>
            </w:r>
          </w:p>
          <w:p w:rsidR="003933EC" w:rsidRPr="00F310AA" w:rsidRDefault="003933EC" w:rsidP="003933EC">
            <w:pPr>
              <w:pStyle w:val="a8"/>
              <w:spacing w:before="0" w:beforeAutospacing="0" w:after="0" w:afterAutospacing="0"/>
              <w:rPr>
                <w:color w:val="000000"/>
              </w:rPr>
            </w:pPr>
            <w:r w:rsidRPr="00F310AA">
              <w:rPr>
                <w:color w:val="000000"/>
              </w:rPr>
              <w:t>б) ситуационные, программные, инициативные</w:t>
            </w:r>
          </w:p>
          <w:p w:rsidR="003933EC" w:rsidRPr="00F310AA" w:rsidRDefault="003933EC" w:rsidP="003933EC">
            <w:pPr>
              <w:pStyle w:val="a8"/>
              <w:spacing w:before="0" w:beforeAutospacing="0" w:after="0" w:afterAutospacing="0"/>
              <w:rPr>
                <w:b/>
              </w:rPr>
            </w:pPr>
            <w:r w:rsidRPr="00F310AA">
              <w:rPr>
                <w:b/>
                <w:iCs/>
                <w:color w:val="000000"/>
              </w:rPr>
              <w:t>в) экономические, организационные технологические и пр.</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Организационный порядок имеет своими основными источниками (исключить лишнее)</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t>а) продукт "прошлого" управленческого труда</w:t>
            </w:r>
          </w:p>
          <w:p w:rsidR="003933EC" w:rsidRPr="00F310AA" w:rsidRDefault="003933EC" w:rsidP="003933EC">
            <w:pPr>
              <w:pStyle w:val="a8"/>
              <w:spacing w:before="0" w:beforeAutospacing="0" w:after="0" w:afterAutospacing="0"/>
              <w:rPr>
                <w:color w:val="000000"/>
              </w:rPr>
            </w:pPr>
            <w:r w:rsidRPr="00F310AA">
              <w:rPr>
                <w:color w:val="000000"/>
              </w:rPr>
              <w:t>б) традиции, социальные нормы</w:t>
            </w:r>
          </w:p>
          <w:p w:rsidR="003933EC" w:rsidRPr="00F310AA" w:rsidRDefault="003933EC" w:rsidP="003933EC">
            <w:pPr>
              <w:pStyle w:val="a8"/>
              <w:spacing w:before="0" w:beforeAutospacing="0" w:after="0" w:afterAutospacing="0"/>
              <w:rPr>
                <w:b/>
              </w:rPr>
            </w:pPr>
            <w:r w:rsidRPr="00F310AA">
              <w:rPr>
                <w:b/>
                <w:iCs/>
                <w:color w:val="000000"/>
              </w:rPr>
              <w:t>в) спонтанные процессы внутриколлективного регулирования</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 xml:space="preserve">Самый высокий уровень потребностей человека определялся А Маслоу </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t>а) в самоуважении</w:t>
            </w:r>
          </w:p>
          <w:p w:rsidR="003933EC" w:rsidRPr="00F310AA" w:rsidRDefault="003933EC" w:rsidP="003933EC">
            <w:pPr>
              <w:pStyle w:val="a8"/>
              <w:spacing w:before="0" w:beforeAutospacing="0" w:after="0" w:afterAutospacing="0"/>
              <w:rPr>
                <w:b/>
                <w:color w:val="000000"/>
              </w:rPr>
            </w:pPr>
            <w:r w:rsidRPr="00F310AA">
              <w:rPr>
                <w:b/>
                <w:iCs/>
                <w:color w:val="000000"/>
              </w:rPr>
              <w:t>б) в самовыражении</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color w:val="000000"/>
                <w:sz w:val="24"/>
                <w:szCs w:val="24"/>
              </w:rPr>
              <w:t>в) в стремлении к ответственности</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rStyle w:val="apple-converted-space"/>
                <w:b/>
                <w:bCs/>
                <w:color w:val="000000"/>
              </w:rPr>
              <w:t> </w:t>
            </w:r>
            <w:r w:rsidRPr="00F310AA">
              <w:rPr>
                <w:bCs/>
                <w:color w:val="000000"/>
              </w:rPr>
              <w:t>В числе 14 принципов административного управления были (лишнее исключить)</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r w:rsidRPr="00F310AA">
              <w:rPr>
                <w:color w:val="000000"/>
              </w:rPr>
              <w:t>а) разделение труда</w:t>
            </w:r>
          </w:p>
          <w:p w:rsidR="003933EC" w:rsidRPr="00F310AA" w:rsidRDefault="003933EC" w:rsidP="003933EC">
            <w:pPr>
              <w:pStyle w:val="a8"/>
              <w:spacing w:before="0" w:beforeAutospacing="0" w:after="0" w:afterAutospacing="0"/>
              <w:rPr>
                <w:color w:val="000000"/>
              </w:rPr>
            </w:pPr>
            <w:r w:rsidRPr="00F310AA">
              <w:rPr>
                <w:color w:val="000000"/>
              </w:rPr>
              <w:t>б) дисциплина</w:t>
            </w:r>
          </w:p>
          <w:p w:rsidR="003933EC" w:rsidRPr="00F310AA" w:rsidRDefault="003933EC" w:rsidP="003933EC">
            <w:pPr>
              <w:pStyle w:val="a8"/>
              <w:spacing w:before="0" w:beforeAutospacing="0" w:after="0" w:afterAutospacing="0"/>
              <w:rPr>
                <w:color w:val="000000"/>
              </w:rPr>
            </w:pPr>
            <w:r w:rsidRPr="00F310AA">
              <w:rPr>
                <w:color w:val="000000"/>
              </w:rPr>
              <w:t>в) подчинение частных интересов общим</w:t>
            </w:r>
          </w:p>
          <w:p w:rsidR="003933EC" w:rsidRPr="00F310AA" w:rsidRDefault="003933EC" w:rsidP="003933EC">
            <w:pPr>
              <w:pStyle w:val="a8"/>
              <w:spacing w:before="0" w:beforeAutospacing="0" w:after="0" w:afterAutospacing="0"/>
              <w:rPr>
                <w:color w:val="000000"/>
              </w:rPr>
            </w:pPr>
            <w:r w:rsidRPr="00F310AA">
              <w:rPr>
                <w:color w:val="000000"/>
              </w:rPr>
              <w:t>г) централизация</w:t>
            </w:r>
          </w:p>
          <w:p w:rsidR="003933EC" w:rsidRPr="00F310AA" w:rsidRDefault="003933EC" w:rsidP="003933EC">
            <w:pPr>
              <w:pStyle w:val="a8"/>
              <w:spacing w:before="0" w:beforeAutospacing="0" w:after="0" w:afterAutospacing="0"/>
              <w:rPr>
                <w:b/>
              </w:rPr>
            </w:pPr>
            <w:r w:rsidRPr="00F310AA">
              <w:rPr>
                <w:b/>
                <w:iCs/>
                <w:color w:val="000000"/>
              </w:rPr>
              <w:t>д) здравый смысл</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д</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Теория "Х" Мак-Грегора описывает взгляды на работника как на</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b/>
                <w:color w:val="000000"/>
              </w:rPr>
            </w:pPr>
            <w:r w:rsidRPr="00F310AA">
              <w:rPr>
                <w:b/>
                <w:color w:val="000000"/>
              </w:rPr>
              <w:t>а)</w:t>
            </w:r>
            <w:r w:rsidRPr="00F310AA">
              <w:rPr>
                <w:b/>
                <w:iCs/>
                <w:color w:val="000000"/>
              </w:rPr>
              <w:t xml:space="preserve"> человека, предпочитающего быть контролируемым</w:t>
            </w:r>
          </w:p>
          <w:p w:rsidR="003933EC" w:rsidRPr="00F310AA" w:rsidRDefault="003933EC" w:rsidP="003933EC">
            <w:pPr>
              <w:pStyle w:val="a8"/>
              <w:spacing w:before="0" w:beforeAutospacing="0" w:after="0" w:afterAutospacing="0"/>
              <w:rPr>
                <w:color w:val="000000"/>
              </w:rPr>
            </w:pPr>
            <w:r w:rsidRPr="00F310AA">
              <w:rPr>
                <w:color w:val="000000"/>
              </w:rPr>
              <w:t>б) человека, который в процессе деятельности осуществляет самоуправление и контроль</w:t>
            </w:r>
          </w:p>
          <w:p w:rsidR="003933EC" w:rsidRPr="00F310AA" w:rsidRDefault="003933EC" w:rsidP="003933EC">
            <w:pPr>
              <w:pStyle w:val="a8"/>
              <w:spacing w:before="0" w:beforeAutospacing="0" w:after="0" w:afterAutospacing="0"/>
            </w:pPr>
            <w:r w:rsidRPr="00F310AA">
              <w:rPr>
                <w:color w:val="000000"/>
              </w:rPr>
              <w:t>в) обычного человека, который при соответствующих условиях способен принимать на себя ответственность</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Широкомасштабный социальный эксперимент в области управления текстильными фабриками в начале Х1Х в осуществил</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t>а) А Сен-Симон</w:t>
            </w:r>
          </w:p>
          <w:p w:rsidR="003933EC" w:rsidRPr="00F310AA" w:rsidRDefault="003933EC" w:rsidP="003933EC">
            <w:pPr>
              <w:pStyle w:val="a8"/>
              <w:spacing w:before="0" w:beforeAutospacing="0" w:after="0" w:afterAutospacing="0"/>
              <w:rPr>
                <w:b/>
                <w:color w:val="000000"/>
              </w:rPr>
            </w:pPr>
            <w:r w:rsidRPr="00F310AA">
              <w:rPr>
                <w:b/>
                <w:iCs/>
                <w:color w:val="000000"/>
              </w:rPr>
              <w:t>б) Р Оуэн</w:t>
            </w:r>
          </w:p>
          <w:p w:rsidR="003933EC" w:rsidRPr="00F310AA" w:rsidRDefault="003933EC" w:rsidP="003933EC">
            <w:pPr>
              <w:pStyle w:val="a8"/>
              <w:spacing w:before="0" w:beforeAutospacing="0" w:after="0" w:afterAutospacing="0"/>
            </w:pPr>
            <w:r w:rsidRPr="00F310AA">
              <w:rPr>
                <w:color w:val="000000"/>
              </w:rPr>
              <w:t>в) Ф Тэйлор</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w:t>
            </w:r>
          </w:p>
        </w:tc>
      </w:tr>
      <w:tr w:rsidR="003933EC" w:rsidRPr="00F310AA" w:rsidTr="003933EC">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Т. Гоббс считал, что основной мотив человеческого поведения заключается в</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t>а) пользе и удовлетворении</w:t>
            </w:r>
          </w:p>
          <w:p w:rsidR="003933EC" w:rsidRPr="00F310AA" w:rsidRDefault="003933EC" w:rsidP="003933EC">
            <w:pPr>
              <w:pStyle w:val="a8"/>
              <w:spacing w:before="0" w:beforeAutospacing="0" w:after="0" w:afterAutospacing="0"/>
              <w:rPr>
                <w:color w:val="000000"/>
              </w:rPr>
            </w:pPr>
            <w:r w:rsidRPr="00F310AA">
              <w:rPr>
                <w:color w:val="000000"/>
              </w:rPr>
              <w:t>б) стремлении к счастью</w:t>
            </w:r>
          </w:p>
          <w:p w:rsidR="003933EC" w:rsidRPr="00F310AA" w:rsidRDefault="003933EC" w:rsidP="003933EC">
            <w:pPr>
              <w:jc w:val="both"/>
              <w:rPr>
                <w:rFonts w:ascii="Times New Roman" w:hAnsi="Times New Roman" w:cs="Times New Roman"/>
                <w:b/>
                <w:sz w:val="24"/>
                <w:szCs w:val="24"/>
              </w:rPr>
            </w:pPr>
            <w:r w:rsidRPr="00F310AA">
              <w:rPr>
                <w:rFonts w:ascii="Times New Roman" w:hAnsi="Times New Roman" w:cs="Times New Roman"/>
                <w:b/>
                <w:iCs/>
                <w:color w:val="000000"/>
                <w:sz w:val="24"/>
                <w:szCs w:val="24"/>
              </w:rPr>
              <w:t>в) стремлении к власти</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w:t>
            </w:r>
          </w:p>
        </w:tc>
      </w:tr>
      <w:tr w:rsidR="003933EC" w:rsidRPr="00F310AA" w:rsidTr="003933EC">
        <w:tc>
          <w:tcPr>
            <w:tcW w:w="1384" w:type="dxa"/>
            <w:vMerge w:val="restart"/>
            <w:tcBorders>
              <w:top w:val="single" w:sz="4" w:space="0" w:color="auto"/>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Задания </w:t>
            </w:r>
            <w:r w:rsidRPr="00F310AA">
              <w:rPr>
                <w:rFonts w:ascii="Times New Roman" w:hAnsi="Times New Roman" w:cs="Times New Roman"/>
                <w:b/>
                <w:sz w:val="24"/>
                <w:szCs w:val="24"/>
              </w:rPr>
              <w:t>закрытого</w:t>
            </w:r>
            <w:r w:rsidRPr="00F310AA">
              <w:rPr>
                <w:rFonts w:ascii="Times New Roman" w:hAnsi="Times New Roman" w:cs="Times New Roman"/>
                <w:sz w:val="24"/>
                <w:szCs w:val="24"/>
              </w:rPr>
              <w:t xml:space="preserve"> типа </w:t>
            </w:r>
          </w:p>
          <w:p w:rsidR="003933EC" w:rsidRPr="00F310AA" w:rsidRDefault="003933EC" w:rsidP="003933EC">
            <w:pPr>
              <w:rPr>
                <w:rFonts w:ascii="Times New Roman" w:hAnsi="Times New Roman" w:cs="Times New Roman"/>
                <w:color w:val="00B050"/>
                <w:sz w:val="24"/>
                <w:szCs w:val="24"/>
              </w:rPr>
            </w:pPr>
            <w:r w:rsidRPr="00F310AA">
              <w:rPr>
                <w:rFonts w:ascii="Times New Roman" w:hAnsi="Times New Roman" w:cs="Times New Roman"/>
                <w:color w:val="00B050"/>
                <w:sz w:val="24"/>
                <w:szCs w:val="24"/>
              </w:rPr>
              <w:t>с множественным выбором</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В принятии управленческого решения присутствуют</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b/>
                <w:color w:val="000000"/>
              </w:rPr>
            </w:pPr>
            <w:r w:rsidRPr="00F310AA">
              <w:rPr>
                <w:b/>
                <w:color w:val="000000"/>
              </w:rPr>
              <w:t>а) рациональность</w:t>
            </w:r>
          </w:p>
          <w:p w:rsidR="003933EC" w:rsidRPr="00F310AA" w:rsidRDefault="003933EC" w:rsidP="003933EC">
            <w:pPr>
              <w:pStyle w:val="a8"/>
              <w:spacing w:before="0" w:beforeAutospacing="0" w:after="0" w:afterAutospacing="0"/>
              <w:rPr>
                <w:b/>
                <w:color w:val="000000"/>
              </w:rPr>
            </w:pPr>
            <w:r w:rsidRPr="00F310AA">
              <w:rPr>
                <w:b/>
                <w:color w:val="000000"/>
              </w:rPr>
              <w:t>б) здравый смысл</w:t>
            </w:r>
          </w:p>
          <w:p w:rsidR="003933EC" w:rsidRPr="00F310AA" w:rsidRDefault="003933EC" w:rsidP="003933EC">
            <w:pPr>
              <w:pStyle w:val="a8"/>
              <w:spacing w:before="0" w:beforeAutospacing="0" w:after="0" w:afterAutospacing="0"/>
            </w:pPr>
            <w:r w:rsidRPr="00F310AA">
              <w:rPr>
                <w:rStyle w:val="apple-converted-space"/>
                <w:b/>
                <w:iCs/>
                <w:color w:val="000000"/>
              </w:rPr>
              <w:t>в)  </w:t>
            </w:r>
            <w:r w:rsidRPr="00F310AA">
              <w:rPr>
                <w:b/>
                <w:iCs/>
                <w:color w:val="000000"/>
              </w:rPr>
              <w:t>интуиция</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а,б,в</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К методам оптимизации относятся</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b/>
                <w:color w:val="000000"/>
              </w:rPr>
            </w:pPr>
            <w:r w:rsidRPr="00F310AA">
              <w:rPr>
                <w:b/>
                <w:color w:val="000000"/>
              </w:rPr>
              <w:t>а) анализ</w:t>
            </w:r>
          </w:p>
          <w:p w:rsidR="003933EC" w:rsidRPr="00F310AA" w:rsidRDefault="003933EC" w:rsidP="003933EC">
            <w:pPr>
              <w:pStyle w:val="a8"/>
              <w:spacing w:before="0" w:beforeAutospacing="0" w:after="0" w:afterAutospacing="0"/>
              <w:rPr>
                <w:b/>
                <w:color w:val="000000"/>
              </w:rPr>
            </w:pPr>
            <w:r w:rsidRPr="00F310AA">
              <w:rPr>
                <w:b/>
                <w:color w:val="000000"/>
              </w:rPr>
              <w:t>б) моделирование</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b/>
                <w:color w:val="000000"/>
                <w:sz w:val="24"/>
                <w:szCs w:val="24"/>
              </w:rPr>
              <w:t>в)</w:t>
            </w:r>
            <w:r w:rsidRPr="00F310AA">
              <w:rPr>
                <w:rFonts w:ascii="Times New Roman" w:hAnsi="Times New Roman" w:cs="Times New Roman"/>
                <w:b/>
                <w:iCs/>
                <w:color w:val="000000"/>
                <w:sz w:val="24"/>
                <w:szCs w:val="24"/>
              </w:rPr>
              <w:t xml:space="preserve"> прогнозирование</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а,б,в</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Методами активизации персонала для творческого решения проблемы являются</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b/>
                <w:color w:val="000000"/>
              </w:rPr>
            </w:pPr>
            <w:r w:rsidRPr="00F310AA">
              <w:rPr>
                <w:b/>
                <w:color w:val="000000"/>
              </w:rPr>
              <w:t>а) мозговая атака, синектический штурм</w:t>
            </w:r>
          </w:p>
          <w:p w:rsidR="003933EC" w:rsidRPr="00F310AA" w:rsidRDefault="003933EC" w:rsidP="003933EC">
            <w:pPr>
              <w:pStyle w:val="a8"/>
              <w:spacing w:before="0" w:beforeAutospacing="0" w:after="0" w:afterAutospacing="0"/>
              <w:rPr>
                <w:b/>
                <w:color w:val="000000"/>
              </w:rPr>
            </w:pPr>
            <w:r w:rsidRPr="00F310AA">
              <w:rPr>
                <w:b/>
                <w:color w:val="000000"/>
              </w:rPr>
              <w:t>б) дискуссии, деловые игры</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b/>
                <w:color w:val="000000"/>
                <w:sz w:val="24"/>
                <w:szCs w:val="24"/>
              </w:rPr>
              <w:t>в)</w:t>
            </w:r>
            <w:r w:rsidRPr="00F310AA">
              <w:rPr>
                <w:rStyle w:val="apple-converted-space"/>
                <w:rFonts w:ascii="Times New Roman" w:hAnsi="Times New Roman" w:cs="Times New Roman"/>
                <w:b/>
                <w:color w:val="000000"/>
                <w:sz w:val="24"/>
                <w:szCs w:val="24"/>
              </w:rPr>
              <w:t> </w:t>
            </w:r>
            <w:r w:rsidRPr="00F310AA">
              <w:rPr>
                <w:rFonts w:ascii="Times New Roman" w:hAnsi="Times New Roman" w:cs="Times New Roman"/>
                <w:b/>
                <w:iCs/>
                <w:color w:val="000000"/>
                <w:sz w:val="24"/>
                <w:szCs w:val="24"/>
              </w:rPr>
              <w:t>конференция</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а,б,в</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Согласно А.Файолю, функционирование любой организации связано с такими видами деятельности, как</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b/>
                <w:color w:val="000000"/>
              </w:rPr>
            </w:pPr>
            <w:r w:rsidRPr="00F310AA">
              <w:rPr>
                <w:b/>
                <w:color w:val="000000"/>
              </w:rPr>
              <w:t>а) техническая</w:t>
            </w:r>
          </w:p>
          <w:p w:rsidR="003933EC" w:rsidRPr="00F310AA" w:rsidRDefault="003933EC" w:rsidP="003933EC">
            <w:pPr>
              <w:pStyle w:val="a8"/>
              <w:spacing w:before="0" w:beforeAutospacing="0" w:after="0" w:afterAutospacing="0"/>
              <w:rPr>
                <w:b/>
                <w:color w:val="000000"/>
              </w:rPr>
            </w:pPr>
            <w:r w:rsidRPr="00F310AA">
              <w:rPr>
                <w:b/>
                <w:color w:val="000000"/>
              </w:rPr>
              <w:t>б) коммерческая</w:t>
            </w:r>
          </w:p>
          <w:p w:rsidR="003933EC" w:rsidRPr="00F310AA" w:rsidRDefault="003933EC" w:rsidP="003933EC">
            <w:pPr>
              <w:pStyle w:val="a8"/>
              <w:spacing w:before="0" w:beforeAutospacing="0" w:after="0" w:afterAutospacing="0"/>
              <w:rPr>
                <w:b/>
                <w:color w:val="000000"/>
              </w:rPr>
            </w:pPr>
            <w:r w:rsidRPr="00F310AA">
              <w:rPr>
                <w:b/>
                <w:color w:val="000000"/>
              </w:rPr>
              <w:t>в) финансовая</w:t>
            </w:r>
          </w:p>
          <w:p w:rsidR="003933EC" w:rsidRPr="00F310AA" w:rsidRDefault="003933EC" w:rsidP="003933EC">
            <w:pPr>
              <w:pStyle w:val="a8"/>
              <w:spacing w:before="0" w:beforeAutospacing="0" w:after="0" w:afterAutospacing="0"/>
              <w:rPr>
                <w:b/>
                <w:color w:val="000000"/>
              </w:rPr>
            </w:pPr>
            <w:r w:rsidRPr="00F310AA">
              <w:rPr>
                <w:b/>
                <w:color w:val="000000"/>
              </w:rPr>
              <w:t>г) страховая</w:t>
            </w:r>
          </w:p>
          <w:p w:rsidR="003933EC" w:rsidRPr="00F310AA" w:rsidRDefault="003933EC" w:rsidP="003933EC">
            <w:pPr>
              <w:pStyle w:val="a8"/>
              <w:spacing w:before="0" w:beforeAutospacing="0" w:after="0" w:afterAutospacing="0"/>
              <w:rPr>
                <w:b/>
                <w:color w:val="000000"/>
              </w:rPr>
            </w:pPr>
            <w:r w:rsidRPr="00F310AA">
              <w:rPr>
                <w:b/>
                <w:color w:val="000000"/>
              </w:rPr>
              <w:t>д) учетная</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b/>
                <w:color w:val="000000"/>
                <w:sz w:val="24"/>
                <w:szCs w:val="24"/>
              </w:rPr>
              <w:t>е)</w:t>
            </w:r>
            <w:r w:rsidRPr="00F310AA">
              <w:rPr>
                <w:rStyle w:val="apple-converted-space"/>
                <w:rFonts w:ascii="Times New Roman" w:hAnsi="Times New Roman" w:cs="Times New Roman"/>
                <w:b/>
                <w:color w:val="000000"/>
                <w:sz w:val="24"/>
                <w:szCs w:val="24"/>
              </w:rPr>
              <w:t> </w:t>
            </w:r>
            <w:r w:rsidRPr="00F310AA">
              <w:rPr>
                <w:rFonts w:ascii="Times New Roman" w:hAnsi="Times New Roman" w:cs="Times New Roman"/>
                <w:b/>
                <w:iCs/>
                <w:color w:val="000000"/>
                <w:sz w:val="24"/>
                <w:szCs w:val="24"/>
              </w:rPr>
              <w:t>административная</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а,б,в,г,д,е</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Составляющие философии фирмы</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b/>
                <w:color w:val="000000"/>
              </w:rPr>
            </w:pPr>
            <w:r w:rsidRPr="00F310AA">
              <w:rPr>
                <w:b/>
                <w:color w:val="000000"/>
              </w:rPr>
              <w:t>а) кодекс поведения</w:t>
            </w:r>
          </w:p>
          <w:p w:rsidR="003933EC" w:rsidRPr="00F310AA" w:rsidRDefault="003933EC" w:rsidP="003933EC">
            <w:pPr>
              <w:pStyle w:val="a8"/>
              <w:spacing w:before="0" w:beforeAutospacing="0" w:after="0" w:afterAutospacing="0"/>
              <w:rPr>
                <w:b/>
                <w:color w:val="000000"/>
              </w:rPr>
            </w:pPr>
            <w:r w:rsidRPr="00F310AA">
              <w:rPr>
                <w:b/>
                <w:color w:val="000000"/>
              </w:rPr>
              <w:t>б) перечень базовых целей</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b/>
                <w:color w:val="000000"/>
              </w:rPr>
              <w:t xml:space="preserve">в) </w:t>
            </w:r>
            <w:r w:rsidRPr="00F310AA">
              <w:rPr>
                <w:rFonts w:ascii="Times New Roman" w:hAnsi="Times New Roman" w:cs="Times New Roman"/>
                <w:b/>
                <w:iCs/>
                <w:color w:val="000000"/>
              </w:rPr>
              <w:t>миссия</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а,б,в</w:t>
            </w:r>
          </w:p>
        </w:tc>
      </w:tr>
      <w:tr w:rsidR="003933EC" w:rsidRPr="00F310AA" w:rsidTr="003933EC">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Построение модели предполагает</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b/>
                <w:color w:val="000000"/>
              </w:rPr>
            </w:pPr>
            <w:r w:rsidRPr="00F310AA">
              <w:rPr>
                <w:b/>
                <w:color w:val="000000"/>
              </w:rPr>
              <w:t>а) постановку задачи</w:t>
            </w:r>
          </w:p>
          <w:p w:rsidR="003933EC" w:rsidRPr="00F310AA" w:rsidRDefault="003933EC" w:rsidP="003933EC">
            <w:pPr>
              <w:pStyle w:val="a8"/>
              <w:spacing w:before="0" w:beforeAutospacing="0" w:after="0" w:afterAutospacing="0"/>
              <w:rPr>
                <w:b/>
                <w:color w:val="000000"/>
              </w:rPr>
            </w:pPr>
            <w:r w:rsidRPr="00F310AA">
              <w:rPr>
                <w:b/>
                <w:color w:val="000000"/>
              </w:rPr>
              <w:t>б) построение, проверку на достоверность, применение модели</w:t>
            </w:r>
          </w:p>
          <w:p w:rsidR="003933EC" w:rsidRPr="00F310AA" w:rsidRDefault="003933EC" w:rsidP="003933EC">
            <w:pPr>
              <w:pStyle w:val="a8"/>
              <w:spacing w:before="0" w:beforeAutospacing="0" w:after="0" w:afterAutospacing="0"/>
            </w:pPr>
            <w:r w:rsidRPr="00F310AA">
              <w:rPr>
                <w:b/>
                <w:color w:val="000000"/>
              </w:rPr>
              <w:t xml:space="preserve">в) </w:t>
            </w:r>
            <w:r w:rsidRPr="00F310AA">
              <w:rPr>
                <w:b/>
                <w:iCs/>
                <w:color w:val="000000"/>
              </w:rPr>
              <w:t>обновление</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а,б,в</w:t>
            </w:r>
          </w:p>
        </w:tc>
      </w:tr>
      <w:tr w:rsidR="003933EC" w:rsidRPr="00F310AA" w:rsidTr="003933EC">
        <w:tc>
          <w:tcPr>
            <w:tcW w:w="1384" w:type="dxa"/>
            <w:vMerge w:val="restart"/>
            <w:tcBorders>
              <w:top w:val="single" w:sz="4" w:space="0" w:color="auto"/>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Задания </w:t>
            </w:r>
            <w:r w:rsidRPr="00F310AA">
              <w:rPr>
                <w:rFonts w:ascii="Times New Roman" w:hAnsi="Times New Roman" w:cs="Times New Roman"/>
                <w:b/>
                <w:sz w:val="24"/>
                <w:szCs w:val="24"/>
              </w:rPr>
              <w:t>закрытого</w:t>
            </w:r>
            <w:r w:rsidRPr="00F310AA">
              <w:rPr>
                <w:rFonts w:ascii="Times New Roman" w:hAnsi="Times New Roman" w:cs="Times New Roman"/>
                <w:sz w:val="24"/>
                <w:szCs w:val="24"/>
              </w:rPr>
              <w:t xml:space="preserve"> типа </w:t>
            </w:r>
          </w:p>
          <w:p w:rsidR="003933EC" w:rsidRPr="00F310AA" w:rsidRDefault="003933EC" w:rsidP="003933EC">
            <w:pPr>
              <w:rPr>
                <w:rFonts w:ascii="Times New Roman" w:hAnsi="Times New Roman" w:cs="Times New Roman"/>
                <w:color w:val="00B050"/>
                <w:sz w:val="24"/>
                <w:szCs w:val="24"/>
              </w:rPr>
            </w:pPr>
            <w:r w:rsidRPr="00F310AA">
              <w:rPr>
                <w:rFonts w:ascii="Times New Roman" w:hAnsi="Times New Roman" w:cs="Times New Roman"/>
                <w:color w:val="00B050"/>
                <w:sz w:val="24"/>
                <w:szCs w:val="24"/>
              </w:rPr>
              <w:t>на соответствие</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Соответствие старой и новой системы взглядов на управление предприятиями и организациями Российской Федерации</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 система взглядов в период перехода к рыночным преобразованиям</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 система взглядов, сформировавшаяся в дореформенный период</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1.управление предприятиями государственного сектора на основе сочетания рыночных и административных методов</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2.прямое государственное управление предприятием</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А-1</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Б-2</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Соответствие основных характеристик японской и американской моделей менеджмента</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 Японская модель менеджмента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 Американская модель менеджмента</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1.продвижение по службе по старшинству и стажу работы</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2.подготовка руководителей универсального типа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3.подготовка узкоспециализированных руководителей</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4.деловая карьера обуславливается личными результатами</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А-1,2</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Б-3,4</w:t>
            </w:r>
          </w:p>
        </w:tc>
      </w:tr>
      <w:tr w:rsidR="003933EC" w:rsidRPr="00F310AA" w:rsidTr="003933EC">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Соответствие положительных и слабых сторон власти, основанных на вознаграждении</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 положительные</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 слабые</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1.продолжительные и устойчивые во времени результаты влияния на персонал</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2.требуется очень высокая профессиональная квалификация менеджера для удовлетворения индивидуальных потребностей работников</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А-1</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Б-2</w:t>
            </w:r>
          </w:p>
        </w:tc>
      </w:tr>
      <w:tr w:rsidR="003933EC" w:rsidRPr="00F310AA" w:rsidTr="003933EC">
        <w:tc>
          <w:tcPr>
            <w:tcW w:w="1384" w:type="dxa"/>
            <w:vMerge w:val="restart"/>
            <w:tcBorders>
              <w:top w:val="single" w:sz="4" w:space="0" w:color="auto"/>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Задания </w:t>
            </w:r>
            <w:r w:rsidRPr="00F310AA">
              <w:rPr>
                <w:rFonts w:ascii="Times New Roman" w:hAnsi="Times New Roman" w:cs="Times New Roman"/>
                <w:b/>
                <w:sz w:val="24"/>
                <w:szCs w:val="24"/>
              </w:rPr>
              <w:t>закрытого</w:t>
            </w:r>
            <w:r w:rsidRPr="00F310AA">
              <w:rPr>
                <w:rFonts w:ascii="Times New Roman" w:hAnsi="Times New Roman" w:cs="Times New Roman"/>
                <w:sz w:val="24"/>
                <w:szCs w:val="24"/>
              </w:rPr>
              <w:t xml:space="preserve"> типа </w:t>
            </w:r>
          </w:p>
          <w:p w:rsidR="003933EC" w:rsidRPr="00F310AA" w:rsidRDefault="003933EC" w:rsidP="003933EC">
            <w:pPr>
              <w:rPr>
                <w:rFonts w:ascii="Times New Roman" w:hAnsi="Times New Roman" w:cs="Times New Roman"/>
                <w:color w:val="00B050"/>
                <w:sz w:val="24"/>
                <w:szCs w:val="24"/>
              </w:rPr>
            </w:pPr>
            <w:r w:rsidRPr="00F310AA">
              <w:rPr>
                <w:rFonts w:ascii="Times New Roman" w:hAnsi="Times New Roman" w:cs="Times New Roman"/>
                <w:color w:val="00B050"/>
                <w:sz w:val="24"/>
                <w:szCs w:val="24"/>
              </w:rPr>
              <w:t>на последовательность</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Последовательность этапов жизненного цикла организации</w:t>
            </w:r>
          </w:p>
          <w:p w:rsidR="003933EC" w:rsidRPr="00F310AA" w:rsidRDefault="003933EC" w:rsidP="003933EC">
            <w:pPr>
              <w:jc w:val="both"/>
              <w:rPr>
                <w:rFonts w:ascii="Times New Roman" w:hAnsi="Times New Roman" w:cs="Times New Roman"/>
                <w:sz w:val="24"/>
                <w:szCs w:val="24"/>
              </w:rPr>
            </w:pP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а) старение организации</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б) рождение организации</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в) зрелость организации</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г) возрождение организации</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д) детство и юность организации</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1-б</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2-д</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3-в</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4-а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5-г</w:t>
            </w: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Определите правильную последовательность задач организации: </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jc w:val="both"/>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 Совершенствование структуры управления.</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б) Увеличение прибыли.</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в) Внедрение инноваций.</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г) Производство продукции и услуг</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4-а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2-б</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3-в</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1-г</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rFonts w:eastAsiaTheme="minorEastAsia"/>
              </w:rPr>
            </w:pPr>
            <w:r w:rsidRPr="00F310AA">
              <w:rPr>
                <w:rFonts w:eastAsiaTheme="minorEastAsia"/>
              </w:rPr>
              <w:t>Определите правильную последовательность проведения экспертизы при формировании качественных целей организации.</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jc w:val="both"/>
              <w:rPr>
                <w:rFonts w:eastAsiaTheme="minorEastAsia"/>
              </w:rPr>
            </w:pPr>
          </w:p>
          <w:p w:rsidR="003933EC" w:rsidRPr="00F310AA" w:rsidRDefault="003933EC" w:rsidP="003933EC">
            <w:pPr>
              <w:pStyle w:val="a8"/>
              <w:spacing w:before="0" w:beforeAutospacing="0" w:after="0" w:afterAutospacing="0"/>
              <w:jc w:val="both"/>
              <w:rPr>
                <w:rFonts w:eastAsiaTheme="minorEastAsia"/>
              </w:rPr>
            </w:pPr>
            <w:r w:rsidRPr="00F310AA">
              <w:rPr>
                <w:rFonts w:eastAsiaTheme="minorEastAsia"/>
              </w:rPr>
              <w:t>а) Построение дерева целей.</w:t>
            </w:r>
          </w:p>
          <w:p w:rsidR="003933EC" w:rsidRPr="00F310AA" w:rsidRDefault="003933EC" w:rsidP="003933EC">
            <w:pPr>
              <w:pStyle w:val="a8"/>
              <w:spacing w:before="0" w:beforeAutospacing="0" w:after="0" w:afterAutospacing="0"/>
              <w:jc w:val="both"/>
              <w:rPr>
                <w:rFonts w:eastAsiaTheme="minorEastAsia"/>
              </w:rPr>
            </w:pPr>
            <w:r w:rsidRPr="00F310AA">
              <w:rPr>
                <w:rFonts w:eastAsiaTheme="minorEastAsia"/>
              </w:rPr>
              <w:t>б) Формирование качественных целей.</w:t>
            </w:r>
          </w:p>
          <w:p w:rsidR="003933EC" w:rsidRPr="00F310AA" w:rsidRDefault="003933EC" w:rsidP="003933EC">
            <w:pPr>
              <w:pStyle w:val="a8"/>
              <w:spacing w:before="0" w:beforeAutospacing="0" w:after="0" w:afterAutospacing="0"/>
              <w:jc w:val="both"/>
              <w:rPr>
                <w:rFonts w:eastAsiaTheme="minorEastAsia"/>
              </w:rPr>
            </w:pPr>
            <w:r w:rsidRPr="00F310AA">
              <w:rPr>
                <w:rFonts w:eastAsiaTheme="minorEastAsia"/>
              </w:rPr>
              <w:t>в) Оценка (ранжирование) качественных целей.</w:t>
            </w:r>
          </w:p>
          <w:p w:rsidR="003933EC" w:rsidRPr="00F310AA" w:rsidRDefault="003933EC" w:rsidP="003933EC">
            <w:pPr>
              <w:pStyle w:val="a8"/>
              <w:spacing w:before="0" w:beforeAutospacing="0" w:after="0" w:afterAutospacing="0"/>
              <w:jc w:val="both"/>
            </w:pPr>
            <w:r w:rsidRPr="00F310AA">
              <w:rPr>
                <w:rFonts w:eastAsiaTheme="minorEastAsia"/>
              </w:rPr>
              <w:t>г) Определение количественных целей</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1-б</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2-в</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3-а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4-г</w:t>
            </w:r>
          </w:p>
        </w:tc>
      </w:tr>
      <w:tr w:rsidR="003933EC" w:rsidRPr="00F310AA" w:rsidTr="003933EC">
        <w:tc>
          <w:tcPr>
            <w:tcW w:w="1384" w:type="dxa"/>
            <w:vMerge w:val="restart"/>
            <w:tcBorders>
              <w:top w:val="single" w:sz="4" w:space="0" w:color="auto"/>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Задания </w:t>
            </w:r>
            <w:r w:rsidRPr="00F310AA">
              <w:rPr>
                <w:rFonts w:ascii="Times New Roman" w:hAnsi="Times New Roman" w:cs="Times New Roman"/>
                <w:b/>
                <w:sz w:val="24"/>
                <w:szCs w:val="24"/>
              </w:rPr>
              <w:t>открытого</w:t>
            </w:r>
            <w:r w:rsidRPr="00F310AA">
              <w:rPr>
                <w:rFonts w:ascii="Times New Roman" w:hAnsi="Times New Roman" w:cs="Times New Roman"/>
                <w:sz w:val="24"/>
                <w:szCs w:val="24"/>
              </w:rPr>
              <w:t xml:space="preserve"> типа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Управленческий цикл должен содержать фазы установления...  </w:t>
            </w:r>
          </w:p>
          <w:p w:rsidR="003933EC" w:rsidRPr="00F310AA" w:rsidRDefault="003933EC" w:rsidP="003933EC">
            <w:pPr>
              <w:jc w:val="both"/>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 xml:space="preserve">цели, организации выполнения цели, </w:t>
            </w:r>
            <w:r w:rsidRPr="00F310AA">
              <w:rPr>
                <w:rFonts w:ascii="Times New Roman" w:hAnsi="Times New Roman" w:cs="Times New Roman"/>
                <w:sz w:val="24"/>
                <w:szCs w:val="24"/>
              </w:rPr>
              <w:lastRenderedPageBreak/>
              <w:t>анализ результатов, постановка новой цели и т.д.</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___________ основной распорядительный документ</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Приказ</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Менеджер – руководитель, которой управляет сначала…….., а затем конкретными функциями</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людьми</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-_________лидер, который стремится сконцентрировать в своих руках всю власть, основанную на вознаграждении и принуждении; полагается на законные полномочия</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Автократичный руководитель (autocratic leader)-</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bCs/>
                <w:sz w:val="24"/>
                <w:szCs w:val="24"/>
              </w:rPr>
              <w:t>– ________ организация, представляющая собой органическую структуру с малой степенью формализации поведения и высокой степенью горизонтальной специализации</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Адхократия (адхоккратия) </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___________ тип организации, для которой характерно специализированное разделение труда, четкая управленческая иерархия, правила и  стандарты, показатели оценки работы, принципы найма, основанные на компетентности сотрудника</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bCs/>
                <w:sz w:val="24"/>
                <w:szCs w:val="24"/>
              </w:rPr>
              <w:t xml:space="preserve">Бюрократия </w:t>
            </w:r>
            <w:r w:rsidRPr="00F310AA">
              <w:rPr>
                <w:rFonts w:ascii="Times New Roman" w:hAnsi="Times New Roman" w:cs="Times New Roman"/>
                <w:sz w:val="24"/>
                <w:szCs w:val="24"/>
              </w:rPr>
              <w:t>(</w:t>
            </w:r>
            <w:r w:rsidRPr="00F310AA">
              <w:rPr>
                <w:rFonts w:ascii="Times New Roman" w:hAnsi="Times New Roman" w:cs="Times New Roman"/>
                <w:sz w:val="24"/>
                <w:szCs w:val="24"/>
                <w:lang w:val="en-US"/>
              </w:rPr>
              <w:t>bureaucracy</w:t>
            </w:r>
            <w:r w:rsidRPr="00F310AA">
              <w:rPr>
                <w:rFonts w:ascii="Times New Roman" w:hAnsi="Times New Roman" w:cs="Times New Roman"/>
                <w:sz w:val="24"/>
                <w:szCs w:val="24"/>
              </w:rPr>
              <w:t>)</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__________разделение и координация усилий и выполнения составляющих работу компонентов (управление и производство)</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bCs/>
                <w:sz w:val="24"/>
                <w:szCs w:val="24"/>
              </w:rPr>
              <w:t>Вертикальное разделение труда</w:t>
            </w:r>
            <w:r w:rsidRPr="00F310AA">
              <w:rPr>
                <w:rFonts w:ascii="Times New Roman" w:hAnsi="Times New Roman" w:cs="Times New Roman"/>
                <w:sz w:val="24"/>
                <w:szCs w:val="24"/>
              </w:rPr>
              <w:t xml:space="preserve"> (</w:t>
            </w:r>
            <w:r w:rsidRPr="00F310AA">
              <w:rPr>
                <w:rFonts w:ascii="Times New Roman" w:hAnsi="Times New Roman" w:cs="Times New Roman"/>
                <w:sz w:val="24"/>
                <w:szCs w:val="24"/>
                <w:lang w:val="en-US"/>
              </w:rPr>
              <w:t>vertical</w:t>
            </w:r>
            <w:r w:rsidRPr="00F310AA">
              <w:rPr>
                <w:rFonts w:ascii="Times New Roman" w:hAnsi="Times New Roman" w:cs="Times New Roman"/>
                <w:sz w:val="24"/>
                <w:szCs w:val="24"/>
              </w:rPr>
              <w:t xml:space="preserve"> </w:t>
            </w:r>
            <w:r w:rsidRPr="00F310AA">
              <w:rPr>
                <w:rFonts w:ascii="Times New Roman" w:hAnsi="Times New Roman" w:cs="Times New Roman"/>
                <w:sz w:val="24"/>
                <w:szCs w:val="24"/>
                <w:lang w:val="en-US"/>
              </w:rPr>
              <w:t>division</w:t>
            </w:r>
            <w:r w:rsidRPr="00F310AA">
              <w:rPr>
                <w:rFonts w:ascii="Times New Roman" w:hAnsi="Times New Roman" w:cs="Times New Roman"/>
                <w:sz w:val="24"/>
                <w:szCs w:val="24"/>
              </w:rPr>
              <w:t xml:space="preserve"> </w:t>
            </w:r>
            <w:r w:rsidRPr="00F310AA">
              <w:rPr>
                <w:rFonts w:ascii="Times New Roman" w:hAnsi="Times New Roman" w:cs="Times New Roman"/>
                <w:sz w:val="24"/>
                <w:szCs w:val="24"/>
                <w:lang w:val="en-US"/>
              </w:rPr>
              <w:t>of</w:t>
            </w:r>
            <w:r w:rsidRPr="00F310AA">
              <w:rPr>
                <w:rFonts w:ascii="Times New Roman" w:hAnsi="Times New Roman" w:cs="Times New Roman"/>
                <w:sz w:val="24"/>
                <w:szCs w:val="24"/>
              </w:rPr>
              <w:t xml:space="preserve"> </w:t>
            </w:r>
            <w:r w:rsidRPr="00F310AA">
              <w:rPr>
                <w:rFonts w:ascii="Times New Roman" w:hAnsi="Times New Roman" w:cs="Times New Roman"/>
                <w:sz w:val="24"/>
                <w:szCs w:val="24"/>
                <w:lang w:val="en-US"/>
              </w:rPr>
              <w:t>labor</w:t>
            </w:r>
            <w:r w:rsidRPr="00F310AA">
              <w:rPr>
                <w:rFonts w:ascii="Times New Roman" w:hAnsi="Times New Roman" w:cs="Times New Roman"/>
                <w:sz w:val="24"/>
                <w:szCs w:val="24"/>
              </w:rPr>
              <w:t>)</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__________ схематическое представление сложного процесса принятия решения по какой-либо задаче</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Дерево решений (decision tree)</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Социотехнические системы - это ...  </w:t>
            </w:r>
          </w:p>
          <w:p w:rsidR="003933EC" w:rsidRPr="00F310AA" w:rsidRDefault="003933EC" w:rsidP="003933EC">
            <w:pPr>
              <w:jc w:val="both"/>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люди, участвующие в процессе производств</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Эффективность менеджмента …</w:t>
            </w:r>
          </w:p>
          <w:p w:rsidR="003933EC" w:rsidRPr="00F310AA" w:rsidRDefault="003933EC" w:rsidP="003933EC">
            <w:pPr>
              <w:ind w:left="720"/>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ind w:left="36" w:hanging="36"/>
              <w:rPr>
                <w:rFonts w:ascii="Times New Roman" w:hAnsi="Times New Roman" w:cs="Times New Roman"/>
                <w:sz w:val="24"/>
                <w:szCs w:val="24"/>
              </w:rPr>
            </w:pPr>
            <w:r w:rsidRPr="00F310AA">
              <w:rPr>
                <w:rFonts w:ascii="Times New Roman" w:hAnsi="Times New Roman" w:cs="Times New Roman"/>
                <w:sz w:val="24"/>
                <w:szCs w:val="24"/>
              </w:rPr>
              <w:t>степень достижения целей организации</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Кадровая политика это ...</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перечень правил и норм организации кадровой работы на предприятии</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Cложная композиция ценностей, видений, ожиданий, верований, традиций и норм поведения, принимаемых большей частью членов организации - это …….культура</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организационная</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Максимальную ориентацию на заботу о производстве и минимальную на заботу о людях предполагает ... стиль управления </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авторитарный</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Практика управления возникла</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 XX веке, в ходе индустриализации промышленности</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Производственный процесс является объектом изучения школы ...</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научного управления</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Основные причины вступления в неформальную группу ... . </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чувство принадлежности</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Общие функции менеджмента выделила в процессе управления школа ... . </w:t>
            </w:r>
          </w:p>
          <w:p w:rsidR="003933EC" w:rsidRPr="00F310AA" w:rsidRDefault="003933EC" w:rsidP="003933EC">
            <w:pPr>
              <w:jc w:val="both"/>
              <w:rPr>
                <w:rFonts w:ascii="Times New Roman" w:hAnsi="Times New Roman" w:cs="Times New Roman"/>
                <w:sz w:val="24"/>
                <w:szCs w:val="24"/>
              </w:rPr>
            </w:pP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классическая (административная)</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Процесс стимулирования самого себя и других на достижении индивидуальных и общих целей организации - ... . </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мотивация</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Представители поведенческого подхода к лидерству считают, что эффективность руководителя зависит от ... </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его манеры поведения</w:t>
            </w: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Комплексный план производства и продажи продукции, характеризующий годовой объем, номенклатуру, качество и сроки выпуска товаров и услуг – это….</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производственная программа предприятия</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Cимволы для описания характеристик объекта использует ... </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модель.</w:t>
            </w: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xml:space="preserve">Подход основанный на том, что управление есть серия взаимосвязанных функций - это </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системный подход</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xml:space="preserve">Конфликты предполагающие возможность рациональных преобразований в организации называются </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структурными или межгрупповыми</w:t>
            </w: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Согласно общепринятой точки зрения, власть - это возможность ….. на поведение других лиц</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влиять</w:t>
            </w:r>
          </w:p>
        </w:tc>
      </w:tr>
      <w:tr w:rsidR="003933EC" w:rsidRPr="00F310AA" w:rsidTr="003933EC">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4"/>
              </w:numPr>
              <w:ind w:left="34" w:firstLine="0"/>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 основе авторитарного стиля управления лежат ... методы.</w:t>
            </w:r>
          </w:p>
        </w:tc>
        <w:tc>
          <w:tcPr>
            <w:tcW w:w="2157"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организационно-распорядительные</w:t>
            </w:r>
          </w:p>
        </w:tc>
      </w:tr>
    </w:tbl>
    <w:p w:rsidR="003933EC" w:rsidRPr="00F310AA" w:rsidRDefault="003933EC" w:rsidP="003933EC">
      <w:pPr>
        <w:spacing w:after="0"/>
        <w:rPr>
          <w:rFonts w:ascii="Times New Roman" w:hAnsi="Times New Roman" w:cs="Times New Roman"/>
          <w:b/>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b/>
          <w:sz w:val="24"/>
          <w:szCs w:val="24"/>
        </w:rPr>
        <w:t>УК-3</w:t>
      </w:r>
      <w:r w:rsidRPr="00F310AA">
        <w:rPr>
          <w:rFonts w:ascii="Times New Roman" w:hAnsi="Times New Roman" w:cs="Times New Roman"/>
          <w:sz w:val="24"/>
          <w:szCs w:val="24"/>
        </w:rPr>
        <w:t xml:space="preserve"> Способен осуществлять социальное взаимодействие и реализовывать свою роль в команде</w:t>
      </w:r>
    </w:p>
    <w:tbl>
      <w:tblPr>
        <w:tblStyle w:val="af7"/>
        <w:tblW w:w="9883" w:type="dxa"/>
        <w:tblInd w:w="0" w:type="dxa"/>
        <w:tblLayout w:type="fixed"/>
        <w:tblLook w:val="04A0" w:firstRow="1" w:lastRow="0" w:firstColumn="1" w:lastColumn="0" w:noHBand="0" w:noVBand="1"/>
      </w:tblPr>
      <w:tblGrid>
        <w:gridCol w:w="1384"/>
        <w:gridCol w:w="1418"/>
        <w:gridCol w:w="4281"/>
        <w:gridCol w:w="2800"/>
      </w:tblGrid>
      <w:tr w:rsidR="003933EC" w:rsidRPr="00F310AA" w:rsidTr="001C47B8">
        <w:trPr>
          <w:tblHeader/>
        </w:trPr>
        <w:tc>
          <w:tcPr>
            <w:tcW w:w="1384" w:type="dxa"/>
            <w:tcBorders>
              <w:top w:val="single" w:sz="4" w:space="0" w:color="auto"/>
              <w:left w:val="single" w:sz="4" w:space="0" w:color="auto"/>
              <w:bottom w:val="single" w:sz="4" w:space="0" w:color="auto"/>
              <w:right w:val="single" w:sz="4" w:space="0" w:color="auto"/>
            </w:tcBorders>
            <w:vAlign w:val="center"/>
          </w:tcPr>
          <w:p w:rsidR="003933EC" w:rsidRPr="00F310AA" w:rsidRDefault="003933EC" w:rsidP="003933EC">
            <w:pPr>
              <w:jc w:val="center"/>
              <w:rPr>
                <w:rFonts w:ascii="Times New Roman" w:hAnsi="Times New Roman" w:cs="Times New Roman"/>
                <w:sz w:val="24"/>
                <w:szCs w:val="24"/>
              </w:rPr>
            </w:pPr>
            <w:r w:rsidRPr="00F310AA">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3933EC" w:rsidRPr="00F310AA" w:rsidRDefault="003933EC" w:rsidP="003933EC">
            <w:pPr>
              <w:jc w:val="center"/>
              <w:rPr>
                <w:rFonts w:ascii="Times New Roman" w:hAnsi="Times New Roman" w:cs="Times New Roman"/>
                <w:sz w:val="24"/>
                <w:szCs w:val="24"/>
              </w:rPr>
            </w:pPr>
            <w:r w:rsidRPr="00F310AA">
              <w:rPr>
                <w:rFonts w:ascii="Times New Roman" w:hAnsi="Times New Roman" w:cs="Times New Roman"/>
                <w:sz w:val="24"/>
                <w:szCs w:val="24"/>
              </w:rPr>
              <w:t>Номер задания</w:t>
            </w:r>
          </w:p>
        </w:tc>
        <w:tc>
          <w:tcPr>
            <w:tcW w:w="4281" w:type="dxa"/>
            <w:tcBorders>
              <w:top w:val="single" w:sz="4" w:space="0" w:color="auto"/>
              <w:left w:val="single" w:sz="4" w:space="0" w:color="auto"/>
              <w:bottom w:val="single" w:sz="4" w:space="0" w:color="auto"/>
              <w:right w:val="single" w:sz="4" w:space="0" w:color="auto"/>
            </w:tcBorders>
            <w:shd w:val="clear" w:color="auto" w:fill="auto"/>
            <w:vAlign w:val="center"/>
          </w:tcPr>
          <w:p w:rsidR="003933EC" w:rsidRPr="00F310AA" w:rsidRDefault="003933EC" w:rsidP="003933EC">
            <w:pPr>
              <w:jc w:val="center"/>
              <w:rPr>
                <w:rFonts w:ascii="Times New Roman" w:hAnsi="Times New Roman" w:cs="Times New Roman"/>
                <w:sz w:val="24"/>
                <w:szCs w:val="24"/>
              </w:rPr>
            </w:pPr>
            <w:r w:rsidRPr="00F310AA">
              <w:rPr>
                <w:rFonts w:ascii="Times New Roman" w:hAnsi="Times New Roman" w:cs="Times New Roman"/>
                <w:sz w:val="24"/>
                <w:szCs w:val="24"/>
              </w:rPr>
              <w:t>Содержание задания</w:t>
            </w:r>
          </w:p>
        </w:tc>
        <w:tc>
          <w:tcPr>
            <w:tcW w:w="2800" w:type="dxa"/>
            <w:tcBorders>
              <w:top w:val="single" w:sz="4" w:space="0" w:color="auto"/>
              <w:left w:val="single" w:sz="4" w:space="0" w:color="auto"/>
              <w:bottom w:val="single" w:sz="4" w:space="0" w:color="auto"/>
              <w:right w:val="single" w:sz="4" w:space="0" w:color="auto"/>
            </w:tcBorders>
            <w:vAlign w:val="center"/>
          </w:tcPr>
          <w:p w:rsidR="003933EC" w:rsidRPr="00F310AA" w:rsidRDefault="003933EC" w:rsidP="003933EC">
            <w:pPr>
              <w:jc w:val="center"/>
              <w:rPr>
                <w:rFonts w:ascii="Times New Roman" w:hAnsi="Times New Roman" w:cs="Times New Roman"/>
                <w:sz w:val="24"/>
                <w:szCs w:val="24"/>
              </w:rPr>
            </w:pPr>
            <w:r w:rsidRPr="00F310AA">
              <w:rPr>
                <w:rFonts w:ascii="Times New Roman" w:hAnsi="Times New Roman" w:cs="Times New Roman"/>
                <w:sz w:val="24"/>
                <w:szCs w:val="24"/>
              </w:rPr>
              <w:t>Правильный ответ</w:t>
            </w:r>
          </w:p>
        </w:tc>
      </w:tr>
      <w:tr w:rsidR="003933EC" w:rsidRPr="00F310AA" w:rsidTr="001C47B8">
        <w:tc>
          <w:tcPr>
            <w:tcW w:w="1384" w:type="dxa"/>
            <w:vMerge w:val="restart"/>
            <w:tcBorders>
              <w:top w:val="single" w:sz="4" w:space="0" w:color="auto"/>
              <w:left w:val="single" w:sz="4" w:space="0" w:color="auto"/>
              <w:right w:val="single" w:sz="4" w:space="0" w:color="auto"/>
            </w:tcBorders>
            <w:hideMark/>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Задания </w:t>
            </w:r>
            <w:r w:rsidRPr="00F310AA">
              <w:rPr>
                <w:rFonts w:ascii="Times New Roman" w:hAnsi="Times New Roman" w:cs="Times New Roman"/>
                <w:b/>
                <w:sz w:val="24"/>
                <w:szCs w:val="24"/>
              </w:rPr>
              <w:t>закрытого</w:t>
            </w:r>
            <w:r w:rsidRPr="00F310AA">
              <w:rPr>
                <w:rFonts w:ascii="Times New Roman" w:hAnsi="Times New Roman" w:cs="Times New Roman"/>
                <w:sz w:val="24"/>
                <w:szCs w:val="24"/>
              </w:rPr>
              <w:t xml:space="preserve"> типа </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с одним правильным ответом</w:t>
            </w:r>
          </w:p>
          <w:p w:rsidR="003933EC" w:rsidRPr="00F310AA" w:rsidRDefault="003933EC" w:rsidP="003933EC">
            <w:pPr>
              <w:rPr>
                <w:rFonts w:ascii="Times New Roman" w:hAnsi="Times New Roman" w:cs="Times New Roman"/>
                <w:color w:val="00B050"/>
                <w:sz w:val="24"/>
                <w:szCs w:val="24"/>
              </w:rPr>
            </w:pPr>
            <w:r w:rsidRPr="00F310AA">
              <w:rPr>
                <w:rFonts w:ascii="Times New Roman" w:hAnsi="Times New Roman" w:cs="Times New Roman"/>
                <w:color w:val="00B050"/>
                <w:sz w:val="24"/>
                <w:szCs w:val="24"/>
              </w:rPr>
              <w:t xml:space="preserve">13шт. </w:t>
            </w:r>
          </w:p>
          <w:p w:rsidR="003933EC" w:rsidRPr="00F310AA" w:rsidRDefault="003933EC" w:rsidP="003933EC">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0" w:firstLine="61"/>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При обсуждении вариантов решения необходимо стремиться к</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u w:val="single"/>
              </w:rPr>
            </w:pPr>
          </w:p>
          <w:p w:rsidR="003933EC" w:rsidRPr="00F310AA" w:rsidRDefault="003933EC" w:rsidP="003933EC">
            <w:pPr>
              <w:pStyle w:val="a8"/>
              <w:spacing w:before="0" w:beforeAutospacing="0" w:after="0" w:afterAutospacing="0"/>
              <w:rPr>
                <w:color w:val="000000"/>
              </w:rPr>
            </w:pPr>
            <w:r w:rsidRPr="00F310AA">
              <w:rPr>
                <w:color w:val="000000"/>
              </w:rPr>
              <w:t>а) получению максимально эффективного результата</w:t>
            </w:r>
          </w:p>
          <w:p w:rsidR="003933EC" w:rsidRPr="00F310AA" w:rsidRDefault="003933EC" w:rsidP="003933EC">
            <w:pPr>
              <w:pStyle w:val="a8"/>
              <w:spacing w:before="0" w:beforeAutospacing="0" w:after="0" w:afterAutospacing="0"/>
              <w:rPr>
                <w:color w:val="000000"/>
              </w:rPr>
            </w:pPr>
            <w:r w:rsidRPr="00F310AA">
              <w:rPr>
                <w:color w:val="000000"/>
              </w:rPr>
              <w:t>б) моральному уничтожению оппонента</w:t>
            </w:r>
          </w:p>
          <w:p w:rsidR="003933EC" w:rsidRPr="00F310AA" w:rsidRDefault="003933EC" w:rsidP="003933EC">
            <w:pPr>
              <w:pStyle w:val="a8"/>
              <w:spacing w:before="0" w:beforeAutospacing="0" w:after="0" w:afterAutospacing="0"/>
              <w:rPr>
                <w:b/>
              </w:rPr>
            </w:pPr>
            <w:r w:rsidRPr="00F310AA">
              <w:rPr>
                <w:b/>
                <w:iCs/>
                <w:color w:val="000000"/>
              </w:rPr>
              <w:t>в) достижению компромисса (согласование целей заинтересованных сторон)</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Неформальная организация – это</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lastRenderedPageBreak/>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t>а) оргштатная организация предприятия</w:t>
            </w:r>
          </w:p>
          <w:p w:rsidR="003933EC" w:rsidRPr="00F310AA" w:rsidRDefault="003933EC" w:rsidP="003933EC">
            <w:pPr>
              <w:pStyle w:val="a8"/>
              <w:spacing w:before="0" w:beforeAutospacing="0" w:after="0" w:afterAutospacing="0"/>
              <w:rPr>
                <w:b/>
                <w:color w:val="000000"/>
              </w:rPr>
            </w:pPr>
            <w:r w:rsidRPr="00F310AA">
              <w:rPr>
                <w:b/>
                <w:iCs/>
                <w:color w:val="000000"/>
              </w:rPr>
              <w:t>б) структуры, создаваемые на личностном уровне</w:t>
            </w:r>
          </w:p>
          <w:p w:rsidR="003933EC" w:rsidRPr="00F310AA" w:rsidRDefault="003933EC" w:rsidP="003933EC">
            <w:pPr>
              <w:pStyle w:val="a8"/>
              <w:spacing w:before="0" w:beforeAutospacing="0" w:after="0" w:afterAutospacing="0"/>
            </w:pPr>
            <w:r w:rsidRPr="00F310AA">
              <w:rPr>
                <w:color w:val="000000"/>
              </w:rPr>
              <w:t>в) это совокупность индивидов, обладающих определенным набором качеств и навыков</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б</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В ходе экспериментов Ф. Тэйлора производительность труда была достигнута за счет</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t>а) интенсификации труда</w:t>
            </w:r>
          </w:p>
          <w:p w:rsidR="003933EC" w:rsidRPr="00F310AA" w:rsidRDefault="003933EC" w:rsidP="003933EC">
            <w:pPr>
              <w:pStyle w:val="a8"/>
              <w:spacing w:before="0" w:beforeAutospacing="0" w:after="0" w:afterAutospacing="0"/>
              <w:rPr>
                <w:b/>
                <w:color w:val="000000"/>
              </w:rPr>
            </w:pPr>
            <w:r w:rsidRPr="00F310AA">
              <w:rPr>
                <w:b/>
                <w:iCs/>
                <w:color w:val="000000"/>
              </w:rPr>
              <w:t>б) рационализации труда</w:t>
            </w:r>
          </w:p>
          <w:p w:rsidR="003933EC" w:rsidRPr="00F310AA" w:rsidRDefault="003933EC" w:rsidP="003933EC">
            <w:pPr>
              <w:pStyle w:val="a8"/>
              <w:spacing w:before="0" w:beforeAutospacing="0" w:after="0" w:afterAutospacing="0"/>
            </w:pPr>
            <w:r w:rsidRPr="00F310AA">
              <w:rPr>
                <w:color w:val="000000"/>
              </w:rPr>
              <w:t>в) экстенсификации труда</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Предметом изучения поведенческой школы является</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b/>
                <w:color w:val="000000"/>
              </w:rPr>
            </w:pPr>
            <w:r w:rsidRPr="00F310AA">
              <w:rPr>
                <w:b/>
                <w:iCs/>
                <w:color w:val="000000"/>
              </w:rPr>
              <w:t>а) мотивация работников</w:t>
            </w:r>
          </w:p>
          <w:p w:rsidR="003933EC" w:rsidRPr="00F310AA" w:rsidRDefault="003933EC" w:rsidP="003933EC">
            <w:pPr>
              <w:pStyle w:val="a8"/>
              <w:spacing w:before="0" w:beforeAutospacing="0" w:after="0" w:afterAutospacing="0"/>
              <w:rPr>
                <w:color w:val="000000"/>
              </w:rPr>
            </w:pPr>
            <w:r w:rsidRPr="00F310AA">
              <w:rPr>
                <w:color w:val="000000"/>
              </w:rPr>
              <w:t>б) профессионализм работников</w:t>
            </w:r>
          </w:p>
          <w:p w:rsidR="003933EC" w:rsidRPr="00F310AA" w:rsidRDefault="003933EC" w:rsidP="003933EC">
            <w:pPr>
              <w:pStyle w:val="a8"/>
              <w:spacing w:before="0" w:beforeAutospacing="0" w:after="0" w:afterAutospacing="0"/>
            </w:pPr>
            <w:r w:rsidRPr="00F310AA">
              <w:rPr>
                <w:color w:val="000000"/>
              </w:rPr>
              <w:t>в) конкуренция</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Раскройте основное содержание административного контроля в организации</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jc w:val="both"/>
              <w:rPr>
                <w:rFonts w:ascii="Times New Roman" w:hAnsi="Times New Roman" w:cs="Times New Roman"/>
                <w:sz w:val="24"/>
                <w:szCs w:val="24"/>
              </w:rPr>
            </w:pPr>
          </w:p>
          <w:p w:rsidR="003933EC" w:rsidRPr="00F310AA" w:rsidRDefault="003933EC" w:rsidP="003933EC">
            <w:pPr>
              <w:jc w:val="both"/>
              <w:rPr>
                <w:rFonts w:ascii="Times New Roman" w:hAnsi="Times New Roman" w:cs="Times New Roman"/>
                <w:b/>
                <w:sz w:val="24"/>
                <w:szCs w:val="24"/>
              </w:rPr>
            </w:pPr>
            <w:r w:rsidRPr="00F310AA">
              <w:rPr>
                <w:rFonts w:ascii="Times New Roman" w:hAnsi="Times New Roman" w:cs="Times New Roman"/>
                <w:b/>
                <w:sz w:val="24"/>
                <w:szCs w:val="24"/>
              </w:rPr>
              <w:t xml:space="preserve">а) Административный контроль состоит в проверке исполнения распоряжений и проверке правильности протекания стандартных управленческих процедур </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б) Административный контроль - это установление отклонений от нормальных режимов  хозяйственной деятельности</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Принцип «экономического человека» был обоснован</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b/>
                <w:color w:val="000000"/>
              </w:rPr>
            </w:pPr>
            <w:r w:rsidRPr="00F310AA">
              <w:rPr>
                <w:b/>
                <w:iCs/>
                <w:color w:val="000000"/>
              </w:rPr>
              <w:t>а) А Смитом</w:t>
            </w:r>
          </w:p>
          <w:p w:rsidR="003933EC" w:rsidRPr="00F310AA" w:rsidRDefault="003933EC" w:rsidP="003933EC">
            <w:pPr>
              <w:pStyle w:val="a8"/>
              <w:spacing w:before="0" w:beforeAutospacing="0" w:after="0" w:afterAutospacing="0"/>
              <w:rPr>
                <w:color w:val="000000"/>
              </w:rPr>
            </w:pPr>
            <w:r w:rsidRPr="00F310AA">
              <w:rPr>
                <w:color w:val="000000"/>
              </w:rPr>
              <w:t>б) М Вебером</w:t>
            </w:r>
          </w:p>
          <w:p w:rsidR="003933EC" w:rsidRPr="00F310AA" w:rsidRDefault="003933EC" w:rsidP="003933EC">
            <w:pPr>
              <w:pStyle w:val="a8"/>
              <w:spacing w:before="0" w:beforeAutospacing="0" w:after="0" w:afterAutospacing="0"/>
            </w:pPr>
            <w:r w:rsidRPr="00F310AA">
              <w:rPr>
                <w:color w:val="000000"/>
              </w:rPr>
              <w:t>в) К Марксом</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 xml:space="preserve">Социальное управление - это </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b/>
                <w:bCs/>
                <w:color w:val="000000"/>
              </w:rPr>
            </w:pPr>
          </w:p>
          <w:p w:rsidR="003933EC" w:rsidRPr="00F310AA" w:rsidRDefault="003933EC" w:rsidP="003933EC">
            <w:pPr>
              <w:pStyle w:val="a8"/>
              <w:spacing w:before="0" w:beforeAutospacing="0" w:after="0" w:afterAutospacing="0"/>
              <w:rPr>
                <w:color w:val="000000"/>
              </w:rPr>
            </w:pPr>
            <w:r w:rsidRPr="00F310AA">
              <w:rPr>
                <w:color w:val="000000"/>
              </w:rPr>
              <w:lastRenderedPageBreak/>
              <w:t>а) поддержание режима деятельности, направленное на реализацию программы</w:t>
            </w:r>
          </w:p>
          <w:p w:rsidR="003933EC" w:rsidRPr="00F310AA" w:rsidRDefault="003933EC" w:rsidP="003933EC">
            <w:pPr>
              <w:pStyle w:val="a8"/>
              <w:spacing w:before="0" w:beforeAutospacing="0" w:after="0" w:afterAutospacing="0"/>
              <w:rPr>
                <w:b/>
                <w:color w:val="000000"/>
              </w:rPr>
            </w:pPr>
            <w:r w:rsidRPr="00F310AA">
              <w:rPr>
                <w:b/>
                <w:iCs/>
                <w:color w:val="000000"/>
              </w:rPr>
              <w:t>б) процесс целенаправленного воздействия субъекта управления на объект для достижения определенных результатов</w:t>
            </w:r>
          </w:p>
          <w:p w:rsidR="003933EC" w:rsidRPr="00F310AA" w:rsidRDefault="003933EC" w:rsidP="003933EC">
            <w:pPr>
              <w:pStyle w:val="a8"/>
              <w:spacing w:before="0" w:beforeAutospacing="0" w:after="0" w:afterAutospacing="0"/>
              <w:rPr>
                <w:b/>
              </w:rPr>
            </w:pPr>
            <w:r w:rsidRPr="00F310AA">
              <w:rPr>
                <w:color w:val="000000"/>
              </w:rPr>
              <w:t>в) способность целостных динамичных образований производить целенаправленную перестройку своих организмов сообразно с изменениями условий внутренней и внешней среде их существования</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б</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Наличие полномочий обязательного согласования означает право:</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bCs/>
                <w:color w:val="000000"/>
              </w:rPr>
            </w:pPr>
          </w:p>
          <w:p w:rsidR="003933EC" w:rsidRPr="00F310AA" w:rsidRDefault="003933EC" w:rsidP="003933EC">
            <w:pPr>
              <w:pStyle w:val="a8"/>
              <w:spacing w:before="0" w:beforeAutospacing="0" w:after="0" w:afterAutospacing="0"/>
              <w:rPr>
                <w:bCs/>
                <w:color w:val="000000"/>
              </w:rPr>
            </w:pPr>
            <w:r w:rsidRPr="00F310AA">
              <w:rPr>
                <w:bCs/>
                <w:color w:val="000000"/>
              </w:rPr>
              <w:t>а) давать советы руководителю</w:t>
            </w:r>
          </w:p>
          <w:p w:rsidR="003933EC" w:rsidRPr="00F310AA" w:rsidRDefault="003933EC" w:rsidP="003933EC">
            <w:pPr>
              <w:pStyle w:val="a8"/>
              <w:spacing w:before="0" w:beforeAutospacing="0" w:after="0" w:afterAutospacing="0"/>
              <w:rPr>
                <w:bCs/>
                <w:color w:val="000000"/>
              </w:rPr>
            </w:pPr>
            <w:r w:rsidRPr="00F310AA">
              <w:rPr>
                <w:bCs/>
                <w:color w:val="000000"/>
              </w:rPr>
              <w:t>б) отклонять принятые решения</w:t>
            </w:r>
          </w:p>
          <w:p w:rsidR="003933EC" w:rsidRPr="00F310AA" w:rsidRDefault="003933EC" w:rsidP="003933EC">
            <w:pPr>
              <w:pStyle w:val="a8"/>
              <w:spacing w:before="0" w:beforeAutospacing="0" w:after="0" w:afterAutospacing="0"/>
              <w:rPr>
                <w:b/>
                <w:bCs/>
                <w:color w:val="000000"/>
              </w:rPr>
            </w:pPr>
            <w:r w:rsidRPr="00F310AA">
              <w:rPr>
                <w:b/>
                <w:bCs/>
                <w:color w:val="000000"/>
              </w:rPr>
              <w:t>в) корректировать принятые решения</w:t>
            </w:r>
          </w:p>
          <w:p w:rsidR="003933EC" w:rsidRPr="00F310AA" w:rsidRDefault="003933EC" w:rsidP="003933EC">
            <w:pPr>
              <w:pStyle w:val="a8"/>
              <w:spacing w:before="0" w:beforeAutospacing="0" w:after="0" w:afterAutospacing="0"/>
            </w:pPr>
            <w:r w:rsidRPr="00F310AA">
              <w:rPr>
                <w:bCs/>
                <w:color w:val="000000"/>
              </w:rPr>
              <w:t>г) добиваться внесения изменений в проекты решений</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Какому типу полномочий соответствует право отклонять решения линейного руководителя?</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bCs/>
                <w:color w:val="000000"/>
              </w:rPr>
            </w:pPr>
          </w:p>
          <w:p w:rsidR="003933EC" w:rsidRPr="00F310AA" w:rsidRDefault="003933EC" w:rsidP="003933EC">
            <w:pPr>
              <w:pStyle w:val="a8"/>
              <w:spacing w:before="0" w:beforeAutospacing="0" w:after="0" w:afterAutospacing="0"/>
              <w:rPr>
                <w:bCs/>
                <w:color w:val="000000"/>
              </w:rPr>
            </w:pPr>
            <w:r w:rsidRPr="00F310AA">
              <w:rPr>
                <w:bCs/>
                <w:color w:val="000000"/>
              </w:rPr>
              <w:t>а) линейные</w:t>
            </w:r>
          </w:p>
          <w:p w:rsidR="003933EC" w:rsidRPr="00F310AA" w:rsidRDefault="003933EC" w:rsidP="003933EC">
            <w:pPr>
              <w:pStyle w:val="a8"/>
              <w:spacing w:before="0" w:beforeAutospacing="0" w:after="0" w:afterAutospacing="0"/>
              <w:rPr>
                <w:bCs/>
                <w:color w:val="000000"/>
              </w:rPr>
            </w:pPr>
            <w:r w:rsidRPr="00F310AA">
              <w:rPr>
                <w:bCs/>
                <w:color w:val="000000"/>
              </w:rPr>
              <w:t>б) обязательного согласования</w:t>
            </w:r>
          </w:p>
          <w:p w:rsidR="003933EC" w:rsidRPr="00F310AA" w:rsidRDefault="003933EC" w:rsidP="003933EC">
            <w:pPr>
              <w:pStyle w:val="a8"/>
              <w:spacing w:before="0" w:beforeAutospacing="0" w:after="0" w:afterAutospacing="0"/>
              <w:rPr>
                <w:b/>
                <w:bCs/>
                <w:color w:val="000000"/>
              </w:rPr>
            </w:pPr>
            <w:r w:rsidRPr="00F310AA">
              <w:rPr>
                <w:b/>
                <w:bCs/>
                <w:color w:val="000000"/>
              </w:rPr>
              <w:t>в) параллельные</w:t>
            </w:r>
          </w:p>
          <w:p w:rsidR="003933EC" w:rsidRPr="00F310AA" w:rsidRDefault="003933EC" w:rsidP="003933EC">
            <w:pPr>
              <w:pStyle w:val="a8"/>
              <w:spacing w:before="0" w:beforeAutospacing="0" w:after="0" w:afterAutospacing="0"/>
            </w:pPr>
            <w:r w:rsidRPr="00F310AA">
              <w:rPr>
                <w:bCs/>
                <w:color w:val="000000"/>
              </w:rPr>
              <w:t>г) аппаратные</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Что понимается в менеджменте под организационными коммуникациями?</w:t>
            </w:r>
          </w:p>
          <w:p w:rsidR="003933EC" w:rsidRPr="00F310AA" w:rsidRDefault="003933EC" w:rsidP="003933EC">
            <w:pPr>
              <w:pStyle w:val="a8"/>
              <w:spacing w:before="0" w:beforeAutospacing="0" w:after="0" w:afterAutospacing="0"/>
              <w:rPr>
                <w:bCs/>
                <w:color w:val="000000"/>
                <w:u w:val="single"/>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bCs/>
                <w:color w:val="000000"/>
              </w:rPr>
            </w:pPr>
          </w:p>
          <w:p w:rsidR="003933EC" w:rsidRPr="00F310AA" w:rsidRDefault="003933EC" w:rsidP="003933EC">
            <w:pPr>
              <w:pStyle w:val="a8"/>
              <w:spacing w:before="0" w:beforeAutospacing="0" w:after="0" w:afterAutospacing="0"/>
              <w:rPr>
                <w:bCs/>
                <w:color w:val="000000"/>
              </w:rPr>
            </w:pPr>
            <w:r w:rsidRPr="00F310AA">
              <w:rPr>
                <w:bCs/>
                <w:color w:val="000000"/>
              </w:rPr>
              <w:t>а) технические средства передачи информации</w:t>
            </w:r>
          </w:p>
          <w:p w:rsidR="003933EC" w:rsidRPr="00F310AA" w:rsidRDefault="003933EC" w:rsidP="003933EC">
            <w:pPr>
              <w:pStyle w:val="a8"/>
              <w:spacing w:before="0" w:beforeAutospacing="0" w:after="0" w:afterAutospacing="0"/>
              <w:rPr>
                <w:bCs/>
                <w:color w:val="000000"/>
              </w:rPr>
            </w:pPr>
            <w:r w:rsidRPr="00F310AA">
              <w:rPr>
                <w:bCs/>
                <w:color w:val="000000"/>
              </w:rPr>
              <w:t>б) процесс передачи информации</w:t>
            </w:r>
          </w:p>
          <w:p w:rsidR="003933EC" w:rsidRPr="00F310AA" w:rsidRDefault="003933EC" w:rsidP="003933EC">
            <w:pPr>
              <w:pStyle w:val="a8"/>
              <w:spacing w:before="0" w:beforeAutospacing="0" w:after="0" w:afterAutospacing="0"/>
              <w:rPr>
                <w:bCs/>
                <w:color w:val="000000"/>
              </w:rPr>
            </w:pPr>
            <w:r w:rsidRPr="00F310AA">
              <w:rPr>
                <w:bCs/>
                <w:color w:val="000000"/>
              </w:rPr>
              <w:t>в) средства связи, используемые работниками организации</w:t>
            </w:r>
          </w:p>
          <w:p w:rsidR="003933EC" w:rsidRPr="00F310AA" w:rsidRDefault="003933EC" w:rsidP="003933EC">
            <w:pPr>
              <w:pStyle w:val="a8"/>
              <w:spacing w:before="0" w:beforeAutospacing="0" w:after="0" w:afterAutospacing="0"/>
              <w:rPr>
                <w:b/>
                <w:bCs/>
                <w:color w:val="000000"/>
              </w:rPr>
            </w:pPr>
            <w:r w:rsidRPr="00F310AA">
              <w:rPr>
                <w:b/>
                <w:bCs/>
                <w:color w:val="000000"/>
              </w:rPr>
              <w:t>г) процессы обмена информацией между людьми</w:t>
            </w:r>
          </w:p>
          <w:p w:rsidR="003933EC" w:rsidRPr="00F310AA" w:rsidRDefault="003933EC" w:rsidP="003933EC">
            <w:pPr>
              <w:pStyle w:val="a8"/>
              <w:spacing w:before="0" w:beforeAutospacing="0" w:after="0" w:afterAutospacing="0"/>
            </w:pPr>
            <w:r w:rsidRPr="00F310AA">
              <w:rPr>
                <w:bCs/>
                <w:color w:val="000000"/>
              </w:rPr>
              <w:t>д) информационные потоки между подразделениями организации</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г</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К чему относится понятие «Эффективность управления»?</w:t>
            </w:r>
          </w:p>
          <w:p w:rsidR="003933EC" w:rsidRPr="00F310AA" w:rsidRDefault="003933EC" w:rsidP="003933EC">
            <w:pPr>
              <w:pStyle w:val="a8"/>
              <w:spacing w:before="0" w:beforeAutospacing="0" w:after="0" w:afterAutospacing="0"/>
              <w:rPr>
                <w:bCs/>
                <w:color w:val="000000"/>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b/>
                <w:bCs/>
                <w:color w:val="000000"/>
              </w:rPr>
            </w:pPr>
            <w:r w:rsidRPr="00F310AA">
              <w:rPr>
                <w:b/>
                <w:bCs/>
                <w:color w:val="000000"/>
              </w:rPr>
              <w:t>а) к объекту управления</w:t>
            </w:r>
          </w:p>
          <w:p w:rsidR="003933EC" w:rsidRPr="00F310AA" w:rsidRDefault="003933EC" w:rsidP="003933EC">
            <w:pPr>
              <w:pStyle w:val="a8"/>
              <w:spacing w:before="0" w:beforeAutospacing="0" w:after="0" w:afterAutospacing="0"/>
              <w:rPr>
                <w:bCs/>
                <w:color w:val="000000"/>
              </w:rPr>
            </w:pPr>
            <w:r w:rsidRPr="00F310AA">
              <w:rPr>
                <w:bCs/>
                <w:color w:val="000000"/>
              </w:rPr>
              <w:t>б) к субъекту управления</w:t>
            </w:r>
          </w:p>
          <w:p w:rsidR="003933EC" w:rsidRPr="00F310AA" w:rsidRDefault="003933EC" w:rsidP="003933EC">
            <w:pPr>
              <w:pStyle w:val="a8"/>
              <w:spacing w:before="0" w:beforeAutospacing="0" w:after="0" w:afterAutospacing="0"/>
            </w:pPr>
            <w:r w:rsidRPr="00F310AA">
              <w:rPr>
                <w:bCs/>
                <w:color w:val="000000"/>
              </w:rPr>
              <w:lastRenderedPageBreak/>
              <w:t>в) к технологии производства</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а</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
                <w:bCs/>
                <w:color w:val="000000"/>
              </w:rPr>
            </w:pPr>
            <w:r w:rsidRPr="00F310AA">
              <w:rPr>
                <w:b/>
                <w:bCs/>
                <w:color w:val="000000"/>
              </w:rPr>
              <w:t>Административная школа управления внесла вклад в обоснование</w:t>
            </w:r>
          </w:p>
          <w:p w:rsidR="003933EC" w:rsidRPr="00F310AA" w:rsidRDefault="003933EC" w:rsidP="003933EC">
            <w:pPr>
              <w:pStyle w:val="a8"/>
              <w:spacing w:before="0" w:beforeAutospacing="0" w:after="0" w:afterAutospacing="0"/>
              <w:rPr>
                <w:bCs/>
                <w:color w:val="000000"/>
              </w:rPr>
            </w:pPr>
            <w:r w:rsidRPr="00F310AA">
              <w:rPr>
                <w:bCs/>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t>а) принципов управления производством</w:t>
            </w:r>
          </w:p>
          <w:p w:rsidR="003933EC" w:rsidRPr="00F310AA" w:rsidRDefault="003933EC" w:rsidP="003933EC">
            <w:pPr>
              <w:pStyle w:val="a8"/>
              <w:spacing w:before="0" w:beforeAutospacing="0" w:after="0" w:afterAutospacing="0"/>
              <w:rPr>
                <w:color w:val="000000"/>
              </w:rPr>
            </w:pPr>
            <w:r w:rsidRPr="00F310AA">
              <w:rPr>
                <w:color w:val="000000"/>
              </w:rPr>
              <w:t>б )принципов повышения производительности</w:t>
            </w:r>
          </w:p>
          <w:p w:rsidR="003933EC" w:rsidRPr="00F310AA" w:rsidRDefault="003933EC" w:rsidP="003933EC">
            <w:pPr>
              <w:pStyle w:val="a8"/>
              <w:spacing w:before="0" w:beforeAutospacing="0" w:after="0" w:afterAutospacing="0"/>
            </w:pPr>
            <w:r w:rsidRPr="00F310AA">
              <w:rPr>
                <w:b/>
                <w:iCs/>
                <w:color w:val="000000"/>
              </w:rPr>
              <w:t>в) общих принципов управления</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w:t>
            </w:r>
          </w:p>
        </w:tc>
      </w:tr>
      <w:tr w:rsidR="003933EC" w:rsidRPr="00F310AA" w:rsidTr="001C47B8">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color w:val="000000"/>
              </w:rPr>
            </w:pPr>
            <w:r w:rsidRPr="00F310AA">
              <w:rPr>
                <w:color w:val="000000"/>
              </w:rPr>
              <w:t>Файоль утверждал, что важнейшим принципом функционирования организации является</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pStyle w:val="a8"/>
              <w:spacing w:before="0" w:beforeAutospacing="0" w:after="0" w:afterAutospacing="0"/>
              <w:rPr>
                <w:color w:val="000000"/>
                <w:u w:val="single"/>
              </w:rPr>
            </w:pPr>
          </w:p>
          <w:p w:rsidR="003933EC" w:rsidRPr="00F310AA" w:rsidRDefault="003933EC" w:rsidP="003933EC">
            <w:pPr>
              <w:pStyle w:val="a8"/>
              <w:spacing w:before="0" w:beforeAutospacing="0" w:after="0" w:afterAutospacing="0"/>
              <w:rPr>
                <w:b/>
                <w:color w:val="000000"/>
              </w:rPr>
            </w:pPr>
            <w:r w:rsidRPr="00F310AA">
              <w:rPr>
                <w:b/>
                <w:color w:val="000000"/>
              </w:rPr>
              <w:t>а) централизация</w:t>
            </w:r>
          </w:p>
          <w:p w:rsidR="003933EC" w:rsidRPr="00F310AA" w:rsidRDefault="003933EC" w:rsidP="003933EC">
            <w:pPr>
              <w:pStyle w:val="a8"/>
              <w:spacing w:before="0" w:beforeAutospacing="0" w:after="0" w:afterAutospacing="0"/>
              <w:rPr>
                <w:color w:val="000000"/>
              </w:rPr>
            </w:pPr>
            <w:r w:rsidRPr="00F310AA">
              <w:rPr>
                <w:color w:val="000000"/>
              </w:rPr>
              <w:t>б) децентрализация</w:t>
            </w:r>
          </w:p>
          <w:p w:rsidR="003933EC" w:rsidRPr="00F310AA" w:rsidRDefault="003933EC" w:rsidP="003933EC">
            <w:pPr>
              <w:rPr>
                <w:rFonts w:ascii="Times New Roman" w:eastAsia="Times New Roman" w:hAnsi="Times New Roman" w:cs="Times New Roman"/>
                <w:color w:val="000000"/>
                <w:sz w:val="24"/>
                <w:szCs w:val="24"/>
              </w:rPr>
            </w:pPr>
            <w:r w:rsidRPr="00F310AA">
              <w:rPr>
                <w:rFonts w:ascii="Times New Roman" w:eastAsia="Times New Roman" w:hAnsi="Times New Roman" w:cs="Times New Roman"/>
                <w:color w:val="000000"/>
                <w:sz w:val="24"/>
                <w:szCs w:val="24"/>
              </w:rPr>
              <w:t>в)оптимальное сочетание централизации и децентрализации</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w:t>
            </w:r>
          </w:p>
        </w:tc>
      </w:tr>
      <w:tr w:rsidR="003933EC" w:rsidRPr="00F310AA" w:rsidTr="001C47B8">
        <w:tc>
          <w:tcPr>
            <w:tcW w:w="1384" w:type="dxa"/>
            <w:vMerge w:val="restart"/>
            <w:tcBorders>
              <w:top w:val="single" w:sz="4" w:space="0" w:color="auto"/>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Задания </w:t>
            </w:r>
            <w:r w:rsidRPr="00F310AA">
              <w:rPr>
                <w:rFonts w:ascii="Times New Roman" w:hAnsi="Times New Roman" w:cs="Times New Roman"/>
                <w:b/>
                <w:sz w:val="24"/>
                <w:szCs w:val="24"/>
              </w:rPr>
              <w:t>закрытого</w:t>
            </w:r>
            <w:r w:rsidRPr="00F310AA">
              <w:rPr>
                <w:rFonts w:ascii="Times New Roman" w:hAnsi="Times New Roman" w:cs="Times New Roman"/>
                <w:sz w:val="24"/>
                <w:szCs w:val="24"/>
              </w:rPr>
              <w:t xml:space="preserve"> типа </w:t>
            </w:r>
          </w:p>
          <w:p w:rsidR="003933EC" w:rsidRPr="00F310AA" w:rsidRDefault="003933EC" w:rsidP="003933EC">
            <w:pPr>
              <w:rPr>
                <w:rFonts w:ascii="Times New Roman" w:hAnsi="Times New Roman" w:cs="Times New Roman"/>
                <w:color w:val="00B050"/>
                <w:sz w:val="24"/>
                <w:szCs w:val="24"/>
              </w:rPr>
            </w:pPr>
            <w:r w:rsidRPr="00F310AA">
              <w:rPr>
                <w:rFonts w:ascii="Times New Roman" w:hAnsi="Times New Roman" w:cs="Times New Roman"/>
                <w:color w:val="00B050"/>
                <w:sz w:val="24"/>
                <w:szCs w:val="24"/>
              </w:rPr>
              <w:t>с множественным выбором</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sz w:val="24"/>
                <w:szCs w:val="24"/>
              </w:rPr>
              <w:t>Внутренние конфликты - это ...</w:t>
            </w:r>
            <w:r w:rsidRPr="00F310AA">
              <w:rPr>
                <w:rFonts w:ascii="Times New Roman" w:hAnsi="Times New Roman" w:cs="Times New Roman"/>
                <w:b/>
                <w:sz w:val="24"/>
                <w:szCs w:val="24"/>
              </w:rPr>
              <w:t xml:space="preserve">  </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rPr>
                <w:rFonts w:ascii="Times New Roman" w:hAnsi="Times New Roman" w:cs="Times New Roman"/>
                <w:b/>
                <w:sz w:val="24"/>
                <w:szCs w:val="24"/>
              </w:rPr>
            </w:pPr>
          </w:p>
          <w:p w:rsidR="003933EC" w:rsidRPr="00F310AA" w:rsidRDefault="003933EC" w:rsidP="003933EC">
            <w:pPr>
              <w:ind w:left="68"/>
              <w:rPr>
                <w:rFonts w:ascii="Times New Roman" w:hAnsi="Times New Roman" w:cs="Times New Roman"/>
                <w:b/>
                <w:sz w:val="24"/>
                <w:szCs w:val="24"/>
              </w:rPr>
            </w:pPr>
            <w:r w:rsidRPr="00F310AA">
              <w:rPr>
                <w:rFonts w:ascii="Times New Roman" w:hAnsi="Times New Roman" w:cs="Times New Roman"/>
                <w:b/>
                <w:sz w:val="24"/>
                <w:szCs w:val="24"/>
              </w:rPr>
              <w:t>а) межгрупповые</w:t>
            </w:r>
          </w:p>
          <w:p w:rsidR="003933EC" w:rsidRPr="00F310AA" w:rsidRDefault="003933EC" w:rsidP="003933EC">
            <w:pPr>
              <w:ind w:left="68"/>
              <w:rPr>
                <w:rFonts w:ascii="Times New Roman" w:hAnsi="Times New Roman" w:cs="Times New Roman"/>
                <w:sz w:val="24"/>
                <w:szCs w:val="24"/>
              </w:rPr>
            </w:pPr>
            <w:r w:rsidRPr="00F310AA">
              <w:rPr>
                <w:rFonts w:ascii="Times New Roman" w:hAnsi="Times New Roman" w:cs="Times New Roman"/>
                <w:sz w:val="24"/>
                <w:szCs w:val="24"/>
              </w:rPr>
              <w:t>б) внутриличностные</w:t>
            </w:r>
          </w:p>
          <w:p w:rsidR="003933EC" w:rsidRPr="00F310AA" w:rsidRDefault="003933EC" w:rsidP="003933EC">
            <w:pPr>
              <w:ind w:left="68"/>
              <w:rPr>
                <w:rFonts w:ascii="Times New Roman" w:hAnsi="Times New Roman" w:cs="Times New Roman"/>
                <w:b/>
                <w:sz w:val="24"/>
                <w:szCs w:val="24"/>
              </w:rPr>
            </w:pPr>
            <w:r w:rsidRPr="00F310AA">
              <w:rPr>
                <w:rFonts w:ascii="Times New Roman" w:hAnsi="Times New Roman" w:cs="Times New Roman"/>
                <w:b/>
                <w:sz w:val="24"/>
                <w:szCs w:val="24"/>
              </w:rPr>
              <w:t>в) между личностью и группой</w:t>
            </w:r>
          </w:p>
          <w:p w:rsidR="003933EC" w:rsidRPr="00F310AA" w:rsidRDefault="003933EC" w:rsidP="003933EC">
            <w:pPr>
              <w:ind w:left="68"/>
              <w:jc w:val="both"/>
              <w:rPr>
                <w:rFonts w:ascii="Times New Roman" w:hAnsi="Times New Roman" w:cs="Times New Roman"/>
                <w:sz w:val="24"/>
                <w:szCs w:val="24"/>
              </w:rPr>
            </w:pPr>
            <w:r w:rsidRPr="00F310AA">
              <w:rPr>
                <w:rFonts w:ascii="Times New Roman" w:hAnsi="Times New Roman" w:cs="Times New Roman"/>
                <w:b/>
                <w:sz w:val="24"/>
                <w:szCs w:val="24"/>
              </w:rPr>
              <w:t>г) межличностные</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а,в,г</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 xml:space="preserve">Общие функции менеджмента: ... . </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rPr>
                <w:rFonts w:ascii="Times New Roman" w:hAnsi="Times New Roman" w:cs="Times New Roman"/>
                <w:b/>
                <w:sz w:val="24"/>
                <w:szCs w:val="24"/>
              </w:rPr>
            </w:pP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а) контроль</w:t>
            </w: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б) планирование</w:t>
            </w: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в) организация</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г) координация</w:t>
            </w: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д) мотивация</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е)управление</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а,б,в,д</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Специфические функции менеджмента: ... . </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rPr>
                <w:rFonts w:ascii="Times New Roman" w:hAnsi="Times New Roman" w:cs="Times New Roman"/>
                <w:b/>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 снабжение предприятия ресурсами</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 сбыт продукции</w:t>
            </w: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в) планирование, организация, координация</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b/>
                <w:sz w:val="24"/>
                <w:szCs w:val="24"/>
              </w:rPr>
              <w:t>г) мотивация и контроль</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в,г</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К методам управления относятся методы: </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rPr>
                <w:rFonts w:ascii="Times New Roman" w:hAnsi="Times New Roman" w:cs="Times New Roman"/>
                <w:b/>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 «кнута» и «пряника»</w:t>
            </w: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lastRenderedPageBreak/>
              <w:t>б) экономические</w:t>
            </w: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в) социально-психологические</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b/>
                <w:sz w:val="24"/>
                <w:szCs w:val="24"/>
              </w:rPr>
              <w:t>г) организационные и распорядительные</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б,в,г</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Принципы менеджмента, отвечающие современному представлению о роли и возможности человека в организации (фирме) </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 разделение труда</w:t>
            </w: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б) децентрализация управления</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 работа с людьми, направленная на их удовлетворенность</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г) стабильность персонала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д) доверие людям</w:t>
            </w: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е) делегирование полномочий</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b/>
                <w:sz w:val="24"/>
                <w:szCs w:val="24"/>
              </w:rPr>
              <w:t>ж) деловое участие каждого работающего в общих результатах деятельности организации (фирмы)</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б,е,ж</w:t>
            </w:r>
          </w:p>
        </w:tc>
      </w:tr>
      <w:tr w:rsidR="003933EC" w:rsidRPr="00F310AA" w:rsidTr="001C47B8">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Требования к формулируемым целям: </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а) достижимость</w:t>
            </w: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б) правильная формулировка</w:t>
            </w: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в) должны охватывать все направления деятельности</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b/>
                <w:sz w:val="24"/>
                <w:szCs w:val="24"/>
              </w:rPr>
              <w:t>г)измеримость</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а,б,в,г</w:t>
            </w:r>
          </w:p>
        </w:tc>
      </w:tr>
      <w:tr w:rsidR="003933EC" w:rsidRPr="00F310AA" w:rsidTr="001C47B8">
        <w:tc>
          <w:tcPr>
            <w:tcW w:w="1384" w:type="dxa"/>
            <w:vMerge w:val="restart"/>
            <w:tcBorders>
              <w:top w:val="single" w:sz="4" w:space="0" w:color="auto"/>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Задания </w:t>
            </w:r>
            <w:r w:rsidRPr="00F310AA">
              <w:rPr>
                <w:rFonts w:ascii="Times New Roman" w:hAnsi="Times New Roman" w:cs="Times New Roman"/>
                <w:b/>
                <w:sz w:val="24"/>
                <w:szCs w:val="24"/>
              </w:rPr>
              <w:t>закрытого</w:t>
            </w:r>
            <w:r w:rsidRPr="00F310AA">
              <w:rPr>
                <w:rFonts w:ascii="Times New Roman" w:hAnsi="Times New Roman" w:cs="Times New Roman"/>
                <w:sz w:val="24"/>
                <w:szCs w:val="24"/>
              </w:rPr>
              <w:t xml:space="preserve"> типа </w:t>
            </w:r>
          </w:p>
          <w:p w:rsidR="003933EC" w:rsidRPr="00F310AA" w:rsidRDefault="003933EC" w:rsidP="003933EC">
            <w:pPr>
              <w:rPr>
                <w:rFonts w:ascii="Times New Roman" w:hAnsi="Times New Roman" w:cs="Times New Roman"/>
                <w:color w:val="00B050"/>
                <w:sz w:val="24"/>
                <w:szCs w:val="24"/>
              </w:rPr>
            </w:pPr>
            <w:r w:rsidRPr="00F310AA">
              <w:rPr>
                <w:rFonts w:ascii="Times New Roman" w:hAnsi="Times New Roman" w:cs="Times New Roman"/>
                <w:color w:val="00B050"/>
                <w:sz w:val="24"/>
                <w:szCs w:val="24"/>
              </w:rPr>
              <w:t>на соответствие</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Соответствие видов работы, которые надо делегировать подчиненным и которые не подлежат делегированию</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 не подлежит делегированию</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 менеджер должен делегировать подчиненным</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1.необычные, исключительные дела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2.специализированную деятельность</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А-1</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Б-2</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Соответствие типов организаций и признаков, по которым осуществляется их классификация</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 по формам ответственности</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 по организационно-правовым формам</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 по основным целям</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г) по размерам</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д) по отраслевой направленности</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1.государственная федеральная</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2.хозяйственное товарищество</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3.некоммерческие</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4.малые</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5.сельскохозяйственные</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А-1</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Б-2</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В-3</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Г-4</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Д-5</w:t>
            </w:r>
          </w:p>
        </w:tc>
      </w:tr>
      <w:tr w:rsidR="003933EC" w:rsidRPr="00F310AA" w:rsidTr="001C47B8">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Соответствие школ управления и их вклад в развитие менеджмента</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 школа научного управления</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 классическая школа управления</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 школа человеческих отношений</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1.развитие принципов управления</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2.отбор работников, лучше всего подходящих для выполнения задач, и обеспечение их обучения</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3.применение приемов управления межличностными отношениями для повышения </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степени удовлетворенности и производительности</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А-1</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Б-2</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В-3</w:t>
            </w:r>
          </w:p>
        </w:tc>
      </w:tr>
      <w:tr w:rsidR="003933EC" w:rsidRPr="00F310AA" w:rsidTr="001C47B8">
        <w:tc>
          <w:tcPr>
            <w:tcW w:w="1384" w:type="dxa"/>
            <w:vMerge w:val="restart"/>
            <w:tcBorders>
              <w:top w:val="single" w:sz="4" w:space="0" w:color="auto"/>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Задания </w:t>
            </w:r>
            <w:r w:rsidRPr="00F310AA">
              <w:rPr>
                <w:rFonts w:ascii="Times New Roman" w:hAnsi="Times New Roman" w:cs="Times New Roman"/>
                <w:b/>
                <w:sz w:val="24"/>
                <w:szCs w:val="24"/>
              </w:rPr>
              <w:t>закрытого</w:t>
            </w:r>
            <w:r w:rsidRPr="00F310AA">
              <w:rPr>
                <w:rFonts w:ascii="Times New Roman" w:hAnsi="Times New Roman" w:cs="Times New Roman"/>
                <w:sz w:val="24"/>
                <w:szCs w:val="24"/>
              </w:rPr>
              <w:t xml:space="preserve"> типа </w:t>
            </w:r>
          </w:p>
          <w:p w:rsidR="003933EC" w:rsidRPr="00F310AA" w:rsidRDefault="003933EC" w:rsidP="003933EC">
            <w:pPr>
              <w:rPr>
                <w:rFonts w:ascii="Times New Roman" w:hAnsi="Times New Roman" w:cs="Times New Roman"/>
                <w:color w:val="00B050"/>
                <w:sz w:val="24"/>
                <w:szCs w:val="24"/>
              </w:rPr>
            </w:pPr>
            <w:r w:rsidRPr="00F310AA">
              <w:rPr>
                <w:rFonts w:ascii="Times New Roman" w:hAnsi="Times New Roman" w:cs="Times New Roman"/>
                <w:color w:val="00B050"/>
                <w:sz w:val="24"/>
                <w:szCs w:val="24"/>
              </w:rPr>
              <w:t>на последовательность</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Последовательность общих функций:</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jc w:val="both"/>
              <w:rPr>
                <w:rFonts w:ascii="Times New Roman" w:hAnsi="Times New Roman" w:cs="Times New Roman"/>
                <w:sz w:val="24"/>
                <w:szCs w:val="24"/>
              </w:rPr>
            </w:pP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а. формирования целей и задач деятельности организации</w:t>
            </w:r>
          </w:p>
          <w:p w:rsidR="003933EC" w:rsidRPr="00F310AA" w:rsidRDefault="003933EC" w:rsidP="003933EC">
            <w:pPr>
              <w:jc w:val="both"/>
              <w:rPr>
                <w:rFonts w:ascii="Times New Roman" w:hAnsi="Times New Roman" w:cs="Times New Roman"/>
                <w:bCs/>
                <w:sz w:val="24"/>
                <w:szCs w:val="24"/>
              </w:rPr>
            </w:pPr>
            <w:r w:rsidRPr="00F310AA">
              <w:rPr>
                <w:rFonts w:ascii="Times New Roman" w:hAnsi="Times New Roman" w:cs="Times New Roman"/>
                <w:sz w:val="24"/>
                <w:szCs w:val="24"/>
              </w:rPr>
              <w:t xml:space="preserve">б. </w:t>
            </w:r>
            <w:r w:rsidRPr="00F310AA">
              <w:rPr>
                <w:rFonts w:ascii="Times New Roman" w:hAnsi="Times New Roman" w:cs="Times New Roman"/>
                <w:bCs/>
                <w:sz w:val="24"/>
                <w:szCs w:val="24"/>
              </w:rPr>
              <w:t>процесс осуществления деятельности.</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в. организация действий</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г. планирования ресурсов, действия и количественные характеристики ожидаемых результатов</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xml:space="preserve">д контроль на основе </w:t>
            </w:r>
            <w:r w:rsidRPr="00F310AA">
              <w:rPr>
                <w:rFonts w:ascii="Times New Roman" w:hAnsi="Times New Roman" w:cs="Times New Roman"/>
                <w:bCs/>
                <w:sz w:val="24"/>
                <w:szCs w:val="24"/>
              </w:rPr>
              <w:t>учета</w:t>
            </w:r>
            <w:r w:rsidRPr="00F310AA">
              <w:rPr>
                <w:rFonts w:ascii="Times New Roman" w:hAnsi="Times New Roman" w:cs="Times New Roman"/>
                <w:sz w:val="24"/>
                <w:szCs w:val="24"/>
              </w:rPr>
              <w:t xml:space="preserve"> параметров выполнения</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е. регулирования хода выполнения плана</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1-а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2-г</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3-в</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4-б</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5-д</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6-е</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b/>
                <w:sz w:val="24"/>
                <w:szCs w:val="24"/>
              </w:rPr>
            </w:pPr>
            <w:r w:rsidRPr="00F310AA">
              <w:rPr>
                <w:rFonts w:ascii="Times New Roman" w:hAnsi="Times New Roman" w:cs="Times New Roman"/>
                <w:sz w:val="24"/>
                <w:szCs w:val="24"/>
              </w:rPr>
              <w:t>Последовательсность и технология организации и проведения совещания:</w:t>
            </w:r>
            <w:r w:rsidRPr="00F310AA">
              <w:rPr>
                <w:rStyle w:val="aff"/>
                <w:sz w:val="24"/>
                <w:szCs w:val="24"/>
              </w:rPr>
              <w:t xml:space="preserve"> </w:t>
            </w:r>
            <w:r w:rsidRPr="00F310AA">
              <w:rPr>
                <w:sz w:val="24"/>
                <w:szCs w:val="24"/>
              </w:rPr>
              <w:t xml:space="preserve"> </w:t>
            </w:r>
            <w:r w:rsidRPr="00F310AA">
              <w:rPr>
                <w:rStyle w:val="13"/>
                <w:rFonts w:eastAsiaTheme="minorEastAsia"/>
                <w:b/>
              </w:rPr>
              <w:t>Подготовка</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pStyle w:val="a8"/>
              <w:spacing w:before="0" w:beforeAutospacing="0" w:after="0" w:afterAutospacing="0"/>
              <w:rPr>
                <w:color w:val="000000"/>
                <w:u w:val="single"/>
              </w:rPr>
            </w:pPr>
          </w:p>
          <w:p w:rsidR="003933EC" w:rsidRPr="00F310AA" w:rsidRDefault="003933EC" w:rsidP="003933EC">
            <w:pPr>
              <w:pStyle w:val="34"/>
              <w:shd w:val="clear" w:color="auto" w:fill="auto"/>
              <w:spacing w:after="0"/>
              <w:ind w:left="33" w:firstLine="0"/>
              <w:jc w:val="left"/>
              <w:rPr>
                <w:rStyle w:val="13"/>
              </w:rPr>
            </w:pPr>
            <w:r w:rsidRPr="00F310AA">
              <w:rPr>
                <w:rStyle w:val="13"/>
              </w:rPr>
              <w:t>а.Определение целесообразности проведения совещания. б.Определение повестки дня.</w:t>
            </w:r>
          </w:p>
          <w:p w:rsidR="003933EC" w:rsidRPr="00F310AA" w:rsidRDefault="003933EC" w:rsidP="003933EC">
            <w:pPr>
              <w:pStyle w:val="34"/>
              <w:shd w:val="clear" w:color="auto" w:fill="auto"/>
              <w:spacing w:after="0"/>
              <w:ind w:left="33" w:firstLine="0"/>
              <w:jc w:val="left"/>
              <w:rPr>
                <w:sz w:val="24"/>
                <w:szCs w:val="24"/>
              </w:rPr>
            </w:pPr>
            <w:r w:rsidRPr="00F310AA">
              <w:rPr>
                <w:rStyle w:val="13"/>
              </w:rPr>
              <w:t>в.Назначение даты и времени совещания.</w:t>
            </w:r>
          </w:p>
          <w:p w:rsidR="003933EC" w:rsidRPr="00F310AA" w:rsidRDefault="003933EC" w:rsidP="003933EC">
            <w:pPr>
              <w:pStyle w:val="34"/>
              <w:shd w:val="clear" w:color="auto" w:fill="auto"/>
              <w:spacing w:after="0"/>
              <w:ind w:left="33" w:firstLine="0"/>
              <w:jc w:val="left"/>
              <w:rPr>
                <w:sz w:val="24"/>
                <w:szCs w:val="24"/>
              </w:rPr>
            </w:pPr>
            <w:r w:rsidRPr="00F310AA">
              <w:rPr>
                <w:rStyle w:val="13"/>
              </w:rPr>
              <w:t>г.Определение места проведения.</w:t>
            </w:r>
          </w:p>
          <w:p w:rsidR="003933EC" w:rsidRPr="00F310AA" w:rsidRDefault="003933EC" w:rsidP="003933EC">
            <w:pPr>
              <w:pStyle w:val="34"/>
              <w:shd w:val="clear" w:color="auto" w:fill="auto"/>
              <w:spacing w:after="0"/>
              <w:ind w:left="33" w:firstLine="0"/>
              <w:jc w:val="left"/>
              <w:rPr>
                <w:sz w:val="24"/>
                <w:szCs w:val="24"/>
              </w:rPr>
            </w:pPr>
            <w:r w:rsidRPr="00F310AA">
              <w:rPr>
                <w:rStyle w:val="13"/>
              </w:rPr>
              <w:t>д.Подготовка участников совещания</w:t>
            </w:r>
          </w:p>
          <w:p w:rsidR="003933EC" w:rsidRPr="00F310AA" w:rsidRDefault="003933EC" w:rsidP="003933EC">
            <w:pPr>
              <w:pStyle w:val="34"/>
              <w:shd w:val="clear" w:color="auto" w:fill="auto"/>
              <w:spacing w:after="0"/>
              <w:ind w:left="33" w:firstLine="0"/>
              <w:jc w:val="left"/>
              <w:rPr>
                <w:sz w:val="24"/>
                <w:szCs w:val="24"/>
              </w:rPr>
            </w:pPr>
            <w:r w:rsidRPr="00F310AA">
              <w:rPr>
                <w:rStyle w:val="13"/>
              </w:rPr>
              <w:lastRenderedPageBreak/>
              <w:t>е.Определение состава участников.</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1-а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2-б</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3-е</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4-в</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5-г</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6-д</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p>
        </w:tc>
      </w:tr>
      <w:tr w:rsidR="003933EC" w:rsidRPr="00F310AA" w:rsidTr="001C47B8">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Style w:val="13"/>
                <w:rFonts w:eastAsiaTheme="minorEastAsia"/>
                <w:b/>
              </w:rPr>
            </w:pPr>
            <w:r w:rsidRPr="00F310AA">
              <w:rPr>
                <w:rFonts w:ascii="Times New Roman" w:hAnsi="Times New Roman" w:cs="Times New Roman"/>
                <w:sz w:val="24"/>
                <w:szCs w:val="24"/>
              </w:rPr>
              <w:t>Последовательность и технология организации и проведения совещания:</w:t>
            </w:r>
            <w:r w:rsidRPr="00F310AA">
              <w:rPr>
                <w:rStyle w:val="aff"/>
                <w:sz w:val="24"/>
                <w:szCs w:val="24"/>
              </w:rPr>
              <w:t xml:space="preserve"> </w:t>
            </w:r>
            <w:r w:rsidRPr="00F310AA">
              <w:rPr>
                <w:sz w:val="24"/>
                <w:szCs w:val="24"/>
              </w:rPr>
              <w:t xml:space="preserve"> </w:t>
            </w:r>
            <w:r w:rsidRPr="00F310AA">
              <w:rPr>
                <w:rStyle w:val="13"/>
                <w:rFonts w:eastAsiaTheme="minorEastAsia"/>
                <w:b/>
              </w:rPr>
              <w:t>Подведение итогов и принятие решения.</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pStyle w:val="a8"/>
              <w:spacing w:before="0" w:beforeAutospacing="0" w:after="0" w:afterAutospacing="0"/>
              <w:rPr>
                <w:color w:val="000000"/>
                <w:u w:val="single"/>
              </w:rPr>
            </w:pPr>
          </w:p>
          <w:p w:rsidR="003933EC" w:rsidRPr="00F310AA" w:rsidRDefault="003933EC" w:rsidP="003933EC">
            <w:pPr>
              <w:pStyle w:val="34"/>
              <w:shd w:val="clear" w:color="auto" w:fill="auto"/>
              <w:spacing w:after="0"/>
              <w:ind w:left="33" w:firstLine="0"/>
              <w:jc w:val="left"/>
              <w:rPr>
                <w:sz w:val="24"/>
                <w:szCs w:val="24"/>
              </w:rPr>
            </w:pPr>
            <w:r w:rsidRPr="00F310AA">
              <w:rPr>
                <w:rStyle w:val="13"/>
              </w:rPr>
              <w:t>а.Определение тех, кто и в какие сроки должен выполнить определенный объем работ.</w:t>
            </w:r>
          </w:p>
          <w:p w:rsidR="003933EC" w:rsidRPr="00F310AA" w:rsidRDefault="003933EC" w:rsidP="003933EC">
            <w:pPr>
              <w:pStyle w:val="34"/>
              <w:shd w:val="clear" w:color="auto" w:fill="auto"/>
              <w:spacing w:after="0"/>
              <w:ind w:left="33" w:firstLine="0"/>
              <w:jc w:val="left"/>
              <w:rPr>
                <w:rStyle w:val="13"/>
              </w:rPr>
            </w:pPr>
            <w:r w:rsidRPr="00F310AA">
              <w:rPr>
                <w:rStyle w:val="13"/>
              </w:rPr>
              <w:t>б.Способы выработки решения</w:t>
            </w:r>
          </w:p>
          <w:p w:rsidR="003933EC" w:rsidRPr="00F310AA" w:rsidRDefault="003933EC" w:rsidP="003933EC">
            <w:pPr>
              <w:pStyle w:val="34"/>
              <w:shd w:val="clear" w:color="auto" w:fill="auto"/>
              <w:spacing w:after="0"/>
              <w:ind w:left="33" w:firstLine="0"/>
              <w:jc w:val="left"/>
              <w:rPr>
                <w:sz w:val="24"/>
                <w:szCs w:val="24"/>
              </w:rPr>
            </w:pPr>
            <w:r w:rsidRPr="00F310AA">
              <w:rPr>
                <w:rStyle w:val="13"/>
              </w:rPr>
              <w:t>в.Определение формы подведения итогов совещания. Принятие решения о широте информирования</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1-а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2-в</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3-б</w:t>
            </w:r>
          </w:p>
        </w:tc>
      </w:tr>
      <w:tr w:rsidR="003933EC" w:rsidRPr="00F310AA" w:rsidTr="001C47B8">
        <w:tc>
          <w:tcPr>
            <w:tcW w:w="1384" w:type="dxa"/>
            <w:vMerge w:val="restart"/>
            <w:tcBorders>
              <w:top w:val="single" w:sz="4" w:space="0" w:color="auto"/>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Задания </w:t>
            </w:r>
            <w:r w:rsidRPr="00F310AA">
              <w:rPr>
                <w:rFonts w:ascii="Times New Roman" w:hAnsi="Times New Roman" w:cs="Times New Roman"/>
                <w:b/>
                <w:sz w:val="24"/>
                <w:szCs w:val="24"/>
              </w:rPr>
              <w:t>открытого</w:t>
            </w:r>
            <w:r w:rsidRPr="00F310AA">
              <w:rPr>
                <w:rFonts w:ascii="Times New Roman" w:hAnsi="Times New Roman" w:cs="Times New Roman"/>
                <w:sz w:val="24"/>
                <w:szCs w:val="24"/>
              </w:rPr>
              <w:t xml:space="preserve"> типа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-_____________методы  включают  в  себя  распоряжения  руководителя, который в данном случае выступает администратором</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Административные</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-__________  ранжирование  целей  и  задач  по  их  важности; приоритеты, персонал - финансы - технологии</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Приоритетность</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-_________ выделение центральных  органов  управления  предприятием  и  децентрализованных.</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Принцип сочетания централизации и децентрализации</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-_________использование  активных  движущих  сил,  ведущих к достижению  целей  предприятия</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Принцип мотивации</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-______________  это  способы  и  формы  воздействия  субъекта менеджмента  на  его  объект,  т.  е.  способы осуществления  управленческой деятельности</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Методы  менеджмента  </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-____________методы    отражают    отношения руководителя к подчиненным, являются необходимым дополнением экономических методов</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Организационно-распорядительные</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это  воздействия,  которые  используются  для решения   конфликтных   ситуаций,   корректировки   поведения   объекта менеджмента</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Распорядительные методы</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Распорядительная  часть  приказа начинается    со  слова …</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«Приказываю»</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содержит   требование   решить   отдельный   вопрос оперативного  характера.</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Распоряжение</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Распорядительная    часть распоряжения начинается  со  слов </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«Предлагаю». «Обязываю».</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xml:space="preserve">…. директор, начальники цехов и отделов, начальники участков и </w:t>
            </w:r>
            <w:r w:rsidRPr="00F310AA">
              <w:rPr>
                <w:rFonts w:ascii="Times New Roman" w:hAnsi="Times New Roman" w:cs="Times New Roman"/>
                <w:sz w:val="24"/>
                <w:szCs w:val="24"/>
              </w:rPr>
              <w:lastRenderedPageBreak/>
              <w:t>заведующие секторами,  руководители групп и бригадиры</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Линейные руководители</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 процесс, обеспечивающий достижение организацией поставленных целей</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Контроль</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несогласие между двумя или более сторонами (лицами или группами), когда каждая сторона старается сделать так, чтобы были приняты именно ее взгляды или цели, и помешать другой стороне сделать то же самое.</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Конфликт </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нормы, с которыми можно соотнести альтернативные варианты решения</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Критерии для принятия решения </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руководитель, который дает своим подчиненным почти полную свободу в выборе рабочих задач и контроле за своей работой.</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Либеральный руководитель </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человек, эффективно осуществляющий формальное и неформальное руководство и лидерство</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Лидер организации </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тип адаптивной структуры, в которой члены сформированной группы несут ответственность за свою деятельность перед руководителем данного конкретного проекта, где они работают постоянно</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Матричная организация </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традиционно-бюрократическая форма организации в противоположность органической или адаптивной структуре</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Механистическая структура </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 в планировании основная общая цель или задача организации</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Миссия</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 представление предмета, системы или идеи в форме, отличной от формы целого, т.е. самого предмета. Модели играют полезную роль, потому что они упрощают реальность и тем самым облегчают возможность увидеть внутренние отношения</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Модель</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   обязательство выполнять задания и обеспечивать их удовлетворительное завершение</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Ответственность</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 психологический или физиологический дефицит чего-либо, отраженный в восприятии человека</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Потребности</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 выбор альтернативы.</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Решение</w:t>
            </w:r>
          </w:p>
        </w:tc>
      </w:tr>
      <w:tr w:rsidR="003933EC" w:rsidRPr="00F310AA" w:rsidTr="001C47B8">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xml:space="preserve"> – единство, состоящее из взаимозависимых частей, каждая из которых привносит что-то конкретное в уникальные характеристики целого. </w:t>
            </w:r>
            <w:r w:rsidRPr="00F310AA">
              <w:rPr>
                <w:rFonts w:ascii="Times New Roman" w:hAnsi="Times New Roman" w:cs="Times New Roman"/>
                <w:sz w:val="24"/>
                <w:szCs w:val="24"/>
              </w:rPr>
              <w:lastRenderedPageBreak/>
              <w:t>Организации считаются открытыми системами, потому что они динамично взаимодействуют с внешней средой.</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Система</w:t>
            </w:r>
          </w:p>
        </w:tc>
      </w:tr>
      <w:tr w:rsidR="003933EC" w:rsidRPr="00F310AA" w:rsidTr="001C47B8">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8"/>
              </w:numPr>
              <w:ind w:left="34" w:firstLine="0"/>
            </w:pPr>
          </w:p>
        </w:tc>
        <w:tc>
          <w:tcPr>
            <w:tcW w:w="4281"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 общий, всесторонний план достижения целей.</w:t>
            </w:r>
          </w:p>
        </w:tc>
        <w:tc>
          <w:tcPr>
            <w:tcW w:w="2800"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Стратегия</w:t>
            </w:r>
          </w:p>
        </w:tc>
      </w:tr>
    </w:tbl>
    <w:p w:rsidR="003933EC" w:rsidRPr="00F310AA" w:rsidRDefault="003933EC" w:rsidP="003933EC">
      <w:pPr>
        <w:ind w:firstLine="708"/>
        <w:jc w:val="both"/>
        <w:rPr>
          <w:rFonts w:ascii="Times New Roman" w:hAnsi="Times New Roman" w:cs="Times New Roman"/>
          <w:b/>
          <w:color w:val="FF0000"/>
          <w:sz w:val="24"/>
          <w:szCs w:val="24"/>
        </w:rPr>
      </w:pPr>
    </w:p>
    <w:p w:rsidR="003933EC" w:rsidRPr="00F310AA" w:rsidRDefault="003933EC" w:rsidP="003933EC">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УК-6 </w:t>
      </w:r>
      <w:r w:rsidRPr="001E5592">
        <w:rPr>
          <w:rFonts w:ascii="Times New Roman" w:hAnsi="Times New Roman" w:cs="Times New Roman"/>
          <w:sz w:val="24"/>
          <w:szCs w:val="24"/>
        </w:rPr>
        <w:t>Способен управлять своим временем, выстраивать и реализовывать траекторию саморазвития на основе принципов образования в течение всей жизни</w:t>
      </w: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3933EC" w:rsidRPr="00F310AA" w:rsidTr="003933EC">
        <w:trPr>
          <w:tblHeader/>
        </w:trPr>
        <w:tc>
          <w:tcPr>
            <w:tcW w:w="1384" w:type="dxa"/>
            <w:tcBorders>
              <w:top w:val="single" w:sz="4" w:space="0" w:color="auto"/>
              <w:left w:val="single" w:sz="4" w:space="0" w:color="auto"/>
              <w:bottom w:val="single" w:sz="4" w:space="0" w:color="auto"/>
              <w:right w:val="single" w:sz="4" w:space="0" w:color="auto"/>
            </w:tcBorders>
            <w:vAlign w:val="center"/>
          </w:tcPr>
          <w:p w:rsidR="003933EC" w:rsidRPr="00F310AA" w:rsidRDefault="003933EC" w:rsidP="003933EC">
            <w:pPr>
              <w:jc w:val="center"/>
              <w:rPr>
                <w:rFonts w:ascii="Times New Roman" w:hAnsi="Times New Roman" w:cs="Times New Roman"/>
                <w:sz w:val="24"/>
                <w:szCs w:val="24"/>
              </w:rPr>
            </w:pPr>
            <w:r w:rsidRPr="00F310AA">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3933EC" w:rsidRPr="00F310AA" w:rsidRDefault="003933EC" w:rsidP="003933EC">
            <w:pPr>
              <w:jc w:val="center"/>
              <w:rPr>
                <w:rFonts w:ascii="Times New Roman" w:hAnsi="Times New Roman" w:cs="Times New Roman"/>
                <w:sz w:val="24"/>
                <w:szCs w:val="24"/>
              </w:rPr>
            </w:pPr>
            <w:r w:rsidRPr="00F310AA">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3933EC" w:rsidRPr="00F310AA" w:rsidRDefault="003933EC" w:rsidP="003933EC">
            <w:pPr>
              <w:jc w:val="center"/>
              <w:rPr>
                <w:rFonts w:ascii="Times New Roman" w:hAnsi="Times New Roman" w:cs="Times New Roman"/>
                <w:sz w:val="24"/>
                <w:szCs w:val="24"/>
              </w:rPr>
            </w:pPr>
            <w:r w:rsidRPr="00F310AA">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3933EC" w:rsidRPr="00F310AA" w:rsidRDefault="003933EC" w:rsidP="003933EC">
            <w:pPr>
              <w:jc w:val="center"/>
              <w:rPr>
                <w:rFonts w:ascii="Times New Roman" w:hAnsi="Times New Roman" w:cs="Times New Roman"/>
                <w:sz w:val="24"/>
                <w:szCs w:val="24"/>
              </w:rPr>
            </w:pPr>
            <w:r w:rsidRPr="00F310AA">
              <w:rPr>
                <w:rFonts w:ascii="Times New Roman" w:hAnsi="Times New Roman" w:cs="Times New Roman"/>
                <w:sz w:val="24"/>
                <w:szCs w:val="24"/>
              </w:rPr>
              <w:t>Правильный ответ</w:t>
            </w:r>
          </w:p>
        </w:tc>
      </w:tr>
      <w:tr w:rsidR="003933EC" w:rsidRPr="00F310AA" w:rsidTr="003933EC">
        <w:tc>
          <w:tcPr>
            <w:tcW w:w="1384" w:type="dxa"/>
            <w:vMerge w:val="restart"/>
            <w:tcBorders>
              <w:top w:val="single" w:sz="4" w:space="0" w:color="auto"/>
              <w:left w:val="single" w:sz="4" w:space="0" w:color="auto"/>
              <w:right w:val="single" w:sz="4" w:space="0" w:color="auto"/>
            </w:tcBorders>
            <w:hideMark/>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Задания </w:t>
            </w:r>
            <w:r w:rsidRPr="00F310AA">
              <w:rPr>
                <w:rFonts w:ascii="Times New Roman" w:hAnsi="Times New Roman" w:cs="Times New Roman"/>
                <w:b/>
                <w:sz w:val="24"/>
                <w:szCs w:val="24"/>
              </w:rPr>
              <w:t>закрытого</w:t>
            </w:r>
            <w:r w:rsidRPr="00F310AA">
              <w:rPr>
                <w:rFonts w:ascii="Times New Roman" w:hAnsi="Times New Roman" w:cs="Times New Roman"/>
                <w:sz w:val="24"/>
                <w:szCs w:val="24"/>
              </w:rPr>
              <w:t xml:space="preserve"> типа </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с одним правильным ответом</w:t>
            </w:r>
          </w:p>
          <w:p w:rsidR="003933EC" w:rsidRPr="00F310AA" w:rsidRDefault="003933EC" w:rsidP="003933EC">
            <w:pPr>
              <w:rPr>
                <w:rFonts w:ascii="Times New Roman" w:hAnsi="Times New Roman" w:cs="Times New Roman"/>
                <w:color w:val="00B050"/>
                <w:sz w:val="24"/>
                <w:szCs w:val="24"/>
              </w:rPr>
            </w:pPr>
            <w:r w:rsidRPr="00F310AA">
              <w:rPr>
                <w:rFonts w:ascii="Times New Roman" w:hAnsi="Times New Roman" w:cs="Times New Roman"/>
                <w:color w:val="00B050"/>
                <w:sz w:val="24"/>
                <w:szCs w:val="24"/>
              </w:rPr>
              <w:t xml:space="preserve">13шт. </w:t>
            </w:r>
          </w:p>
          <w:p w:rsidR="003933EC" w:rsidRPr="00F310AA" w:rsidRDefault="003933EC" w:rsidP="003933EC">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0"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Термин «стратегическое управление» был введен в обиход</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pStyle w:val="a8"/>
              <w:spacing w:before="0" w:beforeAutospacing="0" w:after="0" w:afterAutospacing="0"/>
              <w:rPr>
                <w:b/>
                <w:bCs/>
                <w:color w:val="000000"/>
              </w:rPr>
            </w:pPr>
          </w:p>
          <w:p w:rsidR="003933EC" w:rsidRPr="00F310AA" w:rsidRDefault="003933EC" w:rsidP="003933EC">
            <w:pPr>
              <w:pStyle w:val="a8"/>
              <w:spacing w:before="0" w:beforeAutospacing="0" w:after="0" w:afterAutospacing="0"/>
              <w:rPr>
                <w:color w:val="000000"/>
              </w:rPr>
            </w:pPr>
            <w:r w:rsidRPr="00F310AA">
              <w:rPr>
                <w:color w:val="000000"/>
              </w:rPr>
              <w:t>а) в 50-е гг ХХ в.</w:t>
            </w:r>
          </w:p>
          <w:p w:rsidR="003933EC" w:rsidRPr="00F310AA" w:rsidRDefault="003933EC" w:rsidP="003933EC">
            <w:pPr>
              <w:pStyle w:val="a8"/>
              <w:spacing w:before="0" w:beforeAutospacing="0" w:after="0" w:afterAutospacing="0"/>
              <w:rPr>
                <w:b/>
                <w:color w:val="000000"/>
              </w:rPr>
            </w:pPr>
            <w:r w:rsidRPr="00F310AA">
              <w:rPr>
                <w:b/>
                <w:iCs/>
                <w:color w:val="000000"/>
              </w:rPr>
              <w:t>б) в конце 60-х - начале 70-х гг ХХ в.</w:t>
            </w:r>
          </w:p>
          <w:p w:rsidR="003933EC" w:rsidRPr="00F310AA" w:rsidRDefault="003933EC" w:rsidP="003933EC">
            <w:pPr>
              <w:pStyle w:val="a8"/>
              <w:spacing w:before="0" w:beforeAutospacing="0" w:after="0" w:afterAutospacing="0"/>
            </w:pPr>
            <w:r w:rsidRPr="00F310AA">
              <w:rPr>
                <w:color w:val="000000"/>
              </w:rPr>
              <w:t>в) в 80-х гг ХХ в.</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К целевому управляющему воздействию относится (лишнее исключить)</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t>а) внешнее, или централизованное управление</w:t>
            </w:r>
          </w:p>
          <w:p w:rsidR="003933EC" w:rsidRPr="00F310AA" w:rsidRDefault="003933EC" w:rsidP="003933EC">
            <w:pPr>
              <w:pStyle w:val="a8"/>
              <w:spacing w:before="0" w:beforeAutospacing="0" w:after="0" w:afterAutospacing="0"/>
              <w:rPr>
                <w:color w:val="000000"/>
              </w:rPr>
            </w:pPr>
            <w:r w:rsidRPr="00F310AA">
              <w:rPr>
                <w:color w:val="000000"/>
              </w:rPr>
              <w:t>б) самоуправление</w:t>
            </w:r>
          </w:p>
          <w:p w:rsidR="003933EC" w:rsidRPr="00F310AA" w:rsidRDefault="003933EC" w:rsidP="003933EC">
            <w:pPr>
              <w:pStyle w:val="a8"/>
              <w:spacing w:before="0" w:beforeAutospacing="0" w:after="0" w:afterAutospacing="0"/>
            </w:pPr>
            <w:r w:rsidRPr="00F310AA">
              <w:rPr>
                <w:b/>
                <w:iCs/>
                <w:color w:val="000000"/>
              </w:rPr>
              <w:t>в) самоорганизация</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Управление по целям – это</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t>а) постановка четких и кратких общих целей</w:t>
            </w:r>
          </w:p>
          <w:p w:rsidR="003933EC" w:rsidRPr="00F310AA" w:rsidRDefault="003933EC" w:rsidP="003933EC">
            <w:pPr>
              <w:pStyle w:val="a8"/>
              <w:spacing w:before="0" w:beforeAutospacing="0" w:after="0" w:afterAutospacing="0"/>
              <w:rPr>
                <w:b/>
                <w:color w:val="000000"/>
              </w:rPr>
            </w:pPr>
            <w:r w:rsidRPr="00F310AA">
              <w:rPr>
                <w:b/>
                <w:iCs/>
                <w:color w:val="000000"/>
              </w:rPr>
              <w:t>б) участие в процессе выработки целей всех руководителей</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0000"/>
                <w:sz w:val="24"/>
                <w:szCs w:val="24"/>
              </w:rPr>
              <w:t>в)  оценка эффективности на основе результатов</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По критерию сложности решения бывают (исключить лишнее)</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t>а) стандартные</w:t>
            </w:r>
          </w:p>
          <w:p w:rsidR="003933EC" w:rsidRPr="00F310AA" w:rsidRDefault="003933EC" w:rsidP="003933EC">
            <w:pPr>
              <w:pStyle w:val="a8"/>
              <w:spacing w:before="0" w:beforeAutospacing="0" w:after="0" w:afterAutospacing="0"/>
              <w:rPr>
                <w:b/>
                <w:color w:val="000000"/>
              </w:rPr>
            </w:pPr>
            <w:r w:rsidRPr="00F310AA">
              <w:rPr>
                <w:b/>
                <w:iCs/>
                <w:color w:val="000000"/>
              </w:rPr>
              <w:t>б) стратегические</w:t>
            </w:r>
          </w:p>
          <w:p w:rsidR="003933EC" w:rsidRPr="00F310AA" w:rsidRDefault="003933EC" w:rsidP="003933EC">
            <w:pPr>
              <w:pStyle w:val="a8"/>
              <w:spacing w:before="0" w:beforeAutospacing="0" w:after="0" w:afterAutospacing="0"/>
              <w:rPr>
                <w:color w:val="000000"/>
              </w:rPr>
            </w:pPr>
            <w:r w:rsidRPr="00F310AA">
              <w:rPr>
                <w:color w:val="000000"/>
              </w:rPr>
              <w:t>в) инновационные</w:t>
            </w:r>
          </w:p>
          <w:p w:rsidR="003933EC" w:rsidRPr="00F310AA" w:rsidRDefault="003933EC" w:rsidP="003933EC">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Основными свойствами больших систем являются (исключить лишнее)</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lastRenderedPageBreak/>
              <w:t>а) неаддативность</w:t>
            </w:r>
          </w:p>
          <w:p w:rsidR="003933EC" w:rsidRPr="00F310AA" w:rsidRDefault="003933EC" w:rsidP="003933EC">
            <w:pPr>
              <w:pStyle w:val="a8"/>
              <w:spacing w:before="0" w:beforeAutospacing="0" w:after="0" w:afterAutospacing="0"/>
              <w:rPr>
                <w:color w:val="000000"/>
              </w:rPr>
            </w:pPr>
            <w:r w:rsidRPr="00F310AA">
              <w:rPr>
                <w:color w:val="000000"/>
              </w:rPr>
              <w:t>б) синергичность</w:t>
            </w:r>
          </w:p>
          <w:p w:rsidR="003933EC" w:rsidRPr="00F310AA" w:rsidRDefault="003933EC" w:rsidP="003933EC">
            <w:pPr>
              <w:pStyle w:val="a8"/>
              <w:spacing w:before="0" w:beforeAutospacing="0" w:after="0" w:afterAutospacing="0"/>
              <w:rPr>
                <w:color w:val="000000"/>
              </w:rPr>
            </w:pPr>
            <w:r w:rsidRPr="00F310AA">
              <w:rPr>
                <w:color w:val="000000"/>
              </w:rPr>
              <w:t>в) мультипликативность</w:t>
            </w:r>
          </w:p>
          <w:p w:rsidR="003933EC" w:rsidRPr="00F310AA" w:rsidRDefault="003933EC" w:rsidP="003933EC">
            <w:pPr>
              <w:jc w:val="both"/>
              <w:rPr>
                <w:rFonts w:ascii="Times New Roman" w:hAnsi="Times New Roman" w:cs="Times New Roman"/>
                <w:b/>
                <w:sz w:val="24"/>
                <w:szCs w:val="24"/>
              </w:rPr>
            </w:pPr>
            <w:r w:rsidRPr="00F310AA">
              <w:rPr>
                <w:rFonts w:ascii="Times New Roman" w:hAnsi="Times New Roman" w:cs="Times New Roman"/>
                <w:b/>
                <w:iCs/>
                <w:color w:val="000000"/>
                <w:sz w:val="24"/>
                <w:szCs w:val="24"/>
              </w:rPr>
              <w:t>г) отсутствие обратной связи</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г</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Стратегическое управление – это</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b/>
                <w:color w:val="000000"/>
              </w:rPr>
            </w:pPr>
            <w:r w:rsidRPr="00F310AA">
              <w:rPr>
                <w:b/>
                <w:iCs/>
                <w:color w:val="000000"/>
              </w:rPr>
              <w:t>а) такое управление, которое осуществляет гибкое регулирование и своевременные изменения в организации, отвечающие вызову со стороны окружения</w:t>
            </w:r>
          </w:p>
          <w:p w:rsidR="003933EC" w:rsidRPr="00F310AA" w:rsidRDefault="003933EC" w:rsidP="003933EC">
            <w:pPr>
              <w:pStyle w:val="a8"/>
              <w:spacing w:before="0" w:beforeAutospacing="0" w:after="0" w:afterAutospacing="0"/>
              <w:rPr>
                <w:color w:val="000000"/>
              </w:rPr>
            </w:pPr>
            <w:r w:rsidRPr="00F310AA">
              <w:rPr>
                <w:color w:val="000000"/>
              </w:rPr>
              <w:t>б) процесс формулировки стратегии по этапам</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color w:val="000000"/>
                <w:sz w:val="24"/>
                <w:szCs w:val="24"/>
              </w:rPr>
              <w:t>в) набор действий и решений по выполнению стратегий, разработанных для достижения целей организации</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В основе решений, основанных на здравом смысле, лежит (исключить лишнее)</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t>а) знания</w:t>
            </w:r>
          </w:p>
          <w:p w:rsidR="003933EC" w:rsidRPr="00F310AA" w:rsidRDefault="003933EC" w:rsidP="003933EC">
            <w:pPr>
              <w:pStyle w:val="a8"/>
              <w:spacing w:before="0" w:beforeAutospacing="0" w:after="0" w:afterAutospacing="0"/>
              <w:rPr>
                <w:b/>
                <w:color w:val="000000"/>
              </w:rPr>
            </w:pPr>
            <w:r w:rsidRPr="00F310AA">
              <w:rPr>
                <w:b/>
                <w:iCs/>
                <w:color w:val="000000"/>
              </w:rPr>
              <w:t>б) интуиция</w:t>
            </w:r>
          </w:p>
          <w:p w:rsidR="003933EC" w:rsidRPr="00F310AA" w:rsidRDefault="003933EC" w:rsidP="003933EC">
            <w:pPr>
              <w:jc w:val="both"/>
              <w:rPr>
                <w:rFonts w:ascii="Times New Roman" w:hAnsi="Times New Roman" w:cs="Times New Roman"/>
                <w:b/>
                <w:sz w:val="24"/>
                <w:szCs w:val="24"/>
              </w:rPr>
            </w:pPr>
            <w:r w:rsidRPr="00F310AA">
              <w:rPr>
                <w:rFonts w:ascii="Times New Roman" w:hAnsi="Times New Roman" w:cs="Times New Roman"/>
                <w:color w:val="000000"/>
                <w:sz w:val="24"/>
                <w:szCs w:val="24"/>
              </w:rPr>
              <w:t>в) осмысленный опыт прошлого</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Принципы научной организации труда Тейлора (лишнее исключить)</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t>а) научный отбор и обучение рабочего</w:t>
            </w:r>
          </w:p>
          <w:p w:rsidR="003933EC" w:rsidRPr="00F310AA" w:rsidRDefault="003933EC" w:rsidP="003933EC">
            <w:pPr>
              <w:pStyle w:val="a8"/>
              <w:spacing w:before="0" w:beforeAutospacing="0" w:after="0" w:afterAutospacing="0"/>
              <w:rPr>
                <w:color w:val="000000"/>
              </w:rPr>
            </w:pPr>
            <w:r w:rsidRPr="00F310AA">
              <w:rPr>
                <w:color w:val="000000"/>
              </w:rPr>
              <w:t>б) специализация работы</w:t>
            </w:r>
          </w:p>
          <w:p w:rsidR="003933EC" w:rsidRPr="00F310AA" w:rsidRDefault="003933EC" w:rsidP="003933EC">
            <w:pPr>
              <w:pStyle w:val="a8"/>
              <w:spacing w:before="0" w:beforeAutospacing="0" w:after="0" w:afterAutospacing="0"/>
              <w:rPr>
                <w:b/>
                <w:color w:val="000000"/>
              </w:rPr>
            </w:pPr>
            <w:r w:rsidRPr="00F310AA">
              <w:rPr>
                <w:b/>
                <w:color w:val="000000"/>
              </w:rPr>
              <w:t>в)</w:t>
            </w:r>
            <w:r w:rsidRPr="00F310AA">
              <w:rPr>
                <w:b/>
                <w:iCs/>
                <w:color w:val="000000"/>
              </w:rPr>
              <w:t xml:space="preserve"> избрание должностных лиц</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color w:val="000000"/>
                <w:sz w:val="24"/>
                <w:szCs w:val="24"/>
              </w:rPr>
              <w:t>г) справедливое вознаграждение</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Первая школа научного управления была представлена</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b/>
                <w:color w:val="000000"/>
              </w:rPr>
            </w:pPr>
            <w:r w:rsidRPr="00F310AA">
              <w:rPr>
                <w:b/>
                <w:iCs/>
                <w:color w:val="000000"/>
              </w:rPr>
              <w:t>а) рационалистической школой</w:t>
            </w:r>
          </w:p>
          <w:p w:rsidR="003933EC" w:rsidRPr="00F310AA" w:rsidRDefault="003933EC" w:rsidP="003933EC">
            <w:pPr>
              <w:pStyle w:val="a8"/>
              <w:spacing w:before="0" w:beforeAutospacing="0" w:after="0" w:afterAutospacing="0"/>
              <w:rPr>
                <w:color w:val="000000"/>
              </w:rPr>
            </w:pPr>
            <w:r w:rsidRPr="00F310AA">
              <w:rPr>
                <w:color w:val="000000"/>
              </w:rPr>
              <w:t>б) классической школой</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color w:val="000000"/>
                <w:sz w:val="24"/>
                <w:szCs w:val="24"/>
              </w:rPr>
              <w:t>в) поведенческой школой</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 xml:space="preserve">Теория "Y" Д.Мак-Грегора исходит из того, что </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t>а) среднему человеку присуще отвращение к труду</w:t>
            </w:r>
          </w:p>
          <w:p w:rsidR="003933EC" w:rsidRPr="00F310AA" w:rsidRDefault="003933EC" w:rsidP="003933EC">
            <w:pPr>
              <w:pStyle w:val="a8"/>
              <w:spacing w:before="0" w:beforeAutospacing="0" w:after="0" w:afterAutospacing="0"/>
              <w:rPr>
                <w:b/>
                <w:color w:val="000000"/>
              </w:rPr>
            </w:pPr>
            <w:r w:rsidRPr="00F310AA">
              <w:rPr>
                <w:b/>
                <w:iCs/>
                <w:color w:val="000000"/>
              </w:rPr>
              <w:lastRenderedPageBreak/>
              <w:t>б) работа служит источником удовлетворения для человека</w:t>
            </w:r>
          </w:p>
          <w:p w:rsidR="003933EC" w:rsidRPr="00F310AA" w:rsidRDefault="003933EC" w:rsidP="003933EC">
            <w:pPr>
              <w:pStyle w:val="a8"/>
              <w:spacing w:before="0" w:beforeAutospacing="0" w:after="0" w:afterAutospacing="0"/>
            </w:pPr>
            <w:r w:rsidRPr="00F310AA">
              <w:rPr>
                <w:color w:val="000000"/>
              </w:rPr>
              <w:t>в) работа является для него средством избежать наказания</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б</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Школа «человеческих отношений» делала основной упор на</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color w:val="000000"/>
              </w:rPr>
            </w:pPr>
            <w:r w:rsidRPr="00F310AA">
              <w:rPr>
                <w:color w:val="000000"/>
              </w:rPr>
              <w:t>а) личность</w:t>
            </w:r>
          </w:p>
          <w:p w:rsidR="003933EC" w:rsidRPr="00F310AA" w:rsidRDefault="003933EC" w:rsidP="003933EC">
            <w:pPr>
              <w:pStyle w:val="a8"/>
              <w:spacing w:before="0" w:beforeAutospacing="0" w:after="0" w:afterAutospacing="0"/>
              <w:rPr>
                <w:color w:val="000000"/>
              </w:rPr>
            </w:pPr>
            <w:r w:rsidRPr="00F310AA">
              <w:rPr>
                <w:color w:val="000000"/>
              </w:rPr>
              <w:t>б) производственные задачи</w:t>
            </w:r>
          </w:p>
          <w:p w:rsidR="003933EC" w:rsidRPr="00F310AA" w:rsidRDefault="003933EC" w:rsidP="003933EC">
            <w:pPr>
              <w:jc w:val="both"/>
              <w:rPr>
                <w:rFonts w:ascii="Times New Roman" w:hAnsi="Times New Roman" w:cs="Times New Roman"/>
                <w:b/>
                <w:sz w:val="24"/>
                <w:szCs w:val="24"/>
              </w:rPr>
            </w:pPr>
            <w:r w:rsidRPr="00F310AA">
              <w:rPr>
                <w:rFonts w:ascii="Times New Roman" w:hAnsi="Times New Roman" w:cs="Times New Roman"/>
                <w:b/>
                <w:iCs/>
                <w:color w:val="000000"/>
                <w:sz w:val="24"/>
                <w:szCs w:val="24"/>
              </w:rPr>
              <w:t>в) отношения между людьми в организации</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Главный теоретический вывод Мэйо</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pStyle w:val="a8"/>
              <w:spacing w:before="0" w:beforeAutospacing="0" w:after="0" w:afterAutospacing="0"/>
              <w:rPr>
                <w:b/>
                <w:color w:val="000000"/>
              </w:rPr>
            </w:pPr>
          </w:p>
          <w:p w:rsidR="003933EC" w:rsidRPr="00F310AA" w:rsidRDefault="003933EC" w:rsidP="003933EC">
            <w:pPr>
              <w:pStyle w:val="a8"/>
              <w:spacing w:before="0" w:beforeAutospacing="0" w:after="0" w:afterAutospacing="0"/>
              <w:rPr>
                <w:b/>
                <w:color w:val="000000"/>
              </w:rPr>
            </w:pPr>
            <w:r w:rsidRPr="00F310AA">
              <w:rPr>
                <w:b/>
                <w:iCs/>
                <w:color w:val="000000"/>
              </w:rPr>
              <w:t>а) предприятие представляет собой социальную систему, состоящую из неформальных групп, регулирующих человеческое поведение</w:t>
            </w:r>
          </w:p>
          <w:p w:rsidR="003933EC" w:rsidRPr="00F310AA" w:rsidRDefault="003933EC" w:rsidP="003933EC">
            <w:pPr>
              <w:pStyle w:val="a8"/>
              <w:spacing w:before="0" w:beforeAutospacing="0" w:after="0" w:afterAutospacing="0"/>
              <w:rPr>
                <w:color w:val="000000"/>
              </w:rPr>
            </w:pPr>
            <w:r w:rsidRPr="00F310AA">
              <w:rPr>
                <w:color w:val="000000"/>
              </w:rPr>
              <w:t>б) эффективная организация - это система, построенная на строго формальных принципах</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color w:val="000000"/>
                <w:sz w:val="24"/>
                <w:szCs w:val="24"/>
              </w:rPr>
              <w:t>в) идеальная организация - это система, построенная на лидерстве и власти</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w:t>
            </w:r>
          </w:p>
        </w:tc>
      </w:tr>
      <w:tr w:rsidR="003933EC" w:rsidRPr="00F310AA" w:rsidTr="003933EC">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a8"/>
              <w:spacing w:before="0" w:beforeAutospacing="0" w:after="0" w:afterAutospacing="0"/>
              <w:rPr>
                <w:bCs/>
                <w:color w:val="000000"/>
              </w:rPr>
            </w:pPr>
            <w:r w:rsidRPr="00F310AA">
              <w:rPr>
                <w:bCs/>
                <w:color w:val="000000"/>
              </w:rPr>
              <w:t>А. Богданов разработал принципы</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pStyle w:val="a8"/>
              <w:spacing w:before="0" w:beforeAutospacing="0" w:after="0" w:afterAutospacing="0"/>
              <w:rPr>
                <w:color w:val="000000"/>
              </w:rPr>
            </w:pPr>
          </w:p>
          <w:p w:rsidR="003933EC" w:rsidRPr="00F310AA" w:rsidRDefault="003933EC" w:rsidP="003933EC">
            <w:pPr>
              <w:pStyle w:val="a8"/>
              <w:spacing w:before="0" w:beforeAutospacing="0" w:after="0" w:afterAutospacing="0"/>
              <w:rPr>
                <w:b/>
                <w:color w:val="000000"/>
              </w:rPr>
            </w:pPr>
            <w:r w:rsidRPr="00F310AA">
              <w:rPr>
                <w:b/>
                <w:iCs/>
                <w:color w:val="000000"/>
              </w:rPr>
              <w:t>а) системного подхода к управлению</w:t>
            </w:r>
          </w:p>
          <w:p w:rsidR="003933EC" w:rsidRPr="00F310AA" w:rsidRDefault="003933EC" w:rsidP="003933EC">
            <w:pPr>
              <w:pStyle w:val="a8"/>
              <w:spacing w:before="0" w:beforeAutospacing="0" w:after="0" w:afterAutospacing="0"/>
              <w:rPr>
                <w:color w:val="000000"/>
              </w:rPr>
            </w:pPr>
            <w:r w:rsidRPr="00F310AA">
              <w:rPr>
                <w:color w:val="000000"/>
              </w:rPr>
              <w:t>б) оперативного управления</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0000"/>
                <w:sz w:val="24"/>
                <w:szCs w:val="24"/>
              </w:rPr>
              <w:t>в) ситуационного подхода к управлению</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w:t>
            </w:r>
          </w:p>
        </w:tc>
      </w:tr>
      <w:tr w:rsidR="003933EC" w:rsidRPr="00F310AA" w:rsidTr="003933EC">
        <w:tc>
          <w:tcPr>
            <w:tcW w:w="1384" w:type="dxa"/>
            <w:vMerge w:val="restart"/>
            <w:tcBorders>
              <w:top w:val="single" w:sz="4" w:space="0" w:color="auto"/>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Задания </w:t>
            </w:r>
            <w:r w:rsidRPr="00F310AA">
              <w:rPr>
                <w:rFonts w:ascii="Times New Roman" w:hAnsi="Times New Roman" w:cs="Times New Roman"/>
                <w:b/>
                <w:sz w:val="24"/>
                <w:szCs w:val="24"/>
              </w:rPr>
              <w:t>закрытого</w:t>
            </w:r>
            <w:r w:rsidRPr="00F310AA">
              <w:rPr>
                <w:rFonts w:ascii="Times New Roman" w:hAnsi="Times New Roman" w:cs="Times New Roman"/>
                <w:sz w:val="24"/>
                <w:szCs w:val="24"/>
              </w:rPr>
              <w:t xml:space="preserve"> типа </w:t>
            </w:r>
          </w:p>
          <w:p w:rsidR="003933EC" w:rsidRPr="00F310AA" w:rsidRDefault="003933EC" w:rsidP="003933EC">
            <w:pPr>
              <w:rPr>
                <w:rFonts w:ascii="Times New Roman" w:hAnsi="Times New Roman" w:cs="Times New Roman"/>
                <w:color w:val="00B050"/>
                <w:sz w:val="24"/>
                <w:szCs w:val="24"/>
              </w:rPr>
            </w:pPr>
            <w:r w:rsidRPr="00F310AA">
              <w:rPr>
                <w:rFonts w:ascii="Times New Roman" w:hAnsi="Times New Roman" w:cs="Times New Roman"/>
                <w:color w:val="00B050"/>
                <w:sz w:val="24"/>
                <w:szCs w:val="24"/>
              </w:rPr>
              <w:t>с множественным выбором</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Критериями при определении экономической эффективности менеджмента могут быть ... . </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rPr>
                <w:rFonts w:ascii="Times New Roman" w:hAnsi="Times New Roman" w:cs="Times New Roman"/>
                <w:b/>
                <w:sz w:val="24"/>
                <w:szCs w:val="24"/>
              </w:rPr>
            </w:pPr>
          </w:p>
          <w:p w:rsidR="003933EC" w:rsidRPr="00F310AA" w:rsidRDefault="003933EC" w:rsidP="003933EC">
            <w:pPr>
              <w:ind w:left="68"/>
              <w:rPr>
                <w:rFonts w:ascii="Times New Roman" w:hAnsi="Times New Roman" w:cs="Times New Roman"/>
                <w:sz w:val="24"/>
                <w:szCs w:val="24"/>
              </w:rPr>
            </w:pPr>
            <w:r w:rsidRPr="00F310AA">
              <w:rPr>
                <w:rFonts w:ascii="Times New Roman" w:hAnsi="Times New Roman" w:cs="Times New Roman"/>
                <w:sz w:val="24"/>
                <w:szCs w:val="24"/>
              </w:rPr>
              <w:t>а) повышение квалификации работников</w:t>
            </w: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б) (Прибыльность) соотношение между доходами и суммарными издержками</w:t>
            </w: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 xml:space="preserve">в) (Производительность) соотношения объема продукции (услуг) за определенный период и затрат ресурсов, </w:t>
            </w:r>
            <w:r w:rsidRPr="00F310AA">
              <w:rPr>
                <w:rFonts w:ascii="Times New Roman" w:hAnsi="Times New Roman" w:cs="Times New Roman"/>
                <w:b/>
                <w:sz w:val="24"/>
                <w:szCs w:val="24"/>
              </w:rPr>
              <w:lastRenderedPageBreak/>
              <w:t>соответствующих данному объему продукции</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г) сокращение численности работников</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б,в</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Основные экономические показатели, характеризующие эффективность управления торговой организацией </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rPr>
                <w:rFonts w:ascii="Times New Roman" w:hAnsi="Times New Roman" w:cs="Times New Roman"/>
                <w:b/>
                <w:sz w:val="24"/>
                <w:szCs w:val="24"/>
              </w:rPr>
            </w:pP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а) рентабельность</w:t>
            </w: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б) рост суммы выручки, полученной от реализации товаров</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 снижение издержек обращения</w:t>
            </w:r>
          </w:p>
          <w:p w:rsidR="003933EC" w:rsidRPr="00F310AA" w:rsidRDefault="003933EC" w:rsidP="003933EC">
            <w:pPr>
              <w:jc w:val="both"/>
            </w:pPr>
            <w:r w:rsidRPr="00F310AA">
              <w:rPr>
                <w:rFonts w:ascii="Times New Roman" w:hAnsi="Times New Roman" w:cs="Times New Roman"/>
                <w:sz w:val="24"/>
                <w:szCs w:val="24"/>
              </w:rPr>
              <w:t>г)рост прибыли, оставшейся после уплаты налогов</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а,б</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sz w:val="24"/>
                <w:szCs w:val="24"/>
              </w:rPr>
              <w:t>Основные виды интегрированных структур</w:t>
            </w:r>
            <w:r w:rsidRPr="00F310AA">
              <w:rPr>
                <w:rFonts w:ascii="Times New Roman" w:hAnsi="Times New Roman" w:cs="Times New Roman"/>
                <w:b/>
                <w:sz w:val="24"/>
                <w:szCs w:val="24"/>
              </w:rPr>
              <w:t xml:space="preserve">: .... </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rPr>
                <w:rFonts w:ascii="Times New Roman" w:hAnsi="Times New Roman" w:cs="Times New Roman"/>
                <w:b/>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а)фирма</w:t>
            </w: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б)корпорация</w:t>
            </w: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в)финансово-промышленная группа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г)общество с дополнительной ответственностью</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б,в</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Неформальные группы в организации могут осуществлять свою власть различными способами </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rPr>
                <w:rFonts w:ascii="Times New Roman" w:hAnsi="Times New Roman" w:cs="Times New Roman"/>
                <w:b/>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 проведение собраний</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 несанкционированное установление производственных норм</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 активное участие в работе</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г) проведение совещаний</w:t>
            </w: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д) в форме неофициального общения</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b/>
                <w:sz w:val="24"/>
                <w:szCs w:val="24"/>
              </w:rPr>
              <w:t>е)саботаж</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д,е</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 Особенности (или характерные черты) зрелой организации </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rPr>
                <w:rFonts w:ascii="Times New Roman" w:hAnsi="Times New Roman" w:cs="Times New Roman"/>
                <w:b/>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 максимальная численность сотрудников</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 демократичный стиль руководства</w:t>
            </w: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lastRenderedPageBreak/>
              <w:t>в) устойчивое положение на рынке</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г) завоеван сегмент рынка</w:t>
            </w: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д) систематический рост прибыли</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е)оптимизация численности и структуры персонала</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в,д</w:t>
            </w:r>
          </w:p>
        </w:tc>
      </w:tr>
      <w:tr w:rsidR="003933EC" w:rsidRPr="00F310AA" w:rsidTr="003933EC">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Работу по улучшению использования времени менеджера рекомендуется проводить по следующим направлениям </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rPr>
                <w:rFonts w:ascii="Times New Roman" w:hAnsi="Times New Roman" w:cs="Times New Roman"/>
                <w:b/>
                <w:sz w:val="24"/>
                <w:szCs w:val="24"/>
              </w:rPr>
            </w:pPr>
          </w:p>
          <w:p w:rsidR="003933EC" w:rsidRPr="00F310AA" w:rsidRDefault="003933EC" w:rsidP="003933EC">
            <w:pPr>
              <w:rPr>
                <w:rFonts w:ascii="Times New Roman" w:hAnsi="Times New Roman" w:cs="Times New Roman"/>
                <w:b/>
                <w:sz w:val="24"/>
                <w:szCs w:val="24"/>
              </w:rPr>
            </w:pPr>
            <w:r w:rsidRPr="00F310AA">
              <w:rPr>
                <w:rFonts w:ascii="Times New Roman" w:hAnsi="Times New Roman" w:cs="Times New Roman"/>
                <w:b/>
                <w:sz w:val="24"/>
                <w:szCs w:val="24"/>
              </w:rPr>
              <w:t>а) составление плана использования времени и выполнение его</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b/>
                <w:sz w:val="24"/>
                <w:szCs w:val="24"/>
              </w:rPr>
              <w:t>б) оценка рациональности использования времен</w:t>
            </w:r>
            <w:r w:rsidRPr="00F310AA">
              <w:rPr>
                <w:rFonts w:ascii="Times New Roman" w:hAnsi="Times New Roman" w:cs="Times New Roman"/>
                <w:b/>
                <w:sz w:val="24"/>
                <w:szCs w:val="24"/>
                <w:u w:val="single"/>
              </w:rPr>
              <w:t>и</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 контроль выполнения режима рабочего дня</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г)измерение трудовых навыков</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а,б</w:t>
            </w:r>
          </w:p>
        </w:tc>
      </w:tr>
      <w:tr w:rsidR="003933EC" w:rsidRPr="00F310AA" w:rsidTr="003933EC">
        <w:tc>
          <w:tcPr>
            <w:tcW w:w="1384" w:type="dxa"/>
            <w:vMerge w:val="restart"/>
            <w:tcBorders>
              <w:top w:val="single" w:sz="4" w:space="0" w:color="auto"/>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Задания </w:t>
            </w:r>
            <w:r w:rsidRPr="00F310AA">
              <w:rPr>
                <w:rFonts w:ascii="Times New Roman" w:hAnsi="Times New Roman" w:cs="Times New Roman"/>
                <w:b/>
                <w:sz w:val="24"/>
                <w:szCs w:val="24"/>
              </w:rPr>
              <w:t>закрытого</w:t>
            </w:r>
            <w:r w:rsidRPr="00F310AA">
              <w:rPr>
                <w:rFonts w:ascii="Times New Roman" w:hAnsi="Times New Roman" w:cs="Times New Roman"/>
                <w:sz w:val="24"/>
                <w:szCs w:val="24"/>
              </w:rPr>
              <w:t xml:space="preserve"> типа </w:t>
            </w:r>
          </w:p>
          <w:p w:rsidR="003933EC" w:rsidRPr="00F310AA" w:rsidRDefault="003933EC" w:rsidP="003933EC">
            <w:pPr>
              <w:rPr>
                <w:rFonts w:ascii="Times New Roman" w:hAnsi="Times New Roman" w:cs="Times New Roman"/>
                <w:color w:val="00B050"/>
                <w:sz w:val="24"/>
                <w:szCs w:val="24"/>
              </w:rPr>
            </w:pPr>
            <w:r w:rsidRPr="00F310AA">
              <w:rPr>
                <w:rFonts w:ascii="Times New Roman" w:hAnsi="Times New Roman" w:cs="Times New Roman"/>
                <w:color w:val="00B050"/>
                <w:sz w:val="24"/>
                <w:szCs w:val="24"/>
              </w:rPr>
              <w:t>на соответствие</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Соответствие временных (возрастных) этапов развития руководителя и личных целей его деятельности </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rPr>
                <w:rFonts w:ascii="Times New Roman" w:hAnsi="Times New Roman" w:cs="Times New Roman"/>
                <w:b/>
                <w:sz w:val="24"/>
                <w:szCs w:val="24"/>
              </w:rPr>
            </w:pPr>
          </w:p>
          <w:p w:rsidR="003933EC" w:rsidRPr="00F310AA" w:rsidRDefault="003933EC" w:rsidP="003933EC">
            <w:pPr>
              <w:rPr>
                <w:b/>
              </w:rPr>
            </w:pPr>
            <w:r w:rsidRPr="00F310AA">
              <w:rPr>
                <w:rFonts w:ascii="Times New Roman" w:hAnsi="Times New Roman" w:cs="Times New Roman"/>
                <w:sz w:val="24"/>
                <w:szCs w:val="24"/>
              </w:rPr>
              <w:t>а) 20-24 года</w:t>
            </w:r>
          </w:p>
          <w:p w:rsidR="003933EC" w:rsidRPr="00F310AA" w:rsidRDefault="003933EC" w:rsidP="003933EC">
            <w:pPr>
              <w:rPr>
                <w:b/>
              </w:rPr>
            </w:pPr>
            <w:r w:rsidRPr="00F310AA">
              <w:rPr>
                <w:rFonts w:ascii="Times New Roman" w:hAnsi="Times New Roman" w:cs="Times New Roman"/>
                <w:sz w:val="24"/>
                <w:szCs w:val="24"/>
              </w:rPr>
              <w:t>б) около 60 лет</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 около 40 лет</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г) около 30 лет</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д) около 50 лет</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1.начало карьеры</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2.переход к нерабочей жизни</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3.анализ достижений и рассмотрение возможностей для перемен</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4.приобретение определенной компетентности</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5.подведение итога карьеры</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А-1</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Б-2</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В-3</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Г-4</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Д-5</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Характеристики основных этапов функционирования организации как системы:</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 процесс трансформации</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 выход</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 вход</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1.управленческие и производственные технологии</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2.услуги</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3.капитал</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А-1</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Б-2</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В-3</w:t>
            </w:r>
          </w:p>
        </w:tc>
      </w:tr>
      <w:tr w:rsidR="003933EC" w:rsidRPr="00F310AA" w:rsidTr="003933EC">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Соответствие типов организаций и признаков, по которым осуществляется их классификация</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pStyle w:val="a8"/>
              <w:spacing w:before="0" w:beforeAutospacing="0" w:after="0" w:afterAutospacing="0"/>
              <w:rPr>
                <w:color w:val="000000"/>
                <w:u w:val="single"/>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 по основным целям</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 по отраслевой направленности</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 по формам ответственности</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г) по организационно-правовым формам</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1.некоммерческие потребительский</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2.сельскохозяйственные</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3.частная</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4.кооператив</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А-1</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Б-2</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В-3</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Г-4</w:t>
            </w:r>
          </w:p>
        </w:tc>
      </w:tr>
      <w:tr w:rsidR="003933EC" w:rsidRPr="00F310AA" w:rsidTr="003933EC">
        <w:tc>
          <w:tcPr>
            <w:tcW w:w="1384" w:type="dxa"/>
            <w:vMerge w:val="restart"/>
            <w:tcBorders>
              <w:top w:val="single" w:sz="4" w:space="0" w:color="auto"/>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Задания </w:t>
            </w:r>
            <w:r w:rsidRPr="00F310AA">
              <w:rPr>
                <w:rFonts w:ascii="Times New Roman" w:hAnsi="Times New Roman" w:cs="Times New Roman"/>
                <w:b/>
                <w:sz w:val="24"/>
                <w:szCs w:val="24"/>
              </w:rPr>
              <w:t>закрытого</w:t>
            </w:r>
            <w:r w:rsidRPr="00F310AA">
              <w:rPr>
                <w:rFonts w:ascii="Times New Roman" w:hAnsi="Times New Roman" w:cs="Times New Roman"/>
                <w:sz w:val="24"/>
                <w:szCs w:val="24"/>
              </w:rPr>
              <w:t xml:space="preserve"> типа </w:t>
            </w:r>
          </w:p>
          <w:p w:rsidR="003933EC" w:rsidRPr="00F310AA" w:rsidRDefault="003933EC" w:rsidP="003933EC">
            <w:pPr>
              <w:rPr>
                <w:rFonts w:ascii="Times New Roman" w:hAnsi="Times New Roman" w:cs="Times New Roman"/>
                <w:color w:val="00B050"/>
                <w:sz w:val="24"/>
                <w:szCs w:val="24"/>
              </w:rPr>
            </w:pPr>
            <w:r w:rsidRPr="00F310AA">
              <w:rPr>
                <w:rFonts w:ascii="Times New Roman" w:hAnsi="Times New Roman" w:cs="Times New Roman"/>
                <w:color w:val="00B050"/>
                <w:sz w:val="24"/>
                <w:szCs w:val="24"/>
              </w:rPr>
              <w:t>на последовательность</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Логическая последовательность этапов рационального решения проблемы </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rPr>
                <w:rFonts w:ascii="Times New Roman" w:hAnsi="Times New Roman" w:cs="Times New Roman"/>
                <w:sz w:val="24"/>
                <w:szCs w:val="24"/>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а) диагностика проблемы  </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б) выявление альтернатив  </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в) оценка альтернатив  </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г) формулировка ограничений и критериев  </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д) окончательный выбор</w:t>
            </w:r>
            <w:r w:rsidRPr="00F310AA">
              <w:rPr>
                <w:b/>
                <w:u w:val="single"/>
              </w:rPr>
              <w:t xml:space="preserve">  </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1-а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2-б</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3-в</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4-г</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5-д</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pStyle w:val="1"/>
              <w:spacing w:before="0"/>
              <w:outlineLvl w:val="0"/>
              <w:rPr>
                <w:rFonts w:ascii="Times New Roman" w:eastAsiaTheme="minorEastAsia" w:hAnsi="Times New Roman" w:cs="Times New Roman"/>
                <w:color w:val="auto"/>
                <w:sz w:val="24"/>
                <w:szCs w:val="24"/>
              </w:rPr>
            </w:pPr>
            <w:bookmarkStart w:id="96" w:name="_Toc146312197"/>
            <w:bookmarkStart w:id="97" w:name="_Toc146313706"/>
            <w:bookmarkStart w:id="98" w:name="_Toc146313832"/>
            <w:bookmarkStart w:id="99" w:name="_Toc147071906"/>
            <w:bookmarkStart w:id="100" w:name="_Toc148172421"/>
            <w:r w:rsidRPr="00F310AA">
              <w:rPr>
                <w:rFonts w:ascii="Times New Roman" w:eastAsiaTheme="minorEastAsia" w:hAnsi="Times New Roman" w:cs="Times New Roman"/>
                <w:color w:val="auto"/>
                <w:sz w:val="24"/>
                <w:szCs w:val="24"/>
              </w:rPr>
              <w:t>Последовательность построения организационной структуры управления предприятием из заданных элементов (структурных подразделений.</w:t>
            </w:r>
            <w:bookmarkEnd w:id="96"/>
            <w:bookmarkEnd w:id="97"/>
            <w:bookmarkEnd w:id="98"/>
            <w:bookmarkEnd w:id="99"/>
            <w:bookmarkEnd w:id="100"/>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rPr>
                <w:rFonts w:ascii="Arial" w:hAnsi="Arial" w:cs="Arial"/>
                <w:color w:val="000000"/>
              </w:rPr>
            </w:pP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А.отобрать и сгруппировать по подсистемам (блокам) подразделения </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Б.Определить минимально необходимое количество заместителей директора предприятия (руководителей подсистем), обеспечивающее управление предприятием с учетом нормы управляемости</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w:t>
            </w:r>
            <w:r w:rsidRPr="00F310AA">
              <w:rPr>
                <w:rFonts w:ascii="Arial" w:hAnsi="Arial" w:cs="Arial"/>
                <w:color w:val="000000"/>
              </w:rPr>
              <w:t xml:space="preserve"> </w:t>
            </w:r>
            <w:r w:rsidRPr="00F310AA">
              <w:rPr>
                <w:rFonts w:ascii="Times New Roman" w:hAnsi="Times New Roman" w:cs="Times New Roman"/>
                <w:sz w:val="24"/>
                <w:szCs w:val="24"/>
              </w:rPr>
              <w:t xml:space="preserve">определить профиль предприятия: промышленное или научно-производственное. В </w:t>
            </w:r>
            <w:r w:rsidRPr="00F310AA">
              <w:rPr>
                <w:rFonts w:ascii="Times New Roman" w:hAnsi="Times New Roman" w:cs="Times New Roman"/>
                <w:sz w:val="24"/>
                <w:szCs w:val="24"/>
              </w:rPr>
              <w:lastRenderedPageBreak/>
              <w:t>зависимости от профиля подчиненность ряда подразделений предприятия</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1-в</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3-б</w:t>
            </w:r>
          </w:p>
        </w:tc>
      </w:tr>
      <w:tr w:rsidR="003933EC" w:rsidRPr="00F310AA" w:rsidTr="003933EC">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Последовательность проведения собеседования:</w:t>
            </w:r>
          </w:p>
          <w:p w:rsidR="003933EC" w:rsidRPr="00F310AA" w:rsidRDefault="003933EC" w:rsidP="003933EC">
            <w:pPr>
              <w:pStyle w:val="a8"/>
              <w:spacing w:before="0" w:beforeAutospacing="0" w:after="0" w:afterAutospacing="0"/>
              <w:rPr>
                <w:color w:val="000000"/>
                <w:u w:val="single"/>
              </w:rPr>
            </w:pPr>
            <w:r w:rsidRPr="00F310AA">
              <w:rPr>
                <w:color w:val="000000"/>
                <w:u w:val="single"/>
              </w:rPr>
              <w:t>Варианты ответов</w:t>
            </w:r>
          </w:p>
          <w:p w:rsidR="003933EC" w:rsidRPr="00F310AA" w:rsidRDefault="003933EC" w:rsidP="003933EC">
            <w:pPr>
              <w:jc w:val="both"/>
              <w:rPr>
                <w:rFonts w:ascii="Times New Roman" w:hAnsi="Times New Roman" w:cs="Times New Roman"/>
                <w:sz w:val="24"/>
                <w:szCs w:val="24"/>
              </w:rPr>
            </w:pP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а. Интервью и оценка претендентов</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б.Установление контакта</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в.Подготовка к собеседованию</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г.Обратная связь</w:t>
            </w:r>
          </w:p>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д.Завершение интервью</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1-в</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2-б</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3-а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4-г</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5-д</w:t>
            </w:r>
          </w:p>
        </w:tc>
      </w:tr>
      <w:tr w:rsidR="003933EC" w:rsidRPr="00F310AA" w:rsidTr="003933EC">
        <w:tc>
          <w:tcPr>
            <w:tcW w:w="1384" w:type="dxa"/>
            <w:vMerge w:val="restart"/>
            <w:tcBorders>
              <w:top w:val="single" w:sz="4" w:space="0" w:color="auto"/>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Задания </w:t>
            </w:r>
            <w:r w:rsidRPr="00F310AA">
              <w:rPr>
                <w:rFonts w:ascii="Times New Roman" w:hAnsi="Times New Roman" w:cs="Times New Roman"/>
                <w:b/>
                <w:sz w:val="24"/>
                <w:szCs w:val="24"/>
              </w:rPr>
              <w:t>открытого</w:t>
            </w:r>
            <w:r w:rsidRPr="00F310AA">
              <w:rPr>
                <w:rFonts w:ascii="Times New Roman" w:hAnsi="Times New Roman" w:cs="Times New Roman"/>
                <w:sz w:val="24"/>
                <w:szCs w:val="24"/>
              </w:rPr>
              <w:t xml:space="preserve"> типа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Особенности принятия решений при коллегиальном руководстве - ...  </w:t>
            </w:r>
          </w:p>
          <w:p w:rsidR="003933EC" w:rsidRPr="00F310AA" w:rsidRDefault="003933EC" w:rsidP="003933EC">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решения принимаются на всех уровнях, обсуждаются в коллективе по группам с привлечением других групп</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Объединение субъектов, углубление их взаимодействия, развитие связей между ними – это </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организация</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Полномочия, которые передаются от начальника непосредственно подчиненному и далее другими подчиненными ...</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линейные</w:t>
            </w: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Элементы внутренней среды организации ... </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корпоративная культура</w:t>
            </w: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Принцип, сформулированный Файолем, при котором работник получает распоряжения и отчитывается только перед одним непосредственным начальником - это …</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единоначалие</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При производстве монопродукта наиболее предпочтительной является организационная ... структура</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линейно-функциональная</w:t>
            </w: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Потребности, не входящие в иерархию потребностей по А. Маслоу, - ... </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власти</w:t>
            </w: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Ситуационными факторами в модели руководства "путь-цель" Митчела и Хауса являются требования и воздействие со стороны внешней среды и ... </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личные качества подчиненных</w:t>
            </w: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В модели руководства Херси и Бланшара предполагается зрелость ... </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персонала</w:t>
            </w: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Согласно управленческой решетки Р. Блейка и Дж. Моутона самым </w:t>
            </w:r>
            <w:r w:rsidRPr="00F310AA">
              <w:rPr>
                <w:rFonts w:ascii="Times New Roman" w:hAnsi="Times New Roman" w:cs="Times New Roman"/>
                <w:sz w:val="24"/>
                <w:szCs w:val="24"/>
              </w:rPr>
              <w:lastRenderedPageBreak/>
              <w:t xml:space="preserve">оптимальным стилем руководства является стиль руководства под номером ... </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9.9</w:t>
            </w: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Личность, способная объединить людей ради достижения какой-либо цели -. . </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лидер. </w:t>
            </w: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Представители поведенческого подхода к лидерству считают, что эффективность руководителя зависит от ... </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его манеры поведения</w:t>
            </w: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Лидерство - это процесс ... </w:t>
            </w:r>
          </w:p>
          <w:p w:rsidR="003933EC" w:rsidRPr="00F310AA" w:rsidRDefault="003933EC" w:rsidP="003933EC">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управления</w:t>
            </w: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Наибольшую эффективность в современных условиях предлагает ... подход к пониманию сути лидерства . </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ситуационный</w:t>
            </w: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Основная задача менеджера при наличии неформальных групп в организации …</w:t>
            </w:r>
          </w:p>
          <w:p w:rsidR="003933EC" w:rsidRPr="00F310AA" w:rsidRDefault="003933EC" w:rsidP="003933EC">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направить влияние неформальной группы на выполнение целей организации</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Исследования неформальных групп было начато ... . </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Мейо</w:t>
            </w: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Власть, построенная на силе личных качеств и способностей лидера- это ... .</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харизма</w:t>
            </w: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Ограниченное право использовать ресурсы организации и направлять усилия сотрудников на выполнение определенных задач - ...</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полномочия</w:t>
            </w:r>
          </w:p>
          <w:p w:rsidR="003933EC" w:rsidRPr="00F310AA" w:rsidRDefault="003933EC" w:rsidP="003933EC">
            <w:pPr>
              <w:rPr>
                <w:rFonts w:ascii="Times New Roman" w:hAnsi="Times New Roman" w:cs="Times New Roman"/>
                <w:sz w:val="24"/>
                <w:szCs w:val="24"/>
              </w:rPr>
            </w:pP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___________тип организационной структуры, разработанный в интересах больших организаций, для которых функциональная структура уже перестает быть эффективной</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Дивизиональная организационная структура (divisional departmentation)</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F310AA" w:rsidRDefault="003933EC" w:rsidP="003933EC">
            <w:pPr>
              <w:jc w:val="both"/>
              <w:rPr>
                <w:rFonts w:ascii="Times New Roman" w:hAnsi="Times New Roman" w:cs="Times New Roman"/>
                <w:sz w:val="24"/>
                <w:szCs w:val="24"/>
              </w:rPr>
            </w:pPr>
            <w:r w:rsidRPr="00F310AA">
              <w:rPr>
                <w:rFonts w:ascii="Times New Roman" w:hAnsi="Times New Roman" w:cs="Times New Roman"/>
                <w:sz w:val="24"/>
                <w:szCs w:val="24"/>
              </w:rPr>
              <w:t>– ___________ принцип построения организации, согласно которому подчиненный должен принимать полномочия только от одного начальника и быть ответственным только перед ним</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Единоначалие (unity of command)</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381D79" w:rsidRDefault="003933EC" w:rsidP="003933EC">
            <w:pPr>
              <w:jc w:val="both"/>
              <w:rPr>
                <w:rFonts w:ascii="Times New Roman" w:hAnsi="Times New Roman" w:cs="Times New Roman"/>
                <w:sz w:val="24"/>
                <w:szCs w:val="24"/>
              </w:rPr>
            </w:pPr>
            <w:r w:rsidRPr="003D2280">
              <w:rPr>
                <w:rFonts w:ascii="Times New Roman" w:hAnsi="Times New Roman" w:cs="Times New Roman"/>
                <w:sz w:val="24"/>
                <w:szCs w:val="24"/>
              </w:rPr>
              <w:t>Подход к управлению как к процессу функционирования кооперированной системы получил развитие в</w:t>
            </w:r>
            <w:r>
              <w:rPr>
                <w:rFonts w:ascii="Times New Roman" w:hAnsi="Times New Roman" w:cs="Times New Roman"/>
                <w:sz w:val="24"/>
                <w:szCs w:val="24"/>
              </w:rPr>
              <w:t xml:space="preserve"> следующем подходе…</w:t>
            </w:r>
          </w:p>
        </w:tc>
        <w:tc>
          <w:tcPr>
            <w:tcW w:w="2802" w:type="dxa"/>
            <w:tcBorders>
              <w:top w:val="single" w:sz="4" w:space="0" w:color="auto"/>
              <w:left w:val="single" w:sz="4" w:space="0" w:color="auto"/>
              <w:bottom w:val="single" w:sz="4" w:space="0" w:color="auto"/>
              <w:right w:val="single" w:sz="4" w:space="0" w:color="auto"/>
            </w:tcBorders>
          </w:tcPr>
          <w:p w:rsidR="003933EC" w:rsidRPr="004E372D" w:rsidRDefault="003933EC" w:rsidP="003933EC">
            <w:pPr>
              <w:rPr>
                <w:rFonts w:ascii="Times New Roman" w:hAnsi="Times New Roman" w:cs="Times New Roman"/>
                <w:sz w:val="24"/>
                <w:szCs w:val="24"/>
              </w:rPr>
            </w:pPr>
            <w:r>
              <w:rPr>
                <w:rFonts w:ascii="Times New Roman" w:hAnsi="Times New Roman" w:cs="Times New Roman"/>
                <w:sz w:val="24"/>
                <w:szCs w:val="24"/>
              </w:rPr>
              <w:t xml:space="preserve">Системном подходе </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381D79" w:rsidRDefault="003933EC" w:rsidP="003933EC">
            <w:pPr>
              <w:jc w:val="both"/>
              <w:rPr>
                <w:rFonts w:ascii="Times New Roman" w:hAnsi="Times New Roman" w:cs="Times New Roman"/>
                <w:sz w:val="24"/>
                <w:szCs w:val="24"/>
              </w:rPr>
            </w:pPr>
            <w:r w:rsidRPr="003D2280">
              <w:rPr>
                <w:rFonts w:ascii="Times New Roman" w:hAnsi="Times New Roman" w:cs="Times New Roman"/>
                <w:sz w:val="24"/>
                <w:szCs w:val="24"/>
              </w:rPr>
              <w:t>По степени связи с окружающей средой бывают</w:t>
            </w:r>
          </w:p>
        </w:tc>
        <w:tc>
          <w:tcPr>
            <w:tcW w:w="2802" w:type="dxa"/>
            <w:tcBorders>
              <w:top w:val="single" w:sz="4" w:space="0" w:color="auto"/>
              <w:left w:val="single" w:sz="4" w:space="0" w:color="auto"/>
              <w:bottom w:val="single" w:sz="4" w:space="0" w:color="auto"/>
              <w:right w:val="single" w:sz="4" w:space="0" w:color="auto"/>
            </w:tcBorders>
          </w:tcPr>
          <w:p w:rsidR="003933EC" w:rsidRPr="00D14DF4" w:rsidRDefault="003933EC" w:rsidP="003933EC">
            <w:pPr>
              <w:rPr>
                <w:rFonts w:ascii="Times New Roman" w:hAnsi="Times New Roman" w:cs="Times New Roman"/>
                <w:sz w:val="20"/>
                <w:szCs w:val="20"/>
              </w:rPr>
            </w:pPr>
            <w:r w:rsidRPr="003D2280">
              <w:rPr>
                <w:rFonts w:ascii="Times New Roman" w:hAnsi="Times New Roman" w:cs="Times New Roman"/>
                <w:sz w:val="24"/>
                <w:szCs w:val="20"/>
              </w:rPr>
              <w:t>Открытыми и закрытыми</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381D79" w:rsidRDefault="003933EC" w:rsidP="003933EC">
            <w:pPr>
              <w:jc w:val="both"/>
              <w:rPr>
                <w:rFonts w:ascii="Times New Roman" w:hAnsi="Times New Roman" w:cs="Times New Roman"/>
                <w:sz w:val="24"/>
                <w:szCs w:val="24"/>
              </w:rPr>
            </w:pPr>
            <w:r>
              <w:rPr>
                <w:rFonts w:ascii="Times New Roman" w:hAnsi="Times New Roman" w:cs="Times New Roman"/>
                <w:sz w:val="24"/>
                <w:szCs w:val="24"/>
              </w:rPr>
              <w:t>При данном стиле управления, руководитель выслушивает</w:t>
            </w:r>
            <w:r w:rsidRPr="000970D8">
              <w:rPr>
                <w:rFonts w:ascii="Times New Roman" w:hAnsi="Times New Roman" w:cs="Times New Roman"/>
                <w:sz w:val="24"/>
                <w:szCs w:val="24"/>
              </w:rPr>
              <w:t xml:space="preserve"> предложения по улучшению </w:t>
            </w:r>
            <w:r w:rsidRPr="000970D8">
              <w:rPr>
                <w:rFonts w:ascii="Times New Roman" w:hAnsi="Times New Roman" w:cs="Times New Roman"/>
                <w:sz w:val="24"/>
                <w:szCs w:val="24"/>
              </w:rPr>
              <w:lastRenderedPageBreak/>
              <w:t>деятельности и на их основе принимаете решение</w:t>
            </w:r>
          </w:p>
        </w:tc>
        <w:tc>
          <w:tcPr>
            <w:tcW w:w="2802" w:type="dxa"/>
            <w:tcBorders>
              <w:top w:val="single" w:sz="4" w:space="0" w:color="auto"/>
              <w:left w:val="single" w:sz="4" w:space="0" w:color="auto"/>
              <w:bottom w:val="single" w:sz="4" w:space="0" w:color="auto"/>
              <w:right w:val="single" w:sz="4" w:space="0" w:color="auto"/>
            </w:tcBorders>
          </w:tcPr>
          <w:p w:rsidR="003933EC" w:rsidRPr="00381D79" w:rsidRDefault="003933EC" w:rsidP="003933EC">
            <w:pPr>
              <w:rPr>
                <w:rFonts w:ascii="Times New Roman" w:hAnsi="Times New Roman" w:cs="Times New Roman"/>
                <w:sz w:val="24"/>
                <w:szCs w:val="24"/>
              </w:rPr>
            </w:pPr>
            <w:r>
              <w:rPr>
                <w:rFonts w:ascii="Times New Roman" w:hAnsi="Times New Roman" w:cs="Times New Roman"/>
                <w:sz w:val="24"/>
                <w:szCs w:val="24"/>
              </w:rPr>
              <w:lastRenderedPageBreak/>
              <w:t>Либеральный</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381D79" w:rsidRDefault="003933EC" w:rsidP="003933EC">
            <w:pPr>
              <w:jc w:val="both"/>
              <w:rPr>
                <w:rFonts w:ascii="Times New Roman" w:hAnsi="Times New Roman" w:cs="Times New Roman"/>
                <w:sz w:val="24"/>
                <w:szCs w:val="24"/>
              </w:rPr>
            </w:pPr>
            <w:r w:rsidRPr="00DF2A84">
              <w:rPr>
                <w:rFonts w:ascii="Times New Roman" w:hAnsi="Times New Roman" w:cs="Times New Roman"/>
                <w:sz w:val="24"/>
                <w:szCs w:val="24"/>
              </w:rPr>
              <w:t xml:space="preserve">  - _____________ это  методы  хозяйствования, основанные   на   практическом   использовании   ведущих   объективных экономических  законов  развития  производства</w:t>
            </w:r>
          </w:p>
        </w:tc>
        <w:tc>
          <w:tcPr>
            <w:tcW w:w="2802" w:type="dxa"/>
            <w:tcBorders>
              <w:top w:val="single" w:sz="4" w:space="0" w:color="auto"/>
              <w:left w:val="single" w:sz="4" w:space="0" w:color="auto"/>
              <w:bottom w:val="single" w:sz="4" w:space="0" w:color="auto"/>
              <w:right w:val="single" w:sz="4" w:space="0" w:color="auto"/>
            </w:tcBorders>
          </w:tcPr>
          <w:p w:rsidR="003933EC" w:rsidRPr="00381D79" w:rsidRDefault="003933EC" w:rsidP="003933EC">
            <w:pPr>
              <w:rPr>
                <w:rFonts w:ascii="Times New Roman" w:hAnsi="Times New Roman" w:cs="Times New Roman"/>
                <w:sz w:val="24"/>
                <w:szCs w:val="24"/>
              </w:rPr>
            </w:pPr>
            <w:r w:rsidRPr="00DF2A84">
              <w:rPr>
                <w:rFonts w:ascii="Times New Roman" w:hAnsi="Times New Roman" w:cs="Times New Roman"/>
                <w:sz w:val="24"/>
                <w:szCs w:val="24"/>
              </w:rPr>
              <w:t>Экономические  методы  менеджмента</w:t>
            </w:r>
          </w:p>
        </w:tc>
      </w:tr>
      <w:tr w:rsidR="003933EC" w:rsidRPr="00F310AA" w:rsidTr="003933EC">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381D79" w:rsidRDefault="003933EC" w:rsidP="003933EC">
            <w:pPr>
              <w:jc w:val="both"/>
              <w:rPr>
                <w:rFonts w:ascii="Times New Roman" w:hAnsi="Times New Roman" w:cs="Times New Roman"/>
                <w:sz w:val="24"/>
                <w:szCs w:val="24"/>
              </w:rPr>
            </w:pPr>
            <w:r w:rsidRPr="008D4851">
              <w:rPr>
                <w:rFonts w:ascii="Times New Roman" w:hAnsi="Times New Roman" w:cs="Times New Roman"/>
                <w:sz w:val="24"/>
                <w:szCs w:val="24"/>
              </w:rPr>
              <w:t>– ____________руководитель, который старается не навязывать свою волю подчиненным и исходит из предпосылки, что люди мотивированы потребностями высшего уровня. Сам он мотивирует своих подчиненных, создавая климат, где люди мотивируют себя сами</w:t>
            </w:r>
          </w:p>
        </w:tc>
        <w:tc>
          <w:tcPr>
            <w:tcW w:w="2802" w:type="dxa"/>
            <w:tcBorders>
              <w:top w:val="single" w:sz="4" w:space="0" w:color="auto"/>
              <w:left w:val="single" w:sz="4" w:space="0" w:color="auto"/>
              <w:bottom w:val="single" w:sz="4" w:space="0" w:color="auto"/>
              <w:right w:val="single" w:sz="4" w:space="0" w:color="auto"/>
            </w:tcBorders>
          </w:tcPr>
          <w:p w:rsidR="003933EC" w:rsidRPr="00381D79" w:rsidRDefault="003933EC" w:rsidP="003933EC">
            <w:pPr>
              <w:rPr>
                <w:rFonts w:ascii="Times New Roman" w:hAnsi="Times New Roman" w:cs="Times New Roman"/>
                <w:sz w:val="24"/>
                <w:szCs w:val="24"/>
              </w:rPr>
            </w:pPr>
            <w:r w:rsidRPr="008D4851">
              <w:rPr>
                <w:rFonts w:ascii="Times New Roman" w:hAnsi="Times New Roman" w:cs="Times New Roman"/>
                <w:sz w:val="24"/>
                <w:szCs w:val="24"/>
              </w:rPr>
              <w:t>Демократичный руководитель</w:t>
            </w:r>
          </w:p>
        </w:tc>
      </w:tr>
    </w:tbl>
    <w:p w:rsidR="003933EC" w:rsidRPr="00F310AA" w:rsidRDefault="003933EC" w:rsidP="003933EC">
      <w:pPr>
        <w:spacing w:after="0"/>
        <w:rPr>
          <w:rFonts w:ascii="Times New Roman" w:hAnsi="Times New Roman" w:cs="Times New Roman"/>
          <w:b/>
          <w:sz w:val="24"/>
          <w:szCs w:val="24"/>
        </w:rPr>
      </w:pPr>
    </w:p>
    <w:p w:rsidR="003933EC" w:rsidRPr="001F575B" w:rsidRDefault="003933EC" w:rsidP="007E0B2E">
      <w:pPr>
        <w:spacing w:after="0"/>
        <w:jc w:val="both"/>
        <w:rPr>
          <w:rFonts w:ascii="Times New Roman" w:hAnsi="Times New Roman" w:cs="Times New Roman"/>
          <w:sz w:val="24"/>
          <w:szCs w:val="24"/>
        </w:rPr>
      </w:pPr>
      <w:r>
        <w:rPr>
          <w:rFonts w:ascii="Times New Roman" w:hAnsi="Times New Roman" w:cs="Times New Roman"/>
          <w:b/>
          <w:sz w:val="24"/>
          <w:szCs w:val="24"/>
        </w:rPr>
        <w:t>ОПК-2</w:t>
      </w:r>
      <w:r w:rsidRPr="00F310AA">
        <w:rPr>
          <w:rFonts w:ascii="Times New Roman" w:hAnsi="Times New Roman" w:cs="Times New Roman"/>
          <w:b/>
          <w:sz w:val="24"/>
          <w:szCs w:val="24"/>
        </w:rPr>
        <w:t xml:space="preserve"> </w:t>
      </w:r>
      <w:r w:rsidRPr="001F575B">
        <w:rPr>
          <w:rFonts w:ascii="Times New Roman" w:hAnsi="Times New Roman" w:cs="Times New Roman"/>
          <w:sz w:val="24"/>
          <w:szCs w:val="24"/>
        </w:rPr>
        <w:t>Способен обеспечивать выполнение основных функций управления подразделениями организаций сферы гостеприимства и общественного питания</w:t>
      </w:r>
    </w:p>
    <w:p w:rsidR="003933EC" w:rsidRPr="001F575B" w:rsidRDefault="003933EC" w:rsidP="003933EC">
      <w:pPr>
        <w:spacing w:after="0"/>
        <w:ind w:firstLine="709"/>
        <w:jc w:val="both"/>
        <w:rPr>
          <w:rFonts w:ascii="Times New Roman" w:hAnsi="Times New Roman" w:cs="Times New Roman"/>
          <w:sz w:val="24"/>
          <w:szCs w:val="24"/>
        </w:rPr>
      </w:pP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3933EC" w:rsidRPr="00F310AA" w:rsidTr="003933EC">
        <w:trPr>
          <w:tblHeader/>
        </w:trPr>
        <w:tc>
          <w:tcPr>
            <w:tcW w:w="1384" w:type="dxa"/>
            <w:tcBorders>
              <w:top w:val="single" w:sz="4" w:space="0" w:color="auto"/>
              <w:left w:val="single" w:sz="4" w:space="0" w:color="auto"/>
              <w:bottom w:val="single" w:sz="4" w:space="0" w:color="auto"/>
              <w:right w:val="single" w:sz="4" w:space="0" w:color="auto"/>
            </w:tcBorders>
            <w:vAlign w:val="center"/>
          </w:tcPr>
          <w:p w:rsidR="003933EC" w:rsidRPr="00F310AA" w:rsidRDefault="003933EC" w:rsidP="003933EC">
            <w:pPr>
              <w:jc w:val="center"/>
              <w:rPr>
                <w:rFonts w:ascii="Times New Roman" w:hAnsi="Times New Roman" w:cs="Times New Roman"/>
                <w:sz w:val="24"/>
                <w:szCs w:val="24"/>
              </w:rPr>
            </w:pPr>
            <w:r w:rsidRPr="00F310AA">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3933EC" w:rsidRPr="00F310AA" w:rsidRDefault="003933EC" w:rsidP="003933EC">
            <w:pPr>
              <w:jc w:val="center"/>
              <w:rPr>
                <w:rFonts w:ascii="Times New Roman" w:hAnsi="Times New Roman" w:cs="Times New Roman"/>
                <w:sz w:val="24"/>
                <w:szCs w:val="24"/>
              </w:rPr>
            </w:pPr>
            <w:r w:rsidRPr="00F310AA">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3933EC" w:rsidRPr="00F310AA" w:rsidRDefault="003933EC" w:rsidP="003933EC">
            <w:pPr>
              <w:jc w:val="center"/>
              <w:rPr>
                <w:rFonts w:ascii="Times New Roman" w:hAnsi="Times New Roman" w:cs="Times New Roman"/>
                <w:sz w:val="24"/>
                <w:szCs w:val="24"/>
              </w:rPr>
            </w:pPr>
            <w:r w:rsidRPr="00F310AA">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3933EC" w:rsidRPr="00F310AA" w:rsidRDefault="003933EC" w:rsidP="003933EC">
            <w:pPr>
              <w:jc w:val="center"/>
              <w:rPr>
                <w:rFonts w:ascii="Times New Roman" w:hAnsi="Times New Roman" w:cs="Times New Roman"/>
                <w:sz w:val="24"/>
                <w:szCs w:val="24"/>
              </w:rPr>
            </w:pPr>
            <w:r w:rsidRPr="00F310AA">
              <w:rPr>
                <w:rFonts w:ascii="Times New Roman" w:hAnsi="Times New Roman" w:cs="Times New Roman"/>
                <w:sz w:val="24"/>
                <w:szCs w:val="24"/>
              </w:rPr>
              <w:t>Правильный ответ</w:t>
            </w:r>
          </w:p>
        </w:tc>
      </w:tr>
      <w:tr w:rsidR="003933EC" w:rsidRPr="00F310AA" w:rsidTr="003933EC">
        <w:tc>
          <w:tcPr>
            <w:tcW w:w="1384" w:type="dxa"/>
            <w:vMerge w:val="restart"/>
            <w:tcBorders>
              <w:top w:val="single" w:sz="4" w:space="0" w:color="auto"/>
              <w:left w:val="single" w:sz="4" w:space="0" w:color="auto"/>
              <w:right w:val="single" w:sz="4" w:space="0" w:color="auto"/>
            </w:tcBorders>
            <w:hideMark/>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Задания </w:t>
            </w:r>
            <w:r w:rsidRPr="00F310AA">
              <w:rPr>
                <w:rFonts w:ascii="Times New Roman" w:hAnsi="Times New Roman" w:cs="Times New Roman"/>
                <w:b/>
                <w:sz w:val="24"/>
                <w:szCs w:val="24"/>
              </w:rPr>
              <w:t>закрытого</w:t>
            </w:r>
            <w:r w:rsidRPr="00F310AA">
              <w:rPr>
                <w:rFonts w:ascii="Times New Roman" w:hAnsi="Times New Roman" w:cs="Times New Roman"/>
                <w:sz w:val="24"/>
                <w:szCs w:val="24"/>
              </w:rPr>
              <w:t xml:space="preserve"> типа </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с одним правильным ответом</w:t>
            </w:r>
          </w:p>
          <w:p w:rsidR="003933EC" w:rsidRPr="00F310AA" w:rsidRDefault="003933EC" w:rsidP="003933EC">
            <w:pPr>
              <w:rPr>
                <w:rFonts w:ascii="Times New Roman" w:hAnsi="Times New Roman" w:cs="Times New Roman"/>
                <w:color w:val="00B050"/>
                <w:sz w:val="24"/>
                <w:szCs w:val="24"/>
              </w:rPr>
            </w:pPr>
            <w:r w:rsidRPr="00F310AA">
              <w:rPr>
                <w:rFonts w:ascii="Times New Roman" w:hAnsi="Times New Roman" w:cs="Times New Roman"/>
                <w:color w:val="00B050"/>
                <w:sz w:val="24"/>
                <w:szCs w:val="24"/>
              </w:rPr>
              <w:t xml:space="preserve">13шт. </w:t>
            </w:r>
          </w:p>
          <w:p w:rsidR="003933EC" w:rsidRPr="00F310AA" w:rsidRDefault="003933EC" w:rsidP="003933EC">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6"/>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pStyle w:val="a8"/>
              <w:spacing w:before="0" w:beforeAutospacing="0" w:after="0" w:afterAutospacing="0"/>
              <w:rPr>
                <w:color w:val="000000"/>
              </w:rPr>
            </w:pPr>
            <w:r w:rsidRPr="009A096D">
              <w:rPr>
                <w:color w:val="000000"/>
              </w:rPr>
              <w:t>Выберите правильный вариант ответа из предложенных на вопрос: какой из подходов гостиничного менеджмента характеризуется учётом способностей и мотивацией людей к труду:</w:t>
            </w:r>
          </w:p>
          <w:p w:rsidR="003933EC" w:rsidRPr="009A096D" w:rsidRDefault="003933EC" w:rsidP="003933EC">
            <w:pPr>
              <w:pStyle w:val="a8"/>
              <w:spacing w:before="0" w:beforeAutospacing="0" w:after="0" w:afterAutospacing="0"/>
              <w:rPr>
                <w:color w:val="000000"/>
                <w:u w:val="single"/>
              </w:rPr>
            </w:pPr>
            <w:r w:rsidRPr="009A096D">
              <w:rPr>
                <w:color w:val="000000"/>
                <w:u w:val="single"/>
              </w:rPr>
              <w:t>Варианты ответов</w:t>
            </w:r>
          </w:p>
          <w:p w:rsidR="003933EC" w:rsidRPr="009A096D" w:rsidRDefault="003933EC" w:rsidP="003933EC">
            <w:pPr>
              <w:pStyle w:val="a8"/>
              <w:spacing w:after="0"/>
              <w:rPr>
                <w:color w:val="000000"/>
              </w:rPr>
            </w:pPr>
            <w:r w:rsidRPr="009A096D">
              <w:rPr>
                <w:color w:val="000000"/>
              </w:rPr>
              <w:t>а) структурный</w:t>
            </w:r>
          </w:p>
          <w:p w:rsidR="003933EC" w:rsidRPr="009A096D" w:rsidRDefault="003933EC" w:rsidP="003933EC">
            <w:pPr>
              <w:pStyle w:val="a8"/>
              <w:spacing w:after="0"/>
              <w:rPr>
                <w:b/>
                <w:color w:val="000000"/>
              </w:rPr>
            </w:pPr>
            <w:r w:rsidRPr="009A096D">
              <w:rPr>
                <w:b/>
                <w:color w:val="000000"/>
              </w:rPr>
              <w:t>б) поведенческий</w:t>
            </w:r>
          </w:p>
          <w:p w:rsidR="003933EC" w:rsidRPr="009A096D" w:rsidRDefault="003933EC" w:rsidP="003933EC">
            <w:pPr>
              <w:pStyle w:val="a8"/>
              <w:spacing w:after="0"/>
              <w:rPr>
                <w:color w:val="000000"/>
              </w:rPr>
            </w:pPr>
            <w:r w:rsidRPr="009A096D">
              <w:rPr>
                <w:color w:val="000000"/>
              </w:rPr>
              <w:t>в) линейный</w:t>
            </w:r>
          </w:p>
          <w:p w:rsidR="003933EC" w:rsidRPr="009A096D" w:rsidRDefault="003933EC" w:rsidP="003933EC">
            <w:pPr>
              <w:pStyle w:val="a8"/>
              <w:spacing w:before="0" w:beforeAutospacing="0" w:after="0" w:afterAutospacing="0"/>
              <w:rPr>
                <w:color w:val="000000"/>
              </w:rPr>
            </w:pPr>
            <w:r w:rsidRPr="009A096D">
              <w:rPr>
                <w:color w:val="000000"/>
              </w:rPr>
              <w:t>г) матричный</w:t>
            </w:r>
          </w:p>
          <w:p w:rsidR="003933EC" w:rsidRPr="009A096D" w:rsidRDefault="003933EC" w:rsidP="003933EC">
            <w:pPr>
              <w:pStyle w:val="a8"/>
              <w:spacing w:before="0" w:beforeAutospacing="0" w:after="0" w:afterAutospacing="0"/>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Pr>
                <w:rFonts w:ascii="Times New Roman" w:hAnsi="Times New Roman" w:cs="Times New Roman"/>
                <w:sz w:val="24"/>
                <w:szCs w:val="24"/>
              </w:rPr>
              <w:t>б</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pStyle w:val="a8"/>
              <w:spacing w:after="0"/>
            </w:pPr>
            <w:r w:rsidRPr="009A096D">
              <w:t>Выберите из предложенных вариантов правильный и продолжите предложение:</w:t>
            </w:r>
          </w:p>
          <w:p w:rsidR="003933EC" w:rsidRPr="009A096D" w:rsidRDefault="003933EC" w:rsidP="003933EC">
            <w:pPr>
              <w:pStyle w:val="a8"/>
              <w:spacing w:after="0"/>
            </w:pPr>
            <w:r w:rsidRPr="009A096D">
              <w:t>гостиничный менеджмент – это:</w:t>
            </w:r>
          </w:p>
          <w:p w:rsidR="003933EC" w:rsidRPr="009A096D" w:rsidRDefault="003933EC" w:rsidP="003933EC">
            <w:pPr>
              <w:pStyle w:val="a8"/>
              <w:spacing w:after="0"/>
              <w:rPr>
                <w:u w:val="single"/>
              </w:rPr>
            </w:pPr>
            <w:r w:rsidRPr="009A096D">
              <w:rPr>
                <w:u w:val="single"/>
              </w:rPr>
              <w:t>Варианты ответов:</w:t>
            </w:r>
          </w:p>
          <w:p w:rsidR="003933EC" w:rsidRPr="009A096D" w:rsidRDefault="003933EC" w:rsidP="001F575B">
            <w:pPr>
              <w:pStyle w:val="a8"/>
              <w:spacing w:before="0" w:beforeAutospacing="0" w:after="0" w:afterAutospacing="0"/>
            </w:pPr>
            <w:r w:rsidRPr="009A096D">
              <w:t xml:space="preserve">a) умение добиваться поставленных целей, используя труд, интеллект и </w:t>
            </w:r>
            <w:r w:rsidRPr="009A096D">
              <w:lastRenderedPageBreak/>
              <w:t>мотивы поведения других людей, работающих в гостинице</w:t>
            </w:r>
          </w:p>
          <w:p w:rsidR="003933EC" w:rsidRPr="009A096D" w:rsidRDefault="003933EC" w:rsidP="001F575B">
            <w:pPr>
              <w:pStyle w:val="a8"/>
              <w:spacing w:before="0" w:beforeAutospacing="0" w:after="0" w:afterAutospacing="0"/>
            </w:pPr>
            <w:r w:rsidRPr="009A096D">
              <w:t>б) искусство</w:t>
            </w:r>
          </w:p>
          <w:p w:rsidR="003933EC" w:rsidRPr="009A096D" w:rsidRDefault="003933EC" w:rsidP="001F575B">
            <w:pPr>
              <w:pStyle w:val="a8"/>
              <w:spacing w:before="0" w:beforeAutospacing="0" w:after="0" w:afterAutospacing="0"/>
            </w:pPr>
            <w:r w:rsidRPr="009A096D">
              <w:t>в) наука + опыт</w:t>
            </w:r>
          </w:p>
          <w:p w:rsidR="003933EC" w:rsidRPr="009A096D" w:rsidRDefault="003933EC" w:rsidP="001F575B">
            <w:pPr>
              <w:pStyle w:val="a8"/>
              <w:spacing w:before="0" w:beforeAutospacing="0" w:after="0" w:afterAutospacing="0"/>
            </w:pPr>
            <w:r w:rsidRPr="009A096D">
              <w:t>г) практика управления гостиницей</w:t>
            </w:r>
          </w:p>
          <w:p w:rsidR="003933EC" w:rsidRPr="009A096D" w:rsidRDefault="003933EC" w:rsidP="003933EC">
            <w:pPr>
              <w:pStyle w:val="a8"/>
              <w:spacing w:before="0" w:beforeAutospacing="0" w:after="0" w:afterAutospacing="0"/>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Pr>
                <w:rFonts w:ascii="Times New Roman" w:hAnsi="Times New Roman" w:cs="Times New Roman"/>
                <w:sz w:val="24"/>
                <w:szCs w:val="24"/>
              </w:rPr>
              <w:lastRenderedPageBreak/>
              <w:t>а</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Выберите правильный вариант ответа из предложенных на вопрос: является ли управление гостиницей производительным трудом:</w:t>
            </w:r>
          </w:p>
          <w:p w:rsidR="003933EC" w:rsidRPr="009A096D" w:rsidRDefault="003933EC" w:rsidP="003933EC">
            <w:pPr>
              <w:pStyle w:val="a8"/>
              <w:spacing w:after="0"/>
              <w:rPr>
                <w:u w:val="single"/>
              </w:rPr>
            </w:pPr>
            <w:r w:rsidRPr="009A096D">
              <w:rPr>
                <w:u w:val="single"/>
              </w:rPr>
              <w:t>Варианты ответов:</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a) да, т. к. управление создает новую стоимость</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б) нет, это всего лишь надзор и контроль</w:t>
            </w:r>
          </w:p>
          <w:p w:rsidR="003933EC" w:rsidRPr="009A096D" w:rsidRDefault="003933EC" w:rsidP="003933EC">
            <w:pPr>
              <w:rPr>
                <w:rFonts w:ascii="Times New Roman" w:hAnsi="Times New Roman" w:cs="Times New Roman"/>
                <w:b/>
                <w:sz w:val="24"/>
                <w:szCs w:val="24"/>
              </w:rPr>
            </w:pPr>
            <w:r w:rsidRPr="009A096D">
              <w:rPr>
                <w:rFonts w:ascii="Times New Roman" w:hAnsi="Times New Roman" w:cs="Times New Roman"/>
                <w:b/>
                <w:sz w:val="24"/>
                <w:szCs w:val="24"/>
              </w:rPr>
              <w:t>в) да, поскольку этот вид деятельности неизбежен при высоком уровне</w:t>
            </w:r>
          </w:p>
          <w:p w:rsidR="003933EC" w:rsidRPr="009A096D" w:rsidRDefault="003933EC" w:rsidP="003933EC">
            <w:pPr>
              <w:rPr>
                <w:rFonts w:ascii="Times New Roman" w:hAnsi="Times New Roman" w:cs="Times New Roman"/>
                <w:b/>
                <w:sz w:val="24"/>
                <w:szCs w:val="24"/>
              </w:rPr>
            </w:pPr>
            <w:r w:rsidRPr="009A096D">
              <w:rPr>
                <w:rFonts w:ascii="Times New Roman" w:hAnsi="Times New Roman" w:cs="Times New Roman"/>
                <w:b/>
                <w:sz w:val="24"/>
                <w:szCs w:val="24"/>
              </w:rPr>
              <w:t>специализации производства и призван обеспечить целостность трудового организма</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г) нет, это всего лишь результат противоречия между наемным трудом и</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собственником средств производства гостиницы</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Выберите из предложенных вариантов правильный и продолжите предложение: в</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теории гостиничного менеджмента к функциям управления относятся:</w:t>
            </w:r>
          </w:p>
          <w:p w:rsidR="003933EC" w:rsidRPr="009A096D" w:rsidRDefault="003933EC" w:rsidP="003933EC">
            <w:pPr>
              <w:pStyle w:val="a8"/>
              <w:spacing w:after="0"/>
              <w:rPr>
                <w:u w:val="single"/>
              </w:rPr>
            </w:pPr>
            <w:r w:rsidRPr="009A096D">
              <w:rPr>
                <w:u w:val="single"/>
              </w:rPr>
              <w:t>Варианты ответов</w:t>
            </w:r>
          </w:p>
          <w:p w:rsidR="003933EC" w:rsidRPr="009A096D" w:rsidRDefault="003933EC" w:rsidP="003933EC">
            <w:pPr>
              <w:jc w:val="both"/>
              <w:rPr>
                <w:rFonts w:ascii="Times New Roman" w:hAnsi="Times New Roman" w:cs="Times New Roman"/>
                <w:b/>
                <w:sz w:val="24"/>
                <w:szCs w:val="24"/>
              </w:rPr>
            </w:pPr>
            <w:r w:rsidRPr="009A096D">
              <w:rPr>
                <w:rFonts w:ascii="Times New Roman" w:hAnsi="Times New Roman" w:cs="Times New Roman"/>
                <w:b/>
                <w:sz w:val="24"/>
                <w:szCs w:val="24"/>
              </w:rPr>
              <w:t>a) контроль</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б) финансовый менеджмент</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в) маркетинг</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г) ценообразование</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Pr>
                <w:rFonts w:ascii="Times New Roman" w:hAnsi="Times New Roman" w:cs="Times New Roman"/>
                <w:sz w:val="24"/>
                <w:szCs w:val="24"/>
              </w:rPr>
              <w:t>а</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color w:val="000000"/>
                <w:sz w:val="24"/>
                <w:szCs w:val="24"/>
                <w:u w:val="single"/>
              </w:rPr>
            </w:pPr>
            <w:r w:rsidRPr="009A096D">
              <w:rPr>
                <w:rFonts w:ascii="Times New Roman" w:hAnsi="Times New Roman" w:cs="Times New Roman"/>
                <w:sz w:val="24"/>
                <w:szCs w:val="24"/>
              </w:rPr>
              <w:t>Признак косвенного влияния внешней среды сферы гостеприимства и общественного питания - это:</w:t>
            </w:r>
            <w:r w:rsidRPr="009A096D">
              <w:rPr>
                <w:rFonts w:ascii="Times New Roman" w:hAnsi="Times New Roman" w:cs="Times New Roman"/>
                <w:color w:val="000000"/>
                <w:sz w:val="24"/>
                <w:szCs w:val="24"/>
                <w:u w:val="single"/>
              </w:rPr>
              <w:t xml:space="preserve"> </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color w:val="000000"/>
                <w:sz w:val="24"/>
                <w:szCs w:val="24"/>
                <w:u w:val="single"/>
              </w:rPr>
              <w:t>Варианты ответов</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a) интенсивность;</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б) неравномерность;</w:t>
            </w:r>
          </w:p>
          <w:p w:rsidR="003933EC" w:rsidRPr="009A096D" w:rsidRDefault="003933EC" w:rsidP="003933EC">
            <w:pPr>
              <w:jc w:val="both"/>
              <w:rPr>
                <w:rFonts w:ascii="Times New Roman" w:hAnsi="Times New Roman" w:cs="Times New Roman"/>
                <w:b/>
                <w:sz w:val="24"/>
                <w:szCs w:val="24"/>
              </w:rPr>
            </w:pPr>
            <w:r w:rsidRPr="009A096D">
              <w:rPr>
                <w:rFonts w:ascii="Times New Roman" w:hAnsi="Times New Roman" w:cs="Times New Roman"/>
                <w:b/>
                <w:sz w:val="24"/>
                <w:szCs w:val="24"/>
              </w:rPr>
              <w:t>в) наличие промежуточных звеньев между средой и организацией;</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lastRenderedPageBreak/>
              <w:t>г) продолжительность.</w:t>
            </w:r>
          </w:p>
          <w:p w:rsidR="003933EC" w:rsidRPr="009A096D" w:rsidRDefault="003933EC" w:rsidP="003933EC">
            <w:pPr>
              <w:jc w:val="both"/>
              <w:rPr>
                <w:rFonts w:ascii="Times New Roman" w:hAnsi="Times New Roman" w:cs="Times New Roman"/>
                <w:b/>
                <w:sz w:val="24"/>
                <w:szCs w:val="24"/>
              </w:rPr>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в</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Какие из перечисленных функций управления гостиницей базируются на потребностях и интересах работников?</w:t>
            </w:r>
          </w:p>
          <w:p w:rsidR="003933EC" w:rsidRPr="009A096D" w:rsidRDefault="003933EC" w:rsidP="003933EC">
            <w:pPr>
              <w:jc w:val="both"/>
              <w:rPr>
                <w:rFonts w:ascii="Times New Roman" w:hAnsi="Times New Roman" w:cs="Times New Roman"/>
                <w:sz w:val="28"/>
                <w:szCs w:val="24"/>
              </w:rPr>
            </w:pPr>
            <w:r w:rsidRPr="009A096D">
              <w:rPr>
                <w:rFonts w:ascii="Times New Roman" w:hAnsi="Times New Roman" w:cs="Times New Roman"/>
                <w:color w:val="000000"/>
                <w:sz w:val="24"/>
                <w:u w:val="single"/>
              </w:rPr>
              <w:t>Варианты ответов</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а) Контроль</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б) Планирование</w:t>
            </w:r>
          </w:p>
          <w:p w:rsidR="003933EC" w:rsidRPr="009A096D" w:rsidRDefault="003933EC" w:rsidP="003933EC">
            <w:pPr>
              <w:jc w:val="both"/>
              <w:rPr>
                <w:rFonts w:ascii="Times New Roman" w:hAnsi="Times New Roman" w:cs="Times New Roman"/>
                <w:b/>
                <w:sz w:val="24"/>
                <w:szCs w:val="24"/>
              </w:rPr>
            </w:pPr>
            <w:r w:rsidRPr="009A096D">
              <w:rPr>
                <w:rFonts w:ascii="Times New Roman" w:hAnsi="Times New Roman" w:cs="Times New Roman"/>
                <w:b/>
                <w:sz w:val="24"/>
                <w:szCs w:val="24"/>
              </w:rPr>
              <w:t>в) Мотивация</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color w:val="000000"/>
                <w:u w:val="single"/>
              </w:rPr>
            </w:pPr>
            <w:r w:rsidRPr="009A096D">
              <w:rPr>
                <w:rFonts w:ascii="Times New Roman" w:hAnsi="Times New Roman" w:cs="Times New Roman"/>
                <w:sz w:val="24"/>
                <w:szCs w:val="24"/>
              </w:rPr>
              <w:t>Инструмент контроля социальной ответственности гостиничного предприятия - это:</w:t>
            </w:r>
            <w:r w:rsidRPr="009A096D">
              <w:rPr>
                <w:color w:val="000000"/>
                <w:u w:val="single"/>
              </w:rPr>
              <w:t xml:space="preserve"> </w:t>
            </w:r>
          </w:p>
          <w:p w:rsidR="003933EC" w:rsidRPr="009A096D" w:rsidRDefault="003933EC" w:rsidP="003933EC">
            <w:pPr>
              <w:jc w:val="both"/>
              <w:rPr>
                <w:rFonts w:ascii="Times New Roman" w:hAnsi="Times New Roman" w:cs="Times New Roman"/>
                <w:sz w:val="28"/>
                <w:szCs w:val="24"/>
              </w:rPr>
            </w:pPr>
            <w:r w:rsidRPr="009A096D">
              <w:rPr>
                <w:rFonts w:ascii="Times New Roman" w:hAnsi="Times New Roman" w:cs="Times New Roman"/>
                <w:color w:val="000000"/>
                <w:sz w:val="24"/>
                <w:u w:val="single"/>
              </w:rPr>
              <w:t>Варианты ответов</w:t>
            </w:r>
          </w:p>
          <w:p w:rsidR="003933EC" w:rsidRPr="009A096D" w:rsidRDefault="003933EC" w:rsidP="003933EC">
            <w:pPr>
              <w:jc w:val="both"/>
              <w:rPr>
                <w:rFonts w:ascii="Times New Roman" w:hAnsi="Times New Roman" w:cs="Times New Roman"/>
                <w:b/>
                <w:sz w:val="24"/>
                <w:szCs w:val="24"/>
              </w:rPr>
            </w:pPr>
            <w:r w:rsidRPr="009A096D">
              <w:rPr>
                <w:rFonts w:ascii="Times New Roman" w:hAnsi="Times New Roman" w:cs="Times New Roman"/>
                <w:b/>
                <w:sz w:val="24"/>
                <w:szCs w:val="24"/>
              </w:rPr>
              <w:t>a) общественное мнение;</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b) корпоративная культура;</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c) судебная система;</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d) иерархический контроль.</w:t>
            </w:r>
          </w:p>
          <w:p w:rsidR="003933EC" w:rsidRPr="009A096D" w:rsidRDefault="003933EC" w:rsidP="003933EC">
            <w:pPr>
              <w:jc w:val="both"/>
              <w:rPr>
                <w:rFonts w:ascii="Times New Roman" w:hAnsi="Times New Roman" w:cs="Times New Roman"/>
                <w:b/>
                <w:sz w:val="24"/>
                <w:szCs w:val="24"/>
              </w:rPr>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color w:val="000000"/>
                <w:u w:val="single"/>
              </w:rPr>
            </w:pPr>
            <w:r w:rsidRPr="009A096D">
              <w:rPr>
                <w:rFonts w:ascii="Times New Roman" w:hAnsi="Times New Roman" w:cs="Times New Roman"/>
                <w:sz w:val="24"/>
                <w:szCs w:val="24"/>
              </w:rPr>
              <w:t>Инструмент контроля моральной ответственности в гостиничном бизнесе - это:</w:t>
            </w:r>
            <w:r w:rsidRPr="009A096D">
              <w:rPr>
                <w:color w:val="000000"/>
                <w:u w:val="single"/>
              </w:rPr>
              <w:t xml:space="preserve"> </w:t>
            </w:r>
          </w:p>
          <w:p w:rsidR="003933EC" w:rsidRPr="009A096D" w:rsidRDefault="003933EC" w:rsidP="003933EC">
            <w:pPr>
              <w:jc w:val="both"/>
              <w:rPr>
                <w:rFonts w:ascii="Times New Roman" w:hAnsi="Times New Roman" w:cs="Times New Roman"/>
                <w:sz w:val="28"/>
                <w:szCs w:val="24"/>
              </w:rPr>
            </w:pPr>
            <w:r w:rsidRPr="009A096D">
              <w:rPr>
                <w:rFonts w:ascii="Times New Roman" w:hAnsi="Times New Roman" w:cs="Times New Roman"/>
                <w:color w:val="000000"/>
                <w:sz w:val="24"/>
                <w:u w:val="single"/>
              </w:rPr>
              <w:t>Варианты ответов</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a) судебная система;</w:t>
            </w:r>
          </w:p>
          <w:p w:rsidR="003933EC" w:rsidRPr="009A096D" w:rsidRDefault="003933EC" w:rsidP="003933EC">
            <w:pPr>
              <w:jc w:val="both"/>
              <w:rPr>
                <w:rFonts w:ascii="Times New Roman" w:hAnsi="Times New Roman" w:cs="Times New Roman"/>
                <w:b/>
                <w:sz w:val="24"/>
                <w:szCs w:val="24"/>
              </w:rPr>
            </w:pPr>
            <w:r w:rsidRPr="009A096D">
              <w:rPr>
                <w:rFonts w:ascii="Times New Roman" w:hAnsi="Times New Roman" w:cs="Times New Roman"/>
                <w:b/>
                <w:sz w:val="24"/>
                <w:szCs w:val="24"/>
              </w:rPr>
              <w:t>б) корпоративная культура;</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в)  иерархический контроль</w:t>
            </w:r>
          </w:p>
          <w:p w:rsidR="003933EC" w:rsidRPr="009A096D" w:rsidRDefault="003933EC" w:rsidP="003933EC">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Выберите из предложенных вариантов правильный и продолжите предложение:</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миссия гостиничного предприятия – это:</w:t>
            </w:r>
          </w:p>
          <w:p w:rsidR="003933EC" w:rsidRPr="009A096D" w:rsidRDefault="003933EC" w:rsidP="003933EC">
            <w:pPr>
              <w:jc w:val="both"/>
              <w:rPr>
                <w:rFonts w:ascii="Times New Roman" w:hAnsi="Times New Roman" w:cs="Times New Roman"/>
                <w:sz w:val="28"/>
                <w:szCs w:val="24"/>
              </w:rPr>
            </w:pPr>
            <w:r w:rsidRPr="009A096D">
              <w:rPr>
                <w:rFonts w:ascii="Times New Roman" w:hAnsi="Times New Roman" w:cs="Times New Roman"/>
                <w:color w:val="000000"/>
                <w:sz w:val="24"/>
                <w:u w:val="single"/>
              </w:rPr>
              <w:t>Варианты ответов</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a) максимизация прибыли</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б) внешнее предназначение гостиничного предприятия</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в) цель, связанная со снижением издержек</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г) мотивация персонала</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Pr>
                <w:rFonts w:ascii="Times New Roman" w:hAnsi="Times New Roman" w:cs="Times New Roman"/>
                <w:sz w:val="24"/>
                <w:szCs w:val="24"/>
              </w:rPr>
              <w:t>б</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rPr>
            </w:pPr>
            <w:r w:rsidRPr="009A096D">
              <w:rPr>
                <w:rFonts w:ascii="Times New Roman" w:hAnsi="Times New Roman" w:cs="Times New Roman"/>
                <w:sz w:val="24"/>
              </w:rPr>
              <w:t xml:space="preserve">Стиль руководства в сфере гостеприимства и общественного питания, характеризующийся централизацией власти, единоначалием, чрезмерной требовательностью, методами принуждения, называется: </w:t>
            </w:r>
          </w:p>
          <w:p w:rsidR="003933EC" w:rsidRPr="009A096D" w:rsidRDefault="003933EC" w:rsidP="003933EC">
            <w:pPr>
              <w:jc w:val="both"/>
              <w:rPr>
                <w:rFonts w:ascii="Times New Roman" w:hAnsi="Times New Roman" w:cs="Times New Roman"/>
                <w:sz w:val="28"/>
                <w:szCs w:val="24"/>
              </w:rPr>
            </w:pPr>
            <w:r w:rsidRPr="009A096D">
              <w:rPr>
                <w:rFonts w:ascii="Times New Roman" w:hAnsi="Times New Roman" w:cs="Times New Roman"/>
                <w:color w:val="000000"/>
                <w:sz w:val="24"/>
                <w:u w:val="single"/>
              </w:rPr>
              <w:t>Варианты ответов</w:t>
            </w:r>
          </w:p>
          <w:p w:rsidR="003933EC" w:rsidRPr="009A096D" w:rsidRDefault="003933EC" w:rsidP="003933EC">
            <w:pPr>
              <w:pStyle w:val="a8"/>
              <w:spacing w:after="0"/>
            </w:pPr>
            <w:r w:rsidRPr="009A096D">
              <w:t>а). диктаторским</w:t>
            </w:r>
          </w:p>
          <w:p w:rsidR="003933EC" w:rsidRPr="009A096D" w:rsidRDefault="003933EC" w:rsidP="003933EC">
            <w:pPr>
              <w:pStyle w:val="a8"/>
              <w:spacing w:after="0"/>
              <w:rPr>
                <w:b/>
              </w:rPr>
            </w:pPr>
            <w:r w:rsidRPr="009A096D">
              <w:rPr>
                <w:b/>
              </w:rPr>
              <w:lastRenderedPageBreak/>
              <w:t>б). авторитарным</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б</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 xml:space="preserve">Управленческое решение в сфере гостеприимства не может приниматься с помощью. </w:t>
            </w:r>
          </w:p>
          <w:p w:rsidR="003933EC" w:rsidRPr="009A096D" w:rsidRDefault="003933EC" w:rsidP="003933EC">
            <w:pPr>
              <w:jc w:val="both"/>
              <w:rPr>
                <w:rFonts w:ascii="Times New Roman" w:hAnsi="Times New Roman" w:cs="Times New Roman"/>
                <w:sz w:val="28"/>
                <w:szCs w:val="24"/>
              </w:rPr>
            </w:pPr>
            <w:r w:rsidRPr="009A096D">
              <w:rPr>
                <w:rFonts w:ascii="Times New Roman" w:hAnsi="Times New Roman" w:cs="Times New Roman"/>
                <w:color w:val="000000"/>
                <w:sz w:val="24"/>
                <w:u w:val="single"/>
              </w:rPr>
              <w:t>Варианты ответов</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a). Опыта</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б). Знаний</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в). Интуиции</w:t>
            </w:r>
          </w:p>
          <w:p w:rsidR="003933EC" w:rsidRPr="009A096D" w:rsidRDefault="003933EC" w:rsidP="003933EC">
            <w:pPr>
              <w:jc w:val="both"/>
              <w:rPr>
                <w:rFonts w:ascii="Times New Roman" w:hAnsi="Times New Roman" w:cs="Times New Roman"/>
                <w:b/>
                <w:sz w:val="24"/>
                <w:szCs w:val="24"/>
              </w:rPr>
            </w:pPr>
            <w:r w:rsidRPr="009A096D">
              <w:rPr>
                <w:rFonts w:ascii="Times New Roman" w:hAnsi="Times New Roman" w:cs="Times New Roman"/>
                <w:b/>
                <w:sz w:val="24"/>
                <w:szCs w:val="24"/>
              </w:rPr>
              <w:t>г). Эмоций</w:t>
            </w:r>
          </w:p>
          <w:p w:rsidR="003933EC" w:rsidRPr="009A096D" w:rsidRDefault="003933EC" w:rsidP="003933EC">
            <w:pPr>
              <w:jc w:val="both"/>
              <w:rPr>
                <w:rFonts w:ascii="Times New Roman" w:hAnsi="Times New Roman" w:cs="Times New Roman"/>
                <w:b/>
                <w:sz w:val="24"/>
                <w:szCs w:val="24"/>
              </w:rPr>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г</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 xml:space="preserve">Какую роль личностные качества руководителя гостиничного предприятия играют в процессе принятия управленческих решений? </w:t>
            </w:r>
            <w:r w:rsidRPr="009A096D">
              <w:rPr>
                <w:rFonts w:ascii="Times New Roman" w:hAnsi="Times New Roman" w:cs="Times New Roman"/>
                <w:color w:val="000000"/>
                <w:sz w:val="24"/>
                <w:u w:val="single"/>
              </w:rPr>
              <w:t>Варианты ответов</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a) личностные качества играют большую роль;</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б) играют роль не личностные качества, а собственность;</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в) не играют никакой роли;</w:t>
            </w:r>
          </w:p>
          <w:p w:rsidR="003933EC" w:rsidRPr="009A096D" w:rsidRDefault="003933EC" w:rsidP="003933EC">
            <w:pPr>
              <w:jc w:val="both"/>
              <w:rPr>
                <w:rFonts w:ascii="Times New Roman" w:hAnsi="Times New Roman" w:cs="Times New Roman"/>
                <w:b/>
                <w:sz w:val="24"/>
                <w:szCs w:val="24"/>
              </w:rPr>
            </w:pPr>
            <w:r w:rsidRPr="009A096D">
              <w:rPr>
                <w:rFonts w:ascii="Times New Roman" w:hAnsi="Times New Roman" w:cs="Times New Roman"/>
                <w:b/>
                <w:sz w:val="24"/>
                <w:szCs w:val="24"/>
              </w:rPr>
              <w:t>г) качества эффективного руководителя создают потенциал эффективности принятых решений</w:t>
            </w:r>
          </w:p>
          <w:p w:rsidR="003933EC" w:rsidRPr="009A096D" w:rsidRDefault="003933EC" w:rsidP="003933EC">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г</w:t>
            </w:r>
          </w:p>
        </w:tc>
      </w:tr>
      <w:tr w:rsidR="003933EC" w:rsidRPr="00F310AA" w:rsidTr="003933EC">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 xml:space="preserve">Отметьте наиболее существенные связи разработки управленческих решений и типов менеджмента в сфере общественного питания. </w:t>
            </w:r>
            <w:r w:rsidRPr="009A096D">
              <w:rPr>
                <w:rFonts w:ascii="Times New Roman" w:hAnsi="Times New Roman" w:cs="Times New Roman"/>
                <w:color w:val="000000"/>
                <w:sz w:val="24"/>
                <w:u w:val="single"/>
              </w:rPr>
              <w:t>Варианты ответов</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a) тип менеджмента порождает последовательность этапов разработки управленческих решений;</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б) конкретных связей не существует;</w:t>
            </w:r>
          </w:p>
          <w:p w:rsidR="003933EC" w:rsidRPr="009A096D" w:rsidRDefault="003933EC" w:rsidP="003933EC">
            <w:pPr>
              <w:rPr>
                <w:rFonts w:ascii="Times New Roman" w:hAnsi="Times New Roman" w:cs="Times New Roman"/>
                <w:b/>
                <w:sz w:val="24"/>
                <w:szCs w:val="24"/>
              </w:rPr>
            </w:pPr>
            <w:r w:rsidRPr="009A096D">
              <w:rPr>
                <w:rFonts w:ascii="Times New Roman" w:hAnsi="Times New Roman" w:cs="Times New Roman"/>
                <w:b/>
                <w:sz w:val="24"/>
                <w:szCs w:val="24"/>
              </w:rPr>
              <w:t>в) способность руководителя генерировать идеи и варианты управленческих решений</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w:t>
            </w:r>
          </w:p>
        </w:tc>
      </w:tr>
      <w:tr w:rsidR="003933EC" w:rsidRPr="00F310AA" w:rsidTr="003933EC">
        <w:tc>
          <w:tcPr>
            <w:tcW w:w="1384" w:type="dxa"/>
            <w:vMerge w:val="restart"/>
            <w:tcBorders>
              <w:top w:val="single" w:sz="4" w:space="0" w:color="auto"/>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Задания </w:t>
            </w:r>
            <w:r w:rsidRPr="00F310AA">
              <w:rPr>
                <w:rFonts w:ascii="Times New Roman" w:hAnsi="Times New Roman" w:cs="Times New Roman"/>
                <w:b/>
                <w:sz w:val="24"/>
                <w:szCs w:val="24"/>
              </w:rPr>
              <w:t>закрытого</w:t>
            </w:r>
            <w:r w:rsidRPr="00F310AA">
              <w:rPr>
                <w:rFonts w:ascii="Times New Roman" w:hAnsi="Times New Roman" w:cs="Times New Roman"/>
                <w:sz w:val="24"/>
                <w:szCs w:val="24"/>
              </w:rPr>
              <w:t xml:space="preserve"> типа </w:t>
            </w:r>
          </w:p>
          <w:p w:rsidR="003933EC" w:rsidRPr="00F310AA" w:rsidRDefault="003933EC" w:rsidP="003933EC">
            <w:pPr>
              <w:rPr>
                <w:rFonts w:ascii="Times New Roman" w:hAnsi="Times New Roman" w:cs="Times New Roman"/>
                <w:color w:val="00B050"/>
                <w:sz w:val="24"/>
                <w:szCs w:val="24"/>
              </w:rPr>
            </w:pPr>
            <w:r w:rsidRPr="00F310AA">
              <w:rPr>
                <w:rFonts w:ascii="Times New Roman" w:hAnsi="Times New Roman" w:cs="Times New Roman"/>
                <w:color w:val="00B050"/>
                <w:sz w:val="24"/>
                <w:szCs w:val="24"/>
              </w:rPr>
              <w:t>с множественным выбором</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 xml:space="preserve">Организационные свойства управленческого решения гостиничной индустрии - это: </w:t>
            </w:r>
            <w:r w:rsidRPr="009A096D">
              <w:rPr>
                <w:rFonts w:ascii="Times New Roman" w:hAnsi="Times New Roman" w:cs="Times New Roman"/>
                <w:color w:val="000000"/>
                <w:u w:val="single"/>
              </w:rPr>
              <w:t>Варианты ответов</w:t>
            </w:r>
          </w:p>
          <w:p w:rsidR="003933EC" w:rsidRPr="009A096D" w:rsidRDefault="003933EC" w:rsidP="003933EC">
            <w:pPr>
              <w:rPr>
                <w:rFonts w:ascii="Times New Roman" w:hAnsi="Times New Roman" w:cs="Times New Roman"/>
                <w:b/>
                <w:sz w:val="24"/>
                <w:szCs w:val="24"/>
              </w:rPr>
            </w:pPr>
            <w:r w:rsidRPr="009A096D">
              <w:rPr>
                <w:rFonts w:ascii="Times New Roman" w:hAnsi="Times New Roman" w:cs="Times New Roman"/>
                <w:b/>
                <w:sz w:val="24"/>
                <w:szCs w:val="24"/>
              </w:rPr>
              <w:t>a) плановость;</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б) последовательность;</w:t>
            </w:r>
          </w:p>
          <w:p w:rsidR="003933EC" w:rsidRPr="009A096D" w:rsidRDefault="003933EC" w:rsidP="003933EC">
            <w:pPr>
              <w:rPr>
                <w:rFonts w:ascii="Times New Roman" w:hAnsi="Times New Roman" w:cs="Times New Roman"/>
                <w:b/>
                <w:sz w:val="24"/>
                <w:szCs w:val="24"/>
              </w:rPr>
            </w:pPr>
            <w:r w:rsidRPr="009A096D">
              <w:rPr>
                <w:rFonts w:ascii="Times New Roman" w:hAnsi="Times New Roman" w:cs="Times New Roman"/>
                <w:b/>
                <w:sz w:val="24"/>
                <w:szCs w:val="24"/>
              </w:rPr>
              <w:t>в) целенаправленность</w:t>
            </w:r>
          </w:p>
          <w:p w:rsidR="003933EC" w:rsidRPr="009A096D" w:rsidRDefault="003933EC" w:rsidP="003933EC">
            <w:pPr>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 в</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rPr>
            </w:pPr>
            <w:r w:rsidRPr="009A096D">
              <w:rPr>
                <w:rFonts w:ascii="Times New Roman" w:hAnsi="Times New Roman" w:cs="Times New Roman"/>
                <w:sz w:val="24"/>
              </w:rPr>
              <w:t xml:space="preserve">Правильная (логическая) последовательность реализации элементов управленческого </w:t>
            </w:r>
            <w:r w:rsidRPr="009A096D">
              <w:rPr>
                <w:rFonts w:ascii="Times New Roman" w:hAnsi="Times New Roman" w:cs="Times New Roman"/>
                <w:sz w:val="24"/>
              </w:rPr>
              <w:lastRenderedPageBreak/>
              <w:t xml:space="preserve">процесса в сфере гостеприимства - это: </w:t>
            </w:r>
          </w:p>
          <w:p w:rsidR="003933EC" w:rsidRPr="009A096D" w:rsidRDefault="003933EC" w:rsidP="003933EC">
            <w:pPr>
              <w:jc w:val="both"/>
              <w:rPr>
                <w:rFonts w:ascii="Times New Roman" w:hAnsi="Times New Roman" w:cs="Times New Roman"/>
                <w:sz w:val="24"/>
              </w:rPr>
            </w:pPr>
            <w:r w:rsidRPr="009A096D">
              <w:rPr>
                <w:rFonts w:ascii="Times New Roman" w:hAnsi="Times New Roman" w:cs="Times New Roman"/>
                <w:color w:val="000000"/>
                <w:sz w:val="24"/>
                <w:u w:val="single"/>
              </w:rPr>
              <w:t>Варианты ответов</w:t>
            </w:r>
          </w:p>
          <w:p w:rsidR="003933EC" w:rsidRPr="009A096D" w:rsidRDefault="003933EC" w:rsidP="003933EC">
            <w:pPr>
              <w:jc w:val="both"/>
              <w:rPr>
                <w:rFonts w:ascii="Times New Roman" w:hAnsi="Times New Roman" w:cs="Times New Roman"/>
                <w:sz w:val="24"/>
              </w:rPr>
            </w:pPr>
            <w:r w:rsidRPr="009A096D">
              <w:rPr>
                <w:rFonts w:ascii="Times New Roman" w:hAnsi="Times New Roman" w:cs="Times New Roman"/>
                <w:sz w:val="24"/>
              </w:rPr>
              <w:t>a) управленческие действия;</w:t>
            </w:r>
          </w:p>
          <w:p w:rsidR="003933EC" w:rsidRPr="009A096D" w:rsidRDefault="003933EC" w:rsidP="003933EC">
            <w:pPr>
              <w:jc w:val="both"/>
              <w:rPr>
                <w:rFonts w:ascii="Times New Roman" w:hAnsi="Times New Roman" w:cs="Times New Roman"/>
                <w:b/>
                <w:sz w:val="24"/>
              </w:rPr>
            </w:pPr>
            <w:r w:rsidRPr="009A096D">
              <w:rPr>
                <w:rFonts w:ascii="Times New Roman" w:hAnsi="Times New Roman" w:cs="Times New Roman"/>
                <w:b/>
                <w:sz w:val="24"/>
              </w:rPr>
              <w:t>б) управленческая ситуация;</w:t>
            </w:r>
          </w:p>
          <w:p w:rsidR="003933EC" w:rsidRPr="009A096D" w:rsidRDefault="003933EC" w:rsidP="003933EC">
            <w:pPr>
              <w:jc w:val="both"/>
              <w:rPr>
                <w:rFonts w:ascii="Times New Roman" w:hAnsi="Times New Roman" w:cs="Times New Roman"/>
                <w:b/>
                <w:sz w:val="24"/>
              </w:rPr>
            </w:pPr>
            <w:r w:rsidRPr="009A096D">
              <w:rPr>
                <w:rFonts w:ascii="Times New Roman" w:hAnsi="Times New Roman" w:cs="Times New Roman"/>
                <w:b/>
                <w:sz w:val="24"/>
              </w:rPr>
              <w:t>в)  управленческое решение;</w:t>
            </w:r>
          </w:p>
          <w:p w:rsidR="003933EC" w:rsidRPr="009A096D" w:rsidRDefault="003933EC" w:rsidP="003933EC">
            <w:pPr>
              <w:jc w:val="both"/>
              <w:rPr>
                <w:rFonts w:ascii="Times New Roman" w:hAnsi="Times New Roman" w:cs="Times New Roman"/>
                <w:b/>
                <w:sz w:val="24"/>
              </w:rPr>
            </w:pPr>
            <w:r w:rsidRPr="009A096D">
              <w:rPr>
                <w:rFonts w:ascii="Times New Roman" w:hAnsi="Times New Roman" w:cs="Times New Roman"/>
                <w:b/>
                <w:sz w:val="24"/>
              </w:rPr>
              <w:t>г) управленческие функции.</w:t>
            </w:r>
          </w:p>
          <w:p w:rsidR="003933EC" w:rsidRPr="009A096D" w:rsidRDefault="003933EC" w:rsidP="003933EC">
            <w:pPr>
              <w:jc w:val="both"/>
              <w:rPr>
                <w:sz w:val="24"/>
              </w:rPr>
            </w:pPr>
          </w:p>
        </w:tc>
        <w:tc>
          <w:tcPr>
            <w:tcW w:w="2802" w:type="dxa"/>
            <w:tcBorders>
              <w:top w:val="single" w:sz="4" w:space="0" w:color="auto"/>
              <w:left w:val="single" w:sz="4" w:space="0" w:color="auto"/>
              <w:bottom w:val="single" w:sz="4" w:space="0" w:color="auto"/>
              <w:right w:val="single" w:sz="4" w:space="0" w:color="auto"/>
            </w:tcBorders>
          </w:tcPr>
          <w:p w:rsidR="003933EC" w:rsidRPr="0036410E" w:rsidRDefault="003933EC" w:rsidP="003933EC">
            <w:pPr>
              <w:rPr>
                <w:rFonts w:ascii="Times New Roman" w:hAnsi="Times New Roman" w:cs="Times New Roman"/>
                <w:sz w:val="24"/>
                <w:szCs w:val="24"/>
              </w:rPr>
            </w:pPr>
            <w:r w:rsidRPr="0036410E">
              <w:rPr>
                <w:rFonts w:ascii="Times New Roman" w:hAnsi="Times New Roman" w:cs="Times New Roman"/>
                <w:sz w:val="24"/>
                <w:szCs w:val="24"/>
              </w:rPr>
              <w:lastRenderedPageBreak/>
              <w:t>б, в, г</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 xml:space="preserve">Отличительные по содержанию характеристики управленческих решений в гостиницах и в частной жизни - это: </w:t>
            </w:r>
          </w:p>
          <w:p w:rsidR="003933EC" w:rsidRPr="009A096D" w:rsidRDefault="003933EC" w:rsidP="003933EC">
            <w:pPr>
              <w:jc w:val="both"/>
              <w:rPr>
                <w:rFonts w:ascii="Times New Roman" w:hAnsi="Times New Roman" w:cs="Times New Roman"/>
                <w:sz w:val="24"/>
              </w:rPr>
            </w:pPr>
            <w:r w:rsidRPr="009A096D">
              <w:rPr>
                <w:rFonts w:ascii="Times New Roman" w:hAnsi="Times New Roman" w:cs="Times New Roman"/>
                <w:color w:val="000000"/>
                <w:sz w:val="24"/>
                <w:u w:val="single"/>
              </w:rPr>
              <w:t>Варианты ответов</w:t>
            </w:r>
          </w:p>
          <w:p w:rsidR="003933EC" w:rsidRPr="009A096D" w:rsidRDefault="003933EC" w:rsidP="003933EC">
            <w:pPr>
              <w:rPr>
                <w:rFonts w:ascii="Times New Roman" w:hAnsi="Times New Roman" w:cs="Times New Roman"/>
                <w:b/>
                <w:sz w:val="24"/>
                <w:szCs w:val="24"/>
              </w:rPr>
            </w:pPr>
            <w:r w:rsidRPr="009A096D">
              <w:rPr>
                <w:rFonts w:ascii="Times New Roman" w:hAnsi="Times New Roman" w:cs="Times New Roman"/>
                <w:b/>
                <w:sz w:val="24"/>
                <w:szCs w:val="24"/>
              </w:rPr>
              <w:t>a) цели;</w:t>
            </w:r>
          </w:p>
          <w:p w:rsidR="003933EC" w:rsidRPr="009A096D" w:rsidRDefault="003933EC" w:rsidP="003933EC">
            <w:pPr>
              <w:rPr>
                <w:rFonts w:ascii="Times New Roman" w:hAnsi="Times New Roman" w:cs="Times New Roman"/>
                <w:b/>
                <w:sz w:val="24"/>
                <w:szCs w:val="24"/>
              </w:rPr>
            </w:pPr>
            <w:r w:rsidRPr="009A096D">
              <w:rPr>
                <w:rFonts w:ascii="Times New Roman" w:hAnsi="Times New Roman" w:cs="Times New Roman"/>
                <w:b/>
                <w:sz w:val="24"/>
                <w:szCs w:val="24"/>
              </w:rPr>
              <w:t>б) проблемы;</w:t>
            </w:r>
          </w:p>
          <w:p w:rsidR="003933EC" w:rsidRPr="009A096D" w:rsidRDefault="003933EC" w:rsidP="003933EC">
            <w:pPr>
              <w:rPr>
                <w:rFonts w:ascii="Times New Roman" w:hAnsi="Times New Roman" w:cs="Times New Roman"/>
                <w:b/>
                <w:sz w:val="24"/>
                <w:szCs w:val="24"/>
              </w:rPr>
            </w:pPr>
            <w:r>
              <w:rPr>
                <w:rFonts w:ascii="Times New Roman" w:hAnsi="Times New Roman" w:cs="Times New Roman"/>
                <w:b/>
                <w:sz w:val="24"/>
                <w:szCs w:val="24"/>
              </w:rPr>
              <w:t>в)</w:t>
            </w:r>
            <w:r w:rsidRPr="009A096D">
              <w:rPr>
                <w:rFonts w:ascii="Times New Roman" w:hAnsi="Times New Roman" w:cs="Times New Roman"/>
                <w:b/>
                <w:sz w:val="24"/>
                <w:szCs w:val="24"/>
              </w:rPr>
              <w:t xml:space="preserve"> разделение труда;</w:t>
            </w:r>
          </w:p>
          <w:p w:rsidR="003933EC" w:rsidRPr="009A096D" w:rsidRDefault="003933EC" w:rsidP="003933EC">
            <w:pPr>
              <w:rPr>
                <w:rFonts w:ascii="Times New Roman" w:hAnsi="Times New Roman" w:cs="Times New Roman"/>
                <w:b/>
                <w:sz w:val="24"/>
                <w:szCs w:val="24"/>
              </w:rPr>
            </w:pPr>
            <w:r w:rsidRPr="009A096D">
              <w:rPr>
                <w:rFonts w:ascii="Times New Roman" w:hAnsi="Times New Roman" w:cs="Times New Roman"/>
                <w:b/>
                <w:sz w:val="24"/>
                <w:szCs w:val="24"/>
              </w:rPr>
              <w:t>г) профессионализм;</w:t>
            </w:r>
          </w:p>
          <w:p w:rsidR="003933EC" w:rsidRPr="009A096D" w:rsidRDefault="003933EC" w:rsidP="003933EC">
            <w:pPr>
              <w:rPr>
                <w:rFonts w:ascii="Times New Roman" w:hAnsi="Times New Roman" w:cs="Times New Roman"/>
                <w:sz w:val="24"/>
                <w:szCs w:val="24"/>
              </w:rPr>
            </w:pPr>
            <w:r>
              <w:rPr>
                <w:rFonts w:ascii="Times New Roman" w:hAnsi="Times New Roman" w:cs="Times New Roman"/>
                <w:sz w:val="24"/>
                <w:szCs w:val="24"/>
              </w:rPr>
              <w:t>д)</w:t>
            </w:r>
            <w:r w:rsidRPr="009A096D">
              <w:rPr>
                <w:rFonts w:ascii="Times New Roman" w:hAnsi="Times New Roman" w:cs="Times New Roman"/>
                <w:sz w:val="24"/>
                <w:szCs w:val="24"/>
              </w:rPr>
              <w:t xml:space="preserve"> актуальность.</w:t>
            </w:r>
          </w:p>
          <w:p w:rsidR="003933EC" w:rsidRPr="009A096D" w:rsidRDefault="003933EC" w:rsidP="003933EC">
            <w:pPr>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а,б,в,г</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 xml:space="preserve">Сложность создания центров принятия решений в сфере общественного питания определяется: </w:t>
            </w:r>
          </w:p>
          <w:p w:rsidR="003933EC" w:rsidRPr="009A096D" w:rsidRDefault="003933EC" w:rsidP="003933EC">
            <w:pPr>
              <w:jc w:val="both"/>
              <w:rPr>
                <w:rFonts w:ascii="Times New Roman" w:hAnsi="Times New Roman" w:cs="Times New Roman"/>
                <w:sz w:val="24"/>
              </w:rPr>
            </w:pPr>
            <w:r w:rsidRPr="009A096D">
              <w:rPr>
                <w:rFonts w:ascii="Times New Roman" w:hAnsi="Times New Roman" w:cs="Times New Roman"/>
                <w:color w:val="000000"/>
                <w:sz w:val="24"/>
                <w:u w:val="single"/>
              </w:rPr>
              <w:t>Варианты ответов</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a) трудностью формирования руководства центров;</w:t>
            </w:r>
          </w:p>
          <w:p w:rsidR="003933EC" w:rsidRPr="009A096D" w:rsidRDefault="003933EC" w:rsidP="003933EC">
            <w:pPr>
              <w:rPr>
                <w:rFonts w:ascii="Times New Roman" w:hAnsi="Times New Roman" w:cs="Times New Roman"/>
                <w:b/>
                <w:sz w:val="24"/>
                <w:szCs w:val="24"/>
              </w:rPr>
            </w:pPr>
            <w:r w:rsidRPr="009A096D">
              <w:rPr>
                <w:rFonts w:ascii="Times New Roman" w:hAnsi="Times New Roman" w:cs="Times New Roman"/>
                <w:b/>
                <w:sz w:val="24"/>
                <w:szCs w:val="24"/>
              </w:rPr>
              <w:t>б) необходимостью распределения ресурсов;</w:t>
            </w:r>
          </w:p>
          <w:p w:rsidR="003933EC" w:rsidRPr="009A096D" w:rsidRDefault="003933EC" w:rsidP="003933EC">
            <w:pPr>
              <w:rPr>
                <w:rFonts w:ascii="Times New Roman" w:hAnsi="Times New Roman" w:cs="Times New Roman"/>
                <w:b/>
                <w:sz w:val="24"/>
                <w:szCs w:val="24"/>
              </w:rPr>
            </w:pPr>
            <w:r>
              <w:rPr>
                <w:rFonts w:ascii="Times New Roman" w:hAnsi="Times New Roman" w:cs="Times New Roman"/>
                <w:b/>
                <w:sz w:val="24"/>
                <w:szCs w:val="24"/>
              </w:rPr>
              <w:t>в)</w:t>
            </w:r>
            <w:r w:rsidRPr="009A096D">
              <w:rPr>
                <w:rFonts w:ascii="Times New Roman" w:hAnsi="Times New Roman" w:cs="Times New Roman"/>
                <w:b/>
                <w:sz w:val="24"/>
                <w:szCs w:val="24"/>
              </w:rPr>
              <w:t xml:space="preserve"> необходимостью распределения полномочий и ответственности;</w:t>
            </w:r>
          </w:p>
          <w:p w:rsidR="003933EC" w:rsidRPr="009A096D" w:rsidRDefault="003933EC" w:rsidP="003933EC">
            <w:pPr>
              <w:rPr>
                <w:rFonts w:ascii="Times New Roman" w:hAnsi="Times New Roman" w:cs="Times New Roman"/>
                <w:b/>
                <w:sz w:val="24"/>
                <w:szCs w:val="24"/>
              </w:rPr>
            </w:pPr>
            <w:r w:rsidRPr="009A096D">
              <w:rPr>
                <w:rFonts w:ascii="Times New Roman" w:hAnsi="Times New Roman" w:cs="Times New Roman"/>
                <w:b/>
                <w:sz w:val="24"/>
                <w:szCs w:val="24"/>
              </w:rPr>
              <w:t>г) формированием взаимоотношений центров по вертикали и горизонтали.</w:t>
            </w:r>
          </w:p>
          <w:p w:rsidR="003933EC" w:rsidRPr="009A096D" w:rsidRDefault="003933EC" w:rsidP="003933EC">
            <w:pPr>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б,в,г</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color w:val="000000"/>
                <w:u w:val="single"/>
              </w:rPr>
            </w:pPr>
            <w:r w:rsidRPr="009A096D">
              <w:rPr>
                <w:rFonts w:ascii="Times New Roman" w:hAnsi="Times New Roman" w:cs="Times New Roman"/>
                <w:sz w:val="24"/>
                <w:szCs w:val="24"/>
              </w:rPr>
              <w:t>Социальный аспект принятия менеджером гостиничного дела управленческих решений - это:</w:t>
            </w:r>
            <w:r w:rsidRPr="009A096D">
              <w:rPr>
                <w:color w:val="000000"/>
                <w:u w:val="single"/>
              </w:rPr>
              <w:t xml:space="preserve"> </w:t>
            </w:r>
          </w:p>
          <w:p w:rsidR="003933EC" w:rsidRPr="009A096D" w:rsidRDefault="003933EC" w:rsidP="003933EC">
            <w:pPr>
              <w:rPr>
                <w:rFonts w:ascii="Times New Roman" w:hAnsi="Times New Roman" w:cs="Times New Roman"/>
                <w:sz w:val="28"/>
                <w:szCs w:val="24"/>
              </w:rPr>
            </w:pPr>
            <w:r w:rsidRPr="009A096D">
              <w:rPr>
                <w:rFonts w:ascii="Times New Roman" w:hAnsi="Times New Roman" w:cs="Times New Roman"/>
                <w:color w:val="000000"/>
                <w:sz w:val="24"/>
                <w:u w:val="single"/>
              </w:rPr>
              <w:t>Варианты ответов</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a) ресурсное обеспечение принятия решений;</w:t>
            </w:r>
          </w:p>
          <w:p w:rsidR="003933EC" w:rsidRPr="009A096D" w:rsidRDefault="003933EC" w:rsidP="003933EC">
            <w:pPr>
              <w:rPr>
                <w:rFonts w:ascii="Times New Roman" w:hAnsi="Times New Roman" w:cs="Times New Roman"/>
                <w:b/>
                <w:sz w:val="24"/>
                <w:szCs w:val="24"/>
              </w:rPr>
            </w:pPr>
            <w:r w:rsidRPr="009A096D">
              <w:rPr>
                <w:rFonts w:ascii="Times New Roman" w:hAnsi="Times New Roman" w:cs="Times New Roman"/>
                <w:b/>
                <w:sz w:val="24"/>
                <w:szCs w:val="24"/>
              </w:rPr>
              <w:t>б) моральная мотивация выполнения решений;</w:t>
            </w:r>
          </w:p>
          <w:p w:rsidR="003933EC" w:rsidRPr="009A096D" w:rsidRDefault="003933EC" w:rsidP="003933EC">
            <w:pPr>
              <w:rPr>
                <w:rFonts w:ascii="Times New Roman" w:hAnsi="Times New Roman" w:cs="Times New Roman"/>
                <w:b/>
                <w:sz w:val="24"/>
                <w:szCs w:val="24"/>
              </w:rPr>
            </w:pPr>
            <w:r>
              <w:rPr>
                <w:rFonts w:ascii="Times New Roman" w:hAnsi="Times New Roman" w:cs="Times New Roman"/>
                <w:b/>
                <w:sz w:val="24"/>
                <w:szCs w:val="24"/>
              </w:rPr>
              <w:t>в)</w:t>
            </w:r>
            <w:r w:rsidRPr="009A096D">
              <w:rPr>
                <w:rFonts w:ascii="Times New Roman" w:hAnsi="Times New Roman" w:cs="Times New Roman"/>
                <w:b/>
                <w:sz w:val="24"/>
                <w:szCs w:val="24"/>
              </w:rPr>
              <w:t xml:space="preserve"> демократизация принятия решений</w:t>
            </w:r>
          </w:p>
          <w:p w:rsidR="003933EC" w:rsidRPr="009A096D" w:rsidRDefault="003933EC" w:rsidP="003933EC">
            <w:pPr>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Б,в</w:t>
            </w:r>
          </w:p>
        </w:tc>
      </w:tr>
      <w:tr w:rsidR="003933EC" w:rsidRPr="00F310AA" w:rsidTr="003933EC">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 xml:space="preserve">Факторы своевременности принятия решения менеджером - это: </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color w:val="000000"/>
                <w:sz w:val="24"/>
                <w:szCs w:val="24"/>
                <w:u w:val="single"/>
              </w:rPr>
              <w:t>Варианты ответов</w:t>
            </w:r>
          </w:p>
          <w:p w:rsidR="003933EC" w:rsidRPr="009A096D" w:rsidRDefault="003933EC" w:rsidP="003933EC">
            <w:pPr>
              <w:rPr>
                <w:rFonts w:ascii="Times New Roman" w:hAnsi="Times New Roman" w:cs="Times New Roman"/>
                <w:b/>
                <w:sz w:val="24"/>
                <w:szCs w:val="24"/>
              </w:rPr>
            </w:pPr>
            <w:r w:rsidRPr="009A096D">
              <w:rPr>
                <w:rFonts w:ascii="Times New Roman" w:hAnsi="Times New Roman" w:cs="Times New Roman"/>
                <w:b/>
                <w:sz w:val="24"/>
                <w:szCs w:val="24"/>
              </w:rPr>
              <w:lastRenderedPageBreak/>
              <w:t>a) мотивация разработчиков решения;</w:t>
            </w:r>
          </w:p>
          <w:p w:rsidR="003933EC" w:rsidRPr="009A096D" w:rsidRDefault="003933EC" w:rsidP="003933EC">
            <w:pPr>
              <w:rPr>
                <w:rFonts w:ascii="Times New Roman" w:hAnsi="Times New Roman" w:cs="Times New Roman"/>
                <w:b/>
                <w:sz w:val="24"/>
                <w:szCs w:val="24"/>
              </w:rPr>
            </w:pPr>
            <w:r w:rsidRPr="009A096D">
              <w:rPr>
                <w:rFonts w:ascii="Times New Roman" w:hAnsi="Times New Roman" w:cs="Times New Roman"/>
                <w:b/>
                <w:sz w:val="24"/>
                <w:szCs w:val="24"/>
              </w:rPr>
              <w:t>б) форма разработки решения;</w:t>
            </w:r>
          </w:p>
          <w:p w:rsidR="003933EC" w:rsidRPr="009A096D" w:rsidRDefault="003933EC" w:rsidP="003933EC">
            <w:pPr>
              <w:rPr>
                <w:rFonts w:ascii="Times New Roman" w:hAnsi="Times New Roman" w:cs="Times New Roman"/>
                <w:b/>
                <w:sz w:val="24"/>
                <w:szCs w:val="24"/>
              </w:rPr>
            </w:pPr>
            <w:r>
              <w:rPr>
                <w:rFonts w:ascii="Times New Roman" w:hAnsi="Times New Roman" w:cs="Times New Roman"/>
                <w:b/>
                <w:sz w:val="24"/>
                <w:szCs w:val="24"/>
              </w:rPr>
              <w:t>в)</w:t>
            </w:r>
            <w:r w:rsidRPr="009A096D">
              <w:rPr>
                <w:rFonts w:ascii="Times New Roman" w:hAnsi="Times New Roman" w:cs="Times New Roman"/>
                <w:b/>
                <w:sz w:val="24"/>
                <w:szCs w:val="24"/>
              </w:rPr>
              <w:t xml:space="preserve"> методы разработки решения;</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г) контроль выполнения решения.</w:t>
            </w:r>
          </w:p>
          <w:p w:rsidR="003933EC" w:rsidRPr="009A096D" w:rsidRDefault="003933EC" w:rsidP="003933EC">
            <w:pPr>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А,б,в</w:t>
            </w:r>
          </w:p>
        </w:tc>
      </w:tr>
      <w:tr w:rsidR="003933EC" w:rsidRPr="00F310AA" w:rsidTr="003933EC">
        <w:tc>
          <w:tcPr>
            <w:tcW w:w="1384" w:type="dxa"/>
            <w:vMerge w:val="restart"/>
            <w:tcBorders>
              <w:top w:val="single" w:sz="4" w:space="0" w:color="auto"/>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 xml:space="preserve">Задания </w:t>
            </w:r>
            <w:r w:rsidRPr="00F310AA">
              <w:rPr>
                <w:rFonts w:ascii="Times New Roman" w:hAnsi="Times New Roman" w:cs="Times New Roman"/>
                <w:b/>
                <w:sz w:val="24"/>
                <w:szCs w:val="24"/>
              </w:rPr>
              <w:t>закрытого</w:t>
            </w:r>
            <w:r w:rsidRPr="00F310AA">
              <w:rPr>
                <w:rFonts w:ascii="Times New Roman" w:hAnsi="Times New Roman" w:cs="Times New Roman"/>
                <w:sz w:val="24"/>
                <w:szCs w:val="24"/>
              </w:rPr>
              <w:t xml:space="preserve"> типа </w:t>
            </w:r>
          </w:p>
          <w:p w:rsidR="003933EC" w:rsidRPr="00F310AA" w:rsidRDefault="003933EC" w:rsidP="003933EC">
            <w:pPr>
              <w:rPr>
                <w:rFonts w:ascii="Times New Roman" w:hAnsi="Times New Roman" w:cs="Times New Roman"/>
                <w:color w:val="00B050"/>
                <w:sz w:val="24"/>
                <w:szCs w:val="24"/>
              </w:rPr>
            </w:pPr>
            <w:r w:rsidRPr="00F310AA">
              <w:rPr>
                <w:rFonts w:ascii="Times New Roman" w:hAnsi="Times New Roman" w:cs="Times New Roman"/>
                <w:color w:val="00B050"/>
                <w:sz w:val="24"/>
                <w:szCs w:val="24"/>
              </w:rPr>
              <w:t>на соответствие</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 xml:space="preserve">Установите соответствие элементов процесса принятия решения и его аспектов; элементы управляющим отеля: </w:t>
            </w:r>
          </w:p>
          <w:p w:rsidR="003933EC" w:rsidRPr="009A096D" w:rsidRDefault="003933EC" w:rsidP="003933EC">
            <w:pPr>
              <w:rPr>
                <w:rFonts w:ascii="Times New Roman" w:hAnsi="Times New Roman" w:cs="Times New Roman"/>
                <w:sz w:val="28"/>
                <w:szCs w:val="24"/>
              </w:rPr>
            </w:pPr>
            <w:r w:rsidRPr="009A096D">
              <w:rPr>
                <w:rFonts w:ascii="Times New Roman" w:hAnsi="Times New Roman" w:cs="Times New Roman"/>
                <w:color w:val="000000"/>
                <w:sz w:val="24"/>
                <w:u w:val="single"/>
              </w:rPr>
              <w:t>Варианты ответов</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a) анализ, преобразование сведений (данных) о ситуации;</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б) логические мыслительные операции;</w:t>
            </w:r>
          </w:p>
          <w:p w:rsidR="003933EC" w:rsidRPr="009A096D" w:rsidRDefault="003933EC" w:rsidP="003933EC">
            <w:pPr>
              <w:rPr>
                <w:rFonts w:ascii="Times New Roman" w:hAnsi="Times New Roman" w:cs="Times New Roman"/>
                <w:sz w:val="24"/>
                <w:szCs w:val="24"/>
              </w:rPr>
            </w:pPr>
            <w:r>
              <w:rPr>
                <w:rFonts w:ascii="Times New Roman" w:hAnsi="Times New Roman" w:cs="Times New Roman"/>
                <w:sz w:val="24"/>
                <w:szCs w:val="24"/>
              </w:rPr>
              <w:t>в)</w:t>
            </w:r>
            <w:r w:rsidRPr="009A096D">
              <w:rPr>
                <w:rFonts w:ascii="Times New Roman" w:hAnsi="Times New Roman" w:cs="Times New Roman"/>
                <w:sz w:val="24"/>
                <w:szCs w:val="24"/>
              </w:rPr>
              <w:t xml:space="preserve"> выбор методов разработки решения;</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г) нормативно-правовое обеспечение решения;</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аспекты:</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1) юридический;</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2) информационный;</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3) психологический;</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4) организационный.</w:t>
            </w:r>
          </w:p>
          <w:p w:rsidR="003933EC" w:rsidRPr="009A096D" w:rsidRDefault="003933EC" w:rsidP="003933EC">
            <w:pPr>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А2</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Б3</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В4</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Г1</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 xml:space="preserve">Установите соответствие классификационных признаков и классификационных групп решений; признаки: </w:t>
            </w:r>
          </w:p>
          <w:p w:rsidR="003933EC" w:rsidRPr="009A096D" w:rsidRDefault="003933EC" w:rsidP="003933EC">
            <w:pPr>
              <w:rPr>
                <w:rFonts w:ascii="Times New Roman" w:hAnsi="Times New Roman" w:cs="Times New Roman"/>
                <w:sz w:val="24"/>
                <w:szCs w:val="24"/>
              </w:rPr>
            </w:pPr>
            <w:r w:rsidRPr="009A096D">
              <w:rPr>
                <w:color w:val="000000"/>
                <w:u w:val="single"/>
              </w:rPr>
              <w:t>Варианты ответов</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a) временной;</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б) содержание проблем;</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в)  характер информации;</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г) значимость цели;</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группы:</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1) детерминированные и вероятностные;</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2) стратегические и тактические;</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3) экономические и социальные;</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4) среднесрочные и краткосрочные.</w:t>
            </w:r>
          </w:p>
          <w:p w:rsidR="003933EC" w:rsidRPr="009A096D" w:rsidRDefault="003933EC" w:rsidP="003933EC">
            <w:pPr>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А4</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Б3</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В1</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Г2</w:t>
            </w:r>
          </w:p>
        </w:tc>
      </w:tr>
      <w:tr w:rsidR="003933EC" w:rsidRPr="00F310AA" w:rsidTr="003933EC">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Установите соответствие факторов и параметров качества решений менеджера отеля;</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 xml:space="preserve">факторы: </w:t>
            </w:r>
          </w:p>
          <w:p w:rsidR="003933EC" w:rsidRPr="009A096D" w:rsidRDefault="003933EC" w:rsidP="003933EC">
            <w:pPr>
              <w:rPr>
                <w:rFonts w:ascii="Times New Roman" w:hAnsi="Times New Roman" w:cs="Times New Roman"/>
                <w:sz w:val="24"/>
                <w:szCs w:val="24"/>
              </w:rPr>
            </w:pPr>
            <w:r w:rsidRPr="009A096D">
              <w:rPr>
                <w:color w:val="000000"/>
                <w:u w:val="single"/>
              </w:rPr>
              <w:t>Варианты ответов</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a) обеспеченность реализации ресурсами;</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б) квалификация разработчиков;</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в)  форма разработки решения;</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lastRenderedPageBreak/>
              <w:t>г)  ориентация на цели организации;</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параметры качества:</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1) научная обоснованность;</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2) реальность;</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3) своевременность;</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4) непротиворечивость.</w:t>
            </w:r>
          </w:p>
          <w:p w:rsidR="003933EC" w:rsidRPr="009A096D" w:rsidRDefault="003933EC" w:rsidP="003933EC">
            <w:pPr>
              <w:rPr>
                <w:rFonts w:ascii="Times New Roman" w:hAnsi="Times New Roman" w:cs="Times New Roman"/>
                <w:sz w:val="24"/>
                <w:szCs w:val="24"/>
                <w:lang w:val="en-US"/>
              </w:rPr>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А2</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Б1</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В1</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Г4 </w:t>
            </w:r>
          </w:p>
        </w:tc>
      </w:tr>
      <w:tr w:rsidR="003933EC" w:rsidRPr="00F310AA" w:rsidTr="003933EC">
        <w:tc>
          <w:tcPr>
            <w:tcW w:w="1384" w:type="dxa"/>
            <w:vMerge w:val="restart"/>
            <w:tcBorders>
              <w:top w:val="single" w:sz="4" w:space="0" w:color="auto"/>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 xml:space="preserve">Задания </w:t>
            </w:r>
            <w:r w:rsidRPr="00F310AA">
              <w:rPr>
                <w:rFonts w:ascii="Times New Roman" w:hAnsi="Times New Roman" w:cs="Times New Roman"/>
                <w:b/>
                <w:sz w:val="24"/>
                <w:szCs w:val="24"/>
              </w:rPr>
              <w:t>закрытого</w:t>
            </w:r>
            <w:r w:rsidRPr="00F310AA">
              <w:rPr>
                <w:rFonts w:ascii="Times New Roman" w:hAnsi="Times New Roman" w:cs="Times New Roman"/>
                <w:sz w:val="24"/>
                <w:szCs w:val="24"/>
              </w:rPr>
              <w:t xml:space="preserve"> типа </w:t>
            </w:r>
          </w:p>
          <w:p w:rsidR="003933EC" w:rsidRPr="00F310AA" w:rsidRDefault="003933EC" w:rsidP="003933EC">
            <w:pPr>
              <w:rPr>
                <w:rFonts w:ascii="Times New Roman" w:hAnsi="Times New Roman" w:cs="Times New Roman"/>
                <w:color w:val="00B050"/>
                <w:sz w:val="24"/>
                <w:szCs w:val="24"/>
              </w:rPr>
            </w:pPr>
            <w:r w:rsidRPr="00F310AA">
              <w:rPr>
                <w:rFonts w:ascii="Times New Roman" w:hAnsi="Times New Roman" w:cs="Times New Roman"/>
                <w:color w:val="00B050"/>
                <w:sz w:val="24"/>
                <w:szCs w:val="24"/>
              </w:rPr>
              <w:t>на последовательность</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 xml:space="preserve">Установите правильную последовательность выполнения процедур различных стадий реализации решения менеджера отеля: </w:t>
            </w:r>
          </w:p>
          <w:p w:rsidR="003933EC" w:rsidRPr="009A096D" w:rsidRDefault="003933EC" w:rsidP="003933EC">
            <w:pPr>
              <w:rPr>
                <w:rFonts w:ascii="Times New Roman" w:hAnsi="Times New Roman" w:cs="Times New Roman"/>
                <w:sz w:val="24"/>
                <w:szCs w:val="24"/>
              </w:rPr>
            </w:pPr>
            <w:r w:rsidRPr="009A096D">
              <w:rPr>
                <w:color w:val="000000"/>
                <w:u w:val="single"/>
              </w:rPr>
              <w:t>Варианты ответов</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a) выявление фактической эффективности решения;</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б) определение комплекса необходимых работ;</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в) внесение изменений в программу реализации решения;</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г) личное распорядительство.</w:t>
            </w:r>
          </w:p>
          <w:p w:rsidR="003933EC" w:rsidRPr="009A096D" w:rsidRDefault="003933EC" w:rsidP="003933EC">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Б, г, в, а</w:t>
            </w:r>
          </w:p>
        </w:tc>
      </w:tr>
      <w:tr w:rsidR="003933EC" w:rsidRPr="00F310AA"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Алгоритм проведения мозгового штурм:</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Варианты ответов</w:t>
            </w:r>
          </w:p>
          <w:p w:rsidR="003933EC" w:rsidRPr="009A096D" w:rsidRDefault="003933EC" w:rsidP="003933EC">
            <w:pPr>
              <w:rPr>
                <w:rFonts w:ascii="Times New Roman" w:hAnsi="Times New Roman" w:cs="Times New Roman"/>
                <w:sz w:val="24"/>
                <w:szCs w:val="24"/>
              </w:rPr>
            </w:pP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А. Формулировка проблемы. Разъяснения правил работы</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Б.Анализ идей и их группировка</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В.Генерация идей</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1-а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2-в</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3-б</w:t>
            </w:r>
          </w:p>
        </w:tc>
      </w:tr>
      <w:tr w:rsidR="003933EC" w:rsidRPr="00F310AA" w:rsidTr="003933EC">
        <w:tc>
          <w:tcPr>
            <w:tcW w:w="1384" w:type="dxa"/>
            <w:vMerge/>
            <w:tcBorders>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Последовательность шестиэтапной модели принятия управленческого решения менеджера отеля:</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Варианты ответов</w:t>
            </w:r>
          </w:p>
          <w:p w:rsidR="003933EC" w:rsidRPr="009A096D" w:rsidRDefault="003933EC" w:rsidP="003933EC">
            <w:pPr>
              <w:jc w:val="both"/>
              <w:rPr>
                <w:rFonts w:ascii="Times New Roman" w:hAnsi="Times New Roman" w:cs="Times New Roman"/>
                <w:sz w:val="24"/>
                <w:szCs w:val="24"/>
              </w:rPr>
            </w:pP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А. Формулировка проблемы</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Б. Анализ проблемы</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В. Выбор решения</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Г.Подготовка организационного плана</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Д. Выработка альтернатив</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Е. Контроль и оценка результатов</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1-а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2-б</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3-д</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4-в</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5-г</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6-е</w:t>
            </w:r>
          </w:p>
        </w:tc>
      </w:tr>
      <w:tr w:rsidR="003933EC" w:rsidRPr="00F310AA" w:rsidTr="003933EC">
        <w:tc>
          <w:tcPr>
            <w:tcW w:w="1384" w:type="dxa"/>
            <w:vMerge w:val="restart"/>
            <w:tcBorders>
              <w:top w:val="single" w:sz="4" w:space="0" w:color="auto"/>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 xml:space="preserve">Задания </w:t>
            </w:r>
            <w:r w:rsidRPr="00F310AA">
              <w:rPr>
                <w:rFonts w:ascii="Times New Roman" w:hAnsi="Times New Roman" w:cs="Times New Roman"/>
                <w:b/>
                <w:sz w:val="24"/>
                <w:szCs w:val="24"/>
              </w:rPr>
              <w:t>открытого</w:t>
            </w:r>
            <w:r w:rsidRPr="00F310AA">
              <w:rPr>
                <w:rFonts w:ascii="Times New Roman" w:hAnsi="Times New Roman" w:cs="Times New Roman"/>
                <w:sz w:val="24"/>
                <w:szCs w:val="24"/>
              </w:rPr>
              <w:t xml:space="preserve"> типа</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–___________ краткое изложение основных задач, требующихся навыков и полномочий различных должностей в организации</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Должностные инструкции</w:t>
            </w:r>
          </w:p>
        </w:tc>
      </w:tr>
      <w:tr w:rsidR="003933EC" w:rsidTr="003933EC">
        <w:tc>
          <w:tcPr>
            <w:tcW w:w="1384" w:type="dxa"/>
            <w:vMerge/>
            <w:tcBorders>
              <w:left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Pr="00F310AA"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 xml:space="preserve">–______________ принцип построения организации, согласно которому подчиненный должен принимать полномочия только от </w:t>
            </w:r>
            <w:r w:rsidRPr="009A096D">
              <w:rPr>
                <w:rFonts w:ascii="Times New Roman" w:hAnsi="Times New Roman" w:cs="Times New Roman"/>
                <w:sz w:val="24"/>
                <w:szCs w:val="24"/>
              </w:rPr>
              <w:lastRenderedPageBreak/>
              <w:t>одного начальника и быть ответственным только перед ним.</w:t>
            </w:r>
          </w:p>
        </w:tc>
        <w:tc>
          <w:tcPr>
            <w:tcW w:w="2802" w:type="dxa"/>
            <w:tcBorders>
              <w:top w:val="single" w:sz="4" w:space="0" w:color="auto"/>
              <w:left w:val="single" w:sz="4" w:space="0" w:color="auto"/>
              <w:bottom w:val="single" w:sz="4" w:space="0" w:color="auto"/>
              <w:right w:val="single" w:sz="4" w:space="0" w:color="auto"/>
            </w:tcBorders>
          </w:tcPr>
          <w:p w:rsidR="003933EC" w:rsidRPr="00381D79" w:rsidRDefault="003933EC" w:rsidP="003933EC">
            <w:pPr>
              <w:rPr>
                <w:rFonts w:ascii="Times New Roman" w:hAnsi="Times New Roman" w:cs="Times New Roman"/>
                <w:sz w:val="24"/>
                <w:szCs w:val="24"/>
              </w:rPr>
            </w:pPr>
            <w:r w:rsidRPr="00F310AA">
              <w:rPr>
                <w:rFonts w:ascii="Times New Roman" w:hAnsi="Times New Roman" w:cs="Times New Roman"/>
                <w:sz w:val="24"/>
                <w:szCs w:val="24"/>
              </w:rPr>
              <w:lastRenderedPageBreak/>
              <w:t>Единоначалие</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–_____________ обмен информацией и смыслом информации между двумя и более людьми</w:t>
            </w:r>
          </w:p>
        </w:tc>
        <w:tc>
          <w:tcPr>
            <w:tcW w:w="2802" w:type="dxa"/>
            <w:tcBorders>
              <w:top w:val="single" w:sz="4" w:space="0" w:color="auto"/>
              <w:left w:val="single" w:sz="4" w:space="0" w:color="auto"/>
              <w:bottom w:val="single" w:sz="4" w:space="0" w:color="auto"/>
              <w:right w:val="single" w:sz="4" w:space="0" w:color="auto"/>
            </w:tcBorders>
          </w:tcPr>
          <w:p w:rsidR="003933EC" w:rsidRPr="005C70E1" w:rsidRDefault="003933EC" w:rsidP="003933EC">
            <w:pPr>
              <w:rPr>
                <w:rFonts w:ascii="Times New Roman" w:hAnsi="Times New Roman" w:cs="Times New Roman"/>
                <w:sz w:val="24"/>
                <w:szCs w:val="24"/>
              </w:rPr>
            </w:pPr>
            <w:r w:rsidRPr="003F084E">
              <w:rPr>
                <w:rFonts w:ascii="Times New Roman" w:hAnsi="Times New Roman" w:cs="Times New Roman"/>
                <w:sz w:val="24"/>
                <w:szCs w:val="24"/>
              </w:rPr>
              <w:t>Коммуникация, общение</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 _____________   строгое соблюдение субъектом управления тех прав и полномочий, которые ему предоставлены высшим уровнем управления</w:t>
            </w:r>
          </w:p>
        </w:tc>
        <w:tc>
          <w:tcPr>
            <w:tcW w:w="2802" w:type="dxa"/>
            <w:tcBorders>
              <w:top w:val="single" w:sz="4" w:space="0" w:color="auto"/>
              <w:left w:val="single" w:sz="4" w:space="0" w:color="auto"/>
              <w:bottom w:val="single" w:sz="4" w:space="0" w:color="auto"/>
              <w:right w:val="single" w:sz="4" w:space="0" w:color="auto"/>
            </w:tcBorders>
          </w:tcPr>
          <w:p w:rsidR="003933EC" w:rsidRPr="00381D79" w:rsidRDefault="003933EC" w:rsidP="003933EC">
            <w:pPr>
              <w:rPr>
                <w:rFonts w:ascii="Times New Roman" w:hAnsi="Times New Roman" w:cs="Times New Roman"/>
                <w:sz w:val="24"/>
                <w:szCs w:val="24"/>
              </w:rPr>
            </w:pPr>
            <w:r w:rsidRPr="003F084E">
              <w:rPr>
                <w:rFonts w:ascii="Times New Roman" w:hAnsi="Times New Roman" w:cs="Times New Roman"/>
                <w:sz w:val="24"/>
                <w:szCs w:val="24"/>
              </w:rPr>
              <w:t>полномочность решения</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 _____________  субъект, который всерьез намерен устранить стоящую перед ним проблему, выделить на ее разрешение и реально задействовать имеющиеся у него активные ресурсы, суверенно воспользоваться положительными результатами от решения проблемы или взять на себя всю ответственность за неуспех, неудачу, за напрасные расходы</w:t>
            </w:r>
          </w:p>
        </w:tc>
        <w:tc>
          <w:tcPr>
            <w:tcW w:w="2802" w:type="dxa"/>
            <w:tcBorders>
              <w:top w:val="single" w:sz="4" w:space="0" w:color="auto"/>
              <w:left w:val="single" w:sz="4" w:space="0" w:color="auto"/>
              <w:bottom w:val="single" w:sz="4" w:space="0" w:color="auto"/>
              <w:right w:val="single" w:sz="4" w:space="0" w:color="auto"/>
            </w:tcBorders>
          </w:tcPr>
          <w:p w:rsidR="003933EC" w:rsidRPr="00381D79" w:rsidRDefault="003933EC" w:rsidP="003933EC">
            <w:pPr>
              <w:rPr>
                <w:rFonts w:ascii="Times New Roman" w:hAnsi="Times New Roman" w:cs="Times New Roman"/>
                <w:sz w:val="24"/>
                <w:szCs w:val="24"/>
              </w:rPr>
            </w:pPr>
            <w:r>
              <w:rPr>
                <w:rFonts w:ascii="Times New Roman" w:hAnsi="Times New Roman" w:cs="Times New Roman"/>
                <w:sz w:val="24"/>
                <w:szCs w:val="24"/>
              </w:rPr>
              <w:t>ЛПР (лицо, принимающее решение)</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 – краткосрочная стратегия для достижения цели, разрабатываемая обычно на уровне руководителей среднего звена.</w:t>
            </w:r>
          </w:p>
        </w:tc>
        <w:tc>
          <w:tcPr>
            <w:tcW w:w="2802" w:type="dxa"/>
            <w:tcBorders>
              <w:top w:val="single" w:sz="4" w:space="0" w:color="auto"/>
              <w:left w:val="single" w:sz="4" w:space="0" w:color="auto"/>
              <w:bottom w:val="single" w:sz="4" w:space="0" w:color="auto"/>
              <w:right w:val="single" w:sz="4" w:space="0" w:color="auto"/>
            </w:tcBorders>
          </w:tcPr>
          <w:p w:rsidR="003933EC" w:rsidRPr="00381D79" w:rsidRDefault="003933EC" w:rsidP="003933EC">
            <w:pPr>
              <w:rPr>
                <w:rFonts w:ascii="Times New Roman" w:hAnsi="Times New Roman" w:cs="Times New Roman"/>
                <w:sz w:val="24"/>
                <w:szCs w:val="24"/>
              </w:rPr>
            </w:pPr>
            <w:r w:rsidRPr="002A23E3">
              <w:rPr>
                <w:rFonts w:ascii="Times New Roman" w:hAnsi="Times New Roman" w:cs="Times New Roman"/>
                <w:sz w:val="24"/>
                <w:szCs w:val="24"/>
              </w:rPr>
              <w:t>Тактика</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Решение, принятое по заранее определенному алгоритму, называется …</w:t>
            </w:r>
          </w:p>
        </w:tc>
        <w:tc>
          <w:tcPr>
            <w:tcW w:w="2802" w:type="dxa"/>
            <w:tcBorders>
              <w:top w:val="single" w:sz="4" w:space="0" w:color="auto"/>
              <w:left w:val="single" w:sz="4" w:space="0" w:color="auto"/>
              <w:bottom w:val="single" w:sz="4" w:space="0" w:color="auto"/>
              <w:right w:val="single" w:sz="4" w:space="0" w:color="auto"/>
            </w:tcBorders>
          </w:tcPr>
          <w:p w:rsidR="003933EC" w:rsidRPr="00381D79" w:rsidRDefault="003933EC" w:rsidP="003933EC">
            <w:pPr>
              <w:rPr>
                <w:rFonts w:ascii="Times New Roman" w:hAnsi="Times New Roman" w:cs="Times New Roman"/>
                <w:sz w:val="24"/>
                <w:szCs w:val="24"/>
              </w:rPr>
            </w:pPr>
            <w:r>
              <w:rPr>
                <w:rFonts w:ascii="Times New Roman" w:hAnsi="Times New Roman" w:cs="Times New Roman"/>
                <w:sz w:val="24"/>
                <w:szCs w:val="24"/>
              </w:rPr>
              <w:t>Стандартным</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 влияние, основанное на свойствах личности руководителя или его способности привлекать сторонников</w:t>
            </w:r>
          </w:p>
        </w:tc>
        <w:tc>
          <w:tcPr>
            <w:tcW w:w="2802" w:type="dxa"/>
            <w:tcBorders>
              <w:top w:val="single" w:sz="4" w:space="0" w:color="auto"/>
              <w:left w:val="single" w:sz="4" w:space="0" w:color="auto"/>
              <w:bottom w:val="single" w:sz="4" w:space="0" w:color="auto"/>
              <w:right w:val="single" w:sz="4" w:space="0" w:color="auto"/>
            </w:tcBorders>
          </w:tcPr>
          <w:p w:rsidR="003933EC" w:rsidRPr="00381D79" w:rsidRDefault="003933EC" w:rsidP="003933EC">
            <w:pPr>
              <w:rPr>
                <w:rFonts w:ascii="Times New Roman" w:hAnsi="Times New Roman" w:cs="Times New Roman"/>
                <w:sz w:val="24"/>
                <w:szCs w:val="24"/>
              </w:rPr>
            </w:pPr>
            <w:r>
              <w:rPr>
                <w:rFonts w:ascii="Times New Roman" w:hAnsi="Times New Roman" w:cs="Times New Roman"/>
                <w:sz w:val="24"/>
                <w:szCs w:val="24"/>
              </w:rPr>
              <w:t>Харизма</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 обмен информацией между двумя и более людьми.</w:t>
            </w:r>
          </w:p>
        </w:tc>
        <w:tc>
          <w:tcPr>
            <w:tcW w:w="2802" w:type="dxa"/>
            <w:tcBorders>
              <w:top w:val="single" w:sz="4" w:space="0" w:color="auto"/>
              <w:left w:val="single" w:sz="4" w:space="0" w:color="auto"/>
              <w:bottom w:val="single" w:sz="4" w:space="0" w:color="auto"/>
              <w:right w:val="single" w:sz="4" w:space="0" w:color="auto"/>
            </w:tcBorders>
          </w:tcPr>
          <w:p w:rsidR="003933EC" w:rsidRPr="00381D79" w:rsidRDefault="003933EC" w:rsidP="003933EC">
            <w:pPr>
              <w:rPr>
                <w:rFonts w:ascii="Times New Roman" w:hAnsi="Times New Roman" w:cs="Times New Roman"/>
                <w:sz w:val="24"/>
                <w:szCs w:val="24"/>
              </w:rPr>
            </w:pPr>
            <w:r>
              <w:rPr>
                <w:rFonts w:ascii="Times New Roman" w:hAnsi="Times New Roman" w:cs="Times New Roman"/>
                <w:sz w:val="24"/>
                <w:szCs w:val="24"/>
              </w:rPr>
              <w:t>Коммуникация</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 обобщенные виды поведения руководителя в отношениях с подчиненными в процессе достижения поставленных целей. Выделяют автократический, демократический и либеральный стили.</w:t>
            </w:r>
          </w:p>
        </w:tc>
        <w:tc>
          <w:tcPr>
            <w:tcW w:w="2802" w:type="dxa"/>
            <w:tcBorders>
              <w:top w:val="single" w:sz="4" w:space="0" w:color="auto"/>
              <w:left w:val="single" w:sz="4" w:space="0" w:color="auto"/>
              <w:bottom w:val="single" w:sz="4" w:space="0" w:color="auto"/>
              <w:right w:val="single" w:sz="4" w:space="0" w:color="auto"/>
            </w:tcBorders>
          </w:tcPr>
          <w:p w:rsidR="003933EC" w:rsidRPr="00381D79" w:rsidRDefault="003933EC" w:rsidP="003933EC">
            <w:pPr>
              <w:rPr>
                <w:rFonts w:ascii="Times New Roman" w:hAnsi="Times New Roman" w:cs="Times New Roman"/>
                <w:sz w:val="24"/>
                <w:szCs w:val="24"/>
              </w:rPr>
            </w:pPr>
            <w:r>
              <w:rPr>
                <w:rFonts w:ascii="Times New Roman" w:hAnsi="Times New Roman" w:cs="Times New Roman"/>
                <w:sz w:val="24"/>
                <w:szCs w:val="24"/>
              </w:rPr>
              <w:t>Стиль руководства</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 подразделение всех потребностей людей на пять групп, осуществленное Абрахамом Маслоу. Им описаны следующие группы потребностей: физиологические, безопасности, социальные, уважения и самовыражения</w:t>
            </w:r>
          </w:p>
        </w:tc>
        <w:tc>
          <w:tcPr>
            <w:tcW w:w="2802" w:type="dxa"/>
            <w:tcBorders>
              <w:top w:val="single" w:sz="4" w:space="0" w:color="auto"/>
              <w:left w:val="single" w:sz="4" w:space="0" w:color="auto"/>
              <w:bottom w:val="single" w:sz="4" w:space="0" w:color="auto"/>
              <w:right w:val="single" w:sz="4" w:space="0" w:color="auto"/>
            </w:tcBorders>
          </w:tcPr>
          <w:p w:rsidR="003933EC" w:rsidRPr="00381D79" w:rsidRDefault="003933EC" w:rsidP="003933EC">
            <w:pPr>
              <w:rPr>
                <w:rFonts w:ascii="Times New Roman" w:hAnsi="Times New Roman" w:cs="Times New Roman"/>
                <w:sz w:val="24"/>
                <w:szCs w:val="24"/>
              </w:rPr>
            </w:pPr>
            <w:r w:rsidRPr="005F277B">
              <w:rPr>
                <w:rFonts w:ascii="Times New Roman" w:hAnsi="Times New Roman" w:cs="Times New Roman"/>
                <w:sz w:val="24"/>
                <w:szCs w:val="24"/>
              </w:rPr>
              <w:t>Иерархия потребностей Маслоу</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 xml:space="preserve">SWОТ  –  это аббревиатура четырех английских терминов:  </w:t>
            </w:r>
          </w:p>
        </w:tc>
        <w:tc>
          <w:tcPr>
            <w:tcW w:w="2802" w:type="dxa"/>
            <w:tcBorders>
              <w:top w:val="single" w:sz="4" w:space="0" w:color="auto"/>
              <w:left w:val="single" w:sz="4" w:space="0" w:color="auto"/>
              <w:bottom w:val="single" w:sz="4" w:space="0" w:color="auto"/>
              <w:right w:val="single" w:sz="4" w:space="0" w:color="auto"/>
            </w:tcBorders>
          </w:tcPr>
          <w:p w:rsidR="003933EC" w:rsidRPr="005F277B" w:rsidRDefault="003933EC" w:rsidP="003933EC">
            <w:pPr>
              <w:rPr>
                <w:rFonts w:ascii="Times New Roman" w:hAnsi="Times New Roman" w:cs="Times New Roman"/>
                <w:sz w:val="24"/>
                <w:szCs w:val="24"/>
              </w:rPr>
            </w:pPr>
            <w:r w:rsidRPr="005F277B">
              <w:rPr>
                <w:rFonts w:ascii="Times New Roman" w:hAnsi="Times New Roman" w:cs="Times New Roman"/>
                <w:sz w:val="24"/>
                <w:szCs w:val="24"/>
              </w:rPr>
              <w:t xml:space="preserve">S  (stren-gths)  –  сильные стороны,  </w:t>
            </w:r>
          </w:p>
          <w:p w:rsidR="003933EC" w:rsidRPr="005F277B" w:rsidRDefault="003933EC" w:rsidP="003933EC">
            <w:pPr>
              <w:rPr>
                <w:rFonts w:ascii="Times New Roman" w:hAnsi="Times New Roman" w:cs="Times New Roman"/>
                <w:sz w:val="24"/>
                <w:szCs w:val="24"/>
              </w:rPr>
            </w:pPr>
            <w:r w:rsidRPr="005F277B">
              <w:rPr>
                <w:rFonts w:ascii="Times New Roman" w:hAnsi="Times New Roman" w:cs="Times New Roman"/>
                <w:sz w:val="24"/>
                <w:szCs w:val="24"/>
              </w:rPr>
              <w:t xml:space="preserve">W  (weaknesses)  –  слабые стороны, </w:t>
            </w:r>
          </w:p>
          <w:p w:rsidR="003933EC" w:rsidRPr="005F277B" w:rsidRDefault="003933EC" w:rsidP="003933EC">
            <w:pPr>
              <w:rPr>
                <w:rFonts w:ascii="Times New Roman" w:hAnsi="Times New Roman" w:cs="Times New Roman"/>
                <w:sz w:val="24"/>
                <w:szCs w:val="24"/>
              </w:rPr>
            </w:pPr>
            <w:r w:rsidRPr="005F277B">
              <w:rPr>
                <w:rFonts w:ascii="Times New Roman" w:hAnsi="Times New Roman" w:cs="Times New Roman"/>
                <w:sz w:val="24"/>
                <w:szCs w:val="24"/>
              </w:rPr>
              <w:t xml:space="preserve">О  (opportunities) – возможности, </w:t>
            </w:r>
          </w:p>
          <w:p w:rsidR="003933EC" w:rsidRPr="00893291" w:rsidRDefault="003933EC" w:rsidP="003933EC">
            <w:pPr>
              <w:rPr>
                <w:rFonts w:ascii="Times New Roman" w:hAnsi="Times New Roman" w:cs="Times New Roman"/>
                <w:sz w:val="24"/>
                <w:szCs w:val="24"/>
              </w:rPr>
            </w:pPr>
            <w:r w:rsidRPr="005F277B">
              <w:rPr>
                <w:rFonts w:ascii="Times New Roman" w:hAnsi="Times New Roman" w:cs="Times New Roman"/>
                <w:sz w:val="24"/>
                <w:szCs w:val="24"/>
              </w:rPr>
              <w:t xml:space="preserve">T (threats) – угрозы   </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Сформируйте примерный перечень ежедневных функциональных обязанностей</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 xml:space="preserve">администратора службы приема и размещения отеля - </w:t>
            </w:r>
          </w:p>
        </w:tc>
        <w:tc>
          <w:tcPr>
            <w:tcW w:w="2802" w:type="dxa"/>
            <w:tcBorders>
              <w:top w:val="single" w:sz="4" w:space="0" w:color="auto"/>
              <w:left w:val="single" w:sz="4" w:space="0" w:color="auto"/>
              <w:bottom w:val="single" w:sz="4" w:space="0" w:color="auto"/>
              <w:right w:val="single" w:sz="4" w:space="0" w:color="auto"/>
            </w:tcBorders>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встреча, размещение и регистрация гостей; консультирование; прием и распределение входящих звонков и документации; координирование внутренних служб гостиницы/отеля; работа с просьбами и жалобами гостей</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Сформируйте примерный перечень ежедневных функциональных</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 xml:space="preserve">обязанностей горничной, которые должны найти отражение в должностной инструкции - </w:t>
            </w:r>
          </w:p>
        </w:tc>
        <w:tc>
          <w:tcPr>
            <w:tcW w:w="2802" w:type="dxa"/>
            <w:tcBorders>
              <w:top w:val="single" w:sz="4" w:space="0" w:color="auto"/>
              <w:left w:val="single" w:sz="4" w:space="0" w:color="auto"/>
              <w:bottom w:val="single" w:sz="4" w:space="0" w:color="auto"/>
              <w:right w:val="single" w:sz="4" w:space="0" w:color="auto"/>
            </w:tcBorders>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ежедневная уборка гостиничных номеров;</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замена белья;</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уборка коридоров;</w:t>
            </w:r>
          </w:p>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проверка целостности имущества; выполнение поручений и распоряжений администратора</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Примерный перечень ежедневных функциональных</w:t>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 xml:space="preserve">обязанностей менеджера отеля - </w:t>
            </w:r>
          </w:p>
        </w:tc>
        <w:tc>
          <w:tcPr>
            <w:tcW w:w="2802" w:type="dxa"/>
            <w:tcBorders>
              <w:top w:val="single" w:sz="4" w:space="0" w:color="auto"/>
              <w:left w:val="single" w:sz="4" w:space="0" w:color="auto"/>
              <w:bottom w:val="single" w:sz="4" w:space="0" w:color="auto"/>
              <w:right w:val="single" w:sz="4" w:space="0" w:color="auto"/>
            </w:tcBorders>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 xml:space="preserve">осуществляет руководство всей деятельностью организации, финансово-экономической и хозяйственной; управление персоналом; заключает договора с сотрудниками и контролирует соблюдение ими правил </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 __________передача задач и прав получателю, который принимает на себя ответственность за них</w:t>
            </w:r>
          </w:p>
        </w:tc>
        <w:tc>
          <w:tcPr>
            <w:tcW w:w="2802" w:type="dxa"/>
            <w:tcBorders>
              <w:top w:val="single" w:sz="4" w:space="0" w:color="auto"/>
              <w:left w:val="single" w:sz="4" w:space="0" w:color="auto"/>
              <w:bottom w:val="single" w:sz="4" w:space="0" w:color="auto"/>
              <w:right w:val="single" w:sz="4" w:space="0" w:color="auto"/>
            </w:tcBorders>
          </w:tcPr>
          <w:p w:rsidR="003933EC" w:rsidRPr="00381D79" w:rsidRDefault="003933EC" w:rsidP="003933EC">
            <w:pPr>
              <w:rPr>
                <w:rFonts w:ascii="Times New Roman" w:hAnsi="Times New Roman" w:cs="Times New Roman"/>
                <w:sz w:val="24"/>
                <w:szCs w:val="24"/>
              </w:rPr>
            </w:pPr>
            <w:r w:rsidRPr="008D4851">
              <w:rPr>
                <w:rFonts w:ascii="Times New Roman" w:hAnsi="Times New Roman" w:cs="Times New Roman"/>
                <w:sz w:val="24"/>
                <w:szCs w:val="24"/>
              </w:rPr>
              <w:t>Делегирование</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sz w:val="24"/>
                <w:szCs w:val="24"/>
              </w:rPr>
              <w:t>Интуитивное решение</w:t>
            </w:r>
          </w:p>
        </w:tc>
        <w:tc>
          <w:tcPr>
            <w:tcW w:w="2802" w:type="dxa"/>
            <w:tcBorders>
              <w:top w:val="single" w:sz="4" w:space="0" w:color="auto"/>
              <w:left w:val="single" w:sz="4" w:space="0" w:color="auto"/>
              <w:bottom w:val="single" w:sz="4" w:space="0" w:color="auto"/>
              <w:right w:val="single" w:sz="4" w:space="0" w:color="auto"/>
            </w:tcBorders>
          </w:tcPr>
          <w:p w:rsidR="003933EC" w:rsidRPr="00381D79" w:rsidRDefault="003933EC" w:rsidP="003933EC">
            <w:pPr>
              <w:rPr>
                <w:rFonts w:ascii="Times New Roman" w:hAnsi="Times New Roman" w:cs="Times New Roman"/>
                <w:sz w:val="24"/>
                <w:szCs w:val="24"/>
              </w:rPr>
            </w:pPr>
            <w:r w:rsidRPr="00DF2A84">
              <w:rPr>
                <w:rFonts w:ascii="Times New Roman" w:hAnsi="Times New Roman" w:cs="Times New Roman"/>
                <w:sz w:val="24"/>
                <w:szCs w:val="24"/>
              </w:rPr>
              <w:t>Выбор, сделанный только на основе ощ</w:t>
            </w:r>
            <w:r>
              <w:rPr>
                <w:rFonts w:ascii="Times New Roman" w:hAnsi="Times New Roman" w:cs="Times New Roman"/>
                <w:sz w:val="24"/>
                <w:szCs w:val="24"/>
              </w:rPr>
              <w:t xml:space="preserve">ущения того, что он правильный </w:t>
            </w:r>
          </w:p>
        </w:tc>
      </w:tr>
      <w:tr w:rsidR="003933EC" w:rsidRPr="00893291"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Стиль управления, который четко определяет направление перемен и заставляете подчиненных выполнять их</w:t>
            </w:r>
          </w:p>
        </w:tc>
        <w:tc>
          <w:tcPr>
            <w:tcW w:w="2802" w:type="dxa"/>
            <w:tcBorders>
              <w:top w:val="single" w:sz="4" w:space="0" w:color="auto"/>
              <w:left w:val="single" w:sz="4" w:space="0" w:color="auto"/>
              <w:bottom w:val="single" w:sz="4" w:space="0" w:color="auto"/>
              <w:right w:val="single" w:sz="4" w:space="0" w:color="auto"/>
            </w:tcBorders>
          </w:tcPr>
          <w:p w:rsidR="003933EC" w:rsidRPr="00893291" w:rsidRDefault="003933EC" w:rsidP="003933EC">
            <w:pPr>
              <w:rPr>
                <w:rFonts w:ascii="Times New Roman" w:hAnsi="Times New Roman" w:cs="Times New Roman"/>
                <w:sz w:val="24"/>
                <w:szCs w:val="24"/>
              </w:rPr>
            </w:pPr>
            <w:r>
              <w:rPr>
                <w:rFonts w:ascii="Times New Roman" w:hAnsi="Times New Roman" w:cs="Times New Roman"/>
                <w:sz w:val="24"/>
                <w:szCs w:val="24"/>
              </w:rPr>
              <w:t>Авторитарный</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rPr>
                <w:rFonts w:ascii="Times New Roman" w:hAnsi="Times New Roman" w:cs="Times New Roman"/>
                <w:sz w:val="24"/>
                <w:szCs w:val="24"/>
              </w:rPr>
            </w:pPr>
            <w:r w:rsidRPr="009A096D">
              <w:rPr>
                <w:rFonts w:ascii="Times New Roman" w:hAnsi="Times New Roman" w:cs="Times New Roman"/>
                <w:color w:val="000000"/>
                <w:sz w:val="24"/>
                <w:szCs w:val="27"/>
                <w:shd w:val="clear" w:color="auto" w:fill="FFFFFF"/>
              </w:rPr>
              <w:t>При данном стиле управления, руководитель выжидает, рассчитывая, что ситуация исправиться сама</w:t>
            </w:r>
          </w:p>
        </w:tc>
        <w:tc>
          <w:tcPr>
            <w:tcW w:w="2802" w:type="dxa"/>
            <w:tcBorders>
              <w:top w:val="single" w:sz="4" w:space="0" w:color="auto"/>
              <w:left w:val="single" w:sz="4" w:space="0" w:color="auto"/>
              <w:bottom w:val="single" w:sz="4" w:space="0" w:color="auto"/>
              <w:right w:val="single" w:sz="4" w:space="0" w:color="auto"/>
            </w:tcBorders>
          </w:tcPr>
          <w:p w:rsidR="003933EC" w:rsidRPr="00381D79" w:rsidRDefault="003933EC" w:rsidP="003933EC">
            <w:pPr>
              <w:rPr>
                <w:rFonts w:ascii="Times New Roman" w:hAnsi="Times New Roman" w:cs="Times New Roman"/>
                <w:sz w:val="24"/>
                <w:szCs w:val="24"/>
              </w:rPr>
            </w:pPr>
            <w:r>
              <w:rPr>
                <w:rFonts w:ascii="Times New Roman" w:hAnsi="Times New Roman" w:cs="Times New Roman"/>
                <w:sz w:val="24"/>
                <w:szCs w:val="24"/>
              </w:rPr>
              <w:t>Демократический</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научная дисциплина, как совокупность знаний об управлении в социальных системах, наука отображающая, обобщающая и синтезирующая практику управления, т. е. менеджмент в первом значении.</w:t>
            </w:r>
          </w:p>
        </w:tc>
        <w:tc>
          <w:tcPr>
            <w:tcW w:w="2802" w:type="dxa"/>
            <w:tcBorders>
              <w:top w:val="single" w:sz="4" w:space="0" w:color="auto"/>
              <w:left w:val="single" w:sz="4" w:space="0" w:color="auto"/>
              <w:bottom w:val="single" w:sz="4" w:space="0" w:color="auto"/>
              <w:right w:val="single" w:sz="4" w:space="0" w:color="auto"/>
            </w:tcBorders>
          </w:tcPr>
          <w:p w:rsidR="003933EC" w:rsidRPr="00381D79" w:rsidRDefault="003933EC" w:rsidP="003933EC">
            <w:pPr>
              <w:rPr>
                <w:rFonts w:ascii="Times New Roman" w:hAnsi="Times New Roman" w:cs="Times New Roman"/>
                <w:sz w:val="24"/>
                <w:szCs w:val="24"/>
              </w:rPr>
            </w:pPr>
            <w:r>
              <w:rPr>
                <w:rFonts w:ascii="Times New Roman" w:hAnsi="Times New Roman" w:cs="Times New Roman"/>
                <w:sz w:val="24"/>
                <w:szCs w:val="24"/>
              </w:rPr>
              <w:t>Менеджмент</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 _________ прохождение организацией</w:t>
            </w:r>
            <w:r>
              <w:rPr>
                <w:rFonts w:ascii="Times New Roman" w:hAnsi="Times New Roman" w:cs="Times New Roman"/>
                <w:sz w:val="24"/>
                <w:szCs w:val="24"/>
              </w:rPr>
              <w:t xml:space="preserve"> гостиничного типа</w:t>
            </w:r>
            <w:r w:rsidRPr="009A096D">
              <w:rPr>
                <w:rFonts w:ascii="Times New Roman" w:hAnsi="Times New Roman" w:cs="Times New Roman"/>
                <w:sz w:val="24"/>
                <w:szCs w:val="24"/>
              </w:rPr>
              <w:t xml:space="preserve"> стадий эволюционного развития (рождение, юность, средний возраст, зрелость)</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Жизненный цикл организации (organization life cycle)</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szCs w:val="24"/>
              </w:rPr>
            </w:pPr>
            <w:r w:rsidRPr="009A096D">
              <w:rPr>
                <w:noProof/>
                <w:lang w:eastAsia="ru-RU"/>
              </w:rPr>
              <w:drawing>
                <wp:inline distT="0" distB="0" distL="0" distR="0" wp14:anchorId="5583EE88" wp14:editId="4162BF55">
                  <wp:extent cx="2129155" cy="945046"/>
                  <wp:effectExtent l="0" t="0" r="4445" b="7620"/>
                  <wp:docPr id="19" name="Рисунок 1" descr="https://studfile.net/html/2706/276/html_Tu3wRAeTEa.Zyto/img-QlQq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276/html_Tu3wRAeTEa.Zyto/img-QlQqvN.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176940" cy="966256"/>
                          </a:xfrm>
                          <a:prstGeom prst="rect">
                            <a:avLst/>
                          </a:prstGeom>
                          <a:noFill/>
                          <a:ln>
                            <a:noFill/>
                          </a:ln>
                        </pic:spPr>
                      </pic:pic>
                    </a:graphicData>
                  </a:graphic>
                </wp:inline>
              </w:drawing>
            </w:r>
          </w:p>
          <w:p w:rsidR="003933EC" w:rsidRPr="009A096D" w:rsidRDefault="003933EC" w:rsidP="003933EC">
            <w:pPr>
              <w:jc w:val="both"/>
              <w:rPr>
                <w:rFonts w:ascii="Times New Roman" w:hAnsi="Times New Roman" w:cs="Times New Roman"/>
                <w:sz w:val="24"/>
                <w:szCs w:val="24"/>
              </w:rPr>
            </w:pPr>
            <w:r w:rsidRPr="009A096D">
              <w:rPr>
                <w:rFonts w:ascii="Times New Roman" w:hAnsi="Times New Roman" w:cs="Times New Roman"/>
                <w:sz w:val="24"/>
                <w:szCs w:val="24"/>
              </w:rPr>
              <w:t>Назовите тип организационной структуры предприятия</w:t>
            </w:r>
            <w:r>
              <w:rPr>
                <w:rFonts w:ascii="Times New Roman" w:hAnsi="Times New Roman" w:cs="Times New Roman"/>
                <w:sz w:val="24"/>
                <w:szCs w:val="24"/>
              </w:rPr>
              <w:t xml:space="preserve"> гостиничного типа</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sz w:val="24"/>
                <w:szCs w:val="24"/>
              </w:rPr>
              <w:t>Линейно-функциональная структура управления:</w:t>
            </w:r>
          </w:p>
          <w:p w:rsidR="003933EC" w:rsidRPr="00F310AA" w:rsidRDefault="003933EC" w:rsidP="003933EC">
            <w:pPr>
              <w:rPr>
                <w:rFonts w:ascii="Times New Roman" w:hAnsi="Times New Roman" w:cs="Times New Roman"/>
                <w:sz w:val="20"/>
                <w:szCs w:val="20"/>
              </w:rPr>
            </w:pPr>
            <w:r w:rsidRPr="00F310AA">
              <w:rPr>
                <w:rFonts w:ascii="Times New Roman" w:hAnsi="Times New Roman" w:cs="Times New Roman"/>
                <w:sz w:val="20"/>
                <w:szCs w:val="20"/>
              </w:rPr>
              <w:t xml:space="preserve">Д – директор; </w:t>
            </w:r>
          </w:p>
          <w:p w:rsidR="003933EC" w:rsidRPr="00F310AA" w:rsidRDefault="003933EC" w:rsidP="003933EC">
            <w:pPr>
              <w:rPr>
                <w:rFonts w:ascii="Times New Roman" w:hAnsi="Times New Roman" w:cs="Times New Roman"/>
                <w:sz w:val="20"/>
                <w:szCs w:val="20"/>
              </w:rPr>
            </w:pPr>
            <w:r w:rsidRPr="00F310AA">
              <w:rPr>
                <w:rFonts w:ascii="Times New Roman" w:hAnsi="Times New Roman" w:cs="Times New Roman"/>
                <w:sz w:val="20"/>
                <w:szCs w:val="20"/>
              </w:rPr>
              <w:t xml:space="preserve">ФН – функциональные начальники; </w:t>
            </w:r>
          </w:p>
          <w:p w:rsidR="003933EC" w:rsidRPr="00F310AA" w:rsidRDefault="003933EC" w:rsidP="003933EC">
            <w:pPr>
              <w:rPr>
                <w:rFonts w:ascii="Times New Roman" w:hAnsi="Times New Roman" w:cs="Times New Roman"/>
                <w:sz w:val="20"/>
                <w:szCs w:val="20"/>
              </w:rPr>
            </w:pPr>
            <w:r w:rsidRPr="00F310AA">
              <w:rPr>
                <w:rFonts w:ascii="Times New Roman" w:hAnsi="Times New Roman" w:cs="Times New Roman"/>
                <w:sz w:val="20"/>
                <w:szCs w:val="20"/>
              </w:rPr>
              <w:t xml:space="preserve">ФП – функциональные подразделения; </w:t>
            </w:r>
          </w:p>
          <w:p w:rsidR="003933EC" w:rsidRPr="00F310AA" w:rsidRDefault="003933EC" w:rsidP="003933EC">
            <w:pPr>
              <w:rPr>
                <w:rFonts w:ascii="Times New Roman" w:hAnsi="Times New Roman" w:cs="Times New Roman"/>
                <w:sz w:val="20"/>
                <w:szCs w:val="20"/>
              </w:rPr>
            </w:pPr>
            <w:r w:rsidRPr="00F310AA">
              <w:rPr>
                <w:rFonts w:ascii="Times New Roman" w:hAnsi="Times New Roman" w:cs="Times New Roman"/>
                <w:sz w:val="20"/>
                <w:szCs w:val="20"/>
              </w:rPr>
              <w:t>ОП – подразделения основного производства</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9A096D" w:rsidRDefault="003933EC" w:rsidP="003933EC">
            <w:pPr>
              <w:jc w:val="both"/>
              <w:rPr>
                <w:rFonts w:ascii="Times New Roman" w:hAnsi="Times New Roman" w:cs="Times New Roman"/>
                <w:sz w:val="24"/>
                <w:szCs w:val="24"/>
              </w:rPr>
            </w:pPr>
            <w:r w:rsidRPr="009A096D">
              <w:rPr>
                <w:noProof/>
                <w:lang w:eastAsia="ru-RU"/>
              </w:rPr>
              <w:drawing>
                <wp:inline distT="0" distB="0" distL="0" distR="0" wp14:anchorId="0452F740" wp14:editId="7DE3FDC8">
                  <wp:extent cx="1914525" cy="871064"/>
                  <wp:effectExtent l="0" t="0" r="0" b="5715"/>
                  <wp:docPr id="6" name="Рисунок 2" descr="https://studfile.net/html/2706/276/html_Tu3wRAeTEa.Zyto/img-VoaW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276/html_Tu3wRAeTEa.Zyto/img-VoaWta.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18387" cy="872821"/>
                          </a:xfrm>
                          <a:prstGeom prst="rect">
                            <a:avLst/>
                          </a:prstGeom>
                          <a:noFill/>
                          <a:ln>
                            <a:noFill/>
                          </a:ln>
                        </pic:spPr>
                      </pic:pic>
                    </a:graphicData>
                  </a:graphic>
                </wp:inline>
              </w:drawing>
            </w:r>
          </w:p>
          <w:p w:rsidR="003933EC" w:rsidRPr="007F5F81" w:rsidRDefault="003933EC" w:rsidP="003933EC">
            <w:pPr>
              <w:jc w:val="both"/>
              <w:rPr>
                <w:rFonts w:ascii="Times New Roman" w:hAnsi="Times New Roman" w:cs="Times New Roman"/>
                <w:sz w:val="24"/>
                <w:szCs w:val="24"/>
                <w:highlight w:val="darkYellow"/>
              </w:rPr>
            </w:pPr>
            <w:r w:rsidRPr="009A096D">
              <w:rPr>
                <w:rFonts w:ascii="Times New Roman" w:hAnsi="Times New Roman" w:cs="Times New Roman"/>
                <w:sz w:val="24"/>
                <w:szCs w:val="24"/>
              </w:rPr>
              <w:t>Назовите тип организационной структуры предприятия гостиничного типа</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color w:val="000000"/>
                <w:sz w:val="24"/>
                <w:szCs w:val="24"/>
              </w:rPr>
            </w:pPr>
            <w:r w:rsidRPr="00F310AA">
              <w:rPr>
                <w:rFonts w:ascii="Times New Roman" w:hAnsi="Times New Roman" w:cs="Times New Roman"/>
                <w:color w:val="000000"/>
                <w:sz w:val="24"/>
                <w:szCs w:val="24"/>
              </w:rPr>
              <w:t>Линейная структура управления</w:t>
            </w:r>
          </w:p>
          <w:p w:rsidR="003933EC" w:rsidRPr="00F310AA" w:rsidRDefault="003933EC" w:rsidP="003933EC">
            <w:pPr>
              <w:rPr>
                <w:rFonts w:ascii="Times New Roman" w:hAnsi="Times New Roman" w:cs="Times New Roman"/>
                <w:color w:val="000000"/>
                <w:sz w:val="24"/>
                <w:szCs w:val="24"/>
              </w:rPr>
            </w:pPr>
          </w:p>
          <w:p w:rsidR="003933EC" w:rsidRPr="00F310AA" w:rsidRDefault="003933EC" w:rsidP="003933EC">
            <w:pPr>
              <w:rPr>
                <w:rFonts w:ascii="Times New Roman" w:hAnsi="Times New Roman" w:cs="Times New Roman"/>
                <w:color w:val="000000"/>
                <w:sz w:val="20"/>
                <w:szCs w:val="20"/>
              </w:rPr>
            </w:pPr>
            <w:r w:rsidRPr="00F310AA">
              <w:rPr>
                <w:rFonts w:ascii="Times New Roman" w:hAnsi="Times New Roman" w:cs="Times New Roman"/>
                <w:color w:val="000000"/>
                <w:sz w:val="20"/>
                <w:szCs w:val="20"/>
              </w:rPr>
              <w:t xml:space="preserve">Д – директор; </w:t>
            </w:r>
          </w:p>
          <w:p w:rsidR="003933EC" w:rsidRPr="00F310AA" w:rsidRDefault="003933EC" w:rsidP="003933EC">
            <w:pPr>
              <w:rPr>
                <w:rFonts w:ascii="Times New Roman" w:hAnsi="Times New Roman" w:cs="Times New Roman"/>
                <w:color w:val="000000"/>
                <w:sz w:val="20"/>
                <w:szCs w:val="20"/>
              </w:rPr>
            </w:pPr>
            <w:r w:rsidRPr="00F310AA">
              <w:rPr>
                <w:rFonts w:ascii="Times New Roman" w:hAnsi="Times New Roman" w:cs="Times New Roman"/>
                <w:color w:val="000000"/>
                <w:sz w:val="20"/>
                <w:szCs w:val="20"/>
              </w:rPr>
              <w:t xml:space="preserve">Р – руководители подразделений; </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0000"/>
                <w:sz w:val="20"/>
                <w:szCs w:val="20"/>
              </w:rPr>
              <w:t>И – исполнители</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7F5F81" w:rsidRDefault="003933EC" w:rsidP="003933EC">
            <w:pPr>
              <w:jc w:val="both"/>
              <w:rPr>
                <w:rFonts w:ascii="Times New Roman" w:hAnsi="Times New Roman" w:cs="Times New Roman"/>
                <w:sz w:val="24"/>
                <w:szCs w:val="24"/>
                <w:highlight w:val="darkYellow"/>
              </w:rPr>
            </w:pPr>
            <w:r w:rsidRPr="007F5F81">
              <w:rPr>
                <w:noProof/>
                <w:highlight w:val="darkYellow"/>
                <w:lang w:eastAsia="ru-RU"/>
              </w:rPr>
              <w:drawing>
                <wp:inline distT="0" distB="0" distL="0" distR="0" wp14:anchorId="2E8BCFF4" wp14:editId="44B58581">
                  <wp:extent cx="2260641" cy="738979"/>
                  <wp:effectExtent l="0" t="0" r="6350" b="4445"/>
                  <wp:docPr id="7" name="Рисунок 3" descr="https://studfile.net/html/2706/276/html_Tu3wRAeTEa.Zyto/img-VXRmZ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276/html_Tu3wRAeTEa.Zyto/img-VXRmZi.pn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08948" cy="754770"/>
                          </a:xfrm>
                          <a:prstGeom prst="rect">
                            <a:avLst/>
                          </a:prstGeom>
                          <a:noFill/>
                          <a:ln>
                            <a:noFill/>
                          </a:ln>
                        </pic:spPr>
                      </pic:pic>
                    </a:graphicData>
                  </a:graphic>
                </wp:inline>
              </w:drawing>
            </w:r>
          </w:p>
          <w:p w:rsidR="003933EC" w:rsidRPr="007F5F81" w:rsidRDefault="003933EC" w:rsidP="003933EC">
            <w:pPr>
              <w:jc w:val="both"/>
              <w:rPr>
                <w:rFonts w:ascii="Times New Roman" w:hAnsi="Times New Roman" w:cs="Times New Roman"/>
                <w:sz w:val="24"/>
                <w:szCs w:val="24"/>
                <w:highlight w:val="darkYellow"/>
              </w:rPr>
            </w:pPr>
          </w:p>
          <w:p w:rsidR="003933EC" w:rsidRPr="007F5F81" w:rsidRDefault="003933EC" w:rsidP="003933EC">
            <w:pPr>
              <w:jc w:val="both"/>
              <w:rPr>
                <w:rFonts w:ascii="Times New Roman" w:hAnsi="Times New Roman" w:cs="Times New Roman"/>
                <w:sz w:val="24"/>
                <w:szCs w:val="24"/>
                <w:highlight w:val="darkYellow"/>
              </w:rPr>
            </w:pPr>
            <w:r w:rsidRPr="009A096D">
              <w:rPr>
                <w:rFonts w:ascii="Times New Roman" w:hAnsi="Times New Roman" w:cs="Times New Roman"/>
                <w:sz w:val="24"/>
                <w:szCs w:val="24"/>
              </w:rPr>
              <w:t>Назовите тип организационной структуры предприятия гостиничного типа</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color w:val="000000"/>
                <w:sz w:val="24"/>
                <w:szCs w:val="24"/>
              </w:rPr>
            </w:pPr>
            <w:r w:rsidRPr="00F310AA">
              <w:rPr>
                <w:rFonts w:ascii="Times New Roman" w:hAnsi="Times New Roman" w:cs="Times New Roman"/>
                <w:color w:val="000000"/>
                <w:sz w:val="24"/>
                <w:szCs w:val="24"/>
              </w:rPr>
              <w:t>Функциональная структура управления</w:t>
            </w:r>
          </w:p>
          <w:p w:rsidR="003933EC" w:rsidRPr="00F310AA" w:rsidRDefault="003933EC" w:rsidP="003933EC">
            <w:pPr>
              <w:rPr>
                <w:rFonts w:ascii="Times New Roman" w:hAnsi="Times New Roman" w:cs="Times New Roman"/>
                <w:color w:val="000000"/>
                <w:sz w:val="24"/>
                <w:szCs w:val="24"/>
              </w:rPr>
            </w:pPr>
            <w:r w:rsidRPr="00F310AA">
              <w:rPr>
                <w:rFonts w:ascii="Times New Roman" w:hAnsi="Times New Roman" w:cs="Times New Roman"/>
                <w:color w:val="000000"/>
                <w:sz w:val="24"/>
                <w:szCs w:val="24"/>
              </w:rPr>
              <w:t xml:space="preserve">Д – директор; </w:t>
            </w:r>
          </w:p>
          <w:p w:rsidR="003933EC" w:rsidRPr="00F310AA" w:rsidRDefault="003933EC" w:rsidP="003933EC">
            <w:pPr>
              <w:rPr>
                <w:rFonts w:ascii="Times New Roman" w:hAnsi="Times New Roman" w:cs="Times New Roman"/>
                <w:color w:val="000000"/>
                <w:sz w:val="24"/>
                <w:szCs w:val="24"/>
              </w:rPr>
            </w:pPr>
            <w:r w:rsidRPr="00F310AA">
              <w:rPr>
                <w:rFonts w:ascii="Times New Roman" w:hAnsi="Times New Roman" w:cs="Times New Roman"/>
                <w:color w:val="000000"/>
                <w:sz w:val="24"/>
                <w:szCs w:val="24"/>
              </w:rPr>
              <w:t xml:space="preserve">ФН – функциональные начальники; </w:t>
            </w:r>
          </w:p>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0000"/>
                <w:sz w:val="24"/>
                <w:szCs w:val="24"/>
              </w:rPr>
              <w:t>И – исполнители</w:t>
            </w:r>
          </w:p>
        </w:tc>
      </w:tr>
      <w:tr w:rsidR="003933EC" w:rsidTr="003933EC">
        <w:tc>
          <w:tcPr>
            <w:tcW w:w="1384" w:type="dxa"/>
            <w:vMerge/>
            <w:tcBorders>
              <w:left w:val="single" w:sz="4" w:space="0" w:color="auto"/>
              <w:right w:val="single" w:sz="4" w:space="0" w:color="auto"/>
            </w:tcBorders>
          </w:tcPr>
          <w:p w:rsidR="003933EC" w:rsidRPr="00AA1904" w:rsidRDefault="003933EC" w:rsidP="003933E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933EC" w:rsidRDefault="003933EC" w:rsidP="000647DB">
            <w:pPr>
              <w:pStyle w:val="ac"/>
              <w:numPr>
                <w:ilvl w:val="0"/>
                <w:numId w:val="6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933EC" w:rsidRPr="007F5F81" w:rsidRDefault="003933EC" w:rsidP="003933EC">
            <w:pPr>
              <w:jc w:val="both"/>
              <w:rPr>
                <w:rFonts w:ascii="Times New Roman" w:hAnsi="Times New Roman" w:cs="Times New Roman"/>
                <w:sz w:val="24"/>
                <w:szCs w:val="24"/>
                <w:highlight w:val="darkYellow"/>
              </w:rPr>
            </w:pPr>
            <w:r w:rsidRPr="007F5F81">
              <w:rPr>
                <w:noProof/>
                <w:highlight w:val="darkYellow"/>
                <w:lang w:eastAsia="ru-RU"/>
              </w:rPr>
              <w:drawing>
                <wp:inline distT="0" distB="0" distL="0" distR="0" wp14:anchorId="02CF72BE" wp14:editId="6B71A46F">
                  <wp:extent cx="2038350" cy="985385"/>
                  <wp:effectExtent l="0" t="0" r="0" b="5715"/>
                  <wp:docPr id="8" name="Рисунок 4" descr="https://studfile.net/html/2706/276/html_Tu3wRAeTEa.Zyto/img-bsPW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276/html_Tu3wRAeTEa.Zyto/img-bsPWTX.pn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74082" cy="1002659"/>
                          </a:xfrm>
                          <a:prstGeom prst="rect">
                            <a:avLst/>
                          </a:prstGeom>
                          <a:noFill/>
                          <a:ln>
                            <a:noFill/>
                          </a:ln>
                        </pic:spPr>
                      </pic:pic>
                    </a:graphicData>
                  </a:graphic>
                </wp:inline>
              </w:drawing>
            </w:r>
          </w:p>
          <w:p w:rsidR="003933EC" w:rsidRPr="007F5F81" w:rsidRDefault="003933EC" w:rsidP="003933EC">
            <w:pPr>
              <w:jc w:val="both"/>
              <w:rPr>
                <w:rFonts w:ascii="Times New Roman" w:hAnsi="Times New Roman" w:cs="Times New Roman"/>
                <w:sz w:val="24"/>
                <w:szCs w:val="24"/>
                <w:highlight w:val="darkYellow"/>
              </w:rPr>
            </w:pPr>
            <w:r w:rsidRPr="009A096D">
              <w:rPr>
                <w:rFonts w:ascii="Times New Roman" w:hAnsi="Times New Roman" w:cs="Times New Roman"/>
                <w:sz w:val="24"/>
                <w:szCs w:val="24"/>
              </w:rPr>
              <w:t>Назовите тип организационной структуры предприятия гостиничного типа</w:t>
            </w:r>
          </w:p>
        </w:tc>
        <w:tc>
          <w:tcPr>
            <w:tcW w:w="2802" w:type="dxa"/>
            <w:tcBorders>
              <w:top w:val="single" w:sz="4" w:space="0" w:color="auto"/>
              <w:left w:val="single" w:sz="4" w:space="0" w:color="auto"/>
              <w:bottom w:val="single" w:sz="4" w:space="0" w:color="auto"/>
              <w:right w:val="single" w:sz="4" w:space="0" w:color="auto"/>
            </w:tcBorders>
          </w:tcPr>
          <w:p w:rsidR="003933EC" w:rsidRPr="00F310AA" w:rsidRDefault="003933EC" w:rsidP="003933EC">
            <w:pPr>
              <w:rPr>
                <w:rFonts w:ascii="Times New Roman" w:hAnsi="Times New Roman" w:cs="Times New Roman"/>
                <w:sz w:val="24"/>
                <w:szCs w:val="24"/>
              </w:rPr>
            </w:pPr>
            <w:r w:rsidRPr="00F310AA">
              <w:rPr>
                <w:rFonts w:ascii="Times New Roman" w:hAnsi="Times New Roman" w:cs="Times New Roman"/>
                <w:color w:val="000000"/>
                <w:sz w:val="24"/>
                <w:szCs w:val="24"/>
              </w:rPr>
              <w:t>Дивизиональная структура управления</w:t>
            </w:r>
          </w:p>
        </w:tc>
      </w:tr>
    </w:tbl>
    <w:p w:rsidR="003933EC" w:rsidRDefault="003933EC" w:rsidP="003933EC">
      <w:pPr>
        <w:spacing w:after="0"/>
        <w:rPr>
          <w:rFonts w:ascii="Times New Roman" w:hAnsi="Times New Roman" w:cs="Times New Roman"/>
          <w:b/>
          <w:sz w:val="24"/>
          <w:szCs w:val="24"/>
          <w:highlight w:val="lightGray"/>
        </w:rPr>
      </w:pPr>
    </w:p>
    <w:p w:rsidR="003933EC" w:rsidRDefault="003933EC" w:rsidP="003933EC">
      <w:pPr>
        <w:spacing w:after="0"/>
        <w:rPr>
          <w:rFonts w:ascii="Times New Roman" w:hAnsi="Times New Roman" w:cs="Times New Roman"/>
          <w:b/>
          <w:sz w:val="24"/>
          <w:szCs w:val="24"/>
          <w:highlight w:val="lightGray"/>
        </w:rPr>
      </w:pPr>
    </w:p>
    <w:p w:rsidR="009F49CD" w:rsidRPr="00CC67E3" w:rsidRDefault="009F49CD" w:rsidP="009F49CD">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9F49CD" w:rsidRPr="00CC67E3" w:rsidRDefault="009F49CD" w:rsidP="009F49CD">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9F49CD" w:rsidRPr="00CC67E3" w:rsidRDefault="009F49CD" w:rsidP="009F49CD">
      <w:pPr>
        <w:spacing w:after="0"/>
        <w:rPr>
          <w:rFonts w:ascii="Times New Roman" w:hAnsi="Times New Roman"/>
          <w:b/>
          <w:sz w:val="24"/>
          <w:szCs w:val="24"/>
        </w:rPr>
      </w:pPr>
    </w:p>
    <w:p w:rsidR="009F49CD" w:rsidRPr="00D5454E" w:rsidRDefault="009F49CD" w:rsidP="009F49CD">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sidR="006B2CD6">
        <w:rPr>
          <w:rFonts w:ascii="Times New Roman" w:hAnsi="Times New Roman"/>
          <w:sz w:val="24"/>
          <w:szCs w:val="24"/>
        </w:rPr>
        <w:t>43.03.03 Гостиничное дело</w:t>
      </w:r>
    </w:p>
    <w:p w:rsidR="009F49CD" w:rsidRPr="00D5454E" w:rsidRDefault="009F49CD" w:rsidP="009F49CD">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sidR="006B2CD6">
        <w:rPr>
          <w:rFonts w:ascii="Times New Roman" w:hAnsi="Times New Roman"/>
          <w:sz w:val="24"/>
          <w:szCs w:val="24"/>
        </w:rPr>
        <w:t>Гостиничная деятельность</w:t>
      </w:r>
    </w:p>
    <w:p w:rsidR="009F49CD" w:rsidRPr="00D5454E" w:rsidRDefault="009F49CD" w:rsidP="009F49CD">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9F49CD" w:rsidRPr="00CC67E3" w:rsidRDefault="009F49CD" w:rsidP="009F49CD">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9F49CD" w:rsidRDefault="009F49CD" w:rsidP="009F49CD">
      <w:pPr>
        <w:spacing w:after="0"/>
        <w:rPr>
          <w:rFonts w:ascii="Times New Roman" w:hAnsi="Times New Roman" w:cs="Times New Roman"/>
          <w:color w:val="000000" w:themeColor="text1"/>
          <w:sz w:val="24"/>
          <w:szCs w:val="24"/>
        </w:rPr>
      </w:pPr>
    </w:p>
    <w:p w:rsidR="009F49CD" w:rsidRPr="009F49CD" w:rsidRDefault="009F49CD" w:rsidP="009F49CD">
      <w:pPr>
        <w:pStyle w:val="1"/>
        <w:spacing w:before="0"/>
        <w:jc w:val="center"/>
        <w:rPr>
          <w:rFonts w:ascii="Times New Roman" w:hAnsi="Times New Roman" w:cs="Times New Roman"/>
          <w:b/>
          <w:color w:val="auto"/>
          <w:sz w:val="28"/>
          <w:szCs w:val="28"/>
        </w:rPr>
      </w:pPr>
      <w:bookmarkStart w:id="101" w:name="_Toc148172422"/>
      <w:r w:rsidRPr="009F49CD">
        <w:rPr>
          <w:rFonts w:ascii="Times New Roman" w:hAnsi="Times New Roman" w:cs="Times New Roman"/>
          <w:b/>
          <w:color w:val="auto"/>
          <w:sz w:val="28"/>
          <w:szCs w:val="28"/>
        </w:rPr>
        <w:t>Дисциплина (модуль): Институциональная экономика</w:t>
      </w:r>
      <w:bookmarkEnd w:id="101"/>
    </w:p>
    <w:p w:rsidR="009F49CD" w:rsidRDefault="009F49CD" w:rsidP="009F49CD">
      <w:pPr>
        <w:spacing w:after="0"/>
        <w:rPr>
          <w:rFonts w:ascii="Times New Roman" w:hAnsi="Times New Roman" w:cs="Times New Roman"/>
          <w:color w:val="000000" w:themeColor="text1"/>
          <w:sz w:val="24"/>
          <w:szCs w:val="24"/>
        </w:rPr>
      </w:pPr>
    </w:p>
    <w:p w:rsidR="009F49CD" w:rsidRPr="003933EC" w:rsidRDefault="003933EC" w:rsidP="009F49CD">
      <w:pPr>
        <w:spacing w:after="0"/>
        <w:jc w:val="both"/>
        <w:rPr>
          <w:rFonts w:ascii="Times New Roman" w:hAnsi="Times New Roman" w:cs="Times New Roman"/>
          <w:color w:val="000000" w:themeColor="text1"/>
          <w:sz w:val="24"/>
          <w:szCs w:val="24"/>
        </w:rPr>
      </w:pPr>
      <w:r w:rsidRPr="003933EC">
        <w:rPr>
          <w:rFonts w:ascii="Times New Roman" w:eastAsia="Calibri" w:hAnsi="Times New Roman" w:cs="Times New Roman"/>
          <w:b/>
          <w:sz w:val="24"/>
          <w:szCs w:val="24"/>
        </w:rPr>
        <w:t>ОПК-5</w:t>
      </w:r>
      <w:r w:rsidRPr="003933EC">
        <w:rPr>
          <w:rFonts w:ascii="Times New Roman" w:eastAsia="Calibri" w:hAnsi="Times New Roman" w:cs="Times New Roman"/>
          <w:sz w:val="24"/>
          <w:szCs w:val="24"/>
        </w:rPr>
        <w:t xml:space="preserve"> Способен принимать экономически обоснованные решения, обеспечивать экономическую эффективность организаций избранной сферы профессиональной деятельности</w:t>
      </w: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9F49CD" w:rsidTr="00A05F24">
        <w:trPr>
          <w:tblHeader/>
        </w:trPr>
        <w:tc>
          <w:tcPr>
            <w:tcW w:w="1384" w:type="dxa"/>
            <w:tcBorders>
              <w:top w:val="single" w:sz="4" w:space="0" w:color="auto"/>
              <w:left w:val="single" w:sz="4" w:space="0" w:color="auto"/>
              <w:bottom w:val="single" w:sz="4" w:space="0" w:color="auto"/>
              <w:right w:val="single" w:sz="4" w:space="0" w:color="auto"/>
            </w:tcBorders>
            <w:vAlign w:val="center"/>
          </w:tcPr>
          <w:p w:rsidR="009F49CD" w:rsidRPr="00C57E88" w:rsidRDefault="009F49CD" w:rsidP="00A05F24">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9F49CD" w:rsidRPr="00C57E88" w:rsidRDefault="009F49CD" w:rsidP="00A05F24">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9F49CD" w:rsidRPr="0090522F" w:rsidRDefault="009F49CD" w:rsidP="00A05F24">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9F49CD" w:rsidRPr="0090522F" w:rsidRDefault="009F49CD" w:rsidP="00A05F24">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9F49CD" w:rsidTr="00A05F24">
        <w:tc>
          <w:tcPr>
            <w:tcW w:w="1384" w:type="dxa"/>
            <w:vMerge w:val="restart"/>
            <w:tcBorders>
              <w:top w:val="single" w:sz="4" w:space="0" w:color="auto"/>
              <w:left w:val="single" w:sz="4" w:space="0" w:color="auto"/>
              <w:right w:val="single" w:sz="4" w:space="0" w:color="auto"/>
            </w:tcBorders>
            <w:hideMark/>
          </w:tcPr>
          <w:p w:rsidR="009F49CD" w:rsidRDefault="009F49CD" w:rsidP="00A05F24">
            <w:pPr>
              <w:rPr>
                <w:rFonts w:ascii="Times New Roman" w:hAnsi="Times New Roman" w:cs="Times New Roman"/>
                <w:sz w:val="24"/>
                <w:szCs w:val="24"/>
              </w:rPr>
            </w:pPr>
            <w:r>
              <w:rPr>
                <w:rFonts w:ascii="Times New Roman" w:hAnsi="Times New Roman" w:cs="Times New Roman"/>
                <w:sz w:val="24"/>
                <w:szCs w:val="24"/>
              </w:rPr>
              <w:t xml:space="preserve">Задания </w:t>
            </w:r>
            <w:r w:rsidRPr="00AA1904">
              <w:rPr>
                <w:rFonts w:ascii="Times New Roman" w:hAnsi="Times New Roman" w:cs="Times New Roman"/>
                <w:b/>
                <w:sz w:val="24"/>
                <w:szCs w:val="24"/>
              </w:rPr>
              <w:t>закрытого</w:t>
            </w:r>
            <w:r>
              <w:rPr>
                <w:rFonts w:ascii="Times New Roman" w:hAnsi="Times New Roman" w:cs="Times New Roman"/>
                <w:sz w:val="24"/>
                <w:szCs w:val="24"/>
              </w:rPr>
              <w:t xml:space="preserve"> типа </w:t>
            </w:r>
          </w:p>
          <w:p w:rsidR="009F49CD" w:rsidRPr="00883E52" w:rsidRDefault="009F49CD" w:rsidP="00A05F24">
            <w:pPr>
              <w:rPr>
                <w:rFonts w:ascii="Times New Roman" w:hAnsi="Times New Roman" w:cs="Times New Roman"/>
                <w:sz w:val="24"/>
                <w:szCs w:val="24"/>
                <w:highlight w:val="yellow"/>
              </w:rPr>
            </w:pPr>
            <w:r w:rsidRPr="00883E52">
              <w:rPr>
                <w:rFonts w:ascii="Times New Roman" w:hAnsi="Times New Roman" w:cs="Times New Roman"/>
                <w:color w:val="00B050"/>
                <w:sz w:val="24"/>
                <w:szCs w:val="24"/>
                <w:highlight w:val="yellow"/>
              </w:rPr>
              <w:t>с одним правильным ответом</w:t>
            </w:r>
          </w:p>
          <w:p w:rsidR="009F49CD" w:rsidRPr="009D7CAE" w:rsidRDefault="009F49CD" w:rsidP="00A05F24">
            <w:pPr>
              <w:rPr>
                <w:rFonts w:ascii="Times New Roman" w:hAnsi="Times New Roman" w:cs="Times New Roman"/>
                <w:color w:val="00B050"/>
                <w:sz w:val="24"/>
                <w:szCs w:val="24"/>
              </w:rPr>
            </w:pPr>
            <w:r w:rsidRPr="00883E52">
              <w:rPr>
                <w:rFonts w:ascii="Times New Roman" w:hAnsi="Times New Roman" w:cs="Times New Roman"/>
                <w:color w:val="00B050"/>
                <w:sz w:val="24"/>
                <w:szCs w:val="24"/>
                <w:highlight w:val="yellow"/>
              </w:rPr>
              <w:t>13шт.</w:t>
            </w:r>
            <w:r w:rsidRPr="009D7CAE">
              <w:rPr>
                <w:rFonts w:ascii="Times New Roman" w:hAnsi="Times New Roman" w:cs="Times New Roman"/>
                <w:color w:val="00B050"/>
                <w:sz w:val="24"/>
                <w:szCs w:val="24"/>
              </w:rPr>
              <w:t xml:space="preserve"> </w:t>
            </w:r>
          </w:p>
          <w:p w:rsidR="009F49CD" w:rsidRDefault="009F49CD" w:rsidP="00A05F24">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hanging="801"/>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301"/>
              </w:tabs>
              <w:jc w:val="both"/>
              <w:rPr>
                <w:rFonts w:ascii="Times New Roman" w:hAnsi="Times New Roman" w:cs="Times New Roman"/>
                <w:sz w:val="24"/>
                <w:szCs w:val="24"/>
              </w:rPr>
            </w:pPr>
            <w:r>
              <w:rPr>
                <w:rFonts w:ascii="Times New Roman" w:hAnsi="Times New Roman" w:cs="Times New Roman"/>
                <w:sz w:val="24"/>
                <w:szCs w:val="24"/>
              </w:rPr>
              <w:t>Какая</w:t>
            </w:r>
            <w:r w:rsidRPr="00271652">
              <w:rPr>
                <w:rFonts w:ascii="Times New Roman" w:hAnsi="Times New Roman" w:cs="Times New Roman"/>
                <w:sz w:val="24"/>
                <w:szCs w:val="24"/>
              </w:rPr>
              <w:t xml:space="preserve"> теори</w:t>
            </w:r>
            <w:r>
              <w:rPr>
                <w:rFonts w:ascii="Times New Roman" w:hAnsi="Times New Roman" w:cs="Times New Roman"/>
                <w:sz w:val="24"/>
                <w:szCs w:val="24"/>
              </w:rPr>
              <w:t xml:space="preserve">я </w:t>
            </w:r>
            <w:r w:rsidRPr="00271652">
              <w:rPr>
                <w:rFonts w:ascii="Times New Roman" w:hAnsi="Times New Roman" w:cs="Times New Roman"/>
                <w:sz w:val="24"/>
                <w:szCs w:val="24"/>
              </w:rPr>
              <w:t>относится к основным концепциям неоинституционализма:</w:t>
            </w:r>
          </w:p>
          <w:p w:rsidR="009F49CD" w:rsidRDefault="009F49CD" w:rsidP="001C47B8">
            <w:pPr>
              <w:tabs>
                <w:tab w:val="left" w:pos="301"/>
              </w:tabs>
              <w:jc w:val="both"/>
              <w:rPr>
                <w:rFonts w:ascii="Times New Roman" w:hAnsi="Times New Roman" w:cs="Times New Roman"/>
                <w:sz w:val="24"/>
                <w:szCs w:val="24"/>
              </w:rPr>
            </w:pPr>
          </w:p>
          <w:p w:rsidR="009F49CD" w:rsidRPr="009A51AC" w:rsidRDefault="009F49CD" w:rsidP="001C47B8">
            <w:pPr>
              <w:tabs>
                <w:tab w:val="left" w:pos="301"/>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9F49CD" w:rsidRPr="009D7CAE" w:rsidRDefault="009F49CD" w:rsidP="001C47B8">
            <w:pPr>
              <w:tabs>
                <w:tab w:val="left" w:pos="301"/>
              </w:tabs>
              <w:jc w:val="both"/>
              <w:rPr>
                <w:rFonts w:ascii="Times New Roman" w:hAnsi="Times New Roman" w:cs="Times New Roman"/>
                <w:sz w:val="24"/>
                <w:szCs w:val="24"/>
              </w:rPr>
            </w:pPr>
            <w:r w:rsidRPr="009D7CAE">
              <w:rPr>
                <w:rFonts w:ascii="Times New Roman" w:hAnsi="Times New Roman" w:cs="Times New Roman"/>
                <w:sz w:val="24"/>
                <w:szCs w:val="24"/>
              </w:rPr>
              <w:t>а</w:t>
            </w:r>
            <w:r w:rsidRPr="009D7CAE">
              <w:rPr>
                <w:rFonts w:ascii="Times New Roman" w:hAnsi="Times New Roman" w:cs="Times New Roman"/>
                <w:sz w:val="24"/>
                <w:szCs w:val="24"/>
              </w:rPr>
              <w:tab/>
            </w:r>
            <w:r>
              <w:rPr>
                <w:rFonts w:ascii="Times New Roman" w:hAnsi="Times New Roman" w:cs="Times New Roman"/>
                <w:sz w:val="24"/>
                <w:szCs w:val="24"/>
              </w:rPr>
              <w:t>теория прав собственности</w:t>
            </w:r>
          </w:p>
          <w:p w:rsidR="009F49CD" w:rsidRPr="009D7CAE" w:rsidRDefault="009F49CD" w:rsidP="001C47B8">
            <w:pPr>
              <w:tabs>
                <w:tab w:val="left" w:pos="301"/>
              </w:tabs>
              <w:jc w:val="both"/>
              <w:rPr>
                <w:rFonts w:ascii="Times New Roman" w:hAnsi="Times New Roman" w:cs="Times New Roman"/>
                <w:b/>
                <w:sz w:val="24"/>
                <w:szCs w:val="24"/>
              </w:rPr>
            </w:pPr>
            <w:r w:rsidRPr="009D7CAE">
              <w:rPr>
                <w:rFonts w:ascii="Times New Roman" w:hAnsi="Times New Roman" w:cs="Times New Roman"/>
                <w:b/>
                <w:sz w:val="24"/>
                <w:szCs w:val="24"/>
              </w:rPr>
              <w:t>б</w:t>
            </w:r>
            <w:r w:rsidRPr="009D7CAE">
              <w:rPr>
                <w:rFonts w:ascii="Times New Roman" w:hAnsi="Times New Roman" w:cs="Times New Roman"/>
                <w:b/>
                <w:sz w:val="24"/>
                <w:szCs w:val="24"/>
              </w:rPr>
              <w:tab/>
            </w:r>
            <w:r w:rsidRPr="00271652">
              <w:rPr>
                <w:rFonts w:ascii="Times New Roman" w:hAnsi="Times New Roman" w:cs="Times New Roman"/>
                <w:b/>
                <w:sz w:val="24"/>
                <w:szCs w:val="24"/>
              </w:rPr>
              <w:t>теория саморегулирования рынка</w:t>
            </w:r>
          </w:p>
          <w:p w:rsidR="009F49CD" w:rsidRPr="009D7CAE" w:rsidRDefault="009F49CD" w:rsidP="001C47B8">
            <w:pPr>
              <w:tabs>
                <w:tab w:val="left" w:pos="301"/>
              </w:tabs>
              <w:jc w:val="both"/>
              <w:rPr>
                <w:rFonts w:ascii="Times New Roman" w:hAnsi="Times New Roman" w:cs="Times New Roman"/>
                <w:sz w:val="24"/>
                <w:szCs w:val="24"/>
              </w:rPr>
            </w:pPr>
            <w:r w:rsidRPr="009D7CAE">
              <w:rPr>
                <w:rFonts w:ascii="Times New Roman" w:hAnsi="Times New Roman" w:cs="Times New Roman"/>
                <w:sz w:val="24"/>
                <w:szCs w:val="24"/>
              </w:rPr>
              <w:t>в</w:t>
            </w:r>
            <w:r w:rsidRPr="009D7CAE">
              <w:rPr>
                <w:rFonts w:ascii="Times New Roman" w:hAnsi="Times New Roman" w:cs="Times New Roman"/>
                <w:sz w:val="24"/>
                <w:szCs w:val="24"/>
              </w:rPr>
              <w:tab/>
            </w:r>
            <w:r w:rsidRPr="00271652">
              <w:rPr>
                <w:rFonts w:ascii="Times New Roman" w:hAnsi="Times New Roman" w:cs="Times New Roman"/>
                <w:sz w:val="24"/>
                <w:szCs w:val="24"/>
              </w:rPr>
              <w:t>теория экономических организаций</w:t>
            </w:r>
          </w:p>
          <w:p w:rsidR="009F49CD" w:rsidRPr="0090522F" w:rsidRDefault="009F49CD" w:rsidP="001C47B8">
            <w:pPr>
              <w:tabs>
                <w:tab w:val="left" w:pos="301"/>
              </w:tabs>
              <w:jc w:val="both"/>
              <w:rPr>
                <w:rFonts w:ascii="Times New Roman" w:hAnsi="Times New Roman" w:cs="Times New Roman"/>
                <w:sz w:val="24"/>
                <w:szCs w:val="24"/>
                <w:highlight w:val="lightGray"/>
              </w:rPr>
            </w:pPr>
            <w:r w:rsidRPr="009D7CAE">
              <w:rPr>
                <w:rFonts w:ascii="Times New Roman" w:hAnsi="Times New Roman" w:cs="Times New Roman"/>
                <w:sz w:val="24"/>
                <w:szCs w:val="24"/>
              </w:rPr>
              <w:t>г</w:t>
            </w:r>
            <w:r w:rsidRPr="009D7CAE">
              <w:rPr>
                <w:rFonts w:ascii="Times New Roman" w:hAnsi="Times New Roman" w:cs="Times New Roman"/>
                <w:sz w:val="24"/>
                <w:szCs w:val="24"/>
              </w:rPr>
              <w:tab/>
            </w:r>
            <w:r w:rsidRPr="00271652">
              <w:rPr>
                <w:rFonts w:ascii="Times New Roman" w:hAnsi="Times New Roman" w:cs="Times New Roman"/>
                <w:sz w:val="24"/>
                <w:szCs w:val="24"/>
              </w:rPr>
              <w:t>теория экономики нрава</w:t>
            </w:r>
          </w:p>
        </w:tc>
        <w:tc>
          <w:tcPr>
            <w:tcW w:w="2802" w:type="dxa"/>
            <w:tcBorders>
              <w:top w:val="single" w:sz="4" w:space="0" w:color="auto"/>
              <w:left w:val="single" w:sz="4" w:space="0" w:color="auto"/>
              <w:bottom w:val="single" w:sz="4" w:space="0" w:color="auto"/>
              <w:right w:val="single" w:sz="4" w:space="0" w:color="auto"/>
            </w:tcBorders>
            <w:hideMark/>
          </w:tcPr>
          <w:p w:rsidR="009F49CD" w:rsidRPr="0090522F" w:rsidRDefault="009F49CD" w:rsidP="00A05F24">
            <w:pPr>
              <w:rPr>
                <w:rFonts w:ascii="Times New Roman" w:hAnsi="Times New Roman" w:cs="Times New Roman"/>
                <w:sz w:val="24"/>
                <w:szCs w:val="24"/>
                <w:highlight w:val="lightGray"/>
              </w:rPr>
            </w:pPr>
            <w:r w:rsidRPr="009D7CAE">
              <w:rPr>
                <w:rFonts w:ascii="Times New Roman" w:hAnsi="Times New Roman" w:cs="Times New Roman"/>
                <w:sz w:val="24"/>
                <w:szCs w:val="24"/>
              </w:rPr>
              <w:t>б</w:t>
            </w:r>
          </w:p>
        </w:tc>
      </w:tr>
      <w:tr w:rsidR="009F49CD" w:rsidTr="00A05F24">
        <w:tc>
          <w:tcPr>
            <w:tcW w:w="1384" w:type="dxa"/>
            <w:vMerge/>
            <w:tcBorders>
              <w:left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301"/>
              </w:tabs>
              <w:jc w:val="both"/>
              <w:rPr>
                <w:rFonts w:ascii="Times New Roman" w:hAnsi="Times New Roman" w:cs="Times New Roman"/>
                <w:sz w:val="24"/>
                <w:szCs w:val="24"/>
              </w:rPr>
            </w:pPr>
            <w:r>
              <w:rPr>
                <w:rFonts w:ascii="Times New Roman" w:hAnsi="Times New Roman" w:cs="Times New Roman"/>
                <w:sz w:val="24"/>
                <w:szCs w:val="24"/>
              </w:rPr>
              <w:t>Г</w:t>
            </w:r>
            <w:r w:rsidRPr="00271652">
              <w:rPr>
                <w:rFonts w:ascii="Times New Roman" w:hAnsi="Times New Roman" w:cs="Times New Roman"/>
                <w:sz w:val="24"/>
                <w:szCs w:val="24"/>
              </w:rPr>
              <w:t>раницы обмена в концепции неоинституционалистов</w:t>
            </w:r>
            <w:r>
              <w:rPr>
                <w:rFonts w:ascii="Times New Roman" w:hAnsi="Times New Roman" w:cs="Times New Roman"/>
                <w:sz w:val="24"/>
                <w:szCs w:val="24"/>
              </w:rPr>
              <w:t xml:space="preserve"> определяет</w:t>
            </w:r>
            <w:r w:rsidRPr="0040668D">
              <w:rPr>
                <w:rFonts w:ascii="Times New Roman" w:hAnsi="Times New Roman" w:cs="Times New Roman"/>
                <w:sz w:val="24"/>
                <w:szCs w:val="24"/>
              </w:rPr>
              <w:t>:</w:t>
            </w:r>
          </w:p>
          <w:p w:rsidR="009F49CD" w:rsidRDefault="009F49CD" w:rsidP="001C47B8">
            <w:pPr>
              <w:tabs>
                <w:tab w:val="left" w:pos="301"/>
              </w:tabs>
              <w:jc w:val="both"/>
              <w:rPr>
                <w:rFonts w:ascii="Times New Roman" w:hAnsi="Times New Roman" w:cs="Times New Roman"/>
                <w:sz w:val="24"/>
                <w:szCs w:val="24"/>
              </w:rPr>
            </w:pPr>
          </w:p>
          <w:p w:rsidR="009F49CD" w:rsidRPr="009A51AC" w:rsidRDefault="009F49CD" w:rsidP="001C47B8">
            <w:pPr>
              <w:tabs>
                <w:tab w:val="left" w:pos="301"/>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9F49CD" w:rsidRPr="009D7CAE" w:rsidRDefault="009F49CD" w:rsidP="001C47B8">
            <w:pPr>
              <w:tabs>
                <w:tab w:val="left" w:pos="301"/>
              </w:tabs>
              <w:jc w:val="both"/>
              <w:rPr>
                <w:rFonts w:ascii="Times New Roman" w:hAnsi="Times New Roman" w:cs="Times New Roman"/>
                <w:sz w:val="24"/>
                <w:szCs w:val="24"/>
              </w:rPr>
            </w:pPr>
            <w:r w:rsidRPr="009D7CAE">
              <w:rPr>
                <w:rFonts w:ascii="Times New Roman" w:hAnsi="Times New Roman" w:cs="Times New Roman"/>
                <w:sz w:val="24"/>
                <w:szCs w:val="24"/>
              </w:rPr>
              <w:t>а</w:t>
            </w:r>
            <w:r w:rsidRPr="009D7CAE">
              <w:rPr>
                <w:rFonts w:ascii="Times New Roman" w:hAnsi="Times New Roman" w:cs="Times New Roman"/>
                <w:sz w:val="24"/>
                <w:szCs w:val="24"/>
              </w:rPr>
              <w:tab/>
            </w:r>
            <w:r w:rsidRPr="00271652">
              <w:rPr>
                <w:rFonts w:ascii="Times New Roman" w:hAnsi="Times New Roman" w:cs="Times New Roman"/>
                <w:sz w:val="24"/>
                <w:szCs w:val="24"/>
              </w:rPr>
              <w:t>эффективность</w:t>
            </w:r>
          </w:p>
          <w:p w:rsidR="009F49CD" w:rsidRPr="009D7CAE" w:rsidRDefault="009F49CD" w:rsidP="001C47B8">
            <w:pPr>
              <w:tabs>
                <w:tab w:val="left" w:pos="301"/>
              </w:tabs>
              <w:jc w:val="both"/>
              <w:rPr>
                <w:rFonts w:ascii="Times New Roman" w:hAnsi="Times New Roman" w:cs="Times New Roman"/>
                <w:sz w:val="24"/>
                <w:szCs w:val="24"/>
              </w:rPr>
            </w:pPr>
            <w:r w:rsidRPr="009D7CAE">
              <w:rPr>
                <w:rFonts w:ascii="Times New Roman" w:hAnsi="Times New Roman" w:cs="Times New Roman"/>
                <w:sz w:val="24"/>
                <w:szCs w:val="24"/>
              </w:rPr>
              <w:t>б</w:t>
            </w:r>
            <w:r w:rsidRPr="009D7CAE">
              <w:rPr>
                <w:rFonts w:ascii="Times New Roman" w:hAnsi="Times New Roman" w:cs="Times New Roman"/>
                <w:sz w:val="24"/>
                <w:szCs w:val="24"/>
              </w:rPr>
              <w:tab/>
            </w:r>
            <w:r w:rsidRPr="00271652">
              <w:rPr>
                <w:rFonts w:ascii="Times New Roman" w:hAnsi="Times New Roman" w:cs="Times New Roman"/>
                <w:sz w:val="24"/>
                <w:szCs w:val="24"/>
              </w:rPr>
              <w:t>рациональность</w:t>
            </w:r>
          </w:p>
          <w:p w:rsidR="009F49CD" w:rsidRPr="009D7CAE" w:rsidRDefault="009F49CD" w:rsidP="001C47B8">
            <w:pPr>
              <w:tabs>
                <w:tab w:val="left" w:pos="301"/>
              </w:tabs>
              <w:jc w:val="both"/>
              <w:rPr>
                <w:rFonts w:ascii="Times New Roman" w:hAnsi="Times New Roman" w:cs="Times New Roman"/>
                <w:b/>
                <w:sz w:val="24"/>
                <w:szCs w:val="24"/>
              </w:rPr>
            </w:pPr>
            <w:r w:rsidRPr="009D7CAE">
              <w:rPr>
                <w:rFonts w:ascii="Times New Roman" w:hAnsi="Times New Roman" w:cs="Times New Roman"/>
                <w:b/>
                <w:sz w:val="24"/>
                <w:szCs w:val="24"/>
              </w:rPr>
              <w:t>в</w:t>
            </w:r>
            <w:r w:rsidRPr="009D7CAE">
              <w:rPr>
                <w:rFonts w:ascii="Times New Roman" w:hAnsi="Times New Roman" w:cs="Times New Roman"/>
                <w:b/>
                <w:sz w:val="24"/>
                <w:szCs w:val="24"/>
              </w:rPr>
              <w:tab/>
            </w:r>
            <w:r w:rsidRPr="00271652">
              <w:rPr>
                <w:rFonts w:ascii="Times New Roman" w:hAnsi="Times New Roman" w:cs="Times New Roman"/>
                <w:b/>
                <w:sz w:val="24"/>
                <w:szCs w:val="24"/>
              </w:rPr>
              <w:t>контракт</w:t>
            </w:r>
          </w:p>
          <w:p w:rsidR="009F49CD" w:rsidRPr="0090522F" w:rsidRDefault="009F49CD" w:rsidP="001C47B8">
            <w:pPr>
              <w:tabs>
                <w:tab w:val="left" w:pos="301"/>
              </w:tabs>
              <w:jc w:val="both"/>
              <w:rPr>
                <w:rFonts w:ascii="Times New Roman" w:hAnsi="Times New Roman" w:cs="Times New Roman"/>
                <w:sz w:val="24"/>
                <w:szCs w:val="24"/>
                <w:highlight w:val="lightGray"/>
              </w:rPr>
            </w:pPr>
            <w:r w:rsidRPr="009D7CAE">
              <w:rPr>
                <w:rFonts w:ascii="Times New Roman" w:hAnsi="Times New Roman" w:cs="Times New Roman"/>
                <w:sz w:val="24"/>
                <w:szCs w:val="24"/>
              </w:rPr>
              <w:t>г</w:t>
            </w:r>
            <w:r w:rsidRPr="009D7CAE">
              <w:rPr>
                <w:rFonts w:ascii="Times New Roman" w:hAnsi="Times New Roman" w:cs="Times New Roman"/>
                <w:sz w:val="24"/>
                <w:szCs w:val="24"/>
              </w:rPr>
              <w:tab/>
            </w:r>
            <w:r w:rsidRPr="00271652">
              <w:rPr>
                <w:rFonts w:ascii="Times New Roman" w:hAnsi="Times New Roman" w:cs="Times New Roman"/>
                <w:sz w:val="24"/>
                <w:szCs w:val="24"/>
              </w:rPr>
              <w:t>полезность</w:t>
            </w:r>
          </w:p>
        </w:tc>
        <w:tc>
          <w:tcPr>
            <w:tcW w:w="2802" w:type="dxa"/>
            <w:tcBorders>
              <w:top w:val="single" w:sz="4" w:space="0" w:color="auto"/>
              <w:left w:val="single" w:sz="4" w:space="0" w:color="auto"/>
              <w:bottom w:val="single" w:sz="4" w:space="0" w:color="auto"/>
              <w:right w:val="single" w:sz="4" w:space="0" w:color="auto"/>
            </w:tcBorders>
          </w:tcPr>
          <w:p w:rsidR="009F49CD" w:rsidRPr="0090522F" w:rsidRDefault="009F49CD" w:rsidP="00A05F24">
            <w:pPr>
              <w:rPr>
                <w:rFonts w:ascii="Times New Roman" w:hAnsi="Times New Roman" w:cs="Times New Roman"/>
                <w:sz w:val="24"/>
                <w:szCs w:val="24"/>
                <w:highlight w:val="lightGray"/>
              </w:rPr>
            </w:pPr>
            <w:r w:rsidRPr="009D7CAE">
              <w:rPr>
                <w:rFonts w:ascii="Times New Roman" w:hAnsi="Times New Roman" w:cs="Times New Roman"/>
                <w:sz w:val="24"/>
                <w:szCs w:val="24"/>
              </w:rPr>
              <w:t>в</w:t>
            </w:r>
          </w:p>
        </w:tc>
      </w:tr>
      <w:tr w:rsidR="009F49CD" w:rsidTr="00A05F24">
        <w:tc>
          <w:tcPr>
            <w:tcW w:w="1384" w:type="dxa"/>
            <w:vMerge/>
            <w:tcBorders>
              <w:left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301"/>
              </w:tabs>
              <w:jc w:val="both"/>
              <w:rPr>
                <w:rFonts w:ascii="Times New Roman" w:hAnsi="Times New Roman" w:cs="Times New Roman"/>
                <w:sz w:val="24"/>
                <w:szCs w:val="24"/>
              </w:rPr>
            </w:pPr>
            <w:r w:rsidRPr="00A37B4E">
              <w:rPr>
                <w:rFonts w:ascii="Times New Roman" w:hAnsi="Times New Roman" w:cs="Times New Roman"/>
                <w:sz w:val="24"/>
                <w:szCs w:val="24"/>
              </w:rPr>
              <w:t>Отметьте критерий эффективности институтов</w:t>
            </w:r>
            <w:r>
              <w:rPr>
                <w:rFonts w:ascii="Times New Roman" w:hAnsi="Times New Roman" w:cs="Times New Roman"/>
                <w:sz w:val="24"/>
                <w:szCs w:val="24"/>
              </w:rPr>
              <w:t>:</w:t>
            </w:r>
          </w:p>
          <w:p w:rsidR="009F49CD" w:rsidRDefault="009F49CD" w:rsidP="001C47B8">
            <w:pPr>
              <w:tabs>
                <w:tab w:val="left" w:pos="301"/>
              </w:tabs>
              <w:jc w:val="both"/>
              <w:rPr>
                <w:rFonts w:ascii="Times New Roman" w:hAnsi="Times New Roman" w:cs="Times New Roman"/>
                <w:sz w:val="24"/>
                <w:szCs w:val="24"/>
              </w:rPr>
            </w:pPr>
          </w:p>
          <w:p w:rsidR="009F49CD" w:rsidRPr="009A51AC" w:rsidRDefault="009F49CD" w:rsidP="001C47B8">
            <w:pPr>
              <w:tabs>
                <w:tab w:val="left" w:pos="301"/>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9F49CD" w:rsidRPr="009D7CAE" w:rsidRDefault="009F49CD" w:rsidP="001C47B8">
            <w:pPr>
              <w:tabs>
                <w:tab w:val="left" w:pos="301"/>
              </w:tabs>
              <w:jc w:val="both"/>
              <w:rPr>
                <w:rFonts w:ascii="Times New Roman" w:hAnsi="Times New Roman" w:cs="Times New Roman"/>
                <w:sz w:val="24"/>
                <w:szCs w:val="24"/>
              </w:rPr>
            </w:pPr>
            <w:r w:rsidRPr="009D7CAE">
              <w:rPr>
                <w:rFonts w:ascii="Times New Roman" w:hAnsi="Times New Roman" w:cs="Times New Roman"/>
                <w:sz w:val="24"/>
                <w:szCs w:val="24"/>
              </w:rPr>
              <w:t>а</w:t>
            </w:r>
            <w:r w:rsidRPr="009D7CAE">
              <w:rPr>
                <w:rFonts w:ascii="Times New Roman" w:hAnsi="Times New Roman" w:cs="Times New Roman"/>
                <w:sz w:val="24"/>
                <w:szCs w:val="24"/>
              </w:rPr>
              <w:tab/>
            </w:r>
            <w:r w:rsidRPr="00A37B4E">
              <w:rPr>
                <w:rFonts w:ascii="Times New Roman" w:hAnsi="Times New Roman" w:cs="Times New Roman"/>
                <w:sz w:val="24"/>
                <w:szCs w:val="24"/>
              </w:rPr>
              <w:t>размер полученной прибыли</w:t>
            </w:r>
          </w:p>
          <w:p w:rsidR="009F49CD" w:rsidRPr="009A51AC" w:rsidRDefault="009F49CD" w:rsidP="001C47B8">
            <w:pPr>
              <w:tabs>
                <w:tab w:val="left" w:pos="301"/>
              </w:tabs>
              <w:jc w:val="both"/>
              <w:rPr>
                <w:rFonts w:ascii="Times New Roman" w:hAnsi="Times New Roman" w:cs="Times New Roman"/>
                <w:b/>
                <w:sz w:val="24"/>
                <w:szCs w:val="24"/>
              </w:rPr>
            </w:pPr>
            <w:r w:rsidRPr="009A51AC">
              <w:rPr>
                <w:rFonts w:ascii="Times New Roman" w:hAnsi="Times New Roman" w:cs="Times New Roman"/>
                <w:b/>
                <w:sz w:val="24"/>
                <w:szCs w:val="24"/>
              </w:rPr>
              <w:t>б</w:t>
            </w:r>
            <w:r w:rsidRPr="009A51AC">
              <w:rPr>
                <w:rFonts w:ascii="Times New Roman" w:hAnsi="Times New Roman" w:cs="Times New Roman"/>
                <w:b/>
                <w:sz w:val="24"/>
                <w:szCs w:val="24"/>
              </w:rPr>
              <w:tab/>
            </w:r>
            <w:r w:rsidRPr="00A37B4E">
              <w:rPr>
                <w:rFonts w:ascii="Times New Roman" w:hAnsi="Times New Roman" w:cs="Times New Roman"/>
                <w:b/>
                <w:sz w:val="24"/>
                <w:szCs w:val="24"/>
              </w:rPr>
              <w:t>размер достигнутой минимизации издержек</w:t>
            </w:r>
          </w:p>
          <w:p w:rsidR="009F49CD" w:rsidRPr="009A51AC" w:rsidRDefault="009F49CD" w:rsidP="001C47B8">
            <w:pPr>
              <w:tabs>
                <w:tab w:val="left" w:pos="301"/>
              </w:tabs>
              <w:jc w:val="both"/>
              <w:rPr>
                <w:rFonts w:ascii="Times New Roman" w:hAnsi="Times New Roman" w:cs="Times New Roman"/>
                <w:sz w:val="24"/>
                <w:szCs w:val="24"/>
              </w:rPr>
            </w:pPr>
            <w:r w:rsidRPr="009A51AC">
              <w:rPr>
                <w:rFonts w:ascii="Times New Roman" w:hAnsi="Times New Roman" w:cs="Times New Roman"/>
                <w:sz w:val="24"/>
                <w:szCs w:val="24"/>
              </w:rPr>
              <w:t>в</w:t>
            </w:r>
            <w:r w:rsidRPr="009A51AC">
              <w:rPr>
                <w:rFonts w:ascii="Times New Roman" w:hAnsi="Times New Roman" w:cs="Times New Roman"/>
                <w:sz w:val="24"/>
                <w:szCs w:val="24"/>
              </w:rPr>
              <w:tab/>
            </w:r>
            <w:r w:rsidRPr="00A37B4E">
              <w:rPr>
                <w:rFonts w:ascii="Times New Roman" w:hAnsi="Times New Roman" w:cs="Times New Roman"/>
                <w:sz w:val="24"/>
                <w:szCs w:val="24"/>
              </w:rPr>
              <w:t>размер экономии масштаба производства</w:t>
            </w:r>
          </w:p>
          <w:p w:rsidR="009F49CD" w:rsidRPr="0090522F" w:rsidRDefault="009F49CD" w:rsidP="001C47B8">
            <w:pPr>
              <w:tabs>
                <w:tab w:val="left" w:pos="301"/>
              </w:tabs>
              <w:rPr>
                <w:rFonts w:ascii="Times New Roman" w:hAnsi="Times New Roman" w:cs="Times New Roman"/>
                <w:sz w:val="24"/>
                <w:szCs w:val="24"/>
                <w:highlight w:val="lightGray"/>
              </w:rPr>
            </w:pPr>
            <w:r w:rsidRPr="009D7CAE">
              <w:rPr>
                <w:rFonts w:ascii="Times New Roman" w:hAnsi="Times New Roman" w:cs="Times New Roman"/>
                <w:sz w:val="24"/>
                <w:szCs w:val="24"/>
              </w:rPr>
              <w:t>г</w:t>
            </w:r>
            <w:r w:rsidRPr="009D7CAE">
              <w:rPr>
                <w:rFonts w:ascii="Times New Roman" w:hAnsi="Times New Roman" w:cs="Times New Roman"/>
                <w:sz w:val="24"/>
                <w:szCs w:val="24"/>
              </w:rPr>
              <w:tab/>
            </w:r>
            <w:r>
              <w:rPr>
                <w:rFonts w:ascii="Times New Roman" w:hAnsi="Times New Roman" w:cs="Times New Roman"/>
                <w:sz w:val="24"/>
                <w:szCs w:val="24"/>
              </w:rPr>
              <w:t>р</w:t>
            </w:r>
            <w:r w:rsidRPr="00A37B4E">
              <w:rPr>
                <w:rFonts w:ascii="Times New Roman" w:hAnsi="Times New Roman" w:cs="Times New Roman"/>
                <w:sz w:val="24"/>
                <w:szCs w:val="24"/>
              </w:rPr>
              <w:t>азмер национального дохода</w:t>
            </w:r>
          </w:p>
        </w:tc>
        <w:tc>
          <w:tcPr>
            <w:tcW w:w="2802" w:type="dxa"/>
            <w:tcBorders>
              <w:top w:val="single" w:sz="4" w:space="0" w:color="auto"/>
              <w:left w:val="single" w:sz="4" w:space="0" w:color="auto"/>
              <w:bottom w:val="single" w:sz="4" w:space="0" w:color="auto"/>
              <w:right w:val="single" w:sz="4" w:space="0" w:color="auto"/>
            </w:tcBorders>
          </w:tcPr>
          <w:p w:rsidR="009F49CD" w:rsidRPr="0090522F" w:rsidRDefault="009F49CD" w:rsidP="00A05F24">
            <w:pPr>
              <w:rPr>
                <w:rFonts w:ascii="Times New Roman" w:hAnsi="Times New Roman" w:cs="Times New Roman"/>
                <w:sz w:val="24"/>
                <w:szCs w:val="24"/>
                <w:highlight w:val="lightGray"/>
              </w:rPr>
            </w:pPr>
            <w:r w:rsidRPr="009A51AC">
              <w:rPr>
                <w:rFonts w:ascii="Times New Roman" w:hAnsi="Times New Roman" w:cs="Times New Roman"/>
                <w:sz w:val="24"/>
                <w:szCs w:val="24"/>
              </w:rPr>
              <w:t>б</w:t>
            </w:r>
          </w:p>
        </w:tc>
      </w:tr>
      <w:tr w:rsidR="009F49CD" w:rsidTr="00A05F24">
        <w:tc>
          <w:tcPr>
            <w:tcW w:w="1384" w:type="dxa"/>
            <w:vMerge/>
            <w:tcBorders>
              <w:left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301"/>
              </w:tabs>
              <w:jc w:val="both"/>
              <w:rPr>
                <w:rFonts w:ascii="Times New Roman" w:hAnsi="Times New Roman" w:cs="Times New Roman"/>
                <w:sz w:val="24"/>
                <w:szCs w:val="24"/>
              </w:rPr>
            </w:pPr>
            <w:r w:rsidRPr="000B44BE">
              <w:rPr>
                <w:rFonts w:ascii="Times New Roman" w:hAnsi="Times New Roman" w:cs="Times New Roman"/>
                <w:sz w:val="24"/>
                <w:szCs w:val="24"/>
              </w:rPr>
              <w:t>Отметьте объект анализа теории общественного выбора:</w:t>
            </w:r>
          </w:p>
          <w:p w:rsidR="009F49CD" w:rsidRDefault="009F49CD" w:rsidP="001C47B8">
            <w:pPr>
              <w:tabs>
                <w:tab w:val="left" w:pos="301"/>
              </w:tabs>
              <w:jc w:val="both"/>
              <w:rPr>
                <w:rFonts w:ascii="Times New Roman" w:hAnsi="Times New Roman" w:cs="Times New Roman"/>
                <w:sz w:val="24"/>
                <w:szCs w:val="24"/>
              </w:rPr>
            </w:pPr>
          </w:p>
          <w:p w:rsidR="009F49CD" w:rsidRPr="009A51AC" w:rsidRDefault="009F49CD" w:rsidP="001C47B8">
            <w:pPr>
              <w:tabs>
                <w:tab w:val="left" w:pos="301"/>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9F49CD" w:rsidRPr="009D7CAE" w:rsidRDefault="009F49CD" w:rsidP="001C47B8">
            <w:pPr>
              <w:tabs>
                <w:tab w:val="left" w:pos="301"/>
              </w:tabs>
              <w:jc w:val="both"/>
              <w:rPr>
                <w:rFonts w:ascii="Times New Roman" w:hAnsi="Times New Roman" w:cs="Times New Roman"/>
                <w:sz w:val="24"/>
                <w:szCs w:val="24"/>
              </w:rPr>
            </w:pPr>
            <w:r w:rsidRPr="009D7CAE">
              <w:rPr>
                <w:rFonts w:ascii="Times New Roman" w:hAnsi="Times New Roman" w:cs="Times New Roman"/>
                <w:sz w:val="24"/>
                <w:szCs w:val="24"/>
              </w:rPr>
              <w:t>а</w:t>
            </w:r>
            <w:r w:rsidRPr="009D7CAE">
              <w:rPr>
                <w:rFonts w:ascii="Times New Roman" w:hAnsi="Times New Roman" w:cs="Times New Roman"/>
                <w:sz w:val="24"/>
                <w:szCs w:val="24"/>
              </w:rPr>
              <w:tab/>
            </w:r>
            <w:r w:rsidRPr="000B44BE">
              <w:rPr>
                <w:rFonts w:ascii="Times New Roman" w:hAnsi="Times New Roman" w:cs="Times New Roman"/>
                <w:sz w:val="24"/>
                <w:szCs w:val="24"/>
              </w:rPr>
              <w:t>неформальные правила</w:t>
            </w:r>
          </w:p>
          <w:p w:rsidR="009F49CD" w:rsidRPr="009A51AC" w:rsidRDefault="009F49CD" w:rsidP="001C47B8">
            <w:pPr>
              <w:tabs>
                <w:tab w:val="left" w:pos="301"/>
              </w:tabs>
              <w:jc w:val="both"/>
              <w:rPr>
                <w:rFonts w:ascii="Times New Roman" w:hAnsi="Times New Roman" w:cs="Times New Roman"/>
                <w:b/>
                <w:sz w:val="24"/>
                <w:szCs w:val="24"/>
              </w:rPr>
            </w:pPr>
            <w:r w:rsidRPr="009A51AC">
              <w:rPr>
                <w:rFonts w:ascii="Times New Roman" w:hAnsi="Times New Roman" w:cs="Times New Roman"/>
                <w:b/>
                <w:sz w:val="24"/>
                <w:szCs w:val="24"/>
              </w:rPr>
              <w:t>б</w:t>
            </w:r>
            <w:r w:rsidRPr="009A51AC">
              <w:rPr>
                <w:rFonts w:ascii="Times New Roman" w:hAnsi="Times New Roman" w:cs="Times New Roman"/>
                <w:b/>
                <w:sz w:val="24"/>
                <w:szCs w:val="24"/>
              </w:rPr>
              <w:tab/>
            </w:r>
            <w:r w:rsidRPr="000B44BE">
              <w:rPr>
                <w:rFonts w:ascii="Times New Roman" w:hAnsi="Times New Roman" w:cs="Times New Roman"/>
                <w:b/>
                <w:sz w:val="24"/>
                <w:szCs w:val="24"/>
              </w:rPr>
              <w:t>политические рынки</w:t>
            </w:r>
          </w:p>
          <w:p w:rsidR="009F49CD" w:rsidRPr="009A51AC" w:rsidRDefault="009F49CD" w:rsidP="001C47B8">
            <w:pPr>
              <w:tabs>
                <w:tab w:val="left" w:pos="301"/>
              </w:tabs>
              <w:jc w:val="both"/>
              <w:rPr>
                <w:rFonts w:ascii="Times New Roman" w:hAnsi="Times New Roman" w:cs="Times New Roman"/>
                <w:sz w:val="24"/>
                <w:szCs w:val="24"/>
              </w:rPr>
            </w:pPr>
            <w:r w:rsidRPr="009A51AC">
              <w:rPr>
                <w:rFonts w:ascii="Times New Roman" w:hAnsi="Times New Roman" w:cs="Times New Roman"/>
                <w:sz w:val="24"/>
                <w:szCs w:val="24"/>
              </w:rPr>
              <w:t>в</w:t>
            </w:r>
            <w:r w:rsidRPr="009A51AC">
              <w:rPr>
                <w:rFonts w:ascii="Times New Roman" w:hAnsi="Times New Roman" w:cs="Times New Roman"/>
                <w:sz w:val="24"/>
                <w:szCs w:val="24"/>
              </w:rPr>
              <w:tab/>
            </w:r>
            <w:r w:rsidRPr="000B44BE">
              <w:rPr>
                <w:rFonts w:ascii="Times New Roman" w:hAnsi="Times New Roman" w:cs="Times New Roman"/>
                <w:sz w:val="24"/>
                <w:szCs w:val="24"/>
              </w:rPr>
              <w:t>права собственности</w:t>
            </w:r>
          </w:p>
          <w:p w:rsidR="009F49CD" w:rsidRPr="0090522F" w:rsidRDefault="009F49CD" w:rsidP="001C47B8">
            <w:pPr>
              <w:tabs>
                <w:tab w:val="left" w:pos="301"/>
              </w:tabs>
              <w:rPr>
                <w:rFonts w:ascii="Times New Roman" w:hAnsi="Times New Roman" w:cs="Times New Roman"/>
                <w:sz w:val="24"/>
                <w:szCs w:val="24"/>
                <w:highlight w:val="lightGray"/>
              </w:rPr>
            </w:pPr>
            <w:r w:rsidRPr="009D7CAE">
              <w:rPr>
                <w:rFonts w:ascii="Times New Roman" w:hAnsi="Times New Roman" w:cs="Times New Roman"/>
                <w:sz w:val="24"/>
                <w:szCs w:val="24"/>
              </w:rPr>
              <w:t>г</w:t>
            </w:r>
            <w:r w:rsidRPr="009D7CAE">
              <w:rPr>
                <w:rFonts w:ascii="Times New Roman" w:hAnsi="Times New Roman" w:cs="Times New Roman"/>
                <w:sz w:val="24"/>
                <w:szCs w:val="24"/>
              </w:rPr>
              <w:tab/>
            </w:r>
            <w:r w:rsidRPr="000B44BE">
              <w:rPr>
                <w:rFonts w:ascii="Times New Roman" w:hAnsi="Times New Roman" w:cs="Times New Roman"/>
                <w:sz w:val="24"/>
                <w:szCs w:val="24"/>
              </w:rPr>
              <w:t>формальные правила</w:t>
            </w:r>
          </w:p>
        </w:tc>
        <w:tc>
          <w:tcPr>
            <w:tcW w:w="2802" w:type="dxa"/>
            <w:tcBorders>
              <w:top w:val="single" w:sz="4" w:space="0" w:color="auto"/>
              <w:left w:val="single" w:sz="4" w:space="0" w:color="auto"/>
              <w:bottom w:val="single" w:sz="4" w:space="0" w:color="auto"/>
              <w:right w:val="single" w:sz="4" w:space="0" w:color="auto"/>
            </w:tcBorders>
          </w:tcPr>
          <w:p w:rsidR="009F49CD" w:rsidRPr="0090522F" w:rsidRDefault="009F49CD" w:rsidP="00A05F24">
            <w:pPr>
              <w:rPr>
                <w:rFonts w:ascii="Times New Roman" w:hAnsi="Times New Roman" w:cs="Times New Roman"/>
                <w:sz w:val="24"/>
                <w:szCs w:val="24"/>
                <w:highlight w:val="lightGray"/>
              </w:rPr>
            </w:pPr>
            <w:r w:rsidRPr="009A51AC">
              <w:rPr>
                <w:rFonts w:ascii="Times New Roman" w:hAnsi="Times New Roman" w:cs="Times New Roman"/>
                <w:sz w:val="24"/>
                <w:szCs w:val="24"/>
              </w:rPr>
              <w:t>б</w:t>
            </w:r>
          </w:p>
        </w:tc>
      </w:tr>
      <w:tr w:rsidR="009F49CD" w:rsidTr="00A05F24">
        <w:tc>
          <w:tcPr>
            <w:tcW w:w="1384" w:type="dxa"/>
            <w:vMerge/>
            <w:tcBorders>
              <w:left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301"/>
              </w:tabs>
              <w:jc w:val="both"/>
              <w:rPr>
                <w:rFonts w:ascii="Times New Roman" w:hAnsi="Times New Roman" w:cs="Times New Roman"/>
                <w:sz w:val="24"/>
                <w:szCs w:val="24"/>
              </w:rPr>
            </w:pPr>
            <w:r w:rsidRPr="000B44BE">
              <w:rPr>
                <w:rFonts w:ascii="Times New Roman" w:hAnsi="Times New Roman" w:cs="Times New Roman"/>
                <w:sz w:val="24"/>
                <w:szCs w:val="24"/>
              </w:rPr>
              <w:t>Чем является акт экономического обмена согласно неоинституциональному подходу?</w:t>
            </w:r>
          </w:p>
          <w:p w:rsidR="009F49CD" w:rsidRDefault="009F49CD" w:rsidP="001C47B8">
            <w:pPr>
              <w:tabs>
                <w:tab w:val="left" w:pos="301"/>
              </w:tabs>
              <w:jc w:val="both"/>
              <w:rPr>
                <w:rFonts w:ascii="Times New Roman" w:hAnsi="Times New Roman" w:cs="Times New Roman"/>
                <w:sz w:val="24"/>
                <w:szCs w:val="24"/>
              </w:rPr>
            </w:pPr>
          </w:p>
          <w:p w:rsidR="009F49CD" w:rsidRPr="009A51AC" w:rsidRDefault="009F49CD" w:rsidP="001C47B8">
            <w:pPr>
              <w:tabs>
                <w:tab w:val="left" w:pos="301"/>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9F49CD" w:rsidRPr="009D7CAE" w:rsidRDefault="009F49CD" w:rsidP="001C47B8">
            <w:pPr>
              <w:tabs>
                <w:tab w:val="left" w:pos="301"/>
              </w:tabs>
              <w:jc w:val="both"/>
              <w:rPr>
                <w:rFonts w:ascii="Times New Roman" w:hAnsi="Times New Roman" w:cs="Times New Roman"/>
                <w:sz w:val="24"/>
                <w:szCs w:val="24"/>
              </w:rPr>
            </w:pPr>
            <w:r w:rsidRPr="009D7CAE">
              <w:rPr>
                <w:rFonts w:ascii="Times New Roman" w:hAnsi="Times New Roman" w:cs="Times New Roman"/>
                <w:sz w:val="24"/>
                <w:szCs w:val="24"/>
              </w:rPr>
              <w:t>а</w:t>
            </w:r>
            <w:r w:rsidRPr="009D7CAE">
              <w:rPr>
                <w:rFonts w:ascii="Times New Roman" w:hAnsi="Times New Roman" w:cs="Times New Roman"/>
                <w:sz w:val="24"/>
                <w:szCs w:val="24"/>
              </w:rPr>
              <w:tab/>
            </w:r>
            <w:r w:rsidRPr="000B44BE">
              <w:rPr>
                <w:rFonts w:ascii="Times New Roman" w:hAnsi="Times New Roman" w:cs="Times New Roman"/>
                <w:sz w:val="24"/>
                <w:szCs w:val="24"/>
              </w:rPr>
              <w:t>обменом редких благ</w:t>
            </w:r>
          </w:p>
          <w:p w:rsidR="009F49CD" w:rsidRPr="000C3EEB" w:rsidRDefault="009F49CD" w:rsidP="001C47B8">
            <w:pPr>
              <w:tabs>
                <w:tab w:val="left" w:pos="301"/>
              </w:tabs>
              <w:jc w:val="both"/>
              <w:rPr>
                <w:rFonts w:ascii="Times New Roman" w:hAnsi="Times New Roman" w:cs="Times New Roman"/>
                <w:sz w:val="24"/>
                <w:szCs w:val="24"/>
              </w:rPr>
            </w:pPr>
            <w:r w:rsidRPr="000C3EEB">
              <w:rPr>
                <w:rFonts w:ascii="Times New Roman" w:hAnsi="Times New Roman" w:cs="Times New Roman"/>
                <w:sz w:val="24"/>
                <w:szCs w:val="24"/>
              </w:rPr>
              <w:t>б</w:t>
            </w:r>
            <w:r w:rsidRPr="000C3EEB">
              <w:rPr>
                <w:rFonts w:ascii="Times New Roman" w:hAnsi="Times New Roman" w:cs="Times New Roman"/>
                <w:sz w:val="24"/>
                <w:szCs w:val="24"/>
              </w:rPr>
              <w:tab/>
            </w:r>
            <w:r w:rsidRPr="000B44BE">
              <w:rPr>
                <w:rFonts w:ascii="Times New Roman" w:hAnsi="Times New Roman" w:cs="Times New Roman"/>
                <w:sz w:val="24"/>
                <w:szCs w:val="24"/>
              </w:rPr>
              <w:t>обменом полезностями</w:t>
            </w:r>
          </w:p>
          <w:p w:rsidR="009F49CD" w:rsidRPr="000C3EEB" w:rsidRDefault="009F49CD" w:rsidP="001C47B8">
            <w:pPr>
              <w:tabs>
                <w:tab w:val="left" w:pos="301"/>
              </w:tabs>
              <w:jc w:val="both"/>
              <w:rPr>
                <w:rFonts w:ascii="Times New Roman" w:hAnsi="Times New Roman" w:cs="Times New Roman"/>
                <w:b/>
                <w:sz w:val="24"/>
                <w:szCs w:val="24"/>
              </w:rPr>
            </w:pPr>
            <w:r w:rsidRPr="000C3EEB">
              <w:rPr>
                <w:rFonts w:ascii="Times New Roman" w:hAnsi="Times New Roman" w:cs="Times New Roman"/>
                <w:b/>
                <w:sz w:val="24"/>
                <w:szCs w:val="24"/>
              </w:rPr>
              <w:t>в</w:t>
            </w:r>
            <w:r w:rsidRPr="000C3EEB">
              <w:rPr>
                <w:rFonts w:ascii="Times New Roman" w:hAnsi="Times New Roman" w:cs="Times New Roman"/>
                <w:b/>
                <w:sz w:val="24"/>
                <w:szCs w:val="24"/>
              </w:rPr>
              <w:tab/>
            </w:r>
            <w:r w:rsidRPr="000B44BE">
              <w:rPr>
                <w:rFonts w:ascii="Times New Roman" w:hAnsi="Times New Roman" w:cs="Times New Roman"/>
                <w:b/>
                <w:sz w:val="24"/>
                <w:szCs w:val="24"/>
              </w:rPr>
              <w:t>обменом пучками прав собственности</w:t>
            </w:r>
          </w:p>
          <w:p w:rsidR="009F49CD" w:rsidRPr="0090522F" w:rsidRDefault="009F49CD" w:rsidP="001C47B8">
            <w:pPr>
              <w:tabs>
                <w:tab w:val="left" w:pos="301"/>
              </w:tabs>
              <w:jc w:val="both"/>
              <w:rPr>
                <w:rFonts w:ascii="Times New Roman" w:hAnsi="Times New Roman" w:cs="Times New Roman"/>
                <w:sz w:val="24"/>
                <w:szCs w:val="24"/>
                <w:highlight w:val="lightGray"/>
              </w:rPr>
            </w:pPr>
            <w:r w:rsidRPr="009D7CAE">
              <w:rPr>
                <w:rFonts w:ascii="Times New Roman" w:hAnsi="Times New Roman" w:cs="Times New Roman"/>
                <w:sz w:val="24"/>
                <w:szCs w:val="24"/>
              </w:rPr>
              <w:t>г</w:t>
            </w:r>
            <w:r w:rsidRPr="009D7CAE">
              <w:rPr>
                <w:rFonts w:ascii="Times New Roman" w:hAnsi="Times New Roman" w:cs="Times New Roman"/>
                <w:sz w:val="24"/>
                <w:szCs w:val="24"/>
              </w:rPr>
              <w:tab/>
            </w:r>
            <w:r w:rsidRPr="000B44BE">
              <w:rPr>
                <w:rFonts w:ascii="Times New Roman" w:hAnsi="Times New Roman" w:cs="Times New Roman"/>
                <w:sz w:val="24"/>
                <w:szCs w:val="24"/>
              </w:rPr>
              <w:t>сделкой купли-продажи</w:t>
            </w:r>
          </w:p>
        </w:tc>
        <w:tc>
          <w:tcPr>
            <w:tcW w:w="2802" w:type="dxa"/>
            <w:tcBorders>
              <w:top w:val="single" w:sz="4" w:space="0" w:color="auto"/>
              <w:left w:val="single" w:sz="4" w:space="0" w:color="auto"/>
              <w:bottom w:val="single" w:sz="4" w:space="0" w:color="auto"/>
              <w:right w:val="single" w:sz="4" w:space="0" w:color="auto"/>
            </w:tcBorders>
          </w:tcPr>
          <w:p w:rsidR="009F49CD" w:rsidRPr="0090522F" w:rsidRDefault="009F49CD" w:rsidP="00A05F24">
            <w:pPr>
              <w:rPr>
                <w:rFonts w:ascii="Times New Roman" w:hAnsi="Times New Roman" w:cs="Times New Roman"/>
                <w:sz w:val="24"/>
                <w:szCs w:val="24"/>
                <w:highlight w:val="lightGray"/>
              </w:rPr>
            </w:pPr>
            <w:r>
              <w:rPr>
                <w:rFonts w:ascii="Times New Roman" w:hAnsi="Times New Roman" w:cs="Times New Roman"/>
                <w:sz w:val="24"/>
                <w:szCs w:val="24"/>
              </w:rPr>
              <w:t>в</w:t>
            </w:r>
          </w:p>
        </w:tc>
      </w:tr>
      <w:tr w:rsidR="009F49CD" w:rsidTr="00A05F24">
        <w:tc>
          <w:tcPr>
            <w:tcW w:w="1384" w:type="dxa"/>
            <w:vMerge/>
            <w:tcBorders>
              <w:left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301"/>
              </w:tabs>
              <w:jc w:val="both"/>
              <w:rPr>
                <w:rFonts w:ascii="Times New Roman" w:hAnsi="Times New Roman" w:cs="Times New Roman"/>
                <w:sz w:val="24"/>
                <w:szCs w:val="24"/>
              </w:rPr>
            </w:pPr>
            <w:r w:rsidRPr="004248F5">
              <w:rPr>
                <w:rFonts w:ascii="Times New Roman" w:hAnsi="Times New Roman" w:cs="Times New Roman"/>
                <w:sz w:val="24"/>
                <w:szCs w:val="24"/>
              </w:rPr>
              <w:t>Какие три группы издержки имеются в институциональном анализе фирмы?</w:t>
            </w:r>
          </w:p>
          <w:p w:rsidR="009F49CD" w:rsidRDefault="009F49CD" w:rsidP="001C47B8">
            <w:pPr>
              <w:tabs>
                <w:tab w:val="left" w:pos="301"/>
              </w:tabs>
              <w:jc w:val="both"/>
              <w:rPr>
                <w:rFonts w:ascii="Times New Roman" w:hAnsi="Times New Roman" w:cs="Times New Roman"/>
                <w:sz w:val="24"/>
                <w:szCs w:val="24"/>
              </w:rPr>
            </w:pPr>
          </w:p>
          <w:p w:rsidR="009F49CD" w:rsidRPr="009A51AC" w:rsidRDefault="009F49CD" w:rsidP="001C47B8">
            <w:pPr>
              <w:tabs>
                <w:tab w:val="left" w:pos="301"/>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9F49CD" w:rsidRPr="009D7CAE" w:rsidRDefault="009F49CD" w:rsidP="001C47B8">
            <w:pPr>
              <w:tabs>
                <w:tab w:val="left" w:pos="301"/>
              </w:tabs>
              <w:jc w:val="both"/>
              <w:rPr>
                <w:rFonts w:ascii="Times New Roman" w:hAnsi="Times New Roman" w:cs="Times New Roman"/>
                <w:sz w:val="24"/>
                <w:szCs w:val="24"/>
              </w:rPr>
            </w:pPr>
            <w:r w:rsidRPr="009D7CAE">
              <w:rPr>
                <w:rFonts w:ascii="Times New Roman" w:hAnsi="Times New Roman" w:cs="Times New Roman"/>
                <w:sz w:val="24"/>
                <w:szCs w:val="24"/>
              </w:rPr>
              <w:t>а</w:t>
            </w:r>
            <w:r w:rsidRPr="009D7CAE">
              <w:rPr>
                <w:rFonts w:ascii="Times New Roman" w:hAnsi="Times New Roman" w:cs="Times New Roman"/>
                <w:sz w:val="24"/>
                <w:szCs w:val="24"/>
              </w:rPr>
              <w:tab/>
            </w:r>
            <w:r w:rsidRPr="004248F5">
              <w:rPr>
                <w:rFonts w:ascii="Times New Roman" w:hAnsi="Times New Roman" w:cs="Times New Roman"/>
                <w:sz w:val="24"/>
                <w:szCs w:val="24"/>
              </w:rPr>
              <w:t>бухгалтерские, альтернативные, вменённые</w:t>
            </w:r>
          </w:p>
          <w:p w:rsidR="009F49CD" w:rsidRPr="000C3EEB" w:rsidRDefault="009F49CD" w:rsidP="001C47B8">
            <w:pPr>
              <w:tabs>
                <w:tab w:val="left" w:pos="301"/>
              </w:tabs>
              <w:jc w:val="both"/>
              <w:rPr>
                <w:rFonts w:ascii="Times New Roman" w:hAnsi="Times New Roman" w:cs="Times New Roman"/>
                <w:sz w:val="24"/>
                <w:szCs w:val="24"/>
              </w:rPr>
            </w:pPr>
            <w:r w:rsidRPr="000C3EEB">
              <w:rPr>
                <w:rFonts w:ascii="Times New Roman" w:hAnsi="Times New Roman" w:cs="Times New Roman"/>
                <w:sz w:val="24"/>
                <w:szCs w:val="24"/>
              </w:rPr>
              <w:t>б</w:t>
            </w:r>
            <w:r w:rsidRPr="000C3EEB">
              <w:rPr>
                <w:rFonts w:ascii="Times New Roman" w:hAnsi="Times New Roman" w:cs="Times New Roman"/>
                <w:sz w:val="24"/>
                <w:szCs w:val="24"/>
              </w:rPr>
              <w:tab/>
            </w:r>
            <w:r w:rsidRPr="004248F5">
              <w:rPr>
                <w:rFonts w:ascii="Times New Roman" w:hAnsi="Times New Roman" w:cs="Times New Roman"/>
                <w:sz w:val="24"/>
                <w:szCs w:val="24"/>
              </w:rPr>
              <w:t>переменные, средние, предельные</w:t>
            </w:r>
          </w:p>
          <w:p w:rsidR="009F49CD" w:rsidRPr="000C3EEB" w:rsidRDefault="009F49CD" w:rsidP="001C47B8">
            <w:pPr>
              <w:tabs>
                <w:tab w:val="left" w:pos="301"/>
              </w:tabs>
              <w:jc w:val="both"/>
              <w:rPr>
                <w:rFonts w:ascii="Times New Roman" w:hAnsi="Times New Roman" w:cs="Times New Roman"/>
                <w:b/>
                <w:sz w:val="24"/>
                <w:szCs w:val="24"/>
              </w:rPr>
            </w:pPr>
            <w:r w:rsidRPr="000C3EEB">
              <w:rPr>
                <w:rFonts w:ascii="Times New Roman" w:hAnsi="Times New Roman" w:cs="Times New Roman"/>
                <w:b/>
                <w:sz w:val="24"/>
                <w:szCs w:val="24"/>
              </w:rPr>
              <w:t>в</w:t>
            </w:r>
            <w:r w:rsidRPr="000C3EEB">
              <w:rPr>
                <w:rFonts w:ascii="Times New Roman" w:hAnsi="Times New Roman" w:cs="Times New Roman"/>
                <w:b/>
                <w:sz w:val="24"/>
                <w:szCs w:val="24"/>
              </w:rPr>
              <w:tab/>
            </w:r>
            <w:r w:rsidRPr="004248F5">
              <w:rPr>
                <w:rFonts w:ascii="Times New Roman" w:hAnsi="Times New Roman" w:cs="Times New Roman"/>
                <w:b/>
                <w:sz w:val="24"/>
                <w:szCs w:val="24"/>
              </w:rPr>
              <w:t>трансформационные, организационные, трансакционные</w:t>
            </w:r>
          </w:p>
          <w:p w:rsidR="009F49CD" w:rsidRPr="0090522F" w:rsidRDefault="009F49CD" w:rsidP="001C47B8">
            <w:pPr>
              <w:tabs>
                <w:tab w:val="left" w:pos="301"/>
              </w:tabs>
              <w:jc w:val="both"/>
              <w:rPr>
                <w:rFonts w:ascii="Times New Roman" w:hAnsi="Times New Roman" w:cs="Times New Roman"/>
                <w:sz w:val="24"/>
                <w:szCs w:val="24"/>
                <w:highlight w:val="lightGray"/>
              </w:rPr>
            </w:pPr>
            <w:r w:rsidRPr="009D7CAE">
              <w:rPr>
                <w:rFonts w:ascii="Times New Roman" w:hAnsi="Times New Roman" w:cs="Times New Roman"/>
                <w:sz w:val="24"/>
                <w:szCs w:val="24"/>
              </w:rPr>
              <w:t>г</w:t>
            </w:r>
            <w:r w:rsidRPr="009D7CAE">
              <w:rPr>
                <w:rFonts w:ascii="Times New Roman" w:hAnsi="Times New Roman" w:cs="Times New Roman"/>
                <w:sz w:val="24"/>
                <w:szCs w:val="24"/>
              </w:rPr>
              <w:tab/>
            </w:r>
            <w:r w:rsidRPr="004248F5">
              <w:rPr>
                <w:rFonts w:ascii="Times New Roman" w:hAnsi="Times New Roman" w:cs="Times New Roman"/>
                <w:sz w:val="24"/>
                <w:szCs w:val="24"/>
              </w:rPr>
              <w:t>прямые, косвенные, неявные</w:t>
            </w:r>
          </w:p>
        </w:tc>
        <w:tc>
          <w:tcPr>
            <w:tcW w:w="2802" w:type="dxa"/>
            <w:tcBorders>
              <w:top w:val="single" w:sz="4" w:space="0" w:color="auto"/>
              <w:left w:val="single" w:sz="4" w:space="0" w:color="auto"/>
              <w:bottom w:val="single" w:sz="4" w:space="0" w:color="auto"/>
              <w:right w:val="single" w:sz="4" w:space="0" w:color="auto"/>
            </w:tcBorders>
          </w:tcPr>
          <w:p w:rsidR="009F49CD" w:rsidRPr="0090522F" w:rsidRDefault="009F49CD" w:rsidP="00A05F24">
            <w:pPr>
              <w:rPr>
                <w:rFonts w:ascii="Times New Roman" w:hAnsi="Times New Roman" w:cs="Times New Roman"/>
                <w:sz w:val="24"/>
                <w:szCs w:val="24"/>
                <w:highlight w:val="lightGray"/>
              </w:rPr>
            </w:pPr>
            <w:r>
              <w:rPr>
                <w:rFonts w:ascii="Times New Roman" w:hAnsi="Times New Roman" w:cs="Times New Roman"/>
                <w:sz w:val="24"/>
                <w:szCs w:val="24"/>
              </w:rPr>
              <w:t>в</w:t>
            </w:r>
          </w:p>
        </w:tc>
      </w:tr>
      <w:tr w:rsidR="009F49CD" w:rsidTr="00A05F24">
        <w:tc>
          <w:tcPr>
            <w:tcW w:w="1384" w:type="dxa"/>
            <w:vMerge/>
            <w:tcBorders>
              <w:left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301"/>
              </w:tabs>
              <w:jc w:val="both"/>
              <w:rPr>
                <w:rFonts w:ascii="Times New Roman" w:hAnsi="Times New Roman" w:cs="Times New Roman"/>
                <w:sz w:val="24"/>
                <w:szCs w:val="24"/>
              </w:rPr>
            </w:pPr>
            <w:r w:rsidRPr="007F7594">
              <w:rPr>
                <w:rFonts w:ascii="Times New Roman" w:hAnsi="Times New Roman" w:cs="Times New Roman"/>
                <w:sz w:val="24"/>
                <w:szCs w:val="24"/>
              </w:rPr>
              <w:t>Наиболее распространенной классификацией трансакционных издержек, не содержащих одного из следующих типов этих издержек является:</w:t>
            </w:r>
          </w:p>
          <w:p w:rsidR="009F49CD" w:rsidRDefault="009F49CD" w:rsidP="001C47B8">
            <w:pPr>
              <w:tabs>
                <w:tab w:val="left" w:pos="301"/>
              </w:tabs>
              <w:jc w:val="both"/>
              <w:rPr>
                <w:rFonts w:ascii="Times New Roman" w:hAnsi="Times New Roman" w:cs="Times New Roman"/>
                <w:sz w:val="24"/>
                <w:szCs w:val="24"/>
              </w:rPr>
            </w:pPr>
          </w:p>
          <w:p w:rsidR="009F49CD" w:rsidRPr="009A51AC" w:rsidRDefault="009F49CD" w:rsidP="001C47B8">
            <w:pPr>
              <w:tabs>
                <w:tab w:val="left" w:pos="301"/>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9F49CD" w:rsidRPr="009D7CAE" w:rsidRDefault="009F49CD" w:rsidP="001C47B8">
            <w:pPr>
              <w:tabs>
                <w:tab w:val="left" w:pos="301"/>
              </w:tabs>
              <w:jc w:val="both"/>
              <w:rPr>
                <w:rFonts w:ascii="Times New Roman" w:hAnsi="Times New Roman" w:cs="Times New Roman"/>
                <w:sz w:val="24"/>
                <w:szCs w:val="24"/>
              </w:rPr>
            </w:pPr>
            <w:r w:rsidRPr="009D7CAE">
              <w:rPr>
                <w:rFonts w:ascii="Times New Roman" w:hAnsi="Times New Roman" w:cs="Times New Roman"/>
                <w:sz w:val="24"/>
                <w:szCs w:val="24"/>
              </w:rPr>
              <w:t>а</w:t>
            </w:r>
            <w:r w:rsidRPr="009D7CAE">
              <w:rPr>
                <w:rFonts w:ascii="Times New Roman" w:hAnsi="Times New Roman" w:cs="Times New Roman"/>
                <w:sz w:val="24"/>
                <w:szCs w:val="24"/>
              </w:rPr>
              <w:tab/>
            </w:r>
            <w:r w:rsidRPr="007F7594">
              <w:rPr>
                <w:rFonts w:ascii="Times New Roman" w:hAnsi="Times New Roman" w:cs="Times New Roman"/>
                <w:sz w:val="24"/>
                <w:szCs w:val="24"/>
              </w:rPr>
              <w:t>ведения переговоров</w:t>
            </w:r>
          </w:p>
          <w:p w:rsidR="009F49CD" w:rsidRPr="000C3EEB" w:rsidRDefault="009F49CD" w:rsidP="001C47B8">
            <w:pPr>
              <w:tabs>
                <w:tab w:val="left" w:pos="301"/>
              </w:tabs>
              <w:jc w:val="both"/>
              <w:rPr>
                <w:rFonts w:ascii="Times New Roman" w:hAnsi="Times New Roman" w:cs="Times New Roman"/>
                <w:sz w:val="24"/>
                <w:szCs w:val="24"/>
              </w:rPr>
            </w:pPr>
            <w:r w:rsidRPr="000C3EEB">
              <w:rPr>
                <w:rFonts w:ascii="Times New Roman" w:hAnsi="Times New Roman" w:cs="Times New Roman"/>
                <w:sz w:val="24"/>
                <w:szCs w:val="24"/>
              </w:rPr>
              <w:t>б</w:t>
            </w:r>
            <w:r w:rsidRPr="000C3EEB">
              <w:rPr>
                <w:rFonts w:ascii="Times New Roman" w:hAnsi="Times New Roman" w:cs="Times New Roman"/>
                <w:sz w:val="24"/>
                <w:szCs w:val="24"/>
              </w:rPr>
              <w:tab/>
            </w:r>
            <w:r w:rsidRPr="007F7594">
              <w:rPr>
                <w:rFonts w:ascii="Times New Roman" w:hAnsi="Times New Roman" w:cs="Times New Roman"/>
                <w:sz w:val="24"/>
                <w:szCs w:val="24"/>
              </w:rPr>
              <w:t>измерения</w:t>
            </w:r>
          </w:p>
          <w:p w:rsidR="009F49CD" w:rsidRPr="0096778F" w:rsidRDefault="009F49CD" w:rsidP="001C47B8">
            <w:pPr>
              <w:tabs>
                <w:tab w:val="left" w:pos="301"/>
              </w:tabs>
              <w:jc w:val="both"/>
              <w:rPr>
                <w:rFonts w:ascii="Times New Roman" w:hAnsi="Times New Roman" w:cs="Times New Roman"/>
                <w:sz w:val="24"/>
                <w:szCs w:val="24"/>
              </w:rPr>
            </w:pPr>
            <w:r w:rsidRPr="0096778F">
              <w:rPr>
                <w:rFonts w:ascii="Times New Roman" w:hAnsi="Times New Roman" w:cs="Times New Roman"/>
                <w:sz w:val="24"/>
                <w:szCs w:val="24"/>
              </w:rPr>
              <w:t>в</w:t>
            </w:r>
            <w:r w:rsidRPr="0096778F">
              <w:rPr>
                <w:rFonts w:ascii="Times New Roman" w:hAnsi="Times New Roman" w:cs="Times New Roman"/>
                <w:sz w:val="24"/>
                <w:szCs w:val="24"/>
              </w:rPr>
              <w:tab/>
            </w:r>
            <w:r w:rsidRPr="007F7594">
              <w:rPr>
                <w:rFonts w:ascii="Times New Roman" w:hAnsi="Times New Roman" w:cs="Times New Roman"/>
                <w:sz w:val="24"/>
                <w:szCs w:val="24"/>
              </w:rPr>
              <w:t>оппортунистического поведения</w:t>
            </w:r>
          </w:p>
          <w:p w:rsidR="009F49CD" w:rsidRPr="0096778F" w:rsidRDefault="009F49CD" w:rsidP="001C47B8">
            <w:pPr>
              <w:tabs>
                <w:tab w:val="left" w:pos="301"/>
              </w:tabs>
              <w:jc w:val="both"/>
              <w:rPr>
                <w:rFonts w:ascii="Times New Roman" w:hAnsi="Times New Roman" w:cs="Times New Roman"/>
                <w:b/>
                <w:sz w:val="24"/>
                <w:szCs w:val="24"/>
                <w:highlight w:val="lightGray"/>
              </w:rPr>
            </w:pPr>
            <w:r w:rsidRPr="0096778F">
              <w:rPr>
                <w:rFonts w:ascii="Times New Roman" w:hAnsi="Times New Roman" w:cs="Times New Roman"/>
                <w:b/>
                <w:sz w:val="24"/>
                <w:szCs w:val="24"/>
              </w:rPr>
              <w:t>г</w:t>
            </w:r>
            <w:r w:rsidRPr="0096778F">
              <w:rPr>
                <w:rFonts w:ascii="Times New Roman" w:hAnsi="Times New Roman" w:cs="Times New Roman"/>
                <w:b/>
                <w:sz w:val="24"/>
                <w:szCs w:val="24"/>
              </w:rPr>
              <w:tab/>
            </w:r>
            <w:r w:rsidRPr="007F7594">
              <w:rPr>
                <w:rFonts w:ascii="Times New Roman" w:hAnsi="Times New Roman" w:cs="Times New Roman"/>
                <w:b/>
                <w:sz w:val="24"/>
                <w:szCs w:val="24"/>
              </w:rPr>
              <w:t>вменённые</w:t>
            </w:r>
          </w:p>
        </w:tc>
        <w:tc>
          <w:tcPr>
            <w:tcW w:w="2802" w:type="dxa"/>
            <w:tcBorders>
              <w:top w:val="single" w:sz="4" w:space="0" w:color="auto"/>
              <w:left w:val="single" w:sz="4" w:space="0" w:color="auto"/>
              <w:bottom w:val="single" w:sz="4" w:space="0" w:color="auto"/>
              <w:right w:val="single" w:sz="4" w:space="0" w:color="auto"/>
            </w:tcBorders>
          </w:tcPr>
          <w:p w:rsidR="009F49CD" w:rsidRPr="0090522F" w:rsidRDefault="009F49CD" w:rsidP="00A05F24">
            <w:pPr>
              <w:rPr>
                <w:rFonts w:ascii="Times New Roman" w:hAnsi="Times New Roman" w:cs="Times New Roman"/>
                <w:sz w:val="24"/>
                <w:szCs w:val="24"/>
                <w:highlight w:val="lightGray"/>
              </w:rPr>
            </w:pPr>
            <w:r>
              <w:rPr>
                <w:rFonts w:ascii="Times New Roman" w:hAnsi="Times New Roman" w:cs="Times New Roman"/>
                <w:sz w:val="24"/>
                <w:szCs w:val="24"/>
              </w:rPr>
              <w:t>г</w:t>
            </w:r>
          </w:p>
        </w:tc>
      </w:tr>
      <w:tr w:rsidR="009F49CD" w:rsidTr="00A05F24">
        <w:tc>
          <w:tcPr>
            <w:tcW w:w="1384" w:type="dxa"/>
            <w:vMerge/>
            <w:tcBorders>
              <w:left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301"/>
              </w:tabs>
              <w:jc w:val="both"/>
              <w:rPr>
                <w:rFonts w:ascii="Times New Roman" w:hAnsi="Times New Roman" w:cs="Times New Roman"/>
                <w:sz w:val="24"/>
                <w:szCs w:val="24"/>
              </w:rPr>
            </w:pPr>
            <w:r w:rsidRPr="0068298C">
              <w:rPr>
                <w:rFonts w:ascii="Times New Roman" w:hAnsi="Times New Roman" w:cs="Times New Roman"/>
                <w:sz w:val="24"/>
                <w:szCs w:val="24"/>
              </w:rPr>
              <w:t>Отметьте самую распространённую форму морального риска:</w:t>
            </w:r>
          </w:p>
          <w:p w:rsidR="009F49CD" w:rsidRDefault="009F49CD" w:rsidP="001C47B8">
            <w:pPr>
              <w:tabs>
                <w:tab w:val="left" w:pos="301"/>
              </w:tabs>
              <w:jc w:val="both"/>
              <w:rPr>
                <w:rFonts w:ascii="Times New Roman" w:hAnsi="Times New Roman" w:cs="Times New Roman"/>
                <w:sz w:val="24"/>
                <w:szCs w:val="24"/>
              </w:rPr>
            </w:pPr>
          </w:p>
          <w:p w:rsidR="009F49CD" w:rsidRPr="009A51AC" w:rsidRDefault="009F49CD" w:rsidP="001C47B8">
            <w:pPr>
              <w:tabs>
                <w:tab w:val="left" w:pos="301"/>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9F49CD" w:rsidRPr="009D7CAE" w:rsidRDefault="009F49CD" w:rsidP="001C47B8">
            <w:pPr>
              <w:tabs>
                <w:tab w:val="left" w:pos="301"/>
              </w:tabs>
              <w:jc w:val="both"/>
              <w:rPr>
                <w:rFonts w:ascii="Times New Roman" w:hAnsi="Times New Roman" w:cs="Times New Roman"/>
                <w:sz w:val="24"/>
                <w:szCs w:val="24"/>
              </w:rPr>
            </w:pPr>
            <w:r w:rsidRPr="009D7CAE">
              <w:rPr>
                <w:rFonts w:ascii="Times New Roman" w:hAnsi="Times New Roman" w:cs="Times New Roman"/>
                <w:sz w:val="24"/>
                <w:szCs w:val="24"/>
              </w:rPr>
              <w:t>а</w:t>
            </w:r>
            <w:r w:rsidRPr="009D7CAE">
              <w:rPr>
                <w:rFonts w:ascii="Times New Roman" w:hAnsi="Times New Roman" w:cs="Times New Roman"/>
                <w:sz w:val="24"/>
                <w:szCs w:val="24"/>
              </w:rPr>
              <w:tab/>
            </w:r>
            <w:r w:rsidRPr="0068298C">
              <w:rPr>
                <w:rFonts w:ascii="Times New Roman" w:hAnsi="Times New Roman" w:cs="Times New Roman"/>
                <w:sz w:val="24"/>
                <w:szCs w:val="24"/>
              </w:rPr>
              <w:t>воровство</w:t>
            </w:r>
          </w:p>
          <w:p w:rsidR="009F49CD" w:rsidRPr="000C3EEB" w:rsidRDefault="009F49CD" w:rsidP="001C47B8">
            <w:pPr>
              <w:tabs>
                <w:tab w:val="left" w:pos="301"/>
              </w:tabs>
              <w:jc w:val="both"/>
              <w:rPr>
                <w:rFonts w:ascii="Times New Roman" w:hAnsi="Times New Roman" w:cs="Times New Roman"/>
                <w:sz w:val="24"/>
                <w:szCs w:val="24"/>
              </w:rPr>
            </w:pPr>
            <w:r w:rsidRPr="000C3EEB">
              <w:rPr>
                <w:rFonts w:ascii="Times New Roman" w:hAnsi="Times New Roman" w:cs="Times New Roman"/>
                <w:sz w:val="24"/>
                <w:szCs w:val="24"/>
              </w:rPr>
              <w:t>б</w:t>
            </w:r>
            <w:r w:rsidRPr="000C3EEB">
              <w:rPr>
                <w:rFonts w:ascii="Times New Roman" w:hAnsi="Times New Roman" w:cs="Times New Roman"/>
                <w:sz w:val="24"/>
                <w:szCs w:val="24"/>
              </w:rPr>
              <w:tab/>
            </w:r>
            <w:r w:rsidRPr="0068298C">
              <w:rPr>
                <w:rFonts w:ascii="Times New Roman" w:hAnsi="Times New Roman" w:cs="Times New Roman"/>
                <w:sz w:val="24"/>
                <w:szCs w:val="24"/>
              </w:rPr>
              <w:t>вымогательство</w:t>
            </w:r>
          </w:p>
          <w:p w:rsidR="009F49CD" w:rsidRPr="0096778F" w:rsidRDefault="009F49CD" w:rsidP="001C47B8">
            <w:pPr>
              <w:tabs>
                <w:tab w:val="left" w:pos="301"/>
              </w:tabs>
              <w:jc w:val="both"/>
              <w:rPr>
                <w:rFonts w:ascii="Times New Roman" w:hAnsi="Times New Roman" w:cs="Times New Roman"/>
                <w:b/>
                <w:sz w:val="24"/>
                <w:szCs w:val="24"/>
              </w:rPr>
            </w:pPr>
            <w:r w:rsidRPr="0096778F">
              <w:rPr>
                <w:rFonts w:ascii="Times New Roman" w:hAnsi="Times New Roman" w:cs="Times New Roman"/>
                <w:b/>
                <w:sz w:val="24"/>
                <w:szCs w:val="24"/>
              </w:rPr>
              <w:t>в</w:t>
            </w:r>
            <w:r w:rsidRPr="0096778F">
              <w:rPr>
                <w:rFonts w:ascii="Times New Roman" w:hAnsi="Times New Roman" w:cs="Times New Roman"/>
                <w:b/>
                <w:sz w:val="24"/>
                <w:szCs w:val="24"/>
              </w:rPr>
              <w:tab/>
            </w:r>
            <w:r w:rsidRPr="0068298C">
              <w:rPr>
                <w:rFonts w:ascii="Times New Roman" w:hAnsi="Times New Roman" w:cs="Times New Roman"/>
                <w:b/>
                <w:sz w:val="24"/>
                <w:szCs w:val="24"/>
              </w:rPr>
              <w:t>отлынивание</w:t>
            </w:r>
          </w:p>
          <w:p w:rsidR="009F49CD" w:rsidRPr="0096778F" w:rsidRDefault="009F49CD" w:rsidP="001C47B8">
            <w:pPr>
              <w:tabs>
                <w:tab w:val="left" w:pos="301"/>
              </w:tabs>
              <w:jc w:val="both"/>
              <w:rPr>
                <w:rFonts w:ascii="Times New Roman" w:hAnsi="Times New Roman" w:cs="Times New Roman"/>
                <w:sz w:val="24"/>
                <w:szCs w:val="24"/>
                <w:highlight w:val="lightGray"/>
              </w:rPr>
            </w:pPr>
            <w:r w:rsidRPr="0096778F">
              <w:rPr>
                <w:rFonts w:ascii="Times New Roman" w:hAnsi="Times New Roman" w:cs="Times New Roman"/>
                <w:sz w:val="24"/>
                <w:szCs w:val="24"/>
              </w:rPr>
              <w:t>г</w:t>
            </w:r>
            <w:r w:rsidRPr="0096778F">
              <w:rPr>
                <w:rFonts w:ascii="Times New Roman" w:hAnsi="Times New Roman" w:cs="Times New Roman"/>
                <w:sz w:val="24"/>
                <w:szCs w:val="24"/>
              </w:rPr>
              <w:tab/>
            </w:r>
            <w:r w:rsidRPr="0068298C">
              <w:rPr>
                <w:rFonts w:ascii="Times New Roman" w:hAnsi="Times New Roman" w:cs="Times New Roman"/>
                <w:sz w:val="24"/>
                <w:szCs w:val="24"/>
              </w:rPr>
              <w:t>лоббирование</w:t>
            </w:r>
          </w:p>
        </w:tc>
        <w:tc>
          <w:tcPr>
            <w:tcW w:w="2802" w:type="dxa"/>
            <w:tcBorders>
              <w:top w:val="single" w:sz="4" w:space="0" w:color="auto"/>
              <w:left w:val="single" w:sz="4" w:space="0" w:color="auto"/>
              <w:bottom w:val="single" w:sz="4" w:space="0" w:color="auto"/>
              <w:right w:val="single" w:sz="4" w:space="0" w:color="auto"/>
            </w:tcBorders>
          </w:tcPr>
          <w:p w:rsidR="009F49CD" w:rsidRPr="0090522F" w:rsidRDefault="009F49CD" w:rsidP="00A05F24">
            <w:pPr>
              <w:rPr>
                <w:rFonts w:ascii="Times New Roman" w:hAnsi="Times New Roman" w:cs="Times New Roman"/>
                <w:sz w:val="24"/>
                <w:szCs w:val="24"/>
                <w:highlight w:val="lightGray"/>
              </w:rPr>
            </w:pPr>
            <w:r>
              <w:rPr>
                <w:rFonts w:ascii="Times New Roman" w:hAnsi="Times New Roman" w:cs="Times New Roman"/>
                <w:sz w:val="24"/>
                <w:szCs w:val="24"/>
              </w:rPr>
              <w:t>в</w:t>
            </w:r>
          </w:p>
        </w:tc>
      </w:tr>
      <w:tr w:rsidR="009F49CD" w:rsidTr="00A05F24">
        <w:tc>
          <w:tcPr>
            <w:tcW w:w="1384" w:type="dxa"/>
            <w:vMerge/>
            <w:tcBorders>
              <w:left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301"/>
              </w:tabs>
              <w:jc w:val="both"/>
              <w:rPr>
                <w:rFonts w:ascii="Times New Roman" w:hAnsi="Times New Roman" w:cs="Times New Roman"/>
                <w:sz w:val="24"/>
                <w:szCs w:val="24"/>
              </w:rPr>
            </w:pPr>
            <w:r w:rsidRPr="00254F51">
              <w:rPr>
                <w:rFonts w:ascii="Times New Roman" w:hAnsi="Times New Roman" w:cs="Times New Roman"/>
                <w:sz w:val="24"/>
                <w:szCs w:val="24"/>
              </w:rPr>
              <w:t>Отметьте то, что представляет собой резервная цена:</w:t>
            </w:r>
          </w:p>
          <w:p w:rsidR="009F49CD" w:rsidRDefault="009F49CD" w:rsidP="001C47B8">
            <w:pPr>
              <w:tabs>
                <w:tab w:val="left" w:pos="301"/>
              </w:tabs>
              <w:jc w:val="both"/>
              <w:rPr>
                <w:rFonts w:ascii="Times New Roman" w:hAnsi="Times New Roman" w:cs="Times New Roman"/>
                <w:sz w:val="24"/>
                <w:szCs w:val="24"/>
              </w:rPr>
            </w:pPr>
          </w:p>
          <w:p w:rsidR="009F49CD" w:rsidRPr="00A55FAF" w:rsidRDefault="009F49CD" w:rsidP="001C47B8">
            <w:pPr>
              <w:tabs>
                <w:tab w:val="left" w:pos="301"/>
              </w:tabs>
              <w:jc w:val="both"/>
              <w:rPr>
                <w:rFonts w:ascii="Times New Roman" w:hAnsi="Times New Roman" w:cs="Times New Roman"/>
                <w:sz w:val="24"/>
                <w:szCs w:val="24"/>
                <w:u w:val="single"/>
              </w:rPr>
            </w:pPr>
            <w:r w:rsidRPr="00A55FAF">
              <w:rPr>
                <w:rFonts w:ascii="Times New Roman" w:hAnsi="Times New Roman" w:cs="Times New Roman"/>
                <w:sz w:val="24"/>
                <w:szCs w:val="24"/>
                <w:u w:val="single"/>
              </w:rPr>
              <w:t>Варианты ответов</w:t>
            </w:r>
          </w:p>
          <w:p w:rsidR="009F49CD" w:rsidRPr="00A55FAF" w:rsidRDefault="009F49CD" w:rsidP="001C47B8">
            <w:pPr>
              <w:tabs>
                <w:tab w:val="left" w:pos="301"/>
              </w:tabs>
              <w:jc w:val="both"/>
              <w:rPr>
                <w:rFonts w:ascii="Times New Roman" w:hAnsi="Times New Roman" w:cs="Times New Roman"/>
                <w:b/>
                <w:sz w:val="24"/>
                <w:szCs w:val="24"/>
              </w:rPr>
            </w:pPr>
            <w:r w:rsidRPr="00A55FAF">
              <w:rPr>
                <w:rFonts w:ascii="Times New Roman" w:hAnsi="Times New Roman" w:cs="Times New Roman"/>
                <w:b/>
                <w:sz w:val="24"/>
                <w:szCs w:val="24"/>
              </w:rPr>
              <w:t>а</w:t>
            </w:r>
            <w:r w:rsidRPr="00A55FAF">
              <w:rPr>
                <w:rFonts w:ascii="Times New Roman" w:hAnsi="Times New Roman" w:cs="Times New Roman"/>
                <w:b/>
                <w:sz w:val="24"/>
                <w:szCs w:val="24"/>
              </w:rPr>
              <w:tab/>
            </w:r>
            <w:r w:rsidRPr="00254F51">
              <w:rPr>
                <w:rFonts w:ascii="Times New Roman" w:hAnsi="Times New Roman" w:cs="Times New Roman"/>
                <w:b/>
                <w:sz w:val="24"/>
                <w:szCs w:val="24"/>
              </w:rPr>
              <w:t>предельную цену, на которую может согласиться партнер – покупатель или продавец</w:t>
            </w:r>
          </w:p>
          <w:p w:rsidR="009F49CD" w:rsidRPr="00A55FAF" w:rsidRDefault="009F49CD" w:rsidP="001C47B8">
            <w:pPr>
              <w:tabs>
                <w:tab w:val="left" w:pos="301"/>
              </w:tabs>
              <w:jc w:val="both"/>
              <w:rPr>
                <w:rFonts w:ascii="Times New Roman" w:hAnsi="Times New Roman" w:cs="Times New Roman"/>
                <w:sz w:val="24"/>
                <w:szCs w:val="24"/>
              </w:rPr>
            </w:pPr>
            <w:r w:rsidRPr="00A55FAF">
              <w:rPr>
                <w:rFonts w:ascii="Times New Roman" w:hAnsi="Times New Roman" w:cs="Times New Roman"/>
                <w:sz w:val="24"/>
                <w:szCs w:val="24"/>
              </w:rPr>
              <w:t>б</w:t>
            </w:r>
            <w:r w:rsidRPr="00A55FAF">
              <w:rPr>
                <w:rFonts w:ascii="Times New Roman" w:hAnsi="Times New Roman" w:cs="Times New Roman"/>
                <w:sz w:val="24"/>
                <w:szCs w:val="24"/>
              </w:rPr>
              <w:tab/>
            </w:r>
            <w:r w:rsidRPr="00254F51">
              <w:rPr>
                <w:rFonts w:ascii="Times New Roman" w:hAnsi="Times New Roman" w:cs="Times New Roman"/>
                <w:sz w:val="24"/>
                <w:szCs w:val="24"/>
              </w:rPr>
              <w:t>излишек покупателя</w:t>
            </w:r>
          </w:p>
          <w:p w:rsidR="009F49CD" w:rsidRPr="00A55FAF" w:rsidRDefault="009F49CD" w:rsidP="001C47B8">
            <w:pPr>
              <w:tabs>
                <w:tab w:val="left" w:pos="301"/>
              </w:tabs>
              <w:jc w:val="both"/>
              <w:rPr>
                <w:rFonts w:ascii="Times New Roman" w:hAnsi="Times New Roman" w:cs="Times New Roman"/>
                <w:sz w:val="24"/>
                <w:szCs w:val="24"/>
              </w:rPr>
            </w:pPr>
            <w:r w:rsidRPr="00A55FAF">
              <w:rPr>
                <w:rFonts w:ascii="Times New Roman" w:hAnsi="Times New Roman" w:cs="Times New Roman"/>
                <w:sz w:val="24"/>
                <w:szCs w:val="24"/>
              </w:rPr>
              <w:lastRenderedPageBreak/>
              <w:t>в</w:t>
            </w:r>
            <w:r w:rsidRPr="00A55FAF">
              <w:rPr>
                <w:rFonts w:ascii="Times New Roman" w:hAnsi="Times New Roman" w:cs="Times New Roman"/>
                <w:sz w:val="24"/>
                <w:szCs w:val="24"/>
              </w:rPr>
              <w:tab/>
            </w:r>
            <w:r w:rsidRPr="00254F51">
              <w:rPr>
                <w:rFonts w:ascii="Times New Roman" w:hAnsi="Times New Roman" w:cs="Times New Roman"/>
                <w:sz w:val="24"/>
                <w:szCs w:val="24"/>
              </w:rPr>
              <w:t>излишек продавца</w:t>
            </w:r>
          </w:p>
          <w:p w:rsidR="009F49CD" w:rsidRPr="00A55FAF" w:rsidRDefault="009F49CD" w:rsidP="001C47B8">
            <w:pPr>
              <w:tabs>
                <w:tab w:val="left" w:pos="301"/>
              </w:tabs>
              <w:jc w:val="both"/>
              <w:rPr>
                <w:rFonts w:ascii="Times New Roman" w:hAnsi="Times New Roman" w:cs="Times New Roman"/>
                <w:sz w:val="24"/>
                <w:szCs w:val="24"/>
              </w:rPr>
            </w:pPr>
            <w:r w:rsidRPr="00A55FAF">
              <w:rPr>
                <w:rFonts w:ascii="Times New Roman" w:hAnsi="Times New Roman" w:cs="Times New Roman"/>
                <w:sz w:val="24"/>
                <w:szCs w:val="24"/>
              </w:rPr>
              <w:t>г</w:t>
            </w:r>
            <w:r w:rsidRPr="00A55FAF">
              <w:rPr>
                <w:rFonts w:ascii="Times New Roman" w:hAnsi="Times New Roman" w:cs="Times New Roman"/>
                <w:sz w:val="24"/>
                <w:szCs w:val="24"/>
              </w:rPr>
              <w:tab/>
            </w:r>
            <w:r w:rsidRPr="00254F51">
              <w:rPr>
                <w:rFonts w:ascii="Times New Roman" w:hAnsi="Times New Roman" w:cs="Times New Roman"/>
                <w:sz w:val="24"/>
                <w:szCs w:val="24"/>
              </w:rPr>
              <w:t>рыночную равновесную цену</w:t>
            </w:r>
          </w:p>
        </w:tc>
        <w:tc>
          <w:tcPr>
            <w:tcW w:w="2802" w:type="dxa"/>
            <w:tcBorders>
              <w:top w:val="single" w:sz="4" w:space="0" w:color="auto"/>
              <w:left w:val="single" w:sz="4" w:space="0" w:color="auto"/>
              <w:bottom w:val="single" w:sz="4" w:space="0" w:color="auto"/>
              <w:right w:val="single" w:sz="4" w:space="0" w:color="auto"/>
            </w:tcBorders>
          </w:tcPr>
          <w:p w:rsidR="009F49CD" w:rsidRDefault="009F49CD" w:rsidP="00A05F24">
            <w:pPr>
              <w:rPr>
                <w:rFonts w:ascii="Times New Roman" w:hAnsi="Times New Roman" w:cs="Times New Roman"/>
                <w:sz w:val="24"/>
                <w:szCs w:val="24"/>
              </w:rPr>
            </w:pPr>
            <w:r>
              <w:rPr>
                <w:rFonts w:ascii="Times New Roman" w:hAnsi="Times New Roman" w:cs="Times New Roman"/>
                <w:sz w:val="24"/>
                <w:szCs w:val="24"/>
              </w:rPr>
              <w:lastRenderedPageBreak/>
              <w:t>а</w:t>
            </w:r>
          </w:p>
        </w:tc>
      </w:tr>
      <w:tr w:rsidR="009F49CD" w:rsidTr="00A05F24">
        <w:tc>
          <w:tcPr>
            <w:tcW w:w="1384" w:type="dxa"/>
            <w:vMerge/>
            <w:tcBorders>
              <w:left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493"/>
              </w:tabs>
              <w:jc w:val="both"/>
              <w:rPr>
                <w:rFonts w:ascii="Times New Roman" w:hAnsi="Times New Roman" w:cs="Times New Roman"/>
                <w:sz w:val="24"/>
                <w:szCs w:val="24"/>
              </w:rPr>
            </w:pPr>
            <w:r w:rsidRPr="00E24917">
              <w:rPr>
                <w:rFonts w:ascii="Times New Roman" w:hAnsi="Times New Roman" w:cs="Times New Roman"/>
                <w:sz w:val="24"/>
                <w:szCs w:val="24"/>
              </w:rPr>
              <w:t>Что называют экстерналиями в институциональной экономике?</w:t>
            </w:r>
          </w:p>
          <w:p w:rsidR="009F49CD" w:rsidRDefault="009F49CD" w:rsidP="001C47B8">
            <w:pPr>
              <w:tabs>
                <w:tab w:val="left" w:pos="493"/>
              </w:tabs>
              <w:jc w:val="both"/>
              <w:rPr>
                <w:rFonts w:ascii="Times New Roman" w:hAnsi="Times New Roman" w:cs="Times New Roman"/>
                <w:sz w:val="24"/>
                <w:szCs w:val="24"/>
              </w:rPr>
            </w:pPr>
          </w:p>
          <w:p w:rsidR="009F49CD" w:rsidRPr="009A51AC" w:rsidRDefault="009F49CD" w:rsidP="001C47B8">
            <w:pPr>
              <w:tabs>
                <w:tab w:val="left" w:pos="493"/>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9F49CD" w:rsidRPr="00A55FAF" w:rsidRDefault="009F49CD" w:rsidP="001C47B8">
            <w:pPr>
              <w:tabs>
                <w:tab w:val="left" w:pos="493"/>
              </w:tabs>
              <w:jc w:val="both"/>
              <w:rPr>
                <w:rFonts w:ascii="Times New Roman" w:hAnsi="Times New Roman" w:cs="Times New Roman"/>
                <w:b/>
                <w:sz w:val="24"/>
                <w:szCs w:val="24"/>
              </w:rPr>
            </w:pPr>
            <w:r w:rsidRPr="00A55FAF">
              <w:rPr>
                <w:rFonts w:ascii="Times New Roman" w:hAnsi="Times New Roman" w:cs="Times New Roman"/>
                <w:b/>
                <w:sz w:val="24"/>
                <w:szCs w:val="24"/>
              </w:rPr>
              <w:t>а</w:t>
            </w:r>
            <w:r w:rsidRPr="00A55FAF">
              <w:rPr>
                <w:rFonts w:ascii="Times New Roman" w:hAnsi="Times New Roman" w:cs="Times New Roman"/>
                <w:b/>
                <w:sz w:val="24"/>
                <w:szCs w:val="24"/>
              </w:rPr>
              <w:tab/>
            </w:r>
            <w:r w:rsidRPr="00E24917">
              <w:rPr>
                <w:rFonts w:ascii="Times New Roman" w:hAnsi="Times New Roman" w:cs="Times New Roman"/>
                <w:b/>
                <w:sz w:val="24"/>
                <w:szCs w:val="24"/>
              </w:rPr>
              <w:t>внешние эффекты</w:t>
            </w:r>
          </w:p>
          <w:p w:rsidR="009F49CD" w:rsidRPr="000C3EEB" w:rsidRDefault="009F49CD" w:rsidP="001C47B8">
            <w:pPr>
              <w:tabs>
                <w:tab w:val="left" w:pos="493"/>
              </w:tabs>
              <w:jc w:val="both"/>
              <w:rPr>
                <w:rFonts w:ascii="Times New Roman" w:hAnsi="Times New Roman" w:cs="Times New Roman"/>
                <w:sz w:val="24"/>
                <w:szCs w:val="24"/>
              </w:rPr>
            </w:pPr>
            <w:r w:rsidRPr="000C3EEB">
              <w:rPr>
                <w:rFonts w:ascii="Times New Roman" w:hAnsi="Times New Roman" w:cs="Times New Roman"/>
                <w:sz w:val="24"/>
                <w:szCs w:val="24"/>
              </w:rPr>
              <w:t>б</w:t>
            </w:r>
            <w:r w:rsidRPr="000C3EEB">
              <w:rPr>
                <w:rFonts w:ascii="Times New Roman" w:hAnsi="Times New Roman" w:cs="Times New Roman"/>
                <w:sz w:val="24"/>
                <w:szCs w:val="24"/>
              </w:rPr>
              <w:tab/>
            </w:r>
            <w:r w:rsidRPr="00E24917">
              <w:rPr>
                <w:rFonts w:ascii="Times New Roman" w:hAnsi="Times New Roman" w:cs="Times New Roman"/>
                <w:sz w:val="24"/>
                <w:szCs w:val="24"/>
              </w:rPr>
              <w:t>асимметрию информации</w:t>
            </w:r>
          </w:p>
          <w:p w:rsidR="009F49CD" w:rsidRPr="00A55FAF" w:rsidRDefault="009F49CD" w:rsidP="001C47B8">
            <w:pPr>
              <w:tabs>
                <w:tab w:val="left" w:pos="493"/>
              </w:tabs>
              <w:jc w:val="both"/>
              <w:rPr>
                <w:rFonts w:ascii="Times New Roman" w:hAnsi="Times New Roman" w:cs="Times New Roman"/>
                <w:sz w:val="24"/>
                <w:szCs w:val="24"/>
              </w:rPr>
            </w:pPr>
            <w:r w:rsidRPr="00A55FAF">
              <w:rPr>
                <w:rFonts w:ascii="Times New Roman" w:hAnsi="Times New Roman" w:cs="Times New Roman"/>
                <w:sz w:val="24"/>
                <w:szCs w:val="24"/>
              </w:rPr>
              <w:t>в</w:t>
            </w:r>
            <w:r w:rsidRPr="00A55FAF">
              <w:rPr>
                <w:rFonts w:ascii="Times New Roman" w:hAnsi="Times New Roman" w:cs="Times New Roman"/>
                <w:sz w:val="24"/>
                <w:szCs w:val="24"/>
              </w:rPr>
              <w:tab/>
            </w:r>
            <w:r w:rsidRPr="00E24917">
              <w:rPr>
                <w:rFonts w:ascii="Times New Roman" w:hAnsi="Times New Roman" w:cs="Times New Roman"/>
                <w:sz w:val="24"/>
                <w:szCs w:val="24"/>
              </w:rPr>
              <w:t>несколько одновременных равновесий Нэша</w:t>
            </w:r>
          </w:p>
          <w:p w:rsidR="009F49CD" w:rsidRPr="0096778F" w:rsidRDefault="009F49CD" w:rsidP="001C47B8">
            <w:pPr>
              <w:tabs>
                <w:tab w:val="left" w:pos="493"/>
              </w:tabs>
              <w:jc w:val="both"/>
              <w:rPr>
                <w:rFonts w:ascii="Times New Roman" w:hAnsi="Times New Roman" w:cs="Times New Roman"/>
                <w:sz w:val="24"/>
                <w:szCs w:val="24"/>
                <w:highlight w:val="lightGray"/>
              </w:rPr>
            </w:pPr>
            <w:r w:rsidRPr="0096778F">
              <w:rPr>
                <w:rFonts w:ascii="Times New Roman" w:hAnsi="Times New Roman" w:cs="Times New Roman"/>
                <w:sz w:val="24"/>
                <w:szCs w:val="24"/>
              </w:rPr>
              <w:t>г</w:t>
            </w:r>
            <w:r w:rsidRPr="0096778F">
              <w:rPr>
                <w:rFonts w:ascii="Times New Roman" w:hAnsi="Times New Roman" w:cs="Times New Roman"/>
                <w:sz w:val="24"/>
                <w:szCs w:val="24"/>
              </w:rPr>
              <w:tab/>
            </w:r>
            <w:r w:rsidRPr="00E24917">
              <w:rPr>
                <w:rFonts w:ascii="Times New Roman" w:hAnsi="Times New Roman" w:cs="Times New Roman"/>
                <w:sz w:val="24"/>
                <w:szCs w:val="24"/>
              </w:rPr>
              <w:t>неформальные правила</w:t>
            </w:r>
          </w:p>
        </w:tc>
        <w:tc>
          <w:tcPr>
            <w:tcW w:w="2802" w:type="dxa"/>
            <w:tcBorders>
              <w:top w:val="single" w:sz="4" w:space="0" w:color="auto"/>
              <w:left w:val="single" w:sz="4" w:space="0" w:color="auto"/>
              <w:bottom w:val="single" w:sz="4" w:space="0" w:color="auto"/>
              <w:right w:val="single" w:sz="4" w:space="0" w:color="auto"/>
            </w:tcBorders>
          </w:tcPr>
          <w:p w:rsidR="009F49CD" w:rsidRPr="0090522F" w:rsidRDefault="009F49CD" w:rsidP="00A05F24">
            <w:pPr>
              <w:rPr>
                <w:rFonts w:ascii="Times New Roman" w:hAnsi="Times New Roman" w:cs="Times New Roman"/>
                <w:sz w:val="24"/>
                <w:szCs w:val="24"/>
                <w:highlight w:val="lightGray"/>
              </w:rPr>
            </w:pPr>
            <w:r>
              <w:rPr>
                <w:rFonts w:ascii="Times New Roman" w:hAnsi="Times New Roman" w:cs="Times New Roman"/>
                <w:sz w:val="24"/>
                <w:szCs w:val="24"/>
              </w:rPr>
              <w:t>а</w:t>
            </w:r>
          </w:p>
        </w:tc>
      </w:tr>
      <w:tr w:rsidR="009F49CD" w:rsidTr="00A05F24">
        <w:tc>
          <w:tcPr>
            <w:tcW w:w="1384" w:type="dxa"/>
            <w:vMerge/>
            <w:tcBorders>
              <w:left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493"/>
              </w:tabs>
              <w:jc w:val="both"/>
              <w:rPr>
                <w:rFonts w:ascii="Times New Roman" w:hAnsi="Times New Roman" w:cs="Times New Roman"/>
                <w:sz w:val="24"/>
                <w:szCs w:val="24"/>
              </w:rPr>
            </w:pPr>
            <w:r w:rsidRPr="00E24917">
              <w:rPr>
                <w:rFonts w:ascii="Times New Roman" w:hAnsi="Times New Roman" w:cs="Times New Roman"/>
                <w:sz w:val="24"/>
                <w:szCs w:val="24"/>
              </w:rPr>
              <w:t>Посредством контракта в институциональной экономике осуществляется следующее действие:</w:t>
            </w:r>
          </w:p>
          <w:p w:rsidR="009F49CD" w:rsidRPr="00084038" w:rsidRDefault="009F49CD" w:rsidP="001C47B8">
            <w:pPr>
              <w:tabs>
                <w:tab w:val="left" w:pos="493"/>
              </w:tabs>
              <w:jc w:val="both"/>
              <w:rPr>
                <w:rFonts w:ascii="Times New Roman" w:hAnsi="Times New Roman" w:cs="Times New Roman"/>
                <w:sz w:val="24"/>
                <w:szCs w:val="24"/>
              </w:rPr>
            </w:pPr>
          </w:p>
          <w:p w:rsidR="009F49CD" w:rsidRPr="00084038" w:rsidRDefault="009F49CD" w:rsidP="001C47B8">
            <w:pPr>
              <w:tabs>
                <w:tab w:val="left" w:pos="493"/>
              </w:tabs>
              <w:jc w:val="both"/>
              <w:rPr>
                <w:rFonts w:ascii="Times New Roman" w:hAnsi="Times New Roman" w:cs="Times New Roman"/>
                <w:sz w:val="24"/>
                <w:szCs w:val="24"/>
                <w:u w:val="single"/>
              </w:rPr>
            </w:pPr>
            <w:r w:rsidRPr="00084038">
              <w:rPr>
                <w:rFonts w:ascii="Times New Roman" w:hAnsi="Times New Roman" w:cs="Times New Roman"/>
                <w:sz w:val="24"/>
                <w:szCs w:val="24"/>
                <w:u w:val="single"/>
              </w:rPr>
              <w:t>Варианты ответов</w:t>
            </w:r>
          </w:p>
          <w:p w:rsidR="009F49CD" w:rsidRPr="00084038" w:rsidRDefault="009F49CD" w:rsidP="001C47B8">
            <w:pPr>
              <w:tabs>
                <w:tab w:val="left" w:pos="493"/>
              </w:tabs>
              <w:jc w:val="both"/>
              <w:rPr>
                <w:rFonts w:ascii="Times New Roman" w:hAnsi="Times New Roman" w:cs="Times New Roman"/>
                <w:sz w:val="24"/>
                <w:szCs w:val="24"/>
              </w:rPr>
            </w:pPr>
            <w:r w:rsidRPr="00084038">
              <w:rPr>
                <w:rFonts w:ascii="Times New Roman" w:hAnsi="Times New Roman" w:cs="Times New Roman"/>
                <w:sz w:val="24"/>
                <w:szCs w:val="24"/>
              </w:rPr>
              <w:t>а</w:t>
            </w:r>
            <w:r w:rsidRPr="00084038">
              <w:rPr>
                <w:rFonts w:ascii="Times New Roman" w:hAnsi="Times New Roman" w:cs="Times New Roman"/>
                <w:sz w:val="24"/>
                <w:szCs w:val="24"/>
              </w:rPr>
              <w:tab/>
            </w:r>
            <w:r w:rsidRPr="00E24917">
              <w:rPr>
                <w:rFonts w:ascii="Times New Roman" w:hAnsi="Times New Roman" w:cs="Times New Roman"/>
                <w:sz w:val="24"/>
                <w:szCs w:val="24"/>
              </w:rPr>
              <w:t>вознаграждение за оказание информационно-консалтинговых услуг</w:t>
            </w:r>
          </w:p>
          <w:p w:rsidR="009F49CD" w:rsidRPr="00084038" w:rsidRDefault="009F49CD" w:rsidP="001C47B8">
            <w:pPr>
              <w:tabs>
                <w:tab w:val="left" w:pos="493"/>
              </w:tabs>
              <w:jc w:val="both"/>
              <w:rPr>
                <w:rFonts w:ascii="Times New Roman" w:hAnsi="Times New Roman" w:cs="Times New Roman"/>
                <w:sz w:val="24"/>
                <w:szCs w:val="24"/>
              </w:rPr>
            </w:pPr>
            <w:r w:rsidRPr="00084038">
              <w:rPr>
                <w:rFonts w:ascii="Times New Roman" w:hAnsi="Times New Roman" w:cs="Times New Roman"/>
                <w:sz w:val="24"/>
                <w:szCs w:val="24"/>
              </w:rPr>
              <w:t>б</w:t>
            </w:r>
            <w:r w:rsidRPr="00084038">
              <w:rPr>
                <w:rFonts w:ascii="Times New Roman" w:hAnsi="Times New Roman" w:cs="Times New Roman"/>
                <w:sz w:val="24"/>
                <w:szCs w:val="24"/>
              </w:rPr>
              <w:tab/>
            </w:r>
            <w:r w:rsidRPr="00E24917">
              <w:rPr>
                <w:rFonts w:ascii="Times New Roman" w:hAnsi="Times New Roman" w:cs="Times New Roman"/>
                <w:sz w:val="24"/>
                <w:szCs w:val="24"/>
              </w:rPr>
              <w:t>доверительное управление имуществом собственника</w:t>
            </w:r>
          </w:p>
          <w:p w:rsidR="009F49CD" w:rsidRPr="00084038" w:rsidRDefault="009F49CD" w:rsidP="001C47B8">
            <w:pPr>
              <w:tabs>
                <w:tab w:val="left" w:pos="493"/>
              </w:tabs>
              <w:jc w:val="both"/>
              <w:rPr>
                <w:rFonts w:ascii="Times New Roman" w:hAnsi="Times New Roman" w:cs="Times New Roman"/>
                <w:b/>
                <w:sz w:val="24"/>
                <w:szCs w:val="24"/>
              </w:rPr>
            </w:pPr>
            <w:r w:rsidRPr="00084038">
              <w:rPr>
                <w:rFonts w:ascii="Times New Roman" w:hAnsi="Times New Roman" w:cs="Times New Roman"/>
                <w:b/>
                <w:sz w:val="24"/>
                <w:szCs w:val="24"/>
              </w:rPr>
              <w:t>в</w:t>
            </w:r>
            <w:r w:rsidRPr="00084038">
              <w:rPr>
                <w:rFonts w:ascii="Times New Roman" w:hAnsi="Times New Roman" w:cs="Times New Roman"/>
                <w:b/>
                <w:sz w:val="24"/>
                <w:szCs w:val="24"/>
              </w:rPr>
              <w:tab/>
            </w:r>
            <w:r w:rsidRPr="00E24917">
              <w:rPr>
                <w:rFonts w:ascii="Times New Roman" w:hAnsi="Times New Roman" w:cs="Times New Roman"/>
                <w:b/>
                <w:sz w:val="24"/>
                <w:szCs w:val="24"/>
              </w:rPr>
              <w:t>передача прав собственности на блага</w:t>
            </w:r>
          </w:p>
          <w:p w:rsidR="009F49CD" w:rsidRPr="0096778F" w:rsidRDefault="009F49CD" w:rsidP="001C47B8">
            <w:pPr>
              <w:tabs>
                <w:tab w:val="left" w:pos="493"/>
              </w:tabs>
              <w:jc w:val="both"/>
              <w:rPr>
                <w:rFonts w:ascii="Times New Roman" w:hAnsi="Times New Roman" w:cs="Times New Roman"/>
                <w:sz w:val="24"/>
                <w:szCs w:val="24"/>
                <w:highlight w:val="lightGray"/>
              </w:rPr>
            </w:pPr>
            <w:r w:rsidRPr="00084038">
              <w:rPr>
                <w:rFonts w:ascii="Times New Roman" w:hAnsi="Times New Roman" w:cs="Times New Roman"/>
                <w:sz w:val="24"/>
                <w:szCs w:val="24"/>
              </w:rPr>
              <w:t>г</w:t>
            </w:r>
            <w:r w:rsidRPr="00084038">
              <w:rPr>
                <w:rFonts w:ascii="Times New Roman" w:hAnsi="Times New Roman" w:cs="Times New Roman"/>
                <w:sz w:val="24"/>
                <w:szCs w:val="24"/>
              </w:rPr>
              <w:tab/>
            </w:r>
            <w:r w:rsidRPr="00E24917">
              <w:rPr>
                <w:rFonts w:ascii="Times New Roman" w:hAnsi="Times New Roman" w:cs="Times New Roman"/>
                <w:sz w:val="24"/>
                <w:szCs w:val="24"/>
              </w:rPr>
              <w:t>различные финансовые сделки</w:t>
            </w:r>
          </w:p>
        </w:tc>
        <w:tc>
          <w:tcPr>
            <w:tcW w:w="2802" w:type="dxa"/>
            <w:tcBorders>
              <w:top w:val="single" w:sz="4" w:space="0" w:color="auto"/>
              <w:left w:val="single" w:sz="4" w:space="0" w:color="auto"/>
              <w:bottom w:val="single" w:sz="4" w:space="0" w:color="auto"/>
              <w:right w:val="single" w:sz="4" w:space="0" w:color="auto"/>
            </w:tcBorders>
          </w:tcPr>
          <w:p w:rsidR="009F49CD" w:rsidRPr="0090522F" w:rsidRDefault="009F49CD" w:rsidP="00A05F24">
            <w:pPr>
              <w:rPr>
                <w:rFonts w:ascii="Times New Roman" w:hAnsi="Times New Roman" w:cs="Times New Roman"/>
                <w:sz w:val="24"/>
                <w:szCs w:val="24"/>
                <w:highlight w:val="lightGray"/>
              </w:rPr>
            </w:pPr>
            <w:r>
              <w:rPr>
                <w:rFonts w:ascii="Times New Roman" w:hAnsi="Times New Roman" w:cs="Times New Roman"/>
                <w:sz w:val="24"/>
                <w:szCs w:val="24"/>
              </w:rPr>
              <w:t>в</w:t>
            </w:r>
          </w:p>
        </w:tc>
      </w:tr>
      <w:tr w:rsidR="009F49CD" w:rsidTr="00A05F24">
        <w:tc>
          <w:tcPr>
            <w:tcW w:w="1384" w:type="dxa"/>
            <w:vMerge/>
            <w:tcBorders>
              <w:left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493"/>
              </w:tabs>
              <w:jc w:val="both"/>
              <w:rPr>
                <w:rFonts w:ascii="Times New Roman" w:hAnsi="Times New Roman" w:cs="Times New Roman"/>
                <w:sz w:val="24"/>
                <w:szCs w:val="24"/>
              </w:rPr>
            </w:pPr>
            <w:r w:rsidRPr="00FD2805">
              <w:rPr>
                <w:rFonts w:ascii="Times New Roman" w:hAnsi="Times New Roman" w:cs="Times New Roman"/>
                <w:sz w:val="24"/>
                <w:szCs w:val="24"/>
              </w:rPr>
              <w:t>Неразличимым типом контракта в институциональной экономике является:</w:t>
            </w:r>
          </w:p>
          <w:p w:rsidR="009F49CD" w:rsidRPr="0009790E" w:rsidRDefault="009F49CD" w:rsidP="001C47B8">
            <w:pPr>
              <w:tabs>
                <w:tab w:val="left" w:pos="493"/>
              </w:tabs>
              <w:jc w:val="both"/>
              <w:rPr>
                <w:rFonts w:ascii="Times New Roman" w:hAnsi="Times New Roman" w:cs="Times New Roman"/>
                <w:sz w:val="24"/>
                <w:szCs w:val="24"/>
              </w:rPr>
            </w:pPr>
          </w:p>
          <w:p w:rsidR="009F49CD" w:rsidRPr="0009790E" w:rsidRDefault="009F49CD" w:rsidP="001C47B8">
            <w:pPr>
              <w:tabs>
                <w:tab w:val="left" w:pos="493"/>
              </w:tabs>
              <w:jc w:val="both"/>
              <w:rPr>
                <w:rFonts w:ascii="Times New Roman" w:hAnsi="Times New Roman" w:cs="Times New Roman"/>
                <w:sz w:val="24"/>
                <w:szCs w:val="24"/>
                <w:u w:val="single"/>
              </w:rPr>
            </w:pPr>
            <w:r w:rsidRPr="0009790E">
              <w:rPr>
                <w:rFonts w:ascii="Times New Roman" w:hAnsi="Times New Roman" w:cs="Times New Roman"/>
                <w:sz w:val="24"/>
                <w:szCs w:val="24"/>
                <w:u w:val="single"/>
              </w:rPr>
              <w:t>Варианты ответов</w:t>
            </w:r>
          </w:p>
          <w:p w:rsidR="009F49CD" w:rsidRPr="0009790E" w:rsidRDefault="009F49CD" w:rsidP="001C47B8">
            <w:pPr>
              <w:tabs>
                <w:tab w:val="left" w:pos="493"/>
              </w:tabs>
              <w:jc w:val="both"/>
              <w:rPr>
                <w:rFonts w:ascii="Times New Roman" w:hAnsi="Times New Roman" w:cs="Times New Roman"/>
                <w:b/>
                <w:sz w:val="24"/>
                <w:szCs w:val="24"/>
              </w:rPr>
            </w:pPr>
            <w:r w:rsidRPr="0009790E">
              <w:rPr>
                <w:rFonts w:ascii="Times New Roman" w:hAnsi="Times New Roman" w:cs="Times New Roman"/>
                <w:b/>
                <w:sz w:val="24"/>
                <w:szCs w:val="24"/>
              </w:rPr>
              <w:t>а</w:t>
            </w:r>
            <w:r w:rsidRPr="0009790E">
              <w:rPr>
                <w:rFonts w:ascii="Times New Roman" w:hAnsi="Times New Roman" w:cs="Times New Roman"/>
                <w:b/>
                <w:sz w:val="24"/>
                <w:szCs w:val="24"/>
              </w:rPr>
              <w:tab/>
            </w:r>
            <w:r w:rsidRPr="00FD2805">
              <w:rPr>
                <w:rFonts w:ascii="Times New Roman" w:hAnsi="Times New Roman" w:cs="Times New Roman"/>
                <w:b/>
                <w:sz w:val="24"/>
                <w:szCs w:val="24"/>
              </w:rPr>
              <w:t>обязательственный</w:t>
            </w:r>
          </w:p>
          <w:p w:rsidR="009F49CD" w:rsidRPr="0009790E" w:rsidRDefault="009F49CD" w:rsidP="001C47B8">
            <w:pPr>
              <w:tabs>
                <w:tab w:val="left" w:pos="493"/>
              </w:tabs>
              <w:jc w:val="both"/>
              <w:rPr>
                <w:rFonts w:ascii="Times New Roman" w:hAnsi="Times New Roman" w:cs="Times New Roman"/>
                <w:sz w:val="24"/>
                <w:szCs w:val="24"/>
              </w:rPr>
            </w:pPr>
            <w:r w:rsidRPr="0009790E">
              <w:rPr>
                <w:rFonts w:ascii="Times New Roman" w:hAnsi="Times New Roman" w:cs="Times New Roman"/>
                <w:sz w:val="24"/>
                <w:szCs w:val="24"/>
              </w:rPr>
              <w:t>б</w:t>
            </w:r>
            <w:r w:rsidRPr="0009790E">
              <w:rPr>
                <w:rFonts w:ascii="Times New Roman" w:hAnsi="Times New Roman" w:cs="Times New Roman"/>
                <w:sz w:val="24"/>
                <w:szCs w:val="24"/>
              </w:rPr>
              <w:tab/>
            </w:r>
            <w:r w:rsidRPr="00FD2805">
              <w:rPr>
                <w:rFonts w:ascii="Times New Roman" w:hAnsi="Times New Roman" w:cs="Times New Roman"/>
                <w:sz w:val="24"/>
                <w:szCs w:val="24"/>
              </w:rPr>
              <w:t>гибридный</w:t>
            </w:r>
          </w:p>
          <w:p w:rsidR="009F49CD" w:rsidRPr="0009790E" w:rsidRDefault="009F49CD" w:rsidP="001C47B8">
            <w:pPr>
              <w:tabs>
                <w:tab w:val="left" w:pos="493"/>
              </w:tabs>
              <w:jc w:val="both"/>
              <w:rPr>
                <w:rFonts w:ascii="Times New Roman" w:hAnsi="Times New Roman" w:cs="Times New Roman"/>
                <w:sz w:val="24"/>
                <w:szCs w:val="24"/>
              </w:rPr>
            </w:pPr>
            <w:r w:rsidRPr="0009790E">
              <w:rPr>
                <w:rFonts w:ascii="Times New Roman" w:hAnsi="Times New Roman" w:cs="Times New Roman"/>
                <w:sz w:val="24"/>
                <w:szCs w:val="24"/>
              </w:rPr>
              <w:t>в</w:t>
            </w:r>
            <w:r w:rsidRPr="0009790E">
              <w:rPr>
                <w:rFonts w:ascii="Times New Roman" w:hAnsi="Times New Roman" w:cs="Times New Roman"/>
                <w:sz w:val="24"/>
                <w:szCs w:val="24"/>
              </w:rPr>
              <w:tab/>
            </w:r>
            <w:r w:rsidRPr="00FD2805">
              <w:rPr>
                <w:rFonts w:ascii="Times New Roman" w:hAnsi="Times New Roman" w:cs="Times New Roman"/>
                <w:sz w:val="24"/>
                <w:szCs w:val="24"/>
              </w:rPr>
              <w:t>классический</w:t>
            </w:r>
          </w:p>
          <w:p w:rsidR="009F49CD" w:rsidRPr="0096778F" w:rsidRDefault="009F49CD" w:rsidP="001C47B8">
            <w:pPr>
              <w:tabs>
                <w:tab w:val="left" w:pos="493"/>
              </w:tabs>
              <w:jc w:val="both"/>
              <w:rPr>
                <w:rFonts w:ascii="Times New Roman" w:hAnsi="Times New Roman" w:cs="Times New Roman"/>
                <w:sz w:val="24"/>
                <w:szCs w:val="24"/>
                <w:highlight w:val="lightGray"/>
              </w:rPr>
            </w:pPr>
            <w:r w:rsidRPr="0009790E">
              <w:rPr>
                <w:rFonts w:ascii="Times New Roman" w:hAnsi="Times New Roman" w:cs="Times New Roman"/>
                <w:sz w:val="24"/>
                <w:szCs w:val="24"/>
              </w:rPr>
              <w:t>г</w:t>
            </w:r>
            <w:r w:rsidRPr="0009790E">
              <w:rPr>
                <w:rFonts w:ascii="Times New Roman" w:hAnsi="Times New Roman" w:cs="Times New Roman"/>
                <w:sz w:val="24"/>
                <w:szCs w:val="24"/>
              </w:rPr>
              <w:tab/>
            </w:r>
            <w:r w:rsidRPr="00FD2805">
              <w:rPr>
                <w:rFonts w:ascii="Times New Roman" w:hAnsi="Times New Roman" w:cs="Times New Roman"/>
                <w:sz w:val="24"/>
                <w:szCs w:val="24"/>
              </w:rPr>
              <w:t>неоклассический</w:t>
            </w:r>
          </w:p>
        </w:tc>
        <w:tc>
          <w:tcPr>
            <w:tcW w:w="2802" w:type="dxa"/>
            <w:tcBorders>
              <w:top w:val="single" w:sz="4" w:space="0" w:color="auto"/>
              <w:left w:val="single" w:sz="4" w:space="0" w:color="auto"/>
              <w:bottom w:val="single" w:sz="4" w:space="0" w:color="auto"/>
              <w:right w:val="single" w:sz="4" w:space="0" w:color="auto"/>
            </w:tcBorders>
          </w:tcPr>
          <w:p w:rsidR="009F49CD" w:rsidRPr="0090522F" w:rsidRDefault="009F49CD" w:rsidP="00A05F24">
            <w:pPr>
              <w:rPr>
                <w:rFonts w:ascii="Times New Roman" w:hAnsi="Times New Roman" w:cs="Times New Roman"/>
                <w:sz w:val="24"/>
                <w:szCs w:val="24"/>
                <w:highlight w:val="lightGray"/>
              </w:rPr>
            </w:pPr>
            <w:r>
              <w:rPr>
                <w:rFonts w:ascii="Times New Roman" w:hAnsi="Times New Roman" w:cs="Times New Roman"/>
                <w:sz w:val="24"/>
                <w:szCs w:val="24"/>
              </w:rPr>
              <w:t>а</w:t>
            </w:r>
          </w:p>
        </w:tc>
      </w:tr>
      <w:tr w:rsidR="009F49CD" w:rsidTr="00A05F24">
        <w:tc>
          <w:tcPr>
            <w:tcW w:w="1384" w:type="dxa"/>
            <w:vMerge/>
            <w:tcBorders>
              <w:left w:val="single" w:sz="4" w:space="0" w:color="auto"/>
              <w:bottom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493"/>
              </w:tabs>
              <w:jc w:val="both"/>
              <w:rPr>
                <w:rFonts w:ascii="Times New Roman" w:hAnsi="Times New Roman" w:cs="Times New Roman"/>
                <w:sz w:val="24"/>
                <w:szCs w:val="24"/>
              </w:rPr>
            </w:pPr>
            <w:r w:rsidRPr="00BC465C">
              <w:rPr>
                <w:rFonts w:ascii="Times New Roman" w:hAnsi="Times New Roman" w:cs="Times New Roman"/>
                <w:sz w:val="24"/>
                <w:szCs w:val="24"/>
              </w:rPr>
              <w:t>Гарантом в отношениях сторон по классическому контракту будет:</w:t>
            </w:r>
          </w:p>
          <w:p w:rsidR="009F49CD" w:rsidRDefault="009F49CD" w:rsidP="001C47B8">
            <w:pPr>
              <w:tabs>
                <w:tab w:val="left" w:pos="493"/>
              </w:tabs>
              <w:jc w:val="both"/>
              <w:rPr>
                <w:rFonts w:ascii="Times New Roman" w:hAnsi="Times New Roman" w:cs="Times New Roman"/>
                <w:sz w:val="24"/>
                <w:szCs w:val="24"/>
              </w:rPr>
            </w:pPr>
            <w:r w:rsidRPr="00D85D7F">
              <w:rPr>
                <w:rFonts w:ascii="Times New Roman" w:hAnsi="Times New Roman" w:cs="Times New Roman"/>
                <w:sz w:val="24"/>
                <w:szCs w:val="24"/>
              </w:rPr>
              <w:t xml:space="preserve"> </w:t>
            </w:r>
          </w:p>
          <w:p w:rsidR="009F49CD" w:rsidRPr="009A51AC" w:rsidRDefault="009F49CD" w:rsidP="001C47B8">
            <w:pPr>
              <w:tabs>
                <w:tab w:val="left" w:pos="493"/>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9F49CD" w:rsidRPr="000A74DF" w:rsidRDefault="009F49CD" w:rsidP="001C47B8">
            <w:pPr>
              <w:tabs>
                <w:tab w:val="left" w:pos="493"/>
              </w:tabs>
              <w:jc w:val="both"/>
              <w:rPr>
                <w:rFonts w:ascii="Times New Roman" w:hAnsi="Times New Roman" w:cs="Times New Roman"/>
                <w:sz w:val="24"/>
                <w:szCs w:val="24"/>
              </w:rPr>
            </w:pPr>
            <w:r w:rsidRPr="000A74DF">
              <w:rPr>
                <w:rFonts w:ascii="Times New Roman" w:hAnsi="Times New Roman" w:cs="Times New Roman"/>
                <w:sz w:val="24"/>
                <w:szCs w:val="24"/>
              </w:rPr>
              <w:t>а</w:t>
            </w:r>
            <w:r w:rsidRPr="000A74DF">
              <w:rPr>
                <w:rFonts w:ascii="Times New Roman" w:hAnsi="Times New Roman" w:cs="Times New Roman"/>
                <w:sz w:val="24"/>
                <w:szCs w:val="24"/>
              </w:rPr>
              <w:tab/>
            </w:r>
            <w:r w:rsidRPr="00BC465C">
              <w:rPr>
                <w:rFonts w:ascii="Times New Roman" w:hAnsi="Times New Roman" w:cs="Times New Roman"/>
                <w:sz w:val="24"/>
                <w:szCs w:val="24"/>
              </w:rPr>
              <w:t>арбитр</w:t>
            </w:r>
          </w:p>
          <w:p w:rsidR="009F49CD" w:rsidRPr="000A74DF" w:rsidRDefault="009F49CD" w:rsidP="001C47B8">
            <w:pPr>
              <w:tabs>
                <w:tab w:val="left" w:pos="493"/>
              </w:tabs>
              <w:jc w:val="both"/>
              <w:rPr>
                <w:rFonts w:ascii="Times New Roman" w:hAnsi="Times New Roman" w:cs="Times New Roman"/>
                <w:b/>
                <w:sz w:val="24"/>
                <w:szCs w:val="24"/>
              </w:rPr>
            </w:pPr>
            <w:r w:rsidRPr="000A74DF">
              <w:rPr>
                <w:rFonts w:ascii="Times New Roman" w:hAnsi="Times New Roman" w:cs="Times New Roman"/>
                <w:b/>
                <w:sz w:val="24"/>
                <w:szCs w:val="24"/>
              </w:rPr>
              <w:t>б</w:t>
            </w:r>
            <w:r w:rsidRPr="000A74DF">
              <w:rPr>
                <w:rFonts w:ascii="Times New Roman" w:hAnsi="Times New Roman" w:cs="Times New Roman"/>
                <w:b/>
                <w:sz w:val="24"/>
                <w:szCs w:val="24"/>
              </w:rPr>
              <w:tab/>
            </w:r>
            <w:r w:rsidRPr="00BC465C">
              <w:rPr>
                <w:rFonts w:ascii="Times New Roman" w:hAnsi="Times New Roman" w:cs="Times New Roman"/>
                <w:b/>
                <w:sz w:val="24"/>
                <w:szCs w:val="24"/>
              </w:rPr>
              <w:t>государство</w:t>
            </w:r>
          </w:p>
          <w:p w:rsidR="009F49CD" w:rsidRDefault="009F49CD" w:rsidP="001C47B8">
            <w:pPr>
              <w:tabs>
                <w:tab w:val="left" w:pos="493"/>
              </w:tabs>
              <w:jc w:val="both"/>
              <w:rPr>
                <w:rFonts w:ascii="Times New Roman" w:hAnsi="Times New Roman" w:cs="Times New Roman"/>
                <w:sz w:val="24"/>
                <w:szCs w:val="24"/>
              </w:rPr>
            </w:pPr>
            <w:r w:rsidRPr="000A4A5F">
              <w:rPr>
                <w:rFonts w:ascii="Times New Roman" w:hAnsi="Times New Roman" w:cs="Times New Roman"/>
                <w:sz w:val="24"/>
                <w:szCs w:val="24"/>
              </w:rPr>
              <w:t>в</w:t>
            </w:r>
            <w:r w:rsidRPr="000A4A5F">
              <w:rPr>
                <w:rFonts w:ascii="Times New Roman" w:hAnsi="Times New Roman" w:cs="Times New Roman"/>
                <w:sz w:val="24"/>
                <w:szCs w:val="24"/>
              </w:rPr>
              <w:tab/>
            </w:r>
            <w:r w:rsidRPr="00BC465C">
              <w:rPr>
                <w:rFonts w:ascii="Times New Roman" w:hAnsi="Times New Roman" w:cs="Times New Roman"/>
                <w:sz w:val="24"/>
                <w:szCs w:val="24"/>
              </w:rPr>
              <w:t>контрагенты</w:t>
            </w:r>
          </w:p>
          <w:p w:rsidR="009F49CD" w:rsidRPr="0096778F" w:rsidRDefault="009F49CD" w:rsidP="001C47B8">
            <w:pPr>
              <w:tabs>
                <w:tab w:val="left" w:pos="493"/>
              </w:tabs>
              <w:jc w:val="both"/>
              <w:rPr>
                <w:rFonts w:ascii="Times New Roman" w:hAnsi="Times New Roman" w:cs="Times New Roman"/>
                <w:sz w:val="24"/>
                <w:szCs w:val="24"/>
                <w:highlight w:val="lightGray"/>
              </w:rPr>
            </w:pPr>
            <w:r w:rsidRPr="0096778F">
              <w:rPr>
                <w:rFonts w:ascii="Times New Roman" w:hAnsi="Times New Roman" w:cs="Times New Roman"/>
                <w:sz w:val="24"/>
                <w:szCs w:val="24"/>
              </w:rPr>
              <w:t>г</w:t>
            </w:r>
            <w:r w:rsidRPr="0096778F">
              <w:rPr>
                <w:rFonts w:ascii="Times New Roman" w:hAnsi="Times New Roman" w:cs="Times New Roman"/>
                <w:sz w:val="24"/>
                <w:szCs w:val="24"/>
              </w:rPr>
              <w:tab/>
            </w:r>
            <w:r w:rsidRPr="00BC465C">
              <w:rPr>
                <w:rFonts w:ascii="Times New Roman" w:hAnsi="Times New Roman" w:cs="Times New Roman"/>
                <w:sz w:val="24"/>
                <w:szCs w:val="24"/>
              </w:rPr>
              <w:t>посредник</w:t>
            </w:r>
          </w:p>
        </w:tc>
        <w:tc>
          <w:tcPr>
            <w:tcW w:w="2802" w:type="dxa"/>
            <w:tcBorders>
              <w:top w:val="single" w:sz="4" w:space="0" w:color="auto"/>
              <w:left w:val="single" w:sz="4" w:space="0" w:color="auto"/>
              <w:bottom w:val="single" w:sz="4" w:space="0" w:color="auto"/>
              <w:right w:val="single" w:sz="4" w:space="0" w:color="auto"/>
            </w:tcBorders>
          </w:tcPr>
          <w:p w:rsidR="009F49CD" w:rsidRPr="0090522F" w:rsidRDefault="009F49CD" w:rsidP="00A05F24">
            <w:pPr>
              <w:rPr>
                <w:rFonts w:ascii="Times New Roman" w:hAnsi="Times New Roman" w:cs="Times New Roman"/>
                <w:sz w:val="24"/>
                <w:szCs w:val="24"/>
                <w:highlight w:val="lightGray"/>
              </w:rPr>
            </w:pPr>
            <w:r>
              <w:rPr>
                <w:rFonts w:ascii="Times New Roman" w:hAnsi="Times New Roman" w:cs="Times New Roman"/>
                <w:sz w:val="24"/>
                <w:szCs w:val="24"/>
              </w:rPr>
              <w:t>б</w:t>
            </w:r>
          </w:p>
        </w:tc>
      </w:tr>
      <w:tr w:rsidR="009F49CD" w:rsidTr="00A05F24">
        <w:tc>
          <w:tcPr>
            <w:tcW w:w="1384" w:type="dxa"/>
            <w:vMerge w:val="restart"/>
            <w:tcBorders>
              <w:top w:val="single" w:sz="4" w:space="0" w:color="auto"/>
              <w:left w:val="single" w:sz="4" w:space="0" w:color="auto"/>
              <w:right w:val="single" w:sz="4" w:space="0" w:color="auto"/>
            </w:tcBorders>
          </w:tcPr>
          <w:p w:rsidR="009F49CD" w:rsidRDefault="009F49CD" w:rsidP="00A05F24">
            <w:pPr>
              <w:rPr>
                <w:rFonts w:ascii="Times New Roman" w:hAnsi="Times New Roman" w:cs="Times New Roman"/>
                <w:sz w:val="24"/>
                <w:szCs w:val="24"/>
              </w:rPr>
            </w:pPr>
            <w:r>
              <w:rPr>
                <w:rFonts w:ascii="Times New Roman" w:hAnsi="Times New Roman" w:cs="Times New Roman"/>
                <w:sz w:val="24"/>
                <w:szCs w:val="24"/>
              </w:rPr>
              <w:t xml:space="preserve">Задания </w:t>
            </w:r>
            <w:r w:rsidRPr="00AA1904">
              <w:rPr>
                <w:rFonts w:ascii="Times New Roman" w:hAnsi="Times New Roman" w:cs="Times New Roman"/>
                <w:b/>
                <w:sz w:val="24"/>
                <w:szCs w:val="24"/>
              </w:rPr>
              <w:t>закрытого</w:t>
            </w:r>
            <w:r>
              <w:rPr>
                <w:rFonts w:ascii="Times New Roman" w:hAnsi="Times New Roman" w:cs="Times New Roman"/>
                <w:sz w:val="24"/>
                <w:szCs w:val="24"/>
              </w:rPr>
              <w:t xml:space="preserve"> типа </w:t>
            </w:r>
          </w:p>
          <w:p w:rsidR="009F49CD" w:rsidRPr="00883E52" w:rsidRDefault="009F49CD" w:rsidP="00A05F24">
            <w:pPr>
              <w:rPr>
                <w:rFonts w:ascii="Times New Roman" w:hAnsi="Times New Roman" w:cs="Times New Roman"/>
                <w:color w:val="00B050"/>
                <w:sz w:val="24"/>
                <w:szCs w:val="24"/>
                <w:highlight w:val="yellow"/>
              </w:rPr>
            </w:pPr>
            <w:r w:rsidRPr="00883E52">
              <w:rPr>
                <w:rFonts w:ascii="Times New Roman" w:hAnsi="Times New Roman" w:cs="Times New Roman"/>
                <w:color w:val="00B050"/>
                <w:sz w:val="24"/>
                <w:szCs w:val="24"/>
                <w:highlight w:val="yellow"/>
              </w:rPr>
              <w:t>с множественным выбором</w:t>
            </w:r>
          </w:p>
          <w:p w:rsidR="009F49CD" w:rsidRDefault="009F49CD" w:rsidP="00A05F24">
            <w:pPr>
              <w:rPr>
                <w:rFonts w:ascii="Times New Roman" w:hAnsi="Times New Roman" w:cs="Times New Roman"/>
                <w:sz w:val="24"/>
                <w:szCs w:val="24"/>
              </w:rPr>
            </w:pPr>
            <w:r w:rsidRPr="00883E52">
              <w:rPr>
                <w:rFonts w:ascii="Times New Roman" w:hAnsi="Times New Roman" w:cs="Times New Roman"/>
                <w:color w:val="00B050"/>
                <w:sz w:val="24"/>
                <w:szCs w:val="24"/>
                <w:highlight w:val="yellow"/>
              </w:rPr>
              <w:t>6 шт.</w:t>
            </w: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493"/>
              </w:tabs>
              <w:jc w:val="both"/>
              <w:rPr>
                <w:rFonts w:ascii="Times New Roman" w:hAnsi="Times New Roman" w:cs="Times New Roman"/>
                <w:sz w:val="24"/>
                <w:szCs w:val="24"/>
              </w:rPr>
            </w:pPr>
            <w:r w:rsidRPr="00961D46">
              <w:rPr>
                <w:rFonts w:ascii="Times New Roman" w:hAnsi="Times New Roman" w:cs="Times New Roman"/>
                <w:sz w:val="24"/>
                <w:szCs w:val="24"/>
              </w:rPr>
              <w:t>При рассмотрении институционализма в его развитии принято различать следующие его этапы</w:t>
            </w:r>
            <w:r>
              <w:rPr>
                <w:rFonts w:ascii="Times New Roman" w:hAnsi="Times New Roman" w:cs="Times New Roman"/>
                <w:sz w:val="24"/>
                <w:szCs w:val="24"/>
              </w:rPr>
              <w:t>:</w:t>
            </w:r>
          </w:p>
          <w:p w:rsidR="009F49CD" w:rsidRDefault="009F49CD" w:rsidP="001C47B8">
            <w:pPr>
              <w:tabs>
                <w:tab w:val="left" w:pos="493"/>
              </w:tabs>
              <w:jc w:val="both"/>
              <w:rPr>
                <w:rFonts w:ascii="Times New Roman" w:hAnsi="Times New Roman" w:cs="Times New Roman"/>
                <w:sz w:val="24"/>
                <w:szCs w:val="24"/>
              </w:rPr>
            </w:pPr>
          </w:p>
          <w:p w:rsidR="009F49CD" w:rsidRPr="009A51AC" w:rsidRDefault="009F49CD" w:rsidP="001C47B8">
            <w:pPr>
              <w:tabs>
                <w:tab w:val="left" w:pos="493"/>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9F49CD" w:rsidRPr="00A24283" w:rsidRDefault="009F49CD" w:rsidP="001C47B8">
            <w:pPr>
              <w:tabs>
                <w:tab w:val="left" w:pos="493"/>
              </w:tabs>
              <w:jc w:val="both"/>
              <w:rPr>
                <w:rFonts w:ascii="Times New Roman" w:hAnsi="Times New Roman" w:cs="Times New Roman"/>
                <w:sz w:val="24"/>
                <w:szCs w:val="24"/>
              </w:rPr>
            </w:pPr>
            <w:r w:rsidRPr="00A24283">
              <w:rPr>
                <w:rFonts w:ascii="Times New Roman" w:hAnsi="Times New Roman" w:cs="Times New Roman"/>
                <w:sz w:val="24"/>
                <w:szCs w:val="24"/>
              </w:rPr>
              <w:t>а</w:t>
            </w:r>
            <w:r w:rsidRPr="00A24283">
              <w:rPr>
                <w:rFonts w:ascii="Times New Roman" w:hAnsi="Times New Roman" w:cs="Times New Roman"/>
                <w:sz w:val="24"/>
                <w:szCs w:val="24"/>
              </w:rPr>
              <w:tab/>
            </w:r>
            <w:r>
              <w:rPr>
                <w:rFonts w:ascii="Times New Roman" w:hAnsi="Times New Roman" w:cs="Times New Roman"/>
                <w:sz w:val="24"/>
                <w:szCs w:val="24"/>
              </w:rPr>
              <w:t>современный</w:t>
            </w:r>
          </w:p>
          <w:p w:rsidR="009F49CD" w:rsidRPr="00A24283" w:rsidRDefault="009F49CD" w:rsidP="001C47B8">
            <w:pPr>
              <w:tabs>
                <w:tab w:val="left" w:pos="493"/>
              </w:tabs>
              <w:jc w:val="both"/>
              <w:rPr>
                <w:rFonts w:ascii="Times New Roman" w:hAnsi="Times New Roman" w:cs="Times New Roman"/>
                <w:b/>
                <w:sz w:val="24"/>
                <w:szCs w:val="24"/>
              </w:rPr>
            </w:pPr>
            <w:r w:rsidRPr="00A24283">
              <w:rPr>
                <w:rFonts w:ascii="Times New Roman" w:hAnsi="Times New Roman" w:cs="Times New Roman"/>
                <w:b/>
                <w:sz w:val="24"/>
                <w:szCs w:val="24"/>
              </w:rPr>
              <w:t>б</w:t>
            </w:r>
            <w:r w:rsidRPr="00A24283">
              <w:rPr>
                <w:rFonts w:ascii="Times New Roman" w:hAnsi="Times New Roman" w:cs="Times New Roman"/>
                <w:b/>
                <w:sz w:val="24"/>
                <w:szCs w:val="24"/>
              </w:rPr>
              <w:tab/>
            </w:r>
            <w:r>
              <w:rPr>
                <w:rFonts w:ascii="Times New Roman" w:hAnsi="Times New Roman" w:cs="Times New Roman"/>
                <w:b/>
                <w:sz w:val="24"/>
                <w:szCs w:val="24"/>
              </w:rPr>
              <w:t xml:space="preserve">старый </w:t>
            </w:r>
          </w:p>
          <w:p w:rsidR="009F49CD" w:rsidRPr="00A24283" w:rsidRDefault="009F49CD" w:rsidP="001C47B8">
            <w:pPr>
              <w:tabs>
                <w:tab w:val="left" w:pos="493"/>
              </w:tabs>
              <w:jc w:val="both"/>
              <w:rPr>
                <w:rFonts w:ascii="Times New Roman" w:hAnsi="Times New Roman" w:cs="Times New Roman"/>
                <w:b/>
                <w:sz w:val="24"/>
                <w:szCs w:val="24"/>
              </w:rPr>
            </w:pPr>
            <w:r w:rsidRPr="00A24283">
              <w:rPr>
                <w:rFonts w:ascii="Times New Roman" w:hAnsi="Times New Roman" w:cs="Times New Roman"/>
                <w:b/>
                <w:sz w:val="24"/>
                <w:szCs w:val="24"/>
              </w:rPr>
              <w:lastRenderedPageBreak/>
              <w:t>в</w:t>
            </w:r>
            <w:r w:rsidRPr="00A24283">
              <w:rPr>
                <w:rFonts w:ascii="Times New Roman" w:hAnsi="Times New Roman" w:cs="Times New Roman"/>
                <w:b/>
                <w:sz w:val="24"/>
                <w:szCs w:val="24"/>
              </w:rPr>
              <w:tab/>
            </w:r>
            <w:r>
              <w:rPr>
                <w:rFonts w:ascii="Times New Roman" w:hAnsi="Times New Roman" w:cs="Times New Roman"/>
                <w:b/>
                <w:sz w:val="24"/>
                <w:szCs w:val="24"/>
              </w:rPr>
              <w:t>новый</w:t>
            </w:r>
          </w:p>
          <w:p w:rsidR="009F49CD" w:rsidRPr="00CF4DEE" w:rsidRDefault="009F49CD" w:rsidP="001C47B8">
            <w:pPr>
              <w:tabs>
                <w:tab w:val="left" w:pos="493"/>
              </w:tabs>
              <w:jc w:val="both"/>
              <w:rPr>
                <w:rFonts w:ascii="Times New Roman" w:hAnsi="Times New Roman" w:cs="Times New Roman"/>
                <w:sz w:val="24"/>
                <w:szCs w:val="24"/>
                <w:highlight w:val="lightGray"/>
              </w:rPr>
            </w:pPr>
            <w:r w:rsidRPr="00CF4DEE">
              <w:rPr>
                <w:rFonts w:ascii="Times New Roman" w:hAnsi="Times New Roman" w:cs="Times New Roman"/>
                <w:sz w:val="24"/>
                <w:szCs w:val="24"/>
              </w:rPr>
              <w:t>г</w:t>
            </w:r>
            <w:r w:rsidRPr="00CF4DEE">
              <w:rPr>
                <w:rFonts w:ascii="Times New Roman" w:hAnsi="Times New Roman" w:cs="Times New Roman"/>
                <w:sz w:val="24"/>
                <w:szCs w:val="24"/>
              </w:rPr>
              <w:tab/>
            </w:r>
            <w:r>
              <w:rPr>
                <w:rFonts w:ascii="Times New Roman" w:hAnsi="Times New Roman" w:cs="Times New Roman"/>
                <w:sz w:val="24"/>
                <w:szCs w:val="24"/>
              </w:rPr>
              <w:t>революционный</w:t>
            </w:r>
          </w:p>
        </w:tc>
        <w:tc>
          <w:tcPr>
            <w:tcW w:w="2802" w:type="dxa"/>
            <w:tcBorders>
              <w:top w:val="single" w:sz="4" w:space="0" w:color="auto"/>
              <w:left w:val="single" w:sz="4" w:space="0" w:color="auto"/>
              <w:bottom w:val="single" w:sz="4" w:space="0" w:color="auto"/>
              <w:right w:val="single" w:sz="4" w:space="0" w:color="auto"/>
            </w:tcBorders>
          </w:tcPr>
          <w:p w:rsidR="009F49CD" w:rsidRPr="0090522F" w:rsidRDefault="009F49CD" w:rsidP="00A05F24">
            <w:pPr>
              <w:rPr>
                <w:rFonts w:ascii="Times New Roman" w:hAnsi="Times New Roman" w:cs="Times New Roman"/>
                <w:sz w:val="24"/>
                <w:szCs w:val="24"/>
                <w:highlight w:val="lightGray"/>
              </w:rPr>
            </w:pPr>
            <w:r>
              <w:rPr>
                <w:rFonts w:ascii="Times New Roman" w:hAnsi="Times New Roman" w:cs="Times New Roman"/>
                <w:sz w:val="24"/>
                <w:szCs w:val="24"/>
              </w:rPr>
              <w:lastRenderedPageBreak/>
              <w:t>б, в</w:t>
            </w:r>
          </w:p>
        </w:tc>
      </w:tr>
      <w:tr w:rsidR="009F49CD" w:rsidTr="00A05F24">
        <w:tc>
          <w:tcPr>
            <w:tcW w:w="1384" w:type="dxa"/>
            <w:vMerge/>
            <w:tcBorders>
              <w:left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493"/>
              </w:tabs>
              <w:jc w:val="both"/>
              <w:rPr>
                <w:rFonts w:ascii="Times New Roman" w:hAnsi="Times New Roman" w:cs="Times New Roman"/>
                <w:sz w:val="24"/>
                <w:szCs w:val="24"/>
              </w:rPr>
            </w:pPr>
            <w:r w:rsidRPr="005843B3">
              <w:rPr>
                <w:rFonts w:ascii="Times New Roman" w:hAnsi="Times New Roman" w:cs="Times New Roman"/>
                <w:sz w:val="24"/>
                <w:szCs w:val="24"/>
              </w:rPr>
              <w:t>Какими бывают экстерналии</w:t>
            </w:r>
            <w:r>
              <w:rPr>
                <w:rFonts w:ascii="Times New Roman" w:hAnsi="Times New Roman" w:cs="Times New Roman"/>
                <w:sz w:val="24"/>
                <w:szCs w:val="24"/>
              </w:rPr>
              <w:t>?</w:t>
            </w:r>
          </w:p>
          <w:p w:rsidR="009F49CD" w:rsidRDefault="009F49CD" w:rsidP="001C47B8">
            <w:pPr>
              <w:tabs>
                <w:tab w:val="left" w:pos="493"/>
              </w:tabs>
              <w:jc w:val="both"/>
              <w:rPr>
                <w:rFonts w:ascii="Times New Roman" w:hAnsi="Times New Roman" w:cs="Times New Roman"/>
                <w:sz w:val="24"/>
                <w:szCs w:val="24"/>
              </w:rPr>
            </w:pPr>
          </w:p>
          <w:p w:rsidR="009F49CD" w:rsidRPr="009A51AC" w:rsidRDefault="009F49CD" w:rsidP="001C47B8">
            <w:pPr>
              <w:tabs>
                <w:tab w:val="left" w:pos="493"/>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9F49CD" w:rsidRPr="00A24283" w:rsidRDefault="009F49CD" w:rsidP="001C47B8">
            <w:pPr>
              <w:tabs>
                <w:tab w:val="left" w:pos="493"/>
              </w:tabs>
              <w:jc w:val="both"/>
              <w:rPr>
                <w:rFonts w:ascii="Times New Roman" w:hAnsi="Times New Roman" w:cs="Times New Roman"/>
                <w:sz w:val="24"/>
                <w:szCs w:val="24"/>
              </w:rPr>
            </w:pPr>
            <w:r w:rsidRPr="00A24283">
              <w:rPr>
                <w:rFonts w:ascii="Times New Roman" w:hAnsi="Times New Roman" w:cs="Times New Roman"/>
                <w:sz w:val="24"/>
                <w:szCs w:val="24"/>
              </w:rPr>
              <w:t>а</w:t>
            </w:r>
            <w:r w:rsidRPr="00A24283">
              <w:rPr>
                <w:rFonts w:ascii="Times New Roman" w:hAnsi="Times New Roman" w:cs="Times New Roman"/>
                <w:sz w:val="24"/>
                <w:szCs w:val="24"/>
              </w:rPr>
              <w:tab/>
            </w:r>
            <w:r>
              <w:rPr>
                <w:rFonts w:ascii="Times New Roman" w:hAnsi="Times New Roman" w:cs="Times New Roman"/>
                <w:sz w:val="24"/>
                <w:szCs w:val="24"/>
              </w:rPr>
              <w:t>нулевыми</w:t>
            </w:r>
          </w:p>
          <w:p w:rsidR="009F49CD" w:rsidRPr="00A24283" w:rsidRDefault="009F49CD" w:rsidP="001C47B8">
            <w:pPr>
              <w:tabs>
                <w:tab w:val="left" w:pos="493"/>
              </w:tabs>
              <w:jc w:val="both"/>
              <w:rPr>
                <w:rFonts w:ascii="Times New Roman" w:hAnsi="Times New Roman" w:cs="Times New Roman"/>
                <w:b/>
                <w:sz w:val="24"/>
                <w:szCs w:val="24"/>
              </w:rPr>
            </w:pPr>
            <w:r w:rsidRPr="00A24283">
              <w:rPr>
                <w:rFonts w:ascii="Times New Roman" w:hAnsi="Times New Roman" w:cs="Times New Roman"/>
                <w:b/>
                <w:sz w:val="24"/>
                <w:szCs w:val="24"/>
              </w:rPr>
              <w:t>б</w:t>
            </w:r>
            <w:r w:rsidRPr="00A24283">
              <w:rPr>
                <w:rFonts w:ascii="Times New Roman" w:hAnsi="Times New Roman" w:cs="Times New Roman"/>
                <w:b/>
                <w:sz w:val="24"/>
                <w:szCs w:val="24"/>
              </w:rPr>
              <w:tab/>
            </w:r>
            <w:r w:rsidRPr="005843B3">
              <w:rPr>
                <w:rFonts w:ascii="Times New Roman" w:hAnsi="Times New Roman" w:cs="Times New Roman"/>
                <w:b/>
                <w:sz w:val="24"/>
                <w:szCs w:val="24"/>
              </w:rPr>
              <w:t>положительными</w:t>
            </w:r>
          </w:p>
          <w:p w:rsidR="009F49CD" w:rsidRPr="00A24283" w:rsidRDefault="009F49CD" w:rsidP="001C47B8">
            <w:pPr>
              <w:tabs>
                <w:tab w:val="left" w:pos="493"/>
              </w:tabs>
              <w:jc w:val="both"/>
              <w:rPr>
                <w:rFonts w:ascii="Times New Roman" w:hAnsi="Times New Roman" w:cs="Times New Roman"/>
                <w:b/>
                <w:sz w:val="24"/>
                <w:szCs w:val="24"/>
              </w:rPr>
            </w:pPr>
            <w:r w:rsidRPr="00A24283">
              <w:rPr>
                <w:rFonts w:ascii="Times New Roman" w:hAnsi="Times New Roman" w:cs="Times New Roman"/>
                <w:b/>
                <w:sz w:val="24"/>
                <w:szCs w:val="24"/>
              </w:rPr>
              <w:t>в</w:t>
            </w:r>
            <w:r w:rsidRPr="00A24283">
              <w:rPr>
                <w:rFonts w:ascii="Times New Roman" w:hAnsi="Times New Roman" w:cs="Times New Roman"/>
                <w:b/>
                <w:sz w:val="24"/>
                <w:szCs w:val="24"/>
              </w:rPr>
              <w:tab/>
            </w:r>
            <w:r w:rsidRPr="005843B3">
              <w:rPr>
                <w:rFonts w:ascii="Times New Roman" w:hAnsi="Times New Roman" w:cs="Times New Roman"/>
                <w:b/>
                <w:sz w:val="24"/>
                <w:szCs w:val="24"/>
              </w:rPr>
              <w:t>отрицательными</w:t>
            </w:r>
          </w:p>
          <w:p w:rsidR="009F49CD" w:rsidRPr="000457DA" w:rsidRDefault="009F49CD" w:rsidP="001C47B8">
            <w:pPr>
              <w:tabs>
                <w:tab w:val="left" w:pos="493"/>
              </w:tabs>
              <w:jc w:val="both"/>
              <w:rPr>
                <w:rFonts w:ascii="Times New Roman" w:hAnsi="Times New Roman" w:cs="Times New Roman"/>
                <w:sz w:val="24"/>
                <w:szCs w:val="24"/>
                <w:highlight w:val="lightGray"/>
              </w:rPr>
            </w:pPr>
            <w:r w:rsidRPr="000457DA">
              <w:rPr>
                <w:rFonts w:ascii="Times New Roman" w:hAnsi="Times New Roman" w:cs="Times New Roman"/>
                <w:sz w:val="24"/>
                <w:szCs w:val="24"/>
              </w:rPr>
              <w:t>г</w:t>
            </w:r>
            <w:r w:rsidRPr="000457DA">
              <w:rPr>
                <w:rFonts w:ascii="Times New Roman" w:hAnsi="Times New Roman" w:cs="Times New Roman"/>
                <w:sz w:val="24"/>
                <w:szCs w:val="24"/>
              </w:rPr>
              <w:tab/>
            </w:r>
            <w:r>
              <w:rPr>
                <w:rFonts w:ascii="Times New Roman" w:hAnsi="Times New Roman" w:cs="Times New Roman"/>
                <w:sz w:val="24"/>
                <w:szCs w:val="24"/>
              </w:rPr>
              <w:t>средними</w:t>
            </w:r>
          </w:p>
        </w:tc>
        <w:tc>
          <w:tcPr>
            <w:tcW w:w="2802" w:type="dxa"/>
            <w:tcBorders>
              <w:top w:val="single" w:sz="4" w:space="0" w:color="auto"/>
              <w:left w:val="single" w:sz="4" w:space="0" w:color="auto"/>
              <w:bottom w:val="single" w:sz="4" w:space="0" w:color="auto"/>
              <w:right w:val="single" w:sz="4" w:space="0" w:color="auto"/>
            </w:tcBorders>
          </w:tcPr>
          <w:p w:rsidR="009F49CD" w:rsidRPr="0090522F" w:rsidRDefault="009F49CD" w:rsidP="00A05F24">
            <w:pPr>
              <w:rPr>
                <w:rFonts w:ascii="Times New Roman" w:hAnsi="Times New Roman" w:cs="Times New Roman"/>
                <w:sz w:val="24"/>
                <w:szCs w:val="24"/>
                <w:highlight w:val="lightGray"/>
              </w:rPr>
            </w:pPr>
            <w:r>
              <w:rPr>
                <w:rFonts w:ascii="Times New Roman" w:hAnsi="Times New Roman" w:cs="Times New Roman"/>
                <w:sz w:val="24"/>
                <w:szCs w:val="24"/>
              </w:rPr>
              <w:t>б, в</w:t>
            </w:r>
          </w:p>
        </w:tc>
      </w:tr>
      <w:tr w:rsidR="009F49CD" w:rsidTr="00A05F24">
        <w:tc>
          <w:tcPr>
            <w:tcW w:w="1384" w:type="dxa"/>
            <w:vMerge/>
            <w:tcBorders>
              <w:left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493"/>
              </w:tabs>
              <w:jc w:val="both"/>
              <w:rPr>
                <w:rFonts w:ascii="Times New Roman" w:hAnsi="Times New Roman" w:cs="Times New Roman"/>
                <w:sz w:val="24"/>
                <w:szCs w:val="24"/>
              </w:rPr>
            </w:pPr>
            <w:r w:rsidRPr="005843B3">
              <w:rPr>
                <w:rFonts w:ascii="Times New Roman" w:hAnsi="Times New Roman" w:cs="Times New Roman"/>
                <w:sz w:val="24"/>
                <w:szCs w:val="24"/>
              </w:rPr>
              <w:t>Какими бывают внешние эффекты</w:t>
            </w:r>
            <w:r>
              <w:rPr>
                <w:rFonts w:ascii="Times New Roman" w:hAnsi="Times New Roman" w:cs="Times New Roman"/>
                <w:sz w:val="24"/>
                <w:szCs w:val="24"/>
              </w:rPr>
              <w:t>?</w:t>
            </w:r>
          </w:p>
          <w:p w:rsidR="009F49CD" w:rsidRDefault="009F49CD" w:rsidP="001C47B8">
            <w:pPr>
              <w:tabs>
                <w:tab w:val="left" w:pos="493"/>
              </w:tabs>
              <w:jc w:val="both"/>
              <w:rPr>
                <w:rFonts w:ascii="Times New Roman" w:hAnsi="Times New Roman" w:cs="Times New Roman"/>
                <w:sz w:val="24"/>
                <w:szCs w:val="24"/>
                <w:u w:val="single"/>
              </w:rPr>
            </w:pPr>
          </w:p>
          <w:p w:rsidR="009F49CD" w:rsidRPr="009A51AC" w:rsidRDefault="009F49CD" w:rsidP="001C47B8">
            <w:pPr>
              <w:tabs>
                <w:tab w:val="left" w:pos="493"/>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9F49CD" w:rsidRPr="00A24283" w:rsidRDefault="009F49CD" w:rsidP="001C47B8">
            <w:pPr>
              <w:tabs>
                <w:tab w:val="left" w:pos="493"/>
              </w:tabs>
              <w:jc w:val="both"/>
              <w:rPr>
                <w:rFonts w:ascii="Times New Roman" w:hAnsi="Times New Roman" w:cs="Times New Roman"/>
                <w:b/>
                <w:sz w:val="24"/>
                <w:szCs w:val="24"/>
              </w:rPr>
            </w:pPr>
            <w:r w:rsidRPr="00A24283">
              <w:rPr>
                <w:rFonts w:ascii="Times New Roman" w:hAnsi="Times New Roman" w:cs="Times New Roman"/>
                <w:b/>
                <w:sz w:val="24"/>
                <w:szCs w:val="24"/>
              </w:rPr>
              <w:t>а</w:t>
            </w:r>
            <w:r w:rsidRPr="00A24283">
              <w:rPr>
                <w:rFonts w:ascii="Times New Roman" w:hAnsi="Times New Roman" w:cs="Times New Roman"/>
                <w:b/>
                <w:sz w:val="24"/>
                <w:szCs w:val="24"/>
              </w:rPr>
              <w:tab/>
            </w:r>
            <w:r w:rsidRPr="005843B3">
              <w:rPr>
                <w:rFonts w:ascii="Times New Roman" w:hAnsi="Times New Roman" w:cs="Times New Roman"/>
                <w:b/>
                <w:sz w:val="24"/>
                <w:szCs w:val="24"/>
              </w:rPr>
              <w:t>положительными</w:t>
            </w:r>
          </w:p>
          <w:p w:rsidR="009F49CD" w:rsidRPr="00A24283" w:rsidRDefault="009F49CD" w:rsidP="001C47B8">
            <w:pPr>
              <w:tabs>
                <w:tab w:val="left" w:pos="493"/>
              </w:tabs>
              <w:jc w:val="both"/>
              <w:rPr>
                <w:rFonts w:ascii="Times New Roman" w:hAnsi="Times New Roman" w:cs="Times New Roman"/>
                <w:sz w:val="24"/>
                <w:szCs w:val="24"/>
              </w:rPr>
            </w:pPr>
            <w:r w:rsidRPr="00A24283">
              <w:rPr>
                <w:rFonts w:ascii="Times New Roman" w:hAnsi="Times New Roman" w:cs="Times New Roman"/>
                <w:sz w:val="24"/>
                <w:szCs w:val="24"/>
              </w:rPr>
              <w:t>б</w:t>
            </w:r>
            <w:r w:rsidRPr="00A24283">
              <w:rPr>
                <w:rFonts w:ascii="Times New Roman" w:hAnsi="Times New Roman" w:cs="Times New Roman"/>
                <w:sz w:val="24"/>
                <w:szCs w:val="24"/>
              </w:rPr>
              <w:tab/>
            </w:r>
            <w:r>
              <w:rPr>
                <w:rFonts w:ascii="Times New Roman" w:hAnsi="Times New Roman" w:cs="Times New Roman"/>
                <w:sz w:val="24"/>
                <w:szCs w:val="24"/>
              </w:rPr>
              <w:t>однородными</w:t>
            </w:r>
          </w:p>
          <w:p w:rsidR="009F49CD" w:rsidRPr="00A24283" w:rsidRDefault="009F49CD" w:rsidP="001C47B8">
            <w:pPr>
              <w:tabs>
                <w:tab w:val="left" w:pos="493"/>
              </w:tabs>
              <w:jc w:val="both"/>
              <w:rPr>
                <w:rFonts w:ascii="Times New Roman" w:hAnsi="Times New Roman" w:cs="Times New Roman"/>
                <w:b/>
                <w:sz w:val="24"/>
                <w:szCs w:val="24"/>
              </w:rPr>
            </w:pPr>
            <w:r w:rsidRPr="00A24283">
              <w:rPr>
                <w:rFonts w:ascii="Times New Roman" w:hAnsi="Times New Roman" w:cs="Times New Roman"/>
                <w:b/>
                <w:sz w:val="24"/>
                <w:szCs w:val="24"/>
              </w:rPr>
              <w:t>в</w:t>
            </w:r>
            <w:r w:rsidRPr="00A24283">
              <w:rPr>
                <w:rFonts w:ascii="Times New Roman" w:hAnsi="Times New Roman" w:cs="Times New Roman"/>
                <w:b/>
                <w:sz w:val="24"/>
                <w:szCs w:val="24"/>
              </w:rPr>
              <w:tab/>
            </w:r>
            <w:r w:rsidRPr="005843B3">
              <w:rPr>
                <w:rFonts w:ascii="Times New Roman" w:hAnsi="Times New Roman" w:cs="Times New Roman"/>
                <w:b/>
                <w:sz w:val="24"/>
                <w:szCs w:val="24"/>
              </w:rPr>
              <w:t>отрицательными</w:t>
            </w:r>
          </w:p>
          <w:p w:rsidR="009F49CD" w:rsidRPr="006456D1" w:rsidRDefault="009F49CD" w:rsidP="001C47B8">
            <w:pPr>
              <w:tabs>
                <w:tab w:val="left" w:pos="493"/>
              </w:tabs>
              <w:jc w:val="both"/>
              <w:rPr>
                <w:rFonts w:ascii="Times New Roman" w:hAnsi="Times New Roman" w:cs="Times New Roman"/>
                <w:sz w:val="24"/>
                <w:szCs w:val="24"/>
                <w:highlight w:val="lightGray"/>
              </w:rPr>
            </w:pPr>
            <w:r w:rsidRPr="006456D1">
              <w:rPr>
                <w:rFonts w:ascii="Times New Roman" w:hAnsi="Times New Roman" w:cs="Times New Roman"/>
                <w:sz w:val="24"/>
                <w:szCs w:val="24"/>
              </w:rPr>
              <w:t>г</w:t>
            </w:r>
            <w:r w:rsidRPr="006456D1">
              <w:rPr>
                <w:rFonts w:ascii="Times New Roman" w:hAnsi="Times New Roman" w:cs="Times New Roman"/>
                <w:sz w:val="24"/>
                <w:szCs w:val="24"/>
              </w:rPr>
              <w:tab/>
            </w:r>
            <w:r w:rsidRPr="00F609DE">
              <w:rPr>
                <w:rFonts w:ascii="Times New Roman" w:hAnsi="Times New Roman" w:cs="Times New Roman"/>
                <w:sz w:val="24"/>
                <w:szCs w:val="24"/>
              </w:rPr>
              <w:t>систем</w:t>
            </w:r>
            <w:r>
              <w:rPr>
                <w:rFonts w:ascii="Times New Roman" w:hAnsi="Times New Roman" w:cs="Times New Roman"/>
                <w:sz w:val="24"/>
                <w:szCs w:val="24"/>
              </w:rPr>
              <w:t>ными</w:t>
            </w:r>
          </w:p>
        </w:tc>
        <w:tc>
          <w:tcPr>
            <w:tcW w:w="2802" w:type="dxa"/>
            <w:tcBorders>
              <w:top w:val="single" w:sz="4" w:space="0" w:color="auto"/>
              <w:left w:val="single" w:sz="4" w:space="0" w:color="auto"/>
              <w:bottom w:val="single" w:sz="4" w:space="0" w:color="auto"/>
              <w:right w:val="single" w:sz="4" w:space="0" w:color="auto"/>
            </w:tcBorders>
          </w:tcPr>
          <w:p w:rsidR="009F49CD" w:rsidRPr="0090522F" w:rsidRDefault="009F49CD" w:rsidP="00A05F24">
            <w:pPr>
              <w:rPr>
                <w:rFonts w:ascii="Times New Roman" w:hAnsi="Times New Roman" w:cs="Times New Roman"/>
                <w:sz w:val="24"/>
                <w:szCs w:val="24"/>
                <w:highlight w:val="lightGray"/>
              </w:rPr>
            </w:pPr>
            <w:r>
              <w:rPr>
                <w:rFonts w:ascii="Times New Roman" w:hAnsi="Times New Roman" w:cs="Times New Roman"/>
                <w:sz w:val="24"/>
                <w:szCs w:val="24"/>
              </w:rPr>
              <w:t>а, в</w:t>
            </w:r>
          </w:p>
        </w:tc>
      </w:tr>
      <w:tr w:rsidR="009F49CD" w:rsidTr="00A05F24">
        <w:tc>
          <w:tcPr>
            <w:tcW w:w="1384" w:type="dxa"/>
            <w:vMerge/>
            <w:tcBorders>
              <w:left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493"/>
              </w:tabs>
              <w:jc w:val="both"/>
              <w:rPr>
                <w:rFonts w:ascii="Times New Roman" w:hAnsi="Times New Roman" w:cs="Times New Roman"/>
                <w:sz w:val="24"/>
                <w:szCs w:val="24"/>
              </w:rPr>
            </w:pPr>
            <w:r w:rsidRPr="00453C15">
              <w:rPr>
                <w:rFonts w:ascii="Times New Roman" w:hAnsi="Times New Roman" w:cs="Times New Roman"/>
                <w:sz w:val="24"/>
                <w:szCs w:val="24"/>
              </w:rPr>
              <w:t>Какие стратегии решения проблемы неблагопри</w:t>
            </w:r>
            <w:r>
              <w:rPr>
                <w:rFonts w:ascii="Times New Roman" w:hAnsi="Times New Roman" w:cs="Times New Roman"/>
                <w:sz w:val="24"/>
                <w:szCs w:val="24"/>
              </w:rPr>
              <w:t>ятного отбора раз</w:t>
            </w:r>
            <w:r w:rsidRPr="00453C15">
              <w:rPr>
                <w:rFonts w:ascii="Times New Roman" w:hAnsi="Times New Roman" w:cs="Times New Roman"/>
                <w:sz w:val="24"/>
                <w:szCs w:val="24"/>
              </w:rPr>
              <w:t>личают в экономической теории контрактов</w:t>
            </w:r>
            <w:r>
              <w:rPr>
                <w:rFonts w:ascii="Times New Roman" w:hAnsi="Times New Roman" w:cs="Times New Roman"/>
                <w:sz w:val="24"/>
                <w:szCs w:val="24"/>
              </w:rPr>
              <w:t>?</w:t>
            </w:r>
          </w:p>
          <w:p w:rsidR="009F49CD" w:rsidRDefault="009F49CD" w:rsidP="001C47B8">
            <w:pPr>
              <w:tabs>
                <w:tab w:val="left" w:pos="493"/>
              </w:tabs>
              <w:jc w:val="both"/>
              <w:rPr>
                <w:rFonts w:ascii="Times New Roman" w:hAnsi="Times New Roman" w:cs="Times New Roman"/>
                <w:sz w:val="24"/>
                <w:szCs w:val="24"/>
                <w:u w:val="single"/>
              </w:rPr>
            </w:pPr>
            <w:r w:rsidRPr="00453C15">
              <w:rPr>
                <w:rFonts w:ascii="Times New Roman" w:hAnsi="Times New Roman" w:cs="Times New Roman"/>
                <w:sz w:val="24"/>
                <w:szCs w:val="24"/>
              </w:rPr>
              <w:t xml:space="preserve"> </w:t>
            </w:r>
          </w:p>
          <w:p w:rsidR="009F49CD" w:rsidRPr="009A51AC" w:rsidRDefault="009F49CD" w:rsidP="001C47B8">
            <w:pPr>
              <w:tabs>
                <w:tab w:val="left" w:pos="493"/>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9F49CD" w:rsidRPr="000A74DF" w:rsidRDefault="009F49CD" w:rsidP="001C47B8">
            <w:pPr>
              <w:tabs>
                <w:tab w:val="left" w:pos="493"/>
              </w:tabs>
              <w:jc w:val="both"/>
              <w:rPr>
                <w:rFonts w:ascii="Times New Roman" w:hAnsi="Times New Roman" w:cs="Times New Roman"/>
                <w:b/>
                <w:sz w:val="24"/>
                <w:szCs w:val="24"/>
              </w:rPr>
            </w:pPr>
            <w:r w:rsidRPr="000A74DF">
              <w:rPr>
                <w:rFonts w:ascii="Times New Roman" w:hAnsi="Times New Roman" w:cs="Times New Roman"/>
                <w:b/>
                <w:sz w:val="24"/>
                <w:szCs w:val="24"/>
              </w:rPr>
              <w:t>а</w:t>
            </w:r>
            <w:r w:rsidRPr="000A74DF">
              <w:rPr>
                <w:rFonts w:ascii="Times New Roman" w:hAnsi="Times New Roman" w:cs="Times New Roman"/>
                <w:b/>
                <w:sz w:val="24"/>
                <w:szCs w:val="24"/>
              </w:rPr>
              <w:tab/>
            </w:r>
            <w:r w:rsidRPr="00453C15">
              <w:rPr>
                <w:rFonts w:ascii="Times New Roman" w:hAnsi="Times New Roman" w:cs="Times New Roman"/>
                <w:b/>
                <w:sz w:val="24"/>
                <w:szCs w:val="24"/>
              </w:rPr>
              <w:t>подача сигнала</w:t>
            </w:r>
          </w:p>
          <w:p w:rsidR="009F49CD" w:rsidRPr="000A74DF" w:rsidRDefault="009F49CD" w:rsidP="001C47B8">
            <w:pPr>
              <w:tabs>
                <w:tab w:val="left" w:pos="493"/>
              </w:tabs>
              <w:jc w:val="both"/>
              <w:rPr>
                <w:rFonts w:ascii="Times New Roman" w:hAnsi="Times New Roman" w:cs="Times New Roman"/>
                <w:b/>
                <w:sz w:val="24"/>
                <w:szCs w:val="24"/>
              </w:rPr>
            </w:pPr>
            <w:r w:rsidRPr="000A74DF">
              <w:rPr>
                <w:rFonts w:ascii="Times New Roman" w:hAnsi="Times New Roman" w:cs="Times New Roman"/>
                <w:b/>
                <w:sz w:val="24"/>
                <w:szCs w:val="24"/>
              </w:rPr>
              <w:t>б</w:t>
            </w:r>
            <w:r w:rsidRPr="000A74DF">
              <w:rPr>
                <w:rFonts w:ascii="Times New Roman" w:hAnsi="Times New Roman" w:cs="Times New Roman"/>
                <w:b/>
                <w:sz w:val="24"/>
                <w:szCs w:val="24"/>
              </w:rPr>
              <w:tab/>
            </w:r>
            <w:r w:rsidRPr="00453C15">
              <w:rPr>
                <w:rFonts w:ascii="Times New Roman" w:hAnsi="Times New Roman" w:cs="Times New Roman"/>
                <w:b/>
                <w:sz w:val="24"/>
                <w:szCs w:val="24"/>
              </w:rPr>
              <w:t>просеивание</w:t>
            </w:r>
          </w:p>
          <w:p w:rsidR="009F49CD" w:rsidRPr="00453C15" w:rsidRDefault="009F49CD" w:rsidP="001C47B8">
            <w:pPr>
              <w:tabs>
                <w:tab w:val="left" w:pos="493"/>
              </w:tabs>
              <w:jc w:val="both"/>
              <w:rPr>
                <w:rFonts w:ascii="Times New Roman" w:hAnsi="Times New Roman" w:cs="Times New Roman"/>
                <w:sz w:val="24"/>
                <w:szCs w:val="24"/>
              </w:rPr>
            </w:pPr>
            <w:r w:rsidRPr="00453C15">
              <w:rPr>
                <w:rFonts w:ascii="Times New Roman" w:hAnsi="Times New Roman" w:cs="Times New Roman"/>
                <w:sz w:val="24"/>
                <w:szCs w:val="24"/>
              </w:rPr>
              <w:t>в</w:t>
            </w:r>
            <w:r w:rsidRPr="00453C15">
              <w:rPr>
                <w:rFonts w:ascii="Times New Roman" w:hAnsi="Times New Roman" w:cs="Times New Roman"/>
                <w:sz w:val="24"/>
                <w:szCs w:val="24"/>
              </w:rPr>
              <w:tab/>
              <w:t>планомерность</w:t>
            </w:r>
          </w:p>
          <w:p w:rsidR="009F49CD" w:rsidRPr="00A24283" w:rsidRDefault="009F49CD" w:rsidP="001C47B8">
            <w:pPr>
              <w:tabs>
                <w:tab w:val="left" w:pos="493"/>
              </w:tabs>
              <w:jc w:val="both"/>
              <w:rPr>
                <w:rFonts w:ascii="Times New Roman" w:hAnsi="Times New Roman" w:cs="Times New Roman"/>
                <w:sz w:val="24"/>
                <w:szCs w:val="24"/>
              </w:rPr>
            </w:pPr>
            <w:r w:rsidRPr="000A74DF">
              <w:rPr>
                <w:rFonts w:ascii="Times New Roman" w:hAnsi="Times New Roman" w:cs="Times New Roman"/>
                <w:sz w:val="24"/>
                <w:szCs w:val="24"/>
              </w:rPr>
              <w:t>г</w:t>
            </w:r>
            <w:r w:rsidRPr="000A74DF">
              <w:rPr>
                <w:rFonts w:ascii="Times New Roman" w:hAnsi="Times New Roman" w:cs="Times New Roman"/>
                <w:sz w:val="24"/>
                <w:szCs w:val="24"/>
              </w:rPr>
              <w:tab/>
            </w:r>
            <w:r w:rsidRPr="00353272">
              <w:rPr>
                <w:rFonts w:ascii="Times New Roman" w:hAnsi="Times New Roman" w:cs="Times New Roman"/>
                <w:sz w:val="24"/>
                <w:szCs w:val="24"/>
              </w:rPr>
              <w:t>одновременность</w:t>
            </w:r>
          </w:p>
        </w:tc>
        <w:tc>
          <w:tcPr>
            <w:tcW w:w="2802" w:type="dxa"/>
            <w:tcBorders>
              <w:top w:val="single" w:sz="4" w:space="0" w:color="auto"/>
              <w:left w:val="single" w:sz="4" w:space="0" w:color="auto"/>
              <w:bottom w:val="single" w:sz="4" w:space="0" w:color="auto"/>
              <w:right w:val="single" w:sz="4" w:space="0" w:color="auto"/>
            </w:tcBorders>
          </w:tcPr>
          <w:p w:rsidR="009F49CD" w:rsidRDefault="009F49CD" w:rsidP="00A05F24">
            <w:pPr>
              <w:rPr>
                <w:rFonts w:ascii="Times New Roman" w:hAnsi="Times New Roman" w:cs="Times New Roman"/>
                <w:sz w:val="24"/>
                <w:szCs w:val="24"/>
              </w:rPr>
            </w:pPr>
            <w:r>
              <w:rPr>
                <w:rFonts w:ascii="Times New Roman" w:hAnsi="Times New Roman" w:cs="Times New Roman"/>
                <w:sz w:val="24"/>
                <w:szCs w:val="24"/>
              </w:rPr>
              <w:t>а, б</w:t>
            </w:r>
          </w:p>
        </w:tc>
      </w:tr>
      <w:tr w:rsidR="009F49CD" w:rsidTr="00A05F24">
        <w:tc>
          <w:tcPr>
            <w:tcW w:w="1384" w:type="dxa"/>
            <w:vMerge/>
            <w:tcBorders>
              <w:left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493"/>
              </w:tabs>
              <w:jc w:val="both"/>
              <w:rPr>
                <w:rFonts w:ascii="Times New Roman" w:hAnsi="Times New Roman" w:cs="Times New Roman"/>
                <w:sz w:val="24"/>
                <w:szCs w:val="24"/>
              </w:rPr>
            </w:pPr>
            <w:r w:rsidRPr="00D143DD">
              <w:rPr>
                <w:rFonts w:ascii="Times New Roman" w:hAnsi="Times New Roman" w:cs="Times New Roman"/>
                <w:sz w:val="24"/>
                <w:szCs w:val="24"/>
              </w:rPr>
              <w:t>Вследствие чего возникает моральный риск</w:t>
            </w:r>
            <w:r>
              <w:rPr>
                <w:rFonts w:ascii="Times New Roman" w:hAnsi="Times New Roman" w:cs="Times New Roman"/>
                <w:sz w:val="24"/>
                <w:szCs w:val="24"/>
              </w:rPr>
              <w:t>?</w:t>
            </w:r>
            <w:r w:rsidRPr="00D143DD">
              <w:rPr>
                <w:rFonts w:ascii="Times New Roman" w:hAnsi="Times New Roman" w:cs="Times New Roman"/>
                <w:sz w:val="24"/>
                <w:szCs w:val="24"/>
              </w:rPr>
              <w:t xml:space="preserve"> </w:t>
            </w:r>
          </w:p>
          <w:p w:rsidR="009F49CD" w:rsidRDefault="009F49CD" w:rsidP="001C47B8">
            <w:pPr>
              <w:tabs>
                <w:tab w:val="left" w:pos="493"/>
              </w:tabs>
              <w:jc w:val="both"/>
              <w:rPr>
                <w:rFonts w:ascii="Times New Roman" w:hAnsi="Times New Roman" w:cs="Times New Roman"/>
                <w:sz w:val="24"/>
                <w:szCs w:val="24"/>
              </w:rPr>
            </w:pPr>
          </w:p>
          <w:p w:rsidR="009F49CD" w:rsidRPr="009A51AC" w:rsidRDefault="009F49CD" w:rsidP="001C47B8">
            <w:pPr>
              <w:tabs>
                <w:tab w:val="left" w:pos="493"/>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9F49CD" w:rsidRPr="00310FD2" w:rsidRDefault="009F49CD" w:rsidP="001C47B8">
            <w:pPr>
              <w:tabs>
                <w:tab w:val="left" w:pos="493"/>
              </w:tabs>
              <w:jc w:val="both"/>
              <w:rPr>
                <w:rFonts w:ascii="Times New Roman" w:hAnsi="Times New Roman" w:cs="Times New Roman"/>
                <w:sz w:val="24"/>
                <w:szCs w:val="24"/>
              </w:rPr>
            </w:pPr>
            <w:r w:rsidRPr="00310FD2">
              <w:rPr>
                <w:rFonts w:ascii="Times New Roman" w:hAnsi="Times New Roman" w:cs="Times New Roman"/>
                <w:sz w:val="24"/>
                <w:szCs w:val="24"/>
              </w:rPr>
              <w:t>а</w:t>
            </w:r>
            <w:r w:rsidRPr="00310FD2">
              <w:rPr>
                <w:rFonts w:ascii="Times New Roman" w:hAnsi="Times New Roman" w:cs="Times New Roman"/>
                <w:sz w:val="24"/>
                <w:szCs w:val="24"/>
              </w:rPr>
              <w:tab/>
            </w:r>
            <w:r>
              <w:rPr>
                <w:rFonts w:ascii="Times New Roman" w:hAnsi="Times New Roman" w:cs="Times New Roman"/>
                <w:sz w:val="24"/>
                <w:szCs w:val="24"/>
              </w:rPr>
              <w:t>системности</w:t>
            </w:r>
          </w:p>
          <w:p w:rsidR="009F49CD" w:rsidRPr="00A43E71" w:rsidRDefault="009F49CD" w:rsidP="001C47B8">
            <w:pPr>
              <w:tabs>
                <w:tab w:val="left" w:pos="493"/>
              </w:tabs>
              <w:jc w:val="both"/>
              <w:rPr>
                <w:rFonts w:ascii="Times New Roman" w:hAnsi="Times New Roman" w:cs="Times New Roman"/>
                <w:b/>
                <w:sz w:val="24"/>
                <w:szCs w:val="24"/>
              </w:rPr>
            </w:pPr>
            <w:r w:rsidRPr="00A43E71">
              <w:rPr>
                <w:rFonts w:ascii="Times New Roman" w:hAnsi="Times New Roman" w:cs="Times New Roman"/>
                <w:b/>
                <w:sz w:val="24"/>
                <w:szCs w:val="24"/>
              </w:rPr>
              <w:t>б</w:t>
            </w:r>
            <w:r w:rsidRPr="00A43E71">
              <w:rPr>
                <w:rFonts w:ascii="Times New Roman" w:hAnsi="Times New Roman" w:cs="Times New Roman"/>
                <w:b/>
                <w:sz w:val="24"/>
                <w:szCs w:val="24"/>
              </w:rPr>
              <w:tab/>
            </w:r>
            <w:r w:rsidRPr="00D143DD">
              <w:rPr>
                <w:rFonts w:ascii="Times New Roman" w:hAnsi="Times New Roman" w:cs="Times New Roman"/>
                <w:b/>
                <w:sz w:val="24"/>
                <w:szCs w:val="24"/>
              </w:rPr>
              <w:t>неопределенности</w:t>
            </w:r>
          </w:p>
          <w:p w:rsidR="009F49CD" w:rsidRPr="00310FD2" w:rsidRDefault="009F49CD" w:rsidP="001C47B8">
            <w:pPr>
              <w:tabs>
                <w:tab w:val="left" w:pos="493"/>
              </w:tabs>
              <w:jc w:val="both"/>
              <w:rPr>
                <w:rFonts w:ascii="Times New Roman" w:hAnsi="Times New Roman" w:cs="Times New Roman"/>
                <w:sz w:val="24"/>
                <w:szCs w:val="24"/>
              </w:rPr>
            </w:pPr>
            <w:r w:rsidRPr="00310FD2">
              <w:rPr>
                <w:rFonts w:ascii="Times New Roman" w:hAnsi="Times New Roman" w:cs="Times New Roman"/>
                <w:sz w:val="24"/>
                <w:szCs w:val="24"/>
              </w:rPr>
              <w:t>в</w:t>
            </w:r>
            <w:r w:rsidRPr="00310FD2">
              <w:rPr>
                <w:rFonts w:ascii="Times New Roman" w:hAnsi="Times New Roman" w:cs="Times New Roman"/>
                <w:sz w:val="24"/>
                <w:szCs w:val="24"/>
              </w:rPr>
              <w:tab/>
            </w:r>
            <w:r>
              <w:rPr>
                <w:rFonts w:ascii="Times New Roman" w:hAnsi="Times New Roman" w:cs="Times New Roman"/>
                <w:sz w:val="24"/>
                <w:szCs w:val="24"/>
              </w:rPr>
              <w:t>полноты контрактов</w:t>
            </w:r>
          </w:p>
          <w:p w:rsidR="009F49CD" w:rsidRPr="00A24283" w:rsidRDefault="009F49CD" w:rsidP="001C47B8">
            <w:pPr>
              <w:tabs>
                <w:tab w:val="left" w:pos="493"/>
              </w:tabs>
              <w:jc w:val="both"/>
              <w:rPr>
                <w:rFonts w:ascii="Times New Roman" w:hAnsi="Times New Roman" w:cs="Times New Roman"/>
                <w:sz w:val="24"/>
                <w:szCs w:val="24"/>
              </w:rPr>
            </w:pPr>
            <w:r w:rsidRPr="00A43E71">
              <w:rPr>
                <w:rFonts w:ascii="Times New Roman" w:hAnsi="Times New Roman" w:cs="Times New Roman"/>
                <w:b/>
                <w:sz w:val="24"/>
                <w:szCs w:val="24"/>
              </w:rPr>
              <w:t>г</w:t>
            </w:r>
            <w:r w:rsidRPr="00A43E71">
              <w:rPr>
                <w:rFonts w:ascii="Times New Roman" w:hAnsi="Times New Roman" w:cs="Times New Roman"/>
                <w:b/>
                <w:sz w:val="24"/>
                <w:szCs w:val="24"/>
              </w:rPr>
              <w:tab/>
            </w:r>
            <w:r w:rsidRPr="00D143DD">
              <w:rPr>
                <w:rFonts w:ascii="Times New Roman" w:hAnsi="Times New Roman" w:cs="Times New Roman"/>
                <w:b/>
                <w:sz w:val="24"/>
                <w:szCs w:val="24"/>
              </w:rPr>
              <w:t>неполноты контрактов</w:t>
            </w:r>
          </w:p>
        </w:tc>
        <w:tc>
          <w:tcPr>
            <w:tcW w:w="2802" w:type="dxa"/>
            <w:tcBorders>
              <w:top w:val="single" w:sz="4" w:space="0" w:color="auto"/>
              <w:left w:val="single" w:sz="4" w:space="0" w:color="auto"/>
              <w:bottom w:val="single" w:sz="4" w:space="0" w:color="auto"/>
              <w:right w:val="single" w:sz="4" w:space="0" w:color="auto"/>
            </w:tcBorders>
          </w:tcPr>
          <w:p w:rsidR="009F49CD" w:rsidRDefault="009F49CD" w:rsidP="00A05F24">
            <w:pPr>
              <w:rPr>
                <w:rFonts w:ascii="Times New Roman" w:hAnsi="Times New Roman" w:cs="Times New Roman"/>
                <w:sz w:val="24"/>
                <w:szCs w:val="24"/>
              </w:rPr>
            </w:pPr>
            <w:r>
              <w:rPr>
                <w:rFonts w:ascii="Times New Roman" w:hAnsi="Times New Roman" w:cs="Times New Roman"/>
                <w:sz w:val="24"/>
                <w:szCs w:val="24"/>
              </w:rPr>
              <w:t>б, г</w:t>
            </w:r>
          </w:p>
        </w:tc>
      </w:tr>
      <w:tr w:rsidR="009F49CD" w:rsidTr="00A05F24">
        <w:tc>
          <w:tcPr>
            <w:tcW w:w="1384" w:type="dxa"/>
            <w:vMerge/>
            <w:tcBorders>
              <w:left w:val="single" w:sz="4" w:space="0" w:color="auto"/>
              <w:bottom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493"/>
              </w:tabs>
              <w:jc w:val="both"/>
              <w:rPr>
                <w:rFonts w:ascii="Times New Roman" w:hAnsi="Times New Roman" w:cs="Times New Roman"/>
                <w:sz w:val="24"/>
                <w:szCs w:val="24"/>
              </w:rPr>
            </w:pPr>
            <w:r w:rsidRPr="00F1307D">
              <w:rPr>
                <w:rFonts w:ascii="Times New Roman" w:hAnsi="Times New Roman" w:cs="Times New Roman"/>
                <w:sz w:val="24"/>
                <w:szCs w:val="24"/>
              </w:rPr>
              <w:t>Как</w:t>
            </w:r>
            <w:r>
              <w:rPr>
                <w:rFonts w:ascii="Times New Roman" w:hAnsi="Times New Roman" w:cs="Times New Roman"/>
                <w:sz w:val="24"/>
                <w:szCs w:val="24"/>
              </w:rPr>
              <w:t>ие</w:t>
            </w:r>
            <w:r w:rsidRPr="00F1307D">
              <w:rPr>
                <w:rFonts w:ascii="Times New Roman" w:hAnsi="Times New Roman" w:cs="Times New Roman"/>
                <w:sz w:val="24"/>
                <w:szCs w:val="24"/>
              </w:rPr>
              <w:t xml:space="preserve"> из перечисленных ресурсов явля</w:t>
            </w:r>
            <w:r>
              <w:rPr>
                <w:rFonts w:ascii="Times New Roman" w:hAnsi="Times New Roman" w:cs="Times New Roman"/>
                <w:sz w:val="24"/>
                <w:szCs w:val="24"/>
              </w:rPr>
              <w:t>ю</w:t>
            </w:r>
            <w:r w:rsidRPr="00F1307D">
              <w:rPr>
                <w:rFonts w:ascii="Times New Roman" w:hAnsi="Times New Roman" w:cs="Times New Roman"/>
                <w:sz w:val="24"/>
                <w:szCs w:val="24"/>
              </w:rPr>
              <w:t>тся пластичным</w:t>
            </w:r>
            <w:r>
              <w:rPr>
                <w:rFonts w:ascii="Times New Roman" w:hAnsi="Times New Roman" w:cs="Times New Roman"/>
                <w:sz w:val="24"/>
                <w:szCs w:val="24"/>
              </w:rPr>
              <w:t>и?</w:t>
            </w:r>
          </w:p>
          <w:p w:rsidR="009F49CD" w:rsidRDefault="009F49CD" w:rsidP="001C47B8">
            <w:pPr>
              <w:tabs>
                <w:tab w:val="left" w:pos="493"/>
              </w:tabs>
              <w:jc w:val="both"/>
              <w:rPr>
                <w:rFonts w:ascii="Times New Roman" w:hAnsi="Times New Roman" w:cs="Times New Roman"/>
                <w:sz w:val="24"/>
                <w:szCs w:val="24"/>
              </w:rPr>
            </w:pPr>
            <w:r w:rsidRPr="00F1307D">
              <w:rPr>
                <w:rFonts w:ascii="Times New Roman" w:hAnsi="Times New Roman" w:cs="Times New Roman"/>
                <w:sz w:val="24"/>
                <w:szCs w:val="24"/>
              </w:rPr>
              <w:t xml:space="preserve"> </w:t>
            </w:r>
          </w:p>
          <w:p w:rsidR="009F49CD" w:rsidRPr="009A51AC" w:rsidRDefault="009F49CD" w:rsidP="001C47B8">
            <w:pPr>
              <w:tabs>
                <w:tab w:val="left" w:pos="493"/>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9F49CD" w:rsidRPr="00D302AE" w:rsidRDefault="009F49CD" w:rsidP="001C47B8">
            <w:pPr>
              <w:tabs>
                <w:tab w:val="left" w:pos="493"/>
              </w:tabs>
              <w:jc w:val="both"/>
              <w:rPr>
                <w:rFonts w:ascii="Times New Roman" w:hAnsi="Times New Roman" w:cs="Times New Roman"/>
                <w:b/>
                <w:sz w:val="24"/>
                <w:szCs w:val="24"/>
              </w:rPr>
            </w:pPr>
            <w:r w:rsidRPr="00D302AE">
              <w:rPr>
                <w:rFonts w:ascii="Times New Roman" w:hAnsi="Times New Roman" w:cs="Times New Roman"/>
                <w:b/>
                <w:sz w:val="24"/>
                <w:szCs w:val="24"/>
              </w:rPr>
              <w:t>а</w:t>
            </w:r>
            <w:r w:rsidRPr="00D302AE">
              <w:rPr>
                <w:rFonts w:ascii="Times New Roman" w:hAnsi="Times New Roman" w:cs="Times New Roman"/>
                <w:b/>
                <w:sz w:val="24"/>
                <w:szCs w:val="24"/>
              </w:rPr>
              <w:tab/>
            </w:r>
            <w:r w:rsidRPr="00F1307D">
              <w:rPr>
                <w:rFonts w:ascii="Times New Roman" w:hAnsi="Times New Roman" w:cs="Times New Roman"/>
                <w:b/>
                <w:sz w:val="24"/>
                <w:szCs w:val="24"/>
              </w:rPr>
              <w:t>человеческий капитал</w:t>
            </w:r>
          </w:p>
          <w:p w:rsidR="009F49CD" w:rsidRPr="00D302AE" w:rsidRDefault="009F49CD" w:rsidP="001C47B8">
            <w:pPr>
              <w:tabs>
                <w:tab w:val="left" w:pos="493"/>
              </w:tabs>
              <w:jc w:val="both"/>
              <w:rPr>
                <w:rFonts w:ascii="Times New Roman" w:hAnsi="Times New Roman" w:cs="Times New Roman"/>
                <w:sz w:val="24"/>
                <w:szCs w:val="24"/>
              </w:rPr>
            </w:pPr>
            <w:r w:rsidRPr="00D302AE">
              <w:rPr>
                <w:rFonts w:ascii="Times New Roman" w:hAnsi="Times New Roman" w:cs="Times New Roman"/>
                <w:sz w:val="24"/>
                <w:szCs w:val="24"/>
              </w:rPr>
              <w:t>б</w:t>
            </w:r>
            <w:r w:rsidRPr="00D302AE">
              <w:rPr>
                <w:rFonts w:ascii="Times New Roman" w:hAnsi="Times New Roman" w:cs="Times New Roman"/>
                <w:sz w:val="24"/>
                <w:szCs w:val="24"/>
              </w:rPr>
              <w:tab/>
            </w:r>
            <w:r>
              <w:rPr>
                <w:rFonts w:ascii="Times New Roman" w:hAnsi="Times New Roman" w:cs="Times New Roman"/>
                <w:sz w:val="24"/>
                <w:szCs w:val="24"/>
              </w:rPr>
              <w:t>железные дороги</w:t>
            </w:r>
          </w:p>
          <w:p w:rsidR="009F49CD" w:rsidRPr="00D302AE" w:rsidRDefault="009F49CD" w:rsidP="001C47B8">
            <w:pPr>
              <w:tabs>
                <w:tab w:val="left" w:pos="493"/>
              </w:tabs>
              <w:jc w:val="both"/>
              <w:rPr>
                <w:rFonts w:ascii="Times New Roman" w:hAnsi="Times New Roman" w:cs="Times New Roman"/>
                <w:b/>
                <w:sz w:val="24"/>
                <w:szCs w:val="24"/>
              </w:rPr>
            </w:pPr>
            <w:r w:rsidRPr="00D302AE">
              <w:rPr>
                <w:rFonts w:ascii="Times New Roman" w:hAnsi="Times New Roman" w:cs="Times New Roman"/>
                <w:b/>
                <w:sz w:val="24"/>
                <w:szCs w:val="24"/>
              </w:rPr>
              <w:t>в</w:t>
            </w:r>
            <w:r w:rsidRPr="00D302AE">
              <w:rPr>
                <w:rFonts w:ascii="Times New Roman" w:hAnsi="Times New Roman" w:cs="Times New Roman"/>
                <w:b/>
                <w:sz w:val="24"/>
                <w:szCs w:val="24"/>
              </w:rPr>
              <w:tab/>
            </w:r>
            <w:r w:rsidRPr="00F1307D">
              <w:rPr>
                <w:rFonts w:ascii="Times New Roman" w:hAnsi="Times New Roman" w:cs="Times New Roman"/>
                <w:b/>
                <w:sz w:val="24"/>
                <w:szCs w:val="24"/>
              </w:rPr>
              <w:t>деньги</w:t>
            </w:r>
          </w:p>
          <w:p w:rsidR="009F49CD" w:rsidRPr="00F1307D" w:rsidRDefault="009F49CD" w:rsidP="001C47B8">
            <w:pPr>
              <w:tabs>
                <w:tab w:val="left" w:pos="493"/>
              </w:tabs>
              <w:jc w:val="both"/>
              <w:rPr>
                <w:rFonts w:ascii="Times New Roman" w:hAnsi="Times New Roman" w:cs="Times New Roman"/>
                <w:sz w:val="24"/>
                <w:szCs w:val="24"/>
              </w:rPr>
            </w:pPr>
            <w:r w:rsidRPr="00F1307D">
              <w:rPr>
                <w:rFonts w:ascii="Times New Roman" w:hAnsi="Times New Roman" w:cs="Times New Roman"/>
                <w:sz w:val="24"/>
                <w:szCs w:val="24"/>
              </w:rPr>
              <w:t>г</w:t>
            </w:r>
            <w:r w:rsidRPr="00F1307D">
              <w:rPr>
                <w:rFonts w:ascii="Times New Roman" w:hAnsi="Times New Roman" w:cs="Times New Roman"/>
                <w:sz w:val="24"/>
                <w:szCs w:val="24"/>
              </w:rPr>
              <w:tab/>
            </w:r>
            <w:r>
              <w:rPr>
                <w:rFonts w:ascii="Times New Roman" w:hAnsi="Times New Roman" w:cs="Times New Roman"/>
                <w:sz w:val="24"/>
                <w:szCs w:val="24"/>
              </w:rPr>
              <w:t>авиалинии</w:t>
            </w:r>
          </w:p>
        </w:tc>
        <w:tc>
          <w:tcPr>
            <w:tcW w:w="2802" w:type="dxa"/>
            <w:tcBorders>
              <w:top w:val="single" w:sz="4" w:space="0" w:color="auto"/>
              <w:left w:val="single" w:sz="4" w:space="0" w:color="auto"/>
              <w:bottom w:val="single" w:sz="4" w:space="0" w:color="auto"/>
              <w:right w:val="single" w:sz="4" w:space="0" w:color="auto"/>
            </w:tcBorders>
          </w:tcPr>
          <w:p w:rsidR="009F49CD" w:rsidRDefault="009F49CD" w:rsidP="00A05F24">
            <w:pPr>
              <w:rPr>
                <w:rFonts w:ascii="Times New Roman" w:hAnsi="Times New Roman" w:cs="Times New Roman"/>
                <w:sz w:val="24"/>
                <w:szCs w:val="24"/>
              </w:rPr>
            </w:pPr>
            <w:r>
              <w:rPr>
                <w:rFonts w:ascii="Times New Roman" w:hAnsi="Times New Roman" w:cs="Times New Roman"/>
                <w:sz w:val="24"/>
                <w:szCs w:val="24"/>
              </w:rPr>
              <w:t>а, в</w:t>
            </w:r>
          </w:p>
        </w:tc>
      </w:tr>
      <w:tr w:rsidR="009F49CD" w:rsidTr="00A05F24">
        <w:tc>
          <w:tcPr>
            <w:tcW w:w="1384" w:type="dxa"/>
            <w:vMerge w:val="restart"/>
            <w:tcBorders>
              <w:top w:val="single" w:sz="4" w:space="0" w:color="auto"/>
              <w:left w:val="single" w:sz="4" w:space="0" w:color="auto"/>
              <w:right w:val="single" w:sz="4" w:space="0" w:color="auto"/>
            </w:tcBorders>
          </w:tcPr>
          <w:p w:rsidR="009F49CD" w:rsidRDefault="009F49CD" w:rsidP="00A05F24">
            <w:pPr>
              <w:rPr>
                <w:rFonts w:ascii="Times New Roman" w:hAnsi="Times New Roman" w:cs="Times New Roman"/>
                <w:sz w:val="24"/>
                <w:szCs w:val="24"/>
              </w:rPr>
            </w:pPr>
            <w:r>
              <w:rPr>
                <w:rFonts w:ascii="Times New Roman" w:hAnsi="Times New Roman" w:cs="Times New Roman"/>
                <w:sz w:val="24"/>
                <w:szCs w:val="24"/>
              </w:rPr>
              <w:t xml:space="preserve">Задания </w:t>
            </w:r>
            <w:r w:rsidRPr="00AA1904">
              <w:rPr>
                <w:rFonts w:ascii="Times New Roman" w:hAnsi="Times New Roman" w:cs="Times New Roman"/>
                <w:b/>
                <w:sz w:val="24"/>
                <w:szCs w:val="24"/>
              </w:rPr>
              <w:t>закрытого</w:t>
            </w:r>
            <w:r>
              <w:rPr>
                <w:rFonts w:ascii="Times New Roman" w:hAnsi="Times New Roman" w:cs="Times New Roman"/>
                <w:sz w:val="24"/>
                <w:szCs w:val="24"/>
              </w:rPr>
              <w:t xml:space="preserve"> типа </w:t>
            </w:r>
          </w:p>
          <w:p w:rsidR="009F49CD" w:rsidRPr="00744C02" w:rsidRDefault="009F49CD" w:rsidP="00A05F24">
            <w:pPr>
              <w:rPr>
                <w:rFonts w:ascii="Times New Roman" w:hAnsi="Times New Roman" w:cs="Times New Roman"/>
                <w:color w:val="00B050"/>
                <w:sz w:val="24"/>
                <w:szCs w:val="24"/>
                <w:highlight w:val="yellow"/>
              </w:rPr>
            </w:pPr>
            <w:r w:rsidRPr="00744C02">
              <w:rPr>
                <w:rFonts w:ascii="Times New Roman" w:hAnsi="Times New Roman" w:cs="Times New Roman"/>
                <w:color w:val="00B050"/>
                <w:sz w:val="24"/>
                <w:szCs w:val="24"/>
                <w:highlight w:val="yellow"/>
              </w:rPr>
              <w:t>на соответствие</w:t>
            </w:r>
          </w:p>
          <w:p w:rsidR="009F49CD" w:rsidRDefault="009F49CD" w:rsidP="00A05F24">
            <w:pPr>
              <w:rPr>
                <w:rFonts w:ascii="Times New Roman" w:hAnsi="Times New Roman" w:cs="Times New Roman"/>
                <w:sz w:val="24"/>
                <w:szCs w:val="24"/>
              </w:rPr>
            </w:pPr>
            <w:r w:rsidRPr="00744C02">
              <w:rPr>
                <w:rFonts w:ascii="Times New Roman" w:hAnsi="Times New Roman" w:cs="Times New Roman"/>
                <w:color w:val="00B050"/>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316"/>
              </w:tabs>
              <w:jc w:val="both"/>
              <w:rPr>
                <w:rFonts w:ascii="Times New Roman" w:hAnsi="Times New Roman" w:cs="Times New Roman"/>
                <w:sz w:val="24"/>
                <w:szCs w:val="24"/>
              </w:rPr>
            </w:pPr>
            <w:r w:rsidRPr="00F83F89">
              <w:rPr>
                <w:rFonts w:ascii="Times New Roman" w:hAnsi="Times New Roman" w:cs="Times New Roman"/>
                <w:sz w:val="24"/>
                <w:szCs w:val="24"/>
              </w:rPr>
              <w:t xml:space="preserve">Установите соответствие между </w:t>
            </w:r>
            <w:r>
              <w:rPr>
                <w:rFonts w:ascii="Times New Roman" w:hAnsi="Times New Roman" w:cs="Times New Roman"/>
                <w:sz w:val="24"/>
                <w:szCs w:val="24"/>
              </w:rPr>
              <w:t>терминами и их</w:t>
            </w:r>
            <w:r w:rsidRPr="00F83F89">
              <w:rPr>
                <w:rFonts w:ascii="Times New Roman" w:hAnsi="Times New Roman" w:cs="Times New Roman"/>
                <w:sz w:val="24"/>
                <w:szCs w:val="24"/>
              </w:rPr>
              <w:t xml:space="preserve"> </w:t>
            </w:r>
            <w:r>
              <w:rPr>
                <w:rFonts w:ascii="Times New Roman" w:hAnsi="Times New Roman" w:cs="Times New Roman"/>
                <w:sz w:val="24"/>
                <w:szCs w:val="24"/>
              </w:rPr>
              <w:t>определениями</w:t>
            </w:r>
            <w:r w:rsidRPr="00F83F89">
              <w:rPr>
                <w:rFonts w:ascii="Times New Roman" w:hAnsi="Times New Roman" w:cs="Times New Roman"/>
                <w:sz w:val="24"/>
                <w:szCs w:val="24"/>
              </w:rPr>
              <w:t>.</w:t>
            </w:r>
          </w:p>
          <w:p w:rsidR="009F49CD" w:rsidRDefault="009F49CD" w:rsidP="001C47B8">
            <w:pPr>
              <w:tabs>
                <w:tab w:val="left" w:pos="316"/>
              </w:tabs>
              <w:jc w:val="both"/>
              <w:rPr>
                <w:rFonts w:ascii="Times New Roman" w:hAnsi="Times New Roman" w:cs="Times New Roman"/>
                <w:sz w:val="24"/>
                <w:szCs w:val="24"/>
              </w:rPr>
            </w:pPr>
          </w:p>
          <w:p w:rsidR="009F49CD" w:rsidRPr="009A51AC" w:rsidRDefault="009F49CD" w:rsidP="001C47B8">
            <w:pPr>
              <w:tabs>
                <w:tab w:val="left" w:pos="316"/>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9F49CD" w:rsidRPr="003E6657" w:rsidRDefault="009F49CD" w:rsidP="001C47B8">
            <w:pPr>
              <w:tabs>
                <w:tab w:val="left" w:pos="316"/>
              </w:tabs>
              <w:jc w:val="both"/>
              <w:rPr>
                <w:rFonts w:ascii="Times New Roman" w:hAnsi="Times New Roman" w:cs="Times New Roman"/>
                <w:sz w:val="24"/>
                <w:szCs w:val="24"/>
              </w:rPr>
            </w:pPr>
            <w:r w:rsidRPr="009D7CAE">
              <w:rPr>
                <w:rFonts w:ascii="Times New Roman" w:hAnsi="Times New Roman" w:cs="Times New Roman"/>
                <w:sz w:val="24"/>
                <w:szCs w:val="24"/>
              </w:rPr>
              <w:t>а</w:t>
            </w:r>
            <w:r w:rsidRPr="009D7CAE">
              <w:rPr>
                <w:rFonts w:ascii="Times New Roman" w:hAnsi="Times New Roman" w:cs="Times New Roman"/>
                <w:sz w:val="24"/>
                <w:szCs w:val="24"/>
              </w:rPr>
              <w:tab/>
            </w:r>
            <w:r w:rsidRPr="00D85482">
              <w:rPr>
                <w:rFonts w:ascii="Times New Roman" w:hAnsi="Times New Roman" w:cs="Times New Roman"/>
                <w:sz w:val="24"/>
                <w:szCs w:val="24"/>
              </w:rPr>
              <w:t>В контрактной теории фирмы агентом является</w:t>
            </w:r>
            <w:r>
              <w:rPr>
                <w:rFonts w:ascii="Times New Roman" w:hAnsi="Times New Roman" w:cs="Times New Roman"/>
                <w:sz w:val="24"/>
                <w:szCs w:val="24"/>
              </w:rPr>
              <w:t xml:space="preserve"> …</w:t>
            </w:r>
          </w:p>
          <w:p w:rsidR="009F49CD" w:rsidRPr="003E6657" w:rsidRDefault="009F49CD" w:rsidP="001C47B8">
            <w:pPr>
              <w:tabs>
                <w:tab w:val="left" w:pos="316"/>
              </w:tabs>
              <w:jc w:val="both"/>
              <w:rPr>
                <w:rFonts w:ascii="Times New Roman" w:hAnsi="Times New Roman" w:cs="Times New Roman"/>
                <w:sz w:val="24"/>
                <w:szCs w:val="24"/>
              </w:rPr>
            </w:pPr>
            <w:r w:rsidRPr="003E6657">
              <w:rPr>
                <w:rFonts w:ascii="Times New Roman" w:hAnsi="Times New Roman" w:cs="Times New Roman"/>
                <w:sz w:val="24"/>
                <w:szCs w:val="24"/>
              </w:rPr>
              <w:t>б</w:t>
            </w:r>
            <w:r w:rsidRPr="003E6657">
              <w:rPr>
                <w:rFonts w:ascii="Times New Roman" w:hAnsi="Times New Roman" w:cs="Times New Roman"/>
                <w:sz w:val="24"/>
                <w:szCs w:val="24"/>
              </w:rPr>
              <w:tab/>
            </w:r>
            <w:r w:rsidRPr="00D85482">
              <w:rPr>
                <w:rFonts w:ascii="Times New Roman" w:hAnsi="Times New Roman" w:cs="Times New Roman"/>
                <w:sz w:val="24"/>
                <w:szCs w:val="24"/>
              </w:rPr>
              <w:t>В контрактной те</w:t>
            </w:r>
            <w:r>
              <w:rPr>
                <w:rFonts w:ascii="Times New Roman" w:hAnsi="Times New Roman" w:cs="Times New Roman"/>
                <w:sz w:val="24"/>
                <w:szCs w:val="24"/>
              </w:rPr>
              <w:t>ории фирмы принципалом является …</w:t>
            </w:r>
          </w:p>
          <w:p w:rsidR="009F49CD" w:rsidRPr="003E6657" w:rsidRDefault="009F49CD" w:rsidP="001C47B8">
            <w:pPr>
              <w:tabs>
                <w:tab w:val="left" w:pos="316"/>
              </w:tabs>
              <w:jc w:val="both"/>
              <w:rPr>
                <w:rFonts w:ascii="Times New Roman" w:hAnsi="Times New Roman" w:cs="Times New Roman"/>
                <w:sz w:val="24"/>
                <w:szCs w:val="24"/>
              </w:rPr>
            </w:pPr>
            <w:r w:rsidRPr="003E6657">
              <w:rPr>
                <w:rFonts w:ascii="Times New Roman" w:hAnsi="Times New Roman" w:cs="Times New Roman"/>
                <w:sz w:val="24"/>
                <w:szCs w:val="24"/>
              </w:rPr>
              <w:lastRenderedPageBreak/>
              <w:t>в</w:t>
            </w:r>
            <w:r w:rsidRPr="003E6657">
              <w:rPr>
                <w:rFonts w:ascii="Times New Roman" w:hAnsi="Times New Roman" w:cs="Times New Roman"/>
                <w:sz w:val="24"/>
                <w:szCs w:val="24"/>
              </w:rPr>
              <w:tab/>
            </w:r>
            <w:r w:rsidRPr="00D85482">
              <w:rPr>
                <w:rFonts w:ascii="Times New Roman" w:hAnsi="Times New Roman" w:cs="Times New Roman"/>
                <w:sz w:val="24"/>
                <w:szCs w:val="24"/>
              </w:rPr>
              <w:t xml:space="preserve">Модели «принципал — агент» соответствует </w:t>
            </w:r>
            <w:r>
              <w:rPr>
                <w:rFonts w:ascii="Times New Roman" w:hAnsi="Times New Roman" w:cs="Times New Roman"/>
                <w:sz w:val="24"/>
                <w:szCs w:val="24"/>
              </w:rPr>
              <w:t xml:space="preserve">такая </w:t>
            </w:r>
            <w:r w:rsidRPr="00D85482">
              <w:rPr>
                <w:rFonts w:ascii="Times New Roman" w:hAnsi="Times New Roman" w:cs="Times New Roman"/>
                <w:sz w:val="24"/>
                <w:szCs w:val="24"/>
              </w:rPr>
              <w:t>организационная форма фирмы</w:t>
            </w:r>
            <w:r>
              <w:rPr>
                <w:rFonts w:ascii="Times New Roman" w:hAnsi="Times New Roman" w:cs="Times New Roman"/>
                <w:sz w:val="24"/>
                <w:szCs w:val="24"/>
              </w:rPr>
              <w:t>, как …</w:t>
            </w:r>
          </w:p>
          <w:p w:rsidR="009F49CD" w:rsidRPr="003E6657" w:rsidRDefault="009F49CD" w:rsidP="001C47B8">
            <w:pPr>
              <w:tabs>
                <w:tab w:val="left" w:pos="316"/>
              </w:tabs>
              <w:jc w:val="both"/>
              <w:rPr>
                <w:rFonts w:ascii="Times New Roman" w:hAnsi="Times New Roman" w:cs="Times New Roman"/>
                <w:sz w:val="24"/>
                <w:szCs w:val="24"/>
              </w:rPr>
            </w:pPr>
            <w:r w:rsidRPr="003E6657">
              <w:rPr>
                <w:rFonts w:ascii="Times New Roman" w:hAnsi="Times New Roman" w:cs="Times New Roman"/>
                <w:sz w:val="24"/>
                <w:szCs w:val="24"/>
              </w:rPr>
              <w:t>г</w:t>
            </w:r>
            <w:r w:rsidRPr="003E6657">
              <w:rPr>
                <w:rFonts w:ascii="Times New Roman" w:hAnsi="Times New Roman" w:cs="Times New Roman"/>
                <w:sz w:val="24"/>
                <w:szCs w:val="24"/>
              </w:rPr>
              <w:tab/>
            </w:r>
            <w:r w:rsidRPr="00D85482">
              <w:rPr>
                <w:rFonts w:ascii="Times New Roman" w:hAnsi="Times New Roman" w:cs="Times New Roman"/>
                <w:sz w:val="24"/>
                <w:szCs w:val="24"/>
              </w:rPr>
              <w:t>Неоклассической моделью рассматривается фирма, как</w:t>
            </w:r>
            <w:r>
              <w:rPr>
                <w:rFonts w:ascii="Times New Roman" w:hAnsi="Times New Roman" w:cs="Times New Roman"/>
                <w:sz w:val="24"/>
                <w:szCs w:val="24"/>
              </w:rPr>
              <w:t xml:space="preserve"> …</w:t>
            </w:r>
          </w:p>
          <w:p w:rsidR="009F49CD" w:rsidRPr="003E6657" w:rsidRDefault="009F49CD" w:rsidP="001C47B8">
            <w:pPr>
              <w:tabs>
                <w:tab w:val="left" w:pos="316"/>
              </w:tabs>
              <w:jc w:val="both"/>
              <w:rPr>
                <w:rFonts w:ascii="Times New Roman" w:hAnsi="Times New Roman" w:cs="Times New Roman"/>
                <w:sz w:val="24"/>
                <w:szCs w:val="24"/>
              </w:rPr>
            </w:pPr>
          </w:p>
          <w:p w:rsidR="009F49CD" w:rsidRPr="003E6657" w:rsidRDefault="009F49CD" w:rsidP="001C47B8">
            <w:pPr>
              <w:tabs>
                <w:tab w:val="left" w:pos="316"/>
              </w:tabs>
              <w:jc w:val="both"/>
              <w:rPr>
                <w:rFonts w:ascii="Times New Roman" w:hAnsi="Times New Roman" w:cs="Times New Roman"/>
                <w:sz w:val="24"/>
                <w:szCs w:val="24"/>
              </w:rPr>
            </w:pPr>
            <w:r w:rsidRPr="003E6657">
              <w:rPr>
                <w:rFonts w:ascii="Times New Roman" w:hAnsi="Times New Roman" w:cs="Times New Roman"/>
                <w:sz w:val="24"/>
                <w:szCs w:val="24"/>
              </w:rPr>
              <w:t>1</w:t>
            </w:r>
            <w:r w:rsidRPr="003E6657">
              <w:rPr>
                <w:rFonts w:ascii="Times New Roman" w:hAnsi="Times New Roman" w:cs="Times New Roman"/>
                <w:sz w:val="24"/>
                <w:szCs w:val="24"/>
              </w:rPr>
              <w:tab/>
            </w:r>
            <w:r w:rsidRPr="00D85482">
              <w:rPr>
                <w:rFonts w:ascii="Times New Roman" w:hAnsi="Times New Roman" w:cs="Times New Roman"/>
                <w:sz w:val="24"/>
                <w:szCs w:val="24"/>
              </w:rPr>
              <w:t>максимизатор прибыли</w:t>
            </w:r>
          </w:p>
          <w:p w:rsidR="009F49CD" w:rsidRPr="003E6657" w:rsidRDefault="009F49CD" w:rsidP="001C47B8">
            <w:pPr>
              <w:tabs>
                <w:tab w:val="left" w:pos="316"/>
              </w:tabs>
              <w:jc w:val="both"/>
              <w:rPr>
                <w:rFonts w:ascii="Times New Roman" w:hAnsi="Times New Roman" w:cs="Times New Roman"/>
                <w:sz w:val="24"/>
                <w:szCs w:val="24"/>
              </w:rPr>
            </w:pPr>
            <w:r w:rsidRPr="003E6657">
              <w:rPr>
                <w:rFonts w:ascii="Times New Roman" w:hAnsi="Times New Roman" w:cs="Times New Roman"/>
                <w:sz w:val="24"/>
                <w:szCs w:val="24"/>
              </w:rPr>
              <w:t>2</w:t>
            </w:r>
            <w:r w:rsidRPr="003E6657">
              <w:rPr>
                <w:rFonts w:ascii="Times New Roman" w:hAnsi="Times New Roman" w:cs="Times New Roman"/>
                <w:sz w:val="24"/>
                <w:szCs w:val="24"/>
              </w:rPr>
              <w:tab/>
            </w:r>
            <w:r w:rsidRPr="00D85482">
              <w:rPr>
                <w:rFonts w:ascii="Times New Roman" w:hAnsi="Times New Roman" w:cs="Times New Roman"/>
                <w:sz w:val="24"/>
                <w:szCs w:val="24"/>
              </w:rPr>
              <w:t>менеджер</w:t>
            </w:r>
          </w:p>
          <w:p w:rsidR="009F49CD" w:rsidRPr="003E6657" w:rsidRDefault="009F49CD" w:rsidP="001C47B8">
            <w:pPr>
              <w:tabs>
                <w:tab w:val="left" w:pos="316"/>
              </w:tabs>
              <w:jc w:val="both"/>
              <w:rPr>
                <w:rFonts w:ascii="Times New Roman" w:hAnsi="Times New Roman" w:cs="Times New Roman"/>
                <w:sz w:val="24"/>
                <w:szCs w:val="24"/>
              </w:rPr>
            </w:pPr>
            <w:r w:rsidRPr="003E6657">
              <w:rPr>
                <w:rFonts w:ascii="Times New Roman" w:hAnsi="Times New Roman" w:cs="Times New Roman"/>
                <w:sz w:val="24"/>
                <w:szCs w:val="24"/>
              </w:rPr>
              <w:t>3</w:t>
            </w:r>
            <w:r w:rsidRPr="003E6657">
              <w:rPr>
                <w:rFonts w:ascii="Times New Roman" w:hAnsi="Times New Roman" w:cs="Times New Roman"/>
                <w:sz w:val="24"/>
                <w:szCs w:val="24"/>
              </w:rPr>
              <w:tab/>
            </w:r>
            <w:r w:rsidRPr="00D85482">
              <w:rPr>
                <w:rFonts w:ascii="Times New Roman" w:hAnsi="Times New Roman" w:cs="Times New Roman"/>
                <w:sz w:val="24"/>
                <w:szCs w:val="24"/>
              </w:rPr>
              <w:t>владелец</w:t>
            </w:r>
          </w:p>
          <w:p w:rsidR="009F49CD" w:rsidRPr="0090522F" w:rsidRDefault="009F49CD" w:rsidP="001C47B8">
            <w:pPr>
              <w:tabs>
                <w:tab w:val="left" w:pos="316"/>
              </w:tabs>
              <w:jc w:val="both"/>
              <w:rPr>
                <w:rFonts w:ascii="Times New Roman" w:hAnsi="Times New Roman" w:cs="Times New Roman"/>
                <w:sz w:val="24"/>
                <w:szCs w:val="24"/>
                <w:highlight w:val="lightGray"/>
              </w:rPr>
            </w:pPr>
            <w:r w:rsidRPr="003E6657">
              <w:rPr>
                <w:rFonts w:ascii="Times New Roman" w:hAnsi="Times New Roman" w:cs="Times New Roman"/>
                <w:sz w:val="24"/>
                <w:szCs w:val="24"/>
              </w:rPr>
              <w:t>4</w:t>
            </w:r>
            <w:r w:rsidRPr="003E6657">
              <w:rPr>
                <w:rFonts w:ascii="Times New Roman" w:hAnsi="Times New Roman" w:cs="Times New Roman"/>
                <w:sz w:val="24"/>
                <w:szCs w:val="24"/>
              </w:rPr>
              <w:tab/>
            </w:r>
            <w:r w:rsidRPr="00D85482">
              <w:rPr>
                <w:rFonts w:ascii="Times New Roman" w:hAnsi="Times New Roman" w:cs="Times New Roman"/>
                <w:sz w:val="24"/>
                <w:szCs w:val="24"/>
              </w:rPr>
              <w:t>акционерное общество</w:t>
            </w:r>
          </w:p>
        </w:tc>
        <w:tc>
          <w:tcPr>
            <w:tcW w:w="2802" w:type="dxa"/>
            <w:tcBorders>
              <w:top w:val="single" w:sz="4" w:space="0" w:color="auto"/>
              <w:left w:val="single" w:sz="4" w:space="0" w:color="auto"/>
              <w:bottom w:val="single" w:sz="4" w:space="0" w:color="auto"/>
              <w:right w:val="single" w:sz="4" w:space="0" w:color="auto"/>
            </w:tcBorders>
          </w:tcPr>
          <w:p w:rsidR="009F49CD" w:rsidRDefault="009F49CD" w:rsidP="00A05F24">
            <w:pPr>
              <w:rPr>
                <w:rFonts w:ascii="Times New Roman" w:hAnsi="Times New Roman" w:cs="Times New Roman"/>
                <w:sz w:val="24"/>
                <w:szCs w:val="24"/>
              </w:rPr>
            </w:pPr>
            <w:r>
              <w:rPr>
                <w:rFonts w:ascii="Times New Roman" w:hAnsi="Times New Roman" w:cs="Times New Roman"/>
                <w:sz w:val="24"/>
                <w:szCs w:val="24"/>
              </w:rPr>
              <w:lastRenderedPageBreak/>
              <w:t>а – 2</w:t>
            </w:r>
          </w:p>
          <w:p w:rsidR="009F49CD" w:rsidRDefault="009F49CD" w:rsidP="00A05F24">
            <w:pPr>
              <w:rPr>
                <w:rFonts w:ascii="Times New Roman" w:hAnsi="Times New Roman" w:cs="Times New Roman"/>
                <w:sz w:val="24"/>
                <w:szCs w:val="24"/>
              </w:rPr>
            </w:pPr>
            <w:r>
              <w:rPr>
                <w:rFonts w:ascii="Times New Roman" w:hAnsi="Times New Roman" w:cs="Times New Roman"/>
                <w:sz w:val="24"/>
                <w:szCs w:val="24"/>
              </w:rPr>
              <w:t>б – 3</w:t>
            </w:r>
          </w:p>
          <w:p w:rsidR="009F49CD" w:rsidRDefault="009F49CD" w:rsidP="00A05F24">
            <w:pPr>
              <w:rPr>
                <w:rFonts w:ascii="Times New Roman" w:hAnsi="Times New Roman" w:cs="Times New Roman"/>
                <w:sz w:val="24"/>
                <w:szCs w:val="24"/>
              </w:rPr>
            </w:pPr>
            <w:r>
              <w:rPr>
                <w:rFonts w:ascii="Times New Roman" w:hAnsi="Times New Roman" w:cs="Times New Roman"/>
                <w:sz w:val="24"/>
                <w:szCs w:val="24"/>
              </w:rPr>
              <w:t>в – 4</w:t>
            </w:r>
          </w:p>
          <w:p w:rsidR="009F49CD" w:rsidRPr="000C3EEB" w:rsidRDefault="009F49CD" w:rsidP="00A05F24">
            <w:pPr>
              <w:rPr>
                <w:rFonts w:ascii="Times New Roman" w:hAnsi="Times New Roman" w:cs="Times New Roman"/>
                <w:sz w:val="24"/>
                <w:szCs w:val="24"/>
              </w:rPr>
            </w:pPr>
            <w:r w:rsidRPr="000C3EEB">
              <w:rPr>
                <w:rFonts w:ascii="Times New Roman" w:hAnsi="Times New Roman" w:cs="Times New Roman"/>
                <w:sz w:val="24"/>
                <w:szCs w:val="24"/>
              </w:rPr>
              <w:t xml:space="preserve">г </w:t>
            </w:r>
            <w:r>
              <w:rPr>
                <w:rFonts w:ascii="Times New Roman" w:hAnsi="Times New Roman" w:cs="Times New Roman"/>
                <w:sz w:val="24"/>
                <w:szCs w:val="24"/>
              </w:rPr>
              <w:t>–</w:t>
            </w:r>
            <w:r w:rsidRPr="000C3EEB">
              <w:rPr>
                <w:rFonts w:ascii="Times New Roman" w:hAnsi="Times New Roman" w:cs="Times New Roman"/>
                <w:sz w:val="24"/>
                <w:szCs w:val="24"/>
              </w:rPr>
              <w:t xml:space="preserve"> 1</w:t>
            </w:r>
          </w:p>
        </w:tc>
      </w:tr>
      <w:tr w:rsidR="009F49CD" w:rsidTr="00A05F24">
        <w:tc>
          <w:tcPr>
            <w:tcW w:w="1384" w:type="dxa"/>
            <w:vMerge/>
            <w:tcBorders>
              <w:left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316"/>
              </w:tabs>
              <w:jc w:val="both"/>
              <w:rPr>
                <w:rFonts w:ascii="Times New Roman" w:hAnsi="Times New Roman" w:cs="Times New Roman"/>
                <w:sz w:val="24"/>
                <w:szCs w:val="24"/>
              </w:rPr>
            </w:pPr>
            <w:r w:rsidRPr="009F6742">
              <w:rPr>
                <w:rFonts w:ascii="Times New Roman" w:hAnsi="Times New Roman" w:cs="Times New Roman"/>
                <w:sz w:val="24"/>
                <w:szCs w:val="24"/>
              </w:rPr>
              <w:t>Установите соответствие.</w:t>
            </w:r>
          </w:p>
          <w:p w:rsidR="009F49CD" w:rsidRPr="003A7CF3" w:rsidRDefault="009F49CD" w:rsidP="001C47B8">
            <w:pPr>
              <w:tabs>
                <w:tab w:val="left" w:pos="316"/>
              </w:tabs>
              <w:jc w:val="both"/>
              <w:rPr>
                <w:rFonts w:ascii="Times New Roman" w:hAnsi="Times New Roman" w:cs="Times New Roman"/>
                <w:sz w:val="24"/>
                <w:szCs w:val="24"/>
              </w:rPr>
            </w:pPr>
          </w:p>
          <w:p w:rsidR="009F49CD" w:rsidRPr="003A7CF3" w:rsidRDefault="009F49CD" w:rsidP="001C47B8">
            <w:pPr>
              <w:tabs>
                <w:tab w:val="left" w:pos="316"/>
              </w:tabs>
              <w:jc w:val="both"/>
              <w:rPr>
                <w:rFonts w:ascii="Times New Roman" w:hAnsi="Times New Roman" w:cs="Times New Roman"/>
                <w:sz w:val="24"/>
                <w:szCs w:val="24"/>
                <w:u w:val="single"/>
              </w:rPr>
            </w:pPr>
            <w:r w:rsidRPr="003A7CF3">
              <w:rPr>
                <w:rFonts w:ascii="Times New Roman" w:hAnsi="Times New Roman" w:cs="Times New Roman"/>
                <w:sz w:val="24"/>
                <w:szCs w:val="24"/>
                <w:u w:val="single"/>
              </w:rPr>
              <w:t>Варианты ответов</w:t>
            </w:r>
          </w:p>
          <w:p w:rsidR="009F49CD" w:rsidRPr="004E73EC" w:rsidRDefault="009F49CD" w:rsidP="001C47B8">
            <w:pPr>
              <w:tabs>
                <w:tab w:val="left" w:pos="316"/>
              </w:tabs>
              <w:jc w:val="both"/>
              <w:rPr>
                <w:rFonts w:ascii="Times New Roman" w:hAnsi="Times New Roman" w:cs="Times New Roman"/>
                <w:sz w:val="24"/>
                <w:szCs w:val="24"/>
              </w:rPr>
            </w:pPr>
            <w:r w:rsidRPr="003A7CF3">
              <w:rPr>
                <w:rFonts w:ascii="Times New Roman" w:hAnsi="Times New Roman" w:cs="Times New Roman"/>
                <w:sz w:val="24"/>
                <w:szCs w:val="24"/>
              </w:rPr>
              <w:t>а</w:t>
            </w:r>
            <w:r w:rsidRPr="003A7CF3">
              <w:rPr>
                <w:rFonts w:ascii="Times New Roman" w:hAnsi="Times New Roman" w:cs="Times New Roman"/>
                <w:sz w:val="24"/>
                <w:szCs w:val="24"/>
              </w:rPr>
              <w:tab/>
            </w:r>
            <w:r>
              <w:rPr>
                <w:rFonts w:ascii="Times New Roman" w:hAnsi="Times New Roman" w:cs="Times New Roman"/>
                <w:sz w:val="24"/>
                <w:szCs w:val="24"/>
              </w:rPr>
              <w:t>Н</w:t>
            </w:r>
            <w:r w:rsidRPr="00832F2F">
              <w:rPr>
                <w:rFonts w:ascii="Times New Roman" w:hAnsi="Times New Roman" w:cs="Times New Roman"/>
                <w:sz w:val="24"/>
                <w:szCs w:val="24"/>
              </w:rPr>
              <w:t>е относ</w:t>
            </w:r>
            <w:r>
              <w:rPr>
                <w:rFonts w:ascii="Times New Roman" w:hAnsi="Times New Roman" w:cs="Times New Roman"/>
                <w:sz w:val="24"/>
                <w:szCs w:val="24"/>
              </w:rPr>
              <w:t>ится к издержкам агентских отно</w:t>
            </w:r>
            <w:r w:rsidRPr="00832F2F">
              <w:rPr>
                <w:rFonts w:ascii="Times New Roman" w:hAnsi="Times New Roman" w:cs="Times New Roman"/>
                <w:sz w:val="24"/>
                <w:szCs w:val="24"/>
              </w:rPr>
              <w:t>шений</w:t>
            </w:r>
            <w:r>
              <w:rPr>
                <w:rFonts w:ascii="Times New Roman" w:hAnsi="Times New Roman" w:cs="Times New Roman"/>
                <w:sz w:val="24"/>
                <w:szCs w:val="24"/>
              </w:rPr>
              <w:t>:</w:t>
            </w:r>
          </w:p>
          <w:p w:rsidR="009F49CD" w:rsidRPr="004E73EC" w:rsidRDefault="009F49CD" w:rsidP="001C47B8">
            <w:pPr>
              <w:tabs>
                <w:tab w:val="left" w:pos="316"/>
              </w:tabs>
              <w:jc w:val="both"/>
              <w:rPr>
                <w:rFonts w:ascii="Times New Roman" w:hAnsi="Times New Roman" w:cs="Times New Roman"/>
                <w:sz w:val="24"/>
                <w:szCs w:val="24"/>
              </w:rPr>
            </w:pPr>
            <w:r w:rsidRPr="004E73EC">
              <w:rPr>
                <w:rFonts w:ascii="Times New Roman" w:hAnsi="Times New Roman" w:cs="Times New Roman"/>
                <w:sz w:val="24"/>
                <w:szCs w:val="24"/>
              </w:rPr>
              <w:t>б</w:t>
            </w:r>
            <w:r w:rsidRPr="004E73EC">
              <w:rPr>
                <w:rFonts w:ascii="Times New Roman" w:hAnsi="Times New Roman" w:cs="Times New Roman"/>
                <w:sz w:val="24"/>
                <w:szCs w:val="24"/>
              </w:rPr>
              <w:tab/>
            </w:r>
            <w:r>
              <w:rPr>
                <w:rFonts w:ascii="Times New Roman" w:hAnsi="Times New Roman" w:cs="Times New Roman"/>
                <w:sz w:val="24"/>
                <w:szCs w:val="24"/>
              </w:rPr>
              <w:t>Н</w:t>
            </w:r>
            <w:r w:rsidRPr="00832F2F">
              <w:rPr>
                <w:rFonts w:ascii="Times New Roman" w:hAnsi="Times New Roman" w:cs="Times New Roman"/>
                <w:sz w:val="24"/>
                <w:szCs w:val="24"/>
              </w:rPr>
              <w:t>е относится к способам снижения уровня морального риска</w:t>
            </w:r>
            <w:r>
              <w:rPr>
                <w:rFonts w:ascii="Times New Roman" w:hAnsi="Times New Roman" w:cs="Times New Roman"/>
                <w:sz w:val="24"/>
                <w:szCs w:val="24"/>
              </w:rPr>
              <w:t>:</w:t>
            </w:r>
          </w:p>
          <w:p w:rsidR="009F49CD" w:rsidRPr="004E73EC" w:rsidRDefault="009F49CD" w:rsidP="001C47B8">
            <w:pPr>
              <w:tabs>
                <w:tab w:val="left" w:pos="316"/>
              </w:tabs>
              <w:jc w:val="both"/>
              <w:rPr>
                <w:rFonts w:ascii="Times New Roman" w:hAnsi="Times New Roman" w:cs="Times New Roman"/>
                <w:sz w:val="24"/>
                <w:szCs w:val="24"/>
              </w:rPr>
            </w:pPr>
            <w:r w:rsidRPr="004E73EC">
              <w:rPr>
                <w:rFonts w:ascii="Times New Roman" w:hAnsi="Times New Roman" w:cs="Times New Roman"/>
                <w:sz w:val="24"/>
                <w:szCs w:val="24"/>
              </w:rPr>
              <w:t>в</w:t>
            </w:r>
            <w:r w:rsidRPr="004E73EC">
              <w:rPr>
                <w:rFonts w:ascii="Times New Roman" w:hAnsi="Times New Roman" w:cs="Times New Roman"/>
                <w:sz w:val="24"/>
                <w:szCs w:val="24"/>
              </w:rPr>
              <w:tab/>
            </w:r>
            <w:r>
              <w:rPr>
                <w:rFonts w:ascii="Times New Roman" w:hAnsi="Times New Roman" w:cs="Times New Roman"/>
                <w:sz w:val="24"/>
                <w:szCs w:val="24"/>
              </w:rPr>
              <w:t>Н</w:t>
            </w:r>
            <w:r w:rsidRPr="00832F2F">
              <w:rPr>
                <w:rFonts w:ascii="Times New Roman" w:hAnsi="Times New Roman" w:cs="Times New Roman"/>
                <w:sz w:val="24"/>
                <w:szCs w:val="24"/>
              </w:rPr>
              <w:t>е относ</w:t>
            </w:r>
            <w:r>
              <w:rPr>
                <w:rFonts w:ascii="Times New Roman" w:hAnsi="Times New Roman" w:cs="Times New Roman"/>
                <w:sz w:val="24"/>
                <w:szCs w:val="24"/>
              </w:rPr>
              <w:t>ится к способам борьбы с мораль</w:t>
            </w:r>
            <w:r w:rsidRPr="00832F2F">
              <w:rPr>
                <w:rFonts w:ascii="Times New Roman" w:hAnsi="Times New Roman" w:cs="Times New Roman"/>
                <w:sz w:val="24"/>
                <w:szCs w:val="24"/>
              </w:rPr>
              <w:t>ным риском</w:t>
            </w:r>
            <w:r>
              <w:rPr>
                <w:rFonts w:ascii="Times New Roman" w:hAnsi="Times New Roman" w:cs="Times New Roman"/>
                <w:sz w:val="24"/>
                <w:szCs w:val="24"/>
              </w:rPr>
              <w:t>:</w:t>
            </w:r>
          </w:p>
          <w:p w:rsidR="009F49CD" w:rsidRPr="004E73EC" w:rsidRDefault="009F49CD" w:rsidP="001C47B8">
            <w:pPr>
              <w:tabs>
                <w:tab w:val="left" w:pos="316"/>
              </w:tabs>
              <w:jc w:val="both"/>
              <w:rPr>
                <w:rFonts w:ascii="Times New Roman" w:hAnsi="Times New Roman" w:cs="Times New Roman"/>
                <w:sz w:val="24"/>
                <w:szCs w:val="24"/>
              </w:rPr>
            </w:pPr>
            <w:r w:rsidRPr="004E73EC">
              <w:rPr>
                <w:rFonts w:ascii="Times New Roman" w:hAnsi="Times New Roman" w:cs="Times New Roman"/>
                <w:sz w:val="24"/>
                <w:szCs w:val="24"/>
              </w:rPr>
              <w:t>г</w:t>
            </w:r>
            <w:r w:rsidRPr="004E73EC">
              <w:rPr>
                <w:rFonts w:ascii="Times New Roman" w:hAnsi="Times New Roman" w:cs="Times New Roman"/>
                <w:sz w:val="24"/>
                <w:szCs w:val="24"/>
              </w:rPr>
              <w:tab/>
            </w:r>
            <w:r>
              <w:rPr>
                <w:rFonts w:ascii="Times New Roman" w:hAnsi="Times New Roman" w:cs="Times New Roman"/>
                <w:sz w:val="24"/>
                <w:szCs w:val="24"/>
              </w:rPr>
              <w:t>П</w:t>
            </w:r>
            <w:r w:rsidRPr="00832F2F">
              <w:rPr>
                <w:rFonts w:ascii="Times New Roman" w:hAnsi="Times New Roman" w:cs="Times New Roman"/>
                <w:sz w:val="24"/>
                <w:szCs w:val="24"/>
              </w:rPr>
              <w:t>редполагает заключение стимулирующих контрактов</w:t>
            </w:r>
            <w:r>
              <w:rPr>
                <w:rFonts w:ascii="Times New Roman" w:hAnsi="Times New Roman" w:cs="Times New Roman"/>
                <w:sz w:val="24"/>
                <w:szCs w:val="24"/>
              </w:rPr>
              <w:t>:</w:t>
            </w:r>
          </w:p>
          <w:p w:rsidR="009F49CD" w:rsidRPr="004E73EC" w:rsidRDefault="009F49CD" w:rsidP="001C47B8">
            <w:pPr>
              <w:tabs>
                <w:tab w:val="left" w:pos="316"/>
              </w:tabs>
              <w:jc w:val="both"/>
              <w:rPr>
                <w:rFonts w:ascii="Times New Roman" w:hAnsi="Times New Roman" w:cs="Times New Roman"/>
                <w:sz w:val="24"/>
                <w:szCs w:val="24"/>
              </w:rPr>
            </w:pPr>
          </w:p>
          <w:p w:rsidR="009F49CD" w:rsidRPr="004E73EC" w:rsidRDefault="009F49CD" w:rsidP="001C47B8">
            <w:pPr>
              <w:tabs>
                <w:tab w:val="left" w:pos="316"/>
              </w:tabs>
              <w:jc w:val="both"/>
              <w:rPr>
                <w:rFonts w:ascii="Times New Roman" w:hAnsi="Times New Roman" w:cs="Times New Roman"/>
                <w:sz w:val="24"/>
                <w:szCs w:val="24"/>
              </w:rPr>
            </w:pPr>
            <w:r w:rsidRPr="004E73EC">
              <w:rPr>
                <w:rFonts w:ascii="Times New Roman" w:hAnsi="Times New Roman" w:cs="Times New Roman"/>
                <w:sz w:val="24"/>
                <w:szCs w:val="24"/>
              </w:rPr>
              <w:t>1</w:t>
            </w:r>
            <w:r w:rsidRPr="004E73EC">
              <w:rPr>
                <w:rFonts w:ascii="Times New Roman" w:hAnsi="Times New Roman" w:cs="Times New Roman"/>
                <w:sz w:val="24"/>
                <w:szCs w:val="24"/>
              </w:rPr>
              <w:tab/>
            </w:r>
            <w:r w:rsidRPr="00832F2F">
              <w:rPr>
                <w:rFonts w:ascii="Times New Roman" w:hAnsi="Times New Roman" w:cs="Times New Roman"/>
                <w:sz w:val="24"/>
                <w:szCs w:val="24"/>
              </w:rPr>
              <w:t>участие агента в результатах своей деятельности</w:t>
            </w:r>
          </w:p>
          <w:p w:rsidR="009F49CD" w:rsidRPr="004E73EC" w:rsidRDefault="009F49CD" w:rsidP="001C47B8">
            <w:pPr>
              <w:tabs>
                <w:tab w:val="left" w:pos="316"/>
              </w:tabs>
              <w:jc w:val="both"/>
              <w:rPr>
                <w:rFonts w:ascii="Times New Roman" w:hAnsi="Times New Roman" w:cs="Times New Roman"/>
                <w:sz w:val="24"/>
                <w:szCs w:val="24"/>
              </w:rPr>
            </w:pPr>
            <w:r w:rsidRPr="004E73EC">
              <w:rPr>
                <w:rFonts w:ascii="Times New Roman" w:hAnsi="Times New Roman" w:cs="Times New Roman"/>
                <w:sz w:val="24"/>
                <w:szCs w:val="24"/>
              </w:rPr>
              <w:t>2</w:t>
            </w:r>
            <w:r w:rsidRPr="004E73EC">
              <w:rPr>
                <w:rFonts w:ascii="Times New Roman" w:hAnsi="Times New Roman" w:cs="Times New Roman"/>
                <w:sz w:val="24"/>
                <w:szCs w:val="24"/>
              </w:rPr>
              <w:tab/>
            </w:r>
            <w:r w:rsidRPr="00832F2F">
              <w:rPr>
                <w:rFonts w:ascii="Times New Roman" w:hAnsi="Times New Roman" w:cs="Times New Roman"/>
                <w:sz w:val="24"/>
                <w:szCs w:val="24"/>
              </w:rPr>
              <w:t>первоначальные затраты на организацию взаимодействия</w:t>
            </w:r>
          </w:p>
          <w:p w:rsidR="009F49CD" w:rsidRPr="004E73EC" w:rsidRDefault="009F49CD" w:rsidP="001C47B8">
            <w:pPr>
              <w:tabs>
                <w:tab w:val="left" w:pos="316"/>
              </w:tabs>
              <w:jc w:val="both"/>
              <w:rPr>
                <w:rFonts w:ascii="Times New Roman" w:hAnsi="Times New Roman" w:cs="Times New Roman"/>
                <w:sz w:val="24"/>
                <w:szCs w:val="24"/>
              </w:rPr>
            </w:pPr>
            <w:r w:rsidRPr="004E73EC">
              <w:rPr>
                <w:rFonts w:ascii="Times New Roman" w:hAnsi="Times New Roman" w:cs="Times New Roman"/>
                <w:sz w:val="24"/>
                <w:szCs w:val="24"/>
              </w:rPr>
              <w:t>3</w:t>
            </w:r>
            <w:r w:rsidRPr="004E73EC">
              <w:rPr>
                <w:rFonts w:ascii="Times New Roman" w:hAnsi="Times New Roman" w:cs="Times New Roman"/>
                <w:sz w:val="24"/>
                <w:szCs w:val="24"/>
              </w:rPr>
              <w:tab/>
            </w:r>
            <w:r>
              <w:rPr>
                <w:rFonts w:ascii="Times New Roman" w:hAnsi="Times New Roman" w:cs="Times New Roman"/>
                <w:sz w:val="24"/>
                <w:szCs w:val="24"/>
              </w:rPr>
              <w:t>эксплицитные контракты</w:t>
            </w:r>
          </w:p>
          <w:p w:rsidR="009F49CD" w:rsidRPr="00A43E71" w:rsidRDefault="009F49CD" w:rsidP="001C47B8">
            <w:pPr>
              <w:tabs>
                <w:tab w:val="left" w:pos="316"/>
              </w:tabs>
              <w:jc w:val="both"/>
              <w:rPr>
                <w:rFonts w:ascii="Times New Roman" w:hAnsi="Times New Roman" w:cs="Times New Roman"/>
                <w:sz w:val="24"/>
                <w:szCs w:val="24"/>
              </w:rPr>
            </w:pPr>
            <w:r w:rsidRPr="004E73EC">
              <w:rPr>
                <w:rFonts w:ascii="Times New Roman" w:hAnsi="Times New Roman" w:cs="Times New Roman"/>
                <w:sz w:val="24"/>
                <w:szCs w:val="24"/>
              </w:rPr>
              <w:t>4</w:t>
            </w:r>
            <w:r w:rsidRPr="004E73EC">
              <w:rPr>
                <w:rFonts w:ascii="Times New Roman" w:hAnsi="Times New Roman" w:cs="Times New Roman"/>
                <w:sz w:val="24"/>
                <w:szCs w:val="24"/>
              </w:rPr>
              <w:tab/>
            </w:r>
            <w:r>
              <w:rPr>
                <w:rFonts w:ascii="Times New Roman" w:hAnsi="Times New Roman" w:cs="Times New Roman"/>
                <w:sz w:val="24"/>
                <w:szCs w:val="24"/>
              </w:rPr>
              <w:t>п</w:t>
            </w:r>
            <w:r w:rsidRPr="00832F2F">
              <w:rPr>
                <w:rFonts w:ascii="Times New Roman" w:hAnsi="Times New Roman" w:cs="Times New Roman"/>
                <w:sz w:val="24"/>
                <w:szCs w:val="24"/>
              </w:rPr>
              <w:t>одача сигнала и просеивание</w:t>
            </w:r>
          </w:p>
        </w:tc>
        <w:tc>
          <w:tcPr>
            <w:tcW w:w="2802" w:type="dxa"/>
            <w:tcBorders>
              <w:top w:val="single" w:sz="4" w:space="0" w:color="auto"/>
              <w:left w:val="single" w:sz="4" w:space="0" w:color="auto"/>
              <w:bottom w:val="single" w:sz="4" w:space="0" w:color="auto"/>
              <w:right w:val="single" w:sz="4" w:space="0" w:color="auto"/>
            </w:tcBorders>
          </w:tcPr>
          <w:p w:rsidR="009F49CD" w:rsidRPr="003A7CF3" w:rsidRDefault="009F49CD" w:rsidP="00A05F24">
            <w:pPr>
              <w:jc w:val="both"/>
              <w:rPr>
                <w:rFonts w:ascii="Times New Roman" w:hAnsi="Times New Roman" w:cs="Times New Roman"/>
                <w:sz w:val="24"/>
                <w:szCs w:val="24"/>
              </w:rPr>
            </w:pPr>
            <w:r w:rsidRPr="003A7CF3">
              <w:rPr>
                <w:rFonts w:ascii="Times New Roman" w:hAnsi="Times New Roman" w:cs="Times New Roman"/>
                <w:sz w:val="24"/>
                <w:szCs w:val="24"/>
              </w:rPr>
              <w:t xml:space="preserve">а – </w:t>
            </w:r>
            <w:r>
              <w:rPr>
                <w:rFonts w:ascii="Times New Roman" w:hAnsi="Times New Roman" w:cs="Times New Roman"/>
                <w:sz w:val="24"/>
                <w:szCs w:val="24"/>
              </w:rPr>
              <w:t>2</w:t>
            </w:r>
          </w:p>
          <w:p w:rsidR="009F49CD" w:rsidRPr="003A7CF3" w:rsidRDefault="009F49CD" w:rsidP="00A05F24">
            <w:pPr>
              <w:jc w:val="both"/>
              <w:rPr>
                <w:rFonts w:ascii="Times New Roman" w:hAnsi="Times New Roman" w:cs="Times New Roman"/>
                <w:sz w:val="24"/>
                <w:szCs w:val="24"/>
              </w:rPr>
            </w:pPr>
            <w:r w:rsidRPr="003A7CF3">
              <w:rPr>
                <w:rFonts w:ascii="Times New Roman" w:hAnsi="Times New Roman" w:cs="Times New Roman"/>
                <w:sz w:val="24"/>
                <w:szCs w:val="24"/>
              </w:rPr>
              <w:t xml:space="preserve">б – </w:t>
            </w:r>
            <w:r>
              <w:rPr>
                <w:rFonts w:ascii="Times New Roman" w:hAnsi="Times New Roman" w:cs="Times New Roman"/>
                <w:sz w:val="24"/>
                <w:szCs w:val="24"/>
              </w:rPr>
              <w:t>4</w:t>
            </w:r>
          </w:p>
          <w:p w:rsidR="009F49CD" w:rsidRPr="003A7CF3" w:rsidRDefault="009F49CD" w:rsidP="00A05F24">
            <w:pPr>
              <w:jc w:val="both"/>
              <w:rPr>
                <w:rFonts w:ascii="Times New Roman" w:hAnsi="Times New Roman" w:cs="Times New Roman"/>
                <w:sz w:val="24"/>
                <w:szCs w:val="24"/>
              </w:rPr>
            </w:pPr>
            <w:r w:rsidRPr="003A7CF3">
              <w:rPr>
                <w:rFonts w:ascii="Times New Roman" w:hAnsi="Times New Roman" w:cs="Times New Roman"/>
                <w:sz w:val="24"/>
                <w:szCs w:val="24"/>
              </w:rPr>
              <w:t xml:space="preserve">в – </w:t>
            </w:r>
            <w:r>
              <w:rPr>
                <w:rFonts w:ascii="Times New Roman" w:hAnsi="Times New Roman" w:cs="Times New Roman"/>
                <w:sz w:val="24"/>
                <w:szCs w:val="24"/>
              </w:rPr>
              <w:t>3</w:t>
            </w:r>
          </w:p>
          <w:p w:rsidR="009F49CD" w:rsidRDefault="009F49CD" w:rsidP="00A05F24">
            <w:pPr>
              <w:rPr>
                <w:rFonts w:ascii="Times New Roman" w:hAnsi="Times New Roman" w:cs="Times New Roman"/>
                <w:sz w:val="24"/>
                <w:szCs w:val="24"/>
              </w:rPr>
            </w:pPr>
            <w:r w:rsidRPr="003A7CF3">
              <w:rPr>
                <w:rFonts w:ascii="Times New Roman" w:hAnsi="Times New Roman" w:cs="Times New Roman"/>
                <w:sz w:val="24"/>
                <w:szCs w:val="24"/>
              </w:rPr>
              <w:t xml:space="preserve">г – </w:t>
            </w:r>
            <w:r>
              <w:rPr>
                <w:rFonts w:ascii="Times New Roman" w:hAnsi="Times New Roman" w:cs="Times New Roman"/>
                <w:sz w:val="24"/>
                <w:szCs w:val="24"/>
              </w:rPr>
              <w:t>1</w:t>
            </w:r>
          </w:p>
        </w:tc>
      </w:tr>
      <w:tr w:rsidR="009F49CD" w:rsidTr="00A05F24">
        <w:tc>
          <w:tcPr>
            <w:tcW w:w="1384" w:type="dxa"/>
            <w:vMerge/>
            <w:tcBorders>
              <w:left w:val="single" w:sz="4" w:space="0" w:color="auto"/>
              <w:bottom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316"/>
              </w:tabs>
              <w:jc w:val="both"/>
              <w:rPr>
                <w:rFonts w:ascii="Times New Roman" w:hAnsi="Times New Roman" w:cs="Times New Roman"/>
                <w:sz w:val="24"/>
                <w:szCs w:val="24"/>
              </w:rPr>
            </w:pPr>
            <w:r w:rsidRPr="009F6742">
              <w:rPr>
                <w:rFonts w:ascii="Times New Roman" w:hAnsi="Times New Roman" w:cs="Times New Roman"/>
                <w:sz w:val="24"/>
                <w:szCs w:val="24"/>
              </w:rPr>
              <w:t>Установите соответствие.</w:t>
            </w:r>
          </w:p>
          <w:p w:rsidR="009F49CD" w:rsidRPr="003A7CF3" w:rsidRDefault="009F49CD" w:rsidP="001C47B8">
            <w:pPr>
              <w:tabs>
                <w:tab w:val="left" w:pos="316"/>
              </w:tabs>
              <w:jc w:val="both"/>
              <w:rPr>
                <w:rFonts w:ascii="Times New Roman" w:hAnsi="Times New Roman" w:cs="Times New Roman"/>
                <w:sz w:val="24"/>
                <w:szCs w:val="24"/>
              </w:rPr>
            </w:pPr>
          </w:p>
          <w:p w:rsidR="009F49CD" w:rsidRPr="003A7CF3" w:rsidRDefault="009F49CD" w:rsidP="001C47B8">
            <w:pPr>
              <w:tabs>
                <w:tab w:val="left" w:pos="316"/>
              </w:tabs>
              <w:jc w:val="both"/>
              <w:rPr>
                <w:rFonts w:ascii="Times New Roman" w:hAnsi="Times New Roman" w:cs="Times New Roman"/>
                <w:sz w:val="24"/>
                <w:szCs w:val="24"/>
                <w:u w:val="single"/>
              </w:rPr>
            </w:pPr>
            <w:r w:rsidRPr="003A7CF3">
              <w:rPr>
                <w:rFonts w:ascii="Times New Roman" w:hAnsi="Times New Roman" w:cs="Times New Roman"/>
                <w:sz w:val="24"/>
                <w:szCs w:val="24"/>
                <w:u w:val="single"/>
              </w:rPr>
              <w:t>Варианты ответов</w:t>
            </w:r>
          </w:p>
          <w:p w:rsidR="009F49CD" w:rsidRPr="00711F24" w:rsidRDefault="009F49CD" w:rsidP="001C47B8">
            <w:pPr>
              <w:tabs>
                <w:tab w:val="left" w:pos="316"/>
              </w:tabs>
              <w:jc w:val="both"/>
              <w:rPr>
                <w:rFonts w:ascii="Times New Roman" w:hAnsi="Times New Roman" w:cs="Times New Roman"/>
                <w:sz w:val="24"/>
                <w:szCs w:val="24"/>
              </w:rPr>
            </w:pPr>
            <w:r w:rsidRPr="00711F24">
              <w:rPr>
                <w:rFonts w:ascii="Times New Roman" w:hAnsi="Times New Roman" w:cs="Times New Roman"/>
                <w:sz w:val="24"/>
                <w:szCs w:val="24"/>
              </w:rPr>
              <w:t>а</w:t>
            </w:r>
            <w:r w:rsidRPr="00711F24">
              <w:rPr>
                <w:rFonts w:ascii="Times New Roman" w:hAnsi="Times New Roman" w:cs="Times New Roman"/>
                <w:sz w:val="24"/>
                <w:szCs w:val="24"/>
              </w:rPr>
              <w:tab/>
            </w:r>
            <w:r>
              <w:rPr>
                <w:rFonts w:ascii="Times New Roman" w:hAnsi="Times New Roman" w:cs="Times New Roman"/>
                <w:sz w:val="24"/>
                <w:szCs w:val="24"/>
              </w:rPr>
              <w:t>Что понимается под рентой?</w:t>
            </w:r>
          </w:p>
          <w:p w:rsidR="009F49CD" w:rsidRPr="00711F24" w:rsidRDefault="009F49CD" w:rsidP="001C47B8">
            <w:pPr>
              <w:tabs>
                <w:tab w:val="left" w:pos="316"/>
              </w:tabs>
              <w:jc w:val="both"/>
              <w:rPr>
                <w:rFonts w:ascii="Times New Roman" w:hAnsi="Times New Roman" w:cs="Times New Roman"/>
                <w:sz w:val="24"/>
                <w:szCs w:val="24"/>
              </w:rPr>
            </w:pPr>
            <w:r w:rsidRPr="00711F24">
              <w:rPr>
                <w:rFonts w:ascii="Times New Roman" w:hAnsi="Times New Roman" w:cs="Times New Roman"/>
                <w:sz w:val="24"/>
                <w:szCs w:val="24"/>
              </w:rPr>
              <w:t>б</w:t>
            </w:r>
            <w:r w:rsidRPr="00711F24">
              <w:rPr>
                <w:rFonts w:ascii="Times New Roman" w:hAnsi="Times New Roman" w:cs="Times New Roman"/>
                <w:sz w:val="24"/>
                <w:szCs w:val="24"/>
              </w:rPr>
              <w:tab/>
            </w:r>
            <w:r w:rsidRPr="003A2C85">
              <w:rPr>
                <w:rFonts w:ascii="Times New Roman" w:hAnsi="Times New Roman" w:cs="Times New Roman"/>
                <w:sz w:val="24"/>
                <w:szCs w:val="24"/>
              </w:rPr>
              <w:t>Что понимается под квазирентой</w:t>
            </w:r>
            <w:r>
              <w:rPr>
                <w:rFonts w:ascii="Times New Roman" w:hAnsi="Times New Roman" w:cs="Times New Roman"/>
                <w:sz w:val="24"/>
                <w:szCs w:val="24"/>
              </w:rPr>
              <w:t>?</w:t>
            </w:r>
          </w:p>
          <w:p w:rsidR="009F49CD" w:rsidRPr="00711F24" w:rsidRDefault="009F49CD" w:rsidP="001C47B8">
            <w:pPr>
              <w:tabs>
                <w:tab w:val="left" w:pos="316"/>
              </w:tabs>
              <w:jc w:val="both"/>
              <w:rPr>
                <w:rFonts w:ascii="Times New Roman" w:hAnsi="Times New Roman" w:cs="Times New Roman"/>
                <w:sz w:val="24"/>
                <w:szCs w:val="24"/>
              </w:rPr>
            </w:pPr>
            <w:r w:rsidRPr="00711F24">
              <w:rPr>
                <w:rFonts w:ascii="Times New Roman" w:hAnsi="Times New Roman" w:cs="Times New Roman"/>
                <w:sz w:val="24"/>
                <w:szCs w:val="24"/>
              </w:rPr>
              <w:t>в</w:t>
            </w:r>
            <w:r w:rsidRPr="00711F24">
              <w:rPr>
                <w:rFonts w:ascii="Times New Roman" w:hAnsi="Times New Roman" w:cs="Times New Roman"/>
                <w:sz w:val="24"/>
                <w:szCs w:val="24"/>
              </w:rPr>
              <w:tab/>
            </w:r>
            <w:r w:rsidRPr="003A2C85">
              <w:rPr>
                <w:rFonts w:ascii="Times New Roman" w:hAnsi="Times New Roman" w:cs="Times New Roman"/>
                <w:sz w:val="24"/>
                <w:szCs w:val="24"/>
              </w:rPr>
              <w:t xml:space="preserve">Что представляет собой рента с </w:t>
            </w:r>
            <w:r>
              <w:rPr>
                <w:rFonts w:ascii="Times New Roman" w:hAnsi="Times New Roman" w:cs="Times New Roman"/>
                <w:sz w:val="24"/>
                <w:szCs w:val="24"/>
              </w:rPr>
              <w:t>точки зрения ее величины относи</w:t>
            </w:r>
            <w:r w:rsidRPr="003A2C85">
              <w:rPr>
                <w:rFonts w:ascii="Times New Roman" w:hAnsi="Times New Roman" w:cs="Times New Roman"/>
                <w:sz w:val="24"/>
                <w:szCs w:val="24"/>
              </w:rPr>
              <w:t>тельно издержек производства</w:t>
            </w:r>
            <w:r>
              <w:rPr>
                <w:rFonts w:ascii="Times New Roman" w:hAnsi="Times New Roman" w:cs="Times New Roman"/>
                <w:sz w:val="24"/>
                <w:szCs w:val="24"/>
              </w:rPr>
              <w:t>?</w:t>
            </w:r>
          </w:p>
          <w:p w:rsidR="009F49CD" w:rsidRPr="00711F24" w:rsidRDefault="009F49CD" w:rsidP="001C47B8">
            <w:pPr>
              <w:tabs>
                <w:tab w:val="left" w:pos="316"/>
              </w:tabs>
              <w:jc w:val="both"/>
              <w:rPr>
                <w:rFonts w:ascii="Times New Roman" w:hAnsi="Times New Roman" w:cs="Times New Roman"/>
                <w:sz w:val="24"/>
                <w:szCs w:val="24"/>
              </w:rPr>
            </w:pPr>
            <w:r w:rsidRPr="00711F24">
              <w:rPr>
                <w:rFonts w:ascii="Times New Roman" w:hAnsi="Times New Roman" w:cs="Times New Roman"/>
                <w:sz w:val="24"/>
                <w:szCs w:val="24"/>
              </w:rPr>
              <w:t>г</w:t>
            </w:r>
            <w:r w:rsidRPr="00711F24">
              <w:rPr>
                <w:rFonts w:ascii="Times New Roman" w:hAnsi="Times New Roman" w:cs="Times New Roman"/>
                <w:sz w:val="24"/>
                <w:szCs w:val="24"/>
              </w:rPr>
              <w:tab/>
            </w:r>
            <w:r w:rsidRPr="003A2C85">
              <w:rPr>
                <w:rFonts w:ascii="Times New Roman" w:hAnsi="Times New Roman" w:cs="Times New Roman"/>
                <w:sz w:val="24"/>
                <w:szCs w:val="24"/>
              </w:rPr>
              <w:t xml:space="preserve">Что представляет собой квазирента </w:t>
            </w:r>
            <w:r>
              <w:rPr>
                <w:rFonts w:ascii="Times New Roman" w:hAnsi="Times New Roman" w:cs="Times New Roman"/>
                <w:sz w:val="24"/>
                <w:szCs w:val="24"/>
              </w:rPr>
              <w:t>с точки зрения ее величины от</w:t>
            </w:r>
            <w:r w:rsidRPr="003A2C85">
              <w:rPr>
                <w:rFonts w:ascii="Times New Roman" w:hAnsi="Times New Roman" w:cs="Times New Roman"/>
                <w:sz w:val="24"/>
                <w:szCs w:val="24"/>
              </w:rPr>
              <w:t>носительно издержек производства</w:t>
            </w:r>
            <w:r>
              <w:rPr>
                <w:rFonts w:ascii="Times New Roman" w:hAnsi="Times New Roman" w:cs="Times New Roman"/>
                <w:sz w:val="24"/>
                <w:szCs w:val="24"/>
              </w:rPr>
              <w:t>?</w:t>
            </w:r>
          </w:p>
          <w:p w:rsidR="009F49CD" w:rsidRPr="00711F24" w:rsidRDefault="009F49CD" w:rsidP="001C47B8">
            <w:pPr>
              <w:tabs>
                <w:tab w:val="left" w:pos="316"/>
              </w:tabs>
              <w:jc w:val="both"/>
              <w:rPr>
                <w:rFonts w:ascii="Times New Roman" w:hAnsi="Times New Roman" w:cs="Times New Roman"/>
                <w:sz w:val="24"/>
                <w:szCs w:val="24"/>
              </w:rPr>
            </w:pPr>
          </w:p>
          <w:p w:rsidR="009F49CD" w:rsidRPr="00711F24" w:rsidRDefault="009F49CD" w:rsidP="001C47B8">
            <w:pPr>
              <w:tabs>
                <w:tab w:val="left" w:pos="316"/>
              </w:tabs>
              <w:jc w:val="both"/>
              <w:rPr>
                <w:rFonts w:ascii="Times New Roman" w:hAnsi="Times New Roman" w:cs="Times New Roman"/>
                <w:sz w:val="24"/>
                <w:szCs w:val="24"/>
              </w:rPr>
            </w:pPr>
            <w:r w:rsidRPr="00711F24">
              <w:rPr>
                <w:rFonts w:ascii="Times New Roman" w:hAnsi="Times New Roman" w:cs="Times New Roman"/>
                <w:sz w:val="24"/>
                <w:szCs w:val="24"/>
              </w:rPr>
              <w:t>1</w:t>
            </w:r>
            <w:r w:rsidRPr="00711F24">
              <w:rPr>
                <w:rFonts w:ascii="Times New Roman" w:hAnsi="Times New Roman" w:cs="Times New Roman"/>
                <w:sz w:val="24"/>
                <w:szCs w:val="24"/>
              </w:rPr>
              <w:tab/>
            </w:r>
            <w:r w:rsidRPr="006D7510">
              <w:rPr>
                <w:rFonts w:ascii="Times New Roman" w:hAnsi="Times New Roman" w:cs="Times New Roman"/>
                <w:sz w:val="24"/>
                <w:szCs w:val="24"/>
              </w:rPr>
              <w:t>излишек по сравнению со средними общими издержками</w:t>
            </w:r>
          </w:p>
          <w:p w:rsidR="009F49CD" w:rsidRPr="00711F24" w:rsidRDefault="009F49CD" w:rsidP="001C47B8">
            <w:pPr>
              <w:tabs>
                <w:tab w:val="left" w:pos="316"/>
              </w:tabs>
              <w:jc w:val="both"/>
              <w:rPr>
                <w:rFonts w:ascii="Times New Roman" w:hAnsi="Times New Roman" w:cs="Times New Roman"/>
                <w:sz w:val="24"/>
                <w:szCs w:val="24"/>
              </w:rPr>
            </w:pPr>
            <w:r w:rsidRPr="00711F24">
              <w:rPr>
                <w:rFonts w:ascii="Times New Roman" w:hAnsi="Times New Roman" w:cs="Times New Roman"/>
                <w:sz w:val="24"/>
                <w:szCs w:val="24"/>
              </w:rPr>
              <w:t>2</w:t>
            </w:r>
            <w:r w:rsidRPr="00711F24">
              <w:rPr>
                <w:rFonts w:ascii="Times New Roman" w:hAnsi="Times New Roman" w:cs="Times New Roman"/>
                <w:sz w:val="24"/>
                <w:szCs w:val="24"/>
              </w:rPr>
              <w:tab/>
            </w:r>
            <w:r w:rsidRPr="003A2C85">
              <w:rPr>
                <w:rFonts w:ascii="Times New Roman" w:hAnsi="Times New Roman" w:cs="Times New Roman"/>
                <w:sz w:val="24"/>
                <w:szCs w:val="24"/>
              </w:rPr>
              <w:t>излишек по сравнению со средними переменными издержками</w:t>
            </w:r>
          </w:p>
          <w:p w:rsidR="009F49CD" w:rsidRPr="00711F24" w:rsidRDefault="009F49CD" w:rsidP="001C47B8">
            <w:pPr>
              <w:tabs>
                <w:tab w:val="left" w:pos="316"/>
              </w:tabs>
              <w:jc w:val="both"/>
              <w:rPr>
                <w:rFonts w:ascii="Times New Roman" w:hAnsi="Times New Roman" w:cs="Times New Roman"/>
                <w:sz w:val="24"/>
                <w:szCs w:val="24"/>
              </w:rPr>
            </w:pPr>
            <w:r w:rsidRPr="00711F24">
              <w:rPr>
                <w:rFonts w:ascii="Times New Roman" w:hAnsi="Times New Roman" w:cs="Times New Roman"/>
                <w:sz w:val="24"/>
                <w:szCs w:val="24"/>
              </w:rPr>
              <w:t>3</w:t>
            </w:r>
            <w:r w:rsidRPr="00711F24">
              <w:rPr>
                <w:rFonts w:ascii="Times New Roman" w:hAnsi="Times New Roman" w:cs="Times New Roman"/>
                <w:sz w:val="24"/>
                <w:szCs w:val="24"/>
              </w:rPr>
              <w:tab/>
            </w:r>
            <w:r w:rsidRPr="003A2C85">
              <w:rPr>
                <w:rFonts w:ascii="Times New Roman" w:hAnsi="Times New Roman" w:cs="Times New Roman"/>
                <w:sz w:val="24"/>
                <w:szCs w:val="24"/>
              </w:rPr>
              <w:t xml:space="preserve">часть дохода, превышающая минимальное количество, </w:t>
            </w:r>
            <w:r>
              <w:rPr>
                <w:rFonts w:ascii="Times New Roman" w:hAnsi="Times New Roman" w:cs="Times New Roman"/>
                <w:sz w:val="24"/>
                <w:szCs w:val="24"/>
              </w:rPr>
              <w:lastRenderedPageBreak/>
              <w:t>необходи</w:t>
            </w:r>
            <w:r w:rsidRPr="003A2C85">
              <w:rPr>
                <w:rFonts w:ascii="Times New Roman" w:hAnsi="Times New Roman" w:cs="Times New Roman"/>
                <w:sz w:val="24"/>
                <w:szCs w:val="24"/>
              </w:rPr>
              <w:t>мое для того, чтобы удержать производителя в данной отрасли</w:t>
            </w:r>
          </w:p>
          <w:p w:rsidR="009F49CD" w:rsidRPr="00A43E71" w:rsidRDefault="009F49CD" w:rsidP="001C47B8">
            <w:pPr>
              <w:tabs>
                <w:tab w:val="left" w:pos="316"/>
              </w:tabs>
              <w:jc w:val="both"/>
              <w:rPr>
                <w:rFonts w:ascii="Times New Roman" w:hAnsi="Times New Roman" w:cs="Times New Roman"/>
                <w:sz w:val="24"/>
                <w:szCs w:val="24"/>
              </w:rPr>
            </w:pPr>
            <w:r w:rsidRPr="00711F24">
              <w:rPr>
                <w:rFonts w:ascii="Times New Roman" w:hAnsi="Times New Roman" w:cs="Times New Roman"/>
                <w:sz w:val="24"/>
                <w:szCs w:val="24"/>
              </w:rPr>
              <w:t>4</w:t>
            </w:r>
            <w:r w:rsidRPr="00711F24">
              <w:rPr>
                <w:rFonts w:ascii="Times New Roman" w:hAnsi="Times New Roman" w:cs="Times New Roman"/>
                <w:sz w:val="24"/>
                <w:szCs w:val="24"/>
              </w:rPr>
              <w:tab/>
            </w:r>
            <w:r w:rsidRPr="003A2C85">
              <w:rPr>
                <w:rFonts w:ascii="Times New Roman" w:hAnsi="Times New Roman" w:cs="Times New Roman"/>
                <w:sz w:val="24"/>
                <w:szCs w:val="24"/>
              </w:rPr>
              <w:t>часть дохода, которая превышает некоторую его минимальную величину, необходимую дл</w:t>
            </w:r>
            <w:r>
              <w:rPr>
                <w:rFonts w:ascii="Times New Roman" w:hAnsi="Times New Roman" w:cs="Times New Roman"/>
                <w:sz w:val="24"/>
                <w:szCs w:val="24"/>
              </w:rPr>
              <w:t>я привлечения фирмы в данную от</w:t>
            </w:r>
            <w:r w:rsidRPr="003A2C85">
              <w:rPr>
                <w:rFonts w:ascii="Times New Roman" w:hAnsi="Times New Roman" w:cs="Times New Roman"/>
                <w:sz w:val="24"/>
                <w:szCs w:val="24"/>
              </w:rPr>
              <w:t>расль</w:t>
            </w:r>
          </w:p>
        </w:tc>
        <w:tc>
          <w:tcPr>
            <w:tcW w:w="2802" w:type="dxa"/>
            <w:tcBorders>
              <w:top w:val="single" w:sz="4" w:space="0" w:color="auto"/>
              <w:left w:val="single" w:sz="4" w:space="0" w:color="auto"/>
              <w:bottom w:val="single" w:sz="4" w:space="0" w:color="auto"/>
              <w:right w:val="single" w:sz="4" w:space="0" w:color="auto"/>
            </w:tcBorders>
          </w:tcPr>
          <w:p w:rsidR="009F49CD" w:rsidRPr="003A7CF3" w:rsidRDefault="009F49CD" w:rsidP="00A05F24">
            <w:pPr>
              <w:jc w:val="both"/>
              <w:rPr>
                <w:rFonts w:ascii="Times New Roman" w:hAnsi="Times New Roman" w:cs="Times New Roman"/>
                <w:sz w:val="24"/>
                <w:szCs w:val="24"/>
              </w:rPr>
            </w:pPr>
            <w:r w:rsidRPr="003A7CF3">
              <w:rPr>
                <w:rFonts w:ascii="Times New Roman" w:hAnsi="Times New Roman" w:cs="Times New Roman"/>
                <w:sz w:val="24"/>
                <w:szCs w:val="24"/>
              </w:rPr>
              <w:lastRenderedPageBreak/>
              <w:t xml:space="preserve">а – </w:t>
            </w:r>
            <w:r>
              <w:rPr>
                <w:rFonts w:ascii="Times New Roman" w:hAnsi="Times New Roman" w:cs="Times New Roman"/>
                <w:sz w:val="24"/>
                <w:szCs w:val="24"/>
              </w:rPr>
              <w:t>4</w:t>
            </w:r>
          </w:p>
          <w:p w:rsidR="009F49CD" w:rsidRPr="003A7CF3" w:rsidRDefault="009F49CD" w:rsidP="00A05F24">
            <w:pPr>
              <w:jc w:val="both"/>
              <w:rPr>
                <w:rFonts w:ascii="Times New Roman" w:hAnsi="Times New Roman" w:cs="Times New Roman"/>
                <w:sz w:val="24"/>
                <w:szCs w:val="24"/>
              </w:rPr>
            </w:pPr>
            <w:r w:rsidRPr="003A7CF3">
              <w:rPr>
                <w:rFonts w:ascii="Times New Roman" w:hAnsi="Times New Roman" w:cs="Times New Roman"/>
                <w:sz w:val="24"/>
                <w:szCs w:val="24"/>
              </w:rPr>
              <w:t xml:space="preserve">б – </w:t>
            </w:r>
            <w:r>
              <w:rPr>
                <w:rFonts w:ascii="Times New Roman" w:hAnsi="Times New Roman" w:cs="Times New Roman"/>
                <w:sz w:val="24"/>
                <w:szCs w:val="24"/>
              </w:rPr>
              <w:t>3</w:t>
            </w:r>
          </w:p>
          <w:p w:rsidR="009F49CD" w:rsidRPr="003A7CF3" w:rsidRDefault="009F49CD" w:rsidP="00A05F24">
            <w:pPr>
              <w:jc w:val="both"/>
              <w:rPr>
                <w:rFonts w:ascii="Times New Roman" w:hAnsi="Times New Roman" w:cs="Times New Roman"/>
                <w:sz w:val="24"/>
                <w:szCs w:val="24"/>
              </w:rPr>
            </w:pPr>
            <w:r w:rsidRPr="003A7CF3">
              <w:rPr>
                <w:rFonts w:ascii="Times New Roman" w:hAnsi="Times New Roman" w:cs="Times New Roman"/>
                <w:sz w:val="24"/>
                <w:szCs w:val="24"/>
              </w:rPr>
              <w:t xml:space="preserve">в – </w:t>
            </w:r>
            <w:r>
              <w:rPr>
                <w:rFonts w:ascii="Times New Roman" w:hAnsi="Times New Roman" w:cs="Times New Roman"/>
                <w:sz w:val="24"/>
                <w:szCs w:val="24"/>
              </w:rPr>
              <w:t>1</w:t>
            </w:r>
          </w:p>
          <w:p w:rsidR="009F49CD" w:rsidRDefault="009F49CD" w:rsidP="00A05F24">
            <w:pPr>
              <w:rPr>
                <w:rFonts w:ascii="Times New Roman" w:hAnsi="Times New Roman" w:cs="Times New Roman"/>
                <w:sz w:val="24"/>
                <w:szCs w:val="24"/>
              </w:rPr>
            </w:pPr>
            <w:r w:rsidRPr="003A7CF3">
              <w:rPr>
                <w:rFonts w:ascii="Times New Roman" w:hAnsi="Times New Roman" w:cs="Times New Roman"/>
                <w:sz w:val="24"/>
                <w:szCs w:val="24"/>
              </w:rPr>
              <w:t xml:space="preserve">г – </w:t>
            </w:r>
            <w:r>
              <w:rPr>
                <w:rFonts w:ascii="Times New Roman" w:hAnsi="Times New Roman" w:cs="Times New Roman"/>
                <w:sz w:val="24"/>
                <w:szCs w:val="24"/>
              </w:rPr>
              <w:t>2</w:t>
            </w:r>
          </w:p>
        </w:tc>
      </w:tr>
      <w:tr w:rsidR="009F49CD" w:rsidTr="00A05F24">
        <w:tc>
          <w:tcPr>
            <w:tcW w:w="1384" w:type="dxa"/>
            <w:vMerge w:val="restart"/>
            <w:tcBorders>
              <w:top w:val="single" w:sz="4" w:space="0" w:color="auto"/>
              <w:left w:val="single" w:sz="4" w:space="0" w:color="auto"/>
              <w:right w:val="single" w:sz="4" w:space="0" w:color="auto"/>
            </w:tcBorders>
          </w:tcPr>
          <w:p w:rsidR="009F49CD" w:rsidRDefault="009F49CD" w:rsidP="00A05F24">
            <w:pPr>
              <w:rPr>
                <w:rFonts w:ascii="Times New Roman" w:hAnsi="Times New Roman" w:cs="Times New Roman"/>
                <w:sz w:val="24"/>
                <w:szCs w:val="24"/>
              </w:rPr>
            </w:pPr>
            <w:r>
              <w:rPr>
                <w:rFonts w:ascii="Times New Roman" w:hAnsi="Times New Roman" w:cs="Times New Roman"/>
                <w:sz w:val="24"/>
                <w:szCs w:val="24"/>
              </w:rPr>
              <w:lastRenderedPageBreak/>
              <w:t xml:space="preserve">Задания </w:t>
            </w:r>
            <w:r w:rsidRPr="00AA1904">
              <w:rPr>
                <w:rFonts w:ascii="Times New Roman" w:hAnsi="Times New Roman" w:cs="Times New Roman"/>
                <w:b/>
                <w:sz w:val="24"/>
                <w:szCs w:val="24"/>
              </w:rPr>
              <w:t>закрытого</w:t>
            </w:r>
            <w:r>
              <w:rPr>
                <w:rFonts w:ascii="Times New Roman" w:hAnsi="Times New Roman" w:cs="Times New Roman"/>
                <w:sz w:val="24"/>
                <w:szCs w:val="24"/>
              </w:rPr>
              <w:t xml:space="preserve"> типа </w:t>
            </w:r>
          </w:p>
          <w:p w:rsidR="009F49CD" w:rsidRPr="00744C02" w:rsidRDefault="009F49CD" w:rsidP="00A05F24">
            <w:pPr>
              <w:rPr>
                <w:rFonts w:ascii="Times New Roman" w:hAnsi="Times New Roman" w:cs="Times New Roman"/>
                <w:color w:val="00B050"/>
                <w:sz w:val="24"/>
                <w:szCs w:val="24"/>
                <w:highlight w:val="yellow"/>
              </w:rPr>
            </w:pPr>
            <w:r w:rsidRPr="00744C02">
              <w:rPr>
                <w:rFonts w:ascii="Times New Roman" w:hAnsi="Times New Roman" w:cs="Times New Roman"/>
                <w:color w:val="00B050"/>
                <w:sz w:val="24"/>
                <w:szCs w:val="24"/>
                <w:highlight w:val="yellow"/>
              </w:rPr>
              <w:t>на последовательность</w:t>
            </w:r>
          </w:p>
          <w:p w:rsidR="009F49CD" w:rsidRDefault="009F49CD" w:rsidP="00A05F24">
            <w:pPr>
              <w:rPr>
                <w:rFonts w:ascii="Times New Roman" w:hAnsi="Times New Roman" w:cs="Times New Roman"/>
                <w:sz w:val="24"/>
                <w:szCs w:val="24"/>
              </w:rPr>
            </w:pPr>
            <w:r w:rsidRPr="00744C02">
              <w:rPr>
                <w:rFonts w:ascii="Times New Roman" w:hAnsi="Times New Roman" w:cs="Times New Roman"/>
                <w:color w:val="00B050"/>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1C47B8">
            <w:pPr>
              <w:tabs>
                <w:tab w:val="left" w:pos="316"/>
              </w:tabs>
              <w:jc w:val="both"/>
              <w:rPr>
                <w:rFonts w:ascii="Times New Roman" w:hAnsi="Times New Roman" w:cs="Times New Roman"/>
                <w:sz w:val="24"/>
                <w:szCs w:val="24"/>
              </w:rPr>
            </w:pPr>
            <w:r>
              <w:rPr>
                <w:rFonts w:ascii="Times New Roman" w:hAnsi="Times New Roman" w:cs="Times New Roman"/>
                <w:sz w:val="24"/>
                <w:szCs w:val="24"/>
              </w:rPr>
              <w:t>Расположите институциональные концепции экономического анализа от общего к частному.</w:t>
            </w:r>
          </w:p>
          <w:p w:rsidR="009F49CD" w:rsidRDefault="009F49CD" w:rsidP="001C47B8">
            <w:pPr>
              <w:tabs>
                <w:tab w:val="left" w:pos="316"/>
              </w:tabs>
              <w:jc w:val="both"/>
              <w:rPr>
                <w:rFonts w:ascii="Times New Roman" w:hAnsi="Times New Roman" w:cs="Times New Roman"/>
                <w:sz w:val="24"/>
                <w:szCs w:val="24"/>
              </w:rPr>
            </w:pPr>
          </w:p>
          <w:p w:rsidR="009F49CD" w:rsidRPr="009A51AC" w:rsidRDefault="009F49CD" w:rsidP="001C47B8">
            <w:pPr>
              <w:tabs>
                <w:tab w:val="left" w:pos="316"/>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9F49CD" w:rsidRDefault="009F49CD" w:rsidP="001C47B8">
            <w:pPr>
              <w:tabs>
                <w:tab w:val="left" w:pos="316"/>
              </w:tabs>
              <w:jc w:val="both"/>
              <w:rPr>
                <w:rFonts w:ascii="Times New Roman" w:hAnsi="Times New Roman" w:cs="Times New Roman"/>
                <w:sz w:val="24"/>
                <w:szCs w:val="24"/>
              </w:rPr>
            </w:pPr>
            <w:r w:rsidRPr="00A24283">
              <w:rPr>
                <w:rFonts w:ascii="Times New Roman" w:hAnsi="Times New Roman" w:cs="Times New Roman"/>
                <w:sz w:val="24"/>
                <w:szCs w:val="24"/>
              </w:rPr>
              <w:t>а</w:t>
            </w:r>
            <w:r w:rsidRPr="00A24283">
              <w:rPr>
                <w:rFonts w:ascii="Times New Roman" w:hAnsi="Times New Roman" w:cs="Times New Roman"/>
                <w:sz w:val="24"/>
                <w:szCs w:val="24"/>
              </w:rPr>
              <w:tab/>
            </w:r>
            <w:r>
              <w:rPr>
                <w:rFonts w:ascii="Times New Roman" w:hAnsi="Times New Roman" w:cs="Times New Roman"/>
                <w:sz w:val="24"/>
                <w:szCs w:val="24"/>
              </w:rPr>
              <w:t>неоинституциональная экономика</w:t>
            </w:r>
          </w:p>
          <w:p w:rsidR="009F49CD" w:rsidRPr="00A24283" w:rsidRDefault="009F49CD" w:rsidP="001C47B8">
            <w:pPr>
              <w:tabs>
                <w:tab w:val="left" w:pos="316"/>
              </w:tabs>
              <w:jc w:val="both"/>
              <w:rPr>
                <w:rFonts w:ascii="Times New Roman" w:hAnsi="Times New Roman" w:cs="Times New Roman"/>
                <w:sz w:val="24"/>
                <w:szCs w:val="24"/>
              </w:rPr>
            </w:pPr>
            <w:r w:rsidRPr="00A24283">
              <w:rPr>
                <w:rFonts w:ascii="Times New Roman" w:hAnsi="Times New Roman" w:cs="Times New Roman"/>
                <w:sz w:val="24"/>
                <w:szCs w:val="24"/>
              </w:rPr>
              <w:t>б</w:t>
            </w:r>
            <w:r w:rsidRPr="00A24283">
              <w:rPr>
                <w:rFonts w:ascii="Times New Roman" w:hAnsi="Times New Roman" w:cs="Times New Roman"/>
                <w:sz w:val="24"/>
                <w:szCs w:val="24"/>
              </w:rPr>
              <w:tab/>
            </w:r>
            <w:r>
              <w:rPr>
                <w:rFonts w:ascii="Times New Roman" w:hAnsi="Times New Roman" w:cs="Times New Roman"/>
                <w:sz w:val="24"/>
                <w:szCs w:val="24"/>
              </w:rPr>
              <w:t>соглашения (организации), институциональная среда (правила игры)</w:t>
            </w:r>
          </w:p>
          <w:p w:rsidR="009F49CD" w:rsidRPr="00A24283" w:rsidRDefault="009F49CD" w:rsidP="001C47B8">
            <w:pPr>
              <w:tabs>
                <w:tab w:val="left" w:pos="316"/>
              </w:tabs>
              <w:jc w:val="both"/>
              <w:rPr>
                <w:rFonts w:ascii="Times New Roman" w:hAnsi="Times New Roman" w:cs="Times New Roman"/>
                <w:sz w:val="24"/>
                <w:szCs w:val="24"/>
              </w:rPr>
            </w:pPr>
            <w:r w:rsidRPr="00A24283">
              <w:rPr>
                <w:rFonts w:ascii="Times New Roman" w:hAnsi="Times New Roman" w:cs="Times New Roman"/>
                <w:sz w:val="24"/>
                <w:szCs w:val="24"/>
              </w:rPr>
              <w:t>в</w:t>
            </w:r>
            <w:r w:rsidRPr="00A24283">
              <w:rPr>
                <w:rFonts w:ascii="Times New Roman" w:hAnsi="Times New Roman" w:cs="Times New Roman"/>
                <w:sz w:val="24"/>
                <w:szCs w:val="24"/>
              </w:rPr>
              <w:tab/>
            </w:r>
            <w:r>
              <w:rPr>
                <w:rFonts w:ascii="Times New Roman" w:hAnsi="Times New Roman" w:cs="Times New Roman"/>
                <w:sz w:val="24"/>
                <w:szCs w:val="24"/>
              </w:rPr>
              <w:t>контрактная парадигма</w:t>
            </w:r>
          </w:p>
          <w:p w:rsidR="009F49CD" w:rsidRPr="0096778F" w:rsidRDefault="009F49CD" w:rsidP="001C47B8">
            <w:pPr>
              <w:tabs>
                <w:tab w:val="left" w:pos="316"/>
              </w:tabs>
              <w:jc w:val="both"/>
              <w:rPr>
                <w:rFonts w:ascii="Times New Roman" w:hAnsi="Times New Roman" w:cs="Times New Roman"/>
                <w:sz w:val="24"/>
                <w:szCs w:val="24"/>
                <w:highlight w:val="lightGray"/>
              </w:rPr>
            </w:pPr>
            <w:r w:rsidRPr="00A24283">
              <w:rPr>
                <w:rFonts w:ascii="Times New Roman" w:hAnsi="Times New Roman" w:cs="Times New Roman"/>
                <w:sz w:val="24"/>
                <w:szCs w:val="24"/>
              </w:rPr>
              <w:t>г</w:t>
            </w:r>
            <w:r w:rsidRPr="00A24283">
              <w:rPr>
                <w:rFonts w:ascii="Times New Roman" w:hAnsi="Times New Roman" w:cs="Times New Roman"/>
                <w:sz w:val="24"/>
                <w:szCs w:val="24"/>
              </w:rPr>
              <w:tab/>
            </w:r>
            <w:r>
              <w:rPr>
                <w:rFonts w:ascii="Times New Roman" w:hAnsi="Times New Roman" w:cs="Times New Roman"/>
                <w:sz w:val="24"/>
                <w:szCs w:val="24"/>
              </w:rPr>
              <w:t>«традиционная» неоклассика</w:t>
            </w:r>
          </w:p>
        </w:tc>
        <w:tc>
          <w:tcPr>
            <w:tcW w:w="2802" w:type="dxa"/>
            <w:tcBorders>
              <w:top w:val="single" w:sz="4" w:space="0" w:color="auto"/>
              <w:left w:val="single" w:sz="4" w:space="0" w:color="auto"/>
              <w:bottom w:val="single" w:sz="4" w:space="0" w:color="auto"/>
              <w:right w:val="single" w:sz="4" w:space="0" w:color="auto"/>
            </w:tcBorders>
          </w:tcPr>
          <w:p w:rsidR="009F49CD" w:rsidRPr="0090522F" w:rsidRDefault="009F49CD" w:rsidP="00A05F24">
            <w:pPr>
              <w:rPr>
                <w:rFonts w:ascii="Times New Roman" w:hAnsi="Times New Roman" w:cs="Times New Roman"/>
                <w:sz w:val="24"/>
                <w:szCs w:val="24"/>
                <w:highlight w:val="lightGray"/>
              </w:rPr>
            </w:pPr>
            <w:r>
              <w:rPr>
                <w:rFonts w:ascii="Times New Roman" w:hAnsi="Times New Roman" w:cs="Times New Roman"/>
                <w:sz w:val="24"/>
                <w:szCs w:val="24"/>
              </w:rPr>
              <w:t>г, а, в, б</w:t>
            </w:r>
          </w:p>
        </w:tc>
      </w:tr>
      <w:tr w:rsidR="009F49CD" w:rsidTr="00A05F24">
        <w:tc>
          <w:tcPr>
            <w:tcW w:w="1384" w:type="dxa"/>
            <w:vMerge/>
            <w:tcBorders>
              <w:left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B660C6" w:rsidRDefault="009F49CD" w:rsidP="001C47B8">
            <w:pPr>
              <w:tabs>
                <w:tab w:val="left" w:pos="331"/>
              </w:tabs>
              <w:jc w:val="both"/>
              <w:rPr>
                <w:rFonts w:ascii="Times New Roman" w:hAnsi="Times New Roman" w:cs="Times New Roman"/>
                <w:sz w:val="24"/>
                <w:szCs w:val="24"/>
              </w:rPr>
            </w:pPr>
            <w:r w:rsidRPr="00B660C6">
              <w:rPr>
                <w:rFonts w:ascii="Times New Roman" w:hAnsi="Times New Roman" w:cs="Times New Roman"/>
                <w:sz w:val="24"/>
                <w:szCs w:val="24"/>
              </w:rPr>
              <w:t>Расположите институциональные концепции экономического анализа от общего к частному.</w:t>
            </w:r>
          </w:p>
          <w:p w:rsidR="009F49CD" w:rsidRPr="00B660C6" w:rsidRDefault="009F49CD" w:rsidP="001C47B8">
            <w:pPr>
              <w:tabs>
                <w:tab w:val="left" w:pos="331"/>
              </w:tabs>
              <w:jc w:val="both"/>
              <w:rPr>
                <w:rFonts w:ascii="Times New Roman" w:hAnsi="Times New Roman" w:cs="Times New Roman"/>
                <w:sz w:val="24"/>
                <w:szCs w:val="24"/>
              </w:rPr>
            </w:pPr>
          </w:p>
          <w:p w:rsidR="009F49CD" w:rsidRPr="00B660C6" w:rsidRDefault="009F49CD" w:rsidP="001C47B8">
            <w:pPr>
              <w:tabs>
                <w:tab w:val="left" w:pos="331"/>
              </w:tabs>
              <w:jc w:val="both"/>
              <w:rPr>
                <w:rFonts w:ascii="Times New Roman" w:hAnsi="Times New Roman" w:cs="Times New Roman"/>
                <w:sz w:val="24"/>
                <w:szCs w:val="24"/>
              </w:rPr>
            </w:pPr>
            <w:r w:rsidRPr="00B660C6">
              <w:rPr>
                <w:rFonts w:ascii="Times New Roman" w:hAnsi="Times New Roman" w:cs="Times New Roman"/>
                <w:sz w:val="24"/>
                <w:szCs w:val="24"/>
              </w:rPr>
              <w:t>Варианты ответов</w:t>
            </w:r>
          </w:p>
          <w:p w:rsidR="009F49CD" w:rsidRPr="00B660C6" w:rsidRDefault="009F49CD" w:rsidP="001C47B8">
            <w:pPr>
              <w:tabs>
                <w:tab w:val="left" w:pos="331"/>
              </w:tabs>
              <w:jc w:val="both"/>
              <w:rPr>
                <w:rFonts w:ascii="Times New Roman" w:hAnsi="Times New Roman" w:cs="Times New Roman"/>
                <w:sz w:val="24"/>
                <w:szCs w:val="24"/>
              </w:rPr>
            </w:pPr>
            <w:r w:rsidRPr="00B660C6">
              <w:rPr>
                <w:rFonts w:ascii="Times New Roman" w:hAnsi="Times New Roman" w:cs="Times New Roman"/>
                <w:sz w:val="24"/>
                <w:szCs w:val="24"/>
              </w:rPr>
              <w:t>а</w:t>
            </w:r>
            <w:r w:rsidRPr="00B660C6">
              <w:rPr>
                <w:rFonts w:ascii="Times New Roman" w:hAnsi="Times New Roman" w:cs="Times New Roman"/>
                <w:sz w:val="24"/>
                <w:szCs w:val="24"/>
              </w:rPr>
              <w:tab/>
              <w:t>институциональная экономика</w:t>
            </w:r>
          </w:p>
          <w:p w:rsidR="009F49CD" w:rsidRPr="00B660C6" w:rsidRDefault="009F49CD" w:rsidP="001C47B8">
            <w:pPr>
              <w:tabs>
                <w:tab w:val="left" w:pos="331"/>
              </w:tabs>
              <w:jc w:val="both"/>
              <w:rPr>
                <w:rFonts w:ascii="Times New Roman" w:hAnsi="Times New Roman" w:cs="Times New Roman"/>
                <w:sz w:val="24"/>
                <w:szCs w:val="24"/>
              </w:rPr>
            </w:pPr>
            <w:r w:rsidRPr="00B660C6">
              <w:rPr>
                <w:rFonts w:ascii="Times New Roman" w:hAnsi="Times New Roman" w:cs="Times New Roman"/>
                <w:sz w:val="24"/>
                <w:szCs w:val="24"/>
              </w:rPr>
              <w:t>б</w:t>
            </w:r>
            <w:r w:rsidRPr="00B660C6">
              <w:rPr>
                <w:rFonts w:ascii="Times New Roman" w:hAnsi="Times New Roman" w:cs="Times New Roman"/>
                <w:sz w:val="24"/>
                <w:szCs w:val="24"/>
              </w:rPr>
              <w:tab/>
            </w:r>
            <w:r>
              <w:rPr>
                <w:rFonts w:ascii="Times New Roman" w:hAnsi="Times New Roman" w:cs="Times New Roman"/>
                <w:sz w:val="24"/>
                <w:szCs w:val="24"/>
              </w:rPr>
              <w:t>контрактная парадигма</w:t>
            </w:r>
          </w:p>
          <w:p w:rsidR="009F49CD" w:rsidRPr="00B660C6" w:rsidRDefault="009F49CD" w:rsidP="001C47B8">
            <w:pPr>
              <w:tabs>
                <w:tab w:val="left" w:pos="331"/>
              </w:tabs>
              <w:jc w:val="both"/>
              <w:rPr>
                <w:rFonts w:ascii="Times New Roman" w:hAnsi="Times New Roman" w:cs="Times New Roman"/>
                <w:sz w:val="24"/>
                <w:szCs w:val="24"/>
              </w:rPr>
            </w:pPr>
            <w:r w:rsidRPr="00B660C6">
              <w:rPr>
                <w:rFonts w:ascii="Times New Roman" w:hAnsi="Times New Roman" w:cs="Times New Roman"/>
                <w:sz w:val="24"/>
                <w:szCs w:val="24"/>
              </w:rPr>
              <w:t>в</w:t>
            </w:r>
            <w:r w:rsidRPr="00B660C6">
              <w:rPr>
                <w:rFonts w:ascii="Times New Roman" w:hAnsi="Times New Roman" w:cs="Times New Roman"/>
                <w:sz w:val="24"/>
                <w:szCs w:val="24"/>
              </w:rPr>
              <w:tab/>
              <w:t>«</w:t>
            </w:r>
            <w:r>
              <w:rPr>
                <w:rFonts w:ascii="Times New Roman" w:hAnsi="Times New Roman" w:cs="Times New Roman"/>
                <w:sz w:val="24"/>
                <w:szCs w:val="24"/>
              </w:rPr>
              <w:t>старый</w:t>
            </w:r>
            <w:r w:rsidRPr="00B660C6">
              <w:rPr>
                <w:rFonts w:ascii="Times New Roman" w:hAnsi="Times New Roman" w:cs="Times New Roman"/>
                <w:sz w:val="24"/>
                <w:szCs w:val="24"/>
              </w:rPr>
              <w:t xml:space="preserve">» </w:t>
            </w:r>
            <w:r>
              <w:rPr>
                <w:rFonts w:ascii="Times New Roman" w:hAnsi="Times New Roman" w:cs="Times New Roman"/>
                <w:sz w:val="24"/>
                <w:szCs w:val="24"/>
              </w:rPr>
              <w:t>институционализм</w:t>
            </w:r>
          </w:p>
          <w:p w:rsidR="009F49CD" w:rsidRPr="0096778F" w:rsidRDefault="009F49CD" w:rsidP="001C47B8">
            <w:pPr>
              <w:tabs>
                <w:tab w:val="left" w:pos="331"/>
              </w:tabs>
              <w:jc w:val="both"/>
              <w:rPr>
                <w:rFonts w:ascii="Times New Roman" w:hAnsi="Times New Roman" w:cs="Times New Roman"/>
                <w:sz w:val="24"/>
                <w:szCs w:val="24"/>
                <w:highlight w:val="lightGray"/>
              </w:rPr>
            </w:pPr>
            <w:r w:rsidRPr="00B660C6">
              <w:rPr>
                <w:rFonts w:ascii="Times New Roman" w:hAnsi="Times New Roman" w:cs="Times New Roman"/>
                <w:sz w:val="24"/>
                <w:szCs w:val="24"/>
              </w:rPr>
              <w:t>г</w:t>
            </w:r>
            <w:r w:rsidRPr="00B660C6">
              <w:rPr>
                <w:rFonts w:ascii="Times New Roman" w:hAnsi="Times New Roman" w:cs="Times New Roman"/>
                <w:sz w:val="24"/>
                <w:szCs w:val="24"/>
              </w:rPr>
              <w:tab/>
            </w:r>
            <w:r>
              <w:rPr>
                <w:rFonts w:ascii="Times New Roman" w:hAnsi="Times New Roman" w:cs="Times New Roman"/>
                <w:sz w:val="24"/>
                <w:szCs w:val="24"/>
              </w:rPr>
              <w:t>экономика соглашений</w:t>
            </w:r>
          </w:p>
        </w:tc>
        <w:tc>
          <w:tcPr>
            <w:tcW w:w="2802" w:type="dxa"/>
            <w:tcBorders>
              <w:top w:val="single" w:sz="4" w:space="0" w:color="auto"/>
              <w:left w:val="single" w:sz="4" w:space="0" w:color="auto"/>
              <w:bottom w:val="single" w:sz="4" w:space="0" w:color="auto"/>
              <w:right w:val="single" w:sz="4" w:space="0" w:color="auto"/>
            </w:tcBorders>
          </w:tcPr>
          <w:p w:rsidR="009F49CD" w:rsidRPr="000A74DF" w:rsidRDefault="009F49CD" w:rsidP="00A05F24">
            <w:pPr>
              <w:rPr>
                <w:rFonts w:ascii="Times New Roman" w:hAnsi="Times New Roman" w:cs="Times New Roman"/>
                <w:sz w:val="24"/>
                <w:szCs w:val="24"/>
              </w:rPr>
            </w:pPr>
            <w:r>
              <w:rPr>
                <w:rFonts w:ascii="Times New Roman" w:hAnsi="Times New Roman" w:cs="Times New Roman"/>
                <w:sz w:val="24"/>
                <w:szCs w:val="24"/>
              </w:rPr>
              <w:t>в, а, г, б</w:t>
            </w:r>
          </w:p>
        </w:tc>
      </w:tr>
      <w:tr w:rsidR="009F49CD" w:rsidTr="00A05F24">
        <w:tc>
          <w:tcPr>
            <w:tcW w:w="1384" w:type="dxa"/>
            <w:vMerge/>
            <w:tcBorders>
              <w:left w:val="single" w:sz="4" w:space="0" w:color="auto"/>
              <w:bottom w:val="single" w:sz="4" w:space="0" w:color="auto"/>
              <w:right w:val="single" w:sz="4" w:space="0" w:color="auto"/>
            </w:tcBorders>
          </w:tcPr>
          <w:p w:rsidR="009F49CD"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B660C6" w:rsidRDefault="009F49CD" w:rsidP="001C47B8">
            <w:pPr>
              <w:tabs>
                <w:tab w:val="left" w:pos="331"/>
              </w:tabs>
              <w:jc w:val="both"/>
              <w:rPr>
                <w:rFonts w:ascii="Times New Roman" w:hAnsi="Times New Roman" w:cs="Times New Roman"/>
                <w:sz w:val="24"/>
                <w:szCs w:val="24"/>
              </w:rPr>
            </w:pPr>
            <w:r w:rsidRPr="00B660C6">
              <w:rPr>
                <w:rFonts w:ascii="Times New Roman" w:hAnsi="Times New Roman" w:cs="Times New Roman"/>
                <w:sz w:val="24"/>
                <w:szCs w:val="24"/>
              </w:rPr>
              <w:t>Расположите институциональные концепции экономического анализа от общего к частному.</w:t>
            </w:r>
          </w:p>
          <w:p w:rsidR="009F49CD" w:rsidRPr="00B660C6" w:rsidRDefault="009F49CD" w:rsidP="001C47B8">
            <w:pPr>
              <w:tabs>
                <w:tab w:val="left" w:pos="331"/>
              </w:tabs>
              <w:jc w:val="both"/>
              <w:rPr>
                <w:rFonts w:ascii="Times New Roman" w:hAnsi="Times New Roman" w:cs="Times New Roman"/>
                <w:sz w:val="24"/>
                <w:szCs w:val="24"/>
              </w:rPr>
            </w:pPr>
          </w:p>
          <w:p w:rsidR="009F49CD" w:rsidRPr="00B660C6" w:rsidRDefault="009F49CD" w:rsidP="001C47B8">
            <w:pPr>
              <w:tabs>
                <w:tab w:val="left" w:pos="331"/>
              </w:tabs>
              <w:jc w:val="both"/>
              <w:rPr>
                <w:rFonts w:ascii="Times New Roman" w:hAnsi="Times New Roman" w:cs="Times New Roman"/>
                <w:sz w:val="24"/>
                <w:szCs w:val="24"/>
              </w:rPr>
            </w:pPr>
            <w:r w:rsidRPr="00B660C6">
              <w:rPr>
                <w:rFonts w:ascii="Times New Roman" w:hAnsi="Times New Roman" w:cs="Times New Roman"/>
                <w:sz w:val="24"/>
                <w:szCs w:val="24"/>
              </w:rPr>
              <w:t>Варианты ответов</w:t>
            </w:r>
          </w:p>
          <w:p w:rsidR="009F49CD" w:rsidRPr="00B660C6" w:rsidRDefault="009F49CD" w:rsidP="001C47B8">
            <w:pPr>
              <w:tabs>
                <w:tab w:val="left" w:pos="331"/>
              </w:tabs>
              <w:jc w:val="both"/>
              <w:rPr>
                <w:rFonts w:ascii="Times New Roman" w:hAnsi="Times New Roman" w:cs="Times New Roman"/>
                <w:sz w:val="24"/>
                <w:szCs w:val="24"/>
              </w:rPr>
            </w:pPr>
            <w:r w:rsidRPr="00B660C6">
              <w:rPr>
                <w:rFonts w:ascii="Times New Roman" w:hAnsi="Times New Roman" w:cs="Times New Roman"/>
                <w:sz w:val="24"/>
                <w:szCs w:val="24"/>
              </w:rPr>
              <w:t>а</w:t>
            </w:r>
            <w:r w:rsidRPr="00B660C6">
              <w:rPr>
                <w:rFonts w:ascii="Times New Roman" w:hAnsi="Times New Roman" w:cs="Times New Roman"/>
                <w:sz w:val="24"/>
                <w:szCs w:val="24"/>
              </w:rPr>
              <w:tab/>
              <w:t>«старый» институционализм</w:t>
            </w:r>
          </w:p>
          <w:p w:rsidR="009F49CD" w:rsidRPr="00B660C6" w:rsidRDefault="009F49CD" w:rsidP="001C47B8">
            <w:pPr>
              <w:tabs>
                <w:tab w:val="left" w:pos="331"/>
              </w:tabs>
              <w:jc w:val="both"/>
              <w:rPr>
                <w:rFonts w:ascii="Times New Roman" w:hAnsi="Times New Roman" w:cs="Times New Roman"/>
                <w:sz w:val="24"/>
                <w:szCs w:val="24"/>
              </w:rPr>
            </w:pPr>
            <w:r w:rsidRPr="00B660C6">
              <w:rPr>
                <w:rFonts w:ascii="Times New Roman" w:hAnsi="Times New Roman" w:cs="Times New Roman"/>
                <w:sz w:val="24"/>
                <w:szCs w:val="24"/>
              </w:rPr>
              <w:t>б</w:t>
            </w:r>
            <w:r w:rsidRPr="00B660C6">
              <w:rPr>
                <w:rFonts w:ascii="Times New Roman" w:hAnsi="Times New Roman" w:cs="Times New Roman"/>
                <w:sz w:val="24"/>
                <w:szCs w:val="24"/>
              </w:rPr>
              <w:tab/>
            </w:r>
            <w:r>
              <w:rPr>
                <w:rFonts w:ascii="Times New Roman" w:hAnsi="Times New Roman" w:cs="Times New Roman"/>
                <w:sz w:val="24"/>
                <w:szCs w:val="24"/>
              </w:rPr>
              <w:t>экономический анализ</w:t>
            </w:r>
          </w:p>
          <w:p w:rsidR="009F49CD" w:rsidRPr="00B660C6" w:rsidRDefault="009F49CD" w:rsidP="001C47B8">
            <w:pPr>
              <w:tabs>
                <w:tab w:val="left" w:pos="331"/>
              </w:tabs>
              <w:jc w:val="both"/>
              <w:rPr>
                <w:rFonts w:ascii="Times New Roman" w:hAnsi="Times New Roman" w:cs="Times New Roman"/>
                <w:sz w:val="24"/>
                <w:szCs w:val="24"/>
              </w:rPr>
            </w:pPr>
            <w:r w:rsidRPr="00B660C6">
              <w:rPr>
                <w:rFonts w:ascii="Times New Roman" w:hAnsi="Times New Roman" w:cs="Times New Roman"/>
                <w:sz w:val="24"/>
                <w:szCs w:val="24"/>
              </w:rPr>
              <w:t>в</w:t>
            </w:r>
            <w:r w:rsidRPr="00B660C6">
              <w:rPr>
                <w:rFonts w:ascii="Times New Roman" w:hAnsi="Times New Roman" w:cs="Times New Roman"/>
                <w:sz w:val="24"/>
                <w:szCs w:val="24"/>
              </w:rPr>
              <w:tab/>
            </w:r>
            <w:r>
              <w:rPr>
                <w:rFonts w:ascii="Times New Roman" w:hAnsi="Times New Roman" w:cs="Times New Roman"/>
                <w:sz w:val="24"/>
                <w:szCs w:val="24"/>
              </w:rPr>
              <w:t>теория постиндустриального общества</w:t>
            </w:r>
          </w:p>
          <w:p w:rsidR="009F49CD" w:rsidRPr="0096778F" w:rsidRDefault="009F49CD" w:rsidP="001C47B8">
            <w:pPr>
              <w:tabs>
                <w:tab w:val="left" w:pos="331"/>
              </w:tabs>
              <w:jc w:val="both"/>
              <w:rPr>
                <w:rFonts w:ascii="Times New Roman" w:hAnsi="Times New Roman" w:cs="Times New Roman"/>
                <w:sz w:val="24"/>
                <w:szCs w:val="24"/>
                <w:highlight w:val="lightGray"/>
              </w:rPr>
            </w:pPr>
            <w:r w:rsidRPr="00B660C6">
              <w:rPr>
                <w:rFonts w:ascii="Times New Roman" w:hAnsi="Times New Roman" w:cs="Times New Roman"/>
                <w:sz w:val="24"/>
                <w:szCs w:val="24"/>
              </w:rPr>
              <w:t>г</w:t>
            </w:r>
            <w:r w:rsidRPr="00B660C6">
              <w:rPr>
                <w:rFonts w:ascii="Times New Roman" w:hAnsi="Times New Roman" w:cs="Times New Roman"/>
                <w:sz w:val="24"/>
                <w:szCs w:val="24"/>
              </w:rPr>
              <w:tab/>
              <w:t>институциональная экономика</w:t>
            </w:r>
          </w:p>
        </w:tc>
        <w:tc>
          <w:tcPr>
            <w:tcW w:w="2802" w:type="dxa"/>
            <w:tcBorders>
              <w:top w:val="single" w:sz="4" w:space="0" w:color="auto"/>
              <w:left w:val="single" w:sz="4" w:space="0" w:color="auto"/>
              <w:bottom w:val="single" w:sz="4" w:space="0" w:color="auto"/>
              <w:right w:val="single" w:sz="4" w:space="0" w:color="auto"/>
            </w:tcBorders>
          </w:tcPr>
          <w:p w:rsidR="009F49CD" w:rsidRPr="000A74DF" w:rsidRDefault="009F49CD" w:rsidP="00A05F24">
            <w:pPr>
              <w:rPr>
                <w:rFonts w:ascii="Times New Roman" w:hAnsi="Times New Roman" w:cs="Times New Roman"/>
                <w:sz w:val="24"/>
                <w:szCs w:val="24"/>
              </w:rPr>
            </w:pPr>
            <w:r>
              <w:rPr>
                <w:rFonts w:ascii="Times New Roman" w:hAnsi="Times New Roman" w:cs="Times New Roman"/>
                <w:sz w:val="24"/>
                <w:szCs w:val="24"/>
              </w:rPr>
              <w:t>б, а, г, в</w:t>
            </w:r>
          </w:p>
        </w:tc>
      </w:tr>
      <w:tr w:rsidR="009F49CD" w:rsidTr="00A05F24">
        <w:tc>
          <w:tcPr>
            <w:tcW w:w="1384" w:type="dxa"/>
            <w:vMerge w:val="restart"/>
            <w:tcBorders>
              <w:top w:val="single" w:sz="4" w:space="0" w:color="auto"/>
              <w:left w:val="single" w:sz="4" w:space="0" w:color="auto"/>
              <w:right w:val="single" w:sz="4" w:space="0" w:color="auto"/>
            </w:tcBorders>
          </w:tcPr>
          <w:p w:rsidR="009F49CD" w:rsidRDefault="009F49CD" w:rsidP="00A05F24">
            <w:pPr>
              <w:rPr>
                <w:rFonts w:ascii="Times New Roman" w:hAnsi="Times New Roman" w:cs="Times New Roman"/>
                <w:sz w:val="24"/>
                <w:szCs w:val="24"/>
              </w:rPr>
            </w:pPr>
            <w:r w:rsidRPr="00AA1904">
              <w:rPr>
                <w:rFonts w:ascii="Times New Roman" w:hAnsi="Times New Roman" w:cs="Times New Roman"/>
                <w:sz w:val="24"/>
                <w:szCs w:val="24"/>
              </w:rPr>
              <w:t xml:space="preserve">Задания </w:t>
            </w:r>
            <w:r w:rsidRPr="00AA1904">
              <w:rPr>
                <w:rFonts w:ascii="Times New Roman" w:hAnsi="Times New Roman" w:cs="Times New Roman"/>
                <w:b/>
                <w:sz w:val="24"/>
                <w:szCs w:val="24"/>
              </w:rPr>
              <w:t>открытого</w:t>
            </w:r>
            <w:r w:rsidRPr="00AA1904">
              <w:rPr>
                <w:rFonts w:ascii="Times New Roman" w:hAnsi="Times New Roman" w:cs="Times New Roman"/>
                <w:sz w:val="24"/>
                <w:szCs w:val="24"/>
              </w:rPr>
              <w:t xml:space="preserve"> типа</w:t>
            </w:r>
          </w:p>
          <w:p w:rsidR="009F49CD" w:rsidRDefault="009F49CD" w:rsidP="00A05F24">
            <w:pPr>
              <w:rPr>
                <w:rFonts w:ascii="Times New Roman" w:hAnsi="Times New Roman" w:cs="Times New Roman"/>
                <w:sz w:val="24"/>
                <w:szCs w:val="24"/>
              </w:rPr>
            </w:pPr>
            <w:r w:rsidRPr="00B25FC9">
              <w:rPr>
                <w:rFonts w:ascii="Times New Roman" w:hAnsi="Times New Roman" w:cs="Times New Roman"/>
                <w:color w:val="00B050"/>
                <w:sz w:val="24"/>
                <w:szCs w:val="24"/>
                <w:highlight w:val="yellow"/>
              </w:rPr>
              <w:t>25 шт.</w:t>
            </w: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55306D" w:rsidRDefault="009F49CD" w:rsidP="00A05F24">
            <w:pPr>
              <w:jc w:val="both"/>
              <w:rPr>
                <w:rFonts w:ascii="Times New Roman" w:hAnsi="Times New Roman" w:cs="Times New Roman"/>
                <w:sz w:val="24"/>
                <w:szCs w:val="24"/>
              </w:rPr>
            </w:pPr>
            <w:r w:rsidRPr="00945B53">
              <w:rPr>
                <w:rFonts w:ascii="Times New Roman" w:hAnsi="Times New Roman" w:cs="Times New Roman"/>
                <w:sz w:val="24"/>
                <w:szCs w:val="24"/>
              </w:rPr>
              <w:t>Возникновение институционализма связывают с</w:t>
            </w:r>
            <w:r>
              <w:rPr>
                <w:rFonts w:ascii="Times New Roman" w:hAnsi="Times New Roman" w:cs="Times New Roman"/>
                <w:sz w:val="24"/>
                <w:szCs w:val="24"/>
              </w:rPr>
              <w:t xml:space="preserve"> ________</w:t>
            </w:r>
            <w:r w:rsidRPr="00945B53">
              <w:rPr>
                <w:rFonts w:ascii="Times New Roman" w:hAnsi="Times New Roman" w:cs="Times New Roman"/>
                <w:sz w:val="24"/>
                <w:szCs w:val="24"/>
              </w:rPr>
              <w:t xml:space="preserve"> экономической школой</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F49CD" w:rsidRPr="0055306D" w:rsidRDefault="009F49CD" w:rsidP="00A05F24">
            <w:pPr>
              <w:rPr>
                <w:rFonts w:ascii="Times New Roman" w:hAnsi="Times New Roman" w:cs="Times New Roman"/>
                <w:sz w:val="24"/>
                <w:szCs w:val="24"/>
              </w:rPr>
            </w:pPr>
            <w:r w:rsidRPr="00945B53">
              <w:rPr>
                <w:rFonts w:ascii="Times New Roman" w:hAnsi="Times New Roman" w:cs="Times New Roman"/>
                <w:sz w:val="24"/>
                <w:szCs w:val="24"/>
              </w:rPr>
              <w:t>австрийской</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EE7F99" w:rsidRDefault="009F49CD" w:rsidP="00A05F24">
            <w:pPr>
              <w:jc w:val="both"/>
              <w:rPr>
                <w:rFonts w:ascii="Times New Roman" w:hAnsi="Times New Roman" w:cs="Times New Roman"/>
                <w:sz w:val="24"/>
                <w:szCs w:val="24"/>
              </w:rPr>
            </w:pPr>
            <w:r w:rsidRPr="00776024">
              <w:rPr>
                <w:rFonts w:ascii="Times New Roman" w:hAnsi="Times New Roman" w:cs="Times New Roman"/>
                <w:sz w:val="24"/>
                <w:szCs w:val="24"/>
              </w:rPr>
              <w:t>Неоиституционалисты подвергли критике базисные положения анализа следующего направления в экономической науке</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F49CD" w:rsidRDefault="009F49CD" w:rsidP="00A05F24">
            <w:pPr>
              <w:rPr>
                <w:rFonts w:ascii="Times New Roman" w:hAnsi="Times New Roman" w:cs="Times New Roman"/>
                <w:sz w:val="24"/>
                <w:szCs w:val="24"/>
              </w:rPr>
            </w:pPr>
            <w:r w:rsidRPr="00776024">
              <w:rPr>
                <w:rFonts w:ascii="Times New Roman" w:hAnsi="Times New Roman" w:cs="Times New Roman"/>
                <w:sz w:val="24"/>
                <w:szCs w:val="24"/>
              </w:rPr>
              <w:t>неоклассического</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90522F" w:rsidRDefault="009F49CD" w:rsidP="00A05F24">
            <w:pPr>
              <w:jc w:val="both"/>
              <w:rPr>
                <w:rFonts w:ascii="Times New Roman" w:hAnsi="Times New Roman" w:cs="Times New Roman"/>
                <w:sz w:val="24"/>
                <w:szCs w:val="24"/>
                <w:highlight w:val="lightGray"/>
              </w:rPr>
            </w:pPr>
            <w:r w:rsidRPr="00776024">
              <w:rPr>
                <w:rFonts w:ascii="Times New Roman" w:hAnsi="Times New Roman" w:cs="Times New Roman"/>
                <w:sz w:val="24"/>
                <w:szCs w:val="24"/>
              </w:rPr>
              <w:t>С точки зрения неоинституционализма поведению экономических агентов свойственны следующие черты</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9F49CD" w:rsidRPr="0090522F" w:rsidRDefault="009F49CD" w:rsidP="00A05F24">
            <w:pPr>
              <w:rPr>
                <w:rFonts w:ascii="Times New Roman" w:hAnsi="Times New Roman" w:cs="Times New Roman"/>
                <w:sz w:val="24"/>
                <w:szCs w:val="24"/>
                <w:highlight w:val="lightGray"/>
              </w:rPr>
            </w:pPr>
            <w:r w:rsidRPr="00776024">
              <w:rPr>
                <w:rFonts w:ascii="Times New Roman" w:hAnsi="Times New Roman" w:cs="Times New Roman"/>
                <w:sz w:val="24"/>
                <w:szCs w:val="24"/>
              </w:rPr>
              <w:t>ограниченная рациональность и оппортуанизм</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9A51AC" w:rsidRDefault="009F49CD" w:rsidP="00A05F24">
            <w:pPr>
              <w:jc w:val="both"/>
              <w:rPr>
                <w:rFonts w:ascii="Times New Roman" w:hAnsi="Times New Roman" w:cs="Times New Roman"/>
                <w:sz w:val="24"/>
                <w:szCs w:val="24"/>
              </w:rPr>
            </w:pPr>
            <w:r w:rsidRPr="007310AB">
              <w:rPr>
                <w:rFonts w:ascii="Times New Roman" w:hAnsi="Times New Roman" w:cs="Times New Roman"/>
                <w:sz w:val="24"/>
                <w:szCs w:val="24"/>
              </w:rPr>
              <w:t>Права собственности неоинституционалистами понимаются следующим образом</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F49CD" w:rsidRPr="009A51AC" w:rsidRDefault="009F49CD" w:rsidP="00A05F24">
            <w:pPr>
              <w:rPr>
                <w:rFonts w:ascii="Times New Roman" w:hAnsi="Times New Roman" w:cs="Times New Roman"/>
                <w:sz w:val="24"/>
                <w:szCs w:val="24"/>
              </w:rPr>
            </w:pPr>
            <w:r w:rsidRPr="007310AB">
              <w:rPr>
                <w:rFonts w:ascii="Times New Roman" w:hAnsi="Times New Roman" w:cs="Times New Roman"/>
                <w:sz w:val="24"/>
                <w:szCs w:val="24"/>
              </w:rPr>
              <w:t>санкционированные поведенческие отношения между людьми, которые возникают в связи с существованием благ и касаются их использования</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0A4A5F" w:rsidRDefault="009F49CD" w:rsidP="00A05F24">
            <w:pPr>
              <w:jc w:val="both"/>
              <w:rPr>
                <w:rFonts w:ascii="Times New Roman" w:hAnsi="Times New Roman" w:cs="Times New Roman"/>
                <w:sz w:val="24"/>
                <w:szCs w:val="24"/>
              </w:rPr>
            </w:pPr>
            <w:r w:rsidRPr="007310AB">
              <w:rPr>
                <w:rFonts w:ascii="Times New Roman" w:hAnsi="Times New Roman" w:cs="Times New Roman"/>
                <w:sz w:val="24"/>
                <w:szCs w:val="24"/>
              </w:rPr>
              <w:t>Какую категорию неоинституциональной экономики отражают санкционированные поведенческие отношения между людьми, которые возникают в связи с существованием благ и касаются их использования</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F49CD" w:rsidRPr="000A4A5F" w:rsidRDefault="009F49CD" w:rsidP="00A05F24">
            <w:pPr>
              <w:rPr>
                <w:rFonts w:ascii="Times New Roman" w:hAnsi="Times New Roman" w:cs="Times New Roman"/>
                <w:sz w:val="24"/>
                <w:szCs w:val="24"/>
              </w:rPr>
            </w:pPr>
            <w:r w:rsidRPr="007310AB">
              <w:rPr>
                <w:rFonts w:ascii="Times New Roman" w:hAnsi="Times New Roman" w:cs="Times New Roman"/>
                <w:sz w:val="24"/>
                <w:szCs w:val="24"/>
              </w:rPr>
              <w:t>права собственности</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0A4A5F" w:rsidRDefault="009F49CD" w:rsidP="00A05F24">
            <w:pPr>
              <w:jc w:val="both"/>
              <w:rPr>
                <w:rFonts w:ascii="Times New Roman" w:hAnsi="Times New Roman" w:cs="Times New Roman"/>
                <w:sz w:val="24"/>
                <w:szCs w:val="24"/>
              </w:rPr>
            </w:pPr>
            <w:r w:rsidRPr="007310AB">
              <w:rPr>
                <w:rFonts w:ascii="Times New Roman" w:hAnsi="Times New Roman" w:cs="Times New Roman"/>
                <w:sz w:val="24"/>
                <w:szCs w:val="24"/>
              </w:rPr>
              <w:t>С точки зрения общества права собственности выступают как</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9F49CD" w:rsidRPr="000A4A5F" w:rsidRDefault="009F49CD" w:rsidP="00A05F24">
            <w:pPr>
              <w:rPr>
                <w:rFonts w:ascii="Times New Roman" w:hAnsi="Times New Roman" w:cs="Times New Roman"/>
                <w:sz w:val="24"/>
                <w:szCs w:val="24"/>
              </w:rPr>
            </w:pPr>
            <w:r w:rsidRPr="007310AB">
              <w:rPr>
                <w:rFonts w:ascii="Times New Roman" w:hAnsi="Times New Roman" w:cs="Times New Roman"/>
                <w:sz w:val="24"/>
                <w:szCs w:val="24"/>
              </w:rPr>
              <w:t>правила игры, которые упорядочивают отношения между отдельными агентами</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0A4A5F" w:rsidRDefault="009F49CD" w:rsidP="00A05F24">
            <w:pPr>
              <w:jc w:val="both"/>
              <w:rPr>
                <w:rFonts w:ascii="Times New Roman" w:hAnsi="Times New Roman" w:cs="Times New Roman"/>
                <w:sz w:val="24"/>
                <w:szCs w:val="24"/>
              </w:rPr>
            </w:pPr>
            <w:r w:rsidRPr="007310AB">
              <w:rPr>
                <w:rFonts w:ascii="Times New Roman" w:hAnsi="Times New Roman" w:cs="Times New Roman"/>
                <w:sz w:val="24"/>
                <w:szCs w:val="24"/>
              </w:rPr>
              <w:t>С точки зрения индивида права собственности выступают как</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9F49CD" w:rsidRPr="000A4A5F" w:rsidRDefault="009F49CD" w:rsidP="00A05F24">
            <w:pPr>
              <w:rPr>
                <w:rFonts w:ascii="Times New Roman" w:hAnsi="Times New Roman" w:cs="Times New Roman"/>
                <w:sz w:val="24"/>
                <w:szCs w:val="24"/>
              </w:rPr>
            </w:pPr>
            <w:r w:rsidRPr="007310AB">
              <w:rPr>
                <w:rFonts w:ascii="Times New Roman" w:hAnsi="Times New Roman" w:cs="Times New Roman"/>
                <w:sz w:val="24"/>
                <w:szCs w:val="24"/>
              </w:rPr>
              <w:t>пучки правомочий на принятие решений по поводу того или иного ресурса</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0A4A5F" w:rsidRDefault="009F49CD" w:rsidP="00A05F24">
            <w:pPr>
              <w:jc w:val="both"/>
              <w:rPr>
                <w:rFonts w:ascii="Times New Roman" w:hAnsi="Times New Roman" w:cs="Times New Roman"/>
                <w:sz w:val="24"/>
                <w:szCs w:val="24"/>
              </w:rPr>
            </w:pPr>
            <w:r w:rsidRPr="007310AB">
              <w:rPr>
                <w:rFonts w:ascii="Times New Roman" w:hAnsi="Times New Roman" w:cs="Times New Roman"/>
                <w:sz w:val="24"/>
                <w:szCs w:val="24"/>
              </w:rPr>
              <w:t>Что представляет собой акт экономического обмена согласно неоинституциональному подходу</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F49CD" w:rsidRPr="000A4A5F" w:rsidRDefault="009F49CD" w:rsidP="00A05F24">
            <w:pPr>
              <w:rPr>
                <w:rFonts w:ascii="Times New Roman" w:hAnsi="Times New Roman" w:cs="Times New Roman"/>
                <w:sz w:val="24"/>
                <w:szCs w:val="24"/>
              </w:rPr>
            </w:pPr>
            <w:r w:rsidRPr="007310AB">
              <w:rPr>
                <w:rFonts w:ascii="Times New Roman" w:hAnsi="Times New Roman" w:cs="Times New Roman"/>
                <w:sz w:val="24"/>
                <w:szCs w:val="24"/>
              </w:rPr>
              <w:t>обмен пучками прав собственности</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0A4A5F" w:rsidRDefault="009F49CD" w:rsidP="00A05F24">
            <w:pPr>
              <w:jc w:val="both"/>
              <w:rPr>
                <w:rFonts w:ascii="Times New Roman" w:hAnsi="Times New Roman" w:cs="Times New Roman"/>
                <w:sz w:val="24"/>
                <w:szCs w:val="24"/>
              </w:rPr>
            </w:pPr>
            <w:r w:rsidRPr="007310AB">
              <w:rPr>
                <w:rFonts w:ascii="Times New Roman" w:hAnsi="Times New Roman" w:cs="Times New Roman"/>
                <w:sz w:val="24"/>
                <w:szCs w:val="24"/>
              </w:rPr>
              <w:t>Что выступает критерием эффективности институтов</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F49CD" w:rsidRPr="000A4A5F" w:rsidRDefault="009F49CD" w:rsidP="00A05F24">
            <w:pPr>
              <w:rPr>
                <w:rFonts w:ascii="Times New Roman" w:hAnsi="Times New Roman" w:cs="Times New Roman"/>
                <w:sz w:val="24"/>
                <w:szCs w:val="24"/>
              </w:rPr>
            </w:pPr>
            <w:r w:rsidRPr="007310AB">
              <w:rPr>
                <w:rFonts w:ascii="Times New Roman" w:hAnsi="Times New Roman" w:cs="Times New Roman"/>
                <w:sz w:val="24"/>
                <w:szCs w:val="24"/>
              </w:rPr>
              <w:t>размер достигнутой минимизации издержек</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431450" w:rsidRDefault="009F49CD" w:rsidP="00A05F24">
            <w:pPr>
              <w:jc w:val="both"/>
              <w:rPr>
                <w:rFonts w:ascii="Times New Roman" w:hAnsi="Times New Roman" w:cs="Times New Roman"/>
                <w:sz w:val="24"/>
                <w:szCs w:val="24"/>
              </w:rPr>
            </w:pPr>
            <w:r w:rsidRPr="002518A9">
              <w:rPr>
                <w:rFonts w:ascii="Times New Roman" w:hAnsi="Times New Roman" w:cs="Times New Roman"/>
                <w:sz w:val="24"/>
                <w:szCs w:val="24"/>
              </w:rPr>
              <w:t>Что представляют собой институциональные соглашения или организации</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F49CD" w:rsidRPr="00431450" w:rsidRDefault="009F49CD" w:rsidP="00A05F24">
            <w:pPr>
              <w:rPr>
                <w:rFonts w:ascii="Times New Roman" w:hAnsi="Times New Roman" w:cs="Times New Roman"/>
                <w:sz w:val="24"/>
                <w:szCs w:val="24"/>
              </w:rPr>
            </w:pPr>
            <w:r w:rsidRPr="002518A9">
              <w:rPr>
                <w:rFonts w:ascii="Times New Roman" w:hAnsi="Times New Roman" w:cs="Times New Roman"/>
                <w:sz w:val="24"/>
                <w:szCs w:val="24"/>
              </w:rPr>
              <w:t>договоры между отдельными индивидами, направленные на снижение трансакционных издержек</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A24283" w:rsidRDefault="009F49CD" w:rsidP="00A05F24">
            <w:pPr>
              <w:jc w:val="both"/>
              <w:rPr>
                <w:rFonts w:ascii="Times New Roman" w:hAnsi="Times New Roman" w:cs="Times New Roman"/>
                <w:sz w:val="24"/>
                <w:szCs w:val="24"/>
              </w:rPr>
            </w:pPr>
            <w:r w:rsidRPr="00122136">
              <w:rPr>
                <w:rFonts w:ascii="Times New Roman" w:hAnsi="Times New Roman" w:cs="Times New Roman"/>
                <w:sz w:val="24"/>
                <w:szCs w:val="24"/>
              </w:rPr>
              <w:t>Что представляют собой договоры между отдельными индивидами, направленные на снижение трансакционных издержек</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F49CD" w:rsidRPr="00A24283" w:rsidRDefault="009F49CD" w:rsidP="00A05F24">
            <w:pPr>
              <w:rPr>
                <w:rFonts w:ascii="Times New Roman" w:hAnsi="Times New Roman" w:cs="Times New Roman"/>
                <w:sz w:val="24"/>
                <w:szCs w:val="24"/>
              </w:rPr>
            </w:pPr>
            <w:r w:rsidRPr="00122136">
              <w:rPr>
                <w:rFonts w:ascii="Times New Roman" w:hAnsi="Times New Roman" w:cs="Times New Roman"/>
                <w:sz w:val="24"/>
                <w:szCs w:val="24"/>
              </w:rPr>
              <w:t>институциональные соглашения</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A24283" w:rsidRDefault="009F49CD" w:rsidP="00A05F24">
            <w:pPr>
              <w:jc w:val="both"/>
              <w:rPr>
                <w:rFonts w:ascii="Times New Roman" w:hAnsi="Times New Roman" w:cs="Times New Roman"/>
                <w:sz w:val="24"/>
                <w:szCs w:val="24"/>
              </w:rPr>
            </w:pPr>
            <w:r w:rsidRPr="00122136">
              <w:rPr>
                <w:rFonts w:ascii="Times New Roman" w:hAnsi="Times New Roman" w:cs="Times New Roman"/>
                <w:sz w:val="24"/>
                <w:szCs w:val="24"/>
              </w:rPr>
              <w:t>Формальные правила представляют собой</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9F49CD" w:rsidRPr="00A24283" w:rsidRDefault="009F49CD" w:rsidP="00A05F24">
            <w:pPr>
              <w:rPr>
                <w:rFonts w:ascii="Times New Roman" w:hAnsi="Times New Roman" w:cs="Times New Roman"/>
                <w:sz w:val="24"/>
                <w:szCs w:val="24"/>
              </w:rPr>
            </w:pPr>
            <w:r w:rsidRPr="00122136">
              <w:rPr>
                <w:rFonts w:ascii="Times New Roman" w:hAnsi="Times New Roman" w:cs="Times New Roman"/>
                <w:sz w:val="24"/>
                <w:szCs w:val="24"/>
              </w:rPr>
              <w:t>конкретные законы и нормативные акты государства</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A24283" w:rsidRDefault="009F49CD" w:rsidP="00A05F24">
            <w:pPr>
              <w:jc w:val="both"/>
              <w:rPr>
                <w:rFonts w:ascii="Times New Roman" w:hAnsi="Times New Roman" w:cs="Times New Roman"/>
                <w:sz w:val="24"/>
                <w:szCs w:val="24"/>
              </w:rPr>
            </w:pPr>
            <w:r w:rsidRPr="00122136">
              <w:rPr>
                <w:rFonts w:ascii="Times New Roman" w:hAnsi="Times New Roman" w:cs="Times New Roman"/>
                <w:sz w:val="24"/>
                <w:szCs w:val="24"/>
              </w:rPr>
              <w:t>Неформальные правила представляют собой</w:t>
            </w:r>
            <w:r>
              <w:rPr>
                <w:rFonts w:ascii="Times New Roman" w:hAnsi="Times New Roman" w:cs="Times New Roman"/>
                <w:sz w:val="24"/>
                <w:szCs w:val="24"/>
              </w:rPr>
              <w:t xml:space="preserve"> </w:t>
            </w:r>
            <w:r w:rsidRPr="00107697">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F49CD" w:rsidRPr="00A24283" w:rsidRDefault="009F49CD" w:rsidP="00A05F24">
            <w:pPr>
              <w:rPr>
                <w:rFonts w:ascii="Times New Roman" w:hAnsi="Times New Roman" w:cs="Times New Roman"/>
                <w:sz w:val="24"/>
                <w:szCs w:val="24"/>
              </w:rPr>
            </w:pPr>
            <w:r w:rsidRPr="00122136">
              <w:rPr>
                <w:rFonts w:ascii="Times New Roman" w:hAnsi="Times New Roman" w:cs="Times New Roman"/>
                <w:sz w:val="24"/>
                <w:szCs w:val="24"/>
              </w:rPr>
              <w:t>обычаи, традиции</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A24283" w:rsidRDefault="009F49CD" w:rsidP="00A05F24">
            <w:pPr>
              <w:jc w:val="both"/>
              <w:rPr>
                <w:rFonts w:ascii="Times New Roman" w:hAnsi="Times New Roman" w:cs="Times New Roman"/>
                <w:sz w:val="24"/>
                <w:szCs w:val="24"/>
              </w:rPr>
            </w:pPr>
            <w:r w:rsidRPr="00122136">
              <w:rPr>
                <w:rFonts w:ascii="Times New Roman" w:hAnsi="Times New Roman" w:cs="Times New Roman"/>
                <w:sz w:val="24"/>
                <w:szCs w:val="24"/>
              </w:rPr>
              <w:t>Что означает «конгруэнтности институтов»</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F49CD" w:rsidRPr="000A74DF" w:rsidRDefault="009F49CD" w:rsidP="00A05F24">
            <w:pPr>
              <w:rPr>
                <w:rFonts w:ascii="Times New Roman" w:hAnsi="Times New Roman" w:cs="Times New Roman"/>
                <w:sz w:val="24"/>
                <w:szCs w:val="24"/>
              </w:rPr>
            </w:pPr>
            <w:r w:rsidRPr="00122136">
              <w:rPr>
                <w:rFonts w:ascii="Times New Roman" w:hAnsi="Times New Roman" w:cs="Times New Roman"/>
                <w:sz w:val="24"/>
                <w:szCs w:val="24"/>
              </w:rPr>
              <w:t>принцип соответствия формальных и неформальных правил друг к другу, в том числе касающийся и их изменений</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0A74DF" w:rsidRDefault="009F49CD" w:rsidP="00A05F24">
            <w:pPr>
              <w:jc w:val="both"/>
              <w:rPr>
                <w:rFonts w:ascii="Times New Roman" w:hAnsi="Times New Roman" w:cs="Times New Roman"/>
                <w:sz w:val="24"/>
                <w:szCs w:val="24"/>
              </w:rPr>
            </w:pPr>
            <w:r w:rsidRPr="00122136">
              <w:rPr>
                <w:rFonts w:ascii="Times New Roman" w:hAnsi="Times New Roman" w:cs="Times New Roman"/>
                <w:sz w:val="24"/>
                <w:szCs w:val="24"/>
              </w:rPr>
              <w:t>Что означает принцип кумулятивности институциональных изменений</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F49CD" w:rsidRPr="000A74DF" w:rsidRDefault="009F49CD" w:rsidP="00A05F24">
            <w:pPr>
              <w:rPr>
                <w:rFonts w:ascii="Times New Roman" w:hAnsi="Times New Roman" w:cs="Times New Roman"/>
                <w:sz w:val="24"/>
                <w:szCs w:val="24"/>
              </w:rPr>
            </w:pPr>
            <w:r w:rsidRPr="00122136">
              <w:rPr>
                <w:rFonts w:ascii="Times New Roman" w:hAnsi="Times New Roman" w:cs="Times New Roman"/>
                <w:sz w:val="24"/>
                <w:szCs w:val="24"/>
              </w:rPr>
              <w:t>зависимость от прошлой траектории развития, когда изменения, начавшиеся в некоем направлении, будут продолжаться и нарастать в будущем</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0A74DF" w:rsidRDefault="009F49CD" w:rsidP="00A05F24">
            <w:pPr>
              <w:jc w:val="both"/>
              <w:rPr>
                <w:rFonts w:ascii="Times New Roman" w:hAnsi="Times New Roman" w:cs="Times New Roman"/>
                <w:sz w:val="24"/>
                <w:szCs w:val="24"/>
              </w:rPr>
            </w:pPr>
            <w:r w:rsidRPr="00122136">
              <w:rPr>
                <w:rFonts w:ascii="Times New Roman" w:hAnsi="Times New Roman" w:cs="Times New Roman"/>
                <w:sz w:val="24"/>
                <w:szCs w:val="24"/>
              </w:rPr>
              <w:t>Поведение экономических агентов в теории экономики права характеризуется тем, что они действуют как</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9F49CD" w:rsidRPr="000A74DF" w:rsidRDefault="009F49CD" w:rsidP="00A05F24">
            <w:pPr>
              <w:rPr>
                <w:rFonts w:ascii="Times New Roman" w:hAnsi="Times New Roman" w:cs="Times New Roman"/>
                <w:sz w:val="24"/>
                <w:szCs w:val="24"/>
              </w:rPr>
            </w:pPr>
            <w:r w:rsidRPr="00122136">
              <w:rPr>
                <w:rFonts w:ascii="Times New Roman" w:hAnsi="Times New Roman" w:cs="Times New Roman"/>
                <w:sz w:val="24"/>
                <w:szCs w:val="24"/>
              </w:rPr>
              <w:t>рациональные максимизаторы при принятии как рыночных, так и внерыночных решений</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0A74DF" w:rsidRDefault="009F49CD" w:rsidP="00A05F24">
            <w:pPr>
              <w:jc w:val="both"/>
              <w:rPr>
                <w:rFonts w:ascii="Times New Roman" w:hAnsi="Times New Roman" w:cs="Times New Roman"/>
                <w:sz w:val="24"/>
                <w:szCs w:val="24"/>
              </w:rPr>
            </w:pPr>
            <w:r>
              <w:rPr>
                <w:rFonts w:ascii="Times New Roman" w:hAnsi="Times New Roman" w:cs="Times New Roman"/>
                <w:sz w:val="24"/>
                <w:szCs w:val="24"/>
              </w:rPr>
              <w:t>Рутины представляют собой …</w:t>
            </w:r>
          </w:p>
        </w:tc>
        <w:tc>
          <w:tcPr>
            <w:tcW w:w="2802" w:type="dxa"/>
            <w:tcBorders>
              <w:top w:val="single" w:sz="4" w:space="0" w:color="auto"/>
              <w:left w:val="single" w:sz="4" w:space="0" w:color="auto"/>
              <w:bottom w:val="single" w:sz="4" w:space="0" w:color="auto"/>
              <w:right w:val="single" w:sz="4" w:space="0" w:color="auto"/>
            </w:tcBorders>
          </w:tcPr>
          <w:p w:rsidR="009F49CD" w:rsidRPr="000A74DF" w:rsidRDefault="009F49CD" w:rsidP="00A05F24">
            <w:pPr>
              <w:rPr>
                <w:rFonts w:ascii="Times New Roman" w:hAnsi="Times New Roman" w:cs="Times New Roman"/>
                <w:sz w:val="24"/>
                <w:szCs w:val="24"/>
              </w:rPr>
            </w:pPr>
            <w:r w:rsidRPr="00122136">
              <w:rPr>
                <w:rFonts w:ascii="Times New Roman" w:hAnsi="Times New Roman" w:cs="Times New Roman"/>
                <w:sz w:val="24"/>
                <w:szCs w:val="24"/>
              </w:rPr>
              <w:t>устойчивые стереотипы поведения</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0A74DF" w:rsidRDefault="009F49CD" w:rsidP="00A05F24">
            <w:pPr>
              <w:jc w:val="both"/>
              <w:rPr>
                <w:rFonts w:ascii="Times New Roman" w:hAnsi="Times New Roman" w:cs="Times New Roman"/>
                <w:sz w:val="24"/>
                <w:szCs w:val="24"/>
              </w:rPr>
            </w:pPr>
            <w:r>
              <w:rPr>
                <w:rFonts w:ascii="Times New Roman" w:hAnsi="Times New Roman" w:cs="Times New Roman"/>
                <w:sz w:val="24"/>
                <w:szCs w:val="24"/>
              </w:rPr>
              <w:t>Укажите</w:t>
            </w:r>
            <w:r w:rsidRPr="00122136">
              <w:rPr>
                <w:rFonts w:ascii="Times New Roman" w:hAnsi="Times New Roman" w:cs="Times New Roman"/>
                <w:sz w:val="24"/>
                <w:szCs w:val="24"/>
              </w:rPr>
              <w:t xml:space="preserve"> самую слабую форму ориентации на собственный интерес</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9F49CD" w:rsidRPr="000A74DF" w:rsidRDefault="009F49CD" w:rsidP="00A05F24">
            <w:pPr>
              <w:rPr>
                <w:rFonts w:ascii="Times New Roman" w:hAnsi="Times New Roman" w:cs="Times New Roman"/>
                <w:sz w:val="24"/>
                <w:szCs w:val="24"/>
              </w:rPr>
            </w:pPr>
            <w:r w:rsidRPr="00122136">
              <w:rPr>
                <w:rFonts w:ascii="Times New Roman" w:hAnsi="Times New Roman" w:cs="Times New Roman"/>
                <w:sz w:val="24"/>
                <w:szCs w:val="24"/>
              </w:rPr>
              <w:t>послушание</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3A7CF3" w:rsidRDefault="009F49CD" w:rsidP="00A05F24">
            <w:pPr>
              <w:jc w:val="both"/>
              <w:rPr>
                <w:rFonts w:ascii="Times New Roman" w:hAnsi="Times New Roman" w:cs="Times New Roman"/>
                <w:sz w:val="24"/>
                <w:szCs w:val="24"/>
              </w:rPr>
            </w:pPr>
            <w:r w:rsidRPr="00122136">
              <w:rPr>
                <w:rFonts w:ascii="Times New Roman" w:hAnsi="Times New Roman" w:cs="Times New Roman"/>
                <w:sz w:val="24"/>
                <w:szCs w:val="24"/>
              </w:rPr>
              <w:t>Проблема внешних эффектов в неоклассической т</w:t>
            </w:r>
            <w:r>
              <w:rPr>
                <w:rFonts w:ascii="Times New Roman" w:hAnsi="Times New Roman" w:cs="Times New Roman"/>
                <w:sz w:val="24"/>
                <w:szCs w:val="24"/>
              </w:rPr>
              <w:t>еории традиционно связывалась с …</w:t>
            </w:r>
          </w:p>
        </w:tc>
        <w:tc>
          <w:tcPr>
            <w:tcW w:w="2802" w:type="dxa"/>
            <w:tcBorders>
              <w:top w:val="single" w:sz="4" w:space="0" w:color="auto"/>
              <w:left w:val="single" w:sz="4" w:space="0" w:color="auto"/>
              <w:bottom w:val="single" w:sz="4" w:space="0" w:color="auto"/>
              <w:right w:val="single" w:sz="4" w:space="0" w:color="auto"/>
            </w:tcBorders>
          </w:tcPr>
          <w:p w:rsidR="009F49CD" w:rsidRPr="003A7CF3" w:rsidRDefault="009F49CD" w:rsidP="00A05F24">
            <w:pPr>
              <w:rPr>
                <w:rFonts w:ascii="Times New Roman" w:hAnsi="Times New Roman" w:cs="Times New Roman"/>
                <w:sz w:val="24"/>
                <w:szCs w:val="24"/>
              </w:rPr>
            </w:pPr>
            <w:r w:rsidRPr="00122136">
              <w:rPr>
                <w:rFonts w:ascii="Times New Roman" w:hAnsi="Times New Roman" w:cs="Times New Roman"/>
                <w:sz w:val="24"/>
                <w:szCs w:val="24"/>
              </w:rPr>
              <w:t>«фиаско рынка»</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E85F8A" w:rsidRDefault="009F49CD" w:rsidP="00A05F24">
            <w:pPr>
              <w:jc w:val="both"/>
              <w:rPr>
                <w:rFonts w:ascii="Times New Roman" w:hAnsi="Times New Roman" w:cs="Times New Roman"/>
                <w:sz w:val="24"/>
                <w:szCs w:val="24"/>
              </w:rPr>
            </w:pPr>
            <w:r w:rsidRPr="00122136">
              <w:rPr>
                <w:rFonts w:ascii="Times New Roman" w:hAnsi="Times New Roman" w:cs="Times New Roman"/>
                <w:sz w:val="24"/>
                <w:szCs w:val="24"/>
              </w:rPr>
              <w:t>Какую величину составляют трансакционные издержки в теореме собственности</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F49CD" w:rsidRPr="00E85F8A" w:rsidRDefault="009F49CD" w:rsidP="00A05F24">
            <w:pPr>
              <w:rPr>
                <w:rFonts w:ascii="Times New Roman" w:hAnsi="Times New Roman" w:cs="Times New Roman"/>
                <w:sz w:val="24"/>
                <w:szCs w:val="24"/>
              </w:rPr>
            </w:pPr>
            <w:r w:rsidRPr="00122136">
              <w:rPr>
                <w:rFonts w:ascii="Times New Roman" w:hAnsi="Times New Roman" w:cs="Times New Roman"/>
                <w:sz w:val="24"/>
                <w:szCs w:val="24"/>
              </w:rPr>
              <w:t>нулевую</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Default="009F49CD" w:rsidP="00A05F24">
            <w:pPr>
              <w:jc w:val="both"/>
              <w:rPr>
                <w:rFonts w:ascii="Times New Roman" w:hAnsi="Times New Roman" w:cs="Times New Roman"/>
                <w:sz w:val="24"/>
                <w:szCs w:val="24"/>
              </w:rPr>
            </w:pPr>
            <w:r>
              <w:rPr>
                <w:rFonts w:ascii="Times New Roman" w:hAnsi="Times New Roman" w:cs="Times New Roman"/>
                <w:sz w:val="24"/>
                <w:szCs w:val="24"/>
              </w:rPr>
              <w:t>Уклонение от уплаты налогов широко распространено в современной России, причем все попытки изменить ситуацию оказываются малоэффективными. На основе какого теоретического подхода можно объяснить эту инерционность нормы уклонения от налогов?</w:t>
            </w:r>
          </w:p>
          <w:p w:rsidR="009F49CD" w:rsidRDefault="009F49CD" w:rsidP="00A05F24">
            <w:pPr>
              <w:jc w:val="both"/>
              <w:rPr>
                <w:rFonts w:ascii="Times New Roman" w:hAnsi="Times New Roman" w:cs="Times New Roman"/>
                <w:sz w:val="24"/>
                <w:szCs w:val="24"/>
              </w:rPr>
            </w:pPr>
          </w:p>
          <w:p w:rsidR="009F49CD" w:rsidRDefault="009F49CD" w:rsidP="00A05F24">
            <w:pPr>
              <w:jc w:val="both"/>
              <w:rPr>
                <w:rFonts w:ascii="Times New Roman" w:hAnsi="Times New Roman" w:cs="Times New Roman"/>
                <w:sz w:val="24"/>
                <w:szCs w:val="24"/>
              </w:rPr>
            </w:pPr>
            <w:r w:rsidRPr="009753D2">
              <w:rPr>
                <w:rFonts w:ascii="Times New Roman" w:hAnsi="Times New Roman" w:cs="Times New Roman"/>
                <w:b/>
                <w:sz w:val="24"/>
                <w:szCs w:val="24"/>
              </w:rPr>
              <w:t>А.</w:t>
            </w:r>
            <w:r>
              <w:rPr>
                <w:rFonts w:ascii="Times New Roman" w:hAnsi="Times New Roman" w:cs="Times New Roman"/>
                <w:sz w:val="24"/>
                <w:szCs w:val="24"/>
              </w:rPr>
              <w:t xml:space="preserve"> Теории идеологии.</w:t>
            </w:r>
          </w:p>
          <w:p w:rsidR="009F49CD" w:rsidRDefault="009F49CD" w:rsidP="00A05F24">
            <w:pPr>
              <w:jc w:val="both"/>
              <w:rPr>
                <w:rFonts w:ascii="Times New Roman" w:hAnsi="Times New Roman" w:cs="Times New Roman"/>
                <w:sz w:val="24"/>
                <w:szCs w:val="24"/>
              </w:rPr>
            </w:pPr>
            <w:r w:rsidRPr="009753D2">
              <w:rPr>
                <w:rFonts w:ascii="Times New Roman" w:hAnsi="Times New Roman" w:cs="Times New Roman"/>
                <w:b/>
                <w:sz w:val="24"/>
                <w:szCs w:val="24"/>
              </w:rPr>
              <w:t>Б.</w:t>
            </w:r>
            <w:r>
              <w:rPr>
                <w:rFonts w:ascii="Times New Roman" w:hAnsi="Times New Roman" w:cs="Times New Roman"/>
                <w:sz w:val="24"/>
                <w:szCs w:val="24"/>
              </w:rPr>
              <w:t xml:space="preserve"> Теории общественного выбора.</w:t>
            </w:r>
          </w:p>
          <w:p w:rsidR="009F49CD" w:rsidRDefault="009F49CD" w:rsidP="00A05F24">
            <w:pPr>
              <w:jc w:val="both"/>
              <w:rPr>
                <w:rFonts w:ascii="Times New Roman" w:hAnsi="Times New Roman" w:cs="Times New Roman"/>
                <w:sz w:val="24"/>
                <w:szCs w:val="24"/>
              </w:rPr>
            </w:pPr>
            <w:r w:rsidRPr="009753D2">
              <w:rPr>
                <w:rFonts w:ascii="Times New Roman" w:hAnsi="Times New Roman" w:cs="Times New Roman"/>
                <w:b/>
                <w:sz w:val="24"/>
                <w:szCs w:val="24"/>
              </w:rPr>
              <w:t>В.</w:t>
            </w:r>
            <w:r>
              <w:rPr>
                <w:rFonts w:ascii="Times New Roman" w:hAnsi="Times New Roman" w:cs="Times New Roman"/>
                <w:sz w:val="24"/>
                <w:szCs w:val="24"/>
              </w:rPr>
              <w:t xml:space="preserve"> Теории игр.</w:t>
            </w:r>
          </w:p>
          <w:p w:rsidR="009F49CD" w:rsidRDefault="009F49CD" w:rsidP="00A05F24">
            <w:pPr>
              <w:jc w:val="both"/>
              <w:rPr>
                <w:rFonts w:ascii="Times New Roman" w:hAnsi="Times New Roman" w:cs="Times New Roman"/>
                <w:sz w:val="24"/>
                <w:szCs w:val="24"/>
              </w:rPr>
            </w:pPr>
            <w:r w:rsidRPr="009753D2">
              <w:rPr>
                <w:rFonts w:ascii="Times New Roman" w:hAnsi="Times New Roman" w:cs="Times New Roman"/>
                <w:b/>
                <w:sz w:val="24"/>
                <w:szCs w:val="24"/>
              </w:rPr>
              <w:t>Г.</w:t>
            </w:r>
            <w:r>
              <w:rPr>
                <w:rFonts w:ascii="Times New Roman" w:hAnsi="Times New Roman" w:cs="Times New Roman"/>
                <w:sz w:val="24"/>
                <w:szCs w:val="24"/>
              </w:rPr>
              <w:t xml:space="preserve"> А + Б.</w:t>
            </w:r>
          </w:p>
          <w:p w:rsidR="009F49CD" w:rsidRDefault="009F49CD" w:rsidP="00A05F24">
            <w:pPr>
              <w:jc w:val="both"/>
              <w:rPr>
                <w:rFonts w:ascii="Times New Roman" w:hAnsi="Times New Roman" w:cs="Times New Roman"/>
                <w:sz w:val="24"/>
                <w:szCs w:val="24"/>
              </w:rPr>
            </w:pPr>
            <w:r w:rsidRPr="009753D2">
              <w:rPr>
                <w:rFonts w:ascii="Times New Roman" w:hAnsi="Times New Roman" w:cs="Times New Roman"/>
                <w:b/>
                <w:sz w:val="24"/>
                <w:szCs w:val="24"/>
              </w:rPr>
              <w:t>Д.</w:t>
            </w:r>
            <w:r>
              <w:rPr>
                <w:rFonts w:ascii="Times New Roman" w:hAnsi="Times New Roman" w:cs="Times New Roman"/>
                <w:sz w:val="24"/>
                <w:szCs w:val="24"/>
              </w:rPr>
              <w:t xml:space="preserve"> Б + В.</w:t>
            </w:r>
          </w:p>
          <w:p w:rsidR="009F49CD" w:rsidRDefault="009F49CD" w:rsidP="00A05F24">
            <w:pPr>
              <w:jc w:val="both"/>
              <w:rPr>
                <w:rFonts w:ascii="Times New Roman" w:hAnsi="Times New Roman" w:cs="Times New Roman"/>
                <w:sz w:val="24"/>
                <w:szCs w:val="24"/>
              </w:rPr>
            </w:pPr>
            <w:r w:rsidRPr="009753D2">
              <w:rPr>
                <w:rFonts w:ascii="Times New Roman" w:hAnsi="Times New Roman" w:cs="Times New Roman"/>
                <w:b/>
                <w:sz w:val="24"/>
                <w:szCs w:val="24"/>
              </w:rPr>
              <w:t>Е.</w:t>
            </w:r>
            <w:r>
              <w:rPr>
                <w:rFonts w:ascii="Times New Roman" w:hAnsi="Times New Roman" w:cs="Times New Roman"/>
                <w:sz w:val="24"/>
                <w:szCs w:val="24"/>
              </w:rPr>
              <w:t xml:space="preserve"> А + Б + В.</w:t>
            </w:r>
          </w:p>
          <w:p w:rsidR="009F49CD" w:rsidRDefault="009F49CD" w:rsidP="00A05F24">
            <w:pPr>
              <w:jc w:val="both"/>
              <w:rPr>
                <w:rFonts w:ascii="Times New Roman" w:hAnsi="Times New Roman" w:cs="Times New Roman"/>
                <w:sz w:val="24"/>
                <w:szCs w:val="24"/>
              </w:rPr>
            </w:pPr>
          </w:p>
          <w:p w:rsidR="009F49CD" w:rsidRPr="00E85F8A" w:rsidRDefault="009F49CD" w:rsidP="00A05F24">
            <w:pPr>
              <w:jc w:val="both"/>
              <w:rPr>
                <w:rFonts w:ascii="Times New Roman" w:hAnsi="Times New Roman" w:cs="Times New Roman"/>
                <w:sz w:val="24"/>
                <w:szCs w:val="24"/>
              </w:rPr>
            </w:pPr>
            <w:r>
              <w:rPr>
                <w:rFonts w:ascii="Times New Roman" w:hAnsi="Times New Roman" w:cs="Times New Roman"/>
                <w:sz w:val="24"/>
                <w:szCs w:val="24"/>
              </w:rPr>
              <w:t>Обоснуйте свой ответ.</w:t>
            </w:r>
          </w:p>
        </w:tc>
        <w:tc>
          <w:tcPr>
            <w:tcW w:w="2802" w:type="dxa"/>
            <w:tcBorders>
              <w:top w:val="single" w:sz="4" w:space="0" w:color="auto"/>
              <w:left w:val="single" w:sz="4" w:space="0" w:color="auto"/>
              <w:bottom w:val="single" w:sz="4" w:space="0" w:color="auto"/>
              <w:right w:val="single" w:sz="4" w:space="0" w:color="auto"/>
            </w:tcBorders>
          </w:tcPr>
          <w:p w:rsidR="009F49CD" w:rsidRDefault="009F49CD" w:rsidP="00A05F24">
            <w:pPr>
              <w:rPr>
                <w:rFonts w:ascii="Times New Roman" w:hAnsi="Times New Roman" w:cs="Times New Roman"/>
                <w:sz w:val="24"/>
                <w:szCs w:val="24"/>
              </w:rPr>
            </w:pPr>
            <w:r>
              <w:rPr>
                <w:rFonts w:ascii="Times New Roman" w:hAnsi="Times New Roman" w:cs="Times New Roman"/>
                <w:sz w:val="24"/>
                <w:szCs w:val="24"/>
              </w:rPr>
              <w:t>Ответ: Е.</w:t>
            </w:r>
          </w:p>
          <w:p w:rsidR="009F49CD" w:rsidRDefault="009F49CD" w:rsidP="00A05F24">
            <w:pPr>
              <w:rPr>
                <w:rFonts w:ascii="Times New Roman" w:hAnsi="Times New Roman" w:cs="Times New Roman"/>
                <w:sz w:val="24"/>
                <w:szCs w:val="24"/>
              </w:rPr>
            </w:pPr>
          </w:p>
          <w:p w:rsidR="009F49CD" w:rsidRDefault="009F49CD" w:rsidP="00A05F24">
            <w:pPr>
              <w:rPr>
                <w:rFonts w:ascii="Times New Roman" w:hAnsi="Times New Roman" w:cs="Times New Roman"/>
                <w:sz w:val="24"/>
                <w:szCs w:val="24"/>
              </w:rPr>
            </w:pPr>
            <w:r>
              <w:rPr>
                <w:rFonts w:ascii="Times New Roman" w:hAnsi="Times New Roman" w:cs="Times New Roman"/>
                <w:sz w:val="24"/>
                <w:szCs w:val="24"/>
              </w:rPr>
              <w:t xml:space="preserve">Норму уклонения от налогов можно объяснить на основе всех трех названных подходов. Во-первых, исторически сложившимися ассиметричными, неэквивалентными отношениями между российским государством и его гражданами. </w:t>
            </w:r>
          </w:p>
          <w:p w:rsidR="009F49CD" w:rsidRDefault="009F49CD" w:rsidP="00A05F24">
            <w:pPr>
              <w:rPr>
                <w:rFonts w:ascii="Times New Roman" w:hAnsi="Times New Roman" w:cs="Times New Roman"/>
                <w:sz w:val="24"/>
                <w:szCs w:val="24"/>
              </w:rPr>
            </w:pPr>
            <w:r>
              <w:rPr>
                <w:rFonts w:ascii="Times New Roman" w:hAnsi="Times New Roman" w:cs="Times New Roman"/>
                <w:sz w:val="24"/>
                <w:szCs w:val="24"/>
              </w:rPr>
              <w:t>Во-вторых, уклонение от уплаты налога является классическим примером «проблемы безбилетника».</w:t>
            </w:r>
          </w:p>
          <w:p w:rsidR="009F49CD" w:rsidRDefault="009F49CD" w:rsidP="00A05F24">
            <w:pPr>
              <w:rPr>
                <w:rFonts w:ascii="Times New Roman" w:hAnsi="Times New Roman" w:cs="Times New Roman"/>
                <w:sz w:val="24"/>
                <w:szCs w:val="24"/>
              </w:rPr>
            </w:pPr>
            <w:r>
              <w:rPr>
                <w:rFonts w:ascii="Times New Roman" w:hAnsi="Times New Roman" w:cs="Times New Roman"/>
                <w:sz w:val="24"/>
                <w:szCs w:val="24"/>
              </w:rPr>
              <w:t xml:space="preserve">Кроме того, чем меньше физических и юридических лиц платит налоги, тем выше налоговое бремя на остающихся в рамках закона. </w:t>
            </w:r>
          </w:p>
          <w:p w:rsidR="009F49CD" w:rsidRPr="00E85F8A" w:rsidRDefault="009F49CD" w:rsidP="00A05F24">
            <w:pPr>
              <w:rPr>
                <w:rFonts w:ascii="Times New Roman" w:hAnsi="Times New Roman" w:cs="Times New Roman"/>
                <w:sz w:val="24"/>
                <w:szCs w:val="24"/>
              </w:rPr>
            </w:pPr>
            <w:r>
              <w:rPr>
                <w:rFonts w:ascii="Times New Roman" w:hAnsi="Times New Roman" w:cs="Times New Roman"/>
                <w:sz w:val="24"/>
                <w:szCs w:val="24"/>
              </w:rPr>
              <w:lastRenderedPageBreak/>
              <w:t>Таким образом, все три подхода могут рассматриваться в качестве не исключающих, а дополняющих друг друга.</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B80A9C" w:rsidRDefault="009F49CD" w:rsidP="00A05F24">
            <w:pPr>
              <w:jc w:val="both"/>
              <w:rPr>
                <w:rFonts w:ascii="Times New Roman" w:hAnsi="Times New Roman" w:cs="Times New Roman"/>
                <w:sz w:val="24"/>
                <w:szCs w:val="24"/>
              </w:rPr>
            </w:pPr>
            <w:r>
              <w:rPr>
                <w:rFonts w:ascii="Times New Roman" w:hAnsi="Times New Roman" w:cs="Times New Roman"/>
                <w:sz w:val="24"/>
                <w:szCs w:val="24"/>
              </w:rPr>
              <w:t>В Уголовном кодексе РФ отсутствует ряд статей из Уголовного кодекса РСФСР, действовавших ранее. В первую очередь речь идет о таких ранее уголовно наказуемых действиях в сфере экономической деятельности, как хищение государственного и общественного имущества, спекуляция и ряда других. Можно ли в данном случае говорить об эволюционном варианте развития института?</w:t>
            </w:r>
          </w:p>
          <w:p w:rsidR="009F49CD" w:rsidRDefault="009F49CD" w:rsidP="00A05F24">
            <w:pPr>
              <w:jc w:val="both"/>
              <w:rPr>
                <w:rFonts w:ascii="Times New Roman" w:hAnsi="Times New Roman" w:cs="Times New Roman"/>
                <w:sz w:val="24"/>
                <w:szCs w:val="24"/>
              </w:rPr>
            </w:pPr>
          </w:p>
          <w:p w:rsidR="009F49CD" w:rsidRPr="00E85F8A" w:rsidRDefault="009F49CD" w:rsidP="00A05F24">
            <w:pPr>
              <w:jc w:val="both"/>
              <w:rPr>
                <w:rFonts w:ascii="Times New Roman" w:hAnsi="Times New Roman" w:cs="Times New Roman"/>
                <w:sz w:val="24"/>
                <w:szCs w:val="24"/>
              </w:rPr>
            </w:pPr>
            <w:r>
              <w:rPr>
                <w:rFonts w:ascii="Times New Roman" w:hAnsi="Times New Roman" w:cs="Times New Roman"/>
                <w:sz w:val="24"/>
                <w:szCs w:val="24"/>
              </w:rPr>
              <w:t>Обоснуйте свой ответ.</w:t>
            </w:r>
          </w:p>
        </w:tc>
        <w:tc>
          <w:tcPr>
            <w:tcW w:w="2802" w:type="dxa"/>
            <w:tcBorders>
              <w:top w:val="single" w:sz="4" w:space="0" w:color="auto"/>
              <w:left w:val="single" w:sz="4" w:space="0" w:color="auto"/>
              <w:bottom w:val="single" w:sz="4" w:space="0" w:color="auto"/>
              <w:right w:val="single" w:sz="4" w:space="0" w:color="auto"/>
            </w:tcBorders>
          </w:tcPr>
          <w:p w:rsidR="009F49CD" w:rsidRDefault="009F49CD" w:rsidP="00A05F24">
            <w:pPr>
              <w:rPr>
                <w:rFonts w:ascii="Times New Roman" w:hAnsi="Times New Roman" w:cs="Times New Roman"/>
                <w:sz w:val="24"/>
                <w:szCs w:val="24"/>
              </w:rPr>
            </w:pPr>
            <w:r w:rsidRPr="00B80A9C">
              <w:rPr>
                <w:rFonts w:ascii="Times New Roman" w:hAnsi="Times New Roman" w:cs="Times New Roman"/>
                <w:sz w:val="24"/>
                <w:szCs w:val="24"/>
              </w:rPr>
              <w:t>Ответ</w:t>
            </w:r>
            <w:r>
              <w:rPr>
                <w:rFonts w:ascii="Times New Roman" w:hAnsi="Times New Roman" w:cs="Times New Roman"/>
                <w:sz w:val="24"/>
                <w:szCs w:val="24"/>
              </w:rPr>
              <w:t>:</w:t>
            </w:r>
            <w:r w:rsidRPr="00B80A9C">
              <w:rPr>
                <w:rFonts w:ascii="Times New Roman" w:hAnsi="Times New Roman" w:cs="Times New Roman"/>
                <w:sz w:val="24"/>
                <w:szCs w:val="24"/>
              </w:rPr>
              <w:t xml:space="preserve"> </w:t>
            </w:r>
            <w:r>
              <w:rPr>
                <w:rFonts w:ascii="Times New Roman" w:hAnsi="Times New Roman" w:cs="Times New Roman"/>
                <w:sz w:val="24"/>
                <w:szCs w:val="24"/>
              </w:rPr>
              <w:t>да.</w:t>
            </w:r>
          </w:p>
          <w:p w:rsidR="009F49CD" w:rsidRDefault="009F49CD" w:rsidP="00A05F24">
            <w:pPr>
              <w:rPr>
                <w:rFonts w:ascii="Times New Roman" w:hAnsi="Times New Roman" w:cs="Times New Roman"/>
                <w:sz w:val="24"/>
                <w:szCs w:val="24"/>
              </w:rPr>
            </w:pPr>
          </w:p>
          <w:p w:rsidR="009F49CD" w:rsidRPr="00E85F8A" w:rsidRDefault="009F49CD" w:rsidP="00A05F24">
            <w:pPr>
              <w:rPr>
                <w:rFonts w:ascii="Times New Roman" w:hAnsi="Times New Roman" w:cs="Times New Roman"/>
                <w:sz w:val="24"/>
                <w:szCs w:val="24"/>
              </w:rPr>
            </w:pPr>
            <w:r>
              <w:rPr>
                <w:rFonts w:ascii="Times New Roman" w:hAnsi="Times New Roman" w:cs="Times New Roman"/>
                <w:sz w:val="24"/>
                <w:szCs w:val="24"/>
              </w:rPr>
              <w:t>Лишение ряда экономических действий криминального характера отражало стремление легализовать те немногие элементы рыночной экономики, которые существовали в недрах командно-административной системы. Об этом свидетельствует, в частности, рекомендации правоведов  в период подготовки нового Уголовного кодекса РФ, сводившиеся к желательности «не относить к преступлениям те деяния, которые формально можно отнести к деликтам, но которые само общество таковыми не считают»</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F25B95" w:rsidRDefault="009F49CD" w:rsidP="00A05F24">
            <w:pPr>
              <w:jc w:val="both"/>
              <w:rPr>
                <w:rFonts w:ascii="Times New Roman" w:hAnsi="Times New Roman" w:cs="Times New Roman"/>
                <w:sz w:val="24"/>
                <w:szCs w:val="24"/>
              </w:rPr>
            </w:pPr>
            <w:r w:rsidRPr="00F25B95">
              <w:rPr>
                <w:rFonts w:ascii="Times New Roman" w:hAnsi="Times New Roman" w:cs="Times New Roman"/>
                <w:sz w:val="24"/>
                <w:szCs w:val="24"/>
              </w:rPr>
              <w:t>Представителей каког</w:t>
            </w:r>
            <w:r>
              <w:rPr>
                <w:rFonts w:ascii="Times New Roman" w:hAnsi="Times New Roman" w:cs="Times New Roman"/>
                <w:sz w:val="24"/>
                <w:szCs w:val="24"/>
              </w:rPr>
              <w:t xml:space="preserve">о направления институциональной </w:t>
            </w:r>
            <w:r w:rsidRPr="00F25B95">
              <w:rPr>
                <w:rFonts w:ascii="Times New Roman" w:hAnsi="Times New Roman" w:cs="Times New Roman"/>
                <w:sz w:val="24"/>
                <w:szCs w:val="24"/>
              </w:rPr>
              <w:t xml:space="preserve">теории однозначно не будет </w:t>
            </w:r>
            <w:r>
              <w:rPr>
                <w:rFonts w:ascii="Times New Roman" w:hAnsi="Times New Roman" w:cs="Times New Roman"/>
                <w:sz w:val="24"/>
                <w:szCs w:val="24"/>
              </w:rPr>
              <w:t>интересовать следующий аргумент сотрудника</w:t>
            </w:r>
            <w:r w:rsidRPr="00F25B95">
              <w:rPr>
                <w:rFonts w:ascii="Times New Roman" w:hAnsi="Times New Roman" w:cs="Times New Roman"/>
                <w:sz w:val="24"/>
                <w:szCs w:val="24"/>
              </w:rPr>
              <w:t>, не подготовившегося к о</w:t>
            </w:r>
            <w:r>
              <w:rPr>
                <w:rFonts w:ascii="Times New Roman" w:hAnsi="Times New Roman" w:cs="Times New Roman"/>
                <w:sz w:val="24"/>
                <w:szCs w:val="24"/>
              </w:rPr>
              <w:t>чередному совещанию</w:t>
            </w:r>
            <w:r w:rsidRPr="00F25B95">
              <w:rPr>
                <w:rFonts w:ascii="Times New Roman" w:hAnsi="Times New Roman" w:cs="Times New Roman"/>
                <w:sz w:val="24"/>
                <w:szCs w:val="24"/>
              </w:rPr>
              <w:t>: «</w:t>
            </w:r>
            <w:r>
              <w:rPr>
                <w:rFonts w:ascii="Times New Roman" w:hAnsi="Times New Roman" w:cs="Times New Roman"/>
                <w:sz w:val="24"/>
                <w:szCs w:val="24"/>
              </w:rPr>
              <w:t xml:space="preserve">Не удалось найти подходящий материал для доклада, и вообще у нас на этой </w:t>
            </w:r>
            <w:r w:rsidRPr="00F25B95">
              <w:rPr>
                <w:rFonts w:ascii="Times New Roman" w:hAnsi="Times New Roman" w:cs="Times New Roman"/>
                <w:sz w:val="24"/>
                <w:szCs w:val="24"/>
              </w:rPr>
              <w:t xml:space="preserve">неделе </w:t>
            </w:r>
            <w:r>
              <w:rPr>
                <w:rFonts w:ascii="Times New Roman" w:hAnsi="Times New Roman" w:cs="Times New Roman"/>
                <w:sz w:val="24"/>
                <w:szCs w:val="24"/>
              </w:rPr>
              <w:t xml:space="preserve">еще </w:t>
            </w:r>
            <w:r w:rsidRPr="00F25B95">
              <w:rPr>
                <w:rFonts w:ascii="Times New Roman" w:hAnsi="Times New Roman" w:cs="Times New Roman"/>
                <w:sz w:val="24"/>
                <w:szCs w:val="24"/>
              </w:rPr>
              <w:t xml:space="preserve">два </w:t>
            </w:r>
            <w:r>
              <w:rPr>
                <w:rFonts w:ascii="Times New Roman" w:hAnsi="Times New Roman" w:cs="Times New Roman"/>
                <w:sz w:val="24"/>
                <w:szCs w:val="24"/>
              </w:rPr>
              <w:t>совещания</w:t>
            </w:r>
            <w:r w:rsidRPr="00F25B95">
              <w:rPr>
                <w:rFonts w:ascii="Times New Roman" w:hAnsi="Times New Roman" w:cs="Times New Roman"/>
                <w:sz w:val="24"/>
                <w:szCs w:val="24"/>
              </w:rPr>
              <w:t xml:space="preserve"> и </w:t>
            </w:r>
            <w:r>
              <w:rPr>
                <w:rFonts w:ascii="Times New Roman" w:hAnsi="Times New Roman" w:cs="Times New Roman"/>
                <w:sz w:val="24"/>
                <w:szCs w:val="24"/>
              </w:rPr>
              <w:t xml:space="preserve">подготовка отчета, к которым тоже </w:t>
            </w:r>
            <w:r w:rsidRPr="00F25B95">
              <w:rPr>
                <w:rFonts w:ascii="Times New Roman" w:hAnsi="Times New Roman" w:cs="Times New Roman"/>
                <w:sz w:val="24"/>
                <w:szCs w:val="24"/>
              </w:rPr>
              <w:t>нужно готовиться»?</w:t>
            </w:r>
          </w:p>
          <w:p w:rsidR="009F49CD" w:rsidRPr="00F25B95" w:rsidRDefault="009F49CD" w:rsidP="00A05F24">
            <w:pPr>
              <w:jc w:val="both"/>
              <w:rPr>
                <w:rFonts w:ascii="Times New Roman" w:hAnsi="Times New Roman" w:cs="Times New Roman"/>
                <w:sz w:val="24"/>
                <w:szCs w:val="24"/>
              </w:rPr>
            </w:pPr>
          </w:p>
          <w:p w:rsidR="009F49CD" w:rsidRPr="003933EC" w:rsidRDefault="009F49CD" w:rsidP="00A05F24">
            <w:pPr>
              <w:jc w:val="both"/>
              <w:rPr>
                <w:rFonts w:ascii="Times New Roman" w:hAnsi="Times New Roman" w:cs="Times New Roman"/>
                <w:sz w:val="24"/>
                <w:szCs w:val="24"/>
              </w:rPr>
            </w:pPr>
            <w:r w:rsidRPr="003933EC">
              <w:rPr>
                <w:rFonts w:ascii="Times New Roman" w:hAnsi="Times New Roman" w:cs="Times New Roman"/>
                <w:sz w:val="24"/>
                <w:szCs w:val="24"/>
              </w:rPr>
              <w:t>А. «Старого» институционализма.</w:t>
            </w:r>
          </w:p>
          <w:p w:rsidR="009F49CD" w:rsidRPr="003933EC" w:rsidRDefault="009F49CD" w:rsidP="00A05F24">
            <w:pPr>
              <w:jc w:val="both"/>
              <w:rPr>
                <w:rFonts w:ascii="Times New Roman" w:hAnsi="Times New Roman" w:cs="Times New Roman"/>
                <w:sz w:val="24"/>
                <w:szCs w:val="24"/>
              </w:rPr>
            </w:pPr>
            <w:r w:rsidRPr="003933EC">
              <w:rPr>
                <w:rFonts w:ascii="Times New Roman" w:hAnsi="Times New Roman" w:cs="Times New Roman"/>
                <w:sz w:val="24"/>
                <w:szCs w:val="24"/>
              </w:rPr>
              <w:t>Б.«Новой» институциональной экономики.</w:t>
            </w:r>
          </w:p>
          <w:p w:rsidR="009F49CD" w:rsidRPr="00E85F8A" w:rsidRDefault="009F49CD" w:rsidP="003933EC">
            <w:pPr>
              <w:jc w:val="both"/>
              <w:rPr>
                <w:rFonts w:ascii="Times New Roman" w:hAnsi="Times New Roman" w:cs="Times New Roman"/>
                <w:sz w:val="24"/>
                <w:szCs w:val="24"/>
              </w:rPr>
            </w:pPr>
            <w:r w:rsidRPr="003933EC">
              <w:rPr>
                <w:rFonts w:ascii="Times New Roman" w:hAnsi="Times New Roman" w:cs="Times New Roman"/>
                <w:sz w:val="24"/>
                <w:szCs w:val="24"/>
              </w:rPr>
              <w:lastRenderedPageBreak/>
              <w:t>В.Неоинституциональной экономики.</w:t>
            </w:r>
          </w:p>
        </w:tc>
        <w:tc>
          <w:tcPr>
            <w:tcW w:w="2802" w:type="dxa"/>
            <w:tcBorders>
              <w:top w:val="single" w:sz="4" w:space="0" w:color="auto"/>
              <w:left w:val="single" w:sz="4" w:space="0" w:color="auto"/>
              <w:bottom w:val="single" w:sz="4" w:space="0" w:color="auto"/>
              <w:right w:val="single" w:sz="4" w:space="0" w:color="auto"/>
            </w:tcBorders>
          </w:tcPr>
          <w:p w:rsidR="009F49CD" w:rsidRDefault="009F49CD" w:rsidP="00A05F24">
            <w:pPr>
              <w:rPr>
                <w:rFonts w:ascii="Times New Roman" w:hAnsi="Times New Roman" w:cs="Times New Roman"/>
                <w:sz w:val="24"/>
                <w:szCs w:val="24"/>
              </w:rPr>
            </w:pPr>
            <w:r w:rsidRPr="00F25B95">
              <w:rPr>
                <w:rFonts w:ascii="Times New Roman" w:hAnsi="Times New Roman" w:cs="Times New Roman"/>
                <w:sz w:val="24"/>
                <w:szCs w:val="24"/>
              </w:rPr>
              <w:lastRenderedPageBreak/>
              <w:t>Ответ</w:t>
            </w:r>
            <w:r>
              <w:rPr>
                <w:rFonts w:ascii="Times New Roman" w:hAnsi="Times New Roman" w:cs="Times New Roman"/>
                <w:sz w:val="24"/>
                <w:szCs w:val="24"/>
              </w:rPr>
              <w:t>:</w:t>
            </w:r>
            <w:r w:rsidRPr="00F25B95">
              <w:rPr>
                <w:rFonts w:ascii="Times New Roman" w:hAnsi="Times New Roman" w:cs="Times New Roman"/>
                <w:sz w:val="24"/>
                <w:szCs w:val="24"/>
              </w:rPr>
              <w:t xml:space="preserve"> В. </w:t>
            </w:r>
          </w:p>
          <w:p w:rsidR="009F49CD" w:rsidRDefault="009F49CD" w:rsidP="00A05F24">
            <w:pPr>
              <w:rPr>
                <w:rFonts w:ascii="Times New Roman" w:hAnsi="Times New Roman" w:cs="Times New Roman"/>
                <w:sz w:val="24"/>
                <w:szCs w:val="24"/>
              </w:rPr>
            </w:pPr>
          </w:p>
          <w:p w:rsidR="009F49CD" w:rsidRPr="00E85F8A" w:rsidRDefault="009F49CD" w:rsidP="00A05F24">
            <w:pPr>
              <w:rPr>
                <w:rFonts w:ascii="Times New Roman" w:hAnsi="Times New Roman" w:cs="Times New Roman"/>
                <w:sz w:val="24"/>
                <w:szCs w:val="24"/>
              </w:rPr>
            </w:pPr>
            <w:r w:rsidRPr="00F25B95">
              <w:rPr>
                <w:rFonts w:ascii="Times New Roman" w:hAnsi="Times New Roman" w:cs="Times New Roman"/>
                <w:sz w:val="24"/>
                <w:szCs w:val="24"/>
              </w:rPr>
              <w:t>Согласно принципу методологического индивидуализма только сам студент отвечает за организацию своей работы, внешние институциональные факторы вторичны и отражают само отношение студента к учебе.</w:t>
            </w:r>
          </w:p>
        </w:tc>
      </w:tr>
      <w:tr w:rsidR="009F49CD" w:rsidTr="00A05F24">
        <w:tc>
          <w:tcPr>
            <w:tcW w:w="1384" w:type="dxa"/>
            <w:vMerge/>
            <w:tcBorders>
              <w:left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F25B95" w:rsidRDefault="009F49CD" w:rsidP="00A05F24">
            <w:pPr>
              <w:jc w:val="both"/>
              <w:rPr>
                <w:rFonts w:ascii="Times New Roman" w:hAnsi="Times New Roman" w:cs="Times New Roman"/>
                <w:sz w:val="24"/>
                <w:szCs w:val="24"/>
              </w:rPr>
            </w:pPr>
            <w:r w:rsidRPr="00F25B95">
              <w:rPr>
                <w:rFonts w:ascii="Times New Roman" w:hAnsi="Times New Roman" w:cs="Times New Roman"/>
                <w:sz w:val="24"/>
                <w:szCs w:val="24"/>
              </w:rPr>
              <w:t>Представители какого на</w:t>
            </w:r>
            <w:r>
              <w:rPr>
                <w:rFonts w:ascii="Times New Roman" w:hAnsi="Times New Roman" w:cs="Times New Roman"/>
                <w:sz w:val="24"/>
                <w:szCs w:val="24"/>
              </w:rPr>
              <w:t>правления институциональной тео</w:t>
            </w:r>
            <w:r w:rsidRPr="00F25B95">
              <w:rPr>
                <w:rFonts w:ascii="Times New Roman" w:hAnsi="Times New Roman" w:cs="Times New Roman"/>
                <w:sz w:val="24"/>
                <w:szCs w:val="24"/>
              </w:rPr>
              <w:t>рии согласились бы с выражением «Скажи мне, кто твой друг, и я</w:t>
            </w:r>
          </w:p>
          <w:p w:rsidR="009F49CD" w:rsidRDefault="009F49CD" w:rsidP="00A05F24">
            <w:pPr>
              <w:jc w:val="both"/>
              <w:rPr>
                <w:rFonts w:ascii="Times New Roman" w:hAnsi="Times New Roman" w:cs="Times New Roman"/>
                <w:sz w:val="24"/>
                <w:szCs w:val="24"/>
              </w:rPr>
            </w:pPr>
            <w:r w:rsidRPr="00F25B95">
              <w:rPr>
                <w:rFonts w:ascii="Times New Roman" w:hAnsi="Times New Roman" w:cs="Times New Roman"/>
                <w:sz w:val="24"/>
                <w:szCs w:val="24"/>
              </w:rPr>
              <w:t>скажу кто ты»?</w:t>
            </w:r>
          </w:p>
          <w:p w:rsidR="009F49CD" w:rsidRPr="00F25B95" w:rsidRDefault="009F49CD" w:rsidP="00A05F24">
            <w:pPr>
              <w:jc w:val="both"/>
              <w:rPr>
                <w:rFonts w:ascii="Times New Roman" w:hAnsi="Times New Roman" w:cs="Times New Roman"/>
                <w:sz w:val="24"/>
                <w:szCs w:val="24"/>
              </w:rPr>
            </w:pPr>
            <w:r w:rsidRPr="00F25B95">
              <w:rPr>
                <w:rFonts w:ascii="Times New Roman" w:hAnsi="Times New Roman" w:cs="Times New Roman"/>
                <w:b/>
                <w:sz w:val="24"/>
                <w:szCs w:val="24"/>
              </w:rPr>
              <w:t>A.</w:t>
            </w:r>
            <w:r>
              <w:rPr>
                <w:rFonts w:ascii="Times New Roman" w:hAnsi="Times New Roman" w:cs="Times New Roman"/>
                <w:sz w:val="24"/>
                <w:szCs w:val="24"/>
              </w:rPr>
              <w:t xml:space="preserve">  «Старого» институционализма.</w:t>
            </w:r>
          </w:p>
          <w:p w:rsidR="009F49CD" w:rsidRPr="00F25B95" w:rsidRDefault="009F49CD" w:rsidP="00A05F24">
            <w:pPr>
              <w:jc w:val="both"/>
              <w:rPr>
                <w:rFonts w:ascii="Times New Roman" w:hAnsi="Times New Roman" w:cs="Times New Roman"/>
                <w:sz w:val="24"/>
                <w:szCs w:val="24"/>
              </w:rPr>
            </w:pPr>
            <w:r w:rsidRPr="00F25B95">
              <w:rPr>
                <w:rFonts w:ascii="Times New Roman" w:hAnsi="Times New Roman" w:cs="Times New Roman"/>
                <w:b/>
                <w:sz w:val="24"/>
                <w:szCs w:val="24"/>
              </w:rPr>
              <w:t>Б.</w:t>
            </w:r>
            <w:r w:rsidRPr="00F25B95">
              <w:rPr>
                <w:rFonts w:ascii="Times New Roman" w:hAnsi="Times New Roman" w:cs="Times New Roman"/>
                <w:sz w:val="24"/>
                <w:szCs w:val="24"/>
              </w:rPr>
              <w:t>«Новой» институциональной экономики.</w:t>
            </w:r>
          </w:p>
          <w:p w:rsidR="009F49CD" w:rsidRPr="0055306D" w:rsidRDefault="009F49CD" w:rsidP="003933EC">
            <w:pPr>
              <w:jc w:val="both"/>
              <w:rPr>
                <w:rFonts w:ascii="Times New Roman" w:hAnsi="Times New Roman" w:cs="Times New Roman"/>
                <w:sz w:val="24"/>
                <w:szCs w:val="24"/>
              </w:rPr>
            </w:pPr>
            <w:r w:rsidRPr="00F25B95">
              <w:rPr>
                <w:rFonts w:ascii="Times New Roman" w:hAnsi="Times New Roman" w:cs="Times New Roman"/>
                <w:b/>
                <w:sz w:val="24"/>
                <w:szCs w:val="24"/>
              </w:rPr>
              <w:t>B.</w:t>
            </w:r>
            <w:r w:rsidRPr="00F25B95">
              <w:rPr>
                <w:rFonts w:ascii="Times New Roman" w:hAnsi="Times New Roman" w:cs="Times New Roman"/>
                <w:sz w:val="24"/>
                <w:szCs w:val="24"/>
              </w:rPr>
              <w:t>Неоинституциональной экономики.</w:t>
            </w:r>
          </w:p>
        </w:tc>
        <w:tc>
          <w:tcPr>
            <w:tcW w:w="2802" w:type="dxa"/>
            <w:tcBorders>
              <w:top w:val="single" w:sz="4" w:space="0" w:color="auto"/>
              <w:left w:val="single" w:sz="4" w:space="0" w:color="auto"/>
              <w:bottom w:val="single" w:sz="4" w:space="0" w:color="auto"/>
              <w:right w:val="single" w:sz="4" w:space="0" w:color="auto"/>
            </w:tcBorders>
          </w:tcPr>
          <w:p w:rsidR="009F49CD" w:rsidRDefault="009F49CD" w:rsidP="00A05F24">
            <w:pPr>
              <w:rPr>
                <w:rFonts w:ascii="Times New Roman" w:hAnsi="Times New Roman" w:cs="Times New Roman"/>
                <w:sz w:val="24"/>
                <w:szCs w:val="24"/>
              </w:rPr>
            </w:pPr>
            <w:r w:rsidRPr="00F25B95">
              <w:rPr>
                <w:rFonts w:ascii="Times New Roman" w:hAnsi="Times New Roman" w:cs="Times New Roman"/>
                <w:sz w:val="24"/>
                <w:szCs w:val="24"/>
              </w:rPr>
              <w:t>Ответ</w:t>
            </w:r>
            <w:r>
              <w:rPr>
                <w:rFonts w:ascii="Times New Roman" w:hAnsi="Times New Roman" w:cs="Times New Roman"/>
                <w:sz w:val="24"/>
                <w:szCs w:val="24"/>
              </w:rPr>
              <w:t xml:space="preserve">: </w:t>
            </w:r>
            <w:r w:rsidRPr="00F25B95">
              <w:rPr>
                <w:rFonts w:ascii="Times New Roman" w:hAnsi="Times New Roman" w:cs="Times New Roman"/>
                <w:sz w:val="24"/>
                <w:szCs w:val="24"/>
              </w:rPr>
              <w:t xml:space="preserve">А. </w:t>
            </w:r>
          </w:p>
          <w:p w:rsidR="009F49CD" w:rsidRDefault="009F49CD" w:rsidP="00A05F24">
            <w:pPr>
              <w:rPr>
                <w:rFonts w:ascii="Times New Roman" w:hAnsi="Times New Roman" w:cs="Times New Roman"/>
                <w:sz w:val="24"/>
                <w:szCs w:val="24"/>
              </w:rPr>
            </w:pPr>
          </w:p>
          <w:p w:rsidR="009F49CD" w:rsidRPr="0055306D" w:rsidRDefault="009F49CD" w:rsidP="00A05F24">
            <w:pPr>
              <w:rPr>
                <w:rFonts w:ascii="Times New Roman" w:hAnsi="Times New Roman" w:cs="Times New Roman"/>
                <w:sz w:val="24"/>
                <w:szCs w:val="24"/>
              </w:rPr>
            </w:pPr>
            <w:r>
              <w:rPr>
                <w:rFonts w:ascii="Times New Roman" w:hAnsi="Times New Roman" w:cs="Times New Roman"/>
                <w:sz w:val="24"/>
                <w:szCs w:val="24"/>
              </w:rPr>
              <w:t xml:space="preserve">Речь идет о принципе холизма, присущему направлению «Старого» институционализма. </w:t>
            </w:r>
          </w:p>
        </w:tc>
      </w:tr>
      <w:tr w:rsidR="009F49CD" w:rsidTr="00A05F24">
        <w:tc>
          <w:tcPr>
            <w:tcW w:w="1384" w:type="dxa"/>
            <w:vMerge/>
            <w:tcBorders>
              <w:left w:val="single" w:sz="4" w:space="0" w:color="auto"/>
              <w:bottom w:val="single" w:sz="4" w:space="0" w:color="auto"/>
              <w:right w:val="single" w:sz="4" w:space="0" w:color="auto"/>
            </w:tcBorders>
          </w:tcPr>
          <w:p w:rsidR="009F49CD" w:rsidRPr="00AA1904" w:rsidRDefault="009F49CD"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F49CD" w:rsidRDefault="009F49CD" w:rsidP="000647DB">
            <w:pPr>
              <w:pStyle w:val="ac"/>
              <w:numPr>
                <w:ilvl w:val="0"/>
                <w:numId w:val="3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F49CD" w:rsidRPr="00F25B95" w:rsidRDefault="009F49CD" w:rsidP="00A05F24">
            <w:pPr>
              <w:jc w:val="both"/>
              <w:rPr>
                <w:rFonts w:ascii="Times New Roman" w:hAnsi="Times New Roman" w:cs="Times New Roman"/>
                <w:sz w:val="24"/>
                <w:szCs w:val="24"/>
              </w:rPr>
            </w:pPr>
            <w:r w:rsidRPr="00F25B95">
              <w:rPr>
                <w:rFonts w:ascii="Times New Roman" w:hAnsi="Times New Roman" w:cs="Times New Roman"/>
                <w:sz w:val="24"/>
                <w:szCs w:val="24"/>
              </w:rPr>
              <w:t>Выберите из приведенного ниже ряда те институциональные</w:t>
            </w:r>
          </w:p>
          <w:p w:rsidR="009F49CD" w:rsidRDefault="009F49CD" w:rsidP="00A05F24">
            <w:pPr>
              <w:jc w:val="both"/>
              <w:rPr>
                <w:rFonts w:ascii="Times New Roman" w:hAnsi="Times New Roman" w:cs="Times New Roman"/>
                <w:sz w:val="24"/>
                <w:szCs w:val="24"/>
              </w:rPr>
            </w:pPr>
            <w:r w:rsidRPr="00F25B95">
              <w:rPr>
                <w:rFonts w:ascii="Times New Roman" w:hAnsi="Times New Roman" w:cs="Times New Roman"/>
                <w:sz w:val="24"/>
                <w:szCs w:val="24"/>
              </w:rPr>
              <w:t>рамки, которые подпа</w:t>
            </w:r>
            <w:r>
              <w:rPr>
                <w:rFonts w:ascii="Times New Roman" w:hAnsi="Times New Roman" w:cs="Times New Roman"/>
                <w:sz w:val="24"/>
                <w:szCs w:val="24"/>
              </w:rPr>
              <w:t xml:space="preserve">дают под определение </w:t>
            </w:r>
            <w:r w:rsidRPr="00F25B95">
              <w:rPr>
                <w:rFonts w:ascii="Times New Roman" w:hAnsi="Times New Roman" w:cs="Times New Roman"/>
                <w:b/>
                <w:sz w:val="24"/>
                <w:szCs w:val="24"/>
              </w:rPr>
              <w:t>соглашения</w:t>
            </w:r>
            <w:r>
              <w:rPr>
                <w:rFonts w:ascii="Times New Roman" w:hAnsi="Times New Roman" w:cs="Times New Roman"/>
                <w:sz w:val="24"/>
                <w:szCs w:val="24"/>
              </w:rPr>
              <w:t>.</w:t>
            </w:r>
          </w:p>
          <w:p w:rsidR="009F49CD" w:rsidRDefault="009F49CD" w:rsidP="00A05F24">
            <w:pPr>
              <w:jc w:val="both"/>
              <w:rPr>
                <w:rFonts w:ascii="Times New Roman" w:hAnsi="Times New Roman" w:cs="Times New Roman"/>
                <w:sz w:val="24"/>
                <w:szCs w:val="24"/>
              </w:rPr>
            </w:pPr>
          </w:p>
          <w:p w:rsidR="009F49CD" w:rsidRPr="00F25B95" w:rsidRDefault="009F49CD" w:rsidP="00A05F24">
            <w:pPr>
              <w:jc w:val="both"/>
              <w:rPr>
                <w:rFonts w:ascii="Times New Roman" w:hAnsi="Times New Roman" w:cs="Times New Roman"/>
                <w:sz w:val="24"/>
                <w:szCs w:val="24"/>
              </w:rPr>
            </w:pPr>
            <w:r w:rsidRPr="00F25B95">
              <w:rPr>
                <w:rFonts w:ascii="Times New Roman" w:hAnsi="Times New Roman" w:cs="Times New Roman"/>
                <w:b/>
                <w:sz w:val="24"/>
                <w:szCs w:val="24"/>
              </w:rPr>
              <w:t>A.</w:t>
            </w:r>
            <w:r w:rsidRPr="00F25B95">
              <w:rPr>
                <w:rFonts w:ascii="Times New Roman" w:hAnsi="Times New Roman" w:cs="Times New Roman"/>
                <w:sz w:val="24"/>
                <w:szCs w:val="24"/>
              </w:rPr>
              <w:t xml:space="preserve">  При грозе не находиться вблизи высоких деревьев.</w:t>
            </w:r>
          </w:p>
          <w:p w:rsidR="009F49CD" w:rsidRPr="00F25B95" w:rsidRDefault="009F49CD" w:rsidP="00A05F24">
            <w:pPr>
              <w:jc w:val="both"/>
              <w:rPr>
                <w:rFonts w:ascii="Times New Roman" w:hAnsi="Times New Roman" w:cs="Times New Roman"/>
                <w:sz w:val="24"/>
                <w:szCs w:val="24"/>
              </w:rPr>
            </w:pPr>
            <w:r w:rsidRPr="00F25B95">
              <w:rPr>
                <w:rFonts w:ascii="Times New Roman" w:hAnsi="Times New Roman" w:cs="Times New Roman"/>
                <w:b/>
                <w:sz w:val="24"/>
                <w:szCs w:val="24"/>
              </w:rPr>
              <w:t>Б.</w:t>
            </w:r>
            <w:r>
              <w:rPr>
                <w:rFonts w:ascii="Times New Roman" w:hAnsi="Times New Roman" w:cs="Times New Roman"/>
                <w:sz w:val="24"/>
                <w:szCs w:val="24"/>
              </w:rPr>
              <w:t xml:space="preserve"> Поведение за столом.</w:t>
            </w:r>
          </w:p>
          <w:p w:rsidR="009F49CD" w:rsidRPr="00F25B95" w:rsidRDefault="009F49CD" w:rsidP="00A05F24">
            <w:pPr>
              <w:jc w:val="both"/>
              <w:rPr>
                <w:rFonts w:ascii="Times New Roman" w:hAnsi="Times New Roman" w:cs="Times New Roman"/>
                <w:sz w:val="24"/>
                <w:szCs w:val="24"/>
              </w:rPr>
            </w:pPr>
            <w:r w:rsidRPr="00F25B95">
              <w:rPr>
                <w:rFonts w:ascii="Times New Roman" w:hAnsi="Times New Roman" w:cs="Times New Roman"/>
                <w:b/>
                <w:sz w:val="24"/>
                <w:szCs w:val="24"/>
              </w:rPr>
              <w:t>B.</w:t>
            </w:r>
            <w:r w:rsidRPr="00F25B95">
              <w:rPr>
                <w:rFonts w:ascii="Times New Roman" w:hAnsi="Times New Roman" w:cs="Times New Roman"/>
                <w:sz w:val="24"/>
                <w:szCs w:val="24"/>
              </w:rPr>
              <w:t xml:space="preserve">  Потерявшись в лесу, первым делом сориентироваться на</w:t>
            </w:r>
          </w:p>
          <w:p w:rsidR="009F49CD" w:rsidRPr="00F25B95" w:rsidRDefault="009F49CD" w:rsidP="00A05F24">
            <w:pPr>
              <w:jc w:val="both"/>
              <w:rPr>
                <w:rFonts w:ascii="Times New Roman" w:hAnsi="Times New Roman" w:cs="Times New Roman"/>
                <w:sz w:val="24"/>
                <w:szCs w:val="24"/>
              </w:rPr>
            </w:pPr>
            <w:r w:rsidRPr="00F25B95">
              <w:rPr>
                <w:rFonts w:ascii="Times New Roman" w:hAnsi="Times New Roman" w:cs="Times New Roman"/>
                <w:sz w:val="24"/>
                <w:szCs w:val="24"/>
              </w:rPr>
              <w:t>се</w:t>
            </w:r>
            <w:r>
              <w:rPr>
                <w:rFonts w:ascii="Times New Roman" w:hAnsi="Times New Roman" w:cs="Times New Roman"/>
                <w:sz w:val="24"/>
                <w:szCs w:val="24"/>
              </w:rPr>
              <w:t>вер по мху или другим приметам.</w:t>
            </w:r>
          </w:p>
          <w:p w:rsidR="009F49CD" w:rsidRDefault="009F49CD" w:rsidP="00A05F24">
            <w:pPr>
              <w:jc w:val="both"/>
              <w:rPr>
                <w:rFonts w:ascii="Times New Roman" w:hAnsi="Times New Roman" w:cs="Times New Roman"/>
                <w:sz w:val="24"/>
                <w:szCs w:val="24"/>
              </w:rPr>
            </w:pPr>
            <w:r w:rsidRPr="00F25B95">
              <w:rPr>
                <w:rFonts w:ascii="Times New Roman" w:hAnsi="Times New Roman" w:cs="Times New Roman"/>
                <w:b/>
                <w:sz w:val="24"/>
                <w:szCs w:val="24"/>
              </w:rPr>
              <w:t>Г.</w:t>
            </w:r>
            <w:r w:rsidRPr="00F25B95">
              <w:rPr>
                <w:rFonts w:ascii="Times New Roman" w:hAnsi="Times New Roman" w:cs="Times New Roman"/>
                <w:sz w:val="24"/>
                <w:szCs w:val="24"/>
              </w:rPr>
              <w:t xml:space="preserve"> Поведение в общественных местах.</w:t>
            </w:r>
          </w:p>
          <w:p w:rsidR="009F49CD" w:rsidRDefault="009F49CD" w:rsidP="00A05F24">
            <w:pPr>
              <w:jc w:val="both"/>
              <w:rPr>
                <w:rFonts w:ascii="Times New Roman" w:hAnsi="Times New Roman" w:cs="Times New Roman"/>
                <w:sz w:val="24"/>
                <w:szCs w:val="24"/>
              </w:rPr>
            </w:pPr>
          </w:p>
          <w:p w:rsidR="009F49CD" w:rsidRPr="0055306D" w:rsidRDefault="009F49CD" w:rsidP="00A05F24">
            <w:pPr>
              <w:jc w:val="both"/>
              <w:rPr>
                <w:rFonts w:ascii="Times New Roman" w:hAnsi="Times New Roman" w:cs="Times New Roman"/>
                <w:sz w:val="24"/>
                <w:szCs w:val="24"/>
              </w:rPr>
            </w:pPr>
            <w:r>
              <w:rPr>
                <w:rFonts w:ascii="Times New Roman" w:hAnsi="Times New Roman" w:cs="Times New Roman"/>
                <w:sz w:val="24"/>
                <w:szCs w:val="24"/>
              </w:rPr>
              <w:t>Обоснуйте свой выбор.</w:t>
            </w:r>
          </w:p>
        </w:tc>
        <w:tc>
          <w:tcPr>
            <w:tcW w:w="2802" w:type="dxa"/>
            <w:tcBorders>
              <w:top w:val="single" w:sz="4" w:space="0" w:color="auto"/>
              <w:left w:val="single" w:sz="4" w:space="0" w:color="auto"/>
              <w:bottom w:val="single" w:sz="4" w:space="0" w:color="auto"/>
              <w:right w:val="single" w:sz="4" w:space="0" w:color="auto"/>
            </w:tcBorders>
          </w:tcPr>
          <w:p w:rsidR="009F49CD" w:rsidRDefault="009F49CD" w:rsidP="00A05F24">
            <w:pPr>
              <w:rPr>
                <w:rFonts w:ascii="Times New Roman" w:hAnsi="Times New Roman" w:cs="Times New Roman"/>
                <w:sz w:val="24"/>
                <w:szCs w:val="24"/>
              </w:rPr>
            </w:pPr>
            <w:r>
              <w:rPr>
                <w:rFonts w:ascii="Times New Roman" w:hAnsi="Times New Roman" w:cs="Times New Roman"/>
                <w:sz w:val="24"/>
                <w:szCs w:val="24"/>
              </w:rPr>
              <w:t>Ответ: Только Б и Г.</w:t>
            </w:r>
          </w:p>
          <w:p w:rsidR="009F49CD" w:rsidRDefault="009F49CD" w:rsidP="00A05F24">
            <w:pPr>
              <w:rPr>
                <w:rFonts w:ascii="Times New Roman" w:hAnsi="Times New Roman" w:cs="Times New Roman"/>
                <w:sz w:val="24"/>
                <w:szCs w:val="24"/>
              </w:rPr>
            </w:pPr>
          </w:p>
          <w:p w:rsidR="009F49CD" w:rsidRPr="0055306D" w:rsidRDefault="009F49CD" w:rsidP="00A05F24">
            <w:pPr>
              <w:rPr>
                <w:rFonts w:ascii="Times New Roman" w:hAnsi="Times New Roman" w:cs="Times New Roman"/>
                <w:sz w:val="24"/>
                <w:szCs w:val="24"/>
              </w:rPr>
            </w:pPr>
            <w:r>
              <w:rPr>
                <w:rFonts w:ascii="Times New Roman" w:hAnsi="Times New Roman" w:cs="Times New Roman"/>
                <w:sz w:val="24"/>
                <w:szCs w:val="24"/>
              </w:rPr>
              <w:t xml:space="preserve">А и В касаются </w:t>
            </w:r>
            <w:r w:rsidRPr="00F25B95">
              <w:rPr>
                <w:rFonts w:ascii="Times New Roman" w:hAnsi="Times New Roman" w:cs="Times New Roman"/>
                <w:sz w:val="24"/>
                <w:szCs w:val="24"/>
              </w:rPr>
              <w:t xml:space="preserve">поведения отдельного индивида, когда его решения не зависят от поведения окружающих. </w:t>
            </w:r>
            <w:r>
              <w:rPr>
                <w:rFonts w:ascii="Times New Roman" w:hAnsi="Times New Roman" w:cs="Times New Roman"/>
                <w:sz w:val="24"/>
                <w:szCs w:val="24"/>
              </w:rPr>
              <w:t>С</w:t>
            </w:r>
            <w:r w:rsidRPr="00F25B95">
              <w:rPr>
                <w:rFonts w:ascii="Times New Roman" w:hAnsi="Times New Roman" w:cs="Times New Roman"/>
                <w:sz w:val="24"/>
                <w:szCs w:val="24"/>
              </w:rPr>
              <w:t>ледовать Б и Г есть смысл только в том случае, если окружающие тоже выполняют их требования.</w:t>
            </w:r>
          </w:p>
        </w:tc>
      </w:tr>
    </w:tbl>
    <w:p w:rsidR="009F49CD" w:rsidRDefault="009F49CD" w:rsidP="009F49CD">
      <w:pPr>
        <w:spacing w:after="0"/>
        <w:rPr>
          <w:rFonts w:ascii="Times New Roman" w:hAnsi="Times New Roman" w:cs="Times New Roman"/>
          <w:b/>
          <w:sz w:val="24"/>
          <w:szCs w:val="24"/>
          <w:highlight w:val="lightGray"/>
        </w:rPr>
      </w:pPr>
    </w:p>
    <w:p w:rsidR="00DF5D66" w:rsidRPr="005530BC" w:rsidRDefault="00DF5D66" w:rsidP="002A1D4C">
      <w:pPr>
        <w:keepNext/>
        <w:spacing w:line="240" w:lineRule="auto"/>
        <w:ind w:firstLine="567"/>
        <w:jc w:val="both"/>
        <w:rPr>
          <w:rFonts w:ascii="Times New Roman" w:hAnsi="Times New Roman" w:cs="Times New Roman"/>
          <w:sz w:val="24"/>
          <w:szCs w:val="24"/>
        </w:rPr>
      </w:pPr>
    </w:p>
    <w:p w:rsidR="00465EF5" w:rsidRPr="005530BC" w:rsidRDefault="00465EF5"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465EF5" w:rsidRDefault="00465EF5" w:rsidP="002A1D4C">
      <w:pPr>
        <w:keepNext/>
        <w:tabs>
          <w:tab w:val="left" w:pos="993"/>
        </w:tabs>
        <w:spacing w:after="0" w:line="240" w:lineRule="auto"/>
        <w:ind w:firstLine="426"/>
        <w:jc w:val="both"/>
        <w:rPr>
          <w:rFonts w:ascii="Times New Roman" w:hAnsi="Times New Roman" w:cs="Times New Roman"/>
          <w:sz w:val="24"/>
          <w:szCs w:val="24"/>
          <w:lang w:val="x-none"/>
        </w:rPr>
      </w:pPr>
    </w:p>
    <w:p w:rsidR="00D65A43" w:rsidRPr="00CC67E3" w:rsidRDefault="00D65A43" w:rsidP="00D65A43">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D65A43" w:rsidRPr="00CC67E3" w:rsidRDefault="00D65A43" w:rsidP="00D65A43">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D65A43" w:rsidRPr="00CC67E3" w:rsidRDefault="00D65A43" w:rsidP="00D65A43">
      <w:pPr>
        <w:spacing w:after="0"/>
        <w:rPr>
          <w:rFonts w:ascii="Times New Roman" w:hAnsi="Times New Roman"/>
          <w:b/>
          <w:sz w:val="24"/>
          <w:szCs w:val="24"/>
        </w:rPr>
      </w:pPr>
    </w:p>
    <w:p w:rsidR="00D65A43" w:rsidRPr="00D5454E" w:rsidRDefault="00D65A43" w:rsidP="00D65A43">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sidR="006B2CD6">
        <w:rPr>
          <w:rFonts w:ascii="Times New Roman" w:hAnsi="Times New Roman"/>
          <w:sz w:val="24"/>
          <w:szCs w:val="24"/>
        </w:rPr>
        <w:t>43.03.03 Гостиничное дело</w:t>
      </w:r>
    </w:p>
    <w:p w:rsidR="00D65A43" w:rsidRPr="00D5454E" w:rsidRDefault="00D65A43" w:rsidP="00D65A43">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sidR="006B2CD6">
        <w:rPr>
          <w:rFonts w:ascii="Times New Roman" w:hAnsi="Times New Roman"/>
          <w:sz w:val="24"/>
          <w:szCs w:val="24"/>
        </w:rPr>
        <w:t>Гостиничная деятельность</w:t>
      </w:r>
    </w:p>
    <w:p w:rsidR="00D65A43" w:rsidRPr="00D5454E" w:rsidRDefault="00D65A43" w:rsidP="00D65A43">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D65A43" w:rsidRPr="00CC67E3" w:rsidRDefault="00D65A43" w:rsidP="00D65A43">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D65A43" w:rsidRDefault="00D65A43" w:rsidP="00D65A43">
      <w:pPr>
        <w:spacing w:after="0"/>
        <w:rPr>
          <w:rFonts w:ascii="Times New Roman" w:hAnsi="Times New Roman" w:cs="Times New Roman"/>
          <w:color w:val="000000" w:themeColor="text1"/>
          <w:sz w:val="24"/>
          <w:szCs w:val="24"/>
        </w:rPr>
      </w:pPr>
    </w:p>
    <w:p w:rsidR="00D65A43" w:rsidRPr="00D65A43" w:rsidRDefault="00D65A43" w:rsidP="00D65A43">
      <w:pPr>
        <w:pStyle w:val="1"/>
        <w:spacing w:before="0"/>
        <w:jc w:val="center"/>
        <w:rPr>
          <w:rFonts w:ascii="Times New Roman" w:hAnsi="Times New Roman" w:cs="Times New Roman"/>
          <w:b/>
          <w:color w:val="auto"/>
          <w:sz w:val="28"/>
          <w:szCs w:val="28"/>
        </w:rPr>
      </w:pPr>
      <w:bookmarkStart w:id="102" w:name="_Toc148172423"/>
      <w:bookmarkStart w:id="103" w:name="_GoBack"/>
      <w:bookmarkEnd w:id="103"/>
      <w:r w:rsidRPr="00D65A43">
        <w:rPr>
          <w:rFonts w:ascii="Times New Roman" w:hAnsi="Times New Roman" w:cs="Times New Roman"/>
          <w:b/>
          <w:color w:val="auto"/>
          <w:sz w:val="28"/>
          <w:szCs w:val="28"/>
        </w:rPr>
        <w:t>Дисциплина (модуль): Методы принятия управленческих решений</w:t>
      </w:r>
      <w:bookmarkEnd w:id="102"/>
    </w:p>
    <w:p w:rsidR="00D65A43" w:rsidRPr="00D65A43" w:rsidRDefault="00D65A43" w:rsidP="00D65A43">
      <w:pPr>
        <w:pStyle w:val="1"/>
        <w:spacing w:before="0"/>
        <w:jc w:val="center"/>
        <w:rPr>
          <w:rFonts w:ascii="Times New Roman" w:hAnsi="Times New Roman" w:cs="Times New Roman"/>
          <w:b/>
          <w:color w:val="auto"/>
          <w:sz w:val="28"/>
          <w:szCs w:val="28"/>
        </w:rPr>
      </w:pPr>
    </w:p>
    <w:p w:rsidR="00D65A43" w:rsidRPr="003933EC" w:rsidRDefault="003933EC" w:rsidP="00D65A43">
      <w:pPr>
        <w:spacing w:after="0"/>
        <w:jc w:val="both"/>
        <w:rPr>
          <w:rFonts w:ascii="Times New Roman" w:hAnsi="Times New Roman" w:cs="Times New Roman"/>
          <w:color w:val="000000" w:themeColor="text1"/>
          <w:sz w:val="24"/>
          <w:szCs w:val="24"/>
        </w:rPr>
      </w:pPr>
      <w:r w:rsidRPr="003933EC">
        <w:rPr>
          <w:rFonts w:ascii="Times New Roman" w:eastAsia="Calibri" w:hAnsi="Times New Roman" w:cs="Times New Roman"/>
          <w:b/>
          <w:sz w:val="24"/>
          <w:szCs w:val="24"/>
        </w:rPr>
        <w:t>ОПК-5</w:t>
      </w:r>
      <w:r w:rsidRPr="003933EC">
        <w:rPr>
          <w:rFonts w:ascii="Times New Roman" w:eastAsia="Calibri" w:hAnsi="Times New Roman" w:cs="Times New Roman"/>
          <w:sz w:val="24"/>
          <w:szCs w:val="24"/>
        </w:rPr>
        <w:t xml:space="preserve"> Способен принимать экономически обоснованные решения, обеспечивать экономическую эффективность организаций избранной сферы профессиональной деятельности</w:t>
      </w:r>
    </w:p>
    <w:tbl>
      <w:tblPr>
        <w:tblStyle w:val="af7"/>
        <w:tblW w:w="9599" w:type="dxa"/>
        <w:tblInd w:w="0" w:type="dxa"/>
        <w:tblLayout w:type="fixed"/>
        <w:tblLook w:val="04A0" w:firstRow="1" w:lastRow="0" w:firstColumn="1" w:lastColumn="0" w:noHBand="0" w:noVBand="1"/>
      </w:tblPr>
      <w:tblGrid>
        <w:gridCol w:w="1384"/>
        <w:gridCol w:w="1446"/>
        <w:gridCol w:w="3967"/>
        <w:gridCol w:w="2802"/>
      </w:tblGrid>
      <w:tr w:rsidR="00D65A43" w:rsidTr="00A05F24">
        <w:trPr>
          <w:tblHeader/>
        </w:trPr>
        <w:tc>
          <w:tcPr>
            <w:tcW w:w="1384" w:type="dxa"/>
            <w:tcBorders>
              <w:top w:val="single" w:sz="4" w:space="0" w:color="auto"/>
              <w:left w:val="single" w:sz="4" w:space="0" w:color="auto"/>
              <w:bottom w:val="single" w:sz="4" w:space="0" w:color="auto"/>
              <w:right w:val="single" w:sz="4" w:space="0" w:color="auto"/>
            </w:tcBorders>
            <w:vAlign w:val="center"/>
          </w:tcPr>
          <w:p w:rsidR="00D65A43" w:rsidRPr="00C57E88" w:rsidRDefault="00D65A43" w:rsidP="00A05F24">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46" w:type="dxa"/>
            <w:tcBorders>
              <w:top w:val="single" w:sz="4" w:space="0" w:color="auto"/>
              <w:left w:val="single" w:sz="4" w:space="0" w:color="auto"/>
              <w:bottom w:val="single" w:sz="4" w:space="0" w:color="auto"/>
              <w:right w:val="single" w:sz="4" w:space="0" w:color="auto"/>
            </w:tcBorders>
            <w:vAlign w:val="center"/>
          </w:tcPr>
          <w:p w:rsidR="00D65A43" w:rsidRPr="00C57E88" w:rsidRDefault="00D65A43" w:rsidP="00A05F24">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D65A43" w:rsidRPr="003713D6" w:rsidRDefault="00D65A43" w:rsidP="00A05F24">
            <w:pPr>
              <w:jc w:val="center"/>
              <w:rPr>
                <w:rFonts w:ascii="Times New Roman" w:hAnsi="Times New Roman" w:cs="Times New Roman"/>
                <w:sz w:val="24"/>
                <w:szCs w:val="24"/>
                <w:highlight w:val="lightGray"/>
              </w:rPr>
            </w:pPr>
            <w:r w:rsidRPr="003713D6">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D65A43" w:rsidRPr="003713D6" w:rsidRDefault="00D65A43" w:rsidP="00A05F24">
            <w:pPr>
              <w:jc w:val="center"/>
              <w:rPr>
                <w:rFonts w:ascii="Times New Roman" w:hAnsi="Times New Roman" w:cs="Times New Roman"/>
                <w:sz w:val="24"/>
                <w:szCs w:val="24"/>
                <w:highlight w:val="lightGray"/>
              </w:rPr>
            </w:pPr>
            <w:r w:rsidRPr="003713D6">
              <w:rPr>
                <w:rFonts w:ascii="Times New Roman" w:hAnsi="Times New Roman" w:cs="Times New Roman"/>
                <w:sz w:val="24"/>
                <w:szCs w:val="24"/>
              </w:rPr>
              <w:t>Правильный ответ</w:t>
            </w:r>
          </w:p>
        </w:tc>
      </w:tr>
      <w:tr w:rsidR="00D65A43" w:rsidRPr="00D65A43" w:rsidTr="00A05F24">
        <w:tc>
          <w:tcPr>
            <w:tcW w:w="1384" w:type="dxa"/>
            <w:vMerge w:val="restart"/>
            <w:tcBorders>
              <w:top w:val="single" w:sz="4" w:space="0" w:color="auto"/>
              <w:left w:val="single" w:sz="4" w:space="0" w:color="auto"/>
              <w:right w:val="single" w:sz="4" w:space="0" w:color="auto"/>
            </w:tcBorders>
            <w:hideMark/>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 xml:space="preserve">Задания </w:t>
            </w:r>
            <w:r w:rsidRPr="00D65A43">
              <w:rPr>
                <w:rFonts w:ascii="Times New Roman" w:hAnsi="Times New Roman" w:cs="Times New Roman"/>
                <w:b/>
                <w:sz w:val="24"/>
                <w:szCs w:val="24"/>
              </w:rPr>
              <w:t>закрытого</w:t>
            </w:r>
            <w:r w:rsidRPr="00D65A43">
              <w:rPr>
                <w:rFonts w:ascii="Times New Roman" w:hAnsi="Times New Roman" w:cs="Times New Roman"/>
                <w:sz w:val="24"/>
                <w:szCs w:val="24"/>
              </w:rPr>
              <w:t xml:space="preserve"> типа </w:t>
            </w:r>
          </w:p>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color w:val="00B050"/>
                <w:sz w:val="24"/>
                <w:szCs w:val="24"/>
              </w:rPr>
              <w:t>с одним правильным ответом</w:t>
            </w:r>
          </w:p>
          <w:p w:rsidR="00D65A43" w:rsidRPr="00D65A43" w:rsidRDefault="00D65A43" w:rsidP="00A05F24">
            <w:pPr>
              <w:rPr>
                <w:rFonts w:ascii="Times New Roman" w:hAnsi="Times New Roman" w:cs="Times New Roman"/>
                <w:color w:val="00B050"/>
                <w:sz w:val="24"/>
                <w:szCs w:val="24"/>
              </w:rPr>
            </w:pPr>
            <w:r w:rsidRPr="00D65A43">
              <w:rPr>
                <w:rFonts w:ascii="Times New Roman" w:hAnsi="Times New Roman" w:cs="Times New Roman"/>
                <w:color w:val="00B050"/>
                <w:sz w:val="24"/>
                <w:szCs w:val="24"/>
              </w:rPr>
              <w:t xml:space="preserve">13шт. </w:t>
            </w:r>
          </w:p>
          <w:p w:rsidR="00D65A43" w:rsidRPr="00D65A43" w:rsidRDefault="00D65A43" w:rsidP="00A05F24">
            <w:pPr>
              <w:rPr>
                <w:rFonts w:ascii="Times New Roman" w:hAnsi="Times New Roman" w:cs="Times New Roman"/>
                <w:i/>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1C47B8">
            <w:pPr>
              <w:pStyle w:val="ac"/>
              <w:numPr>
                <w:ilvl w:val="0"/>
                <w:numId w:val="34"/>
              </w:numPr>
              <w:ind w:hanging="72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Как правило, одного лишь суждения будет недостаточно для принятия решения:</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u w:val="single"/>
                <w:shd w:val="clear" w:color="auto" w:fill="FFFFFF"/>
              </w:rPr>
            </w:pPr>
            <w:r w:rsidRPr="00D65A43">
              <w:rPr>
                <w:rFonts w:ascii="Times New Roman" w:hAnsi="Times New Roman" w:cs="Times New Roman"/>
                <w:color w:val="333333"/>
                <w:sz w:val="24"/>
                <w:szCs w:val="24"/>
                <w:u w:val="single"/>
                <w:shd w:val="clear" w:color="auto" w:fill="FFFFFF"/>
              </w:rPr>
              <w:t>Варианты ответов</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а) когда ситуация не дает достаточно информации</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b/>
                <w:color w:val="333333"/>
                <w:sz w:val="24"/>
                <w:szCs w:val="24"/>
                <w:shd w:val="clear" w:color="auto" w:fill="FFFFFF"/>
              </w:rPr>
            </w:pPr>
            <w:r w:rsidRPr="00D65A43">
              <w:rPr>
                <w:rFonts w:ascii="Times New Roman" w:hAnsi="Times New Roman" w:cs="Times New Roman"/>
                <w:b/>
                <w:color w:val="333333"/>
                <w:sz w:val="24"/>
                <w:szCs w:val="24"/>
                <w:shd w:val="clear" w:color="auto" w:fill="FFFFFF"/>
              </w:rPr>
              <w:t xml:space="preserve">б) когда ситуация уникальна или очень сложна </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b/>
                <w:sz w:val="24"/>
                <w:szCs w:val="24"/>
              </w:rPr>
            </w:pPr>
            <w:r w:rsidRPr="00D65A43">
              <w:rPr>
                <w:rFonts w:ascii="Times New Roman" w:hAnsi="Times New Roman" w:cs="Times New Roman"/>
                <w:color w:val="333333"/>
                <w:sz w:val="24"/>
                <w:szCs w:val="24"/>
                <w:shd w:val="clear" w:color="auto" w:fill="FFFFFF"/>
              </w:rPr>
              <w:t>в) когда ситуация довольно проста</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jc w:val="both"/>
              <w:rPr>
                <w:rFonts w:ascii="Times New Roman" w:hAnsi="Times New Roman" w:cs="Times New Roman"/>
                <w:sz w:val="24"/>
                <w:szCs w:val="24"/>
              </w:rPr>
            </w:pPr>
            <w:r w:rsidRPr="00D65A43">
              <w:rPr>
                <w:rFonts w:ascii="Times New Roman" w:hAnsi="Times New Roman" w:cs="Times New Roman"/>
                <w:sz w:val="24"/>
                <w:szCs w:val="24"/>
              </w:rPr>
              <w:t>б</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pStyle w:val="a8"/>
              <w:spacing w:before="0" w:beforeAutospacing="0" w:after="0" w:afterAutospacing="0"/>
              <w:jc w:val="both"/>
              <w:rPr>
                <w:rFonts w:eastAsiaTheme="minorEastAsia"/>
                <w:color w:val="333333"/>
                <w:shd w:val="clear" w:color="auto" w:fill="FFFFFF"/>
              </w:rPr>
            </w:pPr>
            <w:r w:rsidRPr="00D65A43">
              <w:rPr>
                <w:rFonts w:eastAsiaTheme="minorEastAsia"/>
                <w:color w:val="333333"/>
                <w:shd w:val="clear" w:color="auto" w:fill="FFFFFF"/>
              </w:rPr>
              <w:t> Наиболее удачное определение управленческого решения - это:</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u w:val="single"/>
                <w:shd w:val="clear" w:color="auto" w:fill="FFFFFF"/>
              </w:rPr>
            </w:pPr>
            <w:r w:rsidRPr="00D65A43">
              <w:rPr>
                <w:rFonts w:ascii="Times New Roman" w:hAnsi="Times New Roman" w:cs="Times New Roman"/>
                <w:color w:val="333333"/>
                <w:sz w:val="24"/>
                <w:szCs w:val="24"/>
                <w:u w:val="single"/>
                <w:shd w:val="clear" w:color="auto" w:fill="FFFFFF"/>
              </w:rPr>
              <w:t>Варианты ответов</w:t>
            </w:r>
          </w:p>
          <w:p w:rsidR="00D65A43" w:rsidRPr="00D65A43" w:rsidRDefault="00D65A43" w:rsidP="00A05F24">
            <w:pPr>
              <w:pStyle w:val="a8"/>
              <w:spacing w:before="0" w:beforeAutospacing="0" w:after="0" w:afterAutospacing="0"/>
              <w:jc w:val="both"/>
              <w:rPr>
                <w:rFonts w:eastAsiaTheme="minorEastAsia"/>
                <w:color w:val="333333"/>
                <w:shd w:val="clear" w:color="auto" w:fill="FFFFFF"/>
              </w:rPr>
            </w:pPr>
          </w:p>
          <w:p w:rsidR="00D65A43" w:rsidRPr="00D65A43" w:rsidRDefault="00D65A43" w:rsidP="00A05F24">
            <w:pPr>
              <w:pStyle w:val="a8"/>
              <w:spacing w:before="0" w:beforeAutospacing="0" w:after="0" w:afterAutospacing="0"/>
              <w:rPr>
                <w:rFonts w:eastAsiaTheme="minorEastAsia"/>
                <w:color w:val="333333"/>
                <w:shd w:val="clear" w:color="auto" w:fill="FFFFFF"/>
              </w:rPr>
            </w:pPr>
            <w:r w:rsidRPr="00D65A43">
              <w:rPr>
                <w:rFonts w:eastAsiaTheme="minorEastAsia"/>
                <w:color w:val="333333"/>
                <w:shd w:val="clear" w:color="auto" w:fill="FFFFFF"/>
              </w:rPr>
              <w:t>a) инструмент управленческой деятельности;</w:t>
            </w:r>
          </w:p>
          <w:p w:rsidR="00D65A43" w:rsidRPr="00D65A43" w:rsidRDefault="00D65A43" w:rsidP="00A05F24">
            <w:pPr>
              <w:pStyle w:val="a8"/>
              <w:spacing w:before="0" w:beforeAutospacing="0" w:after="0" w:afterAutospacing="0"/>
              <w:rPr>
                <w:rFonts w:eastAsiaTheme="minorEastAsia"/>
                <w:color w:val="333333"/>
                <w:shd w:val="clear" w:color="auto" w:fill="FFFFFF"/>
              </w:rPr>
            </w:pPr>
            <w:r w:rsidRPr="00D65A43">
              <w:rPr>
                <w:rFonts w:eastAsiaTheme="minorEastAsia"/>
                <w:color w:val="333333"/>
                <w:shd w:val="clear" w:color="auto" w:fill="FFFFFF"/>
              </w:rPr>
              <w:t>б) продукт управленческой деятельности;</w:t>
            </w:r>
          </w:p>
          <w:p w:rsidR="00D65A43" w:rsidRPr="00D65A43" w:rsidRDefault="00D65A43" w:rsidP="00A05F24">
            <w:pPr>
              <w:pStyle w:val="a8"/>
              <w:spacing w:before="0" w:beforeAutospacing="0" w:after="0" w:afterAutospacing="0"/>
              <w:jc w:val="both"/>
              <w:rPr>
                <w:rFonts w:eastAsiaTheme="minorEastAsia"/>
                <w:b/>
                <w:color w:val="333333"/>
                <w:shd w:val="clear" w:color="auto" w:fill="FFFFFF"/>
              </w:rPr>
            </w:pPr>
            <w:r w:rsidRPr="00D65A43">
              <w:rPr>
                <w:rFonts w:eastAsiaTheme="minorEastAsia"/>
                <w:b/>
                <w:color w:val="333333"/>
                <w:shd w:val="clear" w:color="auto" w:fill="FFFFFF"/>
              </w:rPr>
              <w:t>в)</w:t>
            </w:r>
            <w:r w:rsidRPr="00D65A43">
              <w:rPr>
                <w:rFonts w:eastAsiaTheme="minorEastAsia"/>
                <w:color w:val="333333"/>
                <w:shd w:val="clear" w:color="auto" w:fill="FFFFFF"/>
              </w:rPr>
              <w:t xml:space="preserve"> </w:t>
            </w:r>
            <w:r w:rsidRPr="00D65A43">
              <w:rPr>
                <w:rFonts w:eastAsiaTheme="minorEastAsia"/>
                <w:b/>
                <w:color w:val="333333"/>
                <w:shd w:val="clear" w:color="auto" w:fill="FFFFFF"/>
              </w:rPr>
              <w:t>выбранный (утвержденный) вариант управленческих действий</w:t>
            </w:r>
          </w:p>
          <w:p w:rsidR="00D65A43" w:rsidRPr="00D65A43" w:rsidRDefault="00D65A43" w:rsidP="00A05F24">
            <w:pPr>
              <w:pStyle w:val="a8"/>
              <w:spacing w:before="0" w:beforeAutospacing="0" w:after="0" w:afterAutospacing="0"/>
              <w:jc w:val="both"/>
              <w:rPr>
                <w:rFonts w:eastAsiaTheme="minorEastAsia"/>
                <w:color w:val="333333"/>
                <w:shd w:val="clear" w:color="auto" w:fill="FFFFFF"/>
              </w:rPr>
            </w:pPr>
            <w:r w:rsidRPr="00D65A43">
              <w:rPr>
                <w:rFonts w:eastAsiaTheme="minorEastAsia"/>
                <w:color w:val="333333"/>
                <w:shd w:val="clear" w:color="auto" w:fill="FFFFFF"/>
              </w:rPr>
              <w:t>г) форма воздействия субъекта на объект;</w:t>
            </w:r>
          </w:p>
          <w:p w:rsidR="00D65A43" w:rsidRPr="00D65A43" w:rsidRDefault="00D65A43" w:rsidP="00A05F24">
            <w:pPr>
              <w:pStyle w:val="a8"/>
              <w:spacing w:before="0" w:beforeAutospacing="0" w:after="0" w:afterAutospacing="0"/>
              <w:jc w:val="both"/>
            </w:pPr>
            <w:r w:rsidRPr="00D65A43">
              <w:rPr>
                <w:rFonts w:eastAsiaTheme="minorEastAsia"/>
                <w:color w:val="333333"/>
                <w:shd w:val="clear" w:color="auto" w:fill="FFFFFF"/>
              </w:rPr>
              <w:t>д) управленческий документ.</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в</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pStyle w:val="a8"/>
              <w:keepNext/>
              <w:shd w:val="clear" w:color="auto" w:fill="FFFFFF"/>
              <w:spacing w:before="0" w:beforeAutospacing="0" w:after="0" w:afterAutospacing="0"/>
              <w:jc w:val="both"/>
              <w:rPr>
                <w:color w:val="333333"/>
                <w:shd w:val="clear" w:color="auto" w:fill="FFFFFF"/>
              </w:rPr>
            </w:pPr>
            <w:r w:rsidRPr="00D65A43">
              <w:rPr>
                <w:color w:val="333333"/>
                <w:shd w:val="clear" w:color="auto" w:fill="FFFFFF"/>
              </w:rPr>
              <w:t>Необходимость соблюдения четкой причинно-следственной связи общественного развития,</w:t>
            </w:r>
            <w:r w:rsidRPr="00D65A43">
              <w:rPr>
                <w:b/>
                <w:color w:val="333333"/>
                <w:shd w:val="clear" w:color="auto" w:fill="FFFFFF"/>
              </w:rPr>
              <w:t xml:space="preserve"> </w:t>
            </w:r>
            <w:r w:rsidRPr="00D65A43">
              <w:rPr>
                <w:color w:val="333333"/>
                <w:shd w:val="clear" w:color="auto" w:fill="FFFFFF"/>
              </w:rPr>
              <w:t>преемственность, непротиворечивость развития:</w:t>
            </w:r>
          </w:p>
          <w:p w:rsidR="00D65A43" w:rsidRPr="00D65A43" w:rsidRDefault="00D65A43" w:rsidP="00A05F24">
            <w:pPr>
              <w:pStyle w:val="a8"/>
              <w:keepNext/>
              <w:shd w:val="clear" w:color="auto" w:fill="FFFFFF"/>
              <w:spacing w:before="0" w:beforeAutospacing="0" w:after="0" w:afterAutospacing="0"/>
              <w:jc w:val="both"/>
              <w:rPr>
                <w:color w:val="333333"/>
                <w:u w:val="single"/>
                <w:shd w:val="clear" w:color="auto" w:fill="FFFFFF"/>
              </w:rPr>
            </w:pPr>
            <w:r w:rsidRPr="00D65A43">
              <w:rPr>
                <w:color w:val="333333"/>
                <w:u w:val="single"/>
                <w:shd w:val="clear" w:color="auto" w:fill="FFFFFF"/>
              </w:rPr>
              <w:t>Варианты ответов</w:t>
            </w:r>
          </w:p>
          <w:p w:rsidR="00D65A43" w:rsidRPr="00D65A43" w:rsidRDefault="00D65A43" w:rsidP="00A05F24">
            <w:pPr>
              <w:pStyle w:val="a8"/>
              <w:keepNext/>
              <w:shd w:val="clear" w:color="auto" w:fill="FFFFFF"/>
              <w:spacing w:before="0" w:beforeAutospacing="0" w:after="0" w:afterAutospacing="0"/>
              <w:jc w:val="both"/>
              <w:rPr>
                <w:b/>
                <w:color w:val="333333"/>
                <w:shd w:val="clear" w:color="auto" w:fill="FFFFFF"/>
              </w:rPr>
            </w:pPr>
          </w:p>
          <w:p w:rsidR="00D65A43" w:rsidRPr="00D65A43" w:rsidRDefault="00D65A43" w:rsidP="00A05F24">
            <w:pPr>
              <w:pStyle w:val="a8"/>
              <w:keepNext/>
              <w:shd w:val="clear" w:color="auto" w:fill="FFFFFF"/>
              <w:tabs>
                <w:tab w:val="left" w:pos="219"/>
                <w:tab w:val="left" w:pos="391"/>
              </w:tabs>
              <w:spacing w:before="0" w:beforeAutospacing="0" w:after="0" w:afterAutospacing="0"/>
              <w:jc w:val="both"/>
              <w:rPr>
                <w:color w:val="333333"/>
                <w:shd w:val="clear" w:color="auto" w:fill="FFFFFF"/>
              </w:rPr>
            </w:pPr>
            <w:r w:rsidRPr="00D65A43">
              <w:rPr>
                <w:color w:val="333333"/>
                <w:shd w:val="clear" w:color="auto" w:fill="FFFFFF"/>
              </w:rPr>
              <w:t>а) всесторонняя обоснованность решения</w:t>
            </w:r>
          </w:p>
          <w:p w:rsidR="00D65A43" w:rsidRPr="00D65A43" w:rsidRDefault="00D65A43" w:rsidP="00A05F24">
            <w:pPr>
              <w:pStyle w:val="a8"/>
              <w:keepNext/>
              <w:shd w:val="clear" w:color="auto" w:fill="FFFFFF"/>
              <w:tabs>
                <w:tab w:val="left" w:pos="219"/>
                <w:tab w:val="left" w:pos="391"/>
              </w:tabs>
              <w:spacing w:before="0" w:beforeAutospacing="0" w:after="0" w:afterAutospacing="0"/>
              <w:jc w:val="both"/>
              <w:rPr>
                <w:b/>
                <w:color w:val="333333"/>
                <w:shd w:val="clear" w:color="auto" w:fill="FFFFFF"/>
              </w:rPr>
            </w:pPr>
            <w:r w:rsidRPr="00D65A43">
              <w:rPr>
                <w:b/>
                <w:color w:val="333333"/>
                <w:shd w:val="clear" w:color="auto" w:fill="FFFFFF"/>
              </w:rPr>
              <w:t xml:space="preserve">б) согласованность решения с принятыми ранее решениями </w:t>
            </w:r>
          </w:p>
          <w:p w:rsidR="00D65A43" w:rsidRPr="00D65A43" w:rsidRDefault="00D65A43" w:rsidP="00A05F24">
            <w:pPr>
              <w:pStyle w:val="a8"/>
              <w:keepNext/>
              <w:shd w:val="clear" w:color="auto" w:fill="FFFFFF"/>
              <w:spacing w:before="0" w:beforeAutospacing="0" w:after="0" w:afterAutospacing="0"/>
              <w:jc w:val="both"/>
            </w:pPr>
            <w:r w:rsidRPr="00D65A43">
              <w:rPr>
                <w:color w:val="333333"/>
                <w:shd w:val="clear" w:color="auto" w:fill="FFFFFF"/>
              </w:rPr>
              <w:t>в) необходимая полнота содержания решения</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б</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tabs>
                <w:tab w:val="left" w:pos="993"/>
              </w:tabs>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Как называется противоречивость, неточность, неполноценность исходной информации; неоднозначность целей, способов их достижения и последствий принимаемых решений:</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u w:val="single"/>
                <w:shd w:val="clear" w:color="auto" w:fill="FFFFFF"/>
              </w:rPr>
            </w:pPr>
            <w:r w:rsidRPr="00D65A43">
              <w:rPr>
                <w:rFonts w:ascii="Times New Roman" w:hAnsi="Times New Roman" w:cs="Times New Roman"/>
                <w:color w:val="333333"/>
                <w:sz w:val="24"/>
                <w:szCs w:val="24"/>
                <w:u w:val="single"/>
                <w:shd w:val="clear" w:color="auto" w:fill="FFFFFF"/>
              </w:rPr>
              <w:t>Варианты ответов</w:t>
            </w:r>
          </w:p>
          <w:p w:rsidR="00D65A43" w:rsidRPr="00D65A43" w:rsidRDefault="00D65A43" w:rsidP="00A05F24">
            <w:pPr>
              <w:keepNext/>
              <w:tabs>
                <w:tab w:val="left" w:pos="993"/>
              </w:tabs>
              <w:jc w:val="both"/>
              <w:rPr>
                <w:rFonts w:ascii="Times New Roman" w:hAnsi="Times New Roman" w:cs="Times New Roman"/>
                <w:b/>
                <w:color w:val="333333"/>
                <w:sz w:val="24"/>
                <w:szCs w:val="24"/>
                <w:shd w:val="clear" w:color="auto" w:fill="FFFFFF"/>
              </w:rPr>
            </w:pPr>
          </w:p>
          <w:p w:rsidR="00D65A43" w:rsidRPr="00D65A43" w:rsidRDefault="00D65A43" w:rsidP="00A05F24">
            <w:pPr>
              <w:keepNext/>
              <w:tabs>
                <w:tab w:val="left" w:pos="993"/>
              </w:tabs>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а) вероятность</w:t>
            </w:r>
          </w:p>
          <w:p w:rsidR="00D65A43" w:rsidRPr="00D65A43" w:rsidRDefault="00D65A43" w:rsidP="00A05F24">
            <w:pPr>
              <w:keepNext/>
              <w:tabs>
                <w:tab w:val="left" w:pos="993"/>
              </w:tabs>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б) случайность</w:t>
            </w:r>
          </w:p>
          <w:p w:rsidR="00D65A43" w:rsidRPr="00D65A43" w:rsidRDefault="00D65A43" w:rsidP="00A05F24">
            <w:pPr>
              <w:keepNext/>
              <w:tabs>
                <w:tab w:val="left" w:pos="993"/>
              </w:tabs>
              <w:jc w:val="both"/>
              <w:rPr>
                <w:rFonts w:ascii="Times New Roman" w:hAnsi="Times New Roman" w:cs="Times New Roman"/>
                <w:b/>
                <w:sz w:val="24"/>
                <w:szCs w:val="24"/>
              </w:rPr>
            </w:pPr>
            <w:r w:rsidRPr="00D65A43">
              <w:rPr>
                <w:rFonts w:ascii="Times New Roman" w:hAnsi="Times New Roman" w:cs="Times New Roman"/>
                <w:b/>
                <w:color w:val="333333"/>
                <w:sz w:val="24"/>
                <w:szCs w:val="24"/>
                <w:shd w:val="clear" w:color="auto" w:fill="FFFFFF"/>
              </w:rPr>
              <w:t xml:space="preserve">в) неопределенность </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в</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tabs>
                <w:tab w:val="left" w:pos="993"/>
              </w:tabs>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Как называют совокупность элементов организации, необходимых для решения и обеспечения выполнения управленческих задач:</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u w:val="single"/>
                <w:shd w:val="clear" w:color="auto" w:fill="FFFFFF"/>
              </w:rPr>
            </w:pPr>
            <w:r w:rsidRPr="00D65A43">
              <w:rPr>
                <w:rFonts w:ascii="Times New Roman" w:hAnsi="Times New Roman" w:cs="Times New Roman"/>
                <w:color w:val="333333"/>
                <w:sz w:val="24"/>
                <w:szCs w:val="24"/>
                <w:u w:val="single"/>
                <w:shd w:val="clear" w:color="auto" w:fill="FFFFFF"/>
              </w:rPr>
              <w:t>Варианты ответов</w:t>
            </w:r>
          </w:p>
          <w:p w:rsidR="00D65A43" w:rsidRPr="00D65A43" w:rsidRDefault="00D65A43" w:rsidP="00A05F24">
            <w:pPr>
              <w:keepNext/>
              <w:tabs>
                <w:tab w:val="left" w:pos="993"/>
              </w:tabs>
              <w:jc w:val="both"/>
              <w:rPr>
                <w:rFonts w:ascii="Times New Roman" w:hAnsi="Times New Roman" w:cs="Times New Roman"/>
                <w:color w:val="333333"/>
                <w:sz w:val="24"/>
                <w:szCs w:val="24"/>
                <w:shd w:val="clear" w:color="auto" w:fill="FFFFFF"/>
              </w:rPr>
            </w:pPr>
          </w:p>
          <w:p w:rsidR="00D65A43" w:rsidRPr="00D65A43" w:rsidRDefault="00D65A43" w:rsidP="00A05F24">
            <w:pPr>
              <w:keepNext/>
              <w:tabs>
                <w:tab w:val="left" w:pos="993"/>
              </w:tabs>
              <w:jc w:val="both"/>
              <w:rPr>
                <w:rFonts w:ascii="Times New Roman" w:hAnsi="Times New Roman" w:cs="Times New Roman"/>
                <w:b/>
                <w:color w:val="333333"/>
                <w:sz w:val="24"/>
                <w:szCs w:val="24"/>
                <w:shd w:val="clear" w:color="auto" w:fill="FFFFFF"/>
              </w:rPr>
            </w:pPr>
            <w:r w:rsidRPr="00D65A43">
              <w:rPr>
                <w:rFonts w:ascii="Times New Roman" w:hAnsi="Times New Roman" w:cs="Times New Roman"/>
                <w:b/>
                <w:color w:val="333333"/>
                <w:sz w:val="24"/>
                <w:szCs w:val="24"/>
                <w:shd w:val="clear" w:color="auto" w:fill="FFFFFF"/>
              </w:rPr>
              <w:t xml:space="preserve">а) системой управления </w:t>
            </w:r>
          </w:p>
          <w:p w:rsidR="00D65A43" w:rsidRPr="00D65A43" w:rsidRDefault="00D65A43" w:rsidP="00A05F24">
            <w:pPr>
              <w:keepNext/>
              <w:tabs>
                <w:tab w:val="left" w:pos="993"/>
              </w:tabs>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б) органом управления</w:t>
            </w:r>
          </w:p>
          <w:p w:rsidR="00D65A43" w:rsidRPr="00D65A43" w:rsidRDefault="00D65A43" w:rsidP="00A05F24">
            <w:pPr>
              <w:keepNext/>
              <w:tabs>
                <w:tab w:val="left" w:pos="993"/>
              </w:tabs>
              <w:jc w:val="both"/>
              <w:rPr>
                <w:rFonts w:ascii="Times New Roman" w:hAnsi="Times New Roman" w:cs="Times New Roman"/>
                <w:sz w:val="24"/>
                <w:szCs w:val="24"/>
              </w:rPr>
            </w:pPr>
            <w:r w:rsidRPr="00D65A43">
              <w:rPr>
                <w:rFonts w:ascii="Times New Roman" w:hAnsi="Times New Roman" w:cs="Times New Roman"/>
                <w:color w:val="333333"/>
                <w:sz w:val="24"/>
                <w:szCs w:val="24"/>
                <w:shd w:val="clear" w:color="auto" w:fill="FFFFFF"/>
              </w:rPr>
              <w:t>в) аппаратом управления</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color w:val="333333"/>
                <w:sz w:val="24"/>
                <w:szCs w:val="24"/>
                <w:shd w:val="clear" w:color="auto" w:fill="FFFFFF"/>
              </w:rPr>
              <w:t>а</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tabs>
                <w:tab w:val="left" w:pos="993"/>
              </w:tabs>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Работодатели, как правило, придают большое значение опыту при найме на работу, потому что:</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u w:val="single"/>
                <w:shd w:val="clear" w:color="auto" w:fill="FFFFFF"/>
              </w:rPr>
            </w:pPr>
            <w:r w:rsidRPr="00D65A43">
              <w:rPr>
                <w:rFonts w:ascii="Times New Roman" w:hAnsi="Times New Roman" w:cs="Times New Roman"/>
                <w:color w:val="333333"/>
                <w:sz w:val="24"/>
                <w:szCs w:val="24"/>
                <w:u w:val="single"/>
                <w:shd w:val="clear" w:color="auto" w:fill="FFFFFF"/>
              </w:rPr>
              <w:t>Варианты ответов</w:t>
            </w:r>
          </w:p>
          <w:p w:rsidR="00D65A43" w:rsidRPr="00D65A43" w:rsidRDefault="00D65A43" w:rsidP="00A05F24">
            <w:pPr>
              <w:keepNext/>
              <w:tabs>
                <w:tab w:val="left" w:pos="993"/>
              </w:tabs>
              <w:jc w:val="both"/>
              <w:rPr>
                <w:rFonts w:ascii="Times New Roman" w:hAnsi="Times New Roman" w:cs="Times New Roman"/>
                <w:b/>
                <w:color w:val="333333"/>
                <w:sz w:val="24"/>
                <w:szCs w:val="24"/>
                <w:shd w:val="clear" w:color="auto" w:fill="FFFFFF"/>
              </w:rPr>
            </w:pPr>
          </w:p>
          <w:p w:rsidR="00D65A43" w:rsidRPr="00D65A43" w:rsidRDefault="00D65A43" w:rsidP="00A05F24">
            <w:pPr>
              <w:keepNext/>
              <w:tabs>
                <w:tab w:val="left" w:pos="188"/>
                <w:tab w:val="left" w:pos="459"/>
                <w:tab w:val="left" w:pos="993"/>
              </w:tabs>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а) опыт позволяет принимать решения рационально</w:t>
            </w:r>
          </w:p>
          <w:p w:rsidR="00D65A43" w:rsidRPr="00D65A43" w:rsidRDefault="00D65A43" w:rsidP="00A05F24">
            <w:pPr>
              <w:keepNext/>
              <w:tabs>
                <w:tab w:val="left" w:pos="188"/>
                <w:tab w:val="left" w:pos="459"/>
                <w:tab w:val="left" w:pos="993"/>
              </w:tabs>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б) опыт позволяет принимать решения с минимальными затратами</w:t>
            </w:r>
          </w:p>
          <w:p w:rsidR="00D65A43" w:rsidRPr="00D65A43" w:rsidRDefault="00D65A43" w:rsidP="00A05F24">
            <w:pPr>
              <w:keepNext/>
              <w:tabs>
                <w:tab w:val="left" w:pos="188"/>
                <w:tab w:val="left" w:pos="459"/>
                <w:tab w:val="left" w:pos="993"/>
              </w:tabs>
              <w:jc w:val="both"/>
              <w:rPr>
                <w:rFonts w:ascii="Times New Roman" w:hAnsi="Times New Roman" w:cs="Times New Roman"/>
                <w:b/>
                <w:sz w:val="24"/>
                <w:szCs w:val="24"/>
              </w:rPr>
            </w:pPr>
            <w:r w:rsidRPr="00D65A43">
              <w:rPr>
                <w:rFonts w:ascii="Times New Roman" w:hAnsi="Times New Roman" w:cs="Times New Roman"/>
                <w:b/>
                <w:color w:val="333333"/>
                <w:sz w:val="24"/>
                <w:szCs w:val="24"/>
                <w:shd w:val="clear" w:color="auto" w:fill="FFFFFF"/>
              </w:rPr>
              <w:t xml:space="preserve">в) суждение на основе опыта является основой множества повседневных управленческих решений </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в</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tabs>
                <w:tab w:val="left" w:pos="993"/>
              </w:tabs>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Графическое решение игры – это нахождение решения игры посредством:</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u w:val="single"/>
                <w:shd w:val="clear" w:color="auto" w:fill="FFFFFF"/>
              </w:rPr>
            </w:pPr>
            <w:r w:rsidRPr="00D65A43">
              <w:rPr>
                <w:rFonts w:ascii="Times New Roman" w:hAnsi="Times New Roman" w:cs="Times New Roman"/>
                <w:color w:val="333333"/>
                <w:sz w:val="24"/>
                <w:szCs w:val="24"/>
                <w:u w:val="single"/>
                <w:shd w:val="clear" w:color="auto" w:fill="FFFFFF"/>
              </w:rPr>
              <w:t>Варианты ответов</w:t>
            </w:r>
          </w:p>
          <w:p w:rsidR="00D65A43" w:rsidRPr="00D65A43" w:rsidRDefault="00D65A43" w:rsidP="00A05F24">
            <w:pPr>
              <w:keepNext/>
              <w:tabs>
                <w:tab w:val="left" w:pos="993"/>
              </w:tabs>
              <w:jc w:val="both"/>
              <w:rPr>
                <w:rFonts w:ascii="Times New Roman" w:hAnsi="Times New Roman" w:cs="Times New Roman"/>
                <w:b/>
                <w:color w:val="333333"/>
                <w:sz w:val="24"/>
                <w:szCs w:val="24"/>
                <w:shd w:val="clear" w:color="auto" w:fill="FFFFFF"/>
              </w:rPr>
            </w:pPr>
          </w:p>
          <w:p w:rsidR="00D65A43" w:rsidRPr="00D65A43" w:rsidRDefault="00D65A43" w:rsidP="00A05F24">
            <w:pPr>
              <w:keepNext/>
              <w:tabs>
                <w:tab w:val="left" w:pos="993"/>
              </w:tabs>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а) проведения интерполирующей кривой через точки платежной матрицы</w:t>
            </w:r>
          </w:p>
          <w:p w:rsidR="00D65A43" w:rsidRPr="00D65A43" w:rsidRDefault="00D65A43" w:rsidP="00A05F24">
            <w:pPr>
              <w:keepNext/>
              <w:tabs>
                <w:tab w:val="left" w:pos="993"/>
              </w:tabs>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б) построения огибающей значений платежной матрицы на координатной плоскости</w:t>
            </w:r>
          </w:p>
          <w:p w:rsidR="00D65A43" w:rsidRPr="00D65A43" w:rsidRDefault="00D65A43" w:rsidP="00A05F24">
            <w:pPr>
              <w:keepNext/>
              <w:tabs>
                <w:tab w:val="left" w:pos="993"/>
              </w:tabs>
              <w:jc w:val="both"/>
              <w:rPr>
                <w:rFonts w:ascii="Times New Roman" w:hAnsi="Times New Roman" w:cs="Times New Roman"/>
                <w:b/>
                <w:sz w:val="24"/>
                <w:szCs w:val="24"/>
              </w:rPr>
            </w:pPr>
            <w:r w:rsidRPr="00D65A43">
              <w:rPr>
                <w:rFonts w:ascii="Times New Roman" w:hAnsi="Times New Roman" w:cs="Times New Roman"/>
                <w:b/>
                <w:color w:val="333333"/>
                <w:sz w:val="24"/>
                <w:szCs w:val="24"/>
                <w:shd w:val="clear" w:color="auto" w:fill="FFFFFF"/>
              </w:rPr>
              <w:t xml:space="preserve">в) представления данных в виде линий на координатной плоскости </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в</w:t>
            </w:r>
          </w:p>
        </w:tc>
      </w:tr>
      <w:tr w:rsidR="00D65A43" w:rsidRPr="003933EC" w:rsidTr="00A05F24">
        <w:tc>
          <w:tcPr>
            <w:tcW w:w="1384" w:type="dxa"/>
            <w:vMerge/>
            <w:tcBorders>
              <w:left w:val="single" w:sz="4" w:space="0" w:color="auto"/>
              <w:right w:val="single" w:sz="4" w:space="0" w:color="auto"/>
            </w:tcBorders>
          </w:tcPr>
          <w:p w:rsidR="00D65A43" w:rsidRPr="003933EC"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3933EC" w:rsidRDefault="00D65A43" w:rsidP="000647DB">
            <w:pPr>
              <w:pStyle w:val="ac"/>
              <w:numPr>
                <w:ilvl w:val="0"/>
                <w:numId w:val="34"/>
              </w:numPr>
              <w:ind w:left="34" w:firstLine="0"/>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3933EC" w:rsidRDefault="00D65A43" w:rsidP="00A05F24">
            <w:pPr>
              <w:keepNext/>
              <w:tabs>
                <w:tab w:val="left" w:pos="993"/>
              </w:tabs>
              <w:jc w:val="both"/>
              <w:rPr>
                <w:rFonts w:ascii="Times New Roman" w:hAnsi="Times New Roman" w:cs="Times New Roman"/>
                <w:color w:val="333333"/>
                <w:sz w:val="24"/>
                <w:szCs w:val="24"/>
                <w:shd w:val="clear" w:color="auto" w:fill="FFFFFF"/>
              </w:rPr>
            </w:pPr>
            <w:r w:rsidRPr="003933EC">
              <w:rPr>
                <w:rFonts w:ascii="Times New Roman" w:hAnsi="Times New Roman" w:cs="Times New Roman"/>
                <w:color w:val="333333"/>
                <w:sz w:val="24"/>
                <w:szCs w:val="24"/>
                <w:shd w:val="clear" w:color="auto" w:fill="FFFFFF"/>
              </w:rPr>
              <w:t>Преемственность, непротиворечивость развития, необходимость соблюдения</w:t>
            </w:r>
            <w:r w:rsidRPr="003933EC">
              <w:rPr>
                <w:rFonts w:ascii="Times New Roman" w:hAnsi="Times New Roman" w:cs="Times New Roman"/>
                <w:b/>
                <w:color w:val="333333"/>
                <w:sz w:val="24"/>
                <w:szCs w:val="24"/>
                <w:shd w:val="clear" w:color="auto" w:fill="FFFFFF"/>
              </w:rPr>
              <w:t xml:space="preserve"> четкой </w:t>
            </w:r>
            <w:r w:rsidRPr="003933EC">
              <w:rPr>
                <w:rFonts w:ascii="Times New Roman" w:hAnsi="Times New Roman" w:cs="Times New Roman"/>
                <w:color w:val="333333"/>
                <w:sz w:val="24"/>
                <w:szCs w:val="24"/>
                <w:shd w:val="clear" w:color="auto" w:fill="FFFFFF"/>
              </w:rPr>
              <w:lastRenderedPageBreak/>
              <w:t>причинно-следственной связи общественного развития:</w:t>
            </w:r>
          </w:p>
          <w:p w:rsidR="00D65A43" w:rsidRPr="003933EC" w:rsidRDefault="00D65A43" w:rsidP="00A05F24">
            <w:pPr>
              <w:pStyle w:val="a8"/>
              <w:keepNext/>
              <w:shd w:val="clear" w:color="auto" w:fill="FFFFFF"/>
              <w:spacing w:before="0" w:beforeAutospacing="0" w:after="0" w:afterAutospacing="0"/>
              <w:jc w:val="both"/>
              <w:rPr>
                <w:color w:val="333333"/>
                <w:u w:val="single"/>
                <w:shd w:val="clear" w:color="auto" w:fill="FFFFFF"/>
              </w:rPr>
            </w:pPr>
            <w:r w:rsidRPr="003933EC">
              <w:rPr>
                <w:color w:val="333333"/>
                <w:u w:val="single"/>
                <w:shd w:val="clear" w:color="auto" w:fill="FFFFFF"/>
              </w:rPr>
              <w:t>Варианты ответов</w:t>
            </w:r>
          </w:p>
          <w:p w:rsidR="00D65A43" w:rsidRPr="003933EC" w:rsidRDefault="00D65A43" w:rsidP="00A05F24">
            <w:pPr>
              <w:keepNext/>
              <w:tabs>
                <w:tab w:val="left" w:pos="993"/>
              </w:tabs>
              <w:jc w:val="both"/>
              <w:rPr>
                <w:rFonts w:ascii="Times New Roman" w:hAnsi="Times New Roman" w:cs="Times New Roman"/>
                <w:b/>
                <w:color w:val="333333"/>
                <w:sz w:val="24"/>
                <w:szCs w:val="24"/>
                <w:shd w:val="clear" w:color="auto" w:fill="FFFFFF"/>
              </w:rPr>
            </w:pPr>
          </w:p>
          <w:p w:rsidR="00D65A43" w:rsidRPr="003933EC" w:rsidRDefault="00D65A43" w:rsidP="00A05F24">
            <w:pPr>
              <w:keepNext/>
              <w:tabs>
                <w:tab w:val="left" w:pos="993"/>
              </w:tabs>
              <w:jc w:val="both"/>
              <w:rPr>
                <w:rFonts w:ascii="Times New Roman" w:hAnsi="Times New Roman" w:cs="Times New Roman"/>
                <w:b/>
                <w:color w:val="333333"/>
                <w:sz w:val="24"/>
                <w:szCs w:val="24"/>
                <w:shd w:val="clear" w:color="auto" w:fill="FFFFFF"/>
              </w:rPr>
            </w:pPr>
            <w:r w:rsidRPr="003933EC">
              <w:rPr>
                <w:rFonts w:ascii="Times New Roman" w:hAnsi="Times New Roman" w:cs="Times New Roman"/>
                <w:b/>
                <w:color w:val="333333"/>
                <w:sz w:val="24"/>
                <w:szCs w:val="24"/>
                <w:shd w:val="clear" w:color="auto" w:fill="FFFFFF"/>
              </w:rPr>
              <w:t xml:space="preserve">а) согласованность решения с принятыми ранее решениями </w:t>
            </w:r>
          </w:p>
          <w:p w:rsidR="00D65A43" w:rsidRPr="003933EC" w:rsidRDefault="00D65A43" w:rsidP="00A05F24">
            <w:pPr>
              <w:keepNext/>
              <w:tabs>
                <w:tab w:val="left" w:pos="993"/>
              </w:tabs>
              <w:jc w:val="both"/>
              <w:rPr>
                <w:rFonts w:ascii="Times New Roman" w:hAnsi="Times New Roman" w:cs="Times New Roman"/>
                <w:color w:val="333333"/>
                <w:sz w:val="24"/>
                <w:szCs w:val="24"/>
                <w:shd w:val="clear" w:color="auto" w:fill="FFFFFF"/>
              </w:rPr>
            </w:pPr>
            <w:r w:rsidRPr="003933EC">
              <w:rPr>
                <w:rFonts w:ascii="Times New Roman" w:hAnsi="Times New Roman" w:cs="Times New Roman"/>
                <w:color w:val="333333"/>
                <w:sz w:val="24"/>
                <w:szCs w:val="24"/>
                <w:shd w:val="clear" w:color="auto" w:fill="FFFFFF"/>
              </w:rPr>
              <w:t>б) необходимая полнота содержания решения</w:t>
            </w:r>
          </w:p>
          <w:p w:rsidR="00D65A43" w:rsidRPr="003933EC" w:rsidRDefault="00D65A43" w:rsidP="00A05F24">
            <w:pPr>
              <w:jc w:val="both"/>
              <w:rPr>
                <w:rFonts w:ascii="Times New Roman" w:hAnsi="Times New Roman" w:cs="Times New Roman"/>
                <w:sz w:val="24"/>
                <w:szCs w:val="24"/>
              </w:rPr>
            </w:pPr>
            <w:r w:rsidRPr="003933EC">
              <w:rPr>
                <w:rFonts w:ascii="Times New Roman" w:hAnsi="Times New Roman" w:cs="Times New Roman"/>
                <w:color w:val="333333"/>
                <w:sz w:val="24"/>
                <w:szCs w:val="24"/>
                <w:shd w:val="clear" w:color="auto" w:fill="FFFFFF"/>
              </w:rPr>
              <w:t>в) всесторонняя обоснованность решения</w:t>
            </w:r>
          </w:p>
        </w:tc>
        <w:tc>
          <w:tcPr>
            <w:tcW w:w="2802" w:type="dxa"/>
            <w:tcBorders>
              <w:top w:val="single" w:sz="4" w:space="0" w:color="auto"/>
              <w:left w:val="single" w:sz="4" w:space="0" w:color="auto"/>
              <w:bottom w:val="single" w:sz="4" w:space="0" w:color="auto"/>
              <w:right w:val="single" w:sz="4" w:space="0" w:color="auto"/>
            </w:tcBorders>
          </w:tcPr>
          <w:p w:rsidR="00D65A43" w:rsidRPr="003933EC" w:rsidRDefault="00D65A43" w:rsidP="00A05F24">
            <w:pPr>
              <w:rPr>
                <w:rFonts w:ascii="Times New Roman" w:hAnsi="Times New Roman" w:cs="Times New Roman"/>
                <w:sz w:val="24"/>
                <w:szCs w:val="24"/>
              </w:rPr>
            </w:pPr>
            <w:r w:rsidRPr="003933EC">
              <w:rPr>
                <w:rFonts w:ascii="Times New Roman" w:hAnsi="Times New Roman" w:cs="Times New Roman"/>
                <w:sz w:val="24"/>
                <w:szCs w:val="24"/>
              </w:rPr>
              <w:lastRenderedPageBreak/>
              <w:t>а</w:t>
            </w:r>
          </w:p>
        </w:tc>
      </w:tr>
      <w:tr w:rsidR="00D65A43" w:rsidRPr="003933EC" w:rsidTr="00A05F24">
        <w:tc>
          <w:tcPr>
            <w:tcW w:w="1384" w:type="dxa"/>
            <w:vMerge/>
            <w:tcBorders>
              <w:left w:val="single" w:sz="4" w:space="0" w:color="auto"/>
              <w:right w:val="single" w:sz="4" w:space="0" w:color="auto"/>
            </w:tcBorders>
          </w:tcPr>
          <w:p w:rsidR="00D65A43" w:rsidRPr="003933EC"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3933EC" w:rsidRDefault="00D65A43" w:rsidP="000647DB">
            <w:pPr>
              <w:pStyle w:val="ac"/>
              <w:numPr>
                <w:ilvl w:val="0"/>
                <w:numId w:val="34"/>
              </w:numPr>
              <w:ind w:left="34" w:firstLine="0"/>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3933EC" w:rsidRDefault="00D65A43" w:rsidP="00A05F24">
            <w:pPr>
              <w:pStyle w:val="ac"/>
              <w:keepNext/>
              <w:shd w:val="clear" w:color="auto" w:fill="FFFFFF"/>
              <w:tabs>
                <w:tab w:val="left" w:pos="426"/>
              </w:tabs>
              <w:ind w:left="0"/>
              <w:jc w:val="both"/>
              <w:textAlignment w:val="baseline"/>
              <w:rPr>
                <w:rFonts w:ascii="Times New Roman" w:hAnsi="Times New Roman" w:cs="Times New Roman"/>
                <w:color w:val="000000"/>
              </w:rPr>
            </w:pPr>
            <w:r w:rsidRPr="003933EC">
              <w:rPr>
                <w:rFonts w:ascii="Times New Roman" w:hAnsi="Times New Roman" w:cs="Times New Roman"/>
                <w:color w:val="000000"/>
              </w:rPr>
              <w:t>Как называется один из методов обоснования решений, определяет место и роль объекта управления в решении задач более высокого ранга (задачи предприятия в задачах объединения, задачи структурного подразделения в общем задании предприятия, и т. п) и выделяет основные элементы, устанавливает отношения между ними:</w:t>
            </w:r>
          </w:p>
          <w:p w:rsidR="00D65A43" w:rsidRPr="003933EC" w:rsidRDefault="00D65A43" w:rsidP="00A05F24">
            <w:pPr>
              <w:pStyle w:val="a8"/>
              <w:keepNext/>
              <w:shd w:val="clear" w:color="auto" w:fill="FFFFFF"/>
              <w:spacing w:before="0" w:beforeAutospacing="0" w:after="0" w:afterAutospacing="0"/>
              <w:jc w:val="both"/>
              <w:rPr>
                <w:color w:val="333333"/>
                <w:u w:val="single"/>
                <w:shd w:val="clear" w:color="auto" w:fill="FFFFFF"/>
              </w:rPr>
            </w:pPr>
            <w:r w:rsidRPr="003933EC">
              <w:rPr>
                <w:color w:val="333333"/>
                <w:u w:val="single"/>
                <w:shd w:val="clear" w:color="auto" w:fill="FFFFFF"/>
              </w:rPr>
              <w:t>Варианты ответов</w:t>
            </w:r>
          </w:p>
          <w:p w:rsidR="00D65A43" w:rsidRPr="003933EC" w:rsidRDefault="00D65A43" w:rsidP="00A05F24">
            <w:pPr>
              <w:pStyle w:val="ac"/>
              <w:keepNext/>
              <w:shd w:val="clear" w:color="auto" w:fill="FFFFFF"/>
              <w:tabs>
                <w:tab w:val="left" w:pos="426"/>
              </w:tabs>
              <w:ind w:left="0"/>
              <w:jc w:val="both"/>
              <w:textAlignment w:val="baseline"/>
              <w:rPr>
                <w:rFonts w:ascii="Times New Roman" w:hAnsi="Times New Roman" w:cs="Times New Roman"/>
                <w:color w:val="000000"/>
              </w:rPr>
            </w:pPr>
          </w:p>
          <w:p w:rsidR="00D65A43" w:rsidRPr="003933EC" w:rsidRDefault="00D65A43" w:rsidP="000647DB">
            <w:pPr>
              <w:pStyle w:val="ac"/>
              <w:keepNext/>
              <w:numPr>
                <w:ilvl w:val="0"/>
                <w:numId w:val="32"/>
              </w:numPr>
              <w:shd w:val="clear" w:color="auto" w:fill="FFFFFF"/>
              <w:tabs>
                <w:tab w:val="left" w:pos="426"/>
              </w:tabs>
              <w:ind w:left="0" w:firstLine="0"/>
              <w:textAlignment w:val="baseline"/>
              <w:rPr>
                <w:rFonts w:ascii="Times New Roman" w:hAnsi="Times New Roman" w:cs="Times New Roman"/>
                <w:b/>
                <w:color w:val="000000"/>
              </w:rPr>
            </w:pPr>
            <w:r w:rsidRPr="003933EC">
              <w:rPr>
                <w:rFonts w:ascii="Times New Roman" w:hAnsi="Times New Roman" w:cs="Times New Roman"/>
                <w:b/>
                <w:color w:val="000000"/>
              </w:rPr>
              <w:t>структурирование (структурирование)</w:t>
            </w:r>
          </w:p>
          <w:p w:rsidR="00D65A43" w:rsidRPr="003933EC" w:rsidRDefault="00D65A43" w:rsidP="00A05F24">
            <w:pPr>
              <w:keepNext/>
              <w:shd w:val="clear" w:color="auto" w:fill="FFFFFF"/>
              <w:tabs>
                <w:tab w:val="left" w:pos="743"/>
              </w:tabs>
              <w:ind w:left="34"/>
              <w:textAlignment w:val="baseline"/>
              <w:rPr>
                <w:rFonts w:ascii="Times New Roman" w:eastAsia="Times New Roman" w:hAnsi="Times New Roman" w:cs="Times New Roman"/>
                <w:color w:val="000000"/>
                <w:sz w:val="24"/>
                <w:szCs w:val="24"/>
              </w:rPr>
            </w:pPr>
            <w:r w:rsidRPr="003933EC">
              <w:rPr>
                <w:rFonts w:ascii="Times New Roman" w:eastAsia="Times New Roman" w:hAnsi="Times New Roman" w:cs="Times New Roman"/>
                <w:color w:val="000000"/>
                <w:sz w:val="24"/>
                <w:szCs w:val="24"/>
              </w:rPr>
              <w:t>б) к</w:t>
            </w:r>
            <w:r w:rsidRPr="003933EC">
              <w:rPr>
                <w:rFonts w:ascii="Times New Roman" w:hAnsi="Times New Roman" w:cs="Times New Roman"/>
                <w:color w:val="000000"/>
                <w:sz w:val="24"/>
                <w:szCs w:val="24"/>
              </w:rPr>
              <w:t>омбинирование</w:t>
            </w:r>
          </w:p>
          <w:p w:rsidR="00D65A43" w:rsidRPr="003933EC" w:rsidRDefault="00D65A43" w:rsidP="00A05F24">
            <w:pPr>
              <w:keepNext/>
              <w:shd w:val="clear" w:color="auto" w:fill="FFFFFF"/>
              <w:tabs>
                <w:tab w:val="left" w:pos="743"/>
              </w:tabs>
              <w:ind w:left="34"/>
              <w:textAlignment w:val="baseline"/>
              <w:rPr>
                <w:rFonts w:ascii="Times New Roman" w:eastAsia="Times New Roman" w:hAnsi="Times New Roman" w:cs="Times New Roman"/>
                <w:color w:val="000000"/>
                <w:sz w:val="24"/>
                <w:szCs w:val="24"/>
              </w:rPr>
            </w:pPr>
            <w:r w:rsidRPr="003933EC">
              <w:rPr>
                <w:rFonts w:ascii="Times New Roman" w:eastAsia="Times New Roman" w:hAnsi="Times New Roman" w:cs="Times New Roman"/>
                <w:color w:val="000000"/>
                <w:sz w:val="24"/>
                <w:szCs w:val="24"/>
              </w:rPr>
              <w:t>в) х</w:t>
            </w:r>
            <w:r w:rsidRPr="003933EC">
              <w:rPr>
                <w:rFonts w:ascii="Times New Roman" w:hAnsi="Times New Roman" w:cs="Times New Roman"/>
                <w:color w:val="000000"/>
                <w:sz w:val="24"/>
                <w:szCs w:val="24"/>
              </w:rPr>
              <w:t>арактеризация</w:t>
            </w:r>
          </w:p>
          <w:p w:rsidR="00D65A43" w:rsidRPr="003933EC" w:rsidRDefault="00D65A43" w:rsidP="00A05F24">
            <w:pPr>
              <w:keepNext/>
              <w:shd w:val="clear" w:color="auto" w:fill="FFFFFF"/>
              <w:tabs>
                <w:tab w:val="left" w:pos="743"/>
              </w:tabs>
              <w:ind w:left="34"/>
              <w:textAlignment w:val="baseline"/>
              <w:rPr>
                <w:rFonts w:ascii="Times New Roman" w:hAnsi="Times New Roman" w:cs="Times New Roman"/>
                <w:sz w:val="24"/>
                <w:szCs w:val="24"/>
              </w:rPr>
            </w:pPr>
            <w:r w:rsidRPr="003933EC">
              <w:rPr>
                <w:rFonts w:ascii="Times New Roman" w:eastAsia="Times New Roman" w:hAnsi="Times New Roman" w:cs="Times New Roman"/>
                <w:color w:val="000000"/>
                <w:sz w:val="24"/>
                <w:szCs w:val="24"/>
              </w:rPr>
              <w:t>г) о</w:t>
            </w:r>
            <w:r w:rsidRPr="003933EC">
              <w:rPr>
                <w:rFonts w:ascii="Times New Roman" w:hAnsi="Times New Roman" w:cs="Times New Roman"/>
                <w:color w:val="000000"/>
                <w:sz w:val="24"/>
                <w:szCs w:val="24"/>
              </w:rPr>
              <w:t>птимизация</w:t>
            </w:r>
          </w:p>
        </w:tc>
        <w:tc>
          <w:tcPr>
            <w:tcW w:w="2802" w:type="dxa"/>
            <w:tcBorders>
              <w:top w:val="single" w:sz="4" w:space="0" w:color="auto"/>
              <w:left w:val="single" w:sz="4" w:space="0" w:color="auto"/>
              <w:bottom w:val="single" w:sz="4" w:space="0" w:color="auto"/>
              <w:right w:val="single" w:sz="4" w:space="0" w:color="auto"/>
            </w:tcBorders>
          </w:tcPr>
          <w:p w:rsidR="00D65A43" w:rsidRPr="003933EC" w:rsidRDefault="00D65A43" w:rsidP="00A05F24">
            <w:pPr>
              <w:rPr>
                <w:rFonts w:ascii="Times New Roman" w:hAnsi="Times New Roman" w:cs="Times New Roman"/>
                <w:sz w:val="24"/>
                <w:szCs w:val="24"/>
              </w:rPr>
            </w:pPr>
            <w:r w:rsidRPr="003933EC">
              <w:rPr>
                <w:rFonts w:ascii="Times New Roman" w:hAnsi="Times New Roman" w:cs="Times New Roman"/>
                <w:sz w:val="24"/>
                <w:szCs w:val="24"/>
              </w:rPr>
              <w:t>а</w:t>
            </w:r>
          </w:p>
        </w:tc>
      </w:tr>
      <w:tr w:rsidR="00D65A43" w:rsidRPr="003933EC" w:rsidTr="00A05F24">
        <w:tc>
          <w:tcPr>
            <w:tcW w:w="1384" w:type="dxa"/>
            <w:vMerge/>
            <w:tcBorders>
              <w:left w:val="single" w:sz="4" w:space="0" w:color="auto"/>
              <w:right w:val="single" w:sz="4" w:space="0" w:color="auto"/>
            </w:tcBorders>
          </w:tcPr>
          <w:p w:rsidR="00D65A43" w:rsidRPr="003933EC"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3933EC" w:rsidRDefault="00D65A43" w:rsidP="000647DB">
            <w:pPr>
              <w:pStyle w:val="ac"/>
              <w:numPr>
                <w:ilvl w:val="0"/>
                <w:numId w:val="34"/>
              </w:numPr>
              <w:ind w:left="34" w:firstLine="0"/>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3933EC" w:rsidRDefault="00D65A43" w:rsidP="00A05F24">
            <w:pPr>
              <w:pStyle w:val="ac"/>
              <w:keepNext/>
              <w:shd w:val="clear" w:color="auto" w:fill="FFFFFF"/>
              <w:tabs>
                <w:tab w:val="left" w:pos="284"/>
              </w:tabs>
              <w:ind w:left="0"/>
              <w:jc w:val="both"/>
              <w:textAlignment w:val="baseline"/>
              <w:rPr>
                <w:rFonts w:ascii="Times New Roman" w:hAnsi="Times New Roman" w:cs="Times New Roman"/>
                <w:color w:val="000000"/>
              </w:rPr>
            </w:pPr>
            <w:r w:rsidRPr="003933EC">
              <w:rPr>
                <w:rFonts w:ascii="Times New Roman" w:hAnsi="Times New Roman" w:cs="Times New Roman"/>
                <w:color w:val="000000"/>
              </w:rPr>
              <w:t>Целевая технология принятия решений – это:</w:t>
            </w:r>
          </w:p>
          <w:p w:rsidR="00D65A43" w:rsidRPr="003933EC" w:rsidRDefault="00D65A43" w:rsidP="00A05F24">
            <w:pPr>
              <w:pStyle w:val="a8"/>
              <w:keepNext/>
              <w:shd w:val="clear" w:color="auto" w:fill="FFFFFF"/>
              <w:spacing w:before="0" w:beforeAutospacing="0" w:after="0" w:afterAutospacing="0"/>
              <w:jc w:val="both"/>
              <w:rPr>
                <w:color w:val="333333"/>
                <w:u w:val="single"/>
                <w:shd w:val="clear" w:color="auto" w:fill="FFFFFF"/>
              </w:rPr>
            </w:pPr>
            <w:r w:rsidRPr="003933EC">
              <w:rPr>
                <w:color w:val="333333"/>
                <w:u w:val="single"/>
                <w:shd w:val="clear" w:color="auto" w:fill="FFFFFF"/>
              </w:rPr>
              <w:t>Варианты ответов</w:t>
            </w:r>
          </w:p>
          <w:p w:rsidR="00D65A43" w:rsidRPr="003933EC" w:rsidRDefault="00D65A43" w:rsidP="00A05F24">
            <w:pPr>
              <w:pStyle w:val="ac"/>
              <w:keepNext/>
              <w:shd w:val="clear" w:color="auto" w:fill="FFFFFF"/>
              <w:tabs>
                <w:tab w:val="left" w:pos="284"/>
              </w:tabs>
              <w:ind w:left="0"/>
              <w:jc w:val="both"/>
              <w:textAlignment w:val="baseline"/>
              <w:rPr>
                <w:rFonts w:ascii="Times New Roman" w:hAnsi="Times New Roman" w:cs="Times New Roman"/>
                <w:b/>
                <w:color w:val="000000"/>
              </w:rPr>
            </w:pPr>
          </w:p>
          <w:p w:rsidR="00D65A43" w:rsidRPr="003933EC" w:rsidRDefault="00D65A43" w:rsidP="000647DB">
            <w:pPr>
              <w:pStyle w:val="ac"/>
              <w:keepNext/>
              <w:numPr>
                <w:ilvl w:val="0"/>
                <w:numId w:val="33"/>
              </w:numPr>
              <w:shd w:val="clear" w:color="auto" w:fill="FFFFFF"/>
              <w:tabs>
                <w:tab w:val="left" w:pos="284"/>
              </w:tabs>
              <w:ind w:left="0" w:firstLine="0"/>
              <w:jc w:val="both"/>
              <w:textAlignment w:val="baseline"/>
              <w:rPr>
                <w:rFonts w:ascii="Times New Roman" w:hAnsi="Times New Roman" w:cs="Times New Roman"/>
                <w:color w:val="000000"/>
              </w:rPr>
            </w:pPr>
            <w:r w:rsidRPr="003933EC">
              <w:rPr>
                <w:rFonts w:ascii="Times New Roman" w:hAnsi="Times New Roman" w:cs="Times New Roman"/>
                <w:color w:val="000000"/>
              </w:rPr>
              <w:t>технология, базируется на постановке заданий без указания средств и методов их выполнения и рассчитана на инициативного и профессионального исполнителя.</w:t>
            </w:r>
          </w:p>
          <w:p w:rsidR="00D65A43" w:rsidRPr="003933EC" w:rsidRDefault="00D65A43" w:rsidP="00A05F24">
            <w:pPr>
              <w:keepNext/>
              <w:shd w:val="clear" w:color="auto" w:fill="FFFFFF"/>
              <w:tabs>
                <w:tab w:val="left" w:pos="284"/>
              </w:tabs>
              <w:jc w:val="both"/>
              <w:textAlignment w:val="baseline"/>
              <w:rPr>
                <w:rFonts w:ascii="Times New Roman" w:eastAsia="Times New Roman" w:hAnsi="Times New Roman" w:cs="Times New Roman"/>
                <w:i/>
                <w:color w:val="000000"/>
                <w:sz w:val="24"/>
                <w:szCs w:val="24"/>
              </w:rPr>
            </w:pPr>
            <w:r w:rsidRPr="003933EC">
              <w:rPr>
                <w:rFonts w:ascii="Times New Roman" w:eastAsia="Times New Roman" w:hAnsi="Times New Roman" w:cs="Times New Roman"/>
                <w:b/>
                <w:color w:val="000000"/>
                <w:sz w:val="24"/>
                <w:szCs w:val="24"/>
              </w:rPr>
              <w:t>б) технология, построенная на приоритете целей над ситуациями, а, следовательно, направляет управленческое решение на достижение цели, а не на устранение влияний, отклонений</w:t>
            </w:r>
            <w:r w:rsidRPr="003933EC">
              <w:rPr>
                <w:rFonts w:ascii="Times New Roman" w:eastAsia="Times New Roman" w:hAnsi="Times New Roman" w:cs="Times New Roman"/>
                <w:i/>
                <w:color w:val="000000"/>
                <w:sz w:val="24"/>
                <w:szCs w:val="24"/>
              </w:rPr>
              <w:t>.</w:t>
            </w:r>
          </w:p>
          <w:p w:rsidR="00D65A43" w:rsidRPr="003933EC" w:rsidRDefault="00D65A43" w:rsidP="00A05F24">
            <w:pPr>
              <w:keepNext/>
              <w:shd w:val="clear" w:color="auto" w:fill="FFFFFF"/>
              <w:tabs>
                <w:tab w:val="left" w:pos="284"/>
              </w:tabs>
              <w:jc w:val="both"/>
              <w:textAlignment w:val="baseline"/>
              <w:rPr>
                <w:rFonts w:ascii="Times New Roman" w:eastAsia="Times New Roman" w:hAnsi="Times New Roman" w:cs="Times New Roman"/>
                <w:color w:val="000000"/>
                <w:sz w:val="24"/>
                <w:szCs w:val="24"/>
              </w:rPr>
            </w:pPr>
            <w:r w:rsidRPr="003933EC">
              <w:rPr>
                <w:rFonts w:ascii="Times New Roman" w:eastAsia="Times New Roman" w:hAnsi="Times New Roman" w:cs="Times New Roman"/>
                <w:color w:val="000000"/>
                <w:sz w:val="24"/>
                <w:szCs w:val="24"/>
              </w:rPr>
              <w:t>в) технология основана на приоритете конечных результатов над планированием и прогнозированием.</w:t>
            </w:r>
          </w:p>
          <w:p w:rsidR="00D65A43" w:rsidRPr="003933EC" w:rsidRDefault="00D65A43" w:rsidP="00A05F24">
            <w:pPr>
              <w:keepNext/>
              <w:shd w:val="clear" w:color="auto" w:fill="FFFFFF"/>
              <w:tabs>
                <w:tab w:val="left" w:pos="284"/>
              </w:tabs>
              <w:jc w:val="both"/>
              <w:textAlignment w:val="baseline"/>
              <w:rPr>
                <w:rFonts w:ascii="Times New Roman" w:hAnsi="Times New Roman" w:cs="Times New Roman"/>
                <w:sz w:val="24"/>
                <w:szCs w:val="24"/>
              </w:rPr>
            </w:pPr>
            <w:r w:rsidRPr="003933EC">
              <w:rPr>
                <w:rFonts w:ascii="Times New Roman" w:eastAsia="Times New Roman" w:hAnsi="Times New Roman" w:cs="Times New Roman"/>
                <w:color w:val="000000"/>
                <w:sz w:val="24"/>
                <w:szCs w:val="24"/>
              </w:rPr>
              <w:t xml:space="preserve">г) технология основана на приоритете отработанной практики, статистики и современных экономико-математических методов, реализованных в виде баз </w:t>
            </w:r>
            <w:r w:rsidRPr="003933EC">
              <w:rPr>
                <w:rFonts w:ascii="Times New Roman" w:eastAsia="Times New Roman" w:hAnsi="Times New Roman" w:cs="Times New Roman"/>
                <w:color w:val="000000"/>
                <w:sz w:val="24"/>
                <w:szCs w:val="24"/>
              </w:rPr>
              <w:lastRenderedPageBreak/>
              <w:t>знаний или баз данных в ауре современных информационных компьютерных технологий</w:t>
            </w:r>
          </w:p>
        </w:tc>
        <w:tc>
          <w:tcPr>
            <w:tcW w:w="2802" w:type="dxa"/>
            <w:tcBorders>
              <w:top w:val="single" w:sz="4" w:space="0" w:color="auto"/>
              <w:left w:val="single" w:sz="4" w:space="0" w:color="auto"/>
              <w:bottom w:val="single" w:sz="4" w:space="0" w:color="auto"/>
              <w:right w:val="single" w:sz="4" w:space="0" w:color="auto"/>
            </w:tcBorders>
          </w:tcPr>
          <w:p w:rsidR="00D65A43" w:rsidRPr="003933EC" w:rsidRDefault="00D65A43" w:rsidP="00A05F24">
            <w:pPr>
              <w:rPr>
                <w:rFonts w:ascii="Times New Roman" w:hAnsi="Times New Roman" w:cs="Times New Roman"/>
                <w:sz w:val="24"/>
                <w:szCs w:val="24"/>
              </w:rPr>
            </w:pPr>
            <w:r w:rsidRPr="003933EC">
              <w:rPr>
                <w:rFonts w:ascii="Times New Roman" w:hAnsi="Times New Roman" w:cs="Times New Roman"/>
                <w:sz w:val="24"/>
                <w:szCs w:val="24"/>
              </w:rPr>
              <w:lastRenderedPageBreak/>
              <w:t>б</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widowControl w:val="0"/>
              <w:tabs>
                <w:tab w:val="left" w:pos="142"/>
                <w:tab w:val="left" w:pos="426"/>
              </w:tabs>
              <w:suppressAutoHyphens/>
              <w:contextualSpacing/>
              <w:jc w:val="both"/>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Юридическое стимулирующее свойство управленческого решения – это:</w:t>
            </w:r>
          </w:p>
          <w:p w:rsidR="00D65A43" w:rsidRPr="00D65A43" w:rsidRDefault="00D65A43" w:rsidP="00A05F24">
            <w:pPr>
              <w:keepNext/>
              <w:widowControl w:val="0"/>
              <w:tabs>
                <w:tab w:val="left" w:pos="142"/>
                <w:tab w:val="left" w:pos="426"/>
              </w:tabs>
              <w:suppressAutoHyphens/>
              <w:contextualSpacing/>
              <w:jc w:val="both"/>
              <w:rPr>
                <w:rFonts w:ascii="Times New Roman" w:eastAsia="Times New Roman" w:hAnsi="Times New Roman" w:cs="Times New Roman"/>
                <w:color w:val="000000"/>
                <w:sz w:val="24"/>
                <w:szCs w:val="24"/>
                <w:u w:val="single"/>
              </w:rPr>
            </w:pPr>
            <w:r w:rsidRPr="00D65A43">
              <w:rPr>
                <w:rFonts w:ascii="Times New Roman" w:eastAsia="Times New Roman" w:hAnsi="Times New Roman" w:cs="Times New Roman"/>
                <w:color w:val="000000"/>
                <w:sz w:val="24"/>
                <w:szCs w:val="24"/>
                <w:u w:val="single"/>
              </w:rPr>
              <w:t>Варианты ответов</w:t>
            </w:r>
          </w:p>
          <w:p w:rsidR="00D65A43" w:rsidRPr="00D65A43" w:rsidRDefault="00D65A43" w:rsidP="00A05F24">
            <w:pPr>
              <w:keepNext/>
              <w:widowControl w:val="0"/>
              <w:tabs>
                <w:tab w:val="left" w:pos="142"/>
                <w:tab w:val="left" w:pos="426"/>
              </w:tabs>
              <w:suppressAutoHyphens/>
              <w:contextualSpacing/>
              <w:jc w:val="both"/>
              <w:rPr>
                <w:rFonts w:ascii="Times New Roman" w:eastAsia="Times New Roman" w:hAnsi="Times New Roman" w:cs="Times New Roman"/>
                <w:color w:val="000000"/>
                <w:sz w:val="24"/>
                <w:szCs w:val="24"/>
                <w:u w:val="single"/>
              </w:rPr>
            </w:pPr>
          </w:p>
          <w:p w:rsidR="00D65A43" w:rsidRPr="00D65A43" w:rsidRDefault="00D65A43" w:rsidP="00A05F24">
            <w:pPr>
              <w:keepNext/>
              <w:widowControl w:val="0"/>
              <w:tabs>
                <w:tab w:val="left" w:pos="142"/>
                <w:tab w:val="left" w:pos="426"/>
              </w:tabs>
              <w:suppressAutoHyphens/>
              <w:contextualSpacing/>
              <w:jc w:val="both"/>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a) стадийность;</w:t>
            </w:r>
          </w:p>
          <w:p w:rsidR="00D65A43" w:rsidRPr="00D65A43" w:rsidRDefault="00D65A43" w:rsidP="00A05F24">
            <w:pPr>
              <w:keepNext/>
              <w:widowControl w:val="0"/>
              <w:tabs>
                <w:tab w:val="left" w:pos="142"/>
                <w:tab w:val="left" w:pos="426"/>
              </w:tabs>
              <w:suppressAutoHyphens/>
              <w:contextualSpacing/>
              <w:jc w:val="both"/>
              <w:rPr>
                <w:rFonts w:ascii="Times New Roman" w:eastAsia="Times New Roman" w:hAnsi="Times New Roman" w:cs="Times New Roman"/>
                <w:b/>
                <w:color w:val="000000"/>
                <w:sz w:val="24"/>
                <w:szCs w:val="24"/>
              </w:rPr>
            </w:pPr>
            <w:r w:rsidRPr="00D65A43">
              <w:rPr>
                <w:rFonts w:ascii="Times New Roman" w:eastAsia="Times New Roman" w:hAnsi="Times New Roman" w:cs="Times New Roman"/>
                <w:b/>
                <w:color w:val="000000"/>
                <w:sz w:val="24"/>
                <w:szCs w:val="24"/>
              </w:rPr>
              <w:t>б) правомерность;</w:t>
            </w:r>
          </w:p>
          <w:p w:rsidR="00D65A43" w:rsidRPr="00D65A43" w:rsidRDefault="00D65A43" w:rsidP="00A05F24">
            <w:pPr>
              <w:keepNext/>
              <w:widowControl w:val="0"/>
              <w:tabs>
                <w:tab w:val="left" w:pos="142"/>
                <w:tab w:val="left" w:pos="426"/>
              </w:tabs>
              <w:suppressAutoHyphens/>
              <w:contextualSpacing/>
              <w:jc w:val="both"/>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в) мотивационность;</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sz w:val="24"/>
                <w:szCs w:val="24"/>
              </w:rPr>
            </w:pPr>
            <w:r w:rsidRPr="00D65A43">
              <w:rPr>
                <w:rFonts w:ascii="Times New Roman" w:eastAsia="Times New Roman" w:hAnsi="Times New Roman" w:cs="Times New Roman"/>
                <w:color w:val="000000"/>
                <w:sz w:val="24"/>
                <w:szCs w:val="24"/>
              </w:rPr>
              <w:t>г) коллегиальность</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б</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widowControl w:val="0"/>
              <w:tabs>
                <w:tab w:val="left" w:pos="142"/>
                <w:tab w:val="left" w:pos="426"/>
              </w:tabs>
              <w:suppressAutoHyphens/>
              <w:contextualSpacing/>
              <w:jc w:val="both"/>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Классификация решений – это:</w:t>
            </w:r>
          </w:p>
          <w:p w:rsidR="00D65A43" w:rsidRPr="00D65A43" w:rsidRDefault="00D65A43" w:rsidP="00A05F24">
            <w:pPr>
              <w:keepNext/>
              <w:widowControl w:val="0"/>
              <w:tabs>
                <w:tab w:val="left" w:pos="142"/>
                <w:tab w:val="left" w:pos="426"/>
              </w:tabs>
              <w:suppressAutoHyphens/>
              <w:contextualSpacing/>
              <w:jc w:val="both"/>
              <w:rPr>
                <w:rFonts w:ascii="Times New Roman" w:eastAsia="Times New Roman" w:hAnsi="Times New Roman" w:cs="Times New Roman"/>
                <w:color w:val="000000"/>
                <w:sz w:val="24"/>
                <w:szCs w:val="24"/>
                <w:u w:val="single"/>
              </w:rPr>
            </w:pPr>
            <w:r w:rsidRPr="00D65A43">
              <w:rPr>
                <w:rFonts w:ascii="Times New Roman" w:eastAsia="Times New Roman" w:hAnsi="Times New Roman" w:cs="Times New Roman"/>
                <w:color w:val="000000"/>
                <w:sz w:val="24"/>
                <w:szCs w:val="24"/>
                <w:u w:val="single"/>
              </w:rPr>
              <w:t>Варианты ответов</w:t>
            </w:r>
          </w:p>
          <w:p w:rsidR="00D65A43" w:rsidRPr="00D65A43" w:rsidRDefault="00D65A43" w:rsidP="00A05F24">
            <w:pPr>
              <w:keepNext/>
              <w:widowControl w:val="0"/>
              <w:tabs>
                <w:tab w:val="left" w:pos="142"/>
                <w:tab w:val="left" w:pos="426"/>
              </w:tabs>
              <w:suppressAutoHyphens/>
              <w:contextualSpacing/>
              <w:jc w:val="both"/>
              <w:rPr>
                <w:rFonts w:ascii="Times New Roman" w:eastAsia="Times New Roman" w:hAnsi="Times New Roman" w:cs="Times New Roman"/>
                <w:color w:val="000000"/>
                <w:sz w:val="24"/>
                <w:szCs w:val="24"/>
              </w:rPr>
            </w:pPr>
          </w:p>
          <w:p w:rsidR="00D65A43" w:rsidRPr="00D65A43" w:rsidRDefault="00D65A43" w:rsidP="00A05F24">
            <w:pPr>
              <w:keepNext/>
              <w:widowControl w:val="0"/>
              <w:tabs>
                <w:tab w:val="left" w:pos="142"/>
                <w:tab w:val="left" w:pos="426"/>
              </w:tabs>
              <w:suppressAutoHyphens/>
              <w:contextualSpacing/>
              <w:jc w:val="both"/>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a) ранжирование решений;</w:t>
            </w:r>
          </w:p>
          <w:p w:rsidR="00D65A43" w:rsidRPr="00D65A43" w:rsidRDefault="00D65A43" w:rsidP="00A05F24">
            <w:pPr>
              <w:keepNext/>
              <w:widowControl w:val="0"/>
              <w:tabs>
                <w:tab w:val="left" w:pos="142"/>
                <w:tab w:val="left" w:pos="426"/>
              </w:tabs>
              <w:suppressAutoHyphens/>
              <w:contextualSpacing/>
              <w:jc w:val="both"/>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б) оценка качества решений;</w:t>
            </w:r>
          </w:p>
          <w:p w:rsidR="00D65A43" w:rsidRPr="00D65A43" w:rsidRDefault="00D65A43" w:rsidP="00A05F24">
            <w:pPr>
              <w:keepNext/>
              <w:widowControl w:val="0"/>
              <w:tabs>
                <w:tab w:val="left" w:pos="142"/>
                <w:tab w:val="left" w:pos="426"/>
              </w:tabs>
              <w:suppressAutoHyphens/>
              <w:contextualSpacing/>
              <w:rPr>
                <w:rFonts w:ascii="Times New Roman" w:eastAsia="Times New Roman" w:hAnsi="Times New Roman" w:cs="Times New Roman"/>
                <w:color w:val="000000"/>
                <w:sz w:val="24"/>
                <w:szCs w:val="24"/>
              </w:rPr>
            </w:pPr>
            <w:r w:rsidRPr="00D65A43">
              <w:rPr>
                <w:rFonts w:ascii="Times New Roman" w:eastAsia="Times New Roman" w:hAnsi="Times New Roman" w:cs="Times New Roman"/>
                <w:b/>
                <w:color w:val="000000"/>
                <w:sz w:val="24"/>
                <w:szCs w:val="24"/>
              </w:rPr>
              <w:t>в) группировка решений по каким-либо признакам;</w:t>
            </w:r>
          </w:p>
          <w:p w:rsidR="00D65A43" w:rsidRPr="00D65A43" w:rsidRDefault="00D65A43" w:rsidP="00A05F24">
            <w:pPr>
              <w:keepNext/>
              <w:widowControl w:val="0"/>
              <w:tabs>
                <w:tab w:val="left" w:pos="142"/>
                <w:tab w:val="left" w:pos="426"/>
              </w:tabs>
              <w:suppressAutoHyphens/>
              <w:contextualSpacing/>
              <w:jc w:val="both"/>
              <w:rPr>
                <w:color w:val="000000"/>
              </w:rPr>
            </w:pPr>
            <w:r w:rsidRPr="00D65A43">
              <w:rPr>
                <w:rFonts w:ascii="Times New Roman" w:eastAsia="Times New Roman" w:hAnsi="Times New Roman" w:cs="Times New Roman"/>
                <w:color w:val="000000"/>
                <w:sz w:val="24"/>
                <w:szCs w:val="24"/>
              </w:rPr>
              <w:t>г) структуризация решений</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в</w:t>
            </w:r>
          </w:p>
        </w:tc>
      </w:tr>
      <w:tr w:rsidR="00D65A43" w:rsidRPr="00D65A43" w:rsidTr="00A05F24">
        <w:tc>
          <w:tcPr>
            <w:tcW w:w="1384" w:type="dxa"/>
            <w:vMerge/>
            <w:tcBorders>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widowControl w:val="0"/>
              <w:tabs>
                <w:tab w:val="left" w:pos="142"/>
                <w:tab w:val="left" w:pos="426"/>
              </w:tabs>
              <w:suppressAutoHyphens/>
              <w:contextualSpacing/>
              <w:jc w:val="both"/>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Группа решений, выделенная по временному признаку - это:</w:t>
            </w:r>
          </w:p>
          <w:p w:rsidR="00D65A43" w:rsidRPr="00D65A43" w:rsidRDefault="00D65A43" w:rsidP="00A05F24">
            <w:pPr>
              <w:keepNext/>
              <w:widowControl w:val="0"/>
              <w:tabs>
                <w:tab w:val="left" w:pos="142"/>
                <w:tab w:val="left" w:pos="426"/>
              </w:tabs>
              <w:suppressAutoHyphens/>
              <w:contextualSpacing/>
              <w:jc w:val="both"/>
              <w:rPr>
                <w:rFonts w:ascii="Times New Roman" w:eastAsia="Times New Roman" w:hAnsi="Times New Roman" w:cs="Times New Roman"/>
                <w:color w:val="000000"/>
                <w:sz w:val="24"/>
                <w:szCs w:val="24"/>
                <w:u w:val="single"/>
              </w:rPr>
            </w:pPr>
            <w:r w:rsidRPr="00D65A43">
              <w:rPr>
                <w:rFonts w:ascii="Times New Roman" w:eastAsia="Times New Roman" w:hAnsi="Times New Roman" w:cs="Times New Roman"/>
                <w:color w:val="000000"/>
                <w:sz w:val="24"/>
                <w:szCs w:val="24"/>
                <w:u w:val="single"/>
              </w:rPr>
              <w:t>Варианты ответов</w:t>
            </w:r>
          </w:p>
          <w:p w:rsidR="00D65A43" w:rsidRPr="00D65A43" w:rsidRDefault="00D65A43" w:rsidP="00A05F24">
            <w:pPr>
              <w:keepNext/>
              <w:widowControl w:val="0"/>
              <w:tabs>
                <w:tab w:val="left" w:pos="142"/>
                <w:tab w:val="left" w:pos="426"/>
              </w:tabs>
              <w:suppressAutoHyphens/>
              <w:contextualSpacing/>
              <w:jc w:val="both"/>
              <w:rPr>
                <w:rFonts w:ascii="Times New Roman" w:eastAsia="Times New Roman" w:hAnsi="Times New Roman" w:cs="Times New Roman"/>
                <w:color w:val="000000"/>
                <w:sz w:val="24"/>
                <w:szCs w:val="24"/>
              </w:rPr>
            </w:pPr>
          </w:p>
          <w:p w:rsidR="00D65A43" w:rsidRPr="00D65A43" w:rsidRDefault="00D65A43" w:rsidP="00A05F24">
            <w:pPr>
              <w:keepNext/>
              <w:widowControl w:val="0"/>
              <w:tabs>
                <w:tab w:val="left" w:pos="142"/>
                <w:tab w:val="left" w:pos="426"/>
              </w:tabs>
              <w:suppressAutoHyphens/>
              <w:contextualSpacing/>
              <w:jc w:val="both"/>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a) стратегические и тактические;</w:t>
            </w:r>
          </w:p>
          <w:p w:rsidR="00D65A43" w:rsidRPr="00D65A43" w:rsidRDefault="00D65A43" w:rsidP="00A05F24">
            <w:pPr>
              <w:keepNext/>
              <w:widowControl w:val="0"/>
              <w:tabs>
                <w:tab w:val="left" w:pos="142"/>
                <w:tab w:val="left" w:pos="426"/>
              </w:tabs>
              <w:suppressAutoHyphens/>
              <w:contextualSpacing/>
              <w:jc w:val="both"/>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б) индивидуальные и коллегиальные;</w:t>
            </w:r>
          </w:p>
          <w:p w:rsidR="00D65A43" w:rsidRPr="00D65A43" w:rsidRDefault="00D65A43" w:rsidP="00A05F24">
            <w:pPr>
              <w:keepNext/>
              <w:widowControl w:val="0"/>
              <w:tabs>
                <w:tab w:val="left" w:pos="142"/>
                <w:tab w:val="left" w:pos="426"/>
              </w:tabs>
              <w:suppressAutoHyphens/>
              <w:contextualSpacing/>
              <w:jc w:val="both"/>
              <w:rPr>
                <w:rFonts w:ascii="Times New Roman" w:eastAsia="Times New Roman" w:hAnsi="Times New Roman" w:cs="Times New Roman"/>
                <w:color w:val="000000"/>
                <w:sz w:val="24"/>
                <w:szCs w:val="24"/>
              </w:rPr>
            </w:pPr>
            <w:r w:rsidRPr="00D65A43">
              <w:rPr>
                <w:rFonts w:ascii="Times New Roman" w:eastAsia="Times New Roman" w:hAnsi="Times New Roman" w:cs="Times New Roman"/>
                <w:b/>
                <w:color w:val="000000"/>
                <w:sz w:val="24"/>
                <w:szCs w:val="24"/>
              </w:rPr>
              <w:t>в) долгосрочные и краткосрочные</w:t>
            </w:r>
            <w:r w:rsidRPr="00D65A43">
              <w:rPr>
                <w:rFonts w:ascii="Times New Roman" w:eastAsia="Times New Roman" w:hAnsi="Times New Roman" w:cs="Times New Roman"/>
                <w:color w:val="000000"/>
                <w:sz w:val="24"/>
                <w:szCs w:val="24"/>
              </w:rPr>
              <w:t>;</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sz w:val="24"/>
                <w:szCs w:val="24"/>
              </w:rPr>
            </w:pPr>
            <w:r w:rsidRPr="00D65A43">
              <w:rPr>
                <w:rFonts w:ascii="Times New Roman" w:eastAsia="Times New Roman" w:hAnsi="Times New Roman" w:cs="Times New Roman"/>
                <w:color w:val="000000"/>
                <w:sz w:val="24"/>
                <w:szCs w:val="24"/>
              </w:rPr>
              <w:t>г) глобальные и локальные</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в</w:t>
            </w:r>
          </w:p>
        </w:tc>
      </w:tr>
      <w:tr w:rsidR="00D65A43" w:rsidRPr="00D65A43" w:rsidTr="00A05F24">
        <w:tc>
          <w:tcPr>
            <w:tcW w:w="1384" w:type="dxa"/>
            <w:vMerge w:val="restart"/>
            <w:tcBorders>
              <w:top w:val="single" w:sz="4" w:space="0" w:color="auto"/>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 xml:space="preserve">Задания </w:t>
            </w:r>
            <w:r w:rsidRPr="00D65A43">
              <w:rPr>
                <w:rFonts w:ascii="Times New Roman" w:hAnsi="Times New Roman" w:cs="Times New Roman"/>
                <w:b/>
                <w:sz w:val="24"/>
                <w:szCs w:val="24"/>
              </w:rPr>
              <w:t>закрытого</w:t>
            </w:r>
            <w:r w:rsidRPr="00D65A43">
              <w:rPr>
                <w:rFonts w:ascii="Times New Roman" w:hAnsi="Times New Roman" w:cs="Times New Roman"/>
                <w:sz w:val="24"/>
                <w:szCs w:val="24"/>
              </w:rPr>
              <w:t xml:space="preserve"> типа </w:t>
            </w:r>
          </w:p>
          <w:p w:rsidR="00D65A43" w:rsidRPr="00D65A43" w:rsidRDefault="00D65A43" w:rsidP="00A05F24">
            <w:pPr>
              <w:rPr>
                <w:rFonts w:ascii="Times New Roman" w:hAnsi="Times New Roman" w:cs="Times New Roman"/>
                <w:color w:val="00B050"/>
                <w:sz w:val="24"/>
                <w:szCs w:val="24"/>
              </w:rPr>
            </w:pPr>
            <w:r w:rsidRPr="00D65A43">
              <w:rPr>
                <w:rFonts w:ascii="Times New Roman" w:hAnsi="Times New Roman" w:cs="Times New Roman"/>
                <w:color w:val="00B050"/>
                <w:sz w:val="24"/>
                <w:szCs w:val="24"/>
              </w:rPr>
              <w:t>с множественным выбором</w:t>
            </w:r>
          </w:p>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color w:val="00B050"/>
                <w:sz w:val="24"/>
                <w:szCs w:val="24"/>
              </w:rPr>
              <w:t>7 шт.</w:t>
            </w: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pStyle w:val="a8"/>
              <w:spacing w:before="0" w:beforeAutospacing="0" w:after="0" w:afterAutospacing="0"/>
              <w:jc w:val="both"/>
              <w:rPr>
                <w:rFonts w:eastAsiaTheme="minorEastAsia"/>
                <w:color w:val="333333"/>
                <w:shd w:val="clear" w:color="auto" w:fill="FFFFFF"/>
              </w:rPr>
            </w:pPr>
            <w:r w:rsidRPr="00D65A43">
              <w:rPr>
                <w:rFonts w:eastAsiaTheme="minorEastAsia"/>
                <w:color w:val="333333"/>
                <w:shd w:val="clear" w:color="auto" w:fill="FFFFFF"/>
              </w:rPr>
              <w:t>Организационные свойства управленческого решения – это:</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u w:val="single"/>
                <w:shd w:val="clear" w:color="auto" w:fill="FFFFFF"/>
              </w:rPr>
            </w:pPr>
            <w:r w:rsidRPr="00D65A43">
              <w:rPr>
                <w:rFonts w:ascii="Times New Roman" w:hAnsi="Times New Roman" w:cs="Times New Roman"/>
                <w:color w:val="333333"/>
                <w:sz w:val="24"/>
                <w:szCs w:val="24"/>
                <w:u w:val="single"/>
                <w:shd w:val="clear" w:color="auto" w:fill="FFFFFF"/>
              </w:rPr>
              <w:t>Варианты ответов</w:t>
            </w:r>
          </w:p>
          <w:p w:rsidR="00D65A43" w:rsidRPr="00D65A43" w:rsidRDefault="00D65A43" w:rsidP="00A05F24">
            <w:pPr>
              <w:pStyle w:val="a8"/>
              <w:spacing w:before="0" w:beforeAutospacing="0" w:after="0" w:afterAutospacing="0"/>
              <w:jc w:val="both"/>
              <w:rPr>
                <w:rFonts w:eastAsiaTheme="minorEastAsia"/>
                <w:color w:val="333333"/>
                <w:shd w:val="clear" w:color="auto" w:fill="FFFFFF"/>
              </w:rPr>
            </w:pPr>
          </w:p>
          <w:p w:rsidR="00D65A43" w:rsidRPr="00D65A43" w:rsidRDefault="00D65A43" w:rsidP="00A05F24">
            <w:pPr>
              <w:pStyle w:val="a8"/>
              <w:spacing w:before="0" w:beforeAutospacing="0" w:after="0" w:afterAutospacing="0"/>
              <w:jc w:val="both"/>
              <w:rPr>
                <w:rFonts w:eastAsiaTheme="minorEastAsia"/>
                <w:b/>
                <w:color w:val="333333"/>
                <w:shd w:val="clear" w:color="auto" w:fill="FFFFFF"/>
              </w:rPr>
            </w:pPr>
            <w:r w:rsidRPr="00D65A43">
              <w:rPr>
                <w:rFonts w:eastAsiaTheme="minorEastAsia"/>
                <w:b/>
                <w:color w:val="333333"/>
                <w:shd w:val="clear" w:color="auto" w:fill="FFFFFF"/>
              </w:rPr>
              <w:t>a) плановость;</w:t>
            </w:r>
          </w:p>
          <w:p w:rsidR="00D65A43" w:rsidRPr="00D65A43" w:rsidRDefault="00D65A43" w:rsidP="00A05F24">
            <w:pPr>
              <w:pStyle w:val="a8"/>
              <w:spacing w:before="0" w:beforeAutospacing="0" w:after="0" w:afterAutospacing="0"/>
              <w:jc w:val="both"/>
              <w:rPr>
                <w:rFonts w:eastAsiaTheme="minorEastAsia"/>
                <w:color w:val="333333"/>
                <w:shd w:val="clear" w:color="auto" w:fill="FFFFFF"/>
              </w:rPr>
            </w:pPr>
            <w:r w:rsidRPr="00D65A43">
              <w:rPr>
                <w:rFonts w:eastAsiaTheme="minorEastAsia"/>
                <w:color w:val="333333"/>
                <w:shd w:val="clear" w:color="auto" w:fill="FFFFFF"/>
              </w:rPr>
              <w:t>б) последовательность;</w:t>
            </w:r>
          </w:p>
          <w:p w:rsidR="00D65A43" w:rsidRPr="00D65A43" w:rsidRDefault="00D65A43" w:rsidP="00A05F24">
            <w:pPr>
              <w:pStyle w:val="a8"/>
              <w:spacing w:before="0" w:beforeAutospacing="0" w:after="0" w:afterAutospacing="0"/>
              <w:jc w:val="both"/>
              <w:rPr>
                <w:rFonts w:eastAsiaTheme="minorEastAsia"/>
                <w:color w:val="333333"/>
                <w:shd w:val="clear" w:color="auto" w:fill="FFFFFF"/>
              </w:rPr>
            </w:pPr>
            <w:r w:rsidRPr="00D65A43">
              <w:rPr>
                <w:rFonts w:eastAsiaTheme="minorEastAsia"/>
                <w:b/>
                <w:color w:val="333333"/>
                <w:shd w:val="clear" w:color="auto" w:fill="FFFFFF"/>
              </w:rPr>
              <w:t>в) целенаправленность</w:t>
            </w:r>
            <w:r w:rsidRPr="00D65A43">
              <w:rPr>
                <w:rFonts w:eastAsiaTheme="minorEastAsia"/>
                <w:color w:val="333333"/>
                <w:shd w:val="clear" w:color="auto" w:fill="FFFFFF"/>
              </w:rPr>
              <w:t>;</w:t>
            </w:r>
          </w:p>
          <w:p w:rsidR="00D65A43" w:rsidRPr="00D65A43" w:rsidRDefault="00D65A43" w:rsidP="00A05F24">
            <w:pPr>
              <w:rPr>
                <w:rFonts w:ascii="Times New Roman" w:hAnsi="Times New Roman" w:cs="Times New Roman"/>
                <w:sz w:val="24"/>
                <w:szCs w:val="24"/>
              </w:rPr>
            </w:pPr>
            <w:r w:rsidRPr="00D65A43">
              <w:rPr>
                <w:color w:val="333333"/>
                <w:shd w:val="clear" w:color="auto" w:fill="FFFFFF"/>
              </w:rPr>
              <w:t>г</w:t>
            </w:r>
            <w:r w:rsidRPr="00D65A43">
              <w:rPr>
                <w:rFonts w:ascii="Times New Roman" w:hAnsi="Times New Roman"/>
                <w:color w:val="333333"/>
                <w:sz w:val="24"/>
                <w:szCs w:val="24"/>
                <w:shd w:val="clear" w:color="auto" w:fill="FFFFFF"/>
              </w:rPr>
              <w:t>) правомерность.</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а,в</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r w:rsidRPr="00D65A43">
              <w:rPr>
                <w:rFonts w:ascii="Times New Roman" w:hAnsi="Times New Roman"/>
                <w:color w:val="333333"/>
                <w:sz w:val="24"/>
                <w:szCs w:val="24"/>
                <w:shd w:val="clear" w:color="auto" w:fill="FFFFFF"/>
              </w:rPr>
              <w:t xml:space="preserve">Отличительные по содержанию характеристики </w:t>
            </w:r>
            <w:r w:rsidRPr="00D65A43">
              <w:rPr>
                <w:rFonts w:ascii="Times New Roman" w:hAnsi="Times New Roman" w:cs="Times New Roman"/>
                <w:color w:val="333333"/>
                <w:sz w:val="24"/>
                <w:szCs w:val="24"/>
                <w:shd w:val="clear" w:color="auto" w:fill="FFFFFF"/>
              </w:rPr>
              <w:t>управленческих решений в организациях и в частной жизни - это:</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u w:val="single"/>
                <w:shd w:val="clear" w:color="auto" w:fill="FFFFFF"/>
              </w:rPr>
            </w:pPr>
            <w:r w:rsidRPr="00D65A43">
              <w:rPr>
                <w:rFonts w:ascii="Times New Roman" w:hAnsi="Times New Roman" w:cs="Times New Roman"/>
                <w:color w:val="333333"/>
                <w:sz w:val="24"/>
                <w:szCs w:val="24"/>
                <w:u w:val="single"/>
                <w:shd w:val="clear" w:color="auto" w:fill="FFFFFF"/>
              </w:rPr>
              <w:t>Варианты ответов</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u w:val="single"/>
                <w:shd w:val="clear" w:color="auto" w:fill="FFFFFF"/>
              </w:rPr>
            </w:pP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b/>
                <w:color w:val="333333"/>
                <w:sz w:val="24"/>
                <w:szCs w:val="24"/>
                <w:shd w:val="clear" w:color="auto" w:fill="FFFFFF"/>
              </w:rPr>
            </w:pPr>
            <w:r w:rsidRPr="00D65A43">
              <w:rPr>
                <w:rFonts w:ascii="Times New Roman" w:hAnsi="Times New Roman" w:cs="Times New Roman"/>
                <w:b/>
                <w:color w:val="333333"/>
                <w:sz w:val="24"/>
                <w:szCs w:val="24"/>
                <w:shd w:val="clear" w:color="auto" w:fill="FFFFFF"/>
              </w:rPr>
              <w:t>a) цели;</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b/>
                <w:color w:val="333333"/>
                <w:sz w:val="24"/>
                <w:szCs w:val="24"/>
                <w:shd w:val="clear" w:color="auto" w:fill="FFFFFF"/>
              </w:rPr>
            </w:pPr>
            <w:r w:rsidRPr="00D65A43">
              <w:rPr>
                <w:rFonts w:ascii="Times New Roman" w:hAnsi="Times New Roman" w:cs="Times New Roman"/>
                <w:b/>
                <w:color w:val="333333"/>
                <w:sz w:val="24"/>
                <w:szCs w:val="24"/>
                <w:shd w:val="clear" w:color="auto" w:fill="FFFFFF"/>
              </w:rPr>
              <w:t>б) проблемы;</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b/>
                <w:color w:val="333333"/>
                <w:sz w:val="24"/>
                <w:szCs w:val="24"/>
                <w:shd w:val="clear" w:color="auto" w:fill="FFFFFF"/>
              </w:rPr>
            </w:pPr>
            <w:r w:rsidRPr="00D65A43">
              <w:rPr>
                <w:rFonts w:ascii="Times New Roman" w:hAnsi="Times New Roman" w:cs="Times New Roman"/>
                <w:b/>
                <w:color w:val="333333"/>
                <w:sz w:val="24"/>
                <w:szCs w:val="24"/>
                <w:shd w:val="clear" w:color="auto" w:fill="FFFFFF"/>
              </w:rPr>
              <w:t>в) разделение труда;</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r w:rsidRPr="00D65A43">
              <w:rPr>
                <w:rFonts w:ascii="Times New Roman" w:hAnsi="Times New Roman" w:cs="Times New Roman"/>
                <w:b/>
                <w:color w:val="333333"/>
                <w:sz w:val="24"/>
                <w:szCs w:val="24"/>
                <w:shd w:val="clear" w:color="auto" w:fill="FFFFFF"/>
              </w:rPr>
              <w:t>г) профессионализм</w:t>
            </w:r>
            <w:r w:rsidRPr="00D65A43">
              <w:rPr>
                <w:rFonts w:ascii="Times New Roman" w:hAnsi="Times New Roman" w:cs="Times New Roman"/>
                <w:color w:val="333333"/>
                <w:sz w:val="24"/>
                <w:szCs w:val="24"/>
                <w:shd w:val="clear" w:color="auto" w:fill="FFFFFF"/>
              </w:rPr>
              <w:t>;</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sz w:val="24"/>
                <w:szCs w:val="24"/>
              </w:rPr>
            </w:pPr>
            <w:r w:rsidRPr="00D65A43">
              <w:rPr>
                <w:rFonts w:ascii="Times New Roman" w:hAnsi="Times New Roman" w:cs="Times New Roman"/>
                <w:color w:val="333333"/>
                <w:sz w:val="24"/>
                <w:szCs w:val="24"/>
                <w:shd w:val="clear" w:color="auto" w:fill="FFFFFF"/>
              </w:rPr>
              <w:t>д)  актуальность</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color w:val="333333"/>
                <w:sz w:val="24"/>
                <w:szCs w:val="24"/>
                <w:shd w:val="clear" w:color="auto" w:fill="FFFFFF"/>
              </w:rPr>
              <w:t>а,б,в,г</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 xml:space="preserve">Классификация решений имеет </w:t>
            </w:r>
            <w:r w:rsidRPr="00D65A43">
              <w:rPr>
                <w:rFonts w:ascii="Times New Roman" w:hAnsi="Times New Roman" w:cs="Times New Roman"/>
                <w:color w:val="333333"/>
                <w:sz w:val="24"/>
                <w:szCs w:val="24"/>
                <w:shd w:val="clear" w:color="auto" w:fill="FFFFFF"/>
              </w:rPr>
              <w:lastRenderedPageBreak/>
              <w:t>значение для:</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u w:val="single"/>
                <w:shd w:val="clear" w:color="auto" w:fill="FFFFFF"/>
              </w:rPr>
            </w:pPr>
            <w:r w:rsidRPr="00D65A43">
              <w:rPr>
                <w:rFonts w:ascii="Times New Roman" w:hAnsi="Times New Roman" w:cs="Times New Roman"/>
                <w:color w:val="333333"/>
                <w:sz w:val="24"/>
                <w:szCs w:val="24"/>
                <w:u w:val="single"/>
                <w:shd w:val="clear" w:color="auto" w:fill="FFFFFF"/>
              </w:rPr>
              <w:t>Варианты ответов</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a) оценки качества решений;</w:t>
            </w:r>
          </w:p>
          <w:p w:rsidR="00D65A43" w:rsidRPr="00D65A43" w:rsidRDefault="00D65A43" w:rsidP="00A05F24">
            <w:pPr>
              <w:keepNext/>
              <w:widowControl w:val="0"/>
              <w:tabs>
                <w:tab w:val="left" w:pos="318"/>
                <w:tab w:val="left" w:pos="426"/>
              </w:tabs>
              <w:suppressAutoHyphens/>
              <w:contextualSpacing/>
              <w:rPr>
                <w:rFonts w:ascii="Times New Roman" w:hAnsi="Times New Roman" w:cs="Times New Roman"/>
                <w:b/>
                <w:color w:val="333333"/>
                <w:sz w:val="24"/>
                <w:szCs w:val="24"/>
                <w:shd w:val="clear" w:color="auto" w:fill="FFFFFF"/>
              </w:rPr>
            </w:pPr>
            <w:r w:rsidRPr="00D65A43">
              <w:rPr>
                <w:rFonts w:ascii="Times New Roman" w:hAnsi="Times New Roman" w:cs="Times New Roman"/>
                <w:b/>
                <w:color w:val="333333"/>
                <w:sz w:val="24"/>
                <w:szCs w:val="24"/>
                <w:shd w:val="clear" w:color="auto" w:fill="FFFFFF"/>
              </w:rPr>
              <w:t>б) определения состава исполнителей решений;</w:t>
            </w:r>
          </w:p>
          <w:p w:rsidR="00D65A43" w:rsidRPr="00D65A43" w:rsidRDefault="00D65A43" w:rsidP="00A05F24">
            <w:pPr>
              <w:keepNext/>
              <w:widowControl w:val="0"/>
              <w:tabs>
                <w:tab w:val="left" w:pos="318"/>
                <w:tab w:val="left" w:pos="426"/>
              </w:tabs>
              <w:suppressAutoHyphens/>
              <w:contextualSpacing/>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в) анализа содержания решений;</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b/>
                <w:color w:val="333333"/>
                <w:sz w:val="24"/>
                <w:szCs w:val="24"/>
                <w:shd w:val="clear" w:color="auto" w:fill="FFFFFF"/>
              </w:rPr>
            </w:pPr>
            <w:r w:rsidRPr="00D65A43">
              <w:rPr>
                <w:rFonts w:ascii="Times New Roman" w:hAnsi="Times New Roman" w:cs="Times New Roman"/>
                <w:b/>
                <w:color w:val="333333"/>
                <w:sz w:val="24"/>
                <w:szCs w:val="24"/>
                <w:shd w:val="clear" w:color="auto" w:fill="FFFFFF"/>
              </w:rPr>
              <w:t>г) выявления общих (сходных) и отличительных свойств</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color w:val="333333"/>
                <w:sz w:val="24"/>
                <w:szCs w:val="24"/>
                <w:shd w:val="clear" w:color="auto" w:fill="FFFFFF"/>
              </w:rPr>
              <w:lastRenderedPageBreak/>
              <w:t>б,г</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Где формируется эффективность решения?</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u w:val="single"/>
                <w:shd w:val="clear" w:color="auto" w:fill="FFFFFF"/>
              </w:rPr>
            </w:pPr>
            <w:r w:rsidRPr="00D65A43">
              <w:rPr>
                <w:rFonts w:ascii="Times New Roman" w:hAnsi="Times New Roman" w:cs="Times New Roman"/>
                <w:color w:val="333333"/>
                <w:sz w:val="24"/>
                <w:szCs w:val="24"/>
                <w:u w:val="single"/>
                <w:shd w:val="clear" w:color="auto" w:fill="FFFFFF"/>
              </w:rPr>
              <w:t>Варианты ответов</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a) на стадии утверждения;</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b/>
                <w:color w:val="333333"/>
                <w:sz w:val="24"/>
                <w:szCs w:val="24"/>
                <w:shd w:val="clear" w:color="auto" w:fill="FFFFFF"/>
              </w:rPr>
            </w:pPr>
            <w:r w:rsidRPr="00D65A43">
              <w:rPr>
                <w:rFonts w:ascii="Times New Roman" w:hAnsi="Times New Roman" w:cs="Times New Roman"/>
                <w:b/>
                <w:color w:val="333333"/>
                <w:sz w:val="24"/>
                <w:szCs w:val="24"/>
                <w:shd w:val="clear" w:color="auto" w:fill="FFFFFF"/>
              </w:rPr>
              <w:t>б) на стадии реализации;</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r w:rsidRPr="00D65A43">
              <w:rPr>
                <w:rFonts w:ascii="Times New Roman" w:hAnsi="Times New Roman" w:cs="Times New Roman"/>
                <w:b/>
                <w:color w:val="333333"/>
                <w:sz w:val="24"/>
                <w:szCs w:val="24"/>
                <w:shd w:val="clear" w:color="auto" w:fill="FFFFFF"/>
              </w:rPr>
              <w:t>в) на стадии разработки</w:t>
            </w:r>
            <w:r w:rsidRPr="00D65A43">
              <w:rPr>
                <w:rFonts w:ascii="Times New Roman" w:hAnsi="Times New Roman" w:cs="Times New Roman"/>
                <w:color w:val="333333"/>
                <w:sz w:val="24"/>
                <w:szCs w:val="24"/>
                <w:shd w:val="clear" w:color="auto" w:fill="FFFFFF"/>
              </w:rPr>
              <w:t>;</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sz w:val="24"/>
                <w:szCs w:val="24"/>
              </w:rPr>
            </w:pPr>
            <w:r w:rsidRPr="00D65A43">
              <w:rPr>
                <w:rFonts w:ascii="Times New Roman" w:hAnsi="Times New Roman" w:cs="Times New Roman"/>
                <w:color w:val="333333"/>
                <w:sz w:val="24"/>
                <w:szCs w:val="24"/>
                <w:shd w:val="clear" w:color="auto" w:fill="FFFFFF"/>
              </w:rPr>
              <w:t>г) на всех стадиях</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б,в</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Факторы научной обоснованности решения - это:</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u w:val="single"/>
                <w:shd w:val="clear" w:color="auto" w:fill="FFFFFF"/>
              </w:rPr>
            </w:pPr>
            <w:r w:rsidRPr="00D65A43">
              <w:rPr>
                <w:rFonts w:ascii="Times New Roman" w:hAnsi="Times New Roman" w:cs="Times New Roman"/>
                <w:color w:val="333333"/>
                <w:sz w:val="24"/>
                <w:szCs w:val="24"/>
                <w:u w:val="single"/>
                <w:shd w:val="clear" w:color="auto" w:fill="FFFFFF"/>
              </w:rPr>
              <w:t>Варианты ответов</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p>
          <w:p w:rsidR="00D65A43" w:rsidRPr="00D65A43" w:rsidRDefault="00D65A43" w:rsidP="00A05F24">
            <w:pPr>
              <w:keepNext/>
              <w:widowControl w:val="0"/>
              <w:tabs>
                <w:tab w:val="left" w:pos="142"/>
                <w:tab w:val="left" w:pos="426"/>
              </w:tabs>
              <w:suppressAutoHyphens/>
              <w:contextualSpacing/>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a) количество участников разработки решения;</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b/>
                <w:color w:val="333333"/>
                <w:sz w:val="24"/>
                <w:szCs w:val="24"/>
                <w:shd w:val="clear" w:color="auto" w:fill="FFFFFF"/>
              </w:rPr>
            </w:pPr>
            <w:r w:rsidRPr="00D65A43">
              <w:rPr>
                <w:rFonts w:ascii="Times New Roman" w:hAnsi="Times New Roman" w:cs="Times New Roman"/>
                <w:b/>
                <w:color w:val="333333"/>
                <w:sz w:val="24"/>
                <w:szCs w:val="24"/>
                <w:shd w:val="clear" w:color="auto" w:fill="FFFFFF"/>
              </w:rPr>
              <w:t>б) полнота анализа проблемной ситуации;</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в) ответственность исполнителей;</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b/>
                <w:color w:val="333333"/>
                <w:sz w:val="24"/>
                <w:szCs w:val="24"/>
                <w:shd w:val="clear" w:color="auto" w:fill="FFFFFF"/>
              </w:rPr>
            </w:pPr>
            <w:r w:rsidRPr="00D65A43">
              <w:rPr>
                <w:rFonts w:ascii="Times New Roman" w:hAnsi="Times New Roman" w:cs="Times New Roman"/>
                <w:b/>
                <w:color w:val="333333"/>
                <w:sz w:val="24"/>
                <w:szCs w:val="24"/>
                <w:shd w:val="clear" w:color="auto" w:fill="FFFFFF"/>
              </w:rPr>
              <w:t>г) глубина анализа ситуации;</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sz w:val="24"/>
                <w:szCs w:val="24"/>
              </w:rPr>
            </w:pPr>
            <w:r w:rsidRPr="00D65A43">
              <w:rPr>
                <w:rFonts w:ascii="Times New Roman" w:hAnsi="Times New Roman" w:cs="Times New Roman"/>
                <w:b/>
                <w:color w:val="333333"/>
                <w:sz w:val="24"/>
                <w:szCs w:val="24"/>
                <w:shd w:val="clear" w:color="auto" w:fill="FFFFFF"/>
              </w:rPr>
              <w:t>д)  методы анализа</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б,г,д</w:t>
            </w:r>
          </w:p>
        </w:tc>
      </w:tr>
      <w:tr w:rsidR="00D65A43" w:rsidRPr="00D65A43" w:rsidTr="00A05F24">
        <w:tc>
          <w:tcPr>
            <w:tcW w:w="1384" w:type="dxa"/>
            <w:vMerge/>
            <w:tcBorders>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Факторы реальности решения - это:</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u w:val="single"/>
                <w:shd w:val="clear" w:color="auto" w:fill="FFFFFF"/>
              </w:rPr>
            </w:pPr>
            <w:r w:rsidRPr="00D65A43">
              <w:rPr>
                <w:rFonts w:ascii="Times New Roman" w:hAnsi="Times New Roman" w:cs="Times New Roman"/>
                <w:color w:val="333333"/>
                <w:sz w:val="24"/>
                <w:szCs w:val="24"/>
                <w:u w:val="single"/>
                <w:shd w:val="clear" w:color="auto" w:fill="FFFFFF"/>
              </w:rPr>
              <w:t>Варианты ответов</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b/>
                <w:color w:val="333333"/>
                <w:sz w:val="24"/>
                <w:szCs w:val="24"/>
                <w:shd w:val="clear" w:color="auto" w:fill="FFFFFF"/>
              </w:rPr>
            </w:pPr>
            <w:r w:rsidRPr="00D65A43">
              <w:rPr>
                <w:rFonts w:ascii="Times New Roman" w:hAnsi="Times New Roman" w:cs="Times New Roman"/>
                <w:b/>
                <w:color w:val="333333"/>
                <w:sz w:val="24"/>
                <w:szCs w:val="24"/>
                <w:shd w:val="clear" w:color="auto" w:fill="FFFFFF"/>
              </w:rPr>
              <w:t>a) наличие финансовых ресурсов;</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б) сложность ситуации;</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r w:rsidRPr="00D65A43">
              <w:rPr>
                <w:rFonts w:ascii="Times New Roman" w:hAnsi="Times New Roman" w:cs="Times New Roman"/>
                <w:b/>
                <w:color w:val="333333"/>
                <w:sz w:val="24"/>
                <w:szCs w:val="24"/>
                <w:shd w:val="clear" w:color="auto" w:fill="FFFFFF"/>
              </w:rPr>
              <w:t>в) наличие материальных ресурсов</w:t>
            </w:r>
            <w:r w:rsidRPr="00D65A43">
              <w:rPr>
                <w:rFonts w:ascii="Times New Roman" w:hAnsi="Times New Roman" w:cs="Times New Roman"/>
                <w:color w:val="333333"/>
                <w:sz w:val="24"/>
                <w:szCs w:val="24"/>
                <w:shd w:val="clear" w:color="auto" w:fill="FFFFFF"/>
              </w:rPr>
              <w:t>;</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sz w:val="24"/>
                <w:szCs w:val="24"/>
              </w:rPr>
            </w:pPr>
            <w:r w:rsidRPr="00D65A43">
              <w:rPr>
                <w:rFonts w:ascii="Times New Roman" w:hAnsi="Times New Roman" w:cs="Times New Roman"/>
                <w:color w:val="333333"/>
                <w:sz w:val="24"/>
                <w:szCs w:val="24"/>
                <w:shd w:val="clear" w:color="auto" w:fill="FFFFFF"/>
              </w:rPr>
              <w:t>г) мотивация исполнения</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а,в</w:t>
            </w:r>
          </w:p>
        </w:tc>
      </w:tr>
      <w:tr w:rsidR="00D65A43" w:rsidRPr="00D65A43" w:rsidTr="00A05F24">
        <w:tc>
          <w:tcPr>
            <w:tcW w:w="1384" w:type="dxa"/>
            <w:tcBorders>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Элементы технологии принятия решений - это:</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u w:val="single"/>
                <w:shd w:val="clear" w:color="auto" w:fill="FFFFFF"/>
              </w:rPr>
            </w:pPr>
            <w:r w:rsidRPr="00D65A43">
              <w:rPr>
                <w:rFonts w:ascii="Times New Roman" w:hAnsi="Times New Roman" w:cs="Times New Roman"/>
                <w:color w:val="333333"/>
                <w:sz w:val="24"/>
                <w:szCs w:val="24"/>
                <w:u w:val="single"/>
                <w:shd w:val="clear" w:color="auto" w:fill="FFFFFF"/>
              </w:rPr>
              <w:t>Варианты ответов</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a) психологические феномены;</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b/>
                <w:color w:val="333333"/>
                <w:sz w:val="24"/>
                <w:szCs w:val="24"/>
                <w:shd w:val="clear" w:color="auto" w:fill="FFFFFF"/>
              </w:rPr>
            </w:pPr>
            <w:r w:rsidRPr="00D65A43">
              <w:rPr>
                <w:rFonts w:ascii="Times New Roman" w:hAnsi="Times New Roman" w:cs="Times New Roman"/>
                <w:b/>
                <w:color w:val="333333"/>
                <w:sz w:val="24"/>
                <w:szCs w:val="24"/>
                <w:shd w:val="clear" w:color="auto" w:fill="FFFFFF"/>
              </w:rPr>
              <w:t>б) методы разработки;</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r w:rsidRPr="00D65A43">
              <w:rPr>
                <w:rFonts w:ascii="Times New Roman" w:hAnsi="Times New Roman" w:cs="Times New Roman"/>
                <w:color w:val="333333"/>
                <w:sz w:val="24"/>
                <w:szCs w:val="24"/>
                <w:shd w:val="clear" w:color="auto" w:fill="FFFFFF"/>
              </w:rPr>
              <w:t>в) стили управления;</w:t>
            </w:r>
          </w:p>
          <w:p w:rsidR="00D65A43" w:rsidRPr="00D65A43" w:rsidRDefault="00D65A43" w:rsidP="00A05F24">
            <w:pPr>
              <w:keepNext/>
              <w:widowControl w:val="0"/>
              <w:tabs>
                <w:tab w:val="left" w:pos="142"/>
                <w:tab w:val="left" w:pos="426"/>
              </w:tabs>
              <w:suppressAutoHyphens/>
              <w:contextualSpacing/>
              <w:rPr>
                <w:rFonts w:ascii="Times New Roman" w:hAnsi="Times New Roman" w:cs="Times New Roman"/>
                <w:b/>
                <w:color w:val="333333"/>
                <w:sz w:val="24"/>
                <w:szCs w:val="24"/>
                <w:shd w:val="clear" w:color="auto" w:fill="FFFFFF"/>
              </w:rPr>
            </w:pPr>
            <w:r w:rsidRPr="00D65A43">
              <w:rPr>
                <w:rFonts w:ascii="Times New Roman" w:hAnsi="Times New Roman" w:cs="Times New Roman"/>
                <w:b/>
                <w:color w:val="333333"/>
                <w:sz w:val="24"/>
                <w:szCs w:val="24"/>
                <w:shd w:val="clear" w:color="auto" w:fill="FFFFFF"/>
              </w:rPr>
              <w:t>г) последовательность стадий разработки;</w:t>
            </w:r>
          </w:p>
          <w:p w:rsidR="00D65A43" w:rsidRPr="00D65A43" w:rsidRDefault="00D65A43" w:rsidP="00A05F24">
            <w:pPr>
              <w:keepNext/>
              <w:widowControl w:val="0"/>
              <w:tabs>
                <w:tab w:val="left" w:pos="142"/>
                <w:tab w:val="left" w:pos="426"/>
              </w:tabs>
              <w:suppressAutoHyphens/>
              <w:contextualSpacing/>
              <w:jc w:val="both"/>
              <w:rPr>
                <w:rFonts w:ascii="Times New Roman" w:hAnsi="Times New Roman" w:cs="Times New Roman"/>
                <w:color w:val="333333"/>
                <w:sz w:val="24"/>
                <w:szCs w:val="24"/>
                <w:shd w:val="clear" w:color="auto" w:fill="FFFFFF"/>
              </w:rPr>
            </w:pPr>
            <w:r w:rsidRPr="00D65A43">
              <w:rPr>
                <w:rFonts w:ascii="Times New Roman" w:hAnsi="Times New Roman" w:cs="Times New Roman"/>
                <w:b/>
                <w:color w:val="333333"/>
                <w:sz w:val="24"/>
                <w:szCs w:val="24"/>
                <w:shd w:val="clear" w:color="auto" w:fill="FFFFFF"/>
              </w:rPr>
              <w:t>д) дерево целей</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б,г,д</w:t>
            </w:r>
          </w:p>
        </w:tc>
      </w:tr>
      <w:tr w:rsidR="00D65A43" w:rsidRPr="00D65A43" w:rsidTr="00A05F24">
        <w:tc>
          <w:tcPr>
            <w:tcW w:w="1384" w:type="dxa"/>
            <w:tcBorders>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shd w:val="clear" w:color="auto" w:fill="FFFFFF"/>
              <w:tabs>
                <w:tab w:val="left" w:pos="284"/>
              </w:tabs>
              <w:jc w:val="both"/>
              <w:textAlignment w:val="baseline"/>
              <w:rPr>
                <w:rFonts w:ascii="Times New Roman" w:eastAsia="Times New Roman" w:hAnsi="Times New Roman" w:cs="Times New Roman"/>
                <w:color w:val="000000"/>
                <w:sz w:val="24"/>
                <w:szCs w:val="24"/>
              </w:rPr>
            </w:pPr>
            <w:r w:rsidRPr="00D65A43">
              <w:rPr>
                <w:rFonts w:ascii="Times New Roman" w:hAnsi="Times New Roman" w:cs="Times New Roman"/>
                <w:color w:val="333333"/>
                <w:sz w:val="24"/>
                <w:szCs w:val="24"/>
                <w:shd w:val="clear" w:color="auto" w:fill="FFFFFF"/>
              </w:rPr>
              <w:t xml:space="preserve">Феномен различной направленности динамики индивидуальных мнений в </w:t>
            </w:r>
            <w:r w:rsidRPr="00D65A43">
              <w:rPr>
                <w:rFonts w:ascii="Times New Roman" w:eastAsia="Times New Roman" w:hAnsi="Times New Roman" w:cs="Times New Roman"/>
                <w:color w:val="000000"/>
                <w:sz w:val="24"/>
                <w:szCs w:val="24"/>
              </w:rPr>
              <w:t>групповой дискуссии проявляется:</w:t>
            </w:r>
          </w:p>
          <w:p w:rsidR="00D65A43" w:rsidRPr="00D65A43" w:rsidRDefault="00D65A43" w:rsidP="00A05F24">
            <w:pPr>
              <w:pStyle w:val="a8"/>
              <w:keepNext/>
              <w:shd w:val="clear" w:color="auto" w:fill="FFFFFF"/>
              <w:spacing w:before="0" w:beforeAutospacing="0" w:after="0" w:afterAutospacing="0"/>
              <w:jc w:val="both"/>
              <w:rPr>
                <w:color w:val="333333"/>
                <w:u w:val="single"/>
                <w:shd w:val="clear" w:color="auto" w:fill="FFFFFF"/>
              </w:rPr>
            </w:pPr>
            <w:r w:rsidRPr="00D65A43">
              <w:rPr>
                <w:color w:val="333333"/>
                <w:u w:val="single"/>
                <w:shd w:val="clear" w:color="auto" w:fill="FFFFFF"/>
              </w:rPr>
              <w:t>Варианты ответов</w:t>
            </w:r>
          </w:p>
          <w:p w:rsidR="00D65A43" w:rsidRPr="00D65A43" w:rsidRDefault="00D65A43" w:rsidP="00A05F24">
            <w:pPr>
              <w:keepNext/>
              <w:shd w:val="clear" w:color="auto" w:fill="FFFFFF"/>
              <w:tabs>
                <w:tab w:val="left" w:pos="284"/>
              </w:tabs>
              <w:jc w:val="both"/>
              <w:textAlignment w:val="baseline"/>
              <w:rPr>
                <w:rFonts w:ascii="Times New Roman" w:eastAsia="Times New Roman" w:hAnsi="Times New Roman" w:cs="Times New Roman"/>
                <w:color w:val="000000"/>
                <w:sz w:val="24"/>
                <w:szCs w:val="24"/>
              </w:rPr>
            </w:pPr>
          </w:p>
          <w:p w:rsidR="00D65A43" w:rsidRPr="00D65A43" w:rsidRDefault="00D65A43" w:rsidP="00A05F24">
            <w:pPr>
              <w:keepNext/>
              <w:shd w:val="clear" w:color="auto" w:fill="FFFFFF"/>
              <w:tabs>
                <w:tab w:val="left" w:pos="284"/>
              </w:tabs>
              <w:jc w:val="both"/>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a) в различном характере аргументов одинаковых точек зрения;</w:t>
            </w:r>
          </w:p>
          <w:p w:rsidR="00D65A43" w:rsidRPr="00D65A43" w:rsidRDefault="00D65A43" w:rsidP="00A05F24">
            <w:pPr>
              <w:keepNext/>
              <w:shd w:val="clear" w:color="auto" w:fill="FFFFFF"/>
              <w:tabs>
                <w:tab w:val="left" w:pos="284"/>
              </w:tabs>
              <w:jc w:val="both"/>
              <w:textAlignment w:val="baseline"/>
              <w:rPr>
                <w:rFonts w:ascii="Times New Roman" w:eastAsia="Times New Roman" w:hAnsi="Times New Roman" w:cs="Times New Roman"/>
                <w:b/>
                <w:color w:val="000000"/>
                <w:sz w:val="24"/>
                <w:szCs w:val="24"/>
              </w:rPr>
            </w:pPr>
            <w:r w:rsidRPr="00D65A43">
              <w:rPr>
                <w:rFonts w:ascii="Times New Roman" w:eastAsia="Times New Roman" w:hAnsi="Times New Roman" w:cs="Times New Roman"/>
                <w:b/>
                <w:color w:val="000000"/>
                <w:sz w:val="24"/>
                <w:szCs w:val="24"/>
              </w:rPr>
              <w:t>б) в поляризации мнений;</w:t>
            </w:r>
          </w:p>
          <w:p w:rsidR="00D65A43" w:rsidRPr="00D65A43" w:rsidRDefault="00D65A43" w:rsidP="00A05F24">
            <w:pPr>
              <w:keepNext/>
              <w:shd w:val="clear" w:color="auto" w:fill="FFFFFF"/>
              <w:tabs>
                <w:tab w:val="left" w:pos="284"/>
              </w:tabs>
              <w:jc w:val="both"/>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в) в различной скорости генерации идей;</w:t>
            </w:r>
          </w:p>
          <w:p w:rsidR="00D65A43" w:rsidRPr="00D65A43" w:rsidRDefault="00D65A43" w:rsidP="00A05F24">
            <w:pPr>
              <w:keepNext/>
              <w:shd w:val="clear" w:color="auto" w:fill="FFFFFF"/>
              <w:tabs>
                <w:tab w:val="left" w:pos="284"/>
              </w:tabs>
              <w:jc w:val="both"/>
              <w:textAlignment w:val="baseline"/>
              <w:rPr>
                <w:rFonts w:ascii="Times New Roman" w:hAnsi="Times New Roman" w:cs="Times New Roman"/>
                <w:b/>
                <w:color w:val="333333"/>
                <w:sz w:val="24"/>
                <w:szCs w:val="24"/>
                <w:shd w:val="clear" w:color="auto" w:fill="FFFFFF"/>
              </w:rPr>
            </w:pPr>
            <w:r w:rsidRPr="00D65A43">
              <w:rPr>
                <w:rFonts w:ascii="Times New Roman" w:eastAsia="Times New Roman" w:hAnsi="Times New Roman" w:cs="Times New Roman"/>
                <w:b/>
                <w:color w:val="000000"/>
                <w:sz w:val="24"/>
                <w:szCs w:val="24"/>
              </w:rPr>
              <w:t>г) в сближении мнений</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б,г</w:t>
            </w:r>
          </w:p>
        </w:tc>
      </w:tr>
      <w:tr w:rsidR="00D65A43" w:rsidRPr="00D65A43" w:rsidTr="00A05F24">
        <w:tc>
          <w:tcPr>
            <w:tcW w:w="1384" w:type="dxa"/>
            <w:vMerge w:val="restart"/>
            <w:tcBorders>
              <w:top w:val="single" w:sz="4" w:space="0" w:color="auto"/>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 xml:space="preserve">Задания </w:t>
            </w:r>
            <w:r w:rsidRPr="00D65A43">
              <w:rPr>
                <w:rFonts w:ascii="Times New Roman" w:hAnsi="Times New Roman" w:cs="Times New Roman"/>
                <w:b/>
                <w:sz w:val="24"/>
                <w:szCs w:val="24"/>
              </w:rPr>
              <w:t>закрытого</w:t>
            </w:r>
            <w:r w:rsidRPr="00D65A43">
              <w:rPr>
                <w:rFonts w:ascii="Times New Roman" w:hAnsi="Times New Roman" w:cs="Times New Roman"/>
                <w:sz w:val="24"/>
                <w:szCs w:val="24"/>
              </w:rPr>
              <w:t xml:space="preserve"> типа </w:t>
            </w:r>
          </w:p>
          <w:p w:rsidR="00D65A43" w:rsidRPr="00D65A43" w:rsidRDefault="00D65A43" w:rsidP="00A05F24">
            <w:pPr>
              <w:rPr>
                <w:rFonts w:ascii="Times New Roman" w:hAnsi="Times New Roman" w:cs="Times New Roman"/>
                <w:color w:val="00B050"/>
                <w:sz w:val="24"/>
                <w:szCs w:val="24"/>
              </w:rPr>
            </w:pPr>
            <w:r w:rsidRPr="00D65A43">
              <w:rPr>
                <w:rFonts w:ascii="Times New Roman" w:hAnsi="Times New Roman" w:cs="Times New Roman"/>
                <w:color w:val="00B050"/>
                <w:sz w:val="24"/>
                <w:szCs w:val="24"/>
              </w:rPr>
              <w:t>на соответствие</w:t>
            </w:r>
          </w:p>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color w:val="00B050"/>
                <w:sz w:val="24"/>
                <w:szCs w:val="24"/>
              </w:rPr>
              <w:t>4 шт.</w:t>
            </w: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shd w:val="clear" w:color="auto" w:fill="FFFFFF"/>
              <w:tabs>
                <w:tab w:val="left" w:pos="284"/>
              </w:tabs>
              <w:jc w:val="both"/>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Установите соответствие элементов процесса принятия решения и его аспектов; элементы:</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a) анализ, преобразование сведений (данных) о ситуации;</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б) логические мыслительные операции;</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в) выбор методов разработки решения;</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г) нормативно-правовое обеспечение решения;</w:t>
            </w:r>
          </w:p>
          <w:p w:rsidR="00D65A43" w:rsidRPr="00D65A43" w:rsidRDefault="00D65A43" w:rsidP="00A05F24">
            <w:pPr>
              <w:keepNext/>
              <w:shd w:val="clear" w:color="auto" w:fill="FFFFFF"/>
              <w:tabs>
                <w:tab w:val="left" w:pos="284"/>
              </w:tabs>
              <w:jc w:val="both"/>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аспекты:</w:t>
            </w:r>
          </w:p>
          <w:p w:rsidR="00D65A43" w:rsidRPr="00D65A43" w:rsidRDefault="00D65A43" w:rsidP="00A05F24">
            <w:pPr>
              <w:pStyle w:val="a8"/>
              <w:keepNext/>
              <w:shd w:val="clear" w:color="auto" w:fill="FFFFFF"/>
              <w:spacing w:before="0" w:beforeAutospacing="0" w:after="0" w:afterAutospacing="0"/>
              <w:jc w:val="both"/>
              <w:rPr>
                <w:color w:val="333333"/>
                <w:u w:val="single"/>
                <w:shd w:val="clear" w:color="auto" w:fill="FFFFFF"/>
              </w:rPr>
            </w:pPr>
            <w:r w:rsidRPr="00D65A43">
              <w:rPr>
                <w:color w:val="333333"/>
                <w:u w:val="single"/>
                <w:shd w:val="clear" w:color="auto" w:fill="FFFFFF"/>
              </w:rPr>
              <w:t>Варианты ответов</w:t>
            </w:r>
          </w:p>
          <w:p w:rsidR="00D65A43" w:rsidRPr="00D65A43" w:rsidRDefault="00D65A43" w:rsidP="00A05F24">
            <w:pPr>
              <w:keepNext/>
              <w:shd w:val="clear" w:color="auto" w:fill="FFFFFF"/>
              <w:tabs>
                <w:tab w:val="left" w:pos="284"/>
              </w:tabs>
              <w:jc w:val="both"/>
              <w:textAlignment w:val="baseline"/>
              <w:rPr>
                <w:rFonts w:ascii="Times New Roman" w:eastAsia="Times New Roman" w:hAnsi="Times New Roman" w:cs="Times New Roman"/>
                <w:color w:val="000000"/>
                <w:sz w:val="24"/>
                <w:szCs w:val="24"/>
              </w:rPr>
            </w:pPr>
          </w:p>
          <w:p w:rsidR="00D65A43" w:rsidRPr="00D65A43" w:rsidRDefault="00D65A43" w:rsidP="00A05F24">
            <w:pPr>
              <w:keepNext/>
              <w:shd w:val="clear" w:color="auto" w:fill="FFFFFF"/>
              <w:tabs>
                <w:tab w:val="left" w:pos="284"/>
              </w:tabs>
              <w:jc w:val="both"/>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1) юридический;</w:t>
            </w:r>
          </w:p>
          <w:p w:rsidR="00D65A43" w:rsidRPr="00D65A43" w:rsidRDefault="00D65A43" w:rsidP="00A05F24">
            <w:pPr>
              <w:keepNext/>
              <w:shd w:val="clear" w:color="auto" w:fill="FFFFFF"/>
              <w:tabs>
                <w:tab w:val="left" w:pos="284"/>
              </w:tabs>
              <w:jc w:val="both"/>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2) информационный;</w:t>
            </w:r>
          </w:p>
          <w:p w:rsidR="00D65A43" w:rsidRPr="00D65A43" w:rsidRDefault="00D65A43" w:rsidP="00A05F24">
            <w:pPr>
              <w:keepNext/>
              <w:shd w:val="clear" w:color="auto" w:fill="FFFFFF"/>
              <w:tabs>
                <w:tab w:val="left" w:pos="284"/>
              </w:tabs>
              <w:jc w:val="both"/>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3) психологический;</w:t>
            </w:r>
          </w:p>
          <w:p w:rsidR="00D65A43" w:rsidRPr="00D65A43" w:rsidRDefault="00D65A43" w:rsidP="00A05F24">
            <w:pPr>
              <w:keepNext/>
              <w:shd w:val="clear" w:color="auto" w:fill="FFFFFF"/>
              <w:tabs>
                <w:tab w:val="left" w:pos="284"/>
              </w:tabs>
              <w:jc w:val="both"/>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4) организационный</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keepNext/>
              <w:shd w:val="clear" w:color="auto" w:fill="FFFFFF"/>
              <w:tabs>
                <w:tab w:val="left" w:pos="284"/>
              </w:tabs>
              <w:jc w:val="both"/>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 xml:space="preserve">а-2 </w:t>
            </w:r>
          </w:p>
          <w:p w:rsidR="00D65A43" w:rsidRPr="00D65A43" w:rsidRDefault="00D65A43" w:rsidP="00A05F24">
            <w:pPr>
              <w:keepNext/>
              <w:shd w:val="clear" w:color="auto" w:fill="FFFFFF"/>
              <w:tabs>
                <w:tab w:val="left" w:pos="284"/>
              </w:tabs>
              <w:jc w:val="both"/>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б-3</w:t>
            </w:r>
          </w:p>
          <w:p w:rsidR="00D65A43" w:rsidRPr="00D65A43" w:rsidRDefault="00D65A43" w:rsidP="00A05F24">
            <w:pPr>
              <w:keepNext/>
              <w:shd w:val="clear" w:color="auto" w:fill="FFFFFF"/>
              <w:tabs>
                <w:tab w:val="left" w:pos="284"/>
              </w:tabs>
              <w:jc w:val="both"/>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в-4</w:t>
            </w:r>
          </w:p>
          <w:p w:rsidR="00D65A43" w:rsidRPr="00D65A43" w:rsidRDefault="00D65A43" w:rsidP="00A05F24">
            <w:pPr>
              <w:keepNext/>
              <w:shd w:val="clear" w:color="auto" w:fill="FFFFFF"/>
              <w:tabs>
                <w:tab w:val="left" w:pos="284"/>
              </w:tabs>
              <w:jc w:val="both"/>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г-1</w:t>
            </w:r>
          </w:p>
          <w:p w:rsidR="00D65A43" w:rsidRPr="00D65A43" w:rsidRDefault="00D65A43" w:rsidP="00A05F24">
            <w:pPr>
              <w:rPr>
                <w:rFonts w:ascii="Times New Roman" w:hAnsi="Times New Roman" w:cs="Times New Roman"/>
                <w:sz w:val="24"/>
                <w:szCs w:val="24"/>
              </w:rPr>
            </w:pP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Укажите соответствие классификационных признаков и классификационных групп решения, признаки:</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a) способ фиксации;</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б) метод разработки;</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в) форма принятия;</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г) сфера действия.</w:t>
            </w:r>
          </w:p>
          <w:p w:rsidR="00D65A43" w:rsidRPr="00D65A43" w:rsidRDefault="00D65A43" w:rsidP="00A05F24">
            <w:pPr>
              <w:pStyle w:val="a8"/>
              <w:keepNext/>
              <w:shd w:val="clear" w:color="auto" w:fill="FFFFFF"/>
              <w:spacing w:before="0" w:beforeAutospacing="0" w:after="0" w:afterAutospacing="0"/>
              <w:jc w:val="both"/>
              <w:rPr>
                <w:color w:val="333333"/>
                <w:u w:val="single"/>
                <w:shd w:val="clear" w:color="auto" w:fill="FFFFFF"/>
              </w:rPr>
            </w:pPr>
            <w:r w:rsidRPr="00D65A43">
              <w:rPr>
                <w:color w:val="333333"/>
                <w:u w:val="single"/>
                <w:shd w:val="clear" w:color="auto" w:fill="FFFFFF"/>
              </w:rPr>
              <w:t>Варианты ответов</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группы:</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1) локальные и глобальные;</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2) формализованные и неформализованные;</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3) документированные и недокументированные;</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4) индивидуальные и коллективные</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 xml:space="preserve">a-3, </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 xml:space="preserve">б-2, </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 xml:space="preserve">в-4, </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г-1.</w:t>
            </w:r>
          </w:p>
        </w:tc>
      </w:tr>
      <w:tr w:rsidR="00D65A43" w:rsidRPr="00D65A43" w:rsidTr="00A05F24">
        <w:tc>
          <w:tcPr>
            <w:tcW w:w="1384" w:type="dxa"/>
            <w:vMerge/>
            <w:tcBorders>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Установите соответствие факторов и параметров качества решений;</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факторы:</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a) обеспеченность реализации ресурсами;</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б) квалификация разработчиков;</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в) форма разработки решения;</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г) мотивация исполнения решения;</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д) ориентация на цели организации;</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параметры качества:</w:t>
            </w:r>
          </w:p>
          <w:p w:rsidR="00D65A43" w:rsidRPr="00D65A43" w:rsidRDefault="00D65A43" w:rsidP="00A05F24">
            <w:pPr>
              <w:pStyle w:val="a8"/>
              <w:keepNext/>
              <w:shd w:val="clear" w:color="auto" w:fill="FFFFFF"/>
              <w:spacing w:before="0" w:beforeAutospacing="0" w:after="0" w:afterAutospacing="0"/>
              <w:jc w:val="both"/>
              <w:rPr>
                <w:color w:val="333333"/>
                <w:u w:val="single"/>
                <w:shd w:val="clear" w:color="auto" w:fill="FFFFFF"/>
              </w:rPr>
            </w:pPr>
            <w:r w:rsidRPr="00D65A43">
              <w:rPr>
                <w:color w:val="333333"/>
                <w:u w:val="single"/>
                <w:shd w:val="clear" w:color="auto" w:fill="FFFFFF"/>
              </w:rPr>
              <w:t>Варианты ответов</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1) научная обоснованность;</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2) реальность;</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3) своевременность;</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4) непротиворечивость.</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a-2;</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 xml:space="preserve">б-1; </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в-1,3;</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г-1,3;</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д-4</w:t>
            </w:r>
          </w:p>
        </w:tc>
      </w:tr>
      <w:tr w:rsidR="00D65A43" w:rsidRPr="00D65A43" w:rsidTr="00A05F24">
        <w:tc>
          <w:tcPr>
            <w:tcW w:w="1384" w:type="dxa"/>
            <w:tcBorders>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Установите соответствие феноменов и особенностей поведения участников принятия решений; феномены:</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a) деформации мышления;</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б) избегания лидерства;</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в) ложного согласия;</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г) демонстративного несогласия;</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особенности поведения:</w:t>
            </w:r>
          </w:p>
          <w:p w:rsidR="00D65A43" w:rsidRPr="00D65A43" w:rsidRDefault="00D65A43" w:rsidP="00A05F24">
            <w:pPr>
              <w:pStyle w:val="a8"/>
              <w:keepNext/>
              <w:shd w:val="clear" w:color="auto" w:fill="FFFFFF"/>
              <w:spacing w:before="0" w:beforeAutospacing="0" w:after="0" w:afterAutospacing="0"/>
              <w:jc w:val="both"/>
              <w:rPr>
                <w:color w:val="333333"/>
                <w:u w:val="single"/>
                <w:shd w:val="clear" w:color="auto" w:fill="FFFFFF"/>
              </w:rPr>
            </w:pPr>
            <w:r w:rsidRPr="00D65A43">
              <w:rPr>
                <w:color w:val="333333"/>
                <w:u w:val="single"/>
                <w:shd w:val="clear" w:color="auto" w:fill="FFFFFF"/>
              </w:rPr>
              <w:t>Варианты ответов</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1) самоцензура членов группы;</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2) стремление индивидуализировать свое мнение без достаточной аргументации;</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3) стремление руководителя снизить свое участие в выработке решения;</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4) стремление присоединиться к мнению большинства группы</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 xml:space="preserve">a-1, </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 xml:space="preserve">б-3, </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 xml:space="preserve">в-4, </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г-2</w:t>
            </w:r>
          </w:p>
        </w:tc>
      </w:tr>
      <w:tr w:rsidR="00D65A43" w:rsidRPr="00D65A43" w:rsidTr="00A05F24">
        <w:tc>
          <w:tcPr>
            <w:tcW w:w="1384" w:type="dxa"/>
            <w:vMerge w:val="restart"/>
            <w:tcBorders>
              <w:top w:val="single" w:sz="4" w:space="0" w:color="auto"/>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 xml:space="preserve">Задания </w:t>
            </w:r>
            <w:r w:rsidRPr="00D65A43">
              <w:rPr>
                <w:rFonts w:ascii="Times New Roman" w:hAnsi="Times New Roman" w:cs="Times New Roman"/>
                <w:b/>
                <w:sz w:val="24"/>
                <w:szCs w:val="24"/>
              </w:rPr>
              <w:t>закрытого</w:t>
            </w:r>
            <w:r w:rsidRPr="00D65A43">
              <w:rPr>
                <w:rFonts w:ascii="Times New Roman" w:hAnsi="Times New Roman" w:cs="Times New Roman"/>
                <w:sz w:val="24"/>
                <w:szCs w:val="24"/>
              </w:rPr>
              <w:t xml:space="preserve"> типа </w:t>
            </w:r>
          </w:p>
          <w:p w:rsidR="00D65A43" w:rsidRPr="00D65A43" w:rsidRDefault="00D65A43" w:rsidP="00A05F24">
            <w:pPr>
              <w:rPr>
                <w:rFonts w:ascii="Times New Roman" w:hAnsi="Times New Roman" w:cs="Times New Roman"/>
                <w:color w:val="00B050"/>
                <w:sz w:val="24"/>
                <w:szCs w:val="24"/>
              </w:rPr>
            </w:pPr>
            <w:r w:rsidRPr="00D65A43">
              <w:rPr>
                <w:rFonts w:ascii="Times New Roman" w:hAnsi="Times New Roman" w:cs="Times New Roman"/>
                <w:color w:val="00B050"/>
                <w:sz w:val="24"/>
                <w:szCs w:val="24"/>
              </w:rPr>
              <w:t>на последовательность</w:t>
            </w:r>
          </w:p>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color w:val="00B050"/>
                <w:sz w:val="24"/>
                <w:szCs w:val="24"/>
              </w:rPr>
              <w:t>3 шт.</w:t>
            </w: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ClearSansRegular" w:hAnsi="ClearSansRegular"/>
                <w:color w:val="3E3E3E"/>
                <w:sz w:val="20"/>
                <w:szCs w:val="20"/>
              </w:rPr>
              <w:t> </w:t>
            </w:r>
            <w:r w:rsidRPr="00D65A43">
              <w:rPr>
                <w:rFonts w:ascii="Times New Roman" w:eastAsia="Times New Roman" w:hAnsi="Times New Roman" w:cs="Times New Roman"/>
                <w:color w:val="000000"/>
                <w:sz w:val="24"/>
                <w:szCs w:val="24"/>
              </w:rPr>
              <w:t>Правильная (логическая) последовательность реализации элементов управленческого процесса - это:</w:t>
            </w:r>
          </w:p>
          <w:p w:rsidR="00D65A43" w:rsidRPr="00D65A43" w:rsidRDefault="00D65A43" w:rsidP="00A05F24">
            <w:pPr>
              <w:pStyle w:val="a8"/>
              <w:keepNext/>
              <w:shd w:val="clear" w:color="auto" w:fill="FFFFFF"/>
              <w:spacing w:before="0" w:beforeAutospacing="0" w:after="0" w:afterAutospacing="0"/>
              <w:jc w:val="both"/>
              <w:rPr>
                <w:color w:val="333333"/>
                <w:u w:val="single"/>
                <w:shd w:val="clear" w:color="auto" w:fill="FFFFFF"/>
              </w:rPr>
            </w:pPr>
            <w:r w:rsidRPr="00D65A43">
              <w:rPr>
                <w:color w:val="333333"/>
                <w:u w:val="single"/>
                <w:shd w:val="clear" w:color="auto" w:fill="FFFFFF"/>
              </w:rPr>
              <w:t>Варианты ответов</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a) управленческие действия;</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б) управленческая ситуация;</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в) управленческое решение;</w:t>
            </w:r>
          </w:p>
          <w:p w:rsidR="00D65A43" w:rsidRPr="00D65A43" w:rsidRDefault="00D65A43" w:rsidP="00A05F24">
            <w:pPr>
              <w:keepNext/>
              <w:shd w:val="clear" w:color="auto" w:fill="FFFFFF"/>
              <w:tabs>
                <w:tab w:val="left" w:pos="284"/>
              </w:tabs>
              <w:textAlignment w:val="baseline"/>
              <w:rPr>
                <w:rFonts w:ascii="Times New Roman" w:hAnsi="Times New Roman" w:cs="Times New Roman"/>
                <w:sz w:val="24"/>
                <w:szCs w:val="24"/>
              </w:rPr>
            </w:pPr>
            <w:r w:rsidRPr="00D65A43">
              <w:rPr>
                <w:rFonts w:ascii="Times New Roman" w:eastAsia="Times New Roman" w:hAnsi="Times New Roman" w:cs="Times New Roman"/>
                <w:color w:val="000000"/>
                <w:sz w:val="24"/>
                <w:szCs w:val="24"/>
              </w:rPr>
              <w:t>г) управленческие функции.</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1-б</w:t>
            </w:r>
          </w:p>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2-в</w:t>
            </w:r>
          </w:p>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3-г</w:t>
            </w:r>
          </w:p>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4-а</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Установите последовательность стилей руководства, отражающую усиление демократизма принятия решений:</w:t>
            </w:r>
          </w:p>
          <w:p w:rsidR="00D65A43" w:rsidRPr="00D65A43" w:rsidRDefault="00D65A43" w:rsidP="00A05F24">
            <w:pPr>
              <w:pStyle w:val="a8"/>
              <w:keepNext/>
              <w:shd w:val="clear" w:color="auto" w:fill="FFFFFF"/>
              <w:spacing w:before="0" w:beforeAutospacing="0" w:after="0" w:afterAutospacing="0"/>
              <w:jc w:val="both"/>
              <w:rPr>
                <w:color w:val="333333"/>
                <w:u w:val="single"/>
                <w:shd w:val="clear" w:color="auto" w:fill="FFFFFF"/>
              </w:rPr>
            </w:pPr>
            <w:r w:rsidRPr="00D65A43">
              <w:rPr>
                <w:color w:val="333333"/>
                <w:u w:val="single"/>
                <w:shd w:val="clear" w:color="auto" w:fill="FFFFFF"/>
              </w:rPr>
              <w:t>Варианты ответов</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a) стиль полного участия;</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б) авторитарный;</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в) индивидуально-консультационный;</w:t>
            </w:r>
          </w:p>
          <w:p w:rsidR="00D65A43" w:rsidRPr="00D65A43" w:rsidRDefault="00D65A43" w:rsidP="00A05F24">
            <w:pPr>
              <w:keepNext/>
              <w:shd w:val="clear" w:color="auto" w:fill="FFFFFF"/>
              <w:tabs>
                <w:tab w:val="left" w:pos="284"/>
              </w:tabs>
              <w:textAlignment w:val="baseline"/>
            </w:pPr>
            <w:r w:rsidRPr="00D65A43">
              <w:rPr>
                <w:rFonts w:ascii="Times New Roman" w:eastAsia="Times New Roman" w:hAnsi="Times New Roman" w:cs="Times New Roman"/>
                <w:color w:val="000000"/>
                <w:sz w:val="24"/>
                <w:szCs w:val="24"/>
              </w:rPr>
              <w:t>г) консультационно-групповой</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 xml:space="preserve">1-б, </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 xml:space="preserve">2-в, </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 xml:space="preserve">3-г. </w:t>
            </w:r>
          </w:p>
          <w:p w:rsidR="00D65A43" w:rsidRPr="00D65A43" w:rsidRDefault="00D65A43" w:rsidP="00A05F24">
            <w:pPr>
              <w:keepNext/>
              <w:shd w:val="clear" w:color="auto" w:fill="FFFFFF"/>
              <w:tabs>
                <w:tab w:val="left" w:pos="284"/>
              </w:tabs>
              <w:textAlignment w:val="baseline"/>
              <w:rPr>
                <w:rFonts w:ascii="Times New Roman" w:hAnsi="Times New Roman" w:cs="Times New Roman"/>
                <w:sz w:val="24"/>
                <w:szCs w:val="24"/>
              </w:rPr>
            </w:pPr>
            <w:r w:rsidRPr="00D65A43">
              <w:rPr>
                <w:rFonts w:ascii="Times New Roman" w:eastAsia="Times New Roman" w:hAnsi="Times New Roman" w:cs="Times New Roman"/>
                <w:color w:val="000000"/>
                <w:sz w:val="24"/>
                <w:szCs w:val="24"/>
              </w:rPr>
              <w:t>4-a</w:t>
            </w:r>
          </w:p>
        </w:tc>
      </w:tr>
      <w:tr w:rsidR="00D65A43" w:rsidRPr="00D65A43" w:rsidTr="00A05F24">
        <w:tc>
          <w:tcPr>
            <w:tcW w:w="1384" w:type="dxa"/>
            <w:vMerge/>
            <w:tcBorders>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Установите правильную последовательность стадий японской модели принятия решений:</w:t>
            </w:r>
          </w:p>
          <w:p w:rsidR="00D65A43" w:rsidRPr="00D65A43" w:rsidRDefault="00D65A43" w:rsidP="00A05F24">
            <w:pPr>
              <w:pStyle w:val="a8"/>
              <w:keepNext/>
              <w:shd w:val="clear" w:color="auto" w:fill="FFFFFF"/>
              <w:spacing w:before="0" w:beforeAutospacing="0" w:after="0" w:afterAutospacing="0"/>
              <w:jc w:val="both"/>
              <w:rPr>
                <w:color w:val="333333"/>
                <w:u w:val="single"/>
                <w:shd w:val="clear" w:color="auto" w:fill="FFFFFF"/>
              </w:rPr>
            </w:pPr>
            <w:r w:rsidRPr="00D65A43">
              <w:rPr>
                <w:color w:val="333333"/>
                <w:u w:val="single"/>
                <w:shd w:val="clear" w:color="auto" w:fill="FFFFFF"/>
              </w:rPr>
              <w:t>Варианты ответов</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a) передача документа «рингисё» с нижестоящих уровней вышестоящим;</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б) идентификация проблемы;</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в) ознакомление с документом «рингисё» работников нижнего уровня организации;</w:t>
            </w:r>
          </w:p>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г) разработка документа «рингесё»;</w:t>
            </w:r>
          </w:p>
          <w:p w:rsidR="00D65A43" w:rsidRPr="00D65A43" w:rsidRDefault="00D65A43" w:rsidP="00A05F24">
            <w:pPr>
              <w:keepNext/>
              <w:shd w:val="clear" w:color="auto" w:fill="FFFFFF"/>
              <w:tabs>
                <w:tab w:val="left" w:pos="284"/>
              </w:tabs>
              <w:textAlignment w:val="baseline"/>
              <w:rPr>
                <w:rFonts w:ascii="Times New Roman" w:hAnsi="Times New Roman" w:cs="Times New Roman"/>
                <w:sz w:val="24"/>
                <w:szCs w:val="24"/>
              </w:rPr>
            </w:pPr>
            <w:r w:rsidRPr="00D65A43">
              <w:rPr>
                <w:rFonts w:ascii="Times New Roman" w:eastAsia="Times New Roman" w:hAnsi="Times New Roman" w:cs="Times New Roman"/>
                <w:color w:val="000000"/>
                <w:sz w:val="24"/>
                <w:szCs w:val="24"/>
              </w:rPr>
              <w:t>д) ознакомление с документом «рингесё» высшего руководства организации</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 xml:space="preserve">1-б, </w:t>
            </w:r>
          </w:p>
          <w:p w:rsidR="00D65A43" w:rsidRPr="00D65A43" w:rsidRDefault="00D65A43" w:rsidP="00A05F24">
            <w:pPr>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 xml:space="preserve">2-г, </w:t>
            </w:r>
          </w:p>
          <w:p w:rsidR="00D65A43" w:rsidRPr="00D65A43" w:rsidRDefault="00D65A43" w:rsidP="00A05F24">
            <w:pPr>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3-в,</w:t>
            </w:r>
          </w:p>
          <w:p w:rsidR="00D65A43" w:rsidRPr="00D65A43" w:rsidRDefault="00D65A43" w:rsidP="00A05F24">
            <w:pPr>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4-a,</w:t>
            </w:r>
          </w:p>
          <w:p w:rsidR="00D65A43" w:rsidRPr="00D65A43" w:rsidRDefault="00D65A43" w:rsidP="00A05F24">
            <w:pPr>
              <w:rPr>
                <w:rFonts w:ascii="Times New Roman" w:hAnsi="Times New Roman" w:cs="Times New Roman"/>
                <w:sz w:val="24"/>
                <w:szCs w:val="24"/>
              </w:rPr>
            </w:pPr>
            <w:r w:rsidRPr="00D65A43">
              <w:rPr>
                <w:rFonts w:ascii="Times New Roman" w:eastAsia="Times New Roman" w:hAnsi="Times New Roman" w:cs="Times New Roman"/>
                <w:color w:val="000000"/>
                <w:sz w:val="24"/>
                <w:szCs w:val="24"/>
              </w:rPr>
              <w:t>5-д</w:t>
            </w:r>
          </w:p>
        </w:tc>
      </w:tr>
      <w:tr w:rsidR="00D65A43" w:rsidRPr="00D65A43" w:rsidTr="00A05F24">
        <w:tc>
          <w:tcPr>
            <w:tcW w:w="1384" w:type="dxa"/>
            <w:vMerge w:val="restart"/>
            <w:tcBorders>
              <w:top w:val="single" w:sz="4" w:space="0" w:color="auto"/>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 xml:space="preserve">Задания </w:t>
            </w:r>
            <w:r w:rsidRPr="00D65A43">
              <w:rPr>
                <w:rFonts w:ascii="Times New Roman" w:hAnsi="Times New Roman" w:cs="Times New Roman"/>
                <w:b/>
                <w:sz w:val="24"/>
                <w:szCs w:val="24"/>
              </w:rPr>
              <w:t>открытого</w:t>
            </w:r>
            <w:r w:rsidRPr="00D65A43">
              <w:rPr>
                <w:rFonts w:ascii="Times New Roman" w:hAnsi="Times New Roman" w:cs="Times New Roman"/>
                <w:sz w:val="24"/>
                <w:szCs w:val="24"/>
              </w:rPr>
              <w:t xml:space="preserve"> типа</w:t>
            </w:r>
          </w:p>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color w:val="00B050"/>
                <w:sz w:val="24"/>
                <w:szCs w:val="24"/>
              </w:rPr>
              <w:t>25 шт.</w:t>
            </w: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jc w:val="both"/>
              <w:rPr>
                <w:rFonts w:ascii="Times New Roman" w:hAnsi="Times New Roman" w:cs="Times New Roman"/>
                <w:sz w:val="24"/>
                <w:szCs w:val="24"/>
              </w:rPr>
            </w:pPr>
            <w:r w:rsidRPr="00D65A43">
              <w:rPr>
                <w:rFonts w:ascii="Times New Roman" w:hAnsi="Times New Roman" w:cs="Times New Roman"/>
                <w:sz w:val="24"/>
                <w:szCs w:val="24"/>
              </w:rPr>
              <w:t xml:space="preserve">Проблемы, которые имеют четкую структуру, причинно-следственные связи, аналоги, – это проблемы ... </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стандартные</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jc w:val="both"/>
              <w:rPr>
                <w:rFonts w:ascii="Times New Roman" w:hAnsi="Times New Roman" w:cs="Times New Roman"/>
                <w:sz w:val="24"/>
                <w:szCs w:val="24"/>
              </w:rPr>
            </w:pPr>
            <w:r w:rsidRPr="00D65A43">
              <w:rPr>
                <w:rFonts w:ascii="Times New Roman" w:hAnsi="Times New Roman" w:cs="Times New Roman"/>
                <w:sz w:val="24"/>
                <w:szCs w:val="24"/>
              </w:rPr>
              <w:t xml:space="preserve">Проверку организации работы по снижению степени риска представляет собой ... </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контроль</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jc w:val="both"/>
              <w:rPr>
                <w:rFonts w:ascii="Times New Roman" w:hAnsi="Times New Roman" w:cs="Times New Roman"/>
                <w:sz w:val="24"/>
                <w:szCs w:val="24"/>
              </w:rPr>
            </w:pPr>
            <w:r w:rsidRPr="00D65A43">
              <w:rPr>
                <w:rFonts w:ascii="Times New Roman" w:hAnsi="Times New Roman" w:cs="Times New Roman"/>
                <w:sz w:val="24"/>
                <w:szCs w:val="24"/>
              </w:rPr>
              <w:t xml:space="preserve">Процедура установления силы влияния факторов на функцию или результативный признак с целью ранжирования факторов для разработки плана организационно-технических мероприятий по улучшению функции называется: </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факторным анализом</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jc w:val="both"/>
              <w:rPr>
                <w:rFonts w:ascii="Times New Roman" w:hAnsi="Times New Roman" w:cs="Times New Roman"/>
                <w:sz w:val="24"/>
                <w:szCs w:val="24"/>
              </w:rPr>
            </w:pPr>
            <w:r w:rsidRPr="00D65A43">
              <w:rPr>
                <w:rFonts w:ascii="Times New Roman" w:hAnsi="Times New Roman" w:cs="Times New Roman"/>
                <w:sz w:val="24"/>
                <w:szCs w:val="24"/>
              </w:rPr>
              <w:t xml:space="preserve">Процесс побуждения себя и других к деятельности для достижения целей фирмы и личных целей - это: </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мотивация</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jc w:val="both"/>
              <w:rPr>
                <w:rFonts w:ascii="Times New Roman" w:hAnsi="Times New Roman" w:cs="Times New Roman"/>
                <w:sz w:val="24"/>
                <w:szCs w:val="24"/>
              </w:rPr>
            </w:pPr>
            <w:r w:rsidRPr="00D65A43">
              <w:rPr>
                <w:rFonts w:ascii="Times New Roman" w:hAnsi="Times New Roman" w:cs="Times New Roman"/>
                <w:sz w:val="24"/>
                <w:szCs w:val="24"/>
              </w:rPr>
              <w:t xml:space="preserve">Подход к менеджменту, учитывающий технические, экологические, экономические, организационные, социальные, психологические и другие аспекты </w:t>
            </w:r>
            <w:r w:rsidRPr="00D65A43">
              <w:rPr>
                <w:rFonts w:ascii="Times New Roman" w:hAnsi="Times New Roman" w:cs="Times New Roman"/>
                <w:sz w:val="24"/>
                <w:szCs w:val="24"/>
              </w:rPr>
              <w:lastRenderedPageBreak/>
              <w:t xml:space="preserve">менеджмента в их взаимосвязи, - называется: </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lastRenderedPageBreak/>
              <w:t>комплексным</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Управленческое решение – это концентрированное выражение процесса …</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keepNext/>
              <w:shd w:val="clear" w:color="auto" w:fill="FFFFFF"/>
              <w:tabs>
                <w:tab w:val="left" w:pos="284"/>
              </w:tabs>
              <w:textAlignment w:val="baseline"/>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управления</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tabs>
                <w:tab w:val="num" w:pos="360"/>
              </w:tabs>
              <w:jc w:val="both"/>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Управленческое решение – это инструмент … субъекта на объект</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воздействия</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jc w:val="both"/>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Управленческое решение – это выбор альтернативы…</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eastAsia="Times New Roman" w:hAnsi="Times New Roman" w:cs="Times New Roman"/>
                <w:color w:val="000000"/>
                <w:sz w:val="24"/>
                <w:szCs w:val="24"/>
              </w:rPr>
            </w:pPr>
            <w:r w:rsidRPr="00D65A43">
              <w:rPr>
                <w:rFonts w:ascii="Times New Roman" w:eastAsia="Times New Roman" w:hAnsi="Times New Roman" w:cs="Times New Roman"/>
                <w:color w:val="000000"/>
                <w:sz w:val="24"/>
                <w:szCs w:val="24"/>
              </w:rPr>
              <w:t>действий</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6C0077" w:rsidP="00A05F24">
            <w:pPr>
              <w:pStyle w:val="Default"/>
              <w:ind w:firstLine="38"/>
              <w:jc w:val="both"/>
            </w:pPr>
            <w:r w:rsidRPr="000B6BD6">
              <w:t>Индивид планирует при ставке 12% годовых получить по истечении пяти лет сумму в размере 1 млн. рублей, для этого дисконтированная стоимость, округленная до целого числа в рублях, должна быть равна …</w:t>
            </w:r>
          </w:p>
        </w:tc>
        <w:tc>
          <w:tcPr>
            <w:tcW w:w="2802" w:type="dxa"/>
            <w:tcBorders>
              <w:top w:val="single" w:sz="4" w:space="0" w:color="auto"/>
              <w:left w:val="single" w:sz="4" w:space="0" w:color="auto"/>
              <w:bottom w:val="single" w:sz="4" w:space="0" w:color="auto"/>
              <w:right w:val="single" w:sz="4" w:space="0" w:color="auto"/>
            </w:tcBorders>
          </w:tcPr>
          <w:p w:rsidR="006C0077" w:rsidRPr="000B6BD6" w:rsidRDefault="006C0077" w:rsidP="006C0077">
            <w:pPr>
              <w:pStyle w:val="a8"/>
              <w:shd w:val="clear" w:color="auto" w:fill="FFFFFF"/>
              <w:spacing w:before="0" w:beforeAutospacing="0" w:after="0" w:afterAutospacing="0"/>
            </w:pPr>
            <w:r w:rsidRPr="000B6BD6">
              <w:t>Для решения задачи необходимо определить дисконтированную стоимость по следующей формуле:</w:t>
            </w:r>
          </w:p>
          <w:p w:rsidR="006C0077" w:rsidRPr="000B6BD6" w:rsidRDefault="006C0077" w:rsidP="006C0077">
            <w:pPr>
              <w:pStyle w:val="a8"/>
              <w:shd w:val="clear" w:color="auto" w:fill="FFFFFF"/>
              <w:spacing w:before="0" w:beforeAutospacing="0" w:after="0" w:afterAutospacing="0"/>
            </w:pPr>
            <w:r w:rsidRPr="000B6BD6">
              <w:rPr>
                <w:noProof/>
                <w:position w:val="-28"/>
              </w:rPr>
              <w:object w:dxaOrig="1359" w:dyaOrig="660">
                <v:shape id="_x0000_i1048" type="#_x0000_t75" style="width:68.25pt;height:33pt" o:ole="">
                  <v:imagedata r:id="rId132" o:title=""/>
                </v:shape>
                <o:OLEObject Type="Embed" ProgID="Equation.3" ShapeID="_x0000_i1048" DrawAspect="Content" ObjectID="_1776157863" r:id="rId133"/>
              </w:object>
            </w:r>
            <w:r w:rsidRPr="000B6BD6">
              <w:t xml:space="preserve">, где </w:t>
            </w:r>
            <w:r w:rsidRPr="000B6BD6">
              <w:rPr>
                <w:noProof/>
                <w:lang w:val="en-US"/>
              </w:rPr>
              <w:t>PV</w:t>
            </w:r>
            <w:r w:rsidRPr="000B6BD6">
              <w:rPr>
                <w:noProof/>
              </w:rPr>
              <w:t xml:space="preserve"> </w:t>
            </w:r>
            <w:r w:rsidRPr="000B6BD6">
              <w:t>– текущая стоимость дохода,</w:t>
            </w:r>
            <w:r w:rsidRPr="000B6BD6">
              <w:rPr>
                <w:noProof/>
              </w:rPr>
              <w:t xml:space="preserve"> </w:t>
            </w:r>
            <w:r w:rsidRPr="000B6BD6">
              <w:rPr>
                <w:noProof/>
                <w:lang w:val="en-US"/>
              </w:rPr>
              <w:t>FV</w:t>
            </w:r>
            <w:r w:rsidRPr="000B6BD6">
              <w:rPr>
                <w:noProof/>
              </w:rPr>
              <w:t xml:space="preserve"> </w:t>
            </w:r>
            <w:r w:rsidRPr="000B6BD6">
              <w:t xml:space="preserve">– будущая стоимость, </w:t>
            </w:r>
            <w:r w:rsidRPr="000B6BD6">
              <w:rPr>
                <w:noProof/>
                <w:lang w:val="en-US"/>
              </w:rPr>
              <w:t>r</w:t>
            </w:r>
            <w:r w:rsidRPr="000B6BD6">
              <w:rPr>
                <w:noProof/>
              </w:rPr>
              <w:t xml:space="preserve"> </w:t>
            </w:r>
            <w:r w:rsidRPr="000B6BD6">
              <w:t xml:space="preserve">– ставка банковского процента, </w:t>
            </w:r>
            <w:r w:rsidRPr="000B6BD6">
              <w:rPr>
                <w:noProof/>
                <w:lang w:val="en-US"/>
              </w:rPr>
              <w:t>n</w:t>
            </w:r>
            <w:r w:rsidRPr="000B6BD6">
              <w:rPr>
                <w:noProof/>
              </w:rPr>
              <w:t xml:space="preserve"> </w:t>
            </w:r>
            <w:r w:rsidRPr="000B6BD6">
              <w:t xml:space="preserve">– число лет. </w:t>
            </w:r>
          </w:p>
          <w:p w:rsidR="006C0077" w:rsidRPr="006C0077" w:rsidRDefault="006C0077" w:rsidP="006C0077">
            <w:pPr>
              <w:jc w:val="both"/>
              <w:rPr>
                <w:rFonts w:ascii="Times New Roman" w:hAnsi="Times New Roman" w:cs="Times New Roman"/>
              </w:rPr>
            </w:pPr>
            <w:r w:rsidRPr="006C0077">
              <w:rPr>
                <w:rFonts w:ascii="Times New Roman" w:hAnsi="Times New Roman" w:cs="Times New Roman"/>
              </w:rPr>
              <w:t>Подставим в формулу для вычисления дисконтированной стоимости все имеющиеся данные:</w:t>
            </w:r>
            <w:r w:rsidRPr="006C0077">
              <w:rPr>
                <w:rFonts w:ascii="Times New Roman" w:hAnsi="Times New Roman" w:cs="Times New Roman"/>
              </w:rPr>
              <w:br/>
            </w:r>
            <w:r w:rsidRPr="000B6BD6">
              <w:rPr>
                <w:noProof/>
                <w:position w:val="-28"/>
              </w:rPr>
              <w:object w:dxaOrig="3840" w:dyaOrig="660">
                <v:shape id="_x0000_i1049" type="#_x0000_t75" style="width:126pt;height:27pt" o:ole="">
                  <v:imagedata r:id="rId134" o:title=""/>
                </v:shape>
                <o:OLEObject Type="Embed" ProgID="Equation.3" ShapeID="_x0000_i1049" DrawAspect="Content" ObjectID="_1776157864" r:id="rId135"/>
              </w:object>
            </w:r>
            <w:r w:rsidRPr="000B6BD6">
              <w:t xml:space="preserve">. </w:t>
            </w:r>
            <w:r w:rsidRPr="006C0077">
              <w:rPr>
                <w:rFonts w:ascii="Times New Roman" w:hAnsi="Times New Roman" w:cs="Times New Roman"/>
              </w:rPr>
              <w:t xml:space="preserve">Ответ в виде целого </w:t>
            </w:r>
            <w:r>
              <w:rPr>
                <w:rFonts w:ascii="Times New Roman" w:hAnsi="Times New Roman" w:cs="Times New Roman"/>
              </w:rPr>
              <w:t>числа будет равен 567427 руб.</w:t>
            </w:r>
          </w:p>
          <w:p w:rsidR="00D65A43" w:rsidRPr="00D65A43" w:rsidRDefault="00D65A43" w:rsidP="00A05F24">
            <w:pPr>
              <w:tabs>
                <w:tab w:val="num" w:pos="1166"/>
              </w:tabs>
              <w:ind w:left="32"/>
              <w:rPr>
                <w:rFonts w:ascii="Times New Roman" w:hAnsi="Times New Roman" w:cs="Times New Roman"/>
                <w:sz w:val="24"/>
                <w:szCs w:val="24"/>
              </w:rPr>
            </w:pPr>
          </w:p>
        </w:tc>
      </w:tr>
      <w:tr w:rsidR="00BD27E4" w:rsidRPr="00D65A43" w:rsidTr="00A05F24">
        <w:tc>
          <w:tcPr>
            <w:tcW w:w="1384" w:type="dxa"/>
            <w:vMerge/>
            <w:tcBorders>
              <w:left w:val="single" w:sz="4" w:space="0" w:color="auto"/>
              <w:right w:val="single" w:sz="4" w:space="0" w:color="auto"/>
            </w:tcBorders>
          </w:tcPr>
          <w:p w:rsidR="00BD27E4" w:rsidRPr="00D65A43" w:rsidRDefault="00BD27E4" w:rsidP="00BD27E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BD27E4" w:rsidRPr="00D65A43" w:rsidRDefault="00BD27E4"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D27E4" w:rsidRPr="006C0077" w:rsidRDefault="006C0077" w:rsidP="006C0077">
            <w:pPr>
              <w:autoSpaceDE w:val="0"/>
              <w:autoSpaceDN w:val="0"/>
              <w:adjustRightInd w:val="0"/>
              <w:rPr>
                <w:rFonts w:ascii="Times New Roman" w:hAnsi="Times New Roman" w:cs="Times New Roman"/>
                <w:sz w:val="24"/>
                <w:szCs w:val="24"/>
              </w:rPr>
            </w:pPr>
            <w:r w:rsidRPr="006C0077">
              <w:rPr>
                <w:rFonts w:ascii="Times New Roman" w:hAnsi="Times New Roman" w:cs="Times New Roman"/>
                <w:color w:val="333333"/>
                <w:sz w:val="24"/>
                <w:szCs w:val="24"/>
                <w:shd w:val="clear" w:color="auto" w:fill="FFFFFF"/>
              </w:rPr>
              <w:t>Качественные методы принятия управленческих решений включают в себя: </w:t>
            </w:r>
          </w:p>
        </w:tc>
        <w:tc>
          <w:tcPr>
            <w:tcW w:w="2802" w:type="dxa"/>
            <w:tcBorders>
              <w:top w:val="single" w:sz="4" w:space="0" w:color="auto"/>
              <w:left w:val="single" w:sz="4" w:space="0" w:color="auto"/>
              <w:bottom w:val="single" w:sz="4" w:space="0" w:color="auto"/>
              <w:right w:val="single" w:sz="4" w:space="0" w:color="auto"/>
            </w:tcBorders>
          </w:tcPr>
          <w:p w:rsidR="006C0077" w:rsidRDefault="006C0077" w:rsidP="00BD27E4">
            <w:pPr>
              <w:rPr>
                <w:rFonts w:ascii="Times New Roman" w:hAnsi="Times New Roman" w:cs="Times New Roman"/>
                <w:bCs/>
                <w:color w:val="333333"/>
                <w:sz w:val="24"/>
                <w:szCs w:val="24"/>
                <w:shd w:val="clear" w:color="auto" w:fill="FFFFFF"/>
              </w:rPr>
            </w:pPr>
            <w:r w:rsidRPr="006C0077">
              <w:rPr>
                <w:rFonts w:ascii="Times New Roman" w:hAnsi="Times New Roman" w:cs="Times New Roman"/>
                <w:bCs/>
                <w:color w:val="333333"/>
                <w:sz w:val="24"/>
                <w:szCs w:val="24"/>
                <w:shd w:val="clear" w:color="auto" w:fill="FFFFFF"/>
              </w:rPr>
              <w:t xml:space="preserve">коллективную экспертную оценку, метод Дельфи, </w:t>
            </w:r>
          </w:p>
          <w:p w:rsidR="006C0077" w:rsidRDefault="006C0077" w:rsidP="00BD27E4">
            <w:pPr>
              <w:rPr>
                <w:rFonts w:ascii="Times New Roman" w:hAnsi="Times New Roman" w:cs="Times New Roman"/>
                <w:bCs/>
                <w:color w:val="333333"/>
                <w:sz w:val="24"/>
                <w:szCs w:val="24"/>
                <w:shd w:val="clear" w:color="auto" w:fill="FFFFFF"/>
              </w:rPr>
            </w:pPr>
            <w:r w:rsidRPr="006C0077">
              <w:rPr>
                <w:rFonts w:ascii="Times New Roman" w:hAnsi="Times New Roman" w:cs="Times New Roman"/>
                <w:bCs/>
                <w:color w:val="333333"/>
                <w:sz w:val="24"/>
                <w:szCs w:val="24"/>
                <w:shd w:val="clear" w:color="auto" w:fill="FFFFFF"/>
              </w:rPr>
              <w:t xml:space="preserve">метод комиссий, </w:t>
            </w:r>
          </w:p>
          <w:p w:rsidR="006C0077" w:rsidRDefault="006C0077" w:rsidP="00BD27E4">
            <w:pPr>
              <w:rPr>
                <w:rFonts w:ascii="Times New Roman" w:hAnsi="Times New Roman" w:cs="Times New Roman"/>
                <w:bCs/>
                <w:color w:val="333333"/>
                <w:sz w:val="24"/>
                <w:szCs w:val="24"/>
                <w:shd w:val="clear" w:color="auto" w:fill="FFFFFF"/>
              </w:rPr>
            </w:pPr>
            <w:r w:rsidRPr="006C0077">
              <w:rPr>
                <w:rFonts w:ascii="Times New Roman" w:hAnsi="Times New Roman" w:cs="Times New Roman"/>
                <w:bCs/>
                <w:color w:val="333333"/>
                <w:sz w:val="24"/>
                <w:szCs w:val="24"/>
                <w:shd w:val="clear" w:color="auto" w:fill="FFFFFF"/>
              </w:rPr>
              <w:t>древо целей,</w:t>
            </w:r>
          </w:p>
          <w:p w:rsidR="00BD27E4" w:rsidRPr="006C0077" w:rsidRDefault="006C0077" w:rsidP="006C0077">
            <w:pPr>
              <w:rPr>
                <w:rFonts w:ascii="Times New Roman" w:hAnsi="Times New Roman" w:cs="Times New Roman"/>
                <w:sz w:val="24"/>
                <w:szCs w:val="24"/>
              </w:rPr>
            </w:pPr>
            <w:r w:rsidRPr="006C0077">
              <w:rPr>
                <w:rFonts w:ascii="Times New Roman" w:hAnsi="Times New Roman" w:cs="Times New Roman"/>
                <w:bCs/>
                <w:color w:val="333333"/>
                <w:sz w:val="24"/>
                <w:szCs w:val="24"/>
                <w:shd w:val="clear" w:color="auto" w:fill="FFFFFF"/>
              </w:rPr>
              <w:t xml:space="preserve"> мозговую атаку (мозговой штурм) </w:t>
            </w:r>
          </w:p>
        </w:tc>
      </w:tr>
      <w:tr w:rsidR="00D65A43" w:rsidRPr="00D65A43" w:rsidTr="00A05F24">
        <w:trPr>
          <w:trHeight w:val="1843"/>
        </w:trPr>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6C0077" w:rsidRDefault="006C0077" w:rsidP="006C0077">
            <w:pPr>
              <w:rPr>
                <w:rFonts w:ascii="Times New Roman" w:hAnsi="Times New Roman" w:cs="Times New Roman"/>
                <w:bCs/>
                <w:color w:val="333333"/>
                <w:sz w:val="24"/>
                <w:szCs w:val="24"/>
                <w:shd w:val="clear" w:color="auto" w:fill="FFFFFF"/>
              </w:rPr>
            </w:pPr>
            <w:r>
              <w:rPr>
                <w:rFonts w:ascii="Times New Roman" w:hAnsi="Times New Roman" w:cs="Times New Roman"/>
                <w:bCs/>
                <w:color w:val="333333"/>
                <w:sz w:val="24"/>
                <w:szCs w:val="24"/>
                <w:shd w:val="clear" w:color="auto" w:fill="FFFFFF"/>
              </w:rPr>
              <w:t>О</w:t>
            </w:r>
            <w:r w:rsidRPr="006C0077">
              <w:rPr>
                <w:rFonts w:ascii="Times New Roman" w:hAnsi="Times New Roman" w:cs="Times New Roman"/>
                <w:bCs/>
                <w:color w:val="333333"/>
                <w:sz w:val="24"/>
                <w:szCs w:val="24"/>
                <w:shd w:val="clear" w:color="auto" w:fill="FFFFFF"/>
              </w:rPr>
              <w:t xml:space="preserve">боснованность, эффективность, </w:t>
            </w:r>
          </w:p>
          <w:p w:rsidR="00D65A43" w:rsidRPr="006C0077" w:rsidRDefault="006C0077" w:rsidP="006C0077">
            <w:pPr>
              <w:autoSpaceDE w:val="0"/>
              <w:autoSpaceDN w:val="0"/>
              <w:adjustRightInd w:val="0"/>
              <w:rPr>
                <w:rFonts w:ascii="Times New Roman" w:hAnsi="Times New Roman" w:cs="Times New Roman"/>
                <w:sz w:val="24"/>
                <w:szCs w:val="24"/>
              </w:rPr>
            </w:pPr>
            <w:r w:rsidRPr="006C0077">
              <w:rPr>
                <w:rFonts w:ascii="Times New Roman" w:hAnsi="Times New Roman" w:cs="Times New Roman"/>
                <w:bCs/>
                <w:color w:val="333333"/>
                <w:sz w:val="24"/>
                <w:szCs w:val="24"/>
                <w:shd w:val="clear" w:color="auto" w:fill="FFFFFF"/>
              </w:rPr>
              <w:t>сроки реализации, непротиворечивость, конкретность</w:t>
            </w:r>
            <w:r>
              <w:rPr>
                <w:rFonts w:ascii="Times New Roman" w:hAnsi="Times New Roman" w:cs="Times New Roman"/>
                <w:color w:val="333333"/>
                <w:sz w:val="24"/>
                <w:szCs w:val="24"/>
                <w:shd w:val="clear" w:color="auto" w:fill="FFFFFF"/>
              </w:rPr>
              <w:t xml:space="preserve"> характеризуют -</w:t>
            </w:r>
          </w:p>
        </w:tc>
        <w:tc>
          <w:tcPr>
            <w:tcW w:w="2802" w:type="dxa"/>
            <w:tcBorders>
              <w:top w:val="single" w:sz="4" w:space="0" w:color="auto"/>
              <w:left w:val="single" w:sz="4" w:space="0" w:color="auto"/>
              <w:bottom w:val="single" w:sz="4" w:space="0" w:color="auto"/>
              <w:right w:val="single" w:sz="4" w:space="0" w:color="auto"/>
            </w:tcBorders>
          </w:tcPr>
          <w:p w:rsidR="00D65A43" w:rsidRPr="006C0077" w:rsidRDefault="006C0077" w:rsidP="006C0077">
            <w:pPr>
              <w:rPr>
                <w:rFonts w:ascii="Times New Roman" w:hAnsi="Times New Roman" w:cs="Times New Roman"/>
                <w:sz w:val="24"/>
                <w:szCs w:val="24"/>
              </w:rPr>
            </w:pPr>
            <w:r>
              <w:rPr>
                <w:rFonts w:ascii="Times New Roman" w:hAnsi="Times New Roman" w:cs="Times New Roman"/>
                <w:color w:val="333333"/>
                <w:sz w:val="24"/>
                <w:szCs w:val="24"/>
                <w:shd w:val="clear" w:color="auto" w:fill="FFFFFF"/>
              </w:rPr>
              <w:t>о</w:t>
            </w:r>
            <w:r w:rsidRPr="006C0077">
              <w:rPr>
                <w:rFonts w:ascii="Times New Roman" w:hAnsi="Times New Roman" w:cs="Times New Roman"/>
                <w:color w:val="333333"/>
                <w:sz w:val="24"/>
                <w:szCs w:val="24"/>
                <w:shd w:val="clear" w:color="auto" w:fill="FFFFFF"/>
              </w:rPr>
              <w:t>сновные характеристики качества управленческого решения</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pStyle w:val="af0"/>
              <w:tabs>
                <w:tab w:val="left" w:pos="181"/>
                <w:tab w:val="left" w:pos="1475"/>
              </w:tabs>
              <w:spacing w:after="0"/>
              <w:ind w:left="38" w:right="23"/>
              <w:rPr>
                <w:rFonts w:ascii="Times New Roman" w:hAnsi="Times New Roman" w:cs="Times New Roman"/>
                <w:sz w:val="24"/>
                <w:szCs w:val="24"/>
              </w:rPr>
            </w:pPr>
            <w:r w:rsidRPr="00D65A43">
              <w:rPr>
                <w:rFonts w:ascii="Times New Roman" w:hAnsi="Times New Roman" w:cs="Times New Roman"/>
                <w:sz w:val="24"/>
                <w:szCs w:val="24"/>
              </w:rPr>
              <w:t xml:space="preserve">Закономерности взаимодействия части и целого помогают глубже понять диалектику части и целого в системе. Основные из этих закономерностей характеризуют </w:t>
            </w:r>
            <w:r w:rsidRPr="00D65A43">
              <w:rPr>
                <w:rFonts w:ascii="Times New Roman" w:hAnsi="Times New Roman" w:cs="Times New Roman"/>
                <w:sz w:val="24"/>
                <w:szCs w:val="24"/>
              </w:rPr>
              <w:lastRenderedPageBreak/>
              <w:t>два крайних состояния системы –полную ….. и распад системы ………</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lastRenderedPageBreak/>
              <w:t>Целостность, (аддитивность)</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jc w:val="both"/>
              <w:rPr>
                <w:rFonts w:ascii="Times New Roman" w:hAnsi="Times New Roman" w:cs="Times New Roman"/>
                <w:sz w:val="24"/>
                <w:szCs w:val="24"/>
              </w:rPr>
            </w:pPr>
            <w:r w:rsidRPr="00D65A43">
              <w:rPr>
                <w:rFonts w:ascii="Times New Roman" w:hAnsi="Times New Roman" w:cs="Times New Roman"/>
                <w:sz w:val="24"/>
                <w:szCs w:val="24"/>
              </w:rPr>
              <w:t>- ______________тип  столбчатых диаграмм(гистограмм),  который используется для иллюстрации плана, графика работ по какому-либо проекту</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График Ганта</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jc w:val="both"/>
              <w:rPr>
                <w:rFonts w:ascii="Times New Roman" w:hAnsi="Times New Roman" w:cs="Times New Roman"/>
                <w:sz w:val="24"/>
                <w:szCs w:val="24"/>
              </w:rPr>
            </w:pPr>
            <w:r w:rsidRPr="00D65A43">
              <w:rPr>
                <w:rFonts w:ascii="Times New Roman" w:hAnsi="Times New Roman" w:cs="Times New Roman"/>
                <w:sz w:val="24"/>
                <w:szCs w:val="24"/>
              </w:rPr>
              <w:t>-____________непрерывная  цепь  критический  операций,  которая проходит через весь граф</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Критический путь</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pStyle w:val="af0"/>
              <w:tabs>
                <w:tab w:val="left" w:pos="256"/>
                <w:tab w:val="left" w:pos="426"/>
                <w:tab w:val="left" w:pos="1153"/>
              </w:tabs>
              <w:spacing w:after="0"/>
              <w:ind w:right="40"/>
              <w:rPr>
                <w:rFonts w:ascii="Times New Roman" w:hAnsi="Times New Roman" w:cs="Times New Roman"/>
                <w:sz w:val="24"/>
                <w:szCs w:val="24"/>
              </w:rPr>
            </w:pPr>
            <w:r w:rsidRPr="00D65A43">
              <w:rPr>
                <w:rFonts w:ascii="Times New Roman" w:hAnsi="Times New Roman" w:cs="Times New Roman"/>
                <w:sz w:val="24"/>
                <w:szCs w:val="24"/>
              </w:rPr>
              <w:t>-_____________средство  повышения  достоверности  оценки  путем разделения проблемы с большой неопределенностью на подпроблемы и пошаговое получение оценок</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pStyle w:val="43"/>
              <w:shd w:val="clear" w:color="auto" w:fill="auto"/>
              <w:spacing w:before="0" w:line="240" w:lineRule="auto"/>
              <w:ind w:left="20" w:hanging="20"/>
              <w:rPr>
                <w:rFonts w:ascii="Times New Roman" w:hAnsi="Times New Roman" w:cs="Times New Roman"/>
                <w:i w:val="0"/>
                <w:sz w:val="24"/>
                <w:szCs w:val="24"/>
              </w:rPr>
            </w:pPr>
            <w:r w:rsidRPr="00D65A43">
              <w:rPr>
                <w:rFonts w:ascii="Times New Roman" w:hAnsi="Times New Roman" w:cs="Times New Roman"/>
                <w:i w:val="0"/>
                <w:sz w:val="24"/>
                <w:szCs w:val="24"/>
              </w:rPr>
              <w:t>Метод решающих матриц</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653FF6" w:rsidRDefault="00D65A43" w:rsidP="00A05F24">
            <w:pPr>
              <w:pStyle w:val="ac"/>
              <w:ind w:left="0"/>
              <w:jc w:val="both"/>
              <w:rPr>
                <w:rFonts w:ascii="Times New Roman" w:hAnsi="Times New Roman" w:cs="Times New Roman"/>
                <w:sz w:val="24"/>
                <w:szCs w:val="24"/>
              </w:rPr>
            </w:pPr>
            <w:r w:rsidRPr="00653FF6">
              <w:rPr>
                <w:rFonts w:ascii="Times New Roman" w:hAnsi="Times New Roman" w:cs="Times New Roman"/>
                <w:sz w:val="24"/>
                <w:szCs w:val="24"/>
              </w:rPr>
              <w:t>-________________множество  объектов,  не  имеющих  предпочтения друг перед другом одновременно по всем частным критериям</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Множество Парето</w:t>
            </w:r>
          </w:p>
        </w:tc>
      </w:tr>
      <w:tr w:rsidR="00D65A43" w:rsidRP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jc w:val="both"/>
              <w:rPr>
                <w:rFonts w:ascii="Times New Roman" w:hAnsi="Times New Roman" w:cs="Times New Roman"/>
                <w:sz w:val="24"/>
                <w:szCs w:val="24"/>
              </w:rPr>
            </w:pPr>
            <w:r w:rsidRPr="00D65A43">
              <w:rPr>
                <w:rFonts w:ascii="Times New Roman" w:hAnsi="Times New Roman" w:cs="Times New Roman"/>
                <w:sz w:val="24"/>
                <w:szCs w:val="24"/>
              </w:rPr>
              <w:t>-______________выражение,  состоящее  из совокупности  связанных между  собой  математическими  зависимостями  величин –факторов,  все  или  часть  которых  имеют экономический смысл.</w:t>
            </w:r>
          </w:p>
        </w:tc>
        <w:tc>
          <w:tcPr>
            <w:tcW w:w="2802" w:type="dxa"/>
            <w:tcBorders>
              <w:top w:val="single" w:sz="4" w:space="0" w:color="auto"/>
              <w:left w:val="single" w:sz="4" w:space="0" w:color="auto"/>
              <w:bottom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Экономико-математическая модель</w:t>
            </w:r>
          </w:p>
        </w:tc>
      </w:tr>
      <w:tr w:rsidR="00D65A43" w:rsidTr="00A05F24">
        <w:tc>
          <w:tcPr>
            <w:tcW w:w="1384" w:type="dxa"/>
            <w:vMerge/>
            <w:tcBorders>
              <w:left w:val="single" w:sz="4" w:space="0" w:color="auto"/>
              <w:right w:val="single" w:sz="4" w:space="0" w:color="auto"/>
            </w:tcBorders>
          </w:tcPr>
          <w:p w:rsidR="00D65A43" w:rsidRPr="00D65A43"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P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65A43" w:rsidRDefault="00D65A43" w:rsidP="00A05F24">
            <w:pPr>
              <w:pStyle w:val="Default"/>
              <w:jc w:val="both"/>
            </w:pPr>
            <w:r w:rsidRPr="00D65A43">
              <w:t>-___________экономико-математическая балансовая  модель,  характеризующая  межотраслевые  производственные взаимосвязи в экономике страны</w:t>
            </w:r>
          </w:p>
        </w:tc>
        <w:tc>
          <w:tcPr>
            <w:tcW w:w="2802" w:type="dxa"/>
            <w:tcBorders>
              <w:top w:val="single" w:sz="4" w:space="0" w:color="auto"/>
              <w:left w:val="single" w:sz="4" w:space="0" w:color="auto"/>
              <w:bottom w:val="single" w:sz="4" w:space="0" w:color="auto"/>
              <w:right w:val="single" w:sz="4" w:space="0" w:color="auto"/>
            </w:tcBorders>
          </w:tcPr>
          <w:p w:rsidR="00D65A43" w:rsidRPr="004230BA" w:rsidRDefault="00D65A43" w:rsidP="00A05F24">
            <w:pPr>
              <w:rPr>
                <w:rFonts w:ascii="Times New Roman" w:hAnsi="Times New Roman" w:cs="Times New Roman"/>
                <w:sz w:val="24"/>
                <w:szCs w:val="24"/>
              </w:rPr>
            </w:pPr>
            <w:r w:rsidRPr="00D65A43">
              <w:rPr>
                <w:rFonts w:ascii="Times New Roman" w:hAnsi="Times New Roman" w:cs="Times New Roman"/>
                <w:sz w:val="24"/>
                <w:szCs w:val="24"/>
              </w:rPr>
              <w:t>Межотраслевой баланс</w:t>
            </w:r>
          </w:p>
        </w:tc>
      </w:tr>
      <w:tr w:rsidR="00D65A43" w:rsidTr="00A05F24">
        <w:tc>
          <w:tcPr>
            <w:tcW w:w="1384" w:type="dxa"/>
            <w:vMerge/>
            <w:tcBorders>
              <w:left w:val="single" w:sz="4" w:space="0" w:color="auto"/>
              <w:right w:val="single" w:sz="4" w:space="0" w:color="auto"/>
            </w:tcBorders>
          </w:tcPr>
          <w:p w:rsidR="00D65A43" w:rsidRPr="00AA1904"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A21DFA" w:rsidRDefault="00D65A43" w:rsidP="00A05F24">
            <w:pPr>
              <w:jc w:val="both"/>
              <w:rPr>
                <w:rFonts w:ascii="Times New Roman" w:hAnsi="Times New Roman" w:cs="Times New Roman"/>
                <w:sz w:val="24"/>
                <w:szCs w:val="24"/>
              </w:rPr>
            </w:pPr>
            <w:r w:rsidRPr="00A21DFA">
              <w:rPr>
                <w:rFonts w:ascii="Times New Roman" w:hAnsi="Times New Roman" w:cs="Times New Roman"/>
                <w:sz w:val="24"/>
                <w:szCs w:val="24"/>
              </w:rPr>
              <w:t>-</w:t>
            </w:r>
            <w:r>
              <w:rPr>
                <w:rFonts w:ascii="Times New Roman" w:hAnsi="Times New Roman" w:cs="Times New Roman"/>
                <w:sz w:val="24"/>
                <w:szCs w:val="24"/>
              </w:rPr>
              <w:t xml:space="preserve"> _______________</w:t>
            </w:r>
            <w:r w:rsidRPr="00A21DFA">
              <w:rPr>
                <w:rFonts w:ascii="Times New Roman" w:hAnsi="Times New Roman" w:cs="Times New Roman"/>
                <w:sz w:val="24"/>
                <w:szCs w:val="24"/>
              </w:rPr>
              <w:t xml:space="preserve"> это совокупность параметров решения, удовлетворяющих конкретного потребителя (конкретных потребителей) и обеспечиваю</w:t>
            </w:r>
            <w:r w:rsidRPr="00A21DFA">
              <w:rPr>
                <w:rFonts w:ascii="Times New Roman" w:hAnsi="Times New Roman" w:cs="Times New Roman"/>
                <w:sz w:val="24"/>
                <w:szCs w:val="24"/>
              </w:rPr>
              <w:softHyphen/>
              <w:t>щих реальность его реализации</w:t>
            </w:r>
          </w:p>
        </w:tc>
        <w:tc>
          <w:tcPr>
            <w:tcW w:w="2802" w:type="dxa"/>
            <w:tcBorders>
              <w:top w:val="single" w:sz="4" w:space="0" w:color="auto"/>
              <w:left w:val="single" w:sz="4" w:space="0" w:color="auto"/>
              <w:bottom w:val="single" w:sz="4" w:space="0" w:color="auto"/>
              <w:right w:val="single" w:sz="4" w:space="0" w:color="auto"/>
            </w:tcBorders>
          </w:tcPr>
          <w:p w:rsidR="00D65A43" w:rsidRPr="00212596" w:rsidRDefault="00D65A43" w:rsidP="00A05F24">
            <w:pPr>
              <w:rPr>
                <w:rFonts w:ascii="Times New Roman" w:hAnsi="Times New Roman" w:cs="Times New Roman"/>
                <w:b/>
                <w:sz w:val="24"/>
                <w:szCs w:val="24"/>
              </w:rPr>
            </w:pPr>
            <w:r w:rsidRPr="00212596">
              <w:rPr>
                <w:rStyle w:val="220"/>
                <w:b w:val="0"/>
                <w:sz w:val="24"/>
                <w:szCs w:val="24"/>
              </w:rPr>
              <w:t>Качество управленческого решения</w:t>
            </w:r>
          </w:p>
        </w:tc>
      </w:tr>
      <w:tr w:rsidR="00D65A43" w:rsidRPr="00F13E8D" w:rsidTr="00A05F24">
        <w:tc>
          <w:tcPr>
            <w:tcW w:w="1384" w:type="dxa"/>
            <w:vMerge/>
            <w:tcBorders>
              <w:left w:val="single" w:sz="4" w:space="0" w:color="auto"/>
              <w:right w:val="single" w:sz="4" w:space="0" w:color="auto"/>
            </w:tcBorders>
          </w:tcPr>
          <w:p w:rsidR="00D65A43" w:rsidRPr="00AA1904"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51AED" w:rsidRDefault="00D65A43" w:rsidP="00A05F24">
            <w:pPr>
              <w:pStyle w:val="Default"/>
              <w:jc w:val="both"/>
            </w:pPr>
            <w:r w:rsidRPr="00D51AED">
              <w:rPr>
                <w:rFonts w:ascii="Times New Roman CYR" w:hAnsi="Times New Roman CYR" w:cs="Times New Roman CYR"/>
              </w:rPr>
              <w:t xml:space="preserve">Производственный риск обусловлен </w:t>
            </w:r>
          </w:p>
        </w:tc>
        <w:tc>
          <w:tcPr>
            <w:tcW w:w="2802" w:type="dxa"/>
            <w:tcBorders>
              <w:top w:val="single" w:sz="4" w:space="0" w:color="auto"/>
              <w:left w:val="single" w:sz="4" w:space="0" w:color="auto"/>
              <w:bottom w:val="single" w:sz="4" w:space="0" w:color="auto"/>
              <w:right w:val="single" w:sz="4" w:space="0" w:color="auto"/>
            </w:tcBorders>
          </w:tcPr>
          <w:p w:rsidR="00D65A43" w:rsidRPr="00D51AED" w:rsidRDefault="00D65A43" w:rsidP="00A05F24">
            <w:pPr>
              <w:ind w:left="32"/>
              <w:rPr>
                <w:rFonts w:ascii="Times New Roman" w:hAnsi="Times New Roman" w:cs="Times New Roman"/>
                <w:sz w:val="24"/>
                <w:szCs w:val="24"/>
              </w:rPr>
            </w:pPr>
            <w:r w:rsidRPr="00D51AED">
              <w:rPr>
                <w:rFonts w:ascii="Times New Roman CYR" w:hAnsi="Times New Roman CYR" w:cs="Times New Roman CYR"/>
                <w:sz w:val="24"/>
                <w:szCs w:val="24"/>
              </w:rPr>
              <w:t>осуществлением любого вида финансово-хозяйственной деятельности</w:t>
            </w:r>
          </w:p>
        </w:tc>
      </w:tr>
      <w:tr w:rsidR="00D65A43" w:rsidTr="00A05F24">
        <w:tc>
          <w:tcPr>
            <w:tcW w:w="1384" w:type="dxa"/>
            <w:vMerge/>
            <w:tcBorders>
              <w:left w:val="single" w:sz="4" w:space="0" w:color="auto"/>
              <w:right w:val="single" w:sz="4" w:space="0" w:color="auto"/>
            </w:tcBorders>
          </w:tcPr>
          <w:p w:rsidR="00D65A43" w:rsidRPr="00AA1904"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51AED" w:rsidRDefault="00D65A43" w:rsidP="00A05F24">
            <w:pPr>
              <w:pStyle w:val="Default"/>
              <w:jc w:val="both"/>
            </w:pPr>
            <w:r w:rsidRPr="00D51AED">
              <w:rPr>
                <w:rFonts w:ascii="Times New Roman CYR" w:hAnsi="Times New Roman CYR" w:cs="Times New Roman CYR"/>
              </w:rPr>
              <w:t xml:space="preserve">Коммерческий риск возникает в процессе </w:t>
            </w:r>
          </w:p>
        </w:tc>
        <w:tc>
          <w:tcPr>
            <w:tcW w:w="2802" w:type="dxa"/>
            <w:tcBorders>
              <w:top w:val="single" w:sz="4" w:space="0" w:color="auto"/>
              <w:left w:val="single" w:sz="4" w:space="0" w:color="auto"/>
              <w:bottom w:val="single" w:sz="4" w:space="0" w:color="auto"/>
              <w:right w:val="single" w:sz="4" w:space="0" w:color="auto"/>
            </w:tcBorders>
          </w:tcPr>
          <w:p w:rsidR="00D65A43" w:rsidRPr="00D51AED" w:rsidRDefault="00D65A43" w:rsidP="00A05F24">
            <w:pPr>
              <w:pStyle w:val="Default"/>
              <w:tabs>
                <w:tab w:val="left" w:pos="241"/>
                <w:tab w:val="left" w:pos="1080"/>
              </w:tabs>
              <w:ind w:left="32"/>
              <w:jc w:val="both"/>
            </w:pPr>
            <w:r w:rsidRPr="00D51AED">
              <w:rPr>
                <w:rFonts w:ascii="Times New Roman CYR" w:hAnsi="Times New Roman CYR" w:cs="Times New Roman CYR"/>
              </w:rPr>
              <w:t>реализации товаров и услуг, произведенных или закупленных предпринимателем</w:t>
            </w:r>
          </w:p>
        </w:tc>
      </w:tr>
      <w:tr w:rsidR="00D65A43" w:rsidTr="00A05F24">
        <w:tc>
          <w:tcPr>
            <w:tcW w:w="1384" w:type="dxa"/>
            <w:vMerge/>
            <w:tcBorders>
              <w:left w:val="single" w:sz="4" w:space="0" w:color="auto"/>
              <w:right w:val="single" w:sz="4" w:space="0" w:color="auto"/>
            </w:tcBorders>
          </w:tcPr>
          <w:p w:rsidR="00D65A43" w:rsidRPr="00AA1904" w:rsidRDefault="00D65A43"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D65A43" w:rsidRDefault="00D65A43" w:rsidP="000647DB">
            <w:pPr>
              <w:pStyle w:val="ac"/>
              <w:numPr>
                <w:ilvl w:val="0"/>
                <w:numId w:val="3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65A43" w:rsidRPr="00D51AED" w:rsidRDefault="00D65A43" w:rsidP="00A05F24">
            <w:pPr>
              <w:jc w:val="both"/>
              <w:rPr>
                <w:rFonts w:ascii="Times New Roman" w:hAnsi="Times New Roman" w:cs="Times New Roman"/>
                <w:sz w:val="24"/>
                <w:szCs w:val="24"/>
              </w:rPr>
            </w:pPr>
            <w:r w:rsidRPr="00D51AED">
              <w:rPr>
                <w:rFonts w:ascii="Times New Roman CYR" w:hAnsi="Times New Roman CYR" w:cs="Times New Roman CYR"/>
                <w:sz w:val="24"/>
                <w:szCs w:val="24"/>
              </w:rPr>
              <w:t>Финансовый</w:t>
            </w:r>
            <w:r w:rsidRPr="00D51AED">
              <w:rPr>
                <w:sz w:val="24"/>
                <w:szCs w:val="24"/>
              </w:rPr>
              <w:t xml:space="preserve"> </w:t>
            </w:r>
            <w:r w:rsidRPr="00D51AED">
              <w:rPr>
                <w:rFonts w:ascii="Times New Roman CYR" w:hAnsi="Times New Roman CYR" w:cs="Times New Roman CYR"/>
                <w:sz w:val="24"/>
                <w:szCs w:val="24"/>
              </w:rPr>
              <w:t xml:space="preserve">риск возникает в сфере </w:t>
            </w:r>
          </w:p>
        </w:tc>
        <w:tc>
          <w:tcPr>
            <w:tcW w:w="2802" w:type="dxa"/>
            <w:tcBorders>
              <w:top w:val="single" w:sz="4" w:space="0" w:color="auto"/>
              <w:left w:val="single" w:sz="4" w:space="0" w:color="auto"/>
              <w:bottom w:val="single" w:sz="4" w:space="0" w:color="auto"/>
              <w:right w:val="single" w:sz="4" w:space="0" w:color="auto"/>
            </w:tcBorders>
          </w:tcPr>
          <w:p w:rsidR="00D65A43" w:rsidRPr="00D51AED" w:rsidRDefault="00D65A43" w:rsidP="00A05F24">
            <w:pPr>
              <w:jc w:val="both"/>
              <w:rPr>
                <w:rFonts w:ascii="Times New Roman" w:hAnsi="Times New Roman" w:cs="Times New Roman"/>
                <w:sz w:val="24"/>
                <w:szCs w:val="24"/>
              </w:rPr>
            </w:pPr>
            <w:r w:rsidRPr="00D51AED">
              <w:rPr>
                <w:rFonts w:ascii="Times New Roman CYR" w:hAnsi="Times New Roman CYR" w:cs="Times New Roman CYR"/>
                <w:sz w:val="24"/>
                <w:szCs w:val="24"/>
              </w:rPr>
              <w:t xml:space="preserve">отношений фирмы с банками и другими </w:t>
            </w:r>
            <w:r w:rsidRPr="00D51AED">
              <w:rPr>
                <w:rFonts w:ascii="Times New Roman CYR" w:hAnsi="Times New Roman CYR" w:cs="Times New Roman CYR"/>
                <w:sz w:val="24"/>
                <w:szCs w:val="24"/>
              </w:rPr>
              <w:lastRenderedPageBreak/>
              <w:t>финансовыми институтами, т.е. в сфере финансовых отношений.</w:t>
            </w:r>
          </w:p>
        </w:tc>
      </w:tr>
    </w:tbl>
    <w:p w:rsidR="00D65A43" w:rsidRDefault="00D65A43" w:rsidP="00D65A43">
      <w:pPr>
        <w:spacing w:after="0"/>
        <w:jc w:val="both"/>
        <w:rPr>
          <w:rFonts w:ascii="Times New Roman" w:hAnsi="Times New Roman" w:cs="Times New Roman"/>
          <w:b/>
          <w:color w:val="000000" w:themeColor="text1"/>
          <w:sz w:val="24"/>
          <w:szCs w:val="24"/>
        </w:rPr>
      </w:pPr>
    </w:p>
    <w:p w:rsidR="00D65A43" w:rsidRDefault="00D65A43" w:rsidP="00D65A43">
      <w:pPr>
        <w:ind w:firstLine="708"/>
        <w:rPr>
          <w:rFonts w:ascii="Times New Roman" w:hAnsi="Times New Roman" w:cs="Times New Roman"/>
          <w:sz w:val="24"/>
          <w:szCs w:val="24"/>
        </w:rPr>
      </w:pPr>
    </w:p>
    <w:p w:rsidR="00D65A43" w:rsidRDefault="00D65A43" w:rsidP="002A1D4C">
      <w:pPr>
        <w:pStyle w:val="3"/>
        <w:keepNext/>
        <w:tabs>
          <w:tab w:val="left" w:pos="851"/>
        </w:tabs>
        <w:suppressAutoHyphens/>
        <w:spacing w:before="0" w:beforeAutospacing="0" w:after="0" w:afterAutospacing="0"/>
        <w:jc w:val="center"/>
        <w:rPr>
          <w:sz w:val="24"/>
          <w:szCs w:val="24"/>
        </w:rPr>
      </w:pPr>
    </w:p>
    <w:p w:rsidR="00D65A43" w:rsidRDefault="00D65A43" w:rsidP="002A1D4C">
      <w:pPr>
        <w:pStyle w:val="3"/>
        <w:keepNext/>
        <w:tabs>
          <w:tab w:val="left" w:pos="851"/>
        </w:tabs>
        <w:suppressAutoHyphens/>
        <w:spacing w:before="0" w:beforeAutospacing="0" w:after="0" w:afterAutospacing="0"/>
        <w:jc w:val="center"/>
        <w:rPr>
          <w:sz w:val="24"/>
          <w:szCs w:val="24"/>
        </w:rPr>
      </w:pPr>
    </w:p>
    <w:p w:rsidR="00D65A43" w:rsidRDefault="00D65A43" w:rsidP="002A1D4C">
      <w:pPr>
        <w:pStyle w:val="3"/>
        <w:keepNext/>
        <w:tabs>
          <w:tab w:val="left" w:pos="851"/>
        </w:tabs>
        <w:suppressAutoHyphens/>
        <w:spacing w:before="0" w:beforeAutospacing="0" w:after="0" w:afterAutospacing="0"/>
        <w:jc w:val="center"/>
        <w:rPr>
          <w:sz w:val="24"/>
          <w:szCs w:val="24"/>
        </w:rPr>
      </w:pPr>
    </w:p>
    <w:p w:rsidR="00A56754" w:rsidRPr="005530BC" w:rsidRDefault="00A56754" w:rsidP="002A1D4C">
      <w:pPr>
        <w:pStyle w:val="3"/>
        <w:keepNext/>
        <w:tabs>
          <w:tab w:val="left" w:pos="709"/>
        </w:tabs>
        <w:suppressAutoHyphens/>
        <w:spacing w:before="0" w:beforeAutospacing="0" w:after="0" w:afterAutospacing="0"/>
        <w:ind w:left="720"/>
        <w:rPr>
          <w:sz w:val="24"/>
          <w:szCs w:val="24"/>
        </w:rPr>
      </w:pPr>
    </w:p>
    <w:p w:rsidR="008348D8" w:rsidRPr="005530BC" w:rsidRDefault="008348D8" w:rsidP="002A1D4C">
      <w:pPr>
        <w:keepNext/>
        <w:spacing w:after="0" w:line="240" w:lineRule="auto"/>
        <w:rPr>
          <w:rFonts w:ascii="Times New Roman" w:eastAsia="Times New Roman" w:hAnsi="Times New Roman" w:cs="Times New Roman"/>
          <w:sz w:val="24"/>
          <w:szCs w:val="24"/>
          <w:lang w:eastAsia="ru-RU"/>
        </w:rPr>
      </w:pPr>
    </w:p>
    <w:p w:rsidR="008348D8" w:rsidRPr="005530BC" w:rsidRDefault="00C84583" w:rsidP="002A1D4C">
      <w:pPr>
        <w:keepNext/>
        <w:spacing w:after="0" w:line="240" w:lineRule="auto"/>
        <w:rPr>
          <w:rFonts w:ascii="Times New Roman" w:eastAsia="Times New Roman" w:hAnsi="Times New Roman" w:cs="Times New Roman"/>
          <w:sz w:val="24"/>
          <w:szCs w:val="24"/>
          <w:lang w:eastAsia="ru-RU"/>
        </w:rPr>
      </w:pPr>
      <w:r w:rsidRPr="005530BC">
        <w:rPr>
          <w:rFonts w:ascii="Times New Roman" w:eastAsia="Times New Roman" w:hAnsi="Times New Roman" w:cs="Times New Roman"/>
          <w:sz w:val="24"/>
          <w:szCs w:val="24"/>
          <w:lang w:eastAsia="ru-RU"/>
        </w:rPr>
        <w:t xml:space="preserve">  </w:t>
      </w:r>
    </w:p>
    <w:p w:rsidR="004F6B03" w:rsidRDefault="004F6B03"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A05F24" w:rsidRPr="00CC67E3" w:rsidRDefault="00A05F24" w:rsidP="00A05F24">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A05F24" w:rsidRPr="00CC67E3" w:rsidRDefault="00A05F24" w:rsidP="00A05F24">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A05F24" w:rsidRPr="00CC67E3" w:rsidRDefault="00A05F24" w:rsidP="00A05F24">
      <w:pPr>
        <w:spacing w:after="0"/>
        <w:rPr>
          <w:rFonts w:ascii="Times New Roman" w:hAnsi="Times New Roman"/>
          <w:b/>
          <w:sz w:val="24"/>
          <w:szCs w:val="24"/>
        </w:rPr>
      </w:pPr>
    </w:p>
    <w:p w:rsidR="00A05F24" w:rsidRPr="00D5454E" w:rsidRDefault="00A05F24" w:rsidP="00A05F24">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sidR="006B2CD6">
        <w:rPr>
          <w:rFonts w:ascii="Times New Roman" w:hAnsi="Times New Roman"/>
          <w:sz w:val="24"/>
          <w:szCs w:val="24"/>
        </w:rPr>
        <w:t>43.03.03 Гостиничное дело</w:t>
      </w:r>
    </w:p>
    <w:p w:rsidR="00A05F24" w:rsidRPr="00D5454E" w:rsidRDefault="00A05F24" w:rsidP="00A05F24">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sidR="006B2CD6">
        <w:rPr>
          <w:rFonts w:ascii="Times New Roman" w:hAnsi="Times New Roman"/>
          <w:sz w:val="24"/>
          <w:szCs w:val="24"/>
        </w:rPr>
        <w:t>Гостиничная деятельность</w:t>
      </w:r>
    </w:p>
    <w:p w:rsidR="00A05F24" w:rsidRPr="00D5454E" w:rsidRDefault="00A05F24" w:rsidP="00A05F24">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A05F24" w:rsidRPr="00CC67E3" w:rsidRDefault="00A05F24" w:rsidP="00A05F24">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A05F24" w:rsidRDefault="00A05F24" w:rsidP="00A05F24">
      <w:pPr>
        <w:spacing w:after="0"/>
        <w:rPr>
          <w:rFonts w:ascii="Times New Roman" w:hAnsi="Times New Roman" w:cs="Times New Roman"/>
          <w:color w:val="000000" w:themeColor="text1"/>
          <w:sz w:val="24"/>
          <w:szCs w:val="24"/>
        </w:rPr>
      </w:pPr>
    </w:p>
    <w:p w:rsidR="00A05F24" w:rsidRPr="00A05F24" w:rsidRDefault="00A05F24" w:rsidP="00A05F24">
      <w:pPr>
        <w:pStyle w:val="1"/>
        <w:spacing w:before="0"/>
        <w:jc w:val="center"/>
        <w:rPr>
          <w:rFonts w:ascii="Times New Roman" w:hAnsi="Times New Roman" w:cs="Times New Roman"/>
          <w:b/>
          <w:color w:val="auto"/>
          <w:sz w:val="28"/>
          <w:szCs w:val="28"/>
        </w:rPr>
      </w:pPr>
      <w:bookmarkStart w:id="104" w:name="_Toc148172424"/>
      <w:r w:rsidRPr="00A05F24">
        <w:rPr>
          <w:rFonts w:ascii="Times New Roman" w:hAnsi="Times New Roman" w:cs="Times New Roman"/>
          <w:b/>
          <w:color w:val="auto"/>
          <w:sz w:val="28"/>
          <w:szCs w:val="28"/>
        </w:rPr>
        <w:t>Дисциплина (модуль): Правовые основы бизнеса</w:t>
      </w:r>
      <w:bookmarkEnd w:id="104"/>
    </w:p>
    <w:p w:rsidR="00A05F24" w:rsidRDefault="00A05F24" w:rsidP="00A05F24">
      <w:pPr>
        <w:spacing w:after="0"/>
        <w:rPr>
          <w:rFonts w:ascii="Times New Roman" w:hAnsi="Times New Roman" w:cs="Times New Roman"/>
          <w:color w:val="000000" w:themeColor="text1"/>
          <w:sz w:val="24"/>
          <w:szCs w:val="24"/>
        </w:rPr>
      </w:pPr>
    </w:p>
    <w:p w:rsidR="00A05F24" w:rsidRPr="003933EC" w:rsidRDefault="003933EC" w:rsidP="00A05F24">
      <w:pPr>
        <w:spacing w:after="0"/>
        <w:jc w:val="both"/>
        <w:rPr>
          <w:rFonts w:ascii="Times New Roman" w:hAnsi="Times New Roman" w:cs="Times New Roman"/>
          <w:color w:val="000000" w:themeColor="text1"/>
          <w:sz w:val="24"/>
          <w:szCs w:val="24"/>
        </w:rPr>
      </w:pPr>
      <w:r w:rsidRPr="003933EC">
        <w:rPr>
          <w:rFonts w:ascii="Times New Roman" w:hAnsi="Times New Roman" w:cs="Times New Roman"/>
          <w:b/>
          <w:sz w:val="24"/>
          <w:szCs w:val="24"/>
        </w:rPr>
        <w:t>ОПК-6</w:t>
      </w:r>
      <w:r w:rsidRPr="003933EC">
        <w:rPr>
          <w:rFonts w:ascii="Times New Roman" w:hAnsi="Times New Roman" w:cs="Times New Roman"/>
          <w:sz w:val="24"/>
          <w:szCs w:val="24"/>
        </w:rPr>
        <w:t xml:space="preserve"> Способен применять законодательство Российской Федерации, а также нормы международного права при осуществлении профессиональной деятельности</w:t>
      </w: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A05F24" w:rsidTr="00A05F24">
        <w:trPr>
          <w:tblHeader/>
        </w:trPr>
        <w:tc>
          <w:tcPr>
            <w:tcW w:w="1384" w:type="dxa"/>
            <w:tcBorders>
              <w:top w:val="single" w:sz="4" w:space="0" w:color="auto"/>
              <w:left w:val="single" w:sz="4" w:space="0" w:color="auto"/>
              <w:bottom w:val="single" w:sz="4" w:space="0" w:color="auto"/>
              <w:right w:val="single" w:sz="4" w:space="0" w:color="auto"/>
            </w:tcBorders>
            <w:vAlign w:val="center"/>
          </w:tcPr>
          <w:p w:rsidR="00A05F24" w:rsidRPr="00C57E88" w:rsidRDefault="00A05F24" w:rsidP="00A05F24">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A05F24" w:rsidRPr="00C57E88" w:rsidRDefault="00A05F24" w:rsidP="00A05F24">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A05F24" w:rsidRPr="008442EC" w:rsidRDefault="00A05F24" w:rsidP="00A05F24">
            <w:pPr>
              <w:jc w:val="center"/>
              <w:rPr>
                <w:rFonts w:ascii="Times New Roman" w:hAnsi="Times New Roman" w:cs="Times New Roman"/>
                <w:sz w:val="24"/>
                <w:szCs w:val="24"/>
                <w:highlight w:val="lightGray"/>
              </w:rPr>
            </w:pPr>
            <w:r w:rsidRPr="008442EC">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A05F24" w:rsidRPr="0090522F" w:rsidRDefault="00A05F24" w:rsidP="00A05F24">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A05F24" w:rsidTr="00A05F24">
        <w:tc>
          <w:tcPr>
            <w:tcW w:w="1384" w:type="dxa"/>
            <w:vMerge w:val="restart"/>
            <w:tcBorders>
              <w:top w:val="single" w:sz="4" w:space="0" w:color="auto"/>
              <w:left w:val="single" w:sz="4" w:space="0" w:color="auto"/>
              <w:right w:val="single" w:sz="4" w:space="0" w:color="auto"/>
            </w:tcBorders>
            <w:hideMark/>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 xml:space="preserve">Задания </w:t>
            </w:r>
            <w:r w:rsidRPr="00A05F24">
              <w:rPr>
                <w:rFonts w:ascii="Times New Roman" w:hAnsi="Times New Roman" w:cs="Times New Roman"/>
                <w:b/>
                <w:sz w:val="24"/>
                <w:szCs w:val="24"/>
              </w:rPr>
              <w:t>закрытого</w:t>
            </w:r>
            <w:r w:rsidRPr="00A05F24">
              <w:rPr>
                <w:rFonts w:ascii="Times New Roman" w:hAnsi="Times New Roman" w:cs="Times New Roman"/>
                <w:sz w:val="24"/>
                <w:szCs w:val="24"/>
              </w:rPr>
              <w:t xml:space="preserve"> типа </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color w:val="00B050"/>
                <w:sz w:val="24"/>
                <w:szCs w:val="24"/>
              </w:rPr>
              <w:t>с одним правильным ответом</w:t>
            </w:r>
          </w:p>
          <w:p w:rsidR="00A05F24" w:rsidRPr="00A05F24" w:rsidRDefault="00A05F24" w:rsidP="00A05F24">
            <w:pPr>
              <w:rPr>
                <w:rFonts w:ascii="Times New Roman" w:hAnsi="Times New Roman" w:cs="Times New Roman"/>
                <w:color w:val="00B050"/>
                <w:sz w:val="24"/>
                <w:szCs w:val="24"/>
              </w:rPr>
            </w:pPr>
            <w:r w:rsidRPr="00A05F24">
              <w:rPr>
                <w:rFonts w:ascii="Times New Roman" w:hAnsi="Times New Roman" w:cs="Times New Roman"/>
                <w:color w:val="00B050"/>
                <w:sz w:val="24"/>
                <w:szCs w:val="24"/>
              </w:rPr>
              <w:t xml:space="preserve">13шт. </w:t>
            </w:r>
          </w:p>
          <w:p w:rsidR="00A05F24" w:rsidRPr="00A05F24" w:rsidRDefault="00A05F24" w:rsidP="00A05F24">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Можно отнести к важнейшим чертам ведения бизнеса:</w:t>
            </w:r>
          </w:p>
          <w:p w:rsidR="00A05F24" w:rsidRPr="00A05F24" w:rsidRDefault="00A05F24" w:rsidP="00A05F24">
            <w:pPr>
              <w:jc w:val="both"/>
              <w:rPr>
                <w:rFonts w:ascii="Times New Roman" w:hAnsi="Times New Roman" w:cs="Times New Roman"/>
                <w:sz w:val="24"/>
                <w:szCs w:val="24"/>
              </w:rPr>
            </w:pP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91"/>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все перечисленное верно</w:t>
            </w:r>
          </w:p>
          <w:p w:rsidR="00A05F24" w:rsidRPr="00A05F24" w:rsidRDefault="00A05F24" w:rsidP="003933EC">
            <w:pPr>
              <w:tabs>
                <w:tab w:val="left" w:pos="391"/>
              </w:tabs>
              <w:jc w:val="both"/>
              <w:rPr>
                <w:rFonts w:ascii="Times New Roman" w:hAnsi="Times New Roman" w:cs="Times New Roman"/>
                <w:b/>
                <w:sz w:val="24"/>
                <w:szCs w:val="24"/>
              </w:rPr>
            </w:pPr>
            <w:r w:rsidRPr="00A05F24">
              <w:rPr>
                <w:rFonts w:ascii="Times New Roman" w:hAnsi="Times New Roman" w:cs="Times New Roman"/>
                <w:b/>
                <w:sz w:val="24"/>
                <w:szCs w:val="24"/>
              </w:rPr>
              <w:t>б</w:t>
            </w:r>
            <w:r w:rsidRPr="00A05F24">
              <w:rPr>
                <w:rFonts w:ascii="Times New Roman" w:hAnsi="Times New Roman" w:cs="Times New Roman"/>
                <w:b/>
                <w:sz w:val="24"/>
                <w:szCs w:val="24"/>
              </w:rPr>
              <w:tab/>
              <w:t>самостоятельность и независимость хозяйствующих субъектов</w:t>
            </w:r>
          </w:p>
          <w:p w:rsidR="00A05F24" w:rsidRPr="00A05F24" w:rsidRDefault="00A05F24" w:rsidP="003933EC">
            <w:pPr>
              <w:tabs>
                <w:tab w:val="left" w:pos="391"/>
              </w:tabs>
              <w:jc w:val="both"/>
              <w:rPr>
                <w:rFonts w:ascii="Times New Roman" w:hAnsi="Times New Roman" w:cs="Times New Roman"/>
                <w:sz w:val="24"/>
                <w:szCs w:val="24"/>
              </w:rPr>
            </w:pPr>
            <w:r w:rsidRPr="00A05F24">
              <w:rPr>
                <w:rFonts w:ascii="Times New Roman" w:hAnsi="Times New Roman" w:cs="Times New Roman"/>
                <w:sz w:val="24"/>
                <w:szCs w:val="24"/>
              </w:rPr>
              <w:t>в</w:t>
            </w:r>
            <w:r w:rsidRPr="00A05F24">
              <w:rPr>
                <w:rFonts w:ascii="Times New Roman" w:hAnsi="Times New Roman" w:cs="Times New Roman"/>
                <w:sz w:val="24"/>
                <w:szCs w:val="24"/>
              </w:rPr>
              <w:tab/>
              <w:t xml:space="preserve">соблюдение социальных гарантий </w:t>
            </w:r>
          </w:p>
          <w:p w:rsidR="00A05F24" w:rsidRPr="00A05F24" w:rsidRDefault="00A05F24" w:rsidP="003933EC">
            <w:pPr>
              <w:tabs>
                <w:tab w:val="left" w:pos="391"/>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получение максимальной прибыли при минимальном риске</w:t>
            </w:r>
          </w:p>
        </w:tc>
        <w:tc>
          <w:tcPr>
            <w:tcW w:w="2802" w:type="dxa"/>
            <w:tcBorders>
              <w:top w:val="single" w:sz="4" w:space="0" w:color="auto"/>
              <w:left w:val="single" w:sz="4" w:space="0" w:color="auto"/>
              <w:bottom w:val="single" w:sz="4" w:space="0" w:color="auto"/>
              <w:right w:val="single" w:sz="4" w:space="0" w:color="auto"/>
            </w:tcBorders>
            <w:hideMark/>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Формула предпринимательства:</w:t>
            </w:r>
          </w:p>
          <w:p w:rsidR="00A05F24" w:rsidRPr="00A05F24" w:rsidRDefault="00A05F24" w:rsidP="003933EC">
            <w:pPr>
              <w:tabs>
                <w:tab w:val="left" w:pos="301"/>
              </w:tabs>
              <w:jc w:val="both"/>
              <w:rPr>
                <w:rFonts w:ascii="Times New Roman" w:hAnsi="Times New Roman" w:cs="Times New Roman"/>
                <w:sz w:val="24"/>
                <w:szCs w:val="24"/>
              </w:rPr>
            </w:pPr>
          </w:p>
          <w:p w:rsidR="00A05F24" w:rsidRPr="00A05F24" w:rsidRDefault="00A05F24" w:rsidP="003933EC">
            <w:pPr>
              <w:tabs>
                <w:tab w:val="left" w:pos="301"/>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соблюдение социальных гарантий</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б</w:t>
            </w:r>
            <w:r w:rsidRPr="00A05F24">
              <w:rPr>
                <w:rFonts w:ascii="Times New Roman" w:hAnsi="Times New Roman" w:cs="Times New Roman"/>
                <w:sz w:val="24"/>
                <w:szCs w:val="24"/>
              </w:rPr>
              <w:tab/>
              <w:t>самостоятельность и независимость хозяйствующих субъектов</w:t>
            </w:r>
          </w:p>
          <w:p w:rsidR="00A05F24" w:rsidRPr="00A05F24" w:rsidRDefault="00A05F24" w:rsidP="003933EC">
            <w:pPr>
              <w:tabs>
                <w:tab w:val="left" w:pos="301"/>
              </w:tabs>
              <w:jc w:val="both"/>
              <w:rPr>
                <w:rFonts w:ascii="Times New Roman" w:hAnsi="Times New Roman" w:cs="Times New Roman"/>
                <w:b/>
                <w:sz w:val="24"/>
                <w:szCs w:val="24"/>
              </w:rPr>
            </w:pPr>
            <w:r w:rsidRPr="00A05F24">
              <w:rPr>
                <w:rFonts w:ascii="Times New Roman" w:hAnsi="Times New Roman" w:cs="Times New Roman"/>
                <w:b/>
                <w:sz w:val="24"/>
                <w:szCs w:val="24"/>
              </w:rPr>
              <w:t>в</w:t>
            </w:r>
            <w:r w:rsidRPr="00A05F24">
              <w:rPr>
                <w:rFonts w:ascii="Times New Roman" w:hAnsi="Times New Roman" w:cs="Times New Roman"/>
                <w:b/>
                <w:sz w:val="24"/>
                <w:szCs w:val="24"/>
              </w:rPr>
              <w:tab/>
              <w:t>получение максимальной прибыли при минимальном риске</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хозяйственный риск и ответственность</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в</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Организации, в которой часть партнеров может обладать неограниченной, а часть — ограниченной в ответственностью:</w:t>
            </w:r>
          </w:p>
          <w:p w:rsidR="00A05F24" w:rsidRPr="00A05F24" w:rsidRDefault="00A05F24" w:rsidP="003933EC">
            <w:pPr>
              <w:tabs>
                <w:tab w:val="left" w:pos="301"/>
              </w:tabs>
              <w:jc w:val="both"/>
              <w:rPr>
                <w:rFonts w:ascii="Times New Roman" w:hAnsi="Times New Roman" w:cs="Times New Roman"/>
                <w:sz w:val="24"/>
                <w:szCs w:val="24"/>
              </w:rPr>
            </w:pPr>
          </w:p>
          <w:p w:rsidR="00A05F24" w:rsidRPr="00A05F24" w:rsidRDefault="00A05F24" w:rsidP="003933EC">
            <w:pPr>
              <w:tabs>
                <w:tab w:val="left" w:pos="301"/>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общество с ограниченной ответственностью</w:t>
            </w:r>
          </w:p>
          <w:p w:rsidR="00A05F24" w:rsidRPr="00A05F24" w:rsidRDefault="00A05F24" w:rsidP="003933EC">
            <w:pPr>
              <w:tabs>
                <w:tab w:val="left" w:pos="301"/>
              </w:tabs>
              <w:jc w:val="both"/>
              <w:rPr>
                <w:rFonts w:ascii="Times New Roman" w:hAnsi="Times New Roman" w:cs="Times New Roman"/>
                <w:b/>
                <w:sz w:val="24"/>
                <w:szCs w:val="24"/>
              </w:rPr>
            </w:pPr>
            <w:r w:rsidRPr="00A05F24">
              <w:rPr>
                <w:rFonts w:ascii="Times New Roman" w:hAnsi="Times New Roman" w:cs="Times New Roman"/>
                <w:b/>
                <w:sz w:val="24"/>
                <w:szCs w:val="24"/>
              </w:rPr>
              <w:t>б</w:t>
            </w:r>
            <w:r w:rsidRPr="00A05F24">
              <w:rPr>
                <w:rFonts w:ascii="Times New Roman" w:hAnsi="Times New Roman" w:cs="Times New Roman"/>
                <w:b/>
                <w:sz w:val="24"/>
                <w:szCs w:val="24"/>
              </w:rPr>
              <w:tab/>
              <w:t>коммандитное товарищество</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в</w:t>
            </w:r>
            <w:r w:rsidRPr="00A05F24">
              <w:rPr>
                <w:rFonts w:ascii="Times New Roman" w:hAnsi="Times New Roman" w:cs="Times New Roman"/>
                <w:sz w:val="24"/>
                <w:szCs w:val="24"/>
              </w:rPr>
              <w:tab/>
              <w:t>общество с дополнительной ответственностью</w:t>
            </w:r>
          </w:p>
          <w:p w:rsidR="00A05F24" w:rsidRPr="00A05F24" w:rsidRDefault="00A05F24" w:rsidP="003933EC">
            <w:pPr>
              <w:tabs>
                <w:tab w:val="left" w:pos="301"/>
              </w:tabs>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хозяйственное общество</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Юридическое лицо не имеет право:</w:t>
            </w:r>
          </w:p>
          <w:p w:rsidR="00A05F24" w:rsidRPr="00A05F24" w:rsidRDefault="00A05F24" w:rsidP="00A05F24">
            <w:pPr>
              <w:jc w:val="both"/>
              <w:rPr>
                <w:rFonts w:ascii="Times New Roman" w:hAnsi="Times New Roman" w:cs="Times New Roman"/>
                <w:sz w:val="24"/>
                <w:szCs w:val="24"/>
              </w:rPr>
            </w:pP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52"/>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иметь в собственности обособленное имущество</w:t>
            </w:r>
          </w:p>
          <w:p w:rsidR="00A05F24" w:rsidRPr="00A05F24" w:rsidRDefault="00A05F24" w:rsidP="003933EC">
            <w:pPr>
              <w:tabs>
                <w:tab w:val="left" w:pos="352"/>
              </w:tabs>
              <w:jc w:val="both"/>
              <w:rPr>
                <w:rFonts w:ascii="Times New Roman" w:hAnsi="Times New Roman" w:cs="Times New Roman"/>
                <w:b/>
                <w:sz w:val="24"/>
                <w:szCs w:val="24"/>
              </w:rPr>
            </w:pPr>
            <w:r w:rsidRPr="00A05F24">
              <w:rPr>
                <w:rFonts w:ascii="Times New Roman" w:hAnsi="Times New Roman" w:cs="Times New Roman"/>
                <w:b/>
                <w:sz w:val="24"/>
                <w:szCs w:val="24"/>
              </w:rPr>
              <w:t>б</w:t>
            </w:r>
            <w:r w:rsidRPr="00A05F24">
              <w:rPr>
                <w:rFonts w:ascii="Times New Roman" w:hAnsi="Times New Roman" w:cs="Times New Roman"/>
                <w:b/>
                <w:sz w:val="24"/>
                <w:szCs w:val="24"/>
              </w:rPr>
              <w:tab/>
              <w:t>монополизировать рынки сбыта продукции</w:t>
            </w:r>
          </w:p>
          <w:p w:rsidR="00A05F24" w:rsidRPr="00A05F24" w:rsidRDefault="00A05F24" w:rsidP="003933EC">
            <w:pPr>
              <w:tabs>
                <w:tab w:val="left" w:pos="352"/>
              </w:tabs>
              <w:jc w:val="both"/>
              <w:rPr>
                <w:rFonts w:ascii="Times New Roman" w:hAnsi="Times New Roman" w:cs="Times New Roman"/>
                <w:sz w:val="24"/>
                <w:szCs w:val="24"/>
              </w:rPr>
            </w:pPr>
            <w:r w:rsidRPr="00A05F24">
              <w:rPr>
                <w:rFonts w:ascii="Times New Roman" w:hAnsi="Times New Roman" w:cs="Times New Roman"/>
                <w:sz w:val="24"/>
                <w:szCs w:val="24"/>
              </w:rPr>
              <w:t>в</w:t>
            </w:r>
            <w:r w:rsidRPr="00A05F24">
              <w:rPr>
                <w:rFonts w:ascii="Times New Roman" w:hAnsi="Times New Roman" w:cs="Times New Roman"/>
                <w:sz w:val="24"/>
                <w:szCs w:val="24"/>
              </w:rPr>
              <w:tab/>
              <w:t>от своего имени заключать гражданско-правовые договоры на все виды деятельности</w:t>
            </w:r>
          </w:p>
          <w:p w:rsidR="00A05F24" w:rsidRPr="00A05F24" w:rsidRDefault="00A05F24" w:rsidP="003933EC">
            <w:pPr>
              <w:tabs>
                <w:tab w:val="left" w:pos="352"/>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предъявлять иски и выступать в суде в качестве ответчика</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б</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61"/>
              </w:tabs>
              <w:jc w:val="both"/>
              <w:rPr>
                <w:rFonts w:ascii="Times New Roman" w:hAnsi="Times New Roman" w:cs="Times New Roman"/>
                <w:sz w:val="24"/>
                <w:szCs w:val="24"/>
              </w:rPr>
            </w:pPr>
            <w:r w:rsidRPr="00A05F24">
              <w:rPr>
                <w:rFonts w:ascii="Times New Roman" w:hAnsi="Times New Roman" w:cs="Times New Roman"/>
                <w:sz w:val="24"/>
                <w:szCs w:val="24"/>
              </w:rPr>
              <w:t>Организация, которая создается по соглашению не менее двух граждан либо юридических лиц путем объединения их вкладов (как в денежной, так и натуральной форме) в целях осуществления хозяйственной деятельности:</w:t>
            </w:r>
          </w:p>
          <w:p w:rsidR="00A05F24" w:rsidRPr="00A05F24" w:rsidRDefault="00A05F24" w:rsidP="003933EC">
            <w:pPr>
              <w:tabs>
                <w:tab w:val="left" w:pos="361"/>
              </w:tabs>
              <w:jc w:val="both"/>
              <w:rPr>
                <w:rFonts w:ascii="Times New Roman" w:hAnsi="Times New Roman" w:cs="Times New Roman"/>
                <w:sz w:val="24"/>
                <w:szCs w:val="24"/>
              </w:rPr>
            </w:pPr>
          </w:p>
          <w:p w:rsidR="00A05F24" w:rsidRPr="00A05F24" w:rsidRDefault="00A05F24" w:rsidP="003933EC">
            <w:pPr>
              <w:tabs>
                <w:tab w:val="left" w:pos="361"/>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61"/>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унитарное предприятие</w:t>
            </w:r>
          </w:p>
          <w:p w:rsidR="00A05F24" w:rsidRPr="00A05F24" w:rsidRDefault="00A05F24" w:rsidP="003933EC">
            <w:pPr>
              <w:tabs>
                <w:tab w:val="left" w:pos="361"/>
              </w:tabs>
              <w:jc w:val="both"/>
              <w:rPr>
                <w:rFonts w:ascii="Times New Roman" w:hAnsi="Times New Roman" w:cs="Times New Roman"/>
                <w:sz w:val="24"/>
                <w:szCs w:val="24"/>
              </w:rPr>
            </w:pPr>
            <w:r w:rsidRPr="00A05F24">
              <w:rPr>
                <w:rFonts w:ascii="Times New Roman" w:hAnsi="Times New Roman" w:cs="Times New Roman"/>
                <w:sz w:val="24"/>
                <w:szCs w:val="24"/>
              </w:rPr>
              <w:t>б</w:t>
            </w:r>
            <w:r w:rsidRPr="00A05F24">
              <w:rPr>
                <w:rFonts w:ascii="Times New Roman" w:hAnsi="Times New Roman" w:cs="Times New Roman"/>
                <w:sz w:val="24"/>
                <w:szCs w:val="24"/>
              </w:rPr>
              <w:tab/>
              <w:t>коммандитное товарищество</w:t>
            </w:r>
          </w:p>
          <w:p w:rsidR="00A05F24" w:rsidRPr="00A05F24" w:rsidRDefault="00A05F24" w:rsidP="003933EC">
            <w:pPr>
              <w:tabs>
                <w:tab w:val="left" w:pos="361"/>
              </w:tabs>
              <w:jc w:val="both"/>
              <w:rPr>
                <w:rFonts w:ascii="Times New Roman" w:hAnsi="Times New Roman" w:cs="Times New Roman"/>
                <w:b/>
                <w:sz w:val="24"/>
                <w:szCs w:val="24"/>
              </w:rPr>
            </w:pPr>
            <w:r w:rsidRPr="00A05F24">
              <w:rPr>
                <w:rFonts w:ascii="Times New Roman" w:hAnsi="Times New Roman" w:cs="Times New Roman"/>
                <w:b/>
                <w:sz w:val="24"/>
                <w:szCs w:val="24"/>
              </w:rPr>
              <w:t>в</w:t>
            </w:r>
            <w:r w:rsidRPr="00A05F24">
              <w:rPr>
                <w:rFonts w:ascii="Times New Roman" w:hAnsi="Times New Roman" w:cs="Times New Roman"/>
                <w:b/>
                <w:sz w:val="24"/>
                <w:szCs w:val="24"/>
              </w:rPr>
              <w:tab/>
              <w:t>хозяйственное товарищество</w:t>
            </w:r>
          </w:p>
          <w:p w:rsidR="00A05F24" w:rsidRPr="00A05F24" w:rsidRDefault="00A05F24" w:rsidP="003933EC">
            <w:pPr>
              <w:tabs>
                <w:tab w:val="left" w:pos="361"/>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хозяйственное общество</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в</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61"/>
              </w:tabs>
              <w:jc w:val="both"/>
              <w:rPr>
                <w:rFonts w:ascii="Times New Roman" w:hAnsi="Times New Roman" w:cs="Times New Roman"/>
                <w:sz w:val="24"/>
                <w:szCs w:val="24"/>
              </w:rPr>
            </w:pPr>
            <w:r w:rsidRPr="00A05F24">
              <w:rPr>
                <w:rFonts w:ascii="Times New Roman" w:hAnsi="Times New Roman" w:cs="Times New Roman"/>
                <w:sz w:val="24"/>
                <w:szCs w:val="24"/>
              </w:rPr>
              <w:t>Соглашение между предприятиями одной отрасли о ценах на продукцию, услуги, о разделе рынков сбыта, долях в общем объеме производства:</w:t>
            </w:r>
          </w:p>
          <w:p w:rsidR="00A05F24" w:rsidRPr="00A05F24" w:rsidRDefault="00A05F24" w:rsidP="003933EC">
            <w:pPr>
              <w:tabs>
                <w:tab w:val="left" w:pos="361"/>
              </w:tabs>
              <w:jc w:val="both"/>
              <w:rPr>
                <w:rFonts w:ascii="Times New Roman" w:hAnsi="Times New Roman" w:cs="Times New Roman"/>
                <w:sz w:val="24"/>
                <w:szCs w:val="24"/>
              </w:rPr>
            </w:pPr>
          </w:p>
          <w:p w:rsidR="00A05F24" w:rsidRPr="00A05F24" w:rsidRDefault="00A05F24" w:rsidP="003933EC">
            <w:pPr>
              <w:tabs>
                <w:tab w:val="left" w:pos="361"/>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61"/>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синдикат</w:t>
            </w:r>
          </w:p>
          <w:p w:rsidR="00A05F24" w:rsidRPr="00A05F24" w:rsidRDefault="00A05F24" w:rsidP="003933EC">
            <w:pPr>
              <w:tabs>
                <w:tab w:val="left" w:pos="361"/>
              </w:tabs>
              <w:jc w:val="both"/>
              <w:rPr>
                <w:rFonts w:ascii="Times New Roman" w:hAnsi="Times New Roman" w:cs="Times New Roman"/>
                <w:sz w:val="24"/>
                <w:szCs w:val="24"/>
              </w:rPr>
            </w:pPr>
            <w:r w:rsidRPr="00A05F24">
              <w:rPr>
                <w:rFonts w:ascii="Times New Roman" w:hAnsi="Times New Roman" w:cs="Times New Roman"/>
                <w:sz w:val="24"/>
                <w:szCs w:val="24"/>
              </w:rPr>
              <w:t>б</w:t>
            </w:r>
            <w:r w:rsidRPr="00A05F24">
              <w:rPr>
                <w:rFonts w:ascii="Times New Roman" w:hAnsi="Times New Roman" w:cs="Times New Roman"/>
                <w:sz w:val="24"/>
                <w:szCs w:val="24"/>
              </w:rPr>
              <w:tab/>
              <w:t>финансово-промышленная группа (ФПГ)</w:t>
            </w:r>
          </w:p>
          <w:p w:rsidR="00A05F24" w:rsidRPr="00A05F24" w:rsidRDefault="00A05F24" w:rsidP="003933EC">
            <w:pPr>
              <w:tabs>
                <w:tab w:val="left" w:pos="361"/>
              </w:tabs>
              <w:jc w:val="both"/>
              <w:rPr>
                <w:rFonts w:ascii="Times New Roman" w:hAnsi="Times New Roman" w:cs="Times New Roman"/>
                <w:b/>
                <w:sz w:val="24"/>
                <w:szCs w:val="24"/>
              </w:rPr>
            </w:pPr>
            <w:r w:rsidRPr="00A05F24">
              <w:rPr>
                <w:rFonts w:ascii="Times New Roman" w:hAnsi="Times New Roman" w:cs="Times New Roman"/>
                <w:b/>
                <w:sz w:val="24"/>
                <w:szCs w:val="24"/>
              </w:rPr>
              <w:t>в</w:t>
            </w:r>
            <w:r w:rsidRPr="00A05F24">
              <w:rPr>
                <w:rFonts w:ascii="Times New Roman" w:hAnsi="Times New Roman" w:cs="Times New Roman"/>
                <w:b/>
                <w:sz w:val="24"/>
                <w:szCs w:val="24"/>
              </w:rPr>
              <w:tab/>
              <w:t>картель</w:t>
            </w:r>
          </w:p>
          <w:p w:rsidR="00A05F24" w:rsidRPr="00A05F24" w:rsidRDefault="00A05F24" w:rsidP="003933EC">
            <w:pPr>
              <w:tabs>
                <w:tab w:val="left" w:pos="361"/>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концерн</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в</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Консорциум — это:</w:t>
            </w:r>
          </w:p>
          <w:p w:rsidR="00A05F24" w:rsidRPr="00A05F24" w:rsidRDefault="00A05F24" w:rsidP="003933EC">
            <w:pPr>
              <w:tabs>
                <w:tab w:val="left" w:pos="331"/>
              </w:tabs>
              <w:jc w:val="both"/>
              <w:rPr>
                <w:rFonts w:ascii="Times New Roman" w:hAnsi="Times New Roman" w:cs="Times New Roman"/>
                <w:sz w:val="24"/>
                <w:szCs w:val="24"/>
              </w:rPr>
            </w:pPr>
          </w:p>
          <w:p w:rsidR="00A05F24" w:rsidRPr="00A05F24" w:rsidRDefault="00A05F24" w:rsidP="003933EC">
            <w:pPr>
              <w:tabs>
                <w:tab w:val="left" w:pos="331"/>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объединение сбыта продукции предпринимателями одной отрасли с целью устранения излишней конкуренции между ними</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б</w:t>
            </w:r>
            <w:r w:rsidRPr="00A05F24">
              <w:rPr>
                <w:rFonts w:ascii="Times New Roman" w:hAnsi="Times New Roman" w:cs="Times New Roman"/>
                <w:sz w:val="24"/>
                <w:szCs w:val="24"/>
              </w:rPr>
              <w:tab/>
              <w:t>форма добровольного объединения экономически самостоятельных предприятий, организаций, которые одновременно могут входить и в другие образования</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lastRenderedPageBreak/>
              <w:t>в</w:t>
            </w:r>
            <w:r w:rsidRPr="00A05F24">
              <w:rPr>
                <w:rFonts w:ascii="Times New Roman" w:hAnsi="Times New Roman" w:cs="Times New Roman"/>
                <w:sz w:val="24"/>
                <w:szCs w:val="24"/>
              </w:rPr>
              <w:tab/>
              <w:t>многоотраслевое акционерное общество, контролирующее предприятия через систему участия</w:t>
            </w:r>
          </w:p>
          <w:p w:rsidR="00A05F24" w:rsidRPr="00A05F24" w:rsidRDefault="00A05F24" w:rsidP="003933EC">
            <w:pPr>
              <w:tabs>
                <w:tab w:val="left" w:pos="331"/>
              </w:tabs>
              <w:jc w:val="both"/>
              <w:rPr>
                <w:rFonts w:ascii="Times New Roman" w:hAnsi="Times New Roman" w:cs="Times New Roman"/>
                <w:b/>
                <w:sz w:val="24"/>
                <w:szCs w:val="24"/>
              </w:rPr>
            </w:pPr>
            <w:r w:rsidRPr="00A05F24">
              <w:rPr>
                <w:rFonts w:ascii="Times New Roman" w:hAnsi="Times New Roman" w:cs="Times New Roman"/>
                <w:b/>
                <w:sz w:val="24"/>
                <w:szCs w:val="24"/>
              </w:rPr>
              <w:t>г</w:t>
            </w:r>
            <w:r w:rsidRPr="00A05F24">
              <w:rPr>
                <w:rFonts w:ascii="Times New Roman" w:hAnsi="Times New Roman" w:cs="Times New Roman"/>
                <w:b/>
                <w:sz w:val="24"/>
                <w:szCs w:val="24"/>
              </w:rPr>
              <w:tab/>
              <w:t>объединение предпринимателей с целью совместного проведения финансовой операции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г</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Разновидность оптового товарного рынка без предварительного осмотра покупателем образцов и заранее установленных минимальных партий товара:</w:t>
            </w:r>
          </w:p>
          <w:p w:rsidR="00A05F24" w:rsidRPr="00A05F24" w:rsidRDefault="00A05F24" w:rsidP="003933EC">
            <w:pPr>
              <w:tabs>
                <w:tab w:val="left" w:pos="331"/>
              </w:tabs>
              <w:jc w:val="both"/>
              <w:rPr>
                <w:rFonts w:ascii="Times New Roman" w:hAnsi="Times New Roman" w:cs="Times New Roman"/>
                <w:sz w:val="24"/>
                <w:szCs w:val="24"/>
              </w:rPr>
            </w:pPr>
          </w:p>
          <w:p w:rsidR="00A05F24" w:rsidRPr="00A05F24" w:rsidRDefault="00A05F24" w:rsidP="003933EC">
            <w:pPr>
              <w:tabs>
                <w:tab w:val="left" w:pos="331"/>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торговая биржа</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б</w:t>
            </w:r>
            <w:r w:rsidRPr="00A05F24">
              <w:rPr>
                <w:rFonts w:ascii="Times New Roman" w:hAnsi="Times New Roman" w:cs="Times New Roman"/>
                <w:sz w:val="24"/>
                <w:szCs w:val="24"/>
              </w:rPr>
              <w:tab/>
              <w:t>финансовый рынок</w:t>
            </w:r>
          </w:p>
          <w:p w:rsidR="00A05F24" w:rsidRPr="00A05F24" w:rsidRDefault="00A05F24" w:rsidP="003933EC">
            <w:pPr>
              <w:tabs>
                <w:tab w:val="left" w:pos="331"/>
              </w:tabs>
              <w:jc w:val="both"/>
              <w:rPr>
                <w:rFonts w:ascii="Times New Roman" w:hAnsi="Times New Roman" w:cs="Times New Roman"/>
                <w:b/>
                <w:sz w:val="24"/>
                <w:szCs w:val="24"/>
              </w:rPr>
            </w:pPr>
            <w:r w:rsidRPr="00A05F24">
              <w:rPr>
                <w:rFonts w:ascii="Times New Roman" w:hAnsi="Times New Roman" w:cs="Times New Roman"/>
                <w:b/>
                <w:sz w:val="24"/>
                <w:szCs w:val="24"/>
              </w:rPr>
              <w:t>в</w:t>
            </w:r>
            <w:r w:rsidRPr="00A05F24">
              <w:rPr>
                <w:rFonts w:ascii="Times New Roman" w:hAnsi="Times New Roman" w:cs="Times New Roman"/>
                <w:b/>
                <w:sz w:val="24"/>
                <w:szCs w:val="24"/>
              </w:rPr>
              <w:tab/>
              <w:t>товарная биржа</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фондовая биржа</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в</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Государственная поддержка малого и среднего бизнеса в Российской Федерации:</w:t>
            </w:r>
          </w:p>
          <w:p w:rsidR="00A05F24" w:rsidRPr="00A05F24" w:rsidRDefault="00A05F24" w:rsidP="003933EC">
            <w:pPr>
              <w:tabs>
                <w:tab w:val="left" w:pos="331"/>
              </w:tabs>
              <w:jc w:val="both"/>
              <w:rPr>
                <w:rFonts w:ascii="Times New Roman" w:hAnsi="Times New Roman" w:cs="Times New Roman"/>
                <w:sz w:val="24"/>
                <w:szCs w:val="24"/>
              </w:rPr>
            </w:pPr>
          </w:p>
          <w:p w:rsidR="00A05F24" w:rsidRPr="00A05F24" w:rsidRDefault="00A05F24" w:rsidP="003933EC">
            <w:pPr>
              <w:tabs>
                <w:tab w:val="left" w:pos="331"/>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31"/>
              </w:tabs>
              <w:jc w:val="both"/>
              <w:rPr>
                <w:rFonts w:ascii="Times New Roman" w:hAnsi="Times New Roman" w:cs="Times New Roman"/>
                <w:b/>
                <w:sz w:val="24"/>
                <w:szCs w:val="24"/>
              </w:rPr>
            </w:pPr>
            <w:r w:rsidRPr="00A05F24">
              <w:rPr>
                <w:rFonts w:ascii="Times New Roman" w:hAnsi="Times New Roman" w:cs="Times New Roman"/>
                <w:b/>
                <w:sz w:val="24"/>
                <w:szCs w:val="24"/>
              </w:rPr>
              <w:t>а</w:t>
            </w:r>
            <w:r w:rsidRPr="00A05F24">
              <w:rPr>
                <w:rFonts w:ascii="Times New Roman" w:hAnsi="Times New Roman" w:cs="Times New Roman"/>
                <w:b/>
                <w:sz w:val="24"/>
                <w:szCs w:val="24"/>
              </w:rPr>
              <w:tab/>
              <w:t>закреплена в Законе о развитии малого и среднего бизнеса</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б</w:t>
            </w:r>
            <w:r w:rsidRPr="00A05F24">
              <w:rPr>
                <w:rFonts w:ascii="Times New Roman" w:hAnsi="Times New Roman" w:cs="Times New Roman"/>
                <w:sz w:val="24"/>
                <w:szCs w:val="24"/>
              </w:rPr>
              <w:tab/>
              <w:t>не может оказывать существенного влияния на перспективы развития</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в</w:t>
            </w:r>
            <w:r w:rsidRPr="00A05F24">
              <w:rPr>
                <w:rFonts w:ascii="Times New Roman" w:hAnsi="Times New Roman" w:cs="Times New Roman"/>
                <w:sz w:val="24"/>
                <w:szCs w:val="24"/>
              </w:rPr>
              <w:tab/>
              <w:t>осуществляется в достаточном объеме</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не осуществляется</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а</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Малые предприятия:</w:t>
            </w:r>
          </w:p>
          <w:p w:rsidR="00A05F24" w:rsidRPr="00A05F24" w:rsidRDefault="00A05F24" w:rsidP="003933EC">
            <w:pPr>
              <w:tabs>
                <w:tab w:val="left" w:pos="331"/>
              </w:tabs>
              <w:jc w:val="both"/>
              <w:rPr>
                <w:rFonts w:ascii="Times New Roman" w:hAnsi="Times New Roman" w:cs="Times New Roman"/>
                <w:sz w:val="24"/>
                <w:szCs w:val="24"/>
              </w:rPr>
            </w:pPr>
          </w:p>
          <w:p w:rsidR="00A05F24" w:rsidRPr="00A05F24" w:rsidRDefault="00A05F24" w:rsidP="003933EC">
            <w:pPr>
              <w:tabs>
                <w:tab w:val="left" w:pos="331"/>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31"/>
              </w:tabs>
              <w:jc w:val="both"/>
              <w:rPr>
                <w:rFonts w:ascii="Times New Roman" w:hAnsi="Times New Roman" w:cs="Times New Roman"/>
                <w:b/>
                <w:sz w:val="24"/>
                <w:szCs w:val="24"/>
              </w:rPr>
            </w:pPr>
            <w:r w:rsidRPr="00A05F24">
              <w:rPr>
                <w:rFonts w:ascii="Times New Roman" w:hAnsi="Times New Roman" w:cs="Times New Roman"/>
                <w:b/>
                <w:sz w:val="24"/>
                <w:szCs w:val="24"/>
              </w:rPr>
              <w:t>а</w:t>
            </w:r>
            <w:r w:rsidRPr="00A05F24">
              <w:rPr>
                <w:rFonts w:ascii="Times New Roman" w:hAnsi="Times New Roman" w:cs="Times New Roman"/>
                <w:b/>
                <w:sz w:val="24"/>
                <w:szCs w:val="24"/>
              </w:rPr>
              <w:tab/>
              <w:t>могут существовать во всех сферах и отраслях народного хозяйства</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б</w:t>
            </w:r>
            <w:r w:rsidRPr="00A05F24">
              <w:rPr>
                <w:rFonts w:ascii="Times New Roman" w:hAnsi="Times New Roman" w:cs="Times New Roman"/>
                <w:sz w:val="24"/>
                <w:szCs w:val="24"/>
              </w:rPr>
              <w:tab/>
              <w:t>могут осуществлять любые виды хозяйственной деятельности без специального разрешения, выдаваемого компетентными государственными органами власти</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в</w:t>
            </w:r>
            <w:r w:rsidRPr="00A05F24">
              <w:rPr>
                <w:rFonts w:ascii="Times New Roman" w:hAnsi="Times New Roman" w:cs="Times New Roman"/>
                <w:sz w:val="24"/>
                <w:szCs w:val="24"/>
              </w:rPr>
              <w:tab/>
              <w:t>не могут самостоятельно распоряжаться выпускаемой продукцией</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не являются юридическими лицами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а</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 xml:space="preserve">Венчурные фирмы или инновационные предприятия, </w:t>
            </w:r>
            <w:r w:rsidRPr="00A05F24">
              <w:rPr>
                <w:rFonts w:ascii="Times New Roman" w:hAnsi="Times New Roman" w:cs="Times New Roman"/>
                <w:sz w:val="24"/>
                <w:szCs w:val="24"/>
              </w:rPr>
              <w:lastRenderedPageBreak/>
              <w:t>которые занимаются в основном научными, конструкторскими разработками, коммерческим освоением технических открытий, производством опытных партий товаров:</w:t>
            </w:r>
          </w:p>
          <w:p w:rsidR="00A05F24" w:rsidRPr="00A05F24" w:rsidRDefault="00A05F24" w:rsidP="003933EC">
            <w:pPr>
              <w:tabs>
                <w:tab w:val="left" w:pos="331"/>
              </w:tabs>
              <w:jc w:val="both"/>
              <w:rPr>
                <w:rFonts w:ascii="Times New Roman" w:hAnsi="Times New Roman" w:cs="Times New Roman"/>
                <w:sz w:val="24"/>
                <w:szCs w:val="24"/>
              </w:rPr>
            </w:pPr>
          </w:p>
          <w:p w:rsidR="00A05F24" w:rsidRPr="00A05F24" w:rsidRDefault="00A05F24" w:rsidP="003933EC">
            <w:pPr>
              <w:tabs>
                <w:tab w:val="left" w:pos="331"/>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консорциумы</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б</w:t>
            </w:r>
            <w:r w:rsidRPr="00A05F24">
              <w:rPr>
                <w:rFonts w:ascii="Times New Roman" w:hAnsi="Times New Roman" w:cs="Times New Roman"/>
                <w:sz w:val="24"/>
                <w:szCs w:val="24"/>
              </w:rPr>
              <w:tab/>
              <w:t>коммунанты</w:t>
            </w:r>
          </w:p>
          <w:p w:rsidR="00A05F24" w:rsidRPr="00A05F24" w:rsidRDefault="00A05F24" w:rsidP="003933EC">
            <w:pPr>
              <w:tabs>
                <w:tab w:val="left" w:pos="331"/>
              </w:tabs>
              <w:jc w:val="both"/>
              <w:rPr>
                <w:rFonts w:ascii="Times New Roman" w:hAnsi="Times New Roman" w:cs="Times New Roman"/>
                <w:b/>
                <w:sz w:val="24"/>
                <w:szCs w:val="24"/>
              </w:rPr>
            </w:pPr>
            <w:r w:rsidRPr="00A05F24">
              <w:rPr>
                <w:rFonts w:ascii="Times New Roman" w:hAnsi="Times New Roman" w:cs="Times New Roman"/>
                <w:b/>
                <w:sz w:val="24"/>
                <w:szCs w:val="24"/>
              </w:rPr>
              <w:t>в</w:t>
            </w:r>
            <w:r w:rsidRPr="00A05F24">
              <w:rPr>
                <w:rFonts w:ascii="Times New Roman" w:hAnsi="Times New Roman" w:cs="Times New Roman"/>
                <w:b/>
                <w:sz w:val="24"/>
                <w:szCs w:val="24"/>
              </w:rPr>
              <w:tab/>
              <w:t>эксплеренты</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патиенты</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в</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Малые, средние и микропредприятия получили особое развитие:</w:t>
            </w:r>
          </w:p>
          <w:p w:rsidR="00A05F24" w:rsidRPr="00A05F24" w:rsidRDefault="00A05F24" w:rsidP="003933EC">
            <w:pPr>
              <w:tabs>
                <w:tab w:val="left" w:pos="331"/>
              </w:tabs>
              <w:jc w:val="both"/>
              <w:rPr>
                <w:rFonts w:ascii="Times New Roman" w:hAnsi="Times New Roman" w:cs="Times New Roman"/>
                <w:sz w:val="24"/>
                <w:szCs w:val="24"/>
              </w:rPr>
            </w:pPr>
          </w:p>
          <w:p w:rsidR="00A05F24" w:rsidRPr="00A05F24" w:rsidRDefault="00A05F24" w:rsidP="003933EC">
            <w:pPr>
              <w:tabs>
                <w:tab w:val="left" w:pos="331"/>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31"/>
              </w:tabs>
              <w:jc w:val="both"/>
              <w:rPr>
                <w:rFonts w:ascii="Times New Roman" w:hAnsi="Times New Roman" w:cs="Times New Roman"/>
                <w:b/>
                <w:sz w:val="24"/>
                <w:szCs w:val="24"/>
              </w:rPr>
            </w:pPr>
            <w:r w:rsidRPr="00A05F24">
              <w:rPr>
                <w:rFonts w:ascii="Times New Roman" w:hAnsi="Times New Roman" w:cs="Times New Roman"/>
                <w:b/>
                <w:sz w:val="24"/>
                <w:szCs w:val="24"/>
              </w:rPr>
              <w:t>а</w:t>
            </w:r>
            <w:r w:rsidRPr="00A05F24">
              <w:rPr>
                <w:rFonts w:ascii="Times New Roman" w:hAnsi="Times New Roman" w:cs="Times New Roman"/>
                <w:b/>
                <w:sz w:val="24"/>
                <w:szCs w:val="24"/>
              </w:rPr>
              <w:tab/>
              <w:t>в сферах торговли и общественного питания</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б</w:t>
            </w:r>
            <w:r w:rsidRPr="00A05F24">
              <w:rPr>
                <w:rFonts w:ascii="Times New Roman" w:hAnsi="Times New Roman" w:cs="Times New Roman"/>
                <w:sz w:val="24"/>
                <w:szCs w:val="24"/>
              </w:rPr>
              <w:tab/>
              <w:t>в перерабатывающей сфере</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в</w:t>
            </w:r>
            <w:r w:rsidRPr="00A05F24">
              <w:rPr>
                <w:rFonts w:ascii="Times New Roman" w:hAnsi="Times New Roman" w:cs="Times New Roman"/>
                <w:sz w:val="24"/>
                <w:szCs w:val="24"/>
              </w:rPr>
              <w:tab/>
              <w:t>как производители ресурсоемкой продукции</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в добывающем секторе экономики России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а</w:t>
            </w:r>
          </w:p>
        </w:tc>
      </w:tr>
      <w:tr w:rsidR="00A05F24" w:rsidTr="00A05F24">
        <w:tc>
          <w:tcPr>
            <w:tcW w:w="1384" w:type="dxa"/>
            <w:vMerge/>
            <w:tcBorders>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Схема вложения венчурного капитала:</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 xml:space="preserve"> </w:t>
            </w:r>
          </w:p>
          <w:p w:rsidR="00A05F24" w:rsidRPr="00A05F24" w:rsidRDefault="00A05F24" w:rsidP="003933EC">
            <w:pPr>
              <w:tabs>
                <w:tab w:val="left" w:pos="331"/>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является единовременной</w:t>
            </w:r>
          </w:p>
          <w:p w:rsidR="00A05F24" w:rsidRPr="00A05F24" w:rsidRDefault="00A05F24" w:rsidP="003933EC">
            <w:pPr>
              <w:tabs>
                <w:tab w:val="left" w:pos="331"/>
              </w:tabs>
              <w:jc w:val="both"/>
              <w:rPr>
                <w:rFonts w:ascii="Times New Roman" w:hAnsi="Times New Roman" w:cs="Times New Roman"/>
                <w:b/>
                <w:sz w:val="24"/>
                <w:szCs w:val="24"/>
              </w:rPr>
            </w:pPr>
            <w:r w:rsidRPr="00A05F24">
              <w:rPr>
                <w:rFonts w:ascii="Times New Roman" w:hAnsi="Times New Roman" w:cs="Times New Roman"/>
                <w:b/>
                <w:sz w:val="24"/>
                <w:szCs w:val="24"/>
              </w:rPr>
              <w:t>б</w:t>
            </w:r>
            <w:r w:rsidRPr="00A05F24">
              <w:rPr>
                <w:rFonts w:ascii="Times New Roman" w:hAnsi="Times New Roman" w:cs="Times New Roman"/>
                <w:b/>
                <w:sz w:val="24"/>
                <w:szCs w:val="24"/>
              </w:rPr>
              <w:tab/>
              <w:t>является поэтапной</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в</w:t>
            </w:r>
            <w:r w:rsidRPr="00A05F24">
              <w:rPr>
                <w:rFonts w:ascii="Times New Roman" w:hAnsi="Times New Roman" w:cs="Times New Roman"/>
                <w:sz w:val="24"/>
                <w:szCs w:val="24"/>
              </w:rPr>
              <w:tab/>
              <w:t>не может быть пересмотрена по инициативе инвестора</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все перечисленное верно</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w:t>
            </w:r>
          </w:p>
        </w:tc>
      </w:tr>
      <w:tr w:rsidR="00A05F24" w:rsidTr="00A05F24">
        <w:tc>
          <w:tcPr>
            <w:tcW w:w="1384" w:type="dxa"/>
            <w:vMerge w:val="restart"/>
            <w:tcBorders>
              <w:top w:val="single" w:sz="4" w:space="0" w:color="auto"/>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 xml:space="preserve">Задания </w:t>
            </w:r>
            <w:r w:rsidRPr="00A05F24">
              <w:rPr>
                <w:rFonts w:ascii="Times New Roman" w:hAnsi="Times New Roman" w:cs="Times New Roman"/>
                <w:b/>
                <w:sz w:val="24"/>
                <w:szCs w:val="24"/>
              </w:rPr>
              <w:t>закрытого</w:t>
            </w:r>
            <w:r w:rsidRPr="00A05F24">
              <w:rPr>
                <w:rFonts w:ascii="Times New Roman" w:hAnsi="Times New Roman" w:cs="Times New Roman"/>
                <w:sz w:val="24"/>
                <w:szCs w:val="24"/>
              </w:rPr>
              <w:t xml:space="preserve"> типа </w:t>
            </w:r>
          </w:p>
          <w:p w:rsidR="00A05F24" w:rsidRPr="00A05F24" w:rsidRDefault="00A05F24" w:rsidP="00A05F24">
            <w:pPr>
              <w:rPr>
                <w:rFonts w:ascii="Times New Roman" w:hAnsi="Times New Roman" w:cs="Times New Roman"/>
                <w:color w:val="00B050"/>
                <w:sz w:val="24"/>
                <w:szCs w:val="24"/>
              </w:rPr>
            </w:pPr>
            <w:r w:rsidRPr="00A05F24">
              <w:rPr>
                <w:rFonts w:ascii="Times New Roman" w:hAnsi="Times New Roman" w:cs="Times New Roman"/>
                <w:color w:val="00B050"/>
                <w:sz w:val="24"/>
                <w:szCs w:val="24"/>
              </w:rPr>
              <w:t>с множественным выбором</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К организационно-экономическим формам предпринимательства относят:</w:t>
            </w:r>
          </w:p>
          <w:p w:rsidR="00A05F24" w:rsidRPr="00A05F24" w:rsidRDefault="00A05F24" w:rsidP="003933EC">
            <w:pPr>
              <w:tabs>
                <w:tab w:val="left" w:pos="331"/>
              </w:tabs>
              <w:jc w:val="both"/>
              <w:rPr>
                <w:rFonts w:ascii="Times New Roman" w:hAnsi="Times New Roman" w:cs="Times New Roman"/>
                <w:sz w:val="24"/>
                <w:szCs w:val="24"/>
              </w:rPr>
            </w:pPr>
          </w:p>
          <w:p w:rsidR="00A05F24" w:rsidRPr="00A05F24" w:rsidRDefault="00A05F24" w:rsidP="003933EC">
            <w:pPr>
              <w:tabs>
                <w:tab w:val="left" w:pos="331"/>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товарищества</w:t>
            </w:r>
          </w:p>
          <w:p w:rsidR="00A05F24" w:rsidRPr="00A05F24" w:rsidRDefault="00A05F24" w:rsidP="003933EC">
            <w:pPr>
              <w:tabs>
                <w:tab w:val="left" w:pos="331"/>
              </w:tabs>
              <w:jc w:val="both"/>
              <w:rPr>
                <w:rFonts w:ascii="Times New Roman" w:hAnsi="Times New Roman" w:cs="Times New Roman"/>
                <w:b/>
                <w:sz w:val="24"/>
                <w:szCs w:val="24"/>
              </w:rPr>
            </w:pPr>
            <w:r w:rsidRPr="00A05F24">
              <w:rPr>
                <w:rFonts w:ascii="Times New Roman" w:hAnsi="Times New Roman" w:cs="Times New Roman"/>
                <w:b/>
                <w:sz w:val="24"/>
                <w:szCs w:val="24"/>
              </w:rPr>
              <w:t>б</w:t>
            </w:r>
            <w:r w:rsidRPr="00A05F24">
              <w:rPr>
                <w:rFonts w:ascii="Times New Roman" w:hAnsi="Times New Roman" w:cs="Times New Roman"/>
                <w:b/>
                <w:sz w:val="24"/>
                <w:szCs w:val="24"/>
              </w:rPr>
              <w:tab/>
              <w:t xml:space="preserve">концерны </w:t>
            </w:r>
          </w:p>
          <w:p w:rsidR="00A05F24" w:rsidRPr="00A05F24" w:rsidRDefault="00A05F24" w:rsidP="003933EC">
            <w:pPr>
              <w:tabs>
                <w:tab w:val="left" w:pos="331"/>
              </w:tabs>
              <w:jc w:val="both"/>
              <w:rPr>
                <w:rFonts w:ascii="Times New Roman" w:hAnsi="Times New Roman" w:cs="Times New Roman"/>
                <w:b/>
                <w:sz w:val="24"/>
                <w:szCs w:val="24"/>
              </w:rPr>
            </w:pPr>
            <w:r w:rsidRPr="00A05F24">
              <w:rPr>
                <w:rFonts w:ascii="Times New Roman" w:hAnsi="Times New Roman" w:cs="Times New Roman"/>
                <w:b/>
                <w:sz w:val="24"/>
                <w:szCs w:val="24"/>
              </w:rPr>
              <w:t>в</w:t>
            </w:r>
            <w:r w:rsidRPr="00A05F24">
              <w:rPr>
                <w:rFonts w:ascii="Times New Roman" w:hAnsi="Times New Roman" w:cs="Times New Roman"/>
                <w:b/>
                <w:sz w:val="24"/>
                <w:szCs w:val="24"/>
              </w:rPr>
              <w:tab/>
              <w:t>консорциумы</w:t>
            </w:r>
          </w:p>
          <w:p w:rsidR="00A05F24" w:rsidRPr="00A05F24" w:rsidRDefault="00A05F24" w:rsidP="003933EC">
            <w:pPr>
              <w:tabs>
                <w:tab w:val="left" w:pos="331"/>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артели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 в</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К организационно-экономическим формам предпринимательства относят:</w:t>
            </w:r>
          </w:p>
          <w:p w:rsidR="00A05F24" w:rsidRPr="00A05F24" w:rsidRDefault="00A05F24" w:rsidP="003933EC">
            <w:pPr>
              <w:tabs>
                <w:tab w:val="left" w:pos="316"/>
              </w:tabs>
              <w:jc w:val="both"/>
              <w:rPr>
                <w:rFonts w:ascii="Times New Roman" w:hAnsi="Times New Roman" w:cs="Times New Roman"/>
                <w:sz w:val="24"/>
                <w:szCs w:val="24"/>
              </w:rPr>
            </w:pPr>
          </w:p>
          <w:p w:rsidR="00A05F24" w:rsidRPr="00A05F24" w:rsidRDefault="00A05F24" w:rsidP="003933EC">
            <w:pPr>
              <w:tabs>
                <w:tab w:val="left" w:pos="316"/>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общества</w:t>
            </w:r>
          </w:p>
          <w:p w:rsidR="00A05F24" w:rsidRPr="00A05F24" w:rsidRDefault="00A05F24" w:rsidP="003933EC">
            <w:pPr>
              <w:tabs>
                <w:tab w:val="left" w:pos="316"/>
              </w:tabs>
              <w:jc w:val="both"/>
              <w:rPr>
                <w:rFonts w:ascii="Times New Roman" w:hAnsi="Times New Roman" w:cs="Times New Roman"/>
                <w:b/>
                <w:sz w:val="24"/>
                <w:szCs w:val="24"/>
              </w:rPr>
            </w:pPr>
            <w:r w:rsidRPr="00A05F24">
              <w:rPr>
                <w:rFonts w:ascii="Times New Roman" w:hAnsi="Times New Roman" w:cs="Times New Roman"/>
                <w:b/>
                <w:sz w:val="24"/>
                <w:szCs w:val="24"/>
              </w:rPr>
              <w:t>б</w:t>
            </w:r>
            <w:r w:rsidRPr="00A05F24">
              <w:rPr>
                <w:rFonts w:ascii="Times New Roman" w:hAnsi="Times New Roman" w:cs="Times New Roman"/>
                <w:b/>
                <w:sz w:val="24"/>
                <w:szCs w:val="24"/>
              </w:rPr>
              <w:tab/>
              <w:t xml:space="preserve">ассоциации </w:t>
            </w:r>
          </w:p>
          <w:p w:rsidR="00A05F24" w:rsidRPr="00A05F24" w:rsidRDefault="00A05F24" w:rsidP="003933EC">
            <w:pPr>
              <w:tabs>
                <w:tab w:val="left" w:pos="316"/>
              </w:tabs>
              <w:jc w:val="both"/>
              <w:rPr>
                <w:rFonts w:ascii="Times New Roman" w:hAnsi="Times New Roman" w:cs="Times New Roman"/>
                <w:b/>
                <w:sz w:val="24"/>
                <w:szCs w:val="24"/>
              </w:rPr>
            </w:pPr>
            <w:r w:rsidRPr="00A05F24">
              <w:rPr>
                <w:rFonts w:ascii="Times New Roman" w:hAnsi="Times New Roman" w:cs="Times New Roman"/>
                <w:b/>
                <w:sz w:val="24"/>
                <w:szCs w:val="24"/>
              </w:rPr>
              <w:t>в</w:t>
            </w:r>
            <w:r w:rsidRPr="00A05F24">
              <w:rPr>
                <w:rFonts w:ascii="Times New Roman" w:hAnsi="Times New Roman" w:cs="Times New Roman"/>
                <w:b/>
                <w:sz w:val="24"/>
                <w:szCs w:val="24"/>
              </w:rPr>
              <w:tab/>
              <w:t>синдикаты</w:t>
            </w:r>
          </w:p>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lastRenderedPageBreak/>
              <w:t>г</w:t>
            </w:r>
            <w:r w:rsidRPr="00A05F24">
              <w:rPr>
                <w:rFonts w:ascii="Times New Roman" w:hAnsi="Times New Roman" w:cs="Times New Roman"/>
                <w:sz w:val="24"/>
                <w:szCs w:val="24"/>
              </w:rPr>
              <w:tab/>
              <w:t>кооперативы</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б, в</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 xml:space="preserve">Организационно-правовая форма юридического лица в наибольшей степени влияет на состав механизмов … </w:t>
            </w:r>
          </w:p>
          <w:p w:rsidR="00A05F24" w:rsidRPr="00A05F24" w:rsidRDefault="00A05F24" w:rsidP="003933EC">
            <w:pPr>
              <w:tabs>
                <w:tab w:val="left" w:pos="316"/>
              </w:tabs>
              <w:jc w:val="both"/>
              <w:rPr>
                <w:rFonts w:ascii="Times New Roman" w:hAnsi="Times New Roman" w:cs="Times New Roman"/>
                <w:sz w:val="24"/>
                <w:szCs w:val="24"/>
                <w:u w:val="single"/>
              </w:rPr>
            </w:pPr>
          </w:p>
          <w:p w:rsidR="00A05F24" w:rsidRPr="00A05F24" w:rsidRDefault="00A05F24" w:rsidP="003933EC">
            <w:pPr>
              <w:tabs>
                <w:tab w:val="left" w:pos="316"/>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16"/>
              </w:tabs>
              <w:jc w:val="both"/>
              <w:rPr>
                <w:rFonts w:ascii="Times New Roman" w:hAnsi="Times New Roman" w:cs="Times New Roman"/>
                <w:b/>
                <w:sz w:val="24"/>
                <w:szCs w:val="24"/>
              </w:rPr>
            </w:pPr>
            <w:r w:rsidRPr="00A05F24">
              <w:rPr>
                <w:rFonts w:ascii="Times New Roman" w:hAnsi="Times New Roman" w:cs="Times New Roman"/>
                <w:b/>
                <w:sz w:val="24"/>
                <w:szCs w:val="24"/>
              </w:rPr>
              <w:t>а</w:t>
            </w:r>
            <w:r w:rsidRPr="00A05F24">
              <w:rPr>
                <w:rFonts w:ascii="Times New Roman" w:hAnsi="Times New Roman" w:cs="Times New Roman"/>
                <w:b/>
                <w:sz w:val="24"/>
                <w:szCs w:val="24"/>
              </w:rPr>
              <w:tab/>
              <w:t>экономических</w:t>
            </w:r>
          </w:p>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б</w:t>
            </w:r>
            <w:r w:rsidRPr="00A05F24">
              <w:rPr>
                <w:rFonts w:ascii="Times New Roman" w:hAnsi="Times New Roman" w:cs="Times New Roman"/>
                <w:sz w:val="24"/>
                <w:szCs w:val="24"/>
              </w:rPr>
              <w:tab/>
              <w:t>правовых</w:t>
            </w:r>
          </w:p>
          <w:p w:rsidR="00A05F24" w:rsidRPr="00A05F24" w:rsidRDefault="00A05F24" w:rsidP="003933EC">
            <w:pPr>
              <w:tabs>
                <w:tab w:val="left" w:pos="316"/>
              </w:tabs>
              <w:jc w:val="both"/>
              <w:rPr>
                <w:rFonts w:ascii="Times New Roman" w:hAnsi="Times New Roman" w:cs="Times New Roman"/>
                <w:b/>
                <w:sz w:val="24"/>
                <w:szCs w:val="24"/>
              </w:rPr>
            </w:pPr>
            <w:r w:rsidRPr="00A05F24">
              <w:rPr>
                <w:rFonts w:ascii="Times New Roman" w:hAnsi="Times New Roman" w:cs="Times New Roman"/>
                <w:b/>
                <w:sz w:val="24"/>
                <w:szCs w:val="24"/>
              </w:rPr>
              <w:t>в</w:t>
            </w:r>
            <w:r w:rsidRPr="00A05F24">
              <w:rPr>
                <w:rFonts w:ascii="Times New Roman" w:hAnsi="Times New Roman" w:cs="Times New Roman"/>
                <w:b/>
                <w:sz w:val="24"/>
                <w:szCs w:val="24"/>
              </w:rPr>
              <w:tab/>
              <w:t>организационных</w:t>
            </w:r>
          </w:p>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мотивационных</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а, в</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Субъектами регулируемых нормами права хозяйственных отношений являются:</w:t>
            </w:r>
          </w:p>
          <w:p w:rsidR="00A05F24" w:rsidRPr="00A05F24" w:rsidRDefault="00A05F24" w:rsidP="003933EC">
            <w:pPr>
              <w:tabs>
                <w:tab w:val="left" w:pos="316"/>
              </w:tabs>
              <w:jc w:val="both"/>
              <w:rPr>
                <w:rFonts w:ascii="Times New Roman" w:hAnsi="Times New Roman" w:cs="Times New Roman"/>
                <w:sz w:val="24"/>
                <w:szCs w:val="24"/>
                <w:u w:val="single"/>
              </w:rPr>
            </w:pPr>
            <w:r w:rsidRPr="00A05F24">
              <w:rPr>
                <w:rFonts w:ascii="Times New Roman" w:hAnsi="Times New Roman" w:cs="Times New Roman"/>
                <w:sz w:val="24"/>
                <w:szCs w:val="24"/>
              </w:rPr>
              <w:t xml:space="preserve"> </w:t>
            </w:r>
          </w:p>
          <w:p w:rsidR="00A05F24" w:rsidRPr="00A05F24" w:rsidRDefault="00A05F24" w:rsidP="003933EC">
            <w:pPr>
              <w:tabs>
                <w:tab w:val="left" w:pos="316"/>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16"/>
              </w:tabs>
              <w:jc w:val="both"/>
              <w:rPr>
                <w:rFonts w:ascii="Times New Roman" w:hAnsi="Times New Roman" w:cs="Times New Roman"/>
                <w:b/>
                <w:sz w:val="24"/>
                <w:szCs w:val="24"/>
              </w:rPr>
            </w:pPr>
            <w:r w:rsidRPr="00A05F24">
              <w:rPr>
                <w:rFonts w:ascii="Times New Roman" w:hAnsi="Times New Roman" w:cs="Times New Roman"/>
                <w:b/>
                <w:sz w:val="24"/>
                <w:szCs w:val="24"/>
              </w:rPr>
              <w:t>а</w:t>
            </w:r>
            <w:r w:rsidRPr="00A05F24">
              <w:rPr>
                <w:rFonts w:ascii="Times New Roman" w:hAnsi="Times New Roman" w:cs="Times New Roman"/>
                <w:b/>
                <w:sz w:val="24"/>
                <w:szCs w:val="24"/>
              </w:rPr>
              <w:tab/>
              <w:t>юридические лица</w:t>
            </w:r>
          </w:p>
          <w:p w:rsidR="00A05F24" w:rsidRPr="00A05F24" w:rsidRDefault="00A05F24" w:rsidP="003933EC">
            <w:pPr>
              <w:tabs>
                <w:tab w:val="left" w:pos="316"/>
              </w:tabs>
              <w:jc w:val="both"/>
              <w:rPr>
                <w:rFonts w:ascii="Times New Roman" w:hAnsi="Times New Roman" w:cs="Times New Roman"/>
                <w:b/>
                <w:sz w:val="24"/>
                <w:szCs w:val="24"/>
              </w:rPr>
            </w:pPr>
            <w:r w:rsidRPr="00A05F24">
              <w:rPr>
                <w:rFonts w:ascii="Times New Roman" w:hAnsi="Times New Roman" w:cs="Times New Roman"/>
                <w:b/>
                <w:sz w:val="24"/>
                <w:szCs w:val="24"/>
              </w:rPr>
              <w:t>б</w:t>
            </w:r>
            <w:r w:rsidRPr="00A05F24">
              <w:rPr>
                <w:rFonts w:ascii="Times New Roman" w:hAnsi="Times New Roman" w:cs="Times New Roman"/>
                <w:b/>
                <w:sz w:val="24"/>
                <w:szCs w:val="24"/>
              </w:rPr>
              <w:tab/>
              <w:t>граждане Российской Федерации</w:t>
            </w:r>
          </w:p>
          <w:p w:rsidR="00A05F24" w:rsidRPr="00A05F24" w:rsidRDefault="00A05F24" w:rsidP="003933EC">
            <w:pPr>
              <w:tabs>
                <w:tab w:val="left" w:pos="316"/>
              </w:tabs>
              <w:jc w:val="both"/>
              <w:rPr>
                <w:rFonts w:ascii="Times New Roman" w:hAnsi="Times New Roman" w:cs="Times New Roman"/>
                <w:b/>
                <w:sz w:val="24"/>
                <w:szCs w:val="24"/>
              </w:rPr>
            </w:pPr>
            <w:r w:rsidRPr="00A05F24">
              <w:rPr>
                <w:rFonts w:ascii="Times New Roman" w:hAnsi="Times New Roman" w:cs="Times New Roman"/>
                <w:b/>
                <w:sz w:val="24"/>
                <w:szCs w:val="24"/>
              </w:rPr>
              <w:t>в</w:t>
            </w:r>
            <w:r w:rsidRPr="00A05F24">
              <w:rPr>
                <w:rFonts w:ascii="Times New Roman" w:hAnsi="Times New Roman" w:cs="Times New Roman"/>
                <w:b/>
                <w:sz w:val="24"/>
                <w:szCs w:val="24"/>
              </w:rPr>
              <w:tab/>
              <w:t>муниципальные образования</w:t>
            </w:r>
          </w:p>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иностранные государства</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а, б, в</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 xml:space="preserve">Защиту нарушенных или оспоренных гражданских прав осуществляет: </w:t>
            </w:r>
          </w:p>
          <w:p w:rsidR="00A05F24" w:rsidRPr="00A05F24" w:rsidRDefault="00A05F24" w:rsidP="003933EC">
            <w:pPr>
              <w:tabs>
                <w:tab w:val="left" w:pos="316"/>
              </w:tabs>
              <w:jc w:val="both"/>
              <w:rPr>
                <w:rFonts w:ascii="Times New Roman" w:hAnsi="Times New Roman" w:cs="Times New Roman"/>
                <w:sz w:val="24"/>
                <w:szCs w:val="24"/>
              </w:rPr>
            </w:pPr>
          </w:p>
          <w:p w:rsidR="00A05F24" w:rsidRPr="00A05F24" w:rsidRDefault="00A05F24" w:rsidP="003933EC">
            <w:pPr>
              <w:tabs>
                <w:tab w:val="left" w:pos="316"/>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адвокатура</w:t>
            </w:r>
          </w:p>
          <w:p w:rsidR="00A05F24" w:rsidRPr="00A05F24" w:rsidRDefault="00A05F24" w:rsidP="003933EC">
            <w:pPr>
              <w:tabs>
                <w:tab w:val="left" w:pos="316"/>
              </w:tabs>
              <w:jc w:val="both"/>
              <w:rPr>
                <w:rFonts w:ascii="Times New Roman" w:hAnsi="Times New Roman" w:cs="Times New Roman"/>
                <w:b/>
                <w:sz w:val="24"/>
                <w:szCs w:val="24"/>
              </w:rPr>
            </w:pPr>
            <w:r w:rsidRPr="00A05F24">
              <w:rPr>
                <w:rFonts w:ascii="Times New Roman" w:hAnsi="Times New Roman" w:cs="Times New Roman"/>
                <w:b/>
                <w:sz w:val="24"/>
                <w:szCs w:val="24"/>
              </w:rPr>
              <w:t>б</w:t>
            </w:r>
            <w:r w:rsidRPr="00A05F24">
              <w:rPr>
                <w:rFonts w:ascii="Times New Roman" w:hAnsi="Times New Roman" w:cs="Times New Roman"/>
                <w:b/>
                <w:sz w:val="24"/>
                <w:szCs w:val="24"/>
              </w:rPr>
              <w:tab/>
              <w:t>арбитражный суд</w:t>
            </w:r>
          </w:p>
          <w:p w:rsidR="00A05F24" w:rsidRPr="00A05F24" w:rsidRDefault="00A05F24" w:rsidP="003933EC">
            <w:pPr>
              <w:tabs>
                <w:tab w:val="left" w:pos="316"/>
              </w:tabs>
              <w:jc w:val="both"/>
              <w:rPr>
                <w:rFonts w:ascii="Times New Roman" w:hAnsi="Times New Roman" w:cs="Times New Roman"/>
                <w:b/>
                <w:sz w:val="24"/>
                <w:szCs w:val="24"/>
              </w:rPr>
            </w:pPr>
            <w:r w:rsidRPr="00A05F24">
              <w:rPr>
                <w:rFonts w:ascii="Times New Roman" w:hAnsi="Times New Roman" w:cs="Times New Roman"/>
                <w:b/>
                <w:sz w:val="24"/>
                <w:szCs w:val="24"/>
              </w:rPr>
              <w:t>в</w:t>
            </w:r>
            <w:r w:rsidRPr="00A05F24">
              <w:rPr>
                <w:rFonts w:ascii="Times New Roman" w:hAnsi="Times New Roman" w:cs="Times New Roman"/>
                <w:b/>
                <w:sz w:val="24"/>
                <w:szCs w:val="24"/>
              </w:rPr>
              <w:tab/>
              <w:t>третейский суд</w:t>
            </w:r>
          </w:p>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b/>
                <w:sz w:val="24"/>
                <w:szCs w:val="24"/>
              </w:rPr>
              <w:t>г</w:t>
            </w:r>
            <w:r w:rsidRPr="00A05F24">
              <w:rPr>
                <w:rFonts w:ascii="Times New Roman" w:hAnsi="Times New Roman" w:cs="Times New Roman"/>
                <w:b/>
                <w:sz w:val="24"/>
                <w:szCs w:val="24"/>
              </w:rPr>
              <w:tab/>
              <w:t>орган исполнительной власти и управления</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 в, г</w:t>
            </w:r>
          </w:p>
        </w:tc>
      </w:tr>
      <w:tr w:rsidR="00A05F24" w:rsidTr="00A05F24">
        <w:tc>
          <w:tcPr>
            <w:tcW w:w="1384" w:type="dxa"/>
            <w:vMerge/>
            <w:tcBorders>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Норма права — правовое предписание, в содержание которого входят:</w:t>
            </w:r>
          </w:p>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 xml:space="preserve"> </w:t>
            </w:r>
          </w:p>
          <w:p w:rsidR="00A05F24" w:rsidRPr="00A05F24" w:rsidRDefault="00A05F24" w:rsidP="003933EC">
            <w:pPr>
              <w:tabs>
                <w:tab w:val="left" w:pos="316"/>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16"/>
              </w:tabs>
              <w:jc w:val="both"/>
              <w:rPr>
                <w:rFonts w:ascii="Times New Roman" w:hAnsi="Times New Roman" w:cs="Times New Roman"/>
                <w:b/>
                <w:sz w:val="24"/>
                <w:szCs w:val="24"/>
              </w:rPr>
            </w:pPr>
            <w:r w:rsidRPr="00A05F24">
              <w:rPr>
                <w:rFonts w:ascii="Times New Roman" w:hAnsi="Times New Roman" w:cs="Times New Roman"/>
                <w:b/>
                <w:sz w:val="24"/>
                <w:szCs w:val="24"/>
              </w:rPr>
              <w:t>а</w:t>
            </w:r>
            <w:r w:rsidRPr="00A05F24">
              <w:rPr>
                <w:rFonts w:ascii="Times New Roman" w:hAnsi="Times New Roman" w:cs="Times New Roman"/>
                <w:b/>
                <w:sz w:val="24"/>
                <w:szCs w:val="24"/>
              </w:rPr>
              <w:tab/>
              <w:t>гипотеза</w:t>
            </w:r>
          </w:p>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б</w:t>
            </w:r>
            <w:r w:rsidRPr="00A05F24">
              <w:rPr>
                <w:rFonts w:ascii="Times New Roman" w:hAnsi="Times New Roman" w:cs="Times New Roman"/>
                <w:sz w:val="24"/>
                <w:szCs w:val="24"/>
              </w:rPr>
              <w:tab/>
              <w:t>ссылка на конкретный правовой документ</w:t>
            </w:r>
          </w:p>
          <w:p w:rsidR="00A05F24" w:rsidRPr="00A05F24" w:rsidRDefault="00A05F24" w:rsidP="003933EC">
            <w:pPr>
              <w:tabs>
                <w:tab w:val="left" w:pos="316"/>
              </w:tabs>
              <w:jc w:val="both"/>
              <w:rPr>
                <w:rFonts w:ascii="Times New Roman" w:hAnsi="Times New Roman" w:cs="Times New Roman"/>
                <w:b/>
                <w:sz w:val="24"/>
                <w:szCs w:val="24"/>
              </w:rPr>
            </w:pPr>
            <w:r w:rsidRPr="00A05F24">
              <w:rPr>
                <w:rFonts w:ascii="Times New Roman" w:hAnsi="Times New Roman" w:cs="Times New Roman"/>
                <w:b/>
                <w:sz w:val="24"/>
                <w:szCs w:val="24"/>
              </w:rPr>
              <w:t>в</w:t>
            </w:r>
            <w:r w:rsidRPr="00A05F24">
              <w:rPr>
                <w:rFonts w:ascii="Times New Roman" w:hAnsi="Times New Roman" w:cs="Times New Roman"/>
                <w:b/>
                <w:sz w:val="24"/>
                <w:szCs w:val="24"/>
              </w:rPr>
              <w:tab/>
              <w:t>диспозиция</w:t>
            </w:r>
          </w:p>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совокупность юридических приемов и средств регулирования правовых отношений</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а, в</w:t>
            </w:r>
          </w:p>
        </w:tc>
      </w:tr>
      <w:tr w:rsidR="00A05F24" w:rsidTr="00A05F24">
        <w:tc>
          <w:tcPr>
            <w:tcW w:w="1384" w:type="dxa"/>
            <w:vMerge w:val="restart"/>
            <w:tcBorders>
              <w:top w:val="single" w:sz="4" w:space="0" w:color="auto"/>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 xml:space="preserve">Задания </w:t>
            </w:r>
            <w:r w:rsidRPr="00A05F24">
              <w:rPr>
                <w:rFonts w:ascii="Times New Roman" w:hAnsi="Times New Roman" w:cs="Times New Roman"/>
                <w:b/>
                <w:sz w:val="24"/>
                <w:szCs w:val="24"/>
              </w:rPr>
              <w:t>закрытого</w:t>
            </w:r>
            <w:r w:rsidRPr="00A05F24">
              <w:rPr>
                <w:rFonts w:ascii="Times New Roman" w:hAnsi="Times New Roman" w:cs="Times New Roman"/>
                <w:sz w:val="24"/>
                <w:szCs w:val="24"/>
              </w:rPr>
              <w:t xml:space="preserve"> типа </w:t>
            </w:r>
          </w:p>
          <w:p w:rsidR="00A05F24" w:rsidRPr="00A05F24" w:rsidRDefault="00A05F24" w:rsidP="00A05F24">
            <w:pPr>
              <w:rPr>
                <w:rFonts w:ascii="Times New Roman" w:hAnsi="Times New Roman" w:cs="Times New Roman"/>
                <w:color w:val="00B050"/>
                <w:sz w:val="24"/>
                <w:szCs w:val="24"/>
              </w:rPr>
            </w:pPr>
            <w:r w:rsidRPr="00A05F24">
              <w:rPr>
                <w:rFonts w:ascii="Times New Roman" w:hAnsi="Times New Roman" w:cs="Times New Roman"/>
                <w:color w:val="00B050"/>
                <w:sz w:val="24"/>
                <w:szCs w:val="24"/>
              </w:rPr>
              <w:t>на соответствие</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Установите соответствие между терминами и их определениями.</w:t>
            </w:r>
          </w:p>
          <w:p w:rsidR="00A05F24" w:rsidRPr="00A05F24" w:rsidRDefault="00A05F24" w:rsidP="003933EC">
            <w:pPr>
              <w:tabs>
                <w:tab w:val="left" w:pos="316"/>
              </w:tabs>
              <w:jc w:val="both"/>
              <w:rPr>
                <w:rFonts w:ascii="Times New Roman" w:hAnsi="Times New Roman" w:cs="Times New Roman"/>
                <w:sz w:val="24"/>
                <w:szCs w:val="24"/>
              </w:rPr>
            </w:pPr>
          </w:p>
          <w:p w:rsidR="00A05F24" w:rsidRPr="00A05F24" w:rsidRDefault="00A05F24" w:rsidP="003933EC">
            <w:pPr>
              <w:tabs>
                <w:tab w:val="left" w:pos="316"/>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 xml:space="preserve">Конкуренция </w:t>
            </w:r>
          </w:p>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б</w:t>
            </w:r>
            <w:r w:rsidRPr="00A05F24">
              <w:rPr>
                <w:rFonts w:ascii="Times New Roman" w:hAnsi="Times New Roman" w:cs="Times New Roman"/>
                <w:sz w:val="24"/>
                <w:szCs w:val="24"/>
              </w:rPr>
              <w:tab/>
              <w:t xml:space="preserve">Монополия  </w:t>
            </w:r>
          </w:p>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в</w:t>
            </w:r>
            <w:r w:rsidRPr="00A05F24">
              <w:rPr>
                <w:rFonts w:ascii="Times New Roman" w:hAnsi="Times New Roman" w:cs="Times New Roman"/>
                <w:sz w:val="24"/>
                <w:szCs w:val="24"/>
              </w:rPr>
              <w:tab/>
              <w:t>Картель</w:t>
            </w:r>
          </w:p>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lastRenderedPageBreak/>
              <w:t>г</w:t>
            </w:r>
            <w:r w:rsidRPr="00A05F24">
              <w:rPr>
                <w:rFonts w:ascii="Times New Roman" w:hAnsi="Times New Roman" w:cs="Times New Roman"/>
                <w:sz w:val="24"/>
                <w:szCs w:val="24"/>
              </w:rPr>
              <w:tab/>
              <w:t>Консигнация</w:t>
            </w:r>
          </w:p>
          <w:p w:rsidR="00A05F24" w:rsidRPr="00A05F24" w:rsidRDefault="00A05F24" w:rsidP="003933EC">
            <w:pPr>
              <w:tabs>
                <w:tab w:val="left" w:pos="316"/>
              </w:tabs>
              <w:jc w:val="both"/>
              <w:rPr>
                <w:rFonts w:ascii="Times New Roman" w:hAnsi="Times New Roman" w:cs="Times New Roman"/>
                <w:sz w:val="24"/>
                <w:szCs w:val="24"/>
              </w:rPr>
            </w:pPr>
          </w:p>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1</w:t>
            </w:r>
            <w:r w:rsidRPr="00A05F24">
              <w:rPr>
                <w:rFonts w:ascii="Times New Roman" w:hAnsi="Times New Roman" w:cs="Times New Roman"/>
                <w:sz w:val="24"/>
                <w:szCs w:val="24"/>
              </w:rPr>
              <w:tab/>
              <w:t>вид торгово-посреднической операции, когда посредник продает товар со своего склада на основе договора поручения</w:t>
            </w:r>
          </w:p>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2</w:t>
            </w:r>
            <w:r w:rsidRPr="00A05F24">
              <w:rPr>
                <w:rFonts w:ascii="Times New Roman" w:hAnsi="Times New Roman" w:cs="Times New Roman"/>
                <w:sz w:val="24"/>
                <w:szCs w:val="24"/>
              </w:rPr>
              <w:tab/>
              <w:t>экономическое состязание изготовителей одинаковых товаров на рынке за привлечение как можно большего числа покупателей и получение благодаря этому максимальной выгоды</w:t>
            </w:r>
          </w:p>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3</w:t>
            </w:r>
            <w:r w:rsidRPr="00A05F24">
              <w:rPr>
                <w:rFonts w:ascii="Times New Roman" w:hAnsi="Times New Roman" w:cs="Times New Roman"/>
                <w:sz w:val="24"/>
                <w:szCs w:val="24"/>
              </w:rPr>
              <w:tab/>
              <w:t>ситуация, когда на рынке имеется только один продавец и множество покупателей</w:t>
            </w:r>
          </w:p>
          <w:p w:rsidR="00A05F24" w:rsidRPr="00A05F24" w:rsidRDefault="00A05F24" w:rsidP="003933EC">
            <w:pPr>
              <w:tabs>
                <w:tab w:val="left" w:pos="316"/>
              </w:tabs>
              <w:jc w:val="both"/>
              <w:rPr>
                <w:rFonts w:ascii="Times New Roman" w:hAnsi="Times New Roman" w:cs="Times New Roman"/>
                <w:sz w:val="24"/>
                <w:szCs w:val="24"/>
              </w:rPr>
            </w:pPr>
            <w:r w:rsidRPr="00A05F24">
              <w:rPr>
                <w:rFonts w:ascii="Times New Roman" w:hAnsi="Times New Roman" w:cs="Times New Roman"/>
                <w:sz w:val="24"/>
                <w:szCs w:val="24"/>
              </w:rPr>
              <w:t>4</w:t>
            </w:r>
            <w:r w:rsidRPr="00A05F24">
              <w:rPr>
                <w:rFonts w:ascii="Times New Roman" w:hAnsi="Times New Roman" w:cs="Times New Roman"/>
                <w:sz w:val="24"/>
                <w:szCs w:val="24"/>
              </w:rPr>
              <w:tab/>
              <w:t>соглашение между предприятиями одной отрасли о ценах на продукцию, услуги, о разделе рынков сбыта, долях в общем объеме производства</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а – 2</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 – 3</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в – 4</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г – 1</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Установите соответствие.</w:t>
            </w:r>
          </w:p>
          <w:p w:rsidR="00A05F24" w:rsidRPr="00A05F24" w:rsidRDefault="00A05F24" w:rsidP="003933EC">
            <w:pPr>
              <w:tabs>
                <w:tab w:val="left" w:pos="301"/>
              </w:tabs>
              <w:jc w:val="both"/>
              <w:rPr>
                <w:rFonts w:ascii="Times New Roman" w:hAnsi="Times New Roman" w:cs="Times New Roman"/>
                <w:sz w:val="24"/>
                <w:szCs w:val="24"/>
              </w:rPr>
            </w:pPr>
          </w:p>
          <w:p w:rsidR="00A05F24" w:rsidRPr="00A05F24" w:rsidRDefault="00A05F24" w:rsidP="003933EC">
            <w:pPr>
              <w:tabs>
                <w:tab w:val="left" w:pos="301"/>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Раздел бизнес-плана, который необходимо посвятить планированию финансового обеспечения деятельности фирмы с целью наиболее эффективного использования имеющихся денежных средств:</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б</w:t>
            </w:r>
            <w:r w:rsidRPr="00A05F24">
              <w:rPr>
                <w:rFonts w:ascii="Times New Roman" w:hAnsi="Times New Roman" w:cs="Times New Roman"/>
                <w:sz w:val="24"/>
                <w:szCs w:val="24"/>
              </w:rPr>
              <w:tab/>
              <w:t>Раздел бизнес-плана, который направлен на изучение рынков и позволяет предпринимателю четко представить, кто будет покупать его товар и где его ниша на рынке:</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в</w:t>
            </w:r>
            <w:r w:rsidRPr="00A05F24">
              <w:rPr>
                <w:rFonts w:ascii="Times New Roman" w:hAnsi="Times New Roman" w:cs="Times New Roman"/>
                <w:sz w:val="24"/>
                <w:szCs w:val="24"/>
              </w:rPr>
              <w:tab/>
              <w:t>Раздел бизнес-плана, в котором определяются все направления деятельности фирмы, целевые рынки фирмы по каждому направлению, устанавливаются цели и стратегии их достижения, а также помещается информация, дающая представление о фирме:</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Раздел бизнес-плана, в которой раскрывается правовая форма организации и причины её выбора, структура, режим работы и штатное расписание:</w:t>
            </w:r>
          </w:p>
          <w:p w:rsidR="00A05F24" w:rsidRPr="00A05F24" w:rsidRDefault="00A05F24" w:rsidP="003933EC">
            <w:pPr>
              <w:tabs>
                <w:tab w:val="left" w:pos="301"/>
              </w:tabs>
              <w:jc w:val="both"/>
              <w:rPr>
                <w:rFonts w:ascii="Times New Roman" w:hAnsi="Times New Roman" w:cs="Times New Roman"/>
                <w:sz w:val="24"/>
                <w:szCs w:val="24"/>
              </w:rPr>
            </w:pP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1</w:t>
            </w:r>
            <w:r w:rsidRPr="00A05F24">
              <w:rPr>
                <w:rFonts w:ascii="Times New Roman" w:hAnsi="Times New Roman" w:cs="Times New Roman"/>
                <w:sz w:val="24"/>
                <w:szCs w:val="24"/>
              </w:rPr>
              <w:tab/>
              <w:t>«Организационный план»</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lastRenderedPageBreak/>
              <w:t>2</w:t>
            </w:r>
            <w:r w:rsidRPr="00A05F24">
              <w:rPr>
                <w:rFonts w:ascii="Times New Roman" w:hAnsi="Times New Roman" w:cs="Times New Roman"/>
                <w:sz w:val="24"/>
                <w:szCs w:val="24"/>
              </w:rPr>
              <w:tab/>
              <w:t>«Финансовый план и стратегия финансирования»</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3</w:t>
            </w:r>
            <w:r w:rsidRPr="00A05F24">
              <w:rPr>
                <w:rFonts w:ascii="Times New Roman" w:hAnsi="Times New Roman" w:cs="Times New Roman"/>
                <w:sz w:val="24"/>
                <w:szCs w:val="24"/>
              </w:rPr>
              <w:tab/>
              <w:t>«Возможности фирмы (резюме)»</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4</w:t>
            </w:r>
            <w:r w:rsidRPr="00A05F24">
              <w:rPr>
                <w:rFonts w:ascii="Times New Roman" w:hAnsi="Times New Roman" w:cs="Times New Roman"/>
                <w:sz w:val="24"/>
                <w:szCs w:val="24"/>
              </w:rPr>
              <w:tab/>
              <w:t>«Рынки сбыта товаров (услуг)»</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lastRenderedPageBreak/>
              <w:t>а – 2</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б – 4</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в – 3</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г – 1</w:t>
            </w:r>
          </w:p>
        </w:tc>
      </w:tr>
      <w:tr w:rsidR="00A05F24" w:rsidTr="00A05F24">
        <w:tc>
          <w:tcPr>
            <w:tcW w:w="1384" w:type="dxa"/>
            <w:vMerge/>
            <w:tcBorders>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Установите соответствие.</w:t>
            </w:r>
          </w:p>
          <w:p w:rsidR="00A05F24" w:rsidRPr="00A05F24" w:rsidRDefault="00A05F24" w:rsidP="003933EC">
            <w:pPr>
              <w:tabs>
                <w:tab w:val="left" w:pos="301"/>
              </w:tabs>
              <w:jc w:val="both"/>
              <w:rPr>
                <w:rFonts w:ascii="Times New Roman" w:hAnsi="Times New Roman" w:cs="Times New Roman"/>
                <w:sz w:val="24"/>
                <w:szCs w:val="24"/>
              </w:rPr>
            </w:pPr>
          </w:p>
          <w:p w:rsidR="00A05F24" w:rsidRPr="00A05F24" w:rsidRDefault="00A05F24" w:rsidP="003933EC">
            <w:pPr>
              <w:tabs>
                <w:tab w:val="left" w:pos="301"/>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Планово-отчетный документ, который подводит итог экономической и финансовой работе фирмы за отчетный период</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б</w:t>
            </w:r>
            <w:r w:rsidRPr="00A05F24">
              <w:rPr>
                <w:rFonts w:ascii="Times New Roman" w:hAnsi="Times New Roman" w:cs="Times New Roman"/>
                <w:sz w:val="24"/>
                <w:szCs w:val="24"/>
              </w:rPr>
              <w:tab/>
              <w:t>Планово-отчетный документ, который показывает, получит ли фирма прибыль от продажи каждого из товаров</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в</w:t>
            </w:r>
            <w:r w:rsidRPr="00A05F24">
              <w:rPr>
                <w:rFonts w:ascii="Times New Roman" w:hAnsi="Times New Roman" w:cs="Times New Roman"/>
                <w:sz w:val="24"/>
                <w:szCs w:val="24"/>
              </w:rPr>
              <w:tab/>
              <w:t>Планово-отчетный документ, при составлении которого нужно использовать объективную информацию о тенденциях экономического развития в сфере деятельности фирмы, инфляции, возможных изменениях в технологии и организации процесса производства</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Планово-отчетный документ, который отражают все денежные поступления и платежи за отчётный период, а также остатки денег на начало и конец этого периода.</w:t>
            </w:r>
          </w:p>
          <w:p w:rsidR="00A05F24" w:rsidRPr="00A05F24" w:rsidRDefault="00A05F24" w:rsidP="003933EC">
            <w:pPr>
              <w:tabs>
                <w:tab w:val="left" w:pos="301"/>
              </w:tabs>
              <w:jc w:val="both"/>
              <w:rPr>
                <w:rFonts w:ascii="Times New Roman" w:hAnsi="Times New Roman" w:cs="Times New Roman"/>
                <w:sz w:val="24"/>
                <w:szCs w:val="24"/>
              </w:rPr>
            </w:pP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1</w:t>
            </w:r>
            <w:r w:rsidRPr="00A05F24">
              <w:rPr>
                <w:rFonts w:ascii="Times New Roman" w:hAnsi="Times New Roman" w:cs="Times New Roman"/>
                <w:sz w:val="24"/>
                <w:szCs w:val="24"/>
              </w:rPr>
              <w:tab/>
              <w:t>оперативный план (отчет)</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2</w:t>
            </w:r>
            <w:r w:rsidRPr="00A05F24">
              <w:rPr>
                <w:rFonts w:ascii="Times New Roman" w:hAnsi="Times New Roman" w:cs="Times New Roman"/>
                <w:sz w:val="24"/>
                <w:szCs w:val="24"/>
              </w:rPr>
              <w:tab/>
              <w:t>план (отчет) о движении денежных средств</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3</w:t>
            </w:r>
            <w:r w:rsidRPr="00A05F24">
              <w:rPr>
                <w:rFonts w:ascii="Times New Roman" w:hAnsi="Times New Roman" w:cs="Times New Roman"/>
                <w:sz w:val="24"/>
                <w:szCs w:val="24"/>
              </w:rPr>
              <w:tab/>
              <w:t>план (отчет) о доходах и расходах по производству товаров</w:t>
            </w:r>
          </w:p>
          <w:p w:rsidR="00A05F24" w:rsidRPr="00A05F24" w:rsidRDefault="00A05F24" w:rsidP="003933EC">
            <w:pPr>
              <w:tabs>
                <w:tab w:val="left" w:pos="301"/>
              </w:tabs>
              <w:jc w:val="both"/>
              <w:rPr>
                <w:rFonts w:ascii="Times New Roman" w:hAnsi="Times New Roman" w:cs="Times New Roman"/>
                <w:sz w:val="24"/>
                <w:szCs w:val="24"/>
              </w:rPr>
            </w:pPr>
            <w:r w:rsidRPr="00A05F24">
              <w:rPr>
                <w:rFonts w:ascii="Times New Roman" w:hAnsi="Times New Roman" w:cs="Times New Roman"/>
                <w:sz w:val="24"/>
                <w:szCs w:val="24"/>
              </w:rPr>
              <w:t>4</w:t>
            </w:r>
            <w:r w:rsidRPr="00A05F24">
              <w:rPr>
                <w:rFonts w:ascii="Times New Roman" w:hAnsi="Times New Roman" w:cs="Times New Roman"/>
                <w:sz w:val="24"/>
                <w:szCs w:val="24"/>
              </w:rPr>
              <w:tab/>
              <w:t>балансовый отчет (план)</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а – 4</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б – 3</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в – 1</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г – 2</w:t>
            </w:r>
          </w:p>
        </w:tc>
      </w:tr>
      <w:tr w:rsidR="00A05F24" w:rsidTr="00A05F24">
        <w:tc>
          <w:tcPr>
            <w:tcW w:w="1384" w:type="dxa"/>
            <w:vMerge w:val="restart"/>
            <w:tcBorders>
              <w:top w:val="single" w:sz="4" w:space="0" w:color="auto"/>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 xml:space="preserve">Задания </w:t>
            </w:r>
            <w:r w:rsidRPr="00A05F24">
              <w:rPr>
                <w:rFonts w:ascii="Times New Roman" w:hAnsi="Times New Roman" w:cs="Times New Roman"/>
                <w:b/>
                <w:sz w:val="24"/>
                <w:szCs w:val="24"/>
              </w:rPr>
              <w:t>закрытого</w:t>
            </w:r>
            <w:r w:rsidRPr="00A05F24">
              <w:rPr>
                <w:rFonts w:ascii="Times New Roman" w:hAnsi="Times New Roman" w:cs="Times New Roman"/>
                <w:sz w:val="24"/>
                <w:szCs w:val="24"/>
              </w:rPr>
              <w:t xml:space="preserve"> типа </w:t>
            </w:r>
          </w:p>
          <w:p w:rsidR="00A05F24" w:rsidRPr="00A05F24" w:rsidRDefault="00A05F24" w:rsidP="00A05F24">
            <w:pPr>
              <w:rPr>
                <w:rFonts w:ascii="Times New Roman" w:hAnsi="Times New Roman" w:cs="Times New Roman"/>
                <w:color w:val="00B050"/>
                <w:sz w:val="24"/>
                <w:szCs w:val="24"/>
              </w:rPr>
            </w:pPr>
            <w:r w:rsidRPr="00A05F24">
              <w:rPr>
                <w:rFonts w:ascii="Times New Roman" w:hAnsi="Times New Roman" w:cs="Times New Roman"/>
                <w:color w:val="00B050"/>
                <w:sz w:val="24"/>
                <w:szCs w:val="24"/>
              </w:rPr>
              <w:t>на последовательность</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Расположите хронологическую последовательность этапов процесса венчурного финансирования.</w:t>
            </w:r>
          </w:p>
          <w:p w:rsidR="00A05F24" w:rsidRPr="00A05F24" w:rsidRDefault="00A05F24" w:rsidP="003933EC">
            <w:pPr>
              <w:tabs>
                <w:tab w:val="left" w:pos="271"/>
              </w:tabs>
              <w:jc w:val="both"/>
              <w:rPr>
                <w:rFonts w:ascii="Times New Roman" w:hAnsi="Times New Roman" w:cs="Times New Roman"/>
                <w:sz w:val="24"/>
                <w:szCs w:val="24"/>
              </w:rPr>
            </w:pPr>
          </w:p>
          <w:p w:rsidR="00A05F24" w:rsidRPr="00A05F24" w:rsidRDefault="00A05F24" w:rsidP="003933EC">
            <w:pPr>
              <w:tabs>
                <w:tab w:val="left" w:pos="271"/>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Вступительное собрание.</w:t>
            </w:r>
          </w:p>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б</w:t>
            </w:r>
            <w:r w:rsidRPr="00A05F24">
              <w:rPr>
                <w:rFonts w:ascii="Times New Roman" w:hAnsi="Times New Roman" w:cs="Times New Roman"/>
                <w:sz w:val="24"/>
                <w:szCs w:val="24"/>
              </w:rPr>
              <w:tab/>
              <w:t>Обсуждение сроков и порядка финансирования.</w:t>
            </w:r>
          </w:p>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в</w:t>
            </w:r>
            <w:r w:rsidRPr="00A05F24">
              <w:rPr>
                <w:rFonts w:ascii="Times New Roman" w:hAnsi="Times New Roman" w:cs="Times New Roman"/>
                <w:sz w:val="24"/>
                <w:szCs w:val="24"/>
              </w:rPr>
              <w:tab/>
              <w:t>Надлежащая проверка.</w:t>
            </w:r>
          </w:p>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Генерация идеи и представление бизнес-план.</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г, а, в, б</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 xml:space="preserve">Расположите указанные этапы финансирования фирмы в </w:t>
            </w:r>
            <w:r w:rsidRPr="00A05F24">
              <w:rPr>
                <w:rFonts w:ascii="Times New Roman" w:hAnsi="Times New Roman" w:cs="Times New Roman"/>
                <w:sz w:val="24"/>
                <w:szCs w:val="24"/>
              </w:rPr>
              <w:lastRenderedPageBreak/>
              <w:t>хронологической последовательности.</w:t>
            </w:r>
          </w:p>
          <w:p w:rsidR="00A05F24" w:rsidRPr="00A05F24" w:rsidRDefault="00A05F24" w:rsidP="003933EC">
            <w:pPr>
              <w:tabs>
                <w:tab w:val="left" w:pos="271"/>
              </w:tabs>
              <w:jc w:val="both"/>
              <w:rPr>
                <w:rFonts w:ascii="Times New Roman" w:hAnsi="Times New Roman" w:cs="Times New Roman"/>
                <w:sz w:val="24"/>
                <w:szCs w:val="24"/>
              </w:rPr>
            </w:pPr>
          </w:p>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Варианты ответов</w:t>
            </w:r>
          </w:p>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Приобретение прав собственности на другую компанию</w:t>
            </w:r>
          </w:p>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и перевод ее под контроль фирмы.</w:t>
            </w:r>
          </w:p>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б</w:t>
            </w:r>
            <w:r w:rsidRPr="00A05F24">
              <w:rPr>
                <w:rFonts w:ascii="Times New Roman" w:hAnsi="Times New Roman" w:cs="Times New Roman"/>
                <w:sz w:val="24"/>
                <w:szCs w:val="24"/>
              </w:rPr>
              <w:tab/>
              <w:t>Приватизация (некоторые собственники или менеджеры компании скупают все</w:t>
            </w:r>
          </w:p>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ее акции в обороте и превращают фирму в частную).</w:t>
            </w:r>
          </w:p>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в</w:t>
            </w:r>
            <w:r w:rsidRPr="00A05F24">
              <w:rPr>
                <w:rFonts w:ascii="Times New Roman" w:hAnsi="Times New Roman" w:cs="Times New Roman"/>
                <w:sz w:val="24"/>
                <w:szCs w:val="24"/>
              </w:rPr>
              <w:tab/>
              <w:t>Переходное финансирование для подготовки компании</w:t>
            </w:r>
          </w:p>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к превращению в акционерное предприятие.</w:t>
            </w:r>
          </w:p>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Выкуп с подземом.</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в, а, г, б</w:t>
            </w:r>
          </w:p>
        </w:tc>
      </w:tr>
      <w:tr w:rsidR="00A05F24" w:rsidTr="00A05F24">
        <w:tc>
          <w:tcPr>
            <w:tcW w:w="1384" w:type="dxa"/>
            <w:vMerge/>
            <w:tcBorders>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Расположите стадии процесса разработки и принятия управленческого решения в хронологической последовательности.</w:t>
            </w:r>
          </w:p>
          <w:p w:rsidR="00A05F24" w:rsidRPr="00A05F24" w:rsidRDefault="00A05F24" w:rsidP="003933EC">
            <w:pPr>
              <w:tabs>
                <w:tab w:val="left" w:pos="271"/>
              </w:tabs>
              <w:jc w:val="both"/>
              <w:rPr>
                <w:rFonts w:ascii="Times New Roman" w:hAnsi="Times New Roman" w:cs="Times New Roman"/>
                <w:sz w:val="24"/>
                <w:szCs w:val="24"/>
              </w:rPr>
            </w:pPr>
          </w:p>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Варианты ответов</w:t>
            </w:r>
          </w:p>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обнаружение и четкая формулировка проблемы</w:t>
            </w:r>
          </w:p>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б</w:t>
            </w:r>
            <w:r w:rsidRPr="00A05F24">
              <w:rPr>
                <w:rFonts w:ascii="Times New Roman" w:hAnsi="Times New Roman" w:cs="Times New Roman"/>
                <w:sz w:val="24"/>
                <w:szCs w:val="24"/>
              </w:rPr>
              <w:tab/>
              <w:t>сбор и всесторонний анализ информации</w:t>
            </w:r>
          </w:p>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в</w:t>
            </w:r>
            <w:r w:rsidRPr="00A05F24">
              <w:rPr>
                <w:rFonts w:ascii="Times New Roman" w:hAnsi="Times New Roman" w:cs="Times New Roman"/>
                <w:sz w:val="24"/>
                <w:szCs w:val="24"/>
              </w:rPr>
              <w:tab/>
              <w:t>моделирование процесса принятия управленческого решения</w:t>
            </w:r>
          </w:p>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выбор и формулировка оптимального решения</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 а, г, в</w:t>
            </w:r>
          </w:p>
        </w:tc>
      </w:tr>
      <w:tr w:rsidR="00A05F24" w:rsidTr="00A05F24">
        <w:tc>
          <w:tcPr>
            <w:tcW w:w="1384" w:type="dxa"/>
            <w:vMerge w:val="restart"/>
            <w:tcBorders>
              <w:top w:val="single" w:sz="4" w:space="0" w:color="auto"/>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 xml:space="preserve">Задания </w:t>
            </w:r>
            <w:r w:rsidRPr="00A05F24">
              <w:rPr>
                <w:rFonts w:ascii="Times New Roman" w:hAnsi="Times New Roman" w:cs="Times New Roman"/>
                <w:b/>
                <w:sz w:val="24"/>
                <w:szCs w:val="24"/>
              </w:rPr>
              <w:t>открытого</w:t>
            </w:r>
            <w:r w:rsidRPr="00A05F24">
              <w:rPr>
                <w:rFonts w:ascii="Times New Roman" w:hAnsi="Times New Roman" w:cs="Times New Roman"/>
                <w:sz w:val="24"/>
                <w:szCs w:val="24"/>
              </w:rPr>
              <w:t xml:space="preserve"> типа</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 — это процесс создания чего-то нового, обладающего ценностью; процесс, поглощающий время и силы, предполагающий принятие на себя финансовой, моральной и социальной ответственности; приносящий в результате денежный доход и личное удовлетворение от достигнутого.</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Предпринимательство</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3933EC">
            <w:pPr>
              <w:tabs>
                <w:tab w:val="left" w:pos="271"/>
              </w:tabs>
              <w:jc w:val="both"/>
              <w:rPr>
                <w:rFonts w:ascii="Times New Roman" w:hAnsi="Times New Roman" w:cs="Times New Roman"/>
                <w:sz w:val="24"/>
                <w:szCs w:val="24"/>
              </w:rPr>
            </w:pPr>
            <w:r w:rsidRPr="00A05F24">
              <w:rPr>
                <w:rFonts w:ascii="Times New Roman" w:hAnsi="Times New Roman" w:cs="Times New Roman"/>
                <w:sz w:val="24"/>
                <w:szCs w:val="24"/>
              </w:rPr>
              <w:t>В организации … часть партнеров может обладать неограниченной, а часть — ограниченной в ответственностью.</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коммандитное товарищество</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 xml:space="preserve">… — организация, которая создается по соглашению не менее двух граждан либо юридических лиц путем объединения их вкладов (как в денежной, так и натуральной </w:t>
            </w:r>
            <w:r w:rsidRPr="00A05F24">
              <w:rPr>
                <w:rFonts w:ascii="Times New Roman" w:hAnsi="Times New Roman" w:cs="Times New Roman"/>
                <w:sz w:val="24"/>
                <w:szCs w:val="24"/>
              </w:rPr>
              <w:lastRenderedPageBreak/>
              <w:t>форме) в целях осуществления хозяйственной деятельности.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Хозяйственное товарищество</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 акции дают право на участие в управлении обществом.</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Простые</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 — соглашение между предприятиями одной отрасли о ценах на продукцию, услуги, о разделе рынков сбыта, долях в общем объеме производства.</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Картель</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 — объединение предпринимателей с целью совместного проведения финансовой операции.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Консорциум</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Разновидность оптового товарного рынка без предварительного осмотра покупателем образцов и заранее установленных минимальных партий товара — это … биржа.</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товарная</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Государственная поддержка малого и среднего бизнеса в Российской Федерации закреплена в Законе о …</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развитии малого и среднего бизнеса</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Ситуация, когда на рынке имеется только один продавец и множество покупателей — это … .</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монополия</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 — это экономическое состязание изготовителей одинаковых товаров на рынке за привлечение как можно большего числа покупателей и получение благодаря этому максимальной выгоды.</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Конкуренция</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 — вид торгово-посреднической операции, когда посредник продает товар со своего склада на основе договора поручения.</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Консигнация</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Инновационное предпринимательство связано с … долей предпринимательского риска.</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высокой</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Правовой институт регулирует определенный вид однородных … отношений.</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правовых</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 функцию в правовом механизме выполняет сформированная в рамках нормы права мотивация деятельности и соответствующие этой мотивации экономические и организационные механизмы.</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Регулирующую</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 xml:space="preserve">… мотивации — это число разнообразных мотивов, </w:t>
            </w:r>
            <w:r w:rsidRPr="00A05F24">
              <w:rPr>
                <w:rFonts w:ascii="Times New Roman" w:hAnsi="Times New Roman" w:cs="Times New Roman"/>
                <w:sz w:val="24"/>
                <w:szCs w:val="24"/>
              </w:rPr>
              <w:lastRenderedPageBreak/>
              <w:t>направленных на достижение того или иного подмножества целей.</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Плотность</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 xml:space="preserve">Исходным моментом формирования мотивов деятельности является … . </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постановка цели</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 управляющим может быть юридическое лицо, специализирующееся на осуществлении доверительного управления.</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Доверительным</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3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 кодекс РФ к существенным условиям договора доверительного управления относит:</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 состав имущества, передаваемого в доверительное управление;</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 определение лица, в интересах которого осуществляется управление;</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 срок действия договора;</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 определение размера и формы вознаграждения управляющему.</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Гражданский</w:t>
            </w:r>
          </w:p>
        </w:tc>
      </w:tr>
      <w:tr w:rsidR="00A05F24" w:rsidRPr="00612A71" w:rsidTr="00A05F24">
        <w:tc>
          <w:tcPr>
            <w:tcW w:w="1384" w:type="dxa"/>
            <w:vMerge/>
            <w:tcBorders>
              <w:left w:val="single" w:sz="4" w:space="0" w:color="auto"/>
              <w:right w:val="single" w:sz="4" w:space="0" w:color="auto"/>
            </w:tcBorders>
          </w:tcPr>
          <w:p w:rsidR="00A05F24" w:rsidRPr="00612A71"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612A71" w:rsidRDefault="00A05F24" w:rsidP="000647DB">
            <w:pPr>
              <w:pStyle w:val="ac"/>
              <w:numPr>
                <w:ilvl w:val="0"/>
                <w:numId w:val="35"/>
              </w:numPr>
              <w:ind w:left="34" w:firstLine="0"/>
              <w:rPr>
                <w:sz w:val="24"/>
                <w:szCs w:val="24"/>
                <w:highlight w:val="yellow"/>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612A71" w:rsidRPr="00212596" w:rsidRDefault="00612A71" w:rsidP="00612A71">
            <w:pPr>
              <w:pStyle w:val="2"/>
              <w:shd w:val="clear" w:color="auto" w:fill="FFFFFF"/>
              <w:suppressAutoHyphens/>
              <w:spacing w:before="0" w:beforeAutospacing="0" w:after="0" w:afterAutospacing="0"/>
              <w:outlineLvl w:val="1"/>
              <w:rPr>
                <w:b w:val="0"/>
                <w:sz w:val="24"/>
                <w:szCs w:val="24"/>
              </w:rPr>
            </w:pPr>
            <w:r w:rsidRPr="00212596">
              <w:rPr>
                <w:b w:val="0"/>
                <w:sz w:val="24"/>
                <w:szCs w:val="24"/>
              </w:rPr>
              <w:t>Руководство небольшой строительной фирмы ООО «Дорстрой 10» решило поберечь свои с трудом заработанные деньги и не выплачивать многочисленные налоги, а перейти в 2024 году с общего режима на более выгодный УСН.</w:t>
            </w:r>
          </w:p>
          <w:p w:rsidR="00CF557F" w:rsidRPr="00212596" w:rsidRDefault="00CF557F" w:rsidP="00612A71">
            <w:pPr>
              <w:pStyle w:val="2"/>
              <w:shd w:val="clear" w:color="auto" w:fill="FFFFFF"/>
              <w:suppressAutoHyphens/>
              <w:spacing w:before="0" w:beforeAutospacing="0" w:after="0" w:afterAutospacing="0"/>
              <w:outlineLvl w:val="1"/>
              <w:rPr>
                <w:b w:val="0"/>
                <w:sz w:val="24"/>
                <w:szCs w:val="24"/>
              </w:rPr>
            </w:pPr>
          </w:p>
          <w:p w:rsidR="00612A71" w:rsidRPr="00212596" w:rsidRDefault="00612A71" w:rsidP="00612A71">
            <w:pPr>
              <w:pStyle w:val="a8"/>
              <w:shd w:val="clear" w:color="auto" w:fill="FFFFFF"/>
              <w:suppressAutoHyphens/>
              <w:spacing w:before="0" w:beforeAutospacing="0" w:after="0" w:afterAutospacing="0"/>
              <w:jc w:val="both"/>
            </w:pPr>
            <w:r w:rsidRPr="00212596">
              <w:t>Подсчитанная выручка за объекты, сданные заказчикам с января по сентябрь 2023 года, равна 99 млн руб., включая НДС. Средняя численность работающих с января по сентябрь – 70 человек. Остаточная стоимость основных средств – 68 млн руб. Филиалов у ООО «Дорстрой 10» нет.</w:t>
            </w:r>
          </w:p>
          <w:p w:rsidR="00A05F24" w:rsidRPr="00212596" w:rsidRDefault="00612A71" w:rsidP="00612A71">
            <w:pPr>
              <w:pStyle w:val="a8"/>
              <w:shd w:val="clear" w:color="auto" w:fill="FFFFFF"/>
              <w:suppressAutoHyphens/>
              <w:spacing w:before="0" w:beforeAutospacing="0" w:after="0" w:afterAutospacing="0"/>
              <w:jc w:val="both"/>
              <w:rPr>
                <w:highlight w:val="yellow"/>
              </w:rPr>
            </w:pPr>
            <w:r w:rsidRPr="00212596">
              <w:rPr>
                <w:rStyle w:val="a9"/>
              </w:rPr>
              <w:t xml:space="preserve">Вопрос. </w:t>
            </w:r>
            <w:r w:rsidRPr="00212596">
              <w:t>Может ли ООО «Дорстрой 10» перейти на УСН с 2024 года?</w:t>
            </w:r>
          </w:p>
        </w:tc>
        <w:tc>
          <w:tcPr>
            <w:tcW w:w="2802" w:type="dxa"/>
            <w:tcBorders>
              <w:top w:val="single" w:sz="4" w:space="0" w:color="auto"/>
              <w:left w:val="single" w:sz="4" w:space="0" w:color="auto"/>
              <w:bottom w:val="single" w:sz="4" w:space="0" w:color="auto"/>
              <w:right w:val="single" w:sz="4" w:space="0" w:color="auto"/>
            </w:tcBorders>
          </w:tcPr>
          <w:p w:rsidR="00612A71" w:rsidRPr="00212596" w:rsidRDefault="00612A71" w:rsidP="00612A71">
            <w:pPr>
              <w:pStyle w:val="a8"/>
              <w:shd w:val="clear" w:color="auto" w:fill="FFFFFF"/>
              <w:tabs>
                <w:tab w:val="left" w:pos="226"/>
              </w:tabs>
              <w:spacing w:before="0" w:beforeAutospacing="0" w:after="0" w:afterAutospacing="0"/>
              <w:jc w:val="both"/>
            </w:pPr>
            <w:r w:rsidRPr="00212596">
              <w:t>ООО «Дорстрой 10» отвечает всем требованиям, которые нужно соблюсти для перехода на упрощенку (ст. 346.12 </w:t>
            </w:r>
            <w:hyperlink r:id="rId136" w:tgtFrame="_blank" w:history="1">
              <w:r w:rsidRPr="00212596">
                <w:rPr>
                  <w:rStyle w:val="af"/>
                  <w:color w:val="auto"/>
                </w:rPr>
                <w:t>НК РФ</w:t>
              </w:r>
            </w:hyperlink>
            <w:r w:rsidRPr="00212596">
              <w:t>), а именно:</w:t>
            </w:r>
          </w:p>
          <w:p w:rsidR="00612A71" w:rsidRPr="00212596" w:rsidRDefault="00612A71" w:rsidP="00612A71">
            <w:pPr>
              <w:numPr>
                <w:ilvl w:val="0"/>
                <w:numId w:val="132"/>
              </w:numPr>
              <w:shd w:val="clear" w:color="auto" w:fill="FFFFFF"/>
              <w:tabs>
                <w:tab w:val="clear" w:pos="720"/>
                <w:tab w:val="left" w:pos="226"/>
                <w:tab w:val="num" w:pos="993"/>
              </w:tabs>
              <w:ind w:left="0" w:firstLine="0"/>
              <w:jc w:val="both"/>
              <w:rPr>
                <w:rFonts w:ascii="Times New Roman" w:hAnsi="Times New Roman" w:cs="Times New Roman"/>
                <w:sz w:val="24"/>
                <w:szCs w:val="24"/>
              </w:rPr>
            </w:pPr>
            <w:r w:rsidRPr="00212596">
              <w:rPr>
                <w:rFonts w:ascii="Times New Roman" w:hAnsi="Times New Roman" w:cs="Times New Roman"/>
                <w:sz w:val="24"/>
                <w:szCs w:val="24"/>
              </w:rPr>
              <w:t>на предприятии трудится 70 работников, что значительно меньше 100;</w:t>
            </w:r>
          </w:p>
          <w:p w:rsidR="00612A71" w:rsidRPr="00212596" w:rsidRDefault="00612A71" w:rsidP="00612A71">
            <w:pPr>
              <w:numPr>
                <w:ilvl w:val="0"/>
                <w:numId w:val="132"/>
              </w:numPr>
              <w:shd w:val="clear" w:color="auto" w:fill="FFFFFF"/>
              <w:tabs>
                <w:tab w:val="clear" w:pos="720"/>
                <w:tab w:val="left" w:pos="226"/>
                <w:tab w:val="num" w:pos="993"/>
              </w:tabs>
              <w:ind w:left="0" w:firstLine="0"/>
              <w:jc w:val="both"/>
              <w:rPr>
                <w:rFonts w:ascii="Times New Roman" w:hAnsi="Times New Roman" w:cs="Times New Roman"/>
                <w:sz w:val="24"/>
                <w:szCs w:val="24"/>
              </w:rPr>
            </w:pPr>
            <w:r w:rsidRPr="00212596">
              <w:rPr>
                <w:rFonts w:ascii="Times New Roman" w:hAnsi="Times New Roman" w:cs="Times New Roman"/>
                <w:sz w:val="24"/>
                <w:szCs w:val="24"/>
              </w:rPr>
              <w:t>остаточная стоимость ОС в размере 68 млн руб. &lt; 150 млн руб.;</w:t>
            </w:r>
          </w:p>
          <w:p w:rsidR="00612A71" w:rsidRPr="00212596" w:rsidRDefault="00612A71" w:rsidP="00612A71">
            <w:pPr>
              <w:numPr>
                <w:ilvl w:val="0"/>
                <w:numId w:val="132"/>
              </w:numPr>
              <w:shd w:val="clear" w:color="auto" w:fill="FFFFFF"/>
              <w:tabs>
                <w:tab w:val="clear" w:pos="720"/>
                <w:tab w:val="left" w:pos="226"/>
                <w:tab w:val="num" w:pos="993"/>
              </w:tabs>
              <w:ind w:left="0" w:firstLine="0"/>
              <w:jc w:val="both"/>
              <w:rPr>
                <w:rFonts w:ascii="Times New Roman" w:hAnsi="Times New Roman" w:cs="Times New Roman"/>
                <w:sz w:val="24"/>
                <w:szCs w:val="24"/>
              </w:rPr>
            </w:pPr>
            <w:r w:rsidRPr="00212596">
              <w:rPr>
                <w:rFonts w:ascii="Times New Roman" w:hAnsi="Times New Roman" w:cs="Times New Roman"/>
                <w:sz w:val="24"/>
                <w:szCs w:val="24"/>
              </w:rPr>
              <w:t>доход в сумме 99 млн рублей &lt; </w:t>
            </w:r>
            <w:hyperlink r:id="rId137" w:history="1">
              <w:r w:rsidRPr="00212596">
                <w:rPr>
                  <w:rStyle w:val="af"/>
                  <w:rFonts w:ascii="Times New Roman" w:hAnsi="Times New Roman" w:cs="Times New Roman"/>
                  <w:color w:val="auto"/>
                  <w:sz w:val="24"/>
                  <w:szCs w:val="24"/>
                </w:rPr>
                <w:t>лимита</w:t>
              </w:r>
            </w:hyperlink>
            <w:r w:rsidRPr="00212596">
              <w:rPr>
                <w:rFonts w:ascii="Times New Roman" w:hAnsi="Times New Roman" w:cs="Times New Roman"/>
                <w:sz w:val="24"/>
                <w:szCs w:val="24"/>
              </w:rPr>
              <w:t>;</w:t>
            </w:r>
          </w:p>
          <w:p w:rsidR="00612A71" w:rsidRPr="00212596" w:rsidRDefault="00612A71" w:rsidP="00612A71">
            <w:pPr>
              <w:numPr>
                <w:ilvl w:val="0"/>
                <w:numId w:val="132"/>
              </w:numPr>
              <w:shd w:val="clear" w:color="auto" w:fill="FFFFFF"/>
              <w:tabs>
                <w:tab w:val="clear" w:pos="720"/>
                <w:tab w:val="left" w:pos="226"/>
                <w:tab w:val="num" w:pos="993"/>
              </w:tabs>
              <w:ind w:left="0" w:firstLine="0"/>
              <w:jc w:val="both"/>
              <w:rPr>
                <w:rFonts w:ascii="Times New Roman" w:hAnsi="Times New Roman" w:cs="Times New Roman"/>
                <w:sz w:val="24"/>
                <w:szCs w:val="24"/>
              </w:rPr>
            </w:pPr>
            <w:r w:rsidRPr="00212596">
              <w:rPr>
                <w:rFonts w:ascii="Times New Roman" w:hAnsi="Times New Roman" w:cs="Times New Roman"/>
                <w:sz w:val="24"/>
                <w:szCs w:val="24"/>
              </w:rPr>
              <w:t>филиалов у фирмы нет;</w:t>
            </w:r>
          </w:p>
          <w:p w:rsidR="00612A71" w:rsidRPr="00212596" w:rsidRDefault="00612A71" w:rsidP="00612A71">
            <w:pPr>
              <w:numPr>
                <w:ilvl w:val="0"/>
                <w:numId w:val="132"/>
              </w:numPr>
              <w:shd w:val="clear" w:color="auto" w:fill="FFFFFF"/>
              <w:tabs>
                <w:tab w:val="clear" w:pos="720"/>
                <w:tab w:val="left" w:pos="226"/>
                <w:tab w:val="num" w:pos="993"/>
              </w:tabs>
              <w:ind w:left="0" w:firstLine="0"/>
              <w:jc w:val="both"/>
              <w:rPr>
                <w:rFonts w:ascii="Times New Roman" w:hAnsi="Times New Roman" w:cs="Times New Roman"/>
                <w:sz w:val="24"/>
                <w:szCs w:val="24"/>
              </w:rPr>
            </w:pPr>
            <w:r w:rsidRPr="00212596">
              <w:rPr>
                <w:rFonts w:ascii="Times New Roman" w:hAnsi="Times New Roman" w:cs="Times New Roman"/>
                <w:sz w:val="24"/>
                <w:szCs w:val="24"/>
              </w:rPr>
              <w:t>специфика деятельности ООО «Дорстрой 10» не подпадает под перечень ограничений, приведенных в ст. 346.12 НК РФ.</w:t>
            </w:r>
          </w:p>
          <w:p w:rsidR="00A05F24" w:rsidRPr="00212596" w:rsidRDefault="00612A71" w:rsidP="00612A71">
            <w:pPr>
              <w:pStyle w:val="a8"/>
              <w:shd w:val="clear" w:color="auto" w:fill="FFFFFF"/>
              <w:tabs>
                <w:tab w:val="left" w:pos="226"/>
              </w:tabs>
              <w:spacing w:before="0" w:beforeAutospacing="0" w:after="0" w:afterAutospacing="0"/>
              <w:jc w:val="both"/>
              <w:rPr>
                <w:highlight w:val="yellow"/>
              </w:rPr>
            </w:pPr>
            <w:r w:rsidRPr="00212596">
              <w:t xml:space="preserve">Следовательно, ООО «Дорстрой 10» может отказаться от ранее используемой системы ОСНО и перейти на </w:t>
            </w:r>
            <w:r w:rsidRPr="00212596">
              <w:lastRenderedPageBreak/>
              <w:t>более выгодную УСН начиная с января 2024 года.</w:t>
            </w:r>
          </w:p>
        </w:tc>
      </w:tr>
      <w:tr w:rsidR="00A05F24" w:rsidRPr="00612A71" w:rsidTr="00CF557F">
        <w:tc>
          <w:tcPr>
            <w:tcW w:w="1384" w:type="dxa"/>
            <w:vMerge/>
            <w:tcBorders>
              <w:left w:val="single" w:sz="4" w:space="0" w:color="auto"/>
              <w:right w:val="single" w:sz="4" w:space="0" w:color="auto"/>
            </w:tcBorders>
          </w:tcPr>
          <w:p w:rsidR="00A05F24" w:rsidRPr="00612A71"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05F24" w:rsidRPr="00612A71" w:rsidRDefault="00A05F24" w:rsidP="000647DB">
            <w:pPr>
              <w:pStyle w:val="ac"/>
              <w:numPr>
                <w:ilvl w:val="0"/>
                <w:numId w:val="35"/>
              </w:numPr>
              <w:ind w:left="34" w:firstLine="0"/>
              <w:rPr>
                <w:sz w:val="24"/>
                <w:szCs w:val="24"/>
                <w:highlight w:val="yellow"/>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612A71" w:rsidRPr="00212596" w:rsidRDefault="00612A71" w:rsidP="00612A71">
            <w:pPr>
              <w:pStyle w:val="2"/>
              <w:shd w:val="clear" w:color="auto" w:fill="FFFFFF"/>
              <w:suppressAutoHyphens/>
              <w:spacing w:before="0" w:beforeAutospacing="0" w:after="0" w:afterAutospacing="0"/>
              <w:outlineLvl w:val="1"/>
              <w:rPr>
                <w:b w:val="0"/>
                <w:sz w:val="24"/>
                <w:szCs w:val="24"/>
              </w:rPr>
            </w:pPr>
            <w:r w:rsidRPr="00212596">
              <w:rPr>
                <w:b w:val="0"/>
                <w:sz w:val="24"/>
                <w:szCs w:val="24"/>
              </w:rPr>
              <w:t>Предприятие на УСН ООО «Формула» имеет следующие показатели:</w:t>
            </w:r>
          </w:p>
          <w:p w:rsidR="0029743B" w:rsidRPr="00212596" w:rsidRDefault="0029743B" w:rsidP="00612A71">
            <w:pPr>
              <w:pStyle w:val="2"/>
              <w:shd w:val="clear" w:color="auto" w:fill="FFFFFF"/>
              <w:suppressAutoHyphens/>
              <w:spacing w:before="0" w:beforeAutospacing="0" w:after="0" w:afterAutospacing="0"/>
              <w:outlineLvl w:val="1"/>
              <w:rPr>
                <w:b w:val="0"/>
                <w:sz w:val="24"/>
                <w:szCs w:val="24"/>
              </w:rPr>
            </w:pPr>
            <w:r w:rsidRPr="00212596">
              <w:rPr>
                <w:b w:val="0"/>
                <w:sz w:val="24"/>
                <w:szCs w:val="24"/>
              </w:rPr>
              <w:t>Период -2023</w:t>
            </w:r>
          </w:p>
          <w:p w:rsidR="0029743B" w:rsidRPr="00212596" w:rsidRDefault="0029743B" w:rsidP="00612A71">
            <w:pPr>
              <w:pStyle w:val="2"/>
              <w:shd w:val="clear" w:color="auto" w:fill="FFFFFF"/>
              <w:suppressAutoHyphens/>
              <w:spacing w:before="0" w:beforeAutospacing="0" w:after="0" w:afterAutospacing="0"/>
              <w:outlineLvl w:val="1"/>
              <w:rPr>
                <w:b w:val="0"/>
                <w:sz w:val="24"/>
                <w:szCs w:val="24"/>
              </w:rPr>
            </w:pPr>
            <w:r w:rsidRPr="00212596">
              <w:rPr>
                <w:b w:val="0"/>
                <w:sz w:val="24"/>
                <w:szCs w:val="24"/>
              </w:rPr>
              <w:t>Доход, руб.- 49000000 руб.</w:t>
            </w:r>
          </w:p>
          <w:p w:rsidR="0029743B" w:rsidRPr="00212596" w:rsidRDefault="0029743B" w:rsidP="00612A71">
            <w:pPr>
              <w:pStyle w:val="2"/>
              <w:shd w:val="clear" w:color="auto" w:fill="FFFFFF"/>
              <w:suppressAutoHyphens/>
              <w:spacing w:before="0" w:beforeAutospacing="0" w:after="0" w:afterAutospacing="0"/>
              <w:outlineLvl w:val="1"/>
              <w:rPr>
                <w:b w:val="0"/>
                <w:sz w:val="24"/>
                <w:szCs w:val="24"/>
              </w:rPr>
            </w:pPr>
            <w:r w:rsidRPr="00212596">
              <w:rPr>
                <w:b w:val="0"/>
                <w:sz w:val="24"/>
                <w:szCs w:val="24"/>
              </w:rPr>
              <w:t>Расход, руб. –10 000 000 руб.</w:t>
            </w:r>
          </w:p>
          <w:p w:rsidR="0029743B" w:rsidRPr="00212596" w:rsidRDefault="0029743B" w:rsidP="00612A71">
            <w:pPr>
              <w:pStyle w:val="2"/>
              <w:shd w:val="clear" w:color="auto" w:fill="FFFFFF"/>
              <w:suppressAutoHyphens/>
              <w:spacing w:before="0" w:beforeAutospacing="0" w:after="0" w:afterAutospacing="0"/>
              <w:outlineLvl w:val="1"/>
              <w:rPr>
                <w:b w:val="0"/>
                <w:i/>
                <w:sz w:val="24"/>
                <w:szCs w:val="24"/>
              </w:rPr>
            </w:pPr>
            <w:r w:rsidRPr="00212596">
              <w:rPr>
                <w:b w:val="0"/>
                <w:sz w:val="24"/>
                <w:szCs w:val="24"/>
              </w:rPr>
              <w:t>Ставка УСН, %-15%</w:t>
            </w:r>
          </w:p>
          <w:p w:rsidR="00A05F24" w:rsidRPr="00212596" w:rsidRDefault="00612A71" w:rsidP="0029743B">
            <w:pPr>
              <w:pStyle w:val="a8"/>
              <w:shd w:val="clear" w:color="auto" w:fill="FFFFFF"/>
              <w:suppressAutoHyphens/>
              <w:spacing w:before="0" w:beforeAutospacing="0" w:after="0" w:afterAutospacing="0"/>
              <w:jc w:val="both"/>
              <w:rPr>
                <w:highlight w:val="yellow"/>
              </w:rPr>
            </w:pPr>
            <w:r w:rsidRPr="00212596">
              <w:rPr>
                <w:rStyle w:val="a9"/>
              </w:rPr>
              <w:t xml:space="preserve">Вопрос. </w:t>
            </w:r>
            <w:r w:rsidRPr="00212596">
              <w:t>Как правильно рассчитать единый налог за 2023 год?</w:t>
            </w:r>
          </w:p>
        </w:tc>
        <w:tc>
          <w:tcPr>
            <w:tcW w:w="2802" w:type="dxa"/>
            <w:tcBorders>
              <w:top w:val="single" w:sz="4" w:space="0" w:color="auto"/>
              <w:left w:val="single" w:sz="4" w:space="0" w:color="auto"/>
              <w:bottom w:val="single" w:sz="4" w:space="0" w:color="auto"/>
              <w:right w:val="single" w:sz="4" w:space="0" w:color="auto"/>
            </w:tcBorders>
          </w:tcPr>
          <w:p w:rsidR="0029743B" w:rsidRPr="00212596" w:rsidRDefault="0029743B" w:rsidP="0029743B">
            <w:pPr>
              <w:pStyle w:val="a8"/>
              <w:shd w:val="clear" w:color="auto" w:fill="FFFFFF"/>
              <w:spacing w:before="0" w:beforeAutospacing="0" w:after="0" w:afterAutospacing="0"/>
              <w:jc w:val="both"/>
            </w:pPr>
            <w:r w:rsidRPr="00212596">
              <w:t>Сумма налога за год = (доход – расход) × 15% = (49 000 000 – 10 000 000) × 0,15 = 39 000 000 × 0,15 = 5 850 000 руб.</w:t>
            </w:r>
          </w:p>
          <w:p w:rsidR="00A05F24" w:rsidRPr="00212596" w:rsidRDefault="00A05F24" w:rsidP="00A05F24">
            <w:pPr>
              <w:rPr>
                <w:rFonts w:ascii="Times New Roman" w:hAnsi="Times New Roman" w:cs="Times New Roman"/>
                <w:sz w:val="24"/>
                <w:szCs w:val="24"/>
                <w:highlight w:val="yellow"/>
              </w:rPr>
            </w:pPr>
          </w:p>
        </w:tc>
      </w:tr>
      <w:tr w:rsidR="00A05F24" w:rsidRPr="00612A71" w:rsidTr="00A05F24">
        <w:tc>
          <w:tcPr>
            <w:tcW w:w="1384" w:type="dxa"/>
            <w:vMerge/>
            <w:tcBorders>
              <w:left w:val="single" w:sz="4" w:space="0" w:color="auto"/>
              <w:right w:val="single" w:sz="4" w:space="0" w:color="auto"/>
            </w:tcBorders>
          </w:tcPr>
          <w:p w:rsidR="00A05F24" w:rsidRPr="00612A71"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612A71" w:rsidRDefault="00A05F24" w:rsidP="000647DB">
            <w:pPr>
              <w:pStyle w:val="ac"/>
              <w:numPr>
                <w:ilvl w:val="0"/>
                <w:numId w:val="35"/>
              </w:numPr>
              <w:ind w:left="34" w:firstLine="0"/>
              <w:rPr>
                <w:sz w:val="24"/>
                <w:szCs w:val="24"/>
                <w:highlight w:val="yellow"/>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9743B" w:rsidRPr="00212596" w:rsidRDefault="0029743B" w:rsidP="0029743B">
            <w:pPr>
              <w:pStyle w:val="2"/>
              <w:shd w:val="clear" w:color="auto" w:fill="FFFFFF"/>
              <w:suppressAutoHyphens/>
              <w:spacing w:before="0" w:beforeAutospacing="0" w:after="0" w:afterAutospacing="0"/>
              <w:outlineLvl w:val="1"/>
              <w:rPr>
                <w:b w:val="0"/>
                <w:sz w:val="24"/>
                <w:szCs w:val="24"/>
              </w:rPr>
            </w:pPr>
            <w:r w:rsidRPr="00212596">
              <w:rPr>
                <w:b w:val="0"/>
                <w:sz w:val="24"/>
                <w:szCs w:val="24"/>
              </w:rPr>
              <w:t>Предприятие ООО «Надежный выбор» имеет следующие показатели:</w:t>
            </w:r>
          </w:p>
          <w:p w:rsidR="0029743B" w:rsidRPr="00212596" w:rsidRDefault="0029743B" w:rsidP="0029743B">
            <w:pPr>
              <w:pStyle w:val="2"/>
              <w:shd w:val="clear" w:color="auto" w:fill="FFFFFF"/>
              <w:suppressAutoHyphens/>
              <w:spacing w:before="0" w:beforeAutospacing="0" w:after="0" w:afterAutospacing="0"/>
              <w:outlineLvl w:val="1"/>
              <w:rPr>
                <w:b w:val="0"/>
                <w:sz w:val="24"/>
                <w:szCs w:val="24"/>
              </w:rPr>
            </w:pPr>
            <w:r w:rsidRPr="00212596">
              <w:rPr>
                <w:b w:val="0"/>
                <w:sz w:val="24"/>
                <w:szCs w:val="24"/>
              </w:rPr>
              <w:t>Период -2023</w:t>
            </w:r>
          </w:p>
          <w:p w:rsidR="0029743B" w:rsidRPr="00212596" w:rsidRDefault="0029743B" w:rsidP="0029743B">
            <w:pPr>
              <w:pStyle w:val="2"/>
              <w:shd w:val="clear" w:color="auto" w:fill="FFFFFF"/>
              <w:suppressAutoHyphens/>
              <w:spacing w:before="0" w:beforeAutospacing="0" w:after="0" w:afterAutospacing="0"/>
              <w:outlineLvl w:val="1"/>
              <w:rPr>
                <w:b w:val="0"/>
                <w:sz w:val="24"/>
                <w:szCs w:val="24"/>
              </w:rPr>
            </w:pPr>
            <w:r w:rsidRPr="00212596">
              <w:rPr>
                <w:b w:val="0"/>
                <w:sz w:val="24"/>
                <w:szCs w:val="24"/>
              </w:rPr>
              <w:t>Доход, руб.-49000000 руб.</w:t>
            </w:r>
          </w:p>
          <w:p w:rsidR="0029743B" w:rsidRPr="00212596" w:rsidRDefault="0029743B" w:rsidP="0029743B">
            <w:pPr>
              <w:pStyle w:val="2"/>
              <w:shd w:val="clear" w:color="auto" w:fill="FFFFFF"/>
              <w:suppressAutoHyphens/>
              <w:spacing w:before="0" w:beforeAutospacing="0" w:after="0" w:afterAutospacing="0"/>
              <w:outlineLvl w:val="1"/>
              <w:rPr>
                <w:b w:val="0"/>
                <w:sz w:val="24"/>
                <w:szCs w:val="24"/>
              </w:rPr>
            </w:pPr>
            <w:r w:rsidRPr="00212596">
              <w:rPr>
                <w:b w:val="0"/>
                <w:sz w:val="24"/>
                <w:szCs w:val="24"/>
              </w:rPr>
              <w:t>Расход, руб. 49000000</w:t>
            </w:r>
          </w:p>
          <w:p w:rsidR="0029743B" w:rsidRPr="00212596" w:rsidRDefault="0029743B" w:rsidP="0029743B">
            <w:pPr>
              <w:pStyle w:val="2"/>
              <w:shd w:val="clear" w:color="auto" w:fill="FFFFFF"/>
              <w:suppressAutoHyphens/>
              <w:spacing w:before="0" w:beforeAutospacing="0" w:after="0" w:afterAutospacing="0"/>
              <w:outlineLvl w:val="1"/>
              <w:rPr>
                <w:b w:val="0"/>
                <w:sz w:val="24"/>
                <w:szCs w:val="24"/>
              </w:rPr>
            </w:pPr>
            <w:r w:rsidRPr="00212596">
              <w:rPr>
                <w:b w:val="0"/>
                <w:sz w:val="24"/>
                <w:szCs w:val="24"/>
              </w:rPr>
              <w:t>Ставка УСН, %-15%</w:t>
            </w:r>
          </w:p>
          <w:p w:rsidR="00A05F24" w:rsidRPr="00212596" w:rsidRDefault="0029743B" w:rsidP="0029743B">
            <w:pPr>
              <w:pStyle w:val="a8"/>
              <w:shd w:val="clear" w:color="auto" w:fill="FFFFFF"/>
              <w:suppressAutoHyphens/>
              <w:spacing w:before="0" w:beforeAutospacing="0" w:after="0" w:afterAutospacing="0"/>
              <w:ind w:firstLine="567"/>
              <w:jc w:val="both"/>
            </w:pPr>
            <w:r w:rsidRPr="00212596">
              <w:rPr>
                <w:rStyle w:val="a9"/>
              </w:rPr>
              <w:t xml:space="preserve">Вопрос. </w:t>
            </w:r>
            <w:r w:rsidRPr="00212596">
              <w:t>Может ли ООО «Надежный выбор» не платить единый налог, если разница между доходом и расходом равна нулю?</w:t>
            </w:r>
          </w:p>
        </w:tc>
        <w:tc>
          <w:tcPr>
            <w:tcW w:w="2802" w:type="dxa"/>
            <w:tcBorders>
              <w:top w:val="single" w:sz="4" w:space="0" w:color="auto"/>
              <w:left w:val="single" w:sz="4" w:space="0" w:color="auto"/>
              <w:bottom w:val="single" w:sz="4" w:space="0" w:color="auto"/>
              <w:right w:val="single" w:sz="4" w:space="0" w:color="auto"/>
            </w:tcBorders>
          </w:tcPr>
          <w:p w:rsidR="0029743B" w:rsidRPr="00212596" w:rsidRDefault="0029743B" w:rsidP="0029743B">
            <w:pPr>
              <w:pStyle w:val="a8"/>
              <w:shd w:val="clear" w:color="auto" w:fill="FFFFFF"/>
              <w:spacing w:before="0" w:beforeAutospacing="0" w:after="0" w:afterAutospacing="0"/>
              <w:ind w:firstLine="62"/>
              <w:jc w:val="both"/>
            </w:pPr>
            <w:r w:rsidRPr="00212596">
              <w:t>Сумма налога = (доход – расход) × 15% = (49 000 000 – 49 000 000) × 0,15 = 0 руб.</w:t>
            </w:r>
          </w:p>
          <w:p w:rsidR="0029743B" w:rsidRPr="00212596" w:rsidRDefault="0029743B" w:rsidP="0029743B">
            <w:pPr>
              <w:pStyle w:val="a8"/>
              <w:shd w:val="clear" w:color="auto" w:fill="FFFFFF"/>
              <w:spacing w:before="0" w:beforeAutospacing="0" w:after="0" w:afterAutospacing="0"/>
              <w:ind w:firstLine="62"/>
              <w:jc w:val="both"/>
            </w:pPr>
            <w:r w:rsidRPr="00212596">
              <w:t>Несмотря на то, что налоговая база от деятельности ООО «Надежный выбор» в 2023 году отсутствует, фирма обязана уплатить минимальный налог, равный 1% от полученных доходов.</w:t>
            </w:r>
          </w:p>
          <w:p w:rsidR="0029743B" w:rsidRPr="00212596" w:rsidRDefault="0029743B" w:rsidP="0029743B">
            <w:pPr>
              <w:pStyle w:val="a8"/>
              <w:shd w:val="clear" w:color="auto" w:fill="FFFFFF"/>
              <w:spacing w:before="0" w:beforeAutospacing="0" w:after="0" w:afterAutospacing="0"/>
              <w:ind w:firstLine="62"/>
              <w:jc w:val="both"/>
            </w:pPr>
            <w:r w:rsidRPr="00212596">
              <w:t>Налог min = доход за 2022 год × 1% = 49 000 000 × 0,01 = 490 000 руб.</w:t>
            </w:r>
          </w:p>
          <w:p w:rsidR="00A05F24" w:rsidRPr="00212596" w:rsidRDefault="00A05F24" w:rsidP="00A05F24">
            <w:pPr>
              <w:rPr>
                <w:rFonts w:ascii="Times New Roman" w:hAnsi="Times New Roman" w:cs="Times New Roman"/>
                <w:sz w:val="24"/>
                <w:szCs w:val="24"/>
                <w:highlight w:val="yellow"/>
              </w:rPr>
            </w:pPr>
          </w:p>
        </w:tc>
      </w:tr>
      <w:tr w:rsidR="00A05F24" w:rsidRPr="00612A71" w:rsidTr="00A05F24">
        <w:tc>
          <w:tcPr>
            <w:tcW w:w="1384" w:type="dxa"/>
            <w:vMerge/>
            <w:tcBorders>
              <w:left w:val="single" w:sz="4" w:space="0" w:color="auto"/>
              <w:right w:val="single" w:sz="4" w:space="0" w:color="auto"/>
            </w:tcBorders>
          </w:tcPr>
          <w:p w:rsidR="00A05F24" w:rsidRPr="00612A71"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612A71" w:rsidRDefault="00A05F24" w:rsidP="000647DB">
            <w:pPr>
              <w:pStyle w:val="ac"/>
              <w:numPr>
                <w:ilvl w:val="0"/>
                <w:numId w:val="35"/>
              </w:numPr>
              <w:ind w:left="34" w:firstLine="0"/>
              <w:rPr>
                <w:sz w:val="24"/>
                <w:szCs w:val="24"/>
                <w:highlight w:val="yellow"/>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9743B" w:rsidRPr="00212596" w:rsidRDefault="0029743B" w:rsidP="0029743B">
            <w:pPr>
              <w:pStyle w:val="2"/>
              <w:shd w:val="clear" w:color="auto" w:fill="FFFFFF"/>
              <w:suppressAutoHyphens/>
              <w:spacing w:before="0" w:beforeAutospacing="0" w:after="0" w:afterAutospacing="0"/>
              <w:outlineLvl w:val="1"/>
              <w:rPr>
                <w:b w:val="0"/>
                <w:sz w:val="24"/>
                <w:szCs w:val="24"/>
              </w:rPr>
            </w:pPr>
            <w:r w:rsidRPr="00212596">
              <w:rPr>
                <w:b w:val="0"/>
                <w:sz w:val="24"/>
                <w:szCs w:val="24"/>
              </w:rPr>
              <w:t>Предприятие ООО «Рассвет», рассчитывающее и уплачивающее 15% с доходов, уменьшенных на величину подтвержденных расходов, имеет следующие показатели:</w:t>
            </w:r>
          </w:p>
          <w:p w:rsidR="0029743B" w:rsidRPr="00212596" w:rsidRDefault="0029743B" w:rsidP="0029743B">
            <w:pPr>
              <w:pStyle w:val="2"/>
              <w:shd w:val="clear" w:color="auto" w:fill="FFFFFF"/>
              <w:suppressAutoHyphens/>
              <w:spacing w:before="0" w:beforeAutospacing="0" w:after="0" w:afterAutospacing="0"/>
              <w:outlineLvl w:val="1"/>
              <w:rPr>
                <w:b w:val="0"/>
                <w:sz w:val="24"/>
                <w:szCs w:val="24"/>
              </w:rPr>
            </w:pPr>
            <w:r w:rsidRPr="00212596">
              <w:rPr>
                <w:b w:val="0"/>
                <w:sz w:val="24"/>
                <w:szCs w:val="24"/>
              </w:rPr>
              <w:t>Период -2023</w:t>
            </w:r>
          </w:p>
          <w:p w:rsidR="0029743B" w:rsidRPr="00212596" w:rsidRDefault="0029743B" w:rsidP="0029743B">
            <w:pPr>
              <w:pStyle w:val="2"/>
              <w:shd w:val="clear" w:color="auto" w:fill="FFFFFF"/>
              <w:suppressAutoHyphens/>
              <w:spacing w:before="0" w:beforeAutospacing="0" w:after="0" w:afterAutospacing="0"/>
              <w:outlineLvl w:val="1"/>
              <w:rPr>
                <w:b w:val="0"/>
                <w:sz w:val="24"/>
                <w:szCs w:val="24"/>
              </w:rPr>
            </w:pPr>
            <w:r w:rsidRPr="00212596">
              <w:rPr>
                <w:b w:val="0"/>
                <w:sz w:val="24"/>
                <w:szCs w:val="24"/>
              </w:rPr>
              <w:t>Доход, руб.- 49000000 руб.</w:t>
            </w:r>
          </w:p>
          <w:p w:rsidR="0029743B" w:rsidRPr="00212596" w:rsidRDefault="0029743B" w:rsidP="0029743B">
            <w:pPr>
              <w:pStyle w:val="2"/>
              <w:shd w:val="clear" w:color="auto" w:fill="FFFFFF"/>
              <w:suppressAutoHyphens/>
              <w:spacing w:before="0" w:beforeAutospacing="0" w:after="0" w:afterAutospacing="0"/>
              <w:outlineLvl w:val="1"/>
              <w:rPr>
                <w:b w:val="0"/>
                <w:sz w:val="24"/>
                <w:szCs w:val="24"/>
              </w:rPr>
            </w:pPr>
            <w:r w:rsidRPr="00212596">
              <w:rPr>
                <w:b w:val="0"/>
                <w:sz w:val="24"/>
                <w:szCs w:val="24"/>
              </w:rPr>
              <w:t>Расход, руб.  – 48 700 000 руб.</w:t>
            </w:r>
          </w:p>
          <w:p w:rsidR="0029743B" w:rsidRPr="00212596" w:rsidRDefault="0029743B" w:rsidP="0029743B">
            <w:pPr>
              <w:pStyle w:val="2"/>
              <w:shd w:val="clear" w:color="auto" w:fill="FFFFFF"/>
              <w:suppressAutoHyphens/>
              <w:spacing w:before="0" w:beforeAutospacing="0" w:after="0" w:afterAutospacing="0"/>
              <w:outlineLvl w:val="1"/>
              <w:rPr>
                <w:b w:val="0"/>
                <w:sz w:val="24"/>
                <w:szCs w:val="24"/>
              </w:rPr>
            </w:pPr>
            <w:r w:rsidRPr="00212596">
              <w:rPr>
                <w:b w:val="0"/>
                <w:sz w:val="24"/>
                <w:szCs w:val="24"/>
              </w:rPr>
              <w:t>Ставка УСН, %-15%</w:t>
            </w:r>
          </w:p>
          <w:p w:rsidR="0029743B" w:rsidRPr="00212596" w:rsidRDefault="0029743B" w:rsidP="0029743B">
            <w:pPr>
              <w:pStyle w:val="a8"/>
              <w:shd w:val="clear" w:color="auto" w:fill="FFFFFF"/>
              <w:spacing w:before="0" w:beforeAutospacing="0" w:after="0" w:afterAutospacing="0"/>
              <w:jc w:val="both"/>
            </w:pPr>
            <w:r w:rsidRPr="00212596">
              <w:rPr>
                <w:rStyle w:val="a9"/>
              </w:rPr>
              <w:t xml:space="preserve">Вопрос. </w:t>
            </w:r>
            <w:r w:rsidRPr="00212596">
              <w:t>Какой налог должно уплатить ООО «Рассвет» за 2023 год?</w:t>
            </w:r>
          </w:p>
          <w:p w:rsidR="0029743B" w:rsidRPr="00212596" w:rsidRDefault="0029743B" w:rsidP="0029743B">
            <w:pPr>
              <w:pStyle w:val="2"/>
              <w:shd w:val="clear" w:color="auto" w:fill="FFFFFF"/>
              <w:suppressAutoHyphens/>
              <w:spacing w:before="0" w:beforeAutospacing="0" w:after="0" w:afterAutospacing="0"/>
              <w:outlineLvl w:val="1"/>
              <w:rPr>
                <w:b w:val="0"/>
                <w:sz w:val="24"/>
                <w:szCs w:val="24"/>
              </w:rPr>
            </w:pPr>
          </w:p>
          <w:p w:rsidR="0029743B" w:rsidRPr="00212596" w:rsidRDefault="0029743B" w:rsidP="0029743B">
            <w:pPr>
              <w:pStyle w:val="2"/>
              <w:shd w:val="clear" w:color="auto" w:fill="FFFFFF"/>
              <w:suppressAutoHyphens/>
              <w:spacing w:before="0" w:beforeAutospacing="0" w:after="0" w:afterAutospacing="0"/>
              <w:ind w:firstLine="567"/>
              <w:outlineLvl w:val="1"/>
              <w:rPr>
                <w:b w:val="0"/>
                <w:i/>
              </w:rPr>
            </w:pPr>
          </w:p>
          <w:p w:rsidR="00A05F24" w:rsidRPr="00212596" w:rsidRDefault="00A05F24" w:rsidP="00A05F24">
            <w:pPr>
              <w:jc w:val="both"/>
              <w:rPr>
                <w:rFonts w:ascii="Times New Roman" w:hAnsi="Times New Roman" w:cs="Times New Roman"/>
                <w:sz w:val="24"/>
                <w:szCs w:val="24"/>
                <w:highlight w:val="yellow"/>
              </w:rPr>
            </w:pPr>
          </w:p>
        </w:tc>
        <w:tc>
          <w:tcPr>
            <w:tcW w:w="2802" w:type="dxa"/>
            <w:tcBorders>
              <w:top w:val="single" w:sz="4" w:space="0" w:color="auto"/>
              <w:left w:val="single" w:sz="4" w:space="0" w:color="auto"/>
              <w:bottom w:val="single" w:sz="4" w:space="0" w:color="auto"/>
              <w:right w:val="single" w:sz="4" w:space="0" w:color="auto"/>
            </w:tcBorders>
          </w:tcPr>
          <w:p w:rsidR="0029743B" w:rsidRPr="00212596" w:rsidRDefault="0029743B" w:rsidP="0029743B">
            <w:pPr>
              <w:pStyle w:val="a8"/>
              <w:shd w:val="clear" w:color="auto" w:fill="FFFFFF"/>
              <w:spacing w:before="0" w:beforeAutospacing="0" w:after="0" w:afterAutospacing="0"/>
              <w:jc w:val="both"/>
            </w:pPr>
            <w:r w:rsidRPr="00212596">
              <w:t>Налог, рассчитываемой с базы «доходы минус расходы» будет равен:</w:t>
            </w:r>
          </w:p>
          <w:p w:rsidR="0029743B" w:rsidRPr="00212596" w:rsidRDefault="0029743B" w:rsidP="0029743B">
            <w:pPr>
              <w:pStyle w:val="a8"/>
              <w:shd w:val="clear" w:color="auto" w:fill="FFFFFF"/>
              <w:spacing w:before="0" w:beforeAutospacing="0" w:after="0" w:afterAutospacing="0"/>
              <w:jc w:val="both"/>
            </w:pPr>
            <w:r w:rsidRPr="00212596">
              <w:t>(49 000 000 – 48 700 000) × 15% = 300 000 × 0,15 = 45 000 руб.</w:t>
            </w:r>
          </w:p>
          <w:p w:rsidR="0029743B" w:rsidRPr="00212596" w:rsidRDefault="0029743B" w:rsidP="0029743B">
            <w:pPr>
              <w:pStyle w:val="a8"/>
              <w:shd w:val="clear" w:color="auto" w:fill="FFFFFF"/>
              <w:spacing w:before="0" w:beforeAutospacing="0" w:after="0" w:afterAutospacing="0"/>
              <w:jc w:val="both"/>
            </w:pPr>
            <w:r w:rsidRPr="00212596">
              <w:t>Что меньше минимального налога, который равен:</w:t>
            </w:r>
          </w:p>
          <w:p w:rsidR="0029743B" w:rsidRPr="00212596" w:rsidRDefault="0029743B" w:rsidP="0029743B">
            <w:pPr>
              <w:pStyle w:val="a8"/>
              <w:shd w:val="clear" w:color="auto" w:fill="FFFFFF"/>
              <w:spacing w:before="0" w:beforeAutospacing="0" w:after="0" w:afterAutospacing="0"/>
              <w:jc w:val="both"/>
            </w:pPr>
            <w:r w:rsidRPr="00212596">
              <w:t>49 000 000 × 0,01 = 490 000 руб.</w:t>
            </w:r>
          </w:p>
          <w:p w:rsidR="00A05F24" w:rsidRPr="00212596" w:rsidRDefault="0029743B" w:rsidP="0029743B">
            <w:pPr>
              <w:pStyle w:val="a8"/>
              <w:shd w:val="clear" w:color="auto" w:fill="FFFFFF"/>
              <w:spacing w:before="0" w:beforeAutospacing="0" w:after="0" w:afterAutospacing="0"/>
              <w:jc w:val="both"/>
              <w:rPr>
                <w:highlight w:val="yellow"/>
              </w:rPr>
            </w:pPr>
            <w:r w:rsidRPr="00212596">
              <w:t>Поскольку «упрощенец» должен внести в бюджет</w:t>
            </w:r>
            <w:r w:rsidRPr="00212596">
              <w:rPr>
                <w:sz w:val="28"/>
                <w:szCs w:val="28"/>
              </w:rPr>
              <w:t xml:space="preserve"> </w:t>
            </w:r>
            <w:r w:rsidRPr="00212596">
              <w:t>налог не ниже минимального, ООО «Рассвет» по итогам 2023 года обязано заплатить налог в сумме 490 000 руб</w:t>
            </w:r>
            <w:r w:rsidRPr="00212596">
              <w:rPr>
                <w:sz w:val="28"/>
                <w:szCs w:val="28"/>
              </w:rPr>
              <w:t>.</w:t>
            </w:r>
          </w:p>
        </w:tc>
      </w:tr>
      <w:tr w:rsidR="00A05F24" w:rsidRPr="00612A71" w:rsidTr="00A05F24">
        <w:tc>
          <w:tcPr>
            <w:tcW w:w="1384" w:type="dxa"/>
            <w:vMerge/>
            <w:tcBorders>
              <w:left w:val="single" w:sz="4" w:space="0" w:color="auto"/>
              <w:right w:val="single" w:sz="4" w:space="0" w:color="auto"/>
            </w:tcBorders>
          </w:tcPr>
          <w:p w:rsidR="00A05F24" w:rsidRPr="00612A71"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612A71" w:rsidRDefault="00A05F24" w:rsidP="000647DB">
            <w:pPr>
              <w:pStyle w:val="ac"/>
              <w:numPr>
                <w:ilvl w:val="0"/>
                <w:numId w:val="35"/>
              </w:numPr>
              <w:ind w:left="34" w:firstLine="0"/>
              <w:rPr>
                <w:sz w:val="24"/>
                <w:szCs w:val="24"/>
                <w:highlight w:val="yellow"/>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212596" w:rsidRDefault="00A05F24" w:rsidP="00A05F24">
            <w:pPr>
              <w:jc w:val="both"/>
              <w:rPr>
                <w:rFonts w:ascii="Times New Roman" w:hAnsi="Times New Roman" w:cs="Times New Roman"/>
                <w:sz w:val="24"/>
                <w:szCs w:val="24"/>
              </w:rPr>
            </w:pPr>
            <w:r w:rsidRPr="00212596">
              <w:rPr>
                <w:rFonts w:ascii="Times New Roman" w:hAnsi="Times New Roman" w:cs="Times New Roman"/>
                <w:sz w:val="24"/>
                <w:szCs w:val="24"/>
              </w:rPr>
              <w:t xml:space="preserve">В магазине «Продукты» контролирующий орган обнаружил, </w:t>
            </w:r>
            <w:r w:rsidRPr="00212596">
              <w:rPr>
                <w:rFonts w:ascii="Times New Roman" w:hAnsi="Times New Roman" w:cs="Times New Roman"/>
                <w:sz w:val="24"/>
                <w:szCs w:val="24"/>
              </w:rPr>
              <w:lastRenderedPageBreak/>
              <w:t xml:space="preserve">что колбаса варенная в/с «Любительская» и мясные консервы для детского питания находятся в реализации с завышением установленных надбавок (наценок) к оптовым ценам поставщика. </w:t>
            </w:r>
          </w:p>
          <w:p w:rsidR="00A05F24" w:rsidRPr="00212596" w:rsidRDefault="00A05F24" w:rsidP="00A05F24">
            <w:pPr>
              <w:jc w:val="both"/>
              <w:rPr>
                <w:rFonts w:ascii="Times New Roman" w:hAnsi="Times New Roman" w:cs="Times New Roman"/>
                <w:sz w:val="24"/>
                <w:szCs w:val="24"/>
              </w:rPr>
            </w:pPr>
            <w:r w:rsidRPr="00212596">
              <w:rPr>
                <w:rFonts w:ascii="Times New Roman" w:hAnsi="Times New Roman" w:cs="Times New Roman"/>
                <w:sz w:val="24"/>
                <w:szCs w:val="24"/>
              </w:rPr>
              <w:t>Каковы действия контролирующего органа?</w:t>
            </w:r>
          </w:p>
        </w:tc>
        <w:tc>
          <w:tcPr>
            <w:tcW w:w="2802" w:type="dxa"/>
            <w:tcBorders>
              <w:top w:val="single" w:sz="4" w:space="0" w:color="auto"/>
              <w:left w:val="single" w:sz="4" w:space="0" w:color="auto"/>
              <w:bottom w:val="single" w:sz="4" w:space="0" w:color="auto"/>
              <w:right w:val="single" w:sz="4" w:space="0" w:color="auto"/>
            </w:tcBorders>
          </w:tcPr>
          <w:p w:rsidR="00A05F24" w:rsidRPr="00212596" w:rsidRDefault="00A05F24" w:rsidP="00A05F24">
            <w:pPr>
              <w:rPr>
                <w:rFonts w:ascii="Times New Roman" w:hAnsi="Times New Roman" w:cs="Times New Roman"/>
                <w:sz w:val="24"/>
                <w:szCs w:val="24"/>
              </w:rPr>
            </w:pPr>
            <w:r w:rsidRPr="00212596">
              <w:rPr>
                <w:rFonts w:ascii="Times New Roman" w:hAnsi="Times New Roman" w:cs="Times New Roman"/>
                <w:sz w:val="24"/>
                <w:szCs w:val="24"/>
              </w:rPr>
              <w:lastRenderedPageBreak/>
              <w:t xml:space="preserve">Контролирующий орган имеет право наложить </w:t>
            </w:r>
            <w:r w:rsidRPr="00212596">
              <w:rPr>
                <w:rFonts w:ascii="Times New Roman" w:hAnsi="Times New Roman" w:cs="Times New Roman"/>
                <w:sz w:val="24"/>
                <w:szCs w:val="24"/>
              </w:rPr>
              <w:lastRenderedPageBreak/>
              <w:t>административный штраф, за завышение надбавок к ценам, на должностных лиц от 40 до 50 МРОТ (ст. 14.6 Кодекса РФ об административных правонарушениях).</w:t>
            </w:r>
          </w:p>
        </w:tc>
      </w:tr>
      <w:tr w:rsidR="00A05F24" w:rsidRPr="00612A71" w:rsidTr="0029743B">
        <w:tc>
          <w:tcPr>
            <w:tcW w:w="1384" w:type="dxa"/>
            <w:vMerge/>
            <w:tcBorders>
              <w:left w:val="single" w:sz="4" w:space="0" w:color="auto"/>
              <w:right w:val="single" w:sz="4" w:space="0" w:color="auto"/>
            </w:tcBorders>
          </w:tcPr>
          <w:p w:rsidR="00A05F24" w:rsidRPr="00612A71"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05F24" w:rsidRPr="0029743B" w:rsidRDefault="00A05F24" w:rsidP="000647DB">
            <w:pPr>
              <w:pStyle w:val="ac"/>
              <w:numPr>
                <w:ilvl w:val="0"/>
                <w:numId w:val="35"/>
              </w:numPr>
              <w:ind w:left="34" w:firstLine="0"/>
              <w:rPr>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212596" w:rsidRDefault="00CF557F" w:rsidP="00CF557F">
            <w:pPr>
              <w:jc w:val="both"/>
              <w:rPr>
                <w:rFonts w:ascii="Times New Roman" w:hAnsi="Times New Roman" w:cs="Times New Roman"/>
                <w:sz w:val="24"/>
                <w:szCs w:val="24"/>
              </w:rPr>
            </w:pPr>
            <w:r w:rsidRPr="00212596">
              <w:rPr>
                <w:rFonts w:ascii="Times New Roman" w:hAnsi="Times New Roman" w:cs="Times New Roman"/>
                <w:bCs/>
                <w:sz w:val="24"/>
                <w:szCs w:val="24"/>
                <w:shd w:val="clear" w:color="auto" w:fill="FFFFFF"/>
              </w:rPr>
              <w:t>Перечислите у</w:t>
            </w:r>
            <w:r w:rsidR="0029743B" w:rsidRPr="00212596">
              <w:rPr>
                <w:rFonts w:ascii="Times New Roman" w:hAnsi="Times New Roman" w:cs="Times New Roman"/>
                <w:bCs/>
                <w:sz w:val="24"/>
                <w:szCs w:val="24"/>
                <w:shd w:val="clear" w:color="auto" w:fill="FFFFFF"/>
              </w:rPr>
              <w:t>словия для начала предпринимательской деятельности:</w:t>
            </w:r>
            <w:r w:rsidR="0029743B" w:rsidRPr="00212596">
              <w:rPr>
                <w:rFonts w:ascii="Times New Roman" w:hAnsi="Times New Roman" w:cs="Times New Roman"/>
                <w:sz w:val="24"/>
                <w:szCs w:val="24"/>
                <w:shd w:val="clear" w:color="auto" w:fill="FFFFFF"/>
              </w:rPr>
              <w:t> </w:t>
            </w:r>
          </w:p>
        </w:tc>
        <w:tc>
          <w:tcPr>
            <w:tcW w:w="2802" w:type="dxa"/>
            <w:tcBorders>
              <w:top w:val="single" w:sz="4" w:space="0" w:color="auto"/>
              <w:left w:val="single" w:sz="4" w:space="0" w:color="auto"/>
              <w:bottom w:val="single" w:sz="4" w:space="0" w:color="auto"/>
              <w:right w:val="single" w:sz="4" w:space="0" w:color="auto"/>
            </w:tcBorders>
          </w:tcPr>
          <w:p w:rsidR="00A05F24" w:rsidRPr="00212596" w:rsidRDefault="00CF557F" w:rsidP="00A05F24">
            <w:pPr>
              <w:rPr>
                <w:rFonts w:ascii="Times New Roman" w:hAnsi="Times New Roman" w:cs="Times New Roman"/>
                <w:sz w:val="24"/>
                <w:szCs w:val="24"/>
              </w:rPr>
            </w:pPr>
            <w:r w:rsidRPr="00212596">
              <w:rPr>
                <w:rFonts w:ascii="Times New Roman" w:hAnsi="Times New Roman" w:cs="Times New Roman"/>
                <w:sz w:val="24"/>
                <w:szCs w:val="24"/>
                <w:shd w:val="clear" w:color="auto" w:fill="FFFFFF"/>
              </w:rPr>
              <w:t>наличие у гражданина или коммерческой организации гражданской правосубъектности, государственная регистрация субъектов предпринимательства и получение специального разрешения (лицензии) на осуществление отдельных видов деятельности. За незаконное предпринимательство гражданин может быть привлечен к уголовной ответственности (ст. 171 УК РФ).</w:t>
            </w:r>
          </w:p>
        </w:tc>
      </w:tr>
      <w:tr w:rsidR="00A05F24" w:rsidRPr="00612A71" w:rsidTr="0029743B">
        <w:tc>
          <w:tcPr>
            <w:tcW w:w="1384" w:type="dxa"/>
            <w:vMerge/>
            <w:tcBorders>
              <w:left w:val="single" w:sz="4" w:space="0" w:color="auto"/>
              <w:bottom w:val="single" w:sz="4" w:space="0" w:color="auto"/>
              <w:right w:val="single" w:sz="4" w:space="0" w:color="auto"/>
            </w:tcBorders>
          </w:tcPr>
          <w:p w:rsidR="00A05F24" w:rsidRPr="00612A71"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A05F24" w:rsidRPr="00612A71" w:rsidRDefault="00A05F24" w:rsidP="000647DB">
            <w:pPr>
              <w:pStyle w:val="ac"/>
              <w:numPr>
                <w:ilvl w:val="0"/>
                <w:numId w:val="35"/>
              </w:numPr>
              <w:ind w:left="34" w:firstLine="0"/>
              <w:rPr>
                <w:sz w:val="24"/>
                <w:szCs w:val="24"/>
                <w:highlight w:val="yellow"/>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212596" w:rsidRDefault="00CF557F" w:rsidP="00A05F24">
            <w:pPr>
              <w:jc w:val="both"/>
              <w:rPr>
                <w:rFonts w:ascii="Times New Roman" w:hAnsi="Times New Roman" w:cs="Times New Roman"/>
                <w:sz w:val="24"/>
                <w:szCs w:val="24"/>
              </w:rPr>
            </w:pPr>
            <w:r w:rsidRPr="00212596">
              <w:rPr>
                <w:rFonts w:ascii="Times New Roman" w:hAnsi="Times New Roman" w:cs="Times New Roman"/>
                <w:bCs/>
                <w:sz w:val="24"/>
                <w:szCs w:val="24"/>
                <w:shd w:val="clear" w:color="auto" w:fill="FFFFFF"/>
              </w:rPr>
              <w:t>Что является правовой основой предпринимательской деятельности?</w:t>
            </w:r>
          </w:p>
        </w:tc>
        <w:tc>
          <w:tcPr>
            <w:tcW w:w="2802" w:type="dxa"/>
            <w:tcBorders>
              <w:top w:val="single" w:sz="4" w:space="0" w:color="auto"/>
              <w:left w:val="single" w:sz="4" w:space="0" w:color="auto"/>
              <w:bottom w:val="single" w:sz="4" w:space="0" w:color="auto"/>
              <w:right w:val="single" w:sz="4" w:space="0" w:color="auto"/>
            </w:tcBorders>
          </w:tcPr>
          <w:p w:rsidR="00A05F24" w:rsidRPr="00212596" w:rsidRDefault="00CF557F" w:rsidP="00A05F24">
            <w:pPr>
              <w:rPr>
                <w:rFonts w:ascii="Times New Roman" w:hAnsi="Times New Roman" w:cs="Times New Roman"/>
                <w:b/>
                <w:bCs/>
                <w:sz w:val="24"/>
                <w:szCs w:val="24"/>
                <w:shd w:val="clear" w:color="auto" w:fill="FFFFFF"/>
              </w:rPr>
            </w:pPr>
            <w:r w:rsidRPr="00212596">
              <w:rPr>
                <w:rFonts w:ascii="Times New Roman" w:hAnsi="Times New Roman" w:cs="Times New Roman"/>
                <w:sz w:val="24"/>
                <w:szCs w:val="24"/>
                <w:shd w:val="clear" w:color="auto" w:fill="FFFFFF"/>
              </w:rPr>
              <w:t>Правовой основой предпринимательской деятельности является </w:t>
            </w:r>
            <w:r w:rsidRPr="00212596">
              <w:rPr>
                <w:rFonts w:ascii="Times New Roman" w:hAnsi="Times New Roman" w:cs="Times New Roman"/>
                <w:b/>
                <w:bCs/>
                <w:sz w:val="24"/>
                <w:szCs w:val="24"/>
                <w:shd w:val="clear" w:color="auto" w:fill="FFFFFF"/>
              </w:rPr>
              <w:t>Конституция РФ.</w:t>
            </w:r>
          </w:p>
          <w:p w:rsidR="00CF557F" w:rsidRPr="00212596" w:rsidRDefault="00CF557F" w:rsidP="00A05F24">
            <w:pPr>
              <w:rPr>
                <w:rFonts w:ascii="Times New Roman" w:hAnsi="Times New Roman" w:cs="Times New Roman"/>
                <w:sz w:val="24"/>
                <w:szCs w:val="24"/>
              </w:rPr>
            </w:pPr>
            <w:r w:rsidRPr="00212596">
              <w:rPr>
                <w:rFonts w:ascii="Times New Roman" w:hAnsi="Times New Roman" w:cs="Times New Roman"/>
                <w:sz w:val="24"/>
                <w:szCs w:val="24"/>
                <w:shd w:val="clear" w:color="auto" w:fill="FFFFFF"/>
              </w:rPr>
              <w:t>Основной Закон гарантирует единство экономического пространства страны, свободное перемещение товаров, услуг и финансовых средств, поддержку конкуренции, свободу экономической деятельности.</w:t>
            </w:r>
          </w:p>
        </w:tc>
      </w:tr>
    </w:tbl>
    <w:p w:rsidR="00A05F24" w:rsidRPr="00612A71" w:rsidRDefault="00A05F24" w:rsidP="0029743B">
      <w:pPr>
        <w:spacing w:after="0" w:line="240" w:lineRule="auto"/>
        <w:jc w:val="both"/>
        <w:rPr>
          <w:rFonts w:ascii="Times New Roman" w:hAnsi="Times New Roman" w:cs="Times New Roman"/>
          <w:b/>
          <w:sz w:val="24"/>
          <w:szCs w:val="24"/>
          <w:highlight w:val="lightGray"/>
        </w:rPr>
      </w:pPr>
    </w:p>
    <w:p w:rsidR="00A05F24" w:rsidRPr="00612A71" w:rsidRDefault="00A05F24"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A05F24" w:rsidRPr="00612A71" w:rsidRDefault="00A05F24" w:rsidP="002A1D4C">
      <w:pPr>
        <w:keepNext/>
        <w:tabs>
          <w:tab w:val="left" w:pos="709"/>
        </w:tabs>
        <w:suppressAutoHyphens/>
        <w:spacing w:after="0" w:line="240" w:lineRule="auto"/>
        <w:jc w:val="center"/>
        <w:outlineLvl w:val="2"/>
        <w:rPr>
          <w:rFonts w:ascii="Times New Roman" w:eastAsia="Times New Roman" w:hAnsi="Times New Roman" w:cs="Times New Roman"/>
          <w:b/>
          <w:bCs/>
          <w:sz w:val="24"/>
          <w:szCs w:val="24"/>
          <w:lang w:val="x-none" w:eastAsia="ru-RU"/>
        </w:rPr>
      </w:pPr>
    </w:p>
    <w:p w:rsidR="00A05F24" w:rsidRPr="00612A71" w:rsidRDefault="00A05F24" w:rsidP="002A1D4C">
      <w:pPr>
        <w:keepNext/>
        <w:tabs>
          <w:tab w:val="left" w:pos="709"/>
        </w:tabs>
        <w:suppressAutoHyphens/>
        <w:spacing w:after="0" w:line="240" w:lineRule="auto"/>
        <w:jc w:val="center"/>
        <w:outlineLvl w:val="2"/>
        <w:rPr>
          <w:rFonts w:ascii="Times New Roman" w:eastAsia="Times New Roman" w:hAnsi="Times New Roman" w:cs="Times New Roman"/>
          <w:b/>
          <w:bCs/>
          <w:sz w:val="24"/>
          <w:szCs w:val="24"/>
          <w:lang w:val="x-none" w:eastAsia="ru-RU"/>
        </w:rPr>
      </w:pPr>
    </w:p>
    <w:p w:rsidR="001F575B" w:rsidRPr="00612A71" w:rsidRDefault="001F575B" w:rsidP="00B13E97">
      <w:pPr>
        <w:spacing w:after="0"/>
        <w:jc w:val="center"/>
        <w:rPr>
          <w:rFonts w:ascii="Times New Roman" w:hAnsi="Times New Roman"/>
          <w:b/>
          <w:sz w:val="24"/>
          <w:szCs w:val="24"/>
        </w:rPr>
      </w:pPr>
    </w:p>
    <w:p w:rsidR="001F575B" w:rsidRPr="00612A71" w:rsidRDefault="001F575B" w:rsidP="00B13E97">
      <w:pPr>
        <w:spacing w:after="0"/>
        <w:jc w:val="center"/>
        <w:rPr>
          <w:rFonts w:ascii="Times New Roman" w:hAnsi="Times New Roman"/>
          <w:b/>
          <w:sz w:val="24"/>
          <w:szCs w:val="24"/>
        </w:rPr>
      </w:pPr>
    </w:p>
    <w:p w:rsidR="001F575B" w:rsidRPr="00612A71" w:rsidRDefault="001F575B" w:rsidP="00B13E97">
      <w:pPr>
        <w:spacing w:after="0"/>
        <w:jc w:val="center"/>
        <w:rPr>
          <w:rFonts w:ascii="Times New Roman" w:hAnsi="Times New Roman"/>
          <w:b/>
          <w:sz w:val="24"/>
          <w:szCs w:val="24"/>
        </w:rPr>
      </w:pPr>
    </w:p>
    <w:p w:rsidR="001F575B" w:rsidRPr="00612A71" w:rsidRDefault="001F575B" w:rsidP="00B13E97">
      <w:pPr>
        <w:spacing w:after="0"/>
        <w:jc w:val="center"/>
        <w:rPr>
          <w:rFonts w:ascii="Times New Roman" w:hAnsi="Times New Roman"/>
          <w:b/>
          <w:sz w:val="24"/>
          <w:szCs w:val="24"/>
        </w:rPr>
      </w:pPr>
    </w:p>
    <w:p w:rsidR="00B13E97" w:rsidRPr="00612A71" w:rsidRDefault="00B13E97" w:rsidP="00B13E97">
      <w:pPr>
        <w:spacing w:after="0"/>
        <w:jc w:val="center"/>
        <w:rPr>
          <w:rFonts w:ascii="Times New Roman" w:hAnsi="Times New Roman"/>
          <w:b/>
          <w:sz w:val="24"/>
          <w:szCs w:val="24"/>
        </w:rPr>
      </w:pPr>
      <w:r w:rsidRPr="00612A71">
        <w:rPr>
          <w:rFonts w:ascii="Times New Roman" w:hAnsi="Times New Roman"/>
          <w:b/>
          <w:sz w:val="24"/>
          <w:szCs w:val="24"/>
        </w:rPr>
        <w:lastRenderedPageBreak/>
        <w:t xml:space="preserve">ЗАДАНИЯ ДЛЯ ДИАГНОСТИЧЕСКОЙ РАБОТЫ </w:t>
      </w:r>
    </w:p>
    <w:p w:rsidR="00B13E97" w:rsidRPr="00612A71" w:rsidRDefault="00B13E97" w:rsidP="00B13E97">
      <w:pPr>
        <w:spacing w:after="0"/>
        <w:jc w:val="center"/>
        <w:rPr>
          <w:rFonts w:ascii="Times New Roman" w:hAnsi="Times New Roman"/>
          <w:b/>
          <w:sz w:val="24"/>
          <w:szCs w:val="24"/>
        </w:rPr>
      </w:pPr>
      <w:r w:rsidRPr="00612A71">
        <w:rPr>
          <w:rFonts w:ascii="Times New Roman" w:hAnsi="Times New Roman"/>
          <w:b/>
          <w:sz w:val="24"/>
          <w:szCs w:val="24"/>
        </w:rPr>
        <w:t>ПО ОБРАЗОВАТЕЛЬНОЙ ПРОГРАММЕ</w:t>
      </w:r>
    </w:p>
    <w:p w:rsidR="00B13E97" w:rsidRPr="00612A71" w:rsidRDefault="00B13E97" w:rsidP="00B13E97">
      <w:pPr>
        <w:spacing w:after="0"/>
        <w:rPr>
          <w:rFonts w:ascii="Times New Roman" w:hAnsi="Times New Roman"/>
          <w:b/>
          <w:sz w:val="24"/>
          <w:szCs w:val="24"/>
        </w:rPr>
      </w:pPr>
    </w:p>
    <w:p w:rsidR="00B13E97" w:rsidRPr="00612A71" w:rsidRDefault="00B13E97" w:rsidP="00B13E97">
      <w:pPr>
        <w:spacing w:after="0"/>
        <w:rPr>
          <w:rFonts w:ascii="Times New Roman" w:hAnsi="Times New Roman"/>
          <w:b/>
          <w:sz w:val="24"/>
          <w:szCs w:val="24"/>
        </w:rPr>
      </w:pPr>
      <w:r w:rsidRPr="00612A71">
        <w:rPr>
          <w:rFonts w:ascii="Times New Roman" w:hAnsi="Times New Roman"/>
          <w:b/>
          <w:sz w:val="24"/>
          <w:szCs w:val="24"/>
        </w:rPr>
        <w:t xml:space="preserve">Направление(-я) подготовки: </w:t>
      </w:r>
      <w:r w:rsidRPr="00612A71">
        <w:rPr>
          <w:rFonts w:ascii="Times New Roman" w:hAnsi="Times New Roman"/>
          <w:b/>
          <w:sz w:val="24"/>
          <w:szCs w:val="24"/>
        </w:rPr>
        <w:tab/>
      </w:r>
      <w:r w:rsidRPr="00612A71">
        <w:rPr>
          <w:rFonts w:ascii="Times New Roman" w:hAnsi="Times New Roman"/>
          <w:sz w:val="24"/>
          <w:szCs w:val="24"/>
        </w:rPr>
        <w:t>43.03.03 Гостиничное дело</w:t>
      </w:r>
    </w:p>
    <w:p w:rsidR="00B13E97" w:rsidRPr="00612A71" w:rsidRDefault="00B13E97" w:rsidP="00B13E97">
      <w:pPr>
        <w:spacing w:after="0"/>
        <w:rPr>
          <w:rFonts w:ascii="Times New Roman" w:hAnsi="Times New Roman"/>
          <w:b/>
          <w:sz w:val="24"/>
          <w:szCs w:val="24"/>
        </w:rPr>
      </w:pPr>
      <w:r w:rsidRPr="00612A71">
        <w:rPr>
          <w:rFonts w:ascii="Times New Roman" w:hAnsi="Times New Roman"/>
          <w:b/>
          <w:sz w:val="24"/>
          <w:szCs w:val="24"/>
        </w:rPr>
        <w:t xml:space="preserve">Направленность (-и): </w:t>
      </w:r>
      <w:r w:rsidRPr="00612A71">
        <w:rPr>
          <w:rFonts w:ascii="Times New Roman" w:hAnsi="Times New Roman"/>
          <w:b/>
          <w:sz w:val="24"/>
          <w:szCs w:val="24"/>
        </w:rPr>
        <w:tab/>
      </w:r>
      <w:r w:rsidRPr="00612A71">
        <w:rPr>
          <w:rFonts w:ascii="Times New Roman" w:hAnsi="Times New Roman"/>
          <w:b/>
          <w:sz w:val="24"/>
          <w:szCs w:val="24"/>
        </w:rPr>
        <w:tab/>
      </w:r>
      <w:r w:rsidRPr="00612A71">
        <w:rPr>
          <w:rFonts w:ascii="Times New Roman" w:hAnsi="Times New Roman"/>
          <w:sz w:val="24"/>
          <w:szCs w:val="24"/>
        </w:rPr>
        <w:t>Гостиничная деятельность</w:t>
      </w:r>
    </w:p>
    <w:p w:rsidR="00B13E97" w:rsidRPr="00612A71" w:rsidRDefault="00B13E97" w:rsidP="00B13E97">
      <w:pPr>
        <w:spacing w:after="0"/>
        <w:rPr>
          <w:rFonts w:ascii="Times New Roman" w:hAnsi="Times New Roman"/>
          <w:b/>
          <w:sz w:val="24"/>
          <w:szCs w:val="24"/>
        </w:rPr>
      </w:pPr>
      <w:r w:rsidRPr="00612A71">
        <w:rPr>
          <w:rFonts w:ascii="Times New Roman" w:hAnsi="Times New Roman"/>
          <w:b/>
          <w:sz w:val="24"/>
          <w:szCs w:val="24"/>
        </w:rPr>
        <w:t xml:space="preserve">Год начала подготовки: </w:t>
      </w:r>
      <w:r w:rsidRPr="00612A71">
        <w:rPr>
          <w:rFonts w:ascii="Times New Roman" w:hAnsi="Times New Roman"/>
          <w:b/>
          <w:sz w:val="24"/>
          <w:szCs w:val="24"/>
        </w:rPr>
        <w:tab/>
      </w:r>
      <w:r w:rsidRPr="00612A71">
        <w:rPr>
          <w:rFonts w:ascii="Times New Roman" w:hAnsi="Times New Roman"/>
          <w:b/>
          <w:sz w:val="24"/>
          <w:szCs w:val="24"/>
        </w:rPr>
        <w:tab/>
      </w:r>
      <w:r w:rsidR="002A5EE3" w:rsidRPr="00612A71">
        <w:rPr>
          <w:rFonts w:ascii="Times New Roman" w:hAnsi="Times New Roman"/>
          <w:sz w:val="24"/>
          <w:szCs w:val="24"/>
        </w:rPr>
        <w:t>2023</w:t>
      </w:r>
    </w:p>
    <w:p w:rsidR="00B13E97" w:rsidRPr="00612A71" w:rsidRDefault="00B13E97" w:rsidP="00B13E97">
      <w:pPr>
        <w:spacing w:after="0"/>
        <w:rPr>
          <w:rFonts w:ascii="Times New Roman" w:hAnsi="Times New Roman"/>
          <w:b/>
          <w:sz w:val="24"/>
          <w:szCs w:val="24"/>
        </w:rPr>
      </w:pPr>
      <w:r w:rsidRPr="00612A71">
        <w:rPr>
          <w:rFonts w:ascii="Times New Roman" w:hAnsi="Times New Roman"/>
          <w:b/>
          <w:sz w:val="24"/>
          <w:szCs w:val="24"/>
        </w:rPr>
        <w:t xml:space="preserve">Форма обучения: </w:t>
      </w:r>
      <w:r w:rsidRPr="00612A71">
        <w:rPr>
          <w:rFonts w:ascii="Times New Roman" w:hAnsi="Times New Roman"/>
          <w:b/>
          <w:sz w:val="24"/>
          <w:szCs w:val="24"/>
        </w:rPr>
        <w:tab/>
      </w:r>
      <w:r w:rsidRPr="00612A71">
        <w:rPr>
          <w:rFonts w:ascii="Times New Roman" w:hAnsi="Times New Roman"/>
          <w:b/>
          <w:sz w:val="24"/>
          <w:szCs w:val="24"/>
        </w:rPr>
        <w:tab/>
      </w:r>
      <w:r w:rsidRPr="00612A71">
        <w:rPr>
          <w:rFonts w:ascii="Times New Roman" w:hAnsi="Times New Roman"/>
          <w:b/>
          <w:sz w:val="24"/>
          <w:szCs w:val="24"/>
        </w:rPr>
        <w:tab/>
      </w:r>
      <w:r w:rsidRPr="00612A71">
        <w:rPr>
          <w:rFonts w:ascii="Times New Roman" w:hAnsi="Times New Roman"/>
          <w:sz w:val="24"/>
          <w:szCs w:val="24"/>
        </w:rPr>
        <w:t>очная</w:t>
      </w:r>
    </w:p>
    <w:p w:rsidR="00B13E97" w:rsidRPr="00612A71" w:rsidRDefault="00B13E97" w:rsidP="00B13E97">
      <w:pPr>
        <w:spacing w:after="0"/>
        <w:rPr>
          <w:rFonts w:ascii="Times New Roman" w:hAnsi="Times New Roman" w:cs="Times New Roman"/>
          <w:color w:val="000000" w:themeColor="text1"/>
          <w:sz w:val="24"/>
          <w:szCs w:val="24"/>
        </w:rPr>
      </w:pPr>
    </w:p>
    <w:p w:rsidR="00B13E97" w:rsidRPr="00612A71" w:rsidRDefault="00B13E97" w:rsidP="00B13E97">
      <w:pPr>
        <w:pStyle w:val="3"/>
        <w:tabs>
          <w:tab w:val="left" w:pos="709"/>
        </w:tabs>
        <w:suppressAutoHyphens/>
        <w:spacing w:before="0" w:beforeAutospacing="0" w:after="0" w:afterAutospacing="0"/>
        <w:ind w:firstLine="425"/>
        <w:jc w:val="center"/>
        <w:rPr>
          <w:sz w:val="24"/>
          <w:szCs w:val="24"/>
        </w:rPr>
      </w:pPr>
      <w:bookmarkStart w:id="105" w:name="_Toc129015689"/>
      <w:bookmarkStart w:id="106" w:name="_Toc146312201"/>
      <w:bookmarkStart w:id="107" w:name="_Toc146313710"/>
      <w:bookmarkStart w:id="108" w:name="_Toc148172425"/>
      <w:r w:rsidRPr="00612A71">
        <w:rPr>
          <w:sz w:val="24"/>
          <w:szCs w:val="24"/>
        </w:rPr>
        <w:t>Дисциплина (модуль): Бизнес-планирование</w:t>
      </w:r>
      <w:bookmarkEnd w:id="105"/>
      <w:bookmarkEnd w:id="106"/>
      <w:bookmarkEnd w:id="107"/>
      <w:bookmarkEnd w:id="108"/>
    </w:p>
    <w:p w:rsidR="00B13E97" w:rsidRPr="00612A71" w:rsidRDefault="00B13E97" w:rsidP="00B13E97">
      <w:pPr>
        <w:pStyle w:val="3"/>
        <w:tabs>
          <w:tab w:val="left" w:pos="709"/>
        </w:tabs>
        <w:suppressAutoHyphens/>
        <w:spacing w:before="0" w:beforeAutospacing="0" w:after="0" w:afterAutospacing="0"/>
        <w:jc w:val="both"/>
        <w:rPr>
          <w:b w:val="0"/>
          <w:sz w:val="24"/>
          <w:szCs w:val="24"/>
        </w:rPr>
      </w:pPr>
      <w:bookmarkStart w:id="109" w:name="_Toc146312202"/>
      <w:bookmarkStart w:id="110" w:name="_Toc146313711"/>
      <w:bookmarkStart w:id="111" w:name="_Toc146313837"/>
      <w:bookmarkStart w:id="112" w:name="_Toc147071911"/>
      <w:bookmarkStart w:id="113" w:name="_Toc148172426"/>
      <w:bookmarkStart w:id="114" w:name="_Toc75265762"/>
      <w:bookmarkStart w:id="115" w:name="_Toc108266077"/>
      <w:r w:rsidRPr="00612A71">
        <w:rPr>
          <w:rFonts w:eastAsia="Calibri"/>
          <w:sz w:val="24"/>
          <w:szCs w:val="24"/>
          <w:lang w:eastAsia="en-US"/>
        </w:rPr>
        <w:t>ОПК-5</w:t>
      </w:r>
      <w:r w:rsidRPr="00612A71">
        <w:rPr>
          <w:rFonts w:eastAsia="Calibri"/>
          <w:b w:val="0"/>
          <w:sz w:val="24"/>
          <w:szCs w:val="24"/>
          <w:lang w:eastAsia="en-US"/>
        </w:rPr>
        <w:t xml:space="preserve"> Способен принимать экономически обоснованные решения, обеспечивать экономическую эффективность организаций избранной сферы профессиональной деятельности</w:t>
      </w:r>
      <w:bookmarkEnd w:id="109"/>
      <w:bookmarkEnd w:id="110"/>
      <w:bookmarkEnd w:id="111"/>
      <w:bookmarkEnd w:id="112"/>
      <w:bookmarkEnd w:id="113"/>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B13E97" w:rsidRPr="0090522F" w:rsidTr="003076BC">
        <w:trPr>
          <w:tblHeader/>
        </w:trPr>
        <w:tc>
          <w:tcPr>
            <w:tcW w:w="1384" w:type="dxa"/>
            <w:tcBorders>
              <w:top w:val="single" w:sz="4" w:space="0" w:color="auto"/>
              <w:left w:val="single" w:sz="4" w:space="0" w:color="auto"/>
              <w:bottom w:val="single" w:sz="4" w:space="0" w:color="auto"/>
              <w:right w:val="single" w:sz="4" w:space="0" w:color="auto"/>
            </w:tcBorders>
            <w:vAlign w:val="center"/>
          </w:tcPr>
          <w:bookmarkEnd w:id="114"/>
          <w:bookmarkEnd w:id="115"/>
          <w:p w:rsidR="00B13E97" w:rsidRPr="00C57E88" w:rsidRDefault="00B13E97" w:rsidP="003076BC">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B13E97" w:rsidRPr="00C57E88" w:rsidRDefault="00B13E97" w:rsidP="003076BC">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B13E97" w:rsidRPr="0011296A" w:rsidRDefault="00B13E97" w:rsidP="003076BC">
            <w:pPr>
              <w:jc w:val="center"/>
              <w:rPr>
                <w:rFonts w:ascii="Times New Roman" w:hAnsi="Times New Roman" w:cs="Times New Roman"/>
                <w:sz w:val="24"/>
                <w:szCs w:val="24"/>
                <w:highlight w:val="lightGray"/>
              </w:rPr>
            </w:pPr>
            <w:r w:rsidRPr="0011296A">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B13E97" w:rsidRPr="0090522F" w:rsidRDefault="00B13E97" w:rsidP="003076BC">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B13E97" w:rsidRPr="00643483" w:rsidTr="003076BC">
        <w:tc>
          <w:tcPr>
            <w:tcW w:w="1384" w:type="dxa"/>
            <w:vMerge w:val="restart"/>
            <w:tcBorders>
              <w:top w:val="single" w:sz="4" w:space="0" w:color="auto"/>
              <w:left w:val="single" w:sz="4" w:space="0" w:color="auto"/>
              <w:right w:val="single" w:sz="4" w:space="0" w:color="auto"/>
            </w:tcBorders>
            <w:hideMark/>
          </w:tcPr>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t xml:space="preserve">Задания </w:t>
            </w:r>
            <w:r w:rsidRPr="00AA1904">
              <w:rPr>
                <w:rFonts w:ascii="Times New Roman" w:hAnsi="Times New Roman" w:cs="Times New Roman"/>
                <w:b/>
                <w:sz w:val="24"/>
                <w:szCs w:val="24"/>
              </w:rPr>
              <w:t>закрытого</w:t>
            </w:r>
            <w:r>
              <w:rPr>
                <w:rFonts w:ascii="Times New Roman" w:hAnsi="Times New Roman" w:cs="Times New Roman"/>
                <w:sz w:val="24"/>
                <w:szCs w:val="24"/>
              </w:rPr>
              <w:t xml:space="preserve"> типа </w:t>
            </w:r>
          </w:p>
          <w:p w:rsidR="00B13E97" w:rsidRPr="00883E52" w:rsidRDefault="00B13E97" w:rsidP="003076BC">
            <w:pPr>
              <w:rPr>
                <w:rFonts w:ascii="Times New Roman" w:hAnsi="Times New Roman" w:cs="Times New Roman"/>
                <w:sz w:val="24"/>
                <w:szCs w:val="24"/>
                <w:highlight w:val="yellow"/>
              </w:rPr>
            </w:pPr>
            <w:r w:rsidRPr="00883E52">
              <w:rPr>
                <w:rFonts w:ascii="Times New Roman" w:hAnsi="Times New Roman" w:cs="Times New Roman"/>
                <w:color w:val="00B050"/>
                <w:sz w:val="24"/>
                <w:szCs w:val="24"/>
                <w:highlight w:val="yellow"/>
              </w:rPr>
              <w:t>с одним правильным ответом</w:t>
            </w:r>
          </w:p>
          <w:p w:rsidR="00B13E97" w:rsidRPr="009D7CAE" w:rsidRDefault="00B13E97" w:rsidP="003076BC">
            <w:pPr>
              <w:rPr>
                <w:rFonts w:ascii="Times New Roman" w:hAnsi="Times New Roman" w:cs="Times New Roman"/>
                <w:color w:val="00B050"/>
                <w:sz w:val="24"/>
                <w:szCs w:val="24"/>
              </w:rPr>
            </w:pPr>
            <w:r w:rsidRPr="00883E52">
              <w:rPr>
                <w:rFonts w:ascii="Times New Roman" w:hAnsi="Times New Roman" w:cs="Times New Roman"/>
                <w:color w:val="00B050"/>
                <w:sz w:val="24"/>
                <w:szCs w:val="24"/>
                <w:highlight w:val="yellow"/>
              </w:rPr>
              <w:t>13шт.</w:t>
            </w:r>
            <w:r w:rsidRPr="009D7CAE">
              <w:rPr>
                <w:rFonts w:ascii="Times New Roman" w:hAnsi="Times New Roman" w:cs="Times New Roman"/>
                <w:color w:val="00B050"/>
                <w:sz w:val="24"/>
                <w:szCs w:val="24"/>
              </w:rPr>
              <w:t xml:space="preserve"> </w:t>
            </w:r>
          </w:p>
          <w:p w:rsidR="00B13E97" w:rsidRDefault="00B13E97" w:rsidP="003076BC">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hanging="72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E3549C" w:rsidRDefault="00B13E97" w:rsidP="003076BC">
            <w:pPr>
              <w:keepNext/>
              <w:widowControl w:val="0"/>
              <w:tabs>
                <w:tab w:val="left" w:pos="284"/>
              </w:tabs>
              <w:jc w:val="both"/>
              <w:rPr>
                <w:rFonts w:ascii="Times New Roman" w:eastAsia="Times New Roman" w:hAnsi="Times New Roman" w:cs="Times New Roman"/>
                <w:sz w:val="24"/>
                <w:szCs w:val="24"/>
              </w:rPr>
            </w:pPr>
            <w:r w:rsidRPr="00E3549C">
              <w:rPr>
                <w:rFonts w:ascii="Times New Roman" w:eastAsia="Times New Roman" w:hAnsi="Times New Roman" w:cs="Times New Roman"/>
                <w:sz w:val="24"/>
                <w:szCs w:val="24"/>
              </w:rPr>
              <w:t xml:space="preserve">Планирование это: </w:t>
            </w:r>
          </w:p>
          <w:p w:rsidR="00B13E97" w:rsidRDefault="00B13E97" w:rsidP="003076BC">
            <w:pPr>
              <w:keepNext/>
              <w:tabs>
                <w:tab w:val="left" w:pos="284"/>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B13E97" w:rsidRPr="001B7490" w:rsidRDefault="00B13E97" w:rsidP="003076BC">
            <w:pPr>
              <w:keepNext/>
              <w:tabs>
                <w:tab w:val="left" w:pos="284"/>
              </w:tabs>
              <w:jc w:val="both"/>
              <w:rPr>
                <w:rFonts w:ascii="Times New Roman" w:eastAsia="Times New Roman" w:hAnsi="Times New Roman" w:cs="Times New Roman"/>
                <w:b/>
                <w:sz w:val="24"/>
                <w:szCs w:val="24"/>
                <w:lang w:val="x-none"/>
              </w:rPr>
            </w:pPr>
          </w:p>
          <w:p w:rsidR="00B13E97" w:rsidRPr="00E3549C" w:rsidRDefault="00B13E97" w:rsidP="003076BC">
            <w:pPr>
              <w:keepNext/>
              <w:widowControl w:val="0"/>
              <w:tabs>
                <w:tab w:val="left" w:pos="284"/>
              </w:tabs>
              <w:jc w:val="both"/>
              <w:rPr>
                <w:rFonts w:ascii="Times New Roman" w:eastAsia="Times New Roman" w:hAnsi="Times New Roman" w:cs="Times New Roman"/>
                <w:sz w:val="24"/>
                <w:szCs w:val="24"/>
              </w:rPr>
            </w:pPr>
            <w:r w:rsidRPr="00E3549C">
              <w:rPr>
                <w:rFonts w:ascii="Times New Roman" w:eastAsia="Times New Roman" w:hAnsi="Times New Roman" w:cs="Times New Roman"/>
                <w:b/>
                <w:sz w:val="24"/>
                <w:szCs w:val="24"/>
              </w:rPr>
              <w:t>а) функция управления по определению будущих целей, пропорций и ресурсов функционирования организации</w:t>
            </w:r>
            <w:r w:rsidRPr="00E3549C">
              <w:rPr>
                <w:rFonts w:ascii="Times New Roman" w:eastAsia="Times New Roman" w:hAnsi="Times New Roman" w:cs="Times New Roman"/>
                <w:sz w:val="24"/>
                <w:szCs w:val="24"/>
              </w:rPr>
              <w:t xml:space="preserve">; </w:t>
            </w:r>
          </w:p>
          <w:p w:rsidR="00B13E97" w:rsidRPr="00E3549C" w:rsidRDefault="00B13E97" w:rsidP="003076BC">
            <w:pPr>
              <w:keepNext/>
              <w:widowControl w:val="0"/>
              <w:tabs>
                <w:tab w:val="left" w:pos="284"/>
              </w:tabs>
              <w:jc w:val="both"/>
              <w:rPr>
                <w:rFonts w:ascii="Times New Roman" w:eastAsia="Times New Roman" w:hAnsi="Times New Roman" w:cs="Times New Roman"/>
                <w:sz w:val="24"/>
                <w:szCs w:val="24"/>
              </w:rPr>
            </w:pPr>
            <w:r w:rsidRPr="00E3549C">
              <w:rPr>
                <w:rFonts w:ascii="Times New Roman" w:eastAsia="Times New Roman" w:hAnsi="Times New Roman" w:cs="Times New Roman"/>
                <w:sz w:val="24"/>
                <w:szCs w:val="24"/>
              </w:rPr>
              <w:t xml:space="preserve">б) функция управления по определению будущих пропорций и ресурсов функционирования организации </w:t>
            </w:r>
          </w:p>
          <w:p w:rsidR="00B13E97" w:rsidRPr="00E3549C" w:rsidRDefault="00B13E97" w:rsidP="003076BC">
            <w:pPr>
              <w:keepNext/>
              <w:widowControl w:val="0"/>
              <w:tabs>
                <w:tab w:val="left" w:pos="284"/>
              </w:tabs>
              <w:jc w:val="both"/>
              <w:rPr>
                <w:rFonts w:ascii="Times New Roman" w:eastAsia="Times New Roman" w:hAnsi="Times New Roman" w:cs="Times New Roman"/>
                <w:sz w:val="24"/>
                <w:szCs w:val="24"/>
              </w:rPr>
            </w:pPr>
            <w:r w:rsidRPr="00E3549C">
              <w:rPr>
                <w:rFonts w:ascii="Times New Roman" w:eastAsia="Times New Roman" w:hAnsi="Times New Roman" w:cs="Times New Roman"/>
                <w:sz w:val="24"/>
                <w:szCs w:val="24"/>
              </w:rPr>
              <w:t xml:space="preserve">в) функция управления по определению будущих ресурсов функционирования организации, необходимых для достижения поставленных целей; </w:t>
            </w:r>
          </w:p>
          <w:p w:rsidR="00B13E97" w:rsidRPr="0011296A" w:rsidRDefault="00B13E97" w:rsidP="003076BC">
            <w:pPr>
              <w:keepNext/>
              <w:widowControl w:val="0"/>
              <w:tabs>
                <w:tab w:val="left" w:pos="284"/>
              </w:tabs>
              <w:jc w:val="both"/>
              <w:rPr>
                <w:rFonts w:ascii="Times New Roman" w:hAnsi="Times New Roman" w:cs="Times New Roman"/>
                <w:sz w:val="24"/>
                <w:szCs w:val="24"/>
                <w:highlight w:val="lightGray"/>
              </w:rPr>
            </w:pPr>
            <w:r w:rsidRPr="00E3549C">
              <w:rPr>
                <w:rFonts w:ascii="Times New Roman" w:eastAsia="Times New Roman" w:hAnsi="Times New Roman" w:cs="Times New Roman"/>
                <w:sz w:val="24"/>
                <w:szCs w:val="24"/>
              </w:rPr>
              <w:t>г) определение места на рынке.</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3E97" w:rsidRPr="00643483" w:rsidRDefault="00B13E97" w:rsidP="003076BC">
            <w:pPr>
              <w:rPr>
                <w:rFonts w:ascii="Times New Roman" w:hAnsi="Times New Roman" w:cs="Times New Roman"/>
                <w:sz w:val="24"/>
                <w:szCs w:val="24"/>
              </w:rPr>
            </w:pPr>
            <w:r>
              <w:rPr>
                <w:rFonts w:ascii="Times New Roman" w:hAnsi="Times New Roman" w:cs="Times New Roman"/>
                <w:sz w:val="24"/>
                <w:szCs w:val="24"/>
              </w:rPr>
              <w:t>а</w:t>
            </w:r>
          </w:p>
        </w:tc>
      </w:tr>
      <w:tr w:rsidR="00B13E97" w:rsidRPr="00643483" w:rsidTr="003076BC">
        <w:tc>
          <w:tcPr>
            <w:tcW w:w="1384" w:type="dxa"/>
            <w:vMerge/>
            <w:tcBorders>
              <w:left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D20EC1" w:rsidRDefault="00B13E97" w:rsidP="003076BC">
            <w:pPr>
              <w:jc w:val="both"/>
              <w:rPr>
                <w:rFonts w:ascii="Times New Roman" w:hAnsi="Times New Roman" w:cs="Times New Roman"/>
                <w:sz w:val="24"/>
                <w:szCs w:val="24"/>
              </w:rPr>
            </w:pPr>
            <w:r w:rsidRPr="00D20EC1">
              <w:rPr>
                <w:rFonts w:ascii="Times New Roman" w:hAnsi="Times New Roman" w:cs="Times New Roman"/>
                <w:sz w:val="24"/>
                <w:szCs w:val="24"/>
              </w:rPr>
              <w:t>Основные цели бизнес-плана:</w:t>
            </w:r>
          </w:p>
          <w:p w:rsidR="00B13E97" w:rsidRPr="00D20EC1" w:rsidRDefault="00B13E97" w:rsidP="003076BC">
            <w:pPr>
              <w:keepNext/>
              <w:tabs>
                <w:tab w:val="left" w:pos="284"/>
              </w:tabs>
              <w:jc w:val="both"/>
              <w:rPr>
                <w:rFonts w:ascii="Times New Roman" w:hAnsi="Times New Roman" w:cs="Times New Roman"/>
                <w:sz w:val="24"/>
                <w:szCs w:val="24"/>
                <w:u w:val="single"/>
              </w:rPr>
            </w:pPr>
            <w:r w:rsidRPr="00D20EC1">
              <w:rPr>
                <w:rFonts w:ascii="Times New Roman" w:hAnsi="Times New Roman" w:cs="Times New Roman"/>
                <w:sz w:val="24"/>
                <w:szCs w:val="24"/>
                <w:u w:val="single"/>
              </w:rPr>
              <w:t>Варианты ответов</w:t>
            </w:r>
          </w:p>
          <w:p w:rsidR="00B13E97" w:rsidRPr="00D20EC1" w:rsidRDefault="00B13E97" w:rsidP="003076BC">
            <w:pPr>
              <w:jc w:val="both"/>
              <w:rPr>
                <w:rFonts w:ascii="Times New Roman" w:hAnsi="Times New Roman" w:cs="Times New Roman"/>
                <w:sz w:val="24"/>
                <w:szCs w:val="24"/>
              </w:rPr>
            </w:pPr>
          </w:p>
          <w:p w:rsidR="00B13E97" w:rsidRPr="00D20EC1" w:rsidRDefault="00B13E97" w:rsidP="003076BC">
            <w:pPr>
              <w:jc w:val="both"/>
              <w:rPr>
                <w:rFonts w:ascii="Times New Roman" w:hAnsi="Times New Roman" w:cs="Times New Roman"/>
                <w:sz w:val="24"/>
                <w:szCs w:val="24"/>
              </w:rPr>
            </w:pPr>
            <w:r w:rsidRPr="00D20EC1">
              <w:rPr>
                <w:rFonts w:ascii="Times New Roman" w:hAnsi="Times New Roman" w:cs="Times New Roman"/>
                <w:b/>
                <w:sz w:val="24"/>
                <w:szCs w:val="24"/>
              </w:rPr>
              <w:t>а) обоснование проектных решений в бизнесе, связанных c затратами инвестиционных ресурсов</w:t>
            </w:r>
            <w:r w:rsidRPr="00D20EC1">
              <w:rPr>
                <w:rFonts w:ascii="Times New Roman" w:hAnsi="Times New Roman" w:cs="Times New Roman"/>
                <w:sz w:val="24"/>
                <w:szCs w:val="24"/>
              </w:rPr>
              <w:t xml:space="preserve">; </w:t>
            </w:r>
          </w:p>
          <w:p w:rsidR="00B13E97" w:rsidRPr="00D20EC1" w:rsidRDefault="00B13E97" w:rsidP="003076BC">
            <w:pPr>
              <w:jc w:val="both"/>
              <w:rPr>
                <w:rFonts w:ascii="Times New Roman" w:hAnsi="Times New Roman" w:cs="Times New Roman"/>
                <w:sz w:val="24"/>
                <w:szCs w:val="24"/>
              </w:rPr>
            </w:pPr>
            <w:r w:rsidRPr="00D20EC1">
              <w:rPr>
                <w:rFonts w:ascii="Times New Roman" w:hAnsi="Times New Roman" w:cs="Times New Roman"/>
                <w:sz w:val="24"/>
                <w:szCs w:val="24"/>
              </w:rPr>
              <w:t>б) детализация стратегических изменений, предусмотренных стратегическим планом предприятия;</w:t>
            </w:r>
          </w:p>
          <w:p w:rsidR="00B13E97" w:rsidRPr="00D20EC1" w:rsidRDefault="00B13E97" w:rsidP="003076BC">
            <w:pPr>
              <w:jc w:val="both"/>
              <w:rPr>
                <w:rFonts w:ascii="Times New Roman" w:hAnsi="Times New Roman" w:cs="Times New Roman"/>
                <w:sz w:val="24"/>
                <w:szCs w:val="24"/>
              </w:rPr>
            </w:pPr>
            <w:r w:rsidRPr="00D20EC1">
              <w:rPr>
                <w:rFonts w:ascii="Times New Roman" w:hAnsi="Times New Roman" w:cs="Times New Roman"/>
                <w:sz w:val="24"/>
                <w:szCs w:val="24"/>
              </w:rPr>
              <w:t xml:space="preserve">в) поиск партнеров по реализации проекта; </w:t>
            </w:r>
          </w:p>
          <w:p w:rsidR="00B13E97" w:rsidRPr="0011296A" w:rsidRDefault="00B13E97" w:rsidP="003076BC">
            <w:pPr>
              <w:jc w:val="both"/>
              <w:rPr>
                <w:rFonts w:ascii="Times New Roman" w:hAnsi="Times New Roman" w:cs="Times New Roman"/>
                <w:sz w:val="24"/>
                <w:szCs w:val="24"/>
                <w:highlight w:val="lightGray"/>
              </w:rPr>
            </w:pPr>
            <w:r w:rsidRPr="00D20EC1">
              <w:rPr>
                <w:rFonts w:ascii="Times New Roman" w:hAnsi="Times New Roman" w:cs="Times New Roman"/>
                <w:sz w:val="24"/>
                <w:szCs w:val="24"/>
              </w:rPr>
              <w:t>г) календарное планирование работ.</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3E97" w:rsidRPr="00643483" w:rsidRDefault="00B13E97" w:rsidP="003076BC">
            <w:pPr>
              <w:rPr>
                <w:rFonts w:ascii="Times New Roman" w:hAnsi="Times New Roman" w:cs="Times New Roman"/>
                <w:sz w:val="24"/>
                <w:szCs w:val="24"/>
              </w:rPr>
            </w:pPr>
            <w:r>
              <w:rPr>
                <w:rFonts w:ascii="Times New Roman" w:hAnsi="Times New Roman" w:cs="Times New Roman"/>
                <w:sz w:val="24"/>
                <w:szCs w:val="24"/>
              </w:rPr>
              <w:t>а</w:t>
            </w:r>
          </w:p>
        </w:tc>
      </w:tr>
      <w:tr w:rsidR="00B13E97" w:rsidRPr="00643483" w:rsidTr="003076BC">
        <w:tc>
          <w:tcPr>
            <w:tcW w:w="1384" w:type="dxa"/>
            <w:vMerge/>
            <w:tcBorders>
              <w:left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D20EC1"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D20EC1" w:rsidRDefault="00B13E97" w:rsidP="003076BC">
            <w:pPr>
              <w:keepNext/>
              <w:widowControl w:val="0"/>
              <w:tabs>
                <w:tab w:val="left" w:pos="284"/>
              </w:tabs>
              <w:jc w:val="both"/>
              <w:rPr>
                <w:rFonts w:ascii="Times New Roman" w:hAnsi="Times New Roman" w:cs="Times New Roman"/>
                <w:sz w:val="24"/>
                <w:szCs w:val="24"/>
              </w:rPr>
            </w:pPr>
            <w:r w:rsidRPr="00D20EC1">
              <w:rPr>
                <w:rFonts w:ascii="Times New Roman" w:hAnsi="Times New Roman" w:cs="Times New Roman"/>
                <w:sz w:val="24"/>
                <w:szCs w:val="24"/>
              </w:rPr>
              <w:t xml:space="preserve">Дайте полное определение бизнес-плану: </w:t>
            </w:r>
          </w:p>
          <w:p w:rsidR="00B13E97" w:rsidRPr="00D20EC1" w:rsidRDefault="00B13E97" w:rsidP="003076BC">
            <w:pPr>
              <w:keepNext/>
              <w:tabs>
                <w:tab w:val="left" w:pos="284"/>
              </w:tabs>
              <w:jc w:val="both"/>
              <w:rPr>
                <w:rFonts w:ascii="Times New Roman" w:hAnsi="Times New Roman" w:cs="Times New Roman"/>
                <w:sz w:val="24"/>
                <w:szCs w:val="24"/>
                <w:u w:val="single"/>
              </w:rPr>
            </w:pPr>
            <w:r w:rsidRPr="00D20EC1">
              <w:rPr>
                <w:rFonts w:ascii="Times New Roman" w:hAnsi="Times New Roman" w:cs="Times New Roman"/>
                <w:sz w:val="24"/>
                <w:szCs w:val="24"/>
                <w:u w:val="single"/>
              </w:rPr>
              <w:t>Варианты ответов</w:t>
            </w:r>
          </w:p>
          <w:p w:rsidR="00B13E97" w:rsidRPr="00D20EC1" w:rsidRDefault="00B13E97" w:rsidP="003076BC">
            <w:pPr>
              <w:keepNext/>
              <w:widowControl w:val="0"/>
              <w:tabs>
                <w:tab w:val="left" w:pos="284"/>
              </w:tabs>
              <w:jc w:val="both"/>
              <w:rPr>
                <w:rFonts w:ascii="Times New Roman" w:hAnsi="Times New Roman" w:cs="Times New Roman"/>
                <w:sz w:val="24"/>
                <w:szCs w:val="24"/>
              </w:rPr>
            </w:pPr>
          </w:p>
          <w:p w:rsidR="00B13E97" w:rsidRPr="00D20EC1" w:rsidRDefault="00B13E97" w:rsidP="003076BC">
            <w:pPr>
              <w:keepNext/>
              <w:widowControl w:val="0"/>
              <w:tabs>
                <w:tab w:val="left" w:pos="284"/>
              </w:tabs>
              <w:jc w:val="both"/>
              <w:rPr>
                <w:rFonts w:ascii="Times New Roman" w:hAnsi="Times New Roman" w:cs="Times New Roman"/>
                <w:sz w:val="24"/>
                <w:szCs w:val="24"/>
              </w:rPr>
            </w:pPr>
            <w:r w:rsidRPr="00D20EC1">
              <w:rPr>
                <w:rFonts w:ascii="Times New Roman" w:hAnsi="Times New Roman" w:cs="Times New Roman"/>
                <w:sz w:val="24"/>
                <w:szCs w:val="24"/>
              </w:rPr>
              <w:t xml:space="preserve">а) план, который описывает и обосновывает бизнес-идею без </w:t>
            </w:r>
            <w:r w:rsidRPr="00D20EC1">
              <w:rPr>
                <w:rFonts w:ascii="Times New Roman" w:hAnsi="Times New Roman" w:cs="Times New Roman"/>
                <w:sz w:val="24"/>
                <w:szCs w:val="24"/>
              </w:rPr>
              <w:lastRenderedPageBreak/>
              <w:t xml:space="preserve">анализа внешней среды; </w:t>
            </w:r>
          </w:p>
          <w:p w:rsidR="00B13E97" w:rsidRPr="00D20EC1" w:rsidRDefault="00B13E97" w:rsidP="003076BC">
            <w:pPr>
              <w:keepNext/>
              <w:widowControl w:val="0"/>
              <w:tabs>
                <w:tab w:val="left" w:pos="284"/>
              </w:tabs>
              <w:rPr>
                <w:rFonts w:ascii="Times New Roman" w:hAnsi="Times New Roman" w:cs="Times New Roman"/>
                <w:b/>
                <w:sz w:val="24"/>
                <w:szCs w:val="24"/>
              </w:rPr>
            </w:pPr>
            <w:r w:rsidRPr="00D20EC1">
              <w:rPr>
                <w:rFonts w:ascii="Times New Roman" w:hAnsi="Times New Roman" w:cs="Times New Roman"/>
                <w:b/>
                <w:sz w:val="24"/>
                <w:szCs w:val="24"/>
              </w:rPr>
              <w:t xml:space="preserve">б) план, программа осуществления бизнес-операций, действий фирмы, содержащая сведения о фирме, товаре, его производстве, рынках сбыта, маркетинге, организации операций и их эффективности; </w:t>
            </w:r>
          </w:p>
          <w:p w:rsidR="00B13E97" w:rsidRPr="00D20EC1" w:rsidRDefault="00B13E97" w:rsidP="003076BC">
            <w:pPr>
              <w:keepNext/>
              <w:widowControl w:val="0"/>
              <w:tabs>
                <w:tab w:val="left" w:pos="284"/>
              </w:tabs>
              <w:jc w:val="both"/>
              <w:rPr>
                <w:rFonts w:ascii="Times New Roman" w:hAnsi="Times New Roman" w:cs="Times New Roman"/>
                <w:sz w:val="24"/>
                <w:szCs w:val="24"/>
              </w:rPr>
            </w:pPr>
            <w:r w:rsidRPr="00D20EC1">
              <w:rPr>
                <w:rFonts w:ascii="Times New Roman" w:hAnsi="Times New Roman" w:cs="Times New Roman"/>
                <w:sz w:val="24"/>
                <w:szCs w:val="24"/>
              </w:rPr>
              <w:t xml:space="preserve">в) любой план предпринимателя, который открывает новый бизнес; </w:t>
            </w:r>
          </w:p>
          <w:p w:rsidR="00B13E97" w:rsidRPr="00D20EC1" w:rsidRDefault="00B13E97" w:rsidP="003076BC">
            <w:pPr>
              <w:keepNext/>
              <w:widowControl w:val="0"/>
              <w:tabs>
                <w:tab w:val="left" w:pos="284"/>
              </w:tabs>
              <w:jc w:val="both"/>
              <w:rPr>
                <w:rFonts w:ascii="Times New Roman" w:hAnsi="Times New Roman" w:cs="Times New Roman"/>
                <w:sz w:val="24"/>
                <w:szCs w:val="24"/>
                <w:highlight w:val="lightGray"/>
                <w:lang w:val="x-none"/>
              </w:rPr>
            </w:pPr>
            <w:r w:rsidRPr="00D20EC1">
              <w:rPr>
                <w:rFonts w:ascii="Times New Roman" w:hAnsi="Times New Roman" w:cs="Times New Roman"/>
                <w:sz w:val="24"/>
                <w:szCs w:val="24"/>
              </w:rPr>
              <w:t>г) план действий фирмы, который содержит информацию о фирме, товаре, рынке и конкурентах</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3E97" w:rsidRPr="00643483" w:rsidRDefault="00B13E97" w:rsidP="003076BC">
            <w:pPr>
              <w:rPr>
                <w:rFonts w:ascii="Times New Roman" w:hAnsi="Times New Roman" w:cs="Times New Roman"/>
                <w:sz w:val="24"/>
                <w:szCs w:val="24"/>
              </w:rPr>
            </w:pPr>
            <w:r>
              <w:rPr>
                <w:rFonts w:ascii="Times New Roman" w:hAnsi="Times New Roman" w:cs="Times New Roman"/>
                <w:sz w:val="24"/>
                <w:szCs w:val="24"/>
              </w:rPr>
              <w:lastRenderedPageBreak/>
              <w:t>б</w:t>
            </w:r>
          </w:p>
        </w:tc>
      </w:tr>
      <w:tr w:rsidR="00B13E97" w:rsidRPr="00643483" w:rsidTr="003076BC">
        <w:tc>
          <w:tcPr>
            <w:tcW w:w="1384" w:type="dxa"/>
            <w:vMerge/>
            <w:tcBorders>
              <w:left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D20EC1"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D20EC1" w:rsidRDefault="00B13E97" w:rsidP="003076BC">
            <w:pPr>
              <w:keepNext/>
              <w:widowControl w:val="0"/>
              <w:tabs>
                <w:tab w:val="left" w:pos="284"/>
              </w:tabs>
              <w:jc w:val="both"/>
              <w:rPr>
                <w:rFonts w:ascii="Times New Roman" w:hAnsi="Times New Roman" w:cs="Times New Roman"/>
                <w:sz w:val="24"/>
                <w:szCs w:val="24"/>
              </w:rPr>
            </w:pPr>
            <w:r w:rsidRPr="00D20EC1">
              <w:rPr>
                <w:rFonts w:ascii="Times New Roman" w:hAnsi="Times New Roman" w:cs="Times New Roman"/>
                <w:sz w:val="24"/>
                <w:szCs w:val="24"/>
              </w:rPr>
              <w:t xml:space="preserve">Выберите функцию, которая не относится к основным функциям бизнес-плана: </w:t>
            </w:r>
          </w:p>
          <w:p w:rsidR="00B13E97" w:rsidRPr="00D20EC1" w:rsidRDefault="00B13E97" w:rsidP="003076BC">
            <w:pPr>
              <w:keepNext/>
              <w:tabs>
                <w:tab w:val="left" w:pos="284"/>
              </w:tabs>
              <w:jc w:val="both"/>
              <w:rPr>
                <w:rFonts w:ascii="Times New Roman" w:hAnsi="Times New Roman" w:cs="Times New Roman"/>
                <w:sz w:val="24"/>
                <w:szCs w:val="24"/>
                <w:u w:val="single"/>
              </w:rPr>
            </w:pPr>
            <w:r w:rsidRPr="00D20EC1">
              <w:rPr>
                <w:rFonts w:ascii="Times New Roman" w:hAnsi="Times New Roman" w:cs="Times New Roman"/>
                <w:sz w:val="24"/>
                <w:szCs w:val="24"/>
                <w:u w:val="single"/>
              </w:rPr>
              <w:t>Варианты ответов</w:t>
            </w:r>
          </w:p>
          <w:p w:rsidR="00B13E97" w:rsidRPr="00D20EC1" w:rsidRDefault="00B13E97" w:rsidP="003076BC">
            <w:pPr>
              <w:keepNext/>
              <w:widowControl w:val="0"/>
              <w:tabs>
                <w:tab w:val="left" w:pos="284"/>
              </w:tabs>
              <w:jc w:val="both"/>
              <w:rPr>
                <w:rFonts w:ascii="Times New Roman" w:hAnsi="Times New Roman" w:cs="Times New Roman"/>
                <w:sz w:val="24"/>
                <w:szCs w:val="24"/>
              </w:rPr>
            </w:pPr>
          </w:p>
          <w:p w:rsidR="00B13E97" w:rsidRPr="00D20EC1" w:rsidRDefault="00B13E97" w:rsidP="003076BC">
            <w:pPr>
              <w:keepNext/>
              <w:widowControl w:val="0"/>
              <w:tabs>
                <w:tab w:val="left" w:pos="284"/>
              </w:tabs>
              <w:jc w:val="both"/>
              <w:rPr>
                <w:rFonts w:ascii="Times New Roman" w:hAnsi="Times New Roman" w:cs="Times New Roman"/>
                <w:sz w:val="24"/>
                <w:szCs w:val="24"/>
              </w:rPr>
            </w:pPr>
            <w:r w:rsidRPr="00D20EC1">
              <w:rPr>
                <w:rFonts w:ascii="Times New Roman" w:hAnsi="Times New Roman" w:cs="Times New Roman"/>
                <w:sz w:val="24"/>
                <w:szCs w:val="24"/>
              </w:rPr>
              <w:t xml:space="preserve">а) разработка модели бизнеса, отработка стратегии; </w:t>
            </w:r>
          </w:p>
          <w:p w:rsidR="00B13E97" w:rsidRPr="00D20EC1" w:rsidRDefault="00B13E97" w:rsidP="003076BC">
            <w:pPr>
              <w:keepNext/>
              <w:widowControl w:val="0"/>
              <w:tabs>
                <w:tab w:val="left" w:pos="284"/>
              </w:tabs>
              <w:jc w:val="both"/>
              <w:rPr>
                <w:rFonts w:ascii="Times New Roman" w:hAnsi="Times New Roman" w:cs="Times New Roman"/>
                <w:sz w:val="24"/>
                <w:szCs w:val="24"/>
              </w:rPr>
            </w:pPr>
            <w:r w:rsidRPr="00D20EC1">
              <w:rPr>
                <w:rFonts w:ascii="Times New Roman" w:hAnsi="Times New Roman" w:cs="Times New Roman"/>
                <w:b/>
                <w:sz w:val="24"/>
                <w:szCs w:val="24"/>
              </w:rPr>
              <w:t>б) средство мониторинга: контроль настоящего и сравнение результатов с ожидаемыми</w:t>
            </w:r>
            <w:r w:rsidRPr="00D20EC1">
              <w:rPr>
                <w:rFonts w:ascii="Times New Roman" w:hAnsi="Times New Roman" w:cs="Times New Roman"/>
                <w:sz w:val="24"/>
                <w:szCs w:val="24"/>
              </w:rPr>
              <w:t xml:space="preserve">; </w:t>
            </w:r>
          </w:p>
          <w:p w:rsidR="00B13E97" w:rsidRPr="00D20EC1" w:rsidRDefault="00B13E97" w:rsidP="003076BC">
            <w:pPr>
              <w:keepNext/>
              <w:widowControl w:val="0"/>
              <w:tabs>
                <w:tab w:val="left" w:pos="284"/>
              </w:tabs>
              <w:jc w:val="both"/>
              <w:rPr>
                <w:rFonts w:ascii="Times New Roman" w:hAnsi="Times New Roman" w:cs="Times New Roman"/>
                <w:sz w:val="24"/>
                <w:szCs w:val="24"/>
              </w:rPr>
            </w:pPr>
            <w:r w:rsidRPr="00D20EC1">
              <w:rPr>
                <w:rFonts w:ascii="Times New Roman" w:hAnsi="Times New Roman" w:cs="Times New Roman"/>
                <w:sz w:val="24"/>
                <w:szCs w:val="24"/>
              </w:rPr>
              <w:t xml:space="preserve">в) функция контроля качества выпускаемой предприятием продукции; </w:t>
            </w:r>
          </w:p>
          <w:p w:rsidR="00B13E97" w:rsidRPr="00D20EC1" w:rsidRDefault="00B13E97" w:rsidP="003076BC">
            <w:pPr>
              <w:keepNext/>
              <w:widowControl w:val="0"/>
              <w:tabs>
                <w:tab w:val="left" w:pos="284"/>
              </w:tabs>
              <w:jc w:val="both"/>
              <w:rPr>
                <w:rFonts w:ascii="Times New Roman" w:hAnsi="Times New Roman" w:cs="Times New Roman"/>
                <w:sz w:val="24"/>
                <w:szCs w:val="24"/>
                <w:highlight w:val="lightGray"/>
              </w:rPr>
            </w:pPr>
            <w:r w:rsidRPr="00D20EC1">
              <w:rPr>
                <w:rFonts w:ascii="Times New Roman" w:hAnsi="Times New Roman" w:cs="Times New Roman"/>
                <w:sz w:val="24"/>
                <w:szCs w:val="24"/>
              </w:rPr>
              <w:t>г) инструмент для доступа к финансовым ресурсам, привлечение кредиторов и инвесторов.</w:t>
            </w:r>
          </w:p>
        </w:tc>
        <w:tc>
          <w:tcPr>
            <w:tcW w:w="2802" w:type="dxa"/>
            <w:tcBorders>
              <w:top w:val="single" w:sz="4" w:space="0" w:color="auto"/>
              <w:left w:val="single" w:sz="4" w:space="0" w:color="auto"/>
              <w:bottom w:val="single" w:sz="4" w:space="0" w:color="auto"/>
              <w:right w:val="single" w:sz="4" w:space="0" w:color="auto"/>
            </w:tcBorders>
          </w:tcPr>
          <w:p w:rsidR="00B13E97" w:rsidRPr="00643483" w:rsidRDefault="00B13E97" w:rsidP="003076BC">
            <w:pPr>
              <w:rPr>
                <w:rFonts w:ascii="Times New Roman" w:hAnsi="Times New Roman" w:cs="Times New Roman"/>
                <w:sz w:val="24"/>
                <w:szCs w:val="24"/>
              </w:rPr>
            </w:pPr>
            <w:r>
              <w:rPr>
                <w:rFonts w:ascii="Times New Roman" w:hAnsi="Times New Roman" w:cs="Times New Roman"/>
                <w:sz w:val="24"/>
                <w:szCs w:val="24"/>
              </w:rPr>
              <w:t>б</w:t>
            </w:r>
          </w:p>
        </w:tc>
      </w:tr>
      <w:tr w:rsidR="00B13E97" w:rsidRPr="00643483" w:rsidTr="003076BC">
        <w:tc>
          <w:tcPr>
            <w:tcW w:w="1384" w:type="dxa"/>
            <w:vMerge/>
            <w:tcBorders>
              <w:left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D20EC1"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D20EC1" w:rsidRDefault="00B13E97" w:rsidP="003076BC">
            <w:pPr>
              <w:keepNext/>
              <w:widowControl w:val="0"/>
              <w:tabs>
                <w:tab w:val="left" w:pos="284"/>
              </w:tabs>
              <w:rPr>
                <w:rFonts w:ascii="Times New Roman" w:hAnsi="Times New Roman" w:cs="Times New Roman"/>
                <w:sz w:val="24"/>
                <w:szCs w:val="24"/>
              </w:rPr>
            </w:pPr>
            <w:r w:rsidRPr="00D20EC1">
              <w:rPr>
                <w:rFonts w:ascii="Times New Roman" w:hAnsi="Times New Roman" w:cs="Times New Roman"/>
                <w:sz w:val="24"/>
                <w:szCs w:val="24"/>
              </w:rPr>
              <w:t xml:space="preserve">Инвестиционный бизнес-план разрабатывается в первую очередь: </w:t>
            </w:r>
          </w:p>
          <w:p w:rsidR="00B13E97" w:rsidRPr="00D20EC1" w:rsidRDefault="00B13E97" w:rsidP="003076BC">
            <w:pPr>
              <w:keepNext/>
              <w:tabs>
                <w:tab w:val="left" w:pos="284"/>
              </w:tabs>
              <w:jc w:val="both"/>
              <w:rPr>
                <w:rFonts w:ascii="Times New Roman" w:hAnsi="Times New Roman" w:cs="Times New Roman"/>
                <w:sz w:val="24"/>
                <w:szCs w:val="24"/>
                <w:u w:val="single"/>
              </w:rPr>
            </w:pPr>
            <w:r w:rsidRPr="00D20EC1">
              <w:rPr>
                <w:rFonts w:ascii="Times New Roman" w:hAnsi="Times New Roman" w:cs="Times New Roman"/>
                <w:sz w:val="24"/>
                <w:szCs w:val="24"/>
                <w:u w:val="single"/>
              </w:rPr>
              <w:t>Варианты ответов</w:t>
            </w:r>
          </w:p>
          <w:p w:rsidR="00B13E97" w:rsidRPr="00D20EC1" w:rsidRDefault="00B13E97" w:rsidP="003076BC">
            <w:pPr>
              <w:keepNext/>
              <w:widowControl w:val="0"/>
              <w:tabs>
                <w:tab w:val="left" w:pos="284"/>
              </w:tabs>
              <w:rPr>
                <w:rFonts w:ascii="Times New Roman" w:hAnsi="Times New Roman" w:cs="Times New Roman"/>
                <w:sz w:val="24"/>
                <w:szCs w:val="24"/>
              </w:rPr>
            </w:pPr>
          </w:p>
          <w:p w:rsidR="00B13E97" w:rsidRPr="00D20EC1" w:rsidRDefault="00B13E97" w:rsidP="003076BC">
            <w:pPr>
              <w:keepNext/>
              <w:widowControl w:val="0"/>
              <w:tabs>
                <w:tab w:val="left" w:pos="284"/>
              </w:tabs>
              <w:rPr>
                <w:rFonts w:ascii="Times New Roman" w:hAnsi="Times New Roman" w:cs="Times New Roman"/>
                <w:sz w:val="24"/>
                <w:szCs w:val="24"/>
              </w:rPr>
            </w:pPr>
            <w:r w:rsidRPr="00D20EC1">
              <w:rPr>
                <w:rFonts w:ascii="Times New Roman" w:hAnsi="Times New Roman" w:cs="Times New Roman"/>
                <w:sz w:val="24"/>
                <w:szCs w:val="24"/>
              </w:rPr>
              <w:t xml:space="preserve">а) для государственных учреждений, в том числе для налоговой инспекции; </w:t>
            </w:r>
          </w:p>
          <w:p w:rsidR="00B13E97" w:rsidRPr="00D20EC1" w:rsidRDefault="00B13E97" w:rsidP="003076BC">
            <w:pPr>
              <w:keepNext/>
              <w:widowControl w:val="0"/>
              <w:tabs>
                <w:tab w:val="left" w:pos="284"/>
              </w:tabs>
              <w:rPr>
                <w:rFonts w:ascii="Times New Roman" w:hAnsi="Times New Roman" w:cs="Times New Roman"/>
                <w:sz w:val="24"/>
                <w:szCs w:val="24"/>
              </w:rPr>
            </w:pPr>
            <w:r w:rsidRPr="00D20EC1">
              <w:rPr>
                <w:rFonts w:ascii="Times New Roman" w:hAnsi="Times New Roman" w:cs="Times New Roman"/>
                <w:b/>
                <w:sz w:val="24"/>
                <w:szCs w:val="24"/>
              </w:rPr>
              <w:t>б) для банка, который может дать кредит</w:t>
            </w:r>
            <w:r w:rsidRPr="00D20EC1">
              <w:rPr>
                <w:rFonts w:ascii="Times New Roman" w:hAnsi="Times New Roman" w:cs="Times New Roman"/>
                <w:sz w:val="24"/>
                <w:szCs w:val="24"/>
              </w:rPr>
              <w:t xml:space="preserve">; </w:t>
            </w:r>
          </w:p>
          <w:p w:rsidR="00B13E97" w:rsidRPr="00D20EC1" w:rsidRDefault="00B13E97" w:rsidP="003076BC">
            <w:pPr>
              <w:keepNext/>
              <w:widowControl w:val="0"/>
              <w:tabs>
                <w:tab w:val="left" w:pos="284"/>
              </w:tabs>
              <w:rPr>
                <w:rFonts w:ascii="Times New Roman" w:hAnsi="Times New Roman" w:cs="Times New Roman"/>
                <w:sz w:val="24"/>
                <w:szCs w:val="24"/>
              </w:rPr>
            </w:pPr>
            <w:r w:rsidRPr="00D20EC1">
              <w:rPr>
                <w:rFonts w:ascii="Times New Roman" w:hAnsi="Times New Roman" w:cs="Times New Roman"/>
                <w:sz w:val="24"/>
                <w:szCs w:val="24"/>
              </w:rPr>
              <w:t xml:space="preserve">в) для совета директоров, генерального директора и ведущих менеджеров предприятия; </w:t>
            </w:r>
          </w:p>
          <w:p w:rsidR="00B13E97" w:rsidRPr="00D20EC1" w:rsidRDefault="00B13E97" w:rsidP="003076BC">
            <w:pPr>
              <w:keepNext/>
              <w:widowControl w:val="0"/>
              <w:tabs>
                <w:tab w:val="left" w:pos="284"/>
              </w:tabs>
              <w:rPr>
                <w:rFonts w:ascii="Times New Roman" w:hAnsi="Times New Roman" w:cs="Times New Roman"/>
                <w:sz w:val="24"/>
                <w:szCs w:val="24"/>
                <w:highlight w:val="lightGray"/>
              </w:rPr>
            </w:pPr>
            <w:r w:rsidRPr="00D20EC1">
              <w:rPr>
                <w:rFonts w:ascii="Times New Roman" w:hAnsi="Times New Roman" w:cs="Times New Roman"/>
                <w:sz w:val="24"/>
                <w:szCs w:val="24"/>
              </w:rPr>
              <w:t>г) для федеральной, региональной и местной администрации.</w:t>
            </w:r>
          </w:p>
        </w:tc>
        <w:tc>
          <w:tcPr>
            <w:tcW w:w="2802" w:type="dxa"/>
            <w:tcBorders>
              <w:top w:val="single" w:sz="4" w:space="0" w:color="auto"/>
              <w:left w:val="single" w:sz="4" w:space="0" w:color="auto"/>
              <w:bottom w:val="single" w:sz="4" w:space="0" w:color="auto"/>
              <w:right w:val="single" w:sz="4" w:space="0" w:color="auto"/>
            </w:tcBorders>
          </w:tcPr>
          <w:p w:rsidR="00B13E97" w:rsidRPr="00643483" w:rsidRDefault="00B13E97" w:rsidP="003076BC">
            <w:pPr>
              <w:rPr>
                <w:rFonts w:ascii="Times New Roman" w:hAnsi="Times New Roman" w:cs="Times New Roman"/>
                <w:sz w:val="24"/>
                <w:szCs w:val="24"/>
              </w:rPr>
            </w:pPr>
            <w:r>
              <w:rPr>
                <w:rFonts w:ascii="Times New Roman" w:hAnsi="Times New Roman" w:cs="Times New Roman"/>
                <w:sz w:val="24"/>
                <w:szCs w:val="24"/>
              </w:rPr>
              <w:t>б</w:t>
            </w:r>
          </w:p>
        </w:tc>
      </w:tr>
      <w:tr w:rsidR="00B13E97" w:rsidRPr="0090522F" w:rsidTr="003076BC">
        <w:tc>
          <w:tcPr>
            <w:tcW w:w="1384" w:type="dxa"/>
            <w:vMerge/>
            <w:tcBorders>
              <w:left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D20EC1"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D20EC1" w:rsidRDefault="00B13E97" w:rsidP="003076BC">
            <w:pPr>
              <w:jc w:val="both"/>
              <w:rPr>
                <w:rFonts w:ascii="Times New Roman" w:hAnsi="Times New Roman" w:cs="Times New Roman"/>
                <w:sz w:val="24"/>
                <w:szCs w:val="24"/>
              </w:rPr>
            </w:pPr>
            <w:r w:rsidRPr="00D20EC1">
              <w:rPr>
                <w:rFonts w:ascii="Times New Roman" w:hAnsi="Times New Roman" w:cs="Times New Roman"/>
                <w:sz w:val="24"/>
                <w:szCs w:val="24"/>
              </w:rPr>
              <w:t xml:space="preserve">Выделите три основные причины, почему мы должны планировать бизнес? </w:t>
            </w:r>
          </w:p>
          <w:p w:rsidR="00B13E97" w:rsidRPr="00D20EC1" w:rsidRDefault="00B13E97" w:rsidP="003076BC">
            <w:pPr>
              <w:keepNext/>
              <w:tabs>
                <w:tab w:val="left" w:pos="284"/>
              </w:tabs>
              <w:jc w:val="both"/>
              <w:rPr>
                <w:rFonts w:ascii="Times New Roman" w:hAnsi="Times New Roman" w:cs="Times New Roman"/>
                <w:sz w:val="24"/>
                <w:szCs w:val="24"/>
                <w:u w:val="single"/>
              </w:rPr>
            </w:pPr>
            <w:r w:rsidRPr="00D20EC1">
              <w:rPr>
                <w:rFonts w:ascii="Times New Roman" w:hAnsi="Times New Roman" w:cs="Times New Roman"/>
                <w:sz w:val="24"/>
                <w:szCs w:val="24"/>
                <w:u w:val="single"/>
              </w:rPr>
              <w:t>Варианты ответов</w:t>
            </w:r>
          </w:p>
          <w:p w:rsidR="00B13E97" w:rsidRPr="00D20EC1" w:rsidRDefault="00B13E97" w:rsidP="003076BC">
            <w:pPr>
              <w:jc w:val="both"/>
              <w:rPr>
                <w:rFonts w:ascii="Times New Roman" w:hAnsi="Times New Roman" w:cs="Times New Roman"/>
                <w:sz w:val="24"/>
                <w:szCs w:val="24"/>
              </w:rPr>
            </w:pPr>
          </w:p>
          <w:p w:rsidR="00B13E97" w:rsidRPr="00D20EC1" w:rsidRDefault="00B13E97" w:rsidP="003076BC">
            <w:pPr>
              <w:rPr>
                <w:rFonts w:ascii="Times New Roman" w:hAnsi="Times New Roman" w:cs="Times New Roman"/>
                <w:sz w:val="24"/>
                <w:szCs w:val="24"/>
              </w:rPr>
            </w:pPr>
            <w:r w:rsidRPr="00D20EC1">
              <w:rPr>
                <w:rFonts w:ascii="Times New Roman" w:hAnsi="Times New Roman" w:cs="Times New Roman"/>
                <w:sz w:val="24"/>
                <w:szCs w:val="24"/>
              </w:rPr>
              <w:t xml:space="preserve">а) бизнес-планирование – обдумывание идеи; </w:t>
            </w:r>
          </w:p>
          <w:p w:rsidR="00B13E97" w:rsidRPr="00D20EC1" w:rsidRDefault="00B13E97" w:rsidP="003076BC">
            <w:pPr>
              <w:jc w:val="both"/>
              <w:rPr>
                <w:rFonts w:ascii="Times New Roman" w:hAnsi="Times New Roman" w:cs="Times New Roman"/>
                <w:sz w:val="24"/>
                <w:szCs w:val="24"/>
              </w:rPr>
            </w:pPr>
            <w:r w:rsidRPr="00D20EC1">
              <w:rPr>
                <w:rFonts w:ascii="Times New Roman" w:hAnsi="Times New Roman" w:cs="Times New Roman"/>
                <w:b/>
                <w:sz w:val="24"/>
                <w:szCs w:val="24"/>
              </w:rPr>
              <w:lastRenderedPageBreak/>
              <w:t>б) бизнес-план – рабочий инструмент для принятия решения, контроля и управления</w:t>
            </w:r>
            <w:r w:rsidRPr="00D20EC1">
              <w:rPr>
                <w:rFonts w:ascii="Times New Roman" w:hAnsi="Times New Roman" w:cs="Times New Roman"/>
                <w:sz w:val="24"/>
                <w:szCs w:val="24"/>
              </w:rPr>
              <w:t xml:space="preserve">; </w:t>
            </w:r>
          </w:p>
          <w:p w:rsidR="00B13E97" w:rsidRPr="00D20EC1" w:rsidRDefault="00B13E97" w:rsidP="003076BC">
            <w:pPr>
              <w:jc w:val="both"/>
              <w:rPr>
                <w:rFonts w:ascii="Times New Roman" w:hAnsi="Times New Roman" w:cs="Times New Roman"/>
                <w:sz w:val="24"/>
                <w:szCs w:val="24"/>
              </w:rPr>
            </w:pPr>
            <w:r w:rsidRPr="00D20EC1">
              <w:rPr>
                <w:rFonts w:ascii="Times New Roman" w:hAnsi="Times New Roman" w:cs="Times New Roman"/>
                <w:sz w:val="24"/>
                <w:szCs w:val="24"/>
              </w:rPr>
              <w:t xml:space="preserve">в) бизнес-план – способ сообщения идей заинтересованным инвесторам; </w:t>
            </w:r>
          </w:p>
          <w:p w:rsidR="00B13E97" w:rsidRPr="00D20EC1" w:rsidRDefault="00B13E97" w:rsidP="003076BC">
            <w:pPr>
              <w:jc w:val="both"/>
              <w:rPr>
                <w:rFonts w:ascii="Times New Roman" w:hAnsi="Times New Roman" w:cs="Times New Roman"/>
                <w:sz w:val="24"/>
                <w:szCs w:val="24"/>
              </w:rPr>
            </w:pPr>
            <w:r w:rsidRPr="00D20EC1">
              <w:rPr>
                <w:rFonts w:ascii="Times New Roman" w:hAnsi="Times New Roman" w:cs="Times New Roman"/>
                <w:sz w:val="24"/>
                <w:szCs w:val="24"/>
              </w:rPr>
              <w:t xml:space="preserve">г) бизнес-план – средство для получения денег; </w:t>
            </w:r>
          </w:p>
          <w:p w:rsidR="00B13E97" w:rsidRPr="00D20EC1" w:rsidRDefault="00B13E97" w:rsidP="003076BC">
            <w:pPr>
              <w:jc w:val="both"/>
              <w:rPr>
                <w:rFonts w:ascii="Times New Roman" w:hAnsi="Times New Roman" w:cs="Times New Roman"/>
                <w:sz w:val="24"/>
                <w:szCs w:val="24"/>
                <w:highlight w:val="lightGray"/>
              </w:rPr>
            </w:pPr>
            <w:r w:rsidRPr="00D20EC1">
              <w:rPr>
                <w:rFonts w:ascii="Times New Roman" w:hAnsi="Times New Roman" w:cs="Times New Roman"/>
                <w:sz w:val="24"/>
                <w:szCs w:val="24"/>
              </w:rPr>
              <w:t>д) бизнес-план – средство для получения льгот.</w:t>
            </w:r>
          </w:p>
        </w:tc>
        <w:tc>
          <w:tcPr>
            <w:tcW w:w="2802" w:type="dxa"/>
            <w:tcBorders>
              <w:top w:val="single" w:sz="4" w:space="0" w:color="auto"/>
              <w:left w:val="single" w:sz="4" w:space="0" w:color="auto"/>
              <w:bottom w:val="single" w:sz="4" w:space="0" w:color="auto"/>
              <w:right w:val="single" w:sz="4" w:space="0" w:color="auto"/>
            </w:tcBorders>
          </w:tcPr>
          <w:p w:rsidR="00B13E97" w:rsidRPr="0090522F" w:rsidRDefault="00B13E97" w:rsidP="003076BC">
            <w:pPr>
              <w:rPr>
                <w:rFonts w:ascii="Times New Roman" w:hAnsi="Times New Roman" w:cs="Times New Roman"/>
                <w:sz w:val="24"/>
                <w:szCs w:val="24"/>
                <w:highlight w:val="lightGray"/>
              </w:rPr>
            </w:pPr>
            <w:r>
              <w:rPr>
                <w:rFonts w:ascii="Times New Roman" w:hAnsi="Times New Roman" w:cs="Times New Roman"/>
                <w:sz w:val="24"/>
                <w:szCs w:val="24"/>
                <w:highlight w:val="lightGray"/>
              </w:rPr>
              <w:lastRenderedPageBreak/>
              <w:t>б</w:t>
            </w:r>
          </w:p>
        </w:tc>
      </w:tr>
      <w:tr w:rsidR="00B13E97" w:rsidRPr="0090522F" w:rsidTr="003076BC">
        <w:tc>
          <w:tcPr>
            <w:tcW w:w="1384" w:type="dxa"/>
            <w:vMerge/>
            <w:tcBorders>
              <w:left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D20EC1"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D20EC1" w:rsidRDefault="00B13E97" w:rsidP="003076BC">
            <w:pPr>
              <w:keepNext/>
              <w:tabs>
                <w:tab w:val="left" w:pos="284"/>
              </w:tabs>
              <w:jc w:val="both"/>
              <w:rPr>
                <w:rFonts w:ascii="Times New Roman" w:eastAsia="Times New Roman" w:hAnsi="Times New Roman" w:cs="Times New Roman"/>
                <w:b/>
                <w:sz w:val="24"/>
                <w:szCs w:val="24"/>
                <w:lang w:val="x-none"/>
              </w:rPr>
            </w:pPr>
            <w:r w:rsidRPr="00D20EC1">
              <w:rPr>
                <w:rFonts w:ascii="Times New Roman" w:eastAsia="Times New Roman" w:hAnsi="Times New Roman" w:cs="Times New Roman"/>
                <w:b/>
                <w:sz w:val="24"/>
                <w:szCs w:val="24"/>
                <w:lang w:val="x-none"/>
              </w:rPr>
              <w:t>Условно-постоянные затраты это:</w:t>
            </w:r>
          </w:p>
          <w:p w:rsidR="00B13E97" w:rsidRPr="00D20EC1" w:rsidRDefault="00B13E97" w:rsidP="003076BC">
            <w:pPr>
              <w:keepNext/>
              <w:tabs>
                <w:tab w:val="left" w:pos="284"/>
              </w:tabs>
              <w:jc w:val="both"/>
              <w:rPr>
                <w:rFonts w:ascii="Times New Roman" w:hAnsi="Times New Roman" w:cs="Times New Roman"/>
                <w:sz w:val="24"/>
                <w:szCs w:val="24"/>
                <w:u w:val="single"/>
              </w:rPr>
            </w:pPr>
            <w:r w:rsidRPr="00D20EC1">
              <w:rPr>
                <w:rFonts w:ascii="Times New Roman" w:hAnsi="Times New Roman" w:cs="Times New Roman"/>
                <w:sz w:val="24"/>
                <w:szCs w:val="24"/>
                <w:u w:val="single"/>
              </w:rPr>
              <w:t>Варианты ответов</w:t>
            </w:r>
          </w:p>
          <w:p w:rsidR="00B13E97" w:rsidRPr="00D20EC1" w:rsidRDefault="00B13E97" w:rsidP="003076BC">
            <w:pPr>
              <w:keepNext/>
              <w:tabs>
                <w:tab w:val="left" w:pos="284"/>
              </w:tabs>
              <w:jc w:val="both"/>
              <w:rPr>
                <w:rFonts w:ascii="Times New Roman" w:eastAsia="Times New Roman" w:hAnsi="Times New Roman" w:cs="Times New Roman"/>
                <w:b/>
                <w:sz w:val="24"/>
                <w:szCs w:val="24"/>
                <w:lang w:val="x-none"/>
              </w:rPr>
            </w:pPr>
          </w:p>
          <w:p w:rsidR="00B13E97" w:rsidRPr="00D20EC1" w:rsidRDefault="00B13E97" w:rsidP="000647DB">
            <w:pPr>
              <w:keepNext/>
              <w:widowControl w:val="0"/>
              <w:numPr>
                <w:ilvl w:val="0"/>
                <w:numId w:val="54"/>
              </w:numPr>
              <w:tabs>
                <w:tab w:val="left" w:pos="284"/>
                <w:tab w:val="num" w:pos="360"/>
                <w:tab w:val="left" w:pos="900"/>
              </w:tabs>
              <w:ind w:left="0" w:firstLine="0"/>
              <w:jc w:val="both"/>
              <w:rPr>
                <w:rFonts w:ascii="Times New Roman" w:eastAsia="Times New Roman" w:hAnsi="Times New Roman" w:cs="Times New Roman"/>
                <w:sz w:val="24"/>
                <w:szCs w:val="24"/>
              </w:rPr>
            </w:pPr>
            <w:r w:rsidRPr="00D20EC1">
              <w:rPr>
                <w:rFonts w:ascii="Times New Roman" w:eastAsia="Times New Roman" w:hAnsi="Times New Roman" w:cs="Times New Roman"/>
                <w:sz w:val="24"/>
                <w:szCs w:val="24"/>
              </w:rPr>
              <w:t>затраты, которые увеличиваются пропорционально увеличению количества выпущенной продукции (оказанных услуг), но остающиеся неизменными на одно изделие (услугу);</w:t>
            </w:r>
          </w:p>
          <w:p w:rsidR="00B13E97" w:rsidRPr="00D20EC1" w:rsidRDefault="00B13E97" w:rsidP="003076BC">
            <w:pPr>
              <w:keepNext/>
              <w:widowControl w:val="0"/>
              <w:tabs>
                <w:tab w:val="left" w:pos="284"/>
                <w:tab w:val="left" w:pos="900"/>
              </w:tabs>
              <w:jc w:val="both"/>
              <w:rPr>
                <w:rFonts w:ascii="Times New Roman" w:eastAsia="Times New Roman" w:hAnsi="Times New Roman" w:cs="Times New Roman"/>
                <w:b/>
                <w:sz w:val="24"/>
                <w:szCs w:val="24"/>
              </w:rPr>
            </w:pPr>
            <w:r w:rsidRPr="00D20EC1">
              <w:rPr>
                <w:rFonts w:ascii="Times New Roman" w:eastAsia="Times New Roman" w:hAnsi="Times New Roman" w:cs="Times New Roman"/>
                <w:b/>
                <w:sz w:val="24"/>
                <w:szCs w:val="24"/>
              </w:rPr>
              <w:t>б) затраты, которые не изменяются при увеличении количества выпущенной продукции (оказанных услуг), но уменьшающиеся в расчете на одно изделие (услугу);</w:t>
            </w:r>
          </w:p>
          <w:p w:rsidR="00B13E97" w:rsidRPr="00D20EC1" w:rsidRDefault="00B13E97" w:rsidP="003076BC">
            <w:pPr>
              <w:keepNext/>
              <w:widowControl w:val="0"/>
              <w:tabs>
                <w:tab w:val="left" w:pos="284"/>
                <w:tab w:val="left" w:pos="900"/>
              </w:tabs>
              <w:jc w:val="both"/>
              <w:rPr>
                <w:rFonts w:ascii="Times New Roman" w:eastAsia="Times New Roman" w:hAnsi="Times New Roman" w:cs="Times New Roman"/>
                <w:sz w:val="24"/>
                <w:szCs w:val="24"/>
              </w:rPr>
            </w:pPr>
            <w:r w:rsidRPr="00D20EC1">
              <w:rPr>
                <w:rFonts w:ascii="Times New Roman" w:eastAsia="Times New Roman" w:hAnsi="Times New Roman" w:cs="Times New Roman"/>
                <w:sz w:val="24"/>
                <w:szCs w:val="24"/>
              </w:rPr>
              <w:t>в) затраты, которые увеличиваются пропорционально увеличению количества всей выпущенной продукции (оказанных услуг), и изменяются в расчете на одно изделие (услугу);</w:t>
            </w:r>
          </w:p>
          <w:p w:rsidR="00B13E97" w:rsidRPr="00D20EC1" w:rsidRDefault="00B13E97" w:rsidP="003076BC">
            <w:pPr>
              <w:keepNext/>
              <w:widowControl w:val="0"/>
              <w:tabs>
                <w:tab w:val="left" w:pos="284"/>
                <w:tab w:val="left" w:pos="900"/>
              </w:tabs>
              <w:jc w:val="both"/>
              <w:rPr>
                <w:rFonts w:ascii="Times New Roman" w:hAnsi="Times New Roman" w:cs="Times New Roman"/>
                <w:b/>
                <w:sz w:val="24"/>
                <w:szCs w:val="24"/>
                <w:highlight w:val="lightGray"/>
              </w:rPr>
            </w:pPr>
            <w:r w:rsidRPr="00D20EC1">
              <w:rPr>
                <w:rFonts w:ascii="Times New Roman" w:eastAsia="Times New Roman" w:hAnsi="Times New Roman" w:cs="Times New Roman"/>
                <w:sz w:val="24"/>
                <w:szCs w:val="24"/>
              </w:rPr>
              <w:t>г)затраты, которые не увеличиваются пропорционально увеличению количества всей выпущенной продукции (оказанных услуг), и не изменяются в расчете на одно изделие (услугу)</w:t>
            </w:r>
          </w:p>
        </w:tc>
        <w:tc>
          <w:tcPr>
            <w:tcW w:w="2802" w:type="dxa"/>
            <w:tcBorders>
              <w:top w:val="single" w:sz="4" w:space="0" w:color="auto"/>
              <w:left w:val="single" w:sz="4" w:space="0" w:color="auto"/>
              <w:bottom w:val="single" w:sz="4" w:space="0" w:color="auto"/>
              <w:right w:val="single" w:sz="4" w:space="0" w:color="auto"/>
            </w:tcBorders>
          </w:tcPr>
          <w:p w:rsidR="00B13E97" w:rsidRPr="0090522F" w:rsidRDefault="00B13E97" w:rsidP="003076BC">
            <w:pPr>
              <w:rPr>
                <w:rFonts w:ascii="Times New Roman" w:hAnsi="Times New Roman" w:cs="Times New Roman"/>
                <w:sz w:val="24"/>
                <w:szCs w:val="24"/>
                <w:highlight w:val="lightGray"/>
              </w:rPr>
            </w:pPr>
            <w:r>
              <w:rPr>
                <w:rFonts w:ascii="Times New Roman" w:hAnsi="Times New Roman" w:cs="Times New Roman"/>
                <w:sz w:val="24"/>
                <w:szCs w:val="24"/>
                <w:highlight w:val="lightGray"/>
              </w:rPr>
              <w:t>б</w:t>
            </w:r>
          </w:p>
        </w:tc>
      </w:tr>
      <w:tr w:rsidR="00B13E97" w:rsidRPr="0090522F" w:rsidTr="003076BC">
        <w:tc>
          <w:tcPr>
            <w:tcW w:w="1384" w:type="dxa"/>
            <w:vMerge/>
            <w:tcBorders>
              <w:left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643483" w:rsidRDefault="00B13E97" w:rsidP="003076BC">
            <w:pPr>
              <w:keepNext/>
              <w:tabs>
                <w:tab w:val="left" w:pos="284"/>
              </w:tabs>
              <w:jc w:val="both"/>
              <w:rPr>
                <w:rFonts w:ascii="Times New Roman" w:eastAsia="Times New Roman" w:hAnsi="Times New Roman" w:cs="Times New Roman"/>
                <w:sz w:val="24"/>
                <w:szCs w:val="24"/>
                <w:lang w:val="x-none"/>
              </w:rPr>
            </w:pPr>
            <w:r w:rsidRPr="00643483">
              <w:rPr>
                <w:rFonts w:ascii="Times New Roman" w:eastAsia="Times New Roman" w:hAnsi="Times New Roman" w:cs="Times New Roman"/>
                <w:sz w:val="24"/>
                <w:szCs w:val="24"/>
                <w:lang w:val="x-none"/>
              </w:rPr>
              <w:t>Порядок исчисления налога на прибыль изложен в:</w:t>
            </w:r>
          </w:p>
          <w:p w:rsidR="00B13E97" w:rsidRDefault="00B13E97" w:rsidP="003076BC">
            <w:pPr>
              <w:keepNext/>
              <w:tabs>
                <w:tab w:val="left" w:pos="284"/>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B13E97" w:rsidRPr="001B7490" w:rsidRDefault="00B13E97" w:rsidP="003076BC">
            <w:pPr>
              <w:keepNext/>
              <w:tabs>
                <w:tab w:val="left" w:pos="284"/>
              </w:tabs>
              <w:jc w:val="both"/>
              <w:rPr>
                <w:rFonts w:ascii="Times New Roman" w:eastAsia="Times New Roman" w:hAnsi="Times New Roman" w:cs="Times New Roman"/>
                <w:b/>
                <w:sz w:val="24"/>
                <w:szCs w:val="24"/>
                <w:lang w:val="x-none"/>
              </w:rPr>
            </w:pPr>
          </w:p>
          <w:p w:rsidR="00B13E97" w:rsidRPr="001B7490" w:rsidRDefault="00B13E97" w:rsidP="003076BC">
            <w:pPr>
              <w:keepNext/>
              <w:widowControl w:val="0"/>
              <w:tabs>
                <w:tab w:val="left" w:pos="493"/>
              </w:tabs>
              <w:jc w:val="both"/>
              <w:rPr>
                <w:rFonts w:ascii="Times New Roman" w:eastAsia="Times New Roman" w:hAnsi="Times New Roman" w:cs="Times New Roman"/>
                <w:sz w:val="24"/>
                <w:szCs w:val="24"/>
                <w:lang w:val="x-none"/>
              </w:rPr>
            </w:pPr>
            <w:r>
              <w:rPr>
                <w:rFonts w:ascii="Times New Roman" w:eastAsia="Times New Roman" w:hAnsi="Times New Roman" w:cs="Times New Roman"/>
                <w:sz w:val="24"/>
                <w:szCs w:val="24"/>
              </w:rPr>
              <w:t xml:space="preserve">а) </w:t>
            </w:r>
            <w:r w:rsidRPr="001B7490">
              <w:rPr>
                <w:rFonts w:ascii="Times New Roman" w:eastAsia="Times New Roman" w:hAnsi="Times New Roman" w:cs="Times New Roman"/>
                <w:sz w:val="24"/>
                <w:szCs w:val="24"/>
                <w:lang w:val="x-none"/>
              </w:rPr>
              <w:t>Административном кодексе</w:t>
            </w:r>
          </w:p>
          <w:p w:rsidR="00B13E97" w:rsidRPr="001B7490" w:rsidRDefault="00B13E97" w:rsidP="003076BC">
            <w:pPr>
              <w:keepNext/>
              <w:widowControl w:val="0"/>
              <w:tabs>
                <w:tab w:val="left" w:pos="493"/>
              </w:tabs>
              <w:jc w:val="both"/>
              <w:rPr>
                <w:rFonts w:ascii="Times New Roman" w:eastAsia="Times New Roman" w:hAnsi="Times New Roman" w:cs="Times New Roman"/>
                <w:sz w:val="24"/>
                <w:szCs w:val="24"/>
                <w:lang w:val="x-none"/>
              </w:rPr>
            </w:pPr>
            <w:r>
              <w:rPr>
                <w:rFonts w:ascii="Times New Roman" w:eastAsia="Times New Roman" w:hAnsi="Times New Roman" w:cs="Times New Roman"/>
                <w:sz w:val="24"/>
                <w:szCs w:val="24"/>
              </w:rPr>
              <w:t xml:space="preserve">б) </w:t>
            </w:r>
            <w:r w:rsidRPr="001B7490">
              <w:rPr>
                <w:rFonts w:ascii="Times New Roman" w:eastAsia="Times New Roman" w:hAnsi="Times New Roman" w:cs="Times New Roman"/>
                <w:sz w:val="24"/>
                <w:szCs w:val="24"/>
                <w:lang w:val="x-none"/>
              </w:rPr>
              <w:t>Гражданском кодексе</w:t>
            </w:r>
          </w:p>
          <w:p w:rsidR="00B13E97" w:rsidRPr="001B7490" w:rsidRDefault="00B13E97" w:rsidP="003076BC">
            <w:pPr>
              <w:keepNext/>
              <w:widowControl w:val="0"/>
              <w:tabs>
                <w:tab w:val="left" w:pos="493"/>
              </w:tabs>
              <w:rPr>
                <w:rFonts w:ascii="Times New Roman" w:eastAsia="Times New Roman" w:hAnsi="Times New Roman" w:cs="Times New Roman"/>
                <w:sz w:val="24"/>
                <w:szCs w:val="24"/>
                <w:lang w:val="x-none"/>
              </w:rPr>
            </w:pPr>
            <w:r>
              <w:rPr>
                <w:rFonts w:ascii="Times New Roman" w:eastAsia="Times New Roman" w:hAnsi="Times New Roman" w:cs="Times New Roman"/>
                <w:sz w:val="24"/>
                <w:szCs w:val="24"/>
              </w:rPr>
              <w:t xml:space="preserve">в) </w:t>
            </w:r>
            <w:r w:rsidRPr="001B7490">
              <w:rPr>
                <w:rFonts w:ascii="Times New Roman" w:eastAsia="Times New Roman" w:hAnsi="Times New Roman" w:cs="Times New Roman"/>
                <w:sz w:val="24"/>
                <w:szCs w:val="24"/>
                <w:lang w:val="x-none"/>
              </w:rPr>
              <w:t>Справочнике бухгалтера предприятия</w:t>
            </w:r>
          </w:p>
          <w:p w:rsidR="00B13E97" w:rsidRPr="0011296A" w:rsidRDefault="00B13E97" w:rsidP="003076BC">
            <w:pPr>
              <w:keepNext/>
              <w:widowControl w:val="0"/>
              <w:tabs>
                <w:tab w:val="left" w:pos="493"/>
              </w:tabs>
              <w:jc w:val="both"/>
              <w:rPr>
                <w:rFonts w:ascii="Times New Roman" w:hAnsi="Times New Roman" w:cs="Times New Roman"/>
                <w:sz w:val="24"/>
                <w:szCs w:val="24"/>
                <w:highlight w:val="lightGray"/>
              </w:rPr>
            </w:pPr>
            <w:r>
              <w:rPr>
                <w:rFonts w:ascii="Times New Roman" w:eastAsia="Times New Roman" w:hAnsi="Times New Roman" w:cs="Times New Roman"/>
                <w:b/>
                <w:sz w:val="24"/>
                <w:szCs w:val="24"/>
              </w:rPr>
              <w:t xml:space="preserve">г) </w:t>
            </w:r>
            <w:r w:rsidRPr="001B7490">
              <w:rPr>
                <w:rFonts w:ascii="Times New Roman" w:eastAsia="Times New Roman" w:hAnsi="Times New Roman" w:cs="Times New Roman"/>
                <w:b/>
                <w:sz w:val="24"/>
                <w:szCs w:val="24"/>
                <w:lang w:val="x-none"/>
              </w:rPr>
              <w:t>Налоговом кодексе</w:t>
            </w:r>
          </w:p>
        </w:tc>
        <w:tc>
          <w:tcPr>
            <w:tcW w:w="2802" w:type="dxa"/>
            <w:tcBorders>
              <w:top w:val="single" w:sz="4" w:space="0" w:color="auto"/>
              <w:left w:val="single" w:sz="4" w:space="0" w:color="auto"/>
              <w:bottom w:val="single" w:sz="4" w:space="0" w:color="auto"/>
              <w:right w:val="single" w:sz="4" w:space="0" w:color="auto"/>
            </w:tcBorders>
          </w:tcPr>
          <w:p w:rsidR="00B13E97" w:rsidRPr="0090522F" w:rsidRDefault="00B13E97" w:rsidP="003076BC">
            <w:pPr>
              <w:rPr>
                <w:rFonts w:ascii="Times New Roman" w:hAnsi="Times New Roman" w:cs="Times New Roman"/>
                <w:sz w:val="24"/>
                <w:szCs w:val="24"/>
                <w:highlight w:val="lightGray"/>
              </w:rPr>
            </w:pPr>
            <w:r w:rsidRPr="00643483">
              <w:rPr>
                <w:rFonts w:ascii="Times New Roman" w:hAnsi="Times New Roman" w:cs="Times New Roman"/>
                <w:sz w:val="24"/>
                <w:szCs w:val="24"/>
              </w:rPr>
              <w:t>г</w:t>
            </w:r>
          </w:p>
        </w:tc>
      </w:tr>
      <w:tr w:rsidR="00B13E97" w:rsidTr="003076BC">
        <w:tc>
          <w:tcPr>
            <w:tcW w:w="1384" w:type="dxa"/>
            <w:vMerge/>
            <w:tcBorders>
              <w:left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643483" w:rsidRDefault="00B13E97" w:rsidP="003076BC">
            <w:pPr>
              <w:keepNext/>
              <w:tabs>
                <w:tab w:val="left" w:pos="284"/>
              </w:tabs>
              <w:jc w:val="both"/>
              <w:rPr>
                <w:rFonts w:ascii="Times New Roman" w:eastAsia="Times New Roman" w:hAnsi="Times New Roman" w:cs="Times New Roman"/>
                <w:sz w:val="24"/>
                <w:szCs w:val="24"/>
                <w:lang w:val="x-none"/>
              </w:rPr>
            </w:pPr>
            <w:r w:rsidRPr="00643483">
              <w:rPr>
                <w:rFonts w:ascii="Times New Roman" w:eastAsia="Times New Roman" w:hAnsi="Times New Roman" w:cs="Times New Roman"/>
                <w:sz w:val="24"/>
                <w:szCs w:val="24"/>
                <w:lang w:val="x-none"/>
              </w:rPr>
              <w:t>Коэффициент финансовой устойчивости определяется как:</w:t>
            </w:r>
          </w:p>
          <w:p w:rsidR="00B13E97" w:rsidRDefault="00B13E97" w:rsidP="003076BC">
            <w:pPr>
              <w:keepNext/>
              <w:tabs>
                <w:tab w:val="left" w:pos="284"/>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B13E97" w:rsidRPr="001B7490" w:rsidRDefault="00B13E97" w:rsidP="003076BC">
            <w:pPr>
              <w:keepNext/>
              <w:tabs>
                <w:tab w:val="left" w:pos="284"/>
              </w:tabs>
              <w:jc w:val="both"/>
              <w:rPr>
                <w:rFonts w:ascii="Times New Roman" w:eastAsia="Times New Roman" w:hAnsi="Times New Roman" w:cs="Times New Roman"/>
                <w:b/>
                <w:sz w:val="24"/>
                <w:szCs w:val="24"/>
                <w:lang w:val="x-none"/>
              </w:rPr>
            </w:pPr>
          </w:p>
          <w:p w:rsidR="00B13E97" w:rsidRPr="001B7490" w:rsidRDefault="00B13E97" w:rsidP="000647DB">
            <w:pPr>
              <w:keepNext/>
              <w:widowControl w:val="0"/>
              <w:numPr>
                <w:ilvl w:val="0"/>
                <w:numId w:val="55"/>
              </w:numPr>
              <w:tabs>
                <w:tab w:val="left" w:pos="284"/>
                <w:tab w:val="num" w:pos="360"/>
              </w:tabs>
              <w:ind w:left="0" w:firstLine="0"/>
              <w:jc w:val="both"/>
              <w:rPr>
                <w:rFonts w:ascii="Times New Roman" w:eastAsia="Times New Roman" w:hAnsi="Times New Roman" w:cs="Times New Roman"/>
                <w:b/>
                <w:sz w:val="24"/>
                <w:szCs w:val="24"/>
                <w:lang w:val="x-none"/>
              </w:rPr>
            </w:pPr>
            <w:r w:rsidRPr="001B7490">
              <w:rPr>
                <w:rFonts w:ascii="Times New Roman" w:eastAsia="Times New Roman" w:hAnsi="Times New Roman" w:cs="Times New Roman"/>
                <w:b/>
                <w:sz w:val="24"/>
                <w:szCs w:val="24"/>
                <w:lang w:val="x-none"/>
              </w:rPr>
              <w:t xml:space="preserve">соотношение собственных </w:t>
            </w:r>
            <w:r w:rsidRPr="001B7490">
              <w:rPr>
                <w:rFonts w:ascii="Times New Roman" w:eastAsia="Times New Roman" w:hAnsi="Times New Roman" w:cs="Times New Roman"/>
                <w:b/>
                <w:sz w:val="24"/>
                <w:szCs w:val="24"/>
                <w:lang w:val="x-none"/>
              </w:rPr>
              <w:lastRenderedPageBreak/>
              <w:t>средств к заёмным средствам;</w:t>
            </w:r>
          </w:p>
          <w:p w:rsidR="00B13E97" w:rsidRPr="001B7490" w:rsidRDefault="00B13E97" w:rsidP="003076BC">
            <w:pPr>
              <w:keepNext/>
              <w:widowControl w:val="0"/>
              <w:tabs>
                <w:tab w:val="left" w:pos="284"/>
              </w:tabs>
              <w:jc w:val="both"/>
              <w:rPr>
                <w:rFonts w:ascii="Times New Roman" w:eastAsia="Times New Roman" w:hAnsi="Times New Roman" w:cs="Times New Roman"/>
                <w:sz w:val="24"/>
                <w:szCs w:val="24"/>
                <w:lang w:val="x-none"/>
              </w:rPr>
            </w:pPr>
            <w:r>
              <w:rPr>
                <w:rFonts w:ascii="Times New Roman" w:eastAsia="Times New Roman" w:hAnsi="Times New Roman" w:cs="Times New Roman"/>
                <w:sz w:val="24"/>
                <w:szCs w:val="24"/>
              </w:rPr>
              <w:t xml:space="preserve">б) </w:t>
            </w:r>
            <w:r w:rsidRPr="001B7490">
              <w:rPr>
                <w:rFonts w:ascii="Times New Roman" w:eastAsia="Times New Roman" w:hAnsi="Times New Roman" w:cs="Times New Roman"/>
                <w:sz w:val="24"/>
                <w:szCs w:val="24"/>
                <w:lang w:val="x-none"/>
              </w:rPr>
              <w:t>соотношение заемных средств к собственным</w:t>
            </w:r>
          </w:p>
          <w:p w:rsidR="00B13E97" w:rsidRPr="001B7490" w:rsidRDefault="00B13E97" w:rsidP="003076BC">
            <w:pPr>
              <w:keepNext/>
              <w:widowControl w:val="0"/>
              <w:tabs>
                <w:tab w:val="left" w:pos="284"/>
              </w:tabs>
              <w:jc w:val="both"/>
              <w:rPr>
                <w:rFonts w:ascii="Times New Roman" w:eastAsia="Times New Roman" w:hAnsi="Times New Roman" w:cs="Times New Roman"/>
                <w:sz w:val="24"/>
                <w:szCs w:val="24"/>
                <w:lang w:val="x-none"/>
              </w:rPr>
            </w:pPr>
            <w:r>
              <w:rPr>
                <w:rFonts w:ascii="Times New Roman" w:eastAsia="Times New Roman" w:hAnsi="Times New Roman" w:cs="Times New Roman"/>
                <w:sz w:val="24"/>
                <w:szCs w:val="24"/>
              </w:rPr>
              <w:t xml:space="preserve">в) </w:t>
            </w:r>
            <w:r w:rsidRPr="001B7490">
              <w:rPr>
                <w:rFonts w:ascii="Times New Roman" w:eastAsia="Times New Roman" w:hAnsi="Times New Roman" w:cs="Times New Roman"/>
                <w:sz w:val="24"/>
                <w:szCs w:val="24"/>
                <w:lang w:val="x-none"/>
              </w:rPr>
              <w:t>разницу между собственными и заемными средствами</w:t>
            </w:r>
          </w:p>
          <w:p w:rsidR="00B13E97" w:rsidRPr="0011296A" w:rsidRDefault="00B13E97" w:rsidP="003076BC">
            <w:pPr>
              <w:keepNext/>
              <w:widowControl w:val="0"/>
              <w:tabs>
                <w:tab w:val="left" w:pos="284"/>
              </w:tabs>
              <w:jc w:val="both"/>
              <w:rPr>
                <w:rFonts w:ascii="Times New Roman" w:hAnsi="Times New Roman" w:cs="Times New Roman"/>
                <w:sz w:val="24"/>
                <w:szCs w:val="24"/>
              </w:rPr>
            </w:pPr>
            <w:r>
              <w:rPr>
                <w:rFonts w:ascii="Times New Roman" w:eastAsia="Times New Roman" w:hAnsi="Times New Roman" w:cs="Times New Roman"/>
                <w:sz w:val="24"/>
                <w:szCs w:val="24"/>
              </w:rPr>
              <w:t xml:space="preserve">г) </w:t>
            </w:r>
            <w:r w:rsidRPr="001B7490">
              <w:rPr>
                <w:rFonts w:ascii="Times New Roman" w:eastAsia="Times New Roman" w:hAnsi="Times New Roman" w:cs="Times New Roman"/>
                <w:sz w:val="24"/>
                <w:szCs w:val="24"/>
                <w:lang w:val="x-none"/>
              </w:rPr>
              <w:t>сумму собственных и заемных средств</w:t>
            </w:r>
          </w:p>
        </w:tc>
        <w:tc>
          <w:tcPr>
            <w:tcW w:w="2802" w:type="dxa"/>
            <w:tcBorders>
              <w:top w:val="single" w:sz="4" w:space="0" w:color="auto"/>
              <w:left w:val="single" w:sz="4" w:space="0" w:color="auto"/>
              <w:bottom w:val="single" w:sz="4" w:space="0" w:color="auto"/>
              <w:right w:val="single" w:sz="4" w:space="0" w:color="auto"/>
            </w:tcBorders>
          </w:tcPr>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lastRenderedPageBreak/>
              <w:t>а</w:t>
            </w:r>
          </w:p>
        </w:tc>
      </w:tr>
      <w:tr w:rsidR="00B13E97" w:rsidRPr="0090522F" w:rsidTr="003076BC">
        <w:tc>
          <w:tcPr>
            <w:tcW w:w="1384" w:type="dxa"/>
            <w:vMerge/>
            <w:tcBorders>
              <w:left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343A50" w:rsidRDefault="00B13E97" w:rsidP="003076BC">
            <w:pPr>
              <w:keepNext/>
              <w:tabs>
                <w:tab w:val="left" w:pos="284"/>
              </w:tabs>
              <w:jc w:val="both"/>
              <w:rPr>
                <w:rFonts w:ascii="Times New Roman" w:hAnsi="Times New Roman" w:cs="Times New Roman"/>
                <w:sz w:val="24"/>
                <w:szCs w:val="24"/>
              </w:rPr>
            </w:pPr>
            <w:r w:rsidRPr="00343A50">
              <w:rPr>
                <w:rFonts w:ascii="Times New Roman" w:hAnsi="Times New Roman" w:cs="Times New Roman"/>
                <w:sz w:val="24"/>
                <w:szCs w:val="24"/>
              </w:rPr>
              <w:t xml:space="preserve">Предметом инвестиционного бизнес-планирования являются: </w:t>
            </w:r>
          </w:p>
          <w:p w:rsidR="00B13E97" w:rsidRPr="00343A50" w:rsidRDefault="00B13E97" w:rsidP="003076BC">
            <w:pPr>
              <w:keepNext/>
              <w:tabs>
                <w:tab w:val="left" w:pos="284"/>
              </w:tabs>
              <w:jc w:val="both"/>
              <w:rPr>
                <w:rFonts w:ascii="Times New Roman" w:hAnsi="Times New Roman" w:cs="Times New Roman"/>
                <w:sz w:val="24"/>
                <w:szCs w:val="24"/>
                <w:u w:val="single"/>
              </w:rPr>
            </w:pPr>
            <w:r w:rsidRPr="00343A50">
              <w:rPr>
                <w:rFonts w:ascii="Times New Roman" w:hAnsi="Times New Roman" w:cs="Times New Roman"/>
                <w:sz w:val="24"/>
                <w:szCs w:val="24"/>
                <w:u w:val="single"/>
              </w:rPr>
              <w:t>Варианты ответов</w:t>
            </w:r>
          </w:p>
          <w:p w:rsidR="00B13E97" w:rsidRPr="00343A50" w:rsidRDefault="00B13E97" w:rsidP="003076BC">
            <w:pPr>
              <w:keepNext/>
              <w:tabs>
                <w:tab w:val="left" w:pos="284"/>
              </w:tabs>
              <w:jc w:val="both"/>
              <w:rPr>
                <w:rFonts w:ascii="Times New Roman" w:hAnsi="Times New Roman" w:cs="Times New Roman"/>
                <w:sz w:val="24"/>
                <w:szCs w:val="24"/>
              </w:rPr>
            </w:pPr>
          </w:p>
          <w:p w:rsidR="00B13E97" w:rsidRDefault="00B13E97" w:rsidP="003076BC">
            <w:pPr>
              <w:keepNext/>
              <w:tabs>
                <w:tab w:val="left" w:pos="284"/>
              </w:tabs>
              <w:rPr>
                <w:rFonts w:ascii="Times New Roman" w:hAnsi="Times New Roman" w:cs="Times New Roman"/>
                <w:sz w:val="24"/>
                <w:szCs w:val="24"/>
              </w:rPr>
            </w:pPr>
            <w:r w:rsidRPr="00343A50">
              <w:rPr>
                <w:rFonts w:ascii="Times New Roman" w:hAnsi="Times New Roman" w:cs="Times New Roman"/>
                <w:sz w:val="24"/>
                <w:szCs w:val="24"/>
              </w:rPr>
              <w:t xml:space="preserve">а) любой субъект предпринимательской среды: фирмы, банки, страховые и трастовые компании, инвестиционные структуры; </w:t>
            </w:r>
          </w:p>
          <w:p w:rsidR="00B13E97" w:rsidRPr="00343A50" w:rsidRDefault="00B13E97" w:rsidP="003076BC">
            <w:pPr>
              <w:keepNext/>
              <w:tabs>
                <w:tab w:val="left" w:pos="284"/>
              </w:tabs>
              <w:rPr>
                <w:rFonts w:ascii="Times New Roman" w:hAnsi="Times New Roman" w:cs="Times New Roman"/>
                <w:sz w:val="24"/>
                <w:szCs w:val="24"/>
              </w:rPr>
            </w:pPr>
            <w:r w:rsidRPr="00343A50">
              <w:rPr>
                <w:rFonts w:ascii="Times New Roman" w:hAnsi="Times New Roman" w:cs="Times New Roman"/>
                <w:b/>
                <w:sz w:val="24"/>
                <w:szCs w:val="24"/>
              </w:rPr>
              <w:t>б) отдельные стратегические изменения в бизнесе, представленные в виде инвестиционных и инновационных проектов</w:t>
            </w:r>
            <w:r w:rsidRPr="00343A50">
              <w:rPr>
                <w:rFonts w:ascii="Times New Roman" w:hAnsi="Times New Roman" w:cs="Times New Roman"/>
                <w:sz w:val="24"/>
                <w:szCs w:val="24"/>
              </w:rPr>
              <w:t xml:space="preserve">; </w:t>
            </w:r>
          </w:p>
          <w:p w:rsidR="00B13E97" w:rsidRPr="00343A50" w:rsidRDefault="00B13E97" w:rsidP="003076BC">
            <w:pPr>
              <w:keepNext/>
              <w:tabs>
                <w:tab w:val="left" w:pos="284"/>
              </w:tabs>
              <w:jc w:val="both"/>
              <w:rPr>
                <w:rFonts w:ascii="Times New Roman" w:hAnsi="Times New Roman" w:cs="Times New Roman"/>
                <w:sz w:val="24"/>
                <w:szCs w:val="24"/>
              </w:rPr>
            </w:pPr>
            <w:r w:rsidRPr="00343A50">
              <w:rPr>
                <w:rFonts w:ascii="Times New Roman" w:hAnsi="Times New Roman" w:cs="Times New Roman"/>
                <w:sz w:val="24"/>
                <w:szCs w:val="24"/>
              </w:rPr>
              <w:t xml:space="preserve">в) отдельные бизнес-единицы организации; </w:t>
            </w:r>
          </w:p>
          <w:p w:rsidR="00B13E97" w:rsidRPr="0011296A" w:rsidRDefault="00B13E97" w:rsidP="003076BC">
            <w:pPr>
              <w:keepNext/>
              <w:tabs>
                <w:tab w:val="left" w:pos="284"/>
              </w:tabs>
              <w:jc w:val="both"/>
              <w:rPr>
                <w:rFonts w:ascii="Times New Roman" w:hAnsi="Times New Roman" w:cs="Times New Roman"/>
                <w:sz w:val="24"/>
                <w:szCs w:val="24"/>
                <w:highlight w:val="lightGray"/>
              </w:rPr>
            </w:pPr>
            <w:r w:rsidRPr="00343A50">
              <w:rPr>
                <w:rFonts w:ascii="Times New Roman" w:hAnsi="Times New Roman" w:cs="Times New Roman"/>
                <w:sz w:val="24"/>
                <w:szCs w:val="24"/>
              </w:rPr>
              <w:t>г) любая идея, для которой нужны инвестиции</w:t>
            </w:r>
          </w:p>
        </w:tc>
        <w:tc>
          <w:tcPr>
            <w:tcW w:w="2802" w:type="dxa"/>
            <w:tcBorders>
              <w:top w:val="single" w:sz="4" w:space="0" w:color="auto"/>
              <w:left w:val="single" w:sz="4" w:space="0" w:color="auto"/>
              <w:bottom w:val="single" w:sz="4" w:space="0" w:color="auto"/>
              <w:right w:val="single" w:sz="4" w:space="0" w:color="auto"/>
            </w:tcBorders>
          </w:tcPr>
          <w:p w:rsidR="00B13E97" w:rsidRPr="0090522F" w:rsidRDefault="00B13E97" w:rsidP="003076BC">
            <w:pPr>
              <w:rPr>
                <w:rFonts w:ascii="Times New Roman" w:hAnsi="Times New Roman" w:cs="Times New Roman"/>
                <w:sz w:val="24"/>
                <w:szCs w:val="24"/>
                <w:highlight w:val="lightGray"/>
              </w:rPr>
            </w:pPr>
            <w:r>
              <w:rPr>
                <w:rFonts w:ascii="Times New Roman" w:hAnsi="Times New Roman" w:cs="Times New Roman"/>
                <w:sz w:val="24"/>
                <w:szCs w:val="24"/>
                <w:highlight w:val="lightGray"/>
              </w:rPr>
              <w:t>б</w:t>
            </w:r>
          </w:p>
        </w:tc>
      </w:tr>
      <w:tr w:rsidR="00B13E97" w:rsidRPr="0022633D" w:rsidTr="003076BC">
        <w:tc>
          <w:tcPr>
            <w:tcW w:w="1384" w:type="dxa"/>
            <w:vMerge/>
            <w:tcBorders>
              <w:left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343A50" w:rsidRDefault="00B13E97" w:rsidP="003076BC">
            <w:pPr>
              <w:jc w:val="both"/>
              <w:rPr>
                <w:rFonts w:ascii="Times New Roman" w:hAnsi="Times New Roman" w:cs="Times New Roman"/>
                <w:sz w:val="24"/>
                <w:szCs w:val="24"/>
              </w:rPr>
            </w:pPr>
            <w:r w:rsidRPr="00343A50">
              <w:rPr>
                <w:rFonts w:ascii="Times New Roman" w:hAnsi="Times New Roman" w:cs="Times New Roman"/>
                <w:sz w:val="24"/>
                <w:szCs w:val="24"/>
              </w:rPr>
              <w:t xml:space="preserve">Индекс доходности инвестиции </w:t>
            </w:r>
            <w:r>
              <w:rPr>
                <w:rFonts w:ascii="Times New Roman" w:hAnsi="Times New Roman" w:cs="Times New Roman"/>
                <w:sz w:val="24"/>
                <w:szCs w:val="24"/>
              </w:rPr>
              <w:t>–</w:t>
            </w:r>
            <w:r w:rsidRPr="00343A50">
              <w:rPr>
                <w:rFonts w:ascii="Times New Roman" w:hAnsi="Times New Roman" w:cs="Times New Roman"/>
                <w:sz w:val="24"/>
                <w:szCs w:val="24"/>
              </w:rPr>
              <w:t xml:space="preserve"> это:</w:t>
            </w:r>
          </w:p>
          <w:p w:rsidR="00B13E97" w:rsidRPr="00343A50" w:rsidRDefault="00B13E97" w:rsidP="003076BC">
            <w:pPr>
              <w:keepNext/>
              <w:tabs>
                <w:tab w:val="left" w:pos="284"/>
              </w:tabs>
              <w:jc w:val="both"/>
              <w:rPr>
                <w:rFonts w:ascii="Times New Roman" w:hAnsi="Times New Roman" w:cs="Times New Roman"/>
                <w:sz w:val="24"/>
                <w:szCs w:val="24"/>
                <w:u w:val="single"/>
              </w:rPr>
            </w:pPr>
            <w:r w:rsidRPr="00343A50">
              <w:rPr>
                <w:rFonts w:ascii="Times New Roman" w:hAnsi="Times New Roman" w:cs="Times New Roman"/>
                <w:sz w:val="24"/>
                <w:szCs w:val="24"/>
                <w:u w:val="single"/>
              </w:rPr>
              <w:t>Варианты ответов</w:t>
            </w:r>
          </w:p>
          <w:p w:rsidR="00B13E97" w:rsidRPr="00343A50" w:rsidRDefault="00B13E97" w:rsidP="003076BC">
            <w:pPr>
              <w:jc w:val="both"/>
              <w:rPr>
                <w:rFonts w:ascii="Times New Roman" w:hAnsi="Times New Roman" w:cs="Times New Roman"/>
                <w:sz w:val="24"/>
                <w:szCs w:val="24"/>
              </w:rPr>
            </w:pPr>
          </w:p>
          <w:p w:rsidR="00B13E97" w:rsidRPr="00343A50" w:rsidRDefault="00B13E97" w:rsidP="003076BC">
            <w:pPr>
              <w:rPr>
                <w:rFonts w:ascii="Times New Roman" w:hAnsi="Times New Roman" w:cs="Times New Roman"/>
                <w:b/>
                <w:sz w:val="24"/>
                <w:szCs w:val="24"/>
              </w:rPr>
            </w:pPr>
            <w:r w:rsidRPr="00343A50">
              <w:rPr>
                <w:rFonts w:ascii="Times New Roman" w:hAnsi="Times New Roman" w:cs="Times New Roman"/>
                <w:sz w:val="24"/>
                <w:szCs w:val="24"/>
              </w:rPr>
              <w:t xml:space="preserve"> </w:t>
            </w:r>
            <w:r w:rsidRPr="00343A50">
              <w:rPr>
                <w:rFonts w:ascii="Times New Roman" w:hAnsi="Times New Roman" w:cs="Times New Roman"/>
                <w:b/>
                <w:sz w:val="24"/>
                <w:szCs w:val="24"/>
              </w:rPr>
              <w:t xml:space="preserve">а) отношение суммы дисконтированных элементов денежного потока от операционной деятельности к абсолютной величине дисконтированной суммы элементов денежного потока от инвестиционной деятельности; </w:t>
            </w:r>
          </w:p>
          <w:p w:rsidR="00B13E97" w:rsidRPr="00343A50" w:rsidRDefault="00B13E97" w:rsidP="003076BC">
            <w:pPr>
              <w:rPr>
                <w:rFonts w:ascii="Times New Roman" w:hAnsi="Times New Roman" w:cs="Times New Roman"/>
                <w:sz w:val="24"/>
                <w:szCs w:val="24"/>
              </w:rPr>
            </w:pPr>
            <w:r w:rsidRPr="00343A50">
              <w:rPr>
                <w:rFonts w:ascii="Times New Roman" w:hAnsi="Times New Roman" w:cs="Times New Roman"/>
                <w:sz w:val="24"/>
                <w:szCs w:val="24"/>
              </w:rPr>
              <w:t xml:space="preserve">б) отношение суммы дисконтированных денежных притоков к сумме дисконтированных денежных оттоков: </w:t>
            </w:r>
          </w:p>
          <w:p w:rsidR="00B13E97" w:rsidRPr="00343A50" w:rsidRDefault="00B13E97" w:rsidP="003076BC">
            <w:pPr>
              <w:rPr>
                <w:rFonts w:ascii="Times New Roman" w:hAnsi="Times New Roman" w:cs="Times New Roman"/>
                <w:sz w:val="24"/>
                <w:szCs w:val="24"/>
              </w:rPr>
            </w:pPr>
            <w:r w:rsidRPr="00343A50">
              <w:rPr>
                <w:rFonts w:ascii="Times New Roman" w:hAnsi="Times New Roman" w:cs="Times New Roman"/>
                <w:sz w:val="24"/>
                <w:szCs w:val="24"/>
              </w:rPr>
              <w:t xml:space="preserve">в) максимальное значение абсолютной величины отрицательного накопленного дисконтированного сальдо от инвестиционной и операционной деятельности; </w:t>
            </w:r>
          </w:p>
          <w:p w:rsidR="00B13E97" w:rsidRPr="0011296A" w:rsidRDefault="00B13E97" w:rsidP="003076BC">
            <w:pPr>
              <w:rPr>
                <w:rFonts w:ascii="Times New Roman" w:hAnsi="Times New Roman" w:cs="Times New Roman"/>
                <w:sz w:val="24"/>
                <w:szCs w:val="24"/>
                <w:highlight w:val="lightGray"/>
              </w:rPr>
            </w:pPr>
            <w:r w:rsidRPr="00343A50">
              <w:rPr>
                <w:rFonts w:ascii="Times New Roman" w:hAnsi="Times New Roman" w:cs="Times New Roman"/>
                <w:sz w:val="24"/>
                <w:szCs w:val="24"/>
              </w:rPr>
              <w:t xml:space="preserve">г) отношение суммы элементов денежного потока от операционной </w:t>
            </w:r>
            <w:r w:rsidRPr="00343A50">
              <w:rPr>
                <w:rFonts w:ascii="Times New Roman" w:hAnsi="Times New Roman" w:cs="Times New Roman"/>
                <w:sz w:val="24"/>
                <w:szCs w:val="24"/>
              </w:rPr>
              <w:lastRenderedPageBreak/>
              <w:t>деятельности к абсолютной величине суммы элементов денежного потока от инвестиционной деятельности.</w:t>
            </w:r>
          </w:p>
        </w:tc>
        <w:tc>
          <w:tcPr>
            <w:tcW w:w="2802" w:type="dxa"/>
            <w:tcBorders>
              <w:top w:val="single" w:sz="4" w:space="0" w:color="auto"/>
              <w:left w:val="single" w:sz="4" w:space="0" w:color="auto"/>
              <w:bottom w:val="single" w:sz="4" w:space="0" w:color="auto"/>
              <w:right w:val="single" w:sz="4" w:space="0" w:color="auto"/>
            </w:tcBorders>
          </w:tcPr>
          <w:p w:rsidR="00B13E97" w:rsidRPr="0022633D" w:rsidRDefault="00B13E97" w:rsidP="003076BC">
            <w:pPr>
              <w:rPr>
                <w:rFonts w:ascii="Times New Roman" w:hAnsi="Times New Roman" w:cs="Times New Roman"/>
                <w:sz w:val="24"/>
                <w:szCs w:val="24"/>
              </w:rPr>
            </w:pPr>
            <w:r>
              <w:rPr>
                <w:rFonts w:ascii="Times New Roman" w:hAnsi="Times New Roman" w:cs="Times New Roman"/>
                <w:sz w:val="24"/>
                <w:szCs w:val="24"/>
              </w:rPr>
              <w:lastRenderedPageBreak/>
              <w:t>а</w:t>
            </w:r>
          </w:p>
        </w:tc>
      </w:tr>
      <w:tr w:rsidR="00B13E97" w:rsidRPr="0022633D" w:rsidTr="003076BC">
        <w:tc>
          <w:tcPr>
            <w:tcW w:w="1384" w:type="dxa"/>
            <w:vMerge/>
            <w:tcBorders>
              <w:left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343A50" w:rsidRDefault="00B13E97" w:rsidP="003076BC">
            <w:pPr>
              <w:keepNext/>
              <w:widowControl w:val="0"/>
              <w:tabs>
                <w:tab w:val="left" w:pos="284"/>
              </w:tabs>
              <w:jc w:val="both"/>
              <w:rPr>
                <w:rFonts w:ascii="Times New Roman" w:hAnsi="Times New Roman" w:cs="Times New Roman"/>
                <w:sz w:val="24"/>
                <w:szCs w:val="24"/>
              </w:rPr>
            </w:pPr>
            <w:r w:rsidRPr="00343A50">
              <w:rPr>
                <w:rFonts w:ascii="Times New Roman" w:hAnsi="Times New Roman" w:cs="Times New Roman"/>
                <w:sz w:val="24"/>
                <w:szCs w:val="24"/>
              </w:rPr>
              <w:t xml:space="preserve">Внутренняя норма доходности определяется с целью: </w:t>
            </w:r>
          </w:p>
          <w:p w:rsidR="00B13E97" w:rsidRPr="00343A50" w:rsidRDefault="00B13E97" w:rsidP="003076BC">
            <w:pPr>
              <w:keepNext/>
              <w:tabs>
                <w:tab w:val="left" w:pos="284"/>
              </w:tabs>
              <w:jc w:val="both"/>
              <w:rPr>
                <w:rFonts w:ascii="Times New Roman" w:hAnsi="Times New Roman" w:cs="Times New Roman"/>
                <w:sz w:val="24"/>
                <w:szCs w:val="24"/>
                <w:u w:val="single"/>
              </w:rPr>
            </w:pPr>
            <w:r w:rsidRPr="00343A50">
              <w:rPr>
                <w:rFonts w:ascii="Times New Roman" w:hAnsi="Times New Roman" w:cs="Times New Roman"/>
                <w:sz w:val="24"/>
                <w:szCs w:val="24"/>
                <w:u w:val="single"/>
              </w:rPr>
              <w:t>Варианты ответов</w:t>
            </w:r>
          </w:p>
          <w:p w:rsidR="00B13E97" w:rsidRPr="00343A50" w:rsidRDefault="00B13E97" w:rsidP="003076BC">
            <w:pPr>
              <w:keepNext/>
              <w:widowControl w:val="0"/>
              <w:tabs>
                <w:tab w:val="left" w:pos="284"/>
              </w:tabs>
              <w:jc w:val="both"/>
              <w:rPr>
                <w:rFonts w:ascii="Times New Roman" w:hAnsi="Times New Roman" w:cs="Times New Roman"/>
                <w:sz w:val="24"/>
                <w:szCs w:val="24"/>
              </w:rPr>
            </w:pPr>
          </w:p>
          <w:p w:rsidR="00B13E97" w:rsidRDefault="00B13E97" w:rsidP="003076BC">
            <w:pPr>
              <w:keepNext/>
              <w:widowControl w:val="0"/>
              <w:tabs>
                <w:tab w:val="left" w:pos="284"/>
              </w:tabs>
              <w:rPr>
                <w:rFonts w:ascii="Times New Roman" w:hAnsi="Times New Roman" w:cs="Times New Roman"/>
                <w:sz w:val="24"/>
                <w:szCs w:val="24"/>
              </w:rPr>
            </w:pPr>
            <w:r w:rsidRPr="00343A50">
              <w:rPr>
                <w:rFonts w:ascii="Times New Roman" w:hAnsi="Times New Roman" w:cs="Times New Roman"/>
                <w:sz w:val="24"/>
                <w:szCs w:val="24"/>
              </w:rPr>
              <w:t xml:space="preserve">а) оценки роста ценности предприятия; </w:t>
            </w:r>
          </w:p>
          <w:p w:rsidR="00B13E97" w:rsidRPr="00343A50" w:rsidRDefault="00B13E97" w:rsidP="003076BC">
            <w:pPr>
              <w:keepNext/>
              <w:widowControl w:val="0"/>
              <w:tabs>
                <w:tab w:val="left" w:pos="284"/>
              </w:tabs>
              <w:rPr>
                <w:rFonts w:ascii="Times New Roman" w:hAnsi="Times New Roman" w:cs="Times New Roman"/>
                <w:sz w:val="24"/>
                <w:szCs w:val="24"/>
              </w:rPr>
            </w:pPr>
            <w:r w:rsidRPr="00343A50">
              <w:rPr>
                <w:rFonts w:ascii="Times New Roman" w:hAnsi="Times New Roman" w:cs="Times New Roman"/>
                <w:sz w:val="24"/>
                <w:szCs w:val="24"/>
              </w:rPr>
              <w:t>б) оценки выгодности инвестирования в данный проект относительно альтернатив;</w:t>
            </w:r>
          </w:p>
          <w:p w:rsidR="00B13E97" w:rsidRPr="00343A50" w:rsidRDefault="00B13E97" w:rsidP="003076BC">
            <w:pPr>
              <w:keepNext/>
              <w:widowControl w:val="0"/>
              <w:tabs>
                <w:tab w:val="left" w:pos="284"/>
              </w:tabs>
              <w:rPr>
                <w:rFonts w:ascii="Times New Roman" w:hAnsi="Times New Roman" w:cs="Times New Roman"/>
                <w:b/>
                <w:sz w:val="24"/>
                <w:szCs w:val="24"/>
              </w:rPr>
            </w:pPr>
            <w:r w:rsidRPr="00343A50">
              <w:rPr>
                <w:rFonts w:ascii="Times New Roman" w:hAnsi="Times New Roman" w:cs="Times New Roman"/>
                <w:b/>
                <w:sz w:val="24"/>
                <w:szCs w:val="24"/>
              </w:rPr>
              <w:t xml:space="preserve">в) выбора нормы дисконта, обеспечивающей эффективность вложений; </w:t>
            </w:r>
          </w:p>
          <w:p w:rsidR="00B13E97" w:rsidRPr="00343A50" w:rsidRDefault="00B13E97" w:rsidP="003076BC">
            <w:pPr>
              <w:keepNext/>
              <w:widowControl w:val="0"/>
              <w:tabs>
                <w:tab w:val="left" w:pos="284"/>
              </w:tabs>
              <w:rPr>
                <w:rFonts w:ascii="Times New Roman" w:hAnsi="Times New Roman" w:cs="Times New Roman"/>
                <w:sz w:val="24"/>
                <w:szCs w:val="24"/>
                <w:highlight w:val="lightGray"/>
                <w:lang w:val="x-none"/>
              </w:rPr>
            </w:pPr>
            <w:r w:rsidRPr="00343A50">
              <w:rPr>
                <w:rFonts w:ascii="Times New Roman" w:hAnsi="Times New Roman" w:cs="Times New Roman"/>
                <w:sz w:val="24"/>
                <w:szCs w:val="24"/>
              </w:rPr>
              <w:t>г) расчёта интегрального экономического эффекта.</w:t>
            </w:r>
          </w:p>
        </w:tc>
        <w:tc>
          <w:tcPr>
            <w:tcW w:w="2802" w:type="dxa"/>
            <w:tcBorders>
              <w:top w:val="single" w:sz="4" w:space="0" w:color="auto"/>
              <w:left w:val="single" w:sz="4" w:space="0" w:color="auto"/>
              <w:bottom w:val="single" w:sz="4" w:space="0" w:color="auto"/>
              <w:right w:val="single" w:sz="4" w:space="0" w:color="auto"/>
            </w:tcBorders>
          </w:tcPr>
          <w:p w:rsidR="00B13E97" w:rsidRPr="0022633D" w:rsidRDefault="00B13E97" w:rsidP="003076BC">
            <w:pPr>
              <w:rPr>
                <w:rFonts w:ascii="Times New Roman" w:hAnsi="Times New Roman" w:cs="Times New Roman"/>
                <w:sz w:val="24"/>
                <w:szCs w:val="24"/>
              </w:rPr>
            </w:pPr>
            <w:r>
              <w:rPr>
                <w:rFonts w:ascii="Times New Roman" w:hAnsi="Times New Roman" w:cs="Times New Roman"/>
                <w:sz w:val="24"/>
                <w:szCs w:val="24"/>
              </w:rPr>
              <w:t>в</w:t>
            </w:r>
          </w:p>
        </w:tc>
      </w:tr>
      <w:tr w:rsidR="00B13E97" w:rsidRPr="0022633D" w:rsidTr="003076BC">
        <w:tc>
          <w:tcPr>
            <w:tcW w:w="1384" w:type="dxa"/>
            <w:vMerge/>
            <w:tcBorders>
              <w:left w:val="single" w:sz="4" w:space="0" w:color="auto"/>
              <w:bottom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343A50" w:rsidRDefault="00B13E97" w:rsidP="003076BC">
            <w:pPr>
              <w:keepNext/>
              <w:tabs>
                <w:tab w:val="left" w:pos="284"/>
              </w:tabs>
              <w:suppressAutoHyphens/>
              <w:jc w:val="both"/>
              <w:rPr>
                <w:rFonts w:ascii="Times New Roman" w:eastAsia="Times New Roman" w:hAnsi="Times New Roman" w:cs="Times New Roman"/>
                <w:b/>
                <w:sz w:val="24"/>
                <w:szCs w:val="24"/>
                <w:lang w:val="x-none"/>
              </w:rPr>
            </w:pPr>
            <w:r w:rsidRPr="00343A50">
              <w:rPr>
                <w:rFonts w:ascii="Times New Roman" w:eastAsia="Times New Roman" w:hAnsi="Times New Roman" w:cs="Times New Roman"/>
                <w:b/>
                <w:sz w:val="24"/>
                <w:szCs w:val="24"/>
                <w:lang w:val="x-none"/>
              </w:rPr>
              <w:t>Балансовая прибыль определяется как:</w:t>
            </w:r>
          </w:p>
          <w:p w:rsidR="00B13E97" w:rsidRPr="00343A50" w:rsidRDefault="00B13E97" w:rsidP="003076BC">
            <w:pPr>
              <w:keepNext/>
              <w:tabs>
                <w:tab w:val="left" w:pos="284"/>
              </w:tabs>
              <w:jc w:val="both"/>
              <w:rPr>
                <w:rFonts w:ascii="Times New Roman" w:hAnsi="Times New Roman" w:cs="Times New Roman"/>
                <w:sz w:val="24"/>
                <w:szCs w:val="24"/>
                <w:u w:val="single"/>
              </w:rPr>
            </w:pPr>
            <w:r w:rsidRPr="00343A50">
              <w:rPr>
                <w:rFonts w:ascii="Times New Roman" w:hAnsi="Times New Roman" w:cs="Times New Roman"/>
                <w:sz w:val="24"/>
                <w:szCs w:val="24"/>
                <w:u w:val="single"/>
              </w:rPr>
              <w:t>Варианты ответов</w:t>
            </w:r>
          </w:p>
          <w:p w:rsidR="00B13E97" w:rsidRPr="00343A50" w:rsidRDefault="00B13E97" w:rsidP="003076BC">
            <w:pPr>
              <w:keepNext/>
              <w:tabs>
                <w:tab w:val="left" w:pos="284"/>
              </w:tabs>
              <w:suppressAutoHyphens/>
              <w:jc w:val="both"/>
              <w:rPr>
                <w:rFonts w:ascii="Times New Roman" w:eastAsia="Times New Roman" w:hAnsi="Times New Roman" w:cs="Times New Roman"/>
                <w:b/>
                <w:sz w:val="24"/>
                <w:szCs w:val="24"/>
                <w:lang w:val="x-none"/>
              </w:rPr>
            </w:pPr>
          </w:p>
          <w:p w:rsidR="00B13E97" w:rsidRPr="00343A50" w:rsidRDefault="00B13E97" w:rsidP="000647DB">
            <w:pPr>
              <w:keepNext/>
              <w:widowControl w:val="0"/>
              <w:numPr>
                <w:ilvl w:val="0"/>
                <w:numId w:val="59"/>
              </w:numPr>
              <w:tabs>
                <w:tab w:val="left" w:pos="284"/>
                <w:tab w:val="num" w:pos="360"/>
              </w:tabs>
              <w:suppressAutoHyphens/>
              <w:ind w:left="0" w:firstLine="0"/>
              <w:jc w:val="both"/>
              <w:rPr>
                <w:rFonts w:ascii="Times New Roman" w:eastAsia="Times New Roman" w:hAnsi="Times New Roman" w:cs="Times New Roman"/>
                <w:sz w:val="24"/>
                <w:szCs w:val="24"/>
              </w:rPr>
            </w:pPr>
            <w:r w:rsidRPr="00343A50">
              <w:rPr>
                <w:rFonts w:ascii="Times New Roman" w:eastAsia="Times New Roman" w:hAnsi="Times New Roman" w:cs="Times New Roman"/>
                <w:sz w:val="24"/>
                <w:szCs w:val="24"/>
              </w:rPr>
              <w:t>прибыль от реализации, уменьшенная на сумму налога на прибыль;</w:t>
            </w:r>
          </w:p>
          <w:p w:rsidR="00B13E97" w:rsidRPr="00343A50" w:rsidRDefault="00B13E97" w:rsidP="003076BC">
            <w:pPr>
              <w:keepNext/>
              <w:widowControl w:val="0"/>
              <w:tabs>
                <w:tab w:val="left" w:pos="284"/>
              </w:tabs>
              <w:suppressAutoHyphens/>
              <w:jc w:val="both"/>
              <w:rPr>
                <w:rFonts w:ascii="Times New Roman" w:eastAsia="Times New Roman" w:hAnsi="Times New Roman" w:cs="Times New Roman"/>
                <w:sz w:val="24"/>
                <w:szCs w:val="24"/>
              </w:rPr>
            </w:pPr>
            <w:r w:rsidRPr="00343A50">
              <w:rPr>
                <w:rFonts w:ascii="Times New Roman" w:eastAsia="Times New Roman" w:hAnsi="Times New Roman" w:cs="Times New Roman"/>
                <w:sz w:val="24"/>
                <w:szCs w:val="24"/>
              </w:rPr>
              <w:t>б) прибыль от реализации, увеличенная на величину сверхнормативных затрат (расходы на рекламу, командировочные, представительские и пр.) и прибыли от внереализационных операций;</w:t>
            </w:r>
          </w:p>
          <w:p w:rsidR="00B13E97" w:rsidRPr="00343A50" w:rsidRDefault="00B13E97" w:rsidP="003076BC">
            <w:pPr>
              <w:keepNext/>
              <w:widowControl w:val="0"/>
              <w:tabs>
                <w:tab w:val="left" w:pos="284"/>
              </w:tabs>
              <w:suppressAutoHyphens/>
              <w:jc w:val="both"/>
              <w:rPr>
                <w:rFonts w:ascii="Times New Roman" w:hAnsi="Times New Roman" w:cs="Times New Roman"/>
                <w:sz w:val="24"/>
                <w:szCs w:val="24"/>
                <w:highlight w:val="lightGray"/>
              </w:rPr>
            </w:pPr>
            <w:r w:rsidRPr="00343A50">
              <w:rPr>
                <w:rFonts w:ascii="Times New Roman" w:eastAsia="Times New Roman" w:hAnsi="Times New Roman" w:cs="Times New Roman"/>
                <w:b/>
                <w:sz w:val="24"/>
                <w:szCs w:val="24"/>
              </w:rPr>
              <w:t>в) прибыль от реализации, увеличенная на сумму прочих доходов и уменьшенная на сумму прочих расходов</w:t>
            </w:r>
          </w:p>
        </w:tc>
        <w:tc>
          <w:tcPr>
            <w:tcW w:w="2802" w:type="dxa"/>
            <w:tcBorders>
              <w:top w:val="single" w:sz="4" w:space="0" w:color="auto"/>
              <w:left w:val="single" w:sz="4" w:space="0" w:color="auto"/>
              <w:bottom w:val="single" w:sz="4" w:space="0" w:color="auto"/>
              <w:right w:val="single" w:sz="4" w:space="0" w:color="auto"/>
            </w:tcBorders>
          </w:tcPr>
          <w:p w:rsidR="00B13E97" w:rsidRPr="0022633D" w:rsidRDefault="00B13E97" w:rsidP="003076BC">
            <w:pPr>
              <w:rPr>
                <w:rFonts w:ascii="Times New Roman" w:hAnsi="Times New Roman" w:cs="Times New Roman"/>
                <w:sz w:val="24"/>
                <w:szCs w:val="24"/>
              </w:rPr>
            </w:pPr>
            <w:r w:rsidRPr="0022633D">
              <w:rPr>
                <w:rFonts w:ascii="Times New Roman" w:hAnsi="Times New Roman" w:cs="Times New Roman"/>
                <w:sz w:val="24"/>
                <w:szCs w:val="24"/>
              </w:rPr>
              <w:t>в</w:t>
            </w:r>
          </w:p>
        </w:tc>
      </w:tr>
      <w:tr w:rsidR="00B13E97" w:rsidRPr="00EE41E7" w:rsidTr="003076BC">
        <w:tc>
          <w:tcPr>
            <w:tcW w:w="1384" w:type="dxa"/>
            <w:vMerge w:val="restart"/>
            <w:tcBorders>
              <w:top w:val="single" w:sz="4" w:space="0" w:color="auto"/>
              <w:left w:val="single" w:sz="4" w:space="0" w:color="auto"/>
              <w:right w:val="single" w:sz="4" w:space="0" w:color="auto"/>
            </w:tcBorders>
          </w:tcPr>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t xml:space="preserve">Задания </w:t>
            </w:r>
            <w:r w:rsidRPr="00AA1904">
              <w:rPr>
                <w:rFonts w:ascii="Times New Roman" w:hAnsi="Times New Roman" w:cs="Times New Roman"/>
                <w:b/>
                <w:sz w:val="24"/>
                <w:szCs w:val="24"/>
              </w:rPr>
              <w:t>закрытого</w:t>
            </w:r>
            <w:r>
              <w:rPr>
                <w:rFonts w:ascii="Times New Roman" w:hAnsi="Times New Roman" w:cs="Times New Roman"/>
                <w:sz w:val="24"/>
                <w:szCs w:val="24"/>
              </w:rPr>
              <w:t xml:space="preserve"> типа </w:t>
            </w:r>
          </w:p>
          <w:p w:rsidR="00B13E97" w:rsidRPr="00883E52" w:rsidRDefault="00B13E97" w:rsidP="003076BC">
            <w:pPr>
              <w:rPr>
                <w:rFonts w:ascii="Times New Roman" w:hAnsi="Times New Roman" w:cs="Times New Roman"/>
                <w:color w:val="00B050"/>
                <w:sz w:val="24"/>
                <w:szCs w:val="24"/>
                <w:highlight w:val="yellow"/>
              </w:rPr>
            </w:pPr>
            <w:r w:rsidRPr="00883E52">
              <w:rPr>
                <w:rFonts w:ascii="Times New Roman" w:hAnsi="Times New Roman" w:cs="Times New Roman"/>
                <w:color w:val="00B050"/>
                <w:sz w:val="24"/>
                <w:szCs w:val="24"/>
                <w:highlight w:val="yellow"/>
              </w:rPr>
              <w:t>с множественным выбором</w:t>
            </w:r>
          </w:p>
          <w:p w:rsidR="00B13E97" w:rsidRDefault="00B13E97" w:rsidP="003076BC">
            <w:pPr>
              <w:rPr>
                <w:rFonts w:ascii="Times New Roman" w:hAnsi="Times New Roman" w:cs="Times New Roman"/>
                <w:sz w:val="24"/>
                <w:szCs w:val="24"/>
              </w:rPr>
            </w:pPr>
            <w:r w:rsidRPr="00883E52">
              <w:rPr>
                <w:rFonts w:ascii="Times New Roman" w:hAnsi="Times New Roman" w:cs="Times New Roman"/>
                <w:color w:val="00B050"/>
                <w:sz w:val="24"/>
                <w:szCs w:val="24"/>
                <w:highlight w:val="yellow"/>
              </w:rPr>
              <w:t>6 шт.</w:t>
            </w: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EE41E7" w:rsidRDefault="00B13E97" w:rsidP="003076BC">
            <w:pPr>
              <w:keepNext/>
              <w:tabs>
                <w:tab w:val="left" w:pos="180"/>
                <w:tab w:val="left" w:pos="284"/>
              </w:tabs>
              <w:jc w:val="both"/>
              <w:rPr>
                <w:rFonts w:ascii="Times New Roman" w:eastAsia="Times New Roman" w:hAnsi="Times New Roman" w:cs="Times New Roman"/>
                <w:sz w:val="24"/>
                <w:szCs w:val="24"/>
                <w:lang w:val="x-none"/>
              </w:rPr>
            </w:pPr>
            <w:r w:rsidRPr="00EE41E7">
              <w:rPr>
                <w:rFonts w:ascii="Times New Roman" w:eastAsia="Times New Roman" w:hAnsi="Times New Roman" w:cs="Times New Roman"/>
                <w:sz w:val="24"/>
                <w:szCs w:val="24"/>
                <w:lang w:val="x-none"/>
              </w:rPr>
              <w:t>К заемным источникам пополнения оборотных средств относятся:</w:t>
            </w:r>
          </w:p>
          <w:p w:rsidR="00B13E97" w:rsidRDefault="00B13E97" w:rsidP="003076BC">
            <w:pPr>
              <w:keepNext/>
              <w:tabs>
                <w:tab w:val="left" w:pos="284"/>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B13E97" w:rsidRPr="001B7490" w:rsidRDefault="00B13E97" w:rsidP="003076BC">
            <w:pPr>
              <w:keepNext/>
              <w:tabs>
                <w:tab w:val="left" w:pos="180"/>
                <w:tab w:val="left" w:pos="284"/>
              </w:tabs>
              <w:jc w:val="both"/>
              <w:rPr>
                <w:rFonts w:ascii="Times New Roman" w:eastAsia="Times New Roman" w:hAnsi="Times New Roman" w:cs="Times New Roman"/>
                <w:b/>
                <w:sz w:val="24"/>
                <w:szCs w:val="24"/>
                <w:lang w:val="x-none"/>
              </w:rPr>
            </w:pPr>
          </w:p>
          <w:p w:rsidR="00B13E97" w:rsidRPr="001B7490" w:rsidRDefault="00B13E97" w:rsidP="003076BC">
            <w:pPr>
              <w:keepNext/>
              <w:widowControl w:val="0"/>
              <w:tabs>
                <w:tab w:val="left" w:pos="493"/>
                <w:tab w:val="num" w:pos="720"/>
                <w:tab w:val="left" w:pos="777"/>
              </w:tabs>
              <w:jc w:val="both"/>
              <w:rPr>
                <w:rFonts w:ascii="Times New Roman" w:eastAsia="Times New Roman" w:hAnsi="Times New Roman" w:cs="Times New Roman"/>
                <w:b/>
                <w:sz w:val="24"/>
                <w:szCs w:val="24"/>
                <w:lang w:val="x-none"/>
              </w:rPr>
            </w:pPr>
            <w:r>
              <w:rPr>
                <w:rFonts w:ascii="Times New Roman" w:eastAsia="Times New Roman" w:hAnsi="Times New Roman" w:cs="Times New Roman"/>
                <w:b/>
                <w:sz w:val="24"/>
                <w:szCs w:val="24"/>
              </w:rPr>
              <w:t xml:space="preserve">а) </w:t>
            </w:r>
            <w:r w:rsidRPr="001B7490">
              <w:rPr>
                <w:rFonts w:ascii="Times New Roman" w:eastAsia="Times New Roman" w:hAnsi="Times New Roman" w:cs="Times New Roman"/>
                <w:b/>
                <w:sz w:val="24"/>
                <w:szCs w:val="24"/>
                <w:lang w:val="x-none"/>
              </w:rPr>
              <w:t>кредит банка</w:t>
            </w:r>
          </w:p>
          <w:p w:rsidR="00B13E97" w:rsidRPr="001B7490" w:rsidRDefault="00B13E97" w:rsidP="003076BC">
            <w:pPr>
              <w:keepNext/>
              <w:widowControl w:val="0"/>
              <w:tabs>
                <w:tab w:val="left" w:pos="493"/>
                <w:tab w:val="num" w:pos="720"/>
                <w:tab w:val="left" w:pos="777"/>
              </w:tabs>
              <w:rPr>
                <w:rFonts w:ascii="Times New Roman" w:eastAsia="Times New Roman" w:hAnsi="Times New Roman" w:cs="Times New Roman"/>
                <w:b/>
                <w:sz w:val="24"/>
                <w:szCs w:val="24"/>
                <w:lang w:val="x-none"/>
              </w:rPr>
            </w:pPr>
            <w:r>
              <w:rPr>
                <w:rFonts w:ascii="Times New Roman" w:eastAsia="Times New Roman" w:hAnsi="Times New Roman" w:cs="Times New Roman"/>
                <w:b/>
                <w:sz w:val="24"/>
                <w:szCs w:val="24"/>
              </w:rPr>
              <w:t xml:space="preserve">б) </w:t>
            </w:r>
            <w:r w:rsidRPr="001B7490">
              <w:rPr>
                <w:rFonts w:ascii="Times New Roman" w:eastAsia="Times New Roman" w:hAnsi="Times New Roman" w:cs="Times New Roman"/>
                <w:b/>
                <w:sz w:val="24"/>
                <w:szCs w:val="24"/>
                <w:lang w:val="x-none"/>
              </w:rPr>
              <w:t>задолженность перед поставщиками</w:t>
            </w:r>
          </w:p>
          <w:p w:rsidR="00B13E97" w:rsidRPr="001B7490" w:rsidRDefault="00B13E97" w:rsidP="003076BC">
            <w:pPr>
              <w:keepNext/>
              <w:widowControl w:val="0"/>
              <w:tabs>
                <w:tab w:val="left" w:pos="493"/>
                <w:tab w:val="num" w:pos="720"/>
                <w:tab w:val="left" w:pos="777"/>
              </w:tabs>
              <w:jc w:val="both"/>
              <w:rPr>
                <w:rFonts w:ascii="Times New Roman" w:eastAsia="Times New Roman" w:hAnsi="Times New Roman" w:cs="Times New Roman"/>
                <w:sz w:val="24"/>
                <w:szCs w:val="24"/>
                <w:lang w:val="x-none"/>
              </w:rPr>
            </w:pPr>
            <w:r>
              <w:rPr>
                <w:rFonts w:ascii="Times New Roman" w:eastAsia="Times New Roman" w:hAnsi="Times New Roman" w:cs="Times New Roman"/>
                <w:sz w:val="24"/>
                <w:szCs w:val="24"/>
              </w:rPr>
              <w:t xml:space="preserve">в) </w:t>
            </w:r>
            <w:r w:rsidRPr="001B7490">
              <w:rPr>
                <w:rFonts w:ascii="Times New Roman" w:eastAsia="Times New Roman" w:hAnsi="Times New Roman" w:cs="Times New Roman"/>
                <w:sz w:val="24"/>
                <w:szCs w:val="24"/>
                <w:lang w:val="x-none"/>
              </w:rPr>
              <w:t>уставный капитал</w:t>
            </w:r>
          </w:p>
          <w:p w:rsidR="00B13E97" w:rsidRPr="0011296A" w:rsidRDefault="00B13E97" w:rsidP="003076BC">
            <w:pPr>
              <w:keepNext/>
              <w:widowControl w:val="0"/>
              <w:tabs>
                <w:tab w:val="left" w:pos="493"/>
                <w:tab w:val="num" w:pos="720"/>
                <w:tab w:val="left" w:pos="777"/>
              </w:tabs>
              <w:rPr>
                <w:rFonts w:ascii="Times New Roman" w:hAnsi="Times New Roman" w:cs="Times New Roman"/>
                <w:sz w:val="24"/>
                <w:szCs w:val="24"/>
                <w:highlight w:val="lightGray"/>
              </w:rPr>
            </w:pPr>
            <w:r>
              <w:rPr>
                <w:rFonts w:ascii="Times New Roman" w:eastAsia="Times New Roman" w:hAnsi="Times New Roman" w:cs="Times New Roman"/>
                <w:sz w:val="24"/>
                <w:szCs w:val="24"/>
              </w:rPr>
              <w:t xml:space="preserve">г) </w:t>
            </w:r>
            <w:r w:rsidRPr="001B7490">
              <w:rPr>
                <w:rFonts w:ascii="Times New Roman" w:eastAsia="Times New Roman" w:hAnsi="Times New Roman" w:cs="Times New Roman"/>
                <w:sz w:val="24"/>
                <w:szCs w:val="24"/>
                <w:lang w:val="x-none"/>
              </w:rPr>
              <w:t>задолженность поставщиков перед организацией</w:t>
            </w:r>
          </w:p>
        </w:tc>
        <w:tc>
          <w:tcPr>
            <w:tcW w:w="2802" w:type="dxa"/>
            <w:tcBorders>
              <w:top w:val="single" w:sz="4" w:space="0" w:color="auto"/>
              <w:left w:val="single" w:sz="4" w:space="0" w:color="auto"/>
              <w:bottom w:val="single" w:sz="4" w:space="0" w:color="auto"/>
              <w:right w:val="single" w:sz="4" w:space="0" w:color="auto"/>
            </w:tcBorders>
          </w:tcPr>
          <w:p w:rsidR="00B13E97" w:rsidRPr="00EE41E7" w:rsidRDefault="00B13E97" w:rsidP="003076BC">
            <w:pPr>
              <w:rPr>
                <w:rFonts w:ascii="Times New Roman" w:hAnsi="Times New Roman" w:cs="Times New Roman"/>
                <w:sz w:val="24"/>
                <w:szCs w:val="24"/>
              </w:rPr>
            </w:pPr>
            <w:r w:rsidRPr="00EE41E7">
              <w:rPr>
                <w:rFonts w:ascii="Times New Roman" w:hAnsi="Times New Roman" w:cs="Times New Roman"/>
                <w:sz w:val="24"/>
                <w:szCs w:val="24"/>
              </w:rPr>
              <w:t>а,б</w:t>
            </w:r>
          </w:p>
        </w:tc>
      </w:tr>
      <w:tr w:rsidR="00B13E97" w:rsidRPr="00EE41E7" w:rsidTr="003076BC">
        <w:tc>
          <w:tcPr>
            <w:tcW w:w="1384" w:type="dxa"/>
            <w:vMerge/>
            <w:tcBorders>
              <w:left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Default="00B13E97" w:rsidP="003076BC">
            <w:pPr>
              <w:shd w:val="clear" w:color="auto" w:fill="FFFFFF"/>
              <w:tabs>
                <w:tab w:val="left" w:pos="284"/>
                <w:tab w:val="left" w:pos="851"/>
              </w:tabs>
              <w:ind w:right="120" w:hanging="74"/>
              <w:jc w:val="both"/>
              <w:rPr>
                <w:rFonts w:ascii="Times New Roman" w:eastAsia="Times New Roman" w:hAnsi="Times New Roman" w:cs="Times New Roman"/>
                <w:sz w:val="24"/>
                <w:szCs w:val="24"/>
              </w:rPr>
            </w:pPr>
            <w:r w:rsidRPr="004E3B6B">
              <w:rPr>
                <w:rFonts w:ascii="Times New Roman" w:eastAsia="Times New Roman" w:hAnsi="Times New Roman" w:cs="Times New Roman"/>
                <w:b/>
                <w:bCs/>
                <w:sz w:val="24"/>
                <w:szCs w:val="24"/>
              </w:rPr>
              <w:t> </w:t>
            </w:r>
            <w:r w:rsidRPr="004E3B6B">
              <w:rPr>
                <w:rFonts w:ascii="Times New Roman" w:eastAsia="Times New Roman" w:hAnsi="Times New Roman" w:cs="Times New Roman"/>
                <w:sz w:val="24"/>
                <w:szCs w:val="24"/>
              </w:rPr>
              <w:t xml:space="preserve">Какие отчетные документы предлагает финансовый анализ </w:t>
            </w:r>
          </w:p>
          <w:p w:rsidR="00B13E97" w:rsidRDefault="00B13E97" w:rsidP="003076BC">
            <w:pPr>
              <w:keepNext/>
              <w:tabs>
                <w:tab w:val="left" w:pos="284"/>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B13E97" w:rsidRPr="001B7490" w:rsidRDefault="00B13E97" w:rsidP="003076BC">
            <w:pPr>
              <w:keepNext/>
              <w:tabs>
                <w:tab w:val="left" w:pos="180"/>
                <w:tab w:val="left" w:pos="284"/>
              </w:tabs>
              <w:jc w:val="both"/>
              <w:rPr>
                <w:rFonts w:ascii="Times New Roman" w:eastAsia="Times New Roman" w:hAnsi="Times New Roman" w:cs="Times New Roman"/>
                <w:b/>
                <w:sz w:val="24"/>
                <w:szCs w:val="24"/>
                <w:lang w:val="x-none"/>
              </w:rPr>
            </w:pPr>
          </w:p>
          <w:p w:rsidR="00B13E97" w:rsidRPr="004E3B6B" w:rsidRDefault="00B13E97" w:rsidP="003076BC">
            <w:pPr>
              <w:shd w:val="clear" w:color="auto" w:fill="FFFFFF"/>
              <w:tabs>
                <w:tab w:val="left" w:pos="284"/>
                <w:tab w:val="left" w:pos="851"/>
              </w:tabs>
              <w:ind w:right="120" w:hanging="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w:t>
            </w:r>
            <w:r w:rsidRPr="004E3B6B">
              <w:rPr>
                <w:rFonts w:ascii="Times New Roman" w:eastAsia="Times New Roman" w:hAnsi="Times New Roman" w:cs="Times New Roman"/>
                <w:sz w:val="24"/>
                <w:szCs w:val="24"/>
              </w:rPr>
              <w:t>SWOT-анализ</w:t>
            </w:r>
          </w:p>
          <w:p w:rsidR="00B13E97" w:rsidRPr="004E3B6B" w:rsidRDefault="00B13E97" w:rsidP="003076BC">
            <w:pPr>
              <w:shd w:val="clear" w:color="auto" w:fill="FFFFFF"/>
              <w:tabs>
                <w:tab w:val="left" w:pos="284"/>
                <w:tab w:val="left" w:pos="851"/>
              </w:tabs>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б) </w:t>
            </w:r>
            <w:r w:rsidRPr="004E3B6B">
              <w:rPr>
                <w:rFonts w:ascii="Times New Roman" w:eastAsia="Times New Roman" w:hAnsi="Times New Roman" w:cs="Times New Roman"/>
                <w:b/>
                <w:bCs/>
                <w:sz w:val="24"/>
                <w:szCs w:val="24"/>
              </w:rPr>
              <w:t>балансовый отчет;</w:t>
            </w:r>
          </w:p>
          <w:p w:rsidR="00B13E97" w:rsidRPr="004E3B6B" w:rsidRDefault="00B13E97" w:rsidP="003076BC">
            <w:pPr>
              <w:shd w:val="clear" w:color="auto" w:fill="FFFFFF"/>
              <w:tabs>
                <w:tab w:val="left" w:pos="284"/>
                <w:tab w:val="left" w:pos="851"/>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в) </w:t>
            </w:r>
            <w:r w:rsidRPr="004E3B6B">
              <w:rPr>
                <w:rFonts w:ascii="Times New Roman" w:eastAsia="Times New Roman" w:hAnsi="Times New Roman" w:cs="Times New Roman"/>
                <w:b/>
                <w:bCs/>
                <w:sz w:val="24"/>
                <w:szCs w:val="24"/>
              </w:rPr>
              <w:t>отчет о финансовых результатах;</w:t>
            </w:r>
          </w:p>
          <w:p w:rsidR="00B13E97" w:rsidRPr="0011296A" w:rsidRDefault="00B13E97" w:rsidP="003076BC">
            <w:pPr>
              <w:keepNext/>
              <w:tabs>
                <w:tab w:val="left" w:pos="180"/>
                <w:tab w:val="left" w:pos="284"/>
              </w:tabs>
              <w:jc w:val="both"/>
              <w:rPr>
                <w:rFonts w:ascii="Times New Roman" w:hAnsi="Times New Roman" w:cs="Times New Roman"/>
                <w:sz w:val="24"/>
                <w:szCs w:val="24"/>
                <w:highlight w:val="lightGray"/>
              </w:rPr>
            </w:pPr>
            <w:r>
              <w:rPr>
                <w:rFonts w:ascii="Times New Roman" w:eastAsia="Times New Roman" w:hAnsi="Times New Roman" w:cs="Times New Roman"/>
                <w:sz w:val="24"/>
                <w:szCs w:val="24"/>
              </w:rPr>
              <w:t>г)</w:t>
            </w:r>
            <w:r w:rsidRPr="004E3B6B">
              <w:rPr>
                <w:rFonts w:ascii="Times New Roman" w:eastAsia="Times New Roman" w:hAnsi="Times New Roman" w:cs="Times New Roman"/>
                <w:sz w:val="24"/>
                <w:szCs w:val="24"/>
              </w:rPr>
              <w:t>отчет об источниках и исполнении фондов</w:t>
            </w:r>
          </w:p>
        </w:tc>
        <w:tc>
          <w:tcPr>
            <w:tcW w:w="2802" w:type="dxa"/>
            <w:tcBorders>
              <w:top w:val="single" w:sz="4" w:space="0" w:color="auto"/>
              <w:left w:val="single" w:sz="4" w:space="0" w:color="auto"/>
              <w:bottom w:val="single" w:sz="4" w:space="0" w:color="auto"/>
              <w:right w:val="single" w:sz="4" w:space="0" w:color="auto"/>
            </w:tcBorders>
          </w:tcPr>
          <w:p w:rsidR="00B13E97" w:rsidRPr="00EE41E7" w:rsidRDefault="00B13E97" w:rsidP="003076BC">
            <w:pPr>
              <w:rPr>
                <w:rFonts w:ascii="Times New Roman" w:hAnsi="Times New Roman" w:cs="Times New Roman"/>
                <w:sz w:val="24"/>
                <w:szCs w:val="24"/>
              </w:rPr>
            </w:pPr>
            <w:r w:rsidRPr="00EE41E7">
              <w:rPr>
                <w:rFonts w:ascii="Times New Roman" w:hAnsi="Times New Roman" w:cs="Times New Roman"/>
                <w:sz w:val="24"/>
                <w:szCs w:val="24"/>
              </w:rPr>
              <w:lastRenderedPageBreak/>
              <w:t>б,</w:t>
            </w:r>
            <w:r>
              <w:rPr>
                <w:rFonts w:ascii="Times New Roman" w:hAnsi="Times New Roman" w:cs="Times New Roman"/>
                <w:sz w:val="24"/>
                <w:szCs w:val="24"/>
              </w:rPr>
              <w:t>в</w:t>
            </w:r>
          </w:p>
        </w:tc>
      </w:tr>
      <w:tr w:rsidR="00B13E97" w:rsidRPr="00EE41E7" w:rsidTr="003076BC">
        <w:tc>
          <w:tcPr>
            <w:tcW w:w="1384" w:type="dxa"/>
            <w:vMerge/>
            <w:tcBorders>
              <w:left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Default="00B13E97" w:rsidP="003076BC">
            <w:pPr>
              <w:keepNext/>
              <w:tabs>
                <w:tab w:val="left" w:pos="180"/>
                <w:tab w:val="left" w:pos="284"/>
              </w:tabs>
              <w:jc w:val="both"/>
              <w:rPr>
                <w:rFonts w:ascii="Times New Roman" w:eastAsia="Times New Roman" w:hAnsi="Times New Roman" w:cs="Times New Roman"/>
                <w:sz w:val="24"/>
                <w:szCs w:val="24"/>
                <w:lang w:val="x-none"/>
              </w:rPr>
            </w:pPr>
            <w:r w:rsidRPr="00EE41E7">
              <w:rPr>
                <w:rFonts w:ascii="Times New Roman" w:eastAsia="Times New Roman" w:hAnsi="Times New Roman" w:cs="Times New Roman"/>
                <w:sz w:val="24"/>
                <w:szCs w:val="24"/>
                <w:lang w:val="x-none"/>
              </w:rPr>
              <w:t>По методике изучения объектов АФХД делится на:</w:t>
            </w:r>
          </w:p>
          <w:p w:rsidR="00B13E97" w:rsidRDefault="00B13E97" w:rsidP="003076BC">
            <w:pPr>
              <w:keepNext/>
              <w:tabs>
                <w:tab w:val="left" w:pos="284"/>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B13E97" w:rsidRPr="00EE41E7" w:rsidRDefault="00B13E97" w:rsidP="003076BC">
            <w:pPr>
              <w:keepNext/>
              <w:tabs>
                <w:tab w:val="left" w:pos="180"/>
                <w:tab w:val="left" w:pos="284"/>
              </w:tabs>
              <w:jc w:val="both"/>
              <w:rPr>
                <w:rFonts w:ascii="Times New Roman" w:eastAsia="Times New Roman" w:hAnsi="Times New Roman" w:cs="Times New Roman"/>
                <w:sz w:val="24"/>
                <w:szCs w:val="24"/>
                <w:lang w:val="x-none"/>
              </w:rPr>
            </w:pPr>
          </w:p>
          <w:p w:rsidR="00B13E97" w:rsidRPr="00EE41E7" w:rsidRDefault="00B13E97" w:rsidP="003076BC">
            <w:pPr>
              <w:keepNext/>
              <w:tabs>
                <w:tab w:val="left" w:pos="180"/>
                <w:tab w:val="left" w:pos="284"/>
              </w:tabs>
              <w:jc w:val="both"/>
              <w:rPr>
                <w:rFonts w:ascii="Times New Roman" w:eastAsia="Times New Roman" w:hAnsi="Times New Roman" w:cs="Times New Roman"/>
                <w:sz w:val="24"/>
                <w:szCs w:val="24"/>
                <w:lang w:val="x-none"/>
              </w:rPr>
            </w:pPr>
            <w:r>
              <w:rPr>
                <w:rFonts w:ascii="Times New Roman" w:eastAsia="Times New Roman" w:hAnsi="Times New Roman" w:cs="Times New Roman"/>
                <w:sz w:val="24"/>
                <w:szCs w:val="24"/>
              </w:rPr>
              <w:t xml:space="preserve">а) </w:t>
            </w:r>
            <w:r w:rsidRPr="00EE41E7">
              <w:rPr>
                <w:rFonts w:ascii="Times New Roman" w:eastAsia="Times New Roman" w:hAnsi="Times New Roman" w:cs="Times New Roman"/>
                <w:sz w:val="24"/>
                <w:szCs w:val="24"/>
                <w:lang w:val="x-none"/>
              </w:rPr>
              <w:t>тематический;</w:t>
            </w:r>
          </w:p>
          <w:p w:rsidR="00B13E97" w:rsidRPr="00EE41E7" w:rsidRDefault="00B13E97" w:rsidP="003076BC">
            <w:pPr>
              <w:keepNext/>
              <w:tabs>
                <w:tab w:val="left" w:pos="180"/>
                <w:tab w:val="left" w:pos="284"/>
              </w:tabs>
              <w:jc w:val="both"/>
              <w:rPr>
                <w:rFonts w:ascii="Times New Roman" w:eastAsia="Times New Roman" w:hAnsi="Times New Roman" w:cs="Times New Roman"/>
                <w:sz w:val="24"/>
                <w:szCs w:val="24"/>
                <w:lang w:val="x-none"/>
              </w:rPr>
            </w:pPr>
            <w:r>
              <w:rPr>
                <w:rFonts w:ascii="Times New Roman" w:eastAsia="Times New Roman" w:hAnsi="Times New Roman" w:cs="Times New Roman"/>
                <w:sz w:val="24"/>
                <w:szCs w:val="24"/>
              </w:rPr>
              <w:t xml:space="preserve">б) </w:t>
            </w:r>
            <w:r w:rsidRPr="00EE41E7">
              <w:rPr>
                <w:rFonts w:ascii="Times New Roman" w:eastAsia="Times New Roman" w:hAnsi="Times New Roman" w:cs="Times New Roman"/>
                <w:sz w:val="24"/>
                <w:szCs w:val="24"/>
                <w:lang w:val="x-none"/>
              </w:rPr>
              <w:t>комплексный;</w:t>
            </w:r>
          </w:p>
          <w:p w:rsidR="00B13E97" w:rsidRPr="00EE41E7" w:rsidRDefault="00B13E97" w:rsidP="003076BC">
            <w:pPr>
              <w:keepNext/>
              <w:tabs>
                <w:tab w:val="left" w:pos="180"/>
                <w:tab w:val="left" w:pos="284"/>
              </w:tabs>
              <w:jc w:val="both"/>
              <w:rPr>
                <w:rFonts w:ascii="Times New Roman" w:eastAsia="Times New Roman" w:hAnsi="Times New Roman" w:cs="Times New Roman"/>
                <w:b/>
                <w:sz w:val="24"/>
                <w:szCs w:val="24"/>
                <w:lang w:val="x-none"/>
              </w:rPr>
            </w:pPr>
            <w:r>
              <w:rPr>
                <w:rFonts w:ascii="Times New Roman" w:eastAsia="Times New Roman" w:hAnsi="Times New Roman" w:cs="Times New Roman"/>
                <w:b/>
                <w:sz w:val="24"/>
                <w:szCs w:val="24"/>
              </w:rPr>
              <w:t>в</w:t>
            </w:r>
            <w:r w:rsidRPr="00EE41E7">
              <w:rPr>
                <w:rFonts w:ascii="Times New Roman" w:eastAsia="Times New Roman" w:hAnsi="Times New Roman" w:cs="Times New Roman"/>
                <w:b/>
                <w:sz w:val="24"/>
                <w:szCs w:val="24"/>
              </w:rPr>
              <w:t xml:space="preserve">) </w:t>
            </w:r>
            <w:r w:rsidRPr="00EE41E7">
              <w:rPr>
                <w:rFonts w:ascii="Times New Roman" w:eastAsia="Times New Roman" w:hAnsi="Times New Roman" w:cs="Times New Roman"/>
                <w:b/>
                <w:sz w:val="24"/>
                <w:szCs w:val="24"/>
                <w:lang w:val="x-none"/>
              </w:rPr>
              <w:t>факторный;</w:t>
            </w:r>
          </w:p>
          <w:p w:rsidR="00B13E97" w:rsidRPr="00EE41E7" w:rsidRDefault="00B13E97" w:rsidP="003076BC">
            <w:pPr>
              <w:keepNext/>
              <w:tabs>
                <w:tab w:val="left" w:pos="180"/>
                <w:tab w:val="left" w:pos="284"/>
              </w:tabs>
              <w:jc w:val="both"/>
              <w:rPr>
                <w:rFonts w:ascii="Times New Roman" w:eastAsia="Times New Roman" w:hAnsi="Times New Roman" w:cs="Times New Roman"/>
                <w:sz w:val="24"/>
                <w:szCs w:val="24"/>
                <w:lang w:val="x-none"/>
              </w:rPr>
            </w:pPr>
            <w:r>
              <w:rPr>
                <w:rFonts w:ascii="Times New Roman" w:eastAsia="Times New Roman" w:hAnsi="Times New Roman" w:cs="Times New Roman"/>
                <w:b/>
                <w:sz w:val="24"/>
                <w:szCs w:val="24"/>
              </w:rPr>
              <w:t>г</w:t>
            </w:r>
            <w:r w:rsidRPr="00EE41E7">
              <w:rPr>
                <w:rFonts w:ascii="Times New Roman" w:eastAsia="Times New Roman" w:hAnsi="Times New Roman" w:cs="Times New Roman"/>
                <w:b/>
                <w:sz w:val="24"/>
                <w:szCs w:val="24"/>
              </w:rPr>
              <w:t xml:space="preserve">) </w:t>
            </w:r>
            <w:r w:rsidRPr="00EE41E7">
              <w:rPr>
                <w:rFonts w:ascii="Times New Roman" w:eastAsia="Times New Roman" w:hAnsi="Times New Roman" w:cs="Times New Roman"/>
                <w:b/>
                <w:sz w:val="24"/>
                <w:szCs w:val="24"/>
                <w:lang w:val="x-none"/>
              </w:rPr>
              <w:t>сравнительный</w:t>
            </w:r>
            <w:r w:rsidRPr="00EE41E7">
              <w:rPr>
                <w:rFonts w:ascii="Times New Roman" w:eastAsia="Times New Roman" w:hAnsi="Times New Roman" w:cs="Times New Roman"/>
                <w:sz w:val="24"/>
                <w:szCs w:val="24"/>
                <w:lang w:val="x-none"/>
              </w:rPr>
              <w:t>;</w:t>
            </w:r>
          </w:p>
          <w:p w:rsidR="00B13E97" w:rsidRPr="0011296A" w:rsidRDefault="00B13E97" w:rsidP="003076BC">
            <w:pPr>
              <w:keepNext/>
              <w:tabs>
                <w:tab w:val="left" w:pos="180"/>
                <w:tab w:val="left" w:pos="284"/>
              </w:tabs>
              <w:jc w:val="both"/>
              <w:rPr>
                <w:rFonts w:ascii="Times New Roman" w:hAnsi="Times New Roman" w:cs="Times New Roman"/>
                <w:sz w:val="24"/>
                <w:szCs w:val="24"/>
                <w:highlight w:val="lightGray"/>
              </w:rPr>
            </w:pPr>
            <w:r>
              <w:rPr>
                <w:rFonts w:ascii="Times New Roman" w:eastAsia="Times New Roman" w:hAnsi="Times New Roman" w:cs="Times New Roman"/>
                <w:sz w:val="24"/>
                <w:szCs w:val="24"/>
              </w:rPr>
              <w:t xml:space="preserve">д) </w:t>
            </w:r>
            <w:r w:rsidRPr="00EE41E7">
              <w:rPr>
                <w:rFonts w:ascii="Times New Roman" w:eastAsia="Times New Roman" w:hAnsi="Times New Roman" w:cs="Times New Roman"/>
                <w:sz w:val="24"/>
                <w:szCs w:val="24"/>
                <w:lang w:val="x-none"/>
              </w:rPr>
              <w:t>периодический.</w:t>
            </w:r>
          </w:p>
        </w:tc>
        <w:tc>
          <w:tcPr>
            <w:tcW w:w="2802" w:type="dxa"/>
            <w:tcBorders>
              <w:top w:val="single" w:sz="4" w:space="0" w:color="auto"/>
              <w:left w:val="single" w:sz="4" w:space="0" w:color="auto"/>
              <w:bottom w:val="single" w:sz="4" w:space="0" w:color="auto"/>
              <w:right w:val="single" w:sz="4" w:space="0" w:color="auto"/>
            </w:tcBorders>
          </w:tcPr>
          <w:p w:rsidR="00B13E97" w:rsidRPr="00EE41E7" w:rsidRDefault="00B13E97" w:rsidP="003076BC">
            <w:pPr>
              <w:rPr>
                <w:rFonts w:ascii="Times New Roman" w:hAnsi="Times New Roman" w:cs="Times New Roman"/>
                <w:sz w:val="24"/>
                <w:szCs w:val="24"/>
              </w:rPr>
            </w:pPr>
            <w:r w:rsidRPr="00EE41E7">
              <w:rPr>
                <w:rFonts w:ascii="Times New Roman" w:hAnsi="Times New Roman" w:cs="Times New Roman"/>
                <w:sz w:val="24"/>
                <w:szCs w:val="24"/>
              </w:rPr>
              <w:t>в,г</w:t>
            </w:r>
          </w:p>
        </w:tc>
      </w:tr>
      <w:tr w:rsidR="00B13E97" w:rsidTr="003076BC">
        <w:tc>
          <w:tcPr>
            <w:tcW w:w="1384" w:type="dxa"/>
            <w:vMerge/>
            <w:tcBorders>
              <w:left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Default="00B13E97" w:rsidP="003076BC">
            <w:pPr>
              <w:keepNext/>
              <w:tabs>
                <w:tab w:val="left" w:pos="180"/>
                <w:tab w:val="left" w:pos="284"/>
              </w:tabs>
              <w:jc w:val="both"/>
              <w:rPr>
                <w:rFonts w:ascii="Times New Roman" w:eastAsia="Times New Roman" w:hAnsi="Times New Roman" w:cs="Times New Roman"/>
                <w:sz w:val="24"/>
                <w:szCs w:val="24"/>
                <w:lang w:val="x-none"/>
              </w:rPr>
            </w:pPr>
            <w:r w:rsidRPr="00EE41E7">
              <w:rPr>
                <w:rFonts w:ascii="Times New Roman" w:eastAsia="Times New Roman" w:hAnsi="Times New Roman" w:cs="Times New Roman"/>
                <w:sz w:val="24"/>
                <w:szCs w:val="24"/>
                <w:lang w:val="x-none"/>
              </w:rPr>
              <w:t>Основными требованиями, предъявляемыми к АФХД, являются:</w:t>
            </w:r>
          </w:p>
          <w:p w:rsidR="00B13E97" w:rsidRDefault="00B13E97" w:rsidP="003076BC">
            <w:pPr>
              <w:keepNext/>
              <w:tabs>
                <w:tab w:val="left" w:pos="284"/>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B13E97" w:rsidRPr="00EE41E7" w:rsidRDefault="00B13E97" w:rsidP="003076BC">
            <w:pPr>
              <w:keepNext/>
              <w:tabs>
                <w:tab w:val="left" w:pos="180"/>
                <w:tab w:val="left" w:pos="284"/>
              </w:tabs>
              <w:jc w:val="both"/>
              <w:rPr>
                <w:rFonts w:ascii="Times New Roman" w:eastAsia="Times New Roman" w:hAnsi="Times New Roman" w:cs="Times New Roman"/>
                <w:sz w:val="24"/>
                <w:szCs w:val="24"/>
                <w:lang w:val="x-none"/>
              </w:rPr>
            </w:pPr>
          </w:p>
          <w:p w:rsidR="00B13E97" w:rsidRPr="00EE41E7" w:rsidRDefault="00B13E97" w:rsidP="003076BC">
            <w:pPr>
              <w:keepNext/>
              <w:tabs>
                <w:tab w:val="left" w:pos="180"/>
                <w:tab w:val="left" w:pos="284"/>
              </w:tabs>
              <w:jc w:val="both"/>
              <w:rPr>
                <w:rFonts w:ascii="Times New Roman" w:eastAsia="Times New Roman" w:hAnsi="Times New Roman" w:cs="Times New Roman"/>
                <w:sz w:val="24"/>
                <w:szCs w:val="24"/>
                <w:lang w:val="x-none"/>
              </w:rPr>
            </w:pPr>
            <w:r>
              <w:rPr>
                <w:rFonts w:ascii="Times New Roman" w:eastAsia="Times New Roman" w:hAnsi="Times New Roman" w:cs="Times New Roman"/>
                <w:sz w:val="24"/>
                <w:szCs w:val="24"/>
              </w:rPr>
              <w:t xml:space="preserve">а) </w:t>
            </w:r>
            <w:r w:rsidRPr="00EE41E7">
              <w:rPr>
                <w:rFonts w:ascii="Times New Roman" w:eastAsia="Times New Roman" w:hAnsi="Times New Roman" w:cs="Times New Roman"/>
                <w:sz w:val="24"/>
                <w:szCs w:val="24"/>
                <w:lang w:val="x-none"/>
              </w:rPr>
              <w:t>охват одного из направлений финансово-хозяйственной деятельности объекта исследования;</w:t>
            </w:r>
          </w:p>
          <w:p w:rsidR="00B13E97" w:rsidRPr="00EE41E7" w:rsidRDefault="00B13E97" w:rsidP="003076BC">
            <w:pPr>
              <w:keepNext/>
              <w:tabs>
                <w:tab w:val="left" w:pos="180"/>
                <w:tab w:val="left" w:pos="284"/>
              </w:tabs>
              <w:jc w:val="both"/>
              <w:rPr>
                <w:rFonts w:ascii="Times New Roman" w:eastAsia="Times New Roman" w:hAnsi="Times New Roman" w:cs="Times New Roman"/>
                <w:b/>
                <w:sz w:val="24"/>
                <w:szCs w:val="24"/>
                <w:lang w:val="x-none"/>
              </w:rPr>
            </w:pPr>
            <w:r>
              <w:rPr>
                <w:rFonts w:ascii="Times New Roman" w:eastAsia="Times New Roman" w:hAnsi="Times New Roman" w:cs="Times New Roman"/>
                <w:b/>
                <w:sz w:val="24"/>
                <w:szCs w:val="24"/>
              </w:rPr>
              <w:t>б</w:t>
            </w:r>
            <w:r w:rsidRPr="00EE41E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EE41E7">
              <w:rPr>
                <w:rFonts w:ascii="Times New Roman" w:eastAsia="Times New Roman" w:hAnsi="Times New Roman" w:cs="Times New Roman"/>
                <w:b/>
                <w:sz w:val="24"/>
                <w:szCs w:val="24"/>
                <w:lang w:val="x-none"/>
              </w:rPr>
              <w:t>объективность, конкретность и точность, отражение объективной действительности;</w:t>
            </w:r>
          </w:p>
          <w:p w:rsidR="00B13E97" w:rsidRPr="00EE41E7" w:rsidRDefault="00B13E97" w:rsidP="003076BC">
            <w:pPr>
              <w:keepNext/>
              <w:tabs>
                <w:tab w:val="left" w:pos="180"/>
                <w:tab w:val="left" w:pos="284"/>
              </w:tabs>
              <w:jc w:val="both"/>
              <w:rPr>
                <w:rFonts w:ascii="Times New Roman" w:eastAsia="Times New Roman" w:hAnsi="Times New Roman" w:cs="Times New Roman"/>
                <w:sz w:val="24"/>
                <w:szCs w:val="24"/>
                <w:lang w:val="x-none"/>
              </w:rPr>
            </w:pPr>
            <w:r>
              <w:rPr>
                <w:rFonts w:ascii="Times New Roman" w:eastAsia="Times New Roman" w:hAnsi="Times New Roman" w:cs="Times New Roman"/>
                <w:b/>
                <w:sz w:val="24"/>
                <w:szCs w:val="24"/>
              </w:rPr>
              <w:t>в</w:t>
            </w:r>
            <w:r w:rsidRPr="00EE41E7">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EE41E7">
              <w:rPr>
                <w:rFonts w:ascii="Times New Roman" w:eastAsia="Times New Roman" w:hAnsi="Times New Roman" w:cs="Times New Roman"/>
                <w:b/>
                <w:sz w:val="24"/>
                <w:szCs w:val="24"/>
                <w:lang w:val="x-none"/>
              </w:rPr>
              <w:t>охват всех сторон и звеньев финансово-хозяйственной деятельности объекта исследования</w:t>
            </w:r>
            <w:r w:rsidRPr="00EE41E7">
              <w:rPr>
                <w:rFonts w:ascii="Times New Roman" w:eastAsia="Times New Roman" w:hAnsi="Times New Roman" w:cs="Times New Roman"/>
                <w:sz w:val="24"/>
                <w:szCs w:val="24"/>
                <w:lang w:val="x-none"/>
              </w:rPr>
              <w:t>;</w:t>
            </w:r>
          </w:p>
          <w:p w:rsidR="00B13E97" w:rsidRPr="0011296A" w:rsidRDefault="00B13E97" w:rsidP="003076BC">
            <w:pPr>
              <w:keepNext/>
              <w:tabs>
                <w:tab w:val="left" w:pos="180"/>
                <w:tab w:val="left" w:pos="284"/>
              </w:tabs>
              <w:jc w:val="both"/>
              <w:rPr>
                <w:rFonts w:ascii="Times New Roman" w:hAnsi="Times New Roman" w:cs="Times New Roman"/>
                <w:sz w:val="24"/>
                <w:szCs w:val="24"/>
              </w:rPr>
            </w:pPr>
            <w:r>
              <w:rPr>
                <w:rFonts w:ascii="Times New Roman" w:eastAsia="Times New Roman" w:hAnsi="Times New Roman" w:cs="Times New Roman"/>
                <w:sz w:val="24"/>
                <w:szCs w:val="24"/>
              </w:rPr>
              <w:t xml:space="preserve">г) </w:t>
            </w:r>
            <w:r w:rsidRPr="00EE41E7">
              <w:rPr>
                <w:rFonts w:ascii="Times New Roman" w:eastAsia="Times New Roman" w:hAnsi="Times New Roman" w:cs="Times New Roman"/>
                <w:sz w:val="24"/>
                <w:szCs w:val="24"/>
                <w:lang w:val="x-none"/>
              </w:rPr>
              <w:t>учет факторов и условий производства.</w:t>
            </w:r>
          </w:p>
        </w:tc>
        <w:tc>
          <w:tcPr>
            <w:tcW w:w="2802" w:type="dxa"/>
            <w:tcBorders>
              <w:top w:val="single" w:sz="4" w:space="0" w:color="auto"/>
              <w:left w:val="single" w:sz="4" w:space="0" w:color="auto"/>
              <w:bottom w:val="single" w:sz="4" w:space="0" w:color="auto"/>
              <w:right w:val="single" w:sz="4" w:space="0" w:color="auto"/>
            </w:tcBorders>
          </w:tcPr>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t>б,в</w:t>
            </w:r>
          </w:p>
        </w:tc>
      </w:tr>
      <w:tr w:rsidR="00B13E97" w:rsidTr="003076BC">
        <w:tc>
          <w:tcPr>
            <w:tcW w:w="1384" w:type="dxa"/>
            <w:vMerge/>
            <w:tcBorders>
              <w:left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Default="00B13E97" w:rsidP="003076BC">
            <w:pPr>
              <w:shd w:val="clear" w:color="auto" w:fill="FFFFFF"/>
              <w:ind w:right="120"/>
              <w:jc w:val="both"/>
              <w:rPr>
                <w:rFonts w:ascii="Times New Roman" w:eastAsia="Times New Roman" w:hAnsi="Times New Roman" w:cs="Times New Roman"/>
                <w:sz w:val="24"/>
                <w:szCs w:val="24"/>
              </w:rPr>
            </w:pPr>
            <w:r w:rsidRPr="00952FC4">
              <w:rPr>
                <w:rFonts w:ascii="Times New Roman" w:eastAsia="Times New Roman" w:hAnsi="Times New Roman" w:cs="Times New Roman"/>
                <w:sz w:val="24"/>
                <w:szCs w:val="24"/>
                <w:lang w:val="x-none"/>
              </w:rPr>
              <w:t>По временному признаку АФХД делится на:</w:t>
            </w:r>
          </w:p>
          <w:p w:rsidR="00B13E97" w:rsidRDefault="00B13E97" w:rsidP="003076BC">
            <w:pPr>
              <w:keepNext/>
              <w:tabs>
                <w:tab w:val="left" w:pos="284"/>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B13E97" w:rsidRDefault="00B13E97" w:rsidP="003076BC">
            <w:pPr>
              <w:keepNext/>
              <w:tabs>
                <w:tab w:val="left" w:pos="284"/>
              </w:tabs>
              <w:jc w:val="both"/>
              <w:rPr>
                <w:rFonts w:ascii="Times New Roman" w:hAnsi="Times New Roman" w:cs="Times New Roman"/>
                <w:sz w:val="24"/>
                <w:szCs w:val="24"/>
                <w:u w:val="single"/>
              </w:rPr>
            </w:pPr>
          </w:p>
          <w:p w:rsidR="00B13E97" w:rsidRPr="00952FC4" w:rsidRDefault="00B13E97" w:rsidP="003076BC">
            <w:pPr>
              <w:shd w:val="clear" w:color="auto" w:fill="FFFFFF"/>
              <w:rPr>
                <w:rFonts w:ascii="Times New Roman" w:eastAsia="Times New Roman" w:hAnsi="Times New Roman" w:cs="Times New Roman"/>
                <w:sz w:val="24"/>
                <w:szCs w:val="24"/>
                <w:lang w:val="x-none"/>
              </w:rPr>
            </w:pPr>
            <w:r>
              <w:rPr>
                <w:rFonts w:ascii="Times New Roman" w:eastAsia="Times New Roman" w:hAnsi="Times New Roman" w:cs="Times New Roman"/>
                <w:sz w:val="24"/>
                <w:szCs w:val="24"/>
              </w:rPr>
              <w:t xml:space="preserve">а) </w:t>
            </w:r>
            <w:r w:rsidRPr="00952FC4">
              <w:rPr>
                <w:rFonts w:ascii="Times New Roman" w:eastAsia="Times New Roman" w:hAnsi="Times New Roman" w:cs="Times New Roman"/>
                <w:sz w:val="24"/>
                <w:szCs w:val="24"/>
                <w:lang w:val="x-none"/>
              </w:rPr>
              <w:t>разовый;</w:t>
            </w:r>
          </w:p>
          <w:p w:rsidR="00B13E97" w:rsidRPr="00952FC4" w:rsidRDefault="00B13E97" w:rsidP="003076BC">
            <w:pPr>
              <w:shd w:val="clear" w:color="auto" w:fill="FFFFFF"/>
              <w:rPr>
                <w:rFonts w:ascii="Times New Roman" w:eastAsia="Times New Roman" w:hAnsi="Times New Roman" w:cs="Times New Roman"/>
                <w:b/>
                <w:sz w:val="24"/>
                <w:szCs w:val="24"/>
                <w:lang w:val="x-none"/>
              </w:rPr>
            </w:pPr>
            <w:r w:rsidRPr="00952FC4">
              <w:rPr>
                <w:rFonts w:ascii="Times New Roman" w:eastAsia="Times New Roman" w:hAnsi="Times New Roman" w:cs="Times New Roman"/>
                <w:b/>
                <w:sz w:val="24"/>
                <w:szCs w:val="24"/>
              </w:rPr>
              <w:t xml:space="preserve">б) </w:t>
            </w:r>
            <w:r w:rsidRPr="00952FC4">
              <w:rPr>
                <w:rFonts w:ascii="Times New Roman" w:eastAsia="Times New Roman" w:hAnsi="Times New Roman" w:cs="Times New Roman"/>
                <w:b/>
                <w:sz w:val="24"/>
                <w:szCs w:val="24"/>
                <w:lang w:val="x-none"/>
              </w:rPr>
              <w:t>перспективный;</w:t>
            </w:r>
          </w:p>
          <w:p w:rsidR="00B13E97" w:rsidRPr="00952FC4" w:rsidRDefault="00B13E97" w:rsidP="003076BC">
            <w:pPr>
              <w:shd w:val="clear" w:color="auto" w:fill="FFFFFF"/>
              <w:rPr>
                <w:rFonts w:ascii="Times New Roman" w:eastAsia="Times New Roman" w:hAnsi="Times New Roman" w:cs="Times New Roman"/>
                <w:sz w:val="24"/>
                <w:szCs w:val="24"/>
                <w:lang w:val="x-none"/>
              </w:rPr>
            </w:pPr>
            <w:r>
              <w:rPr>
                <w:rFonts w:ascii="Times New Roman" w:eastAsia="Times New Roman" w:hAnsi="Times New Roman" w:cs="Times New Roman"/>
                <w:sz w:val="24"/>
                <w:szCs w:val="24"/>
              </w:rPr>
              <w:t>в</w:t>
            </w:r>
            <w:r w:rsidRPr="00952FC4">
              <w:rPr>
                <w:rFonts w:ascii="Times New Roman" w:eastAsia="Times New Roman" w:hAnsi="Times New Roman" w:cs="Times New Roman"/>
                <w:sz w:val="24"/>
                <w:szCs w:val="24"/>
              </w:rPr>
              <w:t xml:space="preserve">) </w:t>
            </w:r>
            <w:r w:rsidRPr="00952FC4">
              <w:rPr>
                <w:rFonts w:ascii="Times New Roman" w:eastAsia="Times New Roman" w:hAnsi="Times New Roman" w:cs="Times New Roman"/>
                <w:sz w:val="24"/>
                <w:szCs w:val="24"/>
                <w:lang w:val="x-none"/>
              </w:rPr>
              <w:t>периодический;</w:t>
            </w:r>
          </w:p>
          <w:p w:rsidR="00B13E97" w:rsidRPr="00952FC4" w:rsidRDefault="00B13E97" w:rsidP="003076BC">
            <w:pPr>
              <w:shd w:val="clear" w:color="auto" w:fill="FFFFFF"/>
              <w:rPr>
                <w:rFonts w:ascii="Times New Roman" w:eastAsia="Times New Roman" w:hAnsi="Times New Roman" w:cs="Times New Roman"/>
                <w:b/>
                <w:sz w:val="24"/>
                <w:szCs w:val="24"/>
                <w:lang w:val="x-none"/>
              </w:rPr>
            </w:pPr>
            <w:r w:rsidRPr="00952FC4">
              <w:rPr>
                <w:rFonts w:ascii="Times New Roman" w:eastAsia="Times New Roman" w:hAnsi="Times New Roman" w:cs="Times New Roman"/>
                <w:b/>
                <w:sz w:val="24"/>
                <w:szCs w:val="24"/>
              </w:rPr>
              <w:t xml:space="preserve">г) </w:t>
            </w:r>
            <w:r w:rsidRPr="00952FC4">
              <w:rPr>
                <w:rFonts w:ascii="Times New Roman" w:eastAsia="Times New Roman" w:hAnsi="Times New Roman" w:cs="Times New Roman"/>
                <w:b/>
                <w:sz w:val="24"/>
                <w:szCs w:val="24"/>
                <w:lang w:val="x-none"/>
              </w:rPr>
              <w:t>ретроспективный;</w:t>
            </w:r>
          </w:p>
          <w:p w:rsidR="00B13E97" w:rsidRPr="0011296A" w:rsidRDefault="00B13E97" w:rsidP="003076BC">
            <w:pPr>
              <w:shd w:val="clear" w:color="auto" w:fill="FFFFFF"/>
              <w:rPr>
                <w:rFonts w:ascii="Times New Roman" w:hAnsi="Times New Roman" w:cs="Times New Roman"/>
                <w:sz w:val="24"/>
                <w:szCs w:val="24"/>
              </w:rPr>
            </w:pPr>
            <w:r>
              <w:rPr>
                <w:rFonts w:ascii="Times New Roman" w:eastAsia="Times New Roman" w:hAnsi="Times New Roman" w:cs="Times New Roman"/>
                <w:sz w:val="24"/>
                <w:szCs w:val="24"/>
              </w:rPr>
              <w:t>д</w:t>
            </w:r>
            <w:r w:rsidRPr="00952FC4">
              <w:rPr>
                <w:rFonts w:ascii="Times New Roman" w:eastAsia="Times New Roman" w:hAnsi="Times New Roman" w:cs="Times New Roman"/>
                <w:sz w:val="24"/>
                <w:szCs w:val="24"/>
              </w:rPr>
              <w:t>) годовой</w:t>
            </w:r>
          </w:p>
        </w:tc>
        <w:tc>
          <w:tcPr>
            <w:tcW w:w="2802" w:type="dxa"/>
            <w:tcBorders>
              <w:top w:val="single" w:sz="4" w:space="0" w:color="auto"/>
              <w:left w:val="single" w:sz="4" w:space="0" w:color="auto"/>
              <w:bottom w:val="single" w:sz="4" w:space="0" w:color="auto"/>
              <w:right w:val="single" w:sz="4" w:space="0" w:color="auto"/>
            </w:tcBorders>
          </w:tcPr>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t>б,г</w:t>
            </w:r>
          </w:p>
        </w:tc>
      </w:tr>
      <w:tr w:rsidR="00B13E97" w:rsidTr="003076BC">
        <w:tc>
          <w:tcPr>
            <w:tcW w:w="1384" w:type="dxa"/>
            <w:vMerge/>
            <w:tcBorders>
              <w:left w:val="single" w:sz="4" w:space="0" w:color="auto"/>
              <w:bottom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Default="00B13E97" w:rsidP="003076BC">
            <w:pPr>
              <w:keepNext/>
              <w:widowControl w:val="0"/>
              <w:tabs>
                <w:tab w:val="left" w:pos="493"/>
                <w:tab w:val="num" w:pos="720"/>
                <w:tab w:val="left" w:pos="777"/>
              </w:tabs>
              <w:jc w:val="both"/>
              <w:rPr>
                <w:rFonts w:ascii="Times New Roman" w:eastAsia="Times New Roman" w:hAnsi="Times New Roman" w:cs="Times New Roman"/>
                <w:sz w:val="24"/>
                <w:szCs w:val="24"/>
                <w:lang w:val="x-none"/>
              </w:rPr>
            </w:pPr>
            <w:r w:rsidRPr="00B53D25">
              <w:rPr>
                <w:rFonts w:ascii="Times New Roman" w:eastAsia="Times New Roman" w:hAnsi="Times New Roman" w:cs="Times New Roman"/>
                <w:sz w:val="24"/>
                <w:szCs w:val="24"/>
                <w:lang w:val="x-none"/>
              </w:rPr>
              <w:t>По методике изучения объектов АФХД делится на:</w:t>
            </w:r>
          </w:p>
          <w:p w:rsidR="00B13E97" w:rsidRDefault="00B13E97" w:rsidP="003076BC">
            <w:pPr>
              <w:keepNext/>
              <w:tabs>
                <w:tab w:val="left" w:pos="284"/>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B13E97" w:rsidRPr="00B53D25" w:rsidRDefault="00B13E97" w:rsidP="003076BC">
            <w:pPr>
              <w:keepNext/>
              <w:widowControl w:val="0"/>
              <w:tabs>
                <w:tab w:val="left" w:pos="493"/>
                <w:tab w:val="num" w:pos="720"/>
                <w:tab w:val="left" w:pos="777"/>
              </w:tabs>
              <w:jc w:val="both"/>
              <w:rPr>
                <w:rFonts w:ascii="Times New Roman" w:eastAsia="Times New Roman" w:hAnsi="Times New Roman" w:cs="Times New Roman"/>
                <w:sz w:val="24"/>
                <w:szCs w:val="24"/>
                <w:lang w:val="x-none"/>
              </w:rPr>
            </w:pPr>
          </w:p>
          <w:p w:rsidR="00B13E97" w:rsidRPr="00B53D25" w:rsidRDefault="00B13E97" w:rsidP="003076BC">
            <w:pPr>
              <w:keepNext/>
              <w:widowControl w:val="0"/>
              <w:tabs>
                <w:tab w:val="left" w:pos="493"/>
                <w:tab w:val="num" w:pos="720"/>
                <w:tab w:val="left" w:pos="777"/>
              </w:tabs>
              <w:jc w:val="both"/>
              <w:rPr>
                <w:rFonts w:ascii="Times New Roman" w:eastAsia="Times New Roman" w:hAnsi="Times New Roman" w:cs="Times New Roman"/>
                <w:sz w:val="24"/>
                <w:szCs w:val="24"/>
                <w:lang w:val="x-none"/>
              </w:rPr>
            </w:pPr>
            <w:r>
              <w:rPr>
                <w:rFonts w:ascii="Times New Roman" w:eastAsia="Times New Roman" w:hAnsi="Times New Roman" w:cs="Times New Roman"/>
                <w:sz w:val="24"/>
                <w:szCs w:val="24"/>
              </w:rPr>
              <w:t xml:space="preserve">а) </w:t>
            </w:r>
            <w:r w:rsidRPr="00B53D25">
              <w:rPr>
                <w:rFonts w:ascii="Times New Roman" w:eastAsia="Times New Roman" w:hAnsi="Times New Roman" w:cs="Times New Roman"/>
                <w:sz w:val="24"/>
                <w:szCs w:val="24"/>
                <w:lang w:val="x-none"/>
              </w:rPr>
              <w:t>тематический;</w:t>
            </w:r>
          </w:p>
          <w:p w:rsidR="00B13E97" w:rsidRPr="00B53D25" w:rsidRDefault="00B13E97" w:rsidP="003076BC">
            <w:pPr>
              <w:keepNext/>
              <w:widowControl w:val="0"/>
              <w:tabs>
                <w:tab w:val="left" w:pos="493"/>
                <w:tab w:val="num" w:pos="720"/>
                <w:tab w:val="left" w:pos="777"/>
              </w:tabs>
              <w:jc w:val="both"/>
              <w:rPr>
                <w:rFonts w:ascii="Times New Roman" w:eastAsia="Times New Roman" w:hAnsi="Times New Roman" w:cs="Times New Roman"/>
                <w:b/>
                <w:sz w:val="24"/>
                <w:szCs w:val="24"/>
                <w:lang w:val="x-none"/>
              </w:rPr>
            </w:pPr>
            <w:r w:rsidRPr="00B53D25">
              <w:rPr>
                <w:rFonts w:ascii="Times New Roman" w:eastAsia="Times New Roman" w:hAnsi="Times New Roman" w:cs="Times New Roman"/>
                <w:b/>
                <w:sz w:val="24"/>
                <w:szCs w:val="24"/>
              </w:rPr>
              <w:t xml:space="preserve">б) </w:t>
            </w:r>
            <w:r w:rsidRPr="00B53D25">
              <w:rPr>
                <w:rFonts w:ascii="Times New Roman" w:eastAsia="Times New Roman" w:hAnsi="Times New Roman" w:cs="Times New Roman"/>
                <w:b/>
                <w:sz w:val="24"/>
                <w:szCs w:val="24"/>
                <w:lang w:val="x-none"/>
              </w:rPr>
              <w:t>диагностический;</w:t>
            </w:r>
          </w:p>
          <w:p w:rsidR="00B13E97" w:rsidRPr="00B53D25" w:rsidRDefault="00B13E97" w:rsidP="003076BC">
            <w:pPr>
              <w:keepNext/>
              <w:widowControl w:val="0"/>
              <w:tabs>
                <w:tab w:val="left" w:pos="493"/>
                <w:tab w:val="num" w:pos="720"/>
                <w:tab w:val="left" w:pos="777"/>
              </w:tabs>
              <w:jc w:val="both"/>
              <w:rPr>
                <w:rFonts w:ascii="Times New Roman" w:eastAsia="Times New Roman" w:hAnsi="Times New Roman" w:cs="Times New Roman"/>
                <w:sz w:val="24"/>
                <w:szCs w:val="24"/>
                <w:lang w:val="x-none"/>
              </w:rPr>
            </w:pPr>
            <w:r>
              <w:rPr>
                <w:rFonts w:ascii="Times New Roman" w:eastAsia="Times New Roman" w:hAnsi="Times New Roman" w:cs="Times New Roman"/>
                <w:sz w:val="24"/>
                <w:szCs w:val="24"/>
              </w:rPr>
              <w:t xml:space="preserve">в) </w:t>
            </w:r>
            <w:r w:rsidRPr="00B53D25">
              <w:rPr>
                <w:rFonts w:ascii="Times New Roman" w:eastAsia="Times New Roman" w:hAnsi="Times New Roman" w:cs="Times New Roman"/>
                <w:sz w:val="24"/>
                <w:szCs w:val="24"/>
                <w:lang w:val="x-none"/>
              </w:rPr>
              <w:t>системный;</w:t>
            </w:r>
          </w:p>
          <w:p w:rsidR="00B13E97" w:rsidRPr="00B53D25" w:rsidRDefault="00B13E97" w:rsidP="003076BC">
            <w:pPr>
              <w:keepNext/>
              <w:widowControl w:val="0"/>
              <w:tabs>
                <w:tab w:val="left" w:pos="493"/>
                <w:tab w:val="num" w:pos="720"/>
                <w:tab w:val="left" w:pos="777"/>
              </w:tabs>
              <w:jc w:val="both"/>
              <w:rPr>
                <w:rFonts w:ascii="Times New Roman" w:hAnsi="Times New Roman" w:cs="Times New Roman"/>
                <w:b/>
                <w:sz w:val="24"/>
                <w:szCs w:val="24"/>
              </w:rPr>
            </w:pPr>
            <w:r w:rsidRPr="00B53D25">
              <w:rPr>
                <w:rFonts w:ascii="Times New Roman" w:eastAsia="Times New Roman" w:hAnsi="Times New Roman" w:cs="Times New Roman"/>
                <w:b/>
                <w:sz w:val="24"/>
                <w:szCs w:val="24"/>
              </w:rPr>
              <w:t xml:space="preserve">г) </w:t>
            </w:r>
            <w:r w:rsidRPr="00B53D25">
              <w:rPr>
                <w:rFonts w:ascii="Times New Roman" w:eastAsia="Times New Roman" w:hAnsi="Times New Roman" w:cs="Times New Roman"/>
                <w:b/>
                <w:sz w:val="24"/>
                <w:szCs w:val="24"/>
                <w:lang w:val="x-none"/>
              </w:rPr>
              <w:t>маржинальный</w:t>
            </w:r>
          </w:p>
        </w:tc>
        <w:tc>
          <w:tcPr>
            <w:tcW w:w="2802" w:type="dxa"/>
            <w:tcBorders>
              <w:top w:val="single" w:sz="4" w:space="0" w:color="auto"/>
              <w:left w:val="single" w:sz="4" w:space="0" w:color="auto"/>
              <w:bottom w:val="single" w:sz="4" w:space="0" w:color="auto"/>
              <w:right w:val="single" w:sz="4" w:space="0" w:color="auto"/>
            </w:tcBorders>
          </w:tcPr>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t>б,г</w:t>
            </w:r>
          </w:p>
        </w:tc>
      </w:tr>
      <w:tr w:rsidR="00B13E97" w:rsidRPr="000C3EEB" w:rsidTr="003076BC">
        <w:tc>
          <w:tcPr>
            <w:tcW w:w="1384" w:type="dxa"/>
            <w:vMerge w:val="restart"/>
            <w:tcBorders>
              <w:top w:val="single" w:sz="4" w:space="0" w:color="auto"/>
              <w:left w:val="single" w:sz="4" w:space="0" w:color="auto"/>
              <w:right w:val="single" w:sz="4" w:space="0" w:color="auto"/>
            </w:tcBorders>
          </w:tcPr>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t xml:space="preserve">Задания </w:t>
            </w:r>
            <w:r w:rsidRPr="00AA1904">
              <w:rPr>
                <w:rFonts w:ascii="Times New Roman" w:hAnsi="Times New Roman" w:cs="Times New Roman"/>
                <w:b/>
                <w:sz w:val="24"/>
                <w:szCs w:val="24"/>
              </w:rPr>
              <w:t>закрытого</w:t>
            </w:r>
            <w:r>
              <w:rPr>
                <w:rFonts w:ascii="Times New Roman" w:hAnsi="Times New Roman" w:cs="Times New Roman"/>
                <w:sz w:val="24"/>
                <w:szCs w:val="24"/>
              </w:rPr>
              <w:t xml:space="preserve"> типа </w:t>
            </w:r>
          </w:p>
          <w:p w:rsidR="00B13E97" w:rsidRPr="00744C02" w:rsidRDefault="00B13E97" w:rsidP="003076BC">
            <w:pPr>
              <w:rPr>
                <w:rFonts w:ascii="Times New Roman" w:hAnsi="Times New Roman" w:cs="Times New Roman"/>
                <w:color w:val="00B050"/>
                <w:sz w:val="24"/>
                <w:szCs w:val="24"/>
                <w:highlight w:val="yellow"/>
              </w:rPr>
            </w:pPr>
            <w:r w:rsidRPr="00744C02">
              <w:rPr>
                <w:rFonts w:ascii="Times New Roman" w:hAnsi="Times New Roman" w:cs="Times New Roman"/>
                <w:color w:val="00B050"/>
                <w:sz w:val="24"/>
                <w:szCs w:val="24"/>
                <w:highlight w:val="yellow"/>
              </w:rPr>
              <w:t>на соответствие</w:t>
            </w:r>
          </w:p>
          <w:p w:rsidR="00B13E97" w:rsidRDefault="00B13E97" w:rsidP="003076BC">
            <w:pPr>
              <w:rPr>
                <w:rFonts w:ascii="Times New Roman" w:hAnsi="Times New Roman" w:cs="Times New Roman"/>
                <w:sz w:val="24"/>
                <w:szCs w:val="24"/>
              </w:rPr>
            </w:pPr>
            <w:r w:rsidRPr="00744C02">
              <w:rPr>
                <w:rFonts w:ascii="Times New Roman" w:hAnsi="Times New Roman" w:cs="Times New Roman"/>
                <w:color w:val="00B050"/>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Default="00B13E97" w:rsidP="003076BC">
            <w:pPr>
              <w:jc w:val="both"/>
              <w:rPr>
                <w:rFonts w:ascii="Times New Roman" w:hAnsi="Times New Roman" w:cs="Times New Roman"/>
                <w:sz w:val="24"/>
                <w:szCs w:val="24"/>
              </w:rPr>
            </w:pPr>
            <w:r w:rsidRPr="007838FB">
              <w:rPr>
                <w:rFonts w:ascii="Times New Roman" w:hAnsi="Times New Roman" w:cs="Times New Roman"/>
                <w:sz w:val="24"/>
                <w:szCs w:val="24"/>
              </w:rPr>
              <w:t xml:space="preserve">Проведите соответствие строк баланса </w:t>
            </w:r>
            <w:r>
              <w:rPr>
                <w:rFonts w:ascii="Times New Roman" w:hAnsi="Times New Roman" w:cs="Times New Roman"/>
                <w:sz w:val="24"/>
                <w:szCs w:val="24"/>
              </w:rPr>
              <w:t>предприятия:</w:t>
            </w:r>
          </w:p>
          <w:p w:rsidR="00B13E97" w:rsidRDefault="00B13E97" w:rsidP="003076BC">
            <w:pPr>
              <w:jc w:val="both"/>
              <w:rPr>
                <w:rFonts w:ascii="Times New Roman" w:hAnsi="Times New Roman" w:cs="Times New Roman"/>
                <w:sz w:val="24"/>
                <w:szCs w:val="24"/>
              </w:rPr>
            </w:pPr>
            <w:r>
              <w:rPr>
                <w:rFonts w:ascii="Times New Roman" w:hAnsi="Times New Roman" w:cs="Times New Roman"/>
                <w:sz w:val="24"/>
                <w:szCs w:val="24"/>
              </w:rPr>
              <w:lastRenderedPageBreak/>
              <w:t>а.1100</w:t>
            </w:r>
          </w:p>
          <w:p w:rsidR="00B13E97" w:rsidRDefault="00B13E97" w:rsidP="003076BC">
            <w:pPr>
              <w:jc w:val="both"/>
              <w:rPr>
                <w:rFonts w:ascii="Times New Roman" w:hAnsi="Times New Roman" w:cs="Times New Roman"/>
                <w:sz w:val="24"/>
                <w:szCs w:val="24"/>
              </w:rPr>
            </w:pPr>
            <w:r>
              <w:rPr>
                <w:rFonts w:ascii="Times New Roman" w:hAnsi="Times New Roman" w:cs="Times New Roman"/>
                <w:sz w:val="24"/>
                <w:szCs w:val="24"/>
              </w:rPr>
              <w:t>б.1200</w:t>
            </w:r>
          </w:p>
          <w:p w:rsidR="00B13E97" w:rsidRDefault="00B13E97" w:rsidP="003076BC">
            <w:pPr>
              <w:jc w:val="both"/>
              <w:rPr>
                <w:rFonts w:ascii="Times New Roman" w:hAnsi="Times New Roman" w:cs="Times New Roman"/>
                <w:sz w:val="24"/>
                <w:szCs w:val="24"/>
              </w:rPr>
            </w:pPr>
            <w:r>
              <w:rPr>
                <w:rFonts w:ascii="Times New Roman" w:hAnsi="Times New Roman" w:cs="Times New Roman"/>
                <w:sz w:val="24"/>
                <w:szCs w:val="24"/>
              </w:rPr>
              <w:t>в.1300</w:t>
            </w:r>
          </w:p>
          <w:p w:rsidR="00B13E97" w:rsidRDefault="00B13E97" w:rsidP="003076BC">
            <w:pPr>
              <w:jc w:val="both"/>
              <w:rPr>
                <w:rFonts w:ascii="Times New Roman" w:hAnsi="Times New Roman" w:cs="Times New Roman"/>
                <w:sz w:val="24"/>
                <w:szCs w:val="24"/>
              </w:rPr>
            </w:pPr>
            <w:r>
              <w:rPr>
                <w:rFonts w:ascii="Times New Roman" w:hAnsi="Times New Roman" w:cs="Times New Roman"/>
                <w:sz w:val="24"/>
                <w:szCs w:val="24"/>
              </w:rPr>
              <w:t>г.1400</w:t>
            </w:r>
          </w:p>
          <w:p w:rsidR="00B13E97" w:rsidRDefault="00B13E97" w:rsidP="003076BC">
            <w:pPr>
              <w:keepNext/>
              <w:tabs>
                <w:tab w:val="left" w:pos="284"/>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B13E97" w:rsidRDefault="00B13E97" w:rsidP="003076BC">
            <w:pPr>
              <w:keepNext/>
              <w:tabs>
                <w:tab w:val="left" w:pos="284"/>
              </w:tabs>
              <w:jc w:val="both"/>
              <w:rPr>
                <w:rFonts w:ascii="Times New Roman" w:hAnsi="Times New Roman" w:cs="Times New Roman"/>
                <w:sz w:val="24"/>
                <w:szCs w:val="24"/>
                <w:u w:val="single"/>
              </w:rPr>
            </w:pPr>
          </w:p>
          <w:p w:rsidR="00B13E97" w:rsidRPr="00B211E2" w:rsidRDefault="00B13E97" w:rsidP="000647DB">
            <w:pPr>
              <w:pStyle w:val="ac"/>
              <w:numPr>
                <w:ilvl w:val="0"/>
                <w:numId w:val="71"/>
              </w:numPr>
              <w:tabs>
                <w:tab w:val="left" w:pos="210"/>
                <w:tab w:val="left" w:pos="352"/>
                <w:tab w:val="left" w:pos="481"/>
              </w:tabs>
              <w:ind w:left="68" w:firstLine="0"/>
              <w:jc w:val="both"/>
              <w:rPr>
                <w:rFonts w:ascii="Times New Roman" w:hAnsi="Times New Roman" w:cs="Times New Roman"/>
                <w:sz w:val="24"/>
                <w:szCs w:val="24"/>
              </w:rPr>
            </w:pPr>
            <w:r w:rsidRPr="00B211E2">
              <w:rPr>
                <w:rFonts w:ascii="Times New Roman" w:hAnsi="Times New Roman" w:cs="Times New Roman"/>
                <w:sz w:val="24"/>
                <w:szCs w:val="24"/>
              </w:rPr>
              <w:t>Величина долгосрочных заемных источников финансирования</w:t>
            </w:r>
          </w:p>
          <w:p w:rsidR="00B13E97" w:rsidRPr="00B211E2" w:rsidRDefault="00B13E97" w:rsidP="000647DB">
            <w:pPr>
              <w:pStyle w:val="ac"/>
              <w:numPr>
                <w:ilvl w:val="0"/>
                <w:numId w:val="71"/>
              </w:numPr>
              <w:tabs>
                <w:tab w:val="left" w:pos="210"/>
                <w:tab w:val="left" w:pos="352"/>
                <w:tab w:val="left" w:pos="481"/>
              </w:tabs>
              <w:ind w:left="68" w:firstLine="0"/>
              <w:jc w:val="both"/>
              <w:rPr>
                <w:rFonts w:ascii="Times New Roman" w:hAnsi="Times New Roman" w:cs="Times New Roman"/>
                <w:sz w:val="24"/>
                <w:szCs w:val="24"/>
              </w:rPr>
            </w:pPr>
            <w:r w:rsidRPr="00B211E2">
              <w:rPr>
                <w:rFonts w:ascii="Times New Roman" w:hAnsi="Times New Roman" w:cs="Times New Roman"/>
                <w:sz w:val="24"/>
                <w:szCs w:val="24"/>
              </w:rPr>
              <w:t>Общая величина внеоборотного капитала</w:t>
            </w:r>
          </w:p>
          <w:p w:rsidR="00B13E97" w:rsidRPr="00B211E2" w:rsidRDefault="00B13E97" w:rsidP="000647DB">
            <w:pPr>
              <w:pStyle w:val="ac"/>
              <w:numPr>
                <w:ilvl w:val="0"/>
                <w:numId w:val="71"/>
              </w:numPr>
              <w:tabs>
                <w:tab w:val="left" w:pos="210"/>
                <w:tab w:val="left" w:pos="352"/>
                <w:tab w:val="left" w:pos="481"/>
              </w:tabs>
              <w:ind w:left="68" w:firstLine="0"/>
              <w:jc w:val="both"/>
              <w:rPr>
                <w:rFonts w:ascii="Times New Roman" w:hAnsi="Times New Roman" w:cs="Times New Roman"/>
                <w:sz w:val="24"/>
                <w:szCs w:val="24"/>
              </w:rPr>
            </w:pPr>
            <w:r w:rsidRPr="00B211E2">
              <w:rPr>
                <w:rFonts w:ascii="Times New Roman" w:hAnsi="Times New Roman" w:cs="Times New Roman"/>
                <w:sz w:val="24"/>
                <w:szCs w:val="24"/>
              </w:rPr>
              <w:t>Общая величина капитала</w:t>
            </w:r>
          </w:p>
          <w:p w:rsidR="00B13E97" w:rsidRPr="0011296A" w:rsidRDefault="00B13E97" w:rsidP="000647DB">
            <w:pPr>
              <w:pStyle w:val="ac"/>
              <w:numPr>
                <w:ilvl w:val="0"/>
                <w:numId w:val="71"/>
              </w:numPr>
              <w:tabs>
                <w:tab w:val="left" w:pos="210"/>
                <w:tab w:val="left" w:pos="352"/>
                <w:tab w:val="left" w:pos="481"/>
              </w:tabs>
              <w:ind w:left="68" w:firstLine="0"/>
              <w:jc w:val="both"/>
              <w:rPr>
                <w:highlight w:val="lightGray"/>
              </w:rPr>
            </w:pPr>
            <w:r w:rsidRPr="00B211E2">
              <w:rPr>
                <w:rFonts w:ascii="Times New Roman" w:hAnsi="Times New Roman" w:cs="Times New Roman"/>
                <w:sz w:val="24"/>
                <w:szCs w:val="24"/>
              </w:rPr>
              <w:t>Общая величина оборотного капитала</w:t>
            </w:r>
          </w:p>
        </w:tc>
        <w:tc>
          <w:tcPr>
            <w:tcW w:w="2802" w:type="dxa"/>
            <w:tcBorders>
              <w:top w:val="single" w:sz="4" w:space="0" w:color="auto"/>
              <w:left w:val="single" w:sz="4" w:space="0" w:color="auto"/>
              <w:bottom w:val="single" w:sz="4" w:space="0" w:color="auto"/>
              <w:right w:val="single" w:sz="4" w:space="0" w:color="auto"/>
            </w:tcBorders>
          </w:tcPr>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lastRenderedPageBreak/>
              <w:t>1-г</w:t>
            </w:r>
          </w:p>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t>2-а</w:t>
            </w:r>
          </w:p>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lastRenderedPageBreak/>
              <w:t>3-в</w:t>
            </w:r>
          </w:p>
          <w:p w:rsidR="00B13E97" w:rsidRPr="000C3EEB" w:rsidRDefault="00B13E97" w:rsidP="003076BC">
            <w:pPr>
              <w:rPr>
                <w:rFonts w:ascii="Times New Roman" w:hAnsi="Times New Roman" w:cs="Times New Roman"/>
                <w:sz w:val="24"/>
                <w:szCs w:val="24"/>
              </w:rPr>
            </w:pPr>
            <w:r>
              <w:rPr>
                <w:rFonts w:ascii="Times New Roman" w:hAnsi="Times New Roman" w:cs="Times New Roman"/>
                <w:sz w:val="24"/>
                <w:szCs w:val="24"/>
              </w:rPr>
              <w:t>4-б</w:t>
            </w:r>
          </w:p>
        </w:tc>
      </w:tr>
      <w:tr w:rsidR="00B13E97" w:rsidTr="003076BC">
        <w:tc>
          <w:tcPr>
            <w:tcW w:w="1384" w:type="dxa"/>
            <w:vMerge/>
            <w:tcBorders>
              <w:left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Default="00B13E97" w:rsidP="003076BC">
            <w:pPr>
              <w:jc w:val="both"/>
              <w:rPr>
                <w:rFonts w:ascii="Times New Roman" w:hAnsi="Times New Roman" w:cs="Times New Roman"/>
                <w:sz w:val="24"/>
                <w:szCs w:val="24"/>
              </w:rPr>
            </w:pPr>
            <w:r w:rsidRPr="007838FB">
              <w:rPr>
                <w:rFonts w:ascii="Times New Roman" w:hAnsi="Times New Roman" w:cs="Times New Roman"/>
                <w:sz w:val="24"/>
                <w:szCs w:val="24"/>
              </w:rPr>
              <w:t>Проведите соответствие</w:t>
            </w:r>
            <w:r>
              <w:rPr>
                <w:rFonts w:ascii="Times New Roman" w:hAnsi="Times New Roman" w:cs="Times New Roman"/>
                <w:sz w:val="24"/>
                <w:szCs w:val="24"/>
              </w:rPr>
              <w:t xml:space="preserve"> расчёта показателей финансовой отчетности:</w:t>
            </w:r>
          </w:p>
          <w:p w:rsidR="00B13E97" w:rsidRDefault="00B13E97" w:rsidP="003076BC">
            <w:pPr>
              <w:jc w:val="both"/>
              <w:rPr>
                <w:rFonts w:ascii="Times New Roman" w:hAnsi="Times New Roman" w:cs="Times New Roman"/>
                <w:sz w:val="24"/>
                <w:szCs w:val="24"/>
              </w:rPr>
            </w:pPr>
            <w:r>
              <w:rPr>
                <w:rFonts w:ascii="Times New Roman" w:hAnsi="Times New Roman" w:cs="Times New Roman"/>
                <w:sz w:val="24"/>
                <w:szCs w:val="24"/>
              </w:rPr>
              <w:t>а.стр.2100</w:t>
            </w:r>
          </w:p>
          <w:p w:rsidR="00B13E97" w:rsidRDefault="00B13E97" w:rsidP="003076BC">
            <w:pPr>
              <w:jc w:val="both"/>
              <w:rPr>
                <w:rFonts w:ascii="Times New Roman" w:hAnsi="Times New Roman" w:cs="Times New Roman"/>
                <w:sz w:val="24"/>
                <w:szCs w:val="24"/>
              </w:rPr>
            </w:pPr>
            <w:r>
              <w:rPr>
                <w:rFonts w:ascii="Times New Roman" w:hAnsi="Times New Roman" w:cs="Times New Roman"/>
                <w:sz w:val="24"/>
                <w:szCs w:val="24"/>
              </w:rPr>
              <w:t>б.стр.2200</w:t>
            </w:r>
          </w:p>
          <w:p w:rsidR="00B13E97" w:rsidRDefault="00B13E97" w:rsidP="003076BC">
            <w:pPr>
              <w:jc w:val="both"/>
              <w:rPr>
                <w:rFonts w:ascii="Times New Roman" w:hAnsi="Times New Roman" w:cs="Times New Roman"/>
                <w:sz w:val="24"/>
                <w:szCs w:val="24"/>
              </w:rPr>
            </w:pPr>
            <w:r>
              <w:rPr>
                <w:rFonts w:ascii="Times New Roman" w:hAnsi="Times New Roman" w:cs="Times New Roman"/>
                <w:sz w:val="24"/>
                <w:szCs w:val="24"/>
              </w:rPr>
              <w:t>в.стр.2400</w:t>
            </w:r>
          </w:p>
          <w:p w:rsidR="00B13E97" w:rsidRDefault="00B13E97" w:rsidP="003076BC">
            <w:pPr>
              <w:jc w:val="both"/>
              <w:rPr>
                <w:rFonts w:ascii="Times New Roman" w:hAnsi="Times New Roman" w:cs="Times New Roman"/>
                <w:sz w:val="24"/>
                <w:szCs w:val="24"/>
              </w:rPr>
            </w:pPr>
            <w:r>
              <w:rPr>
                <w:rFonts w:ascii="Times New Roman" w:hAnsi="Times New Roman" w:cs="Times New Roman"/>
                <w:sz w:val="24"/>
                <w:szCs w:val="24"/>
              </w:rPr>
              <w:t>г.стр.2110</w:t>
            </w:r>
          </w:p>
          <w:p w:rsidR="00B13E97" w:rsidRDefault="00B13E97" w:rsidP="003076BC">
            <w:pPr>
              <w:keepNext/>
              <w:tabs>
                <w:tab w:val="left" w:pos="284"/>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B13E97" w:rsidRDefault="00B13E97" w:rsidP="003076BC">
            <w:pPr>
              <w:jc w:val="both"/>
              <w:rPr>
                <w:rFonts w:ascii="Times New Roman" w:hAnsi="Times New Roman" w:cs="Times New Roman"/>
                <w:sz w:val="24"/>
                <w:szCs w:val="24"/>
              </w:rPr>
            </w:pPr>
          </w:p>
          <w:p w:rsidR="00B13E97" w:rsidRPr="00B211E2" w:rsidRDefault="00B13E97" w:rsidP="000647DB">
            <w:pPr>
              <w:pStyle w:val="ac"/>
              <w:numPr>
                <w:ilvl w:val="0"/>
                <w:numId w:val="72"/>
              </w:numPr>
              <w:tabs>
                <w:tab w:val="left" w:pos="346"/>
              </w:tabs>
              <w:ind w:hanging="720"/>
              <w:jc w:val="both"/>
              <w:rPr>
                <w:rFonts w:ascii="Times New Roman" w:hAnsi="Times New Roman" w:cs="Times New Roman"/>
                <w:sz w:val="24"/>
                <w:szCs w:val="24"/>
              </w:rPr>
            </w:pPr>
            <w:r w:rsidRPr="00B211E2">
              <w:rPr>
                <w:rFonts w:ascii="Times New Roman" w:hAnsi="Times New Roman" w:cs="Times New Roman"/>
                <w:sz w:val="24"/>
                <w:szCs w:val="24"/>
              </w:rPr>
              <w:t>Валовая прибыль</w:t>
            </w:r>
          </w:p>
          <w:p w:rsidR="00B13E97" w:rsidRPr="00B211E2" w:rsidRDefault="00B13E97" w:rsidP="000647DB">
            <w:pPr>
              <w:pStyle w:val="ac"/>
              <w:numPr>
                <w:ilvl w:val="0"/>
                <w:numId w:val="72"/>
              </w:numPr>
              <w:tabs>
                <w:tab w:val="left" w:pos="346"/>
              </w:tabs>
              <w:ind w:left="0" w:firstLine="0"/>
              <w:jc w:val="both"/>
              <w:rPr>
                <w:rFonts w:ascii="Times New Roman" w:hAnsi="Times New Roman" w:cs="Times New Roman"/>
                <w:sz w:val="24"/>
                <w:szCs w:val="24"/>
              </w:rPr>
            </w:pPr>
            <w:r w:rsidRPr="00B211E2">
              <w:rPr>
                <w:rFonts w:ascii="Times New Roman" w:hAnsi="Times New Roman" w:cs="Times New Roman"/>
                <w:sz w:val="24"/>
                <w:szCs w:val="24"/>
              </w:rPr>
              <w:t>Величина доходов по обычным видам деятельности</w:t>
            </w:r>
          </w:p>
          <w:p w:rsidR="00B13E97" w:rsidRPr="00B211E2" w:rsidRDefault="00B13E97" w:rsidP="000647DB">
            <w:pPr>
              <w:pStyle w:val="ac"/>
              <w:numPr>
                <w:ilvl w:val="0"/>
                <w:numId w:val="72"/>
              </w:numPr>
              <w:tabs>
                <w:tab w:val="left" w:pos="346"/>
              </w:tabs>
              <w:ind w:left="0" w:firstLine="0"/>
              <w:jc w:val="both"/>
              <w:rPr>
                <w:rFonts w:ascii="Times New Roman" w:hAnsi="Times New Roman" w:cs="Times New Roman"/>
                <w:sz w:val="24"/>
                <w:szCs w:val="24"/>
              </w:rPr>
            </w:pPr>
            <w:r w:rsidRPr="00B211E2">
              <w:rPr>
                <w:rFonts w:ascii="Times New Roman" w:hAnsi="Times New Roman" w:cs="Times New Roman"/>
                <w:sz w:val="24"/>
                <w:szCs w:val="24"/>
              </w:rPr>
              <w:t>Чистая прибыль</w:t>
            </w:r>
          </w:p>
          <w:p w:rsidR="00B13E97" w:rsidRPr="0011296A" w:rsidRDefault="00B13E97" w:rsidP="000647DB">
            <w:pPr>
              <w:pStyle w:val="ac"/>
              <w:numPr>
                <w:ilvl w:val="0"/>
                <w:numId w:val="72"/>
              </w:numPr>
              <w:tabs>
                <w:tab w:val="left" w:pos="346"/>
              </w:tabs>
              <w:ind w:left="0" w:firstLine="0"/>
              <w:jc w:val="both"/>
            </w:pPr>
            <w:r w:rsidRPr="00B211E2">
              <w:rPr>
                <w:rFonts w:ascii="Times New Roman" w:hAnsi="Times New Roman" w:cs="Times New Roman"/>
                <w:sz w:val="24"/>
                <w:szCs w:val="24"/>
              </w:rPr>
              <w:t>Прибыль от продаж</w:t>
            </w:r>
          </w:p>
        </w:tc>
        <w:tc>
          <w:tcPr>
            <w:tcW w:w="2802" w:type="dxa"/>
            <w:tcBorders>
              <w:top w:val="single" w:sz="4" w:space="0" w:color="auto"/>
              <w:left w:val="single" w:sz="4" w:space="0" w:color="auto"/>
              <w:bottom w:val="single" w:sz="4" w:space="0" w:color="auto"/>
              <w:right w:val="single" w:sz="4" w:space="0" w:color="auto"/>
            </w:tcBorders>
          </w:tcPr>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t>1-а</w:t>
            </w:r>
          </w:p>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t>2-г</w:t>
            </w:r>
          </w:p>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t>3-в</w:t>
            </w:r>
          </w:p>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t>4-б</w:t>
            </w:r>
          </w:p>
        </w:tc>
      </w:tr>
      <w:tr w:rsidR="00B13E97" w:rsidTr="003076BC">
        <w:tc>
          <w:tcPr>
            <w:tcW w:w="1384" w:type="dxa"/>
            <w:vMerge/>
            <w:tcBorders>
              <w:left w:val="single" w:sz="4" w:space="0" w:color="auto"/>
              <w:bottom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Default="00B13E97" w:rsidP="003076BC">
            <w:pPr>
              <w:jc w:val="both"/>
              <w:rPr>
                <w:rFonts w:ascii="Times New Roman" w:hAnsi="Times New Roman" w:cs="Times New Roman"/>
                <w:sz w:val="24"/>
                <w:szCs w:val="24"/>
              </w:rPr>
            </w:pPr>
            <w:r>
              <w:rPr>
                <w:rFonts w:ascii="Times New Roman" w:hAnsi="Times New Roman" w:cs="Times New Roman"/>
                <w:sz w:val="24"/>
                <w:szCs w:val="24"/>
              </w:rPr>
              <w:t>Проведите соответствие группы активов и пассивов бухгалтерского баланса по данным отчётности</w:t>
            </w:r>
          </w:p>
          <w:p w:rsidR="00B13E97" w:rsidRDefault="00B13E97" w:rsidP="003076BC">
            <w:pPr>
              <w:jc w:val="both"/>
              <w:rPr>
                <w:rFonts w:ascii="Times New Roman" w:hAnsi="Times New Roman" w:cs="Times New Roman"/>
                <w:sz w:val="24"/>
                <w:szCs w:val="24"/>
              </w:rPr>
            </w:pPr>
            <w:r>
              <w:rPr>
                <w:rFonts w:ascii="Times New Roman" w:hAnsi="Times New Roman" w:cs="Times New Roman"/>
                <w:sz w:val="24"/>
                <w:szCs w:val="24"/>
              </w:rPr>
              <w:t>а. А1 – наиболее ликвидные активы</w:t>
            </w:r>
          </w:p>
          <w:p w:rsidR="00B13E97" w:rsidRDefault="00B13E97" w:rsidP="003076BC">
            <w:pPr>
              <w:jc w:val="both"/>
              <w:rPr>
                <w:rFonts w:ascii="Times New Roman" w:hAnsi="Times New Roman" w:cs="Times New Roman"/>
                <w:sz w:val="24"/>
                <w:szCs w:val="24"/>
              </w:rPr>
            </w:pPr>
            <w:r>
              <w:rPr>
                <w:rFonts w:ascii="Times New Roman" w:hAnsi="Times New Roman" w:cs="Times New Roman"/>
                <w:sz w:val="24"/>
                <w:szCs w:val="24"/>
              </w:rPr>
              <w:t>б. А2 - быстро реализуемые активы</w:t>
            </w:r>
          </w:p>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t>в. П1- наиболее срочные обязательства</w:t>
            </w:r>
          </w:p>
          <w:p w:rsidR="00B13E97" w:rsidRDefault="00B13E97" w:rsidP="003076BC">
            <w:pPr>
              <w:jc w:val="both"/>
              <w:rPr>
                <w:rFonts w:ascii="Times New Roman" w:hAnsi="Times New Roman" w:cs="Times New Roman"/>
                <w:sz w:val="24"/>
                <w:szCs w:val="24"/>
              </w:rPr>
            </w:pPr>
            <w:r>
              <w:rPr>
                <w:rFonts w:ascii="Times New Roman" w:hAnsi="Times New Roman" w:cs="Times New Roman"/>
                <w:sz w:val="24"/>
                <w:szCs w:val="24"/>
              </w:rPr>
              <w:t>г. П3- долгосрочные обязательства</w:t>
            </w:r>
          </w:p>
          <w:p w:rsidR="00B13E97" w:rsidRDefault="00B13E97" w:rsidP="003076BC">
            <w:pPr>
              <w:keepNext/>
              <w:tabs>
                <w:tab w:val="left" w:pos="284"/>
              </w:tabs>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B13E97" w:rsidRDefault="00B13E97" w:rsidP="003076BC">
            <w:pPr>
              <w:jc w:val="both"/>
              <w:rPr>
                <w:rFonts w:ascii="Times New Roman" w:hAnsi="Times New Roman" w:cs="Times New Roman"/>
                <w:sz w:val="24"/>
                <w:szCs w:val="24"/>
              </w:rPr>
            </w:pPr>
          </w:p>
          <w:p w:rsidR="00B13E97" w:rsidRDefault="00B13E97" w:rsidP="003076BC">
            <w:pPr>
              <w:jc w:val="both"/>
              <w:rPr>
                <w:rFonts w:ascii="Times New Roman" w:hAnsi="Times New Roman" w:cs="Times New Roman"/>
                <w:sz w:val="24"/>
                <w:szCs w:val="24"/>
              </w:rPr>
            </w:pPr>
            <w:r>
              <w:rPr>
                <w:rFonts w:ascii="Times New Roman" w:hAnsi="Times New Roman" w:cs="Times New Roman"/>
                <w:sz w:val="24"/>
                <w:szCs w:val="24"/>
              </w:rPr>
              <w:t>1. Дебиторская задолженность + Прочие оборотные активы (1230+1260)</w:t>
            </w:r>
          </w:p>
          <w:p w:rsidR="00B13E97" w:rsidRDefault="00B13E97" w:rsidP="003076BC">
            <w:pPr>
              <w:jc w:val="both"/>
              <w:rPr>
                <w:rFonts w:ascii="Times New Roman" w:hAnsi="Times New Roman" w:cs="Times New Roman"/>
                <w:sz w:val="24"/>
                <w:szCs w:val="24"/>
              </w:rPr>
            </w:pPr>
            <w:r>
              <w:rPr>
                <w:rFonts w:ascii="Times New Roman" w:hAnsi="Times New Roman" w:cs="Times New Roman"/>
                <w:sz w:val="24"/>
                <w:szCs w:val="24"/>
              </w:rPr>
              <w:t>2.Кредиторская задолженность (1520)</w:t>
            </w:r>
          </w:p>
          <w:p w:rsidR="00B13E97" w:rsidRDefault="00B13E97" w:rsidP="003076BC">
            <w:pPr>
              <w:jc w:val="both"/>
              <w:rPr>
                <w:rFonts w:ascii="Times New Roman" w:hAnsi="Times New Roman" w:cs="Times New Roman"/>
                <w:sz w:val="24"/>
                <w:szCs w:val="24"/>
              </w:rPr>
            </w:pPr>
            <w:r>
              <w:rPr>
                <w:rFonts w:ascii="Times New Roman" w:hAnsi="Times New Roman" w:cs="Times New Roman"/>
                <w:sz w:val="24"/>
                <w:szCs w:val="24"/>
              </w:rPr>
              <w:t>3.Финансовые вложения + Денежные средства и их эквиваленты (1240+1250)</w:t>
            </w:r>
          </w:p>
          <w:p w:rsidR="00B13E97" w:rsidRPr="0011296A" w:rsidRDefault="00B13E97" w:rsidP="003076BC">
            <w:pPr>
              <w:jc w:val="both"/>
              <w:rPr>
                <w:rFonts w:ascii="Times New Roman" w:hAnsi="Times New Roman" w:cs="Times New Roman"/>
                <w:sz w:val="24"/>
                <w:szCs w:val="24"/>
              </w:rPr>
            </w:pPr>
            <w:r>
              <w:rPr>
                <w:rFonts w:ascii="Times New Roman" w:hAnsi="Times New Roman" w:cs="Times New Roman"/>
                <w:sz w:val="24"/>
                <w:szCs w:val="24"/>
              </w:rPr>
              <w:t>4.Долгосрочные обязательства (1400)</w:t>
            </w:r>
          </w:p>
        </w:tc>
        <w:tc>
          <w:tcPr>
            <w:tcW w:w="2802" w:type="dxa"/>
            <w:tcBorders>
              <w:top w:val="single" w:sz="4" w:space="0" w:color="auto"/>
              <w:left w:val="single" w:sz="4" w:space="0" w:color="auto"/>
              <w:bottom w:val="single" w:sz="4" w:space="0" w:color="auto"/>
              <w:right w:val="single" w:sz="4" w:space="0" w:color="auto"/>
            </w:tcBorders>
          </w:tcPr>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t>1-б</w:t>
            </w:r>
          </w:p>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t>2-в</w:t>
            </w:r>
          </w:p>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t>3-а</w:t>
            </w:r>
          </w:p>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t>4-г</w:t>
            </w:r>
          </w:p>
        </w:tc>
      </w:tr>
      <w:tr w:rsidR="00B13E97" w:rsidRPr="0090522F" w:rsidTr="003076BC">
        <w:tc>
          <w:tcPr>
            <w:tcW w:w="1384" w:type="dxa"/>
            <w:vMerge w:val="restart"/>
            <w:tcBorders>
              <w:top w:val="single" w:sz="4" w:space="0" w:color="auto"/>
              <w:left w:val="single" w:sz="4" w:space="0" w:color="auto"/>
              <w:right w:val="single" w:sz="4" w:space="0" w:color="auto"/>
            </w:tcBorders>
          </w:tcPr>
          <w:p w:rsidR="00B13E97" w:rsidRDefault="00B13E97" w:rsidP="003076BC">
            <w:pPr>
              <w:rPr>
                <w:rFonts w:ascii="Times New Roman" w:hAnsi="Times New Roman" w:cs="Times New Roman"/>
                <w:sz w:val="24"/>
                <w:szCs w:val="24"/>
              </w:rPr>
            </w:pPr>
            <w:r>
              <w:rPr>
                <w:rFonts w:ascii="Times New Roman" w:hAnsi="Times New Roman" w:cs="Times New Roman"/>
                <w:sz w:val="24"/>
                <w:szCs w:val="24"/>
              </w:rPr>
              <w:lastRenderedPageBreak/>
              <w:t xml:space="preserve">Задания </w:t>
            </w:r>
            <w:r w:rsidRPr="00AA1904">
              <w:rPr>
                <w:rFonts w:ascii="Times New Roman" w:hAnsi="Times New Roman" w:cs="Times New Roman"/>
                <w:b/>
                <w:sz w:val="24"/>
                <w:szCs w:val="24"/>
              </w:rPr>
              <w:t>закрытого</w:t>
            </w:r>
            <w:r>
              <w:rPr>
                <w:rFonts w:ascii="Times New Roman" w:hAnsi="Times New Roman" w:cs="Times New Roman"/>
                <w:sz w:val="24"/>
                <w:szCs w:val="24"/>
              </w:rPr>
              <w:t xml:space="preserve"> типа </w:t>
            </w:r>
          </w:p>
          <w:p w:rsidR="00B13E97" w:rsidRPr="00744C02" w:rsidRDefault="00B13E97" w:rsidP="003076BC">
            <w:pPr>
              <w:rPr>
                <w:rFonts w:ascii="Times New Roman" w:hAnsi="Times New Roman" w:cs="Times New Roman"/>
                <w:color w:val="00B050"/>
                <w:sz w:val="24"/>
                <w:szCs w:val="24"/>
                <w:highlight w:val="yellow"/>
              </w:rPr>
            </w:pPr>
            <w:r w:rsidRPr="00744C02">
              <w:rPr>
                <w:rFonts w:ascii="Times New Roman" w:hAnsi="Times New Roman" w:cs="Times New Roman"/>
                <w:color w:val="00B050"/>
                <w:sz w:val="24"/>
                <w:szCs w:val="24"/>
                <w:highlight w:val="yellow"/>
              </w:rPr>
              <w:t>на последовательность</w:t>
            </w:r>
          </w:p>
          <w:p w:rsidR="00B13E97" w:rsidRDefault="00B13E97" w:rsidP="003076BC">
            <w:pPr>
              <w:rPr>
                <w:rFonts w:ascii="Times New Roman" w:hAnsi="Times New Roman" w:cs="Times New Roman"/>
                <w:sz w:val="24"/>
                <w:szCs w:val="24"/>
              </w:rPr>
            </w:pPr>
            <w:r w:rsidRPr="00744C02">
              <w:rPr>
                <w:rFonts w:ascii="Times New Roman" w:hAnsi="Times New Roman" w:cs="Times New Roman"/>
                <w:color w:val="00B050"/>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F2766B" w:rsidRDefault="00B13E97" w:rsidP="003076BC">
            <w:pPr>
              <w:jc w:val="both"/>
              <w:rPr>
                <w:rFonts w:ascii="Times New Roman" w:hAnsi="Times New Roman" w:cs="Times New Roman"/>
                <w:sz w:val="24"/>
                <w:szCs w:val="24"/>
              </w:rPr>
            </w:pPr>
            <w:r w:rsidRPr="00F2766B">
              <w:rPr>
                <w:rFonts w:ascii="Times New Roman" w:hAnsi="Times New Roman" w:cs="Times New Roman"/>
                <w:sz w:val="24"/>
                <w:szCs w:val="24"/>
              </w:rPr>
              <w:t>Определите последовательность расчета показателей при анализе финансовой устойчивости:</w:t>
            </w:r>
          </w:p>
          <w:p w:rsidR="00B13E97" w:rsidRPr="00F2766B" w:rsidRDefault="00B13E97" w:rsidP="003076BC">
            <w:pPr>
              <w:jc w:val="both"/>
              <w:rPr>
                <w:rFonts w:ascii="Times New Roman" w:hAnsi="Times New Roman" w:cs="Times New Roman"/>
                <w:sz w:val="24"/>
                <w:szCs w:val="24"/>
              </w:rPr>
            </w:pPr>
            <w:r w:rsidRPr="00F2766B">
              <w:rPr>
                <w:rFonts w:ascii="Times New Roman" w:hAnsi="Times New Roman" w:cs="Times New Roman"/>
                <w:sz w:val="24"/>
                <w:szCs w:val="24"/>
              </w:rPr>
              <w:t xml:space="preserve">Излишек источников собственных средств – </w:t>
            </w:r>
            <w:r>
              <w:rPr>
                <w:rFonts w:ascii="Times New Roman" w:hAnsi="Times New Roman" w:cs="Times New Roman"/>
                <w:sz w:val="24"/>
                <w:szCs w:val="24"/>
              </w:rPr>
              <w:t>….</w:t>
            </w:r>
          </w:p>
          <w:p w:rsidR="00B13E97" w:rsidRPr="00F2766B" w:rsidRDefault="00B13E97" w:rsidP="003076BC">
            <w:pPr>
              <w:jc w:val="both"/>
              <w:rPr>
                <w:rFonts w:ascii="Times New Roman" w:hAnsi="Times New Roman" w:cs="Times New Roman"/>
                <w:sz w:val="24"/>
                <w:szCs w:val="24"/>
                <w:u w:val="single"/>
              </w:rPr>
            </w:pPr>
            <w:r w:rsidRPr="00F2766B">
              <w:rPr>
                <w:rFonts w:ascii="Times New Roman" w:hAnsi="Times New Roman" w:cs="Times New Roman"/>
                <w:sz w:val="24"/>
                <w:szCs w:val="24"/>
                <w:u w:val="single"/>
              </w:rPr>
              <w:t>Варианты ответов</w:t>
            </w:r>
          </w:p>
          <w:p w:rsidR="00B13E97" w:rsidRPr="00F2766B" w:rsidRDefault="00B13E97" w:rsidP="003076BC">
            <w:pPr>
              <w:jc w:val="both"/>
              <w:rPr>
                <w:rFonts w:ascii="Times New Roman" w:hAnsi="Times New Roman" w:cs="Times New Roman"/>
                <w:sz w:val="24"/>
                <w:szCs w:val="24"/>
              </w:rPr>
            </w:pPr>
          </w:p>
          <w:p w:rsidR="00B13E97" w:rsidRPr="00F2766B" w:rsidRDefault="00B13E97" w:rsidP="003076BC">
            <w:pPr>
              <w:jc w:val="both"/>
              <w:rPr>
                <w:rFonts w:ascii="Times New Roman" w:hAnsi="Times New Roman" w:cs="Times New Roman"/>
                <w:sz w:val="24"/>
                <w:szCs w:val="24"/>
              </w:rPr>
            </w:pPr>
            <w:r w:rsidRPr="00F2766B">
              <w:rPr>
                <w:rFonts w:ascii="Times New Roman" w:hAnsi="Times New Roman" w:cs="Times New Roman"/>
                <w:sz w:val="24"/>
                <w:szCs w:val="24"/>
              </w:rPr>
              <w:t>а.</w:t>
            </w:r>
            <w:r>
              <w:rPr>
                <w:rFonts w:ascii="Times New Roman" w:hAnsi="Times New Roman" w:cs="Times New Roman"/>
                <w:sz w:val="24"/>
                <w:szCs w:val="24"/>
              </w:rPr>
              <w:t xml:space="preserve"> </w:t>
            </w:r>
            <w:r w:rsidRPr="00F2766B">
              <w:rPr>
                <w:rFonts w:ascii="Times New Roman" w:hAnsi="Times New Roman" w:cs="Times New Roman"/>
                <w:sz w:val="24"/>
                <w:szCs w:val="24"/>
              </w:rPr>
              <w:t>СК</w:t>
            </w:r>
          </w:p>
          <w:p w:rsidR="00B13E97" w:rsidRPr="00F2766B" w:rsidRDefault="00B13E97" w:rsidP="003076BC">
            <w:pPr>
              <w:jc w:val="both"/>
              <w:rPr>
                <w:rFonts w:ascii="Times New Roman" w:hAnsi="Times New Roman" w:cs="Times New Roman"/>
                <w:sz w:val="24"/>
                <w:szCs w:val="24"/>
              </w:rPr>
            </w:pPr>
            <w:r w:rsidRPr="00F2766B">
              <w:rPr>
                <w:rFonts w:ascii="Times New Roman" w:hAnsi="Times New Roman" w:cs="Times New Roman"/>
                <w:sz w:val="24"/>
                <w:szCs w:val="24"/>
              </w:rPr>
              <w:t>б.</w:t>
            </w:r>
            <w:r>
              <w:rPr>
                <w:rFonts w:ascii="Times New Roman" w:hAnsi="Times New Roman" w:cs="Times New Roman"/>
                <w:sz w:val="24"/>
                <w:szCs w:val="24"/>
              </w:rPr>
              <w:t xml:space="preserve"> </w:t>
            </w:r>
            <w:r w:rsidRPr="00F2766B">
              <w:rPr>
                <w:rFonts w:ascii="Times New Roman" w:hAnsi="Times New Roman" w:cs="Times New Roman"/>
                <w:sz w:val="24"/>
                <w:szCs w:val="24"/>
              </w:rPr>
              <w:t>ВА</w:t>
            </w:r>
          </w:p>
          <w:p w:rsidR="00B13E97" w:rsidRPr="00F2766B" w:rsidRDefault="00B13E97" w:rsidP="003076BC">
            <w:pPr>
              <w:jc w:val="both"/>
              <w:rPr>
                <w:rFonts w:ascii="Times New Roman" w:hAnsi="Times New Roman" w:cs="Times New Roman"/>
                <w:sz w:val="24"/>
                <w:szCs w:val="24"/>
              </w:rPr>
            </w:pPr>
            <w:r w:rsidRPr="00F2766B">
              <w:rPr>
                <w:rFonts w:ascii="Times New Roman" w:hAnsi="Times New Roman" w:cs="Times New Roman"/>
                <w:sz w:val="24"/>
                <w:szCs w:val="24"/>
              </w:rPr>
              <w:t>в.</w:t>
            </w:r>
            <w:r>
              <w:rPr>
                <w:rFonts w:ascii="Times New Roman" w:hAnsi="Times New Roman" w:cs="Times New Roman"/>
                <w:sz w:val="24"/>
                <w:szCs w:val="24"/>
              </w:rPr>
              <w:t xml:space="preserve"> </w:t>
            </w:r>
            <w:r w:rsidRPr="00F2766B">
              <w:rPr>
                <w:rFonts w:ascii="Times New Roman" w:hAnsi="Times New Roman" w:cs="Times New Roman"/>
                <w:sz w:val="24"/>
                <w:szCs w:val="24"/>
              </w:rPr>
              <w:t>СК-ВА</w:t>
            </w:r>
          </w:p>
          <w:p w:rsidR="00B13E97" w:rsidRPr="00F2766B" w:rsidRDefault="00B13E97" w:rsidP="003076BC">
            <w:pPr>
              <w:jc w:val="both"/>
              <w:rPr>
                <w:rFonts w:ascii="Times New Roman" w:hAnsi="Times New Roman" w:cs="Times New Roman"/>
                <w:sz w:val="24"/>
                <w:szCs w:val="24"/>
              </w:rPr>
            </w:pPr>
            <w:r w:rsidRPr="00F2766B">
              <w:rPr>
                <w:rFonts w:ascii="Times New Roman" w:hAnsi="Times New Roman" w:cs="Times New Roman"/>
                <w:sz w:val="24"/>
                <w:szCs w:val="24"/>
              </w:rPr>
              <w:t>г. ДП</w:t>
            </w:r>
          </w:p>
          <w:p w:rsidR="00B13E97" w:rsidRPr="00F2766B" w:rsidRDefault="00B13E97" w:rsidP="003076BC">
            <w:pPr>
              <w:jc w:val="both"/>
              <w:rPr>
                <w:rFonts w:ascii="Times New Roman" w:hAnsi="Times New Roman" w:cs="Times New Roman"/>
                <w:sz w:val="24"/>
                <w:szCs w:val="24"/>
              </w:rPr>
            </w:pPr>
            <w:r w:rsidRPr="00F2766B">
              <w:rPr>
                <w:rFonts w:ascii="Times New Roman" w:hAnsi="Times New Roman" w:cs="Times New Roman"/>
                <w:sz w:val="24"/>
                <w:szCs w:val="24"/>
              </w:rPr>
              <w:t>д. СК+ДП-ВА</w:t>
            </w:r>
          </w:p>
          <w:p w:rsidR="00B13E97" w:rsidRPr="00F2766B" w:rsidRDefault="00B13E97" w:rsidP="003076BC">
            <w:pPr>
              <w:jc w:val="both"/>
              <w:rPr>
                <w:rFonts w:ascii="Times New Roman" w:hAnsi="Times New Roman" w:cs="Times New Roman"/>
                <w:sz w:val="24"/>
                <w:szCs w:val="24"/>
              </w:rPr>
            </w:pPr>
            <w:r w:rsidRPr="00F2766B">
              <w:rPr>
                <w:rFonts w:ascii="Times New Roman" w:hAnsi="Times New Roman" w:cs="Times New Roman"/>
                <w:sz w:val="24"/>
                <w:szCs w:val="24"/>
              </w:rPr>
              <w:t>е. ЗиК</w:t>
            </w:r>
          </w:p>
          <w:p w:rsidR="00B13E97" w:rsidRPr="00F2766B" w:rsidRDefault="00B13E97" w:rsidP="003076BC">
            <w:pPr>
              <w:jc w:val="both"/>
              <w:rPr>
                <w:rFonts w:ascii="Times New Roman" w:hAnsi="Times New Roman" w:cs="Times New Roman"/>
                <w:sz w:val="24"/>
                <w:szCs w:val="24"/>
              </w:rPr>
            </w:pPr>
            <w:r w:rsidRPr="00F2766B">
              <w:rPr>
                <w:rFonts w:ascii="Times New Roman" w:hAnsi="Times New Roman" w:cs="Times New Roman"/>
                <w:sz w:val="24"/>
                <w:szCs w:val="24"/>
              </w:rPr>
              <w:t>ж.</w:t>
            </w:r>
            <w:r>
              <w:rPr>
                <w:rFonts w:ascii="Times New Roman" w:hAnsi="Times New Roman" w:cs="Times New Roman"/>
                <w:sz w:val="24"/>
                <w:szCs w:val="24"/>
              </w:rPr>
              <w:t xml:space="preserve"> </w:t>
            </w:r>
            <w:r w:rsidRPr="00F2766B">
              <w:rPr>
                <w:rFonts w:ascii="Times New Roman" w:hAnsi="Times New Roman" w:cs="Times New Roman"/>
                <w:sz w:val="24"/>
                <w:szCs w:val="24"/>
              </w:rPr>
              <w:t>СК+ДП+ЗиК+ВА</w:t>
            </w:r>
          </w:p>
          <w:p w:rsidR="00B13E97" w:rsidRPr="00F2766B" w:rsidRDefault="00B13E97" w:rsidP="003076BC">
            <w:pPr>
              <w:jc w:val="both"/>
              <w:rPr>
                <w:rFonts w:ascii="Times New Roman" w:hAnsi="Times New Roman" w:cs="Times New Roman"/>
                <w:sz w:val="24"/>
                <w:szCs w:val="24"/>
              </w:rPr>
            </w:pPr>
            <w:r w:rsidRPr="00F2766B">
              <w:rPr>
                <w:rFonts w:ascii="Times New Roman" w:hAnsi="Times New Roman" w:cs="Times New Roman"/>
                <w:sz w:val="24"/>
                <w:szCs w:val="24"/>
              </w:rPr>
              <w:t>з. ЗиЗ</w:t>
            </w:r>
          </w:p>
        </w:tc>
        <w:tc>
          <w:tcPr>
            <w:tcW w:w="2802" w:type="dxa"/>
            <w:tcBorders>
              <w:top w:val="single" w:sz="4" w:space="0" w:color="auto"/>
              <w:left w:val="single" w:sz="4" w:space="0" w:color="auto"/>
              <w:bottom w:val="single" w:sz="4" w:space="0" w:color="auto"/>
              <w:right w:val="single" w:sz="4" w:space="0" w:color="auto"/>
            </w:tcBorders>
          </w:tcPr>
          <w:p w:rsidR="00B13E97" w:rsidRPr="0090522F" w:rsidRDefault="00B13E97" w:rsidP="003076BC">
            <w:pPr>
              <w:rPr>
                <w:rFonts w:ascii="Times New Roman" w:hAnsi="Times New Roman" w:cs="Times New Roman"/>
                <w:sz w:val="24"/>
                <w:szCs w:val="24"/>
                <w:highlight w:val="lightGray"/>
              </w:rPr>
            </w:pPr>
            <w:r w:rsidRPr="00F2766B">
              <w:rPr>
                <w:rFonts w:ascii="Times New Roman" w:hAnsi="Times New Roman" w:cs="Times New Roman"/>
                <w:sz w:val="24"/>
                <w:szCs w:val="24"/>
              </w:rPr>
              <w:t>а-б-з</w:t>
            </w:r>
          </w:p>
        </w:tc>
      </w:tr>
      <w:tr w:rsidR="00B13E97" w:rsidRPr="0090522F" w:rsidTr="003076BC">
        <w:tc>
          <w:tcPr>
            <w:tcW w:w="1384" w:type="dxa"/>
            <w:vMerge/>
            <w:tcBorders>
              <w:left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Default="00B13E97" w:rsidP="003076BC">
            <w:pPr>
              <w:jc w:val="both"/>
              <w:rPr>
                <w:rFonts w:ascii="Times New Roman" w:hAnsi="Times New Roman" w:cs="Times New Roman"/>
                <w:sz w:val="24"/>
                <w:szCs w:val="24"/>
              </w:rPr>
            </w:pPr>
            <w:r w:rsidRPr="00CC6202">
              <w:rPr>
                <w:rFonts w:ascii="Times New Roman" w:hAnsi="Times New Roman" w:cs="Times New Roman"/>
                <w:sz w:val="24"/>
                <w:szCs w:val="24"/>
              </w:rPr>
              <w:t>Установите правильную последовательность этапов кругооборота капитала в коммерческой организации</w:t>
            </w:r>
            <w:r w:rsidRPr="000A4A5F">
              <w:rPr>
                <w:rFonts w:ascii="Times New Roman" w:hAnsi="Times New Roman" w:cs="Times New Roman"/>
                <w:sz w:val="24"/>
                <w:szCs w:val="24"/>
              </w:rPr>
              <w:t>:</w:t>
            </w:r>
          </w:p>
          <w:p w:rsidR="00B13E97" w:rsidRDefault="00B13E97" w:rsidP="003076BC">
            <w:pPr>
              <w:jc w:val="both"/>
              <w:rPr>
                <w:rFonts w:ascii="Times New Roman" w:hAnsi="Times New Roman" w:cs="Times New Roman"/>
                <w:sz w:val="24"/>
                <w:szCs w:val="24"/>
              </w:rPr>
            </w:pPr>
          </w:p>
          <w:p w:rsidR="00B13E97" w:rsidRPr="009A51AC" w:rsidRDefault="00B13E97" w:rsidP="003076BC">
            <w:pPr>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B13E97" w:rsidRPr="00A24283" w:rsidRDefault="00B13E97" w:rsidP="003076BC">
            <w:pPr>
              <w:tabs>
                <w:tab w:val="left" w:pos="286"/>
              </w:tabs>
              <w:jc w:val="both"/>
              <w:rPr>
                <w:rFonts w:ascii="Times New Roman" w:hAnsi="Times New Roman" w:cs="Times New Roman"/>
                <w:sz w:val="24"/>
                <w:szCs w:val="24"/>
              </w:rPr>
            </w:pPr>
            <w:r>
              <w:rPr>
                <w:rFonts w:ascii="Times New Roman" w:hAnsi="Times New Roman" w:cs="Times New Roman"/>
                <w:sz w:val="24"/>
                <w:szCs w:val="24"/>
              </w:rPr>
              <w:t>а.</w:t>
            </w:r>
            <w:r w:rsidRPr="00A24283">
              <w:rPr>
                <w:rFonts w:ascii="Times New Roman" w:hAnsi="Times New Roman" w:cs="Times New Roman"/>
                <w:sz w:val="24"/>
                <w:szCs w:val="24"/>
              </w:rPr>
              <w:tab/>
            </w:r>
            <w:r>
              <w:rPr>
                <w:rFonts w:ascii="Times New Roman" w:hAnsi="Times New Roman" w:cs="Times New Roman"/>
                <w:sz w:val="24"/>
                <w:szCs w:val="24"/>
              </w:rPr>
              <w:t>и</w:t>
            </w:r>
            <w:r w:rsidRPr="00CC6202">
              <w:rPr>
                <w:rFonts w:ascii="Times New Roman" w:hAnsi="Times New Roman" w:cs="Times New Roman"/>
                <w:sz w:val="24"/>
                <w:szCs w:val="24"/>
              </w:rPr>
              <w:t>нвестирование (вложение в оборотные или внеоборотные активы)</w:t>
            </w:r>
          </w:p>
          <w:p w:rsidR="00B13E97" w:rsidRPr="00A24283" w:rsidRDefault="00B13E97" w:rsidP="003076BC">
            <w:pPr>
              <w:tabs>
                <w:tab w:val="left" w:pos="286"/>
              </w:tabs>
              <w:jc w:val="both"/>
              <w:rPr>
                <w:rFonts w:ascii="Times New Roman" w:hAnsi="Times New Roman" w:cs="Times New Roman"/>
                <w:sz w:val="24"/>
                <w:szCs w:val="24"/>
              </w:rPr>
            </w:pPr>
            <w:r>
              <w:rPr>
                <w:rFonts w:ascii="Times New Roman" w:hAnsi="Times New Roman" w:cs="Times New Roman"/>
                <w:sz w:val="24"/>
                <w:szCs w:val="24"/>
              </w:rPr>
              <w:t>б.</w:t>
            </w:r>
            <w:r w:rsidRPr="00A24283">
              <w:rPr>
                <w:rFonts w:ascii="Times New Roman" w:hAnsi="Times New Roman" w:cs="Times New Roman"/>
                <w:sz w:val="24"/>
                <w:szCs w:val="24"/>
              </w:rPr>
              <w:tab/>
            </w:r>
            <w:r>
              <w:rPr>
                <w:rFonts w:ascii="Times New Roman" w:hAnsi="Times New Roman" w:cs="Times New Roman"/>
                <w:sz w:val="24"/>
                <w:szCs w:val="24"/>
              </w:rPr>
              <w:t>р</w:t>
            </w:r>
            <w:r w:rsidRPr="00CC6202">
              <w:rPr>
                <w:rFonts w:ascii="Times New Roman" w:hAnsi="Times New Roman" w:cs="Times New Roman"/>
                <w:sz w:val="24"/>
                <w:szCs w:val="24"/>
              </w:rPr>
              <w:t>еализация</w:t>
            </w:r>
          </w:p>
          <w:p w:rsidR="00B13E97" w:rsidRPr="00A24283" w:rsidRDefault="00B13E97" w:rsidP="003076BC">
            <w:pPr>
              <w:tabs>
                <w:tab w:val="left" w:pos="286"/>
              </w:tabs>
              <w:jc w:val="both"/>
              <w:rPr>
                <w:rFonts w:ascii="Times New Roman" w:hAnsi="Times New Roman" w:cs="Times New Roman"/>
                <w:sz w:val="24"/>
                <w:szCs w:val="24"/>
              </w:rPr>
            </w:pPr>
            <w:r>
              <w:rPr>
                <w:rFonts w:ascii="Times New Roman" w:hAnsi="Times New Roman" w:cs="Times New Roman"/>
                <w:sz w:val="24"/>
                <w:szCs w:val="24"/>
              </w:rPr>
              <w:t>в.</w:t>
            </w:r>
            <w:r w:rsidRPr="00A24283">
              <w:rPr>
                <w:rFonts w:ascii="Times New Roman" w:hAnsi="Times New Roman" w:cs="Times New Roman"/>
                <w:sz w:val="24"/>
                <w:szCs w:val="24"/>
              </w:rPr>
              <w:tab/>
            </w:r>
            <w:r>
              <w:rPr>
                <w:rFonts w:ascii="Times New Roman" w:hAnsi="Times New Roman" w:cs="Times New Roman"/>
                <w:sz w:val="24"/>
                <w:szCs w:val="24"/>
              </w:rPr>
              <w:t>в</w:t>
            </w:r>
            <w:r w:rsidRPr="00CC6202">
              <w:rPr>
                <w:rFonts w:ascii="Times New Roman" w:hAnsi="Times New Roman" w:cs="Times New Roman"/>
                <w:sz w:val="24"/>
                <w:szCs w:val="24"/>
              </w:rPr>
              <w:t>нутренние операции</w:t>
            </w:r>
          </w:p>
          <w:p w:rsidR="00B13E97" w:rsidRPr="0096778F" w:rsidRDefault="00B13E97" w:rsidP="003076BC">
            <w:pPr>
              <w:tabs>
                <w:tab w:val="left" w:pos="286"/>
              </w:tabs>
              <w:jc w:val="both"/>
              <w:rPr>
                <w:rFonts w:ascii="Times New Roman" w:hAnsi="Times New Roman" w:cs="Times New Roman"/>
                <w:sz w:val="24"/>
                <w:szCs w:val="24"/>
                <w:highlight w:val="lightGray"/>
              </w:rPr>
            </w:pPr>
            <w:r>
              <w:rPr>
                <w:rFonts w:ascii="Times New Roman" w:hAnsi="Times New Roman" w:cs="Times New Roman"/>
                <w:sz w:val="24"/>
                <w:szCs w:val="24"/>
              </w:rPr>
              <w:t>г.</w:t>
            </w:r>
            <w:r w:rsidRPr="00A24283">
              <w:rPr>
                <w:rFonts w:ascii="Times New Roman" w:hAnsi="Times New Roman" w:cs="Times New Roman"/>
                <w:sz w:val="24"/>
                <w:szCs w:val="24"/>
              </w:rPr>
              <w:tab/>
            </w:r>
            <w:r>
              <w:rPr>
                <w:rFonts w:ascii="Times New Roman" w:hAnsi="Times New Roman" w:cs="Times New Roman"/>
                <w:sz w:val="24"/>
                <w:szCs w:val="24"/>
              </w:rPr>
              <w:t>п</w:t>
            </w:r>
            <w:r w:rsidRPr="00CC6202">
              <w:rPr>
                <w:rFonts w:ascii="Times New Roman" w:hAnsi="Times New Roman" w:cs="Times New Roman"/>
                <w:sz w:val="24"/>
                <w:szCs w:val="24"/>
              </w:rPr>
              <w:t>ервичная или вторичная мобилизация</w:t>
            </w:r>
          </w:p>
        </w:tc>
        <w:tc>
          <w:tcPr>
            <w:tcW w:w="2802" w:type="dxa"/>
            <w:tcBorders>
              <w:top w:val="single" w:sz="4" w:space="0" w:color="auto"/>
              <w:left w:val="single" w:sz="4" w:space="0" w:color="auto"/>
              <w:bottom w:val="single" w:sz="4" w:space="0" w:color="auto"/>
              <w:right w:val="single" w:sz="4" w:space="0" w:color="auto"/>
            </w:tcBorders>
          </w:tcPr>
          <w:p w:rsidR="00B13E97" w:rsidRPr="0090522F" w:rsidRDefault="00B13E97" w:rsidP="003076BC">
            <w:pPr>
              <w:rPr>
                <w:rFonts w:ascii="Times New Roman" w:hAnsi="Times New Roman" w:cs="Times New Roman"/>
                <w:sz w:val="24"/>
                <w:szCs w:val="24"/>
                <w:highlight w:val="lightGray"/>
              </w:rPr>
            </w:pPr>
            <w:r>
              <w:rPr>
                <w:rFonts w:ascii="Times New Roman" w:hAnsi="Times New Roman" w:cs="Times New Roman"/>
                <w:sz w:val="24"/>
                <w:szCs w:val="24"/>
              </w:rPr>
              <w:t>г, а, в, б</w:t>
            </w:r>
          </w:p>
        </w:tc>
      </w:tr>
      <w:tr w:rsidR="00B13E97" w:rsidRPr="000A74DF" w:rsidTr="003076BC">
        <w:tc>
          <w:tcPr>
            <w:tcW w:w="1384" w:type="dxa"/>
            <w:vMerge/>
            <w:tcBorders>
              <w:left w:val="single" w:sz="4" w:space="0" w:color="auto"/>
              <w:bottom w:val="single" w:sz="4" w:space="0" w:color="auto"/>
              <w:right w:val="single" w:sz="4" w:space="0" w:color="auto"/>
            </w:tcBorders>
          </w:tcPr>
          <w:p w:rsidR="00B13E97"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E75467" w:rsidRDefault="00B13E97" w:rsidP="003076BC">
            <w:pPr>
              <w:jc w:val="both"/>
              <w:rPr>
                <w:rFonts w:ascii="Times New Roman" w:hAnsi="Times New Roman" w:cs="Times New Roman"/>
                <w:sz w:val="24"/>
                <w:szCs w:val="24"/>
              </w:rPr>
            </w:pPr>
            <w:r w:rsidRPr="00E75467">
              <w:rPr>
                <w:rFonts w:ascii="Times New Roman" w:hAnsi="Times New Roman" w:cs="Times New Roman"/>
                <w:sz w:val="24"/>
                <w:szCs w:val="24"/>
              </w:rPr>
              <w:t>Установите правильную последовательность.</w:t>
            </w:r>
          </w:p>
          <w:p w:rsidR="00B13E97" w:rsidRPr="00E75467" w:rsidRDefault="00B13E97" w:rsidP="003076BC">
            <w:pPr>
              <w:jc w:val="both"/>
              <w:rPr>
                <w:rFonts w:ascii="Times New Roman" w:hAnsi="Times New Roman" w:cs="Times New Roman"/>
                <w:sz w:val="24"/>
                <w:szCs w:val="24"/>
              </w:rPr>
            </w:pPr>
          </w:p>
          <w:p w:rsidR="00B13E97" w:rsidRDefault="00B13E97" w:rsidP="003076BC">
            <w:pPr>
              <w:jc w:val="both"/>
              <w:rPr>
                <w:rFonts w:ascii="Times New Roman" w:hAnsi="Times New Roman" w:cs="Times New Roman"/>
                <w:sz w:val="24"/>
                <w:szCs w:val="24"/>
              </w:rPr>
            </w:pPr>
            <w:r w:rsidRPr="00E75467">
              <w:rPr>
                <w:rFonts w:ascii="Times New Roman" w:hAnsi="Times New Roman" w:cs="Times New Roman"/>
                <w:sz w:val="24"/>
                <w:szCs w:val="24"/>
              </w:rPr>
              <w:t>Планирование производства и сбыта продукции предусматривает:</w:t>
            </w:r>
          </w:p>
          <w:p w:rsidR="00B13E97" w:rsidRDefault="00B13E97" w:rsidP="003076BC">
            <w:pPr>
              <w:jc w:val="both"/>
              <w:rPr>
                <w:rFonts w:ascii="Times New Roman" w:hAnsi="Times New Roman" w:cs="Times New Roman"/>
                <w:sz w:val="24"/>
                <w:szCs w:val="24"/>
              </w:rPr>
            </w:pPr>
          </w:p>
          <w:p w:rsidR="00B13E97" w:rsidRPr="009A51AC" w:rsidRDefault="00B13E97" w:rsidP="003076BC">
            <w:pPr>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B13E97" w:rsidRPr="00A24283" w:rsidRDefault="00B13E97" w:rsidP="003076BC">
            <w:pPr>
              <w:tabs>
                <w:tab w:val="left" w:pos="241"/>
              </w:tabs>
              <w:jc w:val="both"/>
              <w:rPr>
                <w:rFonts w:ascii="Times New Roman" w:hAnsi="Times New Roman" w:cs="Times New Roman"/>
                <w:sz w:val="24"/>
                <w:szCs w:val="24"/>
              </w:rPr>
            </w:pPr>
            <w:r w:rsidRPr="00A24283">
              <w:rPr>
                <w:rFonts w:ascii="Times New Roman" w:hAnsi="Times New Roman" w:cs="Times New Roman"/>
                <w:sz w:val="24"/>
                <w:szCs w:val="24"/>
              </w:rPr>
              <w:t>а</w:t>
            </w:r>
            <w:r w:rsidRPr="00A24283">
              <w:rPr>
                <w:rFonts w:ascii="Times New Roman" w:hAnsi="Times New Roman" w:cs="Times New Roman"/>
                <w:sz w:val="24"/>
                <w:szCs w:val="24"/>
              </w:rPr>
              <w:tab/>
            </w:r>
            <w:r w:rsidRPr="00E75467">
              <w:rPr>
                <w:rFonts w:ascii="Times New Roman" w:hAnsi="Times New Roman" w:cs="Times New Roman"/>
                <w:sz w:val="24"/>
                <w:szCs w:val="24"/>
              </w:rPr>
              <w:t>определение показателей производственной программы</w:t>
            </w:r>
          </w:p>
          <w:p w:rsidR="00B13E97" w:rsidRPr="00A24283" w:rsidRDefault="00B13E97" w:rsidP="003076BC">
            <w:pPr>
              <w:tabs>
                <w:tab w:val="left" w:pos="241"/>
              </w:tabs>
              <w:jc w:val="both"/>
              <w:rPr>
                <w:rFonts w:ascii="Times New Roman" w:hAnsi="Times New Roman" w:cs="Times New Roman"/>
                <w:sz w:val="24"/>
                <w:szCs w:val="24"/>
              </w:rPr>
            </w:pPr>
            <w:r w:rsidRPr="00A24283">
              <w:rPr>
                <w:rFonts w:ascii="Times New Roman" w:hAnsi="Times New Roman" w:cs="Times New Roman"/>
                <w:sz w:val="24"/>
                <w:szCs w:val="24"/>
              </w:rPr>
              <w:t>б</w:t>
            </w:r>
            <w:r w:rsidRPr="00A24283">
              <w:rPr>
                <w:rFonts w:ascii="Times New Roman" w:hAnsi="Times New Roman" w:cs="Times New Roman"/>
                <w:sz w:val="24"/>
                <w:szCs w:val="24"/>
              </w:rPr>
              <w:tab/>
            </w:r>
            <w:r w:rsidRPr="00E75467">
              <w:rPr>
                <w:rFonts w:ascii="Times New Roman" w:hAnsi="Times New Roman" w:cs="Times New Roman"/>
                <w:sz w:val="24"/>
                <w:szCs w:val="24"/>
              </w:rPr>
              <w:t>обоснование выпуска продукции производственной мощностью</w:t>
            </w:r>
          </w:p>
          <w:p w:rsidR="00B13E97" w:rsidRPr="00A24283" w:rsidRDefault="00B13E97" w:rsidP="003076BC">
            <w:pPr>
              <w:tabs>
                <w:tab w:val="left" w:pos="241"/>
              </w:tabs>
              <w:jc w:val="both"/>
              <w:rPr>
                <w:rFonts w:ascii="Times New Roman" w:hAnsi="Times New Roman" w:cs="Times New Roman"/>
                <w:sz w:val="24"/>
                <w:szCs w:val="24"/>
              </w:rPr>
            </w:pPr>
            <w:r w:rsidRPr="00A24283">
              <w:rPr>
                <w:rFonts w:ascii="Times New Roman" w:hAnsi="Times New Roman" w:cs="Times New Roman"/>
                <w:sz w:val="24"/>
                <w:szCs w:val="24"/>
              </w:rPr>
              <w:t>в</w:t>
            </w:r>
            <w:r w:rsidRPr="00A24283">
              <w:rPr>
                <w:rFonts w:ascii="Times New Roman" w:hAnsi="Times New Roman" w:cs="Times New Roman"/>
                <w:sz w:val="24"/>
                <w:szCs w:val="24"/>
              </w:rPr>
              <w:tab/>
            </w:r>
            <w:r w:rsidRPr="00E75467">
              <w:rPr>
                <w:rFonts w:ascii="Times New Roman" w:hAnsi="Times New Roman" w:cs="Times New Roman"/>
                <w:sz w:val="24"/>
                <w:szCs w:val="24"/>
              </w:rPr>
              <w:t>оценку рынков сбыта и конкуренции</w:t>
            </w:r>
          </w:p>
          <w:p w:rsidR="00B13E97" w:rsidRPr="0096778F" w:rsidRDefault="00B13E97" w:rsidP="003076BC">
            <w:pPr>
              <w:tabs>
                <w:tab w:val="left" w:pos="241"/>
              </w:tabs>
              <w:jc w:val="both"/>
              <w:rPr>
                <w:rFonts w:ascii="Times New Roman" w:hAnsi="Times New Roman" w:cs="Times New Roman"/>
                <w:sz w:val="24"/>
                <w:szCs w:val="24"/>
                <w:highlight w:val="lightGray"/>
              </w:rPr>
            </w:pPr>
            <w:r w:rsidRPr="00A24283">
              <w:rPr>
                <w:rFonts w:ascii="Times New Roman" w:hAnsi="Times New Roman" w:cs="Times New Roman"/>
                <w:sz w:val="24"/>
                <w:szCs w:val="24"/>
              </w:rPr>
              <w:t>г</w:t>
            </w:r>
            <w:r w:rsidRPr="00A24283">
              <w:rPr>
                <w:rFonts w:ascii="Times New Roman" w:hAnsi="Times New Roman" w:cs="Times New Roman"/>
                <w:sz w:val="24"/>
                <w:szCs w:val="24"/>
              </w:rPr>
              <w:tab/>
            </w:r>
            <w:r w:rsidRPr="00E75467">
              <w:rPr>
                <w:rFonts w:ascii="Times New Roman" w:hAnsi="Times New Roman" w:cs="Times New Roman"/>
                <w:sz w:val="24"/>
                <w:szCs w:val="24"/>
              </w:rPr>
              <w:t>определение объема продаж каждого вида продукции</w:t>
            </w:r>
          </w:p>
        </w:tc>
        <w:tc>
          <w:tcPr>
            <w:tcW w:w="2802" w:type="dxa"/>
            <w:tcBorders>
              <w:top w:val="single" w:sz="4" w:space="0" w:color="auto"/>
              <w:left w:val="single" w:sz="4" w:space="0" w:color="auto"/>
              <w:bottom w:val="single" w:sz="4" w:space="0" w:color="auto"/>
              <w:right w:val="single" w:sz="4" w:space="0" w:color="auto"/>
            </w:tcBorders>
          </w:tcPr>
          <w:p w:rsidR="00B13E97" w:rsidRPr="000A74DF" w:rsidRDefault="00B13E97" w:rsidP="003076BC">
            <w:pPr>
              <w:rPr>
                <w:rFonts w:ascii="Times New Roman" w:hAnsi="Times New Roman" w:cs="Times New Roman"/>
                <w:sz w:val="24"/>
                <w:szCs w:val="24"/>
              </w:rPr>
            </w:pPr>
            <w:r>
              <w:rPr>
                <w:rFonts w:ascii="Times New Roman" w:hAnsi="Times New Roman" w:cs="Times New Roman"/>
                <w:sz w:val="24"/>
                <w:szCs w:val="24"/>
              </w:rPr>
              <w:t>в, а, г, б</w:t>
            </w:r>
          </w:p>
        </w:tc>
      </w:tr>
      <w:tr w:rsidR="00B13E97" w:rsidRPr="003A6CFB" w:rsidTr="003076BC">
        <w:tc>
          <w:tcPr>
            <w:tcW w:w="1384" w:type="dxa"/>
            <w:vMerge w:val="restart"/>
            <w:tcBorders>
              <w:top w:val="single" w:sz="4" w:space="0" w:color="auto"/>
              <w:left w:val="single" w:sz="4" w:space="0" w:color="auto"/>
              <w:right w:val="single" w:sz="4" w:space="0" w:color="auto"/>
            </w:tcBorders>
          </w:tcPr>
          <w:p w:rsidR="00B13E97" w:rsidRDefault="00B13E97" w:rsidP="003076BC">
            <w:pPr>
              <w:rPr>
                <w:rFonts w:ascii="Times New Roman" w:hAnsi="Times New Roman" w:cs="Times New Roman"/>
                <w:sz w:val="24"/>
                <w:szCs w:val="24"/>
              </w:rPr>
            </w:pPr>
            <w:r w:rsidRPr="00AA1904">
              <w:rPr>
                <w:rFonts w:ascii="Times New Roman" w:hAnsi="Times New Roman" w:cs="Times New Roman"/>
                <w:sz w:val="24"/>
                <w:szCs w:val="24"/>
              </w:rPr>
              <w:t xml:space="preserve">Задания </w:t>
            </w:r>
            <w:r w:rsidRPr="00AA1904">
              <w:rPr>
                <w:rFonts w:ascii="Times New Roman" w:hAnsi="Times New Roman" w:cs="Times New Roman"/>
                <w:b/>
                <w:sz w:val="24"/>
                <w:szCs w:val="24"/>
              </w:rPr>
              <w:t>открытого</w:t>
            </w:r>
            <w:r w:rsidRPr="00AA1904">
              <w:rPr>
                <w:rFonts w:ascii="Times New Roman" w:hAnsi="Times New Roman" w:cs="Times New Roman"/>
                <w:sz w:val="24"/>
                <w:szCs w:val="24"/>
              </w:rPr>
              <w:t xml:space="preserve"> типа</w:t>
            </w:r>
          </w:p>
          <w:p w:rsidR="00B13E97" w:rsidRDefault="00B13E97" w:rsidP="003076BC">
            <w:pPr>
              <w:rPr>
                <w:rFonts w:ascii="Times New Roman" w:hAnsi="Times New Roman" w:cs="Times New Roman"/>
                <w:sz w:val="24"/>
                <w:szCs w:val="24"/>
              </w:rPr>
            </w:pPr>
            <w:r w:rsidRPr="00B25FC9">
              <w:rPr>
                <w:rFonts w:ascii="Times New Roman" w:hAnsi="Times New Roman" w:cs="Times New Roman"/>
                <w:color w:val="00B050"/>
                <w:sz w:val="24"/>
                <w:szCs w:val="24"/>
                <w:highlight w:val="yellow"/>
              </w:rPr>
              <w:t>25 шт.</w:t>
            </w: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Default="00B13E97" w:rsidP="003076BC">
            <w:pPr>
              <w:jc w:val="both"/>
              <w:rPr>
                <w:rFonts w:ascii="Times New Roman" w:hAnsi="Times New Roman" w:cs="Times New Roman"/>
                <w:sz w:val="24"/>
                <w:szCs w:val="24"/>
              </w:rPr>
            </w:pPr>
            <w:r w:rsidRPr="003A6CFB">
              <w:rPr>
                <w:rFonts w:ascii="Times New Roman" w:hAnsi="Times New Roman" w:cs="Times New Roman"/>
                <w:sz w:val="24"/>
                <w:szCs w:val="24"/>
              </w:rPr>
              <w:t xml:space="preserve">Областная администрация должна решить вопрос о том, какую систему обогрева (водяную или электрическую) следует включить в проект реконструкции здания больницы. Коэффициент </w:t>
            </w:r>
            <w:r w:rsidRPr="003A6CFB">
              <w:rPr>
                <w:rFonts w:ascii="Times New Roman" w:hAnsi="Times New Roman" w:cs="Times New Roman"/>
                <w:sz w:val="24"/>
                <w:szCs w:val="24"/>
              </w:rPr>
              <w:lastRenderedPageBreak/>
              <w:t xml:space="preserve">дисконтирования при анализе принимается на уровне 10 %. </w:t>
            </w:r>
          </w:p>
          <w:p w:rsidR="00B13E97" w:rsidRPr="003A6CFB" w:rsidRDefault="00B13E97" w:rsidP="003076BC">
            <w:pPr>
              <w:jc w:val="both"/>
              <w:rPr>
                <w:rFonts w:ascii="Times New Roman" w:eastAsia="Times New Roman" w:hAnsi="Times New Roman" w:cs="Times New Roman"/>
                <w:sz w:val="24"/>
                <w:szCs w:val="24"/>
                <w:lang w:val="x-none"/>
              </w:rPr>
            </w:pPr>
            <w:r w:rsidRPr="003A6CFB">
              <w:rPr>
                <w:rFonts w:ascii="Times New Roman" w:hAnsi="Times New Roman" w:cs="Times New Roman"/>
                <w:sz w:val="24"/>
                <w:szCs w:val="24"/>
              </w:rPr>
              <w:t>Срок службы водяной системы отопления равен 5 годам, а дисконтированные текущие затраты по её созданию и поддерживанию составят за этот срок 100 млн. руб. Для системы электрообогрева аналогичные показатели составляют 7 лет и 120 млн. руб. Какому варианту следует отдать предпочтение?</w:t>
            </w:r>
          </w:p>
        </w:tc>
        <w:tc>
          <w:tcPr>
            <w:tcW w:w="2802" w:type="dxa"/>
            <w:tcBorders>
              <w:top w:val="single" w:sz="4" w:space="0" w:color="auto"/>
              <w:left w:val="single" w:sz="4" w:space="0" w:color="auto"/>
              <w:bottom w:val="single" w:sz="4" w:space="0" w:color="auto"/>
              <w:right w:val="single" w:sz="4" w:space="0" w:color="auto"/>
            </w:tcBorders>
          </w:tcPr>
          <w:p w:rsidR="00B13E97" w:rsidRDefault="00B13E97" w:rsidP="003076BC">
            <w:pPr>
              <w:rPr>
                <w:rFonts w:ascii="Times New Roman" w:hAnsi="Times New Roman" w:cs="Times New Roman"/>
                <w:sz w:val="24"/>
                <w:szCs w:val="24"/>
              </w:rPr>
            </w:pPr>
            <w:r w:rsidRPr="003A6CFB">
              <w:rPr>
                <w:rFonts w:ascii="Times New Roman" w:hAnsi="Times New Roman" w:cs="Times New Roman"/>
                <w:sz w:val="24"/>
                <w:szCs w:val="24"/>
              </w:rPr>
              <w:lastRenderedPageBreak/>
              <w:t xml:space="preserve">Определяем годовые дисконтированные затраты по двум вариантам: </w:t>
            </w:r>
          </w:p>
          <w:p w:rsidR="00B13E97" w:rsidRDefault="00B13E97" w:rsidP="003076BC">
            <w:pPr>
              <w:rPr>
                <w:rFonts w:ascii="Times New Roman" w:hAnsi="Times New Roman" w:cs="Times New Roman"/>
                <w:sz w:val="24"/>
                <w:szCs w:val="24"/>
              </w:rPr>
            </w:pPr>
            <w:r w:rsidRPr="003A6CFB">
              <w:rPr>
                <w:rFonts w:ascii="Times New Roman" w:hAnsi="Times New Roman" w:cs="Times New Roman"/>
                <w:sz w:val="24"/>
                <w:szCs w:val="24"/>
              </w:rPr>
              <w:t xml:space="preserve">1-й вариант: 100/5 = 20 млн. руб.; </w:t>
            </w:r>
          </w:p>
          <w:p w:rsidR="00B13E97" w:rsidRDefault="00B13E97" w:rsidP="003076BC">
            <w:pPr>
              <w:rPr>
                <w:rFonts w:ascii="Times New Roman" w:hAnsi="Times New Roman" w:cs="Times New Roman"/>
                <w:sz w:val="24"/>
                <w:szCs w:val="24"/>
              </w:rPr>
            </w:pPr>
            <w:r w:rsidRPr="003A6CFB">
              <w:rPr>
                <w:rFonts w:ascii="Times New Roman" w:hAnsi="Times New Roman" w:cs="Times New Roman"/>
                <w:sz w:val="24"/>
                <w:szCs w:val="24"/>
              </w:rPr>
              <w:lastRenderedPageBreak/>
              <w:t xml:space="preserve">2-й вариант: 120/7 = 17,1 млн. руб. </w:t>
            </w:r>
          </w:p>
          <w:p w:rsidR="00B13E97" w:rsidRPr="003A6CFB" w:rsidRDefault="00B13E97" w:rsidP="003076BC">
            <w:pPr>
              <w:rPr>
                <w:rFonts w:ascii="Times New Roman" w:eastAsia="Times New Roman" w:hAnsi="Times New Roman" w:cs="Times New Roman"/>
                <w:sz w:val="24"/>
                <w:szCs w:val="24"/>
                <w:lang w:val="x-none"/>
              </w:rPr>
            </w:pPr>
            <w:r w:rsidRPr="003A6CFB">
              <w:rPr>
                <w:rFonts w:ascii="Times New Roman" w:hAnsi="Times New Roman" w:cs="Times New Roman"/>
                <w:sz w:val="24"/>
                <w:szCs w:val="24"/>
              </w:rPr>
              <w:t xml:space="preserve">Таким образом, предпочтение следует отдать </w:t>
            </w:r>
            <w:r w:rsidRPr="003A6CFB">
              <w:rPr>
                <w:rFonts w:ascii="Times New Roman" w:hAnsi="Times New Roman" w:cs="Times New Roman"/>
                <w:b/>
                <w:sz w:val="24"/>
                <w:szCs w:val="24"/>
              </w:rPr>
              <w:t>второму варианту</w:t>
            </w:r>
            <w:r w:rsidRPr="003A6CFB">
              <w:rPr>
                <w:rFonts w:ascii="Times New Roman" w:hAnsi="Times New Roman" w:cs="Times New Roman"/>
                <w:sz w:val="24"/>
                <w:szCs w:val="24"/>
              </w:rPr>
              <w:t>, так как он обеспечивает минимальные годовые затраты.</w:t>
            </w:r>
          </w:p>
        </w:tc>
      </w:tr>
      <w:tr w:rsidR="00B13E97" w:rsidRPr="003A6CFB"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3A6CFB" w:rsidRDefault="00B13E97" w:rsidP="003076BC">
            <w:pPr>
              <w:jc w:val="both"/>
              <w:rPr>
                <w:rFonts w:ascii="Times New Roman" w:hAnsi="Times New Roman" w:cs="Times New Roman"/>
                <w:sz w:val="24"/>
                <w:szCs w:val="24"/>
              </w:rPr>
            </w:pPr>
            <w:r w:rsidRPr="003A6CFB">
              <w:rPr>
                <w:rFonts w:ascii="Times New Roman" w:hAnsi="Times New Roman" w:cs="Times New Roman"/>
                <w:sz w:val="24"/>
                <w:szCs w:val="24"/>
              </w:rPr>
              <w:t xml:space="preserve">Выберите наиболее выгодный вариант вложения капитала. Условие. По первому варианту при капиталовложениях 960 тыс. руб. прибыль составит 390 тыс. руб. По второму варианту при капиталовложениях 1250 тыс. руб. прибыль составит 430 тыс. руб. </w:t>
            </w:r>
          </w:p>
        </w:tc>
        <w:tc>
          <w:tcPr>
            <w:tcW w:w="2802" w:type="dxa"/>
            <w:tcBorders>
              <w:top w:val="single" w:sz="4" w:space="0" w:color="auto"/>
              <w:left w:val="single" w:sz="4" w:space="0" w:color="auto"/>
              <w:bottom w:val="single" w:sz="4" w:space="0" w:color="auto"/>
              <w:right w:val="single" w:sz="4" w:space="0" w:color="auto"/>
            </w:tcBorders>
          </w:tcPr>
          <w:p w:rsidR="00B13E97" w:rsidRDefault="00B13E97" w:rsidP="003076BC">
            <w:pPr>
              <w:rPr>
                <w:rFonts w:ascii="Times New Roman" w:hAnsi="Times New Roman" w:cs="Times New Roman"/>
                <w:sz w:val="24"/>
                <w:szCs w:val="24"/>
              </w:rPr>
            </w:pPr>
            <w:r w:rsidRPr="003A6CFB">
              <w:rPr>
                <w:rFonts w:ascii="Times New Roman" w:hAnsi="Times New Roman" w:cs="Times New Roman"/>
                <w:sz w:val="24"/>
                <w:szCs w:val="24"/>
              </w:rPr>
              <w:t xml:space="preserve">Для выбора наиболее выгодного варианта осуществляем расчёт соотношения прибыли и суммы капиталовложений. По первому варианту этот показатель составляет: 390/960 = 0,406 руб./руб.; </w:t>
            </w:r>
          </w:p>
          <w:p w:rsidR="00B13E97" w:rsidRDefault="00B13E97" w:rsidP="003076BC">
            <w:pPr>
              <w:rPr>
                <w:rFonts w:ascii="Times New Roman" w:hAnsi="Times New Roman" w:cs="Times New Roman"/>
                <w:sz w:val="24"/>
                <w:szCs w:val="24"/>
              </w:rPr>
            </w:pPr>
            <w:r w:rsidRPr="003A6CFB">
              <w:rPr>
                <w:rFonts w:ascii="Times New Roman" w:hAnsi="Times New Roman" w:cs="Times New Roman"/>
                <w:sz w:val="24"/>
                <w:szCs w:val="24"/>
              </w:rPr>
              <w:t xml:space="preserve">по второму варианту: 430/1250 = 0,344 руб./руб. </w:t>
            </w:r>
          </w:p>
          <w:p w:rsidR="00B13E97" w:rsidRPr="003A6CFB" w:rsidRDefault="00B13E97" w:rsidP="003076BC">
            <w:pPr>
              <w:rPr>
                <w:rFonts w:ascii="Times New Roman" w:hAnsi="Times New Roman" w:cs="Times New Roman"/>
                <w:sz w:val="24"/>
                <w:szCs w:val="24"/>
              </w:rPr>
            </w:pPr>
            <w:r w:rsidRPr="003A6CFB">
              <w:rPr>
                <w:rFonts w:ascii="Times New Roman" w:hAnsi="Times New Roman" w:cs="Times New Roman"/>
                <w:sz w:val="24"/>
                <w:szCs w:val="24"/>
              </w:rPr>
              <w:t xml:space="preserve">Таким образом, несмотря на то, что второй вариант вложения капитала позволяет получить более высокую прибыль, первый вариант вложения капитала обеспечивает более высокую отдачу на вкладываемый капитал. Исходя из этого критерия, предпочтение следует </w:t>
            </w:r>
            <w:r w:rsidRPr="003A6CFB">
              <w:rPr>
                <w:rFonts w:ascii="Times New Roman" w:hAnsi="Times New Roman" w:cs="Times New Roman"/>
                <w:b/>
                <w:sz w:val="24"/>
                <w:szCs w:val="24"/>
              </w:rPr>
              <w:t>отдать первому варианту.</w:t>
            </w:r>
          </w:p>
        </w:tc>
      </w:tr>
      <w:tr w:rsidR="00B13E97" w:rsidRPr="003A6CFB"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3A6CFB" w:rsidRDefault="00B13E97" w:rsidP="003076BC">
            <w:pPr>
              <w:jc w:val="both"/>
              <w:rPr>
                <w:rFonts w:ascii="Times New Roman" w:hAnsi="Times New Roman" w:cs="Times New Roman"/>
                <w:sz w:val="24"/>
                <w:szCs w:val="24"/>
              </w:rPr>
            </w:pPr>
            <w:r w:rsidRPr="003A6CFB">
              <w:rPr>
                <w:rFonts w:ascii="Times New Roman" w:hAnsi="Times New Roman" w:cs="Times New Roman"/>
                <w:sz w:val="24"/>
                <w:szCs w:val="24"/>
              </w:rPr>
              <w:t>В рассмотрении находится инвестиционный проект. Согласно ему инвестор должен вложить 10 тыс. руб. Обещанный ему среднегодовой доход составляет 3 тыс. руб. Найти срок окупаемости, выраженный в годах и месяцах</w:t>
            </w:r>
          </w:p>
        </w:tc>
        <w:tc>
          <w:tcPr>
            <w:tcW w:w="2802" w:type="dxa"/>
            <w:tcBorders>
              <w:top w:val="single" w:sz="4" w:space="0" w:color="auto"/>
              <w:left w:val="single" w:sz="4" w:space="0" w:color="auto"/>
              <w:bottom w:val="single" w:sz="4" w:space="0" w:color="auto"/>
              <w:right w:val="single" w:sz="4" w:space="0" w:color="auto"/>
            </w:tcBorders>
          </w:tcPr>
          <w:p w:rsidR="00B13E97" w:rsidRPr="003A6CFB" w:rsidRDefault="00B13E97" w:rsidP="003076BC">
            <w:pPr>
              <w:rPr>
                <w:rFonts w:ascii="Times New Roman" w:hAnsi="Times New Roman" w:cs="Times New Roman"/>
                <w:sz w:val="24"/>
                <w:szCs w:val="24"/>
              </w:rPr>
            </w:pPr>
            <w:r w:rsidRPr="003A6CFB">
              <w:rPr>
                <w:rFonts w:ascii="Times New Roman" w:hAnsi="Times New Roman" w:cs="Times New Roman"/>
                <w:sz w:val="24"/>
                <w:szCs w:val="24"/>
              </w:rPr>
              <w:t xml:space="preserve">Доход поступает равномерно, поэтому используем следующую формулу: </w:t>
            </w:r>
          </w:p>
          <w:p w:rsidR="00B13E97" w:rsidRPr="003A6CFB" w:rsidRDefault="00B13E97" w:rsidP="003076BC">
            <w:pPr>
              <w:rPr>
                <w:rFonts w:ascii="Times New Roman" w:hAnsi="Times New Roman" w:cs="Times New Roman"/>
                <w:sz w:val="24"/>
                <w:szCs w:val="24"/>
              </w:rPr>
            </w:pPr>
            <w:r w:rsidRPr="003A6CFB">
              <w:rPr>
                <w:rFonts w:ascii="Times New Roman" w:hAnsi="Times New Roman" w:cs="Times New Roman"/>
                <w:sz w:val="24"/>
                <w:szCs w:val="24"/>
              </w:rPr>
              <w:t xml:space="preserve">PP = K/Dср = 10 000/3 = 3,33 года. </w:t>
            </w:r>
          </w:p>
          <w:p w:rsidR="00B13E97" w:rsidRPr="003A6CFB" w:rsidRDefault="00B13E97" w:rsidP="003076BC">
            <w:pPr>
              <w:rPr>
                <w:rFonts w:ascii="Times New Roman" w:hAnsi="Times New Roman" w:cs="Times New Roman"/>
                <w:sz w:val="24"/>
                <w:szCs w:val="24"/>
              </w:rPr>
            </w:pPr>
            <w:r w:rsidRPr="003A6CFB">
              <w:rPr>
                <w:rFonts w:ascii="Times New Roman" w:hAnsi="Times New Roman" w:cs="Times New Roman"/>
                <w:sz w:val="24"/>
                <w:szCs w:val="24"/>
              </w:rPr>
              <w:t xml:space="preserve">Выразим нецелую часть года в месяцах: </w:t>
            </w:r>
          </w:p>
          <w:p w:rsidR="00B13E97" w:rsidRPr="003A6CFB" w:rsidRDefault="00B13E97" w:rsidP="003076BC">
            <w:pPr>
              <w:rPr>
                <w:rFonts w:ascii="Times New Roman" w:hAnsi="Times New Roman" w:cs="Times New Roman"/>
                <w:sz w:val="24"/>
                <w:szCs w:val="24"/>
              </w:rPr>
            </w:pPr>
            <w:r w:rsidRPr="003A6CFB">
              <w:rPr>
                <w:rFonts w:ascii="Times New Roman" w:hAnsi="Times New Roman" w:cs="Times New Roman"/>
                <w:sz w:val="24"/>
                <w:szCs w:val="24"/>
              </w:rPr>
              <w:t>0,33</w:t>
            </w:r>
            <w:r>
              <w:rPr>
                <w:rFonts w:ascii="Times New Roman" w:hAnsi="Times New Roman" w:cs="Times New Roman"/>
                <w:sz w:val="24"/>
                <w:szCs w:val="24"/>
              </w:rPr>
              <w:t>×</w:t>
            </w:r>
            <w:r w:rsidRPr="003A6CFB">
              <w:rPr>
                <w:rFonts w:ascii="Times New Roman" w:hAnsi="Times New Roman" w:cs="Times New Roman"/>
                <w:sz w:val="24"/>
                <w:szCs w:val="24"/>
              </w:rPr>
              <w:t>12 = 4 месяца</w:t>
            </w:r>
          </w:p>
          <w:p w:rsidR="00B13E97" w:rsidRPr="003A6CFB" w:rsidRDefault="00B13E97" w:rsidP="003076BC">
            <w:pPr>
              <w:rPr>
                <w:rFonts w:ascii="Times New Roman" w:hAnsi="Times New Roman" w:cs="Times New Roman"/>
                <w:sz w:val="24"/>
                <w:szCs w:val="24"/>
              </w:rPr>
            </w:pPr>
            <w:r w:rsidRPr="003A6CFB">
              <w:rPr>
                <w:rFonts w:ascii="Times New Roman" w:hAnsi="Times New Roman" w:cs="Times New Roman"/>
                <w:sz w:val="24"/>
                <w:szCs w:val="24"/>
              </w:rPr>
              <w:lastRenderedPageBreak/>
              <w:t xml:space="preserve">Cрок окупаемости инвестиционного проекта – </w:t>
            </w:r>
            <w:r w:rsidRPr="003A6CFB">
              <w:rPr>
                <w:rFonts w:ascii="Times New Roman" w:hAnsi="Times New Roman" w:cs="Times New Roman"/>
                <w:b/>
                <w:sz w:val="24"/>
                <w:szCs w:val="24"/>
              </w:rPr>
              <w:t>3 года и 4 месяца.</w:t>
            </w:r>
          </w:p>
        </w:tc>
      </w:tr>
      <w:tr w:rsidR="00B13E97" w:rsidRPr="003A6CFB"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3A6CFB" w:rsidRDefault="00B13E97" w:rsidP="003076BC">
            <w:pPr>
              <w:jc w:val="both"/>
              <w:rPr>
                <w:rFonts w:ascii="Times New Roman" w:hAnsi="Times New Roman" w:cs="Times New Roman"/>
                <w:sz w:val="24"/>
                <w:szCs w:val="24"/>
              </w:rPr>
            </w:pPr>
            <w:r w:rsidRPr="003A6CFB">
              <w:rPr>
                <w:rFonts w:ascii="Times New Roman" w:hAnsi="Times New Roman" w:cs="Times New Roman"/>
                <w:sz w:val="24"/>
                <w:szCs w:val="24"/>
              </w:rPr>
              <w:t>Определите срок возврата инвестиций в размере 100 руб., если прибыль по инвестиционному проекту составляет в 1-й год – 25 руб.; 2-й год – 30 руб.;3-й год – 40 руб.; 4-й год – 50 руб.</w:t>
            </w:r>
          </w:p>
        </w:tc>
        <w:tc>
          <w:tcPr>
            <w:tcW w:w="2802" w:type="dxa"/>
            <w:tcBorders>
              <w:top w:val="single" w:sz="4" w:space="0" w:color="auto"/>
              <w:left w:val="single" w:sz="4" w:space="0" w:color="auto"/>
              <w:bottom w:val="single" w:sz="4" w:space="0" w:color="auto"/>
              <w:right w:val="single" w:sz="4" w:space="0" w:color="auto"/>
            </w:tcBorders>
          </w:tcPr>
          <w:p w:rsidR="00B13E97" w:rsidRDefault="00B13E97" w:rsidP="003076BC">
            <w:pPr>
              <w:rPr>
                <w:rFonts w:ascii="Times New Roman" w:hAnsi="Times New Roman" w:cs="Times New Roman"/>
                <w:sz w:val="24"/>
                <w:szCs w:val="24"/>
              </w:rPr>
            </w:pPr>
            <w:r w:rsidRPr="003A6CFB">
              <w:rPr>
                <w:rFonts w:ascii="Times New Roman" w:hAnsi="Times New Roman" w:cs="Times New Roman"/>
                <w:sz w:val="24"/>
                <w:szCs w:val="24"/>
              </w:rPr>
              <w:t xml:space="preserve">Остаток невозвращенных инвестиций: </w:t>
            </w:r>
          </w:p>
          <w:p w:rsidR="00B13E97" w:rsidRDefault="00B13E97" w:rsidP="003076BC">
            <w:pPr>
              <w:rPr>
                <w:rFonts w:ascii="Times New Roman" w:hAnsi="Times New Roman" w:cs="Times New Roman"/>
                <w:sz w:val="24"/>
                <w:szCs w:val="24"/>
              </w:rPr>
            </w:pPr>
            <w:r w:rsidRPr="003A6CFB">
              <w:rPr>
                <w:rFonts w:ascii="Times New Roman" w:hAnsi="Times New Roman" w:cs="Times New Roman"/>
                <w:sz w:val="24"/>
                <w:szCs w:val="24"/>
              </w:rPr>
              <w:t xml:space="preserve">1-й год: 100 – 25 = 75 руб. </w:t>
            </w:r>
          </w:p>
          <w:p w:rsidR="00B13E97" w:rsidRDefault="00B13E97" w:rsidP="003076BC">
            <w:pPr>
              <w:rPr>
                <w:rFonts w:ascii="Times New Roman" w:hAnsi="Times New Roman" w:cs="Times New Roman"/>
                <w:sz w:val="24"/>
                <w:szCs w:val="24"/>
              </w:rPr>
            </w:pPr>
            <w:r w:rsidRPr="003A6CFB">
              <w:rPr>
                <w:rFonts w:ascii="Times New Roman" w:hAnsi="Times New Roman" w:cs="Times New Roman"/>
                <w:sz w:val="24"/>
                <w:szCs w:val="24"/>
              </w:rPr>
              <w:t>2-й год: 75 – 30 = 45 руб. 3-й год: 45– 40 = 5 руб. 4-й год: 5 – 50 &lt; 50 руб.</w:t>
            </w:r>
          </w:p>
          <w:p w:rsidR="00B13E97" w:rsidRPr="003A6CFB" w:rsidRDefault="00B13E97" w:rsidP="003076BC">
            <w:pPr>
              <w:rPr>
                <w:rFonts w:ascii="Times New Roman" w:hAnsi="Times New Roman" w:cs="Times New Roman"/>
                <w:sz w:val="24"/>
                <w:szCs w:val="24"/>
              </w:rPr>
            </w:pPr>
            <w:r w:rsidRPr="003A6CFB">
              <w:rPr>
                <w:rFonts w:ascii="Times New Roman" w:hAnsi="Times New Roman" w:cs="Times New Roman"/>
                <w:sz w:val="24"/>
                <w:szCs w:val="24"/>
              </w:rPr>
              <w:t xml:space="preserve">Надо определить, за какую часть 4-го года возвратим остаток инвестиций в 5 руб. Обычно предполагается равномерный возврат: 5/50 = 0,1 года. </w:t>
            </w:r>
          </w:p>
          <w:p w:rsidR="00B13E97" w:rsidRPr="003A6CFB" w:rsidRDefault="00B13E97" w:rsidP="003076BC">
            <w:pPr>
              <w:rPr>
                <w:rFonts w:ascii="Times New Roman" w:hAnsi="Times New Roman" w:cs="Times New Roman"/>
                <w:sz w:val="24"/>
                <w:szCs w:val="24"/>
              </w:rPr>
            </w:pPr>
            <w:r w:rsidRPr="003A6CFB">
              <w:rPr>
                <w:rFonts w:ascii="Times New Roman" w:hAnsi="Times New Roman" w:cs="Times New Roman"/>
                <w:sz w:val="24"/>
                <w:szCs w:val="24"/>
              </w:rPr>
              <w:t xml:space="preserve">Тогда </w:t>
            </w:r>
            <w:r w:rsidRPr="003A6CFB">
              <w:rPr>
                <w:rFonts w:ascii="Times New Roman" w:hAnsi="Times New Roman" w:cs="Times New Roman"/>
                <w:b/>
                <w:sz w:val="24"/>
                <w:szCs w:val="24"/>
              </w:rPr>
              <w:t>Ток = 3,1 года</w:t>
            </w:r>
          </w:p>
        </w:tc>
      </w:tr>
      <w:tr w:rsidR="00B13E97" w:rsidRPr="000A4A5F"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Default="00B13E97" w:rsidP="003076BC">
            <w:pPr>
              <w:jc w:val="both"/>
              <w:rPr>
                <w:rFonts w:ascii="Times New Roman" w:hAnsi="Times New Roman" w:cs="Times New Roman"/>
                <w:color w:val="000000"/>
                <w:sz w:val="24"/>
                <w:szCs w:val="24"/>
                <w:shd w:val="clear" w:color="auto" w:fill="FFFFFF"/>
              </w:rPr>
            </w:pPr>
            <w:r w:rsidRPr="004B78CB">
              <w:rPr>
                <w:rFonts w:ascii="Times New Roman" w:hAnsi="Times New Roman" w:cs="Times New Roman"/>
                <w:color w:val="000000"/>
                <w:sz w:val="24"/>
                <w:szCs w:val="24"/>
                <w:shd w:val="clear" w:color="auto" w:fill="FFFFFF"/>
              </w:rPr>
              <w:t xml:space="preserve">Предприятие имеет собственный капитал на сумму 8000 тыс. руб., оборотные активы – 4000 тыс. руб., внеоборотные активы – 6500 тыс. руб. </w:t>
            </w:r>
          </w:p>
          <w:p w:rsidR="00B13E97" w:rsidRPr="0011296A" w:rsidRDefault="00B13E97" w:rsidP="003076BC">
            <w:pPr>
              <w:jc w:val="both"/>
              <w:rPr>
                <w:rFonts w:ascii="Times New Roman" w:hAnsi="Times New Roman" w:cs="Times New Roman"/>
                <w:sz w:val="24"/>
                <w:szCs w:val="24"/>
              </w:rPr>
            </w:pPr>
            <w:r w:rsidRPr="004B78CB">
              <w:rPr>
                <w:rFonts w:ascii="Times New Roman" w:hAnsi="Times New Roman" w:cs="Times New Roman"/>
                <w:color w:val="000000"/>
                <w:sz w:val="24"/>
                <w:szCs w:val="24"/>
                <w:shd w:val="clear" w:color="auto" w:fill="FFFFFF"/>
              </w:rPr>
              <w:t>Рассчитайте коэффициент обеспеченности оборотных активов собственными средствами:</w:t>
            </w:r>
          </w:p>
        </w:tc>
        <w:tc>
          <w:tcPr>
            <w:tcW w:w="2802" w:type="dxa"/>
            <w:tcBorders>
              <w:top w:val="single" w:sz="4" w:space="0" w:color="auto"/>
              <w:left w:val="single" w:sz="4" w:space="0" w:color="auto"/>
              <w:bottom w:val="single" w:sz="4" w:space="0" w:color="auto"/>
              <w:right w:val="single" w:sz="4" w:space="0" w:color="auto"/>
            </w:tcBorders>
          </w:tcPr>
          <w:p w:rsidR="00B13E97" w:rsidRPr="000A4A5F" w:rsidRDefault="00B13E97" w:rsidP="003076BC">
            <w:pPr>
              <w:rPr>
                <w:rFonts w:ascii="Times New Roman" w:hAnsi="Times New Roman" w:cs="Times New Roman"/>
                <w:sz w:val="24"/>
                <w:szCs w:val="24"/>
              </w:rPr>
            </w:pPr>
            <w:r>
              <w:rPr>
                <w:rFonts w:ascii="Times New Roman" w:hAnsi="Times New Roman" w:cs="Times New Roman"/>
                <w:sz w:val="24"/>
                <w:szCs w:val="24"/>
              </w:rPr>
              <w:t>Ко=8000- 6500/4000=0,38</w:t>
            </w:r>
          </w:p>
        </w:tc>
      </w:tr>
      <w:tr w:rsidR="00B13E97" w:rsidRPr="003A6CFB"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3A6CFB" w:rsidRDefault="00361DF0" w:rsidP="00361DF0">
            <w:pPr>
              <w:jc w:val="both"/>
              <w:rPr>
                <w:rFonts w:ascii="Times New Roman" w:hAnsi="Times New Roman" w:cs="Times New Roman"/>
                <w:color w:val="000000"/>
                <w:sz w:val="24"/>
                <w:szCs w:val="24"/>
                <w:shd w:val="clear" w:color="auto" w:fill="FFFFFF"/>
              </w:rPr>
            </w:pPr>
            <w:r w:rsidRPr="003A6CFB">
              <w:rPr>
                <w:rFonts w:ascii="Times New Roman" w:hAnsi="Times New Roman" w:cs="Times New Roman"/>
                <w:sz w:val="24"/>
                <w:szCs w:val="24"/>
              </w:rPr>
              <w:t xml:space="preserve">Цена </w:t>
            </w:r>
            <w:r>
              <w:rPr>
                <w:rFonts w:ascii="Times New Roman" w:hAnsi="Times New Roman" w:cs="Times New Roman"/>
                <w:sz w:val="24"/>
                <w:szCs w:val="24"/>
              </w:rPr>
              <w:t>т</w:t>
            </w:r>
            <w:r w:rsidR="00B13E97">
              <w:rPr>
                <w:rFonts w:ascii="Times New Roman" w:hAnsi="Times New Roman" w:cs="Times New Roman"/>
                <w:sz w:val="24"/>
                <w:szCs w:val="24"/>
              </w:rPr>
              <w:t>овара</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B13E97" w:rsidRPr="003A6CFB" w:rsidRDefault="00361DF0" w:rsidP="00361DF0">
            <w:pPr>
              <w:rPr>
                <w:rFonts w:ascii="Times New Roman" w:hAnsi="Times New Roman" w:cs="Times New Roman"/>
                <w:color w:val="000000"/>
                <w:sz w:val="24"/>
                <w:szCs w:val="24"/>
                <w:shd w:val="clear" w:color="auto" w:fill="FFFFFF"/>
              </w:rPr>
            </w:pPr>
            <w:r w:rsidRPr="003A6CFB">
              <w:rPr>
                <w:rFonts w:ascii="Times New Roman" w:hAnsi="Times New Roman" w:cs="Times New Roman"/>
                <w:sz w:val="24"/>
                <w:szCs w:val="24"/>
              </w:rPr>
              <w:t>Дене</w:t>
            </w:r>
            <w:r>
              <w:rPr>
                <w:rFonts w:ascii="Times New Roman" w:hAnsi="Times New Roman" w:cs="Times New Roman"/>
                <w:sz w:val="24"/>
                <w:szCs w:val="24"/>
              </w:rPr>
              <w:t xml:space="preserve">жное выражение стоимости </w:t>
            </w:r>
          </w:p>
        </w:tc>
      </w:tr>
      <w:tr w:rsidR="00B13E97" w:rsidRPr="000F0A5A"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0F0A5A" w:rsidRDefault="00361DF0" w:rsidP="00361DF0">
            <w:pPr>
              <w:jc w:val="both"/>
              <w:rPr>
                <w:rFonts w:ascii="Times New Roman" w:hAnsi="Times New Roman" w:cs="Times New Roman"/>
                <w:color w:val="000000"/>
                <w:sz w:val="24"/>
                <w:szCs w:val="24"/>
                <w:shd w:val="clear" w:color="auto" w:fill="FFFFFF"/>
              </w:rPr>
            </w:pPr>
            <w:r w:rsidRPr="000F0A5A">
              <w:rPr>
                <w:rFonts w:ascii="Times New Roman" w:hAnsi="Times New Roman" w:cs="Times New Roman"/>
                <w:sz w:val="24"/>
                <w:szCs w:val="24"/>
              </w:rPr>
              <w:t xml:space="preserve">Условия поставки продукции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B13E97" w:rsidRPr="000F0A5A" w:rsidRDefault="00361DF0" w:rsidP="003076BC">
            <w:pPr>
              <w:rPr>
                <w:rFonts w:ascii="Times New Roman" w:hAnsi="Times New Roman" w:cs="Times New Roman"/>
                <w:color w:val="000000"/>
                <w:sz w:val="24"/>
                <w:szCs w:val="24"/>
                <w:shd w:val="clear" w:color="auto" w:fill="FFFFFF"/>
              </w:rPr>
            </w:pPr>
            <w:r w:rsidRPr="000F0A5A">
              <w:rPr>
                <w:rFonts w:ascii="Times New Roman" w:hAnsi="Times New Roman" w:cs="Times New Roman"/>
                <w:sz w:val="24"/>
                <w:szCs w:val="24"/>
              </w:rPr>
              <w:t>Совокупность показателей и требований, предъявляемых к поставщику и покупателю в процессе поставки продукции</w:t>
            </w:r>
          </w:p>
        </w:tc>
      </w:tr>
      <w:tr w:rsidR="00B13E97" w:rsidRPr="000F0A5A"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0F0A5A" w:rsidRDefault="00361DF0" w:rsidP="00361DF0">
            <w:pPr>
              <w:jc w:val="both"/>
              <w:rPr>
                <w:rFonts w:ascii="Times New Roman" w:hAnsi="Times New Roman" w:cs="Times New Roman"/>
                <w:color w:val="000000"/>
                <w:sz w:val="24"/>
                <w:szCs w:val="24"/>
                <w:shd w:val="clear" w:color="auto" w:fill="FFFFFF"/>
              </w:rPr>
            </w:pPr>
            <w:r w:rsidRPr="000F0A5A">
              <w:rPr>
                <w:rFonts w:ascii="Times New Roman" w:hAnsi="Times New Roman" w:cs="Times New Roman"/>
                <w:sz w:val="24"/>
                <w:szCs w:val="24"/>
              </w:rPr>
              <w:t>Точка безубыточности (критическая)</w:t>
            </w:r>
            <w:r>
              <w:rPr>
                <w:rFonts w:ascii="Times New Roman" w:hAnsi="Times New Roman" w:cs="Times New Roman"/>
                <w:sz w:val="24"/>
                <w:szCs w:val="24"/>
              </w:rPr>
              <w:t xml:space="preserve"> - </w:t>
            </w:r>
          </w:p>
        </w:tc>
        <w:tc>
          <w:tcPr>
            <w:tcW w:w="2802" w:type="dxa"/>
            <w:tcBorders>
              <w:top w:val="single" w:sz="4" w:space="0" w:color="auto"/>
              <w:left w:val="single" w:sz="4" w:space="0" w:color="auto"/>
              <w:bottom w:val="single" w:sz="4" w:space="0" w:color="auto"/>
              <w:right w:val="single" w:sz="4" w:space="0" w:color="auto"/>
            </w:tcBorders>
          </w:tcPr>
          <w:p w:rsidR="00B13E97" w:rsidRPr="000F0A5A" w:rsidRDefault="00361DF0" w:rsidP="003076BC">
            <w:pPr>
              <w:rPr>
                <w:rFonts w:ascii="Times New Roman" w:hAnsi="Times New Roman" w:cs="Times New Roman"/>
                <w:color w:val="000000"/>
                <w:sz w:val="24"/>
                <w:szCs w:val="24"/>
                <w:shd w:val="clear" w:color="auto" w:fill="FFFFFF"/>
              </w:rPr>
            </w:pPr>
            <w:r w:rsidRPr="000F0A5A">
              <w:rPr>
                <w:rFonts w:ascii="Times New Roman" w:hAnsi="Times New Roman" w:cs="Times New Roman"/>
                <w:sz w:val="24"/>
                <w:szCs w:val="24"/>
              </w:rPr>
              <w:t>Такое количество продукции, при котором фирма не имеет ни прибыли, ни убытка.</w:t>
            </w:r>
          </w:p>
        </w:tc>
      </w:tr>
      <w:tr w:rsidR="00B13E97" w:rsidRPr="000F0A5A"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0F0A5A" w:rsidRDefault="00361DF0" w:rsidP="00361DF0">
            <w:pPr>
              <w:jc w:val="both"/>
              <w:rPr>
                <w:rFonts w:ascii="Times New Roman" w:hAnsi="Times New Roman" w:cs="Times New Roman"/>
                <w:color w:val="000000"/>
                <w:sz w:val="24"/>
                <w:szCs w:val="24"/>
                <w:shd w:val="clear" w:color="auto" w:fill="FFFFFF"/>
              </w:rPr>
            </w:pPr>
            <w:r w:rsidRPr="000F0A5A">
              <w:rPr>
                <w:rFonts w:ascii="Times New Roman" w:hAnsi="Times New Roman" w:cs="Times New Roman"/>
                <w:sz w:val="24"/>
                <w:szCs w:val="24"/>
              </w:rPr>
              <w:t xml:space="preserve">SWOT-анализ </w:t>
            </w:r>
          </w:p>
        </w:tc>
        <w:tc>
          <w:tcPr>
            <w:tcW w:w="2802" w:type="dxa"/>
            <w:tcBorders>
              <w:top w:val="single" w:sz="4" w:space="0" w:color="auto"/>
              <w:left w:val="single" w:sz="4" w:space="0" w:color="auto"/>
              <w:bottom w:val="single" w:sz="4" w:space="0" w:color="auto"/>
              <w:right w:val="single" w:sz="4" w:space="0" w:color="auto"/>
            </w:tcBorders>
          </w:tcPr>
          <w:p w:rsidR="00B13E97" w:rsidRPr="000F0A5A" w:rsidRDefault="00361DF0" w:rsidP="003076BC">
            <w:pPr>
              <w:rPr>
                <w:rFonts w:ascii="Times New Roman" w:hAnsi="Times New Roman" w:cs="Times New Roman"/>
                <w:color w:val="000000"/>
                <w:sz w:val="24"/>
                <w:szCs w:val="24"/>
                <w:shd w:val="clear" w:color="auto" w:fill="FFFFFF"/>
              </w:rPr>
            </w:pPr>
            <w:r w:rsidRPr="000F0A5A">
              <w:rPr>
                <w:rFonts w:ascii="Times New Roman" w:hAnsi="Times New Roman" w:cs="Times New Roman"/>
                <w:sz w:val="24"/>
                <w:szCs w:val="24"/>
              </w:rPr>
              <w:t>Эффективный инструмент для проведения анализа деятельности предприятия по отношению к внешней среде</w:t>
            </w:r>
          </w:p>
        </w:tc>
      </w:tr>
      <w:tr w:rsidR="00B13E97" w:rsidRPr="000F0A5A"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0F0A5A" w:rsidRDefault="00B13E97" w:rsidP="003076BC">
            <w:pPr>
              <w:jc w:val="both"/>
              <w:rPr>
                <w:rFonts w:ascii="Times New Roman" w:hAnsi="Times New Roman" w:cs="Times New Roman"/>
                <w:color w:val="000000"/>
                <w:sz w:val="24"/>
                <w:szCs w:val="24"/>
                <w:shd w:val="clear" w:color="auto" w:fill="FFFFFF"/>
              </w:rPr>
            </w:pPr>
            <w:r w:rsidRPr="000F0A5A">
              <w:rPr>
                <w:rFonts w:ascii="Times New Roman" w:hAnsi="Times New Roman" w:cs="Times New Roman"/>
                <w:sz w:val="24"/>
                <w:szCs w:val="24"/>
              </w:rPr>
              <w:t xml:space="preserve">Период времени, необходимый для того, чтобы доходы, генерируемые </w:t>
            </w:r>
            <w:r w:rsidRPr="000F0A5A">
              <w:rPr>
                <w:rFonts w:ascii="Times New Roman" w:hAnsi="Times New Roman" w:cs="Times New Roman"/>
                <w:sz w:val="24"/>
                <w:szCs w:val="24"/>
              </w:rPr>
              <w:lastRenderedPageBreak/>
              <w:t>инвестициями, покрыли затраты на инвестиции.</w:t>
            </w:r>
          </w:p>
        </w:tc>
        <w:tc>
          <w:tcPr>
            <w:tcW w:w="2802" w:type="dxa"/>
            <w:tcBorders>
              <w:top w:val="single" w:sz="4" w:space="0" w:color="auto"/>
              <w:left w:val="single" w:sz="4" w:space="0" w:color="auto"/>
              <w:bottom w:val="single" w:sz="4" w:space="0" w:color="auto"/>
              <w:right w:val="single" w:sz="4" w:space="0" w:color="auto"/>
            </w:tcBorders>
          </w:tcPr>
          <w:p w:rsidR="00B13E97" w:rsidRPr="000F0A5A" w:rsidRDefault="00B13E97" w:rsidP="003076BC">
            <w:pPr>
              <w:rPr>
                <w:rFonts w:ascii="Times New Roman" w:hAnsi="Times New Roman" w:cs="Times New Roman"/>
                <w:color w:val="000000"/>
                <w:sz w:val="24"/>
                <w:szCs w:val="24"/>
                <w:shd w:val="clear" w:color="auto" w:fill="FFFFFF"/>
              </w:rPr>
            </w:pPr>
            <w:r w:rsidRPr="000F0A5A">
              <w:rPr>
                <w:rFonts w:ascii="Times New Roman" w:hAnsi="Times New Roman" w:cs="Times New Roman"/>
                <w:sz w:val="24"/>
                <w:szCs w:val="24"/>
              </w:rPr>
              <w:lastRenderedPageBreak/>
              <w:t>Срок окупаемости</w:t>
            </w:r>
          </w:p>
        </w:tc>
      </w:tr>
      <w:tr w:rsidR="00B13E97" w:rsidRPr="00F4227B"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F4227B" w:rsidRDefault="00B13E97" w:rsidP="003076BC">
            <w:pPr>
              <w:jc w:val="both"/>
              <w:rPr>
                <w:rFonts w:ascii="Times New Roman" w:hAnsi="Times New Roman" w:cs="Times New Roman"/>
                <w:color w:val="000000"/>
                <w:sz w:val="24"/>
                <w:szCs w:val="24"/>
                <w:shd w:val="clear" w:color="auto" w:fill="FFFFFF"/>
              </w:rPr>
            </w:pPr>
            <w:r w:rsidRPr="00F4227B">
              <w:rPr>
                <w:rFonts w:ascii="Times New Roman" w:hAnsi="Times New Roman" w:cs="Times New Roman"/>
                <w:color w:val="000000"/>
                <w:sz w:val="24"/>
                <w:szCs w:val="24"/>
                <w:shd w:val="clear" w:color="auto" w:fill="FFFFFF"/>
              </w:rPr>
              <w:t>Определите порог рентабельности, если выручка от продажи продукции составила – 2000 тыс. руб., постоянные затраты составили – 400 тыс. руб., переменные затраты – 1500 тыс. руб., цена единицы продукции – 1 тыс. руб.:</w:t>
            </w:r>
          </w:p>
        </w:tc>
        <w:tc>
          <w:tcPr>
            <w:tcW w:w="2802" w:type="dxa"/>
            <w:tcBorders>
              <w:top w:val="single" w:sz="4" w:space="0" w:color="auto"/>
              <w:left w:val="single" w:sz="4" w:space="0" w:color="auto"/>
              <w:bottom w:val="single" w:sz="4" w:space="0" w:color="auto"/>
              <w:right w:val="single" w:sz="4" w:space="0" w:color="auto"/>
            </w:tcBorders>
          </w:tcPr>
          <w:p w:rsidR="00B13E97" w:rsidRPr="0029582D" w:rsidRDefault="00B13E97" w:rsidP="003076BC">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 Выручка×</w:t>
            </w:r>
            <w:r>
              <w:rPr>
                <w:rFonts w:ascii="Times New Roman" w:hAnsi="Times New Roman" w:cs="Times New Roman"/>
                <w:color w:val="000000"/>
                <w:sz w:val="24"/>
                <w:szCs w:val="24"/>
                <w:shd w:val="clear" w:color="auto" w:fill="FFFFFF"/>
                <w:lang w:val="en-US"/>
              </w:rPr>
              <w:t>FC</w:t>
            </w:r>
            <w:r w:rsidRPr="0029582D">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выручка-</w:t>
            </w:r>
            <w:r>
              <w:rPr>
                <w:rFonts w:ascii="Times New Roman" w:hAnsi="Times New Roman" w:cs="Times New Roman"/>
                <w:color w:val="000000"/>
                <w:sz w:val="24"/>
                <w:szCs w:val="24"/>
                <w:shd w:val="clear" w:color="auto" w:fill="FFFFFF"/>
                <w:lang w:val="en-US"/>
              </w:rPr>
              <w:t>VC</w:t>
            </w:r>
          </w:p>
          <w:p w:rsidR="00B13E97" w:rsidRPr="00F4227B" w:rsidRDefault="00B13E97" w:rsidP="003076BC">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 2000×400/2000-1500=</w:t>
            </w:r>
            <w:r w:rsidRPr="00F4227B">
              <w:rPr>
                <w:rFonts w:ascii="Times New Roman" w:hAnsi="Times New Roman" w:cs="Times New Roman"/>
                <w:color w:val="000000"/>
                <w:sz w:val="24"/>
                <w:szCs w:val="24"/>
                <w:shd w:val="clear" w:color="auto" w:fill="FFFFFF"/>
              </w:rPr>
              <w:t>1600</w:t>
            </w:r>
            <w:r>
              <w:rPr>
                <w:rFonts w:ascii="Times New Roman" w:hAnsi="Times New Roman" w:cs="Times New Roman"/>
                <w:color w:val="000000"/>
                <w:sz w:val="24"/>
                <w:szCs w:val="24"/>
                <w:shd w:val="clear" w:color="auto" w:fill="FFFFFF"/>
              </w:rPr>
              <w:t xml:space="preserve"> руб.</w:t>
            </w:r>
          </w:p>
        </w:tc>
      </w:tr>
      <w:tr w:rsidR="00B13E97" w:rsidRPr="000F0A5A"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0F0A5A" w:rsidRDefault="00361DF0" w:rsidP="00361DF0">
            <w:pPr>
              <w:jc w:val="both"/>
              <w:rPr>
                <w:rFonts w:ascii="Times New Roman" w:hAnsi="Times New Roman" w:cs="Times New Roman"/>
                <w:color w:val="000000"/>
                <w:sz w:val="24"/>
                <w:szCs w:val="24"/>
                <w:shd w:val="clear" w:color="auto" w:fill="FFFFFF"/>
              </w:rPr>
            </w:pPr>
            <w:r w:rsidRPr="000F0A5A">
              <w:rPr>
                <w:rFonts w:ascii="Times New Roman" w:hAnsi="Times New Roman" w:cs="Times New Roman"/>
                <w:sz w:val="24"/>
                <w:szCs w:val="24"/>
              </w:rPr>
              <w:t>Себестоимость продукции (работ, услуг)</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B13E97" w:rsidRPr="000F0A5A" w:rsidRDefault="00361DF0" w:rsidP="003076BC">
            <w:pPr>
              <w:rPr>
                <w:rFonts w:ascii="Times New Roman" w:hAnsi="Times New Roman" w:cs="Times New Roman"/>
                <w:color w:val="000000"/>
                <w:sz w:val="24"/>
                <w:szCs w:val="24"/>
                <w:shd w:val="clear" w:color="auto" w:fill="FFFFFF"/>
              </w:rPr>
            </w:pPr>
            <w:r>
              <w:rPr>
                <w:rFonts w:ascii="Times New Roman" w:hAnsi="Times New Roman" w:cs="Times New Roman"/>
                <w:sz w:val="24"/>
                <w:szCs w:val="24"/>
              </w:rPr>
              <w:t>в</w:t>
            </w:r>
            <w:r w:rsidRPr="000F0A5A">
              <w:rPr>
                <w:rFonts w:ascii="Times New Roman" w:hAnsi="Times New Roman" w:cs="Times New Roman"/>
                <w:sz w:val="24"/>
                <w:szCs w:val="24"/>
              </w:rPr>
              <w:t>ыраженные в денежной форме затраты на её производство и реализацию, то есть на сырье, материалы, топливо, энергию, основные фонды, трудовые и иные ресурсы.</w:t>
            </w:r>
          </w:p>
        </w:tc>
      </w:tr>
      <w:tr w:rsidR="00B13E97" w:rsidRPr="00F4227B"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F4227B" w:rsidRDefault="00B13E97" w:rsidP="003076BC">
            <w:pPr>
              <w:jc w:val="both"/>
              <w:rPr>
                <w:rFonts w:ascii="Times New Roman" w:hAnsi="Times New Roman" w:cs="Times New Roman"/>
                <w:color w:val="000000"/>
                <w:sz w:val="24"/>
                <w:szCs w:val="24"/>
                <w:shd w:val="clear" w:color="auto" w:fill="FFFFFF"/>
              </w:rPr>
            </w:pPr>
            <w:r w:rsidRPr="00F4227B">
              <w:rPr>
                <w:rFonts w:ascii="Times New Roman" w:hAnsi="Times New Roman" w:cs="Times New Roman"/>
                <w:color w:val="000000"/>
                <w:sz w:val="24"/>
                <w:szCs w:val="24"/>
                <w:shd w:val="clear" w:color="auto" w:fill="FFFFFF"/>
              </w:rPr>
              <w:t>Маржинальный доход предприятия определяется как</w:t>
            </w:r>
          </w:p>
        </w:tc>
        <w:tc>
          <w:tcPr>
            <w:tcW w:w="2802" w:type="dxa"/>
            <w:tcBorders>
              <w:top w:val="single" w:sz="4" w:space="0" w:color="auto"/>
              <w:left w:val="single" w:sz="4" w:space="0" w:color="auto"/>
              <w:bottom w:val="single" w:sz="4" w:space="0" w:color="auto"/>
              <w:right w:val="single" w:sz="4" w:space="0" w:color="auto"/>
            </w:tcBorders>
          </w:tcPr>
          <w:p w:rsidR="00B13E97" w:rsidRPr="00F4227B" w:rsidRDefault="00B13E97" w:rsidP="003076BC">
            <w:pPr>
              <w:rPr>
                <w:rFonts w:ascii="Times New Roman" w:hAnsi="Times New Roman" w:cs="Times New Roman"/>
                <w:color w:val="000000"/>
                <w:sz w:val="24"/>
                <w:szCs w:val="24"/>
                <w:shd w:val="clear" w:color="auto" w:fill="FFFFFF"/>
              </w:rPr>
            </w:pPr>
            <w:r w:rsidRPr="00F4227B">
              <w:rPr>
                <w:rFonts w:ascii="Times New Roman" w:hAnsi="Times New Roman" w:cs="Times New Roman"/>
                <w:color w:val="000000"/>
                <w:sz w:val="24"/>
                <w:szCs w:val="24"/>
                <w:shd w:val="clear" w:color="auto" w:fill="FFFFFF"/>
              </w:rPr>
              <w:t>разность между выручкой и суммой </w:t>
            </w:r>
            <w:hyperlink r:id="rId138" w:tooltip="Переменные затраты, издержки, расходы" w:history="1">
              <w:r w:rsidRPr="00F4227B">
                <w:rPr>
                  <w:rFonts w:ascii="Times New Roman" w:hAnsi="Times New Roman" w:cs="Times New Roman"/>
                  <w:color w:val="000000"/>
                  <w:sz w:val="24"/>
                  <w:szCs w:val="24"/>
                </w:rPr>
                <w:t>переменных затрат</w:t>
              </w:r>
            </w:hyperlink>
          </w:p>
        </w:tc>
      </w:tr>
      <w:tr w:rsidR="00B13E97" w:rsidRPr="00F4227B"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F4227B" w:rsidRDefault="00B13E97" w:rsidP="003076BC">
            <w:pPr>
              <w:jc w:val="both"/>
              <w:rPr>
                <w:rFonts w:ascii="Times New Roman" w:hAnsi="Times New Roman" w:cs="Times New Roman"/>
                <w:color w:val="000000"/>
                <w:sz w:val="24"/>
                <w:szCs w:val="24"/>
                <w:shd w:val="clear" w:color="auto" w:fill="FFFFFF"/>
              </w:rPr>
            </w:pPr>
            <w:r w:rsidRPr="00F4227B">
              <w:rPr>
                <w:rFonts w:ascii="Times New Roman" w:hAnsi="Times New Roman" w:cs="Times New Roman"/>
                <w:color w:val="000000"/>
                <w:sz w:val="24"/>
                <w:szCs w:val="24"/>
                <w:shd w:val="clear" w:color="auto" w:fill="FFFFFF"/>
              </w:rPr>
              <w:t>Показатель, характеризующий объем реализованной продукции, при котором сумма чистого дохода предприятия равна общей сумме издержек, - это</w:t>
            </w:r>
          </w:p>
        </w:tc>
        <w:tc>
          <w:tcPr>
            <w:tcW w:w="2802" w:type="dxa"/>
            <w:tcBorders>
              <w:top w:val="single" w:sz="4" w:space="0" w:color="auto"/>
              <w:left w:val="single" w:sz="4" w:space="0" w:color="auto"/>
              <w:bottom w:val="single" w:sz="4" w:space="0" w:color="auto"/>
              <w:right w:val="single" w:sz="4" w:space="0" w:color="auto"/>
            </w:tcBorders>
          </w:tcPr>
          <w:p w:rsidR="00B13E97" w:rsidRPr="00F4227B" w:rsidRDefault="00B13E97" w:rsidP="003076BC">
            <w:pPr>
              <w:rPr>
                <w:rFonts w:ascii="Times New Roman" w:hAnsi="Times New Roman" w:cs="Times New Roman"/>
                <w:color w:val="000000"/>
                <w:sz w:val="24"/>
                <w:szCs w:val="24"/>
                <w:shd w:val="clear" w:color="auto" w:fill="FFFFFF"/>
              </w:rPr>
            </w:pPr>
            <w:r w:rsidRPr="00F4227B">
              <w:rPr>
                <w:rFonts w:ascii="Times New Roman" w:hAnsi="Times New Roman" w:cs="Times New Roman"/>
                <w:color w:val="000000"/>
                <w:sz w:val="24"/>
                <w:szCs w:val="24"/>
                <w:shd w:val="clear" w:color="auto" w:fill="FFFFFF"/>
              </w:rPr>
              <w:t>порог рентабельности</w:t>
            </w:r>
          </w:p>
        </w:tc>
      </w:tr>
      <w:tr w:rsidR="00B13E97" w:rsidRPr="00F4227B"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F4227B" w:rsidRDefault="00B13E97" w:rsidP="003076BC">
            <w:pPr>
              <w:jc w:val="both"/>
              <w:rPr>
                <w:rFonts w:ascii="Times New Roman" w:hAnsi="Times New Roman" w:cs="Times New Roman"/>
                <w:color w:val="000000"/>
                <w:sz w:val="24"/>
                <w:szCs w:val="24"/>
                <w:shd w:val="clear" w:color="auto" w:fill="FFFFFF"/>
              </w:rPr>
            </w:pPr>
            <w:r w:rsidRPr="00F4227B">
              <w:rPr>
                <w:rFonts w:ascii="Times New Roman" w:hAnsi="Times New Roman" w:cs="Times New Roman"/>
                <w:color w:val="000000"/>
                <w:sz w:val="24"/>
                <w:szCs w:val="24"/>
                <w:shd w:val="clear" w:color="auto" w:fill="FFFFFF"/>
              </w:rPr>
              <w:t>Платежеспособность предприятия представляет собой</w:t>
            </w:r>
          </w:p>
        </w:tc>
        <w:tc>
          <w:tcPr>
            <w:tcW w:w="2802" w:type="dxa"/>
            <w:tcBorders>
              <w:top w:val="single" w:sz="4" w:space="0" w:color="auto"/>
              <w:left w:val="single" w:sz="4" w:space="0" w:color="auto"/>
              <w:bottom w:val="single" w:sz="4" w:space="0" w:color="auto"/>
              <w:right w:val="single" w:sz="4" w:space="0" w:color="auto"/>
            </w:tcBorders>
          </w:tcPr>
          <w:p w:rsidR="00B13E97" w:rsidRPr="00F4227B" w:rsidRDefault="00B13E97" w:rsidP="003076BC">
            <w:pPr>
              <w:rPr>
                <w:rFonts w:ascii="Times New Roman" w:hAnsi="Times New Roman" w:cs="Times New Roman"/>
                <w:color w:val="000000"/>
                <w:sz w:val="24"/>
                <w:szCs w:val="24"/>
                <w:shd w:val="clear" w:color="auto" w:fill="FFFFFF"/>
              </w:rPr>
            </w:pPr>
            <w:r w:rsidRPr="00F4227B">
              <w:rPr>
                <w:rFonts w:ascii="Times New Roman" w:hAnsi="Times New Roman" w:cs="Times New Roman"/>
                <w:color w:val="000000"/>
                <w:sz w:val="24"/>
                <w:szCs w:val="24"/>
                <w:shd w:val="clear" w:color="auto" w:fill="FFFFFF"/>
              </w:rPr>
              <w:t>способность предприятия платить по своим обязательствам</w:t>
            </w:r>
          </w:p>
        </w:tc>
      </w:tr>
      <w:tr w:rsidR="00B13E97" w:rsidRPr="00F4227B"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F4227B" w:rsidRDefault="00B13E97" w:rsidP="003076BC">
            <w:pPr>
              <w:jc w:val="both"/>
              <w:rPr>
                <w:rFonts w:ascii="Times New Roman" w:hAnsi="Times New Roman" w:cs="Times New Roman"/>
                <w:color w:val="000000"/>
                <w:sz w:val="24"/>
                <w:szCs w:val="24"/>
                <w:shd w:val="clear" w:color="auto" w:fill="FFFFFF"/>
              </w:rPr>
            </w:pPr>
            <w:r w:rsidRPr="00F4227B">
              <w:rPr>
                <w:rFonts w:ascii="Times New Roman" w:hAnsi="Times New Roman" w:cs="Times New Roman"/>
                <w:color w:val="000000"/>
                <w:sz w:val="24"/>
                <w:szCs w:val="24"/>
                <w:shd w:val="clear" w:color="auto" w:fill="FFFFFF"/>
              </w:rPr>
              <w:t>Какие привлеченные средства являются для предприятии самыми дешевыми</w:t>
            </w:r>
          </w:p>
        </w:tc>
        <w:tc>
          <w:tcPr>
            <w:tcW w:w="2802" w:type="dxa"/>
            <w:tcBorders>
              <w:top w:val="single" w:sz="4" w:space="0" w:color="auto"/>
              <w:left w:val="single" w:sz="4" w:space="0" w:color="auto"/>
              <w:bottom w:val="single" w:sz="4" w:space="0" w:color="auto"/>
              <w:right w:val="single" w:sz="4" w:space="0" w:color="auto"/>
            </w:tcBorders>
          </w:tcPr>
          <w:p w:rsidR="00B13E97" w:rsidRPr="00F4227B" w:rsidRDefault="00B13E97" w:rsidP="003076BC">
            <w:pPr>
              <w:rPr>
                <w:rFonts w:ascii="Times New Roman" w:hAnsi="Times New Roman" w:cs="Times New Roman"/>
                <w:color w:val="000000"/>
                <w:sz w:val="24"/>
                <w:szCs w:val="24"/>
                <w:shd w:val="clear" w:color="auto" w:fill="FFFFFF"/>
              </w:rPr>
            </w:pPr>
            <w:r w:rsidRPr="00F4227B">
              <w:rPr>
                <w:rFonts w:ascii="Times New Roman" w:hAnsi="Times New Roman" w:cs="Times New Roman"/>
                <w:color w:val="000000"/>
                <w:sz w:val="24"/>
                <w:szCs w:val="24"/>
                <w:shd w:val="clear" w:color="auto" w:fill="FFFFFF"/>
              </w:rPr>
              <w:t>кредиторская задолженность</w:t>
            </w:r>
          </w:p>
        </w:tc>
      </w:tr>
      <w:tr w:rsidR="00B13E97" w:rsidRPr="00F4227B"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F4227B" w:rsidRDefault="00B13E97" w:rsidP="003076BC">
            <w:pPr>
              <w:jc w:val="both"/>
              <w:rPr>
                <w:rFonts w:ascii="Times New Roman" w:hAnsi="Times New Roman" w:cs="Times New Roman"/>
                <w:color w:val="000000"/>
                <w:sz w:val="24"/>
                <w:szCs w:val="24"/>
                <w:shd w:val="clear" w:color="auto" w:fill="FFFFFF"/>
              </w:rPr>
            </w:pPr>
            <w:r w:rsidRPr="00F4227B">
              <w:rPr>
                <w:rFonts w:ascii="Times New Roman" w:hAnsi="Times New Roman" w:cs="Times New Roman"/>
                <w:color w:val="000000"/>
                <w:sz w:val="24"/>
                <w:szCs w:val="24"/>
                <w:shd w:val="clear" w:color="auto" w:fill="FFFFFF"/>
              </w:rPr>
              <w:t>Оборачиваемость </w:t>
            </w:r>
            <w:hyperlink r:id="rId139" w:tooltip="Дебиторская задолженность" w:history="1">
              <w:r w:rsidRPr="00F4227B">
                <w:rPr>
                  <w:rFonts w:ascii="Times New Roman" w:hAnsi="Times New Roman" w:cs="Times New Roman"/>
                  <w:color w:val="000000"/>
                  <w:sz w:val="24"/>
                  <w:szCs w:val="24"/>
                </w:rPr>
                <w:t>дебиторской задолженности</w:t>
              </w:r>
            </w:hyperlink>
            <w:r w:rsidRPr="00F4227B">
              <w:rPr>
                <w:rFonts w:ascii="Times New Roman" w:hAnsi="Times New Roman" w:cs="Times New Roman"/>
                <w:color w:val="000000"/>
                <w:sz w:val="24"/>
                <w:szCs w:val="24"/>
                <w:shd w:val="clear" w:color="auto" w:fill="FFFFFF"/>
              </w:rPr>
              <w:t> определяется как отношение</w:t>
            </w:r>
          </w:p>
        </w:tc>
        <w:tc>
          <w:tcPr>
            <w:tcW w:w="2802" w:type="dxa"/>
            <w:tcBorders>
              <w:top w:val="single" w:sz="4" w:space="0" w:color="auto"/>
              <w:left w:val="single" w:sz="4" w:space="0" w:color="auto"/>
              <w:bottom w:val="single" w:sz="4" w:space="0" w:color="auto"/>
              <w:right w:val="single" w:sz="4" w:space="0" w:color="auto"/>
            </w:tcBorders>
          </w:tcPr>
          <w:p w:rsidR="00B13E97" w:rsidRPr="00F4227B" w:rsidRDefault="00B13E97" w:rsidP="003076BC">
            <w:pPr>
              <w:rPr>
                <w:rFonts w:ascii="Times New Roman" w:hAnsi="Times New Roman" w:cs="Times New Roman"/>
                <w:color w:val="000000"/>
                <w:sz w:val="24"/>
                <w:szCs w:val="24"/>
                <w:shd w:val="clear" w:color="auto" w:fill="FFFFFF"/>
              </w:rPr>
            </w:pPr>
            <w:r w:rsidRPr="00F4227B">
              <w:rPr>
                <w:rFonts w:ascii="Times New Roman" w:hAnsi="Times New Roman" w:cs="Times New Roman"/>
                <w:color w:val="000000"/>
                <w:sz w:val="24"/>
                <w:szCs w:val="24"/>
                <w:shd w:val="clear" w:color="auto" w:fill="FFFFFF"/>
              </w:rPr>
              <w:t>выручки от реализации продукции к дебиторской задолженности</w:t>
            </w:r>
          </w:p>
        </w:tc>
      </w:tr>
      <w:tr w:rsidR="00B13E97" w:rsidRPr="00F4227B"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F4227B" w:rsidRDefault="00B13E97" w:rsidP="003076BC">
            <w:pPr>
              <w:rPr>
                <w:rFonts w:ascii="Times New Roman" w:hAnsi="Times New Roman" w:cs="Times New Roman"/>
                <w:color w:val="000000"/>
                <w:sz w:val="24"/>
                <w:szCs w:val="24"/>
              </w:rPr>
            </w:pPr>
            <w:r w:rsidRPr="00F4227B">
              <w:rPr>
                <w:rFonts w:ascii="Times New Roman" w:hAnsi="Times New Roman" w:cs="Times New Roman"/>
                <w:color w:val="000000"/>
                <w:sz w:val="24"/>
                <w:szCs w:val="24"/>
              </w:rPr>
              <w:t>Как определяется продолжительность погашения дебиторской задолженности за год:</w:t>
            </w:r>
          </w:p>
        </w:tc>
        <w:tc>
          <w:tcPr>
            <w:tcW w:w="2802" w:type="dxa"/>
            <w:tcBorders>
              <w:top w:val="single" w:sz="4" w:space="0" w:color="auto"/>
              <w:left w:val="single" w:sz="4" w:space="0" w:color="auto"/>
              <w:bottom w:val="single" w:sz="4" w:space="0" w:color="auto"/>
              <w:right w:val="single" w:sz="4" w:space="0" w:color="auto"/>
            </w:tcBorders>
          </w:tcPr>
          <w:p w:rsidR="00B13E97" w:rsidRPr="00F4227B" w:rsidRDefault="00B13E97" w:rsidP="003076BC">
            <w:pPr>
              <w:rPr>
                <w:rFonts w:ascii="Times New Roman" w:hAnsi="Times New Roman" w:cs="Times New Roman"/>
                <w:color w:val="000000"/>
                <w:sz w:val="24"/>
                <w:szCs w:val="24"/>
              </w:rPr>
            </w:pPr>
            <w:r w:rsidRPr="00F4227B">
              <w:rPr>
                <w:rFonts w:ascii="Times New Roman" w:hAnsi="Times New Roman" w:cs="Times New Roman"/>
                <w:color w:val="000000"/>
                <w:sz w:val="24"/>
                <w:szCs w:val="24"/>
              </w:rPr>
              <w:t>360 дней / коэффициент оборачиваемости дебиторской задолженности,</w:t>
            </w:r>
          </w:p>
        </w:tc>
      </w:tr>
      <w:tr w:rsidR="00B13E97" w:rsidRPr="00F4227B"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F4227B" w:rsidRDefault="00B13E97" w:rsidP="003076BC">
            <w:pPr>
              <w:jc w:val="both"/>
              <w:rPr>
                <w:rFonts w:ascii="Times New Roman" w:hAnsi="Times New Roman" w:cs="Times New Roman"/>
                <w:color w:val="000000"/>
                <w:sz w:val="24"/>
                <w:szCs w:val="24"/>
              </w:rPr>
            </w:pPr>
            <w:r w:rsidRPr="00F4227B">
              <w:rPr>
                <w:rFonts w:ascii="Times New Roman" w:hAnsi="Times New Roman" w:cs="Times New Roman"/>
                <w:color w:val="000000"/>
                <w:sz w:val="24"/>
                <w:szCs w:val="24"/>
              </w:rPr>
              <w:t>Коэффициент оборачиваемости оборотных активов рассчитывается как отношение</w:t>
            </w:r>
          </w:p>
        </w:tc>
        <w:tc>
          <w:tcPr>
            <w:tcW w:w="2802" w:type="dxa"/>
            <w:tcBorders>
              <w:top w:val="single" w:sz="4" w:space="0" w:color="auto"/>
              <w:left w:val="single" w:sz="4" w:space="0" w:color="auto"/>
              <w:bottom w:val="single" w:sz="4" w:space="0" w:color="auto"/>
              <w:right w:val="single" w:sz="4" w:space="0" w:color="auto"/>
            </w:tcBorders>
          </w:tcPr>
          <w:p w:rsidR="00B13E97" w:rsidRPr="00F4227B" w:rsidRDefault="00B13E97" w:rsidP="003076BC">
            <w:pPr>
              <w:rPr>
                <w:rFonts w:ascii="Times New Roman" w:hAnsi="Times New Roman" w:cs="Times New Roman"/>
                <w:color w:val="000000"/>
                <w:sz w:val="24"/>
                <w:szCs w:val="24"/>
              </w:rPr>
            </w:pPr>
            <w:r w:rsidRPr="00F4227B">
              <w:rPr>
                <w:rFonts w:ascii="Times New Roman" w:hAnsi="Times New Roman" w:cs="Times New Roman"/>
                <w:color w:val="000000"/>
                <w:sz w:val="24"/>
                <w:szCs w:val="24"/>
              </w:rPr>
              <w:t>выручка от продаж за год / среднегодовая стоимость оборотных активов</w:t>
            </w:r>
          </w:p>
        </w:tc>
      </w:tr>
      <w:tr w:rsidR="00B13E97" w:rsidRPr="000F0A5A"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0F0A5A" w:rsidRDefault="00B13E97" w:rsidP="003076BC">
            <w:pPr>
              <w:jc w:val="both"/>
              <w:rPr>
                <w:rFonts w:ascii="Times New Roman" w:hAnsi="Times New Roman" w:cs="Times New Roman"/>
                <w:color w:val="000000"/>
                <w:sz w:val="24"/>
                <w:szCs w:val="24"/>
              </w:rPr>
            </w:pPr>
            <w:r w:rsidRPr="000F0A5A">
              <w:rPr>
                <w:rFonts w:ascii="Times New Roman" w:hAnsi="Times New Roman" w:cs="Times New Roman"/>
                <w:sz w:val="24"/>
                <w:szCs w:val="24"/>
              </w:rPr>
              <w:t xml:space="preserve">Маркетинговый инструмент, предназначенный для выявления политических (Political), экономических (Economic), социальных (Social) и </w:t>
            </w:r>
            <w:r w:rsidRPr="000F0A5A">
              <w:rPr>
                <w:rFonts w:ascii="Times New Roman" w:hAnsi="Times New Roman" w:cs="Times New Roman"/>
                <w:sz w:val="24"/>
                <w:szCs w:val="24"/>
              </w:rPr>
              <w:lastRenderedPageBreak/>
              <w:t>технологических (Technological) аспектов внешней среды, которые влияют на бизнес компании</w:t>
            </w:r>
          </w:p>
        </w:tc>
        <w:tc>
          <w:tcPr>
            <w:tcW w:w="2802" w:type="dxa"/>
            <w:tcBorders>
              <w:top w:val="single" w:sz="4" w:space="0" w:color="auto"/>
              <w:left w:val="single" w:sz="4" w:space="0" w:color="auto"/>
              <w:bottom w:val="single" w:sz="4" w:space="0" w:color="auto"/>
              <w:right w:val="single" w:sz="4" w:space="0" w:color="auto"/>
            </w:tcBorders>
          </w:tcPr>
          <w:p w:rsidR="00B13E97" w:rsidRPr="000F0A5A" w:rsidRDefault="00B13E97" w:rsidP="003076BC">
            <w:pPr>
              <w:rPr>
                <w:rFonts w:ascii="Times New Roman" w:hAnsi="Times New Roman" w:cs="Times New Roman"/>
                <w:color w:val="000000"/>
                <w:sz w:val="24"/>
                <w:szCs w:val="24"/>
              </w:rPr>
            </w:pPr>
            <w:r w:rsidRPr="000F0A5A">
              <w:rPr>
                <w:rFonts w:ascii="Times New Roman" w:hAnsi="Times New Roman" w:cs="Times New Roman"/>
                <w:sz w:val="24"/>
                <w:szCs w:val="24"/>
              </w:rPr>
              <w:lastRenderedPageBreak/>
              <w:t xml:space="preserve">PEST-анализ </w:t>
            </w:r>
          </w:p>
        </w:tc>
      </w:tr>
      <w:tr w:rsidR="00B13E97" w:rsidRPr="000F0A5A"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0F0A5A" w:rsidRDefault="00361DF0" w:rsidP="00361DF0">
            <w:pPr>
              <w:jc w:val="both"/>
              <w:rPr>
                <w:rFonts w:ascii="Times New Roman" w:hAnsi="Times New Roman" w:cs="Times New Roman"/>
                <w:color w:val="000000"/>
                <w:sz w:val="24"/>
                <w:szCs w:val="24"/>
              </w:rPr>
            </w:pPr>
            <w:r w:rsidRPr="000F0A5A">
              <w:rPr>
                <w:rFonts w:ascii="Times New Roman" w:hAnsi="Times New Roman" w:cs="Times New Roman"/>
                <w:sz w:val="24"/>
                <w:szCs w:val="24"/>
              </w:rPr>
              <w:t xml:space="preserve">Порог рентабельности </w:t>
            </w:r>
            <w:r>
              <w:rPr>
                <w:rFonts w:ascii="Times New Roman" w:hAnsi="Times New Roman" w:cs="Times New Roman"/>
                <w:sz w:val="24"/>
                <w:szCs w:val="24"/>
              </w:rPr>
              <w:t xml:space="preserve"> - </w:t>
            </w:r>
          </w:p>
        </w:tc>
        <w:tc>
          <w:tcPr>
            <w:tcW w:w="2802" w:type="dxa"/>
            <w:tcBorders>
              <w:top w:val="single" w:sz="4" w:space="0" w:color="auto"/>
              <w:left w:val="single" w:sz="4" w:space="0" w:color="auto"/>
              <w:bottom w:val="single" w:sz="4" w:space="0" w:color="auto"/>
              <w:right w:val="single" w:sz="4" w:space="0" w:color="auto"/>
            </w:tcBorders>
          </w:tcPr>
          <w:p w:rsidR="00B13E97" w:rsidRPr="000F0A5A" w:rsidRDefault="00361DF0" w:rsidP="003076BC">
            <w:pPr>
              <w:rPr>
                <w:rFonts w:ascii="Times New Roman" w:hAnsi="Times New Roman" w:cs="Times New Roman"/>
                <w:color w:val="000000"/>
                <w:sz w:val="24"/>
                <w:szCs w:val="24"/>
              </w:rPr>
            </w:pPr>
            <w:r>
              <w:rPr>
                <w:rFonts w:ascii="Times New Roman" w:hAnsi="Times New Roman" w:cs="Times New Roman"/>
                <w:sz w:val="24"/>
                <w:szCs w:val="24"/>
              </w:rPr>
              <w:t>в</w:t>
            </w:r>
            <w:r w:rsidRPr="000F0A5A">
              <w:rPr>
                <w:rFonts w:ascii="Times New Roman" w:hAnsi="Times New Roman" w:cs="Times New Roman"/>
                <w:sz w:val="24"/>
                <w:szCs w:val="24"/>
              </w:rPr>
              <w:t>ыручка, при которой предприятие уже не имеет убытков, но еще не получает прибыли</w:t>
            </w:r>
          </w:p>
        </w:tc>
      </w:tr>
      <w:tr w:rsidR="00B13E97" w:rsidRPr="000F0A5A"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0F0A5A" w:rsidRDefault="00B13E97" w:rsidP="003076BC">
            <w:pPr>
              <w:jc w:val="both"/>
              <w:rPr>
                <w:rFonts w:ascii="Times New Roman" w:hAnsi="Times New Roman" w:cs="Times New Roman"/>
                <w:color w:val="000000"/>
                <w:sz w:val="24"/>
                <w:szCs w:val="24"/>
              </w:rPr>
            </w:pPr>
            <w:r w:rsidRPr="000F0A5A">
              <w:rPr>
                <w:rFonts w:ascii="Times New Roman" w:hAnsi="Times New Roman" w:cs="Times New Roman"/>
                <w:sz w:val="24"/>
                <w:szCs w:val="24"/>
              </w:rPr>
              <w:t>Расходы, зависящие от объёма производства и объёма реализации продукции.</w:t>
            </w:r>
          </w:p>
        </w:tc>
        <w:tc>
          <w:tcPr>
            <w:tcW w:w="2802" w:type="dxa"/>
            <w:tcBorders>
              <w:top w:val="single" w:sz="4" w:space="0" w:color="auto"/>
              <w:left w:val="single" w:sz="4" w:space="0" w:color="auto"/>
              <w:bottom w:val="single" w:sz="4" w:space="0" w:color="auto"/>
              <w:right w:val="single" w:sz="4" w:space="0" w:color="auto"/>
            </w:tcBorders>
          </w:tcPr>
          <w:p w:rsidR="00B13E97" w:rsidRPr="000F0A5A" w:rsidRDefault="00B13E97" w:rsidP="003076BC">
            <w:pPr>
              <w:rPr>
                <w:rFonts w:ascii="Times New Roman" w:hAnsi="Times New Roman" w:cs="Times New Roman"/>
                <w:color w:val="000000"/>
                <w:sz w:val="24"/>
                <w:szCs w:val="24"/>
              </w:rPr>
            </w:pPr>
            <w:r w:rsidRPr="000F0A5A">
              <w:rPr>
                <w:rFonts w:ascii="Times New Roman" w:hAnsi="Times New Roman" w:cs="Times New Roman"/>
                <w:sz w:val="24"/>
                <w:szCs w:val="24"/>
              </w:rPr>
              <w:t>Переменные расходы предприятия</w:t>
            </w:r>
          </w:p>
        </w:tc>
      </w:tr>
      <w:tr w:rsidR="00B13E97" w:rsidRPr="000F0A5A"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0F0A5A" w:rsidRDefault="00361DF0" w:rsidP="00361DF0">
            <w:pPr>
              <w:jc w:val="both"/>
              <w:rPr>
                <w:rFonts w:ascii="Times New Roman" w:hAnsi="Times New Roman" w:cs="Times New Roman"/>
                <w:color w:val="000000"/>
                <w:sz w:val="24"/>
                <w:szCs w:val="24"/>
              </w:rPr>
            </w:pPr>
            <w:r w:rsidRPr="000F0A5A">
              <w:rPr>
                <w:rFonts w:ascii="Times New Roman" w:hAnsi="Times New Roman" w:cs="Times New Roman"/>
                <w:sz w:val="24"/>
                <w:szCs w:val="24"/>
              </w:rPr>
              <w:t xml:space="preserve">Переменные затраты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B13E97" w:rsidRPr="000F0A5A" w:rsidRDefault="00361DF0" w:rsidP="003076BC">
            <w:pPr>
              <w:rPr>
                <w:rFonts w:ascii="Times New Roman" w:hAnsi="Times New Roman" w:cs="Times New Roman"/>
                <w:color w:val="000000"/>
                <w:sz w:val="24"/>
                <w:szCs w:val="24"/>
              </w:rPr>
            </w:pPr>
            <w:r>
              <w:rPr>
                <w:rFonts w:ascii="Times New Roman" w:hAnsi="Times New Roman" w:cs="Times New Roman"/>
                <w:sz w:val="24"/>
                <w:szCs w:val="24"/>
              </w:rPr>
              <w:t>р</w:t>
            </w:r>
            <w:r w:rsidRPr="000F0A5A">
              <w:rPr>
                <w:rFonts w:ascii="Times New Roman" w:hAnsi="Times New Roman" w:cs="Times New Roman"/>
                <w:sz w:val="24"/>
                <w:szCs w:val="24"/>
              </w:rPr>
              <w:t>асходы, изменяющиеся при росте или снижении объёма производственной деятельности в определенном периоде времени.</w:t>
            </w:r>
          </w:p>
        </w:tc>
      </w:tr>
      <w:tr w:rsidR="00B13E97" w:rsidRPr="000F0A5A" w:rsidTr="003076BC">
        <w:tc>
          <w:tcPr>
            <w:tcW w:w="1384" w:type="dxa"/>
            <w:vMerge/>
            <w:tcBorders>
              <w:left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0F0A5A" w:rsidRDefault="00361DF0" w:rsidP="00361DF0">
            <w:pPr>
              <w:jc w:val="both"/>
              <w:rPr>
                <w:rFonts w:ascii="Times New Roman" w:hAnsi="Times New Roman" w:cs="Times New Roman"/>
                <w:color w:val="000000"/>
                <w:sz w:val="24"/>
                <w:szCs w:val="24"/>
              </w:rPr>
            </w:pPr>
            <w:r w:rsidRPr="000F0A5A">
              <w:rPr>
                <w:rFonts w:ascii="Times New Roman" w:hAnsi="Times New Roman" w:cs="Times New Roman"/>
                <w:sz w:val="24"/>
                <w:szCs w:val="24"/>
              </w:rPr>
              <w:t xml:space="preserve">Накладные расходы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B13E97" w:rsidRPr="000F0A5A" w:rsidRDefault="00361DF0" w:rsidP="003076BC">
            <w:pPr>
              <w:rPr>
                <w:rFonts w:ascii="Times New Roman" w:hAnsi="Times New Roman" w:cs="Times New Roman"/>
                <w:color w:val="000000"/>
                <w:sz w:val="24"/>
                <w:szCs w:val="24"/>
              </w:rPr>
            </w:pPr>
            <w:r>
              <w:rPr>
                <w:rFonts w:ascii="Times New Roman" w:hAnsi="Times New Roman" w:cs="Times New Roman"/>
                <w:sz w:val="24"/>
                <w:szCs w:val="24"/>
              </w:rPr>
              <w:t>д</w:t>
            </w:r>
            <w:r w:rsidRPr="000F0A5A">
              <w:rPr>
                <w:rFonts w:ascii="Times New Roman" w:hAnsi="Times New Roman" w:cs="Times New Roman"/>
                <w:sz w:val="24"/>
                <w:szCs w:val="24"/>
              </w:rPr>
              <w:t>ополнительные к основным затратам расходы, необходимые для обеспечения процессов производства и обращения.</w:t>
            </w:r>
          </w:p>
        </w:tc>
      </w:tr>
      <w:tr w:rsidR="00B13E97" w:rsidRPr="000F0A5A" w:rsidTr="003076BC">
        <w:tc>
          <w:tcPr>
            <w:tcW w:w="1384" w:type="dxa"/>
            <w:vMerge/>
            <w:tcBorders>
              <w:left w:val="single" w:sz="4" w:space="0" w:color="auto"/>
              <w:bottom w:val="single" w:sz="4" w:space="0" w:color="auto"/>
              <w:right w:val="single" w:sz="4" w:space="0" w:color="auto"/>
            </w:tcBorders>
          </w:tcPr>
          <w:p w:rsidR="00B13E97" w:rsidRPr="00AA1904"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Default="00B13E97" w:rsidP="000647DB">
            <w:pPr>
              <w:pStyle w:val="ac"/>
              <w:numPr>
                <w:ilvl w:val="0"/>
                <w:numId w:val="70"/>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0F0A5A" w:rsidRDefault="00B13E97" w:rsidP="003076BC">
            <w:pPr>
              <w:jc w:val="both"/>
              <w:rPr>
                <w:rFonts w:ascii="Times New Roman" w:hAnsi="Times New Roman" w:cs="Times New Roman"/>
                <w:color w:val="000000"/>
                <w:sz w:val="24"/>
                <w:szCs w:val="24"/>
              </w:rPr>
            </w:pPr>
            <w:r w:rsidRPr="000F0A5A">
              <w:rPr>
                <w:rFonts w:ascii="Times New Roman" w:hAnsi="Times New Roman" w:cs="Times New Roman"/>
                <w:sz w:val="24"/>
                <w:szCs w:val="24"/>
              </w:rPr>
              <w:t>Концептуальное описание предпринимательской деятельности</w:t>
            </w:r>
          </w:p>
        </w:tc>
        <w:tc>
          <w:tcPr>
            <w:tcW w:w="2802" w:type="dxa"/>
            <w:tcBorders>
              <w:top w:val="single" w:sz="4" w:space="0" w:color="auto"/>
              <w:left w:val="single" w:sz="4" w:space="0" w:color="auto"/>
              <w:bottom w:val="single" w:sz="4" w:space="0" w:color="auto"/>
              <w:right w:val="single" w:sz="4" w:space="0" w:color="auto"/>
            </w:tcBorders>
          </w:tcPr>
          <w:p w:rsidR="00B13E97" w:rsidRPr="000F0A5A" w:rsidRDefault="00B13E97" w:rsidP="003076BC">
            <w:pPr>
              <w:rPr>
                <w:rFonts w:ascii="Times New Roman" w:hAnsi="Times New Roman" w:cs="Times New Roman"/>
                <w:color w:val="000000"/>
                <w:sz w:val="24"/>
                <w:szCs w:val="24"/>
              </w:rPr>
            </w:pPr>
            <w:r w:rsidRPr="000F0A5A">
              <w:rPr>
                <w:rFonts w:ascii="Times New Roman" w:hAnsi="Times New Roman" w:cs="Times New Roman"/>
                <w:sz w:val="24"/>
                <w:szCs w:val="24"/>
              </w:rPr>
              <w:t>Бизнес-модель</w:t>
            </w:r>
          </w:p>
        </w:tc>
      </w:tr>
    </w:tbl>
    <w:p w:rsidR="003933EC" w:rsidRDefault="00B13E97" w:rsidP="00B13E97">
      <w:pPr>
        <w:pageBreakBefore/>
        <w:spacing w:after="0"/>
        <w:jc w:val="both"/>
        <w:rPr>
          <w:rFonts w:ascii="Times New Roman" w:eastAsia="Calibri" w:hAnsi="Times New Roman" w:cs="Times New Roman"/>
          <w:sz w:val="24"/>
          <w:szCs w:val="24"/>
        </w:rPr>
      </w:pPr>
      <w:r w:rsidRPr="00361DF0">
        <w:rPr>
          <w:rFonts w:ascii="Times New Roman" w:eastAsia="Calibri" w:hAnsi="Times New Roman" w:cs="Times New Roman"/>
          <w:b/>
          <w:sz w:val="24"/>
          <w:szCs w:val="24"/>
        </w:rPr>
        <w:lastRenderedPageBreak/>
        <w:t>ПК-2</w:t>
      </w:r>
      <w:r w:rsidRPr="00361DF0">
        <w:rPr>
          <w:rFonts w:ascii="Times New Roman" w:eastAsia="Calibri" w:hAnsi="Times New Roman" w:cs="Times New Roman"/>
          <w:sz w:val="24"/>
          <w:szCs w:val="24"/>
        </w:rPr>
        <w:t xml:space="preserve"> Способен к формированию системы бизнес-процессов, регламентов и стандартов гостиничного комплекса, координации и контролю деятельности структурных подразделений</w:t>
      </w: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361DF0" w:rsidRPr="0090522F" w:rsidTr="00447897">
        <w:trPr>
          <w:tblHeader/>
        </w:trPr>
        <w:tc>
          <w:tcPr>
            <w:tcW w:w="1384" w:type="dxa"/>
            <w:tcBorders>
              <w:top w:val="single" w:sz="4" w:space="0" w:color="auto"/>
              <w:left w:val="single" w:sz="4" w:space="0" w:color="auto"/>
              <w:bottom w:val="single" w:sz="4" w:space="0" w:color="auto"/>
              <w:right w:val="single" w:sz="4" w:space="0" w:color="auto"/>
            </w:tcBorders>
            <w:vAlign w:val="center"/>
          </w:tcPr>
          <w:p w:rsidR="00361DF0" w:rsidRPr="00C57E88" w:rsidRDefault="00361DF0" w:rsidP="00447897">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361DF0" w:rsidRPr="00C57E88" w:rsidRDefault="00361DF0" w:rsidP="00447897">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361DF0" w:rsidRPr="0011296A" w:rsidRDefault="00361DF0" w:rsidP="00447897">
            <w:pPr>
              <w:jc w:val="center"/>
              <w:rPr>
                <w:rFonts w:ascii="Times New Roman" w:hAnsi="Times New Roman" w:cs="Times New Roman"/>
                <w:sz w:val="24"/>
                <w:szCs w:val="24"/>
                <w:highlight w:val="lightGray"/>
              </w:rPr>
            </w:pPr>
            <w:r w:rsidRPr="0011296A">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361DF0" w:rsidRPr="0090522F" w:rsidRDefault="00361DF0" w:rsidP="00447897">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361DF0" w:rsidRPr="001A48FA" w:rsidTr="00447897">
        <w:tc>
          <w:tcPr>
            <w:tcW w:w="1384" w:type="dxa"/>
            <w:vMerge w:val="restart"/>
            <w:tcBorders>
              <w:top w:val="single" w:sz="4" w:space="0" w:color="auto"/>
              <w:left w:val="single" w:sz="4" w:space="0" w:color="auto"/>
              <w:right w:val="single" w:sz="4" w:space="0" w:color="auto"/>
            </w:tcBorders>
            <w:hideMark/>
          </w:tcPr>
          <w:p w:rsidR="00361DF0" w:rsidRPr="001A48FA" w:rsidRDefault="00361DF0" w:rsidP="00447897">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361DF0" w:rsidRPr="001A48FA" w:rsidRDefault="00361DF0" w:rsidP="00447897">
            <w:pPr>
              <w:rPr>
                <w:rFonts w:ascii="Times New Roman" w:hAnsi="Times New Roman" w:cs="Times New Roman"/>
                <w:sz w:val="24"/>
                <w:szCs w:val="24"/>
              </w:rPr>
            </w:pPr>
            <w:r w:rsidRPr="001A48FA">
              <w:rPr>
                <w:rFonts w:ascii="Times New Roman" w:hAnsi="Times New Roman" w:cs="Times New Roman"/>
                <w:color w:val="00B050"/>
                <w:sz w:val="24"/>
                <w:szCs w:val="24"/>
              </w:rPr>
              <w:t>с одним правильным ответом</w:t>
            </w:r>
          </w:p>
          <w:p w:rsidR="00361DF0" w:rsidRPr="001A48FA" w:rsidRDefault="00361DF0" w:rsidP="00447897">
            <w:pPr>
              <w:rPr>
                <w:rFonts w:ascii="Times New Roman" w:hAnsi="Times New Roman" w:cs="Times New Roman"/>
                <w:color w:val="00B050"/>
                <w:sz w:val="24"/>
                <w:szCs w:val="24"/>
              </w:rPr>
            </w:pPr>
            <w:r w:rsidRPr="001A48FA">
              <w:rPr>
                <w:rFonts w:ascii="Times New Roman" w:hAnsi="Times New Roman" w:cs="Times New Roman"/>
                <w:color w:val="00B050"/>
                <w:sz w:val="24"/>
                <w:szCs w:val="24"/>
              </w:rPr>
              <w:t xml:space="preserve">13шт. </w:t>
            </w:r>
          </w:p>
          <w:p w:rsidR="00361DF0" w:rsidRPr="001A48FA" w:rsidRDefault="00361DF0" w:rsidP="00447897">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361DF0" w:rsidRPr="001A48FA" w:rsidRDefault="00361DF0" w:rsidP="000647DB">
            <w:pPr>
              <w:pStyle w:val="ac"/>
              <w:numPr>
                <w:ilvl w:val="0"/>
                <w:numId w:val="95"/>
              </w:numPr>
              <w:ind w:left="61"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61DF0" w:rsidRDefault="00361DF0" w:rsidP="00361DF0">
            <w:pPr>
              <w:autoSpaceDE w:val="0"/>
              <w:autoSpaceDN w:val="0"/>
              <w:adjustRightInd w:val="0"/>
              <w:rPr>
                <w:rFonts w:ascii="Times New Roman" w:eastAsia="Calibri" w:hAnsi="Times New Roman" w:cs="Times New Roman"/>
                <w:sz w:val="24"/>
                <w:szCs w:val="24"/>
              </w:rPr>
            </w:pPr>
            <w:r w:rsidRPr="00361DF0">
              <w:rPr>
                <w:rFonts w:ascii="Times New Roman" w:eastAsia="Calibri" w:hAnsi="Times New Roman" w:cs="Times New Roman"/>
                <w:sz w:val="24"/>
                <w:szCs w:val="24"/>
              </w:rPr>
              <w:t xml:space="preserve">Адресаты внутреннего бизнес-плана это: </w:t>
            </w:r>
          </w:p>
          <w:p w:rsidR="00361DF0" w:rsidRPr="009A51AC" w:rsidRDefault="00361DF0" w:rsidP="00361DF0">
            <w:pPr>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361DF0" w:rsidRPr="00361DF0" w:rsidRDefault="00361DF0" w:rsidP="00361DF0">
            <w:pPr>
              <w:autoSpaceDE w:val="0"/>
              <w:autoSpaceDN w:val="0"/>
              <w:adjustRightInd w:val="0"/>
              <w:rPr>
                <w:rFonts w:ascii="Times New Roman" w:eastAsia="Calibri" w:hAnsi="Times New Roman" w:cs="Times New Roman"/>
                <w:sz w:val="24"/>
                <w:szCs w:val="24"/>
              </w:rPr>
            </w:pPr>
          </w:p>
          <w:p w:rsidR="00361DF0" w:rsidRPr="00361DF0" w:rsidRDefault="00361DF0" w:rsidP="00361DF0">
            <w:pPr>
              <w:autoSpaceDE w:val="0"/>
              <w:autoSpaceDN w:val="0"/>
              <w:adjustRightInd w:val="0"/>
              <w:rPr>
                <w:rFonts w:ascii="Times New Roman" w:eastAsia="Calibri" w:hAnsi="Times New Roman" w:cs="Times New Roman"/>
                <w:sz w:val="24"/>
                <w:szCs w:val="24"/>
              </w:rPr>
            </w:pPr>
            <w:r w:rsidRPr="00361DF0">
              <w:rPr>
                <w:rFonts w:ascii="Times New Roman" w:eastAsia="Calibri" w:hAnsi="Times New Roman" w:cs="Times New Roman"/>
                <w:sz w:val="24"/>
                <w:szCs w:val="24"/>
              </w:rPr>
              <w:t xml:space="preserve">а) собственники предприятия; </w:t>
            </w:r>
          </w:p>
          <w:p w:rsidR="00361DF0" w:rsidRPr="00361DF0" w:rsidRDefault="00361DF0" w:rsidP="00361DF0">
            <w:pPr>
              <w:autoSpaceDE w:val="0"/>
              <w:autoSpaceDN w:val="0"/>
              <w:adjustRightInd w:val="0"/>
              <w:rPr>
                <w:rFonts w:ascii="Times New Roman" w:eastAsia="Calibri" w:hAnsi="Times New Roman" w:cs="Times New Roman"/>
                <w:sz w:val="24"/>
                <w:szCs w:val="24"/>
              </w:rPr>
            </w:pPr>
            <w:r w:rsidRPr="00361DF0">
              <w:rPr>
                <w:rFonts w:ascii="Times New Roman" w:eastAsia="Calibri" w:hAnsi="Times New Roman" w:cs="Times New Roman"/>
                <w:b/>
                <w:sz w:val="24"/>
                <w:szCs w:val="24"/>
              </w:rPr>
              <w:t>б) менеджмент</w:t>
            </w:r>
            <w:r w:rsidRPr="00361DF0">
              <w:rPr>
                <w:rFonts w:ascii="Times New Roman" w:eastAsia="Calibri" w:hAnsi="Times New Roman" w:cs="Times New Roman"/>
                <w:sz w:val="24"/>
                <w:szCs w:val="24"/>
              </w:rPr>
              <w:t xml:space="preserve">; </w:t>
            </w:r>
          </w:p>
          <w:p w:rsidR="00361DF0" w:rsidRPr="00361DF0" w:rsidRDefault="00361DF0" w:rsidP="00361DF0">
            <w:pPr>
              <w:autoSpaceDE w:val="0"/>
              <w:autoSpaceDN w:val="0"/>
              <w:adjustRightInd w:val="0"/>
              <w:rPr>
                <w:rFonts w:ascii="Times New Roman" w:eastAsia="Calibri" w:hAnsi="Times New Roman" w:cs="Times New Roman"/>
                <w:sz w:val="24"/>
                <w:szCs w:val="24"/>
              </w:rPr>
            </w:pPr>
            <w:r w:rsidRPr="00361DF0">
              <w:rPr>
                <w:rFonts w:ascii="Times New Roman" w:eastAsia="Calibri" w:hAnsi="Times New Roman" w:cs="Times New Roman"/>
                <w:sz w:val="24"/>
                <w:szCs w:val="24"/>
              </w:rPr>
              <w:t xml:space="preserve">в) потенциальные партнеры и инвесторы; </w:t>
            </w:r>
          </w:p>
          <w:p w:rsidR="00361DF0" w:rsidRPr="001A48FA" w:rsidRDefault="00361DF0" w:rsidP="00361DF0">
            <w:pPr>
              <w:keepNext/>
              <w:shd w:val="clear" w:color="auto" w:fill="FFFFFF"/>
              <w:tabs>
                <w:tab w:val="left" w:pos="284"/>
              </w:tabs>
              <w:ind w:left="-74"/>
              <w:rPr>
                <w:rFonts w:ascii="Times New Roman" w:hAnsi="Times New Roman" w:cs="Times New Roman"/>
                <w:sz w:val="24"/>
                <w:szCs w:val="24"/>
              </w:rPr>
            </w:pPr>
            <w:r>
              <w:rPr>
                <w:rFonts w:ascii="Times New Roman" w:eastAsia="Calibri" w:hAnsi="Times New Roman" w:cs="Times New Roman"/>
                <w:sz w:val="24"/>
                <w:szCs w:val="24"/>
              </w:rPr>
              <w:t xml:space="preserve"> </w:t>
            </w:r>
            <w:r w:rsidRPr="00361DF0">
              <w:rPr>
                <w:rFonts w:ascii="Times New Roman" w:eastAsia="Calibri" w:hAnsi="Times New Roman" w:cs="Times New Roman"/>
                <w:sz w:val="24"/>
                <w:szCs w:val="24"/>
              </w:rPr>
              <w:t>г) весь персонал предприятия.</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361DF0" w:rsidRPr="001A48FA" w:rsidRDefault="00361DF0" w:rsidP="00447897">
            <w:pPr>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r>
      <w:tr w:rsidR="00361DF0" w:rsidRPr="001A48FA" w:rsidTr="00447897">
        <w:tc>
          <w:tcPr>
            <w:tcW w:w="1384" w:type="dxa"/>
            <w:vMerge/>
            <w:tcBorders>
              <w:left w:val="single" w:sz="4" w:space="0" w:color="auto"/>
              <w:right w:val="single" w:sz="4" w:space="0" w:color="auto"/>
            </w:tcBorders>
          </w:tcPr>
          <w:p w:rsidR="00361DF0" w:rsidRPr="001A48FA" w:rsidRDefault="00361DF0" w:rsidP="0044789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61DF0" w:rsidRPr="001A48FA" w:rsidRDefault="00361DF0"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61DF0" w:rsidRDefault="00361DF0" w:rsidP="00361DF0">
            <w:pPr>
              <w:autoSpaceDE w:val="0"/>
              <w:autoSpaceDN w:val="0"/>
              <w:adjustRightInd w:val="0"/>
              <w:rPr>
                <w:rFonts w:ascii="Times New Roman" w:eastAsia="Calibri" w:hAnsi="Times New Roman" w:cs="Times New Roman"/>
                <w:sz w:val="24"/>
                <w:szCs w:val="24"/>
              </w:rPr>
            </w:pPr>
            <w:r w:rsidRPr="00361DF0">
              <w:rPr>
                <w:rFonts w:ascii="Times New Roman" w:eastAsia="Calibri" w:hAnsi="Times New Roman" w:cs="Times New Roman"/>
                <w:sz w:val="24"/>
                <w:szCs w:val="24"/>
              </w:rPr>
              <w:t xml:space="preserve">Дайте полное определение бизнес-плану: </w:t>
            </w:r>
          </w:p>
          <w:p w:rsidR="00361DF0" w:rsidRPr="009A51AC" w:rsidRDefault="00361DF0" w:rsidP="00361DF0">
            <w:pPr>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361DF0" w:rsidRPr="00361DF0" w:rsidRDefault="00361DF0" w:rsidP="00361DF0">
            <w:pPr>
              <w:autoSpaceDE w:val="0"/>
              <w:autoSpaceDN w:val="0"/>
              <w:adjustRightInd w:val="0"/>
              <w:rPr>
                <w:rFonts w:ascii="Times New Roman" w:eastAsia="Calibri" w:hAnsi="Times New Roman" w:cs="Times New Roman"/>
                <w:sz w:val="24"/>
                <w:szCs w:val="24"/>
              </w:rPr>
            </w:pPr>
          </w:p>
          <w:p w:rsidR="00361DF0" w:rsidRPr="00361DF0" w:rsidRDefault="00361DF0" w:rsidP="00361DF0">
            <w:pPr>
              <w:autoSpaceDE w:val="0"/>
              <w:autoSpaceDN w:val="0"/>
              <w:adjustRightInd w:val="0"/>
              <w:rPr>
                <w:rFonts w:ascii="Times New Roman" w:eastAsia="Calibri" w:hAnsi="Times New Roman" w:cs="Times New Roman"/>
                <w:sz w:val="24"/>
                <w:szCs w:val="24"/>
              </w:rPr>
            </w:pPr>
            <w:r w:rsidRPr="00361DF0">
              <w:rPr>
                <w:rFonts w:ascii="Times New Roman" w:eastAsia="Calibri" w:hAnsi="Times New Roman" w:cs="Times New Roman"/>
                <w:sz w:val="24"/>
                <w:szCs w:val="24"/>
              </w:rPr>
              <w:t xml:space="preserve">а) план, который описывает и обосновывает бизнес-идею без анализа внешней среды; </w:t>
            </w:r>
          </w:p>
          <w:p w:rsidR="00361DF0" w:rsidRPr="00361DF0" w:rsidRDefault="00361DF0" w:rsidP="00361DF0">
            <w:pPr>
              <w:autoSpaceDE w:val="0"/>
              <w:autoSpaceDN w:val="0"/>
              <w:adjustRightInd w:val="0"/>
              <w:rPr>
                <w:rFonts w:ascii="Times New Roman" w:eastAsia="Calibri" w:hAnsi="Times New Roman" w:cs="Times New Roman"/>
                <w:sz w:val="24"/>
                <w:szCs w:val="24"/>
              </w:rPr>
            </w:pPr>
            <w:r w:rsidRPr="00361DF0">
              <w:rPr>
                <w:rFonts w:ascii="Times New Roman" w:eastAsia="Calibri" w:hAnsi="Times New Roman" w:cs="Times New Roman"/>
                <w:b/>
                <w:sz w:val="24"/>
                <w:szCs w:val="24"/>
              </w:rPr>
              <w:t>б) план, программа осуществления бизнес-операций, действий фирмы, содержащая сведения о фирме, товаре, его производстве, рынках сбыта, маркетинге, организации операций и их эффективности</w:t>
            </w:r>
            <w:r w:rsidRPr="00361DF0">
              <w:rPr>
                <w:rFonts w:ascii="Times New Roman" w:eastAsia="Calibri" w:hAnsi="Times New Roman" w:cs="Times New Roman"/>
                <w:sz w:val="24"/>
                <w:szCs w:val="24"/>
              </w:rPr>
              <w:t xml:space="preserve">;  </w:t>
            </w:r>
          </w:p>
          <w:p w:rsidR="00361DF0" w:rsidRPr="00361DF0" w:rsidRDefault="00361DF0" w:rsidP="00361DF0">
            <w:pPr>
              <w:autoSpaceDE w:val="0"/>
              <w:autoSpaceDN w:val="0"/>
              <w:adjustRightInd w:val="0"/>
              <w:rPr>
                <w:rFonts w:ascii="Times New Roman" w:eastAsia="Calibri" w:hAnsi="Times New Roman" w:cs="Times New Roman"/>
                <w:sz w:val="24"/>
                <w:szCs w:val="24"/>
              </w:rPr>
            </w:pPr>
            <w:r w:rsidRPr="00361DF0">
              <w:rPr>
                <w:rFonts w:ascii="Times New Roman" w:eastAsia="Calibri" w:hAnsi="Times New Roman" w:cs="Times New Roman"/>
                <w:sz w:val="24"/>
                <w:szCs w:val="24"/>
              </w:rPr>
              <w:t xml:space="preserve">в) любой план предпринимателя, который открывает новый бизнес; </w:t>
            </w:r>
          </w:p>
          <w:p w:rsidR="00361DF0" w:rsidRPr="001A48FA" w:rsidRDefault="00361DF0" w:rsidP="00361DF0">
            <w:pPr>
              <w:keepNext/>
              <w:shd w:val="clear" w:color="auto" w:fill="FFFFFF"/>
              <w:tabs>
                <w:tab w:val="left" w:pos="284"/>
              </w:tabs>
              <w:ind w:right="120"/>
              <w:jc w:val="both"/>
              <w:rPr>
                <w:rFonts w:ascii="Times New Roman" w:hAnsi="Times New Roman" w:cs="Times New Roman"/>
                <w:sz w:val="24"/>
                <w:szCs w:val="24"/>
              </w:rPr>
            </w:pPr>
            <w:r w:rsidRPr="00361DF0">
              <w:rPr>
                <w:rFonts w:ascii="Times New Roman" w:eastAsia="Calibri" w:hAnsi="Times New Roman" w:cs="Times New Roman"/>
                <w:sz w:val="24"/>
                <w:szCs w:val="24"/>
              </w:rPr>
              <w:t>г) план действий фирмы, который содержит информацию о фирме, товаре, рынке и конкурентах.</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361DF0" w:rsidRPr="001A48FA" w:rsidRDefault="00361DF0" w:rsidP="00447897">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p>
        </w:tc>
      </w:tr>
      <w:tr w:rsidR="00361DF0" w:rsidRPr="001A48FA" w:rsidTr="00447897">
        <w:tc>
          <w:tcPr>
            <w:tcW w:w="1384" w:type="dxa"/>
            <w:vMerge/>
            <w:tcBorders>
              <w:left w:val="single" w:sz="4" w:space="0" w:color="auto"/>
              <w:right w:val="single" w:sz="4" w:space="0" w:color="auto"/>
            </w:tcBorders>
          </w:tcPr>
          <w:p w:rsidR="00361DF0" w:rsidRPr="001A48FA" w:rsidRDefault="00361DF0" w:rsidP="0044789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61DF0" w:rsidRPr="001A48FA" w:rsidRDefault="00361DF0"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47897" w:rsidRDefault="00447897" w:rsidP="00447897">
            <w:pPr>
              <w:autoSpaceDE w:val="0"/>
              <w:autoSpaceDN w:val="0"/>
              <w:adjustRightInd w:val="0"/>
              <w:rPr>
                <w:rFonts w:ascii="Times New Roman" w:eastAsia="Calibri" w:hAnsi="Times New Roman" w:cs="Times New Roman"/>
                <w:sz w:val="24"/>
                <w:szCs w:val="24"/>
              </w:rPr>
            </w:pPr>
            <w:r w:rsidRPr="00447897">
              <w:rPr>
                <w:rFonts w:ascii="Times New Roman" w:eastAsia="Calibri" w:hAnsi="Times New Roman" w:cs="Times New Roman"/>
                <w:sz w:val="24"/>
                <w:szCs w:val="24"/>
              </w:rPr>
              <w:t xml:space="preserve">Выберите функцию, которая не относится к основным функциям бизнес-плана: </w:t>
            </w:r>
          </w:p>
          <w:p w:rsidR="00447897" w:rsidRPr="009A51AC" w:rsidRDefault="00447897" w:rsidP="00447897">
            <w:pPr>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447897" w:rsidRPr="00447897" w:rsidRDefault="00447897" w:rsidP="00447897">
            <w:pPr>
              <w:autoSpaceDE w:val="0"/>
              <w:autoSpaceDN w:val="0"/>
              <w:adjustRightInd w:val="0"/>
              <w:rPr>
                <w:rFonts w:ascii="Times New Roman" w:eastAsia="Calibri" w:hAnsi="Times New Roman" w:cs="Times New Roman"/>
                <w:sz w:val="24"/>
                <w:szCs w:val="24"/>
              </w:rPr>
            </w:pPr>
          </w:p>
          <w:p w:rsidR="00447897" w:rsidRPr="00447897" w:rsidRDefault="00447897" w:rsidP="00447897">
            <w:pPr>
              <w:autoSpaceDE w:val="0"/>
              <w:autoSpaceDN w:val="0"/>
              <w:adjustRightInd w:val="0"/>
              <w:rPr>
                <w:rFonts w:ascii="Times New Roman" w:eastAsia="Calibri" w:hAnsi="Times New Roman" w:cs="Times New Roman"/>
                <w:sz w:val="24"/>
                <w:szCs w:val="24"/>
              </w:rPr>
            </w:pPr>
            <w:r w:rsidRPr="00447897">
              <w:rPr>
                <w:rFonts w:ascii="Times New Roman" w:eastAsia="Calibri" w:hAnsi="Times New Roman" w:cs="Times New Roman"/>
                <w:sz w:val="24"/>
                <w:szCs w:val="24"/>
              </w:rPr>
              <w:t xml:space="preserve">а) разработка модели бизнеса, отработка стратегии; </w:t>
            </w:r>
          </w:p>
          <w:p w:rsidR="00447897" w:rsidRPr="00447897" w:rsidRDefault="00447897" w:rsidP="00447897">
            <w:pPr>
              <w:autoSpaceDE w:val="0"/>
              <w:autoSpaceDN w:val="0"/>
              <w:adjustRightInd w:val="0"/>
              <w:rPr>
                <w:rFonts w:ascii="Times New Roman" w:eastAsia="Calibri" w:hAnsi="Times New Roman" w:cs="Times New Roman"/>
                <w:sz w:val="24"/>
                <w:szCs w:val="24"/>
              </w:rPr>
            </w:pPr>
            <w:r w:rsidRPr="00447897">
              <w:rPr>
                <w:rFonts w:ascii="Times New Roman" w:eastAsia="Calibri" w:hAnsi="Times New Roman" w:cs="Times New Roman"/>
                <w:b/>
                <w:sz w:val="24"/>
                <w:szCs w:val="24"/>
              </w:rPr>
              <w:t>б) средство мониторинга: контроль настоящего и сравнение результатов с ожидаемыми</w:t>
            </w:r>
            <w:r w:rsidRPr="00447897">
              <w:rPr>
                <w:rFonts w:ascii="Times New Roman" w:eastAsia="Calibri" w:hAnsi="Times New Roman" w:cs="Times New Roman"/>
                <w:sz w:val="24"/>
                <w:szCs w:val="24"/>
              </w:rPr>
              <w:t xml:space="preserve">; </w:t>
            </w:r>
          </w:p>
          <w:p w:rsidR="00447897" w:rsidRPr="00447897" w:rsidRDefault="00447897" w:rsidP="00447897">
            <w:pPr>
              <w:autoSpaceDE w:val="0"/>
              <w:autoSpaceDN w:val="0"/>
              <w:adjustRightInd w:val="0"/>
              <w:rPr>
                <w:rFonts w:ascii="Times New Roman" w:eastAsia="Calibri" w:hAnsi="Times New Roman" w:cs="Times New Roman"/>
                <w:sz w:val="24"/>
                <w:szCs w:val="24"/>
              </w:rPr>
            </w:pPr>
            <w:r w:rsidRPr="00447897">
              <w:rPr>
                <w:rFonts w:ascii="Times New Roman" w:eastAsia="Calibri" w:hAnsi="Times New Roman" w:cs="Times New Roman"/>
                <w:sz w:val="24"/>
                <w:szCs w:val="24"/>
              </w:rPr>
              <w:t xml:space="preserve">в) функция контроля качества выпускаемой предприятием продукции; </w:t>
            </w:r>
          </w:p>
          <w:p w:rsidR="00361DF0" w:rsidRPr="001A48FA" w:rsidRDefault="00447897" w:rsidP="00447897">
            <w:pPr>
              <w:keepNext/>
              <w:shd w:val="clear" w:color="auto" w:fill="FFFFFF"/>
              <w:tabs>
                <w:tab w:val="left" w:pos="284"/>
              </w:tabs>
              <w:ind w:right="120"/>
              <w:jc w:val="both"/>
              <w:rPr>
                <w:rFonts w:ascii="Times New Roman" w:eastAsia="Times New Roman" w:hAnsi="Times New Roman" w:cs="Times New Roman"/>
                <w:bCs/>
                <w:sz w:val="24"/>
                <w:szCs w:val="24"/>
              </w:rPr>
            </w:pPr>
            <w:r w:rsidRPr="00447897">
              <w:rPr>
                <w:rFonts w:ascii="Times New Roman" w:eastAsia="Calibri" w:hAnsi="Times New Roman" w:cs="Times New Roman"/>
                <w:sz w:val="24"/>
                <w:szCs w:val="24"/>
              </w:rPr>
              <w:t>г) инструмент для доступа к финансовым ресурсам, привлечение кредиторов и инвесторов.</w:t>
            </w:r>
          </w:p>
        </w:tc>
        <w:tc>
          <w:tcPr>
            <w:tcW w:w="2802" w:type="dxa"/>
            <w:tcBorders>
              <w:top w:val="single" w:sz="4" w:space="0" w:color="auto"/>
              <w:left w:val="single" w:sz="4" w:space="0" w:color="auto"/>
              <w:bottom w:val="single" w:sz="4" w:space="0" w:color="auto"/>
              <w:right w:val="single" w:sz="4" w:space="0" w:color="auto"/>
            </w:tcBorders>
          </w:tcPr>
          <w:p w:rsidR="00361DF0" w:rsidRPr="001A48FA" w:rsidRDefault="00447897" w:rsidP="00447897">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w:t>
            </w:r>
          </w:p>
        </w:tc>
      </w:tr>
      <w:tr w:rsidR="00361DF0" w:rsidRPr="001A48FA" w:rsidTr="00447897">
        <w:tc>
          <w:tcPr>
            <w:tcW w:w="1384" w:type="dxa"/>
            <w:vMerge/>
            <w:tcBorders>
              <w:left w:val="single" w:sz="4" w:space="0" w:color="auto"/>
              <w:right w:val="single" w:sz="4" w:space="0" w:color="auto"/>
            </w:tcBorders>
          </w:tcPr>
          <w:p w:rsidR="00361DF0" w:rsidRPr="001A48FA" w:rsidRDefault="00361DF0" w:rsidP="0044789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61DF0" w:rsidRPr="001A48FA" w:rsidRDefault="00361DF0"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Инвестиционный бизнес-план разрабатывается в первую очередь: </w:t>
            </w:r>
          </w:p>
          <w:p w:rsidR="00447897" w:rsidRPr="009A51AC" w:rsidRDefault="00447897" w:rsidP="00447897">
            <w:pPr>
              <w:jc w:val="both"/>
              <w:rPr>
                <w:rFonts w:ascii="Times New Roman" w:hAnsi="Times New Roman" w:cs="Times New Roman"/>
                <w:sz w:val="24"/>
                <w:szCs w:val="24"/>
                <w:u w:val="single"/>
              </w:rPr>
            </w:pPr>
            <w:r w:rsidRPr="009A51AC">
              <w:rPr>
                <w:rFonts w:ascii="Times New Roman" w:hAnsi="Times New Roman" w:cs="Times New Roman"/>
                <w:sz w:val="24"/>
                <w:szCs w:val="24"/>
                <w:u w:val="single"/>
              </w:rPr>
              <w:lastRenderedPageBreak/>
              <w:t>Варианты ответов</w:t>
            </w:r>
          </w:p>
          <w:p w:rsidR="00447897" w:rsidRPr="00447897" w:rsidRDefault="00447897" w:rsidP="00447897">
            <w:pPr>
              <w:autoSpaceDE w:val="0"/>
              <w:autoSpaceDN w:val="0"/>
              <w:adjustRightInd w:val="0"/>
              <w:rPr>
                <w:rFonts w:ascii="Times New Roman" w:hAnsi="Times New Roman" w:cs="Times New Roman"/>
                <w:color w:val="000000"/>
                <w:sz w:val="24"/>
                <w:szCs w:val="24"/>
              </w:rPr>
            </w:pPr>
          </w:p>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а) для государственных учреждений, в том числе для налоговой инспекции; </w:t>
            </w:r>
          </w:p>
          <w:p w:rsidR="00447897" w:rsidRPr="00447897" w:rsidRDefault="00447897" w:rsidP="00447897">
            <w:pPr>
              <w:autoSpaceDE w:val="0"/>
              <w:autoSpaceDN w:val="0"/>
              <w:adjustRightInd w:val="0"/>
              <w:rPr>
                <w:rFonts w:ascii="Wingdings 2" w:hAnsi="Wingdings 2" w:cs="Wingdings 2"/>
                <w:color w:val="000000"/>
                <w:sz w:val="24"/>
                <w:szCs w:val="24"/>
              </w:rPr>
            </w:pPr>
            <w:r w:rsidRPr="00447897">
              <w:rPr>
                <w:rFonts w:ascii="Times New Roman" w:hAnsi="Times New Roman" w:cs="Times New Roman"/>
                <w:b/>
                <w:color w:val="000000"/>
                <w:sz w:val="24"/>
                <w:szCs w:val="24"/>
              </w:rPr>
              <w:t>б)</w:t>
            </w:r>
            <w:r w:rsidRPr="00447897">
              <w:rPr>
                <w:rFonts w:ascii="Times New Roman" w:hAnsi="Times New Roman" w:cs="Times New Roman"/>
                <w:color w:val="000000"/>
                <w:sz w:val="24"/>
                <w:szCs w:val="24"/>
              </w:rPr>
              <w:t xml:space="preserve"> </w:t>
            </w:r>
            <w:r w:rsidRPr="00447897">
              <w:rPr>
                <w:rFonts w:ascii="Times New Roman" w:hAnsi="Times New Roman" w:cs="Times New Roman"/>
                <w:b/>
                <w:color w:val="000000"/>
                <w:sz w:val="24"/>
                <w:szCs w:val="24"/>
              </w:rPr>
              <w:t>для банка, который может дать кредит</w:t>
            </w:r>
            <w:r w:rsidRPr="00447897">
              <w:rPr>
                <w:rFonts w:ascii="Times New Roman" w:hAnsi="Times New Roman" w:cs="Times New Roman"/>
                <w:color w:val="000000"/>
                <w:sz w:val="24"/>
                <w:szCs w:val="24"/>
              </w:rPr>
              <w:t xml:space="preserve">; </w:t>
            </w:r>
          </w:p>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в) для совета директоров, генерального директора и ведущих менеджеров предприятия; </w:t>
            </w:r>
          </w:p>
          <w:p w:rsidR="00361DF0" w:rsidRPr="001A48FA" w:rsidRDefault="00447897" w:rsidP="00447897">
            <w:pPr>
              <w:keepNext/>
              <w:shd w:val="clear" w:color="auto" w:fill="FFFFFF"/>
              <w:tabs>
                <w:tab w:val="left" w:pos="284"/>
              </w:tabs>
              <w:ind w:right="120"/>
              <w:jc w:val="both"/>
              <w:rPr>
                <w:rFonts w:ascii="Times New Roman" w:eastAsia="Times New Roman" w:hAnsi="Times New Roman" w:cs="Times New Roman"/>
                <w:bCs/>
                <w:sz w:val="24"/>
                <w:szCs w:val="24"/>
              </w:rPr>
            </w:pPr>
            <w:r w:rsidRPr="00447897">
              <w:rPr>
                <w:rFonts w:ascii="Times New Roman" w:hAnsi="Times New Roman" w:cs="Times New Roman"/>
                <w:color w:val="000000"/>
                <w:sz w:val="24"/>
                <w:szCs w:val="24"/>
              </w:rPr>
              <w:t>г) для федеральной, региональной и местной администрации</w:t>
            </w:r>
          </w:p>
        </w:tc>
        <w:tc>
          <w:tcPr>
            <w:tcW w:w="2802" w:type="dxa"/>
            <w:tcBorders>
              <w:top w:val="single" w:sz="4" w:space="0" w:color="auto"/>
              <w:left w:val="single" w:sz="4" w:space="0" w:color="auto"/>
              <w:bottom w:val="single" w:sz="4" w:space="0" w:color="auto"/>
              <w:right w:val="single" w:sz="4" w:space="0" w:color="auto"/>
            </w:tcBorders>
          </w:tcPr>
          <w:p w:rsidR="00361DF0" w:rsidRPr="001A48FA" w:rsidRDefault="00447897" w:rsidP="00447897">
            <w:pPr>
              <w:rPr>
                <w:rFonts w:ascii="Times New Roman" w:hAnsi="Times New Roman" w:cs="Times New Roman"/>
                <w:sz w:val="24"/>
                <w:szCs w:val="24"/>
              </w:rPr>
            </w:pPr>
            <w:r>
              <w:rPr>
                <w:rFonts w:ascii="Times New Roman" w:hAnsi="Times New Roman" w:cs="Times New Roman"/>
                <w:sz w:val="24"/>
                <w:szCs w:val="24"/>
              </w:rPr>
              <w:lastRenderedPageBreak/>
              <w:t>б</w:t>
            </w:r>
          </w:p>
        </w:tc>
      </w:tr>
      <w:tr w:rsidR="00361DF0" w:rsidRPr="001A48FA" w:rsidTr="00447897">
        <w:tc>
          <w:tcPr>
            <w:tcW w:w="1384" w:type="dxa"/>
            <w:vMerge/>
            <w:tcBorders>
              <w:left w:val="single" w:sz="4" w:space="0" w:color="auto"/>
              <w:right w:val="single" w:sz="4" w:space="0" w:color="auto"/>
            </w:tcBorders>
          </w:tcPr>
          <w:p w:rsidR="00361DF0" w:rsidRPr="001A48FA" w:rsidRDefault="00361DF0" w:rsidP="0044789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61DF0" w:rsidRPr="001A48FA" w:rsidRDefault="00361DF0"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В первую очередь владельцев (акционеров) интересует: </w:t>
            </w:r>
          </w:p>
          <w:p w:rsidR="00447897" w:rsidRPr="00447897" w:rsidRDefault="00447897" w:rsidP="00447897">
            <w:pPr>
              <w:jc w:val="both"/>
              <w:rPr>
                <w:rFonts w:ascii="Times New Roman" w:hAnsi="Times New Roman" w:cs="Times New Roman"/>
                <w:sz w:val="24"/>
                <w:szCs w:val="24"/>
                <w:u w:val="single"/>
              </w:rPr>
            </w:pPr>
            <w:r w:rsidRPr="00447897">
              <w:rPr>
                <w:rFonts w:ascii="Times New Roman" w:hAnsi="Times New Roman" w:cs="Times New Roman"/>
                <w:sz w:val="24"/>
                <w:szCs w:val="24"/>
                <w:u w:val="single"/>
              </w:rPr>
              <w:t>Варианты ответов</w:t>
            </w:r>
          </w:p>
          <w:p w:rsidR="00447897" w:rsidRPr="00447897" w:rsidRDefault="00447897" w:rsidP="00447897">
            <w:pPr>
              <w:autoSpaceDE w:val="0"/>
              <w:autoSpaceDN w:val="0"/>
              <w:adjustRightInd w:val="0"/>
              <w:rPr>
                <w:rFonts w:ascii="Times New Roman" w:hAnsi="Times New Roman" w:cs="Times New Roman"/>
                <w:color w:val="000000"/>
                <w:sz w:val="24"/>
                <w:szCs w:val="24"/>
              </w:rPr>
            </w:pPr>
          </w:p>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а) эффективность использования ресурсов; </w:t>
            </w:r>
          </w:p>
          <w:p w:rsidR="00361DF0" w:rsidRPr="00447897" w:rsidRDefault="00447897" w:rsidP="00447897">
            <w:pPr>
              <w:keepNext/>
              <w:shd w:val="clear" w:color="auto" w:fill="FFFFFF"/>
              <w:tabs>
                <w:tab w:val="left" w:pos="284"/>
              </w:tabs>
              <w:ind w:right="120"/>
              <w:rPr>
                <w:rFonts w:ascii="Times New Roman" w:hAnsi="Times New Roman" w:cs="Times New Roman"/>
                <w:color w:val="000000"/>
                <w:sz w:val="24"/>
                <w:szCs w:val="24"/>
              </w:rPr>
            </w:pPr>
            <w:r w:rsidRPr="00447897">
              <w:rPr>
                <w:rFonts w:ascii="Times New Roman" w:hAnsi="Times New Roman" w:cs="Times New Roman"/>
                <w:color w:val="000000"/>
                <w:sz w:val="24"/>
                <w:szCs w:val="24"/>
              </w:rPr>
              <w:t>б) прибыльность (уровень рентабельности инвестированного капитала);</w:t>
            </w:r>
          </w:p>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в) ликвидность; </w:t>
            </w:r>
          </w:p>
          <w:p w:rsidR="00447897" w:rsidRPr="00447897" w:rsidRDefault="00447897" w:rsidP="00447897">
            <w:pPr>
              <w:keepNext/>
              <w:shd w:val="clear" w:color="auto" w:fill="FFFFFF"/>
              <w:tabs>
                <w:tab w:val="left" w:pos="284"/>
              </w:tabs>
              <w:ind w:right="120"/>
              <w:rPr>
                <w:rFonts w:ascii="Times New Roman" w:eastAsia="Times New Roman" w:hAnsi="Times New Roman" w:cs="Times New Roman"/>
                <w:sz w:val="24"/>
                <w:szCs w:val="24"/>
              </w:rPr>
            </w:pPr>
            <w:r w:rsidRPr="00447897">
              <w:rPr>
                <w:rFonts w:ascii="Times New Roman" w:hAnsi="Times New Roman" w:cs="Times New Roman"/>
                <w:b/>
                <w:color w:val="000000"/>
                <w:sz w:val="24"/>
                <w:szCs w:val="24"/>
              </w:rPr>
              <w:t>г) распределение прибыли (дивиденды на акцию</w:t>
            </w:r>
            <w:r w:rsidRPr="00447897">
              <w:rPr>
                <w:rFonts w:ascii="Times New Roman" w:hAnsi="Times New Roman" w:cs="Times New Roman"/>
                <w:color w:val="000000"/>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361DF0" w:rsidRPr="001A48FA" w:rsidRDefault="00447897" w:rsidP="00447897">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
        </w:tc>
      </w:tr>
      <w:tr w:rsidR="00361DF0" w:rsidRPr="001A48FA" w:rsidTr="00447897">
        <w:tc>
          <w:tcPr>
            <w:tcW w:w="1384" w:type="dxa"/>
            <w:vMerge/>
            <w:tcBorders>
              <w:left w:val="single" w:sz="4" w:space="0" w:color="auto"/>
              <w:right w:val="single" w:sz="4" w:space="0" w:color="auto"/>
            </w:tcBorders>
          </w:tcPr>
          <w:p w:rsidR="00361DF0" w:rsidRPr="001A48FA" w:rsidRDefault="00361DF0" w:rsidP="0044789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61DF0" w:rsidRPr="001A48FA" w:rsidRDefault="00361DF0"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Какие предпосылки должны быть созданы на предприятии для успешного функционирования системы планирования и планово-контрольных расчётов: </w:t>
            </w:r>
          </w:p>
          <w:p w:rsidR="00447897" w:rsidRPr="00447897" w:rsidRDefault="00447897" w:rsidP="00447897">
            <w:pPr>
              <w:jc w:val="both"/>
              <w:rPr>
                <w:rFonts w:ascii="Times New Roman" w:hAnsi="Times New Roman" w:cs="Times New Roman"/>
                <w:sz w:val="24"/>
                <w:szCs w:val="24"/>
                <w:u w:val="single"/>
              </w:rPr>
            </w:pPr>
            <w:r w:rsidRPr="00447897">
              <w:rPr>
                <w:rFonts w:ascii="Times New Roman" w:hAnsi="Times New Roman" w:cs="Times New Roman"/>
                <w:sz w:val="24"/>
                <w:szCs w:val="24"/>
                <w:u w:val="single"/>
              </w:rPr>
              <w:t>Варианты ответов</w:t>
            </w:r>
          </w:p>
          <w:p w:rsidR="00447897" w:rsidRPr="00447897" w:rsidRDefault="00447897" w:rsidP="00447897">
            <w:pPr>
              <w:autoSpaceDE w:val="0"/>
              <w:autoSpaceDN w:val="0"/>
              <w:adjustRightInd w:val="0"/>
              <w:rPr>
                <w:rFonts w:ascii="Times New Roman" w:hAnsi="Times New Roman" w:cs="Times New Roman"/>
                <w:color w:val="000000"/>
                <w:sz w:val="24"/>
                <w:szCs w:val="24"/>
              </w:rPr>
            </w:pPr>
          </w:p>
          <w:p w:rsidR="00447897" w:rsidRPr="00447897" w:rsidRDefault="00447897" w:rsidP="00447897">
            <w:pPr>
              <w:autoSpaceDE w:val="0"/>
              <w:autoSpaceDN w:val="0"/>
              <w:adjustRightInd w:val="0"/>
              <w:rPr>
                <w:rFonts w:ascii="Wingdings 2" w:hAnsi="Wingdings 2" w:cs="Wingdings 2"/>
                <w:color w:val="000000"/>
                <w:sz w:val="24"/>
                <w:szCs w:val="24"/>
              </w:rPr>
            </w:pPr>
            <w:r w:rsidRPr="00447897">
              <w:rPr>
                <w:rFonts w:ascii="Times New Roman" w:hAnsi="Times New Roman" w:cs="Times New Roman"/>
                <w:b/>
                <w:color w:val="000000"/>
                <w:sz w:val="24"/>
                <w:szCs w:val="24"/>
              </w:rPr>
              <w:t>а) кадровые – готовность руководства</w:t>
            </w:r>
            <w:r w:rsidRPr="00447897">
              <w:rPr>
                <w:rFonts w:ascii="Times New Roman" w:hAnsi="Times New Roman" w:cs="Times New Roman"/>
                <w:color w:val="000000"/>
                <w:sz w:val="24"/>
                <w:szCs w:val="24"/>
              </w:rPr>
              <w:t xml:space="preserve">; </w:t>
            </w:r>
          </w:p>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б) организационные – дееспособная организация управления; </w:t>
            </w:r>
          </w:p>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в) информационные – наличие эффективного инструмента для сбора, переработки и передачи планово-контрольной информации; </w:t>
            </w:r>
          </w:p>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г) законодательные – наличие законов, способствующих развитию экономики в РФ; </w:t>
            </w:r>
          </w:p>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д) методические – наличие банка методик для различных отраслей промышленности; </w:t>
            </w:r>
          </w:p>
          <w:p w:rsidR="00361DF0" w:rsidRPr="001A48FA" w:rsidRDefault="00447897" w:rsidP="00447897">
            <w:pPr>
              <w:keepNext/>
              <w:shd w:val="clear" w:color="auto" w:fill="FFFFFF"/>
              <w:tabs>
                <w:tab w:val="left" w:pos="284"/>
              </w:tabs>
              <w:ind w:right="120"/>
              <w:rPr>
                <w:rFonts w:ascii="Times New Roman" w:eastAsia="Times New Roman" w:hAnsi="Times New Roman" w:cs="Times New Roman"/>
                <w:bCs/>
                <w:sz w:val="24"/>
                <w:szCs w:val="24"/>
              </w:rPr>
            </w:pPr>
            <w:r w:rsidRPr="00447897">
              <w:rPr>
                <w:rFonts w:ascii="Times New Roman" w:hAnsi="Times New Roman" w:cs="Times New Roman"/>
                <w:color w:val="000000"/>
                <w:sz w:val="24"/>
                <w:szCs w:val="24"/>
              </w:rPr>
              <w:t>е) первые три</w:t>
            </w:r>
            <w:r w:rsidRPr="00447897">
              <w:rPr>
                <w:rFonts w:ascii="Times New Roman" w:hAnsi="Times New Roman" w:cs="Times New Roman"/>
                <w:color w:val="000000"/>
                <w:sz w:val="28"/>
                <w:szCs w:val="28"/>
              </w:rPr>
              <w:t>.</w:t>
            </w:r>
          </w:p>
        </w:tc>
        <w:tc>
          <w:tcPr>
            <w:tcW w:w="2802" w:type="dxa"/>
            <w:tcBorders>
              <w:top w:val="single" w:sz="4" w:space="0" w:color="auto"/>
              <w:left w:val="single" w:sz="4" w:space="0" w:color="auto"/>
              <w:bottom w:val="single" w:sz="4" w:space="0" w:color="auto"/>
              <w:right w:val="single" w:sz="4" w:space="0" w:color="auto"/>
            </w:tcBorders>
          </w:tcPr>
          <w:p w:rsidR="00361DF0" w:rsidRPr="001A48FA" w:rsidRDefault="00447897" w:rsidP="00447897">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w:t>
            </w:r>
          </w:p>
        </w:tc>
      </w:tr>
      <w:tr w:rsidR="00361DF0" w:rsidRPr="001A48FA" w:rsidTr="00447897">
        <w:tc>
          <w:tcPr>
            <w:tcW w:w="1384" w:type="dxa"/>
            <w:vMerge/>
            <w:tcBorders>
              <w:left w:val="single" w:sz="4" w:space="0" w:color="auto"/>
              <w:right w:val="single" w:sz="4" w:space="0" w:color="auto"/>
            </w:tcBorders>
          </w:tcPr>
          <w:p w:rsidR="00361DF0" w:rsidRPr="001A48FA" w:rsidRDefault="00361DF0" w:rsidP="0044789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61DF0" w:rsidRPr="001A48FA" w:rsidRDefault="00361DF0"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Предметом бизнес-планирования являются: </w:t>
            </w:r>
          </w:p>
          <w:p w:rsidR="00447897" w:rsidRPr="00447897" w:rsidRDefault="00447897" w:rsidP="00447897">
            <w:pPr>
              <w:jc w:val="both"/>
              <w:rPr>
                <w:rFonts w:ascii="Times New Roman" w:hAnsi="Times New Roman" w:cs="Times New Roman"/>
                <w:sz w:val="24"/>
                <w:szCs w:val="24"/>
                <w:u w:val="single"/>
              </w:rPr>
            </w:pPr>
            <w:r w:rsidRPr="00447897">
              <w:rPr>
                <w:rFonts w:ascii="Times New Roman" w:hAnsi="Times New Roman" w:cs="Times New Roman"/>
                <w:sz w:val="24"/>
                <w:szCs w:val="24"/>
                <w:u w:val="single"/>
              </w:rPr>
              <w:t>Варианты ответов</w:t>
            </w:r>
          </w:p>
          <w:p w:rsidR="00447897" w:rsidRPr="00447897" w:rsidRDefault="00447897" w:rsidP="00447897">
            <w:pPr>
              <w:autoSpaceDE w:val="0"/>
              <w:autoSpaceDN w:val="0"/>
              <w:adjustRightInd w:val="0"/>
              <w:rPr>
                <w:rFonts w:ascii="Times New Roman" w:hAnsi="Times New Roman" w:cs="Times New Roman"/>
                <w:color w:val="000000"/>
                <w:sz w:val="24"/>
                <w:szCs w:val="24"/>
              </w:rPr>
            </w:pPr>
          </w:p>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lastRenderedPageBreak/>
              <w:t xml:space="preserve">а) любой субъект предпринимательской среды: фирмы, банки, стpaxовые и трастовые компании, инвестиционные cтруктуры; </w:t>
            </w:r>
          </w:p>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б) oтдельные стpатегические изменения в бизнесе, представленные в виде инвестиционных и инновационных проектов; </w:t>
            </w:r>
          </w:p>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в) oтдельные бизнес-единицы организации; </w:t>
            </w:r>
          </w:p>
          <w:p w:rsidR="00361DF0" w:rsidRPr="00447897" w:rsidRDefault="00447897" w:rsidP="00447897">
            <w:pPr>
              <w:keepNext/>
              <w:shd w:val="clear" w:color="auto" w:fill="FFFFFF"/>
              <w:tabs>
                <w:tab w:val="left" w:pos="284"/>
              </w:tabs>
              <w:ind w:right="120"/>
              <w:jc w:val="both"/>
              <w:rPr>
                <w:rFonts w:ascii="Times New Roman" w:eastAsia="Times New Roman" w:hAnsi="Times New Roman" w:cs="Times New Roman"/>
                <w:b/>
                <w:sz w:val="24"/>
                <w:szCs w:val="24"/>
              </w:rPr>
            </w:pPr>
            <w:r w:rsidRPr="00447897">
              <w:rPr>
                <w:rFonts w:ascii="Times New Roman" w:hAnsi="Times New Roman" w:cs="Times New Roman"/>
                <w:b/>
                <w:color w:val="000000"/>
                <w:sz w:val="24"/>
                <w:szCs w:val="24"/>
              </w:rPr>
              <w:t xml:space="preserve">г) деятельность компании, заключающаяся в стремлении к достижению основных целей, соответствующих миссии компании. Планирование призвано способствовать достижению целей компании. </w:t>
            </w:r>
          </w:p>
        </w:tc>
        <w:tc>
          <w:tcPr>
            <w:tcW w:w="2802" w:type="dxa"/>
            <w:tcBorders>
              <w:top w:val="single" w:sz="4" w:space="0" w:color="auto"/>
              <w:left w:val="single" w:sz="4" w:space="0" w:color="auto"/>
              <w:bottom w:val="single" w:sz="4" w:space="0" w:color="auto"/>
              <w:right w:val="single" w:sz="4" w:space="0" w:color="auto"/>
            </w:tcBorders>
          </w:tcPr>
          <w:p w:rsidR="00361DF0" w:rsidRPr="00447897" w:rsidRDefault="00447897" w:rsidP="00447897">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w:t>
            </w:r>
          </w:p>
        </w:tc>
      </w:tr>
      <w:tr w:rsidR="00361DF0" w:rsidRPr="001A48FA" w:rsidTr="00447897">
        <w:tc>
          <w:tcPr>
            <w:tcW w:w="1384" w:type="dxa"/>
            <w:vMerge/>
            <w:tcBorders>
              <w:left w:val="single" w:sz="4" w:space="0" w:color="auto"/>
              <w:right w:val="single" w:sz="4" w:space="0" w:color="auto"/>
            </w:tcBorders>
          </w:tcPr>
          <w:p w:rsidR="00361DF0" w:rsidRPr="001A48FA" w:rsidRDefault="00361DF0" w:rsidP="0044789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61DF0" w:rsidRPr="001A48FA" w:rsidRDefault="00361DF0"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Презентация бизнес-плана – это: </w:t>
            </w:r>
          </w:p>
          <w:p w:rsidR="00447897" w:rsidRPr="00447897" w:rsidRDefault="00447897" w:rsidP="00447897">
            <w:pPr>
              <w:jc w:val="both"/>
              <w:rPr>
                <w:rFonts w:ascii="Times New Roman" w:hAnsi="Times New Roman" w:cs="Times New Roman"/>
                <w:sz w:val="24"/>
                <w:szCs w:val="24"/>
                <w:u w:val="single"/>
              </w:rPr>
            </w:pPr>
            <w:r w:rsidRPr="00447897">
              <w:rPr>
                <w:rFonts w:ascii="Times New Roman" w:hAnsi="Times New Roman" w:cs="Times New Roman"/>
                <w:sz w:val="24"/>
                <w:szCs w:val="24"/>
                <w:u w:val="single"/>
              </w:rPr>
              <w:t>Варианты ответов</w:t>
            </w:r>
          </w:p>
          <w:p w:rsidR="00447897" w:rsidRPr="00447897" w:rsidRDefault="00447897" w:rsidP="00447897">
            <w:pPr>
              <w:autoSpaceDE w:val="0"/>
              <w:autoSpaceDN w:val="0"/>
              <w:adjustRightInd w:val="0"/>
              <w:rPr>
                <w:rFonts w:ascii="Times New Roman" w:hAnsi="Times New Roman" w:cs="Times New Roman"/>
                <w:color w:val="000000"/>
                <w:sz w:val="24"/>
                <w:szCs w:val="24"/>
              </w:rPr>
            </w:pPr>
          </w:p>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а) краткое изложение основных положений бизнес-плана на переговорах с инвесторами и потенциальными партнерами; </w:t>
            </w:r>
          </w:p>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б) это процедура аудита бизнес-плана с внешними инвесторами проводящие по определенной схеме; </w:t>
            </w:r>
          </w:p>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в) это начало переговоров с потенциальными инвесторами и партнерами по реализации бизнес-проекта; </w:t>
            </w:r>
          </w:p>
          <w:p w:rsidR="00361DF0" w:rsidRPr="00447897" w:rsidRDefault="00447897" w:rsidP="00447897">
            <w:pPr>
              <w:keepNext/>
              <w:shd w:val="clear" w:color="auto" w:fill="FFFFFF"/>
              <w:tabs>
                <w:tab w:val="left" w:pos="284"/>
              </w:tabs>
              <w:ind w:right="120"/>
              <w:jc w:val="both"/>
              <w:rPr>
                <w:rFonts w:ascii="Times New Roman" w:hAnsi="Times New Roman" w:cs="Times New Roman"/>
                <w:b/>
                <w:sz w:val="24"/>
                <w:szCs w:val="24"/>
              </w:rPr>
            </w:pPr>
            <w:r w:rsidRPr="00447897">
              <w:rPr>
                <w:rFonts w:ascii="Times New Roman" w:hAnsi="Times New Roman" w:cs="Times New Roman"/>
                <w:b/>
                <w:color w:val="000000"/>
                <w:sz w:val="24"/>
                <w:szCs w:val="24"/>
              </w:rPr>
              <w:t>г) красочное представление бизнес-плана.</w:t>
            </w:r>
            <w:r w:rsidRPr="00447897">
              <w:rPr>
                <w:rFonts w:ascii="Times New Roman" w:hAnsi="Times New Roman" w:cs="Times New Roman"/>
                <w:b/>
                <w:color w:val="000000"/>
                <w:sz w:val="28"/>
                <w:szCs w:val="28"/>
              </w:rPr>
              <w:t xml:space="preserve"> </w:t>
            </w:r>
          </w:p>
        </w:tc>
        <w:tc>
          <w:tcPr>
            <w:tcW w:w="2802" w:type="dxa"/>
            <w:tcBorders>
              <w:top w:val="single" w:sz="4" w:space="0" w:color="auto"/>
              <w:left w:val="single" w:sz="4" w:space="0" w:color="auto"/>
              <w:bottom w:val="single" w:sz="4" w:space="0" w:color="auto"/>
              <w:right w:val="single" w:sz="4" w:space="0" w:color="auto"/>
            </w:tcBorders>
          </w:tcPr>
          <w:p w:rsidR="00361DF0" w:rsidRPr="001A48FA" w:rsidRDefault="00447897" w:rsidP="00447897">
            <w:pPr>
              <w:rPr>
                <w:rFonts w:ascii="Times New Roman" w:hAnsi="Times New Roman" w:cs="Times New Roman"/>
                <w:sz w:val="24"/>
                <w:szCs w:val="24"/>
              </w:rPr>
            </w:pPr>
            <w:r>
              <w:rPr>
                <w:rFonts w:ascii="Times New Roman" w:hAnsi="Times New Roman" w:cs="Times New Roman"/>
                <w:sz w:val="24"/>
                <w:szCs w:val="24"/>
              </w:rPr>
              <w:t>г</w:t>
            </w:r>
          </w:p>
        </w:tc>
      </w:tr>
      <w:tr w:rsidR="00361DF0" w:rsidRPr="001A48FA" w:rsidTr="00447897">
        <w:tc>
          <w:tcPr>
            <w:tcW w:w="1384" w:type="dxa"/>
            <w:vMerge/>
            <w:tcBorders>
              <w:left w:val="single" w:sz="4" w:space="0" w:color="auto"/>
              <w:right w:val="single" w:sz="4" w:space="0" w:color="auto"/>
            </w:tcBorders>
          </w:tcPr>
          <w:p w:rsidR="00361DF0" w:rsidRPr="001A48FA" w:rsidRDefault="00361DF0" w:rsidP="0044789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61DF0" w:rsidRPr="001A48FA" w:rsidRDefault="00361DF0"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Определите очередность основных этапов бизнес-планирования и контроля: </w:t>
            </w:r>
          </w:p>
          <w:p w:rsidR="00447897" w:rsidRPr="00447897" w:rsidRDefault="00447897" w:rsidP="00447897">
            <w:pPr>
              <w:jc w:val="both"/>
              <w:rPr>
                <w:rFonts w:ascii="Times New Roman" w:hAnsi="Times New Roman" w:cs="Times New Roman"/>
                <w:sz w:val="24"/>
                <w:szCs w:val="24"/>
                <w:u w:val="single"/>
              </w:rPr>
            </w:pPr>
            <w:r w:rsidRPr="00447897">
              <w:rPr>
                <w:rFonts w:ascii="Times New Roman" w:hAnsi="Times New Roman" w:cs="Times New Roman"/>
                <w:sz w:val="24"/>
                <w:szCs w:val="24"/>
                <w:u w:val="single"/>
              </w:rPr>
              <w:t>Варианты ответов</w:t>
            </w:r>
          </w:p>
          <w:p w:rsidR="00447897" w:rsidRPr="00447897" w:rsidRDefault="00447897" w:rsidP="00447897">
            <w:pPr>
              <w:autoSpaceDE w:val="0"/>
              <w:autoSpaceDN w:val="0"/>
              <w:adjustRightInd w:val="0"/>
              <w:rPr>
                <w:rFonts w:ascii="Times New Roman" w:hAnsi="Times New Roman" w:cs="Times New Roman"/>
                <w:color w:val="000000"/>
                <w:sz w:val="24"/>
                <w:szCs w:val="24"/>
              </w:rPr>
            </w:pPr>
          </w:p>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а) ретроспективный анализ финансово-хозяйственной деятельности и аудит маркетинга; </w:t>
            </w:r>
          </w:p>
          <w:p w:rsidR="00447897" w:rsidRPr="00447897" w:rsidRDefault="00447897" w:rsidP="00447897">
            <w:pPr>
              <w:autoSpaceDE w:val="0"/>
              <w:autoSpaceDN w:val="0"/>
              <w:adjustRightInd w:val="0"/>
              <w:rPr>
                <w:rFonts w:ascii="Wingdings 2" w:hAnsi="Wingdings 2" w:cs="Wingdings 2"/>
                <w:color w:val="000000"/>
                <w:sz w:val="28"/>
                <w:szCs w:val="28"/>
              </w:rPr>
            </w:pPr>
            <w:r w:rsidRPr="00447897">
              <w:rPr>
                <w:rFonts w:ascii="Times New Roman" w:hAnsi="Times New Roman" w:cs="Times New Roman"/>
                <w:b/>
                <w:color w:val="000000"/>
                <w:sz w:val="24"/>
                <w:szCs w:val="24"/>
              </w:rPr>
              <w:t>б) разработка общих целей на среднесрочную и долгосрочную перспективу</w:t>
            </w:r>
            <w:r w:rsidRPr="00447897">
              <w:rPr>
                <w:rFonts w:ascii="Times New Roman" w:hAnsi="Times New Roman" w:cs="Times New Roman"/>
                <w:color w:val="000000"/>
                <w:sz w:val="28"/>
                <w:szCs w:val="28"/>
              </w:rPr>
              <w:t xml:space="preserve">; </w:t>
            </w:r>
          </w:p>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в) выбор основных путей и средств их достижения; </w:t>
            </w:r>
          </w:p>
          <w:p w:rsidR="00361DF0" w:rsidRPr="001A48FA" w:rsidRDefault="00447897" w:rsidP="00447897">
            <w:pPr>
              <w:keepNext/>
              <w:shd w:val="clear" w:color="auto" w:fill="FFFFFF"/>
              <w:tabs>
                <w:tab w:val="left" w:pos="284"/>
              </w:tabs>
              <w:ind w:right="120"/>
              <w:rPr>
                <w:rFonts w:ascii="Times New Roman" w:hAnsi="Times New Roman" w:cs="Times New Roman"/>
                <w:sz w:val="24"/>
                <w:szCs w:val="24"/>
              </w:rPr>
            </w:pPr>
            <w:r w:rsidRPr="00447897">
              <w:rPr>
                <w:rFonts w:ascii="Times New Roman" w:hAnsi="Times New Roman" w:cs="Times New Roman"/>
                <w:color w:val="000000"/>
                <w:sz w:val="24"/>
                <w:szCs w:val="24"/>
              </w:rPr>
              <w:lastRenderedPageBreak/>
              <w:t>г) контроль (мониторинг) выполнения бизнес-плана</w:t>
            </w:r>
          </w:p>
        </w:tc>
        <w:tc>
          <w:tcPr>
            <w:tcW w:w="2802" w:type="dxa"/>
            <w:tcBorders>
              <w:top w:val="single" w:sz="4" w:space="0" w:color="auto"/>
              <w:left w:val="single" w:sz="4" w:space="0" w:color="auto"/>
              <w:bottom w:val="single" w:sz="4" w:space="0" w:color="auto"/>
              <w:right w:val="single" w:sz="4" w:space="0" w:color="auto"/>
            </w:tcBorders>
          </w:tcPr>
          <w:p w:rsidR="00361DF0" w:rsidRPr="001A48FA" w:rsidRDefault="00447897" w:rsidP="00447897">
            <w:pPr>
              <w:rPr>
                <w:rFonts w:ascii="Times New Roman" w:hAnsi="Times New Roman" w:cs="Times New Roman"/>
                <w:sz w:val="24"/>
                <w:szCs w:val="24"/>
              </w:rPr>
            </w:pPr>
            <w:r>
              <w:rPr>
                <w:rFonts w:ascii="Times New Roman" w:hAnsi="Times New Roman" w:cs="Times New Roman"/>
                <w:sz w:val="24"/>
                <w:szCs w:val="24"/>
              </w:rPr>
              <w:lastRenderedPageBreak/>
              <w:t>б</w:t>
            </w:r>
          </w:p>
        </w:tc>
      </w:tr>
      <w:tr w:rsidR="00361DF0" w:rsidRPr="001A48FA" w:rsidTr="00447897">
        <w:tc>
          <w:tcPr>
            <w:tcW w:w="1384" w:type="dxa"/>
            <w:vMerge/>
            <w:tcBorders>
              <w:left w:val="single" w:sz="4" w:space="0" w:color="auto"/>
              <w:right w:val="single" w:sz="4" w:space="0" w:color="auto"/>
            </w:tcBorders>
          </w:tcPr>
          <w:p w:rsidR="00361DF0" w:rsidRPr="001A48FA" w:rsidRDefault="00361DF0" w:rsidP="0044789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61DF0" w:rsidRPr="001A48FA" w:rsidRDefault="00361DF0"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Существуют ли стандарты на структуру и содержание разделов бизнес-планов: </w:t>
            </w:r>
          </w:p>
          <w:p w:rsidR="00447897" w:rsidRPr="00447897" w:rsidRDefault="00447897" w:rsidP="00447897">
            <w:pPr>
              <w:jc w:val="both"/>
              <w:rPr>
                <w:rFonts w:ascii="Times New Roman" w:hAnsi="Times New Roman" w:cs="Times New Roman"/>
                <w:sz w:val="24"/>
                <w:szCs w:val="24"/>
                <w:u w:val="single"/>
              </w:rPr>
            </w:pPr>
            <w:r w:rsidRPr="00447897">
              <w:rPr>
                <w:rFonts w:ascii="Times New Roman" w:hAnsi="Times New Roman" w:cs="Times New Roman"/>
                <w:sz w:val="24"/>
                <w:szCs w:val="24"/>
                <w:u w:val="single"/>
              </w:rPr>
              <w:t>Варианты ответов</w:t>
            </w:r>
          </w:p>
          <w:p w:rsidR="00447897" w:rsidRPr="00447897" w:rsidRDefault="00447897" w:rsidP="00447897">
            <w:pPr>
              <w:autoSpaceDE w:val="0"/>
              <w:autoSpaceDN w:val="0"/>
              <w:adjustRightInd w:val="0"/>
              <w:rPr>
                <w:rFonts w:ascii="Times New Roman" w:hAnsi="Times New Roman" w:cs="Times New Roman"/>
                <w:color w:val="000000"/>
                <w:sz w:val="24"/>
                <w:szCs w:val="24"/>
              </w:rPr>
            </w:pPr>
          </w:p>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а) структура и содержание определена стандартами </w:t>
            </w:r>
            <w:r w:rsidRPr="00447897">
              <w:rPr>
                <w:rFonts w:ascii="Times New Roman" w:hAnsi="Times New Roman" w:cs="Times New Roman"/>
                <w:i/>
                <w:iCs/>
                <w:color w:val="000000"/>
                <w:sz w:val="24"/>
                <w:szCs w:val="24"/>
              </w:rPr>
              <w:t>UNIDO</w:t>
            </w:r>
            <w:r w:rsidRPr="00447897">
              <w:rPr>
                <w:rFonts w:ascii="Times New Roman" w:hAnsi="Times New Roman" w:cs="Times New Roman"/>
                <w:color w:val="000000"/>
                <w:sz w:val="24"/>
                <w:szCs w:val="24"/>
              </w:rPr>
              <w:t xml:space="preserve">, </w:t>
            </w:r>
            <w:r w:rsidRPr="00447897">
              <w:rPr>
                <w:rFonts w:ascii="Times New Roman" w:hAnsi="Times New Roman" w:cs="Times New Roman"/>
                <w:i/>
                <w:iCs/>
                <w:color w:val="000000"/>
                <w:sz w:val="24"/>
                <w:szCs w:val="24"/>
              </w:rPr>
              <w:t>KPMG</w:t>
            </w:r>
            <w:r w:rsidRPr="00447897">
              <w:rPr>
                <w:rFonts w:ascii="Times New Roman" w:hAnsi="Times New Roman" w:cs="Times New Roman"/>
                <w:color w:val="000000"/>
                <w:sz w:val="24"/>
                <w:szCs w:val="24"/>
              </w:rPr>
              <w:t xml:space="preserve">; </w:t>
            </w:r>
          </w:p>
          <w:p w:rsidR="00447897" w:rsidRPr="00447897" w:rsidRDefault="00447897" w:rsidP="00447897">
            <w:pPr>
              <w:autoSpaceDE w:val="0"/>
              <w:autoSpaceDN w:val="0"/>
              <w:adjustRightInd w:val="0"/>
              <w:rPr>
                <w:rFonts w:ascii="Times New Roman" w:hAnsi="Times New Roman" w:cs="Times New Roman"/>
                <w:color w:val="000000"/>
                <w:sz w:val="24"/>
                <w:szCs w:val="24"/>
              </w:rPr>
            </w:pPr>
            <w:r w:rsidRPr="00447897">
              <w:rPr>
                <w:rFonts w:ascii="Times New Roman" w:hAnsi="Times New Roman" w:cs="Times New Roman"/>
                <w:color w:val="000000"/>
                <w:sz w:val="24"/>
                <w:szCs w:val="24"/>
              </w:rPr>
              <w:t xml:space="preserve">б) определяется положениями по бухгалтерскому учёту (ПБУ); </w:t>
            </w:r>
          </w:p>
          <w:p w:rsidR="00447897" w:rsidRPr="00447897" w:rsidRDefault="00447897" w:rsidP="00447897">
            <w:pPr>
              <w:autoSpaceDE w:val="0"/>
              <w:autoSpaceDN w:val="0"/>
              <w:adjustRightInd w:val="0"/>
              <w:rPr>
                <w:rFonts w:ascii="Wingdings 2" w:hAnsi="Wingdings 2" w:cs="Wingdings 2"/>
                <w:color w:val="000000"/>
                <w:sz w:val="24"/>
                <w:szCs w:val="24"/>
              </w:rPr>
            </w:pPr>
            <w:r w:rsidRPr="00404B33">
              <w:rPr>
                <w:rFonts w:ascii="Times New Roman" w:hAnsi="Times New Roman" w:cs="Times New Roman"/>
                <w:b/>
                <w:color w:val="000000"/>
                <w:sz w:val="24"/>
                <w:szCs w:val="24"/>
              </w:rPr>
              <w:t>в) стандарта не существует, но есть макеты бизнес-планов</w:t>
            </w:r>
            <w:r w:rsidRPr="00447897">
              <w:rPr>
                <w:rFonts w:ascii="Times New Roman" w:hAnsi="Times New Roman" w:cs="Times New Roman"/>
                <w:color w:val="000000"/>
                <w:sz w:val="24"/>
                <w:szCs w:val="24"/>
              </w:rPr>
              <w:t xml:space="preserve">; </w:t>
            </w:r>
            <w:r w:rsidRPr="00447897">
              <w:rPr>
                <w:rFonts w:ascii="Wingdings 2" w:hAnsi="Wingdings 2" w:cs="Wingdings 2"/>
                <w:color w:val="000000"/>
                <w:sz w:val="24"/>
                <w:szCs w:val="24"/>
              </w:rPr>
              <w:t></w:t>
            </w:r>
          </w:p>
          <w:p w:rsidR="00361DF0" w:rsidRPr="001A48FA" w:rsidRDefault="00447897" w:rsidP="00447897">
            <w:pPr>
              <w:keepNext/>
              <w:shd w:val="clear" w:color="auto" w:fill="FFFFFF"/>
              <w:tabs>
                <w:tab w:val="left" w:pos="284"/>
              </w:tabs>
              <w:ind w:right="120"/>
              <w:jc w:val="both"/>
              <w:rPr>
                <w:rFonts w:ascii="Times New Roman" w:eastAsia="Times New Roman" w:hAnsi="Times New Roman" w:cs="Times New Roman"/>
                <w:bCs/>
                <w:sz w:val="24"/>
                <w:szCs w:val="24"/>
              </w:rPr>
            </w:pPr>
            <w:r w:rsidRPr="00447897">
              <w:rPr>
                <w:rFonts w:ascii="Times New Roman" w:hAnsi="Times New Roman" w:cs="Times New Roman"/>
                <w:color w:val="000000"/>
                <w:sz w:val="24"/>
                <w:szCs w:val="24"/>
              </w:rPr>
              <w:t>г) структура и содержание разделов определяется инвесторами.</w:t>
            </w:r>
          </w:p>
        </w:tc>
        <w:tc>
          <w:tcPr>
            <w:tcW w:w="2802" w:type="dxa"/>
            <w:tcBorders>
              <w:top w:val="single" w:sz="4" w:space="0" w:color="auto"/>
              <w:left w:val="single" w:sz="4" w:space="0" w:color="auto"/>
              <w:bottom w:val="single" w:sz="4" w:space="0" w:color="auto"/>
              <w:right w:val="single" w:sz="4" w:space="0" w:color="auto"/>
            </w:tcBorders>
          </w:tcPr>
          <w:p w:rsidR="00361DF0" w:rsidRPr="001A48FA" w:rsidRDefault="00404B33" w:rsidP="00447897">
            <w:pPr>
              <w:rPr>
                <w:rFonts w:ascii="Times New Roman" w:hAnsi="Times New Roman" w:cs="Times New Roman"/>
                <w:sz w:val="24"/>
                <w:szCs w:val="24"/>
              </w:rPr>
            </w:pPr>
            <w:r>
              <w:rPr>
                <w:rFonts w:ascii="Times New Roman" w:hAnsi="Times New Roman" w:cs="Times New Roman"/>
                <w:sz w:val="24"/>
                <w:szCs w:val="24"/>
              </w:rPr>
              <w:t>в</w:t>
            </w:r>
          </w:p>
        </w:tc>
      </w:tr>
      <w:tr w:rsidR="00361DF0" w:rsidRPr="001A48FA" w:rsidTr="00447897">
        <w:tc>
          <w:tcPr>
            <w:tcW w:w="1384" w:type="dxa"/>
            <w:vMerge/>
            <w:tcBorders>
              <w:left w:val="single" w:sz="4" w:space="0" w:color="auto"/>
              <w:right w:val="single" w:sz="4" w:space="0" w:color="auto"/>
            </w:tcBorders>
          </w:tcPr>
          <w:p w:rsidR="00361DF0" w:rsidRPr="001A48FA" w:rsidRDefault="00361DF0" w:rsidP="0044789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61DF0" w:rsidRPr="001A48FA" w:rsidRDefault="00361DF0"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04B33" w:rsidRDefault="00404B33" w:rsidP="00404B33">
            <w:pPr>
              <w:pStyle w:val="Default"/>
              <w:jc w:val="both"/>
            </w:pPr>
            <w:r w:rsidRPr="00404B33">
              <w:t xml:space="preserve">Какой показатель эффективности инвестиций не учитывает влияние фактора времени: </w:t>
            </w:r>
          </w:p>
          <w:p w:rsidR="00404B33" w:rsidRPr="00447897" w:rsidRDefault="00404B33" w:rsidP="00404B33">
            <w:pPr>
              <w:jc w:val="both"/>
              <w:rPr>
                <w:rFonts w:ascii="Times New Roman" w:hAnsi="Times New Roman" w:cs="Times New Roman"/>
                <w:sz w:val="24"/>
                <w:szCs w:val="24"/>
                <w:u w:val="single"/>
              </w:rPr>
            </w:pPr>
            <w:r w:rsidRPr="00447897">
              <w:rPr>
                <w:rFonts w:ascii="Times New Roman" w:hAnsi="Times New Roman" w:cs="Times New Roman"/>
                <w:sz w:val="24"/>
                <w:szCs w:val="24"/>
                <w:u w:val="single"/>
              </w:rPr>
              <w:t>Варианты ответов</w:t>
            </w:r>
          </w:p>
          <w:p w:rsidR="00404B33" w:rsidRPr="00404B33" w:rsidRDefault="00404B33" w:rsidP="00404B33">
            <w:pPr>
              <w:pStyle w:val="Default"/>
              <w:jc w:val="both"/>
            </w:pPr>
          </w:p>
          <w:p w:rsidR="00404B33" w:rsidRPr="00404B33" w:rsidRDefault="00404B33" w:rsidP="00404B33">
            <w:pPr>
              <w:pStyle w:val="Default"/>
              <w:jc w:val="both"/>
            </w:pPr>
            <w:r w:rsidRPr="00404B33">
              <w:t xml:space="preserve">а) чистый приведенный доход; </w:t>
            </w:r>
          </w:p>
          <w:p w:rsidR="00404B33" w:rsidRPr="00404B33" w:rsidRDefault="00404B33" w:rsidP="00404B33">
            <w:pPr>
              <w:pStyle w:val="Default"/>
              <w:jc w:val="both"/>
            </w:pPr>
            <w:r w:rsidRPr="00404B33">
              <w:rPr>
                <w:b/>
              </w:rPr>
              <w:t>б) индекс доходности</w:t>
            </w:r>
            <w:r w:rsidRPr="00404B33">
              <w:t xml:space="preserve">; </w:t>
            </w:r>
          </w:p>
          <w:p w:rsidR="00404B33" w:rsidRPr="00404B33" w:rsidRDefault="00404B33" w:rsidP="00404B33">
            <w:pPr>
              <w:pStyle w:val="Default"/>
              <w:jc w:val="both"/>
            </w:pPr>
            <w:r w:rsidRPr="00404B33">
              <w:t xml:space="preserve">в) внутренняя норма доходности; </w:t>
            </w:r>
          </w:p>
          <w:p w:rsidR="00361DF0" w:rsidRPr="001A48FA" w:rsidRDefault="00404B33" w:rsidP="00404B33">
            <w:pPr>
              <w:keepNext/>
              <w:shd w:val="clear" w:color="auto" w:fill="FFFFFF"/>
              <w:tabs>
                <w:tab w:val="left" w:pos="284"/>
              </w:tabs>
              <w:ind w:right="120"/>
              <w:jc w:val="both"/>
              <w:rPr>
                <w:rFonts w:ascii="Times New Roman" w:eastAsia="Times New Roman" w:hAnsi="Times New Roman" w:cs="Times New Roman"/>
                <w:b/>
                <w:sz w:val="24"/>
                <w:szCs w:val="24"/>
                <w:u w:val="single"/>
              </w:rPr>
            </w:pPr>
            <w:r w:rsidRPr="00404B33">
              <w:rPr>
                <w:rFonts w:ascii="Times New Roman" w:hAnsi="Times New Roman" w:cs="Times New Roman"/>
                <w:sz w:val="24"/>
                <w:szCs w:val="24"/>
              </w:rPr>
              <w:t>г) коэффициент эффективности инвестиций</w:t>
            </w:r>
            <w:r>
              <w:rPr>
                <w:sz w:val="28"/>
                <w:szCs w:val="28"/>
              </w:rPr>
              <w:t xml:space="preserve"> </w:t>
            </w:r>
          </w:p>
        </w:tc>
        <w:tc>
          <w:tcPr>
            <w:tcW w:w="2802" w:type="dxa"/>
            <w:tcBorders>
              <w:top w:val="single" w:sz="4" w:space="0" w:color="auto"/>
              <w:left w:val="single" w:sz="4" w:space="0" w:color="auto"/>
              <w:bottom w:val="single" w:sz="4" w:space="0" w:color="auto"/>
              <w:right w:val="single" w:sz="4" w:space="0" w:color="auto"/>
            </w:tcBorders>
          </w:tcPr>
          <w:p w:rsidR="00361DF0" w:rsidRPr="001A48FA" w:rsidRDefault="00404B33" w:rsidP="00447897">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p>
        </w:tc>
      </w:tr>
      <w:tr w:rsidR="00361DF0" w:rsidRPr="001A48FA" w:rsidTr="00447897">
        <w:tc>
          <w:tcPr>
            <w:tcW w:w="1384" w:type="dxa"/>
            <w:vMerge/>
            <w:tcBorders>
              <w:left w:val="single" w:sz="4" w:space="0" w:color="auto"/>
              <w:right w:val="single" w:sz="4" w:space="0" w:color="auto"/>
            </w:tcBorders>
          </w:tcPr>
          <w:p w:rsidR="00361DF0" w:rsidRPr="001A48FA" w:rsidRDefault="00361DF0" w:rsidP="0044789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61DF0" w:rsidRPr="001A48FA" w:rsidRDefault="00361DF0"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04B33" w:rsidRDefault="00404B33" w:rsidP="00404B33">
            <w:pPr>
              <w:pStyle w:val="Default"/>
            </w:pPr>
            <w:r w:rsidRPr="00404B33">
              <w:t xml:space="preserve">Определение экономической эффективности инвестиционного проекта заключается в: </w:t>
            </w:r>
          </w:p>
          <w:p w:rsidR="00404B33" w:rsidRPr="00447897" w:rsidRDefault="00404B33" w:rsidP="00404B33">
            <w:pPr>
              <w:jc w:val="both"/>
              <w:rPr>
                <w:rFonts w:ascii="Times New Roman" w:hAnsi="Times New Roman" w:cs="Times New Roman"/>
                <w:sz w:val="24"/>
                <w:szCs w:val="24"/>
                <w:u w:val="single"/>
              </w:rPr>
            </w:pPr>
            <w:r w:rsidRPr="00447897">
              <w:rPr>
                <w:rFonts w:ascii="Times New Roman" w:hAnsi="Times New Roman" w:cs="Times New Roman"/>
                <w:sz w:val="24"/>
                <w:szCs w:val="24"/>
                <w:u w:val="single"/>
              </w:rPr>
              <w:t>Варианты ответов</w:t>
            </w:r>
          </w:p>
          <w:p w:rsidR="00404B33" w:rsidRPr="00404B33" w:rsidRDefault="00404B33" w:rsidP="00404B33">
            <w:pPr>
              <w:pStyle w:val="Default"/>
            </w:pPr>
          </w:p>
          <w:p w:rsidR="00404B33" w:rsidRPr="00404B33" w:rsidRDefault="00404B33" w:rsidP="00404B33">
            <w:pPr>
              <w:pStyle w:val="Default"/>
            </w:pPr>
            <w:r w:rsidRPr="00404B33">
              <w:t xml:space="preserve">а) расчётах показателей финансовой и экономической состоятельности проекта; </w:t>
            </w:r>
          </w:p>
          <w:p w:rsidR="00404B33" w:rsidRPr="00404B33" w:rsidRDefault="00404B33" w:rsidP="00404B33">
            <w:pPr>
              <w:pStyle w:val="Default"/>
            </w:pPr>
            <w:r w:rsidRPr="00404B33">
              <w:t xml:space="preserve">б) проведении окончательного технико-экономического обоснования (ТЭО) проекта; </w:t>
            </w:r>
          </w:p>
          <w:p w:rsidR="00404B33" w:rsidRPr="00404B33" w:rsidRDefault="00404B33" w:rsidP="00404B33">
            <w:pPr>
              <w:pStyle w:val="Default"/>
              <w:rPr>
                <w:b/>
              </w:rPr>
            </w:pPr>
            <w:r w:rsidRPr="00404B33">
              <w:rPr>
                <w:b/>
              </w:rPr>
              <w:t xml:space="preserve">в) экономической оценке соответствия технико-технологических, маркетинговых и других решений, принятых в проекте, требованиям инвестора по доходности инвестиций; </w:t>
            </w:r>
          </w:p>
          <w:p w:rsidR="00361DF0" w:rsidRPr="001A48FA" w:rsidRDefault="00404B33" w:rsidP="00404B33">
            <w:pPr>
              <w:keepNext/>
              <w:shd w:val="clear" w:color="auto" w:fill="FFFFFF"/>
              <w:tabs>
                <w:tab w:val="left" w:pos="284"/>
                <w:tab w:val="left" w:pos="601"/>
              </w:tabs>
              <w:ind w:right="120"/>
              <w:rPr>
                <w:rFonts w:ascii="Times New Roman" w:eastAsia="Times New Roman" w:hAnsi="Times New Roman" w:cs="Times New Roman"/>
                <w:sz w:val="24"/>
                <w:szCs w:val="24"/>
                <w:u w:val="single"/>
              </w:rPr>
            </w:pPr>
            <w:r w:rsidRPr="00404B33">
              <w:rPr>
                <w:rFonts w:ascii="Times New Roman" w:hAnsi="Times New Roman" w:cs="Times New Roman"/>
                <w:sz w:val="24"/>
                <w:szCs w:val="24"/>
              </w:rPr>
              <w:t>г) обеспечении доходности проекта в будущем</w:t>
            </w:r>
            <w:r>
              <w:rPr>
                <w:sz w:val="28"/>
                <w:szCs w:val="28"/>
              </w:rPr>
              <w:t xml:space="preserve"> </w:t>
            </w:r>
          </w:p>
        </w:tc>
        <w:tc>
          <w:tcPr>
            <w:tcW w:w="2802" w:type="dxa"/>
            <w:tcBorders>
              <w:top w:val="single" w:sz="4" w:space="0" w:color="auto"/>
              <w:left w:val="single" w:sz="4" w:space="0" w:color="auto"/>
              <w:bottom w:val="single" w:sz="4" w:space="0" w:color="auto"/>
              <w:right w:val="single" w:sz="4" w:space="0" w:color="auto"/>
            </w:tcBorders>
          </w:tcPr>
          <w:p w:rsidR="00361DF0" w:rsidRPr="001A48FA" w:rsidRDefault="00404B33" w:rsidP="00447897">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p>
        </w:tc>
      </w:tr>
      <w:tr w:rsidR="00361DF0" w:rsidRPr="001A48FA" w:rsidTr="00447897">
        <w:tc>
          <w:tcPr>
            <w:tcW w:w="1384" w:type="dxa"/>
            <w:vMerge/>
            <w:tcBorders>
              <w:left w:val="single" w:sz="4" w:space="0" w:color="auto"/>
              <w:bottom w:val="single" w:sz="4" w:space="0" w:color="auto"/>
              <w:right w:val="single" w:sz="4" w:space="0" w:color="auto"/>
            </w:tcBorders>
          </w:tcPr>
          <w:p w:rsidR="00361DF0" w:rsidRPr="001A48FA" w:rsidRDefault="00361DF0" w:rsidP="0044789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61DF0" w:rsidRPr="001A48FA" w:rsidRDefault="00361DF0"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04B33" w:rsidRDefault="00404B33" w:rsidP="00404B33">
            <w:pPr>
              <w:pStyle w:val="Default"/>
            </w:pPr>
            <w:r w:rsidRPr="00404B33">
              <w:t xml:space="preserve">Цель анализа чувствительности проекта: </w:t>
            </w:r>
          </w:p>
          <w:p w:rsidR="00404B33" w:rsidRPr="00447897" w:rsidRDefault="00404B33" w:rsidP="00404B33">
            <w:pPr>
              <w:jc w:val="both"/>
              <w:rPr>
                <w:rFonts w:ascii="Times New Roman" w:hAnsi="Times New Roman" w:cs="Times New Roman"/>
                <w:sz w:val="24"/>
                <w:szCs w:val="24"/>
                <w:u w:val="single"/>
              </w:rPr>
            </w:pPr>
            <w:r w:rsidRPr="00447897">
              <w:rPr>
                <w:rFonts w:ascii="Times New Roman" w:hAnsi="Times New Roman" w:cs="Times New Roman"/>
                <w:sz w:val="24"/>
                <w:szCs w:val="24"/>
                <w:u w:val="single"/>
              </w:rPr>
              <w:t>Варианты ответов</w:t>
            </w:r>
          </w:p>
          <w:p w:rsidR="00404B33" w:rsidRPr="00404B33" w:rsidRDefault="00404B33" w:rsidP="00404B33">
            <w:pPr>
              <w:pStyle w:val="Default"/>
            </w:pPr>
          </w:p>
          <w:p w:rsidR="00404B33" w:rsidRPr="00404B33" w:rsidRDefault="00404B33" w:rsidP="00404B33">
            <w:pPr>
              <w:pStyle w:val="Default"/>
            </w:pPr>
            <w:r w:rsidRPr="00404B33">
              <w:lastRenderedPageBreak/>
              <w:t xml:space="preserve">а) определение количества продаж при, котором затраты полностью будут покрываться доходами предприятия; </w:t>
            </w:r>
          </w:p>
          <w:p w:rsidR="00404B33" w:rsidRPr="00404B33" w:rsidRDefault="00404B33" w:rsidP="00404B33">
            <w:pPr>
              <w:pStyle w:val="Default"/>
            </w:pPr>
            <w:r w:rsidRPr="00404B33">
              <w:t xml:space="preserve">б) определение критических границ изменения различных внешних и внутренних факторов; </w:t>
            </w:r>
          </w:p>
          <w:p w:rsidR="00404B33" w:rsidRPr="00404B33" w:rsidRDefault="00404B33" w:rsidP="00404B33">
            <w:pPr>
              <w:pStyle w:val="Default"/>
            </w:pPr>
            <w:r w:rsidRPr="00404B33">
              <w:t xml:space="preserve">в) определения рисков; </w:t>
            </w:r>
          </w:p>
          <w:p w:rsidR="00361DF0" w:rsidRPr="00404B33" w:rsidRDefault="00404B33" w:rsidP="00404B33">
            <w:pPr>
              <w:keepNext/>
              <w:shd w:val="clear" w:color="auto" w:fill="FFFFFF"/>
              <w:tabs>
                <w:tab w:val="left" w:pos="284"/>
              </w:tabs>
              <w:ind w:right="120"/>
              <w:rPr>
                <w:rFonts w:ascii="Times New Roman" w:eastAsia="Times New Roman" w:hAnsi="Times New Roman" w:cs="Times New Roman"/>
                <w:b/>
                <w:sz w:val="24"/>
                <w:szCs w:val="24"/>
              </w:rPr>
            </w:pPr>
            <w:r w:rsidRPr="00404B33">
              <w:rPr>
                <w:rFonts w:ascii="Times New Roman" w:hAnsi="Times New Roman" w:cs="Times New Roman"/>
                <w:b/>
                <w:sz w:val="24"/>
                <w:szCs w:val="24"/>
              </w:rPr>
              <w:t xml:space="preserve">г) определить «запас прочности» проекта. </w:t>
            </w:r>
          </w:p>
        </w:tc>
        <w:tc>
          <w:tcPr>
            <w:tcW w:w="2802" w:type="dxa"/>
            <w:tcBorders>
              <w:top w:val="single" w:sz="4" w:space="0" w:color="auto"/>
              <w:left w:val="single" w:sz="4" w:space="0" w:color="auto"/>
              <w:bottom w:val="single" w:sz="4" w:space="0" w:color="auto"/>
              <w:right w:val="single" w:sz="4" w:space="0" w:color="auto"/>
            </w:tcBorders>
          </w:tcPr>
          <w:p w:rsidR="00361DF0" w:rsidRPr="001A48FA" w:rsidRDefault="00404B33" w:rsidP="00447897">
            <w:pPr>
              <w:rPr>
                <w:rFonts w:ascii="Times New Roman" w:hAnsi="Times New Roman" w:cs="Times New Roman"/>
                <w:sz w:val="24"/>
                <w:szCs w:val="24"/>
              </w:rPr>
            </w:pPr>
            <w:r>
              <w:rPr>
                <w:rFonts w:ascii="Times New Roman" w:hAnsi="Times New Roman" w:cs="Times New Roman"/>
                <w:sz w:val="24"/>
                <w:szCs w:val="24"/>
              </w:rPr>
              <w:lastRenderedPageBreak/>
              <w:t>г</w:t>
            </w:r>
          </w:p>
        </w:tc>
      </w:tr>
      <w:tr w:rsidR="0020349F" w:rsidRPr="001A48FA" w:rsidTr="00447897">
        <w:tc>
          <w:tcPr>
            <w:tcW w:w="1384" w:type="dxa"/>
            <w:vMerge w:val="restart"/>
            <w:tcBorders>
              <w:top w:val="single" w:sz="4" w:space="0" w:color="auto"/>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20349F" w:rsidRPr="001A48FA" w:rsidRDefault="0020349F" w:rsidP="0020349F">
            <w:pPr>
              <w:rPr>
                <w:rFonts w:ascii="Times New Roman" w:hAnsi="Times New Roman" w:cs="Times New Roman"/>
                <w:color w:val="00B050"/>
                <w:sz w:val="24"/>
                <w:szCs w:val="24"/>
              </w:rPr>
            </w:pPr>
            <w:r w:rsidRPr="001A48FA">
              <w:rPr>
                <w:rFonts w:ascii="Times New Roman" w:hAnsi="Times New Roman" w:cs="Times New Roman"/>
                <w:color w:val="00B050"/>
                <w:sz w:val="24"/>
                <w:szCs w:val="24"/>
              </w:rPr>
              <w:t>с множественным выбором</w:t>
            </w:r>
          </w:p>
          <w:p w:rsidR="0020349F" w:rsidRPr="001A48FA" w:rsidRDefault="0020349F" w:rsidP="0020349F">
            <w:pPr>
              <w:rPr>
                <w:rFonts w:ascii="Times New Roman" w:hAnsi="Times New Roman" w:cs="Times New Roman"/>
                <w:sz w:val="24"/>
                <w:szCs w:val="24"/>
              </w:rPr>
            </w:pPr>
            <w:r w:rsidRPr="001A48FA">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C00BFD" w:rsidRDefault="0020349F" w:rsidP="0020349F">
            <w:pPr>
              <w:rPr>
                <w:rFonts w:ascii="Times New Roman" w:hAnsi="Times New Roman" w:cs="Times New Roman"/>
                <w:bCs/>
                <w:sz w:val="24"/>
                <w:szCs w:val="24"/>
              </w:rPr>
            </w:pPr>
            <w:r w:rsidRPr="00C00BFD">
              <w:rPr>
                <w:rFonts w:ascii="Times New Roman" w:hAnsi="Times New Roman" w:cs="Times New Roman"/>
                <w:bCs/>
                <w:sz w:val="24"/>
                <w:szCs w:val="24"/>
              </w:rPr>
              <w:t>В процессе реструктуризации компаний оценка бизнеса нужна для:</w:t>
            </w:r>
          </w:p>
          <w:p w:rsidR="0020349F" w:rsidRPr="008442EC" w:rsidRDefault="0020349F" w:rsidP="0020349F">
            <w:pPr>
              <w:jc w:val="both"/>
              <w:rPr>
                <w:rFonts w:ascii="Times New Roman" w:hAnsi="Times New Roman" w:cs="Times New Roman"/>
                <w:sz w:val="24"/>
                <w:szCs w:val="24"/>
                <w:u w:val="single"/>
              </w:rPr>
            </w:pPr>
            <w:r w:rsidRPr="008442EC">
              <w:rPr>
                <w:rFonts w:ascii="Times New Roman" w:hAnsi="Times New Roman" w:cs="Times New Roman"/>
                <w:sz w:val="24"/>
                <w:szCs w:val="24"/>
                <w:u w:val="single"/>
              </w:rPr>
              <w:t>Варианты ответов</w:t>
            </w:r>
          </w:p>
          <w:p w:rsidR="0020349F" w:rsidRPr="005E160C" w:rsidRDefault="0020349F" w:rsidP="0020349F">
            <w:pPr>
              <w:rPr>
                <w:rFonts w:ascii="Times New Roman" w:hAnsi="Times New Roman" w:cs="Times New Roman"/>
                <w:b/>
                <w:sz w:val="24"/>
                <w:szCs w:val="24"/>
              </w:rPr>
            </w:pPr>
          </w:p>
          <w:p w:rsidR="0020349F" w:rsidRPr="00C00BFD" w:rsidRDefault="0020349F" w:rsidP="0020349F">
            <w:pPr>
              <w:rPr>
                <w:rFonts w:ascii="Times New Roman" w:hAnsi="Times New Roman" w:cs="Times New Roman"/>
                <w:b/>
                <w:sz w:val="24"/>
                <w:szCs w:val="24"/>
              </w:rPr>
            </w:pPr>
            <w:r w:rsidRPr="00C00BFD">
              <w:rPr>
                <w:rFonts w:ascii="Times New Roman" w:hAnsi="Times New Roman" w:cs="Times New Roman"/>
                <w:b/>
                <w:sz w:val="24"/>
                <w:szCs w:val="24"/>
              </w:rPr>
              <w:t>а) обоснования соотношения, в котором акции дочерних компаний обмениваются на акции центральной компании;</w:t>
            </w:r>
          </w:p>
          <w:p w:rsidR="0020349F" w:rsidRPr="00C00BFD" w:rsidRDefault="0020349F" w:rsidP="0020349F">
            <w:pPr>
              <w:rPr>
                <w:rFonts w:ascii="Times New Roman" w:hAnsi="Times New Roman" w:cs="Times New Roman"/>
                <w:b/>
                <w:sz w:val="24"/>
                <w:szCs w:val="24"/>
              </w:rPr>
            </w:pPr>
            <w:r w:rsidRPr="00C00BFD">
              <w:rPr>
                <w:rFonts w:ascii="Times New Roman" w:hAnsi="Times New Roman" w:cs="Times New Roman"/>
                <w:b/>
                <w:sz w:val="24"/>
                <w:szCs w:val="24"/>
              </w:rPr>
              <w:t>б) обоснования соотношений, в которых акции центральной и дочерних компаний обмениваются на акции вновь созданной холдинговой компании;</w:t>
            </w:r>
          </w:p>
          <w:p w:rsidR="0020349F" w:rsidRPr="005E160C" w:rsidRDefault="0020349F" w:rsidP="0020349F">
            <w:pPr>
              <w:keepNext/>
              <w:tabs>
                <w:tab w:val="left" w:pos="635"/>
                <w:tab w:val="left" w:pos="777"/>
              </w:tabs>
              <w:jc w:val="both"/>
              <w:rPr>
                <w:rFonts w:ascii="Times New Roman" w:hAnsi="Times New Roman" w:cs="Times New Roman"/>
                <w:sz w:val="24"/>
                <w:szCs w:val="24"/>
                <w:highlight w:val="lightGray"/>
              </w:rPr>
            </w:pPr>
            <w:r w:rsidRPr="00C00BFD">
              <w:rPr>
                <w:rFonts w:ascii="Times New Roman" w:hAnsi="Times New Roman" w:cs="Times New Roman"/>
                <w:b/>
                <w:sz w:val="24"/>
                <w:szCs w:val="24"/>
              </w:rPr>
              <w:t>в) оценки эффективности реструктуризации с точки зрения повышения инвестиционной привлекательности компании</w:t>
            </w:r>
          </w:p>
        </w:tc>
        <w:tc>
          <w:tcPr>
            <w:tcW w:w="2802" w:type="dxa"/>
            <w:tcBorders>
              <w:top w:val="single" w:sz="4" w:space="0" w:color="auto"/>
              <w:left w:val="single" w:sz="4" w:space="0" w:color="auto"/>
              <w:bottom w:val="single" w:sz="4" w:space="0" w:color="auto"/>
              <w:right w:val="single" w:sz="4" w:space="0" w:color="auto"/>
            </w:tcBorders>
          </w:tcPr>
          <w:p w:rsidR="0020349F" w:rsidRPr="0090522F" w:rsidRDefault="0020349F" w:rsidP="0020349F">
            <w:pPr>
              <w:rPr>
                <w:rFonts w:ascii="Times New Roman" w:hAnsi="Times New Roman" w:cs="Times New Roman"/>
                <w:sz w:val="24"/>
                <w:szCs w:val="24"/>
                <w:highlight w:val="lightGray"/>
              </w:rPr>
            </w:pPr>
            <w:r>
              <w:rPr>
                <w:rFonts w:ascii="Times New Roman" w:hAnsi="Times New Roman" w:cs="Times New Roman"/>
                <w:sz w:val="24"/>
                <w:szCs w:val="24"/>
                <w:highlight w:val="lightGray"/>
              </w:rPr>
              <w:t>а,б,в</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C00BFD" w:rsidRDefault="0020349F" w:rsidP="0020349F">
            <w:pPr>
              <w:autoSpaceDE w:val="0"/>
              <w:autoSpaceDN w:val="0"/>
              <w:adjustRightInd w:val="0"/>
              <w:rPr>
                <w:rFonts w:ascii="Times New Roman" w:hAnsi="Times New Roman" w:cs="Times New Roman"/>
                <w:sz w:val="24"/>
                <w:szCs w:val="24"/>
              </w:rPr>
            </w:pPr>
            <w:r w:rsidRPr="00C00BFD">
              <w:rPr>
                <w:rFonts w:ascii="Times New Roman" w:hAnsi="Times New Roman" w:cs="Times New Roman"/>
                <w:sz w:val="24"/>
                <w:szCs w:val="24"/>
              </w:rPr>
              <w:t xml:space="preserve">Какие из перечисленных ниже прав на недвижимое имущество подлежат государственной регистрации: </w:t>
            </w:r>
          </w:p>
          <w:p w:rsidR="0020349F" w:rsidRPr="008442EC" w:rsidRDefault="0020349F" w:rsidP="0020349F">
            <w:pPr>
              <w:jc w:val="both"/>
              <w:rPr>
                <w:rFonts w:ascii="Times New Roman" w:hAnsi="Times New Roman" w:cs="Times New Roman"/>
                <w:sz w:val="24"/>
                <w:szCs w:val="24"/>
                <w:u w:val="single"/>
              </w:rPr>
            </w:pPr>
            <w:r w:rsidRPr="008442EC">
              <w:rPr>
                <w:rFonts w:ascii="Times New Roman" w:hAnsi="Times New Roman" w:cs="Times New Roman"/>
                <w:sz w:val="24"/>
                <w:szCs w:val="24"/>
                <w:u w:val="single"/>
              </w:rPr>
              <w:t>Варианты ответов</w:t>
            </w:r>
          </w:p>
          <w:p w:rsidR="0020349F" w:rsidRPr="005E160C" w:rsidRDefault="0020349F" w:rsidP="0020349F">
            <w:pPr>
              <w:autoSpaceDE w:val="0"/>
              <w:autoSpaceDN w:val="0"/>
              <w:adjustRightInd w:val="0"/>
              <w:rPr>
                <w:rFonts w:ascii="Times New Roman" w:hAnsi="Times New Roman" w:cs="Times New Roman"/>
                <w:b/>
                <w:sz w:val="24"/>
                <w:szCs w:val="24"/>
              </w:rPr>
            </w:pPr>
          </w:p>
          <w:p w:rsidR="0020349F" w:rsidRPr="00C00BFD" w:rsidRDefault="0020349F" w:rsidP="0020349F">
            <w:pPr>
              <w:autoSpaceDE w:val="0"/>
              <w:autoSpaceDN w:val="0"/>
              <w:adjustRightInd w:val="0"/>
              <w:rPr>
                <w:rFonts w:ascii="Times New Roman" w:hAnsi="Times New Roman" w:cs="Times New Roman"/>
                <w:b/>
                <w:sz w:val="24"/>
                <w:szCs w:val="24"/>
              </w:rPr>
            </w:pPr>
            <w:bookmarkStart w:id="116" w:name="_Hlk344229851"/>
            <w:r w:rsidRPr="00C00BFD">
              <w:rPr>
                <w:rFonts w:ascii="Times New Roman" w:hAnsi="Times New Roman" w:cs="Times New Roman"/>
                <w:b/>
                <w:sz w:val="24"/>
                <w:szCs w:val="24"/>
              </w:rPr>
              <w:t>а) право собственности;</w:t>
            </w:r>
          </w:p>
          <w:p w:rsidR="0020349F" w:rsidRPr="00C00BFD" w:rsidRDefault="0020349F" w:rsidP="0020349F">
            <w:pPr>
              <w:autoSpaceDE w:val="0"/>
              <w:autoSpaceDN w:val="0"/>
              <w:adjustRightInd w:val="0"/>
              <w:rPr>
                <w:rFonts w:ascii="Times New Roman" w:hAnsi="Times New Roman" w:cs="Times New Roman"/>
                <w:b/>
                <w:sz w:val="24"/>
                <w:szCs w:val="24"/>
              </w:rPr>
            </w:pPr>
            <w:r w:rsidRPr="00C00BFD">
              <w:rPr>
                <w:rFonts w:ascii="Times New Roman" w:hAnsi="Times New Roman" w:cs="Times New Roman"/>
                <w:b/>
                <w:sz w:val="24"/>
                <w:szCs w:val="24"/>
              </w:rPr>
              <w:t xml:space="preserve">б) право хозяйственного ведения; </w:t>
            </w:r>
          </w:p>
          <w:p w:rsidR="0020349F" w:rsidRPr="005E160C" w:rsidRDefault="0020349F" w:rsidP="0020349F">
            <w:pPr>
              <w:autoSpaceDE w:val="0"/>
              <w:autoSpaceDN w:val="0"/>
              <w:adjustRightInd w:val="0"/>
              <w:rPr>
                <w:rFonts w:ascii="Times New Roman" w:hAnsi="Times New Roman" w:cs="Times New Roman"/>
                <w:sz w:val="24"/>
                <w:szCs w:val="24"/>
              </w:rPr>
            </w:pPr>
            <w:r w:rsidRPr="00C00BFD">
              <w:rPr>
                <w:rFonts w:ascii="Times New Roman" w:hAnsi="Times New Roman" w:cs="Times New Roman"/>
                <w:b/>
                <w:sz w:val="24"/>
                <w:szCs w:val="24"/>
              </w:rPr>
              <w:t>в) право оперативного управления</w:t>
            </w:r>
            <w:r w:rsidRPr="005E160C">
              <w:rPr>
                <w:rFonts w:ascii="Times New Roman" w:hAnsi="Times New Roman" w:cs="Times New Roman"/>
                <w:sz w:val="24"/>
                <w:szCs w:val="24"/>
              </w:rPr>
              <w:t>;</w:t>
            </w:r>
          </w:p>
          <w:bookmarkEnd w:id="116"/>
          <w:p w:rsidR="0020349F" w:rsidRPr="005E160C" w:rsidRDefault="0020349F" w:rsidP="0020349F">
            <w:pPr>
              <w:autoSpaceDE w:val="0"/>
              <w:autoSpaceDN w:val="0"/>
              <w:adjustRightInd w:val="0"/>
              <w:rPr>
                <w:rFonts w:ascii="Times New Roman" w:hAnsi="Times New Roman" w:cs="Times New Roman"/>
                <w:sz w:val="24"/>
                <w:szCs w:val="24"/>
              </w:rPr>
            </w:pPr>
            <w:r w:rsidRPr="005E160C">
              <w:rPr>
                <w:rFonts w:ascii="Times New Roman" w:hAnsi="Times New Roman" w:cs="Times New Roman"/>
                <w:sz w:val="24"/>
                <w:szCs w:val="24"/>
              </w:rPr>
              <w:t xml:space="preserve">г) ипотека; </w:t>
            </w:r>
          </w:p>
          <w:p w:rsidR="0020349F" w:rsidRPr="005E160C" w:rsidRDefault="0020349F" w:rsidP="0020349F">
            <w:pPr>
              <w:autoSpaceDE w:val="0"/>
              <w:autoSpaceDN w:val="0"/>
              <w:adjustRightInd w:val="0"/>
              <w:rPr>
                <w:rFonts w:ascii="Times New Roman" w:hAnsi="Times New Roman" w:cs="Times New Roman"/>
                <w:sz w:val="24"/>
                <w:szCs w:val="24"/>
                <w:highlight w:val="lightGray"/>
              </w:rPr>
            </w:pPr>
            <w:r w:rsidRPr="005E160C">
              <w:rPr>
                <w:rFonts w:ascii="Times New Roman" w:hAnsi="Times New Roman" w:cs="Times New Roman"/>
                <w:sz w:val="24"/>
                <w:szCs w:val="24"/>
              </w:rPr>
              <w:t>д) все вышеперечисленные права</w:t>
            </w:r>
          </w:p>
        </w:tc>
        <w:tc>
          <w:tcPr>
            <w:tcW w:w="2802" w:type="dxa"/>
            <w:tcBorders>
              <w:top w:val="single" w:sz="4" w:space="0" w:color="auto"/>
              <w:left w:val="single" w:sz="4" w:space="0" w:color="auto"/>
              <w:bottom w:val="single" w:sz="4" w:space="0" w:color="auto"/>
              <w:right w:val="single" w:sz="4" w:space="0" w:color="auto"/>
            </w:tcBorders>
          </w:tcPr>
          <w:p w:rsidR="0020349F" w:rsidRPr="0090522F" w:rsidRDefault="0020349F" w:rsidP="0020349F">
            <w:pPr>
              <w:rPr>
                <w:rFonts w:ascii="Times New Roman" w:hAnsi="Times New Roman" w:cs="Times New Roman"/>
                <w:sz w:val="24"/>
                <w:szCs w:val="24"/>
                <w:highlight w:val="lightGray"/>
              </w:rPr>
            </w:pPr>
            <w:r>
              <w:rPr>
                <w:rFonts w:ascii="Times New Roman" w:hAnsi="Times New Roman" w:cs="Times New Roman"/>
                <w:sz w:val="24"/>
                <w:szCs w:val="24"/>
                <w:highlight w:val="lightGray"/>
              </w:rPr>
              <w:t>а,б,в</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C00BFD" w:rsidRDefault="0020349F" w:rsidP="0020349F">
            <w:pPr>
              <w:tabs>
                <w:tab w:val="left" w:pos="0"/>
              </w:tabs>
              <w:autoSpaceDE w:val="0"/>
              <w:autoSpaceDN w:val="0"/>
              <w:adjustRightInd w:val="0"/>
              <w:rPr>
                <w:rFonts w:ascii="Times New Roman" w:hAnsi="Times New Roman" w:cs="Times New Roman"/>
                <w:sz w:val="24"/>
                <w:szCs w:val="24"/>
              </w:rPr>
            </w:pPr>
            <w:r w:rsidRPr="00C00BFD">
              <w:rPr>
                <w:rFonts w:ascii="Times New Roman" w:hAnsi="Times New Roman" w:cs="Times New Roman"/>
                <w:sz w:val="24"/>
                <w:szCs w:val="24"/>
              </w:rPr>
              <w:t>Что из нижеперечисленного не входит в определение инвестиционной стоимости:</w:t>
            </w:r>
          </w:p>
          <w:p w:rsidR="0020349F" w:rsidRPr="008442EC" w:rsidRDefault="0020349F" w:rsidP="0020349F">
            <w:pPr>
              <w:jc w:val="both"/>
              <w:rPr>
                <w:rFonts w:ascii="Times New Roman" w:hAnsi="Times New Roman" w:cs="Times New Roman"/>
                <w:sz w:val="24"/>
                <w:szCs w:val="24"/>
                <w:u w:val="single"/>
              </w:rPr>
            </w:pPr>
            <w:r w:rsidRPr="008442EC">
              <w:rPr>
                <w:rFonts w:ascii="Times New Roman" w:hAnsi="Times New Roman" w:cs="Times New Roman"/>
                <w:sz w:val="24"/>
                <w:szCs w:val="24"/>
                <w:u w:val="single"/>
              </w:rPr>
              <w:t>Варианты ответов</w:t>
            </w:r>
          </w:p>
          <w:p w:rsidR="0020349F" w:rsidRPr="005E160C" w:rsidRDefault="0020349F" w:rsidP="0020349F">
            <w:pPr>
              <w:tabs>
                <w:tab w:val="left" w:pos="0"/>
              </w:tabs>
              <w:autoSpaceDE w:val="0"/>
              <w:autoSpaceDN w:val="0"/>
              <w:adjustRightInd w:val="0"/>
              <w:rPr>
                <w:rFonts w:ascii="Times New Roman" w:hAnsi="Times New Roman" w:cs="Times New Roman"/>
                <w:sz w:val="24"/>
                <w:szCs w:val="24"/>
              </w:rPr>
            </w:pPr>
          </w:p>
          <w:p w:rsidR="0020349F" w:rsidRPr="005E160C" w:rsidRDefault="0020349F" w:rsidP="0020349F">
            <w:pPr>
              <w:autoSpaceDE w:val="0"/>
              <w:autoSpaceDN w:val="0"/>
              <w:adjustRightInd w:val="0"/>
              <w:rPr>
                <w:rFonts w:ascii="Times New Roman" w:hAnsi="Times New Roman" w:cs="Times New Roman"/>
                <w:sz w:val="24"/>
                <w:szCs w:val="24"/>
              </w:rPr>
            </w:pPr>
            <w:r w:rsidRPr="005E160C">
              <w:rPr>
                <w:rFonts w:ascii="Times New Roman" w:hAnsi="Times New Roman" w:cs="Times New Roman"/>
                <w:sz w:val="24"/>
                <w:szCs w:val="24"/>
              </w:rPr>
              <w:t>а</w:t>
            </w:r>
            <w:r w:rsidRPr="00C00BFD">
              <w:rPr>
                <w:rFonts w:ascii="Times New Roman" w:hAnsi="Times New Roman" w:cs="Times New Roman"/>
                <w:b/>
                <w:sz w:val="24"/>
                <w:szCs w:val="24"/>
              </w:rPr>
              <w:t xml:space="preserve">) стоимость для конкретного пользователя; </w:t>
            </w:r>
            <w:r w:rsidRPr="00C00BFD">
              <w:rPr>
                <w:rFonts w:ascii="Times New Roman" w:hAnsi="Times New Roman" w:cs="Times New Roman"/>
                <w:b/>
                <w:sz w:val="24"/>
                <w:szCs w:val="24"/>
              </w:rPr>
              <w:br/>
              <w:t xml:space="preserve">б) субъектная стоимость; </w:t>
            </w:r>
            <w:r w:rsidRPr="00C00BFD">
              <w:rPr>
                <w:rFonts w:ascii="Times New Roman" w:hAnsi="Times New Roman" w:cs="Times New Roman"/>
                <w:b/>
                <w:sz w:val="24"/>
                <w:szCs w:val="24"/>
              </w:rPr>
              <w:br/>
              <w:t>в) наиболее вероятная цена</w:t>
            </w:r>
            <w:r w:rsidRPr="005E160C">
              <w:rPr>
                <w:rFonts w:ascii="Times New Roman" w:hAnsi="Times New Roman" w:cs="Times New Roman"/>
                <w:sz w:val="24"/>
                <w:szCs w:val="24"/>
              </w:rPr>
              <w:t xml:space="preserve">; </w:t>
            </w:r>
            <w:r w:rsidRPr="005E160C">
              <w:rPr>
                <w:rFonts w:ascii="Times New Roman" w:hAnsi="Times New Roman" w:cs="Times New Roman"/>
                <w:sz w:val="24"/>
                <w:szCs w:val="24"/>
              </w:rPr>
              <w:br/>
            </w:r>
            <w:r w:rsidRPr="005E160C">
              <w:rPr>
                <w:rFonts w:ascii="Times New Roman" w:hAnsi="Times New Roman" w:cs="Times New Roman"/>
                <w:sz w:val="24"/>
                <w:szCs w:val="24"/>
              </w:rPr>
              <w:lastRenderedPageBreak/>
              <w:t xml:space="preserve">г) стоимость как наиболее вероятная цена при определенных целях инвестирования. </w:t>
            </w:r>
          </w:p>
        </w:tc>
        <w:tc>
          <w:tcPr>
            <w:tcW w:w="2802" w:type="dxa"/>
            <w:tcBorders>
              <w:top w:val="single" w:sz="4" w:space="0" w:color="auto"/>
              <w:left w:val="single" w:sz="4" w:space="0" w:color="auto"/>
              <w:bottom w:val="single" w:sz="4" w:space="0" w:color="auto"/>
              <w:right w:val="single" w:sz="4" w:space="0" w:color="auto"/>
            </w:tcBorders>
          </w:tcPr>
          <w:p w:rsidR="0020349F" w:rsidRPr="00F67496" w:rsidRDefault="0020349F" w:rsidP="0020349F">
            <w:pPr>
              <w:rPr>
                <w:rFonts w:ascii="Times New Roman" w:hAnsi="Times New Roman" w:cs="Times New Roman"/>
                <w:sz w:val="24"/>
                <w:szCs w:val="24"/>
              </w:rPr>
            </w:pPr>
            <w:r>
              <w:rPr>
                <w:rFonts w:ascii="Times New Roman" w:hAnsi="Times New Roman" w:cs="Times New Roman"/>
                <w:sz w:val="24"/>
                <w:szCs w:val="24"/>
              </w:rPr>
              <w:lastRenderedPageBreak/>
              <w:t>а,б,в</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C00BFD" w:rsidRDefault="0020349F" w:rsidP="0020349F">
            <w:pPr>
              <w:rPr>
                <w:rFonts w:ascii="Times New Roman" w:hAnsi="Times New Roman" w:cs="Times New Roman"/>
                <w:bCs/>
                <w:sz w:val="24"/>
                <w:szCs w:val="24"/>
              </w:rPr>
            </w:pPr>
            <w:r w:rsidRPr="00C00BFD">
              <w:rPr>
                <w:rFonts w:ascii="Times New Roman" w:hAnsi="Times New Roman" w:cs="Times New Roman"/>
                <w:bCs/>
                <w:sz w:val="24"/>
                <w:szCs w:val="24"/>
              </w:rPr>
              <w:t>Какие документы финансовой отчетности необходимы для оценки бизнеса:</w:t>
            </w:r>
          </w:p>
          <w:p w:rsidR="0020349F" w:rsidRPr="008442EC" w:rsidRDefault="0020349F" w:rsidP="0020349F">
            <w:pPr>
              <w:jc w:val="both"/>
              <w:rPr>
                <w:rFonts w:ascii="Times New Roman" w:hAnsi="Times New Roman" w:cs="Times New Roman"/>
                <w:sz w:val="24"/>
                <w:szCs w:val="24"/>
                <w:u w:val="single"/>
              </w:rPr>
            </w:pPr>
            <w:r w:rsidRPr="008442EC">
              <w:rPr>
                <w:rFonts w:ascii="Times New Roman" w:hAnsi="Times New Roman" w:cs="Times New Roman"/>
                <w:sz w:val="24"/>
                <w:szCs w:val="24"/>
                <w:u w:val="single"/>
              </w:rPr>
              <w:t>Варианты ответов</w:t>
            </w:r>
          </w:p>
          <w:p w:rsidR="0020349F" w:rsidRPr="005E160C" w:rsidRDefault="0020349F" w:rsidP="0020349F">
            <w:pPr>
              <w:rPr>
                <w:rFonts w:ascii="Times New Roman" w:hAnsi="Times New Roman" w:cs="Times New Roman"/>
                <w:b/>
                <w:bCs/>
                <w:sz w:val="24"/>
                <w:szCs w:val="24"/>
              </w:rPr>
            </w:pPr>
          </w:p>
          <w:p w:rsidR="0020349F" w:rsidRPr="00C00BFD" w:rsidRDefault="0020349F" w:rsidP="0020349F">
            <w:pPr>
              <w:rPr>
                <w:rFonts w:ascii="Times New Roman" w:hAnsi="Times New Roman" w:cs="Times New Roman"/>
                <w:b/>
                <w:bCs/>
                <w:sz w:val="24"/>
                <w:szCs w:val="24"/>
              </w:rPr>
            </w:pPr>
            <w:r w:rsidRPr="005E160C">
              <w:rPr>
                <w:rFonts w:ascii="Times New Roman" w:hAnsi="Times New Roman" w:cs="Times New Roman"/>
                <w:bCs/>
                <w:sz w:val="24"/>
                <w:szCs w:val="24"/>
              </w:rPr>
              <w:t>а</w:t>
            </w:r>
            <w:r w:rsidRPr="00C00BFD">
              <w:rPr>
                <w:rFonts w:ascii="Times New Roman" w:hAnsi="Times New Roman" w:cs="Times New Roman"/>
                <w:b/>
                <w:bCs/>
                <w:sz w:val="24"/>
                <w:szCs w:val="24"/>
              </w:rPr>
              <w:t>) бухгалтерский баланс;</w:t>
            </w:r>
          </w:p>
          <w:p w:rsidR="0020349F" w:rsidRPr="00C00BFD" w:rsidRDefault="0020349F" w:rsidP="0020349F">
            <w:pPr>
              <w:rPr>
                <w:rFonts w:ascii="Times New Roman" w:hAnsi="Times New Roman" w:cs="Times New Roman"/>
                <w:b/>
                <w:bCs/>
                <w:sz w:val="24"/>
                <w:szCs w:val="24"/>
              </w:rPr>
            </w:pPr>
            <w:r w:rsidRPr="00C00BFD">
              <w:rPr>
                <w:rFonts w:ascii="Times New Roman" w:hAnsi="Times New Roman" w:cs="Times New Roman"/>
                <w:b/>
                <w:bCs/>
                <w:sz w:val="24"/>
                <w:szCs w:val="24"/>
              </w:rPr>
              <w:t>б) отчет о финансовых результатах;</w:t>
            </w:r>
          </w:p>
          <w:p w:rsidR="0020349F" w:rsidRPr="005E160C" w:rsidRDefault="0020349F" w:rsidP="0020349F">
            <w:pPr>
              <w:rPr>
                <w:rFonts w:ascii="Times New Roman" w:hAnsi="Times New Roman" w:cs="Times New Roman"/>
                <w:bCs/>
                <w:sz w:val="24"/>
                <w:szCs w:val="24"/>
              </w:rPr>
            </w:pPr>
            <w:r w:rsidRPr="005E160C">
              <w:rPr>
                <w:rFonts w:ascii="Times New Roman" w:hAnsi="Times New Roman" w:cs="Times New Roman"/>
                <w:bCs/>
                <w:sz w:val="24"/>
                <w:szCs w:val="24"/>
              </w:rPr>
              <w:t>в) бизнес-план;</w:t>
            </w:r>
          </w:p>
          <w:p w:rsidR="0020349F" w:rsidRPr="005E160C" w:rsidRDefault="0020349F" w:rsidP="0020349F">
            <w:pPr>
              <w:rPr>
                <w:rFonts w:ascii="Times New Roman" w:hAnsi="Times New Roman" w:cs="Times New Roman"/>
                <w:bCs/>
                <w:sz w:val="24"/>
                <w:szCs w:val="24"/>
              </w:rPr>
            </w:pPr>
            <w:r w:rsidRPr="005E160C">
              <w:rPr>
                <w:rFonts w:ascii="Times New Roman" w:hAnsi="Times New Roman" w:cs="Times New Roman"/>
                <w:bCs/>
                <w:sz w:val="24"/>
                <w:szCs w:val="24"/>
              </w:rPr>
              <w:t>г) отчеты о проводимых переоценках основных фондов;</w:t>
            </w:r>
          </w:p>
          <w:p w:rsidR="0020349F" w:rsidRPr="005E160C" w:rsidRDefault="0020349F" w:rsidP="0020349F">
            <w:pPr>
              <w:rPr>
                <w:rFonts w:ascii="Times New Roman" w:hAnsi="Times New Roman" w:cs="Times New Roman"/>
                <w:sz w:val="24"/>
                <w:szCs w:val="24"/>
              </w:rPr>
            </w:pPr>
            <w:r w:rsidRPr="005E160C">
              <w:rPr>
                <w:rFonts w:ascii="Times New Roman" w:hAnsi="Times New Roman" w:cs="Times New Roman"/>
                <w:bCs/>
                <w:sz w:val="24"/>
                <w:szCs w:val="24"/>
              </w:rPr>
              <w:t>д</w:t>
            </w:r>
            <w:r w:rsidRPr="00C00BFD">
              <w:rPr>
                <w:rFonts w:ascii="Times New Roman" w:hAnsi="Times New Roman" w:cs="Times New Roman"/>
                <w:b/>
                <w:bCs/>
                <w:sz w:val="24"/>
                <w:szCs w:val="24"/>
              </w:rPr>
              <w:t>) отчет о движении денежных средств</w:t>
            </w:r>
          </w:p>
        </w:tc>
        <w:tc>
          <w:tcPr>
            <w:tcW w:w="2802" w:type="dxa"/>
            <w:tcBorders>
              <w:top w:val="single" w:sz="4" w:space="0" w:color="auto"/>
              <w:left w:val="single" w:sz="4" w:space="0" w:color="auto"/>
              <w:bottom w:val="single" w:sz="4" w:space="0" w:color="auto"/>
              <w:right w:val="single" w:sz="4" w:space="0" w:color="auto"/>
            </w:tcBorders>
          </w:tcPr>
          <w:p w:rsidR="0020349F" w:rsidRDefault="0020349F" w:rsidP="0020349F">
            <w:pPr>
              <w:rPr>
                <w:rFonts w:ascii="Times New Roman" w:hAnsi="Times New Roman" w:cs="Times New Roman"/>
                <w:sz w:val="24"/>
                <w:szCs w:val="24"/>
              </w:rPr>
            </w:pPr>
            <w:r>
              <w:rPr>
                <w:rFonts w:ascii="Times New Roman" w:hAnsi="Times New Roman" w:cs="Times New Roman"/>
                <w:sz w:val="24"/>
                <w:szCs w:val="24"/>
              </w:rPr>
              <w:t>а,б,д</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C00BFD" w:rsidRDefault="0020349F" w:rsidP="0020349F">
            <w:pPr>
              <w:rPr>
                <w:rFonts w:ascii="Times New Roman" w:hAnsi="Times New Roman" w:cs="Times New Roman"/>
                <w:bCs/>
                <w:sz w:val="24"/>
                <w:szCs w:val="24"/>
              </w:rPr>
            </w:pPr>
            <w:r w:rsidRPr="00C00BFD">
              <w:rPr>
                <w:rFonts w:ascii="Times New Roman" w:hAnsi="Times New Roman" w:cs="Times New Roman"/>
                <w:bCs/>
                <w:sz w:val="24"/>
                <w:szCs w:val="24"/>
              </w:rPr>
              <w:t>Что можно выявить с помощью анализа финансовых коэффициентов  финансовых отчетов:</w:t>
            </w:r>
          </w:p>
          <w:p w:rsidR="0020349F" w:rsidRPr="005E160C" w:rsidRDefault="0020349F" w:rsidP="0020349F">
            <w:pPr>
              <w:rPr>
                <w:rFonts w:ascii="Times New Roman" w:hAnsi="Times New Roman" w:cs="Times New Roman"/>
                <w:b/>
                <w:bCs/>
                <w:sz w:val="24"/>
                <w:szCs w:val="24"/>
              </w:rPr>
            </w:pPr>
          </w:p>
          <w:p w:rsidR="0020349F" w:rsidRPr="005E160C" w:rsidRDefault="0020349F" w:rsidP="0020349F">
            <w:pPr>
              <w:rPr>
                <w:rFonts w:ascii="Times New Roman" w:hAnsi="Times New Roman" w:cs="Times New Roman"/>
                <w:bCs/>
                <w:sz w:val="24"/>
                <w:szCs w:val="24"/>
              </w:rPr>
            </w:pPr>
            <w:r w:rsidRPr="005E160C">
              <w:rPr>
                <w:rFonts w:ascii="Times New Roman" w:hAnsi="Times New Roman" w:cs="Times New Roman"/>
                <w:bCs/>
                <w:sz w:val="24"/>
                <w:szCs w:val="24"/>
              </w:rPr>
              <w:t>а) структуру кредиторской и дебиторской задолженности;</w:t>
            </w:r>
          </w:p>
          <w:p w:rsidR="0020349F" w:rsidRPr="005E160C" w:rsidRDefault="0020349F" w:rsidP="0020349F">
            <w:pPr>
              <w:rPr>
                <w:rFonts w:ascii="Times New Roman" w:hAnsi="Times New Roman" w:cs="Times New Roman"/>
                <w:bCs/>
                <w:sz w:val="24"/>
                <w:szCs w:val="24"/>
              </w:rPr>
            </w:pPr>
            <w:r w:rsidRPr="00C00BFD">
              <w:rPr>
                <w:rFonts w:ascii="Times New Roman" w:hAnsi="Times New Roman" w:cs="Times New Roman"/>
                <w:b/>
                <w:bCs/>
                <w:sz w:val="24"/>
                <w:szCs w:val="24"/>
              </w:rPr>
              <w:t>б) сильные и слабые стороны бизнеса;</w:t>
            </w:r>
            <w:r w:rsidRPr="005E160C">
              <w:rPr>
                <w:rFonts w:ascii="Times New Roman" w:hAnsi="Times New Roman" w:cs="Times New Roman"/>
                <w:bCs/>
                <w:sz w:val="24"/>
                <w:szCs w:val="24"/>
              </w:rPr>
              <w:t xml:space="preserve">  </w:t>
            </w:r>
          </w:p>
          <w:p w:rsidR="0020349F" w:rsidRPr="005E160C" w:rsidRDefault="0020349F" w:rsidP="0020349F">
            <w:pPr>
              <w:rPr>
                <w:rFonts w:ascii="Times New Roman" w:hAnsi="Times New Roman" w:cs="Times New Roman"/>
                <w:bCs/>
                <w:sz w:val="24"/>
                <w:szCs w:val="24"/>
              </w:rPr>
            </w:pPr>
            <w:r w:rsidRPr="005E160C">
              <w:rPr>
                <w:rFonts w:ascii="Times New Roman" w:hAnsi="Times New Roman" w:cs="Times New Roman"/>
                <w:bCs/>
                <w:sz w:val="24"/>
                <w:szCs w:val="24"/>
              </w:rPr>
              <w:t>в) обеспеченность запасов и затрат собственными источниками;</w:t>
            </w:r>
          </w:p>
          <w:p w:rsidR="0020349F" w:rsidRPr="00C00BFD" w:rsidRDefault="0020349F" w:rsidP="0020349F">
            <w:pPr>
              <w:rPr>
                <w:rFonts w:ascii="Times New Roman" w:hAnsi="Times New Roman" w:cs="Times New Roman"/>
                <w:b/>
                <w:bCs/>
                <w:sz w:val="24"/>
                <w:szCs w:val="24"/>
              </w:rPr>
            </w:pPr>
            <w:r w:rsidRPr="00C00BFD">
              <w:rPr>
                <w:rFonts w:ascii="Times New Roman" w:hAnsi="Times New Roman" w:cs="Times New Roman"/>
                <w:b/>
                <w:bCs/>
                <w:sz w:val="24"/>
                <w:szCs w:val="24"/>
              </w:rPr>
              <w:t>г) уровень риска при инвестировании средств в бизнес;</w:t>
            </w:r>
          </w:p>
          <w:p w:rsidR="0020349F" w:rsidRPr="00C00BFD" w:rsidRDefault="0020349F" w:rsidP="0020349F">
            <w:pPr>
              <w:rPr>
                <w:rFonts w:ascii="Times New Roman" w:hAnsi="Times New Roman" w:cs="Times New Roman"/>
                <w:b/>
                <w:bCs/>
                <w:sz w:val="24"/>
                <w:szCs w:val="24"/>
              </w:rPr>
            </w:pPr>
            <w:r w:rsidRPr="00C00BFD">
              <w:rPr>
                <w:rFonts w:ascii="Times New Roman" w:hAnsi="Times New Roman" w:cs="Times New Roman"/>
                <w:b/>
                <w:bCs/>
                <w:sz w:val="24"/>
                <w:szCs w:val="24"/>
              </w:rPr>
              <w:t>д) базу для сравнения с компаниями-аналогами;</w:t>
            </w:r>
          </w:p>
          <w:p w:rsidR="0020349F" w:rsidRPr="00C00BFD" w:rsidRDefault="0020349F" w:rsidP="0020349F">
            <w:pPr>
              <w:rPr>
                <w:rFonts w:ascii="Times New Roman" w:hAnsi="Times New Roman" w:cs="Times New Roman"/>
                <w:b/>
                <w:bCs/>
                <w:sz w:val="24"/>
                <w:szCs w:val="24"/>
              </w:rPr>
            </w:pPr>
            <w:r w:rsidRPr="00C00BFD">
              <w:rPr>
                <w:rFonts w:ascii="Times New Roman" w:hAnsi="Times New Roman" w:cs="Times New Roman"/>
                <w:b/>
                <w:bCs/>
                <w:sz w:val="24"/>
                <w:szCs w:val="24"/>
              </w:rPr>
              <w:t>е) диспропорции в структуре баланса;</w:t>
            </w:r>
          </w:p>
          <w:p w:rsidR="0020349F" w:rsidRPr="005E160C" w:rsidRDefault="0020349F" w:rsidP="0020349F">
            <w:pPr>
              <w:rPr>
                <w:rFonts w:ascii="Times New Roman" w:hAnsi="Times New Roman" w:cs="Times New Roman"/>
                <w:sz w:val="24"/>
                <w:szCs w:val="24"/>
              </w:rPr>
            </w:pPr>
            <w:r w:rsidRPr="005E160C">
              <w:rPr>
                <w:rFonts w:ascii="Times New Roman" w:hAnsi="Times New Roman" w:cs="Times New Roman"/>
                <w:bCs/>
                <w:sz w:val="24"/>
                <w:szCs w:val="24"/>
              </w:rPr>
              <w:t>ж) тенденции в уровне доходов на предприятии.</w:t>
            </w:r>
          </w:p>
        </w:tc>
        <w:tc>
          <w:tcPr>
            <w:tcW w:w="2802" w:type="dxa"/>
            <w:tcBorders>
              <w:top w:val="single" w:sz="4" w:space="0" w:color="auto"/>
              <w:left w:val="single" w:sz="4" w:space="0" w:color="auto"/>
              <w:bottom w:val="single" w:sz="4" w:space="0" w:color="auto"/>
              <w:right w:val="single" w:sz="4" w:space="0" w:color="auto"/>
            </w:tcBorders>
          </w:tcPr>
          <w:p w:rsidR="0020349F" w:rsidRDefault="0020349F" w:rsidP="0020349F">
            <w:pPr>
              <w:rPr>
                <w:rFonts w:ascii="Times New Roman" w:hAnsi="Times New Roman" w:cs="Times New Roman"/>
                <w:sz w:val="24"/>
                <w:szCs w:val="24"/>
              </w:rPr>
            </w:pPr>
            <w:r>
              <w:rPr>
                <w:rFonts w:ascii="Times New Roman" w:hAnsi="Times New Roman" w:cs="Times New Roman"/>
                <w:sz w:val="24"/>
                <w:szCs w:val="24"/>
              </w:rPr>
              <w:t>б,г,д,е</w:t>
            </w:r>
          </w:p>
        </w:tc>
      </w:tr>
      <w:tr w:rsidR="0020349F" w:rsidRPr="001A48FA" w:rsidTr="00447897">
        <w:tc>
          <w:tcPr>
            <w:tcW w:w="1384" w:type="dxa"/>
            <w:vMerge/>
            <w:tcBorders>
              <w:left w:val="single" w:sz="4" w:space="0" w:color="auto"/>
              <w:bottom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C00BFD" w:rsidRDefault="0020349F" w:rsidP="0020349F">
            <w:pPr>
              <w:tabs>
                <w:tab w:val="num" w:pos="1080"/>
              </w:tabs>
              <w:rPr>
                <w:rFonts w:ascii="Times New Roman" w:hAnsi="Times New Roman" w:cs="Times New Roman"/>
                <w:bCs/>
                <w:sz w:val="24"/>
                <w:szCs w:val="24"/>
              </w:rPr>
            </w:pPr>
            <w:r w:rsidRPr="00C00BFD">
              <w:rPr>
                <w:rFonts w:ascii="Times New Roman" w:hAnsi="Times New Roman" w:cs="Times New Roman"/>
                <w:bCs/>
                <w:sz w:val="24"/>
                <w:szCs w:val="24"/>
              </w:rPr>
              <w:t>На какие блоки можно разделить совокупный массив внешней информации для оценки бизнеса (предприятия):</w:t>
            </w:r>
          </w:p>
          <w:p w:rsidR="0020349F" w:rsidRPr="005E160C" w:rsidRDefault="0020349F" w:rsidP="0020349F">
            <w:pPr>
              <w:jc w:val="both"/>
              <w:rPr>
                <w:rFonts w:ascii="Times New Roman" w:hAnsi="Times New Roman" w:cs="Times New Roman"/>
                <w:sz w:val="24"/>
                <w:szCs w:val="24"/>
                <w:u w:val="single"/>
              </w:rPr>
            </w:pPr>
            <w:r w:rsidRPr="005E160C">
              <w:rPr>
                <w:rFonts w:ascii="Times New Roman" w:hAnsi="Times New Roman" w:cs="Times New Roman"/>
                <w:sz w:val="24"/>
                <w:szCs w:val="24"/>
                <w:u w:val="single"/>
              </w:rPr>
              <w:t>Варианты ответов</w:t>
            </w:r>
          </w:p>
          <w:p w:rsidR="0020349F" w:rsidRPr="005E160C" w:rsidRDefault="0020349F" w:rsidP="0020349F">
            <w:pPr>
              <w:tabs>
                <w:tab w:val="num" w:pos="1080"/>
              </w:tabs>
              <w:rPr>
                <w:rFonts w:ascii="Times New Roman" w:hAnsi="Times New Roman" w:cs="Times New Roman"/>
                <w:b/>
                <w:bCs/>
                <w:sz w:val="24"/>
                <w:szCs w:val="24"/>
              </w:rPr>
            </w:pPr>
          </w:p>
          <w:p w:rsidR="0020349F" w:rsidRPr="00C00BFD" w:rsidRDefault="0020349F" w:rsidP="0020349F">
            <w:pPr>
              <w:tabs>
                <w:tab w:val="num" w:pos="1080"/>
              </w:tabs>
              <w:rPr>
                <w:rFonts w:ascii="Times New Roman" w:hAnsi="Times New Roman" w:cs="Times New Roman"/>
                <w:b/>
                <w:bCs/>
                <w:sz w:val="24"/>
                <w:szCs w:val="24"/>
              </w:rPr>
            </w:pPr>
            <w:r w:rsidRPr="00C00BFD">
              <w:rPr>
                <w:rFonts w:ascii="Times New Roman" w:hAnsi="Times New Roman" w:cs="Times New Roman"/>
                <w:b/>
                <w:bCs/>
                <w:sz w:val="24"/>
                <w:szCs w:val="24"/>
              </w:rPr>
              <w:t>а)  тенденции экономического развития;</w:t>
            </w:r>
          </w:p>
          <w:p w:rsidR="0020349F" w:rsidRPr="00C00BFD" w:rsidRDefault="0020349F" w:rsidP="0020349F">
            <w:pPr>
              <w:tabs>
                <w:tab w:val="num" w:pos="1080"/>
              </w:tabs>
              <w:rPr>
                <w:rFonts w:ascii="Times New Roman" w:hAnsi="Times New Roman" w:cs="Times New Roman"/>
                <w:b/>
                <w:bCs/>
                <w:sz w:val="24"/>
                <w:szCs w:val="24"/>
              </w:rPr>
            </w:pPr>
            <w:r w:rsidRPr="00C00BFD">
              <w:rPr>
                <w:rFonts w:ascii="Times New Roman" w:hAnsi="Times New Roman" w:cs="Times New Roman"/>
                <w:b/>
                <w:bCs/>
                <w:sz w:val="24"/>
                <w:szCs w:val="24"/>
              </w:rPr>
              <w:t>б) местные особенности;</w:t>
            </w:r>
          </w:p>
          <w:p w:rsidR="0020349F" w:rsidRPr="00C00BFD" w:rsidRDefault="0020349F" w:rsidP="0020349F">
            <w:pPr>
              <w:tabs>
                <w:tab w:val="num" w:pos="1080"/>
              </w:tabs>
              <w:rPr>
                <w:rFonts w:ascii="Times New Roman" w:hAnsi="Times New Roman" w:cs="Times New Roman"/>
                <w:b/>
                <w:bCs/>
                <w:sz w:val="24"/>
                <w:szCs w:val="24"/>
              </w:rPr>
            </w:pPr>
            <w:r w:rsidRPr="00C00BFD">
              <w:rPr>
                <w:rFonts w:ascii="Times New Roman" w:hAnsi="Times New Roman" w:cs="Times New Roman"/>
                <w:b/>
                <w:bCs/>
                <w:sz w:val="24"/>
                <w:szCs w:val="24"/>
              </w:rPr>
              <w:t>в) демографическая ситуация;</w:t>
            </w:r>
          </w:p>
          <w:p w:rsidR="0020349F" w:rsidRPr="00C00BFD" w:rsidRDefault="0020349F" w:rsidP="0020349F">
            <w:pPr>
              <w:tabs>
                <w:tab w:val="num" w:pos="1080"/>
              </w:tabs>
              <w:rPr>
                <w:rFonts w:ascii="Times New Roman" w:hAnsi="Times New Roman" w:cs="Times New Roman"/>
                <w:b/>
                <w:bCs/>
                <w:sz w:val="24"/>
                <w:szCs w:val="24"/>
              </w:rPr>
            </w:pPr>
            <w:r w:rsidRPr="00C00BFD">
              <w:rPr>
                <w:rFonts w:ascii="Times New Roman" w:hAnsi="Times New Roman" w:cs="Times New Roman"/>
                <w:b/>
                <w:bCs/>
                <w:sz w:val="24"/>
                <w:szCs w:val="24"/>
              </w:rPr>
              <w:t>г) покупательная способность населения;</w:t>
            </w:r>
          </w:p>
          <w:p w:rsidR="0020349F" w:rsidRPr="00C00BFD" w:rsidRDefault="0020349F" w:rsidP="0020349F">
            <w:pPr>
              <w:tabs>
                <w:tab w:val="num" w:pos="1080"/>
              </w:tabs>
              <w:rPr>
                <w:rFonts w:ascii="Times New Roman" w:hAnsi="Times New Roman" w:cs="Times New Roman"/>
                <w:b/>
                <w:bCs/>
                <w:sz w:val="24"/>
                <w:szCs w:val="24"/>
              </w:rPr>
            </w:pPr>
            <w:r w:rsidRPr="00C00BFD">
              <w:rPr>
                <w:rFonts w:ascii="Times New Roman" w:hAnsi="Times New Roman" w:cs="Times New Roman"/>
                <w:b/>
                <w:bCs/>
                <w:sz w:val="24"/>
                <w:szCs w:val="24"/>
              </w:rPr>
              <w:t>д) динамика цен;</w:t>
            </w:r>
          </w:p>
          <w:p w:rsidR="0020349F" w:rsidRPr="00C00BFD" w:rsidRDefault="0020349F" w:rsidP="0020349F">
            <w:pPr>
              <w:tabs>
                <w:tab w:val="num" w:pos="1080"/>
              </w:tabs>
              <w:rPr>
                <w:rFonts w:ascii="Times New Roman" w:hAnsi="Times New Roman" w:cs="Times New Roman"/>
                <w:b/>
                <w:bCs/>
                <w:sz w:val="24"/>
                <w:szCs w:val="24"/>
              </w:rPr>
            </w:pPr>
            <w:r w:rsidRPr="00C00BFD">
              <w:rPr>
                <w:rFonts w:ascii="Times New Roman" w:hAnsi="Times New Roman" w:cs="Times New Roman"/>
                <w:b/>
                <w:bCs/>
                <w:sz w:val="24"/>
                <w:szCs w:val="24"/>
              </w:rPr>
              <w:t>е) программа капитального строительства;</w:t>
            </w:r>
          </w:p>
          <w:p w:rsidR="0020349F" w:rsidRPr="00C00BFD" w:rsidRDefault="0020349F" w:rsidP="0020349F">
            <w:pPr>
              <w:tabs>
                <w:tab w:val="num" w:pos="1080"/>
              </w:tabs>
              <w:rPr>
                <w:rFonts w:ascii="Times New Roman" w:hAnsi="Times New Roman" w:cs="Times New Roman"/>
                <w:b/>
                <w:bCs/>
                <w:sz w:val="24"/>
                <w:szCs w:val="24"/>
              </w:rPr>
            </w:pPr>
            <w:r w:rsidRPr="00C00BFD">
              <w:rPr>
                <w:rFonts w:ascii="Times New Roman" w:hAnsi="Times New Roman" w:cs="Times New Roman"/>
                <w:b/>
                <w:bCs/>
                <w:sz w:val="24"/>
                <w:szCs w:val="24"/>
              </w:rPr>
              <w:lastRenderedPageBreak/>
              <w:t>ж) динамика затрат на строительную продукцию;</w:t>
            </w:r>
          </w:p>
          <w:p w:rsidR="0020349F" w:rsidRPr="00C00BFD" w:rsidRDefault="0020349F" w:rsidP="0020349F">
            <w:pPr>
              <w:tabs>
                <w:tab w:val="num" w:pos="1080"/>
              </w:tabs>
              <w:rPr>
                <w:rFonts w:ascii="Times New Roman" w:hAnsi="Times New Roman" w:cs="Times New Roman"/>
                <w:b/>
                <w:bCs/>
                <w:sz w:val="24"/>
                <w:szCs w:val="24"/>
              </w:rPr>
            </w:pPr>
            <w:r w:rsidRPr="00C00BFD">
              <w:rPr>
                <w:rFonts w:ascii="Times New Roman" w:hAnsi="Times New Roman" w:cs="Times New Roman"/>
                <w:b/>
                <w:bCs/>
                <w:sz w:val="24"/>
                <w:szCs w:val="24"/>
              </w:rPr>
              <w:t>з) организация кредитования недвижимости;</w:t>
            </w:r>
          </w:p>
          <w:p w:rsidR="0020349F" w:rsidRPr="005E160C" w:rsidRDefault="0020349F" w:rsidP="0020349F">
            <w:pPr>
              <w:tabs>
                <w:tab w:val="num" w:pos="1080"/>
              </w:tabs>
              <w:rPr>
                <w:rFonts w:ascii="Times New Roman" w:hAnsi="Times New Roman" w:cs="Times New Roman"/>
                <w:bCs/>
                <w:sz w:val="24"/>
                <w:szCs w:val="24"/>
              </w:rPr>
            </w:pPr>
            <w:r w:rsidRPr="005E160C">
              <w:rPr>
                <w:rFonts w:ascii="Times New Roman" w:hAnsi="Times New Roman" w:cs="Times New Roman"/>
                <w:bCs/>
                <w:sz w:val="24"/>
                <w:szCs w:val="24"/>
              </w:rPr>
              <w:t xml:space="preserve">и) ставка рефинансирования Банка России; </w:t>
            </w:r>
          </w:p>
          <w:p w:rsidR="0020349F" w:rsidRPr="005E160C" w:rsidRDefault="0020349F" w:rsidP="0020349F">
            <w:pPr>
              <w:tabs>
                <w:tab w:val="num" w:pos="1080"/>
              </w:tabs>
              <w:rPr>
                <w:rFonts w:ascii="Times New Roman" w:hAnsi="Times New Roman" w:cs="Times New Roman"/>
                <w:bCs/>
                <w:sz w:val="24"/>
                <w:szCs w:val="24"/>
              </w:rPr>
            </w:pPr>
            <w:r w:rsidRPr="005E160C">
              <w:rPr>
                <w:rFonts w:ascii="Times New Roman" w:hAnsi="Times New Roman" w:cs="Times New Roman"/>
                <w:bCs/>
                <w:sz w:val="24"/>
                <w:szCs w:val="24"/>
              </w:rPr>
              <w:t>к) ставки налогов и возможности их изменения в будущем;</w:t>
            </w:r>
          </w:p>
          <w:p w:rsidR="0020349F" w:rsidRPr="005E160C" w:rsidRDefault="0020349F" w:rsidP="0020349F">
            <w:pPr>
              <w:tabs>
                <w:tab w:val="num" w:pos="1080"/>
              </w:tabs>
              <w:rPr>
                <w:rFonts w:ascii="Times New Roman" w:hAnsi="Times New Roman" w:cs="Times New Roman"/>
                <w:bCs/>
                <w:sz w:val="24"/>
                <w:szCs w:val="24"/>
              </w:rPr>
            </w:pPr>
            <w:r w:rsidRPr="005E160C">
              <w:rPr>
                <w:rFonts w:ascii="Times New Roman" w:hAnsi="Times New Roman" w:cs="Times New Roman"/>
                <w:bCs/>
                <w:sz w:val="24"/>
                <w:szCs w:val="24"/>
              </w:rPr>
              <w:t>л) инвестиционный климат в отрасли;</w:t>
            </w:r>
          </w:p>
          <w:p w:rsidR="0020349F" w:rsidRPr="005E160C" w:rsidRDefault="0020349F" w:rsidP="0020349F">
            <w:pPr>
              <w:tabs>
                <w:tab w:val="num" w:pos="1080"/>
              </w:tabs>
              <w:rPr>
                <w:rFonts w:ascii="Times New Roman" w:hAnsi="Times New Roman" w:cs="Times New Roman"/>
                <w:bCs/>
                <w:sz w:val="24"/>
                <w:szCs w:val="24"/>
              </w:rPr>
            </w:pPr>
            <w:r w:rsidRPr="005E160C">
              <w:rPr>
                <w:rFonts w:ascii="Times New Roman" w:hAnsi="Times New Roman" w:cs="Times New Roman"/>
                <w:bCs/>
                <w:sz w:val="24"/>
                <w:szCs w:val="24"/>
              </w:rPr>
              <w:t>м) занятость населения в отрасли, в регионе;</w:t>
            </w:r>
          </w:p>
          <w:p w:rsidR="0020349F" w:rsidRPr="005E160C" w:rsidRDefault="0020349F" w:rsidP="0020349F">
            <w:pPr>
              <w:tabs>
                <w:tab w:val="num" w:pos="1080"/>
              </w:tabs>
              <w:rPr>
                <w:rFonts w:ascii="Times New Roman" w:hAnsi="Times New Roman" w:cs="Times New Roman"/>
                <w:sz w:val="24"/>
                <w:szCs w:val="24"/>
              </w:rPr>
            </w:pPr>
            <w:r w:rsidRPr="005E160C">
              <w:rPr>
                <w:rFonts w:ascii="Times New Roman" w:hAnsi="Times New Roman" w:cs="Times New Roman"/>
                <w:bCs/>
                <w:sz w:val="24"/>
                <w:szCs w:val="24"/>
              </w:rPr>
              <w:t>н) уровень и динамика инфляции.</w:t>
            </w:r>
          </w:p>
        </w:tc>
        <w:tc>
          <w:tcPr>
            <w:tcW w:w="2802" w:type="dxa"/>
            <w:tcBorders>
              <w:top w:val="single" w:sz="4" w:space="0" w:color="auto"/>
              <w:left w:val="single" w:sz="4" w:space="0" w:color="auto"/>
              <w:bottom w:val="single" w:sz="4" w:space="0" w:color="auto"/>
              <w:right w:val="single" w:sz="4" w:space="0" w:color="auto"/>
            </w:tcBorders>
          </w:tcPr>
          <w:p w:rsidR="0020349F" w:rsidRDefault="0020349F" w:rsidP="0020349F">
            <w:pPr>
              <w:rPr>
                <w:rFonts w:ascii="Times New Roman" w:hAnsi="Times New Roman" w:cs="Times New Roman"/>
                <w:sz w:val="24"/>
                <w:szCs w:val="24"/>
              </w:rPr>
            </w:pPr>
            <w:r>
              <w:rPr>
                <w:rFonts w:ascii="Times New Roman" w:hAnsi="Times New Roman" w:cs="Times New Roman"/>
                <w:sz w:val="24"/>
                <w:szCs w:val="24"/>
              </w:rPr>
              <w:lastRenderedPageBreak/>
              <w:t>А,б,в,г,д,е,ж,з</w:t>
            </w:r>
          </w:p>
        </w:tc>
      </w:tr>
      <w:tr w:rsidR="0020349F" w:rsidRPr="001A48FA" w:rsidTr="00447897">
        <w:tc>
          <w:tcPr>
            <w:tcW w:w="1384" w:type="dxa"/>
            <w:vMerge w:val="restart"/>
            <w:tcBorders>
              <w:top w:val="single" w:sz="4" w:space="0" w:color="auto"/>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20349F" w:rsidRPr="001A48FA" w:rsidRDefault="0020349F" w:rsidP="0020349F">
            <w:pPr>
              <w:rPr>
                <w:rFonts w:ascii="Times New Roman" w:hAnsi="Times New Roman" w:cs="Times New Roman"/>
                <w:color w:val="00B050"/>
                <w:sz w:val="24"/>
                <w:szCs w:val="24"/>
              </w:rPr>
            </w:pPr>
            <w:r w:rsidRPr="001A48FA">
              <w:rPr>
                <w:rFonts w:ascii="Times New Roman" w:hAnsi="Times New Roman" w:cs="Times New Roman"/>
                <w:color w:val="00B050"/>
                <w:sz w:val="24"/>
                <w:szCs w:val="24"/>
              </w:rPr>
              <w:t>на соответствие</w:t>
            </w:r>
          </w:p>
          <w:p w:rsidR="0020349F" w:rsidRPr="001A48FA" w:rsidRDefault="0020349F" w:rsidP="0020349F">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5E160C" w:rsidRDefault="0020349F" w:rsidP="0020349F">
            <w:pPr>
              <w:jc w:val="both"/>
              <w:rPr>
                <w:rFonts w:ascii="Times New Roman" w:hAnsi="Times New Roman" w:cs="Times New Roman"/>
                <w:sz w:val="24"/>
                <w:szCs w:val="24"/>
              </w:rPr>
            </w:pPr>
            <w:r w:rsidRPr="005E160C">
              <w:rPr>
                <w:rFonts w:ascii="Times New Roman" w:hAnsi="Times New Roman" w:cs="Times New Roman"/>
                <w:sz w:val="24"/>
                <w:szCs w:val="24"/>
              </w:rPr>
              <w:t>Установите соответствие.</w:t>
            </w:r>
          </w:p>
          <w:p w:rsidR="0020349F" w:rsidRPr="005E160C" w:rsidRDefault="0020349F" w:rsidP="0020349F">
            <w:pPr>
              <w:jc w:val="both"/>
              <w:rPr>
                <w:rFonts w:ascii="Times New Roman" w:hAnsi="Times New Roman" w:cs="Times New Roman"/>
                <w:sz w:val="24"/>
                <w:szCs w:val="24"/>
              </w:rPr>
            </w:pPr>
          </w:p>
          <w:p w:rsidR="0020349F" w:rsidRPr="005E160C" w:rsidRDefault="0020349F" w:rsidP="0020349F">
            <w:pPr>
              <w:jc w:val="both"/>
              <w:rPr>
                <w:rFonts w:ascii="Times New Roman" w:hAnsi="Times New Roman" w:cs="Times New Roman"/>
                <w:sz w:val="24"/>
                <w:szCs w:val="24"/>
                <w:u w:val="single"/>
              </w:rPr>
            </w:pPr>
            <w:r w:rsidRPr="005E160C">
              <w:rPr>
                <w:rFonts w:ascii="Times New Roman" w:hAnsi="Times New Roman" w:cs="Times New Roman"/>
                <w:sz w:val="24"/>
                <w:szCs w:val="24"/>
                <w:u w:val="single"/>
              </w:rPr>
              <w:t>Варианты ответов</w:t>
            </w:r>
          </w:p>
          <w:p w:rsidR="0020349F" w:rsidRPr="005E160C" w:rsidRDefault="0020349F" w:rsidP="0020349F">
            <w:pPr>
              <w:tabs>
                <w:tab w:val="left" w:pos="361"/>
              </w:tabs>
              <w:jc w:val="both"/>
              <w:rPr>
                <w:rFonts w:ascii="Times New Roman" w:hAnsi="Times New Roman" w:cs="Times New Roman"/>
                <w:sz w:val="24"/>
                <w:szCs w:val="24"/>
              </w:rPr>
            </w:pPr>
            <w:r w:rsidRPr="005E160C">
              <w:rPr>
                <w:rFonts w:ascii="Times New Roman" w:hAnsi="Times New Roman" w:cs="Times New Roman"/>
                <w:sz w:val="24"/>
                <w:szCs w:val="24"/>
              </w:rPr>
              <w:t>а</w:t>
            </w:r>
            <w:r w:rsidRPr="005E160C">
              <w:rPr>
                <w:rFonts w:ascii="Times New Roman" w:hAnsi="Times New Roman" w:cs="Times New Roman"/>
                <w:sz w:val="24"/>
                <w:szCs w:val="24"/>
              </w:rPr>
              <w:tab/>
              <w:t>Раздел бизнес-плана, который необходимо посвятить планированию финансового обеспечения деятельности фирмы с целью наиболее эффективного использования имеющихся денежных средств:</w:t>
            </w:r>
          </w:p>
          <w:p w:rsidR="0020349F" w:rsidRPr="005E160C" w:rsidRDefault="0020349F" w:rsidP="0020349F">
            <w:pPr>
              <w:tabs>
                <w:tab w:val="left" w:pos="361"/>
              </w:tabs>
              <w:jc w:val="both"/>
              <w:rPr>
                <w:rFonts w:ascii="Times New Roman" w:hAnsi="Times New Roman" w:cs="Times New Roman"/>
                <w:sz w:val="24"/>
                <w:szCs w:val="24"/>
              </w:rPr>
            </w:pPr>
            <w:r w:rsidRPr="005E160C">
              <w:rPr>
                <w:rFonts w:ascii="Times New Roman" w:hAnsi="Times New Roman" w:cs="Times New Roman"/>
                <w:sz w:val="24"/>
                <w:szCs w:val="24"/>
              </w:rPr>
              <w:t>б</w:t>
            </w:r>
            <w:r w:rsidRPr="005E160C">
              <w:rPr>
                <w:rFonts w:ascii="Times New Roman" w:hAnsi="Times New Roman" w:cs="Times New Roman"/>
                <w:sz w:val="24"/>
                <w:szCs w:val="24"/>
              </w:rPr>
              <w:tab/>
              <w:t>Раздел бизнес-плана, который направлен на изучение рынков и позволяет предпринимателю четко представить, кто будет покупать его товар и где его ниша на рынке:</w:t>
            </w:r>
          </w:p>
          <w:p w:rsidR="0020349F" w:rsidRPr="005E160C" w:rsidRDefault="0020349F" w:rsidP="0020349F">
            <w:pPr>
              <w:jc w:val="both"/>
              <w:rPr>
                <w:rFonts w:ascii="Times New Roman" w:hAnsi="Times New Roman" w:cs="Times New Roman"/>
                <w:sz w:val="24"/>
                <w:szCs w:val="24"/>
              </w:rPr>
            </w:pPr>
            <w:r w:rsidRPr="005E160C">
              <w:rPr>
                <w:rFonts w:ascii="Times New Roman" w:hAnsi="Times New Roman" w:cs="Times New Roman"/>
                <w:sz w:val="24"/>
                <w:szCs w:val="24"/>
              </w:rPr>
              <w:t>в</w:t>
            </w:r>
            <w:r w:rsidRPr="005E160C">
              <w:rPr>
                <w:rFonts w:ascii="Times New Roman" w:hAnsi="Times New Roman" w:cs="Times New Roman"/>
                <w:sz w:val="24"/>
                <w:szCs w:val="24"/>
              </w:rPr>
              <w:tab/>
              <w:t>Раздел бизнес-плана, в котором определяются все направления деятельности фирмы, целевые рынки фирмы по каждому направлению, устанавливаются цели и стратегии их достижения, а также помещается информация, дающая представление о фирме:</w:t>
            </w:r>
          </w:p>
          <w:p w:rsidR="0020349F" w:rsidRPr="005E160C" w:rsidRDefault="0020349F" w:rsidP="0020349F">
            <w:pPr>
              <w:jc w:val="both"/>
              <w:rPr>
                <w:rFonts w:ascii="Times New Roman" w:hAnsi="Times New Roman" w:cs="Times New Roman"/>
                <w:sz w:val="24"/>
                <w:szCs w:val="24"/>
              </w:rPr>
            </w:pPr>
            <w:r w:rsidRPr="005E160C">
              <w:rPr>
                <w:rFonts w:ascii="Times New Roman" w:hAnsi="Times New Roman" w:cs="Times New Roman"/>
                <w:sz w:val="24"/>
                <w:szCs w:val="24"/>
              </w:rPr>
              <w:t>г</w:t>
            </w:r>
            <w:r w:rsidRPr="005E160C">
              <w:rPr>
                <w:rFonts w:ascii="Times New Roman" w:hAnsi="Times New Roman" w:cs="Times New Roman"/>
                <w:sz w:val="24"/>
                <w:szCs w:val="24"/>
              </w:rPr>
              <w:tab/>
              <w:t>Раздел бизнес-плана, в которой раскрывается правовая форма организации и причины её выбора, структура, режим работы и штатное расписание:</w:t>
            </w:r>
          </w:p>
          <w:p w:rsidR="0020349F" w:rsidRPr="005E160C" w:rsidRDefault="0020349F" w:rsidP="0020349F">
            <w:pPr>
              <w:jc w:val="both"/>
              <w:rPr>
                <w:rFonts w:ascii="Times New Roman" w:hAnsi="Times New Roman" w:cs="Times New Roman"/>
                <w:sz w:val="24"/>
                <w:szCs w:val="24"/>
              </w:rPr>
            </w:pPr>
          </w:p>
          <w:p w:rsidR="0020349F" w:rsidRPr="005E160C" w:rsidRDefault="0020349F" w:rsidP="0020349F">
            <w:pPr>
              <w:tabs>
                <w:tab w:val="left" w:pos="331"/>
              </w:tabs>
              <w:jc w:val="both"/>
              <w:rPr>
                <w:rFonts w:ascii="Times New Roman" w:hAnsi="Times New Roman" w:cs="Times New Roman"/>
                <w:sz w:val="24"/>
                <w:szCs w:val="24"/>
              </w:rPr>
            </w:pPr>
            <w:r w:rsidRPr="005E160C">
              <w:rPr>
                <w:rFonts w:ascii="Times New Roman" w:hAnsi="Times New Roman" w:cs="Times New Roman"/>
                <w:sz w:val="24"/>
                <w:szCs w:val="24"/>
              </w:rPr>
              <w:t>1</w:t>
            </w:r>
            <w:r w:rsidRPr="005E160C">
              <w:rPr>
                <w:rFonts w:ascii="Times New Roman" w:hAnsi="Times New Roman" w:cs="Times New Roman"/>
                <w:sz w:val="24"/>
                <w:szCs w:val="24"/>
              </w:rPr>
              <w:tab/>
              <w:t>«Организационный план»</w:t>
            </w:r>
          </w:p>
          <w:p w:rsidR="0020349F" w:rsidRPr="005E160C" w:rsidRDefault="0020349F" w:rsidP="0020349F">
            <w:pPr>
              <w:tabs>
                <w:tab w:val="left" w:pos="331"/>
              </w:tabs>
              <w:jc w:val="both"/>
              <w:rPr>
                <w:rFonts w:ascii="Times New Roman" w:hAnsi="Times New Roman" w:cs="Times New Roman"/>
                <w:sz w:val="24"/>
                <w:szCs w:val="24"/>
              </w:rPr>
            </w:pPr>
            <w:r w:rsidRPr="005E160C">
              <w:rPr>
                <w:rFonts w:ascii="Times New Roman" w:hAnsi="Times New Roman" w:cs="Times New Roman"/>
                <w:sz w:val="24"/>
                <w:szCs w:val="24"/>
              </w:rPr>
              <w:t>2</w:t>
            </w:r>
            <w:r w:rsidRPr="005E160C">
              <w:rPr>
                <w:rFonts w:ascii="Times New Roman" w:hAnsi="Times New Roman" w:cs="Times New Roman"/>
                <w:sz w:val="24"/>
                <w:szCs w:val="24"/>
              </w:rPr>
              <w:tab/>
              <w:t>«Финансовый план и стратегия финансирования»</w:t>
            </w:r>
          </w:p>
          <w:p w:rsidR="0020349F" w:rsidRPr="005E160C" w:rsidRDefault="0020349F" w:rsidP="0020349F">
            <w:pPr>
              <w:tabs>
                <w:tab w:val="left" w:pos="331"/>
              </w:tabs>
              <w:jc w:val="both"/>
              <w:rPr>
                <w:rFonts w:ascii="Times New Roman" w:hAnsi="Times New Roman" w:cs="Times New Roman"/>
                <w:sz w:val="24"/>
                <w:szCs w:val="24"/>
              </w:rPr>
            </w:pPr>
            <w:r w:rsidRPr="005E160C">
              <w:rPr>
                <w:rFonts w:ascii="Times New Roman" w:hAnsi="Times New Roman" w:cs="Times New Roman"/>
                <w:sz w:val="24"/>
                <w:szCs w:val="24"/>
              </w:rPr>
              <w:t>3</w:t>
            </w:r>
            <w:r w:rsidRPr="005E160C">
              <w:rPr>
                <w:rFonts w:ascii="Times New Roman" w:hAnsi="Times New Roman" w:cs="Times New Roman"/>
                <w:sz w:val="24"/>
                <w:szCs w:val="24"/>
              </w:rPr>
              <w:tab/>
              <w:t>«Возможности фирмы (резюме)»</w:t>
            </w:r>
          </w:p>
          <w:p w:rsidR="0020349F" w:rsidRPr="005E160C" w:rsidRDefault="0020349F" w:rsidP="0020349F">
            <w:pPr>
              <w:tabs>
                <w:tab w:val="left" w:pos="331"/>
              </w:tabs>
              <w:jc w:val="both"/>
              <w:rPr>
                <w:rFonts w:ascii="Times New Roman" w:hAnsi="Times New Roman" w:cs="Times New Roman"/>
                <w:sz w:val="24"/>
                <w:szCs w:val="24"/>
              </w:rPr>
            </w:pPr>
            <w:r w:rsidRPr="005E160C">
              <w:rPr>
                <w:rFonts w:ascii="Times New Roman" w:hAnsi="Times New Roman" w:cs="Times New Roman"/>
                <w:sz w:val="24"/>
                <w:szCs w:val="24"/>
              </w:rPr>
              <w:t>4</w:t>
            </w:r>
            <w:r w:rsidRPr="005E160C">
              <w:rPr>
                <w:rFonts w:ascii="Times New Roman" w:hAnsi="Times New Roman" w:cs="Times New Roman"/>
                <w:sz w:val="24"/>
                <w:szCs w:val="24"/>
              </w:rPr>
              <w:tab/>
              <w:t>«Рынки сбыта товаров (услуг)»</w:t>
            </w:r>
          </w:p>
        </w:tc>
        <w:tc>
          <w:tcPr>
            <w:tcW w:w="2802" w:type="dxa"/>
            <w:tcBorders>
              <w:top w:val="single" w:sz="4" w:space="0" w:color="auto"/>
              <w:left w:val="single" w:sz="4" w:space="0" w:color="auto"/>
              <w:bottom w:val="single" w:sz="4" w:space="0" w:color="auto"/>
              <w:right w:val="single" w:sz="4" w:space="0" w:color="auto"/>
            </w:tcBorders>
          </w:tcPr>
          <w:p w:rsidR="0020349F" w:rsidRPr="003A7CF3" w:rsidRDefault="0020349F" w:rsidP="0020349F">
            <w:pPr>
              <w:jc w:val="both"/>
              <w:rPr>
                <w:rFonts w:ascii="Times New Roman" w:hAnsi="Times New Roman" w:cs="Times New Roman"/>
                <w:sz w:val="24"/>
                <w:szCs w:val="24"/>
              </w:rPr>
            </w:pPr>
            <w:r w:rsidRPr="003A7CF3">
              <w:rPr>
                <w:rFonts w:ascii="Times New Roman" w:hAnsi="Times New Roman" w:cs="Times New Roman"/>
                <w:sz w:val="24"/>
                <w:szCs w:val="24"/>
              </w:rPr>
              <w:t xml:space="preserve">а – </w:t>
            </w:r>
            <w:r>
              <w:rPr>
                <w:rFonts w:ascii="Times New Roman" w:hAnsi="Times New Roman" w:cs="Times New Roman"/>
                <w:sz w:val="24"/>
                <w:szCs w:val="24"/>
              </w:rPr>
              <w:t>2</w:t>
            </w:r>
          </w:p>
          <w:p w:rsidR="0020349F" w:rsidRPr="003A7CF3" w:rsidRDefault="0020349F" w:rsidP="0020349F">
            <w:pPr>
              <w:jc w:val="both"/>
              <w:rPr>
                <w:rFonts w:ascii="Times New Roman" w:hAnsi="Times New Roman" w:cs="Times New Roman"/>
                <w:sz w:val="24"/>
                <w:szCs w:val="24"/>
              </w:rPr>
            </w:pPr>
            <w:r w:rsidRPr="003A7CF3">
              <w:rPr>
                <w:rFonts w:ascii="Times New Roman" w:hAnsi="Times New Roman" w:cs="Times New Roman"/>
                <w:sz w:val="24"/>
                <w:szCs w:val="24"/>
              </w:rPr>
              <w:t xml:space="preserve">б – </w:t>
            </w:r>
            <w:r>
              <w:rPr>
                <w:rFonts w:ascii="Times New Roman" w:hAnsi="Times New Roman" w:cs="Times New Roman"/>
                <w:sz w:val="24"/>
                <w:szCs w:val="24"/>
              </w:rPr>
              <w:t>4</w:t>
            </w:r>
          </w:p>
          <w:p w:rsidR="0020349F" w:rsidRPr="003A7CF3" w:rsidRDefault="0020349F" w:rsidP="0020349F">
            <w:pPr>
              <w:jc w:val="both"/>
              <w:rPr>
                <w:rFonts w:ascii="Times New Roman" w:hAnsi="Times New Roman" w:cs="Times New Roman"/>
                <w:sz w:val="24"/>
                <w:szCs w:val="24"/>
              </w:rPr>
            </w:pPr>
            <w:r w:rsidRPr="003A7CF3">
              <w:rPr>
                <w:rFonts w:ascii="Times New Roman" w:hAnsi="Times New Roman" w:cs="Times New Roman"/>
                <w:sz w:val="24"/>
                <w:szCs w:val="24"/>
              </w:rPr>
              <w:t xml:space="preserve">в – </w:t>
            </w:r>
            <w:r>
              <w:rPr>
                <w:rFonts w:ascii="Times New Roman" w:hAnsi="Times New Roman" w:cs="Times New Roman"/>
                <w:sz w:val="24"/>
                <w:szCs w:val="24"/>
              </w:rPr>
              <w:t>3</w:t>
            </w:r>
          </w:p>
          <w:p w:rsidR="0020349F" w:rsidRDefault="0020349F" w:rsidP="0020349F">
            <w:pPr>
              <w:rPr>
                <w:rFonts w:ascii="Times New Roman" w:hAnsi="Times New Roman" w:cs="Times New Roman"/>
                <w:sz w:val="24"/>
                <w:szCs w:val="24"/>
              </w:rPr>
            </w:pPr>
            <w:r w:rsidRPr="003A7CF3">
              <w:rPr>
                <w:rFonts w:ascii="Times New Roman" w:hAnsi="Times New Roman" w:cs="Times New Roman"/>
                <w:sz w:val="24"/>
                <w:szCs w:val="24"/>
              </w:rPr>
              <w:t xml:space="preserve">г – </w:t>
            </w:r>
            <w:r>
              <w:rPr>
                <w:rFonts w:ascii="Times New Roman" w:hAnsi="Times New Roman" w:cs="Times New Roman"/>
                <w:sz w:val="24"/>
                <w:szCs w:val="24"/>
              </w:rPr>
              <w:t>1</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5E160C" w:rsidRDefault="0020349F" w:rsidP="0020349F">
            <w:pPr>
              <w:jc w:val="both"/>
              <w:rPr>
                <w:rFonts w:ascii="Times New Roman" w:hAnsi="Times New Roman" w:cs="Times New Roman"/>
                <w:sz w:val="24"/>
                <w:szCs w:val="24"/>
              </w:rPr>
            </w:pPr>
            <w:r w:rsidRPr="005E160C">
              <w:rPr>
                <w:rFonts w:ascii="Times New Roman" w:hAnsi="Times New Roman" w:cs="Times New Roman"/>
                <w:sz w:val="24"/>
                <w:szCs w:val="24"/>
              </w:rPr>
              <w:t>Установите соответствие.</w:t>
            </w:r>
          </w:p>
          <w:p w:rsidR="0020349F" w:rsidRPr="005E160C" w:rsidRDefault="0020349F" w:rsidP="0020349F">
            <w:pPr>
              <w:jc w:val="both"/>
              <w:rPr>
                <w:rFonts w:ascii="Times New Roman" w:hAnsi="Times New Roman" w:cs="Times New Roman"/>
                <w:sz w:val="24"/>
                <w:szCs w:val="24"/>
              </w:rPr>
            </w:pPr>
          </w:p>
          <w:p w:rsidR="0020349F" w:rsidRPr="005E160C" w:rsidRDefault="0020349F" w:rsidP="0020349F">
            <w:pPr>
              <w:jc w:val="both"/>
              <w:rPr>
                <w:rFonts w:ascii="Times New Roman" w:hAnsi="Times New Roman" w:cs="Times New Roman"/>
                <w:sz w:val="24"/>
                <w:szCs w:val="24"/>
                <w:u w:val="single"/>
              </w:rPr>
            </w:pPr>
            <w:r w:rsidRPr="005E160C">
              <w:rPr>
                <w:rFonts w:ascii="Times New Roman" w:hAnsi="Times New Roman" w:cs="Times New Roman"/>
                <w:sz w:val="24"/>
                <w:szCs w:val="24"/>
                <w:u w:val="single"/>
              </w:rPr>
              <w:t>Варианты ответов</w:t>
            </w:r>
          </w:p>
          <w:p w:rsidR="0020349F" w:rsidRPr="005E160C" w:rsidRDefault="0020349F" w:rsidP="0020349F">
            <w:pPr>
              <w:tabs>
                <w:tab w:val="left" w:pos="352"/>
              </w:tabs>
              <w:jc w:val="both"/>
              <w:rPr>
                <w:rFonts w:ascii="Times New Roman" w:hAnsi="Times New Roman" w:cs="Times New Roman"/>
                <w:sz w:val="24"/>
                <w:szCs w:val="24"/>
              </w:rPr>
            </w:pPr>
            <w:r w:rsidRPr="005E160C">
              <w:rPr>
                <w:rFonts w:ascii="Times New Roman" w:hAnsi="Times New Roman" w:cs="Times New Roman"/>
                <w:sz w:val="24"/>
                <w:szCs w:val="24"/>
              </w:rPr>
              <w:lastRenderedPageBreak/>
              <w:t>а</w:t>
            </w:r>
            <w:r w:rsidRPr="005E160C">
              <w:rPr>
                <w:rFonts w:ascii="Times New Roman" w:hAnsi="Times New Roman" w:cs="Times New Roman"/>
                <w:sz w:val="24"/>
                <w:szCs w:val="24"/>
              </w:rPr>
              <w:tab/>
              <w:t>Планово-отчетный документ, который подводит итог экономической и финансовой работе фирмы за отчетный период</w:t>
            </w:r>
          </w:p>
          <w:p w:rsidR="0020349F" w:rsidRPr="005E160C" w:rsidRDefault="0020349F" w:rsidP="0020349F">
            <w:pPr>
              <w:tabs>
                <w:tab w:val="left" w:pos="352"/>
              </w:tabs>
              <w:jc w:val="both"/>
              <w:rPr>
                <w:rFonts w:ascii="Times New Roman" w:hAnsi="Times New Roman" w:cs="Times New Roman"/>
                <w:sz w:val="24"/>
                <w:szCs w:val="24"/>
              </w:rPr>
            </w:pPr>
            <w:r w:rsidRPr="005E160C">
              <w:rPr>
                <w:rFonts w:ascii="Times New Roman" w:hAnsi="Times New Roman" w:cs="Times New Roman"/>
                <w:sz w:val="24"/>
                <w:szCs w:val="24"/>
              </w:rPr>
              <w:t>б</w:t>
            </w:r>
            <w:r w:rsidRPr="005E160C">
              <w:rPr>
                <w:rFonts w:ascii="Times New Roman" w:hAnsi="Times New Roman" w:cs="Times New Roman"/>
                <w:sz w:val="24"/>
                <w:szCs w:val="24"/>
              </w:rPr>
              <w:tab/>
              <w:t>Планово-отчетный документ, который показывает, получит ли фирма прибыль от продажи каждого из товаров</w:t>
            </w:r>
          </w:p>
          <w:p w:rsidR="0020349F" w:rsidRPr="005E160C" w:rsidRDefault="0020349F" w:rsidP="0020349F">
            <w:pPr>
              <w:tabs>
                <w:tab w:val="left" w:pos="352"/>
              </w:tabs>
              <w:jc w:val="both"/>
              <w:rPr>
                <w:rFonts w:ascii="Times New Roman" w:hAnsi="Times New Roman" w:cs="Times New Roman"/>
                <w:sz w:val="24"/>
                <w:szCs w:val="24"/>
              </w:rPr>
            </w:pPr>
            <w:r w:rsidRPr="005E160C">
              <w:rPr>
                <w:rFonts w:ascii="Times New Roman" w:hAnsi="Times New Roman" w:cs="Times New Roman"/>
                <w:sz w:val="24"/>
                <w:szCs w:val="24"/>
              </w:rPr>
              <w:t>в</w:t>
            </w:r>
            <w:r w:rsidRPr="005E160C">
              <w:rPr>
                <w:rFonts w:ascii="Times New Roman" w:hAnsi="Times New Roman" w:cs="Times New Roman"/>
                <w:sz w:val="24"/>
                <w:szCs w:val="24"/>
              </w:rPr>
              <w:tab/>
              <w:t>Планово-отчетный документ, при составлении которого нужно использовать объективную информацию о тенденциях экономического развития в сфере деятельности фирмы, инфляции, возможных изменениях в технологии и организации процесса производства</w:t>
            </w:r>
          </w:p>
          <w:p w:rsidR="0020349F" w:rsidRPr="005E160C" w:rsidRDefault="0020349F" w:rsidP="0020349F">
            <w:pPr>
              <w:tabs>
                <w:tab w:val="left" w:pos="352"/>
              </w:tabs>
              <w:jc w:val="both"/>
              <w:rPr>
                <w:rFonts w:ascii="Times New Roman" w:hAnsi="Times New Roman" w:cs="Times New Roman"/>
                <w:sz w:val="24"/>
                <w:szCs w:val="24"/>
              </w:rPr>
            </w:pPr>
            <w:r w:rsidRPr="005E160C">
              <w:rPr>
                <w:rFonts w:ascii="Times New Roman" w:hAnsi="Times New Roman" w:cs="Times New Roman"/>
                <w:sz w:val="24"/>
                <w:szCs w:val="24"/>
              </w:rPr>
              <w:t>г</w:t>
            </w:r>
            <w:r w:rsidRPr="005E160C">
              <w:rPr>
                <w:rFonts w:ascii="Times New Roman" w:hAnsi="Times New Roman" w:cs="Times New Roman"/>
                <w:sz w:val="24"/>
                <w:szCs w:val="24"/>
              </w:rPr>
              <w:tab/>
              <w:t>Планово-отчетный документ, который отражают все денежные поступления и платежи за отчётный период, а также остатки денег на начало и конец этого периода.</w:t>
            </w:r>
          </w:p>
          <w:p w:rsidR="0020349F" w:rsidRPr="005E160C" w:rsidRDefault="0020349F" w:rsidP="0020349F">
            <w:pPr>
              <w:jc w:val="both"/>
              <w:rPr>
                <w:rFonts w:ascii="Times New Roman" w:hAnsi="Times New Roman" w:cs="Times New Roman"/>
                <w:sz w:val="24"/>
                <w:szCs w:val="24"/>
              </w:rPr>
            </w:pPr>
          </w:p>
          <w:p w:rsidR="0020349F" w:rsidRPr="005E160C" w:rsidRDefault="0020349F" w:rsidP="0020349F">
            <w:pPr>
              <w:tabs>
                <w:tab w:val="left" w:pos="286"/>
              </w:tabs>
              <w:jc w:val="both"/>
              <w:rPr>
                <w:rFonts w:ascii="Times New Roman" w:hAnsi="Times New Roman" w:cs="Times New Roman"/>
                <w:sz w:val="24"/>
                <w:szCs w:val="24"/>
              </w:rPr>
            </w:pPr>
            <w:r w:rsidRPr="005E160C">
              <w:rPr>
                <w:rFonts w:ascii="Times New Roman" w:hAnsi="Times New Roman" w:cs="Times New Roman"/>
                <w:sz w:val="24"/>
                <w:szCs w:val="24"/>
              </w:rPr>
              <w:t>1</w:t>
            </w:r>
            <w:r w:rsidRPr="005E160C">
              <w:rPr>
                <w:rFonts w:ascii="Times New Roman" w:hAnsi="Times New Roman" w:cs="Times New Roman"/>
                <w:sz w:val="24"/>
                <w:szCs w:val="24"/>
              </w:rPr>
              <w:tab/>
              <w:t>оперативный план (отчет)</w:t>
            </w:r>
          </w:p>
          <w:p w:rsidR="0020349F" w:rsidRPr="005E160C" w:rsidRDefault="0020349F" w:rsidP="0020349F">
            <w:pPr>
              <w:tabs>
                <w:tab w:val="left" w:pos="286"/>
              </w:tabs>
              <w:jc w:val="both"/>
              <w:rPr>
                <w:rFonts w:ascii="Times New Roman" w:hAnsi="Times New Roman" w:cs="Times New Roman"/>
                <w:sz w:val="24"/>
                <w:szCs w:val="24"/>
              </w:rPr>
            </w:pPr>
            <w:r w:rsidRPr="005E160C">
              <w:rPr>
                <w:rFonts w:ascii="Times New Roman" w:hAnsi="Times New Roman" w:cs="Times New Roman"/>
                <w:sz w:val="24"/>
                <w:szCs w:val="24"/>
              </w:rPr>
              <w:t>2</w:t>
            </w:r>
            <w:r w:rsidRPr="005E160C">
              <w:rPr>
                <w:rFonts w:ascii="Times New Roman" w:hAnsi="Times New Roman" w:cs="Times New Roman"/>
                <w:sz w:val="24"/>
                <w:szCs w:val="24"/>
              </w:rPr>
              <w:tab/>
              <w:t>план (отчет) о движении денежных средств</w:t>
            </w:r>
          </w:p>
          <w:p w:rsidR="0020349F" w:rsidRPr="005E160C" w:rsidRDefault="0020349F" w:rsidP="0020349F">
            <w:pPr>
              <w:tabs>
                <w:tab w:val="left" w:pos="286"/>
              </w:tabs>
              <w:jc w:val="both"/>
              <w:rPr>
                <w:rFonts w:ascii="Times New Roman" w:hAnsi="Times New Roman" w:cs="Times New Roman"/>
                <w:sz w:val="24"/>
                <w:szCs w:val="24"/>
              </w:rPr>
            </w:pPr>
            <w:r w:rsidRPr="005E160C">
              <w:rPr>
                <w:rFonts w:ascii="Times New Roman" w:hAnsi="Times New Roman" w:cs="Times New Roman"/>
                <w:sz w:val="24"/>
                <w:szCs w:val="24"/>
              </w:rPr>
              <w:t>3</w:t>
            </w:r>
            <w:r w:rsidRPr="005E160C">
              <w:rPr>
                <w:rFonts w:ascii="Times New Roman" w:hAnsi="Times New Roman" w:cs="Times New Roman"/>
                <w:sz w:val="24"/>
                <w:szCs w:val="24"/>
              </w:rPr>
              <w:tab/>
              <w:t>план (отчет) о доходах и расходах по производству товаров</w:t>
            </w:r>
          </w:p>
          <w:p w:rsidR="0020349F" w:rsidRPr="005E160C" w:rsidRDefault="0020349F" w:rsidP="0020349F">
            <w:pPr>
              <w:tabs>
                <w:tab w:val="left" w:pos="286"/>
              </w:tabs>
              <w:jc w:val="both"/>
              <w:rPr>
                <w:rFonts w:ascii="Times New Roman" w:hAnsi="Times New Roman" w:cs="Times New Roman"/>
                <w:sz w:val="24"/>
                <w:szCs w:val="24"/>
              </w:rPr>
            </w:pPr>
            <w:r w:rsidRPr="005E160C">
              <w:rPr>
                <w:rFonts w:ascii="Times New Roman" w:hAnsi="Times New Roman" w:cs="Times New Roman"/>
                <w:sz w:val="24"/>
                <w:szCs w:val="24"/>
              </w:rPr>
              <w:t>4</w:t>
            </w:r>
            <w:r w:rsidRPr="005E160C">
              <w:rPr>
                <w:rFonts w:ascii="Times New Roman" w:hAnsi="Times New Roman" w:cs="Times New Roman"/>
                <w:sz w:val="24"/>
                <w:szCs w:val="24"/>
              </w:rPr>
              <w:tab/>
              <w:t>балансовый отчет (план)</w:t>
            </w:r>
          </w:p>
        </w:tc>
        <w:tc>
          <w:tcPr>
            <w:tcW w:w="2802" w:type="dxa"/>
            <w:tcBorders>
              <w:top w:val="single" w:sz="4" w:space="0" w:color="auto"/>
              <w:left w:val="single" w:sz="4" w:space="0" w:color="auto"/>
              <w:bottom w:val="single" w:sz="4" w:space="0" w:color="auto"/>
              <w:right w:val="single" w:sz="4" w:space="0" w:color="auto"/>
            </w:tcBorders>
          </w:tcPr>
          <w:p w:rsidR="0020349F" w:rsidRPr="003A7CF3" w:rsidRDefault="0020349F" w:rsidP="0020349F">
            <w:pPr>
              <w:jc w:val="both"/>
              <w:rPr>
                <w:rFonts w:ascii="Times New Roman" w:hAnsi="Times New Roman" w:cs="Times New Roman"/>
                <w:sz w:val="24"/>
                <w:szCs w:val="24"/>
              </w:rPr>
            </w:pPr>
            <w:r w:rsidRPr="003A7CF3">
              <w:rPr>
                <w:rFonts w:ascii="Times New Roman" w:hAnsi="Times New Roman" w:cs="Times New Roman"/>
                <w:sz w:val="24"/>
                <w:szCs w:val="24"/>
              </w:rPr>
              <w:lastRenderedPageBreak/>
              <w:t xml:space="preserve">а – </w:t>
            </w:r>
            <w:r>
              <w:rPr>
                <w:rFonts w:ascii="Times New Roman" w:hAnsi="Times New Roman" w:cs="Times New Roman"/>
                <w:sz w:val="24"/>
                <w:szCs w:val="24"/>
              </w:rPr>
              <w:t>4</w:t>
            </w:r>
          </w:p>
          <w:p w:rsidR="0020349F" w:rsidRPr="003A7CF3" w:rsidRDefault="0020349F" w:rsidP="0020349F">
            <w:pPr>
              <w:jc w:val="both"/>
              <w:rPr>
                <w:rFonts w:ascii="Times New Roman" w:hAnsi="Times New Roman" w:cs="Times New Roman"/>
                <w:sz w:val="24"/>
                <w:szCs w:val="24"/>
              </w:rPr>
            </w:pPr>
            <w:r w:rsidRPr="003A7CF3">
              <w:rPr>
                <w:rFonts w:ascii="Times New Roman" w:hAnsi="Times New Roman" w:cs="Times New Roman"/>
                <w:sz w:val="24"/>
                <w:szCs w:val="24"/>
              </w:rPr>
              <w:t xml:space="preserve">б – </w:t>
            </w:r>
            <w:r>
              <w:rPr>
                <w:rFonts w:ascii="Times New Roman" w:hAnsi="Times New Roman" w:cs="Times New Roman"/>
                <w:sz w:val="24"/>
                <w:szCs w:val="24"/>
              </w:rPr>
              <w:t>3</w:t>
            </w:r>
          </w:p>
          <w:p w:rsidR="0020349F" w:rsidRPr="003A7CF3" w:rsidRDefault="0020349F" w:rsidP="0020349F">
            <w:pPr>
              <w:jc w:val="both"/>
              <w:rPr>
                <w:rFonts w:ascii="Times New Roman" w:hAnsi="Times New Roman" w:cs="Times New Roman"/>
                <w:sz w:val="24"/>
                <w:szCs w:val="24"/>
              </w:rPr>
            </w:pPr>
            <w:r w:rsidRPr="003A7CF3">
              <w:rPr>
                <w:rFonts w:ascii="Times New Roman" w:hAnsi="Times New Roman" w:cs="Times New Roman"/>
                <w:sz w:val="24"/>
                <w:szCs w:val="24"/>
              </w:rPr>
              <w:t xml:space="preserve">в – </w:t>
            </w:r>
            <w:r>
              <w:rPr>
                <w:rFonts w:ascii="Times New Roman" w:hAnsi="Times New Roman" w:cs="Times New Roman"/>
                <w:sz w:val="24"/>
                <w:szCs w:val="24"/>
              </w:rPr>
              <w:t>1</w:t>
            </w:r>
          </w:p>
          <w:p w:rsidR="0020349F" w:rsidRDefault="0020349F" w:rsidP="0020349F">
            <w:pPr>
              <w:rPr>
                <w:rFonts w:ascii="Times New Roman" w:hAnsi="Times New Roman" w:cs="Times New Roman"/>
                <w:sz w:val="24"/>
                <w:szCs w:val="24"/>
              </w:rPr>
            </w:pPr>
            <w:r w:rsidRPr="003A7CF3">
              <w:rPr>
                <w:rFonts w:ascii="Times New Roman" w:hAnsi="Times New Roman" w:cs="Times New Roman"/>
                <w:sz w:val="24"/>
                <w:szCs w:val="24"/>
              </w:rPr>
              <w:lastRenderedPageBreak/>
              <w:t xml:space="preserve">г – </w:t>
            </w:r>
            <w:r>
              <w:rPr>
                <w:rFonts w:ascii="Times New Roman" w:hAnsi="Times New Roman" w:cs="Times New Roman"/>
                <w:sz w:val="24"/>
                <w:szCs w:val="24"/>
              </w:rPr>
              <w:t>2</w:t>
            </w:r>
          </w:p>
        </w:tc>
      </w:tr>
      <w:tr w:rsidR="0020349F" w:rsidRPr="001A48FA" w:rsidTr="00447897">
        <w:tc>
          <w:tcPr>
            <w:tcW w:w="1384" w:type="dxa"/>
            <w:vMerge/>
            <w:tcBorders>
              <w:left w:val="single" w:sz="4" w:space="0" w:color="auto"/>
              <w:bottom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3A7CF3" w:rsidRDefault="0020349F" w:rsidP="0020349F">
            <w:pPr>
              <w:jc w:val="both"/>
              <w:rPr>
                <w:rFonts w:ascii="Times New Roman" w:hAnsi="Times New Roman" w:cs="Times New Roman"/>
                <w:sz w:val="24"/>
                <w:szCs w:val="24"/>
              </w:rPr>
            </w:pPr>
            <w:r w:rsidRPr="003A7CF3">
              <w:rPr>
                <w:rFonts w:ascii="Times New Roman" w:hAnsi="Times New Roman" w:cs="Times New Roman"/>
                <w:sz w:val="24"/>
                <w:szCs w:val="24"/>
              </w:rPr>
              <w:t>Установите соответстви</w:t>
            </w:r>
            <w:r>
              <w:rPr>
                <w:rFonts w:ascii="Times New Roman" w:hAnsi="Times New Roman" w:cs="Times New Roman"/>
                <w:sz w:val="24"/>
                <w:szCs w:val="24"/>
              </w:rPr>
              <w:t>я.</w:t>
            </w:r>
          </w:p>
          <w:p w:rsidR="0020349F" w:rsidRPr="003A7CF3" w:rsidRDefault="0020349F" w:rsidP="0020349F">
            <w:pPr>
              <w:jc w:val="both"/>
              <w:rPr>
                <w:rFonts w:ascii="Times New Roman" w:hAnsi="Times New Roman" w:cs="Times New Roman"/>
                <w:sz w:val="24"/>
                <w:szCs w:val="24"/>
              </w:rPr>
            </w:pPr>
          </w:p>
          <w:p w:rsidR="0020349F" w:rsidRPr="003A7CF3" w:rsidRDefault="0020349F" w:rsidP="0020349F">
            <w:pPr>
              <w:jc w:val="both"/>
              <w:rPr>
                <w:rFonts w:ascii="Times New Roman" w:hAnsi="Times New Roman" w:cs="Times New Roman"/>
                <w:sz w:val="24"/>
                <w:szCs w:val="24"/>
                <w:u w:val="single"/>
              </w:rPr>
            </w:pPr>
            <w:r w:rsidRPr="003A7CF3">
              <w:rPr>
                <w:rFonts w:ascii="Times New Roman" w:hAnsi="Times New Roman" w:cs="Times New Roman"/>
                <w:sz w:val="24"/>
                <w:szCs w:val="24"/>
                <w:u w:val="single"/>
              </w:rPr>
              <w:t>Варианты ответов</w:t>
            </w:r>
          </w:p>
          <w:p w:rsidR="0020349F" w:rsidRPr="003A7CF3" w:rsidRDefault="0020349F" w:rsidP="0020349F">
            <w:pPr>
              <w:tabs>
                <w:tab w:val="left" w:pos="226"/>
              </w:tabs>
              <w:jc w:val="both"/>
              <w:rPr>
                <w:rFonts w:ascii="Times New Roman" w:hAnsi="Times New Roman" w:cs="Times New Roman"/>
                <w:sz w:val="24"/>
                <w:szCs w:val="24"/>
              </w:rPr>
            </w:pPr>
            <w:r w:rsidRPr="003A7CF3">
              <w:rPr>
                <w:rFonts w:ascii="Times New Roman" w:hAnsi="Times New Roman" w:cs="Times New Roman"/>
                <w:sz w:val="24"/>
                <w:szCs w:val="24"/>
              </w:rPr>
              <w:t>А</w:t>
            </w:r>
            <w:r>
              <w:rPr>
                <w:rFonts w:ascii="Times New Roman" w:hAnsi="Times New Roman" w:cs="Times New Roman"/>
                <w:sz w:val="24"/>
                <w:szCs w:val="24"/>
              </w:rPr>
              <w:t>.</w:t>
            </w:r>
            <w:r w:rsidRPr="003A7CF3">
              <w:rPr>
                <w:rFonts w:ascii="Times New Roman" w:hAnsi="Times New Roman" w:cs="Times New Roman"/>
                <w:sz w:val="24"/>
                <w:szCs w:val="24"/>
              </w:rPr>
              <w:tab/>
            </w:r>
            <w:r w:rsidRPr="001E5BAE">
              <w:rPr>
                <w:rFonts w:ascii="Times New Roman" w:hAnsi="Times New Roman" w:cs="Times New Roman"/>
                <w:sz w:val="24"/>
                <w:szCs w:val="24"/>
              </w:rPr>
              <w:t>Факторы, влияющие на потребность предприятий в оборотных средствах:</w:t>
            </w:r>
          </w:p>
          <w:p w:rsidR="0020349F" w:rsidRPr="003A7CF3" w:rsidRDefault="0020349F" w:rsidP="0020349F">
            <w:pPr>
              <w:tabs>
                <w:tab w:val="left" w:pos="226"/>
              </w:tabs>
              <w:jc w:val="both"/>
              <w:rPr>
                <w:rFonts w:ascii="Times New Roman" w:hAnsi="Times New Roman" w:cs="Times New Roman"/>
                <w:sz w:val="24"/>
                <w:szCs w:val="24"/>
              </w:rPr>
            </w:pPr>
            <w:r w:rsidRPr="003A7CF3">
              <w:rPr>
                <w:rFonts w:ascii="Times New Roman" w:hAnsi="Times New Roman" w:cs="Times New Roman"/>
                <w:sz w:val="24"/>
                <w:szCs w:val="24"/>
              </w:rPr>
              <w:t>Б</w:t>
            </w:r>
            <w:r>
              <w:rPr>
                <w:rFonts w:ascii="Times New Roman" w:hAnsi="Times New Roman" w:cs="Times New Roman"/>
                <w:sz w:val="24"/>
                <w:szCs w:val="24"/>
              </w:rPr>
              <w:t>.</w:t>
            </w:r>
            <w:r w:rsidRPr="003A7CF3">
              <w:rPr>
                <w:rFonts w:ascii="Times New Roman" w:hAnsi="Times New Roman" w:cs="Times New Roman"/>
                <w:sz w:val="24"/>
                <w:szCs w:val="24"/>
              </w:rPr>
              <w:tab/>
            </w:r>
            <w:r w:rsidRPr="001E5BAE">
              <w:rPr>
                <w:rFonts w:ascii="Times New Roman" w:hAnsi="Times New Roman" w:cs="Times New Roman"/>
                <w:sz w:val="24"/>
                <w:szCs w:val="24"/>
              </w:rPr>
              <w:t>Собственными источниками финансовых ресурсов предприятия являются:</w:t>
            </w:r>
          </w:p>
          <w:p w:rsidR="0020349F" w:rsidRDefault="0020349F" w:rsidP="0020349F">
            <w:pPr>
              <w:tabs>
                <w:tab w:val="left" w:pos="226"/>
              </w:tabs>
              <w:jc w:val="both"/>
              <w:rPr>
                <w:rFonts w:ascii="Times New Roman" w:hAnsi="Times New Roman" w:cs="Times New Roman"/>
                <w:sz w:val="24"/>
                <w:szCs w:val="24"/>
              </w:rPr>
            </w:pPr>
            <w:r w:rsidRPr="003A7CF3">
              <w:rPr>
                <w:rFonts w:ascii="Times New Roman" w:hAnsi="Times New Roman" w:cs="Times New Roman"/>
                <w:sz w:val="24"/>
                <w:szCs w:val="24"/>
              </w:rPr>
              <w:t>В</w:t>
            </w:r>
            <w:r>
              <w:rPr>
                <w:rFonts w:ascii="Times New Roman" w:hAnsi="Times New Roman" w:cs="Times New Roman"/>
                <w:sz w:val="24"/>
                <w:szCs w:val="24"/>
              </w:rPr>
              <w:t>.</w:t>
            </w:r>
            <w:r w:rsidRPr="003A7CF3">
              <w:rPr>
                <w:rFonts w:ascii="Times New Roman" w:hAnsi="Times New Roman" w:cs="Times New Roman"/>
                <w:sz w:val="24"/>
                <w:szCs w:val="24"/>
              </w:rPr>
              <w:tab/>
            </w:r>
            <w:r w:rsidRPr="001E5BAE">
              <w:rPr>
                <w:rFonts w:ascii="Times New Roman" w:hAnsi="Times New Roman" w:cs="Times New Roman"/>
                <w:sz w:val="24"/>
                <w:szCs w:val="24"/>
              </w:rPr>
              <w:t>Финансовые ресурсы предприятий представляют собой:</w:t>
            </w:r>
          </w:p>
          <w:p w:rsidR="0020349F" w:rsidRPr="003A7CF3" w:rsidRDefault="0020349F" w:rsidP="0020349F">
            <w:pPr>
              <w:tabs>
                <w:tab w:val="left" w:pos="226"/>
              </w:tabs>
              <w:jc w:val="both"/>
              <w:rPr>
                <w:rFonts w:ascii="Times New Roman" w:hAnsi="Times New Roman" w:cs="Times New Roman"/>
                <w:sz w:val="24"/>
                <w:szCs w:val="24"/>
              </w:rPr>
            </w:pPr>
            <w:r w:rsidRPr="003A7CF3">
              <w:rPr>
                <w:rFonts w:ascii="Times New Roman" w:hAnsi="Times New Roman" w:cs="Times New Roman"/>
                <w:sz w:val="24"/>
                <w:szCs w:val="24"/>
              </w:rPr>
              <w:t>Г</w:t>
            </w:r>
            <w:r>
              <w:rPr>
                <w:rFonts w:ascii="Times New Roman" w:hAnsi="Times New Roman" w:cs="Times New Roman"/>
                <w:sz w:val="24"/>
                <w:szCs w:val="24"/>
              </w:rPr>
              <w:t>.</w:t>
            </w:r>
            <w:r w:rsidRPr="003A7CF3">
              <w:rPr>
                <w:rFonts w:ascii="Times New Roman" w:hAnsi="Times New Roman" w:cs="Times New Roman"/>
                <w:sz w:val="24"/>
                <w:szCs w:val="24"/>
              </w:rPr>
              <w:tab/>
            </w:r>
            <w:r w:rsidRPr="001E5BAE">
              <w:rPr>
                <w:rFonts w:ascii="Times New Roman" w:hAnsi="Times New Roman" w:cs="Times New Roman"/>
                <w:sz w:val="24"/>
                <w:szCs w:val="24"/>
              </w:rPr>
              <w:t>Эффективность использования оборотных средств характеризуется следующими показателями:</w:t>
            </w:r>
          </w:p>
          <w:p w:rsidR="0020349F" w:rsidRPr="003A7CF3" w:rsidRDefault="0020349F" w:rsidP="0020349F">
            <w:pPr>
              <w:jc w:val="both"/>
              <w:rPr>
                <w:rFonts w:ascii="Times New Roman" w:hAnsi="Times New Roman" w:cs="Times New Roman"/>
                <w:sz w:val="24"/>
                <w:szCs w:val="24"/>
              </w:rPr>
            </w:pPr>
          </w:p>
          <w:p w:rsidR="0020349F" w:rsidRPr="003A7CF3" w:rsidRDefault="0020349F" w:rsidP="0020349F">
            <w:pPr>
              <w:tabs>
                <w:tab w:val="left" w:pos="352"/>
              </w:tabs>
              <w:jc w:val="both"/>
              <w:rPr>
                <w:rFonts w:ascii="Times New Roman" w:hAnsi="Times New Roman" w:cs="Times New Roman"/>
                <w:sz w:val="24"/>
                <w:szCs w:val="24"/>
              </w:rPr>
            </w:pPr>
            <w:r w:rsidRPr="003A7CF3">
              <w:rPr>
                <w:rFonts w:ascii="Times New Roman" w:hAnsi="Times New Roman" w:cs="Times New Roman"/>
                <w:sz w:val="24"/>
                <w:szCs w:val="24"/>
              </w:rPr>
              <w:t>1</w:t>
            </w:r>
            <w:r>
              <w:rPr>
                <w:rFonts w:ascii="Times New Roman" w:hAnsi="Times New Roman" w:cs="Times New Roman"/>
                <w:sz w:val="24"/>
                <w:szCs w:val="24"/>
              </w:rPr>
              <w:t>.</w:t>
            </w:r>
            <w:r w:rsidRPr="003A7CF3">
              <w:rPr>
                <w:rFonts w:ascii="Times New Roman" w:hAnsi="Times New Roman" w:cs="Times New Roman"/>
                <w:sz w:val="24"/>
                <w:szCs w:val="24"/>
              </w:rPr>
              <w:tab/>
            </w:r>
            <w:r w:rsidRPr="001E5BAE">
              <w:rPr>
                <w:rFonts w:ascii="Times New Roman" w:hAnsi="Times New Roman" w:cs="Times New Roman"/>
                <w:sz w:val="24"/>
                <w:szCs w:val="24"/>
              </w:rPr>
              <w:t>рентабельностью оборотного капитала, коэффициентом его оборачиваемости, коэффициентом загрузки</w:t>
            </w:r>
          </w:p>
          <w:p w:rsidR="0020349F" w:rsidRPr="003A7CF3" w:rsidRDefault="0020349F" w:rsidP="0020349F">
            <w:pPr>
              <w:tabs>
                <w:tab w:val="left" w:pos="352"/>
              </w:tabs>
              <w:jc w:val="both"/>
              <w:rPr>
                <w:rFonts w:ascii="Times New Roman" w:hAnsi="Times New Roman" w:cs="Times New Roman"/>
                <w:sz w:val="24"/>
                <w:szCs w:val="24"/>
              </w:rPr>
            </w:pPr>
            <w:r w:rsidRPr="003A7CF3">
              <w:rPr>
                <w:rFonts w:ascii="Times New Roman" w:hAnsi="Times New Roman" w:cs="Times New Roman"/>
                <w:sz w:val="24"/>
                <w:szCs w:val="24"/>
              </w:rPr>
              <w:lastRenderedPageBreak/>
              <w:t>2</w:t>
            </w:r>
            <w:r>
              <w:rPr>
                <w:rFonts w:ascii="Times New Roman" w:hAnsi="Times New Roman" w:cs="Times New Roman"/>
                <w:sz w:val="24"/>
                <w:szCs w:val="24"/>
              </w:rPr>
              <w:t>.</w:t>
            </w:r>
            <w:r w:rsidRPr="003A7CF3">
              <w:rPr>
                <w:rFonts w:ascii="Times New Roman" w:hAnsi="Times New Roman" w:cs="Times New Roman"/>
                <w:sz w:val="24"/>
                <w:szCs w:val="24"/>
              </w:rPr>
              <w:tab/>
            </w:r>
            <w:r w:rsidRPr="001E5BAE">
              <w:rPr>
                <w:rFonts w:ascii="Times New Roman" w:hAnsi="Times New Roman" w:cs="Times New Roman"/>
                <w:sz w:val="24"/>
                <w:szCs w:val="24"/>
              </w:rPr>
              <w:t>объем производства, вид деятельности, структура капитала, длительность производственного</w:t>
            </w:r>
          </w:p>
          <w:p w:rsidR="0020349F" w:rsidRPr="003A7CF3" w:rsidRDefault="0020349F" w:rsidP="0020349F">
            <w:pPr>
              <w:tabs>
                <w:tab w:val="left" w:pos="352"/>
              </w:tabs>
              <w:jc w:val="both"/>
              <w:rPr>
                <w:rFonts w:ascii="Times New Roman" w:hAnsi="Times New Roman" w:cs="Times New Roman"/>
                <w:sz w:val="24"/>
                <w:szCs w:val="24"/>
              </w:rPr>
            </w:pPr>
            <w:r w:rsidRPr="003A7CF3">
              <w:rPr>
                <w:rFonts w:ascii="Times New Roman" w:hAnsi="Times New Roman" w:cs="Times New Roman"/>
                <w:sz w:val="24"/>
                <w:szCs w:val="24"/>
              </w:rPr>
              <w:t>3</w:t>
            </w:r>
            <w:r>
              <w:rPr>
                <w:rFonts w:ascii="Times New Roman" w:hAnsi="Times New Roman" w:cs="Times New Roman"/>
                <w:sz w:val="24"/>
                <w:szCs w:val="24"/>
              </w:rPr>
              <w:t>.</w:t>
            </w:r>
            <w:r w:rsidRPr="003A7CF3">
              <w:rPr>
                <w:rFonts w:ascii="Times New Roman" w:hAnsi="Times New Roman" w:cs="Times New Roman"/>
                <w:sz w:val="24"/>
                <w:szCs w:val="24"/>
              </w:rPr>
              <w:tab/>
            </w:r>
            <w:r w:rsidRPr="001E5BAE">
              <w:rPr>
                <w:rFonts w:ascii="Times New Roman" w:hAnsi="Times New Roman" w:cs="Times New Roman"/>
                <w:sz w:val="24"/>
                <w:szCs w:val="24"/>
              </w:rPr>
              <w:t>совокупность собственных и заемных (привлеченных) денежных средств, предназначенных для выполнения финансовых обязательств, финансирования текущих затрат</w:t>
            </w:r>
          </w:p>
          <w:p w:rsidR="0020349F" w:rsidRPr="00A43E71" w:rsidRDefault="0020349F" w:rsidP="0020349F">
            <w:pPr>
              <w:tabs>
                <w:tab w:val="left" w:pos="241"/>
              </w:tabs>
              <w:jc w:val="both"/>
              <w:rPr>
                <w:rFonts w:ascii="Times New Roman" w:hAnsi="Times New Roman" w:cs="Times New Roman"/>
                <w:sz w:val="24"/>
                <w:szCs w:val="24"/>
              </w:rPr>
            </w:pPr>
            <w:r w:rsidRPr="003A7CF3">
              <w:rPr>
                <w:rFonts w:ascii="Times New Roman" w:hAnsi="Times New Roman" w:cs="Times New Roman"/>
                <w:sz w:val="24"/>
                <w:szCs w:val="24"/>
              </w:rPr>
              <w:t>4</w:t>
            </w:r>
            <w:r>
              <w:rPr>
                <w:rFonts w:ascii="Times New Roman" w:hAnsi="Times New Roman" w:cs="Times New Roman"/>
                <w:sz w:val="24"/>
                <w:szCs w:val="24"/>
              </w:rPr>
              <w:t>.</w:t>
            </w:r>
            <w:r w:rsidRPr="003A7CF3">
              <w:rPr>
                <w:rFonts w:ascii="Times New Roman" w:hAnsi="Times New Roman" w:cs="Times New Roman"/>
                <w:sz w:val="24"/>
                <w:szCs w:val="24"/>
              </w:rPr>
              <w:tab/>
            </w:r>
            <w:r w:rsidRPr="001E5BAE">
              <w:rPr>
                <w:rFonts w:ascii="Times New Roman" w:hAnsi="Times New Roman" w:cs="Times New Roman"/>
                <w:sz w:val="24"/>
                <w:szCs w:val="24"/>
              </w:rPr>
              <w:t>уставный, резервный и добавочный каптал</w:t>
            </w:r>
          </w:p>
        </w:tc>
        <w:tc>
          <w:tcPr>
            <w:tcW w:w="2802" w:type="dxa"/>
            <w:tcBorders>
              <w:top w:val="single" w:sz="4" w:space="0" w:color="auto"/>
              <w:left w:val="single" w:sz="4" w:space="0" w:color="auto"/>
              <w:bottom w:val="single" w:sz="4" w:space="0" w:color="auto"/>
              <w:right w:val="single" w:sz="4" w:space="0" w:color="auto"/>
            </w:tcBorders>
          </w:tcPr>
          <w:p w:rsidR="0020349F" w:rsidRPr="003A7CF3" w:rsidRDefault="0020349F" w:rsidP="0020349F">
            <w:pPr>
              <w:jc w:val="both"/>
              <w:rPr>
                <w:rFonts w:ascii="Times New Roman" w:hAnsi="Times New Roman" w:cs="Times New Roman"/>
                <w:sz w:val="24"/>
                <w:szCs w:val="24"/>
              </w:rPr>
            </w:pPr>
            <w:r w:rsidRPr="003A7CF3">
              <w:rPr>
                <w:rFonts w:ascii="Times New Roman" w:hAnsi="Times New Roman" w:cs="Times New Roman"/>
                <w:sz w:val="24"/>
                <w:szCs w:val="24"/>
              </w:rPr>
              <w:lastRenderedPageBreak/>
              <w:t xml:space="preserve">а – </w:t>
            </w:r>
            <w:r>
              <w:rPr>
                <w:rFonts w:ascii="Times New Roman" w:hAnsi="Times New Roman" w:cs="Times New Roman"/>
                <w:sz w:val="24"/>
                <w:szCs w:val="24"/>
              </w:rPr>
              <w:t>2</w:t>
            </w:r>
          </w:p>
          <w:p w:rsidR="0020349F" w:rsidRPr="003A7CF3" w:rsidRDefault="0020349F" w:rsidP="0020349F">
            <w:pPr>
              <w:jc w:val="both"/>
              <w:rPr>
                <w:rFonts w:ascii="Times New Roman" w:hAnsi="Times New Roman" w:cs="Times New Roman"/>
                <w:sz w:val="24"/>
                <w:szCs w:val="24"/>
              </w:rPr>
            </w:pPr>
            <w:r w:rsidRPr="003A7CF3">
              <w:rPr>
                <w:rFonts w:ascii="Times New Roman" w:hAnsi="Times New Roman" w:cs="Times New Roman"/>
                <w:sz w:val="24"/>
                <w:szCs w:val="24"/>
              </w:rPr>
              <w:t xml:space="preserve">б – </w:t>
            </w:r>
            <w:r>
              <w:rPr>
                <w:rFonts w:ascii="Times New Roman" w:hAnsi="Times New Roman" w:cs="Times New Roman"/>
                <w:sz w:val="24"/>
                <w:szCs w:val="24"/>
              </w:rPr>
              <w:t>4</w:t>
            </w:r>
          </w:p>
          <w:p w:rsidR="0020349F" w:rsidRPr="003A7CF3" w:rsidRDefault="0020349F" w:rsidP="0020349F">
            <w:pPr>
              <w:jc w:val="both"/>
              <w:rPr>
                <w:rFonts w:ascii="Times New Roman" w:hAnsi="Times New Roman" w:cs="Times New Roman"/>
                <w:sz w:val="24"/>
                <w:szCs w:val="24"/>
              </w:rPr>
            </w:pPr>
            <w:r w:rsidRPr="003A7CF3">
              <w:rPr>
                <w:rFonts w:ascii="Times New Roman" w:hAnsi="Times New Roman" w:cs="Times New Roman"/>
                <w:sz w:val="24"/>
                <w:szCs w:val="24"/>
              </w:rPr>
              <w:t xml:space="preserve">в – </w:t>
            </w:r>
            <w:r>
              <w:rPr>
                <w:rFonts w:ascii="Times New Roman" w:hAnsi="Times New Roman" w:cs="Times New Roman"/>
                <w:sz w:val="24"/>
                <w:szCs w:val="24"/>
              </w:rPr>
              <w:t>3</w:t>
            </w:r>
          </w:p>
          <w:p w:rsidR="0020349F" w:rsidRDefault="0020349F" w:rsidP="0020349F">
            <w:pPr>
              <w:rPr>
                <w:rFonts w:ascii="Times New Roman" w:hAnsi="Times New Roman" w:cs="Times New Roman"/>
                <w:sz w:val="24"/>
                <w:szCs w:val="24"/>
              </w:rPr>
            </w:pPr>
            <w:r w:rsidRPr="003A7CF3">
              <w:rPr>
                <w:rFonts w:ascii="Times New Roman" w:hAnsi="Times New Roman" w:cs="Times New Roman"/>
                <w:sz w:val="24"/>
                <w:szCs w:val="24"/>
              </w:rPr>
              <w:t xml:space="preserve">г – </w:t>
            </w:r>
            <w:r>
              <w:rPr>
                <w:rFonts w:ascii="Times New Roman" w:hAnsi="Times New Roman" w:cs="Times New Roman"/>
                <w:sz w:val="24"/>
                <w:szCs w:val="24"/>
              </w:rPr>
              <w:t>1</w:t>
            </w:r>
          </w:p>
        </w:tc>
      </w:tr>
      <w:tr w:rsidR="0020349F" w:rsidRPr="001A48FA" w:rsidTr="00447897">
        <w:tc>
          <w:tcPr>
            <w:tcW w:w="1384" w:type="dxa"/>
            <w:vMerge w:val="restart"/>
            <w:tcBorders>
              <w:top w:val="single" w:sz="4" w:space="0" w:color="auto"/>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20349F" w:rsidRPr="001A48FA" w:rsidRDefault="0020349F" w:rsidP="0020349F">
            <w:pPr>
              <w:rPr>
                <w:rFonts w:ascii="Times New Roman" w:hAnsi="Times New Roman" w:cs="Times New Roman"/>
                <w:color w:val="00B050"/>
                <w:sz w:val="24"/>
                <w:szCs w:val="24"/>
              </w:rPr>
            </w:pPr>
            <w:r w:rsidRPr="001A48FA">
              <w:rPr>
                <w:rFonts w:ascii="Times New Roman" w:hAnsi="Times New Roman" w:cs="Times New Roman"/>
                <w:color w:val="00B050"/>
                <w:sz w:val="24"/>
                <w:szCs w:val="24"/>
              </w:rPr>
              <w:t>на последовательность</w:t>
            </w:r>
          </w:p>
          <w:p w:rsidR="0020349F" w:rsidRPr="001A48FA" w:rsidRDefault="0020349F" w:rsidP="0020349F">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Default="0020349F" w:rsidP="0020349F">
            <w:pPr>
              <w:jc w:val="both"/>
              <w:rPr>
                <w:rFonts w:ascii="Times New Roman" w:hAnsi="Times New Roman" w:cs="Times New Roman"/>
                <w:sz w:val="24"/>
                <w:szCs w:val="24"/>
              </w:rPr>
            </w:pPr>
            <w:r w:rsidRPr="00616C6C">
              <w:rPr>
                <w:rFonts w:ascii="Times New Roman" w:hAnsi="Times New Roman" w:cs="Times New Roman"/>
                <w:sz w:val="24"/>
                <w:szCs w:val="24"/>
              </w:rPr>
              <w:t>Оценку и анализ основных фондов гостиничного производства удобнее все</w:t>
            </w:r>
            <w:r>
              <w:rPr>
                <w:rFonts w:ascii="Times New Roman" w:hAnsi="Times New Roman" w:cs="Times New Roman"/>
                <w:sz w:val="24"/>
                <w:szCs w:val="24"/>
              </w:rPr>
              <w:t>го проводить по следующей схеме:</w:t>
            </w:r>
          </w:p>
          <w:p w:rsidR="0020349F" w:rsidRPr="00447897" w:rsidRDefault="0020349F" w:rsidP="0020349F">
            <w:pPr>
              <w:jc w:val="both"/>
              <w:rPr>
                <w:rFonts w:ascii="Times New Roman" w:hAnsi="Times New Roman" w:cs="Times New Roman"/>
                <w:sz w:val="24"/>
                <w:szCs w:val="24"/>
                <w:u w:val="single"/>
              </w:rPr>
            </w:pPr>
            <w:r w:rsidRPr="00447897">
              <w:rPr>
                <w:rFonts w:ascii="Times New Roman" w:hAnsi="Times New Roman" w:cs="Times New Roman"/>
                <w:sz w:val="24"/>
                <w:szCs w:val="24"/>
                <w:u w:val="single"/>
              </w:rPr>
              <w:t>Варианты ответов</w:t>
            </w:r>
          </w:p>
          <w:p w:rsidR="0020349F" w:rsidRDefault="0020349F" w:rsidP="0020349F">
            <w:pPr>
              <w:jc w:val="both"/>
              <w:rPr>
                <w:rFonts w:ascii="Times New Roman" w:hAnsi="Times New Roman" w:cs="Times New Roman"/>
                <w:sz w:val="24"/>
                <w:szCs w:val="24"/>
              </w:rPr>
            </w:pPr>
          </w:p>
          <w:p w:rsidR="0020349F" w:rsidRPr="00616C6C" w:rsidRDefault="0020349F" w:rsidP="0020349F">
            <w:pPr>
              <w:pStyle w:val="ac"/>
              <w:tabs>
                <w:tab w:val="left" w:pos="493"/>
              </w:tabs>
              <w:ind w:left="0"/>
              <w:jc w:val="both"/>
              <w:rPr>
                <w:rFonts w:ascii="Times New Roman" w:hAnsi="Times New Roman" w:cs="Times New Roman"/>
                <w:sz w:val="24"/>
                <w:szCs w:val="24"/>
              </w:rPr>
            </w:pPr>
            <w:r>
              <w:rPr>
                <w:rFonts w:ascii="Times New Roman" w:hAnsi="Times New Roman" w:cs="Times New Roman"/>
                <w:sz w:val="24"/>
                <w:szCs w:val="24"/>
              </w:rPr>
              <w:t>а.</w:t>
            </w:r>
            <w:r w:rsidRPr="00616C6C">
              <w:rPr>
                <w:rFonts w:ascii="Times New Roman" w:hAnsi="Times New Roman" w:cs="Times New Roman"/>
                <w:sz w:val="24"/>
                <w:szCs w:val="24"/>
              </w:rPr>
              <w:t>Анализ обеспеченности основными производственными</w:t>
            </w:r>
            <w:r>
              <w:rPr>
                <w:rFonts w:ascii="Times New Roman" w:hAnsi="Times New Roman" w:cs="Times New Roman"/>
                <w:sz w:val="24"/>
                <w:szCs w:val="24"/>
              </w:rPr>
              <w:t xml:space="preserve"> </w:t>
            </w:r>
            <w:r w:rsidRPr="00616C6C">
              <w:rPr>
                <w:rFonts w:ascii="Times New Roman" w:hAnsi="Times New Roman" w:cs="Times New Roman"/>
                <w:sz w:val="24"/>
                <w:szCs w:val="24"/>
              </w:rPr>
              <w:t>фондами.</w:t>
            </w:r>
          </w:p>
          <w:p w:rsidR="0020349F" w:rsidRDefault="0020349F" w:rsidP="0020349F">
            <w:pPr>
              <w:pStyle w:val="ac"/>
              <w:tabs>
                <w:tab w:val="left" w:pos="493"/>
              </w:tabs>
              <w:ind w:left="0"/>
              <w:jc w:val="both"/>
              <w:rPr>
                <w:rFonts w:ascii="Times New Roman" w:hAnsi="Times New Roman" w:cs="Times New Roman"/>
                <w:sz w:val="24"/>
                <w:szCs w:val="24"/>
              </w:rPr>
            </w:pPr>
            <w:r>
              <w:rPr>
                <w:rFonts w:ascii="Times New Roman" w:hAnsi="Times New Roman" w:cs="Times New Roman"/>
                <w:sz w:val="24"/>
                <w:szCs w:val="24"/>
              </w:rPr>
              <w:t xml:space="preserve">б. </w:t>
            </w:r>
            <w:r w:rsidRPr="00616C6C">
              <w:rPr>
                <w:rFonts w:ascii="Times New Roman" w:hAnsi="Times New Roman" w:cs="Times New Roman"/>
                <w:sz w:val="24"/>
                <w:szCs w:val="24"/>
              </w:rPr>
              <w:t>Анализ технического состояния основных фондов.</w:t>
            </w:r>
          </w:p>
          <w:p w:rsidR="0020349F" w:rsidRDefault="0020349F" w:rsidP="0020349F">
            <w:pPr>
              <w:pStyle w:val="ac"/>
              <w:tabs>
                <w:tab w:val="left" w:pos="493"/>
              </w:tabs>
              <w:ind w:left="0"/>
              <w:jc w:val="both"/>
              <w:rPr>
                <w:rFonts w:ascii="Times New Roman" w:hAnsi="Times New Roman" w:cs="Times New Roman"/>
                <w:sz w:val="24"/>
                <w:szCs w:val="24"/>
              </w:rPr>
            </w:pPr>
            <w:r>
              <w:rPr>
                <w:rFonts w:ascii="Times New Roman" w:hAnsi="Times New Roman" w:cs="Times New Roman"/>
                <w:sz w:val="24"/>
                <w:szCs w:val="24"/>
              </w:rPr>
              <w:t>в.</w:t>
            </w:r>
            <w:r w:rsidRPr="00616C6C">
              <w:rPr>
                <w:rFonts w:ascii="Times New Roman" w:hAnsi="Times New Roman" w:cs="Times New Roman"/>
                <w:sz w:val="24"/>
                <w:szCs w:val="24"/>
              </w:rPr>
              <w:t>Анализ эффективности использования основных фондов.</w:t>
            </w:r>
          </w:p>
          <w:p w:rsidR="0020349F" w:rsidRDefault="0020349F" w:rsidP="0020349F">
            <w:pPr>
              <w:pStyle w:val="ac"/>
              <w:tabs>
                <w:tab w:val="left" w:pos="493"/>
              </w:tabs>
              <w:ind w:left="0"/>
              <w:jc w:val="both"/>
              <w:rPr>
                <w:rFonts w:ascii="Times New Roman" w:hAnsi="Times New Roman" w:cs="Times New Roman"/>
                <w:sz w:val="24"/>
                <w:szCs w:val="24"/>
              </w:rPr>
            </w:pPr>
            <w:r>
              <w:rPr>
                <w:rFonts w:ascii="Times New Roman" w:hAnsi="Times New Roman" w:cs="Times New Roman"/>
                <w:sz w:val="24"/>
                <w:szCs w:val="24"/>
              </w:rPr>
              <w:t>г.</w:t>
            </w:r>
            <w:r w:rsidRPr="00616C6C">
              <w:rPr>
                <w:rFonts w:ascii="Times New Roman" w:hAnsi="Times New Roman" w:cs="Times New Roman"/>
                <w:sz w:val="24"/>
                <w:szCs w:val="24"/>
              </w:rPr>
              <w:t>Анализ использования производственных мощностей.</w:t>
            </w:r>
          </w:p>
          <w:p w:rsidR="0020349F" w:rsidRPr="00616C6C" w:rsidRDefault="0020349F" w:rsidP="0020349F">
            <w:pPr>
              <w:pStyle w:val="ac"/>
              <w:tabs>
                <w:tab w:val="left" w:pos="493"/>
              </w:tabs>
              <w:ind w:left="0"/>
              <w:jc w:val="both"/>
              <w:rPr>
                <w:rFonts w:ascii="Times New Roman" w:hAnsi="Times New Roman" w:cs="Times New Roman"/>
                <w:sz w:val="24"/>
                <w:szCs w:val="24"/>
              </w:rPr>
            </w:pPr>
            <w:r>
              <w:rPr>
                <w:rFonts w:ascii="Times New Roman" w:hAnsi="Times New Roman" w:cs="Times New Roman"/>
                <w:sz w:val="24"/>
                <w:szCs w:val="24"/>
              </w:rPr>
              <w:t>д.</w:t>
            </w:r>
            <w:r w:rsidRPr="00616C6C">
              <w:rPr>
                <w:rFonts w:ascii="Times New Roman" w:hAnsi="Times New Roman" w:cs="Times New Roman"/>
                <w:sz w:val="24"/>
                <w:szCs w:val="24"/>
              </w:rPr>
              <w:t>Поиск резервов повышения эффективности использования основных фондов</w:t>
            </w:r>
          </w:p>
        </w:tc>
        <w:tc>
          <w:tcPr>
            <w:tcW w:w="2802" w:type="dxa"/>
            <w:tcBorders>
              <w:top w:val="single" w:sz="4" w:space="0" w:color="auto"/>
              <w:left w:val="single" w:sz="4" w:space="0" w:color="auto"/>
              <w:bottom w:val="single" w:sz="4" w:space="0" w:color="auto"/>
              <w:right w:val="single" w:sz="4" w:space="0" w:color="auto"/>
            </w:tcBorders>
          </w:tcPr>
          <w:p w:rsidR="0020349F" w:rsidRDefault="0020349F" w:rsidP="0020349F">
            <w:pPr>
              <w:jc w:val="both"/>
              <w:rPr>
                <w:rFonts w:ascii="Times New Roman" w:hAnsi="Times New Roman" w:cs="Times New Roman"/>
                <w:sz w:val="24"/>
                <w:szCs w:val="24"/>
              </w:rPr>
            </w:pPr>
            <w:r>
              <w:rPr>
                <w:rFonts w:ascii="Times New Roman" w:hAnsi="Times New Roman" w:cs="Times New Roman"/>
                <w:sz w:val="24"/>
                <w:szCs w:val="24"/>
              </w:rPr>
              <w:t>1-а</w:t>
            </w:r>
          </w:p>
          <w:p w:rsidR="0020349F" w:rsidRDefault="0020349F" w:rsidP="0020349F">
            <w:pPr>
              <w:jc w:val="both"/>
              <w:rPr>
                <w:rFonts w:ascii="Times New Roman" w:hAnsi="Times New Roman" w:cs="Times New Roman"/>
                <w:sz w:val="24"/>
                <w:szCs w:val="24"/>
              </w:rPr>
            </w:pPr>
            <w:r>
              <w:rPr>
                <w:rFonts w:ascii="Times New Roman" w:hAnsi="Times New Roman" w:cs="Times New Roman"/>
                <w:sz w:val="24"/>
                <w:szCs w:val="24"/>
              </w:rPr>
              <w:t>2-б</w:t>
            </w:r>
          </w:p>
          <w:p w:rsidR="0020349F" w:rsidRDefault="0020349F" w:rsidP="0020349F">
            <w:pPr>
              <w:jc w:val="both"/>
              <w:rPr>
                <w:rFonts w:ascii="Times New Roman" w:hAnsi="Times New Roman" w:cs="Times New Roman"/>
                <w:sz w:val="24"/>
                <w:szCs w:val="24"/>
              </w:rPr>
            </w:pPr>
            <w:r>
              <w:rPr>
                <w:rFonts w:ascii="Times New Roman" w:hAnsi="Times New Roman" w:cs="Times New Roman"/>
                <w:sz w:val="24"/>
                <w:szCs w:val="24"/>
              </w:rPr>
              <w:t>3-в</w:t>
            </w:r>
          </w:p>
          <w:p w:rsidR="0020349F" w:rsidRDefault="0020349F" w:rsidP="0020349F">
            <w:pPr>
              <w:jc w:val="both"/>
              <w:rPr>
                <w:rFonts w:ascii="Times New Roman" w:hAnsi="Times New Roman" w:cs="Times New Roman"/>
                <w:sz w:val="24"/>
                <w:szCs w:val="24"/>
              </w:rPr>
            </w:pPr>
            <w:r>
              <w:rPr>
                <w:rFonts w:ascii="Times New Roman" w:hAnsi="Times New Roman" w:cs="Times New Roman"/>
                <w:sz w:val="24"/>
                <w:szCs w:val="24"/>
              </w:rPr>
              <w:t>4-г</w:t>
            </w:r>
          </w:p>
          <w:p w:rsidR="0020349F" w:rsidRPr="001A48FA" w:rsidRDefault="0020349F" w:rsidP="0020349F">
            <w:pPr>
              <w:jc w:val="both"/>
              <w:rPr>
                <w:rFonts w:ascii="Times New Roman" w:hAnsi="Times New Roman" w:cs="Times New Roman"/>
                <w:sz w:val="24"/>
                <w:szCs w:val="24"/>
              </w:rPr>
            </w:pPr>
            <w:r>
              <w:rPr>
                <w:rFonts w:ascii="Times New Roman" w:hAnsi="Times New Roman" w:cs="Times New Roman"/>
                <w:sz w:val="24"/>
                <w:szCs w:val="24"/>
              </w:rPr>
              <w:t>5-д</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Default="0020349F" w:rsidP="0020349F">
            <w:pPr>
              <w:jc w:val="both"/>
              <w:rPr>
                <w:rFonts w:ascii="Times New Roman" w:hAnsi="Times New Roman" w:cs="Times New Roman"/>
                <w:sz w:val="24"/>
                <w:szCs w:val="24"/>
              </w:rPr>
            </w:pPr>
            <w:r w:rsidRPr="00EA0D3B">
              <w:rPr>
                <w:rFonts w:ascii="Times New Roman" w:hAnsi="Times New Roman" w:cs="Times New Roman"/>
                <w:sz w:val="24"/>
                <w:szCs w:val="24"/>
              </w:rPr>
              <w:t>Анализ обеспеченности основными производственными фондами гостиничного производства</w:t>
            </w:r>
            <w:r>
              <w:rPr>
                <w:rFonts w:ascii="Times New Roman" w:hAnsi="Times New Roman" w:cs="Times New Roman"/>
                <w:sz w:val="24"/>
                <w:szCs w:val="24"/>
              </w:rPr>
              <w:t xml:space="preserve"> </w:t>
            </w:r>
            <w:r w:rsidRPr="00EA0D3B">
              <w:rPr>
                <w:rFonts w:ascii="Times New Roman" w:hAnsi="Times New Roman" w:cs="Times New Roman"/>
                <w:sz w:val="24"/>
                <w:szCs w:val="24"/>
              </w:rPr>
              <w:t>проводят по следующей схеме:</w:t>
            </w:r>
          </w:p>
          <w:p w:rsidR="0020349F" w:rsidRPr="00447897" w:rsidRDefault="0020349F" w:rsidP="0020349F">
            <w:pPr>
              <w:jc w:val="both"/>
              <w:rPr>
                <w:rFonts w:ascii="Times New Roman" w:hAnsi="Times New Roman" w:cs="Times New Roman"/>
                <w:sz w:val="24"/>
                <w:szCs w:val="24"/>
                <w:u w:val="single"/>
              </w:rPr>
            </w:pPr>
            <w:r w:rsidRPr="00447897">
              <w:rPr>
                <w:rFonts w:ascii="Times New Roman" w:hAnsi="Times New Roman" w:cs="Times New Roman"/>
                <w:sz w:val="24"/>
                <w:szCs w:val="24"/>
                <w:u w:val="single"/>
              </w:rPr>
              <w:t>Варианты ответов</w:t>
            </w:r>
          </w:p>
          <w:p w:rsidR="0020349F" w:rsidRDefault="0020349F" w:rsidP="0020349F">
            <w:pPr>
              <w:jc w:val="both"/>
              <w:rPr>
                <w:rFonts w:ascii="Times New Roman" w:hAnsi="Times New Roman" w:cs="Times New Roman"/>
                <w:sz w:val="24"/>
                <w:szCs w:val="24"/>
              </w:rPr>
            </w:pPr>
          </w:p>
          <w:p w:rsidR="0020349F" w:rsidRDefault="0020349F" w:rsidP="0020349F">
            <w:pPr>
              <w:tabs>
                <w:tab w:val="left" w:pos="256"/>
              </w:tabs>
              <w:jc w:val="both"/>
              <w:rPr>
                <w:rFonts w:ascii="Times New Roman" w:hAnsi="Times New Roman" w:cs="Times New Roman"/>
                <w:sz w:val="24"/>
                <w:szCs w:val="24"/>
              </w:rPr>
            </w:pPr>
            <w:r>
              <w:rPr>
                <w:rFonts w:ascii="Times New Roman" w:hAnsi="Times New Roman" w:cs="Times New Roman"/>
                <w:sz w:val="24"/>
                <w:szCs w:val="24"/>
              </w:rPr>
              <w:t>а</w:t>
            </w:r>
            <w:r w:rsidRPr="00EA0D3B">
              <w:rPr>
                <w:rFonts w:ascii="Times New Roman" w:hAnsi="Times New Roman" w:cs="Times New Roman"/>
                <w:sz w:val="24"/>
                <w:szCs w:val="24"/>
              </w:rPr>
              <w:t>. Оценка стоимости основных производственных фондов.</w:t>
            </w:r>
          </w:p>
          <w:p w:rsidR="0020349F" w:rsidRDefault="0020349F" w:rsidP="0020349F">
            <w:pPr>
              <w:tabs>
                <w:tab w:val="left" w:pos="256"/>
              </w:tabs>
              <w:jc w:val="both"/>
              <w:rPr>
                <w:rFonts w:ascii="Times New Roman" w:hAnsi="Times New Roman" w:cs="Times New Roman"/>
                <w:sz w:val="24"/>
                <w:szCs w:val="24"/>
              </w:rPr>
            </w:pPr>
            <w:r>
              <w:rPr>
                <w:rFonts w:ascii="Times New Roman" w:hAnsi="Times New Roman" w:cs="Times New Roman"/>
                <w:sz w:val="24"/>
                <w:szCs w:val="24"/>
              </w:rPr>
              <w:t>б</w:t>
            </w:r>
            <w:r w:rsidRPr="00EA0D3B">
              <w:rPr>
                <w:rFonts w:ascii="Times New Roman" w:hAnsi="Times New Roman" w:cs="Times New Roman"/>
                <w:sz w:val="24"/>
                <w:szCs w:val="24"/>
              </w:rPr>
              <w:t>. Анализ структуры основных производственных фондов.</w:t>
            </w:r>
          </w:p>
          <w:p w:rsidR="0020349F" w:rsidRDefault="0020349F" w:rsidP="0020349F">
            <w:pPr>
              <w:tabs>
                <w:tab w:val="left" w:pos="256"/>
              </w:tabs>
              <w:jc w:val="both"/>
              <w:rPr>
                <w:rFonts w:ascii="Times New Roman" w:hAnsi="Times New Roman" w:cs="Times New Roman"/>
                <w:sz w:val="24"/>
                <w:szCs w:val="24"/>
              </w:rPr>
            </w:pPr>
            <w:r>
              <w:rPr>
                <w:rFonts w:ascii="Times New Roman" w:hAnsi="Times New Roman" w:cs="Times New Roman"/>
                <w:sz w:val="24"/>
                <w:szCs w:val="24"/>
              </w:rPr>
              <w:t>в</w:t>
            </w:r>
            <w:r w:rsidRPr="00EA0D3B">
              <w:rPr>
                <w:rFonts w:ascii="Times New Roman" w:hAnsi="Times New Roman" w:cs="Times New Roman"/>
                <w:sz w:val="24"/>
                <w:szCs w:val="24"/>
              </w:rPr>
              <w:t>. Анализ наличия основных производственных фондов.</w:t>
            </w:r>
          </w:p>
          <w:p w:rsidR="0020349F" w:rsidRDefault="0020349F" w:rsidP="0020349F">
            <w:pPr>
              <w:tabs>
                <w:tab w:val="left" w:pos="256"/>
              </w:tabs>
              <w:jc w:val="both"/>
              <w:rPr>
                <w:rFonts w:ascii="Times New Roman" w:hAnsi="Times New Roman" w:cs="Times New Roman"/>
                <w:sz w:val="24"/>
                <w:szCs w:val="24"/>
              </w:rPr>
            </w:pPr>
            <w:r>
              <w:rPr>
                <w:rFonts w:ascii="Times New Roman" w:hAnsi="Times New Roman" w:cs="Times New Roman"/>
                <w:sz w:val="24"/>
                <w:szCs w:val="24"/>
              </w:rPr>
              <w:t>г</w:t>
            </w:r>
            <w:r w:rsidRPr="00EA0D3B">
              <w:rPr>
                <w:rFonts w:ascii="Times New Roman" w:hAnsi="Times New Roman" w:cs="Times New Roman"/>
                <w:sz w:val="24"/>
                <w:szCs w:val="24"/>
              </w:rPr>
              <w:t>. Анализ движения основных производственных фондов.</w:t>
            </w:r>
          </w:p>
          <w:p w:rsidR="0020349F" w:rsidRPr="001A48FA" w:rsidRDefault="0020349F" w:rsidP="0020349F">
            <w:pPr>
              <w:tabs>
                <w:tab w:val="left" w:pos="256"/>
              </w:tabs>
              <w:jc w:val="both"/>
              <w:rPr>
                <w:rFonts w:ascii="Times New Roman" w:hAnsi="Times New Roman" w:cs="Times New Roman"/>
                <w:sz w:val="24"/>
                <w:szCs w:val="24"/>
              </w:rPr>
            </w:pPr>
            <w:r>
              <w:rPr>
                <w:rFonts w:ascii="Times New Roman" w:hAnsi="Times New Roman" w:cs="Times New Roman"/>
                <w:sz w:val="24"/>
                <w:szCs w:val="24"/>
              </w:rPr>
              <w:t>д</w:t>
            </w:r>
            <w:r w:rsidRPr="00EA0D3B">
              <w:rPr>
                <w:rFonts w:ascii="Times New Roman" w:hAnsi="Times New Roman" w:cs="Times New Roman"/>
                <w:sz w:val="24"/>
                <w:szCs w:val="24"/>
              </w:rPr>
              <w:t>. Обеспеченность  гостиницы  основными  производственными фондами</w:t>
            </w:r>
          </w:p>
        </w:tc>
        <w:tc>
          <w:tcPr>
            <w:tcW w:w="2802" w:type="dxa"/>
            <w:tcBorders>
              <w:top w:val="single" w:sz="4" w:space="0" w:color="auto"/>
              <w:left w:val="single" w:sz="4" w:space="0" w:color="auto"/>
              <w:bottom w:val="single" w:sz="4" w:space="0" w:color="auto"/>
              <w:right w:val="single" w:sz="4" w:space="0" w:color="auto"/>
            </w:tcBorders>
          </w:tcPr>
          <w:p w:rsidR="0020349F" w:rsidRDefault="0020349F" w:rsidP="0020349F">
            <w:pPr>
              <w:rPr>
                <w:rFonts w:ascii="Times New Roman" w:hAnsi="Times New Roman" w:cs="Times New Roman"/>
                <w:sz w:val="24"/>
                <w:szCs w:val="24"/>
              </w:rPr>
            </w:pPr>
            <w:r>
              <w:rPr>
                <w:rFonts w:ascii="Times New Roman" w:hAnsi="Times New Roman" w:cs="Times New Roman"/>
                <w:sz w:val="24"/>
                <w:szCs w:val="24"/>
              </w:rPr>
              <w:t>1-а</w:t>
            </w:r>
          </w:p>
          <w:p w:rsidR="0020349F" w:rsidRDefault="0020349F" w:rsidP="0020349F">
            <w:pPr>
              <w:rPr>
                <w:rFonts w:ascii="Times New Roman" w:hAnsi="Times New Roman" w:cs="Times New Roman"/>
                <w:sz w:val="24"/>
                <w:szCs w:val="24"/>
              </w:rPr>
            </w:pPr>
            <w:r>
              <w:rPr>
                <w:rFonts w:ascii="Times New Roman" w:hAnsi="Times New Roman" w:cs="Times New Roman"/>
                <w:sz w:val="24"/>
                <w:szCs w:val="24"/>
              </w:rPr>
              <w:t>2-б</w:t>
            </w:r>
          </w:p>
          <w:p w:rsidR="0020349F" w:rsidRDefault="0020349F" w:rsidP="0020349F">
            <w:pPr>
              <w:rPr>
                <w:rFonts w:ascii="Times New Roman" w:hAnsi="Times New Roman" w:cs="Times New Roman"/>
                <w:sz w:val="24"/>
                <w:szCs w:val="24"/>
              </w:rPr>
            </w:pPr>
            <w:r>
              <w:rPr>
                <w:rFonts w:ascii="Times New Roman" w:hAnsi="Times New Roman" w:cs="Times New Roman"/>
                <w:sz w:val="24"/>
                <w:szCs w:val="24"/>
              </w:rPr>
              <w:t>3-в</w:t>
            </w:r>
          </w:p>
          <w:p w:rsidR="0020349F" w:rsidRDefault="0020349F" w:rsidP="0020349F">
            <w:pPr>
              <w:rPr>
                <w:rFonts w:ascii="Times New Roman" w:hAnsi="Times New Roman" w:cs="Times New Roman"/>
                <w:sz w:val="24"/>
                <w:szCs w:val="24"/>
              </w:rPr>
            </w:pPr>
            <w:r>
              <w:rPr>
                <w:rFonts w:ascii="Times New Roman" w:hAnsi="Times New Roman" w:cs="Times New Roman"/>
                <w:sz w:val="24"/>
                <w:szCs w:val="24"/>
              </w:rPr>
              <w:t>4-г</w:t>
            </w:r>
          </w:p>
          <w:p w:rsidR="0020349F" w:rsidRPr="001A48FA" w:rsidRDefault="0020349F" w:rsidP="0020349F">
            <w:pPr>
              <w:rPr>
                <w:rFonts w:ascii="Times New Roman" w:hAnsi="Times New Roman" w:cs="Times New Roman"/>
                <w:sz w:val="24"/>
                <w:szCs w:val="24"/>
              </w:rPr>
            </w:pPr>
            <w:r>
              <w:rPr>
                <w:rFonts w:ascii="Times New Roman" w:hAnsi="Times New Roman" w:cs="Times New Roman"/>
                <w:sz w:val="24"/>
                <w:szCs w:val="24"/>
              </w:rPr>
              <w:t>5-д</w:t>
            </w:r>
          </w:p>
        </w:tc>
      </w:tr>
      <w:tr w:rsidR="0020349F" w:rsidRPr="001A48FA" w:rsidTr="00447897">
        <w:tc>
          <w:tcPr>
            <w:tcW w:w="1384" w:type="dxa"/>
            <w:vMerge/>
            <w:tcBorders>
              <w:left w:val="single" w:sz="4" w:space="0" w:color="auto"/>
              <w:bottom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Default="0020349F" w:rsidP="0020349F">
            <w:pPr>
              <w:jc w:val="both"/>
              <w:rPr>
                <w:rFonts w:ascii="Times New Roman" w:hAnsi="Times New Roman" w:cs="Times New Roman"/>
                <w:sz w:val="24"/>
                <w:szCs w:val="24"/>
              </w:rPr>
            </w:pPr>
            <w:r w:rsidRPr="003E2AA2">
              <w:rPr>
                <w:rFonts w:ascii="Times New Roman" w:hAnsi="Times New Roman" w:cs="Times New Roman"/>
                <w:sz w:val="24"/>
                <w:szCs w:val="24"/>
              </w:rPr>
              <w:t>Оценка и анализ основных фондов гостиничного производства проводится в следующем порядке:</w:t>
            </w:r>
          </w:p>
          <w:p w:rsidR="0020349F" w:rsidRPr="00447897" w:rsidRDefault="0020349F" w:rsidP="0020349F">
            <w:pPr>
              <w:jc w:val="both"/>
              <w:rPr>
                <w:rFonts w:ascii="Times New Roman" w:hAnsi="Times New Roman" w:cs="Times New Roman"/>
                <w:sz w:val="24"/>
                <w:szCs w:val="24"/>
                <w:u w:val="single"/>
              </w:rPr>
            </w:pPr>
            <w:r w:rsidRPr="00447897">
              <w:rPr>
                <w:rFonts w:ascii="Times New Roman" w:hAnsi="Times New Roman" w:cs="Times New Roman"/>
                <w:sz w:val="24"/>
                <w:szCs w:val="24"/>
                <w:u w:val="single"/>
              </w:rPr>
              <w:t>Варианты ответов</w:t>
            </w:r>
          </w:p>
          <w:p w:rsidR="0020349F" w:rsidRDefault="0020349F" w:rsidP="0020349F">
            <w:pPr>
              <w:jc w:val="both"/>
              <w:rPr>
                <w:rFonts w:ascii="Times New Roman" w:hAnsi="Times New Roman" w:cs="Times New Roman"/>
                <w:sz w:val="24"/>
                <w:szCs w:val="24"/>
              </w:rPr>
            </w:pPr>
          </w:p>
          <w:p w:rsidR="0020349F" w:rsidRDefault="0020349F" w:rsidP="0020349F">
            <w:pPr>
              <w:tabs>
                <w:tab w:val="left" w:pos="256"/>
                <w:tab w:val="left" w:pos="556"/>
              </w:tabs>
              <w:rPr>
                <w:rFonts w:ascii="Times New Roman" w:hAnsi="Times New Roman" w:cs="Times New Roman"/>
                <w:sz w:val="24"/>
                <w:szCs w:val="24"/>
              </w:rPr>
            </w:pPr>
            <w:r>
              <w:rPr>
                <w:rFonts w:ascii="Times New Roman" w:hAnsi="Times New Roman" w:cs="Times New Roman"/>
                <w:sz w:val="24"/>
                <w:szCs w:val="24"/>
              </w:rPr>
              <w:t>а.</w:t>
            </w:r>
            <w:r w:rsidRPr="003E2AA2">
              <w:rPr>
                <w:rFonts w:ascii="Times New Roman" w:hAnsi="Times New Roman" w:cs="Times New Roman"/>
                <w:sz w:val="24"/>
                <w:szCs w:val="24"/>
              </w:rPr>
              <w:t>анализ обеспеченности основными производственными фондами;</w:t>
            </w:r>
          </w:p>
          <w:p w:rsidR="0020349F" w:rsidRDefault="0020349F" w:rsidP="0020349F">
            <w:pPr>
              <w:tabs>
                <w:tab w:val="left" w:pos="256"/>
                <w:tab w:val="left" w:pos="556"/>
              </w:tabs>
              <w:rPr>
                <w:rFonts w:ascii="Times New Roman" w:hAnsi="Times New Roman" w:cs="Times New Roman"/>
                <w:sz w:val="24"/>
                <w:szCs w:val="24"/>
              </w:rPr>
            </w:pPr>
            <w:r>
              <w:rPr>
                <w:rFonts w:ascii="Times New Roman" w:hAnsi="Times New Roman" w:cs="Times New Roman"/>
                <w:sz w:val="24"/>
                <w:szCs w:val="24"/>
              </w:rPr>
              <w:t>б.</w:t>
            </w:r>
            <w:r w:rsidRPr="003E2AA2">
              <w:rPr>
                <w:rFonts w:ascii="Times New Roman" w:hAnsi="Times New Roman" w:cs="Times New Roman"/>
                <w:sz w:val="24"/>
                <w:szCs w:val="24"/>
              </w:rPr>
              <w:t xml:space="preserve">  анализ технического состояния основных фондов -  необходим   для   получения   информации   об   изношенности   основных фондов;</w:t>
            </w:r>
          </w:p>
          <w:p w:rsidR="0020349F" w:rsidRDefault="0020349F" w:rsidP="0020349F">
            <w:pPr>
              <w:tabs>
                <w:tab w:val="left" w:pos="256"/>
                <w:tab w:val="left" w:pos="556"/>
              </w:tabs>
              <w:rPr>
                <w:rFonts w:ascii="Times New Roman" w:hAnsi="Times New Roman" w:cs="Times New Roman"/>
                <w:sz w:val="24"/>
                <w:szCs w:val="24"/>
              </w:rPr>
            </w:pPr>
            <w:r>
              <w:rPr>
                <w:rFonts w:ascii="Times New Roman" w:hAnsi="Times New Roman" w:cs="Times New Roman"/>
                <w:sz w:val="24"/>
                <w:szCs w:val="24"/>
              </w:rPr>
              <w:t xml:space="preserve">в. </w:t>
            </w:r>
            <w:r w:rsidRPr="003E2AA2">
              <w:rPr>
                <w:rFonts w:ascii="Times New Roman" w:hAnsi="Times New Roman" w:cs="Times New Roman"/>
                <w:sz w:val="24"/>
                <w:szCs w:val="24"/>
              </w:rPr>
              <w:t>анализ эффективност</w:t>
            </w:r>
            <w:r>
              <w:rPr>
                <w:rFonts w:ascii="Times New Roman" w:hAnsi="Times New Roman" w:cs="Times New Roman"/>
                <w:sz w:val="24"/>
                <w:szCs w:val="24"/>
              </w:rPr>
              <w:t>и использования основных фондов</w:t>
            </w:r>
            <w:r w:rsidRPr="003E2AA2">
              <w:rPr>
                <w:rFonts w:ascii="Times New Roman" w:hAnsi="Times New Roman" w:cs="Times New Roman"/>
                <w:sz w:val="24"/>
                <w:szCs w:val="24"/>
              </w:rPr>
              <w:t>.</w:t>
            </w:r>
          </w:p>
          <w:p w:rsidR="0020349F" w:rsidRDefault="0020349F" w:rsidP="0020349F">
            <w:pPr>
              <w:tabs>
                <w:tab w:val="left" w:pos="256"/>
                <w:tab w:val="left" w:pos="556"/>
              </w:tabs>
              <w:rPr>
                <w:rFonts w:ascii="Times New Roman" w:hAnsi="Times New Roman" w:cs="Times New Roman"/>
                <w:sz w:val="24"/>
                <w:szCs w:val="24"/>
              </w:rPr>
            </w:pPr>
            <w:r w:rsidRPr="003E2AA2">
              <w:rPr>
                <w:rFonts w:ascii="Times New Roman" w:hAnsi="Times New Roman" w:cs="Times New Roman"/>
                <w:sz w:val="24"/>
                <w:szCs w:val="24"/>
              </w:rPr>
              <w:t xml:space="preserve"> Анализируются следующие показатели: фондоотдача, фондоемкость, </w:t>
            </w:r>
            <w:r>
              <w:rPr>
                <w:rFonts w:ascii="Times New Roman" w:hAnsi="Times New Roman" w:cs="Times New Roman"/>
                <w:sz w:val="24"/>
                <w:szCs w:val="24"/>
              </w:rPr>
              <w:t>ф</w:t>
            </w:r>
            <w:r w:rsidRPr="003E2AA2">
              <w:rPr>
                <w:rFonts w:ascii="Times New Roman" w:hAnsi="Times New Roman" w:cs="Times New Roman"/>
                <w:sz w:val="24"/>
                <w:szCs w:val="24"/>
              </w:rPr>
              <w:t>ондорентабельность;</w:t>
            </w:r>
          </w:p>
          <w:p w:rsidR="0020349F" w:rsidRPr="001A48FA" w:rsidRDefault="0020349F" w:rsidP="0020349F">
            <w:pPr>
              <w:tabs>
                <w:tab w:val="left" w:pos="256"/>
                <w:tab w:val="left" w:pos="556"/>
              </w:tabs>
              <w:rPr>
                <w:rFonts w:ascii="Times New Roman" w:hAnsi="Times New Roman" w:cs="Times New Roman"/>
                <w:sz w:val="24"/>
                <w:szCs w:val="24"/>
              </w:rPr>
            </w:pPr>
            <w:r>
              <w:rPr>
                <w:rFonts w:ascii="Times New Roman" w:hAnsi="Times New Roman" w:cs="Times New Roman"/>
                <w:sz w:val="24"/>
                <w:szCs w:val="24"/>
              </w:rPr>
              <w:t xml:space="preserve">г. </w:t>
            </w:r>
            <w:r w:rsidRPr="003E2AA2">
              <w:rPr>
                <w:rFonts w:ascii="Times New Roman" w:hAnsi="Times New Roman" w:cs="Times New Roman"/>
                <w:sz w:val="24"/>
                <w:szCs w:val="24"/>
              </w:rPr>
              <w:t>анализ  использования  производственных  мощностей.</w:t>
            </w:r>
          </w:p>
        </w:tc>
        <w:tc>
          <w:tcPr>
            <w:tcW w:w="2802" w:type="dxa"/>
            <w:tcBorders>
              <w:top w:val="single" w:sz="4" w:space="0" w:color="auto"/>
              <w:left w:val="single" w:sz="4" w:space="0" w:color="auto"/>
              <w:bottom w:val="single" w:sz="4" w:space="0" w:color="auto"/>
              <w:right w:val="single" w:sz="4" w:space="0" w:color="auto"/>
            </w:tcBorders>
          </w:tcPr>
          <w:p w:rsidR="0020349F" w:rsidRDefault="0020349F" w:rsidP="0020349F">
            <w:pPr>
              <w:rPr>
                <w:rFonts w:ascii="Times New Roman" w:hAnsi="Times New Roman" w:cs="Times New Roman"/>
                <w:sz w:val="24"/>
                <w:szCs w:val="24"/>
              </w:rPr>
            </w:pPr>
            <w:r>
              <w:rPr>
                <w:rFonts w:ascii="Times New Roman" w:hAnsi="Times New Roman" w:cs="Times New Roman"/>
                <w:sz w:val="24"/>
                <w:szCs w:val="24"/>
              </w:rPr>
              <w:lastRenderedPageBreak/>
              <w:t>1-а</w:t>
            </w:r>
          </w:p>
          <w:p w:rsidR="0020349F" w:rsidRDefault="0020349F" w:rsidP="0020349F">
            <w:pPr>
              <w:rPr>
                <w:rFonts w:ascii="Times New Roman" w:hAnsi="Times New Roman" w:cs="Times New Roman"/>
                <w:sz w:val="24"/>
                <w:szCs w:val="24"/>
              </w:rPr>
            </w:pPr>
            <w:r>
              <w:rPr>
                <w:rFonts w:ascii="Times New Roman" w:hAnsi="Times New Roman" w:cs="Times New Roman"/>
                <w:sz w:val="24"/>
                <w:szCs w:val="24"/>
              </w:rPr>
              <w:t>2-б</w:t>
            </w:r>
          </w:p>
          <w:p w:rsidR="0020349F" w:rsidRDefault="0020349F" w:rsidP="0020349F">
            <w:pPr>
              <w:rPr>
                <w:rFonts w:ascii="Times New Roman" w:hAnsi="Times New Roman" w:cs="Times New Roman"/>
                <w:sz w:val="24"/>
                <w:szCs w:val="24"/>
              </w:rPr>
            </w:pPr>
            <w:r>
              <w:rPr>
                <w:rFonts w:ascii="Times New Roman" w:hAnsi="Times New Roman" w:cs="Times New Roman"/>
                <w:sz w:val="24"/>
                <w:szCs w:val="24"/>
              </w:rPr>
              <w:t>3-в</w:t>
            </w:r>
          </w:p>
          <w:p w:rsidR="0020349F" w:rsidRDefault="0020349F" w:rsidP="0020349F">
            <w:pPr>
              <w:rPr>
                <w:rFonts w:ascii="Times New Roman" w:hAnsi="Times New Roman" w:cs="Times New Roman"/>
                <w:sz w:val="24"/>
                <w:szCs w:val="24"/>
              </w:rPr>
            </w:pPr>
            <w:r>
              <w:rPr>
                <w:rFonts w:ascii="Times New Roman" w:hAnsi="Times New Roman" w:cs="Times New Roman"/>
                <w:sz w:val="24"/>
                <w:szCs w:val="24"/>
              </w:rPr>
              <w:t>4-г</w:t>
            </w:r>
          </w:p>
          <w:p w:rsidR="0020349F" w:rsidRPr="001A48FA" w:rsidRDefault="0020349F" w:rsidP="0020349F">
            <w:pPr>
              <w:rPr>
                <w:rFonts w:ascii="Times New Roman" w:hAnsi="Times New Roman" w:cs="Times New Roman"/>
                <w:sz w:val="24"/>
                <w:szCs w:val="24"/>
              </w:rPr>
            </w:pPr>
          </w:p>
        </w:tc>
      </w:tr>
      <w:tr w:rsidR="0020349F" w:rsidRPr="001A48FA" w:rsidTr="00447897">
        <w:tc>
          <w:tcPr>
            <w:tcW w:w="1384" w:type="dxa"/>
            <w:vMerge w:val="restart"/>
            <w:tcBorders>
              <w:top w:val="single" w:sz="4" w:space="0" w:color="auto"/>
              <w:left w:val="single" w:sz="4" w:space="0" w:color="auto"/>
              <w:right w:val="single" w:sz="4" w:space="0" w:color="auto"/>
            </w:tcBorders>
          </w:tcPr>
          <w:p w:rsidR="0020349F" w:rsidRPr="00F00AE9" w:rsidRDefault="0020349F" w:rsidP="0020349F">
            <w:pPr>
              <w:rPr>
                <w:rFonts w:ascii="Times New Roman" w:hAnsi="Times New Roman" w:cs="Times New Roman"/>
                <w:sz w:val="24"/>
                <w:szCs w:val="24"/>
              </w:rPr>
            </w:pPr>
            <w:r w:rsidRPr="00F00AE9">
              <w:rPr>
                <w:rFonts w:ascii="Times New Roman" w:hAnsi="Times New Roman" w:cs="Times New Roman"/>
                <w:sz w:val="24"/>
                <w:szCs w:val="24"/>
              </w:rPr>
              <w:lastRenderedPageBreak/>
              <w:t xml:space="preserve">Задания </w:t>
            </w:r>
            <w:r w:rsidRPr="00F00AE9">
              <w:rPr>
                <w:rFonts w:ascii="Times New Roman" w:hAnsi="Times New Roman" w:cs="Times New Roman"/>
                <w:b/>
                <w:sz w:val="24"/>
                <w:szCs w:val="24"/>
              </w:rPr>
              <w:t>открытого</w:t>
            </w:r>
            <w:r w:rsidRPr="00F00AE9">
              <w:rPr>
                <w:rFonts w:ascii="Times New Roman" w:hAnsi="Times New Roman" w:cs="Times New Roman"/>
                <w:sz w:val="24"/>
                <w:szCs w:val="24"/>
              </w:rPr>
              <w:t xml:space="preserve"> типа</w:t>
            </w:r>
          </w:p>
          <w:p w:rsidR="0020349F" w:rsidRPr="00F00AE9" w:rsidRDefault="0020349F" w:rsidP="0020349F">
            <w:pPr>
              <w:rPr>
                <w:rFonts w:ascii="Times New Roman" w:hAnsi="Times New Roman" w:cs="Times New Roman"/>
                <w:sz w:val="24"/>
                <w:szCs w:val="24"/>
              </w:rPr>
            </w:pPr>
            <w:r w:rsidRPr="00F00AE9">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20349F" w:rsidRPr="00F00AE9" w:rsidRDefault="0020349F" w:rsidP="000647DB">
            <w:pPr>
              <w:pStyle w:val="ac"/>
              <w:numPr>
                <w:ilvl w:val="0"/>
                <w:numId w:val="95"/>
              </w:numPr>
              <w:ind w:left="34" w:firstLine="0"/>
              <w:rPr>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F00AE9" w:rsidRDefault="0020349F" w:rsidP="0020349F">
            <w:pPr>
              <w:pStyle w:val="Default"/>
              <w:jc w:val="both"/>
            </w:pPr>
            <w:r w:rsidRPr="00F00AE9">
              <w:t xml:space="preserve">Определите коэффициент обновления основных средств организации за отчётный год, исходя из следующих данных: наличие на начало года – 14 500 тыс. руб., поступило за год – 2700 тыс. руб., выбыло за год 1400 тыс. руб., наличие на конец года – 15 800 тыс. руб.  </w:t>
            </w:r>
          </w:p>
        </w:tc>
        <w:tc>
          <w:tcPr>
            <w:tcW w:w="2802" w:type="dxa"/>
            <w:tcBorders>
              <w:top w:val="single" w:sz="4" w:space="0" w:color="auto"/>
              <w:left w:val="single" w:sz="4" w:space="0" w:color="auto"/>
              <w:bottom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r w:rsidRPr="00F00AE9">
              <w:rPr>
                <w:rFonts w:ascii="Times New Roman" w:eastAsia="Times New Roman" w:hAnsi="Times New Roman" w:cs="Times New Roman"/>
                <w:color w:val="000000"/>
                <w:sz w:val="24"/>
                <w:szCs w:val="24"/>
                <w:lang w:eastAsia="ru-RU"/>
              </w:rPr>
              <w:t>0,171</w:t>
            </w:r>
          </w:p>
        </w:tc>
      </w:tr>
      <w:tr w:rsidR="0020349F" w:rsidRPr="001A48FA" w:rsidTr="00447897">
        <w:tc>
          <w:tcPr>
            <w:tcW w:w="1384" w:type="dxa"/>
            <w:vMerge/>
            <w:tcBorders>
              <w:left w:val="single" w:sz="4" w:space="0" w:color="auto"/>
              <w:right w:val="single" w:sz="4" w:space="0" w:color="auto"/>
            </w:tcBorders>
          </w:tcPr>
          <w:p w:rsidR="0020349F" w:rsidRPr="00F00AE9"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F00AE9" w:rsidRDefault="0020349F" w:rsidP="000647DB">
            <w:pPr>
              <w:pStyle w:val="ac"/>
              <w:numPr>
                <w:ilvl w:val="0"/>
                <w:numId w:val="95"/>
              </w:numPr>
              <w:ind w:left="34" w:firstLine="0"/>
              <w:rPr>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F00AE9" w:rsidRDefault="0020349F" w:rsidP="0020349F">
            <w:pPr>
              <w:pStyle w:val="Default"/>
              <w:jc w:val="both"/>
            </w:pPr>
            <w:r w:rsidRPr="00F00AE9">
              <w:t xml:space="preserve">Выручка от продажи продукции составила в базисном периоде 3377 тыс. руб., в отчетном – 4302 тыс. руб. Среднегодовая стоимость основных фондов составила 36,87 тыс. руб. в базисном году, в отчетном – 50,18 тыс. руб. Рассчитайте, как повлияло на выручку изменение эффективности использования основных фондов: </w:t>
            </w:r>
          </w:p>
          <w:p w:rsidR="0020349F" w:rsidRPr="00F00AE9" w:rsidRDefault="0020349F" w:rsidP="0020349F">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20349F" w:rsidRPr="00F00AE9" w:rsidRDefault="0020349F" w:rsidP="0020349F">
            <w:pPr>
              <w:pStyle w:val="Default"/>
            </w:pPr>
            <w:r w:rsidRPr="00F00AE9">
              <w:t>выручка снизилась на 294 тыс. руб</w:t>
            </w:r>
            <w:r>
              <w:t>.</w:t>
            </w:r>
          </w:p>
          <w:p w:rsidR="0020349F" w:rsidRPr="001A48FA" w:rsidRDefault="0020349F" w:rsidP="0020349F">
            <w:pPr>
              <w:rPr>
                <w:rFonts w:ascii="Times New Roman" w:hAnsi="Times New Roman" w:cs="Times New Roman"/>
                <w:sz w:val="24"/>
                <w:szCs w:val="24"/>
              </w:rPr>
            </w:pP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1A48FA" w:rsidRDefault="0020349F" w:rsidP="0020349F">
            <w:pPr>
              <w:pStyle w:val="Default"/>
              <w:jc w:val="both"/>
            </w:pPr>
            <w:r w:rsidRPr="00F00AE9">
              <w:t xml:space="preserve">Определите полную стоимость основных фондов на конец года по следующим данным (тыс. руб.): полная стоимость на начало года – 14 000, капитальные вложения в новые фонды – 2800, вод в действие основных фондов – 2600, стоимость основных фондов поступивших со стороны – 400, выбыло основных фондов по ветхости и износу </w:t>
            </w:r>
            <w:r>
              <w:t>-</w:t>
            </w:r>
          </w:p>
        </w:tc>
        <w:tc>
          <w:tcPr>
            <w:tcW w:w="2802" w:type="dxa"/>
            <w:tcBorders>
              <w:top w:val="single" w:sz="4" w:space="0" w:color="auto"/>
              <w:left w:val="single" w:sz="4" w:space="0" w:color="auto"/>
              <w:bottom w:val="single" w:sz="4" w:space="0" w:color="auto"/>
              <w:right w:val="single" w:sz="4" w:space="0" w:color="auto"/>
            </w:tcBorders>
          </w:tcPr>
          <w:p w:rsidR="0020349F" w:rsidRDefault="0020349F" w:rsidP="0020349F">
            <w:pPr>
              <w:rPr>
                <w:rFonts w:ascii="Times New Roman" w:hAnsi="Times New Roman" w:cs="Times New Roman"/>
                <w:sz w:val="24"/>
                <w:szCs w:val="24"/>
              </w:rPr>
            </w:pPr>
            <w:r>
              <w:rPr>
                <w:rFonts w:ascii="Times New Roman" w:hAnsi="Times New Roman" w:cs="Times New Roman"/>
                <w:sz w:val="24"/>
                <w:szCs w:val="24"/>
              </w:rPr>
              <w:t>16200</w:t>
            </w:r>
          </w:p>
          <w:p w:rsidR="0020349F" w:rsidRPr="001A48FA" w:rsidRDefault="0020349F" w:rsidP="0020349F">
            <w:pPr>
              <w:rPr>
                <w:rFonts w:ascii="Times New Roman" w:hAnsi="Times New Roman" w:cs="Times New Roman"/>
                <w:sz w:val="24"/>
                <w:szCs w:val="24"/>
              </w:rPr>
            </w:pPr>
            <w:r>
              <w:rPr>
                <w:rFonts w:ascii="Times New Roman" w:hAnsi="Times New Roman" w:cs="Times New Roman"/>
                <w:sz w:val="24"/>
                <w:szCs w:val="24"/>
              </w:rPr>
              <w:t>Решение:14000+2600-400</w:t>
            </w:r>
          </w:p>
        </w:tc>
      </w:tr>
      <w:tr w:rsidR="0020349F" w:rsidRPr="001A48FA" w:rsidTr="00447897">
        <w:trPr>
          <w:trHeight w:val="391"/>
        </w:trPr>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1A48FA" w:rsidRDefault="0020349F" w:rsidP="0020349F">
            <w:pPr>
              <w:pStyle w:val="Default"/>
              <w:jc w:val="both"/>
            </w:pPr>
            <w:r w:rsidRPr="00DB4C79">
              <w:t xml:space="preserve">Стоимость основных фондов, за счёт ввода новых объектов за год возросла на 720 тыс. руб. прибыль увеличилась на 144 тыс. руб. срок </w:t>
            </w:r>
            <w:r w:rsidRPr="00DB4C79">
              <w:lastRenderedPageBreak/>
              <w:t xml:space="preserve">окупаемости капитальных вложений составит: </w:t>
            </w:r>
          </w:p>
        </w:tc>
        <w:tc>
          <w:tcPr>
            <w:tcW w:w="2802" w:type="dxa"/>
            <w:tcBorders>
              <w:top w:val="single" w:sz="4" w:space="0" w:color="auto"/>
              <w:left w:val="single" w:sz="4" w:space="0" w:color="auto"/>
              <w:bottom w:val="single" w:sz="4" w:space="0" w:color="auto"/>
              <w:right w:val="single" w:sz="4" w:space="0" w:color="auto"/>
            </w:tcBorders>
          </w:tcPr>
          <w:p w:rsidR="0020349F" w:rsidRPr="00DB4C79" w:rsidRDefault="0020349F" w:rsidP="0020349F">
            <w:pPr>
              <w:pStyle w:val="Default"/>
              <w:jc w:val="both"/>
            </w:pPr>
            <w:r w:rsidRPr="00DB4C79">
              <w:lastRenderedPageBreak/>
              <w:t>5 лет</w:t>
            </w:r>
          </w:p>
          <w:p w:rsidR="0020349F" w:rsidRPr="001A48FA" w:rsidRDefault="0020349F" w:rsidP="0020349F">
            <w:pPr>
              <w:keepNext/>
              <w:widowControl w:val="0"/>
              <w:ind w:firstLine="62"/>
              <w:jc w:val="both"/>
              <w:rPr>
                <w:rFonts w:ascii="Times New Roman" w:hAnsi="Times New Roman" w:cs="Times New Roman"/>
                <w:sz w:val="24"/>
                <w:szCs w:val="24"/>
              </w:rPr>
            </w:pPr>
            <w:r>
              <w:rPr>
                <w:rFonts w:ascii="Times New Roman" w:hAnsi="Times New Roman" w:cs="Times New Roman"/>
                <w:sz w:val="24"/>
                <w:szCs w:val="24"/>
              </w:rPr>
              <w:t>Решение:720/144=5</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1A48FA" w:rsidRDefault="0020349F" w:rsidP="0020349F">
            <w:pPr>
              <w:jc w:val="both"/>
              <w:rPr>
                <w:rFonts w:ascii="Times New Roman" w:hAnsi="Times New Roman" w:cs="Times New Roman"/>
                <w:sz w:val="24"/>
                <w:szCs w:val="24"/>
              </w:rPr>
            </w:pPr>
            <w:r w:rsidRPr="00E2685A">
              <w:rPr>
                <w:rFonts w:ascii="Times New Roman" w:eastAsia="Times New Roman" w:hAnsi="Times New Roman" w:cs="Times New Roman"/>
                <w:color w:val="000000"/>
                <w:sz w:val="24"/>
                <w:szCs w:val="24"/>
                <w:lang w:eastAsia="ru-RU"/>
              </w:rPr>
              <w:t>В корпорации служба контроллинга на входящих в корпорацию предприятиях подчиняется:</w:t>
            </w:r>
          </w:p>
        </w:tc>
        <w:tc>
          <w:tcPr>
            <w:tcW w:w="2802" w:type="dxa"/>
            <w:tcBorders>
              <w:top w:val="single" w:sz="4" w:space="0" w:color="auto"/>
              <w:left w:val="single" w:sz="4" w:space="0" w:color="auto"/>
              <w:bottom w:val="single" w:sz="4" w:space="0" w:color="auto"/>
              <w:right w:val="single" w:sz="4" w:space="0" w:color="auto"/>
            </w:tcBorders>
          </w:tcPr>
          <w:p w:rsidR="0020349F" w:rsidRPr="001A48FA" w:rsidRDefault="0020349F" w:rsidP="0020349F">
            <w:pPr>
              <w:rPr>
                <w:rFonts w:ascii="Times New Roman" w:hAnsi="Times New Roman" w:cs="Times New Roman"/>
                <w:sz w:val="20"/>
                <w:szCs w:val="20"/>
              </w:rPr>
            </w:pPr>
            <w:r w:rsidRPr="00E2685A">
              <w:rPr>
                <w:rFonts w:ascii="Times New Roman" w:eastAsia="Times New Roman" w:hAnsi="Times New Roman" w:cs="Times New Roman"/>
                <w:color w:val="000000"/>
                <w:sz w:val="24"/>
                <w:szCs w:val="24"/>
                <w:lang w:eastAsia="ru-RU"/>
              </w:rPr>
              <w:t>генеральному (финансовому) директору соответствующего предприятия и головной службе контроллинга корпорации</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E2685A" w:rsidRDefault="0020349F" w:rsidP="0020349F">
            <w:pPr>
              <w:jc w:val="both"/>
              <w:rPr>
                <w:rFonts w:ascii="Times New Roman" w:eastAsia="Times New Roman" w:hAnsi="Times New Roman" w:cs="Times New Roman"/>
                <w:color w:val="000000"/>
                <w:sz w:val="24"/>
                <w:szCs w:val="24"/>
                <w:lang w:eastAsia="ru-RU"/>
              </w:rPr>
            </w:pPr>
            <w:r w:rsidRPr="00E2685A">
              <w:rPr>
                <w:rFonts w:ascii="Times New Roman" w:eastAsia="Times New Roman" w:hAnsi="Times New Roman" w:cs="Times New Roman"/>
                <w:color w:val="000000"/>
                <w:sz w:val="24"/>
                <w:szCs w:val="24"/>
                <w:lang w:eastAsia="ru-RU"/>
              </w:rPr>
              <w:t>Аналитический процесс точного измерения и сравнения всех операций по разработке и производству собственного предприятия с лидером отрасли – это:</w:t>
            </w:r>
          </w:p>
        </w:tc>
        <w:tc>
          <w:tcPr>
            <w:tcW w:w="2802" w:type="dxa"/>
            <w:tcBorders>
              <w:top w:val="single" w:sz="4" w:space="0" w:color="auto"/>
              <w:left w:val="single" w:sz="4" w:space="0" w:color="auto"/>
              <w:bottom w:val="single" w:sz="4" w:space="0" w:color="auto"/>
              <w:right w:val="single" w:sz="4" w:space="0" w:color="auto"/>
            </w:tcBorders>
          </w:tcPr>
          <w:p w:rsidR="0020349F" w:rsidRPr="00E2685A" w:rsidRDefault="0020349F" w:rsidP="0020349F">
            <w:pPr>
              <w:keepNext/>
              <w:widowControl w:val="0"/>
              <w:jc w:val="both"/>
              <w:rPr>
                <w:rFonts w:ascii="Times New Roman" w:eastAsia="Times New Roman" w:hAnsi="Times New Roman" w:cs="Times New Roman"/>
                <w:color w:val="000000"/>
                <w:sz w:val="24"/>
                <w:szCs w:val="24"/>
                <w:lang w:eastAsia="ru-RU"/>
              </w:rPr>
            </w:pPr>
            <w:r w:rsidRPr="00E2685A">
              <w:rPr>
                <w:rFonts w:ascii="Times New Roman" w:eastAsia="Times New Roman" w:hAnsi="Times New Roman" w:cs="Times New Roman"/>
                <w:color w:val="000000"/>
                <w:sz w:val="24"/>
                <w:szCs w:val="24"/>
                <w:lang w:eastAsia="ru-RU"/>
              </w:rPr>
              <w:t>функционально-стоимостной анализ</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E2685A" w:rsidRDefault="0020349F" w:rsidP="0020349F">
            <w:pPr>
              <w:jc w:val="both"/>
              <w:rPr>
                <w:rFonts w:ascii="Times New Roman" w:eastAsia="Times New Roman" w:hAnsi="Times New Roman" w:cs="Times New Roman"/>
                <w:color w:val="000000"/>
                <w:sz w:val="24"/>
                <w:szCs w:val="24"/>
                <w:lang w:eastAsia="ru-RU"/>
              </w:rPr>
            </w:pPr>
            <w:r w:rsidRPr="00E2685A">
              <w:rPr>
                <w:rFonts w:ascii="Times New Roman" w:eastAsia="Times New Roman" w:hAnsi="Times New Roman" w:cs="Times New Roman"/>
                <w:color w:val="000000"/>
                <w:sz w:val="24"/>
                <w:szCs w:val="24"/>
                <w:lang w:eastAsia="ru-RU"/>
              </w:rPr>
              <w:t>PIMS-анализ– это:</w:t>
            </w:r>
          </w:p>
        </w:tc>
        <w:tc>
          <w:tcPr>
            <w:tcW w:w="2802" w:type="dxa"/>
            <w:tcBorders>
              <w:top w:val="single" w:sz="4" w:space="0" w:color="auto"/>
              <w:left w:val="single" w:sz="4" w:space="0" w:color="auto"/>
              <w:bottom w:val="single" w:sz="4" w:space="0" w:color="auto"/>
              <w:right w:val="single" w:sz="4" w:space="0" w:color="auto"/>
            </w:tcBorders>
          </w:tcPr>
          <w:p w:rsidR="0020349F" w:rsidRPr="00E2685A" w:rsidRDefault="0020349F" w:rsidP="0020349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Pr="00E2685A">
              <w:rPr>
                <w:rFonts w:ascii="Times New Roman" w:eastAsia="Times New Roman" w:hAnsi="Times New Roman" w:cs="Times New Roman"/>
                <w:color w:val="000000"/>
                <w:sz w:val="24"/>
                <w:szCs w:val="24"/>
                <w:lang w:eastAsia="ru-RU"/>
              </w:rPr>
              <w:t xml:space="preserve">нализ влияния рыночных стратегий предприятия на ее финансовые результаты (прибыль), который проводится и для предприятия в целом, и для отдельных полей бизнеса </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E2685A" w:rsidRDefault="0020349F" w:rsidP="0020349F">
            <w:pPr>
              <w:jc w:val="both"/>
              <w:rPr>
                <w:rFonts w:ascii="Times New Roman" w:eastAsia="Times New Roman" w:hAnsi="Times New Roman" w:cs="Times New Roman"/>
                <w:color w:val="000000"/>
                <w:sz w:val="24"/>
                <w:szCs w:val="24"/>
                <w:lang w:eastAsia="ru-RU"/>
              </w:rPr>
            </w:pPr>
            <w:r w:rsidRPr="00E2685A">
              <w:rPr>
                <w:rFonts w:ascii="Times New Roman" w:eastAsia="Times New Roman" w:hAnsi="Times New Roman" w:cs="Times New Roman"/>
                <w:color w:val="000000"/>
                <w:sz w:val="24"/>
                <w:szCs w:val="24"/>
                <w:lang w:eastAsia="ru-RU"/>
              </w:rPr>
              <w:t>К направлениям контроллинга потерь рабочего времени относится:</w:t>
            </w:r>
          </w:p>
        </w:tc>
        <w:tc>
          <w:tcPr>
            <w:tcW w:w="2802" w:type="dxa"/>
            <w:tcBorders>
              <w:top w:val="single" w:sz="4" w:space="0" w:color="auto"/>
              <w:left w:val="single" w:sz="4" w:space="0" w:color="auto"/>
              <w:bottom w:val="single" w:sz="4" w:space="0" w:color="auto"/>
              <w:right w:val="single" w:sz="4" w:space="0" w:color="auto"/>
            </w:tcBorders>
          </w:tcPr>
          <w:p w:rsidR="0020349F" w:rsidRPr="00E2685A" w:rsidRDefault="0020349F" w:rsidP="0020349F">
            <w:pPr>
              <w:rPr>
                <w:rFonts w:ascii="Times New Roman" w:eastAsia="Times New Roman" w:hAnsi="Times New Roman" w:cs="Times New Roman"/>
                <w:color w:val="000000"/>
                <w:sz w:val="24"/>
                <w:szCs w:val="24"/>
                <w:lang w:eastAsia="ru-RU"/>
              </w:rPr>
            </w:pPr>
            <w:r w:rsidRPr="00E2685A">
              <w:rPr>
                <w:rFonts w:ascii="Times New Roman" w:eastAsia="Times New Roman" w:hAnsi="Times New Roman" w:cs="Times New Roman"/>
                <w:color w:val="000000"/>
                <w:sz w:val="24"/>
                <w:szCs w:val="24"/>
                <w:lang w:eastAsia="ru-RU"/>
              </w:rPr>
              <w:t>сбор текущей информации о работе персонала</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E2685A" w:rsidRDefault="0020349F" w:rsidP="0020349F">
            <w:pPr>
              <w:jc w:val="both"/>
              <w:rPr>
                <w:rFonts w:ascii="Times New Roman" w:eastAsia="Times New Roman" w:hAnsi="Times New Roman" w:cs="Times New Roman"/>
                <w:color w:val="000000"/>
                <w:sz w:val="24"/>
                <w:szCs w:val="24"/>
                <w:lang w:eastAsia="ru-RU"/>
              </w:rPr>
            </w:pPr>
            <w:r w:rsidRPr="00E2685A">
              <w:rPr>
                <w:rFonts w:ascii="Times New Roman" w:eastAsia="Times New Roman" w:hAnsi="Times New Roman" w:cs="Times New Roman"/>
                <w:color w:val="000000"/>
                <w:sz w:val="24"/>
                <w:szCs w:val="24"/>
                <w:lang w:eastAsia="ru-RU"/>
              </w:rPr>
              <w:t>С помощью какого инструмента финансового контроллинга графически поясняется связь между различными целями финансового контроллинга</w:t>
            </w:r>
            <w:r>
              <w:rPr>
                <w:rFonts w:ascii="Times New Roman" w:eastAsia="Times New Roman" w:hAnsi="Times New Roman" w:cs="Times New Roman"/>
                <w:color w:val="000000"/>
                <w:sz w:val="24"/>
                <w:szCs w:val="24"/>
                <w:lang w:eastAsia="ru-RU"/>
              </w:rPr>
              <w:t xml:space="preserve"> </w:t>
            </w:r>
          </w:p>
        </w:tc>
        <w:tc>
          <w:tcPr>
            <w:tcW w:w="2802" w:type="dxa"/>
            <w:tcBorders>
              <w:top w:val="single" w:sz="4" w:space="0" w:color="auto"/>
              <w:left w:val="single" w:sz="4" w:space="0" w:color="auto"/>
              <w:bottom w:val="single" w:sz="4" w:space="0" w:color="auto"/>
              <w:right w:val="single" w:sz="4" w:space="0" w:color="auto"/>
            </w:tcBorders>
          </w:tcPr>
          <w:p w:rsidR="0020349F" w:rsidRPr="00E2685A" w:rsidRDefault="0020349F" w:rsidP="0020349F">
            <w:pPr>
              <w:rPr>
                <w:rFonts w:ascii="Times New Roman" w:eastAsia="Times New Roman" w:hAnsi="Times New Roman" w:cs="Times New Roman"/>
                <w:color w:val="000000"/>
                <w:sz w:val="24"/>
                <w:szCs w:val="24"/>
                <w:lang w:eastAsia="ru-RU"/>
              </w:rPr>
            </w:pPr>
            <w:r w:rsidRPr="00E2685A">
              <w:rPr>
                <w:rFonts w:ascii="Times New Roman" w:eastAsia="Times New Roman" w:hAnsi="Times New Roman" w:cs="Times New Roman"/>
                <w:color w:val="000000"/>
                <w:sz w:val="24"/>
                <w:szCs w:val="24"/>
                <w:lang w:eastAsia="ru-RU"/>
              </w:rPr>
              <w:t>финансовая «паутина»</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E2685A" w:rsidRDefault="0020349F" w:rsidP="0020349F">
            <w:pPr>
              <w:jc w:val="both"/>
              <w:rPr>
                <w:rFonts w:ascii="Times New Roman" w:eastAsia="Times New Roman" w:hAnsi="Times New Roman" w:cs="Times New Roman"/>
                <w:color w:val="000000"/>
                <w:sz w:val="24"/>
                <w:szCs w:val="24"/>
                <w:lang w:eastAsia="ru-RU"/>
              </w:rPr>
            </w:pPr>
            <w:r w:rsidRPr="00E2685A">
              <w:rPr>
                <w:rFonts w:ascii="Times New Roman" w:eastAsia="Times New Roman" w:hAnsi="Times New Roman" w:cs="Times New Roman"/>
                <w:color w:val="000000"/>
                <w:sz w:val="24"/>
                <w:szCs w:val="24"/>
                <w:lang w:eastAsia="ru-RU"/>
              </w:rPr>
              <w:t>Главной задачей стратегического контроллинга относится</w:t>
            </w:r>
          </w:p>
        </w:tc>
        <w:tc>
          <w:tcPr>
            <w:tcW w:w="2802" w:type="dxa"/>
            <w:tcBorders>
              <w:top w:val="single" w:sz="4" w:space="0" w:color="auto"/>
              <w:left w:val="single" w:sz="4" w:space="0" w:color="auto"/>
              <w:bottom w:val="single" w:sz="4" w:space="0" w:color="auto"/>
              <w:right w:val="single" w:sz="4" w:space="0" w:color="auto"/>
            </w:tcBorders>
          </w:tcPr>
          <w:p w:rsidR="0020349F" w:rsidRPr="00E2685A" w:rsidRDefault="0020349F" w:rsidP="0020349F">
            <w:pPr>
              <w:rPr>
                <w:rFonts w:ascii="Times New Roman" w:eastAsia="Times New Roman" w:hAnsi="Times New Roman" w:cs="Times New Roman"/>
                <w:color w:val="000000"/>
                <w:sz w:val="24"/>
                <w:szCs w:val="24"/>
                <w:lang w:eastAsia="ru-RU"/>
              </w:rPr>
            </w:pPr>
            <w:r w:rsidRPr="00E2685A">
              <w:rPr>
                <w:rFonts w:ascii="Times New Roman" w:eastAsia="Times New Roman" w:hAnsi="Times New Roman" w:cs="Times New Roman"/>
                <w:color w:val="000000"/>
                <w:sz w:val="24"/>
                <w:szCs w:val="24"/>
                <w:lang w:eastAsia="ru-RU"/>
              </w:rPr>
              <w:t>сопровождать и поддерживать стратегический план относительно обеспечения его жизнеспособности</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BE3F4F" w:rsidRDefault="0020349F" w:rsidP="0020349F">
            <w:pPr>
              <w:jc w:val="both"/>
              <w:rPr>
                <w:rFonts w:ascii="Times New Roman" w:eastAsia="Times New Roman" w:hAnsi="Times New Roman" w:cs="Times New Roman"/>
                <w:color w:val="000000"/>
                <w:sz w:val="24"/>
                <w:szCs w:val="24"/>
                <w:lang w:eastAsia="ru-RU"/>
              </w:rPr>
            </w:pPr>
            <w:r w:rsidRPr="00BE3F4F">
              <w:rPr>
                <w:rFonts w:ascii="Times New Roman" w:eastAsia="Times New Roman" w:hAnsi="Times New Roman" w:cs="Times New Roman"/>
                <w:color w:val="000000"/>
                <w:sz w:val="24"/>
                <w:szCs w:val="24"/>
                <w:lang w:eastAsia="ru-RU"/>
              </w:rPr>
              <w:t>Пример наступления социальной ответственности бизнеса</w:t>
            </w:r>
          </w:p>
        </w:tc>
        <w:tc>
          <w:tcPr>
            <w:tcW w:w="2802" w:type="dxa"/>
            <w:tcBorders>
              <w:top w:val="single" w:sz="4" w:space="0" w:color="auto"/>
              <w:left w:val="single" w:sz="4" w:space="0" w:color="auto"/>
              <w:bottom w:val="single" w:sz="4" w:space="0" w:color="auto"/>
              <w:right w:val="single" w:sz="4" w:space="0" w:color="auto"/>
            </w:tcBorders>
          </w:tcPr>
          <w:p w:rsidR="0020349F" w:rsidRPr="00BE3F4F" w:rsidRDefault="0020349F" w:rsidP="0020349F">
            <w:pPr>
              <w:tabs>
                <w:tab w:val="left" w:pos="709"/>
              </w:tabs>
              <w:suppressAutoHyphens/>
              <w:outlineLvl w:val="2"/>
              <w:rPr>
                <w:rFonts w:ascii="Times New Roman" w:eastAsia="Times New Roman" w:hAnsi="Times New Roman" w:cs="Times New Roman"/>
                <w:color w:val="000000"/>
                <w:sz w:val="24"/>
                <w:szCs w:val="24"/>
                <w:lang w:eastAsia="ru-RU"/>
              </w:rPr>
            </w:pPr>
            <w:bookmarkStart w:id="117" w:name="_Toc148172427"/>
            <w:r w:rsidRPr="00BE3F4F">
              <w:rPr>
                <w:rFonts w:ascii="Times New Roman" w:eastAsia="Times New Roman" w:hAnsi="Times New Roman" w:cs="Times New Roman"/>
                <w:color w:val="000000"/>
                <w:sz w:val="24"/>
                <w:szCs w:val="24"/>
                <w:lang w:eastAsia="ru-RU"/>
              </w:rPr>
              <w:t>субъект бизнеса уделяет пристальное внимание запросам общества</w:t>
            </w:r>
            <w:bookmarkEnd w:id="117"/>
            <w:r w:rsidRPr="00BE3F4F">
              <w:rPr>
                <w:rFonts w:ascii="Times New Roman" w:eastAsia="Times New Roman" w:hAnsi="Times New Roman" w:cs="Times New Roman"/>
                <w:color w:val="000000"/>
                <w:sz w:val="24"/>
                <w:szCs w:val="24"/>
                <w:lang w:eastAsia="ru-RU"/>
              </w:rPr>
              <w:t xml:space="preserve"> </w:t>
            </w:r>
          </w:p>
          <w:p w:rsidR="0020349F" w:rsidRPr="00BE3F4F" w:rsidRDefault="0020349F" w:rsidP="0020349F">
            <w:pPr>
              <w:rPr>
                <w:rFonts w:ascii="Times New Roman" w:eastAsia="Times New Roman" w:hAnsi="Times New Roman" w:cs="Times New Roman"/>
                <w:color w:val="000000"/>
                <w:sz w:val="24"/>
                <w:szCs w:val="24"/>
                <w:lang w:eastAsia="ru-RU"/>
              </w:rPr>
            </w:pP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BE3F4F" w:rsidRDefault="0020349F" w:rsidP="0020349F">
            <w:pPr>
              <w:jc w:val="both"/>
              <w:rPr>
                <w:rFonts w:ascii="Times New Roman" w:eastAsia="Times New Roman" w:hAnsi="Times New Roman" w:cs="Times New Roman"/>
                <w:color w:val="000000"/>
                <w:sz w:val="24"/>
                <w:szCs w:val="24"/>
                <w:lang w:eastAsia="ru-RU"/>
              </w:rPr>
            </w:pPr>
            <w:r w:rsidRPr="00BE3F4F">
              <w:rPr>
                <w:rFonts w:ascii="Times New Roman" w:eastAsia="Times New Roman" w:hAnsi="Times New Roman" w:cs="Times New Roman"/>
                <w:color w:val="000000"/>
                <w:sz w:val="24"/>
                <w:szCs w:val="24"/>
                <w:lang w:eastAsia="ru-RU"/>
              </w:rPr>
              <w:t>Наиболее ёмкое и современное определение социальной ответственности бизнеса</w:t>
            </w:r>
          </w:p>
        </w:tc>
        <w:tc>
          <w:tcPr>
            <w:tcW w:w="2802" w:type="dxa"/>
            <w:tcBorders>
              <w:top w:val="single" w:sz="4" w:space="0" w:color="auto"/>
              <w:left w:val="single" w:sz="4" w:space="0" w:color="auto"/>
              <w:bottom w:val="single" w:sz="4" w:space="0" w:color="auto"/>
              <w:right w:val="single" w:sz="4" w:space="0" w:color="auto"/>
            </w:tcBorders>
          </w:tcPr>
          <w:p w:rsidR="0020349F" w:rsidRPr="00BE3F4F" w:rsidRDefault="0020349F" w:rsidP="0020349F">
            <w:pPr>
              <w:rPr>
                <w:rFonts w:ascii="Times New Roman" w:eastAsia="Times New Roman" w:hAnsi="Times New Roman" w:cs="Times New Roman"/>
                <w:color w:val="000000"/>
                <w:sz w:val="24"/>
                <w:szCs w:val="24"/>
                <w:lang w:eastAsia="ru-RU"/>
              </w:rPr>
            </w:pPr>
            <w:r w:rsidRPr="00BE3F4F">
              <w:rPr>
                <w:rFonts w:ascii="Times New Roman" w:eastAsia="Times New Roman" w:hAnsi="Times New Roman" w:cs="Times New Roman"/>
                <w:color w:val="000000"/>
                <w:sz w:val="24"/>
                <w:szCs w:val="24"/>
                <w:lang w:eastAsia="ru-RU"/>
              </w:rPr>
              <w:t xml:space="preserve">добровольный вклад бизнеса в развитие общества в социальной, экономической и экологической сферах, связанный напрямую с основной деятельностью компании и выходящий </w:t>
            </w:r>
            <w:r w:rsidRPr="00BE3F4F">
              <w:rPr>
                <w:rFonts w:ascii="Times New Roman" w:eastAsia="Times New Roman" w:hAnsi="Times New Roman" w:cs="Times New Roman"/>
                <w:color w:val="000000"/>
                <w:sz w:val="24"/>
                <w:szCs w:val="24"/>
                <w:lang w:eastAsia="ru-RU"/>
              </w:rPr>
              <w:lastRenderedPageBreak/>
              <w:t>за рамки определенного законом минимума</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BE3F4F" w:rsidRDefault="0020349F" w:rsidP="0020349F">
            <w:pPr>
              <w:rPr>
                <w:rFonts w:ascii="Times New Roman" w:eastAsia="Times New Roman" w:hAnsi="Times New Roman" w:cs="Times New Roman"/>
                <w:color w:val="000000"/>
                <w:sz w:val="24"/>
                <w:szCs w:val="24"/>
                <w:lang w:eastAsia="ru-RU"/>
              </w:rPr>
            </w:pPr>
            <w:r w:rsidRPr="00BE3F4F">
              <w:rPr>
                <w:rFonts w:ascii="Times New Roman" w:eastAsia="Times New Roman" w:hAnsi="Times New Roman" w:cs="Times New Roman"/>
                <w:color w:val="000000"/>
                <w:sz w:val="24"/>
                <w:szCs w:val="24"/>
                <w:lang w:eastAsia="ru-RU"/>
              </w:rPr>
              <w:t>В основу концепции рациональности и выгоды компании от вложений в социальную сферу положены …</w:t>
            </w:r>
          </w:p>
        </w:tc>
        <w:tc>
          <w:tcPr>
            <w:tcW w:w="2802" w:type="dxa"/>
            <w:tcBorders>
              <w:top w:val="single" w:sz="4" w:space="0" w:color="auto"/>
              <w:left w:val="single" w:sz="4" w:space="0" w:color="auto"/>
              <w:bottom w:val="single" w:sz="4" w:space="0" w:color="auto"/>
              <w:right w:val="single" w:sz="4" w:space="0" w:color="auto"/>
            </w:tcBorders>
          </w:tcPr>
          <w:p w:rsidR="0020349F" w:rsidRPr="00BE3F4F" w:rsidRDefault="0020349F" w:rsidP="0020349F">
            <w:pPr>
              <w:tabs>
                <w:tab w:val="left" w:pos="709"/>
              </w:tabs>
              <w:suppressAutoHyphens/>
              <w:jc w:val="both"/>
              <w:outlineLvl w:val="2"/>
              <w:rPr>
                <w:rFonts w:ascii="Times New Roman" w:eastAsia="Times New Roman" w:hAnsi="Times New Roman" w:cs="Times New Roman"/>
                <w:color w:val="000000"/>
                <w:sz w:val="24"/>
                <w:szCs w:val="24"/>
                <w:lang w:eastAsia="ru-RU"/>
              </w:rPr>
            </w:pPr>
            <w:bookmarkStart w:id="118" w:name="_Toc148172428"/>
            <w:r w:rsidRPr="00BE3F4F">
              <w:rPr>
                <w:rFonts w:ascii="Times New Roman" w:eastAsia="Times New Roman" w:hAnsi="Times New Roman" w:cs="Times New Roman"/>
                <w:color w:val="000000"/>
                <w:sz w:val="24"/>
                <w:szCs w:val="24"/>
                <w:lang w:eastAsia="ru-RU"/>
              </w:rPr>
              <w:t>финансовые и иные ресурсы компании, направляемые на реализацию корпоративных социальных программ, осуществление которых в стратегическом отношении предполагает получение компанией определенного экономического эффекта</w:t>
            </w:r>
            <w:bookmarkEnd w:id="118"/>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1A48FA" w:rsidRDefault="0020349F" w:rsidP="0020349F">
            <w:pPr>
              <w:jc w:val="both"/>
              <w:rPr>
                <w:rFonts w:ascii="Times New Roman" w:hAnsi="Times New Roman" w:cs="Times New Roman"/>
                <w:sz w:val="24"/>
                <w:szCs w:val="24"/>
              </w:rPr>
            </w:pPr>
            <w:r w:rsidRPr="00BE3F4F">
              <w:rPr>
                <w:rFonts w:ascii="Times New Roman" w:hAnsi="Times New Roman" w:cs="Times New Roman"/>
                <w:sz w:val="24"/>
                <w:szCs w:val="24"/>
              </w:rPr>
              <w:t xml:space="preserve">Производственные  фонды  используются  для  предоставления конкретной услуги, например основная услуга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20349F" w:rsidRPr="001A48FA" w:rsidRDefault="0020349F" w:rsidP="0020349F">
            <w:pPr>
              <w:rPr>
                <w:rFonts w:ascii="Times New Roman" w:hAnsi="Times New Roman" w:cs="Times New Roman"/>
                <w:sz w:val="20"/>
                <w:szCs w:val="20"/>
              </w:rPr>
            </w:pPr>
            <w:r w:rsidRPr="00BE3F4F">
              <w:rPr>
                <w:rFonts w:ascii="Times New Roman" w:hAnsi="Times New Roman" w:cs="Times New Roman"/>
                <w:sz w:val="24"/>
                <w:szCs w:val="24"/>
              </w:rPr>
              <w:t>услуга временного проживания</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1A48FA" w:rsidRDefault="0020349F" w:rsidP="0020349F">
            <w:pPr>
              <w:jc w:val="both"/>
              <w:rPr>
                <w:rFonts w:ascii="Times New Roman" w:hAnsi="Times New Roman" w:cs="Times New Roman"/>
                <w:sz w:val="24"/>
                <w:szCs w:val="24"/>
              </w:rPr>
            </w:pPr>
            <w:r w:rsidRPr="00616C6C">
              <w:rPr>
                <w:rFonts w:ascii="Times New Roman" w:hAnsi="Times New Roman" w:cs="Times New Roman"/>
                <w:sz w:val="24"/>
                <w:szCs w:val="24"/>
              </w:rPr>
              <w:t xml:space="preserve">Активные основные фонды гостиничного производства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r w:rsidRPr="00616C6C">
              <w:rPr>
                <w:rFonts w:ascii="Times New Roman" w:hAnsi="Times New Roman" w:cs="Times New Roman"/>
                <w:sz w:val="24"/>
                <w:szCs w:val="24"/>
              </w:rPr>
              <w:t>фонды,   которые   в   процессе   производства   непосредственно   воздействуют  на  предмет  труда,  видоизменяя  его,  например  оборудование</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1A48FA" w:rsidRDefault="0020349F" w:rsidP="0020349F">
            <w:pPr>
              <w:jc w:val="both"/>
              <w:rPr>
                <w:rFonts w:ascii="Times New Roman" w:hAnsi="Times New Roman" w:cs="Times New Roman"/>
                <w:sz w:val="24"/>
                <w:szCs w:val="24"/>
              </w:rPr>
            </w:pPr>
            <w:r w:rsidRPr="00616C6C">
              <w:rPr>
                <w:rFonts w:ascii="Times New Roman" w:hAnsi="Times New Roman" w:cs="Times New Roman"/>
                <w:sz w:val="24"/>
                <w:szCs w:val="24"/>
              </w:rPr>
              <w:t xml:space="preserve">Пассивные    основные    фонды    гостиничного    производства  </w:t>
            </w:r>
            <w:r>
              <w:rPr>
                <w:rFonts w:ascii="Times New Roman" w:hAnsi="Times New Roman" w:cs="Times New Roman"/>
                <w:sz w:val="24"/>
                <w:szCs w:val="24"/>
              </w:rPr>
              <w:t>–</w:t>
            </w:r>
            <w:r w:rsidRPr="00616C6C">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r w:rsidRPr="00616C6C">
              <w:rPr>
                <w:rFonts w:ascii="Times New Roman" w:hAnsi="Times New Roman" w:cs="Times New Roman"/>
                <w:sz w:val="24"/>
                <w:szCs w:val="24"/>
              </w:rPr>
              <w:t>фонды,  непосредственно  не  воздействующие  на  пред-мет труда, а создающие необходимые условия для нормального протекания процесса производства, например здани</w:t>
            </w:r>
            <w:r>
              <w:rPr>
                <w:rFonts w:ascii="Times New Roman" w:hAnsi="Times New Roman" w:cs="Times New Roman"/>
                <w:sz w:val="24"/>
                <w:szCs w:val="24"/>
              </w:rPr>
              <w:t>я</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1A48FA" w:rsidRDefault="0020349F" w:rsidP="0020349F">
            <w:pPr>
              <w:jc w:val="both"/>
              <w:rPr>
                <w:rFonts w:ascii="Times New Roman" w:hAnsi="Times New Roman" w:cs="Times New Roman"/>
                <w:sz w:val="24"/>
                <w:szCs w:val="24"/>
              </w:rPr>
            </w:pPr>
            <w:r w:rsidRPr="00616C6C">
              <w:rPr>
                <w:rFonts w:ascii="Times New Roman" w:hAnsi="Times New Roman" w:cs="Times New Roman"/>
                <w:sz w:val="24"/>
                <w:szCs w:val="24"/>
              </w:rPr>
              <w:t xml:space="preserve">Собственные  основные  фонды   гостиничного   производства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20349F" w:rsidRPr="001A48FA" w:rsidRDefault="0020349F" w:rsidP="0020349F">
            <w:pPr>
              <w:jc w:val="both"/>
              <w:rPr>
                <w:rFonts w:ascii="Times New Roman" w:hAnsi="Times New Roman" w:cs="Times New Roman"/>
                <w:sz w:val="24"/>
                <w:szCs w:val="24"/>
              </w:rPr>
            </w:pPr>
            <w:r w:rsidRPr="00616C6C">
              <w:rPr>
                <w:rFonts w:ascii="Times New Roman" w:hAnsi="Times New Roman" w:cs="Times New Roman"/>
                <w:sz w:val="24"/>
                <w:szCs w:val="24"/>
              </w:rPr>
              <w:t>средства, находящиеся на балансе гостиницы</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1A48FA" w:rsidRDefault="0020349F" w:rsidP="0020349F">
            <w:pPr>
              <w:jc w:val="both"/>
              <w:rPr>
                <w:rFonts w:ascii="Times New Roman" w:hAnsi="Times New Roman" w:cs="Times New Roman"/>
                <w:bCs/>
                <w:sz w:val="24"/>
                <w:szCs w:val="24"/>
              </w:rPr>
            </w:pPr>
            <w:r w:rsidRPr="00616C6C">
              <w:rPr>
                <w:rFonts w:ascii="Times New Roman" w:hAnsi="Times New Roman" w:cs="Times New Roman"/>
                <w:bCs/>
                <w:sz w:val="24"/>
                <w:szCs w:val="24"/>
              </w:rPr>
              <w:t xml:space="preserve">Привлеченные  основные  фонды  гостиничного  производства  </w:t>
            </w:r>
            <w:r>
              <w:rPr>
                <w:rFonts w:ascii="Times New Roman" w:hAnsi="Times New Roman" w:cs="Times New Roman"/>
                <w:bCs/>
                <w:sz w:val="24"/>
                <w:szCs w:val="24"/>
              </w:rPr>
              <w:t>–</w:t>
            </w:r>
            <w:r w:rsidRPr="00616C6C">
              <w:rPr>
                <w:rFonts w:ascii="Times New Roman" w:hAnsi="Times New Roman" w:cs="Times New Roman"/>
                <w:bCs/>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20349F" w:rsidRPr="001A48FA" w:rsidRDefault="0020349F" w:rsidP="0020349F">
            <w:pPr>
              <w:rPr>
                <w:rFonts w:ascii="Times New Roman" w:hAnsi="Times New Roman" w:cs="Times New Roman"/>
                <w:bCs/>
                <w:sz w:val="24"/>
                <w:szCs w:val="24"/>
              </w:rPr>
            </w:pPr>
            <w:r w:rsidRPr="00616C6C">
              <w:rPr>
                <w:rFonts w:ascii="Times New Roman" w:hAnsi="Times New Roman" w:cs="Times New Roman"/>
                <w:bCs/>
                <w:sz w:val="24"/>
                <w:szCs w:val="24"/>
              </w:rPr>
              <w:t>средства,  которые  берутся  во  временное  пользование  у других организаций на условиях аренды, оказания услуг или лизинга.</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3E2AA2" w:rsidRDefault="0020349F" w:rsidP="0020349F">
            <w:pPr>
              <w:jc w:val="both"/>
              <w:rPr>
                <w:rFonts w:ascii="Times New Roman" w:hAnsi="Times New Roman" w:cs="Times New Roman"/>
                <w:bCs/>
                <w:sz w:val="24"/>
                <w:szCs w:val="24"/>
              </w:rPr>
            </w:pPr>
            <w:r w:rsidRPr="003E2AA2">
              <w:rPr>
                <w:rFonts w:ascii="Times New Roman" w:hAnsi="Times New Roman" w:cs="Times New Roman"/>
                <w:bCs/>
                <w:sz w:val="24"/>
                <w:szCs w:val="24"/>
              </w:rPr>
              <w:t xml:space="preserve">Бизнес-модель – </w:t>
            </w:r>
          </w:p>
        </w:tc>
        <w:tc>
          <w:tcPr>
            <w:tcW w:w="2802" w:type="dxa"/>
            <w:tcBorders>
              <w:top w:val="single" w:sz="4" w:space="0" w:color="auto"/>
              <w:left w:val="single" w:sz="4" w:space="0" w:color="auto"/>
              <w:bottom w:val="single" w:sz="4" w:space="0" w:color="auto"/>
              <w:right w:val="single" w:sz="4" w:space="0" w:color="auto"/>
            </w:tcBorders>
          </w:tcPr>
          <w:p w:rsidR="0020349F" w:rsidRPr="003E2AA2" w:rsidRDefault="0020349F" w:rsidP="0020349F">
            <w:pPr>
              <w:rPr>
                <w:rFonts w:ascii="Times New Roman" w:hAnsi="Times New Roman" w:cs="Times New Roman"/>
                <w:bCs/>
                <w:sz w:val="24"/>
                <w:szCs w:val="24"/>
              </w:rPr>
            </w:pPr>
            <w:r w:rsidRPr="003E2AA2">
              <w:rPr>
                <w:rFonts w:ascii="Times New Roman" w:hAnsi="Times New Roman" w:cs="Times New Roman"/>
                <w:bCs/>
                <w:sz w:val="24"/>
                <w:szCs w:val="24"/>
              </w:rPr>
              <w:t>концептуальное описание предпринимательской деятельности</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1A48FA" w:rsidRDefault="0020349F" w:rsidP="0020349F">
            <w:pPr>
              <w:jc w:val="both"/>
              <w:rPr>
                <w:rFonts w:ascii="Times New Roman" w:hAnsi="Times New Roman" w:cs="Times New Roman"/>
                <w:bCs/>
                <w:sz w:val="24"/>
                <w:szCs w:val="24"/>
              </w:rPr>
            </w:pPr>
            <w:r w:rsidRPr="003E2AA2">
              <w:rPr>
                <w:rFonts w:ascii="Times New Roman" w:hAnsi="Times New Roman" w:cs="Times New Roman"/>
                <w:bCs/>
                <w:sz w:val="24"/>
                <w:szCs w:val="24"/>
              </w:rPr>
              <w:t>Директивное (статистическое) планирование –</w:t>
            </w:r>
          </w:p>
        </w:tc>
        <w:tc>
          <w:tcPr>
            <w:tcW w:w="2802" w:type="dxa"/>
            <w:tcBorders>
              <w:top w:val="single" w:sz="4" w:space="0" w:color="auto"/>
              <w:left w:val="single" w:sz="4" w:space="0" w:color="auto"/>
              <w:bottom w:val="single" w:sz="4" w:space="0" w:color="auto"/>
              <w:right w:val="single" w:sz="4" w:space="0" w:color="auto"/>
            </w:tcBorders>
          </w:tcPr>
          <w:p w:rsidR="0020349F" w:rsidRPr="001A48FA" w:rsidRDefault="0020349F" w:rsidP="0020349F">
            <w:pPr>
              <w:rPr>
                <w:rFonts w:ascii="Times New Roman" w:hAnsi="Times New Roman" w:cs="Times New Roman"/>
                <w:bCs/>
                <w:sz w:val="24"/>
                <w:szCs w:val="24"/>
              </w:rPr>
            </w:pPr>
            <w:r w:rsidRPr="003E2AA2">
              <w:rPr>
                <w:rFonts w:ascii="Times New Roman" w:hAnsi="Times New Roman" w:cs="Times New Roman"/>
                <w:bCs/>
                <w:sz w:val="24"/>
                <w:szCs w:val="24"/>
              </w:rPr>
              <w:t xml:space="preserve">разработка программы деятельности хозяйствующего </w:t>
            </w:r>
            <w:r w:rsidRPr="003E2AA2">
              <w:rPr>
                <w:rFonts w:ascii="Times New Roman" w:hAnsi="Times New Roman" w:cs="Times New Roman"/>
                <w:bCs/>
                <w:sz w:val="24"/>
                <w:szCs w:val="24"/>
              </w:rPr>
              <w:lastRenderedPageBreak/>
              <w:t>субъекта сверху вниз с четко заданными показателями, представляющая жесткую конструкцию в заданных условиях</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366062" w:rsidRDefault="0020349F" w:rsidP="0020349F">
            <w:pPr>
              <w:jc w:val="both"/>
              <w:rPr>
                <w:rFonts w:ascii="Times New Roman" w:hAnsi="Times New Roman" w:cs="Times New Roman"/>
                <w:bCs/>
                <w:sz w:val="24"/>
                <w:szCs w:val="24"/>
              </w:rPr>
            </w:pPr>
            <w:r w:rsidRPr="00366062">
              <w:rPr>
                <w:rFonts w:ascii="Times New Roman" w:hAnsi="Times New Roman" w:cs="Times New Roman"/>
                <w:bCs/>
                <w:sz w:val="24"/>
                <w:szCs w:val="24"/>
              </w:rPr>
              <w:t xml:space="preserve">Запас финансовой прочности – </w:t>
            </w:r>
          </w:p>
        </w:tc>
        <w:tc>
          <w:tcPr>
            <w:tcW w:w="2802" w:type="dxa"/>
            <w:tcBorders>
              <w:top w:val="single" w:sz="4" w:space="0" w:color="auto"/>
              <w:left w:val="single" w:sz="4" w:space="0" w:color="auto"/>
              <w:bottom w:val="single" w:sz="4" w:space="0" w:color="auto"/>
              <w:right w:val="single" w:sz="4" w:space="0" w:color="auto"/>
            </w:tcBorders>
          </w:tcPr>
          <w:p w:rsidR="0020349F" w:rsidRPr="00366062" w:rsidRDefault="0020349F" w:rsidP="0020349F">
            <w:pPr>
              <w:rPr>
                <w:rFonts w:ascii="Times New Roman" w:hAnsi="Times New Roman" w:cs="Times New Roman"/>
                <w:bCs/>
                <w:sz w:val="24"/>
                <w:szCs w:val="24"/>
              </w:rPr>
            </w:pPr>
            <w:r w:rsidRPr="00366062">
              <w:rPr>
                <w:rFonts w:ascii="Times New Roman" w:hAnsi="Times New Roman" w:cs="Times New Roman"/>
                <w:bCs/>
                <w:sz w:val="24"/>
                <w:szCs w:val="24"/>
              </w:rPr>
              <w:t>сумма, на которую предприятие может позволить снизить выручку, снижая объем производства или цену продукта, не выходя из зоны прибылей</w:t>
            </w:r>
          </w:p>
        </w:tc>
      </w:tr>
      <w:tr w:rsidR="0020349F" w:rsidRPr="001A48FA"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1A48FA" w:rsidRDefault="0020349F" w:rsidP="000647DB">
            <w:pPr>
              <w:pStyle w:val="ac"/>
              <w:numPr>
                <w:ilvl w:val="0"/>
                <w:numId w:val="9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366062" w:rsidRDefault="0020349F" w:rsidP="0020349F">
            <w:pPr>
              <w:jc w:val="both"/>
              <w:rPr>
                <w:rFonts w:ascii="Times New Roman" w:hAnsi="Times New Roman" w:cs="Times New Roman"/>
                <w:bCs/>
                <w:sz w:val="24"/>
                <w:szCs w:val="24"/>
              </w:rPr>
            </w:pPr>
            <w:r w:rsidRPr="00366062">
              <w:rPr>
                <w:rFonts w:ascii="Times New Roman" w:hAnsi="Times New Roman" w:cs="Times New Roman"/>
                <w:bCs/>
                <w:sz w:val="24"/>
                <w:szCs w:val="24"/>
              </w:rPr>
              <w:t>Контроллинг (controlling).</w:t>
            </w:r>
          </w:p>
        </w:tc>
        <w:tc>
          <w:tcPr>
            <w:tcW w:w="2802" w:type="dxa"/>
            <w:tcBorders>
              <w:top w:val="single" w:sz="4" w:space="0" w:color="auto"/>
              <w:left w:val="single" w:sz="4" w:space="0" w:color="auto"/>
              <w:bottom w:val="single" w:sz="4" w:space="0" w:color="auto"/>
              <w:right w:val="single" w:sz="4" w:space="0" w:color="auto"/>
            </w:tcBorders>
          </w:tcPr>
          <w:p w:rsidR="0020349F" w:rsidRDefault="0020349F" w:rsidP="0020349F">
            <w:pPr>
              <w:rPr>
                <w:rFonts w:ascii="Times New Roman" w:hAnsi="Times New Roman" w:cs="Times New Roman"/>
                <w:bCs/>
                <w:sz w:val="24"/>
                <w:szCs w:val="24"/>
              </w:rPr>
            </w:pPr>
            <w:r w:rsidRPr="00366062">
              <w:rPr>
                <w:rFonts w:ascii="Times New Roman" w:hAnsi="Times New Roman" w:cs="Times New Roman"/>
                <w:bCs/>
                <w:sz w:val="24"/>
                <w:szCs w:val="24"/>
              </w:rPr>
              <w:t xml:space="preserve">1) функция менеджмента (management), управления в социально-деятельностных системах, осуществляемого по жёстко заданным правилам, алгоритму, </w:t>
            </w:r>
          </w:p>
          <w:p w:rsidR="0020349F" w:rsidRPr="00366062" w:rsidRDefault="0020349F" w:rsidP="0020349F">
            <w:pPr>
              <w:rPr>
                <w:rFonts w:ascii="Times New Roman" w:hAnsi="Times New Roman" w:cs="Times New Roman"/>
                <w:bCs/>
                <w:sz w:val="24"/>
                <w:szCs w:val="24"/>
              </w:rPr>
            </w:pPr>
            <w:r w:rsidRPr="00366062">
              <w:rPr>
                <w:rFonts w:ascii="Times New Roman" w:hAnsi="Times New Roman" w:cs="Times New Roman"/>
                <w:bCs/>
                <w:sz w:val="24"/>
                <w:szCs w:val="24"/>
              </w:rPr>
              <w:t>2) целостная управленческая автоматизированная система управления на предприятии</w:t>
            </w:r>
          </w:p>
        </w:tc>
      </w:tr>
      <w:tr w:rsidR="0020349F" w:rsidRPr="00911F41" w:rsidTr="00447897">
        <w:tc>
          <w:tcPr>
            <w:tcW w:w="1384" w:type="dxa"/>
            <w:vMerge w:val="restart"/>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911F41" w:rsidRDefault="0020349F" w:rsidP="000647DB">
            <w:pPr>
              <w:pStyle w:val="ac"/>
              <w:numPr>
                <w:ilvl w:val="0"/>
                <w:numId w:val="9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1A48FA" w:rsidRDefault="0020349F" w:rsidP="0020349F">
            <w:pPr>
              <w:jc w:val="both"/>
              <w:rPr>
                <w:rFonts w:ascii="Times New Roman" w:hAnsi="Times New Roman" w:cs="Times New Roman"/>
                <w:sz w:val="24"/>
                <w:szCs w:val="24"/>
              </w:rPr>
            </w:pPr>
            <w:r w:rsidRPr="00911F41">
              <w:rPr>
                <w:rFonts w:ascii="Times New Roman" w:hAnsi="Times New Roman" w:cs="Times New Roman"/>
                <w:sz w:val="24"/>
                <w:szCs w:val="24"/>
              </w:rPr>
              <w:t xml:space="preserve">Оперативный контроллинг – </w:t>
            </w:r>
          </w:p>
        </w:tc>
        <w:tc>
          <w:tcPr>
            <w:tcW w:w="2802" w:type="dxa"/>
            <w:tcBorders>
              <w:top w:val="single" w:sz="4" w:space="0" w:color="auto"/>
              <w:left w:val="single" w:sz="4" w:space="0" w:color="auto"/>
              <w:bottom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r w:rsidRPr="00911F41">
              <w:rPr>
                <w:rFonts w:ascii="Times New Roman" w:hAnsi="Times New Roman" w:cs="Times New Roman"/>
                <w:sz w:val="24"/>
                <w:szCs w:val="24"/>
              </w:rPr>
              <w:t>область контроллинга, ориентированного в основном на эффективность и рентабельность производства, прибыль в краткосрочной перспективе</w:t>
            </w:r>
          </w:p>
        </w:tc>
      </w:tr>
      <w:tr w:rsidR="0020349F" w:rsidRPr="00911F41" w:rsidTr="00E2685A">
        <w:trPr>
          <w:trHeight w:val="70"/>
        </w:trPr>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911F41" w:rsidRDefault="0020349F" w:rsidP="000647DB">
            <w:pPr>
              <w:pStyle w:val="ac"/>
              <w:numPr>
                <w:ilvl w:val="0"/>
                <w:numId w:val="9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1A48FA" w:rsidRDefault="0020349F" w:rsidP="0020349F">
            <w:pPr>
              <w:jc w:val="both"/>
              <w:rPr>
                <w:rFonts w:ascii="Times New Roman" w:hAnsi="Times New Roman" w:cs="Times New Roman"/>
                <w:sz w:val="24"/>
                <w:szCs w:val="24"/>
              </w:rPr>
            </w:pPr>
            <w:r w:rsidRPr="0020349F">
              <w:rPr>
                <w:rFonts w:ascii="Times New Roman" w:hAnsi="Times New Roman" w:cs="Times New Roman"/>
                <w:sz w:val="24"/>
                <w:szCs w:val="24"/>
              </w:rPr>
              <w:t>Стоит ли отстаивать необходимость реализации проекта, если в результате анализа установлено, что NPV &gt; 0, PI &gt; 1, IRR &gt; ставки дисконтирования (цены капитала):</w:t>
            </w:r>
          </w:p>
        </w:tc>
        <w:tc>
          <w:tcPr>
            <w:tcW w:w="2802" w:type="dxa"/>
            <w:tcBorders>
              <w:top w:val="single" w:sz="4" w:space="0" w:color="auto"/>
              <w:left w:val="single" w:sz="4" w:space="0" w:color="auto"/>
              <w:bottom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r>
              <w:rPr>
                <w:rFonts w:ascii="Times New Roman" w:hAnsi="Times New Roman" w:cs="Times New Roman"/>
                <w:sz w:val="24"/>
                <w:szCs w:val="24"/>
              </w:rPr>
              <w:t>да</w:t>
            </w:r>
          </w:p>
        </w:tc>
      </w:tr>
      <w:tr w:rsidR="0020349F" w:rsidRPr="00911F41" w:rsidTr="00447897">
        <w:tc>
          <w:tcPr>
            <w:tcW w:w="1384" w:type="dxa"/>
            <w:vMerge/>
            <w:tcBorders>
              <w:left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20349F" w:rsidRPr="00911F41" w:rsidRDefault="0020349F" w:rsidP="000647DB">
            <w:pPr>
              <w:pStyle w:val="ac"/>
              <w:numPr>
                <w:ilvl w:val="0"/>
                <w:numId w:val="95"/>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349F" w:rsidRPr="001A48FA" w:rsidRDefault="0020349F" w:rsidP="0020349F">
            <w:pPr>
              <w:jc w:val="both"/>
              <w:rPr>
                <w:rFonts w:ascii="Times New Roman" w:hAnsi="Times New Roman" w:cs="Times New Roman"/>
                <w:sz w:val="24"/>
                <w:szCs w:val="24"/>
              </w:rPr>
            </w:pPr>
            <w:r w:rsidRPr="0020349F">
              <w:rPr>
                <w:rFonts w:ascii="Times New Roman" w:hAnsi="Times New Roman" w:cs="Times New Roman"/>
                <w:sz w:val="24"/>
                <w:szCs w:val="24"/>
              </w:rPr>
              <w:t>Дайте определение экономической эффективности:</w:t>
            </w:r>
          </w:p>
        </w:tc>
        <w:tc>
          <w:tcPr>
            <w:tcW w:w="2802" w:type="dxa"/>
            <w:tcBorders>
              <w:top w:val="single" w:sz="4" w:space="0" w:color="auto"/>
              <w:left w:val="single" w:sz="4" w:space="0" w:color="auto"/>
              <w:bottom w:val="single" w:sz="4" w:space="0" w:color="auto"/>
              <w:right w:val="single" w:sz="4" w:space="0" w:color="auto"/>
            </w:tcBorders>
          </w:tcPr>
          <w:p w:rsidR="0020349F" w:rsidRPr="001A48FA" w:rsidRDefault="0020349F" w:rsidP="0020349F">
            <w:pPr>
              <w:rPr>
                <w:rFonts w:ascii="Times New Roman" w:hAnsi="Times New Roman" w:cs="Times New Roman"/>
                <w:sz w:val="24"/>
                <w:szCs w:val="24"/>
              </w:rPr>
            </w:pPr>
            <w:r w:rsidRPr="0020349F">
              <w:rPr>
                <w:rFonts w:ascii="Times New Roman" w:hAnsi="Times New Roman" w:cs="Times New Roman"/>
                <w:sz w:val="24"/>
                <w:szCs w:val="24"/>
              </w:rPr>
              <w:t>отношение результата к затратам</w:t>
            </w:r>
          </w:p>
        </w:tc>
      </w:tr>
    </w:tbl>
    <w:p w:rsidR="00B13E97" w:rsidRPr="00CC67E3" w:rsidRDefault="00B13E97" w:rsidP="00B13E97">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B13E97" w:rsidRPr="00CC67E3" w:rsidRDefault="00B13E97" w:rsidP="00B13E97">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B13E97" w:rsidRPr="00CC67E3" w:rsidRDefault="00B13E97" w:rsidP="00B13E97">
      <w:pPr>
        <w:spacing w:after="0"/>
        <w:rPr>
          <w:rFonts w:ascii="Times New Roman" w:hAnsi="Times New Roman"/>
          <w:b/>
          <w:sz w:val="24"/>
          <w:szCs w:val="24"/>
        </w:rPr>
      </w:pPr>
    </w:p>
    <w:p w:rsidR="00B13E97" w:rsidRPr="00D5454E" w:rsidRDefault="00B13E97" w:rsidP="00B13E97">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Pr>
          <w:rFonts w:ascii="Times New Roman" w:hAnsi="Times New Roman"/>
          <w:sz w:val="24"/>
          <w:szCs w:val="24"/>
        </w:rPr>
        <w:t>43.03.03 Гостиничное дело</w:t>
      </w:r>
    </w:p>
    <w:p w:rsidR="00B13E97" w:rsidRPr="00D5454E" w:rsidRDefault="00B13E97" w:rsidP="00B13E97">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Pr>
          <w:rFonts w:ascii="Times New Roman" w:hAnsi="Times New Roman"/>
          <w:sz w:val="24"/>
          <w:szCs w:val="24"/>
        </w:rPr>
        <w:t>Гостиничная деятельность</w:t>
      </w:r>
    </w:p>
    <w:p w:rsidR="00B13E97" w:rsidRPr="00D5454E" w:rsidRDefault="00B13E97" w:rsidP="00B13E97">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B13E97" w:rsidRPr="00CC67E3" w:rsidRDefault="00B13E97" w:rsidP="00B13E97">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B13E97" w:rsidRDefault="00B13E97" w:rsidP="00B13E97">
      <w:pPr>
        <w:spacing w:after="0"/>
        <w:rPr>
          <w:rFonts w:ascii="Times New Roman" w:hAnsi="Times New Roman" w:cs="Times New Roman"/>
          <w:color w:val="000000" w:themeColor="text1"/>
          <w:sz w:val="24"/>
          <w:szCs w:val="24"/>
        </w:rPr>
      </w:pPr>
    </w:p>
    <w:p w:rsidR="00B13E97" w:rsidRPr="00B13E97" w:rsidRDefault="00B13E97" w:rsidP="00B13E97">
      <w:pPr>
        <w:pStyle w:val="1"/>
        <w:spacing w:before="0"/>
        <w:jc w:val="center"/>
        <w:rPr>
          <w:rFonts w:ascii="Times New Roman" w:hAnsi="Times New Roman" w:cs="Times New Roman"/>
          <w:b/>
          <w:color w:val="auto"/>
          <w:sz w:val="24"/>
          <w:szCs w:val="24"/>
        </w:rPr>
      </w:pPr>
      <w:bookmarkStart w:id="119" w:name="_Toc148172429"/>
      <w:r w:rsidRPr="00B13E97">
        <w:rPr>
          <w:rFonts w:ascii="Times New Roman" w:hAnsi="Times New Roman" w:cs="Times New Roman"/>
          <w:b/>
          <w:color w:val="auto"/>
          <w:sz w:val="24"/>
          <w:szCs w:val="24"/>
        </w:rPr>
        <w:t>Дисциплина (модуль): Прогнозирование и планирование деятельности организаций в сфере гостеприимства</w:t>
      </w:r>
      <w:bookmarkEnd w:id="119"/>
    </w:p>
    <w:p w:rsidR="00B13E97" w:rsidRDefault="00B13E97" w:rsidP="00B13E97">
      <w:pPr>
        <w:spacing w:after="0"/>
        <w:jc w:val="center"/>
        <w:rPr>
          <w:rFonts w:ascii="Times New Roman" w:hAnsi="Times New Roman" w:cs="Times New Roman"/>
          <w:color w:val="000000" w:themeColor="text1"/>
          <w:sz w:val="24"/>
          <w:szCs w:val="24"/>
        </w:rPr>
      </w:pPr>
    </w:p>
    <w:p w:rsidR="00B13E97" w:rsidRPr="00B13E97" w:rsidRDefault="00B13E97" w:rsidP="00B13E97">
      <w:pPr>
        <w:pStyle w:val="a7"/>
        <w:keepNext/>
        <w:shd w:val="clear" w:color="auto" w:fill="auto"/>
        <w:ind w:right="124"/>
        <w:jc w:val="both"/>
        <w:rPr>
          <w:color w:val="000000" w:themeColor="text1"/>
          <w:sz w:val="24"/>
          <w:szCs w:val="24"/>
        </w:rPr>
      </w:pPr>
      <w:r w:rsidRPr="00B13E97">
        <w:rPr>
          <w:b/>
          <w:sz w:val="24"/>
          <w:szCs w:val="24"/>
        </w:rPr>
        <w:t xml:space="preserve">ОПК-5 </w:t>
      </w:r>
      <w:r w:rsidRPr="00B13E97">
        <w:rPr>
          <w:sz w:val="24"/>
          <w:szCs w:val="24"/>
        </w:rPr>
        <w:t>Способен принимать экономически обоснованные решения, обеспечивать экономическую эффективность организаций избранной сферы профессиональной деятельности</w:t>
      </w: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B13E97" w:rsidTr="003076BC">
        <w:trPr>
          <w:tblHeader/>
        </w:trPr>
        <w:tc>
          <w:tcPr>
            <w:tcW w:w="1384" w:type="dxa"/>
            <w:tcBorders>
              <w:top w:val="single" w:sz="4" w:space="0" w:color="auto"/>
              <w:left w:val="single" w:sz="4" w:space="0" w:color="auto"/>
              <w:bottom w:val="single" w:sz="4" w:space="0" w:color="auto"/>
              <w:right w:val="single" w:sz="4" w:space="0" w:color="auto"/>
            </w:tcBorders>
            <w:vAlign w:val="center"/>
          </w:tcPr>
          <w:p w:rsidR="00B13E97" w:rsidRPr="00C57E88" w:rsidRDefault="00B13E97" w:rsidP="003076BC">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B13E97" w:rsidRPr="00C57E88" w:rsidRDefault="00B13E97" w:rsidP="003076BC">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B13E97" w:rsidRPr="0011296A" w:rsidRDefault="00B13E97" w:rsidP="003076BC">
            <w:pPr>
              <w:jc w:val="center"/>
              <w:rPr>
                <w:rFonts w:ascii="Times New Roman" w:hAnsi="Times New Roman" w:cs="Times New Roman"/>
                <w:sz w:val="24"/>
                <w:szCs w:val="24"/>
                <w:highlight w:val="lightGray"/>
              </w:rPr>
            </w:pPr>
            <w:r w:rsidRPr="0011296A">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B13E97" w:rsidRPr="0090522F" w:rsidRDefault="00B13E97" w:rsidP="003076BC">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B13E97" w:rsidRPr="001A48FA" w:rsidTr="003076BC">
        <w:tc>
          <w:tcPr>
            <w:tcW w:w="1384" w:type="dxa"/>
            <w:vMerge w:val="restart"/>
            <w:tcBorders>
              <w:top w:val="single" w:sz="4" w:space="0" w:color="auto"/>
              <w:left w:val="single" w:sz="4" w:space="0" w:color="auto"/>
              <w:right w:val="single" w:sz="4" w:space="0" w:color="auto"/>
            </w:tcBorders>
            <w:hideMark/>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color w:val="00B050"/>
                <w:sz w:val="24"/>
                <w:szCs w:val="24"/>
              </w:rPr>
              <w:t>с одним правильным ответом</w:t>
            </w:r>
          </w:p>
          <w:p w:rsidR="00B13E97" w:rsidRPr="001A48FA" w:rsidRDefault="00B13E97" w:rsidP="003076BC">
            <w:pPr>
              <w:rPr>
                <w:rFonts w:ascii="Times New Roman" w:hAnsi="Times New Roman" w:cs="Times New Roman"/>
                <w:color w:val="00B050"/>
                <w:sz w:val="24"/>
                <w:szCs w:val="24"/>
              </w:rPr>
            </w:pPr>
            <w:r w:rsidRPr="001A48FA">
              <w:rPr>
                <w:rFonts w:ascii="Times New Roman" w:hAnsi="Times New Roman" w:cs="Times New Roman"/>
                <w:color w:val="00B050"/>
                <w:sz w:val="24"/>
                <w:szCs w:val="24"/>
              </w:rPr>
              <w:t xml:space="preserve">13шт. </w:t>
            </w:r>
          </w:p>
          <w:p w:rsidR="00B13E97" w:rsidRPr="001A48FA" w:rsidRDefault="00B13E97" w:rsidP="003076BC">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hanging="72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Главное регулирующее воздействие органов государственной власти на экономику заключается:</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p>
          <w:p w:rsidR="00B13E97" w:rsidRPr="001A48FA" w:rsidRDefault="00B13E97" w:rsidP="003076BC">
            <w:pPr>
              <w:keepNext/>
              <w:shd w:val="clear" w:color="auto" w:fill="FFFFFF"/>
              <w:tabs>
                <w:tab w:val="left" w:pos="284"/>
              </w:tabs>
              <w:ind w:left="-74"/>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а) создание товарных рынков</w:t>
            </w:r>
          </w:p>
          <w:p w:rsidR="00B13E97" w:rsidRPr="001A48FA" w:rsidRDefault="00B13E97" w:rsidP="003076BC">
            <w:pPr>
              <w:keepNext/>
              <w:shd w:val="clear" w:color="auto" w:fill="FFFFFF"/>
              <w:tabs>
                <w:tab w:val="left" w:pos="284"/>
              </w:tabs>
              <w:ind w:left="-74"/>
              <w:rPr>
                <w:rFonts w:ascii="Times New Roman" w:eastAsia="Times New Roman" w:hAnsi="Times New Roman" w:cs="Times New Roman"/>
                <w:b/>
                <w:bCs/>
                <w:sz w:val="24"/>
                <w:szCs w:val="24"/>
              </w:rPr>
            </w:pPr>
            <w:r w:rsidRPr="001A48FA">
              <w:rPr>
                <w:rFonts w:ascii="Times New Roman" w:eastAsia="Times New Roman" w:hAnsi="Times New Roman" w:cs="Times New Roman"/>
                <w:b/>
                <w:bCs/>
                <w:sz w:val="24"/>
                <w:szCs w:val="24"/>
              </w:rPr>
              <w:t>б) в эффективном использовании всех видов ограниченных ресурсов</w:t>
            </w:r>
          </w:p>
          <w:p w:rsidR="00B13E97" w:rsidRPr="001A48FA" w:rsidRDefault="00B13E97" w:rsidP="003076BC">
            <w:pPr>
              <w:keepNext/>
              <w:shd w:val="clear" w:color="auto" w:fill="FFFFFF"/>
              <w:tabs>
                <w:tab w:val="left" w:pos="284"/>
              </w:tabs>
              <w:ind w:left="-74"/>
              <w:rPr>
                <w:rFonts w:ascii="Times New Roman" w:hAnsi="Times New Roman" w:cs="Times New Roman"/>
                <w:sz w:val="24"/>
                <w:szCs w:val="24"/>
              </w:rPr>
            </w:pPr>
            <w:r w:rsidRPr="001A48FA">
              <w:rPr>
                <w:rFonts w:ascii="Times New Roman" w:eastAsia="Times New Roman" w:hAnsi="Times New Roman" w:cs="Times New Roman"/>
                <w:sz w:val="24"/>
                <w:szCs w:val="24"/>
              </w:rPr>
              <w:t>в) «носители» административно-правовых дозволений, запретов</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б</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bCs/>
                <w:sz w:val="24"/>
                <w:szCs w:val="24"/>
              </w:rPr>
              <w:t>Основу прогностики составляют:</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
                <w:bCs/>
                <w:sz w:val="24"/>
                <w:szCs w:val="24"/>
              </w:rPr>
            </w:pP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b/>
                <w:bCs/>
                <w:sz w:val="24"/>
                <w:szCs w:val="24"/>
              </w:rPr>
              <w:t>а) законы диалектики;</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б) частные экономические законы;</w:t>
            </w:r>
          </w:p>
          <w:p w:rsidR="00B13E97" w:rsidRPr="001A48FA" w:rsidRDefault="00B13E97" w:rsidP="003076BC">
            <w:pPr>
              <w:keepNext/>
              <w:shd w:val="clear" w:color="auto" w:fill="FFFFFF"/>
              <w:tabs>
                <w:tab w:val="left" w:pos="284"/>
              </w:tabs>
              <w:ind w:right="120"/>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в) анализ и синтез объекта прогнозирования;</w:t>
            </w:r>
          </w:p>
          <w:p w:rsidR="00B13E97" w:rsidRPr="001A48FA" w:rsidRDefault="00B13E97" w:rsidP="003076BC">
            <w:pPr>
              <w:keepNext/>
              <w:shd w:val="clear" w:color="auto" w:fill="FFFFFF"/>
              <w:tabs>
                <w:tab w:val="left" w:pos="284"/>
              </w:tabs>
              <w:ind w:right="120"/>
              <w:jc w:val="both"/>
              <w:rPr>
                <w:rFonts w:ascii="Times New Roman" w:hAnsi="Times New Roman" w:cs="Times New Roman"/>
                <w:sz w:val="24"/>
                <w:szCs w:val="24"/>
              </w:rPr>
            </w:pPr>
            <w:r w:rsidRPr="001A48FA">
              <w:rPr>
                <w:rFonts w:ascii="Times New Roman" w:eastAsia="Times New Roman" w:hAnsi="Times New Roman" w:cs="Times New Roman"/>
                <w:sz w:val="24"/>
                <w:szCs w:val="24"/>
              </w:rPr>
              <w:t>г) законы диалектики и частные экономические законы</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keepNext/>
              <w:shd w:val="clear" w:color="auto" w:fill="FFFFFF"/>
              <w:tabs>
                <w:tab w:val="left" w:pos="284"/>
              </w:tabs>
              <w:ind w:right="120"/>
              <w:jc w:val="both"/>
              <w:rPr>
                <w:rFonts w:ascii="Times New Roman" w:hAnsi="Times New Roman" w:cs="Times New Roman"/>
                <w:sz w:val="24"/>
                <w:szCs w:val="24"/>
              </w:rPr>
            </w:pPr>
            <w:r w:rsidRPr="001A48FA">
              <w:rPr>
                <w:rFonts w:ascii="Times New Roman" w:eastAsia="Times New Roman" w:hAnsi="Times New Roman" w:cs="Times New Roman"/>
                <w:bCs/>
                <w:sz w:val="24"/>
                <w:szCs w:val="24"/>
              </w:rPr>
              <w:t>а</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Структуру прогностики определяют:</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w:t>
            </w:r>
            <w:r w:rsidRPr="001A48FA">
              <w:rPr>
                <w:rFonts w:ascii="Times New Roman" w:eastAsia="Times New Roman" w:hAnsi="Times New Roman" w:cs="Times New Roman"/>
                <w:bCs/>
                <w:sz w:val="24"/>
                <w:szCs w:val="24"/>
              </w:rPr>
              <w:t>) частные экономические законы, анализ и синтез объекта прогнозирования, алгоритмизация процесса прогнозирования;</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б</w:t>
            </w:r>
            <w:r w:rsidRPr="001A48FA">
              <w:rPr>
                <w:rFonts w:ascii="Times New Roman" w:eastAsia="Times New Roman" w:hAnsi="Times New Roman" w:cs="Times New Roman"/>
                <w:b/>
                <w:sz w:val="24"/>
                <w:szCs w:val="24"/>
              </w:rPr>
              <w:t xml:space="preserve">) моделирование, анализ и синтез объекта прогнозирования, алгоритмизация процесса прогнозирования, адаптация </w:t>
            </w:r>
            <w:r w:rsidRPr="001A48FA">
              <w:rPr>
                <w:rFonts w:ascii="Times New Roman" w:eastAsia="Times New Roman" w:hAnsi="Times New Roman" w:cs="Times New Roman"/>
                <w:b/>
                <w:sz w:val="24"/>
                <w:szCs w:val="24"/>
              </w:rPr>
              <w:lastRenderedPageBreak/>
              <w:t>методов прогнозирования к объекту прогноза;</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Pr="001A48FA">
              <w:rPr>
                <w:rFonts w:ascii="Times New Roman" w:eastAsia="Times New Roman" w:hAnsi="Times New Roman" w:cs="Times New Roman"/>
                <w:bCs/>
                <w:sz w:val="24"/>
                <w:szCs w:val="24"/>
              </w:rPr>
              <w:t>) законы диалектики и частные экономические законы;</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w:t>
            </w:r>
            <w:r w:rsidRPr="001A48FA">
              <w:rPr>
                <w:rFonts w:ascii="Times New Roman" w:eastAsia="Times New Roman" w:hAnsi="Times New Roman" w:cs="Times New Roman"/>
                <w:bCs/>
                <w:sz w:val="24"/>
                <w:szCs w:val="24"/>
              </w:rPr>
              <w:t>) законы диалектики, частные экономические законы, анализ и синтез объекта прогнозирования</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sidRPr="001A48FA">
              <w:rPr>
                <w:rFonts w:ascii="Times New Roman" w:eastAsia="Times New Roman" w:hAnsi="Times New Roman" w:cs="Times New Roman"/>
                <w:bCs/>
                <w:sz w:val="24"/>
                <w:szCs w:val="24"/>
              </w:rPr>
              <w:lastRenderedPageBreak/>
              <w:t>б</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Прогноз характеризует научное предвидение на уровне:</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sidRPr="001A48FA">
              <w:rPr>
                <w:rFonts w:ascii="Times New Roman" w:eastAsia="Times New Roman" w:hAnsi="Times New Roman" w:cs="Times New Roman"/>
                <w:bCs/>
                <w:sz w:val="24"/>
                <w:szCs w:val="24"/>
              </w:rPr>
              <w:t>а) качественных характеристик;</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sidRPr="001A48FA">
              <w:rPr>
                <w:rFonts w:ascii="Times New Roman" w:eastAsia="Times New Roman" w:hAnsi="Times New Roman" w:cs="Times New Roman"/>
                <w:b/>
                <w:sz w:val="24"/>
                <w:szCs w:val="24"/>
              </w:rPr>
              <w:t>б) не только качественных, но и количественных характеристик;</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sidRPr="001A48FA">
              <w:rPr>
                <w:rFonts w:ascii="Times New Roman" w:eastAsia="Times New Roman" w:hAnsi="Times New Roman" w:cs="Times New Roman"/>
                <w:bCs/>
                <w:sz w:val="24"/>
                <w:szCs w:val="24"/>
              </w:rPr>
              <w:t>в) количественных характеристик;</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sidRPr="001A48FA">
              <w:rPr>
                <w:rFonts w:ascii="Times New Roman" w:eastAsia="Times New Roman" w:hAnsi="Times New Roman" w:cs="Times New Roman"/>
                <w:bCs/>
                <w:sz w:val="24"/>
                <w:szCs w:val="24"/>
              </w:rPr>
              <w:t>г) все ответы неверны</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eastAsia="Times New Roman" w:hAnsi="Times New Roman" w:cs="Times New Roman"/>
                <w:sz w:val="24"/>
                <w:szCs w:val="24"/>
              </w:rPr>
              <w:t>б</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sidRPr="001A48FA">
              <w:rPr>
                <w:rFonts w:ascii="Times New Roman" w:eastAsia="Times New Roman" w:hAnsi="Times New Roman" w:cs="Times New Roman"/>
                <w:bCs/>
                <w:sz w:val="24"/>
                <w:szCs w:val="24"/>
              </w:rPr>
              <w:t>План характеризует научное предвидение на уровне:</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Pr="001A48FA">
              <w:rPr>
                <w:rFonts w:ascii="Times New Roman" w:eastAsia="Times New Roman" w:hAnsi="Times New Roman" w:cs="Times New Roman"/>
                <w:sz w:val="24"/>
                <w:szCs w:val="24"/>
              </w:rPr>
              <w:t>) качественных характеристик;</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1A48FA">
              <w:rPr>
                <w:rFonts w:ascii="Times New Roman" w:eastAsia="Times New Roman" w:hAnsi="Times New Roman" w:cs="Times New Roman"/>
                <w:sz w:val="24"/>
                <w:szCs w:val="24"/>
              </w:rPr>
              <w:t>) не только качественных, но и количественных характеристик;</w:t>
            </w:r>
          </w:p>
          <w:p w:rsidR="00B13E97" w:rsidRPr="001A48FA" w:rsidRDefault="00B13E97" w:rsidP="003076BC">
            <w:pPr>
              <w:keepNext/>
              <w:shd w:val="clear" w:color="auto" w:fill="FFFFFF"/>
              <w:tabs>
                <w:tab w:val="left" w:pos="284"/>
              </w:tabs>
              <w:ind w:right="1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w:t>
            </w:r>
            <w:r w:rsidRPr="001A48FA">
              <w:rPr>
                <w:rFonts w:ascii="Times New Roman" w:eastAsia="Times New Roman" w:hAnsi="Times New Roman" w:cs="Times New Roman"/>
                <w:b/>
                <w:bCs/>
                <w:sz w:val="24"/>
                <w:szCs w:val="24"/>
              </w:rPr>
              <w:t>) количественных характеристик;</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Pr="001A48FA">
              <w:rPr>
                <w:rFonts w:ascii="Times New Roman" w:eastAsia="Times New Roman" w:hAnsi="Times New Roman" w:cs="Times New Roman"/>
                <w:sz w:val="24"/>
                <w:szCs w:val="24"/>
              </w:rPr>
              <w:t>) все ответы верны </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в</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Главная черта государственного планового управления экономикой:</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sidRPr="001A48FA">
              <w:rPr>
                <w:rFonts w:ascii="Times New Roman" w:eastAsia="Times New Roman" w:hAnsi="Times New Roman" w:cs="Times New Roman"/>
                <w:bCs/>
                <w:sz w:val="24"/>
                <w:szCs w:val="24"/>
              </w:rPr>
              <w:t>а) свободные рыночные связи между производителями;</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sidRPr="001A48FA">
              <w:rPr>
                <w:rFonts w:ascii="Times New Roman" w:eastAsia="Times New Roman" w:hAnsi="Times New Roman" w:cs="Times New Roman"/>
                <w:bCs/>
                <w:sz w:val="24"/>
                <w:szCs w:val="24"/>
              </w:rPr>
              <w:t>б) приоритет обратных связей;</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sidRPr="001A48FA">
              <w:rPr>
                <w:rFonts w:ascii="Times New Roman" w:eastAsia="Times New Roman" w:hAnsi="Times New Roman" w:cs="Times New Roman"/>
                <w:b/>
                <w:sz w:val="24"/>
                <w:szCs w:val="24"/>
              </w:rPr>
              <w:t>в) отсутствие обратных связей;</w:t>
            </w:r>
          </w:p>
          <w:p w:rsidR="00B13E97" w:rsidRPr="001A48FA" w:rsidRDefault="00B13E97" w:rsidP="003076BC">
            <w:pPr>
              <w:keepNext/>
              <w:shd w:val="clear" w:color="auto" w:fill="FFFFFF"/>
              <w:tabs>
                <w:tab w:val="left" w:pos="284"/>
              </w:tabs>
              <w:ind w:right="120"/>
              <w:rPr>
                <w:rFonts w:ascii="Times New Roman" w:eastAsia="Times New Roman" w:hAnsi="Times New Roman" w:cs="Times New Roman"/>
                <w:bCs/>
                <w:sz w:val="24"/>
                <w:szCs w:val="24"/>
              </w:rPr>
            </w:pPr>
            <w:r w:rsidRPr="001A48FA">
              <w:rPr>
                <w:rFonts w:ascii="Times New Roman" w:eastAsia="Times New Roman" w:hAnsi="Times New Roman" w:cs="Times New Roman"/>
                <w:bCs/>
                <w:sz w:val="24"/>
                <w:szCs w:val="24"/>
              </w:rPr>
              <w:t>г) материальная заинтересованность работников в результате их труда</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sidRPr="001A48FA">
              <w:rPr>
                <w:rFonts w:ascii="Times New Roman" w:eastAsia="Times New Roman" w:hAnsi="Times New Roman" w:cs="Times New Roman"/>
                <w:bCs/>
                <w:sz w:val="24"/>
                <w:szCs w:val="24"/>
              </w:rPr>
              <w:t>в</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sidRPr="001A48FA">
              <w:rPr>
                <w:rFonts w:ascii="Times New Roman" w:eastAsia="Times New Roman" w:hAnsi="Times New Roman" w:cs="Times New Roman"/>
                <w:bCs/>
                <w:sz w:val="24"/>
                <w:szCs w:val="24"/>
              </w:rPr>
              <w:t>Задача прогнозирования состоит 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а) выявлении структуры объекта прогнозирования;</w:t>
            </w:r>
          </w:p>
          <w:p w:rsidR="00B13E97" w:rsidRPr="001A48FA" w:rsidRDefault="00B13E97" w:rsidP="003076BC">
            <w:pPr>
              <w:keepNext/>
              <w:shd w:val="clear" w:color="auto" w:fill="FFFFFF"/>
              <w:tabs>
                <w:tab w:val="left" w:pos="284"/>
              </w:tabs>
              <w:ind w:right="120"/>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б) выявлении связей в функционировании общественного развития;</w:t>
            </w:r>
          </w:p>
          <w:p w:rsidR="00B13E97" w:rsidRPr="001A48FA" w:rsidRDefault="00B13E97" w:rsidP="003076BC">
            <w:pPr>
              <w:keepNext/>
              <w:shd w:val="clear" w:color="auto" w:fill="FFFFFF"/>
              <w:tabs>
                <w:tab w:val="left" w:pos="284"/>
              </w:tabs>
              <w:ind w:right="120"/>
              <w:rPr>
                <w:rFonts w:ascii="Times New Roman" w:eastAsia="Times New Roman" w:hAnsi="Times New Roman" w:cs="Times New Roman"/>
                <w:sz w:val="24"/>
                <w:szCs w:val="24"/>
              </w:rPr>
            </w:pPr>
            <w:r w:rsidRPr="001A48FA">
              <w:rPr>
                <w:rFonts w:ascii="Times New Roman" w:eastAsia="Times New Roman" w:hAnsi="Times New Roman" w:cs="Times New Roman"/>
                <w:b/>
                <w:bCs/>
                <w:sz w:val="24"/>
                <w:szCs w:val="24"/>
              </w:rPr>
              <w:t xml:space="preserve">в) выявлении противоречия между структурными элементами и связями </w:t>
            </w:r>
            <w:r w:rsidRPr="001A48FA">
              <w:rPr>
                <w:rFonts w:ascii="Times New Roman" w:eastAsia="Times New Roman" w:hAnsi="Times New Roman" w:cs="Times New Roman"/>
                <w:b/>
                <w:bCs/>
                <w:sz w:val="24"/>
                <w:szCs w:val="24"/>
              </w:rPr>
              <w:lastRenderedPageBreak/>
              <w:t>функционирования общественного развития;</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г) выявлении закономерностей внутреннего строения объекта прогнозирования</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lastRenderedPageBreak/>
              <w:t>в</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Прогнозирование необходимо рассматривать 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А) теоретико-познавательном аспекте;</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Б) аспекте принятия на основе полученного знания управленческих решений;</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
                <w:sz w:val="24"/>
                <w:szCs w:val="24"/>
              </w:rPr>
            </w:pPr>
            <w:r w:rsidRPr="001A48FA">
              <w:rPr>
                <w:rFonts w:ascii="Times New Roman" w:eastAsia="Times New Roman" w:hAnsi="Times New Roman" w:cs="Times New Roman"/>
                <w:b/>
                <w:sz w:val="24"/>
                <w:szCs w:val="24"/>
              </w:rPr>
              <w:t>В) теоретико-познавательном и управленческом аспектах;</w:t>
            </w:r>
          </w:p>
          <w:p w:rsidR="00B13E97" w:rsidRPr="001A48FA" w:rsidRDefault="00B13E97" w:rsidP="003076BC">
            <w:pPr>
              <w:keepNext/>
              <w:shd w:val="clear" w:color="auto" w:fill="FFFFFF"/>
              <w:tabs>
                <w:tab w:val="left" w:pos="284"/>
              </w:tabs>
              <w:ind w:right="120"/>
              <w:jc w:val="both"/>
              <w:rPr>
                <w:rFonts w:ascii="Times New Roman" w:hAnsi="Times New Roman" w:cs="Times New Roman"/>
                <w:sz w:val="24"/>
                <w:szCs w:val="24"/>
              </w:rPr>
            </w:pPr>
            <w:r w:rsidRPr="001A48FA">
              <w:rPr>
                <w:rFonts w:ascii="Times New Roman" w:eastAsia="Times New Roman" w:hAnsi="Times New Roman" w:cs="Times New Roman"/>
                <w:sz w:val="24"/>
                <w:szCs w:val="24"/>
              </w:rPr>
              <w:t>Г) аспекте философских понятий о развитии объекта в будущем</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в</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sidRPr="001A48FA">
              <w:rPr>
                <w:rFonts w:ascii="Times New Roman" w:eastAsia="Times New Roman" w:hAnsi="Times New Roman" w:cs="Times New Roman"/>
                <w:bCs/>
                <w:sz w:val="24"/>
                <w:szCs w:val="24"/>
              </w:rPr>
              <w:t>Исторический подход заключается 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А) рассмотрении явлений в их связи и зависимости, используя для этого методы исследования не только данной, но и других наук, изучающих эти же явления;</w:t>
            </w:r>
          </w:p>
          <w:p w:rsidR="00B13E97" w:rsidRPr="001A48FA" w:rsidRDefault="00B13E97" w:rsidP="003076BC">
            <w:pPr>
              <w:keepNext/>
              <w:shd w:val="clear" w:color="auto" w:fill="FFFFFF"/>
              <w:tabs>
                <w:tab w:val="left" w:pos="284"/>
              </w:tabs>
              <w:ind w:right="120"/>
              <w:rPr>
                <w:rFonts w:ascii="Times New Roman" w:eastAsia="Times New Roman" w:hAnsi="Times New Roman" w:cs="Times New Roman"/>
                <w:sz w:val="24"/>
                <w:szCs w:val="24"/>
              </w:rPr>
            </w:pPr>
            <w:r w:rsidRPr="001A48FA">
              <w:rPr>
                <w:rFonts w:ascii="Times New Roman" w:eastAsia="Times New Roman" w:hAnsi="Times New Roman" w:cs="Times New Roman"/>
                <w:b/>
                <w:bCs/>
                <w:sz w:val="24"/>
                <w:szCs w:val="24"/>
              </w:rPr>
              <w:t>Б) рассмотрении каждого явления во взаимосвязи его исторических форм;</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В) исследовании количественных и качественных закономерностей протекания вероятностных процессов в сложных экономических системах;</w:t>
            </w:r>
          </w:p>
          <w:p w:rsidR="00B13E97" w:rsidRPr="001A48FA" w:rsidRDefault="00B13E97" w:rsidP="003076BC">
            <w:pPr>
              <w:keepNext/>
              <w:shd w:val="clear" w:color="auto" w:fill="FFFFFF"/>
              <w:tabs>
                <w:tab w:val="left" w:pos="284"/>
              </w:tabs>
              <w:ind w:right="120"/>
              <w:jc w:val="both"/>
              <w:rPr>
                <w:rFonts w:ascii="Times New Roman" w:hAnsi="Times New Roman" w:cs="Times New Roman"/>
                <w:sz w:val="24"/>
                <w:szCs w:val="24"/>
              </w:rPr>
            </w:pPr>
            <w:r w:rsidRPr="001A48FA">
              <w:rPr>
                <w:rFonts w:ascii="Times New Roman" w:eastAsia="Times New Roman" w:hAnsi="Times New Roman" w:cs="Times New Roman"/>
                <w:sz w:val="24"/>
                <w:szCs w:val="24"/>
              </w:rPr>
              <w:t>Г) объяснении структуры явления, расширении представления об изучаемом явлении</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б</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Комплексный подход заключается 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sidRPr="001A48FA">
              <w:rPr>
                <w:rFonts w:ascii="Times New Roman" w:eastAsia="Times New Roman" w:hAnsi="Times New Roman" w:cs="Times New Roman"/>
                <w:bCs/>
                <w:sz w:val="24"/>
                <w:szCs w:val="24"/>
              </w:rPr>
              <w:t>А) рассмотрении каждого явления во взаимосвязи его исторических форм;</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sidRPr="001A48FA">
              <w:rPr>
                <w:rFonts w:ascii="Times New Roman" w:eastAsia="Times New Roman" w:hAnsi="Times New Roman" w:cs="Times New Roman"/>
                <w:b/>
                <w:sz w:val="24"/>
                <w:szCs w:val="24"/>
              </w:rPr>
              <w:t xml:space="preserve">Б) рассмотрении явлений в их связи и зависимости, используя для этого методы исследования не только данной, но и других </w:t>
            </w:r>
            <w:r w:rsidRPr="001A48FA">
              <w:rPr>
                <w:rFonts w:ascii="Times New Roman" w:eastAsia="Times New Roman" w:hAnsi="Times New Roman" w:cs="Times New Roman"/>
                <w:b/>
                <w:sz w:val="24"/>
                <w:szCs w:val="24"/>
              </w:rPr>
              <w:lastRenderedPageBreak/>
              <w:t>наук, изучающих эти же явления;</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sidRPr="001A48FA">
              <w:rPr>
                <w:rFonts w:ascii="Times New Roman" w:eastAsia="Times New Roman" w:hAnsi="Times New Roman" w:cs="Times New Roman"/>
                <w:bCs/>
                <w:sz w:val="24"/>
                <w:szCs w:val="24"/>
              </w:rPr>
              <w:t>В) исследовании количественных и качественных закономерностей протекания вероятностных процессов в сложных экономических системах;</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sidRPr="001A48FA">
              <w:rPr>
                <w:rFonts w:ascii="Times New Roman" w:eastAsia="Times New Roman" w:hAnsi="Times New Roman" w:cs="Times New Roman"/>
                <w:bCs/>
                <w:sz w:val="24"/>
                <w:szCs w:val="24"/>
              </w:rPr>
              <w:t>Г) объяснении структуры явления, расширении представления об изучаемом явлении</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eastAsia="Times New Roman" w:hAnsi="Times New Roman" w:cs="Times New Roman"/>
                <w:sz w:val="24"/>
                <w:szCs w:val="24"/>
              </w:rPr>
              <w:lastRenderedPageBreak/>
              <w:t>б</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Системный подход заключается 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А) объяснении структуры явления, расширении представления об изучаемом явлении;</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Б) рассмотрении явлений в их связи и зависимости, используя для этого методы исследования не только данной, но и других наук, изучающих эти же явления;</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
                <w:sz w:val="24"/>
                <w:szCs w:val="24"/>
                <w:u w:val="single"/>
              </w:rPr>
            </w:pPr>
            <w:r w:rsidRPr="001A48FA">
              <w:rPr>
                <w:rFonts w:ascii="Times New Roman" w:eastAsia="Times New Roman" w:hAnsi="Times New Roman" w:cs="Times New Roman"/>
                <w:b/>
                <w:sz w:val="24"/>
                <w:szCs w:val="24"/>
              </w:rPr>
              <w:t>В) исследовании количественных и качественных закономерностей протекания вероятностных процессов в сложных экономических системах</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keepNext/>
              <w:shd w:val="clear" w:color="auto" w:fill="FFFFFF"/>
              <w:tabs>
                <w:tab w:val="left" w:pos="284"/>
              </w:tabs>
              <w:ind w:right="120"/>
              <w:jc w:val="both"/>
              <w:rPr>
                <w:rFonts w:ascii="Times New Roman" w:hAnsi="Times New Roman" w:cs="Times New Roman"/>
                <w:sz w:val="24"/>
                <w:szCs w:val="24"/>
              </w:rPr>
            </w:pPr>
            <w:r w:rsidRPr="001A48FA">
              <w:rPr>
                <w:rFonts w:ascii="Times New Roman" w:eastAsia="Times New Roman" w:hAnsi="Times New Roman" w:cs="Times New Roman"/>
                <w:sz w:val="24"/>
                <w:szCs w:val="24"/>
              </w:rPr>
              <w:t>в</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Экономическая система - это:</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p>
          <w:p w:rsidR="00B13E97" w:rsidRPr="001A48FA" w:rsidRDefault="00B13E97" w:rsidP="003076BC">
            <w:pPr>
              <w:keepNext/>
              <w:shd w:val="clear" w:color="auto" w:fill="FFFFFF"/>
              <w:tabs>
                <w:tab w:val="left" w:pos="284"/>
                <w:tab w:val="left" w:pos="601"/>
              </w:tabs>
              <w:ind w:right="120"/>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а) система (совокупность) производственных отношений;</w:t>
            </w:r>
          </w:p>
          <w:p w:rsidR="00B13E97" w:rsidRPr="001A48FA" w:rsidRDefault="00B13E97" w:rsidP="003076BC">
            <w:pPr>
              <w:keepNext/>
              <w:shd w:val="clear" w:color="auto" w:fill="FFFFFF"/>
              <w:tabs>
                <w:tab w:val="left" w:pos="284"/>
                <w:tab w:val="left" w:pos="601"/>
              </w:tabs>
              <w:ind w:right="120"/>
              <w:rPr>
                <w:rFonts w:ascii="Times New Roman" w:eastAsia="Times New Roman" w:hAnsi="Times New Roman" w:cs="Times New Roman"/>
                <w:b/>
                <w:sz w:val="24"/>
                <w:szCs w:val="24"/>
              </w:rPr>
            </w:pPr>
            <w:r w:rsidRPr="001A48FA">
              <w:rPr>
                <w:rFonts w:ascii="Times New Roman" w:eastAsia="Times New Roman" w:hAnsi="Times New Roman" w:cs="Times New Roman"/>
                <w:b/>
                <w:sz w:val="24"/>
                <w:szCs w:val="24"/>
              </w:rPr>
              <w:t>б) система (совокупность) производственных отношений, соответствующих данной ступени развития производительных сил общества;</w:t>
            </w:r>
          </w:p>
          <w:p w:rsidR="00B13E97" w:rsidRPr="001A48FA" w:rsidRDefault="00B13E97" w:rsidP="003076BC">
            <w:pPr>
              <w:keepNext/>
              <w:shd w:val="clear" w:color="auto" w:fill="FFFFFF"/>
              <w:tabs>
                <w:tab w:val="left" w:pos="284"/>
                <w:tab w:val="left" w:pos="601"/>
              </w:tabs>
              <w:ind w:right="120"/>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в) система (совокупность) производственных сил и производственных отношений;</w:t>
            </w:r>
          </w:p>
          <w:p w:rsidR="00B13E97" w:rsidRPr="001A48FA" w:rsidRDefault="00B13E97" w:rsidP="003076BC">
            <w:pPr>
              <w:keepNext/>
              <w:shd w:val="clear" w:color="auto" w:fill="FFFFFF"/>
              <w:tabs>
                <w:tab w:val="left" w:pos="284"/>
                <w:tab w:val="left" w:pos="601"/>
              </w:tabs>
              <w:ind w:right="120"/>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rPr>
              <w:t>г) система (совокупность) предприятий, находящихся на территории страны</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keepNext/>
              <w:shd w:val="clear" w:color="auto" w:fill="FFFFFF"/>
              <w:tabs>
                <w:tab w:val="left" w:pos="284"/>
              </w:tabs>
              <w:ind w:right="120"/>
              <w:jc w:val="both"/>
              <w:rPr>
                <w:rFonts w:ascii="Times New Roman" w:hAnsi="Times New Roman" w:cs="Times New Roman"/>
                <w:sz w:val="24"/>
                <w:szCs w:val="24"/>
              </w:rPr>
            </w:pPr>
            <w:r w:rsidRPr="001A48FA">
              <w:rPr>
                <w:rFonts w:ascii="Times New Roman" w:eastAsia="Times New Roman" w:hAnsi="Times New Roman" w:cs="Times New Roman"/>
                <w:sz w:val="24"/>
                <w:szCs w:val="24"/>
              </w:rPr>
              <w:t>б</w:t>
            </w:r>
          </w:p>
        </w:tc>
      </w:tr>
      <w:tr w:rsidR="00B13E97" w:rsidRPr="001A48FA" w:rsidTr="003076BC">
        <w:tc>
          <w:tcPr>
            <w:tcW w:w="1384" w:type="dxa"/>
            <w:vMerge/>
            <w:tcBorders>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bCs/>
                <w:sz w:val="24"/>
                <w:szCs w:val="24"/>
              </w:rPr>
            </w:pPr>
            <w:r w:rsidRPr="001A48FA">
              <w:rPr>
                <w:rFonts w:ascii="Times New Roman" w:eastAsia="Times New Roman" w:hAnsi="Times New Roman" w:cs="Times New Roman"/>
                <w:bCs/>
                <w:sz w:val="24"/>
                <w:szCs w:val="24"/>
              </w:rPr>
              <w:t>Напрямую от качества прогнозно-аналитических исследований зависят:</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а) экономическая политика государства в управлении исключительно предприятиями госсектора;</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б) планы развития частных корпораций и предприятий с участием, главным образом, иностранного капитала;</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rPr>
            </w:pPr>
            <w:r w:rsidRPr="001A48FA">
              <w:rPr>
                <w:rFonts w:ascii="Times New Roman" w:eastAsia="Times New Roman" w:hAnsi="Times New Roman" w:cs="Times New Roman"/>
                <w:b/>
                <w:bCs/>
                <w:sz w:val="24"/>
                <w:szCs w:val="24"/>
              </w:rPr>
              <w:t>в) социально-экономическая политика государства, качество государственных целевых программ и государственных планов (план-прогнозы);</w:t>
            </w:r>
          </w:p>
          <w:p w:rsidR="00B13E97" w:rsidRPr="001A48FA" w:rsidRDefault="00B13E97" w:rsidP="003076BC">
            <w:pPr>
              <w:keepNext/>
              <w:shd w:val="clear" w:color="auto" w:fill="FFFFFF"/>
              <w:tabs>
                <w:tab w:val="left" w:pos="284"/>
              </w:tabs>
              <w:ind w:right="120"/>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г) исключительно, государственные целевые программы и государственные планы (план-прогнозы)</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eastAsia="Times New Roman" w:hAnsi="Times New Roman" w:cs="Times New Roman"/>
                <w:bCs/>
                <w:sz w:val="24"/>
                <w:szCs w:val="24"/>
              </w:rPr>
              <w:t>в</w:t>
            </w:r>
          </w:p>
        </w:tc>
      </w:tr>
      <w:tr w:rsidR="00B13E97" w:rsidRPr="001A48FA" w:rsidTr="003076BC">
        <w:tc>
          <w:tcPr>
            <w:tcW w:w="1384" w:type="dxa"/>
            <w:vMerge w:val="restart"/>
            <w:tcBorders>
              <w:top w:val="single" w:sz="4" w:space="0" w:color="auto"/>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B13E97" w:rsidRPr="001A48FA" w:rsidRDefault="00B13E97" w:rsidP="003076BC">
            <w:pPr>
              <w:rPr>
                <w:rFonts w:ascii="Times New Roman" w:hAnsi="Times New Roman" w:cs="Times New Roman"/>
                <w:color w:val="00B050"/>
                <w:sz w:val="24"/>
                <w:szCs w:val="24"/>
              </w:rPr>
            </w:pPr>
            <w:r w:rsidRPr="001A48FA">
              <w:rPr>
                <w:rFonts w:ascii="Times New Roman" w:hAnsi="Times New Roman" w:cs="Times New Roman"/>
                <w:color w:val="00B050"/>
                <w:sz w:val="24"/>
                <w:szCs w:val="24"/>
              </w:rPr>
              <w:t>с множественным выбором</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 xml:space="preserve">Для измерения эффективности использования отдельных видов ресурсов используются частные показатели: </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jc w:val="both"/>
              <w:rPr>
                <w:rFonts w:ascii="Times New Roman" w:hAnsi="Times New Roman" w:cs="Times New Roman"/>
                <w:sz w:val="24"/>
                <w:szCs w:val="24"/>
              </w:rPr>
            </w:pPr>
          </w:p>
          <w:p w:rsidR="00B13E97" w:rsidRPr="001A48FA" w:rsidRDefault="00B13E97" w:rsidP="003076BC">
            <w:pPr>
              <w:jc w:val="both"/>
              <w:rPr>
                <w:rFonts w:ascii="Times New Roman" w:hAnsi="Times New Roman" w:cs="Times New Roman"/>
                <w:b/>
                <w:sz w:val="24"/>
                <w:szCs w:val="24"/>
              </w:rPr>
            </w:pPr>
            <w:r w:rsidRPr="001A48FA">
              <w:rPr>
                <w:rFonts w:ascii="Times New Roman" w:hAnsi="Times New Roman" w:cs="Times New Roman"/>
                <w:b/>
                <w:sz w:val="24"/>
                <w:szCs w:val="24"/>
              </w:rPr>
              <w:t xml:space="preserve">а) материалоемкость </w:t>
            </w:r>
          </w:p>
          <w:p w:rsidR="00B13E97" w:rsidRPr="001A48FA" w:rsidRDefault="00B13E97" w:rsidP="003076BC">
            <w:pPr>
              <w:jc w:val="both"/>
              <w:rPr>
                <w:rFonts w:ascii="Times New Roman" w:hAnsi="Times New Roman" w:cs="Times New Roman"/>
                <w:b/>
                <w:sz w:val="24"/>
                <w:szCs w:val="24"/>
              </w:rPr>
            </w:pPr>
            <w:r w:rsidRPr="001A48FA">
              <w:rPr>
                <w:rFonts w:ascii="Times New Roman" w:hAnsi="Times New Roman" w:cs="Times New Roman"/>
                <w:b/>
                <w:sz w:val="24"/>
                <w:szCs w:val="24"/>
              </w:rPr>
              <w:t>б) фондоемкость</w:t>
            </w:r>
          </w:p>
          <w:p w:rsidR="00B13E97" w:rsidRPr="001A48FA" w:rsidRDefault="00B13E97" w:rsidP="003076BC">
            <w:pPr>
              <w:jc w:val="both"/>
              <w:rPr>
                <w:rFonts w:ascii="Times New Roman" w:hAnsi="Times New Roman" w:cs="Times New Roman"/>
                <w:b/>
                <w:sz w:val="24"/>
                <w:szCs w:val="24"/>
              </w:rPr>
            </w:pPr>
            <w:r w:rsidRPr="001A48FA">
              <w:rPr>
                <w:rFonts w:ascii="Times New Roman" w:hAnsi="Times New Roman" w:cs="Times New Roman"/>
                <w:b/>
                <w:sz w:val="24"/>
                <w:szCs w:val="24"/>
              </w:rPr>
              <w:t xml:space="preserve">в) трудоемкость </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г) фондовооруженность</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а,б,в</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 xml:space="preserve">Процесс прогнозирования уровня эффективности состоит: </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jc w:val="both"/>
              <w:rPr>
                <w:rFonts w:ascii="Times New Roman" w:hAnsi="Times New Roman" w:cs="Times New Roman"/>
                <w:sz w:val="24"/>
                <w:szCs w:val="24"/>
              </w:rPr>
            </w:pPr>
          </w:p>
          <w:p w:rsidR="00B13E97" w:rsidRPr="001A48FA" w:rsidRDefault="00B13E97" w:rsidP="003076BC">
            <w:pPr>
              <w:jc w:val="both"/>
              <w:rPr>
                <w:rFonts w:ascii="Times New Roman" w:hAnsi="Times New Roman" w:cs="Times New Roman"/>
                <w:b/>
                <w:sz w:val="24"/>
                <w:szCs w:val="24"/>
              </w:rPr>
            </w:pPr>
            <w:r w:rsidRPr="001A48FA">
              <w:rPr>
                <w:rFonts w:ascii="Times New Roman" w:hAnsi="Times New Roman" w:cs="Times New Roman"/>
                <w:b/>
                <w:sz w:val="24"/>
                <w:szCs w:val="24"/>
              </w:rPr>
              <w:t>а) в выявлении всех факторов, влияющих на динамику затратных и результативных показателей,</w:t>
            </w:r>
          </w:p>
          <w:p w:rsidR="00B13E97" w:rsidRPr="001A48FA" w:rsidRDefault="00B13E97" w:rsidP="003076BC">
            <w:pPr>
              <w:jc w:val="both"/>
              <w:rPr>
                <w:rFonts w:ascii="Times New Roman" w:hAnsi="Times New Roman" w:cs="Times New Roman"/>
                <w:b/>
                <w:sz w:val="24"/>
                <w:szCs w:val="24"/>
              </w:rPr>
            </w:pPr>
            <w:r w:rsidRPr="001A48FA">
              <w:rPr>
                <w:rFonts w:ascii="Times New Roman" w:hAnsi="Times New Roman" w:cs="Times New Roman"/>
                <w:b/>
                <w:sz w:val="24"/>
                <w:szCs w:val="24"/>
              </w:rPr>
              <w:t>б) в максимально полном учете степени их влияния</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в) различных подходах прогнозирования</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а,б</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 xml:space="preserve">Для расчета прогнозной величины валового внутреннего продукта определяется суммарное влияние всех факторов.  Наибольшее влияние оказывают: </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lastRenderedPageBreak/>
              <w:t>Варианты ответов</w:t>
            </w:r>
          </w:p>
          <w:p w:rsidR="00B13E97" w:rsidRPr="001A48FA" w:rsidRDefault="00B13E97" w:rsidP="003076BC">
            <w:pPr>
              <w:jc w:val="both"/>
              <w:rPr>
                <w:rFonts w:ascii="Times New Roman" w:hAnsi="Times New Roman" w:cs="Times New Roman"/>
                <w:sz w:val="24"/>
                <w:szCs w:val="24"/>
              </w:rPr>
            </w:pPr>
          </w:p>
          <w:p w:rsidR="00B13E97" w:rsidRPr="001A48FA" w:rsidRDefault="00B13E97" w:rsidP="003076BC">
            <w:pPr>
              <w:jc w:val="both"/>
              <w:rPr>
                <w:rFonts w:ascii="Times New Roman" w:hAnsi="Times New Roman" w:cs="Times New Roman"/>
                <w:b/>
                <w:sz w:val="24"/>
                <w:szCs w:val="24"/>
              </w:rPr>
            </w:pPr>
            <w:r w:rsidRPr="001A48FA">
              <w:rPr>
                <w:rFonts w:ascii="Times New Roman" w:hAnsi="Times New Roman" w:cs="Times New Roman"/>
                <w:b/>
                <w:sz w:val="24"/>
                <w:szCs w:val="24"/>
              </w:rPr>
              <w:t xml:space="preserve">а) производственный потенциал страны;  </w:t>
            </w:r>
          </w:p>
          <w:p w:rsidR="00B13E97" w:rsidRPr="001A48FA" w:rsidRDefault="00B13E97" w:rsidP="003076BC">
            <w:pPr>
              <w:jc w:val="both"/>
              <w:rPr>
                <w:rFonts w:ascii="Times New Roman" w:hAnsi="Times New Roman" w:cs="Times New Roman"/>
                <w:b/>
                <w:sz w:val="24"/>
                <w:szCs w:val="24"/>
              </w:rPr>
            </w:pPr>
            <w:r w:rsidRPr="001A48FA">
              <w:rPr>
                <w:rFonts w:ascii="Times New Roman" w:hAnsi="Times New Roman" w:cs="Times New Roman"/>
                <w:b/>
                <w:sz w:val="24"/>
                <w:szCs w:val="24"/>
              </w:rPr>
              <w:t xml:space="preserve">б) трудовой потенциал страны;  </w:t>
            </w:r>
          </w:p>
          <w:p w:rsidR="00B13E97" w:rsidRPr="001A48FA" w:rsidRDefault="00B13E97" w:rsidP="003076BC">
            <w:pPr>
              <w:rPr>
                <w:rFonts w:ascii="Times New Roman" w:hAnsi="Times New Roman" w:cs="Times New Roman"/>
                <w:b/>
                <w:sz w:val="24"/>
                <w:szCs w:val="24"/>
              </w:rPr>
            </w:pPr>
            <w:r w:rsidRPr="001A48FA">
              <w:rPr>
                <w:rFonts w:ascii="Times New Roman" w:hAnsi="Times New Roman" w:cs="Times New Roman"/>
                <w:b/>
                <w:sz w:val="24"/>
                <w:szCs w:val="24"/>
              </w:rPr>
              <w:t>в) эффективность их использования</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г) научно-технический прогресс</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д) экономический рост</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lastRenderedPageBreak/>
              <w:t>а,б,в</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Баланс денежных доходов и расходов разрабатывается:</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jc w:val="both"/>
              <w:rPr>
                <w:rFonts w:ascii="Times New Roman" w:hAnsi="Times New Roman" w:cs="Times New Roman"/>
                <w:sz w:val="24"/>
                <w:szCs w:val="24"/>
              </w:rPr>
            </w:pPr>
          </w:p>
          <w:p w:rsidR="00B13E97" w:rsidRPr="001A48FA" w:rsidRDefault="00B13E97" w:rsidP="003076BC">
            <w:pPr>
              <w:jc w:val="both"/>
              <w:rPr>
                <w:rFonts w:ascii="Times New Roman" w:hAnsi="Times New Roman" w:cs="Times New Roman"/>
                <w:b/>
                <w:sz w:val="24"/>
                <w:szCs w:val="24"/>
              </w:rPr>
            </w:pPr>
            <w:r w:rsidRPr="001A48FA">
              <w:rPr>
                <w:rFonts w:ascii="Times New Roman" w:hAnsi="Times New Roman" w:cs="Times New Roman"/>
                <w:b/>
                <w:sz w:val="24"/>
                <w:szCs w:val="24"/>
              </w:rPr>
              <w:t xml:space="preserve">а) в целом по стране, </w:t>
            </w:r>
          </w:p>
          <w:p w:rsidR="00B13E97" w:rsidRPr="001A48FA" w:rsidRDefault="00B13E97" w:rsidP="003076BC">
            <w:pPr>
              <w:jc w:val="both"/>
              <w:rPr>
                <w:rFonts w:ascii="Times New Roman" w:hAnsi="Times New Roman" w:cs="Times New Roman"/>
                <w:b/>
                <w:sz w:val="24"/>
                <w:szCs w:val="24"/>
              </w:rPr>
            </w:pPr>
            <w:r w:rsidRPr="001A48FA">
              <w:rPr>
                <w:rFonts w:ascii="Times New Roman" w:hAnsi="Times New Roman" w:cs="Times New Roman"/>
                <w:b/>
                <w:sz w:val="24"/>
                <w:szCs w:val="24"/>
              </w:rPr>
              <w:t>б) по регионам,</w:t>
            </w:r>
          </w:p>
          <w:p w:rsidR="00B13E97" w:rsidRPr="001A48FA" w:rsidRDefault="00B13E97" w:rsidP="003076BC">
            <w:pPr>
              <w:jc w:val="both"/>
              <w:rPr>
                <w:rFonts w:ascii="Times New Roman" w:hAnsi="Times New Roman" w:cs="Times New Roman"/>
                <w:b/>
                <w:sz w:val="24"/>
                <w:szCs w:val="24"/>
              </w:rPr>
            </w:pPr>
            <w:r w:rsidRPr="001A48FA">
              <w:rPr>
                <w:rFonts w:ascii="Times New Roman" w:hAnsi="Times New Roman" w:cs="Times New Roman"/>
                <w:b/>
                <w:sz w:val="24"/>
                <w:szCs w:val="24"/>
              </w:rPr>
              <w:t>в) по социальным группам населения</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г) по половому признаку</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а,б,в</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С 1998 г. в потребительскую корзину включалась стоимость:</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jc w:val="both"/>
              <w:rPr>
                <w:rFonts w:ascii="Times New Roman" w:hAnsi="Times New Roman" w:cs="Times New Roman"/>
                <w:sz w:val="24"/>
                <w:szCs w:val="24"/>
              </w:rPr>
            </w:pPr>
          </w:p>
          <w:p w:rsidR="00B13E97" w:rsidRPr="001A48FA" w:rsidRDefault="00B13E97" w:rsidP="003076BC">
            <w:pPr>
              <w:jc w:val="both"/>
              <w:rPr>
                <w:rFonts w:ascii="Times New Roman" w:hAnsi="Times New Roman" w:cs="Times New Roman"/>
                <w:b/>
                <w:sz w:val="24"/>
                <w:szCs w:val="24"/>
              </w:rPr>
            </w:pPr>
            <w:r w:rsidRPr="001A48FA">
              <w:rPr>
                <w:rFonts w:ascii="Times New Roman" w:hAnsi="Times New Roman" w:cs="Times New Roman"/>
                <w:b/>
                <w:sz w:val="24"/>
                <w:szCs w:val="24"/>
              </w:rPr>
              <w:t xml:space="preserve">а) минимального набора продуктов питания 25 видов; </w:t>
            </w:r>
          </w:p>
          <w:p w:rsidR="00B13E97" w:rsidRPr="001A48FA" w:rsidRDefault="00B13E97" w:rsidP="003076BC">
            <w:pPr>
              <w:rPr>
                <w:rFonts w:ascii="Times New Roman" w:hAnsi="Times New Roman" w:cs="Times New Roman"/>
                <w:b/>
                <w:sz w:val="24"/>
                <w:szCs w:val="24"/>
              </w:rPr>
            </w:pPr>
            <w:r w:rsidRPr="001A48FA">
              <w:rPr>
                <w:rFonts w:ascii="Times New Roman" w:hAnsi="Times New Roman" w:cs="Times New Roman"/>
                <w:b/>
                <w:sz w:val="24"/>
                <w:szCs w:val="24"/>
              </w:rPr>
              <w:t xml:space="preserve">б) минимального набора непродовольственных товаров; </w:t>
            </w:r>
          </w:p>
          <w:p w:rsidR="00B13E97" w:rsidRPr="001A48FA" w:rsidRDefault="00B13E97" w:rsidP="003076BC">
            <w:pPr>
              <w:jc w:val="both"/>
              <w:rPr>
                <w:rFonts w:ascii="Times New Roman" w:hAnsi="Times New Roman" w:cs="Times New Roman"/>
                <w:b/>
                <w:sz w:val="24"/>
                <w:szCs w:val="24"/>
              </w:rPr>
            </w:pPr>
            <w:r w:rsidRPr="001A48FA">
              <w:rPr>
                <w:rFonts w:ascii="Times New Roman" w:hAnsi="Times New Roman" w:cs="Times New Roman"/>
                <w:b/>
                <w:sz w:val="24"/>
                <w:szCs w:val="24"/>
              </w:rPr>
              <w:t>в) минимального набора услуг</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г) минимального набора импортной одежды</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а,б,в</w:t>
            </w:r>
          </w:p>
        </w:tc>
      </w:tr>
      <w:tr w:rsidR="00B13E97" w:rsidRPr="001A48FA" w:rsidTr="003076BC">
        <w:tc>
          <w:tcPr>
            <w:tcW w:w="1384" w:type="dxa"/>
            <w:vMerge/>
            <w:tcBorders>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В обязательные платежи и разнообразные взносы включаются:</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jc w:val="both"/>
              <w:rPr>
                <w:rFonts w:ascii="Times New Roman" w:hAnsi="Times New Roman" w:cs="Times New Roman"/>
                <w:sz w:val="24"/>
                <w:szCs w:val="24"/>
              </w:rPr>
            </w:pPr>
          </w:p>
          <w:p w:rsidR="00B13E97" w:rsidRPr="001A48FA" w:rsidRDefault="00B13E97" w:rsidP="003076BC">
            <w:pPr>
              <w:jc w:val="both"/>
              <w:rPr>
                <w:rFonts w:ascii="Times New Roman" w:hAnsi="Times New Roman" w:cs="Times New Roman"/>
                <w:b/>
                <w:sz w:val="24"/>
                <w:szCs w:val="24"/>
              </w:rPr>
            </w:pPr>
            <w:r w:rsidRPr="001A48FA">
              <w:rPr>
                <w:rFonts w:ascii="Times New Roman" w:hAnsi="Times New Roman" w:cs="Times New Roman"/>
                <w:b/>
                <w:sz w:val="24"/>
                <w:szCs w:val="24"/>
              </w:rPr>
              <w:t>а) Налоги и сборы</w:t>
            </w:r>
          </w:p>
          <w:p w:rsidR="00B13E97" w:rsidRPr="001A48FA" w:rsidRDefault="00B13E97" w:rsidP="003076BC">
            <w:pPr>
              <w:jc w:val="both"/>
              <w:rPr>
                <w:rFonts w:ascii="Times New Roman" w:hAnsi="Times New Roman" w:cs="Times New Roman"/>
                <w:b/>
                <w:sz w:val="24"/>
                <w:szCs w:val="24"/>
              </w:rPr>
            </w:pPr>
            <w:r w:rsidRPr="001A48FA">
              <w:rPr>
                <w:rFonts w:ascii="Times New Roman" w:hAnsi="Times New Roman" w:cs="Times New Roman"/>
                <w:b/>
                <w:sz w:val="24"/>
                <w:szCs w:val="24"/>
              </w:rPr>
              <w:t>б) Платежи по страхованию</w:t>
            </w:r>
          </w:p>
          <w:p w:rsidR="00B13E97" w:rsidRPr="001A48FA" w:rsidRDefault="00B13E97" w:rsidP="003076BC">
            <w:pPr>
              <w:rPr>
                <w:rFonts w:ascii="Times New Roman" w:hAnsi="Times New Roman" w:cs="Times New Roman"/>
                <w:b/>
                <w:sz w:val="24"/>
                <w:szCs w:val="24"/>
              </w:rPr>
            </w:pPr>
            <w:r w:rsidRPr="001A48FA">
              <w:rPr>
                <w:rFonts w:ascii="Times New Roman" w:hAnsi="Times New Roman" w:cs="Times New Roman"/>
                <w:b/>
                <w:sz w:val="24"/>
                <w:szCs w:val="24"/>
              </w:rPr>
              <w:t>в) Взносы в общественные и кооперативные организации</w:t>
            </w:r>
          </w:p>
          <w:p w:rsidR="00B13E97" w:rsidRPr="001A48FA" w:rsidRDefault="00B13E97" w:rsidP="003076BC">
            <w:pPr>
              <w:rPr>
                <w:rFonts w:ascii="Times New Roman" w:hAnsi="Times New Roman" w:cs="Times New Roman"/>
                <w:b/>
                <w:sz w:val="24"/>
                <w:szCs w:val="24"/>
              </w:rPr>
            </w:pPr>
            <w:r w:rsidRPr="001A48FA">
              <w:rPr>
                <w:rFonts w:ascii="Times New Roman" w:hAnsi="Times New Roman" w:cs="Times New Roman"/>
                <w:b/>
                <w:sz w:val="24"/>
                <w:szCs w:val="24"/>
              </w:rPr>
              <w:t>г) Проценты, уплаченные за предоставленные кредиты</w:t>
            </w:r>
          </w:p>
          <w:p w:rsidR="00B13E97" w:rsidRPr="001A48FA" w:rsidRDefault="00B13E97" w:rsidP="003076BC">
            <w:pPr>
              <w:rPr>
                <w:rFonts w:ascii="Times New Roman" w:hAnsi="Times New Roman" w:cs="Times New Roman"/>
                <w:b/>
                <w:sz w:val="24"/>
                <w:szCs w:val="24"/>
              </w:rPr>
            </w:pPr>
            <w:r w:rsidRPr="001A48FA">
              <w:rPr>
                <w:rFonts w:ascii="Times New Roman" w:hAnsi="Times New Roman" w:cs="Times New Roman"/>
                <w:b/>
                <w:sz w:val="24"/>
                <w:szCs w:val="24"/>
              </w:rPr>
              <w:t>д) Приобретение лотерейных билетов</w:t>
            </w:r>
          </w:p>
          <w:p w:rsidR="00B13E97" w:rsidRPr="001A48FA" w:rsidRDefault="00B13E97" w:rsidP="003076BC">
            <w:pPr>
              <w:rPr>
                <w:rFonts w:ascii="Times New Roman" w:hAnsi="Times New Roman" w:cs="Times New Roman"/>
                <w:b/>
                <w:sz w:val="24"/>
                <w:szCs w:val="24"/>
              </w:rPr>
            </w:pPr>
            <w:r w:rsidRPr="001A48FA">
              <w:rPr>
                <w:rFonts w:ascii="Times New Roman" w:hAnsi="Times New Roman" w:cs="Times New Roman"/>
                <w:b/>
                <w:sz w:val="24"/>
                <w:szCs w:val="24"/>
              </w:rPr>
              <w:t>е) Проценты за товарный кредит</w:t>
            </w:r>
          </w:p>
          <w:p w:rsidR="00B13E97" w:rsidRPr="001A48FA" w:rsidRDefault="00B13E97" w:rsidP="003076BC">
            <w:pPr>
              <w:rPr>
                <w:rFonts w:ascii="Times New Roman" w:hAnsi="Times New Roman" w:cs="Times New Roman"/>
                <w:b/>
                <w:sz w:val="24"/>
                <w:szCs w:val="24"/>
              </w:rPr>
            </w:pPr>
            <w:r w:rsidRPr="001A48FA">
              <w:rPr>
                <w:rFonts w:ascii="Times New Roman" w:hAnsi="Times New Roman" w:cs="Times New Roman"/>
                <w:b/>
                <w:sz w:val="24"/>
                <w:szCs w:val="24"/>
              </w:rPr>
              <w:t>ж) Страховые взносы в пенсионные фонды</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з) Прирост средств физлиц с использованием банковских карт</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 xml:space="preserve">и) Приобретение государственных и других    ценных </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а,б,в,г,д,е,ж</w:t>
            </w:r>
          </w:p>
        </w:tc>
      </w:tr>
      <w:tr w:rsidR="00B13E97" w:rsidRPr="001A48FA" w:rsidTr="003076BC">
        <w:tc>
          <w:tcPr>
            <w:tcW w:w="1384" w:type="dxa"/>
            <w:vMerge w:val="restart"/>
            <w:tcBorders>
              <w:top w:val="single" w:sz="4" w:space="0" w:color="auto"/>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B13E97" w:rsidRPr="001A48FA" w:rsidRDefault="00B13E97" w:rsidP="003076BC">
            <w:pPr>
              <w:rPr>
                <w:rFonts w:ascii="Times New Roman" w:hAnsi="Times New Roman" w:cs="Times New Roman"/>
                <w:color w:val="00B050"/>
                <w:sz w:val="24"/>
                <w:szCs w:val="24"/>
              </w:rPr>
            </w:pPr>
            <w:r w:rsidRPr="001A48FA">
              <w:rPr>
                <w:rFonts w:ascii="Times New Roman" w:hAnsi="Times New Roman" w:cs="Times New Roman"/>
                <w:color w:val="00B050"/>
                <w:sz w:val="24"/>
                <w:szCs w:val="24"/>
              </w:rPr>
              <w:t>на соответствие</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0"/>
                <w:szCs w:val="20"/>
              </w:rPr>
            </w:pPr>
            <w:r w:rsidRPr="001A48FA">
              <w:rPr>
                <w:rFonts w:ascii="Times New Roman" w:hAnsi="Times New Roman" w:cs="Times New Roman"/>
                <w:sz w:val="20"/>
                <w:szCs w:val="20"/>
              </w:rPr>
              <w:t>Группы факторов, влияющих на уровень жизни</w:t>
            </w:r>
          </w:p>
          <w:p w:rsidR="00B13E97" w:rsidRPr="001A48FA" w:rsidRDefault="00B13E97" w:rsidP="003076BC">
            <w:pPr>
              <w:jc w:val="both"/>
              <w:rPr>
                <w:rFonts w:ascii="Times New Roman" w:hAnsi="Times New Roman" w:cs="Times New Roman"/>
                <w:sz w:val="20"/>
                <w:szCs w:val="20"/>
              </w:rPr>
            </w:pPr>
          </w:p>
          <w:tbl>
            <w:tblPr>
              <w:tblStyle w:val="af7"/>
              <w:tblW w:w="0" w:type="auto"/>
              <w:tblInd w:w="0" w:type="dxa"/>
              <w:tblLayout w:type="fixed"/>
              <w:tblLook w:val="04A0" w:firstRow="1" w:lastRow="0" w:firstColumn="1" w:lastColumn="0" w:noHBand="0" w:noVBand="1"/>
            </w:tblPr>
            <w:tblGrid>
              <w:gridCol w:w="1870"/>
              <w:gridCol w:w="1871"/>
            </w:tblGrid>
            <w:tr w:rsidR="00B13E97" w:rsidRPr="001A48FA" w:rsidTr="003076BC">
              <w:tc>
                <w:tcPr>
                  <w:tcW w:w="1870" w:type="dxa"/>
                </w:tcPr>
                <w:p w:rsidR="00B13E97" w:rsidRPr="001A48FA" w:rsidRDefault="00B13E97" w:rsidP="003076BC">
                  <w:pPr>
                    <w:jc w:val="both"/>
                    <w:rPr>
                      <w:rFonts w:ascii="Times New Roman" w:hAnsi="Times New Roman" w:cs="Times New Roman"/>
                      <w:sz w:val="20"/>
                      <w:szCs w:val="20"/>
                    </w:rPr>
                  </w:pPr>
                  <w:r w:rsidRPr="001A48FA">
                    <w:rPr>
                      <w:rFonts w:ascii="Times New Roman" w:hAnsi="Times New Roman" w:cs="Times New Roman"/>
                      <w:sz w:val="20"/>
                      <w:szCs w:val="20"/>
                    </w:rPr>
                    <w:lastRenderedPageBreak/>
                    <w:t>Группа факторов</w:t>
                  </w:r>
                </w:p>
              </w:tc>
              <w:tc>
                <w:tcPr>
                  <w:tcW w:w="1871" w:type="dxa"/>
                </w:tcPr>
                <w:p w:rsidR="00B13E97" w:rsidRPr="001A48FA" w:rsidRDefault="00B13E97" w:rsidP="003076BC">
                  <w:pPr>
                    <w:jc w:val="both"/>
                    <w:rPr>
                      <w:rFonts w:ascii="Times New Roman" w:hAnsi="Times New Roman" w:cs="Times New Roman"/>
                      <w:sz w:val="20"/>
                      <w:szCs w:val="20"/>
                    </w:rPr>
                  </w:pPr>
                  <w:r w:rsidRPr="001A48FA">
                    <w:rPr>
                      <w:rFonts w:ascii="Times New Roman" w:hAnsi="Times New Roman" w:cs="Times New Roman"/>
                      <w:sz w:val="20"/>
                      <w:szCs w:val="20"/>
                    </w:rPr>
                    <w:t>Решаемые  проблемы</w:t>
                  </w:r>
                </w:p>
              </w:tc>
            </w:tr>
            <w:tr w:rsidR="00B13E97" w:rsidRPr="001A48FA" w:rsidTr="003076BC">
              <w:tc>
                <w:tcPr>
                  <w:tcW w:w="1870" w:type="dxa"/>
                </w:tcPr>
                <w:p w:rsidR="00B13E97" w:rsidRPr="001A48FA" w:rsidRDefault="00B13E97" w:rsidP="003076BC">
                  <w:pPr>
                    <w:jc w:val="both"/>
                    <w:rPr>
                      <w:rFonts w:ascii="Times New Roman" w:hAnsi="Times New Roman" w:cs="Times New Roman"/>
                      <w:sz w:val="20"/>
                      <w:szCs w:val="20"/>
                    </w:rPr>
                  </w:pPr>
                  <w:r w:rsidRPr="001A48FA">
                    <w:rPr>
                      <w:rFonts w:ascii="Times New Roman" w:hAnsi="Times New Roman" w:cs="Times New Roman"/>
                      <w:sz w:val="20"/>
                      <w:szCs w:val="20"/>
                    </w:rPr>
                    <w:t>1.материальные условия поддержания жизнедеятельности людей</w:t>
                  </w:r>
                </w:p>
              </w:tc>
              <w:tc>
                <w:tcPr>
                  <w:tcW w:w="1871" w:type="dxa"/>
                </w:tcPr>
                <w:p w:rsidR="00B13E97" w:rsidRPr="001A48FA" w:rsidRDefault="00B13E97" w:rsidP="003076BC">
                  <w:pPr>
                    <w:jc w:val="both"/>
                    <w:rPr>
                      <w:rFonts w:ascii="Times New Roman" w:hAnsi="Times New Roman" w:cs="Times New Roman"/>
                      <w:sz w:val="20"/>
                      <w:szCs w:val="20"/>
                    </w:rPr>
                  </w:pPr>
                  <w:r w:rsidRPr="001A48FA">
                    <w:rPr>
                      <w:rFonts w:ascii="Times New Roman" w:hAnsi="Times New Roman" w:cs="Times New Roman"/>
                      <w:sz w:val="20"/>
                      <w:szCs w:val="20"/>
                    </w:rPr>
                    <w:t>А.улучшение структуры  питания  за  счет  увеличения  потребления мяса, молочных продуктов, яиц, фруктов и других качественных продуктов;</w:t>
                  </w:r>
                </w:p>
                <w:p w:rsidR="00B13E97" w:rsidRPr="001A48FA" w:rsidRDefault="00B13E97" w:rsidP="003076BC">
                  <w:pPr>
                    <w:jc w:val="both"/>
                    <w:rPr>
                      <w:rFonts w:ascii="Times New Roman" w:hAnsi="Times New Roman" w:cs="Times New Roman"/>
                      <w:sz w:val="20"/>
                      <w:szCs w:val="20"/>
                    </w:rPr>
                  </w:pPr>
                  <w:r w:rsidRPr="001A48FA">
                    <w:rPr>
                      <w:rFonts w:ascii="Times New Roman" w:hAnsi="Times New Roman" w:cs="Times New Roman"/>
                      <w:sz w:val="20"/>
                      <w:szCs w:val="20"/>
                    </w:rPr>
                    <w:t>удовлетворение потребности в жилье, товарах длительного пользования</w:t>
                  </w:r>
                </w:p>
              </w:tc>
            </w:tr>
            <w:tr w:rsidR="00B13E97" w:rsidRPr="001A48FA" w:rsidTr="003076BC">
              <w:tc>
                <w:tcPr>
                  <w:tcW w:w="1870" w:type="dxa"/>
                </w:tcPr>
                <w:p w:rsidR="00B13E97" w:rsidRPr="001A48FA" w:rsidRDefault="00B13E97" w:rsidP="003076BC">
                  <w:pPr>
                    <w:jc w:val="both"/>
                    <w:rPr>
                      <w:rFonts w:ascii="Times New Roman" w:hAnsi="Times New Roman" w:cs="Times New Roman"/>
                      <w:sz w:val="20"/>
                      <w:szCs w:val="20"/>
                    </w:rPr>
                  </w:pPr>
                  <w:r w:rsidRPr="001A48FA">
                    <w:rPr>
                      <w:rFonts w:ascii="Times New Roman" w:hAnsi="Times New Roman" w:cs="Times New Roman"/>
                      <w:sz w:val="20"/>
                      <w:szCs w:val="20"/>
                    </w:rPr>
                    <w:t>2.потребности восстановления сил;</w:t>
                  </w:r>
                </w:p>
                <w:p w:rsidR="00B13E97" w:rsidRPr="001A48FA" w:rsidRDefault="00B13E97" w:rsidP="003076BC">
                  <w:pPr>
                    <w:jc w:val="both"/>
                    <w:rPr>
                      <w:rFonts w:ascii="Times New Roman" w:hAnsi="Times New Roman" w:cs="Times New Roman"/>
                      <w:sz w:val="20"/>
                      <w:szCs w:val="20"/>
                    </w:rPr>
                  </w:pPr>
                  <w:r w:rsidRPr="001A48FA">
                    <w:rPr>
                      <w:rFonts w:ascii="Times New Roman" w:hAnsi="Times New Roman" w:cs="Times New Roman"/>
                      <w:sz w:val="20"/>
                      <w:szCs w:val="20"/>
                    </w:rPr>
                    <w:t>с  постоянным поддержанием необходимого уровня здоровья</w:t>
                  </w:r>
                </w:p>
              </w:tc>
              <w:tc>
                <w:tcPr>
                  <w:tcW w:w="1871" w:type="dxa"/>
                </w:tcPr>
                <w:p w:rsidR="00B13E97" w:rsidRPr="001A48FA" w:rsidRDefault="00B13E97" w:rsidP="003076BC">
                  <w:pPr>
                    <w:jc w:val="both"/>
                    <w:rPr>
                      <w:rFonts w:ascii="Times New Roman" w:hAnsi="Times New Roman" w:cs="Times New Roman"/>
                      <w:sz w:val="20"/>
                      <w:szCs w:val="20"/>
                    </w:rPr>
                  </w:pPr>
                  <w:r w:rsidRPr="001A48FA">
                    <w:rPr>
                      <w:rFonts w:ascii="Times New Roman" w:hAnsi="Times New Roman" w:cs="Times New Roman"/>
                      <w:sz w:val="20"/>
                      <w:szCs w:val="20"/>
                    </w:rPr>
                    <w:t xml:space="preserve">Б.повышение социальной активности человека, расширение его культурного кругозора; </w:t>
                  </w:r>
                </w:p>
                <w:p w:rsidR="00B13E97" w:rsidRPr="001A48FA" w:rsidRDefault="00B13E97" w:rsidP="003076BC">
                  <w:pPr>
                    <w:jc w:val="both"/>
                    <w:rPr>
                      <w:rFonts w:ascii="Times New Roman" w:hAnsi="Times New Roman" w:cs="Times New Roman"/>
                      <w:sz w:val="20"/>
                      <w:szCs w:val="20"/>
                    </w:rPr>
                  </w:pPr>
                  <w:r w:rsidRPr="001A48FA">
                    <w:rPr>
                      <w:rFonts w:ascii="Times New Roman" w:hAnsi="Times New Roman" w:cs="Times New Roman"/>
                      <w:sz w:val="20"/>
                      <w:szCs w:val="20"/>
                    </w:rPr>
                    <w:t>рост потребности участия в политической жизни, в повышении образовательного и культурного уровня</w:t>
                  </w:r>
                </w:p>
              </w:tc>
            </w:tr>
            <w:tr w:rsidR="00B13E97" w:rsidRPr="001A48FA" w:rsidTr="003076BC">
              <w:tc>
                <w:tcPr>
                  <w:tcW w:w="1870" w:type="dxa"/>
                </w:tcPr>
                <w:p w:rsidR="00B13E97" w:rsidRPr="001A48FA" w:rsidRDefault="00B13E97" w:rsidP="003076BC">
                  <w:pPr>
                    <w:jc w:val="both"/>
                    <w:rPr>
                      <w:rFonts w:ascii="Times New Roman" w:hAnsi="Times New Roman" w:cs="Times New Roman"/>
                      <w:sz w:val="20"/>
                      <w:szCs w:val="20"/>
                    </w:rPr>
                  </w:pPr>
                  <w:r w:rsidRPr="001A48FA">
                    <w:rPr>
                      <w:rFonts w:ascii="Times New Roman" w:hAnsi="Times New Roman" w:cs="Times New Roman"/>
                      <w:sz w:val="20"/>
                      <w:szCs w:val="20"/>
                    </w:rPr>
                    <w:t>3.совершенствование и всестороннее развитие социального, культурного и духовного мира личности, •развитие потребностей творчества, самоутверждения</w:t>
                  </w:r>
                </w:p>
              </w:tc>
              <w:tc>
                <w:tcPr>
                  <w:tcW w:w="1871" w:type="dxa"/>
                </w:tcPr>
                <w:p w:rsidR="00B13E97" w:rsidRPr="001A48FA" w:rsidRDefault="00B13E97" w:rsidP="003076BC">
                  <w:pPr>
                    <w:jc w:val="both"/>
                    <w:rPr>
                      <w:rFonts w:ascii="Times New Roman" w:hAnsi="Times New Roman" w:cs="Times New Roman"/>
                      <w:sz w:val="20"/>
                      <w:szCs w:val="20"/>
                    </w:rPr>
                  </w:pPr>
                  <w:r w:rsidRPr="001A48FA">
                    <w:rPr>
                      <w:rFonts w:ascii="Times New Roman" w:hAnsi="Times New Roman" w:cs="Times New Roman"/>
                      <w:sz w:val="20"/>
                      <w:szCs w:val="20"/>
                    </w:rPr>
                    <w:t>В.развитие здравоохранения и медицинского обслуживания; создание условий для активного отдыха;</w:t>
                  </w:r>
                </w:p>
                <w:p w:rsidR="00B13E97" w:rsidRPr="001A48FA" w:rsidRDefault="00B13E97" w:rsidP="003076BC">
                  <w:pPr>
                    <w:jc w:val="both"/>
                    <w:rPr>
                      <w:rFonts w:ascii="Times New Roman" w:hAnsi="Times New Roman" w:cs="Times New Roman"/>
                      <w:sz w:val="20"/>
                      <w:szCs w:val="20"/>
                    </w:rPr>
                  </w:pPr>
                  <w:r w:rsidRPr="001A48FA">
                    <w:rPr>
                      <w:rFonts w:ascii="Times New Roman" w:hAnsi="Times New Roman" w:cs="Times New Roman"/>
                      <w:sz w:val="20"/>
                      <w:szCs w:val="20"/>
                    </w:rPr>
                    <w:t>охрана окружающей среды</w:t>
                  </w:r>
                </w:p>
                <w:p w:rsidR="00B13E97" w:rsidRPr="001A48FA" w:rsidRDefault="00B13E97" w:rsidP="003076BC">
                  <w:pPr>
                    <w:jc w:val="both"/>
                    <w:rPr>
                      <w:rFonts w:ascii="Times New Roman" w:hAnsi="Times New Roman" w:cs="Times New Roman"/>
                      <w:sz w:val="20"/>
                      <w:szCs w:val="20"/>
                    </w:rPr>
                  </w:pPr>
                </w:p>
              </w:tc>
            </w:tr>
          </w:tbl>
          <w:p w:rsidR="00B13E97" w:rsidRPr="001A48FA" w:rsidRDefault="00B13E97" w:rsidP="003076BC">
            <w:pPr>
              <w:jc w:val="both"/>
              <w:rPr>
                <w:rFonts w:ascii="Times New Roman" w:hAnsi="Times New Roman" w:cs="Times New Roman"/>
                <w:sz w:val="20"/>
                <w:szCs w:val="20"/>
              </w:rPr>
            </w:pP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lastRenderedPageBreak/>
              <w:t>1-а</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2-в</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lastRenderedPageBreak/>
              <w:t>3-б</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Соответствие научно-технических прогнозов:</w:t>
            </w:r>
          </w:p>
          <w:p w:rsidR="00B13E97" w:rsidRPr="001A48FA" w:rsidRDefault="00B13E97" w:rsidP="003076BC">
            <w:pPr>
              <w:jc w:val="both"/>
              <w:rPr>
                <w:rFonts w:ascii="Times New Roman" w:hAnsi="Times New Roman" w:cs="Times New Roman"/>
                <w:sz w:val="24"/>
                <w:szCs w:val="24"/>
              </w:rPr>
            </w:pP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 xml:space="preserve">А. международные прогнозы, </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Б. народнохозяйственные   прогнозы</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В. межотраслевые, отраслевые и прогнозы</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jc w:val="both"/>
              <w:rPr>
                <w:rFonts w:ascii="Times New Roman" w:hAnsi="Times New Roman" w:cs="Times New Roman"/>
                <w:sz w:val="24"/>
                <w:szCs w:val="24"/>
              </w:rPr>
            </w:pP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1.объектом являются крупные, глобальные, общие для многих стран проблемы</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 xml:space="preserve">2. научно-технические проблемы, актуальные для многих или всех </w:t>
            </w:r>
            <w:r w:rsidRPr="001A48FA">
              <w:rPr>
                <w:rFonts w:ascii="Times New Roman" w:hAnsi="Times New Roman" w:cs="Times New Roman"/>
                <w:sz w:val="24"/>
                <w:szCs w:val="24"/>
              </w:rPr>
              <w:lastRenderedPageBreak/>
              <w:t xml:space="preserve">отраслей экономики и социальной сферы страны; </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3.межотраслевые, отраслевые и прогнозы, разрабатываемые на уровне     от-дельных регионов   и крупнейших предприятий</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lastRenderedPageBreak/>
              <w:t>А-1</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Б-2</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В-3</w:t>
            </w:r>
          </w:p>
        </w:tc>
      </w:tr>
      <w:tr w:rsidR="00B13E97" w:rsidRPr="001A48FA" w:rsidTr="003076BC">
        <w:tc>
          <w:tcPr>
            <w:tcW w:w="1384" w:type="dxa"/>
            <w:vMerge/>
            <w:tcBorders>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r>
      <w:tr w:rsidR="00B13E97" w:rsidRPr="001A48FA" w:rsidTr="003076BC">
        <w:tc>
          <w:tcPr>
            <w:tcW w:w="1384" w:type="dxa"/>
            <w:vMerge w:val="restart"/>
            <w:tcBorders>
              <w:top w:val="single" w:sz="4" w:space="0" w:color="auto"/>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B13E97" w:rsidRPr="001A48FA" w:rsidRDefault="00B13E97" w:rsidP="003076BC">
            <w:pPr>
              <w:rPr>
                <w:rFonts w:ascii="Times New Roman" w:hAnsi="Times New Roman" w:cs="Times New Roman"/>
                <w:color w:val="00B050"/>
                <w:sz w:val="24"/>
                <w:szCs w:val="24"/>
              </w:rPr>
            </w:pPr>
            <w:r w:rsidRPr="001A48FA">
              <w:rPr>
                <w:rFonts w:ascii="Times New Roman" w:hAnsi="Times New Roman" w:cs="Times New Roman"/>
                <w:color w:val="00B050"/>
                <w:sz w:val="24"/>
                <w:szCs w:val="24"/>
              </w:rPr>
              <w:t>на последовательность</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Процесс структурного прогнозирования экономики 1 стадия включает:</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jc w:val="both"/>
              <w:rPr>
                <w:rFonts w:ascii="Times New Roman" w:hAnsi="Times New Roman" w:cs="Times New Roman"/>
                <w:sz w:val="24"/>
                <w:szCs w:val="24"/>
              </w:rPr>
            </w:pP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 xml:space="preserve">А) анализ сложившейся структуры к началу прогнозируемого периода, каждого вида ее, каждой пропорции; </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Б) выявление последствий этих деформаций для экономики, социальной сферы;</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В) выявление положительных тенденций в динамике структуры пропорций</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 xml:space="preserve">Г) выявление структурных деформаций, причин их возникновения; </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1-а</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2-г</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3-б</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4-в</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Определите последовательность расчета ввода основных фондов:</w:t>
            </w:r>
          </w:p>
          <w:p w:rsidR="00B13E97" w:rsidRPr="001A48FA" w:rsidRDefault="00B13E97" w:rsidP="003076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B13E97" w:rsidRPr="001A48FA" w:rsidRDefault="00B13E97" w:rsidP="003076BC">
            <w:pPr>
              <w:jc w:val="both"/>
              <w:rPr>
                <w:rFonts w:ascii="Times New Roman" w:hAnsi="Times New Roman" w:cs="Times New Roman"/>
                <w:sz w:val="24"/>
                <w:szCs w:val="24"/>
              </w:rPr>
            </w:pP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А. Определяется величина ввода жилья в прогнозном году.</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Б. Величина ввода основных фондов i-й отрасли в году t является основой для расчета прироста основных фондов и   общей стоимости основных фондов отрасли.</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В. На основе нормативов комплексной застройки жилых массивов, ввода жилья определяется ввод основных фондов отрасли.</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Г. Величина основных фондов позволяет рассчитать представительские показатели, объем услуг отрасли, а также численность занятых в данной отрасли, фонд заработной платы</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1-а</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2-в</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3-б</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4-г</w:t>
            </w:r>
          </w:p>
        </w:tc>
      </w:tr>
      <w:tr w:rsidR="00B13E97" w:rsidRPr="001A48FA" w:rsidTr="003076BC">
        <w:tc>
          <w:tcPr>
            <w:tcW w:w="1384" w:type="dxa"/>
            <w:vMerge/>
            <w:tcBorders>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Последовательность инновационного цикла состоит из ряда стадий:</w:t>
            </w:r>
          </w:p>
          <w:p w:rsidR="00B13E97" w:rsidRPr="001A48FA" w:rsidRDefault="00B13E97" w:rsidP="003076BC">
            <w:pPr>
              <w:jc w:val="both"/>
              <w:rPr>
                <w:rFonts w:ascii="Times New Roman" w:hAnsi="Times New Roman" w:cs="Times New Roman"/>
                <w:sz w:val="24"/>
                <w:szCs w:val="24"/>
              </w:rPr>
            </w:pP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lastRenderedPageBreak/>
              <w:t>А.фундаментальные и поисковые исследования</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Б.прикладные исследования</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В.серийное производство</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Г.технико-экономические разработки</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Д.подготовка производства</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Е.опытное производство</w:t>
            </w:r>
          </w:p>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Ж.эксплуатация и устаревание нововведений</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lastRenderedPageBreak/>
              <w:t>1-а</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2-б</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3-г</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4-е</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5-д</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lastRenderedPageBreak/>
              <w:t>6-в</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7-ж</w:t>
            </w:r>
          </w:p>
        </w:tc>
      </w:tr>
      <w:tr w:rsidR="00B13E97" w:rsidRPr="001A48FA" w:rsidTr="003076BC">
        <w:tc>
          <w:tcPr>
            <w:tcW w:w="1384" w:type="dxa"/>
            <w:vMerge w:val="restart"/>
            <w:tcBorders>
              <w:top w:val="single" w:sz="4" w:space="0" w:color="auto"/>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открытого</w:t>
            </w:r>
            <w:r w:rsidRPr="001A48FA">
              <w:rPr>
                <w:rFonts w:ascii="Times New Roman" w:hAnsi="Times New Roman" w:cs="Times New Roman"/>
                <w:sz w:val="24"/>
                <w:szCs w:val="24"/>
              </w:rPr>
              <w:t xml:space="preserve"> типа</w:t>
            </w:r>
          </w:p>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Если в 2016 году номинальный ВВП составил 4000 млн.лир, то при дефляторе ВВП 1,15 реальный ВВП равен ______ млн.лир.</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3478,3</w:t>
            </w:r>
            <w:r w:rsidRPr="001A48FA">
              <w:rPr>
                <w:rFonts w:ascii="Times New Roman" w:hAnsi="Times New Roman" w:cs="Times New Roman"/>
                <w:sz w:val="24"/>
                <w:szCs w:val="24"/>
              </w:rPr>
              <w:br/>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Если потребительские расходы составляют 3500 млн.песо, государственные закупки товаров и услуг – 600 млн.песо, валовые частные инвестиции – 1000 млн.песо, экспорт – 70 млн.песо, а импорт – 30 млн.песо, то ВВП равен __________ млн.песо.</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5140</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color w:val="000000"/>
                <w:sz w:val="24"/>
                <w:szCs w:val="24"/>
              </w:rPr>
              <w:t>Определите, на какую величину нужно увеличить индивидуальные налоги (в млн. руб.), чтобы равновесный ВВП уменьшился  на 200 млн. руб., если предельная склонность к сбережениям равна 0,2</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50</w:t>
            </w:r>
          </w:p>
        </w:tc>
      </w:tr>
      <w:tr w:rsidR="00B13E97" w:rsidRPr="001A48FA" w:rsidTr="003076BC">
        <w:trPr>
          <w:trHeight w:val="3417"/>
        </w:trPr>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keepNext/>
              <w:widowControl w:val="0"/>
              <w:ind w:firstLine="40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По данным таблицы рассчитайте валовой внутренний продукт, млн. руб.</w:t>
            </w:r>
          </w:p>
          <w:p w:rsidR="00B13E97" w:rsidRPr="001A48FA" w:rsidRDefault="00B13E97" w:rsidP="003076BC">
            <w:pPr>
              <w:keepNext/>
              <w:widowControl w:val="0"/>
              <w:ind w:firstLine="400"/>
              <w:jc w:val="both"/>
              <w:rPr>
                <w:rFonts w:ascii="Times New Roman" w:eastAsia="Times New Roman" w:hAnsi="Times New Roman" w:cs="Times New Roman"/>
                <w:sz w:val="24"/>
                <w:szCs w:val="24"/>
              </w:rPr>
            </w:pPr>
          </w:p>
          <w:tbl>
            <w:tblPr>
              <w:tblW w:w="3363" w:type="dxa"/>
              <w:tblInd w:w="152" w:type="dxa"/>
              <w:tblLayout w:type="fixed"/>
              <w:tblCellMar>
                <w:left w:w="10" w:type="dxa"/>
                <w:right w:w="10" w:type="dxa"/>
              </w:tblCellMar>
              <w:tblLook w:val="0000" w:firstRow="0" w:lastRow="0" w:firstColumn="0" w:lastColumn="0" w:noHBand="0" w:noVBand="0"/>
            </w:tblPr>
            <w:tblGrid>
              <w:gridCol w:w="2036"/>
              <w:gridCol w:w="1327"/>
            </w:tblGrid>
            <w:tr w:rsidR="00B13E97" w:rsidRPr="001A48FA" w:rsidTr="003076BC">
              <w:trPr>
                <w:trHeight w:val="288"/>
              </w:trPr>
              <w:tc>
                <w:tcPr>
                  <w:tcW w:w="2036" w:type="dxa"/>
                  <w:tcBorders>
                    <w:top w:val="single" w:sz="4" w:space="0" w:color="auto"/>
                    <w:left w:val="single" w:sz="4" w:space="0" w:color="auto"/>
                    <w:bottom w:val="single" w:sz="4" w:space="0" w:color="auto"/>
                    <w:right w:val="single" w:sz="4" w:space="0" w:color="auto"/>
                  </w:tcBorders>
                  <w:shd w:val="clear" w:color="auto" w:fill="FFFFFF"/>
                </w:tcPr>
                <w:p w:rsidR="00B13E97" w:rsidRPr="001A48FA" w:rsidRDefault="00B13E97" w:rsidP="003076BC">
                  <w:pPr>
                    <w:keepNext/>
                    <w:widowControl w:val="0"/>
                    <w:spacing w:after="0" w:line="240" w:lineRule="auto"/>
                    <w:jc w:val="both"/>
                    <w:rPr>
                      <w:rFonts w:ascii="Times New Roman" w:eastAsia="Times New Roman" w:hAnsi="Times New Roman" w:cs="Times New Roman"/>
                      <w:sz w:val="20"/>
                      <w:szCs w:val="20"/>
                    </w:rPr>
                  </w:pPr>
                  <w:r w:rsidRPr="001A48FA">
                    <w:rPr>
                      <w:rFonts w:ascii="Times New Roman" w:eastAsia="Times New Roman" w:hAnsi="Times New Roman" w:cs="Times New Roman"/>
                      <w:sz w:val="20"/>
                      <w:szCs w:val="20"/>
                    </w:rPr>
                    <w:t>Национальный доход</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B13E97" w:rsidRPr="001A48FA" w:rsidRDefault="00B13E97" w:rsidP="003076BC">
                  <w:pPr>
                    <w:keepNext/>
                    <w:widowControl w:val="0"/>
                    <w:spacing w:after="0" w:line="240" w:lineRule="auto"/>
                    <w:jc w:val="center"/>
                    <w:rPr>
                      <w:rFonts w:ascii="Times New Roman" w:eastAsia="Times New Roman" w:hAnsi="Times New Roman" w:cs="Times New Roman"/>
                      <w:sz w:val="20"/>
                      <w:szCs w:val="20"/>
                    </w:rPr>
                  </w:pPr>
                  <w:r w:rsidRPr="001A48FA">
                    <w:rPr>
                      <w:rFonts w:ascii="Times New Roman" w:eastAsia="Times New Roman" w:hAnsi="Times New Roman" w:cs="Times New Roman"/>
                      <w:sz w:val="20"/>
                      <w:szCs w:val="20"/>
                    </w:rPr>
                    <w:t>1400</w:t>
                  </w:r>
                </w:p>
              </w:tc>
            </w:tr>
            <w:tr w:rsidR="00B13E97" w:rsidRPr="001A48FA" w:rsidTr="003076BC">
              <w:trPr>
                <w:trHeight w:val="288"/>
              </w:trPr>
              <w:tc>
                <w:tcPr>
                  <w:tcW w:w="2036" w:type="dxa"/>
                  <w:tcBorders>
                    <w:top w:val="single" w:sz="4" w:space="0" w:color="auto"/>
                    <w:left w:val="single" w:sz="4" w:space="0" w:color="auto"/>
                    <w:bottom w:val="single" w:sz="4" w:space="0" w:color="auto"/>
                    <w:right w:val="single" w:sz="4" w:space="0" w:color="auto"/>
                  </w:tcBorders>
                  <w:shd w:val="clear" w:color="auto" w:fill="FFFFFF"/>
                </w:tcPr>
                <w:p w:rsidR="00B13E97" w:rsidRPr="001A48FA" w:rsidRDefault="00B13E97" w:rsidP="003076BC">
                  <w:pPr>
                    <w:keepNext/>
                    <w:widowControl w:val="0"/>
                    <w:spacing w:after="0" w:line="240" w:lineRule="auto"/>
                    <w:jc w:val="both"/>
                    <w:rPr>
                      <w:rFonts w:ascii="Times New Roman" w:eastAsia="Times New Roman" w:hAnsi="Times New Roman" w:cs="Times New Roman"/>
                      <w:sz w:val="20"/>
                      <w:szCs w:val="20"/>
                    </w:rPr>
                  </w:pPr>
                  <w:r w:rsidRPr="001A48FA">
                    <w:rPr>
                      <w:rFonts w:ascii="Times New Roman" w:eastAsia="Times New Roman" w:hAnsi="Times New Roman" w:cs="Times New Roman"/>
                      <w:sz w:val="20"/>
                      <w:szCs w:val="20"/>
                    </w:rPr>
                    <w:t>Косвенные налоги за вычетом субсидий</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B13E97" w:rsidRPr="001A48FA" w:rsidRDefault="00B13E97" w:rsidP="003076BC">
                  <w:pPr>
                    <w:keepNext/>
                    <w:widowControl w:val="0"/>
                    <w:spacing w:after="0" w:line="240" w:lineRule="auto"/>
                    <w:jc w:val="center"/>
                    <w:rPr>
                      <w:rFonts w:ascii="Times New Roman" w:eastAsia="Times New Roman" w:hAnsi="Times New Roman" w:cs="Times New Roman"/>
                      <w:sz w:val="20"/>
                      <w:szCs w:val="20"/>
                    </w:rPr>
                  </w:pPr>
                  <w:r w:rsidRPr="001A48FA">
                    <w:rPr>
                      <w:rFonts w:ascii="Times New Roman" w:eastAsia="Times New Roman" w:hAnsi="Times New Roman" w:cs="Times New Roman"/>
                      <w:sz w:val="20"/>
                      <w:szCs w:val="20"/>
                    </w:rPr>
                    <w:t>300</w:t>
                  </w:r>
                </w:p>
              </w:tc>
            </w:tr>
            <w:tr w:rsidR="00B13E97" w:rsidRPr="001A48FA" w:rsidTr="003076BC">
              <w:trPr>
                <w:trHeight w:val="298"/>
              </w:trPr>
              <w:tc>
                <w:tcPr>
                  <w:tcW w:w="2036" w:type="dxa"/>
                  <w:tcBorders>
                    <w:top w:val="single" w:sz="4" w:space="0" w:color="auto"/>
                    <w:left w:val="single" w:sz="4" w:space="0" w:color="auto"/>
                    <w:bottom w:val="single" w:sz="4" w:space="0" w:color="auto"/>
                    <w:right w:val="single" w:sz="4" w:space="0" w:color="auto"/>
                  </w:tcBorders>
                  <w:shd w:val="clear" w:color="auto" w:fill="FFFFFF"/>
                </w:tcPr>
                <w:p w:rsidR="00B13E97" w:rsidRPr="001A48FA" w:rsidRDefault="00B13E97" w:rsidP="003076BC">
                  <w:pPr>
                    <w:keepNext/>
                    <w:widowControl w:val="0"/>
                    <w:spacing w:after="0" w:line="240" w:lineRule="auto"/>
                    <w:jc w:val="both"/>
                    <w:rPr>
                      <w:rFonts w:ascii="Times New Roman" w:eastAsia="Times New Roman" w:hAnsi="Times New Roman" w:cs="Times New Roman"/>
                      <w:sz w:val="20"/>
                      <w:szCs w:val="20"/>
                    </w:rPr>
                  </w:pPr>
                  <w:r w:rsidRPr="001A48FA">
                    <w:rPr>
                      <w:rFonts w:ascii="Times New Roman" w:eastAsia="Times New Roman" w:hAnsi="Times New Roman" w:cs="Times New Roman"/>
                      <w:sz w:val="20"/>
                      <w:szCs w:val="20"/>
                    </w:rPr>
                    <w:t>Чистые внутренние частные инвестиции</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B13E97" w:rsidRPr="001A48FA" w:rsidRDefault="00B13E97" w:rsidP="003076BC">
                  <w:pPr>
                    <w:keepNext/>
                    <w:widowControl w:val="0"/>
                    <w:spacing w:after="0" w:line="240" w:lineRule="auto"/>
                    <w:jc w:val="center"/>
                    <w:rPr>
                      <w:rFonts w:ascii="Times New Roman" w:eastAsia="Times New Roman" w:hAnsi="Times New Roman" w:cs="Times New Roman"/>
                      <w:sz w:val="20"/>
                      <w:szCs w:val="20"/>
                    </w:rPr>
                  </w:pPr>
                  <w:r w:rsidRPr="001A48FA">
                    <w:rPr>
                      <w:rFonts w:ascii="Times New Roman" w:eastAsia="Times New Roman" w:hAnsi="Times New Roman" w:cs="Times New Roman"/>
                      <w:sz w:val="20"/>
                      <w:szCs w:val="20"/>
                    </w:rPr>
                    <w:t>110</w:t>
                  </w:r>
                </w:p>
              </w:tc>
            </w:tr>
            <w:tr w:rsidR="00B13E97" w:rsidRPr="001A48FA" w:rsidTr="003076BC">
              <w:trPr>
                <w:trHeight w:val="298"/>
              </w:trPr>
              <w:tc>
                <w:tcPr>
                  <w:tcW w:w="2036" w:type="dxa"/>
                  <w:tcBorders>
                    <w:top w:val="single" w:sz="4" w:space="0" w:color="auto"/>
                    <w:left w:val="single" w:sz="4" w:space="0" w:color="auto"/>
                    <w:bottom w:val="single" w:sz="4" w:space="0" w:color="auto"/>
                    <w:right w:val="single" w:sz="4" w:space="0" w:color="auto"/>
                  </w:tcBorders>
                  <w:shd w:val="clear" w:color="auto" w:fill="FFFFFF"/>
                </w:tcPr>
                <w:p w:rsidR="00B13E97" w:rsidRPr="001A48FA" w:rsidRDefault="00B13E97" w:rsidP="003076BC">
                  <w:pPr>
                    <w:keepNext/>
                    <w:widowControl w:val="0"/>
                    <w:spacing w:after="0" w:line="240" w:lineRule="auto"/>
                    <w:jc w:val="both"/>
                    <w:rPr>
                      <w:rFonts w:ascii="Times New Roman" w:eastAsia="Times New Roman" w:hAnsi="Times New Roman" w:cs="Times New Roman"/>
                      <w:sz w:val="20"/>
                      <w:szCs w:val="20"/>
                    </w:rPr>
                  </w:pPr>
                  <w:r w:rsidRPr="001A48FA">
                    <w:rPr>
                      <w:rFonts w:ascii="Times New Roman" w:eastAsia="Times New Roman" w:hAnsi="Times New Roman" w:cs="Times New Roman"/>
                      <w:sz w:val="20"/>
                      <w:szCs w:val="20"/>
                    </w:rPr>
                    <w:t>Валовые внутренние частные инвестиции</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B13E97" w:rsidRPr="001A48FA" w:rsidRDefault="00B13E97" w:rsidP="003076BC">
                  <w:pPr>
                    <w:keepNext/>
                    <w:widowControl w:val="0"/>
                    <w:spacing w:after="0" w:line="240" w:lineRule="auto"/>
                    <w:jc w:val="center"/>
                    <w:rPr>
                      <w:rFonts w:ascii="Times New Roman" w:eastAsia="Times New Roman" w:hAnsi="Times New Roman" w:cs="Times New Roman"/>
                      <w:sz w:val="20"/>
                      <w:szCs w:val="20"/>
                    </w:rPr>
                  </w:pPr>
                  <w:r w:rsidRPr="001A48FA">
                    <w:rPr>
                      <w:rFonts w:ascii="Times New Roman" w:eastAsia="Times New Roman" w:hAnsi="Times New Roman" w:cs="Times New Roman"/>
                      <w:sz w:val="20"/>
                      <w:szCs w:val="20"/>
                    </w:rPr>
                    <w:t>130</w:t>
                  </w:r>
                </w:p>
              </w:tc>
            </w:tr>
            <w:tr w:rsidR="00B13E97" w:rsidRPr="001A48FA" w:rsidTr="003076BC">
              <w:trPr>
                <w:trHeight w:val="298"/>
              </w:trPr>
              <w:tc>
                <w:tcPr>
                  <w:tcW w:w="2036" w:type="dxa"/>
                  <w:tcBorders>
                    <w:top w:val="single" w:sz="4" w:space="0" w:color="auto"/>
                    <w:left w:val="single" w:sz="4" w:space="0" w:color="auto"/>
                    <w:bottom w:val="single" w:sz="4" w:space="0" w:color="auto"/>
                    <w:right w:val="single" w:sz="4" w:space="0" w:color="auto"/>
                  </w:tcBorders>
                  <w:shd w:val="clear" w:color="auto" w:fill="FFFFFF"/>
                </w:tcPr>
                <w:p w:rsidR="00B13E97" w:rsidRPr="001A48FA" w:rsidRDefault="00B13E97" w:rsidP="003076BC">
                  <w:pPr>
                    <w:keepNext/>
                    <w:widowControl w:val="0"/>
                    <w:spacing w:after="0" w:line="240" w:lineRule="auto"/>
                    <w:jc w:val="both"/>
                    <w:rPr>
                      <w:rFonts w:ascii="Times New Roman" w:eastAsia="Times New Roman" w:hAnsi="Times New Roman" w:cs="Times New Roman"/>
                      <w:sz w:val="20"/>
                      <w:szCs w:val="20"/>
                    </w:rPr>
                  </w:pPr>
                  <w:r w:rsidRPr="001A48FA">
                    <w:rPr>
                      <w:rFonts w:ascii="Times New Roman" w:eastAsia="Times New Roman" w:hAnsi="Times New Roman" w:cs="Times New Roman"/>
                      <w:sz w:val="20"/>
                      <w:szCs w:val="20"/>
                    </w:rPr>
                    <w:t>Чистый доход нерезидентов в стране</w:t>
                  </w:r>
                </w:p>
              </w:tc>
              <w:tc>
                <w:tcPr>
                  <w:tcW w:w="1327" w:type="dxa"/>
                  <w:tcBorders>
                    <w:top w:val="single" w:sz="4" w:space="0" w:color="auto"/>
                    <w:left w:val="single" w:sz="4" w:space="0" w:color="auto"/>
                    <w:bottom w:val="single" w:sz="4" w:space="0" w:color="auto"/>
                    <w:right w:val="single" w:sz="4" w:space="0" w:color="auto"/>
                  </w:tcBorders>
                  <w:shd w:val="clear" w:color="auto" w:fill="FFFFFF"/>
                </w:tcPr>
                <w:p w:rsidR="00B13E97" w:rsidRPr="001A48FA" w:rsidRDefault="00B13E97" w:rsidP="003076BC">
                  <w:pPr>
                    <w:keepNext/>
                    <w:widowControl w:val="0"/>
                    <w:spacing w:after="0" w:line="240" w:lineRule="auto"/>
                    <w:jc w:val="center"/>
                    <w:rPr>
                      <w:rFonts w:ascii="Times New Roman" w:eastAsia="Times New Roman" w:hAnsi="Times New Roman" w:cs="Times New Roman"/>
                      <w:sz w:val="20"/>
                      <w:szCs w:val="20"/>
                    </w:rPr>
                  </w:pPr>
                  <w:r w:rsidRPr="001A48FA">
                    <w:rPr>
                      <w:rFonts w:ascii="Times New Roman" w:eastAsia="Times New Roman" w:hAnsi="Times New Roman" w:cs="Times New Roman"/>
                      <w:sz w:val="20"/>
                      <w:szCs w:val="20"/>
                    </w:rPr>
                    <w:t>2</w:t>
                  </w:r>
                </w:p>
              </w:tc>
            </w:tr>
          </w:tbl>
          <w:p w:rsidR="00B13E97" w:rsidRPr="001A48FA" w:rsidRDefault="00B13E97" w:rsidP="003076BC">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keepNext/>
              <w:widowControl w:val="0"/>
              <w:ind w:firstLine="400"/>
              <w:jc w:val="both"/>
              <w:rPr>
                <w:rFonts w:ascii="Times New Roman" w:eastAsia="Times New Roman" w:hAnsi="Times New Roman" w:cs="Times New Roman"/>
                <w:sz w:val="20"/>
                <w:szCs w:val="20"/>
              </w:rPr>
            </w:pPr>
            <w:r w:rsidRPr="001A48FA">
              <w:rPr>
                <w:rFonts w:ascii="Times New Roman" w:eastAsia="Times New Roman" w:hAnsi="Times New Roman" w:cs="Times New Roman"/>
                <w:sz w:val="20"/>
                <w:szCs w:val="20"/>
              </w:rPr>
              <w:t>ВВП = национальный доход + амортизация + косвенные налоги за вычетом субсидий + саль</w:t>
            </w:r>
            <w:r w:rsidRPr="001A48FA">
              <w:rPr>
                <w:rFonts w:ascii="Times New Roman" w:eastAsia="Times New Roman" w:hAnsi="Times New Roman" w:cs="Times New Roman"/>
                <w:sz w:val="20"/>
                <w:szCs w:val="20"/>
              </w:rPr>
              <w:softHyphen/>
              <w:t>до доходов резидентов и нерезидентов; Амортизация = валовые инвестиции - чистые инве</w:t>
            </w:r>
            <w:r w:rsidRPr="001A48FA">
              <w:rPr>
                <w:rFonts w:ascii="Times New Roman" w:eastAsia="Times New Roman" w:hAnsi="Times New Roman" w:cs="Times New Roman"/>
                <w:sz w:val="20"/>
                <w:szCs w:val="20"/>
              </w:rPr>
              <w:softHyphen/>
              <w:t>стиции. Таким образом</w:t>
            </w:r>
          </w:p>
          <w:p w:rsidR="00B13E97" w:rsidRPr="001A48FA" w:rsidRDefault="00B13E97" w:rsidP="003076BC">
            <w:pPr>
              <w:keepNext/>
              <w:widowControl w:val="0"/>
              <w:ind w:firstLine="400"/>
              <w:jc w:val="both"/>
              <w:rPr>
                <w:rFonts w:ascii="Times New Roman" w:eastAsia="Times New Roman" w:hAnsi="Times New Roman" w:cs="Times New Roman"/>
                <w:sz w:val="20"/>
                <w:szCs w:val="20"/>
              </w:rPr>
            </w:pPr>
            <w:r w:rsidRPr="001A48FA">
              <w:rPr>
                <w:rFonts w:ascii="Times New Roman" w:eastAsia="Times New Roman" w:hAnsi="Times New Roman" w:cs="Times New Roman"/>
                <w:sz w:val="20"/>
                <w:szCs w:val="20"/>
              </w:rPr>
              <w:t>ВВП = 1400 + 300 + (130-110) + (-2) = 1718</w:t>
            </w:r>
          </w:p>
          <w:p w:rsidR="00B13E97" w:rsidRPr="001A48FA" w:rsidRDefault="00B13E97" w:rsidP="003076BC">
            <w:pPr>
              <w:keepNext/>
              <w:widowControl w:val="0"/>
              <w:ind w:firstLine="400"/>
              <w:jc w:val="both"/>
              <w:rPr>
                <w:rFonts w:ascii="Times New Roman" w:eastAsia="Times New Roman" w:hAnsi="Times New Roman" w:cs="Times New Roman"/>
                <w:sz w:val="20"/>
                <w:szCs w:val="20"/>
              </w:rPr>
            </w:pPr>
            <w:r w:rsidRPr="001A48FA">
              <w:rPr>
                <w:rFonts w:ascii="Times New Roman" w:eastAsia="Times New Roman" w:hAnsi="Times New Roman" w:cs="Times New Roman"/>
                <w:sz w:val="20"/>
                <w:szCs w:val="20"/>
              </w:rPr>
              <w:t>Отклонение реального ВВП от потенциального составляет 4%, фактический ВВП составил 545,28 млрд., тогда потенциальный ВВП составит по правилу пропорции:</w:t>
            </w:r>
          </w:p>
          <w:p w:rsidR="00B13E97" w:rsidRPr="001A48FA" w:rsidRDefault="00B13E97" w:rsidP="003076BC">
            <w:pPr>
              <w:keepNext/>
              <w:widowControl w:val="0"/>
              <w:ind w:firstLine="400"/>
              <w:jc w:val="both"/>
              <w:rPr>
                <w:rFonts w:ascii="Times New Roman" w:eastAsia="Times New Roman" w:hAnsi="Times New Roman" w:cs="Times New Roman"/>
                <w:sz w:val="20"/>
                <w:szCs w:val="20"/>
              </w:rPr>
            </w:pPr>
            <w:r w:rsidRPr="001A48FA">
              <w:rPr>
                <w:rFonts w:ascii="Times New Roman" w:eastAsia="Times New Roman" w:hAnsi="Times New Roman" w:cs="Times New Roman"/>
                <w:sz w:val="20"/>
                <w:szCs w:val="20"/>
              </w:rPr>
              <w:t>ВВП = (545,28 * 100%У (100%-4%) = 568</w:t>
            </w:r>
          </w:p>
          <w:p w:rsidR="00B13E97" w:rsidRPr="001A48FA" w:rsidRDefault="00B13E97" w:rsidP="003076BC">
            <w:pPr>
              <w:keepNext/>
              <w:widowControl w:val="0"/>
              <w:ind w:firstLine="400"/>
              <w:jc w:val="both"/>
              <w:rPr>
                <w:rFonts w:ascii="Times New Roman" w:hAnsi="Times New Roman" w:cs="Times New Roman"/>
                <w:sz w:val="24"/>
                <w:szCs w:val="24"/>
              </w:rPr>
            </w:pPr>
            <w:r w:rsidRPr="001A48FA">
              <w:rPr>
                <w:rFonts w:ascii="Times New Roman" w:eastAsia="Times New Roman" w:hAnsi="Times New Roman" w:cs="Times New Roman"/>
                <w:sz w:val="20"/>
                <w:szCs w:val="20"/>
              </w:rPr>
              <w:t>Реальный ВВП выражается:</w:t>
            </w:r>
            <w:r w:rsidRPr="001A48FA">
              <w:rPr>
                <w:rFonts w:ascii="Times New Roman" w:eastAsia="Calibri" w:hAnsi="Times New Roman" w:cs="Times New Roman"/>
                <w:sz w:val="20"/>
                <w:szCs w:val="20"/>
              </w:rPr>
              <w:t xml:space="preserve"> </w:t>
            </w:r>
            <w:r w:rsidRPr="001A48FA">
              <w:rPr>
                <w:rFonts w:ascii="Times New Roman" w:eastAsia="Times New Roman" w:hAnsi="Times New Roman" w:cs="Times New Roman"/>
                <w:sz w:val="20"/>
                <w:szCs w:val="20"/>
              </w:rPr>
              <w:t>в неизменных ценах</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eastAsia="Times New Roman" w:hAnsi="Times New Roman" w:cs="Times New Roman"/>
                <w:sz w:val="24"/>
                <w:szCs w:val="24"/>
              </w:rPr>
              <w:t>Функция налогов имеет вид</w:t>
            </w:r>
            <w:r w:rsidRPr="001A48FA">
              <w:rPr>
                <w:rFonts w:ascii="Times New Roman" w:eastAsia="Calibri" w:hAnsi="Times New Roman" w:cs="Times New Roman"/>
                <w:sz w:val="24"/>
                <w:szCs w:val="24"/>
              </w:rPr>
              <w:t xml:space="preserve"> T</w:t>
            </w:r>
            <w:r w:rsidRPr="001A48FA">
              <w:rPr>
                <w:rFonts w:ascii="Times New Roman" w:eastAsia="Times New Roman" w:hAnsi="Times New Roman" w:cs="Times New Roman"/>
                <w:sz w:val="24"/>
                <w:szCs w:val="24"/>
              </w:rPr>
              <w:t xml:space="preserve"> = 400+0,2Y, а функция трансфертов TR=300-0,1(Y-YF), государственные закупки (G) 400. </w:t>
            </w:r>
            <w:r w:rsidRPr="001A48FA">
              <w:rPr>
                <w:rFonts w:ascii="Times New Roman" w:eastAsia="Times New Roman" w:hAnsi="Times New Roman" w:cs="Times New Roman"/>
                <w:sz w:val="24"/>
                <w:szCs w:val="24"/>
              </w:rPr>
              <w:lastRenderedPageBreak/>
              <w:t>Потенциальный объем выпуска составляет (YF) 2000. Если фактический объем выпуска (Y) соответствует потенциальному (YF), то государственный бюджет будет иметь</w:t>
            </w:r>
            <w:r w:rsidRPr="001A48FA">
              <w:rPr>
                <w:rFonts w:ascii="Times New Roman" w:eastAsia="Calibri" w:hAnsi="Times New Roman" w:cs="Times New Roman"/>
                <w:sz w:val="24"/>
                <w:szCs w:val="24"/>
              </w:rPr>
              <w:t xml:space="preserve"> </w:t>
            </w:r>
            <w:r w:rsidRPr="001A48FA">
              <w:rPr>
                <w:rFonts w:ascii="Times New Roman" w:eastAsia="Times New Roman" w:hAnsi="Times New Roman" w:cs="Times New Roman"/>
                <w:sz w:val="24"/>
                <w:szCs w:val="24"/>
              </w:rPr>
              <w:t>(профицит, дефицит) в размере.</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keepNext/>
              <w:widowControl w:val="0"/>
              <w:jc w:val="both"/>
              <w:rPr>
                <w:rFonts w:ascii="Times New Roman" w:eastAsia="Times New Roman" w:hAnsi="Times New Roman" w:cs="Times New Roman"/>
                <w:sz w:val="20"/>
                <w:szCs w:val="20"/>
              </w:rPr>
            </w:pPr>
            <w:r w:rsidRPr="001A48FA">
              <w:rPr>
                <w:rFonts w:ascii="Times New Roman" w:eastAsia="Calibri" w:hAnsi="Times New Roman" w:cs="Times New Roman"/>
                <w:sz w:val="20"/>
                <w:szCs w:val="20"/>
              </w:rPr>
              <w:lastRenderedPageBreak/>
              <w:t>Y = YF; T</w:t>
            </w:r>
            <w:r w:rsidRPr="001A48FA">
              <w:rPr>
                <w:rFonts w:ascii="Times New Roman" w:eastAsia="Times New Roman" w:hAnsi="Times New Roman" w:cs="Times New Roman"/>
                <w:sz w:val="20"/>
                <w:szCs w:val="20"/>
              </w:rPr>
              <w:t xml:space="preserve"> = 400 + 0,2 * 2000 = 800;</w:t>
            </w:r>
            <w:r w:rsidRPr="001A48FA">
              <w:rPr>
                <w:rFonts w:ascii="Times New Roman" w:eastAsia="Calibri" w:hAnsi="Times New Roman" w:cs="Times New Roman"/>
                <w:sz w:val="20"/>
                <w:szCs w:val="20"/>
              </w:rPr>
              <w:t xml:space="preserve"> TR</w:t>
            </w:r>
            <w:r w:rsidRPr="001A48FA">
              <w:rPr>
                <w:rFonts w:ascii="Times New Roman" w:eastAsia="Times New Roman" w:hAnsi="Times New Roman" w:cs="Times New Roman"/>
                <w:sz w:val="20"/>
                <w:szCs w:val="20"/>
              </w:rPr>
              <w:t xml:space="preserve"> = 300 - 0,1(2000 - 2000) = 300;</w:t>
            </w:r>
          </w:p>
          <w:p w:rsidR="00B13E97" w:rsidRPr="001A48FA" w:rsidRDefault="00B13E97" w:rsidP="003076BC">
            <w:pPr>
              <w:keepNext/>
              <w:widowControl w:val="0"/>
              <w:jc w:val="both"/>
              <w:rPr>
                <w:rFonts w:ascii="Times New Roman" w:eastAsia="Times New Roman" w:hAnsi="Times New Roman" w:cs="Times New Roman"/>
                <w:sz w:val="20"/>
                <w:szCs w:val="20"/>
              </w:rPr>
            </w:pPr>
            <w:r w:rsidRPr="001A48FA">
              <w:rPr>
                <w:rFonts w:ascii="Times New Roman" w:eastAsia="Times New Roman" w:hAnsi="Times New Roman" w:cs="Times New Roman"/>
                <w:sz w:val="20"/>
                <w:szCs w:val="20"/>
              </w:rPr>
              <w:t>Доходы бюджета = 800;</w:t>
            </w:r>
          </w:p>
          <w:p w:rsidR="00B13E97" w:rsidRPr="001A48FA" w:rsidRDefault="00B13E97" w:rsidP="003076BC">
            <w:pPr>
              <w:keepNext/>
              <w:widowControl w:val="0"/>
              <w:jc w:val="both"/>
              <w:rPr>
                <w:rFonts w:ascii="Times New Roman" w:eastAsia="Times New Roman" w:hAnsi="Times New Roman" w:cs="Times New Roman"/>
                <w:sz w:val="20"/>
                <w:szCs w:val="20"/>
              </w:rPr>
            </w:pPr>
            <w:r w:rsidRPr="001A48FA">
              <w:rPr>
                <w:rFonts w:ascii="Times New Roman" w:eastAsia="Times New Roman" w:hAnsi="Times New Roman" w:cs="Times New Roman"/>
                <w:sz w:val="20"/>
                <w:szCs w:val="20"/>
              </w:rPr>
              <w:t xml:space="preserve">Расходы бюджета = 300 + 400 </w:t>
            </w:r>
            <w:r w:rsidRPr="001A48FA">
              <w:rPr>
                <w:rFonts w:ascii="Times New Roman" w:eastAsia="Times New Roman" w:hAnsi="Times New Roman" w:cs="Times New Roman"/>
                <w:sz w:val="20"/>
                <w:szCs w:val="20"/>
              </w:rPr>
              <w:lastRenderedPageBreak/>
              <w:t>= 700;</w:t>
            </w:r>
          </w:p>
          <w:p w:rsidR="00B13E97" w:rsidRPr="001A48FA" w:rsidRDefault="00B13E97" w:rsidP="003076BC">
            <w:pPr>
              <w:keepNext/>
              <w:widowControl w:val="0"/>
              <w:jc w:val="both"/>
              <w:rPr>
                <w:rFonts w:ascii="Times New Roman" w:eastAsia="Times New Roman" w:hAnsi="Times New Roman" w:cs="Times New Roman"/>
                <w:sz w:val="20"/>
                <w:szCs w:val="20"/>
              </w:rPr>
            </w:pPr>
            <w:r w:rsidRPr="001A48FA">
              <w:rPr>
                <w:rFonts w:ascii="Times New Roman" w:eastAsia="Times New Roman" w:hAnsi="Times New Roman" w:cs="Times New Roman"/>
                <w:sz w:val="20"/>
                <w:szCs w:val="20"/>
              </w:rPr>
              <w:t>Сальдо = 800 - 700 = 100 (профицит).</w:t>
            </w:r>
          </w:p>
          <w:p w:rsidR="00B13E97" w:rsidRPr="001A48FA" w:rsidRDefault="00B13E97" w:rsidP="003076BC">
            <w:pPr>
              <w:rPr>
                <w:rFonts w:ascii="Times New Roman" w:hAnsi="Times New Roman" w:cs="Times New Roman"/>
                <w:sz w:val="20"/>
                <w:szCs w:val="20"/>
              </w:rPr>
            </w:pP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keepNext/>
              <w:widowControl w:val="0"/>
              <w:ind w:firstLine="400"/>
              <w:jc w:val="both"/>
              <w:rPr>
                <w:rFonts w:ascii="Times New Roman" w:eastAsia="Times New Roman" w:hAnsi="Times New Roman" w:cs="Times New Roman"/>
                <w:sz w:val="24"/>
                <w:szCs w:val="24"/>
              </w:rPr>
            </w:pPr>
            <w:r w:rsidRPr="001A48FA">
              <w:rPr>
                <w:rFonts w:ascii="Times New Roman" w:eastAsia="Times New Roman" w:hAnsi="Times New Roman" w:cs="Times New Roman"/>
                <w:sz w:val="24"/>
                <w:szCs w:val="24"/>
              </w:rPr>
              <w:t>Рассчитайте, используя закон А. Оукена, уровень циклической безработицы (в про</w:t>
            </w:r>
            <w:r w:rsidRPr="001A48FA">
              <w:rPr>
                <w:rFonts w:ascii="Times New Roman" w:eastAsia="Times New Roman" w:hAnsi="Times New Roman" w:cs="Times New Roman"/>
                <w:sz w:val="24"/>
                <w:szCs w:val="24"/>
              </w:rPr>
              <w:softHyphen/>
              <w:t>центах), если реальный ВНД= 94 млн. руб., потенциальный ВНД=100 млн. руб., коэффици</w:t>
            </w:r>
            <w:r w:rsidRPr="001A48FA">
              <w:rPr>
                <w:rFonts w:ascii="Times New Roman" w:eastAsia="Times New Roman" w:hAnsi="Times New Roman" w:cs="Times New Roman"/>
                <w:sz w:val="24"/>
                <w:szCs w:val="24"/>
              </w:rPr>
              <w:softHyphen/>
              <w:t xml:space="preserve">ент чувствительности ВНД к циклической безработице=2 </w:t>
            </w:r>
          </w:p>
          <w:p w:rsidR="00B13E97" w:rsidRPr="001A48FA" w:rsidRDefault="00B13E97" w:rsidP="003076BC">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keepNext/>
              <w:widowControl w:val="0"/>
              <w:jc w:val="both"/>
              <w:rPr>
                <w:rFonts w:ascii="Times New Roman" w:eastAsia="Times New Roman" w:hAnsi="Times New Roman" w:cs="Times New Roman"/>
                <w:sz w:val="20"/>
                <w:szCs w:val="20"/>
              </w:rPr>
            </w:pPr>
            <w:r w:rsidRPr="001A48FA">
              <w:rPr>
                <w:rFonts w:ascii="Times New Roman" w:eastAsia="Times New Roman" w:hAnsi="Times New Roman" w:cs="Times New Roman"/>
                <w:noProof/>
                <w:sz w:val="20"/>
                <w:szCs w:val="20"/>
                <w:lang w:eastAsia="ru-RU"/>
              </w:rPr>
              <w:drawing>
                <wp:inline distT="0" distB="0" distL="0" distR="0" wp14:anchorId="209CBCB9" wp14:editId="3800DB73">
                  <wp:extent cx="1495425" cy="428625"/>
                  <wp:effectExtent l="0" t="0" r="9525" b="9525"/>
                  <wp:docPr id="110" name="Рисунок 1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95425" cy="428625"/>
                          </a:xfrm>
                          <a:prstGeom prst="rect">
                            <a:avLst/>
                          </a:prstGeom>
                          <a:noFill/>
                          <a:ln>
                            <a:noFill/>
                          </a:ln>
                        </pic:spPr>
                      </pic:pic>
                    </a:graphicData>
                  </a:graphic>
                </wp:inline>
              </w:drawing>
            </w:r>
            <w:r w:rsidRPr="001A48FA">
              <w:rPr>
                <w:rFonts w:ascii="Times New Roman" w:eastAsia="Times New Roman" w:hAnsi="Times New Roman" w:cs="Times New Roman"/>
                <w:sz w:val="20"/>
                <w:szCs w:val="20"/>
              </w:rPr>
              <w:t xml:space="preserve"> где</w:t>
            </w:r>
            <w:r w:rsidRPr="001A48FA">
              <w:rPr>
                <w:rFonts w:ascii="Times New Roman" w:eastAsia="Calibri" w:hAnsi="Times New Roman" w:cs="Times New Roman"/>
                <w:sz w:val="20"/>
                <w:szCs w:val="20"/>
              </w:rPr>
              <w:t xml:space="preserve"> Y-</w:t>
            </w:r>
            <w:r w:rsidRPr="001A48FA">
              <w:rPr>
                <w:rFonts w:ascii="Times New Roman" w:eastAsia="Times New Roman" w:hAnsi="Times New Roman" w:cs="Times New Roman"/>
                <w:sz w:val="20"/>
                <w:szCs w:val="20"/>
              </w:rPr>
              <w:t xml:space="preserve"> фактический объем производства;</w:t>
            </w:r>
            <w:r w:rsidRPr="001A48FA">
              <w:rPr>
                <w:rFonts w:ascii="Times New Roman" w:eastAsia="Calibri" w:hAnsi="Times New Roman" w:cs="Times New Roman"/>
                <w:sz w:val="20"/>
                <w:szCs w:val="20"/>
              </w:rPr>
              <w:t xml:space="preserve"> Y* -</w:t>
            </w:r>
            <w:r w:rsidRPr="001A48FA">
              <w:rPr>
                <w:rFonts w:ascii="Times New Roman" w:eastAsia="Times New Roman" w:hAnsi="Times New Roman" w:cs="Times New Roman"/>
                <w:sz w:val="20"/>
                <w:szCs w:val="20"/>
              </w:rPr>
              <w:t xml:space="preserve"> потенциальный ВВП;</w:t>
            </w:r>
            <w:r w:rsidRPr="001A48FA">
              <w:rPr>
                <w:rFonts w:ascii="Times New Roman" w:eastAsia="Calibri" w:hAnsi="Times New Roman" w:cs="Times New Roman"/>
                <w:sz w:val="20"/>
                <w:szCs w:val="20"/>
              </w:rPr>
              <w:t xml:space="preserve"> и -</w:t>
            </w:r>
            <w:r w:rsidRPr="001A48FA">
              <w:rPr>
                <w:rFonts w:ascii="Times New Roman" w:eastAsia="Times New Roman" w:hAnsi="Times New Roman" w:cs="Times New Roman"/>
                <w:sz w:val="20"/>
                <w:szCs w:val="20"/>
              </w:rPr>
              <w:t xml:space="preserve"> фактиче</w:t>
            </w:r>
            <w:r w:rsidRPr="001A48FA">
              <w:rPr>
                <w:rFonts w:ascii="Times New Roman" w:eastAsia="Times New Roman" w:hAnsi="Times New Roman" w:cs="Times New Roman"/>
                <w:sz w:val="20"/>
                <w:szCs w:val="20"/>
              </w:rPr>
              <w:softHyphen/>
              <w:t>ский уровень безработицы;</w:t>
            </w:r>
            <w:r w:rsidRPr="001A48FA">
              <w:rPr>
                <w:rFonts w:ascii="Times New Roman" w:eastAsia="Calibri" w:hAnsi="Times New Roman" w:cs="Times New Roman"/>
                <w:sz w:val="20"/>
                <w:szCs w:val="20"/>
              </w:rPr>
              <w:t xml:space="preserve"> и</w:t>
            </w:r>
            <w:r w:rsidRPr="001A48FA">
              <w:rPr>
                <w:rFonts w:ascii="Times New Roman" w:eastAsia="Times New Roman" w:hAnsi="Times New Roman" w:cs="Times New Roman"/>
                <w:sz w:val="20"/>
                <w:szCs w:val="20"/>
              </w:rPr>
              <w:t xml:space="preserve"> * - естественный уровень безработицы;</w:t>
            </w:r>
            <w:r w:rsidRPr="001A48FA">
              <w:rPr>
                <w:rFonts w:ascii="Times New Roman" w:eastAsia="Calibri" w:hAnsi="Times New Roman" w:cs="Times New Roman"/>
                <w:sz w:val="20"/>
                <w:szCs w:val="20"/>
              </w:rPr>
              <w:t xml:space="preserve"> в -</w:t>
            </w:r>
            <w:r w:rsidRPr="001A48FA">
              <w:rPr>
                <w:rFonts w:ascii="Times New Roman" w:eastAsia="Times New Roman" w:hAnsi="Times New Roman" w:cs="Times New Roman"/>
                <w:sz w:val="20"/>
                <w:szCs w:val="20"/>
              </w:rPr>
              <w:t xml:space="preserve"> эмпирический ко</w:t>
            </w:r>
            <w:r w:rsidRPr="001A48FA">
              <w:rPr>
                <w:rFonts w:ascii="Times New Roman" w:eastAsia="Times New Roman" w:hAnsi="Times New Roman" w:cs="Times New Roman"/>
                <w:sz w:val="20"/>
                <w:szCs w:val="20"/>
              </w:rPr>
              <w:softHyphen/>
              <w:t>эффициент чувствительности ВВП к динамике циклической безработицы.</w:t>
            </w:r>
          </w:p>
          <w:p w:rsidR="00B13E97" w:rsidRPr="001A48FA" w:rsidRDefault="00B13E97" w:rsidP="003076BC">
            <w:pPr>
              <w:keepNext/>
              <w:widowControl w:val="0"/>
              <w:jc w:val="both"/>
              <w:rPr>
                <w:rFonts w:ascii="Times New Roman" w:hAnsi="Times New Roman" w:cs="Times New Roman"/>
                <w:sz w:val="20"/>
                <w:szCs w:val="20"/>
              </w:rPr>
            </w:pPr>
            <w:r w:rsidRPr="001A48FA">
              <w:rPr>
                <w:rFonts w:ascii="Times New Roman" w:eastAsia="Times New Roman" w:hAnsi="Times New Roman" w:cs="Times New Roman"/>
                <w:sz w:val="20"/>
                <w:szCs w:val="20"/>
              </w:rPr>
              <w:t xml:space="preserve">(94-100)/100 = -2 , то есть уровень циклической безработицы=0,03 или 3% </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Основной фактор, влияющий на уровень затрат всех видов ресурсов –….</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научно-технический  прогресс</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Обобщающим показателем социального развития является</w:t>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r>
            <w:r w:rsidRPr="001A48FA">
              <w:rPr>
                <w:rFonts w:ascii="Times New Roman" w:hAnsi="Times New Roman" w:cs="Times New Roman"/>
                <w:sz w:val="24"/>
                <w:szCs w:val="24"/>
              </w:rPr>
              <w:softHyphen/>
              <w:t>________________, отражающий  степень  удовлетворения  материальных  и духовных  потребностей  человека.</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уровень жизни населения</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Важнейшим показателем уровня жизни являются …..</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доходы населения</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 ___________ отражают покупательную способность денежного дохода, т.е. это номинальные денежные доходы текущего периода, скорректированные на индекс потребительских цен</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Реальные доходы</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__________ структура отражающая возможность  роста  экономики  и повышения  ее  эффективности  за  счет  обеспечения  оптимального соотношения между производством средств производства и производством предметов потребления, между потреблением и накоплением</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Воспроизводственная</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 xml:space="preserve">__________ структура отражающая соотношения между сферами </w:t>
            </w:r>
            <w:r w:rsidRPr="001A48FA">
              <w:rPr>
                <w:rFonts w:ascii="Times New Roman" w:hAnsi="Times New Roman" w:cs="Times New Roman"/>
                <w:sz w:val="24"/>
                <w:szCs w:val="24"/>
              </w:rPr>
              <w:lastRenderedPageBreak/>
              <w:t>материального производства,  производственной  инфраструктурой  и  социальной инфраструктурой,  между  видами  экономической  деятельности и т.д.</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lastRenderedPageBreak/>
              <w:t>Отраслевая</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–_____________  определённое соотношение  между  отраслями  производства,  выражающее  народно-хозяйственные пропорции и состояние общественного разделения труда в условиях данной экономической системы</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Структура общественного производства</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 xml:space="preserve">Вариантом  многофакторной  модели  является  производственная функция Кобба – Дугласа, показывающая зависимость объема выпуска продукции от двух факторов: </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0"/>
                <w:szCs w:val="20"/>
              </w:rPr>
            </w:pPr>
            <w:r w:rsidRPr="001A48FA">
              <w:rPr>
                <w:rFonts w:ascii="Times New Roman" w:hAnsi="Times New Roman" w:cs="Times New Roman"/>
                <w:sz w:val="20"/>
                <w:szCs w:val="20"/>
              </w:rPr>
              <w:t>капитала и труда</w:t>
            </w:r>
          </w:p>
          <w:p w:rsidR="00B13E97" w:rsidRPr="001A48FA" w:rsidRDefault="00B13E97" w:rsidP="003076BC">
            <w:pPr>
              <w:rPr>
                <w:rFonts w:ascii="Times New Roman" w:hAnsi="Times New Roman" w:cs="Times New Roman"/>
                <w:sz w:val="20"/>
                <w:szCs w:val="20"/>
              </w:rPr>
            </w:pPr>
            <w:r w:rsidRPr="001A48FA">
              <w:rPr>
                <w:rFonts w:ascii="Times New Roman" w:hAnsi="Times New Roman" w:cs="Times New Roman"/>
                <w:sz w:val="20"/>
                <w:szCs w:val="20"/>
              </w:rPr>
              <w:t>Q = A * Kα * Lβ</w:t>
            </w:r>
          </w:p>
          <w:p w:rsidR="00B13E97" w:rsidRPr="001A48FA" w:rsidRDefault="00B13E97" w:rsidP="003076BC">
            <w:pPr>
              <w:rPr>
                <w:rFonts w:ascii="Times New Roman" w:hAnsi="Times New Roman" w:cs="Times New Roman"/>
                <w:sz w:val="20"/>
                <w:szCs w:val="20"/>
              </w:rPr>
            </w:pPr>
            <w:r w:rsidRPr="001A48FA">
              <w:rPr>
                <w:rFonts w:ascii="Times New Roman" w:hAnsi="Times New Roman" w:cs="Times New Roman"/>
                <w:sz w:val="20"/>
                <w:szCs w:val="20"/>
              </w:rPr>
              <w:t>где  Q – объем выпуска продукции; А – коэффициент сопряжения размерности элементов формулы; К – затраты капитала;α – коэффициент ‘эластичности по капиталу, характеризующий при-рост объема выпуска продукции, приходящейся на 1% прирост ка-питала; L   – затраты труда;</w:t>
            </w:r>
          </w:p>
          <w:p w:rsidR="00B13E97" w:rsidRPr="001A48FA" w:rsidRDefault="00B13E97" w:rsidP="003076BC">
            <w:pPr>
              <w:rPr>
                <w:rFonts w:ascii="Times New Roman" w:hAnsi="Times New Roman" w:cs="Times New Roman"/>
                <w:sz w:val="20"/>
                <w:szCs w:val="20"/>
              </w:rPr>
            </w:pPr>
            <w:r w:rsidRPr="001A48FA">
              <w:rPr>
                <w:rFonts w:ascii="Times New Roman" w:hAnsi="Times New Roman" w:cs="Times New Roman"/>
                <w:sz w:val="20"/>
                <w:szCs w:val="20"/>
              </w:rPr>
              <w:t>β – коэффициент эластичности по труду, характеризующий прирост объем выпуска продукции, приходящийся на 1% прироста затрат труда.</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Если сравнение осуществляется с одни и тем же уровнем, принятым за базу сравнения, то эти показатели называются….</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базисными</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 xml:space="preserve">Если сравнение осуществляется при переменной базе и каждый последующий уровень сравнивается с предыдущим, то вычисленные таким образом показатели называются </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цепными</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bCs/>
                <w:sz w:val="24"/>
                <w:szCs w:val="24"/>
              </w:rPr>
              <w:t>Трендовая модель — это математическая модель, описывающая изменение анализируемого показателя в зависимости</w:t>
            </w:r>
            <w:r w:rsidRPr="001A48FA">
              <w:rPr>
                <w:rStyle w:val="a9"/>
                <w:rFonts w:ascii="ClearSansRegular" w:hAnsi="ClearSansRegular"/>
                <w:color w:val="3E3E3E"/>
                <w:sz w:val="20"/>
                <w:szCs w:val="20"/>
              </w:rPr>
              <w:t xml:space="preserve"> _______________</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от времени</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bCs/>
                <w:sz w:val="24"/>
                <w:szCs w:val="24"/>
              </w:rPr>
            </w:pPr>
            <w:r w:rsidRPr="001A48FA">
              <w:rPr>
                <w:rFonts w:ascii="Times New Roman" w:hAnsi="Times New Roman" w:cs="Times New Roman"/>
                <w:sz w:val="24"/>
                <w:szCs w:val="24"/>
              </w:rPr>
              <w:t xml:space="preserve">Если величина диффузионного индекса варьирует в пределах 50 –100%, следует ожидать: ……. </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bCs/>
                <w:sz w:val="24"/>
                <w:szCs w:val="24"/>
              </w:rPr>
            </w:pPr>
            <w:r w:rsidRPr="001A48FA">
              <w:rPr>
                <w:rFonts w:ascii="Times New Roman" w:hAnsi="Times New Roman" w:cs="Times New Roman"/>
                <w:sz w:val="24"/>
                <w:szCs w:val="24"/>
              </w:rPr>
              <w:t>роста экономики</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bCs/>
                <w:sz w:val="24"/>
                <w:szCs w:val="24"/>
              </w:rPr>
              <w:t>Целью внешнеэкономического прогноза является…..</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bCs/>
                <w:sz w:val="24"/>
                <w:szCs w:val="24"/>
              </w:rPr>
              <w:t>определение результатов экспорта и импорта</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bCs/>
                <w:sz w:val="24"/>
                <w:szCs w:val="24"/>
              </w:rPr>
            </w:pPr>
            <w:r w:rsidRPr="001A48FA">
              <w:rPr>
                <w:rFonts w:ascii="Times New Roman" w:hAnsi="Times New Roman" w:cs="Times New Roman"/>
                <w:sz w:val="24"/>
                <w:szCs w:val="24"/>
              </w:rPr>
              <w:t>Горизонт упреждения долгосрочного прогноза</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bCs/>
                <w:sz w:val="24"/>
                <w:szCs w:val="24"/>
              </w:rPr>
            </w:pPr>
            <w:r w:rsidRPr="001A48FA">
              <w:rPr>
                <w:rFonts w:ascii="Times New Roman" w:hAnsi="Times New Roman" w:cs="Times New Roman"/>
                <w:sz w:val="24"/>
                <w:szCs w:val="24"/>
              </w:rPr>
              <w:t>3–5 лет</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-_____________ это планирование, ориентированное на долгосрочную перспективу, определяющее основные направления социально-экономического развития страны</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Стратегическое планирование</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-____________ вид планирования текущей деятельности фирм (на 1 - 2 года), в котором определяются задания по основным функциональным направлениям - производственной программы, материально-технического обеспечения производства, оплаты труда и персонала, объема продаж, издержки финансов, социального планирования</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Тактическое планирование</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-_______это способы, приемы, используемые при разработке прогнозов, планов, программ</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Методы</w:t>
            </w:r>
          </w:p>
        </w:tc>
      </w:tr>
      <w:tr w:rsidR="00B13E97" w:rsidRPr="001A48FA" w:rsidTr="003076BC">
        <w:tc>
          <w:tcPr>
            <w:tcW w:w="1384" w:type="dxa"/>
            <w:vMerge/>
            <w:tcBorders>
              <w:left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-_________основываются на принципах выявления коллективного мнения экспертов о перспективах развития объектов прогнозирования</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Методы коллективных экспертных оценок</w:t>
            </w:r>
          </w:p>
        </w:tc>
      </w:tr>
      <w:tr w:rsidR="00B13E97" w:rsidRPr="001A48FA" w:rsidTr="003076BC">
        <w:tc>
          <w:tcPr>
            <w:tcW w:w="1384" w:type="dxa"/>
            <w:vMerge/>
            <w:tcBorders>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B13E97" w:rsidRPr="001A48FA" w:rsidRDefault="00B13E97" w:rsidP="000647DB">
            <w:pPr>
              <w:pStyle w:val="ac"/>
              <w:numPr>
                <w:ilvl w:val="0"/>
                <w:numId w:val="63"/>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13E97" w:rsidRPr="001A48FA" w:rsidRDefault="00B13E97" w:rsidP="003076BC">
            <w:pPr>
              <w:jc w:val="both"/>
              <w:rPr>
                <w:rFonts w:ascii="Times New Roman" w:hAnsi="Times New Roman" w:cs="Times New Roman"/>
                <w:sz w:val="24"/>
                <w:szCs w:val="24"/>
              </w:rPr>
            </w:pPr>
            <w:r w:rsidRPr="001A48FA">
              <w:rPr>
                <w:rFonts w:ascii="Times New Roman" w:hAnsi="Times New Roman" w:cs="Times New Roman"/>
                <w:sz w:val="24"/>
                <w:szCs w:val="24"/>
              </w:rPr>
              <w:t>-____________представляют собой приемы расчета экономических показателей с применением методов прикладной математики и математической статистики</w:t>
            </w:r>
          </w:p>
        </w:tc>
        <w:tc>
          <w:tcPr>
            <w:tcW w:w="2802" w:type="dxa"/>
            <w:tcBorders>
              <w:top w:val="single" w:sz="4" w:space="0" w:color="auto"/>
              <w:left w:val="single" w:sz="4" w:space="0" w:color="auto"/>
              <w:bottom w:val="single" w:sz="4" w:space="0" w:color="auto"/>
              <w:right w:val="single" w:sz="4" w:space="0" w:color="auto"/>
            </w:tcBorders>
          </w:tcPr>
          <w:p w:rsidR="00B13E97" w:rsidRPr="001A48FA" w:rsidRDefault="00B13E97" w:rsidP="003076BC">
            <w:pPr>
              <w:rPr>
                <w:rFonts w:ascii="Times New Roman" w:hAnsi="Times New Roman" w:cs="Times New Roman"/>
                <w:sz w:val="24"/>
                <w:szCs w:val="24"/>
              </w:rPr>
            </w:pPr>
            <w:r w:rsidRPr="001A48FA">
              <w:rPr>
                <w:rFonts w:ascii="Times New Roman" w:hAnsi="Times New Roman" w:cs="Times New Roman"/>
                <w:sz w:val="24"/>
                <w:szCs w:val="24"/>
              </w:rPr>
              <w:t>Экономико-математические методы планирования</w:t>
            </w:r>
          </w:p>
        </w:tc>
      </w:tr>
    </w:tbl>
    <w:p w:rsidR="00B13E97" w:rsidRPr="001A48FA" w:rsidRDefault="00B13E97" w:rsidP="00B13E97">
      <w:pPr>
        <w:spacing w:after="0"/>
        <w:rPr>
          <w:rFonts w:ascii="Times New Roman" w:hAnsi="Times New Roman" w:cs="Times New Roman"/>
          <w:b/>
          <w:sz w:val="24"/>
          <w:szCs w:val="24"/>
        </w:rPr>
      </w:pPr>
    </w:p>
    <w:p w:rsidR="00330BFB" w:rsidRPr="00CC67E3" w:rsidRDefault="00330BFB" w:rsidP="00330BFB">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330BFB" w:rsidRPr="00CC67E3" w:rsidRDefault="00330BFB" w:rsidP="00330BFB">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330BFB" w:rsidRPr="00CC67E3" w:rsidRDefault="00330BFB" w:rsidP="00330BFB">
      <w:pPr>
        <w:spacing w:after="0"/>
        <w:rPr>
          <w:rFonts w:ascii="Times New Roman" w:hAnsi="Times New Roman"/>
          <w:b/>
          <w:sz w:val="24"/>
          <w:szCs w:val="24"/>
        </w:rPr>
      </w:pPr>
    </w:p>
    <w:p w:rsidR="00330BFB" w:rsidRPr="00D5454E" w:rsidRDefault="00330BFB" w:rsidP="00330BFB">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Pr>
          <w:rFonts w:ascii="Times New Roman" w:hAnsi="Times New Roman"/>
          <w:sz w:val="24"/>
          <w:szCs w:val="24"/>
        </w:rPr>
        <w:t>43.03.03 Гостиничное дело</w:t>
      </w:r>
    </w:p>
    <w:p w:rsidR="00330BFB" w:rsidRPr="00D5454E" w:rsidRDefault="00330BFB" w:rsidP="00330BFB">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Pr>
          <w:rFonts w:ascii="Times New Roman" w:hAnsi="Times New Roman"/>
          <w:sz w:val="24"/>
          <w:szCs w:val="24"/>
        </w:rPr>
        <w:t>Гостиничная деятельность</w:t>
      </w:r>
    </w:p>
    <w:p w:rsidR="00330BFB" w:rsidRPr="00D5454E" w:rsidRDefault="00330BFB" w:rsidP="00330BFB">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330BFB" w:rsidRPr="00CC67E3" w:rsidRDefault="00330BFB" w:rsidP="00330BFB">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330BFB" w:rsidRDefault="00330BFB" w:rsidP="00330BFB">
      <w:pPr>
        <w:spacing w:after="0"/>
        <w:rPr>
          <w:rFonts w:ascii="Times New Roman" w:hAnsi="Times New Roman" w:cs="Times New Roman"/>
          <w:color w:val="000000" w:themeColor="text1"/>
          <w:sz w:val="24"/>
          <w:szCs w:val="24"/>
        </w:rPr>
      </w:pPr>
    </w:p>
    <w:p w:rsidR="00330BFB" w:rsidRDefault="00330BFB" w:rsidP="00330BFB">
      <w:pPr>
        <w:pStyle w:val="1"/>
        <w:spacing w:before="0"/>
        <w:jc w:val="center"/>
        <w:rPr>
          <w:rFonts w:ascii="Times New Roman" w:hAnsi="Times New Roman" w:cs="Times New Roman"/>
          <w:b/>
          <w:color w:val="auto"/>
          <w:sz w:val="24"/>
          <w:szCs w:val="24"/>
        </w:rPr>
      </w:pPr>
      <w:bookmarkStart w:id="120" w:name="_Toc148172430"/>
      <w:r w:rsidRPr="00330BFB">
        <w:rPr>
          <w:rFonts w:ascii="Times New Roman" w:hAnsi="Times New Roman" w:cs="Times New Roman"/>
          <w:b/>
          <w:color w:val="auto"/>
          <w:sz w:val="24"/>
          <w:szCs w:val="24"/>
        </w:rPr>
        <w:t>Дисциплина (модуль): Экономика и управление гостиничным предприятием</w:t>
      </w:r>
      <w:bookmarkEnd w:id="120"/>
    </w:p>
    <w:p w:rsidR="00330BFB" w:rsidRDefault="00330BFB" w:rsidP="00330BFB"/>
    <w:p w:rsidR="00330BFB" w:rsidRPr="00330BFB" w:rsidRDefault="00330BFB" w:rsidP="00330BFB">
      <w:pPr>
        <w:pStyle w:val="a7"/>
        <w:keepNext/>
        <w:shd w:val="clear" w:color="auto" w:fill="auto"/>
        <w:ind w:right="124"/>
        <w:jc w:val="both"/>
        <w:rPr>
          <w:sz w:val="24"/>
          <w:szCs w:val="24"/>
        </w:rPr>
      </w:pPr>
      <w:r w:rsidRPr="00330BFB">
        <w:rPr>
          <w:b/>
          <w:sz w:val="24"/>
          <w:szCs w:val="24"/>
        </w:rPr>
        <w:t>ОПК-5</w:t>
      </w:r>
      <w:r>
        <w:rPr>
          <w:b/>
          <w:sz w:val="24"/>
          <w:szCs w:val="24"/>
        </w:rPr>
        <w:t xml:space="preserve"> </w:t>
      </w:r>
      <w:r w:rsidRPr="00330BFB">
        <w:rPr>
          <w:sz w:val="24"/>
          <w:szCs w:val="24"/>
        </w:rPr>
        <w:t>Способен принимать экономически обоснованные решения, обеспечивать экономическую эффективность организаций избранной сферы профессиональной деятельности</w:t>
      </w: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330BFB" w:rsidRPr="0090522F" w:rsidTr="00D7209E">
        <w:trPr>
          <w:tblHeader/>
        </w:trPr>
        <w:tc>
          <w:tcPr>
            <w:tcW w:w="1384" w:type="dxa"/>
            <w:tcBorders>
              <w:top w:val="single" w:sz="4" w:space="0" w:color="auto"/>
              <w:left w:val="single" w:sz="4" w:space="0" w:color="auto"/>
              <w:bottom w:val="single" w:sz="4" w:space="0" w:color="auto"/>
              <w:right w:val="single" w:sz="4" w:space="0" w:color="auto"/>
            </w:tcBorders>
            <w:vAlign w:val="center"/>
          </w:tcPr>
          <w:p w:rsidR="00330BFB" w:rsidRPr="00C57E88" w:rsidRDefault="00330BFB" w:rsidP="00D7209E">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330BFB" w:rsidRPr="00C57E88" w:rsidRDefault="00330BFB" w:rsidP="00D7209E">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330BFB" w:rsidRPr="0011296A" w:rsidRDefault="00330BFB" w:rsidP="00D7209E">
            <w:pPr>
              <w:jc w:val="center"/>
              <w:rPr>
                <w:rFonts w:ascii="Times New Roman" w:hAnsi="Times New Roman" w:cs="Times New Roman"/>
                <w:sz w:val="24"/>
                <w:szCs w:val="24"/>
                <w:highlight w:val="lightGray"/>
              </w:rPr>
            </w:pPr>
            <w:r w:rsidRPr="0011296A">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330BFB" w:rsidRPr="0090522F" w:rsidRDefault="00330BFB" w:rsidP="00D7209E">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330BFB" w:rsidRPr="001A48FA" w:rsidTr="00D7209E">
        <w:tc>
          <w:tcPr>
            <w:tcW w:w="1384" w:type="dxa"/>
            <w:vMerge w:val="restart"/>
            <w:tcBorders>
              <w:top w:val="single" w:sz="4" w:space="0" w:color="auto"/>
              <w:left w:val="single" w:sz="4" w:space="0" w:color="auto"/>
              <w:right w:val="single" w:sz="4" w:space="0" w:color="auto"/>
            </w:tcBorders>
            <w:hideMark/>
          </w:tcPr>
          <w:p w:rsidR="00330BFB" w:rsidRPr="001A48FA" w:rsidRDefault="00330BFB" w:rsidP="00D7209E">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330BFB" w:rsidRPr="001A48FA" w:rsidRDefault="00330BFB" w:rsidP="00D7209E">
            <w:pPr>
              <w:rPr>
                <w:rFonts w:ascii="Times New Roman" w:hAnsi="Times New Roman" w:cs="Times New Roman"/>
                <w:sz w:val="24"/>
                <w:szCs w:val="24"/>
              </w:rPr>
            </w:pPr>
            <w:r w:rsidRPr="001A48FA">
              <w:rPr>
                <w:rFonts w:ascii="Times New Roman" w:hAnsi="Times New Roman" w:cs="Times New Roman"/>
                <w:color w:val="00B050"/>
                <w:sz w:val="24"/>
                <w:szCs w:val="24"/>
              </w:rPr>
              <w:t>с одним правильным ответом</w:t>
            </w:r>
          </w:p>
          <w:p w:rsidR="00330BFB" w:rsidRPr="001A48FA" w:rsidRDefault="00330BFB" w:rsidP="00D7209E">
            <w:pPr>
              <w:rPr>
                <w:rFonts w:ascii="Times New Roman" w:hAnsi="Times New Roman" w:cs="Times New Roman"/>
                <w:color w:val="00B050"/>
                <w:sz w:val="24"/>
                <w:szCs w:val="24"/>
              </w:rPr>
            </w:pPr>
            <w:r w:rsidRPr="001A48FA">
              <w:rPr>
                <w:rFonts w:ascii="Times New Roman" w:hAnsi="Times New Roman" w:cs="Times New Roman"/>
                <w:color w:val="00B050"/>
                <w:sz w:val="24"/>
                <w:szCs w:val="24"/>
              </w:rPr>
              <w:t xml:space="preserve">13шт. </w:t>
            </w:r>
          </w:p>
          <w:p w:rsidR="00330BFB" w:rsidRPr="001A48FA" w:rsidRDefault="00330BFB" w:rsidP="00D7209E">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hanging="72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87953" w:rsidRDefault="00787953" w:rsidP="00787953">
            <w:pPr>
              <w:rPr>
                <w:rFonts w:ascii="Times New Roman" w:eastAsia="Times New Roman" w:hAnsi="Times New Roman" w:cs="Times New Roman"/>
                <w:color w:val="000000"/>
                <w:sz w:val="24"/>
                <w:szCs w:val="24"/>
                <w:lang w:eastAsia="ru-RU"/>
              </w:rPr>
            </w:pPr>
            <w:r w:rsidRPr="00787953">
              <w:rPr>
                <w:rFonts w:ascii="Times New Roman" w:eastAsia="Times New Roman" w:hAnsi="Times New Roman" w:cs="Times New Roman"/>
                <w:color w:val="000000"/>
                <w:sz w:val="24"/>
                <w:szCs w:val="24"/>
                <w:lang w:eastAsia="ru-RU"/>
              </w:rPr>
              <w:t>К предприятиям специализированного обслуживания туристов относятся:</w:t>
            </w:r>
          </w:p>
          <w:p w:rsidR="00787953" w:rsidRPr="001A48FA" w:rsidRDefault="00787953" w:rsidP="00787953">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787953" w:rsidRPr="00787953" w:rsidRDefault="00787953" w:rsidP="00787953">
            <w:pPr>
              <w:jc w:val="both"/>
              <w:rPr>
                <w:rFonts w:ascii="Times New Roman" w:eastAsia="Times New Roman" w:hAnsi="Times New Roman" w:cs="Times New Roman"/>
                <w:color w:val="000000"/>
                <w:sz w:val="24"/>
                <w:szCs w:val="24"/>
                <w:lang w:eastAsia="ru-RU"/>
              </w:rPr>
            </w:pPr>
          </w:p>
          <w:p w:rsidR="00787953" w:rsidRPr="00787953" w:rsidRDefault="00787953" w:rsidP="0078795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Pr="00787953">
              <w:rPr>
                <w:rFonts w:ascii="Times New Roman" w:eastAsia="Times New Roman" w:hAnsi="Times New Roman" w:cs="Times New Roman"/>
                <w:color w:val="000000"/>
                <w:sz w:val="24"/>
                <w:szCs w:val="24"/>
                <w:lang w:eastAsia="ru-RU"/>
              </w:rPr>
              <w:t xml:space="preserve"> </w:t>
            </w:r>
            <w:r w:rsidRPr="00787953">
              <w:rPr>
                <w:rFonts w:ascii="Times New Roman" w:eastAsia="Times New Roman" w:hAnsi="Times New Roman" w:cs="Times New Roman"/>
                <w:b/>
                <w:color w:val="000000"/>
                <w:sz w:val="24"/>
                <w:szCs w:val="24"/>
                <w:lang w:eastAsia="ru-RU"/>
              </w:rPr>
              <w:t>гостиницы</w:t>
            </w:r>
          </w:p>
          <w:p w:rsidR="00787953" w:rsidRPr="00787953" w:rsidRDefault="00787953" w:rsidP="0078795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787953">
              <w:rPr>
                <w:rFonts w:ascii="Times New Roman" w:eastAsia="Times New Roman" w:hAnsi="Times New Roman" w:cs="Times New Roman"/>
                <w:color w:val="000000"/>
                <w:sz w:val="24"/>
                <w:szCs w:val="24"/>
                <w:lang w:eastAsia="ru-RU"/>
              </w:rPr>
              <w:t>представительства</w:t>
            </w:r>
          </w:p>
          <w:p w:rsidR="00787953" w:rsidRPr="00787953" w:rsidRDefault="00787953" w:rsidP="0078795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787953">
              <w:rPr>
                <w:rFonts w:ascii="Times New Roman" w:eastAsia="Times New Roman" w:hAnsi="Times New Roman" w:cs="Times New Roman"/>
                <w:color w:val="000000"/>
                <w:sz w:val="24"/>
                <w:szCs w:val="24"/>
                <w:lang w:eastAsia="ru-RU"/>
              </w:rPr>
              <w:t>министерства</w:t>
            </w:r>
          </w:p>
          <w:p w:rsidR="00787953" w:rsidRPr="00787953" w:rsidRDefault="00787953" w:rsidP="0078795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787953">
              <w:rPr>
                <w:rFonts w:ascii="Times New Roman" w:eastAsia="Times New Roman" w:hAnsi="Times New Roman" w:cs="Times New Roman"/>
                <w:color w:val="000000"/>
                <w:sz w:val="24"/>
                <w:szCs w:val="24"/>
                <w:lang w:eastAsia="ru-RU"/>
              </w:rPr>
              <w:t xml:space="preserve"> страховые компании</w:t>
            </w:r>
          </w:p>
          <w:p w:rsidR="00330BFB" w:rsidRPr="001A48FA" w:rsidRDefault="00787953" w:rsidP="00787953">
            <w:pPr>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д) </w:t>
            </w:r>
            <w:r w:rsidRPr="00787953">
              <w:rPr>
                <w:rFonts w:ascii="Times New Roman" w:eastAsia="Times New Roman" w:hAnsi="Times New Roman" w:cs="Times New Roman"/>
                <w:color w:val="000000"/>
                <w:sz w:val="24"/>
                <w:szCs w:val="24"/>
                <w:lang w:eastAsia="ru-RU"/>
              </w:rPr>
              <w:t>предприятия торговл</w:t>
            </w:r>
            <w:r>
              <w:rPr>
                <w:rFonts w:ascii="Times New Roman" w:eastAsia="Times New Roman" w:hAnsi="Times New Roman" w:cs="Times New Roman"/>
                <w:color w:val="000000"/>
                <w:sz w:val="24"/>
                <w:szCs w:val="24"/>
                <w:lang w:eastAsia="ru-RU"/>
              </w:rPr>
              <w:t>и</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330BFB" w:rsidRPr="001A48FA" w:rsidRDefault="00787953" w:rsidP="00D7209E">
            <w:pP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r>
      <w:tr w:rsidR="00330BFB" w:rsidRPr="001A48FA" w:rsidTr="00D7209E">
        <w:tc>
          <w:tcPr>
            <w:tcW w:w="1384" w:type="dxa"/>
            <w:vMerge/>
            <w:tcBorders>
              <w:left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87953" w:rsidRDefault="00787953" w:rsidP="00787953">
            <w:pPr>
              <w:jc w:val="both"/>
              <w:rPr>
                <w:rFonts w:ascii="Times New Roman" w:eastAsia="Times New Roman" w:hAnsi="Times New Roman" w:cs="Times New Roman"/>
                <w:color w:val="000000"/>
                <w:sz w:val="24"/>
                <w:szCs w:val="24"/>
                <w:lang w:eastAsia="ru-RU"/>
              </w:rPr>
            </w:pPr>
            <w:r w:rsidRPr="00787953">
              <w:rPr>
                <w:rFonts w:ascii="Times New Roman" w:eastAsia="Times New Roman" w:hAnsi="Times New Roman" w:cs="Times New Roman"/>
                <w:color w:val="000000"/>
                <w:sz w:val="24"/>
                <w:szCs w:val="24"/>
                <w:lang w:eastAsia="ru-RU"/>
              </w:rPr>
              <w:t>Что не относится к основным свойствам услуг, учитываемых при управлении гостиничным бизнесом:</w:t>
            </w:r>
          </w:p>
          <w:p w:rsidR="00787953" w:rsidRPr="001A48FA" w:rsidRDefault="00787953" w:rsidP="00787953">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787953" w:rsidRPr="00787953" w:rsidRDefault="00787953" w:rsidP="00787953">
            <w:pPr>
              <w:jc w:val="both"/>
              <w:rPr>
                <w:rFonts w:ascii="Times New Roman" w:eastAsia="Times New Roman" w:hAnsi="Times New Roman" w:cs="Times New Roman"/>
                <w:color w:val="000000"/>
                <w:sz w:val="24"/>
                <w:szCs w:val="24"/>
                <w:lang w:eastAsia="ru-RU"/>
              </w:rPr>
            </w:pPr>
          </w:p>
          <w:p w:rsidR="00787953" w:rsidRPr="00787953" w:rsidRDefault="00787953" w:rsidP="00787953">
            <w:pPr>
              <w:ind w:left="-74" w:firstLine="74"/>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а) </w:t>
            </w:r>
            <w:r w:rsidRPr="00787953">
              <w:rPr>
                <w:rFonts w:ascii="Times New Roman" w:eastAsia="Times New Roman" w:hAnsi="Times New Roman" w:cs="Times New Roman"/>
                <w:b/>
                <w:color w:val="000000"/>
                <w:sz w:val="24"/>
                <w:szCs w:val="24"/>
                <w:lang w:eastAsia="ru-RU"/>
              </w:rPr>
              <w:t>высокая капиталоемкость</w:t>
            </w:r>
          </w:p>
          <w:p w:rsidR="00787953" w:rsidRPr="00787953" w:rsidRDefault="00787953" w:rsidP="0078795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787953">
              <w:rPr>
                <w:rFonts w:ascii="Times New Roman" w:eastAsia="Times New Roman" w:hAnsi="Times New Roman" w:cs="Times New Roman"/>
                <w:color w:val="000000"/>
                <w:sz w:val="24"/>
                <w:szCs w:val="24"/>
                <w:lang w:eastAsia="ru-RU"/>
              </w:rPr>
              <w:t>неодновременность процессов производства и потребления</w:t>
            </w:r>
          </w:p>
          <w:p w:rsidR="00787953" w:rsidRPr="00787953" w:rsidRDefault="00787953" w:rsidP="0078795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787953">
              <w:rPr>
                <w:rFonts w:ascii="Times New Roman" w:eastAsia="Times New Roman" w:hAnsi="Times New Roman" w:cs="Times New Roman"/>
                <w:color w:val="000000"/>
                <w:sz w:val="24"/>
                <w:szCs w:val="24"/>
                <w:lang w:eastAsia="ru-RU"/>
              </w:rPr>
              <w:t>ограниченная возможность хранения</w:t>
            </w:r>
          </w:p>
          <w:p w:rsidR="00787953" w:rsidRPr="00787953" w:rsidRDefault="00787953" w:rsidP="00787953">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 </w:t>
            </w:r>
            <w:r w:rsidRPr="00787953">
              <w:rPr>
                <w:rFonts w:ascii="Times New Roman" w:eastAsia="Times New Roman" w:hAnsi="Times New Roman" w:cs="Times New Roman"/>
                <w:color w:val="000000"/>
                <w:sz w:val="24"/>
                <w:szCs w:val="24"/>
                <w:lang w:eastAsia="ru-RU"/>
              </w:rPr>
              <w:t>срочный характер</w:t>
            </w:r>
          </w:p>
          <w:p w:rsidR="00330BFB" w:rsidRPr="001A48FA" w:rsidRDefault="00787953" w:rsidP="00787953">
            <w:pPr>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д)</w:t>
            </w:r>
            <w:r w:rsidRPr="00787953">
              <w:rPr>
                <w:rFonts w:ascii="Times New Roman" w:eastAsia="Times New Roman" w:hAnsi="Times New Roman" w:cs="Times New Roman"/>
                <w:color w:val="000000"/>
                <w:sz w:val="24"/>
                <w:szCs w:val="24"/>
                <w:lang w:eastAsia="ru-RU"/>
              </w:rPr>
              <w:t xml:space="preserve"> сезонный характер спроса</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330BFB" w:rsidRPr="001A48FA" w:rsidRDefault="00787953"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p>
        </w:tc>
      </w:tr>
      <w:tr w:rsidR="00330BFB" w:rsidRPr="001A48FA" w:rsidTr="00D7209E">
        <w:tc>
          <w:tcPr>
            <w:tcW w:w="1384" w:type="dxa"/>
            <w:vMerge/>
            <w:tcBorders>
              <w:left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87953" w:rsidRDefault="00787953" w:rsidP="00787953">
            <w:pPr>
              <w:jc w:val="both"/>
              <w:rPr>
                <w:rFonts w:ascii="Times New Roman" w:eastAsia="Times New Roman" w:hAnsi="Times New Roman" w:cs="Times New Roman"/>
                <w:color w:val="000000"/>
                <w:sz w:val="24"/>
                <w:szCs w:val="24"/>
                <w:lang w:eastAsia="ru-RU"/>
              </w:rPr>
            </w:pPr>
            <w:r w:rsidRPr="00787953">
              <w:rPr>
                <w:rFonts w:ascii="Times New Roman" w:eastAsia="Times New Roman" w:hAnsi="Times New Roman" w:cs="Times New Roman"/>
                <w:color w:val="000000"/>
                <w:sz w:val="24"/>
                <w:szCs w:val="24"/>
                <w:lang w:eastAsia="ru-RU"/>
              </w:rPr>
              <w:t>Три типа гостиничных предприятий: заезжие дворы, таверны, пандокеи были распространены в I тыс. до н.э.:</w:t>
            </w:r>
          </w:p>
          <w:p w:rsidR="00787953" w:rsidRPr="001A48FA" w:rsidRDefault="00787953" w:rsidP="00787953">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787953" w:rsidRPr="00787953" w:rsidRDefault="00787953" w:rsidP="00787953">
            <w:pPr>
              <w:jc w:val="both"/>
              <w:rPr>
                <w:rFonts w:ascii="Times New Roman" w:eastAsia="Times New Roman" w:hAnsi="Times New Roman" w:cs="Times New Roman"/>
                <w:color w:val="000000"/>
                <w:sz w:val="24"/>
                <w:szCs w:val="24"/>
                <w:lang w:eastAsia="ru-RU"/>
              </w:rPr>
            </w:pPr>
          </w:p>
          <w:p w:rsidR="00787953" w:rsidRPr="00787953" w:rsidRDefault="00787953" w:rsidP="000647DB">
            <w:pPr>
              <w:pStyle w:val="ac"/>
              <w:numPr>
                <w:ilvl w:val="0"/>
                <w:numId w:val="97"/>
              </w:numPr>
              <w:tabs>
                <w:tab w:val="left" w:pos="352"/>
              </w:tabs>
              <w:ind w:left="68" w:firstLine="0"/>
              <w:jc w:val="both"/>
              <w:rPr>
                <w:rFonts w:ascii="Times New Roman" w:eastAsia="Times New Roman" w:hAnsi="Times New Roman" w:cs="Times New Roman"/>
                <w:b/>
                <w:color w:val="000000"/>
                <w:sz w:val="24"/>
                <w:szCs w:val="24"/>
                <w:lang w:eastAsia="ru-RU"/>
              </w:rPr>
            </w:pPr>
            <w:r w:rsidRPr="00787953">
              <w:rPr>
                <w:rFonts w:ascii="Times New Roman" w:eastAsia="Times New Roman" w:hAnsi="Times New Roman" w:cs="Times New Roman"/>
                <w:b/>
                <w:color w:val="000000"/>
                <w:sz w:val="24"/>
                <w:szCs w:val="24"/>
                <w:lang w:eastAsia="ru-RU"/>
              </w:rPr>
              <w:t>в Древней Греции</w:t>
            </w:r>
          </w:p>
          <w:p w:rsidR="00787953" w:rsidRPr="00787953" w:rsidRDefault="00787953" w:rsidP="00787953">
            <w:pPr>
              <w:tabs>
                <w:tab w:val="left" w:pos="352"/>
              </w:tabs>
              <w:ind w:left="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787953">
              <w:rPr>
                <w:rFonts w:ascii="Times New Roman" w:eastAsia="Times New Roman" w:hAnsi="Times New Roman" w:cs="Times New Roman"/>
                <w:color w:val="000000"/>
                <w:sz w:val="24"/>
                <w:szCs w:val="24"/>
                <w:lang w:eastAsia="ru-RU"/>
              </w:rPr>
              <w:t>в Северной Германии</w:t>
            </w:r>
          </w:p>
          <w:p w:rsidR="00787953" w:rsidRPr="00787953" w:rsidRDefault="00787953" w:rsidP="00787953">
            <w:pPr>
              <w:tabs>
                <w:tab w:val="left" w:pos="352"/>
              </w:tabs>
              <w:ind w:left="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787953">
              <w:rPr>
                <w:rFonts w:ascii="Times New Roman" w:eastAsia="Times New Roman" w:hAnsi="Times New Roman" w:cs="Times New Roman"/>
                <w:color w:val="000000"/>
                <w:sz w:val="24"/>
                <w:szCs w:val="24"/>
                <w:lang w:eastAsia="ru-RU"/>
              </w:rPr>
              <w:t xml:space="preserve"> в Египте</w:t>
            </w:r>
          </w:p>
          <w:p w:rsidR="00787953" w:rsidRPr="00787953" w:rsidRDefault="00787953" w:rsidP="00787953">
            <w:pPr>
              <w:tabs>
                <w:tab w:val="left" w:pos="352"/>
              </w:tabs>
              <w:ind w:left="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787953">
              <w:rPr>
                <w:rFonts w:ascii="Times New Roman" w:eastAsia="Times New Roman" w:hAnsi="Times New Roman" w:cs="Times New Roman"/>
                <w:color w:val="000000"/>
                <w:sz w:val="24"/>
                <w:szCs w:val="24"/>
                <w:lang w:eastAsia="ru-RU"/>
              </w:rPr>
              <w:t xml:space="preserve"> в Марокко</w:t>
            </w:r>
          </w:p>
          <w:p w:rsidR="00787953" w:rsidRPr="00787953" w:rsidRDefault="00787953" w:rsidP="00787953">
            <w:pPr>
              <w:keepNext/>
              <w:shd w:val="clear" w:color="auto" w:fill="FFFFFF"/>
              <w:tabs>
                <w:tab w:val="left" w:pos="284"/>
                <w:tab w:val="left" w:pos="352"/>
              </w:tabs>
              <w:ind w:left="68" w:right="120"/>
              <w:jc w:val="both"/>
              <w:rPr>
                <w:rFonts w:ascii="Times New Roman" w:eastAsia="Times New Roman" w:hAnsi="Times New Roman" w:cs="Times New Roman"/>
                <w:bCs/>
                <w:sz w:val="24"/>
                <w:szCs w:val="24"/>
              </w:rPr>
            </w:pPr>
            <w:r>
              <w:rPr>
                <w:rFonts w:ascii="Times New Roman" w:eastAsia="Times New Roman" w:hAnsi="Times New Roman" w:cs="Times New Roman"/>
                <w:color w:val="000000"/>
                <w:sz w:val="24"/>
                <w:szCs w:val="24"/>
                <w:lang w:eastAsia="ru-RU"/>
              </w:rPr>
              <w:t>д)</w:t>
            </w:r>
            <w:r w:rsidRPr="00787953">
              <w:rPr>
                <w:rFonts w:ascii="Times New Roman" w:eastAsia="Times New Roman" w:hAnsi="Times New Roman" w:cs="Times New Roman"/>
                <w:color w:val="000000"/>
                <w:sz w:val="24"/>
                <w:szCs w:val="24"/>
                <w:lang w:eastAsia="ru-RU"/>
              </w:rPr>
              <w:t xml:space="preserve"> в Древнем Риме</w:t>
            </w:r>
          </w:p>
        </w:tc>
        <w:tc>
          <w:tcPr>
            <w:tcW w:w="2802" w:type="dxa"/>
            <w:tcBorders>
              <w:top w:val="single" w:sz="4" w:space="0" w:color="auto"/>
              <w:left w:val="single" w:sz="4" w:space="0" w:color="auto"/>
              <w:bottom w:val="single" w:sz="4" w:space="0" w:color="auto"/>
              <w:right w:val="single" w:sz="4" w:space="0" w:color="auto"/>
            </w:tcBorders>
          </w:tcPr>
          <w:p w:rsidR="00330BFB" w:rsidRPr="001A48FA" w:rsidRDefault="00787953" w:rsidP="00D7209E">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w:t>
            </w:r>
          </w:p>
        </w:tc>
      </w:tr>
      <w:tr w:rsidR="00330BFB" w:rsidRPr="001A48FA" w:rsidTr="00D7209E">
        <w:tc>
          <w:tcPr>
            <w:tcW w:w="1384" w:type="dxa"/>
            <w:vMerge/>
            <w:tcBorders>
              <w:left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87953" w:rsidRDefault="00787953" w:rsidP="00787953">
            <w:pPr>
              <w:jc w:val="both"/>
              <w:rPr>
                <w:rFonts w:ascii="Times New Roman" w:eastAsia="Times New Roman" w:hAnsi="Times New Roman" w:cs="Times New Roman"/>
                <w:color w:val="000000"/>
                <w:sz w:val="24"/>
                <w:szCs w:val="24"/>
                <w:lang w:eastAsia="ru-RU"/>
              </w:rPr>
            </w:pPr>
            <w:r w:rsidRPr="00787953">
              <w:rPr>
                <w:rFonts w:ascii="Times New Roman" w:eastAsia="Times New Roman" w:hAnsi="Times New Roman" w:cs="Times New Roman"/>
                <w:color w:val="000000"/>
                <w:sz w:val="24"/>
                <w:szCs w:val="24"/>
                <w:lang w:eastAsia="ru-RU"/>
              </w:rPr>
              <w:t xml:space="preserve">Подразделение отеля, занимающееся организацией и проведением конференций, а также </w:t>
            </w:r>
            <w:r w:rsidRPr="00787953">
              <w:rPr>
                <w:rFonts w:ascii="Times New Roman" w:eastAsia="Times New Roman" w:hAnsi="Times New Roman" w:cs="Times New Roman"/>
                <w:color w:val="000000"/>
                <w:sz w:val="24"/>
                <w:szCs w:val="24"/>
                <w:lang w:eastAsia="ru-RU"/>
              </w:rPr>
              <w:lastRenderedPageBreak/>
              <w:t>предоставляющее в аренду компьютеры, факсы, копировальную технику и другое офисное оборудование:</w:t>
            </w:r>
          </w:p>
          <w:p w:rsidR="00787953" w:rsidRPr="001A48FA" w:rsidRDefault="00787953" w:rsidP="00787953">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787953" w:rsidRPr="00787953" w:rsidRDefault="00787953" w:rsidP="00787953">
            <w:pPr>
              <w:jc w:val="both"/>
              <w:rPr>
                <w:rFonts w:ascii="Times New Roman" w:eastAsia="Times New Roman" w:hAnsi="Times New Roman" w:cs="Times New Roman"/>
                <w:color w:val="000000"/>
                <w:sz w:val="24"/>
                <w:szCs w:val="24"/>
                <w:lang w:eastAsia="ru-RU"/>
              </w:rPr>
            </w:pPr>
          </w:p>
          <w:p w:rsidR="00787953" w:rsidRPr="00787953" w:rsidRDefault="00787953" w:rsidP="000647DB">
            <w:pPr>
              <w:pStyle w:val="ac"/>
              <w:numPr>
                <w:ilvl w:val="0"/>
                <w:numId w:val="98"/>
              </w:numPr>
              <w:tabs>
                <w:tab w:val="left" w:pos="352"/>
              </w:tabs>
              <w:ind w:left="68" w:firstLine="0"/>
              <w:jc w:val="both"/>
              <w:rPr>
                <w:rFonts w:ascii="Times New Roman" w:eastAsia="Times New Roman" w:hAnsi="Times New Roman" w:cs="Times New Roman"/>
                <w:b/>
                <w:color w:val="000000"/>
                <w:sz w:val="24"/>
                <w:szCs w:val="24"/>
                <w:lang w:eastAsia="ru-RU"/>
              </w:rPr>
            </w:pPr>
            <w:r w:rsidRPr="00787953">
              <w:rPr>
                <w:rFonts w:ascii="Times New Roman" w:eastAsia="Times New Roman" w:hAnsi="Times New Roman" w:cs="Times New Roman"/>
                <w:b/>
                <w:color w:val="000000"/>
                <w:sz w:val="24"/>
                <w:szCs w:val="24"/>
                <w:lang w:eastAsia="ru-RU"/>
              </w:rPr>
              <w:t>бизнес-центр</w:t>
            </w:r>
          </w:p>
          <w:p w:rsidR="00787953" w:rsidRPr="00787953" w:rsidRDefault="00787953" w:rsidP="00787953">
            <w:pPr>
              <w:tabs>
                <w:tab w:val="left" w:pos="352"/>
              </w:tabs>
              <w:ind w:left="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787953">
              <w:rPr>
                <w:rFonts w:ascii="Times New Roman" w:eastAsia="Times New Roman" w:hAnsi="Times New Roman" w:cs="Times New Roman"/>
                <w:color w:val="000000"/>
                <w:sz w:val="24"/>
                <w:szCs w:val="24"/>
                <w:lang w:eastAsia="ru-RU"/>
              </w:rPr>
              <w:t>конгресс-центр</w:t>
            </w:r>
          </w:p>
          <w:p w:rsidR="00787953" w:rsidRPr="00787953" w:rsidRDefault="00787953" w:rsidP="00787953">
            <w:pPr>
              <w:tabs>
                <w:tab w:val="left" w:pos="352"/>
              </w:tabs>
              <w:ind w:left="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787953">
              <w:rPr>
                <w:rFonts w:ascii="Times New Roman" w:eastAsia="Times New Roman" w:hAnsi="Times New Roman" w:cs="Times New Roman"/>
                <w:color w:val="000000"/>
                <w:sz w:val="24"/>
                <w:szCs w:val="24"/>
                <w:lang w:eastAsia="ru-RU"/>
              </w:rPr>
              <w:t>бухгалтерия</w:t>
            </w:r>
          </w:p>
          <w:p w:rsidR="00787953" w:rsidRPr="00787953" w:rsidRDefault="00787953" w:rsidP="00787953">
            <w:pPr>
              <w:tabs>
                <w:tab w:val="left" w:pos="352"/>
              </w:tabs>
              <w:ind w:left="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 </w:t>
            </w:r>
            <w:r w:rsidRPr="00787953">
              <w:rPr>
                <w:rFonts w:ascii="Times New Roman" w:eastAsia="Times New Roman" w:hAnsi="Times New Roman" w:cs="Times New Roman"/>
                <w:color w:val="000000"/>
                <w:sz w:val="24"/>
                <w:szCs w:val="24"/>
                <w:lang w:eastAsia="ru-RU"/>
              </w:rPr>
              <w:t>ресторан</w:t>
            </w:r>
          </w:p>
          <w:p w:rsidR="00330BFB" w:rsidRPr="00787953" w:rsidRDefault="00787953" w:rsidP="00787953">
            <w:pPr>
              <w:tabs>
                <w:tab w:val="left" w:pos="352"/>
              </w:tabs>
              <w:ind w:left="68"/>
              <w:jc w:val="both"/>
              <w:rPr>
                <w:rFonts w:ascii="Times New Roman" w:eastAsia="Times New Roman" w:hAnsi="Times New Roman" w:cs="Times New Roman"/>
                <w:bCs/>
                <w:sz w:val="24"/>
                <w:szCs w:val="24"/>
              </w:rPr>
            </w:pPr>
            <w:r>
              <w:rPr>
                <w:rFonts w:ascii="Times New Roman" w:eastAsia="Times New Roman" w:hAnsi="Times New Roman" w:cs="Times New Roman"/>
                <w:color w:val="000000"/>
                <w:sz w:val="24"/>
                <w:szCs w:val="24"/>
                <w:lang w:eastAsia="ru-RU"/>
              </w:rPr>
              <w:t xml:space="preserve">д) </w:t>
            </w:r>
            <w:r w:rsidRPr="00787953">
              <w:rPr>
                <w:rFonts w:ascii="Times New Roman" w:eastAsia="Times New Roman" w:hAnsi="Times New Roman" w:cs="Times New Roman"/>
                <w:color w:val="000000"/>
                <w:sz w:val="24"/>
                <w:szCs w:val="24"/>
                <w:lang w:eastAsia="ru-RU"/>
              </w:rPr>
              <w:t>бар</w:t>
            </w:r>
          </w:p>
        </w:tc>
        <w:tc>
          <w:tcPr>
            <w:tcW w:w="2802" w:type="dxa"/>
            <w:tcBorders>
              <w:top w:val="single" w:sz="4" w:space="0" w:color="auto"/>
              <w:left w:val="single" w:sz="4" w:space="0" w:color="auto"/>
              <w:bottom w:val="single" w:sz="4" w:space="0" w:color="auto"/>
              <w:right w:val="single" w:sz="4" w:space="0" w:color="auto"/>
            </w:tcBorders>
          </w:tcPr>
          <w:p w:rsidR="00330BFB" w:rsidRPr="001A48FA" w:rsidRDefault="00787953" w:rsidP="00D7209E">
            <w:pPr>
              <w:rPr>
                <w:rFonts w:ascii="Times New Roman" w:hAnsi="Times New Roman" w:cs="Times New Roman"/>
                <w:sz w:val="24"/>
                <w:szCs w:val="24"/>
              </w:rPr>
            </w:pPr>
            <w:r>
              <w:rPr>
                <w:rFonts w:ascii="Times New Roman" w:hAnsi="Times New Roman" w:cs="Times New Roman"/>
                <w:sz w:val="24"/>
                <w:szCs w:val="24"/>
              </w:rPr>
              <w:lastRenderedPageBreak/>
              <w:t>а</w:t>
            </w:r>
          </w:p>
        </w:tc>
      </w:tr>
      <w:tr w:rsidR="00330BFB" w:rsidRPr="001A48FA" w:rsidTr="00D7209E">
        <w:tc>
          <w:tcPr>
            <w:tcW w:w="1384" w:type="dxa"/>
            <w:vMerge/>
            <w:tcBorders>
              <w:left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87953" w:rsidRDefault="00787953" w:rsidP="00787953">
            <w:pPr>
              <w:jc w:val="both"/>
              <w:rPr>
                <w:rFonts w:ascii="Times New Roman" w:eastAsia="Times New Roman" w:hAnsi="Times New Roman" w:cs="Times New Roman"/>
                <w:color w:val="000000"/>
                <w:sz w:val="24"/>
                <w:szCs w:val="24"/>
                <w:lang w:eastAsia="ru-RU"/>
              </w:rPr>
            </w:pPr>
            <w:r w:rsidRPr="00787953">
              <w:rPr>
                <w:rFonts w:ascii="Times New Roman" w:eastAsia="Times New Roman" w:hAnsi="Times New Roman" w:cs="Times New Roman"/>
                <w:color w:val="000000"/>
                <w:sz w:val="24"/>
                <w:szCs w:val="24"/>
                <w:lang w:eastAsia="ru-RU"/>
              </w:rPr>
              <w:t>Сколько номеров насчитывают гостиницы-гиганты:</w:t>
            </w:r>
          </w:p>
          <w:p w:rsidR="00787953" w:rsidRPr="001A48FA" w:rsidRDefault="00787953" w:rsidP="00787953">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787953" w:rsidRPr="00787953" w:rsidRDefault="00787953" w:rsidP="00787953">
            <w:pPr>
              <w:jc w:val="both"/>
              <w:rPr>
                <w:rFonts w:ascii="Times New Roman" w:eastAsia="Times New Roman" w:hAnsi="Times New Roman" w:cs="Times New Roman"/>
                <w:color w:val="000000"/>
                <w:sz w:val="24"/>
                <w:szCs w:val="24"/>
                <w:lang w:eastAsia="ru-RU"/>
              </w:rPr>
            </w:pPr>
          </w:p>
          <w:p w:rsidR="00787953" w:rsidRPr="00787953" w:rsidRDefault="00787953" w:rsidP="000647DB">
            <w:pPr>
              <w:pStyle w:val="ac"/>
              <w:numPr>
                <w:ilvl w:val="0"/>
                <w:numId w:val="99"/>
              </w:numPr>
              <w:tabs>
                <w:tab w:val="left" w:pos="286"/>
              </w:tabs>
              <w:ind w:left="0" w:firstLine="68"/>
              <w:jc w:val="both"/>
              <w:rPr>
                <w:rFonts w:ascii="Times New Roman" w:eastAsia="Times New Roman" w:hAnsi="Times New Roman" w:cs="Times New Roman"/>
                <w:color w:val="000000"/>
                <w:sz w:val="24"/>
                <w:szCs w:val="24"/>
                <w:lang w:eastAsia="ru-RU"/>
              </w:rPr>
            </w:pPr>
            <w:r w:rsidRPr="00787953">
              <w:rPr>
                <w:rFonts w:ascii="Times New Roman" w:eastAsia="Times New Roman" w:hAnsi="Times New Roman" w:cs="Times New Roman"/>
                <w:color w:val="000000"/>
                <w:sz w:val="24"/>
                <w:szCs w:val="24"/>
                <w:lang w:eastAsia="ru-RU"/>
              </w:rPr>
              <w:t xml:space="preserve"> </w:t>
            </w:r>
            <w:r w:rsidRPr="00787953">
              <w:rPr>
                <w:rFonts w:ascii="Times New Roman" w:eastAsia="Times New Roman" w:hAnsi="Times New Roman" w:cs="Times New Roman"/>
                <w:b/>
                <w:color w:val="000000"/>
                <w:sz w:val="24"/>
                <w:szCs w:val="24"/>
                <w:lang w:eastAsia="ru-RU"/>
              </w:rPr>
              <w:t>более 1000 номеров</w:t>
            </w:r>
          </w:p>
          <w:p w:rsidR="00787953" w:rsidRPr="00787953" w:rsidRDefault="00787953" w:rsidP="00787953">
            <w:pPr>
              <w:tabs>
                <w:tab w:val="left" w:pos="286"/>
              </w:tabs>
              <w:ind w:firstLine="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Pr="00787953">
              <w:rPr>
                <w:rFonts w:ascii="Times New Roman" w:eastAsia="Times New Roman" w:hAnsi="Times New Roman" w:cs="Times New Roman"/>
                <w:color w:val="000000"/>
                <w:sz w:val="24"/>
                <w:szCs w:val="24"/>
                <w:lang w:eastAsia="ru-RU"/>
              </w:rPr>
              <w:t xml:space="preserve"> до 100 номеров</w:t>
            </w:r>
          </w:p>
          <w:p w:rsidR="00787953" w:rsidRPr="00787953" w:rsidRDefault="00787953" w:rsidP="00787953">
            <w:pPr>
              <w:tabs>
                <w:tab w:val="left" w:pos="286"/>
              </w:tabs>
              <w:ind w:firstLine="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787953">
              <w:rPr>
                <w:rFonts w:ascii="Times New Roman" w:eastAsia="Times New Roman" w:hAnsi="Times New Roman" w:cs="Times New Roman"/>
                <w:color w:val="000000"/>
                <w:sz w:val="24"/>
                <w:szCs w:val="24"/>
                <w:lang w:eastAsia="ru-RU"/>
              </w:rPr>
              <w:t>до 300 номеров</w:t>
            </w:r>
          </w:p>
          <w:p w:rsidR="00787953" w:rsidRPr="00787953" w:rsidRDefault="00787953" w:rsidP="00787953">
            <w:pPr>
              <w:tabs>
                <w:tab w:val="left" w:pos="286"/>
              </w:tabs>
              <w:ind w:firstLine="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787953">
              <w:rPr>
                <w:rFonts w:ascii="Times New Roman" w:eastAsia="Times New Roman" w:hAnsi="Times New Roman" w:cs="Times New Roman"/>
                <w:color w:val="000000"/>
                <w:sz w:val="24"/>
                <w:szCs w:val="24"/>
                <w:lang w:eastAsia="ru-RU"/>
              </w:rPr>
              <w:t xml:space="preserve"> до 500 номеров</w:t>
            </w:r>
          </w:p>
          <w:p w:rsidR="00330BFB" w:rsidRPr="00787953" w:rsidRDefault="00787953" w:rsidP="00787953">
            <w:pPr>
              <w:tabs>
                <w:tab w:val="left" w:pos="286"/>
              </w:tabs>
              <w:ind w:firstLine="6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ru-RU"/>
              </w:rPr>
              <w:t>д)</w:t>
            </w:r>
            <w:r w:rsidRPr="00787953">
              <w:rPr>
                <w:rFonts w:ascii="Times New Roman" w:eastAsia="Times New Roman" w:hAnsi="Times New Roman" w:cs="Times New Roman"/>
                <w:color w:val="000000"/>
                <w:sz w:val="24"/>
                <w:szCs w:val="24"/>
                <w:lang w:eastAsia="ru-RU"/>
              </w:rPr>
              <w:t xml:space="preserve"> до 50 номеров</w:t>
            </w:r>
          </w:p>
        </w:tc>
        <w:tc>
          <w:tcPr>
            <w:tcW w:w="2802" w:type="dxa"/>
            <w:tcBorders>
              <w:top w:val="single" w:sz="4" w:space="0" w:color="auto"/>
              <w:left w:val="single" w:sz="4" w:space="0" w:color="auto"/>
              <w:bottom w:val="single" w:sz="4" w:space="0" w:color="auto"/>
              <w:right w:val="single" w:sz="4" w:space="0" w:color="auto"/>
            </w:tcBorders>
          </w:tcPr>
          <w:p w:rsidR="00330BFB" w:rsidRPr="001A48FA" w:rsidRDefault="00787953" w:rsidP="00D7209E">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r>
      <w:tr w:rsidR="00330BFB" w:rsidRPr="001A48FA" w:rsidTr="00D7209E">
        <w:tc>
          <w:tcPr>
            <w:tcW w:w="1384" w:type="dxa"/>
            <w:vMerge/>
            <w:tcBorders>
              <w:left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165BF9" w:rsidRDefault="00165BF9" w:rsidP="00165BF9">
            <w:pPr>
              <w:jc w:val="both"/>
              <w:rPr>
                <w:rFonts w:ascii="Times New Roman" w:eastAsia="Times New Roman" w:hAnsi="Times New Roman" w:cs="Times New Roman"/>
                <w:color w:val="000000"/>
                <w:sz w:val="24"/>
                <w:szCs w:val="24"/>
                <w:lang w:eastAsia="ru-RU"/>
              </w:rPr>
            </w:pPr>
            <w:r w:rsidRPr="00165BF9">
              <w:rPr>
                <w:rFonts w:ascii="Times New Roman" w:eastAsia="Times New Roman" w:hAnsi="Times New Roman" w:cs="Times New Roman"/>
                <w:color w:val="000000"/>
                <w:sz w:val="24"/>
                <w:szCs w:val="24"/>
                <w:lang w:eastAsia="ru-RU"/>
              </w:rPr>
              <w:t>Где обычно располагаются транзитные гостиницы:</w:t>
            </w:r>
          </w:p>
          <w:p w:rsidR="00165BF9" w:rsidRPr="001A48FA" w:rsidRDefault="00165BF9" w:rsidP="00165BF9">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165BF9" w:rsidRPr="00165BF9" w:rsidRDefault="00165BF9" w:rsidP="00165BF9">
            <w:pPr>
              <w:jc w:val="both"/>
              <w:rPr>
                <w:rFonts w:ascii="Times New Roman" w:eastAsia="Times New Roman" w:hAnsi="Times New Roman" w:cs="Times New Roman"/>
                <w:color w:val="000000"/>
                <w:sz w:val="24"/>
                <w:szCs w:val="24"/>
                <w:lang w:eastAsia="ru-RU"/>
              </w:rPr>
            </w:pPr>
          </w:p>
          <w:p w:rsidR="00165BF9" w:rsidRPr="00165BF9" w:rsidRDefault="00165BF9" w:rsidP="000647DB">
            <w:pPr>
              <w:pStyle w:val="ac"/>
              <w:numPr>
                <w:ilvl w:val="0"/>
                <w:numId w:val="100"/>
              </w:numPr>
              <w:tabs>
                <w:tab w:val="left" w:pos="352"/>
              </w:tabs>
              <w:ind w:left="68" w:firstLine="0"/>
              <w:jc w:val="both"/>
              <w:rPr>
                <w:rFonts w:ascii="Times New Roman" w:eastAsia="Times New Roman" w:hAnsi="Times New Roman" w:cs="Times New Roman"/>
                <w:color w:val="000000"/>
                <w:sz w:val="24"/>
                <w:szCs w:val="24"/>
                <w:lang w:eastAsia="ru-RU"/>
              </w:rPr>
            </w:pPr>
            <w:r w:rsidRPr="00165BF9">
              <w:rPr>
                <w:rFonts w:ascii="Times New Roman" w:eastAsia="Times New Roman" w:hAnsi="Times New Roman" w:cs="Times New Roman"/>
                <w:color w:val="000000"/>
                <w:sz w:val="24"/>
                <w:szCs w:val="24"/>
                <w:lang w:eastAsia="ru-RU"/>
              </w:rPr>
              <w:t xml:space="preserve"> </w:t>
            </w:r>
            <w:r w:rsidRPr="00165BF9">
              <w:rPr>
                <w:rFonts w:ascii="Times New Roman" w:eastAsia="Times New Roman" w:hAnsi="Times New Roman" w:cs="Times New Roman"/>
                <w:b/>
                <w:color w:val="000000"/>
                <w:sz w:val="24"/>
                <w:szCs w:val="24"/>
                <w:lang w:eastAsia="ru-RU"/>
              </w:rPr>
              <w:t>на окраине города</w:t>
            </w:r>
          </w:p>
          <w:p w:rsidR="00165BF9" w:rsidRPr="00165BF9" w:rsidRDefault="00165BF9" w:rsidP="00165BF9">
            <w:pPr>
              <w:tabs>
                <w:tab w:val="left" w:pos="352"/>
              </w:tabs>
              <w:ind w:left="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165BF9">
              <w:rPr>
                <w:rFonts w:ascii="Times New Roman" w:eastAsia="Times New Roman" w:hAnsi="Times New Roman" w:cs="Times New Roman"/>
                <w:color w:val="000000"/>
                <w:sz w:val="24"/>
                <w:szCs w:val="24"/>
                <w:lang w:eastAsia="ru-RU"/>
              </w:rPr>
              <w:t>в центре города</w:t>
            </w:r>
          </w:p>
          <w:p w:rsidR="00165BF9" w:rsidRPr="00165BF9" w:rsidRDefault="00165BF9" w:rsidP="00165BF9">
            <w:pPr>
              <w:tabs>
                <w:tab w:val="left" w:pos="352"/>
              </w:tabs>
              <w:ind w:left="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165BF9">
              <w:rPr>
                <w:rFonts w:ascii="Times New Roman" w:eastAsia="Times New Roman" w:hAnsi="Times New Roman" w:cs="Times New Roman"/>
                <w:color w:val="000000"/>
                <w:sz w:val="24"/>
                <w:szCs w:val="24"/>
                <w:lang w:eastAsia="ru-RU"/>
              </w:rPr>
              <w:t>в экологических зонах</w:t>
            </w:r>
          </w:p>
          <w:p w:rsidR="00165BF9" w:rsidRPr="00165BF9" w:rsidRDefault="00165BF9" w:rsidP="00165BF9">
            <w:pPr>
              <w:tabs>
                <w:tab w:val="left" w:pos="352"/>
              </w:tabs>
              <w:ind w:left="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 </w:t>
            </w:r>
            <w:r w:rsidRPr="00165BF9">
              <w:rPr>
                <w:rFonts w:ascii="Times New Roman" w:eastAsia="Times New Roman" w:hAnsi="Times New Roman" w:cs="Times New Roman"/>
                <w:color w:val="000000"/>
                <w:sz w:val="24"/>
                <w:szCs w:val="24"/>
                <w:lang w:eastAsia="ru-RU"/>
              </w:rPr>
              <w:t>в горах</w:t>
            </w:r>
          </w:p>
          <w:p w:rsidR="00330BFB" w:rsidRPr="00165BF9" w:rsidRDefault="00165BF9" w:rsidP="00165BF9">
            <w:pPr>
              <w:tabs>
                <w:tab w:val="left" w:pos="352"/>
              </w:tabs>
              <w:ind w:left="68"/>
              <w:jc w:val="both"/>
              <w:rPr>
                <w:rFonts w:ascii="Times New Roman" w:eastAsia="Times New Roman" w:hAnsi="Times New Roman" w:cs="Times New Roman"/>
                <w:bCs/>
                <w:sz w:val="24"/>
                <w:szCs w:val="24"/>
              </w:rPr>
            </w:pPr>
            <w:r>
              <w:rPr>
                <w:rFonts w:ascii="Times New Roman" w:eastAsia="Times New Roman" w:hAnsi="Times New Roman" w:cs="Times New Roman"/>
                <w:color w:val="000000"/>
                <w:sz w:val="24"/>
                <w:szCs w:val="24"/>
                <w:lang w:eastAsia="ru-RU"/>
              </w:rPr>
              <w:t xml:space="preserve">д) </w:t>
            </w:r>
            <w:r w:rsidRPr="00165BF9">
              <w:rPr>
                <w:rFonts w:ascii="Times New Roman" w:eastAsia="Times New Roman" w:hAnsi="Times New Roman" w:cs="Times New Roman"/>
                <w:color w:val="000000"/>
                <w:sz w:val="24"/>
                <w:szCs w:val="24"/>
                <w:lang w:eastAsia="ru-RU"/>
              </w:rPr>
              <w:t>на морском побережье</w:t>
            </w:r>
          </w:p>
        </w:tc>
        <w:tc>
          <w:tcPr>
            <w:tcW w:w="2802" w:type="dxa"/>
            <w:tcBorders>
              <w:top w:val="single" w:sz="4" w:space="0" w:color="auto"/>
              <w:left w:val="single" w:sz="4" w:space="0" w:color="auto"/>
              <w:bottom w:val="single" w:sz="4" w:space="0" w:color="auto"/>
              <w:right w:val="single" w:sz="4" w:space="0" w:color="auto"/>
            </w:tcBorders>
          </w:tcPr>
          <w:p w:rsidR="00330BFB" w:rsidRPr="001A48FA" w:rsidRDefault="00165BF9" w:rsidP="00D7209E">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w:t>
            </w:r>
          </w:p>
        </w:tc>
      </w:tr>
      <w:tr w:rsidR="00330BFB" w:rsidRPr="001A48FA" w:rsidTr="00D7209E">
        <w:tc>
          <w:tcPr>
            <w:tcW w:w="1384" w:type="dxa"/>
            <w:vMerge/>
            <w:tcBorders>
              <w:left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165BF9" w:rsidRDefault="00165BF9" w:rsidP="00165BF9">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w:t>
            </w:r>
            <w:r w:rsidRPr="00165BF9">
              <w:rPr>
                <w:rFonts w:ascii="Times New Roman" w:eastAsia="Times New Roman" w:hAnsi="Times New Roman" w:cs="Times New Roman"/>
                <w:color w:val="000000"/>
                <w:sz w:val="24"/>
                <w:szCs w:val="24"/>
                <w:lang w:eastAsia="ru-RU"/>
              </w:rPr>
              <w:t>то не входит в число двадцати двух требований, предъявляемых гостиницам, немецкой классификацией:</w:t>
            </w:r>
          </w:p>
          <w:p w:rsidR="00165BF9" w:rsidRPr="001A48FA" w:rsidRDefault="00165BF9" w:rsidP="00165BF9">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165BF9" w:rsidRPr="00165BF9" w:rsidRDefault="00165BF9" w:rsidP="00165BF9">
            <w:pPr>
              <w:jc w:val="both"/>
              <w:rPr>
                <w:rFonts w:ascii="Times New Roman" w:eastAsia="Times New Roman" w:hAnsi="Times New Roman" w:cs="Times New Roman"/>
                <w:color w:val="000000"/>
                <w:sz w:val="24"/>
                <w:szCs w:val="24"/>
                <w:lang w:eastAsia="ru-RU"/>
              </w:rPr>
            </w:pPr>
          </w:p>
          <w:p w:rsidR="00165BF9" w:rsidRPr="00165BF9" w:rsidRDefault="00165BF9" w:rsidP="000647DB">
            <w:pPr>
              <w:pStyle w:val="ac"/>
              <w:numPr>
                <w:ilvl w:val="0"/>
                <w:numId w:val="101"/>
              </w:numPr>
              <w:tabs>
                <w:tab w:val="left" w:pos="406"/>
              </w:tabs>
              <w:ind w:left="68" w:firstLine="0"/>
              <w:jc w:val="both"/>
              <w:rPr>
                <w:rFonts w:ascii="Times New Roman" w:eastAsia="Times New Roman" w:hAnsi="Times New Roman" w:cs="Times New Roman"/>
                <w:b/>
                <w:color w:val="000000"/>
                <w:sz w:val="24"/>
                <w:szCs w:val="24"/>
                <w:lang w:eastAsia="ru-RU"/>
              </w:rPr>
            </w:pPr>
            <w:r w:rsidRPr="00165BF9">
              <w:rPr>
                <w:rFonts w:ascii="Times New Roman" w:eastAsia="Times New Roman" w:hAnsi="Times New Roman" w:cs="Times New Roman"/>
                <w:b/>
                <w:color w:val="000000"/>
                <w:sz w:val="24"/>
                <w:szCs w:val="24"/>
                <w:lang w:eastAsia="ru-RU"/>
              </w:rPr>
              <w:t>наличие тренажерного зала</w:t>
            </w:r>
          </w:p>
          <w:p w:rsidR="00165BF9" w:rsidRPr="00165BF9" w:rsidRDefault="00165BF9" w:rsidP="00C46E61">
            <w:pPr>
              <w:tabs>
                <w:tab w:val="left" w:pos="406"/>
              </w:tabs>
              <w:ind w:left="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165BF9">
              <w:rPr>
                <w:rFonts w:ascii="Times New Roman" w:eastAsia="Times New Roman" w:hAnsi="Times New Roman" w:cs="Times New Roman"/>
                <w:color w:val="000000"/>
                <w:sz w:val="24"/>
                <w:szCs w:val="24"/>
                <w:lang w:eastAsia="ru-RU"/>
              </w:rPr>
              <w:t>сервис завтраков</w:t>
            </w:r>
          </w:p>
          <w:p w:rsidR="00165BF9" w:rsidRPr="00165BF9" w:rsidRDefault="00165BF9" w:rsidP="00C46E61">
            <w:pPr>
              <w:tabs>
                <w:tab w:val="left" w:pos="406"/>
              </w:tabs>
              <w:ind w:left="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C46E61">
              <w:rPr>
                <w:rFonts w:ascii="Times New Roman" w:eastAsia="Times New Roman" w:hAnsi="Times New Roman" w:cs="Times New Roman"/>
                <w:color w:val="000000"/>
                <w:sz w:val="24"/>
                <w:szCs w:val="24"/>
                <w:lang w:eastAsia="ru-RU"/>
              </w:rPr>
              <w:t xml:space="preserve">) </w:t>
            </w:r>
            <w:r w:rsidRPr="00165BF9">
              <w:rPr>
                <w:rFonts w:ascii="Times New Roman" w:eastAsia="Times New Roman" w:hAnsi="Times New Roman" w:cs="Times New Roman"/>
                <w:color w:val="000000"/>
                <w:sz w:val="24"/>
                <w:szCs w:val="24"/>
                <w:lang w:eastAsia="ru-RU"/>
              </w:rPr>
              <w:t>наличие «suite» номеров</w:t>
            </w:r>
          </w:p>
          <w:p w:rsidR="00165BF9" w:rsidRPr="00C46E61" w:rsidRDefault="00C46E61" w:rsidP="00C46E61">
            <w:pPr>
              <w:tabs>
                <w:tab w:val="left" w:pos="406"/>
              </w:tabs>
              <w:ind w:left="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 </w:t>
            </w:r>
            <w:r w:rsidR="00165BF9" w:rsidRPr="00C46E61">
              <w:rPr>
                <w:rFonts w:ascii="Times New Roman" w:eastAsia="Times New Roman" w:hAnsi="Times New Roman" w:cs="Times New Roman"/>
                <w:color w:val="000000"/>
                <w:sz w:val="24"/>
                <w:szCs w:val="24"/>
                <w:lang w:eastAsia="ru-RU"/>
              </w:rPr>
              <w:t>наличие сейфов</w:t>
            </w:r>
          </w:p>
          <w:p w:rsidR="00330BFB" w:rsidRPr="00C46E61" w:rsidRDefault="00C46E61" w:rsidP="00C46E61">
            <w:pPr>
              <w:tabs>
                <w:tab w:val="left" w:pos="406"/>
              </w:tabs>
              <w:ind w:left="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 </w:t>
            </w:r>
            <w:r w:rsidR="00165BF9" w:rsidRPr="00C46E61">
              <w:rPr>
                <w:rFonts w:ascii="Times New Roman" w:eastAsia="Times New Roman" w:hAnsi="Times New Roman" w:cs="Times New Roman"/>
                <w:color w:val="000000"/>
                <w:sz w:val="24"/>
                <w:szCs w:val="24"/>
                <w:lang w:eastAsia="ru-RU"/>
              </w:rPr>
              <w:t>наличие телефона в номере</w:t>
            </w:r>
          </w:p>
        </w:tc>
        <w:tc>
          <w:tcPr>
            <w:tcW w:w="2802" w:type="dxa"/>
            <w:tcBorders>
              <w:top w:val="single" w:sz="4" w:space="0" w:color="auto"/>
              <w:left w:val="single" w:sz="4" w:space="0" w:color="auto"/>
              <w:bottom w:val="single" w:sz="4" w:space="0" w:color="auto"/>
              <w:right w:val="single" w:sz="4" w:space="0" w:color="auto"/>
            </w:tcBorders>
          </w:tcPr>
          <w:p w:rsidR="00330BFB" w:rsidRPr="00165BF9" w:rsidRDefault="00C46E61" w:rsidP="00D7209E">
            <w:pPr>
              <w:keepNext/>
              <w:shd w:val="clear" w:color="auto" w:fill="FFFFFF"/>
              <w:tabs>
                <w:tab w:val="left" w:pos="284"/>
              </w:tabs>
              <w:ind w:right="1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p>
        </w:tc>
      </w:tr>
      <w:tr w:rsidR="00330BFB" w:rsidRPr="001A48FA" w:rsidTr="00D7209E">
        <w:tc>
          <w:tcPr>
            <w:tcW w:w="1384" w:type="dxa"/>
            <w:vMerge/>
            <w:tcBorders>
              <w:left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6E61" w:rsidRDefault="00C46E61" w:rsidP="00C46E61">
            <w:pPr>
              <w:jc w:val="both"/>
              <w:rPr>
                <w:rFonts w:ascii="Times New Roman" w:eastAsia="Times New Roman" w:hAnsi="Times New Roman" w:cs="Times New Roman"/>
                <w:color w:val="000000"/>
                <w:sz w:val="24"/>
                <w:szCs w:val="24"/>
                <w:lang w:eastAsia="ru-RU"/>
              </w:rPr>
            </w:pPr>
            <w:r w:rsidRPr="00C46E61">
              <w:rPr>
                <w:rFonts w:ascii="Times New Roman" w:eastAsia="Times New Roman" w:hAnsi="Times New Roman" w:cs="Times New Roman"/>
                <w:color w:val="000000"/>
                <w:sz w:val="24"/>
                <w:szCs w:val="24"/>
                <w:lang w:eastAsia="ru-RU"/>
              </w:rPr>
              <w:t>Хостелл – это:</w:t>
            </w:r>
          </w:p>
          <w:p w:rsidR="00C46E61" w:rsidRPr="001A48FA" w:rsidRDefault="00C46E61" w:rsidP="00C46E61">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C46E61" w:rsidRPr="00C46E61" w:rsidRDefault="00C46E61" w:rsidP="00C46E61">
            <w:pPr>
              <w:jc w:val="both"/>
              <w:rPr>
                <w:rFonts w:ascii="Times New Roman" w:eastAsia="Times New Roman" w:hAnsi="Times New Roman" w:cs="Times New Roman"/>
                <w:color w:val="000000"/>
                <w:sz w:val="24"/>
                <w:szCs w:val="24"/>
                <w:lang w:eastAsia="ru-RU"/>
              </w:rPr>
            </w:pPr>
          </w:p>
          <w:p w:rsidR="00C46E61" w:rsidRPr="00C46E61" w:rsidRDefault="00C46E61" w:rsidP="000647DB">
            <w:pPr>
              <w:pStyle w:val="ac"/>
              <w:numPr>
                <w:ilvl w:val="0"/>
                <w:numId w:val="102"/>
              </w:numPr>
              <w:tabs>
                <w:tab w:val="left" w:pos="210"/>
              </w:tabs>
              <w:ind w:left="0" w:firstLine="0"/>
              <w:jc w:val="both"/>
              <w:rPr>
                <w:rFonts w:ascii="Times New Roman" w:eastAsia="Times New Roman" w:hAnsi="Times New Roman" w:cs="Times New Roman"/>
                <w:color w:val="000000"/>
                <w:sz w:val="24"/>
                <w:szCs w:val="24"/>
                <w:lang w:eastAsia="ru-RU"/>
              </w:rPr>
            </w:pPr>
            <w:r w:rsidRPr="00C46E61">
              <w:rPr>
                <w:rFonts w:ascii="Times New Roman" w:eastAsia="Times New Roman" w:hAnsi="Times New Roman" w:cs="Times New Roman"/>
                <w:color w:val="000000"/>
                <w:sz w:val="24"/>
                <w:szCs w:val="24"/>
                <w:lang w:eastAsia="ru-RU"/>
              </w:rPr>
              <w:t xml:space="preserve"> </w:t>
            </w:r>
            <w:r w:rsidRPr="00C46E61">
              <w:rPr>
                <w:rFonts w:ascii="Times New Roman" w:eastAsia="Times New Roman" w:hAnsi="Times New Roman" w:cs="Times New Roman"/>
                <w:b/>
                <w:color w:val="000000"/>
                <w:sz w:val="24"/>
                <w:szCs w:val="24"/>
                <w:lang w:eastAsia="ru-RU"/>
              </w:rPr>
              <w:t>студенческое общежитие</w:t>
            </w:r>
          </w:p>
          <w:p w:rsidR="00C46E61" w:rsidRPr="00C46E61" w:rsidRDefault="00C46E61" w:rsidP="00C46E61">
            <w:pPr>
              <w:tabs>
                <w:tab w:val="left" w:pos="210"/>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Pr="00C46E61">
              <w:rPr>
                <w:rFonts w:ascii="Times New Roman" w:eastAsia="Times New Roman" w:hAnsi="Times New Roman" w:cs="Times New Roman"/>
                <w:color w:val="000000"/>
                <w:sz w:val="24"/>
                <w:szCs w:val="24"/>
                <w:lang w:eastAsia="ru-RU"/>
              </w:rPr>
              <w:t xml:space="preserve"> публичный дом</w:t>
            </w:r>
          </w:p>
          <w:p w:rsidR="00C46E61" w:rsidRPr="00C46E61" w:rsidRDefault="00C46E61" w:rsidP="00C46E61">
            <w:pPr>
              <w:tabs>
                <w:tab w:val="left" w:pos="210"/>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C46E61">
              <w:rPr>
                <w:rFonts w:ascii="Times New Roman" w:eastAsia="Times New Roman" w:hAnsi="Times New Roman" w:cs="Times New Roman"/>
                <w:color w:val="000000"/>
                <w:sz w:val="24"/>
                <w:szCs w:val="24"/>
                <w:lang w:eastAsia="ru-RU"/>
              </w:rPr>
              <w:t xml:space="preserve"> низкокатегорийная гостиница</w:t>
            </w:r>
          </w:p>
          <w:p w:rsidR="00C46E61" w:rsidRPr="00C46E61" w:rsidRDefault="00C46E61" w:rsidP="00C46E61">
            <w:pPr>
              <w:tabs>
                <w:tab w:val="left" w:pos="210"/>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C46E61">
              <w:rPr>
                <w:rFonts w:ascii="Times New Roman" w:eastAsia="Times New Roman" w:hAnsi="Times New Roman" w:cs="Times New Roman"/>
                <w:color w:val="000000"/>
                <w:sz w:val="24"/>
                <w:szCs w:val="24"/>
                <w:lang w:eastAsia="ru-RU"/>
              </w:rPr>
              <w:t xml:space="preserve"> заведение типа бара</w:t>
            </w:r>
          </w:p>
          <w:p w:rsidR="00330BFB" w:rsidRPr="00C46E61" w:rsidRDefault="00C46E61" w:rsidP="00C46E61">
            <w:pPr>
              <w:tabs>
                <w:tab w:val="left" w:pos="210"/>
              </w:tabs>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д)</w:t>
            </w:r>
            <w:r w:rsidRPr="00C46E61">
              <w:rPr>
                <w:rFonts w:ascii="Times New Roman" w:eastAsia="Times New Roman" w:hAnsi="Times New Roman" w:cs="Times New Roman"/>
                <w:color w:val="000000"/>
                <w:sz w:val="24"/>
                <w:szCs w:val="24"/>
                <w:lang w:eastAsia="ru-RU"/>
              </w:rPr>
              <w:t>служебное помещение отеля</w:t>
            </w:r>
          </w:p>
        </w:tc>
        <w:tc>
          <w:tcPr>
            <w:tcW w:w="2802" w:type="dxa"/>
            <w:tcBorders>
              <w:top w:val="single" w:sz="4" w:space="0" w:color="auto"/>
              <w:left w:val="single" w:sz="4" w:space="0" w:color="auto"/>
              <w:bottom w:val="single" w:sz="4" w:space="0" w:color="auto"/>
              <w:right w:val="single" w:sz="4" w:space="0" w:color="auto"/>
            </w:tcBorders>
          </w:tcPr>
          <w:p w:rsidR="00330BFB" w:rsidRPr="001A48FA" w:rsidRDefault="00C46E61" w:rsidP="00D7209E">
            <w:pPr>
              <w:rPr>
                <w:rFonts w:ascii="Times New Roman" w:hAnsi="Times New Roman" w:cs="Times New Roman"/>
                <w:sz w:val="24"/>
                <w:szCs w:val="24"/>
              </w:rPr>
            </w:pPr>
            <w:r>
              <w:rPr>
                <w:rFonts w:ascii="Times New Roman" w:hAnsi="Times New Roman" w:cs="Times New Roman"/>
                <w:sz w:val="24"/>
                <w:szCs w:val="24"/>
              </w:rPr>
              <w:t>а</w:t>
            </w:r>
          </w:p>
        </w:tc>
      </w:tr>
      <w:tr w:rsidR="00330BFB" w:rsidRPr="001A48FA" w:rsidTr="00D7209E">
        <w:tc>
          <w:tcPr>
            <w:tcW w:w="1384" w:type="dxa"/>
            <w:vMerge/>
            <w:tcBorders>
              <w:left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6E61" w:rsidRDefault="00C46E61" w:rsidP="00C46E61">
            <w:pPr>
              <w:jc w:val="both"/>
              <w:rPr>
                <w:rFonts w:ascii="Times New Roman" w:eastAsia="Times New Roman" w:hAnsi="Times New Roman" w:cs="Times New Roman"/>
                <w:color w:val="000000"/>
                <w:sz w:val="24"/>
                <w:szCs w:val="24"/>
                <w:lang w:eastAsia="ru-RU"/>
              </w:rPr>
            </w:pPr>
            <w:r w:rsidRPr="00C46E61">
              <w:rPr>
                <w:rFonts w:ascii="Times New Roman" w:eastAsia="Times New Roman" w:hAnsi="Times New Roman" w:cs="Times New Roman"/>
                <w:color w:val="000000"/>
                <w:sz w:val="24"/>
                <w:szCs w:val="24"/>
                <w:lang w:eastAsia="ru-RU"/>
              </w:rPr>
              <w:t>Гостиничные предприятия по функциональному назначению делятся на две группы:</w:t>
            </w:r>
          </w:p>
          <w:p w:rsidR="00C46E61" w:rsidRPr="001A48FA" w:rsidRDefault="00C46E61" w:rsidP="00C46E61">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C46E61" w:rsidRPr="00C46E61" w:rsidRDefault="00C46E61" w:rsidP="00C46E61">
            <w:pPr>
              <w:jc w:val="both"/>
              <w:rPr>
                <w:rFonts w:ascii="Times New Roman" w:eastAsia="Times New Roman" w:hAnsi="Times New Roman" w:cs="Times New Roman"/>
                <w:color w:val="000000"/>
                <w:sz w:val="24"/>
                <w:szCs w:val="24"/>
                <w:lang w:eastAsia="ru-RU"/>
              </w:rPr>
            </w:pPr>
          </w:p>
          <w:p w:rsidR="00C46E61" w:rsidRPr="00C46E61" w:rsidRDefault="00C46E61" w:rsidP="000647DB">
            <w:pPr>
              <w:pStyle w:val="ac"/>
              <w:numPr>
                <w:ilvl w:val="0"/>
                <w:numId w:val="103"/>
              </w:numPr>
              <w:tabs>
                <w:tab w:val="left" w:pos="346"/>
              </w:tabs>
              <w:ind w:left="0" w:firstLine="68"/>
              <w:jc w:val="both"/>
              <w:rPr>
                <w:rFonts w:ascii="Times New Roman" w:eastAsia="Times New Roman" w:hAnsi="Times New Roman" w:cs="Times New Roman"/>
                <w:b/>
                <w:color w:val="000000"/>
                <w:sz w:val="24"/>
                <w:szCs w:val="24"/>
                <w:lang w:eastAsia="ru-RU"/>
              </w:rPr>
            </w:pPr>
            <w:r w:rsidRPr="00C46E61">
              <w:rPr>
                <w:rFonts w:ascii="Times New Roman" w:eastAsia="Times New Roman" w:hAnsi="Times New Roman" w:cs="Times New Roman"/>
                <w:color w:val="000000"/>
                <w:sz w:val="24"/>
                <w:szCs w:val="24"/>
                <w:lang w:eastAsia="ru-RU"/>
              </w:rPr>
              <w:t xml:space="preserve"> </w:t>
            </w:r>
            <w:r w:rsidRPr="00C46E61">
              <w:rPr>
                <w:rFonts w:ascii="Times New Roman" w:eastAsia="Times New Roman" w:hAnsi="Times New Roman" w:cs="Times New Roman"/>
                <w:b/>
                <w:color w:val="000000"/>
                <w:sz w:val="24"/>
                <w:szCs w:val="24"/>
                <w:lang w:eastAsia="ru-RU"/>
              </w:rPr>
              <w:t>транзитные и целевые</w:t>
            </w:r>
          </w:p>
          <w:p w:rsidR="00C46E61" w:rsidRPr="00C46E61" w:rsidRDefault="00C46E61" w:rsidP="00C46E61">
            <w:pPr>
              <w:tabs>
                <w:tab w:val="left" w:pos="346"/>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C46E61">
              <w:rPr>
                <w:rFonts w:ascii="Times New Roman" w:eastAsia="Times New Roman" w:hAnsi="Times New Roman" w:cs="Times New Roman"/>
                <w:color w:val="000000"/>
                <w:sz w:val="24"/>
                <w:szCs w:val="24"/>
                <w:lang w:eastAsia="ru-RU"/>
              </w:rPr>
              <w:t>постоянные и переменные</w:t>
            </w:r>
          </w:p>
          <w:p w:rsidR="00C46E61" w:rsidRPr="00C46E61" w:rsidRDefault="00C46E61" w:rsidP="00C46E61">
            <w:pPr>
              <w:tabs>
                <w:tab w:val="left" w:pos="346"/>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C46E61">
              <w:rPr>
                <w:rFonts w:ascii="Times New Roman" w:eastAsia="Times New Roman" w:hAnsi="Times New Roman" w:cs="Times New Roman"/>
                <w:color w:val="000000"/>
                <w:sz w:val="24"/>
                <w:szCs w:val="24"/>
                <w:lang w:eastAsia="ru-RU"/>
              </w:rPr>
              <w:t xml:space="preserve"> транзитные и постоянные</w:t>
            </w:r>
          </w:p>
          <w:p w:rsidR="00C46E61" w:rsidRPr="00C46E61" w:rsidRDefault="00C46E61" w:rsidP="00C46E61">
            <w:pPr>
              <w:tabs>
                <w:tab w:val="left" w:pos="346"/>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 </w:t>
            </w:r>
            <w:r w:rsidRPr="00C46E61">
              <w:rPr>
                <w:rFonts w:ascii="Times New Roman" w:eastAsia="Times New Roman" w:hAnsi="Times New Roman" w:cs="Times New Roman"/>
                <w:color w:val="000000"/>
                <w:sz w:val="24"/>
                <w:szCs w:val="24"/>
                <w:lang w:eastAsia="ru-RU"/>
              </w:rPr>
              <w:t>специфические и целевые</w:t>
            </w:r>
          </w:p>
          <w:p w:rsidR="00330BFB" w:rsidRPr="00C46E61" w:rsidRDefault="00C46E61" w:rsidP="00C46E61">
            <w:pPr>
              <w:tabs>
                <w:tab w:val="left" w:pos="346"/>
              </w:tabs>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д) </w:t>
            </w:r>
            <w:r w:rsidRPr="00C46E61">
              <w:rPr>
                <w:rFonts w:ascii="Times New Roman" w:eastAsia="Times New Roman" w:hAnsi="Times New Roman" w:cs="Times New Roman"/>
                <w:color w:val="000000"/>
                <w:sz w:val="24"/>
                <w:szCs w:val="24"/>
                <w:lang w:eastAsia="ru-RU"/>
              </w:rPr>
              <w:t>для туристов и для местного населения</w:t>
            </w:r>
          </w:p>
        </w:tc>
        <w:tc>
          <w:tcPr>
            <w:tcW w:w="2802" w:type="dxa"/>
            <w:tcBorders>
              <w:top w:val="single" w:sz="4" w:space="0" w:color="auto"/>
              <w:left w:val="single" w:sz="4" w:space="0" w:color="auto"/>
              <w:bottom w:val="single" w:sz="4" w:space="0" w:color="auto"/>
              <w:right w:val="single" w:sz="4" w:space="0" w:color="auto"/>
            </w:tcBorders>
          </w:tcPr>
          <w:p w:rsidR="00330BFB" w:rsidRPr="001A48FA" w:rsidRDefault="00C46E61" w:rsidP="00D7209E">
            <w:pPr>
              <w:rPr>
                <w:rFonts w:ascii="Times New Roman" w:hAnsi="Times New Roman" w:cs="Times New Roman"/>
                <w:sz w:val="24"/>
                <w:szCs w:val="24"/>
              </w:rPr>
            </w:pPr>
            <w:r>
              <w:rPr>
                <w:rFonts w:ascii="Times New Roman" w:hAnsi="Times New Roman" w:cs="Times New Roman"/>
                <w:sz w:val="24"/>
                <w:szCs w:val="24"/>
              </w:rPr>
              <w:t>а</w:t>
            </w:r>
          </w:p>
        </w:tc>
      </w:tr>
      <w:tr w:rsidR="00330BFB" w:rsidRPr="001A48FA" w:rsidTr="00D7209E">
        <w:tc>
          <w:tcPr>
            <w:tcW w:w="1384" w:type="dxa"/>
            <w:vMerge/>
            <w:tcBorders>
              <w:left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6E61" w:rsidRDefault="00C46E61" w:rsidP="00C46E61">
            <w:pPr>
              <w:jc w:val="both"/>
              <w:rPr>
                <w:rFonts w:ascii="Times New Roman" w:eastAsia="Times New Roman" w:hAnsi="Times New Roman" w:cs="Times New Roman"/>
                <w:color w:val="000000"/>
                <w:sz w:val="24"/>
                <w:szCs w:val="24"/>
                <w:lang w:eastAsia="ru-RU"/>
              </w:rPr>
            </w:pPr>
            <w:r w:rsidRPr="00C46E61">
              <w:rPr>
                <w:rFonts w:ascii="Times New Roman" w:eastAsia="Times New Roman" w:hAnsi="Times New Roman" w:cs="Times New Roman"/>
                <w:color w:val="000000"/>
                <w:sz w:val="24"/>
                <w:szCs w:val="24"/>
                <w:lang w:eastAsia="ru-RU"/>
              </w:rPr>
              <w:t>Совокупность гостиниц и иных средств размещения, транспорта, объектов общественного питания и развлечения, объектов познавательного, делового, оздоровительного, спортивного и иного назначения, организаций, осуществляющих туроператорскую и турагентскую деятельность, а также организаций, предоставляющих экскурсионные услуги и услуги гидов-переводчиков - это:</w:t>
            </w:r>
          </w:p>
          <w:p w:rsidR="00172D70" w:rsidRPr="001A48FA" w:rsidRDefault="00172D70" w:rsidP="00172D70">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172D70" w:rsidRDefault="00172D70" w:rsidP="00C46E61">
            <w:pPr>
              <w:jc w:val="both"/>
              <w:rPr>
                <w:rFonts w:ascii="Times New Roman" w:eastAsia="Times New Roman" w:hAnsi="Times New Roman" w:cs="Times New Roman"/>
                <w:color w:val="000000"/>
                <w:sz w:val="24"/>
                <w:szCs w:val="24"/>
                <w:lang w:eastAsia="ru-RU"/>
              </w:rPr>
            </w:pPr>
          </w:p>
          <w:p w:rsidR="00C46E61" w:rsidRPr="00C46E61" w:rsidRDefault="00C46E61" w:rsidP="000647DB">
            <w:pPr>
              <w:pStyle w:val="ac"/>
              <w:numPr>
                <w:ilvl w:val="0"/>
                <w:numId w:val="104"/>
              </w:numPr>
              <w:tabs>
                <w:tab w:val="left" w:pos="210"/>
              </w:tabs>
              <w:ind w:left="0" w:firstLine="0"/>
              <w:jc w:val="both"/>
              <w:rPr>
                <w:rFonts w:ascii="Times New Roman" w:eastAsia="Times New Roman" w:hAnsi="Times New Roman" w:cs="Times New Roman"/>
                <w:color w:val="000000"/>
                <w:sz w:val="24"/>
                <w:szCs w:val="24"/>
                <w:lang w:eastAsia="ru-RU"/>
              </w:rPr>
            </w:pPr>
            <w:r w:rsidRPr="00C46E61">
              <w:rPr>
                <w:rFonts w:ascii="Times New Roman" w:eastAsia="Times New Roman" w:hAnsi="Times New Roman" w:cs="Times New Roman"/>
                <w:b/>
                <w:color w:val="000000"/>
                <w:sz w:val="24"/>
                <w:szCs w:val="24"/>
                <w:lang w:eastAsia="ru-RU"/>
              </w:rPr>
              <w:t>индустрия туризма</w:t>
            </w:r>
          </w:p>
          <w:p w:rsidR="00C46E61" w:rsidRPr="00C46E61" w:rsidRDefault="00C46E61" w:rsidP="00C46E61">
            <w:pPr>
              <w:tabs>
                <w:tab w:val="left" w:pos="210"/>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Pr="00C46E61">
              <w:rPr>
                <w:rFonts w:ascii="Times New Roman" w:eastAsia="Times New Roman" w:hAnsi="Times New Roman" w:cs="Times New Roman"/>
                <w:color w:val="000000"/>
                <w:sz w:val="24"/>
                <w:szCs w:val="24"/>
                <w:lang w:eastAsia="ru-RU"/>
              </w:rPr>
              <w:t> сфера услуг</w:t>
            </w:r>
          </w:p>
          <w:p w:rsidR="00C46E61" w:rsidRPr="00C46E61" w:rsidRDefault="00C46E61" w:rsidP="00C46E61">
            <w:pPr>
              <w:tabs>
                <w:tab w:val="left" w:pos="210"/>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C46E61">
              <w:rPr>
                <w:rFonts w:ascii="Times New Roman" w:eastAsia="Times New Roman" w:hAnsi="Times New Roman" w:cs="Times New Roman"/>
                <w:color w:val="000000"/>
                <w:sz w:val="24"/>
                <w:szCs w:val="24"/>
                <w:lang w:eastAsia="ru-RU"/>
              </w:rPr>
              <w:t>индустрия гостеприимства</w:t>
            </w:r>
          </w:p>
          <w:p w:rsidR="00C46E61" w:rsidRPr="00C46E61" w:rsidRDefault="00C46E61" w:rsidP="00C46E61">
            <w:pPr>
              <w:tabs>
                <w:tab w:val="left" w:pos="210"/>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 </w:t>
            </w:r>
            <w:r w:rsidRPr="00C46E61">
              <w:rPr>
                <w:rFonts w:ascii="Times New Roman" w:eastAsia="Times New Roman" w:hAnsi="Times New Roman" w:cs="Times New Roman"/>
                <w:color w:val="000000"/>
                <w:sz w:val="24"/>
                <w:szCs w:val="24"/>
                <w:lang w:eastAsia="ru-RU"/>
              </w:rPr>
              <w:t>индустрия питания</w:t>
            </w:r>
          </w:p>
          <w:p w:rsidR="00330BFB" w:rsidRPr="00C46E61" w:rsidRDefault="00C46E61" w:rsidP="00C46E61">
            <w:pPr>
              <w:tabs>
                <w:tab w:val="left" w:pos="210"/>
              </w:tabs>
              <w:jc w:val="both"/>
              <w:rPr>
                <w:rFonts w:ascii="Times New Roman" w:eastAsia="Times New Roman" w:hAnsi="Times New Roman" w:cs="Times New Roman"/>
                <w:bCs/>
                <w:sz w:val="24"/>
                <w:szCs w:val="24"/>
              </w:rPr>
            </w:pPr>
            <w:r>
              <w:rPr>
                <w:rFonts w:ascii="Times New Roman" w:eastAsia="Times New Roman" w:hAnsi="Times New Roman" w:cs="Times New Roman"/>
                <w:color w:val="000000"/>
                <w:sz w:val="24"/>
                <w:szCs w:val="24"/>
                <w:lang w:eastAsia="ru-RU"/>
              </w:rPr>
              <w:t>д)</w:t>
            </w:r>
            <w:r w:rsidRPr="00C46E61">
              <w:rPr>
                <w:rFonts w:ascii="Times New Roman" w:eastAsia="Times New Roman" w:hAnsi="Times New Roman" w:cs="Times New Roman"/>
                <w:color w:val="000000"/>
                <w:sz w:val="24"/>
                <w:szCs w:val="24"/>
                <w:lang w:eastAsia="ru-RU"/>
              </w:rPr>
              <w:t>социальная индустрия</w:t>
            </w:r>
          </w:p>
        </w:tc>
        <w:tc>
          <w:tcPr>
            <w:tcW w:w="2802" w:type="dxa"/>
            <w:tcBorders>
              <w:top w:val="single" w:sz="4" w:space="0" w:color="auto"/>
              <w:left w:val="single" w:sz="4" w:space="0" w:color="auto"/>
              <w:bottom w:val="single" w:sz="4" w:space="0" w:color="auto"/>
              <w:right w:val="single" w:sz="4" w:space="0" w:color="auto"/>
            </w:tcBorders>
          </w:tcPr>
          <w:p w:rsidR="00330BFB" w:rsidRPr="001A48FA" w:rsidRDefault="00C46E61" w:rsidP="00D7209E">
            <w:pPr>
              <w:rPr>
                <w:rFonts w:ascii="Times New Roman" w:hAnsi="Times New Roman" w:cs="Times New Roman"/>
                <w:sz w:val="24"/>
                <w:szCs w:val="24"/>
              </w:rPr>
            </w:pPr>
            <w:r>
              <w:rPr>
                <w:rFonts w:ascii="Times New Roman" w:hAnsi="Times New Roman" w:cs="Times New Roman"/>
                <w:sz w:val="24"/>
                <w:szCs w:val="24"/>
              </w:rPr>
              <w:t>а</w:t>
            </w:r>
          </w:p>
        </w:tc>
      </w:tr>
      <w:tr w:rsidR="00330BFB" w:rsidRPr="001A48FA" w:rsidTr="00D7209E">
        <w:tc>
          <w:tcPr>
            <w:tcW w:w="1384" w:type="dxa"/>
            <w:vMerge/>
            <w:tcBorders>
              <w:left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172D70" w:rsidRPr="00172D70" w:rsidRDefault="00172D70" w:rsidP="00172D70">
            <w:pPr>
              <w:jc w:val="both"/>
              <w:rPr>
                <w:rFonts w:ascii="Times New Roman" w:eastAsia="Times New Roman" w:hAnsi="Times New Roman" w:cs="Times New Roman"/>
                <w:color w:val="000000"/>
                <w:sz w:val="24"/>
                <w:szCs w:val="24"/>
                <w:lang w:eastAsia="ru-RU"/>
              </w:rPr>
            </w:pPr>
            <w:r w:rsidRPr="00172D70">
              <w:rPr>
                <w:rFonts w:ascii="Times New Roman" w:eastAsia="Times New Roman" w:hAnsi="Times New Roman" w:cs="Times New Roman"/>
                <w:color w:val="000000"/>
                <w:sz w:val="24"/>
                <w:szCs w:val="24"/>
                <w:lang w:eastAsia="ru-RU"/>
              </w:rPr>
              <w:t>Предприятие питания, которое по уровню обслуживания и номенклатуре предоставляемых услуг подразделяются на три класса: люкс, высший и первый класс:</w:t>
            </w:r>
          </w:p>
          <w:p w:rsidR="00172D70" w:rsidRDefault="00172D70" w:rsidP="00172D70">
            <w:pPr>
              <w:jc w:val="both"/>
              <w:rPr>
                <w:rFonts w:ascii="Times New Roman" w:eastAsia="Times New Roman" w:hAnsi="Times New Roman" w:cs="Times New Roman"/>
                <w:color w:val="000000"/>
                <w:sz w:val="24"/>
                <w:szCs w:val="24"/>
                <w:lang w:eastAsia="ru-RU"/>
              </w:rPr>
            </w:pPr>
            <w:r w:rsidRPr="00172D70">
              <w:rPr>
                <w:rFonts w:ascii="Times New Roman" w:eastAsia="Times New Roman" w:hAnsi="Times New Roman" w:cs="Times New Roman"/>
                <w:color w:val="000000"/>
                <w:sz w:val="24"/>
                <w:szCs w:val="24"/>
                <w:lang w:eastAsia="ru-RU"/>
              </w:rPr>
              <w:t>-  столовая</w:t>
            </w:r>
          </w:p>
          <w:p w:rsidR="00172D70" w:rsidRPr="001A48FA" w:rsidRDefault="00172D70" w:rsidP="00172D70">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172D70" w:rsidRPr="00172D70" w:rsidRDefault="00172D70" w:rsidP="00172D70">
            <w:pPr>
              <w:jc w:val="both"/>
              <w:rPr>
                <w:rFonts w:ascii="Times New Roman" w:eastAsia="Times New Roman" w:hAnsi="Times New Roman" w:cs="Times New Roman"/>
                <w:color w:val="000000"/>
                <w:sz w:val="24"/>
                <w:szCs w:val="24"/>
                <w:lang w:eastAsia="ru-RU"/>
              </w:rPr>
            </w:pPr>
          </w:p>
          <w:p w:rsidR="00172D70" w:rsidRPr="00172D70" w:rsidRDefault="00172D70" w:rsidP="000647DB">
            <w:pPr>
              <w:pStyle w:val="ac"/>
              <w:numPr>
                <w:ilvl w:val="0"/>
                <w:numId w:val="105"/>
              </w:numPr>
              <w:tabs>
                <w:tab w:val="left" w:pos="211"/>
                <w:tab w:val="left" w:pos="376"/>
              </w:tabs>
              <w:ind w:left="0" w:firstLine="0"/>
              <w:jc w:val="both"/>
              <w:rPr>
                <w:rFonts w:ascii="Times New Roman" w:eastAsia="Times New Roman" w:hAnsi="Times New Roman" w:cs="Times New Roman"/>
                <w:b/>
                <w:color w:val="000000"/>
                <w:sz w:val="24"/>
                <w:szCs w:val="24"/>
                <w:lang w:eastAsia="ru-RU"/>
              </w:rPr>
            </w:pPr>
            <w:r w:rsidRPr="00172D70">
              <w:rPr>
                <w:rFonts w:ascii="Times New Roman" w:eastAsia="Times New Roman" w:hAnsi="Times New Roman" w:cs="Times New Roman"/>
                <w:b/>
                <w:color w:val="000000"/>
                <w:sz w:val="24"/>
                <w:szCs w:val="24"/>
                <w:lang w:eastAsia="ru-RU"/>
              </w:rPr>
              <w:t xml:space="preserve"> ресторан</w:t>
            </w:r>
          </w:p>
          <w:p w:rsidR="00172D70" w:rsidRPr="00172D70" w:rsidRDefault="00172D70" w:rsidP="00172D70">
            <w:pPr>
              <w:tabs>
                <w:tab w:val="left" w:pos="635"/>
              </w:tabs>
              <w:ind w:left="68" w:hanging="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Pr="00172D70">
              <w:rPr>
                <w:rFonts w:ascii="Times New Roman" w:eastAsia="Times New Roman" w:hAnsi="Times New Roman" w:cs="Times New Roman"/>
                <w:color w:val="000000"/>
                <w:sz w:val="24"/>
                <w:szCs w:val="24"/>
                <w:lang w:eastAsia="ru-RU"/>
              </w:rPr>
              <w:t xml:space="preserve"> кафе</w:t>
            </w:r>
          </w:p>
          <w:p w:rsidR="00172D70" w:rsidRPr="00172D70" w:rsidRDefault="00172D70" w:rsidP="00172D70">
            <w:pPr>
              <w:tabs>
                <w:tab w:val="left" w:pos="635"/>
              </w:tabs>
              <w:ind w:left="68" w:hanging="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172D70">
              <w:rPr>
                <w:rFonts w:ascii="Times New Roman" w:eastAsia="Times New Roman" w:hAnsi="Times New Roman" w:cs="Times New Roman"/>
                <w:color w:val="000000"/>
                <w:sz w:val="24"/>
                <w:szCs w:val="24"/>
                <w:lang w:eastAsia="ru-RU"/>
              </w:rPr>
              <w:t>бар</w:t>
            </w:r>
          </w:p>
          <w:p w:rsidR="00330BFB" w:rsidRPr="00172D70" w:rsidRDefault="00172D70" w:rsidP="00172D70">
            <w:pPr>
              <w:tabs>
                <w:tab w:val="left" w:pos="635"/>
              </w:tabs>
              <w:ind w:left="68" w:hanging="68"/>
              <w:jc w:val="both"/>
              <w:rPr>
                <w:rFonts w:ascii="Times New Roman" w:eastAsia="Times New Roman" w:hAnsi="Times New Roman" w:cs="Times New Roman"/>
                <w:b/>
                <w:sz w:val="24"/>
                <w:szCs w:val="24"/>
                <w:u w:val="single"/>
              </w:rPr>
            </w:pPr>
            <w:r>
              <w:rPr>
                <w:rFonts w:ascii="Times New Roman" w:eastAsia="Times New Roman" w:hAnsi="Times New Roman" w:cs="Times New Roman"/>
                <w:color w:val="000000"/>
                <w:sz w:val="24"/>
                <w:szCs w:val="24"/>
                <w:lang w:eastAsia="ru-RU"/>
              </w:rPr>
              <w:t>г)</w:t>
            </w:r>
            <w:r w:rsidRPr="00172D70">
              <w:rPr>
                <w:rFonts w:ascii="Times New Roman" w:eastAsia="Times New Roman" w:hAnsi="Times New Roman" w:cs="Times New Roman"/>
                <w:color w:val="000000"/>
                <w:sz w:val="24"/>
                <w:szCs w:val="24"/>
                <w:lang w:eastAsia="ru-RU"/>
              </w:rPr>
              <w:t xml:space="preserve"> закусочная</w:t>
            </w:r>
          </w:p>
        </w:tc>
        <w:tc>
          <w:tcPr>
            <w:tcW w:w="2802" w:type="dxa"/>
            <w:tcBorders>
              <w:top w:val="single" w:sz="4" w:space="0" w:color="auto"/>
              <w:left w:val="single" w:sz="4" w:space="0" w:color="auto"/>
              <w:bottom w:val="single" w:sz="4" w:space="0" w:color="auto"/>
              <w:right w:val="single" w:sz="4" w:space="0" w:color="auto"/>
            </w:tcBorders>
          </w:tcPr>
          <w:p w:rsidR="00330BFB" w:rsidRPr="001A48FA" w:rsidRDefault="00172D70"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p>
        </w:tc>
      </w:tr>
      <w:tr w:rsidR="00330BFB" w:rsidRPr="001A48FA" w:rsidTr="00D7209E">
        <w:tc>
          <w:tcPr>
            <w:tcW w:w="1384" w:type="dxa"/>
            <w:vMerge/>
            <w:tcBorders>
              <w:left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172D70" w:rsidRDefault="00172D70" w:rsidP="00172D70">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Pr="00172D70">
              <w:rPr>
                <w:rFonts w:ascii="Times New Roman" w:eastAsia="Times New Roman" w:hAnsi="Times New Roman" w:cs="Times New Roman"/>
                <w:color w:val="000000"/>
                <w:sz w:val="24"/>
                <w:szCs w:val="24"/>
                <w:lang w:eastAsia="ru-RU"/>
              </w:rPr>
              <w:t>ежим питания в гостиницах, предусматривающий завтрак, обед или ужин:</w:t>
            </w:r>
          </w:p>
          <w:p w:rsidR="00172D70" w:rsidRPr="001A48FA" w:rsidRDefault="00172D70" w:rsidP="00172D70">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172D70" w:rsidRPr="00172D70" w:rsidRDefault="00172D70" w:rsidP="00172D70">
            <w:pPr>
              <w:jc w:val="both"/>
              <w:rPr>
                <w:rFonts w:ascii="Times New Roman" w:eastAsia="Times New Roman" w:hAnsi="Times New Roman" w:cs="Times New Roman"/>
                <w:color w:val="000000"/>
                <w:sz w:val="24"/>
                <w:szCs w:val="24"/>
                <w:lang w:eastAsia="ru-RU"/>
              </w:rPr>
            </w:pPr>
          </w:p>
          <w:p w:rsidR="00172D70" w:rsidRPr="00172D70" w:rsidRDefault="00172D70" w:rsidP="000647DB">
            <w:pPr>
              <w:pStyle w:val="ac"/>
              <w:numPr>
                <w:ilvl w:val="0"/>
                <w:numId w:val="106"/>
              </w:numPr>
              <w:tabs>
                <w:tab w:val="left" w:pos="316"/>
              </w:tabs>
              <w:ind w:left="0" w:firstLine="0"/>
              <w:jc w:val="both"/>
              <w:rPr>
                <w:rFonts w:ascii="Times New Roman" w:eastAsia="Times New Roman" w:hAnsi="Times New Roman" w:cs="Times New Roman"/>
                <w:color w:val="000000"/>
                <w:sz w:val="24"/>
                <w:szCs w:val="24"/>
                <w:lang w:eastAsia="ru-RU"/>
              </w:rPr>
            </w:pPr>
            <w:r w:rsidRPr="00172D70">
              <w:rPr>
                <w:rFonts w:ascii="Times New Roman" w:eastAsia="Times New Roman" w:hAnsi="Times New Roman" w:cs="Times New Roman"/>
                <w:color w:val="000000"/>
                <w:sz w:val="24"/>
                <w:szCs w:val="24"/>
                <w:lang w:eastAsia="ru-RU"/>
              </w:rPr>
              <w:t>пансион</w:t>
            </w:r>
          </w:p>
          <w:p w:rsidR="00172D70" w:rsidRPr="00172D70" w:rsidRDefault="00172D70" w:rsidP="00172D70">
            <w:pPr>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б)_</w:t>
            </w:r>
            <w:r w:rsidRPr="00172D70">
              <w:rPr>
                <w:rFonts w:ascii="Times New Roman" w:eastAsia="Times New Roman" w:hAnsi="Times New Roman" w:cs="Times New Roman"/>
                <w:b/>
                <w:color w:val="000000"/>
                <w:sz w:val="24"/>
                <w:szCs w:val="24"/>
                <w:lang w:eastAsia="ru-RU"/>
              </w:rPr>
              <w:t>полупансион</w:t>
            </w:r>
          </w:p>
          <w:p w:rsidR="00172D70" w:rsidRPr="00172D70" w:rsidRDefault="00172D70" w:rsidP="00172D70">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в)</w:t>
            </w:r>
            <w:r w:rsidRPr="00172D70">
              <w:rPr>
                <w:rFonts w:ascii="Times New Roman" w:eastAsia="Times New Roman" w:hAnsi="Times New Roman" w:cs="Times New Roman"/>
                <w:color w:val="000000"/>
                <w:sz w:val="24"/>
                <w:szCs w:val="24"/>
                <w:lang w:eastAsia="ru-RU"/>
              </w:rPr>
              <w:t> шведский стол</w:t>
            </w:r>
          </w:p>
          <w:p w:rsidR="00172D70" w:rsidRPr="00172D70" w:rsidRDefault="00172D70" w:rsidP="00172D70">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172D70">
              <w:rPr>
                <w:rFonts w:ascii="Times New Roman" w:eastAsia="Times New Roman" w:hAnsi="Times New Roman" w:cs="Times New Roman"/>
                <w:color w:val="000000"/>
                <w:sz w:val="24"/>
                <w:szCs w:val="24"/>
                <w:lang w:eastAsia="ru-RU"/>
              </w:rPr>
              <w:t> специальное питание</w:t>
            </w:r>
          </w:p>
          <w:p w:rsidR="00330BFB" w:rsidRPr="001A48FA" w:rsidRDefault="00172D70" w:rsidP="00172D70">
            <w:pPr>
              <w:jc w:val="both"/>
              <w:rPr>
                <w:rFonts w:ascii="Times New Roman" w:eastAsia="Times New Roman" w:hAnsi="Times New Roman" w:cs="Times New Roman"/>
                <w:sz w:val="24"/>
                <w:szCs w:val="24"/>
                <w:u w:val="single"/>
              </w:rPr>
            </w:pPr>
            <w:r>
              <w:rPr>
                <w:rFonts w:ascii="Times New Roman" w:eastAsia="Times New Roman" w:hAnsi="Times New Roman" w:cs="Times New Roman"/>
                <w:color w:val="000000"/>
                <w:sz w:val="24"/>
                <w:szCs w:val="24"/>
                <w:lang w:eastAsia="ru-RU"/>
              </w:rPr>
              <w:t>д)</w:t>
            </w:r>
            <w:r w:rsidRPr="00172D70">
              <w:rPr>
                <w:rFonts w:ascii="Times New Roman" w:eastAsia="Times New Roman" w:hAnsi="Times New Roman" w:cs="Times New Roman"/>
                <w:color w:val="000000"/>
                <w:sz w:val="24"/>
                <w:szCs w:val="24"/>
                <w:lang w:eastAsia="ru-RU"/>
              </w:rPr>
              <w:t> питание для детей</w:t>
            </w:r>
          </w:p>
        </w:tc>
        <w:tc>
          <w:tcPr>
            <w:tcW w:w="2802" w:type="dxa"/>
            <w:tcBorders>
              <w:top w:val="single" w:sz="4" w:space="0" w:color="auto"/>
              <w:left w:val="single" w:sz="4" w:space="0" w:color="auto"/>
              <w:bottom w:val="single" w:sz="4" w:space="0" w:color="auto"/>
              <w:right w:val="single" w:sz="4" w:space="0" w:color="auto"/>
            </w:tcBorders>
          </w:tcPr>
          <w:p w:rsidR="00330BFB" w:rsidRPr="001A48FA" w:rsidRDefault="00172D70"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lastRenderedPageBreak/>
              <w:t>б</w:t>
            </w:r>
          </w:p>
        </w:tc>
      </w:tr>
      <w:tr w:rsidR="00330BFB" w:rsidRPr="001A48FA" w:rsidTr="00D7209E">
        <w:tc>
          <w:tcPr>
            <w:tcW w:w="1384" w:type="dxa"/>
            <w:vMerge/>
            <w:tcBorders>
              <w:left w:val="single" w:sz="4" w:space="0" w:color="auto"/>
              <w:bottom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172D70" w:rsidRDefault="00172D70" w:rsidP="00172D70">
            <w:pPr>
              <w:jc w:val="both"/>
              <w:rPr>
                <w:rFonts w:ascii="Times New Roman" w:eastAsia="Times New Roman" w:hAnsi="Times New Roman" w:cs="Times New Roman"/>
                <w:color w:val="000000"/>
                <w:sz w:val="24"/>
                <w:szCs w:val="24"/>
                <w:lang w:eastAsia="ru-RU"/>
              </w:rPr>
            </w:pPr>
            <w:r w:rsidRPr="00172D70">
              <w:rPr>
                <w:rFonts w:ascii="Times New Roman" w:eastAsia="Times New Roman" w:hAnsi="Times New Roman" w:cs="Times New Roman"/>
                <w:color w:val="000000"/>
                <w:sz w:val="24"/>
                <w:szCs w:val="24"/>
                <w:lang w:eastAsia="ru-RU"/>
              </w:rPr>
              <w:t>Приветствие и обслуживание на высоком уровне гостей спиртными и прочими напитками, сигарами является основной задачей:</w:t>
            </w:r>
          </w:p>
          <w:p w:rsidR="00172D70" w:rsidRPr="001A48FA" w:rsidRDefault="00172D70" w:rsidP="00172D70">
            <w:pPr>
              <w:keepNext/>
              <w:shd w:val="clear" w:color="auto" w:fill="FFFFFF"/>
              <w:tabs>
                <w:tab w:val="left" w:pos="284"/>
              </w:tabs>
              <w:ind w:right="120"/>
              <w:jc w:val="both"/>
              <w:rPr>
                <w:rFonts w:ascii="Times New Roman" w:eastAsia="Times New Roman" w:hAnsi="Times New Roman" w:cs="Times New Roman"/>
                <w:sz w:val="24"/>
                <w:szCs w:val="24"/>
                <w:u w:val="single"/>
              </w:rPr>
            </w:pPr>
            <w:r w:rsidRPr="001A48FA">
              <w:rPr>
                <w:rFonts w:ascii="Times New Roman" w:eastAsia="Times New Roman" w:hAnsi="Times New Roman" w:cs="Times New Roman"/>
                <w:sz w:val="24"/>
                <w:szCs w:val="24"/>
                <w:u w:val="single"/>
              </w:rPr>
              <w:t>Варианты ответов</w:t>
            </w:r>
          </w:p>
          <w:p w:rsidR="00172D70" w:rsidRPr="00172D70" w:rsidRDefault="00172D70" w:rsidP="00172D70">
            <w:pPr>
              <w:jc w:val="both"/>
              <w:rPr>
                <w:rFonts w:ascii="Times New Roman" w:eastAsia="Times New Roman" w:hAnsi="Times New Roman" w:cs="Times New Roman"/>
                <w:color w:val="000000"/>
                <w:sz w:val="24"/>
                <w:szCs w:val="24"/>
                <w:lang w:eastAsia="ru-RU"/>
              </w:rPr>
            </w:pPr>
          </w:p>
          <w:p w:rsidR="00172D70" w:rsidRPr="00172D70" w:rsidRDefault="00172D70" w:rsidP="000647DB">
            <w:pPr>
              <w:pStyle w:val="ac"/>
              <w:numPr>
                <w:ilvl w:val="0"/>
                <w:numId w:val="107"/>
              </w:numPr>
              <w:tabs>
                <w:tab w:val="left" w:pos="211"/>
                <w:tab w:val="left" w:pos="421"/>
              </w:tabs>
              <w:ind w:left="0" w:firstLine="0"/>
              <w:jc w:val="both"/>
              <w:rPr>
                <w:rFonts w:ascii="Times New Roman" w:eastAsia="Times New Roman" w:hAnsi="Times New Roman" w:cs="Times New Roman"/>
                <w:color w:val="000000"/>
                <w:sz w:val="24"/>
                <w:szCs w:val="24"/>
                <w:lang w:eastAsia="ru-RU"/>
              </w:rPr>
            </w:pPr>
            <w:r w:rsidRPr="00172D70">
              <w:rPr>
                <w:rFonts w:ascii="Times New Roman" w:eastAsia="Times New Roman" w:hAnsi="Times New Roman" w:cs="Times New Roman"/>
                <w:color w:val="000000"/>
                <w:sz w:val="24"/>
                <w:szCs w:val="24"/>
                <w:lang w:eastAsia="ru-RU"/>
              </w:rPr>
              <w:t> шеф-повара</w:t>
            </w:r>
          </w:p>
          <w:p w:rsidR="00172D70" w:rsidRPr="00172D70" w:rsidRDefault="00172D70" w:rsidP="00172D70">
            <w:pPr>
              <w:tabs>
                <w:tab w:val="left" w:pos="211"/>
                <w:tab w:val="left" w:pos="421"/>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Pr="00172D70">
              <w:rPr>
                <w:rFonts w:ascii="Times New Roman" w:eastAsia="Times New Roman" w:hAnsi="Times New Roman" w:cs="Times New Roman"/>
                <w:color w:val="000000"/>
                <w:sz w:val="24"/>
                <w:szCs w:val="24"/>
                <w:lang w:eastAsia="ru-RU"/>
              </w:rPr>
              <w:t> генерального директора</w:t>
            </w:r>
          </w:p>
          <w:p w:rsidR="00172D70" w:rsidRPr="00172D70" w:rsidRDefault="00172D70" w:rsidP="00172D70">
            <w:pPr>
              <w:tabs>
                <w:tab w:val="left" w:pos="211"/>
                <w:tab w:val="left" w:pos="421"/>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172D70">
              <w:rPr>
                <w:rFonts w:ascii="Times New Roman" w:eastAsia="Times New Roman" w:hAnsi="Times New Roman" w:cs="Times New Roman"/>
                <w:color w:val="000000"/>
                <w:sz w:val="24"/>
                <w:szCs w:val="24"/>
                <w:lang w:eastAsia="ru-RU"/>
              </w:rPr>
              <w:t> менеджера</w:t>
            </w:r>
          </w:p>
          <w:p w:rsidR="00172D70" w:rsidRPr="00172D70" w:rsidRDefault="00172D70" w:rsidP="00172D70">
            <w:pPr>
              <w:tabs>
                <w:tab w:val="left" w:pos="211"/>
                <w:tab w:val="left" w:pos="421"/>
              </w:tabs>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г) </w:t>
            </w:r>
            <w:r w:rsidRPr="00172D70">
              <w:rPr>
                <w:rFonts w:ascii="Times New Roman" w:eastAsia="Times New Roman" w:hAnsi="Times New Roman" w:cs="Times New Roman"/>
                <w:b/>
                <w:color w:val="000000"/>
                <w:sz w:val="24"/>
                <w:szCs w:val="24"/>
                <w:lang w:eastAsia="ru-RU"/>
              </w:rPr>
              <w:t>бармена</w:t>
            </w:r>
          </w:p>
          <w:p w:rsidR="00330BFB" w:rsidRPr="001A48FA" w:rsidRDefault="00172D70" w:rsidP="00172D70">
            <w:pPr>
              <w:tabs>
                <w:tab w:val="left" w:pos="211"/>
                <w:tab w:val="left" w:pos="421"/>
              </w:tabs>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ru-RU"/>
              </w:rPr>
              <w:t>д)</w:t>
            </w:r>
            <w:r w:rsidRPr="00172D70">
              <w:rPr>
                <w:rFonts w:ascii="Times New Roman" w:eastAsia="Times New Roman" w:hAnsi="Times New Roman" w:cs="Times New Roman"/>
                <w:color w:val="000000"/>
                <w:sz w:val="24"/>
                <w:szCs w:val="24"/>
                <w:lang w:eastAsia="ru-RU"/>
              </w:rPr>
              <w:t> официанта</w:t>
            </w:r>
          </w:p>
        </w:tc>
        <w:tc>
          <w:tcPr>
            <w:tcW w:w="2802" w:type="dxa"/>
            <w:tcBorders>
              <w:top w:val="single" w:sz="4" w:space="0" w:color="auto"/>
              <w:left w:val="single" w:sz="4" w:space="0" w:color="auto"/>
              <w:bottom w:val="single" w:sz="4" w:space="0" w:color="auto"/>
              <w:right w:val="single" w:sz="4" w:space="0" w:color="auto"/>
            </w:tcBorders>
          </w:tcPr>
          <w:p w:rsidR="00330BFB" w:rsidRPr="001A48FA" w:rsidRDefault="00172D70" w:rsidP="00D7209E">
            <w:pPr>
              <w:rPr>
                <w:rFonts w:ascii="Times New Roman" w:hAnsi="Times New Roman" w:cs="Times New Roman"/>
                <w:sz w:val="24"/>
                <w:szCs w:val="24"/>
              </w:rPr>
            </w:pPr>
            <w:r>
              <w:rPr>
                <w:rFonts w:ascii="Times New Roman" w:hAnsi="Times New Roman" w:cs="Times New Roman"/>
                <w:sz w:val="24"/>
                <w:szCs w:val="24"/>
              </w:rPr>
              <w:t>г</w:t>
            </w:r>
          </w:p>
        </w:tc>
      </w:tr>
      <w:tr w:rsidR="00330BFB" w:rsidRPr="001A48FA" w:rsidTr="00D7209E">
        <w:tc>
          <w:tcPr>
            <w:tcW w:w="1384" w:type="dxa"/>
            <w:vMerge w:val="restart"/>
            <w:tcBorders>
              <w:top w:val="single" w:sz="4" w:space="0" w:color="auto"/>
              <w:left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330BFB" w:rsidRPr="001A48FA" w:rsidRDefault="00330BFB" w:rsidP="00D7209E">
            <w:pPr>
              <w:rPr>
                <w:rFonts w:ascii="Times New Roman" w:hAnsi="Times New Roman" w:cs="Times New Roman"/>
                <w:color w:val="00B050"/>
                <w:sz w:val="24"/>
                <w:szCs w:val="24"/>
              </w:rPr>
            </w:pPr>
            <w:r w:rsidRPr="001A48FA">
              <w:rPr>
                <w:rFonts w:ascii="Times New Roman" w:hAnsi="Times New Roman" w:cs="Times New Roman"/>
                <w:color w:val="00B050"/>
                <w:sz w:val="24"/>
                <w:szCs w:val="24"/>
              </w:rPr>
              <w:t>с множественным выбором</w:t>
            </w:r>
          </w:p>
          <w:p w:rsidR="00330BFB" w:rsidRPr="001A48FA" w:rsidRDefault="00330BFB" w:rsidP="00D7209E">
            <w:pPr>
              <w:rPr>
                <w:rFonts w:ascii="Times New Roman" w:hAnsi="Times New Roman" w:cs="Times New Roman"/>
                <w:sz w:val="24"/>
                <w:szCs w:val="24"/>
              </w:rPr>
            </w:pPr>
            <w:r w:rsidRPr="001A48FA">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30BFB" w:rsidRPr="004B0932" w:rsidRDefault="00172D70" w:rsidP="004B0932">
            <w:pPr>
              <w:jc w:val="both"/>
              <w:rPr>
                <w:rFonts w:ascii="Times New Roman" w:eastAsia="Times New Roman" w:hAnsi="Times New Roman" w:cs="Times New Roman"/>
                <w:color w:val="000000"/>
                <w:sz w:val="24"/>
                <w:szCs w:val="24"/>
                <w:lang w:eastAsia="ru-RU"/>
              </w:rPr>
            </w:pPr>
            <w:r w:rsidRPr="004B0932">
              <w:rPr>
                <w:rFonts w:ascii="Times New Roman" w:eastAsia="Times New Roman" w:hAnsi="Times New Roman" w:cs="Times New Roman"/>
                <w:color w:val="000000"/>
                <w:sz w:val="24"/>
                <w:szCs w:val="24"/>
                <w:lang w:eastAsia="ru-RU"/>
              </w:rPr>
              <w:t>Предполагает ли учет специфики предпринимательской деятельности в туризме</w:t>
            </w:r>
          </w:p>
          <w:p w:rsidR="004B0932" w:rsidRPr="004B0932" w:rsidRDefault="004B0932" w:rsidP="004B0932">
            <w:pPr>
              <w:keepNext/>
              <w:shd w:val="clear" w:color="auto" w:fill="FFFFFF"/>
              <w:tabs>
                <w:tab w:val="left" w:pos="284"/>
              </w:tabs>
              <w:ind w:right="120"/>
              <w:jc w:val="both"/>
              <w:rPr>
                <w:rFonts w:ascii="Times New Roman" w:eastAsia="Times New Roman" w:hAnsi="Times New Roman" w:cs="Times New Roman"/>
                <w:color w:val="000000"/>
                <w:sz w:val="24"/>
                <w:szCs w:val="24"/>
                <w:u w:val="single"/>
                <w:lang w:eastAsia="ru-RU"/>
              </w:rPr>
            </w:pPr>
            <w:r w:rsidRPr="004B0932">
              <w:rPr>
                <w:rFonts w:ascii="Times New Roman" w:eastAsia="Times New Roman" w:hAnsi="Times New Roman" w:cs="Times New Roman"/>
                <w:color w:val="000000"/>
                <w:sz w:val="24"/>
                <w:szCs w:val="24"/>
                <w:u w:val="single"/>
                <w:lang w:eastAsia="ru-RU"/>
              </w:rPr>
              <w:t>Варианты ответов</w:t>
            </w:r>
          </w:p>
          <w:p w:rsidR="004B0932" w:rsidRPr="004B0932" w:rsidRDefault="004B0932" w:rsidP="004B0932">
            <w:pPr>
              <w:jc w:val="both"/>
              <w:rPr>
                <w:rFonts w:ascii="Times New Roman" w:eastAsia="Times New Roman" w:hAnsi="Times New Roman" w:cs="Times New Roman"/>
                <w:color w:val="000000"/>
                <w:sz w:val="24"/>
                <w:szCs w:val="24"/>
                <w:lang w:eastAsia="ru-RU"/>
              </w:rPr>
            </w:pPr>
          </w:p>
          <w:p w:rsidR="004B0932" w:rsidRPr="004B0932" w:rsidRDefault="004B0932" w:rsidP="004B0932">
            <w:pPr>
              <w:pStyle w:val="a8"/>
              <w:spacing w:before="0" w:beforeAutospacing="0" w:after="0" w:afterAutospacing="0"/>
              <w:rPr>
                <w:b/>
                <w:color w:val="000000"/>
              </w:rPr>
            </w:pPr>
            <w:r w:rsidRPr="004B0932">
              <w:rPr>
                <w:color w:val="000000"/>
              </w:rPr>
              <w:t>а</w:t>
            </w:r>
            <w:r w:rsidRPr="004B0932">
              <w:rPr>
                <w:b/>
                <w:color w:val="000000"/>
              </w:rPr>
              <w:t>) глубокое знание коммерческого расчета;</w:t>
            </w:r>
          </w:p>
          <w:p w:rsidR="004B0932" w:rsidRPr="004B0932" w:rsidRDefault="004B0932" w:rsidP="004B0932">
            <w:pPr>
              <w:pStyle w:val="a8"/>
              <w:spacing w:before="0" w:beforeAutospacing="0" w:after="0" w:afterAutospacing="0"/>
              <w:rPr>
                <w:b/>
                <w:color w:val="000000"/>
              </w:rPr>
            </w:pPr>
            <w:r w:rsidRPr="004B0932">
              <w:rPr>
                <w:b/>
                <w:color w:val="000000"/>
              </w:rPr>
              <w:t>б) планирования деятельности;</w:t>
            </w:r>
          </w:p>
          <w:p w:rsidR="00172D70" w:rsidRPr="001A48FA" w:rsidRDefault="004B0932" w:rsidP="004B0932">
            <w:pPr>
              <w:pStyle w:val="a8"/>
              <w:spacing w:before="0" w:beforeAutospacing="0" w:after="0" w:afterAutospacing="0"/>
            </w:pPr>
            <w:r w:rsidRPr="004B0932">
              <w:rPr>
                <w:b/>
                <w:color w:val="000000"/>
              </w:rPr>
              <w:t>в) знание бухгалтерского и управленческого учета</w:t>
            </w:r>
          </w:p>
        </w:tc>
        <w:tc>
          <w:tcPr>
            <w:tcW w:w="2802" w:type="dxa"/>
            <w:tcBorders>
              <w:top w:val="single" w:sz="4" w:space="0" w:color="auto"/>
              <w:left w:val="single" w:sz="4" w:space="0" w:color="auto"/>
              <w:bottom w:val="single" w:sz="4" w:space="0" w:color="auto"/>
              <w:right w:val="single" w:sz="4" w:space="0" w:color="auto"/>
            </w:tcBorders>
          </w:tcPr>
          <w:p w:rsidR="00330BFB" w:rsidRPr="001A48FA" w:rsidRDefault="004B0932" w:rsidP="004B0932">
            <w:pPr>
              <w:rPr>
                <w:rFonts w:ascii="Times New Roman" w:hAnsi="Times New Roman" w:cs="Times New Roman"/>
                <w:sz w:val="24"/>
                <w:szCs w:val="24"/>
              </w:rPr>
            </w:pPr>
            <w:r>
              <w:rPr>
                <w:rFonts w:ascii="Times New Roman" w:hAnsi="Times New Roman" w:cs="Times New Roman"/>
                <w:sz w:val="24"/>
                <w:szCs w:val="24"/>
              </w:rPr>
              <w:t>а,б,в</w:t>
            </w:r>
          </w:p>
        </w:tc>
      </w:tr>
      <w:tr w:rsidR="00330BFB" w:rsidRPr="001A48FA" w:rsidTr="00D7209E">
        <w:tc>
          <w:tcPr>
            <w:tcW w:w="1384" w:type="dxa"/>
            <w:vMerge/>
            <w:tcBorders>
              <w:left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30BFB" w:rsidRDefault="004B0932" w:rsidP="004B0932">
            <w:pPr>
              <w:rPr>
                <w:rFonts w:ascii="Times New Roman" w:eastAsia="Times New Roman" w:hAnsi="Times New Roman" w:cs="Times New Roman"/>
                <w:color w:val="000000"/>
                <w:sz w:val="24"/>
                <w:szCs w:val="24"/>
                <w:lang w:eastAsia="ru-RU"/>
              </w:rPr>
            </w:pPr>
            <w:r w:rsidRPr="004B0932">
              <w:rPr>
                <w:rFonts w:ascii="Times New Roman" w:eastAsia="Times New Roman" w:hAnsi="Times New Roman" w:cs="Times New Roman"/>
                <w:color w:val="000000"/>
                <w:sz w:val="24"/>
                <w:szCs w:val="24"/>
                <w:lang w:eastAsia="ru-RU"/>
              </w:rPr>
              <w:t>Экономическая деятельность предприятия это</w:t>
            </w:r>
            <w:r w:rsidR="003700C9">
              <w:rPr>
                <w:rFonts w:ascii="Times New Roman" w:eastAsia="Times New Roman" w:hAnsi="Times New Roman" w:cs="Times New Roman"/>
                <w:color w:val="000000"/>
                <w:sz w:val="24"/>
                <w:szCs w:val="24"/>
                <w:lang w:eastAsia="ru-RU"/>
              </w:rPr>
              <w:t>-</w:t>
            </w:r>
          </w:p>
          <w:p w:rsidR="004B0932" w:rsidRPr="004B0932" w:rsidRDefault="004B0932" w:rsidP="004B0932">
            <w:pPr>
              <w:keepNext/>
              <w:shd w:val="clear" w:color="auto" w:fill="FFFFFF"/>
              <w:tabs>
                <w:tab w:val="left" w:pos="284"/>
              </w:tabs>
              <w:ind w:right="120"/>
              <w:jc w:val="both"/>
              <w:rPr>
                <w:rFonts w:ascii="Times New Roman" w:eastAsia="Times New Roman" w:hAnsi="Times New Roman" w:cs="Times New Roman"/>
                <w:color w:val="000000"/>
                <w:sz w:val="24"/>
                <w:szCs w:val="24"/>
                <w:u w:val="single"/>
                <w:lang w:eastAsia="ru-RU"/>
              </w:rPr>
            </w:pPr>
            <w:r w:rsidRPr="004B0932">
              <w:rPr>
                <w:rFonts w:ascii="Times New Roman" w:eastAsia="Times New Roman" w:hAnsi="Times New Roman" w:cs="Times New Roman"/>
                <w:color w:val="000000"/>
                <w:sz w:val="24"/>
                <w:szCs w:val="24"/>
                <w:u w:val="single"/>
                <w:lang w:eastAsia="ru-RU"/>
              </w:rPr>
              <w:t>Варианты ответов</w:t>
            </w:r>
          </w:p>
          <w:p w:rsidR="004B0932" w:rsidRPr="004B0932" w:rsidRDefault="004B0932" w:rsidP="004B0932">
            <w:pPr>
              <w:rPr>
                <w:rFonts w:ascii="Times New Roman" w:eastAsia="Times New Roman" w:hAnsi="Times New Roman" w:cs="Times New Roman"/>
                <w:color w:val="000000"/>
                <w:sz w:val="24"/>
                <w:szCs w:val="24"/>
                <w:lang w:eastAsia="ru-RU"/>
              </w:rPr>
            </w:pPr>
          </w:p>
          <w:p w:rsidR="004B0932" w:rsidRPr="004B0932" w:rsidRDefault="004B0932" w:rsidP="004B0932">
            <w:pPr>
              <w:pStyle w:val="a8"/>
              <w:spacing w:before="0" w:beforeAutospacing="0" w:after="0" w:afterAutospacing="0"/>
              <w:rPr>
                <w:b/>
                <w:color w:val="000000"/>
              </w:rPr>
            </w:pPr>
            <w:r w:rsidRPr="004B0932">
              <w:rPr>
                <w:b/>
                <w:color w:val="000000"/>
              </w:rPr>
              <w:t>а) деятельность одного из экономических субъектов;</w:t>
            </w:r>
          </w:p>
          <w:p w:rsidR="004B0932" w:rsidRPr="004B0932" w:rsidRDefault="004B0932" w:rsidP="004B0932">
            <w:pPr>
              <w:pStyle w:val="a8"/>
              <w:spacing w:before="0" w:beforeAutospacing="0" w:after="0" w:afterAutospacing="0"/>
              <w:rPr>
                <w:b/>
                <w:color w:val="000000"/>
              </w:rPr>
            </w:pPr>
            <w:r w:rsidRPr="004B0932">
              <w:rPr>
                <w:b/>
                <w:color w:val="000000"/>
              </w:rPr>
              <w:t>б) сочетание действий, приводящих к получению определенного набора продукции или услуг;</w:t>
            </w:r>
          </w:p>
          <w:p w:rsidR="004B0932" w:rsidRPr="001A48FA" w:rsidRDefault="004B0932" w:rsidP="004B0932">
            <w:pPr>
              <w:pStyle w:val="a8"/>
              <w:spacing w:before="0" w:beforeAutospacing="0" w:after="0" w:afterAutospacing="0"/>
            </w:pPr>
            <w:r w:rsidRPr="004B0932">
              <w:rPr>
                <w:b/>
                <w:color w:val="000000"/>
              </w:rPr>
              <w:t>в) вид экономической деятельности, состоящий из ряда многоаспектных процессов производства туристского продукта (услуги), направленного на удовлетворение интересов потреби</w:t>
            </w:r>
            <w:r w:rsidRPr="004B0932">
              <w:rPr>
                <w:b/>
                <w:color w:val="000000"/>
              </w:rPr>
              <w:softHyphen/>
              <w:t>теля</w:t>
            </w:r>
          </w:p>
        </w:tc>
        <w:tc>
          <w:tcPr>
            <w:tcW w:w="2802" w:type="dxa"/>
            <w:tcBorders>
              <w:top w:val="single" w:sz="4" w:space="0" w:color="auto"/>
              <w:left w:val="single" w:sz="4" w:space="0" w:color="auto"/>
              <w:bottom w:val="single" w:sz="4" w:space="0" w:color="auto"/>
              <w:right w:val="single" w:sz="4" w:space="0" w:color="auto"/>
            </w:tcBorders>
          </w:tcPr>
          <w:p w:rsidR="00330BFB" w:rsidRPr="001A48FA" w:rsidRDefault="00692B7E" w:rsidP="00692B7E">
            <w:pPr>
              <w:rPr>
                <w:rFonts w:ascii="Times New Roman" w:hAnsi="Times New Roman" w:cs="Times New Roman"/>
                <w:sz w:val="24"/>
                <w:szCs w:val="24"/>
              </w:rPr>
            </w:pPr>
            <w:r>
              <w:rPr>
                <w:rFonts w:ascii="Times New Roman" w:hAnsi="Times New Roman" w:cs="Times New Roman"/>
                <w:sz w:val="24"/>
                <w:szCs w:val="24"/>
              </w:rPr>
              <w:t>а</w:t>
            </w:r>
            <w:r w:rsidR="004B0932">
              <w:rPr>
                <w:rFonts w:ascii="Times New Roman" w:hAnsi="Times New Roman" w:cs="Times New Roman"/>
                <w:sz w:val="24"/>
                <w:szCs w:val="24"/>
              </w:rPr>
              <w:t>,б</w:t>
            </w:r>
            <w:r>
              <w:rPr>
                <w:rFonts w:ascii="Times New Roman" w:hAnsi="Times New Roman" w:cs="Times New Roman"/>
                <w:sz w:val="24"/>
                <w:szCs w:val="24"/>
              </w:rPr>
              <w:t>,</w:t>
            </w:r>
            <w:r w:rsidR="004B0932">
              <w:rPr>
                <w:rFonts w:ascii="Times New Roman" w:hAnsi="Times New Roman" w:cs="Times New Roman"/>
                <w:sz w:val="24"/>
                <w:szCs w:val="24"/>
              </w:rPr>
              <w:t>в</w:t>
            </w:r>
          </w:p>
        </w:tc>
      </w:tr>
      <w:tr w:rsidR="00330BFB" w:rsidRPr="001A48FA" w:rsidTr="00D7209E">
        <w:tc>
          <w:tcPr>
            <w:tcW w:w="1384" w:type="dxa"/>
            <w:vMerge/>
            <w:tcBorders>
              <w:left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30BFB" w:rsidRPr="00692B7E" w:rsidRDefault="00692B7E" w:rsidP="00692B7E">
            <w:pPr>
              <w:rPr>
                <w:rFonts w:ascii="Times New Roman" w:eastAsia="Times New Roman" w:hAnsi="Times New Roman" w:cs="Times New Roman"/>
                <w:color w:val="000000"/>
                <w:sz w:val="24"/>
                <w:szCs w:val="24"/>
                <w:lang w:eastAsia="ru-RU"/>
              </w:rPr>
            </w:pPr>
            <w:r w:rsidRPr="00692B7E">
              <w:rPr>
                <w:rFonts w:ascii="Times New Roman" w:eastAsia="Times New Roman" w:hAnsi="Times New Roman" w:cs="Times New Roman"/>
                <w:color w:val="000000"/>
                <w:sz w:val="24"/>
                <w:szCs w:val="24"/>
                <w:lang w:eastAsia="ru-RU"/>
              </w:rPr>
              <w:t>Индустрия гостеприимства и туризма</w:t>
            </w:r>
          </w:p>
          <w:p w:rsidR="00692B7E" w:rsidRPr="00692B7E" w:rsidRDefault="00692B7E" w:rsidP="00692B7E">
            <w:pPr>
              <w:rPr>
                <w:rFonts w:ascii="Times New Roman" w:eastAsia="Times New Roman" w:hAnsi="Times New Roman" w:cs="Times New Roman"/>
                <w:color w:val="000000"/>
                <w:sz w:val="24"/>
                <w:szCs w:val="24"/>
                <w:u w:val="single"/>
                <w:lang w:eastAsia="ru-RU"/>
              </w:rPr>
            </w:pPr>
            <w:r w:rsidRPr="00692B7E">
              <w:rPr>
                <w:rFonts w:ascii="Times New Roman" w:eastAsia="Times New Roman" w:hAnsi="Times New Roman" w:cs="Times New Roman"/>
                <w:color w:val="000000"/>
                <w:sz w:val="24"/>
                <w:szCs w:val="24"/>
                <w:u w:val="single"/>
                <w:lang w:eastAsia="ru-RU"/>
              </w:rPr>
              <w:t>Варианты ответов</w:t>
            </w:r>
          </w:p>
          <w:p w:rsidR="00692B7E" w:rsidRPr="00692B7E" w:rsidRDefault="00692B7E" w:rsidP="00692B7E">
            <w:pPr>
              <w:rPr>
                <w:rFonts w:ascii="Times New Roman" w:eastAsia="Times New Roman" w:hAnsi="Times New Roman" w:cs="Times New Roman"/>
                <w:color w:val="000000"/>
                <w:sz w:val="24"/>
                <w:szCs w:val="24"/>
                <w:lang w:eastAsia="ru-RU"/>
              </w:rPr>
            </w:pPr>
          </w:p>
          <w:p w:rsidR="00692B7E" w:rsidRPr="00692B7E" w:rsidRDefault="00692B7E" w:rsidP="00692B7E">
            <w:pPr>
              <w:rPr>
                <w:rFonts w:ascii="Times New Roman" w:eastAsia="Times New Roman" w:hAnsi="Times New Roman" w:cs="Times New Roman"/>
                <w:color w:val="000000"/>
                <w:sz w:val="24"/>
                <w:szCs w:val="24"/>
                <w:lang w:eastAsia="ru-RU"/>
              </w:rPr>
            </w:pPr>
            <w:r w:rsidRPr="00692B7E">
              <w:rPr>
                <w:rFonts w:ascii="Times New Roman" w:eastAsia="Times New Roman" w:hAnsi="Times New Roman" w:cs="Times New Roman"/>
                <w:b/>
                <w:color w:val="000000"/>
                <w:sz w:val="24"/>
                <w:szCs w:val="24"/>
                <w:lang w:eastAsia="ru-RU"/>
              </w:rPr>
              <w:t>а) это сфера предпринимательства, состоящая из таких видов обслуживания, которые</w:t>
            </w:r>
            <w:r w:rsidRPr="00692B7E">
              <w:rPr>
                <w:rFonts w:ascii="Arial" w:hAnsi="Arial" w:cs="Arial"/>
                <w:b/>
                <w:color w:val="000000"/>
              </w:rPr>
              <w:t xml:space="preserve"> </w:t>
            </w:r>
            <w:r w:rsidRPr="00692B7E">
              <w:rPr>
                <w:rFonts w:ascii="Times New Roman" w:eastAsia="Times New Roman" w:hAnsi="Times New Roman" w:cs="Times New Roman"/>
                <w:b/>
                <w:color w:val="000000"/>
                <w:sz w:val="24"/>
                <w:szCs w:val="24"/>
                <w:lang w:eastAsia="ru-RU"/>
              </w:rPr>
              <w:t xml:space="preserve">опираются на принципы гостеприимства, </w:t>
            </w:r>
            <w:r w:rsidRPr="00692B7E">
              <w:rPr>
                <w:rFonts w:ascii="Times New Roman" w:eastAsia="Times New Roman" w:hAnsi="Times New Roman" w:cs="Times New Roman"/>
                <w:b/>
                <w:color w:val="000000"/>
                <w:sz w:val="24"/>
                <w:szCs w:val="24"/>
                <w:lang w:eastAsia="ru-RU"/>
              </w:rPr>
              <w:lastRenderedPageBreak/>
              <w:t>характеризующиеся щедростью и</w:t>
            </w:r>
            <w:r>
              <w:rPr>
                <w:rFonts w:ascii="Arial" w:hAnsi="Arial" w:cs="Arial"/>
                <w:color w:val="000000"/>
              </w:rPr>
              <w:t xml:space="preserve"> </w:t>
            </w:r>
            <w:r w:rsidRPr="00692B7E">
              <w:rPr>
                <w:rFonts w:ascii="Times New Roman" w:eastAsia="Times New Roman" w:hAnsi="Times New Roman" w:cs="Times New Roman"/>
                <w:b/>
                <w:color w:val="000000"/>
                <w:sz w:val="24"/>
                <w:szCs w:val="24"/>
                <w:lang w:eastAsia="ru-RU"/>
              </w:rPr>
              <w:t>дружелюбием по отношению к гостям;</w:t>
            </w:r>
          </w:p>
          <w:p w:rsidR="00692B7E" w:rsidRPr="00692B7E" w:rsidRDefault="00692B7E" w:rsidP="00692B7E">
            <w:pPr>
              <w:pStyle w:val="a8"/>
              <w:spacing w:before="0" w:beforeAutospacing="0" w:after="0" w:afterAutospacing="0"/>
              <w:rPr>
                <w:color w:val="000000"/>
              </w:rPr>
            </w:pPr>
            <w:r w:rsidRPr="00692B7E">
              <w:rPr>
                <w:color w:val="000000"/>
              </w:rPr>
              <w:t>б) это способ предоставления услуг промышленным способом;</w:t>
            </w:r>
          </w:p>
          <w:p w:rsidR="00692B7E" w:rsidRPr="00692B7E" w:rsidRDefault="00692B7E" w:rsidP="00692B7E">
            <w:pPr>
              <w:pStyle w:val="a8"/>
              <w:spacing w:before="0" w:beforeAutospacing="0" w:after="0" w:afterAutospacing="0"/>
              <w:rPr>
                <w:b/>
              </w:rPr>
            </w:pPr>
            <w:r w:rsidRPr="00692B7E">
              <w:rPr>
                <w:b/>
                <w:color w:val="000000"/>
              </w:rPr>
              <w:t>в) структура и состав предприятий, предоставляющих услуги гостеприимства и туризма</w:t>
            </w:r>
          </w:p>
        </w:tc>
        <w:tc>
          <w:tcPr>
            <w:tcW w:w="2802" w:type="dxa"/>
            <w:tcBorders>
              <w:top w:val="single" w:sz="4" w:space="0" w:color="auto"/>
              <w:left w:val="single" w:sz="4" w:space="0" w:color="auto"/>
              <w:bottom w:val="single" w:sz="4" w:space="0" w:color="auto"/>
              <w:right w:val="single" w:sz="4" w:space="0" w:color="auto"/>
            </w:tcBorders>
          </w:tcPr>
          <w:p w:rsidR="00330BFB" w:rsidRPr="001A48FA" w:rsidRDefault="00692B7E" w:rsidP="00D7209E">
            <w:pPr>
              <w:jc w:val="both"/>
              <w:rPr>
                <w:rFonts w:ascii="Times New Roman" w:hAnsi="Times New Roman" w:cs="Times New Roman"/>
                <w:sz w:val="24"/>
                <w:szCs w:val="24"/>
              </w:rPr>
            </w:pPr>
            <w:r>
              <w:rPr>
                <w:rFonts w:ascii="Times New Roman" w:hAnsi="Times New Roman" w:cs="Times New Roman"/>
                <w:sz w:val="24"/>
                <w:szCs w:val="24"/>
              </w:rPr>
              <w:lastRenderedPageBreak/>
              <w:t>а,в</w:t>
            </w:r>
          </w:p>
        </w:tc>
      </w:tr>
      <w:tr w:rsidR="00330BFB" w:rsidRPr="001A48FA" w:rsidTr="00D7209E">
        <w:tc>
          <w:tcPr>
            <w:tcW w:w="1384" w:type="dxa"/>
            <w:vMerge/>
            <w:tcBorders>
              <w:left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30BFB" w:rsidRDefault="003700C9" w:rsidP="00F81DBD">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w:t>
            </w:r>
            <w:r w:rsidR="00F81DBD" w:rsidRPr="00F81DBD">
              <w:rPr>
                <w:rFonts w:ascii="Times New Roman" w:hAnsi="Times New Roman" w:cs="Times New Roman"/>
                <w:color w:val="000000"/>
                <w:sz w:val="24"/>
                <w:szCs w:val="24"/>
                <w:shd w:val="clear" w:color="auto" w:fill="FFFFFF"/>
              </w:rPr>
              <w:t>редприниматель</w:t>
            </w:r>
            <w:r w:rsidRPr="00F81DBD">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д</w:t>
            </w:r>
            <w:r w:rsidRPr="00F81DBD">
              <w:rPr>
                <w:rFonts w:ascii="Times New Roman" w:hAnsi="Times New Roman" w:cs="Times New Roman"/>
                <w:color w:val="000000"/>
                <w:sz w:val="24"/>
                <w:szCs w:val="24"/>
                <w:shd w:val="clear" w:color="auto" w:fill="FFFFFF"/>
              </w:rPr>
              <w:t xml:space="preserve">олжен </w:t>
            </w:r>
          </w:p>
          <w:p w:rsidR="00F81DBD" w:rsidRPr="004B0932" w:rsidRDefault="00F81DBD" w:rsidP="00F81DBD">
            <w:pPr>
              <w:keepNext/>
              <w:shd w:val="clear" w:color="auto" w:fill="FFFFFF"/>
              <w:tabs>
                <w:tab w:val="left" w:pos="284"/>
              </w:tabs>
              <w:ind w:right="120"/>
              <w:jc w:val="both"/>
              <w:rPr>
                <w:rFonts w:ascii="Times New Roman" w:eastAsia="Times New Roman" w:hAnsi="Times New Roman" w:cs="Times New Roman"/>
                <w:color w:val="000000"/>
                <w:sz w:val="24"/>
                <w:szCs w:val="24"/>
                <w:u w:val="single"/>
                <w:lang w:eastAsia="ru-RU"/>
              </w:rPr>
            </w:pPr>
            <w:r w:rsidRPr="004B0932">
              <w:rPr>
                <w:rFonts w:ascii="Times New Roman" w:eastAsia="Times New Roman" w:hAnsi="Times New Roman" w:cs="Times New Roman"/>
                <w:color w:val="000000"/>
                <w:sz w:val="24"/>
                <w:szCs w:val="24"/>
                <w:u w:val="single"/>
                <w:lang w:eastAsia="ru-RU"/>
              </w:rPr>
              <w:t>Варианты ответов</w:t>
            </w:r>
          </w:p>
          <w:p w:rsidR="00F81DBD" w:rsidRPr="00F81DBD" w:rsidRDefault="00F81DBD" w:rsidP="00F81DBD">
            <w:pPr>
              <w:jc w:val="both"/>
              <w:rPr>
                <w:rFonts w:ascii="Times New Roman" w:hAnsi="Times New Roman" w:cs="Times New Roman"/>
                <w:color w:val="000000"/>
                <w:sz w:val="24"/>
                <w:szCs w:val="24"/>
                <w:shd w:val="clear" w:color="auto" w:fill="FFFFFF"/>
              </w:rPr>
            </w:pPr>
          </w:p>
          <w:p w:rsidR="00F81DBD" w:rsidRPr="00F81DBD" w:rsidRDefault="00F81DBD" w:rsidP="00F81DBD">
            <w:pPr>
              <w:pStyle w:val="a8"/>
              <w:spacing w:before="0" w:beforeAutospacing="0" w:after="0" w:afterAutospacing="0"/>
              <w:rPr>
                <w:b/>
                <w:color w:val="000000"/>
              </w:rPr>
            </w:pPr>
            <w:r w:rsidRPr="00F81DBD">
              <w:rPr>
                <w:b/>
                <w:color w:val="000000"/>
              </w:rPr>
              <w:t>а) обладать самостоятельностью и независимостью в приня</w:t>
            </w:r>
            <w:r w:rsidRPr="00F81DBD">
              <w:rPr>
                <w:b/>
                <w:color w:val="000000"/>
              </w:rPr>
              <w:softHyphen/>
              <w:t>тии решений по любому вопросу деловой деятельности в рамках действующего законодательства;</w:t>
            </w:r>
          </w:p>
          <w:p w:rsidR="00F81DBD" w:rsidRPr="00F81DBD" w:rsidRDefault="00F81DBD" w:rsidP="00F81DBD">
            <w:pPr>
              <w:pStyle w:val="a8"/>
              <w:spacing w:before="0" w:beforeAutospacing="0" w:after="0" w:afterAutospacing="0"/>
              <w:rPr>
                <w:b/>
                <w:color w:val="000000"/>
              </w:rPr>
            </w:pPr>
            <w:r w:rsidRPr="00F81DBD">
              <w:rPr>
                <w:b/>
                <w:color w:val="000000"/>
              </w:rPr>
              <w:t>б) иметь экономическую и иную заинтересованность в резуль</w:t>
            </w:r>
            <w:r w:rsidRPr="00F81DBD">
              <w:rPr>
                <w:b/>
                <w:color w:val="000000"/>
              </w:rPr>
              <w:softHyphen/>
              <w:t>татах своей деятельности, т. е. рассчитывать получить макси</w:t>
            </w:r>
            <w:r w:rsidRPr="00F81DBD">
              <w:rPr>
                <w:b/>
                <w:color w:val="000000"/>
              </w:rPr>
              <w:softHyphen/>
              <w:t>мально возможную прибыль;</w:t>
            </w:r>
          </w:p>
          <w:p w:rsidR="00F81DBD" w:rsidRPr="00F81DBD" w:rsidRDefault="00F81DBD" w:rsidP="00F81DBD">
            <w:pPr>
              <w:pStyle w:val="a8"/>
              <w:spacing w:before="0" w:beforeAutospacing="0" w:after="0" w:afterAutospacing="0"/>
              <w:rPr>
                <w:b/>
                <w:color w:val="000000"/>
              </w:rPr>
            </w:pPr>
            <w:r w:rsidRPr="00F81DBD">
              <w:rPr>
                <w:b/>
                <w:color w:val="000000"/>
              </w:rPr>
              <w:t>в) идти на риск и брать на себя ответственность;</w:t>
            </w:r>
          </w:p>
          <w:p w:rsidR="00F81DBD" w:rsidRPr="001A48FA" w:rsidRDefault="00F81DBD" w:rsidP="00F81DBD">
            <w:pPr>
              <w:pStyle w:val="a8"/>
              <w:spacing w:before="0" w:beforeAutospacing="0" w:after="0" w:afterAutospacing="0"/>
            </w:pPr>
            <w:r w:rsidRPr="00F81DBD">
              <w:rPr>
                <w:b/>
                <w:color w:val="000000"/>
              </w:rPr>
              <w:t>г) всегда иметь инновационный подход к деятельности (т. е. новаторство в использовании имеющихся факторов производст</w:t>
            </w:r>
            <w:r w:rsidRPr="00F81DBD">
              <w:rPr>
                <w:b/>
                <w:color w:val="000000"/>
              </w:rPr>
              <w:softHyphen/>
              <w:t>ва товаров/услуг, в поисках и привлечении новых потребителей услуг, факторов производства, новых рынков сбыта и нетрадиционных организационных форм деятельности)</w:t>
            </w:r>
          </w:p>
        </w:tc>
        <w:tc>
          <w:tcPr>
            <w:tcW w:w="2802" w:type="dxa"/>
            <w:tcBorders>
              <w:top w:val="single" w:sz="4" w:space="0" w:color="auto"/>
              <w:left w:val="single" w:sz="4" w:space="0" w:color="auto"/>
              <w:bottom w:val="single" w:sz="4" w:space="0" w:color="auto"/>
              <w:right w:val="single" w:sz="4" w:space="0" w:color="auto"/>
            </w:tcBorders>
          </w:tcPr>
          <w:p w:rsidR="00330BFB" w:rsidRPr="001A48FA" w:rsidRDefault="00F81DBD" w:rsidP="00D7209E">
            <w:pPr>
              <w:rPr>
                <w:rFonts w:ascii="Times New Roman" w:hAnsi="Times New Roman" w:cs="Times New Roman"/>
                <w:sz w:val="24"/>
                <w:szCs w:val="24"/>
              </w:rPr>
            </w:pPr>
            <w:r>
              <w:rPr>
                <w:rFonts w:ascii="Times New Roman" w:hAnsi="Times New Roman" w:cs="Times New Roman"/>
                <w:sz w:val="24"/>
                <w:szCs w:val="24"/>
              </w:rPr>
              <w:t>а,б,в,г</w:t>
            </w:r>
          </w:p>
        </w:tc>
      </w:tr>
      <w:tr w:rsidR="00330BFB" w:rsidRPr="001A48FA" w:rsidTr="00D7209E">
        <w:tc>
          <w:tcPr>
            <w:tcW w:w="1384" w:type="dxa"/>
            <w:vMerge/>
            <w:tcBorders>
              <w:left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30BFB" w:rsidRDefault="00D366B4" w:rsidP="00D366B4">
            <w:pPr>
              <w:jc w:val="both"/>
              <w:rPr>
                <w:rFonts w:ascii="Times New Roman" w:hAnsi="Times New Roman" w:cs="Times New Roman"/>
                <w:sz w:val="24"/>
                <w:szCs w:val="24"/>
              </w:rPr>
            </w:pPr>
            <w:r w:rsidRPr="00D366B4">
              <w:rPr>
                <w:rFonts w:ascii="Times New Roman" w:hAnsi="Times New Roman" w:cs="Times New Roman"/>
                <w:sz w:val="24"/>
                <w:szCs w:val="24"/>
              </w:rPr>
              <w:t>Основные</w:t>
            </w:r>
            <w:r>
              <w:rPr>
                <w:rFonts w:ascii="Times New Roman" w:hAnsi="Times New Roman" w:cs="Times New Roman"/>
                <w:sz w:val="24"/>
                <w:szCs w:val="24"/>
              </w:rPr>
              <w:t xml:space="preserve"> </w:t>
            </w:r>
            <w:r w:rsidRPr="00D366B4">
              <w:rPr>
                <w:rFonts w:ascii="Times New Roman" w:hAnsi="Times New Roman" w:cs="Times New Roman"/>
                <w:sz w:val="24"/>
                <w:szCs w:val="24"/>
              </w:rPr>
              <w:t>факторы внешней среды туристического предприяти</w:t>
            </w:r>
            <w:r>
              <w:rPr>
                <w:rFonts w:ascii="Times New Roman" w:hAnsi="Times New Roman" w:cs="Times New Roman"/>
                <w:sz w:val="24"/>
                <w:szCs w:val="24"/>
              </w:rPr>
              <w:t>я</w:t>
            </w:r>
          </w:p>
          <w:p w:rsidR="00D366B4" w:rsidRDefault="00D366B4" w:rsidP="00D366B4">
            <w:pPr>
              <w:jc w:val="both"/>
              <w:rPr>
                <w:rFonts w:ascii="Times New Roman" w:hAnsi="Times New Roman" w:cs="Times New Roman"/>
                <w:sz w:val="24"/>
                <w:szCs w:val="24"/>
              </w:rPr>
            </w:pPr>
          </w:p>
          <w:p w:rsidR="00D366B4" w:rsidRPr="004B0932" w:rsidRDefault="00D366B4" w:rsidP="00D366B4">
            <w:pPr>
              <w:keepNext/>
              <w:shd w:val="clear" w:color="auto" w:fill="FFFFFF"/>
              <w:tabs>
                <w:tab w:val="left" w:pos="284"/>
              </w:tabs>
              <w:ind w:right="120"/>
              <w:jc w:val="both"/>
              <w:rPr>
                <w:rFonts w:ascii="Times New Roman" w:eastAsia="Times New Roman" w:hAnsi="Times New Roman" w:cs="Times New Roman"/>
                <w:color w:val="000000"/>
                <w:sz w:val="24"/>
                <w:szCs w:val="24"/>
                <w:u w:val="single"/>
                <w:lang w:eastAsia="ru-RU"/>
              </w:rPr>
            </w:pPr>
            <w:r w:rsidRPr="004B0932">
              <w:rPr>
                <w:rFonts w:ascii="Times New Roman" w:eastAsia="Times New Roman" w:hAnsi="Times New Roman" w:cs="Times New Roman"/>
                <w:color w:val="000000"/>
                <w:sz w:val="24"/>
                <w:szCs w:val="24"/>
                <w:u w:val="single"/>
                <w:lang w:eastAsia="ru-RU"/>
              </w:rPr>
              <w:t>Варианты ответов</w:t>
            </w:r>
          </w:p>
          <w:p w:rsidR="00D366B4" w:rsidRPr="00D366B4" w:rsidRDefault="00D366B4" w:rsidP="00D366B4">
            <w:pPr>
              <w:jc w:val="both"/>
              <w:rPr>
                <w:rFonts w:ascii="Times New Roman" w:hAnsi="Times New Roman" w:cs="Times New Roman"/>
                <w:b/>
                <w:sz w:val="24"/>
                <w:szCs w:val="24"/>
              </w:rPr>
            </w:pPr>
            <w:r>
              <w:rPr>
                <w:rFonts w:ascii="Times New Roman" w:hAnsi="Times New Roman" w:cs="Times New Roman"/>
                <w:b/>
                <w:sz w:val="24"/>
                <w:szCs w:val="24"/>
              </w:rPr>
              <w:t>а</w:t>
            </w:r>
            <w:r w:rsidRPr="00D366B4">
              <w:rPr>
                <w:rFonts w:ascii="Times New Roman" w:hAnsi="Times New Roman" w:cs="Times New Roman"/>
                <w:b/>
                <w:sz w:val="24"/>
                <w:szCs w:val="24"/>
              </w:rPr>
              <w:t>)</w:t>
            </w:r>
            <w:r w:rsidRPr="00D366B4">
              <w:rPr>
                <w:b/>
              </w:rPr>
              <w:t xml:space="preserve"> </w:t>
            </w:r>
            <w:r w:rsidRPr="00D366B4">
              <w:rPr>
                <w:rFonts w:ascii="Times New Roman" w:hAnsi="Times New Roman" w:cs="Times New Roman"/>
                <w:b/>
                <w:sz w:val="24"/>
                <w:szCs w:val="24"/>
              </w:rPr>
              <w:t>Экономические</w:t>
            </w:r>
          </w:p>
          <w:p w:rsidR="00D366B4" w:rsidRPr="00D366B4" w:rsidRDefault="00D366B4" w:rsidP="00D366B4">
            <w:pPr>
              <w:jc w:val="both"/>
              <w:rPr>
                <w:rFonts w:ascii="Times New Roman" w:hAnsi="Times New Roman" w:cs="Times New Roman"/>
                <w:b/>
                <w:sz w:val="24"/>
                <w:szCs w:val="24"/>
              </w:rPr>
            </w:pPr>
            <w:r>
              <w:rPr>
                <w:rFonts w:ascii="Times New Roman" w:hAnsi="Times New Roman" w:cs="Times New Roman"/>
                <w:b/>
                <w:sz w:val="24"/>
                <w:szCs w:val="24"/>
              </w:rPr>
              <w:t>б</w:t>
            </w:r>
            <w:r w:rsidRPr="00D366B4">
              <w:rPr>
                <w:rFonts w:ascii="Times New Roman" w:hAnsi="Times New Roman" w:cs="Times New Roman"/>
                <w:b/>
                <w:sz w:val="24"/>
                <w:szCs w:val="24"/>
              </w:rPr>
              <w:t>) Политические</w:t>
            </w:r>
          </w:p>
          <w:p w:rsidR="00D366B4" w:rsidRPr="00D366B4" w:rsidRDefault="00D366B4" w:rsidP="00D366B4">
            <w:pPr>
              <w:jc w:val="both"/>
              <w:rPr>
                <w:rFonts w:ascii="Times New Roman" w:hAnsi="Times New Roman" w:cs="Times New Roman"/>
                <w:b/>
                <w:sz w:val="24"/>
                <w:szCs w:val="24"/>
              </w:rPr>
            </w:pPr>
            <w:r>
              <w:rPr>
                <w:rFonts w:ascii="Times New Roman" w:hAnsi="Times New Roman" w:cs="Times New Roman"/>
                <w:b/>
                <w:sz w:val="24"/>
                <w:szCs w:val="24"/>
              </w:rPr>
              <w:t>в</w:t>
            </w:r>
            <w:r w:rsidRPr="00D366B4">
              <w:rPr>
                <w:rFonts w:ascii="Times New Roman" w:hAnsi="Times New Roman" w:cs="Times New Roman"/>
                <w:b/>
                <w:sz w:val="24"/>
                <w:szCs w:val="24"/>
              </w:rPr>
              <w:t>)</w:t>
            </w:r>
            <w:r w:rsidRPr="00D366B4">
              <w:rPr>
                <w:b/>
              </w:rPr>
              <w:t xml:space="preserve"> </w:t>
            </w:r>
            <w:r w:rsidRPr="00D366B4">
              <w:rPr>
                <w:rFonts w:ascii="Times New Roman" w:hAnsi="Times New Roman" w:cs="Times New Roman"/>
                <w:b/>
                <w:sz w:val="24"/>
                <w:szCs w:val="24"/>
              </w:rPr>
              <w:t>Рыночные</w:t>
            </w:r>
          </w:p>
          <w:p w:rsidR="00D366B4" w:rsidRPr="00D366B4" w:rsidRDefault="00D366B4" w:rsidP="00D366B4">
            <w:pPr>
              <w:jc w:val="both"/>
              <w:rPr>
                <w:rFonts w:ascii="Times New Roman" w:hAnsi="Times New Roman" w:cs="Times New Roman"/>
                <w:b/>
                <w:sz w:val="24"/>
                <w:szCs w:val="24"/>
              </w:rPr>
            </w:pPr>
            <w:r>
              <w:rPr>
                <w:rFonts w:ascii="Times New Roman" w:hAnsi="Times New Roman" w:cs="Times New Roman"/>
                <w:b/>
                <w:sz w:val="24"/>
                <w:szCs w:val="24"/>
              </w:rPr>
              <w:t>г</w:t>
            </w:r>
            <w:r w:rsidRPr="00D366B4">
              <w:rPr>
                <w:rFonts w:ascii="Times New Roman" w:hAnsi="Times New Roman" w:cs="Times New Roman"/>
                <w:b/>
                <w:sz w:val="24"/>
                <w:szCs w:val="24"/>
              </w:rPr>
              <w:t>)</w:t>
            </w:r>
            <w:r w:rsidRPr="00D366B4">
              <w:rPr>
                <w:b/>
              </w:rPr>
              <w:t xml:space="preserve"> </w:t>
            </w:r>
            <w:r w:rsidRPr="00D366B4">
              <w:rPr>
                <w:rFonts w:ascii="Times New Roman" w:hAnsi="Times New Roman" w:cs="Times New Roman"/>
                <w:b/>
                <w:sz w:val="24"/>
                <w:szCs w:val="24"/>
              </w:rPr>
              <w:t>Технологические</w:t>
            </w:r>
          </w:p>
          <w:p w:rsidR="00D366B4" w:rsidRPr="00D366B4" w:rsidRDefault="00D366B4" w:rsidP="0087166B">
            <w:pPr>
              <w:rPr>
                <w:rFonts w:ascii="Times New Roman" w:hAnsi="Times New Roman" w:cs="Times New Roman"/>
                <w:b/>
                <w:sz w:val="24"/>
                <w:szCs w:val="24"/>
              </w:rPr>
            </w:pPr>
            <w:r>
              <w:rPr>
                <w:rFonts w:ascii="Times New Roman" w:hAnsi="Times New Roman" w:cs="Times New Roman"/>
                <w:b/>
                <w:sz w:val="24"/>
                <w:szCs w:val="24"/>
              </w:rPr>
              <w:t>д</w:t>
            </w:r>
            <w:r w:rsidRPr="00D366B4">
              <w:rPr>
                <w:rFonts w:ascii="Times New Roman" w:hAnsi="Times New Roman" w:cs="Times New Roman"/>
                <w:b/>
                <w:sz w:val="24"/>
                <w:szCs w:val="24"/>
              </w:rPr>
              <w:t>) Факторы социального поведения</w:t>
            </w:r>
          </w:p>
          <w:p w:rsidR="00D366B4" w:rsidRPr="00D366B4" w:rsidRDefault="00D366B4" w:rsidP="00D366B4">
            <w:pPr>
              <w:jc w:val="both"/>
              <w:rPr>
                <w:rFonts w:ascii="Times New Roman" w:hAnsi="Times New Roman" w:cs="Times New Roman"/>
                <w:b/>
                <w:sz w:val="24"/>
                <w:szCs w:val="24"/>
              </w:rPr>
            </w:pPr>
            <w:r>
              <w:rPr>
                <w:rFonts w:ascii="Times New Roman" w:hAnsi="Times New Roman" w:cs="Times New Roman"/>
                <w:b/>
                <w:sz w:val="24"/>
                <w:szCs w:val="24"/>
              </w:rPr>
              <w:t>е</w:t>
            </w:r>
            <w:r w:rsidRPr="00D366B4">
              <w:rPr>
                <w:rFonts w:ascii="Times New Roman" w:hAnsi="Times New Roman" w:cs="Times New Roman"/>
                <w:b/>
                <w:sz w:val="24"/>
                <w:szCs w:val="24"/>
              </w:rPr>
              <w:t>) Международные</w:t>
            </w:r>
          </w:p>
          <w:p w:rsidR="00D366B4" w:rsidRPr="00D366B4" w:rsidRDefault="00D366B4" w:rsidP="00D366B4">
            <w:pPr>
              <w:jc w:val="both"/>
              <w:rPr>
                <w:rFonts w:ascii="Times New Roman" w:hAnsi="Times New Roman" w:cs="Times New Roman"/>
                <w:b/>
                <w:sz w:val="24"/>
                <w:szCs w:val="24"/>
              </w:rPr>
            </w:pPr>
            <w:r>
              <w:rPr>
                <w:rFonts w:ascii="Times New Roman" w:hAnsi="Times New Roman" w:cs="Times New Roman"/>
                <w:b/>
                <w:sz w:val="24"/>
                <w:szCs w:val="24"/>
              </w:rPr>
              <w:t>ж</w:t>
            </w:r>
            <w:r w:rsidRPr="00D366B4">
              <w:rPr>
                <w:rFonts w:ascii="Times New Roman" w:hAnsi="Times New Roman" w:cs="Times New Roman"/>
                <w:b/>
                <w:sz w:val="24"/>
                <w:szCs w:val="24"/>
              </w:rPr>
              <w:t>) Демографические</w:t>
            </w:r>
          </w:p>
          <w:p w:rsidR="00D366B4" w:rsidRPr="00D366B4" w:rsidRDefault="00D366B4" w:rsidP="00D366B4">
            <w:pPr>
              <w:jc w:val="both"/>
              <w:rPr>
                <w:rFonts w:ascii="Times New Roman" w:hAnsi="Times New Roman" w:cs="Times New Roman"/>
                <w:b/>
                <w:sz w:val="24"/>
                <w:szCs w:val="24"/>
              </w:rPr>
            </w:pPr>
            <w:r>
              <w:rPr>
                <w:rFonts w:ascii="Times New Roman" w:hAnsi="Times New Roman" w:cs="Times New Roman"/>
                <w:b/>
                <w:sz w:val="24"/>
                <w:szCs w:val="24"/>
              </w:rPr>
              <w:t>и</w:t>
            </w:r>
            <w:r w:rsidRPr="00D366B4">
              <w:rPr>
                <w:rFonts w:ascii="Times New Roman" w:hAnsi="Times New Roman" w:cs="Times New Roman"/>
                <w:b/>
                <w:sz w:val="24"/>
                <w:szCs w:val="24"/>
              </w:rPr>
              <w:t>) Природные</w:t>
            </w:r>
          </w:p>
          <w:p w:rsidR="00D366B4" w:rsidRPr="001A48FA" w:rsidRDefault="00D366B4" w:rsidP="00D366B4">
            <w:pPr>
              <w:jc w:val="both"/>
              <w:rPr>
                <w:rFonts w:ascii="Times New Roman" w:hAnsi="Times New Roman" w:cs="Times New Roman"/>
                <w:sz w:val="24"/>
                <w:szCs w:val="24"/>
              </w:rPr>
            </w:pPr>
            <w:r>
              <w:rPr>
                <w:rFonts w:ascii="Times New Roman" w:hAnsi="Times New Roman" w:cs="Times New Roman"/>
                <w:sz w:val="24"/>
                <w:szCs w:val="24"/>
              </w:rPr>
              <w:t xml:space="preserve">к) Трудовые </w:t>
            </w:r>
          </w:p>
        </w:tc>
        <w:tc>
          <w:tcPr>
            <w:tcW w:w="2802" w:type="dxa"/>
            <w:tcBorders>
              <w:top w:val="single" w:sz="4" w:space="0" w:color="auto"/>
              <w:left w:val="single" w:sz="4" w:space="0" w:color="auto"/>
              <w:bottom w:val="single" w:sz="4" w:space="0" w:color="auto"/>
              <w:right w:val="single" w:sz="4" w:space="0" w:color="auto"/>
            </w:tcBorders>
          </w:tcPr>
          <w:p w:rsidR="00330BFB" w:rsidRPr="001A48FA" w:rsidRDefault="00D366B4" w:rsidP="00D7209E">
            <w:pPr>
              <w:rPr>
                <w:rFonts w:ascii="Times New Roman" w:hAnsi="Times New Roman" w:cs="Times New Roman"/>
                <w:sz w:val="24"/>
                <w:szCs w:val="24"/>
              </w:rPr>
            </w:pPr>
            <w:r>
              <w:rPr>
                <w:rFonts w:ascii="Times New Roman" w:hAnsi="Times New Roman" w:cs="Times New Roman"/>
                <w:sz w:val="24"/>
                <w:szCs w:val="24"/>
              </w:rPr>
              <w:t>а,б,в,г.д,е,ж,и</w:t>
            </w:r>
          </w:p>
        </w:tc>
      </w:tr>
      <w:tr w:rsidR="00330BFB" w:rsidRPr="001A48FA" w:rsidTr="00D7209E">
        <w:tc>
          <w:tcPr>
            <w:tcW w:w="1384" w:type="dxa"/>
            <w:vMerge/>
            <w:tcBorders>
              <w:left w:val="single" w:sz="4" w:space="0" w:color="auto"/>
              <w:bottom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30BFB" w:rsidRDefault="00D366B4" w:rsidP="00D7209E">
            <w:pPr>
              <w:jc w:val="both"/>
              <w:rPr>
                <w:rFonts w:ascii="Times New Roman" w:hAnsi="Times New Roman" w:cs="Times New Roman"/>
                <w:sz w:val="24"/>
                <w:szCs w:val="24"/>
              </w:rPr>
            </w:pPr>
            <w:r w:rsidRPr="00D366B4">
              <w:rPr>
                <w:rFonts w:ascii="Times New Roman" w:hAnsi="Times New Roman" w:cs="Times New Roman"/>
                <w:sz w:val="24"/>
                <w:szCs w:val="24"/>
              </w:rPr>
              <w:t>Внутренняя среда анализируется по следующим направлениям</w:t>
            </w:r>
          </w:p>
          <w:p w:rsidR="00D366B4" w:rsidRPr="004B0932" w:rsidRDefault="00D366B4" w:rsidP="00D366B4">
            <w:pPr>
              <w:keepNext/>
              <w:shd w:val="clear" w:color="auto" w:fill="FFFFFF"/>
              <w:tabs>
                <w:tab w:val="left" w:pos="284"/>
              </w:tabs>
              <w:ind w:right="120"/>
              <w:jc w:val="both"/>
              <w:rPr>
                <w:rFonts w:ascii="Times New Roman" w:eastAsia="Times New Roman" w:hAnsi="Times New Roman" w:cs="Times New Roman"/>
                <w:color w:val="000000"/>
                <w:sz w:val="24"/>
                <w:szCs w:val="24"/>
                <w:u w:val="single"/>
                <w:lang w:eastAsia="ru-RU"/>
              </w:rPr>
            </w:pPr>
            <w:r w:rsidRPr="004B0932">
              <w:rPr>
                <w:rFonts w:ascii="Times New Roman" w:eastAsia="Times New Roman" w:hAnsi="Times New Roman" w:cs="Times New Roman"/>
                <w:color w:val="000000"/>
                <w:sz w:val="24"/>
                <w:szCs w:val="24"/>
                <w:u w:val="single"/>
                <w:lang w:eastAsia="ru-RU"/>
              </w:rPr>
              <w:lastRenderedPageBreak/>
              <w:t>Варианты ответов</w:t>
            </w:r>
          </w:p>
          <w:p w:rsidR="00D366B4" w:rsidRPr="00D366B4" w:rsidRDefault="00D366B4" w:rsidP="00D7209E">
            <w:pPr>
              <w:jc w:val="both"/>
              <w:rPr>
                <w:rFonts w:ascii="Times New Roman" w:hAnsi="Times New Roman" w:cs="Times New Roman"/>
                <w:b/>
                <w:sz w:val="24"/>
                <w:szCs w:val="24"/>
              </w:rPr>
            </w:pPr>
            <w:r w:rsidRPr="00D366B4">
              <w:rPr>
                <w:rFonts w:ascii="Times New Roman" w:hAnsi="Times New Roman" w:cs="Times New Roman"/>
                <w:b/>
                <w:sz w:val="24"/>
                <w:szCs w:val="24"/>
              </w:rPr>
              <w:t xml:space="preserve">а) менеджмент, </w:t>
            </w:r>
          </w:p>
          <w:p w:rsidR="00D366B4" w:rsidRPr="00D366B4" w:rsidRDefault="00D366B4" w:rsidP="00D7209E">
            <w:pPr>
              <w:jc w:val="both"/>
              <w:rPr>
                <w:rFonts w:ascii="Times New Roman" w:hAnsi="Times New Roman" w:cs="Times New Roman"/>
                <w:b/>
                <w:sz w:val="24"/>
                <w:szCs w:val="24"/>
              </w:rPr>
            </w:pPr>
            <w:r w:rsidRPr="00D366B4">
              <w:rPr>
                <w:rFonts w:ascii="Times New Roman" w:hAnsi="Times New Roman" w:cs="Times New Roman"/>
                <w:b/>
                <w:sz w:val="24"/>
                <w:szCs w:val="24"/>
              </w:rPr>
              <w:t xml:space="preserve">б) маркетинг, </w:t>
            </w:r>
          </w:p>
          <w:p w:rsidR="00D366B4" w:rsidRPr="00D366B4" w:rsidRDefault="00D366B4" w:rsidP="00D7209E">
            <w:pPr>
              <w:jc w:val="both"/>
              <w:rPr>
                <w:rFonts w:ascii="Times New Roman" w:hAnsi="Times New Roman" w:cs="Times New Roman"/>
                <w:b/>
                <w:sz w:val="24"/>
                <w:szCs w:val="24"/>
              </w:rPr>
            </w:pPr>
            <w:r w:rsidRPr="00D366B4">
              <w:rPr>
                <w:rFonts w:ascii="Times New Roman" w:hAnsi="Times New Roman" w:cs="Times New Roman"/>
                <w:b/>
                <w:sz w:val="24"/>
                <w:szCs w:val="24"/>
              </w:rPr>
              <w:t xml:space="preserve">в) финансы, </w:t>
            </w:r>
          </w:p>
          <w:p w:rsidR="00D366B4" w:rsidRDefault="00D366B4" w:rsidP="00D7209E">
            <w:pPr>
              <w:jc w:val="both"/>
              <w:rPr>
                <w:rFonts w:ascii="Times New Roman" w:hAnsi="Times New Roman" w:cs="Times New Roman"/>
                <w:sz w:val="24"/>
                <w:szCs w:val="24"/>
              </w:rPr>
            </w:pPr>
            <w:r w:rsidRPr="00D366B4">
              <w:rPr>
                <w:rFonts w:ascii="Times New Roman" w:hAnsi="Times New Roman" w:cs="Times New Roman"/>
                <w:b/>
                <w:sz w:val="24"/>
                <w:szCs w:val="24"/>
              </w:rPr>
              <w:t>г) кадры</w:t>
            </w:r>
          </w:p>
          <w:p w:rsidR="00D366B4" w:rsidRPr="001A48FA" w:rsidRDefault="00D366B4" w:rsidP="00D7209E">
            <w:pPr>
              <w:jc w:val="both"/>
              <w:rPr>
                <w:rFonts w:ascii="Times New Roman" w:hAnsi="Times New Roman" w:cs="Times New Roman"/>
                <w:sz w:val="24"/>
                <w:szCs w:val="24"/>
              </w:rPr>
            </w:pPr>
            <w:r>
              <w:rPr>
                <w:rFonts w:ascii="Times New Roman" w:hAnsi="Times New Roman" w:cs="Times New Roman"/>
                <w:sz w:val="24"/>
                <w:szCs w:val="24"/>
              </w:rPr>
              <w:t>д) ассортимент услуг</w:t>
            </w:r>
          </w:p>
        </w:tc>
        <w:tc>
          <w:tcPr>
            <w:tcW w:w="2802" w:type="dxa"/>
            <w:tcBorders>
              <w:top w:val="single" w:sz="4" w:space="0" w:color="auto"/>
              <w:left w:val="single" w:sz="4" w:space="0" w:color="auto"/>
              <w:bottom w:val="single" w:sz="4" w:space="0" w:color="auto"/>
              <w:right w:val="single" w:sz="4" w:space="0" w:color="auto"/>
            </w:tcBorders>
          </w:tcPr>
          <w:p w:rsidR="00330BFB" w:rsidRPr="001A48FA" w:rsidRDefault="00D366B4" w:rsidP="00D7209E">
            <w:pPr>
              <w:rPr>
                <w:rFonts w:ascii="Times New Roman" w:hAnsi="Times New Roman" w:cs="Times New Roman"/>
                <w:sz w:val="24"/>
                <w:szCs w:val="24"/>
              </w:rPr>
            </w:pPr>
            <w:r>
              <w:rPr>
                <w:rFonts w:ascii="Times New Roman" w:hAnsi="Times New Roman" w:cs="Times New Roman"/>
                <w:sz w:val="24"/>
                <w:szCs w:val="24"/>
              </w:rPr>
              <w:lastRenderedPageBreak/>
              <w:t>а,б,в,г</w:t>
            </w:r>
          </w:p>
        </w:tc>
      </w:tr>
      <w:tr w:rsidR="00330BFB" w:rsidRPr="001A48FA" w:rsidTr="00D7209E">
        <w:tc>
          <w:tcPr>
            <w:tcW w:w="1384" w:type="dxa"/>
            <w:vMerge w:val="restart"/>
            <w:tcBorders>
              <w:top w:val="single" w:sz="4" w:space="0" w:color="auto"/>
              <w:left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330BFB" w:rsidRPr="001A48FA" w:rsidRDefault="00330BFB" w:rsidP="00D7209E">
            <w:pPr>
              <w:rPr>
                <w:rFonts w:ascii="Times New Roman" w:hAnsi="Times New Roman" w:cs="Times New Roman"/>
                <w:color w:val="00B050"/>
                <w:sz w:val="24"/>
                <w:szCs w:val="24"/>
              </w:rPr>
            </w:pPr>
            <w:r w:rsidRPr="001A48FA">
              <w:rPr>
                <w:rFonts w:ascii="Times New Roman" w:hAnsi="Times New Roman" w:cs="Times New Roman"/>
                <w:color w:val="00B050"/>
                <w:sz w:val="24"/>
                <w:szCs w:val="24"/>
              </w:rPr>
              <w:t>на соответствие</w:t>
            </w:r>
          </w:p>
          <w:p w:rsidR="00330BFB" w:rsidRPr="001A48FA" w:rsidRDefault="00330BFB" w:rsidP="00D7209E">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07418" w:rsidRPr="00907418" w:rsidRDefault="00907418" w:rsidP="00907418">
            <w:pPr>
              <w:rPr>
                <w:rFonts w:ascii="Times New Roman" w:eastAsia="Times New Roman" w:hAnsi="Times New Roman" w:cs="Times New Roman"/>
                <w:color w:val="000000"/>
                <w:sz w:val="24"/>
                <w:szCs w:val="24"/>
                <w:lang w:eastAsia="ru-RU"/>
              </w:rPr>
            </w:pPr>
            <w:r w:rsidRPr="00907418">
              <w:rPr>
                <w:rFonts w:ascii="Times New Roman" w:eastAsia="Times New Roman" w:hAnsi="Times New Roman" w:cs="Times New Roman"/>
                <w:color w:val="000000"/>
                <w:sz w:val="24"/>
                <w:szCs w:val="24"/>
                <w:lang w:eastAsia="ru-RU"/>
              </w:rPr>
              <w:t>В зависимости от состава затрат рабочего времени выделяют следующие виды выработки:</w:t>
            </w:r>
          </w:p>
          <w:p w:rsidR="00907418" w:rsidRPr="00907418" w:rsidRDefault="00907418" w:rsidP="00907418">
            <w:pPr>
              <w:rPr>
                <w:rFonts w:ascii="Times New Roman" w:eastAsia="Times New Roman" w:hAnsi="Times New Roman" w:cs="Times New Roman"/>
                <w:color w:val="000000"/>
                <w:sz w:val="24"/>
                <w:szCs w:val="24"/>
                <w:lang w:eastAsia="ru-RU"/>
              </w:rPr>
            </w:pPr>
          </w:p>
          <w:p w:rsidR="00330BFB" w:rsidRDefault="00907418" w:rsidP="0090741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907418">
              <w:rPr>
                <w:rFonts w:ascii="Times New Roman" w:eastAsia="Times New Roman" w:hAnsi="Times New Roman" w:cs="Times New Roman"/>
                <w:color w:val="000000"/>
                <w:sz w:val="24"/>
                <w:szCs w:val="24"/>
                <w:lang w:eastAsia="ru-RU"/>
              </w:rPr>
              <w:t>среднечасовая (Bч)</w:t>
            </w:r>
          </w:p>
          <w:p w:rsidR="00907418" w:rsidRDefault="00907418" w:rsidP="0090741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907418">
              <w:rPr>
                <w:rFonts w:ascii="Times New Roman" w:eastAsia="Times New Roman" w:hAnsi="Times New Roman" w:cs="Times New Roman"/>
                <w:color w:val="000000"/>
                <w:sz w:val="24"/>
                <w:szCs w:val="24"/>
                <w:lang w:eastAsia="ru-RU"/>
              </w:rPr>
              <w:t>среднесуточная (Bс)</w:t>
            </w:r>
          </w:p>
          <w:p w:rsidR="00907418" w:rsidRDefault="00907418" w:rsidP="0090741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907418">
              <w:rPr>
                <w:rFonts w:ascii="Times New Roman" w:eastAsia="Times New Roman" w:hAnsi="Times New Roman" w:cs="Times New Roman"/>
                <w:color w:val="000000"/>
                <w:sz w:val="24"/>
                <w:szCs w:val="24"/>
                <w:lang w:eastAsia="ru-RU"/>
              </w:rPr>
              <w:t xml:space="preserve"> среднемесячная (Bм)</w:t>
            </w:r>
          </w:p>
          <w:p w:rsidR="00907418" w:rsidRDefault="00907418" w:rsidP="0090741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907418">
              <w:rPr>
                <w:rFonts w:ascii="Times New Roman" w:eastAsia="Times New Roman" w:hAnsi="Times New Roman" w:cs="Times New Roman"/>
                <w:color w:val="000000"/>
                <w:sz w:val="24"/>
                <w:szCs w:val="24"/>
                <w:lang w:eastAsia="ru-RU"/>
              </w:rPr>
              <w:t xml:space="preserve"> на одного человека (Bчел)</w:t>
            </w:r>
          </w:p>
          <w:p w:rsidR="00907418" w:rsidRPr="00907418" w:rsidRDefault="00907418" w:rsidP="00907418">
            <w:pPr>
              <w:rPr>
                <w:rFonts w:ascii="Times New Roman" w:eastAsia="Times New Roman" w:hAnsi="Times New Roman" w:cs="Times New Roman"/>
                <w:color w:val="000000"/>
                <w:sz w:val="24"/>
                <w:szCs w:val="24"/>
                <w:u w:val="single"/>
                <w:lang w:eastAsia="ru-RU"/>
              </w:rPr>
            </w:pPr>
            <w:r w:rsidRPr="00907418">
              <w:rPr>
                <w:rFonts w:ascii="Times New Roman" w:eastAsia="Times New Roman" w:hAnsi="Times New Roman" w:cs="Times New Roman"/>
                <w:color w:val="000000"/>
                <w:sz w:val="24"/>
                <w:szCs w:val="24"/>
                <w:u w:val="single"/>
                <w:lang w:eastAsia="ru-RU"/>
              </w:rPr>
              <w:t>Варианты ответов</w:t>
            </w:r>
          </w:p>
          <w:p w:rsidR="00907418" w:rsidRPr="00907418" w:rsidRDefault="00907418" w:rsidP="00D7209E">
            <w:pPr>
              <w:jc w:val="both"/>
              <w:rPr>
                <w:rFonts w:ascii="Times New Roman" w:eastAsia="Times New Roman" w:hAnsi="Times New Roman" w:cs="Times New Roman"/>
                <w:color w:val="000000"/>
                <w:sz w:val="24"/>
                <w:szCs w:val="24"/>
                <w:lang w:eastAsia="ru-RU"/>
              </w:rPr>
            </w:pPr>
          </w:p>
          <w:p w:rsidR="00907418" w:rsidRPr="00907418" w:rsidRDefault="00955156" w:rsidP="00D7209E">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00907418" w:rsidRPr="00907418">
              <w:rPr>
                <w:rFonts w:ascii="Times New Roman" w:eastAsia="Times New Roman" w:hAnsi="Times New Roman" w:cs="Times New Roman"/>
                <w:color w:val="000000"/>
                <w:sz w:val="24"/>
                <w:szCs w:val="24"/>
                <w:lang w:eastAsia="ru-RU"/>
              </w:rPr>
              <w:t xml:space="preserve">) объем оказанных услуг </w:t>
            </w:r>
            <w:r w:rsidRPr="00907418">
              <w:rPr>
                <w:rFonts w:ascii="Times New Roman" w:eastAsia="Times New Roman" w:hAnsi="Times New Roman" w:cs="Times New Roman"/>
                <w:color w:val="000000"/>
                <w:sz w:val="24"/>
                <w:szCs w:val="24"/>
                <w:lang w:eastAsia="ru-RU"/>
              </w:rPr>
              <w:t>на число человеко</w:t>
            </w:r>
            <w:r w:rsidR="00907418" w:rsidRPr="00907418">
              <w:rPr>
                <w:rFonts w:ascii="Times New Roman" w:eastAsia="Times New Roman" w:hAnsi="Times New Roman" w:cs="Times New Roman"/>
                <w:color w:val="000000"/>
                <w:sz w:val="24"/>
                <w:szCs w:val="24"/>
                <w:lang w:eastAsia="ru-RU"/>
              </w:rPr>
              <w:t>-часов, отработанных в течение часа, за исключением времени перерывов и внутрисменных простоев, с учетом сверхурочной работы</w:t>
            </w:r>
          </w:p>
          <w:p w:rsidR="00907418" w:rsidRPr="00907418" w:rsidRDefault="00955156" w:rsidP="00D7209E">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00907418" w:rsidRPr="00907418">
              <w:rPr>
                <w:rFonts w:ascii="Times New Roman" w:eastAsia="Times New Roman" w:hAnsi="Times New Roman" w:cs="Times New Roman"/>
                <w:color w:val="000000"/>
                <w:sz w:val="24"/>
                <w:szCs w:val="24"/>
                <w:lang w:eastAsia="ru-RU"/>
              </w:rPr>
              <w:t>) объем оказанных услуг на число человеко-часов, отработанных всем персоналом в течение суток</w:t>
            </w:r>
          </w:p>
          <w:p w:rsidR="00907418" w:rsidRPr="00907418" w:rsidRDefault="00955156" w:rsidP="00D7209E">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907418" w:rsidRPr="00907418">
              <w:rPr>
                <w:rFonts w:ascii="Times New Roman" w:eastAsia="Times New Roman" w:hAnsi="Times New Roman" w:cs="Times New Roman"/>
                <w:color w:val="000000"/>
                <w:sz w:val="24"/>
                <w:szCs w:val="24"/>
                <w:lang w:eastAsia="ru-RU"/>
              </w:rPr>
              <w:t>) объем оказанных услуг на среднесписочное число производственного персонала</w:t>
            </w:r>
          </w:p>
          <w:p w:rsidR="00907418" w:rsidRPr="00907418" w:rsidRDefault="00955156" w:rsidP="0090741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00907418" w:rsidRPr="00907418">
              <w:rPr>
                <w:rFonts w:ascii="Times New Roman" w:eastAsia="Times New Roman" w:hAnsi="Times New Roman" w:cs="Times New Roman"/>
                <w:color w:val="000000"/>
                <w:sz w:val="24"/>
                <w:szCs w:val="24"/>
                <w:lang w:eastAsia="ru-RU"/>
              </w:rPr>
              <w:t>) произведение среднечасовой выработки  на  продолжительность  рабочего  дня,  продолжительность рабочего периода и долю вспомогательного персонала в общей численности производственного персонала</w:t>
            </w:r>
          </w:p>
        </w:tc>
        <w:tc>
          <w:tcPr>
            <w:tcW w:w="2802" w:type="dxa"/>
            <w:tcBorders>
              <w:top w:val="single" w:sz="4" w:space="0" w:color="auto"/>
              <w:left w:val="single" w:sz="4" w:space="0" w:color="auto"/>
              <w:bottom w:val="single" w:sz="4" w:space="0" w:color="auto"/>
              <w:right w:val="single" w:sz="4" w:space="0" w:color="auto"/>
            </w:tcBorders>
          </w:tcPr>
          <w:p w:rsidR="00330BFB" w:rsidRDefault="00955156" w:rsidP="00D7209E">
            <w:pPr>
              <w:rPr>
                <w:rFonts w:ascii="Times New Roman" w:hAnsi="Times New Roman" w:cs="Times New Roman"/>
                <w:sz w:val="24"/>
                <w:szCs w:val="24"/>
              </w:rPr>
            </w:pPr>
            <w:r>
              <w:rPr>
                <w:rFonts w:ascii="Times New Roman" w:hAnsi="Times New Roman" w:cs="Times New Roman"/>
                <w:sz w:val="24"/>
                <w:szCs w:val="24"/>
              </w:rPr>
              <w:t>1-а</w:t>
            </w:r>
          </w:p>
          <w:p w:rsidR="00955156" w:rsidRDefault="00955156" w:rsidP="00D7209E">
            <w:pPr>
              <w:rPr>
                <w:rFonts w:ascii="Times New Roman" w:hAnsi="Times New Roman" w:cs="Times New Roman"/>
                <w:sz w:val="24"/>
                <w:szCs w:val="24"/>
              </w:rPr>
            </w:pPr>
            <w:r>
              <w:rPr>
                <w:rFonts w:ascii="Times New Roman" w:hAnsi="Times New Roman" w:cs="Times New Roman"/>
                <w:sz w:val="24"/>
                <w:szCs w:val="24"/>
              </w:rPr>
              <w:t>2-б</w:t>
            </w:r>
          </w:p>
          <w:p w:rsidR="00955156" w:rsidRDefault="00955156" w:rsidP="00D7209E">
            <w:pPr>
              <w:rPr>
                <w:rFonts w:ascii="Times New Roman" w:hAnsi="Times New Roman" w:cs="Times New Roman"/>
                <w:sz w:val="24"/>
                <w:szCs w:val="24"/>
              </w:rPr>
            </w:pPr>
            <w:r>
              <w:rPr>
                <w:rFonts w:ascii="Times New Roman" w:hAnsi="Times New Roman" w:cs="Times New Roman"/>
                <w:sz w:val="24"/>
                <w:szCs w:val="24"/>
              </w:rPr>
              <w:t>3-в</w:t>
            </w:r>
          </w:p>
          <w:p w:rsidR="00955156" w:rsidRPr="001A48FA" w:rsidRDefault="00955156" w:rsidP="00D7209E">
            <w:pPr>
              <w:rPr>
                <w:rFonts w:ascii="Times New Roman" w:hAnsi="Times New Roman" w:cs="Times New Roman"/>
                <w:sz w:val="24"/>
                <w:szCs w:val="24"/>
              </w:rPr>
            </w:pPr>
            <w:r>
              <w:rPr>
                <w:rFonts w:ascii="Times New Roman" w:hAnsi="Times New Roman" w:cs="Times New Roman"/>
                <w:sz w:val="24"/>
                <w:szCs w:val="24"/>
              </w:rPr>
              <w:t>4-г</w:t>
            </w:r>
          </w:p>
        </w:tc>
      </w:tr>
      <w:tr w:rsidR="00330BFB" w:rsidRPr="001A48FA" w:rsidTr="00D7209E">
        <w:tc>
          <w:tcPr>
            <w:tcW w:w="1384" w:type="dxa"/>
            <w:vMerge/>
            <w:tcBorders>
              <w:left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30BFB" w:rsidRDefault="00955156" w:rsidP="00D7209E">
            <w:pPr>
              <w:jc w:val="both"/>
              <w:rPr>
                <w:rFonts w:ascii="Times New Roman" w:hAnsi="Times New Roman" w:cs="Times New Roman"/>
                <w:sz w:val="24"/>
                <w:szCs w:val="24"/>
              </w:rPr>
            </w:pPr>
            <w:r>
              <w:rPr>
                <w:rFonts w:ascii="Times New Roman" w:hAnsi="Times New Roman" w:cs="Times New Roman"/>
                <w:sz w:val="24"/>
                <w:szCs w:val="24"/>
              </w:rPr>
              <w:t>В</w:t>
            </w:r>
            <w:r w:rsidRPr="00955156">
              <w:rPr>
                <w:rFonts w:ascii="Times New Roman" w:hAnsi="Times New Roman" w:cs="Times New Roman"/>
                <w:sz w:val="24"/>
                <w:szCs w:val="24"/>
              </w:rPr>
              <w:t>иды трудоемкости в зависимости от состава затрат рабочего времени</w:t>
            </w:r>
            <w:r>
              <w:rPr>
                <w:rFonts w:ascii="Times New Roman" w:hAnsi="Times New Roman" w:cs="Times New Roman"/>
                <w:sz w:val="24"/>
                <w:szCs w:val="24"/>
              </w:rPr>
              <w:t>:</w:t>
            </w:r>
          </w:p>
          <w:p w:rsidR="00955156" w:rsidRPr="00955156" w:rsidRDefault="00955156" w:rsidP="000647DB">
            <w:pPr>
              <w:pStyle w:val="ac"/>
              <w:numPr>
                <w:ilvl w:val="3"/>
                <w:numId w:val="96"/>
              </w:numPr>
              <w:tabs>
                <w:tab w:val="left" w:pos="331"/>
              </w:tabs>
              <w:ind w:left="0" w:firstLine="0"/>
              <w:jc w:val="both"/>
              <w:rPr>
                <w:rFonts w:ascii="Times New Roman" w:hAnsi="Times New Roman" w:cs="Times New Roman"/>
                <w:sz w:val="24"/>
                <w:szCs w:val="24"/>
              </w:rPr>
            </w:pPr>
            <w:r w:rsidRPr="00955156">
              <w:rPr>
                <w:rFonts w:ascii="Times New Roman" w:hAnsi="Times New Roman" w:cs="Times New Roman"/>
                <w:sz w:val="24"/>
                <w:szCs w:val="24"/>
              </w:rPr>
              <w:t>технологическая (Tт)</w:t>
            </w:r>
          </w:p>
          <w:p w:rsidR="00955156" w:rsidRDefault="00955156" w:rsidP="000647DB">
            <w:pPr>
              <w:pStyle w:val="ac"/>
              <w:numPr>
                <w:ilvl w:val="3"/>
                <w:numId w:val="96"/>
              </w:numPr>
              <w:tabs>
                <w:tab w:val="left" w:pos="331"/>
              </w:tabs>
              <w:ind w:left="0" w:firstLine="0"/>
              <w:jc w:val="both"/>
              <w:rPr>
                <w:rFonts w:ascii="Times New Roman" w:hAnsi="Times New Roman" w:cs="Times New Roman"/>
                <w:sz w:val="24"/>
                <w:szCs w:val="24"/>
              </w:rPr>
            </w:pPr>
            <w:r w:rsidRPr="00955156">
              <w:rPr>
                <w:rFonts w:ascii="Times New Roman" w:hAnsi="Times New Roman" w:cs="Times New Roman"/>
                <w:sz w:val="24"/>
                <w:szCs w:val="24"/>
              </w:rPr>
              <w:t>вспомогательная (Tвсп)</w:t>
            </w:r>
          </w:p>
          <w:p w:rsidR="00955156" w:rsidRDefault="00955156" w:rsidP="000647DB">
            <w:pPr>
              <w:pStyle w:val="ac"/>
              <w:numPr>
                <w:ilvl w:val="3"/>
                <w:numId w:val="96"/>
              </w:numPr>
              <w:tabs>
                <w:tab w:val="left" w:pos="331"/>
              </w:tabs>
              <w:ind w:left="0" w:firstLine="0"/>
              <w:jc w:val="both"/>
              <w:rPr>
                <w:rFonts w:ascii="Times New Roman" w:hAnsi="Times New Roman" w:cs="Times New Roman"/>
                <w:sz w:val="24"/>
                <w:szCs w:val="24"/>
              </w:rPr>
            </w:pPr>
            <w:r w:rsidRPr="00955156">
              <w:rPr>
                <w:rFonts w:ascii="Times New Roman" w:hAnsi="Times New Roman" w:cs="Times New Roman"/>
                <w:sz w:val="24"/>
                <w:szCs w:val="24"/>
              </w:rPr>
              <w:t>управленческая (Tупр)</w:t>
            </w:r>
          </w:p>
          <w:p w:rsidR="00955156" w:rsidRDefault="00955156" w:rsidP="000647DB">
            <w:pPr>
              <w:pStyle w:val="ac"/>
              <w:numPr>
                <w:ilvl w:val="3"/>
                <w:numId w:val="96"/>
              </w:numPr>
              <w:tabs>
                <w:tab w:val="left" w:pos="331"/>
              </w:tabs>
              <w:ind w:left="0" w:firstLine="0"/>
              <w:jc w:val="both"/>
              <w:rPr>
                <w:rFonts w:ascii="Times New Roman" w:hAnsi="Times New Roman" w:cs="Times New Roman"/>
                <w:sz w:val="24"/>
                <w:szCs w:val="24"/>
              </w:rPr>
            </w:pPr>
            <w:r w:rsidRPr="00955156">
              <w:rPr>
                <w:rFonts w:ascii="Times New Roman" w:hAnsi="Times New Roman" w:cs="Times New Roman"/>
                <w:sz w:val="24"/>
                <w:szCs w:val="24"/>
              </w:rPr>
              <w:t>полная  (Tп)</w:t>
            </w:r>
          </w:p>
          <w:p w:rsidR="00955156" w:rsidRPr="00955156" w:rsidRDefault="00955156" w:rsidP="00955156">
            <w:pPr>
              <w:pStyle w:val="ac"/>
              <w:tabs>
                <w:tab w:val="left" w:pos="331"/>
              </w:tabs>
              <w:ind w:left="0"/>
              <w:jc w:val="both"/>
              <w:rPr>
                <w:rFonts w:ascii="Times New Roman" w:hAnsi="Times New Roman" w:cs="Times New Roman"/>
                <w:sz w:val="24"/>
                <w:szCs w:val="24"/>
              </w:rPr>
            </w:pPr>
          </w:p>
          <w:p w:rsidR="00955156" w:rsidRPr="00907418" w:rsidRDefault="00955156" w:rsidP="00955156">
            <w:pPr>
              <w:rPr>
                <w:rFonts w:ascii="Times New Roman" w:eastAsia="Times New Roman" w:hAnsi="Times New Roman" w:cs="Times New Roman"/>
                <w:color w:val="000000"/>
                <w:sz w:val="24"/>
                <w:szCs w:val="24"/>
                <w:u w:val="single"/>
                <w:lang w:eastAsia="ru-RU"/>
              </w:rPr>
            </w:pPr>
            <w:r w:rsidRPr="00907418">
              <w:rPr>
                <w:rFonts w:ascii="Times New Roman" w:eastAsia="Times New Roman" w:hAnsi="Times New Roman" w:cs="Times New Roman"/>
                <w:color w:val="000000"/>
                <w:sz w:val="24"/>
                <w:szCs w:val="24"/>
                <w:u w:val="single"/>
                <w:lang w:eastAsia="ru-RU"/>
              </w:rPr>
              <w:t>Варианты ответов</w:t>
            </w:r>
          </w:p>
          <w:p w:rsidR="00955156" w:rsidRDefault="00955156" w:rsidP="00D7209E">
            <w:pPr>
              <w:jc w:val="both"/>
              <w:rPr>
                <w:rFonts w:ascii="Times New Roman" w:hAnsi="Times New Roman" w:cs="Times New Roman"/>
                <w:sz w:val="24"/>
                <w:szCs w:val="24"/>
              </w:rPr>
            </w:pPr>
            <w:r>
              <w:rPr>
                <w:rFonts w:ascii="Times New Roman" w:hAnsi="Times New Roman" w:cs="Times New Roman"/>
                <w:sz w:val="24"/>
                <w:szCs w:val="24"/>
              </w:rPr>
              <w:t xml:space="preserve">а) </w:t>
            </w:r>
            <w:r w:rsidRPr="00955156">
              <w:rPr>
                <w:rFonts w:ascii="Times New Roman" w:hAnsi="Times New Roman" w:cs="Times New Roman"/>
                <w:sz w:val="24"/>
                <w:szCs w:val="24"/>
              </w:rPr>
              <w:t>затраты труда персонала, занятого в производстве основного вида услуг на единицу оказанных услуг;</w:t>
            </w:r>
          </w:p>
          <w:p w:rsidR="00955156" w:rsidRDefault="00955156" w:rsidP="00D7209E">
            <w:pPr>
              <w:jc w:val="both"/>
              <w:rPr>
                <w:rFonts w:ascii="Times New Roman" w:hAnsi="Times New Roman" w:cs="Times New Roman"/>
                <w:sz w:val="24"/>
                <w:szCs w:val="24"/>
              </w:rPr>
            </w:pPr>
            <w:r>
              <w:rPr>
                <w:rFonts w:ascii="Times New Roman" w:hAnsi="Times New Roman" w:cs="Times New Roman"/>
                <w:sz w:val="24"/>
                <w:szCs w:val="24"/>
              </w:rPr>
              <w:t>б)</w:t>
            </w:r>
            <w:r>
              <w:t xml:space="preserve"> </w:t>
            </w:r>
            <w:r w:rsidRPr="00955156">
              <w:rPr>
                <w:rFonts w:ascii="Times New Roman" w:hAnsi="Times New Roman" w:cs="Times New Roman"/>
                <w:sz w:val="24"/>
                <w:szCs w:val="24"/>
              </w:rPr>
              <w:t>затраты труда вспомогательного персонала на единицу вспомогательных услу</w:t>
            </w:r>
            <w:r>
              <w:rPr>
                <w:rFonts w:ascii="Times New Roman" w:hAnsi="Times New Roman" w:cs="Times New Roman"/>
                <w:sz w:val="24"/>
                <w:szCs w:val="24"/>
              </w:rPr>
              <w:t>г</w:t>
            </w:r>
          </w:p>
          <w:p w:rsidR="00955156" w:rsidRDefault="00955156" w:rsidP="00D7209E">
            <w:pPr>
              <w:jc w:val="both"/>
              <w:rPr>
                <w:rFonts w:ascii="Times New Roman" w:hAnsi="Times New Roman" w:cs="Times New Roman"/>
                <w:sz w:val="24"/>
                <w:szCs w:val="24"/>
              </w:rPr>
            </w:pPr>
            <w:r>
              <w:rPr>
                <w:rFonts w:ascii="Times New Roman" w:hAnsi="Times New Roman" w:cs="Times New Roman"/>
                <w:sz w:val="24"/>
                <w:szCs w:val="24"/>
              </w:rPr>
              <w:lastRenderedPageBreak/>
              <w:t>в)</w:t>
            </w:r>
            <w:r>
              <w:t xml:space="preserve"> </w:t>
            </w:r>
            <w:r w:rsidRPr="00955156">
              <w:rPr>
                <w:rFonts w:ascii="Times New Roman" w:hAnsi="Times New Roman" w:cs="Times New Roman"/>
                <w:sz w:val="24"/>
                <w:szCs w:val="24"/>
              </w:rPr>
              <w:t>затраты труда управленческого персонала на единицу выработки данного персонала</w:t>
            </w:r>
            <w:r>
              <w:rPr>
                <w:rFonts w:ascii="Times New Roman" w:hAnsi="Times New Roman" w:cs="Times New Roman"/>
                <w:sz w:val="24"/>
                <w:szCs w:val="24"/>
              </w:rPr>
              <w:t>;</w:t>
            </w:r>
          </w:p>
          <w:p w:rsidR="00955156" w:rsidRPr="001A48FA" w:rsidRDefault="00955156" w:rsidP="00955156">
            <w:pPr>
              <w:jc w:val="both"/>
              <w:rPr>
                <w:rFonts w:ascii="Times New Roman" w:hAnsi="Times New Roman" w:cs="Times New Roman"/>
                <w:sz w:val="24"/>
                <w:szCs w:val="24"/>
              </w:rPr>
            </w:pPr>
            <w:r>
              <w:rPr>
                <w:rFonts w:ascii="Times New Roman" w:hAnsi="Times New Roman" w:cs="Times New Roman"/>
                <w:sz w:val="24"/>
                <w:szCs w:val="24"/>
              </w:rPr>
              <w:t>г)</w:t>
            </w:r>
            <w:r w:rsidRPr="00955156">
              <w:rPr>
                <w:rFonts w:ascii="Times New Roman" w:hAnsi="Times New Roman" w:cs="Times New Roman"/>
                <w:sz w:val="24"/>
                <w:szCs w:val="24"/>
              </w:rPr>
              <w:t xml:space="preserve"> затраты времени на единицу услуг всех категорий персонала</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55156" w:rsidRDefault="00955156" w:rsidP="00955156">
            <w:pPr>
              <w:rPr>
                <w:rFonts w:ascii="Times New Roman" w:hAnsi="Times New Roman" w:cs="Times New Roman"/>
                <w:sz w:val="24"/>
                <w:szCs w:val="24"/>
              </w:rPr>
            </w:pPr>
            <w:r>
              <w:rPr>
                <w:rFonts w:ascii="Times New Roman" w:hAnsi="Times New Roman" w:cs="Times New Roman"/>
                <w:sz w:val="24"/>
                <w:szCs w:val="24"/>
              </w:rPr>
              <w:lastRenderedPageBreak/>
              <w:t>1-а</w:t>
            </w:r>
          </w:p>
          <w:p w:rsidR="00955156" w:rsidRDefault="00955156" w:rsidP="00955156">
            <w:pPr>
              <w:rPr>
                <w:rFonts w:ascii="Times New Roman" w:hAnsi="Times New Roman" w:cs="Times New Roman"/>
                <w:sz w:val="24"/>
                <w:szCs w:val="24"/>
              </w:rPr>
            </w:pPr>
            <w:r>
              <w:rPr>
                <w:rFonts w:ascii="Times New Roman" w:hAnsi="Times New Roman" w:cs="Times New Roman"/>
                <w:sz w:val="24"/>
                <w:szCs w:val="24"/>
              </w:rPr>
              <w:t>2-б</w:t>
            </w:r>
          </w:p>
          <w:p w:rsidR="00955156" w:rsidRDefault="00955156" w:rsidP="00955156">
            <w:pPr>
              <w:rPr>
                <w:rFonts w:ascii="Times New Roman" w:hAnsi="Times New Roman" w:cs="Times New Roman"/>
                <w:sz w:val="24"/>
                <w:szCs w:val="24"/>
              </w:rPr>
            </w:pPr>
            <w:r>
              <w:rPr>
                <w:rFonts w:ascii="Times New Roman" w:hAnsi="Times New Roman" w:cs="Times New Roman"/>
                <w:sz w:val="24"/>
                <w:szCs w:val="24"/>
              </w:rPr>
              <w:t>3-в</w:t>
            </w:r>
          </w:p>
          <w:p w:rsidR="00330BFB" w:rsidRPr="001A48FA" w:rsidRDefault="00955156" w:rsidP="00955156">
            <w:pPr>
              <w:rPr>
                <w:rFonts w:ascii="Times New Roman" w:hAnsi="Times New Roman" w:cs="Times New Roman"/>
                <w:sz w:val="24"/>
                <w:szCs w:val="24"/>
              </w:rPr>
            </w:pPr>
            <w:r>
              <w:rPr>
                <w:rFonts w:ascii="Times New Roman" w:hAnsi="Times New Roman" w:cs="Times New Roman"/>
                <w:sz w:val="24"/>
                <w:szCs w:val="24"/>
              </w:rPr>
              <w:t>4-г</w:t>
            </w:r>
          </w:p>
        </w:tc>
      </w:tr>
      <w:tr w:rsidR="00330BFB" w:rsidRPr="001A48FA" w:rsidTr="00D7209E">
        <w:tc>
          <w:tcPr>
            <w:tcW w:w="1384" w:type="dxa"/>
            <w:vMerge/>
            <w:tcBorders>
              <w:left w:val="single" w:sz="4" w:space="0" w:color="auto"/>
              <w:bottom w:val="single" w:sz="4" w:space="0" w:color="auto"/>
              <w:right w:val="single" w:sz="4" w:space="0" w:color="auto"/>
            </w:tcBorders>
          </w:tcPr>
          <w:p w:rsidR="00330BFB" w:rsidRPr="001A48FA" w:rsidRDefault="00330BFB"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30BFB" w:rsidRPr="001A48FA" w:rsidRDefault="00330BFB"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30BFB" w:rsidRDefault="00840A94" w:rsidP="00D7209E">
            <w:pPr>
              <w:jc w:val="both"/>
              <w:rPr>
                <w:rFonts w:ascii="Times New Roman" w:hAnsi="Times New Roman" w:cs="Times New Roman"/>
                <w:sz w:val="24"/>
                <w:szCs w:val="24"/>
              </w:rPr>
            </w:pPr>
            <w:r w:rsidRPr="00840A94">
              <w:rPr>
                <w:rFonts w:ascii="Times New Roman" w:hAnsi="Times New Roman" w:cs="Times New Roman"/>
                <w:sz w:val="24"/>
                <w:szCs w:val="24"/>
              </w:rPr>
              <w:t>5 видов стоимости:</w:t>
            </w:r>
          </w:p>
          <w:p w:rsidR="00840A94" w:rsidRDefault="00840A94" w:rsidP="00D7209E">
            <w:pPr>
              <w:jc w:val="both"/>
              <w:rPr>
                <w:rFonts w:ascii="Times New Roman" w:hAnsi="Times New Roman" w:cs="Times New Roman"/>
                <w:sz w:val="24"/>
                <w:szCs w:val="24"/>
              </w:rPr>
            </w:pPr>
            <w:r>
              <w:rPr>
                <w:rFonts w:ascii="Times New Roman" w:hAnsi="Times New Roman" w:cs="Times New Roman"/>
                <w:sz w:val="24"/>
                <w:szCs w:val="24"/>
              </w:rPr>
              <w:t>1.</w:t>
            </w:r>
            <w:r w:rsidRPr="00840A94">
              <w:rPr>
                <w:rFonts w:ascii="Times New Roman" w:hAnsi="Times New Roman" w:cs="Times New Roman"/>
                <w:sz w:val="24"/>
                <w:szCs w:val="24"/>
              </w:rPr>
              <w:t>первоначальная балансовая (С</w:t>
            </w:r>
            <w:r w:rsidRPr="00840A94">
              <w:rPr>
                <w:rFonts w:ascii="Times New Roman" w:hAnsi="Times New Roman" w:cs="Times New Roman"/>
                <w:sz w:val="24"/>
                <w:szCs w:val="24"/>
                <w:vertAlign w:val="subscript"/>
              </w:rPr>
              <w:t>П</w:t>
            </w:r>
            <w:r w:rsidRPr="00840A94">
              <w:rPr>
                <w:rFonts w:ascii="Times New Roman" w:hAnsi="Times New Roman" w:cs="Times New Roman"/>
                <w:sz w:val="24"/>
                <w:szCs w:val="24"/>
              </w:rPr>
              <w:t>)</w:t>
            </w:r>
          </w:p>
          <w:p w:rsidR="00840A94" w:rsidRDefault="00840A94" w:rsidP="00D7209E">
            <w:pPr>
              <w:jc w:val="both"/>
              <w:rPr>
                <w:rFonts w:ascii="Times New Roman" w:hAnsi="Times New Roman" w:cs="Times New Roman"/>
                <w:sz w:val="24"/>
                <w:szCs w:val="24"/>
              </w:rPr>
            </w:pPr>
            <w:r>
              <w:rPr>
                <w:rFonts w:ascii="Times New Roman" w:hAnsi="Times New Roman" w:cs="Times New Roman"/>
                <w:sz w:val="24"/>
                <w:szCs w:val="24"/>
              </w:rPr>
              <w:t>2.</w:t>
            </w:r>
            <w:r>
              <w:t xml:space="preserve"> </w:t>
            </w:r>
            <w:r w:rsidRPr="00840A94">
              <w:rPr>
                <w:rFonts w:ascii="Times New Roman" w:hAnsi="Times New Roman" w:cs="Times New Roman"/>
                <w:sz w:val="24"/>
                <w:szCs w:val="24"/>
              </w:rPr>
              <w:t>первоначальная за вычетом износа (И (руб.)) (остаточная стоимость) (С</w:t>
            </w:r>
            <w:r w:rsidRPr="00840A94">
              <w:rPr>
                <w:rFonts w:ascii="Times New Roman" w:hAnsi="Times New Roman" w:cs="Times New Roman"/>
                <w:sz w:val="24"/>
                <w:szCs w:val="24"/>
                <w:vertAlign w:val="subscript"/>
              </w:rPr>
              <w:t>О</w:t>
            </w:r>
            <w:r w:rsidRPr="00840A94">
              <w:rPr>
                <w:rFonts w:ascii="Times New Roman" w:hAnsi="Times New Roman" w:cs="Times New Roman"/>
                <w:sz w:val="24"/>
                <w:szCs w:val="24"/>
              </w:rPr>
              <w:t>)</w:t>
            </w:r>
          </w:p>
          <w:p w:rsidR="00840A94" w:rsidRDefault="00840A94" w:rsidP="00D7209E">
            <w:pPr>
              <w:jc w:val="both"/>
              <w:rPr>
                <w:rFonts w:ascii="Times New Roman" w:hAnsi="Times New Roman" w:cs="Times New Roman"/>
                <w:sz w:val="24"/>
                <w:szCs w:val="24"/>
              </w:rPr>
            </w:pPr>
            <w:r>
              <w:rPr>
                <w:rFonts w:ascii="Times New Roman" w:hAnsi="Times New Roman" w:cs="Times New Roman"/>
                <w:sz w:val="24"/>
                <w:szCs w:val="24"/>
              </w:rPr>
              <w:t>3.</w:t>
            </w:r>
            <w:r>
              <w:t xml:space="preserve"> </w:t>
            </w:r>
            <w:r w:rsidRPr="00840A94">
              <w:rPr>
                <w:rFonts w:ascii="Times New Roman" w:hAnsi="Times New Roman" w:cs="Times New Roman"/>
                <w:sz w:val="24"/>
                <w:szCs w:val="24"/>
              </w:rPr>
              <w:t>восстановительная рыночная (С</w:t>
            </w:r>
            <w:r w:rsidRPr="00840A94">
              <w:rPr>
                <w:rFonts w:ascii="Times New Roman" w:hAnsi="Times New Roman" w:cs="Times New Roman"/>
                <w:sz w:val="24"/>
                <w:szCs w:val="24"/>
                <w:vertAlign w:val="subscript"/>
              </w:rPr>
              <w:t>В</w:t>
            </w:r>
            <w:r w:rsidRPr="00840A94">
              <w:rPr>
                <w:rFonts w:ascii="Times New Roman" w:hAnsi="Times New Roman" w:cs="Times New Roman"/>
                <w:sz w:val="24"/>
                <w:szCs w:val="24"/>
              </w:rPr>
              <w:t>)</w:t>
            </w:r>
          </w:p>
          <w:p w:rsidR="00840A94" w:rsidRDefault="00840A94" w:rsidP="00D7209E">
            <w:pPr>
              <w:jc w:val="both"/>
              <w:rPr>
                <w:rFonts w:ascii="Times New Roman" w:hAnsi="Times New Roman" w:cs="Times New Roman"/>
                <w:sz w:val="24"/>
                <w:szCs w:val="24"/>
              </w:rPr>
            </w:pPr>
            <w:r>
              <w:rPr>
                <w:rFonts w:ascii="Times New Roman" w:hAnsi="Times New Roman" w:cs="Times New Roman"/>
                <w:sz w:val="24"/>
                <w:szCs w:val="24"/>
              </w:rPr>
              <w:t>4.</w:t>
            </w:r>
            <w:r>
              <w:t xml:space="preserve"> </w:t>
            </w:r>
            <w:r w:rsidRPr="00840A94">
              <w:rPr>
                <w:rFonts w:ascii="Times New Roman" w:hAnsi="Times New Roman" w:cs="Times New Roman"/>
                <w:sz w:val="24"/>
                <w:szCs w:val="24"/>
              </w:rPr>
              <w:t>восстановительная   за   вычетом   износа (С</w:t>
            </w:r>
            <w:r w:rsidRPr="00840A94">
              <w:rPr>
                <w:rFonts w:ascii="Times New Roman" w:hAnsi="Times New Roman" w:cs="Times New Roman"/>
                <w:sz w:val="24"/>
                <w:szCs w:val="24"/>
                <w:vertAlign w:val="subscript"/>
              </w:rPr>
              <w:t>ВО</w:t>
            </w:r>
            <w:r w:rsidRPr="00840A94">
              <w:rPr>
                <w:rFonts w:ascii="Times New Roman" w:hAnsi="Times New Roman" w:cs="Times New Roman"/>
                <w:sz w:val="24"/>
                <w:szCs w:val="24"/>
              </w:rPr>
              <w:t>)</w:t>
            </w:r>
          </w:p>
          <w:p w:rsidR="00840A94" w:rsidRDefault="00840A94" w:rsidP="00D7209E">
            <w:pPr>
              <w:jc w:val="both"/>
              <w:rPr>
                <w:rFonts w:ascii="Times New Roman" w:hAnsi="Times New Roman" w:cs="Times New Roman"/>
                <w:sz w:val="24"/>
                <w:szCs w:val="24"/>
              </w:rPr>
            </w:pPr>
            <w:r>
              <w:rPr>
                <w:rFonts w:ascii="Times New Roman" w:hAnsi="Times New Roman" w:cs="Times New Roman"/>
                <w:sz w:val="24"/>
                <w:szCs w:val="24"/>
              </w:rPr>
              <w:t>5.</w:t>
            </w:r>
            <w:r>
              <w:t xml:space="preserve"> </w:t>
            </w:r>
            <w:r w:rsidRPr="00840A94">
              <w:rPr>
                <w:rFonts w:ascii="Times New Roman" w:hAnsi="Times New Roman" w:cs="Times New Roman"/>
                <w:sz w:val="24"/>
                <w:szCs w:val="24"/>
              </w:rPr>
              <w:t>ликвидационная (С</w:t>
            </w:r>
            <w:r w:rsidRPr="00840A94">
              <w:rPr>
                <w:rFonts w:ascii="Times New Roman" w:hAnsi="Times New Roman" w:cs="Times New Roman"/>
                <w:sz w:val="24"/>
                <w:szCs w:val="24"/>
                <w:vertAlign w:val="subscript"/>
              </w:rPr>
              <w:t>Л</w:t>
            </w:r>
            <w:r w:rsidRPr="00840A94">
              <w:rPr>
                <w:rFonts w:ascii="Times New Roman" w:hAnsi="Times New Roman" w:cs="Times New Roman"/>
                <w:sz w:val="24"/>
                <w:szCs w:val="24"/>
              </w:rPr>
              <w:t>)</w:t>
            </w:r>
          </w:p>
          <w:p w:rsidR="00840A94" w:rsidRPr="00907418" w:rsidRDefault="00840A94" w:rsidP="00840A94">
            <w:pPr>
              <w:rPr>
                <w:rFonts w:ascii="Times New Roman" w:eastAsia="Times New Roman" w:hAnsi="Times New Roman" w:cs="Times New Roman"/>
                <w:color w:val="000000"/>
                <w:sz w:val="24"/>
                <w:szCs w:val="24"/>
                <w:u w:val="single"/>
                <w:lang w:eastAsia="ru-RU"/>
              </w:rPr>
            </w:pPr>
            <w:r w:rsidRPr="00907418">
              <w:rPr>
                <w:rFonts w:ascii="Times New Roman" w:eastAsia="Times New Roman" w:hAnsi="Times New Roman" w:cs="Times New Roman"/>
                <w:color w:val="000000"/>
                <w:sz w:val="24"/>
                <w:szCs w:val="24"/>
                <w:u w:val="single"/>
                <w:lang w:eastAsia="ru-RU"/>
              </w:rPr>
              <w:t>Варианты ответов</w:t>
            </w:r>
          </w:p>
          <w:p w:rsidR="00840A94" w:rsidRDefault="00840A94" w:rsidP="00D7209E">
            <w:pPr>
              <w:jc w:val="both"/>
              <w:rPr>
                <w:rFonts w:ascii="Times New Roman" w:hAnsi="Times New Roman" w:cs="Times New Roman"/>
                <w:sz w:val="24"/>
                <w:szCs w:val="24"/>
              </w:rPr>
            </w:pPr>
          </w:p>
          <w:p w:rsidR="00840A94" w:rsidRDefault="00840A94" w:rsidP="00D7209E">
            <w:pPr>
              <w:jc w:val="both"/>
              <w:rPr>
                <w:rFonts w:ascii="Times New Roman" w:hAnsi="Times New Roman" w:cs="Times New Roman"/>
                <w:sz w:val="24"/>
                <w:szCs w:val="24"/>
              </w:rPr>
            </w:pPr>
            <w:r>
              <w:rPr>
                <w:rFonts w:ascii="Times New Roman" w:hAnsi="Times New Roman" w:cs="Times New Roman"/>
                <w:sz w:val="24"/>
                <w:szCs w:val="24"/>
              </w:rPr>
              <w:t>а)</w:t>
            </w:r>
            <w:r>
              <w:t xml:space="preserve"> </w:t>
            </w:r>
            <w:r w:rsidR="00A236B8" w:rsidRPr="00840A94">
              <w:rPr>
                <w:rFonts w:ascii="Times New Roman" w:hAnsi="Times New Roman" w:cs="Times New Roman"/>
                <w:sz w:val="24"/>
                <w:szCs w:val="24"/>
              </w:rPr>
              <w:t>фактическая стоимость по ценам приобретения, включая затраты на доставку, монтаж</w:t>
            </w:r>
            <w:r w:rsidRPr="00840A94">
              <w:rPr>
                <w:rFonts w:ascii="Times New Roman" w:hAnsi="Times New Roman" w:cs="Times New Roman"/>
                <w:sz w:val="24"/>
                <w:szCs w:val="24"/>
              </w:rPr>
              <w:t xml:space="preserve"> и запуск в эксплуатацию (руб.)</w:t>
            </w:r>
          </w:p>
          <w:p w:rsidR="00840A94" w:rsidRDefault="00840A94" w:rsidP="00D7209E">
            <w:pPr>
              <w:jc w:val="both"/>
              <w:rPr>
                <w:rFonts w:ascii="Times New Roman" w:hAnsi="Times New Roman" w:cs="Times New Roman"/>
                <w:sz w:val="24"/>
                <w:szCs w:val="24"/>
              </w:rPr>
            </w:pPr>
            <w:r>
              <w:rPr>
                <w:rFonts w:ascii="Times New Roman" w:hAnsi="Times New Roman" w:cs="Times New Roman"/>
                <w:sz w:val="24"/>
                <w:szCs w:val="24"/>
              </w:rPr>
              <w:t>б)</w:t>
            </w:r>
            <w:r>
              <w:t xml:space="preserve"> </w:t>
            </w:r>
            <w:r w:rsidRPr="00840A94">
              <w:rPr>
                <w:rFonts w:ascii="Times New Roman" w:hAnsi="Times New Roman" w:cs="Times New Roman"/>
                <w:sz w:val="24"/>
                <w:szCs w:val="24"/>
              </w:rPr>
              <w:t>стоимость основных средств, еще не перенесенная на оказываемые гостиницей услуги (руб.)</w:t>
            </w:r>
          </w:p>
          <w:p w:rsidR="00840A94" w:rsidRDefault="00A236B8" w:rsidP="00A236B8">
            <w:pPr>
              <w:tabs>
                <w:tab w:val="left" w:pos="316"/>
              </w:tabs>
              <w:jc w:val="both"/>
              <w:rPr>
                <w:rFonts w:ascii="Times New Roman" w:hAnsi="Times New Roman" w:cs="Times New Roman"/>
                <w:sz w:val="24"/>
                <w:szCs w:val="24"/>
              </w:rPr>
            </w:pPr>
            <w:r>
              <w:rPr>
                <w:rFonts w:ascii="Times New Roman" w:hAnsi="Times New Roman" w:cs="Times New Roman"/>
                <w:sz w:val="24"/>
                <w:szCs w:val="24"/>
              </w:rPr>
              <w:t>в)</w:t>
            </w:r>
            <w:r w:rsidRPr="00840A94">
              <w:rPr>
                <w:rFonts w:ascii="Times New Roman" w:hAnsi="Times New Roman" w:cs="Times New Roman"/>
                <w:sz w:val="24"/>
                <w:szCs w:val="24"/>
              </w:rPr>
              <w:t xml:space="preserve"> стоимость</w:t>
            </w:r>
            <w:r w:rsidR="00840A94" w:rsidRPr="00840A94">
              <w:rPr>
                <w:rFonts w:ascii="Times New Roman" w:hAnsi="Times New Roman" w:cs="Times New Roman"/>
                <w:sz w:val="24"/>
                <w:szCs w:val="24"/>
              </w:rPr>
              <w:t xml:space="preserve"> воспроизводства основных фондов в новых производственных условиях (этого года) (руб.);</w:t>
            </w:r>
          </w:p>
          <w:p w:rsidR="00840A94" w:rsidRDefault="00840A94" w:rsidP="00D7209E">
            <w:pPr>
              <w:jc w:val="both"/>
              <w:rPr>
                <w:rFonts w:ascii="Times New Roman" w:hAnsi="Times New Roman" w:cs="Times New Roman"/>
                <w:sz w:val="24"/>
                <w:szCs w:val="24"/>
              </w:rPr>
            </w:pPr>
            <w:r>
              <w:rPr>
                <w:rFonts w:ascii="Times New Roman" w:hAnsi="Times New Roman" w:cs="Times New Roman"/>
                <w:sz w:val="24"/>
                <w:szCs w:val="24"/>
              </w:rPr>
              <w:t>г)</w:t>
            </w:r>
            <w:r>
              <w:t xml:space="preserve"> </w:t>
            </w:r>
            <w:r w:rsidRPr="00840A94">
              <w:rPr>
                <w:rFonts w:ascii="Times New Roman" w:hAnsi="Times New Roman" w:cs="Times New Roman"/>
                <w:sz w:val="24"/>
                <w:szCs w:val="24"/>
              </w:rPr>
              <w:t>часть   восстановительной стоимости, еще не перенесенной на оказываемые</w:t>
            </w:r>
            <w:r>
              <w:rPr>
                <w:rFonts w:ascii="Times New Roman" w:hAnsi="Times New Roman" w:cs="Times New Roman"/>
                <w:sz w:val="24"/>
                <w:szCs w:val="24"/>
              </w:rPr>
              <w:t xml:space="preserve"> гостиницей услуги (руб.)</w:t>
            </w:r>
          </w:p>
          <w:p w:rsidR="00840A94" w:rsidRPr="001A48FA" w:rsidRDefault="00840A94" w:rsidP="00840A94">
            <w:pPr>
              <w:jc w:val="both"/>
              <w:rPr>
                <w:rFonts w:ascii="Times New Roman" w:hAnsi="Times New Roman" w:cs="Times New Roman"/>
                <w:sz w:val="24"/>
                <w:szCs w:val="24"/>
              </w:rPr>
            </w:pPr>
            <w:r>
              <w:rPr>
                <w:rFonts w:ascii="Times New Roman" w:hAnsi="Times New Roman" w:cs="Times New Roman"/>
                <w:sz w:val="24"/>
                <w:szCs w:val="24"/>
              </w:rPr>
              <w:t>д)</w:t>
            </w:r>
            <w:r>
              <w:t xml:space="preserve"> </w:t>
            </w:r>
            <w:r w:rsidRPr="00840A94">
              <w:rPr>
                <w:rFonts w:ascii="Times New Roman" w:hAnsi="Times New Roman" w:cs="Times New Roman"/>
                <w:sz w:val="24"/>
                <w:szCs w:val="24"/>
              </w:rPr>
              <w:t>остаточная стоимость основных фондов, выбывающих в результате износа (руб.</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A236B8" w:rsidRDefault="00A236B8" w:rsidP="00A236B8">
            <w:pPr>
              <w:rPr>
                <w:rFonts w:ascii="Times New Roman" w:hAnsi="Times New Roman" w:cs="Times New Roman"/>
                <w:sz w:val="24"/>
                <w:szCs w:val="24"/>
              </w:rPr>
            </w:pPr>
            <w:r>
              <w:rPr>
                <w:rFonts w:ascii="Times New Roman" w:hAnsi="Times New Roman" w:cs="Times New Roman"/>
                <w:sz w:val="24"/>
                <w:szCs w:val="24"/>
              </w:rPr>
              <w:t>1-а</w:t>
            </w:r>
          </w:p>
          <w:p w:rsidR="00A236B8" w:rsidRDefault="00A236B8" w:rsidP="00A236B8">
            <w:pPr>
              <w:rPr>
                <w:rFonts w:ascii="Times New Roman" w:hAnsi="Times New Roman" w:cs="Times New Roman"/>
                <w:sz w:val="24"/>
                <w:szCs w:val="24"/>
              </w:rPr>
            </w:pPr>
            <w:r>
              <w:rPr>
                <w:rFonts w:ascii="Times New Roman" w:hAnsi="Times New Roman" w:cs="Times New Roman"/>
                <w:sz w:val="24"/>
                <w:szCs w:val="24"/>
              </w:rPr>
              <w:t>2-б</w:t>
            </w:r>
          </w:p>
          <w:p w:rsidR="00A236B8" w:rsidRDefault="00A236B8" w:rsidP="00A236B8">
            <w:pPr>
              <w:rPr>
                <w:rFonts w:ascii="Times New Roman" w:hAnsi="Times New Roman" w:cs="Times New Roman"/>
                <w:sz w:val="24"/>
                <w:szCs w:val="24"/>
              </w:rPr>
            </w:pPr>
            <w:r>
              <w:rPr>
                <w:rFonts w:ascii="Times New Roman" w:hAnsi="Times New Roman" w:cs="Times New Roman"/>
                <w:sz w:val="24"/>
                <w:szCs w:val="24"/>
              </w:rPr>
              <w:t>3-в</w:t>
            </w:r>
          </w:p>
          <w:p w:rsidR="00330BFB" w:rsidRDefault="00A236B8" w:rsidP="00A236B8">
            <w:pPr>
              <w:rPr>
                <w:rFonts w:ascii="Times New Roman" w:hAnsi="Times New Roman" w:cs="Times New Roman"/>
                <w:sz w:val="24"/>
                <w:szCs w:val="24"/>
              </w:rPr>
            </w:pPr>
            <w:r>
              <w:rPr>
                <w:rFonts w:ascii="Times New Roman" w:hAnsi="Times New Roman" w:cs="Times New Roman"/>
                <w:sz w:val="24"/>
                <w:szCs w:val="24"/>
              </w:rPr>
              <w:t>4-г</w:t>
            </w:r>
          </w:p>
          <w:p w:rsidR="00A236B8" w:rsidRPr="001A48FA" w:rsidRDefault="00A236B8" w:rsidP="00A236B8">
            <w:pPr>
              <w:rPr>
                <w:rFonts w:ascii="Times New Roman" w:hAnsi="Times New Roman" w:cs="Times New Roman"/>
                <w:sz w:val="24"/>
                <w:szCs w:val="24"/>
              </w:rPr>
            </w:pPr>
            <w:r>
              <w:rPr>
                <w:rFonts w:ascii="Times New Roman" w:hAnsi="Times New Roman" w:cs="Times New Roman"/>
                <w:sz w:val="24"/>
                <w:szCs w:val="24"/>
              </w:rPr>
              <w:t>5-д</w:t>
            </w:r>
          </w:p>
        </w:tc>
      </w:tr>
      <w:tr w:rsidR="00D27A36" w:rsidRPr="001A48FA" w:rsidTr="00D7209E">
        <w:tc>
          <w:tcPr>
            <w:tcW w:w="1384" w:type="dxa"/>
            <w:vMerge w:val="restart"/>
            <w:tcBorders>
              <w:top w:val="single" w:sz="4" w:space="0" w:color="auto"/>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27A36" w:rsidRPr="001A48FA" w:rsidRDefault="00D27A36" w:rsidP="00D27A36">
            <w:pPr>
              <w:rPr>
                <w:rFonts w:ascii="Times New Roman" w:hAnsi="Times New Roman" w:cs="Times New Roman"/>
                <w:color w:val="00B050"/>
                <w:sz w:val="24"/>
                <w:szCs w:val="24"/>
              </w:rPr>
            </w:pPr>
            <w:r w:rsidRPr="001A48FA">
              <w:rPr>
                <w:rFonts w:ascii="Times New Roman" w:hAnsi="Times New Roman" w:cs="Times New Roman"/>
                <w:color w:val="00B050"/>
                <w:sz w:val="24"/>
                <w:szCs w:val="24"/>
              </w:rPr>
              <w:t>на последовательность</w:t>
            </w:r>
          </w:p>
          <w:p w:rsidR="00D27A36" w:rsidRPr="001A48FA" w:rsidRDefault="00D27A36" w:rsidP="00D27A36">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Default="00D27A36" w:rsidP="00D27A36">
            <w:pPr>
              <w:jc w:val="both"/>
              <w:rPr>
                <w:rFonts w:ascii="Times New Roman" w:hAnsi="Times New Roman" w:cs="Times New Roman"/>
                <w:sz w:val="24"/>
                <w:szCs w:val="24"/>
              </w:rPr>
            </w:pPr>
            <w:r>
              <w:rPr>
                <w:rFonts w:ascii="Times New Roman" w:hAnsi="Times New Roman" w:cs="Times New Roman"/>
                <w:sz w:val="24"/>
                <w:szCs w:val="24"/>
              </w:rPr>
              <w:t>Установите правильную последовательность фаз экономического цикла</w:t>
            </w:r>
            <w:r w:rsidRPr="000A4A5F">
              <w:rPr>
                <w:rFonts w:ascii="Times New Roman" w:hAnsi="Times New Roman" w:cs="Times New Roman"/>
                <w:sz w:val="24"/>
                <w:szCs w:val="24"/>
              </w:rPr>
              <w:t>:</w:t>
            </w:r>
          </w:p>
          <w:p w:rsidR="00D27A36" w:rsidRDefault="00D27A36" w:rsidP="00D27A36">
            <w:pPr>
              <w:jc w:val="both"/>
              <w:rPr>
                <w:rFonts w:ascii="Times New Roman" w:hAnsi="Times New Roman" w:cs="Times New Roman"/>
                <w:sz w:val="24"/>
                <w:szCs w:val="24"/>
              </w:rPr>
            </w:pPr>
          </w:p>
          <w:p w:rsidR="00D27A36" w:rsidRPr="009A51AC" w:rsidRDefault="00D27A36" w:rsidP="00D27A36">
            <w:pPr>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D27A36" w:rsidRPr="00A24283" w:rsidRDefault="00D27A36" w:rsidP="00D27A36">
            <w:pPr>
              <w:tabs>
                <w:tab w:val="left" w:pos="301"/>
              </w:tabs>
              <w:jc w:val="both"/>
              <w:rPr>
                <w:rFonts w:ascii="Times New Roman" w:hAnsi="Times New Roman" w:cs="Times New Roman"/>
                <w:sz w:val="24"/>
                <w:szCs w:val="24"/>
              </w:rPr>
            </w:pPr>
            <w:r w:rsidRPr="00A24283">
              <w:rPr>
                <w:rFonts w:ascii="Times New Roman" w:hAnsi="Times New Roman" w:cs="Times New Roman"/>
                <w:sz w:val="24"/>
                <w:szCs w:val="24"/>
              </w:rPr>
              <w:t>а</w:t>
            </w:r>
            <w:r w:rsidRPr="00A24283">
              <w:rPr>
                <w:rFonts w:ascii="Times New Roman" w:hAnsi="Times New Roman" w:cs="Times New Roman"/>
                <w:sz w:val="24"/>
                <w:szCs w:val="24"/>
              </w:rPr>
              <w:tab/>
            </w:r>
            <w:r>
              <w:rPr>
                <w:rFonts w:ascii="Times New Roman" w:hAnsi="Times New Roman" w:cs="Times New Roman"/>
                <w:sz w:val="24"/>
                <w:szCs w:val="24"/>
              </w:rPr>
              <w:t>спад (кризис)</w:t>
            </w:r>
          </w:p>
          <w:p w:rsidR="00D27A36" w:rsidRPr="00A24283" w:rsidRDefault="00D27A36" w:rsidP="00D27A36">
            <w:pPr>
              <w:tabs>
                <w:tab w:val="left" w:pos="301"/>
              </w:tabs>
              <w:jc w:val="both"/>
              <w:rPr>
                <w:rFonts w:ascii="Times New Roman" w:hAnsi="Times New Roman" w:cs="Times New Roman"/>
                <w:sz w:val="24"/>
                <w:szCs w:val="24"/>
              </w:rPr>
            </w:pPr>
            <w:r w:rsidRPr="00A24283">
              <w:rPr>
                <w:rFonts w:ascii="Times New Roman" w:hAnsi="Times New Roman" w:cs="Times New Roman"/>
                <w:sz w:val="24"/>
                <w:szCs w:val="24"/>
              </w:rPr>
              <w:t>б</w:t>
            </w:r>
            <w:r w:rsidRPr="00A24283">
              <w:rPr>
                <w:rFonts w:ascii="Times New Roman" w:hAnsi="Times New Roman" w:cs="Times New Roman"/>
                <w:sz w:val="24"/>
                <w:szCs w:val="24"/>
              </w:rPr>
              <w:tab/>
            </w:r>
            <w:r>
              <w:rPr>
                <w:rFonts w:ascii="Times New Roman" w:hAnsi="Times New Roman" w:cs="Times New Roman"/>
                <w:sz w:val="24"/>
                <w:szCs w:val="24"/>
              </w:rPr>
              <w:t>подъем</w:t>
            </w:r>
          </w:p>
          <w:p w:rsidR="00D27A36" w:rsidRPr="00A24283" w:rsidRDefault="00D27A36" w:rsidP="00D27A36">
            <w:pPr>
              <w:tabs>
                <w:tab w:val="left" w:pos="301"/>
              </w:tabs>
              <w:jc w:val="both"/>
              <w:rPr>
                <w:rFonts w:ascii="Times New Roman" w:hAnsi="Times New Roman" w:cs="Times New Roman"/>
                <w:sz w:val="24"/>
                <w:szCs w:val="24"/>
              </w:rPr>
            </w:pPr>
            <w:r w:rsidRPr="00A24283">
              <w:rPr>
                <w:rFonts w:ascii="Times New Roman" w:hAnsi="Times New Roman" w:cs="Times New Roman"/>
                <w:sz w:val="24"/>
                <w:szCs w:val="24"/>
              </w:rPr>
              <w:t>в</w:t>
            </w:r>
            <w:r w:rsidRPr="00A24283">
              <w:rPr>
                <w:rFonts w:ascii="Times New Roman" w:hAnsi="Times New Roman" w:cs="Times New Roman"/>
                <w:sz w:val="24"/>
                <w:szCs w:val="24"/>
              </w:rPr>
              <w:tab/>
            </w:r>
            <w:r>
              <w:rPr>
                <w:rFonts w:ascii="Times New Roman" w:hAnsi="Times New Roman" w:cs="Times New Roman"/>
                <w:sz w:val="24"/>
                <w:szCs w:val="24"/>
              </w:rPr>
              <w:t>депрессия</w:t>
            </w:r>
          </w:p>
          <w:p w:rsidR="00D27A36" w:rsidRPr="0096778F" w:rsidRDefault="00D27A36" w:rsidP="00D27A36">
            <w:pPr>
              <w:tabs>
                <w:tab w:val="left" w:pos="301"/>
              </w:tabs>
              <w:jc w:val="both"/>
              <w:rPr>
                <w:rFonts w:ascii="Times New Roman" w:hAnsi="Times New Roman" w:cs="Times New Roman"/>
                <w:sz w:val="24"/>
                <w:szCs w:val="24"/>
                <w:highlight w:val="lightGray"/>
              </w:rPr>
            </w:pPr>
            <w:r w:rsidRPr="00A24283">
              <w:rPr>
                <w:rFonts w:ascii="Times New Roman" w:hAnsi="Times New Roman" w:cs="Times New Roman"/>
                <w:sz w:val="24"/>
                <w:szCs w:val="24"/>
              </w:rPr>
              <w:t>г</w:t>
            </w:r>
            <w:r w:rsidRPr="00A24283">
              <w:rPr>
                <w:rFonts w:ascii="Times New Roman" w:hAnsi="Times New Roman" w:cs="Times New Roman"/>
                <w:sz w:val="24"/>
                <w:szCs w:val="24"/>
              </w:rPr>
              <w:tab/>
            </w:r>
            <w:r>
              <w:rPr>
                <w:rFonts w:ascii="Times New Roman" w:hAnsi="Times New Roman" w:cs="Times New Roman"/>
                <w:sz w:val="24"/>
                <w:szCs w:val="24"/>
              </w:rPr>
              <w:t>пик цикла</w:t>
            </w:r>
          </w:p>
        </w:tc>
        <w:tc>
          <w:tcPr>
            <w:tcW w:w="2802" w:type="dxa"/>
            <w:tcBorders>
              <w:top w:val="single" w:sz="4" w:space="0" w:color="auto"/>
              <w:left w:val="single" w:sz="4" w:space="0" w:color="auto"/>
              <w:bottom w:val="single" w:sz="4" w:space="0" w:color="auto"/>
              <w:right w:val="single" w:sz="4" w:space="0" w:color="auto"/>
            </w:tcBorders>
          </w:tcPr>
          <w:p w:rsidR="00D27A36" w:rsidRPr="0090522F" w:rsidRDefault="00D27A36" w:rsidP="00D27A36">
            <w:pPr>
              <w:rPr>
                <w:rFonts w:ascii="Times New Roman" w:hAnsi="Times New Roman" w:cs="Times New Roman"/>
                <w:sz w:val="24"/>
                <w:szCs w:val="24"/>
                <w:highlight w:val="lightGray"/>
              </w:rPr>
            </w:pPr>
            <w:r>
              <w:rPr>
                <w:rFonts w:ascii="Times New Roman" w:hAnsi="Times New Roman" w:cs="Times New Roman"/>
                <w:sz w:val="24"/>
                <w:szCs w:val="24"/>
              </w:rPr>
              <w:t>г, а, в, б</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E75467" w:rsidRDefault="00D27A36" w:rsidP="00D27A36">
            <w:pPr>
              <w:jc w:val="both"/>
              <w:rPr>
                <w:rFonts w:ascii="Times New Roman" w:hAnsi="Times New Roman" w:cs="Times New Roman"/>
                <w:sz w:val="24"/>
                <w:szCs w:val="24"/>
              </w:rPr>
            </w:pPr>
            <w:r w:rsidRPr="00E75467">
              <w:rPr>
                <w:rFonts w:ascii="Times New Roman" w:hAnsi="Times New Roman" w:cs="Times New Roman"/>
                <w:sz w:val="24"/>
                <w:szCs w:val="24"/>
              </w:rPr>
              <w:t>Установите правильную последовательность.</w:t>
            </w:r>
          </w:p>
          <w:p w:rsidR="00D27A36" w:rsidRPr="00E75467" w:rsidRDefault="00D27A36" w:rsidP="00D27A36">
            <w:pPr>
              <w:jc w:val="both"/>
              <w:rPr>
                <w:rFonts w:ascii="Times New Roman" w:hAnsi="Times New Roman" w:cs="Times New Roman"/>
                <w:sz w:val="24"/>
                <w:szCs w:val="24"/>
              </w:rPr>
            </w:pPr>
          </w:p>
          <w:p w:rsidR="00D27A36" w:rsidRDefault="00D27A36" w:rsidP="00D27A36">
            <w:pPr>
              <w:jc w:val="both"/>
              <w:rPr>
                <w:rFonts w:ascii="Times New Roman" w:hAnsi="Times New Roman" w:cs="Times New Roman"/>
                <w:sz w:val="24"/>
                <w:szCs w:val="24"/>
              </w:rPr>
            </w:pPr>
            <w:r w:rsidRPr="00E75467">
              <w:rPr>
                <w:rFonts w:ascii="Times New Roman" w:hAnsi="Times New Roman" w:cs="Times New Roman"/>
                <w:sz w:val="24"/>
                <w:szCs w:val="24"/>
              </w:rPr>
              <w:t>Планирование производства и сбыта продукции предусматривает:</w:t>
            </w:r>
          </w:p>
          <w:p w:rsidR="00D27A36" w:rsidRDefault="00D27A36" w:rsidP="00D27A36">
            <w:pPr>
              <w:jc w:val="both"/>
              <w:rPr>
                <w:rFonts w:ascii="Times New Roman" w:hAnsi="Times New Roman" w:cs="Times New Roman"/>
                <w:sz w:val="24"/>
                <w:szCs w:val="24"/>
              </w:rPr>
            </w:pPr>
          </w:p>
          <w:p w:rsidR="00D27A36" w:rsidRPr="009A51AC" w:rsidRDefault="00D27A36" w:rsidP="00D27A36">
            <w:pPr>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D27A36" w:rsidRPr="00A24283" w:rsidRDefault="00D27A36" w:rsidP="00D27A36">
            <w:pPr>
              <w:tabs>
                <w:tab w:val="left" w:pos="436"/>
              </w:tabs>
              <w:jc w:val="both"/>
              <w:rPr>
                <w:rFonts w:ascii="Times New Roman" w:hAnsi="Times New Roman" w:cs="Times New Roman"/>
                <w:sz w:val="24"/>
                <w:szCs w:val="24"/>
              </w:rPr>
            </w:pPr>
            <w:r w:rsidRPr="00A24283">
              <w:rPr>
                <w:rFonts w:ascii="Times New Roman" w:hAnsi="Times New Roman" w:cs="Times New Roman"/>
                <w:sz w:val="24"/>
                <w:szCs w:val="24"/>
              </w:rPr>
              <w:lastRenderedPageBreak/>
              <w:t>а</w:t>
            </w:r>
            <w:r w:rsidRPr="00A24283">
              <w:rPr>
                <w:rFonts w:ascii="Times New Roman" w:hAnsi="Times New Roman" w:cs="Times New Roman"/>
                <w:sz w:val="24"/>
                <w:szCs w:val="24"/>
              </w:rPr>
              <w:tab/>
            </w:r>
            <w:r w:rsidRPr="00E75467">
              <w:rPr>
                <w:rFonts w:ascii="Times New Roman" w:hAnsi="Times New Roman" w:cs="Times New Roman"/>
                <w:sz w:val="24"/>
                <w:szCs w:val="24"/>
              </w:rPr>
              <w:t>определение показателей производственной программы</w:t>
            </w:r>
          </w:p>
          <w:p w:rsidR="00D27A36" w:rsidRPr="00A24283" w:rsidRDefault="00D27A36" w:rsidP="00D27A36">
            <w:pPr>
              <w:tabs>
                <w:tab w:val="left" w:pos="436"/>
              </w:tabs>
              <w:jc w:val="both"/>
              <w:rPr>
                <w:rFonts w:ascii="Times New Roman" w:hAnsi="Times New Roman" w:cs="Times New Roman"/>
                <w:sz w:val="24"/>
                <w:szCs w:val="24"/>
              </w:rPr>
            </w:pPr>
            <w:r w:rsidRPr="00A24283">
              <w:rPr>
                <w:rFonts w:ascii="Times New Roman" w:hAnsi="Times New Roman" w:cs="Times New Roman"/>
                <w:sz w:val="24"/>
                <w:szCs w:val="24"/>
              </w:rPr>
              <w:t>б</w:t>
            </w:r>
            <w:r w:rsidRPr="00A24283">
              <w:rPr>
                <w:rFonts w:ascii="Times New Roman" w:hAnsi="Times New Roman" w:cs="Times New Roman"/>
                <w:sz w:val="24"/>
                <w:szCs w:val="24"/>
              </w:rPr>
              <w:tab/>
            </w:r>
            <w:r w:rsidRPr="00E75467">
              <w:rPr>
                <w:rFonts w:ascii="Times New Roman" w:hAnsi="Times New Roman" w:cs="Times New Roman"/>
                <w:sz w:val="24"/>
                <w:szCs w:val="24"/>
              </w:rPr>
              <w:t>обоснование выпуска продукции производственной мощностью</w:t>
            </w:r>
          </w:p>
          <w:p w:rsidR="00D27A36" w:rsidRPr="00A24283" w:rsidRDefault="00D27A36" w:rsidP="00D27A36">
            <w:pPr>
              <w:tabs>
                <w:tab w:val="left" w:pos="436"/>
              </w:tabs>
              <w:jc w:val="both"/>
              <w:rPr>
                <w:rFonts w:ascii="Times New Roman" w:hAnsi="Times New Roman" w:cs="Times New Roman"/>
                <w:sz w:val="24"/>
                <w:szCs w:val="24"/>
              </w:rPr>
            </w:pPr>
            <w:r w:rsidRPr="00A24283">
              <w:rPr>
                <w:rFonts w:ascii="Times New Roman" w:hAnsi="Times New Roman" w:cs="Times New Roman"/>
                <w:sz w:val="24"/>
                <w:szCs w:val="24"/>
              </w:rPr>
              <w:t>в</w:t>
            </w:r>
            <w:r w:rsidRPr="00A24283">
              <w:rPr>
                <w:rFonts w:ascii="Times New Roman" w:hAnsi="Times New Roman" w:cs="Times New Roman"/>
                <w:sz w:val="24"/>
                <w:szCs w:val="24"/>
              </w:rPr>
              <w:tab/>
            </w:r>
            <w:r w:rsidRPr="00E75467">
              <w:rPr>
                <w:rFonts w:ascii="Times New Roman" w:hAnsi="Times New Roman" w:cs="Times New Roman"/>
                <w:sz w:val="24"/>
                <w:szCs w:val="24"/>
              </w:rPr>
              <w:t>оценку рынков сбыта и конкуренции</w:t>
            </w:r>
          </w:p>
          <w:p w:rsidR="00D27A36" w:rsidRPr="0096778F" w:rsidRDefault="00D27A36" w:rsidP="00D27A36">
            <w:pPr>
              <w:tabs>
                <w:tab w:val="left" w:pos="436"/>
              </w:tabs>
              <w:jc w:val="both"/>
              <w:rPr>
                <w:rFonts w:ascii="Times New Roman" w:hAnsi="Times New Roman" w:cs="Times New Roman"/>
                <w:sz w:val="24"/>
                <w:szCs w:val="24"/>
                <w:highlight w:val="lightGray"/>
              </w:rPr>
            </w:pPr>
            <w:r w:rsidRPr="00A24283">
              <w:rPr>
                <w:rFonts w:ascii="Times New Roman" w:hAnsi="Times New Roman" w:cs="Times New Roman"/>
                <w:sz w:val="24"/>
                <w:szCs w:val="24"/>
              </w:rPr>
              <w:t>г</w:t>
            </w:r>
            <w:r w:rsidRPr="00A24283">
              <w:rPr>
                <w:rFonts w:ascii="Times New Roman" w:hAnsi="Times New Roman" w:cs="Times New Roman"/>
                <w:sz w:val="24"/>
                <w:szCs w:val="24"/>
              </w:rPr>
              <w:tab/>
            </w:r>
            <w:r w:rsidRPr="00E75467">
              <w:rPr>
                <w:rFonts w:ascii="Times New Roman" w:hAnsi="Times New Roman" w:cs="Times New Roman"/>
                <w:sz w:val="24"/>
                <w:szCs w:val="24"/>
              </w:rPr>
              <w:t>определение объема продаж каждого вида продукции</w:t>
            </w:r>
          </w:p>
        </w:tc>
        <w:tc>
          <w:tcPr>
            <w:tcW w:w="2802" w:type="dxa"/>
            <w:tcBorders>
              <w:top w:val="single" w:sz="4" w:space="0" w:color="auto"/>
              <w:left w:val="single" w:sz="4" w:space="0" w:color="auto"/>
              <w:bottom w:val="single" w:sz="4" w:space="0" w:color="auto"/>
              <w:right w:val="single" w:sz="4" w:space="0" w:color="auto"/>
            </w:tcBorders>
          </w:tcPr>
          <w:p w:rsidR="00D27A36" w:rsidRPr="000A74DF" w:rsidRDefault="00D27A36" w:rsidP="00D27A36">
            <w:pPr>
              <w:rPr>
                <w:rFonts w:ascii="Times New Roman" w:hAnsi="Times New Roman" w:cs="Times New Roman"/>
                <w:sz w:val="24"/>
                <w:szCs w:val="24"/>
              </w:rPr>
            </w:pPr>
            <w:r>
              <w:rPr>
                <w:rFonts w:ascii="Times New Roman" w:hAnsi="Times New Roman" w:cs="Times New Roman"/>
                <w:sz w:val="24"/>
                <w:szCs w:val="24"/>
              </w:rPr>
              <w:lastRenderedPageBreak/>
              <w:t>в, а, г, б</w:t>
            </w:r>
          </w:p>
        </w:tc>
      </w:tr>
      <w:tr w:rsidR="00D27A36" w:rsidRPr="001A48FA" w:rsidTr="00D7209E">
        <w:tc>
          <w:tcPr>
            <w:tcW w:w="1384" w:type="dxa"/>
            <w:vMerge/>
            <w:tcBorders>
              <w:left w:val="single" w:sz="4" w:space="0" w:color="auto"/>
              <w:bottom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E75467" w:rsidRDefault="00D27A36" w:rsidP="00D27A36">
            <w:pPr>
              <w:jc w:val="both"/>
              <w:rPr>
                <w:rFonts w:ascii="Times New Roman" w:hAnsi="Times New Roman" w:cs="Times New Roman"/>
                <w:sz w:val="24"/>
                <w:szCs w:val="24"/>
              </w:rPr>
            </w:pPr>
            <w:r w:rsidRPr="00E75467">
              <w:rPr>
                <w:rFonts w:ascii="Times New Roman" w:hAnsi="Times New Roman" w:cs="Times New Roman"/>
                <w:sz w:val="24"/>
                <w:szCs w:val="24"/>
              </w:rPr>
              <w:t>Установите правильную последовательность.</w:t>
            </w:r>
          </w:p>
          <w:p w:rsidR="00D27A36" w:rsidRPr="00E75467" w:rsidRDefault="00D27A36" w:rsidP="00D27A36">
            <w:pPr>
              <w:jc w:val="both"/>
              <w:rPr>
                <w:rFonts w:ascii="Times New Roman" w:hAnsi="Times New Roman" w:cs="Times New Roman"/>
                <w:sz w:val="24"/>
                <w:szCs w:val="24"/>
              </w:rPr>
            </w:pPr>
          </w:p>
          <w:p w:rsidR="00D27A36" w:rsidRDefault="00D27A36" w:rsidP="00D27A36">
            <w:pPr>
              <w:jc w:val="both"/>
              <w:rPr>
                <w:rFonts w:ascii="Times New Roman" w:hAnsi="Times New Roman" w:cs="Times New Roman"/>
                <w:sz w:val="24"/>
                <w:szCs w:val="24"/>
              </w:rPr>
            </w:pPr>
            <w:r w:rsidRPr="00E75467">
              <w:rPr>
                <w:rFonts w:ascii="Times New Roman" w:hAnsi="Times New Roman" w:cs="Times New Roman"/>
                <w:sz w:val="24"/>
                <w:szCs w:val="24"/>
              </w:rPr>
              <w:t>План производства продукции включает:</w:t>
            </w:r>
          </w:p>
          <w:p w:rsidR="00D27A36" w:rsidRPr="009A51AC" w:rsidRDefault="00D27A36" w:rsidP="00D27A36">
            <w:pPr>
              <w:jc w:val="both"/>
              <w:rPr>
                <w:rFonts w:ascii="Times New Roman" w:hAnsi="Times New Roman" w:cs="Times New Roman"/>
                <w:sz w:val="24"/>
                <w:szCs w:val="24"/>
                <w:u w:val="single"/>
              </w:rPr>
            </w:pPr>
            <w:r w:rsidRPr="009A51AC">
              <w:rPr>
                <w:rFonts w:ascii="Times New Roman" w:hAnsi="Times New Roman" w:cs="Times New Roman"/>
                <w:sz w:val="24"/>
                <w:szCs w:val="24"/>
                <w:u w:val="single"/>
              </w:rPr>
              <w:t>Варианты ответов</w:t>
            </w:r>
          </w:p>
          <w:p w:rsidR="00D27A36" w:rsidRPr="00A24283" w:rsidRDefault="00D27A36" w:rsidP="00D27A36">
            <w:pPr>
              <w:tabs>
                <w:tab w:val="left" w:pos="271"/>
              </w:tabs>
              <w:jc w:val="both"/>
              <w:rPr>
                <w:rFonts w:ascii="Times New Roman" w:hAnsi="Times New Roman" w:cs="Times New Roman"/>
                <w:sz w:val="24"/>
                <w:szCs w:val="24"/>
              </w:rPr>
            </w:pPr>
            <w:r w:rsidRPr="00A24283">
              <w:rPr>
                <w:rFonts w:ascii="Times New Roman" w:hAnsi="Times New Roman" w:cs="Times New Roman"/>
                <w:sz w:val="24"/>
                <w:szCs w:val="24"/>
              </w:rPr>
              <w:t>а</w:t>
            </w:r>
            <w:r w:rsidRPr="00A24283">
              <w:rPr>
                <w:rFonts w:ascii="Times New Roman" w:hAnsi="Times New Roman" w:cs="Times New Roman"/>
                <w:sz w:val="24"/>
                <w:szCs w:val="24"/>
              </w:rPr>
              <w:tab/>
            </w:r>
            <w:r w:rsidRPr="00E75467">
              <w:rPr>
                <w:rFonts w:ascii="Times New Roman" w:hAnsi="Times New Roman" w:cs="Times New Roman"/>
                <w:sz w:val="24"/>
                <w:szCs w:val="24"/>
              </w:rPr>
              <w:t>объем производства каждого вида продукции</w:t>
            </w:r>
          </w:p>
          <w:p w:rsidR="00D27A36" w:rsidRPr="00A24283" w:rsidRDefault="00D27A36" w:rsidP="00D27A36">
            <w:pPr>
              <w:tabs>
                <w:tab w:val="left" w:pos="271"/>
              </w:tabs>
              <w:jc w:val="both"/>
              <w:rPr>
                <w:rFonts w:ascii="Times New Roman" w:hAnsi="Times New Roman" w:cs="Times New Roman"/>
                <w:sz w:val="24"/>
                <w:szCs w:val="24"/>
              </w:rPr>
            </w:pPr>
            <w:r w:rsidRPr="00A24283">
              <w:rPr>
                <w:rFonts w:ascii="Times New Roman" w:hAnsi="Times New Roman" w:cs="Times New Roman"/>
                <w:sz w:val="24"/>
                <w:szCs w:val="24"/>
              </w:rPr>
              <w:t>б</w:t>
            </w:r>
            <w:r w:rsidRPr="00A24283">
              <w:rPr>
                <w:rFonts w:ascii="Times New Roman" w:hAnsi="Times New Roman" w:cs="Times New Roman"/>
                <w:sz w:val="24"/>
                <w:szCs w:val="24"/>
              </w:rPr>
              <w:tab/>
            </w:r>
            <w:r w:rsidRPr="00E75467">
              <w:rPr>
                <w:rFonts w:ascii="Times New Roman" w:hAnsi="Times New Roman" w:cs="Times New Roman"/>
                <w:sz w:val="24"/>
                <w:szCs w:val="24"/>
              </w:rPr>
              <w:t>ассортимент производства продукции</w:t>
            </w:r>
          </w:p>
          <w:p w:rsidR="00D27A36" w:rsidRPr="00A24283" w:rsidRDefault="00D27A36" w:rsidP="00D27A36">
            <w:pPr>
              <w:tabs>
                <w:tab w:val="left" w:pos="256"/>
              </w:tabs>
              <w:jc w:val="both"/>
              <w:rPr>
                <w:rFonts w:ascii="Times New Roman" w:hAnsi="Times New Roman" w:cs="Times New Roman"/>
                <w:sz w:val="24"/>
                <w:szCs w:val="24"/>
              </w:rPr>
            </w:pPr>
            <w:r w:rsidRPr="00A24283">
              <w:rPr>
                <w:rFonts w:ascii="Times New Roman" w:hAnsi="Times New Roman" w:cs="Times New Roman"/>
                <w:sz w:val="24"/>
                <w:szCs w:val="24"/>
              </w:rPr>
              <w:t>в</w:t>
            </w:r>
            <w:r w:rsidRPr="00A24283">
              <w:rPr>
                <w:rFonts w:ascii="Times New Roman" w:hAnsi="Times New Roman" w:cs="Times New Roman"/>
                <w:sz w:val="24"/>
                <w:szCs w:val="24"/>
              </w:rPr>
              <w:tab/>
            </w:r>
            <w:r w:rsidRPr="00E75467">
              <w:rPr>
                <w:rFonts w:ascii="Times New Roman" w:hAnsi="Times New Roman" w:cs="Times New Roman"/>
                <w:sz w:val="24"/>
                <w:szCs w:val="24"/>
              </w:rPr>
              <w:t>стоимость товарной продукции</w:t>
            </w:r>
          </w:p>
          <w:p w:rsidR="00D27A36" w:rsidRPr="0096778F" w:rsidRDefault="00D27A36" w:rsidP="00D27A36">
            <w:pPr>
              <w:tabs>
                <w:tab w:val="left" w:pos="256"/>
              </w:tabs>
              <w:jc w:val="both"/>
              <w:rPr>
                <w:rFonts w:ascii="Times New Roman" w:hAnsi="Times New Roman" w:cs="Times New Roman"/>
                <w:sz w:val="24"/>
                <w:szCs w:val="24"/>
                <w:highlight w:val="lightGray"/>
              </w:rPr>
            </w:pPr>
            <w:r w:rsidRPr="00A24283">
              <w:rPr>
                <w:rFonts w:ascii="Times New Roman" w:hAnsi="Times New Roman" w:cs="Times New Roman"/>
                <w:sz w:val="24"/>
                <w:szCs w:val="24"/>
              </w:rPr>
              <w:t>г</w:t>
            </w:r>
            <w:r w:rsidRPr="00A24283">
              <w:rPr>
                <w:rFonts w:ascii="Times New Roman" w:hAnsi="Times New Roman" w:cs="Times New Roman"/>
                <w:sz w:val="24"/>
                <w:szCs w:val="24"/>
              </w:rPr>
              <w:tab/>
            </w:r>
            <w:r w:rsidRPr="00E75467">
              <w:rPr>
                <w:rFonts w:ascii="Times New Roman" w:hAnsi="Times New Roman" w:cs="Times New Roman"/>
                <w:sz w:val="24"/>
                <w:szCs w:val="24"/>
              </w:rPr>
              <w:t>цены на продукцию</w:t>
            </w:r>
          </w:p>
        </w:tc>
        <w:tc>
          <w:tcPr>
            <w:tcW w:w="2802" w:type="dxa"/>
            <w:tcBorders>
              <w:top w:val="single" w:sz="4" w:space="0" w:color="auto"/>
              <w:left w:val="single" w:sz="4" w:space="0" w:color="auto"/>
              <w:bottom w:val="single" w:sz="4" w:space="0" w:color="auto"/>
              <w:right w:val="single" w:sz="4" w:space="0" w:color="auto"/>
            </w:tcBorders>
          </w:tcPr>
          <w:p w:rsidR="00D27A36" w:rsidRPr="000A74DF" w:rsidRDefault="00D27A36" w:rsidP="00D27A36">
            <w:pPr>
              <w:rPr>
                <w:rFonts w:ascii="Times New Roman" w:hAnsi="Times New Roman" w:cs="Times New Roman"/>
                <w:sz w:val="24"/>
                <w:szCs w:val="24"/>
              </w:rPr>
            </w:pPr>
            <w:r>
              <w:rPr>
                <w:rFonts w:ascii="Times New Roman" w:hAnsi="Times New Roman" w:cs="Times New Roman"/>
                <w:sz w:val="24"/>
                <w:szCs w:val="24"/>
              </w:rPr>
              <w:t>б, а, г, в</w:t>
            </w:r>
          </w:p>
        </w:tc>
      </w:tr>
      <w:tr w:rsidR="00D27A36" w:rsidRPr="001A48FA" w:rsidTr="00D7209E">
        <w:tc>
          <w:tcPr>
            <w:tcW w:w="1384" w:type="dxa"/>
            <w:vMerge w:val="restart"/>
            <w:tcBorders>
              <w:top w:val="single" w:sz="4" w:space="0" w:color="auto"/>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открытого</w:t>
            </w:r>
            <w:r w:rsidRPr="001A48FA">
              <w:rPr>
                <w:rFonts w:ascii="Times New Roman" w:hAnsi="Times New Roman" w:cs="Times New Roman"/>
                <w:sz w:val="24"/>
                <w:szCs w:val="24"/>
              </w:rPr>
              <w:t xml:space="preserve"> типа</w:t>
            </w:r>
          </w:p>
          <w:p w:rsidR="00D27A36" w:rsidRPr="001A48FA" w:rsidRDefault="00D27A36" w:rsidP="00D27A36">
            <w:pPr>
              <w:rPr>
                <w:rFonts w:ascii="Times New Roman" w:hAnsi="Times New Roman" w:cs="Times New Roman"/>
                <w:sz w:val="24"/>
                <w:szCs w:val="24"/>
              </w:rPr>
            </w:pPr>
            <w:r w:rsidRPr="001A48FA">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F81DBD" w:rsidRDefault="00D27A36" w:rsidP="00D27A36">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81DBD">
              <w:rPr>
                <w:rFonts w:ascii="Times New Roman" w:eastAsia="Times New Roman" w:hAnsi="Times New Roman" w:cs="Times New Roman"/>
                <w:color w:val="000000"/>
                <w:sz w:val="24"/>
                <w:szCs w:val="24"/>
                <w:lang w:eastAsia="ru-RU"/>
              </w:rPr>
              <w:t>Ведущие отели мира</w:t>
            </w:r>
            <w:r>
              <w:rPr>
                <w:rFonts w:ascii="Times New Roman" w:eastAsia="Times New Roman" w:hAnsi="Times New Roman" w:cs="Times New Roman"/>
                <w:color w:val="000000"/>
                <w:sz w:val="24"/>
                <w:szCs w:val="24"/>
                <w:lang w:eastAsia="ru-RU"/>
              </w:rPr>
              <w:t>»</w:t>
            </w:r>
            <w:r w:rsidRPr="00F81DB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Pr="00F81DBD">
              <w:rPr>
                <w:rFonts w:ascii="Times New Roman" w:eastAsia="Times New Roman" w:hAnsi="Times New Roman" w:cs="Times New Roman"/>
                <w:color w:val="000000"/>
                <w:sz w:val="24"/>
                <w:szCs w:val="24"/>
                <w:lang w:eastAsia="ru-RU"/>
              </w:rPr>
              <w:t xml:space="preserve"> это ____________________, занимающаяся(-ееся) определением лучших отелей мир</w:t>
            </w:r>
          </w:p>
        </w:tc>
        <w:tc>
          <w:tcPr>
            <w:tcW w:w="2802" w:type="dxa"/>
            <w:tcBorders>
              <w:top w:val="single" w:sz="4" w:space="0" w:color="auto"/>
              <w:left w:val="single" w:sz="4" w:space="0" w:color="auto"/>
              <w:bottom w:val="single" w:sz="4" w:space="0" w:color="auto"/>
              <w:right w:val="single" w:sz="4" w:space="0" w:color="auto"/>
            </w:tcBorders>
          </w:tcPr>
          <w:p w:rsidR="00D27A36" w:rsidRPr="00F81DBD" w:rsidRDefault="00D27A36" w:rsidP="00D27A36">
            <w:pPr>
              <w:rPr>
                <w:rFonts w:ascii="Times New Roman" w:eastAsia="Times New Roman" w:hAnsi="Times New Roman" w:cs="Times New Roman"/>
                <w:color w:val="000000"/>
                <w:sz w:val="24"/>
                <w:szCs w:val="24"/>
                <w:lang w:eastAsia="ru-RU"/>
              </w:rPr>
            </w:pPr>
            <w:r w:rsidRPr="00F81DBD">
              <w:rPr>
                <w:rFonts w:ascii="Times New Roman" w:eastAsia="Times New Roman" w:hAnsi="Times New Roman" w:cs="Times New Roman"/>
                <w:iCs/>
                <w:sz w:val="24"/>
                <w:szCs w:val="24"/>
                <w:lang w:eastAsia="ru-RU"/>
              </w:rPr>
              <w:t>международная корпорация</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F81DBD" w:rsidRDefault="00D27A36" w:rsidP="00D27A36">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F81DBD">
              <w:rPr>
                <w:rFonts w:ascii="Times New Roman" w:eastAsia="Times New Roman" w:hAnsi="Times New Roman" w:cs="Times New Roman"/>
                <w:color w:val="000000"/>
                <w:sz w:val="24"/>
                <w:szCs w:val="24"/>
                <w:lang w:eastAsia="ru-RU"/>
              </w:rPr>
              <w:t>лужба приема и размещения занимается решением вопросов, связанных с:</w:t>
            </w:r>
          </w:p>
        </w:tc>
        <w:tc>
          <w:tcPr>
            <w:tcW w:w="2802" w:type="dxa"/>
            <w:tcBorders>
              <w:top w:val="single" w:sz="4" w:space="0" w:color="auto"/>
              <w:left w:val="single" w:sz="4" w:space="0" w:color="auto"/>
              <w:bottom w:val="single" w:sz="4" w:space="0" w:color="auto"/>
              <w:right w:val="single" w:sz="4" w:space="0" w:color="auto"/>
            </w:tcBorders>
          </w:tcPr>
          <w:p w:rsidR="00D27A36" w:rsidRPr="00F81DBD" w:rsidRDefault="00D27A36" w:rsidP="000647DB">
            <w:pPr>
              <w:pStyle w:val="ac"/>
              <w:numPr>
                <w:ilvl w:val="0"/>
                <w:numId w:val="108"/>
              </w:numPr>
              <w:tabs>
                <w:tab w:val="left" w:pos="241"/>
              </w:tabs>
              <w:ind w:left="0" w:firstLine="0"/>
              <w:rPr>
                <w:rFonts w:ascii="Times New Roman" w:eastAsia="Times New Roman" w:hAnsi="Times New Roman" w:cs="Times New Roman"/>
                <w:color w:val="000000"/>
                <w:sz w:val="24"/>
                <w:szCs w:val="24"/>
                <w:lang w:eastAsia="ru-RU"/>
              </w:rPr>
            </w:pPr>
            <w:r w:rsidRPr="00F81DBD">
              <w:rPr>
                <w:rFonts w:ascii="Times New Roman" w:eastAsia="Times New Roman" w:hAnsi="Times New Roman" w:cs="Times New Roman"/>
                <w:iCs/>
                <w:sz w:val="24"/>
                <w:szCs w:val="24"/>
                <w:lang w:eastAsia="ru-RU"/>
              </w:rPr>
              <w:t>бронирование номеров</w:t>
            </w:r>
            <w:r w:rsidRPr="00F81DB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iCs/>
                <w:sz w:val="24"/>
                <w:szCs w:val="24"/>
                <w:lang w:eastAsia="ru-RU"/>
              </w:rPr>
              <w:t>-</w:t>
            </w:r>
            <w:r w:rsidRPr="00F81DBD">
              <w:rPr>
                <w:rFonts w:ascii="Times New Roman" w:eastAsia="Times New Roman" w:hAnsi="Times New Roman" w:cs="Times New Roman"/>
                <w:iCs/>
                <w:sz w:val="24"/>
                <w:szCs w:val="24"/>
                <w:lang w:eastAsia="ru-RU"/>
              </w:rPr>
              <w:t>отправка туристов домой или к следующему пункту маршрута путешествия после окончания тура</w:t>
            </w:r>
            <w:r w:rsidRPr="00F81DB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iCs/>
                <w:sz w:val="24"/>
                <w:szCs w:val="24"/>
                <w:lang w:eastAsia="ru-RU"/>
              </w:rPr>
              <w:t>-</w:t>
            </w:r>
            <w:r w:rsidRPr="00F81DBD">
              <w:rPr>
                <w:rFonts w:ascii="Times New Roman" w:eastAsia="Times New Roman" w:hAnsi="Times New Roman" w:cs="Times New Roman"/>
                <w:iCs/>
                <w:sz w:val="24"/>
                <w:szCs w:val="24"/>
                <w:lang w:eastAsia="ru-RU"/>
              </w:rPr>
              <w:t>прием туристов</w:t>
            </w:r>
            <w:r w:rsidRPr="00F81DB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iCs/>
                <w:sz w:val="24"/>
                <w:szCs w:val="24"/>
                <w:lang w:eastAsia="ru-RU"/>
              </w:rPr>
              <w:t>-</w:t>
            </w:r>
            <w:r w:rsidRPr="00F81DBD">
              <w:rPr>
                <w:rFonts w:ascii="Times New Roman" w:eastAsia="Times New Roman" w:hAnsi="Times New Roman" w:cs="Times New Roman"/>
                <w:iCs/>
                <w:sz w:val="24"/>
                <w:szCs w:val="24"/>
                <w:lang w:eastAsia="ru-RU"/>
              </w:rPr>
              <w:t>размещение по номерам</w:t>
            </w:r>
            <w:r w:rsidRPr="00F81DB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iCs/>
                <w:sz w:val="24"/>
                <w:szCs w:val="24"/>
                <w:lang w:eastAsia="ru-RU"/>
              </w:rPr>
              <w:t>-</w:t>
            </w:r>
            <w:r w:rsidRPr="00F81DBD">
              <w:rPr>
                <w:rFonts w:ascii="Times New Roman" w:eastAsia="Times New Roman" w:hAnsi="Times New Roman" w:cs="Times New Roman"/>
                <w:iCs/>
                <w:sz w:val="24"/>
                <w:szCs w:val="24"/>
                <w:lang w:eastAsia="ru-RU"/>
              </w:rPr>
              <w:t>расчеты при выезде из гостиницы</w:t>
            </w:r>
            <w:r w:rsidRPr="00F81DB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iCs/>
                <w:sz w:val="24"/>
                <w:szCs w:val="24"/>
                <w:lang w:eastAsia="ru-RU"/>
              </w:rPr>
              <w:t>-</w:t>
            </w:r>
            <w:r w:rsidRPr="00F81DBD">
              <w:rPr>
                <w:rFonts w:ascii="Times New Roman" w:eastAsia="Times New Roman" w:hAnsi="Times New Roman" w:cs="Times New Roman"/>
                <w:iCs/>
                <w:sz w:val="24"/>
                <w:szCs w:val="24"/>
                <w:lang w:eastAsia="ru-RU"/>
              </w:rPr>
              <w:t>регистрация туристов</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F81DBD" w:rsidRDefault="00D27A36" w:rsidP="00D27A36">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Pr="00F81DBD">
              <w:rPr>
                <w:rFonts w:ascii="Times New Roman" w:eastAsia="Times New Roman" w:hAnsi="Times New Roman" w:cs="Times New Roman"/>
                <w:color w:val="000000"/>
                <w:sz w:val="24"/>
                <w:szCs w:val="24"/>
                <w:lang w:eastAsia="ru-RU"/>
              </w:rPr>
              <w:t>лужба эксплуатации номерного фонда обеспечивает:</w:t>
            </w:r>
          </w:p>
        </w:tc>
        <w:tc>
          <w:tcPr>
            <w:tcW w:w="2802" w:type="dxa"/>
            <w:tcBorders>
              <w:top w:val="single" w:sz="4" w:space="0" w:color="auto"/>
              <w:left w:val="single" w:sz="4" w:space="0" w:color="auto"/>
              <w:bottom w:val="single" w:sz="4" w:space="0" w:color="auto"/>
              <w:right w:val="single" w:sz="4" w:space="0" w:color="auto"/>
            </w:tcBorders>
          </w:tcPr>
          <w:p w:rsidR="00D27A36" w:rsidRPr="00F81DBD" w:rsidRDefault="00D27A36" w:rsidP="00D27A36">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sz w:val="24"/>
                <w:szCs w:val="24"/>
                <w:lang w:eastAsia="ru-RU"/>
              </w:rPr>
              <w:t xml:space="preserve">- </w:t>
            </w:r>
            <w:r w:rsidRPr="00F81DBD">
              <w:rPr>
                <w:rFonts w:ascii="Times New Roman" w:eastAsia="Times New Roman" w:hAnsi="Times New Roman" w:cs="Times New Roman"/>
                <w:iCs/>
                <w:sz w:val="24"/>
                <w:szCs w:val="24"/>
                <w:lang w:eastAsia="ru-RU"/>
              </w:rPr>
              <w:t>обслуживание туристов в номерах</w:t>
            </w:r>
            <w:r w:rsidRPr="00F81DB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iCs/>
                <w:sz w:val="24"/>
                <w:szCs w:val="24"/>
                <w:lang w:eastAsia="ru-RU"/>
              </w:rPr>
              <w:t xml:space="preserve">- </w:t>
            </w:r>
            <w:r w:rsidRPr="00F81DBD">
              <w:rPr>
                <w:rFonts w:ascii="Times New Roman" w:eastAsia="Times New Roman" w:hAnsi="Times New Roman" w:cs="Times New Roman"/>
                <w:iCs/>
                <w:sz w:val="24"/>
                <w:szCs w:val="24"/>
                <w:lang w:eastAsia="ru-RU"/>
              </w:rPr>
              <w:t>поддержание необходимого санитарно-гигиенического состояния номеров</w:t>
            </w:r>
            <w:r w:rsidRPr="00F81DB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iCs/>
                <w:sz w:val="24"/>
                <w:szCs w:val="24"/>
                <w:lang w:eastAsia="ru-RU"/>
              </w:rPr>
              <w:t>-</w:t>
            </w:r>
            <w:r w:rsidRPr="00F81DBD">
              <w:rPr>
                <w:rFonts w:ascii="Times New Roman" w:eastAsia="Times New Roman" w:hAnsi="Times New Roman" w:cs="Times New Roman"/>
                <w:iCs/>
                <w:sz w:val="24"/>
                <w:szCs w:val="24"/>
                <w:lang w:eastAsia="ru-RU"/>
              </w:rPr>
              <w:t>техническое обслуживание и ремонт жилых и вспомогательных помещений</w:t>
            </w:r>
            <w:r w:rsidRPr="00F81DB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iCs/>
                <w:sz w:val="24"/>
                <w:szCs w:val="24"/>
                <w:lang w:eastAsia="ru-RU"/>
              </w:rPr>
              <w:t>-</w:t>
            </w:r>
            <w:r w:rsidRPr="00F81DBD">
              <w:rPr>
                <w:rFonts w:ascii="Times New Roman" w:eastAsia="Times New Roman" w:hAnsi="Times New Roman" w:cs="Times New Roman"/>
                <w:iCs/>
                <w:sz w:val="24"/>
                <w:szCs w:val="24"/>
                <w:lang w:eastAsia="ru-RU"/>
              </w:rPr>
              <w:t xml:space="preserve">уборка и вывод из </w:t>
            </w:r>
            <w:r w:rsidRPr="00F81DBD">
              <w:rPr>
                <w:rFonts w:ascii="Times New Roman" w:eastAsia="Times New Roman" w:hAnsi="Times New Roman" w:cs="Times New Roman"/>
                <w:iCs/>
                <w:sz w:val="24"/>
                <w:szCs w:val="24"/>
                <w:lang w:eastAsia="ru-RU"/>
              </w:rPr>
              <w:lastRenderedPageBreak/>
              <w:t>эксплуатации номеров для косметического или планового ремонта</w:t>
            </w:r>
          </w:p>
        </w:tc>
      </w:tr>
      <w:tr w:rsidR="00D27A36" w:rsidRPr="001A48FA" w:rsidTr="00330BFB">
        <w:trPr>
          <w:trHeight w:val="391"/>
        </w:trPr>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1804FB" w:rsidRDefault="00D27A36" w:rsidP="00D27A36">
            <w:pPr>
              <w:jc w:val="both"/>
              <w:rPr>
                <w:rFonts w:ascii="Times New Roman" w:eastAsia="Times New Roman" w:hAnsi="Times New Roman" w:cs="Times New Roman"/>
                <w:color w:val="000000"/>
                <w:sz w:val="24"/>
                <w:szCs w:val="24"/>
                <w:lang w:eastAsia="ru-RU"/>
              </w:rPr>
            </w:pPr>
            <w:r w:rsidRPr="001804FB">
              <w:rPr>
                <w:rFonts w:ascii="Times New Roman" w:eastAsia="Times New Roman" w:hAnsi="Times New Roman" w:cs="Times New Roman"/>
                <w:color w:val="000000"/>
                <w:sz w:val="24"/>
                <w:szCs w:val="24"/>
                <w:lang w:eastAsia="ru-RU"/>
              </w:rPr>
              <w:t>Наличие зала для завтраков не обязательно в гостиницах:</w:t>
            </w:r>
          </w:p>
        </w:tc>
        <w:tc>
          <w:tcPr>
            <w:tcW w:w="2802" w:type="dxa"/>
            <w:tcBorders>
              <w:top w:val="single" w:sz="4" w:space="0" w:color="auto"/>
              <w:left w:val="single" w:sz="4" w:space="0" w:color="auto"/>
              <w:bottom w:val="single" w:sz="4" w:space="0" w:color="auto"/>
              <w:right w:val="single" w:sz="4" w:space="0" w:color="auto"/>
            </w:tcBorders>
          </w:tcPr>
          <w:p w:rsidR="00D27A36" w:rsidRPr="001804FB" w:rsidRDefault="00D27A36" w:rsidP="00D27A36">
            <w:pPr>
              <w:keepNext/>
              <w:widowControl w:val="0"/>
              <w:rPr>
                <w:rFonts w:ascii="Times New Roman" w:eastAsia="Times New Roman" w:hAnsi="Times New Roman" w:cs="Times New Roman"/>
                <w:color w:val="000000"/>
                <w:sz w:val="24"/>
                <w:szCs w:val="24"/>
                <w:lang w:eastAsia="ru-RU"/>
              </w:rPr>
            </w:pPr>
            <w:r w:rsidRPr="001804FB">
              <w:rPr>
                <w:rFonts w:ascii="Times New Roman" w:eastAsia="Times New Roman" w:hAnsi="Times New Roman" w:cs="Times New Roman"/>
                <w:iCs/>
                <w:sz w:val="24"/>
                <w:szCs w:val="24"/>
                <w:lang w:eastAsia="ru-RU"/>
              </w:rPr>
              <w:t>1-2 звезды</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1804FB" w:rsidRDefault="00D27A36" w:rsidP="00D27A36">
            <w:pPr>
              <w:jc w:val="both"/>
              <w:rPr>
                <w:rFonts w:ascii="Times New Roman" w:eastAsia="Times New Roman" w:hAnsi="Times New Roman" w:cs="Times New Roman"/>
                <w:color w:val="000000"/>
                <w:sz w:val="24"/>
                <w:szCs w:val="24"/>
                <w:lang w:eastAsia="ru-RU"/>
              </w:rPr>
            </w:pPr>
            <w:r w:rsidRPr="001804FB">
              <w:rPr>
                <w:rFonts w:ascii="Times New Roman" w:eastAsia="Times New Roman" w:hAnsi="Times New Roman" w:cs="Times New Roman"/>
                <w:color w:val="000000"/>
                <w:sz w:val="24"/>
                <w:szCs w:val="24"/>
                <w:lang w:eastAsia="ru-RU"/>
              </w:rPr>
              <w:t>Обеспечивают функционирование систем энергообеспечения, кондиционирования, теплоснабжения в гостинице __________ службы.</w:t>
            </w:r>
          </w:p>
        </w:tc>
        <w:tc>
          <w:tcPr>
            <w:tcW w:w="2802" w:type="dxa"/>
            <w:tcBorders>
              <w:top w:val="single" w:sz="4" w:space="0" w:color="auto"/>
              <w:left w:val="single" w:sz="4" w:space="0" w:color="auto"/>
              <w:bottom w:val="single" w:sz="4" w:space="0" w:color="auto"/>
              <w:right w:val="single" w:sz="4" w:space="0" w:color="auto"/>
            </w:tcBorders>
          </w:tcPr>
          <w:p w:rsidR="00D27A36" w:rsidRPr="001804FB" w:rsidRDefault="00D27A36" w:rsidP="00D27A36">
            <w:pPr>
              <w:rPr>
                <w:rFonts w:ascii="Times New Roman" w:eastAsia="Times New Roman" w:hAnsi="Times New Roman" w:cs="Times New Roman"/>
                <w:color w:val="000000"/>
                <w:sz w:val="24"/>
                <w:szCs w:val="24"/>
                <w:lang w:eastAsia="ru-RU"/>
              </w:rPr>
            </w:pPr>
            <w:r w:rsidRPr="001804FB">
              <w:rPr>
                <w:rFonts w:ascii="Times New Roman" w:eastAsia="Times New Roman" w:hAnsi="Times New Roman" w:cs="Times New Roman"/>
                <w:iCs/>
                <w:sz w:val="24"/>
                <w:szCs w:val="24"/>
                <w:lang w:eastAsia="ru-RU"/>
              </w:rPr>
              <w:t>инженерные (технические)</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3700C9" w:rsidRDefault="00D27A36" w:rsidP="00D27A36">
            <w:pPr>
              <w:jc w:val="both"/>
              <w:rPr>
                <w:rFonts w:ascii="Times New Roman" w:eastAsia="Times New Roman" w:hAnsi="Times New Roman" w:cs="Times New Roman"/>
                <w:color w:val="000000"/>
                <w:sz w:val="24"/>
                <w:szCs w:val="24"/>
                <w:lang w:eastAsia="ru-RU"/>
              </w:rPr>
            </w:pPr>
            <w:r w:rsidRPr="003700C9">
              <w:rPr>
                <w:rFonts w:ascii="Times New Roman" w:eastAsia="Times New Roman" w:hAnsi="Times New Roman" w:cs="Times New Roman"/>
                <w:color w:val="000000"/>
                <w:sz w:val="24"/>
                <w:szCs w:val="24"/>
                <w:lang w:eastAsia="ru-RU"/>
              </w:rPr>
              <w:t>Организацию познавательного и развлекательного туризма обеспечивает:</w:t>
            </w:r>
          </w:p>
        </w:tc>
        <w:tc>
          <w:tcPr>
            <w:tcW w:w="2802" w:type="dxa"/>
            <w:tcBorders>
              <w:top w:val="single" w:sz="4" w:space="0" w:color="auto"/>
              <w:left w:val="single" w:sz="4" w:space="0" w:color="auto"/>
              <w:bottom w:val="single" w:sz="4" w:space="0" w:color="auto"/>
              <w:right w:val="single" w:sz="4" w:space="0" w:color="auto"/>
            </w:tcBorders>
          </w:tcPr>
          <w:p w:rsidR="00D27A36" w:rsidRPr="003700C9" w:rsidRDefault="00D27A36" w:rsidP="00D27A36">
            <w:pPr>
              <w:keepNext/>
              <w:widowControl w:val="0"/>
              <w:jc w:val="both"/>
              <w:rPr>
                <w:rFonts w:ascii="Times New Roman" w:eastAsia="Times New Roman" w:hAnsi="Times New Roman" w:cs="Times New Roman"/>
                <w:color w:val="000000"/>
                <w:sz w:val="24"/>
                <w:szCs w:val="24"/>
                <w:lang w:eastAsia="ru-RU"/>
              </w:rPr>
            </w:pPr>
            <w:r w:rsidRPr="003700C9">
              <w:rPr>
                <w:rFonts w:ascii="Times New Roman" w:eastAsia="Times New Roman" w:hAnsi="Times New Roman" w:cs="Times New Roman"/>
                <w:iCs/>
                <w:sz w:val="24"/>
                <w:szCs w:val="24"/>
                <w:lang w:eastAsia="ru-RU"/>
              </w:rPr>
              <w:t>туристско-экскурсионная гостиница</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3700C9" w:rsidRDefault="00D27A36" w:rsidP="00D27A36">
            <w:pPr>
              <w:jc w:val="both"/>
              <w:rPr>
                <w:rFonts w:ascii="Times New Roman" w:hAnsi="Times New Roman" w:cs="Times New Roman"/>
                <w:sz w:val="24"/>
                <w:szCs w:val="24"/>
              </w:rPr>
            </w:pPr>
            <w:r w:rsidRPr="003700C9">
              <w:rPr>
                <w:rFonts w:ascii="Times New Roman" w:hAnsi="Times New Roman" w:cs="Times New Roman"/>
                <w:color w:val="000000"/>
                <w:sz w:val="24"/>
                <w:szCs w:val="24"/>
              </w:rPr>
              <w:t xml:space="preserve">Совокупность настоящих и потенциальных потребителей индустрии гостеприимства </w:t>
            </w:r>
            <w:r>
              <w:rPr>
                <w:rFonts w:ascii="Times New Roman" w:hAnsi="Times New Roman" w:cs="Times New Roman"/>
                <w:color w:val="000000"/>
                <w:sz w:val="24"/>
                <w:szCs w:val="24"/>
              </w:rPr>
              <w:t>–</w:t>
            </w:r>
            <w:r w:rsidRPr="003700C9">
              <w:rPr>
                <w:rFonts w:ascii="Times New Roman" w:hAnsi="Times New Roman" w:cs="Times New Roman"/>
                <w:color w:val="000000"/>
                <w:sz w:val="24"/>
                <w:szCs w:val="24"/>
              </w:rPr>
              <w:t xml:space="preserve"> это:</w:t>
            </w:r>
          </w:p>
        </w:tc>
        <w:tc>
          <w:tcPr>
            <w:tcW w:w="2802" w:type="dxa"/>
            <w:tcBorders>
              <w:top w:val="single" w:sz="4" w:space="0" w:color="auto"/>
              <w:left w:val="single" w:sz="4" w:space="0" w:color="auto"/>
              <w:bottom w:val="single" w:sz="4" w:space="0" w:color="auto"/>
              <w:right w:val="single" w:sz="4" w:space="0" w:color="auto"/>
            </w:tcBorders>
          </w:tcPr>
          <w:p w:rsidR="00D27A36" w:rsidRPr="003700C9" w:rsidRDefault="00D27A36" w:rsidP="00D27A36">
            <w:pPr>
              <w:rPr>
                <w:rFonts w:ascii="Times New Roman" w:hAnsi="Times New Roman" w:cs="Times New Roman"/>
                <w:sz w:val="24"/>
                <w:szCs w:val="24"/>
              </w:rPr>
            </w:pPr>
            <w:r w:rsidRPr="003700C9">
              <w:rPr>
                <w:rStyle w:val="af6"/>
                <w:rFonts w:ascii="Times New Roman" w:hAnsi="Times New Roman" w:cs="Times New Roman"/>
                <w:bCs/>
                <w:i w:val="0"/>
                <w:color w:val="000000"/>
                <w:sz w:val="24"/>
                <w:szCs w:val="24"/>
              </w:rPr>
              <w:t>рынок гостиничных услуг</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3700C9" w:rsidRDefault="00D27A36" w:rsidP="00D27A36">
            <w:pPr>
              <w:jc w:val="both"/>
              <w:rPr>
                <w:rFonts w:ascii="Times New Roman" w:hAnsi="Times New Roman" w:cs="Times New Roman"/>
                <w:color w:val="000000"/>
                <w:sz w:val="24"/>
                <w:szCs w:val="24"/>
              </w:rPr>
            </w:pPr>
            <w:r w:rsidRPr="003700C9">
              <w:rPr>
                <w:rFonts w:ascii="Times New Roman" w:hAnsi="Times New Roman" w:cs="Times New Roman"/>
                <w:color w:val="000000"/>
                <w:sz w:val="24"/>
                <w:szCs w:val="24"/>
              </w:rPr>
              <w:t xml:space="preserve">Совокупность основных и вспомогательных зданий и сооружений, предназначенных для предоставления туристам полного комплекса услуг, </w:t>
            </w:r>
            <w:r>
              <w:rPr>
                <w:rFonts w:ascii="Times New Roman" w:hAnsi="Times New Roman" w:cs="Times New Roman"/>
                <w:color w:val="000000"/>
                <w:sz w:val="24"/>
                <w:szCs w:val="24"/>
              </w:rPr>
              <w:t>–</w:t>
            </w:r>
            <w:r w:rsidRPr="003700C9">
              <w:rPr>
                <w:rFonts w:ascii="Times New Roman" w:hAnsi="Times New Roman" w:cs="Times New Roman"/>
                <w:color w:val="000000"/>
                <w:sz w:val="24"/>
                <w:szCs w:val="24"/>
              </w:rPr>
              <w:t xml:space="preserve"> это:</w:t>
            </w:r>
          </w:p>
        </w:tc>
        <w:tc>
          <w:tcPr>
            <w:tcW w:w="2802" w:type="dxa"/>
            <w:tcBorders>
              <w:top w:val="single" w:sz="4" w:space="0" w:color="auto"/>
              <w:left w:val="single" w:sz="4" w:space="0" w:color="auto"/>
              <w:bottom w:val="single" w:sz="4" w:space="0" w:color="auto"/>
              <w:right w:val="single" w:sz="4" w:space="0" w:color="auto"/>
            </w:tcBorders>
          </w:tcPr>
          <w:p w:rsidR="00D27A36" w:rsidRPr="003700C9" w:rsidRDefault="00D27A36" w:rsidP="00D27A36">
            <w:pPr>
              <w:rPr>
                <w:rFonts w:ascii="Times New Roman" w:hAnsi="Times New Roman" w:cs="Times New Roman"/>
                <w:color w:val="000000"/>
                <w:sz w:val="24"/>
                <w:szCs w:val="24"/>
              </w:rPr>
            </w:pPr>
            <w:r w:rsidRPr="003700C9">
              <w:rPr>
                <w:rFonts w:ascii="Times New Roman" w:hAnsi="Times New Roman" w:cs="Times New Roman"/>
                <w:iCs/>
                <w:sz w:val="24"/>
                <w:szCs w:val="24"/>
              </w:rPr>
              <w:t>гостиничный комплекс</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1A48FA" w:rsidRDefault="00D27A36" w:rsidP="00D27A36">
            <w:pPr>
              <w:jc w:val="both"/>
              <w:rPr>
                <w:rFonts w:ascii="Times New Roman" w:hAnsi="Times New Roman" w:cs="Times New Roman"/>
                <w:sz w:val="24"/>
                <w:szCs w:val="24"/>
              </w:rPr>
            </w:pPr>
            <w:r w:rsidRPr="003700C9">
              <w:rPr>
                <w:rFonts w:ascii="Times New Roman" w:hAnsi="Times New Roman" w:cs="Times New Roman"/>
                <w:sz w:val="24"/>
                <w:szCs w:val="24"/>
              </w:rPr>
              <w:t xml:space="preserve">Гостиница </w:t>
            </w:r>
            <w:r>
              <w:rPr>
                <w:rFonts w:ascii="Times New Roman" w:hAnsi="Times New Roman" w:cs="Times New Roman"/>
                <w:sz w:val="24"/>
                <w:szCs w:val="24"/>
              </w:rPr>
              <w:t>–</w:t>
            </w:r>
            <w:r w:rsidRPr="003700C9">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r w:rsidRPr="003700C9">
              <w:rPr>
                <w:rFonts w:ascii="Times New Roman" w:hAnsi="Times New Roman" w:cs="Times New Roman"/>
                <w:sz w:val="24"/>
                <w:szCs w:val="24"/>
              </w:rPr>
              <w:t>комплекс зданий, сооружений, части здания или иные постройки с меблированными комнатами (номерами) для временного проживания потребителе</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1A48FA" w:rsidRDefault="00D27A36" w:rsidP="00D27A36">
            <w:pPr>
              <w:jc w:val="both"/>
              <w:rPr>
                <w:rFonts w:ascii="Times New Roman" w:hAnsi="Times New Roman" w:cs="Times New Roman"/>
                <w:sz w:val="24"/>
                <w:szCs w:val="24"/>
              </w:rPr>
            </w:pPr>
            <w:r w:rsidRPr="003700C9">
              <w:rPr>
                <w:rFonts w:ascii="Times New Roman" w:hAnsi="Times New Roman" w:cs="Times New Roman"/>
                <w:sz w:val="24"/>
                <w:szCs w:val="24"/>
              </w:rPr>
              <w:t xml:space="preserve">Гостиничные  цепи  </w:t>
            </w:r>
            <w:r>
              <w:rPr>
                <w:rFonts w:ascii="Times New Roman" w:hAnsi="Times New Roman" w:cs="Times New Roman"/>
                <w:sz w:val="24"/>
                <w:szCs w:val="24"/>
              </w:rPr>
              <w:t>–</w:t>
            </w:r>
            <w:r w:rsidRPr="003700C9">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r w:rsidRPr="003700C9">
              <w:rPr>
                <w:rFonts w:ascii="Times New Roman" w:hAnsi="Times New Roman" w:cs="Times New Roman"/>
                <w:sz w:val="24"/>
                <w:szCs w:val="24"/>
              </w:rPr>
              <w:t>объединение  гостиничных  пред-приятий,  которые  осуществляют  совместный  бизнес  и  находятся под непосредственным контролем руководства цепи</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1A48FA" w:rsidRDefault="00D27A36" w:rsidP="00D27A36">
            <w:pPr>
              <w:jc w:val="both"/>
              <w:rPr>
                <w:rFonts w:ascii="Times New Roman" w:hAnsi="Times New Roman" w:cs="Times New Roman"/>
                <w:sz w:val="24"/>
                <w:szCs w:val="24"/>
              </w:rPr>
            </w:pPr>
            <w:r>
              <w:rPr>
                <w:rFonts w:ascii="Times New Roman" w:hAnsi="Times New Roman" w:cs="Times New Roman"/>
                <w:sz w:val="24"/>
                <w:szCs w:val="24"/>
              </w:rPr>
              <w:t>М</w:t>
            </w:r>
            <w:r w:rsidRPr="003700C9">
              <w:rPr>
                <w:rFonts w:ascii="Times New Roman" w:hAnsi="Times New Roman" w:cs="Times New Roman"/>
                <w:sz w:val="24"/>
                <w:szCs w:val="24"/>
              </w:rPr>
              <w:t xml:space="preserve">ини-гостиницы </w:t>
            </w:r>
            <w:r>
              <w:rPr>
                <w:rFonts w:ascii="Times New Roman" w:hAnsi="Times New Roman" w:cs="Times New Roman"/>
                <w:sz w:val="24"/>
                <w:szCs w:val="24"/>
              </w:rPr>
              <w:t>–</w:t>
            </w:r>
            <w:r w:rsidRPr="003700C9">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r w:rsidRPr="003700C9">
              <w:rPr>
                <w:rFonts w:ascii="Times New Roman" w:hAnsi="Times New Roman" w:cs="Times New Roman"/>
                <w:sz w:val="24"/>
                <w:szCs w:val="24"/>
              </w:rPr>
              <w:t>небольшие гостиницы, занимающие часть  помещения,  имеющие  минимальную  прилегающую  территорию, а также минимальную площадь номеров</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1A48FA" w:rsidRDefault="00D27A36" w:rsidP="00D27A36">
            <w:pPr>
              <w:jc w:val="both"/>
              <w:rPr>
                <w:rFonts w:ascii="Times New Roman" w:hAnsi="Times New Roman" w:cs="Times New Roman"/>
                <w:sz w:val="24"/>
                <w:szCs w:val="24"/>
              </w:rPr>
            </w:pPr>
            <w:r>
              <w:rPr>
                <w:rFonts w:ascii="Times New Roman" w:hAnsi="Times New Roman" w:cs="Times New Roman"/>
                <w:sz w:val="24"/>
                <w:szCs w:val="24"/>
              </w:rPr>
              <w:t>Ч</w:t>
            </w:r>
            <w:r w:rsidRPr="003700C9">
              <w:rPr>
                <w:rFonts w:ascii="Times New Roman" w:hAnsi="Times New Roman" w:cs="Times New Roman"/>
                <w:sz w:val="24"/>
                <w:szCs w:val="24"/>
              </w:rPr>
              <w:t xml:space="preserve">етыре  звезды  (Cat  A)  </w:t>
            </w:r>
            <w:r>
              <w:rPr>
                <w:rFonts w:ascii="Times New Roman" w:hAnsi="Times New Roman" w:cs="Times New Roman"/>
                <w:sz w:val="24"/>
                <w:szCs w:val="24"/>
              </w:rPr>
              <w:t>–</w:t>
            </w:r>
            <w:r w:rsidRPr="003700C9">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r w:rsidRPr="003700C9">
              <w:rPr>
                <w:rFonts w:ascii="Times New Roman" w:hAnsi="Times New Roman" w:cs="Times New Roman"/>
                <w:sz w:val="24"/>
                <w:szCs w:val="24"/>
              </w:rPr>
              <w:t xml:space="preserve">гостиница высокого класса, предоставляющая все вышеуказанные услуги, </w:t>
            </w:r>
            <w:r w:rsidRPr="003700C9">
              <w:rPr>
                <w:rFonts w:ascii="Times New Roman" w:hAnsi="Times New Roman" w:cs="Times New Roman"/>
                <w:sz w:val="24"/>
                <w:szCs w:val="24"/>
              </w:rPr>
              <w:lastRenderedPageBreak/>
              <w:t>а также специальные услуги, такие как SPA-салон, массажный салон. Для гостиницы такого класса характерно наличие нескольких баров и ресторанов, конференц-залов.  Цены  на  номера  здесь  значительно выше средних</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1A48FA" w:rsidRDefault="00D27A36" w:rsidP="00D27A36">
            <w:pPr>
              <w:jc w:val="both"/>
              <w:rPr>
                <w:rFonts w:ascii="Times New Roman" w:hAnsi="Times New Roman" w:cs="Times New Roman"/>
                <w:sz w:val="24"/>
                <w:szCs w:val="24"/>
              </w:rPr>
            </w:pPr>
            <w:r>
              <w:rPr>
                <w:rFonts w:ascii="Times New Roman" w:hAnsi="Times New Roman" w:cs="Times New Roman"/>
                <w:sz w:val="24"/>
                <w:szCs w:val="24"/>
              </w:rPr>
              <w:t>П</w:t>
            </w:r>
            <w:r w:rsidRPr="003700C9">
              <w:rPr>
                <w:rFonts w:ascii="Times New Roman" w:hAnsi="Times New Roman" w:cs="Times New Roman"/>
                <w:sz w:val="24"/>
                <w:szCs w:val="24"/>
              </w:rPr>
              <w:t xml:space="preserve">ять  звезд  (Cat  De  Luxe)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r w:rsidRPr="003700C9">
              <w:rPr>
                <w:rFonts w:ascii="Times New Roman" w:hAnsi="Times New Roman" w:cs="Times New Roman"/>
                <w:sz w:val="24"/>
                <w:szCs w:val="24"/>
              </w:rPr>
              <w:t>гостиница  класса  «люкс»,  характеризуется наличием большого ассортимента услуг, особенно  эксклюзивных  (например,  наличие  президентского  но-мера, многокомнатных апартаментов, прислуги), и наивысшего сервиса и обслуживания</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1A48FA" w:rsidRDefault="00D27A36" w:rsidP="00D27A36">
            <w:pPr>
              <w:jc w:val="both"/>
              <w:rPr>
                <w:rFonts w:ascii="Times New Roman" w:hAnsi="Times New Roman" w:cs="Times New Roman"/>
                <w:sz w:val="24"/>
                <w:szCs w:val="24"/>
              </w:rPr>
            </w:pPr>
            <w:r w:rsidRPr="003700C9">
              <w:rPr>
                <w:rFonts w:ascii="Times New Roman" w:hAnsi="Times New Roman" w:cs="Times New Roman"/>
                <w:sz w:val="24"/>
                <w:szCs w:val="24"/>
              </w:rPr>
              <w:t>Под</w:t>
            </w:r>
            <w:r>
              <w:rPr>
                <w:rFonts w:ascii="Times New Roman" w:hAnsi="Times New Roman" w:cs="Times New Roman"/>
                <w:sz w:val="24"/>
                <w:szCs w:val="24"/>
              </w:rPr>
              <w:t xml:space="preserve"> </w:t>
            </w:r>
            <w:r w:rsidRPr="003700C9">
              <w:rPr>
                <w:rFonts w:ascii="Times New Roman" w:hAnsi="Times New Roman" w:cs="Times New Roman"/>
                <w:sz w:val="24"/>
                <w:szCs w:val="24"/>
              </w:rPr>
              <w:t xml:space="preserve">номерным  фондом  гостиничного  производства  понимаются </w:t>
            </w:r>
          </w:p>
        </w:tc>
        <w:tc>
          <w:tcPr>
            <w:tcW w:w="2802" w:type="dxa"/>
            <w:tcBorders>
              <w:top w:val="single" w:sz="4" w:space="0" w:color="auto"/>
              <w:left w:val="single" w:sz="4" w:space="0" w:color="auto"/>
              <w:bottom w:val="single" w:sz="4" w:space="0" w:color="auto"/>
              <w:right w:val="single" w:sz="4" w:space="0" w:color="auto"/>
            </w:tcBorders>
          </w:tcPr>
          <w:p w:rsidR="00D27A36" w:rsidRPr="001A48FA" w:rsidRDefault="00D27A36" w:rsidP="00D27A36">
            <w:pPr>
              <w:rPr>
                <w:rFonts w:ascii="Times New Roman" w:hAnsi="Times New Roman" w:cs="Times New Roman"/>
                <w:sz w:val="20"/>
                <w:szCs w:val="20"/>
              </w:rPr>
            </w:pPr>
            <w:r w:rsidRPr="003700C9">
              <w:rPr>
                <w:rFonts w:ascii="Times New Roman" w:hAnsi="Times New Roman" w:cs="Times New Roman"/>
                <w:sz w:val="24"/>
                <w:szCs w:val="24"/>
              </w:rPr>
              <w:t>помещения, оборудованные для проживания, благоустройство которых зависит от класса гостиницы</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1A48FA" w:rsidRDefault="00D27A36" w:rsidP="00D27A36">
            <w:pPr>
              <w:jc w:val="both"/>
              <w:rPr>
                <w:rFonts w:ascii="Times New Roman" w:hAnsi="Times New Roman" w:cs="Times New Roman"/>
                <w:sz w:val="24"/>
                <w:szCs w:val="24"/>
              </w:rPr>
            </w:pPr>
            <w:r w:rsidRPr="003700C9">
              <w:rPr>
                <w:rFonts w:ascii="Times New Roman" w:hAnsi="Times New Roman" w:cs="Times New Roman"/>
                <w:sz w:val="24"/>
                <w:szCs w:val="24"/>
              </w:rPr>
              <w:t>Всех сотрудников   гостиничного   производства   с   точки   зрения    квалификационных    требований    можно    разделить    на 3 большие группы</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27A36" w:rsidRDefault="00D27A36" w:rsidP="00D27A36">
            <w:pPr>
              <w:rPr>
                <w:rFonts w:ascii="Times New Roman" w:hAnsi="Times New Roman" w:cs="Times New Roman"/>
                <w:sz w:val="24"/>
                <w:szCs w:val="24"/>
              </w:rPr>
            </w:pPr>
            <w:r w:rsidRPr="00907418">
              <w:rPr>
                <w:rFonts w:ascii="Times New Roman" w:hAnsi="Times New Roman" w:cs="Times New Roman"/>
                <w:sz w:val="24"/>
                <w:szCs w:val="24"/>
              </w:rPr>
              <w:t>1) руководящий состав (администрация отеля, начальники отделов, супервайзеры);</w:t>
            </w:r>
          </w:p>
          <w:p w:rsidR="00D27A36" w:rsidRDefault="00D27A36" w:rsidP="00D27A36">
            <w:pPr>
              <w:rPr>
                <w:rFonts w:ascii="Times New Roman" w:hAnsi="Times New Roman" w:cs="Times New Roman"/>
                <w:sz w:val="24"/>
                <w:szCs w:val="24"/>
              </w:rPr>
            </w:pPr>
            <w:r w:rsidRPr="00907418">
              <w:rPr>
                <w:rFonts w:ascii="Times New Roman" w:hAnsi="Times New Roman" w:cs="Times New Roman"/>
                <w:sz w:val="24"/>
                <w:szCs w:val="24"/>
              </w:rPr>
              <w:t>2)  персонал, работающий с гостями (официанты, горничные, швейцары, портье);</w:t>
            </w:r>
          </w:p>
          <w:p w:rsidR="00D27A36" w:rsidRPr="001A48FA" w:rsidRDefault="00D27A36" w:rsidP="00D27A36">
            <w:pPr>
              <w:rPr>
                <w:rFonts w:ascii="Times New Roman" w:hAnsi="Times New Roman" w:cs="Times New Roman"/>
                <w:sz w:val="24"/>
                <w:szCs w:val="24"/>
              </w:rPr>
            </w:pPr>
            <w:r w:rsidRPr="00907418">
              <w:rPr>
                <w:rFonts w:ascii="Times New Roman" w:hAnsi="Times New Roman" w:cs="Times New Roman"/>
                <w:sz w:val="24"/>
                <w:szCs w:val="24"/>
              </w:rPr>
              <w:t>3)  поддерживающие  отделы  (инженеры,  техники,  складские рабочие, стюарды)</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1A48FA" w:rsidRDefault="00D27A36" w:rsidP="00D27A36">
            <w:pPr>
              <w:jc w:val="both"/>
              <w:rPr>
                <w:rFonts w:ascii="Times New Roman" w:hAnsi="Times New Roman" w:cs="Times New Roman"/>
                <w:sz w:val="24"/>
                <w:szCs w:val="24"/>
              </w:rPr>
            </w:pPr>
            <w:r w:rsidRPr="00907418">
              <w:rPr>
                <w:rFonts w:ascii="Times New Roman" w:hAnsi="Times New Roman" w:cs="Times New Roman"/>
                <w:sz w:val="24"/>
                <w:szCs w:val="24"/>
              </w:rPr>
              <w:t xml:space="preserve">Администратор   </w:t>
            </w:r>
            <w:r>
              <w:rPr>
                <w:rFonts w:ascii="Times New Roman" w:hAnsi="Times New Roman" w:cs="Times New Roman"/>
                <w:sz w:val="24"/>
                <w:szCs w:val="24"/>
              </w:rPr>
              <w:t>–</w:t>
            </w:r>
            <w:r w:rsidRPr="00907418">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r w:rsidRPr="00907418">
              <w:rPr>
                <w:rFonts w:ascii="Times New Roman" w:hAnsi="Times New Roman" w:cs="Times New Roman"/>
                <w:sz w:val="24"/>
                <w:szCs w:val="24"/>
              </w:rPr>
              <w:t>человек,   который   занимается   бронированием  номеров  в  отеле,  регистрацией  гостей,  ведением  учета и предъявлением счетов</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1A48FA" w:rsidRDefault="00D27A36" w:rsidP="00D27A36">
            <w:pPr>
              <w:jc w:val="both"/>
              <w:rPr>
                <w:rFonts w:ascii="Times New Roman" w:hAnsi="Times New Roman" w:cs="Times New Roman"/>
                <w:sz w:val="24"/>
                <w:szCs w:val="24"/>
              </w:rPr>
            </w:pPr>
            <w:r w:rsidRPr="00907418">
              <w:rPr>
                <w:rFonts w:ascii="Times New Roman" w:hAnsi="Times New Roman" w:cs="Times New Roman"/>
                <w:sz w:val="24"/>
                <w:szCs w:val="24"/>
              </w:rPr>
              <w:t xml:space="preserve">Гостиничные  горничные  </w:t>
            </w:r>
            <w:r>
              <w:rPr>
                <w:rFonts w:ascii="Times New Roman" w:hAnsi="Times New Roman" w:cs="Times New Roman"/>
                <w:sz w:val="24"/>
                <w:szCs w:val="24"/>
              </w:rPr>
              <w:t>–</w:t>
            </w:r>
            <w:r w:rsidRPr="00907418">
              <w:rPr>
                <w:rFonts w:ascii="Times New Roman" w:hAnsi="Times New Roman" w:cs="Times New Roman"/>
                <w:sz w:val="24"/>
                <w:szCs w:val="24"/>
              </w:rPr>
              <w:t xml:space="preserve">  в  обязанности  входит  </w:t>
            </w:r>
          </w:p>
        </w:tc>
        <w:tc>
          <w:tcPr>
            <w:tcW w:w="2802" w:type="dxa"/>
            <w:tcBorders>
              <w:top w:val="single" w:sz="4" w:space="0" w:color="auto"/>
              <w:left w:val="single" w:sz="4" w:space="0" w:color="auto"/>
              <w:bottom w:val="single" w:sz="4" w:space="0" w:color="auto"/>
              <w:right w:val="single" w:sz="4" w:space="0" w:color="auto"/>
            </w:tcBorders>
          </w:tcPr>
          <w:p w:rsidR="00D27A36" w:rsidRPr="001A48FA" w:rsidRDefault="00D27A36" w:rsidP="00D27A36">
            <w:pPr>
              <w:jc w:val="both"/>
              <w:rPr>
                <w:rFonts w:ascii="Times New Roman" w:hAnsi="Times New Roman" w:cs="Times New Roman"/>
                <w:sz w:val="24"/>
                <w:szCs w:val="24"/>
              </w:rPr>
            </w:pPr>
            <w:r w:rsidRPr="00907418">
              <w:rPr>
                <w:rFonts w:ascii="Times New Roman" w:hAnsi="Times New Roman" w:cs="Times New Roman"/>
                <w:sz w:val="24"/>
                <w:szCs w:val="24"/>
              </w:rPr>
              <w:t xml:space="preserve">замена  постельного  белья  во  всех  номерах  </w:t>
            </w:r>
            <w:r w:rsidRPr="00907418">
              <w:rPr>
                <w:rFonts w:ascii="Times New Roman" w:hAnsi="Times New Roman" w:cs="Times New Roman"/>
                <w:sz w:val="24"/>
                <w:szCs w:val="24"/>
              </w:rPr>
              <w:lastRenderedPageBreak/>
              <w:t>гостиницы,  наблюдение  за наличием в ванной комнате чистых полотенец, мыла и других предметов личной гигиены</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1A48FA" w:rsidRDefault="00D27A36" w:rsidP="00D27A36">
            <w:pPr>
              <w:jc w:val="both"/>
              <w:rPr>
                <w:rFonts w:ascii="Times New Roman" w:hAnsi="Times New Roman" w:cs="Times New Roman"/>
                <w:bCs/>
                <w:sz w:val="24"/>
                <w:szCs w:val="24"/>
              </w:rPr>
            </w:pPr>
            <w:r w:rsidRPr="00907418">
              <w:rPr>
                <w:rFonts w:ascii="Times New Roman" w:hAnsi="Times New Roman" w:cs="Times New Roman"/>
                <w:bCs/>
                <w:sz w:val="24"/>
                <w:szCs w:val="24"/>
              </w:rPr>
              <w:t>Служба безопасности гостиниц состоит из:</w:t>
            </w:r>
          </w:p>
        </w:tc>
        <w:tc>
          <w:tcPr>
            <w:tcW w:w="2802" w:type="dxa"/>
            <w:tcBorders>
              <w:top w:val="single" w:sz="4" w:space="0" w:color="auto"/>
              <w:left w:val="single" w:sz="4" w:space="0" w:color="auto"/>
              <w:bottom w:val="single" w:sz="4" w:space="0" w:color="auto"/>
              <w:right w:val="single" w:sz="4" w:space="0" w:color="auto"/>
            </w:tcBorders>
          </w:tcPr>
          <w:p w:rsidR="00D27A36" w:rsidRDefault="00D27A36" w:rsidP="00D27A36">
            <w:pPr>
              <w:rPr>
                <w:rFonts w:ascii="Times New Roman" w:hAnsi="Times New Roman" w:cs="Times New Roman"/>
                <w:bCs/>
                <w:sz w:val="24"/>
                <w:szCs w:val="24"/>
              </w:rPr>
            </w:pPr>
            <w:r>
              <w:rPr>
                <w:rFonts w:ascii="Times New Roman" w:hAnsi="Times New Roman" w:cs="Times New Roman"/>
                <w:bCs/>
                <w:sz w:val="24"/>
                <w:szCs w:val="24"/>
              </w:rPr>
              <w:t>-</w:t>
            </w:r>
            <w:r w:rsidRPr="00907418">
              <w:rPr>
                <w:rFonts w:ascii="Times New Roman" w:hAnsi="Times New Roman" w:cs="Times New Roman"/>
                <w:bCs/>
                <w:sz w:val="24"/>
                <w:szCs w:val="24"/>
              </w:rPr>
              <w:t>человеческих ресурсов безопасности (сотрудники службы);</w:t>
            </w:r>
          </w:p>
          <w:p w:rsidR="00D27A36" w:rsidRPr="001A48FA" w:rsidRDefault="00D27A36" w:rsidP="00D27A36">
            <w:pPr>
              <w:rPr>
                <w:rFonts w:ascii="Times New Roman" w:hAnsi="Times New Roman" w:cs="Times New Roman"/>
                <w:bCs/>
                <w:sz w:val="24"/>
                <w:szCs w:val="24"/>
              </w:rPr>
            </w:pPr>
            <w:r>
              <w:rPr>
                <w:rFonts w:ascii="Times New Roman" w:hAnsi="Times New Roman" w:cs="Times New Roman"/>
                <w:bCs/>
                <w:sz w:val="24"/>
                <w:szCs w:val="24"/>
              </w:rPr>
              <w:t>-</w:t>
            </w:r>
            <w:r w:rsidRPr="00907418">
              <w:rPr>
                <w:rFonts w:ascii="Times New Roman" w:hAnsi="Times New Roman" w:cs="Times New Roman"/>
                <w:bCs/>
                <w:sz w:val="24"/>
                <w:szCs w:val="24"/>
              </w:rPr>
              <w:t>технических средств безопасности (камеры наблюдения, сигнализации, электронные замки</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1A48FA" w:rsidRDefault="00D27A36" w:rsidP="00D27A36">
            <w:pPr>
              <w:jc w:val="both"/>
              <w:rPr>
                <w:rFonts w:ascii="Times New Roman" w:hAnsi="Times New Roman" w:cs="Times New Roman"/>
                <w:sz w:val="24"/>
                <w:szCs w:val="24"/>
              </w:rPr>
            </w:pPr>
            <w:r w:rsidRPr="00907418">
              <w:rPr>
                <w:rFonts w:ascii="Times New Roman" w:hAnsi="Times New Roman" w:cs="Times New Roman"/>
                <w:sz w:val="24"/>
                <w:szCs w:val="24"/>
              </w:rPr>
              <w:t xml:space="preserve">Производительность  гостиничного  предприятия  </w:t>
            </w:r>
            <w:r>
              <w:rPr>
                <w:rFonts w:ascii="Times New Roman" w:hAnsi="Times New Roman" w:cs="Times New Roman"/>
                <w:sz w:val="24"/>
                <w:szCs w:val="24"/>
              </w:rPr>
              <w:t>–</w:t>
            </w:r>
            <w:r w:rsidRPr="00907418">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r>
              <w:rPr>
                <w:rFonts w:ascii="Times New Roman" w:hAnsi="Times New Roman" w:cs="Times New Roman"/>
                <w:sz w:val="24"/>
                <w:szCs w:val="24"/>
              </w:rPr>
              <w:t>про</w:t>
            </w:r>
            <w:r w:rsidRPr="00907418">
              <w:rPr>
                <w:rFonts w:ascii="Times New Roman" w:hAnsi="Times New Roman" w:cs="Times New Roman"/>
                <w:sz w:val="24"/>
                <w:szCs w:val="24"/>
              </w:rPr>
              <w:t>изводство  услуг  в  единицу  времени  одним  работником,  одним  оборудованием или одной службой гостиничного производства</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1A48FA" w:rsidRDefault="00D27A36" w:rsidP="00D27A36">
            <w:pPr>
              <w:jc w:val="both"/>
              <w:rPr>
                <w:rFonts w:ascii="Times New Roman" w:hAnsi="Times New Roman" w:cs="Times New Roman"/>
                <w:bCs/>
                <w:sz w:val="24"/>
                <w:szCs w:val="24"/>
              </w:rPr>
            </w:pPr>
            <w:r w:rsidRPr="00907418">
              <w:rPr>
                <w:rFonts w:ascii="Times New Roman" w:hAnsi="Times New Roman" w:cs="Times New Roman"/>
                <w:bCs/>
                <w:sz w:val="24"/>
                <w:szCs w:val="24"/>
              </w:rPr>
              <w:t xml:space="preserve">Производительность труда в гостиничном производстве </w:t>
            </w:r>
            <w:r>
              <w:rPr>
                <w:rFonts w:ascii="Times New Roman" w:hAnsi="Times New Roman" w:cs="Times New Roman"/>
                <w:bCs/>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27A36" w:rsidRPr="001A48FA" w:rsidRDefault="00D27A36" w:rsidP="00D27A36">
            <w:pPr>
              <w:rPr>
                <w:rFonts w:ascii="Times New Roman" w:hAnsi="Times New Roman" w:cs="Times New Roman"/>
                <w:bCs/>
                <w:sz w:val="24"/>
                <w:szCs w:val="24"/>
              </w:rPr>
            </w:pPr>
            <w:r w:rsidRPr="00907418">
              <w:rPr>
                <w:rFonts w:ascii="Times New Roman" w:hAnsi="Times New Roman" w:cs="Times New Roman"/>
                <w:bCs/>
                <w:sz w:val="24"/>
                <w:szCs w:val="24"/>
              </w:rPr>
              <w:t>количество   услуг,   оказанных   гостиничным   производством   в единицу времени, или время, затраченное на единицу оказываемых услуг</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Default="00D27A36" w:rsidP="00D27A36">
            <w:pPr>
              <w:jc w:val="both"/>
              <w:rPr>
                <w:rFonts w:ascii="Times New Roman" w:hAnsi="Times New Roman" w:cs="Times New Roman"/>
                <w:sz w:val="24"/>
                <w:szCs w:val="24"/>
              </w:rPr>
            </w:pPr>
            <w:r>
              <w:rPr>
                <w:rFonts w:ascii="Times New Roman" w:hAnsi="Times New Roman" w:cs="Times New Roman"/>
                <w:sz w:val="24"/>
                <w:szCs w:val="24"/>
              </w:rPr>
              <w:t>М</w:t>
            </w:r>
            <w:r w:rsidRPr="00D27A36">
              <w:rPr>
                <w:rFonts w:ascii="Times New Roman" w:hAnsi="Times New Roman" w:cs="Times New Roman"/>
                <w:sz w:val="24"/>
                <w:szCs w:val="24"/>
              </w:rPr>
              <w:t>етоды расчета норм списания стоимости изнашиваемых основных фонд</w:t>
            </w:r>
            <w:r>
              <w:rPr>
                <w:rFonts w:ascii="Times New Roman" w:hAnsi="Times New Roman" w:cs="Times New Roman"/>
                <w:sz w:val="24"/>
                <w:szCs w:val="24"/>
              </w:rPr>
              <w:t>.</w:t>
            </w:r>
          </w:p>
          <w:p w:rsidR="00D27A36" w:rsidRPr="001A48FA" w:rsidRDefault="00D27A36" w:rsidP="00D27A36">
            <w:pPr>
              <w:jc w:val="both"/>
              <w:rPr>
                <w:rFonts w:ascii="Times New Roman" w:hAnsi="Times New Roman" w:cs="Times New Roman"/>
                <w:sz w:val="24"/>
                <w:szCs w:val="24"/>
              </w:rPr>
            </w:pPr>
            <w:r w:rsidRPr="00D27A36">
              <w:rPr>
                <w:rFonts w:ascii="Times New Roman" w:hAnsi="Times New Roman" w:cs="Times New Roman"/>
                <w:sz w:val="24"/>
                <w:szCs w:val="24"/>
              </w:rPr>
              <w:t xml:space="preserve">Прямолинейный метод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r w:rsidRPr="00D27A36">
              <w:rPr>
                <w:rFonts w:ascii="Times New Roman" w:hAnsi="Times New Roman" w:cs="Times New Roman"/>
                <w:sz w:val="24"/>
                <w:szCs w:val="24"/>
              </w:rPr>
              <w:t>равномерного списания стоимости</w:t>
            </w:r>
          </w:p>
        </w:tc>
      </w:tr>
      <w:tr w:rsidR="00D27A36" w:rsidRPr="001A48FA" w:rsidTr="00D7209E">
        <w:tc>
          <w:tcPr>
            <w:tcW w:w="1384" w:type="dxa"/>
            <w:vMerge/>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1A48FA" w:rsidRDefault="00D27A36" w:rsidP="00D27A36">
            <w:pPr>
              <w:jc w:val="both"/>
              <w:rPr>
                <w:rFonts w:ascii="Times New Roman" w:hAnsi="Times New Roman" w:cs="Times New Roman"/>
                <w:sz w:val="24"/>
                <w:szCs w:val="24"/>
              </w:rPr>
            </w:pPr>
            <w:r w:rsidRPr="00D27A36">
              <w:rPr>
                <w:rFonts w:ascii="Times New Roman" w:hAnsi="Times New Roman" w:cs="Times New Roman"/>
                <w:sz w:val="24"/>
                <w:szCs w:val="24"/>
              </w:rPr>
              <w:t xml:space="preserve">Производственный метод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r w:rsidRPr="00D27A36">
              <w:rPr>
                <w:rFonts w:ascii="Times New Roman" w:hAnsi="Times New Roman" w:cs="Times New Roman"/>
                <w:sz w:val="24"/>
                <w:szCs w:val="24"/>
              </w:rPr>
              <w:t>начисление износа пропорционально объему выполненных работ</w:t>
            </w:r>
          </w:p>
        </w:tc>
      </w:tr>
      <w:tr w:rsidR="00D27A36" w:rsidRPr="001A48FA" w:rsidTr="00D7209E">
        <w:tc>
          <w:tcPr>
            <w:tcW w:w="1384" w:type="dxa"/>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1A48FA" w:rsidRDefault="00D27A36" w:rsidP="00D27A36">
            <w:pPr>
              <w:jc w:val="both"/>
              <w:rPr>
                <w:rFonts w:ascii="Times New Roman" w:hAnsi="Times New Roman" w:cs="Times New Roman"/>
                <w:sz w:val="24"/>
                <w:szCs w:val="24"/>
              </w:rPr>
            </w:pPr>
            <w:r w:rsidRPr="00D27A36">
              <w:rPr>
                <w:rFonts w:ascii="Times New Roman" w:hAnsi="Times New Roman" w:cs="Times New Roman"/>
                <w:sz w:val="24"/>
                <w:szCs w:val="24"/>
              </w:rPr>
              <w:t xml:space="preserve">Фондоотдача  (Фо)  </w:t>
            </w:r>
            <w:r>
              <w:rPr>
                <w:rFonts w:ascii="Times New Roman" w:hAnsi="Times New Roman" w:cs="Times New Roman"/>
                <w:sz w:val="24"/>
                <w:szCs w:val="24"/>
              </w:rPr>
              <w:t>–</w:t>
            </w:r>
            <w:r w:rsidRPr="00D27A36">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r w:rsidRPr="00D27A36">
              <w:rPr>
                <w:rFonts w:ascii="Times New Roman" w:hAnsi="Times New Roman" w:cs="Times New Roman"/>
                <w:sz w:val="24"/>
                <w:szCs w:val="24"/>
              </w:rPr>
              <w:t>отношение  стоимости  оказанных  гостиничных услуг к среднегодовой стоимости основных производственных фондов гостини</w:t>
            </w:r>
            <w:r>
              <w:rPr>
                <w:rFonts w:ascii="Times New Roman" w:hAnsi="Times New Roman" w:cs="Times New Roman"/>
                <w:sz w:val="24"/>
                <w:szCs w:val="24"/>
              </w:rPr>
              <w:t>ц</w:t>
            </w:r>
          </w:p>
        </w:tc>
      </w:tr>
      <w:tr w:rsidR="00D27A36" w:rsidRPr="001A48FA" w:rsidTr="00D7209E">
        <w:tc>
          <w:tcPr>
            <w:tcW w:w="1384" w:type="dxa"/>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1A48FA" w:rsidRDefault="00D27A36" w:rsidP="00D27A36">
            <w:pPr>
              <w:jc w:val="both"/>
              <w:rPr>
                <w:rFonts w:ascii="Times New Roman" w:hAnsi="Times New Roman" w:cs="Times New Roman"/>
                <w:sz w:val="24"/>
                <w:szCs w:val="24"/>
              </w:rPr>
            </w:pPr>
            <w:r w:rsidRPr="00D27A36">
              <w:rPr>
                <w:rFonts w:ascii="Times New Roman" w:hAnsi="Times New Roman" w:cs="Times New Roman"/>
                <w:sz w:val="24"/>
                <w:szCs w:val="24"/>
              </w:rPr>
              <w:t>Фондоотдача  активной  части  (ФоА)</w:t>
            </w:r>
            <w:r>
              <w:rPr>
                <w:rFonts w:ascii="Times New Roman" w:hAnsi="Times New Roman" w:cs="Times New Roman"/>
                <w:sz w:val="24"/>
                <w:szCs w:val="24"/>
              </w:rPr>
              <w:t xml:space="preserve"> </w:t>
            </w:r>
            <w:r w:rsidRPr="00D27A36">
              <w:rPr>
                <w:rFonts w:ascii="Times New Roman" w:hAnsi="Times New Roman" w:cs="Times New Roman"/>
                <w:sz w:val="24"/>
                <w:szCs w:val="24"/>
              </w:rPr>
              <w:t xml:space="preserve">основных  производственных  фондов  гостиницы  рассчитывается  </w:t>
            </w:r>
          </w:p>
        </w:tc>
        <w:tc>
          <w:tcPr>
            <w:tcW w:w="2802" w:type="dxa"/>
            <w:tcBorders>
              <w:top w:val="single" w:sz="4" w:space="0" w:color="auto"/>
              <w:left w:val="single" w:sz="4" w:space="0" w:color="auto"/>
              <w:bottom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r w:rsidRPr="00D27A36">
              <w:rPr>
                <w:rFonts w:ascii="Times New Roman" w:hAnsi="Times New Roman" w:cs="Times New Roman"/>
                <w:sz w:val="24"/>
                <w:szCs w:val="24"/>
              </w:rPr>
              <w:t xml:space="preserve">как  отношение  стоимости   оказанных   гостиничных   услуг   к   среднегодовой   стоимости активной части основных фондов </w:t>
            </w:r>
            <w:r w:rsidRPr="00D27A36">
              <w:rPr>
                <w:rFonts w:ascii="Times New Roman" w:hAnsi="Times New Roman" w:cs="Times New Roman"/>
                <w:sz w:val="24"/>
                <w:szCs w:val="24"/>
              </w:rPr>
              <w:lastRenderedPageBreak/>
              <w:t>гостиничного производства</w:t>
            </w:r>
          </w:p>
        </w:tc>
      </w:tr>
      <w:tr w:rsidR="00D27A36" w:rsidRPr="001A48FA" w:rsidTr="00D7209E">
        <w:tc>
          <w:tcPr>
            <w:tcW w:w="1384" w:type="dxa"/>
            <w:tcBorders>
              <w:left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27A36" w:rsidRPr="001A48FA" w:rsidRDefault="00D27A36" w:rsidP="000647DB">
            <w:pPr>
              <w:pStyle w:val="ac"/>
              <w:numPr>
                <w:ilvl w:val="0"/>
                <w:numId w:val="9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27A36" w:rsidRPr="001A48FA" w:rsidRDefault="00D27A36" w:rsidP="00D27A36">
            <w:pPr>
              <w:jc w:val="both"/>
              <w:rPr>
                <w:rFonts w:ascii="Times New Roman" w:hAnsi="Times New Roman" w:cs="Times New Roman"/>
                <w:sz w:val="24"/>
                <w:szCs w:val="24"/>
              </w:rPr>
            </w:pPr>
            <w:r w:rsidRPr="00D27A36">
              <w:rPr>
                <w:rFonts w:ascii="Times New Roman" w:hAnsi="Times New Roman" w:cs="Times New Roman"/>
                <w:sz w:val="24"/>
                <w:szCs w:val="24"/>
              </w:rPr>
              <w:t xml:space="preserve">Фондоемкость   (Фе)   (величина,   обратная   фондоотдаче)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27A36" w:rsidRPr="001A48FA" w:rsidRDefault="00D27A36" w:rsidP="00D27A36">
            <w:pPr>
              <w:rPr>
                <w:rFonts w:ascii="Times New Roman" w:hAnsi="Times New Roman" w:cs="Times New Roman"/>
                <w:sz w:val="24"/>
                <w:szCs w:val="24"/>
              </w:rPr>
            </w:pPr>
            <w:r w:rsidRPr="00D27A36">
              <w:rPr>
                <w:rFonts w:ascii="Times New Roman" w:hAnsi="Times New Roman" w:cs="Times New Roman"/>
                <w:sz w:val="24"/>
                <w:szCs w:val="24"/>
              </w:rPr>
              <w:t>отношение среднегодовой стоимости основных производственных фондов гостиницы к стоимости оказанных услуг или произведенной продукции</w:t>
            </w:r>
          </w:p>
        </w:tc>
      </w:tr>
    </w:tbl>
    <w:p w:rsidR="00330BFB" w:rsidRPr="00CC67E3" w:rsidRDefault="00330BFB" w:rsidP="00330BFB">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330BFB" w:rsidRPr="00CC67E3" w:rsidRDefault="00330BFB" w:rsidP="00330BFB">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330BFB" w:rsidRPr="00CC67E3" w:rsidRDefault="00330BFB" w:rsidP="00330BFB">
      <w:pPr>
        <w:spacing w:after="0"/>
        <w:rPr>
          <w:rFonts w:ascii="Times New Roman" w:hAnsi="Times New Roman"/>
          <w:b/>
          <w:sz w:val="24"/>
          <w:szCs w:val="24"/>
        </w:rPr>
      </w:pPr>
    </w:p>
    <w:p w:rsidR="00330BFB" w:rsidRPr="00D5454E" w:rsidRDefault="00330BFB" w:rsidP="00330BFB">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Pr>
          <w:rFonts w:ascii="Times New Roman" w:hAnsi="Times New Roman"/>
          <w:sz w:val="24"/>
          <w:szCs w:val="24"/>
        </w:rPr>
        <w:t>43.03.03 Гостиничное дело</w:t>
      </w:r>
    </w:p>
    <w:p w:rsidR="00330BFB" w:rsidRPr="00D5454E" w:rsidRDefault="00330BFB" w:rsidP="00330BFB">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Pr>
          <w:rFonts w:ascii="Times New Roman" w:hAnsi="Times New Roman"/>
          <w:sz w:val="24"/>
          <w:szCs w:val="24"/>
        </w:rPr>
        <w:t>Гостиничная деятельность</w:t>
      </w:r>
    </w:p>
    <w:p w:rsidR="00330BFB" w:rsidRPr="00D5454E" w:rsidRDefault="00330BFB" w:rsidP="00330BFB">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330BFB" w:rsidRPr="00CC67E3" w:rsidRDefault="00330BFB" w:rsidP="00330BFB">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330BFB" w:rsidRDefault="00330BFB" w:rsidP="00330BFB">
      <w:pPr>
        <w:spacing w:after="0"/>
        <w:rPr>
          <w:rFonts w:ascii="Times New Roman" w:hAnsi="Times New Roman" w:cs="Times New Roman"/>
          <w:color w:val="000000" w:themeColor="text1"/>
          <w:sz w:val="24"/>
          <w:szCs w:val="24"/>
        </w:rPr>
      </w:pPr>
    </w:p>
    <w:p w:rsidR="00330BFB" w:rsidRPr="00330BFB" w:rsidRDefault="00330BFB" w:rsidP="00330BFB">
      <w:pPr>
        <w:pStyle w:val="3"/>
        <w:tabs>
          <w:tab w:val="left" w:pos="709"/>
        </w:tabs>
        <w:suppressAutoHyphens/>
        <w:spacing w:before="0" w:beforeAutospacing="0" w:after="0" w:afterAutospacing="0"/>
        <w:jc w:val="center"/>
        <w:rPr>
          <w:sz w:val="24"/>
          <w:szCs w:val="24"/>
        </w:rPr>
      </w:pPr>
      <w:bookmarkStart w:id="121" w:name="_Toc146313714"/>
      <w:bookmarkStart w:id="122" w:name="_Toc148172431"/>
      <w:r w:rsidRPr="00330BFB">
        <w:rPr>
          <w:sz w:val="24"/>
          <w:szCs w:val="24"/>
        </w:rPr>
        <w:t xml:space="preserve">Дисциплина (модуль): </w:t>
      </w:r>
      <w:bookmarkStart w:id="123" w:name="_Toc145782913"/>
      <w:r w:rsidRPr="00330BFB">
        <w:rPr>
          <w:rFonts w:eastAsia="Calibri"/>
          <w:sz w:val="24"/>
          <w:szCs w:val="24"/>
          <w:lang w:eastAsia="en-US"/>
        </w:rPr>
        <w:t>Информационно-коммуникативные технологии в профессиональной деятельности</w:t>
      </w:r>
      <w:bookmarkEnd w:id="121"/>
      <w:bookmarkEnd w:id="122"/>
      <w:bookmarkEnd w:id="123"/>
    </w:p>
    <w:p w:rsidR="00330BFB" w:rsidRPr="00330BFB" w:rsidRDefault="00330BFB" w:rsidP="00330BFB">
      <w:pPr>
        <w:pStyle w:val="1"/>
        <w:spacing w:before="0"/>
        <w:jc w:val="center"/>
        <w:rPr>
          <w:rFonts w:ascii="Times New Roman" w:hAnsi="Times New Roman" w:cs="Times New Roman"/>
          <w:b/>
          <w:color w:val="auto"/>
          <w:sz w:val="28"/>
          <w:szCs w:val="28"/>
          <w:lang w:val="x-none"/>
        </w:rPr>
      </w:pPr>
    </w:p>
    <w:p w:rsidR="000949E9" w:rsidRPr="000949E9" w:rsidRDefault="000949E9" w:rsidP="000949E9">
      <w:pPr>
        <w:rPr>
          <w:rFonts w:ascii="Times New Roman" w:hAnsi="Times New Roman" w:cs="Times New Roman"/>
          <w:sz w:val="24"/>
          <w:szCs w:val="24"/>
        </w:rPr>
      </w:pPr>
      <w:r w:rsidRPr="000949E9">
        <w:rPr>
          <w:rFonts w:ascii="Times New Roman" w:hAnsi="Times New Roman" w:cs="Times New Roman"/>
          <w:b/>
          <w:sz w:val="24"/>
          <w:szCs w:val="24"/>
        </w:rPr>
        <w:t xml:space="preserve">ОПК-1 </w:t>
      </w:r>
      <w:r w:rsidRPr="000949E9">
        <w:rPr>
          <w:rFonts w:ascii="Times New Roman" w:hAnsi="Times New Roman" w:cs="Times New Roman"/>
          <w:sz w:val="24"/>
          <w:szCs w:val="24"/>
        </w:rPr>
        <w:t>Способен применять технологические новации и современное программное обеспечение в сфере гостеприимства и общественного питания</w:t>
      </w: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0949E9" w:rsidRPr="005530BC" w:rsidTr="000949E9">
        <w:trPr>
          <w:tblHeader/>
        </w:trPr>
        <w:tc>
          <w:tcPr>
            <w:tcW w:w="1384" w:type="dxa"/>
            <w:tcBorders>
              <w:top w:val="single" w:sz="4" w:space="0" w:color="auto"/>
              <w:left w:val="single" w:sz="4" w:space="0" w:color="auto"/>
              <w:bottom w:val="single" w:sz="4" w:space="0" w:color="auto"/>
              <w:right w:val="single" w:sz="4" w:space="0" w:color="auto"/>
            </w:tcBorders>
            <w:vAlign w:val="center"/>
          </w:tcPr>
          <w:p w:rsidR="000949E9" w:rsidRPr="005530BC" w:rsidRDefault="000949E9" w:rsidP="000949E9">
            <w:pPr>
              <w:jc w:val="center"/>
              <w:rPr>
                <w:rFonts w:ascii="Times New Roman" w:hAnsi="Times New Roman" w:cs="Times New Roman"/>
                <w:sz w:val="24"/>
                <w:szCs w:val="24"/>
              </w:rPr>
            </w:pPr>
            <w:r w:rsidRPr="005530BC">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0949E9" w:rsidRPr="005530BC" w:rsidRDefault="000949E9" w:rsidP="000949E9">
            <w:pPr>
              <w:jc w:val="center"/>
              <w:rPr>
                <w:rFonts w:ascii="Times New Roman" w:hAnsi="Times New Roman" w:cs="Times New Roman"/>
                <w:sz w:val="24"/>
                <w:szCs w:val="24"/>
              </w:rPr>
            </w:pPr>
            <w:r w:rsidRPr="005530BC">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0949E9" w:rsidRPr="005530BC" w:rsidRDefault="000949E9" w:rsidP="000949E9">
            <w:pPr>
              <w:jc w:val="center"/>
              <w:rPr>
                <w:rFonts w:ascii="Times New Roman" w:hAnsi="Times New Roman" w:cs="Times New Roman"/>
                <w:sz w:val="24"/>
                <w:szCs w:val="24"/>
              </w:rPr>
            </w:pPr>
            <w:r w:rsidRPr="005530BC">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0949E9" w:rsidRPr="005530BC" w:rsidRDefault="000949E9" w:rsidP="000949E9">
            <w:pPr>
              <w:jc w:val="center"/>
              <w:rPr>
                <w:rFonts w:ascii="Times New Roman" w:hAnsi="Times New Roman" w:cs="Times New Roman"/>
                <w:sz w:val="24"/>
                <w:szCs w:val="24"/>
              </w:rPr>
            </w:pPr>
            <w:r w:rsidRPr="005530BC">
              <w:rPr>
                <w:rFonts w:ascii="Times New Roman" w:hAnsi="Times New Roman" w:cs="Times New Roman"/>
                <w:sz w:val="24"/>
                <w:szCs w:val="24"/>
              </w:rPr>
              <w:t>Правильный ответ</w:t>
            </w:r>
          </w:p>
        </w:tc>
      </w:tr>
      <w:tr w:rsidR="00A14543" w:rsidRPr="005530BC" w:rsidTr="000949E9">
        <w:tc>
          <w:tcPr>
            <w:tcW w:w="1384" w:type="dxa"/>
            <w:vMerge w:val="restart"/>
            <w:tcBorders>
              <w:top w:val="single" w:sz="4" w:space="0" w:color="auto"/>
              <w:left w:val="single" w:sz="4" w:space="0" w:color="auto"/>
              <w:right w:val="single" w:sz="4" w:space="0" w:color="auto"/>
            </w:tcBorders>
            <w:hideMark/>
          </w:tcPr>
          <w:p w:rsidR="00A14543" w:rsidRPr="005530BC" w:rsidRDefault="00A14543" w:rsidP="00A14543">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A14543" w:rsidRPr="005530BC" w:rsidRDefault="00A14543" w:rsidP="00A14543">
            <w:pPr>
              <w:rPr>
                <w:rFonts w:ascii="Times New Roman" w:hAnsi="Times New Roman" w:cs="Times New Roman"/>
                <w:sz w:val="24"/>
                <w:szCs w:val="24"/>
              </w:rPr>
            </w:pPr>
            <w:r w:rsidRPr="005530BC">
              <w:rPr>
                <w:rFonts w:ascii="Times New Roman" w:hAnsi="Times New Roman" w:cs="Times New Roman"/>
                <w:sz w:val="24"/>
                <w:szCs w:val="24"/>
              </w:rPr>
              <w:t>с одним правильным ответом</w:t>
            </w:r>
          </w:p>
          <w:p w:rsidR="00A14543" w:rsidRPr="005530BC" w:rsidRDefault="00A14543" w:rsidP="00A14543">
            <w:pPr>
              <w:rPr>
                <w:rFonts w:ascii="Times New Roman" w:hAnsi="Times New Roman" w:cs="Times New Roman"/>
                <w:sz w:val="24"/>
                <w:szCs w:val="24"/>
              </w:rPr>
            </w:pPr>
            <w:r w:rsidRPr="005530BC">
              <w:rPr>
                <w:rFonts w:ascii="Times New Roman" w:hAnsi="Times New Roman" w:cs="Times New Roman"/>
                <w:sz w:val="24"/>
                <w:szCs w:val="24"/>
              </w:rPr>
              <w:t xml:space="preserve">13шт. </w:t>
            </w:r>
          </w:p>
          <w:p w:rsidR="00A14543" w:rsidRPr="005530BC" w:rsidRDefault="00A14543" w:rsidP="00A14543">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4543" w:rsidRPr="005530BC" w:rsidRDefault="00A14543" w:rsidP="000647DB">
            <w:pPr>
              <w:pStyle w:val="ac"/>
              <w:numPr>
                <w:ilvl w:val="0"/>
                <w:numId w:val="7"/>
              </w:numPr>
              <w:ind w:hanging="801"/>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14543" w:rsidRDefault="00A14543" w:rsidP="00A14543">
            <w:pPr>
              <w:rPr>
                <w:rFonts w:ascii="Times New Roman" w:hAnsi="Times New Roman"/>
                <w:bCs/>
                <w:sz w:val="24"/>
                <w:szCs w:val="24"/>
              </w:rPr>
            </w:pPr>
            <w:r>
              <w:rPr>
                <w:rFonts w:ascii="Times New Roman" w:hAnsi="Times New Roman"/>
                <w:bCs/>
                <w:sz w:val="24"/>
                <w:szCs w:val="24"/>
              </w:rPr>
              <w:t>Требования, предъявляемые к сообщению:</w:t>
            </w:r>
          </w:p>
          <w:p w:rsidR="00A14543" w:rsidRPr="00011816" w:rsidRDefault="00A14543" w:rsidP="00A14543">
            <w:pPr>
              <w:keepNext/>
              <w:keepLines/>
              <w:tabs>
                <w:tab w:val="left" w:pos="426"/>
              </w:tabs>
              <w:rPr>
                <w:rFonts w:ascii="Times New Roman" w:hAnsi="Times New Roman"/>
                <w:sz w:val="24"/>
                <w:szCs w:val="24"/>
                <w:u w:val="single"/>
              </w:rPr>
            </w:pPr>
            <w:r w:rsidRPr="00011816">
              <w:rPr>
                <w:rFonts w:ascii="Times New Roman" w:hAnsi="Times New Roman"/>
                <w:sz w:val="24"/>
                <w:szCs w:val="24"/>
                <w:u w:val="single"/>
              </w:rPr>
              <w:t>Варианты ответов</w:t>
            </w:r>
          </w:p>
          <w:p w:rsidR="00A14543" w:rsidRPr="00BD164B" w:rsidRDefault="00A14543" w:rsidP="00A14543">
            <w:pPr>
              <w:rPr>
                <w:rFonts w:ascii="Times New Roman" w:hAnsi="Times New Roman"/>
                <w:bCs/>
                <w:sz w:val="24"/>
                <w:szCs w:val="24"/>
              </w:rPr>
            </w:pPr>
          </w:p>
          <w:p w:rsidR="00A14543" w:rsidRPr="00BD164B" w:rsidRDefault="00A14543" w:rsidP="00A14543">
            <w:pPr>
              <w:ind w:firstLine="31"/>
              <w:rPr>
                <w:rFonts w:ascii="Times New Roman" w:hAnsi="Times New Roman"/>
                <w:bCs/>
                <w:sz w:val="24"/>
                <w:szCs w:val="24"/>
              </w:rPr>
            </w:pPr>
            <w:r>
              <w:rPr>
                <w:rFonts w:ascii="Times New Roman" w:hAnsi="Times New Roman"/>
                <w:bCs/>
                <w:sz w:val="24"/>
                <w:szCs w:val="24"/>
              </w:rPr>
              <w:t>а) краткость</w:t>
            </w:r>
            <w:r w:rsidRPr="00BD164B">
              <w:rPr>
                <w:rFonts w:ascii="Times New Roman" w:hAnsi="Times New Roman"/>
                <w:bCs/>
                <w:sz w:val="24"/>
                <w:szCs w:val="24"/>
              </w:rPr>
              <w:t>;</w:t>
            </w:r>
          </w:p>
          <w:p w:rsidR="00A14543" w:rsidRPr="00BD164B" w:rsidRDefault="00A14543" w:rsidP="00A14543">
            <w:pPr>
              <w:ind w:firstLine="31"/>
              <w:rPr>
                <w:rFonts w:ascii="Times New Roman" w:hAnsi="Times New Roman"/>
                <w:bCs/>
                <w:sz w:val="24"/>
                <w:szCs w:val="24"/>
              </w:rPr>
            </w:pPr>
            <w:r>
              <w:rPr>
                <w:rFonts w:ascii="Times New Roman" w:hAnsi="Times New Roman"/>
                <w:bCs/>
                <w:sz w:val="24"/>
                <w:szCs w:val="24"/>
              </w:rPr>
              <w:t>б) конкретность</w:t>
            </w:r>
            <w:r w:rsidRPr="00BD164B">
              <w:rPr>
                <w:rFonts w:ascii="Times New Roman" w:hAnsi="Times New Roman"/>
                <w:bCs/>
                <w:sz w:val="24"/>
                <w:szCs w:val="24"/>
              </w:rPr>
              <w:t>;</w:t>
            </w:r>
          </w:p>
          <w:p w:rsidR="00A14543" w:rsidRPr="006069F1" w:rsidRDefault="00A14543" w:rsidP="00A14543">
            <w:pPr>
              <w:ind w:firstLine="31"/>
              <w:rPr>
                <w:rFonts w:ascii="Times New Roman" w:hAnsi="Times New Roman"/>
                <w:bCs/>
                <w:sz w:val="24"/>
                <w:szCs w:val="24"/>
              </w:rPr>
            </w:pPr>
            <w:r w:rsidRPr="006069F1">
              <w:rPr>
                <w:rFonts w:ascii="Times New Roman" w:hAnsi="Times New Roman"/>
                <w:bCs/>
                <w:sz w:val="24"/>
                <w:szCs w:val="24"/>
              </w:rPr>
              <w:t>в) ясность;</w:t>
            </w:r>
          </w:p>
          <w:p w:rsidR="00A14543" w:rsidRPr="00562D2E" w:rsidRDefault="00A14543" w:rsidP="00A14543">
            <w:pPr>
              <w:ind w:firstLine="31"/>
              <w:rPr>
                <w:rFonts w:ascii="Times New Roman" w:hAnsi="Times New Roman"/>
                <w:b/>
                <w:sz w:val="24"/>
                <w:szCs w:val="24"/>
                <w:highlight w:val="lightGray"/>
              </w:rPr>
            </w:pPr>
            <w:r w:rsidRPr="006069F1">
              <w:rPr>
                <w:rFonts w:ascii="Times New Roman" w:hAnsi="Times New Roman"/>
                <w:b/>
                <w:bCs/>
                <w:sz w:val="24"/>
                <w:szCs w:val="24"/>
              </w:rPr>
              <w:t xml:space="preserve">г) </w:t>
            </w:r>
            <w:r>
              <w:rPr>
                <w:rFonts w:ascii="Times New Roman" w:hAnsi="Times New Roman"/>
                <w:b/>
                <w:bCs/>
                <w:sz w:val="24"/>
                <w:szCs w:val="24"/>
              </w:rPr>
              <w:t>все ответы правильные</w:t>
            </w:r>
          </w:p>
        </w:tc>
        <w:tc>
          <w:tcPr>
            <w:tcW w:w="2802" w:type="dxa"/>
            <w:tcBorders>
              <w:top w:val="single" w:sz="4" w:space="0" w:color="auto"/>
              <w:left w:val="single" w:sz="4" w:space="0" w:color="auto"/>
              <w:bottom w:val="single" w:sz="4" w:space="0" w:color="auto"/>
              <w:right w:val="single" w:sz="4" w:space="0" w:color="auto"/>
            </w:tcBorders>
            <w:hideMark/>
          </w:tcPr>
          <w:p w:rsidR="00A14543" w:rsidRPr="00B2390C" w:rsidRDefault="00A14543" w:rsidP="00A14543">
            <w:pPr>
              <w:rPr>
                <w:rFonts w:ascii="Times New Roman" w:hAnsi="Times New Roman"/>
                <w:sz w:val="24"/>
                <w:szCs w:val="24"/>
              </w:rPr>
            </w:pPr>
            <w:r>
              <w:rPr>
                <w:rFonts w:ascii="Times New Roman" w:hAnsi="Times New Roman"/>
                <w:sz w:val="24"/>
                <w:szCs w:val="24"/>
              </w:rPr>
              <w:t>г</w:t>
            </w:r>
          </w:p>
        </w:tc>
      </w:tr>
      <w:tr w:rsidR="00A14543" w:rsidRPr="005530BC" w:rsidTr="000949E9">
        <w:tc>
          <w:tcPr>
            <w:tcW w:w="1384" w:type="dxa"/>
            <w:vMerge/>
            <w:tcBorders>
              <w:left w:val="single" w:sz="4" w:space="0" w:color="auto"/>
              <w:right w:val="single" w:sz="4" w:space="0" w:color="auto"/>
            </w:tcBorders>
          </w:tcPr>
          <w:p w:rsidR="00A14543" w:rsidRPr="005530BC" w:rsidRDefault="00A14543" w:rsidP="00A1454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4543" w:rsidRPr="005530BC" w:rsidRDefault="00A14543"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14543" w:rsidRDefault="00A14543" w:rsidP="00A14543">
            <w:pPr>
              <w:rPr>
                <w:rFonts w:ascii="Times New Roman" w:hAnsi="Times New Roman"/>
                <w:bCs/>
                <w:sz w:val="24"/>
                <w:szCs w:val="24"/>
              </w:rPr>
            </w:pPr>
            <w:r>
              <w:rPr>
                <w:rFonts w:ascii="Times New Roman" w:hAnsi="Times New Roman"/>
                <w:bCs/>
                <w:sz w:val="24"/>
                <w:szCs w:val="24"/>
              </w:rPr>
              <w:t>К коммуникации в организации не относят:</w:t>
            </w:r>
          </w:p>
          <w:p w:rsidR="00A14543" w:rsidRPr="00011816" w:rsidRDefault="00A14543" w:rsidP="00A14543">
            <w:pPr>
              <w:keepNext/>
              <w:keepLines/>
              <w:tabs>
                <w:tab w:val="left" w:pos="426"/>
              </w:tabs>
              <w:rPr>
                <w:rFonts w:ascii="Times New Roman" w:hAnsi="Times New Roman"/>
                <w:sz w:val="24"/>
                <w:szCs w:val="24"/>
                <w:u w:val="single"/>
              </w:rPr>
            </w:pPr>
            <w:r w:rsidRPr="00011816">
              <w:rPr>
                <w:rFonts w:ascii="Times New Roman" w:hAnsi="Times New Roman"/>
                <w:sz w:val="24"/>
                <w:szCs w:val="24"/>
                <w:u w:val="single"/>
              </w:rPr>
              <w:t>Варианты ответов</w:t>
            </w:r>
          </w:p>
          <w:p w:rsidR="00A14543" w:rsidRPr="00BD164B" w:rsidRDefault="00A14543" w:rsidP="00A14543">
            <w:pPr>
              <w:rPr>
                <w:rFonts w:ascii="Times New Roman" w:hAnsi="Times New Roman"/>
                <w:bCs/>
                <w:sz w:val="24"/>
                <w:szCs w:val="24"/>
              </w:rPr>
            </w:pPr>
          </w:p>
          <w:p w:rsidR="00A14543" w:rsidRPr="00BD164B" w:rsidRDefault="00A14543" w:rsidP="00A14543">
            <w:pPr>
              <w:ind w:left="31"/>
              <w:rPr>
                <w:rFonts w:ascii="Times New Roman" w:hAnsi="Times New Roman"/>
                <w:b/>
                <w:bCs/>
                <w:sz w:val="24"/>
                <w:szCs w:val="24"/>
              </w:rPr>
            </w:pPr>
            <w:r w:rsidRPr="00BD164B">
              <w:rPr>
                <w:rFonts w:ascii="Times New Roman" w:hAnsi="Times New Roman"/>
                <w:b/>
                <w:bCs/>
                <w:sz w:val="24"/>
                <w:szCs w:val="24"/>
              </w:rPr>
              <w:t xml:space="preserve">а) </w:t>
            </w:r>
            <w:r>
              <w:rPr>
                <w:rFonts w:ascii="Times New Roman" w:hAnsi="Times New Roman"/>
                <w:b/>
                <w:bCs/>
                <w:sz w:val="24"/>
                <w:szCs w:val="24"/>
                <w:lang w:val="en-US"/>
              </w:rPr>
              <w:t>PR</w:t>
            </w:r>
            <w:r>
              <w:rPr>
                <w:rFonts w:ascii="Times New Roman" w:hAnsi="Times New Roman"/>
                <w:b/>
                <w:bCs/>
                <w:sz w:val="24"/>
                <w:szCs w:val="24"/>
              </w:rPr>
              <w:t>-коммуникации</w:t>
            </w:r>
            <w:r w:rsidRPr="00BD164B">
              <w:rPr>
                <w:rFonts w:ascii="Times New Roman" w:hAnsi="Times New Roman"/>
                <w:b/>
                <w:bCs/>
                <w:sz w:val="24"/>
                <w:szCs w:val="24"/>
              </w:rPr>
              <w:t>;</w:t>
            </w:r>
          </w:p>
          <w:p w:rsidR="00A14543" w:rsidRPr="00BD164B" w:rsidRDefault="00A14543" w:rsidP="00A14543">
            <w:pPr>
              <w:ind w:left="31"/>
              <w:rPr>
                <w:rFonts w:ascii="Times New Roman" w:hAnsi="Times New Roman"/>
                <w:bCs/>
                <w:sz w:val="24"/>
                <w:szCs w:val="24"/>
              </w:rPr>
            </w:pPr>
            <w:r>
              <w:rPr>
                <w:rFonts w:ascii="Times New Roman" w:hAnsi="Times New Roman"/>
                <w:bCs/>
                <w:sz w:val="24"/>
                <w:szCs w:val="24"/>
              </w:rPr>
              <w:t>б) неформальные коммуникации</w:t>
            </w:r>
            <w:r w:rsidRPr="00BD164B">
              <w:rPr>
                <w:rFonts w:ascii="Times New Roman" w:hAnsi="Times New Roman"/>
                <w:bCs/>
                <w:sz w:val="24"/>
                <w:szCs w:val="24"/>
              </w:rPr>
              <w:t>;</w:t>
            </w:r>
          </w:p>
          <w:p w:rsidR="00A14543" w:rsidRPr="00BD164B" w:rsidRDefault="00A14543" w:rsidP="00A14543">
            <w:pPr>
              <w:ind w:left="31"/>
              <w:rPr>
                <w:rFonts w:ascii="Times New Roman" w:hAnsi="Times New Roman"/>
                <w:bCs/>
                <w:sz w:val="24"/>
                <w:szCs w:val="24"/>
              </w:rPr>
            </w:pPr>
            <w:r>
              <w:rPr>
                <w:rFonts w:ascii="Times New Roman" w:hAnsi="Times New Roman"/>
                <w:bCs/>
                <w:sz w:val="24"/>
                <w:szCs w:val="24"/>
              </w:rPr>
              <w:t>в) вертикальные коммуникации</w:t>
            </w:r>
            <w:r w:rsidRPr="00BD164B">
              <w:rPr>
                <w:rFonts w:ascii="Times New Roman" w:hAnsi="Times New Roman"/>
                <w:bCs/>
                <w:sz w:val="24"/>
                <w:szCs w:val="24"/>
              </w:rPr>
              <w:t>;</w:t>
            </w:r>
          </w:p>
          <w:p w:rsidR="00A14543" w:rsidRPr="00562D2E" w:rsidRDefault="00A14543" w:rsidP="00A14543">
            <w:pPr>
              <w:ind w:left="31"/>
              <w:rPr>
                <w:rFonts w:ascii="Times New Roman" w:hAnsi="Times New Roman"/>
                <w:b/>
                <w:sz w:val="24"/>
                <w:szCs w:val="24"/>
                <w:highlight w:val="lightGray"/>
              </w:rPr>
            </w:pPr>
            <w:r>
              <w:rPr>
                <w:rFonts w:ascii="Times New Roman" w:hAnsi="Times New Roman"/>
                <w:bCs/>
                <w:sz w:val="24"/>
                <w:szCs w:val="24"/>
              </w:rPr>
              <w:t>г) горизонтальные коммуникации</w:t>
            </w:r>
          </w:p>
        </w:tc>
        <w:tc>
          <w:tcPr>
            <w:tcW w:w="2802" w:type="dxa"/>
            <w:tcBorders>
              <w:top w:val="single" w:sz="4" w:space="0" w:color="auto"/>
              <w:left w:val="single" w:sz="4" w:space="0" w:color="auto"/>
              <w:bottom w:val="single" w:sz="4" w:space="0" w:color="auto"/>
              <w:right w:val="single" w:sz="4" w:space="0" w:color="auto"/>
            </w:tcBorders>
          </w:tcPr>
          <w:p w:rsidR="00A14543" w:rsidRPr="00B2390C" w:rsidRDefault="00A14543" w:rsidP="00A14543">
            <w:pPr>
              <w:rPr>
                <w:rFonts w:ascii="Times New Roman" w:hAnsi="Times New Roman"/>
                <w:sz w:val="24"/>
                <w:szCs w:val="24"/>
              </w:rPr>
            </w:pPr>
            <w:r>
              <w:rPr>
                <w:rFonts w:ascii="Times New Roman" w:hAnsi="Times New Roman"/>
                <w:sz w:val="24"/>
                <w:szCs w:val="24"/>
              </w:rPr>
              <w:t>а</w:t>
            </w:r>
          </w:p>
        </w:tc>
      </w:tr>
      <w:tr w:rsidR="00A14543" w:rsidRPr="005530BC" w:rsidTr="000949E9">
        <w:tc>
          <w:tcPr>
            <w:tcW w:w="1384" w:type="dxa"/>
            <w:vMerge/>
            <w:tcBorders>
              <w:left w:val="single" w:sz="4" w:space="0" w:color="auto"/>
              <w:right w:val="single" w:sz="4" w:space="0" w:color="auto"/>
            </w:tcBorders>
          </w:tcPr>
          <w:p w:rsidR="00A14543" w:rsidRPr="005530BC" w:rsidRDefault="00A14543" w:rsidP="00A1454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14543" w:rsidRPr="005530BC" w:rsidRDefault="00A14543"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14543" w:rsidRDefault="00A14543" w:rsidP="00A14543">
            <w:pPr>
              <w:rPr>
                <w:rFonts w:ascii="Times New Roman" w:hAnsi="Times New Roman"/>
                <w:bCs/>
                <w:sz w:val="24"/>
                <w:szCs w:val="24"/>
              </w:rPr>
            </w:pPr>
            <w:r>
              <w:rPr>
                <w:rFonts w:ascii="Times New Roman" w:hAnsi="Times New Roman"/>
                <w:bCs/>
                <w:sz w:val="24"/>
                <w:szCs w:val="24"/>
              </w:rPr>
              <w:t>К межличностным барьерам коммуникации не относят:</w:t>
            </w:r>
          </w:p>
          <w:p w:rsidR="00A14543" w:rsidRPr="00011816" w:rsidRDefault="00A14543" w:rsidP="00A14543">
            <w:pPr>
              <w:keepNext/>
              <w:keepLines/>
              <w:tabs>
                <w:tab w:val="left" w:pos="426"/>
              </w:tabs>
              <w:rPr>
                <w:rFonts w:ascii="Times New Roman" w:hAnsi="Times New Roman"/>
                <w:sz w:val="24"/>
                <w:szCs w:val="24"/>
                <w:u w:val="single"/>
              </w:rPr>
            </w:pPr>
            <w:r w:rsidRPr="00011816">
              <w:rPr>
                <w:rFonts w:ascii="Times New Roman" w:hAnsi="Times New Roman"/>
                <w:sz w:val="24"/>
                <w:szCs w:val="24"/>
                <w:u w:val="single"/>
              </w:rPr>
              <w:t>Варианты ответов</w:t>
            </w:r>
          </w:p>
          <w:p w:rsidR="00A14543" w:rsidRPr="00BD164B" w:rsidRDefault="00A14543" w:rsidP="00A14543">
            <w:pPr>
              <w:rPr>
                <w:rFonts w:ascii="Times New Roman" w:hAnsi="Times New Roman"/>
                <w:bCs/>
                <w:sz w:val="24"/>
                <w:szCs w:val="24"/>
              </w:rPr>
            </w:pPr>
          </w:p>
          <w:p w:rsidR="00A14543" w:rsidRPr="00BD164B" w:rsidRDefault="00A14543" w:rsidP="00A14543">
            <w:pPr>
              <w:ind w:left="31"/>
              <w:rPr>
                <w:rFonts w:ascii="Times New Roman" w:hAnsi="Times New Roman"/>
                <w:bCs/>
                <w:sz w:val="24"/>
                <w:szCs w:val="24"/>
              </w:rPr>
            </w:pPr>
            <w:r>
              <w:rPr>
                <w:rFonts w:ascii="Times New Roman" w:hAnsi="Times New Roman"/>
                <w:bCs/>
                <w:sz w:val="24"/>
                <w:szCs w:val="24"/>
              </w:rPr>
              <w:t>а) барьеры восприятия</w:t>
            </w:r>
            <w:r w:rsidRPr="00BD164B">
              <w:rPr>
                <w:rFonts w:ascii="Times New Roman" w:hAnsi="Times New Roman"/>
                <w:bCs/>
                <w:sz w:val="24"/>
                <w:szCs w:val="24"/>
              </w:rPr>
              <w:t>;</w:t>
            </w:r>
          </w:p>
          <w:p w:rsidR="00A14543" w:rsidRPr="00BD164B" w:rsidRDefault="00A14543" w:rsidP="00A14543">
            <w:pPr>
              <w:ind w:left="31"/>
              <w:rPr>
                <w:rFonts w:ascii="Times New Roman" w:hAnsi="Times New Roman"/>
                <w:bCs/>
                <w:sz w:val="24"/>
                <w:szCs w:val="24"/>
              </w:rPr>
            </w:pPr>
            <w:r>
              <w:rPr>
                <w:rFonts w:ascii="Times New Roman" w:hAnsi="Times New Roman"/>
                <w:bCs/>
                <w:sz w:val="24"/>
                <w:szCs w:val="24"/>
              </w:rPr>
              <w:t>б) семантические барьеры</w:t>
            </w:r>
            <w:r w:rsidRPr="00BD164B">
              <w:rPr>
                <w:rFonts w:ascii="Times New Roman" w:hAnsi="Times New Roman"/>
                <w:bCs/>
                <w:sz w:val="24"/>
                <w:szCs w:val="24"/>
              </w:rPr>
              <w:t>;</w:t>
            </w:r>
          </w:p>
          <w:p w:rsidR="00A14543" w:rsidRPr="00BD164B" w:rsidRDefault="00A14543" w:rsidP="00A14543">
            <w:pPr>
              <w:ind w:left="31"/>
              <w:rPr>
                <w:rFonts w:ascii="Times New Roman" w:hAnsi="Times New Roman"/>
                <w:b/>
                <w:bCs/>
                <w:sz w:val="24"/>
                <w:szCs w:val="24"/>
              </w:rPr>
            </w:pPr>
            <w:r>
              <w:rPr>
                <w:rFonts w:ascii="Times New Roman" w:hAnsi="Times New Roman"/>
                <w:b/>
                <w:bCs/>
                <w:sz w:val="24"/>
                <w:szCs w:val="24"/>
              </w:rPr>
              <w:t>в) технические искажения сообщения</w:t>
            </w:r>
            <w:r w:rsidRPr="00BD164B">
              <w:rPr>
                <w:rFonts w:ascii="Times New Roman" w:hAnsi="Times New Roman"/>
                <w:b/>
                <w:bCs/>
                <w:sz w:val="24"/>
                <w:szCs w:val="24"/>
              </w:rPr>
              <w:t>;</w:t>
            </w:r>
          </w:p>
          <w:p w:rsidR="00A14543" w:rsidRPr="00562D2E" w:rsidRDefault="00A14543" w:rsidP="00A14543">
            <w:pPr>
              <w:ind w:left="31"/>
              <w:rPr>
                <w:rFonts w:ascii="Times New Roman" w:hAnsi="Times New Roman"/>
                <w:sz w:val="24"/>
                <w:szCs w:val="24"/>
                <w:highlight w:val="lightGray"/>
              </w:rPr>
            </w:pPr>
            <w:r>
              <w:rPr>
                <w:rFonts w:ascii="Times New Roman" w:hAnsi="Times New Roman"/>
                <w:bCs/>
                <w:sz w:val="24"/>
                <w:szCs w:val="24"/>
              </w:rPr>
              <w:t>г) невербальные барьеры</w:t>
            </w:r>
          </w:p>
        </w:tc>
        <w:tc>
          <w:tcPr>
            <w:tcW w:w="2802" w:type="dxa"/>
            <w:tcBorders>
              <w:top w:val="single" w:sz="4" w:space="0" w:color="auto"/>
              <w:left w:val="single" w:sz="4" w:space="0" w:color="auto"/>
              <w:bottom w:val="single" w:sz="4" w:space="0" w:color="auto"/>
              <w:right w:val="single" w:sz="4" w:space="0" w:color="auto"/>
            </w:tcBorders>
          </w:tcPr>
          <w:p w:rsidR="00A14543" w:rsidRPr="00B2390C" w:rsidRDefault="00A14543" w:rsidP="00A14543">
            <w:pPr>
              <w:rPr>
                <w:rFonts w:ascii="Times New Roman" w:hAnsi="Times New Roman"/>
                <w:sz w:val="24"/>
                <w:szCs w:val="24"/>
              </w:rPr>
            </w:pPr>
            <w:r>
              <w:rPr>
                <w:rFonts w:ascii="Times New Roman" w:hAnsi="Times New Roman"/>
                <w:sz w:val="24"/>
                <w:szCs w:val="24"/>
              </w:rPr>
              <w:t>в</w:t>
            </w:r>
          </w:p>
        </w:tc>
      </w:tr>
      <w:tr w:rsidR="000949E9" w:rsidRPr="005530BC" w:rsidTr="000949E9">
        <w:tc>
          <w:tcPr>
            <w:tcW w:w="1384" w:type="dxa"/>
            <w:vMerge/>
            <w:tcBorders>
              <w:left w:val="single" w:sz="4" w:space="0" w:color="auto"/>
              <w:right w:val="single" w:sz="4" w:space="0" w:color="auto"/>
            </w:tcBorders>
          </w:tcPr>
          <w:p w:rsidR="000949E9" w:rsidRPr="005530BC" w:rsidRDefault="000949E9"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949E9" w:rsidRPr="005530BC" w:rsidRDefault="000949E9"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14543" w:rsidRPr="00011816" w:rsidRDefault="00A14543" w:rsidP="00A14543">
            <w:pPr>
              <w:keepNext/>
              <w:keepLines/>
              <w:tabs>
                <w:tab w:val="left" w:pos="426"/>
              </w:tabs>
              <w:rPr>
                <w:rFonts w:ascii="Times New Roman" w:hAnsi="Times New Roman"/>
                <w:sz w:val="24"/>
                <w:szCs w:val="24"/>
                <w:u w:val="single"/>
              </w:rPr>
            </w:pPr>
            <w:r w:rsidRPr="00A14543">
              <w:rPr>
                <w:rFonts w:ascii="Times New Roman" w:hAnsi="Times New Roman" w:cs="Times New Roman"/>
                <w:color w:val="3A3B45"/>
                <w:sz w:val="24"/>
                <w:szCs w:val="24"/>
                <w:shd w:val="clear" w:color="auto" w:fill="FFFFFF"/>
              </w:rPr>
              <w:t>Наиболее эффективным, хотя и трудно реализуемым стилем поведения руководителя, в конфликтной ситуации является</w:t>
            </w:r>
            <w:r w:rsidRPr="0007439D">
              <w:rPr>
                <w:rFonts w:ascii="Times New Roman" w:hAnsi="Times New Roman" w:cs="Times New Roman"/>
                <w:b/>
                <w:color w:val="3A3B45"/>
                <w:sz w:val="24"/>
                <w:szCs w:val="24"/>
                <w:shd w:val="clear" w:color="auto" w:fill="FFFFFF"/>
              </w:rPr>
              <w:t xml:space="preserve"> </w:t>
            </w:r>
            <w:r w:rsidRPr="00011816">
              <w:rPr>
                <w:rFonts w:ascii="Times New Roman" w:hAnsi="Times New Roman"/>
                <w:sz w:val="24"/>
                <w:szCs w:val="24"/>
                <w:u w:val="single"/>
              </w:rPr>
              <w:t>Варианты ответов</w:t>
            </w:r>
          </w:p>
          <w:p w:rsidR="00A14543" w:rsidRDefault="00A14543" w:rsidP="000647DB">
            <w:pPr>
              <w:pStyle w:val="ac"/>
              <w:widowControl w:val="0"/>
              <w:numPr>
                <w:ilvl w:val="0"/>
                <w:numId w:val="110"/>
              </w:numPr>
              <w:tabs>
                <w:tab w:val="left" w:pos="284"/>
                <w:tab w:val="left" w:pos="709"/>
                <w:tab w:val="left" w:pos="1134"/>
              </w:tabs>
              <w:suppressAutoHyphens/>
              <w:ind w:left="0" w:firstLine="0"/>
              <w:jc w:val="both"/>
              <w:rPr>
                <w:rFonts w:ascii="Times New Roman" w:hAnsi="Times New Roman" w:cs="Times New Roman"/>
                <w:color w:val="3A3B45"/>
                <w:sz w:val="24"/>
                <w:szCs w:val="24"/>
                <w:shd w:val="clear" w:color="auto" w:fill="FFFFFF"/>
              </w:rPr>
            </w:pPr>
            <w:r w:rsidRPr="0007439D">
              <w:rPr>
                <w:rFonts w:ascii="Times New Roman" w:hAnsi="Times New Roman" w:cs="Times New Roman"/>
                <w:color w:val="3A3B45"/>
                <w:sz w:val="24"/>
                <w:szCs w:val="24"/>
                <w:shd w:val="clear" w:color="auto" w:fill="FFFFFF"/>
              </w:rPr>
              <w:t>Доминирование</w:t>
            </w:r>
          </w:p>
          <w:p w:rsidR="00A14543" w:rsidRPr="00A14543" w:rsidRDefault="00A14543" w:rsidP="00A14543">
            <w:pPr>
              <w:widowControl w:val="0"/>
              <w:tabs>
                <w:tab w:val="left" w:pos="284"/>
                <w:tab w:val="left" w:pos="709"/>
                <w:tab w:val="left" w:pos="1134"/>
              </w:tabs>
              <w:suppressAutoHyphens/>
              <w:ind w:left="-74" w:firstLine="74"/>
              <w:jc w:val="both"/>
              <w:rPr>
                <w:rFonts w:ascii="Times New Roman" w:hAnsi="Times New Roman" w:cs="Times New Roman"/>
                <w:b/>
                <w:color w:val="3A3B45"/>
                <w:sz w:val="24"/>
                <w:szCs w:val="24"/>
                <w:shd w:val="clear" w:color="auto" w:fill="FFFFFF"/>
              </w:rPr>
            </w:pPr>
            <w:r>
              <w:rPr>
                <w:rFonts w:ascii="Times New Roman" w:hAnsi="Times New Roman" w:cs="Times New Roman"/>
                <w:b/>
                <w:color w:val="3A3B45"/>
                <w:sz w:val="24"/>
                <w:szCs w:val="24"/>
                <w:shd w:val="clear" w:color="auto" w:fill="FFFFFF"/>
              </w:rPr>
              <w:t>б</w:t>
            </w:r>
            <w:r w:rsidRPr="00A14543">
              <w:rPr>
                <w:rFonts w:ascii="Times New Roman" w:hAnsi="Times New Roman" w:cs="Times New Roman"/>
                <w:b/>
                <w:color w:val="3A3B45"/>
                <w:sz w:val="24"/>
                <w:szCs w:val="24"/>
                <w:shd w:val="clear" w:color="auto" w:fill="FFFFFF"/>
              </w:rPr>
              <w:t>) сотрудничество</w:t>
            </w:r>
          </w:p>
          <w:p w:rsidR="00A14543" w:rsidRPr="00A14543" w:rsidRDefault="00A14543" w:rsidP="00A14543">
            <w:pPr>
              <w:widowControl w:val="0"/>
              <w:tabs>
                <w:tab w:val="left" w:pos="284"/>
                <w:tab w:val="left" w:pos="709"/>
                <w:tab w:val="left" w:pos="1134"/>
              </w:tabs>
              <w:suppressAutoHyphens/>
              <w:ind w:left="-74" w:firstLine="74"/>
              <w:jc w:val="both"/>
              <w:rPr>
                <w:rFonts w:ascii="Times New Roman" w:hAnsi="Times New Roman" w:cs="Times New Roman"/>
                <w:color w:val="3A3B45"/>
                <w:sz w:val="24"/>
                <w:szCs w:val="24"/>
                <w:shd w:val="clear" w:color="auto" w:fill="FFFFFF"/>
              </w:rPr>
            </w:pPr>
            <w:r>
              <w:rPr>
                <w:rFonts w:ascii="Times New Roman" w:hAnsi="Times New Roman" w:cs="Times New Roman"/>
                <w:color w:val="3A3B45"/>
                <w:sz w:val="24"/>
                <w:szCs w:val="24"/>
                <w:shd w:val="clear" w:color="auto" w:fill="FFFFFF"/>
              </w:rPr>
              <w:t xml:space="preserve">в) </w:t>
            </w:r>
            <w:r w:rsidRPr="00A14543">
              <w:rPr>
                <w:rFonts w:ascii="Times New Roman" w:hAnsi="Times New Roman" w:cs="Times New Roman"/>
                <w:color w:val="3A3B45"/>
                <w:sz w:val="24"/>
                <w:szCs w:val="24"/>
                <w:shd w:val="clear" w:color="auto" w:fill="FFFFFF"/>
              </w:rPr>
              <w:t>избегание</w:t>
            </w:r>
          </w:p>
          <w:p w:rsidR="00A14543" w:rsidRPr="00A14543" w:rsidRDefault="00A14543" w:rsidP="00A14543">
            <w:pPr>
              <w:widowControl w:val="0"/>
              <w:tabs>
                <w:tab w:val="left" w:pos="284"/>
                <w:tab w:val="left" w:pos="709"/>
                <w:tab w:val="left" w:pos="1134"/>
              </w:tabs>
              <w:suppressAutoHyphens/>
              <w:ind w:left="-74" w:firstLine="74"/>
              <w:jc w:val="both"/>
              <w:rPr>
                <w:rFonts w:ascii="Times New Roman" w:hAnsi="Times New Roman" w:cs="Times New Roman"/>
                <w:color w:val="3A3B45"/>
                <w:sz w:val="24"/>
                <w:szCs w:val="24"/>
                <w:shd w:val="clear" w:color="auto" w:fill="FFFFFF"/>
              </w:rPr>
            </w:pPr>
            <w:r>
              <w:rPr>
                <w:rFonts w:ascii="Times New Roman" w:hAnsi="Times New Roman" w:cs="Times New Roman"/>
                <w:color w:val="3A3B45"/>
                <w:sz w:val="24"/>
                <w:szCs w:val="24"/>
                <w:shd w:val="clear" w:color="auto" w:fill="FFFFFF"/>
              </w:rPr>
              <w:t xml:space="preserve">г) </w:t>
            </w:r>
            <w:r w:rsidRPr="00A14543">
              <w:rPr>
                <w:rFonts w:ascii="Times New Roman" w:hAnsi="Times New Roman" w:cs="Times New Roman"/>
                <w:color w:val="3A3B45"/>
                <w:sz w:val="24"/>
                <w:szCs w:val="24"/>
                <w:shd w:val="clear" w:color="auto" w:fill="FFFFFF"/>
              </w:rPr>
              <w:t xml:space="preserve">уступчивость </w:t>
            </w:r>
          </w:p>
          <w:p w:rsidR="000949E9" w:rsidRPr="005530BC" w:rsidRDefault="00A14543" w:rsidP="00A14543">
            <w:pPr>
              <w:widowControl w:val="0"/>
              <w:tabs>
                <w:tab w:val="left" w:pos="284"/>
                <w:tab w:val="left" w:pos="709"/>
                <w:tab w:val="left" w:pos="1134"/>
              </w:tabs>
              <w:suppressAutoHyphens/>
              <w:ind w:left="-74" w:firstLine="74"/>
              <w:jc w:val="both"/>
              <w:rPr>
                <w:rFonts w:ascii="Times New Roman" w:hAnsi="Times New Roman" w:cs="Times New Roman"/>
                <w:sz w:val="24"/>
                <w:szCs w:val="24"/>
              </w:rPr>
            </w:pPr>
            <w:r>
              <w:rPr>
                <w:rFonts w:ascii="Times New Roman" w:hAnsi="Times New Roman" w:cs="Times New Roman"/>
                <w:color w:val="3A3B45"/>
                <w:sz w:val="24"/>
                <w:szCs w:val="24"/>
                <w:shd w:val="clear" w:color="auto" w:fill="FFFFFF"/>
              </w:rPr>
              <w:t xml:space="preserve">д) </w:t>
            </w:r>
            <w:r w:rsidRPr="00A14543">
              <w:rPr>
                <w:rFonts w:ascii="Times New Roman" w:hAnsi="Times New Roman" w:cs="Times New Roman"/>
                <w:color w:val="3A3B45"/>
                <w:sz w:val="24"/>
                <w:szCs w:val="24"/>
                <w:shd w:val="clear" w:color="auto" w:fill="FFFFFF"/>
              </w:rPr>
              <w:t>компромисс</w:t>
            </w:r>
          </w:p>
        </w:tc>
        <w:tc>
          <w:tcPr>
            <w:tcW w:w="2802" w:type="dxa"/>
            <w:tcBorders>
              <w:top w:val="single" w:sz="4" w:space="0" w:color="auto"/>
              <w:left w:val="single" w:sz="4" w:space="0" w:color="auto"/>
              <w:bottom w:val="single" w:sz="4" w:space="0" w:color="auto"/>
              <w:right w:val="single" w:sz="4" w:space="0" w:color="auto"/>
            </w:tcBorders>
          </w:tcPr>
          <w:p w:rsidR="000949E9" w:rsidRPr="005530BC" w:rsidRDefault="00A14543" w:rsidP="000949E9">
            <w:pPr>
              <w:rPr>
                <w:rFonts w:ascii="Times New Roman" w:hAnsi="Times New Roman" w:cs="Times New Roman"/>
                <w:sz w:val="24"/>
                <w:szCs w:val="24"/>
              </w:rPr>
            </w:pPr>
            <w:r>
              <w:rPr>
                <w:rFonts w:ascii="Times New Roman" w:hAnsi="Times New Roman" w:cs="Times New Roman"/>
                <w:sz w:val="24"/>
                <w:szCs w:val="24"/>
              </w:rPr>
              <w:t>б</w:t>
            </w:r>
          </w:p>
        </w:tc>
      </w:tr>
      <w:tr w:rsidR="000949E9" w:rsidRPr="005530BC" w:rsidTr="000949E9">
        <w:tc>
          <w:tcPr>
            <w:tcW w:w="1384" w:type="dxa"/>
            <w:vMerge/>
            <w:tcBorders>
              <w:left w:val="single" w:sz="4" w:space="0" w:color="auto"/>
              <w:right w:val="single" w:sz="4" w:space="0" w:color="auto"/>
            </w:tcBorders>
          </w:tcPr>
          <w:p w:rsidR="000949E9" w:rsidRPr="005530BC" w:rsidRDefault="000949E9"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949E9" w:rsidRPr="005530BC" w:rsidRDefault="000949E9"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14543" w:rsidRDefault="00A14543" w:rsidP="00A14543">
            <w:pPr>
              <w:pStyle w:val="ac"/>
              <w:widowControl w:val="0"/>
              <w:tabs>
                <w:tab w:val="left" w:pos="284"/>
                <w:tab w:val="left" w:pos="709"/>
                <w:tab w:val="left" w:pos="1134"/>
              </w:tabs>
              <w:suppressAutoHyphens/>
              <w:ind w:left="0"/>
              <w:jc w:val="both"/>
              <w:rPr>
                <w:rFonts w:ascii="Times New Roman" w:hAnsi="Times New Roman" w:cs="Times New Roman"/>
                <w:b/>
                <w:color w:val="3A3B45"/>
                <w:sz w:val="24"/>
                <w:szCs w:val="24"/>
                <w:shd w:val="clear" w:color="auto" w:fill="FFFFFF"/>
              </w:rPr>
            </w:pPr>
            <w:r w:rsidRPr="00A14543">
              <w:rPr>
                <w:rFonts w:ascii="Times New Roman" w:hAnsi="Times New Roman" w:cs="Times New Roman"/>
                <w:color w:val="3A3B45"/>
                <w:sz w:val="24"/>
                <w:szCs w:val="24"/>
                <w:shd w:val="clear" w:color="auto" w:fill="FFFFFF"/>
              </w:rPr>
              <w:t>В преуспевающих японских фирмах наиболее популярен и эффективен … тип руководителя (согласно классификации Т. Коно</w:t>
            </w:r>
            <w:r w:rsidRPr="0007439D">
              <w:rPr>
                <w:rFonts w:ascii="Times New Roman" w:hAnsi="Times New Roman" w:cs="Times New Roman"/>
                <w:b/>
                <w:color w:val="3A3B45"/>
                <w:sz w:val="24"/>
                <w:szCs w:val="24"/>
                <w:shd w:val="clear" w:color="auto" w:fill="FFFFFF"/>
              </w:rPr>
              <w:t xml:space="preserve">) </w:t>
            </w:r>
          </w:p>
          <w:p w:rsidR="00A14543" w:rsidRPr="005530BC" w:rsidRDefault="00A14543" w:rsidP="00A14543">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A14543" w:rsidRPr="00A14543" w:rsidRDefault="00A14543" w:rsidP="00A14543">
            <w:pPr>
              <w:pStyle w:val="ac"/>
              <w:widowControl w:val="0"/>
              <w:tabs>
                <w:tab w:val="left" w:pos="284"/>
                <w:tab w:val="left" w:pos="709"/>
                <w:tab w:val="left" w:pos="1134"/>
              </w:tabs>
              <w:suppressAutoHyphens/>
              <w:ind w:left="0"/>
              <w:jc w:val="both"/>
              <w:rPr>
                <w:rFonts w:ascii="Times New Roman" w:hAnsi="Times New Roman" w:cs="Times New Roman"/>
                <w:color w:val="3A3B45"/>
                <w:sz w:val="24"/>
                <w:szCs w:val="24"/>
                <w:shd w:val="clear" w:color="auto" w:fill="FFFFFF"/>
              </w:rPr>
            </w:pPr>
          </w:p>
          <w:p w:rsidR="00A14543" w:rsidRDefault="00A14543" w:rsidP="000647DB">
            <w:pPr>
              <w:pStyle w:val="ac"/>
              <w:widowControl w:val="0"/>
              <w:numPr>
                <w:ilvl w:val="0"/>
                <w:numId w:val="111"/>
              </w:numPr>
              <w:tabs>
                <w:tab w:val="left" w:pos="284"/>
                <w:tab w:val="left" w:pos="709"/>
                <w:tab w:val="left" w:pos="1134"/>
              </w:tabs>
              <w:suppressAutoHyphens/>
              <w:ind w:left="0" w:firstLine="0"/>
              <w:jc w:val="both"/>
              <w:rPr>
                <w:rFonts w:ascii="Times New Roman" w:hAnsi="Times New Roman" w:cs="Times New Roman"/>
                <w:color w:val="3A3B45"/>
                <w:sz w:val="24"/>
                <w:szCs w:val="24"/>
                <w:shd w:val="clear" w:color="auto" w:fill="FFFFFF"/>
              </w:rPr>
            </w:pPr>
            <w:r w:rsidRPr="0007439D">
              <w:rPr>
                <w:rFonts w:ascii="Times New Roman" w:hAnsi="Times New Roman" w:cs="Times New Roman"/>
                <w:color w:val="3A3B45"/>
                <w:sz w:val="24"/>
                <w:szCs w:val="24"/>
                <w:shd w:val="clear" w:color="auto" w:fill="FFFFFF"/>
              </w:rPr>
              <w:t>консервативно-аналитический</w:t>
            </w:r>
          </w:p>
          <w:p w:rsidR="00A14543" w:rsidRPr="00A14543" w:rsidRDefault="00A14543" w:rsidP="00A14543">
            <w:pPr>
              <w:widowControl w:val="0"/>
              <w:tabs>
                <w:tab w:val="left" w:pos="284"/>
                <w:tab w:val="left" w:pos="709"/>
                <w:tab w:val="left" w:pos="1344"/>
              </w:tabs>
              <w:suppressAutoHyphens/>
              <w:jc w:val="both"/>
              <w:rPr>
                <w:rFonts w:ascii="Times New Roman" w:hAnsi="Times New Roman" w:cs="Times New Roman"/>
                <w:color w:val="3A3B45"/>
                <w:sz w:val="24"/>
                <w:szCs w:val="24"/>
                <w:shd w:val="clear" w:color="auto" w:fill="FFFFFF"/>
              </w:rPr>
            </w:pPr>
            <w:r>
              <w:rPr>
                <w:rFonts w:ascii="Times New Roman" w:hAnsi="Times New Roman" w:cs="Times New Roman"/>
                <w:color w:val="3A3B45"/>
                <w:sz w:val="24"/>
                <w:szCs w:val="24"/>
                <w:shd w:val="clear" w:color="auto" w:fill="FFFFFF"/>
              </w:rPr>
              <w:t xml:space="preserve">б) </w:t>
            </w:r>
            <w:r w:rsidRPr="00A14543">
              <w:rPr>
                <w:rFonts w:ascii="Times New Roman" w:hAnsi="Times New Roman" w:cs="Times New Roman"/>
                <w:color w:val="3A3B45"/>
                <w:sz w:val="24"/>
                <w:szCs w:val="24"/>
                <w:shd w:val="clear" w:color="auto" w:fill="FFFFFF"/>
              </w:rPr>
              <w:t xml:space="preserve">консервативно-интуитивный </w:t>
            </w:r>
          </w:p>
          <w:p w:rsidR="00A14543" w:rsidRPr="00A14543" w:rsidRDefault="00A14543" w:rsidP="00A14543">
            <w:pPr>
              <w:widowControl w:val="0"/>
              <w:tabs>
                <w:tab w:val="left" w:pos="284"/>
                <w:tab w:val="left" w:pos="709"/>
                <w:tab w:val="left" w:pos="1344"/>
              </w:tabs>
              <w:suppressAutoHyphens/>
              <w:jc w:val="both"/>
              <w:rPr>
                <w:rFonts w:ascii="Times New Roman" w:hAnsi="Times New Roman" w:cs="Times New Roman"/>
                <w:color w:val="3A3B45"/>
                <w:sz w:val="24"/>
                <w:szCs w:val="24"/>
                <w:shd w:val="clear" w:color="auto" w:fill="FFFFFF"/>
              </w:rPr>
            </w:pPr>
            <w:r>
              <w:rPr>
                <w:rFonts w:ascii="Times New Roman" w:hAnsi="Times New Roman" w:cs="Times New Roman"/>
                <w:color w:val="3A3B45"/>
                <w:sz w:val="24"/>
                <w:szCs w:val="24"/>
                <w:shd w:val="clear" w:color="auto" w:fill="FFFFFF"/>
              </w:rPr>
              <w:t xml:space="preserve">в) </w:t>
            </w:r>
            <w:r w:rsidRPr="00A14543">
              <w:rPr>
                <w:rFonts w:ascii="Times New Roman" w:hAnsi="Times New Roman" w:cs="Times New Roman"/>
                <w:color w:val="3A3B45"/>
                <w:sz w:val="24"/>
                <w:szCs w:val="24"/>
                <w:shd w:val="clear" w:color="auto" w:fill="FFFFFF"/>
              </w:rPr>
              <w:t xml:space="preserve">новаторско-интуитивный </w:t>
            </w:r>
          </w:p>
          <w:p w:rsidR="000949E9" w:rsidRPr="00A14543" w:rsidRDefault="00A14543" w:rsidP="00A14543">
            <w:pPr>
              <w:tabs>
                <w:tab w:val="left" w:pos="1344"/>
              </w:tabs>
              <w:jc w:val="both"/>
              <w:rPr>
                <w:rFonts w:ascii="Times New Roman" w:hAnsi="Times New Roman" w:cs="Times New Roman"/>
                <w:b/>
                <w:sz w:val="24"/>
                <w:szCs w:val="24"/>
              </w:rPr>
            </w:pPr>
            <w:r w:rsidRPr="00A14543">
              <w:rPr>
                <w:rFonts w:ascii="Times New Roman" w:hAnsi="Times New Roman" w:cs="Times New Roman"/>
                <w:b/>
                <w:color w:val="3A3B45"/>
                <w:sz w:val="24"/>
                <w:szCs w:val="24"/>
                <w:shd w:val="clear" w:color="auto" w:fill="FFFFFF"/>
              </w:rPr>
              <w:t>г)</w:t>
            </w:r>
            <w:r w:rsidR="000C5E0C">
              <w:rPr>
                <w:rFonts w:ascii="Times New Roman" w:hAnsi="Times New Roman" w:cs="Times New Roman"/>
                <w:b/>
                <w:color w:val="3A3B45"/>
                <w:sz w:val="24"/>
                <w:szCs w:val="24"/>
                <w:shd w:val="clear" w:color="auto" w:fill="FFFFFF"/>
              </w:rPr>
              <w:t xml:space="preserve"> </w:t>
            </w:r>
            <w:r w:rsidRPr="00A14543">
              <w:rPr>
                <w:rFonts w:ascii="Times New Roman" w:hAnsi="Times New Roman" w:cs="Times New Roman"/>
                <w:b/>
                <w:color w:val="3A3B45"/>
                <w:sz w:val="24"/>
                <w:szCs w:val="24"/>
                <w:shd w:val="clear" w:color="auto" w:fill="FFFFFF"/>
              </w:rPr>
              <w:t>новаторско-аналитический</w:t>
            </w:r>
          </w:p>
        </w:tc>
        <w:tc>
          <w:tcPr>
            <w:tcW w:w="2802" w:type="dxa"/>
            <w:tcBorders>
              <w:top w:val="single" w:sz="4" w:space="0" w:color="auto"/>
              <w:left w:val="single" w:sz="4" w:space="0" w:color="auto"/>
              <w:bottom w:val="single" w:sz="4" w:space="0" w:color="auto"/>
              <w:right w:val="single" w:sz="4" w:space="0" w:color="auto"/>
            </w:tcBorders>
          </w:tcPr>
          <w:p w:rsidR="000949E9" w:rsidRPr="005530BC" w:rsidRDefault="000949E9" w:rsidP="000949E9">
            <w:pPr>
              <w:rPr>
                <w:rFonts w:ascii="Times New Roman" w:hAnsi="Times New Roman" w:cs="Times New Roman"/>
                <w:sz w:val="24"/>
                <w:szCs w:val="24"/>
              </w:rPr>
            </w:pPr>
            <w:r w:rsidRPr="005530BC">
              <w:rPr>
                <w:rFonts w:ascii="Times New Roman" w:hAnsi="Times New Roman" w:cs="Times New Roman"/>
                <w:sz w:val="24"/>
                <w:szCs w:val="24"/>
              </w:rPr>
              <w:t>г</w:t>
            </w:r>
          </w:p>
        </w:tc>
      </w:tr>
      <w:tr w:rsidR="000949E9" w:rsidRPr="005530BC" w:rsidTr="000949E9">
        <w:tc>
          <w:tcPr>
            <w:tcW w:w="1384" w:type="dxa"/>
            <w:vMerge/>
            <w:tcBorders>
              <w:left w:val="single" w:sz="4" w:space="0" w:color="auto"/>
              <w:right w:val="single" w:sz="4" w:space="0" w:color="auto"/>
            </w:tcBorders>
          </w:tcPr>
          <w:p w:rsidR="000949E9" w:rsidRPr="005530BC" w:rsidRDefault="000949E9"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949E9" w:rsidRPr="005530BC" w:rsidRDefault="000949E9"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C5E0C" w:rsidRPr="000C5E0C" w:rsidRDefault="000C5E0C" w:rsidP="000C5E0C">
            <w:pPr>
              <w:widowControl w:val="0"/>
              <w:tabs>
                <w:tab w:val="left" w:pos="284"/>
                <w:tab w:val="left" w:pos="851"/>
                <w:tab w:val="num" w:pos="993"/>
                <w:tab w:val="left" w:pos="1134"/>
              </w:tabs>
              <w:suppressAutoHyphens/>
              <w:jc w:val="both"/>
              <w:rPr>
                <w:rFonts w:ascii="Times New Roman" w:hAnsi="Times New Roman" w:cs="Times New Roman"/>
                <w:color w:val="3A3B45"/>
                <w:sz w:val="24"/>
                <w:szCs w:val="24"/>
                <w:shd w:val="clear" w:color="auto" w:fill="FFFFFF"/>
              </w:rPr>
            </w:pPr>
            <w:r w:rsidRPr="000C5E0C">
              <w:rPr>
                <w:rFonts w:ascii="Times New Roman" w:hAnsi="Times New Roman" w:cs="Times New Roman"/>
                <w:color w:val="3A3B45"/>
                <w:sz w:val="24"/>
                <w:szCs w:val="24"/>
                <w:shd w:val="clear" w:color="auto" w:fill="FFFFFF"/>
              </w:rPr>
              <w:t>Согласно теории Х, предложенной Дугласом МакГрегором, …</w:t>
            </w:r>
          </w:p>
          <w:p w:rsidR="000C5E0C" w:rsidRPr="005530BC" w:rsidRDefault="000C5E0C" w:rsidP="000C5E0C">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0C5E0C" w:rsidRPr="000C5E0C" w:rsidRDefault="000C5E0C" w:rsidP="000C5E0C">
            <w:pPr>
              <w:widowControl w:val="0"/>
              <w:tabs>
                <w:tab w:val="left" w:pos="284"/>
                <w:tab w:val="left" w:pos="851"/>
                <w:tab w:val="num" w:pos="993"/>
                <w:tab w:val="left" w:pos="1134"/>
              </w:tabs>
              <w:suppressAutoHyphens/>
              <w:jc w:val="both"/>
              <w:rPr>
                <w:rFonts w:ascii="Times New Roman" w:hAnsi="Times New Roman" w:cs="Times New Roman"/>
                <w:color w:val="3A3B45"/>
                <w:sz w:val="24"/>
                <w:szCs w:val="24"/>
                <w:shd w:val="clear" w:color="auto" w:fill="FFFFFF"/>
              </w:rPr>
            </w:pPr>
          </w:p>
          <w:p w:rsidR="000C5E0C" w:rsidRPr="00816A74" w:rsidRDefault="000C5E0C" w:rsidP="000647DB">
            <w:pPr>
              <w:pStyle w:val="ac"/>
              <w:widowControl w:val="0"/>
              <w:numPr>
                <w:ilvl w:val="0"/>
                <w:numId w:val="113"/>
              </w:numPr>
              <w:tabs>
                <w:tab w:val="left" w:pos="284"/>
                <w:tab w:val="left" w:pos="851"/>
                <w:tab w:val="num" w:pos="993"/>
                <w:tab w:val="left" w:pos="1134"/>
              </w:tabs>
              <w:suppressAutoHyphens/>
              <w:ind w:left="0" w:firstLine="0"/>
              <w:jc w:val="both"/>
              <w:rPr>
                <w:rFonts w:ascii="Times New Roman" w:hAnsi="Times New Roman" w:cs="Times New Roman"/>
                <w:color w:val="3A3B45"/>
                <w:sz w:val="24"/>
                <w:szCs w:val="24"/>
                <w:shd w:val="clear" w:color="auto" w:fill="FFFFFF"/>
              </w:rPr>
            </w:pPr>
            <w:r w:rsidRPr="00816A74">
              <w:rPr>
                <w:rFonts w:ascii="Times New Roman" w:hAnsi="Times New Roman" w:cs="Times New Roman"/>
                <w:color w:val="3A3B45"/>
                <w:sz w:val="24"/>
                <w:szCs w:val="24"/>
                <w:shd w:val="clear" w:color="auto" w:fill="FFFFFF"/>
              </w:rPr>
              <w:t>большинство людей необходимо принуждать к работе и постоянно контролировать+</w:t>
            </w:r>
          </w:p>
          <w:p w:rsidR="000C5E0C" w:rsidRPr="000C5E0C" w:rsidRDefault="000C5E0C" w:rsidP="000C5E0C">
            <w:pPr>
              <w:widowControl w:val="0"/>
              <w:tabs>
                <w:tab w:val="left" w:pos="635"/>
                <w:tab w:val="left" w:pos="851"/>
                <w:tab w:val="num" w:pos="993"/>
                <w:tab w:val="left" w:pos="1134"/>
              </w:tabs>
              <w:suppressAutoHyphens/>
              <w:jc w:val="both"/>
              <w:rPr>
                <w:rFonts w:ascii="Times New Roman" w:hAnsi="Times New Roman" w:cs="Times New Roman"/>
                <w:color w:val="3A3B45"/>
                <w:sz w:val="24"/>
                <w:szCs w:val="24"/>
                <w:shd w:val="clear" w:color="auto" w:fill="FFFFFF"/>
              </w:rPr>
            </w:pPr>
            <w:r>
              <w:rPr>
                <w:rFonts w:ascii="Times New Roman" w:hAnsi="Times New Roman" w:cs="Times New Roman"/>
                <w:color w:val="3A3B45"/>
                <w:sz w:val="24"/>
                <w:szCs w:val="24"/>
                <w:shd w:val="clear" w:color="auto" w:fill="FFFFFF"/>
              </w:rPr>
              <w:t xml:space="preserve">б) </w:t>
            </w:r>
            <w:r w:rsidRPr="000C5E0C">
              <w:rPr>
                <w:rFonts w:ascii="Times New Roman" w:hAnsi="Times New Roman" w:cs="Times New Roman"/>
                <w:color w:val="3A3B45"/>
                <w:sz w:val="24"/>
                <w:szCs w:val="24"/>
                <w:shd w:val="clear" w:color="auto" w:fill="FFFFFF"/>
              </w:rPr>
              <w:t>истинный профессионал способен решать задачи творчески в том случае, если его поддержат и оценят единомышленники</w:t>
            </w:r>
          </w:p>
          <w:p w:rsidR="000C5E0C" w:rsidRPr="000C5E0C" w:rsidRDefault="000C5E0C" w:rsidP="000C5E0C">
            <w:pPr>
              <w:widowControl w:val="0"/>
              <w:tabs>
                <w:tab w:val="left" w:pos="635"/>
                <w:tab w:val="left" w:pos="851"/>
                <w:tab w:val="num" w:pos="993"/>
                <w:tab w:val="left" w:pos="1134"/>
              </w:tabs>
              <w:suppressAutoHyphens/>
              <w:jc w:val="both"/>
              <w:rPr>
                <w:rFonts w:ascii="Times New Roman" w:hAnsi="Times New Roman" w:cs="Times New Roman"/>
                <w:b/>
                <w:color w:val="3A3B45"/>
                <w:sz w:val="24"/>
                <w:szCs w:val="24"/>
                <w:shd w:val="clear" w:color="auto" w:fill="FFFFFF"/>
              </w:rPr>
            </w:pPr>
            <w:r>
              <w:rPr>
                <w:rFonts w:ascii="Times New Roman" w:hAnsi="Times New Roman" w:cs="Times New Roman"/>
                <w:b/>
                <w:color w:val="3A3B45"/>
                <w:sz w:val="24"/>
                <w:szCs w:val="24"/>
                <w:shd w:val="clear" w:color="auto" w:fill="FFFFFF"/>
              </w:rPr>
              <w:t xml:space="preserve">в) </w:t>
            </w:r>
            <w:r w:rsidRPr="000C5E0C">
              <w:rPr>
                <w:rFonts w:ascii="Times New Roman" w:hAnsi="Times New Roman" w:cs="Times New Roman"/>
                <w:b/>
                <w:color w:val="3A3B45"/>
                <w:sz w:val="24"/>
                <w:szCs w:val="24"/>
                <w:shd w:val="clear" w:color="auto" w:fill="FFFFFF"/>
              </w:rPr>
              <w:t xml:space="preserve">среднему человеку присуща неприязнь к работе и стремление ее, по возможности, избегать </w:t>
            </w:r>
          </w:p>
          <w:p w:rsidR="000949E9" w:rsidRPr="005530BC" w:rsidRDefault="000C5E0C" w:rsidP="000C5E0C">
            <w:pPr>
              <w:widowControl w:val="0"/>
              <w:tabs>
                <w:tab w:val="left" w:pos="635"/>
                <w:tab w:val="left" w:pos="851"/>
                <w:tab w:val="num" w:pos="993"/>
                <w:tab w:val="left" w:pos="1134"/>
              </w:tabs>
              <w:suppressAutoHyphens/>
              <w:jc w:val="both"/>
              <w:rPr>
                <w:rFonts w:ascii="Times New Roman" w:hAnsi="Times New Roman" w:cs="Times New Roman"/>
                <w:sz w:val="24"/>
                <w:szCs w:val="24"/>
              </w:rPr>
            </w:pPr>
            <w:r>
              <w:rPr>
                <w:rFonts w:ascii="Times New Roman" w:hAnsi="Times New Roman" w:cs="Times New Roman"/>
                <w:color w:val="3A3B45"/>
                <w:sz w:val="24"/>
                <w:szCs w:val="24"/>
                <w:shd w:val="clear" w:color="auto" w:fill="FFFFFF"/>
              </w:rPr>
              <w:t xml:space="preserve">г) </w:t>
            </w:r>
            <w:r w:rsidRPr="000C5E0C">
              <w:rPr>
                <w:rFonts w:ascii="Times New Roman" w:hAnsi="Times New Roman" w:cs="Times New Roman"/>
                <w:color w:val="3A3B45"/>
                <w:sz w:val="24"/>
                <w:szCs w:val="24"/>
                <w:shd w:val="clear" w:color="auto" w:fill="FFFFFF"/>
              </w:rPr>
              <w:t>профессионал вполне способен осуществлять самоконтроль при выполнении тех задач, за которые он персонально отвечает</w:t>
            </w:r>
          </w:p>
        </w:tc>
        <w:tc>
          <w:tcPr>
            <w:tcW w:w="2802" w:type="dxa"/>
            <w:tcBorders>
              <w:top w:val="single" w:sz="4" w:space="0" w:color="auto"/>
              <w:left w:val="single" w:sz="4" w:space="0" w:color="auto"/>
              <w:bottom w:val="single" w:sz="4" w:space="0" w:color="auto"/>
              <w:right w:val="single" w:sz="4" w:space="0" w:color="auto"/>
            </w:tcBorders>
          </w:tcPr>
          <w:p w:rsidR="000949E9" w:rsidRPr="005530BC" w:rsidRDefault="000C5E0C" w:rsidP="000949E9">
            <w:pPr>
              <w:rPr>
                <w:rFonts w:ascii="Times New Roman" w:hAnsi="Times New Roman" w:cs="Times New Roman"/>
                <w:sz w:val="24"/>
                <w:szCs w:val="24"/>
              </w:rPr>
            </w:pPr>
            <w:r>
              <w:rPr>
                <w:rFonts w:ascii="Times New Roman" w:hAnsi="Times New Roman" w:cs="Times New Roman"/>
                <w:sz w:val="24"/>
                <w:szCs w:val="24"/>
              </w:rPr>
              <w:t>в</w:t>
            </w:r>
          </w:p>
        </w:tc>
      </w:tr>
      <w:tr w:rsidR="000949E9" w:rsidRPr="005530BC" w:rsidTr="000949E9">
        <w:tc>
          <w:tcPr>
            <w:tcW w:w="1384" w:type="dxa"/>
            <w:vMerge/>
            <w:tcBorders>
              <w:left w:val="single" w:sz="4" w:space="0" w:color="auto"/>
              <w:right w:val="single" w:sz="4" w:space="0" w:color="auto"/>
            </w:tcBorders>
          </w:tcPr>
          <w:p w:rsidR="000949E9" w:rsidRPr="005530BC" w:rsidRDefault="000949E9"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949E9" w:rsidRPr="005530BC" w:rsidRDefault="000949E9"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C5E0C" w:rsidRPr="000C5E0C" w:rsidRDefault="000C5E0C" w:rsidP="000C5E0C">
            <w:pPr>
              <w:widowControl w:val="0"/>
              <w:tabs>
                <w:tab w:val="left" w:pos="284"/>
                <w:tab w:val="left" w:pos="851"/>
                <w:tab w:val="num" w:pos="993"/>
                <w:tab w:val="left" w:pos="1134"/>
              </w:tabs>
              <w:suppressAutoHyphens/>
              <w:jc w:val="both"/>
              <w:rPr>
                <w:rFonts w:ascii="Times New Roman" w:hAnsi="Times New Roman" w:cs="Times New Roman"/>
                <w:color w:val="3A3B45"/>
                <w:sz w:val="24"/>
                <w:szCs w:val="24"/>
                <w:shd w:val="clear" w:color="auto" w:fill="FFFFFF"/>
              </w:rPr>
            </w:pPr>
            <w:r w:rsidRPr="000C5E0C">
              <w:rPr>
                <w:rFonts w:ascii="Times New Roman" w:hAnsi="Times New Roman" w:cs="Times New Roman"/>
                <w:color w:val="3A3B45"/>
                <w:sz w:val="24"/>
                <w:szCs w:val="24"/>
                <w:shd w:val="clear" w:color="auto" w:fill="FFFFFF"/>
              </w:rPr>
              <w:t>Основоположником так называемой интегральной теории (Integral Theory) считается…</w:t>
            </w:r>
          </w:p>
          <w:p w:rsidR="000C5E0C" w:rsidRPr="005530BC" w:rsidRDefault="000C5E0C" w:rsidP="000C5E0C">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0C5E0C" w:rsidRDefault="000C5E0C" w:rsidP="000C5E0C">
            <w:pPr>
              <w:widowControl w:val="0"/>
              <w:tabs>
                <w:tab w:val="left" w:pos="284"/>
                <w:tab w:val="left" w:pos="851"/>
                <w:tab w:val="num" w:pos="993"/>
                <w:tab w:val="left" w:pos="1134"/>
              </w:tabs>
              <w:suppressAutoHyphens/>
              <w:jc w:val="both"/>
              <w:rPr>
                <w:rFonts w:ascii="Times New Roman" w:hAnsi="Times New Roman" w:cs="Times New Roman"/>
                <w:b/>
                <w:color w:val="3A3B45"/>
                <w:sz w:val="24"/>
                <w:szCs w:val="24"/>
                <w:shd w:val="clear" w:color="auto" w:fill="FFFFFF"/>
              </w:rPr>
            </w:pPr>
          </w:p>
          <w:p w:rsidR="000C5E0C" w:rsidRPr="00816A74" w:rsidRDefault="000C5E0C" w:rsidP="000647DB">
            <w:pPr>
              <w:pStyle w:val="ac"/>
              <w:widowControl w:val="0"/>
              <w:numPr>
                <w:ilvl w:val="0"/>
                <w:numId w:val="114"/>
              </w:numPr>
              <w:tabs>
                <w:tab w:val="left" w:pos="284"/>
                <w:tab w:val="left" w:pos="851"/>
                <w:tab w:val="num" w:pos="993"/>
                <w:tab w:val="left" w:pos="1134"/>
              </w:tabs>
              <w:suppressAutoHyphens/>
              <w:ind w:left="0" w:firstLine="0"/>
              <w:jc w:val="both"/>
              <w:rPr>
                <w:rFonts w:ascii="Times New Roman" w:hAnsi="Times New Roman" w:cs="Times New Roman"/>
                <w:color w:val="3A3B45"/>
                <w:sz w:val="24"/>
                <w:szCs w:val="24"/>
                <w:shd w:val="clear" w:color="auto" w:fill="FFFFFF"/>
              </w:rPr>
            </w:pPr>
            <w:r w:rsidRPr="00816A74">
              <w:rPr>
                <w:rFonts w:ascii="Times New Roman" w:hAnsi="Times New Roman" w:cs="Times New Roman"/>
                <w:color w:val="3A3B45"/>
                <w:sz w:val="24"/>
                <w:szCs w:val="24"/>
                <w:shd w:val="clear" w:color="auto" w:fill="FFFFFF"/>
              </w:rPr>
              <w:t>Р. Зайенц</w:t>
            </w:r>
          </w:p>
          <w:p w:rsidR="000C5E0C" w:rsidRPr="000C5E0C" w:rsidRDefault="000C5E0C" w:rsidP="000C5E0C">
            <w:pPr>
              <w:widowControl w:val="0"/>
              <w:tabs>
                <w:tab w:val="left" w:pos="284"/>
                <w:tab w:val="left" w:pos="851"/>
                <w:tab w:val="num" w:pos="993"/>
                <w:tab w:val="left" w:pos="1134"/>
              </w:tabs>
              <w:suppressAutoHyphens/>
              <w:ind w:left="360" w:hanging="360"/>
              <w:jc w:val="both"/>
              <w:rPr>
                <w:rFonts w:ascii="Times New Roman" w:hAnsi="Times New Roman" w:cs="Times New Roman"/>
                <w:color w:val="3A3B45"/>
                <w:sz w:val="24"/>
                <w:szCs w:val="24"/>
                <w:shd w:val="clear" w:color="auto" w:fill="FFFFFF"/>
              </w:rPr>
            </w:pPr>
            <w:r>
              <w:rPr>
                <w:rFonts w:ascii="Times New Roman" w:hAnsi="Times New Roman" w:cs="Times New Roman"/>
                <w:color w:val="3A3B45"/>
                <w:sz w:val="24"/>
                <w:szCs w:val="24"/>
                <w:shd w:val="clear" w:color="auto" w:fill="FFFFFF"/>
              </w:rPr>
              <w:t xml:space="preserve">б) </w:t>
            </w:r>
            <w:r w:rsidRPr="000C5E0C">
              <w:rPr>
                <w:rFonts w:ascii="Times New Roman" w:hAnsi="Times New Roman" w:cs="Times New Roman"/>
                <w:color w:val="3A3B45"/>
                <w:sz w:val="24"/>
                <w:szCs w:val="24"/>
                <w:shd w:val="clear" w:color="auto" w:fill="FFFFFF"/>
              </w:rPr>
              <w:t>Д. Майерс</w:t>
            </w:r>
          </w:p>
          <w:p w:rsidR="000C5E0C" w:rsidRPr="000C5E0C" w:rsidRDefault="000C5E0C" w:rsidP="000C5E0C">
            <w:pPr>
              <w:widowControl w:val="0"/>
              <w:tabs>
                <w:tab w:val="left" w:pos="284"/>
                <w:tab w:val="left" w:pos="851"/>
                <w:tab w:val="num" w:pos="993"/>
                <w:tab w:val="left" w:pos="1134"/>
              </w:tabs>
              <w:suppressAutoHyphens/>
              <w:ind w:left="360" w:hanging="360"/>
              <w:jc w:val="both"/>
              <w:rPr>
                <w:rFonts w:ascii="Times New Roman" w:hAnsi="Times New Roman" w:cs="Times New Roman"/>
                <w:color w:val="3A3B45"/>
                <w:sz w:val="24"/>
                <w:szCs w:val="24"/>
                <w:shd w:val="clear" w:color="auto" w:fill="FFFFFF"/>
              </w:rPr>
            </w:pPr>
            <w:r>
              <w:rPr>
                <w:rFonts w:ascii="Times New Roman" w:hAnsi="Times New Roman" w:cs="Times New Roman"/>
                <w:color w:val="3A3B45"/>
                <w:sz w:val="24"/>
                <w:szCs w:val="24"/>
                <w:shd w:val="clear" w:color="auto" w:fill="FFFFFF"/>
              </w:rPr>
              <w:t xml:space="preserve">в) </w:t>
            </w:r>
            <w:r w:rsidRPr="000C5E0C">
              <w:rPr>
                <w:rFonts w:ascii="Times New Roman" w:hAnsi="Times New Roman" w:cs="Times New Roman"/>
                <w:color w:val="3A3B45"/>
                <w:sz w:val="24"/>
                <w:szCs w:val="24"/>
                <w:shd w:val="clear" w:color="auto" w:fill="FFFFFF"/>
              </w:rPr>
              <w:t>Р. Белбин</w:t>
            </w:r>
          </w:p>
          <w:p w:rsidR="000949E9" w:rsidRPr="005530BC" w:rsidRDefault="000C5E0C" w:rsidP="000C5E0C">
            <w:pPr>
              <w:keepNext/>
              <w:keepLines/>
              <w:widowControl w:val="0"/>
              <w:tabs>
                <w:tab w:val="left" w:pos="284"/>
                <w:tab w:val="left" w:pos="709"/>
              </w:tabs>
              <w:suppressAutoHyphens/>
              <w:ind w:hanging="360"/>
              <w:outlineLvl w:val="2"/>
              <w:rPr>
                <w:rFonts w:ascii="Times New Roman" w:hAnsi="Times New Roman" w:cs="Times New Roman"/>
                <w:sz w:val="24"/>
                <w:szCs w:val="24"/>
              </w:rPr>
            </w:pPr>
            <w:bookmarkStart w:id="124" w:name="_Toc128923503"/>
            <w:r>
              <w:rPr>
                <w:rFonts w:ascii="Times New Roman" w:hAnsi="Times New Roman" w:cs="Times New Roman"/>
                <w:i/>
                <w:color w:val="3A3B45"/>
                <w:sz w:val="24"/>
                <w:szCs w:val="24"/>
                <w:shd w:val="clear" w:color="auto" w:fill="FFFFFF"/>
              </w:rPr>
              <w:t xml:space="preserve">г)  </w:t>
            </w:r>
            <w:r w:rsidRPr="000C5E0C">
              <w:rPr>
                <w:rFonts w:ascii="Times New Roman" w:hAnsi="Times New Roman" w:cs="Times New Roman"/>
                <w:b/>
                <w:color w:val="3A3B45"/>
                <w:sz w:val="24"/>
                <w:szCs w:val="24"/>
                <w:shd w:val="clear" w:color="auto" w:fill="FFFFFF"/>
              </w:rPr>
              <w:t>г) К. Уилбер</w:t>
            </w:r>
            <w:bookmarkEnd w:id="124"/>
          </w:p>
        </w:tc>
        <w:tc>
          <w:tcPr>
            <w:tcW w:w="2802" w:type="dxa"/>
            <w:tcBorders>
              <w:top w:val="single" w:sz="4" w:space="0" w:color="auto"/>
              <w:left w:val="single" w:sz="4" w:space="0" w:color="auto"/>
              <w:bottom w:val="single" w:sz="4" w:space="0" w:color="auto"/>
              <w:right w:val="single" w:sz="4" w:space="0" w:color="auto"/>
            </w:tcBorders>
          </w:tcPr>
          <w:p w:rsidR="000949E9" w:rsidRPr="005530BC" w:rsidRDefault="000C5E0C" w:rsidP="000949E9">
            <w:pPr>
              <w:rPr>
                <w:rFonts w:ascii="Times New Roman" w:hAnsi="Times New Roman" w:cs="Times New Roman"/>
                <w:sz w:val="24"/>
                <w:szCs w:val="24"/>
              </w:rPr>
            </w:pPr>
            <w:r>
              <w:rPr>
                <w:rFonts w:ascii="Times New Roman" w:hAnsi="Times New Roman" w:cs="Times New Roman"/>
                <w:sz w:val="24"/>
                <w:szCs w:val="24"/>
              </w:rPr>
              <w:t>г</w:t>
            </w:r>
          </w:p>
        </w:tc>
      </w:tr>
      <w:tr w:rsidR="000949E9" w:rsidRPr="005530BC" w:rsidTr="000949E9">
        <w:tc>
          <w:tcPr>
            <w:tcW w:w="1384" w:type="dxa"/>
            <w:vMerge/>
            <w:tcBorders>
              <w:left w:val="single" w:sz="4" w:space="0" w:color="auto"/>
              <w:right w:val="single" w:sz="4" w:space="0" w:color="auto"/>
            </w:tcBorders>
          </w:tcPr>
          <w:p w:rsidR="000949E9" w:rsidRPr="005530BC" w:rsidRDefault="000949E9"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949E9" w:rsidRPr="005530BC" w:rsidRDefault="000949E9"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C5E0C" w:rsidRDefault="000C5E0C" w:rsidP="000C5E0C">
            <w:pPr>
              <w:widowControl w:val="0"/>
              <w:tabs>
                <w:tab w:val="left" w:pos="284"/>
                <w:tab w:val="left" w:pos="851"/>
                <w:tab w:val="left" w:pos="1134"/>
              </w:tabs>
              <w:suppressAutoHyphens/>
              <w:jc w:val="both"/>
              <w:rPr>
                <w:rFonts w:ascii="Times New Roman" w:hAnsi="Times New Roman" w:cs="Times New Roman"/>
                <w:color w:val="3A3B45"/>
                <w:sz w:val="24"/>
                <w:szCs w:val="24"/>
                <w:shd w:val="clear" w:color="auto" w:fill="FFFFFF"/>
              </w:rPr>
            </w:pPr>
            <w:r w:rsidRPr="000379C2">
              <w:rPr>
                <w:rFonts w:ascii="Times New Roman" w:hAnsi="Times New Roman" w:cs="Times New Roman"/>
                <w:color w:val="3A3B45"/>
                <w:sz w:val="24"/>
                <w:szCs w:val="24"/>
                <w:shd w:val="clear" w:color="auto" w:fill="FFFFFF"/>
              </w:rPr>
              <w:t>По Р. Белбину, в команде …</w:t>
            </w:r>
            <w:r w:rsidRPr="0007439D">
              <w:rPr>
                <w:rFonts w:ascii="Times New Roman" w:hAnsi="Times New Roman" w:cs="Times New Roman"/>
                <w:b/>
                <w:color w:val="3A3B45"/>
                <w:sz w:val="24"/>
                <w:szCs w:val="24"/>
                <w:shd w:val="clear" w:color="auto" w:fill="FFFFFF"/>
              </w:rPr>
              <w:t xml:space="preserve"> </w:t>
            </w:r>
            <w:r w:rsidRPr="0007439D">
              <w:rPr>
                <w:rFonts w:ascii="Times New Roman" w:hAnsi="Times New Roman" w:cs="Times New Roman"/>
                <w:color w:val="3A3B45"/>
                <w:sz w:val="24"/>
                <w:szCs w:val="24"/>
                <w:shd w:val="clear" w:color="auto" w:fill="FFFFFF"/>
              </w:rPr>
              <w:t>должно быть</w:t>
            </w:r>
          </w:p>
          <w:p w:rsidR="000379C2" w:rsidRPr="005530BC" w:rsidRDefault="000379C2" w:rsidP="000379C2">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0C5E0C" w:rsidRPr="0007439D" w:rsidRDefault="000C5E0C" w:rsidP="000C5E0C">
            <w:pPr>
              <w:widowControl w:val="0"/>
              <w:tabs>
                <w:tab w:val="left" w:pos="284"/>
                <w:tab w:val="left" w:pos="851"/>
                <w:tab w:val="left" w:pos="1134"/>
              </w:tabs>
              <w:suppressAutoHyphens/>
              <w:jc w:val="both"/>
              <w:rPr>
                <w:rFonts w:ascii="Times New Roman" w:hAnsi="Times New Roman" w:cs="Times New Roman"/>
                <w:b/>
                <w:color w:val="3A3B45"/>
                <w:sz w:val="24"/>
                <w:szCs w:val="24"/>
                <w:shd w:val="clear" w:color="auto" w:fill="FFFFFF"/>
              </w:rPr>
            </w:pPr>
          </w:p>
          <w:p w:rsidR="000C5E0C" w:rsidRPr="0007439D" w:rsidRDefault="000C5E0C" w:rsidP="000647DB">
            <w:pPr>
              <w:pStyle w:val="ac"/>
              <w:widowControl w:val="0"/>
              <w:numPr>
                <w:ilvl w:val="0"/>
                <w:numId w:val="115"/>
              </w:numPr>
              <w:tabs>
                <w:tab w:val="left" w:pos="284"/>
                <w:tab w:val="left" w:pos="851"/>
                <w:tab w:val="left" w:pos="1134"/>
              </w:tabs>
              <w:suppressAutoHyphens/>
              <w:ind w:left="0" w:firstLine="0"/>
              <w:jc w:val="both"/>
              <w:rPr>
                <w:rFonts w:ascii="Times New Roman" w:hAnsi="Times New Roman" w:cs="Times New Roman"/>
                <w:color w:val="3A3B45"/>
                <w:sz w:val="24"/>
                <w:szCs w:val="24"/>
                <w:shd w:val="clear" w:color="auto" w:fill="FFFFFF"/>
              </w:rPr>
            </w:pPr>
            <w:r w:rsidRPr="0007439D">
              <w:rPr>
                <w:rFonts w:ascii="Times New Roman" w:hAnsi="Times New Roman" w:cs="Times New Roman"/>
                <w:color w:val="3A3B45"/>
                <w:sz w:val="24"/>
                <w:szCs w:val="24"/>
                <w:shd w:val="clear" w:color="auto" w:fill="FFFFFF"/>
              </w:rPr>
              <w:t>не менее двух генераторов</w:t>
            </w:r>
            <w:r w:rsidRPr="004F6957">
              <w:rPr>
                <w:rFonts w:ascii="Times New Roman" w:hAnsi="Times New Roman" w:cs="Times New Roman"/>
                <w:color w:val="3A3B45"/>
                <w:sz w:val="24"/>
                <w:szCs w:val="24"/>
                <w:shd w:val="clear" w:color="auto" w:fill="FFFFFF"/>
              </w:rPr>
              <w:t xml:space="preserve"> </w:t>
            </w:r>
            <w:r w:rsidRPr="0007439D">
              <w:rPr>
                <w:rFonts w:ascii="Times New Roman" w:hAnsi="Times New Roman" w:cs="Times New Roman"/>
                <w:color w:val="3A3B45"/>
                <w:sz w:val="24"/>
                <w:szCs w:val="24"/>
                <w:shd w:val="clear" w:color="auto" w:fill="FFFFFF"/>
              </w:rPr>
              <w:t>идей</w:t>
            </w:r>
          </w:p>
          <w:p w:rsidR="000C5E0C" w:rsidRPr="000379C2" w:rsidRDefault="000379C2" w:rsidP="000379C2">
            <w:pPr>
              <w:widowControl w:val="0"/>
              <w:tabs>
                <w:tab w:val="left" w:pos="284"/>
                <w:tab w:val="left" w:pos="851"/>
                <w:tab w:val="left" w:pos="1134"/>
              </w:tabs>
              <w:suppressAutoHyphens/>
              <w:jc w:val="both"/>
              <w:rPr>
                <w:rFonts w:ascii="Times New Roman" w:hAnsi="Times New Roman" w:cs="Times New Roman"/>
                <w:b/>
                <w:color w:val="3A3B45"/>
                <w:sz w:val="24"/>
                <w:szCs w:val="24"/>
                <w:shd w:val="clear" w:color="auto" w:fill="FFFFFF"/>
              </w:rPr>
            </w:pPr>
            <w:r w:rsidRPr="000379C2">
              <w:rPr>
                <w:rFonts w:ascii="Times New Roman" w:hAnsi="Times New Roman" w:cs="Times New Roman"/>
                <w:b/>
                <w:color w:val="3A3B45"/>
                <w:sz w:val="24"/>
                <w:szCs w:val="24"/>
                <w:shd w:val="clear" w:color="auto" w:fill="FFFFFF"/>
              </w:rPr>
              <w:t xml:space="preserve">б) </w:t>
            </w:r>
            <w:r w:rsidR="000C5E0C" w:rsidRPr="000379C2">
              <w:rPr>
                <w:rFonts w:ascii="Times New Roman" w:hAnsi="Times New Roman" w:cs="Times New Roman"/>
                <w:b/>
                <w:color w:val="3A3B45"/>
                <w:sz w:val="24"/>
                <w:szCs w:val="24"/>
                <w:shd w:val="clear" w:color="auto" w:fill="FFFFFF"/>
              </w:rPr>
              <w:t>не должно быть более одного генератора идей</w:t>
            </w:r>
          </w:p>
          <w:p w:rsidR="000949E9" w:rsidRPr="005530BC" w:rsidRDefault="000379C2" w:rsidP="000379C2">
            <w:pPr>
              <w:widowControl w:val="0"/>
              <w:tabs>
                <w:tab w:val="left" w:pos="284"/>
                <w:tab w:val="left" w:pos="851"/>
                <w:tab w:val="left" w:pos="1134"/>
              </w:tabs>
              <w:suppressAutoHyphens/>
              <w:jc w:val="both"/>
              <w:rPr>
                <w:rFonts w:ascii="Times New Roman" w:hAnsi="Times New Roman" w:cs="Times New Roman"/>
                <w:sz w:val="24"/>
                <w:szCs w:val="24"/>
              </w:rPr>
            </w:pPr>
            <w:r>
              <w:rPr>
                <w:rFonts w:ascii="Times New Roman" w:hAnsi="Times New Roman" w:cs="Times New Roman"/>
                <w:color w:val="3A3B45"/>
                <w:sz w:val="24"/>
                <w:szCs w:val="24"/>
                <w:shd w:val="clear" w:color="auto" w:fill="FFFFFF"/>
              </w:rPr>
              <w:t xml:space="preserve">в) </w:t>
            </w:r>
            <w:r w:rsidR="000C5E0C" w:rsidRPr="000379C2">
              <w:rPr>
                <w:rFonts w:ascii="Times New Roman" w:hAnsi="Times New Roman" w:cs="Times New Roman"/>
                <w:color w:val="3A3B45"/>
                <w:sz w:val="24"/>
                <w:szCs w:val="24"/>
                <w:shd w:val="clear" w:color="auto" w:fill="FFFFFF"/>
              </w:rPr>
              <w:t xml:space="preserve">должно быть от двух до четырех генераторов идей </w:t>
            </w:r>
          </w:p>
        </w:tc>
        <w:tc>
          <w:tcPr>
            <w:tcW w:w="2802" w:type="dxa"/>
            <w:tcBorders>
              <w:top w:val="single" w:sz="4" w:space="0" w:color="auto"/>
              <w:left w:val="single" w:sz="4" w:space="0" w:color="auto"/>
              <w:bottom w:val="single" w:sz="4" w:space="0" w:color="auto"/>
              <w:right w:val="single" w:sz="4" w:space="0" w:color="auto"/>
            </w:tcBorders>
          </w:tcPr>
          <w:p w:rsidR="000949E9" w:rsidRPr="005530BC" w:rsidRDefault="000379C2" w:rsidP="000949E9">
            <w:pPr>
              <w:rPr>
                <w:rFonts w:ascii="Times New Roman" w:hAnsi="Times New Roman" w:cs="Times New Roman"/>
                <w:sz w:val="24"/>
                <w:szCs w:val="24"/>
              </w:rPr>
            </w:pPr>
            <w:r>
              <w:rPr>
                <w:rFonts w:ascii="Times New Roman" w:hAnsi="Times New Roman" w:cs="Times New Roman"/>
                <w:sz w:val="24"/>
                <w:szCs w:val="24"/>
              </w:rPr>
              <w:t>б</w:t>
            </w:r>
          </w:p>
        </w:tc>
      </w:tr>
      <w:tr w:rsidR="000949E9" w:rsidRPr="005530BC" w:rsidTr="000949E9">
        <w:tc>
          <w:tcPr>
            <w:tcW w:w="1384" w:type="dxa"/>
            <w:vMerge/>
            <w:tcBorders>
              <w:left w:val="single" w:sz="4" w:space="0" w:color="auto"/>
              <w:right w:val="single" w:sz="4" w:space="0" w:color="auto"/>
            </w:tcBorders>
          </w:tcPr>
          <w:p w:rsidR="000949E9" w:rsidRPr="005530BC" w:rsidRDefault="000949E9"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949E9" w:rsidRPr="005530BC" w:rsidRDefault="000949E9"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C5E0C" w:rsidRPr="000379C2" w:rsidRDefault="000C5E0C" w:rsidP="000379C2">
            <w:pPr>
              <w:pStyle w:val="ac"/>
              <w:widowControl w:val="0"/>
              <w:tabs>
                <w:tab w:val="left" w:pos="284"/>
                <w:tab w:val="left" w:pos="851"/>
                <w:tab w:val="num" w:pos="993"/>
                <w:tab w:val="left" w:pos="1134"/>
              </w:tabs>
              <w:suppressAutoHyphens/>
              <w:ind w:left="0"/>
              <w:jc w:val="both"/>
              <w:rPr>
                <w:rFonts w:ascii="Times New Roman" w:hAnsi="Times New Roman" w:cs="Times New Roman"/>
                <w:color w:val="3A3B45"/>
                <w:sz w:val="24"/>
                <w:szCs w:val="24"/>
                <w:shd w:val="clear" w:color="auto" w:fill="FFFFFF"/>
              </w:rPr>
            </w:pPr>
            <w:r w:rsidRPr="000379C2">
              <w:rPr>
                <w:rFonts w:ascii="Times New Roman" w:hAnsi="Times New Roman" w:cs="Times New Roman"/>
                <w:color w:val="3A3B45"/>
                <w:sz w:val="24"/>
                <w:szCs w:val="24"/>
                <w:shd w:val="clear" w:color="auto" w:fill="FFFFFF"/>
              </w:rPr>
              <w:t xml:space="preserve">Руководитель с демократически-коллегиальным стилем наиболее эффективен в ситуациях с … ситуационным контролем </w:t>
            </w:r>
          </w:p>
          <w:p w:rsidR="000C5E0C" w:rsidRPr="004F6957" w:rsidRDefault="000C5E0C" w:rsidP="000647DB">
            <w:pPr>
              <w:pStyle w:val="ac"/>
              <w:widowControl w:val="0"/>
              <w:numPr>
                <w:ilvl w:val="0"/>
                <w:numId w:val="116"/>
              </w:numPr>
              <w:tabs>
                <w:tab w:val="clear" w:pos="720"/>
                <w:tab w:val="left" w:pos="284"/>
                <w:tab w:val="left" w:pos="851"/>
                <w:tab w:val="num" w:pos="993"/>
                <w:tab w:val="left" w:pos="1134"/>
              </w:tabs>
              <w:suppressAutoHyphens/>
              <w:ind w:left="0" w:firstLine="0"/>
              <w:jc w:val="both"/>
              <w:rPr>
                <w:rFonts w:ascii="Times New Roman" w:eastAsia="Times New Roman" w:hAnsi="Times New Roman" w:cs="Times New Roman"/>
                <w:b/>
                <w:color w:val="FF0000"/>
                <w:sz w:val="24"/>
                <w:szCs w:val="24"/>
              </w:rPr>
            </w:pPr>
            <w:r w:rsidRPr="0007439D">
              <w:rPr>
                <w:rFonts w:ascii="Times New Roman" w:hAnsi="Times New Roman" w:cs="Times New Roman"/>
                <w:color w:val="3A3B45"/>
                <w:sz w:val="24"/>
                <w:szCs w:val="24"/>
                <w:shd w:val="clear" w:color="auto" w:fill="FFFFFF"/>
              </w:rPr>
              <w:lastRenderedPageBreak/>
              <w:t xml:space="preserve">низким </w:t>
            </w:r>
          </w:p>
          <w:p w:rsidR="000C5E0C" w:rsidRPr="000379C2" w:rsidRDefault="000379C2" w:rsidP="000379C2">
            <w:pPr>
              <w:widowControl w:val="0"/>
              <w:tabs>
                <w:tab w:val="left" w:pos="851"/>
                <w:tab w:val="left" w:pos="919"/>
                <w:tab w:val="num" w:pos="993"/>
                <w:tab w:val="left" w:pos="1134"/>
              </w:tabs>
              <w:suppressAutoHyphens/>
              <w:jc w:val="both"/>
              <w:rPr>
                <w:rFonts w:ascii="Times New Roman" w:eastAsia="Times New Roman" w:hAnsi="Times New Roman" w:cs="Times New Roman"/>
                <w:b/>
                <w:color w:val="FF0000"/>
                <w:sz w:val="24"/>
                <w:szCs w:val="24"/>
              </w:rPr>
            </w:pPr>
            <w:r>
              <w:rPr>
                <w:rFonts w:ascii="Times New Roman" w:hAnsi="Times New Roman" w:cs="Times New Roman"/>
                <w:color w:val="3A3B45"/>
                <w:sz w:val="24"/>
                <w:szCs w:val="24"/>
                <w:shd w:val="clear" w:color="auto" w:fill="FFFFFF"/>
              </w:rPr>
              <w:t xml:space="preserve">б) </w:t>
            </w:r>
            <w:r w:rsidR="000C5E0C" w:rsidRPr="000379C2">
              <w:rPr>
                <w:rFonts w:ascii="Times New Roman" w:hAnsi="Times New Roman" w:cs="Times New Roman"/>
                <w:color w:val="3A3B45"/>
                <w:sz w:val="24"/>
                <w:szCs w:val="24"/>
                <w:shd w:val="clear" w:color="auto" w:fill="FFFFFF"/>
              </w:rPr>
              <w:t xml:space="preserve">высоким </w:t>
            </w:r>
          </w:p>
          <w:p w:rsidR="000949E9" w:rsidRPr="000379C2" w:rsidRDefault="000379C2" w:rsidP="000379C2">
            <w:pPr>
              <w:widowControl w:val="0"/>
              <w:tabs>
                <w:tab w:val="left" w:pos="851"/>
                <w:tab w:val="left" w:pos="919"/>
                <w:tab w:val="num" w:pos="993"/>
                <w:tab w:val="left" w:pos="1134"/>
              </w:tabs>
              <w:suppressAutoHyphens/>
              <w:jc w:val="both"/>
              <w:rPr>
                <w:rFonts w:ascii="Times New Roman" w:hAnsi="Times New Roman" w:cs="Times New Roman"/>
                <w:b/>
                <w:sz w:val="24"/>
                <w:szCs w:val="24"/>
              </w:rPr>
            </w:pPr>
            <w:r w:rsidRPr="000379C2">
              <w:rPr>
                <w:rFonts w:ascii="Times New Roman" w:hAnsi="Times New Roman" w:cs="Times New Roman"/>
                <w:b/>
                <w:color w:val="3A3B45"/>
                <w:sz w:val="24"/>
                <w:szCs w:val="24"/>
                <w:shd w:val="clear" w:color="auto" w:fill="FFFFFF"/>
              </w:rPr>
              <w:t xml:space="preserve">в) </w:t>
            </w:r>
            <w:r w:rsidR="000C5E0C" w:rsidRPr="000379C2">
              <w:rPr>
                <w:rFonts w:ascii="Times New Roman" w:hAnsi="Times New Roman" w:cs="Times New Roman"/>
                <w:b/>
                <w:color w:val="3A3B45"/>
                <w:sz w:val="24"/>
                <w:szCs w:val="24"/>
                <w:shd w:val="clear" w:color="auto" w:fill="FFFFFF"/>
              </w:rPr>
              <w:t>умеренным</w:t>
            </w:r>
          </w:p>
        </w:tc>
        <w:tc>
          <w:tcPr>
            <w:tcW w:w="2802" w:type="dxa"/>
            <w:tcBorders>
              <w:top w:val="single" w:sz="4" w:space="0" w:color="auto"/>
              <w:left w:val="single" w:sz="4" w:space="0" w:color="auto"/>
              <w:bottom w:val="single" w:sz="4" w:space="0" w:color="auto"/>
              <w:right w:val="single" w:sz="4" w:space="0" w:color="auto"/>
            </w:tcBorders>
          </w:tcPr>
          <w:p w:rsidR="000949E9" w:rsidRPr="005530BC" w:rsidRDefault="000379C2" w:rsidP="000949E9">
            <w:pPr>
              <w:rPr>
                <w:rFonts w:ascii="Times New Roman" w:hAnsi="Times New Roman" w:cs="Times New Roman"/>
                <w:sz w:val="24"/>
                <w:szCs w:val="24"/>
              </w:rPr>
            </w:pPr>
            <w:r>
              <w:rPr>
                <w:rFonts w:ascii="Times New Roman" w:hAnsi="Times New Roman" w:cs="Times New Roman"/>
                <w:sz w:val="24"/>
                <w:szCs w:val="24"/>
              </w:rPr>
              <w:lastRenderedPageBreak/>
              <w:t>б</w:t>
            </w:r>
          </w:p>
        </w:tc>
      </w:tr>
      <w:tr w:rsidR="000949E9" w:rsidRPr="005530BC" w:rsidTr="000949E9">
        <w:tc>
          <w:tcPr>
            <w:tcW w:w="1384" w:type="dxa"/>
            <w:vMerge/>
            <w:tcBorders>
              <w:left w:val="single" w:sz="4" w:space="0" w:color="auto"/>
              <w:right w:val="single" w:sz="4" w:space="0" w:color="auto"/>
            </w:tcBorders>
          </w:tcPr>
          <w:p w:rsidR="000949E9" w:rsidRPr="005530BC" w:rsidRDefault="000949E9"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949E9" w:rsidRPr="005530BC" w:rsidRDefault="000949E9"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C5E0C" w:rsidRPr="000379C2" w:rsidRDefault="000C5E0C" w:rsidP="000C5E0C">
            <w:pPr>
              <w:pStyle w:val="ac"/>
              <w:widowControl w:val="0"/>
              <w:tabs>
                <w:tab w:val="left" w:pos="284"/>
                <w:tab w:val="left" w:pos="851"/>
                <w:tab w:val="num" w:pos="993"/>
                <w:tab w:val="left" w:pos="1134"/>
              </w:tabs>
              <w:suppressAutoHyphens/>
              <w:ind w:left="0"/>
              <w:jc w:val="both"/>
              <w:rPr>
                <w:rFonts w:ascii="Times New Roman" w:hAnsi="Times New Roman" w:cs="Times New Roman"/>
                <w:color w:val="3A3B45"/>
                <w:sz w:val="24"/>
                <w:szCs w:val="24"/>
                <w:shd w:val="clear" w:color="auto" w:fill="FFFFFF"/>
              </w:rPr>
            </w:pPr>
            <w:r w:rsidRPr="000379C2">
              <w:rPr>
                <w:rFonts w:ascii="Times New Roman" w:hAnsi="Times New Roman" w:cs="Times New Roman"/>
                <w:color w:val="3A3B45"/>
                <w:sz w:val="24"/>
                <w:szCs w:val="24"/>
                <w:shd w:val="clear" w:color="auto" w:fill="FFFFFF"/>
              </w:rPr>
              <w:t>Если при анализе делегирования лидерских полномочий в команде использовать метафору о пастухе, управляющем процессом движения овечьей отары, то при модели «пастух позади» можно констатировать …</w:t>
            </w:r>
          </w:p>
          <w:p w:rsidR="000379C2" w:rsidRPr="005530BC" w:rsidRDefault="000379C2" w:rsidP="000379C2">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0379C2" w:rsidRPr="00816A74" w:rsidRDefault="000379C2" w:rsidP="000C5E0C">
            <w:pPr>
              <w:pStyle w:val="ac"/>
              <w:widowControl w:val="0"/>
              <w:tabs>
                <w:tab w:val="left" w:pos="284"/>
                <w:tab w:val="left" w:pos="851"/>
                <w:tab w:val="num" w:pos="993"/>
                <w:tab w:val="left" w:pos="1134"/>
              </w:tabs>
              <w:suppressAutoHyphens/>
              <w:ind w:left="0"/>
              <w:jc w:val="both"/>
              <w:rPr>
                <w:rFonts w:ascii="Times New Roman" w:hAnsi="Times New Roman" w:cs="Times New Roman"/>
                <w:b/>
                <w:color w:val="3A3B45"/>
                <w:sz w:val="24"/>
                <w:szCs w:val="24"/>
                <w:shd w:val="clear" w:color="auto" w:fill="FFFFFF"/>
              </w:rPr>
            </w:pPr>
          </w:p>
          <w:p w:rsidR="000C5E0C" w:rsidRDefault="000C5E0C" w:rsidP="000647DB">
            <w:pPr>
              <w:pStyle w:val="ac"/>
              <w:widowControl w:val="0"/>
              <w:numPr>
                <w:ilvl w:val="0"/>
                <w:numId w:val="117"/>
              </w:numPr>
              <w:tabs>
                <w:tab w:val="left" w:pos="284"/>
                <w:tab w:val="left" w:pos="851"/>
                <w:tab w:val="left" w:pos="1134"/>
              </w:tabs>
              <w:suppressAutoHyphens/>
              <w:ind w:left="0" w:firstLine="0"/>
              <w:jc w:val="both"/>
              <w:rPr>
                <w:rFonts w:ascii="Times New Roman" w:hAnsi="Times New Roman" w:cs="Times New Roman"/>
                <w:color w:val="3A3B45"/>
                <w:sz w:val="24"/>
                <w:szCs w:val="24"/>
                <w:shd w:val="clear" w:color="auto" w:fill="FFFFFF"/>
              </w:rPr>
            </w:pPr>
            <w:r w:rsidRPr="004F6957">
              <w:rPr>
                <w:rFonts w:ascii="Times New Roman" w:hAnsi="Times New Roman" w:cs="Times New Roman"/>
                <w:color w:val="3A3B45"/>
                <w:sz w:val="24"/>
                <w:szCs w:val="24"/>
                <w:shd w:val="clear" w:color="auto" w:fill="FFFFFF"/>
              </w:rPr>
              <w:t>высокую степень делегирования при крайне низком контроле над ситуацией и над людьми</w:t>
            </w:r>
          </w:p>
          <w:p w:rsidR="000C5E0C" w:rsidRPr="000379C2" w:rsidRDefault="000379C2" w:rsidP="000379C2">
            <w:pPr>
              <w:widowControl w:val="0"/>
              <w:tabs>
                <w:tab w:val="left" w:pos="635"/>
                <w:tab w:val="left" w:pos="851"/>
                <w:tab w:val="left" w:pos="1134"/>
              </w:tabs>
              <w:suppressAutoHyphens/>
              <w:jc w:val="both"/>
              <w:rPr>
                <w:rFonts w:ascii="Times New Roman" w:hAnsi="Times New Roman" w:cs="Times New Roman"/>
                <w:b/>
                <w:color w:val="3A3B45"/>
                <w:sz w:val="24"/>
                <w:szCs w:val="24"/>
                <w:shd w:val="clear" w:color="auto" w:fill="FFFFFF"/>
              </w:rPr>
            </w:pPr>
            <w:r w:rsidRPr="000379C2">
              <w:rPr>
                <w:rFonts w:ascii="Times New Roman" w:hAnsi="Times New Roman" w:cs="Times New Roman"/>
                <w:b/>
                <w:color w:val="3A3B45"/>
                <w:sz w:val="24"/>
                <w:szCs w:val="24"/>
                <w:shd w:val="clear" w:color="auto" w:fill="FFFFFF"/>
              </w:rPr>
              <w:t xml:space="preserve">б) </w:t>
            </w:r>
            <w:r w:rsidR="000C5E0C" w:rsidRPr="000379C2">
              <w:rPr>
                <w:rFonts w:ascii="Times New Roman" w:hAnsi="Times New Roman" w:cs="Times New Roman"/>
                <w:b/>
                <w:color w:val="3A3B45"/>
                <w:sz w:val="24"/>
                <w:szCs w:val="24"/>
                <w:shd w:val="clear" w:color="auto" w:fill="FFFFFF"/>
              </w:rPr>
              <w:t xml:space="preserve">высокую степень делегирования при сохранении высокого контроля и над людьми, и над ситуацией </w:t>
            </w:r>
          </w:p>
          <w:p w:rsidR="000C5E0C" w:rsidRPr="000379C2" w:rsidRDefault="000379C2" w:rsidP="000379C2">
            <w:pPr>
              <w:widowControl w:val="0"/>
              <w:tabs>
                <w:tab w:val="left" w:pos="635"/>
                <w:tab w:val="left" w:pos="851"/>
                <w:tab w:val="num" w:pos="993"/>
                <w:tab w:val="left" w:pos="1134"/>
              </w:tabs>
              <w:suppressAutoHyphens/>
              <w:jc w:val="both"/>
              <w:rPr>
                <w:rFonts w:ascii="Times New Roman" w:eastAsia="Times New Roman" w:hAnsi="Times New Roman" w:cs="Times New Roman"/>
                <w:b/>
                <w:i/>
                <w:color w:val="FF0000"/>
                <w:sz w:val="24"/>
                <w:szCs w:val="24"/>
              </w:rPr>
            </w:pPr>
            <w:r>
              <w:rPr>
                <w:rFonts w:ascii="Times New Roman" w:hAnsi="Times New Roman" w:cs="Times New Roman"/>
                <w:color w:val="3A3B45"/>
                <w:sz w:val="24"/>
                <w:szCs w:val="24"/>
                <w:shd w:val="clear" w:color="auto" w:fill="FFFFFF"/>
              </w:rPr>
              <w:t xml:space="preserve">в) </w:t>
            </w:r>
            <w:r w:rsidR="000C5E0C" w:rsidRPr="000379C2">
              <w:rPr>
                <w:rFonts w:ascii="Times New Roman" w:hAnsi="Times New Roman" w:cs="Times New Roman"/>
                <w:color w:val="3A3B45"/>
                <w:sz w:val="24"/>
                <w:szCs w:val="24"/>
                <w:shd w:val="clear" w:color="auto" w:fill="FFFFFF"/>
              </w:rPr>
              <w:t>крайне низкий контроль над людьми и столь же низкую степень делегирования</w:t>
            </w:r>
          </w:p>
          <w:p w:rsidR="000949E9" w:rsidRPr="005530BC" w:rsidRDefault="000379C2" w:rsidP="000379C2">
            <w:pPr>
              <w:widowControl w:val="0"/>
              <w:tabs>
                <w:tab w:val="left" w:pos="635"/>
                <w:tab w:val="left" w:pos="851"/>
                <w:tab w:val="num" w:pos="993"/>
                <w:tab w:val="left" w:pos="1134"/>
              </w:tabs>
              <w:suppressAutoHyphens/>
              <w:jc w:val="both"/>
              <w:rPr>
                <w:rFonts w:ascii="Times New Roman" w:hAnsi="Times New Roman" w:cs="Times New Roman"/>
                <w:sz w:val="24"/>
                <w:szCs w:val="24"/>
              </w:rPr>
            </w:pPr>
            <w:r>
              <w:rPr>
                <w:rFonts w:ascii="Times New Roman" w:hAnsi="Times New Roman" w:cs="Times New Roman"/>
                <w:color w:val="3A3B45"/>
                <w:sz w:val="24"/>
                <w:szCs w:val="24"/>
                <w:shd w:val="clear" w:color="auto" w:fill="FFFFFF"/>
              </w:rPr>
              <w:t xml:space="preserve">г) </w:t>
            </w:r>
            <w:r w:rsidR="000C5E0C" w:rsidRPr="000379C2">
              <w:rPr>
                <w:rFonts w:ascii="Times New Roman" w:hAnsi="Times New Roman" w:cs="Times New Roman"/>
                <w:color w:val="3A3B45"/>
                <w:sz w:val="24"/>
                <w:szCs w:val="24"/>
                <w:shd w:val="clear" w:color="auto" w:fill="FFFFFF"/>
              </w:rPr>
              <w:t>высокий контроль над людьми, но делегирование лидерских полномочий в данном случае не практикуется.</w:t>
            </w:r>
          </w:p>
        </w:tc>
        <w:tc>
          <w:tcPr>
            <w:tcW w:w="2802" w:type="dxa"/>
            <w:tcBorders>
              <w:top w:val="single" w:sz="4" w:space="0" w:color="auto"/>
              <w:left w:val="single" w:sz="4" w:space="0" w:color="auto"/>
              <w:bottom w:val="single" w:sz="4" w:space="0" w:color="auto"/>
              <w:right w:val="single" w:sz="4" w:space="0" w:color="auto"/>
            </w:tcBorders>
          </w:tcPr>
          <w:p w:rsidR="000949E9" w:rsidRPr="005530BC" w:rsidRDefault="000379C2" w:rsidP="000949E9">
            <w:pPr>
              <w:rPr>
                <w:rFonts w:ascii="Times New Roman" w:hAnsi="Times New Roman" w:cs="Times New Roman"/>
                <w:sz w:val="24"/>
                <w:szCs w:val="24"/>
              </w:rPr>
            </w:pPr>
            <w:r>
              <w:rPr>
                <w:rFonts w:ascii="Times New Roman" w:hAnsi="Times New Roman" w:cs="Times New Roman"/>
                <w:sz w:val="24"/>
                <w:szCs w:val="24"/>
              </w:rPr>
              <w:t>б</w:t>
            </w:r>
          </w:p>
        </w:tc>
      </w:tr>
      <w:tr w:rsidR="000C5E0C" w:rsidRPr="005530BC" w:rsidTr="000949E9">
        <w:tc>
          <w:tcPr>
            <w:tcW w:w="1384" w:type="dxa"/>
            <w:vMerge/>
            <w:tcBorders>
              <w:left w:val="single" w:sz="4" w:space="0" w:color="auto"/>
              <w:right w:val="single" w:sz="4" w:space="0" w:color="auto"/>
            </w:tcBorders>
          </w:tcPr>
          <w:p w:rsidR="000C5E0C" w:rsidRPr="005530BC" w:rsidRDefault="000C5E0C" w:rsidP="000C5E0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C5E0C" w:rsidRPr="005530BC" w:rsidRDefault="000C5E0C"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Default="000C5E0C" w:rsidP="000C5E0C">
            <w:pPr>
              <w:jc w:val="both"/>
              <w:rPr>
                <w:rFonts w:ascii="Times New Roman" w:hAnsi="Times New Roman" w:cs="Times New Roman"/>
                <w:sz w:val="24"/>
                <w:szCs w:val="24"/>
              </w:rPr>
            </w:pPr>
            <w:r w:rsidRPr="000C5E0C">
              <w:rPr>
                <w:rFonts w:ascii="Times New Roman" w:hAnsi="Times New Roman" w:cs="Times New Roman"/>
                <w:sz w:val="24"/>
                <w:szCs w:val="24"/>
              </w:rPr>
              <w:t>Какую роль личностные качества руководителя играют в процессе принятия управленческих решений?</w:t>
            </w:r>
          </w:p>
          <w:p w:rsidR="000379C2" w:rsidRDefault="000379C2" w:rsidP="000C5E0C">
            <w:pPr>
              <w:jc w:val="both"/>
              <w:rPr>
                <w:rFonts w:ascii="Times New Roman" w:hAnsi="Times New Roman" w:cs="Times New Roman"/>
                <w:sz w:val="24"/>
                <w:szCs w:val="24"/>
              </w:rPr>
            </w:pPr>
          </w:p>
          <w:p w:rsidR="000C5E0C" w:rsidRPr="000C5E0C" w:rsidRDefault="000C5E0C" w:rsidP="000C5E0C">
            <w:pPr>
              <w:jc w:val="both"/>
              <w:rPr>
                <w:rFonts w:ascii="Times New Roman" w:hAnsi="Times New Roman" w:cs="Times New Roman"/>
                <w:sz w:val="24"/>
                <w:szCs w:val="24"/>
              </w:rPr>
            </w:pPr>
            <w:r w:rsidRPr="000C5E0C">
              <w:rPr>
                <w:rFonts w:ascii="Times New Roman" w:hAnsi="Times New Roman" w:cs="Times New Roman"/>
                <w:sz w:val="24"/>
                <w:szCs w:val="24"/>
              </w:rPr>
              <w:t xml:space="preserve"> </w:t>
            </w:r>
            <w:r w:rsidRPr="000C5E0C">
              <w:rPr>
                <w:rFonts w:ascii="Times New Roman" w:hAnsi="Times New Roman" w:cs="Times New Roman"/>
                <w:color w:val="000000"/>
                <w:u w:val="single"/>
              </w:rPr>
              <w:t>Варианты ответов</w:t>
            </w:r>
          </w:p>
          <w:p w:rsidR="000C5E0C" w:rsidRPr="000C5E0C" w:rsidRDefault="000C5E0C" w:rsidP="000C5E0C">
            <w:pPr>
              <w:jc w:val="both"/>
              <w:rPr>
                <w:rFonts w:ascii="Times New Roman" w:hAnsi="Times New Roman" w:cs="Times New Roman"/>
                <w:sz w:val="24"/>
                <w:szCs w:val="24"/>
              </w:rPr>
            </w:pPr>
            <w:r w:rsidRPr="000C5E0C">
              <w:rPr>
                <w:rFonts w:ascii="Times New Roman" w:hAnsi="Times New Roman" w:cs="Times New Roman"/>
                <w:sz w:val="24"/>
                <w:szCs w:val="24"/>
              </w:rPr>
              <w:t>a) личностные качества играют большую роль;</w:t>
            </w:r>
          </w:p>
          <w:p w:rsidR="000C5E0C" w:rsidRPr="000C5E0C" w:rsidRDefault="000C5E0C" w:rsidP="000C5E0C">
            <w:pPr>
              <w:jc w:val="both"/>
              <w:rPr>
                <w:rFonts w:ascii="Times New Roman" w:hAnsi="Times New Roman" w:cs="Times New Roman"/>
                <w:sz w:val="24"/>
                <w:szCs w:val="24"/>
              </w:rPr>
            </w:pPr>
            <w:r w:rsidRPr="000C5E0C">
              <w:rPr>
                <w:rFonts w:ascii="Times New Roman" w:hAnsi="Times New Roman" w:cs="Times New Roman"/>
                <w:sz w:val="24"/>
                <w:szCs w:val="24"/>
              </w:rPr>
              <w:t>б) играют роль не личностные качества, а собственность;</w:t>
            </w:r>
          </w:p>
          <w:p w:rsidR="000C5E0C" w:rsidRPr="000C5E0C" w:rsidRDefault="000C5E0C" w:rsidP="000C5E0C">
            <w:pPr>
              <w:jc w:val="both"/>
              <w:rPr>
                <w:rFonts w:ascii="Times New Roman" w:hAnsi="Times New Roman" w:cs="Times New Roman"/>
                <w:sz w:val="24"/>
                <w:szCs w:val="24"/>
              </w:rPr>
            </w:pPr>
            <w:r w:rsidRPr="000C5E0C">
              <w:rPr>
                <w:rFonts w:ascii="Times New Roman" w:hAnsi="Times New Roman" w:cs="Times New Roman"/>
                <w:sz w:val="24"/>
                <w:szCs w:val="24"/>
              </w:rPr>
              <w:t>в) не играют никакой роли;</w:t>
            </w:r>
          </w:p>
          <w:p w:rsidR="000C5E0C" w:rsidRPr="000C5E0C" w:rsidRDefault="000C5E0C" w:rsidP="000C5E0C">
            <w:pPr>
              <w:jc w:val="both"/>
              <w:rPr>
                <w:rFonts w:ascii="Times New Roman" w:hAnsi="Times New Roman" w:cs="Times New Roman"/>
                <w:sz w:val="24"/>
                <w:szCs w:val="24"/>
                <w:highlight w:val="lightGray"/>
              </w:rPr>
            </w:pPr>
            <w:r w:rsidRPr="000C5E0C">
              <w:rPr>
                <w:rFonts w:ascii="Times New Roman" w:hAnsi="Times New Roman" w:cs="Times New Roman"/>
                <w:b/>
                <w:sz w:val="24"/>
                <w:szCs w:val="24"/>
              </w:rPr>
              <w:t>г) качества эффективного руководителя создают потенциал эффективности принятых решений</w:t>
            </w:r>
          </w:p>
        </w:tc>
        <w:tc>
          <w:tcPr>
            <w:tcW w:w="2802" w:type="dxa"/>
            <w:tcBorders>
              <w:top w:val="single" w:sz="4" w:space="0" w:color="auto"/>
              <w:left w:val="single" w:sz="4" w:space="0" w:color="auto"/>
              <w:bottom w:val="single" w:sz="4" w:space="0" w:color="auto"/>
              <w:right w:val="single" w:sz="4" w:space="0" w:color="auto"/>
            </w:tcBorders>
          </w:tcPr>
          <w:p w:rsidR="000C5E0C" w:rsidRPr="00BD0665" w:rsidRDefault="000C5E0C" w:rsidP="000C5E0C">
            <w:pPr>
              <w:rPr>
                <w:rFonts w:ascii="Times New Roman" w:hAnsi="Times New Roman" w:cs="Times New Roman"/>
                <w:sz w:val="24"/>
                <w:szCs w:val="24"/>
              </w:rPr>
            </w:pPr>
            <w:r>
              <w:rPr>
                <w:rFonts w:ascii="Times New Roman" w:hAnsi="Times New Roman" w:cs="Times New Roman"/>
                <w:sz w:val="24"/>
                <w:szCs w:val="24"/>
              </w:rPr>
              <w:t>г</w:t>
            </w:r>
          </w:p>
        </w:tc>
      </w:tr>
      <w:tr w:rsidR="000C5E0C" w:rsidRPr="005530BC" w:rsidTr="000949E9">
        <w:tc>
          <w:tcPr>
            <w:tcW w:w="1384" w:type="dxa"/>
            <w:vMerge/>
            <w:tcBorders>
              <w:left w:val="single" w:sz="4" w:space="0" w:color="auto"/>
              <w:right w:val="single" w:sz="4" w:space="0" w:color="auto"/>
            </w:tcBorders>
          </w:tcPr>
          <w:p w:rsidR="000C5E0C" w:rsidRPr="005530BC" w:rsidRDefault="000C5E0C" w:rsidP="000C5E0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C5E0C" w:rsidRPr="005530BC" w:rsidRDefault="000C5E0C"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Default="000C5E0C" w:rsidP="000C5E0C">
            <w:pPr>
              <w:pStyle w:val="a8"/>
              <w:spacing w:before="0" w:beforeAutospacing="0" w:after="0" w:afterAutospacing="0"/>
            </w:pPr>
            <w:r>
              <w:t xml:space="preserve">Наиболее удачное определение управленческого решения - это: </w:t>
            </w:r>
          </w:p>
          <w:p w:rsidR="000379C2" w:rsidRDefault="000379C2" w:rsidP="000C5E0C">
            <w:pPr>
              <w:pStyle w:val="a8"/>
              <w:spacing w:before="0" w:beforeAutospacing="0" w:after="0" w:afterAutospacing="0"/>
            </w:pPr>
          </w:p>
          <w:p w:rsidR="000C5E0C" w:rsidRDefault="000C5E0C" w:rsidP="000C5E0C">
            <w:pPr>
              <w:pStyle w:val="a8"/>
              <w:spacing w:before="0" w:beforeAutospacing="0" w:after="0" w:afterAutospacing="0"/>
              <w:rPr>
                <w:color w:val="000000"/>
                <w:u w:val="single"/>
              </w:rPr>
            </w:pPr>
            <w:r w:rsidRPr="00977245">
              <w:rPr>
                <w:color w:val="000000"/>
                <w:u w:val="single"/>
              </w:rPr>
              <w:t>Варианты ответов</w:t>
            </w:r>
          </w:p>
          <w:p w:rsidR="000C5E0C" w:rsidRDefault="000C5E0C" w:rsidP="000C5E0C">
            <w:pPr>
              <w:pStyle w:val="a8"/>
              <w:spacing w:before="0" w:beforeAutospacing="0" w:after="0" w:afterAutospacing="0"/>
            </w:pPr>
            <w:r>
              <w:t>a) инструмент управленческой деятельности;</w:t>
            </w:r>
          </w:p>
          <w:p w:rsidR="000C5E0C" w:rsidRDefault="000C5E0C" w:rsidP="000C5E0C">
            <w:pPr>
              <w:pStyle w:val="a8"/>
              <w:spacing w:before="0" w:beforeAutospacing="0" w:after="0" w:afterAutospacing="0"/>
            </w:pPr>
            <w:r>
              <w:t>б) продукт управленческой деятельности;</w:t>
            </w:r>
          </w:p>
          <w:p w:rsidR="000C5E0C" w:rsidRPr="000D3F48" w:rsidRDefault="000C5E0C" w:rsidP="000C5E0C">
            <w:pPr>
              <w:pStyle w:val="a8"/>
              <w:spacing w:before="0" w:beforeAutospacing="0" w:after="0" w:afterAutospacing="0"/>
              <w:rPr>
                <w:b/>
                <w:color w:val="000000"/>
                <w:u w:val="single"/>
              </w:rPr>
            </w:pPr>
            <w:r w:rsidRPr="000D3F48">
              <w:rPr>
                <w:b/>
              </w:rPr>
              <w:lastRenderedPageBreak/>
              <w:t>в) выбранный (утвержденный) вариант управленческих действий</w:t>
            </w:r>
          </w:p>
          <w:p w:rsidR="000C5E0C" w:rsidRPr="00381D79" w:rsidRDefault="000C5E0C" w:rsidP="000C5E0C">
            <w:pPr>
              <w:pStyle w:val="a8"/>
              <w:spacing w:before="0" w:beforeAutospacing="0" w:after="0" w:afterAutospacing="0"/>
              <w:rPr>
                <w:highlight w:val="lightGray"/>
              </w:rPr>
            </w:pPr>
          </w:p>
        </w:tc>
        <w:tc>
          <w:tcPr>
            <w:tcW w:w="2802" w:type="dxa"/>
            <w:tcBorders>
              <w:top w:val="single" w:sz="4" w:space="0" w:color="auto"/>
              <w:left w:val="single" w:sz="4" w:space="0" w:color="auto"/>
              <w:bottom w:val="single" w:sz="4" w:space="0" w:color="auto"/>
              <w:right w:val="single" w:sz="4" w:space="0" w:color="auto"/>
            </w:tcBorders>
          </w:tcPr>
          <w:p w:rsidR="000C5E0C" w:rsidRPr="005A37BC" w:rsidRDefault="000C5E0C" w:rsidP="000C5E0C">
            <w:pPr>
              <w:rPr>
                <w:rFonts w:ascii="Times New Roman" w:hAnsi="Times New Roman" w:cs="Times New Roman"/>
                <w:sz w:val="24"/>
                <w:szCs w:val="24"/>
              </w:rPr>
            </w:pPr>
            <w:r>
              <w:rPr>
                <w:rFonts w:ascii="Times New Roman" w:hAnsi="Times New Roman" w:cs="Times New Roman"/>
                <w:sz w:val="24"/>
                <w:szCs w:val="24"/>
              </w:rPr>
              <w:lastRenderedPageBreak/>
              <w:t>в</w:t>
            </w:r>
          </w:p>
        </w:tc>
      </w:tr>
      <w:tr w:rsidR="000C5E0C" w:rsidRPr="005530BC" w:rsidTr="000949E9">
        <w:tc>
          <w:tcPr>
            <w:tcW w:w="1384" w:type="dxa"/>
            <w:vMerge/>
            <w:tcBorders>
              <w:left w:val="single" w:sz="4" w:space="0" w:color="auto"/>
              <w:right w:val="single" w:sz="4" w:space="0" w:color="auto"/>
            </w:tcBorders>
          </w:tcPr>
          <w:p w:rsidR="000C5E0C" w:rsidRPr="005530BC" w:rsidRDefault="000C5E0C" w:rsidP="000C5E0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C5E0C" w:rsidRPr="005530BC" w:rsidRDefault="000C5E0C"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C5E0C" w:rsidRPr="000C5E0C" w:rsidRDefault="000C5E0C" w:rsidP="000C5E0C">
            <w:pPr>
              <w:jc w:val="both"/>
              <w:rPr>
                <w:rFonts w:ascii="Times New Roman" w:hAnsi="Times New Roman" w:cs="Times New Roman"/>
                <w:sz w:val="24"/>
                <w:szCs w:val="24"/>
              </w:rPr>
            </w:pPr>
            <w:r w:rsidRPr="000C5E0C">
              <w:rPr>
                <w:rFonts w:ascii="Times New Roman" w:hAnsi="Times New Roman" w:cs="Times New Roman"/>
                <w:sz w:val="24"/>
                <w:szCs w:val="24"/>
              </w:rPr>
              <w:t xml:space="preserve">Решение не может приниматься с помощью. </w:t>
            </w:r>
          </w:p>
          <w:p w:rsidR="000C5E0C" w:rsidRPr="000C5E0C" w:rsidRDefault="000C5E0C" w:rsidP="000C5E0C">
            <w:pPr>
              <w:jc w:val="both"/>
              <w:rPr>
                <w:rFonts w:ascii="Times New Roman" w:hAnsi="Times New Roman" w:cs="Times New Roman"/>
                <w:sz w:val="24"/>
                <w:szCs w:val="24"/>
              </w:rPr>
            </w:pPr>
            <w:r w:rsidRPr="000C5E0C">
              <w:rPr>
                <w:rFonts w:ascii="Times New Roman" w:hAnsi="Times New Roman" w:cs="Times New Roman"/>
                <w:color w:val="000000"/>
                <w:u w:val="single"/>
              </w:rPr>
              <w:t>Варианты ответов</w:t>
            </w:r>
          </w:p>
          <w:p w:rsidR="000C5E0C" w:rsidRPr="000C5E0C" w:rsidRDefault="000C5E0C" w:rsidP="000C5E0C">
            <w:pPr>
              <w:jc w:val="both"/>
              <w:rPr>
                <w:rFonts w:ascii="Times New Roman" w:hAnsi="Times New Roman" w:cs="Times New Roman"/>
                <w:sz w:val="24"/>
                <w:szCs w:val="24"/>
              </w:rPr>
            </w:pPr>
            <w:r w:rsidRPr="000C5E0C">
              <w:rPr>
                <w:rFonts w:ascii="Times New Roman" w:hAnsi="Times New Roman" w:cs="Times New Roman"/>
                <w:sz w:val="24"/>
                <w:szCs w:val="24"/>
              </w:rPr>
              <w:t>a) Опыта</w:t>
            </w:r>
          </w:p>
          <w:p w:rsidR="000C5E0C" w:rsidRPr="000C5E0C" w:rsidRDefault="000C5E0C" w:rsidP="000C5E0C">
            <w:pPr>
              <w:jc w:val="both"/>
              <w:rPr>
                <w:rFonts w:ascii="Times New Roman" w:hAnsi="Times New Roman" w:cs="Times New Roman"/>
                <w:sz w:val="24"/>
                <w:szCs w:val="24"/>
              </w:rPr>
            </w:pPr>
            <w:r w:rsidRPr="000C5E0C">
              <w:rPr>
                <w:rFonts w:ascii="Times New Roman" w:hAnsi="Times New Roman" w:cs="Times New Roman"/>
                <w:sz w:val="24"/>
                <w:szCs w:val="24"/>
              </w:rPr>
              <w:t>б) Знаний</w:t>
            </w:r>
          </w:p>
          <w:p w:rsidR="000C5E0C" w:rsidRPr="000C5E0C" w:rsidRDefault="000C5E0C" w:rsidP="000C5E0C">
            <w:pPr>
              <w:jc w:val="both"/>
              <w:rPr>
                <w:rFonts w:ascii="Times New Roman" w:hAnsi="Times New Roman" w:cs="Times New Roman"/>
                <w:sz w:val="24"/>
                <w:szCs w:val="24"/>
              </w:rPr>
            </w:pPr>
            <w:r w:rsidRPr="000C5E0C">
              <w:rPr>
                <w:rFonts w:ascii="Times New Roman" w:hAnsi="Times New Roman" w:cs="Times New Roman"/>
                <w:sz w:val="24"/>
                <w:szCs w:val="24"/>
              </w:rPr>
              <w:t>в) Интуиции</w:t>
            </w:r>
          </w:p>
          <w:p w:rsidR="000C5E0C" w:rsidRPr="000C5E0C" w:rsidRDefault="000C5E0C" w:rsidP="000C5E0C">
            <w:pPr>
              <w:jc w:val="both"/>
              <w:rPr>
                <w:rFonts w:ascii="Times New Roman" w:hAnsi="Times New Roman" w:cs="Times New Roman"/>
                <w:b/>
                <w:sz w:val="24"/>
                <w:szCs w:val="24"/>
                <w:highlight w:val="lightGray"/>
              </w:rPr>
            </w:pPr>
            <w:r w:rsidRPr="000C5E0C">
              <w:rPr>
                <w:rFonts w:ascii="Times New Roman" w:hAnsi="Times New Roman" w:cs="Times New Roman"/>
                <w:b/>
                <w:sz w:val="24"/>
                <w:szCs w:val="24"/>
              </w:rPr>
              <w:t>г) Эмоций</w:t>
            </w:r>
          </w:p>
        </w:tc>
        <w:tc>
          <w:tcPr>
            <w:tcW w:w="2802" w:type="dxa"/>
            <w:tcBorders>
              <w:top w:val="single" w:sz="4" w:space="0" w:color="auto"/>
              <w:left w:val="single" w:sz="4" w:space="0" w:color="auto"/>
              <w:bottom w:val="single" w:sz="4" w:space="0" w:color="auto"/>
              <w:right w:val="single" w:sz="4" w:space="0" w:color="auto"/>
            </w:tcBorders>
          </w:tcPr>
          <w:p w:rsidR="000C5E0C" w:rsidRPr="00BD0665" w:rsidRDefault="000C5E0C" w:rsidP="000C5E0C">
            <w:pPr>
              <w:rPr>
                <w:rFonts w:ascii="Times New Roman" w:hAnsi="Times New Roman" w:cs="Times New Roman"/>
                <w:sz w:val="24"/>
                <w:szCs w:val="24"/>
              </w:rPr>
            </w:pPr>
            <w:r>
              <w:rPr>
                <w:rFonts w:ascii="Times New Roman" w:hAnsi="Times New Roman" w:cs="Times New Roman"/>
                <w:sz w:val="24"/>
                <w:szCs w:val="24"/>
              </w:rPr>
              <w:t>г</w:t>
            </w:r>
          </w:p>
        </w:tc>
      </w:tr>
      <w:tr w:rsidR="000C5E0C" w:rsidRPr="005530BC" w:rsidTr="000949E9">
        <w:tc>
          <w:tcPr>
            <w:tcW w:w="1384" w:type="dxa"/>
            <w:vMerge w:val="restart"/>
            <w:tcBorders>
              <w:top w:val="single" w:sz="4" w:space="0" w:color="auto"/>
              <w:left w:val="single" w:sz="4" w:space="0" w:color="auto"/>
              <w:right w:val="single" w:sz="4" w:space="0" w:color="auto"/>
            </w:tcBorders>
          </w:tcPr>
          <w:p w:rsidR="000C5E0C" w:rsidRPr="005530BC" w:rsidRDefault="000C5E0C" w:rsidP="000C5E0C">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0C5E0C" w:rsidRPr="005530BC" w:rsidRDefault="000C5E0C" w:rsidP="000C5E0C">
            <w:pPr>
              <w:rPr>
                <w:rFonts w:ascii="Times New Roman" w:hAnsi="Times New Roman" w:cs="Times New Roman"/>
                <w:sz w:val="24"/>
                <w:szCs w:val="24"/>
              </w:rPr>
            </w:pPr>
            <w:r w:rsidRPr="005530BC">
              <w:rPr>
                <w:rFonts w:ascii="Times New Roman" w:hAnsi="Times New Roman" w:cs="Times New Roman"/>
                <w:sz w:val="24"/>
                <w:szCs w:val="24"/>
              </w:rPr>
              <w:t>с множественным выбором</w:t>
            </w:r>
          </w:p>
          <w:p w:rsidR="000C5E0C" w:rsidRPr="005530BC" w:rsidRDefault="000C5E0C" w:rsidP="000C5E0C">
            <w:pPr>
              <w:rPr>
                <w:rFonts w:ascii="Times New Roman" w:hAnsi="Times New Roman" w:cs="Times New Roman"/>
                <w:sz w:val="24"/>
                <w:szCs w:val="24"/>
              </w:rPr>
            </w:pPr>
            <w:r w:rsidRPr="005530BC">
              <w:rPr>
                <w:rFonts w:ascii="Times New Roman" w:hAnsi="Times New Roman" w:cs="Times New Roman"/>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0C5E0C" w:rsidRPr="005530BC" w:rsidRDefault="000C5E0C"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C5E0C" w:rsidRDefault="000C5E0C" w:rsidP="000C5E0C">
            <w:pPr>
              <w:jc w:val="both"/>
              <w:rPr>
                <w:rFonts w:ascii="Times New Roman" w:hAnsi="Times New Roman" w:cs="Times New Roman"/>
                <w:sz w:val="24"/>
                <w:szCs w:val="24"/>
              </w:rPr>
            </w:pPr>
            <w:r>
              <w:rPr>
                <w:rFonts w:ascii="Times New Roman" w:hAnsi="Times New Roman" w:cs="Times New Roman"/>
                <w:sz w:val="24"/>
                <w:szCs w:val="24"/>
              </w:rPr>
              <w:t>Т</w:t>
            </w:r>
            <w:r w:rsidRPr="00A14543">
              <w:rPr>
                <w:rFonts w:ascii="Times New Roman" w:hAnsi="Times New Roman" w:cs="Times New Roman"/>
                <w:sz w:val="24"/>
                <w:szCs w:val="24"/>
              </w:rPr>
              <w:t>ри составляющие</w:t>
            </w:r>
            <w:r>
              <w:rPr>
                <w:rFonts w:ascii="Times New Roman" w:hAnsi="Times New Roman" w:cs="Times New Roman"/>
                <w:sz w:val="24"/>
                <w:szCs w:val="24"/>
              </w:rPr>
              <w:t xml:space="preserve"> делового общения</w:t>
            </w:r>
            <w:r w:rsidRPr="00A14543">
              <w:rPr>
                <w:rFonts w:ascii="Times New Roman" w:hAnsi="Times New Roman" w:cs="Times New Roman"/>
                <w:sz w:val="24"/>
                <w:szCs w:val="24"/>
              </w:rPr>
              <w:t>:</w:t>
            </w:r>
          </w:p>
          <w:p w:rsidR="000C5E0C" w:rsidRPr="000379C2" w:rsidRDefault="000C5E0C" w:rsidP="000C5E0C">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w:t>
            </w:r>
            <w:r w:rsidRPr="000379C2">
              <w:rPr>
                <w:rFonts w:ascii="Times New Roman" w:hAnsi="Times New Roman" w:cs="Times New Roman"/>
                <w:sz w:val="24"/>
                <w:szCs w:val="24"/>
                <w:u w:val="single"/>
              </w:rPr>
              <w:t xml:space="preserve"> </w:t>
            </w:r>
            <w:r w:rsidRPr="005530BC">
              <w:rPr>
                <w:rFonts w:ascii="Times New Roman" w:hAnsi="Times New Roman" w:cs="Times New Roman"/>
                <w:sz w:val="24"/>
                <w:szCs w:val="24"/>
                <w:u w:val="single"/>
              </w:rPr>
              <w:t>ответов</w:t>
            </w:r>
          </w:p>
          <w:p w:rsidR="000C5E0C" w:rsidRDefault="000C5E0C" w:rsidP="000C5E0C">
            <w:pPr>
              <w:jc w:val="both"/>
              <w:rPr>
                <w:rFonts w:ascii="Times New Roman" w:hAnsi="Times New Roman" w:cs="Times New Roman"/>
                <w:sz w:val="24"/>
                <w:szCs w:val="24"/>
              </w:rPr>
            </w:pPr>
          </w:p>
          <w:p w:rsidR="000C5E0C" w:rsidRPr="000379C2" w:rsidRDefault="000379C2" w:rsidP="000C5E0C">
            <w:pPr>
              <w:rPr>
                <w:rFonts w:ascii="Times New Roman" w:hAnsi="Times New Roman" w:cs="Times New Roman"/>
                <w:b/>
                <w:sz w:val="24"/>
                <w:szCs w:val="24"/>
              </w:rPr>
            </w:pPr>
            <w:r>
              <w:rPr>
                <w:rFonts w:ascii="Times New Roman" w:hAnsi="Times New Roman" w:cs="Times New Roman"/>
                <w:b/>
                <w:sz w:val="24"/>
                <w:szCs w:val="24"/>
              </w:rPr>
              <w:t>а</w:t>
            </w:r>
            <w:r w:rsidR="000C5E0C" w:rsidRPr="000379C2">
              <w:rPr>
                <w:rFonts w:ascii="Times New Roman" w:hAnsi="Times New Roman" w:cs="Times New Roman"/>
                <w:b/>
                <w:sz w:val="24"/>
                <w:szCs w:val="24"/>
              </w:rPr>
              <w:t xml:space="preserve">) интерактивная </w:t>
            </w:r>
            <w:r w:rsidRPr="000379C2">
              <w:rPr>
                <w:rFonts w:ascii="Times New Roman" w:hAnsi="Times New Roman" w:cs="Times New Roman"/>
                <w:b/>
                <w:sz w:val="24"/>
                <w:szCs w:val="24"/>
              </w:rPr>
              <w:t xml:space="preserve">сторона </w:t>
            </w:r>
          </w:p>
          <w:p w:rsidR="000C5E0C" w:rsidRPr="000379C2" w:rsidRDefault="000379C2" w:rsidP="000C5E0C">
            <w:pPr>
              <w:jc w:val="both"/>
              <w:rPr>
                <w:rFonts w:ascii="Times New Roman" w:hAnsi="Times New Roman" w:cs="Times New Roman"/>
                <w:b/>
                <w:sz w:val="24"/>
                <w:szCs w:val="24"/>
              </w:rPr>
            </w:pPr>
            <w:r>
              <w:rPr>
                <w:rFonts w:ascii="Times New Roman" w:hAnsi="Times New Roman" w:cs="Times New Roman"/>
                <w:b/>
                <w:sz w:val="24"/>
                <w:szCs w:val="24"/>
              </w:rPr>
              <w:t>б</w:t>
            </w:r>
            <w:r w:rsidR="000C5E0C" w:rsidRPr="000379C2">
              <w:rPr>
                <w:rFonts w:ascii="Times New Roman" w:hAnsi="Times New Roman" w:cs="Times New Roman"/>
                <w:b/>
                <w:sz w:val="24"/>
                <w:szCs w:val="24"/>
              </w:rPr>
              <w:t xml:space="preserve">) перцептивная сторона </w:t>
            </w:r>
          </w:p>
          <w:p w:rsidR="000379C2" w:rsidRPr="000379C2" w:rsidRDefault="000379C2" w:rsidP="000379C2">
            <w:pPr>
              <w:rPr>
                <w:rFonts w:ascii="Times New Roman" w:hAnsi="Times New Roman" w:cs="Times New Roman"/>
                <w:b/>
                <w:sz w:val="24"/>
                <w:szCs w:val="24"/>
              </w:rPr>
            </w:pPr>
            <w:r>
              <w:rPr>
                <w:rFonts w:ascii="Times New Roman" w:hAnsi="Times New Roman" w:cs="Times New Roman"/>
                <w:b/>
                <w:sz w:val="24"/>
                <w:szCs w:val="24"/>
              </w:rPr>
              <w:t>в</w:t>
            </w:r>
            <w:r w:rsidR="000C5E0C" w:rsidRPr="000379C2">
              <w:rPr>
                <w:rFonts w:ascii="Times New Roman" w:hAnsi="Times New Roman" w:cs="Times New Roman"/>
                <w:b/>
                <w:sz w:val="24"/>
                <w:szCs w:val="24"/>
              </w:rPr>
              <w:t xml:space="preserve">) коммуникативная сторона общения </w:t>
            </w:r>
          </w:p>
          <w:p w:rsidR="000C5E0C" w:rsidRPr="005530BC" w:rsidRDefault="000379C2" w:rsidP="000379C2">
            <w:pPr>
              <w:rPr>
                <w:rFonts w:ascii="Times New Roman" w:hAnsi="Times New Roman" w:cs="Times New Roman"/>
                <w:sz w:val="24"/>
                <w:szCs w:val="24"/>
              </w:rPr>
            </w:pPr>
            <w:r>
              <w:rPr>
                <w:rFonts w:ascii="Times New Roman" w:hAnsi="Times New Roman" w:cs="Times New Roman"/>
                <w:sz w:val="24"/>
                <w:szCs w:val="24"/>
              </w:rPr>
              <w:t>г</w:t>
            </w:r>
            <w:r w:rsidR="000C5E0C">
              <w:rPr>
                <w:rFonts w:ascii="Times New Roman" w:hAnsi="Times New Roman" w:cs="Times New Roman"/>
                <w:sz w:val="24"/>
                <w:szCs w:val="24"/>
              </w:rPr>
              <w:t>)</w:t>
            </w:r>
            <w:r>
              <w:rPr>
                <w:rFonts w:ascii="Times New Roman" w:hAnsi="Times New Roman" w:cs="Times New Roman"/>
                <w:sz w:val="24"/>
                <w:szCs w:val="24"/>
              </w:rPr>
              <w:t xml:space="preserve">  деловая сторона</w:t>
            </w:r>
          </w:p>
        </w:tc>
        <w:tc>
          <w:tcPr>
            <w:tcW w:w="2802" w:type="dxa"/>
            <w:tcBorders>
              <w:top w:val="single" w:sz="4" w:space="0" w:color="auto"/>
              <w:left w:val="single" w:sz="4" w:space="0" w:color="auto"/>
              <w:bottom w:val="single" w:sz="4" w:space="0" w:color="auto"/>
              <w:right w:val="single" w:sz="4" w:space="0" w:color="auto"/>
            </w:tcBorders>
          </w:tcPr>
          <w:p w:rsidR="000C5E0C" w:rsidRPr="005530BC" w:rsidRDefault="000C5E0C" w:rsidP="000C5E0C">
            <w:pPr>
              <w:rPr>
                <w:rFonts w:ascii="Times New Roman" w:hAnsi="Times New Roman" w:cs="Times New Roman"/>
                <w:sz w:val="24"/>
                <w:szCs w:val="24"/>
              </w:rPr>
            </w:pPr>
            <w:r w:rsidRPr="005530BC">
              <w:rPr>
                <w:rFonts w:ascii="Times New Roman" w:hAnsi="Times New Roman" w:cs="Times New Roman"/>
                <w:sz w:val="24"/>
                <w:szCs w:val="24"/>
              </w:rPr>
              <w:t>а, б</w:t>
            </w:r>
            <w:r>
              <w:rPr>
                <w:rFonts w:ascii="Times New Roman" w:hAnsi="Times New Roman" w:cs="Times New Roman"/>
                <w:sz w:val="24"/>
                <w:szCs w:val="24"/>
              </w:rPr>
              <w:t>,в</w:t>
            </w:r>
          </w:p>
        </w:tc>
      </w:tr>
      <w:tr w:rsidR="000C5E0C" w:rsidRPr="005530BC" w:rsidTr="000949E9">
        <w:tc>
          <w:tcPr>
            <w:tcW w:w="1384" w:type="dxa"/>
            <w:vMerge/>
            <w:tcBorders>
              <w:left w:val="single" w:sz="4" w:space="0" w:color="auto"/>
              <w:right w:val="single" w:sz="4" w:space="0" w:color="auto"/>
            </w:tcBorders>
          </w:tcPr>
          <w:p w:rsidR="000C5E0C" w:rsidRPr="005530BC" w:rsidRDefault="000C5E0C" w:rsidP="000C5E0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C5E0C" w:rsidRPr="005530BC" w:rsidRDefault="000C5E0C"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C5E0C" w:rsidRDefault="000C5E0C" w:rsidP="000C5E0C">
            <w:pPr>
              <w:widowControl w:val="0"/>
              <w:tabs>
                <w:tab w:val="left" w:pos="284"/>
                <w:tab w:val="left" w:pos="709"/>
                <w:tab w:val="left" w:pos="1134"/>
                <w:tab w:val="left" w:pos="3828"/>
              </w:tabs>
              <w:suppressAutoHyphens/>
              <w:jc w:val="both"/>
              <w:rPr>
                <w:rFonts w:ascii="Times New Roman" w:hAnsi="Times New Roman" w:cs="Times New Roman"/>
                <w:b/>
                <w:color w:val="3A3B45"/>
                <w:sz w:val="24"/>
                <w:szCs w:val="24"/>
                <w:shd w:val="clear" w:color="auto" w:fill="FFFFFF"/>
              </w:rPr>
            </w:pPr>
            <w:r w:rsidRPr="00A14543">
              <w:rPr>
                <w:rFonts w:ascii="Times New Roman" w:hAnsi="Times New Roman" w:cs="Times New Roman"/>
                <w:color w:val="3A3B45"/>
                <w:sz w:val="24"/>
                <w:szCs w:val="24"/>
                <w:shd w:val="clear" w:color="auto" w:fill="FFFFFF"/>
              </w:rPr>
              <w:t>В соответствии с моделью Р.М. Белбина, в балансе ролей в проектной команде к креативному полюсу относят роль</w:t>
            </w:r>
            <w:r w:rsidRPr="0007439D">
              <w:rPr>
                <w:rFonts w:ascii="Times New Roman" w:hAnsi="Times New Roman" w:cs="Times New Roman"/>
                <w:b/>
                <w:color w:val="3A3B45"/>
                <w:sz w:val="24"/>
                <w:szCs w:val="24"/>
                <w:shd w:val="clear" w:color="auto" w:fill="FFFFFF"/>
              </w:rPr>
              <w:t xml:space="preserve"> …</w:t>
            </w:r>
          </w:p>
          <w:p w:rsidR="000C5E0C" w:rsidRPr="005530BC" w:rsidRDefault="000C5E0C" w:rsidP="000C5E0C">
            <w:pPr>
              <w:jc w:val="both"/>
              <w:rPr>
                <w:rFonts w:ascii="Times New Roman" w:hAnsi="Times New Roman" w:cs="Times New Roman"/>
                <w:sz w:val="24"/>
                <w:szCs w:val="24"/>
                <w:u w:val="single"/>
                <w:lang w:val="en-US"/>
              </w:rPr>
            </w:pPr>
            <w:r w:rsidRPr="005530BC">
              <w:rPr>
                <w:rFonts w:ascii="Times New Roman" w:hAnsi="Times New Roman" w:cs="Times New Roman"/>
                <w:sz w:val="24"/>
                <w:szCs w:val="24"/>
                <w:u w:val="single"/>
              </w:rPr>
              <w:t>Варианты</w:t>
            </w:r>
            <w:r w:rsidRPr="005530BC">
              <w:rPr>
                <w:rFonts w:ascii="Times New Roman" w:hAnsi="Times New Roman" w:cs="Times New Roman"/>
                <w:sz w:val="24"/>
                <w:szCs w:val="24"/>
                <w:u w:val="single"/>
                <w:lang w:val="en-US"/>
              </w:rPr>
              <w:t xml:space="preserve"> </w:t>
            </w:r>
            <w:r w:rsidRPr="005530BC">
              <w:rPr>
                <w:rFonts w:ascii="Times New Roman" w:hAnsi="Times New Roman" w:cs="Times New Roman"/>
                <w:sz w:val="24"/>
                <w:szCs w:val="24"/>
                <w:u w:val="single"/>
              </w:rPr>
              <w:t>ответов</w:t>
            </w:r>
          </w:p>
          <w:p w:rsidR="000C5E0C" w:rsidRPr="0007439D" w:rsidRDefault="000C5E0C" w:rsidP="000C5E0C">
            <w:pPr>
              <w:widowControl w:val="0"/>
              <w:tabs>
                <w:tab w:val="left" w:pos="284"/>
                <w:tab w:val="left" w:pos="709"/>
                <w:tab w:val="left" w:pos="1134"/>
                <w:tab w:val="left" w:pos="3828"/>
              </w:tabs>
              <w:suppressAutoHyphens/>
              <w:jc w:val="both"/>
              <w:rPr>
                <w:rFonts w:ascii="Times New Roman" w:hAnsi="Times New Roman" w:cs="Times New Roman"/>
                <w:b/>
                <w:color w:val="3A3B45"/>
                <w:sz w:val="24"/>
                <w:szCs w:val="24"/>
                <w:shd w:val="clear" w:color="auto" w:fill="FFFFFF"/>
              </w:rPr>
            </w:pPr>
          </w:p>
          <w:p w:rsidR="000C5E0C" w:rsidRPr="00A14543" w:rsidRDefault="000C5E0C" w:rsidP="000647DB">
            <w:pPr>
              <w:pStyle w:val="ac"/>
              <w:widowControl w:val="0"/>
              <w:numPr>
                <w:ilvl w:val="0"/>
                <w:numId w:val="112"/>
              </w:numPr>
              <w:tabs>
                <w:tab w:val="left" w:pos="284"/>
                <w:tab w:val="left" w:pos="1134"/>
                <w:tab w:val="left" w:pos="3828"/>
              </w:tabs>
              <w:suppressAutoHyphens/>
              <w:ind w:left="0" w:firstLine="0"/>
              <w:jc w:val="both"/>
              <w:rPr>
                <w:rFonts w:ascii="Times New Roman" w:hAnsi="Times New Roman" w:cs="Times New Roman"/>
                <w:b/>
                <w:color w:val="3A3B45"/>
                <w:sz w:val="24"/>
                <w:szCs w:val="24"/>
                <w:shd w:val="clear" w:color="auto" w:fill="FFFFFF"/>
              </w:rPr>
            </w:pPr>
            <w:r w:rsidRPr="00A14543">
              <w:rPr>
                <w:rFonts w:ascii="Times New Roman" w:hAnsi="Times New Roman" w:cs="Times New Roman"/>
                <w:b/>
                <w:color w:val="3A3B45"/>
                <w:sz w:val="24"/>
                <w:szCs w:val="24"/>
                <w:shd w:val="clear" w:color="auto" w:fill="FFFFFF"/>
              </w:rPr>
              <w:t xml:space="preserve">мотиватора </w:t>
            </w:r>
          </w:p>
          <w:p w:rsidR="000C5E0C" w:rsidRPr="00A14543" w:rsidRDefault="000C5E0C" w:rsidP="000C5E0C">
            <w:pPr>
              <w:widowControl w:val="0"/>
              <w:tabs>
                <w:tab w:val="left" w:pos="284"/>
                <w:tab w:val="left" w:pos="1134"/>
                <w:tab w:val="left" w:pos="3828"/>
              </w:tabs>
              <w:suppressAutoHyphens/>
              <w:jc w:val="both"/>
              <w:rPr>
                <w:rFonts w:ascii="Times New Roman" w:hAnsi="Times New Roman" w:cs="Times New Roman"/>
                <w:color w:val="3A3B45"/>
                <w:sz w:val="24"/>
                <w:szCs w:val="24"/>
                <w:shd w:val="clear" w:color="auto" w:fill="FFFFFF"/>
              </w:rPr>
            </w:pPr>
            <w:r>
              <w:rPr>
                <w:rFonts w:ascii="Times New Roman" w:hAnsi="Times New Roman" w:cs="Times New Roman"/>
                <w:color w:val="3A3B45"/>
                <w:sz w:val="24"/>
                <w:szCs w:val="24"/>
                <w:shd w:val="clear" w:color="auto" w:fill="FFFFFF"/>
              </w:rPr>
              <w:t xml:space="preserve">б) </w:t>
            </w:r>
            <w:r w:rsidRPr="00A14543">
              <w:rPr>
                <w:rFonts w:ascii="Times New Roman" w:hAnsi="Times New Roman" w:cs="Times New Roman"/>
                <w:color w:val="3A3B45"/>
                <w:sz w:val="24"/>
                <w:szCs w:val="24"/>
                <w:shd w:val="clear" w:color="auto" w:fill="FFFFFF"/>
              </w:rPr>
              <w:t>социального работника</w:t>
            </w:r>
          </w:p>
          <w:p w:rsidR="000C5E0C" w:rsidRPr="00A14543" w:rsidRDefault="000C5E0C" w:rsidP="000C5E0C">
            <w:pPr>
              <w:widowControl w:val="0"/>
              <w:tabs>
                <w:tab w:val="left" w:pos="284"/>
                <w:tab w:val="left" w:pos="1134"/>
              </w:tabs>
              <w:suppressAutoHyphens/>
              <w:jc w:val="both"/>
              <w:rPr>
                <w:rFonts w:ascii="Times New Roman" w:hAnsi="Times New Roman" w:cs="Times New Roman"/>
                <w:color w:val="3A3B45"/>
                <w:sz w:val="24"/>
                <w:szCs w:val="24"/>
                <w:shd w:val="clear" w:color="auto" w:fill="FFFFFF"/>
              </w:rPr>
            </w:pPr>
            <w:r>
              <w:rPr>
                <w:rFonts w:ascii="Times New Roman" w:hAnsi="Times New Roman" w:cs="Times New Roman"/>
                <w:color w:val="3A3B45"/>
                <w:sz w:val="24"/>
                <w:szCs w:val="24"/>
                <w:shd w:val="clear" w:color="auto" w:fill="FFFFFF"/>
              </w:rPr>
              <w:t xml:space="preserve">в) </w:t>
            </w:r>
            <w:r w:rsidRPr="00A14543">
              <w:rPr>
                <w:rFonts w:ascii="Times New Roman" w:hAnsi="Times New Roman" w:cs="Times New Roman"/>
                <w:color w:val="3A3B45"/>
                <w:sz w:val="24"/>
                <w:szCs w:val="24"/>
                <w:shd w:val="clear" w:color="auto" w:fill="FFFFFF"/>
              </w:rPr>
              <w:t>реализатора председателя</w:t>
            </w:r>
          </w:p>
          <w:p w:rsidR="000C5E0C" w:rsidRPr="00A14543" w:rsidRDefault="000C5E0C" w:rsidP="000C5E0C">
            <w:pPr>
              <w:widowControl w:val="0"/>
              <w:tabs>
                <w:tab w:val="left" w:pos="284"/>
                <w:tab w:val="left" w:pos="1134"/>
              </w:tabs>
              <w:suppressAutoHyphens/>
              <w:jc w:val="both"/>
              <w:rPr>
                <w:rFonts w:ascii="Times New Roman" w:hAnsi="Times New Roman" w:cs="Times New Roman"/>
                <w:b/>
                <w:color w:val="3A3B45"/>
                <w:sz w:val="24"/>
                <w:szCs w:val="24"/>
                <w:shd w:val="clear" w:color="auto" w:fill="FFFFFF"/>
              </w:rPr>
            </w:pPr>
            <w:r w:rsidRPr="00A14543">
              <w:rPr>
                <w:rFonts w:ascii="Times New Roman" w:hAnsi="Times New Roman" w:cs="Times New Roman"/>
                <w:b/>
                <w:color w:val="3A3B45"/>
                <w:sz w:val="24"/>
                <w:szCs w:val="24"/>
                <w:shd w:val="clear" w:color="auto" w:fill="FFFFFF"/>
              </w:rPr>
              <w:t>г)</w:t>
            </w:r>
            <w:r>
              <w:rPr>
                <w:rFonts w:ascii="Times New Roman" w:hAnsi="Times New Roman" w:cs="Times New Roman"/>
                <w:b/>
                <w:color w:val="3A3B45"/>
                <w:sz w:val="24"/>
                <w:szCs w:val="24"/>
                <w:shd w:val="clear" w:color="auto" w:fill="FFFFFF"/>
              </w:rPr>
              <w:t xml:space="preserve"> </w:t>
            </w:r>
            <w:r w:rsidRPr="00A14543">
              <w:rPr>
                <w:rFonts w:ascii="Times New Roman" w:hAnsi="Times New Roman" w:cs="Times New Roman"/>
                <w:b/>
                <w:color w:val="3A3B45"/>
                <w:sz w:val="24"/>
                <w:szCs w:val="24"/>
                <w:shd w:val="clear" w:color="auto" w:fill="FFFFFF"/>
              </w:rPr>
              <w:t xml:space="preserve">изыскателя ресурсов </w:t>
            </w:r>
          </w:p>
          <w:p w:rsidR="000C5E0C" w:rsidRPr="005530BC" w:rsidRDefault="000C5E0C" w:rsidP="000C5E0C">
            <w:pPr>
              <w:widowControl w:val="0"/>
              <w:tabs>
                <w:tab w:val="left" w:pos="284"/>
                <w:tab w:val="left" w:pos="1134"/>
              </w:tabs>
              <w:suppressAutoHyphens/>
              <w:jc w:val="both"/>
              <w:rPr>
                <w:rFonts w:ascii="Times New Roman" w:hAnsi="Times New Roman" w:cs="Times New Roman"/>
                <w:sz w:val="24"/>
                <w:szCs w:val="24"/>
              </w:rPr>
            </w:pPr>
            <w:r w:rsidRPr="00A14543">
              <w:rPr>
                <w:rFonts w:ascii="Times New Roman" w:hAnsi="Times New Roman" w:cs="Times New Roman"/>
                <w:b/>
                <w:color w:val="3A3B45"/>
                <w:sz w:val="24"/>
                <w:szCs w:val="24"/>
                <w:shd w:val="clear" w:color="auto" w:fill="FFFFFF"/>
              </w:rPr>
              <w:t>д)генератора идей</w:t>
            </w:r>
          </w:p>
        </w:tc>
        <w:tc>
          <w:tcPr>
            <w:tcW w:w="2802" w:type="dxa"/>
            <w:tcBorders>
              <w:top w:val="single" w:sz="4" w:space="0" w:color="auto"/>
              <w:left w:val="single" w:sz="4" w:space="0" w:color="auto"/>
              <w:bottom w:val="single" w:sz="4" w:space="0" w:color="auto"/>
              <w:right w:val="single" w:sz="4" w:space="0" w:color="auto"/>
            </w:tcBorders>
          </w:tcPr>
          <w:p w:rsidR="000C5E0C" w:rsidRPr="005530BC" w:rsidRDefault="000C5E0C" w:rsidP="000C5E0C">
            <w:pPr>
              <w:rPr>
                <w:rFonts w:ascii="Times New Roman" w:hAnsi="Times New Roman" w:cs="Times New Roman"/>
                <w:sz w:val="24"/>
                <w:szCs w:val="24"/>
              </w:rPr>
            </w:pPr>
            <w:r w:rsidRPr="005530BC">
              <w:rPr>
                <w:rFonts w:ascii="Times New Roman" w:hAnsi="Times New Roman" w:cs="Times New Roman"/>
                <w:sz w:val="24"/>
                <w:szCs w:val="24"/>
              </w:rPr>
              <w:t xml:space="preserve">а, </w:t>
            </w:r>
            <w:r>
              <w:rPr>
                <w:rFonts w:ascii="Times New Roman" w:hAnsi="Times New Roman" w:cs="Times New Roman"/>
                <w:sz w:val="24"/>
                <w:szCs w:val="24"/>
              </w:rPr>
              <w:t>г,д</w:t>
            </w:r>
          </w:p>
        </w:tc>
      </w:tr>
      <w:tr w:rsidR="000C5E0C" w:rsidRPr="005530BC" w:rsidTr="000949E9">
        <w:tc>
          <w:tcPr>
            <w:tcW w:w="1384" w:type="dxa"/>
            <w:vMerge/>
            <w:tcBorders>
              <w:left w:val="single" w:sz="4" w:space="0" w:color="auto"/>
              <w:right w:val="single" w:sz="4" w:space="0" w:color="auto"/>
            </w:tcBorders>
          </w:tcPr>
          <w:p w:rsidR="000C5E0C" w:rsidRPr="005530BC" w:rsidRDefault="000C5E0C" w:rsidP="000C5E0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C5E0C" w:rsidRPr="005530BC" w:rsidRDefault="000C5E0C"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C5E0C" w:rsidRPr="006949C1" w:rsidRDefault="000C5E0C" w:rsidP="000C5E0C">
            <w:pPr>
              <w:rPr>
                <w:rFonts w:ascii="Times New Roman" w:hAnsi="Times New Roman" w:cs="Times New Roman"/>
                <w:sz w:val="24"/>
                <w:szCs w:val="24"/>
              </w:rPr>
            </w:pPr>
            <w:r w:rsidRPr="006949C1">
              <w:rPr>
                <w:rFonts w:ascii="Times New Roman" w:hAnsi="Times New Roman" w:cs="Times New Roman"/>
                <w:sz w:val="24"/>
                <w:szCs w:val="24"/>
              </w:rPr>
              <w:t xml:space="preserve">Неформальные группы в организации могут осуществлять свою власть различными способами </w:t>
            </w:r>
          </w:p>
          <w:p w:rsidR="000C5E0C" w:rsidRDefault="000C5E0C" w:rsidP="000C5E0C">
            <w:pPr>
              <w:pStyle w:val="a8"/>
              <w:spacing w:before="0" w:beforeAutospacing="0" w:after="0" w:afterAutospacing="0"/>
              <w:rPr>
                <w:color w:val="000000"/>
                <w:u w:val="single"/>
              </w:rPr>
            </w:pPr>
            <w:r w:rsidRPr="004D7ACD">
              <w:rPr>
                <w:color w:val="000000"/>
                <w:u w:val="single"/>
              </w:rPr>
              <w:t>Варианты ответов</w:t>
            </w:r>
          </w:p>
          <w:p w:rsidR="000C5E0C" w:rsidRPr="00D523A9" w:rsidRDefault="000C5E0C" w:rsidP="000C5E0C">
            <w:pPr>
              <w:rPr>
                <w:rFonts w:ascii="Times New Roman" w:hAnsi="Times New Roman" w:cs="Times New Roman"/>
                <w:b/>
                <w:sz w:val="24"/>
                <w:szCs w:val="24"/>
              </w:rPr>
            </w:pPr>
          </w:p>
          <w:p w:rsidR="000C5E0C" w:rsidRPr="00D523A9" w:rsidRDefault="000C5E0C" w:rsidP="000C5E0C">
            <w:pPr>
              <w:rPr>
                <w:rFonts w:ascii="Times New Roman" w:hAnsi="Times New Roman" w:cs="Times New Roman"/>
                <w:sz w:val="24"/>
                <w:szCs w:val="24"/>
              </w:rPr>
            </w:pPr>
            <w:r>
              <w:rPr>
                <w:rFonts w:ascii="Times New Roman" w:hAnsi="Times New Roman" w:cs="Times New Roman"/>
                <w:sz w:val="24"/>
                <w:szCs w:val="24"/>
              </w:rPr>
              <w:t xml:space="preserve">а) </w:t>
            </w:r>
            <w:r w:rsidRPr="00D523A9">
              <w:rPr>
                <w:rFonts w:ascii="Times New Roman" w:hAnsi="Times New Roman" w:cs="Times New Roman"/>
                <w:sz w:val="24"/>
                <w:szCs w:val="24"/>
              </w:rPr>
              <w:t>проведение собраний</w:t>
            </w:r>
          </w:p>
          <w:p w:rsidR="000C5E0C" w:rsidRPr="00D523A9" w:rsidRDefault="000C5E0C" w:rsidP="000C5E0C">
            <w:pPr>
              <w:rPr>
                <w:rFonts w:ascii="Times New Roman" w:hAnsi="Times New Roman" w:cs="Times New Roman"/>
                <w:sz w:val="24"/>
                <w:szCs w:val="24"/>
              </w:rPr>
            </w:pPr>
            <w:r>
              <w:rPr>
                <w:rFonts w:ascii="Times New Roman" w:hAnsi="Times New Roman" w:cs="Times New Roman"/>
                <w:sz w:val="24"/>
                <w:szCs w:val="24"/>
              </w:rPr>
              <w:t xml:space="preserve">б) </w:t>
            </w:r>
            <w:r w:rsidRPr="00D523A9">
              <w:rPr>
                <w:rFonts w:ascii="Times New Roman" w:hAnsi="Times New Roman" w:cs="Times New Roman"/>
                <w:sz w:val="24"/>
                <w:szCs w:val="24"/>
              </w:rPr>
              <w:t>несанкционированное установление производственных норм</w:t>
            </w:r>
          </w:p>
          <w:p w:rsidR="000C5E0C" w:rsidRPr="00D523A9" w:rsidRDefault="000C5E0C" w:rsidP="000C5E0C">
            <w:pPr>
              <w:rPr>
                <w:rFonts w:ascii="Times New Roman" w:hAnsi="Times New Roman" w:cs="Times New Roman"/>
                <w:sz w:val="24"/>
                <w:szCs w:val="24"/>
              </w:rPr>
            </w:pPr>
            <w:r>
              <w:rPr>
                <w:rFonts w:ascii="Times New Roman" w:hAnsi="Times New Roman" w:cs="Times New Roman"/>
                <w:sz w:val="24"/>
                <w:szCs w:val="24"/>
              </w:rPr>
              <w:t xml:space="preserve">в) </w:t>
            </w:r>
            <w:r w:rsidRPr="00D523A9">
              <w:rPr>
                <w:rFonts w:ascii="Times New Roman" w:hAnsi="Times New Roman" w:cs="Times New Roman"/>
                <w:sz w:val="24"/>
                <w:szCs w:val="24"/>
              </w:rPr>
              <w:t>активное участие в работе</w:t>
            </w:r>
          </w:p>
          <w:p w:rsidR="000C5E0C" w:rsidRPr="00D523A9" w:rsidRDefault="000C5E0C" w:rsidP="000C5E0C">
            <w:pPr>
              <w:rPr>
                <w:rFonts w:ascii="Times New Roman" w:hAnsi="Times New Roman" w:cs="Times New Roman"/>
                <w:sz w:val="24"/>
                <w:szCs w:val="24"/>
              </w:rPr>
            </w:pPr>
            <w:r>
              <w:rPr>
                <w:rFonts w:ascii="Times New Roman" w:hAnsi="Times New Roman" w:cs="Times New Roman"/>
                <w:sz w:val="24"/>
                <w:szCs w:val="24"/>
              </w:rPr>
              <w:t xml:space="preserve">г) </w:t>
            </w:r>
            <w:r w:rsidRPr="00D523A9">
              <w:rPr>
                <w:rFonts w:ascii="Times New Roman" w:hAnsi="Times New Roman" w:cs="Times New Roman"/>
                <w:sz w:val="24"/>
                <w:szCs w:val="24"/>
              </w:rPr>
              <w:t>проведение совещаний</w:t>
            </w:r>
          </w:p>
          <w:p w:rsidR="000C5E0C" w:rsidRPr="00470872" w:rsidRDefault="000C5E0C" w:rsidP="000C5E0C">
            <w:pPr>
              <w:rPr>
                <w:rFonts w:ascii="Times New Roman" w:hAnsi="Times New Roman" w:cs="Times New Roman"/>
                <w:b/>
                <w:sz w:val="24"/>
                <w:szCs w:val="24"/>
              </w:rPr>
            </w:pPr>
            <w:r>
              <w:rPr>
                <w:rFonts w:ascii="Times New Roman" w:hAnsi="Times New Roman" w:cs="Times New Roman"/>
                <w:b/>
                <w:sz w:val="24"/>
                <w:szCs w:val="24"/>
              </w:rPr>
              <w:t>д</w:t>
            </w:r>
            <w:r w:rsidRPr="00470872">
              <w:rPr>
                <w:rFonts w:ascii="Times New Roman" w:hAnsi="Times New Roman" w:cs="Times New Roman"/>
                <w:b/>
                <w:sz w:val="24"/>
                <w:szCs w:val="24"/>
              </w:rPr>
              <w:t>)</w:t>
            </w:r>
            <w:r>
              <w:rPr>
                <w:rFonts w:ascii="Times New Roman" w:hAnsi="Times New Roman" w:cs="Times New Roman"/>
                <w:b/>
                <w:sz w:val="24"/>
                <w:szCs w:val="24"/>
              </w:rPr>
              <w:t xml:space="preserve"> </w:t>
            </w:r>
            <w:r w:rsidRPr="00470872">
              <w:rPr>
                <w:rFonts w:ascii="Times New Roman" w:hAnsi="Times New Roman" w:cs="Times New Roman"/>
                <w:b/>
                <w:sz w:val="24"/>
                <w:szCs w:val="24"/>
              </w:rPr>
              <w:t>в форме неофициального общения</w:t>
            </w:r>
          </w:p>
          <w:p w:rsidR="000C5E0C" w:rsidRPr="00381D79" w:rsidRDefault="000C5E0C" w:rsidP="000C5E0C">
            <w:pPr>
              <w:rPr>
                <w:rFonts w:ascii="Times New Roman" w:hAnsi="Times New Roman" w:cs="Times New Roman"/>
                <w:sz w:val="24"/>
                <w:szCs w:val="24"/>
              </w:rPr>
            </w:pPr>
            <w:r>
              <w:rPr>
                <w:rFonts w:ascii="Times New Roman" w:hAnsi="Times New Roman" w:cs="Times New Roman"/>
                <w:b/>
                <w:sz w:val="24"/>
                <w:szCs w:val="24"/>
              </w:rPr>
              <w:t>е</w:t>
            </w:r>
            <w:r w:rsidRPr="00470872">
              <w:rPr>
                <w:rFonts w:ascii="Times New Roman" w:hAnsi="Times New Roman" w:cs="Times New Roman"/>
                <w:b/>
                <w:sz w:val="24"/>
                <w:szCs w:val="24"/>
              </w:rPr>
              <w:t>)саботаж</w:t>
            </w:r>
          </w:p>
        </w:tc>
        <w:tc>
          <w:tcPr>
            <w:tcW w:w="2802" w:type="dxa"/>
            <w:tcBorders>
              <w:top w:val="single" w:sz="4" w:space="0" w:color="auto"/>
              <w:left w:val="single" w:sz="4" w:space="0" w:color="auto"/>
              <w:bottom w:val="single" w:sz="4" w:space="0" w:color="auto"/>
              <w:right w:val="single" w:sz="4" w:space="0" w:color="auto"/>
            </w:tcBorders>
          </w:tcPr>
          <w:p w:rsidR="000C5E0C" w:rsidRPr="00381D79" w:rsidRDefault="000C5E0C" w:rsidP="000C5E0C">
            <w:pPr>
              <w:rPr>
                <w:rFonts w:ascii="Times New Roman" w:hAnsi="Times New Roman" w:cs="Times New Roman"/>
                <w:sz w:val="24"/>
                <w:szCs w:val="24"/>
              </w:rPr>
            </w:pPr>
            <w:r>
              <w:rPr>
                <w:rFonts w:ascii="Times New Roman" w:hAnsi="Times New Roman" w:cs="Times New Roman"/>
                <w:sz w:val="24"/>
                <w:szCs w:val="24"/>
              </w:rPr>
              <w:t>д,е</w:t>
            </w:r>
          </w:p>
        </w:tc>
      </w:tr>
      <w:tr w:rsidR="000C5E0C" w:rsidRPr="005530BC" w:rsidTr="000949E9">
        <w:tc>
          <w:tcPr>
            <w:tcW w:w="1384" w:type="dxa"/>
            <w:vMerge/>
            <w:tcBorders>
              <w:left w:val="single" w:sz="4" w:space="0" w:color="auto"/>
              <w:right w:val="single" w:sz="4" w:space="0" w:color="auto"/>
            </w:tcBorders>
          </w:tcPr>
          <w:p w:rsidR="000C5E0C" w:rsidRPr="005530BC" w:rsidRDefault="000C5E0C" w:rsidP="000C5E0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C5E0C" w:rsidRPr="005530BC" w:rsidRDefault="000C5E0C"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C5E0C" w:rsidRPr="006949C1" w:rsidRDefault="000C5E0C" w:rsidP="000C5E0C">
            <w:pPr>
              <w:rPr>
                <w:rFonts w:ascii="Times New Roman" w:hAnsi="Times New Roman" w:cs="Times New Roman"/>
                <w:sz w:val="24"/>
                <w:szCs w:val="24"/>
              </w:rPr>
            </w:pPr>
            <w:r w:rsidRPr="00A84B8F">
              <w:rPr>
                <w:rFonts w:ascii="Times New Roman" w:hAnsi="Times New Roman" w:cs="Times New Roman"/>
                <w:sz w:val="24"/>
                <w:szCs w:val="24"/>
              </w:rPr>
              <w:t xml:space="preserve"> </w:t>
            </w:r>
            <w:r w:rsidRPr="006949C1">
              <w:rPr>
                <w:rFonts w:ascii="Times New Roman" w:hAnsi="Times New Roman" w:cs="Times New Roman"/>
                <w:sz w:val="24"/>
                <w:szCs w:val="24"/>
              </w:rPr>
              <w:t xml:space="preserve">Особенности (или характерные черты) зрелой организации </w:t>
            </w:r>
          </w:p>
          <w:p w:rsidR="000C5E0C" w:rsidRDefault="000C5E0C" w:rsidP="000C5E0C">
            <w:pPr>
              <w:pStyle w:val="a8"/>
              <w:spacing w:before="0" w:beforeAutospacing="0" w:after="0" w:afterAutospacing="0"/>
              <w:rPr>
                <w:color w:val="000000"/>
                <w:u w:val="single"/>
              </w:rPr>
            </w:pPr>
            <w:r w:rsidRPr="004D7ACD">
              <w:rPr>
                <w:color w:val="000000"/>
                <w:u w:val="single"/>
              </w:rPr>
              <w:t>Варианты ответов</w:t>
            </w:r>
          </w:p>
          <w:p w:rsidR="000C5E0C" w:rsidRPr="00A84B8F" w:rsidRDefault="000C5E0C" w:rsidP="000C5E0C">
            <w:pPr>
              <w:rPr>
                <w:rFonts w:ascii="Times New Roman" w:hAnsi="Times New Roman" w:cs="Times New Roman"/>
                <w:b/>
                <w:sz w:val="24"/>
                <w:szCs w:val="24"/>
              </w:rPr>
            </w:pPr>
          </w:p>
          <w:p w:rsidR="000C5E0C" w:rsidRPr="00A84B8F" w:rsidRDefault="000C5E0C" w:rsidP="000C5E0C">
            <w:pPr>
              <w:rPr>
                <w:rFonts w:ascii="Times New Roman" w:hAnsi="Times New Roman" w:cs="Times New Roman"/>
                <w:sz w:val="24"/>
                <w:szCs w:val="24"/>
              </w:rPr>
            </w:pPr>
            <w:r>
              <w:rPr>
                <w:rFonts w:ascii="Times New Roman" w:hAnsi="Times New Roman" w:cs="Times New Roman"/>
                <w:sz w:val="24"/>
                <w:szCs w:val="24"/>
              </w:rPr>
              <w:lastRenderedPageBreak/>
              <w:t xml:space="preserve">а) </w:t>
            </w:r>
            <w:r w:rsidRPr="00A84B8F">
              <w:rPr>
                <w:rFonts w:ascii="Times New Roman" w:hAnsi="Times New Roman" w:cs="Times New Roman"/>
                <w:sz w:val="24"/>
                <w:szCs w:val="24"/>
              </w:rPr>
              <w:t>максимальная численность сотрудников</w:t>
            </w:r>
          </w:p>
          <w:p w:rsidR="000C5E0C" w:rsidRPr="00A84B8F" w:rsidRDefault="000C5E0C" w:rsidP="000C5E0C">
            <w:pPr>
              <w:rPr>
                <w:rFonts w:ascii="Times New Roman" w:hAnsi="Times New Roman" w:cs="Times New Roman"/>
                <w:sz w:val="24"/>
                <w:szCs w:val="24"/>
              </w:rPr>
            </w:pPr>
            <w:r>
              <w:rPr>
                <w:rFonts w:ascii="Times New Roman" w:hAnsi="Times New Roman" w:cs="Times New Roman"/>
                <w:sz w:val="24"/>
                <w:szCs w:val="24"/>
              </w:rPr>
              <w:t xml:space="preserve">б) </w:t>
            </w:r>
            <w:r w:rsidRPr="00A84B8F">
              <w:rPr>
                <w:rFonts w:ascii="Times New Roman" w:hAnsi="Times New Roman" w:cs="Times New Roman"/>
                <w:sz w:val="24"/>
                <w:szCs w:val="24"/>
              </w:rPr>
              <w:t>демократичный стиль руководства</w:t>
            </w:r>
          </w:p>
          <w:p w:rsidR="000C5E0C" w:rsidRPr="00A84B8F" w:rsidRDefault="000C5E0C" w:rsidP="000C5E0C">
            <w:pPr>
              <w:rPr>
                <w:rFonts w:ascii="Times New Roman" w:hAnsi="Times New Roman" w:cs="Times New Roman"/>
                <w:b/>
                <w:sz w:val="24"/>
                <w:szCs w:val="24"/>
              </w:rPr>
            </w:pPr>
            <w:r>
              <w:rPr>
                <w:rFonts w:ascii="Times New Roman" w:hAnsi="Times New Roman" w:cs="Times New Roman"/>
                <w:b/>
                <w:sz w:val="24"/>
                <w:szCs w:val="24"/>
              </w:rPr>
              <w:t>в</w:t>
            </w:r>
            <w:r w:rsidRPr="00A84B8F">
              <w:rPr>
                <w:rFonts w:ascii="Times New Roman" w:hAnsi="Times New Roman" w:cs="Times New Roman"/>
                <w:b/>
                <w:sz w:val="24"/>
                <w:szCs w:val="24"/>
              </w:rPr>
              <w:t>)</w:t>
            </w:r>
            <w:r>
              <w:rPr>
                <w:rFonts w:ascii="Times New Roman" w:hAnsi="Times New Roman" w:cs="Times New Roman"/>
                <w:b/>
                <w:sz w:val="24"/>
                <w:szCs w:val="24"/>
              </w:rPr>
              <w:t xml:space="preserve"> </w:t>
            </w:r>
            <w:r w:rsidRPr="00A84B8F">
              <w:rPr>
                <w:rFonts w:ascii="Times New Roman" w:hAnsi="Times New Roman" w:cs="Times New Roman"/>
                <w:b/>
                <w:sz w:val="24"/>
                <w:szCs w:val="24"/>
              </w:rPr>
              <w:t>устойчивое положение на рынке</w:t>
            </w:r>
          </w:p>
          <w:p w:rsidR="000C5E0C" w:rsidRPr="00A84B8F" w:rsidRDefault="000C5E0C" w:rsidP="000C5E0C">
            <w:pPr>
              <w:rPr>
                <w:rFonts w:ascii="Times New Roman" w:hAnsi="Times New Roman" w:cs="Times New Roman"/>
                <w:sz w:val="24"/>
                <w:szCs w:val="24"/>
              </w:rPr>
            </w:pPr>
            <w:r>
              <w:rPr>
                <w:rFonts w:ascii="Times New Roman" w:hAnsi="Times New Roman" w:cs="Times New Roman"/>
                <w:sz w:val="24"/>
                <w:szCs w:val="24"/>
              </w:rPr>
              <w:t xml:space="preserve">г) </w:t>
            </w:r>
            <w:r w:rsidRPr="00A84B8F">
              <w:rPr>
                <w:rFonts w:ascii="Times New Roman" w:hAnsi="Times New Roman" w:cs="Times New Roman"/>
                <w:sz w:val="24"/>
                <w:szCs w:val="24"/>
              </w:rPr>
              <w:t>завоеван сегмент рынка</w:t>
            </w:r>
          </w:p>
          <w:p w:rsidR="000C5E0C" w:rsidRPr="00A84B8F" w:rsidRDefault="000C5E0C" w:rsidP="000C5E0C">
            <w:pPr>
              <w:rPr>
                <w:rFonts w:ascii="Times New Roman" w:hAnsi="Times New Roman" w:cs="Times New Roman"/>
                <w:b/>
                <w:sz w:val="24"/>
                <w:szCs w:val="24"/>
              </w:rPr>
            </w:pPr>
            <w:r>
              <w:rPr>
                <w:rFonts w:ascii="Times New Roman" w:hAnsi="Times New Roman" w:cs="Times New Roman"/>
                <w:b/>
                <w:sz w:val="24"/>
                <w:szCs w:val="24"/>
              </w:rPr>
              <w:t>д</w:t>
            </w:r>
            <w:r w:rsidRPr="00A84B8F">
              <w:rPr>
                <w:rFonts w:ascii="Times New Roman" w:hAnsi="Times New Roman" w:cs="Times New Roman"/>
                <w:b/>
                <w:sz w:val="24"/>
                <w:szCs w:val="24"/>
              </w:rPr>
              <w:t>)</w:t>
            </w:r>
            <w:r>
              <w:rPr>
                <w:rFonts w:ascii="Times New Roman" w:hAnsi="Times New Roman" w:cs="Times New Roman"/>
                <w:b/>
                <w:sz w:val="24"/>
                <w:szCs w:val="24"/>
              </w:rPr>
              <w:t xml:space="preserve"> </w:t>
            </w:r>
            <w:r w:rsidRPr="00A84B8F">
              <w:rPr>
                <w:rFonts w:ascii="Times New Roman" w:hAnsi="Times New Roman" w:cs="Times New Roman"/>
                <w:b/>
                <w:sz w:val="24"/>
                <w:szCs w:val="24"/>
              </w:rPr>
              <w:t>систематический рост прибыли</w:t>
            </w:r>
          </w:p>
          <w:p w:rsidR="000C5E0C" w:rsidRPr="00A84B8F" w:rsidRDefault="000C5E0C" w:rsidP="000C5E0C">
            <w:pPr>
              <w:rPr>
                <w:rFonts w:ascii="Times New Roman" w:hAnsi="Times New Roman" w:cs="Times New Roman"/>
                <w:sz w:val="24"/>
                <w:szCs w:val="24"/>
              </w:rPr>
            </w:pPr>
            <w:r>
              <w:rPr>
                <w:rFonts w:ascii="Times New Roman" w:hAnsi="Times New Roman" w:cs="Times New Roman"/>
                <w:sz w:val="24"/>
                <w:szCs w:val="24"/>
              </w:rPr>
              <w:t>е)</w:t>
            </w:r>
            <w:r w:rsidRPr="00A84B8F">
              <w:rPr>
                <w:rFonts w:ascii="Times New Roman" w:hAnsi="Times New Roman" w:cs="Times New Roman"/>
                <w:sz w:val="24"/>
                <w:szCs w:val="24"/>
              </w:rPr>
              <w:t>оптимизация численности и структуры персонала</w:t>
            </w:r>
          </w:p>
        </w:tc>
        <w:tc>
          <w:tcPr>
            <w:tcW w:w="2802" w:type="dxa"/>
            <w:tcBorders>
              <w:top w:val="single" w:sz="4" w:space="0" w:color="auto"/>
              <w:left w:val="single" w:sz="4" w:space="0" w:color="auto"/>
              <w:bottom w:val="single" w:sz="4" w:space="0" w:color="auto"/>
              <w:right w:val="single" w:sz="4" w:space="0" w:color="auto"/>
            </w:tcBorders>
          </w:tcPr>
          <w:p w:rsidR="000C5E0C" w:rsidRPr="00A84B8F" w:rsidRDefault="000C5E0C" w:rsidP="000C5E0C">
            <w:pPr>
              <w:rPr>
                <w:rFonts w:ascii="Times New Roman" w:hAnsi="Times New Roman" w:cs="Times New Roman"/>
                <w:sz w:val="24"/>
                <w:szCs w:val="24"/>
              </w:rPr>
            </w:pPr>
            <w:r>
              <w:rPr>
                <w:rFonts w:ascii="Times New Roman" w:hAnsi="Times New Roman" w:cs="Times New Roman"/>
                <w:sz w:val="24"/>
                <w:szCs w:val="24"/>
              </w:rPr>
              <w:lastRenderedPageBreak/>
              <w:t>в,д</w:t>
            </w:r>
          </w:p>
        </w:tc>
      </w:tr>
      <w:tr w:rsidR="000C5E0C" w:rsidRPr="005530BC" w:rsidTr="000949E9">
        <w:tc>
          <w:tcPr>
            <w:tcW w:w="1384" w:type="dxa"/>
            <w:vMerge/>
            <w:tcBorders>
              <w:left w:val="single" w:sz="4" w:space="0" w:color="auto"/>
              <w:right w:val="single" w:sz="4" w:space="0" w:color="auto"/>
            </w:tcBorders>
          </w:tcPr>
          <w:p w:rsidR="000C5E0C" w:rsidRPr="005530BC" w:rsidRDefault="000C5E0C" w:rsidP="000C5E0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C5E0C" w:rsidRPr="005530BC" w:rsidRDefault="000C5E0C"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C5E0C" w:rsidRPr="006949C1" w:rsidRDefault="000C5E0C" w:rsidP="000C5E0C">
            <w:pPr>
              <w:rPr>
                <w:rFonts w:ascii="Times New Roman" w:hAnsi="Times New Roman" w:cs="Times New Roman"/>
                <w:sz w:val="24"/>
                <w:szCs w:val="24"/>
              </w:rPr>
            </w:pPr>
            <w:r w:rsidRPr="006949C1">
              <w:rPr>
                <w:rFonts w:ascii="Times New Roman" w:hAnsi="Times New Roman" w:cs="Times New Roman"/>
                <w:sz w:val="24"/>
                <w:szCs w:val="24"/>
              </w:rPr>
              <w:t xml:space="preserve">Работу по улучшению использования времени менеджера рекомендуется проводить по следующим направлениям </w:t>
            </w:r>
          </w:p>
          <w:p w:rsidR="000C5E0C" w:rsidRDefault="000C5E0C" w:rsidP="000C5E0C">
            <w:pPr>
              <w:pStyle w:val="a8"/>
              <w:spacing w:before="0" w:beforeAutospacing="0" w:after="0" w:afterAutospacing="0"/>
              <w:rPr>
                <w:color w:val="000000"/>
                <w:u w:val="single"/>
              </w:rPr>
            </w:pPr>
            <w:r w:rsidRPr="004D7ACD">
              <w:rPr>
                <w:color w:val="000000"/>
                <w:u w:val="single"/>
              </w:rPr>
              <w:t>Варианты ответов</w:t>
            </w:r>
          </w:p>
          <w:p w:rsidR="000C5E0C" w:rsidRPr="00A84B8F" w:rsidRDefault="000C5E0C" w:rsidP="000C5E0C">
            <w:pPr>
              <w:rPr>
                <w:rFonts w:ascii="Times New Roman" w:hAnsi="Times New Roman" w:cs="Times New Roman"/>
                <w:b/>
                <w:sz w:val="24"/>
                <w:szCs w:val="24"/>
              </w:rPr>
            </w:pPr>
          </w:p>
          <w:p w:rsidR="000C5E0C" w:rsidRPr="00A84B8F" w:rsidRDefault="000C5E0C" w:rsidP="000C5E0C">
            <w:pPr>
              <w:rPr>
                <w:rFonts w:ascii="Times New Roman" w:hAnsi="Times New Roman" w:cs="Times New Roman"/>
                <w:b/>
                <w:sz w:val="24"/>
                <w:szCs w:val="24"/>
              </w:rPr>
            </w:pPr>
            <w:r>
              <w:rPr>
                <w:rFonts w:ascii="Times New Roman" w:hAnsi="Times New Roman" w:cs="Times New Roman"/>
                <w:b/>
                <w:sz w:val="24"/>
                <w:szCs w:val="24"/>
              </w:rPr>
              <w:t>а</w:t>
            </w:r>
            <w:r w:rsidRPr="00A84B8F">
              <w:rPr>
                <w:rFonts w:ascii="Times New Roman" w:hAnsi="Times New Roman" w:cs="Times New Roman"/>
                <w:b/>
                <w:sz w:val="24"/>
                <w:szCs w:val="24"/>
              </w:rPr>
              <w:t>)</w:t>
            </w:r>
            <w:r>
              <w:rPr>
                <w:rFonts w:ascii="Times New Roman" w:hAnsi="Times New Roman" w:cs="Times New Roman"/>
                <w:b/>
                <w:sz w:val="24"/>
                <w:szCs w:val="24"/>
              </w:rPr>
              <w:t xml:space="preserve"> </w:t>
            </w:r>
            <w:r w:rsidRPr="00A84B8F">
              <w:rPr>
                <w:rFonts w:ascii="Times New Roman" w:hAnsi="Times New Roman" w:cs="Times New Roman"/>
                <w:b/>
                <w:sz w:val="24"/>
                <w:szCs w:val="24"/>
              </w:rPr>
              <w:t>составление плана использования времени и выполнение его</w:t>
            </w:r>
          </w:p>
          <w:p w:rsidR="000C5E0C" w:rsidRPr="00A84B8F" w:rsidRDefault="000C5E0C" w:rsidP="000C5E0C">
            <w:pPr>
              <w:rPr>
                <w:rFonts w:ascii="Times New Roman" w:hAnsi="Times New Roman" w:cs="Times New Roman"/>
                <w:sz w:val="24"/>
                <w:szCs w:val="24"/>
              </w:rPr>
            </w:pPr>
            <w:r>
              <w:rPr>
                <w:rFonts w:ascii="Times New Roman" w:hAnsi="Times New Roman" w:cs="Times New Roman"/>
                <w:b/>
                <w:sz w:val="24"/>
                <w:szCs w:val="24"/>
              </w:rPr>
              <w:t>б</w:t>
            </w:r>
            <w:r w:rsidRPr="00A84B8F">
              <w:rPr>
                <w:rFonts w:ascii="Times New Roman" w:hAnsi="Times New Roman" w:cs="Times New Roman"/>
                <w:b/>
                <w:sz w:val="24"/>
                <w:szCs w:val="24"/>
              </w:rPr>
              <w:t>)</w:t>
            </w:r>
            <w:r>
              <w:rPr>
                <w:rFonts w:ascii="Times New Roman" w:hAnsi="Times New Roman" w:cs="Times New Roman"/>
                <w:b/>
                <w:sz w:val="24"/>
                <w:szCs w:val="24"/>
              </w:rPr>
              <w:t xml:space="preserve"> </w:t>
            </w:r>
            <w:r w:rsidRPr="00A84B8F">
              <w:rPr>
                <w:rFonts w:ascii="Times New Roman" w:hAnsi="Times New Roman" w:cs="Times New Roman"/>
                <w:b/>
                <w:sz w:val="24"/>
                <w:szCs w:val="24"/>
              </w:rPr>
              <w:t>оценка рациональности использования времен</w:t>
            </w:r>
            <w:r w:rsidRPr="00A84B8F">
              <w:rPr>
                <w:rFonts w:ascii="Times New Roman" w:hAnsi="Times New Roman" w:cs="Times New Roman"/>
                <w:b/>
                <w:sz w:val="24"/>
                <w:szCs w:val="24"/>
                <w:u w:val="single"/>
              </w:rPr>
              <w:t>и</w:t>
            </w:r>
          </w:p>
          <w:p w:rsidR="000C5E0C" w:rsidRPr="00A84B8F" w:rsidRDefault="000C5E0C" w:rsidP="000C5E0C">
            <w:pPr>
              <w:rPr>
                <w:rFonts w:ascii="Times New Roman" w:hAnsi="Times New Roman" w:cs="Times New Roman"/>
                <w:sz w:val="24"/>
                <w:szCs w:val="24"/>
              </w:rPr>
            </w:pPr>
            <w:r>
              <w:rPr>
                <w:rFonts w:ascii="Times New Roman" w:hAnsi="Times New Roman" w:cs="Times New Roman"/>
                <w:sz w:val="24"/>
                <w:szCs w:val="24"/>
              </w:rPr>
              <w:t xml:space="preserve">в) </w:t>
            </w:r>
            <w:r w:rsidRPr="00A84B8F">
              <w:rPr>
                <w:rFonts w:ascii="Times New Roman" w:hAnsi="Times New Roman" w:cs="Times New Roman"/>
                <w:sz w:val="24"/>
                <w:szCs w:val="24"/>
              </w:rPr>
              <w:t>контроль выполнения режима рабочего дня</w:t>
            </w:r>
          </w:p>
          <w:p w:rsidR="000C5E0C" w:rsidRPr="00381D79" w:rsidRDefault="000C5E0C" w:rsidP="000C5E0C">
            <w:pPr>
              <w:rPr>
                <w:rFonts w:ascii="Times New Roman" w:hAnsi="Times New Roman" w:cs="Times New Roman"/>
                <w:sz w:val="24"/>
                <w:szCs w:val="24"/>
              </w:rPr>
            </w:pPr>
            <w:r>
              <w:rPr>
                <w:rFonts w:ascii="Times New Roman" w:hAnsi="Times New Roman" w:cs="Times New Roman"/>
                <w:sz w:val="24"/>
                <w:szCs w:val="24"/>
              </w:rPr>
              <w:t>г)</w:t>
            </w:r>
            <w:r w:rsidRPr="00A84B8F">
              <w:rPr>
                <w:rFonts w:ascii="Times New Roman" w:hAnsi="Times New Roman" w:cs="Times New Roman"/>
                <w:sz w:val="24"/>
                <w:szCs w:val="24"/>
              </w:rPr>
              <w:t>измерение трудовых навыков</w:t>
            </w:r>
          </w:p>
        </w:tc>
        <w:tc>
          <w:tcPr>
            <w:tcW w:w="2802" w:type="dxa"/>
            <w:tcBorders>
              <w:top w:val="single" w:sz="4" w:space="0" w:color="auto"/>
              <w:left w:val="single" w:sz="4" w:space="0" w:color="auto"/>
              <w:bottom w:val="single" w:sz="4" w:space="0" w:color="auto"/>
              <w:right w:val="single" w:sz="4" w:space="0" w:color="auto"/>
            </w:tcBorders>
          </w:tcPr>
          <w:p w:rsidR="000C5E0C" w:rsidRPr="00381D79" w:rsidRDefault="000C5E0C" w:rsidP="000C5E0C">
            <w:pPr>
              <w:rPr>
                <w:rFonts w:ascii="Times New Roman" w:hAnsi="Times New Roman" w:cs="Times New Roman"/>
                <w:sz w:val="24"/>
                <w:szCs w:val="24"/>
              </w:rPr>
            </w:pPr>
            <w:r>
              <w:rPr>
                <w:rFonts w:ascii="Times New Roman" w:hAnsi="Times New Roman" w:cs="Times New Roman"/>
                <w:sz w:val="24"/>
                <w:szCs w:val="24"/>
              </w:rPr>
              <w:t>а,б</w:t>
            </w:r>
          </w:p>
        </w:tc>
      </w:tr>
      <w:tr w:rsidR="000379C2" w:rsidRPr="005530BC" w:rsidTr="000949E9">
        <w:tc>
          <w:tcPr>
            <w:tcW w:w="1384" w:type="dxa"/>
            <w:vMerge/>
            <w:tcBorders>
              <w:left w:val="single" w:sz="4" w:space="0" w:color="auto"/>
              <w:bottom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Default="000379C2" w:rsidP="000379C2">
            <w:pPr>
              <w:jc w:val="both"/>
              <w:rPr>
                <w:rFonts w:ascii="Times New Roman" w:hAnsi="Times New Roman" w:cs="Times New Roman"/>
                <w:sz w:val="24"/>
                <w:szCs w:val="24"/>
              </w:rPr>
            </w:pPr>
            <w:r w:rsidRPr="00D57CA7">
              <w:rPr>
                <w:rFonts w:ascii="Times New Roman" w:hAnsi="Times New Roman" w:cs="Times New Roman"/>
                <w:sz w:val="24"/>
                <w:szCs w:val="24"/>
              </w:rPr>
              <w:t>Отличительные по содержанию характеристики управленческих решений в организациях и в частной жизни - это:</w:t>
            </w:r>
            <w:r>
              <w:rPr>
                <w:rFonts w:ascii="Times New Roman" w:hAnsi="Times New Roman" w:cs="Times New Roman"/>
                <w:sz w:val="24"/>
                <w:szCs w:val="24"/>
              </w:rPr>
              <w:t xml:space="preserve"> </w:t>
            </w:r>
          </w:p>
          <w:p w:rsidR="000379C2" w:rsidRPr="000379C2" w:rsidRDefault="000379C2" w:rsidP="000379C2">
            <w:pPr>
              <w:jc w:val="both"/>
              <w:rPr>
                <w:rFonts w:ascii="Times New Roman" w:hAnsi="Times New Roman" w:cs="Times New Roman"/>
                <w:sz w:val="24"/>
                <w:szCs w:val="24"/>
              </w:rPr>
            </w:pPr>
            <w:r w:rsidRPr="000379C2">
              <w:rPr>
                <w:rFonts w:ascii="Times New Roman" w:hAnsi="Times New Roman" w:cs="Times New Roman"/>
                <w:color w:val="000000"/>
                <w:sz w:val="24"/>
                <w:szCs w:val="24"/>
                <w:u w:val="single"/>
              </w:rPr>
              <w:t>Варианты ответов</w:t>
            </w:r>
          </w:p>
          <w:p w:rsidR="000379C2" w:rsidRPr="000D3F48" w:rsidRDefault="000379C2" w:rsidP="000379C2">
            <w:pPr>
              <w:rPr>
                <w:rFonts w:ascii="Times New Roman" w:hAnsi="Times New Roman" w:cs="Times New Roman"/>
                <w:b/>
                <w:sz w:val="24"/>
                <w:szCs w:val="24"/>
              </w:rPr>
            </w:pPr>
            <w:r w:rsidRPr="000D3F48">
              <w:rPr>
                <w:rFonts w:ascii="Times New Roman" w:hAnsi="Times New Roman" w:cs="Times New Roman"/>
                <w:b/>
                <w:sz w:val="24"/>
                <w:szCs w:val="24"/>
              </w:rPr>
              <w:t>a) цели;</w:t>
            </w:r>
          </w:p>
          <w:p w:rsidR="000379C2" w:rsidRPr="000D3F48" w:rsidRDefault="000379C2" w:rsidP="000379C2">
            <w:pPr>
              <w:rPr>
                <w:rFonts w:ascii="Times New Roman" w:hAnsi="Times New Roman" w:cs="Times New Roman"/>
                <w:b/>
                <w:sz w:val="24"/>
                <w:szCs w:val="24"/>
              </w:rPr>
            </w:pPr>
            <w:r w:rsidRPr="000D3F48">
              <w:rPr>
                <w:rFonts w:ascii="Times New Roman" w:hAnsi="Times New Roman" w:cs="Times New Roman"/>
                <w:b/>
                <w:sz w:val="24"/>
                <w:szCs w:val="24"/>
              </w:rPr>
              <w:t>б) проблемы;</w:t>
            </w:r>
          </w:p>
          <w:p w:rsidR="000379C2" w:rsidRPr="000D3F48" w:rsidRDefault="000379C2" w:rsidP="000379C2">
            <w:pPr>
              <w:rPr>
                <w:rFonts w:ascii="Times New Roman" w:hAnsi="Times New Roman" w:cs="Times New Roman"/>
                <w:b/>
                <w:sz w:val="24"/>
                <w:szCs w:val="24"/>
              </w:rPr>
            </w:pPr>
            <w:r w:rsidRPr="000D3F48">
              <w:rPr>
                <w:rFonts w:ascii="Times New Roman" w:hAnsi="Times New Roman" w:cs="Times New Roman"/>
                <w:b/>
                <w:sz w:val="24"/>
                <w:szCs w:val="24"/>
              </w:rPr>
              <w:t>в) разделение труда;</w:t>
            </w:r>
          </w:p>
          <w:p w:rsidR="000379C2" w:rsidRPr="000D3F48" w:rsidRDefault="000379C2" w:rsidP="000379C2">
            <w:pPr>
              <w:rPr>
                <w:rFonts w:ascii="Times New Roman" w:hAnsi="Times New Roman" w:cs="Times New Roman"/>
                <w:b/>
                <w:sz w:val="24"/>
                <w:szCs w:val="24"/>
              </w:rPr>
            </w:pPr>
            <w:r w:rsidRPr="000D3F48">
              <w:rPr>
                <w:rFonts w:ascii="Times New Roman" w:hAnsi="Times New Roman" w:cs="Times New Roman"/>
                <w:b/>
                <w:sz w:val="24"/>
                <w:szCs w:val="24"/>
              </w:rPr>
              <w:t>г) профессионализм;</w:t>
            </w:r>
          </w:p>
          <w:p w:rsidR="000379C2" w:rsidRPr="00381D79" w:rsidRDefault="000379C2" w:rsidP="000379C2">
            <w:pPr>
              <w:rPr>
                <w:rFonts w:ascii="Times New Roman" w:hAnsi="Times New Roman" w:cs="Times New Roman"/>
                <w:sz w:val="24"/>
                <w:szCs w:val="24"/>
                <w:highlight w:val="lightGray"/>
              </w:rPr>
            </w:pPr>
            <w:r>
              <w:rPr>
                <w:rFonts w:ascii="Times New Roman" w:hAnsi="Times New Roman" w:cs="Times New Roman"/>
                <w:sz w:val="24"/>
                <w:szCs w:val="24"/>
              </w:rPr>
              <w:t>д</w:t>
            </w:r>
            <w:r w:rsidRPr="00D57CA7">
              <w:rPr>
                <w:rFonts w:ascii="Times New Roman" w:hAnsi="Times New Roman" w:cs="Times New Roman"/>
                <w:sz w:val="24"/>
                <w:szCs w:val="24"/>
              </w:rPr>
              <w:t>)  актуальность.</w:t>
            </w:r>
          </w:p>
        </w:tc>
        <w:tc>
          <w:tcPr>
            <w:tcW w:w="2802" w:type="dxa"/>
            <w:tcBorders>
              <w:top w:val="single" w:sz="4" w:space="0" w:color="auto"/>
              <w:left w:val="single" w:sz="4" w:space="0" w:color="auto"/>
              <w:bottom w:val="single" w:sz="4" w:space="0" w:color="auto"/>
              <w:right w:val="single" w:sz="4" w:space="0" w:color="auto"/>
            </w:tcBorders>
          </w:tcPr>
          <w:p w:rsidR="000379C2" w:rsidRPr="00D523A9" w:rsidRDefault="000379C2" w:rsidP="000379C2">
            <w:pPr>
              <w:rPr>
                <w:rFonts w:ascii="Times New Roman" w:hAnsi="Times New Roman" w:cs="Times New Roman"/>
                <w:sz w:val="24"/>
                <w:szCs w:val="24"/>
              </w:rPr>
            </w:pPr>
            <w:r>
              <w:rPr>
                <w:rFonts w:ascii="Times New Roman" w:hAnsi="Times New Roman" w:cs="Times New Roman"/>
                <w:sz w:val="24"/>
                <w:szCs w:val="24"/>
              </w:rPr>
              <w:t>а,б,в,г</w:t>
            </w:r>
          </w:p>
        </w:tc>
      </w:tr>
      <w:tr w:rsidR="000379C2" w:rsidRPr="005530BC" w:rsidTr="000949E9">
        <w:tc>
          <w:tcPr>
            <w:tcW w:w="1384" w:type="dxa"/>
            <w:vMerge w:val="restart"/>
            <w:tcBorders>
              <w:top w:val="single" w:sz="4" w:space="0" w:color="auto"/>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0379C2" w:rsidRPr="005530BC" w:rsidRDefault="000379C2" w:rsidP="000379C2">
            <w:pPr>
              <w:rPr>
                <w:rFonts w:ascii="Times New Roman" w:hAnsi="Times New Roman" w:cs="Times New Roman"/>
                <w:sz w:val="24"/>
                <w:szCs w:val="24"/>
              </w:rPr>
            </w:pPr>
            <w:r w:rsidRPr="005530BC">
              <w:rPr>
                <w:rFonts w:ascii="Times New Roman" w:hAnsi="Times New Roman" w:cs="Times New Roman"/>
                <w:sz w:val="24"/>
                <w:szCs w:val="24"/>
              </w:rPr>
              <w:t>на соответствие</w:t>
            </w:r>
          </w:p>
          <w:p w:rsidR="000379C2" w:rsidRPr="005530BC" w:rsidRDefault="000379C2" w:rsidP="000379C2">
            <w:pPr>
              <w:rPr>
                <w:rFonts w:ascii="Times New Roman" w:hAnsi="Times New Roman" w:cs="Times New Roman"/>
                <w:sz w:val="24"/>
                <w:szCs w:val="24"/>
              </w:rPr>
            </w:pPr>
            <w:r w:rsidRPr="005530BC">
              <w:rPr>
                <w:rFonts w:ascii="Times New Roman" w:hAnsi="Times New Roman" w:cs="Times New Roman"/>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D9403B" w:rsidRDefault="000379C2" w:rsidP="000379C2">
            <w:pPr>
              <w:rPr>
                <w:rFonts w:ascii="Times New Roman" w:hAnsi="Times New Roman" w:cs="Times New Roman"/>
                <w:sz w:val="24"/>
                <w:szCs w:val="24"/>
              </w:rPr>
            </w:pPr>
            <w:r w:rsidRPr="00D9403B">
              <w:rPr>
                <w:rFonts w:ascii="Times New Roman" w:hAnsi="Times New Roman" w:cs="Times New Roman"/>
                <w:sz w:val="24"/>
                <w:szCs w:val="24"/>
              </w:rPr>
              <w:t xml:space="preserve">Соответствие временных (возрастных) этапов развития руководителя и личных целей его деятельности </w:t>
            </w:r>
          </w:p>
          <w:p w:rsidR="000379C2" w:rsidRDefault="000379C2" w:rsidP="000379C2">
            <w:pPr>
              <w:pStyle w:val="a8"/>
              <w:spacing w:before="0" w:beforeAutospacing="0" w:after="0" w:afterAutospacing="0"/>
              <w:rPr>
                <w:color w:val="000000"/>
                <w:u w:val="single"/>
              </w:rPr>
            </w:pPr>
            <w:r w:rsidRPr="004D7ACD">
              <w:rPr>
                <w:color w:val="000000"/>
                <w:u w:val="single"/>
              </w:rPr>
              <w:t>Варианты ответов</w:t>
            </w:r>
          </w:p>
          <w:p w:rsidR="000379C2" w:rsidRPr="006936C4" w:rsidRDefault="000379C2" w:rsidP="000379C2">
            <w:pPr>
              <w:rPr>
                <w:rFonts w:ascii="Times New Roman" w:hAnsi="Times New Roman" w:cs="Times New Roman"/>
                <w:b/>
                <w:sz w:val="24"/>
                <w:szCs w:val="24"/>
              </w:rPr>
            </w:pPr>
          </w:p>
          <w:p w:rsidR="000379C2" w:rsidRDefault="000379C2" w:rsidP="000379C2">
            <w:pPr>
              <w:rPr>
                <w:b/>
              </w:rPr>
            </w:pPr>
            <w:r>
              <w:rPr>
                <w:rFonts w:ascii="Times New Roman" w:hAnsi="Times New Roman" w:cs="Times New Roman"/>
                <w:sz w:val="24"/>
                <w:szCs w:val="24"/>
              </w:rPr>
              <w:t xml:space="preserve">а) </w:t>
            </w:r>
            <w:r w:rsidRPr="006936C4">
              <w:rPr>
                <w:rFonts w:ascii="Times New Roman" w:hAnsi="Times New Roman" w:cs="Times New Roman"/>
                <w:sz w:val="24"/>
                <w:szCs w:val="24"/>
              </w:rPr>
              <w:t>20-24 года</w:t>
            </w:r>
          </w:p>
          <w:p w:rsidR="000379C2" w:rsidRDefault="000379C2" w:rsidP="000379C2">
            <w:pPr>
              <w:rPr>
                <w:b/>
              </w:rPr>
            </w:pPr>
            <w:r>
              <w:rPr>
                <w:rFonts w:ascii="Times New Roman" w:hAnsi="Times New Roman" w:cs="Times New Roman"/>
                <w:sz w:val="24"/>
                <w:szCs w:val="24"/>
              </w:rPr>
              <w:t xml:space="preserve">б) </w:t>
            </w:r>
            <w:r w:rsidRPr="006936C4">
              <w:rPr>
                <w:rFonts w:ascii="Times New Roman" w:hAnsi="Times New Roman" w:cs="Times New Roman"/>
                <w:sz w:val="24"/>
                <w:szCs w:val="24"/>
              </w:rPr>
              <w:t>около 60 лет</w:t>
            </w:r>
          </w:p>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 xml:space="preserve">в) </w:t>
            </w:r>
            <w:r w:rsidRPr="006936C4">
              <w:rPr>
                <w:rFonts w:ascii="Times New Roman" w:hAnsi="Times New Roman" w:cs="Times New Roman"/>
                <w:sz w:val="24"/>
                <w:szCs w:val="24"/>
              </w:rPr>
              <w:t>около 40 лет</w:t>
            </w:r>
          </w:p>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 xml:space="preserve">г) </w:t>
            </w:r>
            <w:r w:rsidRPr="006936C4">
              <w:rPr>
                <w:rFonts w:ascii="Times New Roman" w:hAnsi="Times New Roman" w:cs="Times New Roman"/>
                <w:sz w:val="24"/>
                <w:szCs w:val="24"/>
              </w:rPr>
              <w:t>около 30 лет</w:t>
            </w:r>
          </w:p>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 xml:space="preserve">д) </w:t>
            </w:r>
            <w:r w:rsidRPr="006936C4">
              <w:rPr>
                <w:rFonts w:ascii="Times New Roman" w:hAnsi="Times New Roman" w:cs="Times New Roman"/>
                <w:sz w:val="24"/>
                <w:szCs w:val="24"/>
              </w:rPr>
              <w:t>около 50 лет</w:t>
            </w:r>
          </w:p>
          <w:p w:rsidR="000379C2" w:rsidRDefault="000379C2" w:rsidP="000379C2">
            <w:pPr>
              <w:rPr>
                <w:rFonts w:ascii="Times New Roman" w:hAnsi="Times New Roman" w:cs="Times New Roman"/>
                <w:sz w:val="24"/>
                <w:szCs w:val="24"/>
              </w:rPr>
            </w:pPr>
          </w:p>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1.</w:t>
            </w:r>
            <w:r w:rsidRPr="006936C4">
              <w:rPr>
                <w:rFonts w:ascii="Times New Roman" w:hAnsi="Times New Roman" w:cs="Times New Roman"/>
                <w:sz w:val="24"/>
                <w:szCs w:val="24"/>
              </w:rPr>
              <w:t>начало карьеры</w:t>
            </w:r>
          </w:p>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2.</w:t>
            </w:r>
            <w:r w:rsidRPr="006936C4">
              <w:rPr>
                <w:rFonts w:ascii="Times New Roman" w:hAnsi="Times New Roman" w:cs="Times New Roman"/>
                <w:sz w:val="24"/>
                <w:szCs w:val="24"/>
              </w:rPr>
              <w:t>переход к нерабочей жизни</w:t>
            </w:r>
          </w:p>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lastRenderedPageBreak/>
              <w:t>3.</w:t>
            </w:r>
            <w:r w:rsidRPr="006936C4">
              <w:rPr>
                <w:rFonts w:ascii="Times New Roman" w:hAnsi="Times New Roman" w:cs="Times New Roman"/>
                <w:sz w:val="24"/>
                <w:szCs w:val="24"/>
              </w:rPr>
              <w:t>анализ достижений и рассмотрение возможностей для перемен</w:t>
            </w:r>
          </w:p>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4.</w:t>
            </w:r>
            <w:r w:rsidRPr="006936C4">
              <w:rPr>
                <w:rFonts w:ascii="Times New Roman" w:hAnsi="Times New Roman" w:cs="Times New Roman"/>
                <w:sz w:val="24"/>
                <w:szCs w:val="24"/>
              </w:rPr>
              <w:t>приобретение определенной компетентности</w:t>
            </w:r>
          </w:p>
          <w:p w:rsidR="000379C2" w:rsidRPr="00381D79" w:rsidRDefault="000379C2" w:rsidP="000379C2">
            <w:pPr>
              <w:rPr>
                <w:rFonts w:ascii="Times New Roman" w:hAnsi="Times New Roman" w:cs="Times New Roman"/>
                <w:sz w:val="24"/>
                <w:szCs w:val="24"/>
                <w:highlight w:val="lightGray"/>
              </w:rPr>
            </w:pPr>
            <w:r>
              <w:rPr>
                <w:rFonts w:ascii="Times New Roman" w:hAnsi="Times New Roman" w:cs="Times New Roman"/>
                <w:sz w:val="24"/>
                <w:szCs w:val="24"/>
              </w:rPr>
              <w:t>5.</w:t>
            </w:r>
            <w:r w:rsidRPr="006936C4">
              <w:rPr>
                <w:rFonts w:ascii="Times New Roman" w:hAnsi="Times New Roman" w:cs="Times New Roman"/>
                <w:sz w:val="24"/>
                <w:szCs w:val="24"/>
              </w:rPr>
              <w:t>подведение итога карьеры</w:t>
            </w:r>
          </w:p>
        </w:tc>
        <w:tc>
          <w:tcPr>
            <w:tcW w:w="2802" w:type="dxa"/>
            <w:tcBorders>
              <w:top w:val="single" w:sz="4" w:space="0" w:color="auto"/>
              <w:left w:val="single" w:sz="4" w:space="0" w:color="auto"/>
              <w:bottom w:val="single" w:sz="4" w:space="0" w:color="auto"/>
              <w:right w:val="single" w:sz="4" w:space="0" w:color="auto"/>
            </w:tcBorders>
          </w:tcPr>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lastRenderedPageBreak/>
              <w:t>А-1</w:t>
            </w:r>
          </w:p>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Б-2</w:t>
            </w:r>
          </w:p>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В-3</w:t>
            </w:r>
          </w:p>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Г-4</w:t>
            </w:r>
          </w:p>
          <w:p w:rsidR="000379C2" w:rsidRPr="00381D79" w:rsidRDefault="000379C2" w:rsidP="000379C2">
            <w:pPr>
              <w:rPr>
                <w:rFonts w:ascii="Times New Roman" w:hAnsi="Times New Roman" w:cs="Times New Roman"/>
                <w:sz w:val="24"/>
                <w:szCs w:val="24"/>
              </w:rPr>
            </w:pPr>
            <w:r>
              <w:rPr>
                <w:rFonts w:ascii="Times New Roman" w:hAnsi="Times New Roman" w:cs="Times New Roman"/>
                <w:sz w:val="24"/>
                <w:szCs w:val="24"/>
              </w:rPr>
              <w:t>Д-5</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D9403B" w:rsidRDefault="000379C2" w:rsidP="000379C2">
            <w:pPr>
              <w:rPr>
                <w:rFonts w:ascii="Times New Roman" w:hAnsi="Times New Roman" w:cs="Times New Roman"/>
                <w:sz w:val="24"/>
                <w:szCs w:val="24"/>
              </w:rPr>
            </w:pPr>
            <w:r w:rsidRPr="00D9403B">
              <w:rPr>
                <w:rFonts w:ascii="Times New Roman" w:hAnsi="Times New Roman" w:cs="Times New Roman"/>
                <w:sz w:val="24"/>
                <w:szCs w:val="24"/>
              </w:rPr>
              <w:t>Характеристики основных этапов функционирования организации как системы:</w:t>
            </w:r>
          </w:p>
          <w:p w:rsidR="000379C2" w:rsidRDefault="000379C2" w:rsidP="000379C2">
            <w:pPr>
              <w:pStyle w:val="a8"/>
              <w:spacing w:before="0" w:beforeAutospacing="0" w:after="0" w:afterAutospacing="0"/>
              <w:rPr>
                <w:color w:val="000000"/>
                <w:u w:val="single"/>
              </w:rPr>
            </w:pPr>
            <w:r w:rsidRPr="004D7ACD">
              <w:rPr>
                <w:color w:val="000000"/>
                <w:u w:val="single"/>
              </w:rPr>
              <w:t>Варианты ответов</w:t>
            </w:r>
          </w:p>
          <w:p w:rsidR="000379C2" w:rsidRDefault="000379C2" w:rsidP="000379C2"/>
          <w:p w:rsidR="000379C2" w:rsidRPr="00D9403B" w:rsidRDefault="000379C2" w:rsidP="000379C2">
            <w:pPr>
              <w:rPr>
                <w:rFonts w:ascii="Times New Roman" w:hAnsi="Times New Roman" w:cs="Times New Roman"/>
                <w:sz w:val="24"/>
                <w:szCs w:val="24"/>
              </w:rPr>
            </w:pPr>
            <w:r>
              <w:rPr>
                <w:rFonts w:ascii="Times New Roman" w:hAnsi="Times New Roman" w:cs="Times New Roman"/>
                <w:sz w:val="24"/>
                <w:szCs w:val="24"/>
              </w:rPr>
              <w:t>а</w:t>
            </w:r>
            <w:r w:rsidRPr="00D9403B">
              <w:rPr>
                <w:rFonts w:ascii="Times New Roman" w:hAnsi="Times New Roman" w:cs="Times New Roman"/>
                <w:sz w:val="24"/>
                <w:szCs w:val="24"/>
              </w:rPr>
              <w:t>)</w:t>
            </w:r>
            <w:r>
              <w:rPr>
                <w:rFonts w:ascii="Times New Roman" w:hAnsi="Times New Roman" w:cs="Times New Roman"/>
                <w:sz w:val="24"/>
                <w:szCs w:val="24"/>
              </w:rPr>
              <w:t xml:space="preserve"> </w:t>
            </w:r>
            <w:r w:rsidRPr="00D9403B">
              <w:rPr>
                <w:rFonts w:ascii="Times New Roman" w:hAnsi="Times New Roman" w:cs="Times New Roman"/>
                <w:sz w:val="24"/>
                <w:szCs w:val="24"/>
              </w:rPr>
              <w:t>процесс трансформации</w:t>
            </w:r>
          </w:p>
          <w:p w:rsidR="000379C2" w:rsidRPr="00D9403B" w:rsidRDefault="000379C2" w:rsidP="000379C2">
            <w:pPr>
              <w:rPr>
                <w:rFonts w:ascii="Times New Roman" w:hAnsi="Times New Roman" w:cs="Times New Roman"/>
                <w:sz w:val="24"/>
                <w:szCs w:val="24"/>
              </w:rPr>
            </w:pPr>
            <w:r>
              <w:rPr>
                <w:rFonts w:ascii="Times New Roman" w:hAnsi="Times New Roman" w:cs="Times New Roman"/>
                <w:sz w:val="24"/>
                <w:szCs w:val="24"/>
              </w:rPr>
              <w:t>б</w:t>
            </w:r>
            <w:r w:rsidRPr="00D9403B">
              <w:rPr>
                <w:rFonts w:ascii="Times New Roman" w:hAnsi="Times New Roman" w:cs="Times New Roman"/>
                <w:sz w:val="24"/>
                <w:szCs w:val="24"/>
              </w:rPr>
              <w:t>)</w:t>
            </w:r>
            <w:r>
              <w:rPr>
                <w:rFonts w:ascii="Times New Roman" w:hAnsi="Times New Roman" w:cs="Times New Roman"/>
                <w:sz w:val="24"/>
                <w:szCs w:val="24"/>
              </w:rPr>
              <w:t xml:space="preserve"> </w:t>
            </w:r>
            <w:r w:rsidRPr="00D9403B">
              <w:rPr>
                <w:rFonts w:ascii="Times New Roman" w:hAnsi="Times New Roman" w:cs="Times New Roman"/>
                <w:sz w:val="24"/>
                <w:szCs w:val="24"/>
              </w:rPr>
              <w:t>выход</w:t>
            </w:r>
          </w:p>
          <w:p w:rsidR="000379C2" w:rsidRPr="00D9403B" w:rsidRDefault="000379C2" w:rsidP="000379C2">
            <w:pPr>
              <w:rPr>
                <w:rFonts w:ascii="Times New Roman" w:hAnsi="Times New Roman" w:cs="Times New Roman"/>
                <w:sz w:val="24"/>
                <w:szCs w:val="24"/>
              </w:rPr>
            </w:pPr>
            <w:r>
              <w:rPr>
                <w:rFonts w:ascii="Times New Roman" w:hAnsi="Times New Roman" w:cs="Times New Roman"/>
                <w:sz w:val="24"/>
                <w:szCs w:val="24"/>
              </w:rPr>
              <w:t>в</w:t>
            </w:r>
            <w:r w:rsidRPr="00D9403B">
              <w:rPr>
                <w:rFonts w:ascii="Times New Roman" w:hAnsi="Times New Roman" w:cs="Times New Roman"/>
                <w:sz w:val="24"/>
                <w:szCs w:val="24"/>
              </w:rPr>
              <w:t>)</w:t>
            </w:r>
            <w:r>
              <w:rPr>
                <w:rFonts w:ascii="Times New Roman" w:hAnsi="Times New Roman" w:cs="Times New Roman"/>
                <w:sz w:val="24"/>
                <w:szCs w:val="24"/>
              </w:rPr>
              <w:t xml:space="preserve"> </w:t>
            </w:r>
            <w:r w:rsidRPr="00D9403B">
              <w:rPr>
                <w:rFonts w:ascii="Times New Roman" w:hAnsi="Times New Roman" w:cs="Times New Roman"/>
                <w:sz w:val="24"/>
                <w:szCs w:val="24"/>
              </w:rPr>
              <w:t>вход</w:t>
            </w:r>
          </w:p>
          <w:p w:rsidR="000379C2" w:rsidRPr="00D9403B" w:rsidRDefault="000379C2" w:rsidP="000379C2">
            <w:pPr>
              <w:rPr>
                <w:rFonts w:ascii="Times New Roman" w:hAnsi="Times New Roman" w:cs="Times New Roman"/>
                <w:sz w:val="24"/>
                <w:szCs w:val="24"/>
              </w:rPr>
            </w:pPr>
          </w:p>
          <w:p w:rsidR="000379C2" w:rsidRPr="00D9403B" w:rsidRDefault="000379C2" w:rsidP="000379C2">
            <w:pPr>
              <w:rPr>
                <w:rFonts w:ascii="Times New Roman" w:hAnsi="Times New Roman" w:cs="Times New Roman"/>
                <w:sz w:val="24"/>
                <w:szCs w:val="24"/>
              </w:rPr>
            </w:pPr>
            <w:r w:rsidRPr="00D9403B">
              <w:rPr>
                <w:rFonts w:ascii="Times New Roman" w:hAnsi="Times New Roman" w:cs="Times New Roman"/>
                <w:sz w:val="24"/>
                <w:szCs w:val="24"/>
              </w:rPr>
              <w:t>1.управленческие и производственные технологии</w:t>
            </w:r>
          </w:p>
          <w:p w:rsidR="000379C2" w:rsidRPr="00D9403B" w:rsidRDefault="000379C2" w:rsidP="000379C2">
            <w:pPr>
              <w:rPr>
                <w:rFonts w:ascii="Times New Roman" w:hAnsi="Times New Roman" w:cs="Times New Roman"/>
                <w:sz w:val="24"/>
                <w:szCs w:val="24"/>
              </w:rPr>
            </w:pPr>
            <w:r w:rsidRPr="00D9403B">
              <w:rPr>
                <w:rFonts w:ascii="Times New Roman" w:hAnsi="Times New Roman" w:cs="Times New Roman"/>
                <w:sz w:val="24"/>
                <w:szCs w:val="24"/>
              </w:rPr>
              <w:t>2.услуги</w:t>
            </w:r>
          </w:p>
          <w:p w:rsidR="000379C2" w:rsidRPr="00381D79" w:rsidRDefault="000379C2" w:rsidP="000379C2">
            <w:pPr>
              <w:rPr>
                <w:rFonts w:ascii="Times New Roman" w:hAnsi="Times New Roman" w:cs="Times New Roman"/>
                <w:sz w:val="24"/>
                <w:szCs w:val="24"/>
              </w:rPr>
            </w:pPr>
            <w:r w:rsidRPr="00D9403B">
              <w:rPr>
                <w:rFonts w:ascii="Times New Roman" w:hAnsi="Times New Roman" w:cs="Times New Roman"/>
                <w:sz w:val="24"/>
                <w:szCs w:val="24"/>
              </w:rPr>
              <w:t>3.капитал</w:t>
            </w:r>
          </w:p>
        </w:tc>
        <w:tc>
          <w:tcPr>
            <w:tcW w:w="2802" w:type="dxa"/>
            <w:tcBorders>
              <w:top w:val="single" w:sz="4" w:space="0" w:color="auto"/>
              <w:left w:val="single" w:sz="4" w:space="0" w:color="auto"/>
              <w:bottom w:val="single" w:sz="4" w:space="0" w:color="auto"/>
              <w:right w:val="single" w:sz="4" w:space="0" w:color="auto"/>
            </w:tcBorders>
          </w:tcPr>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А-1</w:t>
            </w:r>
          </w:p>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Б-2</w:t>
            </w:r>
          </w:p>
          <w:p w:rsidR="000379C2" w:rsidRPr="00381D79" w:rsidRDefault="000379C2" w:rsidP="000379C2">
            <w:pPr>
              <w:rPr>
                <w:rFonts w:ascii="Times New Roman" w:hAnsi="Times New Roman" w:cs="Times New Roman"/>
                <w:sz w:val="24"/>
                <w:szCs w:val="24"/>
              </w:rPr>
            </w:pPr>
            <w:r>
              <w:rPr>
                <w:rFonts w:ascii="Times New Roman" w:hAnsi="Times New Roman" w:cs="Times New Roman"/>
                <w:sz w:val="24"/>
                <w:szCs w:val="24"/>
              </w:rPr>
              <w:t>В-3</w:t>
            </w:r>
          </w:p>
        </w:tc>
      </w:tr>
      <w:tr w:rsidR="000379C2" w:rsidRPr="005530BC" w:rsidTr="000949E9">
        <w:tc>
          <w:tcPr>
            <w:tcW w:w="1384" w:type="dxa"/>
            <w:vMerge/>
            <w:tcBorders>
              <w:left w:val="single" w:sz="4" w:space="0" w:color="auto"/>
              <w:bottom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DA0FB2" w:rsidRDefault="000379C2" w:rsidP="000379C2">
            <w:pPr>
              <w:rPr>
                <w:rFonts w:ascii="Times New Roman" w:hAnsi="Times New Roman" w:cs="Times New Roman"/>
                <w:sz w:val="24"/>
                <w:szCs w:val="24"/>
              </w:rPr>
            </w:pPr>
            <w:r w:rsidRPr="00DA0FB2">
              <w:rPr>
                <w:rFonts w:ascii="Times New Roman" w:hAnsi="Times New Roman" w:cs="Times New Roman"/>
                <w:sz w:val="24"/>
                <w:szCs w:val="24"/>
              </w:rPr>
              <w:t>Соответствие типов организаций и признаков, по которым осуществляется их классификация</w:t>
            </w:r>
          </w:p>
          <w:p w:rsidR="000379C2" w:rsidRPr="00DA0FB2" w:rsidRDefault="000379C2" w:rsidP="000379C2">
            <w:pPr>
              <w:pStyle w:val="a8"/>
              <w:spacing w:before="0" w:beforeAutospacing="0" w:after="0" w:afterAutospacing="0"/>
              <w:rPr>
                <w:color w:val="000000"/>
                <w:u w:val="single"/>
              </w:rPr>
            </w:pPr>
            <w:r w:rsidRPr="00DA0FB2">
              <w:rPr>
                <w:color w:val="000000"/>
                <w:u w:val="single"/>
              </w:rPr>
              <w:t>Варианты ответов</w:t>
            </w:r>
          </w:p>
          <w:p w:rsidR="000379C2" w:rsidRDefault="000379C2" w:rsidP="000379C2">
            <w:pPr>
              <w:pStyle w:val="a8"/>
              <w:spacing w:before="0" w:beforeAutospacing="0" w:after="0" w:afterAutospacing="0"/>
              <w:rPr>
                <w:color w:val="000000"/>
                <w:u w:val="single"/>
              </w:rPr>
            </w:pPr>
          </w:p>
          <w:p w:rsidR="000379C2" w:rsidRPr="00D9403B" w:rsidRDefault="000379C2" w:rsidP="000379C2">
            <w:pPr>
              <w:rPr>
                <w:rFonts w:ascii="Times New Roman" w:hAnsi="Times New Roman" w:cs="Times New Roman"/>
                <w:sz w:val="24"/>
                <w:szCs w:val="24"/>
              </w:rPr>
            </w:pPr>
            <w:r>
              <w:rPr>
                <w:rFonts w:ascii="Times New Roman" w:hAnsi="Times New Roman" w:cs="Times New Roman"/>
                <w:sz w:val="24"/>
                <w:szCs w:val="24"/>
              </w:rPr>
              <w:t xml:space="preserve">а) </w:t>
            </w:r>
            <w:r w:rsidRPr="00D9403B">
              <w:rPr>
                <w:rFonts w:ascii="Times New Roman" w:hAnsi="Times New Roman" w:cs="Times New Roman"/>
                <w:sz w:val="24"/>
                <w:szCs w:val="24"/>
              </w:rPr>
              <w:t>по основным целям</w:t>
            </w:r>
          </w:p>
          <w:p w:rsidR="000379C2" w:rsidRPr="00D9403B" w:rsidRDefault="000379C2" w:rsidP="000379C2">
            <w:pPr>
              <w:rPr>
                <w:rFonts w:ascii="Times New Roman" w:hAnsi="Times New Roman" w:cs="Times New Roman"/>
                <w:sz w:val="24"/>
                <w:szCs w:val="24"/>
              </w:rPr>
            </w:pPr>
            <w:r>
              <w:rPr>
                <w:rFonts w:ascii="Times New Roman" w:hAnsi="Times New Roman" w:cs="Times New Roman"/>
                <w:sz w:val="24"/>
                <w:szCs w:val="24"/>
              </w:rPr>
              <w:t xml:space="preserve">б) </w:t>
            </w:r>
            <w:r w:rsidRPr="00D9403B">
              <w:rPr>
                <w:rFonts w:ascii="Times New Roman" w:hAnsi="Times New Roman" w:cs="Times New Roman"/>
                <w:sz w:val="24"/>
                <w:szCs w:val="24"/>
              </w:rPr>
              <w:t>по отраслевой направленности</w:t>
            </w:r>
          </w:p>
          <w:p w:rsidR="000379C2" w:rsidRPr="00D9403B" w:rsidRDefault="000379C2" w:rsidP="000379C2">
            <w:pPr>
              <w:rPr>
                <w:rFonts w:ascii="Times New Roman" w:hAnsi="Times New Roman" w:cs="Times New Roman"/>
                <w:sz w:val="24"/>
                <w:szCs w:val="24"/>
              </w:rPr>
            </w:pPr>
            <w:r>
              <w:rPr>
                <w:rFonts w:ascii="Times New Roman" w:hAnsi="Times New Roman" w:cs="Times New Roman"/>
                <w:sz w:val="24"/>
                <w:szCs w:val="24"/>
              </w:rPr>
              <w:t xml:space="preserve">в) </w:t>
            </w:r>
            <w:r w:rsidRPr="00D9403B">
              <w:rPr>
                <w:rFonts w:ascii="Times New Roman" w:hAnsi="Times New Roman" w:cs="Times New Roman"/>
                <w:sz w:val="24"/>
                <w:szCs w:val="24"/>
              </w:rPr>
              <w:t>по формам ответственности</w:t>
            </w:r>
          </w:p>
          <w:p w:rsidR="000379C2" w:rsidRPr="00D9403B" w:rsidRDefault="000379C2" w:rsidP="000379C2">
            <w:pPr>
              <w:rPr>
                <w:rFonts w:ascii="Times New Roman" w:hAnsi="Times New Roman" w:cs="Times New Roman"/>
                <w:sz w:val="24"/>
                <w:szCs w:val="24"/>
              </w:rPr>
            </w:pPr>
            <w:r>
              <w:rPr>
                <w:rFonts w:ascii="Times New Roman" w:hAnsi="Times New Roman" w:cs="Times New Roman"/>
                <w:sz w:val="24"/>
                <w:szCs w:val="24"/>
              </w:rPr>
              <w:t xml:space="preserve">г) </w:t>
            </w:r>
            <w:r w:rsidRPr="00D9403B">
              <w:rPr>
                <w:rFonts w:ascii="Times New Roman" w:hAnsi="Times New Roman" w:cs="Times New Roman"/>
                <w:sz w:val="24"/>
                <w:szCs w:val="24"/>
              </w:rPr>
              <w:t>по организационно-правовым формам</w:t>
            </w:r>
          </w:p>
          <w:p w:rsidR="000379C2" w:rsidRPr="00D9403B" w:rsidRDefault="000379C2" w:rsidP="000379C2">
            <w:pPr>
              <w:rPr>
                <w:rFonts w:ascii="Times New Roman" w:hAnsi="Times New Roman" w:cs="Times New Roman"/>
                <w:sz w:val="24"/>
                <w:szCs w:val="24"/>
              </w:rPr>
            </w:pPr>
          </w:p>
          <w:p w:rsidR="000379C2" w:rsidRPr="00D9403B" w:rsidRDefault="000379C2" w:rsidP="000379C2">
            <w:pPr>
              <w:rPr>
                <w:rFonts w:ascii="Times New Roman" w:hAnsi="Times New Roman" w:cs="Times New Roman"/>
                <w:sz w:val="24"/>
                <w:szCs w:val="24"/>
              </w:rPr>
            </w:pPr>
            <w:r>
              <w:rPr>
                <w:rFonts w:ascii="Times New Roman" w:hAnsi="Times New Roman" w:cs="Times New Roman"/>
                <w:sz w:val="24"/>
                <w:szCs w:val="24"/>
              </w:rPr>
              <w:t>1.</w:t>
            </w:r>
            <w:r w:rsidRPr="00D9403B">
              <w:rPr>
                <w:rFonts w:ascii="Times New Roman" w:hAnsi="Times New Roman" w:cs="Times New Roman"/>
                <w:sz w:val="24"/>
                <w:szCs w:val="24"/>
              </w:rPr>
              <w:t>некоммерческие потребительский</w:t>
            </w:r>
          </w:p>
          <w:p w:rsidR="000379C2" w:rsidRPr="00D9403B" w:rsidRDefault="000379C2" w:rsidP="000379C2">
            <w:pPr>
              <w:rPr>
                <w:rFonts w:ascii="Times New Roman" w:hAnsi="Times New Roman" w:cs="Times New Roman"/>
                <w:sz w:val="24"/>
                <w:szCs w:val="24"/>
              </w:rPr>
            </w:pPr>
            <w:r>
              <w:rPr>
                <w:rFonts w:ascii="Times New Roman" w:hAnsi="Times New Roman" w:cs="Times New Roman"/>
                <w:sz w:val="24"/>
                <w:szCs w:val="24"/>
              </w:rPr>
              <w:t>2.</w:t>
            </w:r>
            <w:r w:rsidRPr="00D9403B">
              <w:rPr>
                <w:rFonts w:ascii="Times New Roman" w:hAnsi="Times New Roman" w:cs="Times New Roman"/>
                <w:sz w:val="24"/>
                <w:szCs w:val="24"/>
              </w:rPr>
              <w:t>сельскохозяйственные</w:t>
            </w:r>
          </w:p>
          <w:p w:rsidR="000379C2" w:rsidRPr="00D9403B" w:rsidRDefault="000379C2" w:rsidP="000379C2">
            <w:pPr>
              <w:rPr>
                <w:rFonts w:ascii="Times New Roman" w:hAnsi="Times New Roman" w:cs="Times New Roman"/>
                <w:sz w:val="24"/>
                <w:szCs w:val="24"/>
              </w:rPr>
            </w:pPr>
            <w:r>
              <w:rPr>
                <w:rFonts w:ascii="Times New Roman" w:hAnsi="Times New Roman" w:cs="Times New Roman"/>
                <w:sz w:val="24"/>
                <w:szCs w:val="24"/>
              </w:rPr>
              <w:t>3.</w:t>
            </w:r>
            <w:r w:rsidRPr="00D9403B">
              <w:rPr>
                <w:rFonts w:ascii="Times New Roman" w:hAnsi="Times New Roman" w:cs="Times New Roman"/>
                <w:sz w:val="24"/>
                <w:szCs w:val="24"/>
              </w:rPr>
              <w:t>частная</w:t>
            </w:r>
          </w:p>
          <w:p w:rsidR="000379C2" w:rsidRPr="00381D79" w:rsidRDefault="000379C2" w:rsidP="000379C2">
            <w:pPr>
              <w:rPr>
                <w:rFonts w:ascii="Times New Roman" w:hAnsi="Times New Roman" w:cs="Times New Roman"/>
                <w:sz w:val="24"/>
                <w:szCs w:val="24"/>
              </w:rPr>
            </w:pPr>
            <w:r>
              <w:rPr>
                <w:rFonts w:ascii="Times New Roman" w:hAnsi="Times New Roman" w:cs="Times New Roman"/>
                <w:sz w:val="24"/>
                <w:szCs w:val="24"/>
              </w:rPr>
              <w:t>4.</w:t>
            </w:r>
            <w:r w:rsidRPr="00D9403B">
              <w:rPr>
                <w:rFonts w:ascii="Times New Roman" w:hAnsi="Times New Roman" w:cs="Times New Roman"/>
                <w:sz w:val="24"/>
                <w:szCs w:val="24"/>
              </w:rPr>
              <w:t>кооператив</w:t>
            </w:r>
          </w:p>
        </w:tc>
        <w:tc>
          <w:tcPr>
            <w:tcW w:w="2802" w:type="dxa"/>
            <w:tcBorders>
              <w:top w:val="single" w:sz="4" w:space="0" w:color="auto"/>
              <w:left w:val="single" w:sz="4" w:space="0" w:color="auto"/>
              <w:bottom w:val="single" w:sz="4" w:space="0" w:color="auto"/>
              <w:right w:val="single" w:sz="4" w:space="0" w:color="auto"/>
            </w:tcBorders>
          </w:tcPr>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А-1</w:t>
            </w:r>
          </w:p>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Б-2</w:t>
            </w:r>
          </w:p>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В-3</w:t>
            </w:r>
          </w:p>
          <w:p w:rsidR="000379C2" w:rsidRPr="00381D79" w:rsidRDefault="000379C2" w:rsidP="000379C2">
            <w:pPr>
              <w:rPr>
                <w:rFonts w:ascii="Times New Roman" w:hAnsi="Times New Roman" w:cs="Times New Roman"/>
                <w:sz w:val="24"/>
                <w:szCs w:val="24"/>
              </w:rPr>
            </w:pPr>
            <w:r>
              <w:rPr>
                <w:rFonts w:ascii="Times New Roman" w:hAnsi="Times New Roman" w:cs="Times New Roman"/>
                <w:sz w:val="24"/>
                <w:szCs w:val="24"/>
              </w:rPr>
              <w:t>Г-4</w:t>
            </w:r>
          </w:p>
        </w:tc>
      </w:tr>
      <w:tr w:rsidR="000379C2" w:rsidRPr="005530BC" w:rsidTr="000949E9">
        <w:tc>
          <w:tcPr>
            <w:tcW w:w="1384" w:type="dxa"/>
            <w:vMerge w:val="restart"/>
            <w:tcBorders>
              <w:top w:val="single" w:sz="4" w:space="0" w:color="auto"/>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закрытого</w:t>
            </w:r>
            <w:r w:rsidRPr="005530BC">
              <w:rPr>
                <w:rFonts w:ascii="Times New Roman" w:hAnsi="Times New Roman" w:cs="Times New Roman"/>
                <w:sz w:val="24"/>
                <w:szCs w:val="24"/>
              </w:rPr>
              <w:t xml:space="preserve"> типа </w:t>
            </w:r>
          </w:p>
          <w:p w:rsidR="000379C2" w:rsidRPr="005530BC" w:rsidRDefault="000379C2" w:rsidP="000379C2">
            <w:pPr>
              <w:rPr>
                <w:rFonts w:ascii="Times New Roman" w:hAnsi="Times New Roman" w:cs="Times New Roman"/>
                <w:sz w:val="24"/>
                <w:szCs w:val="24"/>
              </w:rPr>
            </w:pPr>
            <w:r w:rsidRPr="005530BC">
              <w:rPr>
                <w:rFonts w:ascii="Times New Roman" w:hAnsi="Times New Roman" w:cs="Times New Roman"/>
                <w:sz w:val="24"/>
                <w:szCs w:val="24"/>
              </w:rPr>
              <w:t>на последовательность</w:t>
            </w:r>
          </w:p>
          <w:p w:rsidR="000379C2" w:rsidRPr="005530BC" w:rsidRDefault="000379C2" w:rsidP="000379C2">
            <w:pPr>
              <w:rPr>
                <w:rFonts w:ascii="Times New Roman" w:hAnsi="Times New Roman" w:cs="Times New Roman"/>
                <w:sz w:val="24"/>
                <w:szCs w:val="24"/>
              </w:rPr>
            </w:pPr>
            <w:r w:rsidRPr="005530BC">
              <w:rPr>
                <w:rFonts w:ascii="Times New Roman" w:hAnsi="Times New Roman" w:cs="Times New Roman"/>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Default="000379C2" w:rsidP="000379C2">
            <w:pPr>
              <w:rPr>
                <w:rFonts w:ascii="Times New Roman" w:hAnsi="Times New Roman" w:cs="Times New Roman"/>
                <w:sz w:val="24"/>
                <w:szCs w:val="24"/>
              </w:rPr>
            </w:pPr>
            <w:r w:rsidRPr="005C70E1">
              <w:rPr>
                <w:rFonts w:ascii="Times New Roman" w:hAnsi="Times New Roman" w:cs="Times New Roman"/>
                <w:sz w:val="24"/>
                <w:szCs w:val="24"/>
              </w:rPr>
              <w:t xml:space="preserve">Логическая последовательность этапов рационального решения проблемы </w:t>
            </w:r>
          </w:p>
          <w:p w:rsidR="000379C2" w:rsidRDefault="000379C2" w:rsidP="000379C2">
            <w:pPr>
              <w:pStyle w:val="a8"/>
              <w:spacing w:before="0" w:beforeAutospacing="0" w:after="0" w:afterAutospacing="0"/>
              <w:rPr>
                <w:color w:val="000000"/>
                <w:u w:val="single"/>
              </w:rPr>
            </w:pPr>
            <w:r w:rsidRPr="004D7ACD">
              <w:rPr>
                <w:color w:val="000000"/>
                <w:u w:val="single"/>
              </w:rPr>
              <w:t>Варианты ответов</w:t>
            </w:r>
          </w:p>
          <w:p w:rsidR="000379C2" w:rsidRPr="005C70E1" w:rsidRDefault="000379C2" w:rsidP="000379C2">
            <w:pPr>
              <w:rPr>
                <w:rFonts w:ascii="Times New Roman" w:hAnsi="Times New Roman" w:cs="Times New Roman"/>
                <w:sz w:val="24"/>
                <w:szCs w:val="24"/>
              </w:rPr>
            </w:pPr>
          </w:p>
          <w:p w:rsidR="000379C2" w:rsidRPr="005C70E1" w:rsidRDefault="000379C2" w:rsidP="000379C2">
            <w:pPr>
              <w:rPr>
                <w:rFonts w:ascii="Times New Roman" w:hAnsi="Times New Roman" w:cs="Times New Roman"/>
                <w:sz w:val="24"/>
                <w:szCs w:val="24"/>
              </w:rPr>
            </w:pPr>
            <w:r>
              <w:rPr>
                <w:rFonts w:ascii="Times New Roman" w:hAnsi="Times New Roman" w:cs="Times New Roman"/>
                <w:sz w:val="24"/>
                <w:szCs w:val="24"/>
              </w:rPr>
              <w:t xml:space="preserve">а) </w:t>
            </w:r>
            <w:r w:rsidRPr="005C70E1">
              <w:rPr>
                <w:rFonts w:ascii="Times New Roman" w:hAnsi="Times New Roman" w:cs="Times New Roman"/>
                <w:sz w:val="24"/>
                <w:szCs w:val="24"/>
              </w:rPr>
              <w:t xml:space="preserve">диагностика проблемы  </w:t>
            </w:r>
          </w:p>
          <w:p w:rsidR="000379C2" w:rsidRPr="005C70E1" w:rsidRDefault="000379C2" w:rsidP="000379C2">
            <w:pPr>
              <w:rPr>
                <w:rFonts w:ascii="Times New Roman" w:hAnsi="Times New Roman" w:cs="Times New Roman"/>
                <w:sz w:val="24"/>
                <w:szCs w:val="24"/>
              </w:rPr>
            </w:pPr>
            <w:r>
              <w:rPr>
                <w:rFonts w:ascii="Times New Roman" w:hAnsi="Times New Roman" w:cs="Times New Roman"/>
                <w:sz w:val="24"/>
                <w:szCs w:val="24"/>
              </w:rPr>
              <w:t xml:space="preserve">б) </w:t>
            </w:r>
            <w:r w:rsidRPr="005C70E1">
              <w:rPr>
                <w:rFonts w:ascii="Times New Roman" w:hAnsi="Times New Roman" w:cs="Times New Roman"/>
                <w:sz w:val="24"/>
                <w:szCs w:val="24"/>
              </w:rPr>
              <w:t xml:space="preserve">выявление альтернатив  </w:t>
            </w:r>
          </w:p>
          <w:p w:rsidR="000379C2" w:rsidRPr="005C70E1" w:rsidRDefault="000379C2" w:rsidP="000379C2">
            <w:pPr>
              <w:rPr>
                <w:rFonts w:ascii="Times New Roman" w:hAnsi="Times New Roman" w:cs="Times New Roman"/>
                <w:sz w:val="24"/>
                <w:szCs w:val="24"/>
              </w:rPr>
            </w:pPr>
            <w:r>
              <w:rPr>
                <w:rFonts w:ascii="Times New Roman" w:hAnsi="Times New Roman" w:cs="Times New Roman"/>
                <w:sz w:val="24"/>
                <w:szCs w:val="24"/>
              </w:rPr>
              <w:t xml:space="preserve">в) </w:t>
            </w:r>
            <w:r w:rsidRPr="005C70E1">
              <w:rPr>
                <w:rFonts w:ascii="Times New Roman" w:hAnsi="Times New Roman" w:cs="Times New Roman"/>
                <w:sz w:val="24"/>
                <w:szCs w:val="24"/>
              </w:rPr>
              <w:t xml:space="preserve">оценка альтернатив  </w:t>
            </w:r>
          </w:p>
          <w:p w:rsidR="000379C2" w:rsidRPr="005C70E1" w:rsidRDefault="000379C2" w:rsidP="000379C2">
            <w:pPr>
              <w:rPr>
                <w:rFonts w:ascii="Times New Roman" w:hAnsi="Times New Roman" w:cs="Times New Roman"/>
                <w:sz w:val="24"/>
                <w:szCs w:val="24"/>
              </w:rPr>
            </w:pPr>
            <w:r>
              <w:rPr>
                <w:rFonts w:ascii="Times New Roman" w:hAnsi="Times New Roman" w:cs="Times New Roman"/>
                <w:sz w:val="24"/>
                <w:szCs w:val="24"/>
              </w:rPr>
              <w:t xml:space="preserve">г) </w:t>
            </w:r>
            <w:r w:rsidRPr="005C70E1">
              <w:rPr>
                <w:rFonts w:ascii="Times New Roman" w:hAnsi="Times New Roman" w:cs="Times New Roman"/>
                <w:sz w:val="24"/>
                <w:szCs w:val="24"/>
              </w:rPr>
              <w:t xml:space="preserve">формулировка ограничений и критериев  </w:t>
            </w:r>
          </w:p>
          <w:p w:rsidR="000379C2" w:rsidRPr="00381D79" w:rsidRDefault="000379C2" w:rsidP="000379C2">
            <w:pPr>
              <w:jc w:val="both"/>
              <w:rPr>
                <w:rFonts w:ascii="Times New Roman" w:hAnsi="Times New Roman" w:cs="Times New Roman"/>
                <w:sz w:val="24"/>
                <w:szCs w:val="24"/>
                <w:highlight w:val="lightGray"/>
              </w:rPr>
            </w:pPr>
            <w:r>
              <w:rPr>
                <w:rFonts w:ascii="Times New Roman" w:hAnsi="Times New Roman" w:cs="Times New Roman"/>
                <w:sz w:val="24"/>
                <w:szCs w:val="24"/>
              </w:rPr>
              <w:t xml:space="preserve">д) </w:t>
            </w:r>
            <w:r w:rsidRPr="005C70E1">
              <w:rPr>
                <w:rFonts w:ascii="Times New Roman" w:hAnsi="Times New Roman" w:cs="Times New Roman"/>
                <w:sz w:val="24"/>
                <w:szCs w:val="24"/>
              </w:rPr>
              <w:t>окончательный выбор</w:t>
            </w:r>
            <w:r w:rsidRPr="004C29CB">
              <w:rPr>
                <w:b/>
                <w:u w:val="single"/>
              </w:rPr>
              <w:t xml:space="preserve">  </w:t>
            </w:r>
          </w:p>
        </w:tc>
        <w:tc>
          <w:tcPr>
            <w:tcW w:w="2802" w:type="dxa"/>
            <w:tcBorders>
              <w:top w:val="single" w:sz="4" w:space="0" w:color="auto"/>
              <w:left w:val="single" w:sz="4" w:space="0" w:color="auto"/>
              <w:bottom w:val="single" w:sz="4" w:space="0" w:color="auto"/>
              <w:right w:val="single" w:sz="4" w:space="0" w:color="auto"/>
            </w:tcBorders>
          </w:tcPr>
          <w:p w:rsidR="000379C2" w:rsidRPr="005C70E1" w:rsidRDefault="000379C2" w:rsidP="000379C2">
            <w:pPr>
              <w:rPr>
                <w:rFonts w:ascii="Times New Roman" w:hAnsi="Times New Roman" w:cs="Times New Roman"/>
                <w:sz w:val="24"/>
                <w:szCs w:val="24"/>
              </w:rPr>
            </w:pPr>
            <w:r w:rsidRPr="005C70E1">
              <w:rPr>
                <w:rFonts w:ascii="Times New Roman" w:hAnsi="Times New Roman" w:cs="Times New Roman"/>
                <w:sz w:val="24"/>
                <w:szCs w:val="24"/>
              </w:rPr>
              <w:t>1-а</w:t>
            </w:r>
          </w:p>
          <w:p w:rsidR="000379C2" w:rsidRPr="005C70E1" w:rsidRDefault="000379C2" w:rsidP="000379C2">
            <w:pPr>
              <w:rPr>
                <w:rFonts w:ascii="Times New Roman" w:hAnsi="Times New Roman" w:cs="Times New Roman"/>
                <w:sz w:val="24"/>
                <w:szCs w:val="24"/>
              </w:rPr>
            </w:pPr>
            <w:r w:rsidRPr="005C70E1">
              <w:rPr>
                <w:rFonts w:ascii="Times New Roman" w:hAnsi="Times New Roman" w:cs="Times New Roman"/>
                <w:sz w:val="24"/>
                <w:szCs w:val="24"/>
              </w:rPr>
              <w:t>2-б</w:t>
            </w:r>
          </w:p>
          <w:p w:rsidR="000379C2" w:rsidRPr="005C70E1" w:rsidRDefault="000379C2" w:rsidP="000379C2">
            <w:pPr>
              <w:rPr>
                <w:rFonts w:ascii="Times New Roman" w:hAnsi="Times New Roman" w:cs="Times New Roman"/>
                <w:sz w:val="24"/>
                <w:szCs w:val="24"/>
              </w:rPr>
            </w:pPr>
            <w:r w:rsidRPr="005C70E1">
              <w:rPr>
                <w:rFonts w:ascii="Times New Roman" w:hAnsi="Times New Roman" w:cs="Times New Roman"/>
                <w:sz w:val="24"/>
                <w:szCs w:val="24"/>
              </w:rPr>
              <w:t>3-в</w:t>
            </w:r>
          </w:p>
          <w:p w:rsidR="000379C2" w:rsidRPr="005C70E1" w:rsidRDefault="000379C2" w:rsidP="000379C2">
            <w:pPr>
              <w:rPr>
                <w:rFonts w:ascii="Times New Roman" w:hAnsi="Times New Roman" w:cs="Times New Roman"/>
                <w:sz w:val="24"/>
                <w:szCs w:val="24"/>
              </w:rPr>
            </w:pPr>
            <w:r w:rsidRPr="005C70E1">
              <w:rPr>
                <w:rFonts w:ascii="Times New Roman" w:hAnsi="Times New Roman" w:cs="Times New Roman"/>
                <w:sz w:val="24"/>
                <w:szCs w:val="24"/>
              </w:rPr>
              <w:t>4-г</w:t>
            </w:r>
          </w:p>
          <w:p w:rsidR="000379C2" w:rsidRPr="00381D79" w:rsidRDefault="000379C2" w:rsidP="000379C2">
            <w:pPr>
              <w:rPr>
                <w:rFonts w:ascii="Times New Roman" w:hAnsi="Times New Roman" w:cs="Times New Roman"/>
                <w:sz w:val="24"/>
                <w:szCs w:val="24"/>
                <w:highlight w:val="lightGray"/>
              </w:rPr>
            </w:pPr>
            <w:r w:rsidRPr="005C70E1">
              <w:rPr>
                <w:rFonts w:ascii="Times New Roman" w:hAnsi="Times New Roman" w:cs="Times New Roman"/>
                <w:sz w:val="24"/>
                <w:szCs w:val="24"/>
              </w:rPr>
              <w:t>5-д</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Default="000379C2" w:rsidP="000379C2">
            <w:pPr>
              <w:pStyle w:val="1"/>
              <w:spacing w:before="0"/>
              <w:outlineLvl w:val="0"/>
              <w:rPr>
                <w:rFonts w:ascii="Times New Roman" w:eastAsiaTheme="minorEastAsia" w:hAnsi="Times New Roman" w:cs="Times New Roman"/>
                <w:color w:val="auto"/>
                <w:sz w:val="24"/>
                <w:szCs w:val="24"/>
              </w:rPr>
            </w:pPr>
            <w:bookmarkStart w:id="125" w:name="_Toc128923630"/>
            <w:r>
              <w:rPr>
                <w:rFonts w:ascii="Times New Roman" w:eastAsiaTheme="minorEastAsia" w:hAnsi="Times New Roman" w:cs="Times New Roman"/>
                <w:color w:val="auto"/>
                <w:sz w:val="24"/>
                <w:szCs w:val="24"/>
              </w:rPr>
              <w:t>Последовательность п</w:t>
            </w:r>
            <w:r w:rsidRPr="0045624A">
              <w:rPr>
                <w:rFonts w:ascii="Times New Roman" w:eastAsiaTheme="minorEastAsia" w:hAnsi="Times New Roman" w:cs="Times New Roman"/>
                <w:color w:val="auto"/>
                <w:sz w:val="24"/>
                <w:szCs w:val="24"/>
              </w:rPr>
              <w:t>остроени</w:t>
            </w:r>
            <w:r>
              <w:rPr>
                <w:rFonts w:ascii="Times New Roman" w:eastAsiaTheme="minorEastAsia" w:hAnsi="Times New Roman" w:cs="Times New Roman"/>
                <w:color w:val="auto"/>
                <w:sz w:val="24"/>
                <w:szCs w:val="24"/>
              </w:rPr>
              <w:t>я</w:t>
            </w:r>
            <w:r w:rsidRPr="0045624A">
              <w:rPr>
                <w:rFonts w:ascii="Times New Roman" w:eastAsiaTheme="minorEastAsia" w:hAnsi="Times New Roman" w:cs="Times New Roman"/>
                <w:color w:val="auto"/>
                <w:sz w:val="24"/>
                <w:szCs w:val="24"/>
              </w:rPr>
              <w:t xml:space="preserve"> организационной структуры управления предприятием из заданных элементов (структурных подразделений</w:t>
            </w:r>
            <w:r>
              <w:rPr>
                <w:rFonts w:ascii="Times New Roman" w:eastAsiaTheme="minorEastAsia" w:hAnsi="Times New Roman" w:cs="Times New Roman"/>
                <w:color w:val="auto"/>
                <w:sz w:val="24"/>
                <w:szCs w:val="24"/>
              </w:rPr>
              <w:t>.</w:t>
            </w:r>
            <w:bookmarkEnd w:id="125"/>
          </w:p>
          <w:p w:rsidR="000379C2" w:rsidRDefault="000379C2" w:rsidP="000379C2">
            <w:pPr>
              <w:pStyle w:val="a8"/>
              <w:spacing w:before="0" w:beforeAutospacing="0" w:after="0" w:afterAutospacing="0"/>
              <w:rPr>
                <w:color w:val="000000"/>
                <w:u w:val="single"/>
              </w:rPr>
            </w:pPr>
            <w:r w:rsidRPr="004D7ACD">
              <w:rPr>
                <w:color w:val="000000"/>
                <w:u w:val="single"/>
              </w:rPr>
              <w:t>Варианты ответов</w:t>
            </w:r>
          </w:p>
          <w:p w:rsidR="000379C2" w:rsidRDefault="000379C2" w:rsidP="000379C2">
            <w:pPr>
              <w:rPr>
                <w:rFonts w:ascii="Arial" w:hAnsi="Arial" w:cs="Arial"/>
                <w:color w:val="000000"/>
              </w:rPr>
            </w:pPr>
          </w:p>
          <w:p w:rsidR="000379C2" w:rsidRPr="00012D74" w:rsidRDefault="000379C2" w:rsidP="000379C2">
            <w:pPr>
              <w:rPr>
                <w:rFonts w:ascii="Times New Roman" w:hAnsi="Times New Roman" w:cs="Times New Roman"/>
                <w:sz w:val="24"/>
                <w:szCs w:val="24"/>
              </w:rPr>
            </w:pPr>
            <w:r>
              <w:rPr>
                <w:rFonts w:ascii="Times New Roman" w:hAnsi="Times New Roman" w:cs="Times New Roman"/>
                <w:sz w:val="24"/>
                <w:szCs w:val="24"/>
              </w:rPr>
              <w:t>А.</w:t>
            </w:r>
            <w:r w:rsidRPr="00012D74">
              <w:rPr>
                <w:rFonts w:ascii="Times New Roman" w:hAnsi="Times New Roman" w:cs="Times New Roman"/>
                <w:sz w:val="24"/>
                <w:szCs w:val="24"/>
              </w:rPr>
              <w:t>отобрать и сгруппировать по подсистемам (блокам) подразделения </w:t>
            </w:r>
          </w:p>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Б.</w:t>
            </w:r>
            <w:r w:rsidRPr="00012D74">
              <w:rPr>
                <w:rFonts w:ascii="Times New Roman" w:hAnsi="Times New Roman" w:cs="Times New Roman"/>
                <w:sz w:val="24"/>
                <w:szCs w:val="24"/>
              </w:rPr>
              <w:t>Определить минимально необходимое количество заместителей директора предприятия (руководителей подсистем), обеспечивающее управление предприятием с учетом нормы управляемости</w:t>
            </w:r>
          </w:p>
          <w:p w:rsidR="000379C2" w:rsidRPr="00381D79" w:rsidRDefault="000379C2" w:rsidP="000379C2">
            <w:pPr>
              <w:rPr>
                <w:rFonts w:ascii="Times New Roman" w:hAnsi="Times New Roman" w:cs="Times New Roman"/>
                <w:sz w:val="24"/>
                <w:szCs w:val="24"/>
                <w:highlight w:val="lightGray"/>
              </w:rPr>
            </w:pPr>
            <w:r>
              <w:rPr>
                <w:rFonts w:ascii="Times New Roman" w:hAnsi="Times New Roman" w:cs="Times New Roman"/>
                <w:sz w:val="24"/>
                <w:szCs w:val="24"/>
              </w:rPr>
              <w:t>В.</w:t>
            </w:r>
            <w:r>
              <w:rPr>
                <w:rFonts w:ascii="Arial" w:hAnsi="Arial" w:cs="Arial"/>
                <w:color w:val="000000"/>
              </w:rPr>
              <w:t xml:space="preserve"> </w:t>
            </w:r>
            <w:r w:rsidRPr="00012D74">
              <w:rPr>
                <w:rFonts w:ascii="Times New Roman" w:hAnsi="Times New Roman" w:cs="Times New Roman"/>
                <w:sz w:val="24"/>
                <w:szCs w:val="24"/>
              </w:rPr>
              <w:t>определить профиль предприятия: промышленное или научно-производственное. В зависимости от профиля подчиненность ряда подразделений предприятия</w:t>
            </w:r>
          </w:p>
        </w:tc>
        <w:tc>
          <w:tcPr>
            <w:tcW w:w="2802" w:type="dxa"/>
            <w:tcBorders>
              <w:top w:val="single" w:sz="4" w:space="0" w:color="auto"/>
              <w:left w:val="single" w:sz="4" w:space="0" w:color="auto"/>
              <w:bottom w:val="single" w:sz="4" w:space="0" w:color="auto"/>
              <w:right w:val="single" w:sz="4" w:space="0" w:color="auto"/>
            </w:tcBorders>
          </w:tcPr>
          <w:p w:rsidR="000379C2" w:rsidRPr="00012D74" w:rsidRDefault="000379C2" w:rsidP="000379C2">
            <w:pPr>
              <w:rPr>
                <w:rFonts w:ascii="Times New Roman" w:hAnsi="Times New Roman" w:cs="Times New Roman"/>
                <w:sz w:val="24"/>
                <w:szCs w:val="24"/>
              </w:rPr>
            </w:pPr>
            <w:r w:rsidRPr="00012D74">
              <w:rPr>
                <w:rFonts w:ascii="Times New Roman" w:hAnsi="Times New Roman" w:cs="Times New Roman"/>
                <w:sz w:val="24"/>
                <w:szCs w:val="24"/>
              </w:rPr>
              <w:t>1-в</w:t>
            </w:r>
          </w:p>
          <w:p w:rsidR="000379C2" w:rsidRPr="00012D74" w:rsidRDefault="000379C2" w:rsidP="000379C2">
            <w:pPr>
              <w:rPr>
                <w:rFonts w:ascii="Times New Roman" w:hAnsi="Times New Roman" w:cs="Times New Roman"/>
                <w:sz w:val="24"/>
                <w:szCs w:val="24"/>
              </w:rPr>
            </w:pPr>
            <w:r w:rsidRPr="00012D74">
              <w:rPr>
                <w:rFonts w:ascii="Times New Roman" w:hAnsi="Times New Roman" w:cs="Times New Roman"/>
                <w:sz w:val="24"/>
                <w:szCs w:val="24"/>
              </w:rPr>
              <w:t>2-а</w:t>
            </w:r>
          </w:p>
          <w:p w:rsidR="000379C2" w:rsidRPr="00381D79" w:rsidRDefault="000379C2" w:rsidP="000379C2">
            <w:pPr>
              <w:rPr>
                <w:rFonts w:ascii="Times New Roman" w:hAnsi="Times New Roman" w:cs="Times New Roman"/>
                <w:sz w:val="24"/>
                <w:szCs w:val="24"/>
                <w:highlight w:val="lightGray"/>
              </w:rPr>
            </w:pPr>
            <w:r w:rsidRPr="00012D74">
              <w:rPr>
                <w:rFonts w:ascii="Times New Roman" w:hAnsi="Times New Roman" w:cs="Times New Roman"/>
                <w:sz w:val="24"/>
                <w:szCs w:val="24"/>
              </w:rPr>
              <w:t>3-б</w:t>
            </w:r>
          </w:p>
        </w:tc>
      </w:tr>
      <w:tr w:rsidR="000379C2" w:rsidRPr="005530BC" w:rsidTr="000949E9">
        <w:tc>
          <w:tcPr>
            <w:tcW w:w="1384" w:type="dxa"/>
            <w:vMerge/>
            <w:tcBorders>
              <w:left w:val="single" w:sz="4" w:space="0" w:color="auto"/>
              <w:bottom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Default="000379C2" w:rsidP="000379C2">
            <w:pPr>
              <w:jc w:val="both"/>
              <w:rPr>
                <w:rFonts w:ascii="Times New Roman" w:hAnsi="Times New Roman" w:cs="Times New Roman"/>
                <w:sz w:val="24"/>
                <w:szCs w:val="24"/>
              </w:rPr>
            </w:pPr>
            <w:r>
              <w:rPr>
                <w:rFonts w:ascii="Times New Roman" w:hAnsi="Times New Roman" w:cs="Times New Roman"/>
                <w:sz w:val="24"/>
                <w:szCs w:val="24"/>
              </w:rPr>
              <w:t>Последовательность</w:t>
            </w:r>
            <w:r w:rsidRPr="009066DB">
              <w:rPr>
                <w:rFonts w:ascii="Times New Roman" w:hAnsi="Times New Roman" w:cs="Times New Roman"/>
                <w:sz w:val="24"/>
                <w:szCs w:val="24"/>
              </w:rPr>
              <w:t xml:space="preserve"> проведения собеседования</w:t>
            </w:r>
            <w:r>
              <w:rPr>
                <w:rFonts w:ascii="Times New Roman" w:hAnsi="Times New Roman" w:cs="Times New Roman"/>
                <w:sz w:val="24"/>
                <w:szCs w:val="24"/>
              </w:rPr>
              <w:t>:</w:t>
            </w:r>
          </w:p>
          <w:p w:rsidR="000379C2" w:rsidRDefault="000379C2" w:rsidP="000379C2">
            <w:pPr>
              <w:pStyle w:val="a8"/>
              <w:spacing w:before="0" w:beforeAutospacing="0" w:after="0" w:afterAutospacing="0"/>
              <w:rPr>
                <w:color w:val="000000"/>
                <w:u w:val="single"/>
              </w:rPr>
            </w:pPr>
            <w:r w:rsidRPr="004D7ACD">
              <w:rPr>
                <w:color w:val="000000"/>
                <w:u w:val="single"/>
              </w:rPr>
              <w:t>Варианты ответов</w:t>
            </w:r>
          </w:p>
          <w:p w:rsidR="000379C2" w:rsidRDefault="000379C2" w:rsidP="000379C2">
            <w:pPr>
              <w:jc w:val="both"/>
              <w:rPr>
                <w:rFonts w:ascii="Times New Roman" w:hAnsi="Times New Roman" w:cs="Times New Roman"/>
                <w:sz w:val="24"/>
                <w:szCs w:val="24"/>
              </w:rPr>
            </w:pPr>
          </w:p>
          <w:p w:rsidR="000379C2" w:rsidRDefault="000379C2" w:rsidP="000379C2">
            <w:pPr>
              <w:jc w:val="both"/>
              <w:rPr>
                <w:rFonts w:ascii="Times New Roman" w:hAnsi="Times New Roman" w:cs="Times New Roman"/>
                <w:sz w:val="24"/>
                <w:szCs w:val="24"/>
              </w:rPr>
            </w:pPr>
            <w:r>
              <w:rPr>
                <w:rFonts w:ascii="Times New Roman" w:hAnsi="Times New Roman" w:cs="Times New Roman"/>
                <w:sz w:val="24"/>
                <w:szCs w:val="24"/>
              </w:rPr>
              <w:t xml:space="preserve">а. </w:t>
            </w:r>
            <w:r w:rsidRPr="009066DB">
              <w:rPr>
                <w:rFonts w:ascii="Times New Roman" w:hAnsi="Times New Roman" w:cs="Times New Roman"/>
                <w:sz w:val="24"/>
                <w:szCs w:val="24"/>
              </w:rPr>
              <w:t>Интервью и оценка претендентов</w:t>
            </w:r>
          </w:p>
          <w:p w:rsidR="000379C2" w:rsidRDefault="000379C2" w:rsidP="000379C2">
            <w:pPr>
              <w:jc w:val="both"/>
              <w:rPr>
                <w:rFonts w:ascii="Times New Roman" w:hAnsi="Times New Roman" w:cs="Times New Roman"/>
                <w:sz w:val="24"/>
                <w:szCs w:val="24"/>
              </w:rPr>
            </w:pPr>
            <w:r>
              <w:rPr>
                <w:rFonts w:ascii="Times New Roman" w:hAnsi="Times New Roman" w:cs="Times New Roman"/>
                <w:sz w:val="24"/>
                <w:szCs w:val="24"/>
              </w:rPr>
              <w:t>б.</w:t>
            </w:r>
            <w:r w:rsidRPr="009066DB">
              <w:rPr>
                <w:rFonts w:ascii="Times New Roman" w:hAnsi="Times New Roman" w:cs="Times New Roman"/>
                <w:sz w:val="24"/>
                <w:szCs w:val="24"/>
              </w:rPr>
              <w:t>Установление контакта</w:t>
            </w:r>
          </w:p>
          <w:p w:rsidR="000379C2" w:rsidRDefault="000379C2" w:rsidP="000379C2">
            <w:pPr>
              <w:jc w:val="both"/>
              <w:rPr>
                <w:rFonts w:ascii="Times New Roman" w:hAnsi="Times New Roman" w:cs="Times New Roman"/>
                <w:sz w:val="24"/>
                <w:szCs w:val="24"/>
              </w:rPr>
            </w:pPr>
            <w:r>
              <w:rPr>
                <w:rFonts w:ascii="Times New Roman" w:hAnsi="Times New Roman" w:cs="Times New Roman"/>
                <w:sz w:val="24"/>
                <w:szCs w:val="24"/>
              </w:rPr>
              <w:t>в.</w:t>
            </w:r>
            <w:r w:rsidRPr="009066DB">
              <w:rPr>
                <w:rFonts w:ascii="Times New Roman" w:hAnsi="Times New Roman" w:cs="Times New Roman"/>
                <w:sz w:val="24"/>
                <w:szCs w:val="24"/>
              </w:rPr>
              <w:t>Подготовка к собеседованию</w:t>
            </w:r>
          </w:p>
          <w:p w:rsidR="000379C2" w:rsidRDefault="000379C2" w:rsidP="000379C2">
            <w:pPr>
              <w:jc w:val="both"/>
              <w:rPr>
                <w:rFonts w:ascii="Times New Roman" w:hAnsi="Times New Roman" w:cs="Times New Roman"/>
                <w:sz w:val="24"/>
                <w:szCs w:val="24"/>
              </w:rPr>
            </w:pPr>
            <w:r>
              <w:rPr>
                <w:rFonts w:ascii="Times New Roman" w:hAnsi="Times New Roman" w:cs="Times New Roman"/>
                <w:sz w:val="24"/>
                <w:szCs w:val="24"/>
              </w:rPr>
              <w:t>г.</w:t>
            </w:r>
            <w:r w:rsidRPr="009066DB">
              <w:rPr>
                <w:rFonts w:ascii="Times New Roman" w:hAnsi="Times New Roman" w:cs="Times New Roman"/>
                <w:sz w:val="24"/>
                <w:szCs w:val="24"/>
              </w:rPr>
              <w:t>Обратная связь</w:t>
            </w:r>
          </w:p>
          <w:p w:rsidR="000379C2" w:rsidRPr="00381D79" w:rsidRDefault="000379C2" w:rsidP="000379C2">
            <w:pPr>
              <w:jc w:val="both"/>
              <w:rPr>
                <w:rFonts w:ascii="Times New Roman" w:hAnsi="Times New Roman" w:cs="Times New Roman"/>
                <w:sz w:val="24"/>
                <w:szCs w:val="24"/>
                <w:highlight w:val="lightGray"/>
              </w:rPr>
            </w:pPr>
            <w:r>
              <w:rPr>
                <w:rFonts w:ascii="Times New Roman" w:hAnsi="Times New Roman" w:cs="Times New Roman"/>
                <w:sz w:val="24"/>
                <w:szCs w:val="24"/>
              </w:rPr>
              <w:t>д.</w:t>
            </w:r>
            <w:r w:rsidRPr="009066DB">
              <w:rPr>
                <w:rFonts w:ascii="Times New Roman" w:hAnsi="Times New Roman" w:cs="Times New Roman"/>
                <w:sz w:val="24"/>
                <w:szCs w:val="24"/>
              </w:rPr>
              <w:t>Завершение интервью</w:t>
            </w:r>
          </w:p>
        </w:tc>
        <w:tc>
          <w:tcPr>
            <w:tcW w:w="2802" w:type="dxa"/>
            <w:tcBorders>
              <w:top w:val="single" w:sz="4" w:space="0" w:color="auto"/>
              <w:left w:val="single" w:sz="4" w:space="0" w:color="auto"/>
              <w:bottom w:val="single" w:sz="4" w:space="0" w:color="auto"/>
              <w:right w:val="single" w:sz="4" w:space="0" w:color="auto"/>
            </w:tcBorders>
          </w:tcPr>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1-в</w:t>
            </w:r>
          </w:p>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2-б</w:t>
            </w:r>
          </w:p>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3-а</w:t>
            </w:r>
          </w:p>
          <w:p w:rsidR="000379C2" w:rsidRDefault="000379C2" w:rsidP="000379C2">
            <w:pPr>
              <w:rPr>
                <w:rFonts w:ascii="Times New Roman" w:hAnsi="Times New Roman" w:cs="Times New Roman"/>
                <w:sz w:val="24"/>
                <w:szCs w:val="24"/>
              </w:rPr>
            </w:pPr>
            <w:r>
              <w:rPr>
                <w:rFonts w:ascii="Times New Roman" w:hAnsi="Times New Roman" w:cs="Times New Roman"/>
                <w:sz w:val="24"/>
                <w:szCs w:val="24"/>
              </w:rPr>
              <w:t>4-г</w:t>
            </w:r>
          </w:p>
          <w:p w:rsidR="000379C2" w:rsidRPr="00381D79" w:rsidRDefault="000379C2" w:rsidP="000379C2">
            <w:pPr>
              <w:rPr>
                <w:rFonts w:ascii="Times New Roman" w:hAnsi="Times New Roman" w:cs="Times New Roman"/>
                <w:sz w:val="24"/>
                <w:szCs w:val="24"/>
              </w:rPr>
            </w:pPr>
            <w:r>
              <w:rPr>
                <w:rFonts w:ascii="Times New Roman" w:hAnsi="Times New Roman" w:cs="Times New Roman"/>
                <w:sz w:val="24"/>
                <w:szCs w:val="24"/>
              </w:rPr>
              <w:t>5-д</w:t>
            </w:r>
          </w:p>
        </w:tc>
      </w:tr>
      <w:tr w:rsidR="000379C2" w:rsidRPr="005530BC" w:rsidTr="000949E9">
        <w:tc>
          <w:tcPr>
            <w:tcW w:w="1384" w:type="dxa"/>
            <w:vMerge w:val="restart"/>
            <w:tcBorders>
              <w:top w:val="single" w:sz="4" w:space="0" w:color="auto"/>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r w:rsidRPr="005530BC">
              <w:rPr>
                <w:rFonts w:ascii="Times New Roman" w:hAnsi="Times New Roman" w:cs="Times New Roman"/>
                <w:sz w:val="24"/>
                <w:szCs w:val="24"/>
              </w:rPr>
              <w:t xml:space="preserve">Задания </w:t>
            </w:r>
            <w:r w:rsidRPr="005530BC">
              <w:rPr>
                <w:rFonts w:ascii="Times New Roman" w:hAnsi="Times New Roman" w:cs="Times New Roman"/>
                <w:b/>
                <w:sz w:val="24"/>
                <w:szCs w:val="24"/>
              </w:rPr>
              <w:t>открытого</w:t>
            </w:r>
            <w:r w:rsidRPr="005530BC">
              <w:rPr>
                <w:rFonts w:ascii="Times New Roman" w:hAnsi="Times New Roman" w:cs="Times New Roman"/>
                <w:sz w:val="24"/>
                <w:szCs w:val="24"/>
              </w:rPr>
              <w:t xml:space="preserve"> типа</w:t>
            </w:r>
          </w:p>
          <w:p w:rsidR="000379C2" w:rsidRPr="005530BC" w:rsidRDefault="000379C2" w:rsidP="000379C2">
            <w:pPr>
              <w:rPr>
                <w:rFonts w:ascii="Times New Roman" w:hAnsi="Times New Roman" w:cs="Times New Roman"/>
                <w:sz w:val="24"/>
                <w:szCs w:val="24"/>
              </w:rPr>
            </w:pPr>
            <w:r w:rsidRPr="005530BC">
              <w:rPr>
                <w:rFonts w:ascii="Times New Roman" w:hAnsi="Times New Roman" w:cs="Times New Roman"/>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0379C2" w:rsidP="000379C2">
            <w:pPr>
              <w:jc w:val="both"/>
              <w:rPr>
                <w:rFonts w:ascii="Times New Roman" w:hAnsi="Times New Roman" w:cs="Times New Roman"/>
                <w:sz w:val="24"/>
                <w:szCs w:val="24"/>
              </w:rPr>
            </w:pPr>
            <w:r w:rsidRPr="00A14543">
              <w:rPr>
                <w:rFonts w:ascii="Times New Roman" w:hAnsi="Times New Roman" w:cs="Times New Roman"/>
                <w:sz w:val="24"/>
                <w:szCs w:val="24"/>
              </w:rPr>
              <w:t>Деловое  общение  почти всегда предполагает некоторый результат –</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0379C2" w:rsidP="000379C2">
            <w:pPr>
              <w:jc w:val="both"/>
              <w:rPr>
                <w:rFonts w:ascii="Times New Roman" w:hAnsi="Times New Roman" w:cs="Times New Roman"/>
                <w:sz w:val="24"/>
                <w:szCs w:val="24"/>
              </w:rPr>
            </w:pPr>
            <w:r w:rsidRPr="00A14543">
              <w:rPr>
                <w:rFonts w:ascii="Times New Roman" w:hAnsi="Times New Roman" w:cs="Times New Roman"/>
                <w:sz w:val="24"/>
                <w:szCs w:val="24"/>
              </w:rPr>
              <w:t>изменение поведения и деятельности других людей</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A14543" w:rsidRDefault="000379C2" w:rsidP="000379C2">
            <w:pPr>
              <w:pStyle w:val="ac"/>
              <w:widowControl w:val="0"/>
              <w:tabs>
                <w:tab w:val="left" w:pos="284"/>
                <w:tab w:val="left" w:pos="1060"/>
                <w:tab w:val="left" w:pos="1134"/>
              </w:tabs>
              <w:suppressAutoHyphens/>
              <w:ind w:left="0"/>
              <w:jc w:val="both"/>
              <w:rPr>
                <w:rFonts w:ascii="Times New Roman" w:eastAsia="Times New Roman" w:hAnsi="Times New Roman" w:cs="Times New Roman"/>
                <w:color w:val="FF0000"/>
                <w:sz w:val="24"/>
                <w:szCs w:val="24"/>
              </w:rPr>
            </w:pPr>
            <w:r w:rsidRPr="00A14543">
              <w:rPr>
                <w:rFonts w:ascii="Times New Roman" w:hAnsi="Times New Roman" w:cs="Times New Roman"/>
                <w:color w:val="3A3B45"/>
                <w:sz w:val="24"/>
                <w:szCs w:val="24"/>
                <w:shd w:val="clear" w:color="auto" w:fill="FFFFFF"/>
              </w:rPr>
              <w:t xml:space="preserve">Согласно распределению лидерских полномочий между участниками команды (модель Р.М. Белбина), функциональное назначение переговорщиков составляет … </w:t>
            </w:r>
          </w:p>
          <w:p w:rsidR="000379C2" w:rsidRPr="005530BC" w:rsidRDefault="000379C2" w:rsidP="000379C2">
            <w:pPr>
              <w:pStyle w:val="ac"/>
              <w:widowControl w:val="0"/>
              <w:tabs>
                <w:tab w:val="left" w:pos="284"/>
                <w:tab w:val="left" w:pos="1060"/>
                <w:tab w:val="left" w:pos="1134"/>
              </w:tabs>
              <w:suppressAutoHyphens/>
              <w:ind w:left="0"/>
              <w:jc w:val="both"/>
              <w:rPr>
                <w:rFonts w:ascii="Times New Roman" w:hAnsi="Times New Roman" w:cs="Times New Roman"/>
                <w:sz w:val="24"/>
                <w:szCs w:val="24"/>
              </w:rPr>
            </w:pPr>
            <w:r w:rsidRPr="00A14543">
              <w:rPr>
                <w:rFonts w:ascii="Times New Roman" w:hAnsi="Times New Roman" w:cs="Times New Roman"/>
                <w:color w:val="3A3B45"/>
                <w:sz w:val="24"/>
                <w:szCs w:val="24"/>
                <w:shd w:val="clear" w:color="auto" w:fill="FFFFFF"/>
              </w:rPr>
              <w:t>лидерства креативная функция коммуникативная функция деятельность по основному бизнес-процессу</w:t>
            </w:r>
          </w:p>
        </w:tc>
        <w:tc>
          <w:tcPr>
            <w:tcW w:w="2802" w:type="dxa"/>
            <w:tcBorders>
              <w:top w:val="single" w:sz="4" w:space="0" w:color="auto"/>
              <w:left w:val="single" w:sz="4" w:space="0" w:color="auto"/>
              <w:bottom w:val="single" w:sz="4" w:space="0" w:color="auto"/>
              <w:right w:val="single" w:sz="4" w:space="0" w:color="auto"/>
            </w:tcBorders>
          </w:tcPr>
          <w:p w:rsidR="000379C2" w:rsidRPr="00A14543" w:rsidRDefault="000379C2" w:rsidP="000379C2">
            <w:pPr>
              <w:jc w:val="both"/>
              <w:rPr>
                <w:rFonts w:ascii="Times New Roman" w:hAnsi="Times New Roman" w:cs="Times New Roman"/>
                <w:sz w:val="24"/>
                <w:szCs w:val="24"/>
              </w:rPr>
            </w:pPr>
            <w:r w:rsidRPr="00A14543">
              <w:rPr>
                <w:rFonts w:ascii="Times New Roman" w:hAnsi="Times New Roman" w:cs="Times New Roman"/>
                <w:color w:val="3A3B45"/>
                <w:sz w:val="24"/>
                <w:szCs w:val="24"/>
                <w:shd w:val="clear" w:color="auto" w:fill="FFFFFF"/>
              </w:rPr>
              <w:t>функция</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A14543" w:rsidRDefault="000379C2" w:rsidP="000379C2">
            <w:pPr>
              <w:pStyle w:val="ac"/>
              <w:widowControl w:val="0"/>
              <w:tabs>
                <w:tab w:val="left" w:pos="284"/>
                <w:tab w:val="left" w:pos="709"/>
                <w:tab w:val="left" w:pos="1134"/>
              </w:tabs>
              <w:suppressAutoHyphens/>
              <w:ind w:left="0"/>
              <w:jc w:val="both"/>
              <w:rPr>
                <w:rFonts w:ascii="Times New Roman" w:hAnsi="Times New Roman" w:cs="Times New Roman"/>
                <w:color w:val="3A3B45"/>
                <w:sz w:val="24"/>
                <w:szCs w:val="24"/>
                <w:shd w:val="clear" w:color="auto" w:fill="FFFFFF"/>
              </w:rPr>
            </w:pPr>
            <w:r w:rsidRPr="00A14543">
              <w:rPr>
                <w:rFonts w:ascii="Times New Roman" w:hAnsi="Times New Roman" w:cs="Times New Roman"/>
                <w:color w:val="3A3B45"/>
                <w:sz w:val="24"/>
                <w:szCs w:val="24"/>
                <w:shd w:val="clear" w:color="auto" w:fill="FFFFFF"/>
              </w:rPr>
              <w:t xml:space="preserve">В процессе превращения новации в инновацию стадия внедрения осуществляется при помощи…. мышления </w:t>
            </w:r>
          </w:p>
          <w:p w:rsidR="000379C2" w:rsidRPr="005530BC" w:rsidRDefault="000379C2" w:rsidP="000379C2">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0379C2" w:rsidRPr="00A14543" w:rsidRDefault="000379C2" w:rsidP="000379C2">
            <w:pPr>
              <w:jc w:val="both"/>
              <w:rPr>
                <w:rFonts w:ascii="Times New Roman" w:hAnsi="Times New Roman" w:cs="Times New Roman"/>
                <w:sz w:val="24"/>
                <w:szCs w:val="24"/>
              </w:rPr>
            </w:pPr>
            <w:r w:rsidRPr="00A14543">
              <w:rPr>
                <w:rFonts w:ascii="Times New Roman" w:hAnsi="Times New Roman" w:cs="Times New Roman"/>
                <w:color w:val="3A3B45"/>
                <w:sz w:val="24"/>
                <w:szCs w:val="24"/>
                <w:shd w:val="clear" w:color="auto" w:fill="FFFFFF"/>
              </w:rPr>
              <w:t>конвергентного</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A97047" w:rsidP="00A97047">
            <w:pPr>
              <w:jc w:val="both"/>
              <w:rPr>
                <w:rFonts w:ascii="Times New Roman" w:hAnsi="Times New Roman" w:cs="Times New Roman"/>
                <w:sz w:val="24"/>
                <w:szCs w:val="24"/>
              </w:rPr>
            </w:pPr>
            <w:r w:rsidRPr="00A97047">
              <w:rPr>
                <w:rFonts w:ascii="Times New Roman" w:hAnsi="Times New Roman" w:cs="Times New Roman"/>
                <w:sz w:val="24"/>
                <w:szCs w:val="24"/>
              </w:rPr>
              <w:t xml:space="preserve">Стандартная схема индустрии туризма состоит в том, что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A97047" w:rsidP="000379C2">
            <w:pPr>
              <w:jc w:val="both"/>
              <w:rPr>
                <w:rFonts w:ascii="Times New Roman" w:hAnsi="Times New Roman" w:cs="Times New Roman"/>
                <w:sz w:val="24"/>
                <w:szCs w:val="24"/>
              </w:rPr>
            </w:pPr>
            <w:r w:rsidRPr="00A97047">
              <w:rPr>
                <w:rFonts w:ascii="Times New Roman" w:hAnsi="Times New Roman" w:cs="Times New Roman"/>
                <w:sz w:val="24"/>
                <w:szCs w:val="24"/>
              </w:rPr>
              <w:t>заказ программы тура производится через туроператора</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A97047" w:rsidP="000379C2">
            <w:pPr>
              <w:jc w:val="both"/>
              <w:rPr>
                <w:rFonts w:ascii="Times New Roman" w:hAnsi="Times New Roman" w:cs="Times New Roman"/>
                <w:sz w:val="24"/>
                <w:szCs w:val="24"/>
              </w:rPr>
            </w:pPr>
            <w:r w:rsidRPr="00A97047">
              <w:rPr>
                <w:rFonts w:ascii="Times New Roman" w:hAnsi="Times New Roman" w:cs="Times New Roman"/>
                <w:sz w:val="24"/>
                <w:szCs w:val="24"/>
              </w:rPr>
              <w:t>Схема электронного туризма</w:t>
            </w:r>
            <w:r>
              <w:rPr>
                <w:rFonts w:ascii="Times New Roman" w:hAnsi="Times New Roman" w:cs="Times New Roman"/>
                <w:sz w:val="24"/>
                <w:szCs w:val="24"/>
              </w:rPr>
              <w:t xml:space="preserve"> выглядит …</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A97047" w:rsidP="000379C2">
            <w:pPr>
              <w:jc w:val="both"/>
              <w:rPr>
                <w:rFonts w:ascii="Times New Roman" w:hAnsi="Times New Roman" w:cs="Times New Roman"/>
                <w:sz w:val="24"/>
                <w:szCs w:val="24"/>
              </w:rPr>
            </w:pPr>
            <w:r>
              <w:rPr>
                <w:rFonts w:ascii="Times New Roman" w:hAnsi="Times New Roman" w:cs="Times New Roman"/>
                <w:sz w:val="24"/>
                <w:szCs w:val="24"/>
              </w:rPr>
              <w:t>Турист (туристическая группа) – Интернет – Курорт (гостиница)</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A97047" w:rsidP="000379C2">
            <w:pPr>
              <w:jc w:val="both"/>
              <w:rPr>
                <w:rFonts w:ascii="Times New Roman" w:hAnsi="Times New Roman" w:cs="Times New Roman"/>
                <w:sz w:val="24"/>
                <w:szCs w:val="24"/>
              </w:rPr>
            </w:pPr>
            <w:r>
              <w:rPr>
                <w:rFonts w:ascii="Times New Roman" w:hAnsi="Times New Roman" w:cs="Times New Roman"/>
                <w:sz w:val="24"/>
                <w:szCs w:val="24"/>
              </w:rPr>
              <w:t>Д</w:t>
            </w:r>
            <w:r w:rsidRPr="00A97047">
              <w:rPr>
                <w:rFonts w:ascii="Times New Roman" w:hAnsi="Times New Roman" w:cs="Times New Roman"/>
                <w:sz w:val="24"/>
                <w:szCs w:val="24"/>
              </w:rPr>
              <w:t xml:space="preserve">ополнительные  услуги  </w:t>
            </w:r>
            <w:r>
              <w:rPr>
                <w:rFonts w:ascii="Times New Roman" w:hAnsi="Times New Roman" w:cs="Times New Roman"/>
                <w:sz w:val="24"/>
                <w:szCs w:val="24"/>
              </w:rPr>
              <w:t xml:space="preserve">при оформлении тура … </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A97047" w:rsidP="00A97047">
            <w:pPr>
              <w:jc w:val="both"/>
              <w:rPr>
                <w:rFonts w:ascii="Times New Roman" w:hAnsi="Times New Roman" w:cs="Times New Roman"/>
                <w:sz w:val="24"/>
                <w:szCs w:val="24"/>
              </w:rPr>
            </w:pPr>
            <w:r>
              <w:rPr>
                <w:rFonts w:ascii="Times New Roman" w:hAnsi="Times New Roman" w:cs="Times New Roman"/>
                <w:sz w:val="24"/>
                <w:szCs w:val="24"/>
              </w:rPr>
              <w:t>т</w:t>
            </w:r>
            <w:r w:rsidRPr="00A97047">
              <w:rPr>
                <w:rFonts w:ascii="Times New Roman" w:hAnsi="Times New Roman" w:cs="Times New Roman"/>
                <w:sz w:val="24"/>
                <w:szCs w:val="24"/>
              </w:rPr>
              <w:t>рансфер  постояльцев (встречи и проводов своих клиентов), услуги такси, а также организации различных экскурсий</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A97047" w:rsidP="00A97047">
            <w:pPr>
              <w:jc w:val="both"/>
              <w:rPr>
                <w:rFonts w:ascii="Times New Roman" w:hAnsi="Times New Roman" w:cs="Times New Roman"/>
                <w:sz w:val="24"/>
                <w:szCs w:val="24"/>
              </w:rPr>
            </w:pPr>
            <w:r w:rsidRPr="00A97047">
              <w:rPr>
                <w:rFonts w:ascii="Times New Roman" w:hAnsi="Times New Roman" w:cs="Times New Roman"/>
                <w:sz w:val="24"/>
                <w:szCs w:val="24"/>
              </w:rPr>
              <w:t xml:space="preserve">Главными двигателями электронных продаж являются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A97047" w:rsidP="00A97047">
            <w:pPr>
              <w:jc w:val="both"/>
              <w:rPr>
                <w:rFonts w:ascii="Times New Roman" w:hAnsi="Times New Roman" w:cs="Times New Roman"/>
                <w:sz w:val="24"/>
                <w:szCs w:val="24"/>
              </w:rPr>
            </w:pPr>
            <w:r w:rsidRPr="00A97047">
              <w:rPr>
                <w:rFonts w:ascii="Times New Roman" w:hAnsi="Times New Roman" w:cs="Times New Roman"/>
                <w:sz w:val="24"/>
                <w:szCs w:val="24"/>
              </w:rPr>
              <w:t>телевидение и интернет</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A97047" w:rsidP="00A97047">
            <w:pPr>
              <w:jc w:val="both"/>
              <w:rPr>
                <w:rFonts w:ascii="Times New Roman" w:hAnsi="Times New Roman" w:cs="Times New Roman"/>
                <w:sz w:val="24"/>
                <w:szCs w:val="24"/>
              </w:rPr>
            </w:pPr>
            <w:r w:rsidRPr="00A97047">
              <w:rPr>
                <w:rFonts w:ascii="Times New Roman" w:hAnsi="Times New Roman" w:cs="Times New Roman"/>
                <w:sz w:val="24"/>
                <w:szCs w:val="24"/>
              </w:rPr>
              <w:t xml:space="preserve">Посредством интернета потенциальный турист может ознакомиться </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A97047" w:rsidP="000379C2">
            <w:pPr>
              <w:jc w:val="both"/>
              <w:rPr>
                <w:rFonts w:ascii="Times New Roman" w:hAnsi="Times New Roman" w:cs="Times New Roman"/>
                <w:sz w:val="24"/>
                <w:szCs w:val="24"/>
              </w:rPr>
            </w:pPr>
            <w:r w:rsidRPr="00A97047">
              <w:rPr>
                <w:rFonts w:ascii="Times New Roman" w:hAnsi="Times New Roman" w:cs="Times New Roman"/>
                <w:sz w:val="24"/>
                <w:szCs w:val="24"/>
              </w:rPr>
              <w:t>с</w:t>
            </w:r>
            <w:r>
              <w:rPr>
                <w:rFonts w:ascii="Times New Roman" w:hAnsi="Times New Roman" w:cs="Times New Roman"/>
                <w:sz w:val="24"/>
                <w:szCs w:val="24"/>
              </w:rPr>
              <w:t xml:space="preserve"> </w:t>
            </w:r>
            <w:r w:rsidRPr="00A97047">
              <w:rPr>
                <w:rFonts w:ascii="Times New Roman" w:hAnsi="Times New Roman" w:cs="Times New Roman"/>
                <w:sz w:val="24"/>
                <w:szCs w:val="24"/>
              </w:rPr>
              <w:t>турпродуктом, услугами турфирмы, системами бронирования и резервирования, самостоятельно организовать тур, предоставить ин-формацию  о  стоимости  проживания  в  отелях,  о  ресторанах,  услугах трансфера</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A97047" w:rsidP="00A97047">
            <w:pPr>
              <w:jc w:val="both"/>
              <w:rPr>
                <w:rFonts w:ascii="Times New Roman" w:hAnsi="Times New Roman" w:cs="Times New Roman"/>
                <w:sz w:val="24"/>
                <w:szCs w:val="24"/>
              </w:rPr>
            </w:pPr>
            <w:r w:rsidRPr="00A97047">
              <w:rPr>
                <w:rFonts w:ascii="Times New Roman" w:hAnsi="Times New Roman" w:cs="Times New Roman"/>
                <w:sz w:val="24"/>
                <w:szCs w:val="24"/>
              </w:rPr>
              <w:t>Отличительной</w:t>
            </w:r>
            <w:r>
              <w:rPr>
                <w:rFonts w:ascii="Times New Roman" w:hAnsi="Times New Roman" w:cs="Times New Roman"/>
                <w:sz w:val="24"/>
                <w:szCs w:val="24"/>
              </w:rPr>
              <w:t xml:space="preserve"> </w:t>
            </w:r>
            <w:r w:rsidRPr="00A97047">
              <w:rPr>
                <w:rFonts w:ascii="Times New Roman" w:hAnsi="Times New Roman" w:cs="Times New Roman"/>
                <w:sz w:val="24"/>
                <w:szCs w:val="24"/>
              </w:rPr>
              <w:t>особенностью  спутникового  телевидения  с  его специализированными каналами по туризму, специальными документальными проектами, такими как Дискавери, Анимал Планет, Сарафан, BBC, а также отдельныеми</w:t>
            </w:r>
            <w:r>
              <w:rPr>
                <w:rFonts w:ascii="Times New Roman" w:hAnsi="Times New Roman" w:cs="Times New Roman"/>
                <w:sz w:val="24"/>
                <w:szCs w:val="24"/>
              </w:rPr>
              <w:t xml:space="preserve"> </w:t>
            </w:r>
            <w:r w:rsidRPr="00A97047">
              <w:rPr>
                <w:rFonts w:ascii="Times New Roman" w:hAnsi="Times New Roman" w:cs="Times New Roman"/>
                <w:sz w:val="24"/>
                <w:szCs w:val="24"/>
              </w:rPr>
              <w:t>передачами</w:t>
            </w:r>
            <w:r>
              <w:rPr>
                <w:rFonts w:ascii="Times New Roman" w:hAnsi="Times New Roman" w:cs="Times New Roman"/>
                <w:sz w:val="24"/>
                <w:szCs w:val="24"/>
              </w:rPr>
              <w:t xml:space="preserve"> </w:t>
            </w:r>
            <w:r w:rsidRPr="00A97047">
              <w:rPr>
                <w:rFonts w:ascii="Times New Roman" w:hAnsi="Times New Roman" w:cs="Times New Roman"/>
                <w:sz w:val="24"/>
                <w:szCs w:val="24"/>
              </w:rPr>
              <w:t>каналов, такими</w:t>
            </w:r>
            <w:r>
              <w:rPr>
                <w:rFonts w:ascii="Times New Roman" w:hAnsi="Times New Roman" w:cs="Times New Roman"/>
                <w:sz w:val="24"/>
                <w:szCs w:val="24"/>
              </w:rPr>
              <w:t xml:space="preserve"> </w:t>
            </w:r>
            <w:r w:rsidRPr="00A97047">
              <w:rPr>
                <w:rFonts w:ascii="Times New Roman" w:hAnsi="Times New Roman" w:cs="Times New Roman"/>
                <w:sz w:val="24"/>
                <w:szCs w:val="24"/>
              </w:rPr>
              <w:t>как</w:t>
            </w:r>
            <w:r>
              <w:rPr>
                <w:rFonts w:ascii="Times New Roman" w:hAnsi="Times New Roman" w:cs="Times New Roman"/>
                <w:sz w:val="24"/>
                <w:szCs w:val="24"/>
              </w:rPr>
              <w:t xml:space="preserve"> </w:t>
            </w:r>
            <w:r w:rsidRPr="00A97047">
              <w:rPr>
                <w:rFonts w:ascii="Times New Roman" w:hAnsi="Times New Roman" w:cs="Times New Roman"/>
                <w:sz w:val="24"/>
                <w:szCs w:val="24"/>
              </w:rPr>
              <w:t>«Вокруг света», «Мир наизнанку»,</w:t>
            </w:r>
            <w:r>
              <w:rPr>
                <w:rFonts w:ascii="Times New Roman" w:hAnsi="Times New Roman" w:cs="Times New Roman"/>
                <w:sz w:val="24"/>
                <w:szCs w:val="24"/>
              </w:rPr>
              <w:t xml:space="preserve"> </w:t>
            </w:r>
            <w:r w:rsidRPr="00A97047">
              <w:rPr>
                <w:rFonts w:ascii="Times New Roman" w:hAnsi="Times New Roman" w:cs="Times New Roman"/>
                <w:sz w:val="24"/>
                <w:szCs w:val="24"/>
              </w:rPr>
              <w:t xml:space="preserve">является то,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A97047" w:rsidP="000379C2">
            <w:pPr>
              <w:jc w:val="both"/>
              <w:rPr>
                <w:rFonts w:ascii="Times New Roman" w:hAnsi="Times New Roman" w:cs="Times New Roman"/>
                <w:sz w:val="24"/>
                <w:szCs w:val="24"/>
              </w:rPr>
            </w:pPr>
            <w:r w:rsidRPr="00A97047">
              <w:rPr>
                <w:rFonts w:ascii="Times New Roman" w:hAnsi="Times New Roman" w:cs="Times New Roman"/>
                <w:sz w:val="24"/>
                <w:szCs w:val="24"/>
              </w:rPr>
              <w:t>что они не только расширяют познания  современного  туриста,  но  и  совершенствуют  его  культуру</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A97047" w:rsidP="00A97047">
            <w:pPr>
              <w:jc w:val="both"/>
              <w:rPr>
                <w:rFonts w:ascii="Times New Roman" w:hAnsi="Times New Roman" w:cs="Times New Roman"/>
                <w:sz w:val="24"/>
                <w:szCs w:val="24"/>
              </w:rPr>
            </w:pPr>
            <w:r>
              <w:rPr>
                <w:rFonts w:ascii="Times New Roman" w:hAnsi="Times New Roman" w:cs="Times New Roman"/>
                <w:sz w:val="24"/>
                <w:szCs w:val="24"/>
              </w:rPr>
              <w:t>П</w:t>
            </w:r>
            <w:r w:rsidRPr="00A97047">
              <w:rPr>
                <w:rFonts w:ascii="Times New Roman" w:hAnsi="Times New Roman" w:cs="Times New Roman"/>
                <w:sz w:val="24"/>
                <w:szCs w:val="24"/>
              </w:rPr>
              <w:t xml:space="preserve">роблемы электронных продаж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0379C2" w:rsidRDefault="00A97047" w:rsidP="000379C2">
            <w:pPr>
              <w:jc w:val="both"/>
              <w:rPr>
                <w:rFonts w:ascii="Times New Roman" w:hAnsi="Times New Roman" w:cs="Times New Roman"/>
                <w:sz w:val="24"/>
                <w:szCs w:val="24"/>
              </w:rPr>
            </w:pPr>
            <w:r w:rsidRPr="00A97047">
              <w:rPr>
                <w:rFonts w:ascii="Times New Roman" w:hAnsi="Times New Roman" w:cs="Times New Roman"/>
                <w:sz w:val="24"/>
                <w:szCs w:val="24"/>
              </w:rPr>
              <w:t>низкий уровень  безопасности  при  электронных  платежах</w:t>
            </w:r>
            <w:r>
              <w:rPr>
                <w:rFonts w:ascii="Times New Roman" w:hAnsi="Times New Roman" w:cs="Times New Roman"/>
                <w:sz w:val="24"/>
                <w:szCs w:val="24"/>
              </w:rPr>
              <w:t>;</w:t>
            </w:r>
          </w:p>
          <w:p w:rsidR="00A97047" w:rsidRDefault="00A97047" w:rsidP="000379C2">
            <w:pPr>
              <w:jc w:val="both"/>
              <w:rPr>
                <w:rFonts w:ascii="Times New Roman" w:hAnsi="Times New Roman" w:cs="Times New Roman"/>
                <w:sz w:val="24"/>
                <w:szCs w:val="24"/>
              </w:rPr>
            </w:pPr>
            <w:r w:rsidRPr="00A97047">
              <w:rPr>
                <w:rFonts w:ascii="Times New Roman" w:hAnsi="Times New Roman" w:cs="Times New Roman"/>
                <w:sz w:val="24"/>
                <w:szCs w:val="24"/>
              </w:rPr>
              <w:t>присущем русскому человеку менталитете</w:t>
            </w:r>
            <w:r>
              <w:rPr>
                <w:rFonts w:ascii="Times New Roman" w:hAnsi="Times New Roman" w:cs="Times New Roman"/>
                <w:sz w:val="24"/>
                <w:szCs w:val="24"/>
              </w:rPr>
              <w:t>;</w:t>
            </w:r>
          </w:p>
          <w:p w:rsidR="00A97047" w:rsidRPr="005530BC" w:rsidRDefault="00A97047" w:rsidP="000379C2">
            <w:pPr>
              <w:jc w:val="both"/>
              <w:rPr>
                <w:rFonts w:ascii="Times New Roman" w:hAnsi="Times New Roman" w:cs="Times New Roman"/>
                <w:sz w:val="24"/>
                <w:szCs w:val="24"/>
              </w:rPr>
            </w:pPr>
            <w:r w:rsidRPr="00A97047">
              <w:rPr>
                <w:rFonts w:ascii="Times New Roman" w:hAnsi="Times New Roman" w:cs="Times New Roman"/>
                <w:sz w:val="24"/>
                <w:szCs w:val="24"/>
              </w:rPr>
              <w:t>визовые формальности</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A97047" w:rsidP="00A97047">
            <w:pPr>
              <w:jc w:val="both"/>
              <w:rPr>
                <w:rFonts w:ascii="Times New Roman" w:hAnsi="Times New Roman" w:cs="Times New Roman"/>
                <w:sz w:val="24"/>
                <w:szCs w:val="24"/>
              </w:rPr>
            </w:pPr>
            <w:r>
              <w:rPr>
                <w:rFonts w:ascii="Times New Roman" w:hAnsi="Times New Roman" w:cs="Times New Roman"/>
                <w:sz w:val="24"/>
                <w:szCs w:val="24"/>
              </w:rPr>
              <w:t xml:space="preserve">На </w:t>
            </w:r>
            <w:r w:rsidRPr="00A97047">
              <w:rPr>
                <w:rFonts w:ascii="Times New Roman" w:hAnsi="Times New Roman" w:cs="Times New Roman"/>
                <w:sz w:val="24"/>
                <w:szCs w:val="24"/>
              </w:rPr>
              <w:t xml:space="preserve">площадке видеохостинга YouTube популяризация туризма осуществляется в разных направлениях: </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A97047" w:rsidP="000379C2">
            <w:pPr>
              <w:jc w:val="both"/>
              <w:rPr>
                <w:rFonts w:ascii="Times New Roman" w:hAnsi="Times New Roman" w:cs="Times New Roman"/>
                <w:sz w:val="24"/>
                <w:szCs w:val="24"/>
              </w:rPr>
            </w:pPr>
            <w:r w:rsidRPr="00A97047">
              <w:rPr>
                <w:rFonts w:ascii="Times New Roman" w:hAnsi="Times New Roman" w:cs="Times New Roman"/>
                <w:sz w:val="24"/>
                <w:szCs w:val="24"/>
              </w:rPr>
              <w:t xml:space="preserve">презентация  страны,  курорта  (туризм в  Таиланде,  во  Франции,  в  России, вЕгипте);  отелей,  гостиниц –«Хилтон»,  «Мариот»,  «Корстон»  (Ка-зань),  авиакомпаний  («Аэрофлот»,  «Air  </w:t>
            </w:r>
            <w:r w:rsidRPr="00A97047">
              <w:rPr>
                <w:rFonts w:ascii="Times New Roman" w:hAnsi="Times New Roman" w:cs="Times New Roman"/>
                <w:sz w:val="24"/>
                <w:szCs w:val="24"/>
              </w:rPr>
              <w:lastRenderedPageBreak/>
              <w:t>France»,  «Lufthansa»),  туров, экскурсий (в Египет, в Бразилию, в Индию) и т. д</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 xml:space="preserve">Существуют определенные профессиональные требования к специалистам  сферы  услуг:  </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внимательность  и  наблюдательность,  выдержка  и  самообладание,  терпимость,  адекватность,  коммуникабельность, оптимизм, доброжелательность, честность и порядочность и др</w:t>
            </w:r>
            <w:r>
              <w:rPr>
                <w:rFonts w:ascii="Times New Roman" w:hAnsi="Times New Roman" w:cs="Times New Roman"/>
                <w:sz w:val="24"/>
                <w:szCs w:val="24"/>
              </w:rPr>
              <w:t>.</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 xml:space="preserve">Важным качеством </w:t>
            </w:r>
            <w:r>
              <w:rPr>
                <w:rFonts w:ascii="Times New Roman" w:hAnsi="Times New Roman" w:cs="Times New Roman"/>
                <w:sz w:val="24"/>
                <w:szCs w:val="24"/>
              </w:rPr>
              <w:t xml:space="preserve"> сотрудника туристической фирмы </w:t>
            </w:r>
            <w:r w:rsidRPr="00884FB5">
              <w:rPr>
                <w:rFonts w:ascii="Times New Roman" w:hAnsi="Times New Roman" w:cs="Times New Roman"/>
                <w:sz w:val="24"/>
                <w:szCs w:val="24"/>
              </w:rPr>
              <w:t xml:space="preserve">должно стать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884FB5" w:rsidP="000379C2">
            <w:pPr>
              <w:jc w:val="both"/>
              <w:rPr>
                <w:rFonts w:ascii="Times New Roman" w:hAnsi="Times New Roman" w:cs="Times New Roman"/>
                <w:sz w:val="24"/>
                <w:szCs w:val="24"/>
              </w:rPr>
            </w:pPr>
            <w:r w:rsidRPr="00884FB5">
              <w:rPr>
                <w:rFonts w:ascii="Times New Roman" w:hAnsi="Times New Roman" w:cs="Times New Roman"/>
                <w:sz w:val="24"/>
                <w:szCs w:val="24"/>
              </w:rPr>
              <w:t>самообладание и выдержка при отрицательных эмоциях клиента, грубость не может быть ответом на раздражение, недовольство клиента</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Немаловажное</w:t>
            </w:r>
            <w:r>
              <w:rPr>
                <w:rFonts w:ascii="Times New Roman" w:hAnsi="Times New Roman" w:cs="Times New Roman"/>
                <w:sz w:val="24"/>
                <w:szCs w:val="24"/>
              </w:rPr>
              <w:t xml:space="preserve"> </w:t>
            </w:r>
            <w:r w:rsidRPr="00884FB5">
              <w:rPr>
                <w:rFonts w:ascii="Times New Roman" w:hAnsi="Times New Roman" w:cs="Times New Roman"/>
                <w:sz w:val="24"/>
                <w:szCs w:val="24"/>
              </w:rPr>
              <w:t>качество для сотрудника –</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884FB5" w:rsidP="00884FB5">
            <w:pPr>
              <w:jc w:val="both"/>
              <w:rPr>
                <w:rFonts w:ascii="Times New Roman" w:hAnsi="Times New Roman" w:cs="Times New Roman"/>
                <w:sz w:val="24"/>
                <w:szCs w:val="24"/>
              </w:rPr>
            </w:pPr>
            <w:r>
              <w:rPr>
                <w:rFonts w:ascii="Times New Roman" w:hAnsi="Times New Roman" w:cs="Times New Roman"/>
                <w:sz w:val="24"/>
                <w:szCs w:val="24"/>
              </w:rPr>
              <w:t>п</w:t>
            </w:r>
            <w:r w:rsidRPr="00884FB5">
              <w:rPr>
                <w:rFonts w:ascii="Times New Roman" w:hAnsi="Times New Roman" w:cs="Times New Roman"/>
                <w:sz w:val="24"/>
                <w:szCs w:val="24"/>
              </w:rPr>
              <w:t>роявление</w:t>
            </w:r>
            <w:r>
              <w:rPr>
                <w:rFonts w:ascii="Times New Roman" w:hAnsi="Times New Roman" w:cs="Times New Roman"/>
                <w:sz w:val="24"/>
                <w:szCs w:val="24"/>
              </w:rPr>
              <w:t xml:space="preserve"> </w:t>
            </w:r>
            <w:r w:rsidRPr="00884FB5">
              <w:rPr>
                <w:rFonts w:ascii="Times New Roman" w:hAnsi="Times New Roman" w:cs="Times New Roman"/>
                <w:sz w:val="24"/>
                <w:szCs w:val="24"/>
              </w:rPr>
              <w:t>самокритичности, умение</w:t>
            </w:r>
            <w:r>
              <w:rPr>
                <w:rFonts w:ascii="Times New Roman" w:hAnsi="Times New Roman" w:cs="Times New Roman"/>
                <w:sz w:val="24"/>
                <w:szCs w:val="24"/>
              </w:rPr>
              <w:t xml:space="preserve"> </w:t>
            </w:r>
            <w:r w:rsidRPr="00884FB5">
              <w:rPr>
                <w:rFonts w:ascii="Times New Roman" w:hAnsi="Times New Roman" w:cs="Times New Roman"/>
                <w:sz w:val="24"/>
                <w:szCs w:val="24"/>
              </w:rPr>
              <w:t>анализировать свою работу, видеть недостатки и оценить свое поведение, не ища себе оправдания</w:t>
            </w:r>
            <w:r>
              <w:rPr>
                <w:rFonts w:ascii="Times New Roman" w:hAnsi="Times New Roman" w:cs="Times New Roman"/>
                <w:sz w:val="24"/>
                <w:szCs w:val="24"/>
              </w:rPr>
              <w:t xml:space="preserve"> </w:t>
            </w:r>
            <w:r w:rsidRPr="00884FB5">
              <w:rPr>
                <w:rFonts w:ascii="Times New Roman" w:hAnsi="Times New Roman" w:cs="Times New Roman"/>
                <w:sz w:val="24"/>
                <w:szCs w:val="24"/>
              </w:rPr>
              <w:t>за возможные ошибки</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Еще одно из качеств,</w:t>
            </w:r>
            <w:r>
              <w:rPr>
                <w:rFonts w:ascii="Times New Roman" w:hAnsi="Times New Roman" w:cs="Times New Roman"/>
                <w:sz w:val="24"/>
                <w:szCs w:val="24"/>
              </w:rPr>
              <w:t xml:space="preserve"> </w:t>
            </w:r>
            <w:r w:rsidRPr="00884FB5">
              <w:rPr>
                <w:rFonts w:ascii="Times New Roman" w:hAnsi="Times New Roman" w:cs="Times New Roman"/>
                <w:sz w:val="24"/>
                <w:szCs w:val="24"/>
              </w:rPr>
              <w:t>необходимое</w:t>
            </w:r>
            <w:r>
              <w:rPr>
                <w:rFonts w:ascii="Times New Roman" w:hAnsi="Times New Roman" w:cs="Times New Roman"/>
                <w:sz w:val="24"/>
                <w:szCs w:val="24"/>
              </w:rPr>
              <w:t xml:space="preserve"> </w:t>
            </w:r>
            <w:r w:rsidRPr="00884FB5">
              <w:rPr>
                <w:rFonts w:ascii="Times New Roman" w:hAnsi="Times New Roman" w:cs="Times New Roman"/>
                <w:sz w:val="24"/>
                <w:szCs w:val="24"/>
              </w:rPr>
              <w:t>современному сотруднику сферы сервиса,–</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884FB5" w:rsidP="000379C2">
            <w:pPr>
              <w:jc w:val="both"/>
              <w:rPr>
                <w:rFonts w:ascii="Times New Roman" w:hAnsi="Times New Roman" w:cs="Times New Roman"/>
                <w:sz w:val="24"/>
                <w:szCs w:val="24"/>
              </w:rPr>
            </w:pPr>
            <w:r w:rsidRPr="00884FB5">
              <w:rPr>
                <w:rFonts w:ascii="Times New Roman" w:hAnsi="Times New Roman" w:cs="Times New Roman"/>
                <w:sz w:val="24"/>
                <w:szCs w:val="24"/>
              </w:rPr>
              <w:t>стремление к самосовершенствованию</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 xml:space="preserve">Важным качеством в решении нестандартных ситуаций может стать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884FB5" w:rsidP="000379C2">
            <w:pPr>
              <w:jc w:val="both"/>
              <w:rPr>
                <w:rFonts w:ascii="Times New Roman" w:hAnsi="Times New Roman" w:cs="Times New Roman"/>
                <w:sz w:val="24"/>
                <w:szCs w:val="24"/>
              </w:rPr>
            </w:pPr>
            <w:r w:rsidRPr="00884FB5">
              <w:rPr>
                <w:rFonts w:ascii="Times New Roman" w:hAnsi="Times New Roman" w:cs="Times New Roman"/>
                <w:sz w:val="24"/>
                <w:szCs w:val="24"/>
              </w:rPr>
              <w:t>творческое мышление</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 xml:space="preserve">Характерной  особенностью  хорошего  сотрудника  является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честность и открытость, а клиент должен расцениваться как полноправный сотрудник и партне</w:t>
            </w:r>
            <w:r>
              <w:rPr>
                <w:rFonts w:ascii="Times New Roman" w:hAnsi="Times New Roman" w:cs="Times New Roman"/>
                <w:sz w:val="24"/>
                <w:szCs w:val="24"/>
              </w:rPr>
              <w:t>р</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 xml:space="preserve">Главным способом достижения дохода в предпринимательской деятельности должны стать </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884FB5" w:rsidP="000379C2">
            <w:pPr>
              <w:jc w:val="both"/>
              <w:rPr>
                <w:rFonts w:ascii="Times New Roman" w:hAnsi="Times New Roman" w:cs="Times New Roman"/>
                <w:sz w:val="24"/>
                <w:szCs w:val="24"/>
              </w:rPr>
            </w:pPr>
            <w:r w:rsidRPr="00884FB5">
              <w:rPr>
                <w:rFonts w:ascii="Times New Roman" w:hAnsi="Times New Roman" w:cs="Times New Roman"/>
                <w:sz w:val="24"/>
                <w:szCs w:val="24"/>
              </w:rPr>
              <w:t>высокое качество товара (услуги), его дизайн, стоимость, соответствие рекламной информации о предоставляемом виде деятельности</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884FB5" w:rsidRDefault="00884FB5" w:rsidP="000379C2">
            <w:pPr>
              <w:jc w:val="both"/>
              <w:rPr>
                <w:rFonts w:ascii="Times New Roman" w:hAnsi="Times New Roman" w:cs="Times New Roman"/>
                <w:sz w:val="24"/>
                <w:szCs w:val="24"/>
              </w:rPr>
            </w:pPr>
            <w:r w:rsidRPr="00884FB5">
              <w:rPr>
                <w:rFonts w:ascii="Times New Roman" w:hAnsi="Times New Roman" w:cs="Times New Roman"/>
                <w:sz w:val="24"/>
                <w:szCs w:val="24"/>
              </w:rPr>
              <w:t xml:space="preserve">Чтобы учесть содержательный момент взаимодействия, рассмотрим его как организацию </w:t>
            </w:r>
            <w:r w:rsidRPr="00884FB5">
              <w:rPr>
                <w:rFonts w:ascii="Times New Roman" w:hAnsi="Times New Roman" w:cs="Times New Roman"/>
                <w:sz w:val="24"/>
                <w:szCs w:val="24"/>
              </w:rPr>
              <w:lastRenderedPageBreak/>
              <w:t>совместной деятельности. Л.И. Уманский выделил три возможные формы организации совместной деятельности:</w:t>
            </w:r>
          </w:p>
          <w:p w:rsidR="000379C2" w:rsidRPr="005530BC" w:rsidRDefault="000379C2" w:rsidP="00884FB5">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884FB5" w:rsidRDefault="00884FB5" w:rsidP="000379C2">
            <w:pPr>
              <w:jc w:val="both"/>
              <w:rPr>
                <w:rFonts w:ascii="Times New Roman" w:hAnsi="Times New Roman" w:cs="Times New Roman"/>
                <w:sz w:val="24"/>
                <w:szCs w:val="24"/>
              </w:rPr>
            </w:pPr>
            <w:r w:rsidRPr="00884FB5">
              <w:rPr>
                <w:rFonts w:ascii="Times New Roman" w:hAnsi="Times New Roman" w:cs="Times New Roman"/>
                <w:sz w:val="24"/>
                <w:szCs w:val="24"/>
              </w:rPr>
              <w:lastRenderedPageBreak/>
              <w:t>каждый участник делает свою часть</w:t>
            </w:r>
            <w:r>
              <w:rPr>
                <w:rFonts w:ascii="Times New Roman" w:hAnsi="Times New Roman" w:cs="Times New Roman"/>
                <w:sz w:val="24"/>
                <w:szCs w:val="24"/>
              </w:rPr>
              <w:t xml:space="preserve"> </w:t>
            </w:r>
            <w:r w:rsidRPr="00884FB5">
              <w:rPr>
                <w:rFonts w:ascii="Times New Roman" w:hAnsi="Times New Roman" w:cs="Times New Roman"/>
                <w:sz w:val="24"/>
                <w:szCs w:val="24"/>
              </w:rPr>
              <w:t xml:space="preserve">общей </w:t>
            </w:r>
            <w:r w:rsidRPr="00884FB5">
              <w:rPr>
                <w:rFonts w:ascii="Times New Roman" w:hAnsi="Times New Roman" w:cs="Times New Roman"/>
                <w:sz w:val="24"/>
                <w:szCs w:val="24"/>
              </w:rPr>
              <w:lastRenderedPageBreak/>
              <w:t>работы независимо от другого;</w:t>
            </w:r>
          </w:p>
          <w:p w:rsidR="00884FB5" w:rsidRDefault="00884FB5" w:rsidP="000379C2">
            <w:pPr>
              <w:jc w:val="both"/>
              <w:rPr>
                <w:rFonts w:ascii="Times New Roman" w:hAnsi="Times New Roman" w:cs="Times New Roman"/>
                <w:sz w:val="24"/>
                <w:szCs w:val="24"/>
              </w:rPr>
            </w:pPr>
            <w:r w:rsidRPr="00884FB5">
              <w:rPr>
                <w:rFonts w:ascii="Times New Roman" w:hAnsi="Times New Roman" w:cs="Times New Roman"/>
                <w:sz w:val="24"/>
                <w:szCs w:val="24"/>
              </w:rPr>
              <w:t>-общая задача выполняется по</w:t>
            </w:r>
            <w:r>
              <w:rPr>
                <w:rFonts w:ascii="Times New Roman" w:hAnsi="Times New Roman" w:cs="Times New Roman"/>
                <w:sz w:val="24"/>
                <w:szCs w:val="24"/>
              </w:rPr>
              <w:t xml:space="preserve"> </w:t>
            </w:r>
            <w:r w:rsidRPr="00884FB5">
              <w:rPr>
                <w:rFonts w:ascii="Times New Roman" w:hAnsi="Times New Roman" w:cs="Times New Roman"/>
                <w:sz w:val="24"/>
                <w:szCs w:val="24"/>
              </w:rPr>
              <w:t>очереди каждым участником;</w:t>
            </w:r>
          </w:p>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-одновременное  взаимодействие  каждого  участника  с остальными</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Перцепция –</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884FB5" w:rsidP="00884FB5">
            <w:pPr>
              <w:rPr>
                <w:rFonts w:ascii="Times New Roman" w:hAnsi="Times New Roman" w:cs="Times New Roman"/>
                <w:sz w:val="24"/>
                <w:szCs w:val="24"/>
              </w:rPr>
            </w:pPr>
            <w:r w:rsidRPr="00884FB5">
              <w:rPr>
                <w:rFonts w:ascii="Times New Roman" w:hAnsi="Times New Roman" w:cs="Times New Roman"/>
                <w:sz w:val="24"/>
                <w:szCs w:val="24"/>
              </w:rPr>
              <w:t>процесс восприятия, способствующий взаимопониманию участников общения</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Идентификация –</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способ познания другого человека, при котором предположение о его внутреннем состоянии строится на основе попыток поставить себя на место партнера по общению</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Рефлексия –</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механизм самопознания в процессе общения, в основе которого лежит способность человека представлять, как он воспринимается партнером по общению</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 xml:space="preserve">Процесс коммуникации включает ряд этапов: </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отправление сообщения, его передачу</w:t>
            </w:r>
            <w:r>
              <w:rPr>
                <w:rFonts w:ascii="Times New Roman" w:hAnsi="Times New Roman" w:cs="Times New Roman"/>
                <w:sz w:val="24"/>
                <w:szCs w:val="24"/>
              </w:rPr>
              <w:t xml:space="preserve"> </w:t>
            </w:r>
            <w:r w:rsidRPr="00884FB5">
              <w:rPr>
                <w:rFonts w:ascii="Times New Roman" w:hAnsi="Times New Roman" w:cs="Times New Roman"/>
                <w:sz w:val="24"/>
                <w:szCs w:val="24"/>
              </w:rPr>
              <w:t>и получение</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Горизонтальные коммуникации -</w:t>
            </w:r>
            <w:r>
              <w:rPr>
                <w:rFonts w:ascii="Times New Roman" w:hAnsi="Times New Roman" w:cs="Times New Roman"/>
                <w:sz w:val="24"/>
                <w:szCs w:val="24"/>
              </w:rPr>
              <w:t xml:space="preserve"> </w:t>
            </w:r>
            <w:r w:rsidRPr="00884FB5">
              <w:rPr>
                <w:rFonts w:ascii="Times New Roman" w:hAnsi="Times New Roman" w:cs="Times New Roman"/>
                <w:sz w:val="24"/>
                <w:szCs w:val="24"/>
              </w:rPr>
              <w:t xml:space="preserve">это </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коммуникации между различными отделами организации</w:t>
            </w:r>
          </w:p>
        </w:tc>
      </w:tr>
      <w:tr w:rsidR="000379C2" w:rsidRPr="005530BC" w:rsidTr="000949E9">
        <w:tc>
          <w:tcPr>
            <w:tcW w:w="1384" w:type="dxa"/>
            <w:vMerge/>
            <w:tcBorders>
              <w:left w:val="single" w:sz="4" w:space="0" w:color="auto"/>
              <w:right w:val="single" w:sz="4" w:space="0" w:color="auto"/>
            </w:tcBorders>
          </w:tcPr>
          <w:p w:rsidR="000379C2" w:rsidRPr="005530BC" w:rsidRDefault="000379C2" w:rsidP="000379C2">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379C2" w:rsidRPr="005530BC" w:rsidRDefault="000379C2" w:rsidP="000647DB">
            <w:pPr>
              <w:pStyle w:val="ac"/>
              <w:numPr>
                <w:ilvl w:val="0"/>
                <w:numId w:val="7"/>
              </w:numPr>
              <w:ind w:left="454"/>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Вертикальные коммуникации</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0379C2" w:rsidRPr="005530BC" w:rsidRDefault="00884FB5" w:rsidP="00884FB5">
            <w:pPr>
              <w:jc w:val="both"/>
              <w:rPr>
                <w:rFonts w:ascii="Times New Roman" w:hAnsi="Times New Roman" w:cs="Times New Roman"/>
                <w:sz w:val="24"/>
                <w:szCs w:val="24"/>
              </w:rPr>
            </w:pPr>
            <w:r w:rsidRPr="00884FB5">
              <w:rPr>
                <w:rFonts w:ascii="Times New Roman" w:hAnsi="Times New Roman" w:cs="Times New Roman"/>
                <w:sz w:val="24"/>
                <w:szCs w:val="24"/>
              </w:rPr>
              <w:t>Информация перемещается внутри организации с уровня на уровень в рамках вертикальных коммуникаций.</w:t>
            </w:r>
          </w:p>
        </w:tc>
      </w:tr>
    </w:tbl>
    <w:p w:rsidR="000949E9" w:rsidRDefault="000949E9" w:rsidP="000949E9">
      <w:pPr>
        <w:spacing w:after="0"/>
        <w:jc w:val="center"/>
        <w:rPr>
          <w:rFonts w:ascii="Times New Roman" w:hAnsi="Times New Roman" w:cs="Times New Roman"/>
          <w:b/>
          <w:sz w:val="24"/>
          <w:szCs w:val="24"/>
        </w:rPr>
      </w:pPr>
    </w:p>
    <w:p w:rsidR="00330BFB" w:rsidRDefault="00330BFB" w:rsidP="00330BFB">
      <w:pPr>
        <w:pStyle w:val="a7"/>
        <w:keepNext/>
        <w:shd w:val="clear" w:color="auto" w:fill="auto"/>
        <w:ind w:right="124"/>
        <w:jc w:val="both"/>
        <w:rPr>
          <w:sz w:val="24"/>
          <w:szCs w:val="24"/>
        </w:rPr>
      </w:pPr>
    </w:p>
    <w:p w:rsidR="00330BFB" w:rsidRDefault="00330BFB" w:rsidP="00330BFB">
      <w:pPr>
        <w:pStyle w:val="a7"/>
        <w:keepNext/>
        <w:shd w:val="clear" w:color="auto" w:fill="auto"/>
        <w:ind w:right="124"/>
        <w:jc w:val="both"/>
        <w:rPr>
          <w:color w:val="000000" w:themeColor="text1"/>
          <w:sz w:val="24"/>
          <w:szCs w:val="24"/>
        </w:rPr>
      </w:pPr>
    </w:p>
    <w:p w:rsidR="00330BFB" w:rsidRPr="00330BFB" w:rsidRDefault="00330BFB" w:rsidP="00330BFB">
      <w:pPr>
        <w:pStyle w:val="a7"/>
        <w:keepNext/>
        <w:shd w:val="clear" w:color="auto" w:fill="auto"/>
        <w:ind w:right="124"/>
        <w:jc w:val="both"/>
        <w:rPr>
          <w:color w:val="000000" w:themeColor="text1"/>
          <w:sz w:val="24"/>
          <w:szCs w:val="24"/>
        </w:rPr>
      </w:pPr>
    </w:p>
    <w:p w:rsidR="00A05F24" w:rsidRPr="00CC67E3" w:rsidRDefault="00A05F24" w:rsidP="00A05F24">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A05F24" w:rsidRPr="00CC67E3" w:rsidRDefault="00A05F24" w:rsidP="00A05F24">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A05F24" w:rsidRPr="00CC67E3" w:rsidRDefault="00A05F24" w:rsidP="00A05F24">
      <w:pPr>
        <w:spacing w:after="0"/>
        <w:rPr>
          <w:rFonts w:ascii="Times New Roman" w:hAnsi="Times New Roman"/>
          <w:b/>
          <w:sz w:val="24"/>
          <w:szCs w:val="24"/>
        </w:rPr>
      </w:pPr>
    </w:p>
    <w:p w:rsidR="00A05F24" w:rsidRPr="00D5454E" w:rsidRDefault="00A05F24" w:rsidP="00A05F24">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sidR="006B2CD6">
        <w:rPr>
          <w:rFonts w:ascii="Times New Roman" w:hAnsi="Times New Roman"/>
          <w:sz w:val="24"/>
          <w:szCs w:val="24"/>
        </w:rPr>
        <w:t>43.03.03 Гостиничное дело</w:t>
      </w:r>
    </w:p>
    <w:p w:rsidR="00A05F24" w:rsidRPr="00D5454E" w:rsidRDefault="00A05F24" w:rsidP="00A05F24">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sidR="006B2CD6">
        <w:rPr>
          <w:rFonts w:ascii="Times New Roman" w:hAnsi="Times New Roman"/>
          <w:sz w:val="24"/>
          <w:szCs w:val="24"/>
        </w:rPr>
        <w:t>Гостиничная деятельность</w:t>
      </w:r>
    </w:p>
    <w:p w:rsidR="00A05F24" w:rsidRPr="00D5454E" w:rsidRDefault="00A05F24" w:rsidP="00A05F24">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A05F24" w:rsidRPr="00CC67E3" w:rsidRDefault="00A05F24" w:rsidP="00A05F24">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A05F24" w:rsidRDefault="00A05F24" w:rsidP="00A05F24">
      <w:pPr>
        <w:spacing w:after="0"/>
        <w:rPr>
          <w:rFonts w:ascii="Times New Roman" w:hAnsi="Times New Roman" w:cs="Times New Roman"/>
          <w:color w:val="000000" w:themeColor="text1"/>
          <w:sz w:val="24"/>
          <w:szCs w:val="24"/>
        </w:rPr>
      </w:pPr>
    </w:p>
    <w:p w:rsidR="00A05F24" w:rsidRPr="005A0A72" w:rsidRDefault="00A05F24" w:rsidP="00A05F24">
      <w:pPr>
        <w:pStyle w:val="1"/>
        <w:spacing w:before="0"/>
        <w:jc w:val="center"/>
        <w:rPr>
          <w:rFonts w:ascii="Times New Roman" w:hAnsi="Times New Roman" w:cs="Times New Roman"/>
          <w:b/>
          <w:color w:val="auto"/>
          <w:sz w:val="24"/>
          <w:szCs w:val="24"/>
        </w:rPr>
      </w:pPr>
      <w:bookmarkStart w:id="126" w:name="_Toc148172432"/>
      <w:r w:rsidRPr="005A0A72">
        <w:rPr>
          <w:rFonts w:ascii="Times New Roman" w:hAnsi="Times New Roman" w:cs="Times New Roman"/>
          <w:b/>
          <w:color w:val="auto"/>
          <w:sz w:val="24"/>
          <w:szCs w:val="24"/>
        </w:rPr>
        <w:t xml:space="preserve">Дисциплина (модуль): </w:t>
      </w:r>
      <w:r w:rsidR="00330BFB" w:rsidRPr="005A0A72">
        <w:rPr>
          <w:rFonts w:ascii="Times New Roman" w:eastAsia="Calibri" w:hAnsi="Times New Roman" w:cs="Times New Roman"/>
          <w:b/>
          <w:color w:val="auto"/>
          <w:sz w:val="24"/>
          <w:szCs w:val="24"/>
        </w:rPr>
        <w:t>Маркетинг организаций сферы гостеприимства и общественного питания</w:t>
      </w:r>
      <w:bookmarkEnd w:id="126"/>
    </w:p>
    <w:p w:rsidR="00A05F24" w:rsidRPr="001F575B" w:rsidRDefault="00A05F24" w:rsidP="00A05F24">
      <w:pPr>
        <w:spacing w:after="0"/>
        <w:jc w:val="both"/>
        <w:rPr>
          <w:rFonts w:ascii="Times New Roman" w:hAnsi="Times New Roman" w:cs="Times New Roman"/>
          <w:color w:val="000000" w:themeColor="text1"/>
          <w:sz w:val="28"/>
          <w:szCs w:val="28"/>
        </w:rPr>
      </w:pPr>
    </w:p>
    <w:p w:rsidR="00A05F24" w:rsidRDefault="00A05F24" w:rsidP="00330BFB">
      <w:pPr>
        <w:pStyle w:val="a7"/>
        <w:keepNext/>
        <w:shd w:val="clear" w:color="auto" w:fill="auto"/>
        <w:ind w:right="124"/>
        <w:jc w:val="both"/>
        <w:rPr>
          <w:sz w:val="24"/>
          <w:szCs w:val="24"/>
        </w:rPr>
      </w:pPr>
      <w:r w:rsidRPr="00330BFB">
        <w:rPr>
          <w:b/>
          <w:color w:val="000000" w:themeColor="text1"/>
          <w:sz w:val="24"/>
          <w:szCs w:val="24"/>
        </w:rPr>
        <w:t xml:space="preserve">ОПК-4 </w:t>
      </w:r>
      <w:r w:rsidR="00330BFB" w:rsidRPr="00330BFB">
        <w:rPr>
          <w:sz w:val="24"/>
          <w:szCs w:val="24"/>
        </w:rPr>
        <w:t>Способен осуществлять исследование рынка, организовывать продажи и продвижение услуг организаций сферы гостеприимства и общественного питания</w:t>
      </w:r>
    </w:p>
    <w:p w:rsidR="00330BFB" w:rsidRPr="00330BFB" w:rsidRDefault="00330BFB" w:rsidP="00330BFB">
      <w:pPr>
        <w:pStyle w:val="a7"/>
        <w:keepNext/>
        <w:shd w:val="clear" w:color="auto" w:fill="auto"/>
        <w:ind w:right="124"/>
        <w:jc w:val="both"/>
        <w:rPr>
          <w:color w:val="000000" w:themeColor="text1"/>
          <w:sz w:val="24"/>
          <w:szCs w:val="24"/>
        </w:rPr>
      </w:pPr>
    </w:p>
    <w:tbl>
      <w:tblPr>
        <w:tblStyle w:val="af7"/>
        <w:tblW w:w="9599" w:type="dxa"/>
        <w:tblInd w:w="0" w:type="dxa"/>
        <w:tblLayout w:type="fixed"/>
        <w:tblLook w:val="04A0" w:firstRow="1" w:lastRow="0" w:firstColumn="1" w:lastColumn="0" w:noHBand="0" w:noVBand="1"/>
      </w:tblPr>
      <w:tblGrid>
        <w:gridCol w:w="1384"/>
        <w:gridCol w:w="1446"/>
        <w:gridCol w:w="3967"/>
        <w:gridCol w:w="2802"/>
      </w:tblGrid>
      <w:tr w:rsidR="00A05F24" w:rsidTr="00A05F24">
        <w:trPr>
          <w:tblHeader/>
        </w:trPr>
        <w:tc>
          <w:tcPr>
            <w:tcW w:w="1384" w:type="dxa"/>
            <w:tcBorders>
              <w:top w:val="single" w:sz="4" w:space="0" w:color="auto"/>
              <w:left w:val="single" w:sz="4" w:space="0" w:color="auto"/>
              <w:bottom w:val="single" w:sz="4" w:space="0" w:color="auto"/>
              <w:right w:val="single" w:sz="4" w:space="0" w:color="auto"/>
            </w:tcBorders>
            <w:vAlign w:val="center"/>
          </w:tcPr>
          <w:p w:rsidR="00A05F24" w:rsidRPr="00C57E88" w:rsidRDefault="00A05F24" w:rsidP="00A05F24">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46" w:type="dxa"/>
            <w:tcBorders>
              <w:top w:val="single" w:sz="4" w:space="0" w:color="auto"/>
              <w:left w:val="single" w:sz="4" w:space="0" w:color="auto"/>
              <w:bottom w:val="single" w:sz="4" w:space="0" w:color="auto"/>
              <w:right w:val="single" w:sz="4" w:space="0" w:color="auto"/>
            </w:tcBorders>
            <w:vAlign w:val="center"/>
          </w:tcPr>
          <w:p w:rsidR="00A05F24" w:rsidRPr="00C57E88" w:rsidRDefault="00A05F24" w:rsidP="00A05F24">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A05F24" w:rsidRPr="003713D6" w:rsidRDefault="00A05F24" w:rsidP="00A05F24">
            <w:pPr>
              <w:jc w:val="center"/>
              <w:rPr>
                <w:rFonts w:ascii="Times New Roman" w:hAnsi="Times New Roman" w:cs="Times New Roman"/>
                <w:sz w:val="24"/>
                <w:szCs w:val="24"/>
                <w:highlight w:val="lightGray"/>
              </w:rPr>
            </w:pPr>
            <w:r w:rsidRPr="003713D6">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A05F24" w:rsidRPr="003713D6" w:rsidRDefault="00A05F24" w:rsidP="00A05F24">
            <w:pPr>
              <w:jc w:val="center"/>
              <w:rPr>
                <w:rFonts w:ascii="Times New Roman" w:hAnsi="Times New Roman" w:cs="Times New Roman"/>
                <w:sz w:val="24"/>
                <w:szCs w:val="24"/>
                <w:highlight w:val="lightGray"/>
              </w:rPr>
            </w:pPr>
            <w:r w:rsidRPr="003713D6">
              <w:rPr>
                <w:rFonts w:ascii="Times New Roman" w:hAnsi="Times New Roman" w:cs="Times New Roman"/>
                <w:sz w:val="24"/>
                <w:szCs w:val="24"/>
              </w:rPr>
              <w:t>Правильный ответ</w:t>
            </w:r>
          </w:p>
        </w:tc>
      </w:tr>
      <w:tr w:rsidR="00A05F24" w:rsidRPr="00A05F24" w:rsidTr="00A05F24">
        <w:tc>
          <w:tcPr>
            <w:tcW w:w="1384" w:type="dxa"/>
            <w:vMerge w:val="restart"/>
            <w:tcBorders>
              <w:top w:val="single" w:sz="4" w:space="0" w:color="auto"/>
              <w:left w:val="single" w:sz="4" w:space="0" w:color="auto"/>
              <w:right w:val="single" w:sz="4" w:space="0" w:color="auto"/>
            </w:tcBorders>
            <w:hideMark/>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 xml:space="preserve">Задания </w:t>
            </w:r>
            <w:r w:rsidRPr="00A05F24">
              <w:rPr>
                <w:rFonts w:ascii="Times New Roman" w:hAnsi="Times New Roman" w:cs="Times New Roman"/>
                <w:b/>
                <w:sz w:val="24"/>
                <w:szCs w:val="24"/>
              </w:rPr>
              <w:t>закрытого</w:t>
            </w:r>
            <w:r w:rsidRPr="00A05F24">
              <w:rPr>
                <w:rFonts w:ascii="Times New Roman" w:hAnsi="Times New Roman" w:cs="Times New Roman"/>
                <w:sz w:val="24"/>
                <w:szCs w:val="24"/>
              </w:rPr>
              <w:t xml:space="preserve"> типа </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color w:val="00B050"/>
                <w:sz w:val="24"/>
                <w:szCs w:val="24"/>
              </w:rPr>
              <w:t>с одним правильным ответом</w:t>
            </w:r>
          </w:p>
          <w:p w:rsidR="00A05F24" w:rsidRPr="00A05F24" w:rsidRDefault="00A05F24" w:rsidP="00A05F24">
            <w:pPr>
              <w:rPr>
                <w:rFonts w:ascii="Times New Roman" w:hAnsi="Times New Roman" w:cs="Times New Roman"/>
                <w:color w:val="00B050"/>
                <w:sz w:val="24"/>
                <w:szCs w:val="24"/>
              </w:rPr>
            </w:pPr>
            <w:r w:rsidRPr="00A05F24">
              <w:rPr>
                <w:rFonts w:ascii="Times New Roman" w:hAnsi="Times New Roman" w:cs="Times New Roman"/>
                <w:color w:val="00B050"/>
                <w:sz w:val="24"/>
                <w:szCs w:val="24"/>
              </w:rPr>
              <w:t xml:space="preserve">13шт. </w:t>
            </w:r>
          </w:p>
          <w:p w:rsidR="00A05F24" w:rsidRPr="00A05F24" w:rsidRDefault="00A05F24" w:rsidP="00A05F24">
            <w:pPr>
              <w:rPr>
                <w:rFonts w:ascii="Times New Roman" w:hAnsi="Times New Roman" w:cs="Times New Roman"/>
                <w:i/>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hanging="659"/>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tabs>
                <w:tab w:val="left" w:pos="900"/>
              </w:tabs>
              <w:jc w:val="both"/>
              <w:rPr>
                <w:rFonts w:ascii="Times New Roman" w:hAnsi="Times New Roman" w:cs="Times New Roman"/>
                <w:color w:val="000000" w:themeColor="text1"/>
                <w:sz w:val="24"/>
                <w:szCs w:val="24"/>
              </w:rPr>
            </w:pPr>
            <w:r w:rsidRPr="00A05F24">
              <w:rPr>
                <w:rFonts w:ascii="Times New Roman" w:hAnsi="Times New Roman" w:cs="Times New Roman"/>
                <w:color w:val="000000" w:themeColor="text1"/>
                <w:sz w:val="24"/>
                <w:szCs w:val="24"/>
              </w:rPr>
              <w:t>Товар – это</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tabs>
                <w:tab w:val="left" w:pos="900"/>
              </w:tabs>
              <w:jc w:val="both"/>
              <w:rPr>
                <w:rFonts w:ascii="Times New Roman" w:hAnsi="Times New Roman" w:cs="Times New Roman"/>
                <w:color w:val="000000" w:themeColor="text1"/>
                <w:sz w:val="24"/>
                <w:szCs w:val="24"/>
              </w:rPr>
            </w:pPr>
          </w:p>
          <w:p w:rsidR="00A05F24" w:rsidRPr="00A05F24" w:rsidRDefault="00A05F24" w:rsidP="000647DB">
            <w:pPr>
              <w:numPr>
                <w:ilvl w:val="0"/>
                <w:numId w:val="36"/>
              </w:numPr>
              <w:tabs>
                <w:tab w:val="left" w:pos="900"/>
              </w:tabs>
              <w:ind w:left="0" w:firstLine="0"/>
              <w:rPr>
                <w:rFonts w:ascii="Times New Roman" w:hAnsi="Times New Roman" w:cs="Times New Roman"/>
                <w:color w:val="000000" w:themeColor="text1"/>
                <w:sz w:val="24"/>
                <w:szCs w:val="24"/>
              </w:rPr>
            </w:pPr>
            <w:r w:rsidRPr="00A05F24">
              <w:rPr>
                <w:rFonts w:ascii="Times New Roman" w:hAnsi="Times New Roman" w:cs="Times New Roman"/>
                <w:color w:val="000000" w:themeColor="text1"/>
                <w:sz w:val="24"/>
                <w:szCs w:val="24"/>
              </w:rPr>
              <w:t>Продукт, который производится для продажи</w:t>
            </w:r>
          </w:p>
          <w:p w:rsidR="00A05F24" w:rsidRPr="00A05F24" w:rsidRDefault="00A05F24" w:rsidP="00A05F24">
            <w:pPr>
              <w:tabs>
                <w:tab w:val="left" w:pos="900"/>
              </w:tabs>
              <w:rPr>
                <w:rFonts w:ascii="Times New Roman" w:hAnsi="Times New Roman" w:cs="Times New Roman"/>
                <w:color w:val="000000" w:themeColor="text1"/>
                <w:sz w:val="24"/>
                <w:szCs w:val="24"/>
              </w:rPr>
            </w:pPr>
            <w:r w:rsidRPr="00A05F24">
              <w:rPr>
                <w:rFonts w:ascii="Times New Roman" w:hAnsi="Times New Roman" w:cs="Times New Roman"/>
                <w:color w:val="000000" w:themeColor="text1"/>
                <w:sz w:val="24"/>
                <w:szCs w:val="24"/>
              </w:rPr>
              <w:t>б) Продукт, который приобретается посредством покупки</w:t>
            </w:r>
          </w:p>
          <w:p w:rsidR="00A05F24" w:rsidRPr="00A05F24" w:rsidRDefault="00A05F24" w:rsidP="00A05F24">
            <w:pPr>
              <w:tabs>
                <w:tab w:val="left" w:pos="900"/>
              </w:tabs>
              <w:rPr>
                <w:rFonts w:ascii="Times New Roman" w:hAnsi="Times New Roman" w:cs="Times New Roman"/>
                <w:color w:val="000000" w:themeColor="text1"/>
                <w:sz w:val="24"/>
                <w:szCs w:val="24"/>
              </w:rPr>
            </w:pPr>
            <w:r w:rsidRPr="00A05F24">
              <w:rPr>
                <w:rFonts w:ascii="Times New Roman" w:hAnsi="Times New Roman" w:cs="Times New Roman"/>
                <w:color w:val="000000" w:themeColor="text1"/>
                <w:sz w:val="24"/>
                <w:szCs w:val="24"/>
              </w:rPr>
              <w:t>в) Носитель потребительских свойств</w:t>
            </w:r>
          </w:p>
          <w:p w:rsidR="00A05F24" w:rsidRPr="00A05F24" w:rsidRDefault="00A05F24" w:rsidP="00A05F24">
            <w:pPr>
              <w:tabs>
                <w:tab w:val="left" w:pos="900"/>
              </w:tabs>
              <w:rPr>
                <w:rFonts w:ascii="Times New Roman" w:hAnsi="Times New Roman" w:cs="Times New Roman"/>
                <w:b/>
                <w:sz w:val="24"/>
                <w:szCs w:val="24"/>
              </w:rPr>
            </w:pPr>
            <w:r w:rsidRPr="00A05F24">
              <w:rPr>
                <w:rFonts w:ascii="Times New Roman" w:hAnsi="Times New Roman" w:cs="Times New Roman"/>
                <w:b/>
                <w:color w:val="000000" w:themeColor="text1"/>
                <w:sz w:val="24"/>
                <w:szCs w:val="24"/>
              </w:rPr>
              <w:t>г) Средство удовлетворения определенной потребности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г</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tabs>
                <w:tab w:val="left" w:pos="900"/>
              </w:tabs>
              <w:rPr>
                <w:rFonts w:ascii="Times New Roman" w:hAnsi="Times New Roman" w:cs="Times New Roman"/>
                <w:color w:val="000000" w:themeColor="text1"/>
                <w:sz w:val="24"/>
                <w:szCs w:val="24"/>
              </w:rPr>
            </w:pPr>
            <w:r w:rsidRPr="00A05F24">
              <w:rPr>
                <w:rFonts w:ascii="Times New Roman" w:hAnsi="Times New Roman" w:cs="Times New Roman"/>
                <w:color w:val="000000" w:themeColor="text1"/>
                <w:sz w:val="24"/>
                <w:szCs w:val="24"/>
              </w:rPr>
              <w:t>Какой из приведенных факторов наиболее важен в части успеха товара на рынке</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tabs>
                <w:tab w:val="left" w:pos="900"/>
              </w:tabs>
              <w:jc w:val="both"/>
              <w:rPr>
                <w:rFonts w:ascii="Times New Roman" w:hAnsi="Times New Roman" w:cs="Times New Roman"/>
                <w:color w:val="000000" w:themeColor="text1"/>
                <w:sz w:val="24"/>
                <w:szCs w:val="24"/>
              </w:rPr>
            </w:pPr>
          </w:p>
          <w:p w:rsidR="00A05F24" w:rsidRPr="00A05F24" w:rsidRDefault="00A05F24" w:rsidP="00A05F24">
            <w:pPr>
              <w:tabs>
                <w:tab w:val="left" w:pos="900"/>
              </w:tabs>
              <w:rPr>
                <w:rFonts w:ascii="Times New Roman" w:hAnsi="Times New Roman" w:cs="Times New Roman"/>
                <w:color w:val="000000" w:themeColor="text1"/>
                <w:sz w:val="24"/>
                <w:szCs w:val="24"/>
              </w:rPr>
            </w:pPr>
            <w:r w:rsidRPr="00A05F24">
              <w:rPr>
                <w:rFonts w:ascii="Times New Roman" w:hAnsi="Times New Roman" w:cs="Times New Roman"/>
                <w:color w:val="000000" w:themeColor="text1"/>
                <w:sz w:val="24"/>
                <w:szCs w:val="24"/>
              </w:rPr>
              <w:t>а) Предприимчивость того, кто предлагает товар</w:t>
            </w:r>
          </w:p>
          <w:p w:rsidR="00A05F24" w:rsidRPr="00A05F24" w:rsidRDefault="00A05F24" w:rsidP="00A05F24">
            <w:pPr>
              <w:tabs>
                <w:tab w:val="left" w:pos="900"/>
              </w:tabs>
              <w:rPr>
                <w:rFonts w:ascii="Times New Roman" w:hAnsi="Times New Roman" w:cs="Times New Roman"/>
                <w:color w:val="000000" w:themeColor="text1"/>
                <w:sz w:val="24"/>
                <w:szCs w:val="24"/>
              </w:rPr>
            </w:pPr>
            <w:r w:rsidRPr="00A05F24">
              <w:rPr>
                <w:rFonts w:ascii="Times New Roman" w:hAnsi="Times New Roman" w:cs="Times New Roman"/>
                <w:color w:val="000000" w:themeColor="text1"/>
                <w:sz w:val="24"/>
                <w:szCs w:val="24"/>
              </w:rPr>
              <w:t>б) Маркетинговая предприимчивость</w:t>
            </w:r>
          </w:p>
          <w:p w:rsidR="00A05F24" w:rsidRPr="00A05F24" w:rsidRDefault="00A05F24" w:rsidP="00A05F24">
            <w:pPr>
              <w:tabs>
                <w:tab w:val="left" w:pos="900"/>
              </w:tabs>
              <w:rPr>
                <w:rFonts w:ascii="Times New Roman" w:hAnsi="Times New Roman" w:cs="Times New Roman"/>
                <w:color w:val="000000" w:themeColor="text1"/>
                <w:sz w:val="24"/>
                <w:szCs w:val="24"/>
              </w:rPr>
            </w:pPr>
            <w:r w:rsidRPr="00A05F24">
              <w:rPr>
                <w:rFonts w:ascii="Times New Roman" w:hAnsi="Times New Roman" w:cs="Times New Roman"/>
                <w:color w:val="000000" w:themeColor="text1"/>
                <w:sz w:val="24"/>
                <w:szCs w:val="24"/>
              </w:rPr>
              <w:t>в) Возможность активной и эффективной рекламы</w:t>
            </w:r>
          </w:p>
          <w:p w:rsidR="00A05F24" w:rsidRPr="00A05F24" w:rsidRDefault="00A05F24" w:rsidP="00A05F24">
            <w:pPr>
              <w:tabs>
                <w:tab w:val="left" w:pos="900"/>
              </w:tabs>
              <w:rPr>
                <w:rFonts w:ascii="Times New Roman" w:hAnsi="Times New Roman" w:cs="Times New Roman"/>
                <w:b/>
                <w:color w:val="000000" w:themeColor="text1"/>
                <w:sz w:val="24"/>
                <w:szCs w:val="24"/>
              </w:rPr>
            </w:pPr>
            <w:r w:rsidRPr="00A05F24">
              <w:rPr>
                <w:rFonts w:ascii="Times New Roman" w:hAnsi="Times New Roman" w:cs="Times New Roman"/>
                <w:b/>
                <w:color w:val="000000" w:themeColor="text1"/>
                <w:sz w:val="24"/>
                <w:szCs w:val="24"/>
              </w:rPr>
              <w:t>г) Правильное сегментирование и позиционирование</w:t>
            </w:r>
          </w:p>
          <w:p w:rsidR="00A05F24" w:rsidRPr="00A05F24" w:rsidRDefault="00A05F24" w:rsidP="00A05F24">
            <w:pPr>
              <w:tabs>
                <w:tab w:val="left" w:pos="900"/>
              </w:tabs>
              <w:rPr>
                <w:rFonts w:ascii="Times New Roman" w:hAnsi="Times New Roman" w:cs="Times New Roman"/>
                <w:sz w:val="24"/>
                <w:szCs w:val="24"/>
              </w:rPr>
            </w:pPr>
            <w:r w:rsidRPr="00A05F24">
              <w:rPr>
                <w:rFonts w:ascii="Times New Roman" w:hAnsi="Times New Roman" w:cs="Times New Roman"/>
                <w:color w:val="000000" w:themeColor="text1"/>
                <w:sz w:val="24"/>
                <w:szCs w:val="24"/>
              </w:rPr>
              <w:t>д) Каждый из приведенных</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г</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28556B" w:rsidRDefault="00A05F24" w:rsidP="00A05F24">
            <w:pPr>
              <w:pStyle w:val="35"/>
              <w:tabs>
                <w:tab w:val="left" w:pos="900"/>
              </w:tabs>
              <w:spacing w:after="0"/>
              <w:jc w:val="both"/>
              <w:rPr>
                <w:rFonts w:ascii="Times New Roman" w:hAnsi="Times New Roman" w:cs="Times New Roman"/>
                <w:sz w:val="24"/>
                <w:szCs w:val="24"/>
              </w:rPr>
            </w:pPr>
            <w:r w:rsidRPr="0028556B">
              <w:rPr>
                <w:rFonts w:ascii="Times New Roman" w:hAnsi="Times New Roman" w:cs="Times New Roman"/>
                <w:sz w:val="24"/>
                <w:szCs w:val="24"/>
              </w:rPr>
              <w:t>Какое из определений наиболее правильно отражает маркетинговое понятие рынка</w:t>
            </w:r>
          </w:p>
          <w:p w:rsidR="00A05F24" w:rsidRPr="0028556B" w:rsidRDefault="00A05F24" w:rsidP="00A05F24">
            <w:pPr>
              <w:jc w:val="both"/>
              <w:rPr>
                <w:rFonts w:ascii="Times New Roman" w:hAnsi="Times New Roman" w:cs="Times New Roman"/>
                <w:sz w:val="24"/>
                <w:szCs w:val="24"/>
                <w:u w:val="single"/>
              </w:rPr>
            </w:pPr>
            <w:r w:rsidRPr="0028556B">
              <w:rPr>
                <w:rFonts w:ascii="Times New Roman" w:hAnsi="Times New Roman" w:cs="Times New Roman"/>
                <w:sz w:val="24"/>
                <w:szCs w:val="24"/>
                <w:u w:val="single"/>
              </w:rPr>
              <w:t>Варианты ответов</w:t>
            </w:r>
          </w:p>
          <w:p w:rsidR="00A05F24" w:rsidRPr="00A05F24" w:rsidRDefault="00A05F24" w:rsidP="00A05F24">
            <w:pPr>
              <w:pStyle w:val="35"/>
              <w:tabs>
                <w:tab w:val="left" w:pos="900"/>
              </w:tabs>
              <w:spacing w:after="0"/>
              <w:jc w:val="both"/>
              <w:rPr>
                <w:sz w:val="24"/>
                <w:szCs w:val="24"/>
              </w:rPr>
            </w:pPr>
          </w:p>
          <w:p w:rsidR="00A05F24" w:rsidRPr="00A05F24" w:rsidRDefault="00A05F24" w:rsidP="000647DB">
            <w:pPr>
              <w:numPr>
                <w:ilvl w:val="0"/>
                <w:numId w:val="37"/>
              </w:numPr>
              <w:tabs>
                <w:tab w:val="left" w:pos="900"/>
              </w:tabs>
              <w:ind w:left="0" w:firstLine="0"/>
              <w:jc w:val="both"/>
              <w:rPr>
                <w:rFonts w:ascii="Times New Roman" w:hAnsi="Times New Roman" w:cs="Times New Roman"/>
                <w:sz w:val="24"/>
                <w:szCs w:val="24"/>
              </w:rPr>
            </w:pPr>
            <w:r w:rsidRPr="00A05F24">
              <w:rPr>
                <w:rFonts w:ascii="Times New Roman" w:hAnsi="Times New Roman" w:cs="Times New Roman"/>
                <w:sz w:val="24"/>
                <w:szCs w:val="24"/>
              </w:rPr>
              <w:t>Рынок – это население данной страны</w:t>
            </w:r>
          </w:p>
          <w:p w:rsidR="00A05F24" w:rsidRPr="00A05F24" w:rsidRDefault="00A05F24" w:rsidP="00A05F24">
            <w:pPr>
              <w:tabs>
                <w:tab w:val="left" w:pos="900"/>
              </w:tabs>
              <w:jc w:val="both"/>
              <w:rPr>
                <w:rFonts w:ascii="Times New Roman" w:hAnsi="Times New Roman" w:cs="Times New Roman"/>
                <w:b/>
                <w:sz w:val="24"/>
                <w:szCs w:val="24"/>
              </w:rPr>
            </w:pPr>
            <w:r w:rsidRPr="00A05F24">
              <w:rPr>
                <w:rFonts w:ascii="Times New Roman" w:hAnsi="Times New Roman" w:cs="Times New Roman"/>
                <w:b/>
                <w:sz w:val="24"/>
                <w:szCs w:val="24"/>
              </w:rPr>
              <w:t>б) Рынок – это местонахождение потребителей со схожими потребностями</w:t>
            </w:r>
          </w:p>
          <w:p w:rsidR="00A05F24" w:rsidRPr="00A05F24" w:rsidRDefault="00A05F24" w:rsidP="00A05F24">
            <w:pPr>
              <w:tabs>
                <w:tab w:val="left" w:pos="900"/>
              </w:tabs>
              <w:jc w:val="both"/>
              <w:rPr>
                <w:rFonts w:ascii="Times New Roman" w:hAnsi="Times New Roman" w:cs="Times New Roman"/>
                <w:sz w:val="24"/>
                <w:szCs w:val="24"/>
              </w:rPr>
            </w:pPr>
            <w:r w:rsidRPr="00A05F24">
              <w:rPr>
                <w:rFonts w:ascii="Times New Roman" w:hAnsi="Times New Roman" w:cs="Times New Roman"/>
                <w:sz w:val="24"/>
                <w:szCs w:val="24"/>
              </w:rPr>
              <w:lastRenderedPageBreak/>
              <w:t>в) Рынок – это средний обмен реализации за истекшие 5 лет</w:t>
            </w:r>
          </w:p>
          <w:p w:rsidR="00A05F24" w:rsidRPr="00A05F24" w:rsidRDefault="00A05F24" w:rsidP="00A05F24">
            <w:pPr>
              <w:tabs>
                <w:tab w:val="left" w:pos="900"/>
              </w:tabs>
              <w:jc w:val="both"/>
              <w:rPr>
                <w:rFonts w:ascii="Times New Roman" w:hAnsi="Times New Roman" w:cs="Times New Roman"/>
                <w:sz w:val="24"/>
                <w:szCs w:val="24"/>
              </w:rPr>
            </w:pPr>
            <w:r w:rsidRPr="00A05F24">
              <w:rPr>
                <w:rFonts w:ascii="Times New Roman" w:hAnsi="Times New Roman" w:cs="Times New Roman"/>
                <w:sz w:val="24"/>
                <w:szCs w:val="24"/>
              </w:rPr>
              <w:t>г) Рынок – это группа потребителей которые покупают у нас товар</w:t>
            </w:r>
          </w:p>
          <w:p w:rsidR="00A05F24" w:rsidRPr="00A05F24" w:rsidRDefault="00A05F24" w:rsidP="00A05F24">
            <w:pPr>
              <w:tabs>
                <w:tab w:val="left" w:pos="635"/>
              </w:tabs>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б</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tabs>
                <w:tab w:val="left" w:pos="900"/>
              </w:tabs>
              <w:jc w:val="both"/>
              <w:rPr>
                <w:rFonts w:ascii="Times New Roman" w:hAnsi="Times New Roman" w:cs="Times New Roman"/>
                <w:sz w:val="24"/>
                <w:szCs w:val="24"/>
              </w:rPr>
            </w:pPr>
            <w:r w:rsidRPr="00A05F24">
              <w:rPr>
                <w:rFonts w:ascii="Times New Roman" w:hAnsi="Times New Roman" w:cs="Times New Roman"/>
                <w:sz w:val="24"/>
                <w:szCs w:val="24"/>
              </w:rPr>
              <w:t>Маркетинг – это</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tabs>
                <w:tab w:val="left" w:pos="900"/>
              </w:tabs>
              <w:jc w:val="both"/>
              <w:rPr>
                <w:rFonts w:ascii="Times New Roman" w:hAnsi="Times New Roman" w:cs="Times New Roman"/>
                <w:sz w:val="24"/>
                <w:szCs w:val="24"/>
              </w:rPr>
            </w:pPr>
          </w:p>
          <w:p w:rsidR="00A05F24" w:rsidRPr="00A05F24" w:rsidRDefault="00A05F24" w:rsidP="000647DB">
            <w:pPr>
              <w:numPr>
                <w:ilvl w:val="0"/>
                <w:numId w:val="38"/>
              </w:numPr>
              <w:tabs>
                <w:tab w:val="left" w:pos="900"/>
              </w:tabs>
              <w:ind w:left="0" w:firstLine="0"/>
              <w:rPr>
                <w:rFonts w:ascii="Times New Roman" w:hAnsi="Times New Roman" w:cs="Times New Roman"/>
                <w:sz w:val="24"/>
                <w:szCs w:val="24"/>
              </w:rPr>
            </w:pPr>
            <w:r w:rsidRPr="00A05F24">
              <w:rPr>
                <w:rFonts w:ascii="Times New Roman" w:hAnsi="Times New Roman" w:cs="Times New Roman"/>
                <w:sz w:val="24"/>
                <w:szCs w:val="24"/>
              </w:rPr>
              <w:t>Сбыт и стимулирование</w:t>
            </w:r>
          </w:p>
          <w:p w:rsidR="00A05F24" w:rsidRPr="00A05F24" w:rsidRDefault="00A05F24" w:rsidP="00A05F24">
            <w:pPr>
              <w:tabs>
                <w:tab w:val="left" w:pos="900"/>
              </w:tabs>
              <w:rPr>
                <w:rFonts w:ascii="Times New Roman" w:hAnsi="Times New Roman" w:cs="Times New Roman"/>
                <w:sz w:val="24"/>
                <w:szCs w:val="24"/>
              </w:rPr>
            </w:pPr>
            <w:r w:rsidRPr="00A05F24">
              <w:rPr>
                <w:rFonts w:ascii="Times New Roman" w:hAnsi="Times New Roman" w:cs="Times New Roman"/>
                <w:sz w:val="24"/>
                <w:szCs w:val="24"/>
              </w:rPr>
              <w:t>б) Система организации производства</w:t>
            </w:r>
          </w:p>
          <w:p w:rsidR="00A05F24" w:rsidRPr="00A05F24" w:rsidRDefault="00A05F24" w:rsidP="00A05F24">
            <w:pPr>
              <w:tabs>
                <w:tab w:val="left" w:pos="900"/>
              </w:tabs>
              <w:rPr>
                <w:rFonts w:ascii="Times New Roman" w:hAnsi="Times New Roman" w:cs="Times New Roman"/>
                <w:b/>
                <w:sz w:val="24"/>
                <w:szCs w:val="24"/>
              </w:rPr>
            </w:pPr>
            <w:r w:rsidRPr="00A05F24">
              <w:rPr>
                <w:rFonts w:ascii="Times New Roman" w:hAnsi="Times New Roman" w:cs="Times New Roman"/>
                <w:b/>
                <w:sz w:val="24"/>
                <w:szCs w:val="24"/>
              </w:rPr>
              <w:t>в) Вид деятельности, направленной на удовлетворение потребностей</w:t>
            </w:r>
          </w:p>
          <w:p w:rsidR="00A05F24" w:rsidRPr="00A05F24" w:rsidRDefault="00A05F24" w:rsidP="00A05F24">
            <w:pPr>
              <w:tabs>
                <w:tab w:val="left" w:pos="900"/>
              </w:tabs>
              <w:rPr>
                <w:rFonts w:ascii="Times New Roman" w:hAnsi="Times New Roman" w:cs="Times New Roman"/>
                <w:sz w:val="24"/>
                <w:szCs w:val="24"/>
              </w:rPr>
            </w:pPr>
            <w:r w:rsidRPr="00A05F24">
              <w:rPr>
                <w:rFonts w:ascii="Times New Roman" w:hAnsi="Times New Roman" w:cs="Times New Roman"/>
                <w:sz w:val="24"/>
                <w:szCs w:val="24"/>
              </w:rPr>
              <w:t>г) Реклама и коммуникации</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в</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5A0A72" w:rsidRDefault="00A05F24" w:rsidP="00A05F24">
            <w:pPr>
              <w:pStyle w:val="35"/>
              <w:spacing w:after="0"/>
              <w:jc w:val="both"/>
              <w:rPr>
                <w:rFonts w:ascii="Times New Roman" w:hAnsi="Times New Roman" w:cs="Times New Roman"/>
                <w:sz w:val="24"/>
                <w:szCs w:val="24"/>
              </w:rPr>
            </w:pPr>
            <w:r w:rsidRPr="005A0A72">
              <w:rPr>
                <w:rFonts w:ascii="Times New Roman" w:hAnsi="Times New Roman" w:cs="Times New Roman"/>
                <w:sz w:val="24"/>
                <w:szCs w:val="24"/>
              </w:rPr>
              <w:t>В какой из следующих концепций предприятие стремится в соответствии с его задачами к непрерывному улучшению качества товара</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pStyle w:val="35"/>
              <w:spacing w:after="0"/>
              <w:jc w:val="both"/>
              <w:rPr>
                <w:sz w:val="24"/>
                <w:szCs w:val="24"/>
              </w:rPr>
            </w:pP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а) Производственная концепция</w:t>
            </w:r>
          </w:p>
          <w:p w:rsidR="00A05F24" w:rsidRPr="00A05F24" w:rsidRDefault="00A05F24" w:rsidP="00A05F24">
            <w:pPr>
              <w:jc w:val="both"/>
              <w:rPr>
                <w:rFonts w:ascii="Times New Roman" w:hAnsi="Times New Roman" w:cs="Times New Roman"/>
                <w:b/>
                <w:sz w:val="24"/>
                <w:szCs w:val="24"/>
              </w:rPr>
            </w:pPr>
            <w:r w:rsidRPr="00A05F24">
              <w:rPr>
                <w:rFonts w:ascii="Times New Roman" w:hAnsi="Times New Roman" w:cs="Times New Roman"/>
                <w:b/>
                <w:sz w:val="24"/>
                <w:szCs w:val="24"/>
              </w:rPr>
              <w:t>б) Товарная концепция</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в) Сбытовая концепция</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г) Маркетинговая концепция</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097C71" w:rsidRDefault="00A05F24" w:rsidP="000647DB">
            <w:pPr>
              <w:pStyle w:val="ac"/>
              <w:numPr>
                <w:ilvl w:val="0"/>
                <w:numId w:val="47"/>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097C71" w:rsidRDefault="00A05F24" w:rsidP="00A05F24">
            <w:pPr>
              <w:pStyle w:val="35"/>
              <w:spacing w:after="0"/>
              <w:jc w:val="both"/>
              <w:rPr>
                <w:rFonts w:ascii="Times New Roman" w:hAnsi="Times New Roman" w:cs="Times New Roman"/>
                <w:sz w:val="24"/>
                <w:szCs w:val="24"/>
              </w:rPr>
            </w:pPr>
            <w:r w:rsidRPr="00097C71">
              <w:rPr>
                <w:rFonts w:ascii="Times New Roman" w:hAnsi="Times New Roman" w:cs="Times New Roman"/>
                <w:sz w:val="24"/>
                <w:szCs w:val="24"/>
              </w:rPr>
              <w:t>Какой из факторов является важнейшим при принятии маркетингового решения в случае социальной концепции маркетинга</w:t>
            </w:r>
          </w:p>
          <w:p w:rsidR="00A05F24" w:rsidRPr="00097C71" w:rsidRDefault="00A05F24" w:rsidP="00A05F24">
            <w:pPr>
              <w:jc w:val="both"/>
              <w:rPr>
                <w:rFonts w:ascii="Times New Roman" w:hAnsi="Times New Roman" w:cs="Times New Roman"/>
                <w:sz w:val="24"/>
                <w:szCs w:val="24"/>
                <w:u w:val="single"/>
              </w:rPr>
            </w:pPr>
            <w:r w:rsidRPr="00097C71">
              <w:rPr>
                <w:rFonts w:ascii="Times New Roman" w:hAnsi="Times New Roman" w:cs="Times New Roman"/>
                <w:sz w:val="24"/>
                <w:szCs w:val="24"/>
                <w:u w:val="single"/>
              </w:rPr>
              <w:t>Варианты ответов</w:t>
            </w:r>
          </w:p>
          <w:p w:rsidR="00A05F24" w:rsidRPr="00097C71" w:rsidRDefault="00A05F24" w:rsidP="00A05F24">
            <w:pPr>
              <w:pStyle w:val="35"/>
              <w:spacing w:after="0"/>
              <w:jc w:val="both"/>
              <w:rPr>
                <w:rFonts w:ascii="Times New Roman" w:hAnsi="Times New Roman" w:cs="Times New Roman"/>
                <w:sz w:val="24"/>
                <w:szCs w:val="24"/>
              </w:rPr>
            </w:pPr>
          </w:p>
          <w:p w:rsidR="00A05F24" w:rsidRPr="00097C71" w:rsidRDefault="00A05F24" w:rsidP="000647DB">
            <w:pPr>
              <w:numPr>
                <w:ilvl w:val="0"/>
                <w:numId w:val="39"/>
              </w:numPr>
              <w:ind w:left="0" w:firstLine="0"/>
              <w:jc w:val="both"/>
              <w:rPr>
                <w:rFonts w:ascii="Times New Roman" w:hAnsi="Times New Roman" w:cs="Times New Roman"/>
                <w:sz w:val="24"/>
                <w:szCs w:val="24"/>
              </w:rPr>
            </w:pPr>
            <w:r w:rsidRPr="00097C71">
              <w:rPr>
                <w:rFonts w:ascii="Times New Roman" w:hAnsi="Times New Roman" w:cs="Times New Roman"/>
                <w:sz w:val="24"/>
                <w:szCs w:val="24"/>
              </w:rPr>
              <w:t>Потребность потребителя</w:t>
            </w:r>
          </w:p>
          <w:p w:rsidR="00A05F24" w:rsidRPr="00097C71" w:rsidRDefault="00A05F24" w:rsidP="00A05F24">
            <w:pPr>
              <w:jc w:val="both"/>
              <w:rPr>
                <w:rFonts w:ascii="Times New Roman" w:hAnsi="Times New Roman" w:cs="Times New Roman"/>
                <w:sz w:val="24"/>
                <w:szCs w:val="24"/>
              </w:rPr>
            </w:pPr>
            <w:r w:rsidRPr="00097C71">
              <w:rPr>
                <w:rFonts w:ascii="Times New Roman" w:hAnsi="Times New Roman" w:cs="Times New Roman"/>
                <w:sz w:val="24"/>
                <w:szCs w:val="24"/>
              </w:rPr>
              <w:t>б) Интересы предприятия</w:t>
            </w:r>
          </w:p>
          <w:p w:rsidR="00A05F24" w:rsidRPr="00097C71" w:rsidRDefault="00A05F24" w:rsidP="00A05F24">
            <w:pPr>
              <w:jc w:val="both"/>
              <w:rPr>
                <w:rFonts w:ascii="Times New Roman" w:hAnsi="Times New Roman" w:cs="Times New Roman"/>
                <w:sz w:val="24"/>
                <w:szCs w:val="24"/>
              </w:rPr>
            </w:pPr>
            <w:r w:rsidRPr="00097C71">
              <w:rPr>
                <w:rFonts w:ascii="Times New Roman" w:hAnsi="Times New Roman" w:cs="Times New Roman"/>
                <w:sz w:val="24"/>
                <w:szCs w:val="24"/>
              </w:rPr>
              <w:t>в) Интересы технологии</w:t>
            </w:r>
          </w:p>
          <w:p w:rsidR="00A05F24" w:rsidRPr="00097C71" w:rsidRDefault="00A05F24" w:rsidP="00A05F24">
            <w:pPr>
              <w:jc w:val="both"/>
              <w:rPr>
                <w:rFonts w:ascii="Times New Roman" w:hAnsi="Times New Roman" w:cs="Times New Roman"/>
                <w:b/>
                <w:sz w:val="24"/>
                <w:szCs w:val="24"/>
              </w:rPr>
            </w:pPr>
            <w:r w:rsidRPr="00097C71">
              <w:rPr>
                <w:rFonts w:ascii="Times New Roman" w:hAnsi="Times New Roman" w:cs="Times New Roman"/>
                <w:b/>
                <w:sz w:val="24"/>
                <w:szCs w:val="24"/>
              </w:rPr>
              <w:t>г) Общественные интересы</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г</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676604" w:rsidRDefault="00A05F24" w:rsidP="00A05F24">
            <w:pPr>
              <w:pStyle w:val="35"/>
              <w:spacing w:after="0"/>
              <w:jc w:val="both"/>
              <w:rPr>
                <w:rFonts w:ascii="Times New Roman" w:hAnsi="Times New Roman" w:cs="Times New Roman"/>
                <w:sz w:val="24"/>
                <w:szCs w:val="24"/>
              </w:rPr>
            </w:pPr>
            <w:r w:rsidRPr="00676604">
              <w:rPr>
                <w:rFonts w:ascii="Times New Roman" w:hAnsi="Times New Roman" w:cs="Times New Roman"/>
                <w:sz w:val="24"/>
                <w:szCs w:val="24"/>
              </w:rPr>
              <w:t>Какой из следующих факторов является важнейшим при дальнейшем использовании социальной концепции маркетинга</w:t>
            </w:r>
          </w:p>
          <w:p w:rsidR="00A05F24" w:rsidRPr="00676604" w:rsidRDefault="00A05F24" w:rsidP="00A05F24">
            <w:pPr>
              <w:jc w:val="both"/>
              <w:rPr>
                <w:rFonts w:ascii="Times New Roman" w:hAnsi="Times New Roman" w:cs="Times New Roman"/>
                <w:sz w:val="24"/>
                <w:szCs w:val="24"/>
                <w:u w:val="single"/>
              </w:rPr>
            </w:pPr>
            <w:r w:rsidRPr="00676604">
              <w:rPr>
                <w:rFonts w:ascii="Times New Roman" w:hAnsi="Times New Roman" w:cs="Times New Roman"/>
                <w:sz w:val="24"/>
                <w:szCs w:val="24"/>
                <w:u w:val="single"/>
              </w:rPr>
              <w:t>Варианты ответов</w:t>
            </w:r>
          </w:p>
          <w:p w:rsidR="00A05F24" w:rsidRPr="00A05F24" w:rsidRDefault="00A05F24" w:rsidP="00A05F24">
            <w:pPr>
              <w:pStyle w:val="35"/>
              <w:spacing w:after="0"/>
              <w:jc w:val="both"/>
              <w:rPr>
                <w:sz w:val="24"/>
                <w:szCs w:val="24"/>
              </w:rPr>
            </w:pPr>
          </w:p>
          <w:p w:rsidR="00A05F24" w:rsidRPr="00A05F24" w:rsidRDefault="00A05F24" w:rsidP="000647DB">
            <w:pPr>
              <w:numPr>
                <w:ilvl w:val="0"/>
                <w:numId w:val="40"/>
              </w:numPr>
              <w:ind w:left="0" w:firstLine="0"/>
              <w:jc w:val="both"/>
              <w:rPr>
                <w:rFonts w:ascii="Times New Roman" w:hAnsi="Times New Roman" w:cs="Times New Roman"/>
                <w:sz w:val="24"/>
                <w:szCs w:val="24"/>
              </w:rPr>
            </w:pPr>
            <w:r w:rsidRPr="00A05F24">
              <w:rPr>
                <w:rFonts w:ascii="Times New Roman" w:hAnsi="Times New Roman" w:cs="Times New Roman"/>
                <w:sz w:val="24"/>
                <w:szCs w:val="24"/>
              </w:rPr>
              <w:t>Прибыль предприятия</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б) Технологические возможности</w:t>
            </w:r>
          </w:p>
          <w:p w:rsidR="00A05F24" w:rsidRPr="00A05F24" w:rsidRDefault="00A05F24" w:rsidP="00A05F24">
            <w:pPr>
              <w:jc w:val="both"/>
              <w:rPr>
                <w:rFonts w:ascii="Times New Roman" w:hAnsi="Times New Roman" w:cs="Times New Roman"/>
                <w:b/>
                <w:sz w:val="24"/>
                <w:szCs w:val="24"/>
              </w:rPr>
            </w:pPr>
            <w:r w:rsidRPr="00A05F24">
              <w:rPr>
                <w:rFonts w:ascii="Times New Roman" w:hAnsi="Times New Roman" w:cs="Times New Roman"/>
                <w:b/>
                <w:sz w:val="24"/>
                <w:szCs w:val="24"/>
              </w:rPr>
              <w:t>в) Законодательство</w:t>
            </w:r>
          </w:p>
          <w:p w:rsidR="00A05F24" w:rsidRPr="00A05F24" w:rsidRDefault="00A05F24" w:rsidP="00A05F24">
            <w:pPr>
              <w:jc w:val="both"/>
              <w:rPr>
                <w:rFonts w:ascii="Times New Roman" w:hAnsi="Times New Roman" w:cs="Times New Roman"/>
                <w:b/>
                <w:sz w:val="24"/>
                <w:szCs w:val="24"/>
              </w:rPr>
            </w:pPr>
            <w:r w:rsidRPr="00A05F24">
              <w:rPr>
                <w:rFonts w:ascii="Times New Roman" w:hAnsi="Times New Roman" w:cs="Times New Roman"/>
                <w:sz w:val="24"/>
                <w:szCs w:val="24"/>
              </w:rPr>
              <w:t>г) Интересы потребителя</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в</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1E278C" w:rsidRDefault="00A05F24" w:rsidP="00A05F24">
            <w:pPr>
              <w:pStyle w:val="35"/>
              <w:spacing w:after="0"/>
              <w:jc w:val="both"/>
              <w:rPr>
                <w:rFonts w:ascii="Times New Roman" w:hAnsi="Times New Roman" w:cs="Times New Roman"/>
                <w:sz w:val="24"/>
                <w:szCs w:val="24"/>
              </w:rPr>
            </w:pPr>
            <w:r w:rsidRPr="001E278C">
              <w:rPr>
                <w:rFonts w:ascii="Times New Roman" w:hAnsi="Times New Roman" w:cs="Times New Roman"/>
                <w:sz w:val="24"/>
                <w:szCs w:val="24"/>
              </w:rPr>
              <w:t xml:space="preserve">На одной фабрике автоматизируется большая часть производства. Директор исходил из того, что благодаря модернизации будет </w:t>
            </w:r>
            <w:r w:rsidRPr="001E278C">
              <w:rPr>
                <w:rFonts w:ascii="Times New Roman" w:hAnsi="Times New Roman" w:cs="Times New Roman"/>
                <w:sz w:val="24"/>
                <w:szCs w:val="24"/>
              </w:rPr>
              <w:lastRenderedPageBreak/>
              <w:t>возможным снизить себестоимость продукции и тем самым снизить цену и завоевать большую долю рынка. О какой концепции идет речь</w:t>
            </w:r>
          </w:p>
          <w:p w:rsidR="00A05F24" w:rsidRPr="001E278C" w:rsidRDefault="00A05F24" w:rsidP="00A05F24">
            <w:pPr>
              <w:jc w:val="both"/>
              <w:rPr>
                <w:rFonts w:ascii="Times New Roman" w:hAnsi="Times New Roman" w:cs="Times New Roman"/>
                <w:sz w:val="24"/>
                <w:szCs w:val="24"/>
                <w:u w:val="single"/>
              </w:rPr>
            </w:pPr>
            <w:r w:rsidRPr="001E278C">
              <w:rPr>
                <w:rFonts w:ascii="Times New Roman" w:hAnsi="Times New Roman" w:cs="Times New Roman"/>
                <w:sz w:val="24"/>
                <w:szCs w:val="24"/>
                <w:u w:val="single"/>
              </w:rPr>
              <w:t>Варианты ответов</w:t>
            </w:r>
          </w:p>
          <w:p w:rsidR="00A05F24" w:rsidRPr="001E278C" w:rsidRDefault="00A05F24" w:rsidP="00A05F24">
            <w:pPr>
              <w:pStyle w:val="35"/>
              <w:spacing w:after="0"/>
              <w:jc w:val="both"/>
              <w:rPr>
                <w:rFonts w:ascii="Times New Roman" w:hAnsi="Times New Roman" w:cs="Times New Roman"/>
                <w:sz w:val="24"/>
                <w:szCs w:val="24"/>
              </w:rPr>
            </w:pPr>
          </w:p>
          <w:p w:rsidR="00A05F24" w:rsidRPr="001E278C" w:rsidRDefault="00A05F24" w:rsidP="000647DB">
            <w:pPr>
              <w:numPr>
                <w:ilvl w:val="0"/>
                <w:numId w:val="41"/>
              </w:numPr>
              <w:ind w:left="0" w:firstLine="0"/>
              <w:jc w:val="both"/>
              <w:rPr>
                <w:rFonts w:ascii="Times New Roman" w:hAnsi="Times New Roman" w:cs="Times New Roman"/>
                <w:sz w:val="24"/>
                <w:szCs w:val="24"/>
              </w:rPr>
            </w:pPr>
            <w:r w:rsidRPr="001E278C">
              <w:rPr>
                <w:rFonts w:ascii="Times New Roman" w:hAnsi="Times New Roman" w:cs="Times New Roman"/>
                <w:sz w:val="24"/>
                <w:szCs w:val="24"/>
              </w:rPr>
              <w:t>Маркетинговая концепция</w:t>
            </w:r>
          </w:p>
          <w:p w:rsidR="00A05F24" w:rsidRPr="001E278C" w:rsidRDefault="00A05F24" w:rsidP="00A05F24">
            <w:pPr>
              <w:jc w:val="both"/>
              <w:rPr>
                <w:rFonts w:ascii="Times New Roman" w:hAnsi="Times New Roman" w:cs="Times New Roman"/>
                <w:sz w:val="24"/>
                <w:szCs w:val="24"/>
              </w:rPr>
            </w:pPr>
            <w:r w:rsidRPr="001E278C">
              <w:rPr>
                <w:rFonts w:ascii="Times New Roman" w:hAnsi="Times New Roman" w:cs="Times New Roman"/>
                <w:sz w:val="24"/>
                <w:szCs w:val="24"/>
              </w:rPr>
              <w:t>б) Товарная концепция</w:t>
            </w:r>
          </w:p>
          <w:p w:rsidR="00A05F24" w:rsidRPr="001E278C" w:rsidRDefault="00A05F24" w:rsidP="00A05F24">
            <w:pPr>
              <w:jc w:val="both"/>
              <w:rPr>
                <w:rFonts w:ascii="Times New Roman" w:hAnsi="Times New Roman" w:cs="Times New Roman"/>
                <w:b/>
                <w:sz w:val="24"/>
                <w:szCs w:val="24"/>
              </w:rPr>
            </w:pPr>
            <w:r w:rsidRPr="001E278C">
              <w:rPr>
                <w:rFonts w:ascii="Times New Roman" w:hAnsi="Times New Roman" w:cs="Times New Roman"/>
                <w:b/>
                <w:sz w:val="24"/>
                <w:szCs w:val="24"/>
              </w:rPr>
              <w:t>в) Производственная концепция</w:t>
            </w:r>
          </w:p>
          <w:p w:rsidR="00A05F24" w:rsidRPr="001E278C" w:rsidRDefault="00A05F24" w:rsidP="00A05F24">
            <w:pPr>
              <w:jc w:val="both"/>
              <w:rPr>
                <w:rFonts w:ascii="Times New Roman" w:hAnsi="Times New Roman" w:cs="Times New Roman"/>
                <w:sz w:val="24"/>
                <w:szCs w:val="24"/>
              </w:rPr>
            </w:pPr>
            <w:r w:rsidRPr="001E278C">
              <w:rPr>
                <w:rFonts w:ascii="Times New Roman" w:hAnsi="Times New Roman" w:cs="Times New Roman"/>
                <w:sz w:val="24"/>
                <w:szCs w:val="24"/>
              </w:rPr>
              <w:t>г) Сбытовая концепция</w:t>
            </w:r>
          </w:p>
          <w:p w:rsidR="00A05F24" w:rsidRPr="001E278C" w:rsidRDefault="00A05F24" w:rsidP="00A05F24">
            <w:pPr>
              <w:jc w:val="both"/>
              <w:rPr>
                <w:rFonts w:ascii="Times New Roman" w:hAnsi="Times New Roman" w:cs="Times New Roman"/>
                <w:sz w:val="24"/>
                <w:szCs w:val="24"/>
              </w:rPr>
            </w:pPr>
            <w:r w:rsidRPr="001E278C">
              <w:rPr>
                <w:rFonts w:ascii="Times New Roman" w:hAnsi="Times New Roman" w:cs="Times New Roman"/>
                <w:sz w:val="24"/>
                <w:szCs w:val="24"/>
              </w:rPr>
              <w:t>д) Социально-этическая концепция</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в</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1E278C" w:rsidRDefault="00A05F24" w:rsidP="00A05F24">
            <w:pPr>
              <w:pStyle w:val="af0"/>
              <w:spacing w:after="0"/>
              <w:rPr>
                <w:rFonts w:ascii="Times New Roman" w:hAnsi="Times New Roman" w:cs="Times New Roman"/>
                <w:sz w:val="24"/>
                <w:szCs w:val="24"/>
              </w:rPr>
            </w:pPr>
            <w:r w:rsidRPr="001E278C">
              <w:rPr>
                <w:rFonts w:ascii="Times New Roman" w:hAnsi="Times New Roman" w:cs="Times New Roman"/>
                <w:sz w:val="24"/>
                <w:szCs w:val="24"/>
              </w:rPr>
              <w:t>Для чего специалист по маркетингу должен сегментировать рынок:</w:t>
            </w:r>
          </w:p>
          <w:p w:rsidR="00A05F24" w:rsidRPr="001E278C" w:rsidRDefault="00A05F24" w:rsidP="00A05F24">
            <w:pPr>
              <w:jc w:val="both"/>
              <w:rPr>
                <w:rFonts w:ascii="Times New Roman" w:hAnsi="Times New Roman" w:cs="Times New Roman"/>
                <w:sz w:val="24"/>
                <w:szCs w:val="24"/>
                <w:u w:val="single"/>
              </w:rPr>
            </w:pPr>
            <w:r w:rsidRPr="001E278C">
              <w:rPr>
                <w:rFonts w:ascii="Times New Roman" w:hAnsi="Times New Roman" w:cs="Times New Roman"/>
                <w:sz w:val="24"/>
                <w:szCs w:val="24"/>
                <w:u w:val="single"/>
              </w:rPr>
              <w:t>Варианты ответов</w:t>
            </w:r>
          </w:p>
          <w:p w:rsidR="00A05F24" w:rsidRPr="001E278C" w:rsidRDefault="00A05F24" w:rsidP="00A05F24">
            <w:pPr>
              <w:pStyle w:val="af0"/>
              <w:spacing w:after="0"/>
              <w:rPr>
                <w:rFonts w:ascii="Times New Roman" w:hAnsi="Times New Roman" w:cs="Times New Roman"/>
                <w:sz w:val="24"/>
                <w:szCs w:val="24"/>
              </w:rPr>
            </w:pPr>
          </w:p>
          <w:p w:rsidR="00A05F24" w:rsidRPr="001E278C" w:rsidRDefault="00A05F24" w:rsidP="00A05F24">
            <w:pPr>
              <w:rPr>
                <w:rFonts w:ascii="Times New Roman" w:hAnsi="Times New Roman" w:cs="Times New Roman"/>
                <w:sz w:val="24"/>
                <w:szCs w:val="24"/>
              </w:rPr>
            </w:pPr>
            <w:r w:rsidRPr="001E278C">
              <w:rPr>
                <w:rFonts w:ascii="Times New Roman" w:hAnsi="Times New Roman" w:cs="Times New Roman"/>
                <w:sz w:val="24"/>
                <w:szCs w:val="24"/>
              </w:rPr>
              <w:t>а) для подчеркивания своей роли в организации перед руководителем;</w:t>
            </w:r>
          </w:p>
          <w:p w:rsidR="00A05F24" w:rsidRPr="001E278C" w:rsidRDefault="00A05F24" w:rsidP="00A05F24">
            <w:pPr>
              <w:rPr>
                <w:rFonts w:ascii="Times New Roman" w:hAnsi="Times New Roman" w:cs="Times New Roman"/>
                <w:sz w:val="24"/>
                <w:szCs w:val="24"/>
                <w:u w:val="single"/>
              </w:rPr>
            </w:pPr>
            <w:r w:rsidRPr="001E278C">
              <w:rPr>
                <w:rFonts w:ascii="Times New Roman" w:hAnsi="Times New Roman" w:cs="Times New Roman"/>
                <w:b/>
                <w:sz w:val="24"/>
                <w:szCs w:val="24"/>
              </w:rPr>
              <w:t>б) из-за намерения выбрать подходящий целевой рынок</w:t>
            </w:r>
            <w:r w:rsidRPr="001E278C">
              <w:rPr>
                <w:rFonts w:ascii="Times New Roman" w:hAnsi="Times New Roman" w:cs="Times New Roman"/>
                <w:sz w:val="24"/>
                <w:szCs w:val="24"/>
                <w:u w:val="single"/>
              </w:rPr>
              <w:t>;</w:t>
            </w:r>
          </w:p>
          <w:p w:rsidR="00A05F24" w:rsidRPr="001E278C" w:rsidRDefault="00A05F24" w:rsidP="00A05F24">
            <w:pPr>
              <w:rPr>
                <w:rFonts w:ascii="Times New Roman" w:hAnsi="Times New Roman" w:cs="Times New Roman"/>
                <w:sz w:val="24"/>
                <w:szCs w:val="24"/>
              </w:rPr>
            </w:pPr>
            <w:r w:rsidRPr="001E278C">
              <w:rPr>
                <w:rFonts w:ascii="Times New Roman" w:hAnsi="Times New Roman" w:cs="Times New Roman"/>
                <w:sz w:val="24"/>
                <w:szCs w:val="24"/>
              </w:rPr>
              <w:t>в) для формирования эффективной маркетинговой стратегии и программы;</w:t>
            </w:r>
          </w:p>
          <w:p w:rsidR="00A05F24" w:rsidRPr="001E278C" w:rsidRDefault="00A05F24" w:rsidP="00A05F24">
            <w:pPr>
              <w:rPr>
                <w:rFonts w:ascii="Times New Roman" w:hAnsi="Times New Roman" w:cs="Times New Roman"/>
                <w:sz w:val="24"/>
                <w:szCs w:val="24"/>
              </w:rPr>
            </w:pPr>
            <w:r w:rsidRPr="001E278C">
              <w:rPr>
                <w:rFonts w:ascii="Times New Roman" w:hAnsi="Times New Roman" w:cs="Times New Roman"/>
                <w:sz w:val="24"/>
                <w:szCs w:val="24"/>
              </w:rPr>
              <w:t>г) для создания предпосылки получения большей прибыли организации;</w:t>
            </w:r>
          </w:p>
          <w:p w:rsidR="00A05F24" w:rsidRPr="001E278C" w:rsidRDefault="00A05F24" w:rsidP="00A05F24">
            <w:pPr>
              <w:rPr>
                <w:rFonts w:ascii="Times New Roman" w:hAnsi="Times New Roman" w:cs="Times New Roman"/>
                <w:sz w:val="24"/>
                <w:szCs w:val="24"/>
              </w:rPr>
            </w:pPr>
            <w:r w:rsidRPr="001E278C">
              <w:rPr>
                <w:rFonts w:ascii="Times New Roman" w:hAnsi="Times New Roman" w:cs="Times New Roman"/>
                <w:sz w:val="24"/>
                <w:szCs w:val="24"/>
              </w:rPr>
              <w:t>д) для позиционирования хорошего продукта</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1E278C" w:rsidRDefault="00A05F24" w:rsidP="00A05F24">
            <w:pPr>
              <w:jc w:val="both"/>
              <w:rPr>
                <w:rFonts w:ascii="Times New Roman" w:hAnsi="Times New Roman" w:cs="Times New Roman"/>
                <w:sz w:val="24"/>
                <w:szCs w:val="24"/>
              </w:rPr>
            </w:pPr>
            <w:r w:rsidRPr="001E278C">
              <w:rPr>
                <w:rFonts w:ascii="Times New Roman" w:hAnsi="Times New Roman" w:cs="Times New Roman"/>
                <w:sz w:val="24"/>
                <w:szCs w:val="24"/>
              </w:rPr>
              <w:t>С чем связано понятие рыночной ниши:</w:t>
            </w:r>
          </w:p>
          <w:p w:rsidR="00A05F24" w:rsidRPr="001E278C" w:rsidRDefault="00A05F24" w:rsidP="00A05F24">
            <w:pPr>
              <w:jc w:val="both"/>
              <w:rPr>
                <w:rFonts w:ascii="Times New Roman" w:hAnsi="Times New Roman" w:cs="Times New Roman"/>
                <w:sz w:val="24"/>
                <w:szCs w:val="24"/>
                <w:u w:val="single"/>
              </w:rPr>
            </w:pPr>
            <w:r w:rsidRPr="001E278C">
              <w:rPr>
                <w:rFonts w:ascii="Times New Roman" w:hAnsi="Times New Roman" w:cs="Times New Roman"/>
                <w:sz w:val="24"/>
                <w:szCs w:val="24"/>
                <w:u w:val="single"/>
              </w:rPr>
              <w:t>Варианты ответов</w:t>
            </w:r>
          </w:p>
          <w:p w:rsidR="00A05F24" w:rsidRPr="001E278C" w:rsidRDefault="00A05F24" w:rsidP="00A05F24">
            <w:pPr>
              <w:jc w:val="both"/>
              <w:rPr>
                <w:rFonts w:ascii="Times New Roman" w:hAnsi="Times New Roman" w:cs="Times New Roman"/>
                <w:sz w:val="24"/>
                <w:szCs w:val="24"/>
              </w:rPr>
            </w:pPr>
          </w:p>
          <w:p w:rsidR="00A05F24" w:rsidRPr="001E278C" w:rsidRDefault="00A05F24" w:rsidP="00A05F24">
            <w:pPr>
              <w:jc w:val="both"/>
              <w:rPr>
                <w:rFonts w:ascii="Times New Roman" w:hAnsi="Times New Roman" w:cs="Times New Roman"/>
                <w:sz w:val="24"/>
                <w:szCs w:val="24"/>
              </w:rPr>
            </w:pPr>
            <w:r w:rsidRPr="001E278C">
              <w:rPr>
                <w:rFonts w:ascii="Times New Roman" w:hAnsi="Times New Roman" w:cs="Times New Roman"/>
                <w:sz w:val="24"/>
                <w:szCs w:val="24"/>
              </w:rPr>
              <w:t>а) с сегментом, который создает наибольшую выгоду исходя из предварительного анализа;</w:t>
            </w:r>
          </w:p>
          <w:p w:rsidR="00A05F24" w:rsidRPr="001E278C" w:rsidRDefault="00A05F24" w:rsidP="00A05F24">
            <w:pPr>
              <w:jc w:val="both"/>
              <w:rPr>
                <w:rFonts w:ascii="Times New Roman" w:hAnsi="Times New Roman" w:cs="Times New Roman"/>
                <w:sz w:val="24"/>
                <w:szCs w:val="24"/>
              </w:rPr>
            </w:pPr>
            <w:r w:rsidRPr="001E278C">
              <w:rPr>
                <w:rFonts w:ascii="Times New Roman" w:hAnsi="Times New Roman" w:cs="Times New Roman"/>
                <w:b/>
                <w:sz w:val="24"/>
                <w:szCs w:val="24"/>
              </w:rPr>
              <w:t>б) с целевым рынком, к которому мы направлены</w:t>
            </w:r>
            <w:r w:rsidRPr="001E278C">
              <w:rPr>
                <w:rFonts w:ascii="Times New Roman" w:hAnsi="Times New Roman" w:cs="Times New Roman"/>
                <w:sz w:val="24"/>
                <w:szCs w:val="24"/>
              </w:rPr>
              <w:t>;</w:t>
            </w:r>
          </w:p>
          <w:p w:rsidR="00A05F24" w:rsidRPr="001E278C" w:rsidRDefault="00A05F24" w:rsidP="00A05F24">
            <w:pPr>
              <w:jc w:val="both"/>
              <w:rPr>
                <w:rFonts w:ascii="Times New Roman" w:hAnsi="Times New Roman" w:cs="Times New Roman"/>
                <w:sz w:val="24"/>
                <w:szCs w:val="24"/>
              </w:rPr>
            </w:pPr>
            <w:r w:rsidRPr="001E278C">
              <w:rPr>
                <w:rFonts w:ascii="Times New Roman" w:hAnsi="Times New Roman" w:cs="Times New Roman"/>
                <w:sz w:val="24"/>
                <w:szCs w:val="24"/>
              </w:rPr>
              <w:t>в) с сегментом, к которому лучше всего подходит наш продукт, маркетинговый сбыт и возможности;</w:t>
            </w:r>
          </w:p>
          <w:p w:rsidR="00A05F24" w:rsidRPr="001E278C" w:rsidRDefault="00A05F24" w:rsidP="00A05F24">
            <w:pPr>
              <w:jc w:val="both"/>
              <w:rPr>
                <w:rFonts w:ascii="Times New Roman" w:hAnsi="Times New Roman" w:cs="Times New Roman"/>
                <w:sz w:val="24"/>
                <w:szCs w:val="24"/>
              </w:rPr>
            </w:pPr>
            <w:r w:rsidRPr="001E278C">
              <w:rPr>
                <w:rFonts w:ascii="Times New Roman" w:hAnsi="Times New Roman" w:cs="Times New Roman"/>
                <w:sz w:val="24"/>
                <w:szCs w:val="24"/>
              </w:rPr>
              <w:t>г) ни с чем из сказанного</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Какова основная цель позиционирования продукта на рынке:</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jc w:val="both"/>
              <w:rPr>
                <w:rFonts w:ascii="Times New Roman" w:hAnsi="Times New Roman" w:cs="Times New Roman"/>
                <w:sz w:val="24"/>
                <w:szCs w:val="24"/>
              </w:rPr>
            </w:pP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а) создание нового продукта, который удовлетворяет раскрытию специфических потребностей;</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б) проведение эффективной рекламной компании;</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в) стремлению к обслуживанию избранного целевого рынка;</w:t>
            </w:r>
          </w:p>
          <w:p w:rsidR="00A05F24" w:rsidRPr="00A05F24" w:rsidRDefault="00A05F24" w:rsidP="00A05F24">
            <w:pPr>
              <w:jc w:val="both"/>
              <w:rPr>
                <w:rFonts w:ascii="Times New Roman" w:hAnsi="Times New Roman" w:cs="Times New Roman"/>
                <w:b/>
                <w:sz w:val="24"/>
                <w:szCs w:val="24"/>
              </w:rPr>
            </w:pPr>
            <w:r w:rsidRPr="00A05F24">
              <w:rPr>
                <w:rFonts w:ascii="Times New Roman" w:hAnsi="Times New Roman" w:cs="Times New Roman"/>
                <w:b/>
                <w:sz w:val="24"/>
                <w:szCs w:val="24"/>
              </w:rPr>
              <w:t>г) формирование у потребителя ощущения, что ему предлагается подходящее решение;</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д) формирование оптимального маркетинга-микса.</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г</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1E278C" w:rsidRDefault="00A05F24" w:rsidP="00A05F24">
            <w:pPr>
              <w:pStyle w:val="a8"/>
              <w:keepNext/>
              <w:shd w:val="clear" w:color="auto" w:fill="FFFFFF"/>
              <w:spacing w:before="0" w:beforeAutospacing="0" w:after="0" w:afterAutospacing="0"/>
              <w:rPr>
                <w:rStyle w:val="a9"/>
                <w:b w:val="0"/>
                <w:color w:val="000000"/>
              </w:rPr>
            </w:pPr>
            <w:r w:rsidRPr="001E278C">
              <w:rPr>
                <w:rStyle w:val="a9"/>
                <w:b w:val="0"/>
                <w:color w:val="000000"/>
              </w:rPr>
              <w:t>Сегментация – это в маркетинге:</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pStyle w:val="a8"/>
              <w:keepNext/>
              <w:shd w:val="clear" w:color="auto" w:fill="FFFFFF"/>
              <w:spacing w:before="0" w:beforeAutospacing="0" w:after="0" w:afterAutospacing="0"/>
              <w:rPr>
                <w:color w:val="000000"/>
              </w:rPr>
            </w:pPr>
          </w:p>
          <w:p w:rsidR="00A05F24" w:rsidRPr="00A05F24" w:rsidRDefault="00A05F24" w:rsidP="00A05F24">
            <w:pPr>
              <w:pStyle w:val="a8"/>
              <w:keepNext/>
              <w:shd w:val="clear" w:color="auto" w:fill="FFFFFF"/>
              <w:tabs>
                <w:tab w:val="left" w:pos="284"/>
              </w:tabs>
              <w:spacing w:before="0" w:beforeAutospacing="0" w:after="0" w:afterAutospacing="0"/>
              <w:ind w:left="38"/>
              <w:rPr>
                <w:b/>
                <w:color w:val="000000"/>
              </w:rPr>
            </w:pPr>
            <w:r w:rsidRPr="00A05F24">
              <w:rPr>
                <w:b/>
                <w:color w:val="000000"/>
              </w:rPr>
              <w:t>а) Разбивка покупателей на группы по определенному признаку</w:t>
            </w:r>
          </w:p>
          <w:p w:rsidR="00A05F24" w:rsidRPr="00A05F24" w:rsidRDefault="00A05F24" w:rsidP="00A05F24">
            <w:pPr>
              <w:pStyle w:val="a8"/>
              <w:keepNext/>
              <w:shd w:val="clear" w:color="auto" w:fill="FFFFFF"/>
              <w:tabs>
                <w:tab w:val="left" w:pos="284"/>
              </w:tabs>
              <w:spacing w:before="0" w:beforeAutospacing="0" w:after="0" w:afterAutospacing="0"/>
              <w:ind w:left="38"/>
              <w:rPr>
                <w:color w:val="000000"/>
              </w:rPr>
            </w:pPr>
            <w:r w:rsidRPr="00A05F24">
              <w:rPr>
                <w:color w:val="000000"/>
              </w:rPr>
              <w:t>б) Наиболее рациональная схема реализации товара</w:t>
            </w:r>
          </w:p>
          <w:p w:rsidR="00A05F24" w:rsidRPr="00A05F24" w:rsidRDefault="00A05F24" w:rsidP="00A05F24">
            <w:pPr>
              <w:pStyle w:val="a8"/>
              <w:keepNext/>
              <w:shd w:val="clear" w:color="auto" w:fill="FFFFFF"/>
              <w:tabs>
                <w:tab w:val="left" w:pos="284"/>
              </w:tabs>
              <w:spacing w:before="0" w:beforeAutospacing="0" w:after="0" w:afterAutospacing="0"/>
              <w:ind w:left="38"/>
            </w:pPr>
            <w:r w:rsidRPr="00A05F24">
              <w:rPr>
                <w:color w:val="000000"/>
              </w:rPr>
              <w:t>в) Определение географически выгодного места для реализации товара</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а</w:t>
            </w:r>
          </w:p>
        </w:tc>
      </w:tr>
      <w:tr w:rsidR="00A05F24" w:rsidRPr="00A05F24" w:rsidTr="00A05F24">
        <w:tc>
          <w:tcPr>
            <w:tcW w:w="1384" w:type="dxa"/>
            <w:vMerge/>
            <w:tcBorders>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097C71" w:rsidRDefault="00A05F24" w:rsidP="00A05F24">
            <w:pPr>
              <w:pStyle w:val="ac"/>
              <w:keepNext/>
              <w:shd w:val="clear" w:color="auto" w:fill="FFFFFF"/>
              <w:tabs>
                <w:tab w:val="left" w:pos="284"/>
              </w:tabs>
              <w:ind w:left="0"/>
              <w:rPr>
                <w:rFonts w:ascii="Times New Roman" w:hAnsi="Times New Roman" w:cs="Times New Roman"/>
                <w:b/>
                <w:bCs/>
                <w:color w:val="000000"/>
                <w:sz w:val="24"/>
                <w:szCs w:val="24"/>
              </w:rPr>
            </w:pPr>
            <w:r w:rsidRPr="00097C71">
              <w:rPr>
                <w:rFonts w:ascii="Times New Roman" w:hAnsi="Times New Roman" w:cs="Times New Roman"/>
                <w:b/>
                <w:bCs/>
                <w:color w:val="000000"/>
                <w:sz w:val="24"/>
                <w:szCs w:val="24"/>
              </w:rPr>
              <w:t>Целями концепции социально-этичного маркетинга являются:</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pStyle w:val="ac"/>
              <w:keepNext/>
              <w:shd w:val="clear" w:color="auto" w:fill="FFFFFF"/>
              <w:tabs>
                <w:tab w:val="left" w:pos="284"/>
              </w:tabs>
              <w:ind w:left="0"/>
              <w:rPr>
                <w:color w:val="000000"/>
              </w:rPr>
            </w:pPr>
          </w:p>
          <w:p w:rsidR="00A05F24" w:rsidRPr="00A05F24" w:rsidRDefault="00A05F24" w:rsidP="00A05F24">
            <w:pPr>
              <w:keepNext/>
              <w:shd w:val="clear" w:color="auto" w:fill="FFFFFF"/>
              <w:tabs>
                <w:tab w:val="left" w:pos="284"/>
              </w:tabs>
              <w:ind w:left="38"/>
              <w:rPr>
                <w:rFonts w:ascii="Times New Roman" w:eastAsia="Times New Roman" w:hAnsi="Times New Roman" w:cs="Times New Roman"/>
                <w:b/>
                <w:color w:val="000000"/>
                <w:sz w:val="24"/>
                <w:szCs w:val="24"/>
              </w:rPr>
            </w:pPr>
            <w:r w:rsidRPr="00A05F24">
              <w:rPr>
                <w:rFonts w:ascii="Times New Roman" w:eastAsia="Times New Roman" w:hAnsi="Times New Roman" w:cs="Times New Roman"/>
                <w:b/>
                <w:color w:val="000000"/>
                <w:sz w:val="24"/>
                <w:szCs w:val="24"/>
              </w:rPr>
              <w:t>а)Учет интересов и разумных потребностей потребителей, предприятия и общества в целом, а также защита окружающей среды</w:t>
            </w:r>
          </w:p>
          <w:p w:rsidR="00A05F24" w:rsidRPr="00A05F24" w:rsidRDefault="00A05F24" w:rsidP="00A05F24">
            <w:pPr>
              <w:keepNext/>
              <w:shd w:val="clear" w:color="auto" w:fill="FFFFFF"/>
              <w:tabs>
                <w:tab w:val="left" w:pos="284"/>
              </w:tabs>
              <w:ind w:left="38"/>
              <w:rPr>
                <w:rFonts w:ascii="Times New Roman" w:eastAsia="Times New Roman" w:hAnsi="Times New Roman" w:cs="Times New Roman"/>
                <w:color w:val="000000"/>
                <w:sz w:val="24"/>
                <w:szCs w:val="24"/>
              </w:rPr>
            </w:pPr>
            <w:r w:rsidRPr="00A05F24">
              <w:rPr>
                <w:rFonts w:ascii="Times New Roman" w:eastAsia="Times New Roman" w:hAnsi="Times New Roman" w:cs="Times New Roman"/>
                <w:color w:val="000000"/>
                <w:sz w:val="24"/>
                <w:szCs w:val="24"/>
              </w:rPr>
              <w:t>б) Создание максимально возможного количества рабочих мест, установление цен с минимальной надбавкой</w:t>
            </w:r>
          </w:p>
          <w:p w:rsidR="00A05F24" w:rsidRPr="00A05F24" w:rsidRDefault="00A05F24" w:rsidP="00A05F24">
            <w:pPr>
              <w:keepNext/>
              <w:shd w:val="clear" w:color="auto" w:fill="FFFFFF"/>
              <w:tabs>
                <w:tab w:val="left" w:pos="284"/>
              </w:tabs>
              <w:ind w:left="38"/>
              <w:rPr>
                <w:rFonts w:ascii="Times New Roman" w:hAnsi="Times New Roman" w:cs="Times New Roman"/>
                <w:sz w:val="24"/>
                <w:szCs w:val="24"/>
              </w:rPr>
            </w:pPr>
            <w:r w:rsidRPr="00A05F24">
              <w:rPr>
                <w:rFonts w:ascii="Times New Roman" w:eastAsia="Times New Roman" w:hAnsi="Times New Roman" w:cs="Times New Roman"/>
                <w:color w:val="000000"/>
                <w:sz w:val="24"/>
                <w:szCs w:val="24"/>
              </w:rPr>
              <w:t>в) Создание социально-ориентированных товаров, защита окружающей среды</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а</w:t>
            </w:r>
          </w:p>
        </w:tc>
      </w:tr>
      <w:tr w:rsidR="00A05F24" w:rsidRPr="00A05F24" w:rsidTr="00A05F24">
        <w:tc>
          <w:tcPr>
            <w:tcW w:w="1384" w:type="dxa"/>
            <w:vMerge w:val="restart"/>
            <w:tcBorders>
              <w:top w:val="single" w:sz="4" w:space="0" w:color="auto"/>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 xml:space="preserve">Задания </w:t>
            </w:r>
            <w:r w:rsidRPr="00A05F24">
              <w:rPr>
                <w:rFonts w:ascii="Times New Roman" w:hAnsi="Times New Roman" w:cs="Times New Roman"/>
                <w:b/>
                <w:sz w:val="24"/>
                <w:szCs w:val="24"/>
              </w:rPr>
              <w:t>закрытого</w:t>
            </w:r>
            <w:r w:rsidRPr="00A05F24">
              <w:rPr>
                <w:rFonts w:ascii="Times New Roman" w:hAnsi="Times New Roman" w:cs="Times New Roman"/>
                <w:sz w:val="24"/>
                <w:szCs w:val="24"/>
              </w:rPr>
              <w:t xml:space="preserve"> типа </w:t>
            </w:r>
          </w:p>
          <w:p w:rsidR="00A05F24" w:rsidRPr="00A05F24" w:rsidRDefault="00A05F24" w:rsidP="00A05F24">
            <w:pPr>
              <w:rPr>
                <w:rFonts w:ascii="Times New Roman" w:hAnsi="Times New Roman" w:cs="Times New Roman"/>
                <w:color w:val="00B050"/>
                <w:sz w:val="24"/>
                <w:szCs w:val="24"/>
              </w:rPr>
            </w:pPr>
            <w:r w:rsidRPr="00A05F24">
              <w:rPr>
                <w:rFonts w:ascii="Times New Roman" w:hAnsi="Times New Roman" w:cs="Times New Roman"/>
                <w:color w:val="00B050"/>
                <w:sz w:val="24"/>
                <w:szCs w:val="24"/>
              </w:rPr>
              <w:t>с множественным выбором</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color w:val="00B050"/>
                <w:sz w:val="24"/>
                <w:szCs w:val="24"/>
              </w:rPr>
              <w:t>6 шт.</w:t>
            </w: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bCs/>
                <w:color w:val="000000"/>
                <w:sz w:val="24"/>
                <w:szCs w:val="24"/>
              </w:rPr>
              <w:t>В теории маркетинга сущность такой характеристики услуг как «несохраняемость»</w:t>
            </w:r>
            <w:r w:rsidRPr="00A05F24">
              <w:rPr>
                <w:rFonts w:ascii="Times New Roman" w:eastAsia="Times New Roman" w:hAnsi="Times New Roman" w:cs="Times New Roman"/>
                <w:b/>
                <w:bCs/>
                <w:color w:val="000000"/>
                <w:sz w:val="24"/>
                <w:szCs w:val="24"/>
              </w:rPr>
              <w:t> </w:t>
            </w:r>
            <w:r w:rsidRPr="00A05F24">
              <w:rPr>
                <w:rFonts w:ascii="Times New Roman" w:eastAsia="Times New Roman" w:hAnsi="Times New Roman" w:cs="Times New Roman"/>
                <w:color w:val="000000"/>
                <w:sz w:val="24"/>
                <w:szCs w:val="24"/>
              </w:rPr>
              <w:t>выражают следующие утверждения</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rPr>
                <w:rFonts w:ascii="Times New Roman" w:eastAsia="Times New Roman" w:hAnsi="Times New Roman" w:cs="Times New Roman"/>
                <w:color w:val="000000"/>
                <w:sz w:val="24"/>
                <w:szCs w:val="24"/>
              </w:rPr>
            </w:pPr>
          </w:p>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b/>
                <w:bCs/>
                <w:color w:val="000000"/>
                <w:sz w:val="24"/>
                <w:szCs w:val="24"/>
              </w:rPr>
              <w:t>а) Услуга может быть оказана в определенный срок</w:t>
            </w:r>
          </w:p>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b/>
                <w:bCs/>
                <w:color w:val="000000"/>
                <w:sz w:val="24"/>
                <w:szCs w:val="24"/>
              </w:rPr>
              <w:t>б) Услугу невозможно хранить для последующей продажи или использования</w:t>
            </w:r>
          </w:p>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color w:val="000000"/>
                <w:sz w:val="24"/>
                <w:szCs w:val="24"/>
              </w:rPr>
              <w:t>в) Услуга изнашивается по мере потребления</w:t>
            </w:r>
          </w:p>
          <w:p w:rsidR="00A05F24" w:rsidRPr="00A05F24" w:rsidRDefault="00A05F24" w:rsidP="00A05F24">
            <w:pPr>
              <w:rPr>
                <w:rFonts w:ascii="Times New Roman" w:hAnsi="Times New Roman" w:cs="Times New Roman"/>
                <w:sz w:val="24"/>
                <w:szCs w:val="24"/>
              </w:rPr>
            </w:pPr>
            <w:r w:rsidRPr="00A05F24">
              <w:rPr>
                <w:rFonts w:ascii="Times New Roman" w:eastAsia="Times New Roman" w:hAnsi="Times New Roman" w:cs="Times New Roman"/>
                <w:color w:val="000000"/>
                <w:sz w:val="24"/>
                <w:szCs w:val="24"/>
              </w:rPr>
              <w:lastRenderedPageBreak/>
              <w:t>г) Услуга физически и морально устаревает</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а,б</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rPr>
                <w:rFonts w:ascii="Times New Roman" w:eastAsia="Times New Roman" w:hAnsi="Times New Roman" w:cs="Times New Roman"/>
                <w:bCs/>
                <w:color w:val="000000"/>
                <w:sz w:val="24"/>
                <w:szCs w:val="24"/>
              </w:rPr>
            </w:pPr>
            <w:r w:rsidRPr="00A05F24">
              <w:rPr>
                <w:rFonts w:ascii="Times New Roman" w:eastAsia="Times New Roman" w:hAnsi="Times New Roman" w:cs="Times New Roman"/>
                <w:bCs/>
                <w:color w:val="000000"/>
                <w:sz w:val="24"/>
                <w:szCs w:val="24"/>
              </w:rPr>
              <w:t>В практике маркетинга использование каналов прямого сбыта позволяет производителю получать следующие преимущества …</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rPr>
                <w:rFonts w:ascii="Times New Roman" w:eastAsia="Times New Roman" w:hAnsi="Times New Roman" w:cs="Times New Roman"/>
                <w:color w:val="000000"/>
                <w:sz w:val="24"/>
                <w:szCs w:val="24"/>
              </w:rPr>
            </w:pPr>
          </w:p>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b/>
                <w:bCs/>
                <w:color w:val="000000"/>
                <w:sz w:val="24"/>
                <w:szCs w:val="24"/>
              </w:rPr>
              <w:t>а) Осуществлять контроль сбыта</w:t>
            </w:r>
          </w:p>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b/>
                <w:bCs/>
                <w:color w:val="000000"/>
                <w:sz w:val="24"/>
                <w:szCs w:val="24"/>
              </w:rPr>
              <w:t>б) Получать информацию о реакции потребителей на товар</w:t>
            </w:r>
          </w:p>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color w:val="000000"/>
                <w:sz w:val="24"/>
                <w:szCs w:val="24"/>
              </w:rPr>
              <w:t>в) Обеспечивать доступную продажу товара на большой территории</w:t>
            </w:r>
          </w:p>
          <w:p w:rsidR="00A05F24" w:rsidRPr="00A05F24" w:rsidRDefault="00A05F24" w:rsidP="00A05F24">
            <w:pPr>
              <w:rPr>
                <w:rFonts w:ascii="Times New Roman" w:hAnsi="Times New Roman" w:cs="Times New Roman"/>
                <w:sz w:val="24"/>
                <w:szCs w:val="24"/>
              </w:rPr>
            </w:pPr>
            <w:r w:rsidRPr="00A05F24">
              <w:rPr>
                <w:rFonts w:ascii="Times New Roman" w:eastAsia="Times New Roman" w:hAnsi="Times New Roman" w:cs="Times New Roman"/>
                <w:color w:val="000000"/>
                <w:sz w:val="24"/>
                <w:szCs w:val="24"/>
              </w:rPr>
              <w:t>г) Экономить финансовые средства при складировании, хранении и реализации продукции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а,б</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rPr>
                <w:rFonts w:ascii="Times New Roman" w:eastAsia="Times New Roman" w:hAnsi="Times New Roman" w:cs="Times New Roman"/>
                <w:bCs/>
                <w:color w:val="000000"/>
                <w:sz w:val="24"/>
                <w:szCs w:val="24"/>
              </w:rPr>
            </w:pPr>
            <w:r w:rsidRPr="00A05F24">
              <w:rPr>
                <w:rFonts w:ascii="Times New Roman" w:eastAsia="Times New Roman" w:hAnsi="Times New Roman" w:cs="Times New Roman"/>
                <w:bCs/>
                <w:color w:val="000000"/>
                <w:sz w:val="24"/>
                <w:szCs w:val="24"/>
              </w:rPr>
              <w:t>В практике маркетинга потребители выделяют следующие негативные результаты маркетинговой деятельности…</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rPr>
                <w:rFonts w:ascii="Times New Roman" w:eastAsia="Times New Roman" w:hAnsi="Times New Roman" w:cs="Times New Roman"/>
                <w:color w:val="000000"/>
                <w:sz w:val="24"/>
                <w:szCs w:val="24"/>
              </w:rPr>
            </w:pPr>
          </w:p>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color w:val="000000"/>
                <w:sz w:val="24"/>
                <w:szCs w:val="24"/>
              </w:rPr>
              <w:t>а) Повышение доходов производителя</w:t>
            </w:r>
          </w:p>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color w:val="000000"/>
                <w:sz w:val="24"/>
                <w:szCs w:val="24"/>
              </w:rPr>
              <w:t>б) Сегментирование потребителей по различным признакам</w:t>
            </w:r>
          </w:p>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b/>
                <w:bCs/>
                <w:color w:val="000000"/>
                <w:sz w:val="24"/>
                <w:szCs w:val="24"/>
              </w:rPr>
              <w:t>в) Продажа некачественных или небезопасных в обращении товаров</w:t>
            </w:r>
          </w:p>
          <w:p w:rsidR="00A05F24" w:rsidRPr="00A05F24" w:rsidRDefault="00A05F24" w:rsidP="00A05F24">
            <w:pPr>
              <w:rPr>
                <w:rFonts w:ascii="Times New Roman" w:hAnsi="Times New Roman" w:cs="Times New Roman"/>
                <w:sz w:val="24"/>
                <w:szCs w:val="24"/>
              </w:rPr>
            </w:pPr>
            <w:r w:rsidRPr="00A05F24">
              <w:rPr>
                <w:rFonts w:ascii="Times New Roman" w:eastAsia="Times New Roman" w:hAnsi="Times New Roman" w:cs="Times New Roman"/>
                <w:b/>
                <w:bCs/>
                <w:color w:val="000000"/>
                <w:sz w:val="24"/>
                <w:szCs w:val="24"/>
              </w:rPr>
              <w:t>г) Практика запланированного устаревания товаров</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в,г</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rPr>
                <w:rFonts w:ascii="Times New Roman" w:eastAsia="Times New Roman" w:hAnsi="Times New Roman" w:cs="Times New Roman"/>
                <w:bCs/>
                <w:color w:val="000000"/>
                <w:sz w:val="24"/>
                <w:szCs w:val="24"/>
              </w:rPr>
            </w:pPr>
            <w:r w:rsidRPr="00A05F24">
              <w:rPr>
                <w:rFonts w:ascii="Times New Roman" w:eastAsia="Times New Roman" w:hAnsi="Times New Roman" w:cs="Times New Roman"/>
                <w:bCs/>
                <w:color w:val="000000"/>
                <w:sz w:val="24"/>
                <w:szCs w:val="24"/>
              </w:rPr>
              <w:t>По временному признаку в теории маркетинга маркетинговые исследования разделяют на исследования…</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rPr>
                <w:rFonts w:ascii="Times New Roman" w:eastAsia="Times New Roman" w:hAnsi="Times New Roman" w:cs="Times New Roman"/>
                <w:color w:val="000000"/>
                <w:sz w:val="24"/>
                <w:szCs w:val="24"/>
              </w:rPr>
            </w:pPr>
          </w:p>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color w:val="000000"/>
                <w:sz w:val="24"/>
                <w:szCs w:val="24"/>
              </w:rPr>
              <w:t>а) Объемов продаж</w:t>
            </w:r>
          </w:p>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color w:val="000000"/>
                <w:sz w:val="24"/>
                <w:szCs w:val="24"/>
              </w:rPr>
              <w:t>б) Вторичное</w:t>
            </w:r>
          </w:p>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b/>
                <w:bCs/>
                <w:color w:val="000000"/>
                <w:sz w:val="24"/>
                <w:szCs w:val="24"/>
              </w:rPr>
              <w:t>в) Прогнозное</w:t>
            </w:r>
          </w:p>
          <w:p w:rsidR="00A05F24" w:rsidRPr="00A05F24" w:rsidRDefault="00A05F24" w:rsidP="00A05F24">
            <w:pPr>
              <w:rPr>
                <w:rFonts w:ascii="Times New Roman" w:hAnsi="Times New Roman" w:cs="Times New Roman"/>
                <w:sz w:val="24"/>
                <w:szCs w:val="24"/>
              </w:rPr>
            </w:pPr>
            <w:r w:rsidRPr="00A05F24">
              <w:rPr>
                <w:rFonts w:ascii="Times New Roman" w:eastAsia="Times New Roman" w:hAnsi="Times New Roman" w:cs="Times New Roman"/>
                <w:b/>
                <w:bCs/>
                <w:color w:val="000000"/>
                <w:sz w:val="24"/>
                <w:szCs w:val="24"/>
              </w:rPr>
              <w:t>г) Ретроспективное</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в,г</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rPr>
                <w:rFonts w:ascii="Times New Roman" w:eastAsia="Times New Roman" w:hAnsi="Times New Roman" w:cs="Times New Roman"/>
                <w:b/>
                <w:bCs/>
                <w:color w:val="000000"/>
                <w:sz w:val="24"/>
                <w:szCs w:val="24"/>
              </w:rPr>
            </w:pPr>
            <w:r w:rsidRPr="00A05F24">
              <w:rPr>
                <w:rFonts w:ascii="Times New Roman" w:eastAsia="Times New Roman" w:hAnsi="Times New Roman" w:cs="Times New Roman"/>
                <w:b/>
                <w:bCs/>
                <w:color w:val="000000"/>
                <w:sz w:val="24"/>
                <w:szCs w:val="24"/>
              </w:rPr>
              <w:t>В теории маркетинга матричная организационная структура маркетинга имеет следующие особенности …</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rPr>
                <w:rFonts w:ascii="Times New Roman" w:eastAsia="Times New Roman" w:hAnsi="Times New Roman" w:cs="Times New Roman"/>
                <w:color w:val="000000"/>
                <w:sz w:val="24"/>
                <w:szCs w:val="24"/>
              </w:rPr>
            </w:pPr>
          </w:p>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color w:val="000000"/>
                <w:sz w:val="24"/>
                <w:szCs w:val="24"/>
              </w:rPr>
              <w:lastRenderedPageBreak/>
              <w:t>а) Эффективна при стабильной внешней среде и выпуске однородной продукции</w:t>
            </w:r>
          </w:p>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b/>
                <w:bCs/>
                <w:color w:val="000000"/>
                <w:sz w:val="24"/>
                <w:szCs w:val="24"/>
              </w:rPr>
              <w:t>б) Необходимость координации действий и сложность коммуникаций</w:t>
            </w:r>
          </w:p>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color w:val="000000"/>
                <w:sz w:val="24"/>
                <w:szCs w:val="24"/>
              </w:rPr>
              <w:t>в) Весь комплекс маркетинга по товару разрабатывает менеджер по товару</w:t>
            </w:r>
          </w:p>
          <w:p w:rsidR="00A05F24" w:rsidRPr="00A05F24" w:rsidRDefault="00A05F24" w:rsidP="00A05F24">
            <w:pPr>
              <w:rPr>
                <w:rFonts w:ascii="Times New Roman" w:hAnsi="Times New Roman" w:cs="Times New Roman"/>
                <w:sz w:val="24"/>
                <w:szCs w:val="24"/>
              </w:rPr>
            </w:pPr>
            <w:r w:rsidRPr="00A05F24">
              <w:rPr>
                <w:rFonts w:ascii="Times New Roman" w:eastAsia="Times New Roman" w:hAnsi="Times New Roman" w:cs="Times New Roman"/>
                <w:b/>
                <w:bCs/>
                <w:color w:val="000000"/>
                <w:sz w:val="24"/>
                <w:szCs w:val="24"/>
              </w:rPr>
              <w:t>г) Обладает высоким потенциалом адаптации к внешним средам</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б,г</w:t>
            </w:r>
          </w:p>
        </w:tc>
      </w:tr>
      <w:tr w:rsidR="00A05F24" w:rsidRPr="00A05F24" w:rsidTr="00A05F24">
        <w:tc>
          <w:tcPr>
            <w:tcW w:w="1384" w:type="dxa"/>
            <w:vMerge/>
            <w:tcBorders>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rPr>
                <w:rFonts w:ascii="Times New Roman" w:eastAsia="Times New Roman" w:hAnsi="Times New Roman" w:cs="Times New Roman"/>
                <w:bCs/>
                <w:color w:val="000000"/>
                <w:sz w:val="24"/>
                <w:szCs w:val="24"/>
              </w:rPr>
            </w:pPr>
            <w:r w:rsidRPr="00A05F24">
              <w:rPr>
                <w:rFonts w:ascii="Times New Roman" w:eastAsia="Times New Roman" w:hAnsi="Times New Roman" w:cs="Times New Roman"/>
                <w:bCs/>
                <w:color w:val="000000"/>
                <w:sz w:val="24"/>
                <w:szCs w:val="24"/>
              </w:rPr>
              <w:t>В практике маркетинга маркетинговые исследования являются инструментом с помощью которого организация может…</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rPr>
                <w:rFonts w:ascii="Times New Roman" w:eastAsia="Times New Roman" w:hAnsi="Times New Roman" w:cs="Times New Roman"/>
                <w:color w:val="000000"/>
                <w:sz w:val="24"/>
                <w:szCs w:val="24"/>
              </w:rPr>
            </w:pPr>
          </w:p>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color w:val="000000"/>
                <w:sz w:val="24"/>
                <w:szCs w:val="24"/>
              </w:rPr>
              <w:t>а) Минимизировать затраты</w:t>
            </w:r>
          </w:p>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b/>
                <w:bCs/>
                <w:color w:val="000000"/>
                <w:sz w:val="24"/>
                <w:szCs w:val="24"/>
              </w:rPr>
              <w:t>б) Снять неопределенность и риск деятельности</w:t>
            </w:r>
          </w:p>
          <w:p w:rsidR="00A05F24" w:rsidRPr="00A05F24" w:rsidRDefault="00A05F24" w:rsidP="00A05F24">
            <w:pPr>
              <w:rPr>
                <w:rFonts w:ascii="Times New Roman" w:eastAsia="Times New Roman" w:hAnsi="Times New Roman" w:cs="Times New Roman"/>
                <w:color w:val="000000"/>
                <w:sz w:val="24"/>
                <w:szCs w:val="24"/>
              </w:rPr>
            </w:pPr>
            <w:r w:rsidRPr="00A05F24">
              <w:rPr>
                <w:rFonts w:ascii="Times New Roman" w:eastAsia="Times New Roman" w:hAnsi="Times New Roman" w:cs="Times New Roman"/>
                <w:b/>
                <w:bCs/>
                <w:color w:val="000000"/>
                <w:sz w:val="24"/>
                <w:szCs w:val="24"/>
              </w:rPr>
              <w:t>в) Повысить качество решения проблем потребителя</w:t>
            </w:r>
          </w:p>
          <w:p w:rsidR="00A05F24" w:rsidRPr="00A05F24" w:rsidRDefault="00A05F24" w:rsidP="00A05F24">
            <w:pPr>
              <w:rPr>
                <w:rFonts w:ascii="Times New Roman" w:hAnsi="Times New Roman" w:cs="Times New Roman"/>
                <w:sz w:val="24"/>
                <w:szCs w:val="24"/>
              </w:rPr>
            </w:pPr>
            <w:r w:rsidRPr="00A05F24">
              <w:rPr>
                <w:rFonts w:ascii="Times New Roman" w:eastAsia="Times New Roman" w:hAnsi="Times New Roman" w:cs="Times New Roman"/>
                <w:color w:val="000000"/>
                <w:sz w:val="24"/>
                <w:szCs w:val="24"/>
              </w:rPr>
              <w:t>г) Максимизировать прибыль и рентабельность</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б,в</w:t>
            </w:r>
          </w:p>
        </w:tc>
      </w:tr>
      <w:tr w:rsidR="00A05F24" w:rsidRPr="00330BFB" w:rsidTr="00A05F24">
        <w:tc>
          <w:tcPr>
            <w:tcW w:w="1384" w:type="dxa"/>
            <w:vMerge w:val="restart"/>
            <w:tcBorders>
              <w:top w:val="single" w:sz="4" w:space="0" w:color="auto"/>
              <w:left w:val="single" w:sz="4" w:space="0" w:color="auto"/>
              <w:right w:val="single" w:sz="4" w:space="0" w:color="auto"/>
            </w:tcBorders>
          </w:tcPr>
          <w:p w:rsidR="00A05F24" w:rsidRPr="00330BFB" w:rsidRDefault="00A05F24" w:rsidP="00A05F24">
            <w:pPr>
              <w:rPr>
                <w:rFonts w:ascii="Times New Roman" w:hAnsi="Times New Roman" w:cs="Times New Roman"/>
                <w:sz w:val="24"/>
                <w:szCs w:val="24"/>
              </w:rPr>
            </w:pPr>
            <w:r w:rsidRPr="00330BFB">
              <w:rPr>
                <w:rFonts w:ascii="Times New Roman" w:hAnsi="Times New Roman" w:cs="Times New Roman"/>
                <w:sz w:val="24"/>
                <w:szCs w:val="24"/>
              </w:rPr>
              <w:t xml:space="preserve">Задания </w:t>
            </w:r>
            <w:r w:rsidRPr="00330BFB">
              <w:rPr>
                <w:rFonts w:ascii="Times New Roman" w:hAnsi="Times New Roman" w:cs="Times New Roman"/>
                <w:b/>
                <w:sz w:val="24"/>
                <w:szCs w:val="24"/>
              </w:rPr>
              <w:t>закрытого</w:t>
            </w:r>
            <w:r w:rsidRPr="00330BFB">
              <w:rPr>
                <w:rFonts w:ascii="Times New Roman" w:hAnsi="Times New Roman" w:cs="Times New Roman"/>
                <w:sz w:val="24"/>
                <w:szCs w:val="24"/>
              </w:rPr>
              <w:t xml:space="preserve"> типа </w:t>
            </w:r>
          </w:p>
          <w:p w:rsidR="00A05F24" w:rsidRPr="00330BFB" w:rsidRDefault="00A05F24" w:rsidP="00A05F24">
            <w:pPr>
              <w:rPr>
                <w:rFonts w:ascii="Times New Roman" w:hAnsi="Times New Roman" w:cs="Times New Roman"/>
                <w:color w:val="00B050"/>
                <w:sz w:val="24"/>
                <w:szCs w:val="24"/>
              </w:rPr>
            </w:pPr>
            <w:r w:rsidRPr="00330BFB">
              <w:rPr>
                <w:rFonts w:ascii="Times New Roman" w:hAnsi="Times New Roman" w:cs="Times New Roman"/>
                <w:color w:val="00B050"/>
                <w:sz w:val="24"/>
                <w:szCs w:val="24"/>
              </w:rPr>
              <w:t>на соответствие</w:t>
            </w:r>
          </w:p>
          <w:p w:rsidR="00A05F24" w:rsidRPr="00330BFB" w:rsidRDefault="00A05F24" w:rsidP="00A05F24">
            <w:pPr>
              <w:rPr>
                <w:rFonts w:ascii="Times New Roman" w:hAnsi="Times New Roman" w:cs="Times New Roman"/>
                <w:sz w:val="24"/>
                <w:szCs w:val="24"/>
              </w:rPr>
            </w:pPr>
            <w:r w:rsidRPr="00330BFB">
              <w:rPr>
                <w:rFonts w:ascii="Times New Roman" w:hAnsi="Times New Roman" w:cs="Times New Roman"/>
                <w:color w:val="00B050"/>
                <w:sz w:val="24"/>
                <w:szCs w:val="24"/>
              </w:rPr>
              <w:t>3 шт.</w:t>
            </w:r>
          </w:p>
        </w:tc>
        <w:tc>
          <w:tcPr>
            <w:tcW w:w="1446" w:type="dxa"/>
            <w:tcBorders>
              <w:top w:val="single" w:sz="4" w:space="0" w:color="auto"/>
              <w:left w:val="single" w:sz="4" w:space="0" w:color="auto"/>
              <w:bottom w:val="single" w:sz="4" w:space="0" w:color="auto"/>
              <w:right w:val="single" w:sz="4" w:space="0" w:color="auto"/>
            </w:tcBorders>
          </w:tcPr>
          <w:p w:rsidR="00A05F24" w:rsidRPr="00330BFB" w:rsidRDefault="00A05F24" w:rsidP="000647DB">
            <w:pPr>
              <w:pStyle w:val="ac"/>
              <w:numPr>
                <w:ilvl w:val="0"/>
                <w:numId w:val="47"/>
              </w:numPr>
              <w:ind w:left="34" w:firstLine="0"/>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330BFB" w:rsidRDefault="00A05F24" w:rsidP="00A05F24">
            <w:pPr>
              <w:tabs>
                <w:tab w:val="left" w:pos="241"/>
              </w:tabs>
              <w:jc w:val="both"/>
              <w:rPr>
                <w:rFonts w:ascii="Times New Roman" w:hAnsi="Times New Roman" w:cs="Times New Roman"/>
                <w:sz w:val="24"/>
                <w:szCs w:val="24"/>
              </w:rPr>
            </w:pPr>
            <w:r w:rsidRPr="00330BFB">
              <w:rPr>
                <w:rFonts w:ascii="Times New Roman" w:hAnsi="Times New Roman" w:cs="Times New Roman"/>
                <w:sz w:val="24"/>
                <w:szCs w:val="24"/>
              </w:rPr>
              <w:t>Выбор инструментов маркетинга при различном состоянии спроса</w:t>
            </w:r>
          </w:p>
          <w:p w:rsidR="00A05F24" w:rsidRPr="00330BFB" w:rsidRDefault="00A05F24" w:rsidP="00A05F24">
            <w:pPr>
              <w:tabs>
                <w:tab w:val="left" w:pos="241"/>
              </w:tabs>
              <w:jc w:val="both"/>
              <w:rPr>
                <w:rFonts w:ascii="Times New Roman" w:hAnsi="Times New Roman" w:cs="Times New Roman"/>
                <w:sz w:val="24"/>
                <w:szCs w:val="24"/>
              </w:rPr>
            </w:pPr>
          </w:p>
          <w:p w:rsidR="00A05F24" w:rsidRPr="00330BFB" w:rsidRDefault="00A05F24" w:rsidP="00A05F24">
            <w:pPr>
              <w:tabs>
                <w:tab w:val="left" w:pos="241"/>
              </w:tabs>
              <w:jc w:val="both"/>
              <w:rPr>
                <w:rFonts w:ascii="Times New Roman" w:hAnsi="Times New Roman" w:cs="Times New Roman"/>
                <w:sz w:val="24"/>
                <w:szCs w:val="24"/>
              </w:rPr>
            </w:pPr>
            <w:r w:rsidRPr="00330BFB">
              <w:rPr>
                <w:rFonts w:ascii="Times New Roman" w:hAnsi="Times New Roman" w:cs="Times New Roman"/>
                <w:sz w:val="24"/>
                <w:szCs w:val="24"/>
              </w:rPr>
              <w:t>а.Тип спроса – Отрицательный</w:t>
            </w:r>
          </w:p>
          <w:p w:rsidR="00A05F24" w:rsidRPr="00330BFB" w:rsidRDefault="00A05F24" w:rsidP="00A05F24">
            <w:pPr>
              <w:tabs>
                <w:tab w:val="left" w:pos="241"/>
              </w:tabs>
              <w:jc w:val="both"/>
              <w:rPr>
                <w:rFonts w:ascii="Times New Roman" w:hAnsi="Times New Roman" w:cs="Times New Roman"/>
                <w:sz w:val="24"/>
                <w:szCs w:val="24"/>
              </w:rPr>
            </w:pPr>
            <w:r w:rsidRPr="00330BFB">
              <w:rPr>
                <w:rFonts w:ascii="Times New Roman" w:hAnsi="Times New Roman" w:cs="Times New Roman"/>
                <w:sz w:val="24"/>
                <w:szCs w:val="24"/>
              </w:rPr>
              <w:t>б.Тип спроса –</w:t>
            </w:r>
            <w:r w:rsidRPr="00330BFB">
              <w:rPr>
                <w:rFonts w:ascii="Times New Roman" w:hAnsi="Times New Roman" w:cs="Times New Roman"/>
              </w:rPr>
              <w:t xml:space="preserve"> </w:t>
            </w:r>
            <w:r w:rsidRPr="00330BFB">
              <w:rPr>
                <w:rFonts w:ascii="Times New Roman" w:hAnsi="Times New Roman" w:cs="Times New Roman"/>
                <w:sz w:val="24"/>
                <w:szCs w:val="24"/>
              </w:rPr>
              <w:t>Отсутствующий</w:t>
            </w:r>
          </w:p>
          <w:p w:rsidR="00A05F24" w:rsidRPr="00330BFB" w:rsidRDefault="00A05F24" w:rsidP="00A05F24">
            <w:pPr>
              <w:tabs>
                <w:tab w:val="left" w:pos="241"/>
              </w:tabs>
              <w:jc w:val="both"/>
              <w:rPr>
                <w:rFonts w:ascii="Times New Roman" w:hAnsi="Times New Roman" w:cs="Times New Roman"/>
                <w:sz w:val="24"/>
                <w:szCs w:val="24"/>
              </w:rPr>
            </w:pPr>
            <w:r w:rsidRPr="00330BFB">
              <w:rPr>
                <w:rFonts w:ascii="Times New Roman" w:hAnsi="Times New Roman" w:cs="Times New Roman"/>
                <w:sz w:val="24"/>
                <w:szCs w:val="24"/>
              </w:rPr>
              <w:t>в.Тип спроса –</w:t>
            </w:r>
            <w:r w:rsidRPr="00330BFB">
              <w:rPr>
                <w:rFonts w:ascii="Times New Roman" w:hAnsi="Times New Roman" w:cs="Times New Roman"/>
              </w:rPr>
              <w:t xml:space="preserve"> </w:t>
            </w:r>
            <w:r w:rsidRPr="00330BFB">
              <w:rPr>
                <w:rFonts w:ascii="Times New Roman" w:hAnsi="Times New Roman" w:cs="Times New Roman"/>
                <w:sz w:val="24"/>
                <w:szCs w:val="24"/>
              </w:rPr>
              <w:t>Падающий</w:t>
            </w:r>
          </w:p>
          <w:p w:rsidR="00A05F24" w:rsidRPr="00330BFB" w:rsidRDefault="00A05F24" w:rsidP="00A05F24">
            <w:pPr>
              <w:tabs>
                <w:tab w:val="left" w:pos="241"/>
              </w:tabs>
              <w:jc w:val="both"/>
              <w:rPr>
                <w:rFonts w:ascii="Times New Roman" w:hAnsi="Times New Roman" w:cs="Times New Roman"/>
                <w:sz w:val="24"/>
                <w:szCs w:val="24"/>
              </w:rPr>
            </w:pPr>
            <w:r w:rsidRPr="00330BFB">
              <w:rPr>
                <w:rFonts w:ascii="Times New Roman" w:hAnsi="Times New Roman" w:cs="Times New Roman"/>
                <w:sz w:val="24"/>
                <w:szCs w:val="24"/>
              </w:rPr>
              <w:t>г.Тип спроса - Нерегулярный</w:t>
            </w:r>
          </w:p>
          <w:p w:rsidR="00A05F24" w:rsidRPr="00330BFB" w:rsidRDefault="00A05F24" w:rsidP="00A05F24">
            <w:pPr>
              <w:jc w:val="both"/>
              <w:rPr>
                <w:rFonts w:ascii="Times New Roman" w:hAnsi="Times New Roman" w:cs="Times New Roman"/>
                <w:sz w:val="24"/>
                <w:szCs w:val="24"/>
                <w:u w:val="single"/>
              </w:rPr>
            </w:pPr>
          </w:p>
          <w:p w:rsidR="00A05F24" w:rsidRPr="00330BFB" w:rsidRDefault="00A05F24" w:rsidP="00A05F24">
            <w:pPr>
              <w:jc w:val="both"/>
              <w:rPr>
                <w:rFonts w:ascii="Times New Roman" w:hAnsi="Times New Roman" w:cs="Times New Roman"/>
                <w:sz w:val="24"/>
                <w:szCs w:val="24"/>
                <w:u w:val="single"/>
              </w:rPr>
            </w:pPr>
            <w:r w:rsidRPr="00330BFB">
              <w:rPr>
                <w:rFonts w:ascii="Times New Roman" w:hAnsi="Times New Roman" w:cs="Times New Roman"/>
                <w:sz w:val="24"/>
                <w:szCs w:val="24"/>
                <w:u w:val="single"/>
              </w:rPr>
              <w:t>Варианты ответов</w:t>
            </w:r>
          </w:p>
          <w:p w:rsidR="00A05F24" w:rsidRPr="00330BFB" w:rsidRDefault="00A05F24" w:rsidP="000647DB">
            <w:pPr>
              <w:pStyle w:val="ac"/>
              <w:numPr>
                <w:ilvl w:val="0"/>
                <w:numId w:val="118"/>
              </w:numPr>
              <w:tabs>
                <w:tab w:val="left" w:pos="241"/>
              </w:tabs>
              <w:ind w:left="0" w:firstLine="0"/>
              <w:jc w:val="both"/>
              <w:rPr>
                <w:rFonts w:ascii="Times New Roman" w:hAnsi="Times New Roman" w:cs="Times New Roman"/>
              </w:rPr>
            </w:pPr>
            <w:r w:rsidRPr="00330BFB">
              <w:rPr>
                <w:rFonts w:ascii="Times New Roman" w:hAnsi="Times New Roman" w:cs="Times New Roman"/>
              </w:rPr>
              <w:t>Снижение цен, усиление рекламы и стимулирование сбыта</w:t>
            </w:r>
          </w:p>
          <w:p w:rsidR="00A05F24" w:rsidRPr="00330BFB" w:rsidRDefault="00A05F24" w:rsidP="000647DB">
            <w:pPr>
              <w:pStyle w:val="ac"/>
              <w:numPr>
                <w:ilvl w:val="0"/>
                <w:numId w:val="118"/>
              </w:numPr>
              <w:tabs>
                <w:tab w:val="left" w:pos="241"/>
              </w:tabs>
              <w:ind w:left="38" w:firstLine="0"/>
              <w:jc w:val="both"/>
              <w:rPr>
                <w:rFonts w:ascii="Times New Roman" w:hAnsi="Times New Roman" w:cs="Times New Roman"/>
              </w:rPr>
            </w:pPr>
            <w:r w:rsidRPr="00330BFB">
              <w:rPr>
                <w:rFonts w:ascii="Times New Roman" w:hAnsi="Times New Roman" w:cs="Times New Roman"/>
              </w:rPr>
              <w:t>Выявление причин снижения спроса и изменение качества товара</w:t>
            </w:r>
          </w:p>
          <w:p w:rsidR="00A05F24" w:rsidRPr="00330BFB" w:rsidRDefault="00A05F24" w:rsidP="000647DB">
            <w:pPr>
              <w:pStyle w:val="ac"/>
              <w:numPr>
                <w:ilvl w:val="0"/>
                <w:numId w:val="118"/>
              </w:numPr>
              <w:tabs>
                <w:tab w:val="left" w:pos="241"/>
              </w:tabs>
              <w:ind w:left="38" w:firstLine="0"/>
              <w:jc w:val="both"/>
              <w:rPr>
                <w:rFonts w:ascii="Times New Roman" w:hAnsi="Times New Roman" w:cs="Times New Roman"/>
              </w:rPr>
            </w:pPr>
            <w:r w:rsidRPr="00330BFB">
              <w:rPr>
                <w:rFonts w:ascii="Times New Roman" w:hAnsi="Times New Roman" w:cs="Times New Roman"/>
              </w:rPr>
              <w:t>Анализ причин возникновения отрицательного спроса и поиск возможностей его устранения</w:t>
            </w:r>
          </w:p>
          <w:p w:rsidR="00A05F24" w:rsidRPr="00330BFB" w:rsidRDefault="00A05F24" w:rsidP="000647DB">
            <w:pPr>
              <w:pStyle w:val="ac"/>
              <w:numPr>
                <w:ilvl w:val="0"/>
                <w:numId w:val="118"/>
              </w:numPr>
              <w:tabs>
                <w:tab w:val="left" w:pos="241"/>
              </w:tabs>
              <w:ind w:left="38" w:firstLine="0"/>
              <w:jc w:val="both"/>
              <w:rPr>
                <w:rFonts w:ascii="Times New Roman" w:hAnsi="Times New Roman" w:cs="Times New Roman"/>
              </w:rPr>
            </w:pPr>
            <w:r w:rsidRPr="00330BFB">
              <w:rPr>
                <w:rFonts w:ascii="Times New Roman" w:hAnsi="Times New Roman" w:cs="Times New Roman"/>
              </w:rPr>
              <w:t>Гибкие цены и переход на другие рынки для сглаживания спроса</w:t>
            </w:r>
          </w:p>
        </w:tc>
        <w:tc>
          <w:tcPr>
            <w:tcW w:w="2802" w:type="dxa"/>
            <w:tcBorders>
              <w:top w:val="single" w:sz="4" w:space="0" w:color="auto"/>
              <w:left w:val="single" w:sz="4" w:space="0" w:color="auto"/>
              <w:bottom w:val="single" w:sz="4" w:space="0" w:color="auto"/>
              <w:right w:val="single" w:sz="4" w:space="0" w:color="auto"/>
            </w:tcBorders>
          </w:tcPr>
          <w:p w:rsidR="00A05F24" w:rsidRPr="00330BFB" w:rsidRDefault="00A05F24" w:rsidP="00A05F24">
            <w:pPr>
              <w:rPr>
                <w:rFonts w:ascii="Times New Roman" w:hAnsi="Times New Roman" w:cs="Times New Roman"/>
                <w:sz w:val="24"/>
                <w:szCs w:val="24"/>
              </w:rPr>
            </w:pPr>
            <w:r w:rsidRPr="00330BFB">
              <w:rPr>
                <w:rFonts w:ascii="Times New Roman" w:hAnsi="Times New Roman" w:cs="Times New Roman"/>
                <w:sz w:val="24"/>
                <w:szCs w:val="24"/>
              </w:rPr>
              <w:t>а-3</w:t>
            </w:r>
          </w:p>
          <w:p w:rsidR="00A05F24" w:rsidRPr="00330BFB" w:rsidRDefault="00A05F24" w:rsidP="00A05F24">
            <w:pPr>
              <w:rPr>
                <w:rFonts w:ascii="Times New Roman" w:hAnsi="Times New Roman" w:cs="Times New Roman"/>
                <w:sz w:val="24"/>
                <w:szCs w:val="24"/>
              </w:rPr>
            </w:pPr>
            <w:r w:rsidRPr="00330BFB">
              <w:rPr>
                <w:rFonts w:ascii="Times New Roman" w:hAnsi="Times New Roman" w:cs="Times New Roman"/>
                <w:sz w:val="24"/>
                <w:szCs w:val="24"/>
              </w:rPr>
              <w:t>б- 1</w:t>
            </w:r>
          </w:p>
          <w:p w:rsidR="00A05F24" w:rsidRPr="00330BFB" w:rsidRDefault="00A05F24" w:rsidP="00A05F24">
            <w:pPr>
              <w:rPr>
                <w:rFonts w:ascii="Times New Roman" w:hAnsi="Times New Roman" w:cs="Times New Roman"/>
                <w:sz w:val="24"/>
                <w:szCs w:val="24"/>
              </w:rPr>
            </w:pPr>
            <w:r w:rsidRPr="00330BFB">
              <w:rPr>
                <w:rFonts w:ascii="Times New Roman" w:hAnsi="Times New Roman" w:cs="Times New Roman"/>
                <w:sz w:val="24"/>
                <w:szCs w:val="24"/>
              </w:rPr>
              <w:t>в-2</w:t>
            </w:r>
          </w:p>
          <w:p w:rsidR="00A05F24" w:rsidRPr="00330BFB" w:rsidRDefault="00A05F24" w:rsidP="00A05F24">
            <w:pPr>
              <w:rPr>
                <w:rFonts w:ascii="Times New Roman" w:hAnsi="Times New Roman" w:cs="Times New Roman"/>
                <w:sz w:val="24"/>
                <w:szCs w:val="24"/>
              </w:rPr>
            </w:pPr>
            <w:r w:rsidRPr="00330BFB">
              <w:rPr>
                <w:rFonts w:ascii="Times New Roman" w:hAnsi="Times New Roman" w:cs="Times New Roman"/>
                <w:sz w:val="24"/>
                <w:szCs w:val="24"/>
              </w:rPr>
              <w:t>г-4</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D7209E" w:rsidRDefault="00A05F24" w:rsidP="00A05F24">
            <w:pPr>
              <w:jc w:val="both"/>
              <w:rPr>
                <w:rFonts w:ascii="Times New Roman" w:hAnsi="Times New Roman" w:cs="Times New Roman"/>
                <w:sz w:val="24"/>
                <w:szCs w:val="24"/>
              </w:rPr>
            </w:pPr>
            <w:r w:rsidRPr="00D7209E">
              <w:rPr>
                <w:rFonts w:ascii="Times New Roman" w:hAnsi="Times New Roman" w:cs="Times New Roman"/>
                <w:sz w:val="24"/>
                <w:szCs w:val="24"/>
              </w:rPr>
              <w:t>Функции маркетинга на предприятии:</w:t>
            </w:r>
          </w:p>
          <w:p w:rsidR="00A05F24" w:rsidRPr="00D7209E" w:rsidRDefault="00A05F24" w:rsidP="00A05F24">
            <w:pPr>
              <w:jc w:val="both"/>
              <w:rPr>
                <w:rFonts w:ascii="Times New Roman" w:hAnsi="Times New Roman" w:cs="Times New Roman"/>
                <w:sz w:val="24"/>
                <w:szCs w:val="24"/>
              </w:rPr>
            </w:pPr>
            <w:r w:rsidRPr="00D7209E">
              <w:rPr>
                <w:rFonts w:ascii="Times New Roman" w:hAnsi="Times New Roman" w:cs="Times New Roman"/>
                <w:sz w:val="24"/>
                <w:szCs w:val="24"/>
              </w:rPr>
              <w:t>а. аналитическая</w:t>
            </w:r>
          </w:p>
          <w:p w:rsidR="00A05F24" w:rsidRPr="00D7209E" w:rsidRDefault="00A05F24" w:rsidP="00A05F24">
            <w:pPr>
              <w:jc w:val="both"/>
              <w:rPr>
                <w:rFonts w:ascii="Times New Roman" w:hAnsi="Times New Roman" w:cs="Times New Roman"/>
                <w:sz w:val="24"/>
                <w:szCs w:val="24"/>
              </w:rPr>
            </w:pPr>
            <w:r w:rsidRPr="00D7209E">
              <w:rPr>
                <w:rFonts w:ascii="Times New Roman" w:hAnsi="Times New Roman" w:cs="Times New Roman"/>
                <w:sz w:val="24"/>
                <w:szCs w:val="24"/>
              </w:rPr>
              <w:t>б. производственная</w:t>
            </w:r>
          </w:p>
          <w:p w:rsidR="00A05F24" w:rsidRPr="00D7209E" w:rsidRDefault="00A05F24" w:rsidP="00A05F24">
            <w:pPr>
              <w:jc w:val="both"/>
              <w:rPr>
                <w:rFonts w:ascii="Times New Roman" w:hAnsi="Times New Roman" w:cs="Times New Roman"/>
                <w:sz w:val="24"/>
                <w:szCs w:val="24"/>
              </w:rPr>
            </w:pPr>
            <w:r w:rsidRPr="00D7209E">
              <w:rPr>
                <w:rFonts w:ascii="Times New Roman" w:hAnsi="Times New Roman" w:cs="Times New Roman"/>
                <w:sz w:val="24"/>
                <w:szCs w:val="24"/>
              </w:rPr>
              <w:t>в. сбытовая</w:t>
            </w:r>
          </w:p>
          <w:p w:rsidR="00A05F24" w:rsidRPr="00D7209E" w:rsidRDefault="00A05F24" w:rsidP="00A05F24">
            <w:pPr>
              <w:jc w:val="both"/>
              <w:rPr>
                <w:rFonts w:ascii="Times New Roman" w:hAnsi="Times New Roman" w:cs="Times New Roman"/>
                <w:sz w:val="24"/>
                <w:szCs w:val="24"/>
              </w:rPr>
            </w:pPr>
            <w:r w:rsidRPr="00D7209E">
              <w:rPr>
                <w:rFonts w:ascii="Times New Roman" w:hAnsi="Times New Roman" w:cs="Times New Roman"/>
                <w:sz w:val="24"/>
                <w:szCs w:val="24"/>
              </w:rPr>
              <w:t>г. управления и контроля</w:t>
            </w:r>
          </w:p>
          <w:p w:rsidR="00A05F24" w:rsidRPr="00D7209E" w:rsidRDefault="00A05F24" w:rsidP="00A05F24">
            <w:pPr>
              <w:jc w:val="both"/>
              <w:rPr>
                <w:rFonts w:ascii="Times New Roman" w:hAnsi="Times New Roman" w:cs="Times New Roman"/>
                <w:sz w:val="24"/>
                <w:szCs w:val="24"/>
                <w:u w:val="single"/>
              </w:rPr>
            </w:pPr>
          </w:p>
          <w:p w:rsidR="00A05F24" w:rsidRPr="00D7209E" w:rsidRDefault="00A05F24" w:rsidP="00A05F24">
            <w:pPr>
              <w:jc w:val="both"/>
              <w:rPr>
                <w:rFonts w:ascii="Times New Roman" w:hAnsi="Times New Roman" w:cs="Times New Roman"/>
                <w:sz w:val="24"/>
                <w:szCs w:val="24"/>
                <w:u w:val="single"/>
              </w:rPr>
            </w:pPr>
            <w:r w:rsidRPr="00D7209E">
              <w:rPr>
                <w:rFonts w:ascii="Times New Roman" w:hAnsi="Times New Roman" w:cs="Times New Roman"/>
                <w:sz w:val="24"/>
                <w:szCs w:val="24"/>
                <w:u w:val="single"/>
              </w:rPr>
              <w:t>Варианты ответов</w:t>
            </w:r>
          </w:p>
          <w:p w:rsidR="00A05F24" w:rsidRPr="00D7209E" w:rsidRDefault="00A05F24" w:rsidP="000647DB">
            <w:pPr>
              <w:pStyle w:val="ac"/>
              <w:numPr>
                <w:ilvl w:val="0"/>
                <w:numId w:val="43"/>
              </w:numPr>
              <w:tabs>
                <w:tab w:val="left" w:pos="180"/>
              </w:tabs>
              <w:ind w:left="0" w:firstLine="0"/>
              <w:jc w:val="both"/>
              <w:rPr>
                <w:rFonts w:ascii="Times New Roman" w:hAnsi="Times New Roman" w:cs="Times New Roman"/>
                <w:sz w:val="24"/>
                <w:szCs w:val="24"/>
              </w:rPr>
            </w:pPr>
            <w:r w:rsidRPr="00D7209E">
              <w:rPr>
                <w:rFonts w:ascii="Times New Roman" w:hAnsi="Times New Roman" w:cs="Times New Roman"/>
                <w:sz w:val="24"/>
                <w:szCs w:val="24"/>
              </w:rPr>
              <w:lastRenderedPageBreak/>
              <w:t>Информационное обеспечение маркетинга. Стратегическое маркетинговое планирование;</w:t>
            </w:r>
          </w:p>
          <w:p w:rsidR="00A05F24" w:rsidRPr="00D7209E" w:rsidRDefault="00A05F24" w:rsidP="000647DB">
            <w:pPr>
              <w:pStyle w:val="ac"/>
              <w:numPr>
                <w:ilvl w:val="0"/>
                <w:numId w:val="43"/>
              </w:numPr>
              <w:tabs>
                <w:tab w:val="left" w:pos="180"/>
              </w:tabs>
              <w:ind w:left="0" w:firstLine="0"/>
              <w:jc w:val="both"/>
              <w:rPr>
                <w:rFonts w:ascii="Times New Roman" w:hAnsi="Times New Roman" w:cs="Times New Roman"/>
                <w:sz w:val="24"/>
                <w:szCs w:val="24"/>
              </w:rPr>
            </w:pPr>
            <w:r w:rsidRPr="00D7209E">
              <w:rPr>
                <w:rFonts w:ascii="Times New Roman" w:hAnsi="Times New Roman" w:cs="Times New Roman"/>
                <w:sz w:val="24"/>
                <w:szCs w:val="24"/>
              </w:rPr>
              <w:t>Изучение микросреды предприятия. Изучение товарной структуры рынка</w:t>
            </w:r>
          </w:p>
          <w:p w:rsidR="00A05F24" w:rsidRPr="00D7209E" w:rsidRDefault="00A05F24" w:rsidP="000647DB">
            <w:pPr>
              <w:pStyle w:val="ac"/>
              <w:numPr>
                <w:ilvl w:val="0"/>
                <w:numId w:val="43"/>
              </w:numPr>
              <w:tabs>
                <w:tab w:val="left" w:pos="180"/>
              </w:tabs>
              <w:ind w:left="0" w:firstLine="0"/>
              <w:jc w:val="both"/>
              <w:rPr>
                <w:rFonts w:ascii="Times New Roman" w:hAnsi="Times New Roman" w:cs="Times New Roman"/>
                <w:sz w:val="24"/>
                <w:szCs w:val="24"/>
              </w:rPr>
            </w:pPr>
            <w:r w:rsidRPr="00D7209E">
              <w:rPr>
                <w:rFonts w:ascii="Times New Roman" w:hAnsi="Times New Roman" w:cs="Times New Roman"/>
                <w:sz w:val="24"/>
                <w:szCs w:val="24"/>
              </w:rPr>
              <w:t>Организация производства новых товаров</w:t>
            </w:r>
          </w:p>
          <w:p w:rsidR="00A05F24" w:rsidRPr="00D7209E" w:rsidRDefault="00A05F24" w:rsidP="000647DB">
            <w:pPr>
              <w:pStyle w:val="ac"/>
              <w:numPr>
                <w:ilvl w:val="0"/>
                <w:numId w:val="43"/>
              </w:numPr>
              <w:tabs>
                <w:tab w:val="left" w:pos="241"/>
              </w:tabs>
              <w:ind w:left="0" w:firstLine="0"/>
              <w:jc w:val="both"/>
              <w:rPr>
                <w:rFonts w:ascii="Times New Roman" w:hAnsi="Times New Roman" w:cs="Times New Roman"/>
                <w:sz w:val="24"/>
                <w:szCs w:val="24"/>
              </w:rPr>
            </w:pPr>
            <w:r w:rsidRPr="00D7209E">
              <w:rPr>
                <w:rFonts w:ascii="Times New Roman" w:hAnsi="Times New Roman" w:cs="Times New Roman"/>
                <w:sz w:val="24"/>
                <w:szCs w:val="24"/>
              </w:rPr>
              <w:t>Управление сбытом (проведение рекламных кампаний, работа с брендами, организация PR)</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а-2</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б-3</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в-4</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г-1</w:t>
            </w:r>
          </w:p>
        </w:tc>
      </w:tr>
      <w:tr w:rsidR="00A05F24" w:rsidRPr="00A05F24" w:rsidTr="00A05F24">
        <w:tc>
          <w:tcPr>
            <w:tcW w:w="1384" w:type="dxa"/>
            <w:vMerge/>
            <w:tcBorders>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Распределите маркетинговые исследования</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а.В зависимости от целей исследования</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w:t>
            </w:r>
            <w:r w:rsidRPr="00A05F24">
              <w:t xml:space="preserve"> </w:t>
            </w:r>
            <w:r w:rsidRPr="00A05F24">
              <w:rPr>
                <w:rFonts w:ascii="Times New Roman" w:hAnsi="Times New Roman" w:cs="Times New Roman"/>
                <w:sz w:val="24"/>
                <w:szCs w:val="24"/>
              </w:rPr>
              <w:t>По способам и технике проведения</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в.</w:t>
            </w:r>
            <w:r w:rsidRPr="00A05F24">
              <w:t xml:space="preserve"> </w:t>
            </w:r>
            <w:r w:rsidRPr="00A05F24">
              <w:rPr>
                <w:rFonts w:ascii="Times New Roman" w:hAnsi="Times New Roman" w:cs="Times New Roman"/>
                <w:sz w:val="24"/>
                <w:szCs w:val="24"/>
              </w:rPr>
              <w:t>По характеру полученных данных</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330BFB" w:rsidRDefault="00A05F24" w:rsidP="00A05F24">
            <w:pPr>
              <w:rPr>
                <w:rFonts w:ascii="Times New Roman" w:hAnsi="Times New Roman" w:cs="Times New Roman"/>
                <w:sz w:val="24"/>
                <w:szCs w:val="24"/>
              </w:rPr>
            </w:pPr>
          </w:p>
          <w:p w:rsidR="00A05F24" w:rsidRPr="00330BFB" w:rsidRDefault="00A05F24" w:rsidP="000647DB">
            <w:pPr>
              <w:pStyle w:val="ac"/>
              <w:numPr>
                <w:ilvl w:val="0"/>
                <w:numId w:val="44"/>
              </w:numPr>
              <w:tabs>
                <w:tab w:val="left" w:pos="256"/>
              </w:tabs>
              <w:ind w:left="38" w:firstLine="0"/>
              <w:rPr>
                <w:rFonts w:ascii="Times New Roman" w:hAnsi="Times New Roman" w:cs="Times New Roman"/>
              </w:rPr>
            </w:pPr>
            <w:r w:rsidRPr="00330BFB">
              <w:rPr>
                <w:rFonts w:ascii="Times New Roman" w:hAnsi="Times New Roman" w:cs="Times New Roman"/>
              </w:rPr>
              <w:t>Количественные. Качественные.</w:t>
            </w:r>
          </w:p>
          <w:p w:rsidR="00A05F24" w:rsidRPr="00330BFB" w:rsidRDefault="00A05F24" w:rsidP="000647DB">
            <w:pPr>
              <w:pStyle w:val="ac"/>
              <w:numPr>
                <w:ilvl w:val="0"/>
                <w:numId w:val="44"/>
              </w:numPr>
              <w:tabs>
                <w:tab w:val="left" w:pos="256"/>
              </w:tabs>
              <w:ind w:left="38" w:firstLine="0"/>
              <w:rPr>
                <w:rFonts w:ascii="Times New Roman" w:hAnsi="Times New Roman" w:cs="Times New Roman"/>
              </w:rPr>
            </w:pPr>
            <w:r w:rsidRPr="00330BFB">
              <w:rPr>
                <w:rFonts w:ascii="Times New Roman" w:hAnsi="Times New Roman" w:cs="Times New Roman"/>
              </w:rPr>
              <w:t>Поисковое. Описательное. Экспериментальное</w:t>
            </w:r>
          </w:p>
          <w:p w:rsidR="00A05F24" w:rsidRPr="00A05F24" w:rsidRDefault="00A05F24" w:rsidP="000647DB">
            <w:pPr>
              <w:pStyle w:val="ac"/>
              <w:numPr>
                <w:ilvl w:val="0"/>
                <w:numId w:val="44"/>
              </w:numPr>
              <w:tabs>
                <w:tab w:val="left" w:pos="256"/>
              </w:tabs>
              <w:ind w:left="38" w:firstLine="0"/>
            </w:pPr>
            <w:r w:rsidRPr="00330BFB">
              <w:rPr>
                <w:rFonts w:ascii="Times New Roman" w:hAnsi="Times New Roman" w:cs="Times New Roman"/>
              </w:rPr>
              <w:t>Кабинетные. Полевые.</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а-2</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 -3</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в -1</w:t>
            </w:r>
          </w:p>
        </w:tc>
      </w:tr>
      <w:tr w:rsidR="00A05F24" w:rsidRPr="00A05F24" w:rsidTr="00A05F24">
        <w:tc>
          <w:tcPr>
            <w:tcW w:w="1384" w:type="dxa"/>
            <w:vMerge w:val="restart"/>
            <w:tcBorders>
              <w:top w:val="single" w:sz="4" w:space="0" w:color="auto"/>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 xml:space="preserve">Задания </w:t>
            </w:r>
            <w:r w:rsidRPr="00A05F24">
              <w:rPr>
                <w:rFonts w:ascii="Times New Roman" w:hAnsi="Times New Roman" w:cs="Times New Roman"/>
                <w:b/>
                <w:sz w:val="24"/>
                <w:szCs w:val="24"/>
              </w:rPr>
              <w:t>закрытого</w:t>
            </w:r>
            <w:r w:rsidRPr="00A05F24">
              <w:rPr>
                <w:rFonts w:ascii="Times New Roman" w:hAnsi="Times New Roman" w:cs="Times New Roman"/>
                <w:sz w:val="24"/>
                <w:szCs w:val="24"/>
              </w:rPr>
              <w:t xml:space="preserve"> типа </w:t>
            </w:r>
          </w:p>
          <w:p w:rsidR="00A05F24" w:rsidRPr="00A05F24" w:rsidRDefault="00A05F24" w:rsidP="00A05F24">
            <w:pPr>
              <w:rPr>
                <w:rFonts w:ascii="Times New Roman" w:hAnsi="Times New Roman" w:cs="Times New Roman"/>
                <w:color w:val="00B050"/>
                <w:sz w:val="24"/>
                <w:szCs w:val="24"/>
              </w:rPr>
            </w:pPr>
            <w:r w:rsidRPr="00A05F24">
              <w:rPr>
                <w:rFonts w:ascii="Times New Roman" w:hAnsi="Times New Roman" w:cs="Times New Roman"/>
                <w:color w:val="00B050"/>
                <w:sz w:val="24"/>
                <w:szCs w:val="24"/>
              </w:rPr>
              <w:t>на последовательность</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color w:val="00B050"/>
                <w:sz w:val="24"/>
                <w:szCs w:val="24"/>
              </w:rPr>
              <w:t>3 шт.</w:t>
            </w: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tabs>
                <w:tab w:val="left" w:pos="241"/>
              </w:tabs>
              <w:jc w:val="both"/>
              <w:rPr>
                <w:rFonts w:ascii="Times New Roman" w:hAnsi="Times New Roman" w:cs="Times New Roman"/>
                <w:sz w:val="24"/>
                <w:szCs w:val="24"/>
              </w:rPr>
            </w:pPr>
            <w:r w:rsidRPr="00A05F24">
              <w:rPr>
                <w:rFonts w:ascii="Times New Roman" w:hAnsi="Times New Roman" w:cs="Times New Roman"/>
                <w:sz w:val="24"/>
                <w:szCs w:val="24"/>
              </w:rPr>
              <w:t>Этапы становления маркетинга.</w:t>
            </w:r>
            <w:r w:rsidRPr="00A05F24">
              <w:t xml:space="preserve"> </w:t>
            </w:r>
            <w:r w:rsidRPr="00A05F24">
              <w:rPr>
                <w:rFonts w:ascii="Times New Roman" w:hAnsi="Times New Roman" w:cs="Times New Roman"/>
                <w:sz w:val="24"/>
                <w:szCs w:val="24"/>
              </w:rPr>
              <w:t>Рынок продавца</w:t>
            </w:r>
          </w:p>
          <w:p w:rsidR="00A05F24" w:rsidRPr="00A05F24" w:rsidRDefault="00A05F24" w:rsidP="00A05F24">
            <w:pPr>
              <w:tabs>
                <w:tab w:val="left" w:pos="241"/>
              </w:tabs>
              <w:jc w:val="both"/>
              <w:rPr>
                <w:rFonts w:ascii="Times New Roman" w:hAnsi="Times New Roman" w:cs="Times New Roman"/>
                <w:sz w:val="24"/>
                <w:szCs w:val="24"/>
              </w:rPr>
            </w:pPr>
            <w:r w:rsidRPr="00A05F24">
              <w:rPr>
                <w:rFonts w:ascii="Times New Roman" w:hAnsi="Times New Roman" w:cs="Times New Roman"/>
                <w:sz w:val="24"/>
                <w:szCs w:val="24"/>
              </w:rPr>
              <w:t>а. Производственная ориентация</w:t>
            </w:r>
          </w:p>
          <w:p w:rsidR="00A05F24" w:rsidRPr="00A05F24" w:rsidRDefault="00A05F24" w:rsidP="00A05F24">
            <w:pPr>
              <w:tabs>
                <w:tab w:val="left" w:pos="241"/>
              </w:tabs>
              <w:jc w:val="both"/>
              <w:rPr>
                <w:rFonts w:ascii="Times New Roman" w:hAnsi="Times New Roman" w:cs="Times New Roman"/>
                <w:sz w:val="24"/>
                <w:szCs w:val="24"/>
              </w:rPr>
            </w:pPr>
            <w:r w:rsidRPr="00A05F24">
              <w:rPr>
                <w:rFonts w:ascii="Times New Roman" w:hAnsi="Times New Roman" w:cs="Times New Roman"/>
                <w:sz w:val="24"/>
                <w:szCs w:val="24"/>
              </w:rPr>
              <w:t>б. Совершенствование товара</w:t>
            </w:r>
          </w:p>
          <w:p w:rsidR="00A05F24" w:rsidRPr="00A05F24" w:rsidRDefault="00A05F24" w:rsidP="00A05F24">
            <w:pPr>
              <w:tabs>
                <w:tab w:val="left" w:pos="241"/>
              </w:tabs>
              <w:jc w:val="both"/>
              <w:rPr>
                <w:rFonts w:ascii="Times New Roman" w:hAnsi="Times New Roman" w:cs="Times New Roman"/>
                <w:sz w:val="24"/>
                <w:szCs w:val="24"/>
              </w:rPr>
            </w:pPr>
            <w:r w:rsidRPr="00A05F24">
              <w:rPr>
                <w:rFonts w:ascii="Times New Roman" w:hAnsi="Times New Roman" w:cs="Times New Roman"/>
                <w:sz w:val="24"/>
                <w:szCs w:val="24"/>
              </w:rPr>
              <w:t>в. Сбытовая ориентация</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tabs>
                <w:tab w:val="left" w:pos="241"/>
              </w:tabs>
              <w:jc w:val="both"/>
              <w:rPr>
                <w:rFonts w:ascii="Times New Roman" w:hAnsi="Times New Roman" w:cs="Times New Roman"/>
                <w:sz w:val="24"/>
                <w:szCs w:val="24"/>
              </w:rPr>
            </w:pPr>
            <w:r w:rsidRPr="00A05F24">
              <w:rPr>
                <w:rFonts w:ascii="Times New Roman" w:hAnsi="Times New Roman" w:cs="Times New Roman"/>
                <w:sz w:val="24"/>
                <w:szCs w:val="24"/>
              </w:rPr>
              <w:t>1. 1930-1950 гг.</w:t>
            </w:r>
          </w:p>
          <w:p w:rsidR="00A05F24" w:rsidRPr="00A05F24" w:rsidRDefault="00A05F24" w:rsidP="00A05F24">
            <w:pPr>
              <w:tabs>
                <w:tab w:val="left" w:pos="241"/>
              </w:tabs>
              <w:jc w:val="both"/>
              <w:rPr>
                <w:rFonts w:ascii="Times New Roman" w:hAnsi="Times New Roman" w:cs="Times New Roman"/>
                <w:sz w:val="24"/>
                <w:szCs w:val="24"/>
              </w:rPr>
            </w:pPr>
            <w:r w:rsidRPr="00A05F24">
              <w:rPr>
                <w:rFonts w:ascii="Times New Roman" w:hAnsi="Times New Roman" w:cs="Times New Roman"/>
                <w:sz w:val="24"/>
                <w:szCs w:val="24"/>
              </w:rPr>
              <w:t>2.Начало 20 века</w:t>
            </w:r>
          </w:p>
          <w:p w:rsidR="00A05F24" w:rsidRPr="00A05F24" w:rsidRDefault="00A05F24" w:rsidP="00A05F24">
            <w:pPr>
              <w:tabs>
                <w:tab w:val="left" w:pos="241"/>
              </w:tabs>
              <w:jc w:val="both"/>
              <w:rPr>
                <w:rFonts w:ascii="Times New Roman" w:hAnsi="Times New Roman" w:cs="Times New Roman"/>
                <w:sz w:val="24"/>
                <w:szCs w:val="24"/>
              </w:rPr>
            </w:pPr>
            <w:r w:rsidRPr="00A05F24">
              <w:rPr>
                <w:rFonts w:ascii="Times New Roman" w:hAnsi="Times New Roman" w:cs="Times New Roman"/>
                <w:sz w:val="24"/>
                <w:szCs w:val="24"/>
              </w:rPr>
              <w:t>3.1920-1930 гг.</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1-в</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2-а</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3-б</w:t>
            </w:r>
          </w:p>
          <w:p w:rsidR="00A05F24" w:rsidRPr="00A05F24" w:rsidRDefault="00A05F24" w:rsidP="00A05F24">
            <w:pPr>
              <w:rPr>
                <w:rFonts w:ascii="Times New Roman" w:hAnsi="Times New Roman" w:cs="Times New Roman"/>
                <w:sz w:val="24"/>
                <w:szCs w:val="24"/>
              </w:rPr>
            </w:pPr>
          </w:p>
          <w:p w:rsidR="00A05F24" w:rsidRPr="00A05F24" w:rsidRDefault="00A05F24" w:rsidP="00A05F24">
            <w:pPr>
              <w:rPr>
                <w:rFonts w:ascii="Times New Roman" w:hAnsi="Times New Roman" w:cs="Times New Roman"/>
                <w:sz w:val="24"/>
                <w:szCs w:val="24"/>
              </w:rPr>
            </w:pP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1F575B" w:rsidRDefault="00A05F24" w:rsidP="00A05F24">
            <w:pPr>
              <w:tabs>
                <w:tab w:val="left" w:pos="256"/>
              </w:tabs>
              <w:jc w:val="both"/>
              <w:rPr>
                <w:rFonts w:ascii="Times New Roman" w:hAnsi="Times New Roman" w:cs="Times New Roman"/>
                <w:sz w:val="24"/>
                <w:szCs w:val="24"/>
              </w:rPr>
            </w:pPr>
            <w:r w:rsidRPr="001F575B">
              <w:rPr>
                <w:rFonts w:ascii="Times New Roman" w:hAnsi="Times New Roman" w:cs="Times New Roman"/>
                <w:sz w:val="24"/>
                <w:szCs w:val="24"/>
              </w:rPr>
              <w:t>Этапы становления маркетинга.</w:t>
            </w:r>
            <w:r w:rsidRPr="001F575B">
              <w:rPr>
                <w:rFonts w:ascii="Times New Roman" w:hAnsi="Times New Roman" w:cs="Times New Roman"/>
              </w:rPr>
              <w:t xml:space="preserve"> </w:t>
            </w:r>
            <w:r w:rsidRPr="001F575B">
              <w:rPr>
                <w:rFonts w:ascii="Times New Roman" w:hAnsi="Times New Roman" w:cs="Times New Roman"/>
                <w:sz w:val="24"/>
                <w:szCs w:val="24"/>
              </w:rPr>
              <w:t>Рынок покупателя</w:t>
            </w:r>
          </w:p>
          <w:p w:rsidR="00A05F24" w:rsidRPr="001F575B" w:rsidRDefault="00A05F24" w:rsidP="00A05F24">
            <w:pPr>
              <w:tabs>
                <w:tab w:val="left" w:pos="256"/>
              </w:tabs>
              <w:jc w:val="both"/>
              <w:rPr>
                <w:rFonts w:ascii="Times New Roman" w:hAnsi="Times New Roman" w:cs="Times New Roman"/>
                <w:sz w:val="24"/>
                <w:szCs w:val="24"/>
              </w:rPr>
            </w:pPr>
          </w:p>
          <w:p w:rsidR="00A05F24" w:rsidRPr="001F575B" w:rsidRDefault="00A05F24" w:rsidP="00A05F24">
            <w:pPr>
              <w:tabs>
                <w:tab w:val="left" w:pos="256"/>
              </w:tabs>
              <w:jc w:val="both"/>
              <w:rPr>
                <w:rFonts w:ascii="Times New Roman" w:hAnsi="Times New Roman" w:cs="Times New Roman"/>
                <w:sz w:val="24"/>
                <w:szCs w:val="24"/>
              </w:rPr>
            </w:pPr>
            <w:r w:rsidRPr="001F575B">
              <w:rPr>
                <w:rFonts w:ascii="Times New Roman" w:hAnsi="Times New Roman" w:cs="Times New Roman"/>
                <w:sz w:val="24"/>
                <w:szCs w:val="24"/>
              </w:rPr>
              <w:t>А.Традиционный «чистый» маркетинг</w:t>
            </w:r>
          </w:p>
          <w:p w:rsidR="00A05F24" w:rsidRPr="001F575B" w:rsidRDefault="00A05F24" w:rsidP="00A05F24">
            <w:pPr>
              <w:tabs>
                <w:tab w:val="left" w:pos="256"/>
              </w:tabs>
              <w:jc w:val="both"/>
              <w:rPr>
                <w:rFonts w:ascii="Times New Roman" w:hAnsi="Times New Roman" w:cs="Times New Roman"/>
                <w:sz w:val="24"/>
                <w:szCs w:val="24"/>
              </w:rPr>
            </w:pPr>
            <w:r w:rsidRPr="001F575B">
              <w:rPr>
                <w:rFonts w:ascii="Times New Roman" w:hAnsi="Times New Roman" w:cs="Times New Roman"/>
                <w:sz w:val="24"/>
                <w:szCs w:val="24"/>
              </w:rPr>
              <w:t>Б.</w:t>
            </w:r>
            <w:r w:rsidRPr="001F575B">
              <w:rPr>
                <w:rFonts w:ascii="Times New Roman" w:hAnsi="Times New Roman" w:cs="Times New Roman"/>
              </w:rPr>
              <w:t xml:space="preserve"> </w:t>
            </w:r>
            <w:r w:rsidRPr="001F575B">
              <w:rPr>
                <w:rFonts w:ascii="Times New Roman" w:hAnsi="Times New Roman" w:cs="Times New Roman"/>
                <w:sz w:val="24"/>
                <w:szCs w:val="24"/>
              </w:rPr>
              <w:t>Социально-этический маркетинг</w:t>
            </w:r>
          </w:p>
          <w:p w:rsidR="00A05F24" w:rsidRPr="001F575B" w:rsidRDefault="00A05F24" w:rsidP="00A05F24">
            <w:pPr>
              <w:tabs>
                <w:tab w:val="left" w:pos="256"/>
              </w:tabs>
              <w:jc w:val="both"/>
              <w:rPr>
                <w:rFonts w:ascii="Times New Roman" w:hAnsi="Times New Roman" w:cs="Times New Roman"/>
                <w:sz w:val="24"/>
                <w:szCs w:val="24"/>
              </w:rPr>
            </w:pPr>
            <w:r w:rsidRPr="001F575B">
              <w:rPr>
                <w:rFonts w:ascii="Times New Roman" w:hAnsi="Times New Roman" w:cs="Times New Roman"/>
                <w:sz w:val="24"/>
                <w:szCs w:val="24"/>
              </w:rPr>
              <w:t>В.</w:t>
            </w:r>
            <w:r w:rsidRPr="001F575B">
              <w:rPr>
                <w:rFonts w:ascii="Times New Roman" w:hAnsi="Times New Roman" w:cs="Times New Roman"/>
              </w:rPr>
              <w:t xml:space="preserve"> </w:t>
            </w:r>
            <w:r w:rsidRPr="001F575B">
              <w:rPr>
                <w:rFonts w:ascii="Times New Roman" w:hAnsi="Times New Roman" w:cs="Times New Roman"/>
                <w:sz w:val="24"/>
                <w:szCs w:val="24"/>
              </w:rPr>
              <w:t>Стратегический маркетинг</w:t>
            </w:r>
          </w:p>
          <w:p w:rsidR="00A05F24" w:rsidRPr="001F575B" w:rsidRDefault="00A05F24" w:rsidP="00A05F24">
            <w:pPr>
              <w:tabs>
                <w:tab w:val="left" w:pos="256"/>
              </w:tabs>
              <w:jc w:val="both"/>
              <w:rPr>
                <w:rFonts w:ascii="Times New Roman" w:hAnsi="Times New Roman" w:cs="Times New Roman"/>
                <w:sz w:val="24"/>
                <w:szCs w:val="24"/>
              </w:rPr>
            </w:pPr>
            <w:r w:rsidRPr="001F575B">
              <w:rPr>
                <w:rFonts w:ascii="Times New Roman" w:hAnsi="Times New Roman" w:cs="Times New Roman"/>
                <w:sz w:val="24"/>
                <w:szCs w:val="24"/>
              </w:rPr>
              <w:t>Г.</w:t>
            </w:r>
            <w:r w:rsidRPr="001F575B">
              <w:rPr>
                <w:rFonts w:ascii="Times New Roman" w:hAnsi="Times New Roman" w:cs="Times New Roman"/>
              </w:rPr>
              <w:t xml:space="preserve"> </w:t>
            </w:r>
            <w:r w:rsidRPr="001F575B">
              <w:rPr>
                <w:rFonts w:ascii="Times New Roman" w:hAnsi="Times New Roman" w:cs="Times New Roman"/>
                <w:sz w:val="24"/>
                <w:szCs w:val="24"/>
              </w:rPr>
              <w:t>Маркетинг взаимоотношений</w:t>
            </w:r>
          </w:p>
          <w:p w:rsidR="00A05F24" w:rsidRPr="001F575B" w:rsidRDefault="00A05F24" w:rsidP="00A05F24">
            <w:pPr>
              <w:tabs>
                <w:tab w:val="left" w:pos="256"/>
              </w:tabs>
              <w:jc w:val="both"/>
              <w:rPr>
                <w:rFonts w:ascii="Times New Roman" w:hAnsi="Times New Roman" w:cs="Times New Roman"/>
                <w:sz w:val="24"/>
                <w:szCs w:val="24"/>
              </w:rPr>
            </w:pPr>
            <w:r w:rsidRPr="001F575B">
              <w:rPr>
                <w:rFonts w:ascii="Times New Roman" w:hAnsi="Times New Roman" w:cs="Times New Roman"/>
                <w:sz w:val="24"/>
                <w:szCs w:val="24"/>
              </w:rPr>
              <w:t>Д.</w:t>
            </w:r>
            <w:r w:rsidRPr="001F575B">
              <w:rPr>
                <w:rFonts w:ascii="Times New Roman" w:hAnsi="Times New Roman" w:cs="Times New Roman"/>
              </w:rPr>
              <w:t xml:space="preserve"> </w:t>
            </w:r>
            <w:r w:rsidRPr="001F575B">
              <w:rPr>
                <w:rFonts w:ascii="Times New Roman" w:hAnsi="Times New Roman" w:cs="Times New Roman"/>
                <w:sz w:val="24"/>
                <w:szCs w:val="24"/>
              </w:rPr>
              <w:t>Цифровой маркетинг</w:t>
            </w:r>
          </w:p>
          <w:p w:rsidR="00A05F24" w:rsidRPr="001F575B" w:rsidRDefault="00A05F24" w:rsidP="00A05F24">
            <w:pPr>
              <w:jc w:val="both"/>
              <w:rPr>
                <w:rFonts w:ascii="Times New Roman" w:hAnsi="Times New Roman" w:cs="Times New Roman"/>
                <w:sz w:val="24"/>
                <w:szCs w:val="24"/>
                <w:u w:val="single"/>
              </w:rPr>
            </w:pPr>
          </w:p>
          <w:p w:rsidR="00A05F24" w:rsidRPr="001F575B" w:rsidRDefault="00A05F24" w:rsidP="00A05F24">
            <w:pPr>
              <w:jc w:val="both"/>
              <w:rPr>
                <w:rFonts w:ascii="Times New Roman" w:hAnsi="Times New Roman" w:cs="Times New Roman"/>
                <w:sz w:val="24"/>
                <w:szCs w:val="24"/>
                <w:u w:val="single"/>
              </w:rPr>
            </w:pPr>
            <w:r w:rsidRPr="001F575B">
              <w:rPr>
                <w:rFonts w:ascii="Times New Roman" w:hAnsi="Times New Roman" w:cs="Times New Roman"/>
                <w:sz w:val="24"/>
                <w:szCs w:val="24"/>
                <w:u w:val="single"/>
              </w:rPr>
              <w:t>Варианты ответов</w:t>
            </w:r>
          </w:p>
          <w:p w:rsidR="00A05F24" w:rsidRPr="001F575B" w:rsidRDefault="00A05F24" w:rsidP="00A05F24">
            <w:pPr>
              <w:pStyle w:val="ac"/>
              <w:tabs>
                <w:tab w:val="left" w:pos="211"/>
                <w:tab w:val="left" w:pos="605"/>
              </w:tabs>
              <w:ind w:left="38"/>
              <w:jc w:val="both"/>
              <w:rPr>
                <w:rFonts w:ascii="Times New Roman" w:hAnsi="Times New Roman" w:cs="Times New Roman"/>
              </w:rPr>
            </w:pPr>
            <w:r w:rsidRPr="001F575B">
              <w:rPr>
                <w:rFonts w:ascii="Times New Roman" w:hAnsi="Times New Roman" w:cs="Times New Roman"/>
              </w:rPr>
              <w:t>1.60-е годы 20 века</w:t>
            </w:r>
          </w:p>
          <w:p w:rsidR="00A05F24" w:rsidRPr="001F575B" w:rsidRDefault="00A05F24" w:rsidP="00A05F24">
            <w:pPr>
              <w:pStyle w:val="ac"/>
              <w:tabs>
                <w:tab w:val="left" w:pos="211"/>
                <w:tab w:val="left" w:pos="605"/>
              </w:tabs>
              <w:ind w:left="38"/>
              <w:jc w:val="both"/>
              <w:rPr>
                <w:rFonts w:ascii="Times New Roman" w:hAnsi="Times New Roman" w:cs="Times New Roman"/>
              </w:rPr>
            </w:pPr>
            <w:r w:rsidRPr="001F575B">
              <w:rPr>
                <w:rFonts w:ascii="Times New Roman" w:hAnsi="Times New Roman" w:cs="Times New Roman"/>
              </w:rPr>
              <w:t>2. 80-е годы 20 века</w:t>
            </w:r>
          </w:p>
          <w:p w:rsidR="00A05F24" w:rsidRPr="001F575B" w:rsidRDefault="00A05F24" w:rsidP="00A05F24">
            <w:pPr>
              <w:pStyle w:val="ac"/>
              <w:tabs>
                <w:tab w:val="left" w:pos="211"/>
                <w:tab w:val="left" w:pos="605"/>
              </w:tabs>
              <w:ind w:left="38"/>
              <w:jc w:val="both"/>
              <w:rPr>
                <w:rFonts w:ascii="Times New Roman" w:hAnsi="Times New Roman" w:cs="Times New Roman"/>
              </w:rPr>
            </w:pPr>
            <w:r w:rsidRPr="001F575B">
              <w:rPr>
                <w:rFonts w:ascii="Times New Roman" w:hAnsi="Times New Roman" w:cs="Times New Roman"/>
              </w:rPr>
              <w:t>3.90-е и начало 21века</w:t>
            </w:r>
          </w:p>
          <w:p w:rsidR="00A05F24" w:rsidRPr="001F575B" w:rsidRDefault="00A05F24" w:rsidP="00A05F24">
            <w:pPr>
              <w:pStyle w:val="ac"/>
              <w:tabs>
                <w:tab w:val="left" w:pos="211"/>
                <w:tab w:val="left" w:pos="605"/>
              </w:tabs>
              <w:ind w:left="38"/>
              <w:jc w:val="both"/>
              <w:rPr>
                <w:rFonts w:ascii="Times New Roman" w:hAnsi="Times New Roman" w:cs="Times New Roman"/>
              </w:rPr>
            </w:pPr>
            <w:r w:rsidRPr="001F575B">
              <w:rPr>
                <w:rFonts w:ascii="Times New Roman" w:hAnsi="Times New Roman" w:cs="Times New Roman"/>
              </w:rPr>
              <w:t>4.70-е годы 20 века</w:t>
            </w:r>
          </w:p>
          <w:p w:rsidR="00A05F24" w:rsidRPr="001F575B" w:rsidRDefault="00A05F24" w:rsidP="00A05F24">
            <w:pPr>
              <w:pStyle w:val="ac"/>
              <w:tabs>
                <w:tab w:val="left" w:pos="211"/>
                <w:tab w:val="left" w:pos="605"/>
              </w:tabs>
              <w:ind w:left="38"/>
              <w:jc w:val="both"/>
              <w:rPr>
                <w:rFonts w:ascii="Times New Roman" w:hAnsi="Times New Roman" w:cs="Times New Roman"/>
              </w:rPr>
            </w:pPr>
            <w:r w:rsidRPr="001F575B">
              <w:rPr>
                <w:rFonts w:ascii="Times New Roman" w:hAnsi="Times New Roman" w:cs="Times New Roman"/>
              </w:rPr>
              <w:t>5.настоящее время</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1-а</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2-в</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3-г</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4-б</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5-г</w:t>
            </w:r>
          </w:p>
          <w:p w:rsidR="00A05F24" w:rsidRPr="00A05F24" w:rsidRDefault="00A05F24" w:rsidP="00A05F24">
            <w:pPr>
              <w:rPr>
                <w:rFonts w:ascii="Times New Roman" w:hAnsi="Times New Roman" w:cs="Times New Roman"/>
                <w:sz w:val="24"/>
                <w:szCs w:val="24"/>
              </w:rPr>
            </w:pPr>
          </w:p>
          <w:p w:rsidR="00A05F24" w:rsidRPr="00A05F24" w:rsidRDefault="00A05F24" w:rsidP="00A05F24">
            <w:pPr>
              <w:rPr>
                <w:rFonts w:ascii="Times New Roman" w:hAnsi="Times New Roman" w:cs="Times New Roman"/>
                <w:sz w:val="24"/>
                <w:szCs w:val="24"/>
              </w:rPr>
            </w:pPr>
          </w:p>
        </w:tc>
      </w:tr>
      <w:tr w:rsidR="00A05F24" w:rsidRPr="00A05F24" w:rsidTr="00A05F24">
        <w:tc>
          <w:tcPr>
            <w:tcW w:w="1384" w:type="dxa"/>
            <w:vMerge/>
            <w:tcBorders>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1F575B" w:rsidRDefault="00A05F24" w:rsidP="00A05F24">
            <w:pPr>
              <w:tabs>
                <w:tab w:val="left" w:pos="271"/>
              </w:tabs>
              <w:jc w:val="both"/>
              <w:rPr>
                <w:rFonts w:ascii="Times New Roman" w:hAnsi="Times New Roman" w:cs="Times New Roman"/>
                <w:sz w:val="24"/>
                <w:szCs w:val="24"/>
              </w:rPr>
            </w:pPr>
            <w:r w:rsidRPr="001F575B">
              <w:rPr>
                <w:rFonts w:ascii="Times New Roman" w:hAnsi="Times New Roman" w:cs="Times New Roman"/>
                <w:sz w:val="24"/>
                <w:szCs w:val="24"/>
              </w:rPr>
              <w:t>Последовательность этапов выполнения маркетингового исследования</w:t>
            </w:r>
          </w:p>
          <w:p w:rsidR="00A05F24" w:rsidRPr="001F575B" w:rsidRDefault="00A05F24" w:rsidP="00A05F24">
            <w:pPr>
              <w:tabs>
                <w:tab w:val="left" w:pos="271"/>
              </w:tabs>
              <w:jc w:val="both"/>
              <w:rPr>
                <w:rFonts w:ascii="Times New Roman" w:hAnsi="Times New Roman" w:cs="Times New Roman"/>
                <w:sz w:val="24"/>
                <w:szCs w:val="24"/>
              </w:rPr>
            </w:pPr>
          </w:p>
          <w:p w:rsidR="00A05F24" w:rsidRPr="001F575B" w:rsidRDefault="00A05F24" w:rsidP="00A05F24">
            <w:pPr>
              <w:tabs>
                <w:tab w:val="left" w:pos="271"/>
              </w:tabs>
              <w:jc w:val="both"/>
              <w:rPr>
                <w:rFonts w:ascii="Times New Roman" w:hAnsi="Times New Roman" w:cs="Times New Roman"/>
                <w:sz w:val="24"/>
                <w:szCs w:val="24"/>
              </w:rPr>
            </w:pPr>
            <w:r w:rsidRPr="001F575B">
              <w:rPr>
                <w:rFonts w:ascii="Times New Roman" w:hAnsi="Times New Roman" w:cs="Times New Roman"/>
                <w:sz w:val="24"/>
                <w:szCs w:val="24"/>
              </w:rPr>
              <w:t>А. Разработка плана исследования (выбор метода, формы сбора данных, разработка плана исследования, определение размера выборки)</w:t>
            </w:r>
          </w:p>
          <w:p w:rsidR="00A05F24" w:rsidRPr="001F575B" w:rsidRDefault="00A05F24" w:rsidP="00A05F24">
            <w:pPr>
              <w:tabs>
                <w:tab w:val="left" w:pos="271"/>
              </w:tabs>
              <w:jc w:val="both"/>
              <w:rPr>
                <w:rFonts w:ascii="Times New Roman" w:hAnsi="Times New Roman" w:cs="Times New Roman"/>
                <w:sz w:val="24"/>
                <w:szCs w:val="24"/>
              </w:rPr>
            </w:pPr>
            <w:r w:rsidRPr="001F575B">
              <w:rPr>
                <w:rFonts w:ascii="Times New Roman" w:hAnsi="Times New Roman" w:cs="Times New Roman"/>
                <w:sz w:val="24"/>
                <w:szCs w:val="24"/>
              </w:rPr>
              <w:t>Б.</w:t>
            </w:r>
            <w:r w:rsidRPr="001F575B">
              <w:rPr>
                <w:rFonts w:ascii="Times New Roman" w:hAnsi="Times New Roman" w:cs="Times New Roman"/>
              </w:rPr>
              <w:t xml:space="preserve"> </w:t>
            </w:r>
            <w:r w:rsidRPr="001F575B">
              <w:rPr>
                <w:rFonts w:ascii="Times New Roman" w:hAnsi="Times New Roman" w:cs="Times New Roman"/>
                <w:sz w:val="24"/>
                <w:szCs w:val="24"/>
              </w:rPr>
              <w:t>Определение проблемы и целей исследования</w:t>
            </w:r>
          </w:p>
          <w:p w:rsidR="00A05F24" w:rsidRPr="001F575B" w:rsidRDefault="00A05F24" w:rsidP="00A05F24">
            <w:pPr>
              <w:tabs>
                <w:tab w:val="left" w:pos="271"/>
              </w:tabs>
              <w:jc w:val="both"/>
              <w:rPr>
                <w:rFonts w:ascii="Times New Roman" w:hAnsi="Times New Roman" w:cs="Times New Roman"/>
                <w:sz w:val="24"/>
                <w:szCs w:val="24"/>
              </w:rPr>
            </w:pPr>
            <w:r w:rsidRPr="001F575B">
              <w:rPr>
                <w:rFonts w:ascii="Times New Roman" w:hAnsi="Times New Roman" w:cs="Times New Roman"/>
                <w:sz w:val="24"/>
                <w:szCs w:val="24"/>
              </w:rPr>
              <w:t>В. Реализация плана исследования (сбор и анализ данных)</w:t>
            </w:r>
          </w:p>
          <w:p w:rsidR="00A05F24" w:rsidRPr="001F575B" w:rsidRDefault="00A05F24" w:rsidP="00A05F24">
            <w:pPr>
              <w:tabs>
                <w:tab w:val="left" w:pos="271"/>
              </w:tabs>
              <w:rPr>
                <w:rFonts w:ascii="Times New Roman" w:hAnsi="Times New Roman" w:cs="Times New Roman"/>
                <w:sz w:val="24"/>
                <w:szCs w:val="24"/>
              </w:rPr>
            </w:pPr>
            <w:r w:rsidRPr="001F575B">
              <w:rPr>
                <w:rFonts w:ascii="Times New Roman" w:hAnsi="Times New Roman" w:cs="Times New Roman"/>
                <w:sz w:val="24"/>
                <w:szCs w:val="24"/>
              </w:rPr>
              <w:t>Г. Интерпретация полученных данных</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1-б</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2-а</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3-в</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4-г</w:t>
            </w:r>
          </w:p>
        </w:tc>
      </w:tr>
      <w:tr w:rsidR="00A05F24" w:rsidRPr="00A05F24" w:rsidTr="00A05F24">
        <w:tc>
          <w:tcPr>
            <w:tcW w:w="1384" w:type="dxa"/>
            <w:vMerge w:val="restart"/>
            <w:tcBorders>
              <w:top w:val="single" w:sz="4" w:space="0" w:color="auto"/>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 xml:space="preserve">Задания </w:t>
            </w:r>
            <w:r w:rsidRPr="00A05F24">
              <w:rPr>
                <w:rFonts w:ascii="Times New Roman" w:hAnsi="Times New Roman" w:cs="Times New Roman"/>
                <w:b/>
                <w:sz w:val="24"/>
                <w:szCs w:val="24"/>
              </w:rPr>
              <w:t>открытого</w:t>
            </w:r>
            <w:r w:rsidRPr="00A05F24">
              <w:rPr>
                <w:rFonts w:ascii="Times New Roman" w:hAnsi="Times New Roman" w:cs="Times New Roman"/>
                <w:sz w:val="24"/>
                <w:szCs w:val="24"/>
              </w:rPr>
              <w:t xml:space="preserve"> типа</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color w:val="00B050"/>
                <w:sz w:val="24"/>
                <w:szCs w:val="24"/>
              </w:rPr>
              <w:t>25 шт.</w:t>
            </w: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1F575B" w:rsidRDefault="00A05F24" w:rsidP="00A05F24">
            <w:pPr>
              <w:jc w:val="both"/>
              <w:rPr>
                <w:rFonts w:ascii="Times New Roman" w:hAnsi="Times New Roman" w:cs="Times New Roman"/>
                <w:sz w:val="24"/>
                <w:szCs w:val="24"/>
              </w:rPr>
            </w:pPr>
            <w:r w:rsidRPr="001F575B">
              <w:rPr>
                <w:rFonts w:ascii="Times New Roman" w:hAnsi="Times New Roman" w:cs="Times New Roman"/>
                <w:sz w:val="24"/>
                <w:szCs w:val="24"/>
              </w:rPr>
              <w:t xml:space="preserve">В книжный магазин одновременно поступили две книги: детектив и учебное пособие по маркетингу. К моменту инвентаризации было продано 280 книг, включая 30% от детективов и 10% от учебных пособий. Подсчет показал, что число непроданных детективов в 7 раз больше, чем непроданных учебных пособий. </w:t>
            </w:r>
          </w:p>
          <w:p w:rsidR="00A05F24" w:rsidRPr="001F575B" w:rsidRDefault="00A05F24" w:rsidP="00A05F24">
            <w:pPr>
              <w:rPr>
                <w:rFonts w:ascii="Times New Roman" w:hAnsi="Times New Roman" w:cs="Times New Roman"/>
                <w:sz w:val="24"/>
                <w:szCs w:val="24"/>
              </w:rPr>
            </w:pPr>
            <w:r w:rsidRPr="001F575B">
              <w:rPr>
                <w:rFonts w:ascii="Times New Roman" w:hAnsi="Times New Roman" w:cs="Times New Roman"/>
                <w:sz w:val="24"/>
                <w:szCs w:val="24"/>
              </w:rPr>
              <w:t>Какое количество книг поступило в магазин? Какой тип (метод) маркетинга необходимо использовать магазину?</w:t>
            </w:r>
          </w:p>
          <w:p w:rsidR="00A05F24" w:rsidRPr="001F575B" w:rsidRDefault="00A05F24" w:rsidP="00A05F24">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1000 книг</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1F575B" w:rsidRDefault="00A05F24" w:rsidP="00A05F24">
            <w:pPr>
              <w:jc w:val="both"/>
              <w:rPr>
                <w:rFonts w:ascii="Times New Roman" w:eastAsia="Times New Roman" w:hAnsi="Times New Roman" w:cs="Times New Roman"/>
                <w:sz w:val="24"/>
                <w:szCs w:val="24"/>
              </w:rPr>
            </w:pPr>
            <w:r w:rsidRPr="001F575B">
              <w:rPr>
                <w:rFonts w:ascii="Times New Roman" w:eastAsia="Times New Roman" w:hAnsi="Times New Roman" w:cs="Times New Roman"/>
                <w:sz w:val="24"/>
                <w:szCs w:val="24"/>
              </w:rPr>
              <w:t>В магазине мешок сахара подмок и увеличил свой вес на 30%. Затем его осушили до тех пор, пока вес подмокшего товара не уменьшился на 30%.</w:t>
            </w:r>
          </w:p>
          <w:p w:rsidR="00A05F24" w:rsidRPr="001F575B" w:rsidRDefault="00A05F24" w:rsidP="00A05F24">
            <w:pPr>
              <w:jc w:val="both"/>
              <w:rPr>
                <w:rFonts w:ascii="Times New Roman" w:hAnsi="Times New Roman" w:cs="Times New Roman"/>
                <w:sz w:val="24"/>
                <w:szCs w:val="24"/>
              </w:rPr>
            </w:pPr>
            <w:r w:rsidRPr="001F575B">
              <w:rPr>
                <w:rFonts w:ascii="Times New Roman" w:eastAsia="Times New Roman" w:hAnsi="Times New Roman" w:cs="Times New Roman"/>
                <w:sz w:val="24"/>
                <w:szCs w:val="24"/>
              </w:rPr>
              <w:t xml:space="preserve">Можно ли продать данный мешок сахара по цене неподмокшего? </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нет</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1F575B" w:rsidRDefault="00A05F24" w:rsidP="00A05F24">
            <w:pPr>
              <w:jc w:val="both"/>
              <w:rPr>
                <w:rFonts w:ascii="Times New Roman" w:eastAsia="Times New Roman" w:hAnsi="Times New Roman" w:cs="Times New Roman"/>
                <w:sz w:val="24"/>
                <w:szCs w:val="24"/>
              </w:rPr>
            </w:pPr>
            <w:r w:rsidRPr="001F575B">
              <w:rPr>
                <w:rFonts w:ascii="Times New Roman" w:eastAsia="Times New Roman" w:hAnsi="Times New Roman" w:cs="Times New Roman"/>
                <w:sz w:val="24"/>
                <w:szCs w:val="24"/>
              </w:rPr>
              <w:t>Экспедитору было дано задание купить ровно 20 единиц товаров трех видов: аудиоаппаратуру по цене 30 у.е. за штуку, бытовую технику по цене 10 у.е. за штуку и канцелярские товары по цене 5 у.е. за штуку, израсходовав при этом все деньги – 480 у.е. Какое количество товаров каждого вида может быть куплено?</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eastAsia="Times New Roman" w:hAnsi="Times New Roman" w:cs="Times New Roman"/>
                <w:sz w:val="24"/>
                <w:szCs w:val="24"/>
              </w:rPr>
            </w:pPr>
            <w:r w:rsidRPr="00A05F24">
              <w:rPr>
                <w:rFonts w:ascii="Times New Roman" w:eastAsia="Times New Roman" w:hAnsi="Times New Roman" w:cs="Times New Roman"/>
                <w:sz w:val="24"/>
                <w:szCs w:val="24"/>
              </w:rPr>
              <w:t xml:space="preserve">аудиоаппаратуры – 15 штук, </w:t>
            </w:r>
          </w:p>
          <w:p w:rsidR="00A05F24" w:rsidRPr="00A05F24" w:rsidRDefault="00A05F24" w:rsidP="00A05F24">
            <w:pPr>
              <w:rPr>
                <w:rFonts w:ascii="Times New Roman" w:eastAsia="Times New Roman" w:hAnsi="Times New Roman" w:cs="Times New Roman"/>
                <w:sz w:val="24"/>
                <w:szCs w:val="24"/>
              </w:rPr>
            </w:pPr>
            <w:r w:rsidRPr="00A05F24">
              <w:rPr>
                <w:rFonts w:ascii="Times New Roman" w:eastAsia="Times New Roman" w:hAnsi="Times New Roman" w:cs="Times New Roman"/>
                <w:sz w:val="24"/>
                <w:szCs w:val="24"/>
              </w:rPr>
              <w:t>бытовой техники – 1 штука,</w:t>
            </w:r>
          </w:p>
          <w:p w:rsidR="00A05F24" w:rsidRPr="00A05F24" w:rsidRDefault="00A05F24" w:rsidP="00A05F24">
            <w:pPr>
              <w:rPr>
                <w:rFonts w:ascii="Times New Roman" w:eastAsia="Times New Roman" w:hAnsi="Times New Roman" w:cs="Times New Roman"/>
                <w:sz w:val="24"/>
                <w:szCs w:val="24"/>
              </w:rPr>
            </w:pPr>
            <w:r w:rsidRPr="00A05F24">
              <w:rPr>
                <w:rFonts w:ascii="Times New Roman" w:eastAsia="Times New Roman" w:hAnsi="Times New Roman" w:cs="Times New Roman"/>
                <w:sz w:val="24"/>
                <w:szCs w:val="24"/>
              </w:rPr>
              <w:t>канцтоваров – 4 штуки</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eastAsia="Times New Roman" w:hAnsi="Times New Roman" w:cs="Times New Roman"/>
                <w:sz w:val="24"/>
                <w:szCs w:val="24"/>
              </w:rPr>
            </w:pPr>
            <w:r w:rsidRPr="00A05F24">
              <w:rPr>
                <w:rFonts w:ascii="Times New Roman" w:eastAsia="Times New Roman" w:hAnsi="Times New Roman" w:cs="Times New Roman"/>
                <w:sz w:val="24"/>
                <w:szCs w:val="24"/>
              </w:rPr>
              <w:t xml:space="preserve">Универмаг решил довести продажу товара с 200 штук в день до 1000 </w:t>
            </w:r>
            <w:r w:rsidRPr="00A05F24">
              <w:rPr>
                <w:rFonts w:ascii="Times New Roman" w:eastAsia="Times New Roman" w:hAnsi="Times New Roman" w:cs="Times New Roman"/>
                <w:sz w:val="24"/>
                <w:szCs w:val="24"/>
              </w:rPr>
              <w:lastRenderedPageBreak/>
              <w:t>штук в день, увеличивая ежедневно объем продаж на 50%.</w:t>
            </w:r>
          </w:p>
          <w:p w:rsidR="00A05F24" w:rsidRPr="00A05F24" w:rsidRDefault="00A05F24" w:rsidP="00A05F24">
            <w:pPr>
              <w:jc w:val="both"/>
              <w:rPr>
                <w:rFonts w:ascii="Times New Roman" w:hAnsi="Times New Roman" w:cs="Times New Roman"/>
                <w:b/>
                <w:sz w:val="24"/>
                <w:szCs w:val="24"/>
              </w:rPr>
            </w:pPr>
            <w:r w:rsidRPr="00A05F24">
              <w:rPr>
                <w:rFonts w:ascii="Times New Roman" w:eastAsia="Times New Roman" w:hAnsi="Times New Roman" w:cs="Times New Roman"/>
                <w:sz w:val="24"/>
                <w:szCs w:val="24"/>
              </w:rPr>
              <w:t>Сколько времени потребуется универмагу для выполнения этого решения? Какой тип (метод) маркетинга необходимо предпринять?</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4 дня</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Определите, какой из двух товаров является более предпочтительным для потребителя.</w:t>
            </w:r>
          </w:p>
          <w:tbl>
            <w:tblPr>
              <w:tblW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8"/>
              <w:gridCol w:w="1276"/>
              <w:gridCol w:w="1134"/>
              <w:gridCol w:w="11"/>
            </w:tblGrid>
            <w:tr w:rsidR="00A05F24" w:rsidRPr="00A05F24" w:rsidTr="00A05F24">
              <w:trPr>
                <w:cantSplit/>
                <w:trHeight w:val="351"/>
              </w:trPr>
              <w:tc>
                <w:tcPr>
                  <w:tcW w:w="1308" w:type="dxa"/>
                  <w:vMerge w:val="restart"/>
                </w:tcPr>
                <w:p w:rsidR="00A05F24" w:rsidRPr="00A05F24" w:rsidRDefault="00A05F24" w:rsidP="00A05F24">
                  <w:pPr>
                    <w:spacing w:after="0" w:line="240" w:lineRule="auto"/>
                    <w:jc w:val="center"/>
                    <w:rPr>
                      <w:rFonts w:ascii="Times New Roman" w:hAnsi="Times New Roman" w:cs="Times New Roman"/>
                      <w:sz w:val="20"/>
                      <w:szCs w:val="20"/>
                    </w:rPr>
                  </w:pPr>
                  <w:r w:rsidRPr="00A05F24">
                    <w:rPr>
                      <w:rFonts w:ascii="Times New Roman" w:hAnsi="Times New Roman" w:cs="Times New Roman"/>
                      <w:sz w:val="20"/>
                      <w:szCs w:val="20"/>
                    </w:rPr>
                    <w:t xml:space="preserve">Характеристика товаров </w:t>
                  </w:r>
                </w:p>
              </w:tc>
              <w:tc>
                <w:tcPr>
                  <w:tcW w:w="2421" w:type="dxa"/>
                  <w:gridSpan w:val="3"/>
                </w:tcPr>
                <w:p w:rsidR="00A05F24" w:rsidRPr="00A05F24" w:rsidRDefault="00A05F24" w:rsidP="00A05F24">
                  <w:pPr>
                    <w:spacing w:after="0" w:line="240" w:lineRule="auto"/>
                    <w:jc w:val="center"/>
                    <w:rPr>
                      <w:rFonts w:ascii="Times New Roman" w:hAnsi="Times New Roman" w:cs="Times New Roman"/>
                      <w:sz w:val="20"/>
                      <w:szCs w:val="20"/>
                    </w:rPr>
                  </w:pPr>
                  <w:r w:rsidRPr="00A05F24">
                    <w:rPr>
                      <w:rFonts w:ascii="Times New Roman" w:hAnsi="Times New Roman" w:cs="Times New Roman"/>
                      <w:sz w:val="20"/>
                      <w:szCs w:val="20"/>
                    </w:rPr>
                    <w:t>Товары</w:t>
                  </w:r>
                </w:p>
              </w:tc>
            </w:tr>
            <w:tr w:rsidR="00A05F24" w:rsidRPr="00A05F24" w:rsidTr="00A05F24">
              <w:trPr>
                <w:gridAfter w:val="1"/>
                <w:wAfter w:w="11" w:type="dxa"/>
                <w:cantSplit/>
                <w:trHeight w:val="263"/>
              </w:trPr>
              <w:tc>
                <w:tcPr>
                  <w:tcW w:w="1308" w:type="dxa"/>
                  <w:vMerge/>
                </w:tcPr>
                <w:p w:rsidR="00A05F24" w:rsidRPr="00A05F24" w:rsidRDefault="00A05F24" w:rsidP="00A05F24">
                  <w:pPr>
                    <w:spacing w:after="0" w:line="240" w:lineRule="auto"/>
                    <w:jc w:val="both"/>
                    <w:rPr>
                      <w:rFonts w:ascii="Times New Roman" w:hAnsi="Times New Roman" w:cs="Times New Roman"/>
                      <w:sz w:val="20"/>
                      <w:szCs w:val="20"/>
                    </w:rPr>
                  </w:pPr>
                </w:p>
              </w:tc>
              <w:tc>
                <w:tcPr>
                  <w:tcW w:w="1276" w:type="dxa"/>
                </w:tcPr>
                <w:p w:rsidR="00A05F24" w:rsidRPr="00A05F24" w:rsidRDefault="00A05F24" w:rsidP="00A05F24">
                  <w:pPr>
                    <w:spacing w:after="0" w:line="240" w:lineRule="auto"/>
                    <w:jc w:val="center"/>
                    <w:rPr>
                      <w:rFonts w:ascii="Times New Roman" w:hAnsi="Times New Roman" w:cs="Times New Roman"/>
                      <w:sz w:val="20"/>
                      <w:szCs w:val="20"/>
                    </w:rPr>
                  </w:pPr>
                  <w:r w:rsidRPr="00A05F24">
                    <w:rPr>
                      <w:rFonts w:ascii="Times New Roman" w:hAnsi="Times New Roman" w:cs="Times New Roman"/>
                      <w:sz w:val="20"/>
                      <w:szCs w:val="20"/>
                    </w:rPr>
                    <w:t>№ 1</w:t>
                  </w:r>
                </w:p>
              </w:tc>
              <w:tc>
                <w:tcPr>
                  <w:tcW w:w="1134" w:type="dxa"/>
                </w:tcPr>
                <w:p w:rsidR="00A05F24" w:rsidRPr="00A05F24" w:rsidRDefault="00A05F24" w:rsidP="00A05F24">
                  <w:pPr>
                    <w:spacing w:after="0" w:line="240" w:lineRule="auto"/>
                    <w:jc w:val="center"/>
                    <w:rPr>
                      <w:rFonts w:ascii="Times New Roman" w:hAnsi="Times New Roman" w:cs="Times New Roman"/>
                      <w:sz w:val="20"/>
                      <w:szCs w:val="20"/>
                    </w:rPr>
                  </w:pPr>
                  <w:r w:rsidRPr="00A05F24">
                    <w:rPr>
                      <w:rFonts w:ascii="Times New Roman" w:hAnsi="Times New Roman" w:cs="Times New Roman"/>
                      <w:sz w:val="20"/>
                      <w:szCs w:val="20"/>
                    </w:rPr>
                    <w:t>№2</w:t>
                  </w:r>
                </w:p>
              </w:tc>
            </w:tr>
            <w:tr w:rsidR="00A05F24" w:rsidRPr="00A05F24" w:rsidTr="00A05F24">
              <w:trPr>
                <w:gridAfter w:val="1"/>
                <w:wAfter w:w="11" w:type="dxa"/>
              </w:trPr>
              <w:tc>
                <w:tcPr>
                  <w:tcW w:w="1308" w:type="dxa"/>
                </w:tcPr>
                <w:p w:rsidR="00A05F24" w:rsidRPr="00A05F24" w:rsidRDefault="00A05F24" w:rsidP="00A05F24">
                  <w:pPr>
                    <w:spacing w:after="0" w:line="240" w:lineRule="auto"/>
                    <w:jc w:val="center"/>
                    <w:rPr>
                      <w:rFonts w:ascii="Times New Roman" w:hAnsi="Times New Roman" w:cs="Times New Roman"/>
                      <w:sz w:val="20"/>
                      <w:szCs w:val="20"/>
                    </w:rPr>
                  </w:pPr>
                  <w:r w:rsidRPr="00A05F24">
                    <w:rPr>
                      <w:rFonts w:ascii="Times New Roman" w:hAnsi="Times New Roman" w:cs="Times New Roman"/>
                      <w:sz w:val="20"/>
                      <w:szCs w:val="20"/>
                    </w:rPr>
                    <w:t>цена покупателя</w:t>
                  </w:r>
                </w:p>
              </w:tc>
              <w:tc>
                <w:tcPr>
                  <w:tcW w:w="1276" w:type="dxa"/>
                </w:tcPr>
                <w:p w:rsidR="00A05F24" w:rsidRPr="00A05F24" w:rsidRDefault="00A05F24" w:rsidP="00A05F24">
                  <w:pPr>
                    <w:spacing w:after="0" w:line="240" w:lineRule="auto"/>
                    <w:jc w:val="center"/>
                    <w:rPr>
                      <w:rFonts w:ascii="Times New Roman" w:hAnsi="Times New Roman" w:cs="Times New Roman"/>
                      <w:sz w:val="20"/>
                      <w:szCs w:val="20"/>
                    </w:rPr>
                  </w:pPr>
                  <w:r w:rsidRPr="00A05F24">
                    <w:rPr>
                      <w:rFonts w:ascii="Times New Roman" w:hAnsi="Times New Roman" w:cs="Times New Roman"/>
                      <w:sz w:val="20"/>
                      <w:szCs w:val="20"/>
                    </w:rPr>
                    <w:t>20 тыс. у.е.</w:t>
                  </w:r>
                </w:p>
              </w:tc>
              <w:tc>
                <w:tcPr>
                  <w:tcW w:w="1134" w:type="dxa"/>
                </w:tcPr>
                <w:p w:rsidR="00A05F24" w:rsidRPr="00A05F24" w:rsidRDefault="00A05F24" w:rsidP="00A05F24">
                  <w:pPr>
                    <w:spacing w:after="0" w:line="240" w:lineRule="auto"/>
                    <w:jc w:val="center"/>
                    <w:rPr>
                      <w:rFonts w:ascii="Times New Roman" w:hAnsi="Times New Roman" w:cs="Times New Roman"/>
                      <w:sz w:val="20"/>
                      <w:szCs w:val="20"/>
                    </w:rPr>
                  </w:pPr>
                  <w:r w:rsidRPr="00A05F24">
                    <w:rPr>
                      <w:rFonts w:ascii="Times New Roman" w:hAnsi="Times New Roman" w:cs="Times New Roman"/>
                      <w:sz w:val="20"/>
                      <w:szCs w:val="20"/>
                    </w:rPr>
                    <w:t>25 тыс. у.е.</w:t>
                  </w:r>
                </w:p>
              </w:tc>
            </w:tr>
            <w:tr w:rsidR="00A05F24" w:rsidRPr="00A05F24" w:rsidTr="00A05F24">
              <w:trPr>
                <w:gridAfter w:val="1"/>
                <w:wAfter w:w="11" w:type="dxa"/>
              </w:trPr>
              <w:tc>
                <w:tcPr>
                  <w:tcW w:w="1308" w:type="dxa"/>
                </w:tcPr>
                <w:p w:rsidR="00A05F24" w:rsidRPr="00A05F24" w:rsidRDefault="00A05F24" w:rsidP="00A05F24">
                  <w:pPr>
                    <w:spacing w:after="0" w:line="240" w:lineRule="auto"/>
                    <w:jc w:val="center"/>
                    <w:rPr>
                      <w:rFonts w:ascii="Times New Roman" w:hAnsi="Times New Roman" w:cs="Times New Roman"/>
                      <w:sz w:val="20"/>
                      <w:szCs w:val="20"/>
                    </w:rPr>
                  </w:pPr>
                  <w:r w:rsidRPr="00A05F24">
                    <w:rPr>
                      <w:rFonts w:ascii="Times New Roman" w:hAnsi="Times New Roman" w:cs="Times New Roman"/>
                      <w:sz w:val="20"/>
                      <w:szCs w:val="20"/>
                    </w:rPr>
                    <w:t>сроки службы</w:t>
                  </w:r>
                </w:p>
              </w:tc>
              <w:tc>
                <w:tcPr>
                  <w:tcW w:w="1276" w:type="dxa"/>
                </w:tcPr>
                <w:p w:rsidR="00A05F24" w:rsidRPr="00A05F24" w:rsidRDefault="00A05F24" w:rsidP="00A05F24">
                  <w:pPr>
                    <w:spacing w:after="0" w:line="240" w:lineRule="auto"/>
                    <w:jc w:val="center"/>
                    <w:rPr>
                      <w:rFonts w:ascii="Times New Roman" w:hAnsi="Times New Roman" w:cs="Times New Roman"/>
                      <w:sz w:val="20"/>
                      <w:szCs w:val="20"/>
                    </w:rPr>
                  </w:pPr>
                  <w:r w:rsidRPr="00A05F24">
                    <w:rPr>
                      <w:rFonts w:ascii="Times New Roman" w:hAnsi="Times New Roman" w:cs="Times New Roman"/>
                      <w:sz w:val="20"/>
                      <w:szCs w:val="20"/>
                    </w:rPr>
                    <w:t>10 лет</w:t>
                  </w:r>
                </w:p>
              </w:tc>
              <w:tc>
                <w:tcPr>
                  <w:tcW w:w="1134" w:type="dxa"/>
                </w:tcPr>
                <w:p w:rsidR="00A05F24" w:rsidRPr="00A05F24" w:rsidRDefault="00A05F24" w:rsidP="00A05F24">
                  <w:pPr>
                    <w:spacing w:after="0" w:line="240" w:lineRule="auto"/>
                    <w:jc w:val="center"/>
                    <w:rPr>
                      <w:rFonts w:ascii="Times New Roman" w:hAnsi="Times New Roman" w:cs="Times New Roman"/>
                      <w:sz w:val="20"/>
                      <w:szCs w:val="20"/>
                    </w:rPr>
                  </w:pPr>
                  <w:r w:rsidRPr="00A05F24">
                    <w:rPr>
                      <w:rFonts w:ascii="Times New Roman" w:hAnsi="Times New Roman" w:cs="Times New Roman"/>
                      <w:sz w:val="20"/>
                      <w:szCs w:val="20"/>
                    </w:rPr>
                    <w:t>10 лет</w:t>
                  </w:r>
                </w:p>
              </w:tc>
            </w:tr>
            <w:tr w:rsidR="00A05F24" w:rsidRPr="00A05F24" w:rsidTr="00A05F24">
              <w:trPr>
                <w:gridAfter w:val="1"/>
                <w:wAfter w:w="11" w:type="dxa"/>
              </w:trPr>
              <w:tc>
                <w:tcPr>
                  <w:tcW w:w="1308" w:type="dxa"/>
                </w:tcPr>
                <w:p w:rsidR="00A05F24" w:rsidRPr="00A05F24" w:rsidRDefault="00A05F24" w:rsidP="00A05F24">
                  <w:pPr>
                    <w:spacing w:after="0" w:line="240" w:lineRule="auto"/>
                    <w:jc w:val="center"/>
                    <w:rPr>
                      <w:rFonts w:ascii="Times New Roman" w:hAnsi="Times New Roman" w:cs="Times New Roman"/>
                      <w:sz w:val="20"/>
                      <w:szCs w:val="20"/>
                    </w:rPr>
                  </w:pPr>
                  <w:r w:rsidRPr="00A05F24">
                    <w:rPr>
                      <w:rFonts w:ascii="Times New Roman" w:hAnsi="Times New Roman" w:cs="Times New Roman"/>
                      <w:sz w:val="20"/>
                      <w:szCs w:val="20"/>
                    </w:rPr>
                    <w:t>стоимость ежегодного обслуживания</w:t>
                  </w:r>
                </w:p>
              </w:tc>
              <w:tc>
                <w:tcPr>
                  <w:tcW w:w="1276" w:type="dxa"/>
                </w:tcPr>
                <w:p w:rsidR="00A05F24" w:rsidRPr="00A05F24" w:rsidRDefault="00A05F24" w:rsidP="00A05F24">
                  <w:pPr>
                    <w:spacing w:after="0" w:line="240" w:lineRule="auto"/>
                    <w:jc w:val="center"/>
                    <w:rPr>
                      <w:rFonts w:ascii="Times New Roman" w:hAnsi="Times New Roman" w:cs="Times New Roman"/>
                      <w:sz w:val="20"/>
                      <w:szCs w:val="20"/>
                    </w:rPr>
                  </w:pPr>
                  <w:r w:rsidRPr="00A05F24">
                    <w:rPr>
                      <w:rFonts w:ascii="Times New Roman" w:hAnsi="Times New Roman" w:cs="Times New Roman"/>
                      <w:sz w:val="20"/>
                      <w:szCs w:val="20"/>
                    </w:rPr>
                    <w:t>5% от цены</w:t>
                  </w:r>
                </w:p>
              </w:tc>
              <w:tc>
                <w:tcPr>
                  <w:tcW w:w="1134" w:type="dxa"/>
                </w:tcPr>
                <w:p w:rsidR="00A05F24" w:rsidRPr="00A05F24" w:rsidRDefault="00A05F24" w:rsidP="00A05F24">
                  <w:pPr>
                    <w:spacing w:after="0" w:line="240" w:lineRule="auto"/>
                    <w:jc w:val="center"/>
                    <w:rPr>
                      <w:rFonts w:ascii="Times New Roman" w:hAnsi="Times New Roman" w:cs="Times New Roman"/>
                      <w:sz w:val="20"/>
                      <w:szCs w:val="20"/>
                    </w:rPr>
                  </w:pPr>
                  <w:r w:rsidRPr="00A05F24">
                    <w:rPr>
                      <w:rFonts w:ascii="Times New Roman" w:hAnsi="Times New Roman" w:cs="Times New Roman"/>
                      <w:sz w:val="20"/>
                      <w:szCs w:val="20"/>
                    </w:rPr>
                    <w:t>2% от цены</w:t>
                  </w:r>
                </w:p>
              </w:tc>
            </w:tr>
          </w:tbl>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Как может измениться решение потребителя, если стоимость ежегодного обслуживания товара №1 в первые пять лет эксплуатации составит 5% от цены, а в последующие годы – 2% от цены, соответственно стоимость ежегодного обслуживания товара №2 в первые пять лет – 2%, а в последующие годы – 2,5 % от цены.</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цены потребления товара №1 и №2 равны в начальном варианте. Впоследствии товар №1 становится предпочтительнее для покупателя</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tabs>
                <w:tab w:val="num" w:pos="360"/>
              </w:tabs>
              <w:jc w:val="both"/>
              <w:rPr>
                <w:rFonts w:ascii="Times New Roman" w:hAnsi="Times New Roman" w:cs="Times New Roman"/>
                <w:sz w:val="24"/>
                <w:szCs w:val="24"/>
              </w:rPr>
            </w:pPr>
            <w:r w:rsidRPr="00A05F24">
              <w:rPr>
                <w:rFonts w:ascii="Times New Roman" w:hAnsi="Times New Roman" w:cs="Times New Roman"/>
                <w:sz w:val="24"/>
                <w:szCs w:val="24"/>
              </w:rPr>
              <w:t>Найдите цены товара А и В, если известно, что доход потребителя равен 100 у.е. объемы потребления товаров А и В равны соответственно 10 и 30,а цена товара А в два раза больше цены товара В.</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Р</w:t>
            </w:r>
            <w:r w:rsidRPr="00A05F24">
              <w:rPr>
                <w:rFonts w:ascii="Times New Roman" w:hAnsi="Times New Roman" w:cs="Times New Roman"/>
                <w:sz w:val="24"/>
                <w:szCs w:val="24"/>
                <w:vertAlign w:val="subscript"/>
              </w:rPr>
              <w:t>А</w:t>
            </w:r>
            <w:r w:rsidRPr="00A05F24">
              <w:rPr>
                <w:rFonts w:ascii="Times New Roman" w:hAnsi="Times New Roman" w:cs="Times New Roman"/>
                <w:sz w:val="24"/>
                <w:szCs w:val="24"/>
              </w:rPr>
              <w:t>=4 у.е.; Р</w:t>
            </w:r>
            <w:r w:rsidRPr="00A05F24">
              <w:rPr>
                <w:rFonts w:ascii="Times New Roman" w:hAnsi="Times New Roman" w:cs="Times New Roman"/>
                <w:sz w:val="24"/>
                <w:szCs w:val="24"/>
                <w:vertAlign w:val="subscript"/>
              </w:rPr>
              <w:t>В</w:t>
            </w:r>
            <w:r w:rsidRPr="00A05F24">
              <w:rPr>
                <w:rFonts w:ascii="Times New Roman" w:hAnsi="Times New Roman" w:cs="Times New Roman"/>
                <w:sz w:val="24"/>
                <w:szCs w:val="24"/>
              </w:rPr>
              <w:t>=2 у.е</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tabs>
                <w:tab w:val="num" w:pos="360"/>
              </w:tabs>
              <w:jc w:val="both"/>
              <w:rPr>
                <w:rFonts w:ascii="Times New Roman" w:hAnsi="Times New Roman" w:cs="Times New Roman"/>
                <w:sz w:val="24"/>
                <w:szCs w:val="24"/>
              </w:rPr>
            </w:pPr>
            <w:r w:rsidRPr="00A05F24">
              <w:rPr>
                <w:rFonts w:ascii="Times New Roman" w:hAnsi="Times New Roman" w:cs="Times New Roman"/>
                <w:sz w:val="24"/>
                <w:szCs w:val="24"/>
              </w:rPr>
              <w:t>При повышении цены на товар с 5 у.е. за штуку до 6 у.е. за штуку количество купленного товара сократилось с 15 единиц до 10 единиц. Проанализируйте:</w:t>
            </w:r>
          </w:p>
          <w:p w:rsidR="00A05F24" w:rsidRPr="00A05F24" w:rsidRDefault="00A05F24" w:rsidP="00A05F24">
            <w:pPr>
              <w:tabs>
                <w:tab w:val="num" w:pos="360"/>
              </w:tabs>
              <w:jc w:val="both"/>
              <w:rPr>
                <w:rFonts w:ascii="Times New Roman" w:hAnsi="Times New Roman" w:cs="Times New Roman"/>
                <w:sz w:val="24"/>
                <w:szCs w:val="24"/>
              </w:rPr>
            </w:pPr>
            <w:r w:rsidRPr="00A05F24">
              <w:rPr>
                <w:rFonts w:ascii="Times New Roman" w:hAnsi="Times New Roman" w:cs="Times New Roman"/>
                <w:b/>
                <w:sz w:val="24"/>
                <w:szCs w:val="24"/>
              </w:rPr>
              <w:t xml:space="preserve">- </w:t>
            </w:r>
            <w:r w:rsidRPr="00A05F24">
              <w:rPr>
                <w:rFonts w:ascii="Times New Roman" w:hAnsi="Times New Roman" w:cs="Times New Roman"/>
                <w:sz w:val="24"/>
                <w:szCs w:val="24"/>
              </w:rPr>
              <w:t>Эластичен ли спрос по цене;</w:t>
            </w:r>
          </w:p>
          <w:p w:rsidR="00A05F24" w:rsidRPr="00A05F24" w:rsidRDefault="00A05F24" w:rsidP="00A05F24">
            <w:pPr>
              <w:tabs>
                <w:tab w:val="num" w:pos="360"/>
              </w:tabs>
              <w:jc w:val="both"/>
              <w:rPr>
                <w:rFonts w:ascii="Times New Roman" w:hAnsi="Times New Roman" w:cs="Times New Roman"/>
                <w:sz w:val="24"/>
                <w:szCs w:val="24"/>
              </w:rPr>
            </w:pPr>
            <w:r w:rsidRPr="00A05F24">
              <w:rPr>
                <w:rFonts w:ascii="Times New Roman" w:hAnsi="Times New Roman" w:cs="Times New Roman"/>
                <w:b/>
                <w:sz w:val="24"/>
                <w:szCs w:val="24"/>
              </w:rPr>
              <w:t>-</w:t>
            </w:r>
            <w:r w:rsidRPr="00A05F24">
              <w:rPr>
                <w:rFonts w:ascii="Times New Roman" w:hAnsi="Times New Roman" w:cs="Times New Roman"/>
                <w:sz w:val="24"/>
                <w:szCs w:val="24"/>
              </w:rPr>
              <w:t xml:space="preserve"> Имеет ли смысл повышение цен?</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 xml:space="preserve">эластичен; </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повышать цены не выгодно</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 ________________это процедура определения товара и товаров заменителей (с точки зрения производства и потребления) и формирование товарной группы, рынки которых могут расцениваться как один товарный рынок</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Продуктовые границы рынка</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pStyle w:val="Default"/>
              <w:ind w:firstLine="38"/>
              <w:jc w:val="both"/>
            </w:pPr>
            <w:r w:rsidRPr="00A05F24">
              <w:t>– ___________способ оценки выбора того или иного сегмента</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tabs>
                <w:tab w:val="num" w:pos="1166"/>
              </w:tabs>
              <w:ind w:left="32"/>
              <w:rPr>
                <w:rFonts w:ascii="Times New Roman" w:hAnsi="Times New Roman" w:cs="Times New Roman"/>
                <w:sz w:val="24"/>
                <w:szCs w:val="24"/>
              </w:rPr>
            </w:pPr>
            <w:r w:rsidRPr="00A05F24">
              <w:rPr>
                <w:rFonts w:ascii="Times New Roman" w:hAnsi="Times New Roman" w:cs="Times New Roman"/>
                <w:sz w:val="24"/>
                <w:szCs w:val="24"/>
              </w:rPr>
              <w:t>Критерий</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 __________способ выделения данного сегмента на рынке</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Признак</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0647DB">
            <w:pPr>
              <w:pStyle w:val="ac"/>
              <w:numPr>
                <w:ilvl w:val="0"/>
                <w:numId w:val="45"/>
              </w:numPr>
              <w:ind w:left="38" w:firstLine="0"/>
              <w:jc w:val="both"/>
            </w:pPr>
            <w:r w:rsidRPr="00A05F24">
              <w:t>__________совокупность организаций или отдельных лиц, которые   принимают   на   себя   или   помогают   передать   кому-либо другому право собственности на конкретный товар или услугу на пути их от производителя к потребителю</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ind w:left="38"/>
              <w:rPr>
                <w:rFonts w:ascii="Times New Roman" w:hAnsi="Times New Roman" w:cs="Times New Roman"/>
                <w:sz w:val="24"/>
                <w:szCs w:val="24"/>
              </w:rPr>
            </w:pPr>
            <w:r w:rsidRPr="00A05F24">
              <w:rPr>
                <w:rFonts w:ascii="Times New Roman" w:hAnsi="Times New Roman" w:cs="Times New Roman"/>
                <w:sz w:val="24"/>
                <w:szCs w:val="24"/>
              </w:rPr>
              <w:t>Канал распределения</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0647DB">
            <w:pPr>
              <w:pStyle w:val="af0"/>
              <w:widowControl w:val="0"/>
              <w:numPr>
                <w:ilvl w:val="0"/>
                <w:numId w:val="46"/>
              </w:numPr>
              <w:tabs>
                <w:tab w:val="left" w:pos="181"/>
                <w:tab w:val="left" w:pos="1475"/>
              </w:tabs>
              <w:spacing w:after="0"/>
              <w:ind w:left="0" w:right="23" w:firstLine="38"/>
              <w:jc w:val="both"/>
              <w:rPr>
                <w:rFonts w:ascii="Times New Roman" w:hAnsi="Times New Roman" w:cs="Times New Roman"/>
                <w:sz w:val="24"/>
                <w:szCs w:val="24"/>
              </w:rPr>
            </w:pPr>
            <w:r w:rsidRPr="00A05F24">
              <w:rPr>
                <w:rFonts w:ascii="Times New Roman" w:hAnsi="Times New Roman" w:cs="Times New Roman"/>
                <w:sz w:val="24"/>
                <w:szCs w:val="24"/>
              </w:rPr>
              <w:t>_____________   определенный период (цикл) времени, отражающий основные этапы развития товара с момента его разработки до вывода с  рынка; от него непосредственно зависит уровень прибыли продавца (продуцента) на каждом из этапов (стадий) цикла</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Жизненный цикл товара</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-_____________  совокупность свойств товара, определяющих его способность удовлетворять конкретные потребности потребителей, соответствовать предъявляемым требованиям</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Качество</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5A0A72" w:rsidRDefault="005A0A72" w:rsidP="005A0A72">
            <w:pPr>
              <w:jc w:val="both"/>
              <w:rPr>
                <w:rFonts w:ascii="Times New Roman" w:hAnsi="Times New Roman" w:cs="Times New Roman"/>
                <w:sz w:val="24"/>
                <w:szCs w:val="24"/>
              </w:rPr>
            </w:pPr>
            <w:r w:rsidRPr="005A0A72">
              <w:rPr>
                <w:rFonts w:ascii="Times New Roman" w:hAnsi="Times New Roman" w:cs="Times New Roman"/>
                <w:sz w:val="24"/>
                <w:szCs w:val="24"/>
              </w:rPr>
              <w:t xml:space="preserve">Метод  скидок  и  тарифных  планов  —  </w:t>
            </w:r>
          </w:p>
        </w:tc>
        <w:tc>
          <w:tcPr>
            <w:tcW w:w="2802" w:type="dxa"/>
            <w:tcBorders>
              <w:top w:val="single" w:sz="4" w:space="0" w:color="auto"/>
              <w:left w:val="single" w:sz="4" w:space="0" w:color="auto"/>
              <w:bottom w:val="single" w:sz="4" w:space="0" w:color="auto"/>
              <w:right w:val="single" w:sz="4" w:space="0" w:color="auto"/>
            </w:tcBorders>
          </w:tcPr>
          <w:p w:rsidR="00A05F24" w:rsidRPr="005A0A72" w:rsidRDefault="005A0A72" w:rsidP="00A05F24">
            <w:pPr>
              <w:rPr>
                <w:rFonts w:ascii="Times New Roman" w:hAnsi="Times New Roman" w:cs="Times New Roman"/>
                <w:sz w:val="24"/>
                <w:szCs w:val="24"/>
              </w:rPr>
            </w:pPr>
            <w:r w:rsidRPr="005A0A72">
              <w:rPr>
                <w:rFonts w:ascii="Times New Roman" w:hAnsi="Times New Roman" w:cs="Times New Roman"/>
                <w:sz w:val="24"/>
                <w:szCs w:val="24"/>
              </w:rPr>
              <w:t>предложение  одной  и  той  же  услуги  гостиничного  производства  различным  клиентским   группам   по   различной   цене</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220D54" w:rsidRDefault="00220D54" w:rsidP="00220D54">
            <w:pPr>
              <w:pStyle w:val="af0"/>
              <w:widowControl w:val="0"/>
              <w:tabs>
                <w:tab w:val="left" w:pos="256"/>
                <w:tab w:val="left" w:pos="426"/>
                <w:tab w:val="left" w:pos="1153"/>
              </w:tabs>
              <w:spacing w:after="0"/>
              <w:ind w:right="40"/>
              <w:jc w:val="both"/>
              <w:rPr>
                <w:rFonts w:ascii="Times New Roman" w:hAnsi="Times New Roman" w:cs="Times New Roman"/>
                <w:sz w:val="24"/>
                <w:szCs w:val="24"/>
              </w:rPr>
            </w:pPr>
            <w:r>
              <w:rPr>
                <w:rFonts w:ascii="Times New Roman" w:hAnsi="Times New Roman" w:cs="Times New Roman"/>
                <w:sz w:val="24"/>
                <w:szCs w:val="24"/>
              </w:rPr>
              <w:t>Б</w:t>
            </w:r>
            <w:r w:rsidR="005A0A72" w:rsidRPr="00220D54">
              <w:rPr>
                <w:rFonts w:ascii="Times New Roman" w:hAnsi="Times New Roman" w:cs="Times New Roman"/>
                <w:sz w:val="24"/>
                <w:szCs w:val="24"/>
              </w:rPr>
              <w:t xml:space="preserve">онусная  скидка  </w:t>
            </w:r>
            <w:r>
              <w:rPr>
                <w:rFonts w:ascii="Times New Roman" w:hAnsi="Times New Roman" w:cs="Times New Roman"/>
                <w:sz w:val="24"/>
                <w:szCs w:val="24"/>
              </w:rPr>
              <w:t>–</w:t>
            </w:r>
            <w:r w:rsidR="005A0A72" w:rsidRPr="00220D54">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A05F24" w:rsidRPr="00220D54" w:rsidRDefault="00220D54" w:rsidP="00220D54">
            <w:pPr>
              <w:pStyle w:val="43"/>
              <w:shd w:val="clear" w:color="auto" w:fill="auto"/>
              <w:spacing w:before="0" w:line="240" w:lineRule="auto"/>
              <w:ind w:left="20" w:hanging="20"/>
              <w:rPr>
                <w:rFonts w:ascii="Times New Roman" w:hAnsi="Times New Roman" w:cs="Times New Roman"/>
                <w:i w:val="0"/>
                <w:iCs w:val="0"/>
                <w:sz w:val="24"/>
                <w:szCs w:val="24"/>
              </w:rPr>
            </w:pPr>
            <w:r w:rsidRPr="00220D54">
              <w:rPr>
                <w:rFonts w:ascii="Times New Roman" w:hAnsi="Times New Roman" w:cs="Times New Roman"/>
                <w:i w:val="0"/>
                <w:iCs w:val="0"/>
                <w:sz w:val="24"/>
                <w:szCs w:val="24"/>
              </w:rPr>
              <w:t>предоставляется  постоянным  клиентам в зависимости от установленной гостиницей шкалы скидок,  в  которой  учитывается  зависимость  между  достигнутым  в течение определенного периода времени оборотом и размером скидки.</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220D54" w:rsidRDefault="00220D54" w:rsidP="00220D54">
            <w:pPr>
              <w:pStyle w:val="ac"/>
              <w:ind w:left="0"/>
              <w:jc w:val="both"/>
              <w:rPr>
                <w:rFonts w:ascii="Times New Roman" w:hAnsi="Times New Roman" w:cs="Times New Roman"/>
                <w:sz w:val="24"/>
                <w:szCs w:val="24"/>
              </w:rPr>
            </w:pPr>
            <w:r w:rsidRPr="00220D54">
              <w:rPr>
                <w:rFonts w:ascii="Times New Roman" w:hAnsi="Times New Roman" w:cs="Times New Roman"/>
                <w:sz w:val="24"/>
                <w:szCs w:val="24"/>
              </w:rPr>
              <w:t>Маркетинговая­среда­</w:t>
            </w:r>
            <w:r>
              <w:rPr>
                <w:rFonts w:ascii="Times New Roman" w:hAnsi="Times New Roman" w:cs="Times New Roman"/>
                <w:sz w:val="24"/>
                <w:szCs w:val="24"/>
              </w:rPr>
              <w:t xml:space="preserve"> </w:t>
            </w:r>
            <w:r w:rsidRPr="00220D54">
              <w:rPr>
                <w:rFonts w:ascii="Times New Roman" w:hAnsi="Times New Roman" w:cs="Times New Roman"/>
                <w:sz w:val="24"/>
                <w:szCs w:val="24"/>
              </w:rPr>
              <w:t>гостиницы</w:t>
            </w:r>
            <w:r>
              <w:rPr>
                <w:rFonts w:ascii="Times New Roman" w:hAnsi="Times New Roman" w:cs="Times New Roman"/>
                <w:sz w:val="24"/>
                <w:szCs w:val="24"/>
              </w:rPr>
              <w:t xml:space="preserve"> –</w:t>
            </w:r>
            <w:r w:rsidRPr="00220D54">
              <w:rPr>
                <w:rFonts w:ascii="Times New Roman" w:hAnsi="Times New Roman" w:cs="Times New Roman"/>
                <w:sz w:val="24"/>
                <w:szCs w:val="24"/>
              </w:rPr>
              <w:t xml:space="preserve"> это </w:t>
            </w:r>
          </w:p>
        </w:tc>
        <w:tc>
          <w:tcPr>
            <w:tcW w:w="2802" w:type="dxa"/>
            <w:tcBorders>
              <w:top w:val="single" w:sz="4" w:space="0" w:color="auto"/>
              <w:left w:val="single" w:sz="4" w:space="0" w:color="auto"/>
              <w:bottom w:val="single" w:sz="4" w:space="0" w:color="auto"/>
              <w:right w:val="single" w:sz="4" w:space="0" w:color="auto"/>
            </w:tcBorders>
          </w:tcPr>
          <w:p w:rsidR="00A05F24" w:rsidRPr="00220D54" w:rsidRDefault="00220D54" w:rsidP="00A05F24">
            <w:pPr>
              <w:rPr>
                <w:rFonts w:ascii="Times New Roman" w:hAnsi="Times New Roman" w:cs="Times New Roman"/>
                <w:sz w:val="24"/>
                <w:szCs w:val="24"/>
              </w:rPr>
            </w:pPr>
            <w:r w:rsidRPr="00220D54">
              <w:rPr>
                <w:rFonts w:ascii="Times New Roman" w:hAnsi="Times New Roman" w:cs="Times New Roman"/>
                <w:sz w:val="24"/>
                <w:szCs w:val="24"/>
              </w:rPr>
              <w:t xml:space="preserve">совокупность ее макро- и микросреды, непосредственно взаимосвязанных и оказывающих </w:t>
            </w:r>
            <w:r w:rsidRPr="00220D54">
              <w:rPr>
                <w:rFonts w:ascii="Times New Roman" w:hAnsi="Times New Roman" w:cs="Times New Roman"/>
                <w:sz w:val="24"/>
                <w:szCs w:val="24"/>
              </w:rPr>
              <w:lastRenderedPageBreak/>
              <w:t>воздействие на гостиницу</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220D54" w:rsidRDefault="00220D54" w:rsidP="00220D54">
            <w:pPr>
              <w:jc w:val="both"/>
              <w:rPr>
                <w:rFonts w:ascii="Times New Roman" w:hAnsi="Times New Roman" w:cs="Times New Roman"/>
                <w:sz w:val="24"/>
                <w:szCs w:val="24"/>
              </w:rPr>
            </w:pPr>
            <w:r w:rsidRPr="00220D54">
              <w:rPr>
                <w:rFonts w:ascii="Times New Roman" w:hAnsi="Times New Roman" w:cs="Times New Roman"/>
                <w:sz w:val="24"/>
                <w:szCs w:val="24"/>
              </w:rPr>
              <w:t>Маркетинговые</w:t>
            </w:r>
            <w:r>
              <w:rPr>
                <w:rFonts w:ascii="Times New Roman" w:hAnsi="Times New Roman" w:cs="Times New Roman"/>
                <w:sz w:val="24"/>
                <w:szCs w:val="24"/>
              </w:rPr>
              <w:t xml:space="preserve"> </w:t>
            </w:r>
            <w:r w:rsidRPr="00220D54">
              <w:rPr>
                <w:rFonts w:ascii="Times New Roman" w:hAnsi="Times New Roman" w:cs="Times New Roman"/>
                <w:sz w:val="24"/>
                <w:szCs w:val="24"/>
              </w:rPr>
              <w:t>посредники</w:t>
            </w:r>
            <w:r>
              <w:rPr>
                <w:rFonts w:ascii="Times New Roman" w:hAnsi="Times New Roman" w:cs="Times New Roman"/>
                <w:sz w:val="24"/>
                <w:szCs w:val="24"/>
              </w:rPr>
              <w:t xml:space="preserve"> – </w:t>
            </w:r>
            <w:r w:rsidRPr="00220D54">
              <w:rPr>
                <w:rFonts w:ascii="Times New Roman" w:hAnsi="Times New Roman" w:cs="Times New Roman"/>
                <w:sz w:val="24"/>
                <w:szCs w:val="24"/>
              </w:rPr>
              <w:t xml:space="preserve">это предприятия, </w:t>
            </w:r>
          </w:p>
        </w:tc>
        <w:tc>
          <w:tcPr>
            <w:tcW w:w="2802" w:type="dxa"/>
            <w:tcBorders>
              <w:top w:val="single" w:sz="4" w:space="0" w:color="auto"/>
              <w:left w:val="single" w:sz="4" w:space="0" w:color="auto"/>
              <w:bottom w:val="single" w:sz="4" w:space="0" w:color="auto"/>
              <w:right w:val="single" w:sz="4" w:space="0" w:color="auto"/>
            </w:tcBorders>
          </w:tcPr>
          <w:p w:rsidR="00A05F24" w:rsidRPr="00220D54" w:rsidRDefault="00220D54" w:rsidP="00A05F24">
            <w:pPr>
              <w:rPr>
                <w:rFonts w:ascii="Times New Roman" w:hAnsi="Times New Roman" w:cs="Times New Roman"/>
                <w:sz w:val="24"/>
                <w:szCs w:val="24"/>
              </w:rPr>
            </w:pPr>
            <w:r w:rsidRPr="00220D54">
              <w:rPr>
                <w:rFonts w:ascii="Times New Roman" w:hAnsi="Times New Roman" w:cs="Times New Roman"/>
                <w:sz w:val="24"/>
                <w:szCs w:val="24"/>
              </w:rPr>
              <w:t>помогающие гостинице рекламировать, продвигать на рынок</w:t>
            </w:r>
            <w:r>
              <w:rPr>
                <w:rFonts w:ascii="Times New Roman" w:hAnsi="Times New Roman" w:cs="Times New Roman"/>
                <w:sz w:val="24"/>
                <w:szCs w:val="24"/>
              </w:rPr>
              <w:t xml:space="preserve"> </w:t>
            </w:r>
            <w:r w:rsidRPr="00220D54">
              <w:rPr>
                <w:rFonts w:ascii="Times New Roman" w:hAnsi="Times New Roman" w:cs="Times New Roman"/>
                <w:sz w:val="24"/>
                <w:szCs w:val="24"/>
              </w:rPr>
              <w:t>и</w:t>
            </w:r>
            <w:r>
              <w:rPr>
                <w:rFonts w:ascii="Times New Roman" w:hAnsi="Times New Roman" w:cs="Times New Roman"/>
                <w:sz w:val="24"/>
                <w:szCs w:val="24"/>
              </w:rPr>
              <w:t xml:space="preserve"> </w:t>
            </w:r>
            <w:r w:rsidRPr="00220D54">
              <w:rPr>
                <w:rFonts w:ascii="Times New Roman" w:hAnsi="Times New Roman" w:cs="Times New Roman"/>
                <w:sz w:val="24"/>
                <w:szCs w:val="24"/>
              </w:rPr>
              <w:t>продавать</w:t>
            </w:r>
            <w:r>
              <w:rPr>
                <w:rFonts w:ascii="Times New Roman" w:hAnsi="Times New Roman" w:cs="Times New Roman"/>
                <w:sz w:val="24"/>
                <w:szCs w:val="24"/>
              </w:rPr>
              <w:t xml:space="preserve"> </w:t>
            </w:r>
            <w:r w:rsidRPr="00220D54">
              <w:rPr>
                <w:rFonts w:ascii="Times New Roman" w:hAnsi="Times New Roman" w:cs="Times New Roman"/>
                <w:sz w:val="24"/>
                <w:szCs w:val="24"/>
              </w:rPr>
              <w:t>услуги,</w:t>
            </w:r>
            <w:r>
              <w:rPr>
                <w:rFonts w:ascii="Times New Roman" w:hAnsi="Times New Roman" w:cs="Times New Roman"/>
                <w:sz w:val="24"/>
                <w:szCs w:val="24"/>
              </w:rPr>
              <w:t xml:space="preserve"> </w:t>
            </w:r>
            <w:r w:rsidRPr="00220D54">
              <w:rPr>
                <w:rFonts w:ascii="Times New Roman" w:hAnsi="Times New Roman" w:cs="Times New Roman"/>
                <w:sz w:val="24"/>
                <w:szCs w:val="24"/>
              </w:rPr>
              <w:t>находить</w:t>
            </w:r>
            <w:r>
              <w:rPr>
                <w:rFonts w:ascii="Times New Roman" w:hAnsi="Times New Roman" w:cs="Times New Roman"/>
                <w:sz w:val="24"/>
                <w:szCs w:val="24"/>
              </w:rPr>
              <w:t xml:space="preserve"> </w:t>
            </w:r>
            <w:r w:rsidRPr="00220D54">
              <w:rPr>
                <w:rFonts w:ascii="Times New Roman" w:hAnsi="Times New Roman" w:cs="Times New Roman"/>
                <w:sz w:val="24"/>
                <w:szCs w:val="24"/>
              </w:rPr>
              <w:t>клиентов</w:t>
            </w:r>
            <w:r>
              <w:rPr>
                <w:rFonts w:ascii="Times New Roman" w:hAnsi="Times New Roman" w:cs="Times New Roman"/>
                <w:sz w:val="24"/>
                <w:szCs w:val="24"/>
              </w:rPr>
              <w:t xml:space="preserve"> </w:t>
            </w:r>
            <w:r w:rsidRPr="00220D54">
              <w:rPr>
                <w:rFonts w:ascii="Times New Roman" w:hAnsi="Times New Roman" w:cs="Times New Roman"/>
                <w:sz w:val="24"/>
                <w:szCs w:val="24"/>
              </w:rPr>
              <w:t>и</w:t>
            </w:r>
            <w:r>
              <w:rPr>
                <w:rFonts w:ascii="Times New Roman" w:hAnsi="Times New Roman" w:cs="Times New Roman"/>
                <w:sz w:val="24"/>
                <w:szCs w:val="24"/>
              </w:rPr>
              <w:t xml:space="preserve"> </w:t>
            </w:r>
            <w:r w:rsidRPr="00220D54">
              <w:rPr>
                <w:rFonts w:ascii="Times New Roman" w:hAnsi="Times New Roman" w:cs="Times New Roman"/>
                <w:sz w:val="24"/>
                <w:szCs w:val="24"/>
              </w:rPr>
              <w:t>осуществлять сбыт:</w:t>
            </w:r>
            <w:r>
              <w:rPr>
                <w:rFonts w:ascii="Times New Roman" w:hAnsi="Times New Roman" w:cs="Times New Roman"/>
                <w:sz w:val="24"/>
                <w:szCs w:val="24"/>
              </w:rPr>
              <w:t xml:space="preserve"> </w:t>
            </w:r>
            <w:r w:rsidRPr="00220D54">
              <w:rPr>
                <w:rFonts w:ascii="Times New Roman" w:hAnsi="Times New Roman" w:cs="Times New Roman"/>
                <w:sz w:val="24"/>
                <w:szCs w:val="24"/>
              </w:rPr>
              <w:t>агентства</w:t>
            </w:r>
            <w:r>
              <w:rPr>
                <w:rFonts w:ascii="Times New Roman" w:hAnsi="Times New Roman" w:cs="Times New Roman"/>
                <w:sz w:val="24"/>
                <w:szCs w:val="24"/>
              </w:rPr>
              <w:t xml:space="preserve"> </w:t>
            </w:r>
            <w:r w:rsidRPr="00220D54">
              <w:rPr>
                <w:rFonts w:ascii="Times New Roman" w:hAnsi="Times New Roman" w:cs="Times New Roman"/>
                <w:sz w:val="24"/>
                <w:szCs w:val="24"/>
              </w:rPr>
              <w:t>путешествий,</w:t>
            </w:r>
            <w:r>
              <w:rPr>
                <w:rFonts w:ascii="Times New Roman" w:hAnsi="Times New Roman" w:cs="Times New Roman"/>
                <w:sz w:val="24"/>
                <w:szCs w:val="24"/>
              </w:rPr>
              <w:t xml:space="preserve"> </w:t>
            </w:r>
            <w:r w:rsidRPr="00220D54">
              <w:rPr>
                <w:rFonts w:ascii="Times New Roman" w:hAnsi="Times New Roman" w:cs="Times New Roman"/>
                <w:sz w:val="24"/>
                <w:szCs w:val="24"/>
              </w:rPr>
              <w:t>туристические</w:t>
            </w:r>
            <w:r>
              <w:rPr>
                <w:rFonts w:ascii="Times New Roman" w:hAnsi="Times New Roman" w:cs="Times New Roman"/>
                <w:sz w:val="24"/>
                <w:szCs w:val="24"/>
              </w:rPr>
              <w:t xml:space="preserve"> </w:t>
            </w:r>
            <w:r w:rsidRPr="00220D54">
              <w:rPr>
                <w:rFonts w:ascii="Times New Roman" w:hAnsi="Times New Roman" w:cs="Times New Roman"/>
                <w:sz w:val="24"/>
                <w:szCs w:val="24"/>
              </w:rPr>
              <w:t>агентства.</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220D54" w:rsidRDefault="00220D54" w:rsidP="00220D54">
            <w:pPr>
              <w:pStyle w:val="Default"/>
              <w:jc w:val="both"/>
              <w:rPr>
                <w:rFonts w:eastAsiaTheme="minorHAnsi"/>
                <w:color w:val="auto"/>
                <w:lang w:eastAsia="en-US"/>
              </w:rPr>
            </w:pPr>
            <w:r w:rsidRPr="00220D54">
              <w:rPr>
                <w:rFonts w:eastAsiaTheme="minorHAnsi"/>
                <w:color w:val="auto"/>
                <w:lang w:eastAsia="en-US"/>
              </w:rPr>
              <w:t xml:space="preserve">Маркетинговый план служит нескольким целям: </w:t>
            </w:r>
          </w:p>
        </w:tc>
        <w:tc>
          <w:tcPr>
            <w:tcW w:w="2802" w:type="dxa"/>
            <w:tcBorders>
              <w:top w:val="single" w:sz="4" w:space="0" w:color="auto"/>
              <w:left w:val="single" w:sz="4" w:space="0" w:color="auto"/>
              <w:bottom w:val="single" w:sz="4" w:space="0" w:color="auto"/>
              <w:right w:val="single" w:sz="4" w:space="0" w:color="auto"/>
            </w:tcBorders>
          </w:tcPr>
          <w:p w:rsidR="00220D54" w:rsidRDefault="00220D54" w:rsidP="00220D54">
            <w:pPr>
              <w:rPr>
                <w:rFonts w:ascii="Times New Roman" w:hAnsi="Times New Roman" w:cs="Times New Roman"/>
                <w:sz w:val="24"/>
                <w:szCs w:val="24"/>
              </w:rPr>
            </w:pPr>
            <w:r>
              <w:rPr>
                <w:rFonts w:ascii="Times New Roman" w:hAnsi="Times New Roman" w:cs="Times New Roman"/>
                <w:sz w:val="24"/>
                <w:szCs w:val="24"/>
              </w:rPr>
              <w:t xml:space="preserve">- </w:t>
            </w:r>
            <w:r w:rsidRPr="00220D54">
              <w:rPr>
                <w:rFonts w:ascii="Times New Roman" w:hAnsi="Times New Roman" w:cs="Times New Roman"/>
                <w:sz w:val="24"/>
                <w:szCs w:val="24"/>
              </w:rPr>
              <w:t>выявить направление, по которому должна развиваться деятельность гостиницы в течение ближайшего года;</w:t>
            </w:r>
          </w:p>
          <w:p w:rsidR="00220D54" w:rsidRDefault="00220D54" w:rsidP="00220D54">
            <w:pPr>
              <w:rPr>
                <w:rFonts w:ascii="Times New Roman" w:hAnsi="Times New Roman" w:cs="Times New Roman"/>
                <w:sz w:val="24"/>
                <w:szCs w:val="24"/>
              </w:rPr>
            </w:pPr>
            <w:r>
              <w:rPr>
                <w:rFonts w:ascii="Times New Roman" w:hAnsi="Times New Roman" w:cs="Times New Roman"/>
                <w:sz w:val="24"/>
                <w:szCs w:val="24"/>
              </w:rPr>
              <w:t>-</w:t>
            </w:r>
            <w:r w:rsidRPr="00220D54">
              <w:rPr>
                <w:rFonts w:ascii="Times New Roman" w:hAnsi="Times New Roman" w:cs="Times New Roman"/>
                <w:sz w:val="24"/>
                <w:szCs w:val="24"/>
              </w:rPr>
              <w:t>контролировать отсутствие противоречий между маркетинговым и стратегическим планами;</w:t>
            </w:r>
          </w:p>
          <w:p w:rsidR="00220D54" w:rsidRDefault="00220D54" w:rsidP="00220D54">
            <w:pPr>
              <w:rPr>
                <w:rFonts w:ascii="Times New Roman" w:hAnsi="Times New Roman" w:cs="Times New Roman"/>
                <w:sz w:val="24"/>
                <w:szCs w:val="24"/>
              </w:rPr>
            </w:pPr>
            <w:r>
              <w:rPr>
                <w:rFonts w:ascii="Times New Roman" w:hAnsi="Times New Roman" w:cs="Times New Roman"/>
                <w:sz w:val="24"/>
                <w:szCs w:val="24"/>
              </w:rPr>
              <w:t>-</w:t>
            </w:r>
            <w:r w:rsidRPr="00220D54">
              <w:rPr>
                <w:rFonts w:ascii="Times New Roman" w:hAnsi="Times New Roman" w:cs="Times New Roman"/>
                <w:sz w:val="24"/>
                <w:szCs w:val="24"/>
              </w:rPr>
              <w:t>объективно отражать существующее положение гостиницы;</w:t>
            </w:r>
          </w:p>
          <w:p w:rsidR="00A05F24" w:rsidRPr="00220D54" w:rsidRDefault="00220D54" w:rsidP="00220D54">
            <w:pPr>
              <w:rPr>
                <w:rFonts w:ascii="Times New Roman" w:hAnsi="Times New Roman" w:cs="Times New Roman"/>
                <w:sz w:val="24"/>
                <w:szCs w:val="24"/>
              </w:rPr>
            </w:pPr>
            <w:r>
              <w:rPr>
                <w:rFonts w:ascii="Times New Roman" w:hAnsi="Times New Roman" w:cs="Times New Roman"/>
                <w:sz w:val="24"/>
                <w:szCs w:val="24"/>
              </w:rPr>
              <w:t>-</w:t>
            </w:r>
            <w:r w:rsidRPr="00220D54">
              <w:rPr>
                <w:rFonts w:ascii="Times New Roman" w:hAnsi="Times New Roman" w:cs="Times New Roman"/>
                <w:sz w:val="24"/>
                <w:szCs w:val="24"/>
              </w:rPr>
              <w:t>сопоставлять реальные результаты, достигнутые гостиницей, с желаемыми маркетинговыми целями</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F71D00" w:rsidRDefault="00F71D00" w:rsidP="00F71D00">
            <w:pPr>
              <w:rPr>
                <w:rFonts w:ascii="Times New Roman" w:hAnsi="Times New Roman" w:cs="Times New Roman"/>
                <w:sz w:val="24"/>
                <w:szCs w:val="24"/>
              </w:rPr>
            </w:pPr>
            <w:r w:rsidRPr="00F71D00">
              <w:rPr>
                <w:rFonts w:ascii="Times New Roman" w:hAnsi="Times New Roman" w:cs="Times New Roman"/>
                <w:sz w:val="24"/>
                <w:szCs w:val="24"/>
              </w:rPr>
              <w:t xml:space="preserve">Продукт основной — в гостиничной индустрии неразрывно связан с </w:t>
            </w:r>
          </w:p>
        </w:tc>
        <w:tc>
          <w:tcPr>
            <w:tcW w:w="2802" w:type="dxa"/>
            <w:tcBorders>
              <w:top w:val="single" w:sz="4" w:space="0" w:color="auto"/>
              <w:left w:val="single" w:sz="4" w:space="0" w:color="auto"/>
              <w:bottom w:val="single" w:sz="4" w:space="0" w:color="auto"/>
              <w:right w:val="single" w:sz="4" w:space="0" w:color="auto"/>
            </w:tcBorders>
          </w:tcPr>
          <w:p w:rsidR="00A05F24" w:rsidRPr="00F71D00" w:rsidRDefault="00F71D00" w:rsidP="00F71D00">
            <w:pPr>
              <w:rPr>
                <w:rFonts w:ascii="Times New Roman" w:hAnsi="Times New Roman" w:cs="Times New Roman"/>
                <w:sz w:val="24"/>
                <w:szCs w:val="24"/>
              </w:rPr>
            </w:pPr>
            <w:r w:rsidRPr="00F71D00">
              <w:rPr>
                <w:rFonts w:ascii="Times New Roman" w:hAnsi="Times New Roman" w:cs="Times New Roman"/>
                <w:sz w:val="24"/>
                <w:szCs w:val="24"/>
              </w:rPr>
              <w:t>понятием размещения клиента в номере, отвечающем нормам и стандартам категорийности гостиницы. Продукт как таковой отвечает на вопрос: «Что покупает клиент?»</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F71D00" w:rsidRDefault="00F71D00" w:rsidP="00F71D00">
            <w:pPr>
              <w:pStyle w:val="Default"/>
              <w:jc w:val="both"/>
              <w:rPr>
                <w:rFonts w:eastAsiaTheme="minorHAnsi"/>
                <w:color w:val="auto"/>
                <w:lang w:eastAsia="en-US"/>
              </w:rPr>
            </w:pPr>
            <w:r w:rsidRPr="00F71D00">
              <w:rPr>
                <w:rFonts w:eastAsiaTheme="minorHAnsi"/>
                <w:color w:val="auto"/>
                <w:lang w:eastAsia="en-US"/>
              </w:rPr>
              <w:t xml:space="preserve">Продукт дополнительный </w:t>
            </w:r>
            <w:r>
              <w:rPr>
                <w:rFonts w:eastAsiaTheme="minorHAnsi"/>
                <w:color w:val="auto"/>
                <w:lang w:eastAsia="en-US"/>
              </w:rPr>
              <w:t>–</w:t>
            </w:r>
            <w:r w:rsidRPr="00F71D00">
              <w:rPr>
                <w:rFonts w:eastAsiaTheme="minorHAnsi"/>
                <w:color w:val="auto"/>
                <w:lang w:eastAsia="en-US"/>
              </w:rPr>
              <w:t xml:space="preserve"> то, что </w:t>
            </w:r>
          </w:p>
        </w:tc>
        <w:tc>
          <w:tcPr>
            <w:tcW w:w="2802" w:type="dxa"/>
            <w:tcBorders>
              <w:top w:val="single" w:sz="4" w:space="0" w:color="auto"/>
              <w:left w:val="single" w:sz="4" w:space="0" w:color="auto"/>
              <w:bottom w:val="single" w:sz="4" w:space="0" w:color="auto"/>
              <w:right w:val="single" w:sz="4" w:space="0" w:color="auto"/>
            </w:tcBorders>
          </w:tcPr>
          <w:p w:rsidR="00A05F24" w:rsidRPr="00F71D00" w:rsidRDefault="00F71D00" w:rsidP="00A05F24">
            <w:pPr>
              <w:ind w:left="32"/>
              <w:rPr>
                <w:rFonts w:ascii="Times New Roman" w:hAnsi="Times New Roman" w:cs="Times New Roman"/>
                <w:sz w:val="24"/>
                <w:szCs w:val="24"/>
              </w:rPr>
            </w:pPr>
            <w:r w:rsidRPr="00F71D00">
              <w:rPr>
                <w:rFonts w:ascii="Times New Roman" w:hAnsi="Times New Roman" w:cs="Times New Roman"/>
                <w:sz w:val="24"/>
                <w:szCs w:val="24"/>
              </w:rPr>
              <w:t>гостиница может предоставить по запросу гостя за отдельную плату</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330BFB" w:rsidRDefault="00F71D00" w:rsidP="001E278C">
            <w:pPr>
              <w:pStyle w:val="Default"/>
              <w:jc w:val="both"/>
              <w:rPr>
                <w:color w:val="FF0000"/>
              </w:rPr>
            </w:pPr>
            <w:r>
              <w:rPr>
                <w:rFonts w:eastAsiaTheme="minorHAnsi"/>
                <w:color w:val="auto"/>
                <w:lang w:eastAsia="en-US"/>
              </w:rPr>
              <w:t>П</w:t>
            </w:r>
            <w:r w:rsidRPr="00F71D00">
              <w:rPr>
                <w:rFonts w:eastAsiaTheme="minorHAnsi"/>
                <w:color w:val="auto"/>
                <w:lang w:eastAsia="en-US"/>
              </w:rPr>
              <w:t>родуктовая</w:t>
            </w:r>
            <w:r w:rsidR="001E278C">
              <w:rPr>
                <w:rFonts w:eastAsiaTheme="minorHAnsi"/>
                <w:color w:val="auto"/>
                <w:lang w:eastAsia="en-US"/>
              </w:rPr>
              <w:t xml:space="preserve"> </w:t>
            </w:r>
            <w:r w:rsidRPr="00F71D00">
              <w:rPr>
                <w:rFonts w:eastAsiaTheme="minorHAnsi"/>
                <w:color w:val="auto"/>
                <w:lang w:eastAsia="en-US"/>
              </w:rPr>
              <w:t>стратегия</w:t>
            </w:r>
            <w:r>
              <w:rPr>
                <w:rFonts w:eastAsiaTheme="minorHAnsi"/>
                <w:color w:val="auto"/>
                <w:lang w:eastAsia="en-US"/>
              </w:rPr>
              <w:t xml:space="preserve"> –</w:t>
            </w:r>
            <w:r w:rsidRPr="00F71D00">
              <w:rPr>
                <w:rFonts w:eastAsiaTheme="minorHAnsi"/>
                <w:color w:val="auto"/>
                <w:lang w:eastAsia="en-US"/>
              </w:rPr>
              <w:t xml:space="preserve"> комплекс маркетинговых мероприятий, направленных на </w:t>
            </w:r>
          </w:p>
        </w:tc>
        <w:tc>
          <w:tcPr>
            <w:tcW w:w="2802" w:type="dxa"/>
            <w:tcBorders>
              <w:top w:val="single" w:sz="4" w:space="0" w:color="auto"/>
              <w:left w:val="single" w:sz="4" w:space="0" w:color="auto"/>
              <w:bottom w:val="single" w:sz="4" w:space="0" w:color="auto"/>
              <w:right w:val="single" w:sz="4" w:space="0" w:color="auto"/>
            </w:tcBorders>
          </w:tcPr>
          <w:p w:rsidR="00A05F24" w:rsidRPr="00330BFB" w:rsidRDefault="00F71D00" w:rsidP="00A05F24">
            <w:pPr>
              <w:pStyle w:val="Default"/>
              <w:tabs>
                <w:tab w:val="left" w:pos="241"/>
                <w:tab w:val="left" w:pos="1080"/>
              </w:tabs>
              <w:ind w:left="32"/>
              <w:jc w:val="both"/>
              <w:rPr>
                <w:color w:val="FF0000"/>
              </w:rPr>
            </w:pPr>
            <w:r w:rsidRPr="00F71D00">
              <w:rPr>
                <w:rFonts w:eastAsiaTheme="minorHAnsi"/>
                <w:color w:val="auto"/>
                <w:lang w:eastAsia="en-US"/>
              </w:rPr>
              <w:t>формирование услуг с заданными</w:t>
            </w:r>
            <w:r w:rsidRPr="00F71D00">
              <w:rPr>
                <w:color w:val="FF0000"/>
              </w:rPr>
              <w:t xml:space="preserve"> </w:t>
            </w:r>
            <w:r w:rsidRPr="00F71D00">
              <w:rPr>
                <w:rFonts w:eastAsiaTheme="minorHAnsi"/>
                <w:color w:val="auto"/>
                <w:lang w:eastAsia="en-US"/>
              </w:rPr>
              <w:t xml:space="preserve">потребительскими свойствами, способными удовлетворить </w:t>
            </w:r>
            <w:r w:rsidRPr="00F71D00">
              <w:rPr>
                <w:rFonts w:eastAsiaTheme="minorHAnsi"/>
                <w:color w:val="auto"/>
                <w:lang w:eastAsia="en-US"/>
              </w:rPr>
              <w:lastRenderedPageBreak/>
              <w:t>потребности клиентов, обеспечивая гостиницам определенное место на рынке услуг</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F71D00" w:rsidRDefault="00F71D00" w:rsidP="00F71D00">
            <w:pPr>
              <w:jc w:val="both"/>
              <w:rPr>
                <w:rFonts w:ascii="Times New Roman" w:hAnsi="Times New Roman" w:cs="Times New Roman"/>
                <w:sz w:val="24"/>
                <w:szCs w:val="24"/>
              </w:rPr>
            </w:pPr>
            <w:r w:rsidRPr="00F71D00">
              <w:rPr>
                <w:rFonts w:ascii="Times New Roman" w:hAnsi="Times New Roman" w:cs="Times New Roman"/>
                <w:sz w:val="24"/>
                <w:szCs w:val="24"/>
              </w:rPr>
              <w:t>Ассортиментная</w:t>
            </w:r>
            <w:r>
              <w:rPr>
                <w:rFonts w:ascii="Times New Roman" w:hAnsi="Times New Roman" w:cs="Times New Roman"/>
                <w:sz w:val="24"/>
                <w:szCs w:val="24"/>
              </w:rPr>
              <w:t xml:space="preserve"> </w:t>
            </w:r>
            <w:r w:rsidRPr="00F71D00">
              <w:rPr>
                <w:rFonts w:ascii="Times New Roman" w:hAnsi="Times New Roman" w:cs="Times New Roman"/>
                <w:sz w:val="24"/>
                <w:szCs w:val="24"/>
              </w:rPr>
              <w:t>политика</w:t>
            </w:r>
            <w:r>
              <w:rPr>
                <w:rFonts w:ascii="Times New Roman" w:hAnsi="Times New Roman" w:cs="Times New Roman"/>
                <w:sz w:val="24"/>
                <w:szCs w:val="24"/>
              </w:rPr>
              <w:t xml:space="preserve"> </w:t>
            </w:r>
            <w:r w:rsidRPr="00F71D00">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A05F24" w:rsidRPr="00F71D00" w:rsidRDefault="00F71D00" w:rsidP="00F71D00">
            <w:pPr>
              <w:jc w:val="both"/>
              <w:rPr>
                <w:rFonts w:ascii="Times New Roman" w:hAnsi="Times New Roman" w:cs="Times New Roman"/>
                <w:sz w:val="24"/>
                <w:szCs w:val="24"/>
              </w:rPr>
            </w:pPr>
            <w:r w:rsidRPr="00F71D00">
              <w:rPr>
                <w:rFonts w:ascii="Times New Roman" w:hAnsi="Times New Roman" w:cs="Times New Roman"/>
                <w:sz w:val="24"/>
                <w:szCs w:val="24"/>
              </w:rPr>
              <w:t>определение набора видов и разновидностей продуктов и услуг гостиницы, наиболее предпочтительных для успешной работы на рынке услуг и обеспечивающих экономическую эффективность и конкурентоспособность деятельности предприятия</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F71D00" w:rsidRDefault="00F71D00" w:rsidP="00F71D00">
            <w:pPr>
              <w:jc w:val="both"/>
              <w:rPr>
                <w:rFonts w:ascii="Times New Roman" w:hAnsi="Times New Roman" w:cs="Times New Roman"/>
                <w:sz w:val="24"/>
                <w:szCs w:val="24"/>
              </w:rPr>
            </w:pPr>
            <w:r w:rsidRPr="00F71D00">
              <w:rPr>
                <w:rFonts w:ascii="Times New Roman" w:hAnsi="Times New Roman" w:cs="Times New Roman"/>
                <w:sz w:val="24"/>
                <w:szCs w:val="24"/>
              </w:rPr>
              <w:t>Торговая марка</w:t>
            </w:r>
            <w:r>
              <w:rPr>
                <w:rFonts w:ascii="Times New Roman" w:hAnsi="Times New Roman" w:cs="Times New Roman"/>
                <w:sz w:val="24"/>
                <w:szCs w:val="24"/>
              </w:rPr>
              <w:t xml:space="preserve"> </w:t>
            </w:r>
            <w:r w:rsidRPr="00F71D00">
              <w:rPr>
                <w:rFonts w:ascii="Times New Roman" w:hAnsi="Times New Roman" w:cs="Times New Roman"/>
                <w:sz w:val="24"/>
                <w:szCs w:val="24"/>
              </w:rPr>
              <w:t xml:space="preserve">(brand) представляет собой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A05F24" w:rsidRPr="00F71D00" w:rsidRDefault="00F71D00" w:rsidP="00F71D00">
            <w:pPr>
              <w:jc w:val="both"/>
              <w:rPr>
                <w:rFonts w:ascii="Times New Roman" w:hAnsi="Times New Roman" w:cs="Times New Roman"/>
                <w:sz w:val="24"/>
                <w:szCs w:val="24"/>
              </w:rPr>
            </w:pPr>
            <w:r w:rsidRPr="00F71D00">
              <w:rPr>
                <w:rFonts w:ascii="Times New Roman" w:hAnsi="Times New Roman" w:cs="Times New Roman"/>
                <w:sz w:val="24"/>
                <w:szCs w:val="24"/>
              </w:rPr>
              <w:t>название, термин, знак, символ, рисунок или их комбинацию, предназначенные для идентификации товаров или услуг данного продавца для их отличия от аналогичных продуктов конкурентов</w:t>
            </w:r>
          </w:p>
        </w:tc>
      </w:tr>
      <w:tr w:rsidR="00A05F24" w:rsidRP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F71D00" w:rsidRDefault="00F71D00" w:rsidP="00F71D00">
            <w:pPr>
              <w:jc w:val="both"/>
              <w:rPr>
                <w:rFonts w:ascii="Times New Roman" w:hAnsi="Times New Roman" w:cs="Times New Roman"/>
                <w:sz w:val="24"/>
                <w:szCs w:val="24"/>
              </w:rPr>
            </w:pPr>
            <w:r w:rsidRPr="00F71D00">
              <w:rPr>
                <w:rFonts w:ascii="Times New Roman" w:hAnsi="Times New Roman" w:cs="Times New Roman"/>
                <w:sz w:val="24"/>
                <w:szCs w:val="24"/>
              </w:rPr>
              <w:t>Система</w:t>
            </w:r>
            <w:r>
              <w:rPr>
                <w:rFonts w:ascii="Times New Roman" w:hAnsi="Times New Roman" w:cs="Times New Roman"/>
                <w:sz w:val="24"/>
                <w:szCs w:val="24"/>
              </w:rPr>
              <w:t xml:space="preserve"> </w:t>
            </w:r>
            <w:r w:rsidRPr="00F71D00">
              <w:rPr>
                <w:rFonts w:ascii="Times New Roman" w:hAnsi="Times New Roman" w:cs="Times New Roman"/>
                <w:sz w:val="24"/>
                <w:szCs w:val="24"/>
              </w:rPr>
              <w:t>сбыта</w:t>
            </w:r>
            <w:r>
              <w:rPr>
                <w:rFonts w:ascii="Times New Roman" w:hAnsi="Times New Roman" w:cs="Times New Roman"/>
                <w:sz w:val="24"/>
                <w:szCs w:val="24"/>
              </w:rPr>
              <w:t xml:space="preserve"> –</w:t>
            </w:r>
            <w:r w:rsidRPr="00F71D00">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A05F24" w:rsidRPr="00F71D00" w:rsidRDefault="00F71D00" w:rsidP="00F71D00">
            <w:pPr>
              <w:rPr>
                <w:rFonts w:ascii="Times New Roman" w:hAnsi="Times New Roman" w:cs="Times New Roman"/>
                <w:sz w:val="24"/>
                <w:szCs w:val="24"/>
              </w:rPr>
            </w:pPr>
            <w:r w:rsidRPr="00F71D00">
              <w:rPr>
                <w:rFonts w:ascii="Times New Roman" w:hAnsi="Times New Roman" w:cs="Times New Roman"/>
                <w:sz w:val="24"/>
                <w:szCs w:val="24"/>
              </w:rPr>
              <w:t>структура, сформированная партнера-ми, участвующими в процессе конкурентного обмена, с целью предоставления товаров и услуг в распоряжение индивидуальных потребителей или индустриальных пользователей</w:t>
            </w:r>
          </w:p>
        </w:tc>
      </w:tr>
      <w:tr w:rsidR="00A05F24" w:rsidRPr="00A05F24" w:rsidTr="00A05F24">
        <w:tc>
          <w:tcPr>
            <w:tcW w:w="1384" w:type="dxa"/>
            <w:vMerge/>
            <w:tcBorders>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4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F71D00" w:rsidRDefault="00F71D00" w:rsidP="00F71D00">
            <w:pPr>
              <w:jc w:val="both"/>
              <w:rPr>
                <w:rFonts w:ascii="Times New Roman" w:hAnsi="Times New Roman" w:cs="Times New Roman"/>
                <w:sz w:val="24"/>
                <w:szCs w:val="24"/>
              </w:rPr>
            </w:pPr>
            <w:r w:rsidRPr="00F71D00">
              <w:rPr>
                <w:rFonts w:ascii="Times New Roman" w:hAnsi="Times New Roman" w:cs="Times New Roman"/>
                <w:sz w:val="24"/>
                <w:szCs w:val="24"/>
              </w:rPr>
              <w:t xml:space="preserve">Каналы распределения </w:t>
            </w:r>
            <w:r>
              <w:rPr>
                <w:rFonts w:ascii="Times New Roman" w:hAnsi="Times New Roman" w:cs="Times New Roman"/>
                <w:sz w:val="24"/>
                <w:szCs w:val="24"/>
              </w:rPr>
              <w:t>–</w:t>
            </w:r>
            <w:r w:rsidRPr="00F71D00">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A05F24" w:rsidRPr="00F71D00" w:rsidRDefault="00F71D00" w:rsidP="00A05F24">
            <w:pPr>
              <w:rPr>
                <w:rFonts w:ascii="Times New Roman" w:hAnsi="Times New Roman" w:cs="Times New Roman"/>
                <w:sz w:val="24"/>
                <w:szCs w:val="24"/>
              </w:rPr>
            </w:pPr>
            <w:r w:rsidRPr="00F71D00">
              <w:rPr>
                <w:rFonts w:ascii="Times New Roman" w:hAnsi="Times New Roman" w:cs="Times New Roman"/>
                <w:sz w:val="24"/>
                <w:szCs w:val="24"/>
              </w:rPr>
              <w:t>совокупность независимых организаций, вовлеченных в процесс производства услуги, доступной как для индивидуального потребителя, так и фирм-пользователей.</w:t>
            </w:r>
          </w:p>
        </w:tc>
      </w:tr>
    </w:tbl>
    <w:p w:rsidR="00A05F24" w:rsidRDefault="00A05F24" w:rsidP="00A05F24">
      <w:pPr>
        <w:spacing w:after="0"/>
        <w:jc w:val="both"/>
        <w:rPr>
          <w:rFonts w:ascii="Times New Roman" w:hAnsi="Times New Roman" w:cs="Times New Roman"/>
          <w:b/>
          <w:color w:val="000000" w:themeColor="text1"/>
          <w:sz w:val="24"/>
          <w:szCs w:val="24"/>
        </w:rPr>
      </w:pPr>
    </w:p>
    <w:p w:rsidR="00A05F24" w:rsidRDefault="00A05F24" w:rsidP="00A05F24">
      <w:pPr>
        <w:ind w:firstLine="708"/>
        <w:rPr>
          <w:rFonts w:ascii="Times New Roman" w:hAnsi="Times New Roman" w:cs="Times New Roman"/>
          <w:sz w:val="24"/>
          <w:szCs w:val="24"/>
        </w:rPr>
      </w:pPr>
    </w:p>
    <w:p w:rsidR="00D7209E" w:rsidRPr="00CC67E3" w:rsidRDefault="00D7209E" w:rsidP="00D7209E">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D7209E" w:rsidRPr="00CC67E3" w:rsidRDefault="00D7209E" w:rsidP="00D7209E">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D7209E" w:rsidRPr="00CC67E3" w:rsidRDefault="00D7209E" w:rsidP="00D7209E">
      <w:pPr>
        <w:spacing w:after="0"/>
        <w:rPr>
          <w:rFonts w:ascii="Times New Roman" w:hAnsi="Times New Roman"/>
          <w:b/>
          <w:sz w:val="24"/>
          <w:szCs w:val="24"/>
        </w:rPr>
      </w:pPr>
    </w:p>
    <w:p w:rsidR="00D7209E" w:rsidRPr="00D5454E" w:rsidRDefault="00D7209E" w:rsidP="00D7209E">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Pr>
          <w:rFonts w:ascii="Times New Roman" w:hAnsi="Times New Roman"/>
          <w:sz w:val="24"/>
          <w:szCs w:val="24"/>
        </w:rPr>
        <w:t>43.03.03 Гостиничное дело</w:t>
      </w:r>
    </w:p>
    <w:p w:rsidR="00D7209E" w:rsidRPr="00D5454E" w:rsidRDefault="00D7209E" w:rsidP="00D7209E">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Pr>
          <w:rFonts w:ascii="Times New Roman" w:hAnsi="Times New Roman"/>
          <w:sz w:val="24"/>
          <w:szCs w:val="24"/>
        </w:rPr>
        <w:t>Гостиничная деятельность</w:t>
      </w:r>
    </w:p>
    <w:p w:rsidR="00D7209E" w:rsidRPr="00D5454E" w:rsidRDefault="00D7209E" w:rsidP="00D7209E">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D7209E" w:rsidRPr="00CC67E3" w:rsidRDefault="00D7209E" w:rsidP="00D7209E">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D7209E" w:rsidRDefault="00D7209E" w:rsidP="00D7209E">
      <w:pPr>
        <w:spacing w:after="0"/>
        <w:rPr>
          <w:rFonts w:ascii="Times New Roman" w:hAnsi="Times New Roman" w:cs="Times New Roman"/>
          <w:color w:val="000000" w:themeColor="text1"/>
          <w:sz w:val="24"/>
          <w:szCs w:val="24"/>
        </w:rPr>
      </w:pPr>
    </w:p>
    <w:p w:rsidR="00155566" w:rsidRPr="001F575B" w:rsidRDefault="00D7209E" w:rsidP="00D7209E">
      <w:pPr>
        <w:keepNext/>
        <w:tabs>
          <w:tab w:val="left" w:pos="709"/>
        </w:tabs>
        <w:suppressAutoHyphens/>
        <w:spacing w:after="0" w:line="240" w:lineRule="auto"/>
        <w:ind w:firstLine="425"/>
        <w:jc w:val="center"/>
        <w:outlineLvl w:val="2"/>
        <w:rPr>
          <w:rFonts w:ascii="Times New Roman" w:hAnsi="Times New Roman" w:cs="Times New Roman"/>
          <w:b/>
          <w:sz w:val="24"/>
          <w:szCs w:val="24"/>
        </w:rPr>
      </w:pPr>
      <w:bookmarkStart w:id="127" w:name="_Toc148172433"/>
      <w:r w:rsidRPr="001F575B">
        <w:rPr>
          <w:rFonts w:ascii="Times New Roman" w:hAnsi="Times New Roman" w:cs="Times New Roman"/>
          <w:b/>
          <w:sz w:val="24"/>
          <w:szCs w:val="24"/>
        </w:rPr>
        <w:t>Дисциплина (модуль): Стандартизация, сертификация и контроль качества услуг в сфере гостеприимства и общественного питания</w:t>
      </w:r>
      <w:bookmarkEnd w:id="127"/>
    </w:p>
    <w:p w:rsidR="00D7209E" w:rsidRPr="001F575B" w:rsidRDefault="00D7209E" w:rsidP="00D7209E">
      <w:pPr>
        <w:keepNext/>
        <w:tabs>
          <w:tab w:val="left" w:pos="709"/>
        </w:tabs>
        <w:suppressAutoHyphens/>
        <w:spacing w:after="0" w:line="240" w:lineRule="auto"/>
        <w:ind w:firstLine="425"/>
        <w:jc w:val="center"/>
        <w:outlineLvl w:val="2"/>
        <w:rPr>
          <w:rFonts w:ascii="Times New Roman" w:hAnsi="Times New Roman" w:cs="Times New Roman"/>
          <w:b/>
          <w:sz w:val="24"/>
          <w:szCs w:val="24"/>
        </w:rPr>
      </w:pPr>
    </w:p>
    <w:p w:rsidR="00D7209E" w:rsidRDefault="00D7209E" w:rsidP="000949E9">
      <w:pPr>
        <w:keepNext/>
        <w:tabs>
          <w:tab w:val="left" w:pos="709"/>
        </w:tabs>
        <w:suppressAutoHyphens/>
        <w:spacing w:after="0" w:line="240" w:lineRule="auto"/>
        <w:jc w:val="both"/>
        <w:outlineLvl w:val="2"/>
        <w:rPr>
          <w:rFonts w:ascii="Times New Roman" w:hAnsi="Times New Roman" w:cs="Times New Roman"/>
          <w:sz w:val="24"/>
          <w:szCs w:val="24"/>
        </w:rPr>
      </w:pPr>
      <w:bookmarkStart w:id="128" w:name="_Toc146313717"/>
      <w:bookmarkStart w:id="129" w:name="_Toc146313843"/>
      <w:bookmarkStart w:id="130" w:name="_Toc147071917"/>
      <w:bookmarkStart w:id="131" w:name="_Toc148172434"/>
      <w:r w:rsidRPr="00D7209E">
        <w:rPr>
          <w:rFonts w:ascii="Times New Roman" w:hAnsi="Times New Roman" w:cs="Times New Roman"/>
          <w:b/>
          <w:sz w:val="24"/>
          <w:szCs w:val="24"/>
        </w:rPr>
        <w:t>ОПК-3</w:t>
      </w:r>
      <w:r w:rsidRPr="00D7209E">
        <w:rPr>
          <w:rFonts w:ascii="Times New Roman" w:hAnsi="Times New Roman" w:cs="Times New Roman"/>
          <w:sz w:val="24"/>
          <w:szCs w:val="24"/>
        </w:rPr>
        <w:t xml:space="preserve"> Способен обеспечивать требуемое качество процессов оказания услуг в избранной сфере профессиональной деятельности</w:t>
      </w:r>
      <w:bookmarkEnd w:id="128"/>
      <w:bookmarkEnd w:id="129"/>
      <w:bookmarkEnd w:id="130"/>
      <w:bookmarkEnd w:id="131"/>
    </w:p>
    <w:p w:rsidR="00DD34DF" w:rsidRDefault="00DD34DF" w:rsidP="00D7209E">
      <w:pPr>
        <w:keepNext/>
        <w:tabs>
          <w:tab w:val="left" w:pos="709"/>
        </w:tabs>
        <w:suppressAutoHyphens/>
        <w:spacing w:after="0" w:line="240" w:lineRule="auto"/>
        <w:ind w:firstLine="709"/>
        <w:jc w:val="both"/>
        <w:outlineLvl w:val="2"/>
        <w:rPr>
          <w:rFonts w:ascii="Times New Roman" w:hAnsi="Times New Roman" w:cs="Times New Roman"/>
          <w:sz w:val="24"/>
          <w:szCs w:val="24"/>
        </w:rPr>
      </w:pP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DD34DF" w:rsidRPr="001A48FA" w:rsidTr="000949E9">
        <w:tc>
          <w:tcPr>
            <w:tcW w:w="1384" w:type="dxa"/>
            <w:vMerge w:val="restart"/>
            <w:tcBorders>
              <w:top w:val="single" w:sz="4" w:space="0" w:color="auto"/>
              <w:left w:val="single" w:sz="4" w:space="0" w:color="auto"/>
              <w:right w:val="single" w:sz="4" w:space="0" w:color="auto"/>
            </w:tcBorders>
            <w:hideMark/>
          </w:tcPr>
          <w:p w:rsidR="00DD34DF" w:rsidRPr="001A48FA" w:rsidRDefault="00DD34DF" w:rsidP="000949E9">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D34DF" w:rsidRPr="001A48FA" w:rsidRDefault="00DD34DF" w:rsidP="000949E9">
            <w:pPr>
              <w:rPr>
                <w:rFonts w:ascii="Times New Roman" w:hAnsi="Times New Roman" w:cs="Times New Roman"/>
                <w:sz w:val="24"/>
                <w:szCs w:val="24"/>
              </w:rPr>
            </w:pPr>
            <w:r w:rsidRPr="001A48FA">
              <w:rPr>
                <w:rFonts w:ascii="Times New Roman" w:hAnsi="Times New Roman" w:cs="Times New Roman"/>
                <w:color w:val="00B050"/>
                <w:sz w:val="24"/>
                <w:szCs w:val="24"/>
              </w:rPr>
              <w:t>с одним правильным ответом</w:t>
            </w:r>
          </w:p>
          <w:p w:rsidR="00DD34DF" w:rsidRPr="001A48FA" w:rsidRDefault="00DD34DF" w:rsidP="000949E9">
            <w:pPr>
              <w:rPr>
                <w:rFonts w:ascii="Times New Roman" w:hAnsi="Times New Roman" w:cs="Times New Roman"/>
                <w:color w:val="00B050"/>
                <w:sz w:val="24"/>
                <w:szCs w:val="24"/>
              </w:rPr>
            </w:pPr>
            <w:r w:rsidRPr="001A48FA">
              <w:rPr>
                <w:rFonts w:ascii="Times New Roman" w:hAnsi="Times New Roman" w:cs="Times New Roman"/>
                <w:color w:val="00B050"/>
                <w:sz w:val="24"/>
                <w:szCs w:val="24"/>
              </w:rPr>
              <w:t xml:space="preserve">13шт. </w:t>
            </w:r>
          </w:p>
          <w:p w:rsidR="00DD34DF" w:rsidRPr="001A48FA" w:rsidRDefault="00DD34DF" w:rsidP="000949E9">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hanging="659"/>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3D0F19" w:rsidRDefault="00DD34DF" w:rsidP="000949E9">
            <w:pPr>
              <w:keepNext/>
              <w:shd w:val="clear" w:color="auto" w:fill="FFFFFF"/>
              <w:tabs>
                <w:tab w:val="left" w:pos="284"/>
              </w:tabs>
              <w:ind w:left="-74"/>
              <w:rPr>
                <w:rStyle w:val="a9"/>
                <w:rFonts w:ascii="Times New Roman" w:hAnsi="Times New Roman" w:cs="Times New Roman"/>
                <w:b w:val="0"/>
                <w:color w:val="212529"/>
                <w:sz w:val="24"/>
                <w:szCs w:val="24"/>
                <w:shd w:val="clear" w:color="auto" w:fill="FFFFFF"/>
              </w:rPr>
            </w:pPr>
            <w:r w:rsidRPr="003D0F19">
              <w:rPr>
                <w:rFonts w:ascii="Times New Roman" w:hAnsi="Times New Roman" w:cs="Times New Roman"/>
                <w:bCs/>
                <w:sz w:val="24"/>
                <w:szCs w:val="24"/>
              </w:rPr>
              <w:t>Процедура</w:t>
            </w:r>
            <w:r w:rsidRPr="003D0F19">
              <w:rPr>
                <w:rStyle w:val="a9"/>
                <w:rFonts w:ascii="Times New Roman" w:hAnsi="Times New Roman" w:cs="Times New Roman"/>
                <w:color w:val="212529"/>
                <w:sz w:val="24"/>
                <w:szCs w:val="24"/>
                <w:shd w:val="clear" w:color="auto" w:fill="FFFFFF"/>
              </w:rPr>
              <w:t xml:space="preserve">, </w:t>
            </w:r>
            <w:r w:rsidRPr="003D0F19">
              <w:rPr>
                <w:rStyle w:val="a9"/>
                <w:rFonts w:ascii="Times New Roman" w:hAnsi="Times New Roman" w:cs="Times New Roman"/>
                <w:b w:val="0"/>
                <w:color w:val="212529"/>
                <w:sz w:val="24"/>
                <w:szCs w:val="24"/>
                <w:shd w:val="clear" w:color="auto" w:fill="FFFFFF"/>
              </w:rPr>
              <w:t>посредством которой третья сто</w:t>
            </w:r>
            <w:r w:rsidRPr="003D0F19">
              <w:rPr>
                <w:rStyle w:val="a9"/>
                <w:rFonts w:ascii="Times New Roman" w:hAnsi="Times New Roman" w:cs="Times New Roman"/>
                <w:b w:val="0"/>
                <w:color w:val="212529"/>
                <w:sz w:val="24"/>
                <w:szCs w:val="24"/>
                <w:shd w:val="clear" w:color="auto" w:fill="FFFFFF"/>
              </w:rPr>
              <w:softHyphen/>
              <w:t>рона дает письменную гарантию, что услуга соответствует заданным требованиям</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Pr="00A05F24" w:rsidRDefault="00DD34DF" w:rsidP="000949E9">
            <w:pPr>
              <w:tabs>
                <w:tab w:val="left" w:pos="256"/>
              </w:tabs>
              <w:jc w:val="both"/>
              <w:rPr>
                <w:rFonts w:ascii="Times New Roman" w:hAnsi="Times New Roman" w:cs="Times New Roman"/>
                <w:sz w:val="24"/>
                <w:szCs w:val="24"/>
              </w:rPr>
            </w:pPr>
          </w:p>
          <w:p w:rsidR="00DD34DF" w:rsidRPr="003D0F19" w:rsidRDefault="00DD34DF" w:rsidP="000949E9">
            <w:pPr>
              <w:shd w:val="clear" w:color="auto" w:fill="FFFFFF"/>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а)</w:t>
            </w:r>
            <w:r w:rsidRPr="003D0F19">
              <w:rPr>
                <w:rFonts w:ascii="Times New Roman" w:eastAsia="Times New Roman" w:hAnsi="Times New Roman" w:cs="Times New Roman"/>
                <w:color w:val="212529"/>
                <w:sz w:val="24"/>
                <w:szCs w:val="24"/>
                <w:lang w:eastAsia="ru-RU"/>
              </w:rPr>
              <w:t xml:space="preserve"> Стандартизация</w:t>
            </w:r>
          </w:p>
          <w:p w:rsidR="00DD34DF" w:rsidRPr="003D0F19" w:rsidRDefault="00DD34DF" w:rsidP="000949E9">
            <w:pPr>
              <w:shd w:val="clear" w:color="auto" w:fill="FFFFFF"/>
              <w:rPr>
                <w:rFonts w:ascii="Times New Roman" w:eastAsia="Times New Roman" w:hAnsi="Times New Roman" w:cs="Times New Roman"/>
                <w:color w:val="212529"/>
                <w:sz w:val="24"/>
                <w:szCs w:val="24"/>
                <w:lang w:eastAsia="ru-RU"/>
              </w:rPr>
            </w:pPr>
            <w:r>
              <w:rPr>
                <w:rFonts w:ascii="Times New Roman" w:eastAsia="Times New Roman" w:hAnsi="Times New Roman" w:cs="Times New Roman"/>
                <w:color w:val="212529"/>
                <w:sz w:val="24"/>
                <w:szCs w:val="24"/>
                <w:lang w:eastAsia="ru-RU"/>
              </w:rPr>
              <w:t>б)</w:t>
            </w:r>
            <w:r w:rsidRPr="003D0F19">
              <w:rPr>
                <w:rFonts w:ascii="Times New Roman" w:eastAsia="Times New Roman" w:hAnsi="Times New Roman" w:cs="Times New Roman"/>
                <w:color w:val="212529"/>
                <w:sz w:val="24"/>
                <w:szCs w:val="24"/>
                <w:lang w:eastAsia="ru-RU"/>
              </w:rPr>
              <w:t xml:space="preserve"> Унификация</w:t>
            </w:r>
          </w:p>
          <w:p w:rsidR="00DD34DF" w:rsidRPr="003D0F19" w:rsidRDefault="00DD34DF" w:rsidP="000949E9">
            <w:pPr>
              <w:shd w:val="clear" w:color="auto" w:fill="FFFFFF"/>
              <w:rPr>
                <w:rFonts w:ascii="Times New Roman" w:eastAsia="Times New Roman" w:hAnsi="Times New Roman" w:cs="Times New Roman"/>
                <w:color w:val="212529"/>
                <w:sz w:val="24"/>
                <w:szCs w:val="24"/>
                <w:lang w:eastAsia="ru-RU"/>
              </w:rPr>
            </w:pPr>
            <w:r w:rsidRPr="003D0F19">
              <w:rPr>
                <w:rFonts w:ascii="Times New Roman" w:eastAsia="Times New Roman" w:hAnsi="Times New Roman" w:cs="Times New Roman"/>
                <w:b/>
                <w:color w:val="212529"/>
                <w:sz w:val="24"/>
                <w:szCs w:val="24"/>
                <w:lang w:eastAsia="ru-RU"/>
              </w:rPr>
              <w:t>в) Сертификация</w:t>
            </w:r>
          </w:p>
          <w:p w:rsidR="00DD34DF" w:rsidRPr="003D0F19" w:rsidRDefault="00DD34DF" w:rsidP="000949E9">
            <w:pPr>
              <w:shd w:val="clear" w:color="auto" w:fill="FFFFFF"/>
              <w:rPr>
                <w:rFonts w:ascii="Arial" w:eastAsia="Times New Roman" w:hAnsi="Arial" w:cs="Arial"/>
                <w:color w:val="212529"/>
                <w:sz w:val="24"/>
                <w:szCs w:val="24"/>
                <w:lang w:eastAsia="ru-RU"/>
              </w:rPr>
            </w:pPr>
            <w:r>
              <w:rPr>
                <w:rFonts w:ascii="Times New Roman" w:eastAsia="Times New Roman" w:hAnsi="Times New Roman" w:cs="Times New Roman"/>
                <w:color w:val="212529"/>
                <w:sz w:val="24"/>
                <w:szCs w:val="24"/>
                <w:lang w:eastAsia="ru-RU"/>
              </w:rPr>
              <w:t xml:space="preserve">г) </w:t>
            </w:r>
            <w:r w:rsidRPr="003D0F19">
              <w:rPr>
                <w:rFonts w:ascii="Times New Roman" w:eastAsia="Times New Roman" w:hAnsi="Times New Roman" w:cs="Times New Roman"/>
                <w:color w:val="212529"/>
                <w:sz w:val="24"/>
                <w:szCs w:val="24"/>
                <w:lang w:eastAsia="ru-RU"/>
              </w:rPr>
              <w:t>Симплификация</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DD34DF" w:rsidP="000949E9">
            <w:pPr>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3D0F19" w:rsidRDefault="00DD34DF" w:rsidP="000949E9">
            <w:pPr>
              <w:shd w:val="clear" w:color="auto" w:fill="FFFFFF"/>
              <w:rPr>
                <w:rStyle w:val="a9"/>
                <w:rFonts w:ascii="Times New Roman" w:hAnsi="Times New Roman" w:cs="Times New Roman"/>
                <w:b w:val="0"/>
                <w:bCs w:val="0"/>
                <w:sz w:val="24"/>
                <w:szCs w:val="24"/>
                <w:shd w:val="clear" w:color="auto" w:fill="FFFFFF"/>
              </w:rPr>
            </w:pPr>
            <w:r w:rsidRPr="003D0F19">
              <w:rPr>
                <w:rStyle w:val="a9"/>
                <w:rFonts w:ascii="Times New Roman" w:hAnsi="Times New Roman" w:cs="Times New Roman"/>
                <w:b w:val="0"/>
                <w:bCs w:val="0"/>
                <w:sz w:val="24"/>
                <w:szCs w:val="24"/>
                <w:shd w:val="clear" w:color="auto" w:fill="FFFFFF"/>
              </w:rPr>
              <w:t>Получение информации о размере физической или нефизической величины</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Pr="003D0F19" w:rsidRDefault="00DD34DF" w:rsidP="000949E9">
            <w:pPr>
              <w:shd w:val="clear" w:color="auto" w:fill="FFFFFF"/>
              <w:rPr>
                <w:rStyle w:val="a9"/>
                <w:rFonts w:ascii="Times New Roman" w:hAnsi="Times New Roman" w:cs="Times New Roman"/>
                <w:sz w:val="24"/>
                <w:szCs w:val="24"/>
                <w:shd w:val="clear" w:color="auto" w:fill="FFFFFF"/>
              </w:rPr>
            </w:pPr>
          </w:p>
          <w:p w:rsidR="00DD34DF" w:rsidRPr="003D0F19" w:rsidRDefault="00DD34DF" w:rsidP="000949E9">
            <w:pPr>
              <w:shd w:val="clear" w:color="auto" w:fill="FFFFFF"/>
              <w:rPr>
                <w:rStyle w:val="a9"/>
                <w:rFonts w:ascii="Times New Roman" w:hAnsi="Times New Roman" w:cs="Times New Roman"/>
                <w:b w:val="0"/>
                <w:sz w:val="24"/>
                <w:szCs w:val="24"/>
                <w:shd w:val="clear" w:color="auto" w:fill="FFFFFF"/>
              </w:rPr>
            </w:pPr>
            <w:r>
              <w:rPr>
                <w:rStyle w:val="a9"/>
                <w:rFonts w:ascii="Times New Roman" w:hAnsi="Times New Roman" w:cs="Times New Roman"/>
                <w:b w:val="0"/>
                <w:sz w:val="24"/>
                <w:szCs w:val="24"/>
                <w:shd w:val="clear" w:color="auto" w:fill="FFFFFF"/>
              </w:rPr>
              <w:t>а)</w:t>
            </w:r>
            <w:r w:rsidRPr="003D0F19">
              <w:rPr>
                <w:rStyle w:val="a9"/>
                <w:rFonts w:ascii="Times New Roman" w:hAnsi="Times New Roman" w:cs="Times New Roman"/>
                <w:b w:val="0"/>
                <w:sz w:val="24"/>
                <w:szCs w:val="24"/>
                <w:shd w:val="clear" w:color="auto" w:fill="FFFFFF"/>
              </w:rPr>
              <w:t xml:space="preserve"> Контроль</w:t>
            </w:r>
          </w:p>
          <w:p w:rsidR="00DD34DF" w:rsidRPr="003D0F19" w:rsidRDefault="00DD34DF" w:rsidP="000949E9">
            <w:pPr>
              <w:shd w:val="clear" w:color="auto" w:fill="FFFFFF"/>
              <w:rPr>
                <w:rStyle w:val="a9"/>
                <w:rFonts w:ascii="Times New Roman" w:hAnsi="Times New Roman" w:cs="Times New Roman"/>
                <w:b w:val="0"/>
                <w:sz w:val="24"/>
                <w:szCs w:val="24"/>
                <w:shd w:val="clear" w:color="auto" w:fill="FFFFFF"/>
              </w:rPr>
            </w:pPr>
            <w:r>
              <w:rPr>
                <w:rStyle w:val="a9"/>
                <w:rFonts w:ascii="Times New Roman" w:hAnsi="Times New Roman" w:cs="Times New Roman"/>
                <w:b w:val="0"/>
                <w:sz w:val="24"/>
                <w:szCs w:val="24"/>
                <w:shd w:val="clear" w:color="auto" w:fill="FFFFFF"/>
              </w:rPr>
              <w:t>б)</w:t>
            </w:r>
            <w:r w:rsidRPr="003D0F19">
              <w:rPr>
                <w:rStyle w:val="a9"/>
                <w:rFonts w:ascii="Times New Roman" w:hAnsi="Times New Roman" w:cs="Times New Roman"/>
                <w:b w:val="0"/>
                <w:sz w:val="24"/>
                <w:szCs w:val="24"/>
                <w:shd w:val="clear" w:color="auto" w:fill="FFFFFF"/>
              </w:rPr>
              <w:t xml:space="preserve"> Методика измерения</w:t>
            </w:r>
          </w:p>
          <w:p w:rsidR="00DD34DF" w:rsidRPr="003D0F19" w:rsidRDefault="00DD34DF" w:rsidP="000949E9">
            <w:pPr>
              <w:shd w:val="clear" w:color="auto" w:fill="FFFFFF"/>
              <w:rPr>
                <w:rStyle w:val="a9"/>
                <w:rFonts w:ascii="Times New Roman" w:hAnsi="Times New Roman" w:cs="Times New Roman"/>
                <w:sz w:val="24"/>
                <w:szCs w:val="24"/>
                <w:shd w:val="clear" w:color="auto" w:fill="FFFFFF"/>
              </w:rPr>
            </w:pPr>
            <w:r>
              <w:rPr>
                <w:rStyle w:val="a9"/>
                <w:rFonts w:ascii="Times New Roman" w:hAnsi="Times New Roman" w:cs="Times New Roman"/>
                <w:sz w:val="24"/>
                <w:szCs w:val="24"/>
                <w:shd w:val="clear" w:color="auto" w:fill="FFFFFF"/>
              </w:rPr>
              <w:t>в</w:t>
            </w:r>
            <w:r w:rsidRPr="003D0F19">
              <w:rPr>
                <w:rStyle w:val="a9"/>
                <w:rFonts w:ascii="Times New Roman" w:hAnsi="Times New Roman" w:cs="Times New Roman"/>
                <w:sz w:val="24"/>
                <w:szCs w:val="24"/>
                <w:shd w:val="clear" w:color="auto" w:fill="FFFFFF"/>
              </w:rPr>
              <w:t>) Измерение</w:t>
            </w:r>
          </w:p>
          <w:p w:rsidR="00DD34DF" w:rsidRPr="001A48FA" w:rsidRDefault="00DD34DF" w:rsidP="000949E9">
            <w:pPr>
              <w:shd w:val="clear" w:color="auto" w:fill="FFFFFF"/>
              <w:rPr>
                <w:rFonts w:ascii="Times New Roman" w:hAnsi="Times New Roman" w:cs="Times New Roman"/>
                <w:sz w:val="24"/>
                <w:szCs w:val="24"/>
              </w:rPr>
            </w:pPr>
            <w:r>
              <w:rPr>
                <w:rStyle w:val="a9"/>
                <w:rFonts w:ascii="Times New Roman" w:hAnsi="Times New Roman" w:cs="Times New Roman"/>
                <w:b w:val="0"/>
                <w:sz w:val="24"/>
                <w:szCs w:val="24"/>
                <w:shd w:val="clear" w:color="auto" w:fill="FFFFFF"/>
              </w:rPr>
              <w:t>г)</w:t>
            </w:r>
            <w:r w:rsidRPr="003D0F19">
              <w:rPr>
                <w:rStyle w:val="a9"/>
                <w:rFonts w:ascii="Times New Roman" w:hAnsi="Times New Roman" w:cs="Times New Roman"/>
                <w:b w:val="0"/>
                <w:sz w:val="24"/>
                <w:szCs w:val="24"/>
                <w:shd w:val="clear" w:color="auto" w:fill="FFFFFF"/>
              </w:rPr>
              <w:t xml:space="preserve"> Погрешность измерения</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DD34DF" w:rsidP="000949E9">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Default="00DD34DF" w:rsidP="000949E9">
            <w:pPr>
              <w:shd w:val="clear" w:color="auto" w:fill="FFFFFF"/>
              <w:spacing w:after="150"/>
              <w:rPr>
                <w:rStyle w:val="a9"/>
                <w:rFonts w:ascii="Times New Roman" w:hAnsi="Times New Roman" w:cs="Times New Roman"/>
                <w:b w:val="0"/>
                <w:sz w:val="24"/>
                <w:szCs w:val="24"/>
                <w:shd w:val="clear" w:color="auto" w:fill="FFFFFF"/>
              </w:rPr>
            </w:pPr>
            <w:r w:rsidRPr="00217BDC">
              <w:rPr>
                <w:rStyle w:val="a9"/>
                <w:rFonts w:ascii="Times New Roman" w:hAnsi="Times New Roman" w:cs="Times New Roman"/>
                <w:b w:val="0"/>
                <w:sz w:val="24"/>
                <w:szCs w:val="24"/>
                <w:shd w:val="clear" w:color="auto" w:fill="FFFFFF"/>
              </w:rPr>
              <w:t>Нормативный документ, в котором определяются для длительного пользования общие принципы, затрагивающие разные виды деятельности или их результат, называют:</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Pr="00217BDC" w:rsidRDefault="00DD34DF" w:rsidP="000949E9">
            <w:pPr>
              <w:shd w:val="clear" w:color="auto" w:fill="FFFFFF"/>
              <w:rPr>
                <w:rStyle w:val="a9"/>
                <w:rFonts w:ascii="Times New Roman" w:hAnsi="Times New Roman" w:cs="Times New Roman"/>
                <w:b w:val="0"/>
                <w:sz w:val="24"/>
                <w:szCs w:val="24"/>
                <w:shd w:val="clear" w:color="auto" w:fill="FFFFFF"/>
              </w:rPr>
            </w:pPr>
          </w:p>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217BDC">
              <w:rPr>
                <w:rStyle w:val="a9"/>
                <w:rFonts w:ascii="Times New Roman" w:hAnsi="Times New Roman" w:cs="Times New Roman"/>
                <w:b w:val="0"/>
                <w:sz w:val="24"/>
                <w:szCs w:val="24"/>
                <w:shd w:val="clear" w:color="auto" w:fill="FFFFFF"/>
              </w:rPr>
              <w:t xml:space="preserve">а) сертификат; </w:t>
            </w:r>
          </w:p>
          <w:p w:rsidR="00DD34DF" w:rsidRPr="00217BDC" w:rsidRDefault="00DD34DF" w:rsidP="000949E9">
            <w:pPr>
              <w:shd w:val="clear" w:color="auto" w:fill="FFFFFF"/>
              <w:rPr>
                <w:rStyle w:val="a9"/>
                <w:rFonts w:ascii="Times New Roman" w:hAnsi="Times New Roman" w:cs="Times New Roman"/>
                <w:sz w:val="24"/>
                <w:szCs w:val="24"/>
                <w:shd w:val="clear" w:color="auto" w:fill="FFFFFF"/>
              </w:rPr>
            </w:pPr>
            <w:r w:rsidRPr="00217BDC">
              <w:rPr>
                <w:rStyle w:val="a9"/>
                <w:rFonts w:ascii="Times New Roman" w:hAnsi="Times New Roman" w:cs="Times New Roman"/>
                <w:sz w:val="24"/>
                <w:szCs w:val="24"/>
                <w:shd w:val="clear" w:color="auto" w:fill="FFFFFF"/>
              </w:rPr>
              <w:t>б) стандарт;</w:t>
            </w:r>
          </w:p>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217BDC">
              <w:rPr>
                <w:rStyle w:val="a9"/>
                <w:rFonts w:ascii="Times New Roman" w:hAnsi="Times New Roman" w:cs="Times New Roman"/>
                <w:b w:val="0"/>
                <w:sz w:val="24"/>
                <w:szCs w:val="24"/>
                <w:shd w:val="clear" w:color="auto" w:fill="FFFFFF"/>
              </w:rPr>
              <w:t xml:space="preserve">в) указ; </w:t>
            </w:r>
          </w:p>
          <w:p w:rsidR="00DD34DF" w:rsidRPr="001A48FA" w:rsidRDefault="00DD34DF" w:rsidP="000949E9">
            <w:pPr>
              <w:shd w:val="clear" w:color="auto" w:fill="FFFFFF"/>
              <w:rPr>
                <w:rFonts w:ascii="Times New Roman" w:eastAsia="Times New Roman" w:hAnsi="Times New Roman" w:cs="Times New Roman"/>
                <w:bCs/>
                <w:sz w:val="24"/>
                <w:szCs w:val="24"/>
              </w:rPr>
            </w:pPr>
            <w:r w:rsidRPr="00217BDC">
              <w:rPr>
                <w:rStyle w:val="a9"/>
                <w:rFonts w:ascii="Times New Roman" w:hAnsi="Times New Roman" w:cs="Times New Roman"/>
                <w:b w:val="0"/>
                <w:sz w:val="24"/>
                <w:szCs w:val="24"/>
                <w:shd w:val="clear" w:color="auto" w:fill="FFFFFF"/>
              </w:rPr>
              <w:t>г) акт.</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DD34DF" w:rsidP="000949E9">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217BDC" w:rsidRDefault="00DD34DF" w:rsidP="000647DB">
            <w:pPr>
              <w:pStyle w:val="ac"/>
              <w:numPr>
                <w:ilvl w:val="0"/>
                <w:numId w:val="74"/>
              </w:numPr>
              <w:ind w:left="34" w:firstLine="0"/>
              <w:rPr>
                <w:rStyle w:val="a9"/>
                <w:rFonts w:ascii="Times New Roman" w:hAnsi="Times New Roman" w:cs="Times New Roman"/>
                <w:b w:val="0"/>
                <w:sz w:val="24"/>
                <w:szCs w:val="24"/>
                <w:shd w:val="clear" w:color="auto" w:fill="FFFFFF"/>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217BDC">
              <w:rPr>
                <w:rStyle w:val="a9"/>
                <w:rFonts w:ascii="Times New Roman" w:hAnsi="Times New Roman" w:cs="Times New Roman"/>
                <w:b w:val="0"/>
                <w:sz w:val="24"/>
                <w:szCs w:val="24"/>
                <w:shd w:val="clear" w:color="auto" w:fill="FFFFFF"/>
              </w:rPr>
              <w:t>Раздел метрологии, предметом которого является разработка фундаментальных основ метрологии, называют:</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Pr="00217BDC" w:rsidRDefault="00DD34DF" w:rsidP="000949E9">
            <w:pPr>
              <w:shd w:val="clear" w:color="auto" w:fill="FFFFFF"/>
              <w:rPr>
                <w:rStyle w:val="a9"/>
                <w:rFonts w:ascii="Times New Roman" w:hAnsi="Times New Roman" w:cs="Times New Roman"/>
                <w:b w:val="0"/>
                <w:sz w:val="24"/>
                <w:szCs w:val="24"/>
                <w:shd w:val="clear" w:color="auto" w:fill="FFFFFF"/>
              </w:rPr>
            </w:pPr>
          </w:p>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217BDC">
              <w:rPr>
                <w:rStyle w:val="a9"/>
                <w:rFonts w:ascii="Times New Roman" w:hAnsi="Times New Roman" w:cs="Times New Roman"/>
                <w:b w:val="0"/>
                <w:sz w:val="24"/>
                <w:szCs w:val="24"/>
                <w:shd w:val="clear" w:color="auto" w:fill="FFFFFF"/>
              </w:rPr>
              <w:lastRenderedPageBreak/>
              <w:t xml:space="preserve">а) практический; </w:t>
            </w:r>
          </w:p>
          <w:p w:rsidR="00DD34DF" w:rsidRPr="00217BDC" w:rsidRDefault="00DD34DF" w:rsidP="000949E9">
            <w:pPr>
              <w:shd w:val="clear" w:color="auto" w:fill="FFFFFF"/>
              <w:rPr>
                <w:rStyle w:val="a9"/>
                <w:rFonts w:ascii="Times New Roman" w:hAnsi="Times New Roman" w:cs="Times New Roman"/>
                <w:sz w:val="24"/>
                <w:szCs w:val="24"/>
                <w:shd w:val="clear" w:color="auto" w:fill="FFFFFF"/>
              </w:rPr>
            </w:pPr>
            <w:r w:rsidRPr="00217BDC">
              <w:rPr>
                <w:rStyle w:val="a9"/>
                <w:rFonts w:ascii="Times New Roman" w:hAnsi="Times New Roman" w:cs="Times New Roman"/>
                <w:sz w:val="24"/>
                <w:szCs w:val="24"/>
                <w:shd w:val="clear" w:color="auto" w:fill="FFFFFF"/>
              </w:rPr>
              <w:t>б) теоретический;</w:t>
            </w:r>
          </w:p>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217BDC">
              <w:rPr>
                <w:rStyle w:val="a9"/>
                <w:rFonts w:ascii="Times New Roman" w:hAnsi="Times New Roman" w:cs="Times New Roman"/>
                <w:b w:val="0"/>
                <w:sz w:val="24"/>
                <w:szCs w:val="24"/>
                <w:shd w:val="clear" w:color="auto" w:fill="FFFFFF"/>
              </w:rPr>
              <w:t>в) законодательный;</w:t>
            </w:r>
          </w:p>
          <w:p w:rsidR="00DD34DF" w:rsidRPr="00217BDC" w:rsidRDefault="00DD34DF" w:rsidP="000949E9">
            <w:pPr>
              <w:shd w:val="clear" w:color="auto" w:fill="FFFFFF"/>
              <w:rPr>
                <w:rStyle w:val="a9"/>
                <w:b w:val="0"/>
                <w:bCs w:val="0"/>
                <w:shd w:val="clear" w:color="auto" w:fill="FFFFFF"/>
              </w:rPr>
            </w:pPr>
            <w:r w:rsidRPr="00217BDC">
              <w:rPr>
                <w:rStyle w:val="a9"/>
                <w:rFonts w:ascii="Times New Roman" w:hAnsi="Times New Roman" w:cs="Times New Roman"/>
                <w:b w:val="0"/>
                <w:sz w:val="24"/>
                <w:szCs w:val="24"/>
                <w:shd w:val="clear" w:color="auto" w:fill="FFFFFF"/>
              </w:rPr>
              <w:t>г) диагностический.</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r>
              <w:rPr>
                <w:rFonts w:ascii="Times New Roman" w:hAnsi="Times New Roman" w:cs="Times New Roman"/>
                <w:sz w:val="24"/>
                <w:szCs w:val="24"/>
              </w:rPr>
              <w:lastRenderedPageBreak/>
              <w:t>б</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217BDC">
              <w:rPr>
                <w:rStyle w:val="a9"/>
                <w:rFonts w:ascii="Times New Roman" w:hAnsi="Times New Roman" w:cs="Times New Roman"/>
                <w:b w:val="0"/>
                <w:sz w:val="24"/>
                <w:szCs w:val="24"/>
                <w:shd w:val="clear" w:color="auto" w:fill="FFFFFF"/>
              </w:rPr>
              <w:t>Совокупность свойств, отличающих ее от аналогичной по назначению продукции и позволяющих наилучшим образом удовлетворять личные и производственные потребности, называют:</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Pr="00217BDC" w:rsidRDefault="00DD34DF" w:rsidP="000949E9">
            <w:pPr>
              <w:shd w:val="clear" w:color="auto" w:fill="FFFFFF"/>
              <w:rPr>
                <w:rStyle w:val="a9"/>
                <w:rFonts w:ascii="Times New Roman" w:hAnsi="Times New Roman" w:cs="Times New Roman"/>
                <w:b w:val="0"/>
                <w:sz w:val="24"/>
                <w:szCs w:val="24"/>
                <w:shd w:val="clear" w:color="auto" w:fill="FFFFFF"/>
              </w:rPr>
            </w:pPr>
          </w:p>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217BDC">
              <w:rPr>
                <w:rStyle w:val="a9"/>
                <w:rFonts w:ascii="Times New Roman" w:hAnsi="Times New Roman" w:cs="Times New Roman"/>
                <w:b w:val="0"/>
                <w:sz w:val="24"/>
                <w:szCs w:val="24"/>
                <w:shd w:val="clear" w:color="auto" w:fill="FFFFFF"/>
              </w:rPr>
              <w:t xml:space="preserve">а) уровень качества продукции; </w:t>
            </w:r>
          </w:p>
          <w:p w:rsidR="00DD34DF" w:rsidRPr="00217BDC" w:rsidRDefault="00DD34DF" w:rsidP="000949E9">
            <w:pPr>
              <w:shd w:val="clear" w:color="auto" w:fill="FFFFFF"/>
              <w:rPr>
                <w:rStyle w:val="a9"/>
                <w:rFonts w:ascii="Times New Roman" w:hAnsi="Times New Roman" w:cs="Times New Roman"/>
                <w:sz w:val="24"/>
                <w:szCs w:val="24"/>
                <w:shd w:val="clear" w:color="auto" w:fill="FFFFFF"/>
              </w:rPr>
            </w:pPr>
            <w:r w:rsidRPr="00217BDC">
              <w:rPr>
                <w:rStyle w:val="a9"/>
                <w:rFonts w:ascii="Times New Roman" w:hAnsi="Times New Roman" w:cs="Times New Roman"/>
                <w:sz w:val="24"/>
                <w:szCs w:val="24"/>
                <w:shd w:val="clear" w:color="auto" w:fill="FFFFFF"/>
              </w:rPr>
              <w:t>б) качество продукции;</w:t>
            </w:r>
          </w:p>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217BDC">
              <w:rPr>
                <w:rStyle w:val="a9"/>
                <w:rFonts w:ascii="Times New Roman" w:hAnsi="Times New Roman" w:cs="Times New Roman"/>
                <w:b w:val="0"/>
                <w:sz w:val="24"/>
                <w:szCs w:val="24"/>
                <w:shd w:val="clear" w:color="auto" w:fill="FFFFFF"/>
              </w:rPr>
              <w:t>в) сертификация продукции;</w:t>
            </w:r>
          </w:p>
          <w:p w:rsidR="00DD34DF" w:rsidRPr="001A48FA" w:rsidRDefault="00DD34DF" w:rsidP="000949E9">
            <w:pPr>
              <w:shd w:val="clear" w:color="auto" w:fill="FFFFFF"/>
              <w:rPr>
                <w:rFonts w:ascii="Times New Roman" w:eastAsia="Times New Roman" w:hAnsi="Times New Roman" w:cs="Times New Roman"/>
                <w:sz w:val="24"/>
                <w:szCs w:val="24"/>
              </w:rPr>
            </w:pPr>
            <w:r w:rsidRPr="00217BDC">
              <w:rPr>
                <w:rStyle w:val="a9"/>
                <w:rFonts w:ascii="Times New Roman" w:hAnsi="Times New Roman" w:cs="Times New Roman"/>
                <w:b w:val="0"/>
                <w:sz w:val="24"/>
                <w:szCs w:val="24"/>
                <w:shd w:val="clear" w:color="auto" w:fill="FFFFFF"/>
              </w:rPr>
              <w:t>г) предписание на выпуск продукции</w:t>
            </w:r>
            <w:r w:rsidRPr="00217BDC">
              <w:rPr>
                <w:rFonts w:ascii="Arial" w:eastAsia="Times New Roman" w:hAnsi="Arial" w:cs="Arial"/>
                <w:color w:val="000000"/>
                <w:sz w:val="21"/>
                <w:szCs w:val="21"/>
                <w:lang w:eastAsia="ru-RU"/>
              </w:rPr>
              <w:t>.</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DD34DF" w:rsidP="000949E9">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Default="00DD34DF" w:rsidP="000949E9">
            <w:pPr>
              <w:shd w:val="clear" w:color="auto" w:fill="FFFFFF"/>
              <w:spacing w:after="150"/>
              <w:rPr>
                <w:rStyle w:val="a9"/>
                <w:rFonts w:ascii="Times New Roman" w:hAnsi="Times New Roman" w:cs="Times New Roman"/>
                <w:b w:val="0"/>
                <w:sz w:val="24"/>
                <w:szCs w:val="24"/>
                <w:shd w:val="clear" w:color="auto" w:fill="FFFFFF"/>
              </w:rPr>
            </w:pPr>
            <w:r w:rsidRPr="00217BDC">
              <w:rPr>
                <w:rStyle w:val="a9"/>
                <w:rFonts w:ascii="Times New Roman" w:hAnsi="Times New Roman" w:cs="Times New Roman"/>
                <w:b w:val="0"/>
                <w:sz w:val="24"/>
                <w:szCs w:val="24"/>
                <w:shd w:val="clear" w:color="auto" w:fill="FFFFFF"/>
              </w:rPr>
              <w:t>Показатель качества продукции, характеризующий привлекательный, красивый вид продукции, называют:</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Pr="00217BDC" w:rsidRDefault="00DD34DF" w:rsidP="000949E9">
            <w:pPr>
              <w:shd w:val="clear" w:color="auto" w:fill="FFFFFF"/>
              <w:rPr>
                <w:rStyle w:val="a9"/>
                <w:rFonts w:ascii="Times New Roman" w:hAnsi="Times New Roman" w:cs="Times New Roman"/>
                <w:b w:val="0"/>
                <w:sz w:val="24"/>
                <w:szCs w:val="24"/>
                <w:shd w:val="clear" w:color="auto" w:fill="FFFFFF"/>
              </w:rPr>
            </w:pPr>
          </w:p>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217BDC">
              <w:rPr>
                <w:rStyle w:val="a9"/>
                <w:rFonts w:ascii="Times New Roman" w:hAnsi="Times New Roman" w:cs="Times New Roman"/>
                <w:b w:val="0"/>
                <w:sz w:val="24"/>
                <w:szCs w:val="24"/>
                <w:shd w:val="clear" w:color="auto" w:fill="FFFFFF"/>
              </w:rPr>
              <w:t xml:space="preserve">а) безопасность для здоровья; </w:t>
            </w:r>
          </w:p>
          <w:p w:rsidR="00DD34DF" w:rsidRPr="00217BDC" w:rsidRDefault="00DD34DF" w:rsidP="000949E9">
            <w:pPr>
              <w:shd w:val="clear" w:color="auto" w:fill="FFFFFF"/>
              <w:rPr>
                <w:rStyle w:val="a9"/>
                <w:rFonts w:ascii="Times New Roman" w:hAnsi="Times New Roman" w:cs="Times New Roman"/>
                <w:b w:val="0"/>
                <w:sz w:val="24"/>
                <w:szCs w:val="24"/>
                <w:shd w:val="clear" w:color="auto" w:fill="FFFFFF"/>
              </w:rPr>
            </w:pPr>
            <w:r w:rsidRPr="00217BDC">
              <w:rPr>
                <w:rStyle w:val="a9"/>
                <w:rFonts w:ascii="Times New Roman" w:hAnsi="Times New Roman" w:cs="Times New Roman"/>
                <w:b w:val="0"/>
                <w:sz w:val="24"/>
                <w:szCs w:val="24"/>
                <w:shd w:val="clear" w:color="auto" w:fill="FFFFFF"/>
              </w:rPr>
              <w:t>б) удобство эксплуатации;</w:t>
            </w:r>
          </w:p>
          <w:p w:rsidR="00DD34DF" w:rsidRPr="00AA0BF3" w:rsidRDefault="00DD34DF" w:rsidP="000949E9">
            <w:pPr>
              <w:shd w:val="clear" w:color="auto" w:fill="FFFFFF"/>
              <w:rPr>
                <w:rStyle w:val="a9"/>
                <w:rFonts w:ascii="Times New Roman" w:hAnsi="Times New Roman" w:cs="Times New Roman"/>
                <w:sz w:val="24"/>
                <w:szCs w:val="24"/>
                <w:shd w:val="clear" w:color="auto" w:fill="FFFFFF"/>
              </w:rPr>
            </w:pPr>
            <w:r w:rsidRPr="00AA0BF3">
              <w:rPr>
                <w:rStyle w:val="a9"/>
                <w:rFonts w:ascii="Times New Roman" w:hAnsi="Times New Roman" w:cs="Times New Roman"/>
                <w:sz w:val="24"/>
                <w:szCs w:val="24"/>
                <w:shd w:val="clear" w:color="auto" w:fill="FFFFFF"/>
              </w:rPr>
              <w:t xml:space="preserve">в) эстетичный вид; </w:t>
            </w:r>
          </w:p>
          <w:p w:rsidR="00DD34DF" w:rsidRPr="001A48FA" w:rsidRDefault="00DD34DF" w:rsidP="000949E9">
            <w:pPr>
              <w:shd w:val="clear" w:color="auto" w:fill="FFFFFF"/>
              <w:rPr>
                <w:rFonts w:ascii="Times New Roman" w:eastAsia="Times New Roman" w:hAnsi="Times New Roman" w:cs="Times New Roman"/>
                <w:bCs/>
                <w:sz w:val="24"/>
                <w:szCs w:val="24"/>
              </w:rPr>
            </w:pPr>
            <w:r w:rsidRPr="00217BDC">
              <w:rPr>
                <w:rStyle w:val="a9"/>
                <w:rFonts w:ascii="Times New Roman" w:hAnsi="Times New Roman" w:cs="Times New Roman"/>
                <w:b w:val="0"/>
                <w:sz w:val="24"/>
                <w:szCs w:val="24"/>
                <w:shd w:val="clear" w:color="auto" w:fill="FFFFFF"/>
              </w:rPr>
              <w:t>г) транспортабельность.</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DD34DF" w:rsidP="000949E9">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AA0BF3"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Науку об измерениях физических вели</w:t>
            </w:r>
            <w:r w:rsidRPr="00AA0BF3">
              <w:rPr>
                <w:rStyle w:val="a9"/>
                <w:rFonts w:ascii="Times New Roman" w:hAnsi="Times New Roman" w:cs="Times New Roman"/>
                <w:b w:val="0"/>
                <w:sz w:val="24"/>
                <w:szCs w:val="24"/>
                <w:shd w:val="clear" w:color="auto" w:fill="FFFFFF"/>
              </w:rPr>
              <w:softHyphen/>
              <w:t>чин, методах и средствах обеспечения их единства и способах дости</w:t>
            </w:r>
            <w:r w:rsidRPr="00AA0BF3">
              <w:rPr>
                <w:rStyle w:val="a9"/>
                <w:rFonts w:ascii="Times New Roman" w:hAnsi="Times New Roman" w:cs="Times New Roman"/>
                <w:b w:val="0"/>
                <w:sz w:val="24"/>
                <w:szCs w:val="24"/>
                <w:shd w:val="clear" w:color="auto" w:fill="FFFFFF"/>
              </w:rPr>
              <w:softHyphen/>
              <w:t>жения требуемой точности называют:</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Pr="00AA0BF3" w:rsidRDefault="00DD34DF" w:rsidP="000949E9">
            <w:pPr>
              <w:shd w:val="clear" w:color="auto" w:fill="FFFFFF"/>
              <w:rPr>
                <w:rStyle w:val="a9"/>
                <w:rFonts w:ascii="Times New Roman" w:hAnsi="Times New Roman" w:cs="Times New Roman"/>
                <w:b w:val="0"/>
                <w:sz w:val="24"/>
                <w:szCs w:val="24"/>
                <w:shd w:val="clear" w:color="auto" w:fill="FFFFFF"/>
              </w:rPr>
            </w:pPr>
          </w:p>
          <w:p w:rsidR="00DD34DF" w:rsidRPr="00AA0BF3"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sz w:val="24"/>
                <w:szCs w:val="24"/>
                <w:shd w:val="clear" w:color="auto" w:fill="FFFFFF"/>
              </w:rPr>
              <w:t>а) метрология</w:t>
            </w:r>
            <w:r w:rsidRPr="00AA0BF3">
              <w:rPr>
                <w:rStyle w:val="a9"/>
                <w:rFonts w:ascii="Times New Roman" w:hAnsi="Times New Roman" w:cs="Times New Roman"/>
                <w:b w:val="0"/>
                <w:sz w:val="24"/>
                <w:szCs w:val="24"/>
                <w:shd w:val="clear" w:color="auto" w:fill="FFFFFF"/>
              </w:rPr>
              <w:t xml:space="preserve">; </w:t>
            </w:r>
          </w:p>
          <w:p w:rsidR="00DD34DF" w:rsidRPr="00AA0BF3"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б) стандартизация;</w:t>
            </w:r>
          </w:p>
          <w:p w:rsidR="00DD34DF" w:rsidRPr="00AA0BF3"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 xml:space="preserve">в) сертификация; </w:t>
            </w:r>
          </w:p>
          <w:p w:rsidR="00DD34DF" w:rsidRPr="001A48FA" w:rsidRDefault="00DD34DF" w:rsidP="000949E9">
            <w:pPr>
              <w:shd w:val="clear" w:color="auto" w:fill="FFFFFF"/>
              <w:rPr>
                <w:rFonts w:ascii="Times New Roman" w:eastAsia="Times New Roman" w:hAnsi="Times New Roman" w:cs="Times New Roman"/>
                <w:sz w:val="24"/>
                <w:szCs w:val="24"/>
              </w:rPr>
            </w:pPr>
            <w:r w:rsidRPr="00AA0BF3">
              <w:rPr>
                <w:rStyle w:val="a9"/>
                <w:rFonts w:ascii="Times New Roman" w:hAnsi="Times New Roman" w:cs="Times New Roman"/>
                <w:b w:val="0"/>
                <w:sz w:val="24"/>
                <w:szCs w:val="24"/>
                <w:shd w:val="clear" w:color="auto" w:fill="FFFFFF"/>
              </w:rPr>
              <w:t>г) паспортизация.</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DD34DF" w:rsidP="000949E9">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Основной целью стандартизации является обеспечение:</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Pr="00AA0BF3" w:rsidRDefault="00DD34DF" w:rsidP="000949E9">
            <w:pPr>
              <w:shd w:val="clear" w:color="auto" w:fill="FFFFFF"/>
              <w:rPr>
                <w:rStyle w:val="a9"/>
                <w:rFonts w:ascii="Times New Roman" w:hAnsi="Times New Roman" w:cs="Times New Roman"/>
                <w:b w:val="0"/>
                <w:sz w:val="24"/>
                <w:szCs w:val="24"/>
                <w:shd w:val="clear" w:color="auto" w:fill="FFFFFF"/>
              </w:rPr>
            </w:pPr>
          </w:p>
          <w:p w:rsidR="00DD34DF" w:rsidRPr="00AA0BF3" w:rsidRDefault="00DD34DF" w:rsidP="000949E9">
            <w:pPr>
              <w:shd w:val="clear" w:color="auto" w:fill="FFFFFF"/>
              <w:rPr>
                <w:rStyle w:val="a9"/>
                <w:rFonts w:ascii="Times New Roman" w:hAnsi="Times New Roman" w:cs="Times New Roman"/>
                <w:sz w:val="24"/>
                <w:szCs w:val="24"/>
                <w:shd w:val="clear" w:color="auto" w:fill="FFFFFF"/>
              </w:rPr>
            </w:pPr>
            <w:r w:rsidRPr="00AA0BF3">
              <w:rPr>
                <w:rStyle w:val="a9"/>
                <w:rFonts w:ascii="Times New Roman" w:hAnsi="Times New Roman" w:cs="Times New Roman"/>
                <w:sz w:val="24"/>
                <w:szCs w:val="24"/>
                <w:shd w:val="clear" w:color="auto" w:fill="FFFFFF"/>
              </w:rPr>
              <w:t xml:space="preserve">а) экономии ресурсов; </w:t>
            </w:r>
          </w:p>
          <w:p w:rsidR="00DD34DF" w:rsidRPr="00AA0BF3"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б) образцовых средств измерений;</w:t>
            </w:r>
          </w:p>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 xml:space="preserve">в) годности деталей; </w:t>
            </w:r>
          </w:p>
          <w:p w:rsidR="00DD34DF" w:rsidRPr="001A48FA" w:rsidRDefault="00DD34DF" w:rsidP="000949E9">
            <w:pPr>
              <w:shd w:val="clear" w:color="auto" w:fill="FFFFFF"/>
              <w:spacing w:after="150"/>
              <w:rPr>
                <w:rFonts w:ascii="Times New Roman" w:hAnsi="Times New Roman" w:cs="Times New Roman"/>
                <w:sz w:val="24"/>
                <w:szCs w:val="24"/>
              </w:rPr>
            </w:pPr>
            <w:r w:rsidRPr="00AA0BF3">
              <w:rPr>
                <w:rStyle w:val="a9"/>
                <w:rFonts w:ascii="Times New Roman" w:hAnsi="Times New Roman" w:cs="Times New Roman"/>
                <w:b w:val="0"/>
                <w:sz w:val="24"/>
                <w:szCs w:val="24"/>
                <w:shd w:val="clear" w:color="auto" w:fill="FFFFFF"/>
              </w:rPr>
              <w:t>г) показателей качества.</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r>
              <w:rPr>
                <w:rFonts w:ascii="Times New Roman" w:hAnsi="Times New Roman" w:cs="Times New Roman"/>
                <w:sz w:val="24"/>
                <w:szCs w:val="24"/>
              </w:rPr>
              <w:t>а</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AA0BF3"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Показатель качества продукции, характеризующий отсутствие вредных для здоровья свойств и веществ, называют:</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Pr="00217BDC" w:rsidRDefault="00DD34DF" w:rsidP="000949E9">
            <w:pPr>
              <w:shd w:val="clear" w:color="auto" w:fill="FFFFFF"/>
              <w:rPr>
                <w:rStyle w:val="a9"/>
                <w:rFonts w:ascii="Times New Roman" w:hAnsi="Times New Roman" w:cs="Times New Roman"/>
                <w:b w:val="0"/>
                <w:sz w:val="24"/>
                <w:szCs w:val="24"/>
                <w:shd w:val="clear" w:color="auto" w:fill="FFFFFF"/>
              </w:rPr>
            </w:pPr>
          </w:p>
          <w:p w:rsidR="00DD34DF" w:rsidRPr="00AA0BF3"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 xml:space="preserve">а) надежность; </w:t>
            </w:r>
          </w:p>
          <w:p w:rsidR="00DD34DF" w:rsidRPr="00AA0BF3"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б) безопасность для окружающей среды;</w:t>
            </w:r>
          </w:p>
          <w:p w:rsidR="00DD34DF" w:rsidRPr="00AA0BF3"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 xml:space="preserve">в) транспортабельность; </w:t>
            </w:r>
          </w:p>
          <w:p w:rsidR="00DD34DF" w:rsidRPr="00AA0BF3" w:rsidRDefault="00DD34DF" w:rsidP="000949E9">
            <w:pPr>
              <w:shd w:val="clear" w:color="auto" w:fill="FFFFFF"/>
              <w:rPr>
                <w:rFonts w:ascii="Times New Roman" w:hAnsi="Times New Roman" w:cs="Times New Roman"/>
                <w:sz w:val="24"/>
                <w:szCs w:val="24"/>
              </w:rPr>
            </w:pPr>
            <w:r w:rsidRPr="00AA0BF3">
              <w:rPr>
                <w:rStyle w:val="a9"/>
                <w:rFonts w:ascii="Times New Roman" w:hAnsi="Times New Roman" w:cs="Times New Roman"/>
                <w:sz w:val="24"/>
                <w:szCs w:val="24"/>
                <w:shd w:val="clear" w:color="auto" w:fill="FFFFFF"/>
              </w:rPr>
              <w:t>г) безопасность для здоровья.</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r>
              <w:rPr>
                <w:rFonts w:ascii="Times New Roman" w:hAnsi="Times New Roman" w:cs="Times New Roman"/>
                <w:sz w:val="24"/>
                <w:szCs w:val="24"/>
              </w:rPr>
              <w:lastRenderedPageBreak/>
              <w:t>г</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Свойство продукции, позволяющее пользоваться продукцией без причинения неудобств, называют:</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Pr="00AA0BF3" w:rsidRDefault="00DD34DF" w:rsidP="000949E9">
            <w:pPr>
              <w:shd w:val="clear" w:color="auto" w:fill="FFFFFF"/>
              <w:rPr>
                <w:rStyle w:val="a9"/>
                <w:rFonts w:ascii="Times New Roman" w:hAnsi="Times New Roman" w:cs="Times New Roman"/>
                <w:b w:val="0"/>
                <w:sz w:val="24"/>
                <w:szCs w:val="24"/>
                <w:shd w:val="clear" w:color="auto" w:fill="FFFFFF"/>
              </w:rPr>
            </w:pPr>
          </w:p>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 xml:space="preserve">а) безопасность для здоровья; </w:t>
            </w:r>
          </w:p>
          <w:p w:rsidR="00DD34DF" w:rsidRPr="00AA0BF3"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sz w:val="24"/>
                <w:szCs w:val="24"/>
                <w:shd w:val="clear" w:color="auto" w:fill="FFFFFF"/>
              </w:rPr>
              <w:t>б) удобство эксплуатации</w:t>
            </w:r>
            <w:r w:rsidRPr="00AA0BF3">
              <w:rPr>
                <w:rStyle w:val="a9"/>
                <w:rFonts w:ascii="Times New Roman" w:hAnsi="Times New Roman" w:cs="Times New Roman"/>
                <w:b w:val="0"/>
                <w:sz w:val="24"/>
                <w:szCs w:val="24"/>
                <w:shd w:val="clear" w:color="auto" w:fill="FFFFFF"/>
              </w:rPr>
              <w:t>;</w:t>
            </w:r>
          </w:p>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 xml:space="preserve">в) эстетичный вид; </w:t>
            </w:r>
          </w:p>
          <w:p w:rsidR="00DD34DF" w:rsidRPr="001A48FA" w:rsidRDefault="00DD34DF" w:rsidP="000949E9">
            <w:pPr>
              <w:shd w:val="clear" w:color="auto" w:fill="FFFFFF"/>
              <w:rPr>
                <w:rFonts w:ascii="Times New Roman" w:eastAsia="Times New Roman" w:hAnsi="Times New Roman" w:cs="Times New Roman"/>
                <w:bCs/>
                <w:sz w:val="24"/>
                <w:szCs w:val="24"/>
              </w:rPr>
            </w:pPr>
            <w:r w:rsidRPr="00AA0BF3">
              <w:rPr>
                <w:rStyle w:val="a9"/>
                <w:rFonts w:ascii="Times New Roman" w:hAnsi="Times New Roman" w:cs="Times New Roman"/>
                <w:b w:val="0"/>
                <w:sz w:val="24"/>
                <w:szCs w:val="24"/>
                <w:shd w:val="clear" w:color="auto" w:fill="FFFFFF"/>
              </w:rPr>
              <w:t>г) транспортабельность.</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r>
              <w:rPr>
                <w:rFonts w:ascii="Times New Roman" w:hAnsi="Times New Roman" w:cs="Times New Roman"/>
                <w:sz w:val="24"/>
                <w:szCs w:val="24"/>
              </w:rPr>
              <w:t>б</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К предприятиям, допустившим выпуск продукции, не соответствующей требованиям стандартам, применяются меры:</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Pr="00AA0BF3" w:rsidRDefault="00DD34DF" w:rsidP="000949E9">
            <w:pPr>
              <w:shd w:val="clear" w:color="auto" w:fill="FFFFFF"/>
              <w:rPr>
                <w:rStyle w:val="a9"/>
                <w:rFonts w:ascii="Times New Roman" w:hAnsi="Times New Roman" w:cs="Times New Roman"/>
                <w:b w:val="0"/>
                <w:sz w:val="24"/>
                <w:szCs w:val="24"/>
                <w:shd w:val="clear" w:color="auto" w:fill="FFFFFF"/>
              </w:rPr>
            </w:pPr>
          </w:p>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sz w:val="24"/>
                <w:szCs w:val="24"/>
                <w:shd w:val="clear" w:color="auto" w:fill="FFFFFF"/>
              </w:rPr>
              <w:t>а) правового воздействия</w:t>
            </w:r>
            <w:r w:rsidRPr="00AA0BF3">
              <w:rPr>
                <w:rStyle w:val="a9"/>
                <w:rFonts w:ascii="Times New Roman" w:hAnsi="Times New Roman" w:cs="Times New Roman"/>
                <w:b w:val="0"/>
                <w:sz w:val="24"/>
                <w:szCs w:val="24"/>
                <w:shd w:val="clear" w:color="auto" w:fill="FFFFFF"/>
              </w:rPr>
              <w:t xml:space="preserve">; </w:t>
            </w:r>
          </w:p>
          <w:p w:rsidR="00DD34DF" w:rsidRPr="00AA0BF3"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б) запрещенного воздействия;</w:t>
            </w:r>
          </w:p>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 xml:space="preserve">в) систематического воздействия; </w:t>
            </w:r>
          </w:p>
          <w:p w:rsidR="00DD34DF" w:rsidRPr="001A48FA" w:rsidRDefault="00DD34DF" w:rsidP="000949E9">
            <w:pPr>
              <w:shd w:val="clear" w:color="auto" w:fill="FFFFFF"/>
              <w:rPr>
                <w:rFonts w:ascii="Times New Roman" w:eastAsia="Times New Roman" w:hAnsi="Times New Roman" w:cs="Times New Roman"/>
                <w:b/>
                <w:sz w:val="24"/>
                <w:szCs w:val="24"/>
                <w:u w:val="single"/>
              </w:rPr>
            </w:pPr>
            <w:r w:rsidRPr="00AA0BF3">
              <w:rPr>
                <w:rStyle w:val="a9"/>
                <w:rFonts w:ascii="Times New Roman" w:hAnsi="Times New Roman" w:cs="Times New Roman"/>
                <w:b w:val="0"/>
                <w:sz w:val="24"/>
                <w:szCs w:val="24"/>
                <w:shd w:val="clear" w:color="auto" w:fill="FFFFFF"/>
              </w:rPr>
              <w:t>г) физического воздействия;</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DD34DF" w:rsidP="000949E9">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Документ, выдаваемый в результате аттестации системы управления качеством и подтверждающий ее соответствие стандартам, называется:</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Pr="00AA0BF3" w:rsidRDefault="00DD34DF" w:rsidP="000949E9">
            <w:pPr>
              <w:shd w:val="clear" w:color="auto" w:fill="FFFFFF"/>
              <w:rPr>
                <w:rStyle w:val="a9"/>
                <w:rFonts w:ascii="Times New Roman" w:hAnsi="Times New Roman" w:cs="Times New Roman"/>
                <w:b w:val="0"/>
                <w:sz w:val="24"/>
                <w:szCs w:val="24"/>
                <w:shd w:val="clear" w:color="auto" w:fill="FFFFFF"/>
              </w:rPr>
            </w:pPr>
          </w:p>
          <w:p w:rsidR="00DD34DF" w:rsidRPr="00AA0BF3" w:rsidRDefault="00DD34DF" w:rsidP="000949E9">
            <w:pPr>
              <w:shd w:val="clear" w:color="auto" w:fill="FFFFFF"/>
              <w:rPr>
                <w:rStyle w:val="a9"/>
                <w:rFonts w:ascii="Times New Roman" w:hAnsi="Times New Roman" w:cs="Times New Roman"/>
                <w:sz w:val="24"/>
                <w:szCs w:val="24"/>
                <w:shd w:val="clear" w:color="auto" w:fill="FFFFFF"/>
              </w:rPr>
            </w:pPr>
            <w:r w:rsidRPr="00AA0BF3">
              <w:rPr>
                <w:rStyle w:val="a9"/>
                <w:rFonts w:ascii="Times New Roman" w:hAnsi="Times New Roman" w:cs="Times New Roman"/>
                <w:sz w:val="24"/>
                <w:szCs w:val="24"/>
                <w:shd w:val="clear" w:color="auto" w:fill="FFFFFF"/>
              </w:rPr>
              <w:t xml:space="preserve">а) сертификат; </w:t>
            </w:r>
          </w:p>
          <w:p w:rsidR="00DD34DF" w:rsidRPr="00AA0BF3"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б) стандарт;</w:t>
            </w:r>
          </w:p>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 xml:space="preserve">в) указ; </w:t>
            </w:r>
          </w:p>
          <w:p w:rsidR="00DD34DF" w:rsidRPr="001A48FA" w:rsidRDefault="00DD34DF" w:rsidP="000949E9">
            <w:pPr>
              <w:shd w:val="clear" w:color="auto" w:fill="FFFFFF"/>
              <w:rPr>
                <w:rFonts w:ascii="Times New Roman" w:eastAsia="Times New Roman" w:hAnsi="Times New Roman" w:cs="Times New Roman"/>
                <w:sz w:val="24"/>
                <w:szCs w:val="24"/>
                <w:u w:val="single"/>
              </w:rPr>
            </w:pPr>
            <w:r w:rsidRPr="00AA0BF3">
              <w:rPr>
                <w:rStyle w:val="a9"/>
                <w:rFonts w:ascii="Times New Roman" w:hAnsi="Times New Roman" w:cs="Times New Roman"/>
                <w:b w:val="0"/>
                <w:sz w:val="24"/>
                <w:szCs w:val="24"/>
                <w:shd w:val="clear" w:color="auto" w:fill="FFFFFF"/>
              </w:rPr>
              <w:t>г) акт.</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DD34DF" w:rsidP="000949E9">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p>
        </w:tc>
      </w:tr>
      <w:tr w:rsidR="00DD34DF" w:rsidRPr="001A48FA" w:rsidTr="000949E9">
        <w:tc>
          <w:tcPr>
            <w:tcW w:w="1384" w:type="dxa"/>
            <w:vMerge/>
            <w:tcBorders>
              <w:left w:val="single" w:sz="4" w:space="0" w:color="auto"/>
              <w:bottom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Default="00DD34DF" w:rsidP="000949E9">
            <w:pPr>
              <w:shd w:val="clear" w:color="auto" w:fill="FFFFFF"/>
              <w:spacing w:after="150"/>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В стандартах содержатся требования к продукции, процессам ее разработки, производства, эксплуатации, хранения, перевозки, реализации и утилизации или оказанию услуг, а также требования к:</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Pr="00AA0BF3" w:rsidRDefault="00DD34DF" w:rsidP="000949E9">
            <w:pPr>
              <w:shd w:val="clear" w:color="auto" w:fill="FFFFFF"/>
              <w:rPr>
                <w:rStyle w:val="a9"/>
                <w:rFonts w:ascii="Times New Roman" w:hAnsi="Times New Roman" w:cs="Times New Roman"/>
                <w:b w:val="0"/>
                <w:sz w:val="24"/>
                <w:szCs w:val="24"/>
                <w:shd w:val="clear" w:color="auto" w:fill="FFFFFF"/>
              </w:rPr>
            </w:pPr>
            <w:r w:rsidRPr="00AA0BF3">
              <w:rPr>
                <w:rStyle w:val="a9"/>
                <w:rFonts w:ascii="Times New Roman" w:hAnsi="Times New Roman" w:cs="Times New Roman"/>
                <w:b w:val="0"/>
                <w:sz w:val="24"/>
                <w:szCs w:val="24"/>
                <w:shd w:val="clear" w:color="auto" w:fill="FFFFFF"/>
              </w:rPr>
              <w:t>а) методикам контроля продукции; б) методам сбыта продукции;</w:t>
            </w:r>
          </w:p>
          <w:p w:rsidR="00DD34DF" w:rsidRDefault="00DD34DF" w:rsidP="000949E9">
            <w:pPr>
              <w:shd w:val="clear" w:color="auto" w:fill="FFFFFF"/>
              <w:rPr>
                <w:rStyle w:val="a9"/>
                <w:rFonts w:ascii="Times New Roman" w:hAnsi="Times New Roman" w:cs="Times New Roman"/>
                <w:b w:val="0"/>
                <w:sz w:val="24"/>
                <w:szCs w:val="24"/>
                <w:shd w:val="clear" w:color="auto" w:fill="FFFFFF"/>
              </w:rPr>
            </w:pPr>
            <w:r w:rsidRPr="00DF1535">
              <w:rPr>
                <w:rStyle w:val="a9"/>
                <w:rFonts w:ascii="Times New Roman" w:hAnsi="Times New Roman" w:cs="Times New Roman"/>
                <w:sz w:val="24"/>
                <w:szCs w:val="24"/>
                <w:shd w:val="clear" w:color="auto" w:fill="FFFFFF"/>
              </w:rPr>
              <w:t>в) внешнему виду продукции</w:t>
            </w:r>
            <w:r w:rsidRPr="00AA0BF3">
              <w:rPr>
                <w:rStyle w:val="a9"/>
                <w:rFonts w:ascii="Times New Roman" w:hAnsi="Times New Roman" w:cs="Times New Roman"/>
                <w:b w:val="0"/>
                <w:sz w:val="24"/>
                <w:szCs w:val="24"/>
                <w:shd w:val="clear" w:color="auto" w:fill="FFFFFF"/>
              </w:rPr>
              <w:t xml:space="preserve">; </w:t>
            </w:r>
          </w:p>
          <w:p w:rsidR="00DD34DF" w:rsidRPr="00AA0BF3" w:rsidRDefault="00DD34DF" w:rsidP="000949E9">
            <w:pPr>
              <w:shd w:val="clear" w:color="auto" w:fill="FFFFFF"/>
              <w:rPr>
                <w:rStyle w:val="a9"/>
                <w:b w:val="0"/>
                <w:shd w:val="clear" w:color="auto" w:fill="FFFFFF"/>
              </w:rPr>
            </w:pPr>
            <w:r w:rsidRPr="00AA0BF3">
              <w:rPr>
                <w:rStyle w:val="a9"/>
                <w:rFonts w:ascii="Times New Roman" w:hAnsi="Times New Roman" w:cs="Times New Roman"/>
                <w:b w:val="0"/>
                <w:sz w:val="24"/>
                <w:szCs w:val="24"/>
                <w:shd w:val="clear" w:color="auto" w:fill="FFFFFF"/>
              </w:rPr>
              <w:t>г) способам переименования продукции.</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r>
              <w:rPr>
                <w:rFonts w:ascii="Times New Roman" w:hAnsi="Times New Roman" w:cs="Times New Roman"/>
                <w:sz w:val="24"/>
                <w:szCs w:val="24"/>
              </w:rPr>
              <w:t>в</w:t>
            </w:r>
          </w:p>
        </w:tc>
      </w:tr>
      <w:tr w:rsidR="00DD34DF" w:rsidRPr="001A48FA" w:rsidTr="000949E9">
        <w:tc>
          <w:tcPr>
            <w:tcW w:w="1384" w:type="dxa"/>
            <w:vMerge w:val="restart"/>
            <w:tcBorders>
              <w:top w:val="single" w:sz="4" w:space="0" w:color="auto"/>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D34DF" w:rsidRPr="001A48FA" w:rsidRDefault="00DD34DF" w:rsidP="000949E9">
            <w:pPr>
              <w:rPr>
                <w:rFonts w:ascii="Times New Roman" w:hAnsi="Times New Roman" w:cs="Times New Roman"/>
                <w:color w:val="00B050"/>
                <w:sz w:val="24"/>
                <w:szCs w:val="24"/>
              </w:rPr>
            </w:pPr>
            <w:r w:rsidRPr="001A48FA">
              <w:rPr>
                <w:rFonts w:ascii="Times New Roman" w:hAnsi="Times New Roman" w:cs="Times New Roman"/>
                <w:color w:val="00B050"/>
                <w:sz w:val="24"/>
                <w:szCs w:val="24"/>
              </w:rPr>
              <w:t>с множественным выбором</w:t>
            </w:r>
          </w:p>
          <w:p w:rsidR="00DD34DF" w:rsidRPr="001A48FA" w:rsidRDefault="00DD34DF" w:rsidP="000949E9">
            <w:pPr>
              <w:rPr>
                <w:rFonts w:ascii="Times New Roman" w:hAnsi="Times New Roman" w:cs="Times New Roman"/>
                <w:sz w:val="24"/>
                <w:szCs w:val="24"/>
              </w:rPr>
            </w:pPr>
            <w:r w:rsidRPr="001A48FA">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Default="00DD34DF" w:rsidP="000949E9">
            <w:pPr>
              <w:jc w:val="both"/>
              <w:rPr>
                <w:rFonts w:ascii="Times New Roman" w:hAnsi="Times New Roman" w:cs="Times New Roman"/>
                <w:sz w:val="24"/>
                <w:szCs w:val="24"/>
              </w:rPr>
            </w:pPr>
            <w:r w:rsidRPr="00364C66">
              <w:rPr>
                <w:rFonts w:ascii="Times New Roman" w:hAnsi="Times New Roman" w:cs="Times New Roman"/>
                <w:sz w:val="24"/>
                <w:szCs w:val="24"/>
              </w:rPr>
              <w:t>Государственный надзор</w:t>
            </w:r>
            <w:r>
              <w:rPr>
                <w:rFonts w:ascii="Times New Roman" w:hAnsi="Times New Roman" w:cs="Times New Roman"/>
                <w:sz w:val="24"/>
                <w:szCs w:val="24"/>
              </w:rPr>
              <w:t xml:space="preserve"> за соблюдением операторами </w:t>
            </w:r>
            <w:r w:rsidRPr="00364C66">
              <w:rPr>
                <w:rFonts w:ascii="Times New Roman" w:hAnsi="Times New Roman" w:cs="Times New Roman"/>
                <w:sz w:val="24"/>
                <w:szCs w:val="24"/>
              </w:rPr>
              <w:t>осуществляется в соответствии с</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Default="00DD34DF" w:rsidP="000949E9">
            <w:pPr>
              <w:jc w:val="both"/>
              <w:rPr>
                <w:rFonts w:ascii="Times New Roman" w:hAnsi="Times New Roman" w:cs="Times New Roman"/>
                <w:sz w:val="24"/>
                <w:szCs w:val="24"/>
              </w:rPr>
            </w:pPr>
          </w:p>
          <w:p w:rsidR="00DD34DF" w:rsidRPr="000C4FB6" w:rsidRDefault="00DD34DF" w:rsidP="000949E9">
            <w:pPr>
              <w:jc w:val="both"/>
              <w:rPr>
                <w:rFonts w:ascii="Times New Roman" w:hAnsi="Times New Roman" w:cs="Times New Roman"/>
                <w:b/>
                <w:sz w:val="24"/>
                <w:szCs w:val="24"/>
              </w:rPr>
            </w:pPr>
            <w:r w:rsidRPr="000C4FB6">
              <w:rPr>
                <w:rFonts w:ascii="Times New Roman" w:hAnsi="Times New Roman" w:cs="Times New Roman"/>
                <w:b/>
                <w:sz w:val="24"/>
                <w:szCs w:val="24"/>
              </w:rPr>
              <w:t xml:space="preserve">А) ФЗ от 26.12.2008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DD34DF" w:rsidRPr="000C4FB6" w:rsidRDefault="00DD34DF" w:rsidP="000949E9">
            <w:pPr>
              <w:jc w:val="both"/>
              <w:rPr>
                <w:rFonts w:ascii="Times New Roman" w:hAnsi="Times New Roman" w:cs="Times New Roman"/>
                <w:b/>
                <w:sz w:val="24"/>
                <w:szCs w:val="24"/>
              </w:rPr>
            </w:pPr>
            <w:r w:rsidRPr="000C4FB6">
              <w:rPr>
                <w:rFonts w:ascii="Times New Roman" w:hAnsi="Times New Roman" w:cs="Times New Roman"/>
                <w:b/>
                <w:sz w:val="24"/>
                <w:szCs w:val="24"/>
              </w:rPr>
              <w:t xml:space="preserve">Б) ФЗ «Об основах туристской деятельности в Российской Федерации» (см. ст. 19.1) </w:t>
            </w:r>
          </w:p>
          <w:p w:rsidR="00DD34DF" w:rsidRPr="001A48FA" w:rsidRDefault="00DD34DF" w:rsidP="004F692A">
            <w:pPr>
              <w:jc w:val="both"/>
              <w:rPr>
                <w:rFonts w:ascii="Times New Roman" w:hAnsi="Times New Roman" w:cs="Times New Roman"/>
                <w:sz w:val="24"/>
                <w:szCs w:val="24"/>
              </w:rPr>
            </w:pPr>
            <w:r w:rsidRPr="000C4FB6">
              <w:rPr>
                <w:rFonts w:ascii="Times New Roman" w:hAnsi="Times New Roman" w:cs="Times New Roman"/>
                <w:b/>
                <w:sz w:val="24"/>
                <w:szCs w:val="24"/>
              </w:rPr>
              <w:t>В) Постановление Правительства РФ от 01.08.2019г.  N998 «Об утверждении Положения о государственном надзоре за деятельностью туроператоров и объединения туроператоров в сфере выездного туризма»</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r>
              <w:rPr>
                <w:rFonts w:ascii="Times New Roman" w:hAnsi="Times New Roman" w:cs="Times New Roman"/>
                <w:sz w:val="24"/>
                <w:szCs w:val="24"/>
              </w:rPr>
              <w:t>а,б,в</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Default="00DD34DF" w:rsidP="000949E9">
            <w:pPr>
              <w:rPr>
                <w:rFonts w:ascii="Times New Roman" w:hAnsi="Times New Roman" w:cs="Times New Roman"/>
                <w:sz w:val="24"/>
                <w:szCs w:val="24"/>
              </w:rPr>
            </w:pPr>
            <w:r w:rsidRPr="000C4FB6">
              <w:rPr>
                <w:rFonts w:ascii="Times New Roman" w:hAnsi="Times New Roman" w:cs="Times New Roman"/>
                <w:sz w:val="24"/>
                <w:szCs w:val="24"/>
              </w:rPr>
              <w:t>Должностными лицами, уполномоченными на осуществление государственного надзора, являются</w:t>
            </w:r>
            <w:r>
              <w:rPr>
                <w:rFonts w:ascii="Times New Roman" w:hAnsi="Times New Roman" w:cs="Times New Roman"/>
                <w:sz w:val="24"/>
                <w:szCs w:val="24"/>
              </w:rPr>
              <w:t>:</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Default="00DD34DF" w:rsidP="000949E9">
            <w:pPr>
              <w:jc w:val="both"/>
              <w:rPr>
                <w:rFonts w:ascii="Times New Roman" w:hAnsi="Times New Roman" w:cs="Times New Roman"/>
                <w:sz w:val="24"/>
                <w:szCs w:val="24"/>
              </w:rPr>
            </w:pPr>
          </w:p>
          <w:p w:rsidR="00DD34DF" w:rsidRPr="000C4FB6" w:rsidRDefault="00DD34DF" w:rsidP="000949E9">
            <w:pPr>
              <w:rPr>
                <w:rFonts w:ascii="Times New Roman" w:hAnsi="Times New Roman" w:cs="Times New Roman"/>
                <w:b/>
                <w:sz w:val="24"/>
                <w:szCs w:val="24"/>
              </w:rPr>
            </w:pPr>
            <w:r w:rsidRPr="000C4FB6">
              <w:rPr>
                <w:rFonts w:ascii="Times New Roman" w:hAnsi="Times New Roman" w:cs="Times New Roman"/>
                <w:b/>
                <w:sz w:val="24"/>
                <w:szCs w:val="24"/>
              </w:rPr>
              <w:t>а) заместитель Министра экономического развития Российской Федерации</w:t>
            </w:r>
          </w:p>
          <w:p w:rsidR="00DD34DF" w:rsidRPr="000C4FB6" w:rsidRDefault="00DD34DF" w:rsidP="000949E9">
            <w:pPr>
              <w:rPr>
                <w:rFonts w:ascii="Times New Roman" w:hAnsi="Times New Roman" w:cs="Times New Roman"/>
                <w:b/>
                <w:sz w:val="24"/>
                <w:szCs w:val="24"/>
              </w:rPr>
            </w:pPr>
            <w:r w:rsidRPr="000C4FB6">
              <w:rPr>
                <w:rFonts w:ascii="Times New Roman" w:hAnsi="Times New Roman" w:cs="Times New Roman"/>
                <w:b/>
                <w:sz w:val="24"/>
                <w:szCs w:val="24"/>
              </w:rPr>
              <w:t>б) руководитель структурного подразделения центрального аппарата органа государственного надзора</w:t>
            </w:r>
          </w:p>
          <w:p w:rsidR="00DD34DF" w:rsidRPr="001A48FA" w:rsidRDefault="00DD34DF" w:rsidP="000949E9">
            <w:pPr>
              <w:rPr>
                <w:rFonts w:ascii="Times New Roman" w:hAnsi="Times New Roman" w:cs="Times New Roman"/>
                <w:sz w:val="24"/>
                <w:szCs w:val="24"/>
              </w:rPr>
            </w:pPr>
            <w:r w:rsidRPr="000C4FB6">
              <w:rPr>
                <w:rFonts w:ascii="Times New Roman" w:hAnsi="Times New Roman" w:cs="Times New Roman"/>
                <w:b/>
                <w:sz w:val="24"/>
                <w:szCs w:val="24"/>
              </w:rPr>
              <w:t>в) работники  структурного  подразделения  центрального  аппарата  органа  государственного надзора.</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r>
              <w:rPr>
                <w:rFonts w:ascii="Times New Roman" w:hAnsi="Times New Roman" w:cs="Times New Roman"/>
                <w:sz w:val="24"/>
                <w:szCs w:val="24"/>
              </w:rPr>
              <w:t>а,б, в</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F692A" w:rsidRDefault="004F692A" w:rsidP="004F692A">
            <w:pPr>
              <w:rPr>
                <w:rFonts w:ascii="Times New Roman" w:hAnsi="Times New Roman" w:cs="Times New Roman"/>
                <w:sz w:val="24"/>
                <w:szCs w:val="24"/>
              </w:rPr>
            </w:pPr>
            <w:r w:rsidRPr="004F692A">
              <w:rPr>
                <w:rFonts w:ascii="Times New Roman" w:hAnsi="Times New Roman" w:cs="Times New Roman"/>
                <w:sz w:val="24"/>
                <w:szCs w:val="24"/>
              </w:rPr>
              <w:t>В Государственную противопожарную</w:t>
            </w:r>
            <w:r>
              <w:rPr>
                <w:rFonts w:ascii="Times New Roman" w:hAnsi="Times New Roman" w:cs="Times New Roman"/>
                <w:sz w:val="24"/>
                <w:szCs w:val="24"/>
              </w:rPr>
              <w:t xml:space="preserve"> </w:t>
            </w:r>
            <w:r w:rsidRPr="004F692A">
              <w:rPr>
                <w:rFonts w:ascii="Times New Roman" w:hAnsi="Times New Roman" w:cs="Times New Roman"/>
                <w:sz w:val="24"/>
                <w:szCs w:val="24"/>
              </w:rPr>
              <w:t>службу входят:</w:t>
            </w:r>
          </w:p>
          <w:p w:rsidR="004F692A" w:rsidRPr="00A05F24" w:rsidRDefault="004F692A" w:rsidP="004F692A">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4F692A" w:rsidRDefault="004F692A" w:rsidP="000949E9">
            <w:pPr>
              <w:jc w:val="both"/>
              <w:rPr>
                <w:rFonts w:ascii="Times New Roman" w:hAnsi="Times New Roman" w:cs="Times New Roman"/>
                <w:sz w:val="24"/>
                <w:szCs w:val="24"/>
              </w:rPr>
            </w:pPr>
          </w:p>
          <w:p w:rsidR="004F692A" w:rsidRPr="004F692A" w:rsidRDefault="004F692A" w:rsidP="000949E9">
            <w:pPr>
              <w:jc w:val="both"/>
              <w:rPr>
                <w:rFonts w:ascii="Times New Roman" w:hAnsi="Times New Roman" w:cs="Times New Roman"/>
                <w:b/>
                <w:sz w:val="24"/>
                <w:szCs w:val="24"/>
              </w:rPr>
            </w:pPr>
            <w:r w:rsidRPr="004F692A">
              <w:rPr>
                <w:rFonts w:ascii="Times New Roman" w:hAnsi="Times New Roman" w:cs="Times New Roman"/>
                <w:b/>
                <w:sz w:val="24"/>
                <w:szCs w:val="24"/>
              </w:rPr>
              <w:t>а) федеральная противопожарная служба;</w:t>
            </w:r>
          </w:p>
          <w:p w:rsidR="00DD34DF" w:rsidRPr="004F692A" w:rsidRDefault="004F692A" w:rsidP="004F692A">
            <w:pPr>
              <w:tabs>
                <w:tab w:val="left" w:pos="316"/>
              </w:tabs>
              <w:jc w:val="both"/>
              <w:rPr>
                <w:rFonts w:ascii="Times New Roman" w:hAnsi="Times New Roman" w:cs="Times New Roman"/>
                <w:b/>
                <w:sz w:val="24"/>
                <w:szCs w:val="24"/>
              </w:rPr>
            </w:pPr>
            <w:r w:rsidRPr="004F692A">
              <w:rPr>
                <w:rFonts w:ascii="Times New Roman" w:hAnsi="Times New Roman" w:cs="Times New Roman"/>
                <w:b/>
                <w:sz w:val="24"/>
                <w:szCs w:val="24"/>
              </w:rPr>
              <w:t>б)</w:t>
            </w:r>
            <w:r>
              <w:rPr>
                <w:rFonts w:ascii="Times New Roman" w:hAnsi="Times New Roman" w:cs="Times New Roman"/>
                <w:b/>
                <w:sz w:val="24"/>
                <w:szCs w:val="24"/>
              </w:rPr>
              <w:t xml:space="preserve"> </w:t>
            </w:r>
            <w:r w:rsidRPr="004F692A">
              <w:rPr>
                <w:rFonts w:ascii="Times New Roman" w:hAnsi="Times New Roman" w:cs="Times New Roman"/>
                <w:b/>
                <w:sz w:val="24"/>
                <w:szCs w:val="24"/>
              </w:rPr>
              <w:t>противопожарная служба субъектов РФ;</w:t>
            </w:r>
          </w:p>
          <w:p w:rsidR="004F692A" w:rsidRPr="001A48FA" w:rsidRDefault="004F692A" w:rsidP="004F692A">
            <w:pPr>
              <w:tabs>
                <w:tab w:val="left" w:pos="316"/>
              </w:tabs>
              <w:jc w:val="both"/>
              <w:rPr>
                <w:rFonts w:ascii="Times New Roman" w:hAnsi="Times New Roman" w:cs="Times New Roman"/>
                <w:sz w:val="24"/>
                <w:szCs w:val="24"/>
              </w:rPr>
            </w:pPr>
            <w:r>
              <w:rPr>
                <w:rFonts w:ascii="Times New Roman" w:hAnsi="Times New Roman" w:cs="Times New Roman"/>
                <w:sz w:val="24"/>
                <w:szCs w:val="24"/>
              </w:rPr>
              <w:t>в)муниципальные службы противопожарной службы</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4F692A" w:rsidP="000949E9">
            <w:pPr>
              <w:jc w:val="both"/>
              <w:rPr>
                <w:rFonts w:ascii="Times New Roman" w:hAnsi="Times New Roman" w:cs="Times New Roman"/>
                <w:sz w:val="24"/>
                <w:szCs w:val="24"/>
              </w:rPr>
            </w:pPr>
            <w:r>
              <w:rPr>
                <w:rFonts w:ascii="Times New Roman" w:hAnsi="Times New Roman" w:cs="Times New Roman"/>
                <w:sz w:val="24"/>
                <w:szCs w:val="24"/>
              </w:rPr>
              <w:t>а,б</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Default="00BD66CD" w:rsidP="00BD66CD">
            <w:pPr>
              <w:jc w:val="both"/>
              <w:rPr>
                <w:rFonts w:ascii="Times New Roman" w:hAnsi="Times New Roman" w:cs="Times New Roman"/>
                <w:sz w:val="24"/>
                <w:szCs w:val="24"/>
              </w:rPr>
            </w:pPr>
            <w:r w:rsidRPr="00BD66CD">
              <w:rPr>
                <w:rFonts w:ascii="Times New Roman" w:hAnsi="Times New Roman" w:cs="Times New Roman"/>
                <w:sz w:val="24"/>
                <w:szCs w:val="24"/>
              </w:rPr>
              <w:t xml:space="preserve">Контроль за применением контрольно-кассовой техники в силу ст. 7 закона о применении ККТ, ст. 7 </w:t>
            </w:r>
            <w:r w:rsidRPr="00BD66CD">
              <w:rPr>
                <w:rFonts w:ascii="Times New Roman" w:hAnsi="Times New Roman" w:cs="Times New Roman"/>
                <w:sz w:val="24"/>
                <w:szCs w:val="24"/>
              </w:rPr>
              <w:lastRenderedPageBreak/>
              <w:t>Закона «О налоговых органах Российской Федерации»</w:t>
            </w:r>
            <w:r>
              <w:rPr>
                <w:rFonts w:ascii="Times New Roman" w:hAnsi="Times New Roman" w:cs="Times New Roman"/>
                <w:sz w:val="24"/>
                <w:szCs w:val="24"/>
              </w:rPr>
              <w:t xml:space="preserve"> </w:t>
            </w:r>
            <w:r w:rsidRPr="00BD66CD">
              <w:rPr>
                <w:rFonts w:ascii="Times New Roman" w:hAnsi="Times New Roman" w:cs="Times New Roman"/>
                <w:sz w:val="24"/>
                <w:szCs w:val="24"/>
              </w:rPr>
              <w:t>(Закон РФ от 21.03.1991 N 943-1) возложен на налоговые органы, которые:</w:t>
            </w:r>
          </w:p>
          <w:p w:rsidR="00BD66CD" w:rsidRPr="00A05F24" w:rsidRDefault="00BD66CD" w:rsidP="00BD66CD">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BD66CD" w:rsidRDefault="00BD66CD" w:rsidP="00BD66CD">
            <w:pPr>
              <w:jc w:val="both"/>
              <w:rPr>
                <w:rFonts w:ascii="Times New Roman" w:hAnsi="Times New Roman" w:cs="Times New Roman"/>
                <w:sz w:val="24"/>
                <w:szCs w:val="24"/>
              </w:rPr>
            </w:pPr>
          </w:p>
          <w:p w:rsidR="00BD66CD" w:rsidRPr="00BD66CD" w:rsidRDefault="00BD66CD" w:rsidP="00BD66CD">
            <w:pPr>
              <w:jc w:val="both"/>
              <w:rPr>
                <w:rFonts w:ascii="Times New Roman" w:hAnsi="Times New Roman" w:cs="Times New Roman"/>
                <w:b/>
                <w:sz w:val="24"/>
                <w:szCs w:val="24"/>
              </w:rPr>
            </w:pPr>
            <w:r w:rsidRPr="00BD66CD">
              <w:rPr>
                <w:rFonts w:ascii="Times New Roman" w:hAnsi="Times New Roman" w:cs="Times New Roman"/>
                <w:b/>
                <w:sz w:val="24"/>
                <w:szCs w:val="24"/>
              </w:rPr>
              <w:t>а) контролируют соблюдение организациями и предпринимателями требований закона о применении ККТ;</w:t>
            </w:r>
          </w:p>
          <w:p w:rsidR="00BD66CD" w:rsidRPr="00BD66CD" w:rsidRDefault="00BD66CD" w:rsidP="00BD66CD">
            <w:pPr>
              <w:jc w:val="both"/>
              <w:rPr>
                <w:rFonts w:ascii="Times New Roman" w:hAnsi="Times New Roman" w:cs="Times New Roman"/>
                <w:b/>
                <w:sz w:val="24"/>
                <w:szCs w:val="24"/>
              </w:rPr>
            </w:pPr>
            <w:r w:rsidRPr="00BD66CD">
              <w:rPr>
                <w:rFonts w:ascii="Times New Roman" w:hAnsi="Times New Roman" w:cs="Times New Roman"/>
                <w:b/>
                <w:sz w:val="24"/>
                <w:szCs w:val="24"/>
              </w:rPr>
              <w:t>б) проверяют полноту учета выручки в организациях и у предпринимателей</w:t>
            </w:r>
          </w:p>
          <w:p w:rsidR="00BD66CD" w:rsidRPr="00BD66CD" w:rsidRDefault="00BD66CD" w:rsidP="00BD66CD">
            <w:pPr>
              <w:jc w:val="both"/>
              <w:rPr>
                <w:rFonts w:ascii="Times New Roman" w:hAnsi="Times New Roman" w:cs="Times New Roman"/>
                <w:b/>
                <w:sz w:val="24"/>
                <w:szCs w:val="24"/>
              </w:rPr>
            </w:pPr>
            <w:r w:rsidRPr="00BD66CD">
              <w:rPr>
                <w:rFonts w:ascii="Times New Roman" w:hAnsi="Times New Roman" w:cs="Times New Roman"/>
                <w:b/>
                <w:sz w:val="24"/>
                <w:szCs w:val="24"/>
              </w:rPr>
              <w:t>в) проверяют документы, связанные с применением ККТ, получают необходимые объяснения, справки и сведения по вопросам, возникающим при проведении проверок;</w:t>
            </w:r>
          </w:p>
          <w:p w:rsidR="00BD66CD" w:rsidRPr="00BD66CD" w:rsidRDefault="00BD66CD" w:rsidP="00BD66CD">
            <w:pPr>
              <w:jc w:val="both"/>
              <w:rPr>
                <w:rFonts w:ascii="Times New Roman" w:hAnsi="Times New Roman" w:cs="Times New Roman"/>
                <w:b/>
                <w:sz w:val="24"/>
                <w:szCs w:val="24"/>
              </w:rPr>
            </w:pPr>
            <w:r w:rsidRPr="00BD66CD">
              <w:rPr>
                <w:rFonts w:ascii="Times New Roman" w:hAnsi="Times New Roman" w:cs="Times New Roman"/>
                <w:b/>
                <w:sz w:val="24"/>
                <w:szCs w:val="24"/>
              </w:rPr>
              <w:t>г) проводят проверки выдачи кассовых чеков;</w:t>
            </w:r>
          </w:p>
          <w:p w:rsidR="00BD66CD" w:rsidRPr="00BD66CD" w:rsidRDefault="00BD66CD" w:rsidP="00BD66CD">
            <w:pPr>
              <w:jc w:val="both"/>
              <w:rPr>
                <w:rFonts w:ascii="Times New Roman" w:hAnsi="Times New Roman" w:cs="Times New Roman"/>
                <w:b/>
                <w:sz w:val="24"/>
                <w:szCs w:val="24"/>
              </w:rPr>
            </w:pPr>
            <w:r w:rsidRPr="00BD66CD">
              <w:rPr>
                <w:rFonts w:ascii="Times New Roman" w:hAnsi="Times New Roman" w:cs="Times New Roman"/>
                <w:b/>
                <w:sz w:val="24"/>
                <w:szCs w:val="24"/>
              </w:rPr>
              <w:t>д) налагают штрафы в случаях и порядке, установленных КоАП РФ, на организации и индивидуальных предпринимателей, нарушающих требования закона о применении ККТ.</w:t>
            </w:r>
          </w:p>
          <w:p w:rsidR="00BD66CD" w:rsidRPr="001A48FA" w:rsidRDefault="00BD66CD" w:rsidP="00BD66CD">
            <w:pPr>
              <w:jc w:val="both"/>
              <w:rPr>
                <w:rFonts w:ascii="Times New Roman" w:hAnsi="Times New Roman" w:cs="Times New Roman"/>
                <w:sz w:val="24"/>
                <w:szCs w:val="24"/>
              </w:rPr>
            </w:pPr>
            <w:r>
              <w:rPr>
                <w:rFonts w:ascii="Times New Roman" w:hAnsi="Times New Roman" w:cs="Times New Roman"/>
                <w:sz w:val="24"/>
                <w:szCs w:val="24"/>
              </w:rPr>
              <w:t>е) выдают  документы о неисправности техники.</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BD66CD" w:rsidP="000949E9">
            <w:pPr>
              <w:rPr>
                <w:rFonts w:ascii="Times New Roman" w:hAnsi="Times New Roman" w:cs="Times New Roman"/>
                <w:sz w:val="24"/>
                <w:szCs w:val="24"/>
              </w:rPr>
            </w:pPr>
            <w:r>
              <w:rPr>
                <w:rFonts w:ascii="Times New Roman" w:hAnsi="Times New Roman" w:cs="Times New Roman"/>
                <w:sz w:val="24"/>
                <w:szCs w:val="24"/>
              </w:rPr>
              <w:lastRenderedPageBreak/>
              <w:t>А,б,в,г,д</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44889" w:rsidRDefault="00F44889" w:rsidP="00F44889">
            <w:pPr>
              <w:jc w:val="both"/>
              <w:rPr>
                <w:rFonts w:ascii="Times New Roman" w:hAnsi="Times New Roman" w:cs="Times New Roman"/>
                <w:sz w:val="24"/>
                <w:szCs w:val="24"/>
              </w:rPr>
            </w:pPr>
            <w:r w:rsidRPr="00F44889">
              <w:rPr>
                <w:rFonts w:ascii="Times New Roman" w:hAnsi="Times New Roman" w:cs="Times New Roman"/>
                <w:sz w:val="24"/>
                <w:szCs w:val="24"/>
              </w:rPr>
              <w:t>Государственные инспекции труда в соответствии с возложенными на них задачами выполняют следующие основные функции:</w:t>
            </w:r>
          </w:p>
          <w:p w:rsidR="00F44889" w:rsidRPr="00A05F24" w:rsidRDefault="00F44889" w:rsidP="00F4488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F44889" w:rsidRDefault="00F44889" w:rsidP="00F44889">
            <w:pPr>
              <w:jc w:val="both"/>
              <w:rPr>
                <w:rFonts w:ascii="Times New Roman" w:hAnsi="Times New Roman" w:cs="Times New Roman"/>
                <w:sz w:val="24"/>
                <w:szCs w:val="24"/>
              </w:rPr>
            </w:pPr>
          </w:p>
          <w:p w:rsidR="00DD34DF" w:rsidRPr="00F44889" w:rsidRDefault="00F44889" w:rsidP="00F44889">
            <w:pPr>
              <w:jc w:val="both"/>
              <w:rPr>
                <w:rFonts w:ascii="Times New Roman" w:hAnsi="Times New Roman" w:cs="Times New Roman"/>
                <w:b/>
                <w:sz w:val="24"/>
                <w:szCs w:val="24"/>
              </w:rPr>
            </w:pPr>
            <w:r>
              <w:rPr>
                <w:rFonts w:ascii="Times New Roman" w:hAnsi="Times New Roman" w:cs="Times New Roman"/>
                <w:b/>
                <w:sz w:val="24"/>
                <w:szCs w:val="24"/>
              </w:rPr>
              <w:t>а</w:t>
            </w:r>
            <w:r w:rsidRPr="00F44889">
              <w:rPr>
                <w:rFonts w:ascii="Times New Roman" w:hAnsi="Times New Roman" w:cs="Times New Roman"/>
                <w:b/>
                <w:sz w:val="24"/>
                <w:szCs w:val="24"/>
              </w:rPr>
              <w:t>) осуществляют государственный надзор и контроль за соблюдением  законодательства  Российской  Федерации  о  труде  и  охране труда на соответствующей территории;</w:t>
            </w:r>
          </w:p>
          <w:p w:rsidR="00F44889" w:rsidRPr="00F44889" w:rsidRDefault="00F44889" w:rsidP="00F44889">
            <w:pPr>
              <w:jc w:val="both"/>
              <w:rPr>
                <w:rFonts w:ascii="Times New Roman" w:hAnsi="Times New Roman" w:cs="Times New Roman"/>
                <w:b/>
                <w:sz w:val="24"/>
                <w:szCs w:val="24"/>
              </w:rPr>
            </w:pPr>
            <w:r>
              <w:rPr>
                <w:rFonts w:ascii="Times New Roman" w:hAnsi="Times New Roman" w:cs="Times New Roman"/>
                <w:b/>
                <w:sz w:val="24"/>
                <w:szCs w:val="24"/>
              </w:rPr>
              <w:t>б</w:t>
            </w:r>
            <w:r w:rsidRPr="00F44889">
              <w:rPr>
                <w:rFonts w:ascii="Times New Roman" w:hAnsi="Times New Roman" w:cs="Times New Roman"/>
                <w:b/>
                <w:sz w:val="24"/>
                <w:szCs w:val="24"/>
              </w:rPr>
              <w:t>) расследуют в установленном порядке несчастные случаи на производстве, анализируют их причины и разрабатывают предложения по предупреждению таких случаев;</w:t>
            </w:r>
          </w:p>
          <w:p w:rsidR="00F44889" w:rsidRPr="00F44889" w:rsidRDefault="00F44889" w:rsidP="00F44889">
            <w:pPr>
              <w:jc w:val="both"/>
              <w:rPr>
                <w:rFonts w:ascii="Times New Roman" w:hAnsi="Times New Roman" w:cs="Times New Roman"/>
                <w:b/>
                <w:sz w:val="24"/>
                <w:szCs w:val="24"/>
              </w:rPr>
            </w:pPr>
            <w:r>
              <w:rPr>
                <w:rFonts w:ascii="Times New Roman" w:hAnsi="Times New Roman" w:cs="Times New Roman"/>
                <w:b/>
                <w:sz w:val="24"/>
                <w:szCs w:val="24"/>
              </w:rPr>
              <w:t>в</w:t>
            </w:r>
            <w:r w:rsidRPr="00F44889">
              <w:rPr>
                <w:rFonts w:ascii="Times New Roman" w:hAnsi="Times New Roman" w:cs="Times New Roman"/>
                <w:b/>
                <w:sz w:val="24"/>
                <w:szCs w:val="24"/>
              </w:rPr>
              <w:t xml:space="preserve">) рассматривают в соответствии с законодательством Российской Федерации дела об </w:t>
            </w:r>
            <w:r w:rsidRPr="00F44889">
              <w:rPr>
                <w:rFonts w:ascii="Times New Roman" w:hAnsi="Times New Roman" w:cs="Times New Roman"/>
                <w:b/>
                <w:sz w:val="24"/>
                <w:szCs w:val="24"/>
              </w:rPr>
              <w:lastRenderedPageBreak/>
              <w:t>административных правонарушениях;</w:t>
            </w:r>
          </w:p>
          <w:p w:rsidR="00F44889" w:rsidRPr="00F44889" w:rsidRDefault="00F44889" w:rsidP="00F44889">
            <w:pPr>
              <w:rPr>
                <w:rFonts w:ascii="Times New Roman" w:hAnsi="Times New Roman" w:cs="Times New Roman"/>
                <w:b/>
                <w:sz w:val="24"/>
                <w:szCs w:val="24"/>
              </w:rPr>
            </w:pPr>
            <w:r>
              <w:rPr>
                <w:rFonts w:ascii="Times New Roman" w:hAnsi="Times New Roman" w:cs="Times New Roman"/>
                <w:b/>
                <w:sz w:val="24"/>
                <w:szCs w:val="24"/>
              </w:rPr>
              <w:t>г</w:t>
            </w:r>
            <w:r w:rsidRPr="00F44889">
              <w:rPr>
                <w:rFonts w:ascii="Times New Roman" w:hAnsi="Times New Roman" w:cs="Times New Roman"/>
                <w:b/>
                <w:sz w:val="24"/>
                <w:szCs w:val="24"/>
              </w:rPr>
              <w:t>) информируют соответствующие органы государственной власти и органы местного самоуправления о фактах нарушения законодательства Российской Федерации о труде и охране труда;</w:t>
            </w:r>
          </w:p>
          <w:p w:rsidR="00F44889" w:rsidRPr="00F44889" w:rsidRDefault="00F44889" w:rsidP="00F44889">
            <w:pPr>
              <w:jc w:val="both"/>
              <w:rPr>
                <w:rFonts w:ascii="Times New Roman" w:hAnsi="Times New Roman" w:cs="Times New Roman"/>
                <w:b/>
                <w:sz w:val="24"/>
                <w:szCs w:val="24"/>
              </w:rPr>
            </w:pPr>
            <w:r>
              <w:rPr>
                <w:rFonts w:ascii="Times New Roman" w:hAnsi="Times New Roman" w:cs="Times New Roman"/>
                <w:b/>
                <w:sz w:val="24"/>
                <w:szCs w:val="24"/>
              </w:rPr>
              <w:t>д</w:t>
            </w:r>
            <w:r w:rsidRPr="00F44889">
              <w:rPr>
                <w:rFonts w:ascii="Times New Roman" w:hAnsi="Times New Roman" w:cs="Times New Roman"/>
                <w:b/>
                <w:sz w:val="24"/>
                <w:szCs w:val="24"/>
              </w:rPr>
              <w:t>) участвуют в работе по правовому воспитанию, распространению знаний по соблюдению законодательства Российской Федерации о труде и охране труда;</w:t>
            </w:r>
          </w:p>
          <w:p w:rsidR="00F44889" w:rsidRPr="00F44889" w:rsidRDefault="00F44889" w:rsidP="00F44889">
            <w:pPr>
              <w:jc w:val="both"/>
              <w:rPr>
                <w:rFonts w:ascii="Times New Roman" w:hAnsi="Times New Roman" w:cs="Times New Roman"/>
                <w:b/>
                <w:sz w:val="24"/>
                <w:szCs w:val="24"/>
              </w:rPr>
            </w:pPr>
            <w:r>
              <w:rPr>
                <w:rFonts w:ascii="Times New Roman" w:hAnsi="Times New Roman" w:cs="Times New Roman"/>
                <w:b/>
                <w:sz w:val="24"/>
                <w:szCs w:val="24"/>
              </w:rPr>
              <w:t>е</w:t>
            </w:r>
            <w:r w:rsidRPr="00F44889">
              <w:rPr>
                <w:rFonts w:ascii="Times New Roman" w:hAnsi="Times New Roman" w:cs="Times New Roman"/>
                <w:b/>
                <w:sz w:val="24"/>
                <w:szCs w:val="24"/>
              </w:rPr>
              <w:t>) обобщают опыт применения законодательства Российской Федерации о труде и охране труда;</w:t>
            </w:r>
          </w:p>
          <w:p w:rsidR="00F44889" w:rsidRPr="00F44889" w:rsidRDefault="00F44889" w:rsidP="00F44889">
            <w:pPr>
              <w:jc w:val="both"/>
              <w:rPr>
                <w:rFonts w:ascii="Times New Roman" w:hAnsi="Times New Roman" w:cs="Times New Roman"/>
                <w:b/>
                <w:sz w:val="24"/>
                <w:szCs w:val="24"/>
              </w:rPr>
            </w:pPr>
            <w:r>
              <w:rPr>
                <w:rFonts w:ascii="Times New Roman" w:hAnsi="Times New Roman" w:cs="Times New Roman"/>
                <w:b/>
                <w:sz w:val="24"/>
                <w:szCs w:val="24"/>
              </w:rPr>
              <w:t>ж</w:t>
            </w:r>
            <w:r w:rsidRPr="00F44889">
              <w:rPr>
                <w:rFonts w:ascii="Times New Roman" w:hAnsi="Times New Roman" w:cs="Times New Roman"/>
                <w:b/>
                <w:sz w:val="24"/>
                <w:szCs w:val="24"/>
              </w:rPr>
              <w:t>) ведут прием граждан, рассматривают заявления, жалобы и иные обращения граждан о нарушениях их трудовых прав;</w:t>
            </w:r>
          </w:p>
          <w:p w:rsidR="00F44889" w:rsidRPr="00F44889" w:rsidRDefault="00F44889" w:rsidP="00F44889">
            <w:pPr>
              <w:jc w:val="both"/>
              <w:rPr>
                <w:rFonts w:ascii="Times New Roman" w:hAnsi="Times New Roman" w:cs="Times New Roman"/>
                <w:b/>
                <w:sz w:val="24"/>
                <w:szCs w:val="24"/>
              </w:rPr>
            </w:pPr>
            <w:r>
              <w:rPr>
                <w:rFonts w:ascii="Times New Roman" w:hAnsi="Times New Roman" w:cs="Times New Roman"/>
                <w:b/>
                <w:sz w:val="24"/>
                <w:szCs w:val="24"/>
              </w:rPr>
              <w:t>з</w:t>
            </w:r>
            <w:r w:rsidRPr="00F44889">
              <w:rPr>
                <w:rFonts w:ascii="Times New Roman" w:hAnsi="Times New Roman" w:cs="Times New Roman"/>
                <w:b/>
                <w:sz w:val="24"/>
                <w:szCs w:val="24"/>
              </w:rPr>
              <w:t>) готовят отчеты о результатах деятельности инспекции</w:t>
            </w:r>
          </w:p>
          <w:p w:rsidR="00F44889" w:rsidRPr="001A48FA" w:rsidRDefault="00F44889" w:rsidP="00F44889">
            <w:pPr>
              <w:jc w:val="both"/>
              <w:rPr>
                <w:rFonts w:ascii="Times New Roman" w:hAnsi="Times New Roman" w:cs="Times New Roman"/>
                <w:sz w:val="24"/>
                <w:szCs w:val="24"/>
              </w:rPr>
            </w:pPr>
            <w:r>
              <w:rPr>
                <w:rFonts w:ascii="Times New Roman" w:hAnsi="Times New Roman" w:cs="Times New Roman"/>
                <w:sz w:val="24"/>
                <w:szCs w:val="24"/>
              </w:rPr>
              <w:t>и) выдают сертификаты о проверке</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F44889" w:rsidP="00F44889">
            <w:pPr>
              <w:rPr>
                <w:rFonts w:ascii="Times New Roman" w:hAnsi="Times New Roman" w:cs="Times New Roman"/>
                <w:sz w:val="24"/>
                <w:szCs w:val="24"/>
              </w:rPr>
            </w:pPr>
            <w:r>
              <w:rPr>
                <w:rFonts w:ascii="Times New Roman" w:hAnsi="Times New Roman" w:cs="Times New Roman"/>
                <w:sz w:val="24"/>
                <w:szCs w:val="24"/>
              </w:rPr>
              <w:lastRenderedPageBreak/>
              <w:t>а,б,в,г,д,ж, з</w:t>
            </w:r>
          </w:p>
        </w:tc>
      </w:tr>
      <w:tr w:rsidR="00DD34DF" w:rsidRPr="001A48FA" w:rsidTr="000949E9">
        <w:tc>
          <w:tcPr>
            <w:tcW w:w="1384" w:type="dxa"/>
            <w:vMerge/>
            <w:tcBorders>
              <w:left w:val="single" w:sz="4" w:space="0" w:color="auto"/>
              <w:bottom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67AF0" w:rsidRDefault="00267AF0" w:rsidP="000949E9">
            <w:pPr>
              <w:jc w:val="both"/>
              <w:rPr>
                <w:rFonts w:ascii="Times New Roman" w:hAnsi="Times New Roman" w:cs="Times New Roman"/>
                <w:sz w:val="24"/>
                <w:szCs w:val="24"/>
              </w:rPr>
            </w:pPr>
            <w:r w:rsidRPr="00267AF0">
              <w:rPr>
                <w:rFonts w:ascii="Times New Roman" w:hAnsi="Times New Roman" w:cs="Times New Roman"/>
                <w:sz w:val="24"/>
                <w:szCs w:val="24"/>
              </w:rPr>
              <w:t>Часть 2 ст. 355 ТК РФ пре</w:t>
            </w:r>
            <w:r>
              <w:rPr>
                <w:rFonts w:ascii="Times New Roman" w:hAnsi="Times New Roman" w:cs="Times New Roman"/>
                <w:sz w:val="24"/>
                <w:szCs w:val="24"/>
              </w:rPr>
              <w:t>дусматривает основные задачи Фе</w:t>
            </w:r>
            <w:r w:rsidRPr="00267AF0">
              <w:rPr>
                <w:rFonts w:ascii="Times New Roman" w:hAnsi="Times New Roman" w:cs="Times New Roman"/>
                <w:sz w:val="24"/>
                <w:szCs w:val="24"/>
              </w:rPr>
              <w:t xml:space="preserve">деральной инспекции труда. </w:t>
            </w:r>
          </w:p>
          <w:p w:rsidR="00267AF0" w:rsidRPr="00330BFB" w:rsidRDefault="00267AF0" w:rsidP="00267AF0">
            <w:pPr>
              <w:jc w:val="both"/>
              <w:rPr>
                <w:rFonts w:ascii="Times New Roman" w:hAnsi="Times New Roman" w:cs="Times New Roman"/>
                <w:sz w:val="24"/>
                <w:szCs w:val="24"/>
                <w:u w:val="single"/>
              </w:rPr>
            </w:pPr>
            <w:r w:rsidRPr="00330BFB">
              <w:rPr>
                <w:rFonts w:ascii="Times New Roman" w:hAnsi="Times New Roman" w:cs="Times New Roman"/>
                <w:sz w:val="24"/>
                <w:szCs w:val="24"/>
                <w:u w:val="single"/>
              </w:rPr>
              <w:t>Варианты ответов</w:t>
            </w:r>
          </w:p>
          <w:p w:rsidR="00267AF0" w:rsidRDefault="00267AF0" w:rsidP="000949E9">
            <w:pPr>
              <w:jc w:val="both"/>
              <w:rPr>
                <w:rFonts w:ascii="Times New Roman" w:hAnsi="Times New Roman" w:cs="Times New Roman"/>
                <w:sz w:val="24"/>
                <w:szCs w:val="24"/>
              </w:rPr>
            </w:pPr>
          </w:p>
          <w:p w:rsidR="00267AF0" w:rsidRPr="00FA4669" w:rsidRDefault="00267AF0" w:rsidP="000949E9">
            <w:pPr>
              <w:jc w:val="both"/>
              <w:rPr>
                <w:rFonts w:ascii="Times New Roman" w:hAnsi="Times New Roman" w:cs="Times New Roman"/>
                <w:b/>
                <w:sz w:val="24"/>
                <w:szCs w:val="24"/>
              </w:rPr>
            </w:pPr>
            <w:r w:rsidRPr="00FA4669">
              <w:rPr>
                <w:rFonts w:ascii="Times New Roman" w:hAnsi="Times New Roman" w:cs="Times New Roman"/>
                <w:b/>
                <w:sz w:val="24"/>
                <w:szCs w:val="24"/>
              </w:rPr>
              <w:t>а) обеспечение соблюдения и защиты трудовых прав и свобод граждан, включая их право на безопасные условия труда;</w:t>
            </w:r>
          </w:p>
          <w:p w:rsidR="00267AF0" w:rsidRPr="00FA4669" w:rsidRDefault="00267AF0" w:rsidP="00267AF0">
            <w:pPr>
              <w:jc w:val="both"/>
              <w:rPr>
                <w:rFonts w:ascii="Times New Roman" w:hAnsi="Times New Roman" w:cs="Times New Roman"/>
                <w:b/>
                <w:sz w:val="24"/>
                <w:szCs w:val="24"/>
              </w:rPr>
            </w:pPr>
            <w:r w:rsidRPr="00FA4669">
              <w:rPr>
                <w:rFonts w:ascii="Times New Roman" w:hAnsi="Times New Roman" w:cs="Times New Roman"/>
                <w:b/>
                <w:sz w:val="24"/>
                <w:szCs w:val="24"/>
              </w:rPr>
              <w:t>б) обеспечение соблюдения работодателями трудового законодательства;</w:t>
            </w:r>
          </w:p>
          <w:p w:rsidR="00267AF0" w:rsidRPr="00FA4669" w:rsidRDefault="00267AF0" w:rsidP="00267AF0">
            <w:pPr>
              <w:jc w:val="both"/>
              <w:rPr>
                <w:rFonts w:ascii="Times New Roman" w:hAnsi="Times New Roman" w:cs="Times New Roman"/>
                <w:b/>
                <w:sz w:val="24"/>
                <w:szCs w:val="24"/>
              </w:rPr>
            </w:pPr>
            <w:r w:rsidRPr="00FA4669">
              <w:rPr>
                <w:rFonts w:ascii="Times New Roman" w:hAnsi="Times New Roman" w:cs="Times New Roman"/>
                <w:b/>
                <w:sz w:val="24"/>
                <w:szCs w:val="24"/>
              </w:rPr>
              <w:t>в) обеспечение сторон трудовых отношений информацией она и более эффективных средствах, и методах соблюдения положений трудового законодательства;</w:t>
            </w:r>
          </w:p>
          <w:p w:rsidR="00DD34DF" w:rsidRDefault="00267AF0" w:rsidP="00267AF0">
            <w:pPr>
              <w:jc w:val="both"/>
              <w:rPr>
                <w:rFonts w:ascii="Times New Roman" w:hAnsi="Times New Roman" w:cs="Times New Roman"/>
                <w:sz w:val="24"/>
                <w:szCs w:val="24"/>
              </w:rPr>
            </w:pPr>
            <w:r w:rsidRPr="00FA4669">
              <w:rPr>
                <w:rFonts w:ascii="Times New Roman" w:hAnsi="Times New Roman" w:cs="Times New Roman"/>
                <w:b/>
                <w:sz w:val="24"/>
                <w:szCs w:val="24"/>
              </w:rPr>
              <w:t xml:space="preserve">г) доведение до сведения соответствующих органов государственной власти фактов нарушений, действий (бездействия) или злоупотреблений, которые не подпадают под действие законов и </w:t>
            </w:r>
            <w:r w:rsidRPr="00FA4669">
              <w:rPr>
                <w:rFonts w:ascii="Times New Roman" w:hAnsi="Times New Roman" w:cs="Times New Roman"/>
                <w:b/>
                <w:sz w:val="24"/>
                <w:szCs w:val="24"/>
              </w:rPr>
              <w:lastRenderedPageBreak/>
              <w:t>иных нормативных правовых актов</w:t>
            </w:r>
            <w:r w:rsidRPr="00267AF0">
              <w:rPr>
                <w:rFonts w:ascii="Times New Roman" w:hAnsi="Times New Roman" w:cs="Times New Roman"/>
                <w:sz w:val="24"/>
                <w:szCs w:val="24"/>
              </w:rPr>
              <w:t>.</w:t>
            </w:r>
          </w:p>
          <w:p w:rsidR="00267AF0" w:rsidRPr="001A48FA" w:rsidRDefault="00267AF0" w:rsidP="00267AF0">
            <w:pPr>
              <w:jc w:val="both"/>
              <w:rPr>
                <w:rFonts w:ascii="Times New Roman" w:hAnsi="Times New Roman" w:cs="Times New Roman"/>
                <w:sz w:val="24"/>
                <w:szCs w:val="24"/>
              </w:rPr>
            </w:pPr>
            <w:r>
              <w:rPr>
                <w:rFonts w:ascii="Times New Roman" w:hAnsi="Times New Roman" w:cs="Times New Roman"/>
                <w:sz w:val="24"/>
                <w:szCs w:val="24"/>
              </w:rPr>
              <w:t xml:space="preserve">д) </w:t>
            </w:r>
            <w:r w:rsidR="00FA4669">
              <w:rPr>
                <w:rFonts w:ascii="Times New Roman" w:hAnsi="Times New Roman" w:cs="Times New Roman"/>
                <w:sz w:val="24"/>
                <w:szCs w:val="24"/>
              </w:rPr>
              <w:t>выдача предписаний о нарушениях</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FA4669" w:rsidP="000949E9">
            <w:pPr>
              <w:rPr>
                <w:rFonts w:ascii="Times New Roman" w:hAnsi="Times New Roman" w:cs="Times New Roman"/>
                <w:sz w:val="24"/>
                <w:szCs w:val="24"/>
              </w:rPr>
            </w:pPr>
            <w:r>
              <w:rPr>
                <w:rFonts w:ascii="Times New Roman" w:hAnsi="Times New Roman" w:cs="Times New Roman"/>
                <w:sz w:val="24"/>
                <w:szCs w:val="24"/>
              </w:rPr>
              <w:lastRenderedPageBreak/>
              <w:t>а</w:t>
            </w:r>
            <w:r w:rsidR="00267AF0">
              <w:rPr>
                <w:rFonts w:ascii="Times New Roman" w:hAnsi="Times New Roman" w:cs="Times New Roman"/>
                <w:sz w:val="24"/>
                <w:szCs w:val="24"/>
              </w:rPr>
              <w:t>,б,в,г</w:t>
            </w:r>
          </w:p>
        </w:tc>
      </w:tr>
      <w:tr w:rsidR="00DD34DF" w:rsidRPr="001A48FA" w:rsidTr="000949E9">
        <w:tc>
          <w:tcPr>
            <w:tcW w:w="1384" w:type="dxa"/>
            <w:vMerge w:val="restart"/>
            <w:tcBorders>
              <w:top w:val="single" w:sz="4" w:space="0" w:color="auto"/>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D34DF" w:rsidRPr="001A48FA" w:rsidRDefault="00DD34DF" w:rsidP="000949E9">
            <w:pPr>
              <w:rPr>
                <w:rFonts w:ascii="Times New Roman" w:hAnsi="Times New Roman" w:cs="Times New Roman"/>
                <w:color w:val="00B050"/>
                <w:sz w:val="24"/>
                <w:szCs w:val="24"/>
              </w:rPr>
            </w:pPr>
            <w:r w:rsidRPr="001A48FA">
              <w:rPr>
                <w:rFonts w:ascii="Times New Roman" w:hAnsi="Times New Roman" w:cs="Times New Roman"/>
                <w:color w:val="00B050"/>
                <w:sz w:val="24"/>
                <w:szCs w:val="24"/>
              </w:rPr>
              <w:t>на соответствие</w:t>
            </w:r>
          </w:p>
          <w:p w:rsidR="00DD34DF" w:rsidRPr="001A48FA" w:rsidRDefault="00DD34DF" w:rsidP="000949E9">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80261" w:rsidRPr="00D80261" w:rsidRDefault="00D80261" w:rsidP="000949E9">
            <w:pPr>
              <w:jc w:val="both"/>
              <w:rPr>
                <w:rFonts w:ascii="Times New Roman" w:hAnsi="Times New Roman" w:cs="Times New Roman"/>
                <w:sz w:val="24"/>
                <w:szCs w:val="24"/>
              </w:rPr>
            </w:pPr>
            <w:r w:rsidRPr="00D80261">
              <w:rPr>
                <w:rFonts w:ascii="Times New Roman" w:hAnsi="Times New Roman" w:cs="Times New Roman"/>
                <w:sz w:val="24"/>
                <w:szCs w:val="24"/>
              </w:rPr>
              <w:t>К числу обобщенных (основных) трудовых функций, входящих в профессиональный стандарт «Инструктор-проводник», отнесены:</w:t>
            </w:r>
          </w:p>
          <w:p w:rsidR="00D80261" w:rsidRPr="00D80261" w:rsidRDefault="00D80261" w:rsidP="000949E9">
            <w:pPr>
              <w:jc w:val="both"/>
              <w:rPr>
                <w:rFonts w:ascii="Times New Roman" w:hAnsi="Times New Roman" w:cs="Times New Roman"/>
                <w:sz w:val="24"/>
                <w:szCs w:val="24"/>
              </w:rPr>
            </w:pPr>
          </w:p>
          <w:p w:rsidR="00D80261" w:rsidRPr="00D80261" w:rsidRDefault="00D80261" w:rsidP="000949E9">
            <w:pPr>
              <w:jc w:val="both"/>
              <w:rPr>
                <w:rFonts w:ascii="Times New Roman" w:hAnsi="Times New Roman" w:cs="Times New Roman"/>
                <w:sz w:val="24"/>
                <w:szCs w:val="24"/>
              </w:rPr>
            </w:pPr>
          </w:p>
          <w:p w:rsidR="00DD34DF" w:rsidRPr="00D80261" w:rsidRDefault="00D80261" w:rsidP="00D80261">
            <w:pPr>
              <w:tabs>
                <w:tab w:val="left" w:pos="256"/>
              </w:tabs>
              <w:jc w:val="both"/>
              <w:rPr>
                <w:rFonts w:ascii="Times New Roman" w:hAnsi="Times New Roman" w:cs="Times New Roman"/>
                <w:sz w:val="24"/>
                <w:szCs w:val="24"/>
              </w:rPr>
            </w:pPr>
            <w:r w:rsidRPr="00D80261">
              <w:rPr>
                <w:rFonts w:ascii="Times New Roman" w:hAnsi="Times New Roman" w:cs="Times New Roman"/>
                <w:sz w:val="24"/>
                <w:szCs w:val="24"/>
              </w:rPr>
              <w:t>А)сопровождение туристов при занятиях пешеходным туризмом и трекингом;</w:t>
            </w:r>
          </w:p>
          <w:p w:rsidR="00D80261" w:rsidRPr="00D80261" w:rsidRDefault="00D80261" w:rsidP="00D80261">
            <w:pPr>
              <w:tabs>
                <w:tab w:val="left" w:pos="256"/>
              </w:tabs>
              <w:jc w:val="both"/>
              <w:rPr>
                <w:rFonts w:ascii="Times New Roman" w:hAnsi="Times New Roman" w:cs="Times New Roman"/>
                <w:sz w:val="24"/>
                <w:szCs w:val="24"/>
              </w:rPr>
            </w:pPr>
            <w:r w:rsidRPr="00D80261">
              <w:rPr>
                <w:rFonts w:ascii="Times New Roman" w:hAnsi="Times New Roman" w:cs="Times New Roman"/>
                <w:sz w:val="24"/>
                <w:szCs w:val="24"/>
              </w:rPr>
              <w:t>Б)сопровождение туристов при занятиях альпинизмом и горным туризмом</w:t>
            </w:r>
          </w:p>
          <w:p w:rsidR="00D80261" w:rsidRPr="00D80261" w:rsidRDefault="00D80261" w:rsidP="00D80261">
            <w:pPr>
              <w:tabs>
                <w:tab w:val="left" w:pos="256"/>
              </w:tabs>
              <w:jc w:val="both"/>
              <w:rPr>
                <w:rFonts w:ascii="Times New Roman" w:hAnsi="Times New Roman" w:cs="Times New Roman"/>
                <w:sz w:val="24"/>
                <w:szCs w:val="24"/>
              </w:rPr>
            </w:pPr>
            <w:r w:rsidRPr="00D80261">
              <w:rPr>
                <w:rFonts w:ascii="Times New Roman" w:hAnsi="Times New Roman" w:cs="Times New Roman"/>
                <w:sz w:val="24"/>
                <w:szCs w:val="24"/>
              </w:rPr>
              <w:t>В)сопровождение туристов при занятиях лыжами и сноубордом на неподготовленных склонах</w:t>
            </w:r>
          </w:p>
          <w:p w:rsidR="00D80261" w:rsidRDefault="00D80261" w:rsidP="00D80261">
            <w:pPr>
              <w:tabs>
                <w:tab w:val="left" w:pos="256"/>
              </w:tabs>
              <w:jc w:val="both"/>
              <w:rPr>
                <w:rFonts w:ascii="Times New Roman" w:hAnsi="Times New Roman" w:cs="Times New Roman"/>
                <w:sz w:val="24"/>
                <w:szCs w:val="24"/>
              </w:rPr>
            </w:pPr>
            <w:r w:rsidRPr="00D80261">
              <w:rPr>
                <w:rFonts w:ascii="Times New Roman" w:hAnsi="Times New Roman" w:cs="Times New Roman"/>
                <w:sz w:val="24"/>
                <w:szCs w:val="24"/>
              </w:rPr>
              <w:t>Г)сопровождение туристов при занятиях водным туризмом</w:t>
            </w:r>
          </w:p>
          <w:p w:rsidR="00D80261" w:rsidRPr="00D80261" w:rsidRDefault="00D80261" w:rsidP="00D80261">
            <w:pPr>
              <w:tabs>
                <w:tab w:val="left" w:pos="256"/>
              </w:tabs>
              <w:jc w:val="both"/>
              <w:rPr>
                <w:rFonts w:ascii="Times New Roman" w:hAnsi="Times New Roman" w:cs="Times New Roman"/>
                <w:sz w:val="24"/>
                <w:szCs w:val="24"/>
              </w:rPr>
            </w:pPr>
          </w:p>
          <w:p w:rsidR="00D80261" w:rsidRPr="00D80261" w:rsidRDefault="00D80261" w:rsidP="00D80261">
            <w:pPr>
              <w:jc w:val="both"/>
              <w:rPr>
                <w:rFonts w:ascii="Times New Roman" w:hAnsi="Times New Roman" w:cs="Times New Roman"/>
                <w:sz w:val="24"/>
                <w:szCs w:val="24"/>
                <w:u w:val="single"/>
              </w:rPr>
            </w:pPr>
            <w:r w:rsidRPr="00D80261">
              <w:rPr>
                <w:rFonts w:ascii="Times New Roman" w:hAnsi="Times New Roman" w:cs="Times New Roman"/>
                <w:sz w:val="24"/>
                <w:szCs w:val="24"/>
                <w:u w:val="single"/>
              </w:rPr>
              <w:t>Варианты ответов</w:t>
            </w:r>
          </w:p>
          <w:p w:rsidR="00D80261" w:rsidRPr="00D80261" w:rsidRDefault="00D80261" w:rsidP="00D80261">
            <w:pPr>
              <w:jc w:val="both"/>
              <w:rPr>
                <w:rFonts w:ascii="Times New Roman" w:hAnsi="Times New Roman" w:cs="Times New Roman"/>
                <w:sz w:val="24"/>
                <w:szCs w:val="24"/>
              </w:rPr>
            </w:pPr>
            <w:r w:rsidRPr="00D80261">
              <w:rPr>
                <w:rFonts w:ascii="Times New Roman" w:hAnsi="Times New Roman" w:cs="Times New Roman"/>
                <w:sz w:val="24"/>
                <w:szCs w:val="24"/>
              </w:rPr>
              <w:t>1.разработка и планирование маршрута при занятиях пешеходным туризмом и трекингом; сопровождение и обеспечение безопасности при занятиях пешеходным туризмом и трекингом; проведение  работ  во  время  аварийных  ситуаций при  занятиях  пешеходным  туризмом и трекингом;</w:t>
            </w:r>
          </w:p>
          <w:p w:rsidR="00D80261" w:rsidRPr="00D80261" w:rsidRDefault="00D80261" w:rsidP="00D80261">
            <w:pPr>
              <w:jc w:val="both"/>
              <w:rPr>
                <w:rFonts w:ascii="Times New Roman" w:hAnsi="Times New Roman" w:cs="Times New Roman"/>
                <w:sz w:val="24"/>
                <w:szCs w:val="24"/>
              </w:rPr>
            </w:pPr>
            <w:r w:rsidRPr="00D80261">
              <w:rPr>
                <w:rFonts w:ascii="Times New Roman" w:hAnsi="Times New Roman" w:cs="Times New Roman"/>
                <w:sz w:val="24"/>
                <w:szCs w:val="24"/>
              </w:rPr>
              <w:t>2.</w:t>
            </w:r>
            <w:r w:rsidRPr="00D80261">
              <w:rPr>
                <w:sz w:val="24"/>
                <w:szCs w:val="24"/>
              </w:rPr>
              <w:t xml:space="preserve"> </w:t>
            </w:r>
            <w:r w:rsidRPr="00D80261">
              <w:rPr>
                <w:rFonts w:ascii="Times New Roman" w:hAnsi="Times New Roman" w:cs="Times New Roman"/>
                <w:sz w:val="24"/>
                <w:szCs w:val="24"/>
              </w:rPr>
              <w:t>разработка  и  планирование  маршрута  при  занятиях  альпинизмом  и  горным  туризмом; сопровождение и обеспечение безопасности при занятиях альпинизмом и горным туризмом; проведение работ во время аварийных ситуаций при занятиях альпинизмом и горным туризмом;</w:t>
            </w:r>
          </w:p>
          <w:p w:rsidR="00D80261" w:rsidRPr="00D80261" w:rsidRDefault="00D80261" w:rsidP="00D80261">
            <w:pPr>
              <w:jc w:val="both"/>
              <w:rPr>
                <w:rFonts w:ascii="Times New Roman" w:hAnsi="Times New Roman" w:cs="Times New Roman"/>
                <w:sz w:val="24"/>
                <w:szCs w:val="24"/>
              </w:rPr>
            </w:pPr>
            <w:r w:rsidRPr="00D80261">
              <w:rPr>
                <w:rFonts w:ascii="Times New Roman" w:hAnsi="Times New Roman" w:cs="Times New Roman"/>
                <w:sz w:val="24"/>
                <w:szCs w:val="24"/>
              </w:rPr>
              <w:t>3.</w:t>
            </w:r>
            <w:r w:rsidRPr="00D80261">
              <w:rPr>
                <w:sz w:val="24"/>
                <w:szCs w:val="24"/>
              </w:rPr>
              <w:t xml:space="preserve"> </w:t>
            </w:r>
            <w:r w:rsidRPr="00D80261">
              <w:rPr>
                <w:rFonts w:ascii="Times New Roman" w:hAnsi="Times New Roman" w:cs="Times New Roman"/>
                <w:sz w:val="24"/>
                <w:szCs w:val="24"/>
              </w:rPr>
              <w:t xml:space="preserve">разработка и планирование маршрута при занятиях лыжами и сноубордом на неподготовленных склонах; сопровождение и обеспечение безопасности при занятиях лыжами и сноубордом на неподготовленных склонах; проведение работ во время аварийных ситуаций при занятиях </w:t>
            </w:r>
            <w:r w:rsidRPr="00D80261">
              <w:rPr>
                <w:rFonts w:ascii="Times New Roman" w:hAnsi="Times New Roman" w:cs="Times New Roman"/>
                <w:sz w:val="24"/>
                <w:szCs w:val="24"/>
              </w:rPr>
              <w:lastRenderedPageBreak/>
              <w:t>лыжами и сноубордом на неподготовленных склонах.</w:t>
            </w:r>
          </w:p>
          <w:p w:rsidR="00D80261" w:rsidRPr="001A48FA" w:rsidRDefault="00D80261" w:rsidP="00D80261">
            <w:pPr>
              <w:jc w:val="both"/>
              <w:rPr>
                <w:rFonts w:ascii="Times New Roman" w:hAnsi="Times New Roman" w:cs="Times New Roman"/>
                <w:sz w:val="20"/>
                <w:szCs w:val="20"/>
              </w:rPr>
            </w:pPr>
            <w:r w:rsidRPr="00D80261">
              <w:rPr>
                <w:rFonts w:ascii="Times New Roman" w:hAnsi="Times New Roman" w:cs="Times New Roman"/>
                <w:sz w:val="24"/>
                <w:szCs w:val="24"/>
              </w:rPr>
              <w:t>4.</w:t>
            </w:r>
            <w:r w:rsidRPr="00D80261">
              <w:rPr>
                <w:sz w:val="24"/>
                <w:szCs w:val="24"/>
              </w:rPr>
              <w:t xml:space="preserve"> </w:t>
            </w:r>
            <w:r w:rsidRPr="00D80261">
              <w:rPr>
                <w:rFonts w:ascii="Times New Roman" w:hAnsi="Times New Roman" w:cs="Times New Roman"/>
                <w:sz w:val="24"/>
                <w:szCs w:val="24"/>
              </w:rPr>
              <w:t>разработка и планирование маршрута при занятиях водным туризмом;</w:t>
            </w:r>
            <w:r>
              <w:rPr>
                <w:rFonts w:ascii="Times New Roman" w:hAnsi="Times New Roman" w:cs="Times New Roman"/>
                <w:sz w:val="24"/>
                <w:szCs w:val="24"/>
              </w:rPr>
              <w:t xml:space="preserve"> </w:t>
            </w:r>
            <w:r w:rsidRPr="00D80261">
              <w:rPr>
                <w:rFonts w:ascii="Times New Roman" w:hAnsi="Times New Roman" w:cs="Times New Roman"/>
                <w:sz w:val="24"/>
                <w:szCs w:val="24"/>
              </w:rPr>
              <w:t>сопровождение и обеспечение безопасности при занятиях водным туризмом;</w:t>
            </w:r>
            <w:r>
              <w:rPr>
                <w:rFonts w:ascii="Times New Roman" w:hAnsi="Times New Roman" w:cs="Times New Roman"/>
                <w:sz w:val="24"/>
                <w:szCs w:val="24"/>
              </w:rPr>
              <w:t xml:space="preserve"> </w:t>
            </w:r>
            <w:r w:rsidRPr="00D80261">
              <w:rPr>
                <w:rFonts w:ascii="Times New Roman" w:hAnsi="Times New Roman" w:cs="Times New Roman"/>
                <w:sz w:val="24"/>
                <w:szCs w:val="24"/>
              </w:rPr>
              <w:t>проведение работ во время аварийных ситуаций при занятиях водным туризмом</w:t>
            </w:r>
          </w:p>
        </w:tc>
        <w:tc>
          <w:tcPr>
            <w:tcW w:w="2802" w:type="dxa"/>
            <w:tcBorders>
              <w:top w:val="single" w:sz="4" w:space="0" w:color="auto"/>
              <w:left w:val="single" w:sz="4" w:space="0" w:color="auto"/>
              <w:bottom w:val="single" w:sz="4" w:space="0" w:color="auto"/>
              <w:right w:val="single" w:sz="4" w:space="0" w:color="auto"/>
            </w:tcBorders>
          </w:tcPr>
          <w:p w:rsidR="00DD34DF" w:rsidRDefault="00D80261" w:rsidP="000949E9">
            <w:pPr>
              <w:rPr>
                <w:rFonts w:ascii="Times New Roman" w:hAnsi="Times New Roman" w:cs="Times New Roman"/>
                <w:sz w:val="24"/>
                <w:szCs w:val="24"/>
              </w:rPr>
            </w:pPr>
            <w:r>
              <w:rPr>
                <w:rFonts w:ascii="Times New Roman" w:hAnsi="Times New Roman" w:cs="Times New Roman"/>
                <w:sz w:val="24"/>
                <w:szCs w:val="24"/>
              </w:rPr>
              <w:lastRenderedPageBreak/>
              <w:t>1-а</w:t>
            </w:r>
          </w:p>
          <w:p w:rsidR="00D80261" w:rsidRDefault="00D80261" w:rsidP="000949E9">
            <w:pPr>
              <w:rPr>
                <w:rFonts w:ascii="Times New Roman" w:hAnsi="Times New Roman" w:cs="Times New Roman"/>
                <w:sz w:val="24"/>
                <w:szCs w:val="24"/>
              </w:rPr>
            </w:pPr>
            <w:r>
              <w:rPr>
                <w:rFonts w:ascii="Times New Roman" w:hAnsi="Times New Roman" w:cs="Times New Roman"/>
                <w:sz w:val="24"/>
                <w:szCs w:val="24"/>
              </w:rPr>
              <w:t>2-б</w:t>
            </w:r>
          </w:p>
          <w:p w:rsidR="00D80261" w:rsidRDefault="00D80261" w:rsidP="000949E9">
            <w:pPr>
              <w:rPr>
                <w:rFonts w:ascii="Times New Roman" w:hAnsi="Times New Roman" w:cs="Times New Roman"/>
                <w:sz w:val="24"/>
                <w:szCs w:val="24"/>
              </w:rPr>
            </w:pPr>
            <w:r>
              <w:rPr>
                <w:rFonts w:ascii="Times New Roman" w:hAnsi="Times New Roman" w:cs="Times New Roman"/>
                <w:sz w:val="24"/>
                <w:szCs w:val="24"/>
              </w:rPr>
              <w:t>3-в</w:t>
            </w:r>
          </w:p>
          <w:p w:rsidR="00D80261" w:rsidRPr="001A48FA" w:rsidRDefault="00D80261" w:rsidP="000949E9">
            <w:pPr>
              <w:rPr>
                <w:rFonts w:ascii="Times New Roman" w:hAnsi="Times New Roman" w:cs="Times New Roman"/>
                <w:sz w:val="24"/>
                <w:szCs w:val="24"/>
              </w:rPr>
            </w:pPr>
            <w:r>
              <w:rPr>
                <w:rFonts w:ascii="Times New Roman" w:hAnsi="Times New Roman" w:cs="Times New Roman"/>
                <w:sz w:val="24"/>
                <w:szCs w:val="24"/>
              </w:rPr>
              <w:t>4-г</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80261" w:rsidRDefault="00D80261" w:rsidP="00D80261">
            <w:pPr>
              <w:jc w:val="both"/>
              <w:rPr>
                <w:rFonts w:ascii="Times New Roman" w:hAnsi="Times New Roman" w:cs="Times New Roman"/>
                <w:sz w:val="24"/>
                <w:szCs w:val="24"/>
              </w:rPr>
            </w:pPr>
            <w:r w:rsidRPr="00D80261">
              <w:rPr>
                <w:rFonts w:ascii="Times New Roman" w:hAnsi="Times New Roman" w:cs="Times New Roman"/>
                <w:sz w:val="24"/>
                <w:szCs w:val="24"/>
              </w:rPr>
              <w:t>К числу обобщенных (основных) трудовых функций, входящих в профессиональный стандарт «Инструктор-проводник», отнесены:</w:t>
            </w:r>
          </w:p>
          <w:p w:rsidR="00D80261" w:rsidRPr="00D80261" w:rsidRDefault="00D80261" w:rsidP="00D80261">
            <w:pPr>
              <w:jc w:val="both"/>
              <w:rPr>
                <w:rFonts w:ascii="Times New Roman" w:hAnsi="Times New Roman" w:cs="Times New Roman"/>
                <w:sz w:val="24"/>
                <w:szCs w:val="24"/>
              </w:rPr>
            </w:pPr>
          </w:p>
          <w:p w:rsidR="00DD34DF" w:rsidRDefault="00D80261" w:rsidP="000949E9">
            <w:pPr>
              <w:jc w:val="both"/>
              <w:rPr>
                <w:rFonts w:ascii="Times New Roman" w:hAnsi="Times New Roman" w:cs="Times New Roman"/>
                <w:sz w:val="24"/>
                <w:szCs w:val="24"/>
              </w:rPr>
            </w:pPr>
            <w:r>
              <w:rPr>
                <w:rFonts w:ascii="Times New Roman" w:hAnsi="Times New Roman" w:cs="Times New Roman"/>
                <w:sz w:val="24"/>
                <w:szCs w:val="24"/>
              </w:rPr>
              <w:t>а</w:t>
            </w:r>
            <w:r w:rsidRPr="00D80261">
              <w:rPr>
                <w:rFonts w:ascii="Times New Roman" w:hAnsi="Times New Roman" w:cs="Times New Roman"/>
                <w:sz w:val="24"/>
                <w:szCs w:val="24"/>
              </w:rPr>
              <w:t>) сопровождение туристов при занятиях велосипедным туризмом</w:t>
            </w:r>
            <w:r>
              <w:rPr>
                <w:rFonts w:ascii="Times New Roman" w:hAnsi="Times New Roman" w:cs="Times New Roman"/>
                <w:sz w:val="24"/>
                <w:szCs w:val="24"/>
              </w:rPr>
              <w:t>;</w:t>
            </w:r>
          </w:p>
          <w:p w:rsidR="00D80261" w:rsidRDefault="00D80261" w:rsidP="000949E9">
            <w:pPr>
              <w:jc w:val="both"/>
              <w:rPr>
                <w:rFonts w:ascii="Times New Roman" w:hAnsi="Times New Roman" w:cs="Times New Roman"/>
                <w:sz w:val="24"/>
                <w:szCs w:val="24"/>
              </w:rPr>
            </w:pPr>
            <w:r>
              <w:rPr>
                <w:rFonts w:ascii="Times New Roman" w:hAnsi="Times New Roman" w:cs="Times New Roman"/>
                <w:sz w:val="24"/>
                <w:szCs w:val="24"/>
              </w:rPr>
              <w:t>б)</w:t>
            </w:r>
            <w:r>
              <w:t xml:space="preserve"> </w:t>
            </w:r>
            <w:r w:rsidRPr="00D80261">
              <w:rPr>
                <w:rFonts w:ascii="Times New Roman" w:hAnsi="Times New Roman" w:cs="Times New Roman"/>
                <w:sz w:val="24"/>
                <w:szCs w:val="24"/>
              </w:rPr>
              <w:t>сопровождение туристов при занятиях спелеотуризмом</w:t>
            </w:r>
            <w:r>
              <w:rPr>
                <w:rFonts w:ascii="Times New Roman" w:hAnsi="Times New Roman" w:cs="Times New Roman"/>
                <w:sz w:val="24"/>
                <w:szCs w:val="24"/>
              </w:rPr>
              <w:t>;</w:t>
            </w:r>
          </w:p>
          <w:p w:rsidR="00D80261" w:rsidRDefault="00D80261" w:rsidP="000949E9">
            <w:pPr>
              <w:jc w:val="both"/>
              <w:rPr>
                <w:rFonts w:ascii="Times New Roman" w:hAnsi="Times New Roman" w:cs="Times New Roman"/>
                <w:sz w:val="24"/>
                <w:szCs w:val="24"/>
              </w:rPr>
            </w:pPr>
            <w:r>
              <w:rPr>
                <w:rFonts w:ascii="Times New Roman" w:hAnsi="Times New Roman" w:cs="Times New Roman"/>
                <w:sz w:val="24"/>
                <w:szCs w:val="24"/>
              </w:rPr>
              <w:t>в)</w:t>
            </w:r>
            <w:r>
              <w:t xml:space="preserve"> </w:t>
            </w:r>
            <w:r w:rsidRPr="00D80261">
              <w:rPr>
                <w:rFonts w:ascii="Times New Roman" w:hAnsi="Times New Roman" w:cs="Times New Roman"/>
                <w:sz w:val="24"/>
                <w:szCs w:val="24"/>
              </w:rPr>
              <w:t>сопровождение туристов при занятиях конным туризмом</w:t>
            </w:r>
          </w:p>
          <w:p w:rsidR="00D80261" w:rsidRDefault="00D80261" w:rsidP="000949E9">
            <w:pPr>
              <w:jc w:val="both"/>
              <w:rPr>
                <w:rFonts w:ascii="Times New Roman" w:hAnsi="Times New Roman" w:cs="Times New Roman"/>
                <w:sz w:val="24"/>
                <w:szCs w:val="24"/>
              </w:rPr>
            </w:pPr>
            <w:r>
              <w:rPr>
                <w:rFonts w:ascii="Times New Roman" w:hAnsi="Times New Roman" w:cs="Times New Roman"/>
                <w:sz w:val="24"/>
                <w:szCs w:val="24"/>
              </w:rPr>
              <w:t>г)</w:t>
            </w:r>
            <w:r>
              <w:t xml:space="preserve"> </w:t>
            </w:r>
            <w:r w:rsidRPr="00D80261">
              <w:rPr>
                <w:rFonts w:ascii="Times New Roman" w:hAnsi="Times New Roman" w:cs="Times New Roman"/>
                <w:sz w:val="24"/>
                <w:szCs w:val="24"/>
              </w:rPr>
              <w:t>сопровождение туристов при занятиях туризмом на транспортных средствах (автотуризм, мототуризм, квадротуризм, снегоходный туризм)</w:t>
            </w:r>
            <w:r>
              <w:rPr>
                <w:rFonts w:ascii="Times New Roman" w:hAnsi="Times New Roman" w:cs="Times New Roman"/>
                <w:sz w:val="24"/>
                <w:szCs w:val="24"/>
              </w:rPr>
              <w:t>;</w:t>
            </w:r>
          </w:p>
          <w:p w:rsidR="00D80261" w:rsidRDefault="00D80261" w:rsidP="000949E9">
            <w:pPr>
              <w:jc w:val="both"/>
              <w:rPr>
                <w:rFonts w:ascii="Times New Roman" w:hAnsi="Times New Roman" w:cs="Times New Roman"/>
                <w:sz w:val="24"/>
                <w:szCs w:val="24"/>
              </w:rPr>
            </w:pPr>
            <w:r>
              <w:rPr>
                <w:rFonts w:ascii="Times New Roman" w:hAnsi="Times New Roman" w:cs="Times New Roman"/>
                <w:sz w:val="24"/>
                <w:szCs w:val="24"/>
              </w:rPr>
              <w:t>д)</w:t>
            </w:r>
            <w:r>
              <w:t xml:space="preserve"> </w:t>
            </w:r>
            <w:r w:rsidRPr="00D80261">
              <w:rPr>
                <w:rFonts w:ascii="Times New Roman" w:hAnsi="Times New Roman" w:cs="Times New Roman"/>
                <w:sz w:val="24"/>
                <w:szCs w:val="24"/>
              </w:rPr>
              <w:t>сопровождение туристов при прохождении маршрутов на горных лыжах или сноуборде на подготовленных склонах</w:t>
            </w:r>
          </w:p>
          <w:p w:rsidR="00342869" w:rsidRDefault="00342869" w:rsidP="000949E9">
            <w:pPr>
              <w:jc w:val="both"/>
              <w:rPr>
                <w:rFonts w:ascii="Times New Roman" w:hAnsi="Times New Roman" w:cs="Times New Roman"/>
                <w:sz w:val="24"/>
                <w:szCs w:val="24"/>
              </w:rPr>
            </w:pPr>
          </w:p>
          <w:p w:rsidR="00D80261" w:rsidRPr="00D80261" w:rsidRDefault="00D80261" w:rsidP="00D80261">
            <w:pPr>
              <w:jc w:val="both"/>
              <w:rPr>
                <w:rFonts w:ascii="Times New Roman" w:hAnsi="Times New Roman" w:cs="Times New Roman"/>
                <w:sz w:val="24"/>
                <w:szCs w:val="24"/>
                <w:u w:val="single"/>
              </w:rPr>
            </w:pPr>
            <w:r w:rsidRPr="00D80261">
              <w:rPr>
                <w:rFonts w:ascii="Times New Roman" w:hAnsi="Times New Roman" w:cs="Times New Roman"/>
                <w:sz w:val="24"/>
                <w:szCs w:val="24"/>
                <w:u w:val="single"/>
              </w:rPr>
              <w:t>Варианты ответов</w:t>
            </w:r>
          </w:p>
          <w:p w:rsidR="00D80261" w:rsidRDefault="00D80261" w:rsidP="000949E9">
            <w:pPr>
              <w:jc w:val="both"/>
              <w:rPr>
                <w:rFonts w:ascii="Times New Roman" w:hAnsi="Times New Roman" w:cs="Times New Roman"/>
                <w:sz w:val="24"/>
                <w:szCs w:val="24"/>
              </w:rPr>
            </w:pPr>
            <w:r>
              <w:rPr>
                <w:rFonts w:ascii="Times New Roman" w:hAnsi="Times New Roman" w:cs="Times New Roman"/>
                <w:sz w:val="24"/>
                <w:szCs w:val="24"/>
              </w:rPr>
              <w:t>1.р</w:t>
            </w:r>
            <w:r w:rsidRPr="00D80261">
              <w:rPr>
                <w:rFonts w:ascii="Times New Roman" w:hAnsi="Times New Roman" w:cs="Times New Roman"/>
                <w:sz w:val="24"/>
                <w:szCs w:val="24"/>
              </w:rPr>
              <w:t>азработка и планирование маршрута при занятиях велосипедным туризмом;</w:t>
            </w:r>
            <w:r>
              <w:rPr>
                <w:rFonts w:ascii="Times New Roman" w:hAnsi="Times New Roman" w:cs="Times New Roman"/>
                <w:sz w:val="24"/>
                <w:szCs w:val="24"/>
              </w:rPr>
              <w:t xml:space="preserve"> </w:t>
            </w:r>
            <w:r w:rsidRPr="00D80261">
              <w:rPr>
                <w:rFonts w:ascii="Times New Roman" w:hAnsi="Times New Roman" w:cs="Times New Roman"/>
                <w:sz w:val="24"/>
                <w:szCs w:val="24"/>
              </w:rPr>
              <w:t>сопровождение и обеспечение безопасности при занятиях велосипедным туризмом;</w:t>
            </w:r>
            <w:r>
              <w:rPr>
                <w:rFonts w:ascii="Times New Roman" w:hAnsi="Times New Roman" w:cs="Times New Roman"/>
                <w:sz w:val="24"/>
                <w:szCs w:val="24"/>
              </w:rPr>
              <w:t xml:space="preserve"> </w:t>
            </w:r>
            <w:r w:rsidRPr="00D80261">
              <w:rPr>
                <w:rFonts w:ascii="Times New Roman" w:hAnsi="Times New Roman" w:cs="Times New Roman"/>
                <w:sz w:val="24"/>
                <w:szCs w:val="24"/>
              </w:rPr>
              <w:t>проведение работ во время аварийных ситуаций при занятиях велосипедным туризмом</w:t>
            </w:r>
            <w:r>
              <w:rPr>
                <w:rFonts w:ascii="Times New Roman" w:hAnsi="Times New Roman" w:cs="Times New Roman"/>
                <w:sz w:val="24"/>
                <w:szCs w:val="24"/>
              </w:rPr>
              <w:t>.</w:t>
            </w:r>
          </w:p>
          <w:p w:rsidR="00D80261" w:rsidRDefault="00D80261" w:rsidP="000949E9">
            <w:pPr>
              <w:jc w:val="both"/>
              <w:rPr>
                <w:rFonts w:ascii="Times New Roman" w:hAnsi="Times New Roman" w:cs="Times New Roman"/>
                <w:sz w:val="24"/>
                <w:szCs w:val="24"/>
              </w:rPr>
            </w:pPr>
            <w:r>
              <w:rPr>
                <w:rFonts w:ascii="Times New Roman" w:hAnsi="Times New Roman" w:cs="Times New Roman"/>
                <w:sz w:val="24"/>
                <w:szCs w:val="24"/>
              </w:rPr>
              <w:t>2.</w:t>
            </w:r>
            <w:r>
              <w:t xml:space="preserve"> </w:t>
            </w:r>
            <w:r w:rsidRPr="00D80261">
              <w:rPr>
                <w:rFonts w:ascii="Times New Roman" w:hAnsi="Times New Roman" w:cs="Times New Roman"/>
                <w:sz w:val="24"/>
                <w:szCs w:val="24"/>
              </w:rPr>
              <w:t>разработка и планирование маршрута при занятиях спелеотуризмом;</w:t>
            </w:r>
            <w:r>
              <w:rPr>
                <w:rFonts w:ascii="Times New Roman" w:hAnsi="Times New Roman" w:cs="Times New Roman"/>
                <w:sz w:val="24"/>
                <w:szCs w:val="24"/>
              </w:rPr>
              <w:t xml:space="preserve"> </w:t>
            </w:r>
            <w:r w:rsidRPr="00D80261">
              <w:rPr>
                <w:rFonts w:ascii="Times New Roman" w:hAnsi="Times New Roman" w:cs="Times New Roman"/>
                <w:sz w:val="24"/>
                <w:szCs w:val="24"/>
              </w:rPr>
              <w:t>сопровождение и обеспечение безопасности при занятиях спелеотуризмом;</w:t>
            </w:r>
            <w:r>
              <w:rPr>
                <w:rFonts w:ascii="Times New Roman" w:hAnsi="Times New Roman" w:cs="Times New Roman"/>
                <w:sz w:val="24"/>
                <w:szCs w:val="24"/>
              </w:rPr>
              <w:t xml:space="preserve"> </w:t>
            </w:r>
            <w:r w:rsidRPr="00D80261">
              <w:rPr>
                <w:rFonts w:ascii="Times New Roman" w:hAnsi="Times New Roman" w:cs="Times New Roman"/>
                <w:sz w:val="24"/>
                <w:szCs w:val="24"/>
              </w:rPr>
              <w:t>проведение работ во время аварийных ситуаций при занятиях спелеотуризмом</w:t>
            </w:r>
            <w:r>
              <w:rPr>
                <w:rFonts w:ascii="Times New Roman" w:hAnsi="Times New Roman" w:cs="Times New Roman"/>
                <w:sz w:val="24"/>
                <w:szCs w:val="24"/>
              </w:rPr>
              <w:t>.</w:t>
            </w:r>
          </w:p>
          <w:p w:rsidR="00D80261" w:rsidRDefault="00D80261" w:rsidP="000949E9">
            <w:pPr>
              <w:jc w:val="both"/>
              <w:rPr>
                <w:rFonts w:ascii="Times New Roman" w:hAnsi="Times New Roman" w:cs="Times New Roman"/>
                <w:sz w:val="24"/>
                <w:szCs w:val="24"/>
              </w:rPr>
            </w:pPr>
            <w:r>
              <w:rPr>
                <w:rFonts w:ascii="Times New Roman" w:hAnsi="Times New Roman" w:cs="Times New Roman"/>
                <w:sz w:val="24"/>
                <w:szCs w:val="24"/>
              </w:rPr>
              <w:t>3.</w:t>
            </w:r>
            <w:r>
              <w:t xml:space="preserve"> </w:t>
            </w:r>
            <w:r w:rsidRPr="00D80261">
              <w:rPr>
                <w:rFonts w:ascii="Times New Roman" w:hAnsi="Times New Roman" w:cs="Times New Roman"/>
                <w:sz w:val="24"/>
                <w:szCs w:val="24"/>
              </w:rPr>
              <w:t xml:space="preserve">разработка и планирование маршрута при занятиях конным </w:t>
            </w:r>
            <w:r w:rsidRPr="00D80261">
              <w:rPr>
                <w:rFonts w:ascii="Times New Roman" w:hAnsi="Times New Roman" w:cs="Times New Roman"/>
                <w:sz w:val="24"/>
                <w:szCs w:val="24"/>
              </w:rPr>
              <w:lastRenderedPageBreak/>
              <w:t>туризмом;</w:t>
            </w:r>
            <w:r w:rsidR="00DC5064">
              <w:rPr>
                <w:rFonts w:ascii="Times New Roman" w:hAnsi="Times New Roman" w:cs="Times New Roman"/>
                <w:sz w:val="24"/>
                <w:szCs w:val="24"/>
              </w:rPr>
              <w:t xml:space="preserve"> </w:t>
            </w:r>
            <w:r w:rsidRPr="00D80261">
              <w:rPr>
                <w:rFonts w:ascii="Times New Roman" w:hAnsi="Times New Roman" w:cs="Times New Roman"/>
                <w:sz w:val="24"/>
                <w:szCs w:val="24"/>
              </w:rPr>
              <w:t>сопровождение и обеспечение безопасности при занятиях конным туризмом;</w:t>
            </w:r>
            <w:r>
              <w:rPr>
                <w:rFonts w:ascii="Times New Roman" w:hAnsi="Times New Roman" w:cs="Times New Roman"/>
                <w:sz w:val="24"/>
                <w:szCs w:val="24"/>
              </w:rPr>
              <w:t xml:space="preserve"> </w:t>
            </w:r>
            <w:r w:rsidRPr="00D80261">
              <w:rPr>
                <w:rFonts w:ascii="Times New Roman" w:hAnsi="Times New Roman" w:cs="Times New Roman"/>
                <w:sz w:val="24"/>
                <w:szCs w:val="24"/>
              </w:rPr>
              <w:t>проведение работ во время аварийных ситуаций при занятиях конным туризмом</w:t>
            </w:r>
            <w:r>
              <w:rPr>
                <w:rFonts w:ascii="Times New Roman" w:hAnsi="Times New Roman" w:cs="Times New Roman"/>
                <w:sz w:val="24"/>
                <w:szCs w:val="24"/>
              </w:rPr>
              <w:t>;</w:t>
            </w:r>
          </w:p>
          <w:p w:rsidR="00D80261" w:rsidRDefault="00D80261" w:rsidP="000949E9">
            <w:pPr>
              <w:jc w:val="both"/>
              <w:rPr>
                <w:rFonts w:ascii="Times New Roman" w:hAnsi="Times New Roman" w:cs="Times New Roman"/>
                <w:sz w:val="24"/>
                <w:szCs w:val="24"/>
              </w:rPr>
            </w:pPr>
            <w:r>
              <w:rPr>
                <w:rFonts w:ascii="Times New Roman" w:hAnsi="Times New Roman" w:cs="Times New Roman"/>
                <w:sz w:val="24"/>
                <w:szCs w:val="24"/>
              </w:rPr>
              <w:t>4.</w:t>
            </w:r>
            <w:r>
              <w:t xml:space="preserve"> </w:t>
            </w:r>
            <w:r w:rsidRPr="00D80261">
              <w:rPr>
                <w:rFonts w:ascii="Times New Roman" w:hAnsi="Times New Roman" w:cs="Times New Roman"/>
                <w:sz w:val="24"/>
                <w:szCs w:val="24"/>
              </w:rPr>
              <w:t>разработка и планирование маршрута при занятиях туризмом на транспортных средствах;</w:t>
            </w:r>
            <w:r>
              <w:rPr>
                <w:rFonts w:ascii="Times New Roman" w:hAnsi="Times New Roman" w:cs="Times New Roman"/>
                <w:sz w:val="24"/>
                <w:szCs w:val="24"/>
              </w:rPr>
              <w:t xml:space="preserve"> </w:t>
            </w:r>
            <w:r w:rsidRPr="00D80261">
              <w:rPr>
                <w:rFonts w:ascii="Times New Roman" w:hAnsi="Times New Roman" w:cs="Times New Roman"/>
                <w:sz w:val="24"/>
                <w:szCs w:val="24"/>
              </w:rPr>
              <w:t>сопровождение и обеспечение безопасности при занятиях  туризмом  на  транспортных средствах;</w:t>
            </w:r>
            <w:r>
              <w:rPr>
                <w:rFonts w:ascii="Times New Roman" w:hAnsi="Times New Roman" w:cs="Times New Roman"/>
                <w:sz w:val="24"/>
                <w:szCs w:val="24"/>
              </w:rPr>
              <w:t xml:space="preserve"> </w:t>
            </w:r>
            <w:r w:rsidRPr="00D80261">
              <w:rPr>
                <w:rFonts w:ascii="Times New Roman" w:hAnsi="Times New Roman" w:cs="Times New Roman"/>
                <w:sz w:val="24"/>
                <w:szCs w:val="24"/>
              </w:rPr>
              <w:t>проведение работ во время аварийных ситуаций при занятиях туризмом на транс-портных средствах</w:t>
            </w:r>
            <w:r>
              <w:rPr>
                <w:rFonts w:ascii="Times New Roman" w:hAnsi="Times New Roman" w:cs="Times New Roman"/>
                <w:sz w:val="24"/>
                <w:szCs w:val="24"/>
              </w:rPr>
              <w:t>.</w:t>
            </w:r>
          </w:p>
          <w:p w:rsidR="00D80261" w:rsidRPr="00D80261" w:rsidRDefault="00D80261" w:rsidP="00D80261">
            <w:pPr>
              <w:jc w:val="both"/>
              <w:rPr>
                <w:rFonts w:ascii="Times New Roman" w:hAnsi="Times New Roman" w:cs="Times New Roman"/>
                <w:sz w:val="24"/>
                <w:szCs w:val="24"/>
              </w:rPr>
            </w:pPr>
            <w:r>
              <w:rPr>
                <w:rFonts w:ascii="Times New Roman" w:hAnsi="Times New Roman" w:cs="Times New Roman"/>
                <w:sz w:val="24"/>
                <w:szCs w:val="24"/>
              </w:rPr>
              <w:t>5.</w:t>
            </w:r>
            <w:r>
              <w:t xml:space="preserve"> </w:t>
            </w:r>
            <w:r w:rsidRPr="00D80261">
              <w:rPr>
                <w:rFonts w:ascii="Times New Roman" w:hAnsi="Times New Roman" w:cs="Times New Roman"/>
                <w:sz w:val="24"/>
                <w:szCs w:val="24"/>
              </w:rPr>
              <w:t>оценка рисков при планировании маршрутов на горных лыжах или сноуборде на подготовленных склонах;</w:t>
            </w:r>
          </w:p>
          <w:p w:rsidR="00D80261" w:rsidRPr="001A48FA" w:rsidRDefault="00D80261" w:rsidP="00D80261">
            <w:pPr>
              <w:jc w:val="both"/>
              <w:rPr>
                <w:rFonts w:ascii="Times New Roman" w:hAnsi="Times New Roman" w:cs="Times New Roman"/>
                <w:sz w:val="24"/>
                <w:szCs w:val="24"/>
              </w:rPr>
            </w:pPr>
            <w:r w:rsidRPr="00D80261">
              <w:rPr>
                <w:rFonts w:ascii="Times New Roman" w:hAnsi="Times New Roman" w:cs="Times New Roman"/>
                <w:sz w:val="24"/>
                <w:szCs w:val="24"/>
              </w:rPr>
              <w:t>сопровождение и обеспечение безопасности, инструктирование при прохождении маршрутов на горных лыжах или сноуборде на подготовленных склонах; проведение работ во время аварийных ситуаций при прохождении маршрутов на горных лыжах или сноуборде на подготовленных склонах.</w:t>
            </w:r>
          </w:p>
        </w:tc>
        <w:tc>
          <w:tcPr>
            <w:tcW w:w="2802" w:type="dxa"/>
            <w:tcBorders>
              <w:top w:val="single" w:sz="4" w:space="0" w:color="auto"/>
              <w:left w:val="single" w:sz="4" w:space="0" w:color="auto"/>
              <w:bottom w:val="single" w:sz="4" w:space="0" w:color="auto"/>
              <w:right w:val="single" w:sz="4" w:space="0" w:color="auto"/>
            </w:tcBorders>
          </w:tcPr>
          <w:p w:rsidR="00DD34DF" w:rsidRDefault="00342869" w:rsidP="000949E9">
            <w:pPr>
              <w:rPr>
                <w:rFonts w:ascii="Times New Roman" w:hAnsi="Times New Roman" w:cs="Times New Roman"/>
                <w:sz w:val="24"/>
                <w:szCs w:val="24"/>
              </w:rPr>
            </w:pPr>
            <w:r>
              <w:rPr>
                <w:rFonts w:ascii="Times New Roman" w:hAnsi="Times New Roman" w:cs="Times New Roman"/>
                <w:sz w:val="24"/>
                <w:szCs w:val="24"/>
              </w:rPr>
              <w:lastRenderedPageBreak/>
              <w:t>1-а</w:t>
            </w:r>
          </w:p>
          <w:p w:rsidR="00342869" w:rsidRDefault="00342869" w:rsidP="000949E9">
            <w:pPr>
              <w:rPr>
                <w:rFonts w:ascii="Times New Roman" w:hAnsi="Times New Roman" w:cs="Times New Roman"/>
                <w:sz w:val="24"/>
                <w:szCs w:val="24"/>
              </w:rPr>
            </w:pPr>
            <w:r>
              <w:rPr>
                <w:rFonts w:ascii="Times New Roman" w:hAnsi="Times New Roman" w:cs="Times New Roman"/>
                <w:sz w:val="24"/>
                <w:szCs w:val="24"/>
              </w:rPr>
              <w:t>2-б</w:t>
            </w:r>
          </w:p>
          <w:p w:rsidR="00342869" w:rsidRDefault="00342869" w:rsidP="000949E9">
            <w:pPr>
              <w:rPr>
                <w:rFonts w:ascii="Times New Roman" w:hAnsi="Times New Roman" w:cs="Times New Roman"/>
                <w:sz w:val="24"/>
                <w:szCs w:val="24"/>
              </w:rPr>
            </w:pPr>
            <w:r>
              <w:rPr>
                <w:rFonts w:ascii="Times New Roman" w:hAnsi="Times New Roman" w:cs="Times New Roman"/>
                <w:sz w:val="24"/>
                <w:szCs w:val="24"/>
              </w:rPr>
              <w:t>3-в</w:t>
            </w:r>
          </w:p>
          <w:p w:rsidR="00342869" w:rsidRDefault="00342869" w:rsidP="000949E9">
            <w:pPr>
              <w:rPr>
                <w:rFonts w:ascii="Times New Roman" w:hAnsi="Times New Roman" w:cs="Times New Roman"/>
                <w:sz w:val="24"/>
                <w:szCs w:val="24"/>
              </w:rPr>
            </w:pPr>
            <w:r>
              <w:rPr>
                <w:rFonts w:ascii="Times New Roman" w:hAnsi="Times New Roman" w:cs="Times New Roman"/>
                <w:sz w:val="24"/>
                <w:szCs w:val="24"/>
              </w:rPr>
              <w:t>4-г</w:t>
            </w:r>
          </w:p>
          <w:p w:rsidR="00342869" w:rsidRPr="001A48FA" w:rsidRDefault="00342869" w:rsidP="000949E9">
            <w:pPr>
              <w:rPr>
                <w:rFonts w:ascii="Times New Roman" w:hAnsi="Times New Roman" w:cs="Times New Roman"/>
                <w:sz w:val="24"/>
                <w:szCs w:val="24"/>
              </w:rPr>
            </w:pPr>
            <w:r>
              <w:rPr>
                <w:rFonts w:ascii="Times New Roman" w:hAnsi="Times New Roman" w:cs="Times New Roman"/>
                <w:sz w:val="24"/>
                <w:szCs w:val="24"/>
              </w:rPr>
              <w:t>5-д</w:t>
            </w:r>
          </w:p>
        </w:tc>
      </w:tr>
      <w:tr w:rsidR="00DD34DF" w:rsidRPr="001A48FA" w:rsidTr="000949E9">
        <w:tc>
          <w:tcPr>
            <w:tcW w:w="1384" w:type="dxa"/>
            <w:vMerge/>
            <w:tcBorders>
              <w:left w:val="single" w:sz="4" w:space="0" w:color="auto"/>
              <w:bottom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Default="002A5320" w:rsidP="002A5320">
            <w:pPr>
              <w:jc w:val="both"/>
              <w:rPr>
                <w:rFonts w:ascii="Times New Roman" w:hAnsi="Times New Roman" w:cs="Times New Roman"/>
                <w:sz w:val="24"/>
                <w:szCs w:val="24"/>
              </w:rPr>
            </w:pPr>
            <w:r w:rsidRPr="002A5320">
              <w:rPr>
                <w:rFonts w:ascii="Times New Roman" w:hAnsi="Times New Roman" w:cs="Times New Roman"/>
                <w:sz w:val="24"/>
                <w:szCs w:val="24"/>
              </w:rPr>
              <w:t>К числу обобщенных (основных) трудовых функций, входящих в профессиональный стандарт</w:t>
            </w:r>
            <w:r>
              <w:t xml:space="preserve"> </w:t>
            </w:r>
            <w:r w:rsidRPr="002A5320">
              <w:rPr>
                <w:rFonts w:ascii="Times New Roman" w:hAnsi="Times New Roman" w:cs="Times New Roman"/>
                <w:sz w:val="24"/>
                <w:szCs w:val="24"/>
              </w:rPr>
              <w:t>«Работник по приему и размещению гостей», отнесены</w:t>
            </w:r>
            <w:r>
              <w:rPr>
                <w:rFonts w:ascii="Times New Roman" w:hAnsi="Times New Roman" w:cs="Times New Roman"/>
                <w:sz w:val="24"/>
                <w:szCs w:val="24"/>
              </w:rPr>
              <w:t>:</w:t>
            </w:r>
          </w:p>
          <w:p w:rsidR="002A5320" w:rsidRDefault="002A5320" w:rsidP="002A5320">
            <w:pPr>
              <w:jc w:val="both"/>
              <w:rPr>
                <w:rFonts w:ascii="Times New Roman" w:hAnsi="Times New Roman" w:cs="Times New Roman"/>
                <w:sz w:val="24"/>
                <w:szCs w:val="24"/>
              </w:rPr>
            </w:pPr>
          </w:p>
          <w:p w:rsidR="002A5320" w:rsidRDefault="002A5320" w:rsidP="002A5320">
            <w:pPr>
              <w:jc w:val="both"/>
              <w:rPr>
                <w:rFonts w:ascii="Times New Roman" w:hAnsi="Times New Roman" w:cs="Times New Roman"/>
                <w:sz w:val="24"/>
                <w:szCs w:val="24"/>
              </w:rPr>
            </w:pPr>
            <w:r>
              <w:rPr>
                <w:rFonts w:ascii="Times New Roman" w:hAnsi="Times New Roman" w:cs="Times New Roman"/>
                <w:sz w:val="24"/>
                <w:szCs w:val="24"/>
              </w:rPr>
              <w:t xml:space="preserve">а) </w:t>
            </w:r>
            <w:r w:rsidRPr="002A5320">
              <w:rPr>
                <w:rFonts w:ascii="Times New Roman" w:hAnsi="Times New Roman" w:cs="Times New Roman"/>
                <w:sz w:val="24"/>
                <w:szCs w:val="24"/>
              </w:rPr>
              <w:t>встреча  и  проводы гостей  у  входных  дверей  гостиничного  комплекса  или иного средства размещения</w:t>
            </w:r>
            <w:r>
              <w:rPr>
                <w:rFonts w:ascii="Times New Roman" w:hAnsi="Times New Roman" w:cs="Times New Roman"/>
                <w:sz w:val="24"/>
                <w:szCs w:val="24"/>
              </w:rPr>
              <w:t>;</w:t>
            </w:r>
          </w:p>
          <w:p w:rsidR="002A5320" w:rsidRDefault="002A5320" w:rsidP="002A5320">
            <w:pPr>
              <w:jc w:val="both"/>
              <w:rPr>
                <w:rFonts w:ascii="Times New Roman" w:hAnsi="Times New Roman" w:cs="Times New Roman"/>
                <w:sz w:val="24"/>
                <w:szCs w:val="24"/>
              </w:rPr>
            </w:pPr>
            <w:r>
              <w:rPr>
                <w:rFonts w:ascii="Times New Roman" w:hAnsi="Times New Roman" w:cs="Times New Roman"/>
                <w:sz w:val="24"/>
                <w:szCs w:val="24"/>
              </w:rPr>
              <w:t xml:space="preserve">б) </w:t>
            </w:r>
            <w:r w:rsidRPr="002A5320">
              <w:rPr>
                <w:rFonts w:ascii="Times New Roman" w:hAnsi="Times New Roman" w:cs="Times New Roman"/>
                <w:sz w:val="24"/>
                <w:szCs w:val="24"/>
              </w:rPr>
              <w:t>оказание услуг по доставке багажа гостей гостиничного комплекса или иного средства размещения</w:t>
            </w:r>
            <w:r>
              <w:rPr>
                <w:rFonts w:ascii="Times New Roman" w:hAnsi="Times New Roman" w:cs="Times New Roman"/>
                <w:sz w:val="24"/>
                <w:szCs w:val="24"/>
              </w:rPr>
              <w:t>;</w:t>
            </w:r>
          </w:p>
          <w:p w:rsidR="002A5320" w:rsidRDefault="002A5320" w:rsidP="002A5320">
            <w:pPr>
              <w:jc w:val="both"/>
              <w:rPr>
                <w:rFonts w:ascii="Times New Roman" w:hAnsi="Times New Roman" w:cs="Times New Roman"/>
                <w:sz w:val="24"/>
                <w:szCs w:val="24"/>
              </w:rPr>
            </w:pPr>
            <w:r>
              <w:rPr>
                <w:rFonts w:ascii="Times New Roman" w:hAnsi="Times New Roman" w:cs="Times New Roman"/>
                <w:sz w:val="24"/>
                <w:szCs w:val="24"/>
              </w:rPr>
              <w:t>в)</w:t>
            </w:r>
            <w:r>
              <w:t xml:space="preserve"> </w:t>
            </w:r>
            <w:r w:rsidRPr="002A5320">
              <w:rPr>
                <w:rFonts w:ascii="Times New Roman" w:hAnsi="Times New Roman" w:cs="Times New Roman"/>
                <w:sz w:val="24"/>
                <w:szCs w:val="24"/>
              </w:rPr>
              <w:t>информирование  и выполнение  запросов  гостей  по  услугам в  гостиничном  комплексе или ином средстве размещения и населенном пункте, в котором он расположен</w:t>
            </w:r>
            <w:r>
              <w:rPr>
                <w:rFonts w:ascii="Times New Roman" w:hAnsi="Times New Roman" w:cs="Times New Roman"/>
                <w:sz w:val="24"/>
                <w:szCs w:val="24"/>
              </w:rPr>
              <w:t>;</w:t>
            </w:r>
          </w:p>
          <w:p w:rsidR="002A5320" w:rsidRDefault="002A5320" w:rsidP="002A5320">
            <w:pPr>
              <w:jc w:val="both"/>
              <w:rPr>
                <w:rFonts w:ascii="Times New Roman" w:hAnsi="Times New Roman" w:cs="Times New Roman"/>
                <w:sz w:val="24"/>
                <w:szCs w:val="24"/>
              </w:rPr>
            </w:pPr>
            <w:r>
              <w:rPr>
                <w:rFonts w:ascii="Times New Roman" w:hAnsi="Times New Roman" w:cs="Times New Roman"/>
                <w:sz w:val="24"/>
                <w:szCs w:val="24"/>
              </w:rPr>
              <w:t>г)</w:t>
            </w:r>
            <w:r>
              <w:t xml:space="preserve"> </w:t>
            </w:r>
            <w:r w:rsidRPr="002A5320">
              <w:rPr>
                <w:rFonts w:ascii="Times New Roman" w:hAnsi="Times New Roman" w:cs="Times New Roman"/>
                <w:sz w:val="24"/>
                <w:szCs w:val="24"/>
              </w:rPr>
              <w:t>оказание услуг по приему, регистрации и размещению гостей гостиничного комплекса или иного средства размещения</w:t>
            </w:r>
            <w:r>
              <w:rPr>
                <w:rFonts w:ascii="Times New Roman" w:hAnsi="Times New Roman" w:cs="Times New Roman"/>
                <w:sz w:val="24"/>
                <w:szCs w:val="24"/>
              </w:rPr>
              <w:t>;</w:t>
            </w:r>
          </w:p>
          <w:p w:rsidR="002A5320" w:rsidRDefault="002A5320" w:rsidP="002A5320">
            <w:pPr>
              <w:jc w:val="both"/>
              <w:rPr>
                <w:rFonts w:ascii="Times New Roman" w:hAnsi="Times New Roman" w:cs="Times New Roman"/>
                <w:sz w:val="24"/>
                <w:szCs w:val="24"/>
              </w:rPr>
            </w:pPr>
            <w:r>
              <w:rPr>
                <w:rFonts w:ascii="Times New Roman" w:hAnsi="Times New Roman" w:cs="Times New Roman"/>
                <w:sz w:val="24"/>
                <w:szCs w:val="24"/>
              </w:rPr>
              <w:lastRenderedPageBreak/>
              <w:t>д) к</w:t>
            </w:r>
            <w:r w:rsidRPr="002A5320">
              <w:rPr>
                <w:rFonts w:ascii="Times New Roman" w:hAnsi="Times New Roman" w:cs="Times New Roman"/>
                <w:sz w:val="24"/>
                <w:szCs w:val="24"/>
              </w:rPr>
              <w:t>оординация деятельности сотрудников службы приема и размещения гостиничного комплекса или иного средства размещения</w:t>
            </w:r>
          </w:p>
          <w:p w:rsidR="002A5320" w:rsidRPr="00D80261" w:rsidRDefault="002A5320" w:rsidP="002A5320">
            <w:pPr>
              <w:jc w:val="both"/>
              <w:rPr>
                <w:rFonts w:ascii="Times New Roman" w:hAnsi="Times New Roman" w:cs="Times New Roman"/>
                <w:sz w:val="24"/>
                <w:szCs w:val="24"/>
                <w:u w:val="single"/>
              </w:rPr>
            </w:pPr>
            <w:r w:rsidRPr="00D80261">
              <w:rPr>
                <w:rFonts w:ascii="Times New Roman" w:hAnsi="Times New Roman" w:cs="Times New Roman"/>
                <w:sz w:val="24"/>
                <w:szCs w:val="24"/>
                <w:u w:val="single"/>
              </w:rPr>
              <w:t>Варианты ответов</w:t>
            </w:r>
          </w:p>
          <w:p w:rsidR="002A5320" w:rsidRDefault="002A5320" w:rsidP="002A5320">
            <w:pPr>
              <w:jc w:val="both"/>
              <w:rPr>
                <w:rFonts w:ascii="Times New Roman" w:hAnsi="Times New Roman" w:cs="Times New Roman"/>
                <w:sz w:val="24"/>
                <w:szCs w:val="24"/>
              </w:rPr>
            </w:pPr>
          </w:p>
          <w:p w:rsidR="002A5320" w:rsidRPr="002A5320" w:rsidRDefault="002A5320" w:rsidP="000647DB">
            <w:pPr>
              <w:pStyle w:val="ac"/>
              <w:numPr>
                <w:ilvl w:val="1"/>
                <w:numId w:val="81"/>
              </w:numPr>
              <w:ind w:left="0" w:firstLine="0"/>
              <w:jc w:val="both"/>
              <w:rPr>
                <w:rFonts w:ascii="Times New Roman" w:hAnsi="Times New Roman" w:cs="Times New Roman"/>
                <w:sz w:val="24"/>
                <w:szCs w:val="24"/>
              </w:rPr>
            </w:pPr>
            <w:r>
              <w:rPr>
                <w:rFonts w:ascii="Times New Roman" w:hAnsi="Times New Roman" w:cs="Times New Roman"/>
                <w:sz w:val="24"/>
                <w:szCs w:val="24"/>
              </w:rPr>
              <w:t>о</w:t>
            </w:r>
            <w:r w:rsidRPr="002A5320">
              <w:rPr>
                <w:rFonts w:ascii="Times New Roman" w:hAnsi="Times New Roman" w:cs="Times New Roman"/>
                <w:sz w:val="24"/>
                <w:szCs w:val="24"/>
              </w:rPr>
              <w:t>казание помощи гостям при входе и выходе из гостиничного комплекса или иного средства размещения;</w:t>
            </w:r>
            <w:r>
              <w:rPr>
                <w:rFonts w:ascii="Times New Roman" w:hAnsi="Times New Roman" w:cs="Times New Roman"/>
                <w:sz w:val="24"/>
                <w:szCs w:val="24"/>
              </w:rPr>
              <w:t xml:space="preserve"> </w:t>
            </w:r>
            <w:r w:rsidRPr="002A5320">
              <w:rPr>
                <w:rFonts w:ascii="Times New Roman" w:hAnsi="Times New Roman" w:cs="Times New Roman"/>
                <w:sz w:val="24"/>
                <w:szCs w:val="24"/>
              </w:rPr>
              <w:t>информирование гостей об услугах гостиничного комплекса при входе и выходе из гостиничного комплекса или иного средства размещения</w:t>
            </w:r>
          </w:p>
          <w:p w:rsidR="002A5320" w:rsidRDefault="002A5320" w:rsidP="000647DB">
            <w:pPr>
              <w:pStyle w:val="ac"/>
              <w:numPr>
                <w:ilvl w:val="1"/>
                <w:numId w:val="81"/>
              </w:numPr>
              <w:ind w:left="0" w:firstLine="0"/>
              <w:jc w:val="both"/>
              <w:rPr>
                <w:rFonts w:ascii="Times New Roman" w:hAnsi="Times New Roman" w:cs="Times New Roman"/>
                <w:sz w:val="24"/>
                <w:szCs w:val="24"/>
              </w:rPr>
            </w:pPr>
            <w:r w:rsidRPr="002A5320">
              <w:rPr>
                <w:rFonts w:ascii="Times New Roman" w:hAnsi="Times New Roman" w:cs="Times New Roman"/>
                <w:sz w:val="24"/>
                <w:szCs w:val="24"/>
              </w:rPr>
              <w:t>доставка багажа гостей гостиничного комплекса или иного средства размещения при заселении, нахождении в гостиничном комплексе;</w:t>
            </w:r>
            <w:r>
              <w:rPr>
                <w:rFonts w:ascii="Times New Roman" w:hAnsi="Times New Roman" w:cs="Times New Roman"/>
                <w:sz w:val="24"/>
                <w:szCs w:val="24"/>
              </w:rPr>
              <w:t xml:space="preserve"> </w:t>
            </w:r>
            <w:r w:rsidRPr="002A5320">
              <w:rPr>
                <w:rFonts w:ascii="Times New Roman" w:hAnsi="Times New Roman" w:cs="Times New Roman"/>
                <w:sz w:val="24"/>
                <w:szCs w:val="24"/>
              </w:rPr>
              <w:t>выполнение поручений руководителя по оказанию дополнительных услуг гостям при заселении, нахождении в гостиничном комплексе или ином средстве размещения</w:t>
            </w:r>
            <w:r>
              <w:rPr>
                <w:rFonts w:ascii="Times New Roman" w:hAnsi="Times New Roman" w:cs="Times New Roman"/>
                <w:sz w:val="24"/>
                <w:szCs w:val="24"/>
              </w:rPr>
              <w:t>;</w:t>
            </w:r>
          </w:p>
          <w:p w:rsidR="002A5320" w:rsidRDefault="002A5320" w:rsidP="002A5320">
            <w:pPr>
              <w:pStyle w:val="ac"/>
              <w:ind w:left="0"/>
              <w:jc w:val="both"/>
              <w:rPr>
                <w:rFonts w:ascii="Times New Roman" w:hAnsi="Times New Roman" w:cs="Times New Roman"/>
                <w:sz w:val="24"/>
                <w:szCs w:val="24"/>
              </w:rPr>
            </w:pPr>
            <w:r>
              <w:rPr>
                <w:rFonts w:ascii="Times New Roman" w:hAnsi="Times New Roman" w:cs="Times New Roman"/>
                <w:sz w:val="24"/>
                <w:szCs w:val="24"/>
              </w:rPr>
              <w:t>3.</w:t>
            </w:r>
            <w:r w:rsidRPr="002A5320">
              <w:rPr>
                <w:rFonts w:ascii="Times New Roman" w:hAnsi="Times New Roman" w:cs="Times New Roman"/>
                <w:sz w:val="24"/>
                <w:szCs w:val="24"/>
              </w:rPr>
              <w:t xml:space="preserve">предоставление информации гостям о гостиничном комплексе или ином средстве размещения, населенном пункте, в котором расположен гостиничный </w:t>
            </w:r>
            <w:r w:rsidR="009E442A" w:rsidRPr="002A5320">
              <w:rPr>
                <w:rFonts w:ascii="Times New Roman" w:hAnsi="Times New Roman" w:cs="Times New Roman"/>
                <w:sz w:val="24"/>
                <w:szCs w:val="24"/>
              </w:rPr>
              <w:t>комплекс или иное</w:t>
            </w:r>
            <w:r w:rsidRPr="002A5320">
              <w:rPr>
                <w:rFonts w:ascii="Times New Roman" w:hAnsi="Times New Roman" w:cs="Times New Roman"/>
                <w:sz w:val="24"/>
                <w:szCs w:val="24"/>
              </w:rPr>
              <w:t xml:space="preserve"> средство размещения; выполнение запросов гостей по услугам гостиничного комплекса или иного средства размещения и населенного пункта, в котором он расположен</w:t>
            </w:r>
          </w:p>
          <w:p w:rsidR="002A5320" w:rsidRPr="002A5320" w:rsidRDefault="002A5320" w:rsidP="002A5320">
            <w:pPr>
              <w:jc w:val="both"/>
              <w:rPr>
                <w:rFonts w:ascii="Times New Roman" w:hAnsi="Times New Roman" w:cs="Times New Roman"/>
                <w:sz w:val="24"/>
                <w:szCs w:val="24"/>
              </w:rPr>
            </w:pPr>
            <w:r>
              <w:rPr>
                <w:rFonts w:ascii="Times New Roman" w:hAnsi="Times New Roman" w:cs="Times New Roman"/>
                <w:sz w:val="24"/>
                <w:szCs w:val="24"/>
              </w:rPr>
              <w:t>4.</w:t>
            </w:r>
            <w:r w:rsidRPr="002A5320">
              <w:rPr>
                <w:rFonts w:ascii="Times New Roman" w:hAnsi="Times New Roman" w:cs="Times New Roman"/>
                <w:sz w:val="24"/>
                <w:szCs w:val="24"/>
              </w:rPr>
              <w:t>встреча, регистрация и размещение гостей при заселении в гостиничный комплекс или иное средство размещения; учет заказов гостей гостиничного комплекса или иного средства размещения; регистрация выезда гостей гостиничного комплекса или иного средства размещения</w:t>
            </w:r>
          </w:p>
          <w:p w:rsidR="002A5320" w:rsidRPr="001A48FA" w:rsidRDefault="002A5320" w:rsidP="002A5320">
            <w:pPr>
              <w:pStyle w:val="ac"/>
              <w:ind w:left="0"/>
              <w:jc w:val="both"/>
              <w:rPr>
                <w:rFonts w:ascii="Times New Roman" w:hAnsi="Times New Roman" w:cs="Times New Roman"/>
                <w:sz w:val="24"/>
                <w:szCs w:val="24"/>
              </w:rPr>
            </w:pPr>
            <w:r>
              <w:rPr>
                <w:rFonts w:ascii="Times New Roman" w:hAnsi="Times New Roman" w:cs="Times New Roman"/>
                <w:sz w:val="24"/>
                <w:szCs w:val="24"/>
              </w:rPr>
              <w:t>5.</w:t>
            </w:r>
            <w:r w:rsidRPr="002A5320">
              <w:rPr>
                <w:rFonts w:ascii="Times New Roman" w:hAnsi="Times New Roman" w:cs="Times New Roman"/>
                <w:sz w:val="24"/>
                <w:szCs w:val="24"/>
              </w:rPr>
              <w:t xml:space="preserve">подготовка рабочих мест и распределение работы сотрудников службы приема и размещения гостиничного комплекса или иного средства размещения; координация работы сотрудников службы приема и размещения по встрече, </w:t>
            </w:r>
            <w:r w:rsidRPr="002A5320">
              <w:rPr>
                <w:rFonts w:ascii="Times New Roman" w:hAnsi="Times New Roman" w:cs="Times New Roman"/>
                <w:sz w:val="24"/>
                <w:szCs w:val="24"/>
              </w:rPr>
              <w:lastRenderedPageBreak/>
              <w:t>регистрации,  размещению  и  выезду  гостей  гостиничного  комплекса  или  иного  средства размещения.</w:t>
            </w:r>
          </w:p>
        </w:tc>
        <w:tc>
          <w:tcPr>
            <w:tcW w:w="2802" w:type="dxa"/>
            <w:tcBorders>
              <w:top w:val="single" w:sz="4" w:space="0" w:color="auto"/>
              <w:left w:val="single" w:sz="4" w:space="0" w:color="auto"/>
              <w:bottom w:val="single" w:sz="4" w:space="0" w:color="auto"/>
              <w:right w:val="single" w:sz="4" w:space="0" w:color="auto"/>
            </w:tcBorders>
          </w:tcPr>
          <w:p w:rsidR="00093ED2" w:rsidRDefault="00093ED2" w:rsidP="00093ED2">
            <w:pPr>
              <w:rPr>
                <w:rFonts w:ascii="Times New Roman" w:hAnsi="Times New Roman" w:cs="Times New Roman"/>
                <w:sz w:val="24"/>
                <w:szCs w:val="24"/>
              </w:rPr>
            </w:pPr>
            <w:r>
              <w:rPr>
                <w:rFonts w:ascii="Times New Roman" w:hAnsi="Times New Roman" w:cs="Times New Roman"/>
                <w:sz w:val="24"/>
                <w:szCs w:val="24"/>
              </w:rPr>
              <w:lastRenderedPageBreak/>
              <w:t>1-а</w:t>
            </w:r>
          </w:p>
          <w:p w:rsidR="00093ED2" w:rsidRDefault="00093ED2" w:rsidP="00093ED2">
            <w:pPr>
              <w:rPr>
                <w:rFonts w:ascii="Times New Roman" w:hAnsi="Times New Roman" w:cs="Times New Roman"/>
                <w:sz w:val="24"/>
                <w:szCs w:val="24"/>
              </w:rPr>
            </w:pPr>
            <w:r>
              <w:rPr>
                <w:rFonts w:ascii="Times New Roman" w:hAnsi="Times New Roman" w:cs="Times New Roman"/>
                <w:sz w:val="24"/>
                <w:szCs w:val="24"/>
              </w:rPr>
              <w:t>2-б</w:t>
            </w:r>
          </w:p>
          <w:p w:rsidR="00093ED2" w:rsidRDefault="00093ED2" w:rsidP="00093ED2">
            <w:pPr>
              <w:rPr>
                <w:rFonts w:ascii="Times New Roman" w:hAnsi="Times New Roman" w:cs="Times New Roman"/>
                <w:sz w:val="24"/>
                <w:szCs w:val="24"/>
              </w:rPr>
            </w:pPr>
            <w:r>
              <w:rPr>
                <w:rFonts w:ascii="Times New Roman" w:hAnsi="Times New Roman" w:cs="Times New Roman"/>
                <w:sz w:val="24"/>
                <w:szCs w:val="24"/>
              </w:rPr>
              <w:t>3-в</w:t>
            </w:r>
          </w:p>
          <w:p w:rsidR="00093ED2" w:rsidRDefault="00093ED2" w:rsidP="00093ED2">
            <w:pPr>
              <w:rPr>
                <w:rFonts w:ascii="Times New Roman" w:hAnsi="Times New Roman" w:cs="Times New Roman"/>
                <w:sz w:val="24"/>
                <w:szCs w:val="24"/>
              </w:rPr>
            </w:pPr>
            <w:r>
              <w:rPr>
                <w:rFonts w:ascii="Times New Roman" w:hAnsi="Times New Roman" w:cs="Times New Roman"/>
                <w:sz w:val="24"/>
                <w:szCs w:val="24"/>
              </w:rPr>
              <w:t>4-г</w:t>
            </w:r>
          </w:p>
          <w:p w:rsidR="00DD34DF" w:rsidRPr="001A48FA" w:rsidRDefault="00093ED2" w:rsidP="00093ED2">
            <w:pPr>
              <w:rPr>
                <w:rFonts w:ascii="Times New Roman" w:hAnsi="Times New Roman" w:cs="Times New Roman"/>
                <w:sz w:val="24"/>
                <w:szCs w:val="24"/>
              </w:rPr>
            </w:pPr>
            <w:r>
              <w:rPr>
                <w:rFonts w:ascii="Times New Roman" w:hAnsi="Times New Roman" w:cs="Times New Roman"/>
                <w:sz w:val="24"/>
                <w:szCs w:val="24"/>
              </w:rPr>
              <w:t>5-д</w:t>
            </w:r>
          </w:p>
        </w:tc>
      </w:tr>
      <w:tr w:rsidR="00DD34DF" w:rsidRPr="001A48FA" w:rsidTr="000949E9">
        <w:tc>
          <w:tcPr>
            <w:tcW w:w="1384" w:type="dxa"/>
            <w:vMerge w:val="restart"/>
            <w:tcBorders>
              <w:top w:val="single" w:sz="4" w:space="0" w:color="auto"/>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D34DF" w:rsidRPr="001A48FA" w:rsidRDefault="00DD34DF" w:rsidP="000949E9">
            <w:pPr>
              <w:rPr>
                <w:rFonts w:ascii="Times New Roman" w:hAnsi="Times New Roman" w:cs="Times New Roman"/>
                <w:color w:val="00B050"/>
                <w:sz w:val="24"/>
                <w:szCs w:val="24"/>
              </w:rPr>
            </w:pPr>
            <w:r w:rsidRPr="001A48FA">
              <w:rPr>
                <w:rFonts w:ascii="Times New Roman" w:hAnsi="Times New Roman" w:cs="Times New Roman"/>
                <w:color w:val="00B050"/>
                <w:sz w:val="24"/>
                <w:szCs w:val="24"/>
              </w:rPr>
              <w:t>на последовательность</w:t>
            </w:r>
          </w:p>
          <w:p w:rsidR="00DD34DF" w:rsidRPr="001A48FA" w:rsidRDefault="00DD34DF" w:rsidP="000949E9">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57DA8" w:rsidRDefault="00057DA8" w:rsidP="00057DA8">
            <w:pPr>
              <w:jc w:val="both"/>
              <w:rPr>
                <w:rFonts w:ascii="Times New Roman" w:hAnsi="Times New Roman" w:cs="Times New Roman"/>
                <w:sz w:val="24"/>
                <w:szCs w:val="24"/>
              </w:rPr>
            </w:pPr>
            <w:r w:rsidRPr="00057DA8">
              <w:rPr>
                <w:rFonts w:ascii="Times New Roman" w:hAnsi="Times New Roman" w:cs="Times New Roman"/>
                <w:sz w:val="24"/>
                <w:szCs w:val="24"/>
              </w:rPr>
              <w:t>Налоговый контроль налога на прибыль предприятий общественного питания содержит следующие стадии:</w:t>
            </w:r>
          </w:p>
          <w:p w:rsidR="00057DA8" w:rsidRPr="00330BFB" w:rsidRDefault="00057DA8" w:rsidP="00057DA8">
            <w:pPr>
              <w:jc w:val="both"/>
              <w:rPr>
                <w:rFonts w:ascii="Times New Roman" w:hAnsi="Times New Roman" w:cs="Times New Roman"/>
                <w:sz w:val="24"/>
                <w:szCs w:val="24"/>
                <w:u w:val="single"/>
              </w:rPr>
            </w:pPr>
            <w:r w:rsidRPr="00330BFB">
              <w:rPr>
                <w:rFonts w:ascii="Times New Roman" w:hAnsi="Times New Roman" w:cs="Times New Roman"/>
                <w:sz w:val="24"/>
                <w:szCs w:val="24"/>
                <w:u w:val="single"/>
              </w:rPr>
              <w:t>Варианты ответов</w:t>
            </w:r>
          </w:p>
          <w:p w:rsidR="00057DA8" w:rsidRDefault="00057DA8" w:rsidP="00057DA8">
            <w:pPr>
              <w:jc w:val="both"/>
              <w:rPr>
                <w:rFonts w:ascii="Times New Roman" w:hAnsi="Times New Roman" w:cs="Times New Roman"/>
                <w:sz w:val="24"/>
                <w:szCs w:val="24"/>
              </w:rPr>
            </w:pPr>
          </w:p>
          <w:p w:rsidR="00057DA8" w:rsidRDefault="00057DA8" w:rsidP="00057DA8">
            <w:pPr>
              <w:jc w:val="both"/>
              <w:rPr>
                <w:rFonts w:ascii="Times New Roman" w:hAnsi="Times New Roman" w:cs="Times New Roman"/>
                <w:sz w:val="24"/>
                <w:szCs w:val="24"/>
              </w:rPr>
            </w:pPr>
            <w:r>
              <w:rPr>
                <w:rFonts w:ascii="Times New Roman" w:hAnsi="Times New Roman" w:cs="Times New Roman"/>
                <w:sz w:val="24"/>
                <w:szCs w:val="24"/>
              </w:rPr>
              <w:t>а</w:t>
            </w:r>
            <w:r w:rsidRPr="00057DA8">
              <w:rPr>
                <w:rFonts w:ascii="Times New Roman" w:hAnsi="Times New Roman" w:cs="Times New Roman"/>
                <w:sz w:val="24"/>
                <w:szCs w:val="24"/>
              </w:rPr>
              <w:t>)</w:t>
            </w:r>
            <w:r>
              <w:rPr>
                <w:rFonts w:ascii="Times New Roman" w:hAnsi="Times New Roman" w:cs="Times New Roman"/>
                <w:sz w:val="24"/>
                <w:szCs w:val="24"/>
              </w:rPr>
              <w:t xml:space="preserve"> </w:t>
            </w:r>
            <w:r w:rsidRPr="00057DA8">
              <w:rPr>
                <w:rFonts w:ascii="Times New Roman" w:hAnsi="Times New Roman" w:cs="Times New Roman"/>
                <w:sz w:val="24"/>
                <w:szCs w:val="24"/>
              </w:rPr>
              <w:t>проверка правильности определения плательщиков налога на прибыль и исследование их особенностей;</w:t>
            </w:r>
          </w:p>
          <w:p w:rsidR="00057DA8" w:rsidRDefault="00057DA8" w:rsidP="00057DA8">
            <w:pPr>
              <w:jc w:val="both"/>
              <w:rPr>
                <w:rFonts w:ascii="Times New Roman" w:hAnsi="Times New Roman" w:cs="Times New Roman"/>
                <w:sz w:val="24"/>
                <w:szCs w:val="24"/>
              </w:rPr>
            </w:pPr>
            <w:r>
              <w:rPr>
                <w:rFonts w:ascii="Times New Roman" w:hAnsi="Times New Roman" w:cs="Times New Roman"/>
                <w:sz w:val="24"/>
                <w:szCs w:val="24"/>
              </w:rPr>
              <w:t>б</w:t>
            </w:r>
            <w:r w:rsidRPr="00057DA8">
              <w:rPr>
                <w:rFonts w:ascii="Times New Roman" w:hAnsi="Times New Roman" w:cs="Times New Roman"/>
                <w:sz w:val="24"/>
                <w:szCs w:val="24"/>
              </w:rPr>
              <w:t>) предварительная</w:t>
            </w:r>
          </w:p>
          <w:p w:rsidR="00057DA8" w:rsidRDefault="00057DA8" w:rsidP="00057DA8">
            <w:pPr>
              <w:jc w:val="both"/>
              <w:rPr>
                <w:rFonts w:ascii="Times New Roman" w:hAnsi="Times New Roman" w:cs="Times New Roman"/>
                <w:sz w:val="24"/>
                <w:szCs w:val="24"/>
              </w:rPr>
            </w:pPr>
            <w:r w:rsidRPr="00057DA8">
              <w:rPr>
                <w:rFonts w:ascii="Times New Roman" w:hAnsi="Times New Roman" w:cs="Times New Roman"/>
                <w:sz w:val="24"/>
                <w:szCs w:val="24"/>
              </w:rPr>
              <w:t>проверка налоговой отчетности;</w:t>
            </w:r>
          </w:p>
          <w:p w:rsidR="00057DA8" w:rsidRDefault="00057DA8" w:rsidP="00057DA8">
            <w:pPr>
              <w:tabs>
                <w:tab w:val="left" w:pos="210"/>
              </w:tabs>
              <w:rPr>
                <w:rFonts w:ascii="Times New Roman" w:hAnsi="Times New Roman" w:cs="Times New Roman"/>
                <w:sz w:val="24"/>
                <w:szCs w:val="24"/>
              </w:rPr>
            </w:pPr>
            <w:r>
              <w:rPr>
                <w:rFonts w:ascii="Times New Roman" w:hAnsi="Times New Roman" w:cs="Times New Roman"/>
                <w:sz w:val="24"/>
                <w:szCs w:val="24"/>
              </w:rPr>
              <w:t>в</w:t>
            </w:r>
            <w:r w:rsidRPr="00057DA8">
              <w:rPr>
                <w:rFonts w:ascii="Times New Roman" w:hAnsi="Times New Roman" w:cs="Times New Roman"/>
                <w:sz w:val="24"/>
                <w:szCs w:val="24"/>
              </w:rPr>
              <w:t>) проверка правильности определения валовых доходов;</w:t>
            </w:r>
          </w:p>
          <w:p w:rsidR="00057DA8" w:rsidRDefault="00057DA8" w:rsidP="00057DA8">
            <w:pPr>
              <w:rPr>
                <w:rFonts w:ascii="Times New Roman" w:hAnsi="Times New Roman" w:cs="Times New Roman"/>
                <w:sz w:val="24"/>
                <w:szCs w:val="24"/>
              </w:rPr>
            </w:pPr>
            <w:r>
              <w:rPr>
                <w:rFonts w:ascii="Times New Roman" w:hAnsi="Times New Roman" w:cs="Times New Roman"/>
                <w:sz w:val="24"/>
                <w:szCs w:val="24"/>
              </w:rPr>
              <w:t>г</w:t>
            </w:r>
            <w:r w:rsidRPr="00057DA8">
              <w:rPr>
                <w:rFonts w:ascii="Times New Roman" w:hAnsi="Times New Roman" w:cs="Times New Roman"/>
                <w:sz w:val="24"/>
                <w:szCs w:val="24"/>
              </w:rPr>
              <w:t>) проверка правильности начисления валовых расходов;</w:t>
            </w:r>
          </w:p>
          <w:p w:rsidR="00057DA8" w:rsidRDefault="00057DA8" w:rsidP="00057DA8">
            <w:pPr>
              <w:rPr>
                <w:rFonts w:ascii="Times New Roman" w:hAnsi="Times New Roman" w:cs="Times New Roman"/>
                <w:sz w:val="24"/>
                <w:szCs w:val="24"/>
              </w:rPr>
            </w:pPr>
            <w:r>
              <w:rPr>
                <w:rFonts w:ascii="Times New Roman" w:hAnsi="Times New Roman" w:cs="Times New Roman"/>
                <w:sz w:val="24"/>
                <w:szCs w:val="24"/>
              </w:rPr>
              <w:t>д</w:t>
            </w:r>
            <w:r w:rsidRPr="00057DA8">
              <w:rPr>
                <w:rFonts w:ascii="Times New Roman" w:hAnsi="Times New Roman" w:cs="Times New Roman"/>
                <w:sz w:val="24"/>
                <w:szCs w:val="24"/>
              </w:rPr>
              <w:t>)</w:t>
            </w:r>
            <w:r>
              <w:rPr>
                <w:rFonts w:ascii="Times New Roman" w:hAnsi="Times New Roman" w:cs="Times New Roman"/>
                <w:sz w:val="24"/>
                <w:szCs w:val="24"/>
              </w:rPr>
              <w:t xml:space="preserve"> </w:t>
            </w:r>
            <w:r w:rsidRPr="00057DA8">
              <w:rPr>
                <w:rFonts w:ascii="Times New Roman" w:hAnsi="Times New Roman" w:cs="Times New Roman"/>
                <w:sz w:val="24"/>
                <w:szCs w:val="24"/>
              </w:rPr>
              <w:t>проверка правильности определения амортизационных отчислений;</w:t>
            </w:r>
          </w:p>
          <w:p w:rsidR="00DD34DF" w:rsidRPr="001A48FA" w:rsidRDefault="00057DA8" w:rsidP="00057DA8">
            <w:pPr>
              <w:rPr>
                <w:rFonts w:ascii="Times New Roman" w:hAnsi="Times New Roman" w:cs="Times New Roman"/>
                <w:sz w:val="24"/>
                <w:szCs w:val="24"/>
              </w:rPr>
            </w:pPr>
            <w:r>
              <w:rPr>
                <w:rFonts w:ascii="Times New Roman" w:hAnsi="Times New Roman" w:cs="Times New Roman"/>
                <w:sz w:val="24"/>
                <w:szCs w:val="24"/>
              </w:rPr>
              <w:t>е</w:t>
            </w:r>
            <w:r w:rsidRPr="00057DA8">
              <w:rPr>
                <w:rFonts w:ascii="Times New Roman" w:hAnsi="Times New Roman" w:cs="Times New Roman"/>
                <w:sz w:val="24"/>
                <w:szCs w:val="24"/>
              </w:rPr>
              <w:t>)</w:t>
            </w:r>
            <w:r>
              <w:rPr>
                <w:rFonts w:ascii="Times New Roman" w:hAnsi="Times New Roman" w:cs="Times New Roman"/>
                <w:sz w:val="24"/>
                <w:szCs w:val="24"/>
              </w:rPr>
              <w:t xml:space="preserve"> </w:t>
            </w:r>
            <w:r w:rsidRPr="00057DA8">
              <w:rPr>
                <w:rFonts w:ascii="Times New Roman" w:hAnsi="Times New Roman" w:cs="Times New Roman"/>
                <w:sz w:val="24"/>
                <w:szCs w:val="24"/>
              </w:rPr>
              <w:t>проверка правильности определения прибыли до налогообложения и сумм фактически уплаченного налога на прибыль</w:t>
            </w:r>
          </w:p>
        </w:tc>
        <w:tc>
          <w:tcPr>
            <w:tcW w:w="2802" w:type="dxa"/>
            <w:tcBorders>
              <w:top w:val="single" w:sz="4" w:space="0" w:color="auto"/>
              <w:left w:val="single" w:sz="4" w:space="0" w:color="auto"/>
              <w:bottom w:val="single" w:sz="4" w:space="0" w:color="auto"/>
              <w:right w:val="single" w:sz="4" w:space="0" w:color="auto"/>
            </w:tcBorders>
          </w:tcPr>
          <w:p w:rsidR="00F44889" w:rsidRDefault="00F44889" w:rsidP="00057DA8">
            <w:pPr>
              <w:jc w:val="both"/>
              <w:rPr>
                <w:rFonts w:ascii="Times New Roman" w:hAnsi="Times New Roman" w:cs="Times New Roman"/>
                <w:sz w:val="24"/>
                <w:szCs w:val="24"/>
              </w:rPr>
            </w:pPr>
            <w:r>
              <w:rPr>
                <w:rFonts w:ascii="Times New Roman" w:hAnsi="Times New Roman" w:cs="Times New Roman"/>
                <w:sz w:val="24"/>
                <w:szCs w:val="24"/>
              </w:rPr>
              <w:t>1-</w:t>
            </w:r>
            <w:r w:rsidR="00057DA8">
              <w:rPr>
                <w:rFonts w:ascii="Times New Roman" w:hAnsi="Times New Roman" w:cs="Times New Roman"/>
                <w:sz w:val="24"/>
                <w:szCs w:val="24"/>
              </w:rPr>
              <w:t>а</w:t>
            </w:r>
          </w:p>
          <w:p w:rsidR="00F44889" w:rsidRDefault="00F44889" w:rsidP="00057DA8">
            <w:pPr>
              <w:jc w:val="both"/>
              <w:rPr>
                <w:rFonts w:ascii="Times New Roman" w:hAnsi="Times New Roman" w:cs="Times New Roman"/>
                <w:sz w:val="24"/>
                <w:szCs w:val="24"/>
              </w:rPr>
            </w:pPr>
            <w:r>
              <w:rPr>
                <w:rFonts w:ascii="Times New Roman" w:hAnsi="Times New Roman" w:cs="Times New Roman"/>
                <w:sz w:val="24"/>
                <w:szCs w:val="24"/>
              </w:rPr>
              <w:t>2-</w:t>
            </w:r>
            <w:r w:rsidR="00057DA8">
              <w:rPr>
                <w:rFonts w:ascii="Times New Roman" w:hAnsi="Times New Roman" w:cs="Times New Roman"/>
                <w:sz w:val="24"/>
                <w:szCs w:val="24"/>
              </w:rPr>
              <w:t>б</w:t>
            </w:r>
          </w:p>
          <w:p w:rsidR="00F44889" w:rsidRDefault="00F44889" w:rsidP="00057DA8">
            <w:pPr>
              <w:jc w:val="both"/>
              <w:rPr>
                <w:rFonts w:ascii="Times New Roman" w:hAnsi="Times New Roman" w:cs="Times New Roman"/>
                <w:sz w:val="24"/>
                <w:szCs w:val="24"/>
              </w:rPr>
            </w:pPr>
            <w:r>
              <w:rPr>
                <w:rFonts w:ascii="Times New Roman" w:hAnsi="Times New Roman" w:cs="Times New Roman"/>
                <w:sz w:val="24"/>
                <w:szCs w:val="24"/>
              </w:rPr>
              <w:t>3-</w:t>
            </w:r>
            <w:r w:rsidR="00057DA8">
              <w:rPr>
                <w:rFonts w:ascii="Times New Roman" w:hAnsi="Times New Roman" w:cs="Times New Roman"/>
                <w:sz w:val="24"/>
                <w:szCs w:val="24"/>
              </w:rPr>
              <w:t>в</w:t>
            </w:r>
          </w:p>
          <w:p w:rsidR="00F44889" w:rsidRDefault="00F44889" w:rsidP="00F44889">
            <w:pPr>
              <w:jc w:val="both"/>
              <w:rPr>
                <w:rFonts w:ascii="Times New Roman" w:hAnsi="Times New Roman" w:cs="Times New Roman"/>
                <w:sz w:val="24"/>
                <w:szCs w:val="24"/>
              </w:rPr>
            </w:pPr>
            <w:r>
              <w:rPr>
                <w:rFonts w:ascii="Times New Roman" w:hAnsi="Times New Roman" w:cs="Times New Roman"/>
                <w:sz w:val="24"/>
                <w:szCs w:val="24"/>
              </w:rPr>
              <w:t>4-</w:t>
            </w:r>
            <w:r w:rsidR="00057DA8">
              <w:rPr>
                <w:rFonts w:ascii="Times New Roman" w:hAnsi="Times New Roman" w:cs="Times New Roman"/>
                <w:sz w:val="24"/>
                <w:szCs w:val="24"/>
              </w:rPr>
              <w:t>г</w:t>
            </w:r>
          </w:p>
          <w:p w:rsidR="00F44889" w:rsidRDefault="00F44889" w:rsidP="00F44889">
            <w:pPr>
              <w:jc w:val="both"/>
              <w:rPr>
                <w:rFonts w:ascii="Times New Roman" w:hAnsi="Times New Roman" w:cs="Times New Roman"/>
                <w:sz w:val="24"/>
                <w:szCs w:val="24"/>
              </w:rPr>
            </w:pPr>
            <w:r>
              <w:rPr>
                <w:rFonts w:ascii="Times New Roman" w:hAnsi="Times New Roman" w:cs="Times New Roman"/>
                <w:sz w:val="24"/>
                <w:szCs w:val="24"/>
              </w:rPr>
              <w:t>5-</w:t>
            </w:r>
            <w:r w:rsidR="00057DA8">
              <w:rPr>
                <w:rFonts w:ascii="Times New Roman" w:hAnsi="Times New Roman" w:cs="Times New Roman"/>
                <w:sz w:val="24"/>
                <w:szCs w:val="24"/>
              </w:rPr>
              <w:t>д</w:t>
            </w:r>
          </w:p>
          <w:p w:rsidR="00DD34DF" w:rsidRPr="001A48FA" w:rsidRDefault="00F44889" w:rsidP="00F44889">
            <w:pPr>
              <w:jc w:val="both"/>
              <w:rPr>
                <w:rFonts w:ascii="Times New Roman" w:hAnsi="Times New Roman" w:cs="Times New Roman"/>
                <w:sz w:val="24"/>
                <w:szCs w:val="24"/>
              </w:rPr>
            </w:pPr>
            <w:r>
              <w:rPr>
                <w:rFonts w:ascii="Times New Roman" w:hAnsi="Times New Roman" w:cs="Times New Roman"/>
                <w:sz w:val="24"/>
                <w:szCs w:val="24"/>
              </w:rPr>
              <w:t>6-</w:t>
            </w:r>
            <w:r w:rsidR="00057DA8">
              <w:rPr>
                <w:rFonts w:ascii="Times New Roman" w:hAnsi="Times New Roman" w:cs="Times New Roman"/>
                <w:sz w:val="24"/>
                <w:szCs w:val="24"/>
              </w:rPr>
              <w:t>е</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C1F33" w:rsidRDefault="001C1F33" w:rsidP="001C1F33">
            <w:pPr>
              <w:rPr>
                <w:rFonts w:ascii="Times New Roman" w:hAnsi="Times New Roman" w:cs="Times New Roman"/>
                <w:iCs/>
                <w:sz w:val="24"/>
                <w:szCs w:val="24"/>
              </w:rPr>
            </w:pPr>
            <w:r w:rsidRPr="001C1F33">
              <w:rPr>
                <w:rFonts w:ascii="Times New Roman" w:hAnsi="Times New Roman" w:cs="Times New Roman"/>
                <w:iCs/>
                <w:sz w:val="24"/>
                <w:szCs w:val="24"/>
              </w:rPr>
              <w:t>Система классификации гостиниц и иных средств размещения» в несколько этапов:</w:t>
            </w:r>
          </w:p>
          <w:p w:rsidR="001C1F33" w:rsidRPr="00330BFB" w:rsidRDefault="001C1F33" w:rsidP="001C1F33">
            <w:pPr>
              <w:jc w:val="both"/>
              <w:rPr>
                <w:rFonts w:ascii="Times New Roman" w:hAnsi="Times New Roman" w:cs="Times New Roman"/>
                <w:sz w:val="24"/>
                <w:szCs w:val="24"/>
                <w:u w:val="single"/>
              </w:rPr>
            </w:pPr>
            <w:r w:rsidRPr="00330BFB">
              <w:rPr>
                <w:rFonts w:ascii="Times New Roman" w:hAnsi="Times New Roman" w:cs="Times New Roman"/>
                <w:sz w:val="24"/>
                <w:szCs w:val="24"/>
                <w:u w:val="single"/>
              </w:rPr>
              <w:t>Варианты ответов</w:t>
            </w:r>
          </w:p>
          <w:p w:rsidR="001C1F33" w:rsidRPr="001C1F33" w:rsidRDefault="001C1F33" w:rsidP="001C1F33">
            <w:pPr>
              <w:rPr>
                <w:rFonts w:ascii="Times New Roman" w:hAnsi="Times New Roman" w:cs="Times New Roman"/>
                <w:i/>
                <w:iCs/>
                <w:sz w:val="24"/>
                <w:szCs w:val="24"/>
              </w:rPr>
            </w:pPr>
          </w:p>
          <w:p w:rsidR="001C1F33" w:rsidRPr="001C1F33" w:rsidRDefault="001C1F33" w:rsidP="001C1F33">
            <w:pPr>
              <w:rPr>
                <w:rFonts w:ascii="Times New Roman" w:hAnsi="Times New Roman" w:cs="Times New Roman"/>
                <w:sz w:val="24"/>
                <w:szCs w:val="24"/>
              </w:rPr>
            </w:pPr>
            <w:r>
              <w:rPr>
                <w:rFonts w:ascii="Times New Roman" w:hAnsi="Times New Roman" w:cs="Times New Roman"/>
                <w:sz w:val="24"/>
                <w:szCs w:val="24"/>
              </w:rPr>
              <w:t xml:space="preserve">А) </w:t>
            </w:r>
            <w:r w:rsidRPr="001C1F33">
              <w:rPr>
                <w:rFonts w:ascii="Times New Roman" w:hAnsi="Times New Roman" w:cs="Times New Roman"/>
                <w:sz w:val="24"/>
                <w:szCs w:val="24"/>
              </w:rPr>
              <w:t>Предварительная оценка соответствия гостиницы с составлением протокола.</w:t>
            </w:r>
          </w:p>
          <w:p w:rsidR="001C1F33" w:rsidRPr="001C1F33" w:rsidRDefault="001C1F33" w:rsidP="001C1F33">
            <w:pPr>
              <w:rPr>
                <w:rFonts w:ascii="Times New Roman" w:hAnsi="Times New Roman" w:cs="Times New Roman"/>
                <w:sz w:val="24"/>
                <w:szCs w:val="24"/>
              </w:rPr>
            </w:pPr>
            <w:r>
              <w:rPr>
                <w:rFonts w:ascii="Times New Roman" w:hAnsi="Times New Roman" w:cs="Times New Roman"/>
                <w:sz w:val="24"/>
                <w:szCs w:val="24"/>
              </w:rPr>
              <w:t xml:space="preserve">Б) </w:t>
            </w:r>
            <w:r w:rsidRPr="001C1F33">
              <w:rPr>
                <w:rFonts w:ascii="Times New Roman" w:hAnsi="Times New Roman" w:cs="Times New Roman"/>
                <w:sz w:val="24"/>
                <w:szCs w:val="24"/>
              </w:rPr>
              <w:t>Оценка отеля, хостела, гостиницы в баллах с составлением протокола.</w:t>
            </w:r>
          </w:p>
          <w:p w:rsidR="001C1F33" w:rsidRPr="001C1F33" w:rsidRDefault="001C1F33" w:rsidP="001C1F33">
            <w:pPr>
              <w:rPr>
                <w:rFonts w:ascii="Times New Roman" w:hAnsi="Times New Roman" w:cs="Times New Roman"/>
                <w:sz w:val="24"/>
                <w:szCs w:val="24"/>
              </w:rPr>
            </w:pPr>
            <w:r>
              <w:rPr>
                <w:rFonts w:ascii="Times New Roman" w:hAnsi="Times New Roman" w:cs="Times New Roman"/>
                <w:sz w:val="24"/>
                <w:szCs w:val="24"/>
              </w:rPr>
              <w:t xml:space="preserve">В) </w:t>
            </w:r>
            <w:r w:rsidRPr="001C1F33">
              <w:rPr>
                <w:rFonts w:ascii="Times New Roman" w:hAnsi="Times New Roman" w:cs="Times New Roman"/>
                <w:sz w:val="24"/>
                <w:szCs w:val="24"/>
              </w:rPr>
              <w:t>Составление акта соответствия отеля, гостиницы, хостела.</w:t>
            </w:r>
          </w:p>
          <w:p w:rsidR="001C1F33" w:rsidRPr="001C1F33" w:rsidRDefault="001C1F33" w:rsidP="001C1F33">
            <w:pPr>
              <w:rPr>
                <w:rFonts w:ascii="Times New Roman" w:hAnsi="Times New Roman" w:cs="Times New Roman"/>
                <w:sz w:val="24"/>
                <w:szCs w:val="24"/>
              </w:rPr>
            </w:pPr>
            <w:r>
              <w:rPr>
                <w:rFonts w:ascii="Times New Roman" w:hAnsi="Times New Roman" w:cs="Times New Roman"/>
                <w:sz w:val="24"/>
                <w:szCs w:val="24"/>
              </w:rPr>
              <w:t xml:space="preserve">Г) </w:t>
            </w:r>
            <w:r w:rsidRPr="001C1F33">
              <w:rPr>
                <w:rFonts w:ascii="Times New Roman" w:hAnsi="Times New Roman" w:cs="Times New Roman"/>
                <w:sz w:val="24"/>
                <w:szCs w:val="24"/>
              </w:rPr>
              <w:t>Присвоение отелю, гостинице определенной категории и выдача подтверждающего свидетельства.</w:t>
            </w:r>
          </w:p>
          <w:p w:rsidR="001C1F33" w:rsidRPr="001A48FA" w:rsidRDefault="001C1F33" w:rsidP="001C1F33">
            <w:pPr>
              <w:rPr>
                <w:rFonts w:ascii="Times New Roman" w:hAnsi="Times New Roman" w:cs="Times New Roman"/>
                <w:sz w:val="24"/>
                <w:szCs w:val="24"/>
              </w:rPr>
            </w:pPr>
            <w:r>
              <w:rPr>
                <w:rFonts w:ascii="Times New Roman" w:hAnsi="Times New Roman" w:cs="Times New Roman"/>
                <w:sz w:val="24"/>
                <w:szCs w:val="24"/>
              </w:rPr>
              <w:t xml:space="preserve">Д) </w:t>
            </w:r>
            <w:r w:rsidRPr="001C1F33">
              <w:rPr>
                <w:rFonts w:ascii="Times New Roman" w:hAnsi="Times New Roman" w:cs="Times New Roman"/>
                <w:sz w:val="24"/>
                <w:szCs w:val="24"/>
              </w:rPr>
              <w:t>Срок действия выданного свидетельства – 3 года.</w:t>
            </w:r>
          </w:p>
        </w:tc>
        <w:tc>
          <w:tcPr>
            <w:tcW w:w="2802" w:type="dxa"/>
            <w:tcBorders>
              <w:top w:val="single" w:sz="4" w:space="0" w:color="auto"/>
              <w:left w:val="single" w:sz="4" w:space="0" w:color="auto"/>
              <w:bottom w:val="single" w:sz="4" w:space="0" w:color="auto"/>
              <w:right w:val="single" w:sz="4" w:space="0" w:color="auto"/>
            </w:tcBorders>
          </w:tcPr>
          <w:p w:rsidR="001C1F33" w:rsidRDefault="001C1F33" w:rsidP="001C1F33">
            <w:pPr>
              <w:jc w:val="both"/>
              <w:rPr>
                <w:rFonts w:ascii="Times New Roman" w:hAnsi="Times New Roman" w:cs="Times New Roman"/>
                <w:sz w:val="24"/>
                <w:szCs w:val="24"/>
              </w:rPr>
            </w:pPr>
            <w:r>
              <w:rPr>
                <w:rFonts w:ascii="Times New Roman" w:hAnsi="Times New Roman" w:cs="Times New Roman"/>
                <w:sz w:val="24"/>
                <w:szCs w:val="24"/>
              </w:rPr>
              <w:t>1-а</w:t>
            </w:r>
          </w:p>
          <w:p w:rsidR="001C1F33" w:rsidRDefault="001C1F33" w:rsidP="001C1F33">
            <w:pPr>
              <w:jc w:val="both"/>
              <w:rPr>
                <w:rFonts w:ascii="Times New Roman" w:hAnsi="Times New Roman" w:cs="Times New Roman"/>
                <w:sz w:val="24"/>
                <w:szCs w:val="24"/>
              </w:rPr>
            </w:pPr>
            <w:r>
              <w:rPr>
                <w:rFonts w:ascii="Times New Roman" w:hAnsi="Times New Roman" w:cs="Times New Roman"/>
                <w:sz w:val="24"/>
                <w:szCs w:val="24"/>
              </w:rPr>
              <w:t>2-б</w:t>
            </w:r>
          </w:p>
          <w:p w:rsidR="001C1F33" w:rsidRDefault="001C1F33" w:rsidP="001C1F33">
            <w:pPr>
              <w:jc w:val="both"/>
              <w:rPr>
                <w:rFonts w:ascii="Times New Roman" w:hAnsi="Times New Roman" w:cs="Times New Roman"/>
                <w:sz w:val="24"/>
                <w:szCs w:val="24"/>
              </w:rPr>
            </w:pPr>
            <w:r>
              <w:rPr>
                <w:rFonts w:ascii="Times New Roman" w:hAnsi="Times New Roman" w:cs="Times New Roman"/>
                <w:sz w:val="24"/>
                <w:szCs w:val="24"/>
              </w:rPr>
              <w:t>3-в</w:t>
            </w:r>
          </w:p>
          <w:p w:rsidR="001C1F33" w:rsidRDefault="001C1F33" w:rsidP="001C1F33">
            <w:pPr>
              <w:jc w:val="both"/>
              <w:rPr>
                <w:rFonts w:ascii="Times New Roman" w:hAnsi="Times New Roman" w:cs="Times New Roman"/>
                <w:sz w:val="24"/>
                <w:szCs w:val="24"/>
              </w:rPr>
            </w:pPr>
            <w:r>
              <w:rPr>
                <w:rFonts w:ascii="Times New Roman" w:hAnsi="Times New Roman" w:cs="Times New Roman"/>
                <w:sz w:val="24"/>
                <w:szCs w:val="24"/>
              </w:rPr>
              <w:t>4-г</w:t>
            </w:r>
          </w:p>
          <w:p w:rsidR="001C1F33" w:rsidRDefault="001C1F33" w:rsidP="001C1F33">
            <w:pPr>
              <w:jc w:val="both"/>
              <w:rPr>
                <w:rFonts w:ascii="Times New Roman" w:hAnsi="Times New Roman" w:cs="Times New Roman"/>
                <w:sz w:val="24"/>
                <w:szCs w:val="24"/>
              </w:rPr>
            </w:pPr>
            <w:r>
              <w:rPr>
                <w:rFonts w:ascii="Times New Roman" w:hAnsi="Times New Roman" w:cs="Times New Roman"/>
                <w:sz w:val="24"/>
                <w:szCs w:val="24"/>
              </w:rPr>
              <w:t>5-д</w:t>
            </w:r>
          </w:p>
          <w:p w:rsidR="00DD34DF" w:rsidRPr="001A48FA" w:rsidRDefault="00DD34DF" w:rsidP="000949E9">
            <w:pPr>
              <w:rPr>
                <w:rFonts w:ascii="Times New Roman" w:hAnsi="Times New Roman" w:cs="Times New Roman"/>
                <w:sz w:val="24"/>
                <w:szCs w:val="24"/>
              </w:rPr>
            </w:pPr>
          </w:p>
        </w:tc>
      </w:tr>
      <w:tr w:rsidR="00DD34DF" w:rsidRPr="001A48FA" w:rsidTr="000949E9">
        <w:tc>
          <w:tcPr>
            <w:tcW w:w="1384" w:type="dxa"/>
            <w:vMerge/>
            <w:tcBorders>
              <w:left w:val="single" w:sz="4" w:space="0" w:color="auto"/>
              <w:bottom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1C1F33" w:rsidRPr="001C1F33" w:rsidRDefault="001C1F33" w:rsidP="001C1F33">
            <w:pPr>
              <w:jc w:val="both"/>
              <w:rPr>
                <w:rFonts w:ascii="Times New Roman" w:hAnsi="Times New Roman" w:cs="Times New Roman"/>
                <w:sz w:val="24"/>
                <w:szCs w:val="24"/>
              </w:rPr>
            </w:pPr>
            <w:r w:rsidRPr="001C1F33">
              <w:rPr>
                <w:rFonts w:ascii="Times New Roman" w:hAnsi="Times New Roman" w:cs="Times New Roman"/>
                <w:sz w:val="24"/>
                <w:szCs w:val="24"/>
              </w:rPr>
              <w:t>Порядок сертификации услуг общественного питания в России</w:t>
            </w:r>
          </w:p>
          <w:p w:rsidR="001C1F33" w:rsidRPr="00330BFB" w:rsidRDefault="001C1F33" w:rsidP="001C1F33">
            <w:pPr>
              <w:jc w:val="both"/>
              <w:rPr>
                <w:rFonts w:ascii="Times New Roman" w:hAnsi="Times New Roman" w:cs="Times New Roman"/>
                <w:sz w:val="24"/>
                <w:szCs w:val="24"/>
                <w:u w:val="single"/>
              </w:rPr>
            </w:pPr>
            <w:r w:rsidRPr="00330BFB">
              <w:rPr>
                <w:rFonts w:ascii="Times New Roman" w:hAnsi="Times New Roman" w:cs="Times New Roman"/>
                <w:sz w:val="24"/>
                <w:szCs w:val="24"/>
                <w:u w:val="single"/>
              </w:rPr>
              <w:t>Варианты ответов</w:t>
            </w:r>
          </w:p>
          <w:p w:rsidR="001C1F33" w:rsidRPr="001C1F33" w:rsidRDefault="001C1F33" w:rsidP="001C1F33">
            <w:pPr>
              <w:jc w:val="both"/>
              <w:rPr>
                <w:rFonts w:ascii="Times New Roman" w:hAnsi="Times New Roman" w:cs="Times New Roman"/>
                <w:sz w:val="24"/>
                <w:szCs w:val="24"/>
              </w:rPr>
            </w:pPr>
          </w:p>
          <w:p w:rsidR="001C1F33" w:rsidRPr="001C1F33" w:rsidRDefault="001C1F33" w:rsidP="001C1F33">
            <w:pPr>
              <w:jc w:val="both"/>
              <w:rPr>
                <w:rFonts w:ascii="Times New Roman" w:hAnsi="Times New Roman" w:cs="Times New Roman"/>
                <w:sz w:val="24"/>
                <w:szCs w:val="24"/>
              </w:rPr>
            </w:pPr>
            <w:r w:rsidRPr="001C1F33">
              <w:rPr>
                <w:rFonts w:ascii="Times New Roman" w:hAnsi="Times New Roman" w:cs="Times New Roman"/>
                <w:sz w:val="24"/>
                <w:szCs w:val="24"/>
              </w:rPr>
              <w:t> </w:t>
            </w:r>
            <w:r>
              <w:rPr>
                <w:rFonts w:ascii="Times New Roman" w:hAnsi="Times New Roman" w:cs="Times New Roman"/>
                <w:sz w:val="24"/>
                <w:szCs w:val="24"/>
              </w:rPr>
              <w:t xml:space="preserve">А) </w:t>
            </w:r>
            <w:r w:rsidRPr="001C1F33">
              <w:rPr>
                <w:rFonts w:ascii="Times New Roman" w:hAnsi="Times New Roman" w:cs="Times New Roman"/>
                <w:sz w:val="24"/>
                <w:szCs w:val="24"/>
              </w:rPr>
              <w:t xml:space="preserve">Обращение в аккредитованный центр: консультация со </w:t>
            </w:r>
            <w:r w:rsidRPr="001C1F33">
              <w:rPr>
                <w:rFonts w:ascii="Times New Roman" w:hAnsi="Times New Roman" w:cs="Times New Roman"/>
                <w:sz w:val="24"/>
                <w:szCs w:val="24"/>
              </w:rPr>
              <w:lastRenderedPageBreak/>
              <w:t>специалистами, подбор параметров сертификации, заполнение заявления, уточнение стоимости и заключение договора.</w:t>
            </w:r>
          </w:p>
          <w:p w:rsidR="001C1F33" w:rsidRPr="001C1F33" w:rsidRDefault="001C1F33" w:rsidP="001C1F33">
            <w:pPr>
              <w:jc w:val="both"/>
              <w:rPr>
                <w:rFonts w:ascii="Times New Roman" w:hAnsi="Times New Roman" w:cs="Times New Roman"/>
                <w:sz w:val="24"/>
                <w:szCs w:val="24"/>
              </w:rPr>
            </w:pPr>
            <w:r>
              <w:rPr>
                <w:rFonts w:ascii="Times New Roman" w:hAnsi="Times New Roman" w:cs="Times New Roman"/>
                <w:sz w:val="24"/>
                <w:szCs w:val="24"/>
              </w:rPr>
              <w:t>Б)</w:t>
            </w:r>
            <w:r w:rsidRPr="001C1F33">
              <w:rPr>
                <w:rFonts w:ascii="Times New Roman" w:hAnsi="Times New Roman" w:cs="Times New Roman"/>
                <w:sz w:val="24"/>
                <w:szCs w:val="24"/>
              </w:rPr>
              <w:t> Сбор документов, предоставление их специалистам.</w:t>
            </w:r>
          </w:p>
          <w:p w:rsidR="001C1F33" w:rsidRPr="001C1F33" w:rsidRDefault="001C1F33" w:rsidP="001C1F33">
            <w:pPr>
              <w:jc w:val="both"/>
              <w:rPr>
                <w:rFonts w:ascii="Times New Roman" w:hAnsi="Times New Roman" w:cs="Times New Roman"/>
                <w:sz w:val="24"/>
                <w:szCs w:val="24"/>
              </w:rPr>
            </w:pPr>
            <w:r w:rsidRPr="001C1F33">
              <w:rPr>
                <w:rFonts w:ascii="Times New Roman" w:hAnsi="Times New Roman" w:cs="Times New Roman"/>
                <w:sz w:val="24"/>
                <w:szCs w:val="24"/>
              </w:rPr>
              <w:t> </w:t>
            </w:r>
            <w:r>
              <w:rPr>
                <w:rFonts w:ascii="Times New Roman" w:hAnsi="Times New Roman" w:cs="Times New Roman"/>
                <w:sz w:val="24"/>
                <w:szCs w:val="24"/>
              </w:rPr>
              <w:t xml:space="preserve">В) </w:t>
            </w:r>
            <w:r w:rsidRPr="001C1F33">
              <w:rPr>
                <w:rFonts w:ascii="Times New Roman" w:hAnsi="Times New Roman" w:cs="Times New Roman"/>
                <w:sz w:val="24"/>
                <w:szCs w:val="24"/>
              </w:rPr>
              <w:t>Проведение оценки соответствия предприятия стандартам, с выездом аудиторов или без него (зависит от схемы проверки соответствия).</w:t>
            </w:r>
          </w:p>
          <w:p w:rsidR="001C1F33" w:rsidRPr="001C1F33" w:rsidRDefault="001C1F33" w:rsidP="001C1F33">
            <w:pPr>
              <w:jc w:val="both"/>
              <w:rPr>
                <w:rFonts w:ascii="Times New Roman" w:hAnsi="Times New Roman" w:cs="Times New Roman"/>
                <w:sz w:val="24"/>
                <w:szCs w:val="24"/>
              </w:rPr>
            </w:pPr>
            <w:r w:rsidRPr="001C1F33">
              <w:rPr>
                <w:rFonts w:ascii="Times New Roman" w:hAnsi="Times New Roman" w:cs="Times New Roman"/>
                <w:sz w:val="24"/>
                <w:szCs w:val="24"/>
              </w:rPr>
              <w:t> </w:t>
            </w:r>
            <w:r>
              <w:rPr>
                <w:rFonts w:ascii="Times New Roman" w:hAnsi="Times New Roman" w:cs="Times New Roman"/>
                <w:sz w:val="24"/>
                <w:szCs w:val="24"/>
              </w:rPr>
              <w:t xml:space="preserve">Г) </w:t>
            </w:r>
            <w:r w:rsidRPr="001C1F33">
              <w:rPr>
                <w:rFonts w:ascii="Times New Roman" w:hAnsi="Times New Roman" w:cs="Times New Roman"/>
                <w:sz w:val="24"/>
                <w:szCs w:val="24"/>
              </w:rPr>
              <w:t>Анализ и сопоставление всех полученных данных.</w:t>
            </w:r>
          </w:p>
          <w:p w:rsidR="00DD34DF" w:rsidRPr="001A48FA" w:rsidRDefault="001C1F33" w:rsidP="001C1F33">
            <w:pPr>
              <w:jc w:val="both"/>
              <w:rPr>
                <w:rFonts w:ascii="Times New Roman" w:hAnsi="Times New Roman" w:cs="Times New Roman"/>
                <w:sz w:val="24"/>
                <w:szCs w:val="24"/>
              </w:rPr>
            </w:pPr>
            <w:r w:rsidRPr="001C1F33">
              <w:rPr>
                <w:rFonts w:ascii="Times New Roman" w:hAnsi="Times New Roman" w:cs="Times New Roman"/>
                <w:sz w:val="24"/>
                <w:szCs w:val="24"/>
              </w:rPr>
              <w:t> </w:t>
            </w:r>
            <w:r>
              <w:rPr>
                <w:rFonts w:ascii="Times New Roman" w:hAnsi="Times New Roman" w:cs="Times New Roman"/>
                <w:sz w:val="24"/>
                <w:szCs w:val="24"/>
              </w:rPr>
              <w:t xml:space="preserve">Д) </w:t>
            </w:r>
            <w:r w:rsidRPr="001C1F33">
              <w:rPr>
                <w:rFonts w:ascii="Times New Roman" w:hAnsi="Times New Roman" w:cs="Times New Roman"/>
                <w:sz w:val="24"/>
                <w:szCs w:val="24"/>
              </w:rPr>
              <w:t>Выдача добровольного сертификата соответствия. Документ действует от 1 до 3 лет.</w:t>
            </w:r>
          </w:p>
        </w:tc>
        <w:tc>
          <w:tcPr>
            <w:tcW w:w="2802" w:type="dxa"/>
            <w:tcBorders>
              <w:top w:val="single" w:sz="4" w:space="0" w:color="auto"/>
              <w:left w:val="single" w:sz="4" w:space="0" w:color="auto"/>
              <w:bottom w:val="single" w:sz="4" w:space="0" w:color="auto"/>
              <w:right w:val="single" w:sz="4" w:space="0" w:color="auto"/>
            </w:tcBorders>
          </w:tcPr>
          <w:p w:rsidR="001C1F33" w:rsidRDefault="001C1F33" w:rsidP="001C1F33">
            <w:pPr>
              <w:jc w:val="both"/>
              <w:rPr>
                <w:rFonts w:ascii="Times New Roman" w:hAnsi="Times New Roman" w:cs="Times New Roman"/>
                <w:sz w:val="24"/>
                <w:szCs w:val="24"/>
              </w:rPr>
            </w:pPr>
            <w:r>
              <w:rPr>
                <w:rFonts w:ascii="Times New Roman" w:hAnsi="Times New Roman" w:cs="Times New Roman"/>
                <w:sz w:val="24"/>
                <w:szCs w:val="24"/>
              </w:rPr>
              <w:lastRenderedPageBreak/>
              <w:t>1-а</w:t>
            </w:r>
          </w:p>
          <w:p w:rsidR="001C1F33" w:rsidRDefault="001C1F33" w:rsidP="001C1F33">
            <w:pPr>
              <w:jc w:val="both"/>
              <w:rPr>
                <w:rFonts w:ascii="Times New Roman" w:hAnsi="Times New Roman" w:cs="Times New Roman"/>
                <w:sz w:val="24"/>
                <w:szCs w:val="24"/>
              </w:rPr>
            </w:pPr>
            <w:r>
              <w:rPr>
                <w:rFonts w:ascii="Times New Roman" w:hAnsi="Times New Roman" w:cs="Times New Roman"/>
                <w:sz w:val="24"/>
                <w:szCs w:val="24"/>
              </w:rPr>
              <w:t>2-б</w:t>
            </w:r>
          </w:p>
          <w:p w:rsidR="001C1F33" w:rsidRDefault="001C1F33" w:rsidP="001C1F33">
            <w:pPr>
              <w:jc w:val="both"/>
              <w:rPr>
                <w:rFonts w:ascii="Times New Roman" w:hAnsi="Times New Roman" w:cs="Times New Roman"/>
                <w:sz w:val="24"/>
                <w:szCs w:val="24"/>
              </w:rPr>
            </w:pPr>
            <w:r>
              <w:rPr>
                <w:rFonts w:ascii="Times New Roman" w:hAnsi="Times New Roman" w:cs="Times New Roman"/>
                <w:sz w:val="24"/>
                <w:szCs w:val="24"/>
              </w:rPr>
              <w:t>3-в</w:t>
            </w:r>
          </w:p>
          <w:p w:rsidR="001C1F33" w:rsidRDefault="001C1F33" w:rsidP="001C1F33">
            <w:pPr>
              <w:jc w:val="both"/>
              <w:rPr>
                <w:rFonts w:ascii="Times New Roman" w:hAnsi="Times New Roman" w:cs="Times New Roman"/>
                <w:sz w:val="24"/>
                <w:szCs w:val="24"/>
              </w:rPr>
            </w:pPr>
            <w:r>
              <w:rPr>
                <w:rFonts w:ascii="Times New Roman" w:hAnsi="Times New Roman" w:cs="Times New Roman"/>
                <w:sz w:val="24"/>
                <w:szCs w:val="24"/>
              </w:rPr>
              <w:t>4-г</w:t>
            </w:r>
          </w:p>
          <w:p w:rsidR="001C1F33" w:rsidRDefault="001C1F33" w:rsidP="001C1F33">
            <w:pPr>
              <w:jc w:val="both"/>
              <w:rPr>
                <w:rFonts w:ascii="Times New Roman" w:hAnsi="Times New Roman" w:cs="Times New Roman"/>
                <w:sz w:val="24"/>
                <w:szCs w:val="24"/>
              </w:rPr>
            </w:pPr>
            <w:r>
              <w:rPr>
                <w:rFonts w:ascii="Times New Roman" w:hAnsi="Times New Roman" w:cs="Times New Roman"/>
                <w:sz w:val="24"/>
                <w:szCs w:val="24"/>
              </w:rPr>
              <w:t>5-д</w:t>
            </w:r>
          </w:p>
          <w:p w:rsidR="00DD34DF" w:rsidRPr="001A48FA" w:rsidRDefault="00DD34DF" w:rsidP="000949E9">
            <w:pPr>
              <w:rPr>
                <w:rFonts w:ascii="Times New Roman" w:hAnsi="Times New Roman" w:cs="Times New Roman"/>
                <w:sz w:val="24"/>
                <w:szCs w:val="24"/>
              </w:rPr>
            </w:pPr>
          </w:p>
        </w:tc>
      </w:tr>
      <w:tr w:rsidR="00DD34DF" w:rsidRPr="001A48FA" w:rsidTr="000949E9">
        <w:tc>
          <w:tcPr>
            <w:tcW w:w="1384" w:type="dxa"/>
            <w:vMerge w:val="restart"/>
            <w:tcBorders>
              <w:top w:val="single" w:sz="4" w:space="0" w:color="auto"/>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открытого</w:t>
            </w:r>
            <w:r w:rsidRPr="001A48FA">
              <w:rPr>
                <w:rFonts w:ascii="Times New Roman" w:hAnsi="Times New Roman" w:cs="Times New Roman"/>
                <w:sz w:val="24"/>
                <w:szCs w:val="24"/>
              </w:rPr>
              <w:t xml:space="preserve"> типа</w:t>
            </w:r>
          </w:p>
          <w:p w:rsidR="00DD34DF" w:rsidRPr="001A48FA" w:rsidRDefault="00DD34DF" w:rsidP="000949E9">
            <w:pPr>
              <w:rPr>
                <w:rFonts w:ascii="Times New Roman" w:hAnsi="Times New Roman" w:cs="Times New Roman"/>
                <w:sz w:val="24"/>
                <w:szCs w:val="24"/>
              </w:rPr>
            </w:pPr>
            <w:r w:rsidRPr="001A48FA">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057DA8" w:rsidP="00057DA8">
            <w:pPr>
              <w:jc w:val="both"/>
              <w:rPr>
                <w:rFonts w:ascii="Times New Roman" w:hAnsi="Times New Roman" w:cs="Times New Roman"/>
                <w:sz w:val="24"/>
                <w:szCs w:val="24"/>
              </w:rPr>
            </w:pPr>
            <w:r w:rsidRPr="00057DA8">
              <w:rPr>
                <w:rFonts w:ascii="Times New Roman" w:hAnsi="Times New Roman" w:cs="Times New Roman"/>
                <w:sz w:val="24"/>
                <w:szCs w:val="24"/>
              </w:rPr>
              <w:t>Общественное питание –</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057DA8" w:rsidP="00057DA8">
            <w:pPr>
              <w:rPr>
                <w:rFonts w:ascii="Times New Roman" w:hAnsi="Times New Roman" w:cs="Times New Roman"/>
                <w:sz w:val="24"/>
                <w:szCs w:val="24"/>
              </w:rPr>
            </w:pPr>
            <w:r w:rsidRPr="00057DA8">
              <w:rPr>
                <w:rFonts w:ascii="Times New Roman" w:hAnsi="Times New Roman" w:cs="Times New Roman"/>
                <w:sz w:val="24"/>
                <w:szCs w:val="24"/>
              </w:rPr>
              <w:t>это услуги по производству кондитерских и кулинарных изделий</w:t>
            </w:r>
            <w:r>
              <w:rPr>
                <w:rFonts w:ascii="Times New Roman" w:hAnsi="Times New Roman" w:cs="Times New Roman"/>
                <w:sz w:val="24"/>
                <w:szCs w:val="24"/>
              </w:rPr>
              <w:t xml:space="preserve"> </w:t>
            </w:r>
            <w:r w:rsidRPr="00057DA8">
              <w:rPr>
                <w:rFonts w:ascii="Times New Roman" w:hAnsi="Times New Roman" w:cs="Times New Roman"/>
                <w:sz w:val="24"/>
                <w:szCs w:val="24"/>
              </w:rPr>
              <w:t>для продажи или употребления на месте, а также проведения досуга</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BD66CD" w:rsidP="00BD66CD">
            <w:pPr>
              <w:jc w:val="both"/>
              <w:rPr>
                <w:rFonts w:ascii="Times New Roman" w:hAnsi="Times New Roman" w:cs="Times New Roman"/>
                <w:sz w:val="24"/>
                <w:szCs w:val="24"/>
              </w:rPr>
            </w:pPr>
            <w:r>
              <w:rPr>
                <w:rFonts w:ascii="Times New Roman" w:hAnsi="Times New Roman" w:cs="Times New Roman"/>
                <w:sz w:val="24"/>
                <w:szCs w:val="24"/>
              </w:rPr>
              <w:t>Технологические к</w:t>
            </w:r>
            <w:r w:rsidR="00057DA8" w:rsidRPr="00057DA8">
              <w:rPr>
                <w:rFonts w:ascii="Times New Roman" w:hAnsi="Times New Roman" w:cs="Times New Roman"/>
                <w:sz w:val="24"/>
                <w:szCs w:val="24"/>
              </w:rPr>
              <w:t>арты разрабатываются  на  предприятии  и  составляются  по</w:t>
            </w:r>
            <w:r>
              <w:rPr>
                <w:rFonts w:ascii="Times New Roman" w:hAnsi="Times New Roman" w:cs="Times New Roman"/>
                <w:sz w:val="24"/>
                <w:szCs w:val="24"/>
              </w:rPr>
              <w:t xml:space="preserve"> </w:t>
            </w:r>
            <w:r w:rsidR="00057DA8" w:rsidRPr="00057DA8">
              <w:rPr>
                <w:rFonts w:ascii="Times New Roman" w:hAnsi="Times New Roman" w:cs="Times New Roman"/>
                <w:sz w:val="24"/>
                <w:szCs w:val="24"/>
              </w:rPr>
              <w:t xml:space="preserve">типовой  форме, должна быть подписана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BD66CD" w:rsidRDefault="00BD66CD" w:rsidP="000949E9">
            <w:pPr>
              <w:rPr>
                <w:rFonts w:ascii="Times New Roman" w:hAnsi="Times New Roman" w:cs="Times New Roman"/>
                <w:sz w:val="24"/>
                <w:szCs w:val="24"/>
              </w:rPr>
            </w:pPr>
            <w:r w:rsidRPr="00057DA8">
              <w:rPr>
                <w:rFonts w:ascii="Times New Roman" w:hAnsi="Times New Roman" w:cs="Times New Roman"/>
                <w:sz w:val="24"/>
                <w:szCs w:val="24"/>
              </w:rPr>
              <w:t xml:space="preserve">директором предприятия, заведующим производством (у него же они и хранятся) </w:t>
            </w:r>
          </w:p>
          <w:p w:rsidR="00DD34DF" w:rsidRPr="001A48FA" w:rsidRDefault="00BD66CD" w:rsidP="000949E9">
            <w:pPr>
              <w:rPr>
                <w:rFonts w:ascii="Times New Roman" w:hAnsi="Times New Roman" w:cs="Times New Roman"/>
                <w:sz w:val="24"/>
                <w:szCs w:val="24"/>
              </w:rPr>
            </w:pPr>
            <w:r w:rsidRPr="00057DA8">
              <w:rPr>
                <w:rFonts w:ascii="Times New Roman" w:hAnsi="Times New Roman" w:cs="Times New Roman"/>
                <w:sz w:val="24"/>
                <w:szCs w:val="24"/>
              </w:rPr>
              <w:t>и бухгалтером-калькулятором</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BD66CD" w:rsidP="00BD66CD">
            <w:pPr>
              <w:jc w:val="both"/>
              <w:rPr>
                <w:rFonts w:ascii="Times New Roman" w:hAnsi="Times New Roman" w:cs="Times New Roman"/>
                <w:sz w:val="24"/>
                <w:szCs w:val="24"/>
              </w:rPr>
            </w:pPr>
            <w:r w:rsidRPr="00BD66CD">
              <w:rPr>
                <w:rFonts w:ascii="Times New Roman" w:hAnsi="Times New Roman" w:cs="Times New Roman"/>
                <w:sz w:val="24"/>
                <w:szCs w:val="24"/>
              </w:rPr>
              <w:t>Возвратные отходы –</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BD66CD" w:rsidP="000949E9">
            <w:pPr>
              <w:rPr>
                <w:rFonts w:ascii="Times New Roman" w:hAnsi="Times New Roman" w:cs="Times New Roman"/>
                <w:sz w:val="24"/>
                <w:szCs w:val="24"/>
              </w:rPr>
            </w:pPr>
            <w:r w:rsidRPr="00BD66CD">
              <w:rPr>
                <w:rFonts w:ascii="Times New Roman" w:hAnsi="Times New Roman" w:cs="Times New Roman"/>
                <w:sz w:val="24"/>
                <w:szCs w:val="24"/>
              </w:rPr>
              <w:t>это остатки сырья, полученные в ходе приготовления</w:t>
            </w:r>
            <w:r>
              <w:rPr>
                <w:rFonts w:ascii="Times New Roman" w:hAnsi="Times New Roman" w:cs="Times New Roman"/>
                <w:sz w:val="24"/>
                <w:szCs w:val="24"/>
              </w:rPr>
              <w:t xml:space="preserve"> </w:t>
            </w:r>
            <w:r w:rsidRPr="00BD66CD">
              <w:rPr>
                <w:rFonts w:ascii="Times New Roman" w:hAnsi="Times New Roman" w:cs="Times New Roman"/>
                <w:sz w:val="24"/>
                <w:szCs w:val="24"/>
              </w:rPr>
              <w:t>блюд</w:t>
            </w:r>
          </w:p>
        </w:tc>
      </w:tr>
      <w:tr w:rsidR="00DD34DF" w:rsidRPr="001A48FA" w:rsidTr="000949E9">
        <w:trPr>
          <w:trHeight w:val="391"/>
        </w:trPr>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4F692A" w:rsidP="004F692A">
            <w:pPr>
              <w:jc w:val="both"/>
              <w:rPr>
                <w:rFonts w:ascii="Times New Roman" w:hAnsi="Times New Roman" w:cs="Times New Roman"/>
                <w:sz w:val="24"/>
                <w:szCs w:val="24"/>
              </w:rPr>
            </w:pPr>
            <w:r w:rsidRPr="004F692A">
              <w:rPr>
                <w:rFonts w:ascii="Times New Roman" w:hAnsi="Times New Roman" w:cs="Times New Roman"/>
                <w:sz w:val="24"/>
                <w:szCs w:val="24"/>
              </w:rPr>
              <w:t>На</w:t>
            </w:r>
            <w:r>
              <w:rPr>
                <w:rFonts w:ascii="Times New Roman" w:hAnsi="Times New Roman" w:cs="Times New Roman"/>
                <w:sz w:val="24"/>
                <w:szCs w:val="24"/>
              </w:rPr>
              <w:t xml:space="preserve"> </w:t>
            </w:r>
            <w:r w:rsidRPr="004F692A">
              <w:rPr>
                <w:rFonts w:ascii="Times New Roman" w:hAnsi="Times New Roman" w:cs="Times New Roman"/>
                <w:sz w:val="24"/>
                <w:szCs w:val="24"/>
              </w:rPr>
              <w:t xml:space="preserve">каждом предприятии общественного питания должен быть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4F692A" w:rsidP="004F692A">
            <w:pPr>
              <w:keepNext/>
              <w:widowControl w:val="0"/>
              <w:jc w:val="both"/>
              <w:rPr>
                <w:rFonts w:ascii="Times New Roman" w:hAnsi="Times New Roman" w:cs="Times New Roman"/>
                <w:sz w:val="24"/>
                <w:szCs w:val="24"/>
              </w:rPr>
            </w:pPr>
            <w:r w:rsidRPr="004F692A">
              <w:rPr>
                <w:rFonts w:ascii="Times New Roman" w:hAnsi="Times New Roman" w:cs="Times New Roman"/>
                <w:sz w:val="24"/>
                <w:szCs w:val="24"/>
              </w:rPr>
              <w:t>журнал по пожарной безопасности (для ведения учета</w:t>
            </w:r>
            <w:r>
              <w:rPr>
                <w:rFonts w:ascii="Times New Roman" w:hAnsi="Times New Roman" w:cs="Times New Roman"/>
                <w:sz w:val="24"/>
                <w:szCs w:val="24"/>
              </w:rPr>
              <w:t xml:space="preserve"> </w:t>
            </w:r>
            <w:r w:rsidRPr="004F692A">
              <w:rPr>
                <w:rFonts w:ascii="Times New Roman" w:hAnsi="Times New Roman" w:cs="Times New Roman"/>
                <w:sz w:val="24"/>
                <w:szCs w:val="24"/>
              </w:rPr>
              <w:t>средств пожаротушения  и  технического  состояния  огнетушителей)  и  журнал  инструктажа по пожарной безопасности.</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057DA8" w:rsidP="00057DA8">
            <w:pPr>
              <w:jc w:val="both"/>
              <w:rPr>
                <w:rFonts w:ascii="Times New Roman" w:hAnsi="Times New Roman" w:cs="Times New Roman"/>
                <w:sz w:val="24"/>
                <w:szCs w:val="24"/>
              </w:rPr>
            </w:pPr>
            <w:r w:rsidRPr="00057DA8">
              <w:rPr>
                <w:rFonts w:ascii="Times New Roman" w:hAnsi="Times New Roman" w:cs="Times New Roman"/>
                <w:sz w:val="24"/>
                <w:szCs w:val="24"/>
              </w:rPr>
              <w:t>Цель проведения налогового контроля</w:t>
            </w:r>
            <w:r>
              <w:rPr>
                <w:rFonts w:ascii="Times New Roman" w:hAnsi="Times New Roman" w:cs="Times New Roman"/>
                <w:sz w:val="24"/>
                <w:szCs w:val="24"/>
              </w:rPr>
              <w:t xml:space="preserve"> гостиничного предприятия </w:t>
            </w:r>
            <w:r w:rsidRPr="00057DA8">
              <w:rPr>
                <w:rFonts w:ascii="Times New Roman" w:hAnsi="Times New Roman" w:cs="Times New Roman"/>
                <w:sz w:val="24"/>
                <w:szCs w:val="24"/>
              </w:rPr>
              <w:t>–</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057DA8" w:rsidP="00057DA8">
            <w:pPr>
              <w:rPr>
                <w:rFonts w:ascii="Times New Roman" w:hAnsi="Times New Roman" w:cs="Times New Roman"/>
                <w:sz w:val="20"/>
                <w:szCs w:val="20"/>
              </w:rPr>
            </w:pPr>
            <w:r w:rsidRPr="00CF557F">
              <w:rPr>
                <w:rFonts w:ascii="Times New Roman" w:hAnsi="Times New Roman" w:cs="Times New Roman"/>
                <w:i/>
                <w:sz w:val="24"/>
                <w:szCs w:val="24"/>
              </w:rPr>
              <w:t>выявление фактов</w:t>
            </w:r>
            <w:r w:rsidRPr="00057DA8">
              <w:rPr>
                <w:rFonts w:ascii="Times New Roman" w:hAnsi="Times New Roman" w:cs="Times New Roman"/>
                <w:sz w:val="24"/>
                <w:szCs w:val="24"/>
              </w:rPr>
              <w:t xml:space="preserve"> нарушения налогового законодательства, их пресечение, </w:t>
            </w:r>
            <w:r w:rsidRPr="00CF557F">
              <w:rPr>
                <w:rFonts w:ascii="Times New Roman" w:hAnsi="Times New Roman" w:cs="Times New Roman"/>
                <w:i/>
                <w:sz w:val="24"/>
                <w:szCs w:val="24"/>
              </w:rPr>
              <w:t>обеспечение достоверности</w:t>
            </w:r>
            <w:r w:rsidRPr="00057DA8">
              <w:rPr>
                <w:rFonts w:ascii="Times New Roman" w:hAnsi="Times New Roman" w:cs="Times New Roman"/>
                <w:sz w:val="24"/>
                <w:szCs w:val="24"/>
              </w:rPr>
              <w:t xml:space="preserve"> данных о полноте и </w:t>
            </w:r>
            <w:r w:rsidRPr="00CF557F">
              <w:rPr>
                <w:rFonts w:ascii="Times New Roman" w:hAnsi="Times New Roman" w:cs="Times New Roman"/>
                <w:i/>
                <w:sz w:val="24"/>
                <w:szCs w:val="24"/>
              </w:rPr>
              <w:t>своевременности уплаты налогов и сборо</w:t>
            </w:r>
            <w:r w:rsidRPr="00057DA8">
              <w:rPr>
                <w:rFonts w:ascii="Times New Roman" w:hAnsi="Times New Roman" w:cs="Times New Roman"/>
                <w:sz w:val="24"/>
                <w:szCs w:val="24"/>
              </w:rPr>
              <w:t xml:space="preserve">в, а также </w:t>
            </w:r>
            <w:r w:rsidRPr="00CF557F">
              <w:rPr>
                <w:rFonts w:ascii="Times New Roman" w:hAnsi="Times New Roman" w:cs="Times New Roman"/>
                <w:i/>
                <w:sz w:val="24"/>
                <w:szCs w:val="24"/>
              </w:rPr>
              <w:t>проверка законности операций</w:t>
            </w:r>
            <w:r w:rsidRPr="00057DA8">
              <w:rPr>
                <w:rFonts w:ascii="Times New Roman" w:hAnsi="Times New Roman" w:cs="Times New Roman"/>
                <w:sz w:val="24"/>
                <w:szCs w:val="24"/>
              </w:rPr>
              <w:t xml:space="preserve"> и действий и привлечение  </w:t>
            </w:r>
            <w:r w:rsidRPr="00057DA8">
              <w:rPr>
                <w:rFonts w:ascii="Times New Roman" w:hAnsi="Times New Roman" w:cs="Times New Roman"/>
                <w:sz w:val="24"/>
                <w:szCs w:val="24"/>
              </w:rPr>
              <w:lastRenderedPageBreak/>
              <w:t>к  ответственности</w:t>
            </w:r>
            <w:r>
              <w:rPr>
                <w:rFonts w:ascii="Times New Roman" w:hAnsi="Times New Roman" w:cs="Times New Roman"/>
                <w:sz w:val="24"/>
                <w:szCs w:val="24"/>
              </w:rPr>
              <w:t xml:space="preserve"> </w:t>
            </w:r>
            <w:r w:rsidRPr="00057DA8">
              <w:rPr>
                <w:rFonts w:ascii="Times New Roman" w:hAnsi="Times New Roman" w:cs="Times New Roman"/>
                <w:sz w:val="24"/>
                <w:szCs w:val="24"/>
              </w:rPr>
              <w:t>налогоплательщиков</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057DA8" w:rsidP="00057DA8">
            <w:pPr>
              <w:jc w:val="both"/>
              <w:rPr>
                <w:rFonts w:ascii="Times New Roman" w:hAnsi="Times New Roman" w:cs="Times New Roman"/>
                <w:sz w:val="24"/>
                <w:szCs w:val="24"/>
              </w:rPr>
            </w:pPr>
            <w:r w:rsidRPr="00057DA8">
              <w:rPr>
                <w:rFonts w:ascii="Times New Roman" w:hAnsi="Times New Roman" w:cs="Times New Roman"/>
                <w:sz w:val="24"/>
                <w:szCs w:val="24"/>
              </w:rPr>
              <w:t xml:space="preserve">Целью  налогового  контроля на предприятиях общественного питания является </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057DA8" w:rsidP="000949E9">
            <w:pPr>
              <w:keepNext/>
              <w:widowControl w:val="0"/>
              <w:jc w:val="both"/>
              <w:rPr>
                <w:rFonts w:ascii="Times New Roman" w:hAnsi="Times New Roman" w:cs="Times New Roman"/>
                <w:sz w:val="20"/>
                <w:szCs w:val="20"/>
              </w:rPr>
            </w:pPr>
            <w:r w:rsidRPr="00057DA8">
              <w:rPr>
                <w:rFonts w:ascii="Times New Roman" w:hAnsi="Times New Roman" w:cs="Times New Roman"/>
                <w:sz w:val="24"/>
                <w:szCs w:val="24"/>
              </w:rPr>
              <w:t>установление правильности и законности их деятельности в части соблюдения ими требований  действующего  налогового  законодательства</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BD66CD" w:rsidP="00BD66CD">
            <w:pPr>
              <w:jc w:val="both"/>
              <w:rPr>
                <w:rFonts w:ascii="Times New Roman" w:hAnsi="Times New Roman" w:cs="Times New Roman"/>
                <w:sz w:val="24"/>
                <w:szCs w:val="24"/>
              </w:rPr>
            </w:pPr>
            <w:r>
              <w:rPr>
                <w:rFonts w:ascii="Times New Roman" w:hAnsi="Times New Roman" w:cs="Times New Roman"/>
                <w:sz w:val="24"/>
                <w:szCs w:val="24"/>
              </w:rPr>
              <w:t>С</w:t>
            </w:r>
            <w:r w:rsidRPr="00BD66CD">
              <w:rPr>
                <w:rFonts w:ascii="Times New Roman" w:hAnsi="Times New Roman" w:cs="Times New Roman"/>
                <w:sz w:val="24"/>
                <w:szCs w:val="24"/>
              </w:rPr>
              <w:t>огласно п. 2 ст. 7 закона о применении ККТ налоговые органы</w:t>
            </w:r>
            <w:r>
              <w:rPr>
                <w:rFonts w:ascii="Times New Roman" w:hAnsi="Times New Roman" w:cs="Times New Roman"/>
                <w:sz w:val="24"/>
                <w:szCs w:val="24"/>
              </w:rPr>
              <w:t xml:space="preserve"> </w:t>
            </w:r>
            <w:r w:rsidRPr="00BD66CD">
              <w:rPr>
                <w:rFonts w:ascii="Times New Roman" w:hAnsi="Times New Roman" w:cs="Times New Roman"/>
                <w:sz w:val="24"/>
                <w:szCs w:val="24"/>
              </w:rPr>
              <w:t xml:space="preserve">при осуществлении контрольных функций взаимодействуют </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BD66CD" w:rsidP="000949E9">
            <w:pPr>
              <w:rPr>
                <w:rFonts w:ascii="Times New Roman" w:hAnsi="Times New Roman" w:cs="Times New Roman"/>
                <w:sz w:val="24"/>
                <w:szCs w:val="24"/>
              </w:rPr>
            </w:pPr>
            <w:r w:rsidRPr="00BD66CD">
              <w:rPr>
                <w:rFonts w:ascii="Times New Roman" w:hAnsi="Times New Roman" w:cs="Times New Roman"/>
                <w:sz w:val="24"/>
                <w:szCs w:val="24"/>
              </w:rPr>
              <w:t xml:space="preserve">с органами внутренних </w:t>
            </w:r>
            <w:r>
              <w:rPr>
                <w:rFonts w:ascii="Times New Roman" w:hAnsi="Times New Roman" w:cs="Times New Roman"/>
                <w:sz w:val="24"/>
                <w:szCs w:val="24"/>
              </w:rPr>
              <w:t>дел (в пределах их компетенции)</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BD66CD" w:rsidP="00BD66CD">
            <w:pPr>
              <w:jc w:val="both"/>
              <w:rPr>
                <w:rFonts w:ascii="Times New Roman" w:hAnsi="Times New Roman" w:cs="Times New Roman"/>
                <w:sz w:val="24"/>
                <w:szCs w:val="24"/>
              </w:rPr>
            </w:pPr>
            <w:r w:rsidRPr="00BD66CD">
              <w:rPr>
                <w:rFonts w:ascii="Times New Roman" w:hAnsi="Times New Roman" w:cs="Times New Roman"/>
                <w:sz w:val="24"/>
                <w:szCs w:val="24"/>
              </w:rPr>
              <w:t>Федеральная  инспекция  труда</w:t>
            </w:r>
            <w:r>
              <w:rPr>
                <w:rFonts w:ascii="Times New Roman" w:hAnsi="Times New Roman" w:cs="Times New Roman"/>
                <w:sz w:val="24"/>
                <w:szCs w:val="24"/>
              </w:rPr>
              <w:t xml:space="preserve"> </w:t>
            </w:r>
            <w:r w:rsidRPr="00BD66CD">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BD66CD" w:rsidP="000949E9">
            <w:pPr>
              <w:rPr>
                <w:rFonts w:ascii="Times New Roman" w:hAnsi="Times New Roman" w:cs="Times New Roman"/>
                <w:sz w:val="24"/>
                <w:szCs w:val="24"/>
              </w:rPr>
            </w:pPr>
            <w:r w:rsidRPr="00BD66CD">
              <w:rPr>
                <w:rFonts w:ascii="Times New Roman" w:hAnsi="Times New Roman" w:cs="Times New Roman"/>
                <w:sz w:val="24"/>
                <w:szCs w:val="24"/>
              </w:rPr>
              <w:t>единая  централизованная  система  государственных</w:t>
            </w:r>
            <w:r>
              <w:rPr>
                <w:rFonts w:ascii="Times New Roman" w:hAnsi="Times New Roman" w:cs="Times New Roman"/>
                <w:sz w:val="24"/>
                <w:szCs w:val="24"/>
              </w:rPr>
              <w:t xml:space="preserve"> </w:t>
            </w:r>
            <w:r w:rsidRPr="00BD66CD">
              <w:rPr>
                <w:rFonts w:ascii="Times New Roman" w:hAnsi="Times New Roman" w:cs="Times New Roman"/>
                <w:sz w:val="24"/>
                <w:szCs w:val="24"/>
              </w:rPr>
              <w:t>органов, осуществляющих надзор и контроль за соблюдением трудового законодательства  и</w:t>
            </w:r>
            <w:r>
              <w:rPr>
                <w:rFonts w:ascii="Times New Roman" w:hAnsi="Times New Roman" w:cs="Times New Roman"/>
                <w:sz w:val="24"/>
                <w:szCs w:val="24"/>
              </w:rPr>
              <w:t xml:space="preserve"> </w:t>
            </w:r>
            <w:r w:rsidRPr="00BD66CD">
              <w:rPr>
                <w:rFonts w:ascii="Times New Roman" w:hAnsi="Times New Roman" w:cs="Times New Roman"/>
                <w:sz w:val="24"/>
                <w:szCs w:val="24"/>
              </w:rPr>
              <w:t>иных нормативных правовых актов, содержащих нормы трудового права, на территории Российской Федерации</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267AF0" w:rsidP="00CF557F">
            <w:pPr>
              <w:jc w:val="both"/>
              <w:rPr>
                <w:rFonts w:ascii="Times New Roman" w:hAnsi="Times New Roman" w:cs="Times New Roman"/>
                <w:sz w:val="24"/>
                <w:szCs w:val="24"/>
              </w:rPr>
            </w:pPr>
            <w:r w:rsidRPr="00267AF0">
              <w:rPr>
                <w:rFonts w:ascii="Times New Roman" w:hAnsi="Times New Roman" w:cs="Times New Roman"/>
                <w:sz w:val="24"/>
                <w:szCs w:val="24"/>
              </w:rPr>
              <w:t xml:space="preserve">Независимость  государственных  инспекторов  труда  заключается также в </w:t>
            </w:r>
            <w:r w:rsidR="00CF557F">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267AF0" w:rsidP="00CF557F">
            <w:pPr>
              <w:rPr>
                <w:rFonts w:ascii="Times New Roman" w:hAnsi="Times New Roman" w:cs="Times New Roman"/>
                <w:sz w:val="24"/>
                <w:szCs w:val="24"/>
              </w:rPr>
            </w:pPr>
            <w:r w:rsidRPr="00267AF0">
              <w:rPr>
                <w:rFonts w:ascii="Times New Roman" w:hAnsi="Times New Roman" w:cs="Times New Roman"/>
                <w:sz w:val="24"/>
                <w:szCs w:val="24"/>
              </w:rPr>
              <w:t>самостоятельно</w:t>
            </w:r>
            <w:r w:rsidR="00CF557F">
              <w:rPr>
                <w:rFonts w:ascii="Times New Roman" w:hAnsi="Times New Roman" w:cs="Times New Roman"/>
                <w:sz w:val="24"/>
                <w:szCs w:val="24"/>
              </w:rPr>
              <w:t>сти</w:t>
            </w:r>
            <w:r w:rsidRPr="00267AF0">
              <w:rPr>
                <w:rFonts w:ascii="Times New Roman" w:hAnsi="Times New Roman" w:cs="Times New Roman"/>
                <w:sz w:val="24"/>
                <w:szCs w:val="24"/>
              </w:rPr>
              <w:t xml:space="preserve"> в пределах имеющихся полномочий по предупреждению, выявлению и пресечению нарушений обязательных требований  трудового  законодательства</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267AF0" w:rsidP="00267AF0">
            <w:pPr>
              <w:jc w:val="both"/>
              <w:rPr>
                <w:rFonts w:ascii="Times New Roman" w:hAnsi="Times New Roman" w:cs="Times New Roman"/>
                <w:sz w:val="24"/>
                <w:szCs w:val="24"/>
              </w:rPr>
            </w:pPr>
            <w:r w:rsidRPr="00267AF0">
              <w:rPr>
                <w:rFonts w:ascii="Times New Roman" w:hAnsi="Times New Roman" w:cs="Times New Roman"/>
                <w:sz w:val="24"/>
                <w:szCs w:val="24"/>
              </w:rPr>
              <w:t>В Стратегии развития туризма в Российской Федерации на период до 2035 года, утв. распоряжением Правительства РФ от 20.09.2019 г. No 2129-р, предусмотрено</w:t>
            </w:r>
            <w:r>
              <w:rPr>
                <w:rFonts w:ascii="Times New Roman" w:hAnsi="Times New Roman" w:cs="Times New Roman"/>
                <w:sz w:val="24"/>
                <w:szCs w:val="24"/>
              </w:rPr>
              <w:t>…</w:t>
            </w:r>
            <w:r w:rsidRPr="00267AF0">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267AF0" w:rsidP="00CF557F">
            <w:pPr>
              <w:rPr>
                <w:rFonts w:ascii="Times New Roman" w:hAnsi="Times New Roman" w:cs="Times New Roman"/>
                <w:sz w:val="24"/>
                <w:szCs w:val="24"/>
              </w:rPr>
            </w:pPr>
            <w:r w:rsidRPr="00267AF0">
              <w:rPr>
                <w:rFonts w:ascii="Times New Roman" w:hAnsi="Times New Roman" w:cs="Times New Roman"/>
                <w:sz w:val="24"/>
                <w:szCs w:val="24"/>
              </w:rPr>
              <w:t>создани</w:t>
            </w:r>
            <w:r w:rsidR="00CF557F">
              <w:rPr>
                <w:rFonts w:ascii="Times New Roman" w:hAnsi="Times New Roman" w:cs="Times New Roman"/>
                <w:sz w:val="24"/>
                <w:szCs w:val="24"/>
              </w:rPr>
              <w:t>е</w:t>
            </w:r>
            <w:r w:rsidRPr="00267AF0">
              <w:rPr>
                <w:rFonts w:ascii="Times New Roman" w:hAnsi="Times New Roman" w:cs="Times New Roman"/>
                <w:sz w:val="24"/>
                <w:szCs w:val="24"/>
              </w:rPr>
              <w:t xml:space="preserve"> условий обеспечения отрасли достаточным количеством квалифицированных кадров</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FA4669" w:rsidP="00FA4669">
            <w:pPr>
              <w:jc w:val="both"/>
              <w:rPr>
                <w:rFonts w:ascii="Times New Roman" w:hAnsi="Times New Roman" w:cs="Times New Roman"/>
                <w:sz w:val="24"/>
                <w:szCs w:val="24"/>
              </w:rPr>
            </w:pPr>
            <w:r w:rsidRPr="00FA4669">
              <w:rPr>
                <w:rFonts w:ascii="Times New Roman" w:hAnsi="Times New Roman" w:cs="Times New Roman"/>
                <w:sz w:val="24"/>
                <w:szCs w:val="24"/>
              </w:rPr>
              <w:t>В рамках стандарта «Инструктор-проводник»</w:t>
            </w:r>
            <w:r>
              <w:rPr>
                <w:rFonts w:ascii="Times New Roman" w:hAnsi="Times New Roman" w:cs="Times New Roman"/>
                <w:sz w:val="24"/>
                <w:szCs w:val="24"/>
              </w:rPr>
              <w:t xml:space="preserve"> </w:t>
            </w:r>
            <w:r w:rsidRPr="00FA4669">
              <w:rPr>
                <w:rFonts w:ascii="Times New Roman" w:hAnsi="Times New Roman" w:cs="Times New Roman"/>
                <w:sz w:val="24"/>
                <w:szCs w:val="24"/>
              </w:rPr>
              <w:t xml:space="preserve">регламентирован следующий вид профессиональной деятельности </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FA4669" w:rsidP="00FA4669">
            <w:pPr>
              <w:rPr>
                <w:rFonts w:ascii="Times New Roman" w:hAnsi="Times New Roman" w:cs="Times New Roman"/>
                <w:sz w:val="24"/>
                <w:szCs w:val="24"/>
              </w:rPr>
            </w:pPr>
            <w:r w:rsidRPr="00FA4669">
              <w:rPr>
                <w:rFonts w:ascii="Times New Roman" w:hAnsi="Times New Roman" w:cs="Times New Roman"/>
                <w:sz w:val="24"/>
                <w:szCs w:val="24"/>
              </w:rPr>
              <w:t xml:space="preserve">деятельность по подготовке, сопровождению, обслуживанию и обеспечению безопасности туристов </w:t>
            </w:r>
            <w:r w:rsidRPr="00FA4669">
              <w:rPr>
                <w:rFonts w:ascii="Times New Roman" w:hAnsi="Times New Roman" w:cs="Times New Roman"/>
                <w:sz w:val="24"/>
                <w:szCs w:val="24"/>
              </w:rPr>
              <w:lastRenderedPageBreak/>
              <w:t>при прохождении туристских маршрутов</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FA4669" w:rsidP="00FA4669">
            <w:pPr>
              <w:jc w:val="both"/>
              <w:rPr>
                <w:rFonts w:ascii="Times New Roman" w:hAnsi="Times New Roman" w:cs="Times New Roman"/>
                <w:sz w:val="24"/>
                <w:szCs w:val="24"/>
              </w:rPr>
            </w:pPr>
            <w:r w:rsidRPr="00FA4669">
              <w:rPr>
                <w:rFonts w:ascii="Times New Roman" w:hAnsi="Times New Roman" w:cs="Times New Roman"/>
                <w:sz w:val="24"/>
                <w:szCs w:val="24"/>
              </w:rPr>
              <w:t xml:space="preserve">Основная цель данной профессиональной деятельности </w:t>
            </w:r>
            <w:r>
              <w:rPr>
                <w:rFonts w:ascii="Times New Roman" w:hAnsi="Times New Roman" w:cs="Times New Roman"/>
                <w:sz w:val="24"/>
                <w:szCs w:val="24"/>
              </w:rPr>
              <w:t>(</w:t>
            </w:r>
            <w:r w:rsidRPr="00FA4669">
              <w:rPr>
                <w:rFonts w:ascii="Times New Roman" w:hAnsi="Times New Roman" w:cs="Times New Roman"/>
                <w:sz w:val="24"/>
                <w:szCs w:val="24"/>
              </w:rPr>
              <w:t>«Инструктор-проводник»</w:t>
            </w:r>
            <w:r>
              <w:rPr>
                <w:rFonts w:ascii="Times New Roman" w:hAnsi="Times New Roman" w:cs="Times New Roman"/>
                <w:sz w:val="24"/>
                <w:szCs w:val="24"/>
              </w:rPr>
              <w:t>) –</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FA4669" w:rsidP="000949E9">
            <w:pPr>
              <w:rPr>
                <w:rFonts w:ascii="Times New Roman" w:hAnsi="Times New Roman" w:cs="Times New Roman"/>
                <w:sz w:val="24"/>
                <w:szCs w:val="24"/>
              </w:rPr>
            </w:pPr>
            <w:r w:rsidRPr="00FA4669">
              <w:rPr>
                <w:rFonts w:ascii="Times New Roman" w:hAnsi="Times New Roman" w:cs="Times New Roman"/>
                <w:sz w:val="24"/>
                <w:szCs w:val="24"/>
              </w:rPr>
              <w:t>подготовка, сопровождение, обслуживание и обеспечение безопасности туристов при организации и прохождении некатегорированных и категорированных туристских маршрутов в природной среде</w:t>
            </w:r>
          </w:p>
        </w:tc>
      </w:tr>
      <w:tr w:rsidR="00DD34DF" w:rsidRPr="001A48FA" w:rsidTr="002A5320">
        <w:trPr>
          <w:trHeight w:val="1772"/>
        </w:trPr>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2A5320" w:rsidP="002A5320">
            <w:pPr>
              <w:jc w:val="both"/>
              <w:rPr>
                <w:rFonts w:ascii="Times New Roman" w:hAnsi="Times New Roman" w:cs="Times New Roman"/>
                <w:sz w:val="24"/>
                <w:szCs w:val="24"/>
              </w:rPr>
            </w:pPr>
            <w:r w:rsidRPr="002A5320">
              <w:rPr>
                <w:rFonts w:ascii="Times New Roman" w:hAnsi="Times New Roman" w:cs="Times New Roman"/>
                <w:sz w:val="24"/>
                <w:szCs w:val="24"/>
              </w:rPr>
              <w:t>В рамках стандарта</w:t>
            </w:r>
            <w:r>
              <w:t xml:space="preserve"> </w:t>
            </w:r>
            <w:r w:rsidRPr="002A5320">
              <w:rPr>
                <w:rFonts w:ascii="Times New Roman" w:hAnsi="Times New Roman" w:cs="Times New Roman"/>
                <w:sz w:val="24"/>
                <w:szCs w:val="24"/>
              </w:rPr>
              <w:t xml:space="preserve">«Работник по приему и размещению гостей» регламентирован следующий вид профессиональной деятельности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2A5320" w:rsidP="000949E9">
            <w:pPr>
              <w:rPr>
                <w:rFonts w:ascii="Times New Roman" w:hAnsi="Times New Roman" w:cs="Times New Roman"/>
                <w:sz w:val="24"/>
                <w:szCs w:val="24"/>
              </w:rPr>
            </w:pPr>
            <w:r w:rsidRPr="002A5320">
              <w:rPr>
                <w:rFonts w:ascii="Times New Roman" w:hAnsi="Times New Roman" w:cs="Times New Roman"/>
                <w:sz w:val="24"/>
                <w:szCs w:val="24"/>
              </w:rPr>
              <w:t>деятельность</w:t>
            </w:r>
            <w:r>
              <w:rPr>
                <w:rFonts w:ascii="Times New Roman" w:hAnsi="Times New Roman" w:cs="Times New Roman"/>
                <w:sz w:val="24"/>
                <w:szCs w:val="24"/>
              </w:rPr>
              <w:t xml:space="preserve"> </w:t>
            </w:r>
            <w:r w:rsidRPr="002A5320">
              <w:rPr>
                <w:rFonts w:ascii="Times New Roman" w:hAnsi="Times New Roman" w:cs="Times New Roman"/>
                <w:sz w:val="24"/>
                <w:szCs w:val="24"/>
              </w:rPr>
              <w:t>по приему и размещению гостей в гостиничных комплексах и иных аналогичных средствах размещения</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2A5320" w:rsidP="002A5320">
            <w:pPr>
              <w:jc w:val="both"/>
              <w:rPr>
                <w:rFonts w:ascii="Times New Roman" w:hAnsi="Times New Roman" w:cs="Times New Roman"/>
                <w:sz w:val="24"/>
                <w:szCs w:val="24"/>
              </w:rPr>
            </w:pPr>
            <w:r w:rsidRPr="002A5320">
              <w:rPr>
                <w:rFonts w:ascii="Times New Roman" w:hAnsi="Times New Roman" w:cs="Times New Roman"/>
                <w:sz w:val="24"/>
                <w:szCs w:val="24"/>
              </w:rPr>
              <w:t>В рамках стандарта</w:t>
            </w:r>
            <w:r>
              <w:t xml:space="preserve"> </w:t>
            </w:r>
            <w:r w:rsidRPr="002A5320">
              <w:rPr>
                <w:rFonts w:ascii="Times New Roman" w:hAnsi="Times New Roman" w:cs="Times New Roman"/>
                <w:sz w:val="24"/>
                <w:szCs w:val="24"/>
              </w:rPr>
              <w:t>«</w:t>
            </w:r>
            <w:r>
              <w:rPr>
                <w:rFonts w:ascii="Times New Roman" w:hAnsi="Times New Roman" w:cs="Times New Roman"/>
                <w:sz w:val="24"/>
                <w:szCs w:val="24"/>
              </w:rPr>
              <w:t>Горничная</w:t>
            </w:r>
            <w:r w:rsidRPr="002A5320">
              <w:rPr>
                <w:rFonts w:ascii="Times New Roman" w:hAnsi="Times New Roman" w:cs="Times New Roman"/>
                <w:sz w:val="24"/>
                <w:szCs w:val="24"/>
              </w:rPr>
              <w:t xml:space="preserve">» регламентирован следующий вид профессиональной деятельности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D34DF" w:rsidRPr="002A5320" w:rsidRDefault="002A5320" w:rsidP="002A5320">
            <w:pPr>
              <w:rPr>
                <w:rFonts w:ascii="Times New Roman" w:hAnsi="Times New Roman" w:cs="Times New Roman"/>
                <w:sz w:val="24"/>
                <w:szCs w:val="24"/>
              </w:rPr>
            </w:pPr>
            <w:r>
              <w:rPr>
                <w:rFonts w:ascii="Times New Roman" w:hAnsi="Times New Roman" w:cs="Times New Roman"/>
                <w:sz w:val="24"/>
                <w:szCs w:val="24"/>
              </w:rPr>
              <w:t>д</w:t>
            </w:r>
            <w:r w:rsidRPr="002A5320">
              <w:rPr>
                <w:rFonts w:ascii="Times New Roman" w:hAnsi="Times New Roman" w:cs="Times New Roman"/>
                <w:sz w:val="24"/>
                <w:szCs w:val="24"/>
              </w:rPr>
              <w:t>еятельность по уборке номеров (комнат) гостиничных комплексов и иных средств размещения</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9E442A" w:rsidP="009E442A">
            <w:pPr>
              <w:jc w:val="both"/>
              <w:rPr>
                <w:rFonts w:ascii="Times New Roman" w:hAnsi="Times New Roman" w:cs="Times New Roman"/>
                <w:sz w:val="24"/>
                <w:szCs w:val="24"/>
              </w:rPr>
            </w:pPr>
            <w:r w:rsidRPr="009E442A">
              <w:rPr>
                <w:rFonts w:ascii="Times New Roman" w:hAnsi="Times New Roman" w:cs="Times New Roman"/>
                <w:sz w:val="24"/>
                <w:szCs w:val="24"/>
              </w:rPr>
              <w:t>В рамках</w:t>
            </w:r>
            <w:r>
              <w:rPr>
                <w:rFonts w:ascii="Times New Roman" w:hAnsi="Times New Roman" w:cs="Times New Roman"/>
                <w:sz w:val="24"/>
                <w:szCs w:val="24"/>
              </w:rPr>
              <w:t xml:space="preserve"> </w:t>
            </w:r>
            <w:r w:rsidRPr="009E442A">
              <w:rPr>
                <w:rFonts w:ascii="Times New Roman" w:hAnsi="Times New Roman" w:cs="Times New Roman"/>
                <w:sz w:val="24"/>
                <w:szCs w:val="24"/>
              </w:rPr>
              <w:t>стандарта</w:t>
            </w:r>
            <w:r>
              <w:rPr>
                <w:rFonts w:ascii="Times New Roman" w:hAnsi="Times New Roman" w:cs="Times New Roman"/>
                <w:sz w:val="24"/>
                <w:szCs w:val="24"/>
              </w:rPr>
              <w:t xml:space="preserve"> «</w:t>
            </w:r>
            <w:r w:rsidRPr="009E442A">
              <w:rPr>
                <w:rFonts w:ascii="Times New Roman" w:hAnsi="Times New Roman" w:cs="Times New Roman"/>
                <w:sz w:val="24"/>
                <w:szCs w:val="24"/>
              </w:rPr>
              <w:t xml:space="preserve">Официант/бармен» </w:t>
            </w:r>
            <w:r>
              <w:rPr>
                <w:rFonts w:ascii="Times New Roman" w:hAnsi="Times New Roman" w:cs="Times New Roman"/>
                <w:sz w:val="24"/>
                <w:szCs w:val="24"/>
              </w:rPr>
              <w:t xml:space="preserve"> </w:t>
            </w:r>
            <w:r w:rsidRPr="009E442A">
              <w:rPr>
                <w:rFonts w:ascii="Times New Roman" w:hAnsi="Times New Roman" w:cs="Times New Roman"/>
                <w:sz w:val="24"/>
                <w:szCs w:val="24"/>
              </w:rPr>
              <w:t xml:space="preserve">регламентирован следующий вид профессиональной деятельности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9E442A" w:rsidP="009E442A">
            <w:pPr>
              <w:rPr>
                <w:rFonts w:ascii="Times New Roman" w:hAnsi="Times New Roman" w:cs="Times New Roman"/>
                <w:sz w:val="24"/>
                <w:szCs w:val="24"/>
              </w:rPr>
            </w:pPr>
            <w:r w:rsidRPr="009E442A">
              <w:rPr>
                <w:rFonts w:ascii="Times New Roman" w:hAnsi="Times New Roman" w:cs="Times New Roman"/>
                <w:sz w:val="24"/>
                <w:szCs w:val="24"/>
              </w:rPr>
              <w:t>подача блюд и напитков в организациях питания</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9E442A" w:rsidP="009E442A">
            <w:pPr>
              <w:jc w:val="both"/>
              <w:rPr>
                <w:rFonts w:ascii="Times New Roman" w:hAnsi="Times New Roman" w:cs="Times New Roman"/>
                <w:sz w:val="24"/>
                <w:szCs w:val="24"/>
              </w:rPr>
            </w:pPr>
            <w:r w:rsidRPr="009E442A">
              <w:rPr>
                <w:rFonts w:ascii="Times New Roman" w:hAnsi="Times New Roman" w:cs="Times New Roman"/>
                <w:sz w:val="24"/>
                <w:szCs w:val="24"/>
              </w:rPr>
              <w:t>В рамках стандарта</w:t>
            </w:r>
            <w:r>
              <w:t xml:space="preserve"> </w:t>
            </w:r>
            <w:r w:rsidRPr="009E442A">
              <w:rPr>
                <w:rFonts w:ascii="Times New Roman" w:hAnsi="Times New Roman" w:cs="Times New Roman"/>
                <w:sz w:val="24"/>
                <w:szCs w:val="24"/>
              </w:rPr>
              <w:t>«Руководитель/управляющий гостиничного комплекса/сети гости-ниц»</w:t>
            </w:r>
            <w:r>
              <w:rPr>
                <w:rFonts w:ascii="Times New Roman" w:hAnsi="Times New Roman" w:cs="Times New Roman"/>
                <w:sz w:val="24"/>
                <w:szCs w:val="24"/>
              </w:rPr>
              <w:t xml:space="preserve">  </w:t>
            </w:r>
            <w:r w:rsidRPr="009E442A">
              <w:rPr>
                <w:rFonts w:ascii="Times New Roman" w:hAnsi="Times New Roman" w:cs="Times New Roman"/>
                <w:sz w:val="24"/>
                <w:szCs w:val="24"/>
              </w:rPr>
              <w:t xml:space="preserve"> регламентирован следующий вид профессиональной деятельности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9E442A" w:rsidP="000949E9">
            <w:pPr>
              <w:rPr>
                <w:rFonts w:ascii="Times New Roman" w:hAnsi="Times New Roman" w:cs="Times New Roman"/>
                <w:sz w:val="24"/>
                <w:szCs w:val="24"/>
              </w:rPr>
            </w:pPr>
            <w:r w:rsidRPr="009E442A">
              <w:rPr>
                <w:rFonts w:ascii="Times New Roman" w:hAnsi="Times New Roman" w:cs="Times New Roman"/>
                <w:sz w:val="24"/>
                <w:szCs w:val="24"/>
              </w:rPr>
              <w:t>управление гостиничным комплексом и иными средствами размещения.</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9E442A" w:rsidP="009E442A">
            <w:pPr>
              <w:jc w:val="both"/>
              <w:rPr>
                <w:rFonts w:ascii="Times New Roman" w:hAnsi="Times New Roman" w:cs="Times New Roman"/>
                <w:sz w:val="24"/>
                <w:szCs w:val="24"/>
              </w:rPr>
            </w:pPr>
            <w:r w:rsidRPr="009E442A">
              <w:rPr>
                <w:rFonts w:ascii="Times New Roman" w:hAnsi="Times New Roman" w:cs="Times New Roman"/>
                <w:sz w:val="24"/>
                <w:szCs w:val="24"/>
              </w:rPr>
              <w:t>В рамках стандарта</w:t>
            </w:r>
            <w:r>
              <w:t xml:space="preserve"> </w:t>
            </w:r>
            <w:r w:rsidRPr="009E442A">
              <w:rPr>
                <w:rFonts w:ascii="Times New Roman" w:hAnsi="Times New Roman" w:cs="Times New Roman"/>
                <w:sz w:val="24"/>
                <w:szCs w:val="24"/>
              </w:rPr>
              <w:t xml:space="preserve">Руководитель предприятия питания»  регламентирован  следующий  вид  профессиональной  деятельности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9E442A" w:rsidP="000949E9">
            <w:pPr>
              <w:jc w:val="both"/>
              <w:rPr>
                <w:rFonts w:ascii="Times New Roman" w:hAnsi="Times New Roman" w:cs="Times New Roman"/>
                <w:sz w:val="24"/>
                <w:szCs w:val="24"/>
              </w:rPr>
            </w:pPr>
            <w:r w:rsidRPr="009E442A">
              <w:rPr>
                <w:rFonts w:ascii="Times New Roman" w:hAnsi="Times New Roman" w:cs="Times New Roman"/>
                <w:sz w:val="24"/>
                <w:szCs w:val="24"/>
              </w:rPr>
              <w:t>управление предприятием питания</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9E442A" w:rsidP="009E442A">
            <w:pPr>
              <w:jc w:val="both"/>
              <w:rPr>
                <w:rFonts w:ascii="Times New Roman" w:hAnsi="Times New Roman" w:cs="Times New Roman"/>
                <w:bCs/>
                <w:sz w:val="24"/>
                <w:szCs w:val="24"/>
              </w:rPr>
            </w:pPr>
            <w:r w:rsidRPr="009E442A">
              <w:rPr>
                <w:rFonts w:ascii="Times New Roman" w:hAnsi="Times New Roman" w:cs="Times New Roman"/>
                <w:bCs/>
                <w:sz w:val="24"/>
                <w:szCs w:val="24"/>
              </w:rPr>
              <w:t>В стандарте</w:t>
            </w:r>
            <w:r>
              <w:t xml:space="preserve"> «</w:t>
            </w:r>
            <w:r w:rsidRPr="009E442A">
              <w:rPr>
                <w:rFonts w:ascii="Times New Roman" w:hAnsi="Times New Roman" w:cs="Times New Roman"/>
                <w:bCs/>
                <w:sz w:val="24"/>
                <w:szCs w:val="24"/>
              </w:rPr>
              <w:t xml:space="preserve">Экскурсовод (гид)» регламентирован следующий вид профессиональной деятельности </w:t>
            </w:r>
            <w:r>
              <w:rPr>
                <w:rFonts w:ascii="Times New Roman" w:hAnsi="Times New Roman" w:cs="Times New Roman"/>
                <w:bCs/>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9E442A" w:rsidP="000949E9">
            <w:pPr>
              <w:rPr>
                <w:rFonts w:ascii="Times New Roman" w:hAnsi="Times New Roman" w:cs="Times New Roman"/>
                <w:bCs/>
                <w:sz w:val="24"/>
                <w:szCs w:val="24"/>
              </w:rPr>
            </w:pPr>
            <w:r w:rsidRPr="009E442A">
              <w:rPr>
                <w:rFonts w:ascii="Times New Roman" w:hAnsi="Times New Roman" w:cs="Times New Roman"/>
                <w:bCs/>
                <w:sz w:val="24"/>
                <w:szCs w:val="24"/>
              </w:rPr>
              <w:t>экскурсионная деятельность</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9E442A" w:rsidP="009E442A">
            <w:pPr>
              <w:jc w:val="both"/>
              <w:rPr>
                <w:rFonts w:ascii="Times New Roman" w:hAnsi="Times New Roman" w:cs="Times New Roman"/>
                <w:sz w:val="24"/>
                <w:szCs w:val="24"/>
              </w:rPr>
            </w:pPr>
            <w:r>
              <w:rPr>
                <w:rFonts w:ascii="Times New Roman" w:hAnsi="Times New Roman" w:cs="Times New Roman"/>
                <w:sz w:val="24"/>
                <w:szCs w:val="24"/>
              </w:rPr>
              <w:t>С</w:t>
            </w:r>
            <w:r w:rsidRPr="009E442A">
              <w:rPr>
                <w:rFonts w:ascii="Times New Roman" w:hAnsi="Times New Roman" w:cs="Times New Roman"/>
                <w:sz w:val="24"/>
                <w:szCs w:val="24"/>
              </w:rPr>
              <w:t>оответстви</w:t>
            </w:r>
            <w:r>
              <w:rPr>
                <w:rFonts w:ascii="Times New Roman" w:hAnsi="Times New Roman" w:cs="Times New Roman"/>
                <w:sz w:val="24"/>
                <w:szCs w:val="24"/>
              </w:rPr>
              <w:t>е</w:t>
            </w:r>
            <w:r w:rsidRPr="009E442A">
              <w:rPr>
                <w:rFonts w:ascii="Times New Roman" w:hAnsi="Times New Roman" w:cs="Times New Roman"/>
                <w:sz w:val="24"/>
                <w:szCs w:val="24"/>
              </w:rPr>
              <w:t xml:space="preserve"> работников требованиям к образованию и стажу, содержащимся в профессиональных стандартах, данные требования являются  обязательными  в  случаях,  </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9E442A" w:rsidP="009E442A">
            <w:pPr>
              <w:rPr>
                <w:rFonts w:ascii="Times New Roman" w:hAnsi="Times New Roman" w:cs="Times New Roman"/>
                <w:sz w:val="24"/>
                <w:szCs w:val="24"/>
              </w:rPr>
            </w:pPr>
            <w:r w:rsidRPr="009E442A">
              <w:rPr>
                <w:rFonts w:ascii="Times New Roman" w:hAnsi="Times New Roman" w:cs="Times New Roman"/>
                <w:sz w:val="24"/>
                <w:szCs w:val="24"/>
              </w:rPr>
              <w:t xml:space="preserve">когда  с  выполнением  соответствующей  работы  связано наличие льгот, гарантий и ограничений, либо если соответствующие требования уже установлены ТК, другими федеральными законами, иными </w:t>
            </w:r>
            <w:r w:rsidRPr="009E442A">
              <w:rPr>
                <w:rFonts w:ascii="Times New Roman" w:hAnsi="Times New Roman" w:cs="Times New Roman"/>
                <w:sz w:val="24"/>
                <w:szCs w:val="24"/>
              </w:rPr>
              <w:lastRenderedPageBreak/>
              <w:t>нормативными правовыми актами РФ</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9E442A" w:rsidP="009E442A">
            <w:pPr>
              <w:jc w:val="both"/>
              <w:rPr>
                <w:rFonts w:ascii="Times New Roman" w:hAnsi="Times New Roman" w:cs="Times New Roman"/>
                <w:bCs/>
                <w:sz w:val="24"/>
                <w:szCs w:val="24"/>
              </w:rPr>
            </w:pPr>
            <w:r>
              <w:rPr>
                <w:rFonts w:ascii="Times New Roman" w:hAnsi="Times New Roman" w:cs="Times New Roman"/>
                <w:bCs/>
                <w:sz w:val="24"/>
                <w:szCs w:val="24"/>
              </w:rPr>
              <w:t>С</w:t>
            </w:r>
            <w:r w:rsidRPr="009E442A">
              <w:rPr>
                <w:rFonts w:ascii="Times New Roman" w:hAnsi="Times New Roman" w:cs="Times New Roman"/>
                <w:bCs/>
                <w:sz w:val="24"/>
                <w:szCs w:val="24"/>
              </w:rPr>
              <w:t>редство размещения</w:t>
            </w:r>
            <w:r>
              <w:rPr>
                <w:rFonts w:ascii="Times New Roman" w:hAnsi="Times New Roman" w:cs="Times New Roman"/>
                <w:bCs/>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9E442A" w:rsidP="009E442A">
            <w:pPr>
              <w:rPr>
                <w:rFonts w:ascii="Times New Roman" w:hAnsi="Times New Roman" w:cs="Times New Roman"/>
                <w:bCs/>
                <w:sz w:val="24"/>
                <w:szCs w:val="24"/>
              </w:rPr>
            </w:pPr>
            <w:r w:rsidRPr="009E442A">
              <w:rPr>
                <w:rFonts w:ascii="Times New Roman" w:hAnsi="Times New Roman" w:cs="Times New Roman"/>
                <w:bCs/>
                <w:sz w:val="24"/>
                <w:szCs w:val="24"/>
              </w:rPr>
              <w:t>имущественный комплекс, включающий в себя  здание или часть здания, помещения, оборудование и иное имущество и используемый для временного размещения и обеспечения временного проживания физических лиц</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9E442A" w:rsidP="009E442A">
            <w:pPr>
              <w:jc w:val="both"/>
              <w:rPr>
                <w:rFonts w:ascii="Times New Roman" w:hAnsi="Times New Roman" w:cs="Times New Roman"/>
                <w:sz w:val="24"/>
                <w:szCs w:val="24"/>
              </w:rPr>
            </w:pPr>
            <w:r>
              <w:rPr>
                <w:rFonts w:ascii="Times New Roman" w:hAnsi="Times New Roman" w:cs="Times New Roman"/>
                <w:sz w:val="24"/>
                <w:szCs w:val="24"/>
              </w:rPr>
              <w:t>Г</w:t>
            </w:r>
            <w:r w:rsidRPr="009E442A">
              <w:rPr>
                <w:rFonts w:ascii="Times New Roman" w:hAnsi="Times New Roman" w:cs="Times New Roman"/>
                <w:sz w:val="24"/>
                <w:szCs w:val="24"/>
              </w:rPr>
              <w:t>остиница</w:t>
            </w:r>
            <w:r>
              <w:rPr>
                <w:rFonts w:ascii="Times New Roman" w:hAnsi="Times New Roman" w:cs="Times New Roman"/>
                <w:sz w:val="24"/>
                <w:szCs w:val="24"/>
              </w:rPr>
              <w:t xml:space="preserve"> – </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9E442A" w:rsidP="000949E9">
            <w:pPr>
              <w:rPr>
                <w:rFonts w:ascii="Times New Roman" w:hAnsi="Times New Roman" w:cs="Times New Roman"/>
                <w:sz w:val="24"/>
                <w:szCs w:val="24"/>
              </w:rPr>
            </w:pPr>
            <w:r w:rsidRPr="009E442A">
              <w:rPr>
                <w:rFonts w:ascii="Times New Roman" w:hAnsi="Times New Roman" w:cs="Times New Roman"/>
                <w:sz w:val="24"/>
                <w:szCs w:val="24"/>
              </w:rPr>
              <w:t>средство  размещения,  в  котором  предоставляются  гостиничные услуги и которое относится к одному из видов гостиниц, предусмотренных Положением о классификации гостиниц, утвержденным Правительством РФ.</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9E442A" w:rsidP="009E442A">
            <w:pPr>
              <w:jc w:val="both"/>
              <w:rPr>
                <w:rFonts w:ascii="Times New Roman" w:hAnsi="Times New Roman" w:cs="Times New Roman"/>
                <w:sz w:val="24"/>
                <w:szCs w:val="24"/>
              </w:rPr>
            </w:pPr>
            <w:r w:rsidRPr="009E442A">
              <w:rPr>
                <w:rFonts w:ascii="Times New Roman" w:hAnsi="Times New Roman" w:cs="Times New Roman"/>
                <w:sz w:val="24"/>
                <w:szCs w:val="24"/>
              </w:rPr>
              <w:t>К гостиницам не относятся</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9E442A" w:rsidP="009E442A">
            <w:pPr>
              <w:rPr>
                <w:rFonts w:ascii="Times New Roman" w:hAnsi="Times New Roman" w:cs="Times New Roman"/>
                <w:sz w:val="24"/>
                <w:szCs w:val="24"/>
              </w:rPr>
            </w:pPr>
            <w:r w:rsidRPr="009E442A">
              <w:rPr>
                <w:rFonts w:ascii="Times New Roman" w:hAnsi="Times New Roman" w:cs="Times New Roman"/>
                <w:sz w:val="24"/>
                <w:szCs w:val="24"/>
              </w:rPr>
              <w:t>средства размещения, используемые для осуществления основной деятельности организаций отдыха и оздоровления детей, медицинских организаций, организаций социального обслуживания, физкультурно-спортивных организаций, централизованных религиозных организаций</w:t>
            </w:r>
            <w:r>
              <w:rPr>
                <w:rFonts w:ascii="Times New Roman" w:hAnsi="Times New Roman" w:cs="Times New Roman"/>
                <w:sz w:val="24"/>
                <w:szCs w:val="24"/>
              </w:rPr>
              <w:t xml:space="preserve"> </w:t>
            </w:r>
            <w:r w:rsidRPr="009E442A">
              <w:rPr>
                <w:rFonts w:ascii="Times New Roman" w:hAnsi="Times New Roman" w:cs="Times New Roman"/>
                <w:sz w:val="24"/>
                <w:szCs w:val="24"/>
              </w:rPr>
              <w:t>и (или) религиозных организаций, входящих в их структуру</w:t>
            </w:r>
          </w:p>
        </w:tc>
      </w:tr>
      <w:tr w:rsidR="00DC5064" w:rsidRPr="001A48FA" w:rsidTr="000949E9">
        <w:tc>
          <w:tcPr>
            <w:tcW w:w="1384" w:type="dxa"/>
            <w:vMerge w:val="restart"/>
            <w:tcBorders>
              <w:left w:val="single" w:sz="4" w:space="0" w:color="auto"/>
              <w:right w:val="single" w:sz="4" w:space="0" w:color="auto"/>
            </w:tcBorders>
          </w:tcPr>
          <w:p w:rsidR="00DC5064" w:rsidRPr="001A48FA" w:rsidRDefault="00DC5064"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C5064" w:rsidRPr="001A48FA" w:rsidRDefault="00DC5064"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C5064" w:rsidRPr="001A48FA" w:rsidRDefault="00DC5064" w:rsidP="009E442A">
            <w:pPr>
              <w:jc w:val="both"/>
              <w:rPr>
                <w:rFonts w:ascii="Times New Roman" w:hAnsi="Times New Roman" w:cs="Times New Roman"/>
                <w:sz w:val="24"/>
                <w:szCs w:val="24"/>
              </w:rPr>
            </w:pPr>
            <w:r>
              <w:rPr>
                <w:rFonts w:ascii="Times New Roman" w:hAnsi="Times New Roman" w:cs="Times New Roman"/>
                <w:sz w:val="24"/>
                <w:szCs w:val="24"/>
              </w:rPr>
              <w:t>Г</w:t>
            </w:r>
            <w:r w:rsidRPr="009E442A">
              <w:rPr>
                <w:rFonts w:ascii="Times New Roman" w:hAnsi="Times New Roman" w:cs="Times New Roman"/>
                <w:sz w:val="24"/>
                <w:szCs w:val="24"/>
              </w:rPr>
              <w:t>остиничные услуги</w:t>
            </w:r>
            <w:r>
              <w:rPr>
                <w:rFonts w:ascii="Times New Roman" w:hAnsi="Times New Roman" w:cs="Times New Roman"/>
                <w:sz w:val="24"/>
                <w:szCs w:val="24"/>
              </w:rPr>
              <w:t xml:space="preserve"> – </w:t>
            </w:r>
          </w:p>
        </w:tc>
        <w:tc>
          <w:tcPr>
            <w:tcW w:w="2802" w:type="dxa"/>
            <w:tcBorders>
              <w:top w:val="single" w:sz="4" w:space="0" w:color="auto"/>
              <w:left w:val="single" w:sz="4" w:space="0" w:color="auto"/>
              <w:bottom w:val="single" w:sz="4" w:space="0" w:color="auto"/>
              <w:right w:val="single" w:sz="4" w:space="0" w:color="auto"/>
            </w:tcBorders>
          </w:tcPr>
          <w:p w:rsidR="00DC5064" w:rsidRPr="001A48FA" w:rsidRDefault="00DC5064" w:rsidP="000949E9">
            <w:pPr>
              <w:rPr>
                <w:rFonts w:ascii="Times New Roman" w:hAnsi="Times New Roman" w:cs="Times New Roman"/>
                <w:sz w:val="24"/>
                <w:szCs w:val="24"/>
              </w:rPr>
            </w:pPr>
            <w:r w:rsidRPr="009E442A">
              <w:rPr>
                <w:rFonts w:ascii="Times New Roman" w:hAnsi="Times New Roman" w:cs="Times New Roman"/>
                <w:sz w:val="24"/>
                <w:szCs w:val="24"/>
              </w:rPr>
              <w:t xml:space="preserve">комплекс  услуг  по  предоставлению  физическим  лицам средства размещения и иных услуг, предусмотренных </w:t>
            </w:r>
            <w:r w:rsidRPr="009E442A">
              <w:rPr>
                <w:rFonts w:ascii="Times New Roman" w:hAnsi="Times New Roman" w:cs="Times New Roman"/>
                <w:sz w:val="24"/>
                <w:szCs w:val="24"/>
              </w:rPr>
              <w:lastRenderedPageBreak/>
              <w:t>Правилами предоставления гостиничных  услуг в Российской Федерации,  утвержденными Правительством РФ, которые предоставляются  индивидуальными  предпринимателями  и  юридическими  лицами</w:t>
            </w:r>
          </w:p>
        </w:tc>
      </w:tr>
      <w:tr w:rsidR="00DC5064" w:rsidRPr="001A48FA" w:rsidTr="000949E9">
        <w:tc>
          <w:tcPr>
            <w:tcW w:w="1384" w:type="dxa"/>
            <w:vMerge/>
            <w:tcBorders>
              <w:left w:val="single" w:sz="4" w:space="0" w:color="auto"/>
              <w:right w:val="single" w:sz="4" w:space="0" w:color="auto"/>
            </w:tcBorders>
          </w:tcPr>
          <w:p w:rsidR="00DC5064" w:rsidRPr="001A48FA" w:rsidRDefault="00DC5064"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C5064" w:rsidRPr="001A48FA" w:rsidRDefault="00DC5064"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C5064" w:rsidRPr="001A48FA" w:rsidRDefault="00DC5064" w:rsidP="00DC5064">
            <w:pPr>
              <w:jc w:val="both"/>
              <w:rPr>
                <w:rFonts w:ascii="Times New Roman" w:hAnsi="Times New Roman" w:cs="Times New Roman"/>
                <w:sz w:val="24"/>
                <w:szCs w:val="24"/>
              </w:rPr>
            </w:pPr>
            <w:r>
              <w:rPr>
                <w:rFonts w:ascii="Times New Roman" w:hAnsi="Times New Roman" w:cs="Times New Roman"/>
                <w:sz w:val="24"/>
                <w:szCs w:val="24"/>
              </w:rPr>
              <w:t xml:space="preserve">В </w:t>
            </w:r>
            <w:r w:rsidRPr="00DC5064">
              <w:rPr>
                <w:rFonts w:ascii="Times New Roman" w:hAnsi="Times New Roman" w:cs="Times New Roman"/>
                <w:sz w:val="24"/>
                <w:szCs w:val="24"/>
              </w:rPr>
              <w:t>соответствии с Федеральным законом ФЗ «Об основах туристской деятельности в Российской Федерации» классификация гостиниц</w:t>
            </w:r>
            <w:r>
              <w:rPr>
                <w:rFonts w:ascii="Times New Roman" w:hAnsi="Times New Roman" w:cs="Times New Roman"/>
                <w:sz w:val="24"/>
                <w:szCs w:val="24"/>
              </w:rPr>
              <w:t xml:space="preserve"> – </w:t>
            </w:r>
          </w:p>
        </w:tc>
        <w:tc>
          <w:tcPr>
            <w:tcW w:w="2802" w:type="dxa"/>
            <w:tcBorders>
              <w:top w:val="single" w:sz="4" w:space="0" w:color="auto"/>
              <w:left w:val="single" w:sz="4" w:space="0" w:color="auto"/>
              <w:bottom w:val="single" w:sz="4" w:space="0" w:color="auto"/>
              <w:right w:val="single" w:sz="4" w:space="0" w:color="auto"/>
            </w:tcBorders>
          </w:tcPr>
          <w:p w:rsidR="00DC5064" w:rsidRPr="001A48FA" w:rsidRDefault="00DC5064" w:rsidP="00DC5064">
            <w:pPr>
              <w:rPr>
                <w:rFonts w:ascii="Times New Roman" w:hAnsi="Times New Roman" w:cs="Times New Roman"/>
                <w:sz w:val="24"/>
                <w:szCs w:val="24"/>
              </w:rPr>
            </w:pPr>
            <w:r w:rsidRPr="00DC5064">
              <w:rPr>
                <w:rFonts w:ascii="Times New Roman" w:hAnsi="Times New Roman" w:cs="Times New Roman"/>
                <w:sz w:val="24"/>
                <w:szCs w:val="24"/>
              </w:rPr>
              <w:t>отнесение гостиниц к определенным категориям, установленным положением о классификации гостиниц, утвержденным Правительством РФ, на основании оценки соответствия гостиниц и предоставляемых в них гостиничных услуг</w:t>
            </w:r>
            <w:r>
              <w:rPr>
                <w:rFonts w:ascii="Times New Roman" w:hAnsi="Times New Roman" w:cs="Times New Roman"/>
                <w:sz w:val="24"/>
                <w:szCs w:val="24"/>
              </w:rPr>
              <w:t xml:space="preserve"> </w:t>
            </w:r>
            <w:r w:rsidRPr="00DC5064">
              <w:rPr>
                <w:rFonts w:ascii="Times New Roman" w:hAnsi="Times New Roman" w:cs="Times New Roman"/>
                <w:sz w:val="24"/>
                <w:szCs w:val="24"/>
              </w:rPr>
              <w:t>требованиям, установленным этим положением</w:t>
            </w:r>
          </w:p>
        </w:tc>
      </w:tr>
      <w:tr w:rsidR="00DC5064" w:rsidRPr="001A48FA" w:rsidTr="00DC5064">
        <w:trPr>
          <w:trHeight w:val="70"/>
        </w:trPr>
        <w:tc>
          <w:tcPr>
            <w:tcW w:w="1384" w:type="dxa"/>
            <w:vMerge/>
            <w:tcBorders>
              <w:left w:val="single" w:sz="4" w:space="0" w:color="auto"/>
              <w:right w:val="single" w:sz="4" w:space="0" w:color="auto"/>
            </w:tcBorders>
          </w:tcPr>
          <w:p w:rsidR="00DC5064" w:rsidRPr="001A48FA" w:rsidRDefault="00DC5064"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C5064" w:rsidRPr="001A48FA" w:rsidRDefault="00DC5064" w:rsidP="000647DB">
            <w:pPr>
              <w:pStyle w:val="ac"/>
              <w:numPr>
                <w:ilvl w:val="0"/>
                <w:numId w:val="74"/>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C5064" w:rsidRPr="001A48FA" w:rsidRDefault="00DC5064" w:rsidP="00DC5064">
            <w:pPr>
              <w:jc w:val="both"/>
              <w:rPr>
                <w:rFonts w:ascii="Times New Roman" w:hAnsi="Times New Roman" w:cs="Times New Roman"/>
                <w:sz w:val="24"/>
                <w:szCs w:val="24"/>
              </w:rPr>
            </w:pPr>
            <w:r>
              <w:rPr>
                <w:rFonts w:ascii="Times New Roman" w:hAnsi="Times New Roman" w:cs="Times New Roman"/>
                <w:sz w:val="24"/>
                <w:szCs w:val="24"/>
              </w:rPr>
              <w:t>К</w:t>
            </w:r>
            <w:r w:rsidRPr="00DC5064">
              <w:rPr>
                <w:rFonts w:ascii="Times New Roman" w:hAnsi="Times New Roman" w:cs="Times New Roman"/>
                <w:sz w:val="24"/>
                <w:szCs w:val="24"/>
              </w:rPr>
              <w:t>атегория гостиницы</w:t>
            </w:r>
            <w:r>
              <w:rPr>
                <w:rFonts w:ascii="Times New Roman" w:hAnsi="Times New Roman" w:cs="Times New Roman"/>
                <w:sz w:val="24"/>
                <w:szCs w:val="24"/>
              </w:rPr>
              <w:t xml:space="preserve"> </w:t>
            </w:r>
            <w:r w:rsidRPr="00DC5064">
              <w:rPr>
                <w:rFonts w:ascii="Times New Roman" w:hAnsi="Times New Roman" w:cs="Times New Roman"/>
                <w:sz w:val="24"/>
                <w:szCs w:val="24"/>
              </w:rPr>
              <w:t>—</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C5064" w:rsidRPr="001A48FA" w:rsidRDefault="00DC5064" w:rsidP="00DC5064">
            <w:pPr>
              <w:rPr>
                <w:rFonts w:ascii="Times New Roman" w:hAnsi="Times New Roman" w:cs="Times New Roman"/>
                <w:sz w:val="24"/>
                <w:szCs w:val="24"/>
              </w:rPr>
            </w:pPr>
            <w:r w:rsidRPr="00DC5064">
              <w:rPr>
                <w:rFonts w:ascii="Times New Roman" w:hAnsi="Times New Roman" w:cs="Times New Roman"/>
                <w:sz w:val="24"/>
                <w:szCs w:val="24"/>
              </w:rPr>
              <w:t>показатель,  определяющий  соответствие  гостиницы  и предоставляемых в ней гостиничных услуг определенному уровню требований, предусмотренных для гостиниц определенного вида Положением о классификации гостиниц</w:t>
            </w:r>
          </w:p>
        </w:tc>
      </w:tr>
    </w:tbl>
    <w:p w:rsidR="00DD34DF" w:rsidRDefault="00DD34DF" w:rsidP="00D7209E">
      <w:pPr>
        <w:keepNext/>
        <w:tabs>
          <w:tab w:val="left" w:pos="709"/>
        </w:tabs>
        <w:suppressAutoHyphens/>
        <w:spacing w:after="0" w:line="240" w:lineRule="auto"/>
        <w:ind w:firstLine="709"/>
        <w:jc w:val="both"/>
        <w:outlineLvl w:val="2"/>
        <w:rPr>
          <w:rFonts w:ascii="Times New Roman" w:hAnsi="Times New Roman" w:cs="Times New Roman"/>
          <w:sz w:val="24"/>
          <w:szCs w:val="24"/>
        </w:rPr>
      </w:pPr>
    </w:p>
    <w:p w:rsidR="00DD34DF" w:rsidRDefault="00DD34DF" w:rsidP="00D7209E">
      <w:pPr>
        <w:keepNext/>
        <w:tabs>
          <w:tab w:val="left" w:pos="709"/>
        </w:tabs>
        <w:suppressAutoHyphens/>
        <w:spacing w:after="0" w:line="240" w:lineRule="auto"/>
        <w:ind w:firstLine="709"/>
        <w:jc w:val="both"/>
        <w:outlineLvl w:val="2"/>
        <w:rPr>
          <w:rFonts w:ascii="Times New Roman" w:hAnsi="Times New Roman" w:cs="Times New Roman"/>
          <w:sz w:val="24"/>
          <w:szCs w:val="24"/>
        </w:rPr>
      </w:pPr>
    </w:p>
    <w:p w:rsidR="00D7209E" w:rsidRDefault="00D7209E" w:rsidP="00D7209E">
      <w:pPr>
        <w:keepNext/>
        <w:tabs>
          <w:tab w:val="left" w:pos="709"/>
        </w:tabs>
        <w:suppressAutoHyphens/>
        <w:spacing w:after="0" w:line="240" w:lineRule="auto"/>
        <w:ind w:firstLine="709"/>
        <w:jc w:val="both"/>
        <w:outlineLvl w:val="2"/>
        <w:rPr>
          <w:rFonts w:ascii="Times New Roman" w:hAnsi="Times New Roman" w:cs="Times New Roman"/>
          <w:sz w:val="24"/>
          <w:szCs w:val="24"/>
        </w:rPr>
      </w:pPr>
      <w:bookmarkStart w:id="132" w:name="_Toc146313718"/>
      <w:bookmarkStart w:id="133" w:name="_Toc146313844"/>
      <w:bookmarkStart w:id="134" w:name="_Toc147071918"/>
      <w:bookmarkStart w:id="135" w:name="_Toc148172435"/>
      <w:r w:rsidRPr="00D7209E">
        <w:rPr>
          <w:rFonts w:ascii="Times New Roman" w:hAnsi="Times New Roman" w:cs="Times New Roman"/>
          <w:b/>
          <w:sz w:val="24"/>
          <w:szCs w:val="24"/>
        </w:rPr>
        <w:t>ПК-2</w:t>
      </w:r>
      <w:r w:rsidRPr="00D7209E">
        <w:rPr>
          <w:rFonts w:ascii="Times New Roman" w:hAnsi="Times New Roman" w:cs="Times New Roman"/>
          <w:sz w:val="24"/>
          <w:szCs w:val="24"/>
        </w:rPr>
        <w:t xml:space="preserve"> Способен к формированию системы бизнес-процессов, регламентов и стандартов гостиничного комплекса, координации и контролю деятельности структурных подразделений</w:t>
      </w:r>
      <w:bookmarkEnd w:id="132"/>
      <w:bookmarkEnd w:id="133"/>
      <w:bookmarkEnd w:id="134"/>
      <w:bookmarkEnd w:id="135"/>
      <w:r w:rsidRPr="00D7209E">
        <w:rPr>
          <w:rFonts w:ascii="Times New Roman" w:hAnsi="Times New Roman" w:cs="Times New Roman"/>
          <w:sz w:val="24"/>
          <w:szCs w:val="24"/>
        </w:rPr>
        <w:t xml:space="preserve">  </w:t>
      </w:r>
    </w:p>
    <w:p w:rsidR="00DD34DF" w:rsidRDefault="00DD34DF" w:rsidP="00DD34DF">
      <w:pPr>
        <w:keepNext/>
        <w:tabs>
          <w:tab w:val="left" w:pos="709"/>
        </w:tabs>
        <w:suppressAutoHyphens/>
        <w:spacing w:after="0" w:line="240" w:lineRule="auto"/>
        <w:ind w:firstLine="709"/>
        <w:jc w:val="both"/>
        <w:outlineLvl w:val="2"/>
        <w:rPr>
          <w:rFonts w:ascii="Times New Roman" w:hAnsi="Times New Roman" w:cs="Times New Roman"/>
          <w:sz w:val="24"/>
          <w:szCs w:val="24"/>
        </w:rPr>
      </w:pP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DD34DF" w:rsidRPr="0090522F" w:rsidTr="000949E9">
        <w:trPr>
          <w:tblHeader/>
        </w:trPr>
        <w:tc>
          <w:tcPr>
            <w:tcW w:w="1384" w:type="dxa"/>
            <w:tcBorders>
              <w:top w:val="single" w:sz="4" w:space="0" w:color="auto"/>
              <w:left w:val="single" w:sz="4" w:space="0" w:color="auto"/>
              <w:bottom w:val="single" w:sz="4" w:space="0" w:color="auto"/>
              <w:right w:val="single" w:sz="4" w:space="0" w:color="auto"/>
            </w:tcBorders>
            <w:vAlign w:val="center"/>
          </w:tcPr>
          <w:p w:rsidR="00DD34DF" w:rsidRPr="00C57E88" w:rsidRDefault="00DD34DF" w:rsidP="000949E9">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DD34DF" w:rsidRPr="00C57E88" w:rsidRDefault="00DD34DF" w:rsidP="000949E9">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DD34DF" w:rsidRPr="0011296A" w:rsidRDefault="00DD34DF" w:rsidP="000949E9">
            <w:pPr>
              <w:jc w:val="center"/>
              <w:rPr>
                <w:rFonts w:ascii="Times New Roman" w:hAnsi="Times New Roman" w:cs="Times New Roman"/>
                <w:sz w:val="24"/>
                <w:szCs w:val="24"/>
                <w:highlight w:val="lightGray"/>
              </w:rPr>
            </w:pPr>
            <w:r w:rsidRPr="0011296A">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DD34DF" w:rsidRPr="0090522F" w:rsidRDefault="00DD34DF" w:rsidP="000949E9">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DD34DF" w:rsidRPr="001A48FA" w:rsidTr="000949E9">
        <w:tc>
          <w:tcPr>
            <w:tcW w:w="1384" w:type="dxa"/>
            <w:vMerge w:val="restart"/>
            <w:tcBorders>
              <w:top w:val="single" w:sz="4" w:space="0" w:color="auto"/>
              <w:left w:val="single" w:sz="4" w:space="0" w:color="auto"/>
              <w:right w:val="single" w:sz="4" w:space="0" w:color="auto"/>
            </w:tcBorders>
            <w:hideMark/>
          </w:tcPr>
          <w:p w:rsidR="00DD34DF" w:rsidRPr="001A48FA" w:rsidRDefault="00DD34DF" w:rsidP="000949E9">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D34DF" w:rsidRPr="001A48FA" w:rsidRDefault="00DD34DF" w:rsidP="000949E9">
            <w:pPr>
              <w:rPr>
                <w:rFonts w:ascii="Times New Roman" w:hAnsi="Times New Roman" w:cs="Times New Roman"/>
                <w:sz w:val="24"/>
                <w:szCs w:val="24"/>
              </w:rPr>
            </w:pPr>
            <w:r w:rsidRPr="001A48FA">
              <w:rPr>
                <w:rFonts w:ascii="Times New Roman" w:hAnsi="Times New Roman" w:cs="Times New Roman"/>
                <w:color w:val="00B050"/>
                <w:sz w:val="24"/>
                <w:szCs w:val="24"/>
              </w:rPr>
              <w:lastRenderedPageBreak/>
              <w:t>с одним правильным ответом</w:t>
            </w:r>
          </w:p>
          <w:p w:rsidR="00DD34DF" w:rsidRPr="001A48FA" w:rsidRDefault="00DD34DF" w:rsidP="000949E9">
            <w:pPr>
              <w:rPr>
                <w:rFonts w:ascii="Times New Roman" w:hAnsi="Times New Roman" w:cs="Times New Roman"/>
                <w:color w:val="00B050"/>
                <w:sz w:val="24"/>
                <w:szCs w:val="24"/>
              </w:rPr>
            </w:pPr>
            <w:r w:rsidRPr="001A48FA">
              <w:rPr>
                <w:rFonts w:ascii="Times New Roman" w:hAnsi="Times New Roman" w:cs="Times New Roman"/>
                <w:color w:val="00B050"/>
                <w:sz w:val="24"/>
                <w:szCs w:val="24"/>
              </w:rPr>
              <w:t xml:space="preserve">13шт. </w:t>
            </w:r>
          </w:p>
          <w:p w:rsidR="00DD34DF" w:rsidRPr="001A48FA" w:rsidRDefault="00DD34DF" w:rsidP="000949E9">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109"/>
              </w:numPr>
              <w:ind w:hanging="659"/>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Default="00DD34DF" w:rsidP="000949E9">
            <w:pPr>
              <w:keepNext/>
              <w:shd w:val="clear" w:color="auto" w:fill="FFFFFF"/>
              <w:tabs>
                <w:tab w:val="left" w:pos="284"/>
              </w:tabs>
              <w:ind w:left="-74"/>
              <w:rPr>
                <w:rFonts w:ascii="Times New Roman" w:hAnsi="Times New Roman" w:cs="Times New Roman"/>
                <w:sz w:val="24"/>
                <w:szCs w:val="24"/>
              </w:rPr>
            </w:pPr>
            <w:r w:rsidRPr="00D469E8">
              <w:rPr>
                <w:rFonts w:ascii="Times New Roman" w:hAnsi="Times New Roman" w:cs="Times New Roman"/>
                <w:sz w:val="24"/>
                <w:szCs w:val="24"/>
              </w:rPr>
              <w:t xml:space="preserve">Органом, уполномоченным на осуществление государственного надзора за деятельностью туроператоров и объединения </w:t>
            </w:r>
            <w:r w:rsidRPr="00D469E8">
              <w:rPr>
                <w:rFonts w:ascii="Times New Roman" w:hAnsi="Times New Roman" w:cs="Times New Roman"/>
                <w:sz w:val="24"/>
                <w:szCs w:val="24"/>
              </w:rPr>
              <w:lastRenderedPageBreak/>
              <w:t>туроператоров в сфере выездного туризма</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Default="00DD34DF" w:rsidP="000949E9">
            <w:pPr>
              <w:keepNext/>
              <w:shd w:val="clear" w:color="auto" w:fill="FFFFFF"/>
              <w:tabs>
                <w:tab w:val="left" w:pos="284"/>
              </w:tabs>
              <w:ind w:left="-74"/>
              <w:rPr>
                <w:rFonts w:ascii="Times New Roman" w:hAnsi="Times New Roman" w:cs="Times New Roman"/>
                <w:sz w:val="24"/>
                <w:szCs w:val="24"/>
              </w:rPr>
            </w:pPr>
          </w:p>
          <w:p w:rsidR="00DD34DF" w:rsidRPr="00D469E8" w:rsidRDefault="00DD34DF" w:rsidP="000949E9">
            <w:pPr>
              <w:keepNext/>
              <w:shd w:val="clear" w:color="auto" w:fill="FFFFFF"/>
              <w:tabs>
                <w:tab w:val="left" w:pos="284"/>
              </w:tabs>
              <w:ind w:left="-74"/>
              <w:rPr>
                <w:rFonts w:ascii="Times New Roman" w:hAnsi="Times New Roman" w:cs="Times New Roman"/>
                <w:b/>
                <w:sz w:val="24"/>
                <w:szCs w:val="24"/>
              </w:rPr>
            </w:pPr>
            <w:r>
              <w:rPr>
                <w:rFonts w:ascii="Times New Roman" w:hAnsi="Times New Roman" w:cs="Times New Roman"/>
                <w:b/>
                <w:sz w:val="24"/>
                <w:szCs w:val="24"/>
              </w:rPr>
              <w:t>а</w:t>
            </w:r>
            <w:r w:rsidRPr="00D469E8">
              <w:rPr>
                <w:rFonts w:ascii="Times New Roman" w:hAnsi="Times New Roman" w:cs="Times New Roman"/>
                <w:b/>
                <w:sz w:val="24"/>
                <w:szCs w:val="24"/>
              </w:rPr>
              <w:t>) Министерство экономики Российской Федерации</w:t>
            </w:r>
          </w:p>
          <w:p w:rsidR="00DD34DF" w:rsidRDefault="00DD34DF" w:rsidP="000949E9">
            <w:pPr>
              <w:keepNext/>
              <w:shd w:val="clear" w:color="auto" w:fill="FFFFFF"/>
              <w:tabs>
                <w:tab w:val="left" w:pos="284"/>
              </w:tabs>
              <w:ind w:left="-74"/>
              <w:rPr>
                <w:rFonts w:ascii="Times New Roman" w:hAnsi="Times New Roman" w:cs="Times New Roman"/>
                <w:sz w:val="24"/>
                <w:szCs w:val="24"/>
              </w:rPr>
            </w:pPr>
            <w:r>
              <w:rPr>
                <w:rFonts w:ascii="Times New Roman" w:hAnsi="Times New Roman" w:cs="Times New Roman"/>
                <w:sz w:val="24"/>
                <w:szCs w:val="24"/>
              </w:rPr>
              <w:t>б) Министерство финансов РФ</w:t>
            </w:r>
          </w:p>
          <w:p w:rsidR="00DD34DF" w:rsidRPr="001A48FA" w:rsidRDefault="00DD34DF" w:rsidP="000949E9">
            <w:pPr>
              <w:keepNext/>
              <w:shd w:val="clear" w:color="auto" w:fill="FFFFFF"/>
              <w:tabs>
                <w:tab w:val="left" w:pos="284"/>
              </w:tabs>
              <w:ind w:left="-74"/>
              <w:rPr>
                <w:rFonts w:ascii="Times New Roman" w:hAnsi="Times New Roman" w:cs="Times New Roman"/>
                <w:sz w:val="24"/>
                <w:szCs w:val="24"/>
              </w:rPr>
            </w:pPr>
            <w:r>
              <w:rPr>
                <w:rFonts w:ascii="Times New Roman" w:hAnsi="Times New Roman" w:cs="Times New Roman"/>
                <w:sz w:val="24"/>
                <w:szCs w:val="24"/>
              </w:rPr>
              <w:t>в) Роспотребнадзор</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DD34DF" w:rsidP="000949E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Default="00DD34DF" w:rsidP="000949E9">
            <w:pPr>
              <w:keepNext/>
              <w:shd w:val="clear" w:color="auto" w:fill="FFFFFF"/>
              <w:tabs>
                <w:tab w:val="left" w:pos="284"/>
              </w:tabs>
              <w:ind w:right="120"/>
              <w:jc w:val="both"/>
              <w:rPr>
                <w:rFonts w:ascii="Times New Roman" w:hAnsi="Times New Roman" w:cs="Times New Roman"/>
                <w:sz w:val="24"/>
                <w:szCs w:val="24"/>
              </w:rPr>
            </w:pPr>
            <w:r w:rsidRPr="00D469E8">
              <w:rPr>
                <w:rFonts w:ascii="Times New Roman" w:hAnsi="Times New Roman" w:cs="Times New Roman"/>
                <w:sz w:val="24"/>
                <w:szCs w:val="24"/>
              </w:rPr>
              <w:t>Предметом государственного надзора</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Default="00DD34DF" w:rsidP="000949E9">
            <w:pPr>
              <w:keepNext/>
              <w:shd w:val="clear" w:color="auto" w:fill="FFFFFF"/>
              <w:tabs>
                <w:tab w:val="left" w:pos="284"/>
              </w:tabs>
              <w:ind w:right="120"/>
              <w:jc w:val="both"/>
              <w:rPr>
                <w:rFonts w:ascii="Times New Roman" w:hAnsi="Times New Roman" w:cs="Times New Roman"/>
                <w:sz w:val="24"/>
                <w:szCs w:val="24"/>
              </w:rPr>
            </w:pPr>
          </w:p>
          <w:p w:rsidR="00DD34DF" w:rsidRPr="00364C66" w:rsidRDefault="00DD34DF" w:rsidP="000949E9">
            <w:pPr>
              <w:keepNext/>
              <w:shd w:val="clear" w:color="auto" w:fill="FFFFFF"/>
              <w:tabs>
                <w:tab w:val="left" w:pos="284"/>
              </w:tabs>
              <w:ind w:right="120"/>
              <w:jc w:val="both"/>
              <w:rPr>
                <w:rFonts w:ascii="Times New Roman" w:hAnsi="Times New Roman" w:cs="Times New Roman"/>
                <w:b/>
                <w:sz w:val="24"/>
                <w:szCs w:val="24"/>
              </w:rPr>
            </w:pPr>
            <w:r w:rsidRPr="00364C66">
              <w:rPr>
                <w:rFonts w:ascii="Times New Roman" w:hAnsi="Times New Roman" w:cs="Times New Roman"/>
                <w:b/>
                <w:sz w:val="24"/>
                <w:szCs w:val="24"/>
              </w:rPr>
              <w:t>а) соблюдение туроператорами и объединением туроператоров в сфере выездного туризма требований,</w:t>
            </w:r>
            <w:r w:rsidRPr="00364C66">
              <w:rPr>
                <w:b/>
              </w:rPr>
              <w:t xml:space="preserve"> </w:t>
            </w:r>
            <w:r w:rsidRPr="00364C66">
              <w:rPr>
                <w:rFonts w:ascii="Times New Roman" w:hAnsi="Times New Roman" w:cs="Times New Roman"/>
                <w:b/>
                <w:sz w:val="24"/>
                <w:szCs w:val="24"/>
              </w:rPr>
              <w:t>установленных ФЗ «Об основах туристской деятельности в Российской Федерации»</w:t>
            </w:r>
          </w:p>
          <w:p w:rsidR="00DD34DF" w:rsidRDefault="00DD34DF" w:rsidP="000949E9">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 соблюдение туроператорами и объ</w:t>
            </w:r>
            <w:r w:rsidRPr="00D469E8">
              <w:rPr>
                <w:rFonts w:ascii="Times New Roman" w:hAnsi="Times New Roman" w:cs="Times New Roman"/>
                <w:sz w:val="24"/>
                <w:szCs w:val="24"/>
              </w:rPr>
              <w:t>единением туроператоров в сфере выездного туризма требований,</w:t>
            </w:r>
            <w:r>
              <w:t xml:space="preserve"> </w:t>
            </w:r>
            <w:r w:rsidRPr="00364C66">
              <w:rPr>
                <w:rFonts w:ascii="Times New Roman" w:hAnsi="Times New Roman" w:cs="Times New Roman"/>
                <w:sz w:val="24"/>
                <w:szCs w:val="24"/>
              </w:rPr>
              <w:t xml:space="preserve">установленных </w:t>
            </w:r>
            <w:r>
              <w:rPr>
                <w:rFonts w:ascii="Times New Roman" w:hAnsi="Times New Roman" w:cs="Times New Roman"/>
                <w:sz w:val="24"/>
                <w:szCs w:val="24"/>
              </w:rPr>
              <w:t>ФЗ «О предпринимательской деятельности»</w:t>
            </w:r>
          </w:p>
          <w:p w:rsidR="00DD34DF" w:rsidRPr="001A48FA" w:rsidRDefault="00DD34DF" w:rsidP="000949E9">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 соблюдение туроператорами и объ</w:t>
            </w:r>
            <w:r w:rsidRPr="00D469E8">
              <w:rPr>
                <w:rFonts w:ascii="Times New Roman" w:hAnsi="Times New Roman" w:cs="Times New Roman"/>
                <w:sz w:val="24"/>
                <w:szCs w:val="24"/>
              </w:rPr>
              <w:t>единением туроператоров в сфере выездного туризма требований</w:t>
            </w:r>
            <w:r>
              <w:rPr>
                <w:rFonts w:ascii="Times New Roman" w:hAnsi="Times New Roman" w:cs="Times New Roman"/>
                <w:sz w:val="24"/>
                <w:szCs w:val="24"/>
              </w:rPr>
              <w:t>,</w:t>
            </w:r>
            <w:r w:rsidRPr="00364C66">
              <w:rPr>
                <w:rFonts w:ascii="Times New Roman" w:hAnsi="Times New Roman" w:cs="Times New Roman"/>
                <w:sz w:val="24"/>
                <w:szCs w:val="24"/>
              </w:rPr>
              <w:t xml:space="preserve"> установленных </w:t>
            </w:r>
            <w:r>
              <w:rPr>
                <w:rFonts w:ascii="Times New Roman" w:hAnsi="Times New Roman" w:cs="Times New Roman"/>
                <w:sz w:val="24"/>
                <w:szCs w:val="24"/>
              </w:rPr>
              <w:t>ФЗ «О безопасности»</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DD34DF" w:rsidRPr="001A48FA" w:rsidRDefault="00DD34DF" w:rsidP="000949E9">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9151D" w:rsidRDefault="00A9151D" w:rsidP="000949E9">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w:t>
            </w:r>
            <w:r w:rsidRPr="00A9151D">
              <w:rPr>
                <w:rFonts w:ascii="Times New Roman" w:eastAsia="Times New Roman" w:hAnsi="Times New Roman" w:cs="Times New Roman"/>
                <w:bCs/>
                <w:sz w:val="24"/>
                <w:szCs w:val="24"/>
              </w:rPr>
              <w:t>ценка персонала гостиниц проводится в соответствии с критериями балльной оценки,</w:t>
            </w:r>
            <w:r>
              <w:rPr>
                <w:rFonts w:ascii="Times New Roman" w:eastAsia="Times New Roman" w:hAnsi="Times New Roman" w:cs="Times New Roman"/>
                <w:bCs/>
                <w:sz w:val="24"/>
                <w:szCs w:val="24"/>
              </w:rPr>
              <w:t xml:space="preserve"> </w:t>
            </w:r>
            <w:r w:rsidRPr="00A9151D">
              <w:rPr>
                <w:rFonts w:ascii="Times New Roman" w:eastAsia="Times New Roman" w:hAnsi="Times New Roman" w:cs="Times New Roman"/>
                <w:bCs/>
                <w:sz w:val="24"/>
                <w:szCs w:val="24"/>
              </w:rPr>
              <w:t>предусмотренными приложением No 6 к Положению о классификации гостиниц, с учетом суммарного количества баллов</w:t>
            </w:r>
            <w:r>
              <w:rPr>
                <w:rFonts w:ascii="Times New Roman" w:eastAsia="Times New Roman" w:hAnsi="Times New Roman" w:cs="Times New Roman"/>
                <w:bCs/>
                <w:sz w:val="24"/>
                <w:szCs w:val="24"/>
              </w:rPr>
              <w:t xml:space="preserve">) </w:t>
            </w:r>
            <w:r w:rsidRPr="00A9151D">
              <w:rPr>
                <w:rFonts w:ascii="Times New Roman" w:eastAsia="Times New Roman" w:hAnsi="Times New Roman" w:cs="Times New Roman"/>
                <w:bCs/>
                <w:sz w:val="24"/>
                <w:szCs w:val="24"/>
              </w:rPr>
              <w:t xml:space="preserve">для категории «пять звезд» </w:t>
            </w:r>
          </w:p>
          <w:p w:rsidR="00A9151D" w:rsidRPr="00A05F24" w:rsidRDefault="00A9151D" w:rsidP="00A9151D">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9151D" w:rsidRDefault="00A9151D" w:rsidP="000949E9">
            <w:pPr>
              <w:keepNext/>
              <w:shd w:val="clear" w:color="auto" w:fill="FFFFFF"/>
              <w:tabs>
                <w:tab w:val="left" w:pos="284"/>
              </w:tabs>
              <w:ind w:right="120"/>
              <w:jc w:val="both"/>
              <w:rPr>
                <w:rFonts w:ascii="Times New Roman" w:eastAsia="Times New Roman" w:hAnsi="Times New Roman" w:cs="Times New Roman"/>
                <w:bCs/>
                <w:sz w:val="24"/>
                <w:szCs w:val="24"/>
              </w:rPr>
            </w:pPr>
          </w:p>
          <w:p w:rsidR="00A9151D" w:rsidRPr="00A9151D" w:rsidRDefault="00A9151D" w:rsidP="000949E9">
            <w:pPr>
              <w:keepNext/>
              <w:shd w:val="clear" w:color="auto" w:fill="FFFFFF"/>
              <w:tabs>
                <w:tab w:val="left" w:pos="284"/>
              </w:tabs>
              <w:ind w:righ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w:t>
            </w:r>
            <w:r w:rsidRPr="00A9151D">
              <w:rPr>
                <w:rFonts w:ascii="Times New Roman" w:eastAsia="Times New Roman" w:hAnsi="Times New Roman" w:cs="Times New Roman"/>
                <w:b/>
                <w:bCs/>
                <w:sz w:val="24"/>
                <w:szCs w:val="24"/>
              </w:rPr>
              <w:t>) 26 баллов;</w:t>
            </w:r>
          </w:p>
          <w:p w:rsidR="00A9151D" w:rsidRDefault="00A9151D" w:rsidP="000949E9">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 2</w:t>
            </w:r>
            <w:r w:rsidRPr="00A9151D">
              <w:rPr>
                <w:rFonts w:ascii="Times New Roman" w:eastAsia="Times New Roman" w:hAnsi="Times New Roman" w:cs="Times New Roman"/>
                <w:bCs/>
                <w:sz w:val="24"/>
                <w:szCs w:val="24"/>
              </w:rPr>
              <w:t>4 балла;</w:t>
            </w:r>
          </w:p>
          <w:p w:rsidR="00A9151D" w:rsidRDefault="00A9151D" w:rsidP="000949E9">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Pr="00A9151D">
              <w:rPr>
                <w:rFonts w:ascii="Times New Roman" w:eastAsia="Times New Roman" w:hAnsi="Times New Roman" w:cs="Times New Roman"/>
                <w:bCs/>
                <w:sz w:val="24"/>
                <w:szCs w:val="24"/>
              </w:rPr>
              <w:t>22 балла;</w:t>
            </w:r>
          </w:p>
          <w:p w:rsidR="00A9151D" w:rsidRDefault="00A9151D" w:rsidP="000949E9">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w:t>
            </w:r>
            <w:r w:rsidRPr="00A9151D">
              <w:rPr>
                <w:rFonts w:ascii="Times New Roman" w:eastAsia="Times New Roman" w:hAnsi="Times New Roman" w:cs="Times New Roman"/>
                <w:bCs/>
                <w:sz w:val="24"/>
                <w:szCs w:val="24"/>
              </w:rPr>
              <w:t xml:space="preserve"> 20 баллов;</w:t>
            </w:r>
          </w:p>
          <w:p w:rsidR="00A9151D" w:rsidRDefault="00A9151D" w:rsidP="000949E9">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д) </w:t>
            </w:r>
            <w:r w:rsidRPr="00A9151D">
              <w:rPr>
                <w:rFonts w:ascii="Times New Roman" w:eastAsia="Times New Roman" w:hAnsi="Times New Roman" w:cs="Times New Roman"/>
                <w:bCs/>
                <w:sz w:val="24"/>
                <w:szCs w:val="24"/>
              </w:rPr>
              <w:t>18 баллов;</w:t>
            </w:r>
          </w:p>
          <w:p w:rsidR="00DD34DF" w:rsidRPr="001A48FA"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w:t>
            </w:r>
            <w:r w:rsidRPr="00A9151D">
              <w:rPr>
                <w:rFonts w:ascii="Times New Roman" w:eastAsia="Times New Roman" w:hAnsi="Times New Roman" w:cs="Times New Roman"/>
                <w:bCs/>
                <w:sz w:val="24"/>
                <w:szCs w:val="24"/>
              </w:rPr>
              <w:t xml:space="preserve"> 11 баллов</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A9151D" w:rsidP="000949E9">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w:t>
            </w:r>
            <w:r w:rsidRPr="00A9151D">
              <w:rPr>
                <w:rFonts w:ascii="Times New Roman" w:eastAsia="Times New Roman" w:hAnsi="Times New Roman" w:cs="Times New Roman"/>
                <w:bCs/>
                <w:sz w:val="24"/>
                <w:szCs w:val="24"/>
              </w:rPr>
              <w:t>ценка персонала гостиниц проводится в соответствии с критериями балльной оценки,</w:t>
            </w:r>
            <w:r>
              <w:rPr>
                <w:rFonts w:ascii="Times New Roman" w:eastAsia="Times New Roman" w:hAnsi="Times New Roman" w:cs="Times New Roman"/>
                <w:bCs/>
                <w:sz w:val="24"/>
                <w:szCs w:val="24"/>
              </w:rPr>
              <w:t xml:space="preserve"> </w:t>
            </w:r>
            <w:r w:rsidRPr="00A9151D">
              <w:rPr>
                <w:rFonts w:ascii="Times New Roman" w:eastAsia="Times New Roman" w:hAnsi="Times New Roman" w:cs="Times New Roman"/>
                <w:bCs/>
                <w:sz w:val="24"/>
                <w:szCs w:val="24"/>
              </w:rPr>
              <w:t xml:space="preserve">предусмотренными приложением </w:t>
            </w:r>
            <w:r w:rsidRPr="00A9151D">
              <w:rPr>
                <w:rFonts w:ascii="Times New Roman" w:eastAsia="Times New Roman" w:hAnsi="Times New Roman" w:cs="Times New Roman"/>
                <w:bCs/>
                <w:sz w:val="24"/>
                <w:szCs w:val="24"/>
              </w:rPr>
              <w:lastRenderedPageBreak/>
              <w:t>No 6 к Положению о классификации гостиниц, с учетом суммарного количества баллов</w:t>
            </w:r>
            <w:r>
              <w:rPr>
                <w:rFonts w:ascii="Times New Roman" w:eastAsia="Times New Roman" w:hAnsi="Times New Roman" w:cs="Times New Roman"/>
                <w:bCs/>
                <w:sz w:val="24"/>
                <w:szCs w:val="24"/>
              </w:rPr>
              <w:t xml:space="preserve"> </w:t>
            </w:r>
            <w:r w:rsidRPr="00A9151D">
              <w:rPr>
                <w:rFonts w:ascii="Times New Roman" w:eastAsia="Times New Roman" w:hAnsi="Times New Roman" w:cs="Times New Roman"/>
                <w:bCs/>
                <w:sz w:val="24"/>
                <w:szCs w:val="24"/>
              </w:rPr>
              <w:t>для категории «четыре звезды»:</w:t>
            </w:r>
          </w:p>
          <w:p w:rsidR="00A9151D" w:rsidRPr="00A05F24" w:rsidRDefault="00A9151D" w:rsidP="00A9151D">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а) </w:t>
            </w:r>
            <w:r w:rsidRPr="00A9151D">
              <w:rPr>
                <w:rFonts w:ascii="Times New Roman" w:eastAsia="Times New Roman" w:hAnsi="Times New Roman" w:cs="Times New Roman"/>
                <w:bCs/>
                <w:sz w:val="24"/>
                <w:szCs w:val="24"/>
              </w:rPr>
              <w:t>26 баллов;</w:t>
            </w:r>
          </w:p>
          <w:p w:rsidR="00A9151D" w:rsidRPr="00A9151D" w:rsidRDefault="00A9151D" w:rsidP="00A9151D">
            <w:pPr>
              <w:keepNext/>
              <w:shd w:val="clear" w:color="auto" w:fill="FFFFFF"/>
              <w:tabs>
                <w:tab w:val="left" w:pos="284"/>
              </w:tabs>
              <w:ind w:righ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б</w:t>
            </w:r>
            <w:r w:rsidRPr="00A9151D">
              <w:rPr>
                <w:rFonts w:ascii="Times New Roman" w:eastAsia="Times New Roman" w:hAnsi="Times New Roman" w:cs="Times New Roman"/>
                <w:b/>
                <w:bCs/>
                <w:sz w:val="24"/>
                <w:szCs w:val="24"/>
              </w:rPr>
              <w:t>) 24 балла;</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Pr="00A9151D">
              <w:rPr>
                <w:rFonts w:ascii="Times New Roman" w:eastAsia="Times New Roman" w:hAnsi="Times New Roman" w:cs="Times New Roman"/>
                <w:bCs/>
                <w:sz w:val="24"/>
                <w:szCs w:val="24"/>
              </w:rPr>
              <w:t xml:space="preserve"> 22 балла;</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w:t>
            </w:r>
            <w:r w:rsidRPr="00A9151D">
              <w:rPr>
                <w:rFonts w:ascii="Times New Roman" w:eastAsia="Times New Roman" w:hAnsi="Times New Roman" w:cs="Times New Roman"/>
                <w:bCs/>
                <w:sz w:val="24"/>
                <w:szCs w:val="24"/>
              </w:rPr>
              <w:t xml:space="preserve"> 20 баллов;</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w:t>
            </w:r>
            <w:r w:rsidRPr="00A9151D">
              <w:rPr>
                <w:rFonts w:ascii="Times New Roman" w:eastAsia="Times New Roman" w:hAnsi="Times New Roman" w:cs="Times New Roman"/>
                <w:bCs/>
                <w:sz w:val="24"/>
                <w:szCs w:val="24"/>
              </w:rPr>
              <w:t xml:space="preserve"> 18 баллов;</w:t>
            </w:r>
          </w:p>
          <w:p w:rsidR="00DD34DF" w:rsidRPr="001A48FA"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w:t>
            </w:r>
            <w:r w:rsidRPr="00A9151D">
              <w:rPr>
                <w:rFonts w:ascii="Times New Roman" w:eastAsia="Times New Roman" w:hAnsi="Times New Roman" w:cs="Times New Roman"/>
                <w:bCs/>
                <w:sz w:val="24"/>
                <w:szCs w:val="24"/>
              </w:rPr>
              <w:t xml:space="preserve"> 11 баллов</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A9151D" w:rsidP="000949E9">
            <w:pPr>
              <w:rPr>
                <w:rFonts w:ascii="Times New Roman" w:hAnsi="Times New Roman" w:cs="Times New Roman"/>
                <w:sz w:val="24"/>
                <w:szCs w:val="24"/>
              </w:rPr>
            </w:pPr>
            <w:r>
              <w:rPr>
                <w:rFonts w:ascii="Times New Roman" w:hAnsi="Times New Roman" w:cs="Times New Roman"/>
                <w:sz w:val="24"/>
                <w:szCs w:val="24"/>
              </w:rPr>
              <w:lastRenderedPageBreak/>
              <w:t>б</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w:t>
            </w:r>
            <w:r w:rsidRPr="00A9151D">
              <w:rPr>
                <w:rFonts w:ascii="Times New Roman" w:eastAsia="Times New Roman" w:hAnsi="Times New Roman" w:cs="Times New Roman"/>
                <w:bCs/>
                <w:sz w:val="24"/>
                <w:szCs w:val="24"/>
              </w:rPr>
              <w:t>ценка персонала гостиниц проводится в соответствии с критериями балльной оценки,</w:t>
            </w:r>
            <w:r>
              <w:rPr>
                <w:rFonts w:ascii="Times New Roman" w:eastAsia="Times New Roman" w:hAnsi="Times New Roman" w:cs="Times New Roman"/>
                <w:bCs/>
                <w:sz w:val="24"/>
                <w:szCs w:val="24"/>
              </w:rPr>
              <w:t xml:space="preserve"> </w:t>
            </w:r>
            <w:r w:rsidRPr="00A9151D">
              <w:rPr>
                <w:rFonts w:ascii="Times New Roman" w:eastAsia="Times New Roman" w:hAnsi="Times New Roman" w:cs="Times New Roman"/>
                <w:bCs/>
                <w:sz w:val="24"/>
                <w:szCs w:val="24"/>
              </w:rPr>
              <w:t>предусмотренными приложением No 6 к Положению о классификации гостиниц, с учетом суммарного количества баллов</w:t>
            </w:r>
            <w:r>
              <w:rPr>
                <w:rFonts w:ascii="Times New Roman" w:eastAsia="Times New Roman" w:hAnsi="Times New Roman" w:cs="Times New Roman"/>
                <w:bCs/>
                <w:sz w:val="24"/>
                <w:szCs w:val="24"/>
              </w:rPr>
              <w:t xml:space="preserve"> </w:t>
            </w:r>
            <w:r w:rsidRPr="00A9151D">
              <w:rPr>
                <w:rFonts w:ascii="Times New Roman" w:eastAsia="Times New Roman" w:hAnsi="Times New Roman" w:cs="Times New Roman"/>
                <w:bCs/>
                <w:sz w:val="24"/>
                <w:szCs w:val="24"/>
              </w:rPr>
              <w:t>для категории «</w:t>
            </w:r>
            <w:r>
              <w:rPr>
                <w:rFonts w:ascii="Times New Roman" w:eastAsia="Times New Roman" w:hAnsi="Times New Roman" w:cs="Times New Roman"/>
                <w:bCs/>
                <w:sz w:val="24"/>
                <w:szCs w:val="24"/>
              </w:rPr>
              <w:t>три</w:t>
            </w:r>
            <w:r w:rsidRPr="00A9151D">
              <w:rPr>
                <w:rFonts w:ascii="Times New Roman" w:eastAsia="Times New Roman" w:hAnsi="Times New Roman" w:cs="Times New Roman"/>
                <w:bCs/>
                <w:sz w:val="24"/>
                <w:szCs w:val="24"/>
              </w:rPr>
              <w:t xml:space="preserve"> звезды»:</w:t>
            </w:r>
          </w:p>
          <w:p w:rsidR="00A9151D" w:rsidRPr="00A05F24" w:rsidRDefault="00A9151D" w:rsidP="00A9151D">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а) </w:t>
            </w:r>
            <w:r w:rsidRPr="00A9151D">
              <w:rPr>
                <w:rFonts w:ascii="Times New Roman" w:eastAsia="Times New Roman" w:hAnsi="Times New Roman" w:cs="Times New Roman"/>
                <w:bCs/>
                <w:sz w:val="24"/>
                <w:szCs w:val="24"/>
              </w:rPr>
              <w:t>26 баллов;</w:t>
            </w:r>
          </w:p>
          <w:p w:rsidR="00A9151D" w:rsidRP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sidRPr="00A9151D">
              <w:rPr>
                <w:rFonts w:ascii="Times New Roman" w:eastAsia="Times New Roman" w:hAnsi="Times New Roman" w:cs="Times New Roman"/>
                <w:bCs/>
                <w:sz w:val="24"/>
                <w:szCs w:val="24"/>
              </w:rPr>
              <w:t>б) 24 балла;</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sidRPr="00A9151D">
              <w:rPr>
                <w:rFonts w:ascii="Times New Roman" w:eastAsia="Times New Roman" w:hAnsi="Times New Roman" w:cs="Times New Roman"/>
                <w:b/>
                <w:bCs/>
                <w:sz w:val="24"/>
                <w:szCs w:val="24"/>
              </w:rPr>
              <w:t>в) 22 балла</w:t>
            </w:r>
            <w:r w:rsidRPr="00A9151D">
              <w:rPr>
                <w:rFonts w:ascii="Times New Roman" w:eastAsia="Times New Roman" w:hAnsi="Times New Roman" w:cs="Times New Roman"/>
                <w:bCs/>
                <w:sz w:val="24"/>
                <w:szCs w:val="24"/>
              </w:rPr>
              <w:t>;</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w:t>
            </w:r>
            <w:r w:rsidRPr="00A9151D">
              <w:rPr>
                <w:rFonts w:ascii="Times New Roman" w:eastAsia="Times New Roman" w:hAnsi="Times New Roman" w:cs="Times New Roman"/>
                <w:bCs/>
                <w:sz w:val="24"/>
                <w:szCs w:val="24"/>
              </w:rPr>
              <w:t xml:space="preserve"> 20 баллов;</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w:t>
            </w:r>
            <w:r w:rsidRPr="00A9151D">
              <w:rPr>
                <w:rFonts w:ascii="Times New Roman" w:eastAsia="Times New Roman" w:hAnsi="Times New Roman" w:cs="Times New Roman"/>
                <w:bCs/>
                <w:sz w:val="24"/>
                <w:szCs w:val="24"/>
              </w:rPr>
              <w:t xml:space="preserve"> 18 баллов;</w:t>
            </w:r>
          </w:p>
          <w:p w:rsidR="00DD34DF" w:rsidRPr="001A48FA" w:rsidRDefault="00A9151D" w:rsidP="00A9151D">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е)</w:t>
            </w:r>
            <w:r w:rsidRPr="00A9151D">
              <w:rPr>
                <w:rFonts w:ascii="Times New Roman" w:eastAsia="Times New Roman" w:hAnsi="Times New Roman" w:cs="Times New Roman"/>
                <w:bCs/>
                <w:sz w:val="24"/>
                <w:szCs w:val="24"/>
              </w:rPr>
              <w:t xml:space="preserve"> 11 баллов</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A9151D" w:rsidP="000949E9">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w:t>
            </w:r>
            <w:r w:rsidRPr="00A9151D">
              <w:rPr>
                <w:rFonts w:ascii="Times New Roman" w:eastAsia="Times New Roman" w:hAnsi="Times New Roman" w:cs="Times New Roman"/>
                <w:bCs/>
                <w:sz w:val="24"/>
                <w:szCs w:val="24"/>
              </w:rPr>
              <w:t>ценка персонала гостиниц проводится в соответствии с критериями балльной оценки,</w:t>
            </w:r>
            <w:r>
              <w:rPr>
                <w:rFonts w:ascii="Times New Roman" w:eastAsia="Times New Roman" w:hAnsi="Times New Roman" w:cs="Times New Roman"/>
                <w:bCs/>
                <w:sz w:val="24"/>
                <w:szCs w:val="24"/>
              </w:rPr>
              <w:t xml:space="preserve"> </w:t>
            </w:r>
            <w:r w:rsidRPr="00A9151D">
              <w:rPr>
                <w:rFonts w:ascii="Times New Roman" w:eastAsia="Times New Roman" w:hAnsi="Times New Roman" w:cs="Times New Roman"/>
                <w:bCs/>
                <w:sz w:val="24"/>
                <w:szCs w:val="24"/>
              </w:rPr>
              <w:t>предусмотренными приложением No 6 к Положению о классификации гостиниц, с учетом суммарного количества баллов</w:t>
            </w:r>
            <w:r>
              <w:rPr>
                <w:rFonts w:ascii="Times New Roman" w:eastAsia="Times New Roman" w:hAnsi="Times New Roman" w:cs="Times New Roman"/>
                <w:bCs/>
                <w:sz w:val="24"/>
                <w:szCs w:val="24"/>
              </w:rPr>
              <w:t xml:space="preserve"> </w:t>
            </w:r>
            <w:r w:rsidRPr="00A9151D">
              <w:rPr>
                <w:rFonts w:ascii="Times New Roman" w:eastAsia="Times New Roman" w:hAnsi="Times New Roman" w:cs="Times New Roman"/>
                <w:bCs/>
                <w:sz w:val="24"/>
                <w:szCs w:val="24"/>
              </w:rPr>
              <w:t>для категории «</w:t>
            </w:r>
            <w:r>
              <w:rPr>
                <w:rFonts w:ascii="Times New Roman" w:eastAsia="Times New Roman" w:hAnsi="Times New Roman" w:cs="Times New Roman"/>
                <w:bCs/>
                <w:sz w:val="24"/>
                <w:szCs w:val="24"/>
              </w:rPr>
              <w:t>две</w:t>
            </w:r>
            <w:r w:rsidRPr="00A9151D">
              <w:rPr>
                <w:rFonts w:ascii="Times New Roman" w:eastAsia="Times New Roman" w:hAnsi="Times New Roman" w:cs="Times New Roman"/>
                <w:bCs/>
                <w:sz w:val="24"/>
                <w:szCs w:val="24"/>
              </w:rPr>
              <w:t xml:space="preserve"> звезды»:</w:t>
            </w:r>
          </w:p>
          <w:p w:rsidR="00A9151D" w:rsidRPr="00A05F24" w:rsidRDefault="00A9151D" w:rsidP="00A9151D">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а) </w:t>
            </w:r>
            <w:r w:rsidRPr="00A9151D">
              <w:rPr>
                <w:rFonts w:ascii="Times New Roman" w:eastAsia="Times New Roman" w:hAnsi="Times New Roman" w:cs="Times New Roman"/>
                <w:bCs/>
                <w:sz w:val="24"/>
                <w:szCs w:val="24"/>
              </w:rPr>
              <w:t>26 баллов;</w:t>
            </w:r>
          </w:p>
          <w:p w:rsidR="00A9151D" w:rsidRP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sidRPr="00A9151D">
              <w:rPr>
                <w:rFonts w:ascii="Times New Roman" w:eastAsia="Times New Roman" w:hAnsi="Times New Roman" w:cs="Times New Roman"/>
                <w:bCs/>
                <w:sz w:val="24"/>
                <w:szCs w:val="24"/>
              </w:rPr>
              <w:t>б) 24 балла;</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Pr="00A9151D">
              <w:rPr>
                <w:rFonts w:ascii="Times New Roman" w:eastAsia="Times New Roman" w:hAnsi="Times New Roman" w:cs="Times New Roman"/>
                <w:bCs/>
                <w:sz w:val="24"/>
                <w:szCs w:val="24"/>
              </w:rPr>
              <w:t xml:space="preserve"> 22 балла;</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sidRPr="00A9151D">
              <w:rPr>
                <w:rFonts w:ascii="Times New Roman" w:eastAsia="Times New Roman" w:hAnsi="Times New Roman" w:cs="Times New Roman"/>
                <w:b/>
                <w:bCs/>
                <w:sz w:val="24"/>
                <w:szCs w:val="24"/>
              </w:rPr>
              <w:t>г) 20 баллов</w:t>
            </w:r>
            <w:r w:rsidRPr="00A9151D">
              <w:rPr>
                <w:rFonts w:ascii="Times New Roman" w:eastAsia="Times New Roman" w:hAnsi="Times New Roman" w:cs="Times New Roman"/>
                <w:bCs/>
                <w:sz w:val="24"/>
                <w:szCs w:val="24"/>
              </w:rPr>
              <w:t>;</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w:t>
            </w:r>
            <w:r w:rsidRPr="00A9151D">
              <w:rPr>
                <w:rFonts w:ascii="Times New Roman" w:eastAsia="Times New Roman" w:hAnsi="Times New Roman" w:cs="Times New Roman"/>
                <w:bCs/>
                <w:sz w:val="24"/>
                <w:szCs w:val="24"/>
              </w:rPr>
              <w:t xml:space="preserve"> 18 баллов;</w:t>
            </w:r>
          </w:p>
          <w:p w:rsidR="00DD34DF" w:rsidRPr="001A48FA" w:rsidRDefault="00A9151D" w:rsidP="00A9151D">
            <w:pPr>
              <w:keepNext/>
              <w:shd w:val="clear" w:color="auto" w:fill="FFFFFF"/>
              <w:tabs>
                <w:tab w:val="left" w:pos="284"/>
              </w:tabs>
              <w:ind w:right="1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w:t>
            </w:r>
            <w:r w:rsidRPr="00A9151D">
              <w:rPr>
                <w:rFonts w:ascii="Times New Roman" w:eastAsia="Times New Roman" w:hAnsi="Times New Roman" w:cs="Times New Roman"/>
                <w:bCs/>
                <w:sz w:val="24"/>
                <w:szCs w:val="24"/>
              </w:rPr>
              <w:t xml:space="preserve"> 11 баллов</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A9151D" w:rsidP="000949E9">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w:t>
            </w:r>
            <w:r w:rsidRPr="00A9151D">
              <w:rPr>
                <w:rFonts w:ascii="Times New Roman" w:eastAsia="Times New Roman" w:hAnsi="Times New Roman" w:cs="Times New Roman"/>
                <w:bCs/>
                <w:sz w:val="24"/>
                <w:szCs w:val="24"/>
              </w:rPr>
              <w:t>ценка персонала гостиниц проводится в соответствии с критериями балльной оценки,</w:t>
            </w:r>
            <w:r>
              <w:rPr>
                <w:rFonts w:ascii="Times New Roman" w:eastAsia="Times New Roman" w:hAnsi="Times New Roman" w:cs="Times New Roman"/>
                <w:bCs/>
                <w:sz w:val="24"/>
                <w:szCs w:val="24"/>
              </w:rPr>
              <w:t xml:space="preserve"> </w:t>
            </w:r>
            <w:r w:rsidRPr="00A9151D">
              <w:rPr>
                <w:rFonts w:ascii="Times New Roman" w:eastAsia="Times New Roman" w:hAnsi="Times New Roman" w:cs="Times New Roman"/>
                <w:bCs/>
                <w:sz w:val="24"/>
                <w:szCs w:val="24"/>
              </w:rPr>
              <w:t xml:space="preserve">предусмотренными приложением No 6 к Положению о классификации гостиниц, с учетом </w:t>
            </w:r>
            <w:r w:rsidRPr="00A9151D">
              <w:rPr>
                <w:rFonts w:ascii="Times New Roman" w:eastAsia="Times New Roman" w:hAnsi="Times New Roman" w:cs="Times New Roman"/>
                <w:bCs/>
                <w:sz w:val="24"/>
                <w:szCs w:val="24"/>
              </w:rPr>
              <w:lastRenderedPageBreak/>
              <w:t>суммарного количества баллов</w:t>
            </w:r>
            <w:r>
              <w:rPr>
                <w:rFonts w:ascii="Times New Roman" w:eastAsia="Times New Roman" w:hAnsi="Times New Roman" w:cs="Times New Roman"/>
                <w:bCs/>
                <w:sz w:val="24"/>
                <w:szCs w:val="24"/>
              </w:rPr>
              <w:t xml:space="preserve"> </w:t>
            </w:r>
            <w:r w:rsidRPr="00A9151D">
              <w:rPr>
                <w:rFonts w:ascii="Times New Roman" w:eastAsia="Times New Roman" w:hAnsi="Times New Roman" w:cs="Times New Roman"/>
                <w:bCs/>
                <w:sz w:val="24"/>
                <w:szCs w:val="24"/>
              </w:rPr>
              <w:t>для категории «</w:t>
            </w:r>
            <w:r>
              <w:rPr>
                <w:rFonts w:ascii="Times New Roman" w:eastAsia="Times New Roman" w:hAnsi="Times New Roman" w:cs="Times New Roman"/>
                <w:bCs/>
                <w:sz w:val="24"/>
                <w:szCs w:val="24"/>
              </w:rPr>
              <w:t xml:space="preserve">одна </w:t>
            </w:r>
            <w:r w:rsidRPr="00A9151D">
              <w:rPr>
                <w:rFonts w:ascii="Times New Roman" w:eastAsia="Times New Roman" w:hAnsi="Times New Roman" w:cs="Times New Roman"/>
                <w:bCs/>
                <w:sz w:val="24"/>
                <w:szCs w:val="24"/>
              </w:rPr>
              <w:t>звезд</w:t>
            </w:r>
            <w:r>
              <w:rPr>
                <w:rFonts w:ascii="Times New Roman" w:eastAsia="Times New Roman" w:hAnsi="Times New Roman" w:cs="Times New Roman"/>
                <w:bCs/>
                <w:sz w:val="24"/>
                <w:szCs w:val="24"/>
              </w:rPr>
              <w:t>а</w:t>
            </w:r>
            <w:r w:rsidRPr="00A9151D">
              <w:rPr>
                <w:rFonts w:ascii="Times New Roman" w:eastAsia="Times New Roman" w:hAnsi="Times New Roman" w:cs="Times New Roman"/>
                <w:bCs/>
                <w:sz w:val="24"/>
                <w:szCs w:val="24"/>
              </w:rPr>
              <w:t>»:</w:t>
            </w:r>
          </w:p>
          <w:p w:rsidR="00A9151D" w:rsidRPr="00A05F24" w:rsidRDefault="00A9151D" w:rsidP="00A9151D">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а) </w:t>
            </w:r>
            <w:r w:rsidRPr="00A9151D">
              <w:rPr>
                <w:rFonts w:ascii="Times New Roman" w:eastAsia="Times New Roman" w:hAnsi="Times New Roman" w:cs="Times New Roman"/>
                <w:bCs/>
                <w:sz w:val="24"/>
                <w:szCs w:val="24"/>
              </w:rPr>
              <w:t>26 баллов;</w:t>
            </w:r>
          </w:p>
          <w:p w:rsidR="00A9151D" w:rsidRP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sidRPr="00A9151D">
              <w:rPr>
                <w:rFonts w:ascii="Times New Roman" w:eastAsia="Times New Roman" w:hAnsi="Times New Roman" w:cs="Times New Roman"/>
                <w:bCs/>
                <w:sz w:val="24"/>
                <w:szCs w:val="24"/>
              </w:rPr>
              <w:t>б) 24 балла;</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Pr="00A9151D">
              <w:rPr>
                <w:rFonts w:ascii="Times New Roman" w:eastAsia="Times New Roman" w:hAnsi="Times New Roman" w:cs="Times New Roman"/>
                <w:bCs/>
                <w:sz w:val="24"/>
                <w:szCs w:val="24"/>
              </w:rPr>
              <w:t xml:space="preserve"> 22 балла;</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w:t>
            </w:r>
            <w:r w:rsidRPr="00A9151D">
              <w:rPr>
                <w:rFonts w:ascii="Times New Roman" w:eastAsia="Times New Roman" w:hAnsi="Times New Roman" w:cs="Times New Roman"/>
                <w:bCs/>
                <w:sz w:val="24"/>
                <w:szCs w:val="24"/>
              </w:rPr>
              <w:t xml:space="preserve"> 20 баллов;</w:t>
            </w:r>
          </w:p>
          <w:p w:rsidR="00A9151D" w:rsidRPr="00A9151D" w:rsidRDefault="00A9151D" w:rsidP="00A9151D">
            <w:pPr>
              <w:keepNext/>
              <w:shd w:val="clear" w:color="auto" w:fill="FFFFFF"/>
              <w:tabs>
                <w:tab w:val="left" w:pos="284"/>
              </w:tabs>
              <w:ind w:right="120"/>
              <w:jc w:val="both"/>
              <w:rPr>
                <w:rFonts w:ascii="Times New Roman" w:eastAsia="Times New Roman" w:hAnsi="Times New Roman" w:cs="Times New Roman"/>
                <w:b/>
                <w:bCs/>
                <w:sz w:val="24"/>
                <w:szCs w:val="24"/>
              </w:rPr>
            </w:pPr>
            <w:r w:rsidRPr="00A9151D">
              <w:rPr>
                <w:rFonts w:ascii="Times New Roman" w:eastAsia="Times New Roman" w:hAnsi="Times New Roman" w:cs="Times New Roman"/>
                <w:b/>
                <w:bCs/>
                <w:sz w:val="24"/>
                <w:szCs w:val="24"/>
              </w:rPr>
              <w:t>д) 18 баллов;</w:t>
            </w:r>
          </w:p>
          <w:p w:rsidR="00DD34DF" w:rsidRPr="001A48FA" w:rsidRDefault="00A9151D" w:rsidP="00A9151D">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е)</w:t>
            </w:r>
            <w:r w:rsidRPr="00A9151D">
              <w:rPr>
                <w:rFonts w:ascii="Times New Roman" w:eastAsia="Times New Roman" w:hAnsi="Times New Roman" w:cs="Times New Roman"/>
                <w:bCs/>
                <w:sz w:val="24"/>
                <w:szCs w:val="24"/>
              </w:rPr>
              <w:t xml:space="preserve"> 11 баллов</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A9151D" w:rsidP="000949E9">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w:t>
            </w:r>
            <w:r w:rsidRPr="00A9151D">
              <w:rPr>
                <w:rFonts w:ascii="Times New Roman" w:eastAsia="Times New Roman" w:hAnsi="Times New Roman" w:cs="Times New Roman"/>
                <w:bCs/>
                <w:sz w:val="24"/>
                <w:szCs w:val="24"/>
              </w:rPr>
              <w:t>ценка персонала гостиниц проводится в соответствии с критериями балльной оценки,</w:t>
            </w:r>
            <w:r>
              <w:rPr>
                <w:rFonts w:ascii="Times New Roman" w:eastAsia="Times New Roman" w:hAnsi="Times New Roman" w:cs="Times New Roman"/>
                <w:bCs/>
                <w:sz w:val="24"/>
                <w:szCs w:val="24"/>
              </w:rPr>
              <w:t xml:space="preserve"> </w:t>
            </w:r>
            <w:r w:rsidRPr="00A9151D">
              <w:rPr>
                <w:rFonts w:ascii="Times New Roman" w:eastAsia="Times New Roman" w:hAnsi="Times New Roman" w:cs="Times New Roman"/>
                <w:bCs/>
                <w:sz w:val="24"/>
                <w:szCs w:val="24"/>
              </w:rPr>
              <w:t>предусмотренными приложением No 6 к Положению о классификации гостиниц, с учетом суммарного количества баллов</w:t>
            </w:r>
            <w:r>
              <w:rPr>
                <w:rFonts w:ascii="Times New Roman" w:eastAsia="Times New Roman" w:hAnsi="Times New Roman" w:cs="Times New Roman"/>
                <w:bCs/>
                <w:sz w:val="24"/>
                <w:szCs w:val="24"/>
              </w:rPr>
              <w:t xml:space="preserve"> </w:t>
            </w:r>
            <w:r w:rsidRPr="00A9151D">
              <w:rPr>
                <w:rFonts w:ascii="Times New Roman" w:eastAsia="Times New Roman" w:hAnsi="Times New Roman" w:cs="Times New Roman"/>
                <w:bCs/>
                <w:sz w:val="24"/>
                <w:szCs w:val="24"/>
              </w:rPr>
              <w:t>для категории «</w:t>
            </w:r>
            <w:r>
              <w:rPr>
                <w:rFonts w:ascii="Times New Roman" w:eastAsia="Times New Roman" w:hAnsi="Times New Roman" w:cs="Times New Roman"/>
                <w:bCs/>
                <w:sz w:val="24"/>
                <w:szCs w:val="24"/>
              </w:rPr>
              <w:t>без</w:t>
            </w:r>
            <w:r w:rsidRPr="00A9151D">
              <w:rPr>
                <w:rFonts w:ascii="Times New Roman" w:eastAsia="Times New Roman" w:hAnsi="Times New Roman" w:cs="Times New Roman"/>
                <w:bCs/>
                <w:sz w:val="24"/>
                <w:szCs w:val="24"/>
              </w:rPr>
              <w:t xml:space="preserve"> звезд»:</w:t>
            </w:r>
          </w:p>
          <w:p w:rsidR="00A9151D" w:rsidRPr="00A05F24" w:rsidRDefault="00A9151D" w:rsidP="00A9151D">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а) </w:t>
            </w:r>
            <w:r w:rsidRPr="00A9151D">
              <w:rPr>
                <w:rFonts w:ascii="Times New Roman" w:eastAsia="Times New Roman" w:hAnsi="Times New Roman" w:cs="Times New Roman"/>
                <w:bCs/>
                <w:sz w:val="24"/>
                <w:szCs w:val="24"/>
              </w:rPr>
              <w:t>26 баллов;</w:t>
            </w:r>
          </w:p>
          <w:p w:rsidR="00A9151D" w:rsidRP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sidRPr="00A9151D">
              <w:rPr>
                <w:rFonts w:ascii="Times New Roman" w:eastAsia="Times New Roman" w:hAnsi="Times New Roman" w:cs="Times New Roman"/>
                <w:bCs/>
                <w:sz w:val="24"/>
                <w:szCs w:val="24"/>
              </w:rPr>
              <w:t>б) 24 балла;</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Pr="00A9151D">
              <w:rPr>
                <w:rFonts w:ascii="Times New Roman" w:eastAsia="Times New Roman" w:hAnsi="Times New Roman" w:cs="Times New Roman"/>
                <w:bCs/>
                <w:sz w:val="24"/>
                <w:szCs w:val="24"/>
              </w:rPr>
              <w:t xml:space="preserve"> 22 балла;</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w:t>
            </w:r>
            <w:r w:rsidRPr="00A9151D">
              <w:rPr>
                <w:rFonts w:ascii="Times New Roman" w:eastAsia="Times New Roman" w:hAnsi="Times New Roman" w:cs="Times New Roman"/>
                <w:bCs/>
                <w:sz w:val="24"/>
                <w:szCs w:val="24"/>
              </w:rPr>
              <w:t xml:space="preserve"> 20 баллов;</w:t>
            </w:r>
          </w:p>
          <w:p w:rsidR="00A9151D" w:rsidRDefault="00A9151D" w:rsidP="00A9151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w:t>
            </w:r>
            <w:r w:rsidRPr="00A9151D">
              <w:rPr>
                <w:rFonts w:ascii="Times New Roman" w:eastAsia="Times New Roman" w:hAnsi="Times New Roman" w:cs="Times New Roman"/>
                <w:bCs/>
                <w:sz w:val="24"/>
                <w:szCs w:val="24"/>
              </w:rPr>
              <w:t xml:space="preserve"> 18 баллов;</w:t>
            </w:r>
          </w:p>
          <w:p w:rsidR="00DD34DF" w:rsidRPr="00A9151D" w:rsidRDefault="00A9151D" w:rsidP="00A9151D">
            <w:pPr>
              <w:keepNext/>
              <w:shd w:val="clear" w:color="auto" w:fill="FFFFFF"/>
              <w:tabs>
                <w:tab w:val="left" w:pos="284"/>
              </w:tabs>
              <w:ind w:right="120"/>
              <w:jc w:val="both"/>
              <w:rPr>
                <w:rFonts w:ascii="Times New Roman" w:hAnsi="Times New Roman" w:cs="Times New Roman"/>
                <w:b/>
                <w:sz w:val="24"/>
                <w:szCs w:val="24"/>
              </w:rPr>
            </w:pPr>
            <w:r w:rsidRPr="00A9151D">
              <w:rPr>
                <w:rFonts w:ascii="Times New Roman" w:eastAsia="Times New Roman" w:hAnsi="Times New Roman" w:cs="Times New Roman"/>
                <w:b/>
                <w:bCs/>
                <w:sz w:val="24"/>
                <w:szCs w:val="24"/>
              </w:rPr>
              <w:t>е) 11 баллов</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A9151D" w:rsidP="000949E9">
            <w:pPr>
              <w:rPr>
                <w:rFonts w:ascii="Times New Roman" w:hAnsi="Times New Roman" w:cs="Times New Roman"/>
                <w:sz w:val="24"/>
                <w:szCs w:val="24"/>
              </w:rPr>
            </w:pPr>
            <w:r>
              <w:rPr>
                <w:rFonts w:ascii="Times New Roman" w:hAnsi="Times New Roman" w:cs="Times New Roman"/>
                <w:sz w:val="24"/>
                <w:szCs w:val="24"/>
              </w:rPr>
              <w:t>е</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9151D" w:rsidRDefault="00A9151D" w:rsidP="00A9151D">
            <w:pPr>
              <w:keepNext/>
              <w:shd w:val="clear" w:color="auto" w:fill="FFFFFF"/>
              <w:tabs>
                <w:tab w:val="left" w:pos="284"/>
              </w:tabs>
              <w:ind w:right="120"/>
              <w:jc w:val="both"/>
              <w:rPr>
                <w:rFonts w:ascii="Times New Roman" w:hAnsi="Times New Roman" w:cs="Times New Roman"/>
                <w:sz w:val="24"/>
                <w:szCs w:val="24"/>
              </w:rPr>
            </w:pPr>
            <w:r w:rsidRPr="00A9151D">
              <w:rPr>
                <w:rFonts w:ascii="Times New Roman" w:hAnsi="Times New Roman" w:cs="Times New Roman"/>
                <w:sz w:val="24"/>
                <w:szCs w:val="24"/>
              </w:rPr>
              <w:t xml:space="preserve">Применительно к горным приютам, домам охотника, домам рыбака, шале, бунгало, а также при работе гостиницы в течение менее 3 лет допускается уменьшение суммарного количества баллов </w:t>
            </w:r>
          </w:p>
          <w:p w:rsidR="00A9151D" w:rsidRPr="00A05F24" w:rsidRDefault="00A9151D" w:rsidP="00A9151D">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9151D" w:rsidRDefault="00A9151D" w:rsidP="00A9151D">
            <w:pPr>
              <w:keepNext/>
              <w:shd w:val="clear" w:color="auto" w:fill="FFFFFF"/>
              <w:tabs>
                <w:tab w:val="left" w:pos="284"/>
              </w:tabs>
              <w:ind w:right="120"/>
              <w:jc w:val="both"/>
              <w:rPr>
                <w:rFonts w:ascii="Times New Roman" w:hAnsi="Times New Roman" w:cs="Times New Roman"/>
                <w:sz w:val="24"/>
                <w:szCs w:val="24"/>
              </w:rPr>
            </w:pPr>
          </w:p>
          <w:p w:rsidR="00DD34DF" w:rsidRPr="00A9151D" w:rsidRDefault="00A9151D" w:rsidP="00A9151D">
            <w:pPr>
              <w:keepNext/>
              <w:shd w:val="clear" w:color="auto" w:fill="FFFFFF"/>
              <w:tabs>
                <w:tab w:val="left" w:pos="284"/>
              </w:tabs>
              <w:ind w:right="120"/>
              <w:jc w:val="both"/>
              <w:rPr>
                <w:rFonts w:ascii="Times New Roman" w:hAnsi="Times New Roman" w:cs="Times New Roman"/>
                <w:b/>
                <w:sz w:val="24"/>
                <w:szCs w:val="24"/>
              </w:rPr>
            </w:pPr>
            <w:r>
              <w:rPr>
                <w:rFonts w:ascii="Times New Roman" w:hAnsi="Times New Roman" w:cs="Times New Roman"/>
                <w:b/>
                <w:sz w:val="24"/>
                <w:szCs w:val="24"/>
              </w:rPr>
              <w:t>а</w:t>
            </w:r>
            <w:r w:rsidRPr="00A9151D">
              <w:rPr>
                <w:rFonts w:ascii="Times New Roman" w:hAnsi="Times New Roman" w:cs="Times New Roman"/>
                <w:b/>
                <w:sz w:val="24"/>
                <w:szCs w:val="24"/>
              </w:rPr>
              <w:t>) на 2 балла</w:t>
            </w:r>
          </w:p>
          <w:p w:rsidR="00A9151D" w:rsidRDefault="00A9151D" w:rsidP="00A9151D">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 на 3 балла</w:t>
            </w:r>
          </w:p>
          <w:p w:rsidR="00A9151D" w:rsidRPr="001A48FA" w:rsidRDefault="00A9151D" w:rsidP="00A9151D">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 на 1 балл</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A9151D" w:rsidP="000949E9">
            <w:pPr>
              <w:rPr>
                <w:rFonts w:ascii="Times New Roman" w:hAnsi="Times New Roman" w:cs="Times New Roman"/>
                <w:sz w:val="24"/>
                <w:szCs w:val="24"/>
              </w:rPr>
            </w:pPr>
            <w:r>
              <w:rPr>
                <w:rFonts w:ascii="Times New Roman" w:hAnsi="Times New Roman" w:cs="Times New Roman"/>
                <w:sz w:val="24"/>
                <w:szCs w:val="24"/>
              </w:rPr>
              <w:t>а</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404FA" w:rsidRDefault="005404FA" w:rsidP="000949E9">
            <w:pPr>
              <w:keepNext/>
              <w:shd w:val="clear" w:color="auto" w:fill="FFFFFF"/>
              <w:tabs>
                <w:tab w:val="left" w:pos="284"/>
              </w:tabs>
              <w:ind w:right="120"/>
              <w:jc w:val="both"/>
              <w:rPr>
                <w:rFonts w:ascii="Times New Roman" w:eastAsia="Times New Roman" w:hAnsi="Times New Roman" w:cs="Times New Roman"/>
                <w:bCs/>
                <w:sz w:val="24"/>
                <w:szCs w:val="24"/>
              </w:rPr>
            </w:pPr>
            <w:r w:rsidRPr="005404FA">
              <w:rPr>
                <w:rFonts w:ascii="Times New Roman" w:eastAsia="Times New Roman" w:hAnsi="Times New Roman" w:cs="Times New Roman"/>
                <w:bCs/>
                <w:sz w:val="24"/>
                <w:szCs w:val="24"/>
              </w:rPr>
              <w:t>Все приходно-расходные документы материально ответственным лицом (бригадой) сдаются в бухгалтерию при товарном отчете (код</w:t>
            </w:r>
            <w:r>
              <w:rPr>
                <w:rFonts w:ascii="Times New Roman" w:eastAsia="Times New Roman" w:hAnsi="Times New Roman" w:cs="Times New Roman"/>
                <w:bCs/>
                <w:sz w:val="24"/>
                <w:szCs w:val="24"/>
              </w:rPr>
              <w:t xml:space="preserve"> </w:t>
            </w:r>
            <w:r w:rsidRPr="005404FA">
              <w:rPr>
                <w:rFonts w:ascii="Times New Roman" w:eastAsia="Times New Roman" w:hAnsi="Times New Roman" w:cs="Times New Roman"/>
                <w:bCs/>
                <w:sz w:val="24"/>
                <w:szCs w:val="24"/>
              </w:rPr>
              <w:t xml:space="preserve">поОКУД 0903025) </w:t>
            </w:r>
          </w:p>
          <w:p w:rsidR="005404FA" w:rsidRPr="00A05F24" w:rsidRDefault="005404FA" w:rsidP="005404FA">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5404FA" w:rsidRDefault="005404FA" w:rsidP="000949E9">
            <w:pPr>
              <w:keepNext/>
              <w:shd w:val="clear" w:color="auto" w:fill="FFFFFF"/>
              <w:tabs>
                <w:tab w:val="left" w:pos="284"/>
              </w:tabs>
              <w:ind w:right="120"/>
              <w:jc w:val="both"/>
              <w:rPr>
                <w:rFonts w:ascii="Times New Roman" w:eastAsia="Times New Roman" w:hAnsi="Times New Roman" w:cs="Times New Roman"/>
                <w:bCs/>
                <w:sz w:val="24"/>
                <w:szCs w:val="24"/>
              </w:rPr>
            </w:pPr>
          </w:p>
          <w:p w:rsidR="00C112A9" w:rsidRPr="005404FA" w:rsidRDefault="005404FA" w:rsidP="000949E9">
            <w:pPr>
              <w:keepNext/>
              <w:shd w:val="clear" w:color="auto" w:fill="FFFFFF"/>
              <w:tabs>
                <w:tab w:val="left" w:pos="284"/>
              </w:tabs>
              <w:ind w:righ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w:t>
            </w:r>
            <w:r w:rsidRPr="005404FA">
              <w:rPr>
                <w:rFonts w:ascii="Times New Roman" w:eastAsia="Times New Roman" w:hAnsi="Times New Roman" w:cs="Times New Roman"/>
                <w:b/>
                <w:bCs/>
                <w:sz w:val="24"/>
                <w:szCs w:val="24"/>
              </w:rPr>
              <w:t xml:space="preserve">) в сроки, установленные руководителем (собственником) </w:t>
            </w:r>
            <w:r w:rsidRPr="005404FA">
              <w:rPr>
                <w:rFonts w:ascii="Times New Roman" w:eastAsia="Times New Roman" w:hAnsi="Times New Roman" w:cs="Times New Roman"/>
                <w:b/>
                <w:bCs/>
                <w:sz w:val="24"/>
                <w:szCs w:val="24"/>
              </w:rPr>
              <w:lastRenderedPageBreak/>
              <w:t>предприятия, но не реже одного раза в пять дней;</w:t>
            </w:r>
          </w:p>
          <w:p w:rsidR="005404FA" w:rsidRDefault="005404FA" w:rsidP="000949E9">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 </w:t>
            </w:r>
            <w:r w:rsidRPr="005404FA">
              <w:rPr>
                <w:rFonts w:ascii="Times New Roman" w:eastAsia="Times New Roman" w:hAnsi="Times New Roman" w:cs="Times New Roman"/>
                <w:bCs/>
                <w:sz w:val="24"/>
                <w:szCs w:val="24"/>
              </w:rPr>
              <w:t xml:space="preserve">в сроки, установленные руководителем (собственником) предприятия, но не реже одного раза в </w:t>
            </w:r>
            <w:r>
              <w:rPr>
                <w:rFonts w:ascii="Times New Roman" w:eastAsia="Times New Roman" w:hAnsi="Times New Roman" w:cs="Times New Roman"/>
                <w:bCs/>
                <w:sz w:val="24"/>
                <w:szCs w:val="24"/>
              </w:rPr>
              <w:t>шесть</w:t>
            </w:r>
            <w:r w:rsidRPr="005404FA">
              <w:rPr>
                <w:rFonts w:ascii="Times New Roman" w:eastAsia="Times New Roman" w:hAnsi="Times New Roman" w:cs="Times New Roman"/>
                <w:bCs/>
                <w:sz w:val="24"/>
                <w:szCs w:val="24"/>
              </w:rPr>
              <w:t xml:space="preserve"> дней</w:t>
            </w:r>
            <w:r>
              <w:rPr>
                <w:rFonts w:ascii="Times New Roman" w:eastAsia="Times New Roman" w:hAnsi="Times New Roman" w:cs="Times New Roman"/>
                <w:bCs/>
                <w:sz w:val="24"/>
                <w:szCs w:val="24"/>
              </w:rPr>
              <w:t>;</w:t>
            </w:r>
          </w:p>
          <w:p w:rsidR="005404FA" w:rsidRDefault="005404FA" w:rsidP="000949E9">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Pr="005404FA">
              <w:rPr>
                <w:rFonts w:ascii="Times New Roman" w:eastAsia="Times New Roman" w:hAnsi="Times New Roman" w:cs="Times New Roman"/>
                <w:bCs/>
                <w:sz w:val="24"/>
                <w:szCs w:val="24"/>
              </w:rPr>
              <w:t xml:space="preserve"> в сроки, установленные руководителем (собственником) предприятия, но не реже одного раза в </w:t>
            </w:r>
            <w:r>
              <w:rPr>
                <w:rFonts w:ascii="Times New Roman" w:eastAsia="Times New Roman" w:hAnsi="Times New Roman" w:cs="Times New Roman"/>
                <w:bCs/>
                <w:sz w:val="24"/>
                <w:szCs w:val="24"/>
              </w:rPr>
              <w:t xml:space="preserve">семь </w:t>
            </w:r>
            <w:r w:rsidRPr="005404FA">
              <w:rPr>
                <w:rFonts w:ascii="Times New Roman" w:eastAsia="Times New Roman" w:hAnsi="Times New Roman" w:cs="Times New Roman"/>
                <w:bCs/>
                <w:sz w:val="24"/>
                <w:szCs w:val="24"/>
              </w:rPr>
              <w:t>дней</w:t>
            </w:r>
            <w:r>
              <w:rPr>
                <w:rFonts w:ascii="Times New Roman" w:eastAsia="Times New Roman" w:hAnsi="Times New Roman" w:cs="Times New Roman"/>
                <w:bCs/>
                <w:sz w:val="24"/>
                <w:szCs w:val="24"/>
              </w:rPr>
              <w:t>.</w:t>
            </w:r>
          </w:p>
          <w:p w:rsidR="00DD34DF" w:rsidRPr="001A48FA" w:rsidRDefault="00DD34DF" w:rsidP="000949E9">
            <w:pPr>
              <w:keepNext/>
              <w:shd w:val="clear" w:color="auto" w:fill="FFFFFF"/>
              <w:tabs>
                <w:tab w:val="left" w:pos="284"/>
              </w:tabs>
              <w:ind w:right="120"/>
              <w:jc w:val="both"/>
              <w:rPr>
                <w:rFonts w:ascii="Times New Roman" w:eastAsia="Times New Roman" w:hAnsi="Times New Roman" w:cs="Times New Roman"/>
                <w:bCs/>
                <w:sz w:val="24"/>
                <w:szCs w:val="24"/>
              </w:rPr>
            </w:pP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5404FA" w:rsidP="000949E9">
            <w:pPr>
              <w:rPr>
                <w:rFonts w:ascii="Times New Roman" w:hAnsi="Times New Roman" w:cs="Times New Roman"/>
                <w:sz w:val="24"/>
                <w:szCs w:val="24"/>
              </w:rPr>
            </w:pPr>
            <w:r>
              <w:rPr>
                <w:rFonts w:ascii="Times New Roman" w:hAnsi="Times New Roman" w:cs="Times New Roman"/>
                <w:sz w:val="24"/>
                <w:szCs w:val="24"/>
              </w:rPr>
              <w:lastRenderedPageBreak/>
              <w:t>а</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404FA" w:rsidRDefault="005404FA" w:rsidP="000949E9">
            <w:pPr>
              <w:keepNext/>
              <w:shd w:val="clear" w:color="auto" w:fill="FFFFFF"/>
              <w:tabs>
                <w:tab w:val="left" w:pos="284"/>
              </w:tabs>
              <w:ind w:right="120"/>
              <w:jc w:val="both"/>
              <w:rPr>
                <w:rFonts w:ascii="Times New Roman" w:eastAsia="Times New Roman" w:hAnsi="Times New Roman" w:cs="Times New Roman"/>
                <w:bCs/>
                <w:sz w:val="24"/>
                <w:szCs w:val="24"/>
              </w:rPr>
            </w:pPr>
            <w:r w:rsidRPr="005404FA">
              <w:rPr>
                <w:rFonts w:ascii="Times New Roman" w:eastAsia="Times New Roman" w:hAnsi="Times New Roman" w:cs="Times New Roman"/>
                <w:bCs/>
                <w:sz w:val="24"/>
                <w:szCs w:val="24"/>
              </w:rPr>
              <w:t>В  столовых  общеобразовательных  учреждений,  перешедших в</w:t>
            </w:r>
            <w:r>
              <w:rPr>
                <w:rFonts w:ascii="Times New Roman" w:eastAsia="Times New Roman" w:hAnsi="Times New Roman" w:cs="Times New Roman"/>
                <w:bCs/>
                <w:sz w:val="24"/>
                <w:szCs w:val="24"/>
              </w:rPr>
              <w:t xml:space="preserve"> </w:t>
            </w:r>
            <w:r w:rsidRPr="005404FA">
              <w:rPr>
                <w:rFonts w:ascii="Times New Roman" w:eastAsia="Times New Roman" w:hAnsi="Times New Roman" w:cs="Times New Roman"/>
                <w:bCs/>
                <w:sz w:val="24"/>
                <w:szCs w:val="24"/>
              </w:rPr>
              <w:t xml:space="preserve">полное хозяйственное ведение, допускается расчет стоимости блюд </w:t>
            </w:r>
          </w:p>
          <w:p w:rsidR="005404FA" w:rsidRPr="00A05F24" w:rsidRDefault="005404FA" w:rsidP="005404FA">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5404FA" w:rsidRDefault="005404FA" w:rsidP="005404FA">
            <w:pPr>
              <w:keepNext/>
              <w:shd w:val="clear" w:color="auto" w:fill="FFFFFF"/>
              <w:tabs>
                <w:tab w:val="left" w:pos="284"/>
              </w:tabs>
              <w:ind w:right="120"/>
              <w:jc w:val="both"/>
              <w:rPr>
                <w:rFonts w:ascii="Times New Roman" w:eastAsia="Times New Roman" w:hAnsi="Times New Roman" w:cs="Times New Roman"/>
                <w:bCs/>
                <w:sz w:val="24"/>
                <w:szCs w:val="24"/>
              </w:rPr>
            </w:pPr>
          </w:p>
          <w:p w:rsidR="00DD34DF" w:rsidRPr="001A21FD" w:rsidRDefault="005404FA" w:rsidP="000949E9">
            <w:pPr>
              <w:keepNext/>
              <w:shd w:val="clear" w:color="auto" w:fill="FFFFFF"/>
              <w:tabs>
                <w:tab w:val="left" w:pos="284"/>
              </w:tabs>
              <w:ind w:right="120"/>
              <w:jc w:val="both"/>
              <w:rPr>
                <w:rFonts w:ascii="Times New Roman" w:eastAsia="Times New Roman" w:hAnsi="Times New Roman" w:cs="Times New Roman"/>
                <w:b/>
                <w:bCs/>
                <w:sz w:val="24"/>
                <w:szCs w:val="24"/>
              </w:rPr>
            </w:pPr>
            <w:r w:rsidRPr="001A21FD">
              <w:rPr>
                <w:rFonts w:ascii="Times New Roman" w:eastAsia="Times New Roman" w:hAnsi="Times New Roman" w:cs="Times New Roman"/>
                <w:b/>
                <w:bCs/>
                <w:sz w:val="24"/>
                <w:szCs w:val="24"/>
              </w:rPr>
              <w:t>а) по стоимости рациона</w:t>
            </w:r>
          </w:p>
          <w:p w:rsidR="005404FA" w:rsidRDefault="005404FA" w:rsidP="005404FA">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 </w:t>
            </w:r>
            <w:r w:rsidRPr="005404FA">
              <w:rPr>
                <w:rFonts w:ascii="Times New Roman" w:eastAsia="Times New Roman" w:hAnsi="Times New Roman" w:cs="Times New Roman"/>
                <w:bCs/>
                <w:sz w:val="24"/>
                <w:szCs w:val="24"/>
              </w:rPr>
              <w:t xml:space="preserve">по стоимости </w:t>
            </w:r>
            <w:r>
              <w:rPr>
                <w:rFonts w:ascii="Times New Roman" w:eastAsia="Times New Roman" w:hAnsi="Times New Roman" w:cs="Times New Roman"/>
                <w:bCs/>
                <w:sz w:val="24"/>
                <w:szCs w:val="24"/>
              </w:rPr>
              <w:t>поставщика</w:t>
            </w:r>
          </w:p>
          <w:p w:rsidR="005404FA" w:rsidRPr="005404FA" w:rsidRDefault="005404FA" w:rsidP="001A21F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 </w:t>
            </w:r>
            <w:r w:rsidRPr="005404FA">
              <w:rPr>
                <w:rFonts w:ascii="Times New Roman" w:eastAsia="Times New Roman" w:hAnsi="Times New Roman" w:cs="Times New Roman"/>
                <w:bCs/>
                <w:sz w:val="24"/>
                <w:szCs w:val="24"/>
              </w:rPr>
              <w:t xml:space="preserve">по стоимости </w:t>
            </w:r>
            <w:r w:rsidR="001A21FD">
              <w:rPr>
                <w:rFonts w:ascii="Times New Roman" w:eastAsia="Times New Roman" w:hAnsi="Times New Roman" w:cs="Times New Roman"/>
                <w:bCs/>
                <w:sz w:val="24"/>
                <w:szCs w:val="24"/>
              </w:rPr>
              <w:t>заказчика</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1A21FD" w:rsidP="000949E9">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1A21FD" w:rsidRPr="001A21FD" w:rsidRDefault="001A21FD" w:rsidP="001A21FD">
            <w:pPr>
              <w:keepNext/>
              <w:shd w:val="clear" w:color="auto" w:fill="FFFFFF"/>
              <w:tabs>
                <w:tab w:val="left" w:pos="284"/>
              </w:tabs>
              <w:ind w:right="120"/>
              <w:jc w:val="both"/>
              <w:rPr>
                <w:rFonts w:ascii="Times New Roman" w:eastAsia="Times New Roman" w:hAnsi="Times New Roman" w:cs="Times New Roman"/>
                <w:b/>
                <w:bCs/>
                <w:sz w:val="24"/>
                <w:szCs w:val="24"/>
              </w:rPr>
            </w:pPr>
            <w:r w:rsidRPr="001A21FD">
              <w:rPr>
                <w:rFonts w:ascii="Times New Roman" w:eastAsia="Times New Roman" w:hAnsi="Times New Roman" w:cs="Times New Roman"/>
                <w:bCs/>
                <w:sz w:val="24"/>
                <w:szCs w:val="24"/>
              </w:rPr>
              <w:t>Инвентаризацию продуктов  (сырья)  и  готовых  изделий на</w:t>
            </w:r>
            <w:r>
              <w:rPr>
                <w:rFonts w:ascii="Times New Roman" w:eastAsia="Times New Roman" w:hAnsi="Times New Roman" w:cs="Times New Roman"/>
                <w:bCs/>
                <w:sz w:val="24"/>
                <w:szCs w:val="24"/>
              </w:rPr>
              <w:t xml:space="preserve"> </w:t>
            </w:r>
            <w:r w:rsidRPr="001A21FD">
              <w:rPr>
                <w:rFonts w:ascii="Times New Roman" w:eastAsia="Times New Roman" w:hAnsi="Times New Roman" w:cs="Times New Roman"/>
                <w:bCs/>
                <w:sz w:val="24"/>
                <w:szCs w:val="24"/>
              </w:rPr>
              <w:t xml:space="preserve">предприятиях  общественного  питания  как  основного  производства (кухни), так и самостоятельных цехов (кондитерского, полуфабрикатов и др.) рекомендуется проводить (кроме случаев, когда проведение инвентаризации обязательно) в следующие сроки: </w:t>
            </w:r>
            <w:r w:rsidRPr="001A21FD">
              <w:rPr>
                <w:rFonts w:ascii="Times New Roman" w:eastAsia="Times New Roman" w:hAnsi="Times New Roman" w:cs="Times New Roman"/>
                <w:b/>
                <w:bCs/>
                <w:sz w:val="24"/>
                <w:szCs w:val="24"/>
              </w:rPr>
              <w:t>в кладовых</w:t>
            </w:r>
          </w:p>
          <w:p w:rsidR="001A21FD" w:rsidRPr="00A05F24" w:rsidRDefault="001A21FD" w:rsidP="001A21FD">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1A21FD" w:rsidRDefault="001A21FD" w:rsidP="001A21FD">
            <w:pPr>
              <w:keepNext/>
              <w:shd w:val="clear" w:color="auto" w:fill="FFFFFF"/>
              <w:tabs>
                <w:tab w:val="left" w:pos="284"/>
              </w:tabs>
              <w:ind w:right="120"/>
              <w:jc w:val="both"/>
              <w:rPr>
                <w:rFonts w:ascii="Times New Roman" w:eastAsia="Times New Roman" w:hAnsi="Times New Roman" w:cs="Times New Roman"/>
                <w:bCs/>
                <w:sz w:val="24"/>
                <w:szCs w:val="24"/>
              </w:rPr>
            </w:pPr>
          </w:p>
          <w:p w:rsidR="00DD34DF" w:rsidRPr="001A21FD" w:rsidRDefault="001A21FD" w:rsidP="001A21FD">
            <w:pPr>
              <w:keepNext/>
              <w:shd w:val="clear" w:color="auto" w:fill="FFFFFF"/>
              <w:tabs>
                <w:tab w:val="left" w:pos="284"/>
              </w:tabs>
              <w:ind w:right="1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w:t>
            </w:r>
            <w:r w:rsidRPr="001A21FD">
              <w:rPr>
                <w:rFonts w:ascii="Times New Roman" w:eastAsia="Times New Roman" w:hAnsi="Times New Roman" w:cs="Times New Roman"/>
                <w:b/>
                <w:bCs/>
                <w:sz w:val="24"/>
                <w:szCs w:val="24"/>
              </w:rPr>
              <w:t>) не реже одного раза в квартал</w:t>
            </w:r>
          </w:p>
          <w:p w:rsidR="001A21FD" w:rsidRDefault="001A21FD" w:rsidP="001A21F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w:t>
            </w:r>
            <w:r w:rsidRPr="001A21FD">
              <w:rPr>
                <w:rFonts w:ascii="Times New Roman" w:eastAsia="Times New Roman" w:hAnsi="Times New Roman" w:cs="Times New Roman"/>
                <w:bCs/>
                <w:sz w:val="24"/>
                <w:szCs w:val="24"/>
              </w:rPr>
              <w:t xml:space="preserve"> не реже одного раза в </w:t>
            </w:r>
            <w:r>
              <w:rPr>
                <w:rFonts w:ascii="Times New Roman" w:eastAsia="Times New Roman" w:hAnsi="Times New Roman" w:cs="Times New Roman"/>
                <w:bCs/>
                <w:sz w:val="24"/>
                <w:szCs w:val="24"/>
              </w:rPr>
              <w:t>месяц</w:t>
            </w:r>
          </w:p>
          <w:p w:rsidR="001A21FD" w:rsidRPr="005404FA" w:rsidRDefault="001A21FD" w:rsidP="001A21FD">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r w:rsidRPr="001A21FD">
              <w:rPr>
                <w:rFonts w:ascii="Times New Roman" w:eastAsia="Times New Roman" w:hAnsi="Times New Roman" w:cs="Times New Roman"/>
                <w:bCs/>
                <w:sz w:val="24"/>
                <w:szCs w:val="24"/>
              </w:rPr>
              <w:t xml:space="preserve"> не реже одного раза в </w:t>
            </w:r>
            <w:r>
              <w:rPr>
                <w:rFonts w:ascii="Times New Roman" w:eastAsia="Times New Roman" w:hAnsi="Times New Roman" w:cs="Times New Roman"/>
                <w:bCs/>
                <w:sz w:val="24"/>
                <w:szCs w:val="24"/>
              </w:rPr>
              <w:t>год</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1A21FD" w:rsidP="000949E9">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p>
        </w:tc>
      </w:tr>
      <w:tr w:rsidR="00DD34DF" w:rsidRPr="001A48FA" w:rsidTr="000949E9">
        <w:tc>
          <w:tcPr>
            <w:tcW w:w="1384" w:type="dxa"/>
            <w:vMerge/>
            <w:tcBorders>
              <w:left w:val="single" w:sz="4" w:space="0" w:color="auto"/>
              <w:bottom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Default="001A21FD" w:rsidP="000949E9">
            <w:pPr>
              <w:keepNext/>
              <w:shd w:val="clear" w:color="auto" w:fill="FFFFFF"/>
              <w:tabs>
                <w:tab w:val="left" w:pos="284"/>
              </w:tabs>
              <w:ind w:right="120"/>
              <w:rPr>
                <w:rFonts w:ascii="Times New Roman" w:eastAsia="Times New Roman" w:hAnsi="Times New Roman" w:cs="Times New Roman"/>
                <w:bCs/>
                <w:sz w:val="24"/>
                <w:szCs w:val="24"/>
              </w:rPr>
            </w:pPr>
            <w:r w:rsidRPr="001A21FD">
              <w:rPr>
                <w:rFonts w:ascii="Times New Roman" w:eastAsia="Times New Roman" w:hAnsi="Times New Roman" w:cs="Times New Roman"/>
                <w:bCs/>
                <w:sz w:val="24"/>
                <w:szCs w:val="24"/>
              </w:rPr>
              <w:t>Инвентаризацию продуктов  (сырья)  и  готовых  изделий на</w:t>
            </w:r>
            <w:r>
              <w:rPr>
                <w:rFonts w:ascii="Times New Roman" w:eastAsia="Times New Roman" w:hAnsi="Times New Roman" w:cs="Times New Roman"/>
                <w:bCs/>
                <w:sz w:val="24"/>
                <w:szCs w:val="24"/>
              </w:rPr>
              <w:t xml:space="preserve"> </w:t>
            </w:r>
            <w:r w:rsidRPr="001A21FD">
              <w:rPr>
                <w:rFonts w:ascii="Times New Roman" w:eastAsia="Times New Roman" w:hAnsi="Times New Roman" w:cs="Times New Roman"/>
                <w:bCs/>
                <w:sz w:val="24"/>
                <w:szCs w:val="24"/>
              </w:rPr>
              <w:t>предприятиях  общественного  питания  как  основного  производства (кухни), так и самостоятельных цехов (кондитерского, полуфабрикатов и др.) рекомендуется проводить (кроме случаев, когда проведение инвентаризации обязательно) в следующие сроки:</w:t>
            </w:r>
            <w:r>
              <w:t xml:space="preserve"> </w:t>
            </w:r>
            <w:r w:rsidRPr="001A21FD">
              <w:rPr>
                <w:rFonts w:ascii="Times New Roman" w:eastAsia="Times New Roman" w:hAnsi="Times New Roman" w:cs="Times New Roman"/>
                <w:b/>
                <w:bCs/>
                <w:sz w:val="24"/>
                <w:szCs w:val="24"/>
              </w:rPr>
              <w:t>на кухнях и в производственных цехах</w:t>
            </w:r>
          </w:p>
          <w:p w:rsidR="001A21FD" w:rsidRPr="00A05F24" w:rsidRDefault="001A21FD" w:rsidP="001A21FD">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1A21FD" w:rsidRDefault="001A21FD" w:rsidP="000949E9">
            <w:pPr>
              <w:keepNext/>
              <w:shd w:val="clear" w:color="auto" w:fill="FFFFFF"/>
              <w:tabs>
                <w:tab w:val="left" w:pos="284"/>
              </w:tabs>
              <w:ind w:right="120"/>
              <w:rPr>
                <w:rFonts w:ascii="Times New Roman" w:eastAsia="Times New Roman" w:hAnsi="Times New Roman" w:cs="Times New Roman"/>
                <w:bCs/>
                <w:sz w:val="24"/>
                <w:szCs w:val="24"/>
              </w:rPr>
            </w:pPr>
          </w:p>
          <w:p w:rsidR="001A21FD" w:rsidRPr="001A21FD" w:rsidRDefault="001A21FD" w:rsidP="000949E9">
            <w:pPr>
              <w:keepNext/>
              <w:shd w:val="clear" w:color="auto" w:fill="FFFFFF"/>
              <w:tabs>
                <w:tab w:val="left" w:pos="284"/>
              </w:tabs>
              <w:ind w:right="1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w:t>
            </w:r>
            <w:r w:rsidRPr="001A21FD">
              <w:rPr>
                <w:rFonts w:ascii="Times New Roman" w:eastAsia="Times New Roman" w:hAnsi="Times New Roman" w:cs="Times New Roman"/>
                <w:b/>
                <w:bCs/>
                <w:sz w:val="24"/>
                <w:szCs w:val="24"/>
              </w:rPr>
              <w:t>)</w:t>
            </w:r>
            <w:r w:rsidRPr="001A21FD">
              <w:rPr>
                <w:b/>
              </w:rPr>
              <w:t xml:space="preserve"> </w:t>
            </w:r>
            <w:r w:rsidRPr="001A21FD">
              <w:rPr>
                <w:rFonts w:ascii="Times New Roman" w:eastAsia="Times New Roman" w:hAnsi="Times New Roman" w:cs="Times New Roman"/>
                <w:b/>
                <w:bCs/>
                <w:sz w:val="24"/>
                <w:szCs w:val="24"/>
              </w:rPr>
              <w:t>не реже одного раза в месяц</w:t>
            </w:r>
          </w:p>
          <w:p w:rsidR="001A21FD" w:rsidRDefault="001A21FD" w:rsidP="001A21FD">
            <w:pPr>
              <w:keepNext/>
              <w:shd w:val="clear" w:color="auto" w:fill="FFFFFF"/>
              <w:tabs>
                <w:tab w:val="left" w:pos="284"/>
              </w:tabs>
              <w:ind w:right="1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б) </w:t>
            </w:r>
            <w:r w:rsidRPr="001A21FD">
              <w:rPr>
                <w:rFonts w:ascii="Times New Roman" w:eastAsia="Times New Roman" w:hAnsi="Times New Roman" w:cs="Times New Roman"/>
                <w:bCs/>
                <w:sz w:val="24"/>
                <w:szCs w:val="24"/>
              </w:rPr>
              <w:t xml:space="preserve">не реже одного раза в </w:t>
            </w:r>
            <w:r>
              <w:rPr>
                <w:rFonts w:ascii="Times New Roman" w:eastAsia="Times New Roman" w:hAnsi="Times New Roman" w:cs="Times New Roman"/>
                <w:bCs/>
                <w:sz w:val="24"/>
                <w:szCs w:val="24"/>
              </w:rPr>
              <w:t>квартал</w:t>
            </w:r>
          </w:p>
          <w:p w:rsidR="001A21FD" w:rsidRPr="001A48FA" w:rsidRDefault="001A21FD" w:rsidP="001A21FD">
            <w:pPr>
              <w:keepNext/>
              <w:shd w:val="clear" w:color="auto" w:fill="FFFFFF"/>
              <w:tabs>
                <w:tab w:val="left" w:pos="284"/>
              </w:tabs>
              <w:ind w:right="120"/>
              <w:rPr>
                <w:rFonts w:ascii="Times New Roman" w:eastAsia="Times New Roman" w:hAnsi="Times New Roman" w:cs="Times New Roman"/>
                <w:sz w:val="24"/>
                <w:szCs w:val="24"/>
              </w:rPr>
            </w:pPr>
            <w:r>
              <w:rPr>
                <w:rFonts w:ascii="Times New Roman" w:eastAsia="Times New Roman" w:hAnsi="Times New Roman" w:cs="Times New Roman"/>
                <w:bCs/>
                <w:sz w:val="24"/>
                <w:szCs w:val="24"/>
              </w:rPr>
              <w:t>в)</w:t>
            </w:r>
            <w:r>
              <w:t xml:space="preserve"> </w:t>
            </w:r>
            <w:r w:rsidRPr="001A21FD">
              <w:rPr>
                <w:rFonts w:ascii="Times New Roman" w:eastAsia="Times New Roman" w:hAnsi="Times New Roman" w:cs="Times New Roman"/>
                <w:bCs/>
                <w:sz w:val="24"/>
                <w:szCs w:val="24"/>
              </w:rPr>
              <w:t xml:space="preserve">не реже одного раза в </w:t>
            </w:r>
            <w:r>
              <w:rPr>
                <w:rFonts w:ascii="Times New Roman" w:eastAsia="Times New Roman" w:hAnsi="Times New Roman" w:cs="Times New Roman"/>
                <w:bCs/>
                <w:sz w:val="24"/>
                <w:szCs w:val="24"/>
              </w:rPr>
              <w:t>год</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1A21FD" w:rsidP="000949E9">
            <w:pPr>
              <w:rPr>
                <w:rFonts w:ascii="Times New Roman" w:hAnsi="Times New Roman" w:cs="Times New Roman"/>
                <w:sz w:val="24"/>
                <w:szCs w:val="24"/>
              </w:rPr>
            </w:pPr>
            <w:r>
              <w:rPr>
                <w:rFonts w:ascii="Times New Roman" w:hAnsi="Times New Roman" w:cs="Times New Roman"/>
                <w:sz w:val="24"/>
                <w:szCs w:val="24"/>
              </w:rPr>
              <w:lastRenderedPageBreak/>
              <w:t>а</w:t>
            </w:r>
          </w:p>
        </w:tc>
      </w:tr>
      <w:tr w:rsidR="00DD34DF" w:rsidRPr="001A48FA" w:rsidTr="000949E9">
        <w:tc>
          <w:tcPr>
            <w:tcW w:w="1384" w:type="dxa"/>
            <w:vMerge w:val="restart"/>
            <w:tcBorders>
              <w:top w:val="single" w:sz="4" w:space="0" w:color="auto"/>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D34DF" w:rsidRPr="001A48FA" w:rsidRDefault="00DD34DF" w:rsidP="000949E9">
            <w:pPr>
              <w:rPr>
                <w:rFonts w:ascii="Times New Roman" w:hAnsi="Times New Roman" w:cs="Times New Roman"/>
                <w:color w:val="00B050"/>
                <w:sz w:val="24"/>
                <w:szCs w:val="24"/>
              </w:rPr>
            </w:pPr>
            <w:r w:rsidRPr="001A48FA">
              <w:rPr>
                <w:rFonts w:ascii="Times New Roman" w:hAnsi="Times New Roman" w:cs="Times New Roman"/>
                <w:color w:val="00B050"/>
                <w:sz w:val="24"/>
                <w:szCs w:val="24"/>
              </w:rPr>
              <w:t>с множественным выбором</w:t>
            </w:r>
          </w:p>
          <w:p w:rsidR="00DD34DF" w:rsidRPr="001A48FA" w:rsidRDefault="00DD34DF" w:rsidP="000949E9">
            <w:pPr>
              <w:rPr>
                <w:rFonts w:ascii="Times New Roman" w:hAnsi="Times New Roman" w:cs="Times New Roman"/>
                <w:sz w:val="24"/>
                <w:szCs w:val="24"/>
              </w:rPr>
            </w:pPr>
            <w:r w:rsidRPr="001A48FA">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Default="00DD34DF" w:rsidP="000949E9">
            <w:pPr>
              <w:jc w:val="both"/>
              <w:rPr>
                <w:rFonts w:ascii="Times New Roman" w:hAnsi="Times New Roman" w:cs="Times New Roman"/>
                <w:sz w:val="24"/>
                <w:szCs w:val="24"/>
              </w:rPr>
            </w:pPr>
            <w:r w:rsidRPr="006C25E1">
              <w:rPr>
                <w:rFonts w:ascii="Times New Roman" w:hAnsi="Times New Roman" w:cs="Times New Roman"/>
                <w:sz w:val="24"/>
                <w:szCs w:val="24"/>
              </w:rPr>
              <w:t>Для целей классификации все виды гостиниц классифицируются по</w:t>
            </w:r>
            <w:r>
              <w:rPr>
                <w:rFonts w:ascii="Times New Roman" w:hAnsi="Times New Roman" w:cs="Times New Roman"/>
                <w:sz w:val="24"/>
                <w:szCs w:val="24"/>
              </w:rPr>
              <w:t xml:space="preserve"> </w:t>
            </w:r>
            <w:r w:rsidRPr="006C25E1">
              <w:rPr>
                <w:rFonts w:ascii="Times New Roman" w:hAnsi="Times New Roman" w:cs="Times New Roman"/>
                <w:sz w:val="24"/>
                <w:szCs w:val="24"/>
              </w:rPr>
              <w:t>«системе звезд»,</w:t>
            </w:r>
            <w:r>
              <w:rPr>
                <w:rFonts w:ascii="Times New Roman" w:hAnsi="Times New Roman" w:cs="Times New Roman"/>
                <w:sz w:val="24"/>
                <w:szCs w:val="24"/>
              </w:rPr>
              <w:t xml:space="preserve"> </w:t>
            </w:r>
            <w:r w:rsidRPr="006C25E1">
              <w:rPr>
                <w:rFonts w:ascii="Times New Roman" w:hAnsi="Times New Roman" w:cs="Times New Roman"/>
                <w:sz w:val="24"/>
                <w:szCs w:val="24"/>
              </w:rPr>
              <w:t>в которой предусмотрено категорий:</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Default="00DD34DF" w:rsidP="000949E9">
            <w:pPr>
              <w:jc w:val="both"/>
              <w:rPr>
                <w:rFonts w:ascii="Times New Roman" w:hAnsi="Times New Roman" w:cs="Times New Roman"/>
                <w:sz w:val="24"/>
                <w:szCs w:val="24"/>
              </w:rPr>
            </w:pPr>
          </w:p>
          <w:p w:rsidR="00DD34DF" w:rsidRPr="00EA6007" w:rsidRDefault="00DD34DF" w:rsidP="000949E9">
            <w:pPr>
              <w:jc w:val="both"/>
              <w:rPr>
                <w:rFonts w:ascii="Times New Roman" w:hAnsi="Times New Roman" w:cs="Times New Roman"/>
                <w:b/>
                <w:sz w:val="24"/>
                <w:szCs w:val="24"/>
              </w:rPr>
            </w:pPr>
            <w:r w:rsidRPr="00EA6007">
              <w:rPr>
                <w:rFonts w:ascii="Times New Roman" w:hAnsi="Times New Roman" w:cs="Times New Roman"/>
                <w:b/>
                <w:sz w:val="24"/>
                <w:szCs w:val="24"/>
              </w:rPr>
              <w:t xml:space="preserve">А) «пять звезд», </w:t>
            </w:r>
          </w:p>
          <w:p w:rsidR="00DD34DF" w:rsidRPr="00EA6007" w:rsidRDefault="00DD34DF" w:rsidP="000949E9">
            <w:pPr>
              <w:jc w:val="both"/>
              <w:rPr>
                <w:rFonts w:ascii="Times New Roman" w:hAnsi="Times New Roman" w:cs="Times New Roman"/>
                <w:b/>
                <w:sz w:val="24"/>
                <w:szCs w:val="24"/>
              </w:rPr>
            </w:pPr>
            <w:r w:rsidRPr="00EA6007">
              <w:rPr>
                <w:rFonts w:ascii="Times New Roman" w:hAnsi="Times New Roman" w:cs="Times New Roman"/>
                <w:b/>
                <w:sz w:val="24"/>
                <w:szCs w:val="24"/>
              </w:rPr>
              <w:t xml:space="preserve">Б) «четыре звезды», </w:t>
            </w:r>
          </w:p>
          <w:p w:rsidR="00DD34DF" w:rsidRPr="00EA6007" w:rsidRDefault="00DD34DF" w:rsidP="000949E9">
            <w:pPr>
              <w:jc w:val="both"/>
              <w:rPr>
                <w:rFonts w:ascii="Times New Roman" w:hAnsi="Times New Roman" w:cs="Times New Roman"/>
                <w:b/>
                <w:sz w:val="24"/>
                <w:szCs w:val="24"/>
              </w:rPr>
            </w:pPr>
            <w:r w:rsidRPr="00EA6007">
              <w:rPr>
                <w:rFonts w:ascii="Times New Roman" w:hAnsi="Times New Roman" w:cs="Times New Roman"/>
                <w:b/>
                <w:sz w:val="24"/>
                <w:szCs w:val="24"/>
              </w:rPr>
              <w:t xml:space="preserve">В) «три звезды», </w:t>
            </w:r>
          </w:p>
          <w:p w:rsidR="00DD34DF" w:rsidRPr="00EA6007" w:rsidRDefault="00DD34DF" w:rsidP="000949E9">
            <w:pPr>
              <w:jc w:val="both"/>
              <w:rPr>
                <w:rFonts w:ascii="Times New Roman" w:hAnsi="Times New Roman" w:cs="Times New Roman"/>
                <w:b/>
                <w:sz w:val="24"/>
                <w:szCs w:val="24"/>
              </w:rPr>
            </w:pPr>
            <w:r w:rsidRPr="00EA6007">
              <w:rPr>
                <w:rFonts w:ascii="Times New Roman" w:hAnsi="Times New Roman" w:cs="Times New Roman"/>
                <w:b/>
                <w:sz w:val="24"/>
                <w:szCs w:val="24"/>
              </w:rPr>
              <w:t xml:space="preserve">Г) «две звезды»,  </w:t>
            </w:r>
          </w:p>
          <w:p w:rsidR="00DD34DF" w:rsidRPr="00EA6007" w:rsidRDefault="00DD34DF" w:rsidP="000949E9">
            <w:pPr>
              <w:jc w:val="both"/>
              <w:rPr>
                <w:rFonts w:ascii="Times New Roman" w:hAnsi="Times New Roman" w:cs="Times New Roman"/>
                <w:b/>
                <w:sz w:val="24"/>
                <w:szCs w:val="24"/>
              </w:rPr>
            </w:pPr>
            <w:r w:rsidRPr="00EA6007">
              <w:rPr>
                <w:rFonts w:ascii="Times New Roman" w:hAnsi="Times New Roman" w:cs="Times New Roman"/>
                <w:b/>
                <w:sz w:val="24"/>
                <w:szCs w:val="24"/>
              </w:rPr>
              <w:t xml:space="preserve">Д) «одна звезда»,  </w:t>
            </w:r>
          </w:p>
          <w:p w:rsidR="00DD34DF" w:rsidRDefault="00DD34DF" w:rsidP="000949E9">
            <w:pPr>
              <w:jc w:val="both"/>
              <w:rPr>
                <w:rFonts w:ascii="Times New Roman" w:hAnsi="Times New Roman" w:cs="Times New Roman"/>
                <w:sz w:val="24"/>
                <w:szCs w:val="24"/>
              </w:rPr>
            </w:pPr>
            <w:r w:rsidRPr="00EA6007">
              <w:rPr>
                <w:rFonts w:ascii="Times New Roman" w:hAnsi="Times New Roman" w:cs="Times New Roman"/>
                <w:b/>
                <w:sz w:val="24"/>
                <w:szCs w:val="24"/>
              </w:rPr>
              <w:t>Е) «без звезд</w:t>
            </w:r>
          </w:p>
          <w:p w:rsidR="00DD34DF" w:rsidRPr="001A48FA" w:rsidRDefault="00DD34DF" w:rsidP="000949E9">
            <w:pPr>
              <w:jc w:val="both"/>
              <w:rPr>
                <w:rFonts w:ascii="Times New Roman" w:hAnsi="Times New Roman" w:cs="Times New Roman"/>
                <w:sz w:val="24"/>
                <w:szCs w:val="24"/>
              </w:rPr>
            </w:pPr>
            <w:r>
              <w:rPr>
                <w:rFonts w:ascii="Times New Roman" w:hAnsi="Times New Roman" w:cs="Times New Roman"/>
                <w:sz w:val="24"/>
                <w:szCs w:val="24"/>
              </w:rPr>
              <w:t>Ж) «семь звезд»</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r>
              <w:rPr>
                <w:rFonts w:ascii="Times New Roman" w:hAnsi="Times New Roman" w:cs="Times New Roman"/>
                <w:sz w:val="24"/>
                <w:szCs w:val="24"/>
              </w:rPr>
              <w:t>а,б.в,г,д,е</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34DF" w:rsidRDefault="00DD34DF" w:rsidP="000949E9">
            <w:pPr>
              <w:rPr>
                <w:rFonts w:ascii="Times New Roman" w:hAnsi="Times New Roman" w:cs="Times New Roman"/>
                <w:sz w:val="24"/>
                <w:szCs w:val="24"/>
              </w:rPr>
            </w:pPr>
            <w:r w:rsidRPr="009E11CD">
              <w:rPr>
                <w:rFonts w:ascii="Times New Roman" w:hAnsi="Times New Roman" w:cs="Times New Roman"/>
                <w:sz w:val="24"/>
                <w:szCs w:val="24"/>
              </w:rPr>
              <w:t>Участниками классификации гостиниц являются:</w:t>
            </w:r>
          </w:p>
          <w:p w:rsidR="00DD34DF" w:rsidRPr="00A05F24" w:rsidRDefault="00DD34DF" w:rsidP="000949E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D34DF" w:rsidRDefault="00DD34DF" w:rsidP="000949E9">
            <w:pPr>
              <w:keepNext/>
              <w:shd w:val="clear" w:color="auto" w:fill="FFFFFF"/>
              <w:tabs>
                <w:tab w:val="left" w:pos="284"/>
              </w:tabs>
              <w:ind w:right="120"/>
              <w:jc w:val="both"/>
              <w:rPr>
                <w:rFonts w:ascii="Times New Roman" w:hAnsi="Times New Roman" w:cs="Times New Roman"/>
                <w:sz w:val="24"/>
                <w:szCs w:val="24"/>
              </w:rPr>
            </w:pPr>
          </w:p>
          <w:p w:rsidR="00DD34DF" w:rsidRPr="00EA6007" w:rsidRDefault="00DD34DF" w:rsidP="000949E9">
            <w:pPr>
              <w:rPr>
                <w:rFonts w:ascii="Times New Roman" w:hAnsi="Times New Roman" w:cs="Times New Roman"/>
                <w:b/>
                <w:sz w:val="24"/>
                <w:szCs w:val="24"/>
              </w:rPr>
            </w:pPr>
            <w:r w:rsidRPr="00EA6007">
              <w:rPr>
                <w:rFonts w:ascii="Times New Roman" w:hAnsi="Times New Roman" w:cs="Times New Roman"/>
                <w:b/>
                <w:sz w:val="24"/>
                <w:szCs w:val="24"/>
              </w:rPr>
              <w:t>а) Минэкономразвития России;</w:t>
            </w:r>
          </w:p>
          <w:p w:rsidR="00DD34DF" w:rsidRPr="00EA6007" w:rsidRDefault="00DD34DF" w:rsidP="000949E9">
            <w:pPr>
              <w:rPr>
                <w:rFonts w:ascii="Times New Roman" w:hAnsi="Times New Roman" w:cs="Times New Roman"/>
                <w:b/>
                <w:sz w:val="24"/>
                <w:szCs w:val="24"/>
              </w:rPr>
            </w:pPr>
            <w:r w:rsidRPr="00EA6007">
              <w:rPr>
                <w:rFonts w:ascii="Times New Roman" w:hAnsi="Times New Roman" w:cs="Times New Roman"/>
                <w:b/>
                <w:sz w:val="24"/>
                <w:szCs w:val="24"/>
              </w:rPr>
              <w:t>б) совет по классификации при Минэкономразвития России;</w:t>
            </w:r>
          </w:p>
          <w:p w:rsidR="00DD34DF" w:rsidRPr="00EA6007" w:rsidRDefault="00DD34DF" w:rsidP="000949E9">
            <w:pPr>
              <w:rPr>
                <w:rFonts w:ascii="Times New Roman" w:hAnsi="Times New Roman" w:cs="Times New Roman"/>
                <w:b/>
                <w:sz w:val="24"/>
                <w:szCs w:val="24"/>
              </w:rPr>
            </w:pPr>
            <w:r w:rsidRPr="00EA6007">
              <w:rPr>
                <w:rFonts w:ascii="Times New Roman" w:hAnsi="Times New Roman" w:cs="Times New Roman"/>
                <w:b/>
                <w:sz w:val="24"/>
                <w:szCs w:val="24"/>
              </w:rPr>
              <w:t>в) комиссия по апелляциям при Минэкономразвития России;</w:t>
            </w:r>
          </w:p>
          <w:p w:rsidR="00DD34DF" w:rsidRPr="00EA6007" w:rsidRDefault="00DD34DF" w:rsidP="000949E9">
            <w:pPr>
              <w:rPr>
                <w:rFonts w:ascii="Times New Roman" w:hAnsi="Times New Roman" w:cs="Times New Roman"/>
                <w:b/>
                <w:sz w:val="24"/>
                <w:szCs w:val="24"/>
              </w:rPr>
            </w:pPr>
            <w:r w:rsidRPr="00EA6007">
              <w:rPr>
                <w:rFonts w:ascii="Times New Roman" w:hAnsi="Times New Roman" w:cs="Times New Roman"/>
                <w:b/>
                <w:sz w:val="24"/>
                <w:szCs w:val="24"/>
              </w:rPr>
              <w:t>г) аккредитованные организации;</w:t>
            </w:r>
          </w:p>
          <w:p w:rsidR="00DD34DF" w:rsidRPr="00EA6007" w:rsidRDefault="00DD34DF" w:rsidP="000949E9">
            <w:pPr>
              <w:rPr>
                <w:rFonts w:ascii="Times New Roman" w:hAnsi="Times New Roman" w:cs="Times New Roman"/>
                <w:b/>
                <w:sz w:val="24"/>
                <w:szCs w:val="24"/>
              </w:rPr>
            </w:pPr>
            <w:r w:rsidRPr="00EA6007">
              <w:rPr>
                <w:rFonts w:ascii="Times New Roman" w:hAnsi="Times New Roman" w:cs="Times New Roman"/>
                <w:b/>
                <w:sz w:val="24"/>
                <w:szCs w:val="24"/>
              </w:rPr>
              <w:t>д) заявители</w:t>
            </w:r>
          </w:p>
          <w:p w:rsidR="00DD34DF" w:rsidRPr="001A48FA" w:rsidRDefault="00DD34DF" w:rsidP="000949E9">
            <w:pPr>
              <w:rPr>
                <w:rFonts w:ascii="Times New Roman" w:hAnsi="Times New Roman" w:cs="Times New Roman"/>
                <w:sz w:val="24"/>
                <w:szCs w:val="24"/>
              </w:rPr>
            </w:pPr>
            <w:r>
              <w:rPr>
                <w:rFonts w:ascii="Times New Roman" w:hAnsi="Times New Roman" w:cs="Times New Roman"/>
                <w:sz w:val="24"/>
                <w:szCs w:val="24"/>
              </w:rPr>
              <w:t>е)общественные организации</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r>
              <w:rPr>
                <w:rFonts w:ascii="Times New Roman" w:hAnsi="Times New Roman" w:cs="Times New Roman"/>
                <w:sz w:val="24"/>
                <w:szCs w:val="24"/>
              </w:rPr>
              <w:t>а,б,в,г,д</w:t>
            </w:r>
          </w:p>
        </w:tc>
      </w:tr>
      <w:tr w:rsidR="00DD34DF" w:rsidRPr="001A48FA" w:rsidTr="000949E9">
        <w:tc>
          <w:tcPr>
            <w:tcW w:w="1384" w:type="dxa"/>
            <w:vMerge/>
            <w:tcBorders>
              <w:left w:val="single" w:sz="4" w:space="0" w:color="auto"/>
              <w:right w:val="single" w:sz="4" w:space="0" w:color="auto"/>
            </w:tcBorders>
          </w:tcPr>
          <w:p w:rsidR="00DD34DF" w:rsidRPr="001A48FA" w:rsidRDefault="00DD34DF" w:rsidP="000949E9">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34DF" w:rsidRPr="001A48FA" w:rsidRDefault="00DD34DF"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1E278C" w:rsidRDefault="001E278C" w:rsidP="001E278C">
            <w:pPr>
              <w:jc w:val="both"/>
              <w:rPr>
                <w:rFonts w:ascii="Times New Roman" w:hAnsi="Times New Roman" w:cs="Times New Roman"/>
                <w:sz w:val="24"/>
                <w:szCs w:val="24"/>
              </w:rPr>
            </w:pPr>
            <w:r w:rsidRPr="001E278C">
              <w:rPr>
                <w:rFonts w:ascii="Times New Roman" w:hAnsi="Times New Roman" w:cs="Times New Roman"/>
                <w:sz w:val="24"/>
                <w:szCs w:val="24"/>
              </w:rPr>
              <w:t>Под проверкой ресторана понимается комплекс действий уполномоченных лиц, направленных:</w:t>
            </w:r>
          </w:p>
          <w:p w:rsidR="001E278C" w:rsidRPr="00A05F24" w:rsidRDefault="001E278C" w:rsidP="001E278C">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1E278C" w:rsidRDefault="001E278C" w:rsidP="001E278C">
            <w:pPr>
              <w:jc w:val="both"/>
              <w:rPr>
                <w:rFonts w:ascii="Times New Roman" w:hAnsi="Times New Roman" w:cs="Times New Roman"/>
                <w:sz w:val="24"/>
                <w:szCs w:val="24"/>
              </w:rPr>
            </w:pPr>
          </w:p>
          <w:p w:rsidR="001E278C" w:rsidRPr="001E278C" w:rsidRDefault="001E278C" w:rsidP="001E278C">
            <w:pPr>
              <w:jc w:val="both"/>
              <w:rPr>
                <w:rFonts w:ascii="Times New Roman" w:hAnsi="Times New Roman" w:cs="Times New Roman"/>
                <w:b/>
                <w:sz w:val="24"/>
                <w:szCs w:val="24"/>
              </w:rPr>
            </w:pPr>
            <w:r w:rsidRPr="001E278C">
              <w:rPr>
                <w:rFonts w:ascii="Times New Roman" w:hAnsi="Times New Roman" w:cs="Times New Roman"/>
                <w:b/>
                <w:sz w:val="24"/>
                <w:szCs w:val="24"/>
              </w:rPr>
              <w:t>а) на установление соблюдений действующего законодательства;</w:t>
            </w:r>
          </w:p>
          <w:p w:rsidR="001E278C" w:rsidRPr="001E278C" w:rsidRDefault="001E278C" w:rsidP="001E278C">
            <w:pPr>
              <w:jc w:val="both"/>
              <w:rPr>
                <w:rFonts w:ascii="Times New Roman" w:hAnsi="Times New Roman" w:cs="Times New Roman"/>
                <w:b/>
                <w:sz w:val="24"/>
                <w:szCs w:val="24"/>
              </w:rPr>
            </w:pPr>
            <w:r w:rsidRPr="001E278C">
              <w:rPr>
                <w:rFonts w:ascii="Times New Roman" w:hAnsi="Times New Roman" w:cs="Times New Roman"/>
                <w:b/>
                <w:sz w:val="24"/>
                <w:szCs w:val="24"/>
              </w:rPr>
              <w:t>б) выявление правонарушений;</w:t>
            </w:r>
          </w:p>
          <w:p w:rsidR="001E278C" w:rsidRPr="001E278C" w:rsidRDefault="001E278C" w:rsidP="001E278C">
            <w:pPr>
              <w:jc w:val="both"/>
              <w:rPr>
                <w:rFonts w:ascii="Times New Roman" w:hAnsi="Times New Roman" w:cs="Times New Roman"/>
                <w:b/>
                <w:sz w:val="24"/>
                <w:szCs w:val="24"/>
              </w:rPr>
            </w:pPr>
            <w:r w:rsidRPr="001E278C">
              <w:rPr>
                <w:rFonts w:ascii="Times New Roman" w:hAnsi="Times New Roman" w:cs="Times New Roman"/>
                <w:b/>
                <w:sz w:val="24"/>
                <w:szCs w:val="24"/>
              </w:rPr>
              <w:t>в) пресечение правонарушений;</w:t>
            </w:r>
          </w:p>
          <w:p w:rsidR="00DD34DF" w:rsidRDefault="001E278C" w:rsidP="001E278C">
            <w:pPr>
              <w:jc w:val="both"/>
              <w:rPr>
                <w:rFonts w:ascii="Times New Roman" w:hAnsi="Times New Roman" w:cs="Times New Roman"/>
                <w:sz w:val="24"/>
                <w:szCs w:val="24"/>
              </w:rPr>
            </w:pPr>
            <w:r w:rsidRPr="001E278C">
              <w:rPr>
                <w:rFonts w:ascii="Times New Roman" w:hAnsi="Times New Roman" w:cs="Times New Roman"/>
                <w:b/>
                <w:sz w:val="24"/>
                <w:szCs w:val="24"/>
              </w:rPr>
              <w:t>г) применение санкций</w:t>
            </w:r>
          </w:p>
          <w:p w:rsidR="001E278C" w:rsidRPr="001A48FA" w:rsidRDefault="001E278C" w:rsidP="001E278C">
            <w:pPr>
              <w:jc w:val="both"/>
              <w:rPr>
                <w:rFonts w:ascii="Times New Roman" w:hAnsi="Times New Roman" w:cs="Times New Roman"/>
                <w:sz w:val="24"/>
                <w:szCs w:val="24"/>
              </w:rPr>
            </w:pPr>
            <w:r>
              <w:rPr>
                <w:rFonts w:ascii="Times New Roman" w:hAnsi="Times New Roman" w:cs="Times New Roman"/>
                <w:sz w:val="24"/>
                <w:szCs w:val="24"/>
              </w:rPr>
              <w:t>д) награждение за труд</w:t>
            </w:r>
          </w:p>
        </w:tc>
        <w:tc>
          <w:tcPr>
            <w:tcW w:w="2802" w:type="dxa"/>
            <w:tcBorders>
              <w:top w:val="single" w:sz="4" w:space="0" w:color="auto"/>
              <w:left w:val="single" w:sz="4" w:space="0" w:color="auto"/>
              <w:bottom w:val="single" w:sz="4" w:space="0" w:color="auto"/>
              <w:right w:val="single" w:sz="4" w:space="0" w:color="auto"/>
            </w:tcBorders>
          </w:tcPr>
          <w:p w:rsidR="00DD34DF" w:rsidRPr="001A48FA" w:rsidRDefault="001E278C" w:rsidP="000949E9">
            <w:pPr>
              <w:jc w:val="both"/>
              <w:rPr>
                <w:rFonts w:ascii="Times New Roman" w:hAnsi="Times New Roman" w:cs="Times New Roman"/>
                <w:sz w:val="24"/>
                <w:szCs w:val="24"/>
              </w:rPr>
            </w:pPr>
            <w:r>
              <w:rPr>
                <w:rFonts w:ascii="Times New Roman" w:hAnsi="Times New Roman" w:cs="Times New Roman"/>
                <w:sz w:val="24"/>
                <w:szCs w:val="24"/>
              </w:rPr>
              <w:t>а,б,в,г</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Default="009B036C" w:rsidP="009B036C">
            <w:pPr>
              <w:jc w:val="both"/>
              <w:rPr>
                <w:rFonts w:ascii="Times New Roman" w:hAnsi="Times New Roman" w:cs="Times New Roman"/>
                <w:sz w:val="24"/>
                <w:szCs w:val="24"/>
              </w:rPr>
            </w:pPr>
            <w:r w:rsidRPr="00EA6007">
              <w:rPr>
                <w:rFonts w:ascii="Times New Roman" w:hAnsi="Times New Roman" w:cs="Times New Roman"/>
                <w:sz w:val="24"/>
                <w:szCs w:val="24"/>
              </w:rPr>
              <w:t>Классификация гостиницы проводится в следующем порядке</w:t>
            </w:r>
            <w:r>
              <w:rPr>
                <w:rFonts w:ascii="Times New Roman" w:hAnsi="Times New Roman" w:cs="Times New Roman"/>
                <w:sz w:val="24"/>
                <w:szCs w:val="24"/>
              </w:rPr>
              <w:t>:</w:t>
            </w:r>
          </w:p>
          <w:p w:rsidR="009B036C" w:rsidRPr="00A05F24" w:rsidRDefault="009B036C" w:rsidP="009B036C">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9B036C" w:rsidRDefault="009B036C" w:rsidP="009B036C">
            <w:pPr>
              <w:jc w:val="both"/>
              <w:rPr>
                <w:rFonts w:ascii="Times New Roman" w:hAnsi="Times New Roman" w:cs="Times New Roman"/>
                <w:sz w:val="24"/>
                <w:szCs w:val="24"/>
              </w:rPr>
            </w:pPr>
          </w:p>
          <w:p w:rsidR="009B036C" w:rsidRPr="009B036C" w:rsidRDefault="009B036C" w:rsidP="009B036C">
            <w:pPr>
              <w:jc w:val="both"/>
              <w:rPr>
                <w:rFonts w:ascii="Times New Roman" w:hAnsi="Times New Roman" w:cs="Times New Roman"/>
                <w:b/>
                <w:sz w:val="24"/>
                <w:szCs w:val="24"/>
              </w:rPr>
            </w:pPr>
            <w:r w:rsidRPr="009B036C">
              <w:rPr>
                <w:rFonts w:ascii="Times New Roman" w:hAnsi="Times New Roman" w:cs="Times New Roman"/>
                <w:b/>
                <w:sz w:val="24"/>
                <w:szCs w:val="24"/>
              </w:rPr>
              <w:t>а) экспертная оценка гостиницы</w:t>
            </w:r>
            <w:r>
              <w:rPr>
                <w:rFonts w:ascii="Times New Roman" w:hAnsi="Times New Roman" w:cs="Times New Roman"/>
                <w:b/>
                <w:sz w:val="24"/>
                <w:szCs w:val="24"/>
              </w:rPr>
              <w:t>;</w:t>
            </w:r>
          </w:p>
          <w:p w:rsidR="009B036C" w:rsidRPr="009B036C" w:rsidRDefault="009B036C" w:rsidP="009B036C">
            <w:pPr>
              <w:rPr>
                <w:rFonts w:ascii="Times New Roman" w:hAnsi="Times New Roman" w:cs="Times New Roman"/>
                <w:b/>
                <w:sz w:val="24"/>
                <w:szCs w:val="24"/>
              </w:rPr>
            </w:pPr>
            <w:r w:rsidRPr="009B036C">
              <w:rPr>
                <w:rFonts w:ascii="Times New Roman" w:hAnsi="Times New Roman" w:cs="Times New Roman"/>
                <w:b/>
                <w:sz w:val="24"/>
                <w:szCs w:val="24"/>
              </w:rPr>
              <w:t>б) принятие решения о присвоении гостинице определенной категории</w:t>
            </w:r>
            <w:r>
              <w:rPr>
                <w:rFonts w:ascii="Times New Roman" w:hAnsi="Times New Roman" w:cs="Times New Roman"/>
                <w:b/>
                <w:sz w:val="24"/>
                <w:szCs w:val="24"/>
              </w:rPr>
              <w:t>;</w:t>
            </w:r>
          </w:p>
          <w:p w:rsidR="009B036C" w:rsidRDefault="009B036C" w:rsidP="009B036C">
            <w:pPr>
              <w:rPr>
                <w:rFonts w:ascii="Times New Roman" w:hAnsi="Times New Roman" w:cs="Times New Roman"/>
                <w:b/>
                <w:sz w:val="24"/>
                <w:szCs w:val="24"/>
              </w:rPr>
            </w:pPr>
            <w:r w:rsidRPr="009B036C">
              <w:rPr>
                <w:rFonts w:ascii="Times New Roman" w:hAnsi="Times New Roman" w:cs="Times New Roman"/>
                <w:b/>
                <w:sz w:val="24"/>
                <w:szCs w:val="24"/>
              </w:rPr>
              <w:lastRenderedPageBreak/>
              <w:t>в) оформление и получение свидетельства</w:t>
            </w:r>
            <w:r>
              <w:rPr>
                <w:rFonts w:ascii="Times New Roman" w:hAnsi="Times New Roman" w:cs="Times New Roman"/>
                <w:b/>
                <w:sz w:val="24"/>
                <w:szCs w:val="24"/>
              </w:rPr>
              <w:t>;</w:t>
            </w:r>
          </w:p>
          <w:p w:rsidR="009B036C" w:rsidRPr="009B036C" w:rsidRDefault="009B036C" w:rsidP="009B036C">
            <w:pPr>
              <w:jc w:val="both"/>
              <w:rPr>
                <w:rFonts w:ascii="Times New Roman" w:hAnsi="Times New Roman" w:cs="Times New Roman"/>
                <w:sz w:val="24"/>
                <w:szCs w:val="24"/>
              </w:rPr>
            </w:pPr>
            <w:r w:rsidRPr="009B036C">
              <w:rPr>
                <w:rFonts w:ascii="Times New Roman" w:hAnsi="Times New Roman" w:cs="Times New Roman"/>
                <w:sz w:val="24"/>
                <w:szCs w:val="24"/>
              </w:rPr>
              <w:t xml:space="preserve">г) </w:t>
            </w:r>
            <w:r w:rsidR="00485B67">
              <w:rPr>
                <w:rFonts w:ascii="Times New Roman" w:hAnsi="Times New Roman" w:cs="Times New Roman"/>
                <w:sz w:val="24"/>
                <w:szCs w:val="24"/>
              </w:rPr>
              <w:t>занесение в реестр гостиниц</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r>
              <w:rPr>
                <w:rFonts w:ascii="Times New Roman" w:hAnsi="Times New Roman" w:cs="Times New Roman"/>
                <w:sz w:val="24"/>
                <w:szCs w:val="24"/>
              </w:rPr>
              <w:lastRenderedPageBreak/>
              <w:t>а,б,в</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Default="009B036C" w:rsidP="009B036C">
            <w:pPr>
              <w:jc w:val="both"/>
              <w:rPr>
                <w:rFonts w:ascii="Times New Roman" w:hAnsi="Times New Roman" w:cs="Times New Roman"/>
                <w:sz w:val="24"/>
                <w:szCs w:val="24"/>
              </w:rPr>
            </w:pPr>
            <w:r>
              <w:rPr>
                <w:rFonts w:ascii="Times New Roman" w:hAnsi="Times New Roman" w:cs="Times New Roman"/>
                <w:sz w:val="24"/>
                <w:szCs w:val="24"/>
              </w:rPr>
              <w:t>П</w:t>
            </w:r>
            <w:r w:rsidRPr="009B036C">
              <w:rPr>
                <w:rFonts w:ascii="Times New Roman" w:hAnsi="Times New Roman" w:cs="Times New Roman"/>
                <w:sz w:val="24"/>
                <w:szCs w:val="24"/>
              </w:rPr>
              <w:t>ожарная безопасность в кафе, барах, ресторанах и клубах складывается</w:t>
            </w:r>
            <w:r>
              <w:rPr>
                <w:rFonts w:ascii="Times New Roman" w:hAnsi="Times New Roman" w:cs="Times New Roman"/>
                <w:sz w:val="24"/>
                <w:szCs w:val="24"/>
              </w:rPr>
              <w:t xml:space="preserve"> </w:t>
            </w:r>
            <w:r w:rsidRPr="009B036C">
              <w:rPr>
                <w:rFonts w:ascii="Times New Roman" w:hAnsi="Times New Roman" w:cs="Times New Roman"/>
                <w:sz w:val="24"/>
                <w:szCs w:val="24"/>
              </w:rPr>
              <w:t>из таких факторов</w:t>
            </w:r>
            <w:r>
              <w:rPr>
                <w:rFonts w:ascii="Times New Roman" w:hAnsi="Times New Roman" w:cs="Times New Roman"/>
                <w:sz w:val="24"/>
                <w:szCs w:val="24"/>
              </w:rPr>
              <w:t>:</w:t>
            </w:r>
          </w:p>
          <w:p w:rsidR="009B036C" w:rsidRPr="00A05F24" w:rsidRDefault="009B036C" w:rsidP="009B036C">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9B036C" w:rsidRDefault="009B036C" w:rsidP="009B036C">
            <w:pPr>
              <w:jc w:val="both"/>
              <w:rPr>
                <w:rFonts w:ascii="Times New Roman" w:hAnsi="Times New Roman" w:cs="Times New Roman"/>
                <w:sz w:val="24"/>
                <w:szCs w:val="24"/>
              </w:rPr>
            </w:pPr>
          </w:p>
          <w:p w:rsidR="009B036C" w:rsidRPr="009B036C" w:rsidRDefault="009B036C" w:rsidP="009B036C">
            <w:pPr>
              <w:jc w:val="both"/>
              <w:rPr>
                <w:rFonts w:ascii="Times New Roman" w:hAnsi="Times New Roman" w:cs="Times New Roman"/>
                <w:b/>
                <w:sz w:val="24"/>
                <w:szCs w:val="24"/>
              </w:rPr>
            </w:pPr>
            <w:r w:rsidRPr="009B036C">
              <w:rPr>
                <w:rFonts w:ascii="Times New Roman" w:hAnsi="Times New Roman" w:cs="Times New Roman"/>
                <w:b/>
                <w:sz w:val="24"/>
                <w:szCs w:val="24"/>
              </w:rPr>
              <w:t xml:space="preserve">а) пожарная сигнализация, </w:t>
            </w:r>
          </w:p>
          <w:p w:rsidR="009B036C" w:rsidRPr="009B036C" w:rsidRDefault="009B036C" w:rsidP="009B036C">
            <w:pPr>
              <w:jc w:val="both"/>
              <w:rPr>
                <w:rFonts w:ascii="Times New Roman" w:hAnsi="Times New Roman" w:cs="Times New Roman"/>
                <w:b/>
                <w:sz w:val="24"/>
                <w:szCs w:val="24"/>
              </w:rPr>
            </w:pPr>
            <w:r w:rsidRPr="009B036C">
              <w:rPr>
                <w:rFonts w:ascii="Times New Roman" w:hAnsi="Times New Roman" w:cs="Times New Roman"/>
                <w:b/>
                <w:sz w:val="24"/>
                <w:szCs w:val="24"/>
              </w:rPr>
              <w:t>б) средства локализации и погашения пожара (огнетушители, средства огневой изоляции</w:t>
            </w:r>
            <w:r w:rsidRPr="009B036C">
              <w:rPr>
                <w:rFonts w:ascii="Times New Roman" w:hAnsi="Times New Roman" w:cs="Times New Roman"/>
                <w:sz w:val="24"/>
                <w:szCs w:val="24"/>
              </w:rPr>
              <w:t xml:space="preserve">, </w:t>
            </w:r>
            <w:r w:rsidRPr="009B036C">
              <w:rPr>
                <w:rFonts w:ascii="Times New Roman" w:hAnsi="Times New Roman" w:cs="Times New Roman"/>
                <w:b/>
                <w:sz w:val="24"/>
                <w:szCs w:val="24"/>
              </w:rPr>
              <w:t xml:space="preserve">автоматическая система огнетушения), </w:t>
            </w:r>
          </w:p>
          <w:p w:rsidR="009B036C" w:rsidRPr="009B036C" w:rsidRDefault="009B036C" w:rsidP="009B036C">
            <w:pPr>
              <w:rPr>
                <w:rFonts w:ascii="Times New Roman" w:hAnsi="Times New Roman" w:cs="Times New Roman"/>
                <w:b/>
                <w:sz w:val="24"/>
                <w:szCs w:val="24"/>
              </w:rPr>
            </w:pPr>
            <w:r w:rsidRPr="009B036C">
              <w:rPr>
                <w:rFonts w:ascii="Times New Roman" w:hAnsi="Times New Roman" w:cs="Times New Roman"/>
                <w:b/>
                <w:sz w:val="24"/>
                <w:szCs w:val="24"/>
              </w:rPr>
              <w:t xml:space="preserve">в) схема эвакуации и направляющие к выходу указатели (световые таблички), </w:t>
            </w:r>
          </w:p>
          <w:p w:rsidR="009B036C" w:rsidRPr="009B036C" w:rsidRDefault="009B036C" w:rsidP="009B036C">
            <w:pPr>
              <w:jc w:val="both"/>
              <w:rPr>
                <w:rFonts w:ascii="Times New Roman" w:hAnsi="Times New Roman" w:cs="Times New Roman"/>
                <w:b/>
                <w:sz w:val="24"/>
                <w:szCs w:val="24"/>
              </w:rPr>
            </w:pPr>
            <w:r w:rsidRPr="009B036C">
              <w:rPr>
                <w:rFonts w:ascii="Times New Roman" w:hAnsi="Times New Roman" w:cs="Times New Roman"/>
                <w:b/>
                <w:sz w:val="24"/>
                <w:szCs w:val="24"/>
              </w:rPr>
              <w:t xml:space="preserve">г) система речевого громкого оповещения, </w:t>
            </w:r>
          </w:p>
          <w:p w:rsidR="009B036C" w:rsidRPr="009B036C" w:rsidRDefault="009B036C" w:rsidP="009B036C">
            <w:pPr>
              <w:jc w:val="both"/>
              <w:rPr>
                <w:rFonts w:ascii="Times New Roman" w:hAnsi="Times New Roman" w:cs="Times New Roman"/>
                <w:b/>
                <w:sz w:val="24"/>
                <w:szCs w:val="24"/>
              </w:rPr>
            </w:pPr>
            <w:r w:rsidRPr="009B036C">
              <w:rPr>
                <w:rFonts w:ascii="Times New Roman" w:hAnsi="Times New Roman" w:cs="Times New Roman"/>
                <w:b/>
                <w:sz w:val="24"/>
                <w:szCs w:val="24"/>
              </w:rPr>
              <w:t>д) умение персонала пользоваться противопожарными системами и средствами</w:t>
            </w:r>
          </w:p>
          <w:p w:rsidR="009B036C" w:rsidRPr="001A48FA" w:rsidRDefault="009B036C" w:rsidP="009B036C">
            <w:pPr>
              <w:jc w:val="both"/>
              <w:rPr>
                <w:rFonts w:ascii="Times New Roman" w:hAnsi="Times New Roman" w:cs="Times New Roman"/>
                <w:sz w:val="24"/>
                <w:szCs w:val="24"/>
              </w:rPr>
            </w:pPr>
            <w:r>
              <w:rPr>
                <w:rFonts w:ascii="Times New Roman" w:hAnsi="Times New Roman" w:cs="Times New Roman"/>
                <w:sz w:val="24"/>
                <w:szCs w:val="24"/>
              </w:rPr>
              <w:t xml:space="preserve">е) </w:t>
            </w:r>
            <w:r w:rsidR="00485B67">
              <w:rPr>
                <w:rFonts w:ascii="Times New Roman" w:hAnsi="Times New Roman" w:cs="Times New Roman"/>
                <w:sz w:val="24"/>
                <w:szCs w:val="24"/>
              </w:rPr>
              <w:t>приветствие граждан по утрам</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r>
              <w:rPr>
                <w:rFonts w:ascii="Times New Roman" w:hAnsi="Times New Roman" w:cs="Times New Roman"/>
                <w:sz w:val="24"/>
                <w:szCs w:val="24"/>
              </w:rPr>
              <w:t>а,б,в,г,д</w:t>
            </w:r>
          </w:p>
        </w:tc>
      </w:tr>
      <w:tr w:rsidR="009B036C" w:rsidRPr="001A48FA" w:rsidTr="000949E9">
        <w:tc>
          <w:tcPr>
            <w:tcW w:w="1384" w:type="dxa"/>
            <w:vMerge/>
            <w:tcBorders>
              <w:left w:val="single" w:sz="4" w:space="0" w:color="auto"/>
              <w:bottom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Default="009B036C" w:rsidP="009B036C">
            <w:pPr>
              <w:keepNext/>
              <w:shd w:val="clear" w:color="auto" w:fill="FFFFFF"/>
              <w:tabs>
                <w:tab w:val="left" w:pos="284"/>
              </w:tabs>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6C25E1">
              <w:rPr>
                <w:rFonts w:ascii="Times New Roman" w:eastAsia="Times New Roman" w:hAnsi="Times New Roman" w:cs="Times New Roman"/>
                <w:sz w:val="24"/>
                <w:szCs w:val="24"/>
              </w:rPr>
              <w:t>оложение о классификации гостиниц устанавливает:</w:t>
            </w:r>
          </w:p>
          <w:p w:rsidR="009B036C" w:rsidRDefault="009B036C" w:rsidP="009B036C">
            <w:pPr>
              <w:keepNext/>
              <w:shd w:val="clear" w:color="auto" w:fill="FFFFFF"/>
              <w:tabs>
                <w:tab w:val="left" w:pos="284"/>
              </w:tabs>
              <w:ind w:right="120"/>
              <w:rPr>
                <w:rFonts w:ascii="Times New Roman" w:eastAsia="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9B036C" w:rsidRDefault="009B036C" w:rsidP="009B036C">
            <w:pPr>
              <w:keepNext/>
              <w:shd w:val="clear" w:color="auto" w:fill="FFFFFF"/>
              <w:tabs>
                <w:tab w:val="left" w:pos="284"/>
              </w:tabs>
              <w:ind w:right="120"/>
              <w:rPr>
                <w:rFonts w:ascii="Times New Roman" w:eastAsia="Times New Roman" w:hAnsi="Times New Roman" w:cs="Times New Roman"/>
                <w:sz w:val="24"/>
                <w:szCs w:val="24"/>
              </w:rPr>
            </w:pPr>
          </w:p>
          <w:p w:rsidR="009B036C" w:rsidRPr="006C25E1" w:rsidRDefault="009B036C" w:rsidP="009B036C">
            <w:pPr>
              <w:keepNext/>
              <w:shd w:val="clear" w:color="auto" w:fill="FFFFFF"/>
              <w:tabs>
                <w:tab w:val="left" w:pos="284"/>
              </w:tabs>
              <w:ind w:right="120"/>
              <w:rPr>
                <w:rFonts w:ascii="Times New Roman" w:eastAsia="Times New Roman" w:hAnsi="Times New Roman" w:cs="Times New Roman"/>
                <w:b/>
                <w:sz w:val="24"/>
                <w:szCs w:val="24"/>
              </w:rPr>
            </w:pPr>
            <w:r w:rsidRPr="006C25E1">
              <w:rPr>
                <w:rFonts w:ascii="Times New Roman" w:eastAsia="Times New Roman" w:hAnsi="Times New Roman" w:cs="Times New Roman"/>
                <w:b/>
                <w:sz w:val="24"/>
                <w:szCs w:val="24"/>
              </w:rPr>
              <w:t>а) порядок классификации гостиниц, в том числе порядок принятия решения об отказе в осуществлении классификации гостиницы, приостановления  или  прекращения  действия свидетельства о присвоении гостинице определенной категории, виды гостиниц, категории гостиниц, требования к категориям гостиниц;</w:t>
            </w:r>
          </w:p>
          <w:p w:rsidR="009B036C" w:rsidRPr="006C25E1" w:rsidRDefault="009B036C" w:rsidP="009B036C">
            <w:pPr>
              <w:keepNext/>
              <w:shd w:val="clear" w:color="auto" w:fill="FFFFFF"/>
              <w:tabs>
                <w:tab w:val="left" w:pos="284"/>
              </w:tabs>
              <w:ind w:right="120"/>
              <w:rPr>
                <w:rFonts w:ascii="Times New Roman" w:eastAsia="Times New Roman" w:hAnsi="Times New Roman" w:cs="Times New Roman"/>
                <w:b/>
                <w:sz w:val="24"/>
                <w:szCs w:val="24"/>
              </w:rPr>
            </w:pPr>
            <w:r w:rsidRPr="006C25E1">
              <w:rPr>
                <w:rFonts w:ascii="Times New Roman" w:eastAsia="Times New Roman" w:hAnsi="Times New Roman" w:cs="Times New Roman"/>
                <w:b/>
                <w:sz w:val="24"/>
                <w:szCs w:val="24"/>
              </w:rPr>
              <w:t>б) форму свидетельства о присвоении гостинице определенной категории;</w:t>
            </w:r>
          </w:p>
          <w:p w:rsidR="009B036C" w:rsidRPr="006C25E1" w:rsidRDefault="009B036C" w:rsidP="009B036C">
            <w:pPr>
              <w:keepNext/>
              <w:shd w:val="clear" w:color="auto" w:fill="FFFFFF"/>
              <w:tabs>
                <w:tab w:val="left" w:pos="284"/>
              </w:tabs>
              <w:ind w:right="120"/>
              <w:rPr>
                <w:rFonts w:ascii="Times New Roman" w:eastAsia="Times New Roman" w:hAnsi="Times New Roman" w:cs="Times New Roman"/>
                <w:b/>
                <w:sz w:val="24"/>
                <w:szCs w:val="24"/>
              </w:rPr>
            </w:pPr>
            <w:r w:rsidRPr="006C25E1">
              <w:rPr>
                <w:rFonts w:ascii="Times New Roman" w:eastAsia="Times New Roman" w:hAnsi="Times New Roman" w:cs="Times New Roman"/>
                <w:b/>
                <w:sz w:val="24"/>
                <w:szCs w:val="24"/>
              </w:rPr>
              <w:t xml:space="preserve">в) требования о доведении до потребителей информации о присвоенной гостинице категории, включая требования к размещению, содержанию и форме информационного знака о </w:t>
            </w:r>
            <w:r w:rsidRPr="006C25E1">
              <w:rPr>
                <w:rFonts w:ascii="Times New Roman" w:eastAsia="Times New Roman" w:hAnsi="Times New Roman" w:cs="Times New Roman"/>
                <w:b/>
                <w:sz w:val="24"/>
                <w:szCs w:val="24"/>
              </w:rPr>
              <w:lastRenderedPageBreak/>
              <w:t>присвоенной гостинице категории;</w:t>
            </w:r>
          </w:p>
          <w:p w:rsidR="009B036C" w:rsidRPr="006C25E1" w:rsidRDefault="009B036C" w:rsidP="009B036C">
            <w:pPr>
              <w:keepNext/>
              <w:shd w:val="clear" w:color="auto" w:fill="FFFFFF"/>
              <w:tabs>
                <w:tab w:val="left" w:pos="284"/>
              </w:tabs>
              <w:ind w:right="120"/>
              <w:rPr>
                <w:rFonts w:ascii="Times New Roman" w:eastAsia="Times New Roman" w:hAnsi="Times New Roman" w:cs="Times New Roman"/>
                <w:b/>
                <w:sz w:val="24"/>
                <w:szCs w:val="24"/>
              </w:rPr>
            </w:pPr>
            <w:r w:rsidRPr="006C25E1">
              <w:rPr>
                <w:rFonts w:ascii="Times New Roman" w:eastAsia="Times New Roman" w:hAnsi="Times New Roman" w:cs="Times New Roman"/>
                <w:b/>
                <w:sz w:val="24"/>
                <w:szCs w:val="24"/>
              </w:rPr>
              <w:t>г) порядок представления аккредитованной организацией сведений о классифицированных ею гостиницах, содержащихся в сформированном ею перечне классифицированных гостиниц,  и  копий  свидетельств  о  присвоении  гостиницам  определенных  категорий  в Минэкономразвития России</w:t>
            </w:r>
          </w:p>
          <w:p w:rsidR="009B036C" w:rsidRPr="001A48FA" w:rsidRDefault="009B036C" w:rsidP="009B036C">
            <w:pPr>
              <w:keepNext/>
              <w:shd w:val="clear" w:color="auto" w:fill="FFFFFF"/>
              <w:tabs>
                <w:tab w:val="left" w:pos="284"/>
              </w:tabs>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д) п</w:t>
            </w:r>
            <w:r w:rsidRPr="006C25E1">
              <w:rPr>
                <w:rFonts w:ascii="Times New Roman" w:eastAsia="Times New Roman" w:hAnsi="Times New Roman" w:cs="Times New Roman"/>
                <w:sz w:val="24"/>
                <w:szCs w:val="24"/>
              </w:rPr>
              <w:t>редоставление потребителям необходимой и достоверной информации о соответствии гостиниц категориям, предусмотренным Положением о классификации гостиниц</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r>
              <w:rPr>
                <w:rFonts w:ascii="Times New Roman" w:hAnsi="Times New Roman" w:cs="Times New Roman"/>
                <w:sz w:val="24"/>
                <w:szCs w:val="24"/>
              </w:rPr>
              <w:lastRenderedPageBreak/>
              <w:t>а,б,в,г</w:t>
            </w:r>
          </w:p>
        </w:tc>
      </w:tr>
      <w:tr w:rsidR="009B036C" w:rsidRPr="001A48FA" w:rsidTr="000949E9">
        <w:tc>
          <w:tcPr>
            <w:tcW w:w="1384" w:type="dxa"/>
            <w:vMerge w:val="restart"/>
            <w:tcBorders>
              <w:top w:val="single" w:sz="4" w:space="0" w:color="auto"/>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9B036C" w:rsidRPr="001A48FA" w:rsidRDefault="009B036C" w:rsidP="009B036C">
            <w:pPr>
              <w:rPr>
                <w:rFonts w:ascii="Times New Roman" w:hAnsi="Times New Roman" w:cs="Times New Roman"/>
                <w:color w:val="00B050"/>
                <w:sz w:val="24"/>
                <w:szCs w:val="24"/>
              </w:rPr>
            </w:pPr>
            <w:r w:rsidRPr="001A48FA">
              <w:rPr>
                <w:rFonts w:ascii="Times New Roman" w:hAnsi="Times New Roman" w:cs="Times New Roman"/>
                <w:color w:val="00B050"/>
                <w:sz w:val="24"/>
                <w:szCs w:val="24"/>
              </w:rPr>
              <w:t>на соответствие</w:t>
            </w:r>
          </w:p>
          <w:p w:rsidR="009B036C" w:rsidRPr="001A48FA" w:rsidRDefault="009B036C" w:rsidP="009B036C">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C5064" w:rsidRPr="004E3355" w:rsidRDefault="00DC5064" w:rsidP="00DC5064">
            <w:pPr>
              <w:jc w:val="both"/>
              <w:rPr>
                <w:rFonts w:ascii="Times New Roman" w:eastAsia="Times New Roman" w:hAnsi="Times New Roman" w:cs="Times New Roman"/>
                <w:sz w:val="24"/>
                <w:szCs w:val="24"/>
              </w:rPr>
            </w:pPr>
            <w:r w:rsidRPr="004E3355">
              <w:rPr>
                <w:rFonts w:ascii="Times New Roman" w:eastAsia="Times New Roman" w:hAnsi="Times New Roman" w:cs="Times New Roman"/>
                <w:sz w:val="24"/>
                <w:szCs w:val="24"/>
              </w:rPr>
              <w:t>В правилах трудового распорядка нужно установить:</w:t>
            </w:r>
          </w:p>
          <w:p w:rsidR="00DC5064" w:rsidRPr="004E3355" w:rsidRDefault="00DC5064" w:rsidP="00DC5064">
            <w:pPr>
              <w:jc w:val="both"/>
              <w:rPr>
                <w:rFonts w:ascii="Times New Roman" w:eastAsia="Times New Roman" w:hAnsi="Times New Roman" w:cs="Times New Roman"/>
                <w:sz w:val="24"/>
                <w:szCs w:val="24"/>
              </w:rPr>
            </w:pPr>
          </w:p>
          <w:p w:rsidR="00DC5064" w:rsidRPr="004E3355" w:rsidRDefault="004E3355" w:rsidP="00DC50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r w:rsidR="00DC5064" w:rsidRPr="004E3355">
              <w:rPr>
                <w:rFonts w:ascii="Times New Roman" w:eastAsia="Times New Roman" w:hAnsi="Times New Roman" w:cs="Times New Roman"/>
                <w:sz w:val="24"/>
                <w:szCs w:val="24"/>
              </w:rPr>
              <w:t>порядок приема</w:t>
            </w:r>
            <w:r>
              <w:rPr>
                <w:rFonts w:ascii="Times New Roman" w:eastAsia="Times New Roman" w:hAnsi="Times New Roman" w:cs="Times New Roman"/>
                <w:sz w:val="24"/>
                <w:szCs w:val="24"/>
              </w:rPr>
              <w:t xml:space="preserve"> </w:t>
            </w:r>
            <w:r w:rsidR="00DC5064" w:rsidRPr="004E3355">
              <w:rPr>
                <w:rFonts w:ascii="Times New Roman" w:eastAsia="Times New Roman" w:hAnsi="Times New Roman" w:cs="Times New Roman"/>
                <w:sz w:val="24"/>
                <w:szCs w:val="24"/>
              </w:rPr>
              <w:t xml:space="preserve">и увольнения работников </w:t>
            </w:r>
          </w:p>
          <w:p w:rsidR="00DC5064" w:rsidRPr="004E3355" w:rsidRDefault="004E3355" w:rsidP="00DC50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r w:rsidR="00DC5064" w:rsidRPr="004E3355">
              <w:rPr>
                <w:rFonts w:ascii="Times New Roman" w:eastAsia="Times New Roman" w:hAnsi="Times New Roman" w:cs="Times New Roman"/>
                <w:sz w:val="24"/>
                <w:szCs w:val="24"/>
              </w:rPr>
              <w:t>основные права, обязанности и ответственность работников и работодателя);</w:t>
            </w:r>
          </w:p>
          <w:p w:rsidR="00DC5064" w:rsidRPr="004E3355" w:rsidRDefault="004E3355" w:rsidP="00DC50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DC5064" w:rsidRPr="004E3355">
              <w:rPr>
                <w:rFonts w:ascii="Times New Roman" w:eastAsia="Times New Roman" w:hAnsi="Times New Roman" w:cs="Times New Roman"/>
                <w:sz w:val="24"/>
                <w:szCs w:val="24"/>
              </w:rPr>
              <w:t>режим работы;</w:t>
            </w:r>
          </w:p>
          <w:p w:rsidR="004E3355" w:rsidRPr="004E3355" w:rsidRDefault="004E3355" w:rsidP="00DC50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r w:rsidR="00DC5064" w:rsidRPr="004E3355">
              <w:rPr>
                <w:rFonts w:ascii="Times New Roman" w:eastAsia="Times New Roman" w:hAnsi="Times New Roman" w:cs="Times New Roman"/>
                <w:sz w:val="24"/>
                <w:szCs w:val="24"/>
              </w:rPr>
              <w:t xml:space="preserve">перерывы для отдыха и питания </w:t>
            </w:r>
          </w:p>
          <w:p w:rsidR="00DC5064" w:rsidRPr="004E3355" w:rsidRDefault="004E3355" w:rsidP="00DC50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r w:rsidR="00DC5064" w:rsidRPr="004E3355">
              <w:rPr>
                <w:rFonts w:ascii="Times New Roman" w:eastAsia="Times New Roman" w:hAnsi="Times New Roman" w:cs="Times New Roman"/>
                <w:sz w:val="24"/>
                <w:szCs w:val="24"/>
              </w:rPr>
              <w:t xml:space="preserve">отпуска </w:t>
            </w:r>
          </w:p>
          <w:p w:rsidR="00DC5064" w:rsidRPr="004E3355" w:rsidRDefault="004E3355" w:rsidP="00DC50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w:t>
            </w:r>
            <w:r w:rsidR="00DC5064" w:rsidRPr="004E3355">
              <w:rPr>
                <w:rFonts w:ascii="Times New Roman" w:eastAsia="Times New Roman" w:hAnsi="Times New Roman" w:cs="Times New Roman"/>
                <w:sz w:val="24"/>
                <w:szCs w:val="24"/>
              </w:rPr>
              <w:t>дни выдачи заработной платы (не реже чем каждые полмесяца);</w:t>
            </w:r>
          </w:p>
          <w:p w:rsidR="009B036C" w:rsidRDefault="004E3355" w:rsidP="00DC50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 </w:t>
            </w:r>
            <w:r w:rsidR="00DC5064" w:rsidRPr="004E3355">
              <w:rPr>
                <w:rFonts w:ascii="Times New Roman" w:eastAsia="Times New Roman" w:hAnsi="Times New Roman" w:cs="Times New Roman"/>
                <w:sz w:val="24"/>
                <w:szCs w:val="24"/>
              </w:rPr>
              <w:t xml:space="preserve">поощрения за труд, не предусмотренные в Трудовом кодексе РФ </w:t>
            </w:r>
          </w:p>
          <w:p w:rsidR="004E3355" w:rsidRDefault="004E3355" w:rsidP="00DC5064">
            <w:pPr>
              <w:jc w:val="both"/>
              <w:rPr>
                <w:rFonts w:ascii="Times New Roman" w:eastAsia="Times New Roman" w:hAnsi="Times New Roman" w:cs="Times New Roman"/>
                <w:sz w:val="24"/>
                <w:szCs w:val="24"/>
              </w:rPr>
            </w:pPr>
          </w:p>
          <w:p w:rsidR="004E3355" w:rsidRDefault="004E3355" w:rsidP="004E3355">
            <w:pPr>
              <w:keepNext/>
              <w:shd w:val="clear" w:color="auto" w:fill="FFFFFF"/>
              <w:tabs>
                <w:tab w:val="left" w:pos="284"/>
              </w:tabs>
              <w:ind w:right="120"/>
              <w:rPr>
                <w:rFonts w:ascii="Times New Roman" w:eastAsia="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4E3355" w:rsidRDefault="004E3355" w:rsidP="00DC5064">
            <w:pPr>
              <w:jc w:val="both"/>
              <w:rPr>
                <w:rFonts w:ascii="Times New Roman" w:eastAsia="Times New Roman" w:hAnsi="Times New Roman" w:cs="Times New Roman"/>
                <w:sz w:val="24"/>
                <w:szCs w:val="24"/>
              </w:rPr>
            </w:pPr>
          </w:p>
          <w:p w:rsidR="004E3355" w:rsidRPr="004E3355" w:rsidRDefault="004E3355" w:rsidP="000647DB">
            <w:pPr>
              <w:pStyle w:val="ac"/>
              <w:numPr>
                <w:ilvl w:val="0"/>
                <w:numId w:val="119"/>
              </w:numPr>
              <w:tabs>
                <w:tab w:val="left" w:pos="210"/>
              </w:tabs>
              <w:ind w:left="0" w:firstLine="0"/>
              <w:jc w:val="both"/>
              <w:rPr>
                <w:rFonts w:ascii="Times New Roman" w:eastAsia="Times New Roman" w:hAnsi="Times New Roman" w:cs="Times New Roman"/>
                <w:sz w:val="24"/>
                <w:szCs w:val="24"/>
              </w:rPr>
            </w:pPr>
            <w:r w:rsidRPr="004E3355">
              <w:rPr>
                <w:rFonts w:ascii="Times New Roman" w:eastAsia="Times New Roman" w:hAnsi="Times New Roman" w:cs="Times New Roman"/>
                <w:sz w:val="24"/>
                <w:szCs w:val="24"/>
              </w:rPr>
              <w:t>(ст. 189 ТК РФ);</w:t>
            </w:r>
          </w:p>
          <w:p w:rsidR="004E3355" w:rsidRDefault="004E3355" w:rsidP="00DC50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4E3355">
              <w:rPr>
                <w:rFonts w:ascii="Times New Roman" w:eastAsia="Times New Roman" w:hAnsi="Times New Roman" w:cs="Times New Roman"/>
                <w:sz w:val="24"/>
                <w:szCs w:val="24"/>
              </w:rPr>
              <w:t>(ст. 189 ТК РФ</w:t>
            </w:r>
          </w:p>
          <w:p w:rsidR="004E3355" w:rsidRDefault="004E3355" w:rsidP="00DC50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4E3355">
              <w:rPr>
                <w:rFonts w:ascii="Times New Roman" w:eastAsia="Times New Roman" w:hAnsi="Times New Roman" w:cs="Times New Roman"/>
                <w:sz w:val="24"/>
                <w:szCs w:val="24"/>
              </w:rPr>
              <w:t>(ст. 91 и 100 ТК РФ)</w:t>
            </w:r>
          </w:p>
          <w:p w:rsidR="004E3355" w:rsidRDefault="004E3355" w:rsidP="00DC50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4E3355">
              <w:rPr>
                <w:rFonts w:ascii="Times New Roman" w:eastAsia="Times New Roman" w:hAnsi="Times New Roman" w:cs="Times New Roman"/>
                <w:sz w:val="24"/>
                <w:szCs w:val="24"/>
              </w:rPr>
              <w:t>(ст. 108 ТК РФ);</w:t>
            </w:r>
          </w:p>
          <w:p w:rsidR="004E3355" w:rsidRDefault="004E3355" w:rsidP="00DC50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4E3355">
              <w:rPr>
                <w:rFonts w:ascii="Times New Roman" w:eastAsia="Times New Roman" w:hAnsi="Times New Roman" w:cs="Times New Roman"/>
                <w:sz w:val="24"/>
                <w:szCs w:val="24"/>
              </w:rPr>
              <w:t>(ст. 119ТК РФ);</w:t>
            </w:r>
          </w:p>
          <w:p w:rsidR="004E3355" w:rsidRDefault="004E3355" w:rsidP="00DC506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4E3355">
              <w:rPr>
                <w:rFonts w:ascii="Times New Roman" w:eastAsia="Times New Roman" w:hAnsi="Times New Roman" w:cs="Times New Roman"/>
                <w:sz w:val="24"/>
                <w:szCs w:val="24"/>
              </w:rPr>
              <w:t>(ст. 136 ТК РФ)</w:t>
            </w:r>
          </w:p>
          <w:p w:rsidR="004E3355" w:rsidRPr="001A48FA" w:rsidRDefault="004E3355" w:rsidP="00DC5064">
            <w:pPr>
              <w:jc w:val="both"/>
              <w:rPr>
                <w:rFonts w:ascii="Times New Roman" w:hAnsi="Times New Roman" w:cs="Times New Roman"/>
                <w:sz w:val="20"/>
                <w:szCs w:val="20"/>
              </w:rPr>
            </w:pPr>
            <w:r>
              <w:rPr>
                <w:rFonts w:ascii="Times New Roman" w:eastAsia="Times New Roman" w:hAnsi="Times New Roman" w:cs="Times New Roman"/>
                <w:sz w:val="24"/>
                <w:szCs w:val="24"/>
              </w:rPr>
              <w:t>7.</w:t>
            </w:r>
            <w:r w:rsidRPr="004E3355">
              <w:rPr>
                <w:rFonts w:ascii="Times New Roman" w:eastAsia="Times New Roman" w:hAnsi="Times New Roman" w:cs="Times New Roman"/>
                <w:sz w:val="24"/>
                <w:szCs w:val="24"/>
              </w:rPr>
              <w:t>(ст. 191 ТК РФ).</w:t>
            </w:r>
          </w:p>
        </w:tc>
        <w:tc>
          <w:tcPr>
            <w:tcW w:w="2802" w:type="dxa"/>
            <w:tcBorders>
              <w:top w:val="single" w:sz="4" w:space="0" w:color="auto"/>
              <w:left w:val="single" w:sz="4" w:space="0" w:color="auto"/>
              <w:bottom w:val="single" w:sz="4" w:space="0" w:color="auto"/>
              <w:right w:val="single" w:sz="4" w:space="0" w:color="auto"/>
            </w:tcBorders>
          </w:tcPr>
          <w:p w:rsidR="009B036C" w:rsidRDefault="004E3355" w:rsidP="009B036C">
            <w:pPr>
              <w:rPr>
                <w:rFonts w:ascii="Times New Roman" w:hAnsi="Times New Roman" w:cs="Times New Roman"/>
                <w:sz w:val="24"/>
                <w:szCs w:val="24"/>
              </w:rPr>
            </w:pPr>
            <w:r>
              <w:rPr>
                <w:rFonts w:ascii="Times New Roman" w:hAnsi="Times New Roman" w:cs="Times New Roman"/>
                <w:sz w:val="24"/>
                <w:szCs w:val="24"/>
              </w:rPr>
              <w:t>1-а</w:t>
            </w:r>
          </w:p>
          <w:p w:rsidR="004E3355" w:rsidRDefault="004E3355" w:rsidP="009B036C">
            <w:pPr>
              <w:rPr>
                <w:rFonts w:ascii="Times New Roman" w:hAnsi="Times New Roman" w:cs="Times New Roman"/>
                <w:sz w:val="24"/>
                <w:szCs w:val="24"/>
              </w:rPr>
            </w:pPr>
            <w:r>
              <w:rPr>
                <w:rFonts w:ascii="Times New Roman" w:hAnsi="Times New Roman" w:cs="Times New Roman"/>
                <w:sz w:val="24"/>
                <w:szCs w:val="24"/>
              </w:rPr>
              <w:t>2-б</w:t>
            </w:r>
          </w:p>
          <w:p w:rsidR="004E3355" w:rsidRDefault="004E3355" w:rsidP="009B036C">
            <w:pPr>
              <w:rPr>
                <w:rFonts w:ascii="Times New Roman" w:hAnsi="Times New Roman" w:cs="Times New Roman"/>
                <w:sz w:val="24"/>
                <w:szCs w:val="24"/>
              </w:rPr>
            </w:pPr>
            <w:r>
              <w:rPr>
                <w:rFonts w:ascii="Times New Roman" w:hAnsi="Times New Roman" w:cs="Times New Roman"/>
                <w:sz w:val="24"/>
                <w:szCs w:val="24"/>
              </w:rPr>
              <w:t>3-в</w:t>
            </w:r>
          </w:p>
          <w:p w:rsidR="004E3355" w:rsidRDefault="004E3355" w:rsidP="009B036C">
            <w:pPr>
              <w:rPr>
                <w:rFonts w:ascii="Times New Roman" w:hAnsi="Times New Roman" w:cs="Times New Roman"/>
                <w:sz w:val="24"/>
                <w:szCs w:val="24"/>
              </w:rPr>
            </w:pPr>
            <w:r>
              <w:rPr>
                <w:rFonts w:ascii="Times New Roman" w:hAnsi="Times New Roman" w:cs="Times New Roman"/>
                <w:sz w:val="24"/>
                <w:szCs w:val="24"/>
              </w:rPr>
              <w:t>4-г</w:t>
            </w:r>
          </w:p>
          <w:p w:rsidR="004E3355" w:rsidRDefault="004E3355" w:rsidP="009B036C">
            <w:pPr>
              <w:rPr>
                <w:rFonts w:ascii="Times New Roman" w:hAnsi="Times New Roman" w:cs="Times New Roman"/>
                <w:sz w:val="24"/>
                <w:szCs w:val="24"/>
              </w:rPr>
            </w:pPr>
            <w:r>
              <w:rPr>
                <w:rFonts w:ascii="Times New Roman" w:hAnsi="Times New Roman" w:cs="Times New Roman"/>
                <w:sz w:val="24"/>
                <w:szCs w:val="24"/>
              </w:rPr>
              <w:t>5-д</w:t>
            </w:r>
          </w:p>
          <w:p w:rsidR="004E3355" w:rsidRDefault="004E3355" w:rsidP="009B036C">
            <w:pPr>
              <w:rPr>
                <w:rFonts w:ascii="Times New Roman" w:hAnsi="Times New Roman" w:cs="Times New Roman"/>
                <w:sz w:val="24"/>
                <w:szCs w:val="24"/>
              </w:rPr>
            </w:pPr>
            <w:r>
              <w:rPr>
                <w:rFonts w:ascii="Times New Roman" w:hAnsi="Times New Roman" w:cs="Times New Roman"/>
                <w:sz w:val="24"/>
                <w:szCs w:val="24"/>
              </w:rPr>
              <w:t>6-е</w:t>
            </w:r>
          </w:p>
          <w:p w:rsidR="004E3355" w:rsidRPr="001A48FA" w:rsidRDefault="004E3355" w:rsidP="009B036C">
            <w:pPr>
              <w:rPr>
                <w:rFonts w:ascii="Times New Roman" w:hAnsi="Times New Roman" w:cs="Times New Roman"/>
                <w:sz w:val="24"/>
                <w:szCs w:val="24"/>
              </w:rPr>
            </w:pPr>
            <w:r>
              <w:rPr>
                <w:rFonts w:ascii="Times New Roman" w:hAnsi="Times New Roman" w:cs="Times New Roman"/>
                <w:sz w:val="24"/>
                <w:szCs w:val="24"/>
              </w:rPr>
              <w:t>7-ж</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B7E67" w:rsidRDefault="000B7E67" w:rsidP="000B7E67">
            <w:pPr>
              <w:jc w:val="both"/>
              <w:rPr>
                <w:rFonts w:ascii="Times New Roman" w:hAnsi="Times New Roman" w:cs="Times New Roman"/>
                <w:sz w:val="24"/>
                <w:szCs w:val="24"/>
              </w:rPr>
            </w:pPr>
            <w:r>
              <w:rPr>
                <w:rFonts w:ascii="Times New Roman" w:hAnsi="Times New Roman" w:cs="Times New Roman"/>
                <w:sz w:val="24"/>
                <w:szCs w:val="24"/>
              </w:rPr>
              <w:t>З</w:t>
            </w:r>
            <w:r w:rsidRPr="000B7E67">
              <w:rPr>
                <w:rFonts w:ascii="Times New Roman" w:hAnsi="Times New Roman" w:cs="Times New Roman"/>
                <w:sz w:val="24"/>
                <w:szCs w:val="24"/>
              </w:rPr>
              <w:t>а отказ представить документы</w:t>
            </w:r>
            <w:r>
              <w:rPr>
                <w:rFonts w:ascii="Times New Roman" w:hAnsi="Times New Roman" w:cs="Times New Roman"/>
                <w:sz w:val="24"/>
                <w:szCs w:val="24"/>
              </w:rPr>
              <w:t xml:space="preserve"> инспектору </w:t>
            </w:r>
            <w:r w:rsidRPr="000B7E67">
              <w:rPr>
                <w:rFonts w:ascii="Times New Roman" w:hAnsi="Times New Roman" w:cs="Times New Roman"/>
                <w:sz w:val="24"/>
                <w:szCs w:val="24"/>
              </w:rPr>
              <w:t xml:space="preserve">установлен штраф: </w:t>
            </w:r>
          </w:p>
          <w:p w:rsidR="000B7E67" w:rsidRDefault="000B7E67" w:rsidP="000B7E67">
            <w:pPr>
              <w:jc w:val="both"/>
              <w:rPr>
                <w:rFonts w:ascii="Times New Roman" w:hAnsi="Times New Roman" w:cs="Times New Roman"/>
                <w:sz w:val="24"/>
                <w:szCs w:val="24"/>
              </w:rPr>
            </w:pPr>
            <w:r>
              <w:rPr>
                <w:rFonts w:ascii="Times New Roman" w:hAnsi="Times New Roman" w:cs="Times New Roman"/>
                <w:sz w:val="24"/>
                <w:szCs w:val="24"/>
              </w:rPr>
              <w:t xml:space="preserve">а) </w:t>
            </w:r>
            <w:r w:rsidRPr="000B7E67">
              <w:rPr>
                <w:rFonts w:ascii="Times New Roman" w:hAnsi="Times New Roman" w:cs="Times New Roman"/>
                <w:sz w:val="24"/>
                <w:szCs w:val="24"/>
              </w:rPr>
              <w:t xml:space="preserve">для фирм </w:t>
            </w:r>
          </w:p>
          <w:p w:rsidR="000B7E67" w:rsidRDefault="000B7E67" w:rsidP="000B7E67">
            <w:pPr>
              <w:jc w:val="both"/>
              <w:rPr>
                <w:rFonts w:ascii="Times New Roman" w:hAnsi="Times New Roman" w:cs="Times New Roman"/>
                <w:sz w:val="24"/>
                <w:szCs w:val="24"/>
              </w:rPr>
            </w:pPr>
            <w:r>
              <w:rPr>
                <w:rFonts w:ascii="Times New Roman" w:hAnsi="Times New Roman" w:cs="Times New Roman"/>
                <w:sz w:val="24"/>
                <w:szCs w:val="24"/>
              </w:rPr>
              <w:t xml:space="preserve">б) </w:t>
            </w:r>
            <w:r w:rsidRPr="000B7E67">
              <w:rPr>
                <w:rFonts w:ascii="Times New Roman" w:hAnsi="Times New Roman" w:cs="Times New Roman"/>
                <w:sz w:val="24"/>
                <w:szCs w:val="24"/>
              </w:rPr>
              <w:t>для предпринимателей и должностных лиц фирмы</w:t>
            </w:r>
          </w:p>
          <w:p w:rsidR="000B7E67" w:rsidRDefault="000B7E67" w:rsidP="000B7E67">
            <w:pPr>
              <w:jc w:val="both"/>
              <w:rPr>
                <w:rFonts w:ascii="Times New Roman" w:hAnsi="Times New Roman" w:cs="Times New Roman"/>
                <w:sz w:val="24"/>
                <w:szCs w:val="24"/>
              </w:rPr>
            </w:pPr>
          </w:p>
          <w:p w:rsidR="000B7E67" w:rsidRDefault="000B7E67" w:rsidP="000B7E67">
            <w:pPr>
              <w:keepNext/>
              <w:shd w:val="clear" w:color="auto" w:fill="FFFFFF"/>
              <w:tabs>
                <w:tab w:val="left" w:pos="284"/>
              </w:tabs>
              <w:ind w:right="120"/>
              <w:rPr>
                <w:rFonts w:ascii="Times New Roman" w:eastAsia="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0B7E67" w:rsidRDefault="000B7E67" w:rsidP="000B7E67">
            <w:pPr>
              <w:jc w:val="both"/>
              <w:rPr>
                <w:rFonts w:ascii="Times New Roman" w:hAnsi="Times New Roman" w:cs="Times New Roman"/>
                <w:sz w:val="24"/>
                <w:szCs w:val="24"/>
              </w:rPr>
            </w:pPr>
            <w:r>
              <w:rPr>
                <w:rFonts w:ascii="Times New Roman" w:hAnsi="Times New Roman" w:cs="Times New Roman"/>
                <w:sz w:val="24"/>
                <w:szCs w:val="24"/>
              </w:rPr>
              <w:t>1.</w:t>
            </w:r>
            <w:r w:rsidRPr="000B7E67">
              <w:rPr>
                <w:rFonts w:ascii="Times New Roman" w:hAnsi="Times New Roman" w:cs="Times New Roman"/>
                <w:sz w:val="24"/>
                <w:szCs w:val="24"/>
              </w:rPr>
              <w:t>в размере от 3000 до 5000 рублей;</w:t>
            </w:r>
          </w:p>
          <w:p w:rsidR="009B036C" w:rsidRPr="001A48FA" w:rsidRDefault="000B7E67" w:rsidP="000B7E67">
            <w:pPr>
              <w:jc w:val="both"/>
              <w:rPr>
                <w:rFonts w:ascii="Times New Roman" w:hAnsi="Times New Roman" w:cs="Times New Roman"/>
                <w:sz w:val="24"/>
                <w:szCs w:val="24"/>
              </w:rPr>
            </w:pPr>
            <w:r>
              <w:rPr>
                <w:rFonts w:ascii="Times New Roman" w:hAnsi="Times New Roman" w:cs="Times New Roman"/>
                <w:sz w:val="24"/>
                <w:szCs w:val="24"/>
              </w:rPr>
              <w:t>2.</w:t>
            </w:r>
            <w:r w:rsidRPr="000B7E67">
              <w:rPr>
                <w:rFonts w:ascii="Times New Roman" w:hAnsi="Times New Roman" w:cs="Times New Roman"/>
                <w:sz w:val="24"/>
                <w:szCs w:val="24"/>
              </w:rPr>
              <w:t>от 300 до 500рублей (ст.  19.7 КоАП РФ).</w:t>
            </w:r>
          </w:p>
        </w:tc>
        <w:tc>
          <w:tcPr>
            <w:tcW w:w="2802" w:type="dxa"/>
            <w:tcBorders>
              <w:top w:val="single" w:sz="4" w:space="0" w:color="auto"/>
              <w:left w:val="single" w:sz="4" w:space="0" w:color="auto"/>
              <w:bottom w:val="single" w:sz="4" w:space="0" w:color="auto"/>
              <w:right w:val="single" w:sz="4" w:space="0" w:color="auto"/>
            </w:tcBorders>
          </w:tcPr>
          <w:p w:rsidR="009B036C" w:rsidRDefault="000B7E67" w:rsidP="009B036C">
            <w:pPr>
              <w:rPr>
                <w:rFonts w:ascii="Times New Roman" w:hAnsi="Times New Roman" w:cs="Times New Roman"/>
                <w:sz w:val="24"/>
                <w:szCs w:val="24"/>
              </w:rPr>
            </w:pPr>
            <w:r>
              <w:rPr>
                <w:rFonts w:ascii="Times New Roman" w:hAnsi="Times New Roman" w:cs="Times New Roman"/>
                <w:sz w:val="24"/>
                <w:szCs w:val="24"/>
              </w:rPr>
              <w:lastRenderedPageBreak/>
              <w:t>1-а</w:t>
            </w:r>
          </w:p>
          <w:p w:rsidR="000B7E67" w:rsidRPr="001A48FA" w:rsidRDefault="000B7E67" w:rsidP="009B036C">
            <w:pPr>
              <w:rPr>
                <w:rFonts w:ascii="Times New Roman" w:hAnsi="Times New Roman" w:cs="Times New Roman"/>
                <w:sz w:val="24"/>
                <w:szCs w:val="24"/>
              </w:rPr>
            </w:pPr>
            <w:r>
              <w:rPr>
                <w:rFonts w:ascii="Times New Roman" w:hAnsi="Times New Roman" w:cs="Times New Roman"/>
                <w:sz w:val="24"/>
                <w:szCs w:val="24"/>
              </w:rPr>
              <w:t>2-б</w:t>
            </w:r>
          </w:p>
        </w:tc>
      </w:tr>
      <w:tr w:rsidR="009B036C" w:rsidRPr="001A48FA" w:rsidTr="000949E9">
        <w:tc>
          <w:tcPr>
            <w:tcW w:w="1384" w:type="dxa"/>
            <w:vMerge/>
            <w:tcBorders>
              <w:left w:val="single" w:sz="4" w:space="0" w:color="auto"/>
              <w:bottom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Default="000B7E67" w:rsidP="000B7E67">
            <w:pPr>
              <w:rPr>
                <w:rFonts w:ascii="Times New Roman" w:hAnsi="Times New Roman" w:cs="Times New Roman"/>
                <w:sz w:val="24"/>
                <w:szCs w:val="24"/>
              </w:rPr>
            </w:pPr>
            <w:r w:rsidRPr="000B7E67">
              <w:rPr>
                <w:rFonts w:ascii="Times New Roman" w:hAnsi="Times New Roman" w:cs="Times New Roman"/>
                <w:sz w:val="24"/>
                <w:szCs w:val="24"/>
              </w:rPr>
              <w:t>Работники предприятия общественного питания классифицируются по различным признакам:</w:t>
            </w:r>
          </w:p>
          <w:p w:rsidR="000B7E67" w:rsidRDefault="000B7E67" w:rsidP="000B7E67">
            <w:pPr>
              <w:rPr>
                <w:rFonts w:ascii="Times New Roman" w:hAnsi="Times New Roman" w:cs="Times New Roman"/>
                <w:sz w:val="24"/>
                <w:szCs w:val="24"/>
              </w:rPr>
            </w:pPr>
          </w:p>
          <w:p w:rsidR="000B7E67" w:rsidRDefault="000B7E67" w:rsidP="009B036C">
            <w:pPr>
              <w:jc w:val="both"/>
              <w:rPr>
                <w:rFonts w:ascii="Times New Roman" w:hAnsi="Times New Roman" w:cs="Times New Roman"/>
                <w:sz w:val="24"/>
                <w:szCs w:val="24"/>
              </w:rPr>
            </w:pPr>
            <w:r>
              <w:rPr>
                <w:rFonts w:ascii="Times New Roman" w:hAnsi="Times New Roman" w:cs="Times New Roman"/>
                <w:sz w:val="24"/>
                <w:szCs w:val="24"/>
              </w:rPr>
              <w:t>А) п</w:t>
            </w:r>
            <w:r w:rsidRPr="000B7E67">
              <w:rPr>
                <w:rFonts w:ascii="Times New Roman" w:hAnsi="Times New Roman" w:cs="Times New Roman"/>
                <w:sz w:val="24"/>
                <w:szCs w:val="24"/>
              </w:rPr>
              <w:t>о  категориям.</w:t>
            </w:r>
          </w:p>
          <w:p w:rsidR="000B7E67" w:rsidRDefault="000B7E67" w:rsidP="009B036C">
            <w:pPr>
              <w:jc w:val="both"/>
              <w:rPr>
                <w:rFonts w:ascii="Times New Roman" w:hAnsi="Times New Roman" w:cs="Times New Roman"/>
                <w:sz w:val="24"/>
                <w:szCs w:val="24"/>
              </w:rPr>
            </w:pPr>
            <w:r>
              <w:rPr>
                <w:rFonts w:ascii="Times New Roman" w:hAnsi="Times New Roman" w:cs="Times New Roman"/>
                <w:sz w:val="24"/>
                <w:szCs w:val="24"/>
              </w:rPr>
              <w:t>Б)</w:t>
            </w:r>
            <w:r>
              <w:t xml:space="preserve"> </w:t>
            </w:r>
            <w:r>
              <w:rPr>
                <w:rFonts w:ascii="Times New Roman" w:hAnsi="Times New Roman" w:cs="Times New Roman"/>
                <w:sz w:val="24"/>
                <w:szCs w:val="24"/>
              </w:rPr>
              <w:t>п</w:t>
            </w:r>
            <w:r w:rsidRPr="000B7E67">
              <w:rPr>
                <w:rFonts w:ascii="Times New Roman" w:hAnsi="Times New Roman" w:cs="Times New Roman"/>
                <w:sz w:val="24"/>
                <w:szCs w:val="24"/>
              </w:rPr>
              <w:t>о должностям</w:t>
            </w:r>
          </w:p>
          <w:p w:rsidR="000B7E67" w:rsidRDefault="000B7E67" w:rsidP="009B036C">
            <w:pPr>
              <w:jc w:val="both"/>
              <w:rPr>
                <w:rFonts w:ascii="Times New Roman" w:hAnsi="Times New Roman" w:cs="Times New Roman"/>
                <w:sz w:val="24"/>
                <w:szCs w:val="24"/>
              </w:rPr>
            </w:pPr>
            <w:r>
              <w:rPr>
                <w:rFonts w:ascii="Times New Roman" w:hAnsi="Times New Roman" w:cs="Times New Roman"/>
                <w:sz w:val="24"/>
                <w:szCs w:val="24"/>
              </w:rPr>
              <w:t>В) п</w:t>
            </w:r>
            <w:r w:rsidRPr="000B7E67">
              <w:rPr>
                <w:rFonts w:ascii="Times New Roman" w:hAnsi="Times New Roman" w:cs="Times New Roman"/>
                <w:sz w:val="24"/>
                <w:szCs w:val="24"/>
              </w:rPr>
              <w:t>о специальностя</w:t>
            </w:r>
            <w:r>
              <w:rPr>
                <w:rFonts w:ascii="Times New Roman" w:hAnsi="Times New Roman" w:cs="Times New Roman"/>
                <w:sz w:val="24"/>
                <w:szCs w:val="24"/>
              </w:rPr>
              <w:t>м</w:t>
            </w:r>
          </w:p>
          <w:p w:rsidR="000B7E67" w:rsidRDefault="000B7E67" w:rsidP="009B036C">
            <w:pPr>
              <w:jc w:val="both"/>
              <w:rPr>
                <w:rFonts w:ascii="Times New Roman" w:hAnsi="Times New Roman" w:cs="Times New Roman"/>
                <w:sz w:val="24"/>
                <w:szCs w:val="24"/>
              </w:rPr>
            </w:pPr>
            <w:r>
              <w:rPr>
                <w:rFonts w:ascii="Times New Roman" w:hAnsi="Times New Roman" w:cs="Times New Roman"/>
                <w:sz w:val="24"/>
                <w:szCs w:val="24"/>
              </w:rPr>
              <w:t>Г) п</w:t>
            </w:r>
            <w:r w:rsidRPr="000B7E67">
              <w:rPr>
                <w:rFonts w:ascii="Times New Roman" w:hAnsi="Times New Roman" w:cs="Times New Roman"/>
                <w:sz w:val="24"/>
                <w:szCs w:val="24"/>
              </w:rPr>
              <w:t>о уровню квалификации</w:t>
            </w:r>
          </w:p>
          <w:p w:rsidR="000B7E67" w:rsidRDefault="000B7E67" w:rsidP="009B036C">
            <w:pPr>
              <w:jc w:val="both"/>
              <w:rPr>
                <w:rFonts w:ascii="Times New Roman" w:hAnsi="Times New Roman" w:cs="Times New Roman"/>
                <w:sz w:val="24"/>
                <w:szCs w:val="24"/>
              </w:rPr>
            </w:pPr>
          </w:p>
          <w:p w:rsidR="000B7E67" w:rsidRDefault="000B7E67" w:rsidP="000B7E67">
            <w:pPr>
              <w:keepNext/>
              <w:shd w:val="clear" w:color="auto" w:fill="FFFFFF"/>
              <w:tabs>
                <w:tab w:val="left" w:pos="284"/>
              </w:tabs>
              <w:ind w:right="120"/>
              <w:rPr>
                <w:rFonts w:ascii="Times New Roman" w:eastAsia="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0B7E67" w:rsidRDefault="000B7E67" w:rsidP="009B036C">
            <w:pPr>
              <w:jc w:val="both"/>
              <w:rPr>
                <w:rFonts w:ascii="Times New Roman" w:hAnsi="Times New Roman" w:cs="Times New Roman"/>
                <w:sz w:val="24"/>
                <w:szCs w:val="24"/>
              </w:rPr>
            </w:pPr>
          </w:p>
          <w:p w:rsidR="000B7E67" w:rsidRPr="000B7E67" w:rsidRDefault="000B7E67" w:rsidP="000647DB">
            <w:pPr>
              <w:pStyle w:val="ac"/>
              <w:numPr>
                <w:ilvl w:val="0"/>
                <w:numId w:val="120"/>
              </w:numPr>
              <w:tabs>
                <w:tab w:val="left" w:pos="210"/>
              </w:tabs>
              <w:ind w:left="0" w:firstLine="0"/>
              <w:jc w:val="both"/>
              <w:rPr>
                <w:rFonts w:ascii="Times New Roman" w:hAnsi="Times New Roman" w:cs="Times New Roman"/>
                <w:sz w:val="24"/>
                <w:szCs w:val="24"/>
              </w:rPr>
            </w:pPr>
            <w:r w:rsidRPr="000B7E67">
              <w:rPr>
                <w:rFonts w:ascii="Times New Roman" w:hAnsi="Times New Roman" w:cs="Times New Roman"/>
                <w:sz w:val="24"/>
                <w:szCs w:val="24"/>
              </w:rPr>
              <w:t>административно-обслуживающий персонал,  работники производства, работники зала и работники производственно-торговой группы</w:t>
            </w:r>
          </w:p>
          <w:p w:rsidR="000B7E67" w:rsidRDefault="000B7E67" w:rsidP="000647DB">
            <w:pPr>
              <w:pStyle w:val="ac"/>
              <w:numPr>
                <w:ilvl w:val="0"/>
                <w:numId w:val="120"/>
              </w:numPr>
              <w:tabs>
                <w:tab w:val="left" w:pos="210"/>
              </w:tabs>
              <w:ind w:left="0" w:firstLine="0"/>
              <w:jc w:val="both"/>
              <w:rPr>
                <w:rFonts w:ascii="Times New Roman" w:hAnsi="Times New Roman" w:cs="Times New Roman"/>
                <w:sz w:val="24"/>
                <w:szCs w:val="24"/>
              </w:rPr>
            </w:pPr>
            <w:r w:rsidRPr="000B7E67">
              <w:rPr>
                <w:rFonts w:ascii="Times New Roman" w:hAnsi="Times New Roman" w:cs="Times New Roman"/>
                <w:sz w:val="24"/>
                <w:szCs w:val="24"/>
              </w:rPr>
              <w:t>специалист</w:t>
            </w:r>
            <w:r>
              <w:rPr>
                <w:rFonts w:ascii="Times New Roman" w:hAnsi="Times New Roman" w:cs="Times New Roman"/>
                <w:sz w:val="24"/>
                <w:szCs w:val="24"/>
              </w:rPr>
              <w:t>ы</w:t>
            </w:r>
            <w:r w:rsidRPr="000B7E67">
              <w:rPr>
                <w:rFonts w:ascii="Times New Roman" w:hAnsi="Times New Roman" w:cs="Times New Roman"/>
                <w:sz w:val="24"/>
                <w:szCs w:val="24"/>
              </w:rPr>
              <w:t xml:space="preserve"> (экономисты,  бухгалтеры, инженеры-технологи);  обслуживающий  персонал  (механики</w:t>
            </w:r>
            <w:r>
              <w:rPr>
                <w:rFonts w:ascii="Times New Roman" w:hAnsi="Times New Roman" w:cs="Times New Roman"/>
                <w:sz w:val="24"/>
                <w:szCs w:val="24"/>
              </w:rPr>
              <w:t xml:space="preserve"> </w:t>
            </w:r>
            <w:r w:rsidRPr="000B7E67">
              <w:rPr>
                <w:rFonts w:ascii="Times New Roman" w:hAnsi="Times New Roman" w:cs="Times New Roman"/>
                <w:sz w:val="24"/>
                <w:szCs w:val="24"/>
              </w:rPr>
              <w:t>холодильных установок, гардеробщики, сторожи и т.п.); работники</w:t>
            </w:r>
            <w:r>
              <w:rPr>
                <w:rFonts w:ascii="Times New Roman" w:hAnsi="Times New Roman" w:cs="Times New Roman"/>
                <w:sz w:val="24"/>
                <w:szCs w:val="24"/>
              </w:rPr>
              <w:t xml:space="preserve"> </w:t>
            </w:r>
            <w:r w:rsidRPr="000B7E67">
              <w:rPr>
                <w:rFonts w:ascii="Times New Roman" w:hAnsi="Times New Roman" w:cs="Times New Roman"/>
                <w:sz w:val="24"/>
                <w:szCs w:val="24"/>
              </w:rPr>
              <w:t>производства  (заведующие  производством  и  их  заместители,  заведующие цехами, кондитеры, пекари и т.д.); работники зала (метрдотели, администраторы,  официанты,  резчики  хлеба,  кассиры  и  т.д.);  работники</w:t>
            </w:r>
            <w:r>
              <w:rPr>
                <w:rFonts w:ascii="Times New Roman" w:hAnsi="Times New Roman" w:cs="Times New Roman"/>
                <w:sz w:val="24"/>
                <w:szCs w:val="24"/>
              </w:rPr>
              <w:t xml:space="preserve"> </w:t>
            </w:r>
            <w:r w:rsidRPr="000B7E67">
              <w:rPr>
                <w:rFonts w:ascii="Times New Roman" w:hAnsi="Times New Roman" w:cs="Times New Roman"/>
                <w:sz w:val="24"/>
                <w:szCs w:val="24"/>
              </w:rPr>
              <w:t>торговой группы (буфетчики, продавцы).</w:t>
            </w:r>
          </w:p>
          <w:p w:rsidR="000B7E67" w:rsidRDefault="000B7E67" w:rsidP="000647DB">
            <w:pPr>
              <w:pStyle w:val="ac"/>
              <w:numPr>
                <w:ilvl w:val="0"/>
                <w:numId w:val="120"/>
              </w:numPr>
              <w:tabs>
                <w:tab w:val="left" w:pos="301"/>
              </w:tabs>
              <w:ind w:left="0" w:firstLine="0"/>
              <w:jc w:val="both"/>
              <w:rPr>
                <w:rFonts w:ascii="Times New Roman" w:hAnsi="Times New Roman" w:cs="Times New Roman"/>
                <w:sz w:val="24"/>
                <w:szCs w:val="24"/>
              </w:rPr>
            </w:pPr>
            <w:r w:rsidRPr="000B7E67">
              <w:rPr>
                <w:rFonts w:ascii="Times New Roman" w:hAnsi="Times New Roman" w:cs="Times New Roman"/>
                <w:sz w:val="24"/>
                <w:szCs w:val="24"/>
              </w:rPr>
              <w:t>пекари, кондитеры, повара и т.</w:t>
            </w:r>
          </w:p>
          <w:p w:rsidR="000B7E67" w:rsidRPr="001A48FA" w:rsidRDefault="000B7E67" w:rsidP="000647DB">
            <w:pPr>
              <w:pStyle w:val="ac"/>
              <w:numPr>
                <w:ilvl w:val="0"/>
                <w:numId w:val="120"/>
              </w:numPr>
              <w:ind w:left="0" w:firstLine="0"/>
              <w:jc w:val="both"/>
              <w:rPr>
                <w:rFonts w:ascii="Times New Roman" w:hAnsi="Times New Roman" w:cs="Times New Roman"/>
                <w:sz w:val="24"/>
                <w:szCs w:val="24"/>
              </w:rPr>
            </w:pPr>
            <w:r>
              <w:rPr>
                <w:rFonts w:ascii="Times New Roman" w:hAnsi="Times New Roman" w:cs="Times New Roman"/>
                <w:sz w:val="24"/>
                <w:szCs w:val="24"/>
              </w:rPr>
              <w:t>с</w:t>
            </w:r>
            <w:r w:rsidRPr="000B7E67">
              <w:rPr>
                <w:rFonts w:ascii="Times New Roman" w:hAnsi="Times New Roman" w:cs="Times New Roman"/>
                <w:sz w:val="24"/>
                <w:szCs w:val="24"/>
              </w:rPr>
              <w:t>пециальност</w:t>
            </w:r>
            <w:r>
              <w:rPr>
                <w:rFonts w:ascii="Times New Roman" w:hAnsi="Times New Roman" w:cs="Times New Roman"/>
                <w:sz w:val="24"/>
                <w:szCs w:val="24"/>
              </w:rPr>
              <w:t>и</w:t>
            </w:r>
            <w:r w:rsidRPr="000B7E67">
              <w:rPr>
                <w:rFonts w:ascii="Times New Roman" w:hAnsi="Times New Roman" w:cs="Times New Roman"/>
                <w:sz w:val="24"/>
                <w:szCs w:val="24"/>
              </w:rPr>
              <w:t xml:space="preserve"> подразделяются на ряд квалификационных категорий, характеризующих степень сложности работ</w:t>
            </w:r>
            <w:r>
              <w:rPr>
                <w:rFonts w:ascii="Times New Roman" w:hAnsi="Times New Roman" w:cs="Times New Roman"/>
                <w:sz w:val="24"/>
                <w:szCs w:val="24"/>
              </w:rPr>
              <w:t xml:space="preserve"> </w:t>
            </w:r>
            <w:r w:rsidRPr="000B7E67">
              <w:rPr>
                <w:rFonts w:ascii="Times New Roman" w:hAnsi="Times New Roman" w:cs="Times New Roman"/>
                <w:sz w:val="24"/>
                <w:szCs w:val="24"/>
              </w:rPr>
              <w:t>продавцы и кассиры –</w:t>
            </w:r>
            <w:r>
              <w:rPr>
                <w:rFonts w:ascii="Times New Roman" w:hAnsi="Times New Roman" w:cs="Times New Roman"/>
                <w:sz w:val="24"/>
                <w:szCs w:val="24"/>
              </w:rPr>
              <w:t xml:space="preserve"> </w:t>
            </w:r>
            <w:r w:rsidRPr="000B7E67">
              <w:rPr>
                <w:rFonts w:ascii="Times New Roman" w:hAnsi="Times New Roman" w:cs="Times New Roman"/>
                <w:sz w:val="24"/>
                <w:szCs w:val="24"/>
              </w:rPr>
              <w:t>на 3, специалисты –на 4, повара, пекари, кондитеры –на 6 и т.д.</w:t>
            </w:r>
          </w:p>
        </w:tc>
        <w:tc>
          <w:tcPr>
            <w:tcW w:w="2802" w:type="dxa"/>
            <w:tcBorders>
              <w:top w:val="single" w:sz="4" w:space="0" w:color="auto"/>
              <w:left w:val="single" w:sz="4" w:space="0" w:color="auto"/>
              <w:bottom w:val="single" w:sz="4" w:space="0" w:color="auto"/>
              <w:right w:val="single" w:sz="4" w:space="0" w:color="auto"/>
            </w:tcBorders>
          </w:tcPr>
          <w:p w:rsidR="009B036C" w:rsidRDefault="000B7E67" w:rsidP="009B036C">
            <w:pPr>
              <w:rPr>
                <w:rFonts w:ascii="Times New Roman" w:hAnsi="Times New Roman" w:cs="Times New Roman"/>
                <w:sz w:val="24"/>
                <w:szCs w:val="24"/>
              </w:rPr>
            </w:pPr>
            <w:r>
              <w:rPr>
                <w:rFonts w:ascii="Times New Roman" w:hAnsi="Times New Roman" w:cs="Times New Roman"/>
                <w:sz w:val="24"/>
                <w:szCs w:val="24"/>
              </w:rPr>
              <w:t>1-а</w:t>
            </w:r>
          </w:p>
          <w:p w:rsidR="000B7E67" w:rsidRDefault="000B7E67" w:rsidP="009B036C">
            <w:pPr>
              <w:rPr>
                <w:rFonts w:ascii="Times New Roman" w:hAnsi="Times New Roman" w:cs="Times New Roman"/>
                <w:sz w:val="24"/>
                <w:szCs w:val="24"/>
              </w:rPr>
            </w:pPr>
            <w:r>
              <w:rPr>
                <w:rFonts w:ascii="Times New Roman" w:hAnsi="Times New Roman" w:cs="Times New Roman"/>
                <w:sz w:val="24"/>
                <w:szCs w:val="24"/>
              </w:rPr>
              <w:t>2-б</w:t>
            </w:r>
          </w:p>
          <w:p w:rsidR="000B7E67" w:rsidRDefault="000B7E67" w:rsidP="009B036C">
            <w:pPr>
              <w:rPr>
                <w:rFonts w:ascii="Times New Roman" w:hAnsi="Times New Roman" w:cs="Times New Roman"/>
                <w:sz w:val="24"/>
                <w:szCs w:val="24"/>
              </w:rPr>
            </w:pPr>
            <w:r>
              <w:rPr>
                <w:rFonts w:ascii="Times New Roman" w:hAnsi="Times New Roman" w:cs="Times New Roman"/>
                <w:sz w:val="24"/>
                <w:szCs w:val="24"/>
              </w:rPr>
              <w:t>3-в</w:t>
            </w:r>
          </w:p>
          <w:p w:rsidR="000B7E67" w:rsidRPr="001A48FA" w:rsidRDefault="000B7E67" w:rsidP="009B036C">
            <w:pPr>
              <w:rPr>
                <w:rFonts w:ascii="Times New Roman" w:hAnsi="Times New Roman" w:cs="Times New Roman"/>
                <w:sz w:val="24"/>
                <w:szCs w:val="24"/>
              </w:rPr>
            </w:pPr>
            <w:r>
              <w:rPr>
                <w:rFonts w:ascii="Times New Roman" w:hAnsi="Times New Roman" w:cs="Times New Roman"/>
                <w:sz w:val="24"/>
                <w:szCs w:val="24"/>
              </w:rPr>
              <w:t>4-г</w:t>
            </w:r>
          </w:p>
        </w:tc>
      </w:tr>
      <w:tr w:rsidR="009B036C" w:rsidRPr="001A48FA" w:rsidTr="000949E9">
        <w:tc>
          <w:tcPr>
            <w:tcW w:w="1384" w:type="dxa"/>
            <w:vMerge w:val="restart"/>
            <w:tcBorders>
              <w:top w:val="single" w:sz="4" w:space="0" w:color="auto"/>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9B036C" w:rsidRPr="001A48FA" w:rsidRDefault="009B036C" w:rsidP="009B036C">
            <w:pPr>
              <w:rPr>
                <w:rFonts w:ascii="Times New Roman" w:hAnsi="Times New Roman" w:cs="Times New Roman"/>
                <w:color w:val="00B050"/>
                <w:sz w:val="24"/>
                <w:szCs w:val="24"/>
              </w:rPr>
            </w:pPr>
            <w:r w:rsidRPr="001A48FA">
              <w:rPr>
                <w:rFonts w:ascii="Times New Roman" w:hAnsi="Times New Roman" w:cs="Times New Roman"/>
                <w:color w:val="00B050"/>
                <w:sz w:val="24"/>
                <w:szCs w:val="24"/>
              </w:rPr>
              <w:lastRenderedPageBreak/>
              <w:t>на последовательность</w:t>
            </w:r>
          </w:p>
          <w:p w:rsidR="009B036C" w:rsidRPr="001A48FA" w:rsidRDefault="009B036C" w:rsidP="009B036C">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Default="009B036C" w:rsidP="009B036C">
            <w:pPr>
              <w:jc w:val="both"/>
              <w:rPr>
                <w:rFonts w:ascii="Times New Roman" w:hAnsi="Times New Roman" w:cs="Times New Roman"/>
                <w:sz w:val="24"/>
                <w:szCs w:val="24"/>
              </w:rPr>
            </w:pPr>
            <w:r w:rsidRPr="000C4FB6">
              <w:rPr>
                <w:rFonts w:ascii="Times New Roman" w:hAnsi="Times New Roman" w:cs="Times New Roman"/>
                <w:sz w:val="24"/>
                <w:szCs w:val="24"/>
              </w:rPr>
              <w:t>Экспертная оценка гостиниц проводится в следующем порядке:</w:t>
            </w:r>
          </w:p>
          <w:p w:rsidR="009B036C" w:rsidRPr="00A05F24" w:rsidRDefault="009B036C" w:rsidP="009B036C">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9B036C" w:rsidRDefault="009B036C" w:rsidP="009B036C">
            <w:pPr>
              <w:jc w:val="both"/>
              <w:rPr>
                <w:rFonts w:ascii="Times New Roman" w:hAnsi="Times New Roman" w:cs="Times New Roman"/>
                <w:sz w:val="24"/>
                <w:szCs w:val="24"/>
              </w:rPr>
            </w:pPr>
          </w:p>
          <w:p w:rsidR="009B036C" w:rsidRDefault="009B036C" w:rsidP="009B036C">
            <w:pPr>
              <w:jc w:val="both"/>
              <w:rPr>
                <w:rFonts w:ascii="Times New Roman" w:hAnsi="Times New Roman" w:cs="Times New Roman"/>
                <w:sz w:val="24"/>
                <w:szCs w:val="24"/>
              </w:rPr>
            </w:pPr>
            <w:r w:rsidRPr="000C4FB6">
              <w:rPr>
                <w:rFonts w:ascii="Times New Roman" w:hAnsi="Times New Roman" w:cs="Times New Roman"/>
                <w:sz w:val="24"/>
                <w:szCs w:val="24"/>
              </w:rPr>
              <w:lastRenderedPageBreak/>
              <w:t>а) первый этап</w:t>
            </w:r>
            <w:r>
              <w:rPr>
                <w:rFonts w:ascii="Times New Roman" w:hAnsi="Times New Roman" w:cs="Times New Roman"/>
                <w:sz w:val="24"/>
                <w:szCs w:val="24"/>
              </w:rPr>
              <w:t xml:space="preserve"> – </w:t>
            </w:r>
            <w:r w:rsidRPr="000C4FB6">
              <w:rPr>
                <w:rFonts w:ascii="Times New Roman" w:hAnsi="Times New Roman" w:cs="Times New Roman"/>
                <w:sz w:val="24"/>
                <w:szCs w:val="24"/>
              </w:rPr>
              <w:t>проводится оценка соответствия гостиницы одной из категорий (предварительная оценка), по результатам которой составляется протокол;</w:t>
            </w:r>
          </w:p>
          <w:p w:rsidR="009B036C" w:rsidRDefault="009B036C" w:rsidP="009B036C">
            <w:pPr>
              <w:jc w:val="both"/>
              <w:rPr>
                <w:rFonts w:ascii="Times New Roman" w:hAnsi="Times New Roman" w:cs="Times New Roman"/>
                <w:sz w:val="24"/>
                <w:szCs w:val="24"/>
              </w:rPr>
            </w:pPr>
            <w:r w:rsidRPr="000C4FB6">
              <w:rPr>
                <w:rFonts w:ascii="Times New Roman" w:hAnsi="Times New Roman" w:cs="Times New Roman"/>
                <w:sz w:val="24"/>
                <w:szCs w:val="24"/>
              </w:rPr>
              <w:t>б) второй этап</w:t>
            </w:r>
            <w:r>
              <w:rPr>
                <w:rFonts w:ascii="Times New Roman" w:hAnsi="Times New Roman" w:cs="Times New Roman"/>
                <w:sz w:val="24"/>
                <w:szCs w:val="24"/>
              </w:rPr>
              <w:t xml:space="preserve"> - </w:t>
            </w:r>
            <w:r w:rsidRPr="000C4FB6">
              <w:rPr>
                <w:rFonts w:ascii="Times New Roman" w:hAnsi="Times New Roman" w:cs="Times New Roman"/>
                <w:sz w:val="24"/>
                <w:szCs w:val="24"/>
              </w:rPr>
              <w:t>проводится оценка гостиницы на соответствие требованиям согласно приложению, No 5 к Положению о классификации гостиниц, по результатам которой составляется протокол;</w:t>
            </w:r>
          </w:p>
          <w:p w:rsidR="009B036C" w:rsidRDefault="009B036C" w:rsidP="009B036C">
            <w:pPr>
              <w:jc w:val="both"/>
              <w:rPr>
                <w:rFonts w:ascii="Times New Roman" w:hAnsi="Times New Roman" w:cs="Times New Roman"/>
                <w:sz w:val="24"/>
                <w:szCs w:val="24"/>
              </w:rPr>
            </w:pPr>
            <w:r w:rsidRPr="000C4FB6">
              <w:rPr>
                <w:rFonts w:ascii="Times New Roman" w:hAnsi="Times New Roman" w:cs="Times New Roman"/>
                <w:sz w:val="24"/>
                <w:szCs w:val="24"/>
              </w:rPr>
              <w:t>в) третий этап</w:t>
            </w:r>
            <w:r>
              <w:rPr>
                <w:rFonts w:ascii="Times New Roman" w:hAnsi="Times New Roman" w:cs="Times New Roman"/>
                <w:sz w:val="24"/>
                <w:szCs w:val="24"/>
              </w:rPr>
              <w:t xml:space="preserve"> – </w:t>
            </w:r>
            <w:r w:rsidRPr="000C4FB6">
              <w:rPr>
                <w:rFonts w:ascii="Times New Roman" w:hAnsi="Times New Roman" w:cs="Times New Roman"/>
                <w:sz w:val="24"/>
                <w:szCs w:val="24"/>
              </w:rPr>
              <w:t>проводится оценка номеров гостиницы на соответствие требованиям, предусмотренным приложением No 3 к Положению о классификации гостиниц, по результатам которой составляется протокол;</w:t>
            </w:r>
          </w:p>
          <w:p w:rsidR="009B036C" w:rsidRDefault="009B036C" w:rsidP="009B036C">
            <w:pPr>
              <w:jc w:val="both"/>
              <w:rPr>
                <w:rFonts w:ascii="Times New Roman" w:hAnsi="Times New Roman" w:cs="Times New Roman"/>
                <w:sz w:val="24"/>
                <w:szCs w:val="24"/>
              </w:rPr>
            </w:pPr>
            <w:r w:rsidRPr="000C4FB6">
              <w:rPr>
                <w:rFonts w:ascii="Times New Roman" w:hAnsi="Times New Roman" w:cs="Times New Roman"/>
                <w:sz w:val="24"/>
                <w:szCs w:val="24"/>
              </w:rPr>
              <w:t>г) четвертый этап</w:t>
            </w:r>
            <w:r>
              <w:rPr>
                <w:rFonts w:ascii="Times New Roman" w:hAnsi="Times New Roman" w:cs="Times New Roman"/>
                <w:sz w:val="24"/>
                <w:szCs w:val="24"/>
              </w:rPr>
              <w:t xml:space="preserve"> – </w:t>
            </w:r>
            <w:r w:rsidRPr="000C4FB6">
              <w:rPr>
                <w:rFonts w:ascii="Times New Roman" w:hAnsi="Times New Roman" w:cs="Times New Roman"/>
                <w:sz w:val="24"/>
                <w:szCs w:val="24"/>
              </w:rPr>
              <w:t>проводится балльная оцен</w:t>
            </w:r>
            <w:r>
              <w:rPr>
                <w:rFonts w:ascii="Times New Roman" w:hAnsi="Times New Roman" w:cs="Times New Roman"/>
                <w:sz w:val="24"/>
                <w:szCs w:val="24"/>
              </w:rPr>
              <w:t>ка номеров гостиницы на соответ</w:t>
            </w:r>
            <w:r w:rsidRPr="000C4FB6">
              <w:rPr>
                <w:rFonts w:ascii="Times New Roman" w:hAnsi="Times New Roman" w:cs="Times New Roman"/>
                <w:sz w:val="24"/>
                <w:szCs w:val="24"/>
              </w:rPr>
              <w:t>ствие критериям, предусмотренным приложением N</w:t>
            </w:r>
            <w:r>
              <w:rPr>
                <w:rFonts w:ascii="Times New Roman" w:hAnsi="Times New Roman" w:cs="Times New Roman"/>
                <w:sz w:val="24"/>
                <w:szCs w:val="24"/>
              </w:rPr>
              <w:t>6</w:t>
            </w:r>
            <w:r w:rsidRPr="000C4FB6">
              <w:rPr>
                <w:rFonts w:ascii="Times New Roman" w:hAnsi="Times New Roman" w:cs="Times New Roman"/>
                <w:sz w:val="24"/>
                <w:szCs w:val="24"/>
              </w:rPr>
              <w:t xml:space="preserve">  к Положению о классификации гостиниц, по результатам которой составляется протокол;</w:t>
            </w:r>
          </w:p>
          <w:p w:rsidR="009B036C" w:rsidRDefault="009B036C" w:rsidP="009B036C">
            <w:pPr>
              <w:jc w:val="both"/>
              <w:rPr>
                <w:rFonts w:ascii="Times New Roman" w:hAnsi="Times New Roman" w:cs="Times New Roman"/>
                <w:sz w:val="24"/>
                <w:szCs w:val="24"/>
              </w:rPr>
            </w:pPr>
            <w:r w:rsidRPr="000C4FB6">
              <w:rPr>
                <w:rFonts w:ascii="Times New Roman" w:hAnsi="Times New Roman" w:cs="Times New Roman"/>
                <w:sz w:val="24"/>
                <w:szCs w:val="24"/>
              </w:rPr>
              <w:t>д) пятый этап</w:t>
            </w:r>
            <w:r>
              <w:rPr>
                <w:rFonts w:ascii="Times New Roman" w:hAnsi="Times New Roman" w:cs="Times New Roman"/>
                <w:sz w:val="24"/>
                <w:szCs w:val="24"/>
              </w:rPr>
              <w:t xml:space="preserve"> – </w:t>
            </w:r>
            <w:r w:rsidRPr="000C4FB6">
              <w:rPr>
                <w:rFonts w:ascii="Times New Roman" w:hAnsi="Times New Roman" w:cs="Times New Roman"/>
                <w:sz w:val="24"/>
                <w:szCs w:val="24"/>
              </w:rPr>
              <w:t>проводится</w:t>
            </w:r>
            <w:r>
              <w:rPr>
                <w:rFonts w:ascii="Times New Roman" w:hAnsi="Times New Roman" w:cs="Times New Roman"/>
                <w:sz w:val="24"/>
                <w:szCs w:val="24"/>
              </w:rPr>
              <w:t xml:space="preserve"> </w:t>
            </w:r>
            <w:r w:rsidRPr="000C4FB6">
              <w:rPr>
                <w:rFonts w:ascii="Times New Roman" w:hAnsi="Times New Roman" w:cs="Times New Roman"/>
                <w:sz w:val="24"/>
                <w:szCs w:val="24"/>
              </w:rPr>
              <w:t xml:space="preserve">балльная оценка на соответствие персонала гостиницы критериям согласно приложению, N6 к Положению о классификации гостиниц, по </w:t>
            </w:r>
            <w:r>
              <w:rPr>
                <w:rFonts w:ascii="Times New Roman" w:hAnsi="Times New Roman" w:cs="Times New Roman"/>
                <w:sz w:val="24"/>
                <w:szCs w:val="24"/>
              </w:rPr>
              <w:t>результа</w:t>
            </w:r>
            <w:r w:rsidRPr="000C4FB6">
              <w:rPr>
                <w:rFonts w:ascii="Times New Roman" w:hAnsi="Times New Roman" w:cs="Times New Roman"/>
                <w:sz w:val="24"/>
                <w:szCs w:val="24"/>
              </w:rPr>
              <w:t>там которой составляется протокол;</w:t>
            </w:r>
          </w:p>
          <w:p w:rsidR="009B036C" w:rsidRPr="001A48FA" w:rsidRDefault="009B036C" w:rsidP="009B036C">
            <w:pPr>
              <w:jc w:val="both"/>
              <w:rPr>
                <w:rFonts w:ascii="Times New Roman" w:hAnsi="Times New Roman" w:cs="Times New Roman"/>
                <w:sz w:val="24"/>
                <w:szCs w:val="24"/>
              </w:rPr>
            </w:pPr>
            <w:r w:rsidRPr="000C4FB6">
              <w:rPr>
                <w:rFonts w:ascii="Times New Roman" w:hAnsi="Times New Roman" w:cs="Times New Roman"/>
                <w:sz w:val="24"/>
                <w:szCs w:val="24"/>
              </w:rPr>
              <w:t>е) шестой этап</w:t>
            </w:r>
            <w:r>
              <w:rPr>
                <w:rFonts w:ascii="Times New Roman" w:hAnsi="Times New Roman" w:cs="Times New Roman"/>
                <w:sz w:val="24"/>
                <w:szCs w:val="24"/>
              </w:rPr>
              <w:t xml:space="preserve"> – </w:t>
            </w:r>
            <w:r w:rsidRPr="000C4FB6">
              <w:rPr>
                <w:rFonts w:ascii="Times New Roman" w:hAnsi="Times New Roman" w:cs="Times New Roman"/>
                <w:sz w:val="24"/>
                <w:szCs w:val="24"/>
              </w:rPr>
              <w:t>на основании указанных протоколов составляется акт оценки соответствия гостиницы одной из категорий</w:t>
            </w:r>
          </w:p>
        </w:tc>
        <w:tc>
          <w:tcPr>
            <w:tcW w:w="2802" w:type="dxa"/>
            <w:tcBorders>
              <w:top w:val="single" w:sz="4" w:space="0" w:color="auto"/>
              <w:left w:val="single" w:sz="4" w:space="0" w:color="auto"/>
              <w:bottom w:val="single" w:sz="4" w:space="0" w:color="auto"/>
              <w:right w:val="single" w:sz="4" w:space="0" w:color="auto"/>
            </w:tcBorders>
          </w:tcPr>
          <w:p w:rsidR="009B036C" w:rsidRDefault="009B036C" w:rsidP="009B036C">
            <w:pPr>
              <w:jc w:val="both"/>
              <w:rPr>
                <w:rFonts w:ascii="Times New Roman" w:hAnsi="Times New Roman" w:cs="Times New Roman"/>
                <w:sz w:val="24"/>
                <w:szCs w:val="24"/>
              </w:rPr>
            </w:pPr>
            <w:r>
              <w:rPr>
                <w:rFonts w:ascii="Times New Roman" w:hAnsi="Times New Roman" w:cs="Times New Roman"/>
                <w:sz w:val="24"/>
                <w:szCs w:val="24"/>
              </w:rPr>
              <w:lastRenderedPageBreak/>
              <w:t>1-а</w:t>
            </w:r>
          </w:p>
          <w:p w:rsidR="009B036C" w:rsidRDefault="009B036C" w:rsidP="009B036C">
            <w:pPr>
              <w:jc w:val="both"/>
              <w:rPr>
                <w:rFonts w:ascii="Times New Roman" w:hAnsi="Times New Roman" w:cs="Times New Roman"/>
                <w:sz w:val="24"/>
                <w:szCs w:val="24"/>
              </w:rPr>
            </w:pPr>
            <w:r>
              <w:rPr>
                <w:rFonts w:ascii="Times New Roman" w:hAnsi="Times New Roman" w:cs="Times New Roman"/>
                <w:sz w:val="24"/>
                <w:szCs w:val="24"/>
              </w:rPr>
              <w:t>2-б</w:t>
            </w:r>
          </w:p>
          <w:p w:rsidR="009B036C" w:rsidRDefault="009B036C" w:rsidP="009B036C">
            <w:pPr>
              <w:jc w:val="both"/>
              <w:rPr>
                <w:rFonts w:ascii="Times New Roman" w:hAnsi="Times New Roman" w:cs="Times New Roman"/>
                <w:sz w:val="24"/>
                <w:szCs w:val="24"/>
              </w:rPr>
            </w:pPr>
            <w:r>
              <w:rPr>
                <w:rFonts w:ascii="Times New Roman" w:hAnsi="Times New Roman" w:cs="Times New Roman"/>
                <w:sz w:val="24"/>
                <w:szCs w:val="24"/>
              </w:rPr>
              <w:t>3-в</w:t>
            </w:r>
          </w:p>
          <w:p w:rsidR="009B036C" w:rsidRDefault="009B036C" w:rsidP="009B036C">
            <w:pPr>
              <w:jc w:val="both"/>
              <w:rPr>
                <w:rFonts w:ascii="Times New Roman" w:hAnsi="Times New Roman" w:cs="Times New Roman"/>
                <w:sz w:val="24"/>
                <w:szCs w:val="24"/>
              </w:rPr>
            </w:pPr>
            <w:r>
              <w:rPr>
                <w:rFonts w:ascii="Times New Roman" w:hAnsi="Times New Roman" w:cs="Times New Roman"/>
                <w:sz w:val="24"/>
                <w:szCs w:val="24"/>
              </w:rPr>
              <w:t>4-г</w:t>
            </w:r>
          </w:p>
          <w:p w:rsidR="009B036C" w:rsidRDefault="009B036C" w:rsidP="009B036C">
            <w:pPr>
              <w:jc w:val="both"/>
              <w:rPr>
                <w:rFonts w:ascii="Times New Roman" w:hAnsi="Times New Roman" w:cs="Times New Roman"/>
                <w:sz w:val="24"/>
                <w:szCs w:val="24"/>
              </w:rPr>
            </w:pPr>
            <w:r>
              <w:rPr>
                <w:rFonts w:ascii="Times New Roman" w:hAnsi="Times New Roman" w:cs="Times New Roman"/>
                <w:sz w:val="24"/>
                <w:szCs w:val="24"/>
              </w:rPr>
              <w:t>5-д</w:t>
            </w:r>
          </w:p>
          <w:p w:rsidR="009B036C" w:rsidRPr="001A48FA" w:rsidRDefault="009B036C" w:rsidP="009B036C">
            <w:pPr>
              <w:jc w:val="both"/>
              <w:rPr>
                <w:rFonts w:ascii="Times New Roman" w:hAnsi="Times New Roman" w:cs="Times New Roman"/>
                <w:sz w:val="24"/>
                <w:szCs w:val="24"/>
              </w:rPr>
            </w:pPr>
            <w:r>
              <w:rPr>
                <w:rFonts w:ascii="Times New Roman" w:hAnsi="Times New Roman" w:cs="Times New Roman"/>
                <w:sz w:val="24"/>
                <w:szCs w:val="24"/>
              </w:rPr>
              <w:lastRenderedPageBreak/>
              <w:t>6-е</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Default="00621B49" w:rsidP="00621B49">
            <w:pPr>
              <w:jc w:val="both"/>
              <w:rPr>
                <w:rFonts w:ascii="Times New Roman" w:hAnsi="Times New Roman" w:cs="Times New Roman"/>
                <w:sz w:val="24"/>
                <w:szCs w:val="24"/>
              </w:rPr>
            </w:pPr>
            <w:r>
              <w:rPr>
                <w:rFonts w:ascii="Times New Roman" w:hAnsi="Times New Roman" w:cs="Times New Roman"/>
                <w:sz w:val="24"/>
                <w:szCs w:val="24"/>
              </w:rPr>
              <w:t>Д</w:t>
            </w:r>
            <w:r w:rsidRPr="00621B49">
              <w:rPr>
                <w:rFonts w:ascii="Times New Roman" w:hAnsi="Times New Roman" w:cs="Times New Roman"/>
                <w:sz w:val="24"/>
                <w:szCs w:val="24"/>
              </w:rPr>
              <w:t xml:space="preserve">ля  целей  указанных  положений  следует  учесть,  что  Федеральный  закон  от 05.02.2018 г. No 16-ФЗ «О внесении изменений в Федеральный закон «Об основах туристской деятельности в Российской Федерации»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 в ст. 4 установил, что за </w:t>
            </w:r>
            <w:r w:rsidRPr="00621B49">
              <w:rPr>
                <w:rFonts w:ascii="Times New Roman" w:hAnsi="Times New Roman" w:cs="Times New Roman"/>
                <w:sz w:val="24"/>
                <w:szCs w:val="24"/>
              </w:rPr>
              <w:lastRenderedPageBreak/>
              <w:t>административные правонарушения, предусмотренные ст. 14.39 КоАП (в редакции указанного закона), административная ответственность наступает:</w:t>
            </w:r>
          </w:p>
          <w:p w:rsidR="00621B49" w:rsidRPr="00A05F24" w:rsidRDefault="00621B49" w:rsidP="00621B4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621B49" w:rsidRDefault="00621B49" w:rsidP="00621B49">
            <w:pPr>
              <w:jc w:val="both"/>
              <w:rPr>
                <w:rFonts w:ascii="Times New Roman" w:hAnsi="Times New Roman" w:cs="Times New Roman"/>
                <w:sz w:val="24"/>
                <w:szCs w:val="24"/>
              </w:rPr>
            </w:pPr>
          </w:p>
          <w:p w:rsidR="00621B49" w:rsidRDefault="00621B49" w:rsidP="00621B49">
            <w:pPr>
              <w:pStyle w:val="ac"/>
              <w:ind w:left="0"/>
              <w:jc w:val="both"/>
              <w:rPr>
                <w:rFonts w:ascii="Times New Roman" w:hAnsi="Times New Roman" w:cs="Times New Roman"/>
                <w:sz w:val="24"/>
                <w:szCs w:val="24"/>
              </w:rPr>
            </w:pPr>
            <w:r>
              <w:rPr>
                <w:rFonts w:ascii="Times New Roman" w:hAnsi="Times New Roman" w:cs="Times New Roman"/>
                <w:sz w:val="24"/>
                <w:szCs w:val="24"/>
              </w:rPr>
              <w:t xml:space="preserve">А) </w:t>
            </w:r>
            <w:r w:rsidRPr="00621B49">
              <w:rPr>
                <w:rFonts w:ascii="Times New Roman" w:hAnsi="Times New Roman" w:cs="Times New Roman"/>
                <w:sz w:val="24"/>
                <w:szCs w:val="24"/>
              </w:rPr>
              <w:t>с 1 июля 2019 г</w:t>
            </w:r>
            <w:r>
              <w:rPr>
                <w:rFonts w:ascii="Times New Roman" w:hAnsi="Times New Roman" w:cs="Times New Roman"/>
                <w:sz w:val="24"/>
                <w:szCs w:val="24"/>
              </w:rPr>
              <w:t xml:space="preserve">. - </w:t>
            </w:r>
            <w:r w:rsidRPr="00621B49">
              <w:rPr>
                <w:rFonts w:ascii="Times New Roman" w:hAnsi="Times New Roman" w:cs="Times New Roman"/>
                <w:sz w:val="24"/>
                <w:szCs w:val="24"/>
              </w:rPr>
              <w:t>в отношении предоставления гостиничных услуг в гостиницах с номерным фондом более 50 гостиничных номеров</w:t>
            </w:r>
          </w:p>
          <w:p w:rsidR="00621B49" w:rsidRPr="00621B49" w:rsidRDefault="00621B49" w:rsidP="00621B49">
            <w:pPr>
              <w:jc w:val="both"/>
              <w:rPr>
                <w:rFonts w:ascii="Times New Roman" w:hAnsi="Times New Roman" w:cs="Times New Roman"/>
                <w:sz w:val="24"/>
                <w:szCs w:val="24"/>
              </w:rPr>
            </w:pPr>
          </w:p>
          <w:p w:rsidR="00621B49" w:rsidRDefault="00621B49" w:rsidP="00621B49">
            <w:pPr>
              <w:pStyle w:val="ac"/>
              <w:ind w:left="0"/>
              <w:jc w:val="both"/>
              <w:rPr>
                <w:rFonts w:ascii="Times New Roman" w:hAnsi="Times New Roman" w:cs="Times New Roman"/>
                <w:sz w:val="24"/>
                <w:szCs w:val="24"/>
              </w:rPr>
            </w:pPr>
            <w:r>
              <w:rPr>
                <w:rFonts w:ascii="Times New Roman" w:hAnsi="Times New Roman" w:cs="Times New Roman"/>
                <w:sz w:val="24"/>
                <w:szCs w:val="24"/>
              </w:rPr>
              <w:t xml:space="preserve">Б) </w:t>
            </w:r>
            <w:r w:rsidRPr="00621B49">
              <w:rPr>
                <w:rFonts w:ascii="Times New Roman" w:hAnsi="Times New Roman" w:cs="Times New Roman"/>
                <w:sz w:val="24"/>
                <w:szCs w:val="24"/>
              </w:rPr>
              <w:t>с 1 января 2020 г.</w:t>
            </w:r>
            <w:r>
              <w:rPr>
                <w:rFonts w:ascii="Times New Roman" w:hAnsi="Times New Roman" w:cs="Times New Roman"/>
                <w:sz w:val="24"/>
                <w:szCs w:val="24"/>
              </w:rPr>
              <w:t>–</w:t>
            </w:r>
            <w:r w:rsidRPr="00621B49">
              <w:rPr>
                <w:rFonts w:ascii="Times New Roman" w:hAnsi="Times New Roman" w:cs="Times New Roman"/>
                <w:sz w:val="24"/>
                <w:szCs w:val="24"/>
              </w:rPr>
              <w:t>в отношении предоставления</w:t>
            </w:r>
            <w:r>
              <w:rPr>
                <w:rFonts w:ascii="Times New Roman" w:hAnsi="Times New Roman" w:cs="Times New Roman"/>
                <w:sz w:val="24"/>
                <w:szCs w:val="24"/>
              </w:rPr>
              <w:t xml:space="preserve"> </w:t>
            </w:r>
            <w:r w:rsidRPr="00621B49">
              <w:rPr>
                <w:rFonts w:ascii="Times New Roman" w:hAnsi="Times New Roman" w:cs="Times New Roman"/>
                <w:sz w:val="24"/>
                <w:szCs w:val="24"/>
              </w:rPr>
              <w:t>гостиничных услуг в гостиницах с номерным фондом более 15 гостиничных номеров</w:t>
            </w:r>
          </w:p>
          <w:p w:rsidR="00621B49" w:rsidRPr="00621B49" w:rsidRDefault="00621B49" w:rsidP="00621B49">
            <w:pPr>
              <w:jc w:val="both"/>
              <w:rPr>
                <w:rFonts w:ascii="Times New Roman" w:hAnsi="Times New Roman" w:cs="Times New Roman"/>
                <w:sz w:val="24"/>
                <w:szCs w:val="24"/>
              </w:rPr>
            </w:pPr>
          </w:p>
          <w:p w:rsidR="00621B49" w:rsidRPr="009B036C" w:rsidRDefault="00621B49" w:rsidP="00621B49">
            <w:pPr>
              <w:jc w:val="both"/>
              <w:rPr>
                <w:rFonts w:ascii="Times New Roman" w:hAnsi="Times New Roman" w:cs="Times New Roman"/>
                <w:sz w:val="24"/>
                <w:szCs w:val="24"/>
              </w:rPr>
            </w:pPr>
            <w:r>
              <w:rPr>
                <w:rFonts w:ascii="Times New Roman" w:hAnsi="Times New Roman" w:cs="Times New Roman"/>
                <w:sz w:val="24"/>
                <w:szCs w:val="24"/>
              </w:rPr>
              <w:t xml:space="preserve">В) </w:t>
            </w:r>
            <w:r w:rsidRPr="00621B49">
              <w:rPr>
                <w:rFonts w:ascii="Times New Roman" w:hAnsi="Times New Roman" w:cs="Times New Roman"/>
                <w:sz w:val="24"/>
                <w:szCs w:val="24"/>
              </w:rPr>
              <w:t xml:space="preserve">с 1 января 2021 г. </w:t>
            </w:r>
            <w:r>
              <w:rPr>
                <w:rFonts w:ascii="Times New Roman" w:hAnsi="Times New Roman" w:cs="Times New Roman"/>
                <w:sz w:val="24"/>
                <w:szCs w:val="24"/>
              </w:rPr>
              <w:t xml:space="preserve">- </w:t>
            </w:r>
            <w:r w:rsidRPr="00621B49">
              <w:rPr>
                <w:rFonts w:ascii="Times New Roman" w:hAnsi="Times New Roman" w:cs="Times New Roman"/>
                <w:sz w:val="24"/>
                <w:szCs w:val="24"/>
              </w:rPr>
              <w:t xml:space="preserve">в отношении предоставления </w:t>
            </w:r>
            <w:r>
              <w:rPr>
                <w:rFonts w:ascii="Times New Roman" w:hAnsi="Times New Roman" w:cs="Times New Roman"/>
                <w:sz w:val="24"/>
                <w:szCs w:val="24"/>
              </w:rPr>
              <w:t>гостиничных услуг во всех гос</w:t>
            </w:r>
            <w:r w:rsidRPr="00621B49">
              <w:rPr>
                <w:rFonts w:ascii="Times New Roman" w:hAnsi="Times New Roman" w:cs="Times New Roman"/>
                <w:sz w:val="24"/>
                <w:szCs w:val="24"/>
              </w:rPr>
              <w:t>тиницах.</w:t>
            </w:r>
          </w:p>
        </w:tc>
        <w:tc>
          <w:tcPr>
            <w:tcW w:w="2802" w:type="dxa"/>
            <w:tcBorders>
              <w:top w:val="single" w:sz="4" w:space="0" w:color="auto"/>
              <w:left w:val="single" w:sz="4" w:space="0" w:color="auto"/>
              <w:bottom w:val="single" w:sz="4" w:space="0" w:color="auto"/>
              <w:right w:val="single" w:sz="4" w:space="0" w:color="auto"/>
            </w:tcBorders>
          </w:tcPr>
          <w:p w:rsidR="009B036C" w:rsidRDefault="00621B49" w:rsidP="009B036C">
            <w:pPr>
              <w:rPr>
                <w:rFonts w:ascii="Times New Roman" w:hAnsi="Times New Roman" w:cs="Times New Roman"/>
                <w:sz w:val="24"/>
                <w:szCs w:val="24"/>
              </w:rPr>
            </w:pPr>
            <w:r>
              <w:rPr>
                <w:rFonts w:ascii="Times New Roman" w:hAnsi="Times New Roman" w:cs="Times New Roman"/>
                <w:sz w:val="24"/>
                <w:szCs w:val="24"/>
              </w:rPr>
              <w:lastRenderedPageBreak/>
              <w:t>1-а</w:t>
            </w:r>
          </w:p>
          <w:p w:rsidR="00621B49" w:rsidRDefault="00621B49" w:rsidP="009B036C">
            <w:pPr>
              <w:rPr>
                <w:rFonts w:ascii="Times New Roman" w:hAnsi="Times New Roman" w:cs="Times New Roman"/>
                <w:sz w:val="24"/>
                <w:szCs w:val="24"/>
              </w:rPr>
            </w:pPr>
            <w:r>
              <w:rPr>
                <w:rFonts w:ascii="Times New Roman" w:hAnsi="Times New Roman" w:cs="Times New Roman"/>
                <w:sz w:val="24"/>
                <w:szCs w:val="24"/>
              </w:rPr>
              <w:t>2-б</w:t>
            </w:r>
          </w:p>
          <w:p w:rsidR="00621B49" w:rsidRPr="001A48FA" w:rsidRDefault="00621B49" w:rsidP="009B036C">
            <w:pPr>
              <w:rPr>
                <w:rFonts w:ascii="Times New Roman" w:hAnsi="Times New Roman" w:cs="Times New Roman"/>
                <w:sz w:val="24"/>
                <w:szCs w:val="24"/>
              </w:rPr>
            </w:pPr>
            <w:r>
              <w:rPr>
                <w:rFonts w:ascii="Times New Roman" w:hAnsi="Times New Roman" w:cs="Times New Roman"/>
                <w:sz w:val="24"/>
                <w:szCs w:val="24"/>
              </w:rPr>
              <w:t>3-в</w:t>
            </w:r>
          </w:p>
        </w:tc>
      </w:tr>
      <w:tr w:rsidR="009B036C" w:rsidRPr="001A48FA" w:rsidTr="000949E9">
        <w:tc>
          <w:tcPr>
            <w:tcW w:w="1384" w:type="dxa"/>
            <w:vMerge/>
            <w:tcBorders>
              <w:left w:val="single" w:sz="4" w:space="0" w:color="auto"/>
              <w:bottom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891CF7" w:rsidRDefault="00621B49" w:rsidP="00621B49">
            <w:pPr>
              <w:jc w:val="both"/>
              <w:rPr>
                <w:rFonts w:ascii="Times New Roman" w:hAnsi="Times New Roman" w:cs="Times New Roman"/>
                <w:sz w:val="24"/>
                <w:szCs w:val="24"/>
              </w:rPr>
            </w:pPr>
            <w:r w:rsidRPr="00621B49">
              <w:rPr>
                <w:rFonts w:ascii="Times New Roman" w:hAnsi="Times New Roman" w:cs="Times New Roman"/>
                <w:sz w:val="24"/>
                <w:szCs w:val="24"/>
              </w:rPr>
              <w:t>В настоящее время для открытия</w:t>
            </w:r>
            <w:r>
              <w:rPr>
                <w:rFonts w:ascii="Times New Roman" w:hAnsi="Times New Roman" w:cs="Times New Roman"/>
                <w:sz w:val="24"/>
                <w:szCs w:val="24"/>
              </w:rPr>
              <w:t xml:space="preserve"> </w:t>
            </w:r>
            <w:r w:rsidRPr="00621B49">
              <w:rPr>
                <w:rFonts w:ascii="Times New Roman" w:hAnsi="Times New Roman" w:cs="Times New Roman"/>
                <w:sz w:val="24"/>
                <w:szCs w:val="24"/>
              </w:rPr>
              <w:t>предприятия общественного питания необходимо</w:t>
            </w:r>
          </w:p>
          <w:p w:rsidR="00891CF7" w:rsidRPr="00A05F24" w:rsidRDefault="00891CF7" w:rsidP="00891CF7">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891CF7" w:rsidRDefault="00891CF7" w:rsidP="00621B49">
            <w:pPr>
              <w:jc w:val="both"/>
              <w:rPr>
                <w:rFonts w:ascii="Times New Roman" w:hAnsi="Times New Roman" w:cs="Times New Roman"/>
                <w:sz w:val="24"/>
                <w:szCs w:val="24"/>
              </w:rPr>
            </w:pPr>
          </w:p>
          <w:p w:rsidR="00621B49" w:rsidRDefault="00891CF7" w:rsidP="00621B49">
            <w:pPr>
              <w:jc w:val="both"/>
              <w:rPr>
                <w:rFonts w:ascii="Times New Roman" w:hAnsi="Times New Roman" w:cs="Times New Roman"/>
                <w:sz w:val="24"/>
                <w:szCs w:val="24"/>
              </w:rPr>
            </w:pPr>
            <w:r>
              <w:rPr>
                <w:rFonts w:ascii="Times New Roman" w:hAnsi="Times New Roman" w:cs="Times New Roman"/>
                <w:sz w:val="24"/>
                <w:szCs w:val="24"/>
              </w:rPr>
              <w:t xml:space="preserve">а) </w:t>
            </w:r>
            <w:r w:rsidR="00621B49" w:rsidRPr="00621B49">
              <w:rPr>
                <w:rFonts w:ascii="Times New Roman" w:hAnsi="Times New Roman" w:cs="Times New Roman"/>
                <w:sz w:val="24"/>
                <w:szCs w:val="24"/>
              </w:rPr>
              <w:t>зарегистрировать юридическое лицо в установленном порядке в организационно-правовой форме, предусмотренной действующим законодательством</w:t>
            </w:r>
            <w:r>
              <w:rPr>
                <w:rFonts w:ascii="Times New Roman" w:hAnsi="Times New Roman" w:cs="Times New Roman"/>
                <w:sz w:val="24"/>
                <w:szCs w:val="24"/>
              </w:rPr>
              <w:t xml:space="preserve"> </w:t>
            </w:r>
            <w:r w:rsidR="00621B49" w:rsidRPr="00621B49">
              <w:rPr>
                <w:rFonts w:ascii="Times New Roman" w:hAnsi="Times New Roman" w:cs="Times New Roman"/>
                <w:sz w:val="24"/>
                <w:szCs w:val="24"/>
              </w:rPr>
              <w:t>(ООО,ЗАО, СПи т.д.);</w:t>
            </w:r>
          </w:p>
          <w:p w:rsidR="00621B49" w:rsidRDefault="00891CF7" w:rsidP="00621B49">
            <w:pPr>
              <w:jc w:val="both"/>
              <w:rPr>
                <w:rFonts w:ascii="Times New Roman" w:hAnsi="Times New Roman" w:cs="Times New Roman"/>
                <w:sz w:val="24"/>
                <w:szCs w:val="24"/>
              </w:rPr>
            </w:pPr>
            <w:r>
              <w:rPr>
                <w:rFonts w:ascii="Times New Roman" w:hAnsi="Times New Roman" w:cs="Times New Roman"/>
                <w:sz w:val="24"/>
                <w:szCs w:val="24"/>
              </w:rPr>
              <w:t xml:space="preserve">б) </w:t>
            </w:r>
            <w:r w:rsidR="00621B49" w:rsidRPr="00621B49">
              <w:rPr>
                <w:rFonts w:ascii="Times New Roman" w:hAnsi="Times New Roman" w:cs="Times New Roman"/>
                <w:sz w:val="24"/>
                <w:szCs w:val="24"/>
              </w:rPr>
              <w:t>оформить  имущественные  права  на  нежилое  помещение (право собственности, аренды, субаренды и т.д.) и земельный участок и зарегистрировать их в установленном порядке;</w:t>
            </w:r>
          </w:p>
          <w:p w:rsidR="00621B49" w:rsidRDefault="00891CF7" w:rsidP="00621B49">
            <w:pPr>
              <w:jc w:val="both"/>
              <w:rPr>
                <w:rFonts w:ascii="Times New Roman" w:hAnsi="Times New Roman" w:cs="Times New Roman"/>
                <w:sz w:val="24"/>
                <w:szCs w:val="24"/>
              </w:rPr>
            </w:pPr>
            <w:r>
              <w:rPr>
                <w:rFonts w:ascii="Times New Roman" w:hAnsi="Times New Roman" w:cs="Times New Roman"/>
                <w:sz w:val="24"/>
                <w:szCs w:val="24"/>
              </w:rPr>
              <w:t xml:space="preserve">в) </w:t>
            </w:r>
            <w:r w:rsidR="00621B49" w:rsidRPr="00621B49">
              <w:rPr>
                <w:rFonts w:ascii="Times New Roman" w:hAnsi="Times New Roman" w:cs="Times New Roman"/>
                <w:sz w:val="24"/>
                <w:szCs w:val="24"/>
              </w:rPr>
              <w:t xml:space="preserve">зарегистрировать контрольно-кассовые машины </w:t>
            </w:r>
            <w:r w:rsidRPr="00621B49">
              <w:rPr>
                <w:rFonts w:ascii="Times New Roman" w:hAnsi="Times New Roman" w:cs="Times New Roman"/>
                <w:sz w:val="24"/>
                <w:szCs w:val="24"/>
              </w:rPr>
              <w:t>в государственной</w:t>
            </w:r>
            <w:r w:rsidR="00621B49" w:rsidRPr="00621B49">
              <w:rPr>
                <w:rFonts w:ascii="Times New Roman" w:hAnsi="Times New Roman" w:cs="Times New Roman"/>
                <w:sz w:val="24"/>
                <w:szCs w:val="24"/>
              </w:rPr>
              <w:t xml:space="preserve"> налоговой инспекции</w:t>
            </w:r>
            <w:r w:rsidR="00621B49">
              <w:rPr>
                <w:rFonts w:ascii="Times New Roman" w:hAnsi="Times New Roman" w:cs="Times New Roman"/>
                <w:sz w:val="24"/>
                <w:szCs w:val="24"/>
              </w:rPr>
              <w:t xml:space="preserve"> </w:t>
            </w:r>
            <w:r w:rsidR="00621B49" w:rsidRPr="00621B49">
              <w:rPr>
                <w:rFonts w:ascii="Times New Roman" w:hAnsi="Times New Roman" w:cs="Times New Roman"/>
                <w:sz w:val="24"/>
                <w:szCs w:val="24"/>
              </w:rPr>
              <w:t>по месту нахождения предприятия;</w:t>
            </w:r>
          </w:p>
          <w:p w:rsidR="009B036C" w:rsidRDefault="00891CF7" w:rsidP="00621B49">
            <w:pPr>
              <w:jc w:val="both"/>
              <w:rPr>
                <w:rFonts w:ascii="Times New Roman" w:hAnsi="Times New Roman" w:cs="Times New Roman"/>
                <w:sz w:val="24"/>
                <w:szCs w:val="24"/>
              </w:rPr>
            </w:pPr>
            <w:r>
              <w:rPr>
                <w:rFonts w:ascii="Times New Roman" w:hAnsi="Times New Roman" w:cs="Times New Roman"/>
                <w:sz w:val="24"/>
                <w:szCs w:val="24"/>
              </w:rPr>
              <w:t xml:space="preserve">г) </w:t>
            </w:r>
            <w:r w:rsidR="00621B49" w:rsidRPr="00621B49">
              <w:rPr>
                <w:rFonts w:ascii="Times New Roman" w:hAnsi="Times New Roman" w:cs="Times New Roman"/>
                <w:sz w:val="24"/>
                <w:szCs w:val="24"/>
              </w:rPr>
              <w:t>оформить паспорт на вывеску объекта;</w:t>
            </w:r>
          </w:p>
          <w:p w:rsidR="00891CF7" w:rsidRDefault="00621B49" w:rsidP="00621B49">
            <w:pPr>
              <w:jc w:val="both"/>
              <w:rPr>
                <w:rFonts w:ascii="Times New Roman" w:hAnsi="Times New Roman" w:cs="Times New Roman"/>
                <w:sz w:val="24"/>
                <w:szCs w:val="24"/>
              </w:rPr>
            </w:pPr>
            <w:r w:rsidRPr="00621B49">
              <w:rPr>
                <w:rFonts w:ascii="Times New Roman" w:hAnsi="Times New Roman" w:cs="Times New Roman"/>
                <w:sz w:val="24"/>
                <w:szCs w:val="24"/>
              </w:rPr>
              <w:t xml:space="preserve">получить лицензию при осуществлении видов деятельности, </w:t>
            </w:r>
            <w:r w:rsidR="00891CF7" w:rsidRPr="00621B49">
              <w:rPr>
                <w:rFonts w:ascii="Times New Roman" w:hAnsi="Times New Roman" w:cs="Times New Roman"/>
                <w:sz w:val="24"/>
                <w:szCs w:val="24"/>
              </w:rPr>
              <w:t>подлежащих лицензированию</w:t>
            </w:r>
            <w:r w:rsidR="00891CF7">
              <w:rPr>
                <w:rFonts w:ascii="Times New Roman" w:hAnsi="Times New Roman" w:cs="Times New Roman"/>
                <w:sz w:val="24"/>
                <w:szCs w:val="24"/>
              </w:rPr>
              <w:t>;</w:t>
            </w:r>
            <w:r w:rsidRPr="00621B49">
              <w:rPr>
                <w:rFonts w:ascii="Times New Roman" w:hAnsi="Times New Roman" w:cs="Times New Roman"/>
                <w:sz w:val="24"/>
                <w:szCs w:val="24"/>
              </w:rPr>
              <w:t xml:space="preserve"> </w:t>
            </w:r>
          </w:p>
          <w:p w:rsidR="00621B49" w:rsidRDefault="00891CF7" w:rsidP="00621B49">
            <w:pPr>
              <w:jc w:val="both"/>
              <w:rPr>
                <w:rFonts w:ascii="Times New Roman" w:hAnsi="Times New Roman" w:cs="Times New Roman"/>
                <w:sz w:val="24"/>
                <w:szCs w:val="24"/>
              </w:rPr>
            </w:pPr>
            <w:r>
              <w:rPr>
                <w:rFonts w:ascii="Times New Roman" w:hAnsi="Times New Roman" w:cs="Times New Roman"/>
                <w:sz w:val="24"/>
                <w:szCs w:val="24"/>
              </w:rPr>
              <w:t xml:space="preserve">д) </w:t>
            </w:r>
            <w:r w:rsidR="00621B49" w:rsidRPr="00621B49">
              <w:rPr>
                <w:rFonts w:ascii="Times New Roman" w:hAnsi="Times New Roman" w:cs="Times New Roman"/>
                <w:sz w:val="24"/>
                <w:szCs w:val="24"/>
              </w:rPr>
              <w:t xml:space="preserve">получить санитарно-эпидемиологическое заключение о </w:t>
            </w:r>
            <w:r w:rsidR="00621B49" w:rsidRPr="00621B49">
              <w:rPr>
                <w:rFonts w:ascii="Times New Roman" w:hAnsi="Times New Roman" w:cs="Times New Roman"/>
                <w:sz w:val="24"/>
                <w:szCs w:val="24"/>
              </w:rPr>
              <w:lastRenderedPageBreak/>
              <w:t>соответствии правилам хозяйственной и иной деятельности работ, услуг;</w:t>
            </w:r>
          </w:p>
          <w:p w:rsidR="00621B49" w:rsidRDefault="00891CF7" w:rsidP="00621B49">
            <w:pPr>
              <w:jc w:val="both"/>
              <w:rPr>
                <w:rFonts w:ascii="Times New Roman" w:hAnsi="Times New Roman" w:cs="Times New Roman"/>
                <w:sz w:val="24"/>
                <w:szCs w:val="24"/>
              </w:rPr>
            </w:pPr>
            <w:r>
              <w:rPr>
                <w:rFonts w:ascii="Times New Roman" w:hAnsi="Times New Roman" w:cs="Times New Roman"/>
                <w:sz w:val="24"/>
                <w:szCs w:val="24"/>
              </w:rPr>
              <w:t xml:space="preserve">е) </w:t>
            </w:r>
            <w:r w:rsidR="00621B49" w:rsidRPr="00621B49">
              <w:rPr>
                <w:rFonts w:ascii="Times New Roman" w:hAnsi="Times New Roman" w:cs="Times New Roman"/>
                <w:sz w:val="24"/>
                <w:szCs w:val="24"/>
              </w:rPr>
              <w:t>оформить санитарный паспорт на специально предназначенные или специально оборудованные транспортные средства для перевозки пищевых продуктов;</w:t>
            </w:r>
          </w:p>
          <w:p w:rsidR="00621B49" w:rsidRDefault="00891CF7" w:rsidP="00621B49">
            <w:pPr>
              <w:jc w:val="both"/>
              <w:rPr>
                <w:rFonts w:ascii="Times New Roman" w:hAnsi="Times New Roman" w:cs="Times New Roman"/>
                <w:sz w:val="24"/>
                <w:szCs w:val="24"/>
              </w:rPr>
            </w:pPr>
            <w:r>
              <w:rPr>
                <w:rFonts w:ascii="Times New Roman" w:hAnsi="Times New Roman" w:cs="Times New Roman"/>
                <w:sz w:val="24"/>
                <w:szCs w:val="24"/>
              </w:rPr>
              <w:t xml:space="preserve">ж) </w:t>
            </w:r>
            <w:r w:rsidR="00621B49" w:rsidRPr="00621B49">
              <w:rPr>
                <w:rFonts w:ascii="Times New Roman" w:hAnsi="Times New Roman" w:cs="Times New Roman"/>
                <w:sz w:val="24"/>
                <w:szCs w:val="24"/>
              </w:rPr>
              <w:t>оформить личные медицинские книжки на работников с отметкой о результатах предварительных (при поступлении на работу),</w:t>
            </w:r>
            <w:r>
              <w:rPr>
                <w:rFonts w:ascii="Times New Roman" w:hAnsi="Times New Roman" w:cs="Times New Roman"/>
                <w:sz w:val="24"/>
                <w:szCs w:val="24"/>
              </w:rPr>
              <w:t xml:space="preserve"> </w:t>
            </w:r>
            <w:r w:rsidR="00621B49" w:rsidRPr="00621B49">
              <w:rPr>
                <w:rFonts w:ascii="Times New Roman" w:hAnsi="Times New Roman" w:cs="Times New Roman"/>
                <w:sz w:val="24"/>
                <w:szCs w:val="24"/>
              </w:rPr>
              <w:t>периодических (один</w:t>
            </w:r>
            <w:r w:rsidR="00621B49">
              <w:rPr>
                <w:rFonts w:ascii="Times New Roman" w:hAnsi="Times New Roman" w:cs="Times New Roman"/>
                <w:sz w:val="24"/>
                <w:szCs w:val="24"/>
              </w:rPr>
              <w:t xml:space="preserve"> </w:t>
            </w:r>
            <w:r w:rsidR="00621B49" w:rsidRPr="00621B49">
              <w:rPr>
                <w:rFonts w:ascii="Times New Roman" w:hAnsi="Times New Roman" w:cs="Times New Roman"/>
                <w:sz w:val="24"/>
                <w:szCs w:val="24"/>
              </w:rPr>
              <w:t>раз в год) медицинских осмотров и гигиенической аттестации</w:t>
            </w:r>
            <w:r>
              <w:rPr>
                <w:rFonts w:ascii="Times New Roman" w:hAnsi="Times New Roman" w:cs="Times New Roman"/>
                <w:sz w:val="24"/>
                <w:szCs w:val="24"/>
              </w:rPr>
              <w:t xml:space="preserve"> </w:t>
            </w:r>
            <w:r w:rsidR="00621B49" w:rsidRPr="00621B49">
              <w:rPr>
                <w:rFonts w:ascii="Times New Roman" w:hAnsi="Times New Roman" w:cs="Times New Roman"/>
                <w:sz w:val="24"/>
                <w:szCs w:val="24"/>
              </w:rPr>
              <w:t>(санминимум один раз в два года);</w:t>
            </w:r>
          </w:p>
          <w:p w:rsidR="00891CF7" w:rsidRDefault="00891CF7" w:rsidP="00891CF7">
            <w:pPr>
              <w:tabs>
                <w:tab w:val="left" w:pos="361"/>
              </w:tabs>
              <w:rPr>
                <w:rFonts w:ascii="Times New Roman" w:hAnsi="Times New Roman" w:cs="Times New Roman"/>
                <w:sz w:val="24"/>
                <w:szCs w:val="24"/>
              </w:rPr>
            </w:pPr>
            <w:r>
              <w:rPr>
                <w:rFonts w:ascii="Times New Roman" w:hAnsi="Times New Roman" w:cs="Times New Roman"/>
                <w:sz w:val="24"/>
                <w:szCs w:val="24"/>
              </w:rPr>
              <w:t xml:space="preserve">з) </w:t>
            </w:r>
            <w:r w:rsidR="00621B49" w:rsidRPr="00621B49">
              <w:rPr>
                <w:rFonts w:ascii="Times New Roman" w:hAnsi="Times New Roman" w:cs="Times New Roman"/>
                <w:sz w:val="24"/>
                <w:szCs w:val="24"/>
              </w:rPr>
              <w:t xml:space="preserve">заключить договор </w:t>
            </w:r>
            <w:r w:rsidRPr="00621B49">
              <w:rPr>
                <w:rFonts w:ascii="Times New Roman" w:hAnsi="Times New Roman" w:cs="Times New Roman"/>
                <w:sz w:val="24"/>
                <w:szCs w:val="24"/>
              </w:rPr>
              <w:t>со специализированной организацией</w:t>
            </w:r>
            <w:r w:rsidR="00621B49" w:rsidRPr="00621B49">
              <w:rPr>
                <w:rFonts w:ascii="Times New Roman" w:hAnsi="Times New Roman" w:cs="Times New Roman"/>
                <w:sz w:val="24"/>
                <w:szCs w:val="24"/>
              </w:rPr>
              <w:t xml:space="preserve"> о</w:t>
            </w:r>
            <w:r w:rsidR="00621B49">
              <w:rPr>
                <w:rFonts w:ascii="Times New Roman" w:hAnsi="Times New Roman" w:cs="Times New Roman"/>
                <w:sz w:val="24"/>
                <w:szCs w:val="24"/>
              </w:rPr>
              <w:t xml:space="preserve"> </w:t>
            </w:r>
            <w:r w:rsidR="00621B49" w:rsidRPr="00621B49">
              <w:rPr>
                <w:rFonts w:ascii="Times New Roman" w:hAnsi="Times New Roman" w:cs="Times New Roman"/>
                <w:sz w:val="24"/>
                <w:szCs w:val="24"/>
              </w:rPr>
              <w:t>вывозе твердых бытовых отходов;</w:t>
            </w:r>
          </w:p>
          <w:p w:rsidR="00621B49" w:rsidRDefault="00891CF7" w:rsidP="00891CF7">
            <w:pPr>
              <w:tabs>
                <w:tab w:val="left" w:pos="361"/>
              </w:tabs>
              <w:rPr>
                <w:rFonts w:ascii="Times New Roman" w:hAnsi="Times New Roman" w:cs="Times New Roman"/>
                <w:sz w:val="24"/>
                <w:szCs w:val="24"/>
              </w:rPr>
            </w:pPr>
            <w:r>
              <w:rPr>
                <w:rFonts w:ascii="Times New Roman" w:hAnsi="Times New Roman" w:cs="Times New Roman"/>
                <w:sz w:val="24"/>
                <w:szCs w:val="24"/>
              </w:rPr>
              <w:t xml:space="preserve">е) </w:t>
            </w:r>
            <w:r w:rsidR="00621B49" w:rsidRPr="00621B49">
              <w:rPr>
                <w:rFonts w:ascii="Times New Roman" w:hAnsi="Times New Roman" w:cs="Times New Roman"/>
                <w:sz w:val="24"/>
                <w:szCs w:val="24"/>
              </w:rPr>
              <w:t>получить добровольный сертификат соответствия услуг</w:t>
            </w:r>
          </w:p>
          <w:p w:rsidR="00621B49" w:rsidRPr="001A48FA" w:rsidRDefault="00621B49" w:rsidP="00891CF7">
            <w:pPr>
              <w:tabs>
                <w:tab w:val="left" w:pos="361"/>
              </w:tabs>
              <w:rPr>
                <w:rFonts w:ascii="Times New Roman" w:hAnsi="Times New Roman" w:cs="Times New Roman"/>
                <w:sz w:val="24"/>
                <w:szCs w:val="24"/>
              </w:rPr>
            </w:pPr>
            <w:r w:rsidRPr="00621B49">
              <w:rPr>
                <w:rFonts w:ascii="Times New Roman" w:hAnsi="Times New Roman" w:cs="Times New Roman"/>
                <w:sz w:val="24"/>
                <w:szCs w:val="24"/>
              </w:rPr>
              <w:t>требованиям нормативных документах</w:t>
            </w:r>
          </w:p>
        </w:tc>
        <w:tc>
          <w:tcPr>
            <w:tcW w:w="2802" w:type="dxa"/>
            <w:tcBorders>
              <w:top w:val="single" w:sz="4" w:space="0" w:color="auto"/>
              <w:left w:val="single" w:sz="4" w:space="0" w:color="auto"/>
              <w:bottom w:val="single" w:sz="4" w:space="0" w:color="auto"/>
              <w:right w:val="single" w:sz="4" w:space="0" w:color="auto"/>
            </w:tcBorders>
          </w:tcPr>
          <w:p w:rsidR="009B036C" w:rsidRDefault="00891CF7" w:rsidP="009B036C">
            <w:pPr>
              <w:rPr>
                <w:rFonts w:ascii="Times New Roman" w:hAnsi="Times New Roman" w:cs="Times New Roman"/>
                <w:sz w:val="24"/>
                <w:szCs w:val="24"/>
              </w:rPr>
            </w:pPr>
            <w:r>
              <w:rPr>
                <w:rFonts w:ascii="Times New Roman" w:hAnsi="Times New Roman" w:cs="Times New Roman"/>
                <w:sz w:val="24"/>
                <w:szCs w:val="24"/>
              </w:rPr>
              <w:lastRenderedPageBreak/>
              <w:t>1-а</w:t>
            </w:r>
          </w:p>
          <w:p w:rsidR="00891CF7" w:rsidRDefault="00891CF7" w:rsidP="009B036C">
            <w:pPr>
              <w:rPr>
                <w:rFonts w:ascii="Times New Roman" w:hAnsi="Times New Roman" w:cs="Times New Roman"/>
                <w:sz w:val="24"/>
                <w:szCs w:val="24"/>
              </w:rPr>
            </w:pPr>
            <w:r>
              <w:rPr>
                <w:rFonts w:ascii="Times New Roman" w:hAnsi="Times New Roman" w:cs="Times New Roman"/>
                <w:sz w:val="24"/>
                <w:szCs w:val="24"/>
              </w:rPr>
              <w:t>2-б</w:t>
            </w:r>
          </w:p>
          <w:p w:rsidR="00891CF7" w:rsidRDefault="00891CF7" w:rsidP="009B036C">
            <w:pPr>
              <w:rPr>
                <w:rFonts w:ascii="Times New Roman" w:hAnsi="Times New Roman" w:cs="Times New Roman"/>
                <w:sz w:val="24"/>
                <w:szCs w:val="24"/>
              </w:rPr>
            </w:pPr>
            <w:r>
              <w:rPr>
                <w:rFonts w:ascii="Times New Roman" w:hAnsi="Times New Roman" w:cs="Times New Roman"/>
                <w:sz w:val="24"/>
                <w:szCs w:val="24"/>
              </w:rPr>
              <w:t>3-в</w:t>
            </w:r>
          </w:p>
          <w:p w:rsidR="00891CF7" w:rsidRDefault="00891CF7" w:rsidP="009B036C">
            <w:pPr>
              <w:rPr>
                <w:rFonts w:ascii="Times New Roman" w:hAnsi="Times New Roman" w:cs="Times New Roman"/>
                <w:sz w:val="24"/>
                <w:szCs w:val="24"/>
              </w:rPr>
            </w:pPr>
            <w:r>
              <w:rPr>
                <w:rFonts w:ascii="Times New Roman" w:hAnsi="Times New Roman" w:cs="Times New Roman"/>
                <w:sz w:val="24"/>
                <w:szCs w:val="24"/>
              </w:rPr>
              <w:t>4-г</w:t>
            </w:r>
          </w:p>
          <w:p w:rsidR="00891CF7" w:rsidRDefault="00891CF7" w:rsidP="009B036C">
            <w:pPr>
              <w:rPr>
                <w:rFonts w:ascii="Times New Roman" w:hAnsi="Times New Roman" w:cs="Times New Roman"/>
                <w:sz w:val="24"/>
                <w:szCs w:val="24"/>
              </w:rPr>
            </w:pPr>
            <w:r>
              <w:rPr>
                <w:rFonts w:ascii="Times New Roman" w:hAnsi="Times New Roman" w:cs="Times New Roman"/>
                <w:sz w:val="24"/>
                <w:szCs w:val="24"/>
              </w:rPr>
              <w:t>5-д</w:t>
            </w:r>
          </w:p>
          <w:p w:rsidR="00891CF7" w:rsidRDefault="00891CF7" w:rsidP="009B036C">
            <w:pPr>
              <w:rPr>
                <w:rFonts w:ascii="Times New Roman" w:hAnsi="Times New Roman" w:cs="Times New Roman"/>
                <w:sz w:val="24"/>
                <w:szCs w:val="24"/>
              </w:rPr>
            </w:pPr>
            <w:r>
              <w:rPr>
                <w:rFonts w:ascii="Times New Roman" w:hAnsi="Times New Roman" w:cs="Times New Roman"/>
                <w:sz w:val="24"/>
                <w:szCs w:val="24"/>
              </w:rPr>
              <w:t>6-е</w:t>
            </w:r>
          </w:p>
          <w:p w:rsidR="00891CF7" w:rsidRDefault="00891CF7" w:rsidP="009B036C">
            <w:pPr>
              <w:rPr>
                <w:rFonts w:ascii="Times New Roman" w:hAnsi="Times New Roman" w:cs="Times New Roman"/>
                <w:sz w:val="24"/>
                <w:szCs w:val="24"/>
              </w:rPr>
            </w:pPr>
            <w:r>
              <w:rPr>
                <w:rFonts w:ascii="Times New Roman" w:hAnsi="Times New Roman" w:cs="Times New Roman"/>
                <w:sz w:val="24"/>
                <w:szCs w:val="24"/>
              </w:rPr>
              <w:t>7-ж</w:t>
            </w:r>
          </w:p>
          <w:p w:rsidR="00891CF7" w:rsidRDefault="00891CF7" w:rsidP="009B036C">
            <w:pPr>
              <w:rPr>
                <w:rFonts w:ascii="Times New Roman" w:hAnsi="Times New Roman" w:cs="Times New Roman"/>
                <w:sz w:val="24"/>
                <w:szCs w:val="24"/>
              </w:rPr>
            </w:pPr>
            <w:r>
              <w:rPr>
                <w:rFonts w:ascii="Times New Roman" w:hAnsi="Times New Roman" w:cs="Times New Roman"/>
                <w:sz w:val="24"/>
                <w:szCs w:val="24"/>
              </w:rPr>
              <w:t>8-з</w:t>
            </w:r>
          </w:p>
          <w:p w:rsidR="00891CF7" w:rsidRPr="001A48FA" w:rsidRDefault="00891CF7" w:rsidP="009B036C">
            <w:pPr>
              <w:rPr>
                <w:rFonts w:ascii="Times New Roman" w:hAnsi="Times New Roman" w:cs="Times New Roman"/>
                <w:sz w:val="24"/>
                <w:szCs w:val="24"/>
              </w:rPr>
            </w:pPr>
            <w:r>
              <w:rPr>
                <w:rFonts w:ascii="Times New Roman" w:hAnsi="Times New Roman" w:cs="Times New Roman"/>
                <w:sz w:val="24"/>
                <w:szCs w:val="24"/>
              </w:rPr>
              <w:t>9-е</w:t>
            </w:r>
          </w:p>
        </w:tc>
      </w:tr>
      <w:tr w:rsidR="009B036C" w:rsidRPr="001A48FA" w:rsidTr="000949E9">
        <w:tc>
          <w:tcPr>
            <w:tcW w:w="1384" w:type="dxa"/>
            <w:vMerge w:val="restart"/>
            <w:tcBorders>
              <w:top w:val="single" w:sz="4" w:space="0" w:color="auto"/>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открытого</w:t>
            </w:r>
            <w:r w:rsidRPr="001A48FA">
              <w:rPr>
                <w:rFonts w:ascii="Times New Roman" w:hAnsi="Times New Roman" w:cs="Times New Roman"/>
                <w:sz w:val="24"/>
                <w:szCs w:val="24"/>
              </w:rPr>
              <w:t xml:space="preserve"> типа</w:t>
            </w:r>
          </w:p>
          <w:p w:rsidR="009B036C" w:rsidRPr="001A48FA" w:rsidRDefault="009B036C" w:rsidP="009B036C">
            <w:pPr>
              <w:rPr>
                <w:rFonts w:ascii="Times New Roman" w:hAnsi="Times New Roman" w:cs="Times New Roman"/>
                <w:sz w:val="24"/>
                <w:szCs w:val="24"/>
              </w:rPr>
            </w:pPr>
            <w:r w:rsidRPr="001A48FA">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B6033F" w:rsidP="00B6033F">
            <w:pPr>
              <w:jc w:val="both"/>
              <w:rPr>
                <w:rFonts w:ascii="Times New Roman" w:hAnsi="Times New Roman" w:cs="Times New Roman"/>
                <w:sz w:val="24"/>
                <w:szCs w:val="24"/>
              </w:rPr>
            </w:pPr>
            <w:r w:rsidRPr="00B6033F">
              <w:rPr>
                <w:rFonts w:ascii="Times New Roman" w:hAnsi="Times New Roman" w:cs="Times New Roman"/>
                <w:sz w:val="24"/>
                <w:szCs w:val="24"/>
              </w:rPr>
              <w:t>Производственный контроль за качеством и безопасностью  пищевых  продуктов,  материалов  и  изделий  проводится в</w:t>
            </w:r>
            <w:r>
              <w:rPr>
                <w:rFonts w:ascii="Times New Roman" w:hAnsi="Times New Roman" w:cs="Times New Roman"/>
                <w:sz w:val="24"/>
                <w:szCs w:val="24"/>
              </w:rPr>
              <w:t xml:space="preserve"> </w:t>
            </w:r>
            <w:r w:rsidRPr="00B6033F">
              <w:rPr>
                <w:rFonts w:ascii="Times New Roman" w:hAnsi="Times New Roman" w:cs="Times New Roman"/>
                <w:sz w:val="24"/>
                <w:szCs w:val="24"/>
              </w:rPr>
              <w:t>соответствии со специальной программой, которая разрабатывается индивидуальным предпринимателем или юридическим</w:t>
            </w:r>
            <w:r>
              <w:rPr>
                <w:rFonts w:ascii="Times New Roman" w:hAnsi="Times New Roman" w:cs="Times New Roman"/>
                <w:sz w:val="24"/>
                <w:szCs w:val="24"/>
              </w:rPr>
              <w:t xml:space="preserve"> </w:t>
            </w:r>
            <w:r w:rsidRPr="00B6033F">
              <w:rPr>
                <w:rFonts w:ascii="Times New Roman" w:hAnsi="Times New Roman" w:cs="Times New Roman"/>
                <w:sz w:val="24"/>
                <w:szCs w:val="24"/>
              </w:rPr>
              <w:t xml:space="preserve">лицом на основании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B6033F" w:rsidP="009B036C">
            <w:pPr>
              <w:jc w:val="both"/>
              <w:rPr>
                <w:rFonts w:ascii="Times New Roman" w:hAnsi="Times New Roman" w:cs="Times New Roman"/>
                <w:sz w:val="24"/>
                <w:szCs w:val="24"/>
              </w:rPr>
            </w:pPr>
            <w:r w:rsidRPr="00B6033F">
              <w:rPr>
                <w:rFonts w:ascii="Times New Roman" w:hAnsi="Times New Roman" w:cs="Times New Roman"/>
                <w:sz w:val="24"/>
                <w:szCs w:val="24"/>
              </w:rPr>
              <w:t>государственных</w:t>
            </w:r>
            <w:r>
              <w:rPr>
                <w:rFonts w:ascii="Times New Roman" w:hAnsi="Times New Roman" w:cs="Times New Roman"/>
                <w:sz w:val="24"/>
                <w:szCs w:val="24"/>
              </w:rPr>
              <w:t xml:space="preserve"> </w:t>
            </w:r>
            <w:r w:rsidRPr="00B6033F">
              <w:rPr>
                <w:rFonts w:ascii="Times New Roman" w:hAnsi="Times New Roman" w:cs="Times New Roman"/>
                <w:sz w:val="24"/>
                <w:szCs w:val="24"/>
              </w:rPr>
              <w:t>стандартов и нормативно-технических документов.</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B6033F" w:rsidP="00B6033F">
            <w:pPr>
              <w:rPr>
                <w:rFonts w:ascii="Times New Roman" w:hAnsi="Times New Roman" w:cs="Times New Roman"/>
                <w:sz w:val="24"/>
                <w:szCs w:val="24"/>
              </w:rPr>
            </w:pPr>
            <w:r w:rsidRPr="00B6033F">
              <w:rPr>
                <w:rFonts w:ascii="Times New Roman" w:hAnsi="Times New Roman" w:cs="Times New Roman"/>
                <w:sz w:val="24"/>
                <w:szCs w:val="24"/>
              </w:rPr>
              <w:t>При получении неудовлетворительных</w:t>
            </w:r>
            <w:r>
              <w:rPr>
                <w:rFonts w:ascii="Times New Roman" w:hAnsi="Times New Roman" w:cs="Times New Roman"/>
                <w:sz w:val="24"/>
                <w:szCs w:val="24"/>
              </w:rPr>
              <w:t xml:space="preserve"> </w:t>
            </w:r>
            <w:r w:rsidRPr="00B6033F">
              <w:rPr>
                <w:rFonts w:ascii="Times New Roman" w:hAnsi="Times New Roman" w:cs="Times New Roman"/>
                <w:sz w:val="24"/>
                <w:szCs w:val="24"/>
              </w:rPr>
              <w:t>результатов лабораторных</w:t>
            </w:r>
            <w:r>
              <w:rPr>
                <w:rFonts w:ascii="Times New Roman" w:hAnsi="Times New Roman" w:cs="Times New Roman"/>
                <w:sz w:val="24"/>
                <w:szCs w:val="24"/>
              </w:rPr>
              <w:t xml:space="preserve"> </w:t>
            </w:r>
            <w:r w:rsidRPr="00B6033F">
              <w:rPr>
                <w:rFonts w:ascii="Times New Roman" w:hAnsi="Times New Roman" w:cs="Times New Roman"/>
                <w:sz w:val="24"/>
                <w:szCs w:val="24"/>
              </w:rPr>
              <w:t xml:space="preserve">исследований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B6033F" w:rsidP="009B036C">
            <w:pPr>
              <w:rPr>
                <w:rFonts w:ascii="Times New Roman" w:hAnsi="Times New Roman" w:cs="Times New Roman"/>
                <w:sz w:val="24"/>
                <w:szCs w:val="24"/>
              </w:rPr>
            </w:pPr>
            <w:r w:rsidRPr="00B6033F">
              <w:rPr>
                <w:rFonts w:ascii="Times New Roman" w:hAnsi="Times New Roman" w:cs="Times New Roman"/>
                <w:sz w:val="24"/>
                <w:szCs w:val="24"/>
              </w:rPr>
              <w:t>разрабатываются необходимые санитарно-гигиенические и противоэпидемиологические мероприятия</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9B036C" w:rsidP="009B036C">
            <w:pPr>
              <w:jc w:val="both"/>
              <w:rPr>
                <w:rFonts w:ascii="Times New Roman" w:hAnsi="Times New Roman" w:cs="Times New Roman"/>
                <w:sz w:val="24"/>
                <w:szCs w:val="24"/>
              </w:rPr>
            </w:pPr>
            <w:r>
              <w:rPr>
                <w:rFonts w:ascii="Times New Roman" w:hAnsi="Times New Roman" w:cs="Times New Roman"/>
                <w:sz w:val="24"/>
                <w:szCs w:val="24"/>
              </w:rPr>
              <w:t>Г</w:t>
            </w:r>
            <w:r w:rsidRPr="00772E00">
              <w:rPr>
                <w:rFonts w:ascii="Times New Roman" w:hAnsi="Times New Roman" w:cs="Times New Roman"/>
                <w:sz w:val="24"/>
                <w:szCs w:val="24"/>
              </w:rPr>
              <w:t>остиница, отель</w:t>
            </w:r>
            <w:r>
              <w:rPr>
                <w:rFonts w:ascii="Times New Roman" w:hAnsi="Times New Roman" w:cs="Times New Roman"/>
                <w:sz w:val="24"/>
                <w:szCs w:val="24"/>
              </w:rPr>
              <w:t xml:space="preserve"> – </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r w:rsidRPr="00772E00">
              <w:rPr>
                <w:rFonts w:ascii="Times New Roman" w:hAnsi="Times New Roman" w:cs="Times New Roman"/>
                <w:sz w:val="24"/>
                <w:szCs w:val="24"/>
              </w:rPr>
              <w:t xml:space="preserve">средство размещения, представляющее собой имущественный комплекс, включающий в себя здание или часть здания, помещения и иное имущество, в ко-тором предоставляются услуги размещения и, как правило, услуги питания, имеющее службу приема, а также </w:t>
            </w:r>
            <w:r w:rsidRPr="00772E00">
              <w:rPr>
                <w:rFonts w:ascii="Times New Roman" w:hAnsi="Times New Roman" w:cs="Times New Roman"/>
                <w:sz w:val="24"/>
                <w:szCs w:val="24"/>
              </w:rPr>
              <w:lastRenderedPageBreak/>
              <w:t>оборудование для оказания дополнительных услуг</w:t>
            </w:r>
          </w:p>
        </w:tc>
      </w:tr>
      <w:tr w:rsidR="009B036C" w:rsidRPr="001A48FA" w:rsidTr="000949E9">
        <w:trPr>
          <w:trHeight w:val="391"/>
        </w:trPr>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485B67" w:rsidP="00485B67">
            <w:pPr>
              <w:jc w:val="both"/>
              <w:rPr>
                <w:rFonts w:ascii="Times New Roman" w:hAnsi="Times New Roman" w:cs="Times New Roman"/>
                <w:sz w:val="24"/>
                <w:szCs w:val="24"/>
              </w:rPr>
            </w:pPr>
            <w:r>
              <w:rPr>
                <w:rFonts w:ascii="Times New Roman" w:hAnsi="Times New Roman" w:cs="Times New Roman"/>
                <w:sz w:val="24"/>
                <w:szCs w:val="24"/>
              </w:rPr>
              <w:t>Е</w:t>
            </w:r>
            <w:r w:rsidRPr="00485B67">
              <w:rPr>
                <w:rFonts w:ascii="Times New Roman" w:hAnsi="Times New Roman" w:cs="Times New Roman"/>
                <w:sz w:val="24"/>
                <w:szCs w:val="24"/>
              </w:rPr>
              <w:t>сли предприятие питания принимает до 50 посетителей, тогда в качестве противопожарного</w:t>
            </w:r>
            <w:r>
              <w:rPr>
                <w:rFonts w:ascii="Times New Roman" w:hAnsi="Times New Roman" w:cs="Times New Roman"/>
                <w:sz w:val="24"/>
                <w:szCs w:val="24"/>
              </w:rPr>
              <w:t xml:space="preserve"> </w:t>
            </w:r>
            <w:r w:rsidRPr="00485B67">
              <w:rPr>
                <w:rFonts w:ascii="Times New Roman" w:hAnsi="Times New Roman" w:cs="Times New Roman"/>
                <w:sz w:val="24"/>
                <w:szCs w:val="24"/>
              </w:rPr>
              <w:t xml:space="preserve">оповещения достаточно использовать </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485B67" w:rsidP="00485B67">
            <w:pPr>
              <w:keepNext/>
              <w:widowControl w:val="0"/>
              <w:jc w:val="both"/>
              <w:rPr>
                <w:rFonts w:ascii="Times New Roman" w:hAnsi="Times New Roman" w:cs="Times New Roman"/>
                <w:sz w:val="24"/>
                <w:szCs w:val="24"/>
              </w:rPr>
            </w:pPr>
            <w:r w:rsidRPr="00485B67">
              <w:rPr>
                <w:rFonts w:ascii="Times New Roman" w:hAnsi="Times New Roman" w:cs="Times New Roman"/>
                <w:sz w:val="24"/>
                <w:szCs w:val="24"/>
              </w:rPr>
              <w:t>звуковую сирену</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485B67" w:rsidP="00485B67">
            <w:pPr>
              <w:jc w:val="both"/>
              <w:rPr>
                <w:rFonts w:ascii="Times New Roman" w:hAnsi="Times New Roman" w:cs="Times New Roman"/>
                <w:sz w:val="24"/>
                <w:szCs w:val="24"/>
              </w:rPr>
            </w:pPr>
            <w:r>
              <w:rPr>
                <w:rFonts w:ascii="Times New Roman" w:hAnsi="Times New Roman" w:cs="Times New Roman"/>
                <w:sz w:val="24"/>
                <w:szCs w:val="24"/>
              </w:rPr>
              <w:t>П</w:t>
            </w:r>
            <w:r w:rsidRPr="00485B67">
              <w:rPr>
                <w:rFonts w:ascii="Times New Roman" w:hAnsi="Times New Roman" w:cs="Times New Roman"/>
                <w:sz w:val="24"/>
                <w:szCs w:val="24"/>
              </w:rPr>
              <w:t>ри обслуживании предприятием</w:t>
            </w:r>
            <w:r>
              <w:rPr>
                <w:rFonts w:ascii="Times New Roman" w:hAnsi="Times New Roman" w:cs="Times New Roman"/>
                <w:sz w:val="24"/>
                <w:szCs w:val="24"/>
              </w:rPr>
              <w:t xml:space="preserve"> </w:t>
            </w:r>
            <w:r w:rsidRPr="00485B67">
              <w:rPr>
                <w:rFonts w:ascii="Times New Roman" w:hAnsi="Times New Roman" w:cs="Times New Roman"/>
                <w:sz w:val="24"/>
                <w:szCs w:val="24"/>
              </w:rPr>
              <w:t>более 50 человек,</w:t>
            </w:r>
            <w:r>
              <w:rPr>
                <w:rFonts w:ascii="Times New Roman" w:hAnsi="Times New Roman" w:cs="Times New Roman"/>
                <w:sz w:val="24"/>
                <w:szCs w:val="24"/>
              </w:rPr>
              <w:t xml:space="preserve"> </w:t>
            </w:r>
            <w:r w:rsidRPr="00485B67">
              <w:rPr>
                <w:rFonts w:ascii="Times New Roman" w:hAnsi="Times New Roman" w:cs="Times New Roman"/>
                <w:sz w:val="24"/>
                <w:szCs w:val="24"/>
              </w:rPr>
              <w:t xml:space="preserve">помимо сирены, необходимо иметь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485B67" w:rsidP="00485B67">
            <w:pPr>
              <w:rPr>
                <w:rFonts w:ascii="Times New Roman" w:hAnsi="Times New Roman" w:cs="Times New Roman"/>
                <w:sz w:val="20"/>
                <w:szCs w:val="20"/>
              </w:rPr>
            </w:pPr>
            <w:r w:rsidRPr="00485B67">
              <w:rPr>
                <w:rFonts w:ascii="Times New Roman" w:hAnsi="Times New Roman" w:cs="Times New Roman"/>
                <w:sz w:val="24"/>
                <w:szCs w:val="24"/>
              </w:rPr>
              <w:t>световые таблички, указывающие направление выхода из помещения</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85B67" w:rsidRPr="00485B67" w:rsidRDefault="00485B67" w:rsidP="00485B67">
            <w:pPr>
              <w:jc w:val="both"/>
              <w:rPr>
                <w:rFonts w:ascii="Times New Roman" w:hAnsi="Times New Roman" w:cs="Times New Roman"/>
                <w:sz w:val="24"/>
                <w:szCs w:val="24"/>
              </w:rPr>
            </w:pPr>
            <w:r>
              <w:rPr>
                <w:rFonts w:ascii="Times New Roman" w:hAnsi="Times New Roman" w:cs="Times New Roman"/>
                <w:sz w:val="24"/>
                <w:szCs w:val="24"/>
              </w:rPr>
              <w:t>Е</w:t>
            </w:r>
            <w:r w:rsidRPr="00485B67">
              <w:rPr>
                <w:rFonts w:ascii="Times New Roman" w:hAnsi="Times New Roman" w:cs="Times New Roman"/>
                <w:sz w:val="24"/>
                <w:szCs w:val="24"/>
              </w:rPr>
              <w:t xml:space="preserve">сли количество </w:t>
            </w:r>
          </w:p>
          <w:p w:rsidR="009B036C" w:rsidRPr="001A48FA" w:rsidRDefault="00485B67" w:rsidP="00485B67">
            <w:pPr>
              <w:jc w:val="both"/>
              <w:rPr>
                <w:rFonts w:ascii="Times New Roman" w:hAnsi="Times New Roman" w:cs="Times New Roman"/>
                <w:sz w:val="24"/>
                <w:szCs w:val="24"/>
              </w:rPr>
            </w:pPr>
            <w:r w:rsidRPr="00485B67">
              <w:rPr>
                <w:rFonts w:ascii="Times New Roman" w:hAnsi="Times New Roman" w:cs="Times New Roman"/>
                <w:sz w:val="24"/>
                <w:szCs w:val="24"/>
              </w:rPr>
              <w:t>6посетителей превышает 200 человек, обязательна установка</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485B67" w:rsidP="009B036C">
            <w:pPr>
              <w:keepNext/>
              <w:widowControl w:val="0"/>
              <w:jc w:val="both"/>
              <w:rPr>
                <w:rFonts w:ascii="Times New Roman" w:hAnsi="Times New Roman" w:cs="Times New Roman"/>
                <w:sz w:val="20"/>
                <w:szCs w:val="20"/>
              </w:rPr>
            </w:pPr>
            <w:r w:rsidRPr="00485B67">
              <w:rPr>
                <w:rFonts w:ascii="Times New Roman" w:hAnsi="Times New Roman" w:cs="Times New Roman"/>
                <w:sz w:val="24"/>
                <w:szCs w:val="24"/>
              </w:rPr>
              <w:t>системы речевого оповещения</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C112A9" w:rsidP="00B6033F">
            <w:pPr>
              <w:keepNext/>
              <w:shd w:val="clear" w:color="auto" w:fill="FFFFFF"/>
              <w:tabs>
                <w:tab w:val="left" w:pos="284"/>
              </w:tabs>
              <w:ind w:right="120"/>
              <w:jc w:val="both"/>
              <w:rPr>
                <w:rFonts w:ascii="Times New Roman" w:hAnsi="Times New Roman" w:cs="Times New Roman"/>
                <w:sz w:val="24"/>
                <w:szCs w:val="24"/>
              </w:rPr>
            </w:pPr>
            <w:r w:rsidRPr="00C112A9">
              <w:rPr>
                <w:rFonts w:ascii="Times New Roman" w:eastAsia="Times New Roman" w:hAnsi="Times New Roman" w:cs="Times New Roman"/>
                <w:bCs/>
                <w:sz w:val="24"/>
                <w:szCs w:val="24"/>
              </w:rPr>
              <w:t>В случае если номера первой (стандарт), второй, третьей, четвертой, пятой категорий по суммарному количеству баллов не соответствуют категории, установленной при оценке номерного фонда, принимается следующее решение:</w:t>
            </w:r>
          </w:p>
        </w:tc>
        <w:tc>
          <w:tcPr>
            <w:tcW w:w="2802" w:type="dxa"/>
            <w:tcBorders>
              <w:top w:val="single" w:sz="4" w:space="0" w:color="auto"/>
              <w:left w:val="single" w:sz="4" w:space="0" w:color="auto"/>
              <w:bottom w:val="single" w:sz="4" w:space="0" w:color="auto"/>
              <w:right w:val="single" w:sz="4" w:space="0" w:color="auto"/>
            </w:tcBorders>
          </w:tcPr>
          <w:p w:rsidR="00C112A9" w:rsidRDefault="00C112A9" w:rsidP="00C112A9">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для </w:t>
            </w:r>
            <w:r w:rsidR="00891CF7" w:rsidRPr="00C112A9">
              <w:rPr>
                <w:rFonts w:ascii="Times New Roman" w:eastAsia="Times New Roman" w:hAnsi="Times New Roman" w:cs="Times New Roman"/>
                <w:bCs/>
                <w:sz w:val="24"/>
                <w:szCs w:val="24"/>
              </w:rPr>
              <w:t>данной категории</w:t>
            </w:r>
            <w:r w:rsidRPr="00C112A9">
              <w:rPr>
                <w:rFonts w:ascii="Times New Roman" w:eastAsia="Times New Roman" w:hAnsi="Times New Roman" w:cs="Times New Roman"/>
                <w:bCs/>
                <w:sz w:val="24"/>
                <w:szCs w:val="24"/>
              </w:rPr>
              <w:t>,  номеру  присваивается  более  низкая  категория</w:t>
            </w:r>
            <w:r>
              <w:rPr>
                <w:rFonts w:ascii="Times New Roman" w:eastAsia="Times New Roman" w:hAnsi="Times New Roman" w:cs="Times New Roman"/>
                <w:bCs/>
                <w:sz w:val="24"/>
                <w:szCs w:val="24"/>
              </w:rPr>
              <w:t xml:space="preserve"> – </w:t>
            </w:r>
            <w:r w:rsidRPr="00C112A9">
              <w:rPr>
                <w:rFonts w:ascii="Times New Roman" w:eastAsia="Times New Roman" w:hAnsi="Times New Roman" w:cs="Times New Roman"/>
                <w:bCs/>
                <w:sz w:val="24"/>
                <w:szCs w:val="24"/>
              </w:rPr>
              <w:t>вторая</w:t>
            </w:r>
          </w:p>
          <w:p w:rsidR="009B036C" w:rsidRPr="001A48FA" w:rsidRDefault="009B036C" w:rsidP="009B036C">
            <w:pPr>
              <w:rPr>
                <w:rFonts w:ascii="Times New Roman" w:hAnsi="Times New Roman" w:cs="Times New Roman"/>
                <w:sz w:val="24"/>
                <w:szCs w:val="24"/>
              </w:rPr>
            </w:pP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C112A9" w:rsidP="00C112A9">
            <w:pPr>
              <w:keepNext/>
              <w:shd w:val="clear" w:color="auto" w:fill="FFFFFF"/>
              <w:tabs>
                <w:tab w:val="left" w:pos="284"/>
              </w:tabs>
              <w:ind w:right="120"/>
              <w:jc w:val="both"/>
              <w:rPr>
                <w:rFonts w:ascii="Times New Roman" w:hAnsi="Times New Roman" w:cs="Times New Roman"/>
                <w:sz w:val="24"/>
                <w:szCs w:val="24"/>
              </w:rPr>
            </w:pPr>
            <w:r w:rsidRPr="00C112A9">
              <w:rPr>
                <w:rFonts w:ascii="Times New Roman" w:eastAsia="Times New Roman" w:hAnsi="Times New Roman" w:cs="Times New Roman"/>
                <w:bCs/>
                <w:sz w:val="24"/>
                <w:szCs w:val="24"/>
              </w:rPr>
              <w:t>В случае если номера первой (стандарт), второй, третьей, четвертой, пятой категорий по суммарному количеству баллов не соответствуют категории, установленной при оценке номерного фонда, принимается следующее решение:</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C112A9" w:rsidP="009B036C">
            <w:pPr>
              <w:rPr>
                <w:rFonts w:ascii="Times New Roman" w:hAnsi="Times New Roman" w:cs="Times New Roman"/>
                <w:sz w:val="24"/>
                <w:szCs w:val="24"/>
              </w:rPr>
            </w:pPr>
            <w:r w:rsidRPr="00C112A9">
              <w:rPr>
                <w:rFonts w:ascii="Times New Roman" w:eastAsia="Times New Roman" w:hAnsi="Times New Roman" w:cs="Times New Roman"/>
                <w:bCs/>
                <w:sz w:val="24"/>
                <w:szCs w:val="24"/>
              </w:rPr>
              <w:t>если в номерах второй, третьей, четвертой и пятой катего</w:t>
            </w:r>
            <w:r>
              <w:rPr>
                <w:rFonts w:ascii="Times New Roman" w:eastAsia="Times New Roman" w:hAnsi="Times New Roman" w:cs="Times New Roman"/>
                <w:bCs/>
                <w:sz w:val="24"/>
                <w:szCs w:val="24"/>
              </w:rPr>
              <w:t>рий суммарное количе</w:t>
            </w:r>
            <w:r w:rsidRPr="00C112A9">
              <w:rPr>
                <w:rFonts w:ascii="Times New Roman" w:eastAsia="Times New Roman" w:hAnsi="Times New Roman" w:cs="Times New Roman"/>
                <w:bCs/>
                <w:sz w:val="24"/>
                <w:szCs w:val="24"/>
              </w:rPr>
              <w:t>ство баллов ниже установленных значений, этим номерам категория не присваивается.</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B6033F" w:rsidP="00B6033F">
            <w:pPr>
              <w:jc w:val="both"/>
              <w:rPr>
                <w:rFonts w:ascii="Times New Roman" w:hAnsi="Times New Roman" w:cs="Times New Roman"/>
                <w:sz w:val="24"/>
                <w:szCs w:val="24"/>
              </w:rPr>
            </w:pPr>
            <w:r w:rsidRPr="00B6033F">
              <w:rPr>
                <w:rFonts w:ascii="Times New Roman" w:hAnsi="Times New Roman" w:cs="Times New Roman"/>
                <w:sz w:val="24"/>
                <w:szCs w:val="24"/>
              </w:rPr>
              <w:t xml:space="preserve">Правильно разработанная программа (план) производственного контроля должна включать весь комплекс мероприятий, направленных  на  соблюдение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B6033F" w:rsidP="00B6033F">
            <w:pPr>
              <w:rPr>
                <w:rFonts w:ascii="Times New Roman" w:hAnsi="Times New Roman" w:cs="Times New Roman"/>
                <w:sz w:val="24"/>
                <w:szCs w:val="24"/>
              </w:rPr>
            </w:pPr>
            <w:r w:rsidRPr="00B6033F">
              <w:rPr>
                <w:rFonts w:ascii="Times New Roman" w:hAnsi="Times New Roman" w:cs="Times New Roman"/>
                <w:sz w:val="24"/>
                <w:szCs w:val="24"/>
              </w:rPr>
              <w:t>санитарных  правил  и  выполнение  санитарно-противоэпидемических мероприятий в организации, таких как дератизация, дезинфекция и дезинсекция, контроль качества продукции, лабораторные измерения на рабочих местах, контроль качества дезинфекции, контроль стерилизации и др</w:t>
            </w:r>
            <w:r>
              <w:rPr>
                <w:rFonts w:ascii="Times New Roman" w:hAnsi="Times New Roman" w:cs="Times New Roman"/>
                <w:sz w:val="24"/>
                <w:szCs w:val="24"/>
              </w:rPr>
              <w:t>.</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B6033F" w:rsidP="00B6033F">
            <w:pPr>
              <w:jc w:val="both"/>
              <w:rPr>
                <w:rFonts w:ascii="Times New Roman" w:hAnsi="Times New Roman" w:cs="Times New Roman"/>
                <w:sz w:val="24"/>
                <w:szCs w:val="24"/>
              </w:rPr>
            </w:pPr>
            <w:r w:rsidRPr="00B6033F">
              <w:rPr>
                <w:rFonts w:ascii="Times New Roman" w:hAnsi="Times New Roman" w:cs="Times New Roman"/>
                <w:sz w:val="24"/>
                <w:szCs w:val="24"/>
              </w:rPr>
              <w:t>Инвентаризация  имущества  и обязательств –</w:t>
            </w:r>
            <w:r>
              <w:rPr>
                <w:rFonts w:ascii="Times New Roman" w:hAnsi="Times New Roman" w:cs="Times New Roman"/>
                <w:sz w:val="24"/>
                <w:szCs w:val="24"/>
              </w:rPr>
              <w:t xml:space="preserve"> </w:t>
            </w:r>
            <w:r w:rsidRPr="00B6033F">
              <w:rPr>
                <w:rFonts w:ascii="Times New Roman" w:hAnsi="Times New Roman" w:cs="Times New Roman"/>
                <w:sz w:val="24"/>
                <w:szCs w:val="24"/>
              </w:rPr>
              <w:t>это</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B6033F" w:rsidP="009B036C">
            <w:pPr>
              <w:rPr>
                <w:rFonts w:ascii="Times New Roman" w:hAnsi="Times New Roman" w:cs="Times New Roman"/>
                <w:sz w:val="24"/>
                <w:szCs w:val="24"/>
              </w:rPr>
            </w:pPr>
            <w:r w:rsidRPr="00B6033F">
              <w:rPr>
                <w:rFonts w:ascii="Times New Roman" w:hAnsi="Times New Roman" w:cs="Times New Roman"/>
                <w:sz w:val="24"/>
                <w:szCs w:val="24"/>
              </w:rPr>
              <w:t>периодическая проверка</w:t>
            </w:r>
            <w:r>
              <w:rPr>
                <w:rFonts w:ascii="Times New Roman" w:hAnsi="Times New Roman" w:cs="Times New Roman"/>
                <w:sz w:val="24"/>
                <w:szCs w:val="24"/>
              </w:rPr>
              <w:t xml:space="preserve"> их наличия, состояния и оценки</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B6033F" w:rsidP="00B6033F">
            <w:pPr>
              <w:jc w:val="both"/>
              <w:rPr>
                <w:rFonts w:ascii="Times New Roman" w:hAnsi="Times New Roman" w:cs="Times New Roman"/>
                <w:sz w:val="24"/>
                <w:szCs w:val="24"/>
              </w:rPr>
            </w:pPr>
            <w:r w:rsidRPr="00B6033F">
              <w:rPr>
                <w:rFonts w:ascii="Times New Roman" w:hAnsi="Times New Roman" w:cs="Times New Roman"/>
                <w:sz w:val="24"/>
                <w:szCs w:val="24"/>
              </w:rPr>
              <w:t xml:space="preserve">Инвентаризационная  комиссия  проверяет  документацию  </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B6033F" w:rsidP="00B6033F">
            <w:pPr>
              <w:rPr>
                <w:rFonts w:ascii="Times New Roman" w:hAnsi="Times New Roman" w:cs="Times New Roman"/>
                <w:sz w:val="24"/>
                <w:szCs w:val="24"/>
              </w:rPr>
            </w:pPr>
            <w:r w:rsidRPr="00B6033F">
              <w:rPr>
                <w:rFonts w:ascii="Times New Roman" w:hAnsi="Times New Roman" w:cs="Times New Roman"/>
                <w:sz w:val="24"/>
                <w:szCs w:val="24"/>
              </w:rPr>
              <w:t>по дебиторской  и  кредиторской  задолженности,  устанавливает  наличие договоров, момент перехода права</w:t>
            </w:r>
            <w:r>
              <w:rPr>
                <w:rFonts w:ascii="Times New Roman" w:hAnsi="Times New Roman" w:cs="Times New Roman"/>
                <w:sz w:val="24"/>
                <w:szCs w:val="24"/>
              </w:rPr>
              <w:t xml:space="preserve"> </w:t>
            </w:r>
            <w:r w:rsidRPr="00B6033F">
              <w:rPr>
                <w:rFonts w:ascii="Times New Roman" w:hAnsi="Times New Roman" w:cs="Times New Roman"/>
                <w:sz w:val="24"/>
                <w:szCs w:val="24"/>
              </w:rPr>
              <w:t>собственности на товары по договорам купли-продажи, проверяет расчетные документы поставщика и документы, служащие основанием для их оприходования</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B6033F" w:rsidP="00B6033F">
            <w:pPr>
              <w:jc w:val="both"/>
              <w:rPr>
                <w:rFonts w:ascii="Times New Roman" w:hAnsi="Times New Roman" w:cs="Times New Roman"/>
                <w:sz w:val="24"/>
                <w:szCs w:val="24"/>
              </w:rPr>
            </w:pPr>
            <w:r w:rsidRPr="00B6033F">
              <w:rPr>
                <w:rFonts w:ascii="Times New Roman" w:hAnsi="Times New Roman" w:cs="Times New Roman"/>
                <w:sz w:val="24"/>
                <w:szCs w:val="24"/>
              </w:rPr>
              <w:t>Бухгалтерия ведет натурально-стоимостный</w:t>
            </w:r>
            <w:r>
              <w:rPr>
                <w:rFonts w:ascii="Times New Roman" w:hAnsi="Times New Roman" w:cs="Times New Roman"/>
                <w:sz w:val="24"/>
                <w:szCs w:val="24"/>
              </w:rPr>
              <w:t xml:space="preserve"> </w:t>
            </w:r>
            <w:r w:rsidRPr="00B6033F">
              <w:rPr>
                <w:rFonts w:ascii="Times New Roman" w:hAnsi="Times New Roman" w:cs="Times New Roman"/>
                <w:sz w:val="24"/>
                <w:szCs w:val="24"/>
              </w:rPr>
              <w:t xml:space="preserve">учет продуктов и товаров по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B6033F" w:rsidP="00B6033F">
            <w:pPr>
              <w:rPr>
                <w:rFonts w:ascii="Times New Roman" w:hAnsi="Times New Roman" w:cs="Times New Roman"/>
                <w:sz w:val="24"/>
                <w:szCs w:val="24"/>
              </w:rPr>
            </w:pPr>
            <w:r w:rsidRPr="00B6033F">
              <w:rPr>
                <w:rFonts w:ascii="Times New Roman" w:hAnsi="Times New Roman" w:cs="Times New Roman"/>
                <w:sz w:val="24"/>
                <w:szCs w:val="24"/>
              </w:rPr>
              <w:t>оперативно-бухгалтерскому (сальдовому методу) или количественно-суммовому методу</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B6033F" w:rsidP="005404FA">
            <w:pPr>
              <w:jc w:val="both"/>
              <w:rPr>
                <w:rFonts w:ascii="Times New Roman" w:hAnsi="Times New Roman" w:cs="Times New Roman"/>
                <w:sz w:val="24"/>
                <w:szCs w:val="24"/>
              </w:rPr>
            </w:pPr>
            <w:r w:rsidRPr="00B6033F">
              <w:rPr>
                <w:rFonts w:ascii="Times New Roman" w:hAnsi="Times New Roman" w:cs="Times New Roman"/>
                <w:sz w:val="24"/>
                <w:szCs w:val="24"/>
              </w:rPr>
              <w:t xml:space="preserve">Ежедневно,  накануне  дня  приготовления  пищи,  заведующий производством  (бригадир)  составляет  план-меню  (код  по  ОКУД 0903101),  в  котором  указываются  </w:t>
            </w:r>
            <w:r w:rsidR="005404FA">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5404FA" w:rsidP="009B036C">
            <w:pPr>
              <w:rPr>
                <w:rFonts w:ascii="Times New Roman" w:hAnsi="Times New Roman" w:cs="Times New Roman"/>
                <w:sz w:val="24"/>
                <w:szCs w:val="24"/>
              </w:rPr>
            </w:pPr>
            <w:r w:rsidRPr="00B6033F">
              <w:rPr>
                <w:rFonts w:ascii="Times New Roman" w:hAnsi="Times New Roman" w:cs="Times New Roman"/>
                <w:sz w:val="24"/>
                <w:szCs w:val="24"/>
              </w:rPr>
              <w:t>наименования  и  номера  блюд  по сборнику  рецептур,  по  технологической  карточке  или  по  стандарту предприятия (СТП), а также количество блюд, намечаемых к выпуску на следующий день</w:t>
            </w:r>
          </w:p>
        </w:tc>
      </w:tr>
      <w:tr w:rsidR="009B036C" w:rsidRPr="001A48FA" w:rsidTr="005404FA">
        <w:trPr>
          <w:trHeight w:val="2123"/>
        </w:trPr>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5404FA" w:rsidP="005404FA">
            <w:pPr>
              <w:jc w:val="both"/>
              <w:rPr>
                <w:rFonts w:ascii="Times New Roman" w:hAnsi="Times New Roman" w:cs="Times New Roman"/>
                <w:sz w:val="24"/>
                <w:szCs w:val="24"/>
              </w:rPr>
            </w:pPr>
            <w:r w:rsidRPr="005404FA">
              <w:rPr>
                <w:rFonts w:ascii="Times New Roman" w:hAnsi="Times New Roman" w:cs="Times New Roman"/>
                <w:sz w:val="24"/>
                <w:szCs w:val="24"/>
              </w:rPr>
              <w:t>На</w:t>
            </w:r>
            <w:r>
              <w:rPr>
                <w:rFonts w:ascii="Times New Roman" w:hAnsi="Times New Roman" w:cs="Times New Roman"/>
                <w:sz w:val="24"/>
                <w:szCs w:val="24"/>
              </w:rPr>
              <w:t xml:space="preserve"> </w:t>
            </w:r>
            <w:r w:rsidRPr="005404FA">
              <w:rPr>
                <w:rFonts w:ascii="Times New Roman" w:hAnsi="Times New Roman" w:cs="Times New Roman"/>
                <w:sz w:val="24"/>
                <w:szCs w:val="24"/>
              </w:rPr>
              <w:t>предприятиях  общественного  питания  (ресторанах,  кафе и</w:t>
            </w:r>
            <w:r>
              <w:rPr>
                <w:rFonts w:ascii="Times New Roman" w:hAnsi="Times New Roman" w:cs="Times New Roman"/>
                <w:sz w:val="24"/>
                <w:szCs w:val="24"/>
              </w:rPr>
              <w:t xml:space="preserve"> </w:t>
            </w:r>
            <w:r w:rsidRPr="005404FA">
              <w:rPr>
                <w:rFonts w:ascii="Times New Roman" w:hAnsi="Times New Roman" w:cs="Times New Roman"/>
                <w:sz w:val="24"/>
                <w:szCs w:val="24"/>
              </w:rPr>
              <w:t xml:space="preserve">др.), реализующих в дневное время кухонную продукцию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5404FA" w:rsidP="009B036C">
            <w:pPr>
              <w:rPr>
                <w:rFonts w:ascii="Times New Roman" w:hAnsi="Times New Roman" w:cs="Times New Roman"/>
                <w:sz w:val="20"/>
                <w:szCs w:val="20"/>
              </w:rPr>
            </w:pPr>
            <w:r w:rsidRPr="005404FA">
              <w:rPr>
                <w:rFonts w:ascii="Times New Roman" w:hAnsi="Times New Roman" w:cs="Times New Roman"/>
                <w:sz w:val="24"/>
                <w:szCs w:val="24"/>
              </w:rPr>
              <w:t>с добавлением более низкой единой наценки, а в вечернее время –</w:t>
            </w:r>
            <w:r>
              <w:rPr>
                <w:rFonts w:ascii="Times New Roman" w:hAnsi="Times New Roman" w:cs="Times New Roman"/>
                <w:sz w:val="24"/>
                <w:szCs w:val="24"/>
              </w:rPr>
              <w:t xml:space="preserve"> </w:t>
            </w:r>
            <w:r w:rsidRPr="005404FA">
              <w:rPr>
                <w:rFonts w:ascii="Times New Roman" w:hAnsi="Times New Roman" w:cs="Times New Roman"/>
                <w:sz w:val="24"/>
                <w:szCs w:val="24"/>
              </w:rPr>
              <w:t>более высокой  наценки,  начисляются  две  цены:  для  работы  в  дневное  время с</w:t>
            </w:r>
            <w:r>
              <w:rPr>
                <w:rFonts w:ascii="Times New Roman" w:hAnsi="Times New Roman" w:cs="Times New Roman"/>
                <w:sz w:val="24"/>
                <w:szCs w:val="24"/>
              </w:rPr>
              <w:t xml:space="preserve"> </w:t>
            </w:r>
            <w:r w:rsidRPr="005404FA">
              <w:rPr>
                <w:rFonts w:ascii="Times New Roman" w:hAnsi="Times New Roman" w:cs="Times New Roman"/>
                <w:sz w:val="24"/>
                <w:szCs w:val="24"/>
              </w:rPr>
              <w:t>меньшим показателем наценки и в вечернее время с большим показателем наценки</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5404FA" w:rsidP="005404FA">
            <w:pPr>
              <w:jc w:val="both"/>
              <w:rPr>
                <w:rFonts w:ascii="Times New Roman" w:hAnsi="Times New Roman" w:cs="Times New Roman"/>
                <w:sz w:val="24"/>
                <w:szCs w:val="24"/>
              </w:rPr>
            </w:pPr>
            <w:r w:rsidRPr="005404FA">
              <w:rPr>
                <w:rFonts w:ascii="Times New Roman" w:hAnsi="Times New Roman" w:cs="Times New Roman"/>
                <w:sz w:val="24"/>
                <w:szCs w:val="24"/>
              </w:rPr>
              <w:t>Отпуск готовых изделий</w:t>
            </w:r>
            <w:r>
              <w:rPr>
                <w:rFonts w:ascii="Times New Roman" w:hAnsi="Times New Roman" w:cs="Times New Roman"/>
                <w:sz w:val="24"/>
                <w:szCs w:val="24"/>
              </w:rPr>
              <w:t xml:space="preserve"> </w:t>
            </w:r>
            <w:r w:rsidRPr="005404FA">
              <w:rPr>
                <w:rFonts w:ascii="Times New Roman" w:hAnsi="Times New Roman" w:cs="Times New Roman"/>
                <w:sz w:val="24"/>
                <w:szCs w:val="24"/>
              </w:rPr>
              <w:t xml:space="preserve">в филиалы, буфеты, мелкорозничную сеть, а также в раздаточную, если она отделена от основного производства  (кухни),  оформляется  </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5404FA" w:rsidP="00CF557F">
            <w:pPr>
              <w:rPr>
                <w:rFonts w:ascii="Times New Roman" w:hAnsi="Times New Roman" w:cs="Times New Roman"/>
                <w:sz w:val="24"/>
                <w:szCs w:val="24"/>
              </w:rPr>
            </w:pPr>
            <w:r w:rsidRPr="005404FA">
              <w:rPr>
                <w:rFonts w:ascii="Times New Roman" w:hAnsi="Times New Roman" w:cs="Times New Roman"/>
                <w:sz w:val="24"/>
                <w:szCs w:val="24"/>
              </w:rPr>
              <w:t xml:space="preserve">накладными или дневными заборными листами </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5404FA" w:rsidP="005404FA">
            <w:pPr>
              <w:jc w:val="both"/>
              <w:rPr>
                <w:rFonts w:ascii="Times New Roman" w:hAnsi="Times New Roman" w:cs="Times New Roman"/>
                <w:sz w:val="24"/>
                <w:szCs w:val="24"/>
              </w:rPr>
            </w:pPr>
            <w:r w:rsidRPr="005404FA">
              <w:rPr>
                <w:rFonts w:ascii="Times New Roman" w:hAnsi="Times New Roman" w:cs="Times New Roman"/>
                <w:sz w:val="24"/>
                <w:szCs w:val="24"/>
              </w:rPr>
              <w:t>На</w:t>
            </w:r>
            <w:r>
              <w:rPr>
                <w:rFonts w:ascii="Times New Roman" w:hAnsi="Times New Roman" w:cs="Times New Roman"/>
                <w:sz w:val="24"/>
                <w:szCs w:val="24"/>
              </w:rPr>
              <w:t xml:space="preserve"> </w:t>
            </w:r>
            <w:r w:rsidRPr="005404FA">
              <w:rPr>
                <w:rFonts w:ascii="Times New Roman" w:hAnsi="Times New Roman" w:cs="Times New Roman"/>
                <w:sz w:val="24"/>
                <w:szCs w:val="24"/>
              </w:rPr>
              <w:t xml:space="preserve">всех  предприятиях  общественного  питания  заведующий производством  (бригадир)  ежедневно  </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5404FA" w:rsidP="00CF557F">
            <w:pPr>
              <w:rPr>
                <w:rFonts w:ascii="Times New Roman" w:hAnsi="Times New Roman" w:cs="Times New Roman"/>
                <w:sz w:val="24"/>
                <w:szCs w:val="24"/>
              </w:rPr>
            </w:pPr>
            <w:r w:rsidRPr="005404FA">
              <w:rPr>
                <w:rFonts w:ascii="Times New Roman" w:hAnsi="Times New Roman" w:cs="Times New Roman"/>
                <w:sz w:val="24"/>
                <w:szCs w:val="24"/>
              </w:rPr>
              <w:t xml:space="preserve">составляет  отчет  о  движении продуктов и тары на кухне </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5404FA" w:rsidP="005404FA">
            <w:pPr>
              <w:jc w:val="both"/>
              <w:rPr>
                <w:rFonts w:ascii="Times New Roman" w:hAnsi="Times New Roman" w:cs="Times New Roman"/>
                <w:sz w:val="24"/>
                <w:szCs w:val="24"/>
              </w:rPr>
            </w:pPr>
            <w:r w:rsidRPr="005404FA">
              <w:rPr>
                <w:rFonts w:ascii="Times New Roman" w:hAnsi="Times New Roman" w:cs="Times New Roman"/>
                <w:sz w:val="24"/>
                <w:szCs w:val="24"/>
              </w:rPr>
              <w:t>Итог графы отчета «Оборот по ценам фактической реализации и отпуска»</w:t>
            </w:r>
            <w:r>
              <w:rPr>
                <w:rFonts w:ascii="Times New Roman" w:hAnsi="Times New Roman" w:cs="Times New Roman"/>
                <w:sz w:val="24"/>
                <w:szCs w:val="24"/>
              </w:rPr>
              <w:t xml:space="preserve"> </w:t>
            </w:r>
            <w:r w:rsidRPr="005404FA">
              <w:rPr>
                <w:rFonts w:ascii="Times New Roman" w:hAnsi="Times New Roman" w:cs="Times New Roman"/>
                <w:sz w:val="24"/>
                <w:szCs w:val="24"/>
              </w:rPr>
              <w:t xml:space="preserve">показывает </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5404FA" w:rsidP="009B036C">
            <w:pPr>
              <w:jc w:val="both"/>
              <w:rPr>
                <w:rFonts w:ascii="Times New Roman" w:hAnsi="Times New Roman" w:cs="Times New Roman"/>
                <w:sz w:val="24"/>
                <w:szCs w:val="24"/>
              </w:rPr>
            </w:pPr>
            <w:r w:rsidRPr="005404FA">
              <w:rPr>
                <w:rFonts w:ascii="Times New Roman" w:hAnsi="Times New Roman" w:cs="Times New Roman"/>
                <w:sz w:val="24"/>
                <w:szCs w:val="24"/>
              </w:rPr>
              <w:t>общую сумму оборота по реализации готовой продукции кухни</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5404FA" w:rsidP="005404FA">
            <w:pPr>
              <w:jc w:val="both"/>
              <w:rPr>
                <w:rFonts w:ascii="Times New Roman" w:hAnsi="Times New Roman" w:cs="Times New Roman"/>
                <w:bCs/>
                <w:sz w:val="24"/>
                <w:szCs w:val="24"/>
              </w:rPr>
            </w:pPr>
            <w:r w:rsidRPr="005404FA">
              <w:rPr>
                <w:rFonts w:ascii="Times New Roman" w:hAnsi="Times New Roman" w:cs="Times New Roman"/>
                <w:bCs/>
                <w:sz w:val="24"/>
                <w:szCs w:val="24"/>
              </w:rPr>
              <w:t xml:space="preserve">К отчету о движении продуктов на кухне прилагается </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5404FA" w:rsidP="009B036C">
            <w:pPr>
              <w:rPr>
                <w:rFonts w:ascii="Times New Roman" w:hAnsi="Times New Roman" w:cs="Times New Roman"/>
                <w:bCs/>
                <w:sz w:val="24"/>
                <w:szCs w:val="24"/>
              </w:rPr>
            </w:pPr>
            <w:r w:rsidRPr="005404FA">
              <w:rPr>
                <w:rFonts w:ascii="Times New Roman" w:hAnsi="Times New Roman" w:cs="Times New Roman"/>
                <w:bCs/>
                <w:sz w:val="24"/>
                <w:szCs w:val="24"/>
              </w:rPr>
              <w:t>план-меню, а также один</w:t>
            </w:r>
            <w:r>
              <w:rPr>
                <w:rFonts w:ascii="Times New Roman" w:hAnsi="Times New Roman" w:cs="Times New Roman"/>
                <w:bCs/>
                <w:sz w:val="24"/>
                <w:szCs w:val="24"/>
              </w:rPr>
              <w:t xml:space="preserve"> </w:t>
            </w:r>
            <w:r w:rsidRPr="005404FA">
              <w:rPr>
                <w:rFonts w:ascii="Times New Roman" w:hAnsi="Times New Roman" w:cs="Times New Roman"/>
                <w:bCs/>
                <w:sz w:val="24"/>
                <w:szCs w:val="24"/>
              </w:rPr>
              <w:t>экземпляр меню.</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5404FA" w:rsidP="005404FA">
            <w:pPr>
              <w:jc w:val="both"/>
              <w:rPr>
                <w:rFonts w:ascii="Times New Roman" w:hAnsi="Times New Roman" w:cs="Times New Roman"/>
                <w:sz w:val="24"/>
                <w:szCs w:val="24"/>
              </w:rPr>
            </w:pPr>
            <w:r w:rsidRPr="005404FA">
              <w:rPr>
                <w:rFonts w:ascii="Times New Roman" w:hAnsi="Times New Roman" w:cs="Times New Roman"/>
                <w:sz w:val="24"/>
                <w:szCs w:val="24"/>
              </w:rPr>
              <w:t>Отчет  о  движении  продуктов  и  тары  на  кухне  составляется в</w:t>
            </w:r>
            <w:r>
              <w:rPr>
                <w:rFonts w:ascii="Times New Roman" w:hAnsi="Times New Roman" w:cs="Times New Roman"/>
                <w:sz w:val="24"/>
                <w:szCs w:val="24"/>
              </w:rPr>
              <w:t xml:space="preserve"> </w:t>
            </w:r>
            <w:r w:rsidRPr="005404FA">
              <w:rPr>
                <w:rFonts w:ascii="Times New Roman" w:hAnsi="Times New Roman" w:cs="Times New Roman"/>
                <w:sz w:val="24"/>
                <w:szCs w:val="24"/>
              </w:rPr>
              <w:t xml:space="preserve">двух экземплярах, из которых </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5404FA" w:rsidP="009B036C">
            <w:pPr>
              <w:rPr>
                <w:rFonts w:ascii="Times New Roman" w:hAnsi="Times New Roman" w:cs="Times New Roman"/>
                <w:sz w:val="24"/>
                <w:szCs w:val="24"/>
              </w:rPr>
            </w:pPr>
            <w:r w:rsidRPr="005404FA">
              <w:rPr>
                <w:rFonts w:ascii="Times New Roman" w:hAnsi="Times New Roman" w:cs="Times New Roman"/>
                <w:sz w:val="24"/>
                <w:szCs w:val="24"/>
              </w:rPr>
              <w:t>первый с приложением всех приходных и расходных документов сдается в бухгалтерию (руководителю, собственнику) предприятия под расписку на втором экземпляре,</w:t>
            </w:r>
            <w:r>
              <w:rPr>
                <w:rFonts w:ascii="Times New Roman" w:hAnsi="Times New Roman" w:cs="Times New Roman"/>
                <w:sz w:val="24"/>
                <w:szCs w:val="24"/>
              </w:rPr>
              <w:t xml:space="preserve"> </w:t>
            </w:r>
            <w:r w:rsidRPr="005404FA">
              <w:rPr>
                <w:rFonts w:ascii="Times New Roman" w:hAnsi="Times New Roman" w:cs="Times New Roman"/>
                <w:sz w:val="24"/>
                <w:szCs w:val="24"/>
              </w:rPr>
              <w:t>остающемся у заведующего производством</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5404FA" w:rsidP="005404FA">
            <w:pPr>
              <w:jc w:val="both"/>
              <w:rPr>
                <w:rFonts w:ascii="Times New Roman" w:hAnsi="Times New Roman" w:cs="Times New Roman"/>
                <w:bCs/>
                <w:sz w:val="24"/>
                <w:szCs w:val="24"/>
              </w:rPr>
            </w:pPr>
            <w:r w:rsidRPr="005404FA">
              <w:rPr>
                <w:rFonts w:ascii="Times New Roman" w:hAnsi="Times New Roman" w:cs="Times New Roman"/>
                <w:bCs/>
                <w:sz w:val="24"/>
                <w:szCs w:val="24"/>
              </w:rPr>
              <w:t xml:space="preserve">Сдача готовых изделий в кладовую (экспедицию) оформляется </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5404FA" w:rsidP="009B036C">
            <w:pPr>
              <w:rPr>
                <w:rFonts w:ascii="Times New Roman" w:hAnsi="Times New Roman" w:cs="Times New Roman"/>
                <w:bCs/>
                <w:sz w:val="24"/>
                <w:szCs w:val="24"/>
              </w:rPr>
            </w:pPr>
            <w:r w:rsidRPr="005404FA">
              <w:rPr>
                <w:rFonts w:ascii="Times New Roman" w:hAnsi="Times New Roman" w:cs="Times New Roman"/>
                <w:bCs/>
                <w:sz w:val="24"/>
                <w:szCs w:val="24"/>
              </w:rPr>
              <w:t>дневным  заборным  листом  или  накладной</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5404FA" w:rsidP="005404FA">
            <w:pPr>
              <w:jc w:val="both"/>
              <w:rPr>
                <w:rFonts w:ascii="Times New Roman" w:hAnsi="Times New Roman" w:cs="Times New Roman"/>
                <w:sz w:val="24"/>
                <w:szCs w:val="24"/>
              </w:rPr>
            </w:pPr>
            <w:r w:rsidRPr="005404FA">
              <w:rPr>
                <w:rFonts w:ascii="Times New Roman" w:hAnsi="Times New Roman" w:cs="Times New Roman"/>
                <w:sz w:val="24"/>
                <w:szCs w:val="24"/>
              </w:rPr>
              <w:t xml:space="preserve">Поступающие в буфеты, магазины кулинарии и мелкорозничную сеть готовые изделия, полуфабрикаты и товары из производства, кладовой или непосредственно от поставщиков передаются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5404FA" w:rsidP="009B036C">
            <w:pPr>
              <w:rPr>
                <w:rFonts w:ascii="Times New Roman" w:hAnsi="Times New Roman" w:cs="Times New Roman"/>
                <w:sz w:val="24"/>
                <w:szCs w:val="24"/>
              </w:rPr>
            </w:pPr>
            <w:r w:rsidRPr="005404FA">
              <w:rPr>
                <w:rFonts w:ascii="Times New Roman" w:hAnsi="Times New Roman" w:cs="Times New Roman"/>
                <w:sz w:val="24"/>
                <w:szCs w:val="24"/>
              </w:rPr>
              <w:t>под материальную  ответственность  (в  собственность)</w:t>
            </w:r>
            <w:r>
              <w:rPr>
                <w:rFonts w:ascii="Times New Roman" w:hAnsi="Times New Roman" w:cs="Times New Roman"/>
                <w:sz w:val="24"/>
                <w:szCs w:val="24"/>
              </w:rPr>
              <w:t xml:space="preserve"> </w:t>
            </w:r>
            <w:r w:rsidRPr="005404FA">
              <w:rPr>
                <w:rFonts w:ascii="Times New Roman" w:hAnsi="Times New Roman" w:cs="Times New Roman"/>
                <w:sz w:val="24"/>
                <w:szCs w:val="24"/>
              </w:rPr>
              <w:t>буфетчика,  продавца, заведующего магазином, киоскера (или собственника)</w:t>
            </w:r>
          </w:p>
        </w:tc>
      </w:tr>
      <w:tr w:rsidR="009B036C" w:rsidRPr="001A48FA" w:rsidTr="000949E9">
        <w:tc>
          <w:tcPr>
            <w:tcW w:w="1384" w:type="dxa"/>
            <w:vMerge/>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1C517A" w:rsidP="001C517A">
            <w:pPr>
              <w:jc w:val="both"/>
              <w:rPr>
                <w:rFonts w:ascii="Times New Roman" w:hAnsi="Times New Roman" w:cs="Times New Roman"/>
                <w:sz w:val="24"/>
                <w:szCs w:val="24"/>
              </w:rPr>
            </w:pPr>
            <w:r w:rsidRPr="001C517A">
              <w:rPr>
                <w:rFonts w:ascii="Times New Roman" w:hAnsi="Times New Roman" w:cs="Times New Roman"/>
                <w:sz w:val="24"/>
                <w:szCs w:val="24"/>
              </w:rPr>
              <w:t xml:space="preserve">На  предприятии  общественного  питания  ответственность за качество продукции несут </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1C517A" w:rsidP="009B036C">
            <w:pPr>
              <w:rPr>
                <w:rFonts w:ascii="Times New Roman" w:hAnsi="Times New Roman" w:cs="Times New Roman"/>
                <w:sz w:val="24"/>
                <w:szCs w:val="24"/>
              </w:rPr>
            </w:pPr>
            <w:r w:rsidRPr="001C517A">
              <w:rPr>
                <w:rFonts w:ascii="Times New Roman" w:hAnsi="Times New Roman" w:cs="Times New Roman"/>
                <w:sz w:val="24"/>
                <w:szCs w:val="24"/>
              </w:rPr>
              <w:t>директор, его заместитель, заведующий  производством,  его  заместитель,  инженер-технолог,  повара  и кондитеры, изготовляющие и реализующие продукцию</w:t>
            </w:r>
          </w:p>
        </w:tc>
      </w:tr>
      <w:tr w:rsidR="009B036C" w:rsidRPr="001A48FA" w:rsidTr="000949E9">
        <w:tc>
          <w:tcPr>
            <w:tcW w:w="1384" w:type="dxa"/>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1C517A" w:rsidP="001C517A">
            <w:pPr>
              <w:jc w:val="both"/>
              <w:rPr>
                <w:rFonts w:ascii="Times New Roman" w:hAnsi="Times New Roman" w:cs="Times New Roman"/>
                <w:sz w:val="24"/>
                <w:szCs w:val="24"/>
              </w:rPr>
            </w:pPr>
            <w:r w:rsidRPr="001C517A">
              <w:rPr>
                <w:rFonts w:ascii="Times New Roman" w:hAnsi="Times New Roman" w:cs="Times New Roman"/>
                <w:sz w:val="24"/>
                <w:szCs w:val="24"/>
              </w:rPr>
              <w:t xml:space="preserve">Контроль за качеством блюд и кулинарных изделий на комбинатах питания осуществляется в формах </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1C517A" w:rsidP="009B036C">
            <w:pPr>
              <w:rPr>
                <w:rFonts w:ascii="Times New Roman" w:hAnsi="Times New Roman" w:cs="Times New Roman"/>
                <w:sz w:val="24"/>
                <w:szCs w:val="24"/>
              </w:rPr>
            </w:pPr>
            <w:r w:rsidRPr="001C517A">
              <w:rPr>
                <w:rFonts w:ascii="Times New Roman" w:hAnsi="Times New Roman" w:cs="Times New Roman"/>
                <w:sz w:val="24"/>
                <w:szCs w:val="24"/>
              </w:rPr>
              <w:t>бракеража пищи, экрана качества, права личного бракеража пищи, талона качества, лабораторного и</w:t>
            </w:r>
            <w:r>
              <w:rPr>
                <w:rFonts w:ascii="Times New Roman" w:hAnsi="Times New Roman" w:cs="Times New Roman"/>
                <w:sz w:val="24"/>
                <w:szCs w:val="24"/>
              </w:rPr>
              <w:t xml:space="preserve"> </w:t>
            </w:r>
            <w:r w:rsidRPr="001C517A">
              <w:rPr>
                <w:rFonts w:ascii="Times New Roman" w:hAnsi="Times New Roman" w:cs="Times New Roman"/>
                <w:sz w:val="24"/>
                <w:szCs w:val="24"/>
              </w:rPr>
              <w:t>санитарного контроля, дней оценки качества, отчетов предприятия общественного питания по качеству выпускаемой продукции, организуются комиссии по качеству</w:t>
            </w:r>
          </w:p>
        </w:tc>
      </w:tr>
      <w:tr w:rsidR="009B036C" w:rsidRPr="001A48FA" w:rsidTr="000949E9">
        <w:tc>
          <w:tcPr>
            <w:tcW w:w="1384" w:type="dxa"/>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B036C" w:rsidRPr="001A48FA" w:rsidRDefault="001C517A" w:rsidP="001C517A">
            <w:pPr>
              <w:jc w:val="both"/>
              <w:rPr>
                <w:rFonts w:ascii="Times New Roman" w:hAnsi="Times New Roman" w:cs="Times New Roman"/>
                <w:sz w:val="24"/>
                <w:szCs w:val="24"/>
              </w:rPr>
            </w:pPr>
            <w:r w:rsidRPr="001C517A">
              <w:rPr>
                <w:rFonts w:ascii="Times New Roman" w:hAnsi="Times New Roman" w:cs="Times New Roman"/>
                <w:sz w:val="24"/>
                <w:szCs w:val="24"/>
              </w:rPr>
              <w:t xml:space="preserve">Бракеражу  подлежат  все  партии приготовленных блюд </w:t>
            </w:r>
          </w:p>
        </w:tc>
        <w:tc>
          <w:tcPr>
            <w:tcW w:w="2802" w:type="dxa"/>
            <w:tcBorders>
              <w:top w:val="single" w:sz="4" w:space="0" w:color="auto"/>
              <w:left w:val="single" w:sz="4" w:space="0" w:color="auto"/>
              <w:bottom w:val="single" w:sz="4" w:space="0" w:color="auto"/>
              <w:right w:val="single" w:sz="4" w:space="0" w:color="auto"/>
            </w:tcBorders>
          </w:tcPr>
          <w:p w:rsidR="009B036C" w:rsidRPr="001A48FA" w:rsidRDefault="001C517A" w:rsidP="009B036C">
            <w:pPr>
              <w:rPr>
                <w:rFonts w:ascii="Times New Roman" w:hAnsi="Times New Roman" w:cs="Times New Roman"/>
                <w:sz w:val="24"/>
                <w:szCs w:val="24"/>
              </w:rPr>
            </w:pPr>
            <w:r w:rsidRPr="001C517A">
              <w:rPr>
                <w:rFonts w:ascii="Times New Roman" w:hAnsi="Times New Roman" w:cs="Times New Roman"/>
                <w:sz w:val="24"/>
                <w:szCs w:val="24"/>
              </w:rPr>
              <w:t>до начала отпуска на раздачу</w:t>
            </w:r>
          </w:p>
        </w:tc>
      </w:tr>
      <w:tr w:rsidR="009B036C" w:rsidRPr="001A48FA" w:rsidTr="000949E9">
        <w:tc>
          <w:tcPr>
            <w:tcW w:w="1384" w:type="dxa"/>
            <w:tcBorders>
              <w:left w:val="single" w:sz="4" w:space="0" w:color="auto"/>
              <w:right w:val="single" w:sz="4" w:space="0" w:color="auto"/>
            </w:tcBorders>
          </w:tcPr>
          <w:p w:rsidR="009B036C" w:rsidRPr="001A48FA" w:rsidRDefault="009B036C" w:rsidP="009B036C">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B036C" w:rsidRPr="001A48FA" w:rsidRDefault="009B036C" w:rsidP="000647DB">
            <w:pPr>
              <w:pStyle w:val="ac"/>
              <w:numPr>
                <w:ilvl w:val="0"/>
                <w:numId w:val="109"/>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1C517A" w:rsidRPr="001A48FA" w:rsidRDefault="001C517A" w:rsidP="001C517A">
            <w:pPr>
              <w:jc w:val="both"/>
              <w:rPr>
                <w:rFonts w:ascii="Times New Roman" w:hAnsi="Times New Roman" w:cs="Times New Roman"/>
                <w:sz w:val="24"/>
                <w:szCs w:val="24"/>
              </w:rPr>
            </w:pPr>
            <w:r>
              <w:rPr>
                <w:rFonts w:ascii="Times New Roman" w:hAnsi="Times New Roman" w:cs="Times New Roman"/>
                <w:sz w:val="24"/>
                <w:szCs w:val="24"/>
              </w:rPr>
              <w:t>Б</w:t>
            </w:r>
            <w:r w:rsidRPr="001C517A">
              <w:rPr>
                <w:rFonts w:ascii="Times New Roman" w:hAnsi="Times New Roman" w:cs="Times New Roman"/>
                <w:sz w:val="24"/>
                <w:szCs w:val="24"/>
              </w:rPr>
              <w:t>ракеражная комиссия руководствуется в своей деятельности нормативно-технической документацией –</w:t>
            </w:r>
          </w:p>
          <w:p w:rsidR="009B036C" w:rsidRPr="001A48FA" w:rsidRDefault="009B036C" w:rsidP="001C517A">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1C517A" w:rsidRPr="001C517A" w:rsidRDefault="001C517A" w:rsidP="001C517A">
            <w:pPr>
              <w:jc w:val="both"/>
              <w:rPr>
                <w:rFonts w:ascii="Times New Roman" w:hAnsi="Times New Roman" w:cs="Times New Roman"/>
                <w:sz w:val="24"/>
                <w:szCs w:val="24"/>
              </w:rPr>
            </w:pPr>
            <w:r w:rsidRPr="001C517A">
              <w:rPr>
                <w:rFonts w:ascii="Times New Roman" w:hAnsi="Times New Roman" w:cs="Times New Roman"/>
                <w:sz w:val="24"/>
                <w:szCs w:val="24"/>
              </w:rPr>
              <w:t xml:space="preserve">сборниками рецептур </w:t>
            </w:r>
          </w:p>
          <w:p w:rsidR="009B036C" w:rsidRPr="001A48FA" w:rsidRDefault="001C517A" w:rsidP="001C517A">
            <w:pPr>
              <w:rPr>
                <w:rFonts w:ascii="Times New Roman" w:hAnsi="Times New Roman" w:cs="Times New Roman"/>
                <w:sz w:val="24"/>
                <w:szCs w:val="24"/>
              </w:rPr>
            </w:pPr>
            <w:r w:rsidRPr="001C517A">
              <w:rPr>
                <w:rFonts w:ascii="Times New Roman" w:hAnsi="Times New Roman" w:cs="Times New Roman"/>
                <w:sz w:val="24"/>
                <w:szCs w:val="24"/>
              </w:rPr>
              <w:t>блюд, технико-технологическими картами, техническими условиями и технологическими  инструкциями  на  полуфабрикаты  и  кулинарные</w:t>
            </w:r>
            <w:r>
              <w:rPr>
                <w:rFonts w:ascii="Times New Roman" w:hAnsi="Times New Roman" w:cs="Times New Roman"/>
                <w:sz w:val="24"/>
                <w:szCs w:val="24"/>
              </w:rPr>
              <w:t xml:space="preserve"> </w:t>
            </w:r>
            <w:r w:rsidRPr="001C517A">
              <w:rPr>
                <w:rFonts w:ascii="Times New Roman" w:hAnsi="Times New Roman" w:cs="Times New Roman"/>
                <w:sz w:val="24"/>
                <w:szCs w:val="24"/>
              </w:rPr>
              <w:t>изделия, стандартами, требованиями к качеству готовых блюд</w:t>
            </w:r>
          </w:p>
        </w:tc>
      </w:tr>
    </w:tbl>
    <w:p w:rsidR="00DD34DF" w:rsidRDefault="00DD34DF" w:rsidP="00DD34DF">
      <w:pPr>
        <w:keepNext/>
        <w:tabs>
          <w:tab w:val="left" w:pos="709"/>
        </w:tabs>
        <w:suppressAutoHyphens/>
        <w:spacing w:after="0" w:line="240" w:lineRule="auto"/>
        <w:ind w:firstLine="709"/>
        <w:jc w:val="both"/>
        <w:outlineLvl w:val="2"/>
        <w:rPr>
          <w:rFonts w:ascii="Times New Roman" w:eastAsia="Times New Roman" w:hAnsi="Times New Roman" w:cs="Times New Roman"/>
          <w:b/>
          <w:bCs/>
          <w:sz w:val="24"/>
          <w:szCs w:val="24"/>
          <w:lang w:val="x-none" w:eastAsia="ru-RU"/>
        </w:rPr>
      </w:pPr>
    </w:p>
    <w:p w:rsidR="00DD34DF" w:rsidRPr="00DD34DF" w:rsidRDefault="00DD34DF" w:rsidP="00D7209E">
      <w:pPr>
        <w:keepNext/>
        <w:tabs>
          <w:tab w:val="left" w:pos="709"/>
        </w:tabs>
        <w:suppressAutoHyphens/>
        <w:spacing w:after="0" w:line="240" w:lineRule="auto"/>
        <w:ind w:firstLine="709"/>
        <w:jc w:val="both"/>
        <w:outlineLvl w:val="2"/>
        <w:rPr>
          <w:rFonts w:ascii="Times New Roman" w:hAnsi="Times New Roman" w:cs="Times New Roman"/>
          <w:sz w:val="24"/>
          <w:szCs w:val="24"/>
          <w:lang w:val="x-none"/>
        </w:rPr>
      </w:pPr>
    </w:p>
    <w:p w:rsidR="00D7209E" w:rsidRDefault="00D7209E" w:rsidP="00D7209E">
      <w:pPr>
        <w:keepNext/>
        <w:tabs>
          <w:tab w:val="left" w:pos="709"/>
        </w:tabs>
        <w:suppressAutoHyphens/>
        <w:spacing w:after="0" w:line="240" w:lineRule="auto"/>
        <w:ind w:firstLine="709"/>
        <w:jc w:val="both"/>
        <w:outlineLvl w:val="2"/>
        <w:rPr>
          <w:rFonts w:ascii="Times New Roman" w:hAnsi="Times New Roman" w:cs="Times New Roman"/>
          <w:sz w:val="24"/>
          <w:szCs w:val="24"/>
        </w:rPr>
      </w:pPr>
    </w:p>
    <w:p w:rsidR="00D7209E" w:rsidRDefault="00D7209E" w:rsidP="00D7209E">
      <w:pPr>
        <w:keepNext/>
        <w:tabs>
          <w:tab w:val="left" w:pos="709"/>
        </w:tabs>
        <w:suppressAutoHyphens/>
        <w:spacing w:after="0" w:line="240" w:lineRule="auto"/>
        <w:ind w:firstLine="709"/>
        <w:jc w:val="both"/>
        <w:outlineLvl w:val="2"/>
        <w:rPr>
          <w:rFonts w:ascii="Times New Roman" w:eastAsia="Times New Roman" w:hAnsi="Times New Roman" w:cs="Times New Roman"/>
          <w:b/>
          <w:bCs/>
          <w:sz w:val="24"/>
          <w:szCs w:val="24"/>
          <w:lang w:val="x-none" w:eastAsia="ru-RU"/>
        </w:rPr>
      </w:pPr>
    </w:p>
    <w:p w:rsidR="00D7209E" w:rsidRPr="00CC67E3" w:rsidRDefault="00D7209E" w:rsidP="00D7209E">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D7209E" w:rsidRPr="00CC67E3" w:rsidRDefault="00D7209E" w:rsidP="00D7209E">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D7209E" w:rsidRPr="00CC67E3" w:rsidRDefault="00D7209E" w:rsidP="00D7209E">
      <w:pPr>
        <w:spacing w:after="0"/>
        <w:rPr>
          <w:rFonts w:ascii="Times New Roman" w:hAnsi="Times New Roman"/>
          <w:b/>
          <w:sz w:val="24"/>
          <w:szCs w:val="24"/>
        </w:rPr>
      </w:pPr>
    </w:p>
    <w:p w:rsidR="00D7209E" w:rsidRPr="00D5454E" w:rsidRDefault="00D7209E" w:rsidP="00D7209E">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Pr>
          <w:rFonts w:ascii="Times New Roman" w:hAnsi="Times New Roman"/>
          <w:sz w:val="24"/>
          <w:szCs w:val="24"/>
        </w:rPr>
        <w:t>43.03.03 Гостиничное дело</w:t>
      </w:r>
    </w:p>
    <w:p w:rsidR="00D7209E" w:rsidRPr="00D5454E" w:rsidRDefault="00D7209E" w:rsidP="00D7209E">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Pr>
          <w:rFonts w:ascii="Times New Roman" w:hAnsi="Times New Roman"/>
          <w:sz w:val="24"/>
          <w:szCs w:val="24"/>
        </w:rPr>
        <w:t>Гостиничная деятельность</w:t>
      </w:r>
    </w:p>
    <w:p w:rsidR="00D7209E" w:rsidRPr="00D5454E" w:rsidRDefault="00D7209E" w:rsidP="00D7209E">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D7209E" w:rsidRPr="00CC67E3" w:rsidRDefault="00D7209E" w:rsidP="00D7209E">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D7209E" w:rsidRDefault="00D7209E" w:rsidP="00D7209E">
      <w:pPr>
        <w:spacing w:after="0"/>
        <w:rPr>
          <w:rFonts w:ascii="Times New Roman" w:hAnsi="Times New Roman" w:cs="Times New Roman"/>
          <w:color w:val="000000" w:themeColor="text1"/>
          <w:sz w:val="24"/>
          <w:szCs w:val="24"/>
        </w:rPr>
      </w:pPr>
    </w:p>
    <w:p w:rsidR="00D7209E" w:rsidRPr="00D7209E" w:rsidRDefault="00D7209E" w:rsidP="00D7209E">
      <w:pPr>
        <w:keepNext/>
        <w:tabs>
          <w:tab w:val="left" w:pos="709"/>
        </w:tabs>
        <w:suppressAutoHyphens/>
        <w:spacing w:after="0" w:line="240" w:lineRule="auto"/>
        <w:ind w:firstLine="425"/>
        <w:jc w:val="center"/>
        <w:outlineLvl w:val="2"/>
        <w:rPr>
          <w:rFonts w:ascii="Times New Roman" w:hAnsi="Times New Roman" w:cs="Times New Roman"/>
          <w:b/>
          <w:sz w:val="24"/>
          <w:szCs w:val="24"/>
        </w:rPr>
      </w:pPr>
      <w:bookmarkStart w:id="136" w:name="_Toc148172436"/>
      <w:r w:rsidRPr="00D7209E">
        <w:rPr>
          <w:rFonts w:ascii="Times New Roman" w:hAnsi="Times New Roman" w:cs="Times New Roman"/>
          <w:b/>
          <w:sz w:val="24"/>
          <w:szCs w:val="24"/>
        </w:rPr>
        <w:t>Дисциплина (модуль): Управление персоналом в сфере гостеприимства и общественного питания</w:t>
      </w:r>
      <w:bookmarkEnd w:id="136"/>
    </w:p>
    <w:p w:rsidR="00D7209E" w:rsidRDefault="00D7209E" w:rsidP="00D7209E">
      <w:pPr>
        <w:keepNext/>
        <w:tabs>
          <w:tab w:val="left" w:pos="709"/>
        </w:tabs>
        <w:suppressAutoHyphens/>
        <w:spacing w:after="0" w:line="240" w:lineRule="auto"/>
        <w:ind w:firstLine="425"/>
        <w:jc w:val="center"/>
        <w:outlineLvl w:val="2"/>
        <w:rPr>
          <w:rFonts w:ascii="Times New Roman" w:hAnsi="Times New Roman" w:cs="Times New Roman"/>
          <w:b/>
        </w:rPr>
      </w:pPr>
    </w:p>
    <w:p w:rsidR="00D7209E" w:rsidRPr="00D7209E" w:rsidRDefault="00D7209E" w:rsidP="00D7209E">
      <w:pPr>
        <w:pStyle w:val="a7"/>
        <w:keepNext/>
        <w:shd w:val="clear" w:color="auto" w:fill="auto"/>
        <w:ind w:right="124"/>
        <w:jc w:val="both"/>
        <w:rPr>
          <w:sz w:val="24"/>
          <w:szCs w:val="24"/>
        </w:rPr>
      </w:pPr>
      <w:r w:rsidRPr="00D7209E">
        <w:rPr>
          <w:b/>
          <w:sz w:val="24"/>
          <w:szCs w:val="24"/>
        </w:rPr>
        <w:t xml:space="preserve">ОПК-2 </w:t>
      </w:r>
      <w:r w:rsidRPr="00D7209E">
        <w:rPr>
          <w:sz w:val="24"/>
          <w:szCs w:val="24"/>
        </w:rPr>
        <w:t>Способен обеспечивать выполнение основных функций управления подразделениями организаций сферы гостеприимства и общественного питания</w:t>
      </w:r>
    </w:p>
    <w:p w:rsidR="00D7209E" w:rsidRDefault="00D7209E" w:rsidP="00D7209E">
      <w:pPr>
        <w:keepNext/>
        <w:tabs>
          <w:tab w:val="left" w:pos="709"/>
        </w:tabs>
        <w:suppressAutoHyphens/>
        <w:spacing w:after="0" w:line="240" w:lineRule="auto"/>
        <w:ind w:firstLine="709"/>
        <w:jc w:val="both"/>
        <w:outlineLvl w:val="2"/>
        <w:rPr>
          <w:rFonts w:ascii="Times New Roman" w:hAnsi="Times New Roman" w:cs="Times New Roman"/>
          <w:sz w:val="24"/>
          <w:szCs w:val="24"/>
        </w:rPr>
      </w:pP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D7209E" w:rsidRPr="0090522F" w:rsidTr="00D7209E">
        <w:trPr>
          <w:tblHeader/>
        </w:trPr>
        <w:tc>
          <w:tcPr>
            <w:tcW w:w="1384" w:type="dxa"/>
            <w:tcBorders>
              <w:top w:val="single" w:sz="4" w:space="0" w:color="auto"/>
              <w:left w:val="single" w:sz="4" w:space="0" w:color="auto"/>
              <w:bottom w:val="single" w:sz="4" w:space="0" w:color="auto"/>
              <w:right w:val="single" w:sz="4" w:space="0" w:color="auto"/>
            </w:tcBorders>
            <w:vAlign w:val="center"/>
          </w:tcPr>
          <w:p w:rsidR="00D7209E" w:rsidRPr="00C57E88" w:rsidRDefault="00D7209E" w:rsidP="00D7209E">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D7209E" w:rsidRPr="00C57E88" w:rsidRDefault="00D7209E" w:rsidP="00D7209E">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D7209E" w:rsidRPr="0011296A" w:rsidRDefault="00D7209E" w:rsidP="00D7209E">
            <w:pPr>
              <w:jc w:val="center"/>
              <w:rPr>
                <w:rFonts w:ascii="Times New Roman" w:hAnsi="Times New Roman" w:cs="Times New Roman"/>
                <w:sz w:val="24"/>
                <w:szCs w:val="24"/>
                <w:highlight w:val="lightGray"/>
              </w:rPr>
            </w:pPr>
            <w:r w:rsidRPr="0011296A">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D7209E" w:rsidRPr="0090522F" w:rsidRDefault="00D7209E" w:rsidP="00D7209E">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D7209E" w:rsidRPr="001A48FA" w:rsidTr="00D7209E">
        <w:tc>
          <w:tcPr>
            <w:tcW w:w="1384" w:type="dxa"/>
            <w:vMerge w:val="restart"/>
            <w:tcBorders>
              <w:top w:val="single" w:sz="4" w:space="0" w:color="auto"/>
              <w:left w:val="single" w:sz="4" w:space="0" w:color="auto"/>
              <w:right w:val="single" w:sz="4" w:space="0" w:color="auto"/>
            </w:tcBorders>
            <w:hideMark/>
          </w:tcPr>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color w:val="00B050"/>
                <w:sz w:val="24"/>
                <w:szCs w:val="24"/>
              </w:rPr>
              <w:t>с одним правильным ответом</w:t>
            </w:r>
          </w:p>
          <w:p w:rsidR="00D7209E" w:rsidRPr="001A48FA" w:rsidRDefault="00D7209E" w:rsidP="00D7209E">
            <w:pPr>
              <w:rPr>
                <w:rFonts w:ascii="Times New Roman" w:hAnsi="Times New Roman" w:cs="Times New Roman"/>
                <w:color w:val="00B050"/>
                <w:sz w:val="24"/>
                <w:szCs w:val="24"/>
              </w:rPr>
            </w:pPr>
            <w:r w:rsidRPr="001A48FA">
              <w:rPr>
                <w:rFonts w:ascii="Times New Roman" w:hAnsi="Times New Roman" w:cs="Times New Roman"/>
                <w:color w:val="00B050"/>
                <w:sz w:val="24"/>
                <w:szCs w:val="24"/>
              </w:rPr>
              <w:t xml:space="preserve">13шт. </w:t>
            </w:r>
          </w:p>
          <w:p w:rsidR="00D7209E" w:rsidRPr="001A48FA" w:rsidRDefault="00D7209E" w:rsidP="00D7209E">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hanging="72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6278E" w:rsidRDefault="009858D8" w:rsidP="00D7209E">
            <w:pPr>
              <w:keepNext/>
              <w:shd w:val="clear" w:color="auto" w:fill="FFFFFF"/>
              <w:tabs>
                <w:tab w:val="left" w:pos="284"/>
              </w:tabs>
              <w:ind w:left="-74"/>
              <w:rPr>
                <w:rFonts w:ascii="Roboto" w:eastAsia="Times New Roman" w:hAnsi="Roboto" w:cs="Times New Roman"/>
                <w:color w:val="333333"/>
                <w:sz w:val="24"/>
                <w:szCs w:val="24"/>
                <w:lang w:eastAsia="ru-RU"/>
              </w:rPr>
            </w:pPr>
            <w:r w:rsidRPr="00571318">
              <w:rPr>
                <w:rFonts w:ascii="Roboto" w:eastAsia="Times New Roman" w:hAnsi="Roboto" w:cs="Times New Roman"/>
                <w:color w:val="333333"/>
                <w:sz w:val="24"/>
                <w:szCs w:val="24"/>
                <w:lang w:eastAsia="ru-RU"/>
              </w:rPr>
              <w:t>Структура персонала организации:</w:t>
            </w:r>
          </w:p>
          <w:p w:rsidR="0056278E" w:rsidRPr="00A05F24" w:rsidRDefault="0056278E" w:rsidP="005627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7209E" w:rsidRPr="001A48FA" w:rsidRDefault="009858D8" w:rsidP="00D7209E">
            <w:pPr>
              <w:keepNext/>
              <w:shd w:val="clear" w:color="auto" w:fill="FFFFFF"/>
              <w:tabs>
                <w:tab w:val="left" w:pos="284"/>
              </w:tabs>
              <w:ind w:left="-74"/>
              <w:rPr>
                <w:rFonts w:ascii="Times New Roman" w:hAnsi="Times New Roman" w:cs="Times New Roman"/>
                <w:sz w:val="24"/>
                <w:szCs w:val="24"/>
              </w:rPr>
            </w:pPr>
            <w:r w:rsidRPr="00571318">
              <w:rPr>
                <w:rFonts w:ascii="Roboto" w:eastAsia="Times New Roman" w:hAnsi="Roboto" w:cs="Times New Roman"/>
                <w:color w:val="333333"/>
                <w:sz w:val="24"/>
                <w:szCs w:val="24"/>
                <w:lang w:eastAsia="ru-RU"/>
              </w:rPr>
              <w:br/>
              <w:t>а) соотношение профессиональных групп специалистов и рабочих</w:t>
            </w:r>
            <w:r w:rsidRPr="00571318">
              <w:rPr>
                <w:rFonts w:ascii="Roboto" w:eastAsia="Times New Roman" w:hAnsi="Roboto" w:cs="Times New Roman"/>
                <w:color w:val="333333"/>
                <w:sz w:val="24"/>
                <w:szCs w:val="24"/>
                <w:lang w:eastAsia="ru-RU"/>
              </w:rPr>
              <w:br/>
            </w:r>
            <w:r w:rsidRPr="0056278E">
              <w:rPr>
                <w:rFonts w:ascii="Roboto" w:eastAsia="Times New Roman" w:hAnsi="Roboto" w:cs="Times New Roman"/>
                <w:b/>
                <w:color w:val="333333"/>
                <w:sz w:val="24"/>
                <w:szCs w:val="24"/>
                <w:lang w:eastAsia="ru-RU"/>
              </w:rPr>
              <w:t xml:space="preserve">б) совокупность отдельных лиц работников, объединенных по какому-либо признаку </w:t>
            </w:r>
            <w:r w:rsidRPr="0056278E">
              <w:rPr>
                <w:rFonts w:ascii="Roboto" w:eastAsia="Times New Roman" w:hAnsi="Roboto" w:cs="Times New Roman"/>
                <w:b/>
                <w:color w:val="333333"/>
                <w:sz w:val="24"/>
                <w:szCs w:val="24"/>
                <w:lang w:eastAsia="ru-RU"/>
              </w:rPr>
              <w:br/>
            </w:r>
            <w:r w:rsidRPr="00571318">
              <w:rPr>
                <w:rFonts w:ascii="Roboto" w:eastAsia="Times New Roman" w:hAnsi="Roboto" w:cs="Times New Roman"/>
                <w:color w:val="333333"/>
                <w:sz w:val="24"/>
                <w:szCs w:val="24"/>
                <w:lang w:eastAsia="ru-RU"/>
              </w:rPr>
              <w:t>в) личный состав организации, работающий по найму и обладающий определенными признаками</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56278E" w:rsidP="00D7209E">
            <w:pPr>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6278E" w:rsidRDefault="009858D8" w:rsidP="00D7209E">
            <w:pPr>
              <w:keepNext/>
              <w:shd w:val="clear" w:color="auto" w:fill="FFFFFF"/>
              <w:tabs>
                <w:tab w:val="left" w:pos="284"/>
              </w:tabs>
              <w:ind w:right="120"/>
              <w:jc w:val="both"/>
              <w:rPr>
                <w:rFonts w:ascii="Roboto" w:eastAsia="Times New Roman" w:hAnsi="Roboto" w:cs="Times New Roman"/>
                <w:color w:val="333333"/>
                <w:sz w:val="24"/>
                <w:szCs w:val="24"/>
                <w:lang w:eastAsia="ru-RU"/>
              </w:rPr>
            </w:pPr>
            <w:r w:rsidRPr="00571318">
              <w:rPr>
                <w:rFonts w:ascii="Roboto" w:eastAsia="Times New Roman" w:hAnsi="Roboto" w:cs="Times New Roman"/>
                <w:color w:val="333333"/>
                <w:sz w:val="24"/>
                <w:szCs w:val="24"/>
                <w:lang w:eastAsia="ru-RU"/>
              </w:rPr>
              <w:t>Конфликтная ситуация становится управляемой путем использования методов:</w:t>
            </w:r>
          </w:p>
          <w:p w:rsidR="0056278E" w:rsidRPr="00A05F24" w:rsidRDefault="0056278E" w:rsidP="005627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7209E" w:rsidRPr="001A48FA" w:rsidRDefault="009858D8" w:rsidP="0056278E">
            <w:pPr>
              <w:keepNext/>
              <w:shd w:val="clear" w:color="auto" w:fill="FFFFFF"/>
              <w:tabs>
                <w:tab w:val="left" w:pos="210"/>
                <w:tab w:val="left" w:pos="635"/>
              </w:tabs>
              <w:ind w:right="120"/>
              <w:rPr>
                <w:rFonts w:ascii="Times New Roman" w:hAnsi="Times New Roman" w:cs="Times New Roman"/>
                <w:sz w:val="24"/>
                <w:szCs w:val="24"/>
              </w:rPr>
            </w:pPr>
            <w:r w:rsidRPr="00571318">
              <w:rPr>
                <w:rFonts w:ascii="Roboto" w:eastAsia="Times New Roman" w:hAnsi="Roboto" w:cs="Times New Roman"/>
                <w:color w:val="333333"/>
                <w:sz w:val="24"/>
                <w:szCs w:val="24"/>
                <w:lang w:eastAsia="ru-RU"/>
              </w:rPr>
              <w:br/>
              <w:t>а) структуры системы вознаграждений</w:t>
            </w:r>
            <w:r w:rsidRPr="00571318">
              <w:rPr>
                <w:rFonts w:ascii="Roboto" w:eastAsia="Times New Roman" w:hAnsi="Roboto" w:cs="Times New Roman"/>
                <w:color w:val="333333"/>
                <w:sz w:val="24"/>
                <w:szCs w:val="24"/>
                <w:lang w:eastAsia="ru-RU"/>
              </w:rPr>
              <w:br/>
              <w:t>б) общеорганизационных комплексных целей</w:t>
            </w:r>
            <w:r w:rsidRPr="00571318">
              <w:rPr>
                <w:rFonts w:ascii="Roboto" w:eastAsia="Times New Roman" w:hAnsi="Roboto" w:cs="Times New Roman"/>
                <w:color w:val="333333"/>
                <w:sz w:val="24"/>
                <w:szCs w:val="24"/>
                <w:lang w:eastAsia="ru-RU"/>
              </w:rPr>
              <w:br/>
            </w:r>
            <w:r w:rsidRPr="0056278E">
              <w:rPr>
                <w:rFonts w:ascii="Roboto" w:eastAsia="Times New Roman" w:hAnsi="Roboto" w:cs="Times New Roman"/>
                <w:b/>
                <w:color w:val="333333"/>
                <w:sz w:val="24"/>
                <w:szCs w:val="24"/>
                <w:lang w:eastAsia="ru-RU"/>
              </w:rPr>
              <w:t>в) разъяснения требований к работе</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5627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6278E" w:rsidRDefault="009858D8" w:rsidP="00D7209E">
            <w:pPr>
              <w:keepNext/>
              <w:shd w:val="clear" w:color="auto" w:fill="FFFFFF"/>
              <w:tabs>
                <w:tab w:val="left" w:pos="284"/>
              </w:tabs>
              <w:ind w:right="120"/>
              <w:jc w:val="both"/>
              <w:rPr>
                <w:rFonts w:ascii="Roboto" w:eastAsia="Times New Roman" w:hAnsi="Roboto" w:cs="Times New Roman"/>
                <w:color w:val="333333"/>
                <w:sz w:val="24"/>
                <w:szCs w:val="24"/>
                <w:lang w:eastAsia="ru-RU"/>
              </w:rPr>
            </w:pPr>
            <w:r w:rsidRPr="00571318">
              <w:rPr>
                <w:rFonts w:ascii="Roboto" w:eastAsia="Times New Roman" w:hAnsi="Roboto" w:cs="Times New Roman"/>
                <w:color w:val="333333"/>
                <w:sz w:val="24"/>
                <w:szCs w:val="24"/>
                <w:lang w:eastAsia="ru-RU"/>
              </w:rPr>
              <w:t>Побуждение, основанное на потребностях личности, ее ценностных ориентациях, интересах:</w:t>
            </w:r>
          </w:p>
          <w:p w:rsidR="0056278E" w:rsidRPr="00A05F24" w:rsidRDefault="0056278E" w:rsidP="005627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D7209E" w:rsidRPr="001A48FA" w:rsidRDefault="009858D8" w:rsidP="0056278E">
            <w:pPr>
              <w:keepNext/>
              <w:shd w:val="clear" w:color="auto" w:fill="FFFFFF"/>
              <w:tabs>
                <w:tab w:val="left" w:pos="284"/>
              </w:tabs>
              <w:ind w:right="120"/>
              <w:jc w:val="both"/>
              <w:rPr>
                <w:rFonts w:ascii="Times New Roman" w:eastAsia="Times New Roman" w:hAnsi="Times New Roman" w:cs="Times New Roman"/>
                <w:bCs/>
                <w:sz w:val="24"/>
                <w:szCs w:val="24"/>
              </w:rPr>
            </w:pPr>
            <w:r w:rsidRPr="00571318">
              <w:rPr>
                <w:rFonts w:ascii="Roboto" w:eastAsia="Times New Roman" w:hAnsi="Roboto" w:cs="Times New Roman"/>
                <w:color w:val="333333"/>
                <w:sz w:val="24"/>
                <w:szCs w:val="24"/>
                <w:lang w:eastAsia="ru-RU"/>
              </w:rPr>
              <w:br/>
              <w:t>а)склонность</w:t>
            </w:r>
            <w:r w:rsidRPr="00571318">
              <w:rPr>
                <w:rFonts w:ascii="Roboto" w:eastAsia="Times New Roman" w:hAnsi="Roboto" w:cs="Times New Roman"/>
                <w:color w:val="333333"/>
                <w:sz w:val="24"/>
                <w:szCs w:val="24"/>
                <w:lang w:eastAsia="ru-RU"/>
              </w:rPr>
              <w:br/>
            </w:r>
            <w:r w:rsidRPr="0056278E">
              <w:rPr>
                <w:rFonts w:ascii="Roboto" w:eastAsia="Times New Roman" w:hAnsi="Roboto" w:cs="Times New Roman"/>
                <w:b/>
                <w:color w:val="333333"/>
                <w:sz w:val="24"/>
                <w:szCs w:val="24"/>
                <w:lang w:eastAsia="ru-RU"/>
              </w:rPr>
              <w:t xml:space="preserve">б)мотивация </w:t>
            </w:r>
            <w:r w:rsidRPr="0056278E">
              <w:rPr>
                <w:rFonts w:ascii="Roboto" w:eastAsia="Times New Roman" w:hAnsi="Roboto" w:cs="Times New Roman"/>
                <w:b/>
                <w:color w:val="333333"/>
                <w:sz w:val="24"/>
                <w:szCs w:val="24"/>
                <w:lang w:eastAsia="ru-RU"/>
              </w:rPr>
              <w:br/>
            </w:r>
            <w:r w:rsidRPr="00571318">
              <w:rPr>
                <w:rFonts w:ascii="Roboto" w:eastAsia="Times New Roman" w:hAnsi="Roboto" w:cs="Times New Roman"/>
                <w:color w:val="333333"/>
                <w:sz w:val="24"/>
                <w:szCs w:val="24"/>
                <w:lang w:eastAsia="ru-RU"/>
              </w:rPr>
              <w:t>в) мышление</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6278E" w:rsidP="00D7209E">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56278E" w:rsidRDefault="009858D8" w:rsidP="00D7209E">
            <w:pPr>
              <w:keepNext/>
              <w:shd w:val="clear" w:color="auto" w:fill="FFFFFF"/>
              <w:tabs>
                <w:tab w:val="left" w:pos="284"/>
              </w:tabs>
              <w:ind w:right="120"/>
              <w:jc w:val="both"/>
              <w:rPr>
                <w:rFonts w:ascii="Times New Roman" w:hAnsi="Times New Roman" w:cs="Times New Roman"/>
                <w:sz w:val="24"/>
                <w:szCs w:val="24"/>
              </w:rPr>
            </w:pPr>
            <w:r w:rsidRPr="0056278E">
              <w:rPr>
                <w:rFonts w:ascii="Times New Roman" w:hAnsi="Times New Roman" w:cs="Times New Roman"/>
                <w:sz w:val="24"/>
                <w:szCs w:val="24"/>
              </w:rPr>
              <w:t xml:space="preserve">Что относится к формам предприятия управления гостеприимства: </w:t>
            </w:r>
          </w:p>
          <w:p w:rsidR="0056278E" w:rsidRPr="00A05F24" w:rsidRDefault="0056278E" w:rsidP="005627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F91BF9" w:rsidRPr="0056278E" w:rsidRDefault="00F91BF9" w:rsidP="00D7209E">
            <w:pPr>
              <w:keepNext/>
              <w:shd w:val="clear" w:color="auto" w:fill="FFFFFF"/>
              <w:tabs>
                <w:tab w:val="left" w:pos="284"/>
              </w:tabs>
              <w:ind w:right="120"/>
              <w:jc w:val="both"/>
              <w:rPr>
                <w:rFonts w:ascii="Times New Roman" w:hAnsi="Times New Roman" w:cs="Times New Roman"/>
                <w:sz w:val="24"/>
                <w:szCs w:val="24"/>
              </w:rPr>
            </w:pPr>
          </w:p>
          <w:p w:rsidR="009858D8" w:rsidRPr="0056278E" w:rsidRDefault="009858D8" w:rsidP="00D7209E">
            <w:pPr>
              <w:keepNext/>
              <w:shd w:val="clear" w:color="auto" w:fill="FFFFFF"/>
              <w:tabs>
                <w:tab w:val="left" w:pos="284"/>
              </w:tabs>
              <w:ind w:right="120"/>
              <w:jc w:val="both"/>
              <w:rPr>
                <w:rFonts w:ascii="Times New Roman" w:hAnsi="Times New Roman" w:cs="Times New Roman"/>
                <w:sz w:val="24"/>
                <w:szCs w:val="24"/>
              </w:rPr>
            </w:pPr>
            <w:r w:rsidRPr="0056278E">
              <w:rPr>
                <w:rFonts w:ascii="Times New Roman" w:hAnsi="Times New Roman" w:cs="Times New Roman"/>
                <w:sz w:val="24"/>
                <w:szCs w:val="24"/>
              </w:rPr>
              <w:t xml:space="preserve">а) управление по контракту; </w:t>
            </w:r>
          </w:p>
          <w:p w:rsidR="009858D8" w:rsidRPr="0056278E" w:rsidRDefault="009858D8" w:rsidP="00D7209E">
            <w:pPr>
              <w:keepNext/>
              <w:shd w:val="clear" w:color="auto" w:fill="FFFFFF"/>
              <w:tabs>
                <w:tab w:val="left" w:pos="284"/>
              </w:tabs>
              <w:ind w:right="120"/>
              <w:jc w:val="both"/>
              <w:rPr>
                <w:rFonts w:ascii="Times New Roman" w:hAnsi="Times New Roman" w:cs="Times New Roman"/>
                <w:sz w:val="24"/>
                <w:szCs w:val="24"/>
              </w:rPr>
            </w:pPr>
            <w:r w:rsidRPr="0056278E">
              <w:rPr>
                <w:rFonts w:ascii="Times New Roman" w:hAnsi="Times New Roman" w:cs="Times New Roman"/>
                <w:sz w:val="24"/>
                <w:szCs w:val="24"/>
              </w:rPr>
              <w:t xml:space="preserve">б) управление через договор франчайзинга; </w:t>
            </w:r>
          </w:p>
          <w:p w:rsidR="009858D8" w:rsidRPr="0056278E" w:rsidRDefault="009858D8" w:rsidP="00D7209E">
            <w:pPr>
              <w:keepNext/>
              <w:shd w:val="clear" w:color="auto" w:fill="FFFFFF"/>
              <w:tabs>
                <w:tab w:val="left" w:pos="284"/>
              </w:tabs>
              <w:ind w:right="120"/>
              <w:jc w:val="both"/>
              <w:rPr>
                <w:rFonts w:ascii="Times New Roman" w:hAnsi="Times New Roman" w:cs="Times New Roman"/>
                <w:sz w:val="24"/>
                <w:szCs w:val="24"/>
              </w:rPr>
            </w:pPr>
            <w:r w:rsidRPr="0056278E">
              <w:rPr>
                <w:rFonts w:ascii="Times New Roman" w:hAnsi="Times New Roman" w:cs="Times New Roman"/>
                <w:sz w:val="24"/>
                <w:szCs w:val="24"/>
              </w:rPr>
              <w:t xml:space="preserve">в) аренда </w:t>
            </w:r>
          </w:p>
          <w:p w:rsidR="00D7209E" w:rsidRPr="0056278E" w:rsidRDefault="009858D8" w:rsidP="00D7209E">
            <w:pPr>
              <w:keepNext/>
              <w:shd w:val="clear" w:color="auto" w:fill="FFFFFF"/>
              <w:tabs>
                <w:tab w:val="left" w:pos="284"/>
              </w:tabs>
              <w:ind w:right="120"/>
              <w:jc w:val="both"/>
              <w:rPr>
                <w:rFonts w:ascii="Times New Roman" w:eastAsia="Times New Roman" w:hAnsi="Times New Roman" w:cs="Times New Roman"/>
                <w:bCs/>
                <w:sz w:val="24"/>
                <w:szCs w:val="24"/>
              </w:rPr>
            </w:pPr>
            <w:r w:rsidRPr="0056278E">
              <w:rPr>
                <w:rFonts w:ascii="Times New Roman" w:hAnsi="Times New Roman" w:cs="Times New Roman"/>
                <w:sz w:val="24"/>
                <w:szCs w:val="24"/>
              </w:rPr>
              <w:t>г</w:t>
            </w:r>
            <w:r w:rsidRPr="0056278E">
              <w:rPr>
                <w:rFonts w:ascii="Times New Roman" w:hAnsi="Times New Roman" w:cs="Times New Roman"/>
                <w:b/>
                <w:sz w:val="24"/>
                <w:szCs w:val="24"/>
              </w:rPr>
              <w:t>) все варианты верны</w:t>
            </w:r>
            <w:r w:rsidRPr="0056278E">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6278E" w:rsidP="00D7209E">
            <w:pPr>
              <w:rPr>
                <w:rFonts w:ascii="Times New Roman" w:hAnsi="Times New Roman" w:cs="Times New Roman"/>
                <w:sz w:val="24"/>
                <w:szCs w:val="24"/>
              </w:rPr>
            </w:pPr>
            <w:r>
              <w:rPr>
                <w:rFonts w:ascii="Times New Roman" w:hAnsi="Times New Roman" w:cs="Times New Roman"/>
                <w:sz w:val="24"/>
                <w:szCs w:val="24"/>
              </w:rPr>
              <w:lastRenderedPageBreak/>
              <w:t>г</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6278E" w:rsidRDefault="00F91BF9" w:rsidP="00D7209E">
            <w:pPr>
              <w:keepNext/>
              <w:shd w:val="clear" w:color="auto" w:fill="FFFFFF"/>
              <w:tabs>
                <w:tab w:val="left" w:pos="284"/>
              </w:tabs>
              <w:ind w:right="120"/>
              <w:jc w:val="both"/>
              <w:rPr>
                <w:rFonts w:ascii="Times New Roman" w:hAnsi="Times New Roman" w:cs="Times New Roman"/>
                <w:sz w:val="24"/>
                <w:szCs w:val="24"/>
              </w:rPr>
            </w:pPr>
            <w:r w:rsidRPr="0056278E">
              <w:rPr>
                <w:rFonts w:ascii="Times New Roman" w:hAnsi="Times New Roman" w:cs="Times New Roman"/>
                <w:sz w:val="24"/>
                <w:szCs w:val="24"/>
              </w:rPr>
              <w:t xml:space="preserve">Какие недостатки контрактного управления для владельца не входит: </w:t>
            </w:r>
          </w:p>
          <w:p w:rsidR="0056278E" w:rsidRPr="00A05F24" w:rsidRDefault="0056278E" w:rsidP="005627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56278E" w:rsidRDefault="0056278E" w:rsidP="00D7209E">
            <w:pPr>
              <w:keepNext/>
              <w:shd w:val="clear" w:color="auto" w:fill="FFFFFF"/>
              <w:tabs>
                <w:tab w:val="left" w:pos="284"/>
              </w:tabs>
              <w:ind w:right="120"/>
              <w:jc w:val="both"/>
              <w:rPr>
                <w:rFonts w:ascii="Times New Roman" w:hAnsi="Times New Roman" w:cs="Times New Roman"/>
                <w:sz w:val="24"/>
                <w:szCs w:val="24"/>
              </w:rPr>
            </w:pPr>
          </w:p>
          <w:p w:rsidR="00F91BF9" w:rsidRPr="0056278E" w:rsidRDefault="005627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r w:rsidR="00F91BF9" w:rsidRPr="0056278E">
              <w:rPr>
                <w:rFonts w:ascii="Times New Roman" w:hAnsi="Times New Roman" w:cs="Times New Roman"/>
                <w:sz w:val="24"/>
                <w:szCs w:val="24"/>
              </w:rPr>
              <w:t xml:space="preserve"> отсутствие оперативности контроля</w:t>
            </w:r>
          </w:p>
          <w:p w:rsidR="00F91BF9" w:rsidRPr="0056278E" w:rsidRDefault="005627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F91BF9" w:rsidRPr="0056278E">
              <w:rPr>
                <w:rFonts w:ascii="Times New Roman" w:hAnsi="Times New Roman" w:cs="Times New Roman"/>
                <w:sz w:val="24"/>
                <w:szCs w:val="24"/>
              </w:rPr>
              <w:t xml:space="preserve"> максимальный риск и необходимость выплаты управленческого вознаграждения </w:t>
            </w:r>
          </w:p>
          <w:p w:rsidR="00D7209E" w:rsidRPr="0056278E" w:rsidRDefault="0056278E" w:rsidP="00D7209E">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hAnsi="Times New Roman" w:cs="Times New Roman"/>
                <w:sz w:val="24"/>
                <w:szCs w:val="24"/>
              </w:rPr>
              <w:t>в)</w:t>
            </w:r>
            <w:r w:rsidR="00F91BF9" w:rsidRPr="0056278E">
              <w:rPr>
                <w:rFonts w:ascii="Times New Roman" w:hAnsi="Times New Roman" w:cs="Times New Roman"/>
                <w:b/>
                <w:sz w:val="24"/>
                <w:szCs w:val="24"/>
              </w:rPr>
              <w:t>минимальный риск</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6278E" w:rsidP="00D7209E">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Default="00F91BF9" w:rsidP="00D7209E">
            <w:pPr>
              <w:keepNext/>
              <w:shd w:val="clear" w:color="auto" w:fill="FFFFFF"/>
              <w:tabs>
                <w:tab w:val="left" w:pos="284"/>
              </w:tabs>
              <w:ind w:right="120"/>
              <w:rPr>
                <w:rFonts w:ascii="Times New Roman" w:hAnsi="Times New Roman" w:cs="Times New Roman"/>
                <w:sz w:val="24"/>
                <w:szCs w:val="24"/>
              </w:rPr>
            </w:pPr>
            <w:r w:rsidRPr="0056278E">
              <w:rPr>
                <w:rFonts w:ascii="Times New Roman" w:hAnsi="Times New Roman" w:cs="Times New Roman"/>
                <w:sz w:val="24"/>
                <w:szCs w:val="24"/>
              </w:rPr>
              <w:t>Когда Хоурд Джонсон начал управлять своими отелями:</w:t>
            </w:r>
          </w:p>
          <w:p w:rsidR="0056278E" w:rsidRPr="00A05F24" w:rsidRDefault="0056278E" w:rsidP="005627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56278E" w:rsidRPr="0056278E" w:rsidRDefault="0056278E" w:rsidP="00D7209E">
            <w:pPr>
              <w:keepNext/>
              <w:shd w:val="clear" w:color="auto" w:fill="FFFFFF"/>
              <w:tabs>
                <w:tab w:val="left" w:pos="284"/>
              </w:tabs>
              <w:ind w:right="120"/>
              <w:rPr>
                <w:rFonts w:ascii="Times New Roman" w:hAnsi="Times New Roman" w:cs="Times New Roman"/>
                <w:sz w:val="24"/>
                <w:szCs w:val="24"/>
              </w:rPr>
            </w:pPr>
          </w:p>
          <w:p w:rsidR="00F91BF9" w:rsidRPr="0056278E" w:rsidRDefault="0056278E" w:rsidP="00D7209E">
            <w:pPr>
              <w:keepNext/>
              <w:shd w:val="clear" w:color="auto" w:fill="FFFFFF"/>
              <w:tabs>
                <w:tab w:val="left" w:pos="284"/>
              </w:tabs>
              <w:ind w:right="120"/>
              <w:rPr>
                <w:rFonts w:ascii="Times New Roman" w:hAnsi="Times New Roman" w:cs="Times New Roman"/>
                <w:sz w:val="24"/>
                <w:szCs w:val="24"/>
              </w:rPr>
            </w:pPr>
            <w:r>
              <w:rPr>
                <w:rFonts w:ascii="Times New Roman" w:hAnsi="Times New Roman" w:cs="Times New Roman"/>
                <w:sz w:val="24"/>
                <w:szCs w:val="24"/>
              </w:rPr>
              <w:t xml:space="preserve">а) </w:t>
            </w:r>
            <w:r w:rsidR="00F91BF9" w:rsidRPr="0056278E">
              <w:rPr>
                <w:rFonts w:ascii="Times New Roman" w:hAnsi="Times New Roman" w:cs="Times New Roman"/>
                <w:sz w:val="24"/>
                <w:szCs w:val="24"/>
              </w:rPr>
              <w:t>1820</w:t>
            </w:r>
          </w:p>
          <w:p w:rsidR="00F91BF9" w:rsidRPr="0056278E" w:rsidRDefault="0056278E" w:rsidP="00D7209E">
            <w:pPr>
              <w:keepNext/>
              <w:shd w:val="clear" w:color="auto" w:fill="FFFFFF"/>
              <w:tabs>
                <w:tab w:val="left" w:pos="284"/>
              </w:tabs>
              <w:ind w:right="120"/>
              <w:rPr>
                <w:rFonts w:ascii="Times New Roman" w:hAnsi="Times New Roman" w:cs="Times New Roman"/>
                <w:sz w:val="24"/>
                <w:szCs w:val="24"/>
              </w:rPr>
            </w:pPr>
            <w:r>
              <w:rPr>
                <w:rFonts w:ascii="Times New Roman" w:hAnsi="Times New Roman" w:cs="Times New Roman"/>
                <w:sz w:val="24"/>
                <w:szCs w:val="24"/>
              </w:rPr>
              <w:t xml:space="preserve">б) </w:t>
            </w:r>
            <w:r w:rsidR="00F91BF9" w:rsidRPr="0056278E">
              <w:rPr>
                <w:rFonts w:ascii="Times New Roman" w:hAnsi="Times New Roman" w:cs="Times New Roman"/>
                <w:sz w:val="24"/>
                <w:szCs w:val="24"/>
              </w:rPr>
              <w:t xml:space="preserve">1930 </w:t>
            </w:r>
          </w:p>
          <w:p w:rsidR="00F91BF9" w:rsidRPr="0056278E" w:rsidRDefault="0056278E" w:rsidP="00D7209E">
            <w:pPr>
              <w:keepNext/>
              <w:shd w:val="clear" w:color="auto" w:fill="FFFFFF"/>
              <w:tabs>
                <w:tab w:val="left" w:pos="284"/>
              </w:tabs>
              <w:ind w:right="120"/>
              <w:rPr>
                <w:rFonts w:ascii="Times New Roman" w:hAnsi="Times New Roman" w:cs="Times New Roman"/>
                <w:sz w:val="24"/>
                <w:szCs w:val="24"/>
              </w:rPr>
            </w:pPr>
            <w:r>
              <w:rPr>
                <w:rFonts w:ascii="Times New Roman" w:hAnsi="Times New Roman" w:cs="Times New Roman"/>
                <w:sz w:val="24"/>
                <w:szCs w:val="24"/>
              </w:rPr>
              <w:t>в)</w:t>
            </w:r>
            <w:r w:rsidR="00F91BF9" w:rsidRPr="0056278E">
              <w:rPr>
                <w:rFonts w:ascii="Times New Roman" w:hAnsi="Times New Roman" w:cs="Times New Roman"/>
                <w:sz w:val="24"/>
                <w:szCs w:val="24"/>
              </w:rPr>
              <w:t xml:space="preserve"> 1735</w:t>
            </w:r>
          </w:p>
          <w:p w:rsidR="00D7209E" w:rsidRPr="0056278E" w:rsidRDefault="0056278E" w:rsidP="00D7209E">
            <w:pPr>
              <w:keepNext/>
              <w:shd w:val="clear" w:color="auto" w:fill="FFFFFF"/>
              <w:tabs>
                <w:tab w:val="left" w:pos="284"/>
              </w:tabs>
              <w:ind w:right="120"/>
              <w:rPr>
                <w:rFonts w:ascii="Times New Roman" w:eastAsia="Times New Roman" w:hAnsi="Times New Roman" w:cs="Times New Roman"/>
                <w:b/>
                <w:bCs/>
                <w:sz w:val="24"/>
                <w:szCs w:val="24"/>
              </w:rPr>
            </w:pPr>
            <w:r>
              <w:rPr>
                <w:rFonts w:ascii="Times New Roman" w:hAnsi="Times New Roman" w:cs="Times New Roman"/>
                <w:b/>
                <w:sz w:val="24"/>
                <w:szCs w:val="24"/>
              </w:rPr>
              <w:t>г)</w:t>
            </w:r>
            <w:r w:rsidR="00F91BF9" w:rsidRPr="0056278E">
              <w:rPr>
                <w:rFonts w:ascii="Times New Roman" w:hAnsi="Times New Roman" w:cs="Times New Roman"/>
                <w:b/>
                <w:sz w:val="24"/>
                <w:szCs w:val="24"/>
              </w:rPr>
              <w:t xml:space="preserve"> 1927</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6278E" w:rsidP="00D7209E">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56278E" w:rsidRDefault="009858D8" w:rsidP="00D7209E">
            <w:pPr>
              <w:keepNext/>
              <w:shd w:val="clear" w:color="auto" w:fill="FFFFFF"/>
              <w:tabs>
                <w:tab w:val="left" w:pos="284"/>
              </w:tabs>
              <w:ind w:right="120"/>
              <w:jc w:val="both"/>
              <w:rPr>
                <w:rFonts w:ascii="Times New Roman" w:hAnsi="Times New Roman" w:cs="Times New Roman"/>
                <w:sz w:val="24"/>
                <w:szCs w:val="24"/>
              </w:rPr>
            </w:pPr>
            <w:r w:rsidRPr="0056278E">
              <w:rPr>
                <w:rFonts w:ascii="Times New Roman" w:hAnsi="Times New Roman" w:cs="Times New Roman"/>
                <w:sz w:val="24"/>
                <w:szCs w:val="24"/>
              </w:rPr>
              <w:t xml:space="preserve">Что является современной концепцией обслуживания в гостинице? </w:t>
            </w:r>
          </w:p>
          <w:p w:rsidR="0056278E" w:rsidRPr="00A05F24" w:rsidRDefault="0056278E" w:rsidP="005627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9858D8" w:rsidRPr="0056278E" w:rsidRDefault="009858D8" w:rsidP="00D7209E">
            <w:pPr>
              <w:keepNext/>
              <w:shd w:val="clear" w:color="auto" w:fill="FFFFFF"/>
              <w:tabs>
                <w:tab w:val="left" w:pos="284"/>
              </w:tabs>
              <w:ind w:right="120"/>
              <w:jc w:val="both"/>
              <w:rPr>
                <w:rFonts w:ascii="Times New Roman" w:hAnsi="Times New Roman" w:cs="Times New Roman"/>
                <w:sz w:val="24"/>
                <w:szCs w:val="24"/>
              </w:rPr>
            </w:pPr>
          </w:p>
          <w:p w:rsidR="009858D8" w:rsidRPr="0056278E" w:rsidRDefault="009858D8" w:rsidP="00D7209E">
            <w:pPr>
              <w:keepNext/>
              <w:shd w:val="clear" w:color="auto" w:fill="FFFFFF"/>
              <w:tabs>
                <w:tab w:val="left" w:pos="284"/>
              </w:tabs>
              <w:ind w:right="120"/>
              <w:jc w:val="both"/>
              <w:rPr>
                <w:rFonts w:ascii="Times New Roman" w:hAnsi="Times New Roman" w:cs="Times New Roman"/>
                <w:b/>
                <w:sz w:val="24"/>
                <w:szCs w:val="24"/>
              </w:rPr>
            </w:pPr>
            <w:r w:rsidRPr="0056278E">
              <w:rPr>
                <w:rFonts w:ascii="Times New Roman" w:hAnsi="Times New Roman" w:cs="Times New Roman"/>
                <w:b/>
                <w:sz w:val="24"/>
                <w:szCs w:val="24"/>
              </w:rPr>
              <w:t xml:space="preserve">a) Забота о постояльце </w:t>
            </w:r>
          </w:p>
          <w:p w:rsidR="009858D8" w:rsidRPr="0056278E" w:rsidRDefault="005627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9858D8" w:rsidRPr="0056278E">
              <w:rPr>
                <w:rFonts w:ascii="Times New Roman" w:hAnsi="Times New Roman" w:cs="Times New Roman"/>
                <w:sz w:val="24"/>
                <w:szCs w:val="24"/>
              </w:rPr>
              <w:t xml:space="preserve">) высокое качество по доступной цене </w:t>
            </w:r>
          </w:p>
          <w:p w:rsidR="0056278E" w:rsidRDefault="005627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9858D8" w:rsidRPr="0056278E">
              <w:rPr>
                <w:rFonts w:ascii="Times New Roman" w:hAnsi="Times New Roman" w:cs="Times New Roman"/>
                <w:sz w:val="24"/>
                <w:szCs w:val="24"/>
              </w:rPr>
              <w:t xml:space="preserve">) индивидуальный подход к каждому </w:t>
            </w:r>
          </w:p>
          <w:p w:rsidR="00D7209E" w:rsidRPr="0056278E" w:rsidRDefault="0056278E" w:rsidP="00D7209E">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hAnsi="Times New Roman" w:cs="Times New Roman"/>
                <w:sz w:val="24"/>
                <w:szCs w:val="24"/>
              </w:rPr>
              <w:t>г</w:t>
            </w:r>
            <w:r w:rsidR="009858D8" w:rsidRPr="0056278E">
              <w:rPr>
                <w:rFonts w:ascii="Times New Roman" w:hAnsi="Times New Roman" w:cs="Times New Roman"/>
                <w:sz w:val="24"/>
                <w:szCs w:val="24"/>
              </w:rPr>
              <w:t>) «all inclusive»</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6278E" w:rsidP="00D7209E">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56278E" w:rsidRDefault="009858D8" w:rsidP="00D7209E">
            <w:pPr>
              <w:keepNext/>
              <w:shd w:val="clear" w:color="auto" w:fill="FFFFFF"/>
              <w:tabs>
                <w:tab w:val="left" w:pos="284"/>
              </w:tabs>
              <w:ind w:right="120"/>
              <w:jc w:val="both"/>
              <w:rPr>
                <w:rFonts w:ascii="Times New Roman" w:hAnsi="Times New Roman" w:cs="Times New Roman"/>
                <w:sz w:val="24"/>
                <w:szCs w:val="24"/>
              </w:rPr>
            </w:pPr>
            <w:r w:rsidRPr="0056278E">
              <w:rPr>
                <w:rFonts w:ascii="Times New Roman" w:hAnsi="Times New Roman" w:cs="Times New Roman"/>
                <w:sz w:val="24"/>
                <w:szCs w:val="24"/>
              </w:rPr>
              <w:t xml:space="preserve">Кем представлен высший уровень управления гостиницей? </w:t>
            </w:r>
          </w:p>
          <w:p w:rsidR="0056278E" w:rsidRPr="00A05F24" w:rsidRDefault="0056278E" w:rsidP="005627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9858D8" w:rsidRPr="0056278E" w:rsidRDefault="009858D8" w:rsidP="00D7209E">
            <w:pPr>
              <w:keepNext/>
              <w:shd w:val="clear" w:color="auto" w:fill="FFFFFF"/>
              <w:tabs>
                <w:tab w:val="left" w:pos="284"/>
              </w:tabs>
              <w:ind w:right="120"/>
              <w:jc w:val="both"/>
              <w:rPr>
                <w:rFonts w:ascii="Times New Roman" w:hAnsi="Times New Roman" w:cs="Times New Roman"/>
                <w:sz w:val="24"/>
                <w:szCs w:val="24"/>
              </w:rPr>
            </w:pPr>
          </w:p>
          <w:p w:rsidR="009858D8" w:rsidRPr="0056278E" w:rsidRDefault="009858D8" w:rsidP="00D7209E">
            <w:pPr>
              <w:keepNext/>
              <w:shd w:val="clear" w:color="auto" w:fill="FFFFFF"/>
              <w:tabs>
                <w:tab w:val="left" w:pos="284"/>
              </w:tabs>
              <w:ind w:right="120"/>
              <w:jc w:val="both"/>
              <w:rPr>
                <w:rFonts w:ascii="Times New Roman" w:hAnsi="Times New Roman" w:cs="Times New Roman"/>
                <w:b/>
                <w:sz w:val="24"/>
                <w:szCs w:val="24"/>
              </w:rPr>
            </w:pPr>
            <w:r w:rsidRPr="0056278E">
              <w:rPr>
                <w:rFonts w:ascii="Times New Roman" w:hAnsi="Times New Roman" w:cs="Times New Roman"/>
                <w:b/>
                <w:sz w:val="24"/>
                <w:szCs w:val="24"/>
              </w:rPr>
              <w:t xml:space="preserve">a) Владельцем и Генеральным директором </w:t>
            </w:r>
          </w:p>
          <w:p w:rsidR="009858D8" w:rsidRPr="0056278E" w:rsidRDefault="005627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9858D8" w:rsidRPr="0056278E">
              <w:rPr>
                <w:rFonts w:ascii="Times New Roman" w:hAnsi="Times New Roman" w:cs="Times New Roman"/>
                <w:sz w:val="24"/>
                <w:szCs w:val="24"/>
              </w:rPr>
              <w:t xml:space="preserve">) Менеджером департамента </w:t>
            </w:r>
          </w:p>
          <w:p w:rsidR="009858D8" w:rsidRPr="0056278E" w:rsidRDefault="005627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9858D8" w:rsidRPr="0056278E">
              <w:rPr>
                <w:rFonts w:ascii="Times New Roman" w:hAnsi="Times New Roman" w:cs="Times New Roman"/>
                <w:sz w:val="24"/>
                <w:szCs w:val="24"/>
              </w:rPr>
              <w:t xml:space="preserve">) Главным менеджером отеля </w:t>
            </w:r>
          </w:p>
          <w:p w:rsidR="00D7209E" w:rsidRPr="0056278E" w:rsidRDefault="005627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г</w:t>
            </w:r>
            <w:r w:rsidR="009858D8" w:rsidRPr="0056278E">
              <w:rPr>
                <w:rFonts w:ascii="Times New Roman" w:hAnsi="Times New Roman" w:cs="Times New Roman"/>
                <w:sz w:val="24"/>
                <w:szCs w:val="24"/>
              </w:rPr>
              <w:t>) Старшим портье</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6278E" w:rsidP="00D7209E">
            <w:pPr>
              <w:rPr>
                <w:rFonts w:ascii="Times New Roman" w:hAnsi="Times New Roman" w:cs="Times New Roman"/>
                <w:sz w:val="24"/>
                <w:szCs w:val="24"/>
              </w:rPr>
            </w:pPr>
            <w:r>
              <w:rPr>
                <w:rFonts w:ascii="Times New Roman" w:hAnsi="Times New Roman" w:cs="Times New Roman"/>
                <w:sz w:val="24"/>
                <w:szCs w:val="24"/>
              </w:rPr>
              <w:t>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Default="00F91BF9" w:rsidP="00D7209E">
            <w:pPr>
              <w:keepNext/>
              <w:shd w:val="clear" w:color="auto" w:fill="FFFFFF"/>
              <w:tabs>
                <w:tab w:val="left" w:pos="284"/>
              </w:tabs>
              <w:ind w:right="120"/>
              <w:jc w:val="both"/>
              <w:rPr>
                <w:rFonts w:ascii="Times New Roman" w:hAnsi="Times New Roman" w:cs="Times New Roman"/>
                <w:sz w:val="24"/>
                <w:szCs w:val="24"/>
              </w:rPr>
            </w:pPr>
            <w:r w:rsidRPr="0056278E">
              <w:rPr>
                <w:rFonts w:ascii="Times New Roman" w:hAnsi="Times New Roman" w:cs="Times New Roman"/>
                <w:sz w:val="24"/>
                <w:szCs w:val="24"/>
              </w:rPr>
              <w:t>Какие слабые и сильные стороны управления лиц по контракту:</w:t>
            </w:r>
          </w:p>
          <w:p w:rsidR="0056278E" w:rsidRDefault="0056278E" w:rsidP="00D7209E">
            <w:pPr>
              <w:keepNext/>
              <w:shd w:val="clear" w:color="auto" w:fill="FFFFFF"/>
              <w:tabs>
                <w:tab w:val="left" w:pos="284"/>
              </w:tabs>
              <w:ind w:right="120"/>
              <w:jc w:val="both"/>
              <w:rPr>
                <w:rFonts w:ascii="Times New Roman" w:hAnsi="Times New Roman" w:cs="Times New Roman"/>
                <w:sz w:val="24"/>
                <w:szCs w:val="24"/>
              </w:rPr>
            </w:pPr>
          </w:p>
          <w:p w:rsidR="0056278E" w:rsidRPr="00A05F24" w:rsidRDefault="0056278E" w:rsidP="005627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56278E" w:rsidRPr="0056278E" w:rsidRDefault="0056278E" w:rsidP="00D7209E">
            <w:pPr>
              <w:keepNext/>
              <w:shd w:val="clear" w:color="auto" w:fill="FFFFFF"/>
              <w:tabs>
                <w:tab w:val="left" w:pos="284"/>
              </w:tabs>
              <w:ind w:right="120"/>
              <w:jc w:val="both"/>
              <w:rPr>
                <w:rFonts w:ascii="Times New Roman" w:hAnsi="Times New Roman" w:cs="Times New Roman"/>
                <w:sz w:val="24"/>
                <w:szCs w:val="24"/>
              </w:rPr>
            </w:pPr>
          </w:p>
          <w:p w:rsidR="00F91BF9" w:rsidRPr="0056278E" w:rsidRDefault="005627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 xml:space="preserve">а) </w:t>
            </w:r>
            <w:r w:rsidR="00F91BF9" w:rsidRPr="0056278E">
              <w:rPr>
                <w:rFonts w:ascii="Times New Roman" w:hAnsi="Times New Roman" w:cs="Times New Roman"/>
                <w:sz w:val="24"/>
                <w:szCs w:val="24"/>
              </w:rPr>
              <w:t xml:space="preserve">свобода выбора управляющего в инвестирование на предприятии </w:t>
            </w:r>
          </w:p>
          <w:p w:rsidR="00F91BF9" w:rsidRPr="0056278E" w:rsidRDefault="005627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F91BF9" w:rsidRPr="0056278E">
              <w:rPr>
                <w:rFonts w:ascii="Times New Roman" w:hAnsi="Times New Roman" w:cs="Times New Roman"/>
                <w:sz w:val="24"/>
                <w:szCs w:val="24"/>
              </w:rPr>
              <w:t xml:space="preserve"> максимальная прибыль за вычетом управленческого вознаграждения </w:t>
            </w:r>
          </w:p>
          <w:p w:rsidR="00D7209E" w:rsidRPr="0056278E" w:rsidRDefault="005627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F91BF9" w:rsidRPr="0056278E">
              <w:rPr>
                <w:rFonts w:ascii="Times New Roman" w:hAnsi="Times New Roman" w:cs="Times New Roman"/>
                <w:b/>
                <w:sz w:val="24"/>
                <w:szCs w:val="24"/>
              </w:rPr>
              <w:t>все ответы верны</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6278E" w:rsidP="00D7209E">
            <w:pPr>
              <w:rPr>
                <w:rFonts w:ascii="Times New Roman" w:hAnsi="Times New Roman" w:cs="Times New Roman"/>
                <w:sz w:val="24"/>
                <w:szCs w:val="24"/>
              </w:rPr>
            </w:pPr>
            <w:r>
              <w:rPr>
                <w:rFonts w:ascii="Times New Roman" w:hAnsi="Times New Roman" w:cs="Times New Roman"/>
                <w:sz w:val="24"/>
                <w:szCs w:val="24"/>
              </w:rPr>
              <w:lastRenderedPageBreak/>
              <w:t>в</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56278E" w:rsidRDefault="009858D8" w:rsidP="00D7209E">
            <w:pPr>
              <w:keepNext/>
              <w:shd w:val="clear" w:color="auto" w:fill="FFFFFF"/>
              <w:tabs>
                <w:tab w:val="left" w:pos="284"/>
              </w:tabs>
              <w:ind w:right="120"/>
              <w:jc w:val="both"/>
              <w:rPr>
                <w:rFonts w:ascii="Times New Roman" w:hAnsi="Times New Roman" w:cs="Times New Roman"/>
                <w:sz w:val="24"/>
                <w:szCs w:val="24"/>
              </w:rPr>
            </w:pPr>
            <w:r w:rsidRPr="0056278E">
              <w:rPr>
                <w:rFonts w:ascii="Times New Roman" w:hAnsi="Times New Roman" w:cs="Times New Roman"/>
                <w:sz w:val="24"/>
                <w:szCs w:val="24"/>
              </w:rPr>
              <w:t xml:space="preserve">С какого года получило широкое распространение управление по контракту </w:t>
            </w:r>
          </w:p>
          <w:p w:rsidR="0056278E" w:rsidRPr="00A05F24" w:rsidRDefault="0056278E" w:rsidP="005627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9858D8" w:rsidRPr="0056278E" w:rsidRDefault="009858D8" w:rsidP="00D7209E">
            <w:pPr>
              <w:keepNext/>
              <w:shd w:val="clear" w:color="auto" w:fill="FFFFFF"/>
              <w:tabs>
                <w:tab w:val="left" w:pos="284"/>
              </w:tabs>
              <w:ind w:right="120"/>
              <w:jc w:val="both"/>
              <w:rPr>
                <w:rFonts w:ascii="Times New Roman" w:hAnsi="Times New Roman" w:cs="Times New Roman"/>
                <w:sz w:val="24"/>
                <w:szCs w:val="24"/>
              </w:rPr>
            </w:pPr>
          </w:p>
          <w:p w:rsidR="009858D8" w:rsidRPr="0056278E" w:rsidRDefault="005627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r w:rsidR="009858D8" w:rsidRPr="0056278E">
              <w:rPr>
                <w:rFonts w:ascii="Times New Roman" w:hAnsi="Times New Roman" w:cs="Times New Roman"/>
                <w:sz w:val="24"/>
                <w:szCs w:val="24"/>
              </w:rPr>
              <w:t xml:space="preserve"> 1980</w:t>
            </w:r>
          </w:p>
          <w:p w:rsidR="009858D8" w:rsidRPr="0056278E" w:rsidRDefault="0056278E" w:rsidP="00D7209E">
            <w:pPr>
              <w:keepNext/>
              <w:shd w:val="clear" w:color="auto" w:fill="FFFFFF"/>
              <w:tabs>
                <w:tab w:val="left" w:pos="284"/>
              </w:tabs>
              <w:ind w:right="120"/>
              <w:jc w:val="both"/>
              <w:rPr>
                <w:rFonts w:ascii="Times New Roman" w:hAnsi="Times New Roman" w:cs="Times New Roman"/>
                <w:b/>
                <w:sz w:val="24"/>
                <w:szCs w:val="24"/>
              </w:rPr>
            </w:pPr>
            <w:r w:rsidRPr="0056278E">
              <w:rPr>
                <w:rFonts w:ascii="Times New Roman" w:hAnsi="Times New Roman" w:cs="Times New Roman"/>
                <w:b/>
                <w:sz w:val="24"/>
                <w:szCs w:val="24"/>
              </w:rPr>
              <w:t>б)</w:t>
            </w:r>
            <w:r w:rsidR="009858D8" w:rsidRPr="0056278E">
              <w:rPr>
                <w:rFonts w:ascii="Times New Roman" w:hAnsi="Times New Roman" w:cs="Times New Roman"/>
                <w:sz w:val="24"/>
                <w:szCs w:val="24"/>
              </w:rPr>
              <w:t xml:space="preserve"> </w:t>
            </w:r>
            <w:r w:rsidR="009858D8" w:rsidRPr="0056278E">
              <w:rPr>
                <w:rFonts w:ascii="Times New Roman" w:hAnsi="Times New Roman" w:cs="Times New Roman"/>
                <w:b/>
                <w:sz w:val="24"/>
                <w:szCs w:val="24"/>
              </w:rPr>
              <w:t xml:space="preserve">1970 </w:t>
            </w:r>
          </w:p>
          <w:p w:rsidR="009858D8" w:rsidRPr="0056278E" w:rsidRDefault="005627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9858D8" w:rsidRPr="0056278E">
              <w:rPr>
                <w:rFonts w:ascii="Times New Roman" w:hAnsi="Times New Roman" w:cs="Times New Roman"/>
                <w:sz w:val="24"/>
                <w:szCs w:val="24"/>
              </w:rPr>
              <w:t>1989</w:t>
            </w:r>
          </w:p>
          <w:p w:rsidR="00D7209E" w:rsidRPr="0056278E" w:rsidRDefault="0056278E" w:rsidP="00D7209E">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hAnsi="Times New Roman" w:cs="Times New Roman"/>
                <w:sz w:val="24"/>
                <w:szCs w:val="24"/>
              </w:rPr>
              <w:t>г)</w:t>
            </w:r>
            <w:r w:rsidR="009858D8" w:rsidRPr="0056278E">
              <w:rPr>
                <w:rFonts w:ascii="Times New Roman" w:hAnsi="Times New Roman" w:cs="Times New Roman"/>
                <w:sz w:val="24"/>
                <w:szCs w:val="24"/>
              </w:rPr>
              <w:t xml:space="preserve"> 1960</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6278E" w:rsidP="00D7209E">
            <w:pPr>
              <w:rPr>
                <w:rFonts w:ascii="Times New Roman" w:hAnsi="Times New Roman" w:cs="Times New Roman"/>
                <w:sz w:val="24"/>
                <w:szCs w:val="24"/>
              </w:rPr>
            </w:pPr>
            <w:r>
              <w:rPr>
                <w:rFonts w:ascii="Times New Roman" w:hAnsi="Times New Roman" w:cs="Times New Roman"/>
                <w:sz w:val="24"/>
                <w:szCs w:val="24"/>
              </w:rPr>
              <w:t>б</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64F08" w:rsidRPr="00B64F08" w:rsidRDefault="00B64F08" w:rsidP="00B64F08">
            <w:pPr>
              <w:keepNext/>
              <w:shd w:val="clear" w:color="auto" w:fill="FFFFFF"/>
              <w:tabs>
                <w:tab w:val="left" w:pos="284"/>
              </w:tabs>
              <w:ind w:right="120"/>
              <w:jc w:val="both"/>
              <w:rPr>
                <w:rFonts w:ascii="Times New Roman" w:hAnsi="Times New Roman" w:cs="Times New Roman"/>
                <w:sz w:val="24"/>
                <w:szCs w:val="24"/>
              </w:rPr>
            </w:pPr>
            <w:r w:rsidRPr="00B64F08">
              <w:rPr>
                <w:rFonts w:ascii="Times New Roman" w:hAnsi="Times New Roman" w:cs="Times New Roman"/>
                <w:sz w:val="24"/>
                <w:szCs w:val="24"/>
              </w:rPr>
              <w:t>Планирование потребности в персонале является:</w:t>
            </w:r>
          </w:p>
          <w:p w:rsidR="00B64F08" w:rsidRPr="00A05F24" w:rsidRDefault="00B64F08" w:rsidP="00B64F08">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B64F08" w:rsidRPr="00B64F08" w:rsidRDefault="00B64F08" w:rsidP="00B64F08">
            <w:pPr>
              <w:keepNext/>
              <w:shd w:val="clear" w:color="auto" w:fill="FFFFFF"/>
              <w:tabs>
                <w:tab w:val="left" w:pos="284"/>
              </w:tabs>
              <w:ind w:right="120"/>
              <w:jc w:val="both"/>
              <w:rPr>
                <w:rFonts w:ascii="Times New Roman" w:hAnsi="Times New Roman" w:cs="Times New Roman"/>
                <w:sz w:val="24"/>
                <w:szCs w:val="24"/>
              </w:rPr>
            </w:pPr>
          </w:p>
          <w:p w:rsidR="00B64F08" w:rsidRDefault="00B64F08" w:rsidP="00B64F08">
            <w:pPr>
              <w:keepNext/>
              <w:shd w:val="clear" w:color="auto" w:fill="FFFFFF"/>
              <w:tabs>
                <w:tab w:val="left" w:pos="284"/>
              </w:tabs>
              <w:ind w:right="120"/>
              <w:jc w:val="both"/>
              <w:rPr>
                <w:rFonts w:ascii="Times New Roman" w:hAnsi="Times New Roman" w:cs="Times New Roman"/>
                <w:sz w:val="24"/>
                <w:szCs w:val="24"/>
              </w:rPr>
            </w:pPr>
            <w:r w:rsidRPr="00B64F08">
              <w:rPr>
                <w:rFonts w:ascii="Times New Roman" w:hAnsi="Times New Roman" w:cs="Times New Roman"/>
                <w:sz w:val="24"/>
                <w:szCs w:val="24"/>
              </w:rPr>
              <w:t>а) заключительной ступенью</w:t>
            </w:r>
            <w:r>
              <w:rPr>
                <w:rFonts w:ascii="Times New Roman" w:hAnsi="Times New Roman" w:cs="Times New Roman"/>
                <w:sz w:val="24"/>
                <w:szCs w:val="24"/>
              </w:rPr>
              <w:t xml:space="preserve"> </w:t>
            </w:r>
            <w:r w:rsidRPr="00B64F08">
              <w:rPr>
                <w:rFonts w:ascii="Times New Roman" w:hAnsi="Times New Roman" w:cs="Times New Roman"/>
                <w:sz w:val="24"/>
                <w:szCs w:val="24"/>
              </w:rPr>
              <w:t>кадрового планирования</w:t>
            </w:r>
          </w:p>
          <w:p w:rsidR="00B64F08" w:rsidRDefault="00B64F08" w:rsidP="00B64F08">
            <w:pPr>
              <w:keepNext/>
              <w:shd w:val="clear" w:color="auto" w:fill="FFFFFF"/>
              <w:tabs>
                <w:tab w:val="left" w:pos="284"/>
              </w:tabs>
              <w:ind w:right="120"/>
              <w:jc w:val="both"/>
              <w:rPr>
                <w:rFonts w:ascii="Times New Roman" w:hAnsi="Times New Roman" w:cs="Times New Roman"/>
                <w:b/>
                <w:sz w:val="24"/>
                <w:szCs w:val="24"/>
              </w:rPr>
            </w:pPr>
            <w:r w:rsidRPr="00B64F08">
              <w:rPr>
                <w:rFonts w:ascii="Times New Roman" w:hAnsi="Times New Roman" w:cs="Times New Roman"/>
                <w:b/>
                <w:sz w:val="24"/>
                <w:szCs w:val="24"/>
              </w:rPr>
              <w:t>б)</w:t>
            </w:r>
            <w:r w:rsidRPr="00B64F08">
              <w:rPr>
                <w:rFonts w:ascii="Times New Roman" w:hAnsi="Times New Roman" w:cs="Times New Roman"/>
                <w:sz w:val="24"/>
                <w:szCs w:val="24"/>
              </w:rPr>
              <w:t xml:space="preserve"> </w:t>
            </w:r>
            <w:r w:rsidRPr="00B64F08">
              <w:rPr>
                <w:rFonts w:ascii="Times New Roman" w:hAnsi="Times New Roman" w:cs="Times New Roman"/>
                <w:b/>
                <w:sz w:val="24"/>
                <w:szCs w:val="24"/>
              </w:rPr>
              <w:t>заключительной ступенью кадрового контроллинга</w:t>
            </w:r>
          </w:p>
          <w:p w:rsidR="00D7209E" w:rsidRPr="001A48FA" w:rsidRDefault="00B64F08" w:rsidP="00B64F08">
            <w:pPr>
              <w:keepNext/>
              <w:shd w:val="clear" w:color="auto" w:fill="FFFFFF"/>
              <w:tabs>
                <w:tab w:val="left" w:pos="284"/>
              </w:tabs>
              <w:ind w:right="120"/>
              <w:jc w:val="both"/>
              <w:rPr>
                <w:rFonts w:ascii="Times New Roman" w:eastAsia="Times New Roman" w:hAnsi="Times New Roman" w:cs="Times New Roman"/>
                <w:b/>
                <w:sz w:val="24"/>
                <w:szCs w:val="24"/>
                <w:u w:val="single"/>
              </w:rPr>
            </w:pPr>
            <w:r w:rsidRPr="00B64F08">
              <w:rPr>
                <w:rFonts w:ascii="Times New Roman" w:hAnsi="Times New Roman" w:cs="Times New Roman"/>
                <w:sz w:val="24"/>
                <w:szCs w:val="24"/>
              </w:rPr>
              <w:t>в) промежуточным этапом между кадровым планированием</w:t>
            </w:r>
            <w:r w:rsidRPr="00B64F08">
              <w:rPr>
                <w:rFonts w:ascii="Times New Roman" w:hAnsi="Times New Roman" w:cs="Times New Roman"/>
                <w:color w:val="333333"/>
                <w:sz w:val="24"/>
                <w:szCs w:val="24"/>
                <w:shd w:val="clear" w:color="auto" w:fill="FFFFFF"/>
              </w:rPr>
              <w:t xml:space="preserve"> и кадровым контроллингом</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B64F08"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64F08" w:rsidRPr="00B64F08" w:rsidRDefault="00B64F08" w:rsidP="00B64F08">
            <w:pPr>
              <w:keepNext/>
              <w:shd w:val="clear" w:color="auto" w:fill="FFFFFF"/>
              <w:tabs>
                <w:tab w:val="left" w:pos="284"/>
              </w:tabs>
              <w:ind w:right="120"/>
              <w:jc w:val="both"/>
              <w:rPr>
                <w:rFonts w:ascii="Times New Roman" w:hAnsi="Times New Roman" w:cs="Times New Roman"/>
                <w:sz w:val="24"/>
                <w:szCs w:val="24"/>
              </w:rPr>
            </w:pPr>
            <w:r w:rsidRPr="00B64F08">
              <w:rPr>
                <w:rFonts w:ascii="Times New Roman" w:hAnsi="Times New Roman" w:cs="Times New Roman"/>
                <w:sz w:val="24"/>
                <w:szCs w:val="24"/>
              </w:rPr>
              <w:t>Совокупность знаний, умений и навыков, личностных свойств и качеств, которыми необходимо обладать человеку для успешного выполнения профессиональных обязанностей, – это профессиональная(ые):</w:t>
            </w:r>
          </w:p>
          <w:p w:rsidR="00B64F08" w:rsidRPr="00B64F08" w:rsidRDefault="00B64F08" w:rsidP="00B64F08">
            <w:pPr>
              <w:keepNext/>
              <w:shd w:val="clear" w:color="auto" w:fill="FFFFFF"/>
              <w:tabs>
                <w:tab w:val="left" w:pos="284"/>
              </w:tabs>
              <w:ind w:right="120"/>
              <w:jc w:val="both"/>
              <w:rPr>
                <w:rFonts w:ascii="Times New Roman" w:hAnsi="Times New Roman" w:cs="Times New Roman"/>
                <w:sz w:val="24"/>
                <w:szCs w:val="24"/>
                <w:u w:val="single"/>
              </w:rPr>
            </w:pPr>
            <w:r w:rsidRPr="00B64F08">
              <w:rPr>
                <w:rFonts w:ascii="Times New Roman" w:hAnsi="Times New Roman" w:cs="Times New Roman"/>
                <w:sz w:val="24"/>
                <w:szCs w:val="24"/>
                <w:u w:val="single"/>
              </w:rPr>
              <w:t>Варианты ответов</w:t>
            </w:r>
          </w:p>
          <w:p w:rsidR="00B64F08" w:rsidRDefault="00B64F08" w:rsidP="00B64F08">
            <w:pPr>
              <w:keepNext/>
              <w:shd w:val="clear" w:color="auto" w:fill="FFFFFF"/>
              <w:tabs>
                <w:tab w:val="left" w:pos="284"/>
              </w:tabs>
              <w:ind w:right="120"/>
              <w:jc w:val="both"/>
              <w:rPr>
                <w:rFonts w:ascii="Times New Roman" w:hAnsi="Times New Roman" w:cs="Times New Roman"/>
                <w:sz w:val="24"/>
                <w:szCs w:val="24"/>
              </w:rPr>
            </w:pPr>
            <w:r w:rsidRPr="00B64F08">
              <w:rPr>
                <w:rFonts w:ascii="Times New Roman" w:hAnsi="Times New Roman" w:cs="Times New Roman"/>
                <w:sz w:val="24"/>
                <w:szCs w:val="24"/>
              </w:rPr>
              <w:br/>
              <w:t>а) способности</w:t>
            </w:r>
          </w:p>
          <w:p w:rsidR="00B64F08" w:rsidRPr="00B64F08" w:rsidRDefault="00B64F08" w:rsidP="00B64F08">
            <w:pPr>
              <w:keepNext/>
              <w:shd w:val="clear" w:color="auto" w:fill="FFFFFF"/>
              <w:tabs>
                <w:tab w:val="left" w:pos="284"/>
              </w:tabs>
              <w:ind w:right="120"/>
              <w:jc w:val="both"/>
              <w:rPr>
                <w:rFonts w:ascii="Times New Roman" w:hAnsi="Times New Roman" w:cs="Times New Roman"/>
                <w:b/>
                <w:sz w:val="24"/>
                <w:szCs w:val="24"/>
              </w:rPr>
            </w:pPr>
            <w:r w:rsidRPr="00B64F08">
              <w:rPr>
                <w:rFonts w:ascii="Times New Roman" w:hAnsi="Times New Roman" w:cs="Times New Roman"/>
                <w:b/>
                <w:sz w:val="24"/>
                <w:szCs w:val="24"/>
              </w:rPr>
              <w:t xml:space="preserve">б) пригодность </w:t>
            </w:r>
          </w:p>
          <w:p w:rsidR="00D7209E" w:rsidRPr="001A48FA" w:rsidRDefault="00B64F08" w:rsidP="00B64F08">
            <w:pPr>
              <w:keepNext/>
              <w:shd w:val="clear" w:color="auto" w:fill="FFFFFF"/>
              <w:tabs>
                <w:tab w:val="left" w:pos="284"/>
              </w:tabs>
              <w:ind w:right="120"/>
              <w:jc w:val="both"/>
              <w:rPr>
                <w:rFonts w:ascii="Times New Roman" w:eastAsia="Times New Roman" w:hAnsi="Times New Roman" w:cs="Times New Roman"/>
                <w:sz w:val="24"/>
                <w:szCs w:val="24"/>
                <w:u w:val="single"/>
              </w:rPr>
            </w:pPr>
            <w:r w:rsidRPr="00B64F08">
              <w:rPr>
                <w:rFonts w:ascii="Times New Roman" w:hAnsi="Times New Roman" w:cs="Times New Roman"/>
                <w:sz w:val="24"/>
                <w:szCs w:val="24"/>
              </w:rPr>
              <w:t>в) компетентность</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B64F08"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p>
        </w:tc>
      </w:tr>
      <w:tr w:rsidR="00D7209E" w:rsidRPr="001A48FA" w:rsidTr="00D7209E">
        <w:tc>
          <w:tcPr>
            <w:tcW w:w="1384" w:type="dxa"/>
            <w:vMerge/>
            <w:tcBorders>
              <w:left w:val="single" w:sz="4" w:space="0" w:color="auto"/>
              <w:bottom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64F08" w:rsidRPr="00B64F08" w:rsidRDefault="00B64F08" w:rsidP="00D7209E">
            <w:pPr>
              <w:keepNext/>
              <w:shd w:val="clear" w:color="auto" w:fill="FFFFFF"/>
              <w:tabs>
                <w:tab w:val="left" w:pos="284"/>
              </w:tabs>
              <w:ind w:right="120"/>
              <w:rPr>
                <w:rFonts w:ascii="Times New Roman" w:hAnsi="Times New Roman" w:cs="Times New Roman"/>
                <w:color w:val="333333"/>
                <w:sz w:val="24"/>
                <w:szCs w:val="24"/>
                <w:shd w:val="clear" w:color="auto" w:fill="FFFFFF"/>
              </w:rPr>
            </w:pPr>
            <w:r w:rsidRPr="00B64F08">
              <w:rPr>
                <w:rFonts w:ascii="Times New Roman" w:hAnsi="Times New Roman" w:cs="Times New Roman"/>
                <w:color w:val="333333"/>
                <w:sz w:val="24"/>
                <w:szCs w:val="24"/>
                <w:shd w:val="clear" w:color="auto" w:fill="FFFFFF"/>
              </w:rPr>
              <w:t xml:space="preserve">Результат ухода одних работников и прихода других на работу в организацию </w:t>
            </w:r>
            <w:r>
              <w:rPr>
                <w:rFonts w:ascii="Times New Roman" w:hAnsi="Times New Roman" w:cs="Times New Roman"/>
                <w:color w:val="333333"/>
                <w:sz w:val="24"/>
                <w:szCs w:val="24"/>
                <w:shd w:val="clear" w:color="auto" w:fill="FFFFFF"/>
              </w:rPr>
              <w:t>–</w:t>
            </w:r>
            <w:r w:rsidRPr="00B64F08">
              <w:rPr>
                <w:rFonts w:ascii="Times New Roman" w:hAnsi="Times New Roman" w:cs="Times New Roman"/>
                <w:color w:val="333333"/>
                <w:sz w:val="24"/>
                <w:szCs w:val="24"/>
                <w:shd w:val="clear" w:color="auto" w:fill="FFFFFF"/>
              </w:rPr>
              <w:t xml:space="preserve"> это … кадров:</w:t>
            </w:r>
          </w:p>
          <w:p w:rsidR="00B64F08" w:rsidRPr="00B64F08" w:rsidRDefault="00B64F08" w:rsidP="00B64F08">
            <w:pPr>
              <w:keepNext/>
              <w:shd w:val="clear" w:color="auto" w:fill="FFFFFF"/>
              <w:tabs>
                <w:tab w:val="left" w:pos="284"/>
              </w:tabs>
              <w:ind w:right="120"/>
              <w:jc w:val="both"/>
              <w:rPr>
                <w:rFonts w:ascii="Times New Roman" w:hAnsi="Times New Roman" w:cs="Times New Roman"/>
                <w:sz w:val="24"/>
                <w:szCs w:val="24"/>
                <w:u w:val="single"/>
              </w:rPr>
            </w:pPr>
            <w:r w:rsidRPr="00B64F08">
              <w:rPr>
                <w:rFonts w:ascii="Times New Roman" w:hAnsi="Times New Roman" w:cs="Times New Roman"/>
                <w:sz w:val="24"/>
                <w:szCs w:val="24"/>
                <w:u w:val="single"/>
              </w:rPr>
              <w:t>Варианты ответов</w:t>
            </w:r>
          </w:p>
          <w:p w:rsidR="00B64F08" w:rsidRPr="00B64F08" w:rsidRDefault="00B64F08" w:rsidP="00B64F08">
            <w:pPr>
              <w:keepNext/>
              <w:shd w:val="clear" w:color="auto" w:fill="FFFFFF"/>
              <w:tabs>
                <w:tab w:val="left" w:pos="284"/>
              </w:tabs>
              <w:ind w:right="120"/>
              <w:rPr>
                <w:rFonts w:ascii="Times New Roman" w:hAnsi="Times New Roman" w:cs="Times New Roman"/>
                <w:color w:val="333333"/>
                <w:sz w:val="24"/>
                <w:szCs w:val="24"/>
                <w:shd w:val="clear" w:color="auto" w:fill="FFFFFF"/>
              </w:rPr>
            </w:pPr>
            <w:r w:rsidRPr="00B64F08">
              <w:rPr>
                <w:rFonts w:ascii="Times New Roman" w:hAnsi="Times New Roman" w:cs="Times New Roman"/>
                <w:color w:val="333333"/>
                <w:sz w:val="24"/>
                <w:szCs w:val="24"/>
              </w:rPr>
              <w:br/>
            </w:r>
            <w:r w:rsidRPr="00B64F08">
              <w:rPr>
                <w:rFonts w:ascii="Times New Roman" w:hAnsi="Times New Roman" w:cs="Times New Roman"/>
                <w:b/>
                <w:color w:val="333333"/>
                <w:sz w:val="24"/>
                <w:szCs w:val="24"/>
                <w:shd w:val="clear" w:color="auto" w:fill="FFFFFF"/>
              </w:rPr>
              <w:t>а) текучесть</w:t>
            </w:r>
            <w:r w:rsidRPr="00B64F08">
              <w:rPr>
                <w:rFonts w:ascii="Times New Roman" w:hAnsi="Times New Roman" w:cs="Times New Roman"/>
                <w:color w:val="333333"/>
                <w:sz w:val="24"/>
                <w:szCs w:val="24"/>
                <w:shd w:val="clear" w:color="auto" w:fill="FFFFFF"/>
              </w:rPr>
              <w:t xml:space="preserve"> </w:t>
            </w:r>
          </w:p>
          <w:p w:rsidR="00D7209E" w:rsidRPr="001A48FA" w:rsidRDefault="00B64F08" w:rsidP="00B64F08">
            <w:pPr>
              <w:keepNext/>
              <w:shd w:val="clear" w:color="auto" w:fill="FFFFFF"/>
              <w:tabs>
                <w:tab w:val="left" w:pos="284"/>
              </w:tabs>
              <w:ind w:right="120"/>
              <w:rPr>
                <w:rFonts w:ascii="Times New Roman" w:eastAsia="Times New Roman" w:hAnsi="Times New Roman" w:cs="Times New Roman"/>
                <w:sz w:val="24"/>
                <w:szCs w:val="24"/>
              </w:rPr>
            </w:pPr>
            <w:r w:rsidRPr="00B64F08">
              <w:rPr>
                <w:rFonts w:ascii="Times New Roman" w:hAnsi="Times New Roman" w:cs="Times New Roman"/>
                <w:color w:val="333333"/>
                <w:sz w:val="24"/>
                <w:szCs w:val="24"/>
                <w:shd w:val="clear" w:color="auto" w:fill="FFFFFF"/>
              </w:rPr>
              <w:t>б) издержки</w:t>
            </w:r>
            <w:r w:rsidRPr="00B64F08">
              <w:rPr>
                <w:rFonts w:ascii="Times New Roman" w:hAnsi="Times New Roman" w:cs="Times New Roman"/>
                <w:color w:val="333333"/>
                <w:sz w:val="24"/>
                <w:szCs w:val="24"/>
              </w:rPr>
              <w:br/>
            </w:r>
            <w:r w:rsidRPr="00B64F08">
              <w:rPr>
                <w:rFonts w:ascii="Times New Roman" w:hAnsi="Times New Roman" w:cs="Times New Roman"/>
                <w:color w:val="333333"/>
                <w:sz w:val="24"/>
                <w:szCs w:val="24"/>
                <w:shd w:val="clear" w:color="auto" w:fill="FFFFFF"/>
              </w:rPr>
              <w:t>в) переход</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B64F08" w:rsidP="00D7209E">
            <w:pPr>
              <w:rPr>
                <w:rFonts w:ascii="Times New Roman" w:hAnsi="Times New Roman" w:cs="Times New Roman"/>
                <w:sz w:val="24"/>
                <w:szCs w:val="24"/>
              </w:rPr>
            </w:pPr>
            <w:r>
              <w:rPr>
                <w:rFonts w:ascii="Times New Roman" w:hAnsi="Times New Roman" w:cs="Times New Roman"/>
                <w:sz w:val="24"/>
                <w:szCs w:val="24"/>
              </w:rPr>
              <w:t>а</w:t>
            </w:r>
          </w:p>
        </w:tc>
      </w:tr>
      <w:tr w:rsidR="00D7209E" w:rsidRPr="001A48FA" w:rsidTr="00D7209E">
        <w:tc>
          <w:tcPr>
            <w:tcW w:w="1384" w:type="dxa"/>
            <w:vMerge w:val="restart"/>
            <w:tcBorders>
              <w:top w:val="single" w:sz="4" w:space="0" w:color="auto"/>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7209E" w:rsidRPr="001A48FA" w:rsidRDefault="00D7209E" w:rsidP="00D7209E">
            <w:pPr>
              <w:rPr>
                <w:rFonts w:ascii="Times New Roman" w:hAnsi="Times New Roman" w:cs="Times New Roman"/>
                <w:color w:val="00B050"/>
                <w:sz w:val="24"/>
                <w:szCs w:val="24"/>
              </w:rPr>
            </w:pPr>
            <w:r w:rsidRPr="001A48FA">
              <w:rPr>
                <w:rFonts w:ascii="Times New Roman" w:hAnsi="Times New Roman" w:cs="Times New Roman"/>
                <w:color w:val="00B050"/>
                <w:sz w:val="24"/>
                <w:szCs w:val="24"/>
              </w:rPr>
              <w:lastRenderedPageBreak/>
              <w:t>с множественным выбором</w:t>
            </w:r>
          </w:p>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Default="009858D8" w:rsidP="00D7209E">
            <w:pPr>
              <w:jc w:val="both"/>
              <w:rPr>
                <w:rFonts w:ascii="Times New Roman" w:hAnsi="Times New Roman" w:cs="Times New Roman"/>
                <w:sz w:val="24"/>
                <w:szCs w:val="24"/>
              </w:rPr>
            </w:pPr>
            <w:r w:rsidRPr="0056278E">
              <w:rPr>
                <w:rFonts w:ascii="Times New Roman" w:hAnsi="Times New Roman" w:cs="Times New Roman"/>
                <w:sz w:val="24"/>
                <w:szCs w:val="24"/>
              </w:rPr>
              <w:t xml:space="preserve">Преимуществами управления по контракту для управляющей компании (менеджера) являются: </w:t>
            </w:r>
          </w:p>
          <w:p w:rsidR="0056278E" w:rsidRPr="00A05F24" w:rsidRDefault="0056278E" w:rsidP="005627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lastRenderedPageBreak/>
              <w:t>Варианты ответов</w:t>
            </w:r>
          </w:p>
          <w:p w:rsidR="0056278E" w:rsidRPr="0056278E" w:rsidRDefault="0056278E" w:rsidP="00D7209E">
            <w:pPr>
              <w:jc w:val="both"/>
              <w:rPr>
                <w:rFonts w:ascii="Times New Roman" w:hAnsi="Times New Roman" w:cs="Times New Roman"/>
                <w:sz w:val="24"/>
                <w:szCs w:val="24"/>
              </w:rPr>
            </w:pPr>
          </w:p>
          <w:p w:rsidR="009858D8" w:rsidRPr="0056278E" w:rsidRDefault="009858D8" w:rsidP="00D7209E">
            <w:pPr>
              <w:jc w:val="both"/>
              <w:rPr>
                <w:rFonts w:ascii="Times New Roman" w:hAnsi="Times New Roman" w:cs="Times New Roman"/>
                <w:b/>
                <w:sz w:val="24"/>
                <w:szCs w:val="24"/>
              </w:rPr>
            </w:pPr>
            <w:r w:rsidRPr="0056278E">
              <w:rPr>
                <w:rFonts w:ascii="Times New Roman" w:hAnsi="Times New Roman" w:cs="Times New Roman"/>
                <w:b/>
                <w:sz w:val="24"/>
                <w:szCs w:val="24"/>
              </w:rPr>
              <w:t>a) Увеличение доходов с минимальными затратами</w:t>
            </w:r>
          </w:p>
          <w:p w:rsidR="009858D8" w:rsidRPr="0056278E" w:rsidRDefault="0056278E" w:rsidP="00D7209E">
            <w:pPr>
              <w:jc w:val="both"/>
              <w:rPr>
                <w:rFonts w:ascii="Times New Roman" w:hAnsi="Times New Roman" w:cs="Times New Roman"/>
                <w:b/>
                <w:sz w:val="24"/>
                <w:szCs w:val="24"/>
              </w:rPr>
            </w:pPr>
            <w:r>
              <w:rPr>
                <w:rFonts w:ascii="Times New Roman" w:hAnsi="Times New Roman" w:cs="Times New Roman"/>
                <w:b/>
                <w:sz w:val="24"/>
                <w:szCs w:val="24"/>
              </w:rPr>
              <w:t>б</w:t>
            </w:r>
            <w:r w:rsidR="009858D8" w:rsidRPr="0056278E">
              <w:rPr>
                <w:rFonts w:ascii="Times New Roman" w:hAnsi="Times New Roman" w:cs="Times New Roman"/>
                <w:b/>
                <w:sz w:val="24"/>
                <w:szCs w:val="24"/>
              </w:rPr>
              <w:t xml:space="preserve">) Полное отсутствие необходимости выплат владельцу </w:t>
            </w:r>
          </w:p>
          <w:p w:rsidR="009858D8" w:rsidRPr="0056278E" w:rsidRDefault="0056278E" w:rsidP="00D7209E">
            <w:pPr>
              <w:jc w:val="both"/>
              <w:rPr>
                <w:rFonts w:ascii="Times New Roman" w:hAnsi="Times New Roman" w:cs="Times New Roman"/>
                <w:sz w:val="24"/>
                <w:szCs w:val="24"/>
              </w:rPr>
            </w:pPr>
            <w:r>
              <w:rPr>
                <w:rFonts w:ascii="Times New Roman" w:hAnsi="Times New Roman" w:cs="Times New Roman"/>
                <w:sz w:val="24"/>
                <w:szCs w:val="24"/>
              </w:rPr>
              <w:t>в</w:t>
            </w:r>
            <w:r w:rsidR="009858D8" w:rsidRPr="0056278E">
              <w:rPr>
                <w:rFonts w:ascii="Times New Roman" w:hAnsi="Times New Roman" w:cs="Times New Roman"/>
                <w:sz w:val="24"/>
                <w:szCs w:val="24"/>
              </w:rPr>
              <w:t xml:space="preserve">) Зависимость от финансового положения владельца </w:t>
            </w:r>
          </w:p>
          <w:p w:rsidR="00D7209E" w:rsidRPr="0056278E" w:rsidRDefault="0056278E" w:rsidP="00D7209E">
            <w:pPr>
              <w:jc w:val="both"/>
              <w:rPr>
                <w:rFonts w:ascii="Times New Roman" w:hAnsi="Times New Roman" w:cs="Times New Roman"/>
                <w:sz w:val="24"/>
                <w:szCs w:val="24"/>
              </w:rPr>
            </w:pPr>
            <w:r>
              <w:rPr>
                <w:rFonts w:ascii="Times New Roman" w:hAnsi="Times New Roman" w:cs="Times New Roman"/>
                <w:sz w:val="24"/>
                <w:szCs w:val="24"/>
              </w:rPr>
              <w:t>г</w:t>
            </w:r>
            <w:r w:rsidR="009858D8" w:rsidRPr="0056278E">
              <w:rPr>
                <w:rFonts w:ascii="Times New Roman" w:hAnsi="Times New Roman" w:cs="Times New Roman"/>
                <w:sz w:val="24"/>
                <w:szCs w:val="24"/>
              </w:rPr>
              <w:t>) Прекращение деятельности, потеря работы по окончании (истечении) срока контракта</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6278E" w:rsidP="00D7209E">
            <w:pPr>
              <w:rPr>
                <w:rFonts w:ascii="Times New Roman" w:hAnsi="Times New Roman" w:cs="Times New Roman"/>
                <w:sz w:val="24"/>
                <w:szCs w:val="24"/>
              </w:rPr>
            </w:pPr>
            <w:r>
              <w:rPr>
                <w:rFonts w:ascii="Times New Roman" w:hAnsi="Times New Roman" w:cs="Times New Roman"/>
                <w:sz w:val="24"/>
                <w:szCs w:val="24"/>
              </w:rPr>
              <w:lastRenderedPageBreak/>
              <w:t>а,б</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56278E" w:rsidRDefault="009858D8" w:rsidP="00D7209E">
            <w:pPr>
              <w:rPr>
                <w:rFonts w:ascii="Times New Roman" w:hAnsi="Times New Roman" w:cs="Times New Roman"/>
                <w:sz w:val="24"/>
                <w:szCs w:val="24"/>
              </w:rPr>
            </w:pPr>
            <w:r w:rsidRPr="0056278E">
              <w:rPr>
                <w:rFonts w:ascii="Times New Roman" w:hAnsi="Times New Roman" w:cs="Times New Roman"/>
                <w:sz w:val="24"/>
                <w:szCs w:val="24"/>
              </w:rPr>
              <w:t>Недостатками контрактного управления для влад</w:t>
            </w:r>
            <w:r w:rsidR="0056278E">
              <w:rPr>
                <w:rFonts w:ascii="Times New Roman" w:hAnsi="Times New Roman" w:cs="Times New Roman"/>
                <w:sz w:val="24"/>
                <w:szCs w:val="24"/>
              </w:rPr>
              <w:t>е</w:t>
            </w:r>
            <w:r w:rsidRPr="0056278E">
              <w:rPr>
                <w:rFonts w:ascii="Times New Roman" w:hAnsi="Times New Roman" w:cs="Times New Roman"/>
                <w:sz w:val="24"/>
                <w:szCs w:val="24"/>
              </w:rPr>
              <w:t xml:space="preserve">льца предприятий заключаются в следующем: </w:t>
            </w:r>
          </w:p>
          <w:p w:rsidR="0056278E" w:rsidRPr="00A05F24" w:rsidRDefault="009858D8" w:rsidP="0056278E">
            <w:pPr>
              <w:jc w:val="both"/>
              <w:rPr>
                <w:rFonts w:ascii="Times New Roman" w:hAnsi="Times New Roman" w:cs="Times New Roman"/>
                <w:sz w:val="24"/>
                <w:szCs w:val="24"/>
                <w:u w:val="single"/>
              </w:rPr>
            </w:pPr>
            <w:r w:rsidRPr="0056278E">
              <w:rPr>
                <w:rFonts w:ascii="Times New Roman" w:hAnsi="Times New Roman" w:cs="Times New Roman"/>
                <w:sz w:val="24"/>
                <w:szCs w:val="24"/>
              </w:rPr>
              <w:t xml:space="preserve"> </w:t>
            </w:r>
            <w:r w:rsidR="0056278E" w:rsidRPr="00A05F24">
              <w:rPr>
                <w:rFonts w:ascii="Times New Roman" w:hAnsi="Times New Roman" w:cs="Times New Roman"/>
                <w:sz w:val="24"/>
                <w:szCs w:val="24"/>
                <w:u w:val="single"/>
              </w:rPr>
              <w:t>Варианты ответов</w:t>
            </w:r>
          </w:p>
          <w:p w:rsidR="009858D8" w:rsidRPr="0056278E" w:rsidRDefault="009858D8" w:rsidP="00D7209E">
            <w:pPr>
              <w:rPr>
                <w:rFonts w:ascii="Times New Roman" w:hAnsi="Times New Roman" w:cs="Times New Roman"/>
                <w:sz w:val="24"/>
                <w:szCs w:val="24"/>
              </w:rPr>
            </w:pPr>
          </w:p>
          <w:p w:rsidR="009858D8" w:rsidRPr="0056278E" w:rsidRDefault="009858D8" w:rsidP="00D7209E">
            <w:pPr>
              <w:rPr>
                <w:rFonts w:ascii="Times New Roman" w:hAnsi="Times New Roman" w:cs="Times New Roman"/>
                <w:b/>
                <w:sz w:val="24"/>
                <w:szCs w:val="24"/>
              </w:rPr>
            </w:pPr>
            <w:r w:rsidRPr="0056278E">
              <w:rPr>
                <w:rFonts w:ascii="Times New Roman" w:hAnsi="Times New Roman" w:cs="Times New Roman"/>
                <w:b/>
                <w:sz w:val="24"/>
                <w:szCs w:val="24"/>
              </w:rPr>
              <w:t>a) Максимальный риск и необходимость выплаты управленческого вознаграждения</w:t>
            </w:r>
          </w:p>
          <w:p w:rsidR="009858D8" w:rsidRPr="0056278E" w:rsidRDefault="0056278E" w:rsidP="00D7209E">
            <w:pPr>
              <w:rPr>
                <w:rFonts w:ascii="Times New Roman" w:hAnsi="Times New Roman" w:cs="Times New Roman"/>
                <w:b/>
                <w:sz w:val="24"/>
                <w:szCs w:val="24"/>
              </w:rPr>
            </w:pPr>
            <w:r>
              <w:rPr>
                <w:rFonts w:ascii="Times New Roman" w:hAnsi="Times New Roman" w:cs="Times New Roman"/>
                <w:b/>
                <w:sz w:val="24"/>
                <w:szCs w:val="24"/>
              </w:rPr>
              <w:t>б</w:t>
            </w:r>
            <w:r w:rsidR="009858D8" w:rsidRPr="0056278E">
              <w:rPr>
                <w:rFonts w:ascii="Times New Roman" w:hAnsi="Times New Roman" w:cs="Times New Roman"/>
                <w:b/>
                <w:sz w:val="24"/>
                <w:szCs w:val="24"/>
              </w:rPr>
              <w:t xml:space="preserve">) Отсутствие права вмешиваться в процесс управления </w:t>
            </w:r>
          </w:p>
          <w:p w:rsidR="0056278E" w:rsidRDefault="0056278E" w:rsidP="00D7209E">
            <w:pPr>
              <w:rPr>
                <w:rFonts w:ascii="Times New Roman" w:hAnsi="Times New Roman" w:cs="Times New Roman"/>
                <w:sz w:val="24"/>
                <w:szCs w:val="24"/>
              </w:rPr>
            </w:pPr>
            <w:r>
              <w:rPr>
                <w:rFonts w:ascii="Times New Roman" w:hAnsi="Times New Roman" w:cs="Times New Roman"/>
                <w:sz w:val="24"/>
                <w:szCs w:val="24"/>
              </w:rPr>
              <w:t>в</w:t>
            </w:r>
            <w:r w:rsidR="009858D8" w:rsidRPr="0056278E">
              <w:rPr>
                <w:rFonts w:ascii="Times New Roman" w:hAnsi="Times New Roman" w:cs="Times New Roman"/>
                <w:sz w:val="24"/>
                <w:szCs w:val="24"/>
              </w:rPr>
              <w:t xml:space="preserve">) Возможность осуществления инвестиций в предприятие, независимо от мнения управляющего </w:t>
            </w:r>
          </w:p>
          <w:p w:rsidR="00D7209E" w:rsidRPr="0056278E" w:rsidRDefault="0056278E" w:rsidP="00D7209E">
            <w:pPr>
              <w:rPr>
                <w:rFonts w:ascii="Times New Roman" w:hAnsi="Times New Roman" w:cs="Times New Roman"/>
                <w:sz w:val="24"/>
                <w:szCs w:val="24"/>
              </w:rPr>
            </w:pPr>
            <w:r>
              <w:rPr>
                <w:rFonts w:ascii="Times New Roman" w:hAnsi="Times New Roman" w:cs="Times New Roman"/>
                <w:sz w:val="24"/>
                <w:szCs w:val="24"/>
              </w:rPr>
              <w:t>г</w:t>
            </w:r>
            <w:r w:rsidR="009858D8" w:rsidRPr="0056278E">
              <w:rPr>
                <w:rFonts w:ascii="Times New Roman" w:hAnsi="Times New Roman" w:cs="Times New Roman"/>
                <w:sz w:val="24"/>
                <w:szCs w:val="24"/>
              </w:rPr>
              <w:t>) Свобода выбора управляющей компании или менеджера</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6278E" w:rsidP="00D7209E">
            <w:pPr>
              <w:rPr>
                <w:rFonts w:ascii="Times New Roman" w:hAnsi="Times New Roman" w:cs="Times New Roman"/>
                <w:sz w:val="24"/>
                <w:szCs w:val="24"/>
              </w:rPr>
            </w:pPr>
            <w:r>
              <w:rPr>
                <w:rFonts w:ascii="Times New Roman" w:hAnsi="Times New Roman" w:cs="Times New Roman"/>
                <w:sz w:val="24"/>
                <w:szCs w:val="24"/>
              </w:rPr>
              <w:t>а,б</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75564" w:rsidRPr="00A75564" w:rsidRDefault="00A75564" w:rsidP="00A75564">
            <w:pPr>
              <w:pStyle w:val="a8"/>
              <w:shd w:val="clear" w:color="auto" w:fill="FFFFFF"/>
              <w:spacing w:before="0" w:beforeAutospacing="0" w:after="0" w:afterAutospacing="0"/>
              <w:rPr>
                <w:rFonts w:eastAsiaTheme="minorHAnsi"/>
                <w:bCs/>
                <w:lang w:eastAsia="en-US"/>
              </w:rPr>
            </w:pPr>
            <w:r w:rsidRPr="00A75564">
              <w:rPr>
                <w:rFonts w:eastAsiaTheme="minorHAnsi"/>
                <w:bCs/>
                <w:lang w:eastAsia="en-US"/>
              </w:rPr>
              <w:t>К методам управления персоналом относятся:</w:t>
            </w:r>
          </w:p>
          <w:p w:rsidR="00A75564" w:rsidRPr="00A75564" w:rsidRDefault="00A75564" w:rsidP="00A75564">
            <w:pPr>
              <w:pStyle w:val="a8"/>
              <w:shd w:val="clear" w:color="auto" w:fill="FFFFFF"/>
              <w:spacing w:before="0" w:beforeAutospacing="0" w:after="0" w:afterAutospacing="0"/>
              <w:rPr>
                <w:rFonts w:eastAsiaTheme="minorHAnsi"/>
                <w:lang w:eastAsia="en-US"/>
              </w:rPr>
            </w:pPr>
            <w:r w:rsidRPr="00A05F24">
              <w:rPr>
                <w:u w:val="single"/>
              </w:rPr>
              <w:t>Варианты ответов</w:t>
            </w:r>
          </w:p>
          <w:p w:rsidR="00A75564" w:rsidRPr="00A75564" w:rsidRDefault="00A75564" w:rsidP="00A75564">
            <w:pPr>
              <w:pStyle w:val="a8"/>
              <w:shd w:val="clear" w:color="auto" w:fill="FFFFFF"/>
              <w:spacing w:before="0" w:beforeAutospacing="0" w:after="0" w:afterAutospacing="0"/>
              <w:rPr>
                <w:rFonts w:eastAsiaTheme="minorHAnsi"/>
                <w:b/>
                <w:lang w:eastAsia="en-US"/>
              </w:rPr>
            </w:pPr>
            <w:r w:rsidRPr="00A75564">
              <w:rPr>
                <w:rFonts w:eastAsiaTheme="minorHAnsi"/>
                <w:b/>
                <w:lang w:eastAsia="en-US"/>
              </w:rPr>
              <w:t>а) социально-психологические</w:t>
            </w:r>
          </w:p>
          <w:p w:rsidR="00A75564" w:rsidRPr="00A75564" w:rsidRDefault="00A75564" w:rsidP="00A75564">
            <w:pPr>
              <w:pStyle w:val="a8"/>
              <w:shd w:val="clear" w:color="auto" w:fill="FFFFFF"/>
              <w:spacing w:before="0" w:beforeAutospacing="0" w:after="0" w:afterAutospacing="0"/>
              <w:rPr>
                <w:rFonts w:eastAsiaTheme="minorHAnsi"/>
                <w:b/>
                <w:lang w:eastAsia="en-US"/>
              </w:rPr>
            </w:pPr>
            <w:r w:rsidRPr="00A75564">
              <w:rPr>
                <w:rFonts w:eastAsiaTheme="minorHAnsi"/>
                <w:b/>
                <w:lang w:eastAsia="en-US"/>
              </w:rPr>
              <w:t>б) экономические</w:t>
            </w:r>
          </w:p>
          <w:p w:rsidR="00A75564" w:rsidRPr="00A75564" w:rsidRDefault="00A75564" w:rsidP="00A75564">
            <w:pPr>
              <w:pStyle w:val="a8"/>
              <w:shd w:val="clear" w:color="auto" w:fill="FFFFFF"/>
              <w:spacing w:before="0" w:beforeAutospacing="0" w:after="0" w:afterAutospacing="0"/>
              <w:rPr>
                <w:rFonts w:eastAsiaTheme="minorHAnsi"/>
                <w:b/>
                <w:lang w:eastAsia="en-US"/>
              </w:rPr>
            </w:pPr>
            <w:r w:rsidRPr="00A75564">
              <w:rPr>
                <w:rFonts w:eastAsiaTheme="minorHAnsi"/>
                <w:b/>
                <w:lang w:eastAsia="en-US"/>
              </w:rPr>
              <w:t>в) административные</w:t>
            </w:r>
          </w:p>
          <w:p w:rsidR="00D7209E" w:rsidRPr="001A48FA" w:rsidRDefault="00A75564" w:rsidP="00A75564">
            <w:pPr>
              <w:pStyle w:val="a8"/>
              <w:shd w:val="clear" w:color="auto" w:fill="FFFFFF"/>
              <w:spacing w:before="0" w:beforeAutospacing="0" w:after="0" w:afterAutospacing="0"/>
            </w:pPr>
            <w:r>
              <w:rPr>
                <w:rFonts w:eastAsiaTheme="minorHAnsi"/>
                <w:lang w:eastAsia="en-US"/>
              </w:rPr>
              <w:t>г) технические</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A75564" w:rsidP="00D7209E">
            <w:pPr>
              <w:jc w:val="both"/>
              <w:rPr>
                <w:rFonts w:ascii="Times New Roman" w:hAnsi="Times New Roman" w:cs="Times New Roman"/>
                <w:sz w:val="24"/>
                <w:szCs w:val="24"/>
              </w:rPr>
            </w:pPr>
            <w:r>
              <w:rPr>
                <w:rFonts w:ascii="Times New Roman" w:hAnsi="Times New Roman" w:cs="Times New Roman"/>
                <w:sz w:val="24"/>
                <w:szCs w:val="24"/>
              </w:rPr>
              <w:t>а,б,в</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75564" w:rsidRPr="00A75564" w:rsidRDefault="00A75564" w:rsidP="00A75564">
            <w:pPr>
              <w:pStyle w:val="a8"/>
              <w:shd w:val="clear" w:color="auto" w:fill="FFFFFF"/>
              <w:spacing w:before="0" w:beforeAutospacing="0" w:after="0" w:afterAutospacing="0"/>
              <w:rPr>
                <w:rStyle w:val="a9"/>
                <w:b w:val="0"/>
                <w:color w:val="212529"/>
              </w:rPr>
            </w:pPr>
            <w:r w:rsidRPr="00A75564">
              <w:rPr>
                <w:rStyle w:val="a9"/>
                <w:b w:val="0"/>
                <w:color w:val="212529"/>
              </w:rPr>
              <w:t>Целью управления персоналом является:</w:t>
            </w:r>
          </w:p>
          <w:p w:rsidR="00A75564" w:rsidRPr="00A75564" w:rsidRDefault="00A75564" w:rsidP="00A75564">
            <w:pPr>
              <w:pStyle w:val="a8"/>
              <w:shd w:val="clear" w:color="auto" w:fill="FFFFFF"/>
              <w:spacing w:before="0" w:beforeAutospacing="0" w:after="0" w:afterAutospacing="0"/>
              <w:rPr>
                <w:rFonts w:eastAsiaTheme="minorHAnsi"/>
                <w:lang w:eastAsia="en-US"/>
              </w:rPr>
            </w:pPr>
            <w:r w:rsidRPr="00A05F24">
              <w:rPr>
                <w:u w:val="single"/>
              </w:rPr>
              <w:t>Варианты ответов</w:t>
            </w:r>
          </w:p>
          <w:p w:rsidR="00A75564" w:rsidRPr="00A75564" w:rsidRDefault="00A75564" w:rsidP="00A75564">
            <w:pPr>
              <w:pStyle w:val="a8"/>
              <w:shd w:val="clear" w:color="auto" w:fill="FFFFFF"/>
              <w:spacing w:before="0" w:beforeAutospacing="0" w:after="0" w:afterAutospacing="0"/>
              <w:rPr>
                <w:color w:val="212529"/>
              </w:rPr>
            </w:pPr>
          </w:p>
          <w:p w:rsidR="00A75564" w:rsidRPr="00A75564" w:rsidRDefault="00A75564" w:rsidP="00A75564">
            <w:pPr>
              <w:pStyle w:val="a8"/>
              <w:shd w:val="clear" w:color="auto" w:fill="FFFFFF"/>
              <w:spacing w:before="0" w:beforeAutospacing="0" w:after="0" w:afterAutospacing="0"/>
              <w:rPr>
                <w:b/>
                <w:color w:val="212529"/>
              </w:rPr>
            </w:pPr>
            <w:r w:rsidRPr="00A75564">
              <w:rPr>
                <w:b/>
                <w:color w:val="212529"/>
              </w:rPr>
              <w:t>а) реализация кадрового потенциала</w:t>
            </w:r>
          </w:p>
          <w:p w:rsidR="00A75564" w:rsidRPr="00A75564" w:rsidRDefault="00A75564" w:rsidP="00A75564">
            <w:pPr>
              <w:pStyle w:val="a8"/>
              <w:shd w:val="clear" w:color="auto" w:fill="FFFFFF"/>
              <w:spacing w:before="0" w:beforeAutospacing="0" w:after="0" w:afterAutospacing="0"/>
              <w:rPr>
                <w:b/>
                <w:color w:val="212529"/>
              </w:rPr>
            </w:pPr>
            <w:r w:rsidRPr="00A75564">
              <w:rPr>
                <w:b/>
                <w:color w:val="212529"/>
              </w:rPr>
              <w:t>б) обеспечение компании квалифицированными кадрами</w:t>
            </w:r>
          </w:p>
          <w:p w:rsidR="00A75564" w:rsidRPr="00A75564" w:rsidRDefault="00A75564" w:rsidP="00A75564">
            <w:pPr>
              <w:pStyle w:val="a8"/>
              <w:shd w:val="clear" w:color="auto" w:fill="FFFFFF"/>
              <w:spacing w:before="0" w:beforeAutospacing="0" w:after="0" w:afterAutospacing="0"/>
              <w:rPr>
                <w:b/>
                <w:color w:val="212529"/>
              </w:rPr>
            </w:pPr>
            <w:r w:rsidRPr="00A75564">
              <w:rPr>
                <w:b/>
                <w:color w:val="212529"/>
              </w:rPr>
              <w:t>в) прогнозирование и перспективное планирование персонала</w:t>
            </w:r>
          </w:p>
          <w:p w:rsidR="00D7209E" w:rsidRPr="001A48FA" w:rsidRDefault="00A75564" w:rsidP="00A75564">
            <w:pPr>
              <w:pStyle w:val="a8"/>
              <w:shd w:val="clear" w:color="auto" w:fill="FFFFFF"/>
              <w:spacing w:before="0" w:beforeAutospacing="0" w:after="0" w:afterAutospacing="0"/>
            </w:pPr>
            <w:r>
              <w:rPr>
                <w:color w:val="212529"/>
              </w:rPr>
              <w:t>г) увольнение кадров организации</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A75564" w:rsidP="00D7209E">
            <w:pPr>
              <w:rPr>
                <w:rFonts w:ascii="Times New Roman" w:hAnsi="Times New Roman" w:cs="Times New Roman"/>
                <w:sz w:val="24"/>
                <w:szCs w:val="24"/>
              </w:rPr>
            </w:pPr>
            <w:r>
              <w:rPr>
                <w:rFonts w:ascii="Times New Roman" w:hAnsi="Times New Roman" w:cs="Times New Roman"/>
                <w:sz w:val="24"/>
                <w:szCs w:val="24"/>
              </w:rPr>
              <w:t>а,б,в</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A75564" w:rsidRDefault="00A75564" w:rsidP="00A75564">
            <w:pPr>
              <w:jc w:val="both"/>
              <w:rPr>
                <w:rStyle w:val="a9"/>
                <w:rFonts w:ascii="Times New Roman" w:hAnsi="Times New Roman" w:cs="Times New Roman"/>
                <w:b w:val="0"/>
                <w:color w:val="212529"/>
                <w:sz w:val="24"/>
                <w:szCs w:val="24"/>
                <w:shd w:val="clear" w:color="auto" w:fill="FFFFFF"/>
              </w:rPr>
            </w:pPr>
            <w:r w:rsidRPr="00A75564">
              <w:rPr>
                <w:rStyle w:val="a9"/>
                <w:rFonts w:ascii="Times New Roman" w:hAnsi="Times New Roman" w:cs="Times New Roman"/>
                <w:b w:val="0"/>
                <w:color w:val="212529"/>
                <w:sz w:val="24"/>
                <w:szCs w:val="24"/>
                <w:shd w:val="clear" w:color="auto" w:fill="FFFFFF"/>
              </w:rPr>
              <w:t>Что является задачей системы управления персоналом</w:t>
            </w:r>
          </w:p>
          <w:p w:rsidR="00A75564" w:rsidRPr="00A75564" w:rsidRDefault="00A75564" w:rsidP="00A75564">
            <w:pPr>
              <w:pStyle w:val="a8"/>
              <w:shd w:val="clear" w:color="auto" w:fill="FFFFFF"/>
              <w:spacing w:before="0" w:beforeAutospacing="0" w:after="0" w:afterAutospacing="0"/>
              <w:rPr>
                <w:rFonts w:eastAsiaTheme="minorHAnsi"/>
                <w:lang w:eastAsia="en-US"/>
              </w:rPr>
            </w:pPr>
            <w:r w:rsidRPr="00A05F24">
              <w:rPr>
                <w:u w:val="single"/>
              </w:rPr>
              <w:t>Варианты ответов</w:t>
            </w:r>
          </w:p>
          <w:p w:rsidR="00A75564" w:rsidRPr="00A75564" w:rsidRDefault="00A75564" w:rsidP="00A75564">
            <w:pPr>
              <w:pStyle w:val="a8"/>
              <w:shd w:val="clear" w:color="auto" w:fill="FFFFFF"/>
              <w:spacing w:before="0" w:beforeAutospacing="0" w:after="0" w:afterAutospacing="0"/>
              <w:rPr>
                <w:b/>
                <w:color w:val="212529"/>
              </w:rPr>
            </w:pPr>
            <w:r w:rsidRPr="00A75564">
              <w:rPr>
                <w:b/>
                <w:color w:val="212529"/>
              </w:rPr>
              <w:lastRenderedPageBreak/>
              <w:t>а) социально-психологическая диагностика персонала;</w:t>
            </w:r>
          </w:p>
          <w:p w:rsidR="00A75564" w:rsidRPr="00A75564" w:rsidRDefault="00A75564" w:rsidP="00A75564">
            <w:pPr>
              <w:pStyle w:val="a8"/>
              <w:shd w:val="clear" w:color="auto" w:fill="FFFFFF"/>
              <w:spacing w:before="0" w:beforeAutospacing="0" w:after="0" w:afterAutospacing="0"/>
              <w:rPr>
                <w:b/>
                <w:color w:val="212529"/>
              </w:rPr>
            </w:pPr>
            <w:r w:rsidRPr="00A75564">
              <w:rPr>
                <w:b/>
                <w:color w:val="212529"/>
              </w:rPr>
              <w:t>б) планирование потребности в кадрах;</w:t>
            </w:r>
          </w:p>
          <w:p w:rsidR="00A75564" w:rsidRPr="00A75564" w:rsidRDefault="00A75564" w:rsidP="00A75564">
            <w:pPr>
              <w:pStyle w:val="a8"/>
              <w:shd w:val="clear" w:color="auto" w:fill="FFFFFF"/>
              <w:spacing w:before="0" w:beforeAutospacing="0" w:after="0" w:afterAutospacing="0"/>
              <w:rPr>
                <w:b/>
                <w:color w:val="212529"/>
              </w:rPr>
            </w:pPr>
            <w:r w:rsidRPr="00A75564">
              <w:rPr>
                <w:b/>
                <w:color w:val="212529"/>
              </w:rPr>
              <w:t>в) анализ и регулирование групповых и личных взаимоотношений руководителя и подчиненных;</w:t>
            </w:r>
          </w:p>
          <w:p w:rsidR="00A75564" w:rsidRPr="00A75564" w:rsidRDefault="00A75564" w:rsidP="00A75564">
            <w:pPr>
              <w:pStyle w:val="a8"/>
              <w:shd w:val="clear" w:color="auto" w:fill="FFFFFF"/>
              <w:spacing w:before="0" w:beforeAutospacing="0" w:after="0" w:afterAutospacing="0"/>
            </w:pPr>
            <w:r w:rsidRPr="00A75564">
              <w:rPr>
                <w:b/>
                <w:color w:val="212529"/>
              </w:rPr>
              <w:t>г) маркетинг кадров</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A75564" w:rsidP="00A75564">
            <w:pPr>
              <w:rPr>
                <w:rFonts w:ascii="Times New Roman" w:hAnsi="Times New Roman" w:cs="Times New Roman"/>
                <w:sz w:val="24"/>
                <w:szCs w:val="24"/>
              </w:rPr>
            </w:pPr>
            <w:r>
              <w:rPr>
                <w:rFonts w:ascii="Times New Roman" w:hAnsi="Times New Roman" w:cs="Times New Roman"/>
                <w:sz w:val="24"/>
                <w:szCs w:val="24"/>
              </w:rPr>
              <w:lastRenderedPageBreak/>
              <w:t>а,б,в,г</w:t>
            </w:r>
          </w:p>
        </w:tc>
      </w:tr>
      <w:tr w:rsidR="00D7209E" w:rsidRPr="001A48FA" w:rsidTr="00D7209E">
        <w:tc>
          <w:tcPr>
            <w:tcW w:w="1384" w:type="dxa"/>
            <w:vMerge/>
            <w:tcBorders>
              <w:left w:val="single" w:sz="4" w:space="0" w:color="auto"/>
              <w:bottom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5935BE" w:rsidRDefault="00A75564" w:rsidP="00D7209E">
            <w:pPr>
              <w:jc w:val="both"/>
              <w:rPr>
                <w:rStyle w:val="a9"/>
                <w:rFonts w:ascii="Times New Roman" w:hAnsi="Times New Roman" w:cs="Times New Roman"/>
                <w:b w:val="0"/>
                <w:color w:val="333333"/>
                <w:sz w:val="24"/>
                <w:szCs w:val="24"/>
                <w:shd w:val="clear" w:color="auto" w:fill="FFFFFF"/>
              </w:rPr>
            </w:pPr>
            <w:r w:rsidRPr="005935BE">
              <w:rPr>
                <w:rStyle w:val="a9"/>
                <w:rFonts w:ascii="Times New Roman" w:hAnsi="Times New Roman" w:cs="Times New Roman"/>
                <w:b w:val="0"/>
                <w:color w:val="333333"/>
                <w:sz w:val="24"/>
                <w:szCs w:val="24"/>
                <w:shd w:val="clear" w:color="auto" w:fill="FFFFFF"/>
              </w:rPr>
              <w:t>Выделите категории населения, которые относятся к занятому населению</w:t>
            </w:r>
          </w:p>
          <w:p w:rsidR="00A75564" w:rsidRPr="00A75564" w:rsidRDefault="005935BE" w:rsidP="00D7209E">
            <w:pPr>
              <w:jc w:val="both"/>
              <w:rPr>
                <w:rStyle w:val="a9"/>
                <w:rFonts w:ascii="Times New Roman" w:hAnsi="Times New Roman" w:cs="Times New Roman"/>
                <w:color w:val="333333"/>
                <w:sz w:val="24"/>
                <w:szCs w:val="24"/>
                <w:shd w:val="clear" w:color="auto" w:fill="FFFFFF"/>
              </w:rPr>
            </w:pPr>
            <w:r w:rsidRPr="00A05F24">
              <w:rPr>
                <w:rFonts w:ascii="Times New Roman" w:hAnsi="Times New Roman" w:cs="Times New Roman"/>
                <w:sz w:val="24"/>
                <w:szCs w:val="24"/>
                <w:u w:val="single"/>
              </w:rPr>
              <w:t>Варианты ответов</w:t>
            </w:r>
          </w:p>
          <w:p w:rsidR="00A75564" w:rsidRPr="00A75564" w:rsidRDefault="005935BE" w:rsidP="005935BE">
            <w:pPr>
              <w:jc w:val="both"/>
              <w:rPr>
                <w:rFonts w:ascii="Times New Roman" w:hAnsi="Times New Roman" w:cs="Times New Roman"/>
                <w:sz w:val="24"/>
                <w:szCs w:val="24"/>
              </w:rPr>
            </w:pPr>
            <w:r>
              <w:rPr>
                <w:rStyle w:val="af6"/>
                <w:rFonts w:ascii="Times New Roman" w:hAnsi="Times New Roman" w:cs="Times New Roman"/>
                <w:b/>
                <w:bCs/>
                <w:i w:val="0"/>
                <w:iCs w:val="0"/>
                <w:sz w:val="24"/>
                <w:szCs w:val="24"/>
                <w:shd w:val="clear" w:color="auto" w:fill="FFFFFF"/>
              </w:rPr>
              <w:t>а</w:t>
            </w:r>
            <w:r w:rsidRPr="005935BE">
              <w:rPr>
                <w:rStyle w:val="af6"/>
                <w:rFonts w:ascii="Times New Roman" w:hAnsi="Times New Roman" w:cs="Times New Roman"/>
                <w:b/>
                <w:bCs/>
                <w:i w:val="0"/>
                <w:iCs w:val="0"/>
                <w:sz w:val="24"/>
                <w:szCs w:val="24"/>
                <w:shd w:val="clear" w:color="auto" w:fill="FFFFFF"/>
              </w:rPr>
              <w:t>)</w:t>
            </w:r>
            <w:r>
              <w:rPr>
                <w:rStyle w:val="af6"/>
                <w:rFonts w:ascii="Times New Roman" w:hAnsi="Times New Roman" w:cs="Times New Roman"/>
                <w:b/>
                <w:bCs/>
                <w:i w:val="0"/>
                <w:iCs w:val="0"/>
                <w:sz w:val="24"/>
                <w:szCs w:val="24"/>
                <w:shd w:val="clear" w:color="auto" w:fill="FFFFFF"/>
              </w:rPr>
              <w:t xml:space="preserve"> </w:t>
            </w:r>
            <w:r w:rsidR="00A75564" w:rsidRPr="005935BE">
              <w:rPr>
                <w:rStyle w:val="af6"/>
                <w:rFonts w:ascii="Times New Roman" w:hAnsi="Times New Roman" w:cs="Times New Roman"/>
                <w:b/>
                <w:bCs/>
                <w:i w:val="0"/>
                <w:iCs w:val="0"/>
                <w:sz w:val="24"/>
                <w:szCs w:val="24"/>
                <w:shd w:val="clear" w:color="auto" w:fill="FFFFFF"/>
              </w:rPr>
              <w:t>работающие по найму</w:t>
            </w:r>
            <w:r w:rsidR="00A75564" w:rsidRPr="005935BE">
              <w:rPr>
                <w:rFonts w:ascii="Times New Roman" w:hAnsi="Times New Roman" w:cs="Times New Roman"/>
                <w:sz w:val="24"/>
                <w:szCs w:val="24"/>
              </w:rPr>
              <w:br/>
            </w:r>
            <w:r w:rsidR="00A75564" w:rsidRPr="005935BE">
              <w:rPr>
                <w:rStyle w:val="af6"/>
                <w:rFonts w:ascii="Times New Roman" w:hAnsi="Times New Roman" w:cs="Times New Roman"/>
                <w:b/>
                <w:bCs/>
                <w:i w:val="0"/>
                <w:iCs w:val="0"/>
                <w:sz w:val="24"/>
                <w:szCs w:val="24"/>
                <w:shd w:val="clear" w:color="auto" w:fill="FFFFFF"/>
              </w:rPr>
              <w:t>имеющие оплачиваемую работу (службу)</w:t>
            </w:r>
            <w:r w:rsidR="00A75564" w:rsidRPr="005935BE">
              <w:rPr>
                <w:rFonts w:ascii="Times New Roman" w:hAnsi="Times New Roman" w:cs="Times New Roman"/>
                <w:sz w:val="24"/>
                <w:szCs w:val="24"/>
              </w:rPr>
              <w:br/>
            </w:r>
            <w:r>
              <w:rPr>
                <w:rFonts w:ascii="Times New Roman" w:hAnsi="Times New Roman" w:cs="Times New Roman"/>
                <w:color w:val="333333"/>
                <w:sz w:val="24"/>
                <w:szCs w:val="24"/>
                <w:shd w:val="clear" w:color="auto" w:fill="FFFFFF"/>
              </w:rPr>
              <w:t xml:space="preserve">б) </w:t>
            </w:r>
            <w:r w:rsidR="00A75564" w:rsidRPr="00A75564">
              <w:rPr>
                <w:rFonts w:ascii="Times New Roman" w:hAnsi="Times New Roman" w:cs="Times New Roman"/>
                <w:color w:val="333333"/>
                <w:sz w:val="24"/>
                <w:szCs w:val="24"/>
                <w:shd w:val="clear" w:color="auto" w:fill="FFFFFF"/>
              </w:rPr>
              <w:t>лица в местах лишения свободы</w:t>
            </w:r>
            <w:r w:rsidR="00A75564" w:rsidRPr="00A75564">
              <w:rPr>
                <w:rFonts w:ascii="Times New Roman" w:hAnsi="Times New Roman" w:cs="Times New Roman"/>
                <w:color w:val="333333"/>
                <w:sz w:val="24"/>
                <w:szCs w:val="24"/>
              </w:rPr>
              <w:br/>
            </w:r>
            <w:r w:rsidRPr="005935BE">
              <w:rPr>
                <w:rStyle w:val="af6"/>
                <w:rFonts w:ascii="Times New Roman" w:hAnsi="Times New Roman" w:cs="Times New Roman"/>
                <w:b/>
                <w:bCs/>
                <w:i w:val="0"/>
                <w:iCs w:val="0"/>
                <w:sz w:val="24"/>
                <w:szCs w:val="24"/>
                <w:shd w:val="clear" w:color="auto" w:fill="FFFFFF"/>
              </w:rPr>
              <w:t>в)</w:t>
            </w:r>
            <w:r w:rsidR="00A75564" w:rsidRPr="005935BE">
              <w:rPr>
                <w:rStyle w:val="af6"/>
                <w:rFonts w:ascii="Times New Roman" w:hAnsi="Times New Roman" w:cs="Times New Roman"/>
                <w:b/>
                <w:bCs/>
                <w:i w:val="0"/>
                <w:iCs w:val="0"/>
                <w:sz w:val="24"/>
                <w:szCs w:val="24"/>
                <w:shd w:val="clear" w:color="auto" w:fill="FFFFFF"/>
              </w:rPr>
              <w:t>самостоятельно обеспечивающие себя работой</w:t>
            </w:r>
            <w:r w:rsidR="00A75564" w:rsidRPr="005935BE">
              <w:rPr>
                <w:rFonts w:ascii="Times New Roman" w:hAnsi="Times New Roman" w:cs="Times New Roman"/>
                <w:sz w:val="24"/>
                <w:szCs w:val="24"/>
              </w:rPr>
              <w:br/>
            </w:r>
            <w:r>
              <w:rPr>
                <w:rStyle w:val="af6"/>
                <w:rFonts w:ascii="Times New Roman" w:hAnsi="Times New Roman" w:cs="Times New Roman"/>
                <w:b/>
                <w:bCs/>
                <w:i w:val="0"/>
                <w:iCs w:val="0"/>
                <w:sz w:val="24"/>
                <w:szCs w:val="24"/>
                <w:shd w:val="clear" w:color="auto" w:fill="FFFFFF"/>
              </w:rPr>
              <w:t>г)</w:t>
            </w:r>
            <w:r w:rsidR="00A75564" w:rsidRPr="005935BE">
              <w:rPr>
                <w:rStyle w:val="af6"/>
                <w:rFonts w:ascii="Times New Roman" w:hAnsi="Times New Roman" w:cs="Times New Roman"/>
                <w:b/>
                <w:bCs/>
                <w:i w:val="0"/>
                <w:iCs w:val="0"/>
                <w:sz w:val="24"/>
                <w:szCs w:val="24"/>
                <w:shd w:val="clear" w:color="auto" w:fill="FFFFFF"/>
              </w:rPr>
              <w:t>женщины, находящиеся в отпуске по беременности и родам и уходу за ребенком</w:t>
            </w:r>
            <w:r w:rsidR="00A75564" w:rsidRPr="005935BE">
              <w:rPr>
                <w:rFonts w:ascii="Times New Roman" w:hAnsi="Times New Roman" w:cs="Times New Roman"/>
                <w:sz w:val="24"/>
                <w:szCs w:val="24"/>
              </w:rPr>
              <w:br/>
            </w:r>
            <w:r>
              <w:rPr>
                <w:rStyle w:val="af6"/>
                <w:rFonts w:ascii="Times New Roman" w:hAnsi="Times New Roman" w:cs="Times New Roman"/>
                <w:b/>
                <w:bCs/>
                <w:i w:val="0"/>
                <w:iCs w:val="0"/>
                <w:sz w:val="24"/>
                <w:szCs w:val="24"/>
                <w:shd w:val="clear" w:color="auto" w:fill="FFFFFF"/>
              </w:rPr>
              <w:t>д)</w:t>
            </w:r>
            <w:r w:rsidR="00A75564" w:rsidRPr="005935BE">
              <w:rPr>
                <w:rStyle w:val="af6"/>
                <w:rFonts w:ascii="Times New Roman" w:hAnsi="Times New Roman" w:cs="Times New Roman"/>
                <w:b/>
                <w:bCs/>
                <w:i w:val="0"/>
                <w:iCs w:val="0"/>
                <w:sz w:val="24"/>
                <w:szCs w:val="24"/>
                <w:shd w:val="clear" w:color="auto" w:fill="FFFFFF"/>
              </w:rPr>
              <w:t>избранные, назначенные или утвержденные на оплачиваемую должность</w:t>
            </w:r>
            <w:r w:rsidR="00A75564" w:rsidRPr="005935BE">
              <w:rPr>
                <w:rFonts w:ascii="Times New Roman" w:hAnsi="Times New Roman" w:cs="Times New Roman"/>
                <w:sz w:val="24"/>
                <w:szCs w:val="24"/>
              </w:rPr>
              <w:br/>
            </w:r>
            <w:r>
              <w:rPr>
                <w:rFonts w:ascii="Times New Roman" w:hAnsi="Times New Roman" w:cs="Times New Roman"/>
                <w:color w:val="333333"/>
                <w:sz w:val="24"/>
                <w:szCs w:val="24"/>
                <w:shd w:val="clear" w:color="auto" w:fill="FFFFFF"/>
              </w:rPr>
              <w:t>е)</w:t>
            </w:r>
            <w:r w:rsidR="00A75564" w:rsidRPr="00A75564">
              <w:rPr>
                <w:rFonts w:ascii="Times New Roman" w:hAnsi="Times New Roman" w:cs="Times New Roman"/>
                <w:color w:val="333333"/>
                <w:sz w:val="24"/>
                <w:szCs w:val="24"/>
                <w:shd w:val="clear" w:color="auto" w:fill="FFFFFF"/>
              </w:rPr>
              <w:t>временно не работающие по каким-либо причинам, но потенциально способных к участию в трудовом процессе</w:t>
            </w:r>
            <w:r w:rsidR="00A75564" w:rsidRPr="00A75564">
              <w:rPr>
                <w:rFonts w:ascii="Times New Roman" w:hAnsi="Times New Roman" w:cs="Times New Roman"/>
                <w:color w:val="333333"/>
                <w:sz w:val="24"/>
                <w:szCs w:val="24"/>
              </w:rPr>
              <w:br/>
            </w:r>
            <w:r>
              <w:rPr>
                <w:rStyle w:val="af6"/>
                <w:rFonts w:ascii="Times New Roman" w:hAnsi="Times New Roman" w:cs="Times New Roman"/>
                <w:b/>
                <w:bCs/>
                <w:i w:val="0"/>
                <w:iCs w:val="0"/>
                <w:sz w:val="24"/>
                <w:szCs w:val="24"/>
                <w:shd w:val="clear" w:color="auto" w:fill="FFFFFF"/>
              </w:rPr>
              <w:t>ж</w:t>
            </w:r>
            <w:r w:rsidRPr="005935BE">
              <w:rPr>
                <w:rStyle w:val="af6"/>
                <w:rFonts w:ascii="Times New Roman" w:hAnsi="Times New Roman" w:cs="Times New Roman"/>
                <w:b/>
                <w:bCs/>
                <w:i w:val="0"/>
                <w:iCs w:val="0"/>
                <w:sz w:val="24"/>
                <w:szCs w:val="24"/>
                <w:shd w:val="clear" w:color="auto" w:fill="FFFFFF"/>
              </w:rPr>
              <w:t>)</w:t>
            </w:r>
            <w:r w:rsidR="00A75564" w:rsidRPr="005935BE">
              <w:rPr>
                <w:rStyle w:val="af6"/>
                <w:rFonts w:ascii="Times New Roman" w:hAnsi="Times New Roman" w:cs="Times New Roman"/>
                <w:b/>
                <w:bCs/>
                <w:i w:val="0"/>
                <w:iCs w:val="0"/>
                <w:sz w:val="24"/>
                <w:szCs w:val="24"/>
                <w:shd w:val="clear" w:color="auto" w:fill="FFFFFF"/>
              </w:rPr>
              <w:t>проходящие службу в Вооруженных Силах, внутренних и железнодорожных войсках, органах государственной безопасности и внутренних дел</w:t>
            </w:r>
            <w:r w:rsidR="00A75564" w:rsidRPr="005935BE">
              <w:rPr>
                <w:rFonts w:ascii="Times New Roman" w:hAnsi="Times New Roman" w:cs="Times New Roman"/>
                <w:sz w:val="24"/>
                <w:szCs w:val="24"/>
              </w:rPr>
              <w:br/>
            </w:r>
            <w:r>
              <w:rPr>
                <w:rStyle w:val="af6"/>
                <w:rFonts w:ascii="Times New Roman" w:hAnsi="Times New Roman" w:cs="Times New Roman"/>
                <w:b/>
                <w:bCs/>
                <w:i w:val="0"/>
                <w:iCs w:val="0"/>
                <w:sz w:val="24"/>
                <w:szCs w:val="24"/>
                <w:shd w:val="clear" w:color="auto" w:fill="FFFFFF"/>
              </w:rPr>
              <w:t>з)</w:t>
            </w:r>
            <w:r w:rsidR="00A75564" w:rsidRPr="005935BE">
              <w:rPr>
                <w:rStyle w:val="af6"/>
                <w:rFonts w:ascii="Times New Roman" w:hAnsi="Times New Roman" w:cs="Times New Roman"/>
                <w:b/>
                <w:bCs/>
                <w:i w:val="0"/>
                <w:iCs w:val="0"/>
                <w:sz w:val="24"/>
                <w:szCs w:val="24"/>
                <w:shd w:val="clear" w:color="auto" w:fill="FFFFFF"/>
              </w:rPr>
              <w:t>трудоспособные граждане, обучающиеся в общеобразовательных школах, профессионально-технических училищах</w:t>
            </w:r>
            <w:r w:rsidR="00A75564" w:rsidRPr="005935BE">
              <w:rPr>
                <w:rFonts w:ascii="Times New Roman" w:hAnsi="Times New Roman" w:cs="Times New Roman"/>
                <w:sz w:val="24"/>
                <w:szCs w:val="24"/>
              </w:rPr>
              <w:br/>
            </w:r>
            <w:r>
              <w:rPr>
                <w:rStyle w:val="af6"/>
                <w:rFonts w:ascii="Times New Roman" w:hAnsi="Times New Roman" w:cs="Times New Roman"/>
                <w:b/>
                <w:bCs/>
                <w:i w:val="0"/>
                <w:iCs w:val="0"/>
                <w:sz w:val="24"/>
                <w:szCs w:val="24"/>
                <w:shd w:val="clear" w:color="auto" w:fill="FFFFFF"/>
              </w:rPr>
              <w:t>и)</w:t>
            </w:r>
            <w:r w:rsidR="00A75564" w:rsidRPr="005935BE">
              <w:rPr>
                <w:rStyle w:val="af6"/>
                <w:rFonts w:ascii="Times New Roman" w:hAnsi="Times New Roman" w:cs="Times New Roman"/>
                <w:b/>
                <w:bCs/>
                <w:i w:val="0"/>
                <w:iCs w:val="0"/>
                <w:sz w:val="24"/>
                <w:szCs w:val="24"/>
                <w:shd w:val="clear" w:color="auto" w:fill="FFFFFF"/>
              </w:rPr>
              <w:t>трудоспособные граждане, проходящие заочный и курс обучения в высших, средних специальных и других учебных заведениях</w:t>
            </w:r>
            <w:r w:rsidR="00A75564" w:rsidRPr="005935BE">
              <w:rPr>
                <w:rFonts w:ascii="Times New Roman" w:hAnsi="Times New Roman" w:cs="Times New Roman"/>
                <w:sz w:val="24"/>
                <w:szCs w:val="24"/>
              </w:rPr>
              <w:br/>
            </w:r>
            <w:r>
              <w:rPr>
                <w:rStyle w:val="af6"/>
                <w:rFonts w:ascii="Times New Roman" w:hAnsi="Times New Roman" w:cs="Times New Roman"/>
                <w:b/>
                <w:bCs/>
                <w:i w:val="0"/>
                <w:iCs w:val="0"/>
                <w:sz w:val="24"/>
                <w:szCs w:val="24"/>
                <w:shd w:val="clear" w:color="auto" w:fill="FFFFFF"/>
              </w:rPr>
              <w:t xml:space="preserve">к) </w:t>
            </w:r>
            <w:r w:rsidR="00A75564" w:rsidRPr="005935BE">
              <w:rPr>
                <w:rStyle w:val="af6"/>
                <w:rFonts w:ascii="Times New Roman" w:hAnsi="Times New Roman" w:cs="Times New Roman"/>
                <w:b/>
                <w:bCs/>
                <w:i w:val="0"/>
                <w:iCs w:val="0"/>
                <w:sz w:val="24"/>
                <w:szCs w:val="24"/>
                <w:shd w:val="clear" w:color="auto" w:fill="FFFFFF"/>
              </w:rPr>
              <w:t>работающие граждане других стран, временно пребывающие на территорию страны</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935BE" w:rsidP="00D7209E">
            <w:pPr>
              <w:rPr>
                <w:rFonts w:ascii="Times New Roman" w:hAnsi="Times New Roman" w:cs="Times New Roman"/>
                <w:sz w:val="24"/>
                <w:szCs w:val="24"/>
              </w:rPr>
            </w:pPr>
            <w:r>
              <w:rPr>
                <w:rFonts w:ascii="Times New Roman" w:hAnsi="Times New Roman" w:cs="Times New Roman"/>
                <w:sz w:val="24"/>
                <w:szCs w:val="24"/>
              </w:rPr>
              <w:t>а,в,г,д,ж,з,и,к</w:t>
            </w:r>
          </w:p>
        </w:tc>
      </w:tr>
      <w:tr w:rsidR="00D7209E" w:rsidRPr="001A48FA" w:rsidTr="00D7209E">
        <w:tc>
          <w:tcPr>
            <w:tcW w:w="1384" w:type="dxa"/>
            <w:vMerge w:val="restart"/>
            <w:tcBorders>
              <w:top w:val="single" w:sz="4" w:space="0" w:color="auto"/>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7209E" w:rsidRPr="001A48FA" w:rsidRDefault="00D7209E" w:rsidP="00D7209E">
            <w:pPr>
              <w:rPr>
                <w:rFonts w:ascii="Times New Roman" w:hAnsi="Times New Roman" w:cs="Times New Roman"/>
                <w:color w:val="00B050"/>
                <w:sz w:val="24"/>
                <w:szCs w:val="24"/>
              </w:rPr>
            </w:pPr>
            <w:r w:rsidRPr="001A48FA">
              <w:rPr>
                <w:rFonts w:ascii="Times New Roman" w:hAnsi="Times New Roman" w:cs="Times New Roman"/>
                <w:color w:val="00B050"/>
                <w:sz w:val="24"/>
                <w:szCs w:val="24"/>
              </w:rPr>
              <w:lastRenderedPageBreak/>
              <w:t>на соответствие</w:t>
            </w:r>
          </w:p>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C5220B" w:rsidRDefault="00C5220B" w:rsidP="00C5220B">
            <w:pPr>
              <w:jc w:val="both"/>
              <w:rPr>
                <w:rFonts w:ascii="Times New Roman" w:hAnsi="Times New Roman" w:cs="Times New Roman"/>
                <w:sz w:val="24"/>
                <w:szCs w:val="24"/>
              </w:rPr>
            </w:pPr>
            <w:r>
              <w:rPr>
                <w:rFonts w:ascii="Times New Roman" w:hAnsi="Times New Roman" w:cs="Times New Roman"/>
                <w:sz w:val="24"/>
                <w:szCs w:val="24"/>
              </w:rPr>
              <w:t>О</w:t>
            </w:r>
            <w:r w:rsidRPr="00C5220B">
              <w:rPr>
                <w:rFonts w:ascii="Times New Roman" w:hAnsi="Times New Roman" w:cs="Times New Roman"/>
                <w:sz w:val="24"/>
                <w:szCs w:val="24"/>
              </w:rPr>
              <w:t>бщени</w:t>
            </w:r>
            <w:r>
              <w:rPr>
                <w:rFonts w:ascii="Times New Roman" w:hAnsi="Times New Roman" w:cs="Times New Roman"/>
                <w:sz w:val="24"/>
                <w:szCs w:val="24"/>
              </w:rPr>
              <w:t>е</w:t>
            </w:r>
            <w:r w:rsidRPr="00C5220B">
              <w:rPr>
                <w:rFonts w:ascii="Times New Roman" w:hAnsi="Times New Roman" w:cs="Times New Roman"/>
                <w:sz w:val="24"/>
                <w:szCs w:val="24"/>
              </w:rPr>
              <w:t xml:space="preserve"> </w:t>
            </w:r>
            <w:r>
              <w:rPr>
                <w:rFonts w:ascii="Times New Roman" w:hAnsi="Times New Roman" w:cs="Times New Roman"/>
                <w:sz w:val="24"/>
                <w:szCs w:val="24"/>
              </w:rPr>
              <w:t>-</w:t>
            </w:r>
            <w:r w:rsidRPr="00C5220B">
              <w:rPr>
                <w:rFonts w:ascii="Times New Roman" w:hAnsi="Times New Roman" w:cs="Times New Roman"/>
                <w:sz w:val="24"/>
                <w:szCs w:val="24"/>
              </w:rPr>
              <w:t xml:space="preserve"> это сложный процесс, в который входят три составляющие.</w:t>
            </w:r>
          </w:p>
          <w:p w:rsidR="00C5220B" w:rsidRPr="00C5220B" w:rsidRDefault="00C5220B" w:rsidP="00C5220B">
            <w:pPr>
              <w:jc w:val="both"/>
              <w:rPr>
                <w:rFonts w:ascii="Times New Roman" w:hAnsi="Times New Roman" w:cs="Times New Roman"/>
                <w:sz w:val="24"/>
                <w:szCs w:val="24"/>
              </w:rPr>
            </w:pPr>
          </w:p>
          <w:p w:rsidR="00C5220B" w:rsidRPr="00C5220B" w:rsidRDefault="00C5220B" w:rsidP="00C5220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C5220B">
              <w:rPr>
                <w:rFonts w:ascii="Times New Roman" w:hAnsi="Times New Roman" w:cs="Times New Roman"/>
                <w:sz w:val="24"/>
                <w:szCs w:val="24"/>
              </w:rPr>
              <w:t>интерактивная сторона;</w:t>
            </w:r>
          </w:p>
          <w:p w:rsidR="00C5220B" w:rsidRPr="00C5220B" w:rsidRDefault="00C5220B" w:rsidP="00C5220B">
            <w:pPr>
              <w:jc w:val="both"/>
              <w:rPr>
                <w:rFonts w:ascii="Times New Roman" w:hAnsi="Times New Roman" w:cs="Times New Roman"/>
                <w:sz w:val="24"/>
                <w:szCs w:val="24"/>
              </w:rPr>
            </w:pPr>
            <w:r>
              <w:rPr>
                <w:rFonts w:ascii="Times New Roman" w:hAnsi="Times New Roman" w:cs="Times New Roman"/>
                <w:sz w:val="24"/>
                <w:szCs w:val="24"/>
              </w:rPr>
              <w:t xml:space="preserve">2) </w:t>
            </w:r>
            <w:r w:rsidRPr="00C5220B">
              <w:rPr>
                <w:rFonts w:ascii="Times New Roman" w:hAnsi="Times New Roman" w:cs="Times New Roman"/>
                <w:sz w:val="24"/>
                <w:szCs w:val="24"/>
              </w:rPr>
              <w:t>перцептивная сторона);</w:t>
            </w:r>
          </w:p>
          <w:p w:rsidR="00C5220B" w:rsidRPr="00C5220B" w:rsidRDefault="00C5220B" w:rsidP="00C5220B">
            <w:pPr>
              <w:jc w:val="both"/>
              <w:rPr>
                <w:rFonts w:ascii="Times New Roman" w:hAnsi="Times New Roman" w:cs="Times New Roman"/>
                <w:sz w:val="24"/>
                <w:szCs w:val="24"/>
              </w:rPr>
            </w:pPr>
            <w:r>
              <w:rPr>
                <w:rFonts w:ascii="Times New Roman" w:hAnsi="Times New Roman" w:cs="Times New Roman"/>
                <w:sz w:val="24"/>
                <w:szCs w:val="24"/>
              </w:rPr>
              <w:t>3)</w:t>
            </w:r>
            <w:r w:rsidRPr="00C5220B">
              <w:rPr>
                <w:rFonts w:ascii="Times New Roman" w:hAnsi="Times New Roman" w:cs="Times New Roman"/>
                <w:sz w:val="24"/>
                <w:szCs w:val="24"/>
              </w:rPr>
              <w:t xml:space="preserve">коммуникативная сторона общения </w:t>
            </w:r>
          </w:p>
          <w:p w:rsidR="00C5220B" w:rsidRPr="00A75564" w:rsidRDefault="00C5220B" w:rsidP="00C5220B">
            <w:pPr>
              <w:pStyle w:val="a8"/>
              <w:shd w:val="clear" w:color="auto" w:fill="FFFFFF"/>
              <w:spacing w:before="0" w:beforeAutospacing="0" w:after="0" w:afterAutospacing="0"/>
              <w:rPr>
                <w:rFonts w:eastAsiaTheme="minorHAnsi"/>
                <w:lang w:eastAsia="en-US"/>
              </w:rPr>
            </w:pPr>
            <w:r w:rsidRPr="00A05F24">
              <w:rPr>
                <w:u w:val="single"/>
              </w:rPr>
              <w:t>Варианты ответов</w:t>
            </w:r>
          </w:p>
          <w:p w:rsidR="00C5220B" w:rsidRPr="00C5220B" w:rsidRDefault="00C5220B" w:rsidP="00C5220B">
            <w:pPr>
              <w:jc w:val="both"/>
              <w:rPr>
                <w:rFonts w:ascii="Times New Roman" w:hAnsi="Times New Roman" w:cs="Times New Roman"/>
                <w:sz w:val="24"/>
                <w:szCs w:val="24"/>
              </w:rPr>
            </w:pPr>
          </w:p>
          <w:p w:rsidR="00C5220B" w:rsidRPr="00C5220B" w:rsidRDefault="00C5220B" w:rsidP="00C5220B">
            <w:pPr>
              <w:jc w:val="both"/>
              <w:rPr>
                <w:rFonts w:ascii="Times New Roman" w:hAnsi="Times New Roman" w:cs="Times New Roman"/>
                <w:sz w:val="24"/>
                <w:szCs w:val="24"/>
              </w:rPr>
            </w:pPr>
            <w:r>
              <w:rPr>
                <w:rFonts w:ascii="Times New Roman" w:hAnsi="Times New Roman" w:cs="Times New Roman"/>
                <w:sz w:val="24"/>
                <w:szCs w:val="24"/>
              </w:rPr>
              <w:t xml:space="preserve">а) </w:t>
            </w:r>
            <w:r w:rsidRPr="00C5220B">
              <w:rPr>
                <w:rFonts w:ascii="Times New Roman" w:hAnsi="Times New Roman" w:cs="Times New Roman"/>
                <w:sz w:val="24"/>
                <w:szCs w:val="24"/>
              </w:rPr>
              <w:t>организация взаимодействия между индивидами</w:t>
            </w:r>
          </w:p>
          <w:p w:rsidR="00C5220B" w:rsidRPr="00C5220B" w:rsidRDefault="00C5220B" w:rsidP="00C5220B">
            <w:pPr>
              <w:jc w:val="both"/>
              <w:rPr>
                <w:rFonts w:ascii="Times New Roman" w:hAnsi="Times New Roman" w:cs="Times New Roman"/>
                <w:sz w:val="24"/>
                <w:szCs w:val="24"/>
              </w:rPr>
            </w:pPr>
            <w:r>
              <w:rPr>
                <w:rFonts w:ascii="Times New Roman" w:hAnsi="Times New Roman" w:cs="Times New Roman"/>
                <w:sz w:val="24"/>
                <w:szCs w:val="24"/>
              </w:rPr>
              <w:t xml:space="preserve">б) </w:t>
            </w:r>
            <w:r w:rsidRPr="00C5220B">
              <w:rPr>
                <w:rFonts w:ascii="Times New Roman" w:hAnsi="Times New Roman" w:cs="Times New Roman"/>
                <w:sz w:val="24"/>
                <w:szCs w:val="24"/>
              </w:rPr>
              <w:t>процесс восприятия друг друга партнерами по общению и установление взаимопонимания</w:t>
            </w:r>
          </w:p>
          <w:p w:rsidR="00C5220B" w:rsidRPr="00C5220B" w:rsidRDefault="00C5220B" w:rsidP="00C5220B">
            <w:pPr>
              <w:jc w:val="both"/>
              <w:rPr>
                <w:rFonts w:ascii="Times New Roman" w:hAnsi="Times New Roman" w:cs="Times New Roman"/>
                <w:sz w:val="24"/>
                <w:szCs w:val="24"/>
              </w:rPr>
            </w:pPr>
            <w:r>
              <w:rPr>
                <w:rFonts w:ascii="Times New Roman" w:hAnsi="Times New Roman" w:cs="Times New Roman"/>
                <w:sz w:val="24"/>
                <w:szCs w:val="24"/>
              </w:rPr>
              <w:t xml:space="preserve">в) </w:t>
            </w:r>
            <w:r w:rsidRPr="00C5220B">
              <w:rPr>
                <w:rFonts w:ascii="Times New Roman" w:hAnsi="Times New Roman" w:cs="Times New Roman"/>
                <w:sz w:val="24"/>
                <w:szCs w:val="24"/>
              </w:rPr>
              <w:t>обмен информацией</w:t>
            </w:r>
          </w:p>
        </w:tc>
        <w:tc>
          <w:tcPr>
            <w:tcW w:w="2802" w:type="dxa"/>
            <w:tcBorders>
              <w:top w:val="single" w:sz="4" w:space="0" w:color="auto"/>
              <w:left w:val="single" w:sz="4" w:space="0" w:color="auto"/>
              <w:bottom w:val="single" w:sz="4" w:space="0" w:color="auto"/>
              <w:right w:val="single" w:sz="4" w:space="0" w:color="auto"/>
            </w:tcBorders>
          </w:tcPr>
          <w:p w:rsidR="00D7209E" w:rsidRDefault="00C5220B" w:rsidP="00D7209E">
            <w:pPr>
              <w:rPr>
                <w:rFonts w:ascii="Times New Roman" w:hAnsi="Times New Roman" w:cs="Times New Roman"/>
                <w:sz w:val="24"/>
                <w:szCs w:val="24"/>
              </w:rPr>
            </w:pPr>
            <w:r>
              <w:rPr>
                <w:rFonts w:ascii="Times New Roman" w:hAnsi="Times New Roman" w:cs="Times New Roman"/>
                <w:sz w:val="24"/>
                <w:szCs w:val="24"/>
              </w:rPr>
              <w:lastRenderedPageBreak/>
              <w:t>1-а</w:t>
            </w:r>
          </w:p>
          <w:p w:rsidR="00C5220B" w:rsidRDefault="00C5220B" w:rsidP="00D7209E">
            <w:pPr>
              <w:rPr>
                <w:rFonts w:ascii="Times New Roman" w:hAnsi="Times New Roman" w:cs="Times New Roman"/>
                <w:sz w:val="24"/>
                <w:szCs w:val="24"/>
              </w:rPr>
            </w:pPr>
            <w:r>
              <w:rPr>
                <w:rFonts w:ascii="Times New Roman" w:hAnsi="Times New Roman" w:cs="Times New Roman"/>
                <w:sz w:val="24"/>
                <w:szCs w:val="24"/>
              </w:rPr>
              <w:t>2-б</w:t>
            </w:r>
          </w:p>
          <w:p w:rsidR="00C5220B" w:rsidRPr="001A48FA" w:rsidRDefault="00C5220B" w:rsidP="00D7209E">
            <w:pPr>
              <w:rPr>
                <w:rFonts w:ascii="Times New Roman" w:hAnsi="Times New Roman" w:cs="Times New Roman"/>
                <w:sz w:val="24"/>
                <w:szCs w:val="24"/>
              </w:rPr>
            </w:pPr>
            <w:r>
              <w:rPr>
                <w:rFonts w:ascii="Times New Roman" w:hAnsi="Times New Roman" w:cs="Times New Roman"/>
                <w:sz w:val="24"/>
                <w:szCs w:val="24"/>
              </w:rPr>
              <w:t>3-в</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5220B" w:rsidRDefault="00C5220B" w:rsidP="00D7209E">
            <w:pPr>
              <w:jc w:val="both"/>
              <w:rPr>
                <w:rFonts w:ascii="Times New Roman" w:hAnsi="Times New Roman" w:cs="Times New Roman"/>
                <w:sz w:val="24"/>
                <w:szCs w:val="24"/>
              </w:rPr>
            </w:pPr>
            <w:r>
              <w:rPr>
                <w:rFonts w:ascii="Times New Roman" w:hAnsi="Times New Roman" w:cs="Times New Roman"/>
                <w:sz w:val="24"/>
                <w:szCs w:val="24"/>
              </w:rPr>
              <w:t>В</w:t>
            </w:r>
            <w:r w:rsidRPr="00C5220B">
              <w:rPr>
                <w:rFonts w:ascii="Times New Roman" w:hAnsi="Times New Roman" w:cs="Times New Roman"/>
                <w:sz w:val="24"/>
                <w:szCs w:val="24"/>
              </w:rPr>
              <w:t>иды взаимодействия</w:t>
            </w:r>
            <w:r w:rsidR="001165CF">
              <w:rPr>
                <w:rFonts w:ascii="Times New Roman" w:hAnsi="Times New Roman" w:cs="Times New Roman"/>
                <w:sz w:val="24"/>
                <w:szCs w:val="24"/>
              </w:rPr>
              <w:t xml:space="preserve"> среди людей</w:t>
            </w:r>
            <w:r w:rsidRPr="00C5220B">
              <w:rPr>
                <w:rFonts w:ascii="Times New Roman" w:hAnsi="Times New Roman" w:cs="Times New Roman"/>
                <w:sz w:val="24"/>
                <w:szCs w:val="24"/>
              </w:rPr>
              <w:t>:</w:t>
            </w:r>
          </w:p>
          <w:p w:rsidR="00C5220B" w:rsidRDefault="00C5220B" w:rsidP="00D7209E">
            <w:pPr>
              <w:jc w:val="both"/>
              <w:rPr>
                <w:rFonts w:ascii="Times New Roman" w:hAnsi="Times New Roman" w:cs="Times New Roman"/>
                <w:sz w:val="24"/>
                <w:szCs w:val="24"/>
              </w:rPr>
            </w:pPr>
          </w:p>
          <w:p w:rsidR="00C5220B" w:rsidRDefault="00C5220B" w:rsidP="00D7209E">
            <w:pPr>
              <w:jc w:val="both"/>
              <w:rPr>
                <w:rFonts w:ascii="Times New Roman" w:hAnsi="Times New Roman" w:cs="Times New Roman"/>
                <w:sz w:val="24"/>
                <w:szCs w:val="24"/>
              </w:rPr>
            </w:pPr>
            <w:r>
              <w:rPr>
                <w:rFonts w:ascii="Times New Roman" w:hAnsi="Times New Roman" w:cs="Times New Roman"/>
                <w:sz w:val="24"/>
                <w:szCs w:val="24"/>
              </w:rPr>
              <w:t>1)</w:t>
            </w:r>
            <w:r w:rsidR="001165CF">
              <w:rPr>
                <w:rFonts w:ascii="Times New Roman" w:hAnsi="Times New Roman" w:cs="Times New Roman"/>
                <w:sz w:val="24"/>
                <w:szCs w:val="24"/>
              </w:rPr>
              <w:t xml:space="preserve"> </w:t>
            </w:r>
            <w:r w:rsidRPr="00C5220B">
              <w:rPr>
                <w:rFonts w:ascii="Times New Roman" w:hAnsi="Times New Roman" w:cs="Times New Roman"/>
                <w:sz w:val="24"/>
                <w:szCs w:val="24"/>
              </w:rPr>
              <w:t>групповая интеграция</w:t>
            </w:r>
            <w:r w:rsidR="001165CF">
              <w:rPr>
                <w:rFonts w:ascii="Times New Roman" w:hAnsi="Times New Roman" w:cs="Times New Roman"/>
                <w:sz w:val="24"/>
                <w:szCs w:val="24"/>
              </w:rPr>
              <w:t>;</w:t>
            </w:r>
            <w:r w:rsidRPr="00C5220B">
              <w:rPr>
                <w:rFonts w:ascii="Times New Roman" w:hAnsi="Times New Roman" w:cs="Times New Roman"/>
                <w:sz w:val="24"/>
                <w:szCs w:val="24"/>
              </w:rPr>
              <w:t xml:space="preserve"> </w:t>
            </w:r>
          </w:p>
          <w:p w:rsidR="00C5220B" w:rsidRDefault="00C5220B" w:rsidP="00D7209E">
            <w:pPr>
              <w:jc w:val="both"/>
              <w:rPr>
                <w:rFonts w:ascii="Times New Roman" w:hAnsi="Times New Roman" w:cs="Times New Roman"/>
                <w:sz w:val="24"/>
                <w:szCs w:val="24"/>
              </w:rPr>
            </w:pPr>
            <w:r>
              <w:rPr>
                <w:rFonts w:ascii="Times New Roman" w:hAnsi="Times New Roman" w:cs="Times New Roman"/>
                <w:sz w:val="24"/>
                <w:szCs w:val="24"/>
              </w:rPr>
              <w:t xml:space="preserve">2) </w:t>
            </w:r>
            <w:r w:rsidRPr="00C5220B">
              <w:rPr>
                <w:rFonts w:ascii="Times New Roman" w:hAnsi="Times New Roman" w:cs="Times New Roman"/>
                <w:sz w:val="24"/>
                <w:szCs w:val="24"/>
              </w:rPr>
              <w:t>конкуренция;</w:t>
            </w:r>
          </w:p>
          <w:p w:rsidR="00D7209E" w:rsidRDefault="00C5220B" w:rsidP="00D7209E">
            <w:pPr>
              <w:jc w:val="both"/>
              <w:rPr>
                <w:rFonts w:ascii="Times New Roman" w:hAnsi="Times New Roman" w:cs="Times New Roman"/>
                <w:sz w:val="24"/>
                <w:szCs w:val="24"/>
              </w:rPr>
            </w:pPr>
            <w:r>
              <w:rPr>
                <w:rFonts w:ascii="Times New Roman" w:hAnsi="Times New Roman" w:cs="Times New Roman"/>
                <w:sz w:val="24"/>
                <w:szCs w:val="24"/>
              </w:rPr>
              <w:t xml:space="preserve">3) </w:t>
            </w:r>
            <w:r w:rsidRPr="00C5220B">
              <w:rPr>
                <w:rFonts w:ascii="Times New Roman" w:hAnsi="Times New Roman" w:cs="Times New Roman"/>
                <w:sz w:val="24"/>
                <w:szCs w:val="24"/>
              </w:rPr>
              <w:t>конфликт</w:t>
            </w:r>
          </w:p>
          <w:p w:rsidR="00C5220B" w:rsidRPr="001E6AD9" w:rsidRDefault="00C5220B" w:rsidP="00C5220B">
            <w:pPr>
              <w:shd w:val="clear" w:color="auto" w:fill="FFFFFF"/>
              <w:rPr>
                <w:rFonts w:ascii="Times New Roman" w:eastAsia="Times New Roman" w:hAnsi="Times New Roman" w:cs="Times New Roman"/>
                <w:color w:val="212529"/>
                <w:sz w:val="24"/>
                <w:szCs w:val="24"/>
                <w:lang w:eastAsia="ru-RU"/>
              </w:rPr>
            </w:pPr>
            <w:r w:rsidRPr="001E6AD9">
              <w:rPr>
                <w:rFonts w:ascii="Times New Roman" w:hAnsi="Times New Roman" w:cs="Times New Roman"/>
                <w:sz w:val="24"/>
                <w:szCs w:val="24"/>
                <w:u w:val="single"/>
              </w:rPr>
              <w:t>Варианты ответов</w:t>
            </w:r>
          </w:p>
          <w:p w:rsidR="00C5220B" w:rsidRDefault="00C5220B" w:rsidP="00D7209E">
            <w:pPr>
              <w:jc w:val="both"/>
              <w:rPr>
                <w:rFonts w:ascii="Times New Roman" w:hAnsi="Times New Roman" w:cs="Times New Roman"/>
                <w:sz w:val="24"/>
                <w:szCs w:val="24"/>
              </w:rPr>
            </w:pPr>
          </w:p>
          <w:p w:rsidR="00C5220B" w:rsidRDefault="00C5220B" w:rsidP="00C5220B">
            <w:pPr>
              <w:rPr>
                <w:rFonts w:ascii="Times New Roman" w:hAnsi="Times New Roman" w:cs="Times New Roman"/>
                <w:sz w:val="24"/>
                <w:szCs w:val="24"/>
              </w:rPr>
            </w:pPr>
            <w:r>
              <w:rPr>
                <w:rFonts w:ascii="Times New Roman" w:hAnsi="Times New Roman" w:cs="Times New Roman"/>
                <w:sz w:val="24"/>
                <w:szCs w:val="24"/>
              </w:rPr>
              <w:t>а)</w:t>
            </w:r>
            <w:r w:rsidRPr="00C5220B">
              <w:rPr>
                <w:rFonts w:ascii="Times New Roman" w:hAnsi="Times New Roman" w:cs="Times New Roman"/>
                <w:sz w:val="24"/>
                <w:szCs w:val="24"/>
              </w:rPr>
              <w:t xml:space="preserve"> совместная трудовая деятельность, кооперация</w:t>
            </w:r>
          </w:p>
          <w:p w:rsidR="00C5220B" w:rsidRDefault="00C5220B" w:rsidP="00C5220B">
            <w:pPr>
              <w:jc w:val="both"/>
              <w:rPr>
                <w:rFonts w:ascii="Times New Roman" w:hAnsi="Times New Roman" w:cs="Times New Roman"/>
                <w:sz w:val="24"/>
                <w:szCs w:val="24"/>
              </w:rPr>
            </w:pPr>
            <w:r>
              <w:rPr>
                <w:rFonts w:ascii="Times New Roman" w:hAnsi="Times New Roman" w:cs="Times New Roman"/>
                <w:sz w:val="24"/>
                <w:szCs w:val="24"/>
              </w:rPr>
              <w:t>б)</w:t>
            </w:r>
            <w:r w:rsidRPr="00C5220B">
              <w:rPr>
                <w:rFonts w:ascii="Times New Roman" w:hAnsi="Times New Roman" w:cs="Times New Roman"/>
                <w:sz w:val="24"/>
                <w:szCs w:val="24"/>
              </w:rPr>
              <w:t xml:space="preserve"> соперничество</w:t>
            </w:r>
          </w:p>
          <w:p w:rsidR="001165CF" w:rsidRPr="001A48FA" w:rsidRDefault="001165CF" w:rsidP="00C5220B">
            <w:pPr>
              <w:jc w:val="both"/>
              <w:rPr>
                <w:rFonts w:ascii="Times New Roman" w:hAnsi="Times New Roman" w:cs="Times New Roman"/>
                <w:sz w:val="24"/>
                <w:szCs w:val="24"/>
              </w:rPr>
            </w:pPr>
            <w:r>
              <w:rPr>
                <w:rFonts w:ascii="Times New Roman" w:hAnsi="Times New Roman" w:cs="Times New Roman"/>
                <w:sz w:val="24"/>
                <w:szCs w:val="24"/>
              </w:rPr>
              <w:t>в)</w:t>
            </w:r>
            <w:r>
              <w:rPr>
                <w:rFonts w:ascii="YS Text" w:hAnsi="YS Text"/>
                <w:color w:val="333333"/>
                <w:shd w:val="clear" w:color="auto" w:fill="FFFFFF"/>
              </w:rPr>
              <w:t xml:space="preserve"> </w:t>
            </w:r>
            <w:r w:rsidRPr="001165CF">
              <w:rPr>
                <w:rFonts w:ascii="Times New Roman" w:hAnsi="Times New Roman" w:cs="Times New Roman"/>
                <w:color w:val="333333"/>
                <w:sz w:val="24"/>
                <w:szCs w:val="24"/>
                <w:shd w:val="clear" w:color="auto" w:fill="FFFFFF"/>
              </w:rPr>
              <w:t>взаимодействие индивидов, групп, объединений, которое возникает при их несовместимых взглядах, позициях и интересах</w:t>
            </w:r>
          </w:p>
        </w:tc>
        <w:tc>
          <w:tcPr>
            <w:tcW w:w="2802" w:type="dxa"/>
            <w:tcBorders>
              <w:top w:val="single" w:sz="4" w:space="0" w:color="auto"/>
              <w:left w:val="single" w:sz="4" w:space="0" w:color="auto"/>
              <w:bottom w:val="single" w:sz="4" w:space="0" w:color="auto"/>
              <w:right w:val="single" w:sz="4" w:space="0" w:color="auto"/>
            </w:tcBorders>
          </w:tcPr>
          <w:p w:rsidR="001165CF" w:rsidRDefault="001165CF" w:rsidP="001165CF">
            <w:pPr>
              <w:rPr>
                <w:rFonts w:ascii="Times New Roman" w:hAnsi="Times New Roman" w:cs="Times New Roman"/>
                <w:sz w:val="24"/>
                <w:szCs w:val="24"/>
              </w:rPr>
            </w:pPr>
            <w:r>
              <w:rPr>
                <w:rFonts w:ascii="Times New Roman" w:hAnsi="Times New Roman" w:cs="Times New Roman"/>
                <w:sz w:val="24"/>
                <w:szCs w:val="24"/>
              </w:rPr>
              <w:t>1-а</w:t>
            </w:r>
          </w:p>
          <w:p w:rsidR="001165CF" w:rsidRDefault="001165CF" w:rsidP="001165CF">
            <w:pPr>
              <w:rPr>
                <w:rFonts w:ascii="Times New Roman" w:hAnsi="Times New Roman" w:cs="Times New Roman"/>
                <w:sz w:val="24"/>
                <w:szCs w:val="24"/>
              </w:rPr>
            </w:pPr>
            <w:r>
              <w:rPr>
                <w:rFonts w:ascii="Times New Roman" w:hAnsi="Times New Roman" w:cs="Times New Roman"/>
                <w:sz w:val="24"/>
                <w:szCs w:val="24"/>
              </w:rPr>
              <w:t>2-б</w:t>
            </w:r>
          </w:p>
          <w:p w:rsidR="00D7209E" w:rsidRPr="001A48FA" w:rsidRDefault="001165CF" w:rsidP="001165CF">
            <w:pPr>
              <w:rPr>
                <w:rFonts w:ascii="Times New Roman" w:hAnsi="Times New Roman" w:cs="Times New Roman"/>
                <w:sz w:val="24"/>
                <w:szCs w:val="24"/>
              </w:rPr>
            </w:pPr>
            <w:r>
              <w:rPr>
                <w:rFonts w:ascii="Times New Roman" w:hAnsi="Times New Roman" w:cs="Times New Roman"/>
                <w:sz w:val="24"/>
                <w:szCs w:val="24"/>
              </w:rPr>
              <w:t>3-в</w:t>
            </w:r>
          </w:p>
        </w:tc>
      </w:tr>
      <w:tr w:rsidR="00D7209E" w:rsidRPr="001A48FA" w:rsidTr="00D7209E">
        <w:tc>
          <w:tcPr>
            <w:tcW w:w="1384" w:type="dxa"/>
            <w:vMerge/>
            <w:tcBorders>
              <w:left w:val="single" w:sz="4" w:space="0" w:color="auto"/>
              <w:bottom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65258F" w:rsidRDefault="0065258F" w:rsidP="0065258F">
            <w:pPr>
              <w:jc w:val="both"/>
              <w:rPr>
                <w:rFonts w:ascii="Times New Roman" w:hAnsi="Times New Roman" w:cs="Times New Roman"/>
                <w:sz w:val="24"/>
                <w:szCs w:val="24"/>
              </w:rPr>
            </w:pPr>
            <w:r>
              <w:rPr>
                <w:rFonts w:ascii="Times New Roman" w:hAnsi="Times New Roman" w:cs="Times New Roman"/>
                <w:sz w:val="24"/>
                <w:szCs w:val="24"/>
              </w:rPr>
              <w:t>Проведите соответствие по с</w:t>
            </w:r>
            <w:r w:rsidRPr="0065258F">
              <w:rPr>
                <w:rFonts w:ascii="Times New Roman" w:hAnsi="Times New Roman" w:cs="Times New Roman"/>
                <w:sz w:val="24"/>
                <w:szCs w:val="24"/>
              </w:rPr>
              <w:t>истем</w:t>
            </w:r>
            <w:r>
              <w:rPr>
                <w:rFonts w:ascii="Times New Roman" w:hAnsi="Times New Roman" w:cs="Times New Roman"/>
                <w:sz w:val="24"/>
                <w:szCs w:val="24"/>
              </w:rPr>
              <w:t>е</w:t>
            </w:r>
            <w:r w:rsidRPr="0065258F">
              <w:rPr>
                <w:rFonts w:ascii="Times New Roman" w:hAnsi="Times New Roman" w:cs="Times New Roman"/>
                <w:sz w:val="24"/>
                <w:szCs w:val="24"/>
              </w:rPr>
              <w:t xml:space="preserve"> анализа взаимодействий Р. Бейлза</w:t>
            </w:r>
            <w:r>
              <w:rPr>
                <w:rFonts w:ascii="Times New Roman" w:hAnsi="Times New Roman" w:cs="Times New Roman"/>
                <w:sz w:val="24"/>
                <w:szCs w:val="24"/>
              </w:rPr>
              <w:t>.</w:t>
            </w:r>
          </w:p>
          <w:p w:rsidR="0065258F" w:rsidRDefault="0065258F" w:rsidP="00D7209E">
            <w:pPr>
              <w:jc w:val="both"/>
              <w:rPr>
                <w:rFonts w:ascii="Times New Roman" w:hAnsi="Times New Roman" w:cs="Times New Roman"/>
                <w:sz w:val="24"/>
                <w:szCs w:val="24"/>
              </w:rPr>
            </w:pPr>
            <w:r w:rsidRPr="0065258F">
              <w:rPr>
                <w:rFonts w:ascii="Times New Roman" w:hAnsi="Times New Roman" w:cs="Times New Roman"/>
                <w:sz w:val="24"/>
                <w:szCs w:val="24"/>
              </w:rPr>
              <w:t>Области взаимодействия</w:t>
            </w:r>
            <w:r>
              <w:rPr>
                <w:rFonts w:ascii="Times New Roman" w:hAnsi="Times New Roman" w:cs="Times New Roman"/>
                <w:sz w:val="24"/>
                <w:szCs w:val="24"/>
              </w:rPr>
              <w:t xml:space="preserve">. </w:t>
            </w:r>
            <w:r w:rsidRPr="0065258F">
              <w:rPr>
                <w:rFonts w:ascii="Times New Roman" w:hAnsi="Times New Roman" w:cs="Times New Roman"/>
                <w:b/>
                <w:sz w:val="24"/>
                <w:szCs w:val="24"/>
              </w:rPr>
              <w:t>Позитивные эмоции</w:t>
            </w:r>
            <w:r>
              <w:rPr>
                <w:rFonts w:ascii="Times New Roman" w:hAnsi="Times New Roman" w:cs="Times New Roman"/>
                <w:sz w:val="24"/>
                <w:szCs w:val="24"/>
              </w:rPr>
              <w:t>:</w:t>
            </w:r>
          </w:p>
          <w:p w:rsidR="0065258F" w:rsidRPr="001E6AD9" w:rsidRDefault="0065258F" w:rsidP="0065258F">
            <w:pPr>
              <w:shd w:val="clear" w:color="auto" w:fill="FFFFFF"/>
              <w:rPr>
                <w:rFonts w:ascii="Times New Roman" w:eastAsia="Times New Roman" w:hAnsi="Times New Roman" w:cs="Times New Roman"/>
                <w:color w:val="212529"/>
                <w:sz w:val="24"/>
                <w:szCs w:val="24"/>
                <w:lang w:eastAsia="ru-RU"/>
              </w:rPr>
            </w:pPr>
            <w:r w:rsidRPr="001E6AD9">
              <w:rPr>
                <w:rFonts w:ascii="Times New Roman" w:hAnsi="Times New Roman" w:cs="Times New Roman"/>
                <w:sz w:val="24"/>
                <w:szCs w:val="24"/>
                <w:u w:val="single"/>
              </w:rPr>
              <w:t>Варианты ответов</w:t>
            </w:r>
          </w:p>
          <w:p w:rsidR="0065258F" w:rsidRDefault="0065258F" w:rsidP="00D7209E">
            <w:pPr>
              <w:jc w:val="both"/>
              <w:rPr>
                <w:rFonts w:ascii="Times New Roman" w:hAnsi="Times New Roman" w:cs="Times New Roman"/>
                <w:sz w:val="24"/>
                <w:szCs w:val="24"/>
              </w:rPr>
            </w:pPr>
          </w:p>
          <w:p w:rsidR="0065258F" w:rsidRDefault="0065258F" w:rsidP="00D7209E">
            <w:pPr>
              <w:jc w:val="both"/>
              <w:rPr>
                <w:rFonts w:ascii="Times New Roman" w:hAnsi="Times New Roman" w:cs="Times New Roman"/>
                <w:sz w:val="24"/>
                <w:szCs w:val="24"/>
              </w:rPr>
            </w:pPr>
            <w:r>
              <w:rPr>
                <w:rFonts w:ascii="Times New Roman" w:hAnsi="Times New Roman" w:cs="Times New Roman"/>
                <w:sz w:val="24"/>
                <w:szCs w:val="24"/>
              </w:rPr>
              <w:t xml:space="preserve">а) </w:t>
            </w:r>
            <w:r w:rsidRPr="0065258F">
              <w:rPr>
                <w:rFonts w:ascii="Times New Roman" w:hAnsi="Times New Roman" w:cs="Times New Roman"/>
                <w:sz w:val="24"/>
                <w:szCs w:val="24"/>
              </w:rPr>
              <w:t xml:space="preserve">выражение солидарности </w:t>
            </w:r>
          </w:p>
          <w:p w:rsidR="0065258F" w:rsidRDefault="0065258F" w:rsidP="00D7209E">
            <w:pPr>
              <w:jc w:val="both"/>
              <w:rPr>
                <w:rFonts w:ascii="Times New Roman" w:hAnsi="Times New Roman" w:cs="Times New Roman"/>
                <w:sz w:val="24"/>
                <w:szCs w:val="24"/>
              </w:rPr>
            </w:pPr>
            <w:r>
              <w:rPr>
                <w:rFonts w:ascii="Times New Roman" w:hAnsi="Times New Roman" w:cs="Times New Roman"/>
                <w:sz w:val="24"/>
                <w:szCs w:val="24"/>
              </w:rPr>
              <w:t xml:space="preserve">б) </w:t>
            </w:r>
            <w:r w:rsidRPr="0065258F">
              <w:rPr>
                <w:rFonts w:ascii="Times New Roman" w:hAnsi="Times New Roman" w:cs="Times New Roman"/>
                <w:sz w:val="24"/>
                <w:szCs w:val="24"/>
              </w:rPr>
              <w:t xml:space="preserve">снятие напряжения </w:t>
            </w:r>
          </w:p>
          <w:p w:rsidR="0065258F" w:rsidRDefault="0065258F" w:rsidP="00D7209E">
            <w:pPr>
              <w:jc w:val="both"/>
              <w:rPr>
                <w:rFonts w:ascii="Times New Roman" w:hAnsi="Times New Roman" w:cs="Times New Roman"/>
                <w:sz w:val="24"/>
                <w:szCs w:val="24"/>
              </w:rPr>
            </w:pPr>
            <w:r>
              <w:rPr>
                <w:rFonts w:ascii="Times New Roman" w:hAnsi="Times New Roman" w:cs="Times New Roman"/>
                <w:sz w:val="24"/>
                <w:szCs w:val="24"/>
              </w:rPr>
              <w:t xml:space="preserve">в) </w:t>
            </w:r>
            <w:r w:rsidRPr="0065258F">
              <w:rPr>
                <w:rFonts w:ascii="Times New Roman" w:hAnsi="Times New Roman" w:cs="Times New Roman"/>
                <w:sz w:val="24"/>
                <w:szCs w:val="24"/>
              </w:rPr>
              <w:t>выражение согласия</w:t>
            </w:r>
          </w:p>
          <w:p w:rsidR="0065258F" w:rsidRDefault="0065258F" w:rsidP="0065258F">
            <w:pPr>
              <w:jc w:val="both"/>
              <w:rPr>
                <w:rFonts w:ascii="Times New Roman" w:hAnsi="Times New Roman" w:cs="Times New Roman"/>
                <w:sz w:val="24"/>
                <w:szCs w:val="24"/>
              </w:rPr>
            </w:pPr>
            <w:r>
              <w:rPr>
                <w:rFonts w:ascii="Times New Roman" w:hAnsi="Times New Roman" w:cs="Times New Roman"/>
                <w:sz w:val="24"/>
                <w:szCs w:val="24"/>
              </w:rPr>
              <w:t xml:space="preserve">г) </w:t>
            </w:r>
            <w:r w:rsidRPr="0065258F">
              <w:rPr>
                <w:rFonts w:ascii="Times New Roman" w:hAnsi="Times New Roman" w:cs="Times New Roman"/>
                <w:sz w:val="24"/>
                <w:szCs w:val="24"/>
              </w:rPr>
              <w:t>предложения, указания</w:t>
            </w:r>
          </w:p>
          <w:p w:rsidR="0065258F" w:rsidRDefault="0065258F" w:rsidP="0065258F">
            <w:pPr>
              <w:jc w:val="both"/>
              <w:rPr>
                <w:rFonts w:ascii="Times New Roman" w:hAnsi="Times New Roman" w:cs="Times New Roman"/>
                <w:sz w:val="24"/>
                <w:szCs w:val="24"/>
              </w:rPr>
            </w:pPr>
            <w:r>
              <w:rPr>
                <w:rFonts w:ascii="Times New Roman" w:hAnsi="Times New Roman" w:cs="Times New Roman"/>
                <w:sz w:val="24"/>
                <w:szCs w:val="24"/>
              </w:rPr>
              <w:t xml:space="preserve">д) </w:t>
            </w:r>
            <w:r w:rsidRPr="0065258F">
              <w:rPr>
                <w:rFonts w:ascii="Times New Roman" w:hAnsi="Times New Roman" w:cs="Times New Roman"/>
                <w:sz w:val="24"/>
                <w:szCs w:val="24"/>
              </w:rPr>
              <w:t xml:space="preserve">выражение мнений </w:t>
            </w:r>
          </w:p>
          <w:p w:rsidR="0065258F" w:rsidRPr="001A48FA" w:rsidRDefault="0065258F" w:rsidP="0065258F">
            <w:pPr>
              <w:jc w:val="both"/>
              <w:rPr>
                <w:rFonts w:ascii="Times New Roman" w:hAnsi="Times New Roman" w:cs="Times New Roman"/>
                <w:sz w:val="24"/>
                <w:szCs w:val="24"/>
              </w:rPr>
            </w:pPr>
            <w:r>
              <w:rPr>
                <w:rFonts w:ascii="Times New Roman" w:hAnsi="Times New Roman" w:cs="Times New Roman"/>
                <w:sz w:val="24"/>
                <w:szCs w:val="24"/>
              </w:rPr>
              <w:t xml:space="preserve">е) </w:t>
            </w:r>
            <w:r w:rsidRPr="0065258F">
              <w:rPr>
                <w:rFonts w:ascii="Times New Roman" w:hAnsi="Times New Roman" w:cs="Times New Roman"/>
                <w:sz w:val="24"/>
                <w:szCs w:val="24"/>
              </w:rPr>
              <w:t>выдача ориентаций</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65258F" w:rsidP="00D7209E">
            <w:pPr>
              <w:rPr>
                <w:rFonts w:ascii="Times New Roman" w:hAnsi="Times New Roman" w:cs="Times New Roman"/>
                <w:sz w:val="24"/>
                <w:szCs w:val="24"/>
              </w:rPr>
            </w:pPr>
            <w:r>
              <w:rPr>
                <w:rFonts w:ascii="Times New Roman" w:hAnsi="Times New Roman" w:cs="Times New Roman"/>
                <w:sz w:val="24"/>
                <w:szCs w:val="24"/>
              </w:rPr>
              <w:t>а,б,в</w:t>
            </w:r>
          </w:p>
        </w:tc>
      </w:tr>
      <w:tr w:rsidR="00D7209E" w:rsidRPr="001A48FA" w:rsidTr="00D7209E">
        <w:tc>
          <w:tcPr>
            <w:tcW w:w="1384" w:type="dxa"/>
            <w:vMerge w:val="restart"/>
            <w:tcBorders>
              <w:top w:val="single" w:sz="4" w:space="0" w:color="auto"/>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7209E" w:rsidRPr="001A48FA" w:rsidRDefault="00D7209E" w:rsidP="00D7209E">
            <w:pPr>
              <w:rPr>
                <w:rFonts w:ascii="Times New Roman" w:hAnsi="Times New Roman" w:cs="Times New Roman"/>
                <w:color w:val="00B050"/>
                <w:sz w:val="24"/>
                <w:szCs w:val="24"/>
              </w:rPr>
            </w:pPr>
            <w:r w:rsidRPr="001A48FA">
              <w:rPr>
                <w:rFonts w:ascii="Times New Roman" w:hAnsi="Times New Roman" w:cs="Times New Roman"/>
                <w:color w:val="00B050"/>
                <w:sz w:val="24"/>
                <w:szCs w:val="24"/>
              </w:rPr>
              <w:t>на последовательность</w:t>
            </w:r>
          </w:p>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1E6AD9" w:rsidRDefault="001E6AD9" w:rsidP="001E6AD9">
            <w:pPr>
              <w:shd w:val="clear" w:color="auto" w:fill="FFFFFF"/>
              <w:rPr>
                <w:rFonts w:ascii="Times New Roman" w:eastAsia="Times New Roman" w:hAnsi="Times New Roman" w:cs="Times New Roman"/>
                <w:bCs/>
                <w:color w:val="212529"/>
                <w:sz w:val="24"/>
                <w:szCs w:val="24"/>
                <w:lang w:eastAsia="ru-RU"/>
              </w:rPr>
            </w:pPr>
            <w:r w:rsidRPr="001E6AD9">
              <w:rPr>
                <w:rFonts w:ascii="Times New Roman" w:eastAsia="Times New Roman" w:hAnsi="Times New Roman" w:cs="Times New Roman"/>
                <w:bCs/>
                <w:color w:val="212529"/>
                <w:sz w:val="24"/>
                <w:szCs w:val="24"/>
                <w:lang w:eastAsia="ru-RU"/>
              </w:rPr>
              <w:t>Определите последовательность теории мотивации Ф. Герцберга:</w:t>
            </w:r>
          </w:p>
          <w:p w:rsidR="001E6AD9" w:rsidRPr="001E6AD9" w:rsidRDefault="001E6AD9" w:rsidP="001E6AD9">
            <w:pPr>
              <w:shd w:val="clear" w:color="auto" w:fill="FFFFFF"/>
              <w:rPr>
                <w:rFonts w:ascii="Times New Roman" w:eastAsia="Times New Roman" w:hAnsi="Times New Roman" w:cs="Times New Roman"/>
                <w:b/>
                <w:bCs/>
                <w:color w:val="212529"/>
                <w:sz w:val="24"/>
                <w:szCs w:val="24"/>
                <w:lang w:eastAsia="ru-RU"/>
              </w:rPr>
            </w:pPr>
          </w:p>
          <w:p w:rsidR="001E6AD9" w:rsidRPr="001E6AD9" w:rsidRDefault="001E6AD9" w:rsidP="001E6AD9">
            <w:pPr>
              <w:shd w:val="clear" w:color="auto" w:fill="FFFFFF"/>
              <w:rPr>
                <w:rFonts w:ascii="Times New Roman" w:eastAsia="Times New Roman" w:hAnsi="Times New Roman" w:cs="Times New Roman"/>
                <w:color w:val="212529"/>
                <w:sz w:val="24"/>
                <w:szCs w:val="24"/>
                <w:lang w:eastAsia="ru-RU"/>
              </w:rPr>
            </w:pPr>
            <w:r w:rsidRPr="001E6AD9">
              <w:rPr>
                <w:rFonts w:ascii="Times New Roman" w:hAnsi="Times New Roman" w:cs="Times New Roman"/>
                <w:sz w:val="24"/>
                <w:szCs w:val="24"/>
                <w:u w:val="single"/>
              </w:rPr>
              <w:t>Варианты ответов</w:t>
            </w:r>
          </w:p>
          <w:p w:rsidR="001E6AD9" w:rsidRPr="001E6AD9" w:rsidRDefault="001E6AD9" w:rsidP="001E6AD9">
            <w:pPr>
              <w:shd w:val="clear" w:color="auto" w:fill="FFFFFF"/>
              <w:rPr>
                <w:rFonts w:ascii="Times New Roman" w:eastAsia="Times New Roman" w:hAnsi="Times New Roman" w:cs="Times New Roman"/>
                <w:color w:val="212529"/>
                <w:sz w:val="24"/>
                <w:szCs w:val="24"/>
                <w:lang w:eastAsia="ru-RU"/>
              </w:rPr>
            </w:pPr>
            <w:r w:rsidRPr="001E6AD9">
              <w:rPr>
                <w:rFonts w:ascii="Times New Roman" w:eastAsia="Times New Roman" w:hAnsi="Times New Roman" w:cs="Times New Roman"/>
                <w:color w:val="212529"/>
                <w:sz w:val="24"/>
                <w:szCs w:val="24"/>
                <w:lang w:eastAsia="ru-RU"/>
              </w:rPr>
              <w:t>а) отсутствие гигиенических факторов ведет к неудовлетворенности трудом;</w:t>
            </w:r>
          </w:p>
          <w:p w:rsidR="001E6AD9" w:rsidRPr="001E6AD9" w:rsidRDefault="001E6AD9" w:rsidP="001E6AD9">
            <w:pPr>
              <w:shd w:val="clear" w:color="auto" w:fill="FFFFFF"/>
              <w:rPr>
                <w:rFonts w:ascii="Times New Roman" w:eastAsia="Times New Roman" w:hAnsi="Times New Roman" w:cs="Times New Roman"/>
                <w:color w:val="212529"/>
                <w:sz w:val="24"/>
                <w:szCs w:val="24"/>
                <w:lang w:eastAsia="ru-RU"/>
              </w:rPr>
            </w:pPr>
            <w:r w:rsidRPr="001E6AD9">
              <w:rPr>
                <w:rFonts w:ascii="Times New Roman" w:eastAsia="Times New Roman" w:hAnsi="Times New Roman" w:cs="Times New Roman"/>
                <w:color w:val="212529"/>
                <w:sz w:val="24"/>
                <w:szCs w:val="24"/>
                <w:lang w:eastAsia="ru-RU"/>
              </w:rPr>
              <w:t>б) наличие мотиваторов может лишь частично и неполно компенсировать отсутствие факторов гигиены;</w:t>
            </w:r>
          </w:p>
          <w:p w:rsidR="001E6AD9" w:rsidRPr="001E6AD9" w:rsidRDefault="001E6AD9" w:rsidP="001E6AD9">
            <w:pPr>
              <w:shd w:val="clear" w:color="auto" w:fill="FFFFFF"/>
              <w:rPr>
                <w:rFonts w:ascii="Times New Roman" w:eastAsia="Times New Roman" w:hAnsi="Times New Roman" w:cs="Times New Roman"/>
                <w:color w:val="212529"/>
                <w:sz w:val="24"/>
                <w:szCs w:val="24"/>
                <w:lang w:eastAsia="ru-RU"/>
              </w:rPr>
            </w:pPr>
            <w:r w:rsidRPr="001E6AD9">
              <w:rPr>
                <w:rFonts w:ascii="Times New Roman" w:eastAsia="Times New Roman" w:hAnsi="Times New Roman" w:cs="Times New Roman"/>
                <w:color w:val="212529"/>
                <w:sz w:val="24"/>
                <w:szCs w:val="24"/>
                <w:lang w:eastAsia="ru-RU"/>
              </w:rPr>
              <w:lastRenderedPageBreak/>
              <w:t>в) в обычных условиях наличие гигиенических факторов воспринимается как естественное и не оказывает мотивационного воздействия;</w:t>
            </w:r>
          </w:p>
          <w:p w:rsidR="00D7209E" w:rsidRPr="001E6AD9" w:rsidRDefault="001E6AD9" w:rsidP="001E6AD9">
            <w:pPr>
              <w:shd w:val="clear" w:color="auto" w:fill="FFFFFF"/>
              <w:rPr>
                <w:rFonts w:ascii="Times New Roman" w:hAnsi="Times New Roman" w:cs="Times New Roman"/>
                <w:sz w:val="24"/>
                <w:szCs w:val="24"/>
              </w:rPr>
            </w:pPr>
            <w:r w:rsidRPr="001E6AD9">
              <w:rPr>
                <w:rFonts w:ascii="Times New Roman" w:eastAsia="Times New Roman" w:hAnsi="Times New Roman" w:cs="Times New Roman"/>
                <w:color w:val="212529"/>
                <w:sz w:val="24"/>
                <w:szCs w:val="24"/>
                <w:lang w:eastAsia="ru-RU"/>
              </w:rPr>
              <w:t>г) максимальное позитивное мотивационное воздействие достигается с помощью мотиваторов при наличии факторов гигиены</w:t>
            </w:r>
            <w:r>
              <w:rPr>
                <w:rFonts w:ascii="Times New Roman" w:eastAsia="Times New Roman" w:hAnsi="Times New Roman" w:cs="Times New Roman"/>
                <w:color w:val="212529"/>
                <w:sz w:val="24"/>
                <w:szCs w:val="24"/>
                <w:lang w:eastAsia="ru-RU"/>
              </w:rPr>
              <w:t>.</w:t>
            </w:r>
          </w:p>
        </w:tc>
        <w:tc>
          <w:tcPr>
            <w:tcW w:w="2802" w:type="dxa"/>
            <w:tcBorders>
              <w:top w:val="single" w:sz="4" w:space="0" w:color="auto"/>
              <w:left w:val="single" w:sz="4" w:space="0" w:color="auto"/>
              <w:bottom w:val="single" w:sz="4" w:space="0" w:color="auto"/>
              <w:right w:val="single" w:sz="4" w:space="0" w:color="auto"/>
            </w:tcBorders>
          </w:tcPr>
          <w:p w:rsidR="001E6AD9" w:rsidRPr="001E6AD9" w:rsidRDefault="001E6AD9" w:rsidP="00C351DB">
            <w:pPr>
              <w:jc w:val="both"/>
              <w:rPr>
                <w:rFonts w:ascii="Times New Roman" w:hAnsi="Times New Roman" w:cs="Times New Roman"/>
                <w:sz w:val="24"/>
                <w:szCs w:val="24"/>
              </w:rPr>
            </w:pPr>
            <w:r>
              <w:rPr>
                <w:rFonts w:ascii="Times New Roman" w:hAnsi="Times New Roman" w:cs="Times New Roman"/>
                <w:sz w:val="24"/>
                <w:szCs w:val="24"/>
              </w:rPr>
              <w:lastRenderedPageBreak/>
              <w:t>а-б-в-г</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Default="00A75564" w:rsidP="00A75564">
            <w:pPr>
              <w:jc w:val="both"/>
              <w:rPr>
                <w:rStyle w:val="a9"/>
                <w:rFonts w:ascii="Times New Roman" w:hAnsi="Times New Roman" w:cs="Times New Roman"/>
                <w:b w:val="0"/>
                <w:color w:val="212529"/>
                <w:sz w:val="24"/>
                <w:szCs w:val="24"/>
                <w:shd w:val="clear" w:color="auto" w:fill="FFFFFF"/>
              </w:rPr>
            </w:pPr>
            <w:r>
              <w:rPr>
                <w:rStyle w:val="a9"/>
                <w:rFonts w:ascii="Times New Roman" w:hAnsi="Times New Roman" w:cs="Times New Roman"/>
                <w:b w:val="0"/>
                <w:color w:val="212529"/>
                <w:sz w:val="24"/>
                <w:szCs w:val="24"/>
                <w:shd w:val="clear" w:color="auto" w:fill="FFFFFF"/>
              </w:rPr>
              <w:t>Установите последовательность п</w:t>
            </w:r>
            <w:r w:rsidRPr="00A75564">
              <w:rPr>
                <w:rStyle w:val="a9"/>
                <w:rFonts w:ascii="Times New Roman" w:hAnsi="Times New Roman" w:cs="Times New Roman"/>
                <w:b w:val="0"/>
                <w:color w:val="212529"/>
                <w:sz w:val="24"/>
                <w:szCs w:val="24"/>
                <w:shd w:val="clear" w:color="auto" w:fill="FFFFFF"/>
              </w:rPr>
              <w:t>роцесс</w:t>
            </w:r>
            <w:r>
              <w:rPr>
                <w:rStyle w:val="a9"/>
                <w:rFonts w:ascii="Times New Roman" w:hAnsi="Times New Roman" w:cs="Times New Roman"/>
                <w:b w:val="0"/>
                <w:color w:val="212529"/>
                <w:sz w:val="24"/>
                <w:szCs w:val="24"/>
                <w:shd w:val="clear" w:color="auto" w:fill="FFFFFF"/>
              </w:rPr>
              <w:t>а управления персоналом:</w:t>
            </w:r>
          </w:p>
          <w:p w:rsidR="0065258F" w:rsidRPr="00A75564" w:rsidRDefault="0065258F" w:rsidP="00A75564">
            <w:pPr>
              <w:jc w:val="both"/>
              <w:rPr>
                <w:rStyle w:val="a9"/>
                <w:rFonts w:ascii="Times New Roman" w:hAnsi="Times New Roman" w:cs="Times New Roman"/>
                <w:b w:val="0"/>
                <w:color w:val="212529"/>
                <w:sz w:val="24"/>
                <w:szCs w:val="24"/>
                <w:shd w:val="clear" w:color="auto" w:fill="FFFFFF"/>
              </w:rPr>
            </w:pPr>
          </w:p>
          <w:p w:rsidR="00A75564" w:rsidRPr="00A75564" w:rsidRDefault="00A75564" w:rsidP="00A75564">
            <w:pPr>
              <w:jc w:val="both"/>
              <w:rPr>
                <w:rStyle w:val="a9"/>
                <w:rFonts w:ascii="Times New Roman" w:hAnsi="Times New Roman" w:cs="Times New Roman"/>
                <w:b w:val="0"/>
                <w:color w:val="212529"/>
                <w:sz w:val="24"/>
                <w:szCs w:val="24"/>
                <w:shd w:val="clear" w:color="auto" w:fill="FFFFFF"/>
              </w:rPr>
            </w:pPr>
            <w:r w:rsidRPr="00A75564">
              <w:rPr>
                <w:rFonts w:ascii="Times New Roman" w:hAnsi="Times New Roman" w:cs="Times New Roman"/>
                <w:sz w:val="24"/>
                <w:szCs w:val="24"/>
                <w:u w:val="single"/>
              </w:rPr>
              <w:t>Варианты ответов</w:t>
            </w:r>
          </w:p>
          <w:p w:rsidR="00A75564" w:rsidRPr="00A75564" w:rsidRDefault="00A75564" w:rsidP="00A75564">
            <w:pPr>
              <w:pStyle w:val="a8"/>
              <w:shd w:val="clear" w:color="auto" w:fill="FFFFFF"/>
              <w:spacing w:before="0" w:beforeAutospacing="0" w:after="0" w:afterAutospacing="0"/>
              <w:rPr>
                <w:color w:val="212529"/>
              </w:rPr>
            </w:pPr>
            <w:r>
              <w:rPr>
                <w:color w:val="212529"/>
              </w:rPr>
              <w:t xml:space="preserve">а) </w:t>
            </w:r>
            <w:r w:rsidRPr="00A75564">
              <w:rPr>
                <w:color w:val="212529"/>
              </w:rPr>
              <w:t>оценку и обучение персонала</w:t>
            </w:r>
          </w:p>
          <w:p w:rsidR="00A75564" w:rsidRPr="00A75564" w:rsidRDefault="00A75564" w:rsidP="00A75564">
            <w:pPr>
              <w:pStyle w:val="a8"/>
              <w:shd w:val="clear" w:color="auto" w:fill="FFFFFF"/>
              <w:spacing w:before="0" w:beforeAutospacing="0" w:after="0" w:afterAutospacing="0"/>
              <w:rPr>
                <w:color w:val="212529"/>
              </w:rPr>
            </w:pPr>
            <w:r>
              <w:rPr>
                <w:color w:val="212529"/>
              </w:rPr>
              <w:t>б</w:t>
            </w:r>
            <w:r w:rsidRPr="00A75564">
              <w:rPr>
                <w:color w:val="212529"/>
              </w:rPr>
              <w:t>) привлечение и отбор кадров</w:t>
            </w:r>
          </w:p>
          <w:p w:rsidR="00A75564" w:rsidRPr="001E6AD9" w:rsidRDefault="00A75564" w:rsidP="00A75564">
            <w:pPr>
              <w:pStyle w:val="a8"/>
              <w:shd w:val="clear" w:color="auto" w:fill="FFFFFF"/>
              <w:spacing w:before="0" w:beforeAutospacing="0" w:after="0" w:afterAutospacing="0"/>
            </w:pPr>
            <w:r>
              <w:rPr>
                <w:color w:val="212529"/>
              </w:rPr>
              <w:t>в</w:t>
            </w:r>
            <w:r w:rsidRPr="00A75564">
              <w:rPr>
                <w:color w:val="212529"/>
              </w:rPr>
              <w:t>) высвобождение персонала</w:t>
            </w:r>
          </w:p>
        </w:tc>
        <w:tc>
          <w:tcPr>
            <w:tcW w:w="2802" w:type="dxa"/>
            <w:tcBorders>
              <w:top w:val="single" w:sz="4" w:space="0" w:color="auto"/>
              <w:left w:val="single" w:sz="4" w:space="0" w:color="auto"/>
              <w:bottom w:val="single" w:sz="4" w:space="0" w:color="auto"/>
              <w:right w:val="single" w:sz="4" w:space="0" w:color="auto"/>
            </w:tcBorders>
          </w:tcPr>
          <w:p w:rsidR="00A75564" w:rsidRPr="001E6AD9" w:rsidRDefault="00A75564" w:rsidP="00C351DB">
            <w:pPr>
              <w:rPr>
                <w:rFonts w:ascii="Times New Roman" w:hAnsi="Times New Roman" w:cs="Times New Roman"/>
                <w:sz w:val="24"/>
                <w:szCs w:val="24"/>
              </w:rPr>
            </w:pPr>
            <w:r>
              <w:rPr>
                <w:rFonts w:ascii="Times New Roman" w:hAnsi="Times New Roman" w:cs="Times New Roman"/>
                <w:sz w:val="24"/>
                <w:szCs w:val="24"/>
              </w:rPr>
              <w:t>а</w:t>
            </w:r>
            <w:r w:rsidR="00C351DB">
              <w:rPr>
                <w:rFonts w:ascii="Times New Roman" w:hAnsi="Times New Roman" w:cs="Times New Roman"/>
                <w:sz w:val="24"/>
                <w:szCs w:val="24"/>
              </w:rPr>
              <w:t>-</w:t>
            </w:r>
            <w:r>
              <w:rPr>
                <w:rFonts w:ascii="Times New Roman" w:hAnsi="Times New Roman" w:cs="Times New Roman"/>
                <w:sz w:val="24"/>
                <w:szCs w:val="24"/>
              </w:rPr>
              <w:t>б-в</w:t>
            </w:r>
          </w:p>
        </w:tc>
      </w:tr>
      <w:tr w:rsidR="00D7209E" w:rsidRPr="001A48FA" w:rsidTr="00D7209E">
        <w:tc>
          <w:tcPr>
            <w:tcW w:w="1384" w:type="dxa"/>
            <w:vMerge/>
            <w:tcBorders>
              <w:left w:val="single" w:sz="4" w:space="0" w:color="auto"/>
              <w:bottom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351DB" w:rsidRPr="00C351DB" w:rsidRDefault="00C351DB" w:rsidP="00C351DB">
            <w:pPr>
              <w:jc w:val="both"/>
              <w:rPr>
                <w:rFonts w:ascii="Times New Roman" w:hAnsi="Times New Roman" w:cs="Times New Roman"/>
                <w:color w:val="333333"/>
                <w:sz w:val="24"/>
                <w:szCs w:val="24"/>
                <w:shd w:val="clear" w:color="auto" w:fill="FFFFFF"/>
              </w:rPr>
            </w:pPr>
            <w:r w:rsidRPr="00C351DB">
              <w:rPr>
                <w:rFonts w:ascii="Times New Roman" w:hAnsi="Times New Roman" w:cs="Times New Roman"/>
                <w:color w:val="333333"/>
                <w:sz w:val="24"/>
                <w:szCs w:val="24"/>
                <w:shd w:val="clear" w:color="auto" w:fill="FFFFFF"/>
              </w:rPr>
              <w:t xml:space="preserve">Установите последовательность универсальных функций управления персоналом </w:t>
            </w:r>
          </w:p>
          <w:p w:rsidR="00C351DB" w:rsidRPr="00C351DB" w:rsidRDefault="00C351DB" w:rsidP="00C351DB">
            <w:pPr>
              <w:jc w:val="both"/>
              <w:rPr>
                <w:rStyle w:val="a9"/>
                <w:rFonts w:ascii="Times New Roman" w:hAnsi="Times New Roman" w:cs="Times New Roman"/>
                <w:b w:val="0"/>
                <w:color w:val="212529"/>
                <w:sz w:val="24"/>
                <w:szCs w:val="24"/>
                <w:shd w:val="clear" w:color="auto" w:fill="FFFFFF"/>
              </w:rPr>
            </w:pPr>
            <w:r w:rsidRPr="00C351DB">
              <w:rPr>
                <w:rFonts w:ascii="Times New Roman" w:hAnsi="Times New Roman" w:cs="Times New Roman"/>
                <w:sz w:val="24"/>
                <w:szCs w:val="24"/>
                <w:u w:val="single"/>
              </w:rPr>
              <w:t>Варианты ответов</w:t>
            </w:r>
          </w:p>
          <w:p w:rsidR="00C351DB" w:rsidRPr="00C351DB" w:rsidRDefault="00C351DB" w:rsidP="00C351DB">
            <w:pPr>
              <w:jc w:val="both"/>
              <w:rPr>
                <w:rFonts w:ascii="Times New Roman" w:hAnsi="Times New Roman" w:cs="Times New Roman"/>
                <w:color w:val="333333"/>
                <w:sz w:val="24"/>
                <w:szCs w:val="24"/>
                <w:shd w:val="clear" w:color="auto" w:fill="FFFFFF"/>
              </w:rPr>
            </w:pPr>
          </w:p>
          <w:p w:rsidR="00C351DB" w:rsidRPr="00C351DB" w:rsidRDefault="00C351DB" w:rsidP="00C351DB">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а) </w:t>
            </w:r>
            <w:r w:rsidRPr="00C351DB">
              <w:rPr>
                <w:rFonts w:ascii="Times New Roman" w:hAnsi="Times New Roman" w:cs="Times New Roman"/>
                <w:color w:val="333333"/>
                <w:sz w:val="24"/>
                <w:szCs w:val="24"/>
                <w:shd w:val="clear" w:color="auto" w:fill="FFFFFF"/>
              </w:rPr>
              <w:t xml:space="preserve">прогнозирование, </w:t>
            </w:r>
          </w:p>
          <w:p w:rsidR="00C351DB" w:rsidRPr="00C351DB" w:rsidRDefault="00C351DB" w:rsidP="00C351DB">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б) </w:t>
            </w:r>
            <w:r w:rsidRPr="00C351DB">
              <w:rPr>
                <w:rFonts w:ascii="Times New Roman" w:hAnsi="Times New Roman" w:cs="Times New Roman"/>
                <w:color w:val="333333"/>
                <w:sz w:val="24"/>
                <w:szCs w:val="24"/>
                <w:shd w:val="clear" w:color="auto" w:fill="FFFFFF"/>
              </w:rPr>
              <w:t xml:space="preserve">регулирование, </w:t>
            </w:r>
          </w:p>
          <w:p w:rsidR="00C351DB" w:rsidRPr="00C351DB" w:rsidRDefault="00C351DB" w:rsidP="00C351DB">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в) </w:t>
            </w:r>
            <w:r w:rsidRPr="00C351DB">
              <w:rPr>
                <w:rFonts w:ascii="Times New Roman" w:hAnsi="Times New Roman" w:cs="Times New Roman"/>
                <w:color w:val="333333"/>
                <w:sz w:val="24"/>
                <w:szCs w:val="24"/>
                <w:shd w:val="clear" w:color="auto" w:fill="FFFFFF"/>
              </w:rPr>
              <w:t xml:space="preserve">координацию, </w:t>
            </w:r>
          </w:p>
          <w:p w:rsidR="00C351DB" w:rsidRPr="00C351DB" w:rsidRDefault="00C351DB" w:rsidP="00C351DB">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г) </w:t>
            </w:r>
            <w:r w:rsidRPr="00C351DB">
              <w:rPr>
                <w:rFonts w:ascii="Times New Roman" w:hAnsi="Times New Roman" w:cs="Times New Roman"/>
                <w:color w:val="333333"/>
                <w:sz w:val="24"/>
                <w:szCs w:val="24"/>
                <w:shd w:val="clear" w:color="auto" w:fill="FFFFFF"/>
              </w:rPr>
              <w:t xml:space="preserve">анализ, </w:t>
            </w:r>
          </w:p>
          <w:p w:rsidR="00C351DB" w:rsidRPr="00C351DB" w:rsidRDefault="00C351DB" w:rsidP="00C351DB">
            <w:pPr>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д) </w:t>
            </w:r>
            <w:r w:rsidRPr="00C351DB">
              <w:rPr>
                <w:rFonts w:ascii="Times New Roman" w:hAnsi="Times New Roman" w:cs="Times New Roman"/>
                <w:color w:val="333333"/>
                <w:sz w:val="24"/>
                <w:szCs w:val="24"/>
                <w:shd w:val="clear" w:color="auto" w:fill="FFFFFF"/>
              </w:rPr>
              <w:t>контроль,</w:t>
            </w:r>
          </w:p>
          <w:p w:rsidR="00D7209E" w:rsidRPr="001E6AD9" w:rsidRDefault="00C351DB" w:rsidP="00C351DB">
            <w:pPr>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е)</w:t>
            </w:r>
            <w:r w:rsidRPr="00C351DB">
              <w:rPr>
                <w:rFonts w:ascii="Times New Roman" w:hAnsi="Times New Roman" w:cs="Times New Roman"/>
                <w:color w:val="333333"/>
                <w:sz w:val="24"/>
                <w:szCs w:val="24"/>
                <w:shd w:val="clear" w:color="auto" w:fill="FFFFFF"/>
              </w:rPr>
              <w:t xml:space="preserve"> мотивацию персонала.</w:t>
            </w:r>
          </w:p>
        </w:tc>
        <w:tc>
          <w:tcPr>
            <w:tcW w:w="2802" w:type="dxa"/>
            <w:tcBorders>
              <w:top w:val="single" w:sz="4" w:space="0" w:color="auto"/>
              <w:left w:val="single" w:sz="4" w:space="0" w:color="auto"/>
              <w:bottom w:val="single" w:sz="4" w:space="0" w:color="auto"/>
              <w:right w:val="single" w:sz="4" w:space="0" w:color="auto"/>
            </w:tcBorders>
          </w:tcPr>
          <w:p w:rsidR="00D7209E" w:rsidRPr="001E6AD9" w:rsidRDefault="00C351DB" w:rsidP="001E6AD9">
            <w:pPr>
              <w:rPr>
                <w:rFonts w:ascii="Times New Roman" w:hAnsi="Times New Roman" w:cs="Times New Roman"/>
                <w:sz w:val="24"/>
                <w:szCs w:val="24"/>
              </w:rPr>
            </w:pPr>
            <w:r>
              <w:rPr>
                <w:rFonts w:ascii="Times New Roman" w:hAnsi="Times New Roman" w:cs="Times New Roman"/>
                <w:sz w:val="24"/>
                <w:szCs w:val="24"/>
              </w:rPr>
              <w:t>а-б-в-г-д-е</w:t>
            </w:r>
          </w:p>
        </w:tc>
      </w:tr>
      <w:tr w:rsidR="00D7209E" w:rsidRPr="001A48FA" w:rsidTr="00D7209E">
        <w:tc>
          <w:tcPr>
            <w:tcW w:w="1384" w:type="dxa"/>
            <w:vMerge w:val="restart"/>
            <w:tcBorders>
              <w:top w:val="single" w:sz="4" w:space="0" w:color="auto"/>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открытого</w:t>
            </w:r>
            <w:r w:rsidRPr="001A48FA">
              <w:rPr>
                <w:rFonts w:ascii="Times New Roman" w:hAnsi="Times New Roman" w:cs="Times New Roman"/>
                <w:sz w:val="24"/>
                <w:szCs w:val="24"/>
              </w:rPr>
              <w:t xml:space="preserve"> типа</w:t>
            </w:r>
          </w:p>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A75564" w:rsidRDefault="00B64F08" w:rsidP="001E6AD9">
            <w:pPr>
              <w:jc w:val="both"/>
              <w:rPr>
                <w:rFonts w:ascii="Times New Roman" w:hAnsi="Times New Roman" w:cs="Times New Roman"/>
                <w:b/>
                <w:sz w:val="24"/>
                <w:szCs w:val="24"/>
              </w:rPr>
            </w:pPr>
            <w:r w:rsidRPr="00A75564">
              <w:rPr>
                <w:rStyle w:val="a9"/>
                <w:rFonts w:ascii="Times New Roman" w:hAnsi="Times New Roman" w:cs="Times New Roman"/>
                <w:b w:val="0"/>
                <w:color w:val="212529"/>
                <w:sz w:val="24"/>
                <w:szCs w:val="24"/>
                <w:shd w:val="clear" w:color="auto" w:fill="FFFFFF"/>
              </w:rPr>
              <w:t>Конфликтная ситуация - это:</w:t>
            </w:r>
          </w:p>
        </w:tc>
        <w:tc>
          <w:tcPr>
            <w:tcW w:w="2802" w:type="dxa"/>
            <w:tcBorders>
              <w:top w:val="single" w:sz="4" w:space="0" w:color="auto"/>
              <w:left w:val="single" w:sz="4" w:space="0" w:color="auto"/>
              <w:bottom w:val="single" w:sz="4" w:space="0" w:color="auto"/>
              <w:right w:val="single" w:sz="4" w:space="0" w:color="auto"/>
            </w:tcBorders>
          </w:tcPr>
          <w:p w:rsidR="00D7209E" w:rsidRPr="001E6AD9" w:rsidRDefault="00B64F08" w:rsidP="001E6AD9">
            <w:pPr>
              <w:rPr>
                <w:rFonts w:ascii="Times New Roman" w:hAnsi="Times New Roman" w:cs="Times New Roman"/>
                <w:sz w:val="24"/>
                <w:szCs w:val="24"/>
              </w:rPr>
            </w:pPr>
            <w:r w:rsidRPr="001E6AD9">
              <w:rPr>
                <w:rFonts w:ascii="Times New Roman" w:hAnsi="Times New Roman" w:cs="Times New Roman"/>
                <w:color w:val="212529"/>
                <w:sz w:val="24"/>
                <w:szCs w:val="24"/>
                <w:shd w:val="clear" w:color="auto" w:fill="FFFFFF"/>
              </w:rPr>
              <w:t>противоречивые позиции сторон по поводу решения каких-либо вопросов.</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B64F08" w:rsidRDefault="00B64F08" w:rsidP="00D7209E">
            <w:pPr>
              <w:jc w:val="both"/>
              <w:rPr>
                <w:rFonts w:ascii="Times New Roman" w:hAnsi="Times New Roman" w:cs="Times New Roman"/>
                <w:sz w:val="24"/>
                <w:szCs w:val="24"/>
              </w:rPr>
            </w:pPr>
            <w:r w:rsidRPr="00B64F08">
              <w:rPr>
                <w:rStyle w:val="a9"/>
                <w:rFonts w:ascii="Times New Roman" w:hAnsi="Times New Roman" w:cs="Times New Roman"/>
                <w:b w:val="0"/>
                <w:color w:val="212529"/>
                <w:sz w:val="24"/>
                <w:szCs w:val="24"/>
                <w:shd w:val="clear" w:color="auto" w:fill="FFFFFF"/>
              </w:rPr>
              <w:t>На какой стадии конфликта появляется явное (визуальное) проявление острых разногласий, достигнутое в процессе конфликта:</w:t>
            </w:r>
          </w:p>
        </w:tc>
        <w:tc>
          <w:tcPr>
            <w:tcW w:w="2802" w:type="dxa"/>
            <w:tcBorders>
              <w:top w:val="single" w:sz="4" w:space="0" w:color="auto"/>
              <w:left w:val="single" w:sz="4" w:space="0" w:color="auto"/>
              <w:bottom w:val="single" w:sz="4" w:space="0" w:color="auto"/>
              <w:right w:val="single" w:sz="4" w:space="0" w:color="auto"/>
            </w:tcBorders>
          </w:tcPr>
          <w:p w:rsidR="00D7209E" w:rsidRPr="00B64F08" w:rsidRDefault="00B64F08" w:rsidP="00D7209E">
            <w:pPr>
              <w:rPr>
                <w:rFonts w:ascii="Times New Roman" w:hAnsi="Times New Roman" w:cs="Times New Roman"/>
                <w:sz w:val="24"/>
                <w:szCs w:val="24"/>
              </w:rPr>
            </w:pPr>
            <w:r w:rsidRPr="00B64F08">
              <w:rPr>
                <w:rFonts w:ascii="Times New Roman" w:hAnsi="Times New Roman" w:cs="Times New Roman"/>
                <w:color w:val="212529"/>
                <w:sz w:val="24"/>
                <w:szCs w:val="24"/>
                <w:shd w:val="clear" w:color="auto" w:fill="FFFFFF"/>
              </w:rPr>
              <w:t>кульминация</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B64F08" w:rsidRDefault="00B64F08" w:rsidP="00D7209E">
            <w:pPr>
              <w:jc w:val="both"/>
              <w:rPr>
                <w:rFonts w:ascii="Times New Roman" w:hAnsi="Times New Roman" w:cs="Times New Roman"/>
                <w:sz w:val="24"/>
                <w:szCs w:val="24"/>
              </w:rPr>
            </w:pPr>
            <w:r w:rsidRPr="00B64F08">
              <w:rPr>
                <w:rStyle w:val="a9"/>
                <w:rFonts w:ascii="Times New Roman" w:hAnsi="Times New Roman" w:cs="Times New Roman"/>
                <w:b w:val="0"/>
                <w:color w:val="212529"/>
                <w:sz w:val="24"/>
                <w:szCs w:val="24"/>
                <w:shd w:val="clear" w:color="auto" w:fill="FFFFFF"/>
              </w:rPr>
              <w:t>Латентный период конфликта характеризуется такой особенностью:</w:t>
            </w:r>
          </w:p>
        </w:tc>
        <w:tc>
          <w:tcPr>
            <w:tcW w:w="2802" w:type="dxa"/>
            <w:tcBorders>
              <w:top w:val="single" w:sz="4" w:space="0" w:color="auto"/>
              <w:left w:val="single" w:sz="4" w:space="0" w:color="auto"/>
              <w:bottom w:val="single" w:sz="4" w:space="0" w:color="auto"/>
              <w:right w:val="single" w:sz="4" w:space="0" w:color="auto"/>
            </w:tcBorders>
          </w:tcPr>
          <w:p w:rsidR="00D7209E" w:rsidRPr="00B64F08" w:rsidRDefault="00B64F08" w:rsidP="00D7209E">
            <w:pPr>
              <w:rPr>
                <w:rFonts w:ascii="Times New Roman" w:hAnsi="Times New Roman" w:cs="Times New Roman"/>
                <w:sz w:val="24"/>
                <w:szCs w:val="24"/>
              </w:rPr>
            </w:pPr>
            <w:r w:rsidRPr="00B64F08">
              <w:rPr>
                <w:rFonts w:ascii="Times New Roman" w:hAnsi="Times New Roman" w:cs="Times New Roman"/>
                <w:color w:val="212529"/>
                <w:sz w:val="24"/>
                <w:szCs w:val="24"/>
                <w:shd w:val="clear" w:color="auto" w:fill="FFFFFF"/>
              </w:rPr>
              <w:t>отсутствуют внешние агрессивные действия между конфликтующими сторонами, но при этом используются косвенные способы воздействия</w:t>
            </w:r>
          </w:p>
        </w:tc>
      </w:tr>
      <w:tr w:rsidR="00D7209E" w:rsidRPr="001A48FA" w:rsidTr="00D7209E">
        <w:trPr>
          <w:trHeight w:val="391"/>
        </w:trPr>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B64F08" w:rsidRDefault="00B64F08" w:rsidP="00D7209E">
            <w:pPr>
              <w:jc w:val="both"/>
              <w:rPr>
                <w:rFonts w:ascii="Times New Roman" w:hAnsi="Times New Roman" w:cs="Times New Roman"/>
                <w:sz w:val="24"/>
                <w:szCs w:val="24"/>
              </w:rPr>
            </w:pPr>
            <w:r w:rsidRPr="00B64F08">
              <w:rPr>
                <w:rStyle w:val="a9"/>
                <w:rFonts w:ascii="Times New Roman" w:hAnsi="Times New Roman" w:cs="Times New Roman"/>
                <w:b w:val="0"/>
                <w:color w:val="212529"/>
                <w:sz w:val="24"/>
                <w:szCs w:val="24"/>
                <w:shd w:val="clear" w:color="auto" w:fill="FFFFFF"/>
              </w:rPr>
              <w:t>Комплексная оценка работы - это:</w:t>
            </w:r>
          </w:p>
        </w:tc>
        <w:tc>
          <w:tcPr>
            <w:tcW w:w="2802" w:type="dxa"/>
            <w:tcBorders>
              <w:top w:val="single" w:sz="4" w:space="0" w:color="auto"/>
              <w:left w:val="single" w:sz="4" w:space="0" w:color="auto"/>
              <w:bottom w:val="single" w:sz="4" w:space="0" w:color="auto"/>
              <w:right w:val="single" w:sz="4" w:space="0" w:color="auto"/>
            </w:tcBorders>
          </w:tcPr>
          <w:p w:rsidR="00D7209E" w:rsidRPr="00B64F08" w:rsidRDefault="00B64F08" w:rsidP="00D7209E">
            <w:pPr>
              <w:keepNext/>
              <w:widowControl w:val="0"/>
              <w:ind w:firstLine="400"/>
              <w:jc w:val="both"/>
              <w:rPr>
                <w:rFonts w:ascii="Times New Roman" w:hAnsi="Times New Roman" w:cs="Times New Roman"/>
                <w:sz w:val="24"/>
                <w:szCs w:val="24"/>
              </w:rPr>
            </w:pPr>
            <w:r w:rsidRPr="00B64F08">
              <w:rPr>
                <w:rFonts w:ascii="Times New Roman" w:hAnsi="Times New Roman" w:cs="Times New Roman"/>
                <w:color w:val="212529"/>
                <w:sz w:val="24"/>
                <w:szCs w:val="24"/>
                <w:shd w:val="clear" w:color="auto" w:fill="FFFFFF"/>
              </w:rPr>
              <w:t xml:space="preserve">определение совокупности оценочных показателей качества, сложности и эффективности работы и сравнение с предыдущими </w:t>
            </w:r>
            <w:r w:rsidRPr="00B64F08">
              <w:rPr>
                <w:rFonts w:ascii="Times New Roman" w:hAnsi="Times New Roman" w:cs="Times New Roman"/>
                <w:color w:val="212529"/>
                <w:sz w:val="24"/>
                <w:szCs w:val="24"/>
                <w:shd w:val="clear" w:color="auto" w:fill="FFFFFF"/>
              </w:rPr>
              <w:lastRenderedPageBreak/>
              <w:t>периодами с помощью весовых коэффициентов;</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B64F08" w:rsidRDefault="00B64F08" w:rsidP="00D7209E">
            <w:pPr>
              <w:jc w:val="both"/>
              <w:rPr>
                <w:rFonts w:ascii="Times New Roman" w:hAnsi="Times New Roman" w:cs="Times New Roman"/>
                <w:sz w:val="24"/>
                <w:szCs w:val="24"/>
              </w:rPr>
            </w:pPr>
            <w:r w:rsidRPr="00B64F08">
              <w:rPr>
                <w:rStyle w:val="a9"/>
                <w:rFonts w:ascii="Times New Roman" w:hAnsi="Times New Roman" w:cs="Times New Roman"/>
                <w:b w:val="0"/>
                <w:color w:val="212529"/>
                <w:sz w:val="24"/>
                <w:szCs w:val="24"/>
                <w:shd w:val="clear" w:color="auto" w:fill="FFFFFF"/>
              </w:rPr>
              <w:t>Коллегиальность в управлении - это ситуация, когда:</w:t>
            </w:r>
          </w:p>
        </w:tc>
        <w:tc>
          <w:tcPr>
            <w:tcW w:w="2802" w:type="dxa"/>
            <w:tcBorders>
              <w:top w:val="single" w:sz="4" w:space="0" w:color="auto"/>
              <w:left w:val="single" w:sz="4" w:space="0" w:color="auto"/>
              <w:bottom w:val="single" w:sz="4" w:space="0" w:color="auto"/>
              <w:right w:val="single" w:sz="4" w:space="0" w:color="auto"/>
            </w:tcBorders>
          </w:tcPr>
          <w:p w:rsidR="00D7209E" w:rsidRPr="00B64F08" w:rsidRDefault="00B64F08" w:rsidP="00D7209E">
            <w:pPr>
              <w:rPr>
                <w:rFonts w:ascii="Times New Roman" w:hAnsi="Times New Roman" w:cs="Times New Roman"/>
                <w:sz w:val="24"/>
                <w:szCs w:val="24"/>
              </w:rPr>
            </w:pPr>
            <w:r w:rsidRPr="00B64F08">
              <w:rPr>
                <w:rFonts w:ascii="Times New Roman" w:hAnsi="Times New Roman" w:cs="Times New Roman"/>
                <w:color w:val="212529"/>
                <w:sz w:val="24"/>
                <w:szCs w:val="24"/>
                <w:shd w:val="clear" w:color="auto" w:fill="FFFFFF"/>
              </w:rPr>
              <w:t>работодатели работают в тесном контакте друг с другом и связаны узами сотрудничества и взаимозависимости, составляют управленческий штат.</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B64F08" w:rsidRDefault="00B64F08" w:rsidP="00D7209E">
            <w:pPr>
              <w:jc w:val="both"/>
              <w:rPr>
                <w:rFonts w:ascii="Times New Roman" w:hAnsi="Times New Roman" w:cs="Times New Roman"/>
                <w:sz w:val="24"/>
                <w:szCs w:val="24"/>
              </w:rPr>
            </w:pPr>
            <w:r w:rsidRPr="00B64F08">
              <w:rPr>
                <w:rStyle w:val="a9"/>
                <w:rFonts w:ascii="Times New Roman" w:hAnsi="Times New Roman" w:cs="Times New Roman"/>
                <w:b w:val="0"/>
                <w:color w:val="212529"/>
                <w:sz w:val="24"/>
                <w:szCs w:val="24"/>
                <w:shd w:val="clear" w:color="auto" w:fill="FFFFFF"/>
              </w:rPr>
              <w:t>Какая подсистема кадрового менеджмента направлена на разработку перспективной кадровой политики:</w:t>
            </w:r>
          </w:p>
        </w:tc>
        <w:tc>
          <w:tcPr>
            <w:tcW w:w="2802" w:type="dxa"/>
            <w:tcBorders>
              <w:top w:val="single" w:sz="4" w:space="0" w:color="auto"/>
              <w:left w:val="single" w:sz="4" w:space="0" w:color="auto"/>
              <w:bottom w:val="single" w:sz="4" w:space="0" w:color="auto"/>
              <w:right w:val="single" w:sz="4" w:space="0" w:color="auto"/>
            </w:tcBorders>
          </w:tcPr>
          <w:p w:rsidR="00D7209E" w:rsidRPr="00B64F08" w:rsidRDefault="00B64F08" w:rsidP="00D7209E">
            <w:pPr>
              <w:keepNext/>
              <w:widowControl w:val="0"/>
              <w:jc w:val="both"/>
              <w:rPr>
                <w:rFonts w:ascii="Times New Roman" w:hAnsi="Times New Roman" w:cs="Times New Roman"/>
                <w:sz w:val="24"/>
                <w:szCs w:val="24"/>
              </w:rPr>
            </w:pPr>
            <w:r w:rsidRPr="00B64F08">
              <w:rPr>
                <w:rFonts w:ascii="Times New Roman" w:hAnsi="Times New Roman" w:cs="Times New Roman"/>
                <w:color w:val="212529"/>
                <w:sz w:val="24"/>
                <w:szCs w:val="24"/>
                <w:shd w:val="clear" w:color="auto" w:fill="FFFFFF"/>
              </w:rPr>
              <w:t>стратегическая</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B64F08" w:rsidRDefault="00B64F08" w:rsidP="00D7209E">
            <w:pPr>
              <w:jc w:val="both"/>
              <w:rPr>
                <w:rFonts w:ascii="Times New Roman" w:hAnsi="Times New Roman" w:cs="Times New Roman"/>
                <w:sz w:val="24"/>
                <w:szCs w:val="24"/>
              </w:rPr>
            </w:pPr>
            <w:r w:rsidRPr="00B64F08">
              <w:rPr>
                <w:rStyle w:val="a9"/>
                <w:rFonts w:ascii="Times New Roman" w:hAnsi="Times New Roman" w:cs="Times New Roman"/>
                <w:b w:val="0"/>
                <w:color w:val="212529"/>
                <w:sz w:val="24"/>
                <w:szCs w:val="24"/>
                <w:shd w:val="clear" w:color="auto" w:fill="FFFFFF"/>
              </w:rPr>
              <w:t>Целью какой школы было создание универсальных принципов управления:</w:t>
            </w:r>
          </w:p>
        </w:tc>
        <w:tc>
          <w:tcPr>
            <w:tcW w:w="2802" w:type="dxa"/>
            <w:tcBorders>
              <w:top w:val="single" w:sz="4" w:space="0" w:color="auto"/>
              <w:left w:val="single" w:sz="4" w:space="0" w:color="auto"/>
              <w:bottom w:val="single" w:sz="4" w:space="0" w:color="auto"/>
              <w:right w:val="single" w:sz="4" w:space="0" w:color="auto"/>
            </w:tcBorders>
          </w:tcPr>
          <w:p w:rsidR="00D7209E" w:rsidRPr="00B64F08" w:rsidRDefault="00B64F08" w:rsidP="00D7209E">
            <w:pPr>
              <w:rPr>
                <w:rFonts w:ascii="Times New Roman" w:hAnsi="Times New Roman" w:cs="Times New Roman"/>
                <w:sz w:val="24"/>
                <w:szCs w:val="24"/>
              </w:rPr>
            </w:pPr>
            <w:r w:rsidRPr="00B64F08">
              <w:rPr>
                <w:rFonts w:ascii="Times New Roman" w:hAnsi="Times New Roman" w:cs="Times New Roman"/>
                <w:color w:val="212529"/>
                <w:sz w:val="24"/>
                <w:szCs w:val="24"/>
                <w:shd w:val="clear" w:color="auto" w:fill="FFFFFF"/>
              </w:rPr>
              <w:t>классическая школа или школа административного управления</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B64F08" w:rsidRDefault="00B64F08" w:rsidP="00D7209E">
            <w:pPr>
              <w:jc w:val="both"/>
              <w:rPr>
                <w:rFonts w:ascii="Times New Roman" w:hAnsi="Times New Roman" w:cs="Times New Roman"/>
                <w:sz w:val="24"/>
                <w:szCs w:val="24"/>
              </w:rPr>
            </w:pPr>
            <w:r w:rsidRPr="00B64F08">
              <w:rPr>
                <w:rStyle w:val="a9"/>
                <w:rFonts w:ascii="Times New Roman" w:hAnsi="Times New Roman" w:cs="Times New Roman"/>
                <w:b w:val="0"/>
                <w:color w:val="212529"/>
                <w:sz w:val="24"/>
                <w:szCs w:val="24"/>
                <w:shd w:val="clear" w:color="auto" w:fill="FFFFFF"/>
              </w:rPr>
              <w:t>Кадровый потенциал предприятия – это:</w:t>
            </w:r>
          </w:p>
        </w:tc>
        <w:tc>
          <w:tcPr>
            <w:tcW w:w="2802" w:type="dxa"/>
            <w:tcBorders>
              <w:top w:val="single" w:sz="4" w:space="0" w:color="auto"/>
              <w:left w:val="single" w:sz="4" w:space="0" w:color="auto"/>
              <w:bottom w:val="single" w:sz="4" w:space="0" w:color="auto"/>
              <w:right w:val="single" w:sz="4" w:space="0" w:color="auto"/>
            </w:tcBorders>
          </w:tcPr>
          <w:p w:rsidR="00D7209E" w:rsidRPr="00B64F08" w:rsidRDefault="00B64F08" w:rsidP="00D7209E">
            <w:pPr>
              <w:rPr>
                <w:rFonts w:ascii="Times New Roman" w:hAnsi="Times New Roman" w:cs="Times New Roman"/>
                <w:sz w:val="24"/>
                <w:szCs w:val="24"/>
              </w:rPr>
            </w:pPr>
            <w:r w:rsidRPr="00B64F08">
              <w:rPr>
                <w:rFonts w:ascii="Times New Roman" w:hAnsi="Times New Roman" w:cs="Times New Roman"/>
                <w:color w:val="212529"/>
                <w:sz w:val="24"/>
                <w:szCs w:val="24"/>
                <w:shd w:val="clear" w:color="auto" w:fill="FFFFFF"/>
              </w:rPr>
              <w:t>совокупность работающих специалистов, устраивающихся на работу, обучающихся и повышающих квалификацию с отрывом от производств</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B64F08" w:rsidRDefault="00B64F08" w:rsidP="00D7209E">
            <w:pPr>
              <w:jc w:val="both"/>
              <w:rPr>
                <w:rFonts w:ascii="Times New Roman" w:hAnsi="Times New Roman" w:cs="Times New Roman"/>
                <w:sz w:val="24"/>
                <w:szCs w:val="24"/>
              </w:rPr>
            </w:pPr>
            <w:r w:rsidRPr="00B64F08">
              <w:rPr>
                <w:rStyle w:val="a9"/>
                <w:rFonts w:ascii="Times New Roman" w:hAnsi="Times New Roman" w:cs="Times New Roman"/>
                <w:b w:val="0"/>
                <w:color w:val="212529"/>
                <w:sz w:val="24"/>
                <w:szCs w:val="24"/>
                <w:shd w:val="clear" w:color="auto" w:fill="FFFFFF"/>
              </w:rPr>
              <w:t>Какое положение предусматривает теория приобретенных потребностей Д Мак-Кллеланда</w:t>
            </w:r>
          </w:p>
        </w:tc>
        <w:tc>
          <w:tcPr>
            <w:tcW w:w="2802" w:type="dxa"/>
            <w:tcBorders>
              <w:top w:val="single" w:sz="4" w:space="0" w:color="auto"/>
              <w:left w:val="single" w:sz="4" w:space="0" w:color="auto"/>
              <w:bottom w:val="single" w:sz="4" w:space="0" w:color="auto"/>
              <w:right w:val="single" w:sz="4" w:space="0" w:color="auto"/>
            </w:tcBorders>
          </w:tcPr>
          <w:p w:rsidR="00D7209E" w:rsidRPr="00B64F08" w:rsidRDefault="00B64F08" w:rsidP="00D7209E">
            <w:pPr>
              <w:rPr>
                <w:rFonts w:ascii="Times New Roman" w:hAnsi="Times New Roman" w:cs="Times New Roman"/>
                <w:sz w:val="24"/>
                <w:szCs w:val="24"/>
              </w:rPr>
            </w:pPr>
            <w:r w:rsidRPr="00B64F08">
              <w:rPr>
                <w:rFonts w:ascii="Times New Roman" w:hAnsi="Times New Roman" w:cs="Times New Roman"/>
                <w:color w:val="212529"/>
                <w:sz w:val="24"/>
                <w:szCs w:val="24"/>
                <w:shd w:val="clear" w:color="auto" w:fill="FFFFFF"/>
              </w:rPr>
              <w:t>наличие у рабочего потребности в достижении, в соучастии, во власти</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B64F08" w:rsidRDefault="00B64F08" w:rsidP="00B64F08">
            <w:pPr>
              <w:jc w:val="both"/>
              <w:rPr>
                <w:rFonts w:ascii="Times New Roman" w:hAnsi="Times New Roman" w:cs="Times New Roman"/>
                <w:sz w:val="24"/>
                <w:szCs w:val="24"/>
              </w:rPr>
            </w:pPr>
            <w:r w:rsidRPr="00B64F08">
              <w:rPr>
                <w:rStyle w:val="a9"/>
                <w:rFonts w:ascii="Times New Roman" w:hAnsi="Times New Roman" w:cs="Times New Roman"/>
                <w:b w:val="0"/>
                <w:color w:val="212529"/>
                <w:sz w:val="24"/>
                <w:szCs w:val="24"/>
                <w:shd w:val="clear" w:color="auto" w:fill="FFFFFF"/>
              </w:rPr>
              <w:t>Какая теория мотивации относится к процессуальным теориям</w:t>
            </w:r>
          </w:p>
        </w:tc>
        <w:tc>
          <w:tcPr>
            <w:tcW w:w="2802" w:type="dxa"/>
            <w:tcBorders>
              <w:top w:val="single" w:sz="4" w:space="0" w:color="auto"/>
              <w:left w:val="single" w:sz="4" w:space="0" w:color="auto"/>
              <w:bottom w:val="single" w:sz="4" w:space="0" w:color="auto"/>
              <w:right w:val="single" w:sz="4" w:space="0" w:color="auto"/>
            </w:tcBorders>
          </w:tcPr>
          <w:p w:rsidR="00D7209E" w:rsidRPr="00B64F08" w:rsidRDefault="00B64F08" w:rsidP="00D7209E">
            <w:pPr>
              <w:rPr>
                <w:rFonts w:ascii="Times New Roman" w:hAnsi="Times New Roman" w:cs="Times New Roman"/>
                <w:sz w:val="24"/>
                <w:szCs w:val="24"/>
              </w:rPr>
            </w:pPr>
            <w:r w:rsidRPr="00B64F08">
              <w:rPr>
                <w:rFonts w:ascii="Times New Roman" w:hAnsi="Times New Roman" w:cs="Times New Roman"/>
                <w:color w:val="212529"/>
                <w:sz w:val="24"/>
                <w:szCs w:val="24"/>
                <w:shd w:val="clear" w:color="auto" w:fill="FFFFFF"/>
              </w:rPr>
              <w:t>теория ожидания В. Врума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B64F08" w:rsidRDefault="00B64F08" w:rsidP="00D7209E">
            <w:pPr>
              <w:jc w:val="both"/>
              <w:rPr>
                <w:rFonts w:ascii="Times New Roman" w:hAnsi="Times New Roman" w:cs="Times New Roman"/>
                <w:sz w:val="24"/>
                <w:szCs w:val="24"/>
              </w:rPr>
            </w:pPr>
            <w:r w:rsidRPr="00B64F08">
              <w:rPr>
                <w:rStyle w:val="a9"/>
                <w:rFonts w:ascii="Times New Roman" w:hAnsi="Times New Roman" w:cs="Times New Roman"/>
                <w:b w:val="0"/>
                <w:color w:val="212529"/>
                <w:sz w:val="24"/>
                <w:szCs w:val="24"/>
                <w:shd w:val="clear" w:color="auto" w:fill="FFFFFF"/>
              </w:rPr>
              <w:t>Валентность согласно теории В. Врума - это:</w:t>
            </w:r>
          </w:p>
        </w:tc>
        <w:tc>
          <w:tcPr>
            <w:tcW w:w="2802" w:type="dxa"/>
            <w:tcBorders>
              <w:top w:val="single" w:sz="4" w:space="0" w:color="auto"/>
              <w:left w:val="single" w:sz="4" w:space="0" w:color="auto"/>
              <w:bottom w:val="single" w:sz="4" w:space="0" w:color="auto"/>
              <w:right w:val="single" w:sz="4" w:space="0" w:color="auto"/>
            </w:tcBorders>
          </w:tcPr>
          <w:p w:rsidR="00D7209E" w:rsidRPr="00B64F08" w:rsidRDefault="00B64F08" w:rsidP="00D7209E">
            <w:pPr>
              <w:rPr>
                <w:rFonts w:ascii="Times New Roman" w:hAnsi="Times New Roman" w:cs="Times New Roman"/>
                <w:sz w:val="24"/>
                <w:szCs w:val="24"/>
              </w:rPr>
            </w:pPr>
            <w:r w:rsidRPr="00B64F08">
              <w:rPr>
                <w:rFonts w:ascii="Times New Roman" w:hAnsi="Times New Roman" w:cs="Times New Roman"/>
                <w:color w:val="212529"/>
                <w:sz w:val="24"/>
                <w:szCs w:val="24"/>
                <w:shd w:val="clear" w:color="auto" w:fill="FFFFFF"/>
              </w:rPr>
              <w:t>мера ценности или приоритетности</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B64F08" w:rsidRDefault="00B64F08" w:rsidP="00D7209E">
            <w:pPr>
              <w:jc w:val="both"/>
              <w:rPr>
                <w:rFonts w:ascii="Times New Roman" w:hAnsi="Times New Roman" w:cs="Times New Roman"/>
                <w:sz w:val="24"/>
                <w:szCs w:val="24"/>
              </w:rPr>
            </w:pPr>
            <w:r w:rsidRPr="00B64F08">
              <w:rPr>
                <w:rStyle w:val="a9"/>
                <w:rFonts w:ascii="Times New Roman" w:hAnsi="Times New Roman" w:cs="Times New Roman"/>
                <w:b w:val="0"/>
                <w:color w:val="212529"/>
                <w:sz w:val="24"/>
                <w:szCs w:val="24"/>
                <w:shd w:val="clear" w:color="auto" w:fill="FFFFFF"/>
              </w:rPr>
              <w:t>Основным положением какой теории является то, что люди субъективно определяют отношение полученного вознаграждения к затраченным усилиям и соотносят с вознаграждением других людей</w:t>
            </w:r>
          </w:p>
        </w:tc>
        <w:tc>
          <w:tcPr>
            <w:tcW w:w="2802" w:type="dxa"/>
            <w:tcBorders>
              <w:top w:val="single" w:sz="4" w:space="0" w:color="auto"/>
              <w:left w:val="single" w:sz="4" w:space="0" w:color="auto"/>
              <w:bottom w:val="single" w:sz="4" w:space="0" w:color="auto"/>
              <w:right w:val="single" w:sz="4" w:space="0" w:color="auto"/>
            </w:tcBorders>
          </w:tcPr>
          <w:p w:rsidR="00D7209E" w:rsidRPr="00B64F08" w:rsidRDefault="00B64F08" w:rsidP="00D7209E">
            <w:pPr>
              <w:rPr>
                <w:rFonts w:ascii="Times New Roman" w:hAnsi="Times New Roman" w:cs="Times New Roman"/>
                <w:sz w:val="24"/>
                <w:szCs w:val="24"/>
              </w:rPr>
            </w:pPr>
            <w:r w:rsidRPr="00B64F08">
              <w:rPr>
                <w:rFonts w:ascii="Times New Roman" w:hAnsi="Times New Roman" w:cs="Times New Roman"/>
                <w:color w:val="212529"/>
                <w:sz w:val="24"/>
                <w:szCs w:val="24"/>
                <w:shd w:val="clear" w:color="auto" w:fill="FFFFFF"/>
              </w:rPr>
              <w:t>теории равенства С. Адамса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E6AD9" w:rsidRDefault="00B64F08" w:rsidP="00B64F08">
            <w:pPr>
              <w:jc w:val="both"/>
              <w:rPr>
                <w:rFonts w:ascii="Times New Roman" w:hAnsi="Times New Roman" w:cs="Times New Roman"/>
                <w:sz w:val="24"/>
                <w:szCs w:val="24"/>
              </w:rPr>
            </w:pPr>
            <w:r w:rsidRPr="001E6AD9">
              <w:rPr>
                <w:rStyle w:val="a9"/>
                <w:rFonts w:ascii="Times New Roman" w:hAnsi="Times New Roman" w:cs="Times New Roman"/>
                <w:b w:val="0"/>
                <w:color w:val="212529"/>
                <w:sz w:val="24"/>
                <w:szCs w:val="24"/>
                <w:shd w:val="clear" w:color="auto" w:fill="FFFFFF"/>
              </w:rPr>
              <w:t>Назовите положение теории мотивации Портера-Лоулера</w:t>
            </w:r>
          </w:p>
        </w:tc>
        <w:tc>
          <w:tcPr>
            <w:tcW w:w="2802" w:type="dxa"/>
            <w:tcBorders>
              <w:top w:val="single" w:sz="4" w:space="0" w:color="auto"/>
              <w:left w:val="single" w:sz="4" w:space="0" w:color="auto"/>
              <w:bottom w:val="single" w:sz="4" w:space="0" w:color="auto"/>
              <w:right w:val="single" w:sz="4" w:space="0" w:color="auto"/>
            </w:tcBorders>
          </w:tcPr>
          <w:p w:rsidR="00D7209E" w:rsidRPr="001E6AD9" w:rsidRDefault="00B64F08" w:rsidP="00D7209E">
            <w:pPr>
              <w:rPr>
                <w:rFonts w:ascii="Times New Roman" w:hAnsi="Times New Roman" w:cs="Times New Roman"/>
                <w:sz w:val="24"/>
                <w:szCs w:val="24"/>
              </w:rPr>
            </w:pPr>
            <w:r w:rsidRPr="001E6AD9">
              <w:rPr>
                <w:rFonts w:ascii="Times New Roman" w:hAnsi="Times New Roman" w:cs="Times New Roman"/>
                <w:color w:val="212529"/>
                <w:sz w:val="24"/>
                <w:szCs w:val="24"/>
                <w:shd w:val="clear" w:color="auto" w:fill="FFFFFF"/>
              </w:rPr>
              <w:t>результативный труд ведет к удовлетворению работников</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E6AD9" w:rsidRDefault="001E6AD9" w:rsidP="00D7209E">
            <w:pPr>
              <w:jc w:val="both"/>
              <w:rPr>
                <w:rFonts w:ascii="Times New Roman" w:hAnsi="Times New Roman" w:cs="Times New Roman"/>
                <w:sz w:val="24"/>
                <w:szCs w:val="24"/>
              </w:rPr>
            </w:pPr>
            <w:r w:rsidRPr="001E6AD9">
              <w:rPr>
                <w:rStyle w:val="a9"/>
                <w:rFonts w:ascii="Times New Roman" w:hAnsi="Times New Roman" w:cs="Times New Roman"/>
                <w:b w:val="0"/>
                <w:color w:val="212529"/>
                <w:sz w:val="24"/>
                <w:szCs w:val="24"/>
                <w:shd w:val="clear" w:color="auto" w:fill="FFFFFF"/>
              </w:rPr>
              <w:t>Какие потребности в теории А. Маслоу являются базовыми (находящиеся на нижнем уровне иерархии потребностей)</w:t>
            </w:r>
            <w:r w:rsidR="00A75564">
              <w:rPr>
                <w:rStyle w:val="a9"/>
                <w:rFonts w:ascii="Times New Roman" w:hAnsi="Times New Roman" w:cs="Times New Roman"/>
                <w:b w:val="0"/>
                <w:color w:val="212529"/>
                <w:sz w:val="24"/>
                <w:szCs w:val="24"/>
                <w:shd w:val="clear" w:color="auto" w:fill="FFFFFF"/>
              </w:rPr>
              <w:t xml:space="preserve"> …</w:t>
            </w:r>
          </w:p>
        </w:tc>
        <w:tc>
          <w:tcPr>
            <w:tcW w:w="2802" w:type="dxa"/>
            <w:tcBorders>
              <w:top w:val="single" w:sz="4" w:space="0" w:color="auto"/>
              <w:left w:val="single" w:sz="4" w:space="0" w:color="auto"/>
              <w:bottom w:val="single" w:sz="4" w:space="0" w:color="auto"/>
              <w:right w:val="single" w:sz="4" w:space="0" w:color="auto"/>
            </w:tcBorders>
          </w:tcPr>
          <w:p w:rsidR="00D7209E" w:rsidRPr="001E6AD9" w:rsidRDefault="001E6AD9" w:rsidP="00D7209E">
            <w:pPr>
              <w:rPr>
                <w:rFonts w:ascii="Times New Roman" w:hAnsi="Times New Roman" w:cs="Times New Roman"/>
                <w:sz w:val="24"/>
                <w:szCs w:val="24"/>
              </w:rPr>
            </w:pPr>
            <w:r w:rsidRPr="001E6AD9">
              <w:rPr>
                <w:rFonts w:ascii="Times New Roman" w:hAnsi="Times New Roman" w:cs="Times New Roman"/>
                <w:color w:val="212529"/>
                <w:sz w:val="24"/>
                <w:szCs w:val="24"/>
                <w:shd w:val="clear" w:color="auto" w:fill="FFFFFF"/>
              </w:rPr>
              <w:t>физиологические</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E6AD9" w:rsidRDefault="001E6AD9" w:rsidP="00D7209E">
            <w:pPr>
              <w:jc w:val="both"/>
              <w:rPr>
                <w:rFonts w:ascii="Times New Roman" w:hAnsi="Times New Roman" w:cs="Times New Roman"/>
                <w:sz w:val="24"/>
                <w:szCs w:val="24"/>
              </w:rPr>
            </w:pPr>
            <w:r w:rsidRPr="001E6AD9">
              <w:rPr>
                <w:rStyle w:val="a9"/>
                <w:rFonts w:ascii="Times New Roman" w:hAnsi="Times New Roman" w:cs="Times New Roman"/>
                <w:b w:val="0"/>
                <w:color w:val="212529"/>
                <w:sz w:val="24"/>
                <w:szCs w:val="24"/>
                <w:shd w:val="clear" w:color="auto" w:fill="FFFFFF"/>
              </w:rPr>
              <w:t>Средний уровень зарплаты одного работника рассчитывается</w:t>
            </w:r>
            <w:r w:rsidR="00A75564">
              <w:rPr>
                <w:rStyle w:val="a9"/>
                <w:rFonts w:ascii="Times New Roman" w:hAnsi="Times New Roman" w:cs="Times New Roman"/>
                <w:b w:val="0"/>
                <w:color w:val="212529"/>
                <w:sz w:val="24"/>
                <w:szCs w:val="24"/>
                <w:shd w:val="clear" w:color="auto" w:fill="FFFFFF"/>
              </w:rPr>
              <w:t xml:space="preserve"> -….</w:t>
            </w:r>
          </w:p>
        </w:tc>
        <w:tc>
          <w:tcPr>
            <w:tcW w:w="2802" w:type="dxa"/>
            <w:tcBorders>
              <w:top w:val="single" w:sz="4" w:space="0" w:color="auto"/>
              <w:left w:val="single" w:sz="4" w:space="0" w:color="auto"/>
              <w:bottom w:val="single" w:sz="4" w:space="0" w:color="auto"/>
              <w:right w:val="single" w:sz="4" w:space="0" w:color="auto"/>
            </w:tcBorders>
          </w:tcPr>
          <w:p w:rsidR="00D7209E" w:rsidRPr="001E6AD9" w:rsidRDefault="001E6AD9" w:rsidP="00D7209E">
            <w:pPr>
              <w:rPr>
                <w:rFonts w:ascii="Times New Roman" w:hAnsi="Times New Roman" w:cs="Times New Roman"/>
                <w:sz w:val="24"/>
                <w:szCs w:val="24"/>
              </w:rPr>
            </w:pPr>
            <w:r w:rsidRPr="001E6AD9">
              <w:rPr>
                <w:rFonts w:ascii="Times New Roman" w:hAnsi="Times New Roman" w:cs="Times New Roman"/>
                <w:color w:val="212529"/>
                <w:sz w:val="24"/>
                <w:szCs w:val="24"/>
                <w:shd w:val="clear" w:color="auto" w:fill="FFFFFF"/>
              </w:rPr>
              <w:t>как отношение общего фонда оплаты труда к общей численности персонала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E6AD9" w:rsidRDefault="001E6AD9" w:rsidP="001E6AD9">
            <w:pPr>
              <w:jc w:val="both"/>
              <w:rPr>
                <w:rFonts w:ascii="Times New Roman" w:hAnsi="Times New Roman" w:cs="Times New Roman"/>
                <w:sz w:val="24"/>
                <w:szCs w:val="24"/>
              </w:rPr>
            </w:pPr>
            <w:r w:rsidRPr="001E6AD9">
              <w:rPr>
                <w:rStyle w:val="a9"/>
                <w:rFonts w:ascii="Times New Roman" w:hAnsi="Times New Roman" w:cs="Times New Roman"/>
                <w:b w:val="0"/>
                <w:color w:val="212529"/>
                <w:sz w:val="24"/>
                <w:szCs w:val="24"/>
                <w:shd w:val="clear" w:color="auto" w:fill="FFFFFF"/>
              </w:rPr>
              <w:t>Назовите стиль руководства, описывающий зависимость стиля руководства от ситуации, предложенная Т. Митчелом и Р. Хаусом</w:t>
            </w:r>
          </w:p>
        </w:tc>
        <w:tc>
          <w:tcPr>
            <w:tcW w:w="2802" w:type="dxa"/>
            <w:tcBorders>
              <w:top w:val="single" w:sz="4" w:space="0" w:color="auto"/>
              <w:left w:val="single" w:sz="4" w:space="0" w:color="auto"/>
              <w:bottom w:val="single" w:sz="4" w:space="0" w:color="auto"/>
              <w:right w:val="single" w:sz="4" w:space="0" w:color="auto"/>
            </w:tcBorders>
          </w:tcPr>
          <w:p w:rsidR="00D7209E" w:rsidRPr="001E6AD9" w:rsidRDefault="001E6AD9" w:rsidP="00D7209E">
            <w:pPr>
              <w:rPr>
                <w:rFonts w:ascii="Times New Roman" w:hAnsi="Times New Roman" w:cs="Times New Roman"/>
                <w:sz w:val="24"/>
                <w:szCs w:val="24"/>
              </w:rPr>
            </w:pPr>
            <w:r w:rsidRPr="001E6AD9">
              <w:rPr>
                <w:rFonts w:ascii="Times New Roman" w:hAnsi="Times New Roman" w:cs="Times New Roman"/>
                <w:color w:val="212529"/>
                <w:sz w:val="24"/>
                <w:szCs w:val="24"/>
                <w:shd w:val="clear" w:color="auto" w:fill="FFFFFF"/>
              </w:rPr>
              <w:t>стиль "предлагать"</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E6AD9" w:rsidRDefault="001E6AD9" w:rsidP="00D7209E">
            <w:pPr>
              <w:jc w:val="both"/>
              <w:rPr>
                <w:rFonts w:ascii="Times New Roman" w:hAnsi="Times New Roman" w:cs="Times New Roman"/>
                <w:sz w:val="24"/>
                <w:szCs w:val="24"/>
              </w:rPr>
            </w:pPr>
            <w:r w:rsidRPr="001E6AD9">
              <w:rPr>
                <w:rStyle w:val="a9"/>
                <w:rFonts w:ascii="Times New Roman" w:hAnsi="Times New Roman" w:cs="Times New Roman"/>
                <w:b w:val="0"/>
                <w:color w:val="212529"/>
                <w:sz w:val="24"/>
                <w:szCs w:val="24"/>
                <w:shd w:val="clear" w:color="auto" w:fill="FFFFFF"/>
              </w:rPr>
              <w:t>Какой из пяти основных стилей руководства, согласно двухмерной модели поведения руководителя (управленческая решетка Блейка и Мутона), является самым эффективным</w:t>
            </w:r>
          </w:p>
        </w:tc>
        <w:tc>
          <w:tcPr>
            <w:tcW w:w="2802" w:type="dxa"/>
            <w:tcBorders>
              <w:top w:val="single" w:sz="4" w:space="0" w:color="auto"/>
              <w:left w:val="single" w:sz="4" w:space="0" w:color="auto"/>
              <w:bottom w:val="single" w:sz="4" w:space="0" w:color="auto"/>
              <w:right w:val="single" w:sz="4" w:space="0" w:color="auto"/>
            </w:tcBorders>
          </w:tcPr>
          <w:p w:rsidR="00D7209E" w:rsidRPr="001E6AD9" w:rsidRDefault="001E6AD9" w:rsidP="00D7209E">
            <w:pPr>
              <w:jc w:val="both"/>
              <w:rPr>
                <w:rFonts w:ascii="Times New Roman" w:hAnsi="Times New Roman" w:cs="Times New Roman"/>
                <w:sz w:val="24"/>
                <w:szCs w:val="24"/>
              </w:rPr>
            </w:pPr>
            <w:r w:rsidRPr="001E6AD9">
              <w:rPr>
                <w:rFonts w:ascii="Times New Roman" w:hAnsi="Times New Roman" w:cs="Times New Roman"/>
                <w:color w:val="212529"/>
                <w:sz w:val="24"/>
                <w:szCs w:val="24"/>
                <w:shd w:val="clear" w:color="auto" w:fill="FFFFFF"/>
              </w:rPr>
              <w:t>"Команда"(групповое управление)</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E6AD9" w:rsidRDefault="001E6AD9" w:rsidP="00D7209E">
            <w:pPr>
              <w:jc w:val="both"/>
              <w:rPr>
                <w:rFonts w:ascii="Times New Roman" w:hAnsi="Times New Roman" w:cs="Times New Roman"/>
                <w:bCs/>
                <w:sz w:val="24"/>
                <w:szCs w:val="24"/>
              </w:rPr>
            </w:pPr>
            <w:r w:rsidRPr="001E6AD9">
              <w:rPr>
                <w:rStyle w:val="a9"/>
                <w:rFonts w:ascii="Times New Roman" w:hAnsi="Times New Roman" w:cs="Times New Roman"/>
                <w:b w:val="0"/>
                <w:color w:val="212529"/>
                <w:sz w:val="24"/>
                <w:szCs w:val="24"/>
                <w:shd w:val="clear" w:color="auto" w:fill="FFFFFF"/>
              </w:rPr>
              <w:t>Какой вид власти подразумевает веру исполнителя в то, что влияющий имеет возможность заставлять и полное право наказывать:</w:t>
            </w:r>
          </w:p>
        </w:tc>
        <w:tc>
          <w:tcPr>
            <w:tcW w:w="2802" w:type="dxa"/>
            <w:tcBorders>
              <w:top w:val="single" w:sz="4" w:space="0" w:color="auto"/>
              <w:left w:val="single" w:sz="4" w:space="0" w:color="auto"/>
              <w:bottom w:val="single" w:sz="4" w:space="0" w:color="auto"/>
              <w:right w:val="single" w:sz="4" w:space="0" w:color="auto"/>
            </w:tcBorders>
          </w:tcPr>
          <w:p w:rsidR="00D7209E" w:rsidRPr="001E6AD9" w:rsidRDefault="001E6AD9" w:rsidP="00D7209E">
            <w:pPr>
              <w:rPr>
                <w:rFonts w:ascii="Times New Roman" w:hAnsi="Times New Roman" w:cs="Times New Roman"/>
                <w:bCs/>
                <w:sz w:val="24"/>
                <w:szCs w:val="24"/>
              </w:rPr>
            </w:pPr>
            <w:r w:rsidRPr="001E6AD9">
              <w:rPr>
                <w:rFonts w:ascii="Times New Roman" w:hAnsi="Times New Roman" w:cs="Times New Roman"/>
                <w:color w:val="212529"/>
                <w:sz w:val="24"/>
                <w:szCs w:val="24"/>
                <w:shd w:val="clear" w:color="auto" w:fill="FFFFFF"/>
              </w:rPr>
              <w:t>власть, основанная на принуждении</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346C97" w:rsidRDefault="00A75564" w:rsidP="00346C97">
            <w:pPr>
              <w:jc w:val="both"/>
              <w:rPr>
                <w:rFonts w:ascii="Times New Roman" w:hAnsi="Times New Roman" w:cs="Times New Roman"/>
                <w:sz w:val="24"/>
                <w:szCs w:val="24"/>
              </w:rPr>
            </w:pPr>
            <w:r>
              <w:rPr>
                <w:rFonts w:ascii="Times New Roman" w:hAnsi="Times New Roman" w:cs="Times New Roman"/>
                <w:color w:val="212529"/>
                <w:sz w:val="24"/>
                <w:szCs w:val="24"/>
                <w:shd w:val="clear" w:color="auto" w:fill="FFFFFF"/>
              </w:rPr>
              <w:t>А</w:t>
            </w:r>
            <w:r w:rsidR="00346C97" w:rsidRPr="00346C97">
              <w:rPr>
                <w:rFonts w:ascii="Times New Roman" w:hAnsi="Times New Roman" w:cs="Times New Roman"/>
                <w:color w:val="212529"/>
                <w:sz w:val="24"/>
                <w:szCs w:val="24"/>
                <w:shd w:val="clear" w:color="auto" w:fill="FFFFFF"/>
              </w:rPr>
              <w:t>ттестация</w:t>
            </w:r>
            <w:r w:rsidR="00346C97" w:rsidRPr="00346C97">
              <w:rPr>
                <w:rStyle w:val="a9"/>
                <w:rFonts w:ascii="Times New Roman" w:hAnsi="Times New Roman" w:cs="Times New Roman"/>
                <w:color w:val="212529"/>
                <w:sz w:val="24"/>
                <w:szCs w:val="24"/>
                <w:shd w:val="clear" w:color="auto" w:fill="FFFFFF"/>
              </w:rPr>
              <w:t xml:space="preserve"> </w:t>
            </w:r>
            <w:r w:rsidRPr="00A75564">
              <w:rPr>
                <w:rStyle w:val="a9"/>
                <w:rFonts w:ascii="Times New Roman" w:hAnsi="Times New Roman" w:cs="Times New Roman"/>
                <w:b w:val="0"/>
                <w:color w:val="212529"/>
                <w:sz w:val="24"/>
                <w:szCs w:val="24"/>
                <w:shd w:val="clear" w:color="auto" w:fill="FFFFFF"/>
              </w:rPr>
              <w:t>-…это</w:t>
            </w:r>
          </w:p>
        </w:tc>
        <w:tc>
          <w:tcPr>
            <w:tcW w:w="2802" w:type="dxa"/>
            <w:tcBorders>
              <w:top w:val="single" w:sz="4" w:space="0" w:color="auto"/>
              <w:left w:val="single" w:sz="4" w:space="0" w:color="auto"/>
              <w:bottom w:val="single" w:sz="4" w:space="0" w:color="auto"/>
              <w:right w:val="single" w:sz="4" w:space="0" w:color="auto"/>
            </w:tcBorders>
          </w:tcPr>
          <w:p w:rsidR="00D7209E" w:rsidRPr="00346C97" w:rsidRDefault="00346C97" w:rsidP="00A75564">
            <w:pPr>
              <w:rPr>
                <w:rFonts w:ascii="Times New Roman" w:hAnsi="Times New Roman" w:cs="Times New Roman"/>
                <w:b/>
                <w:sz w:val="24"/>
                <w:szCs w:val="24"/>
              </w:rPr>
            </w:pPr>
            <w:r w:rsidRPr="00346C97">
              <w:rPr>
                <w:rFonts w:ascii="Times New Roman" w:hAnsi="Times New Roman" w:cs="Times New Roman"/>
                <w:color w:val="212529"/>
                <w:sz w:val="24"/>
                <w:szCs w:val="24"/>
                <w:shd w:val="clear" w:color="auto" w:fill="FFFFFF"/>
              </w:rPr>
              <w:t> </w:t>
            </w:r>
            <w:r w:rsidR="00A75564">
              <w:rPr>
                <w:rStyle w:val="a9"/>
                <w:rFonts w:ascii="Times New Roman" w:hAnsi="Times New Roman" w:cs="Times New Roman"/>
                <w:b w:val="0"/>
                <w:color w:val="212529"/>
                <w:sz w:val="24"/>
                <w:szCs w:val="24"/>
                <w:shd w:val="clear" w:color="auto" w:fill="FFFFFF"/>
              </w:rPr>
              <w:t>о</w:t>
            </w:r>
            <w:r w:rsidRPr="00346C97">
              <w:rPr>
                <w:rStyle w:val="a9"/>
                <w:rFonts w:ascii="Times New Roman" w:hAnsi="Times New Roman" w:cs="Times New Roman"/>
                <w:b w:val="0"/>
                <w:color w:val="212529"/>
                <w:sz w:val="24"/>
                <w:szCs w:val="24"/>
                <w:shd w:val="clear" w:color="auto" w:fill="FFFFFF"/>
              </w:rPr>
              <w:t>пределение квалификации специалиста, уровня знаний либо отзыв о его способностях, деловых и иных качеств</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346C97" w:rsidRDefault="00A75564" w:rsidP="00346C97">
            <w:pPr>
              <w:jc w:val="both"/>
              <w:rPr>
                <w:rFonts w:ascii="Times New Roman" w:hAnsi="Times New Roman" w:cs="Times New Roman"/>
                <w:bCs/>
                <w:sz w:val="24"/>
                <w:szCs w:val="24"/>
              </w:rPr>
            </w:pPr>
            <w:r>
              <w:rPr>
                <w:rFonts w:ascii="Times New Roman" w:hAnsi="Times New Roman" w:cs="Times New Roman"/>
                <w:color w:val="212529"/>
                <w:sz w:val="24"/>
                <w:szCs w:val="24"/>
                <w:shd w:val="clear" w:color="auto" w:fill="FFFFFF"/>
              </w:rPr>
              <w:t>А</w:t>
            </w:r>
            <w:r w:rsidR="00346C97" w:rsidRPr="00346C97">
              <w:rPr>
                <w:rFonts w:ascii="Times New Roman" w:hAnsi="Times New Roman" w:cs="Times New Roman"/>
                <w:color w:val="212529"/>
                <w:sz w:val="24"/>
                <w:szCs w:val="24"/>
                <w:shd w:val="clear" w:color="auto" w:fill="FFFFFF"/>
              </w:rPr>
              <w:t>втократичный руководитель</w:t>
            </w:r>
            <w:r w:rsidR="00346C97" w:rsidRPr="00346C97">
              <w:rPr>
                <w:rStyle w:val="a9"/>
                <w:rFonts w:ascii="Times New Roman" w:hAnsi="Times New Roman" w:cs="Times New Roman"/>
                <w:b w:val="0"/>
                <w:color w:val="212529"/>
                <w:sz w:val="24"/>
                <w:szCs w:val="24"/>
                <w:shd w:val="clear" w:color="auto" w:fill="FFFFFF"/>
              </w:rPr>
              <w:t xml:space="preserve"> </w:t>
            </w:r>
            <w:r>
              <w:rPr>
                <w:rStyle w:val="a9"/>
                <w:rFonts w:ascii="Times New Roman" w:hAnsi="Times New Roman" w:cs="Times New Roman"/>
                <w:b w:val="0"/>
                <w:color w:val="212529"/>
                <w:sz w:val="24"/>
                <w:szCs w:val="24"/>
                <w:shd w:val="clear" w:color="auto" w:fill="FFFFFF"/>
              </w:rPr>
              <w:t xml:space="preserve">- </w:t>
            </w:r>
          </w:p>
        </w:tc>
        <w:tc>
          <w:tcPr>
            <w:tcW w:w="2802" w:type="dxa"/>
            <w:tcBorders>
              <w:top w:val="single" w:sz="4" w:space="0" w:color="auto"/>
              <w:left w:val="single" w:sz="4" w:space="0" w:color="auto"/>
              <w:bottom w:val="single" w:sz="4" w:space="0" w:color="auto"/>
              <w:right w:val="single" w:sz="4" w:space="0" w:color="auto"/>
            </w:tcBorders>
          </w:tcPr>
          <w:p w:rsidR="00D7209E" w:rsidRPr="00346C97" w:rsidRDefault="00A75564" w:rsidP="00D7209E">
            <w:pPr>
              <w:rPr>
                <w:rFonts w:ascii="Times New Roman" w:hAnsi="Times New Roman" w:cs="Times New Roman"/>
                <w:bCs/>
                <w:sz w:val="24"/>
                <w:szCs w:val="24"/>
              </w:rPr>
            </w:pPr>
            <w:r>
              <w:rPr>
                <w:rStyle w:val="a9"/>
                <w:rFonts w:ascii="Times New Roman" w:hAnsi="Times New Roman" w:cs="Times New Roman"/>
                <w:b w:val="0"/>
                <w:color w:val="212529"/>
                <w:sz w:val="24"/>
                <w:szCs w:val="24"/>
                <w:shd w:val="clear" w:color="auto" w:fill="FFFFFF"/>
              </w:rPr>
              <w:t>р</w:t>
            </w:r>
            <w:r w:rsidR="00346C97" w:rsidRPr="00346C97">
              <w:rPr>
                <w:rStyle w:val="a9"/>
                <w:rFonts w:ascii="Times New Roman" w:hAnsi="Times New Roman" w:cs="Times New Roman"/>
                <w:b w:val="0"/>
                <w:color w:val="212529"/>
                <w:sz w:val="24"/>
                <w:szCs w:val="24"/>
                <w:shd w:val="clear" w:color="auto" w:fill="FFFFFF"/>
              </w:rPr>
              <w:t>уководитель, имеющий достаточный объем власти, чтобы навязывать свою волю исполнителям</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A75564" w:rsidRDefault="00346C97" w:rsidP="00D7209E">
            <w:pPr>
              <w:jc w:val="both"/>
              <w:rPr>
                <w:rFonts w:ascii="Times New Roman" w:hAnsi="Times New Roman" w:cs="Times New Roman"/>
                <w:sz w:val="24"/>
                <w:szCs w:val="24"/>
              </w:rPr>
            </w:pPr>
            <w:r w:rsidRPr="00A75564">
              <w:rPr>
                <w:rStyle w:val="a9"/>
                <w:rFonts w:ascii="Times New Roman" w:hAnsi="Times New Roman" w:cs="Times New Roman"/>
                <w:b w:val="0"/>
                <w:color w:val="212529"/>
                <w:sz w:val="24"/>
                <w:szCs w:val="24"/>
                <w:shd w:val="clear" w:color="auto" w:fill="FFFFFF"/>
              </w:rPr>
              <w:t>Затраты на здравоохранение, воспитание, физическое формирование, интеллектуальное развитие, получение общего образования, приобретение специальности – это</w:t>
            </w:r>
          </w:p>
        </w:tc>
        <w:tc>
          <w:tcPr>
            <w:tcW w:w="2802" w:type="dxa"/>
            <w:tcBorders>
              <w:top w:val="single" w:sz="4" w:space="0" w:color="auto"/>
              <w:left w:val="single" w:sz="4" w:space="0" w:color="auto"/>
              <w:bottom w:val="single" w:sz="4" w:space="0" w:color="auto"/>
              <w:right w:val="single" w:sz="4" w:space="0" w:color="auto"/>
            </w:tcBorders>
          </w:tcPr>
          <w:p w:rsidR="00D7209E" w:rsidRPr="00A75564" w:rsidRDefault="00346C97" w:rsidP="00D7209E">
            <w:pPr>
              <w:rPr>
                <w:rFonts w:ascii="Times New Roman" w:hAnsi="Times New Roman" w:cs="Times New Roman"/>
                <w:sz w:val="24"/>
                <w:szCs w:val="24"/>
              </w:rPr>
            </w:pPr>
            <w:r w:rsidRPr="00A75564">
              <w:rPr>
                <w:rFonts w:ascii="Times New Roman" w:hAnsi="Times New Roman" w:cs="Times New Roman"/>
                <w:color w:val="212529"/>
                <w:sz w:val="24"/>
                <w:szCs w:val="24"/>
                <w:shd w:val="clear" w:color="auto" w:fill="FFFFFF"/>
              </w:rPr>
              <w:t>инвестиции в человеческий капитал</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A75564" w:rsidRDefault="00346C97" w:rsidP="00D7209E">
            <w:pPr>
              <w:jc w:val="both"/>
              <w:rPr>
                <w:rFonts w:ascii="Times New Roman" w:hAnsi="Times New Roman" w:cs="Times New Roman"/>
                <w:sz w:val="24"/>
                <w:szCs w:val="24"/>
              </w:rPr>
            </w:pPr>
            <w:r w:rsidRPr="00A75564">
              <w:rPr>
                <w:rStyle w:val="a9"/>
                <w:rFonts w:ascii="Times New Roman" w:hAnsi="Times New Roman" w:cs="Times New Roman"/>
                <w:b w:val="0"/>
                <w:color w:val="212529"/>
                <w:sz w:val="24"/>
                <w:szCs w:val="24"/>
                <w:shd w:val="clear" w:color="auto" w:fill="FFFFFF"/>
              </w:rPr>
              <w:t>Неосязаемая личная собственность: продукт интеллектуальной деятельности, который проявляется в эффекте использования в различных сферах жизни общества</w:t>
            </w:r>
            <w:r w:rsidR="00A75564">
              <w:rPr>
                <w:rStyle w:val="a9"/>
                <w:rFonts w:ascii="Times New Roman" w:hAnsi="Times New Roman" w:cs="Times New Roman"/>
                <w:b w:val="0"/>
                <w:color w:val="212529"/>
                <w:sz w:val="24"/>
                <w:szCs w:val="24"/>
                <w:shd w:val="clear" w:color="auto" w:fill="FFFFFF"/>
              </w:rPr>
              <w:t xml:space="preserve"> - …</w:t>
            </w:r>
          </w:p>
        </w:tc>
        <w:tc>
          <w:tcPr>
            <w:tcW w:w="2802" w:type="dxa"/>
            <w:tcBorders>
              <w:top w:val="single" w:sz="4" w:space="0" w:color="auto"/>
              <w:left w:val="single" w:sz="4" w:space="0" w:color="auto"/>
              <w:bottom w:val="single" w:sz="4" w:space="0" w:color="auto"/>
              <w:right w:val="single" w:sz="4" w:space="0" w:color="auto"/>
            </w:tcBorders>
          </w:tcPr>
          <w:p w:rsidR="00D7209E" w:rsidRPr="00A75564" w:rsidRDefault="00346C97" w:rsidP="00D7209E">
            <w:pPr>
              <w:rPr>
                <w:rFonts w:ascii="Times New Roman" w:hAnsi="Times New Roman" w:cs="Times New Roman"/>
                <w:sz w:val="24"/>
                <w:szCs w:val="24"/>
              </w:rPr>
            </w:pPr>
            <w:r w:rsidRPr="00A75564">
              <w:rPr>
                <w:rFonts w:ascii="Times New Roman" w:hAnsi="Times New Roman" w:cs="Times New Roman"/>
                <w:color w:val="212529"/>
                <w:sz w:val="24"/>
                <w:szCs w:val="24"/>
                <w:shd w:val="clear" w:color="auto" w:fill="FFFFFF"/>
              </w:rPr>
              <w:t>интеллектуальная собственность</w:t>
            </w:r>
          </w:p>
        </w:tc>
      </w:tr>
      <w:tr w:rsidR="00A75564" w:rsidRPr="001A48FA" w:rsidTr="00D7209E">
        <w:tc>
          <w:tcPr>
            <w:tcW w:w="1384" w:type="dxa"/>
            <w:vMerge w:val="restart"/>
            <w:tcBorders>
              <w:left w:val="single" w:sz="4" w:space="0" w:color="auto"/>
              <w:right w:val="single" w:sz="4" w:space="0" w:color="auto"/>
            </w:tcBorders>
          </w:tcPr>
          <w:p w:rsidR="00A75564" w:rsidRPr="001A48FA" w:rsidRDefault="00A75564"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75564" w:rsidRPr="001A48FA" w:rsidRDefault="00A75564"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75564" w:rsidRDefault="00A75564" w:rsidP="00D7209E">
            <w:pPr>
              <w:jc w:val="both"/>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С</w:t>
            </w:r>
            <w:r w:rsidRPr="00A75564">
              <w:rPr>
                <w:rFonts w:ascii="Times New Roman" w:hAnsi="Times New Roman" w:cs="Times New Roman"/>
                <w:color w:val="212529"/>
                <w:sz w:val="24"/>
                <w:szCs w:val="24"/>
                <w:shd w:val="clear" w:color="auto" w:fill="FFFFFF"/>
              </w:rPr>
              <w:t>труктура коллективов и групп определяется соответствующими официальными документами, предусматривающими круг обязанностей и прав как всего коллектива, так и отдельных, входящих в ее состав работников</w:t>
            </w:r>
            <w:r>
              <w:rPr>
                <w:rFonts w:ascii="Times New Roman" w:hAnsi="Times New Roman" w:cs="Times New Roman"/>
                <w:color w:val="212529"/>
                <w:sz w:val="24"/>
                <w:szCs w:val="24"/>
                <w:shd w:val="clear" w:color="auto" w:fill="FFFFFF"/>
              </w:rPr>
              <w:t xml:space="preserve">. </w:t>
            </w:r>
          </w:p>
          <w:p w:rsidR="00A75564" w:rsidRPr="00A75564" w:rsidRDefault="00A75564" w:rsidP="00D7209E">
            <w:pPr>
              <w:jc w:val="both"/>
              <w:rPr>
                <w:rFonts w:ascii="Times New Roman" w:hAnsi="Times New Roman" w:cs="Times New Roman"/>
                <w:sz w:val="24"/>
                <w:szCs w:val="24"/>
              </w:rPr>
            </w:pPr>
            <w:r>
              <w:rPr>
                <w:rFonts w:ascii="Times New Roman" w:hAnsi="Times New Roman" w:cs="Times New Roman"/>
                <w:color w:val="212529"/>
                <w:sz w:val="24"/>
                <w:szCs w:val="24"/>
                <w:shd w:val="clear" w:color="auto" w:fill="FFFFFF"/>
              </w:rPr>
              <w:t>Назовите признак группы.</w:t>
            </w:r>
          </w:p>
        </w:tc>
        <w:tc>
          <w:tcPr>
            <w:tcW w:w="2802" w:type="dxa"/>
            <w:tcBorders>
              <w:top w:val="single" w:sz="4" w:space="0" w:color="auto"/>
              <w:left w:val="single" w:sz="4" w:space="0" w:color="auto"/>
              <w:bottom w:val="single" w:sz="4" w:space="0" w:color="auto"/>
              <w:right w:val="single" w:sz="4" w:space="0" w:color="auto"/>
            </w:tcBorders>
          </w:tcPr>
          <w:p w:rsidR="00A75564" w:rsidRPr="00A75564" w:rsidRDefault="00A75564" w:rsidP="00D7209E">
            <w:pPr>
              <w:rPr>
                <w:rFonts w:ascii="Times New Roman" w:hAnsi="Times New Roman" w:cs="Times New Roman"/>
                <w:sz w:val="24"/>
                <w:szCs w:val="24"/>
              </w:rPr>
            </w:pPr>
            <w:r w:rsidRPr="00A75564">
              <w:rPr>
                <w:rStyle w:val="a9"/>
                <w:rFonts w:ascii="Times New Roman" w:hAnsi="Times New Roman" w:cs="Times New Roman"/>
                <w:b w:val="0"/>
                <w:color w:val="212529"/>
                <w:sz w:val="24"/>
                <w:szCs w:val="24"/>
                <w:shd w:val="clear" w:color="auto" w:fill="FFFFFF"/>
              </w:rPr>
              <w:t>признак характерен для формальной группы (коллектива) в организации</w:t>
            </w:r>
          </w:p>
        </w:tc>
      </w:tr>
      <w:tr w:rsidR="00A75564" w:rsidRPr="001A48FA" w:rsidTr="00D7209E">
        <w:tc>
          <w:tcPr>
            <w:tcW w:w="1384" w:type="dxa"/>
            <w:vMerge/>
            <w:tcBorders>
              <w:left w:val="single" w:sz="4" w:space="0" w:color="auto"/>
              <w:right w:val="single" w:sz="4" w:space="0" w:color="auto"/>
            </w:tcBorders>
          </w:tcPr>
          <w:p w:rsidR="00A75564" w:rsidRPr="001A48FA" w:rsidRDefault="00A75564"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75564" w:rsidRPr="001A48FA" w:rsidRDefault="00A75564"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75564" w:rsidRPr="00A75564" w:rsidRDefault="00A75564" w:rsidP="00D7209E">
            <w:pPr>
              <w:jc w:val="both"/>
              <w:rPr>
                <w:rFonts w:ascii="Times New Roman" w:hAnsi="Times New Roman" w:cs="Times New Roman"/>
                <w:sz w:val="24"/>
                <w:szCs w:val="24"/>
              </w:rPr>
            </w:pPr>
            <w:r>
              <w:rPr>
                <w:rFonts w:ascii="Times New Roman" w:hAnsi="Times New Roman" w:cs="Times New Roman"/>
                <w:color w:val="212529"/>
                <w:sz w:val="24"/>
                <w:szCs w:val="24"/>
                <w:shd w:val="clear" w:color="auto" w:fill="FFFFFF"/>
              </w:rPr>
              <w:t>К</w:t>
            </w:r>
            <w:r w:rsidRPr="00A75564">
              <w:rPr>
                <w:rFonts w:ascii="Times New Roman" w:hAnsi="Times New Roman" w:cs="Times New Roman"/>
                <w:color w:val="212529"/>
                <w:sz w:val="24"/>
                <w:szCs w:val="24"/>
                <w:shd w:val="clear" w:color="auto" w:fill="FFFFFF"/>
              </w:rPr>
              <w:t>оэффициент интеллектуального развития (IQ)</w:t>
            </w:r>
            <w:r>
              <w:rPr>
                <w:rFonts w:ascii="Times New Roman" w:hAnsi="Times New Roman" w:cs="Times New Roman"/>
                <w:color w:val="212529"/>
                <w:sz w:val="24"/>
                <w:szCs w:val="24"/>
                <w:shd w:val="clear" w:color="auto" w:fill="FFFFFF"/>
              </w:rPr>
              <w:t xml:space="preserve"> - </w:t>
            </w:r>
          </w:p>
        </w:tc>
        <w:tc>
          <w:tcPr>
            <w:tcW w:w="2802" w:type="dxa"/>
            <w:tcBorders>
              <w:top w:val="single" w:sz="4" w:space="0" w:color="auto"/>
              <w:left w:val="single" w:sz="4" w:space="0" w:color="auto"/>
              <w:bottom w:val="single" w:sz="4" w:space="0" w:color="auto"/>
              <w:right w:val="single" w:sz="4" w:space="0" w:color="auto"/>
            </w:tcBorders>
          </w:tcPr>
          <w:p w:rsidR="00A75564" w:rsidRPr="00A75564" w:rsidRDefault="00A75564" w:rsidP="00D7209E">
            <w:pPr>
              <w:rPr>
                <w:rFonts w:ascii="Times New Roman" w:hAnsi="Times New Roman" w:cs="Times New Roman"/>
                <w:sz w:val="24"/>
                <w:szCs w:val="24"/>
              </w:rPr>
            </w:pPr>
            <w:r>
              <w:rPr>
                <w:rStyle w:val="a9"/>
                <w:rFonts w:ascii="Times New Roman" w:hAnsi="Times New Roman" w:cs="Times New Roman"/>
                <w:b w:val="0"/>
                <w:color w:val="212529"/>
                <w:sz w:val="24"/>
                <w:szCs w:val="24"/>
                <w:shd w:val="clear" w:color="auto" w:fill="FFFFFF"/>
              </w:rPr>
              <w:t>р</w:t>
            </w:r>
            <w:r w:rsidRPr="00A75564">
              <w:rPr>
                <w:rStyle w:val="a9"/>
                <w:rFonts w:ascii="Times New Roman" w:hAnsi="Times New Roman" w:cs="Times New Roman"/>
                <w:b w:val="0"/>
                <w:color w:val="212529"/>
                <w:sz w:val="24"/>
                <w:szCs w:val="24"/>
                <w:shd w:val="clear" w:color="auto" w:fill="FFFFFF"/>
              </w:rPr>
              <w:t xml:space="preserve">асчетный показатель, учитывающий логическое мышление, </w:t>
            </w:r>
            <w:r w:rsidRPr="00A75564">
              <w:rPr>
                <w:rStyle w:val="a9"/>
                <w:rFonts w:ascii="Times New Roman" w:hAnsi="Times New Roman" w:cs="Times New Roman"/>
                <w:b w:val="0"/>
                <w:color w:val="212529"/>
                <w:sz w:val="24"/>
                <w:szCs w:val="24"/>
                <w:shd w:val="clear" w:color="auto" w:fill="FFFFFF"/>
              </w:rPr>
              <w:lastRenderedPageBreak/>
              <w:t>способность добиваться поставленной цели, объективность самооценки, умение формулировать обоснованные суждения</w:t>
            </w:r>
          </w:p>
        </w:tc>
      </w:tr>
      <w:tr w:rsidR="00A75564" w:rsidRPr="001A48FA" w:rsidTr="00D7209E">
        <w:tc>
          <w:tcPr>
            <w:tcW w:w="1384" w:type="dxa"/>
            <w:vMerge/>
            <w:tcBorders>
              <w:left w:val="single" w:sz="4" w:space="0" w:color="auto"/>
              <w:right w:val="single" w:sz="4" w:space="0" w:color="auto"/>
            </w:tcBorders>
          </w:tcPr>
          <w:p w:rsidR="00A75564" w:rsidRPr="001A48FA" w:rsidRDefault="00A75564"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75564" w:rsidRPr="001A48FA" w:rsidRDefault="00A75564" w:rsidP="000647DB">
            <w:pPr>
              <w:pStyle w:val="ac"/>
              <w:numPr>
                <w:ilvl w:val="0"/>
                <w:numId w:val="75"/>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75564" w:rsidRPr="00A75564" w:rsidRDefault="00A75564" w:rsidP="00D7209E">
            <w:pPr>
              <w:jc w:val="both"/>
              <w:rPr>
                <w:rFonts w:ascii="Times New Roman" w:hAnsi="Times New Roman" w:cs="Times New Roman"/>
                <w:sz w:val="24"/>
                <w:szCs w:val="24"/>
              </w:rPr>
            </w:pPr>
            <w:r>
              <w:rPr>
                <w:rFonts w:ascii="Times New Roman" w:hAnsi="Times New Roman" w:cs="Times New Roman"/>
                <w:color w:val="212529"/>
                <w:sz w:val="24"/>
                <w:szCs w:val="24"/>
                <w:shd w:val="clear" w:color="auto" w:fill="FFFFFF"/>
              </w:rPr>
              <w:t>В</w:t>
            </w:r>
            <w:r w:rsidRPr="00A75564">
              <w:rPr>
                <w:rFonts w:ascii="Times New Roman" w:hAnsi="Times New Roman" w:cs="Times New Roman"/>
                <w:color w:val="212529"/>
                <w:sz w:val="24"/>
                <w:szCs w:val="24"/>
                <w:shd w:val="clear" w:color="auto" w:fill="FFFFFF"/>
              </w:rPr>
              <w:t xml:space="preserve">заимоотношения работника и организации, которые основываются на постепенном приспособлении сотрудников к новым профессиональным, социальных и организационно-экономических условий работы –это </w:t>
            </w:r>
          </w:p>
        </w:tc>
        <w:tc>
          <w:tcPr>
            <w:tcW w:w="2802" w:type="dxa"/>
            <w:tcBorders>
              <w:top w:val="single" w:sz="4" w:space="0" w:color="auto"/>
              <w:left w:val="single" w:sz="4" w:space="0" w:color="auto"/>
              <w:bottom w:val="single" w:sz="4" w:space="0" w:color="auto"/>
              <w:right w:val="single" w:sz="4" w:space="0" w:color="auto"/>
            </w:tcBorders>
          </w:tcPr>
          <w:p w:rsidR="00A75564" w:rsidRPr="00A75564" w:rsidRDefault="00A75564" w:rsidP="00D7209E">
            <w:pPr>
              <w:rPr>
                <w:rFonts w:ascii="Times New Roman" w:hAnsi="Times New Roman" w:cs="Times New Roman"/>
                <w:sz w:val="24"/>
                <w:szCs w:val="24"/>
              </w:rPr>
            </w:pPr>
            <w:r w:rsidRPr="00A75564">
              <w:rPr>
                <w:rStyle w:val="a9"/>
                <w:rFonts w:ascii="Times New Roman" w:hAnsi="Times New Roman" w:cs="Times New Roman"/>
                <w:b w:val="0"/>
                <w:color w:val="212529"/>
                <w:sz w:val="24"/>
                <w:szCs w:val="24"/>
                <w:shd w:val="clear" w:color="auto" w:fill="FFFFFF"/>
              </w:rPr>
              <w:t> адаптация персонала</w:t>
            </w:r>
          </w:p>
        </w:tc>
      </w:tr>
    </w:tbl>
    <w:p w:rsidR="00D7209E" w:rsidRPr="00D7209E" w:rsidRDefault="00D7209E" w:rsidP="00D7209E">
      <w:pPr>
        <w:keepNext/>
        <w:tabs>
          <w:tab w:val="left" w:pos="709"/>
        </w:tabs>
        <w:suppressAutoHyphens/>
        <w:spacing w:after="0" w:line="240" w:lineRule="auto"/>
        <w:ind w:firstLine="709"/>
        <w:jc w:val="both"/>
        <w:outlineLvl w:val="2"/>
        <w:rPr>
          <w:rFonts w:ascii="Times New Roman" w:eastAsia="Times New Roman" w:hAnsi="Times New Roman" w:cs="Times New Roman"/>
          <w:b/>
          <w:bCs/>
          <w:sz w:val="24"/>
          <w:szCs w:val="24"/>
          <w:lang w:val="x-none" w:eastAsia="ru-RU"/>
        </w:rPr>
      </w:pPr>
    </w:p>
    <w:p w:rsidR="00D7209E" w:rsidRPr="00CC67E3" w:rsidRDefault="00D7209E" w:rsidP="00D7209E">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D7209E" w:rsidRPr="00CC67E3" w:rsidRDefault="00D7209E" w:rsidP="00D7209E">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D7209E" w:rsidRPr="00CC67E3" w:rsidRDefault="00D7209E" w:rsidP="00D7209E">
      <w:pPr>
        <w:spacing w:after="0"/>
        <w:rPr>
          <w:rFonts w:ascii="Times New Roman" w:hAnsi="Times New Roman"/>
          <w:b/>
          <w:sz w:val="24"/>
          <w:szCs w:val="24"/>
        </w:rPr>
      </w:pPr>
    </w:p>
    <w:p w:rsidR="00D7209E" w:rsidRPr="00D5454E" w:rsidRDefault="00D7209E" w:rsidP="00D7209E">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Pr>
          <w:rFonts w:ascii="Times New Roman" w:hAnsi="Times New Roman"/>
          <w:sz w:val="24"/>
          <w:szCs w:val="24"/>
        </w:rPr>
        <w:t>43.03.03 Гостиничное дело</w:t>
      </w:r>
    </w:p>
    <w:p w:rsidR="00D7209E" w:rsidRPr="00D5454E" w:rsidRDefault="00D7209E" w:rsidP="00D7209E">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Pr>
          <w:rFonts w:ascii="Times New Roman" w:hAnsi="Times New Roman"/>
          <w:sz w:val="24"/>
          <w:szCs w:val="24"/>
        </w:rPr>
        <w:t>Гостиничная деятельность</w:t>
      </w:r>
    </w:p>
    <w:p w:rsidR="00D7209E" w:rsidRPr="00D5454E" w:rsidRDefault="00D7209E" w:rsidP="00D7209E">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D7209E" w:rsidRPr="00CC67E3" w:rsidRDefault="00D7209E" w:rsidP="00D7209E">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D7209E" w:rsidRDefault="00D7209E" w:rsidP="00D7209E">
      <w:pPr>
        <w:spacing w:after="0"/>
        <w:rPr>
          <w:rFonts w:ascii="Times New Roman" w:hAnsi="Times New Roman" w:cs="Times New Roman"/>
          <w:color w:val="000000" w:themeColor="text1"/>
          <w:sz w:val="24"/>
          <w:szCs w:val="24"/>
        </w:rPr>
      </w:pPr>
    </w:p>
    <w:p w:rsidR="00D7209E" w:rsidRPr="00D7209E" w:rsidRDefault="00D7209E" w:rsidP="00D7209E">
      <w:pPr>
        <w:keepNext/>
        <w:tabs>
          <w:tab w:val="left" w:pos="709"/>
        </w:tabs>
        <w:suppressAutoHyphens/>
        <w:spacing w:after="0" w:line="240" w:lineRule="auto"/>
        <w:ind w:firstLine="425"/>
        <w:jc w:val="center"/>
        <w:outlineLvl w:val="2"/>
        <w:rPr>
          <w:rFonts w:ascii="Times New Roman" w:hAnsi="Times New Roman" w:cs="Times New Roman"/>
          <w:b/>
          <w:sz w:val="24"/>
          <w:szCs w:val="24"/>
        </w:rPr>
      </w:pPr>
      <w:bookmarkStart w:id="137" w:name="_Toc148172437"/>
      <w:r w:rsidRPr="00D7209E">
        <w:rPr>
          <w:rFonts w:ascii="Times New Roman" w:hAnsi="Times New Roman" w:cs="Times New Roman"/>
          <w:b/>
          <w:sz w:val="24"/>
          <w:szCs w:val="24"/>
        </w:rPr>
        <w:t xml:space="preserve">Дисциплина (модуль): </w:t>
      </w:r>
      <w:r w:rsidRPr="004766B4">
        <w:rPr>
          <w:rFonts w:ascii="Times New Roman" w:eastAsia="Calibri" w:hAnsi="Times New Roman" w:cs="Times New Roman"/>
          <w:b/>
        </w:rPr>
        <w:t>Технологии и организация обслуживания на предприятиях сферы гостеприимства и общественного питания</w:t>
      </w:r>
      <w:bookmarkEnd w:id="137"/>
    </w:p>
    <w:p w:rsidR="00D7209E" w:rsidRDefault="00D7209E" w:rsidP="00D7209E">
      <w:pPr>
        <w:keepNext/>
        <w:tabs>
          <w:tab w:val="left" w:pos="709"/>
        </w:tabs>
        <w:suppressAutoHyphens/>
        <w:spacing w:after="0" w:line="240" w:lineRule="auto"/>
        <w:ind w:firstLine="425"/>
        <w:jc w:val="center"/>
        <w:outlineLvl w:val="2"/>
        <w:rPr>
          <w:rFonts w:ascii="Times New Roman" w:hAnsi="Times New Roman" w:cs="Times New Roman"/>
          <w:b/>
        </w:rPr>
      </w:pPr>
    </w:p>
    <w:p w:rsidR="00D7209E" w:rsidRDefault="00D7209E" w:rsidP="00D7209E">
      <w:pPr>
        <w:spacing w:after="0"/>
        <w:ind w:firstLine="23"/>
        <w:jc w:val="both"/>
        <w:rPr>
          <w:rFonts w:ascii="Times New Roman" w:hAnsi="Times New Roman" w:cs="Times New Roman"/>
          <w:b/>
          <w:sz w:val="24"/>
          <w:szCs w:val="24"/>
        </w:rPr>
      </w:pPr>
      <w:bookmarkStart w:id="138" w:name="_Hlk36375703"/>
      <w:r w:rsidRPr="00D7209E">
        <w:rPr>
          <w:rFonts w:ascii="Times New Roman" w:hAnsi="Times New Roman" w:cs="Times New Roman"/>
          <w:b/>
          <w:sz w:val="24"/>
          <w:szCs w:val="24"/>
        </w:rPr>
        <w:t xml:space="preserve">ОПК-1 </w:t>
      </w:r>
      <w:r w:rsidRPr="00D7209E">
        <w:rPr>
          <w:rFonts w:ascii="Times New Roman" w:hAnsi="Times New Roman" w:cs="Times New Roman"/>
          <w:sz w:val="24"/>
          <w:szCs w:val="24"/>
        </w:rPr>
        <w:t>Способен применять технологические новации и современное программное обеспечение в сфере гостеприимства и общественного питания</w:t>
      </w:r>
      <w:bookmarkEnd w:id="138"/>
      <w:r w:rsidRPr="00D7209E">
        <w:rPr>
          <w:rFonts w:ascii="Times New Roman" w:hAnsi="Times New Roman" w:cs="Times New Roman"/>
          <w:b/>
          <w:sz w:val="24"/>
          <w:szCs w:val="24"/>
        </w:rPr>
        <w:t xml:space="preserve"> </w:t>
      </w:r>
    </w:p>
    <w:p w:rsidR="001F575B" w:rsidRDefault="001F575B" w:rsidP="001F575B">
      <w:pPr>
        <w:keepNext/>
        <w:tabs>
          <w:tab w:val="left" w:pos="709"/>
        </w:tabs>
        <w:suppressAutoHyphens/>
        <w:spacing w:after="0" w:line="240" w:lineRule="auto"/>
        <w:ind w:firstLine="709"/>
        <w:jc w:val="both"/>
        <w:outlineLvl w:val="2"/>
        <w:rPr>
          <w:rFonts w:ascii="Times New Roman" w:hAnsi="Times New Roman" w:cs="Times New Roman"/>
          <w:sz w:val="24"/>
          <w:szCs w:val="24"/>
        </w:rPr>
      </w:pP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1F575B" w:rsidRPr="0090522F" w:rsidTr="00447897">
        <w:trPr>
          <w:tblHeader/>
        </w:trPr>
        <w:tc>
          <w:tcPr>
            <w:tcW w:w="1384" w:type="dxa"/>
            <w:tcBorders>
              <w:top w:val="single" w:sz="4" w:space="0" w:color="auto"/>
              <w:left w:val="single" w:sz="4" w:space="0" w:color="auto"/>
              <w:bottom w:val="single" w:sz="4" w:space="0" w:color="auto"/>
              <w:right w:val="single" w:sz="4" w:space="0" w:color="auto"/>
            </w:tcBorders>
            <w:vAlign w:val="center"/>
          </w:tcPr>
          <w:p w:rsidR="001F575B" w:rsidRPr="00C57E88" w:rsidRDefault="001F575B" w:rsidP="00447897">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1F575B" w:rsidRPr="00C57E88" w:rsidRDefault="001F575B" w:rsidP="00447897">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1F575B" w:rsidRPr="0011296A" w:rsidRDefault="001F575B" w:rsidP="00447897">
            <w:pPr>
              <w:jc w:val="center"/>
              <w:rPr>
                <w:rFonts w:ascii="Times New Roman" w:hAnsi="Times New Roman" w:cs="Times New Roman"/>
                <w:sz w:val="24"/>
                <w:szCs w:val="24"/>
                <w:highlight w:val="lightGray"/>
              </w:rPr>
            </w:pPr>
            <w:r w:rsidRPr="0011296A">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1F575B" w:rsidRPr="0090522F" w:rsidRDefault="001F575B" w:rsidP="00447897">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1F575B" w:rsidRPr="001A48FA" w:rsidTr="00447897">
        <w:tc>
          <w:tcPr>
            <w:tcW w:w="1384" w:type="dxa"/>
            <w:vMerge w:val="restart"/>
            <w:tcBorders>
              <w:top w:val="single" w:sz="4" w:space="0" w:color="auto"/>
              <w:left w:val="single" w:sz="4" w:space="0" w:color="auto"/>
              <w:right w:val="single" w:sz="4" w:space="0" w:color="auto"/>
            </w:tcBorders>
            <w:hideMark/>
          </w:tcPr>
          <w:p w:rsidR="001F575B" w:rsidRPr="001A48FA" w:rsidRDefault="001F575B" w:rsidP="00447897">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1F575B" w:rsidRPr="001A48FA" w:rsidRDefault="001F575B" w:rsidP="00447897">
            <w:pPr>
              <w:rPr>
                <w:rFonts w:ascii="Times New Roman" w:hAnsi="Times New Roman" w:cs="Times New Roman"/>
                <w:sz w:val="24"/>
                <w:szCs w:val="24"/>
              </w:rPr>
            </w:pPr>
            <w:r w:rsidRPr="001A48FA">
              <w:rPr>
                <w:rFonts w:ascii="Times New Roman" w:hAnsi="Times New Roman" w:cs="Times New Roman"/>
                <w:color w:val="00B050"/>
                <w:sz w:val="24"/>
                <w:szCs w:val="24"/>
              </w:rPr>
              <w:t>с одним правильным ответом</w:t>
            </w:r>
          </w:p>
          <w:p w:rsidR="001F575B" w:rsidRPr="001A48FA" w:rsidRDefault="001F575B" w:rsidP="00447897">
            <w:pPr>
              <w:rPr>
                <w:rFonts w:ascii="Times New Roman" w:hAnsi="Times New Roman" w:cs="Times New Roman"/>
                <w:color w:val="00B050"/>
                <w:sz w:val="24"/>
                <w:szCs w:val="24"/>
              </w:rPr>
            </w:pPr>
            <w:r w:rsidRPr="001A48FA">
              <w:rPr>
                <w:rFonts w:ascii="Times New Roman" w:hAnsi="Times New Roman" w:cs="Times New Roman"/>
                <w:color w:val="00B050"/>
                <w:sz w:val="24"/>
                <w:szCs w:val="24"/>
              </w:rPr>
              <w:t xml:space="preserve">13шт. </w:t>
            </w:r>
          </w:p>
          <w:p w:rsidR="001F575B" w:rsidRPr="001A48FA" w:rsidRDefault="001F575B" w:rsidP="00447897">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1F575B" w:rsidRPr="001A48FA" w:rsidRDefault="001F575B" w:rsidP="000647DB">
            <w:pPr>
              <w:pStyle w:val="ac"/>
              <w:numPr>
                <w:ilvl w:val="0"/>
                <w:numId w:val="77"/>
              </w:numPr>
              <w:ind w:hanging="72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F91BF9" w:rsidRDefault="009858D8" w:rsidP="009858D8">
            <w:pPr>
              <w:keepNext/>
              <w:shd w:val="clear" w:color="auto" w:fill="FFFFFF"/>
              <w:tabs>
                <w:tab w:val="left" w:pos="284"/>
              </w:tabs>
              <w:ind w:right="120"/>
              <w:jc w:val="both"/>
              <w:rPr>
                <w:rFonts w:ascii="Times New Roman" w:hAnsi="Times New Roman" w:cs="Times New Roman"/>
                <w:sz w:val="24"/>
                <w:szCs w:val="24"/>
              </w:rPr>
            </w:pPr>
            <w:r w:rsidRPr="00F91BF9">
              <w:rPr>
                <w:rFonts w:ascii="Times New Roman" w:hAnsi="Times New Roman" w:cs="Times New Roman"/>
                <w:sz w:val="24"/>
                <w:szCs w:val="24"/>
              </w:rPr>
              <w:t xml:space="preserve">Обязательные к исполнению технологические предписания по всем операциям на объекте включают в себя -… </w:t>
            </w:r>
          </w:p>
          <w:p w:rsidR="009858D8"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9858D8" w:rsidRPr="00F91BF9" w:rsidRDefault="009858D8" w:rsidP="009858D8">
            <w:pPr>
              <w:keepNext/>
              <w:shd w:val="clear" w:color="auto" w:fill="FFFFFF"/>
              <w:tabs>
                <w:tab w:val="left" w:pos="284"/>
              </w:tabs>
              <w:ind w:right="120"/>
              <w:jc w:val="both"/>
              <w:rPr>
                <w:rFonts w:ascii="Times New Roman" w:hAnsi="Times New Roman" w:cs="Times New Roman"/>
                <w:b/>
                <w:sz w:val="24"/>
                <w:szCs w:val="24"/>
              </w:rPr>
            </w:pPr>
            <w:r w:rsidRPr="00F91BF9">
              <w:rPr>
                <w:rFonts w:ascii="Times New Roman" w:hAnsi="Times New Roman" w:cs="Times New Roman"/>
                <w:b/>
                <w:sz w:val="24"/>
                <w:szCs w:val="24"/>
              </w:rPr>
              <w:t xml:space="preserve">a) стандартные технологии обслуживания </w:t>
            </w:r>
          </w:p>
          <w:p w:rsidR="009858D8" w:rsidRPr="00F91BF9" w:rsidRDefault="00E6736E" w:rsidP="009858D8">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9858D8" w:rsidRPr="00F91BF9">
              <w:rPr>
                <w:rFonts w:ascii="Times New Roman" w:hAnsi="Times New Roman" w:cs="Times New Roman"/>
                <w:sz w:val="24"/>
                <w:szCs w:val="24"/>
              </w:rPr>
              <w:t xml:space="preserve">) индивидуальные технологии </w:t>
            </w:r>
          </w:p>
          <w:p w:rsidR="009858D8" w:rsidRPr="00F91BF9" w:rsidRDefault="00E6736E" w:rsidP="009858D8">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9858D8" w:rsidRPr="00F91BF9">
              <w:rPr>
                <w:rFonts w:ascii="Times New Roman" w:hAnsi="Times New Roman" w:cs="Times New Roman"/>
                <w:sz w:val="24"/>
                <w:szCs w:val="24"/>
              </w:rPr>
              <w:t xml:space="preserve">) массовые технологии </w:t>
            </w:r>
          </w:p>
          <w:p w:rsidR="001F575B" w:rsidRPr="00F91BF9" w:rsidRDefault="00E6736E" w:rsidP="009858D8">
            <w:pPr>
              <w:keepNext/>
              <w:shd w:val="clear" w:color="auto" w:fill="FFFFFF"/>
              <w:tabs>
                <w:tab w:val="left" w:pos="284"/>
              </w:tabs>
              <w:ind w:left="-74"/>
              <w:rPr>
                <w:rFonts w:ascii="Times New Roman" w:hAnsi="Times New Roman" w:cs="Times New Roman"/>
                <w:sz w:val="24"/>
                <w:szCs w:val="24"/>
              </w:rPr>
            </w:pPr>
            <w:r>
              <w:rPr>
                <w:rFonts w:ascii="Times New Roman" w:hAnsi="Times New Roman" w:cs="Times New Roman"/>
                <w:sz w:val="24"/>
                <w:szCs w:val="24"/>
              </w:rPr>
              <w:t>г</w:t>
            </w:r>
            <w:r w:rsidR="009858D8" w:rsidRPr="00F91BF9">
              <w:rPr>
                <w:rFonts w:ascii="Times New Roman" w:hAnsi="Times New Roman" w:cs="Times New Roman"/>
                <w:sz w:val="24"/>
                <w:szCs w:val="24"/>
              </w:rPr>
              <w:t>) гибкие технологии</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1F575B" w:rsidRPr="001A48FA" w:rsidRDefault="00301FD1" w:rsidP="00447897">
            <w:pP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r>
      <w:tr w:rsidR="001F575B" w:rsidRPr="001A48FA" w:rsidTr="00447897">
        <w:tc>
          <w:tcPr>
            <w:tcW w:w="1384" w:type="dxa"/>
            <w:vMerge/>
            <w:tcBorders>
              <w:left w:val="single" w:sz="4" w:space="0" w:color="auto"/>
              <w:right w:val="single" w:sz="4" w:space="0" w:color="auto"/>
            </w:tcBorders>
          </w:tcPr>
          <w:p w:rsidR="001F575B" w:rsidRPr="001A48FA" w:rsidRDefault="001F575B" w:rsidP="00447897">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1F575B" w:rsidRPr="001A48FA" w:rsidRDefault="001F575B"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F91BF9" w:rsidRDefault="009858D8" w:rsidP="009858D8">
            <w:pPr>
              <w:keepNext/>
              <w:shd w:val="clear" w:color="auto" w:fill="FFFFFF"/>
              <w:tabs>
                <w:tab w:val="left" w:pos="284"/>
              </w:tabs>
              <w:ind w:right="120"/>
              <w:rPr>
                <w:rFonts w:ascii="Times New Roman" w:hAnsi="Times New Roman" w:cs="Times New Roman"/>
                <w:sz w:val="24"/>
                <w:szCs w:val="24"/>
              </w:rPr>
            </w:pPr>
            <w:r w:rsidRPr="00F91BF9">
              <w:rPr>
                <w:rFonts w:ascii="Times New Roman" w:hAnsi="Times New Roman" w:cs="Times New Roman"/>
                <w:sz w:val="24"/>
                <w:szCs w:val="24"/>
              </w:rPr>
              <w:t>Гости в отеле обслуживаются:</w:t>
            </w:r>
          </w:p>
          <w:p w:rsidR="009858D8" w:rsidRPr="00F91BF9" w:rsidRDefault="00301FD1" w:rsidP="009858D8">
            <w:pPr>
              <w:keepNext/>
              <w:shd w:val="clear" w:color="auto" w:fill="FFFFFF"/>
              <w:tabs>
                <w:tab w:val="left" w:pos="284"/>
              </w:tabs>
              <w:ind w:right="120"/>
              <w:rPr>
                <w:rFonts w:ascii="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9858D8" w:rsidRPr="00F91BF9" w:rsidRDefault="009858D8" w:rsidP="009858D8">
            <w:pPr>
              <w:keepNext/>
              <w:shd w:val="clear" w:color="auto" w:fill="FFFFFF"/>
              <w:tabs>
                <w:tab w:val="left" w:pos="284"/>
              </w:tabs>
              <w:ind w:right="120"/>
              <w:rPr>
                <w:rFonts w:ascii="Times New Roman" w:hAnsi="Times New Roman" w:cs="Times New Roman"/>
                <w:b/>
                <w:sz w:val="24"/>
                <w:szCs w:val="24"/>
              </w:rPr>
            </w:pPr>
            <w:r w:rsidRPr="00F91BF9">
              <w:rPr>
                <w:rFonts w:ascii="Times New Roman" w:hAnsi="Times New Roman" w:cs="Times New Roman"/>
                <w:b/>
                <w:sz w:val="24"/>
                <w:szCs w:val="24"/>
              </w:rPr>
              <w:t xml:space="preserve">a) по замкнутому технологическому циклу </w:t>
            </w:r>
          </w:p>
          <w:p w:rsidR="00E6736E" w:rsidRDefault="00E6736E" w:rsidP="009858D8">
            <w:pPr>
              <w:keepNext/>
              <w:shd w:val="clear" w:color="auto" w:fill="FFFFFF"/>
              <w:tabs>
                <w:tab w:val="left" w:pos="284"/>
              </w:tabs>
              <w:ind w:right="120"/>
              <w:rPr>
                <w:rFonts w:ascii="Times New Roman" w:hAnsi="Times New Roman" w:cs="Times New Roman"/>
                <w:sz w:val="24"/>
                <w:szCs w:val="24"/>
              </w:rPr>
            </w:pPr>
            <w:r>
              <w:rPr>
                <w:rFonts w:ascii="Times New Roman" w:hAnsi="Times New Roman" w:cs="Times New Roman"/>
                <w:sz w:val="24"/>
                <w:szCs w:val="24"/>
              </w:rPr>
              <w:t>б</w:t>
            </w:r>
            <w:r w:rsidR="009858D8" w:rsidRPr="00F91BF9">
              <w:rPr>
                <w:rFonts w:ascii="Times New Roman" w:hAnsi="Times New Roman" w:cs="Times New Roman"/>
                <w:sz w:val="24"/>
                <w:szCs w:val="24"/>
              </w:rPr>
              <w:t xml:space="preserve">) по очередности поступления </w:t>
            </w:r>
          </w:p>
          <w:p w:rsidR="009858D8" w:rsidRPr="00F91BF9" w:rsidRDefault="00E6736E" w:rsidP="009858D8">
            <w:pPr>
              <w:keepNext/>
              <w:shd w:val="clear" w:color="auto" w:fill="FFFFFF"/>
              <w:tabs>
                <w:tab w:val="left" w:pos="284"/>
              </w:tabs>
              <w:ind w:right="120"/>
              <w:rPr>
                <w:rFonts w:ascii="Times New Roman" w:hAnsi="Times New Roman" w:cs="Times New Roman"/>
                <w:sz w:val="24"/>
                <w:szCs w:val="24"/>
              </w:rPr>
            </w:pPr>
            <w:r>
              <w:rPr>
                <w:rFonts w:ascii="Times New Roman" w:hAnsi="Times New Roman" w:cs="Times New Roman"/>
                <w:sz w:val="24"/>
                <w:szCs w:val="24"/>
              </w:rPr>
              <w:t>в</w:t>
            </w:r>
            <w:r w:rsidR="009858D8" w:rsidRPr="00F91BF9">
              <w:rPr>
                <w:rFonts w:ascii="Times New Roman" w:hAnsi="Times New Roman" w:cs="Times New Roman"/>
                <w:sz w:val="24"/>
                <w:szCs w:val="24"/>
              </w:rPr>
              <w:t xml:space="preserve">) сначала «V.I.P.», затем стандарт класса </w:t>
            </w:r>
          </w:p>
          <w:p w:rsidR="001F575B" w:rsidRPr="00F91BF9" w:rsidRDefault="00E6736E" w:rsidP="009858D8">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г</w:t>
            </w:r>
            <w:r w:rsidR="009858D8" w:rsidRPr="00F91BF9">
              <w:rPr>
                <w:rFonts w:ascii="Times New Roman" w:hAnsi="Times New Roman" w:cs="Times New Roman"/>
                <w:sz w:val="24"/>
                <w:szCs w:val="24"/>
              </w:rPr>
              <w:t>) с 7.00 до 22.00</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1F575B" w:rsidRPr="001A48FA" w:rsidRDefault="00301FD1" w:rsidP="00447897">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F91BF9" w:rsidRDefault="009858D8" w:rsidP="009858D8">
            <w:pPr>
              <w:keepNext/>
              <w:shd w:val="clear" w:color="auto" w:fill="FFFFFF"/>
              <w:tabs>
                <w:tab w:val="left" w:pos="284"/>
              </w:tabs>
              <w:ind w:right="120"/>
              <w:jc w:val="both"/>
              <w:rPr>
                <w:rFonts w:ascii="Times New Roman" w:hAnsi="Times New Roman" w:cs="Times New Roman"/>
                <w:sz w:val="24"/>
                <w:szCs w:val="24"/>
              </w:rPr>
            </w:pPr>
            <w:r w:rsidRPr="00F91BF9">
              <w:rPr>
                <w:rFonts w:ascii="Times New Roman" w:hAnsi="Times New Roman" w:cs="Times New Roman"/>
                <w:sz w:val="24"/>
                <w:szCs w:val="24"/>
              </w:rPr>
              <w:t xml:space="preserve">Совокупность определенных условий и рабочих правил для выполнения конкретных процедур и операций по обслуживанию, расположенные в определенной последовательности в пространстве и во времени: </w:t>
            </w:r>
          </w:p>
          <w:p w:rsidR="009858D8"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9858D8" w:rsidRPr="00F91BF9" w:rsidRDefault="009858D8" w:rsidP="009858D8">
            <w:pPr>
              <w:keepNext/>
              <w:shd w:val="clear" w:color="auto" w:fill="FFFFFF"/>
              <w:tabs>
                <w:tab w:val="left" w:pos="284"/>
              </w:tabs>
              <w:ind w:right="120"/>
              <w:jc w:val="both"/>
              <w:rPr>
                <w:rFonts w:ascii="Times New Roman" w:hAnsi="Times New Roman" w:cs="Times New Roman"/>
                <w:b/>
                <w:sz w:val="24"/>
                <w:szCs w:val="24"/>
              </w:rPr>
            </w:pPr>
            <w:r w:rsidRPr="00F91BF9">
              <w:rPr>
                <w:rFonts w:ascii="Times New Roman" w:hAnsi="Times New Roman" w:cs="Times New Roman"/>
                <w:b/>
                <w:sz w:val="24"/>
                <w:szCs w:val="24"/>
              </w:rPr>
              <w:t xml:space="preserve">a) Технология обслуживания </w:t>
            </w:r>
          </w:p>
          <w:p w:rsidR="009858D8" w:rsidRPr="00F91BF9" w:rsidRDefault="00E6736E" w:rsidP="009858D8">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9858D8" w:rsidRPr="00F91BF9">
              <w:rPr>
                <w:rFonts w:ascii="Times New Roman" w:hAnsi="Times New Roman" w:cs="Times New Roman"/>
                <w:sz w:val="24"/>
                <w:szCs w:val="24"/>
              </w:rPr>
              <w:t xml:space="preserve">) процесс обслуживания </w:t>
            </w:r>
          </w:p>
          <w:p w:rsidR="009858D8" w:rsidRPr="00F91BF9" w:rsidRDefault="00E6736E" w:rsidP="009858D8">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9858D8" w:rsidRPr="00F91BF9">
              <w:rPr>
                <w:rFonts w:ascii="Times New Roman" w:hAnsi="Times New Roman" w:cs="Times New Roman"/>
                <w:sz w:val="24"/>
                <w:szCs w:val="24"/>
              </w:rPr>
              <w:t xml:space="preserve">) ассортимент услуг </w:t>
            </w:r>
          </w:p>
          <w:p w:rsidR="009858D8" w:rsidRPr="00F91BF9" w:rsidRDefault="00E6736E" w:rsidP="009858D8">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hAnsi="Times New Roman" w:cs="Times New Roman"/>
                <w:sz w:val="24"/>
                <w:szCs w:val="24"/>
              </w:rPr>
              <w:t>г</w:t>
            </w:r>
            <w:r w:rsidR="009858D8" w:rsidRPr="00F91BF9">
              <w:rPr>
                <w:rFonts w:ascii="Times New Roman" w:hAnsi="Times New Roman" w:cs="Times New Roman"/>
                <w:sz w:val="24"/>
                <w:szCs w:val="24"/>
              </w:rPr>
              <w:t>) качество обслуживания</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301FD1" w:rsidP="009858D8">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Default="00F91BF9" w:rsidP="00F91BF9">
            <w:pPr>
              <w:keepNext/>
              <w:shd w:val="clear" w:color="auto" w:fill="FFFFFF"/>
              <w:tabs>
                <w:tab w:val="left" w:pos="284"/>
              </w:tabs>
              <w:ind w:right="120"/>
              <w:jc w:val="both"/>
              <w:rPr>
                <w:rFonts w:ascii="Times New Roman" w:hAnsi="Times New Roman" w:cs="Times New Roman"/>
                <w:sz w:val="24"/>
                <w:szCs w:val="24"/>
              </w:rPr>
            </w:pPr>
            <w:r w:rsidRPr="00F91BF9">
              <w:rPr>
                <w:rFonts w:ascii="Times New Roman" w:hAnsi="Times New Roman" w:cs="Times New Roman"/>
                <w:sz w:val="24"/>
                <w:szCs w:val="24"/>
              </w:rPr>
              <w:t xml:space="preserve">Какая вместимость характерна для ресторанов? </w:t>
            </w:r>
          </w:p>
          <w:p w:rsidR="00301FD1" w:rsidRPr="00F91BF9" w:rsidRDefault="00301FD1" w:rsidP="00F91BF9">
            <w:pPr>
              <w:keepNext/>
              <w:shd w:val="clear" w:color="auto" w:fill="FFFFFF"/>
              <w:tabs>
                <w:tab w:val="left" w:pos="284"/>
              </w:tabs>
              <w:ind w:right="120"/>
              <w:jc w:val="both"/>
              <w:rPr>
                <w:rFonts w:ascii="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F91BF9" w:rsidRPr="00F91BF9" w:rsidRDefault="00F91BF9" w:rsidP="00F91BF9">
            <w:pPr>
              <w:keepNext/>
              <w:shd w:val="clear" w:color="auto" w:fill="FFFFFF"/>
              <w:tabs>
                <w:tab w:val="left" w:pos="284"/>
              </w:tabs>
              <w:ind w:right="120"/>
              <w:jc w:val="both"/>
              <w:rPr>
                <w:rFonts w:ascii="Times New Roman" w:hAnsi="Times New Roman" w:cs="Times New Roman"/>
                <w:sz w:val="24"/>
                <w:szCs w:val="24"/>
              </w:rPr>
            </w:pPr>
            <w:r w:rsidRPr="00F91BF9">
              <w:rPr>
                <w:rFonts w:ascii="Times New Roman" w:hAnsi="Times New Roman" w:cs="Times New Roman"/>
                <w:sz w:val="24"/>
                <w:szCs w:val="24"/>
              </w:rPr>
              <w:t xml:space="preserve">a) От 50 до 150 мест </w:t>
            </w:r>
          </w:p>
          <w:p w:rsidR="00F91BF9" w:rsidRPr="00F91BF9" w:rsidRDefault="00301FD1" w:rsidP="00F91BF9">
            <w:pPr>
              <w:keepNext/>
              <w:shd w:val="clear" w:color="auto" w:fill="FFFFFF"/>
              <w:tabs>
                <w:tab w:val="left" w:pos="284"/>
              </w:tabs>
              <w:ind w:right="120"/>
              <w:jc w:val="both"/>
              <w:rPr>
                <w:rFonts w:ascii="Times New Roman" w:hAnsi="Times New Roman" w:cs="Times New Roman"/>
                <w:b/>
                <w:sz w:val="24"/>
                <w:szCs w:val="24"/>
              </w:rPr>
            </w:pPr>
            <w:r>
              <w:rPr>
                <w:rFonts w:ascii="Times New Roman" w:hAnsi="Times New Roman" w:cs="Times New Roman"/>
                <w:b/>
                <w:sz w:val="24"/>
                <w:szCs w:val="24"/>
              </w:rPr>
              <w:t>б</w:t>
            </w:r>
            <w:r w:rsidR="00F91BF9" w:rsidRPr="00F91BF9">
              <w:rPr>
                <w:rFonts w:ascii="Times New Roman" w:hAnsi="Times New Roman" w:cs="Times New Roman"/>
                <w:b/>
                <w:sz w:val="24"/>
                <w:szCs w:val="24"/>
              </w:rPr>
              <w:t xml:space="preserve">) От 50 до 500 мест </w:t>
            </w:r>
          </w:p>
          <w:p w:rsidR="00F91BF9" w:rsidRPr="00F91BF9" w:rsidRDefault="00301FD1" w:rsidP="00F91BF9">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F91BF9" w:rsidRPr="00F91BF9">
              <w:rPr>
                <w:rFonts w:ascii="Times New Roman" w:hAnsi="Times New Roman" w:cs="Times New Roman"/>
                <w:sz w:val="24"/>
                <w:szCs w:val="24"/>
              </w:rPr>
              <w:t xml:space="preserve">) От 150 до 500 мест </w:t>
            </w:r>
          </w:p>
          <w:p w:rsidR="009858D8" w:rsidRPr="00F91BF9" w:rsidRDefault="00301FD1" w:rsidP="00F91BF9">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hAnsi="Times New Roman" w:cs="Times New Roman"/>
                <w:sz w:val="24"/>
                <w:szCs w:val="24"/>
              </w:rPr>
              <w:t>г</w:t>
            </w:r>
            <w:r w:rsidR="00F91BF9" w:rsidRPr="00F91BF9">
              <w:rPr>
                <w:rFonts w:ascii="Times New Roman" w:hAnsi="Times New Roman" w:cs="Times New Roman"/>
                <w:sz w:val="24"/>
                <w:szCs w:val="24"/>
              </w:rPr>
              <w:t>) От 500 мест и более</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301FD1" w:rsidP="009858D8">
            <w:pPr>
              <w:rPr>
                <w:rFonts w:ascii="Times New Roman" w:hAnsi="Times New Roman" w:cs="Times New Roman"/>
                <w:sz w:val="24"/>
                <w:szCs w:val="24"/>
              </w:rPr>
            </w:pPr>
            <w:r>
              <w:rPr>
                <w:rFonts w:ascii="Times New Roman" w:hAnsi="Times New Roman" w:cs="Times New Roman"/>
                <w:sz w:val="24"/>
                <w:szCs w:val="24"/>
              </w:rPr>
              <w:t>б</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Default="00F91BF9" w:rsidP="009858D8">
            <w:pPr>
              <w:keepNext/>
              <w:shd w:val="clear" w:color="auto" w:fill="FFFFFF"/>
              <w:tabs>
                <w:tab w:val="left" w:pos="284"/>
              </w:tabs>
              <w:ind w:right="120"/>
              <w:jc w:val="both"/>
              <w:rPr>
                <w:rFonts w:ascii="Times New Roman" w:hAnsi="Times New Roman" w:cs="Times New Roman"/>
                <w:sz w:val="24"/>
                <w:szCs w:val="24"/>
              </w:rPr>
            </w:pPr>
            <w:r w:rsidRPr="00F91BF9">
              <w:rPr>
                <w:rFonts w:ascii="Times New Roman" w:hAnsi="Times New Roman" w:cs="Times New Roman"/>
                <w:sz w:val="24"/>
                <w:szCs w:val="24"/>
              </w:rPr>
              <w:t xml:space="preserve">Что из ниже перечисленных не относится к формам обслуживания предприятий питания? </w:t>
            </w:r>
          </w:p>
          <w:p w:rsidR="00301FD1" w:rsidRDefault="00301FD1" w:rsidP="009858D8">
            <w:pPr>
              <w:keepNext/>
              <w:shd w:val="clear" w:color="auto" w:fill="FFFFFF"/>
              <w:tabs>
                <w:tab w:val="left" w:pos="284"/>
              </w:tabs>
              <w:ind w:right="120"/>
              <w:jc w:val="both"/>
              <w:rPr>
                <w:rFonts w:ascii="Times New Roman" w:hAnsi="Times New Roman" w:cs="Times New Roman"/>
                <w:sz w:val="24"/>
                <w:szCs w:val="24"/>
              </w:rPr>
            </w:pPr>
          </w:p>
          <w:p w:rsidR="00301FD1"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F91BF9" w:rsidRPr="00F91BF9" w:rsidRDefault="00F91BF9" w:rsidP="009858D8">
            <w:pPr>
              <w:keepNext/>
              <w:shd w:val="clear" w:color="auto" w:fill="FFFFFF"/>
              <w:tabs>
                <w:tab w:val="left" w:pos="284"/>
              </w:tabs>
              <w:ind w:right="120"/>
              <w:jc w:val="both"/>
              <w:rPr>
                <w:rFonts w:ascii="Times New Roman" w:hAnsi="Times New Roman" w:cs="Times New Roman"/>
                <w:sz w:val="24"/>
                <w:szCs w:val="24"/>
              </w:rPr>
            </w:pPr>
            <w:r w:rsidRPr="00F91BF9">
              <w:rPr>
                <w:rFonts w:ascii="Times New Roman" w:hAnsi="Times New Roman" w:cs="Times New Roman"/>
                <w:sz w:val="24"/>
                <w:szCs w:val="24"/>
              </w:rPr>
              <w:t xml:space="preserve">a) </w:t>
            </w:r>
            <w:r w:rsidR="00E6736E">
              <w:rPr>
                <w:rFonts w:ascii="Times New Roman" w:hAnsi="Times New Roman" w:cs="Times New Roman"/>
                <w:sz w:val="24"/>
                <w:szCs w:val="24"/>
              </w:rPr>
              <w:t>п</w:t>
            </w:r>
            <w:r w:rsidRPr="00F91BF9">
              <w:rPr>
                <w:rFonts w:ascii="Times New Roman" w:hAnsi="Times New Roman" w:cs="Times New Roman"/>
                <w:sz w:val="24"/>
                <w:szCs w:val="24"/>
              </w:rPr>
              <w:t>редприятия самообслуживания</w:t>
            </w:r>
          </w:p>
          <w:p w:rsidR="00F91BF9"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F91BF9" w:rsidRPr="00F91BF9">
              <w:rPr>
                <w:rFonts w:ascii="Times New Roman" w:hAnsi="Times New Roman" w:cs="Times New Roman"/>
                <w:sz w:val="24"/>
                <w:szCs w:val="24"/>
              </w:rPr>
              <w:t>)</w:t>
            </w:r>
            <w:r w:rsidR="00E6736E">
              <w:rPr>
                <w:rFonts w:ascii="Times New Roman" w:hAnsi="Times New Roman" w:cs="Times New Roman"/>
                <w:sz w:val="24"/>
                <w:szCs w:val="24"/>
              </w:rPr>
              <w:t xml:space="preserve"> с</w:t>
            </w:r>
            <w:r w:rsidR="00F91BF9" w:rsidRPr="00F91BF9">
              <w:rPr>
                <w:rFonts w:ascii="Times New Roman" w:hAnsi="Times New Roman" w:cs="Times New Roman"/>
                <w:sz w:val="24"/>
                <w:szCs w:val="24"/>
              </w:rPr>
              <w:t xml:space="preserve"> частичным обслуживанием официантами </w:t>
            </w:r>
          </w:p>
          <w:p w:rsidR="00F91BF9" w:rsidRPr="00F91BF9" w:rsidRDefault="00301FD1" w:rsidP="009858D8">
            <w:pPr>
              <w:keepNext/>
              <w:shd w:val="clear" w:color="auto" w:fill="FFFFFF"/>
              <w:tabs>
                <w:tab w:val="left" w:pos="284"/>
              </w:tabs>
              <w:ind w:right="120"/>
              <w:jc w:val="both"/>
              <w:rPr>
                <w:rFonts w:ascii="Times New Roman" w:hAnsi="Times New Roman" w:cs="Times New Roman"/>
                <w:b/>
                <w:sz w:val="24"/>
                <w:szCs w:val="24"/>
              </w:rPr>
            </w:pPr>
            <w:r>
              <w:rPr>
                <w:rFonts w:ascii="Times New Roman" w:hAnsi="Times New Roman" w:cs="Times New Roman"/>
                <w:b/>
                <w:sz w:val="24"/>
                <w:szCs w:val="24"/>
              </w:rPr>
              <w:t>в</w:t>
            </w:r>
            <w:r w:rsidR="00F91BF9" w:rsidRPr="00F91BF9">
              <w:rPr>
                <w:rFonts w:ascii="Times New Roman" w:hAnsi="Times New Roman" w:cs="Times New Roman"/>
                <w:b/>
                <w:sz w:val="24"/>
                <w:szCs w:val="24"/>
              </w:rPr>
              <w:t xml:space="preserve">) </w:t>
            </w:r>
            <w:r w:rsidR="00E6736E">
              <w:rPr>
                <w:rFonts w:ascii="Times New Roman" w:hAnsi="Times New Roman" w:cs="Times New Roman"/>
                <w:b/>
                <w:sz w:val="24"/>
                <w:szCs w:val="24"/>
              </w:rPr>
              <w:t>ч</w:t>
            </w:r>
            <w:r w:rsidR="00F91BF9" w:rsidRPr="00F91BF9">
              <w:rPr>
                <w:rFonts w:ascii="Times New Roman" w:hAnsi="Times New Roman" w:cs="Times New Roman"/>
                <w:b/>
                <w:sz w:val="24"/>
                <w:szCs w:val="24"/>
              </w:rPr>
              <w:t xml:space="preserve">астичное самообслуживание </w:t>
            </w:r>
          </w:p>
          <w:p w:rsidR="009858D8" w:rsidRPr="00F91BF9" w:rsidRDefault="00301FD1" w:rsidP="00E6736E">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hAnsi="Times New Roman" w:cs="Times New Roman"/>
                <w:sz w:val="24"/>
                <w:szCs w:val="24"/>
              </w:rPr>
              <w:t>г</w:t>
            </w:r>
            <w:r w:rsidR="00F91BF9" w:rsidRPr="00F91BF9">
              <w:rPr>
                <w:rFonts w:ascii="Times New Roman" w:hAnsi="Times New Roman" w:cs="Times New Roman"/>
                <w:sz w:val="24"/>
                <w:szCs w:val="24"/>
              </w:rPr>
              <w:t xml:space="preserve">) </w:t>
            </w:r>
            <w:r w:rsidR="00E6736E">
              <w:rPr>
                <w:rFonts w:ascii="Times New Roman" w:hAnsi="Times New Roman" w:cs="Times New Roman"/>
                <w:sz w:val="24"/>
                <w:szCs w:val="24"/>
              </w:rPr>
              <w:t>с</w:t>
            </w:r>
            <w:r w:rsidR="00F91BF9" w:rsidRPr="00F91BF9">
              <w:rPr>
                <w:rFonts w:ascii="Times New Roman" w:hAnsi="Times New Roman" w:cs="Times New Roman"/>
                <w:sz w:val="24"/>
                <w:szCs w:val="24"/>
              </w:rPr>
              <w:t xml:space="preserve"> полным обслуживанием официантами</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301FD1" w:rsidP="009858D8">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Default="00F91BF9" w:rsidP="009858D8">
            <w:pPr>
              <w:keepNext/>
              <w:shd w:val="clear" w:color="auto" w:fill="FFFFFF"/>
              <w:tabs>
                <w:tab w:val="left" w:pos="284"/>
              </w:tabs>
              <w:ind w:right="120"/>
              <w:rPr>
                <w:rFonts w:ascii="Times New Roman" w:hAnsi="Times New Roman" w:cs="Times New Roman"/>
                <w:sz w:val="24"/>
                <w:szCs w:val="24"/>
              </w:rPr>
            </w:pPr>
            <w:r w:rsidRPr="00F91BF9">
              <w:rPr>
                <w:rFonts w:ascii="Times New Roman" w:hAnsi="Times New Roman" w:cs="Times New Roman"/>
                <w:sz w:val="24"/>
                <w:szCs w:val="24"/>
              </w:rPr>
              <w:t xml:space="preserve">Какой категории предприятий питания по времени обслуживания не существует? </w:t>
            </w:r>
          </w:p>
          <w:p w:rsidR="00301FD1" w:rsidRDefault="00301FD1" w:rsidP="009858D8">
            <w:pPr>
              <w:keepNext/>
              <w:shd w:val="clear" w:color="auto" w:fill="FFFFFF"/>
              <w:tabs>
                <w:tab w:val="left" w:pos="284"/>
              </w:tabs>
              <w:ind w:right="120"/>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E6736E" w:rsidRPr="00F91BF9" w:rsidRDefault="00E6736E" w:rsidP="009858D8">
            <w:pPr>
              <w:keepNext/>
              <w:shd w:val="clear" w:color="auto" w:fill="FFFFFF"/>
              <w:tabs>
                <w:tab w:val="left" w:pos="284"/>
              </w:tabs>
              <w:ind w:right="120"/>
              <w:rPr>
                <w:rFonts w:ascii="Times New Roman" w:hAnsi="Times New Roman" w:cs="Times New Roman"/>
                <w:sz w:val="24"/>
                <w:szCs w:val="24"/>
              </w:rPr>
            </w:pPr>
          </w:p>
          <w:p w:rsidR="00F91BF9" w:rsidRPr="00F91BF9" w:rsidRDefault="00F91BF9" w:rsidP="009858D8">
            <w:pPr>
              <w:keepNext/>
              <w:shd w:val="clear" w:color="auto" w:fill="FFFFFF"/>
              <w:tabs>
                <w:tab w:val="left" w:pos="284"/>
              </w:tabs>
              <w:ind w:right="120"/>
              <w:rPr>
                <w:rFonts w:ascii="Times New Roman" w:hAnsi="Times New Roman" w:cs="Times New Roman"/>
                <w:sz w:val="24"/>
                <w:szCs w:val="24"/>
              </w:rPr>
            </w:pPr>
            <w:r w:rsidRPr="00F91BF9">
              <w:rPr>
                <w:rFonts w:ascii="Times New Roman" w:hAnsi="Times New Roman" w:cs="Times New Roman"/>
                <w:sz w:val="24"/>
                <w:szCs w:val="24"/>
              </w:rPr>
              <w:t>a) Постоянно действующие</w:t>
            </w:r>
          </w:p>
          <w:p w:rsidR="00F91BF9" w:rsidRPr="00F91BF9" w:rsidRDefault="00301FD1" w:rsidP="009858D8">
            <w:pPr>
              <w:keepNext/>
              <w:shd w:val="clear" w:color="auto" w:fill="FFFFFF"/>
              <w:tabs>
                <w:tab w:val="left" w:pos="284"/>
              </w:tabs>
              <w:ind w:right="120"/>
              <w:rPr>
                <w:rFonts w:ascii="Times New Roman" w:hAnsi="Times New Roman" w:cs="Times New Roman"/>
                <w:sz w:val="24"/>
                <w:szCs w:val="24"/>
              </w:rPr>
            </w:pPr>
            <w:r>
              <w:rPr>
                <w:rFonts w:ascii="Times New Roman" w:hAnsi="Times New Roman" w:cs="Times New Roman"/>
                <w:sz w:val="24"/>
                <w:szCs w:val="24"/>
              </w:rPr>
              <w:t>б</w:t>
            </w:r>
            <w:r w:rsidR="00F91BF9" w:rsidRPr="00F91BF9">
              <w:rPr>
                <w:rFonts w:ascii="Times New Roman" w:hAnsi="Times New Roman" w:cs="Times New Roman"/>
                <w:sz w:val="24"/>
                <w:szCs w:val="24"/>
              </w:rPr>
              <w:t xml:space="preserve">) Сезонные </w:t>
            </w:r>
          </w:p>
          <w:p w:rsidR="00F91BF9" w:rsidRPr="00F91BF9" w:rsidRDefault="00301FD1" w:rsidP="009858D8">
            <w:pPr>
              <w:keepNext/>
              <w:shd w:val="clear" w:color="auto" w:fill="FFFFFF"/>
              <w:tabs>
                <w:tab w:val="left" w:pos="284"/>
              </w:tabs>
              <w:ind w:right="120"/>
              <w:rPr>
                <w:rFonts w:ascii="Times New Roman" w:hAnsi="Times New Roman" w:cs="Times New Roman"/>
                <w:b/>
                <w:sz w:val="24"/>
                <w:szCs w:val="24"/>
              </w:rPr>
            </w:pPr>
            <w:r>
              <w:rPr>
                <w:rFonts w:ascii="Times New Roman" w:hAnsi="Times New Roman" w:cs="Times New Roman"/>
                <w:sz w:val="24"/>
                <w:szCs w:val="24"/>
              </w:rPr>
              <w:t>в</w:t>
            </w:r>
            <w:r w:rsidR="00F91BF9" w:rsidRPr="00F91BF9">
              <w:rPr>
                <w:rFonts w:ascii="Times New Roman" w:hAnsi="Times New Roman" w:cs="Times New Roman"/>
                <w:b/>
                <w:sz w:val="24"/>
                <w:szCs w:val="24"/>
              </w:rPr>
              <w:t xml:space="preserve">) Работающее только в дневное время </w:t>
            </w:r>
          </w:p>
          <w:p w:rsidR="009858D8" w:rsidRPr="00F91BF9" w:rsidRDefault="00301FD1" w:rsidP="009858D8">
            <w:pPr>
              <w:keepNext/>
              <w:shd w:val="clear" w:color="auto" w:fill="FFFFFF"/>
              <w:tabs>
                <w:tab w:val="left" w:pos="284"/>
              </w:tabs>
              <w:ind w:right="120"/>
              <w:rPr>
                <w:rFonts w:ascii="Times New Roman" w:eastAsia="Times New Roman" w:hAnsi="Times New Roman" w:cs="Times New Roman"/>
                <w:bCs/>
                <w:sz w:val="24"/>
                <w:szCs w:val="24"/>
              </w:rPr>
            </w:pPr>
            <w:r>
              <w:rPr>
                <w:rFonts w:ascii="Times New Roman" w:hAnsi="Times New Roman" w:cs="Times New Roman"/>
                <w:sz w:val="24"/>
                <w:szCs w:val="24"/>
              </w:rPr>
              <w:t>г</w:t>
            </w:r>
            <w:r w:rsidR="00F91BF9" w:rsidRPr="00F91BF9">
              <w:rPr>
                <w:rFonts w:ascii="Times New Roman" w:hAnsi="Times New Roman" w:cs="Times New Roman"/>
                <w:sz w:val="24"/>
                <w:szCs w:val="24"/>
              </w:rPr>
              <w:t>) Работающие в дневное и ночное время</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301FD1" w:rsidP="009858D8">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Pr="00F91BF9" w:rsidRDefault="00F91BF9" w:rsidP="009858D8">
            <w:pPr>
              <w:keepNext/>
              <w:shd w:val="clear" w:color="auto" w:fill="FFFFFF"/>
              <w:tabs>
                <w:tab w:val="left" w:pos="284"/>
              </w:tabs>
              <w:ind w:right="120"/>
              <w:jc w:val="both"/>
              <w:rPr>
                <w:rFonts w:ascii="Times New Roman" w:hAnsi="Times New Roman" w:cs="Times New Roman"/>
                <w:sz w:val="24"/>
                <w:szCs w:val="24"/>
              </w:rPr>
            </w:pPr>
            <w:r w:rsidRPr="00F91BF9">
              <w:rPr>
                <w:rFonts w:ascii="Times New Roman" w:hAnsi="Times New Roman" w:cs="Times New Roman"/>
                <w:sz w:val="24"/>
                <w:szCs w:val="24"/>
              </w:rPr>
              <w:t xml:space="preserve">На любом предприятии питания должны обеспечиваться в первую очередь: </w:t>
            </w:r>
          </w:p>
          <w:p w:rsidR="00F91BF9"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F91BF9" w:rsidRPr="00F91BF9" w:rsidRDefault="00F91BF9" w:rsidP="009858D8">
            <w:pPr>
              <w:keepNext/>
              <w:shd w:val="clear" w:color="auto" w:fill="FFFFFF"/>
              <w:tabs>
                <w:tab w:val="left" w:pos="284"/>
              </w:tabs>
              <w:ind w:right="120"/>
              <w:jc w:val="both"/>
              <w:rPr>
                <w:rFonts w:ascii="Times New Roman" w:hAnsi="Times New Roman" w:cs="Times New Roman"/>
                <w:b/>
                <w:sz w:val="24"/>
                <w:szCs w:val="24"/>
              </w:rPr>
            </w:pPr>
            <w:r w:rsidRPr="00F91BF9">
              <w:rPr>
                <w:rFonts w:ascii="Times New Roman" w:hAnsi="Times New Roman" w:cs="Times New Roman"/>
                <w:b/>
                <w:sz w:val="24"/>
                <w:szCs w:val="24"/>
              </w:rPr>
              <w:t xml:space="preserve">a) безопасность, экологичность, гигиеничность </w:t>
            </w:r>
          </w:p>
          <w:p w:rsidR="00F91BF9"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F91BF9" w:rsidRPr="00F91BF9">
              <w:rPr>
                <w:rFonts w:ascii="Times New Roman" w:hAnsi="Times New Roman" w:cs="Times New Roman"/>
                <w:sz w:val="24"/>
                <w:szCs w:val="24"/>
              </w:rPr>
              <w:t xml:space="preserve">) доходность и рентабельность </w:t>
            </w:r>
          </w:p>
          <w:p w:rsidR="00F91BF9"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F91BF9" w:rsidRPr="00F91BF9">
              <w:rPr>
                <w:rFonts w:ascii="Times New Roman" w:hAnsi="Times New Roman" w:cs="Times New Roman"/>
                <w:sz w:val="24"/>
                <w:szCs w:val="24"/>
              </w:rPr>
              <w:t xml:space="preserve">) разнообразное меню </w:t>
            </w:r>
          </w:p>
          <w:p w:rsidR="009858D8" w:rsidRPr="00F91BF9" w:rsidRDefault="00301FD1" w:rsidP="009858D8">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hAnsi="Times New Roman" w:cs="Times New Roman"/>
                <w:sz w:val="24"/>
                <w:szCs w:val="24"/>
              </w:rPr>
              <w:t>г</w:t>
            </w:r>
            <w:r w:rsidR="00F91BF9" w:rsidRPr="00F91BF9">
              <w:rPr>
                <w:rFonts w:ascii="Times New Roman" w:hAnsi="Times New Roman" w:cs="Times New Roman"/>
                <w:sz w:val="24"/>
                <w:szCs w:val="24"/>
              </w:rPr>
              <w:t>) обслуживание квалифицированными официантами</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301FD1" w:rsidP="009858D8">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Pr="00F91BF9" w:rsidRDefault="00F91BF9" w:rsidP="009858D8">
            <w:pPr>
              <w:keepNext/>
              <w:shd w:val="clear" w:color="auto" w:fill="FFFFFF"/>
              <w:tabs>
                <w:tab w:val="left" w:pos="284"/>
              </w:tabs>
              <w:ind w:right="120"/>
              <w:jc w:val="both"/>
              <w:rPr>
                <w:rFonts w:ascii="Times New Roman" w:hAnsi="Times New Roman" w:cs="Times New Roman"/>
                <w:sz w:val="24"/>
                <w:szCs w:val="24"/>
              </w:rPr>
            </w:pPr>
            <w:r w:rsidRPr="00F91BF9">
              <w:rPr>
                <w:rFonts w:ascii="Times New Roman" w:hAnsi="Times New Roman" w:cs="Times New Roman"/>
                <w:sz w:val="24"/>
                <w:szCs w:val="24"/>
              </w:rPr>
              <w:t xml:space="preserve">Наличие аварийных выходов, лестниц, информационных указателей, систем оповещения и противопожарной защиты обеспечивают соблюдение на </w:t>
            </w:r>
            <w:r w:rsidRPr="00F91BF9">
              <w:rPr>
                <w:rFonts w:ascii="Times New Roman" w:hAnsi="Times New Roman" w:cs="Times New Roman"/>
                <w:sz w:val="24"/>
                <w:szCs w:val="24"/>
              </w:rPr>
              <w:lastRenderedPageBreak/>
              <w:t>предприятиях питания принципов …</w:t>
            </w:r>
          </w:p>
          <w:p w:rsidR="00F91BF9"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F91BF9" w:rsidRPr="00F91BF9" w:rsidRDefault="00F91BF9" w:rsidP="009858D8">
            <w:pPr>
              <w:keepNext/>
              <w:shd w:val="clear" w:color="auto" w:fill="FFFFFF"/>
              <w:tabs>
                <w:tab w:val="left" w:pos="284"/>
              </w:tabs>
              <w:ind w:right="120"/>
              <w:jc w:val="both"/>
              <w:rPr>
                <w:rFonts w:ascii="Times New Roman" w:hAnsi="Times New Roman" w:cs="Times New Roman"/>
                <w:b/>
                <w:sz w:val="24"/>
                <w:szCs w:val="24"/>
              </w:rPr>
            </w:pPr>
            <w:r w:rsidRPr="00F91BF9">
              <w:rPr>
                <w:rFonts w:ascii="Times New Roman" w:hAnsi="Times New Roman" w:cs="Times New Roman"/>
                <w:b/>
                <w:sz w:val="24"/>
                <w:szCs w:val="24"/>
              </w:rPr>
              <w:t>a) безопасности</w:t>
            </w:r>
          </w:p>
          <w:p w:rsidR="00F91BF9"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F91BF9" w:rsidRPr="00F91BF9">
              <w:rPr>
                <w:rFonts w:ascii="Times New Roman" w:hAnsi="Times New Roman" w:cs="Times New Roman"/>
                <w:sz w:val="24"/>
                <w:szCs w:val="24"/>
              </w:rPr>
              <w:t xml:space="preserve">) экологичности </w:t>
            </w:r>
          </w:p>
          <w:p w:rsidR="00F91BF9"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F91BF9" w:rsidRPr="00F91BF9">
              <w:rPr>
                <w:rFonts w:ascii="Times New Roman" w:hAnsi="Times New Roman" w:cs="Times New Roman"/>
                <w:sz w:val="24"/>
                <w:szCs w:val="24"/>
              </w:rPr>
              <w:t>) гигиеничности</w:t>
            </w:r>
          </w:p>
          <w:p w:rsidR="009858D8" w:rsidRPr="00F91BF9" w:rsidRDefault="00301FD1" w:rsidP="00301FD1">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г</w:t>
            </w:r>
            <w:r w:rsidR="00F91BF9" w:rsidRPr="00F91BF9">
              <w:rPr>
                <w:rFonts w:ascii="Times New Roman" w:hAnsi="Times New Roman" w:cs="Times New Roman"/>
                <w:sz w:val="24"/>
                <w:szCs w:val="24"/>
              </w:rPr>
              <w:t>) практичности</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301FD1" w:rsidP="009858D8">
            <w:pPr>
              <w:rPr>
                <w:rFonts w:ascii="Times New Roman" w:hAnsi="Times New Roman" w:cs="Times New Roman"/>
                <w:sz w:val="24"/>
                <w:szCs w:val="24"/>
              </w:rPr>
            </w:pPr>
            <w:r>
              <w:rPr>
                <w:rFonts w:ascii="Times New Roman" w:hAnsi="Times New Roman" w:cs="Times New Roman"/>
                <w:sz w:val="24"/>
                <w:szCs w:val="24"/>
              </w:rPr>
              <w:lastRenderedPageBreak/>
              <w:t>а</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Pr="00F91BF9" w:rsidRDefault="00F91BF9" w:rsidP="009858D8">
            <w:pPr>
              <w:keepNext/>
              <w:shd w:val="clear" w:color="auto" w:fill="FFFFFF"/>
              <w:tabs>
                <w:tab w:val="left" w:pos="284"/>
              </w:tabs>
              <w:ind w:right="120"/>
              <w:jc w:val="both"/>
              <w:rPr>
                <w:rFonts w:ascii="Times New Roman" w:hAnsi="Times New Roman" w:cs="Times New Roman"/>
                <w:sz w:val="24"/>
                <w:szCs w:val="24"/>
              </w:rPr>
            </w:pPr>
            <w:r w:rsidRPr="00F91BF9">
              <w:rPr>
                <w:rFonts w:ascii="Times New Roman" w:hAnsi="Times New Roman" w:cs="Times New Roman"/>
                <w:sz w:val="24"/>
                <w:szCs w:val="24"/>
              </w:rPr>
              <w:t>Соблюдение чистоты помещений, состояния сантехнического и производственного оборудования, удаления отходов, а также прохождение персоналом периодического медицинского осмотра обеспечивает соблюдение …</w:t>
            </w:r>
          </w:p>
          <w:p w:rsidR="00F91BF9"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F91BF9" w:rsidRPr="00F91BF9" w:rsidRDefault="00F91BF9" w:rsidP="00E6736E">
            <w:pPr>
              <w:keepNext/>
              <w:shd w:val="clear" w:color="auto" w:fill="FFFFFF"/>
              <w:tabs>
                <w:tab w:val="left" w:pos="284"/>
              </w:tabs>
              <w:ind w:right="120"/>
              <w:rPr>
                <w:rFonts w:ascii="Times New Roman" w:hAnsi="Times New Roman" w:cs="Times New Roman"/>
                <w:b/>
                <w:sz w:val="24"/>
                <w:szCs w:val="24"/>
              </w:rPr>
            </w:pPr>
            <w:r w:rsidRPr="00F91BF9">
              <w:rPr>
                <w:rFonts w:ascii="Times New Roman" w:hAnsi="Times New Roman" w:cs="Times New Roman"/>
                <w:b/>
                <w:sz w:val="24"/>
                <w:szCs w:val="24"/>
              </w:rPr>
              <w:t xml:space="preserve">a) санитарно-гигиенических норм </w:t>
            </w:r>
          </w:p>
          <w:p w:rsidR="00F91BF9"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F91BF9" w:rsidRPr="00F91BF9">
              <w:rPr>
                <w:rFonts w:ascii="Times New Roman" w:hAnsi="Times New Roman" w:cs="Times New Roman"/>
                <w:sz w:val="24"/>
                <w:szCs w:val="24"/>
              </w:rPr>
              <w:t>) правил техники безопасности</w:t>
            </w:r>
          </w:p>
          <w:p w:rsidR="00F91BF9"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F91BF9" w:rsidRPr="00F91BF9">
              <w:rPr>
                <w:rFonts w:ascii="Times New Roman" w:hAnsi="Times New Roman" w:cs="Times New Roman"/>
                <w:sz w:val="24"/>
                <w:szCs w:val="24"/>
              </w:rPr>
              <w:t xml:space="preserve">) противопожарного режима </w:t>
            </w:r>
          </w:p>
          <w:p w:rsidR="009858D8" w:rsidRPr="00F91BF9" w:rsidRDefault="00301FD1" w:rsidP="00E6736E">
            <w:pPr>
              <w:keepNext/>
              <w:shd w:val="clear" w:color="auto" w:fill="FFFFFF"/>
              <w:tabs>
                <w:tab w:val="left" w:pos="284"/>
              </w:tabs>
              <w:ind w:right="120"/>
              <w:rPr>
                <w:rFonts w:ascii="Times New Roman" w:hAnsi="Times New Roman" w:cs="Times New Roman"/>
                <w:sz w:val="24"/>
                <w:szCs w:val="24"/>
              </w:rPr>
            </w:pPr>
            <w:r>
              <w:rPr>
                <w:rFonts w:ascii="Times New Roman" w:hAnsi="Times New Roman" w:cs="Times New Roman"/>
                <w:sz w:val="24"/>
                <w:szCs w:val="24"/>
              </w:rPr>
              <w:t>г</w:t>
            </w:r>
            <w:r w:rsidR="00F91BF9" w:rsidRPr="00F91BF9">
              <w:rPr>
                <w:rFonts w:ascii="Times New Roman" w:hAnsi="Times New Roman" w:cs="Times New Roman"/>
                <w:sz w:val="24"/>
                <w:szCs w:val="24"/>
              </w:rPr>
              <w:t>) стандартов качества обслуживания</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301FD1" w:rsidP="009858D8">
            <w:pPr>
              <w:rPr>
                <w:rFonts w:ascii="Times New Roman" w:hAnsi="Times New Roman" w:cs="Times New Roman"/>
                <w:sz w:val="24"/>
                <w:szCs w:val="24"/>
              </w:rPr>
            </w:pPr>
            <w:r>
              <w:rPr>
                <w:rFonts w:ascii="Times New Roman" w:hAnsi="Times New Roman" w:cs="Times New Roman"/>
                <w:sz w:val="24"/>
                <w:szCs w:val="24"/>
              </w:rPr>
              <w:t>а</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Default="00F91BF9" w:rsidP="009858D8">
            <w:pPr>
              <w:keepNext/>
              <w:shd w:val="clear" w:color="auto" w:fill="FFFFFF"/>
              <w:tabs>
                <w:tab w:val="left" w:pos="284"/>
              </w:tabs>
              <w:ind w:right="120"/>
              <w:jc w:val="both"/>
              <w:rPr>
                <w:rFonts w:ascii="Times New Roman" w:hAnsi="Times New Roman" w:cs="Times New Roman"/>
                <w:sz w:val="24"/>
                <w:szCs w:val="24"/>
              </w:rPr>
            </w:pPr>
            <w:r w:rsidRPr="00F91BF9">
              <w:rPr>
                <w:rFonts w:ascii="Times New Roman" w:hAnsi="Times New Roman" w:cs="Times New Roman"/>
                <w:sz w:val="24"/>
                <w:szCs w:val="24"/>
              </w:rPr>
              <w:t xml:space="preserve">К работе на предприятиях питания не допускаются лица … </w:t>
            </w:r>
          </w:p>
          <w:p w:rsidR="00301FD1"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p>
          <w:p w:rsidR="00F91BF9"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F91BF9" w:rsidRPr="00F91BF9" w:rsidRDefault="00F91BF9" w:rsidP="009858D8">
            <w:pPr>
              <w:keepNext/>
              <w:shd w:val="clear" w:color="auto" w:fill="FFFFFF"/>
              <w:tabs>
                <w:tab w:val="left" w:pos="284"/>
              </w:tabs>
              <w:ind w:right="120"/>
              <w:jc w:val="both"/>
              <w:rPr>
                <w:rFonts w:ascii="Times New Roman" w:hAnsi="Times New Roman" w:cs="Times New Roman"/>
                <w:sz w:val="24"/>
                <w:szCs w:val="24"/>
              </w:rPr>
            </w:pPr>
            <w:r w:rsidRPr="00F91BF9">
              <w:rPr>
                <w:rFonts w:ascii="Times New Roman" w:hAnsi="Times New Roman" w:cs="Times New Roman"/>
                <w:sz w:val="24"/>
                <w:szCs w:val="24"/>
              </w:rPr>
              <w:t xml:space="preserve">a) являющиеся источником инфекционных заболеваний </w:t>
            </w:r>
          </w:p>
          <w:p w:rsidR="00F91BF9"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F91BF9" w:rsidRPr="00F91BF9">
              <w:rPr>
                <w:rFonts w:ascii="Times New Roman" w:hAnsi="Times New Roman" w:cs="Times New Roman"/>
                <w:sz w:val="24"/>
                <w:szCs w:val="24"/>
              </w:rPr>
              <w:t xml:space="preserve">) не прошедшие курс по санитарно-гигиенической подготовке </w:t>
            </w:r>
          </w:p>
          <w:p w:rsidR="00F91BF9"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F91BF9" w:rsidRPr="00F91BF9">
              <w:rPr>
                <w:rFonts w:ascii="Times New Roman" w:hAnsi="Times New Roman" w:cs="Times New Roman"/>
                <w:sz w:val="24"/>
                <w:szCs w:val="24"/>
              </w:rPr>
              <w:t>) не прошедшие инструктаж по правилам техники безопасности</w:t>
            </w:r>
          </w:p>
          <w:p w:rsidR="009858D8" w:rsidRPr="00F91BF9" w:rsidRDefault="00F91BF9" w:rsidP="00301FD1">
            <w:pPr>
              <w:keepNext/>
              <w:shd w:val="clear" w:color="auto" w:fill="FFFFFF"/>
              <w:tabs>
                <w:tab w:val="left" w:pos="284"/>
              </w:tabs>
              <w:ind w:right="120"/>
              <w:jc w:val="both"/>
              <w:rPr>
                <w:rFonts w:ascii="Times New Roman" w:eastAsia="Times New Roman" w:hAnsi="Times New Roman" w:cs="Times New Roman"/>
                <w:b/>
                <w:bCs/>
                <w:sz w:val="24"/>
                <w:szCs w:val="24"/>
              </w:rPr>
            </w:pPr>
            <w:r w:rsidRPr="00F91BF9">
              <w:rPr>
                <w:rFonts w:ascii="Times New Roman" w:hAnsi="Times New Roman" w:cs="Times New Roman"/>
                <w:sz w:val="24"/>
                <w:szCs w:val="24"/>
              </w:rPr>
              <w:t xml:space="preserve"> </w:t>
            </w:r>
            <w:r w:rsidR="00301FD1">
              <w:rPr>
                <w:rFonts w:ascii="Times New Roman" w:hAnsi="Times New Roman" w:cs="Times New Roman"/>
                <w:b/>
                <w:sz w:val="24"/>
                <w:szCs w:val="24"/>
              </w:rPr>
              <w:t>г</w:t>
            </w:r>
            <w:r w:rsidRPr="00F91BF9">
              <w:rPr>
                <w:rFonts w:ascii="Times New Roman" w:hAnsi="Times New Roman" w:cs="Times New Roman"/>
                <w:b/>
                <w:sz w:val="24"/>
                <w:szCs w:val="24"/>
              </w:rPr>
              <w:t>) все варианты верны</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301FD1" w:rsidP="009858D8">
            <w:pPr>
              <w:rPr>
                <w:rFonts w:ascii="Times New Roman" w:hAnsi="Times New Roman" w:cs="Times New Roman"/>
                <w:sz w:val="24"/>
                <w:szCs w:val="24"/>
              </w:rPr>
            </w:pPr>
            <w:r>
              <w:rPr>
                <w:rFonts w:ascii="Times New Roman" w:hAnsi="Times New Roman" w:cs="Times New Roman"/>
                <w:sz w:val="24"/>
                <w:szCs w:val="24"/>
              </w:rPr>
              <w:t>г</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Default="00F91BF9" w:rsidP="009858D8">
            <w:pPr>
              <w:keepNext/>
              <w:shd w:val="clear" w:color="auto" w:fill="FFFFFF"/>
              <w:tabs>
                <w:tab w:val="left" w:pos="284"/>
              </w:tabs>
              <w:ind w:right="120"/>
              <w:jc w:val="both"/>
              <w:rPr>
                <w:rFonts w:ascii="Times New Roman" w:hAnsi="Times New Roman" w:cs="Times New Roman"/>
                <w:sz w:val="24"/>
                <w:szCs w:val="24"/>
              </w:rPr>
            </w:pPr>
            <w:r w:rsidRPr="00F91BF9">
              <w:rPr>
                <w:rFonts w:ascii="Times New Roman" w:hAnsi="Times New Roman" w:cs="Times New Roman"/>
                <w:sz w:val="24"/>
                <w:szCs w:val="24"/>
              </w:rPr>
              <w:t xml:space="preserve">Предприятия питания должны располагаться в … </w:t>
            </w:r>
          </w:p>
          <w:p w:rsidR="00301FD1"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F91BF9" w:rsidRPr="00F91BF9" w:rsidRDefault="00F91BF9" w:rsidP="009858D8">
            <w:pPr>
              <w:keepNext/>
              <w:shd w:val="clear" w:color="auto" w:fill="FFFFFF"/>
              <w:tabs>
                <w:tab w:val="left" w:pos="284"/>
              </w:tabs>
              <w:ind w:right="120"/>
              <w:jc w:val="both"/>
              <w:rPr>
                <w:rFonts w:ascii="Times New Roman" w:hAnsi="Times New Roman" w:cs="Times New Roman"/>
                <w:b/>
                <w:sz w:val="24"/>
                <w:szCs w:val="24"/>
              </w:rPr>
            </w:pPr>
            <w:r w:rsidRPr="00F91BF9">
              <w:rPr>
                <w:rFonts w:ascii="Times New Roman" w:hAnsi="Times New Roman" w:cs="Times New Roman"/>
                <w:b/>
                <w:sz w:val="24"/>
                <w:szCs w:val="24"/>
              </w:rPr>
              <w:t xml:space="preserve">a) благоприятных экологических условиях </w:t>
            </w:r>
          </w:p>
          <w:p w:rsidR="00F91BF9"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F91BF9" w:rsidRPr="00F91BF9">
              <w:rPr>
                <w:rFonts w:ascii="Times New Roman" w:hAnsi="Times New Roman" w:cs="Times New Roman"/>
                <w:sz w:val="24"/>
                <w:szCs w:val="24"/>
              </w:rPr>
              <w:t>) многолюдных местах</w:t>
            </w:r>
          </w:p>
          <w:p w:rsidR="00F91BF9" w:rsidRPr="00F91BF9" w:rsidRDefault="00301FD1" w:rsidP="009858D8">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F91BF9" w:rsidRPr="00F91BF9">
              <w:rPr>
                <w:rFonts w:ascii="Times New Roman" w:hAnsi="Times New Roman" w:cs="Times New Roman"/>
                <w:sz w:val="24"/>
                <w:szCs w:val="24"/>
              </w:rPr>
              <w:t xml:space="preserve">) в городской черте </w:t>
            </w:r>
          </w:p>
          <w:p w:rsidR="009858D8" w:rsidRPr="00F91BF9" w:rsidRDefault="00301FD1" w:rsidP="009858D8">
            <w:pPr>
              <w:keepNext/>
              <w:shd w:val="clear" w:color="auto" w:fill="FFFFFF"/>
              <w:tabs>
                <w:tab w:val="left" w:pos="284"/>
              </w:tabs>
              <w:ind w:right="120"/>
              <w:jc w:val="both"/>
              <w:rPr>
                <w:rFonts w:ascii="Times New Roman" w:eastAsia="Times New Roman" w:hAnsi="Times New Roman" w:cs="Times New Roman"/>
                <w:b/>
                <w:sz w:val="24"/>
                <w:szCs w:val="24"/>
                <w:u w:val="single"/>
              </w:rPr>
            </w:pPr>
            <w:r>
              <w:rPr>
                <w:rFonts w:ascii="Times New Roman" w:hAnsi="Times New Roman" w:cs="Times New Roman"/>
                <w:sz w:val="24"/>
                <w:szCs w:val="24"/>
              </w:rPr>
              <w:t>г</w:t>
            </w:r>
            <w:r w:rsidR="00F91BF9" w:rsidRPr="00F91BF9">
              <w:rPr>
                <w:rFonts w:ascii="Times New Roman" w:hAnsi="Times New Roman" w:cs="Times New Roman"/>
                <w:sz w:val="24"/>
                <w:szCs w:val="24"/>
              </w:rPr>
              <w:t>) поближе к транспортным артериям</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301FD1" w:rsidP="009858D8">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Pr="00F91BF9" w:rsidRDefault="00F91BF9" w:rsidP="009858D8">
            <w:pPr>
              <w:keepNext/>
              <w:shd w:val="clear" w:color="auto" w:fill="FFFFFF"/>
              <w:tabs>
                <w:tab w:val="left" w:pos="284"/>
                <w:tab w:val="left" w:pos="601"/>
              </w:tabs>
              <w:ind w:right="120"/>
              <w:rPr>
                <w:rFonts w:ascii="Times New Roman" w:hAnsi="Times New Roman" w:cs="Times New Roman"/>
                <w:sz w:val="24"/>
                <w:szCs w:val="24"/>
              </w:rPr>
            </w:pPr>
            <w:r w:rsidRPr="00F91BF9">
              <w:rPr>
                <w:rFonts w:ascii="Times New Roman" w:hAnsi="Times New Roman" w:cs="Times New Roman"/>
                <w:sz w:val="24"/>
                <w:szCs w:val="24"/>
              </w:rPr>
              <w:t>При обслуживании по меню «а ля карт» преимуществом пользуются:</w:t>
            </w:r>
          </w:p>
          <w:p w:rsidR="00F91BF9" w:rsidRPr="00F91BF9" w:rsidRDefault="00301FD1" w:rsidP="009858D8">
            <w:pPr>
              <w:keepNext/>
              <w:shd w:val="clear" w:color="auto" w:fill="FFFFFF"/>
              <w:tabs>
                <w:tab w:val="left" w:pos="284"/>
                <w:tab w:val="left" w:pos="601"/>
              </w:tabs>
              <w:ind w:right="120"/>
              <w:rPr>
                <w:rFonts w:ascii="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F91BF9" w:rsidRPr="00F91BF9" w:rsidRDefault="00F91BF9" w:rsidP="009858D8">
            <w:pPr>
              <w:keepNext/>
              <w:shd w:val="clear" w:color="auto" w:fill="FFFFFF"/>
              <w:tabs>
                <w:tab w:val="left" w:pos="284"/>
                <w:tab w:val="left" w:pos="601"/>
              </w:tabs>
              <w:ind w:right="120"/>
              <w:rPr>
                <w:rFonts w:ascii="Times New Roman" w:hAnsi="Times New Roman" w:cs="Times New Roman"/>
                <w:sz w:val="24"/>
                <w:szCs w:val="24"/>
              </w:rPr>
            </w:pPr>
            <w:r w:rsidRPr="00F91BF9">
              <w:rPr>
                <w:rFonts w:ascii="Times New Roman" w:hAnsi="Times New Roman" w:cs="Times New Roman"/>
                <w:sz w:val="24"/>
                <w:szCs w:val="24"/>
              </w:rPr>
              <w:t>a</w:t>
            </w:r>
            <w:r w:rsidRPr="00F91BF9">
              <w:rPr>
                <w:rFonts w:ascii="Times New Roman" w:hAnsi="Times New Roman" w:cs="Times New Roman"/>
                <w:b/>
                <w:sz w:val="24"/>
                <w:szCs w:val="24"/>
              </w:rPr>
              <w:t>) старшие по возрасту перед младшими</w:t>
            </w:r>
            <w:r w:rsidRPr="00F91BF9">
              <w:rPr>
                <w:rFonts w:ascii="Times New Roman" w:hAnsi="Times New Roman" w:cs="Times New Roman"/>
                <w:sz w:val="24"/>
                <w:szCs w:val="24"/>
              </w:rPr>
              <w:t xml:space="preserve"> </w:t>
            </w:r>
          </w:p>
          <w:p w:rsidR="00F91BF9" w:rsidRPr="00F91BF9" w:rsidRDefault="00301FD1" w:rsidP="009858D8">
            <w:pPr>
              <w:keepNext/>
              <w:shd w:val="clear" w:color="auto" w:fill="FFFFFF"/>
              <w:tabs>
                <w:tab w:val="left" w:pos="284"/>
                <w:tab w:val="left" w:pos="601"/>
              </w:tabs>
              <w:ind w:right="120"/>
              <w:rPr>
                <w:rFonts w:ascii="Times New Roman" w:hAnsi="Times New Roman" w:cs="Times New Roman"/>
                <w:sz w:val="24"/>
                <w:szCs w:val="24"/>
              </w:rPr>
            </w:pPr>
            <w:r>
              <w:rPr>
                <w:rFonts w:ascii="Times New Roman" w:hAnsi="Times New Roman" w:cs="Times New Roman"/>
                <w:sz w:val="24"/>
                <w:szCs w:val="24"/>
              </w:rPr>
              <w:t>б</w:t>
            </w:r>
            <w:r w:rsidR="00F91BF9" w:rsidRPr="00F91BF9">
              <w:rPr>
                <w:rFonts w:ascii="Times New Roman" w:hAnsi="Times New Roman" w:cs="Times New Roman"/>
                <w:sz w:val="24"/>
                <w:szCs w:val="24"/>
              </w:rPr>
              <w:t xml:space="preserve">) мужчины перед женщинами </w:t>
            </w:r>
          </w:p>
          <w:p w:rsidR="00F91BF9" w:rsidRPr="00F91BF9" w:rsidRDefault="00301FD1" w:rsidP="009858D8">
            <w:pPr>
              <w:keepNext/>
              <w:shd w:val="clear" w:color="auto" w:fill="FFFFFF"/>
              <w:tabs>
                <w:tab w:val="left" w:pos="284"/>
                <w:tab w:val="left" w:pos="601"/>
              </w:tabs>
              <w:ind w:right="120"/>
              <w:rPr>
                <w:rFonts w:ascii="Times New Roman" w:hAnsi="Times New Roman" w:cs="Times New Roman"/>
                <w:sz w:val="24"/>
                <w:szCs w:val="24"/>
              </w:rPr>
            </w:pPr>
            <w:r>
              <w:rPr>
                <w:rFonts w:ascii="Times New Roman" w:hAnsi="Times New Roman" w:cs="Times New Roman"/>
                <w:sz w:val="24"/>
                <w:szCs w:val="24"/>
              </w:rPr>
              <w:t>в</w:t>
            </w:r>
            <w:r w:rsidR="00F91BF9" w:rsidRPr="00F91BF9">
              <w:rPr>
                <w:rFonts w:ascii="Times New Roman" w:hAnsi="Times New Roman" w:cs="Times New Roman"/>
                <w:sz w:val="24"/>
                <w:szCs w:val="24"/>
              </w:rPr>
              <w:t>) младшие по возрасту перед старшими</w:t>
            </w:r>
          </w:p>
          <w:p w:rsidR="009858D8" w:rsidRPr="00F91BF9" w:rsidRDefault="00301FD1" w:rsidP="00301FD1">
            <w:pPr>
              <w:keepNext/>
              <w:shd w:val="clear" w:color="auto" w:fill="FFFFFF"/>
              <w:tabs>
                <w:tab w:val="left" w:pos="284"/>
                <w:tab w:val="left" w:pos="601"/>
              </w:tabs>
              <w:ind w:right="120"/>
              <w:rPr>
                <w:rFonts w:ascii="Times New Roman" w:eastAsia="Times New Roman" w:hAnsi="Times New Roman" w:cs="Times New Roman"/>
                <w:sz w:val="24"/>
                <w:szCs w:val="24"/>
                <w:u w:val="single"/>
              </w:rPr>
            </w:pPr>
            <w:r>
              <w:rPr>
                <w:rFonts w:ascii="Times New Roman" w:hAnsi="Times New Roman" w:cs="Times New Roman"/>
                <w:sz w:val="24"/>
                <w:szCs w:val="24"/>
              </w:rPr>
              <w:t>г</w:t>
            </w:r>
            <w:r w:rsidR="00F91BF9" w:rsidRPr="00F91BF9">
              <w:rPr>
                <w:rFonts w:ascii="Times New Roman" w:hAnsi="Times New Roman" w:cs="Times New Roman"/>
                <w:sz w:val="24"/>
                <w:szCs w:val="24"/>
              </w:rPr>
              <w:t>) старшие по должности перед младшими</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301FD1" w:rsidP="009858D8">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p>
        </w:tc>
      </w:tr>
      <w:tr w:rsidR="009858D8" w:rsidRPr="001A48FA" w:rsidTr="00447897">
        <w:tc>
          <w:tcPr>
            <w:tcW w:w="1384" w:type="dxa"/>
            <w:vMerge/>
            <w:tcBorders>
              <w:left w:val="single" w:sz="4" w:space="0" w:color="auto"/>
              <w:bottom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Pr="00F91BF9" w:rsidRDefault="00F91BF9" w:rsidP="009858D8">
            <w:pPr>
              <w:keepNext/>
              <w:shd w:val="clear" w:color="auto" w:fill="FFFFFF"/>
              <w:tabs>
                <w:tab w:val="left" w:pos="284"/>
              </w:tabs>
              <w:ind w:right="120"/>
              <w:rPr>
                <w:rFonts w:ascii="Times New Roman" w:hAnsi="Times New Roman" w:cs="Times New Roman"/>
                <w:sz w:val="24"/>
                <w:szCs w:val="24"/>
              </w:rPr>
            </w:pPr>
            <w:r w:rsidRPr="00F91BF9">
              <w:rPr>
                <w:rFonts w:ascii="Times New Roman" w:hAnsi="Times New Roman" w:cs="Times New Roman"/>
                <w:sz w:val="24"/>
                <w:szCs w:val="24"/>
              </w:rPr>
              <w:t xml:space="preserve">Во время торжественных мероприятий предпочтение в очередности обслуживания всегда отдается … </w:t>
            </w:r>
          </w:p>
          <w:p w:rsidR="00F91BF9" w:rsidRPr="00F91BF9" w:rsidRDefault="00301FD1" w:rsidP="009858D8">
            <w:pPr>
              <w:keepNext/>
              <w:shd w:val="clear" w:color="auto" w:fill="FFFFFF"/>
              <w:tabs>
                <w:tab w:val="left" w:pos="284"/>
              </w:tabs>
              <w:ind w:right="120"/>
              <w:rPr>
                <w:rFonts w:ascii="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F91BF9" w:rsidRPr="00F91BF9" w:rsidRDefault="00F91BF9" w:rsidP="009858D8">
            <w:pPr>
              <w:keepNext/>
              <w:shd w:val="clear" w:color="auto" w:fill="FFFFFF"/>
              <w:tabs>
                <w:tab w:val="left" w:pos="284"/>
              </w:tabs>
              <w:ind w:right="120"/>
              <w:rPr>
                <w:rFonts w:ascii="Times New Roman" w:hAnsi="Times New Roman" w:cs="Times New Roman"/>
                <w:b/>
                <w:sz w:val="24"/>
                <w:szCs w:val="24"/>
              </w:rPr>
            </w:pPr>
            <w:r w:rsidRPr="00301FD1">
              <w:rPr>
                <w:rFonts w:ascii="Times New Roman" w:hAnsi="Times New Roman" w:cs="Times New Roman"/>
                <w:b/>
                <w:sz w:val="24"/>
                <w:szCs w:val="24"/>
              </w:rPr>
              <w:t>a)</w:t>
            </w:r>
            <w:r w:rsidRPr="00F91BF9">
              <w:rPr>
                <w:rFonts w:ascii="Times New Roman" w:hAnsi="Times New Roman" w:cs="Times New Roman"/>
                <w:b/>
                <w:sz w:val="24"/>
                <w:szCs w:val="24"/>
              </w:rPr>
              <w:t xml:space="preserve"> юбиляру </w:t>
            </w:r>
          </w:p>
          <w:p w:rsidR="00F91BF9" w:rsidRPr="00F91BF9" w:rsidRDefault="00301FD1" w:rsidP="009858D8">
            <w:pPr>
              <w:keepNext/>
              <w:shd w:val="clear" w:color="auto" w:fill="FFFFFF"/>
              <w:tabs>
                <w:tab w:val="left" w:pos="284"/>
              </w:tabs>
              <w:ind w:right="120"/>
              <w:rPr>
                <w:rFonts w:ascii="Times New Roman" w:hAnsi="Times New Roman" w:cs="Times New Roman"/>
                <w:sz w:val="24"/>
                <w:szCs w:val="24"/>
              </w:rPr>
            </w:pPr>
            <w:r>
              <w:rPr>
                <w:rFonts w:ascii="Times New Roman" w:hAnsi="Times New Roman" w:cs="Times New Roman"/>
                <w:sz w:val="24"/>
                <w:szCs w:val="24"/>
              </w:rPr>
              <w:t>б</w:t>
            </w:r>
            <w:r w:rsidR="00F91BF9" w:rsidRPr="00F91BF9">
              <w:rPr>
                <w:rFonts w:ascii="Times New Roman" w:hAnsi="Times New Roman" w:cs="Times New Roman"/>
                <w:sz w:val="24"/>
                <w:szCs w:val="24"/>
              </w:rPr>
              <w:t xml:space="preserve">) руководителю </w:t>
            </w:r>
          </w:p>
          <w:p w:rsidR="00F91BF9" w:rsidRPr="00F91BF9" w:rsidRDefault="00301FD1" w:rsidP="009858D8">
            <w:pPr>
              <w:keepNext/>
              <w:shd w:val="clear" w:color="auto" w:fill="FFFFFF"/>
              <w:tabs>
                <w:tab w:val="left" w:pos="284"/>
              </w:tabs>
              <w:ind w:right="120"/>
              <w:rPr>
                <w:rFonts w:ascii="Times New Roman" w:hAnsi="Times New Roman" w:cs="Times New Roman"/>
                <w:sz w:val="24"/>
                <w:szCs w:val="24"/>
              </w:rPr>
            </w:pPr>
            <w:r>
              <w:rPr>
                <w:rFonts w:ascii="Times New Roman" w:hAnsi="Times New Roman" w:cs="Times New Roman"/>
                <w:sz w:val="24"/>
                <w:szCs w:val="24"/>
              </w:rPr>
              <w:t>в</w:t>
            </w:r>
            <w:r w:rsidR="00F91BF9" w:rsidRPr="00F91BF9">
              <w:rPr>
                <w:rFonts w:ascii="Times New Roman" w:hAnsi="Times New Roman" w:cs="Times New Roman"/>
                <w:sz w:val="24"/>
                <w:szCs w:val="24"/>
              </w:rPr>
              <w:t xml:space="preserve">) женщинам </w:t>
            </w:r>
          </w:p>
          <w:p w:rsidR="009858D8" w:rsidRPr="00F91BF9" w:rsidRDefault="00301FD1" w:rsidP="00F91BF9">
            <w:pPr>
              <w:keepNext/>
              <w:shd w:val="clear" w:color="auto" w:fill="FFFFFF"/>
              <w:tabs>
                <w:tab w:val="left" w:pos="284"/>
              </w:tabs>
              <w:ind w:right="120"/>
              <w:rPr>
                <w:rFonts w:ascii="Times New Roman" w:eastAsia="Times New Roman" w:hAnsi="Times New Roman" w:cs="Times New Roman"/>
                <w:sz w:val="24"/>
                <w:szCs w:val="24"/>
              </w:rPr>
            </w:pPr>
            <w:r>
              <w:rPr>
                <w:rFonts w:ascii="Times New Roman" w:hAnsi="Times New Roman" w:cs="Times New Roman"/>
                <w:sz w:val="24"/>
                <w:szCs w:val="24"/>
              </w:rPr>
              <w:t>г</w:t>
            </w:r>
            <w:r w:rsidR="00F91BF9" w:rsidRPr="00F91BF9">
              <w:rPr>
                <w:rFonts w:ascii="Times New Roman" w:hAnsi="Times New Roman" w:cs="Times New Roman"/>
                <w:sz w:val="24"/>
                <w:szCs w:val="24"/>
              </w:rPr>
              <w:t>) детям</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301FD1" w:rsidP="009858D8">
            <w:pPr>
              <w:rPr>
                <w:rFonts w:ascii="Times New Roman" w:hAnsi="Times New Roman" w:cs="Times New Roman"/>
                <w:sz w:val="24"/>
                <w:szCs w:val="24"/>
              </w:rPr>
            </w:pPr>
            <w:r>
              <w:rPr>
                <w:rFonts w:ascii="Times New Roman" w:hAnsi="Times New Roman" w:cs="Times New Roman"/>
                <w:sz w:val="24"/>
                <w:szCs w:val="24"/>
              </w:rPr>
              <w:t>а</w:t>
            </w:r>
          </w:p>
        </w:tc>
      </w:tr>
      <w:tr w:rsidR="009858D8" w:rsidRPr="001A48FA" w:rsidTr="00447897">
        <w:tc>
          <w:tcPr>
            <w:tcW w:w="1384" w:type="dxa"/>
            <w:vMerge w:val="restart"/>
            <w:tcBorders>
              <w:top w:val="single" w:sz="4" w:space="0" w:color="auto"/>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9858D8" w:rsidRPr="001A48FA" w:rsidRDefault="009858D8" w:rsidP="009858D8">
            <w:pPr>
              <w:rPr>
                <w:rFonts w:ascii="Times New Roman" w:hAnsi="Times New Roman" w:cs="Times New Roman"/>
                <w:color w:val="00B050"/>
                <w:sz w:val="24"/>
                <w:szCs w:val="24"/>
              </w:rPr>
            </w:pPr>
            <w:r w:rsidRPr="001A48FA">
              <w:rPr>
                <w:rFonts w:ascii="Times New Roman" w:hAnsi="Times New Roman" w:cs="Times New Roman"/>
                <w:color w:val="00B050"/>
                <w:sz w:val="24"/>
                <w:szCs w:val="24"/>
              </w:rPr>
              <w:t>с множественным выбором</w:t>
            </w:r>
          </w:p>
          <w:p w:rsidR="009858D8" w:rsidRPr="001A48FA" w:rsidRDefault="009858D8" w:rsidP="009858D8">
            <w:pPr>
              <w:rPr>
                <w:rFonts w:ascii="Times New Roman" w:hAnsi="Times New Roman" w:cs="Times New Roman"/>
                <w:sz w:val="24"/>
                <w:szCs w:val="24"/>
              </w:rPr>
            </w:pPr>
            <w:r w:rsidRPr="001A48FA">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46C7" w:rsidRDefault="002046C7" w:rsidP="002046C7">
            <w:pPr>
              <w:jc w:val="both"/>
              <w:rPr>
                <w:rFonts w:ascii="Times New Roman" w:hAnsi="Times New Roman" w:cs="Times New Roman"/>
                <w:sz w:val="24"/>
                <w:szCs w:val="24"/>
              </w:rPr>
            </w:pPr>
            <w:r>
              <w:rPr>
                <w:rFonts w:ascii="Times New Roman" w:hAnsi="Times New Roman" w:cs="Times New Roman"/>
                <w:sz w:val="24"/>
                <w:szCs w:val="24"/>
              </w:rPr>
              <w:t>Ц</w:t>
            </w:r>
            <w:r w:rsidRPr="002046C7">
              <w:rPr>
                <w:rFonts w:ascii="Times New Roman" w:hAnsi="Times New Roman" w:cs="Times New Roman"/>
                <w:sz w:val="24"/>
                <w:szCs w:val="24"/>
              </w:rPr>
              <w:t>ели</w:t>
            </w:r>
            <w:r>
              <w:rPr>
                <w:rFonts w:ascii="Times New Roman" w:hAnsi="Times New Roman" w:cs="Times New Roman"/>
                <w:sz w:val="24"/>
                <w:szCs w:val="24"/>
              </w:rPr>
              <w:t xml:space="preserve"> п</w:t>
            </w:r>
            <w:r w:rsidRPr="002046C7">
              <w:rPr>
                <w:rFonts w:ascii="Times New Roman" w:hAnsi="Times New Roman" w:cs="Times New Roman"/>
                <w:sz w:val="24"/>
                <w:szCs w:val="24"/>
              </w:rPr>
              <w:t>ублично</w:t>
            </w:r>
            <w:r>
              <w:rPr>
                <w:rFonts w:ascii="Times New Roman" w:hAnsi="Times New Roman" w:cs="Times New Roman"/>
                <w:sz w:val="24"/>
                <w:szCs w:val="24"/>
              </w:rPr>
              <w:t>го</w:t>
            </w:r>
            <w:r w:rsidRPr="002046C7">
              <w:rPr>
                <w:rFonts w:ascii="Times New Roman" w:hAnsi="Times New Roman" w:cs="Times New Roman"/>
                <w:sz w:val="24"/>
                <w:szCs w:val="24"/>
              </w:rPr>
              <w:t xml:space="preserve"> выступлени</w:t>
            </w:r>
            <w:r>
              <w:rPr>
                <w:rFonts w:ascii="Times New Roman" w:hAnsi="Times New Roman" w:cs="Times New Roman"/>
                <w:sz w:val="24"/>
                <w:szCs w:val="24"/>
              </w:rPr>
              <w:t>я</w:t>
            </w:r>
            <w:r w:rsidRPr="002046C7">
              <w:rPr>
                <w:rFonts w:ascii="Times New Roman" w:hAnsi="Times New Roman" w:cs="Times New Roman"/>
                <w:sz w:val="24"/>
                <w:szCs w:val="24"/>
              </w:rPr>
              <w:t xml:space="preserve"> заключаются в следующем:</w:t>
            </w:r>
          </w:p>
          <w:p w:rsidR="002046C7" w:rsidRPr="00F91BF9" w:rsidRDefault="002046C7" w:rsidP="002046C7">
            <w:pPr>
              <w:keepNext/>
              <w:shd w:val="clear" w:color="auto" w:fill="FFFFFF"/>
              <w:tabs>
                <w:tab w:val="left" w:pos="284"/>
              </w:tabs>
              <w:ind w:right="120"/>
              <w:rPr>
                <w:rFonts w:ascii="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2046C7" w:rsidRDefault="002046C7" w:rsidP="002046C7">
            <w:pPr>
              <w:jc w:val="both"/>
              <w:rPr>
                <w:rFonts w:ascii="Times New Roman" w:hAnsi="Times New Roman" w:cs="Times New Roman"/>
                <w:sz w:val="24"/>
                <w:szCs w:val="24"/>
              </w:rPr>
            </w:pPr>
          </w:p>
          <w:p w:rsidR="002046C7" w:rsidRPr="002046C7" w:rsidRDefault="002046C7" w:rsidP="002046C7">
            <w:pPr>
              <w:jc w:val="both"/>
              <w:rPr>
                <w:rFonts w:ascii="Times New Roman" w:hAnsi="Times New Roman" w:cs="Times New Roman"/>
                <w:b/>
                <w:sz w:val="24"/>
                <w:szCs w:val="24"/>
              </w:rPr>
            </w:pPr>
            <w:r w:rsidRPr="002046C7">
              <w:rPr>
                <w:rFonts w:ascii="Times New Roman" w:hAnsi="Times New Roman" w:cs="Times New Roman"/>
                <w:b/>
                <w:sz w:val="24"/>
                <w:szCs w:val="24"/>
              </w:rPr>
              <w:t>а) сообщить другим о положении вещей;</w:t>
            </w:r>
          </w:p>
          <w:p w:rsidR="002046C7" w:rsidRPr="002046C7" w:rsidRDefault="002046C7" w:rsidP="002046C7">
            <w:pPr>
              <w:rPr>
                <w:rFonts w:ascii="Times New Roman" w:hAnsi="Times New Roman" w:cs="Times New Roman"/>
                <w:b/>
                <w:sz w:val="24"/>
                <w:szCs w:val="24"/>
              </w:rPr>
            </w:pPr>
            <w:r w:rsidRPr="002046C7">
              <w:rPr>
                <w:rFonts w:ascii="Times New Roman" w:hAnsi="Times New Roman" w:cs="Times New Roman"/>
                <w:b/>
                <w:sz w:val="24"/>
                <w:szCs w:val="24"/>
              </w:rPr>
              <w:t>б) попытаться заставить других совершить нечто;</w:t>
            </w:r>
          </w:p>
          <w:p w:rsidR="002046C7" w:rsidRPr="002046C7" w:rsidRDefault="002046C7" w:rsidP="002046C7">
            <w:pPr>
              <w:rPr>
                <w:rFonts w:ascii="Times New Roman" w:hAnsi="Times New Roman" w:cs="Times New Roman"/>
                <w:b/>
                <w:sz w:val="24"/>
                <w:szCs w:val="24"/>
              </w:rPr>
            </w:pPr>
            <w:r w:rsidRPr="002046C7">
              <w:rPr>
                <w:rFonts w:ascii="Times New Roman" w:hAnsi="Times New Roman" w:cs="Times New Roman"/>
                <w:b/>
                <w:sz w:val="24"/>
                <w:szCs w:val="24"/>
              </w:rPr>
              <w:t>в) взять на себя обязательство совершить нечто;</w:t>
            </w:r>
          </w:p>
          <w:p w:rsidR="002046C7" w:rsidRPr="002046C7" w:rsidRDefault="002046C7" w:rsidP="002046C7">
            <w:pPr>
              <w:rPr>
                <w:rFonts w:ascii="Times New Roman" w:hAnsi="Times New Roman" w:cs="Times New Roman"/>
                <w:b/>
                <w:sz w:val="24"/>
                <w:szCs w:val="24"/>
              </w:rPr>
            </w:pPr>
            <w:r w:rsidRPr="002046C7">
              <w:rPr>
                <w:rFonts w:ascii="Times New Roman" w:hAnsi="Times New Roman" w:cs="Times New Roman"/>
                <w:b/>
                <w:sz w:val="24"/>
                <w:szCs w:val="24"/>
              </w:rPr>
              <w:t>г) выразить свои чувства и отношения;</w:t>
            </w:r>
          </w:p>
          <w:p w:rsidR="009858D8" w:rsidRPr="002046C7" w:rsidRDefault="002046C7" w:rsidP="002046C7">
            <w:pPr>
              <w:rPr>
                <w:rFonts w:ascii="Times New Roman" w:hAnsi="Times New Roman" w:cs="Times New Roman"/>
                <w:b/>
                <w:sz w:val="24"/>
                <w:szCs w:val="24"/>
              </w:rPr>
            </w:pPr>
            <w:r w:rsidRPr="002046C7">
              <w:rPr>
                <w:rFonts w:ascii="Times New Roman" w:hAnsi="Times New Roman" w:cs="Times New Roman"/>
                <w:b/>
                <w:sz w:val="24"/>
                <w:szCs w:val="24"/>
              </w:rPr>
              <w:t>д) высказавшись, изменить существующий мир.</w:t>
            </w:r>
          </w:p>
          <w:p w:rsidR="002046C7" w:rsidRPr="001A48FA" w:rsidRDefault="002046C7" w:rsidP="002046C7">
            <w:pPr>
              <w:jc w:val="both"/>
              <w:rPr>
                <w:rFonts w:ascii="Times New Roman" w:hAnsi="Times New Roman" w:cs="Times New Roman"/>
                <w:sz w:val="24"/>
                <w:szCs w:val="24"/>
              </w:rPr>
            </w:pPr>
            <w:r>
              <w:rPr>
                <w:rFonts w:ascii="Times New Roman" w:hAnsi="Times New Roman" w:cs="Times New Roman"/>
                <w:sz w:val="24"/>
                <w:szCs w:val="24"/>
              </w:rPr>
              <w:t>е) собрать побольше людей</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2046C7" w:rsidP="002046C7">
            <w:pPr>
              <w:rPr>
                <w:rFonts w:ascii="Times New Roman" w:hAnsi="Times New Roman" w:cs="Times New Roman"/>
                <w:sz w:val="24"/>
                <w:szCs w:val="24"/>
              </w:rPr>
            </w:pPr>
            <w:r>
              <w:rPr>
                <w:rFonts w:ascii="Times New Roman" w:hAnsi="Times New Roman" w:cs="Times New Roman"/>
                <w:sz w:val="24"/>
                <w:szCs w:val="24"/>
              </w:rPr>
              <w:t>а,б,в,г,д</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B1A59" w:rsidRDefault="002B1A59" w:rsidP="009858D8">
            <w:pPr>
              <w:rPr>
                <w:rFonts w:ascii="Times New Roman" w:hAnsi="Times New Roman" w:cs="Times New Roman"/>
                <w:sz w:val="24"/>
                <w:szCs w:val="24"/>
              </w:rPr>
            </w:pPr>
            <w:r w:rsidRPr="002B1A59">
              <w:rPr>
                <w:rFonts w:ascii="Times New Roman" w:hAnsi="Times New Roman" w:cs="Times New Roman"/>
                <w:sz w:val="24"/>
                <w:szCs w:val="24"/>
              </w:rPr>
              <w:t>При</w:t>
            </w:r>
            <w:r>
              <w:rPr>
                <w:rFonts w:ascii="Times New Roman" w:hAnsi="Times New Roman" w:cs="Times New Roman"/>
                <w:sz w:val="24"/>
                <w:szCs w:val="24"/>
              </w:rPr>
              <w:t xml:space="preserve"> </w:t>
            </w:r>
            <w:r w:rsidRPr="002B1A59">
              <w:rPr>
                <w:rFonts w:ascii="Times New Roman" w:hAnsi="Times New Roman" w:cs="Times New Roman"/>
                <w:sz w:val="24"/>
                <w:szCs w:val="24"/>
              </w:rPr>
              <w:t>выборе</w:t>
            </w:r>
            <w:r>
              <w:rPr>
                <w:rFonts w:ascii="Times New Roman" w:hAnsi="Times New Roman" w:cs="Times New Roman"/>
                <w:sz w:val="24"/>
                <w:szCs w:val="24"/>
              </w:rPr>
              <w:t xml:space="preserve"> </w:t>
            </w:r>
            <w:r w:rsidRPr="002B1A59">
              <w:rPr>
                <w:rFonts w:ascii="Times New Roman" w:hAnsi="Times New Roman" w:cs="Times New Roman"/>
                <w:sz w:val="24"/>
                <w:szCs w:val="24"/>
              </w:rPr>
              <w:t>местоположения офиса</w:t>
            </w:r>
            <w:r>
              <w:rPr>
                <w:rFonts w:ascii="Times New Roman" w:hAnsi="Times New Roman" w:cs="Times New Roman"/>
                <w:sz w:val="24"/>
                <w:szCs w:val="24"/>
              </w:rPr>
              <w:t xml:space="preserve"> </w:t>
            </w:r>
            <w:r w:rsidRPr="002B1A59">
              <w:rPr>
                <w:rFonts w:ascii="Times New Roman" w:hAnsi="Times New Roman" w:cs="Times New Roman"/>
                <w:sz w:val="24"/>
                <w:szCs w:val="24"/>
              </w:rPr>
              <w:t>желательно</w:t>
            </w:r>
            <w:r>
              <w:rPr>
                <w:rFonts w:ascii="Times New Roman" w:hAnsi="Times New Roman" w:cs="Times New Roman"/>
                <w:sz w:val="24"/>
                <w:szCs w:val="24"/>
              </w:rPr>
              <w:t xml:space="preserve"> </w:t>
            </w:r>
            <w:r w:rsidRPr="002B1A59">
              <w:rPr>
                <w:rFonts w:ascii="Times New Roman" w:hAnsi="Times New Roman" w:cs="Times New Roman"/>
                <w:sz w:val="24"/>
                <w:szCs w:val="24"/>
              </w:rPr>
              <w:t xml:space="preserve">учитывать следующие особенности: </w:t>
            </w:r>
          </w:p>
          <w:p w:rsidR="002B1A59" w:rsidRPr="00F91BF9" w:rsidRDefault="002B1A59" w:rsidP="002B1A59">
            <w:pPr>
              <w:keepNext/>
              <w:shd w:val="clear" w:color="auto" w:fill="FFFFFF"/>
              <w:tabs>
                <w:tab w:val="left" w:pos="284"/>
              </w:tabs>
              <w:ind w:right="120"/>
              <w:rPr>
                <w:rFonts w:ascii="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2B1A59" w:rsidRDefault="002B1A59" w:rsidP="009858D8">
            <w:pPr>
              <w:rPr>
                <w:rFonts w:ascii="Times New Roman" w:hAnsi="Times New Roman" w:cs="Times New Roman"/>
                <w:sz w:val="24"/>
                <w:szCs w:val="24"/>
              </w:rPr>
            </w:pPr>
          </w:p>
          <w:p w:rsidR="002B1A59" w:rsidRPr="002B1A59" w:rsidRDefault="002B1A59" w:rsidP="009858D8">
            <w:pPr>
              <w:rPr>
                <w:rFonts w:ascii="Times New Roman" w:hAnsi="Times New Roman" w:cs="Times New Roman"/>
                <w:b/>
                <w:sz w:val="24"/>
                <w:szCs w:val="24"/>
              </w:rPr>
            </w:pPr>
            <w:r w:rsidRPr="002B1A59">
              <w:rPr>
                <w:rFonts w:ascii="Times New Roman" w:hAnsi="Times New Roman" w:cs="Times New Roman"/>
                <w:b/>
                <w:sz w:val="24"/>
                <w:szCs w:val="24"/>
              </w:rPr>
              <w:t xml:space="preserve">а) наличие жилых домов вблизи офиса; </w:t>
            </w:r>
          </w:p>
          <w:p w:rsidR="002B1A59" w:rsidRPr="002B1A59" w:rsidRDefault="002B1A59" w:rsidP="009858D8">
            <w:pPr>
              <w:rPr>
                <w:rFonts w:ascii="Times New Roman" w:hAnsi="Times New Roman" w:cs="Times New Roman"/>
                <w:b/>
                <w:sz w:val="24"/>
                <w:szCs w:val="24"/>
              </w:rPr>
            </w:pPr>
            <w:r w:rsidRPr="002B1A59">
              <w:rPr>
                <w:rFonts w:ascii="Times New Roman" w:hAnsi="Times New Roman" w:cs="Times New Roman"/>
                <w:b/>
                <w:sz w:val="24"/>
                <w:szCs w:val="24"/>
              </w:rPr>
              <w:t xml:space="preserve">б) наличие хорошей транспортной инфраструктуры, </w:t>
            </w:r>
          </w:p>
          <w:p w:rsidR="009858D8" w:rsidRPr="002B1A59" w:rsidRDefault="002B1A59" w:rsidP="002B1A59">
            <w:pPr>
              <w:rPr>
                <w:rFonts w:ascii="Times New Roman" w:hAnsi="Times New Roman" w:cs="Times New Roman"/>
                <w:b/>
                <w:sz w:val="24"/>
                <w:szCs w:val="24"/>
              </w:rPr>
            </w:pPr>
            <w:r w:rsidRPr="002B1A59">
              <w:rPr>
                <w:rFonts w:ascii="Times New Roman" w:hAnsi="Times New Roman" w:cs="Times New Roman"/>
                <w:b/>
                <w:sz w:val="24"/>
                <w:szCs w:val="24"/>
              </w:rPr>
              <w:t xml:space="preserve">в) доступность общественного транспорта </w:t>
            </w:r>
          </w:p>
          <w:p w:rsidR="002B1A59" w:rsidRPr="002B1A59" w:rsidRDefault="002B1A59" w:rsidP="002B1A59">
            <w:pPr>
              <w:rPr>
                <w:rFonts w:ascii="Times New Roman" w:hAnsi="Times New Roman" w:cs="Times New Roman"/>
                <w:b/>
                <w:sz w:val="24"/>
                <w:szCs w:val="24"/>
              </w:rPr>
            </w:pPr>
            <w:r w:rsidRPr="002B1A59">
              <w:rPr>
                <w:rFonts w:ascii="Times New Roman" w:hAnsi="Times New Roman" w:cs="Times New Roman"/>
                <w:b/>
                <w:sz w:val="24"/>
                <w:szCs w:val="24"/>
              </w:rPr>
              <w:t>г) наличие торгового комплекса</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2B1A59" w:rsidP="009858D8">
            <w:pPr>
              <w:rPr>
                <w:rFonts w:ascii="Times New Roman" w:hAnsi="Times New Roman" w:cs="Times New Roman"/>
                <w:sz w:val="24"/>
                <w:szCs w:val="24"/>
              </w:rPr>
            </w:pPr>
            <w:r>
              <w:rPr>
                <w:rFonts w:ascii="Times New Roman" w:hAnsi="Times New Roman" w:cs="Times New Roman"/>
                <w:sz w:val="24"/>
                <w:szCs w:val="24"/>
              </w:rPr>
              <w:t>а,б,в,г</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Default="002B1A59" w:rsidP="009858D8">
            <w:pPr>
              <w:jc w:val="both"/>
              <w:rPr>
                <w:rFonts w:ascii="Times New Roman" w:hAnsi="Times New Roman" w:cs="Times New Roman"/>
                <w:sz w:val="24"/>
                <w:szCs w:val="24"/>
              </w:rPr>
            </w:pPr>
            <w:r w:rsidRPr="002B1A59">
              <w:rPr>
                <w:rFonts w:ascii="Times New Roman" w:hAnsi="Times New Roman" w:cs="Times New Roman"/>
                <w:sz w:val="24"/>
                <w:szCs w:val="24"/>
              </w:rPr>
              <w:t>Оформление помещений для посетителей и персонала</w:t>
            </w:r>
          </w:p>
          <w:p w:rsidR="002B1A59" w:rsidRPr="00F91BF9" w:rsidRDefault="002B1A59" w:rsidP="002B1A59">
            <w:pPr>
              <w:keepNext/>
              <w:shd w:val="clear" w:color="auto" w:fill="FFFFFF"/>
              <w:tabs>
                <w:tab w:val="left" w:pos="284"/>
              </w:tabs>
              <w:ind w:right="120"/>
              <w:rPr>
                <w:rFonts w:ascii="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2B1A59" w:rsidRDefault="002B1A59" w:rsidP="009858D8">
            <w:pPr>
              <w:jc w:val="both"/>
              <w:rPr>
                <w:rFonts w:ascii="Times New Roman" w:hAnsi="Times New Roman" w:cs="Times New Roman"/>
                <w:sz w:val="24"/>
                <w:szCs w:val="24"/>
              </w:rPr>
            </w:pPr>
          </w:p>
          <w:p w:rsidR="002B1A59" w:rsidRPr="002B0934" w:rsidRDefault="002B1A59" w:rsidP="009858D8">
            <w:pPr>
              <w:jc w:val="both"/>
              <w:rPr>
                <w:rFonts w:ascii="Times New Roman" w:hAnsi="Times New Roman" w:cs="Times New Roman"/>
                <w:b/>
                <w:sz w:val="24"/>
                <w:szCs w:val="24"/>
              </w:rPr>
            </w:pPr>
            <w:r w:rsidRPr="002B0934">
              <w:rPr>
                <w:rFonts w:ascii="Times New Roman" w:hAnsi="Times New Roman" w:cs="Times New Roman"/>
                <w:b/>
                <w:sz w:val="24"/>
                <w:szCs w:val="24"/>
              </w:rPr>
              <w:lastRenderedPageBreak/>
              <w:t>а) Наличие оборудованных рабочих мест для персонала.</w:t>
            </w:r>
          </w:p>
          <w:p w:rsidR="002B1A59" w:rsidRPr="002B0934" w:rsidRDefault="002B1A59" w:rsidP="009858D8">
            <w:pPr>
              <w:jc w:val="both"/>
              <w:rPr>
                <w:rFonts w:ascii="Times New Roman" w:hAnsi="Times New Roman" w:cs="Times New Roman"/>
                <w:b/>
                <w:sz w:val="24"/>
                <w:szCs w:val="24"/>
              </w:rPr>
            </w:pPr>
            <w:r w:rsidRPr="002B0934">
              <w:rPr>
                <w:rFonts w:ascii="Times New Roman" w:hAnsi="Times New Roman" w:cs="Times New Roman"/>
                <w:b/>
                <w:sz w:val="24"/>
                <w:szCs w:val="24"/>
              </w:rPr>
              <w:t>б) Техническое обеспечение оперативной деятельности (средства связи, включая факсимильную связь, компьютеры, копировальная и множительная техника, технические средства для осуществления банковских и кассовых операций).</w:t>
            </w:r>
          </w:p>
          <w:p w:rsidR="002B1A59" w:rsidRPr="002B0934" w:rsidRDefault="002B1A59" w:rsidP="009858D8">
            <w:pPr>
              <w:jc w:val="both"/>
              <w:rPr>
                <w:rFonts w:ascii="Times New Roman" w:hAnsi="Times New Roman" w:cs="Times New Roman"/>
                <w:b/>
                <w:sz w:val="24"/>
                <w:szCs w:val="24"/>
              </w:rPr>
            </w:pPr>
            <w:r w:rsidRPr="002B0934">
              <w:rPr>
                <w:rFonts w:ascii="Times New Roman" w:hAnsi="Times New Roman" w:cs="Times New Roman"/>
                <w:b/>
                <w:sz w:val="24"/>
                <w:szCs w:val="24"/>
              </w:rPr>
              <w:t>в) Наличие рекламных проспектов, каталогов, брошюр и пр., расположенных в доступном для посетителей месте.</w:t>
            </w:r>
          </w:p>
          <w:p w:rsidR="002B1A59" w:rsidRPr="001A48FA" w:rsidRDefault="002B1A59" w:rsidP="002B1A59">
            <w:pPr>
              <w:jc w:val="both"/>
              <w:rPr>
                <w:rFonts w:ascii="Times New Roman" w:hAnsi="Times New Roman" w:cs="Times New Roman"/>
                <w:sz w:val="24"/>
                <w:szCs w:val="24"/>
              </w:rPr>
            </w:pPr>
            <w:r w:rsidRPr="002B0934">
              <w:rPr>
                <w:rFonts w:ascii="Times New Roman" w:hAnsi="Times New Roman" w:cs="Times New Roman"/>
                <w:b/>
                <w:sz w:val="24"/>
                <w:szCs w:val="24"/>
              </w:rPr>
              <w:t>г)наличие мест для обслуживаемых посетителей</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2B1A59" w:rsidP="009858D8">
            <w:pPr>
              <w:jc w:val="both"/>
              <w:rPr>
                <w:rFonts w:ascii="Times New Roman" w:hAnsi="Times New Roman" w:cs="Times New Roman"/>
                <w:sz w:val="24"/>
                <w:szCs w:val="24"/>
              </w:rPr>
            </w:pPr>
            <w:r>
              <w:rPr>
                <w:rFonts w:ascii="Times New Roman" w:hAnsi="Times New Roman" w:cs="Times New Roman"/>
                <w:sz w:val="24"/>
                <w:szCs w:val="24"/>
              </w:rPr>
              <w:lastRenderedPageBreak/>
              <w:t>а,б,в,г</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Default="002B1A59" w:rsidP="009858D8">
            <w:pPr>
              <w:jc w:val="both"/>
              <w:rPr>
                <w:rFonts w:ascii="Times New Roman" w:hAnsi="Times New Roman" w:cs="Times New Roman"/>
                <w:sz w:val="24"/>
                <w:szCs w:val="24"/>
              </w:rPr>
            </w:pPr>
            <w:r w:rsidRPr="002B1A59">
              <w:rPr>
                <w:rFonts w:ascii="Times New Roman" w:hAnsi="Times New Roman" w:cs="Times New Roman"/>
                <w:sz w:val="24"/>
                <w:szCs w:val="24"/>
              </w:rPr>
              <w:t>Информация для потребителей (расположенная в доступном для обозрения месте)</w:t>
            </w:r>
          </w:p>
          <w:p w:rsidR="002B1A59" w:rsidRDefault="002B1A59" w:rsidP="002B1A59">
            <w:pPr>
              <w:keepNext/>
              <w:shd w:val="clear" w:color="auto" w:fill="FFFFFF"/>
              <w:tabs>
                <w:tab w:val="left" w:pos="284"/>
              </w:tabs>
              <w:ind w:right="120"/>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2B1A59" w:rsidRPr="00F91BF9" w:rsidRDefault="002B1A59" w:rsidP="002B1A59">
            <w:pPr>
              <w:keepNext/>
              <w:shd w:val="clear" w:color="auto" w:fill="FFFFFF"/>
              <w:tabs>
                <w:tab w:val="left" w:pos="284"/>
              </w:tabs>
              <w:ind w:right="120"/>
              <w:rPr>
                <w:rFonts w:ascii="Times New Roman" w:hAnsi="Times New Roman" w:cs="Times New Roman"/>
                <w:sz w:val="24"/>
                <w:szCs w:val="24"/>
              </w:rPr>
            </w:pPr>
          </w:p>
          <w:p w:rsidR="002B1A59" w:rsidRPr="006124EC" w:rsidRDefault="006124EC" w:rsidP="009858D8">
            <w:pPr>
              <w:jc w:val="both"/>
              <w:rPr>
                <w:rFonts w:ascii="Times New Roman" w:hAnsi="Times New Roman" w:cs="Times New Roman"/>
                <w:b/>
                <w:sz w:val="24"/>
                <w:szCs w:val="24"/>
              </w:rPr>
            </w:pPr>
            <w:r w:rsidRPr="006124EC">
              <w:rPr>
                <w:rFonts w:ascii="Times New Roman" w:hAnsi="Times New Roman" w:cs="Times New Roman"/>
                <w:b/>
                <w:sz w:val="24"/>
                <w:szCs w:val="24"/>
              </w:rPr>
              <w:t>а</w:t>
            </w:r>
            <w:r w:rsidR="002B1A59" w:rsidRPr="006124EC">
              <w:rPr>
                <w:rFonts w:ascii="Times New Roman" w:hAnsi="Times New Roman" w:cs="Times New Roman"/>
                <w:b/>
                <w:sz w:val="24"/>
                <w:szCs w:val="24"/>
              </w:rPr>
              <w:t>)</w:t>
            </w:r>
            <w:r w:rsidRPr="006124EC">
              <w:rPr>
                <w:rFonts w:ascii="Times New Roman" w:hAnsi="Times New Roman" w:cs="Times New Roman"/>
                <w:b/>
                <w:sz w:val="24"/>
                <w:szCs w:val="24"/>
              </w:rPr>
              <w:t>к</w:t>
            </w:r>
            <w:r w:rsidR="002B1A59" w:rsidRPr="006124EC">
              <w:rPr>
                <w:rFonts w:ascii="Times New Roman" w:hAnsi="Times New Roman" w:cs="Times New Roman"/>
                <w:b/>
                <w:sz w:val="24"/>
                <w:szCs w:val="24"/>
              </w:rPr>
              <w:t xml:space="preserve">опия свидетельства о государственной регистрации юридического лица, </w:t>
            </w:r>
          </w:p>
          <w:p w:rsidR="002B1A59" w:rsidRPr="006124EC" w:rsidRDefault="006124EC" w:rsidP="009858D8">
            <w:pPr>
              <w:jc w:val="both"/>
              <w:rPr>
                <w:rFonts w:ascii="Times New Roman" w:hAnsi="Times New Roman" w:cs="Times New Roman"/>
                <w:b/>
                <w:sz w:val="24"/>
                <w:szCs w:val="24"/>
              </w:rPr>
            </w:pPr>
            <w:r w:rsidRPr="006124EC">
              <w:rPr>
                <w:rFonts w:ascii="Times New Roman" w:hAnsi="Times New Roman" w:cs="Times New Roman"/>
                <w:b/>
                <w:sz w:val="24"/>
                <w:szCs w:val="24"/>
              </w:rPr>
              <w:t>б</w:t>
            </w:r>
            <w:r w:rsidR="002B1A59" w:rsidRPr="006124EC">
              <w:rPr>
                <w:rFonts w:ascii="Times New Roman" w:hAnsi="Times New Roman" w:cs="Times New Roman"/>
                <w:b/>
                <w:sz w:val="24"/>
                <w:szCs w:val="24"/>
              </w:rPr>
              <w:t xml:space="preserve">)копия свидетельства на право осуществления туроператорской деятельности для туроператоров (о внесении информации об организации в единый федеральный реестр туроператоров); </w:t>
            </w:r>
          </w:p>
          <w:p w:rsidR="002B1A59" w:rsidRPr="006124EC" w:rsidRDefault="006124EC" w:rsidP="009858D8">
            <w:pPr>
              <w:jc w:val="both"/>
              <w:rPr>
                <w:rFonts w:ascii="Times New Roman" w:hAnsi="Times New Roman" w:cs="Times New Roman"/>
                <w:b/>
                <w:sz w:val="24"/>
                <w:szCs w:val="24"/>
              </w:rPr>
            </w:pPr>
            <w:r w:rsidRPr="006124EC">
              <w:rPr>
                <w:rFonts w:ascii="Times New Roman" w:hAnsi="Times New Roman" w:cs="Times New Roman"/>
                <w:b/>
                <w:sz w:val="24"/>
                <w:szCs w:val="24"/>
              </w:rPr>
              <w:t>в</w:t>
            </w:r>
            <w:r w:rsidR="002B1A59" w:rsidRPr="006124EC">
              <w:rPr>
                <w:rFonts w:ascii="Times New Roman" w:hAnsi="Times New Roman" w:cs="Times New Roman"/>
                <w:b/>
                <w:sz w:val="24"/>
                <w:szCs w:val="24"/>
              </w:rPr>
              <w:t xml:space="preserve">)закон РФ «О защите прав потребителей» в актуальной редакции; </w:t>
            </w:r>
          </w:p>
          <w:p w:rsidR="002B1A59" w:rsidRPr="006124EC" w:rsidRDefault="006124EC" w:rsidP="009858D8">
            <w:pPr>
              <w:jc w:val="both"/>
              <w:rPr>
                <w:rFonts w:ascii="Times New Roman" w:hAnsi="Times New Roman" w:cs="Times New Roman"/>
                <w:b/>
                <w:sz w:val="24"/>
                <w:szCs w:val="24"/>
              </w:rPr>
            </w:pPr>
            <w:r w:rsidRPr="006124EC">
              <w:rPr>
                <w:rFonts w:ascii="Times New Roman" w:hAnsi="Times New Roman" w:cs="Times New Roman"/>
                <w:b/>
                <w:sz w:val="24"/>
                <w:szCs w:val="24"/>
              </w:rPr>
              <w:t>г</w:t>
            </w:r>
            <w:r w:rsidR="002B1A59" w:rsidRPr="006124EC">
              <w:rPr>
                <w:rFonts w:ascii="Times New Roman" w:hAnsi="Times New Roman" w:cs="Times New Roman"/>
                <w:b/>
                <w:sz w:val="24"/>
                <w:szCs w:val="24"/>
              </w:rPr>
              <w:t xml:space="preserve">)правила реализации туристского продукта в актуальной редакции, бланки документов, оформляемые при реализации туристского продукта, </w:t>
            </w:r>
          </w:p>
          <w:p w:rsidR="002B1A59" w:rsidRPr="006124EC" w:rsidRDefault="006124EC" w:rsidP="009858D8">
            <w:pPr>
              <w:jc w:val="both"/>
              <w:rPr>
                <w:rFonts w:ascii="Times New Roman" w:hAnsi="Times New Roman" w:cs="Times New Roman"/>
                <w:b/>
                <w:sz w:val="24"/>
                <w:szCs w:val="24"/>
              </w:rPr>
            </w:pPr>
            <w:r w:rsidRPr="006124EC">
              <w:rPr>
                <w:rFonts w:ascii="Times New Roman" w:hAnsi="Times New Roman" w:cs="Times New Roman"/>
                <w:b/>
                <w:sz w:val="24"/>
                <w:szCs w:val="24"/>
              </w:rPr>
              <w:t>д</w:t>
            </w:r>
            <w:r w:rsidR="002B1A59" w:rsidRPr="006124EC">
              <w:rPr>
                <w:rFonts w:ascii="Times New Roman" w:hAnsi="Times New Roman" w:cs="Times New Roman"/>
                <w:b/>
                <w:sz w:val="24"/>
                <w:szCs w:val="24"/>
              </w:rPr>
              <w:t>)сведения о необходимости получения визы, порядок оформления загранпаспорта и визы и др.,</w:t>
            </w:r>
          </w:p>
          <w:p w:rsidR="002B1A59" w:rsidRPr="006124EC" w:rsidRDefault="006124EC" w:rsidP="009858D8">
            <w:pPr>
              <w:jc w:val="both"/>
              <w:rPr>
                <w:rFonts w:ascii="Times New Roman" w:hAnsi="Times New Roman" w:cs="Times New Roman"/>
                <w:b/>
                <w:sz w:val="24"/>
                <w:szCs w:val="24"/>
              </w:rPr>
            </w:pPr>
            <w:r w:rsidRPr="006124EC">
              <w:rPr>
                <w:rFonts w:ascii="Times New Roman" w:hAnsi="Times New Roman" w:cs="Times New Roman"/>
                <w:b/>
                <w:sz w:val="24"/>
                <w:szCs w:val="24"/>
              </w:rPr>
              <w:t>е</w:t>
            </w:r>
            <w:r w:rsidR="002B1A59" w:rsidRPr="006124EC">
              <w:rPr>
                <w:rFonts w:ascii="Times New Roman" w:hAnsi="Times New Roman" w:cs="Times New Roman"/>
                <w:b/>
                <w:sz w:val="24"/>
                <w:szCs w:val="24"/>
              </w:rPr>
              <w:t xml:space="preserve">)программы обслуживания туристов во время путешествия (тура), </w:t>
            </w:r>
          </w:p>
          <w:p w:rsidR="002B1A59" w:rsidRPr="006124EC" w:rsidRDefault="006124EC" w:rsidP="009858D8">
            <w:pPr>
              <w:jc w:val="both"/>
              <w:rPr>
                <w:rFonts w:ascii="Times New Roman" w:hAnsi="Times New Roman" w:cs="Times New Roman"/>
                <w:b/>
                <w:sz w:val="24"/>
                <w:szCs w:val="24"/>
              </w:rPr>
            </w:pPr>
            <w:r w:rsidRPr="006124EC">
              <w:rPr>
                <w:rFonts w:ascii="Times New Roman" w:hAnsi="Times New Roman" w:cs="Times New Roman"/>
                <w:b/>
                <w:sz w:val="24"/>
                <w:szCs w:val="24"/>
              </w:rPr>
              <w:t>ж</w:t>
            </w:r>
            <w:r w:rsidR="002B1A59" w:rsidRPr="006124EC">
              <w:rPr>
                <w:rFonts w:ascii="Times New Roman" w:hAnsi="Times New Roman" w:cs="Times New Roman"/>
                <w:b/>
                <w:sz w:val="24"/>
                <w:szCs w:val="24"/>
              </w:rPr>
              <w:t xml:space="preserve">)памятки, инструкции о поведении в обычных и </w:t>
            </w:r>
            <w:r w:rsidR="002B1A59" w:rsidRPr="006124EC">
              <w:rPr>
                <w:rFonts w:ascii="Times New Roman" w:hAnsi="Times New Roman" w:cs="Times New Roman"/>
                <w:b/>
                <w:sz w:val="24"/>
                <w:szCs w:val="24"/>
              </w:rPr>
              <w:lastRenderedPageBreak/>
              <w:t>чрезвычайных ситуациях на туристских маршрутах,</w:t>
            </w:r>
          </w:p>
          <w:p w:rsidR="006124EC" w:rsidRDefault="006124EC" w:rsidP="009858D8">
            <w:pPr>
              <w:jc w:val="both"/>
              <w:rPr>
                <w:rFonts w:ascii="Times New Roman" w:hAnsi="Times New Roman" w:cs="Times New Roman"/>
                <w:sz w:val="24"/>
                <w:szCs w:val="24"/>
              </w:rPr>
            </w:pPr>
            <w:r w:rsidRPr="006124EC">
              <w:rPr>
                <w:rFonts w:ascii="Times New Roman" w:hAnsi="Times New Roman" w:cs="Times New Roman"/>
                <w:b/>
                <w:sz w:val="24"/>
                <w:szCs w:val="24"/>
              </w:rPr>
              <w:t>з</w:t>
            </w:r>
            <w:r w:rsidR="002B1A59" w:rsidRPr="006124EC">
              <w:rPr>
                <w:rFonts w:ascii="Times New Roman" w:hAnsi="Times New Roman" w:cs="Times New Roman"/>
                <w:b/>
                <w:sz w:val="24"/>
                <w:szCs w:val="24"/>
              </w:rPr>
              <w:t>)письма и разъяснения о правилах пребывания в странах посещения</w:t>
            </w:r>
            <w:r w:rsidR="002B1A59" w:rsidRPr="002B1A59">
              <w:rPr>
                <w:rFonts w:ascii="Times New Roman" w:hAnsi="Times New Roman" w:cs="Times New Roman"/>
                <w:sz w:val="24"/>
                <w:szCs w:val="24"/>
              </w:rPr>
              <w:t xml:space="preserve">, </w:t>
            </w:r>
          </w:p>
          <w:p w:rsidR="006124EC" w:rsidRPr="006124EC" w:rsidRDefault="006124EC" w:rsidP="006124EC">
            <w:pPr>
              <w:jc w:val="both"/>
              <w:rPr>
                <w:rFonts w:ascii="Times New Roman" w:hAnsi="Times New Roman" w:cs="Times New Roman"/>
                <w:b/>
                <w:sz w:val="24"/>
                <w:szCs w:val="24"/>
              </w:rPr>
            </w:pPr>
            <w:r w:rsidRPr="006124EC">
              <w:rPr>
                <w:rFonts w:ascii="Times New Roman" w:hAnsi="Times New Roman" w:cs="Times New Roman"/>
                <w:b/>
                <w:sz w:val="24"/>
                <w:szCs w:val="24"/>
              </w:rPr>
              <w:t xml:space="preserve">и) </w:t>
            </w:r>
            <w:r w:rsidR="002B1A59" w:rsidRPr="006124EC">
              <w:rPr>
                <w:rFonts w:ascii="Times New Roman" w:hAnsi="Times New Roman" w:cs="Times New Roman"/>
                <w:b/>
                <w:sz w:val="24"/>
                <w:szCs w:val="24"/>
              </w:rPr>
              <w:t>книга отзывов и предложений (пронумерованная и прошитая),</w:t>
            </w:r>
          </w:p>
          <w:p w:rsidR="006124EC" w:rsidRPr="006124EC" w:rsidRDefault="006124EC" w:rsidP="006124EC">
            <w:pPr>
              <w:rPr>
                <w:rFonts w:ascii="Times New Roman" w:hAnsi="Times New Roman" w:cs="Times New Roman"/>
                <w:b/>
                <w:sz w:val="24"/>
                <w:szCs w:val="24"/>
              </w:rPr>
            </w:pPr>
            <w:r w:rsidRPr="006124EC">
              <w:rPr>
                <w:rFonts w:ascii="Times New Roman" w:hAnsi="Times New Roman" w:cs="Times New Roman"/>
                <w:b/>
                <w:sz w:val="24"/>
                <w:szCs w:val="24"/>
              </w:rPr>
              <w:t xml:space="preserve">к) </w:t>
            </w:r>
            <w:r w:rsidR="002B1A59" w:rsidRPr="006124EC">
              <w:rPr>
                <w:rFonts w:ascii="Times New Roman" w:hAnsi="Times New Roman" w:cs="Times New Roman"/>
                <w:b/>
                <w:sz w:val="24"/>
                <w:szCs w:val="24"/>
              </w:rPr>
              <w:t xml:space="preserve">контактные данные контролирующей </w:t>
            </w:r>
          </w:p>
          <w:p w:rsidR="002B1A59" w:rsidRPr="006124EC" w:rsidRDefault="006124EC" w:rsidP="006124EC">
            <w:pPr>
              <w:rPr>
                <w:rFonts w:ascii="Times New Roman" w:hAnsi="Times New Roman" w:cs="Times New Roman"/>
                <w:b/>
                <w:sz w:val="24"/>
                <w:szCs w:val="24"/>
              </w:rPr>
            </w:pPr>
            <w:r w:rsidRPr="006124EC">
              <w:rPr>
                <w:rFonts w:ascii="Times New Roman" w:hAnsi="Times New Roman" w:cs="Times New Roman"/>
                <w:b/>
                <w:sz w:val="24"/>
                <w:szCs w:val="24"/>
              </w:rPr>
              <w:t xml:space="preserve">л) </w:t>
            </w:r>
            <w:r w:rsidR="002B1A59" w:rsidRPr="006124EC">
              <w:rPr>
                <w:rFonts w:ascii="Times New Roman" w:hAnsi="Times New Roman" w:cs="Times New Roman"/>
                <w:b/>
                <w:sz w:val="24"/>
                <w:szCs w:val="24"/>
              </w:rPr>
              <w:t>организации,</w:t>
            </w:r>
            <w:r w:rsidRPr="006124EC">
              <w:rPr>
                <w:rFonts w:ascii="Times New Roman" w:hAnsi="Times New Roman" w:cs="Times New Roman"/>
                <w:b/>
                <w:sz w:val="24"/>
                <w:szCs w:val="24"/>
              </w:rPr>
              <w:t xml:space="preserve"> </w:t>
            </w:r>
            <w:r w:rsidR="002B1A59" w:rsidRPr="006124EC">
              <w:rPr>
                <w:rFonts w:ascii="Times New Roman" w:hAnsi="Times New Roman" w:cs="Times New Roman"/>
                <w:b/>
                <w:sz w:val="24"/>
                <w:szCs w:val="24"/>
              </w:rPr>
              <w:t>номера телефонов для вызова служб экстренного реагирования</w:t>
            </w:r>
          </w:p>
          <w:p w:rsidR="006124EC" w:rsidRPr="001A48FA" w:rsidRDefault="006124EC" w:rsidP="006124EC">
            <w:pPr>
              <w:jc w:val="both"/>
              <w:rPr>
                <w:rFonts w:ascii="Times New Roman" w:hAnsi="Times New Roman" w:cs="Times New Roman"/>
                <w:sz w:val="24"/>
                <w:szCs w:val="24"/>
              </w:rPr>
            </w:pPr>
            <w:r>
              <w:rPr>
                <w:rFonts w:ascii="Times New Roman" w:hAnsi="Times New Roman" w:cs="Times New Roman"/>
                <w:sz w:val="24"/>
                <w:szCs w:val="24"/>
              </w:rPr>
              <w:t>м)домашние номера сотрудников</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2B0934" w:rsidP="009858D8">
            <w:pPr>
              <w:rPr>
                <w:rFonts w:ascii="Times New Roman" w:hAnsi="Times New Roman" w:cs="Times New Roman"/>
                <w:sz w:val="24"/>
                <w:szCs w:val="24"/>
              </w:rPr>
            </w:pPr>
            <w:r>
              <w:rPr>
                <w:rFonts w:ascii="Times New Roman" w:hAnsi="Times New Roman" w:cs="Times New Roman"/>
                <w:sz w:val="24"/>
                <w:szCs w:val="24"/>
              </w:rPr>
              <w:lastRenderedPageBreak/>
              <w:t>а</w:t>
            </w:r>
            <w:r w:rsidR="006124EC">
              <w:rPr>
                <w:rFonts w:ascii="Times New Roman" w:hAnsi="Times New Roman" w:cs="Times New Roman"/>
                <w:sz w:val="24"/>
                <w:szCs w:val="24"/>
              </w:rPr>
              <w:t>,б,в.г,д,е,ж,з,и.к,л</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Default="0036044E" w:rsidP="009858D8">
            <w:pPr>
              <w:jc w:val="both"/>
              <w:rPr>
                <w:rFonts w:ascii="Times New Roman" w:hAnsi="Times New Roman" w:cs="Times New Roman"/>
                <w:sz w:val="24"/>
                <w:szCs w:val="24"/>
              </w:rPr>
            </w:pPr>
            <w:r w:rsidRPr="0036044E">
              <w:rPr>
                <w:rFonts w:ascii="Times New Roman" w:hAnsi="Times New Roman" w:cs="Times New Roman"/>
                <w:sz w:val="24"/>
                <w:szCs w:val="24"/>
              </w:rPr>
              <w:t>Зона приема посетителей</w:t>
            </w:r>
            <w:r>
              <w:rPr>
                <w:rFonts w:ascii="Times New Roman" w:hAnsi="Times New Roman" w:cs="Times New Roman"/>
                <w:sz w:val="24"/>
                <w:szCs w:val="24"/>
              </w:rPr>
              <w:t xml:space="preserve"> включает в себя:</w:t>
            </w:r>
          </w:p>
          <w:p w:rsidR="0036044E" w:rsidRPr="00F91BF9" w:rsidRDefault="0036044E" w:rsidP="0036044E">
            <w:pPr>
              <w:keepNext/>
              <w:shd w:val="clear" w:color="auto" w:fill="FFFFFF"/>
              <w:tabs>
                <w:tab w:val="left" w:pos="284"/>
              </w:tabs>
              <w:ind w:right="120"/>
              <w:rPr>
                <w:rFonts w:ascii="Times New Roman" w:hAnsi="Times New Roman" w:cs="Times New Roman"/>
                <w:sz w:val="24"/>
                <w:szCs w:val="24"/>
              </w:rPr>
            </w:pPr>
            <w:r w:rsidRPr="00A05F24">
              <w:rPr>
                <w:rFonts w:ascii="Times New Roman" w:hAnsi="Times New Roman" w:cs="Times New Roman"/>
                <w:sz w:val="24"/>
                <w:szCs w:val="24"/>
                <w:u w:val="single"/>
              </w:rPr>
              <w:t>Варианты ответов</w:t>
            </w:r>
          </w:p>
          <w:p w:rsidR="0036044E" w:rsidRDefault="0036044E" w:rsidP="009858D8">
            <w:pPr>
              <w:jc w:val="both"/>
              <w:rPr>
                <w:rFonts w:ascii="Times New Roman" w:hAnsi="Times New Roman" w:cs="Times New Roman"/>
                <w:sz w:val="24"/>
                <w:szCs w:val="24"/>
              </w:rPr>
            </w:pPr>
          </w:p>
          <w:p w:rsidR="0036044E" w:rsidRPr="0036044E" w:rsidRDefault="0036044E" w:rsidP="0036044E">
            <w:pPr>
              <w:jc w:val="both"/>
              <w:rPr>
                <w:rFonts w:ascii="Times New Roman" w:hAnsi="Times New Roman" w:cs="Times New Roman"/>
                <w:b/>
                <w:sz w:val="24"/>
                <w:szCs w:val="24"/>
              </w:rPr>
            </w:pPr>
            <w:r w:rsidRPr="0036044E">
              <w:rPr>
                <w:rFonts w:ascii="Times New Roman" w:hAnsi="Times New Roman" w:cs="Times New Roman"/>
                <w:b/>
                <w:sz w:val="24"/>
                <w:szCs w:val="24"/>
              </w:rPr>
              <w:t xml:space="preserve">а) создание комфортных условий для приема посетителей, </w:t>
            </w:r>
          </w:p>
          <w:p w:rsidR="0036044E" w:rsidRPr="0036044E" w:rsidRDefault="0036044E" w:rsidP="0036044E">
            <w:pPr>
              <w:jc w:val="both"/>
              <w:rPr>
                <w:rFonts w:ascii="Times New Roman" w:hAnsi="Times New Roman" w:cs="Times New Roman"/>
                <w:b/>
                <w:sz w:val="24"/>
                <w:szCs w:val="24"/>
              </w:rPr>
            </w:pPr>
            <w:r w:rsidRPr="0036044E">
              <w:rPr>
                <w:rFonts w:ascii="Times New Roman" w:hAnsi="Times New Roman" w:cs="Times New Roman"/>
                <w:b/>
                <w:sz w:val="24"/>
                <w:szCs w:val="24"/>
              </w:rPr>
              <w:t>б) соблюдение санитарных требований и поддержание оптимальных параметров температуры помещения.</w:t>
            </w:r>
          </w:p>
          <w:p w:rsidR="0036044E" w:rsidRPr="001A48FA" w:rsidRDefault="0036044E" w:rsidP="0036044E">
            <w:pPr>
              <w:jc w:val="both"/>
              <w:rPr>
                <w:rFonts w:ascii="Times New Roman" w:hAnsi="Times New Roman" w:cs="Times New Roman"/>
                <w:sz w:val="24"/>
                <w:szCs w:val="24"/>
              </w:rPr>
            </w:pPr>
            <w:r w:rsidRPr="0036044E">
              <w:rPr>
                <w:rFonts w:ascii="Times New Roman" w:hAnsi="Times New Roman" w:cs="Times New Roman"/>
                <w:b/>
                <w:sz w:val="24"/>
                <w:szCs w:val="24"/>
              </w:rPr>
              <w:t>в) наличие мест для ожидающих посетителей</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36044E" w:rsidP="009858D8">
            <w:pPr>
              <w:rPr>
                <w:rFonts w:ascii="Times New Roman" w:hAnsi="Times New Roman" w:cs="Times New Roman"/>
                <w:sz w:val="24"/>
                <w:szCs w:val="24"/>
              </w:rPr>
            </w:pPr>
            <w:r>
              <w:rPr>
                <w:rFonts w:ascii="Times New Roman" w:hAnsi="Times New Roman" w:cs="Times New Roman"/>
                <w:sz w:val="24"/>
                <w:szCs w:val="24"/>
              </w:rPr>
              <w:t>а,б,в</w:t>
            </w:r>
          </w:p>
        </w:tc>
      </w:tr>
      <w:tr w:rsidR="009858D8" w:rsidRPr="001A48FA" w:rsidTr="00447897">
        <w:tc>
          <w:tcPr>
            <w:tcW w:w="1384" w:type="dxa"/>
            <w:vMerge/>
            <w:tcBorders>
              <w:left w:val="single" w:sz="4" w:space="0" w:color="auto"/>
              <w:bottom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Default="0036044E" w:rsidP="009858D8">
            <w:pPr>
              <w:jc w:val="both"/>
              <w:rPr>
                <w:rFonts w:ascii="Times New Roman" w:hAnsi="Times New Roman" w:cs="Times New Roman"/>
                <w:sz w:val="24"/>
                <w:szCs w:val="24"/>
              </w:rPr>
            </w:pPr>
            <w:r w:rsidRPr="0036044E">
              <w:rPr>
                <w:rFonts w:ascii="Times New Roman" w:hAnsi="Times New Roman" w:cs="Times New Roman"/>
                <w:sz w:val="24"/>
                <w:szCs w:val="24"/>
              </w:rPr>
              <w:t>Внешний вид</w:t>
            </w:r>
            <w:r>
              <w:rPr>
                <w:rFonts w:ascii="Times New Roman" w:hAnsi="Times New Roman" w:cs="Times New Roman"/>
                <w:sz w:val="24"/>
                <w:szCs w:val="24"/>
              </w:rPr>
              <w:t xml:space="preserve"> офиса включает:</w:t>
            </w:r>
          </w:p>
          <w:p w:rsidR="0036044E" w:rsidRDefault="0036044E" w:rsidP="009858D8">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36044E" w:rsidRDefault="0036044E" w:rsidP="009858D8">
            <w:pPr>
              <w:jc w:val="both"/>
              <w:rPr>
                <w:rFonts w:ascii="Times New Roman" w:hAnsi="Times New Roman" w:cs="Times New Roman"/>
                <w:sz w:val="24"/>
                <w:szCs w:val="24"/>
              </w:rPr>
            </w:pPr>
          </w:p>
          <w:p w:rsidR="0036044E" w:rsidRPr="0036044E" w:rsidRDefault="0036044E" w:rsidP="009858D8">
            <w:pPr>
              <w:jc w:val="both"/>
              <w:rPr>
                <w:rFonts w:ascii="Times New Roman" w:hAnsi="Times New Roman" w:cs="Times New Roman"/>
                <w:b/>
                <w:sz w:val="24"/>
                <w:szCs w:val="24"/>
              </w:rPr>
            </w:pPr>
            <w:r w:rsidRPr="0036044E">
              <w:rPr>
                <w:rFonts w:ascii="Times New Roman" w:hAnsi="Times New Roman" w:cs="Times New Roman"/>
                <w:b/>
                <w:sz w:val="24"/>
                <w:szCs w:val="24"/>
              </w:rPr>
              <w:t>а) наличие вывески, содержащей сведения о полном фирменном наименовании туроператора/турагента, его юридическом адресе и графике</w:t>
            </w:r>
          </w:p>
          <w:p w:rsidR="0036044E" w:rsidRPr="0036044E" w:rsidRDefault="0036044E" w:rsidP="009858D8">
            <w:pPr>
              <w:jc w:val="both"/>
              <w:rPr>
                <w:rFonts w:ascii="Times New Roman" w:hAnsi="Times New Roman" w:cs="Times New Roman"/>
                <w:b/>
                <w:sz w:val="24"/>
                <w:szCs w:val="24"/>
              </w:rPr>
            </w:pPr>
            <w:r w:rsidRPr="0036044E">
              <w:rPr>
                <w:rFonts w:ascii="Times New Roman" w:hAnsi="Times New Roman" w:cs="Times New Roman"/>
                <w:b/>
                <w:sz w:val="24"/>
                <w:szCs w:val="24"/>
              </w:rPr>
              <w:t>работы.</w:t>
            </w:r>
          </w:p>
          <w:p w:rsidR="0036044E" w:rsidRPr="0036044E" w:rsidRDefault="0036044E" w:rsidP="0036044E">
            <w:pPr>
              <w:jc w:val="both"/>
              <w:rPr>
                <w:rFonts w:ascii="Times New Roman" w:hAnsi="Times New Roman" w:cs="Times New Roman"/>
                <w:b/>
                <w:sz w:val="24"/>
                <w:szCs w:val="24"/>
              </w:rPr>
            </w:pPr>
            <w:r w:rsidRPr="0036044E">
              <w:rPr>
                <w:rFonts w:ascii="Times New Roman" w:hAnsi="Times New Roman" w:cs="Times New Roman"/>
                <w:b/>
                <w:sz w:val="24"/>
                <w:szCs w:val="24"/>
              </w:rPr>
              <w:t>б)удобные подходы (подъезды) к офису</w:t>
            </w:r>
          </w:p>
          <w:p w:rsidR="0036044E" w:rsidRPr="001A48FA" w:rsidRDefault="0036044E" w:rsidP="0036044E">
            <w:pPr>
              <w:jc w:val="both"/>
              <w:rPr>
                <w:rFonts w:ascii="Times New Roman" w:hAnsi="Times New Roman" w:cs="Times New Roman"/>
                <w:sz w:val="24"/>
                <w:szCs w:val="24"/>
              </w:rPr>
            </w:pPr>
            <w:r>
              <w:rPr>
                <w:rFonts w:ascii="Times New Roman" w:hAnsi="Times New Roman" w:cs="Times New Roman"/>
                <w:sz w:val="24"/>
                <w:szCs w:val="24"/>
              </w:rPr>
              <w:t>в) наличие спальных мест</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36044E" w:rsidP="009858D8">
            <w:pPr>
              <w:rPr>
                <w:rFonts w:ascii="Times New Roman" w:hAnsi="Times New Roman" w:cs="Times New Roman"/>
                <w:sz w:val="24"/>
                <w:szCs w:val="24"/>
              </w:rPr>
            </w:pPr>
            <w:r>
              <w:rPr>
                <w:rFonts w:ascii="Times New Roman" w:hAnsi="Times New Roman" w:cs="Times New Roman"/>
                <w:sz w:val="24"/>
                <w:szCs w:val="24"/>
              </w:rPr>
              <w:t>а,б</w:t>
            </w:r>
          </w:p>
        </w:tc>
      </w:tr>
      <w:tr w:rsidR="009858D8" w:rsidRPr="001A48FA" w:rsidTr="00447897">
        <w:tc>
          <w:tcPr>
            <w:tcW w:w="1384" w:type="dxa"/>
            <w:vMerge w:val="restart"/>
            <w:tcBorders>
              <w:top w:val="single" w:sz="4" w:space="0" w:color="auto"/>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9858D8" w:rsidRPr="001A48FA" w:rsidRDefault="009858D8" w:rsidP="009858D8">
            <w:pPr>
              <w:rPr>
                <w:rFonts w:ascii="Times New Roman" w:hAnsi="Times New Roman" w:cs="Times New Roman"/>
                <w:color w:val="00B050"/>
                <w:sz w:val="24"/>
                <w:szCs w:val="24"/>
              </w:rPr>
            </w:pPr>
            <w:r w:rsidRPr="001A48FA">
              <w:rPr>
                <w:rFonts w:ascii="Times New Roman" w:hAnsi="Times New Roman" w:cs="Times New Roman"/>
                <w:color w:val="00B050"/>
                <w:sz w:val="24"/>
                <w:szCs w:val="24"/>
              </w:rPr>
              <w:t>на соответствие</w:t>
            </w:r>
          </w:p>
          <w:p w:rsidR="009858D8" w:rsidRPr="001A48FA" w:rsidRDefault="009858D8" w:rsidP="009858D8">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1D79B1" w:rsidRDefault="001D79B1" w:rsidP="009858D8">
            <w:pPr>
              <w:jc w:val="both"/>
              <w:rPr>
                <w:rFonts w:ascii="Times New Roman" w:hAnsi="Times New Roman" w:cs="Times New Roman"/>
                <w:sz w:val="24"/>
                <w:szCs w:val="24"/>
              </w:rPr>
            </w:pPr>
            <w:r>
              <w:rPr>
                <w:rFonts w:ascii="Times New Roman" w:hAnsi="Times New Roman" w:cs="Times New Roman"/>
                <w:sz w:val="24"/>
                <w:szCs w:val="24"/>
              </w:rPr>
              <w:t>С</w:t>
            </w:r>
            <w:r w:rsidRPr="001D79B1">
              <w:rPr>
                <w:rFonts w:ascii="Times New Roman" w:hAnsi="Times New Roman" w:cs="Times New Roman"/>
                <w:sz w:val="24"/>
                <w:szCs w:val="24"/>
              </w:rPr>
              <w:t>тандартизированный список терминов и обозначений, который принят в мировой практике.</w:t>
            </w:r>
          </w:p>
          <w:p w:rsidR="001D79B1" w:rsidRPr="001D79B1" w:rsidRDefault="001D79B1" w:rsidP="009858D8">
            <w:pPr>
              <w:jc w:val="both"/>
              <w:rPr>
                <w:rFonts w:ascii="Times New Roman" w:hAnsi="Times New Roman" w:cs="Times New Roman"/>
                <w:sz w:val="24"/>
                <w:szCs w:val="24"/>
              </w:rPr>
            </w:pPr>
          </w:p>
          <w:p w:rsidR="001D79B1" w:rsidRPr="00DF61B8" w:rsidRDefault="001D79B1" w:rsidP="009858D8">
            <w:pPr>
              <w:jc w:val="both"/>
              <w:rPr>
                <w:rFonts w:ascii="Times New Roman" w:hAnsi="Times New Roman" w:cs="Times New Roman"/>
                <w:sz w:val="24"/>
                <w:szCs w:val="24"/>
                <w:lang w:val="en-US"/>
              </w:rPr>
            </w:pPr>
            <w:r>
              <w:rPr>
                <w:rFonts w:ascii="Times New Roman" w:hAnsi="Times New Roman" w:cs="Times New Roman"/>
                <w:sz w:val="24"/>
                <w:szCs w:val="24"/>
              </w:rPr>
              <w:t>а</w:t>
            </w:r>
            <w:r w:rsidRPr="00DF61B8">
              <w:rPr>
                <w:rFonts w:ascii="Times New Roman" w:hAnsi="Times New Roman" w:cs="Times New Roman"/>
                <w:sz w:val="24"/>
                <w:szCs w:val="24"/>
                <w:lang w:val="en-US"/>
              </w:rPr>
              <w:t xml:space="preserve">) </w:t>
            </w:r>
            <w:r w:rsidRPr="001D79B1">
              <w:rPr>
                <w:rFonts w:ascii="Times New Roman" w:hAnsi="Times New Roman" w:cs="Times New Roman"/>
                <w:sz w:val="24"/>
                <w:szCs w:val="24"/>
              </w:rPr>
              <w:t>О</w:t>
            </w:r>
            <w:r w:rsidRPr="00DF61B8">
              <w:rPr>
                <w:rFonts w:ascii="Times New Roman" w:hAnsi="Times New Roman" w:cs="Times New Roman"/>
                <w:sz w:val="24"/>
                <w:szCs w:val="24"/>
                <w:lang w:val="en-US"/>
              </w:rPr>
              <w:t>B (only bed)</w:t>
            </w:r>
          </w:p>
          <w:p w:rsidR="001D79B1" w:rsidRDefault="001D79B1" w:rsidP="009858D8">
            <w:pPr>
              <w:jc w:val="both"/>
              <w:rPr>
                <w:rFonts w:ascii="Times New Roman" w:hAnsi="Times New Roman" w:cs="Times New Roman"/>
                <w:sz w:val="24"/>
                <w:szCs w:val="24"/>
                <w:lang w:val="en-US"/>
              </w:rPr>
            </w:pPr>
            <w:r>
              <w:rPr>
                <w:rFonts w:ascii="Times New Roman" w:hAnsi="Times New Roman" w:cs="Times New Roman"/>
                <w:sz w:val="24"/>
                <w:szCs w:val="24"/>
              </w:rPr>
              <w:t>б</w:t>
            </w:r>
            <w:r w:rsidRPr="001D79B1">
              <w:rPr>
                <w:rFonts w:ascii="Times New Roman" w:hAnsi="Times New Roman" w:cs="Times New Roman"/>
                <w:sz w:val="24"/>
                <w:szCs w:val="24"/>
                <w:lang w:val="en-US"/>
              </w:rPr>
              <w:t xml:space="preserve">) BB (bed end breakfast) </w:t>
            </w:r>
            <w:r>
              <w:rPr>
                <w:rFonts w:ascii="Times New Roman" w:hAnsi="Times New Roman" w:cs="Times New Roman"/>
                <w:sz w:val="24"/>
                <w:szCs w:val="24"/>
                <w:lang w:val="en-US"/>
              </w:rPr>
              <w:t>–</w:t>
            </w:r>
          </w:p>
          <w:p w:rsidR="001D79B1" w:rsidRPr="001D79B1" w:rsidRDefault="001D79B1" w:rsidP="009858D8">
            <w:pPr>
              <w:jc w:val="both"/>
              <w:rPr>
                <w:rFonts w:ascii="Times New Roman" w:hAnsi="Times New Roman" w:cs="Times New Roman"/>
                <w:sz w:val="24"/>
                <w:szCs w:val="24"/>
                <w:lang w:val="en-US"/>
              </w:rPr>
            </w:pPr>
            <w:r>
              <w:rPr>
                <w:rFonts w:ascii="Times New Roman" w:hAnsi="Times New Roman" w:cs="Times New Roman"/>
                <w:sz w:val="24"/>
                <w:szCs w:val="24"/>
              </w:rPr>
              <w:t>в</w:t>
            </w:r>
            <w:r w:rsidRPr="001D79B1">
              <w:rPr>
                <w:rFonts w:ascii="Times New Roman" w:hAnsi="Times New Roman" w:cs="Times New Roman"/>
                <w:sz w:val="24"/>
                <w:szCs w:val="24"/>
                <w:lang w:val="en-US"/>
              </w:rPr>
              <w:t xml:space="preserve">) HB (half board) </w:t>
            </w:r>
          </w:p>
          <w:p w:rsidR="001D79B1" w:rsidRPr="001D79B1" w:rsidRDefault="001D79B1" w:rsidP="009858D8">
            <w:pPr>
              <w:jc w:val="both"/>
              <w:rPr>
                <w:rFonts w:ascii="Times New Roman" w:hAnsi="Times New Roman" w:cs="Times New Roman"/>
                <w:sz w:val="24"/>
                <w:szCs w:val="24"/>
                <w:lang w:val="en-US"/>
              </w:rPr>
            </w:pPr>
            <w:r>
              <w:rPr>
                <w:rFonts w:ascii="Times New Roman" w:hAnsi="Times New Roman" w:cs="Times New Roman"/>
                <w:sz w:val="24"/>
                <w:szCs w:val="24"/>
              </w:rPr>
              <w:t>г</w:t>
            </w:r>
            <w:r w:rsidRPr="001D79B1">
              <w:rPr>
                <w:rFonts w:ascii="Times New Roman" w:hAnsi="Times New Roman" w:cs="Times New Roman"/>
                <w:sz w:val="24"/>
                <w:szCs w:val="24"/>
                <w:lang w:val="en-US"/>
              </w:rPr>
              <w:t>) FB (full board)</w:t>
            </w:r>
          </w:p>
          <w:p w:rsidR="001D79B1" w:rsidRDefault="001D79B1" w:rsidP="009858D8">
            <w:pPr>
              <w:jc w:val="both"/>
              <w:rPr>
                <w:rFonts w:ascii="Times New Roman" w:hAnsi="Times New Roman" w:cs="Times New Roman"/>
                <w:sz w:val="24"/>
                <w:szCs w:val="24"/>
              </w:rPr>
            </w:pPr>
            <w:r>
              <w:rPr>
                <w:rFonts w:ascii="Times New Roman" w:hAnsi="Times New Roman" w:cs="Times New Roman"/>
                <w:sz w:val="24"/>
                <w:szCs w:val="24"/>
              </w:rPr>
              <w:t xml:space="preserve">д) </w:t>
            </w:r>
            <w:r w:rsidRPr="001D79B1">
              <w:rPr>
                <w:rFonts w:ascii="Times New Roman" w:hAnsi="Times New Roman" w:cs="Times New Roman"/>
                <w:sz w:val="24"/>
                <w:szCs w:val="24"/>
              </w:rPr>
              <w:t xml:space="preserve">AI (all inclusive) </w:t>
            </w:r>
          </w:p>
          <w:p w:rsidR="001D79B1" w:rsidRPr="00A05F24" w:rsidRDefault="001D79B1" w:rsidP="001D79B1">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1D79B1" w:rsidRDefault="001D79B1" w:rsidP="009858D8">
            <w:pPr>
              <w:jc w:val="both"/>
              <w:rPr>
                <w:rFonts w:ascii="Times New Roman" w:hAnsi="Times New Roman" w:cs="Times New Roman"/>
                <w:sz w:val="24"/>
                <w:szCs w:val="24"/>
              </w:rPr>
            </w:pPr>
          </w:p>
          <w:p w:rsidR="001D79B1" w:rsidRDefault="001D79B1" w:rsidP="001D79B1">
            <w:pPr>
              <w:jc w:val="both"/>
              <w:rPr>
                <w:rFonts w:ascii="Times New Roman" w:hAnsi="Times New Roman" w:cs="Times New Roman"/>
                <w:sz w:val="24"/>
                <w:szCs w:val="24"/>
              </w:rPr>
            </w:pPr>
            <w:r>
              <w:rPr>
                <w:rFonts w:ascii="Times New Roman" w:hAnsi="Times New Roman" w:cs="Times New Roman"/>
                <w:sz w:val="24"/>
                <w:szCs w:val="24"/>
              </w:rPr>
              <w:t>1.</w:t>
            </w:r>
            <w:r w:rsidRPr="001D79B1">
              <w:rPr>
                <w:rFonts w:ascii="Times New Roman" w:hAnsi="Times New Roman" w:cs="Times New Roman"/>
                <w:sz w:val="24"/>
                <w:szCs w:val="24"/>
              </w:rPr>
              <w:t>только размещение;</w:t>
            </w:r>
          </w:p>
          <w:p w:rsidR="001D79B1" w:rsidRPr="001D79B1" w:rsidRDefault="001D79B1" w:rsidP="001D79B1">
            <w:pPr>
              <w:jc w:val="both"/>
              <w:rPr>
                <w:rFonts w:ascii="Times New Roman" w:hAnsi="Times New Roman" w:cs="Times New Roman"/>
                <w:sz w:val="24"/>
                <w:szCs w:val="24"/>
              </w:rPr>
            </w:pPr>
            <w:r>
              <w:rPr>
                <w:rFonts w:ascii="Times New Roman" w:hAnsi="Times New Roman" w:cs="Times New Roman"/>
                <w:sz w:val="24"/>
                <w:szCs w:val="24"/>
              </w:rPr>
              <w:t>2.</w:t>
            </w:r>
            <w:r w:rsidRPr="001D79B1">
              <w:rPr>
                <w:rFonts w:ascii="Times New Roman" w:hAnsi="Times New Roman" w:cs="Times New Roman"/>
                <w:sz w:val="24"/>
                <w:szCs w:val="24"/>
              </w:rPr>
              <w:t>размещение и завтрак;</w:t>
            </w:r>
          </w:p>
          <w:p w:rsidR="001D79B1" w:rsidRPr="001D79B1" w:rsidRDefault="001D79B1" w:rsidP="001D79B1">
            <w:pPr>
              <w:jc w:val="both"/>
              <w:rPr>
                <w:rFonts w:ascii="Times New Roman" w:hAnsi="Times New Roman" w:cs="Times New Roman"/>
                <w:sz w:val="24"/>
                <w:szCs w:val="24"/>
              </w:rPr>
            </w:pPr>
            <w:r>
              <w:rPr>
                <w:rFonts w:ascii="Times New Roman" w:hAnsi="Times New Roman" w:cs="Times New Roman"/>
                <w:sz w:val="24"/>
                <w:szCs w:val="24"/>
              </w:rPr>
              <w:lastRenderedPageBreak/>
              <w:t>3.</w:t>
            </w:r>
            <w:r w:rsidRPr="001D79B1">
              <w:rPr>
                <w:rFonts w:ascii="Times New Roman" w:hAnsi="Times New Roman" w:cs="Times New Roman"/>
                <w:sz w:val="24"/>
                <w:szCs w:val="24"/>
              </w:rPr>
              <w:t>размещение, завтрак, ужин;</w:t>
            </w:r>
          </w:p>
          <w:p w:rsidR="001D79B1" w:rsidRPr="001D79B1" w:rsidRDefault="001D79B1" w:rsidP="001D79B1">
            <w:pPr>
              <w:jc w:val="both"/>
              <w:rPr>
                <w:rFonts w:ascii="Times New Roman" w:hAnsi="Times New Roman" w:cs="Times New Roman"/>
                <w:sz w:val="24"/>
                <w:szCs w:val="24"/>
              </w:rPr>
            </w:pPr>
            <w:r>
              <w:rPr>
                <w:rFonts w:ascii="Times New Roman" w:hAnsi="Times New Roman" w:cs="Times New Roman"/>
                <w:sz w:val="24"/>
                <w:szCs w:val="24"/>
              </w:rPr>
              <w:t>4.</w:t>
            </w:r>
            <w:r w:rsidRPr="001D79B1">
              <w:rPr>
                <w:rFonts w:ascii="Times New Roman" w:hAnsi="Times New Roman" w:cs="Times New Roman"/>
                <w:sz w:val="24"/>
                <w:szCs w:val="24"/>
              </w:rPr>
              <w:t>размещение, завтрак, обед, ужин;</w:t>
            </w:r>
          </w:p>
          <w:p w:rsidR="001D79B1" w:rsidRPr="001A48FA" w:rsidRDefault="001D79B1" w:rsidP="001D79B1">
            <w:pPr>
              <w:jc w:val="both"/>
              <w:rPr>
                <w:rFonts w:ascii="Times New Roman" w:hAnsi="Times New Roman" w:cs="Times New Roman"/>
                <w:sz w:val="20"/>
                <w:szCs w:val="20"/>
              </w:rPr>
            </w:pPr>
            <w:r>
              <w:rPr>
                <w:rFonts w:ascii="Times New Roman" w:hAnsi="Times New Roman" w:cs="Times New Roman"/>
                <w:sz w:val="24"/>
                <w:szCs w:val="24"/>
              </w:rPr>
              <w:t>5.</w:t>
            </w:r>
            <w:r w:rsidRPr="001D79B1">
              <w:rPr>
                <w:rFonts w:ascii="Times New Roman" w:hAnsi="Times New Roman" w:cs="Times New Roman"/>
                <w:sz w:val="24"/>
                <w:szCs w:val="24"/>
              </w:rPr>
              <w:t>размещение и питание по системе все включено (завтрак,  обед,  ужин,  алкогольные  и  безалкогольные  напитки местного производства)</w:t>
            </w:r>
          </w:p>
        </w:tc>
        <w:tc>
          <w:tcPr>
            <w:tcW w:w="2802" w:type="dxa"/>
            <w:tcBorders>
              <w:top w:val="single" w:sz="4" w:space="0" w:color="auto"/>
              <w:left w:val="single" w:sz="4" w:space="0" w:color="auto"/>
              <w:bottom w:val="single" w:sz="4" w:space="0" w:color="auto"/>
              <w:right w:val="single" w:sz="4" w:space="0" w:color="auto"/>
            </w:tcBorders>
          </w:tcPr>
          <w:p w:rsidR="009858D8" w:rsidRDefault="001D79B1" w:rsidP="009858D8">
            <w:pPr>
              <w:rPr>
                <w:rFonts w:ascii="Times New Roman" w:hAnsi="Times New Roman" w:cs="Times New Roman"/>
                <w:sz w:val="24"/>
                <w:szCs w:val="24"/>
              </w:rPr>
            </w:pPr>
            <w:r>
              <w:rPr>
                <w:rFonts w:ascii="Times New Roman" w:hAnsi="Times New Roman" w:cs="Times New Roman"/>
                <w:sz w:val="24"/>
                <w:szCs w:val="24"/>
              </w:rPr>
              <w:lastRenderedPageBreak/>
              <w:t>1-а</w:t>
            </w:r>
          </w:p>
          <w:p w:rsidR="001D79B1" w:rsidRDefault="001D79B1" w:rsidP="009858D8">
            <w:pPr>
              <w:rPr>
                <w:rFonts w:ascii="Times New Roman" w:hAnsi="Times New Roman" w:cs="Times New Roman"/>
                <w:sz w:val="24"/>
                <w:szCs w:val="24"/>
              </w:rPr>
            </w:pPr>
            <w:r>
              <w:rPr>
                <w:rFonts w:ascii="Times New Roman" w:hAnsi="Times New Roman" w:cs="Times New Roman"/>
                <w:sz w:val="24"/>
                <w:szCs w:val="24"/>
              </w:rPr>
              <w:t>2-б</w:t>
            </w:r>
          </w:p>
          <w:p w:rsidR="001D79B1" w:rsidRDefault="001D79B1" w:rsidP="009858D8">
            <w:pPr>
              <w:rPr>
                <w:rFonts w:ascii="Times New Roman" w:hAnsi="Times New Roman" w:cs="Times New Roman"/>
                <w:sz w:val="24"/>
                <w:szCs w:val="24"/>
              </w:rPr>
            </w:pPr>
            <w:r>
              <w:rPr>
                <w:rFonts w:ascii="Times New Roman" w:hAnsi="Times New Roman" w:cs="Times New Roman"/>
                <w:sz w:val="24"/>
                <w:szCs w:val="24"/>
              </w:rPr>
              <w:t>3-в</w:t>
            </w:r>
          </w:p>
          <w:p w:rsidR="001D79B1" w:rsidRDefault="001D79B1" w:rsidP="009858D8">
            <w:pPr>
              <w:rPr>
                <w:rFonts w:ascii="Times New Roman" w:hAnsi="Times New Roman" w:cs="Times New Roman"/>
                <w:sz w:val="24"/>
                <w:szCs w:val="24"/>
              </w:rPr>
            </w:pPr>
            <w:r>
              <w:rPr>
                <w:rFonts w:ascii="Times New Roman" w:hAnsi="Times New Roman" w:cs="Times New Roman"/>
                <w:sz w:val="24"/>
                <w:szCs w:val="24"/>
              </w:rPr>
              <w:t>4-г</w:t>
            </w:r>
          </w:p>
          <w:p w:rsidR="001D79B1" w:rsidRPr="001A48FA" w:rsidRDefault="001D79B1" w:rsidP="009858D8">
            <w:pPr>
              <w:rPr>
                <w:rFonts w:ascii="Times New Roman" w:hAnsi="Times New Roman" w:cs="Times New Roman"/>
                <w:sz w:val="24"/>
                <w:szCs w:val="24"/>
              </w:rPr>
            </w:pPr>
            <w:r>
              <w:rPr>
                <w:rFonts w:ascii="Times New Roman" w:hAnsi="Times New Roman" w:cs="Times New Roman"/>
                <w:sz w:val="24"/>
                <w:szCs w:val="24"/>
              </w:rPr>
              <w:t>5-д</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1D79B1" w:rsidRDefault="001D79B1" w:rsidP="001D79B1">
            <w:pPr>
              <w:jc w:val="both"/>
              <w:rPr>
                <w:rFonts w:ascii="Times New Roman" w:hAnsi="Times New Roman" w:cs="Times New Roman"/>
                <w:sz w:val="24"/>
                <w:szCs w:val="24"/>
              </w:rPr>
            </w:pPr>
            <w:r>
              <w:rPr>
                <w:rFonts w:ascii="Times New Roman" w:hAnsi="Times New Roman" w:cs="Times New Roman"/>
                <w:sz w:val="24"/>
                <w:szCs w:val="24"/>
              </w:rPr>
              <w:t>С</w:t>
            </w:r>
            <w:r w:rsidRPr="001D79B1">
              <w:rPr>
                <w:rFonts w:ascii="Times New Roman" w:hAnsi="Times New Roman" w:cs="Times New Roman"/>
                <w:sz w:val="24"/>
                <w:szCs w:val="24"/>
              </w:rPr>
              <w:t>тандартизированный список терминов и обозначений, который принят в мировой практике.</w:t>
            </w:r>
          </w:p>
          <w:p w:rsidR="001D79B1" w:rsidRDefault="001D79B1" w:rsidP="009858D8">
            <w:pPr>
              <w:jc w:val="both"/>
              <w:rPr>
                <w:rFonts w:ascii="Times New Roman" w:hAnsi="Times New Roman" w:cs="Times New Roman"/>
                <w:sz w:val="24"/>
                <w:szCs w:val="24"/>
              </w:rPr>
            </w:pPr>
          </w:p>
          <w:p w:rsidR="001D79B1" w:rsidRPr="001D79B1" w:rsidRDefault="001D79B1" w:rsidP="009858D8">
            <w:pPr>
              <w:jc w:val="both"/>
              <w:rPr>
                <w:rFonts w:ascii="Times New Roman" w:hAnsi="Times New Roman" w:cs="Times New Roman"/>
                <w:sz w:val="24"/>
                <w:szCs w:val="24"/>
                <w:lang w:val="en-US"/>
              </w:rPr>
            </w:pPr>
            <w:r>
              <w:rPr>
                <w:rFonts w:ascii="Times New Roman" w:hAnsi="Times New Roman" w:cs="Times New Roman"/>
                <w:sz w:val="24"/>
                <w:szCs w:val="24"/>
              </w:rPr>
              <w:t>а</w:t>
            </w:r>
            <w:r w:rsidRPr="001D79B1">
              <w:rPr>
                <w:rFonts w:ascii="Times New Roman" w:hAnsi="Times New Roman" w:cs="Times New Roman"/>
                <w:sz w:val="24"/>
                <w:szCs w:val="24"/>
                <w:lang w:val="en-US"/>
              </w:rPr>
              <w:t xml:space="preserve">) SGL (single) </w:t>
            </w:r>
          </w:p>
          <w:p w:rsidR="001D79B1" w:rsidRPr="001D79B1" w:rsidRDefault="001D79B1" w:rsidP="009858D8">
            <w:pPr>
              <w:jc w:val="both"/>
              <w:rPr>
                <w:rFonts w:ascii="Times New Roman" w:hAnsi="Times New Roman" w:cs="Times New Roman"/>
                <w:sz w:val="24"/>
                <w:szCs w:val="24"/>
                <w:lang w:val="en-US"/>
              </w:rPr>
            </w:pPr>
            <w:r>
              <w:rPr>
                <w:rFonts w:ascii="Times New Roman" w:hAnsi="Times New Roman" w:cs="Times New Roman"/>
                <w:sz w:val="24"/>
                <w:szCs w:val="24"/>
              </w:rPr>
              <w:t>б</w:t>
            </w:r>
            <w:r w:rsidRPr="001D79B1">
              <w:rPr>
                <w:rFonts w:ascii="Times New Roman" w:hAnsi="Times New Roman" w:cs="Times New Roman"/>
                <w:sz w:val="24"/>
                <w:szCs w:val="24"/>
                <w:lang w:val="en-US"/>
              </w:rPr>
              <w:t xml:space="preserve">) DBL (double) </w:t>
            </w:r>
          </w:p>
          <w:p w:rsidR="001D79B1" w:rsidRPr="001D79B1" w:rsidRDefault="001D79B1" w:rsidP="009858D8">
            <w:pPr>
              <w:jc w:val="both"/>
              <w:rPr>
                <w:rFonts w:ascii="Times New Roman" w:hAnsi="Times New Roman" w:cs="Times New Roman"/>
                <w:sz w:val="24"/>
                <w:szCs w:val="24"/>
                <w:lang w:val="en-US"/>
              </w:rPr>
            </w:pPr>
            <w:r>
              <w:rPr>
                <w:rFonts w:ascii="Times New Roman" w:hAnsi="Times New Roman" w:cs="Times New Roman"/>
                <w:sz w:val="24"/>
                <w:szCs w:val="24"/>
              </w:rPr>
              <w:t>в</w:t>
            </w:r>
            <w:r w:rsidRPr="001D79B1">
              <w:rPr>
                <w:rFonts w:ascii="Times New Roman" w:hAnsi="Times New Roman" w:cs="Times New Roman"/>
                <w:sz w:val="24"/>
                <w:szCs w:val="24"/>
                <w:lang w:val="en-US"/>
              </w:rPr>
              <w:t xml:space="preserve">) TRPL (triple) </w:t>
            </w:r>
          </w:p>
          <w:p w:rsidR="001D79B1" w:rsidRPr="001D79B1" w:rsidRDefault="001D79B1" w:rsidP="009858D8">
            <w:pPr>
              <w:jc w:val="both"/>
              <w:rPr>
                <w:rFonts w:ascii="Times New Roman" w:hAnsi="Times New Roman" w:cs="Times New Roman"/>
                <w:sz w:val="24"/>
                <w:szCs w:val="24"/>
                <w:lang w:val="en-US"/>
              </w:rPr>
            </w:pPr>
            <w:r>
              <w:rPr>
                <w:rFonts w:ascii="Times New Roman" w:hAnsi="Times New Roman" w:cs="Times New Roman"/>
                <w:sz w:val="24"/>
                <w:szCs w:val="24"/>
              </w:rPr>
              <w:t>г</w:t>
            </w:r>
            <w:r w:rsidRPr="001D79B1">
              <w:rPr>
                <w:rFonts w:ascii="Times New Roman" w:hAnsi="Times New Roman" w:cs="Times New Roman"/>
                <w:sz w:val="24"/>
                <w:szCs w:val="24"/>
                <w:lang w:val="en-US"/>
              </w:rPr>
              <w:t xml:space="preserve">) Suite </w:t>
            </w:r>
          </w:p>
          <w:p w:rsidR="001D79B1" w:rsidRPr="001D79B1" w:rsidRDefault="001D79B1" w:rsidP="009858D8">
            <w:pPr>
              <w:jc w:val="both"/>
              <w:rPr>
                <w:rFonts w:ascii="Times New Roman" w:hAnsi="Times New Roman" w:cs="Times New Roman"/>
                <w:sz w:val="24"/>
                <w:szCs w:val="24"/>
                <w:lang w:val="en-US"/>
              </w:rPr>
            </w:pPr>
            <w:r>
              <w:rPr>
                <w:rFonts w:ascii="Times New Roman" w:hAnsi="Times New Roman" w:cs="Times New Roman"/>
                <w:sz w:val="24"/>
                <w:szCs w:val="24"/>
              </w:rPr>
              <w:t>д</w:t>
            </w:r>
            <w:r w:rsidRPr="001D79B1">
              <w:rPr>
                <w:rFonts w:ascii="Times New Roman" w:hAnsi="Times New Roman" w:cs="Times New Roman"/>
                <w:sz w:val="24"/>
                <w:szCs w:val="24"/>
                <w:lang w:val="en-US"/>
              </w:rPr>
              <w:t xml:space="preserve">) Family room </w:t>
            </w:r>
          </w:p>
          <w:p w:rsidR="001D79B1" w:rsidRDefault="001D79B1" w:rsidP="009858D8">
            <w:pPr>
              <w:jc w:val="both"/>
              <w:rPr>
                <w:rFonts w:ascii="Times New Roman" w:hAnsi="Times New Roman" w:cs="Times New Roman"/>
                <w:sz w:val="24"/>
                <w:szCs w:val="24"/>
              </w:rPr>
            </w:pPr>
            <w:r>
              <w:rPr>
                <w:rFonts w:ascii="Times New Roman" w:hAnsi="Times New Roman" w:cs="Times New Roman"/>
                <w:sz w:val="24"/>
                <w:szCs w:val="24"/>
              </w:rPr>
              <w:t xml:space="preserve">е) </w:t>
            </w:r>
            <w:r w:rsidRPr="001D79B1">
              <w:rPr>
                <w:rFonts w:ascii="Times New Roman" w:hAnsi="Times New Roman" w:cs="Times New Roman"/>
                <w:sz w:val="24"/>
                <w:szCs w:val="24"/>
              </w:rPr>
              <w:t xml:space="preserve">Extra Bed </w:t>
            </w:r>
          </w:p>
          <w:p w:rsidR="001D79B1" w:rsidRDefault="001D79B1" w:rsidP="009858D8">
            <w:pPr>
              <w:jc w:val="both"/>
              <w:rPr>
                <w:rFonts w:ascii="Times New Roman" w:hAnsi="Times New Roman" w:cs="Times New Roman"/>
                <w:sz w:val="24"/>
                <w:szCs w:val="24"/>
              </w:rPr>
            </w:pPr>
          </w:p>
          <w:p w:rsidR="001D79B1" w:rsidRPr="00A05F24" w:rsidRDefault="001D79B1" w:rsidP="001D79B1">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1D79B1" w:rsidRDefault="001D79B1" w:rsidP="009858D8">
            <w:pPr>
              <w:jc w:val="both"/>
              <w:rPr>
                <w:rFonts w:ascii="Times New Roman" w:hAnsi="Times New Roman" w:cs="Times New Roman"/>
                <w:sz w:val="24"/>
                <w:szCs w:val="24"/>
              </w:rPr>
            </w:pPr>
          </w:p>
          <w:p w:rsidR="001D79B1" w:rsidRDefault="001D79B1" w:rsidP="001D79B1">
            <w:pPr>
              <w:jc w:val="both"/>
              <w:rPr>
                <w:rFonts w:ascii="Times New Roman" w:hAnsi="Times New Roman" w:cs="Times New Roman"/>
                <w:sz w:val="24"/>
                <w:szCs w:val="24"/>
              </w:rPr>
            </w:pPr>
            <w:r>
              <w:rPr>
                <w:rFonts w:ascii="Times New Roman" w:hAnsi="Times New Roman" w:cs="Times New Roman"/>
                <w:sz w:val="24"/>
                <w:szCs w:val="24"/>
              </w:rPr>
              <w:t>1.</w:t>
            </w:r>
            <w:r w:rsidRPr="001D79B1">
              <w:rPr>
                <w:rFonts w:ascii="Times New Roman" w:hAnsi="Times New Roman" w:cs="Times New Roman"/>
                <w:sz w:val="24"/>
                <w:szCs w:val="24"/>
              </w:rPr>
              <w:t>одноместное размещение;</w:t>
            </w:r>
          </w:p>
          <w:p w:rsidR="001D79B1" w:rsidRDefault="001D79B1" w:rsidP="001D79B1">
            <w:pPr>
              <w:jc w:val="both"/>
              <w:rPr>
                <w:rFonts w:ascii="Times New Roman" w:hAnsi="Times New Roman" w:cs="Times New Roman"/>
                <w:sz w:val="24"/>
                <w:szCs w:val="24"/>
              </w:rPr>
            </w:pPr>
            <w:r>
              <w:rPr>
                <w:rFonts w:ascii="Times New Roman" w:hAnsi="Times New Roman" w:cs="Times New Roman"/>
                <w:sz w:val="24"/>
                <w:szCs w:val="24"/>
              </w:rPr>
              <w:t>2.</w:t>
            </w:r>
            <w:r w:rsidRPr="001D79B1">
              <w:rPr>
                <w:rFonts w:ascii="Times New Roman" w:hAnsi="Times New Roman" w:cs="Times New Roman"/>
                <w:sz w:val="24"/>
                <w:szCs w:val="24"/>
              </w:rPr>
              <w:t>двухместное размещение;</w:t>
            </w:r>
          </w:p>
          <w:p w:rsidR="001D79B1" w:rsidRDefault="001D79B1" w:rsidP="001D79B1">
            <w:pPr>
              <w:jc w:val="both"/>
              <w:rPr>
                <w:rFonts w:ascii="Times New Roman" w:hAnsi="Times New Roman" w:cs="Times New Roman"/>
                <w:sz w:val="24"/>
                <w:szCs w:val="24"/>
              </w:rPr>
            </w:pPr>
            <w:r>
              <w:rPr>
                <w:rFonts w:ascii="Times New Roman" w:hAnsi="Times New Roman" w:cs="Times New Roman"/>
                <w:sz w:val="24"/>
                <w:szCs w:val="24"/>
              </w:rPr>
              <w:t>3.</w:t>
            </w:r>
            <w:r w:rsidRPr="001D79B1">
              <w:rPr>
                <w:rFonts w:ascii="Times New Roman" w:hAnsi="Times New Roman" w:cs="Times New Roman"/>
                <w:sz w:val="24"/>
                <w:szCs w:val="24"/>
              </w:rPr>
              <w:t xml:space="preserve">трехместное размещение; </w:t>
            </w:r>
          </w:p>
          <w:p w:rsidR="001D79B1" w:rsidRDefault="001D79B1" w:rsidP="001D79B1">
            <w:pPr>
              <w:jc w:val="both"/>
              <w:rPr>
                <w:rFonts w:ascii="Times New Roman" w:hAnsi="Times New Roman" w:cs="Times New Roman"/>
                <w:sz w:val="24"/>
                <w:szCs w:val="24"/>
              </w:rPr>
            </w:pPr>
            <w:r>
              <w:rPr>
                <w:rFonts w:ascii="Times New Roman" w:hAnsi="Times New Roman" w:cs="Times New Roman"/>
                <w:sz w:val="24"/>
                <w:szCs w:val="24"/>
              </w:rPr>
              <w:t>4.</w:t>
            </w:r>
            <w:r w:rsidRPr="001D79B1">
              <w:rPr>
                <w:rFonts w:ascii="Times New Roman" w:hAnsi="Times New Roman" w:cs="Times New Roman"/>
                <w:sz w:val="24"/>
                <w:szCs w:val="24"/>
              </w:rPr>
              <w:t>размещение в номере люкс</w:t>
            </w:r>
          </w:p>
          <w:p w:rsidR="001D79B1" w:rsidRDefault="001D79B1" w:rsidP="001D79B1">
            <w:pPr>
              <w:jc w:val="both"/>
              <w:rPr>
                <w:rFonts w:ascii="Times New Roman" w:hAnsi="Times New Roman" w:cs="Times New Roman"/>
                <w:sz w:val="24"/>
                <w:szCs w:val="24"/>
              </w:rPr>
            </w:pPr>
            <w:r>
              <w:rPr>
                <w:rFonts w:ascii="Times New Roman" w:hAnsi="Times New Roman" w:cs="Times New Roman"/>
                <w:sz w:val="24"/>
                <w:szCs w:val="24"/>
              </w:rPr>
              <w:t>5.</w:t>
            </w:r>
            <w:r w:rsidRPr="001D79B1">
              <w:rPr>
                <w:rFonts w:ascii="Times New Roman" w:hAnsi="Times New Roman" w:cs="Times New Roman"/>
                <w:sz w:val="24"/>
                <w:szCs w:val="24"/>
              </w:rPr>
              <w:t>размещение в номере люкс с несколькими отдельными комнатами;</w:t>
            </w:r>
          </w:p>
          <w:p w:rsidR="001D79B1" w:rsidRPr="001A48FA" w:rsidRDefault="001D79B1" w:rsidP="001D79B1">
            <w:pPr>
              <w:jc w:val="both"/>
              <w:rPr>
                <w:rFonts w:ascii="Times New Roman" w:hAnsi="Times New Roman" w:cs="Times New Roman"/>
                <w:sz w:val="24"/>
                <w:szCs w:val="24"/>
              </w:rPr>
            </w:pPr>
            <w:r>
              <w:rPr>
                <w:rFonts w:ascii="Times New Roman" w:hAnsi="Times New Roman" w:cs="Times New Roman"/>
                <w:sz w:val="24"/>
                <w:szCs w:val="24"/>
              </w:rPr>
              <w:t>6.</w:t>
            </w:r>
            <w:r w:rsidRPr="001D79B1">
              <w:rPr>
                <w:rFonts w:ascii="Times New Roman" w:hAnsi="Times New Roman" w:cs="Times New Roman"/>
                <w:sz w:val="24"/>
                <w:szCs w:val="24"/>
              </w:rPr>
              <w:t>дополнительное спальное место</w:t>
            </w:r>
          </w:p>
        </w:tc>
        <w:tc>
          <w:tcPr>
            <w:tcW w:w="2802" w:type="dxa"/>
            <w:tcBorders>
              <w:top w:val="single" w:sz="4" w:space="0" w:color="auto"/>
              <w:left w:val="single" w:sz="4" w:space="0" w:color="auto"/>
              <w:bottom w:val="single" w:sz="4" w:space="0" w:color="auto"/>
              <w:right w:val="single" w:sz="4" w:space="0" w:color="auto"/>
            </w:tcBorders>
          </w:tcPr>
          <w:p w:rsidR="009858D8" w:rsidRDefault="001D79B1" w:rsidP="009858D8">
            <w:pPr>
              <w:rPr>
                <w:rFonts w:ascii="Times New Roman" w:hAnsi="Times New Roman" w:cs="Times New Roman"/>
                <w:sz w:val="24"/>
                <w:szCs w:val="24"/>
              </w:rPr>
            </w:pPr>
            <w:r>
              <w:rPr>
                <w:rFonts w:ascii="Times New Roman" w:hAnsi="Times New Roman" w:cs="Times New Roman"/>
                <w:sz w:val="24"/>
                <w:szCs w:val="24"/>
              </w:rPr>
              <w:t>1-а</w:t>
            </w:r>
          </w:p>
          <w:p w:rsidR="001D79B1" w:rsidRDefault="001D79B1" w:rsidP="009858D8">
            <w:pPr>
              <w:rPr>
                <w:rFonts w:ascii="Times New Roman" w:hAnsi="Times New Roman" w:cs="Times New Roman"/>
                <w:sz w:val="24"/>
                <w:szCs w:val="24"/>
              </w:rPr>
            </w:pPr>
            <w:r>
              <w:rPr>
                <w:rFonts w:ascii="Times New Roman" w:hAnsi="Times New Roman" w:cs="Times New Roman"/>
                <w:sz w:val="24"/>
                <w:szCs w:val="24"/>
              </w:rPr>
              <w:t>2-б</w:t>
            </w:r>
          </w:p>
          <w:p w:rsidR="001D79B1" w:rsidRDefault="001D79B1" w:rsidP="009858D8">
            <w:pPr>
              <w:rPr>
                <w:rFonts w:ascii="Times New Roman" w:hAnsi="Times New Roman" w:cs="Times New Roman"/>
                <w:sz w:val="24"/>
                <w:szCs w:val="24"/>
              </w:rPr>
            </w:pPr>
            <w:r>
              <w:rPr>
                <w:rFonts w:ascii="Times New Roman" w:hAnsi="Times New Roman" w:cs="Times New Roman"/>
                <w:sz w:val="24"/>
                <w:szCs w:val="24"/>
              </w:rPr>
              <w:t>3-в</w:t>
            </w:r>
          </w:p>
          <w:p w:rsidR="001D79B1" w:rsidRDefault="001D79B1" w:rsidP="009858D8">
            <w:pPr>
              <w:rPr>
                <w:rFonts w:ascii="Times New Roman" w:hAnsi="Times New Roman" w:cs="Times New Roman"/>
                <w:sz w:val="24"/>
                <w:szCs w:val="24"/>
              </w:rPr>
            </w:pPr>
            <w:r>
              <w:rPr>
                <w:rFonts w:ascii="Times New Roman" w:hAnsi="Times New Roman" w:cs="Times New Roman"/>
                <w:sz w:val="24"/>
                <w:szCs w:val="24"/>
              </w:rPr>
              <w:t>4-г</w:t>
            </w:r>
          </w:p>
          <w:p w:rsidR="001D79B1" w:rsidRDefault="001D79B1" w:rsidP="009858D8">
            <w:pPr>
              <w:rPr>
                <w:rFonts w:ascii="Times New Roman" w:hAnsi="Times New Roman" w:cs="Times New Roman"/>
                <w:sz w:val="24"/>
                <w:szCs w:val="24"/>
              </w:rPr>
            </w:pPr>
            <w:r>
              <w:rPr>
                <w:rFonts w:ascii="Times New Roman" w:hAnsi="Times New Roman" w:cs="Times New Roman"/>
                <w:sz w:val="24"/>
                <w:szCs w:val="24"/>
              </w:rPr>
              <w:t>5-д</w:t>
            </w:r>
          </w:p>
          <w:p w:rsidR="001D79B1" w:rsidRPr="001A48FA" w:rsidRDefault="001D79B1" w:rsidP="009858D8">
            <w:pPr>
              <w:rPr>
                <w:rFonts w:ascii="Times New Roman" w:hAnsi="Times New Roman" w:cs="Times New Roman"/>
                <w:sz w:val="24"/>
                <w:szCs w:val="24"/>
              </w:rPr>
            </w:pPr>
            <w:r>
              <w:rPr>
                <w:rFonts w:ascii="Times New Roman" w:hAnsi="Times New Roman" w:cs="Times New Roman"/>
                <w:sz w:val="24"/>
                <w:szCs w:val="24"/>
              </w:rPr>
              <w:t>6-е</w:t>
            </w:r>
          </w:p>
        </w:tc>
      </w:tr>
      <w:tr w:rsidR="009858D8" w:rsidRPr="001A48FA" w:rsidTr="00447897">
        <w:tc>
          <w:tcPr>
            <w:tcW w:w="1384" w:type="dxa"/>
            <w:vMerge/>
            <w:tcBorders>
              <w:left w:val="single" w:sz="4" w:space="0" w:color="auto"/>
              <w:bottom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D7731" w:rsidRDefault="00AD7731" w:rsidP="00AD7731">
            <w:pPr>
              <w:jc w:val="both"/>
              <w:rPr>
                <w:rFonts w:ascii="Times New Roman" w:hAnsi="Times New Roman" w:cs="Times New Roman"/>
                <w:sz w:val="24"/>
                <w:szCs w:val="24"/>
              </w:rPr>
            </w:pPr>
            <w:r>
              <w:rPr>
                <w:rFonts w:ascii="Times New Roman" w:hAnsi="Times New Roman" w:cs="Times New Roman"/>
                <w:sz w:val="24"/>
                <w:szCs w:val="24"/>
              </w:rPr>
              <w:t>С</w:t>
            </w:r>
            <w:r w:rsidRPr="001D79B1">
              <w:rPr>
                <w:rFonts w:ascii="Times New Roman" w:hAnsi="Times New Roman" w:cs="Times New Roman"/>
                <w:sz w:val="24"/>
                <w:szCs w:val="24"/>
              </w:rPr>
              <w:t>тандартизированный список терминов и обозначений, который принят в мировой практике.</w:t>
            </w:r>
          </w:p>
          <w:p w:rsidR="00AD7731" w:rsidRDefault="00AD7731" w:rsidP="009858D8">
            <w:pPr>
              <w:jc w:val="both"/>
              <w:rPr>
                <w:rFonts w:ascii="Times New Roman" w:hAnsi="Times New Roman" w:cs="Times New Roman"/>
                <w:sz w:val="24"/>
                <w:szCs w:val="24"/>
              </w:rPr>
            </w:pPr>
          </w:p>
          <w:p w:rsidR="00AD7731" w:rsidRPr="00D55DA1" w:rsidRDefault="00D55DA1" w:rsidP="009858D8">
            <w:pPr>
              <w:jc w:val="both"/>
              <w:rPr>
                <w:rFonts w:ascii="Times New Roman" w:hAnsi="Times New Roman" w:cs="Times New Roman"/>
                <w:sz w:val="24"/>
                <w:szCs w:val="24"/>
                <w:lang w:val="en-US"/>
              </w:rPr>
            </w:pPr>
            <w:r>
              <w:rPr>
                <w:rFonts w:ascii="Times New Roman" w:hAnsi="Times New Roman" w:cs="Times New Roman"/>
                <w:sz w:val="24"/>
                <w:szCs w:val="24"/>
              </w:rPr>
              <w:t>а</w:t>
            </w:r>
            <w:r w:rsidR="00AD7731" w:rsidRPr="00D55DA1">
              <w:rPr>
                <w:rFonts w:ascii="Times New Roman" w:hAnsi="Times New Roman" w:cs="Times New Roman"/>
                <w:sz w:val="24"/>
                <w:szCs w:val="24"/>
                <w:lang w:val="en-US"/>
              </w:rPr>
              <w:t xml:space="preserve">) Chi (child) </w:t>
            </w:r>
          </w:p>
          <w:p w:rsidR="00AD7731" w:rsidRDefault="00D55DA1" w:rsidP="009858D8">
            <w:pPr>
              <w:jc w:val="both"/>
              <w:rPr>
                <w:rFonts w:ascii="Times New Roman" w:hAnsi="Times New Roman" w:cs="Times New Roman"/>
                <w:sz w:val="24"/>
                <w:szCs w:val="24"/>
                <w:lang w:val="en-US"/>
              </w:rPr>
            </w:pPr>
            <w:r>
              <w:rPr>
                <w:rFonts w:ascii="Times New Roman" w:hAnsi="Times New Roman" w:cs="Times New Roman"/>
                <w:sz w:val="24"/>
                <w:szCs w:val="24"/>
              </w:rPr>
              <w:t>б</w:t>
            </w:r>
            <w:r w:rsidR="00AD7731" w:rsidRPr="00AD7731">
              <w:rPr>
                <w:rFonts w:ascii="Times New Roman" w:hAnsi="Times New Roman" w:cs="Times New Roman"/>
                <w:sz w:val="24"/>
                <w:szCs w:val="24"/>
                <w:lang w:val="en-US"/>
              </w:rPr>
              <w:t xml:space="preserve">) Ad (adult) </w:t>
            </w:r>
          </w:p>
          <w:p w:rsidR="00AD7731" w:rsidRPr="00AD7731" w:rsidRDefault="00D55DA1" w:rsidP="009858D8">
            <w:pPr>
              <w:jc w:val="both"/>
              <w:rPr>
                <w:rFonts w:ascii="Times New Roman" w:hAnsi="Times New Roman" w:cs="Times New Roman"/>
                <w:sz w:val="24"/>
                <w:szCs w:val="24"/>
                <w:lang w:val="en-US"/>
              </w:rPr>
            </w:pPr>
            <w:r>
              <w:rPr>
                <w:rFonts w:ascii="Times New Roman" w:hAnsi="Times New Roman" w:cs="Times New Roman"/>
                <w:sz w:val="24"/>
                <w:szCs w:val="24"/>
              </w:rPr>
              <w:t>в</w:t>
            </w:r>
            <w:r w:rsidR="00AD7731" w:rsidRPr="00AD7731">
              <w:rPr>
                <w:rFonts w:ascii="Times New Roman" w:hAnsi="Times New Roman" w:cs="Times New Roman"/>
                <w:sz w:val="24"/>
                <w:szCs w:val="24"/>
                <w:lang w:val="en-US"/>
              </w:rPr>
              <w:t xml:space="preserve">) SV (Sea View) </w:t>
            </w:r>
          </w:p>
          <w:p w:rsidR="00AD7731" w:rsidRPr="00D55DA1" w:rsidRDefault="00D55DA1" w:rsidP="009858D8">
            <w:pPr>
              <w:jc w:val="both"/>
              <w:rPr>
                <w:rFonts w:ascii="Times New Roman" w:hAnsi="Times New Roman" w:cs="Times New Roman"/>
                <w:sz w:val="24"/>
                <w:szCs w:val="24"/>
                <w:lang w:val="en-US"/>
              </w:rPr>
            </w:pPr>
            <w:r>
              <w:rPr>
                <w:rFonts w:ascii="Times New Roman" w:hAnsi="Times New Roman" w:cs="Times New Roman"/>
                <w:sz w:val="24"/>
                <w:szCs w:val="24"/>
              </w:rPr>
              <w:t>г</w:t>
            </w:r>
            <w:r w:rsidR="00AD7731" w:rsidRPr="00D55DA1">
              <w:rPr>
                <w:rFonts w:ascii="Times New Roman" w:hAnsi="Times New Roman" w:cs="Times New Roman"/>
                <w:sz w:val="24"/>
                <w:szCs w:val="24"/>
                <w:lang w:val="en-US"/>
              </w:rPr>
              <w:t xml:space="preserve">) double twin </w:t>
            </w:r>
          </w:p>
          <w:p w:rsidR="00AD7731" w:rsidRPr="00D55DA1" w:rsidRDefault="00D55DA1" w:rsidP="009858D8">
            <w:pPr>
              <w:jc w:val="both"/>
              <w:rPr>
                <w:rFonts w:ascii="Times New Roman" w:hAnsi="Times New Roman" w:cs="Times New Roman"/>
                <w:sz w:val="24"/>
                <w:szCs w:val="24"/>
                <w:lang w:val="en-US"/>
              </w:rPr>
            </w:pPr>
            <w:r>
              <w:rPr>
                <w:rFonts w:ascii="Times New Roman" w:hAnsi="Times New Roman" w:cs="Times New Roman"/>
                <w:sz w:val="24"/>
                <w:szCs w:val="24"/>
              </w:rPr>
              <w:t>д</w:t>
            </w:r>
            <w:r w:rsidR="00AD7731" w:rsidRPr="00D55DA1">
              <w:rPr>
                <w:rFonts w:ascii="Times New Roman" w:hAnsi="Times New Roman" w:cs="Times New Roman"/>
                <w:sz w:val="24"/>
                <w:szCs w:val="24"/>
                <w:lang w:val="en-US"/>
              </w:rPr>
              <w:t xml:space="preserve">) king size </w:t>
            </w:r>
          </w:p>
          <w:p w:rsidR="00AD7731" w:rsidRPr="00D55DA1" w:rsidRDefault="00D55DA1" w:rsidP="009858D8">
            <w:pPr>
              <w:jc w:val="both"/>
              <w:rPr>
                <w:rFonts w:ascii="Times New Roman" w:hAnsi="Times New Roman" w:cs="Times New Roman"/>
                <w:sz w:val="24"/>
                <w:szCs w:val="24"/>
                <w:lang w:val="en-US"/>
              </w:rPr>
            </w:pPr>
            <w:r>
              <w:rPr>
                <w:rFonts w:ascii="Times New Roman" w:hAnsi="Times New Roman" w:cs="Times New Roman"/>
                <w:sz w:val="24"/>
                <w:szCs w:val="24"/>
              </w:rPr>
              <w:t>е</w:t>
            </w:r>
            <w:r w:rsidR="00AD7731" w:rsidRPr="00D55DA1">
              <w:rPr>
                <w:rFonts w:ascii="Times New Roman" w:hAnsi="Times New Roman" w:cs="Times New Roman"/>
                <w:sz w:val="24"/>
                <w:szCs w:val="24"/>
                <w:lang w:val="en-US"/>
              </w:rPr>
              <w:t>) triple -</w:t>
            </w:r>
          </w:p>
          <w:p w:rsidR="009858D8" w:rsidRDefault="00D55DA1" w:rsidP="009858D8">
            <w:pPr>
              <w:jc w:val="both"/>
              <w:rPr>
                <w:rFonts w:ascii="Times New Roman" w:hAnsi="Times New Roman" w:cs="Times New Roman"/>
                <w:sz w:val="24"/>
                <w:szCs w:val="24"/>
              </w:rPr>
            </w:pPr>
            <w:r>
              <w:rPr>
                <w:rFonts w:ascii="Times New Roman" w:hAnsi="Times New Roman" w:cs="Times New Roman"/>
                <w:sz w:val="24"/>
                <w:szCs w:val="24"/>
              </w:rPr>
              <w:t>ж</w:t>
            </w:r>
            <w:r w:rsidR="00AD7731">
              <w:rPr>
                <w:rFonts w:ascii="Times New Roman" w:hAnsi="Times New Roman" w:cs="Times New Roman"/>
                <w:sz w:val="24"/>
                <w:szCs w:val="24"/>
              </w:rPr>
              <w:t xml:space="preserve">) </w:t>
            </w:r>
            <w:r w:rsidR="00AD7731" w:rsidRPr="00AD7731">
              <w:rPr>
                <w:rFonts w:ascii="Times New Roman" w:hAnsi="Times New Roman" w:cs="Times New Roman"/>
                <w:sz w:val="24"/>
                <w:szCs w:val="24"/>
              </w:rPr>
              <w:t xml:space="preserve">single </w:t>
            </w:r>
          </w:p>
          <w:p w:rsidR="00AD7731" w:rsidRDefault="00AD7731" w:rsidP="009858D8">
            <w:pPr>
              <w:jc w:val="both"/>
              <w:rPr>
                <w:rFonts w:ascii="Times New Roman" w:hAnsi="Times New Roman" w:cs="Times New Roman"/>
                <w:sz w:val="24"/>
                <w:szCs w:val="24"/>
              </w:rPr>
            </w:pPr>
          </w:p>
          <w:p w:rsidR="00AD7731" w:rsidRPr="00A05F24" w:rsidRDefault="00AD7731" w:rsidP="00AD7731">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D7731" w:rsidRDefault="00D55DA1" w:rsidP="00AD7731">
            <w:pPr>
              <w:jc w:val="both"/>
              <w:rPr>
                <w:rFonts w:ascii="Times New Roman" w:hAnsi="Times New Roman" w:cs="Times New Roman"/>
                <w:sz w:val="24"/>
                <w:szCs w:val="24"/>
              </w:rPr>
            </w:pPr>
            <w:r>
              <w:rPr>
                <w:rFonts w:ascii="Times New Roman" w:hAnsi="Times New Roman" w:cs="Times New Roman"/>
                <w:sz w:val="24"/>
                <w:szCs w:val="24"/>
              </w:rPr>
              <w:t>1.</w:t>
            </w:r>
            <w:r w:rsidR="00AD7731" w:rsidRPr="00AD7731">
              <w:rPr>
                <w:rFonts w:ascii="Times New Roman" w:hAnsi="Times New Roman" w:cs="Times New Roman"/>
                <w:sz w:val="24"/>
                <w:szCs w:val="24"/>
              </w:rPr>
              <w:t>ребенок;</w:t>
            </w:r>
          </w:p>
          <w:p w:rsidR="00AD7731" w:rsidRDefault="00D55DA1" w:rsidP="00AD7731">
            <w:pPr>
              <w:jc w:val="both"/>
              <w:rPr>
                <w:rFonts w:ascii="Times New Roman" w:hAnsi="Times New Roman" w:cs="Times New Roman"/>
                <w:sz w:val="24"/>
                <w:szCs w:val="24"/>
              </w:rPr>
            </w:pPr>
            <w:r>
              <w:rPr>
                <w:rFonts w:ascii="Times New Roman" w:hAnsi="Times New Roman" w:cs="Times New Roman"/>
                <w:sz w:val="24"/>
                <w:szCs w:val="24"/>
              </w:rPr>
              <w:t>2.</w:t>
            </w:r>
            <w:r w:rsidR="00AD7731" w:rsidRPr="00AD7731">
              <w:rPr>
                <w:rFonts w:ascii="Times New Roman" w:hAnsi="Times New Roman" w:cs="Times New Roman"/>
                <w:sz w:val="24"/>
                <w:szCs w:val="24"/>
              </w:rPr>
              <w:t>взрослый;</w:t>
            </w:r>
          </w:p>
          <w:p w:rsidR="00AD7731" w:rsidRDefault="00D55DA1" w:rsidP="00AD7731">
            <w:pPr>
              <w:jc w:val="both"/>
              <w:rPr>
                <w:rFonts w:ascii="Times New Roman" w:hAnsi="Times New Roman" w:cs="Times New Roman"/>
                <w:sz w:val="24"/>
                <w:szCs w:val="24"/>
              </w:rPr>
            </w:pPr>
            <w:r>
              <w:rPr>
                <w:rFonts w:ascii="Times New Roman" w:hAnsi="Times New Roman" w:cs="Times New Roman"/>
                <w:sz w:val="24"/>
                <w:szCs w:val="24"/>
              </w:rPr>
              <w:t>3.</w:t>
            </w:r>
            <w:r w:rsidR="00AD7731" w:rsidRPr="00AD7731">
              <w:rPr>
                <w:rFonts w:ascii="Times New Roman" w:hAnsi="Times New Roman" w:cs="Times New Roman"/>
                <w:sz w:val="24"/>
                <w:szCs w:val="24"/>
              </w:rPr>
              <w:t>вид на море;</w:t>
            </w:r>
          </w:p>
          <w:p w:rsidR="00AD7731" w:rsidRDefault="00D55DA1" w:rsidP="00AD7731">
            <w:pPr>
              <w:jc w:val="both"/>
              <w:rPr>
                <w:rFonts w:ascii="Times New Roman" w:hAnsi="Times New Roman" w:cs="Times New Roman"/>
                <w:sz w:val="24"/>
                <w:szCs w:val="24"/>
              </w:rPr>
            </w:pPr>
            <w:r>
              <w:rPr>
                <w:rFonts w:ascii="Times New Roman" w:hAnsi="Times New Roman" w:cs="Times New Roman"/>
                <w:sz w:val="24"/>
                <w:szCs w:val="24"/>
              </w:rPr>
              <w:t>4.</w:t>
            </w:r>
            <w:r w:rsidR="00AD7731" w:rsidRPr="00AD7731">
              <w:rPr>
                <w:rFonts w:ascii="Times New Roman" w:hAnsi="Times New Roman" w:cs="Times New Roman"/>
                <w:sz w:val="24"/>
                <w:szCs w:val="24"/>
              </w:rPr>
              <w:t>номер с двумя кроватями;</w:t>
            </w:r>
          </w:p>
          <w:p w:rsidR="00AD7731" w:rsidRDefault="00D55DA1" w:rsidP="009858D8">
            <w:pPr>
              <w:jc w:val="both"/>
              <w:rPr>
                <w:rFonts w:ascii="Times New Roman" w:hAnsi="Times New Roman" w:cs="Times New Roman"/>
                <w:sz w:val="24"/>
                <w:szCs w:val="24"/>
              </w:rPr>
            </w:pPr>
            <w:r>
              <w:rPr>
                <w:rFonts w:ascii="Times New Roman" w:hAnsi="Times New Roman" w:cs="Times New Roman"/>
                <w:sz w:val="24"/>
                <w:szCs w:val="24"/>
              </w:rPr>
              <w:t>5.</w:t>
            </w:r>
            <w:r w:rsidR="00AD7731" w:rsidRPr="00AD7731">
              <w:rPr>
                <w:rFonts w:ascii="Times New Roman" w:hAnsi="Times New Roman" w:cs="Times New Roman"/>
                <w:sz w:val="24"/>
                <w:szCs w:val="24"/>
              </w:rPr>
              <w:t>номер с большой кроватью для семейной пары;</w:t>
            </w:r>
          </w:p>
          <w:p w:rsidR="00AD7731" w:rsidRPr="001A48FA" w:rsidRDefault="00D55DA1" w:rsidP="00AD7731">
            <w:pPr>
              <w:jc w:val="both"/>
              <w:rPr>
                <w:rFonts w:ascii="Times New Roman" w:hAnsi="Times New Roman" w:cs="Times New Roman"/>
                <w:sz w:val="24"/>
                <w:szCs w:val="24"/>
              </w:rPr>
            </w:pPr>
            <w:r>
              <w:rPr>
                <w:rFonts w:ascii="Times New Roman" w:hAnsi="Times New Roman" w:cs="Times New Roman"/>
                <w:sz w:val="24"/>
                <w:szCs w:val="24"/>
              </w:rPr>
              <w:t>6.</w:t>
            </w:r>
            <w:r w:rsidR="00AD7731" w:rsidRPr="00AD7731">
              <w:rPr>
                <w:rFonts w:ascii="Times New Roman" w:hAnsi="Times New Roman" w:cs="Times New Roman"/>
                <w:sz w:val="24"/>
                <w:szCs w:val="24"/>
              </w:rPr>
              <w:t>номер с двумя кроватями и диваном, на котором можно уложить ребенка</w:t>
            </w:r>
          </w:p>
        </w:tc>
        <w:tc>
          <w:tcPr>
            <w:tcW w:w="2802" w:type="dxa"/>
            <w:tcBorders>
              <w:top w:val="single" w:sz="4" w:space="0" w:color="auto"/>
              <w:left w:val="single" w:sz="4" w:space="0" w:color="auto"/>
              <w:bottom w:val="single" w:sz="4" w:space="0" w:color="auto"/>
              <w:right w:val="single" w:sz="4" w:space="0" w:color="auto"/>
            </w:tcBorders>
          </w:tcPr>
          <w:p w:rsidR="009858D8" w:rsidRDefault="00D55DA1" w:rsidP="009858D8">
            <w:pPr>
              <w:rPr>
                <w:rFonts w:ascii="Times New Roman" w:hAnsi="Times New Roman" w:cs="Times New Roman"/>
                <w:sz w:val="24"/>
                <w:szCs w:val="24"/>
              </w:rPr>
            </w:pPr>
            <w:r>
              <w:rPr>
                <w:rFonts w:ascii="Times New Roman" w:hAnsi="Times New Roman" w:cs="Times New Roman"/>
                <w:sz w:val="24"/>
                <w:szCs w:val="24"/>
              </w:rPr>
              <w:t>1-а</w:t>
            </w:r>
          </w:p>
          <w:p w:rsidR="00D55DA1" w:rsidRDefault="00D55DA1" w:rsidP="009858D8">
            <w:pPr>
              <w:rPr>
                <w:rFonts w:ascii="Times New Roman" w:hAnsi="Times New Roman" w:cs="Times New Roman"/>
                <w:sz w:val="24"/>
                <w:szCs w:val="24"/>
              </w:rPr>
            </w:pPr>
            <w:r>
              <w:rPr>
                <w:rFonts w:ascii="Times New Roman" w:hAnsi="Times New Roman" w:cs="Times New Roman"/>
                <w:sz w:val="24"/>
                <w:szCs w:val="24"/>
              </w:rPr>
              <w:t>2-б</w:t>
            </w:r>
          </w:p>
          <w:p w:rsidR="00D55DA1" w:rsidRDefault="00D55DA1" w:rsidP="009858D8">
            <w:pPr>
              <w:rPr>
                <w:rFonts w:ascii="Times New Roman" w:hAnsi="Times New Roman" w:cs="Times New Roman"/>
                <w:sz w:val="24"/>
                <w:szCs w:val="24"/>
              </w:rPr>
            </w:pPr>
            <w:r>
              <w:rPr>
                <w:rFonts w:ascii="Times New Roman" w:hAnsi="Times New Roman" w:cs="Times New Roman"/>
                <w:sz w:val="24"/>
                <w:szCs w:val="24"/>
              </w:rPr>
              <w:t>3-в</w:t>
            </w:r>
          </w:p>
          <w:p w:rsidR="00D55DA1" w:rsidRDefault="00D55DA1" w:rsidP="009858D8">
            <w:pPr>
              <w:rPr>
                <w:rFonts w:ascii="Times New Roman" w:hAnsi="Times New Roman" w:cs="Times New Roman"/>
                <w:sz w:val="24"/>
                <w:szCs w:val="24"/>
              </w:rPr>
            </w:pPr>
            <w:r>
              <w:rPr>
                <w:rFonts w:ascii="Times New Roman" w:hAnsi="Times New Roman" w:cs="Times New Roman"/>
                <w:sz w:val="24"/>
                <w:szCs w:val="24"/>
              </w:rPr>
              <w:t>4-г</w:t>
            </w:r>
          </w:p>
          <w:p w:rsidR="00D55DA1" w:rsidRDefault="00D55DA1" w:rsidP="009858D8">
            <w:pPr>
              <w:rPr>
                <w:rFonts w:ascii="Times New Roman" w:hAnsi="Times New Roman" w:cs="Times New Roman"/>
                <w:sz w:val="24"/>
                <w:szCs w:val="24"/>
              </w:rPr>
            </w:pPr>
            <w:r>
              <w:rPr>
                <w:rFonts w:ascii="Times New Roman" w:hAnsi="Times New Roman" w:cs="Times New Roman"/>
                <w:sz w:val="24"/>
                <w:szCs w:val="24"/>
              </w:rPr>
              <w:t>5-д</w:t>
            </w:r>
          </w:p>
          <w:p w:rsidR="00D55DA1" w:rsidRDefault="00D55DA1" w:rsidP="009858D8">
            <w:pPr>
              <w:rPr>
                <w:rFonts w:ascii="Times New Roman" w:hAnsi="Times New Roman" w:cs="Times New Roman"/>
                <w:sz w:val="24"/>
                <w:szCs w:val="24"/>
              </w:rPr>
            </w:pPr>
            <w:r>
              <w:rPr>
                <w:rFonts w:ascii="Times New Roman" w:hAnsi="Times New Roman" w:cs="Times New Roman"/>
                <w:sz w:val="24"/>
                <w:szCs w:val="24"/>
              </w:rPr>
              <w:t>6-е</w:t>
            </w:r>
          </w:p>
          <w:p w:rsidR="00D55DA1" w:rsidRPr="001A48FA" w:rsidRDefault="00D55DA1" w:rsidP="009858D8">
            <w:pPr>
              <w:rPr>
                <w:rFonts w:ascii="Times New Roman" w:hAnsi="Times New Roman" w:cs="Times New Roman"/>
                <w:sz w:val="24"/>
                <w:szCs w:val="24"/>
              </w:rPr>
            </w:pPr>
            <w:r>
              <w:rPr>
                <w:rFonts w:ascii="Times New Roman" w:hAnsi="Times New Roman" w:cs="Times New Roman"/>
                <w:sz w:val="24"/>
                <w:szCs w:val="24"/>
              </w:rPr>
              <w:t>7-ж</w:t>
            </w:r>
          </w:p>
        </w:tc>
      </w:tr>
      <w:tr w:rsidR="009858D8" w:rsidRPr="001A48FA" w:rsidTr="00447897">
        <w:tc>
          <w:tcPr>
            <w:tcW w:w="1384" w:type="dxa"/>
            <w:vMerge w:val="restart"/>
            <w:tcBorders>
              <w:top w:val="single" w:sz="4" w:space="0" w:color="auto"/>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9858D8" w:rsidRPr="001A48FA" w:rsidRDefault="009858D8" w:rsidP="009858D8">
            <w:pPr>
              <w:rPr>
                <w:rFonts w:ascii="Times New Roman" w:hAnsi="Times New Roman" w:cs="Times New Roman"/>
                <w:color w:val="00B050"/>
                <w:sz w:val="24"/>
                <w:szCs w:val="24"/>
              </w:rPr>
            </w:pPr>
            <w:r w:rsidRPr="001A48FA">
              <w:rPr>
                <w:rFonts w:ascii="Times New Roman" w:hAnsi="Times New Roman" w:cs="Times New Roman"/>
                <w:color w:val="00B050"/>
                <w:sz w:val="24"/>
                <w:szCs w:val="24"/>
              </w:rPr>
              <w:t>на последовательность</w:t>
            </w:r>
          </w:p>
          <w:p w:rsidR="009858D8" w:rsidRPr="001A48FA" w:rsidRDefault="009858D8" w:rsidP="009858D8">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Default="005766DC" w:rsidP="009858D8">
            <w:pPr>
              <w:jc w:val="both"/>
              <w:rPr>
                <w:rFonts w:ascii="Times New Roman" w:hAnsi="Times New Roman" w:cs="Times New Roman"/>
                <w:sz w:val="24"/>
                <w:szCs w:val="24"/>
              </w:rPr>
            </w:pPr>
            <w:r>
              <w:rPr>
                <w:rFonts w:ascii="Times New Roman" w:hAnsi="Times New Roman" w:cs="Times New Roman"/>
                <w:sz w:val="24"/>
                <w:szCs w:val="24"/>
              </w:rPr>
              <w:t>Э</w:t>
            </w:r>
            <w:r w:rsidRPr="005766DC">
              <w:rPr>
                <w:rFonts w:ascii="Times New Roman" w:hAnsi="Times New Roman" w:cs="Times New Roman"/>
                <w:sz w:val="24"/>
                <w:szCs w:val="24"/>
              </w:rPr>
              <w:t>тапы проведения деловой беседы</w:t>
            </w:r>
            <w:r>
              <w:rPr>
                <w:rFonts w:ascii="Times New Roman" w:hAnsi="Times New Roman" w:cs="Times New Roman"/>
                <w:sz w:val="24"/>
                <w:szCs w:val="24"/>
              </w:rPr>
              <w:t>:</w:t>
            </w:r>
          </w:p>
          <w:p w:rsidR="005766DC" w:rsidRDefault="005766DC" w:rsidP="009858D8">
            <w:pPr>
              <w:jc w:val="both"/>
              <w:rPr>
                <w:rFonts w:ascii="Times New Roman" w:hAnsi="Times New Roman" w:cs="Times New Roman"/>
                <w:sz w:val="24"/>
                <w:szCs w:val="24"/>
              </w:rPr>
            </w:pPr>
            <w:r w:rsidRPr="005766DC">
              <w:rPr>
                <w:rFonts w:ascii="Times New Roman" w:hAnsi="Times New Roman" w:cs="Times New Roman"/>
                <w:sz w:val="24"/>
                <w:szCs w:val="24"/>
              </w:rPr>
              <w:lastRenderedPageBreak/>
              <w:t>начало беседы;</w:t>
            </w:r>
          </w:p>
          <w:p w:rsidR="005766DC" w:rsidRPr="00A05F24" w:rsidRDefault="005766DC" w:rsidP="005766DC">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5766DC" w:rsidRDefault="005766DC" w:rsidP="009858D8">
            <w:pPr>
              <w:jc w:val="both"/>
              <w:rPr>
                <w:rFonts w:ascii="Times New Roman" w:hAnsi="Times New Roman" w:cs="Times New Roman"/>
                <w:sz w:val="24"/>
                <w:szCs w:val="24"/>
              </w:rPr>
            </w:pPr>
          </w:p>
          <w:p w:rsidR="005766DC" w:rsidRDefault="005766DC" w:rsidP="009858D8">
            <w:pPr>
              <w:jc w:val="both"/>
              <w:rPr>
                <w:rFonts w:ascii="Times New Roman" w:hAnsi="Times New Roman" w:cs="Times New Roman"/>
                <w:sz w:val="24"/>
                <w:szCs w:val="24"/>
              </w:rPr>
            </w:pPr>
            <w:r>
              <w:rPr>
                <w:rFonts w:ascii="Times New Roman" w:hAnsi="Times New Roman" w:cs="Times New Roman"/>
                <w:sz w:val="24"/>
                <w:szCs w:val="24"/>
              </w:rPr>
              <w:t xml:space="preserve">а) </w:t>
            </w:r>
            <w:r w:rsidRPr="005766DC">
              <w:rPr>
                <w:rFonts w:ascii="Times New Roman" w:hAnsi="Times New Roman" w:cs="Times New Roman"/>
                <w:sz w:val="24"/>
                <w:szCs w:val="24"/>
              </w:rPr>
              <w:t>информирование партнеров;</w:t>
            </w:r>
          </w:p>
          <w:p w:rsidR="005766DC" w:rsidRDefault="005766DC" w:rsidP="009858D8">
            <w:pPr>
              <w:jc w:val="both"/>
              <w:rPr>
                <w:rFonts w:ascii="Times New Roman" w:hAnsi="Times New Roman" w:cs="Times New Roman"/>
                <w:sz w:val="24"/>
                <w:szCs w:val="24"/>
              </w:rPr>
            </w:pPr>
            <w:r>
              <w:rPr>
                <w:rFonts w:ascii="Times New Roman" w:hAnsi="Times New Roman" w:cs="Times New Roman"/>
                <w:sz w:val="24"/>
                <w:szCs w:val="24"/>
              </w:rPr>
              <w:t xml:space="preserve">б) </w:t>
            </w:r>
            <w:r w:rsidRPr="005766DC">
              <w:rPr>
                <w:rFonts w:ascii="Times New Roman" w:hAnsi="Times New Roman" w:cs="Times New Roman"/>
                <w:sz w:val="24"/>
                <w:szCs w:val="24"/>
              </w:rPr>
              <w:t>аргументирование выдвигаемых положений;</w:t>
            </w:r>
          </w:p>
          <w:p w:rsidR="005766DC" w:rsidRDefault="005766DC" w:rsidP="009858D8">
            <w:pPr>
              <w:jc w:val="both"/>
              <w:rPr>
                <w:rFonts w:ascii="Times New Roman" w:hAnsi="Times New Roman" w:cs="Times New Roman"/>
                <w:sz w:val="24"/>
                <w:szCs w:val="24"/>
              </w:rPr>
            </w:pPr>
            <w:r>
              <w:rPr>
                <w:rFonts w:ascii="Times New Roman" w:hAnsi="Times New Roman" w:cs="Times New Roman"/>
                <w:sz w:val="24"/>
                <w:szCs w:val="24"/>
              </w:rPr>
              <w:t xml:space="preserve">в) </w:t>
            </w:r>
            <w:r w:rsidRPr="005766DC">
              <w:rPr>
                <w:rFonts w:ascii="Times New Roman" w:hAnsi="Times New Roman" w:cs="Times New Roman"/>
                <w:sz w:val="24"/>
                <w:szCs w:val="24"/>
              </w:rPr>
              <w:t>принятие решения;</w:t>
            </w:r>
          </w:p>
          <w:p w:rsidR="005766DC" w:rsidRPr="001A48FA" w:rsidRDefault="005766DC" w:rsidP="009858D8">
            <w:pPr>
              <w:jc w:val="both"/>
              <w:rPr>
                <w:rFonts w:ascii="Times New Roman" w:hAnsi="Times New Roman" w:cs="Times New Roman"/>
                <w:sz w:val="24"/>
                <w:szCs w:val="24"/>
              </w:rPr>
            </w:pPr>
            <w:r>
              <w:rPr>
                <w:rFonts w:ascii="Times New Roman" w:hAnsi="Times New Roman" w:cs="Times New Roman"/>
                <w:sz w:val="24"/>
                <w:szCs w:val="24"/>
              </w:rPr>
              <w:t>г)</w:t>
            </w:r>
            <w:r w:rsidRPr="005766DC">
              <w:rPr>
                <w:rFonts w:ascii="Times New Roman" w:hAnsi="Times New Roman" w:cs="Times New Roman"/>
                <w:sz w:val="24"/>
                <w:szCs w:val="24"/>
              </w:rPr>
              <w:t>завершение беседы.</w:t>
            </w:r>
          </w:p>
        </w:tc>
        <w:tc>
          <w:tcPr>
            <w:tcW w:w="2802" w:type="dxa"/>
            <w:tcBorders>
              <w:top w:val="single" w:sz="4" w:space="0" w:color="auto"/>
              <w:left w:val="single" w:sz="4" w:space="0" w:color="auto"/>
              <w:bottom w:val="single" w:sz="4" w:space="0" w:color="auto"/>
              <w:right w:val="single" w:sz="4" w:space="0" w:color="auto"/>
            </w:tcBorders>
          </w:tcPr>
          <w:p w:rsidR="005766DC" w:rsidRPr="001A48FA" w:rsidRDefault="00301FD1" w:rsidP="009858D8">
            <w:pPr>
              <w:jc w:val="both"/>
              <w:rPr>
                <w:rFonts w:ascii="Times New Roman" w:hAnsi="Times New Roman" w:cs="Times New Roman"/>
                <w:sz w:val="24"/>
                <w:szCs w:val="24"/>
              </w:rPr>
            </w:pPr>
            <w:r>
              <w:rPr>
                <w:rFonts w:ascii="Times New Roman" w:hAnsi="Times New Roman" w:cs="Times New Roman"/>
                <w:sz w:val="24"/>
                <w:szCs w:val="24"/>
              </w:rPr>
              <w:lastRenderedPageBreak/>
              <w:t>а</w:t>
            </w:r>
            <w:r w:rsidR="005766DC">
              <w:rPr>
                <w:rFonts w:ascii="Times New Roman" w:hAnsi="Times New Roman" w:cs="Times New Roman"/>
                <w:sz w:val="24"/>
                <w:szCs w:val="24"/>
              </w:rPr>
              <w:t>-б-в-г</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01FD1" w:rsidRDefault="00301FD1" w:rsidP="009858D8">
            <w:pPr>
              <w:jc w:val="both"/>
              <w:rPr>
                <w:rFonts w:ascii="Times New Roman" w:hAnsi="Times New Roman" w:cs="Times New Roman"/>
                <w:sz w:val="24"/>
                <w:szCs w:val="24"/>
              </w:rPr>
            </w:pPr>
            <w:r w:rsidRPr="00301FD1">
              <w:rPr>
                <w:rFonts w:ascii="Times New Roman" w:hAnsi="Times New Roman" w:cs="Times New Roman"/>
                <w:sz w:val="24"/>
                <w:szCs w:val="24"/>
              </w:rPr>
              <w:t>Первая фаза</w:t>
            </w:r>
            <w:r>
              <w:rPr>
                <w:rFonts w:ascii="Times New Roman" w:hAnsi="Times New Roman" w:cs="Times New Roman"/>
                <w:sz w:val="24"/>
                <w:szCs w:val="24"/>
              </w:rPr>
              <w:t xml:space="preserve"> </w:t>
            </w:r>
            <w:r w:rsidRPr="00301FD1">
              <w:rPr>
                <w:rFonts w:ascii="Times New Roman" w:hAnsi="Times New Roman" w:cs="Times New Roman"/>
                <w:sz w:val="24"/>
                <w:szCs w:val="24"/>
              </w:rPr>
              <w:t>беседы ставит</w:t>
            </w:r>
            <w:r>
              <w:rPr>
                <w:rFonts w:ascii="Times New Roman" w:hAnsi="Times New Roman" w:cs="Times New Roman"/>
                <w:sz w:val="24"/>
                <w:szCs w:val="24"/>
              </w:rPr>
              <w:t xml:space="preserve"> </w:t>
            </w:r>
            <w:r w:rsidRPr="00301FD1">
              <w:rPr>
                <w:rFonts w:ascii="Times New Roman" w:hAnsi="Times New Roman" w:cs="Times New Roman"/>
                <w:sz w:val="24"/>
                <w:szCs w:val="24"/>
              </w:rPr>
              <w:t>следующие задачи:</w:t>
            </w:r>
          </w:p>
          <w:p w:rsidR="00301FD1" w:rsidRPr="00A05F24" w:rsidRDefault="00301FD1" w:rsidP="00301FD1">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301FD1" w:rsidRDefault="00301FD1" w:rsidP="009858D8">
            <w:pPr>
              <w:jc w:val="both"/>
              <w:rPr>
                <w:rFonts w:ascii="Times New Roman" w:hAnsi="Times New Roman" w:cs="Times New Roman"/>
                <w:sz w:val="24"/>
                <w:szCs w:val="24"/>
              </w:rPr>
            </w:pPr>
          </w:p>
          <w:p w:rsidR="00301FD1" w:rsidRDefault="00301FD1" w:rsidP="009858D8">
            <w:pPr>
              <w:jc w:val="both"/>
              <w:rPr>
                <w:rFonts w:ascii="Times New Roman" w:hAnsi="Times New Roman" w:cs="Times New Roman"/>
                <w:sz w:val="24"/>
                <w:szCs w:val="24"/>
              </w:rPr>
            </w:pPr>
            <w:r>
              <w:rPr>
                <w:rFonts w:ascii="Times New Roman" w:hAnsi="Times New Roman" w:cs="Times New Roman"/>
                <w:sz w:val="24"/>
                <w:szCs w:val="24"/>
              </w:rPr>
              <w:t xml:space="preserve">а) </w:t>
            </w:r>
            <w:r w:rsidRPr="00301FD1">
              <w:rPr>
                <w:rFonts w:ascii="Times New Roman" w:hAnsi="Times New Roman" w:cs="Times New Roman"/>
                <w:sz w:val="24"/>
                <w:szCs w:val="24"/>
              </w:rPr>
              <w:t xml:space="preserve">установить контакт с собеседником; </w:t>
            </w:r>
          </w:p>
          <w:p w:rsidR="00301FD1" w:rsidRDefault="00301FD1" w:rsidP="009858D8">
            <w:pPr>
              <w:jc w:val="both"/>
              <w:rPr>
                <w:rFonts w:ascii="Times New Roman" w:hAnsi="Times New Roman" w:cs="Times New Roman"/>
                <w:sz w:val="24"/>
                <w:szCs w:val="24"/>
              </w:rPr>
            </w:pPr>
            <w:r>
              <w:rPr>
                <w:rFonts w:ascii="Times New Roman" w:hAnsi="Times New Roman" w:cs="Times New Roman"/>
                <w:sz w:val="24"/>
                <w:szCs w:val="24"/>
              </w:rPr>
              <w:t xml:space="preserve">б) </w:t>
            </w:r>
            <w:r w:rsidRPr="00301FD1">
              <w:rPr>
                <w:rFonts w:ascii="Times New Roman" w:hAnsi="Times New Roman" w:cs="Times New Roman"/>
                <w:sz w:val="24"/>
                <w:szCs w:val="24"/>
              </w:rPr>
              <w:t xml:space="preserve">создать благоприятную атмосферу для беседы; </w:t>
            </w:r>
          </w:p>
          <w:p w:rsidR="00301FD1" w:rsidRDefault="00301FD1" w:rsidP="009858D8">
            <w:pPr>
              <w:jc w:val="both"/>
              <w:rPr>
                <w:rFonts w:ascii="Times New Roman" w:hAnsi="Times New Roman" w:cs="Times New Roman"/>
                <w:sz w:val="24"/>
                <w:szCs w:val="24"/>
              </w:rPr>
            </w:pPr>
            <w:r>
              <w:rPr>
                <w:rFonts w:ascii="Times New Roman" w:hAnsi="Times New Roman" w:cs="Times New Roman"/>
                <w:sz w:val="24"/>
                <w:szCs w:val="24"/>
              </w:rPr>
              <w:t xml:space="preserve">в) </w:t>
            </w:r>
            <w:r w:rsidRPr="00301FD1">
              <w:rPr>
                <w:rFonts w:ascii="Times New Roman" w:hAnsi="Times New Roman" w:cs="Times New Roman"/>
                <w:sz w:val="24"/>
                <w:szCs w:val="24"/>
              </w:rPr>
              <w:t xml:space="preserve">привлечь внимание к теме разговора; </w:t>
            </w:r>
          </w:p>
          <w:p w:rsidR="009858D8" w:rsidRPr="001A48FA" w:rsidRDefault="00301FD1" w:rsidP="009858D8">
            <w:pPr>
              <w:jc w:val="both"/>
              <w:rPr>
                <w:rFonts w:ascii="Times New Roman" w:hAnsi="Times New Roman" w:cs="Times New Roman"/>
                <w:sz w:val="24"/>
                <w:szCs w:val="24"/>
              </w:rPr>
            </w:pPr>
            <w:r>
              <w:rPr>
                <w:rFonts w:ascii="Times New Roman" w:hAnsi="Times New Roman" w:cs="Times New Roman"/>
                <w:sz w:val="24"/>
                <w:szCs w:val="24"/>
              </w:rPr>
              <w:t>г)</w:t>
            </w:r>
            <w:r w:rsidR="002046C7">
              <w:rPr>
                <w:rFonts w:ascii="Times New Roman" w:hAnsi="Times New Roman" w:cs="Times New Roman"/>
                <w:sz w:val="24"/>
                <w:szCs w:val="24"/>
              </w:rPr>
              <w:t xml:space="preserve"> </w:t>
            </w:r>
            <w:r w:rsidRPr="00301FD1">
              <w:rPr>
                <w:rFonts w:ascii="Times New Roman" w:hAnsi="Times New Roman" w:cs="Times New Roman"/>
                <w:sz w:val="24"/>
                <w:szCs w:val="24"/>
              </w:rPr>
              <w:t>пробудить интерес собеседника</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301FD1" w:rsidP="009858D8">
            <w:pPr>
              <w:rPr>
                <w:rFonts w:ascii="Times New Roman" w:hAnsi="Times New Roman" w:cs="Times New Roman"/>
                <w:sz w:val="24"/>
                <w:szCs w:val="24"/>
              </w:rPr>
            </w:pPr>
            <w:r>
              <w:rPr>
                <w:rFonts w:ascii="Times New Roman" w:hAnsi="Times New Roman" w:cs="Times New Roman"/>
                <w:sz w:val="24"/>
                <w:szCs w:val="24"/>
              </w:rPr>
              <w:t>а-б-в-г</w:t>
            </w:r>
          </w:p>
        </w:tc>
      </w:tr>
      <w:tr w:rsidR="009858D8" w:rsidRPr="001A48FA" w:rsidTr="00447897">
        <w:tc>
          <w:tcPr>
            <w:tcW w:w="1384" w:type="dxa"/>
            <w:vMerge/>
            <w:tcBorders>
              <w:left w:val="single" w:sz="4" w:space="0" w:color="auto"/>
              <w:bottom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46C7" w:rsidRDefault="002046C7" w:rsidP="009858D8">
            <w:pPr>
              <w:jc w:val="both"/>
              <w:rPr>
                <w:rFonts w:ascii="Times New Roman" w:hAnsi="Times New Roman" w:cs="Times New Roman"/>
                <w:sz w:val="24"/>
                <w:szCs w:val="24"/>
              </w:rPr>
            </w:pPr>
            <w:r w:rsidRPr="002046C7">
              <w:rPr>
                <w:rFonts w:ascii="Times New Roman" w:hAnsi="Times New Roman" w:cs="Times New Roman"/>
                <w:sz w:val="24"/>
                <w:szCs w:val="24"/>
              </w:rPr>
              <w:t>Существует несколько обобщенных схем ведения переговоров, включающих нижеперечисленные этапы:</w:t>
            </w:r>
          </w:p>
          <w:p w:rsidR="002046C7" w:rsidRPr="00A05F24" w:rsidRDefault="002046C7" w:rsidP="002046C7">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2046C7" w:rsidRDefault="002046C7" w:rsidP="009858D8">
            <w:pPr>
              <w:jc w:val="both"/>
              <w:rPr>
                <w:rFonts w:ascii="Times New Roman" w:hAnsi="Times New Roman" w:cs="Times New Roman"/>
                <w:sz w:val="24"/>
                <w:szCs w:val="24"/>
              </w:rPr>
            </w:pPr>
          </w:p>
          <w:p w:rsidR="002046C7" w:rsidRDefault="002046C7" w:rsidP="009858D8">
            <w:pPr>
              <w:jc w:val="both"/>
              <w:rPr>
                <w:rFonts w:ascii="Times New Roman" w:hAnsi="Times New Roman" w:cs="Times New Roman"/>
                <w:sz w:val="24"/>
                <w:szCs w:val="24"/>
              </w:rPr>
            </w:pPr>
            <w:r>
              <w:rPr>
                <w:rFonts w:ascii="Times New Roman" w:hAnsi="Times New Roman" w:cs="Times New Roman"/>
                <w:sz w:val="24"/>
                <w:szCs w:val="24"/>
              </w:rPr>
              <w:t xml:space="preserve">а) </w:t>
            </w:r>
            <w:r w:rsidRPr="002046C7">
              <w:rPr>
                <w:rFonts w:ascii="Times New Roman" w:hAnsi="Times New Roman" w:cs="Times New Roman"/>
                <w:sz w:val="24"/>
                <w:szCs w:val="24"/>
              </w:rPr>
              <w:t xml:space="preserve">приветствие и введение в проблематику; </w:t>
            </w:r>
          </w:p>
          <w:p w:rsidR="002046C7" w:rsidRDefault="002046C7" w:rsidP="009858D8">
            <w:pPr>
              <w:jc w:val="both"/>
              <w:rPr>
                <w:rFonts w:ascii="Times New Roman" w:hAnsi="Times New Roman" w:cs="Times New Roman"/>
                <w:sz w:val="24"/>
                <w:szCs w:val="24"/>
              </w:rPr>
            </w:pPr>
            <w:r>
              <w:rPr>
                <w:rFonts w:ascii="Times New Roman" w:hAnsi="Times New Roman" w:cs="Times New Roman"/>
                <w:sz w:val="24"/>
                <w:szCs w:val="24"/>
              </w:rPr>
              <w:t xml:space="preserve">б) </w:t>
            </w:r>
            <w:r w:rsidRPr="002046C7">
              <w:rPr>
                <w:rFonts w:ascii="Times New Roman" w:hAnsi="Times New Roman" w:cs="Times New Roman"/>
                <w:sz w:val="24"/>
                <w:szCs w:val="24"/>
              </w:rPr>
              <w:t>характеристика проблемы и внесение предложений</w:t>
            </w:r>
            <w:r>
              <w:rPr>
                <w:rFonts w:ascii="Times New Roman" w:hAnsi="Times New Roman" w:cs="Times New Roman"/>
                <w:sz w:val="24"/>
                <w:szCs w:val="24"/>
              </w:rPr>
              <w:t xml:space="preserve"> </w:t>
            </w:r>
            <w:r w:rsidRPr="002046C7">
              <w:rPr>
                <w:rFonts w:ascii="Times New Roman" w:hAnsi="Times New Roman" w:cs="Times New Roman"/>
                <w:sz w:val="24"/>
                <w:szCs w:val="24"/>
              </w:rPr>
              <w:t>о</w:t>
            </w:r>
            <w:r>
              <w:rPr>
                <w:rFonts w:ascii="Times New Roman" w:hAnsi="Times New Roman" w:cs="Times New Roman"/>
                <w:sz w:val="24"/>
                <w:szCs w:val="24"/>
              </w:rPr>
              <w:t xml:space="preserve"> </w:t>
            </w:r>
            <w:r w:rsidRPr="002046C7">
              <w:rPr>
                <w:rFonts w:ascii="Times New Roman" w:hAnsi="Times New Roman" w:cs="Times New Roman"/>
                <w:sz w:val="24"/>
                <w:szCs w:val="24"/>
              </w:rPr>
              <w:t xml:space="preserve">предстоящем ходе переговоров; </w:t>
            </w:r>
          </w:p>
          <w:p w:rsidR="002046C7" w:rsidRDefault="002046C7" w:rsidP="009858D8">
            <w:pPr>
              <w:jc w:val="both"/>
              <w:rPr>
                <w:rFonts w:ascii="Times New Roman" w:hAnsi="Times New Roman" w:cs="Times New Roman"/>
                <w:sz w:val="24"/>
                <w:szCs w:val="24"/>
              </w:rPr>
            </w:pPr>
            <w:r>
              <w:rPr>
                <w:rFonts w:ascii="Times New Roman" w:hAnsi="Times New Roman" w:cs="Times New Roman"/>
                <w:sz w:val="24"/>
                <w:szCs w:val="24"/>
              </w:rPr>
              <w:t xml:space="preserve">в) </w:t>
            </w:r>
            <w:r w:rsidRPr="002046C7">
              <w:rPr>
                <w:rFonts w:ascii="Times New Roman" w:hAnsi="Times New Roman" w:cs="Times New Roman"/>
                <w:sz w:val="24"/>
                <w:szCs w:val="24"/>
              </w:rPr>
              <w:t xml:space="preserve">подробное изложение позиции; </w:t>
            </w:r>
          </w:p>
          <w:p w:rsidR="002046C7" w:rsidRDefault="002046C7" w:rsidP="009858D8">
            <w:pPr>
              <w:jc w:val="both"/>
              <w:rPr>
                <w:rFonts w:ascii="Times New Roman" w:hAnsi="Times New Roman" w:cs="Times New Roman"/>
                <w:sz w:val="24"/>
                <w:szCs w:val="24"/>
              </w:rPr>
            </w:pPr>
            <w:r>
              <w:rPr>
                <w:rFonts w:ascii="Times New Roman" w:hAnsi="Times New Roman" w:cs="Times New Roman"/>
                <w:sz w:val="24"/>
                <w:szCs w:val="24"/>
              </w:rPr>
              <w:t xml:space="preserve">г) </w:t>
            </w:r>
            <w:r w:rsidRPr="002046C7">
              <w:rPr>
                <w:rFonts w:ascii="Times New Roman" w:hAnsi="Times New Roman" w:cs="Times New Roman"/>
                <w:sz w:val="24"/>
                <w:szCs w:val="24"/>
              </w:rPr>
              <w:t xml:space="preserve">ведение диалога; </w:t>
            </w:r>
          </w:p>
          <w:p w:rsidR="002046C7" w:rsidRDefault="002046C7" w:rsidP="009858D8">
            <w:pPr>
              <w:jc w:val="both"/>
              <w:rPr>
                <w:rFonts w:ascii="Times New Roman" w:hAnsi="Times New Roman" w:cs="Times New Roman"/>
                <w:sz w:val="24"/>
                <w:szCs w:val="24"/>
              </w:rPr>
            </w:pPr>
            <w:r>
              <w:rPr>
                <w:rFonts w:ascii="Times New Roman" w:hAnsi="Times New Roman" w:cs="Times New Roman"/>
                <w:sz w:val="24"/>
                <w:szCs w:val="24"/>
              </w:rPr>
              <w:t xml:space="preserve">д) </w:t>
            </w:r>
            <w:r w:rsidRPr="002046C7">
              <w:rPr>
                <w:rFonts w:ascii="Times New Roman" w:hAnsi="Times New Roman" w:cs="Times New Roman"/>
                <w:sz w:val="24"/>
                <w:szCs w:val="24"/>
              </w:rPr>
              <w:t xml:space="preserve">решение проблемы; </w:t>
            </w:r>
          </w:p>
          <w:p w:rsidR="009858D8" w:rsidRPr="001A48FA" w:rsidRDefault="002046C7" w:rsidP="009858D8">
            <w:pPr>
              <w:jc w:val="both"/>
              <w:rPr>
                <w:rFonts w:ascii="Times New Roman" w:hAnsi="Times New Roman" w:cs="Times New Roman"/>
                <w:sz w:val="24"/>
                <w:szCs w:val="24"/>
              </w:rPr>
            </w:pPr>
            <w:r>
              <w:rPr>
                <w:rFonts w:ascii="Times New Roman" w:hAnsi="Times New Roman" w:cs="Times New Roman"/>
                <w:sz w:val="24"/>
                <w:szCs w:val="24"/>
              </w:rPr>
              <w:t xml:space="preserve">е) </w:t>
            </w:r>
            <w:r w:rsidRPr="002046C7">
              <w:rPr>
                <w:rFonts w:ascii="Times New Roman" w:hAnsi="Times New Roman" w:cs="Times New Roman"/>
                <w:sz w:val="24"/>
                <w:szCs w:val="24"/>
              </w:rPr>
              <w:t>завершение</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2046C7" w:rsidP="009858D8">
            <w:pPr>
              <w:rPr>
                <w:rFonts w:ascii="Times New Roman" w:hAnsi="Times New Roman" w:cs="Times New Roman"/>
                <w:sz w:val="24"/>
                <w:szCs w:val="24"/>
              </w:rPr>
            </w:pPr>
            <w:r>
              <w:rPr>
                <w:rFonts w:ascii="Times New Roman" w:hAnsi="Times New Roman" w:cs="Times New Roman"/>
                <w:sz w:val="24"/>
                <w:szCs w:val="24"/>
              </w:rPr>
              <w:t>а-б-в-г-д-е</w:t>
            </w:r>
          </w:p>
        </w:tc>
      </w:tr>
      <w:tr w:rsidR="009858D8" w:rsidRPr="001A48FA" w:rsidTr="00447897">
        <w:tc>
          <w:tcPr>
            <w:tcW w:w="1384" w:type="dxa"/>
            <w:vMerge w:val="restart"/>
            <w:tcBorders>
              <w:top w:val="single" w:sz="4" w:space="0" w:color="auto"/>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открытого</w:t>
            </w:r>
            <w:r w:rsidRPr="001A48FA">
              <w:rPr>
                <w:rFonts w:ascii="Times New Roman" w:hAnsi="Times New Roman" w:cs="Times New Roman"/>
                <w:sz w:val="24"/>
                <w:szCs w:val="24"/>
              </w:rPr>
              <w:t xml:space="preserve"> типа</w:t>
            </w:r>
          </w:p>
          <w:p w:rsidR="009858D8" w:rsidRPr="001A48FA" w:rsidRDefault="009858D8" w:rsidP="009858D8">
            <w:pPr>
              <w:rPr>
                <w:rFonts w:ascii="Times New Roman" w:hAnsi="Times New Roman" w:cs="Times New Roman"/>
                <w:sz w:val="24"/>
                <w:szCs w:val="24"/>
              </w:rPr>
            </w:pPr>
            <w:r w:rsidRPr="001A48FA">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AD1C47" w:rsidRDefault="00AD1C47" w:rsidP="00AD1C47">
            <w:pPr>
              <w:jc w:val="both"/>
              <w:rPr>
                <w:rFonts w:ascii="Times New Roman" w:hAnsi="Times New Roman" w:cs="Times New Roman"/>
                <w:sz w:val="24"/>
                <w:szCs w:val="24"/>
              </w:rPr>
            </w:pPr>
            <w:r w:rsidRPr="00AD1C47">
              <w:rPr>
                <w:rFonts w:ascii="Times New Roman" w:hAnsi="Times New Roman" w:cs="Times New Roman"/>
                <w:sz w:val="24"/>
                <w:szCs w:val="24"/>
              </w:rPr>
              <w:t xml:space="preserve">Наиболее популярной в России и за рубежом автоматизированной системой управления гостиницей является … </w:t>
            </w:r>
          </w:p>
        </w:tc>
        <w:tc>
          <w:tcPr>
            <w:tcW w:w="2802" w:type="dxa"/>
            <w:tcBorders>
              <w:top w:val="single" w:sz="4" w:space="0" w:color="auto"/>
              <w:left w:val="single" w:sz="4" w:space="0" w:color="auto"/>
              <w:bottom w:val="single" w:sz="4" w:space="0" w:color="auto"/>
              <w:right w:val="single" w:sz="4" w:space="0" w:color="auto"/>
            </w:tcBorders>
          </w:tcPr>
          <w:p w:rsidR="009858D8" w:rsidRPr="00AD1C47" w:rsidRDefault="00AD1C47" w:rsidP="009858D8">
            <w:pPr>
              <w:rPr>
                <w:rFonts w:ascii="Times New Roman" w:hAnsi="Times New Roman" w:cs="Times New Roman"/>
                <w:sz w:val="24"/>
                <w:szCs w:val="24"/>
              </w:rPr>
            </w:pPr>
            <w:r w:rsidRPr="00AD1C47">
              <w:rPr>
                <w:rFonts w:ascii="Times New Roman" w:hAnsi="Times New Roman" w:cs="Times New Roman"/>
                <w:sz w:val="24"/>
                <w:szCs w:val="24"/>
              </w:rPr>
              <w:t xml:space="preserve"> «FIDЕLIO»</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AD1C47" w:rsidRDefault="00AD1C47" w:rsidP="00AD1C47">
            <w:pPr>
              <w:jc w:val="both"/>
              <w:rPr>
                <w:rFonts w:ascii="Times New Roman" w:hAnsi="Times New Roman" w:cs="Times New Roman"/>
                <w:sz w:val="24"/>
                <w:szCs w:val="24"/>
              </w:rPr>
            </w:pPr>
            <w:r w:rsidRPr="00AD1C47">
              <w:rPr>
                <w:rFonts w:ascii="Times New Roman" w:hAnsi="Times New Roman" w:cs="Times New Roman"/>
                <w:sz w:val="24"/>
                <w:szCs w:val="24"/>
              </w:rPr>
              <w:t xml:space="preserve">Наиболее крупной системой интернет бронирования является … </w:t>
            </w:r>
          </w:p>
        </w:tc>
        <w:tc>
          <w:tcPr>
            <w:tcW w:w="2802" w:type="dxa"/>
            <w:tcBorders>
              <w:top w:val="single" w:sz="4" w:space="0" w:color="auto"/>
              <w:left w:val="single" w:sz="4" w:space="0" w:color="auto"/>
              <w:bottom w:val="single" w:sz="4" w:space="0" w:color="auto"/>
              <w:right w:val="single" w:sz="4" w:space="0" w:color="auto"/>
            </w:tcBorders>
          </w:tcPr>
          <w:p w:rsidR="009858D8" w:rsidRPr="00AD1C47" w:rsidRDefault="00AD1C47" w:rsidP="009858D8">
            <w:pPr>
              <w:rPr>
                <w:rFonts w:ascii="Times New Roman" w:hAnsi="Times New Roman" w:cs="Times New Roman"/>
                <w:sz w:val="24"/>
                <w:szCs w:val="24"/>
              </w:rPr>
            </w:pPr>
            <w:r w:rsidRPr="00AD1C47">
              <w:rPr>
                <w:rFonts w:ascii="Times New Roman" w:hAnsi="Times New Roman" w:cs="Times New Roman"/>
                <w:sz w:val="24"/>
                <w:szCs w:val="24"/>
              </w:rPr>
              <w:t xml:space="preserve"> «AMADEUS»</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AD1C47" w:rsidRDefault="00AD1C47" w:rsidP="009858D8">
            <w:pPr>
              <w:jc w:val="both"/>
              <w:rPr>
                <w:rFonts w:ascii="Times New Roman" w:hAnsi="Times New Roman" w:cs="Times New Roman"/>
                <w:sz w:val="24"/>
                <w:szCs w:val="24"/>
              </w:rPr>
            </w:pPr>
            <w:r w:rsidRPr="00AD1C47">
              <w:rPr>
                <w:rFonts w:ascii="Times New Roman" w:hAnsi="Times New Roman" w:cs="Times New Roman"/>
                <w:sz w:val="24"/>
                <w:szCs w:val="24"/>
              </w:rPr>
              <w:t>Для автоматизации процесса управления в небольших уличных ресторанов и кафе приемлема недорогая программа …</w:t>
            </w:r>
          </w:p>
        </w:tc>
        <w:tc>
          <w:tcPr>
            <w:tcW w:w="2802" w:type="dxa"/>
            <w:tcBorders>
              <w:top w:val="single" w:sz="4" w:space="0" w:color="auto"/>
              <w:left w:val="single" w:sz="4" w:space="0" w:color="auto"/>
              <w:bottom w:val="single" w:sz="4" w:space="0" w:color="auto"/>
              <w:right w:val="single" w:sz="4" w:space="0" w:color="auto"/>
            </w:tcBorders>
          </w:tcPr>
          <w:p w:rsidR="009858D8" w:rsidRPr="00AD1C47" w:rsidRDefault="00AD1C47" w:rsidP="009858D8">
            <w:pPr>
              <w:rPr>
                <w:rFonts w:ascii="Times New Roman" w:hAnsi="Times New Roman" w:cs="Times New Roman"/>
                <w:sz w:val="24"/>
                <w:szCs w:val="24"/>
              </w:rPr>
            </w:pPr>
            <w:r w:rsidRPr="00AD1C47">
              <w:rPr>
                <w:rFonts w:ascii="Times New Roman" w:hAnsi="Times New Roman" w:cs="Times New Roman"/>
                <w:sz w:val="24"/>
                <w:szCs w:val="24"/>
              </w:rPr>
              <w:t>«Palmpos»</w:t>
            </w:r>
          </w:p>
        </w:tc>
      </w:tr>
      <w:tr w:rsidR="009858D8" w:rsidRPr="001A48FA" w:rsidTr="00447897">
        <w:trPr>
          <w:trHeight w:val="391"/>
        </w:trPr>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AD1C47" w:rsidRDefault="00AD1C47" w:rsidP="00AD1C47">
            <w:pPr>
              <w:jc w:val="both"/>
              <w:rPr>
                <w:rFonts w:ascii="Times New Roman" w:hAnsi="Times New Roman" w:cs="Times New Roman"/>
                <w:sz w:val="24"/>
                <w:szCs w:val="24"/>
              </w:rPr>
            </w:pPr>
            <w:r w:rsidRPr="00AD1C47">
              <w:rPr>
                <w:rFonts w:ascii="Times New Roman" w:hAnsi="Times New Roman" w:cs="Times New Roman"/>
                <w:sz w:val="24"/>
                <w:szCs w:val="24"/>
              </w:rPr>
              <w:t xml:space="preserve">Система автоматизации процесса управления для ресторанов «FIDЕLIO» объединяет между собой … </w:t>
            </w:r>
          </w:p>
        </w:tc>
        <w:tc>
          <w:tcPr>
            <w:tcW w:w="2802" w:type="dxa"/>
            <w:tcBorders>
              <w:top w:val="single" w:sz="4" w:space="0" w:color="auto"/>
              <w:left w:val="single" w:sz="4" w:space="0" w:color="auto"/>
              <w:bottom w:val="single" w:sz="4" w:space="0" w:color="auto"/>
              <w:right w:val="single" w:sz="4" w:space="0" w:color="auto"/>
            </w:tcBorders>
          </w:tcPr>
          <w:p w:rsidR="009858D8" w:rsidRPr="00AD1C47" w:rsidRDefault="00AD1C47" w:rsidP="00C51901">
            <w:pPr>
              <w:keepNext/>
              <w:widowControl w:val="0"/>
              <w:jc w:val="both"/>
              <w:rPr>
                <w:rFonts w:ascii="Times New Roman" w:hAnsi="Times New Roman" w:cs="Times New Roman"/>
                <w:sz w:val="24"/>
                <w:szCs w:val="24"/>
              </w:rPr>
            </w:pPr>
            <w:r w:rsidRPr="00AD1C47">
              <w:rPr>
                <w:rFonts w:ascii="Times New Roman" w:hAnsi="Times New Roman" w:cs="Times New Roman"/>
                <w:sz w:val="24"/>
                <w:szCs w:val="24"/>
              </w:rPr>
              <w:t>продуктовый склад, кассу и бухгалтерию</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AD1C47" w:rsidRDefault="00AD1C47" w:rsidP="00AD1C47">
            <w:pPr>
              <w:jc w:val="both"/>
              <w:rPr>
                <w:rFonts w:ascii="Times New Roman" w:hAnsi="Times New Roman" w:cs="Times New Roman"/>
                <w:sz w:val="24"/>
                <w:szCs w:val="24"/>
              </w:rPr>
            </w:pPr>
            <w:r w:rsidRPr="00AD1C47">
              <w:rPr>
                <w:rFonts w:ascii="Times New Roman" w:hAnsi="Times New Roman" w:cs="Times New Roman"/>
                <w:sz w:val="24"/>
                <w:szCs w:val="24"/>
              </w:rPr>
              <w:t xml:space="preserve">Создание интерьера, озвучивания, осветления, озеленения, </w:t>
            </w:r>
            <w:r w:rsidRPr="00AD1C47">
              <w:rPr>
                <w:rFonts w:ascii="Times New Roman" w:hAnsi="Times New Roman" w:cs="Times New Roman"/>
                <w:sz w:val="24"/>
                <w:szCs w:val="24"/>
              </w:rPr>
              <w:lastRenderedPageBreak/>
              <w:t xml:space="preserve">безупречной гигиены, внешнего вида персонала и т.д. – это способы придания такого качества услуги как … </w:t>
            </w:r>
          </w:p>
        </w:tc>
        <w:tc>
          <w:tcPr>
            <w:tcW w:w="2802" w:type="dxa"/>
            <w:tcBorders>
              <w:top w:val="single" w:sz="4" w:space="0" w:color="auto"/>
              <w:left w:val="single" w:sz="4" w:space="0" w:color="auto"/>
              <w:bottom w:val="single" w:sz="4" w:space="0" w:color="auto"/>
              <w:right w:val="single" w:sz="4" w:space="0" w:color="auto"/>
            </w:tcBorders>
          </w:tcPr>
          <w:p w:rsidR="009858D8" w:rsidRPr="00AD1C47" w:rsidRDefault="00AD1C47" w:rsidP="009858D8">
            <w:pPr>
              <w:rPr>
                <w:rFonts w:ascii="Times New Roman" w:hAnsi="Times New Roman" w:cs="Times New Roman"/>
                <w:sz w:val="24"/>
                <w:szCs w:val="24"/>
              </w:rPr>
            </w:pPr>
            <w:r w:rsidRPr="00AD1C47">
              <w:rPr>
                <w:rFonts w:ascii="Times New Roman" w:hAnsi="Times New Roman" w:cs="Times New Roman"/>
                <w:sz w:val="24"/>
                <w:szCs w:val="24"/>
              </w:rPr>
              <w:lastRenderedPageBreak/>
              <w:t>осязаемость</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C51901" w:rsidRDefault="00C51901" w:rsidP="00C51901">
            <w:pPr>
              <w:jc w:val="both"/>
              <w:rPr>
                <w:rFonts w:ascii="Times New Roman" w:hAnsi="Times New Roman" w:cs="Times New Roman"/>
                <w:sz w:val="24"/>
                <w:szCs w:val="24"/>
              </w:rPr>
            </w:pPr>
            <w:r w:rsidRPr="00C51901">
              <w:rPr>
                <w:rFonts w:ascii="Times New Roman" w:hAnsi="Times New Roman" w:cs="Times New Roman"/>
                <w:sz w:val="24"/>
                <w:szCs w:val="24"/>
              </w:rPr>
              <w:t xml:space="preserve">Информация об  услугах турагентств  говорится  в  </w:t>
            </w:r>
          </w:p>
        </w:tc>
        <w:tc>
          <w:tcPr>
            <w:tcW w:w="2802" w:type="dxa"/>
            <w:tcBorders>
              <w:top w:val="single" w:sz="4" w:space="0" w:color="auto"/>
              <w:left w:val="single" w:sz="4" w:space="0" w:color="auto"/>
              <w:bottom w:val="single" w:sz="4" w:space="0" w:color="auto"/>
              <w:right w:val="single" w:sz="4" w:space="0" w:color="auto"/>
            </w:tcBorders>
          </w:tcPr>
          <w:p w:rsidR="009858D8" w:rsidRPr="00C51901" w:rsidRDefault="00C51901" w:rsidP="009858D8">
            <w:pPr>
              <w:keepNext/>
              <w:widowControl w:val="0"/>
              <w:jc w:val="both"/>
              <w:rPr>
                <w:rFonts w:ascii="Times New Roman" w:hAnsi="Times New Roman" w:cs="Times New Roman"/>
                <w:sz w:val="20"/>
                <w:szCs w:val="20"/>
              </w:rPr>
            </w:pPr>
            <w:r w:rsidRPr="00C51901">
              <w:rPr>
                <w:rFonts w:ascii="Times New Roman" w:hAnsi="Times New Roman" w:cs="Times New Roman"/>
                <w:sz w:val="24"/>
                <w:szCs w:val="24"/>
              </w:rPr>
              <w:t xml:space="preserve">ГОСТ </w:t>
            </w:r>
            <w:r w:rsidR="002E4BC2" w:rsidRPr="00C51901">
              <w:rPr>
                <w:rFonts w:ascii="Times New Roman" w:hAnsi="Times New Roman" w:cs="Times New Roman"/>
                <w:sz w:val="24"/>
                <w:szCs w:val="24"/>
              </w:rPr>
              <w:t>Р 54600</w:t>
            </w:r>
            <w:r w:rsidRPr="00C51901">
              <w:rPr>
                <w:rFonts w:ascii="Times New Roman" w:hAnsi="Times New Roman" w:cs="Times New Roman"/>
                <w:sz w:val="24"/>
                <w:szCs w:val="24"/>
              </w:rPr>
              <w:t>-2011 «Туристские услуги. Услуги турагентств. Общие требования</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1A48FA" w:rsidRDefault="002B0934" w:rsidP="002E4BC2">
            <w:pPr>
              <w:jc w:val="both"/>
              <w:rPr>
                <w:rFonts w:ascii="Times New Roman" w:hAnsi="Times New Roman" w:cs="Times New Roman"/>
                <w:sz w:val="24"/>
                <w:szCs w:val="24"/>
              </w:rPr>
            </w:pPr>
            <w:r w:rsidRPr="002B0934">
              <w:rPr>
                <w:rFonts w:ascii="Times New Roman" w:hAnsi="Times New Roman" w:cs="Times New Roman"/>
                <w:sz w:val="24"/>
                <w:szCs w:val="24"/>
              </w:rPr>
              <w:t xml:space="preserve">Согласно общероссийскому классификатору видов экономической деятельности  (ОКВЭД)  туризм  относится  к  Разделу  </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2E4BC2" w:rsidP="002E4BC2">
            <w:pPr>
              <w:rPr>
                <w:rFonts w:ascii="Times New Roman" w:hAnsi="Times New Roman" w:cs="Times New Roman"/>
                <w:sz w:val="24"/>
                <w:szCs w:val="24"/>
              </w:rPr>
            </w:pPr>
            <w:r w:rsidRPr="002B0934">
              <w:rPr>
                <w:rFonts w:ascii="Times New Roman" w:hAnsi="Times New Roman" w:cs="Times New Roman"/>
                <w:sz w:val="24"/>
                <w:szCs w:val="24"/>
              </w:rPr>
              <w:t>No  «Деятельность административная и сопутствующие дополнительные услуги», класс 79 «Деятельность туристических агентств и прочих организаций,  предоставляющих  услуги  в  сфере  туризма».</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1A48FA" w:rsidRDefault="002E4BC2" w:rsidP="009858D8">
            <w:pPr>
              <w:jc w:val="both"/>
              <w:rPr>
                <w:rFonts w:ascii="Times New Roman" w:hAnsi="Times New Roman" w:cs="Times New Roman"/>
                <w:sz w:val="24"/>
                <w:szCs w:val="24"/>
              </w:rPr>
            </w:pPr>
            <w:r>
              <w:rPr>
                <w:rFonts w:ascii="Times New Roman" w:hAnsi="Times New Roman" w:cs="Times New Roman"/>
                <w:sz w:val="24"/>
                <w:szCs w:val="24"/>
              </w:rPr>
              <w:t>К</w:t>
            </w:r>
            <w:r w:rsidRPr="002E4BC2">
              <w:rPr>
                <w:rFonts w:ascii="Times New Roman" w:hAnsi="Times New Roman" w:cs="Times New Roman"/>
                <w:sz w:val="24"/>
                <w:szCs w:val="24"/>
              </w:rPr>
              <w:t>ласс 55 «Деятельность по предоставлению мест для  временного  проживания»</w:t>
            </w:r>
            <w:r>
              <w:rPr>
                <w:rFonts w:ascii="Times New Roman" w:hAnsi="Times New Roman" w:cs="Times New Roman"/>
                <w:sz w:val="24"/>
                <w:szCs w:val="24"/>
              </w:rPr>
              <w:t xml:space="preserve"> эта </w:t>
            </w:r>
            <w:r w:rsidRPr="002E4BC2">
              <w:rPr>
                <w:rFonts w:ascii="Times New Roman" w:hAnsi="Times New Roman" w:cs="Times New Roman"/>
                <w:sz w:val="24"/>
                <w:szCs w:val="24"/>
              </w:rPr>
              <w:t xml:space="preserve">группировка  включает  в  себя  </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2E4BC2" w:rsidP="002E4BC2">
            <w:pPr>
              <w:rPr>
                <w:rFonts w:ascii="Times New Roman" w:hAnsi="Times New Roman" w:cs="Times New Roman"/>
                <w:sz w:val="24"/>
                <w:szCs w:val="24"/>
              </w:rPr>
            </w:pPr>
            <w:r w:rsidRPr="002E4BC2">
              <w:rPr>
                <w:rFonts w:ascii="Times New Roman" w:hAnsi="Times New Roman" w:cs="Times New Roman"/>
                <w:sz w:val="24"/>
                <w:szCs w:val="24"/>
              </w:rPr>
              <w:t>предоставление мест для временного проживания туристам, лицам, прибывающим  с  деловыми  целями,  и  другим  клиентам,  а  также  деятельность  по  предоставлению  более  длительного  проживания  отдельным категориям лиц, таких как, например, студенты и наемные  рабочие</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1A48FA" w:rsidRDefault="00FE205E" w:rsidP="00FE205E">
            <w:pPr>
              <w:jc w:val="both"/>
              <w:rPr>
                <w:rFonts w:ascii="Times New Roman" w:hAnsi="Times New Roman" w:cs="Times New Roman"/>
                <w:sz w:val="24"/>
                <w:szCs w:val="24"/>
              </w:rPr>
            </w:pPr>
            <w:r>
              <w:rPr>
                <w:rFonts w:ascii="Times New Roman" w:hAnsi="Times New Roman" w:cs="Times New Roman"/>
                <w:sz w:val="24"/>
                <w:szCs w:val="24"/>
              </w:rPr>
              <w:t>Ц</w:t>
            </w:r>
            <w:r w:rsidRPr="00FE205E">
              <w:rPr>
                <w:rFonts w:ascii="Times New Roman" w:hAnsi="Times New Roman" w:cs="Times New Roman"/>
                <w:sz w:val="24"/>
                <w:szCs w:val="24"/>
              </w:rPr>
              <w:t xml:space="preserve">елью  управления  гостиничным  предприятием  является  </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FE205E" w:rsidP="009858D8">
            <w:pPr>
              <w:rPr>
                <w:rFonts w:ascii="Times New Roman" w:hAnsi="Times New Roman" w:cs="Times New Roman"/>
                <w:sz w:val="24"/>
                <w:szCs w:val="24"/>
              </w:rPr>
            </w:pPr>
            <w:r w:rsidRPr="00FE205E">
              <w:rPr>
                <w:rFonts w:ascii="Times New Roman" w:hAnsi="Times New Roman" w:cs="Times New Roman"/>
                <w:sz w:val="24"/>
                <w:szCs w:val="24"/>
              </w:rPr>
              <w:t>повышение  социально-экономической эффективности управления технологическими процессами для обеспечения информационного, экономического, эстетического, бытового  и  психологического  комфорта  потребителя  гостиничного  продукта</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1A48FA" w:rsidRDefault="002012DB" w:rsidP="002012DB">
            <w:pPr>
              <w:jc w:val="both"/>
              <w:rPr>
                <w:rFonts w:ascii="Times New Roman" w:hAnsi="Times New Roman" w:cs="Times New Roman"/>
                <w:sz w:val="24"/>
                <w:szCs w:val="24"/>
              </w:rPr>
            </w:pPr>
            <w:r w:rsidRPr="002012DB">
              <w:rPr>
                <w:rFonts w:ascii="Times New Roman" w:hAnsi="Times New Roman" w:cs="Times New Roman"/>
                <w:sz w:val="24"/>
                <w:szCs w:val="24"/>
              </w:rPr>
              <w:t xml:space="preserve">К основным приборам относят: </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2012DB" w:rsidP="009858D8">
            <w:pPr>
              <w:rPr>
                <w:rFonts w:ascii="Times New Roman" w:hAnsi="Times New Roman" w:cs="Times New Roman"/>
                <w:sz w:val="24"/>
                <w:szCs w:val="24"/>
              </w:rPr>
            </w:pPr>
            <w:r w:rsidRPr="002012DB">
              <w:rPr>
                <w:rFonts w:ascii="Times New Roman" w:hAnsi="Times New Roman" w:cs="Times New Roman"/>
                <w:sz w:val="24"/>
                <w:szCs w:val="24"/>
              </w:rPr>
              <w:t>закусочный, столовый, рыбный, десертный и фруктовый</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12DB" w:rsidRDefault="002012DB" w:rsidP="009858D8">
            <w:pPr>
              <w:jc w:val="both"/>
              <w:rPr>
                <w:rFonts w:ascii="Times New Roman" w:hAnsi="Times New Roman" w:cs="Times New Roman"/>
                <w:sz w:val="24"/>
                <w:szCs w:val="24"/>
              </w:rPr>
            </w:pPr>
            <w:r w:rsidRPr="002012DB">
              <w:rPr>
                <w:rFonts w:ascii="Times New Roman" w:hAnsi="Times New Roman" w:cs="Times New Roman"/>
                <w:sz w:val="24"/>
                <w:szCs w:val="24"/>
              </w:rPr>
              <w:t xml:space="preserve">Прибор закусочный состоит из вилки и ножа. </w:t>
            </w:r>
            <w:r w:rsidR="00003E0A">
              <w:rPr>
                <w:rFonts w:ascii="Times New Roman" w:hAnsi="Times New Roman" w:cs="Times New Roman"/>
                <w:sz w:val="24"/>
                <w:szCs w:val="24"/>
              </w:rPr>
              <w:t>Дайте описание</w:t>
            </w:r>
          </w:p>
          <w:p w:rsidR="002012DB" w:rsidRDefault="002012DB" w:rsidP="009858D8">
            <w:pPr>
              <w:jc w:val="both"/>
              <w:rPr>
                <w:rFonts w:ascii="Times New Roman" w:hAnsi="Times New Roman" w:cs="Times New Roman"/>
                <w:sz w:val="24"/>
                <w:szCs w:val="24"/>
              </w:rPr>
            </w:pPr>
          </w:p>
          <w:p w:rsidR="009858D8" w:rsidRPr="001A48FA" w:rsidRDefault="009858D8" w:rsidP="009858D8">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2012DB" w:rsidP="009858D8">
            <w:pPr>
              <w:rPr>
                <w:rFonts w:ascii="Times New Roman" w:hAnsi="Times New Roman" w:cs="Times New Roman"/>
                <w:sz w:val="24"/>
                <w:szCs w:val="24"/>
              </w:rPr>
            </w:pPr>
            <w:r w:rsidRPr="002012DB">
              <w:rPr>
                <w:rFonts w:ascii="Times New Roman" w:hAnsi="Times New Roman" w:cs="Times New Roman"/>
                <w:sz w:val="24"/>
                <w:szCs w:val="24"/>
              </w:rPr>
              <w:lastRenderedPageBreak/>
              <w:t xml:space="preserve">Длина </w:t>
            </w:r>
            <w:r w:rsidR="00003E0A" w:rsidRPr="002012DB">
              <w:rPr>
                <w:rFonts w:ascii="Times New Roman" w:hAnsi="Times New Roman" w:cs="Times New Roman"/>
                <w:sz w:val="24"/>
                <w:szCs w:val="24"/>
              </w:rPr>
              <w:t>ножа –</w:t>
            </w:r>
            <w:r w:rsidRPr="002012DB">
              <w:rPr>
                <w:rFonts w:ascii="Times New Roman" w:hAnsi="Times New Roman" w:cs="Times New Roman"/>
                <w:sz w:val="24"/>
                <w:szCs w:val="24"/>
              </w:rPr>
              <w:t xml:space="preserve"> 210 мм, </w:t>
            </w:r>
            <w:r w:rsidR="00003E0A" w:rsidRPr="002012DB">
              <w:rPr>
                <w:rFonts w:ascii="Times New Roman" w:hAnsi="Times New Roman" w:cs="Times New Roman"/>
                <w:sz w:val="24"/>
                <w:szCs w:val="24"/>
              </w:rPr>
              <w:t>вилки –</w:t>
            </w:r>
            <w:r w:rsidRPr="002012DB">
              <w:rPr>
                <w:rFonts w:ascii="Times New Roman" w:hAnsi="Times New Roman" w:cs="Times New Roman"/>
                <w:sz w:val="24"/>
                <w:szCs w:val="24"/>
              </w:rPr>
              <w:t xml:space="preserve"> 180 мм. </w:t>
            </w:r>
            <w:r w:rsidRPr="002012DB">
              <w:rPr>
                <w:rFonts w:ascii="Times New Roman" w:hAnsi="Times New Roman" w:cs="Times New Roman"/>
                <w:sz w:val="24"/>
                <w:szCs w:val="24"/>
              </w:rPr>
              <w:lastRenderedPageBreak/>
              <w:t>Применяется при подаче холодных блюд и закусок, а также к некоторым горячим закускам (ветчине жареной,</w:t>
            </w:r>
            <w:r w:rsidR="00003E0A">
              <w:rPr>
                <w:rFonts w:ascii="Times New Roman" w:hAnsi="Times New Roman" w:cs="Times New Roman"/>
                <w:sz w:val="24"/>
                <w:szCs w:val="24"/>
              </w:rPr>
              <w:t xml:space="preserve"> </w:t>
            </w:r>
            <w:r w:rsidRPr="002012DB">
              <w:rPr>
                <w:rFonts w:ascii="Times New Roman" w:hAnsi="Times New Roman" w:cs="Times New Roman"/>
                <w:sz w:val="24"/>
                <w:szCs w:val="24"/>
              </w:rPr>
              <w:t>блинам и др.). Отличается от столового прибора меньшим размером</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1A48FA" w:rsidRDefault="00003E0A" w:rsidP="00003E0A">
            <w:pPr>
              <w:jc w:val="both"/>
              <w:rPr>
                <w:rFonts w:ascii="Times New Roman" w:hAnsi="Times New Roman" w:cs="Times New Roman"/>
                <w:sz w:val="24"/>
                <w:szCs w:val="24"/>
              </w:rPr>
            </w:pPr>
            <w:r w:rsidRPr="00003E0A">
              <w:rPr>
                <w:rFonts w:ascii="Times New Roman" w:hAnsi="Times New Roman" w:cs="Times New Roman"/>
                <w:sz w:val="24"/>
                <w:szCs w:val="24"/>
              </w:rPr>
              <w:t xml:space="preserve">Прибор столовый состоит из  вилки,  ножа  и  ложки.  </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003E0A" w:rsidP="00CF557F">
            <w:pPr>
              <w:rPr>
                <w:rFonts w:ascii="Times New Roman" w:hAnsi="Times New Roman" w:cs="Times New Roman"/>
                <w:sz w:val="24"/>
                <w:szCs w:val="24"/>
              </w:rPr>
            </w:pPr>
            <w:r w:rsidRPr="00003E0A">
              <w:rPr>
                <w:rFonts w:ascii="Times New Roman" w:hAnsi="Times New Roman" w:cs="Times New Roman"/>
                <w:sz w:val="24"/>
                <w:szCs w:val="24"/>
              </w:rPr>
              <w:t xml:space="preserve">Длина  ножа  – 250 мм, вилки – 210 мм, зубцов у вилки –60 мм. </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1A48FA" w:rsidRDefault="00003E0A" w:rsidP="00003E0A">
            <w:pPr>
              <w:jc w:val="both"/>
              <w:rPr>
                <w:rFonts w:ascii="Times New Roman" w:hAnsi="Times New Roman" w:cs="Times New Roman"/>
                <w:sz w:val="24"/>
                <w:szCs w:val="24"/>
              </w:rPr>
            </w:pPr>
            <w:r w:rsidRPr="00003E0A">
              <w:rPr>
                <w:rFonts w:ascii="Times New Roman" w:hAnsi="Times New Roman" w:cs="Times New Roman"/>
                <w:sz w:val="24"/>
                <w:szCs w:val="24"/>
              </w:rPr>
              <w:t xml:space="preserve">Прибор рыбный включает  </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003E0A" w:rsidP="009858D8">
            <w:pPr>
              <w:rPr>
                <w:rFonts w:ascii="Times New Roman" w:hAnsi="Times New Roman" w:cs="Times New Roman"/>
                <w:sz w:val="24"/>
                <w:szCs w:val="24"/>
              </w:rPr>
            </w:pPr>
            <w:r w:rsidRPr="00003E0A">
              <w:rPr>
                <w:rFonts w:ascii="Times New Roman" w:hAnsi="Times New Roman" w:cs="Times New Roman"/>
                <w:sz w:val="24"/>
                <w:szCs w:val="24"/>
              </w:rPr>
              <w:t>вилку  с  четырьмя  короткими  зубцами  и углублением для отделения</w:t>
            </w:r>
            <w:r>
              <w:rPr>
                <w:rFonts w:ascii="Times New Roman" w:hAnsi="Times New Roman" w:cs="Times New Roman"/>
                <w:sz w:val="24"/>
                <w:szCs w:val="24"/>
              </w:rPr>
              <w:t xml:space="preserve"> </w:t>
            </w:r>
            <w:r w:rsidRPr="00003E0A">
              <w:rPr>
                <w:rFonts w:ascii="Times New Roman" w:hAnsi="Times New Roman" w:cs="Times New Roman"/>
                <w:sz w:val="24"/>
                <w:szCs w:val="24"/>
              </w:rPr>
              <w:t>костей и лопатообразный тупой нож. Длина ножа – 202 мм, вилки – 180 мм, зубцов у вилки – 65 мм. Применяется при сервировке стола для подачи рыбных горячих блюд</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1A48FA" w:rsidRDefault="00003E0A" w:rsidP="00003E0A">
            <w:pPr>
              <w:jc w:val="both"/>
              <w:rPr>
                <w:rFonts w:ascii="Times New Roman" w:hAnsi="Times New Roman" w:cs="Times New Roman"/>
                <w:sz w:val="24"/>
                <w:szCs w:val="24"/>
              </w:rPr>
            </w:pPr>
            <w:r w:rsidRPr="00003E0A">
              <w:rPr>
                <w:rFonts w:ascii="Times New Roman" w:hAnsi="Times New Roman" w:cs="Times New Roman"/>
                <w:sz w:val="24"/>
                <w:szCs w:val="24"/>
              </w:rPr>
              <w:t xml:space="preserve">Прибор фруктовый – </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003E0A" w:rsidP="00003E0A">
            <w:pPr>
              <w:rPr>
                <w:rFonts w:ascii="Times New Roman" w:hAnsi="Times New Roman" w:cs="Times New Roman"/>
                <w:sz w:val="20"/>
                <w:szCs w:val="20"/>
              </w:rPr>
            </w:pPr>
            <w:r w:rsidRPr="00003E0A">
              <w:rPr>
                <w:rFonts w:ascii="Times New Roman" w:hAnsi="Times New Roman" w:cs="Times New Roman"/>
                <w:sz w:val="24"/>
                <w:szCs w:val="24"/>
              </w:rPr>
              <w:t>вилка и нож отличаются от десертных меньшими размерами; нож с острым коротким лезвием, напоминает лезвие перочинного нож</w:t>
            </w:r>
            <w:r>
              <w:rPr>
                <w:rFonts w:ascii="Times New Roman" w:hAnsi="Times New Roman" w:cs="Times New Roman"/>
                <w:sz w:val="24"/>
                <w:szCs w:val="24"/>
              </w:rPr>
              <w:t>а</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1A48FA" w:rsidRDefault="00003E0A" w:rsidP="00003E0A">
            <w:pPr>
              <w:jc w:val="both"/>
              <w:rPr>
                <w:rFonts w:ascii="Times New Roman" w:hAnsi="Times New Roman" w:cs="Times New Roman"/>
                <w:sz w:val="24"/>
                <w:szCs w:val="24"/>
              </w:rPr>
            </w:pPr>
            <w:r w:rsidRPr="00003E0A">
              <w:rPr>
                <w:rFonts w:ascii="Times New Roman" w:hAnsi="Times New Roman" w:cs="Times New Roman"/>
                <w:sz w:val="24"/>
                <w:szCs w:val="24"/>
              </w:rPr>
              <w:t xml:space="preserve">Ложка для мороженого имеет  </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003E0A" w:rsidP="009858D8">
            <w:pPr>
              <w:rPr>
                <w:rFonts w:ascii="Times New Roman" w:hAnsi="Times New Roman" w:cs="Times New Roman"/>
                <w:sz w:val="24"/>
                <w:szCs w:val="24"/>
              </w:rPr>
            </w:pPr>
            <w:r w:rsidRPr="00003E0A">
              <w:rPr>
                <w:rFonts w:ascii="Times New Roman" w:hAnsi="Times New Roman" w:cs="Times New Roman"/>
                <w:sz w:val="24"/>
                <w:szCs w:val="24"/>
              </w:rPr>
              <w:t>плоскую  форму  с  едва  изогнутыми краями</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1A48FA" w:rsidRDefault="00003E0A" w:rsidP="00003E0A">
            <w:pPr>
              <w:jc w:val="both"/>
              <w:rPr>
                <w:rFonts w:ascii="Times New Roman" w:hAnsi="Times New Roman" w:cs="Times New Roman"/>
                <w:sz w:val="24"/>
                <w:szCs w:val="24"/>
              </w:rPr>
            </w:pPr>
            <w:r w:rsidRPr="00003E0A">
              <w:rPr>
                <w:rFonts w:ascii="Times New Roman" w:hAnsi="Times New Roman" w:cs="Times New Roman"/>
                <w:sz w:val="24"/>
                <w:szCs w:val="24"/>
              </w:rPr>
              <w:t xml:space="preserve">Нож для масла отличается  от  других  видов  ножей  тем,  </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003E0A" w:rsidP="009858D8">
            <w:pPr>
              <w:rPr>
                <w:rFonts w:ascii="Times New Roman" w:hAnsi="Times New Roman" w:cs="Times New Roman"/>
                <w:sz w:val="24"/>
                <w:szCs w:val="24"/>
              </w:rPr>
            </w:pPr>
            <w:r w:rsidRPr="00003E0A">
              <w:rPr>
                <w:rFonts w:ascii="Times New Roman" w:hAnsi="Times New Roman" w:cs="Times New Roman"/>
                <w:sz w:val="24"/>
                <w:szCs w:val="24"/>
              </w:rPr>
              <w:t>что  имеет расширенное основание</w:t>
            </w:r>
          </w:p>
        </w:tc>
      </w:tr>
      <w:tr w:rsidR="009858D8" w:rsidRPr="001A48F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1A48FA" w:rsidRDefault="00003E0A" w:rsidP="00003E0A">
            <w:pPr>
              <w:jc w:val="both"/>
              <w:rPr>
                <w:rFonts w:ascii="Times New Roman" w:hAnsi="Times New Roman" w:cs="Times New Roman"/>
                <w:sz w:val="24"/>
                <w:szCs w:val="24"/>
              </w:rPr>
            </w:pPr>
            <w:r w:rsidRPr="00003E0A">
              <w:rPr>
                <w:rFonts w:ascii="Times New Roman" w:hAnsi="Times New Roman" w:cs="Times New Roman"/>
                <w:sz w:val="24"/>
                <w:szCs w:val="24"/>
              </w:rPr>
              <w:t>Нож и вилка для нарезки и раскладки лимона.</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9858D8" w:rsidRPr="001A48FA" w:rsidRDefault="00003E0A" w:rsidP="009858D8">
            <w:pPr>
              <w:jc w:val="both"/>
              <w:rPr>
                <w:rFonts w:ascii="Times New Roman" w:hAnsi="Times New Roman" w:cs="Times New Roman"/>
                <w:sz w:val="24"/>
                <w:szCs w:val="24"/>
              </w:rPr>
            </w:pPr>
            <w:r w:rsidRPr="00003E0A">
              <w:rPr>
                <w:rFonts w:ascii="Times New Roman" w:hAnsi="Times New Roman" w:cs="Times New Roman"/>
                <w:sz w:val="24"/>
                <w:szCs w:val="24"/>
              </w:rPr>
              <w:t>Вилка     имеет два острых зубца, нож – зигзагообразное лезвие, что облегчает нарезку лимона</w:t>
            </w:r>
          </w:p>
        </w:tc>
      </w:tr>
      <w:tr w:rsidR="009858D8" w:rsidRPr="00003E0A" w:rsidTr="00447897">
        <w:tc>
          <w:tcPr>
            <w:tcW w:w="1384" w:type="dxa"/>
            <w:vMerge/>
            <w:tcBorders>
              <w:left w:val="single" w:sz="4" w:space="0" w:color="auto"/>
              <w:right w:val="single" w:sz="4" w:space="0" w:color="auto"/>
            </w:tcBorders>
          </w:tcPr>
          <w:p w:rsidR="009858D8" w:rsidRPr="001A48F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1A48F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1A48FA" w:rsidRDefault="00003E0A" w:rsidP="00003E0A">
            <w:pPr>
              <w:jc w:val="both"/>
              <w:rPr>
                <w:rFonts w:ascii="Times New Roman" w:hAnsi="Times New Roman" w:cs="Times New Roman"/>
                <w:bCs/>
                <w:sz w:val="24"/>
                <w:szCs w:val="24"/>
              </w:rPr>
            </w:pPr>
            <w:r>
              <w:rPr>
                <w:rFonts w:ascii="Times New Roman" w:hAnsi="Times New Roman" w:cs="Times New Roman"/>
                <w:bCs/>
                <w:sz w:val="24"/>
                <w:szCs w:val="24"/>
              </w:rPr>
              <w:t>В</w:t>
            </w:r>
            <w:r w:rsidRPr="00003E0A">
              <w:rPr>
                <w:rFonts w:ascii="Times New Roman" w:hAnsi="Times New Roman" w:cs="Times New Roman"/>
                <w:bCs/>
                <w:sz w:val="24"/>
                <w:szCs w:val="24"/>
              </w:rPr>
              <w:t>иды предприятий</w:t>
            </w:r>
            <w:r>
              <w:rPr>
                <w:rFonts w:ascii="Times New Roman" w:hAnsi="Times New Roman" w:cs="Times New Roman"/>
                <w:bCs/>
                <w:sz w:val="24"/>
                <w:szCs w:val="24"/>
              </w:rPr>
              <w:t xml:space="preserve"> </w:t>
            </w:r>
            <w:r w:rsidRPr="00003E0A">
              <w:rPr>
                <w:rFonts w:ascii="Times New Roman" w:hAnsi="Times New Roman" w:cs="Times New Roman"/>
                <w:bCs/>
                <w:sz w:val="24"/>
                <w:szCs w:val="24"/>
              </w:rPr>
              <w:t>общественного питания</w:t>
            </w:r>
            <w:r>
              <w:rPr>
                <w:rFonts w:ascii="Times New Roman" w:hAnsi="Times New Roman" w:cs="Times New Roman"/>
                <w:bCs/>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9858D8" w:rsidRDefault="00003E0A" w:rsidP="009858D8">
            <w:pPr>
              <w:rPr>
                <w:rFonts w:ascii="Times New Roman" w:hAnsi="Times New Roman" w:cs="Times New Roman"/>
                <w:bCs/>
                <w:sz w:val="24"/>
                <w:szCs w:val="24"/>
              </w:rPr>
            </w:pPr>
            <w:r w:rsidRPr="00003E0A">
              <w:rPr>
                <w:rFonts w:ascii="Times New Roman" w:hAnsi="Times New Roman" w:cs="Times New Roman"/>
                <w:bCs/>
                <w:sz w:val="24"/>
                <w:szCs w:val="24"/>
              </w:rPr>
              <w:t>street  food(уличная еда)</w:t>
            </w:r>
          </w:p>
          <w:p w:rsidR="00003E0A" w:rsidRDefault="00003E0A" w:rsidP="009858D8">
            <w:pPr>
              <w:rPr>
                <w:rFonts w:ascii="Times New Roman" w:hAnsi="Times New Roman" w:cs="Times New Roman"/>
                <w:bCs/>
                <w:sz w:val="24"/>
                <w:szCs w:val="24"/>
              </w:rPr>
            </w:pPr>
            <w:r w:rsidRPr="00003E0A">
              <w:rPr>
                <w:rFonts w:ascii="Times New Roman" w:hAnsi="Times New Roman" w:cs="Times New Roman"/>
                <w:bCs/>
                <w:sz w:val="24"/>
                <w:szCs w:val="24"/>
              </w:rPr>
              <w:t>food-court  (ресторанный дворик)</w:t>
            </w:r>
          </w:p>
          <w:p w:rsidR="00003E0A" w:rsidRDefault="00003E0A" w:rsidP="009858D8">
            <w:pPr>
              <w:rPr>
                <w:rFonts w:ascii="Times New Roman" w:hAnsi="Times New Roman" w:cs="Times New Roman"/>
                <w:bCs/>
                <w:sz w:val="24"/>
                <w:szCs w:val="24"/>
              </w:rPr>
            </w:pPr>
            <w:r w:rsidRPr="00003E0A">
              <w:rPr>
                <w:rFonts w:ascii="Times New Roman" w:hAnsi="Times New Roman" w:cs="Times New Roman"/>
                <w:bCs/>
                <w:sz w:val="24"/>
                <w:szCs w:val="24"/>
              </w:rPr>
              <w:t>free flow  («свободный  доступ»)</w:t>
            </w:r>
          </w:p>
          <w:p w:rsidR="00003E0A" w:rsidRDefault="00003E0A" w:rsidP="009858D8">
            <w:pPr>
              <w:rPr>
                <w:rFonts w:ascii="Times New Roman" w:hAnsi="Times New Roman" w:cs="Times New Roman"/>
                <w:bCs/>
                <w:sz w:val="24"/>
                <w:szCs w:val="24"/>
              </w:rPr>
            </w:pPr>
            <w:r w:rsidRPr="00003E0A">
              <w:rPr>
                <w:rFonts w:ascii="Times New Roman" w:hAnsi="Times New Roman" w:cs="Times New Roman"/>
                <w:bCs/>
                <w:sz w:val="24"/>
                <w:szCs w:val="24"/>
              </w:rPr>
              <w:t>fast casual («быстрый и демократичный»)</w:t>
            </w:r>
          </w:p>
          <w:p w:rsidR="00003E0A" w:rsidRDefault="00003E0A" w:rsidP="009858D8">
            <w:pPr>
              <w:rPr>
                <w:rFonts w:ascii="Times New Roman" w:hAnsi="Times New Roman" w:cs="Times New Roman"/>
                <w:bCs/>
                <w:sz w:val="24"/>
                <w:szCs w:val="24"/>
              </w:rPr>
            </w:pPr>
            <w:r w:rsidRPr="00003E0A">
              <w:rPr>
                <w:rFonts w:ascii="Times New Roman" w:hAnsi="Times New Roman" w:cs="Times New Roman"/>
                <w:bCs/>
                <w:sz w:val="24"/>
                <w:szCs w:val="24"/>
              </w:rPr>
              <w:t>quick  restoran service– ресторан быстрого обслуживания, базирую-</w:t>
            </w:r>
            <w:r w:rsidRPr="00003E0A">
              <w:rPr>
                <w:rFonts w:ascii="Times New Roman" w:hAnsi="Times New Roman" w:cs="Times New Roman"/>
                <w:bCs/>
                <w:sz w:val="24"/>
                <w:szCs w:val="24"/>
              </w:rPr>
              <w:lastRenderedPageBreak/>
              <w:t>щийся  на  качественных  собственных  полуфабрикатах</w:t>
            </w:r>
          </w:p>
          <w:p w:rsidR="00003E0A" w:rsidRPr="00C04567" w:rsidRDefault="00003E0A" w:rsidP="009858D8">
            <w:pPr>
              <w:rPr>
                <w:rFonts w:ascii="Times New Roman" w:hAnsi="Times New Roman" w:cs="Times New Roman"/>
                <w:bCs/>
                <w:sz w:val="24"/>
                <w:szCs w:val="24"/>
                <w:lang w:val="en-US"/>
              </w:rPr>
            </w:pPr>
            <w:r w:rsidRPr="00003E0A">
              <w:rPr>
                <w:rFonts w:ascii="Times New Roman" w:hAnsi="Times New Roman" w:cs="Times New Roman"/>
                <w:bCs/>
                <w:sz w:val="24"/>
                <w:szCs w:val="24"/>
                <w:lang w:val="en-US"/>
              </w:rPr>
              <w:t xml:space="preserve">food to go– </w:t>
            </w:r>
            <w:r w:rsidRPr="00003E0A">
              <w:rPr>
                <w:rFonts w:ascii="Times New Roman" w:hAnsi="Times New Roman" w:cs="Times New Roman"/>
                <w:bCs/>
                <w:sz w:val="24"/>
                <w:szCs w:val="24"/>
              </w:rPr>
              <w:t>еда</w:t>
            </w:r>
            <w:r w:rsidRPr="00003E0A">
              <w:rPr>
                <w:rFonts w:ascii="Times New Roman" w:hAnsi="Times New Roman" w:cs="Times New Roman"/>
                <w:bCs/>
                <w:sz w:val="24"/>
                <w:szCs w:val="24"/>
                <w:lang w:val="en-US"/>
              </w:rPr>
              <w:t xml:space="preserve"> </w:t>
            </w:r>
            <w:r w:rsidRPr="00003E0A">
              <w:rPr>
                <w:rFonts w:ascii="Times New Roman" w:hAnsi="Times New Roman" w:cs="Times New Roman"/>
                <w:bCs/>
                <w:sz w:val="24"/>
                <w:szCs w:val="24"/>
              </w:rPr>
              <w:t>с</w:t>
            </w:r>
            <w:r w:rsidRPr="00003E0A">
              <w:rPr>
                <w:rFonts w:ascii="Times New Roman" w:hAnsi="Times New Roman" w:cs="Times New Roman"/>
                <w:bCs/>
                <w:sz w:val="24"/>
                <w:szCs w:val="24"/>
                <w:lang w:val="en-US"/>
              </w:rPr>
              <w:t xml:space="preserve"> </w:t>
            </w:r>
            <w:r w:rsidRPr="00003E0A">
              <w:rPr>
                <w:rFonts w:ascii="Times New Roman" w:hAnsi="Times New Roman" w:cs="Times New Roman"/>
                <w:bCs/>
                <w:sz w:val="24"/>
                <w:szCs w:val="24"/>
              </w:rPr>
              <w:t>собой</w:t>
            </w:r>
          </w:p>
          <w:p w:rsidR="00003E0A" w:rsidRDefault="00003E0A" w:rsidP="009858D8">
            <w:pPr>
              <w:rPr>
                <w:rFonts w:ascii="Times New Roman" w:hAnsi="Times New Roman" w:cs="Times New Roman"/>
                <w:bCs/>
                <w:sz w:val="24"/>
                <w:szCs w:val="24"/>
              </w:rPr>
            </w:pPr>
            <w:r w:rsidRPr="00003E0A">
              <w:rPr>
                <w:rFonts w:ascii="Times New Roman" w:hAnsi="Times New Roman" w:cs="Times New Roman"/>
                <w:bCs/>
                <w:sz w:val="24"/>
                <w:szCs w:val="24"/>
                <w:lang w:val="en-US"/>
              </w:rPr>
              <w:t>slow</w:t>
            </w:r>
            <w:r w:rsidRPr="00003E0A">
              <w:rPr>
                <w:rFonts w:ascii="Times New Roman" w:hAnsi="Times New Roman" w:cs="Times New Roman"/>
                <w:bCs/>
                <w:sz w:val="24"/>
                <w:szCs w:val="24"/>
              </w:rPr>
              <w:t xml:space="preserve">  </w:t>
            </w:r>
            <w:r w:rsidRPr="00003E0A">
              <w:rPr>
                <w:rFonts w:ascii="Times New Roman" w:hAnsi="Times New Roman" w:cs="Times New Roman"/>
                <w:bCs/>
                <w:sz w:val="24"/>
                <w:szCs w:val="24"/>
                <w:lang w:val="en-US"/>
              </w:rPr>
              <w:t>food</w:t>
            </w:r>
            <w:r w:rsidRPr="00003E0A">
              <w:rPr>
                <w:rFonts w:ascii="Times New Roman" w:hAnsi="Times New Roman" w:cs="Times New Roman"/>
                <w:bCs/>
                <w:sz w:val="24"/>
                <w:szCs w:val="24"/>
              </w:rPr>
              <w:t xml:space="preserve">  – движение  в  пользу  здорового  питания  в  противовес ускорителям роста и химическим добавкам</w:t>
            </w:r>
          </w:p>
          <w:p w:rsidR="00003E0A" w:rsidRPr="00003E0A" w:rsidRDefault="00003E0A" w:rsidP="009858D8">
            <w:pPr>
              <w:rPr>
                <w:rFonts w:ascii="Times New Roman" w:hAnsi="Times New Roman" w:cs="Times New Roman"/>
                <w:bCs/>
                <w:sz w:val="24"/>
                <w:szCs w:val="24"/>
              </w:rPr>
            </w:pPr>
            <w:r w:rsidRPr="00003E0A">
              <w:rPr>
                <w:rFonts w:ascii="Times New Roman" w:hAnsi="Times New Roman" w:cs="Times New Roman"/>
                <w:bCs/>
                <w:sz w:val="24"/>
                <w:szCs w:val="24"/>
              </w:rPr>
              <w:t>drive through– фастфуд для автомобилистов</w:t>
            </w:r>
          </w:p>
        </w:tc>
      </w:tr>
      <w:tr w:rsidR="009858D8" w:rsidRPr="00003E0A" w:rsidTr="00447897">
        <w:tc>
          <w:tcPr>
            <w:tcW w:w="1384" w:type="dxa"/>
            <w:vMerge/>
            <w:tcBorders>
              <w:left w:val="single" w:sz="4" w:space="0" w:color="auto"/>
              <w:right w:val="single" w:sz="4" w:space="0" w:color="auto"/>
            </w:tcBorders>
          </w:tcPr>
          <w:p w:rsidR="009858D8" w:rsidRPr="00003E0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003E0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003E0A" w:rsidRDefault="00003E0A" w:rsidP="00003E0A">
            <w:pPr>
              <w:jc w:val="both"/>
              <w:rPr>
                <w:rFonts w:ascii="Times New Roman" w:hAnsi="Times New Roman" w:cs="Times New Roman"/>
                <w:sz w:val="24"/>
                <w:szCs w:val="24"/>
              </w:rPr>
            </w:pPr>
            <w:r w:rsidRPr="00003E0A">
              <w:rPr>
                <w:rFonts w:ascii="Times New Roman" w:hAnsi="Times New Roman" w:cs="Times New Roman"/>
                <w:sz w:val="24"/>
                <w:szCs w:val="24"/>
              </w:rPr>
              <w:t xml:space="preserve">Класс предприятия общественного питания  – </w:t>
            </w:r>
          </w:p>
        </w:tc>
        <w:tc>
          <w:tcPr>
            <w:tcW w:w="2802" w:type="dxa"/>
            <w:tcBorders>
              <w:top w:val="single" w:sz="4" w:space="0" w:color="auto"/>
              <w:left w:val="single" w:sz="4" w:space="0" w:color="auto"/>
              <w:bottom w:val="single" w:sz="4" w:space="0" w:color="auto"/>
              <w:right w:val="single" w:sz="4" w:space="0" w:color="auto"/>
            </w:tcBorders>
          </w:tcPr>
          <w:p w:rsidR="009858D8" w:rsidRPr="00003E0A" w:rsidRDefault="00003E0A" w:rsidP="00003E0A">
            <w:pPr>
              <w:rPr>
                <w:rFonts w:ascii="Times New Roman" w:hAnsi="Times New Roman" w:cs="Times New Roman"/>
                <w:sz w:val="24"/>
                <w:szCs w:val="24"/>
              </w:rPr>
            </w:pPr>
            <w:r w:rsidRPr="00003E0A">
              <w:rPr>
                <w:rFonts w:ascii="Times New Roman" w:hAnsi="Times New Roman" w:cs="Times New Roman"/>
                <w:sz w:val="24"/>
                <w:szCs w:val="24"/>
              </w:rPr>
              <w:t>это совокупность отличительных признаков предприятия конкретного типа, характеризующая качество предоставляемых услуг, уровень и условия обслуживания</w:t>
            </w:r>
          </w:p>
        </w:tc>
      </w:tr>
      <w:tr w:rsidR="009858D8" w:rsidRPr="00003E0A" w:rsidTr="00447897">
        <w:tc>
          <w:tcPr>
            <w:tcW w:w="1384" w:type="dxa"/>
            <w:vMerge/>
            <w:tcBorders>
              <w:left w:val="single" w:sz="4" w:space="0" w:color="auto"/>
              <w:right w:val="single" w:sz="4" w:space="0" w:color="auto"/>
            </w:tcBorders>
          </w:tcPr>
          <w:p w:rsidR="009858D8" w:rsidRPr="00003E0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003E0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003E0A" w:rsidRDefault="00003E0A" w:rsidP="00003E0A">
            <w:pPr>
              <w:jc w:val="both"/>
              <w:rPr>
                <w:rFonts w:ascii="Times New Roman" w:hAnsi="Times New Roman" w:cs="Times New Roman"/>
                <w:bCs/>
                <w:sz w:val="24"/>
                <w:szCs w:val="24"/>
              </w:rPr>
            </w:pPr>
            <w:r w:rsidRPr="00003E0A">
              <w:rPr>
                <w:rFonts w:ascii="Times New Roman" w:hAnsi="Times New Roman" w:cs="Times New Roman"/>
                <w:bCs/>
                <w:sz w:val="24"/>
                <w:szCs w:val="24"/>
              </w:rPr>
              <w:t xml:space="preserve">Тип предприятий общественного питания  – </w:t>
            </w:r>
          </w:p>
        </w:tc>
        <w:tc>
          <w:tcPr>
            <w:tcW w:w="2802" w:type="dxa"/>
            <w:tcBorders>
              <w:top w:val="single" w:sz="4" w:space="0" w:color="auto"/>
              <w:left w:val="single" w:sz="4" w:space="0" w:color="auto"/>
              <w:bottom w:val="single" w:sz="4" w:space="0" w:color="auto"/>
              <w:right w:val="single" w:sz="4" w:space="0" w:color="auto"/>
            </w:tcBorders>
          </w:tcPr>
          <w:p w:rsidR="009858D8" w:rsidRPr="00003E0A" w:rsidRDefault="00003E0A" w:rsidP="00003E0A">
            <w:pPr>
              <w:rPr>
                <w:rFonts w:ascii="Times New Roman" w:hAnsi="Times New Roman" w:cs="Times New Roman"/>
                <w:bCs/>
                <w:sz w:val="24"/>
                <w:szCs w:val="24"/>
              </w:rPr>
            </w:pPr>
            <w:r w:rsidRPr="00003E0A">
              <w:rPr>
                <w:rFonts w:ascii="Times New Roman" w:hAnsi="Times New Roman" w:cs="Times New Roman"/>
                <w:bCs/>
                <w:sz w:val="24"/>
                <w:szCs w:val="24"/>
              </w:rPr>
              <w:t>вид предприятия с характерными особенностями обслуживания, ассортимента реализуемой кулинарной  продукции  и  номенклатуры  предоставляемых  потребителями услуг</w:t>
            </w:r>
          </w:p>
        </w:tc>
      </w:tr>
      <w:tr w:rsidR="009858D8" w:rsidRPr="00003E0A" w:rsidTr="00447897">
        <w:tc>
          <w:tcPr>
            <w:tcW w:w="1384" w:type="dxa"/>
            <w:vMerge/>
            <w:tcBorders>
              <w:left w:val="single" w:sz="4" w:space="0" w:color="auto"/>
              <w:right w:val="single" w:sz="4" w:space="0" w:color="auto"/>
            </w:tcBorders>
          </w:tcPr>
          <w:p w:rsidR="009858D8" w:rsidRPr="00003E0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003E0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003E0A" w:rsidRDefault="00003E0A" w:rsidP="009C1827">
            <w:pPr>
              <w:jc w:val="both"/>
              <w:rPr>
                <w:rFonts w:ascii="Times New Roman" w:hAnsi="Times New Roman" w:cs="Times New Roman"/>
                <w:sz w:val="24"/>
                <w:szCs w:val="24"/>
              </w:rPr>
            </w:pPr>
            <w:r w:rsidRPr="00003E0A">
              <w:rPr>
                <w:rFonts w:ascii="Times New Roman" w:hAnsi="Times New Roman" w:cs="Times New Roman"/>
                <w:sz w:val="24"/>
                <w:szCs w:val="24"/>
              </w:rPr>
              <w:t xml:space="preserve">PMS </w:t>
            </w:r>
            <w:r w:rsidR="009C1827">
              <w:rPr>
                <w:rFonts w:ascii="Times New Roman" w:hAnsi="Times New Roman" w:cs="Times New Roman"/>
                <w:sz w:val="24"/>
                <w:szCs w:val="24"/>
              </w:rPr>
              <w:t>-</w:t>
            </w:r>
            <w:r w:rsidRPr="00003E0A">
              <w:rPr>
                <w:rFonts w:ascii="Times New Roman" w:hAnsi="Times New Roman" w:cs="Times New Roman"/>
                <w:sz w:val="24"/>
                <w:szCs w:val="24"/>
              </w:rPr>
              <w:t xml:space="preserve"> Property Management System </w:t>
            </w:r>
            <w:r w:rsidR="009C1827">
              <w:rPr>
                <w:rFonts w:ascii="Times New Roman" w:hAnsi="Times New Roman" w:cs="Times New Roman"/>
                <w:sz w:val="24"/>
                <w:szCs w:val="24"/>
              </w:rPr>
              <w:t>-</w:t>
            </w:r>
            <w:r w:rsidRPr="00003E0A">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9858D8" w:rsidRPr="00003E0A" w:rsidRDefault="009C1827" w:rsidP="009C1827">
            <w:pPr>
              <w:rPr>
                <w:rFonts w:ascii="Times New Roman" w:hAnsi="Times New Roman" w:cs="Times New Roman"/>
                <w:sz w:val="24"/>
                <w:szCs w:val="24"/>
              </w:rPr>
            </w:pPr>
            <w:r w:rsidRPr="00003E0A">
              <w:rPr>
                <w:rFonts w:ascii="Times New Roman" w:hAnsi="Times New Roman" w:cs="Times New Roman"/>
                <w:sz w:val="24"/>
                <w:szCs w:val="24"/>
              </w:rPr>
              <w:t xml:space="preserve">гостиничная система управления, или в России чаще употребляется понятие АСУ </w:t>
            </w:r>
            <w:r>
              <w:rPr>
                <w:rFonts w:ascii="Times New Roman" w:hAnsi="Times New Roman" w:cs="Times New Roman"/>
                <w:sz w:val="24"/>
                <w:szCs w:val="24"/>
              </w:rPr>
              <w:t>-</w:t>
            </w:r>
            <w:r w:rsidRPr="00003E0A">
              <w:rPr>
                <w:rFonts w:ascii="Times New Roman" w:hAnsi="Times New Roman" w:cs="Times New Roman"/>
                <w:sz w:val="24"/>
                <w:szCs w:val="24"/>
              </w:rPr>
              <w:t xml:space="preserve"> автоматизированная система управления, посредством которой осуществляется работа с номерным</w:t>
            </w:r>
            <w:r>
              <w:t xml:space="preserve"> </w:t>
            </w:r>
            <w:r w:rsidRPr="009C1827">
              <w:rPr>
                <w:rFonts w:ascii="Times New Roman" w:hAnsi="Times New Roman" w:cs="Times New Roman"/>
                <w:sz w:val="24"/>
                <w:szCs w:val="24"/>
              </w:rPr>
              <w:t>фондом, бронирование, работа с гостями, работа хоз. службы, хранится вся статистическая и операционная информация</w:t>
            </w:r>
          </w:p>
        </w:tc>
      </w:tr>
      <w:tr w:rsidR="009858D8" w:rsidRPr="00003E0A" w:rsidTr="00447897">
        <w:tc>
          <w:tcPr>
            <w:tcW w:w="1384" w:type="dxa"/>
            <w:vMerge/>
            <w:tcBorders>
              <w:left w:val="single" w:sz="4" w:space="0" w:color="auto"/>
              <w:right w:val="single" w:sz="4" w:space="0" w:color="auto"/>
            </w:tcBorders>
          </w:tcPr>
          <w:p w:rsidR="009858D8" w:rsidRPr="00003E0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003E0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003E0A" w:rsidRDefault="009C1827" w:rsidP="009C1827">
            <w:pPr>
              <w:jc w:val="both"/>
              <w:rPr>
                <w:rFonts w:ascii="Times New Roman" w:hAnsi="Times New Roman" w:cs="Times New Roman"/>
                <w:sz w:val="24"/>
                <w:szCs w:val="24"/>
              </w:rPr>
            </w:pPr>
            <w:r w:rsidRPr="009C1827">
              <w:rPr>
                <w:rFonts w:ascii="Times New Roman" w:hAnsi="Times New Roman" w:cs="Times New Roman"/>
                <w:sz w:val="24"/>
                <w:szCs w:val="24"/>
              </w:rPr>
              <w:t xml:space="preserve">Room only — тариф, предполагающий </w:t>
            </w:r>
          </w:p>
        </w:tc>
        <w:tc>
          <w:tcPr>
            <w:tcW w:w="2802" w:type="dxa"/>
            <w:tcBorders>
              <w:top w:val="single" w:sz="4" w:space="0" w:color="auto"/>
              <w:left w:val="single" w:sz="4" w:space="0" w:color="auto"/>
              <w:bottom w:val="single" w:sz="4" w:space="0" w:color="auto"/>
              <w:right w:val="single" w:sz="4" w:space="0" w:color="auto"/>
            </w:tcBorders>
          </w:tcPr>
          <w:p w:rsidR="009858D8" w:rsidRPr="00003E0A" w:rsidRDefault="009C1827" w:rsidP="009858D8">
            <w:pPr>
              <w:rPr>
                <w:rFonts w:ascii="Times New Roman" w:hAnsi="Times New Roman" w:cs="Times New Roman"/>
                <w:sz w:val="24"/>
                <w:szCs w:val="24"/>
              </w:rPr>
            </w:pPr>
            <w:r w:rsidRPr="009C1827">
              <w:rPr>
                <w:rFonts w:ascii="Times New Roman" w:hAnsi="Times New Roman" w:cs="Times New Roman"/>
                <w:sz w:val="24"/>
                <w:szCs w:val="24"/>
              </w:rPr>
              <w:t xml:space="preserve">только размещение в номере; завтрак не включен в стоимость проживания. В </w:t>
            </w:r>
            <w:r w:rsidRPr="009C1827">
              <w:rPr>
                <w:rFonts w:ascii="Times New Roman" w:hAnsi="Times New Roman" w:cs="Times New Roman"/>
                <w:sz w:val="24"/>
                <w:szCs w:val="24"/>
              </w:rPr>
              <w:lastRenderedPageBreak/>
              <w:t>зависимости от политики отеля данный тариф также может не включать местные налоги и сборы.</w:t>
            </w:r>
          </w:p>
        </w:tc>
      </w:tr>
      <w:tr w:rsidR="009858D8" w:rsidRPr="00003E0A" w:rsidTr="00447897">
        <w:tc>
          <w:tcPr>
            <w:tcW w:w="1384" w:type="dxa"/>
            <w:tcBorders>
              <w:left w:val="single" w:sz="4" w:space="0" w:color="auto"/>
              <w:right w:val="single" w:sz="4" w:space="0" w:color="auto"/>
            </w:tcBorders>
          </w:tcPr>
          <w:p w:rsidR="009858D8" w:rsidRPr="00003E0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003E0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003E0A" w:rsidRDefault="009C1827" w:rsidP="009C1827">
            <w:pPr>
              <w:jc w:val="both"/>
              <w:rPr>
                <w:rFonts w:ascii="Times New Roman" w:hAnsi="Times New Roman" w:cs="Times New Roman"/>
                <w:sz w:val="24"/>
                <w:szCs w:val="24"/>
              </w:rPr>
            </w:pPr>
            <w:r w:rsidRPr="009C1827">
              <w:rPr>
                <w:rFonts w:ascii="Times New Roman" w:hAnsi="Times New Roman" w:cs="Times New Roman"/>
                <w:sz w:val="24"/>
                <w:szCs w:val="24"/>
              </w:rPr>
              <w:t xml:space="preserve">Конверсия  </w:t>
            </w:r>
            <w:r>
              <w:rPr>
                <w:rFonts w:ascii="Times New Roman" w:hAnsi="Times New Roman" w:cs="Times New Roman"/>
                <w:sz w:val="24"/>
                <w:szCs w:val="24"/>
              </w:rPr>
              <w:t>–</w:t>
            </w:r>
            <w:r w:rsidRPr="009C1827">
              <w:rPr>
                <w:rFonts w:ascii="Times New Roman" w:hAnsi="Times New Roman" w:cs="Times New Roman"/>
                <w:sz w:val="24"/>
                <w:szCs w:val="24"/>
              </w:rPr>
              <w:t xml:space="preserve">  показатель,характеризующий  </w:t>
            </w:r>
          </w:p>
        </w:tc>
        <w:tc>
          <w:tcPr>
            <w:tcW w:w="2802" w:type="dxa"/>
            <w:tcBorders>
              <w:top w:val="single" w:sz="4" w:space="0" w:color="auto"/>
              <w:left w:val="single" w:sz="4" w:space="0" w:color="auto"/>
              <w:bottom w:val="single" w:sz="4" w:space="0" w:color="auto"/>
              <w:right w:val="single" w:sz="4" w:space="0" w:color="auto"/>
            </w:tcBorders>
          </w:tcPr>
          <w:p w:rsidR="009858D8" w:rsidRPr="00003E0A" w:rsidRDefault="009C1827" w:rsidP="009C1827">
            <w:pPr>
              <w:rPr>
                <w:rFonts w:ascii="Times New Roman" w:hAnsi="Times New Roman" w:cs="Times New Roman"/>
                <w:sz w:val="24"/>
                <w:szCs w:val="24"/>
              </w:rPr>
            </w:pPr>
            <w:r w:rsidRPr="009C1827">
              <w:rPr>
                <w:rFonts w:ascii="Times New Roman" w:hAnsi="Times New Roman" w:cs="Times New Roman"/>
                <w:sz w:val="24"/>
                <w:szCs w:val="24"/>
              </w:rPr>
              <w:t>отношение  количества  запросов, например на бронирование, к количеству реализованных бронирований.  Например,  важным  показателем  эффективности  работы  вашего  сайта или модуля бронирования как раз является показатель конверсии, т. е. количество бронирований, полученное через модуль в соотношении к количеству просмотров</w:t>
            </w:r>
          </w:p>
        </w:tc>
      </w:tr>
      <w:tr w:rsidR="009858D8" w:rsidRPr="00003E0A" w:rsidTr="00447897">
        <w:tc>
          <w:tcPr>
            <w:tcW w:w="1384" w:type="dxa"/>
            <w:tcBorders>
              <w:left w:val="single" w:sz="4" w:space="0" w:color="auto"/>
              <w:right w:val="single" w:sz="4" w:space="0" w:color="auto"/>
            </w:tcBorders>
          </w:tcPr>
          <w:p w:rsidR="009858D8" w:rsidRPr="00003E0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003E0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003E0A" w:rsidRDefault="009C1827" w:rsidP="009C1827">
            <w:pPr>
              <w:jc w:val="both"/>
              <w:rPr>
                <w:rFonts w:ascii="Times New Roman" w:hAnsi="Times New Roman" w:cs="Times New Roman"/>
                <w:sz w:val="24"/>
                <w:szCs w:val="24"/>
              </w:rPr>
            </w:pPr>
            <w:r w:rsidRPr="009C1827">
              <w:rPr>
                <w:rFonts w:ascii="Times New Roman" w:hAnsi="Times New Roman" w:cs="Times New Roman"/>
                <w:sz w:val="24"/>
                <w:szCs w:val="24"/>
              </w:rPr>
              <w:t xml:space="preserve">Flat  rate  </w:t>
            </w:r>
            <w:r>
              <w:rPr>
                <w:rFonts w:ascii="Times New Roman" w:hAnsi="Times New Roman" w:cs="Times New Roman"/>
                <w:sz w:val="24"/>
                <w:szCs w:val="24"/>
              </w:rPr>
              <w:t>-</w:t>
            </w:r>
            <w:r w:rsidRPr="009C1827">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9858D8" w:rsidRPr="00003E0A" w:rsidRDefault="009C1827" w:rsidP="009858D8">
            <w:pPr>
              <w:rPr>
                <w:rFonts w:ascii="Times New Roman" w:hAnsi="Times New Roman" w:cs="Times New Roman"/>
                <w:sz w:val="24"/>
                <w:szCs w:val="24"/>
              </w:rPr>
            </w:pPr>
            <w:r w:rsidRPr="009C1827">
              <w:rPr>
                <w:rFonts w:ascii="Times New Roman" w:hAnsi="Times New Roman" w:cs="Times New Roman"/>
                <w:sz w:val="24"/>
                <w:szCs w:val="24"/>
              </w:rPr>
              <w:t>единая  фиксированная  цена  с  постоянными  условиями  бронирования и аннуляции без сезонных изменений</w:t>
            </w:r>
          </w:p>
        </w:tc>
      </w:tr>
      <w:tr w:rsidR="009858D8" w:rsidRPr="00003E0A" w:rsidTr="00447897">
        <w:tc>
          <w:tcPr>
            <w:tcW w:w="1384" w:type="dxa"/>
            <w:tcBorders>
              <w:left w:val="single" w:sz="4" w:space="0" w:color="auto"/>
              <w:right w:val="single" w:sz="4" w:space="0" w:color="auto"/>
            </w:tcBorders>
          </w:tcPr>
          <w:p w:rsidR="009858D8" w:rsidRPr="00003E0A" w:rsidRDefault="009858D8" w:rsidP="009858D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9858D8" w:rsidRPr="00003E0A" w:rsidRDefault="009858D8" w:rsidP="000647DB">
            <w:pPr>
              <w:pStyle w:val="ac"/>
              <w:numPr>
                <w:ilvl w:val="0"/>
                <w:numId w:val="77"/>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858D8" w:rsidRPr="00003E0A" w:rsidRDefault="009C1827" w:rsidP="009C1827">
            <w:pPr>
              <w:jc w:val="both"/>
              <w:rPr>
                <w:rFonts w:ascii="Times New Roman" w:hAnsi="Times New Roman" w:cs="Times New Roman"/>
                <w:sz w:val="24"/>
                <w:szCs w:val="24"/>
              </w:rPr>
            </w:pPr>
            <w:r w:rsidRPr="009C1827">
              <w:rPr>
                <w:rFonts w:ascii="Times New Roman" w:hAnsi="Times New Roman" w:cs="Times New Roman"/>
                <w:sz w:val="24"/>
                <w:szCs w:val="24"/>
              </w:rPr>
              <w:t xml:space="preserve">Downgrade — </w:t>
            </w:r>
          </w:p>
        </w:tc>
        <w:tc>
          <w:tcPr>
            <w:tcW w:w="2802" w:type="dxa"/>
            <w:tcBorders>
              <w:top w:val="single" w:sz="4" w:space="0" w:color="auto"/>
              <w:left w:val="single" w:sz="4" w:space="0" w:color="auto"/>
              <w:bottom w:val="single" w:sz="4" w:space="0" w:color="auto"/>
              <w:right w:val="single" w:sz="4" w:space="0" w:color="auto"/>
            </w:tcBorders>
          </w:tcPr>
          <w:p w:rsidR="009858D8" w:rsidRPr="00003E0A" w:rsidRDefault="009C1827" w:rsidP="009858D8">
            <w:pPr>
              <w:rPr>
                <w:rFonts w:ascii="Times New Roman" w:hAnsi="Times New Roman" w:cs="Times New Roman"/>
                <w:sz w:val="24"/>
                <w:szCs w:val="24"/>
              </w:rPr>
            </w:pPr>
            <w:r w:rsidRPr="009C1827">
              <w:rPr>
                <w:rFonts w:ascii="Times New Roman" w:hAnsi="Times New Roman" w:cs="Times New Roman"/>
                <w:sz w:val="24"/>
                <w:szCs w:val="24"/>
              </w:rPr>
              <w:t>понижение категории номера</w:t>
            </w:r>
          </w:p>
        </w:tc>
      </w:tr>
    </w:tbl>
    <w:p w:rsidR="001F575B" w:rsidRPr="00003E0A" w:rsidRDefault="001F575B" w:rsidP="00D7209E">
      <w:pPr>
        <w:spacing w:after="0"/>
        <w:ind w:firstLine="23"/>
        <w:jc w:val="both"/>
        <w:rPr>
          <w:rFonts w:ascii="Times New Roman" w:hAnsi="Times New Roman" w:cs="Times New Roman"/>
          <w:b/>
          <w:sz w:val="24"/>
          <w:szCs w:val="24"/>
        </w:rPr>
      </w:pPr>
    </w:p>
    <w:p w:rsidR="009C1827" w:rsidRDefault="009C1827" w:rsidP="00D7209E">
      <w:pPr>
        <w:pStyle w:val="a7"/>
        <w:keepNext/>
        <w:shd w:val="clear" w:color="auto" w:fill="auto"/>
        <w:ind w:right="124"/>
        <w:jc w:val="both"/>
        <w:rPr>
          <w:b/>
          <w:sz w:val="24"/>
          <w:szCs w:val="24"/>
        </w:rPr>
      </w:pPr>
    </w:p>
    <w:p w:rsidR="00D7209E" w:rsidRPr="00D7209E" w:rsidRDefault="00D7209E" w:rsidP="00D7209E">
      <w:pPr>
        <w:pStyle w:val="a7"/>
        <w:keepNext/>
        <w:shd w:val="clear" w:color="auto" w:fill="auto"/>
        <w:ind w:right="124"/>
        <w:jc w:val="both"/>
        <w:rPr>
          <w:sz w:val="24"/>
          <w:szCs w:val="24"/>
        </w:rPr>
      </w:pPr>
      <w:r w:rsidRPr="00D7209E">
        <w:rPr>
          <w:b/>
          <w:sz w:val="24"/>
          <w:szCs w:val="24"/>
        </w:rPr>
        <w:t xml:space="preserve">ОПК-2 </w:t>
      </w:r>
      <w:r w:rsidRPr="00D7209E">
        <w:rPr>
          <w:sz w:val="24"/>
          <w:szCs w:val="24"/>
        </w:rPr>
        <w:t>Способен обеспечивать выполнение основных функций управления подразделениями организаций сферы гостеприимства и общественного питания</w:t>
      </w:r>
    </w:p>
    <w:p w:rsidR="00D7209E" w:rsidRDefault="00D7209E" w:rsidP="00D7209E">
      <w:pPr>
        <w:keepNext/>
        <w:tabs>
          <w:tab w:val="left" w:pos="709"/>
        </w:tabs>
        <w:suppressAutoHyphens/>
        <w:spacing w:after="0" w:line="240" w:lineRule="auto"/>
        <w:ind w:firstLine="709"/>
        <w:jc w:val="both"/>
        <w:outlineLvl w:val="2"/>
        <w:rPr>
          <w:rFonts w:ascii="Times New Roman" w:hAnsi="Times New Roman" w:cs="Times New Roman"/>
          <w:sz w:val="24"/>
          <w:szCs w:val="24"/>
        </w:rPr>
      </w:pP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D7209E" w:rsidRPr="0090522F" w:rsidTr="00D7209E">
        <w:trPr>
          <w:tblHeader/>
        </w:trPr>
        <w:tc>
          <w:tcPr>
            <w:tcW w:w="1384" w:type="dxa"/>
            <w:tcBorders>
              <w:top w:val="single" w:sz="4" w:space="0" w:color="auto"/>
              <w:left w:val="single" w:sz="4" w:space="0" w:color="auto"/>
              <w:bottom w:val="single" w:sz="4" w:space="0" w:color="auto"/>
              <w:right w:val="single" w:sz="4" w:space="0" w:color="auto"/>
            </w:tcBorders>
            <w:vAlign w:val="center"/>
          </w:tcPr>
          <w:p w:rsidR="00D7209E" w:rsidRPr="00C57E88" w:rsidRDefault="00D7209E" w:rsidP="00D7209E">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D7209E" w:rsidRPr="00C57E88" w:rsidRDefault="00D7209E" w:rsidP="00D7209E">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D7209E" w:rsidRPr="0011296A" w:rsidRDefault="00D7209E" w:rsidP="00D7209E">
            <w:pPr>
              <w:jc w:val="center"/>
              <w:rPr>
                <w:rFonts w:ascii="Times New Roman" w:hAnsi="Times New Roman" w:cs="Times New Roman"/>
                <w:sz w:val="24"/>
                <w:szCs w:val="24"/>
                <w:highlight w:val="lightGray"/>
              </w:rPr>
            </w:pPr>
            <w:r w:rsidRPr="0011296A">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D7209E" w:rsidRPr="0090522F" w:rsidRDefault="00D7209E" w:rsidP="00D7209E">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D7209E" w:rsidRPr="001A48FA" w:rsidTr="00D7209E">
        <w:tc>
          <w:tcPr>
            <w:tcW w:w="1384" w:type="dxa"/>
            <w:vMerge w:val="restart"/>
            <w:tcBorders>
              <w:top w:val="single" w:sz="4" w:space="0" w:color="auto"/>
              <w:left w:val="single" w:sz="4" w:space="0" w:color="auto"/>
              <w:right w:val="single" w:sz="4" w:space="0" w:color="auto"/>
            </w:tcBorders>
            <w:hideMark/>
          </w:tcPr>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color w:val="00B050"/>
                <w:sz w:val="24"/>
                <w:szCs w:val="24"/>
              </w:rPr>
              <w:t>с одним правильным ответом</w:t>
            </w:r>
          </w:p>
          <w:p w:rsidR="00D7209E" w:rsidRPr="001A48FA" w:rsidRDefault="00D7209E" w:rsidP="00D7209E">
            <w:pPr>
              <w:rPr>
                <w:rFonts w:ascii="Times New Roman" w:hAnsi="Times New Roman" w:cs="Times New Roman"/>
                <w:color w:val="00B050"/>
                <w:sz w:val="24"/>
                <w:szCs w:val="24"/>
              </w:rPr>
            </w:pPr>
            <w:r w:rsidRPr="001A48FA">
              <w:rPr>
                <w:rFonts w:ascii="Times New Roman" w:hAnsi="Times New Roman" w:cs="Times New Roman"/>
                <w:color w:val="00B050"/>
                <w:sz w:val="24"/>
                <w:szCs w:val="24"/>
              </w:rPr>
              <w:t xml:space="preserve">13шт. </w:t>
            </w:r>
          </w:p>
          <w:p w:rsidR="00D7209E" w:rsidRPr="001A48FA" w:rsidRDefault="00D7209E" w:rsidP="00D7209E">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hanging="659"/>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Pr="0052298E" w:rsidRDefault="00F91BF9" w:rsidP="00D7209E">
            <w:pPr>
              <w:keepNext/>
              <w:shd w:val="clear" w:color="auto" w:fill="FFFFFF"/>
              <w:tabs>
                <w:tab w:val="left" w:pos="284"/>
              </w:tabs>
              <w:ind w:left="-74"/>
              <w:rPr>
                <w:rFonts w:ascii="Times New Roman" w:hAnsi="Times New Roman" w:cs="Times New Roman"/>
                <w:sz w:val="24"/>
                <w:szCs w:val="24"/>
              </w:rPr>
            </w:pPr>
            <w:r w:rsidRPr="0052298E">
              <w:rPr>
                <w:rFonts w:ascii="Times New Roman" w:hAnsi="Times New Roman" w:cs="Times New Roman"/>
                <w:sz w:val="24"/>
                <w:szCs w:val="24"/>
              </w:rPr>
              <w:t xml:space="preserve">При проведении специальных мероприятий обслуживание всегда начинают … </w:t>
            </w:r>
          </w:p>
          <w:p w:rsidR="0052298E" w:rsidRPr="00A05F24" w:rsidRDefault="0052298E" w:rsidP="005229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F91BF9" w:rsidRPr="0052298E" w:rsidRDefault="00F91BF9" w:rsidP="00D7209E">
            <w:pPr>
              <w:keepNext/>
              <w:shd w:val="clear" w:color="auto" w:fill="FFFFFF"/>
              <w:tabs>
                <w:tab w:val="left" w:pos="284"/>
              </w:tabs>
              <w:ind w:left="-74"/>
              <w:rPr>
                <w:rFonts w:ascii="Times New Roman" w:hAnsi="Times New Roman" w:cs="Times New Roman"/>
                <w:sz w:val="24"/>
                <w:szCs w:val="24"/>
              </w:rPr>
            </w:pPr>
          </w:p>
          <w:p w:rsidR="00F91BF9" w:rsidRPr="0052298E" w:rsidRDefault="00F91BF9" w:rsidP="00D7209E">
            <w:pPr>
              <w:keepNext/>
              <w:shd w:val="clear" w:color="auto" w:fill="FFFFFF"/>
              <w:tabs>
                <w:tab w:val="left" w:pos="284"/>
              </w:tabs>
              <w:ind w:left="-74"/>
              <w:rPr>
                <w:rFonts w:ascii="Times New Roman" w:hAnsi="Times New Roman" w:cs="Times New Roman"/>
                <w:b/>
                <w:sz w:val="24"/>
                <w:szCs w:val="24"/>
              </w:rPr>
            </w:pPr>
            <w:r w:rsidRPr="0052298E">
              <w:rPr>
                <w:rFonts w:ascii="Times New Roman" w:hAnsi="Times New Roman" w:cs="Times New Roman"/>
                <w:b/>
                <w:sz w:val="24"/>
                <w:szCs w:val="24"/>
              </w:rPr>
              <w:t>a) с почетных гостей</w:t>
            </w:r>
          </w:p>
          <w:p w:rsidR="00F91BF9" w:rsidRPr="0052298E" w:rsidRDefault="00F91BF9" w:rsidP="00D7209E">
            <w:pPr>
              <w:keepNext/>
              <w:shd w:val="clear" w:color="auto" w:fill="FFFFFF"/>
              <w:tabs>
                <w:tab w:val="left" w:pos="284"/>
              </w:tabs>
              <w:ind w:left="-74"/>
              <w:rPr>
                <w:rFonts w:ascii="Times New Roman" w:hAnsi="Times New Roman" w:cs="Times New Roman"/>
                <w:sz w:val="24"/>
                <w:szCs w:val="24"/>
              </w:rPr>
            </w:pPr>
            <w:r w:rsidRPr="0052298E">
              <w:rPr>
                <w:rFonts w:ascii="Times New Roman" w:hAnsi="Times New Roman" w:cs="Times New Roman"/>
                <w:sz w:val="24"/>
                <w:szCs w:val="24"/>
              </w:rPr>
              <w:t xml:space="preserve"> </w:t>
            </w:r>
            <w:r w:rsidR="003A04FE">
              <w:rPr>
                <w:rFonts w:ascii="Times New Roman" w:hAnsi="Times New Roman" w:cs="Times New Roman"/>
                <w:sz w:val="24"/>
                <w:szCs w:val="24"/>
              </w:rPr>
              <w:t>б</w:t>
            </w:r>
            <w:r w:rsidRPr="0052298E">
              <w:rPr>
                <w:rFonts w:ascii="Times New Roman" w:hAnsi="Times New Roman" w:cs="Times New Roman"/>
                <w:sz w:val="24"/>
                <w:szCs w:val="24"/>
              </w:rPr>
              <w:t xml:space="preserve">) с хозяев мероприятия </w:t>
            </w:r>
          </w:p>
          <w:p w:rsidR="00F91BF9" w:rsidRPr="0052298E" w:rsidRDefault="003A04FE" w:rsidP="00D7209E">
            <w:pPr>
              <w:keepNext/>
              <w:shd w:val="clear" w:color="auto" w:fill="FFFFFF"/>
              <w:tabs>
                <w:tab w:val="left" w:pos="284"/>
              </w:tabs>
              <w:ind w:left="-74"/>
              <w:rPr>
                <w:rFonts w:ascii="Times New Roman" w:hAnsi="Times New Roman" w:cs="Times New Roman"/>
                <w:sz w:val="24"/>
                <w:szCs w:val="24"/>
              </w:rPr>
            </w:pPr>
            <w:r>
              <w:rPr>
                <w:rFonts w:ascii="Times New Roman" w:hAnsi="Times New Roman" w:cs="Times New Roman"/>
                <w:sz w:val="24"/>
                <w:szCs w:val="24"/>
              </w:rPr>
              <w:t>в</w:t>
            </w:r>
            <w:r w:rsidR="00F91BF9" w:rsidRPr="0052298E">
              <w:rPr>
                <w:rFonts w:ascii="Times New Roman" w:hAnsi="Times New Roman" w:cs="Times New Roman"/>
                <w:sz w:val="24"/>
                <w:szCs w:val="24"/>
              </w:rPr>
              <w:t>) справа от стола</w:t>
            </w:r>
          </w:p>
          <w:p w:rsidR="00D7209E" w:rsidRPr="0052298E" w:rsidRDefault="00F91BF9" w:rsidP="003A04FE">
            <w:pPr>
              <w:keepNext/>
              <w:shd w:val="clear" w:color="auto" w:fill="FFFFFF"/>
              <w:tabs>
                <w:tab w:val="left" w:pos="284"/>
              </w:tabs>
              <w:ind w:left="-74"/>
              <w:rPr>
                <w:rFonts w:ascii="Times New Roman" w:hAnsi="Times New Roman" w:cs="Times New Roman"/>
                <w:sz w:val="24"/>
                <w:szCs w:val="24"/>
              </w:rPr>
            </w:pPr>
            <w:r w:rsidRPr="0052298E">
              <w:rPr>
                <w:rFonts w:ascii="Times New Roman" w:hAnsi="Times New Roman" w:cs="Times New Roman"/>
                <w:sz w:val="24"/>
                <w:szCs w:val="24"/>
              </w:rPr>
              <w:t xml:space="preserve"> </w:t>
            </w:r>
            <w:r w:rsidR="003A04FE">
              <w:rPr>
                <w:rFonts w:ascii="Times New Roman" w:hAnsi="Times New Roman" w:cs="Times New Roman"/>
                <w:sz w:val="24"/>
                <w:szCs w:val="24"/>
              </w:rPr>
              <w:t>г</w:t>
            </w:r>
            <w:r w:rsidRPr="0052298E">
              <w:rPr>
                <w:rFonts w:ascii="Times New Roman" w:hAnsi="Times New Roman" w:cs="Times New Roman"/>
                <w:sz w:val="24"/>
                <w:szCs w:val="24"/>
              </w:rPr>
              <w:t>) слева от стола</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52298E" w:rsidP="00D7209E">
            <w:pP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Pr="0052298E" w:rsidRDefault="00F91BF9" w:rsidP="00D7209E">
            <w:pPr>
              <w:keepNext/>
              <w:shd w:val="clear" w:color="auto" w:fill="FFFFFF"/>
              <w:tabs>
                <w:tab w:val="left" w:pos="284"/>
              </w:tabs>
              <w:ind w:right="120"/>
              <w:jc w:val="both"/>
              <w:rPr>
                <w:rFonts w:ascii="Times New Roman" w:hAnsi="Times New Roman" w:cs="Times New Roman"/>
                <w:sz w:val="24"/>
                <w:szCs w:val="24"/>
              </w:rPr>
            </w:pPr>
            <w:r w:rsidRPr="0052298E">
              <w:rPr>
                <w:rFonts w:ascii="Times New Roman" w:hAnsi="Times New Roman" w:cs="Times New Roman"/>
                <w:sz w:val="24"/>
                <w:szCs w:val="24"/>
              </w:rPr>
              <w:t xml:space="preserve">При передвижении обслуживающего персонала по </w:t>
            </w:r>
            <w:r w:rsidRPr="0052298E">
              <w:rPr>
                <w:rFonts w:ascii="Times New Roman" w:hAnsi="Times New Roman" w:cs="Times New Roman"/>
                <w:sz w:val="24"/>
                <w:szCs w:val="24"/>
              </w:rPr>
              <w:lastRenderedPageBreak/>
              <w:t xml:space="preserve">залу при встречном движении необходимо идти … </w:t>
            </w:r>
          </w:p>
          <w:p w:rsidR="0052298E" w:rsidRPr="00A05F24" w:rsidRDefault="0052298E" w:rsidP="005229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F91BF9" w:rsidRPr="0052298E" w:rsidRDefault="00F91BF9" w:rsidP="00D7209E">
            <w:pPr>
              <w:keepNext/>
              <w:shd w:val="clear" w:color="auto" w:fill="FFFFFF"/>
              <w:tabs>
                <w:tab w:val="left" w:pos="284"/>
              </w:tabs>
              <w:ind w:right="120"/>
              <w:jc w:val="both"/>
              <w:rPr>
                <w:rFonts w:ascii="Times New Roman" w:hAnsi="Times New Roman" w:cs="Times New Roman"/>
                <w:sz w:val="24"/>
                <w:szCs w:val="24"/>
              </w:rPr>
            </w:pPr>
          </w:p>
          <w:p w:rsidR="00F91BF9" w:rsidRPr="0052298E" w:rsidRDefault="00F91BF9" w:rsidP="00D7209E">
            <w:pPr>
              <w:keepNext/>
              <w:shd w:val="clear" w:color="auto" w:fill="FFFFFF"/>
              <w:tabs>
                <w:tab w:val="left" w:pos="284"/>
              </w:tabs>
              <w:ind w:right="120"/>
              <w:jc w:val="both"/>
              <w:rPr>
                <w:rFonts w:ascii="Times New Roman" w:hAnsi="Times New Roman" w:cs="Times New Roman"/>
                <w:b/>
                <w:sz w:val="24"/>
                <w:szCs w:val="24"/>
              </w:rPr>
            </w:pPr>
            <w:r w:rsidRPr="0052298E">
              <w:rPr>
                <w:rFonts w:ascii="Times New Roman" w:hAnsi="Times New Roman" w:cs="Times New Roman"/>
                <w:b/>
                <w:sz w:val="24"/>
                <w:szCs w:val="24"/>
              </w:rPr>
              <w:t xml:space="preserve">a) с правой стороны </w:t>
            </w:r>
          </w:p>
          <w:p w:rsidR="00F91BF9" w:rsidRPr="0052298E" w:rsidRDefault="003A04F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F91BF9" w:rsidRPr="0052298E">
              <w:rPr>
                <w:rFonts w:ascii="Times New Roman" w:hAnsi="Times New Roman" w:cs="Times New Roman"/>
                <w:sz w:val="24"/>
                <w:szCs w:val="24"/>
              </w:rPr>
              <w:t xml:space="preserve">) с левой стороны </w:t>
            </w:r>
          </w:p>
          <w:p w:rsidR="00F91BF9" w:rsidRPr="0052298E" w:rsidRDefault="003A04F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F91BF9" w:rsidRPr="0052298E">
              <w:rPr>
                <w:rFonts w:ascii="Times New Roman" w:hAnsi="Times New Roman" w:cs="Times New Roman"/>
                <w:sz w:val="24"/>
                <w:szCs w:val="24"/>
              </w:rPr>
              <w:t xml:space="preserve">) по центру </w:t>
            </w:r>
          </w:p>
          <w:p w:rsidR="00D7209E" w:rsidRPr="0052298E" w:rsidRDefault="003A04F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г</w:t>
            </w:r>
            <w:r w:rsidR="00F91BF9" w:rsidRPr="0052298E">
              <w:rPr>
                <w:rFonts w:ascii="Times New Roman" w:hAnsi="Times New Roman" w:cs="Times New Roman"/>
                <w:sz w:val="24"/>
                <w:szCs w:val="24"/>
              </w:rPr>
              <w:t>) пропустить идущего с едой</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5229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lastRenderedPageBreak/>
              <w:t>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Default="00F91BF9" w:rsidP="00D7209E">
            <w:pPr>
              <w:keepNext/>
              <w:shd w:val="clear" w:color="auto" w:fill="FFFFFF"/>
              <w:tabs>
                <w:tab w:val="left" w:pos="284"/>
              </w:tabs>
              <w:ind w:right="120"/>
              <w:jc w:val="both"/>
              <w:rPr>
                <w:rFonts w:ascii="Times New Roman" w:hAnsi="Times New Roman" w:cs="Times New Roman"/>
                <w:sz w:val="24"/>
                <w:szCs w:val="24"/>
              </w:rPr>
            </w:pPr>
            <w:r w:rsidRPr="0052298E">
              <w:rPr>
                <w:rFonts w:ascii="Times New Roman" w:hAnsi="Times New Roman" w:cs="Times New Roman"/>
                <w:sz w:val="24"/>
                <w:szCs w:val="24"/>
              </w:rPr>
              <w:t xml:space="preserve">При сервировке столов, а также в процессе непосредственного обслуживания гостей официант всегда движется … </w:t>
            </w:r>
          </w:p>
          <w:p w:rsidR="0052298E" w:rsidRPr="00A05F24" w:rsidRDefault="0052298E" w:rsidP="005229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F91BF9" w:rsidRPr="0052298E" w:rsidRDefault="00F91BF9" w:rsidP="00D7209E">
            <w:pPr>
              <w:keepNext/>
              <w:shd w:val="clear" w:color="auto" w:fill="FFFFFF"/>
              <w:tabs>
                <w:tab w:val="left" w:pos="284"/>
              </w:tabs>
              <w:ind w:right="120"/>
              <w:jc w:val="both"/>
              <w:rPr>
                <w:rFonts w:ascii="Times New Roman" w:hAnsi="Times New Roman" w:cs="Times New Roman"/>
                <w:b/>
                <w:sz w:val="24"/>
                <w:szCs w:val="24"/>
              </w:rPr>
            </w:pPr>
            <w:r w:rsidRPr="0052298E">
              <w:rPr>
                <w:rFonts w:ascii="Times New Roman" w:hAnsi="Times New Roman" w:cs="Times New Roman"/>
                <w:b/>
                <w:sz w:val="24"/>
                <w:szCs w:val="24"/>
              </w:rPr>
              <w:t xml:space="preserve">a) вперед </w:t>
            </w:r>
          </w:p>
          <w:p w:rsidR="00F91BF9" w:rsidRPr="0052298E" w:rsidRDefault="003A04F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F91BF9" w:rsidRPr="0052298E">
              <w:rPr>
                <w:rFonts w:ascii="Times New Roman" w:hAnsi="Times New Roman" w:cs="Times New Roman"/>
                <w:sz w:val="24"/>
                <w:szCs w:val="24"/>
              </w:rPr>
              <w:t xml:space="preserve">) навстречу друг другу </w:t>
            </w:r>
          </w:p>
          <w:p w:rsidR="00D7209E" w:rsidRPr="0052298E" w:rsidRDefault="003A04F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F91BF9" w:rsidRPr="0052298E">
              <w:rPr>
                <w:rFonts w:ascii="Times New Roman" w:hAnsi="Times New Roman" w:cs="Times New Roman"/>
                <w:sz w:val="24"/>
                <w:szCs w:val="24"/>
              </w:rPr>
              <w:t>) назад</w:t>
            </w:r>
          </w:p>
          <w:p w:rsidR="00F91BF9" w:rsidRPr="0052298E" w:rsidRDefault="003A04FE" w:rsidP="00D7209E">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hAnsi="Times New Roman" w:cs="Times New Roman"/>
                <w:sz w:val="24"/>
                <w:szCs w:val="24"/>
              </w:rPr>
              <w:t>г)</w:t>
            </w:r>
            <w:r w:rsidR="00F91BF9" w:rsidRPr="0052298E">
              <w:rPr>
                <w:rFonts w:ascii="Times New Roman" w:hAnsi="Times New Roman" w:cs="Times New Roman"/>
                <w:sz w:val="24"/>
                <w:szCs w:val="24"/>
              </w:rPr>
              <w:t>вокруг стола</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2298E" w:rsidP="00D7209E">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Pr="0052298E" w:rsidRDefault="00F91BF9" w:rsidP="00D7209E">
            <w:pPr>
              <w:keepNext/>
              <w:shd w:val="clear" w:color="auto" w:fill="FFFFFF"/>
              <w:tabs>
                <w:tab w:val="left" w:pos="284"/>
              </w:tabs>
              <w:ind w:right="120"/>
              <w:jc w:val="both"/>
              <w:rPr>
                <w:rFonts w:ascii="Times New Roman" w:hAnsi="Times New Roman" w:cs="Times New Roman"/>
                <w:sz w:val="24"/>
                <w:szCs w:val="24"/>
              </w:rPr>
            </w:pPr>
            <w:r w:rsidRPr="0052298E">
              <w:rPr>
                <w:rFonts w:ascii="Times New Roman" w:hAnsi="Times New Roman" w:cs="Times New Roman"/>
                <w:sz w:val="24"/>
                <w:szCs w:val="24"/>
              </w:rPr>
              <w:t xml:space="preserve">Карта меню всегда подается официантом стоя … </w:t>
            </w:r>
          </w:p>
          <w:p w:rsidR="0052298E" w:rsidRPr="00A05F24" w:rsidRDefault="0052298E" w:rsidP="005229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F91BF9" w:rsidRPr="0052298E" w:rsidRDefault="00F91BF9" w:rsidP="00D7209E">
            <w:pPr>
              <w:keepNext/>
              <w:shd w:val="clear" w:color="auto" w:fill="FFFFFF"/>
              <w:tabs>
                <w:tab w:val="left" w:pos="284"/>
              </w:tabs>
              <w:ind w:right="120"/>
              <w:jc w:val="both"/>
              <w:rPr>
                <w:rFonts w:ascii="Times New Roman" w:hAnsi="Times New Roman" w:cs="Times New Roman"/>
                <w:sz w:val="24"/>
                <w:szCs w:val="24"/>
              </w:rPr>
            </w:pPr>
          </w:p>
          <w:p w:rsidR="00F91BF9" w:rsidRPr="0052298E" w:rsidRDefault="00F91BF9" w:rsidP="00D7209E">
            <w:pPr>
              <w:keepNext/>
              <w:shd w:val="clear" w:color="auto" w:fill="FFFFFF"/>
              <w:tabs>
                <w:tab w:val="left" w:pos="284"/>
              </w:tabs>
              <w:ind w:right="120"/>
              <w:jc w:val="both"/>
              <w:rPr>
                <w:rFonts w:ascii="Times New Roman" w:hAnsi="Times New Roman" w:cs="Times New Roman"/>
                <w:sz w:val="24"/>
                <w:szCs w:val="24"/>
              </w:rPr>
            </w:pPr>
            <w:r w:rsidRPr="0052298E">
              <w:rPr>
                <w:rFonts w:ascii="Times New Roman" w:hAnsi="Times New Roman" w:cs="Times New Roman"/>
                <w:sz w:val="24"/>
                <w:szCs w:val="24"/>
              </w:rPr>
              <w:t>a</w:t>
            </w:r>
            <w:r w:rsidRPr="0052298E">
              <w:rPr>
                <w:rFonts w:ascii="Times New Roman" w:hAnsi="Times New Roman" w:cs="Times New Roman"/>
                <w:b/>
                <w:sz w:val="24"/>
                <w:szCs w:val="24"/>
              </w:rPr>
              <w:t>) слева от гостя</w:t>
            </w:r>
            <w:r w:rsidRPr="0052298E">
              <w:rPr>
                <w:rFonts w:ascii="Times New Roman" w:hAnsi="Times New Roman" w:cs="Times New Roman"/>
                <w:sz w:val="24"/>
                <w:szCs w:val="24"/>
              </w:rPr>
              <w:t xml:space="preserve"> </w:t>
            </w:r>
          </w:p>
          <w:p w:rsidR="00F91BF9" w:rsidRPr="0052298E" w:rsidRDefault="003A04F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F91BF9" w:rsidRPr="0052298E">
              <w:rPr>
                <w:rFonts w:ascii="Times New Roman" w:hAnsi="Times New Roman" w:cs="Times New Roman"/>
                <w:sz w:val="24"/>
                <w:szCs w:val="24"/>
              </w:rPr>
              <w:t xml:space="preserve">) справа от гостя </w:t>
            </w:r>
          </w:p>
          <w:p w:rsidR="00F91BF9" w:rsidRPr="0052298E" w:rsidRDefault="003A04F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F91BF9" w:rsidRPr="0052298E">
              <w:rPr>
                <w:rFonts w:ascii="Times New Roman" w:hAnsi="Times New Roman" w:cs="Times New Roman"/>
                <w:sz w:val="24"/>
                <w:szCs w:val="24"/>
              </w:rPr>
              <w:t xml:space="preserve">) лицом к гостю </w:t>
            </w:r>
          </w:p>
          <w:p w:rsidR="00D7209E" w:rsidRPr="0052298E" w:rsidRDefault="003A04FE" w:rsidP="00D7209E">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hAnsi="Times New Roman" w:cs="Times New Roman"/>
                <w:sz w:val="24"/>
                <w:szCs w:val="24"/>
              </w:rPr>
              <w:t>г</w:t>
            </w:r>
            <w:r w:rsidR="00F91BF9" w:rsidRPr="0052298E">
              <w:rPr>
                <w:rFonts w:ascii="Times New Roman" w:hAnsi="Times New Roman" w:cs="Times New Roman"/>
                <w:sz w:val="24"/>
                <w:szCs w:val="24"/>
              </w:rPr>
              <w:t>) позади гостя</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2298E" w:rsidP="00D7209E">
            <w:pPr>
              <w:rPr>
                <w:rFonts w:ascii="Times New Roman" w:hAnsi="Times New Roman" w:cs="Times New Roman"/>
                <w:sz w:val="24"/>
                <w:szCs w:val="24"/>
              </w:rPr>
            </w:pPr>
            <w:r>
              <w:rPr>
                <w:rFonts w:ascii="Times New Roman" w:hAnsi="Times New Roman" w:cs="Times New Roman"/>
                <w:sz w:val="24"/>
                <w:szCs w:val="24"/>
              </w:rPr>
              <w:t>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Pr="0052298E" w:rsidRDefault="00F91BF9" w:rsidP="00D7209E">
            <w:pPr>
              <w:keepNext/>
              <w:shd w:val="clear" w:color="auto" w:fill="FFFFFF"/>
              <w:tabs>
                <w:tab w:val="left" w:pos="284"/>
              </w:tabs>
              <w:ind w:right="120"/>
              <w:jc w:val="both"/>
              <w:rPr>
                <w:rFonts w:ascii="Times New Roman" w:hAnsi="Times New Roman" w:cs="Times New Roman"/>
                <w:sz w:val="24"/>
                <w:szCs w:val="24"/>
              </w:rPr>
            </w:pPr>
            <w:r w:rsidRPr="0052298E">
              <w:rPr>
                <w:rFonts w:ascii="Times New Roman" w:hAnsi="Times New Roman" w:cs="Times New Roman"/>
                <w:sz w:val="24"/>
                <w:szCs w:val="24"/>
              </w:rPr>
              <w:t xml:space="preserve">Укажите правильную последовательность подачи вторых блюд: </w:t>
            </w:r>
          </w:p>
          <w:p w:rsidR="0052298E" w:rsidRPr="00A05F24" w:rsidRDefault="0052298E" w:rsidP="005229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F91BF9" w:rsidRPr="0052298E" w:rsidRDefault="00F91BF9" w:rsidP="00D7209E">
            <w:pPr>
              <w:keepNext/>
              <w:shd w:val="clear" w:color="auto" w:fill="FFFFFF"/>
              <w:tabs>
                <w:tab w:val="left" w:pos="284"/>
              </w:tabs>
              <w:ind w:right="120"/>
              <w:jc w:val="both"/>
              <w:rPr>
                <w:rFonts w:ascii="Times New Roman" w:hAnsi="Times New Roman" w:cs="Times New Roman"/>
                <w:sz w:val="24"/>
                <w:szCs w:val="24"/>
              </w:rPr>
            </w:pPr>
          </w:p>
          <w:p w:rsidR="00F91BF9" w:rsidRPr="0052298E" w:rsidRDefault="00F91BF9" w:rsidP="00D7209E">
            <w:pPr>
              <w:keepNext/>
              <w:shd w:val="clear" w:color="auto" w:fill="FFFFFF"/>
              <w:tabs>
                <w:tab w:val="left" w:pos="284"/>
              </w:tabs>
              <w:ind w:right="120"/>
              <w:jc w:val="both"/>
              <w:rPr>
                <w:rFonts w:ascii="Times New Roman" w:hAnsi="Times New Roman" w:cs="Times New Roman"/>
                <w:b/>
                <w:sz w:val="24"/>
                <w:szCs w:val="24"/>
              </w:rPr>
            </w:pPr>
            <w:r w:rsidRPr="0052298E">
              <w:rPr>
                <w:rFonts w:ascii="Times New Roman" w:hAnsi="Times New Roman" w:cs="Times New Roman"/>
                <w:b/>
                <w:sz w:val="24"/>
                <w:szCs w:val="24"/>
              </w:rPr>
              <w:t xml:space="preserve">a) рыбные; мясные; птица и дичь; овощные </w:t>
            </w:r>
          </w:p>
          <w:p w:rsidR="00F91BF9" w:rsidRPr="0052298E" w:rsidRDefault="003A04F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F91BF9" w:rsidRPr="0052298E">
              <w:rPr>
                <w:rFonts w:ascii="Times New Roman" w:hAnsi="Times New Roman" w:cs="Times New Roman"/>
                <w:sz w:val="24"/>
                <w:szCs w:val="24"/>
              </w:rPr>
              <w:t xml:space="preserve">) мясные; рыбные; овощные; птица и дичь </w:t>
            </w:r>
          </w:p>
          <w:p w:rsidR="00F91BF9" w:rsidRPr="0052298E" w:rsidRDefault="003A04F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F91BF9" w:rsidRPr="0052298E">
              <w:rPr>
                <w:rFonts w:ascii="Times New Roman" w:hAnsi="Times New Roman" w:cs="Times New Roman"/>
                <w:sz w:val="24"/>
                <w:szCs w:val="24"/>
              </w:rPr>
              <w:t>) овощные; рыбные; мясные; птица и дичь</w:t>
            </w:r>
          </w:p>
          <w:p w:rsidR="00D7209E" w:rsidRPr="0052298E" w:rsidRDefault="00F91BF9" w:rsidP="003A04FE">
            <w:pPr>
              <w:keepNext/>
              <w:shd w:val="clear" w:color="auto" w:fill="FFFFFF"/>
              <w:tabs>
                <w:tab w:val="left" w:pos="284"/>
              </w:tabs>
              <w:ind w:right="120"/>
              <w:jc w:val="both"/>
              <w:rPr>
                <w:rFonts w:ascii="Times New Roman" w:eastAsia="Times New Roman" w:hAnsi="Times New Roman" w:cs="Times New Roman"/>
                <w:sz w:val="24"/>
                <w:szCs w:val="24"/>
              </w:rPr>
            </w:pPr>
            <w:r w:rsidRPr="0052298E">
              <w:rPr>
                <w:rFonts w:ascii="Times New Roman" w:hAnsi="Times New Roman" w:cs="Times New Roman"/>
                <w:sz w:val="24"/>
                <w:szCs w:val="24"/>
              </w:rPr>
              <w:t xml:space="preserve"> </w:t>
            </w:r>
            <w:r w:rsidR="003A04FE">
              <w:rPr>
                <w:rFonts w:ascii="Times New Roman" w:hAnsi="Times New Roman" w:cs="Times New Roman"/>
                <w:sz w:val="24"/>
                <w:szCs w:val="24"/>
              </w:rPr>
              <w:t>г</w:t>
            </w:r>
            <w:r w:rsidRPr="0052298E">
              <w:rPr>
                <w:rFonts w:ascii="Times New Roman" w:hAnsi="Times New Roman" w:cs="Times New Roman"/>
                <w:sz w:val="24"/>
                <w:szCs w:val="24"/>
              </w:rPr>
              <w:t>) птица и дичь; рыбные; мясные; овощные</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2298E" w:rsidP="00D7209E">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Pr="0052298E" w:rsidRDefault="00F91BF9" w:rsidP="00D7209E">
            <w:pPr>
              <w:keepNext/>
              <w:shd w:val="clear" w:color="auto" w:fill="FFFFFF"/>
              <w:tabs>
                <w:tab w:val="left" w:pos="284"/>
              </w:tabs>
              <w:ind w:right="120"/>
              <w:rPr>
                <w:rFonts w:ascii="Times New Roman" w:hAnsi="Times New Roman" w:cs="Times New Roman"/>
                <w:sz w:val="24"/>
                <w:szCs w:val="24"/>
              </w:rPr>
            </w:pPr>
            <w:r w:rsidRPr="0052298E">
              <w:rPr>
                <w:rFonts w:ascii="Times New Roman" w:hAnsi="Times New Roman" w:cs="Times New Roman"/>
                <w:sz w:val="24"/>
                <w:szCs w:val="24"/>
              </w:rPr>
              <w:t xml:space="preserve">Вторые блюда подают при температуре … </w:t>
            </w:r>
          </w:p>
          <w:p w:rsidR="0052298E" w:rsidRPr="00A05F24" w:rsidRDefault="0052298E" w:rsidP="005229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F91BF9" w:rsidRPr="0052298E" w:rsidRDefault="00F91BF9" w:rsidP="00D7209E">
            <w:pPr>
              <w:keepNext/>
              <w:shd w:val="clear" w:color="auto" w:fill="FFFFFF"/>
              <w:tabs>
                <w:tab w:val="left" w:pos="284"/>
              </w:tabs>
              <w:ind w:right="120"/>
              <w:rPr>
                <w:rFonts w:ascii="Times New Roman" w:hAnsi="Times New Roman" w:cs="Times New Roman"/>
                <w:sz w:val="24"/>
                <w:szCs w:val="24"/>
              </w:rPr>
            </w:pPr>
          </w:p>
          <w:p w:rsidR="00F91BF9" w:rsidRPr="0052298E" w:rsidRDefault="00F91BF9" w:rsidP="00D7209E">
            <w:pPr>
              <w:keepNext/>
              <w:shd w:val="clear" w:color="auto" w:fill="FFFFFF"/>
              <w:tabs>
                <w:tab w:val="left" w:pos="284"/>
              </w:tabs>
              <w:ind w:right="120"/>
              <w:rPr>
                <w:rFonts w:ascii="Times New Roman" w:hAnsi="Times New Roman" w:cs="Times New Roman"/>
                <w:b/>
                <w:sz w:val="24"/>
                <w:szCs w:val="24"/>
              </w:rPr>
            </w:pPr>
            <w:r w:rsidRPr="0052298E">
              <w:rPr>
                <w:rFonts w:ascii="Times New Roman" w:hAnsi="Times New Roman" w:cs="Times New Roman"/>
                <w:b/>
                <w:sz w:val="24"/>
                <w:szCs w:val="24"/>
              </w:rPr>
              <w:t xml:space="preserve">a) 65 °С </w:t>
            </w:r>
          </w:p>
          <w:p w:rsidR="00F91BF9" w:rsidRPr="0052298E" w:rsidRDefault="003A04FE" w:rsidP="00D7209E">
            <w:pPr>
              <w:keepNext/>
              <w:shd w:val="clear" w:color="auto" w:fill="FFFFFF"/>
              <w:tabs>
                <w:tab w:val="left" w:pos="284"/>
              </w:tabs>
              <w:ind w:right="120"/>
              <w:rPr>
                <w:rFonts w:ascii="Times New Roman" w:hAnsi="Times New Roman" w:cs="Times New Roman"/>
                <w:sz w:val="24"/>
                <w:szCs w:val="24"/>
              </w:rPr>
            </w:pPr>
            <w:r>
              <w:rPr>
                <w:rFonts w:ascii="Times New Roman" w:hAnsi="Times New Roman" w:cs="Times New Roman"/>
                <w:sz w:val="24"/>
                <w:szCs w:val="24"/>
              </w:rPr>
              <w:t>б</w:t>
            </w:r>
            <w:r w:rsidR="00F91BF9" w:rsidRPr="0052298E">
              <w:rPr>
                <w:rFonts w:ascii="Times New Roman" w:hAnsi="Times New Roman" w:cs="Times New Roman"/>
                <w:sz w:val="24"/>
                <w:szCs w:val="24"/>
              </w:rPr>
              <w:t>) 40</w:t>
            </w:r>
            <w:r w:rsidR="005766DC">
              <w:rPr>
                <w:rFonts w:ascii="Times New Roman" w:hAnsi="Times New Roman" w:cs="Times New Roman"/>
                <w:sz w:val="24"/>
                <w:szCs w:val="24"/>
              </w:rPr>
              <w:t>–</w:t>
            </w:r>
            <w:r w:rsidR="00F91BF9" w:rsidRPr="0052298E">
              <w:rPr>
                <w:rFonts w:ascii="Times New Roman" w:hAnsi="Times New Roman" w:cs="Times New Roman"/>
                <w:sz w:val="24"/>
                <w:szCs w:val="24"/>
              </w:rPr>
              <w:t xml:space="preserve">45 °С </w:t>
            </w:r>
          </w:p>
          <w:p w:rsidR="00F91BF9" w:rsidRPr="0052298E" w:rsidRDefault="003A04FE" w:rsidP="00D7209E">
            <w:pPr>
              <w:keepNext/>
              <w:shd w:val="clear" w:color="auto" w:fill="FFFFFF"/>
              <w:tabs>
                <w:tab w:val="left" w:pos="284"/>
              </w:tabs>
              <w:ind w:right="120"/>
              <w:rPr>
                <w:rFonts w:ascii="Times New Roman" w:hAnsi="Times New Roman" w:cs="Times New Roman"/>
                <w:sz w:val="24"/>
                <w:szCs w:val="24"/>
              </w:rPr>
            </w:pPr>
            <w:r>
              <w:rPr>
                <w:rFonts w:ascii="Times New Roman" w:hAnsi="Times New Roman" w:cs="Times New Roman"/>
                <w:sz w:val="24"/>
                <w:szCs w:val="24"/>
              </w:rPr>
              <w:t>в</w:t>
            </w:r>
            <w:r w:rsidR="00F91BF9" w:rsidRPr="0052298E">
              <w:rPr>
                <w:rFonts w:ascii="Times New Roman" w:hAnsi="Times New Roman" w:cs="Times New Roman"/>
                <w:sz w:val="24"/>
                <w:szCs w:val="24"/>
              </w:rPr>
              <w:t xml:space="preserve">) 75 °С </w:t>
            </w:r>
          </w:p>
          <w:p w:rsidR="00D7209E" w:rsidRPr="0052298E" w:rsidRDefault="003A04FE" w:rsidP="005766DC">
            <w:pPr>
              <w:keepNext/>
              <w:shd w:val="clear" w:color="auto" w:fill="FFFFFF"/>
              <w:tabs>
                <w:tab w:val="left" w:pos="284"/>
              </w:tabs>
              <w:ind w:right="120"/>
              <w:rPr>
                <w:rFonts w:ascii="Times New Roman" w:eastAsia="Times New Roman" w:hAnsi="Times New Roman" w:cs="Times New Roman"/>
                <w:bCs/>
                <w:sz w:val="24"/>
                <w:szCs w:val="24"/>
              </w:rPr>
            </w:pPr>
            <w:r>
              <w:rPr>
                <w:rFonts w:ascii="Times New Roman" w:hAnsi="Times New Roman" w:cs="Times New Roman"/>
                <w:sz w:val="24"/>
                <w:szCs w:val="24"/>
              </w:rPr>
              <w:t>г</w:t>
            </w:r>
            <w:r w:rsidR="00F91BF9" w:rsidRPr="0052298E">
              <w:rPr>
                <w:rFonts w:ascii="Times New Roman" w:hAnsi="Times New Roman" w:cs="Times New Roman"/>
                <w:sz w:val="24"/>
                <w:szCs w:val="24"/>
              </w:rPr>
              <w:t>) 80</w:t>
            </w:r>
            <w:r w:rsidR="005766DC">
              <w:rPr>
                <w:rFonts w:ascii="Times New Roman" w:hAnsi="Times New Roman" w:cs="Times New Roman"/>
                <w:sz w:val="24"/>
                <w:szCs w:val="24"/>
              </w:rPr>
              <w:t>–</w:t>
            </w:r>
            <w:r w:rsidR="00F91BF9" w:rsidRPr="0052298E">
              <w:rPr>
                <w:rFonts w:ascii="Times New Roman" w:hAnsi="Times New Roman" w:cs="Times New Roman"/>
                <w:sz w:val="24"/>
                <w:szCs w:val="24"/>
              </w:rPr>
              <w:t>90 °С</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2298E" w:rsidP="00D7209E">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91BF9" w:rsidRPr="0052298E" w:rsidRDefault="00F91BF9" w:rsidP="00D7209E">
            <w:pPr>
              <w:keepNext/>
              <w:shd w:val="clear" w:color="auto" w:fill="FFFFFF"/>
              <w:tabs>
                <w:tab w:val="left" w:pos="284"/>
              </w:tabs>
              <w:ind w:right="120"/>
              <w:jc w:val="both"/>
              <w:rPr>
                <w:rFonts w:ascii="Times New Roman" w:hAnsi="Times New Roman" w:cs="Times New Roman"/>
                <w:sz w:val="24"/>
                <w:szCs w:val="24"/>
              </w:rPr>
            </w:pPr>
            <w:r w:rsidRPr="0052298E">
              <w:rPr>
                <w:rFonts w:ascii="Times New Roman" w:hAnsi="Times New Roman" w:cs="Times New Roman"/>
                <w:sz w:val="24"/>
                <w:szCs w:val="24"/>
              </w:rPr>
              <w:t xml:space="preserve">К рыбным блюдам подают … </w:t>
            </w:r>
          </w:p>
          <w:p w:rsidR="0052298E" w:rsidRPr="00A05F24" w:rsidRDefault="0052298E" w:rsidP="005229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F91BF9" w:rsidRPr="0052298E" w:rsidRDefault="00F91BF9" w:rsidP="00D7209E">
            <w:pPr>
              <w:keepNext/>
              <w:shd w:val="clear" w:color="auto" w:fill="FFFFFF"/>
              <w:tabs>
                <w:tab w:val="left" w:pos="284"/>
              </w:tabs>
              <w:ind w:right="120"/>
              <w:jc w:val="both"/>
              <w:rPr>
                <w:rFonts w:ascii="Times New Roman" w:hAnsi="Times New Roman" w:cs="Times New Roman"/>
                <w:sz w:val="24"/>
                <w:szCs w:val="24"/>
              </w:rPr>
            </w:pPr>
          </w:p>
          <w:p w:rsidR="00F91BF9" w:rsidRPr="0052298E" w:rsidRDefault="00F91BF9" w:rsidP="00D7209E">
            <w:pPr>
              <w:keepNext/>
              <w:shd w:val="clear" w:color="auto" w:fill="FFFFFF"/>
              <w:tabs>
                <w:tab w:val="left" w:pos="284"/>
              </w:tabs>
              <w:ind w:right="120"/>
              <w:jc w:val="both"/>
              <w:rPr>
                <w:rFonts w:ascii="Times New Roman" w:hAnsi="Times New Roman" w:cs="Times New Roman"/>
                <w:sz w:val="24"/>
                <w:szCs w:val="24"/>
              </w:rPr>
            </w:pPr>
            <w:r w:rsidRPr="0052298E">
              <w:rPr>
                <w:rFonts w:ascii="Times New Roman" w:hAnsi="Times New Roman" w:cs="Times New Roman"/>
                <w:b/>
                <w:sz w:val="24"/>
                <w:szCs w:val="24"/>
              </w:rPr>
              <w:t>a) белые столовые сухие вина</w:t>
            </w:r>
            <w:r w:rsidRPr="0052298E">
              <w:rPr>
                <w:rFonts w:ascii="Times New Roman" w:hAnsi="Times New Roman" w:cs="Times New Roman"/>
                <w:sz w:val="24"/>
                <w:szCs w:val="24"/>
              </w:rPr>
              <w:t xml:space="preserve"> </w:t>
            </w:r>
          </w:p>
          <w:p w:rsidR="00F91BF9" w:rsidRPr="0052298E" w:rsidRDefault="003A04F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F91BF9" w:rsidRPr="0052298E">
              <w:rPr>
                <w:rFonts w:ascii="Times New Roman" w:hAnsi="Times New Roman" w:cs="Times New Roman"/>
                <w:sz w:val="24"/>
                <w:szCs w:val="24"/>
              </w:rPr>
              <w:t xml:space="preserve">) красные вина </w:t>
            </w:r>
          </w:p>
          <w:p w:rsidR="00F91BF9" w:rsidRPr="0052298E" w:rsidRDefault="003A04F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F91BF9" w:rsidRPr="0052298E">
              <w:rPr>
                <w:rFonts w:ascii="Times New Roman" w:hAnsi="Times New Roman" w:cs="Times New Roman"/>
                <w:sz w:val="24"/>
                <w:szCs w:val="24"/>
              </w:rPr>
              <w:t xml:space="preserve">) шампанское </w:t>
            </w:r>
          </w:p>
          <w:p w:rsidR="00D7209E" w:rsidRPr="0052298E" w:rsidRDefault="003A04FE" w:rsidP="00D7209E">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hAnsi="Times New Roman" w:cs="Times New Roman"/>
                <w:sz w:val="24"/>
                <w:szCs w:val="24"/>
              </w:rPr>
              <w:t>г</w:t>
            </w:r>
            <w:r w:rsidR="00F91BF9" w:rsidRPr="0052298E">
              <w:rPr>
                <w:rFonts w:ascii="Times New Roman" w:hAnsi="Times New Roman" w:cs="Times New Roman"/>
                <w:sz w:val="24"/>
                <w:szCs w:val="24"/>
              </w:rPr>
              <w:t>) крепкие спиртные напитки</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2298E" w:rsidP="00D7209E">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D1C47" w:rsidRPr="0052298E" w:rsidRDefault="00F91BF9" w:rsidP="00D7209E">
            <w:pPr>
              <w:keepNext/>
              <w:shd w:val="clear" w:color="auto" w:fill="FFFFFF"/>
              <w:tabs>
                <w:tab w:val="left" w:pos="284"/>
              </w:tabs>
              <w:ind w:right="120"/>
              <w:jc w:val="both"/>
              <w:rPr>
                <w:rFonts w:ascii="Times New Roman" w:hAnsi="Times New Roman" w:cs="Times New Roman"/>
                <w:sz w:val="24"/>
                <w:szCs w:val="24"/>
              </w:rPr>
            </w:pPr>
            <w:r w:rsidRPr="0052298E">
              <w:rPr>
                <w:rFonts w:ascii="Times New Roman" w:hAnsi="Times New Roman" w:cs="Times New Roman"/>
                <w:sz w:val="24"/>
                <w:szCs w:val="24"/>
              </w:rPr>
              <w:t xml:space="preserve">Бокалы для шампанского заполняют … </w:t>
            </w:r>
          </w:p>
          <w:p w:rsidR="0052298E" w:rsidRPr="00A05F24" w:rsidRDefault="0052298E" w:rsidP="005229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D1C47" w:rsidRPr="0052298E" w:rsidRDefault="00AD1C47" w:rsidP="00D7209E">
            <w:pPr>
              <w:keepNext/>
              <w:shd w:val="clear" w:color="auto" w:fill="FFFFFF"/>
              <w:tabs>
                <w:tab w:val="left" w:pos="284"/>
              </w:tabs>
              <w:ind w:right="120"/>
              <w:jc w:val="both"/>
              <w:rPr>
                <w:rFonts w:ascii="Times New Roman" w:hAnsi="Times New Roman" w:cs="Times New Roman"/>
                <w:sz w:val="24"/>
                <w:szCs w:val="24"/>
              </w:rPr>
            </w:pPr>
          </w:p>
          <w:p w:rsidR="00AD1C47" w:rsidRPr="0052298E" w:rsidRDefault="00F91BF9" w:rsidP="00D7209E">
            <w:pPr>
              <w:keepNext/>
              <w:shd w:val="clear" w:color="auto" w:fill="FFFFFF"/>
              <w:tabs>
                <w:tab w:val="left" w:pos="284"/>
              </w:tabs>
              <w:ind w:right="120"/>
              <w:jc w:val="both"/>
              <w:rPr>
                <w:rFonts w:ascii="Times New Roman" w:hAnsi="Times New Roman" w:cs="Times New Roman"/>
                <w:b/>
                <w:sz w:val="24"/>
                <w:szCs w:val="24"/>
              </w:rPr>
            </w:pPr>
            <w:r w:rsidRPr="0052298E">
              <w:rPr>
                <w:rFonts w:ascii="Times New Roman" w:hAnsi="Times New Roman" w:cs="Times New Roman"/>
                <w:b/>
                <w:sz w:val="24"/>
                <w:szCs w:val="24"/>
              </w:rPr>
              <w:t xml:space="preserve">a) на 2/3 </w:t>
            </w:r>
          </w:p>
          <w:p w:rsidR="00AD1C47" w:rsidRPr="0052298E" w:rsidRDefault="003A04F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F91BF9" w:rsidRPr="0052298E">
              <w:rPr>
                <w:rFonts w:ascii="Times New Roman" w:hAnsi="Times New Roman" w:cs="Times New Roman"/>
                <w:sz w:val="24"/>
                <w:szCs w:val="24"/>
              </w:rPr>
              <w:t xml:space="preserve">) наполовину </w:t>
            </w:r>
          </w:p>
          <w:p w:rsidR="00AD1C47" w:rsidRPr="0052298E" w:rsidRDefault="003A04F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F91BF9" w:rsidRPr="0052298E">
              <w:rPr>
                <w:rFonts w:ascii="Times New Roman" w:hAnsi="Times New Roman" w:cs="Times New Roman"/>
                <w:sz w:val="24"/>
                <w:szCs w:val="24"/>
              </w:rPr>
              <w:t xml:space="preserve">) на 1/3 </w:t>
            </w:r>
          </w:p>
          <w:p w:rsidR="00D7209E" w:rsidRPr="0052298E" w:rsidRDefault="003A04F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г</w:t>
            </w:r>
            <w:r w:rsidR="00F91BF9" w:rsidRPr="0052298E">
              <w:rPr>
                <w:rFonts w:ascii="Times New Roman" w:hAnsi="Times New Roman" w:cs="Times New Roman"/>
                <w:sz w:val="24"/>
                <w:szCs w:val="24"/>
              </w:rPr>
              <w:t>) недоливают на 1 см</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2298E" w:rsidP="00D7209E">
            <w:pPr>
              <w:rPr>
                <w:rFonts w:ascii="Times New Roman" w:hAnsi="Times New Roman" w:cs="Times New Roman"/>
                <w:sz w:val="24"/>
                <w:szCs w:val="24"/>
              </w:rPr>
            </w:pPr>
            <w:r>
              <w:rPr>
                <w:rFonts w:ascii="Times New Roman" w:hAnsi="Times New Roman" w:cs="Times New Roman"/>
                <w:sz w:val="24"/>
                <w:szCs w:val="24"/>
              </w:rPr>
              <w:t>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D1C47" w:rsidRDefault="00AD1C47" w:rsidP="00D7209E">
            <w:pPr>
              <w:keepNext/>
              <w:shd w:val="clear" w:color="auto" w:fill="FFFFFF"/>
              <w:tabs>
                <w:tab w:val="left" w:pos="284"/>
              </w:tabs>
              <w:ind w:right="120"/>
              <w:jc w:val="both"/>
              <w:rPr>
                <w:rFonts w:ascii="Times New Roman" w:hAnsi="Times New Roman" w:cs="Times New Roman"/>
                <w:sz w:val="24"/>
                <w:szCs w:val="24"/>
              </w:rPr>
            </w:pPr>
            <w:r w:rsidRPr="0052298E">
              <w:rPr>
                <w:rFonts w:ascii="Times New Roman" w:hAnsi="Times New Roman" w:cs="Times New Roman"/>
                <w:sz w:val="24"/>
                <w:szCs w:val="24"/>
              </w:rPr>
              <w:t xml:space="preserve">Каковы основные требования к обслуживанию гостей: </w:t>
            </w:r>
          </w:p>
          <w:p w:rsidR="0052298E" w:rsidRPr="00A05F24" w:rsidRDefault="0052298E" w:rsidP="005229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52298E" w:rsidRPr="0052298E" w:rsidRDefault="0052298E" w:rsidP="00D7209E">
            <w:pPr>
              <w:keepNext/>
              <w:shd w:val="clear" w:color="auto" w:fill="FFFFFF"/>
              <w:tabs>
                <w:tab w:val="left" w:pos="284"/>
              </w:tabs>
              <w:ind w:right="120"/>
              <w:jc w:val="both"/>
              <w:rPr>
                <w:rFonts w:ascii="Times New Roman" w:hAnsi="Times New Roman" w:cs="Times New Roman"/>
                <w:sz w:val="24"/>
                <w:szCs w:val="24"/>
              </w:rPr>
            </w:pPr>
          </w:p>
          <w:p w:rsidR="00AD1C47" w:rsidRPr="0052298E" w:rsidRDefault="005229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r w:rsidR="00AD1C47" w:rsidRPr="0052298E">
              <w:rPr>
                <w:rFonts w:ascii="Times New Roman" w:hAnsi="Times New Roman" w:cs="Times New Roman"/>
                <w:sz w:val="24"/>
                <w:szCs w:val="24"/>
              </w:rPr>
              <w:t xml:space="preserve"> безопасность </w:t>
            </w:r>
          </w:p>
          <w:p w:rsidR="00AD1C47" w:rsidRPr="0052298E" w:rsidRDefault="005229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rsidR="00AD1C47" w:rsidRPr="0052298E">
              <w:rPr>
                <w:rFonts w:ascii="Times New Roman" w:hAnsi="Times New Roman" w:cs="Times New Roman"/>
                <w:sz w:val="24"/>
                <w:szCs w:val="24"/>
              </w:rPr>
              <w:t xml:space="preserve"> экологичность</w:t>
            </w:r>
          </w:p>
          <w:p w:rsidR="00AD1C47" w:rsidRPr="0052298E" w:rsidRDefault="005229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rsidR="00AD1C47" w:rsidRPr="0052298E">
              <w:rPr>
                <w:rFonts w:ascii="Times New Roman" w:hAnsi="Times New Roman" w:cs="Times New Roman"/>
                <w:sz w:val="24"/>
                <w:szCs w:val="24"/>
              </w:rPr>
              <w:t xml:space="preserve"> гигиеничность </w:t>
            </w:r>
          </w:p>
          <w:p w:rsidR="00D7209E" w:rsidRPr="0052298E" w:rsidRDefault="005229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г)</w:t>
            </w:r>
            <w:r w:rsidR="00AD1C47" w:rsidRPr="0052298E">
              <w:rPr>
                <w:rFonts w:ascii="Times New Roman" w:hAnsi="Times New Roman" w:cs="Times New Roman"/>
                <w:b/>
                <w:sz w:val="24"/>
                <w:szCs w:val="24"/>
              </w:rPr>
              <w:t>все ответы верны</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2298E" w:rsidP="00D7209E">
            <w:pPr>
              <w:rPr>
                <w:rFonts w:ascii="Times New Roman" w:hAnsi="Times New Roman" w:cs="Times New Roman"/>
                <w:sz w:val="24"/>
                <w:szCs w:val="24"/>
              </w:rPr>
            </w:pPr>
            <w:r>
              <w:rPr>
                <w:rFonts w:ascii="Times New Roman" w:hAnsi="Times New Roman" w:cs="Times New Roman"/>
                <w:sz w:val="24"/>
                <w:szCs w:val="24"/>
              </w:rPr>
              <w:t>г</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D1C47" w:rsidRDefault="00AD1C47" w:rsidP="00D7209E">
            <w:pPr>
              <w:keepNext/>
              <w:shd w:val="clear" w:color="auto" w:fill="FFFFFF"/>
              <w:tabs>
                <w:tab w:val="left" w:pos="284"/>
              </w:tabs>
              <w:ind w:right="120"/>
              <w:jc w:val="both"/>
              <w:rPr>
                <w:rFonts w:ascii="Times New Roman" w:hAnsi="Times New Roman" w:cs="Times New Roman"/>
                <w:sz w:val="24"/>
                <w:szCs w:val="24"/>
              </w:rPr>
            </w:pPr>
            <w:r w:rsidRPr="0052298E">
              <w:rPr>
                <w:rFonts w:ascii="Times New Roman" w:hAnsi="Times New Roman" w:cs="Times New Roman"/>
                <w:sz w:val="24"/>
                <w:szCs w:val="24"/>
              </w:rPr>
              <w:t xml:space="preserve">Особые требования в отношении безопасности предъявляются к: - туристам </w:t>
            </w:r>
          </w:p>
          <w:p w:rsidR="0052298E" w:rsidRPr="00A05F24" w:rsidRDefault="0052298E" w:rsidP="005229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52298E" w:rsidRPr="0052298E" w:rsidRDefault="0052298E" w:rsidP="00D7209E">
            <w:pPr>
              <w:keepNext/>
              <w:shd w:val="clear" w:color="auto" w:fill="FFFFFF"/>
              <w:tabs>
                <w:tab w:val="left" w:pos="284"/>
              </w:tabs>
              <w:ind w:right="120"/>
              <w:jc w:val="both"/>
              <w:rPr>
                <w:rFonts w:ascii="Times New Roman" w:hAnsi="Times New Roman" w:cs="Times New Roman"/>
                <w:sz w:val="24"/>
                <w:szCs w:val="24"/>
              </w:rPr>
            </w:pPr>
          </w:p>
          <w:p w:rsidR="00AD1C47" w:rsidRPr="0052298E" w:rsidRDefault="005229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 xml:space="preserve">а) </w:t>
            </w:r>
            <w:r w:rsidR="00AD1C47" w:rsidRPr="0052298E">
              <w:rPr>
                <w:rFonts w:ascii="Times New Roman" w:hAnsi="Times New Roman" w:cs="Times New Roman"/>
                <w:sz w:val="24"/>
                <w:szCs w:val="24"/>
              </w:rPr>
              <w:t>менеджерам</w:t>
            </w:r>
          </w:p>
          <w:p w:rsidR="00AD1C47" w:rsidRPr="0052298E" w:rsidRDefault="0052298E" w:rsidP="00D7209E">
            <w:pPr>
              <w:keepNext/>
              <w:shd w:val="clear" w:color="auto" w:fill="FFFFFF"/>
              <w:tabs>
                <w:tab w:val="left" w:pos="284"/>
              </w:tabs>
              <w:ind w:right="120"/>
              <w:jc w:val="both"/>
              <w:rPr>
                <w:rFonts w:ascii="Times New Roman" w:hAnsi="Times New Roman" w:cs="Times New Roman"/>
                <w:b/>
                <w:sz w:val="24"/>
                <w:szCs w:val="24"/>
              </w:rPr>
            </w:pPr>
            <w:r w:rsidRPr="0052298E">
              <w:rPr>
                <w:rFonts w:ascii="Times New Roman" w:hAnsi="Times New Roman" w:cs="Times New Roman"/>
                <w:b/>
                <w:sz w:val="24"/>
                <w:szCs w:val="24"/>
              </w:rPr>
              <w:t>б)</w:t>
            </w:r>
            <w:r>
              <w:rPr>
                <w:rFonts w:ascii="Times New Roman" w:hAnsi="Times New Roman" w:cs="Times New Roman"/>
                <w:sz w:val="24"/>
                <w:szCs w:val="24"/>
              </w:rPr>
              <w:t xml:space="preserve"> </w:t>
            </w:r>
            <w:r w:rsidR="00AD1C47" w:rsidRPr="0052298E">
              <w:rPr>
                <w:rFonts w:ascii="Times New Roman" w:hAnsi="Times New Roman" w:cs="Times New Roman"/>
                <w:b/>
                <w:sz w:val="24"/>
                <w:szCs w:val="24"/>
              </w:rPr>
              <w:t xml:space="preserve">персоналу обслуживания </w:t>
            </w:r>
          </w:p>
          <w:p w:rsidR="00D7209E" w:rsidRPr="0052298E" w:rsidRDefault="0052298E" w:rsidP="00D7209E">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hAnsi="Times New Roman" w:cs="Times New Roman"/>
                <w:sz w:val="24"/>
                <w:szCs w:val="24"/>
              </w:rPr>
              <w:t>в)</w:t>
            </w:r>
            <w:r w:rsidR="00AD1C47" w:rsidRPr="0052298E">
              <w:rPr>
                <w:rFonts w:ascii="Times New Roman" w:hAnsi="Times New Roman" w:cs="Times New Roman"/>
                <w:sz w:val="24"/>
                <w:szCs w:val="24"/>
              </w:rPr>
              <w:t xml:space="preserve"> все ответы верны</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52298E" w:rsidP="00D7209E">
            <w:pPr>
              <w:rPr>
                <w:rFonts w:ascii="Times New Roman" w:hAnsi="Times New Roman" w:cs="Times New Roman"/>
                <w:sz w:val="24"/>
                <w:szCs w:val="24"/>
              </w:rPr>
            </w:pPr>
            <w:r>
              <w:rPr>
                <w:rFonts w:ascii="Times New Roman" w:hAnsi="Times New Roman" w:cs="Times New Roman"/>
                <w:sz w:val="24"/>
                <w:szCs w:val="24"/>
              </w:rPr>
              <w:t>б</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D1C47" w:rsidRPr="0052298E" w:rsidRDefault="00AD1C47" w:rsidP="00D7209E">
            <w:pPr>
              <w:keepNext/>
              <w:shd w:val="clear" w:color="auto" w:fill="FFFFFF"/>
              <w:tabs>
                <w:tab w:val="left" w:pos="284"/>
              </w:tabs>
              <w:ind w:right="120"/>
              <w:jc w:val="both"/>
              <w:rPr>
                <w:rFonts w:ascii="Times New Roman" w:hAnsi="Times New Roman" w:cs="Times New Roman"/>
                <w:sz w:val="24"/>
                <w:szCs w:val="24"/>
              </w:rPr>
            </w:pPr>
            <w:r w:rsidRPr="0052298E">
              <w:rPr>
                <w:rFonts w:ascii="Times New Roman" w:hAnsi="Times New Roman" w:cs="Times New Roman"/>
                <w:sz w:val="24"/>
                <w:szCs w:val="24"/>
              </w:rPr>
              <w:t xml:space="preserve">Предварительную сервировку стола выполняют: </w:t>
            </w:r>
          </w:p>
          <w:p w:rsidR="0052298E" w:rsidRPr="00A05F24" w:rsidRDefault="0052298E" w:rsidP="005229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D1C47" w:rsidRPr="0052298E" w:rsidRDefault="00AD1C47" w:rsidP="00D7209E">
            <w:pPr>
              <w:keepNext/>
              <w:shd w:val="clear" w:color="auto" w:fill="FFFFFF"/>
              <w:tabs>
                <w:tab w:val="left" w:pos="284"/>
              </w:tabs>
              <w:ind w:right="120"/>
              <w:jc w:val="both"/>
              <w:rPr>
                <w:rFonts w:ascii="Times New Roman" w:hAnsi="Times New Roman" w:cs="Times New Roman"/>
                <w:sz w:val="24"/>
                <w:szCs w:val="24"/>
              </w:rPr>
            </w:pPr>
          </w:p>
          <w:p w:rsidR="00AD1C47" w:rsidRPr="0052298E" w:rsidRDefault="00AD1C47" w:rsidP="00D7209E">
            <w:pPr>
              <w:keepNext/>
              <w:shd w:val="clear" w:color="auto" w:fill="FFFFFF"/>
              <w:tabs>
                <w:tab w:val="left" w:pos="284"/>
              </w:tabs>
              <w:ind w:right="120"/>
              <w:jc w:val="both"/>
              <w:rPr>
                <w:rFonts w:ascii="Times New Roman" w:hAnsi="Times New Roman" w:cs="Times New Roman"/>
                <w:b/>
                <w:sz w:val="24"/>
                <w:szCs w:val="24"/>
              </w:rPr>
            </w:pPr>
            <w:r w:rsidRPr="0052298E">
              <w:rPr>
                <w:rFonts w:ascii="Times New Roman" w:hAnsi="Times New Roman" w:cs="Times New Roman"/>
                <w:b/>
                <w:sz w:val="24"/>
                <w:szCs w:val="24"/>
              </w:rPr>
              <w:t xml:space="preserve">а) в процессе подготовки зала ресторана к обслуживанию; </w:t>
            </w:r>
          </w:p>
          <w:p w:rsidR="00AD1C47" w:rsidRPr="0052298E" w:rsidRDefault="00AD1C47" w:rsidP="00D7209E">
            <w:pPr>
              <w:keepNext/>
              <w:shd w:val="clear" w:color="auto" w:fill="FFFFFF"/>
              <w:tabs>
                <w:tab w:val="left" w:pos="284"/>
              </w:tabs>
              <w:ind w:right="120"/>
              <w:jc w:val="both"/>
              <w:rPr>
                <w:rFonts w:ascii="Times New Roman" w:hAnsi="Times New Roman" w:cs="Times New Roman"/>
                <w:sz w:val="24"/>
                <w:szCs w:val="24"/>
              </w:rPr>
            </w:pPr>
            <w:r w:rsidRPr="0052298E">
              <w:rPr>
                <w:rFonts w:ascii="Times New Roman" w:hAnsi="Times New Roman" w:cs="Times New Roman"/>
                <w:sz w:val="24"/>
                <w:szCs w:val="24"/>
              </w:rPr>
              <w:t xml:space="preserve">б) производят по заранее известному меню заказа; </w:t>
            </w:r>
          </w:p>
          <w:p w:rsidR="00AD1C47" w:rsidRPr="0052298E" w:rsidRDefault="00AD1C47" w:rsidP="00D7209E">
            <w:pPr>
              <w:keepNext/>
              <w:shd w:val="clear" w:color="auto" w:fill="FFFFFF"/>
              <w:tabs>
                <w:tab w:val="left" w:pos="284"/>
              </w:tabs>
              <w:ind w:right="120"/>
              <w:jc w:val="both"/>
              <w:rPr>
                <w:rFonts w:ascii="Times New Roman" w:hAnsi="Times New Roman" w:cs="Times New Roman"/>
                <w:sz w:val="24"/>
                <w:szCs w:val="24"/>
              </w:rPr>
            </w:pPr>
            <w:r w:rsidRPr="0052298E">
              <w:rPr>
                <w:rFonts w:ascii="Times New Roman" w:hAnsi="Times New Roman" w:cs="Times New Roman"/>
                <w:sz w:val="24"/>
                <w:szCs w:val="24"/>
              </w:rPr>
              <w:t xml:space="preserve">в) оба ответа верны; </w:t>
            </w:r>
          </w:p>
          <w:p w:rsidR="00D7209E" w:rsidRPr="0052298E" w:rsidRDefault="00AD1C47" w:rsidP="00D7209E">
            <w:pPr>
              <w:keepNext/>
              <w:shd w:val="clear" w:color="auto" w:fill="FFFFFF"/>
              <w:tabs>
                <w:tab w:val="left" w:pos="284"/>
              </w:tabs>
              <w:ind w:right="120"/>
              <w:jc w:val="both"/>
              <w:rPr>
                <w:rFonts w:ascii="Times New Roman" w:eastAsia="Times New Roman" w:hAnsi="Times New Roman" w:cs="Times New Roman"/>
                <w:b/>
                <w:sz w:val="24"/>
                <w:szCs w:val="24"/>
                <w:u w:val="single"/>
              </w:rPr>
            </w:pPr>
            <w:r w:rsidRPr="0052298E">
              <w:rPr>
                <w:rFonts w:ascii="Times New Roman" w:hAnsi="Times New Roman" w:cs="Times New Roman"/>
                <w:sz w:val="24"/>
                <w:szCs w:val="24"/>
              </w:rPr>
              <w:t>г) оба ответа не верны;</w:t>
            </w:r>
          </w:p>
        </w:tc>
        <w:tc>
          <w:tcPr>
            <w:tcW w:w="2802" w:type="dxa"/>
            <w:tcBorders>
              <w:top w:val="single" w:sz="4" w:space="0" w:color="auto"/>
              <w:left w:val="single" w:sz="4" w:space="0" w:color="auto"/>
              <w:bottom w:val="single" w:sz="4" w:space="0" w:color="auto"/>
              <w:right w:val="single" w:sz="4" w:space="0" w:color="auto"/>
            </w:tcBorders>
          </w:tcPr>
          <w:p w:rsidR="00D7209E" w:rsidRPr="0052298E" w:rsidRDefault="005229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D1C47" w:rsidRPr="0052298E" w:rsidRDefault="00AD1C47" w:rsidP="00D7209E">
            <w:pPr>
              <w:keepNext/>
              <w:shd w:val="clear" w:color="auto" w:fill="FFFFFF"/>
              <w:tabs>
                <w:tab w:val="left" w:pos="284"/>
                <w:tab w:val="left" w:pos="601"/>
              </w:tabs>
              <w:ind w:right="120"/>
              <w:rPr>
                <w:rFonts w:ascii="Times New Roman" w:hAnsi="Times New Roman" w:cs="Times New Roman"/>
                <w:sz w:val="24"/>
                <w:szCs w:val="24"/>
              </w:rPr>
            </w:pPr>
            <w:r w:rsidRPr="0052298E">
              <w:rPr>
                <w:rFonts w:ascii="Times New Roman" w:hAnsi="Times New Roman" w:cs="Times New Roman"/>
                <w:sz w:val="24"/>
                <w:szCs w:val="24"/>
              </w:rPr>
              <w:t xml:space="preserve">При обслуживании в гостиничном номере в первую очередь необходимо … </w:t>
            </w:r>
          </w:p>
          <w:p w:rsidR="0052298E" w:rsidRPr="00A05F24" w:rsidRDefault="0052298E" w:rsidP="005229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D1C47" w:rsidRPr="0052298E" w:rsidRDefault="00AD1C47" w:rsidP="00D7209E">
            <w:pPr>
              <w:keepNext/>
              <w:shd w:val="clear" w:color="auto" w:fill="FFFFFF"/>
              <w:tabs>
                <w:tab w:val="left" w:pos="284"/>
                <w:tab w:val="left" w:pos="601"/>
              </w:tabs>
              <w:ind w:right="120"/>
              <w:rPr>
                <w:rFonts w:ascii="Times New Roman" w:hAnsi="Times New Roman" w:cs="Times New Roman"/>
                <w:sz w:val="24"/>
                <w:szCs w:val="24"/>
              </w:rPr>
            </w:pPr>
          </w:p>
          <w:p w:rsidR="00AD1C47" w:rsidRPr="0052298E" w:rsidRDefault="00AD1C47" w:rsidP="00D7209E">
            <w:pPr>
              <w:keepNext/>
              <w:shd w:val="clear" w:color="auto" w:fill="FFFFFF"/>
              <w:tabs>
                <w:tab w:val="left" w:pos="284"/>
                <w:tab w:val="left" w:pos="601"/>
              </w:tabs>
              <w:ind w:right="120"/>
              <w:rPr>
                <w:rFonts w:ascii="Times New Roman" w:hAnsi="Times New Roman" w:cs="Times New Roman"/>
                <w:b/>
                <w:sz w:val="24"/>
                <w:szCs w:val="24"/>
              </w:rPr>
            </w:pPr>
            <w:r w:rsidRPr="0052298E">
              <w:rPr>
                <w:rFonts w:ascii="Times New Roman" w:hAnsi="Times New Roman" w:cs="Times New Roman"/>
                <w:b/>
                <w:sz w:val="24"/>
                <w:szCs w:val="24"/>
              </w:rPr>
              <w:t xml:space="preserve">a) постучать и попросить разрешения войти </w:t>
            </w:r>
          </w:p>
          <w:p w:rsidR="00AD1C47" w:rsidRPr="0052298E" w:rsidRDefault="00AD1C47" w:rsidP="00D7209E">
            <w:pPr>
              <w:keepNext/>
              <w:shd w:val="clear" w:color="auto" w:fill="FFFFFF"/>
              <w:tabs>
                <w:tab w:val="left" w:pos="284"/>
                <w:tab w:val="left" w:pos="601"/>
              </w:tabs>
              <w:ind w:right="120"/>
              <w:rPr>
                <w:rFonts w:ascii="Times New Roman" w:hAnsi="Times New Roman" w:cs="Times New Roman"/>
                <w:sz w:val="24"/>
                <w:szCs w:val="24"/>
              </w:rPr>
            </w:pPr>
            <w:r w:rsidRPr="0052298E">
              <w:rPr>
                <w:rFonts w:ascii="Times New Roman" w:hAnsi="Times New Roman" w:cs="Times New Roman"/>
                <w:sz w:val="24"/>
                <w:szCs w:val="24"/>
              </w:rPr>
              <w:t xml:space="preserve">b) поздороваться с гостем </w:t>
            </w:r>
          </w:p>
          <w:p w:rsidR="00AD1C47" w:rsidRPr="0052298E" w:rsidRDefault="00AD1C47" w:rsidP="00D7209E">
            <w:pPr>
              <w:keepNext/>
              <w:shd w:val="clear" w:color="auto" w:fill="FFFFFF"/>
              <w:tabs>
                <w:tab w:val="left" w:pos="284"/>
                <w:tab w:val="left" w:pos="601"/>
              </w:tabs>
              <w:ind w:right="120"/>
              <w:rPr>
                <w:rFonts w:ascii="Times New Roman" w:hAnsi="Times New Roman" w:cs="Times New Roman"/>
                <w:sz w:val="24"/>
                <w:szCs w:val="24"/>
              </w:rPr>
            </w:pPr>
            <w:r w:rsidRPr="0052298E">
              <w:rPr>
                <w:rFonts w:ascii="Times New Roman" w:hAnsi="Times New Roman" w:cs="Times New Roman"/>
                <w:sz w:val="24"/>
                <w:szCs w:val="24"/>
              </w:rPr>
              <w:t xml:space="preserve">c) накрыть стол скатертью </w:t>
            </w:r>
          </w:p>
          <w:p w:rsidR="00D7209E" w:rsidRPr="0052298E" w:rsidRDefault="00AD1C47" w:rsidP="00D7209E">
            <w:pPr>
              <w:keepNext/>
              <w:shd w:val="clear" w:color="auto" w:fill="FFFFFF"/>
              <w:tabs>
                <w:tab w:val="left" w:pos="284"/>
                <w:tab w:val="left" w:pos="601"/>
              </w:tabs>
              <w:ind w:right="120"/>
              <w:rPr>
                <w:rFonts w:ascii="Times New Roman" w:eastAsia="Times New Roman" w:hAnsi="Times New Roman" w:cs="Times New Roman"/>
                <w:sz w:val="24"/>
                <w:szCs w:val="24"/>
                <w:u w:val="single"/>
              </w:rPr>
            </w:pPr>
            <w:r w:rsidRPr="0052298E">
              <w:rPr>
                <w:rFonts w:ascii="Times New Roman" w:hAnsi="Times New Roman" w:cs="Times New Roman"/>
                <w:sz w:val="24"/>
                <w:szCs w:val="24"/>
              </w:rPr>
              <w:t>d) получить чаевые</w:t>
            </w:r>
          </w:p>
        </w:tc>
        <w:tc>
          <w:tcPr>
            <w:tcW w:w="2802" w:type="dxa"/>
            <w:tcBorders>
              <w:top w:val="single" w:sz="4" w:space="0" w:color="auto"/>
              <w:left w:val="single" w:sz="4" w:space="0" w:color="auto"/>
              <w:bottom w:val="single" w:sz="4" w:space="0" w:color="auto"/>
              <w:right w:val="single" w:sz="4" w:space="0" w:color="auto"/>
            </w:tcBorders>
          </w:tcPr>
          <w:p w:rsidR="00D7209E" w:rsidRPr="0052298E" w:rsidRDefault="0052298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p>
        </w:tc>
      </w:tr>
      <w:tr w:rsidR="00D7209E" w:rsidRPr="001A48FA" w:rsidTr="00D7209E">
        <w:tc>
          <w:tcPr>
            <w:tcW w:w="1384" w:type="dxa"/>
            <w:vMerge/>
            <w:tcBorders>
              <w:left w:val="single" w:sz="4" w:space="0" w:color="auto"/>
              <w:bottom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D1C47" w:rsidRPr="0052298E" w:rsidRDefault="00AD1C47" w:rsidP="00D7209E">
            <w:pPr>
              <w:keepNext/>
              <w:shd w:val="clear" w:color="auto" w:fill="FFFFFF"/>
              <w:tabs>
                <w:tab w:val="left" w:pos="284"/>
              </w:tabs>
              <w:ind w:right="120"/>
              <w:rPr>
                <w:rFonts w:ascii="Times New Roman" w:hAnsi="Times New Roman" w:cs="Times New Roman"/>
                <w:sz w:val="24"/>
                <w:szCs w:val="24"/>
              </w:rPr>
            </w:pPr>
            <w:r w:rsidRPr="0052298E">
              <w:rPr>
                <w:rFonts w:ascii="Times New Roman" w:hAnsi="Times New Roman" w:cs="Times New Roman"/>
                <w:sz w:val="24"/>
                <w:szCs w:val="24"/>
              </w:rPr>
              <w:t xml:space="preserve">Для обслуживания в гостиничных номерах используется: </w:t>
            </w:r>
          </w:p>
          <w:p w:rsidR="0052298E" w:rsidRPr="00A05F24" w:rsidRDefault="0052298E" w:rsidP="0052298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D1C47" w:rsidRPr="0052298E" w:rsidRDefault="00AD1C47" w:rsidP="00D7209E">
            <w:pPr>
              <w:keepNext/>
              <w:shd w:val="clear" w:color="auto" w:fill="FFFFFF"/>
              <w:tabs>
                <w:tab w:val="left" w:pos="284"/>
              </w:tabs>
              <w:ind w:right="120"/>
              <w:rPr>
                <w:rFonts w:ascii="Times New Roman" w:hAnsi="Times New Roman" w:cs="Times New Roman"/>
                <w:sz w:val="24"/>
                <w:szCs w:val="24"/>
              </w:rPr>
            </w:pPr>
          </w:p>
          <w:p w:rsidR="00AD1C47" w:rsidRPr="0052298E" w:rsidRDefault="00AD1C47" w:rsidP="00D7209E">
            <w:pPr>
              <w:keepNext/>
              <w:shd w:val="clear" w:color="auto" w:fill="FFFFFF"/>
              <w:tabs>
                <w:tab w:val="left" w:pos="284"/>
              </w:tabs>
              <w:ind w:right="120"/>
              <w:rPr>
                <w:rFonts w:ascii="Times New Roman" w:hAnsi="Times New Roman" w:cs="Times New Roman"/>
                <w:sz w:val="24"/>
                <w:szCs w:val="24"/>
              </w:rPr>
            </w:pPr>
            <w:r w:rsidRPr="0052298E">
              <w:rPr>
                <w:rFonts w:ascii="Times New Roman" w:hAnsi="Times New Roman" w:cs="Times New Roman"/>
                <w:sz w:val="24"/>
                <w:szCs w:val="24"/>
              </w:rPr>
              <w:t xml:space="preserve">a) специальная посуда </w:t>
            </w:r>
          </w:p>
          <w:p w:rsidR="00AD1C47" w:rsidRPr="0052298E" w:rsidRDefault="0052298E" w:rsidP="00D7209E">
            <w:pPr>
              <w:keepNext/>
              <w:shd w:val="clear" w:color="auto" w:fill="FFFFFF"/>
              <w:tabs>
                <w:tab w:val="left" w:pos="284"/>
              </w:tabs>
              <w:ind w:right="120"/>
              <w:rPr>
                <w:rFonts w:ascii="Times New Roman" w:hAnsi="Times New Roman" w:cs="Times New Roman"/>
                <w:sz w:val="24"/>
                <w:szCs w:val="24"/>
              </w:rPr>
            </w:pPr>
            <w:r>
              <w:rPr>
                <w:rFonts w:ascii="Times New Roman" w:hAnsi="Times New Roman" w:cs="Times New Roman"/>
                <w:sz w:val="24"/>
                <w:szCs w:val="24"/>
              </w:rPr>
              <w:t>б</w:t>
            </w:r>
            <w:r w:rsidR="00AD1C47" w:rsidRPr="0052298E">
              <w:rPr>
                <w:rFonts w:ascii="Times New Roman" w:hAnsi="Times New Roman" w:cs="Times New Roman"/>
                <w:sz w:val="24"/>
                <w:szCs w:val="24"/>
              </w:rPr>
              <w:t xml:space="preserve">) тележка </w:t>
            </w:r>
          </w:p>
          <w:p w:rsidR="00AD1C47" w:rsidRPr="0052298E" w:rsidRDefault="0052298E" w:rsidP="00D7209E">
            <w:pPr>
              <w:keepNext/>
              <w:shd w:val="clear" w:color="auto" w:fill="FFFFFF"/>
              <w:tabs>
                <w:tab w:val="left" w:pos="284"/>
              </w:tabs>
              <w:ind w:right="120"/>
              <w:rPr>
                <w:rFonts w:ascii="Times New Roman" w:hAnsi="Times New Roman" w:cs="Times New Roman"/>
                <w:sz w:val="24"/>
                <w:szCs w:val="24"/>
              </w:rPr>
            </w:pPr>
            <w:r>
              <w:rPr>
                <w:rFonts w:ascii="Times New Roman" w:hAnsi="Times New Roman" w:cs="Times New Roman"/>
                <w:sz w:val="24"/>
                <w:szCs w:val="24"/>
              </w:rPr>
              <w:t>в</w:t>
            </w:r>
            <w:r w:rsidR="00AD1C47" w:rsidRPr="0052298E">
              <w:rPr>
                <w:rFonts w:ascii="Times New Roman" w:hAnsi="Times New Roman" w:cs="Times New Roman"/>
                <w:sz w:val="24"/>
                <w:szCs w:val="24"/>
              </w:rPr>
              <w:t xml:space="preserve">) поднос </w:t>
            </w:r>
          </w:p>
          <w:p w:rsidR="00D7209E" w:rsidRPr="0052298E" w:rsidRDefault="0052298E" w:rsidP="00D7209E">
            <w:pPr>
              <w:keepNext/>
              <w:shd w:val="clear" w:color="auto" w:fill="FFFFFF"/>
              <w:tabs>
                <w:tab w:val="left" w:pos="284"/>
              </w:tabs>
              <w:ind w:right="120"/>
              <w:rPr>
                <w:rFonts w:ascii="Times New Roman" w:eastAsia="Times New Roman" w:hAnsi="Times New Roman" w:cs="Times New Roman"/>
                <w:sz w:val="24"/>
                <w:szCs w:val="24"/>
              </w:rPr>
            </w:pPr>
            <w:r>
              <w:rPr>
                <w:rFonts w:ascii="Times New Roman" w:hAnsi="Times New Roman" w:cs="Times New Roman"/>
                <w:sz w:val="24"/>
                <w:szCs w:val="24"/>
              </w:rPr>
              <w:t>г</w:t>
            </w:r>
            <w:r w:rsidR="00AD1C47" w:rsidRPr="0052298E">
              <w:rPr>
                <w:rFonts w:ascii="Times New Roman" w:hAnsi="Times New Roman" w:cs="Times New Roman"/>
                <w:b/>
                <w:sz w:val="24"/>
                <w:szCs w:val="24"/>
              </w:rPr>
              <w:t>) все варианты верны</w:t>
            </w:r>
          </w:p>
        </w:tc>
        <w:tc>
          <w:tcPr>
            <w:tcW w:w="2802" w:type="dxa"/>
            <w:tcBorders>
              <w:top w:val="single" w:sz="4" w:space="0" w:color="auto"/>
              <w:left w:val="single" w:sz="4" w:space="0" w:color="auto"/>
              <w:bottom w:val="single" w:sz="4" w:space="0" w:color="auto"/>
              <w:right w:val="single" w:sz="4" w:space="0" w:color="auto"/>
            </w:tcBorders>
          </w:tcPr>
          <w:p w:rsidR="00D7209E" w:rsidRPr="0052298E" w:rsidRDefault="0052298E" w:rsidP="00D7209E">
            <w:pPr>
              <w:rPr>
                <w:rFonts w:ascii="Times New Roman" w:hAnsi="Times New Roman" w:cs="Times New Roman"/>
                <w:sz w:val="24"/>
                <w:szCs w:val="24"/>
              </w:rPr>
            </w:pPr>
            <w:r>
              <w:rPr>
                <w:rFonts w:ascii="Times New Roman" w:hAnsi="Times New Roman" w:cs="Times New Roman"/>
                <w:sz w:val="24"/>
                <w:szCs w:val="24"/>
              </w:rPr>
              <w:t>г</w:t>
            </w:r>
          </w:p>
        </w:tc>
      </w:tr>
      <w:tr w:rsidR="00D7209E" w:rsidRPr="001A48FA" w:rsidTr="00D7209E">
        <w:tc>
          <w:tcPr>
            <w:tcW w:w="1384" w:type="dxa"/>
            <w:vMerge w:val="restart"/>
            <w:tcBorders>
              <w:top w:val="single" w:sz="4" w:space="0" w:color="auto"/>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7209E" w:rsidRPr="001A48FA" w:rsidRDefault="00D7209E" w:rsidP="00D7209E">
            <w:pPr>
              <w:rPr>
                <w:rFonts w:ascii="Times New Roman" w:hAnsi="Times New Roman" w:cs="Times New Roman"/>
                <w:color w:val="00B050"/>
                <w:sz w:val="24"/>
                <w:szCs w:val="24"/>
              </w:rPr>
            </w:pPr>
            <w:r w:rsidRPr="001A48FA">
              <w:rPr>
                <w:rFonts w:ascii="Times New Roman" w:hAnsi="Times New Roman" w:cs="Times New Roman"/>
                <w:color w:val="00B050"/>
                <w:sz w:val="24"/>
                <w:szCs w:val="24"/>
              </w:rPr>
              <w:t>с множественным выбором</w:t>
            </w:r>
          </w:p>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87998" w:rsidRDefault="00287998" w:rsidP="00D7209E">
            <w:pPr>
              <w:jc w:val="both"/>
              <w:rPr>
                <w:rFonts w:ascii="Times New Roman" w:hAnsi="Times New Roman" w:cs="Times New Roman"/>
                <w:sz w:val="24"/>
                <w:szCs w:val="24"/>
              </w:rPr>
            </w:pPr>
            <w:r w:rsidRPr="00287998">
              <w:rPr>
                <w:rFonts w:ascii="Times New Roman" w:hAnsi="Times New Roman" w:cs="Times New Roman"/>
                <w:sz w:val="24"/>
                <w:szCs w:val="24"/>
              </w:rPr>
              <w:t>Стандарты обслуживания можно разделить на следующие виды:</w:t>
            </w:r>
          </w:p>
          <w:p w:rsidR="00287998" w:rsidRPr="00A05F24" w:rsidRDefault="00287998" w:rsidP="00287998">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287998" w:rsidRDefault="00287998" w:rsidP="00D7209E">
            <w:pPr>
              <w:jc w:val="both"/>
              <w:rPr>
                <w:rFonts w:ascii="Times New Roman" w:hAnsi="Times New Roman" w:cs="Times New Roman"/>
                <w:sz w:val="24"/>
                <w:szCs w:val="24"/>
              </w:rPr>
            </w:pPr>
          </w:p>
          <w:p w:rsidR="00287998" w:rsidRPr="00287998" w:rsidRDefault="00287998" w:rsidP="00287998">
            <w:pPr>
              <w:tabs>
                <w:tab w:val="left" w:pos="286"/>
              </w:tabs>
              <w:rPr>
                <w:rFonts w:ascii="Times New Roman" w:hAnsi="Times New Roman" w:cs="Times New Roman"/>
                <w:b/>
                <w:sz w:val="24"/>
                <w:szCs w:val="24"/>
              </w:rPr>
            </w:pPr>
            <w:r w:rsidRPr="00287998">
              <w:rPr>
                <w:rFonts w:ascii="Times New Roman" w:hAnsi="Times New Roman" w:cs="Times New Roman"/>
                <w:b/>
                <w:sz w:val="24"/>
                <w:szCs w:val="24"/>
              </w:rPr>
              <w:t>а) стандарт технологии обслуживания;</w:t>
            </w:r>
          </w:p>
          <w:p w:rsidR="00287998" w:rsidRPr="00287998" w:rsidRDefault="00287998" w:rsidP="00287998">
            <w:pPr>
              <w:tabs>
                <w:tab w:val="left" w:pos="286"/>
              </w:tabs>
              <w:rPr>
                <w:rFonts w:ascii="Times New Roman" w:hAnsi="Times New Roman" w:cs="Times New Roman"/>
                <w:b/>
                <w:sz w:val="24"/>
                <w:szCs w:val="24"/>
              </w:rPr>
            </w:pPr>
            <w:r w:rsidRPr="00287998">
              <w:rPr>
                <w:rFonts w:ascii="Times New Roman" w:hAnsi="Times New Roman" w:cs="Times New Roman"/>
                <w:b/>
                <w:sz w:val="24"/>
                <w:szCs w:val="24"/>
              </w:rPr>
              <w:t>б) стандарт внешнего вида персонала гостиницы;</w:t>
            </w:r>
          </w:p>
          <w:p w:rsidR="00D7209E" w:rsidRPr="0052298E" w:rsidRDefault="00287998" w:rsidP="00287998">
            <w:pPr>
              <w:tabs>
                <w:tab w:val="left" w:pos="286"/>
              </w:tabs>
              <w:rPr>
                <w:rFonts w:ascii="Times New Roman" w:hAnsi="Times New Roman" w:cs="Times New Roman"/>
                <w:sz w:val="24"/>
                <w:szCs w:val="24"/>
              </w:rPr>
            </w:pPr>
            <w:r w:rsidRPr="00287998">
              <w:rPr>
                <w:rFonts w:ascii="Times New Roman" w:hAnsi="Times New Roman" w:cs="Times New Roman"/>
                <w:b/>
                <w:sz w:val="24"/>
                <w:szCs w:val="24"/>
              </w:rPr>
              <w:t>в) стандарт поведения обслуживающего персонала</w:t>
            </w:r>
            <w:r w:rsidRPr="00287998">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7209E" w:rsidRPr="0052298E" w:rsidRDefault="00287998" w:rsidP="00D7209E">
            <w:pPr>
              <w:rPr>
                <w:rFonts w:ascii="Times New Roman" w:hAnsi="Times New Roman" w:cs="Times New Roman"/>
                <w:sz w:val="24"/>
                <w:szCs w:val="24"/>
              </w:rPr>
            </w:pPr>
            <w:r>
              <w:rPr>
                <w:rFonts w:ascii="Times New Roman" w:hAnsi="Times New Roman" w:cs="Times New Roman"/>
                <w:sz w:val="24"/>
                <w:szCs w:val="24"/>
              </w:rPr>
              <w:t>а,б,в</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B42898" w:rsidRDefault="00B42898" w:rsidP="00D7209E">
            <w:pPr>
              <w:rPr>
                <w:rFonts w:ascii="Times New Roman" w:hAnsi="Times New Roman" w:cs="Times New Roman"/>
                <w:sz w:val="24"/>
                <w:szCs w:val="24"/>
              </w:rPr>
            </w:pPr>
            <w:r w:rsidRPr="00B42898">
              <w:rPr>
                <w:rFonts w:ascii="Times New Roman" w:hAnsi="Times New Roman" w:cs="Times New Roman"/>
                <w:sz w:val="24"/>
                <w:szCs w:val="24"/>
              </w:rPr>
              <w:t>Сертификация гостиничного производства позволяет:</w:t>
            </w:r>
          </w:p>
          <w:p w:rsidR="00B42898" w:rsidRPr="00A05F24" w:rsidRDefault="00B42898" w:rsidP="00B42898">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B42898" w:rsidRDefault="00B42898" w:rsidP="00D7209E">
            <w:pPr>
              <w:rPr>
                <w:rFonts w:ascii="Times New Roman" w:hAnsi="Times New Roman" w:cs="Times New Roman"/>
                <w:sz w:val="24"/>
                <w:szCs w:val="24"/>
              </w:rPr>
            </w:pPr>
          </w:p>
          <w:p w:rsidR="00B42898" w:rsidRPr="00B42898" w:rsidRDefault="00B42898" w:rsidP="00D7209E">
            <w:pPr>
              <w:rPr>
                <w:rFonts w:ascii="Times New Roman" w:hAnsi="Times New Roman" w:cs="Times New Roman"/>
                <w:b/>
                <w:sz w:val="24"/>
                <w:szCs w:val="24"/>
              </w:rPr>
            </w:pPr>
            <w:r w:rsidRPr="00B42898">
              <w:rPr>
                <w:rFonts w:ascii="Times New Roman" w:hAnsi="Times New Roman" w:cs="Times New Roman"/>
                <w:b/>
                <w:sz w:val="24"/>
                <w:szCs w:val="24"/>
              </w:rPr>
              <w:t>а)</w:t>
            </w:r>
            <w:r>
              <w:rPr>
                <w:rFonts w:ascii="Times New Roman" w:hAnsi="Times New Roman" w:cs="Times New Roman"/>
                <w:b/>
                <w:sz w:val="24"/>
                <w:szCs w:val="24"/>
              </w:rPr>
              <w:t xml:space="preserve"> </w:t>
            </w:r>
            <w:r w:rsidRPr="00B42898">
              <w:rPr>
                <w:rFonts w:ascii="Times New Roman" w:hAnsi="Times New Roman" w:cs="Times New Roman"/>
                <w:b/>
                <w:sz w:val="24"/>
                <w:szCs w:val="24"/>
              </w:rPr>
              <w:t>повысить конкурентоспособность гостиницы;</w:t>
            </w:r>
          </w:p>
          <w:p w:rsidR="00B42898" w:rsidRPr="00B42898" w:rsidRDefault="00B42898" w:rsidP="00D7209E">
            <w:pPr>
              <w:rPr>
                <w:rFonts w:ascii="Times New Roman" w:hAnsi="Times New Roman" w:cs="Times New Roman"/>
                <w:b/>
                <w:sz w:val="24"/>
                <w:szCs w:val="24"/>
              </w:rPr>
            </w:pPr>
            <w:r w:rsidRPr="00B42898">
              <w:rPr>
                <w:rFonts w:ascii="Times New Roman" w:hAnsi="Times New Roman" w:cs="Times New Roman"/>
                <w:b/>
                <w:sz w:val="24"/>
                <w:szCs w:val="24"/>
              </w:rPr>
              <w:t>б)</w:t>
            </w:r>
            <w:r>
              <w:rPr>
                <w:rFonts w:ascii="Times New Roman" w:hAnsi="Times New Roman" w:cs="Times New Roman"/>
                <w:b/>
                <w:sz w:val="24"/>
                <w:szCs w:val="24"/>
              </w:rPr>
              <w:t xml:space="preserve"> </w:t>
            </w:r>
            <w:r w:rsidRPr="00B42898">
              <w:rPr>
                <w:rFonts w:ascii="Times New Roman" w:hAnsi="Times New Roman" w:cs="Times New Roman"/>
                <w:b/>
                <w:sz w:val="24"/>
                <w:szCs w:val="24"/>
              </w:rPr>
              <w:t>увеличить объем реализации гостиничного продукта;</w:t>
            </w:r>
          </w:p>
          <w:p w:rsidR="00B42898" w:rsidRPr="00B42898" w:rsidRDefault="00B42898" w:rsidP="00D7209E">
            <w:pPr>
              <w:rPr>
                <w:rFonts w:ascii="Times New Roman" w:hAnsi="Times New Roman" w:cs="Times New Roman"/>
                <w:b/>
                <w:sz w:val="24"/>
                <w:szCs w:val="24"/>
              </w:rPr>
            </w:pPr>
            <w:r w:rsidRPr="00B42898">
              <w:rPr>
                <w:rFonts w:ascii="Times New Roman" w:hAnsi="Times New Roman" w:cs="Times New Roman"/>
                <w:b/>
                <w:sz w:val="24"/>
                <w:szCs w:val="24"/>
              </w:rPr>
              <w:t>в)</w:t>
            </w:r>
            <w:r>
              <w:rPr>
                <w:rFonts w:ascii="Times New Roman" w:hAnsi="Times New Roman" w:cs="Times New Roman"/>
                <w:b/>
                <w:sz w:val="24"/>
                <w:szCs w:val="24"/>
              </w:rPr>
              <w:t xml:space="preserve"> </w:t>
            </w:r>
            <w:r w:rsidRPr="00B42898">
              <w:rPr>
                <w:rFonts w:ascii="Times New Roman" w:hAnsi="Times New Roman" w:cs="Times New Roman"/>
                <w:b/>
                <w:sz w:val="24"/>
                <w:szCs w:val="24"/>
              </w:rPr>
              <w:t>содействовать потребителям в выборе гостиницы;</w:t>
            </w:r>
          </w:p>
          <w:p w:rsidR="00D7209E" w:rsidRPr="0052298E" w:rsidRDefault="00B42898" w:rsidP="00A52FF5">
            <w:pPr>
              <w:rPr>
                <w:rFonts w:ascii="Times New Roman" w:hAnsi="Times New Roman" w:cs="Times New Roman"/>
                <w:sz w:val="24"/>
                <w:szCs w:val="24"/>
              </w:rPr>
            </w:pPr>
            <w:r w:rsidRPr="00B42898">
              <w:rPr>
                <w:rFonts w:ascii="Times New Roman" w:hAnsi="Times New Roman" w:cs="Times New Roman"/>
                <w:b/>
                <w:sz w:val="24"/>
                <w:szCs w:val="24"/>
              </w:rPr>
              <w:t>г)</w:t>
            </w:r>
            <w:r>
              <w:rPr>
                <w:rFonts w:ascii="Times New Roman" w:hAnsi="Times New Roman" w:cs="Times New Roman"/>
                <w:b/>
                <w:sz w:val="24"/>
                <w:szCs w:val="24"/>
              </w:rPr>
              <w:t xml:space="preserve"> </w:t>
            </w:r>
            <w:r w:rsidRPr="00B42898">
              <w:rPr>
                <w:rFonts w:ascii="Times New Roman" w:hAnsi="Times New Roman" w:cs="Times New Roman"/>
                <w:b/>
                <w:sz w:val="24"/>
                <w:szCs w:val="24"/>
              </w:rPr>
              <w:t>получить подтверждение тому, что данный гостиничный продукт соответствует стандартам, нормам и правилам, принятым данным государством</w:t>
            </w:r>
          </w:p>
        </w:tc>
        <w:tc>
          <w:tcPr>
            <w:tcW w:w="2802" w:type="dxa"/>
            <w:tcBorders>
              <w:top w:val="single" w:sz="4" w:space="0" w:color="auto"/>
              <w:left w:val="single" w:sz="4" w:space="0" w:color="auto"/>
              <w:bottom w:val="single" w:sz="4" w:space="0" w:color="auto"/>
              <w:right w:val="single" w:sz="4" w:space="0" w:color="auto"/>
            </w:tcBorders>
          </w:tcPr>
          <w:p w:rsidR="00D7209E" w:rsidRPr="0052298E" w:rsidRDefault="00B42898" w:rsidP="00A52FF5">
            <w:pPr>
              <w:rPr>
                <w:rFonts w:ascii="Times New Roman" w:hAnsi="Times New Roman" w:cs="Times New Roman"/>
                <w:sz w:val="24"/>
                <w:szCs w:val="24"/>
              </w:rPr>
            </w:pPr>
            <w:r>
              <w:rPr>
                <w:rFonts w:ascii="Times New Roman" w:hAnsi="Times New Roman" w:cs="Times New Roman"/>
                <w:sz w:val="24"/>
                <w:szCs w:val="24"/>
              </w:rPr>
              <w:t>а,б,в,г</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51901" w:rsidRDefault="00C51901" w:rsidP="00C51901">
            <w:pPr>
              <w:jc w:val="both"/>
              <w:rPr>
                <w:rFonts w:ascii="Times New Roman" w:hAnsi="Times New Roman" w:cs="Times New Roman"/>
                <w:sz w:val="24"/>
                <w:szCs w:val="24"/>
              </w:rPr>
            </w:pPr>
            <w:r w:rsidRPr="00C51901">
              <w:rPr>
                <w:rFonts w:ascii="Times New Roman" w:hAnsi="Times New Roman" w:cs="Times New Roman"/>
                <w:sz w:val="24"/>
                <w:szCs w:val="24"/>
              </w:rPr>
              <w:t xml:space="preserve">ГОСТ </w:t>
            </w:r>
            <w:r w:rsidR="0032178D" w:rsidRPr="00C51901">
              <w:rPr>
                <w:rFonts w:ascii="Times New Roman" w:hAnsi="Times New Roman" w:cs="Times New Roman"/>
                <w:sz w:val="24"/>
                <w:szCs w:val="24"/>
              </w:rPr>
              <w:t>Р 54600</w:t>
            </w:r>
            <w:r w:rsidRPr="00C51901">
              <w:rPr>
                <w:rFonts w:ascii="Times New Roman" w:hAnsi="Times New Roman" w:cs="Times New Roman"/>
                <w:sz w:val="24"/>
                <w:szCs w:val="24"/>
              </w:rPr>
              <w:t xml:space="preserve">-2011 </w:t>
            </w:r>
            <w:r>
              <w:rPr>
                <w:rFonts w:ascii="Times New Roman" w:hAnsi="Times New Roman" w:cs="Times New Roman"/>
                <w:sz w:val="24"/>
                <w:szCs w:val="24"/>
              </w:rPr>
              <w:t>регламентирует работу</w:t>
            </w:r>
            <w:r w:rsidRPr="00C51901">
              <w:rPr>
                <w:rFonts w:ascii="Times New Roman" w:hAnsi="Times New Roman" w:cs="Times New Roman"/>
                <w:sz w:val="24"/>
                <w:szCs w:val="24"/>
              </w:rPr>
              <w:t xml:space="preserve"> турагентства </w:t>
            </w:r>
            <w:r>
              <w:rPr>
                <w:rFonts w:ascii="Times New Roman" w:hAnsi="Times New Roman" w:cs="Times New Roman"/>
                <w:sz w:val="24"/>
                <w:szCs w:val="24"/>
              </w:rPr>
              <w:t xml:space="preserve">на </w:t>
            </w:r>
            <w:r w:rsidRPr="00C51901">
              <w:rPr>
                <w:rFonts w:ascii="Times New Roman" w:hAnsi="Times New Roman" w:cs="Times New Roman"/>
                <w:sz w:val="24"/>
                <w:szCs w:val="24"/>
              </w:rPr>
              <w:t xml:space="preserve">отдельные туристские услуги: </w:t>
            </w:r>
          </w:p>
          <w:p w:rsidR="00C51901" w:rsidRPr="00A05F24" w:rsidRDefault="00C51901" w:rsidP="00C51901">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C51901" w:rsidRDefault="00C51901" w:rsidP="00C51901">
            <w:pPr>
              <w:jc w:val="both"/>
              <w:rPr>
                <w:rFonts w:ascii="Times New Roman" w:hAnsi="Times New Roman" w:cs="Times New Roman"/>
                <w:sz w:val="24"/>
                <w:szCs w:val="24"/>
              </w:rPr>
            </w:pPr>
          </w:p>
          <w:p w:rsidR="00C51901" w:rsidRPr="00C51901" w:rsidRDefault="00C51901" w:rsidP="00C51901">
            <w:pPr>
              <w:jc w:val="both"/>
              <w:rPr>
                <w:rFonts w:ascii="Times New Roman" w:hAnsi="Times New Roman" w:cs="Times New Roman"/>
                <w:b/>
                <w:sz w:val="24"/>
                <w:szCs w:val="24"/>
              </w:rPr>
            </w:pPr>
            <w:r w:rsidRPr="00C51901">
              <w:rPr>
                <w:rFonts w:ascii="Times New Roman" w:hAnsi="Times New Roman" w:cs="Times New Roman"/>
                <w:b/>
                <w:sz w:val="24"/>
                <w:szCs w:val="24"/>
              </w:rPr>
              <w:t xml:space="preserve">а) представлять билеты на транспорт; </w:t>
            </w:r>
          </w:p>
          <w:p w:rsidR="00C51901" w:rsidRPr="00C51901" w:rsidRDefault="00C51901" w:rsidP="00C51901">
            <w:pPr>
              <w:jc w:val="both"/>
              <w:rPr>
                <w:rFonts w:ascii="Times New Roman" w:hAnsi="Times New Roman" w:cs="Times New Roman"/>
                <w:b/>
                <w:sz w:val="24"/>
                <w:szCs w:val="24"/>
              </w:rPr>
            </w:pPr>
            <w:r w:rsidRPr="00C51901">
              <w:rPr>
                <w:rFonts w:ascii="Times New Roman" w:hAnsi="Times New Roman" w:cs="Times New Roman"/>
                <w:b/>
                <w:sz w:val="24"/>
                <w:szCs w:val="24"/>
              </w:rPr>
              <w:t xml:space="preserve">б) бронировать транспортные средства для экскурсий, места в гостиницах; </w:t>
            </w:r>
          </w:p>
          <w:p w:rsidR="00C51901" w:rsidRPr="00C51901" w:rsidRDefault="00C51901" w:rsidP="00C51901">
            <w:pPr>
              <w:jc w:val="both"/>
              <w:rPr>
                <w:rFonts w:ascii="Times New Roman" w:hAnsi="Times New Roman" w:cs="Times New Roman"/>
                <w:b/>
                <w:sz w:val="24"/>
                <w:szCs w:val="24"/>
              </w:rPr>
            </w:pPr>
            <w:r w:rsidRPr="00C51901">
              <w:rPr>
                <w:rFonts w:ascii="Times New Roman" w:hAnsi="Times New Roman" w:cs="Times New Roman"/>
                <w:b/>
                <w:sz w:val="24"/>
                <w:szCs w:val="24"/>
              </w:rPr>
              <w:t xml:space="preserve">в) бронировать и реализовывать билеты на различные мероприятия, бронировать и реализовывать </w:t>
            </w:r>
            <w:r w:rsidR="0032178D" w:rsidRPr="00C51901">
              <w:rPr>
                <w:rFonts w:ascii="Times New Roman" w:hAnsi="Times New Roman" w:cs="Times New Roman"/>
                <w:b/>
                <w:sz w:val="24"/>
                <w:szCs w:val="24"/>
              </w:rPr>
              <w:t>экскурсионные услуги</w:t>
            </w:r>
            <w:r w:rsidRPr="00C51901">
              <w:rPr>
                <w:rFonts w:ascii="Times New Roman" w:hAnsi="Times New Roman" w:cs="Times New Roman"/>
                <w:b/>
                <w:sz w:val="24"/>
                <w:szCs w:val="24"/>
              </w:rPr>
              <w:t xml:space="preserve">; </w:t>
            </w:r>
          </w:p>
          <w:p w:rsidR="00D7209E" w:rsidRDefault="00C51901" w:rsidP="00C51901">
            <w:pPr>
              <w:jc w:val="both"/>
              <w:rPr>
                <w:rFonts w:ascii="Times New Roman" w:hAnsi="Times New Roman" w:cs="Times New Roman"/>
                <w:b/>
                <w:sz w:val="24"/>
                <w:szCs w:val="24"/>
              </w:rPr>
            </w:pPr>
            <w:r w:rsidRPr="00C51901">
              <w:rPr>
                <w:rFonts w:ascii="Times New Roman" w:hAnsi="Times New Roman" w:cs="Times New Roman"/>
                <w:b/>
                <w:sz w:val="24"/>
                <w:szCs w:val="24"/>
              </w:rPr>
              <w:lastRenderedPageBreak/>
              <w:t xml:space="preserve">г) </w:t>
            </w:r>
            <w:r w:rsidR="0032178D" w:rsidRPr="00C51901">
              <w:rPr>
                <w:rFonts w:ascii="Times New Roman" w:hAnsi="Times New Roman" w:cs="Times New Roman"/>
                <w:b/>
                <w:sz w:val="24"/>
                <w:szCs w:val="24"/>
              </w:rPr>
              <w:t>бронировать помещения для различных мероприятий</w:t>
            </w:r>
            <w:r w:rsidRPr="00C51901">
              <w:rPr>
                <w:rFonts w:ascii="Times New Roman" w:hAnsi="Times New Roman" w:cs="Times New Roman"/>
                <w:b/>
                <w:sz w:val="24"/>
                <w:szCs w:val="24"/>
              </w:rPr>
              <w:t xml:space="preserve"> (деловых встреч, семинаров, конференций и пр.)</w:t>
            </w:r>
          </w:p>
          <w:p w:rsidR="002C4735" w:rsidRPr="002C4735" w:rsidRDefault="002C4735" w:rsidP="00C51901">
            <w:pPr>
              <w:jc w:val="both"/>
              <w:rPr>
                <w:rFonts w:ascii="Times New Roman" w:hAnsi="Times New Roman" w:cs="Times New Roman"/>
                <w:sz w:val="24"/>
                <w:szCs w:val="24"/>
              </w:rPr>
            </w:pPr>
            <w:r w:rsidRPr="002C4735">
              <w:rPr>
                <w:rFonts w:ascii="Times New Roman" w:hAnsi="Times New Roman" w:cs="Times New Roman"/>
                <w:sz w:val="24"/>
                <w:szCs w:val="24"/>
              </w:rPr>
              <w:t>д) доставлять продукты на дом</w:t>
            </w:r>
          </w:p>
        </w:tc>
        <w:tc>
          <w:tcPr>
            <w:tcW w:w="2802" w:type="dxa"/>
            <w:tcBorders>
              <w:top w:val="single" w:sz="4" w:space="0" w:color="auto"/>
              <w:left w:val="single" w:sz="4" w:space="0" w:color="auto"/>
              <w:bottom w:val="single" w:sz="4" w:space="0" w:color="auto"/>
              <w:right w:val="single" w:sz="4" w:space="0" w:color="auto"/>
            </w:tcBorders>
          </w:tcPr>
          <w:p w:rsidR="00D7209E" w:rsidRPr="0052298E" w:rsidRDefault="002C4735" w:rsidP="00D7209E">
            <w:pPr>
              <w:jc w:val="both"/>
              <w:rPr>
                <w:rFonts w:ascii="Times New Roman" w:hAnsi="Times New Roman" w:cs="Times New Roman"/>
                <w:sz w:val="24"/>
                <w:szCs w:val="24"/>
              </w:rPr>
            </w:pPr>
            <w:r>
              <w:rPr>
                <w:rFonts w:ascii="Times New Roman" w:hAnsi="Times New Roman" w:cs="Times New Roman"/>
                <w:sz w:val="24"/>
                <w:szCs w:val="24"/>
              </w:rPr>
              <w:lastRenderedPageBreak/>
              <w:t>а,б,в,г</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C4735" w:rsidRDefault="002C4735" w:rsidP="002C4735">
            <w:pPr>
              <w:jc w:val="both"/>
              <w:rPr>
                <w:rFonts w:ascii="Times New Roman" w:hAnsi="Times New Roman" w:cs="Times New Roman"/>
                <w:sz w:val="24"/>
                <w:szCs w:val="24"/>
              </w:rPr>
            </w:pPr>
            <w:r>
              <w:rPr>
                <w:rFonts w:ascii="Times New Roman" w:hAnsi="Times New Roman" w:cs="Times New Roman"/>
                <w:sz w:val="24"/>
                <w:szCs w:val="24"/>
              </w:rPr>
              <w:t>С</w:t>
            </w:r>
            <w:r w:rsidRPr="002C4735">
              <w:rPr>
                <w:rFonts w:ascii="Times New Roman" w:hAnsi="Times New Roman" w:cs="Times New Roman"/>
                <w:sz w:val="24"/>
                <w:szCs w:val="24"/>
              </w:rPr>
              <w:t>пециализи</w:t>
            </w:r>
            <w:r>
              <w:rPr>
                <w:rFonts w:ascii="Times New Roman" w:hAnsi="Times New Roman" w:cs="Times New Roman"/>
                <w:sz w:val="24"/>
                <w:szCs w:val="24"/>
              </w:rPr>
              <w:t xml:space="preserve">рованные программы для турфирм </w:t>
            </w:r>
            <w:r w:rsidRPr="002C4735">
              <w:rPr>
                <w:rFonts w:ascii="Times New Roman" w:hAnsi="Times New Roman" w:cs="Times New Roman"/>
                <w:sz w:val="24"/>
                <w:szCs w:val="24"/>
              </w:rPr>
              <w:t>предназначены для</w:t>
            </w:r>
            <w:r>
              <w:rPr>
                <w:rFonts w:ascii="Times New Roman" w:hAnsi="Times New Roman" w:cs="Times New Roman"/>
                <w:sz w:val="24"/>
                <w:szCs w:val="24"/>
              </w:rPr>
              <w:t>:</w:t>
            </w:r>
          </w:p>
          <w:p w:rsidR="002C4735" w:rsidRPr="00A05F24" w:rsidRDefault="002C4735" w:rsidP="002C4735">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2C4735" w:rsidRDefault="002C4735" w:rsidP="002C4735">
            <w:pPr>
              <w:jc w:val="both"/>
              <w:rPr>
                <w:rFonts w:ascii="Times New Roman" w:hAnsi="Times New Roman" w:cs="Times New Roman"/>
                <w:sz w:val="24"/>
                <w:szCs w:val="24"/>
              </w:rPr>
            </w:pPr>
          </w:p>
          <w:p w:rsidR="002C4735" w:rsidRDefault="002C4735" w:rsidP="002C4735">
            <w:pPr>
              <w:jc w:val="both"/>
              <w:rPr>
                <w:rFonts w:ascii="Times New Roman" w:hAnsi="Times New Roman" w:cs="Times New Roman"/>
                <w:b/>
                <w:sz w:val="24"/>
                <w:szCs w:val="24"/>
              </w:rPr>
            </w:pPr>
            <w:r w:rsidRPr="002C4735">
              <w:rPr>
                <w:rFonts w:ascii="Times New Roman" w:hAnsi="Times New Roman" w:cs="Times New Roman"/>
                <w:b/>
                <w:sz w:val="24"/>
                <w:szCs w:val="24"/>
              </w:rPr>
              <w:t xml:space="preserve">а) ведения работ с базами данных клиентов, туров, поставщиков услуг; </w:t>
            </w:r>
          </w:p>
          <w:p w:rsidR="002C4735" w:rsidRPr="002C4735" w:rsidRDefault="0032178D" w:rsidP="002C4735">
            <w:pPr>
              <w:jc w:val="both"/>
              <w:rPr>
                <w:rFonts w:ascii="Times New Roman" w:hAnsi="Times New Roman" w:cs="Times New Roman"/>
                <w:b/>
                <w:sz w:val="24"/>
                <w:szCs w:val="24"/>
              </w:rPr>
            </w:pPr>
            <w:r w:rsidRPr="002C4735">
              <w:rPr>
                <w:rFonts w:ascii="Times New Roman" w:hAnsi="Times New Roman" w:cs="Times New Roman"/>
                <w:b/>
                <w:sz w:val="24"/>
                <w:szCs w:val="24"/>
              </w:rPr>
              <w:t>б) учет</w:t>
            </w:r>
            <w:r w:rsidR="002C4735" w:rsidRPr="002C4735">
              <w:rPr>
                <w:rFonts w:ascii="Times New Roman" w:hAnsi="Times New Roman" w:cs="Times New Roman"/>
                <w:b/>
                <w:sz w:val="24"/>
                <w:szCs w:val="24"/>
              </w:rPr>
              <w:t xml:space="preserve"> финансовых средств </w:t>
            </w:r>
          </w:p>
          <w:p w:rsidR="002C4735" w:rsidRPr="0052298E" w:rsidRDefault="002C4735" w:rsidP="002C4735">
            <w:pPr>
              <w:jc w:val="both"/>
              <w:rPr>
                <w:rFonts w:ascii="Times New Roman" w:hAnsi="Times New Roman" w:cs="Times New Roman"/>
                <w:sz w:val="24"/>
                <w:szCs w:val="24"/>
              </w:rPr>
            </w:pPr>
            <w:r>
              <w:rPr>
                <w:rFonts w:ascii="Times New Roman" w:hAnsi="Times New Roman" w:cs="Times New Roman"/>
                <w:sz w:val="24"/>
                <w:szCs w:val="24"/>
              </w:rPr>
              <w:t>в) расчет личных финансов</w:t>
            </w:r>
          </w:p>
        </w:tc>
        <w:tc>
          <w:tcPr>
            <w:tcW w:w="2802" w:type="dxa"/>
            <w:tcBorders>
              <w:top w:val="single" w:sz="4" w:space="0" w:color="auto"/>
              <w:left w:val="single" w:sz="4" w:space="0" w:color="auto"/>
              <w:bottom w:val="single" w:sz="4" w:space="0" w:color="auto"/>
              <w:right w:val="single" w:sz="4" w:space="0" w:color="auto"/>
            </w:tcBorders>
          </w:tcPr>
          <w:p w:rsidR="00D7209E" w:rsidRPr="0052298E" w:rsidRDefault="002C4735" w:rsidP="00D7209E">
            <w:pPr>
              <w:rPr>
                <w:rFonts w:ascii="Times New Roman" w:hAnsi="Times New Roman" w:cs="Times New Roman"/>
                <w:sz w:val="24"/>
                <w:szCs w:val="24"/>
              </w:rPr>
            </w:pPr>
            <w:r>
              <w:rPr>
                <w:rFonts w:ascii="Times New Roman" w:hAnsi="Times New Roman" w:cs="Times New Roman"/>
                <w:sz w:val="24"/>
                <w:szCs w:val="24"/>
              </w:rPr>
              <w:t>а,б</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C4735" w:rsidRDefault="002C4735" w:rsidP="00D7209E">
            <w:pPr>
              <w:jc w:val="both"/>
              <w:rPr>
                <w:rFonts w:ascii="Times New Roman" w:hAnsi="Times New Roman" w:cs="Times New Roman"/>
                <w:sz w:val="24"/>
                <w:szCs w:val="24"/>
              </w:rPr>
            </w:pPr>
            <w:r w:rsidRPr="002C4735">
              <w:rPr>
                <w:rFonts w:ascii="Times New Roman" w:hAnsi="Times New Roman" w:cs="Times New Roman"/>
                <w:sz w:val="24"/>
                <w:szCs w:val="24"/>
              </w:rPr>
              <w:t>Ключевыми возможностями программ для туроператоров являются:</w:t>
            </w:r>
          </w:p>
          <w:p w:rsidR="002C4735" w:rsidRPr="00A05F24" w:rsidRDefault="002C4735" w:rsidP="002C4735">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2C4735" w:rsidRDefault="002C4735" w:rsidP="00D7209E">
            <w:pPr>
              <w:jc w:val="both"/>
              <w:rPr>
                <w:rFonts w:ascii="Times New Roman" w:hAnsi="Times New Roman" w:cs="Times New Roman"/>
                <w:sz w:val="24"/>
                <w:szCs w:val="24"/>
              </w:rPr>
            </w:pPr>
          </w:p>
          <w:p w:rsidR="002C4735" w:rsidRPr="002C4735" w:rsidRDefault="002C4735" w:rsidP="00D7209E">
            <w:pPr>
              <w:jc w:val="both"/>
              <w:rPr>
                <w:rFonts w:ascii="Times New Roman" w:hAnsi="Times New Roman" w:cs="Times New Roman"/>
                <w:b/>
                <w:sz w:val="24"/>
                <w:szCs w:val="24"/>
              </w:rPr>
            </w:pPr>
            <w:r w:rsidRPr="002C4735">
              <w:rPr>
                <w:rFonts w:ascii="Times New Roman" w:hAnsi="Times New Roman" w:cs="Times New Roman"/>
                <w:b/>
                <w:sz w:val="24"/>
                <w:szCs w:val="24"/>
              </w:rPr>
              <w:t>а) формирование турпродукта;</w:t>
            </w:r>
          </w:p>
          <w:p w:rsidR="002C4735" w:rsidRPr="002C4735" w:rsidRDefault="002C4735" w:rsidP="00D7209E">
            <w:pPr>
              <w:jc w:val="both"/>
              <w:rPr>
                <w:rFonts w:ascii="Times New Roman" w:hAnsi="Times New Roman" w:cs="Times New Roman"/>
                <w:b/>
                <w:sz w:val="24"/>
                <w:szCs w:val="24"/>
              </w:rPr>
            </w:pPr>
            <w:r w:rsidRPr="002C4735">
              <w:rPr>
                <w:rFonts w:ascii="Times New Roman" w:hAnsi="Times New Roman" w:cs="Times New Roman"/>
                <w:b/>
                <w:sz w:val="24"/>
                <w:szCs w:val="24"/>
              </w:rPr>
              <w:t>б) онлайн-продажи;</w:t>
            </w:r>
          </w:p>
          <w:p w:rsidR="002C4735" w:rsidRPr="002C4735" w:rsidRDefault="002C4735" w:rsidP="00D7209E">
            <w:pPr>
              <w:jc w:val="both"/>
              <w:rPr>
                <w:rFonts w:ascii="Times New Roman" w:hAnsi="Times New Roman" w:cs="Times New Roman"/>
                <w:b/>
                <w:sz w:val="24"/>
                <w:szCs w:val="24"/>
              </w:rPr>
            </w:pPr>
            <w:r w:rsidRPr="002C4735">
              <w:rPr>
                <w:rFonts w:ascii="Times New Roman" w:hAnsi="Times New Roman" w:cs="Times New Roman"/>
                <w:b/>
                <w:sz w:val="24"/>
                <w:szCs w:val="24"/>
              </w:rPr>
              <w:t>в) работа с оформленными путевками;</w:t>
            </w:r>
          </w:p>
          <w:p w:rsidR="002C4735" w:rsidRPr="002C4735" w:rsidRDefault="002C4735" w:rsidP="00D7209E">
            <w:pPr>
              <w:jc w:val="both"/>
              <w:rPr>
                <w:rFonts w:ascii="Times New Roman" w:hAnsi="Times New Roman" w:cs="Times New Roman"/>
                <w:b/>
                <w:sz w:val="24"/>
                <w:szCs w:val="24"/>
              </w:rPr>
            </w:pPr>
            <w:r w:rsidRPr="002C4735">
              <w:rPr>
                <w:rFonts w:ascii="Times New Roman" w:hAnsi="Times New Roman" w:cs="Times New Roman"/>
                <w:b/>
                <w:sz w:val="24"/>
                <w:szCs w:val="24"/>
              </w:rPr>
              <w:t>г) процесс работы с агентствами;</w:t>
            </w:r>
          </w:p>
          <w:p w:rsidR="00D7209E" w:rsidRDefault="002C4735" w:rsidP="00D7209E">
            <w:pPr>
              <w:jc w:val="both"/>
              <w:rPr>
                <w:rFonts w:ascii="Times New Roman" w:hAnsi="Times New Roman" w:cs="Times New Roman"/>
                <w:b/>
                <w:sz w:val="24"/>
                <w:szCs w:val="24"/>
              </w:rPr>
            </w:pPr>
            <w:r w:rsidRPr="002C4735">
              <w:rPr>
                <w:rFonts w:ascii="Times New Roman" w:hAnsi="Times New Roman" w:cs="Times New Roman"/>
                <w:b/>
                <w:sz w:val="24"/>
                <w:szCs w:val="24"/>
              </w:rPr>
              <w:t>д) работа с финансами</w:t>
            </w:r>
          </w:p>
          <w:p w:rsidR="002C4735" w:rsidRPr="002C4735" w:rsidRDefault="002C4735" w:rsidP="00D7209E">
            <w:pPr>
              <w:jc w:val="both"/>
              <w:rPr>
                <w:rFonts w:ascii="Times New Roman" w:hAnsi="Times New Roman" w:cs="Times New Roman"/>
                <w:sz w:val="24"/>
                <w:szCs w:val="24"/>
              </w:rPr>
            </w:pPr>
            <w:r w:rsidRPr="002C4735">
              <w:rPr>
                <w:rFonts w:ascii="Times New Roman" w:hAnsi="Times New Roman" w:cs="Times New Roman"/>
                <w:sz w:val="24"/>
                <w:szCs w:val="24"/>
              </w:rPr>
              <w:t>е)</w:t>
            </w:r>
            <w:r>
              <w:rPr>
                <w:rFonts w:ascii="Times New Roman" w:hAnsi="Times New Roman" w:cs="Times New Roman"/>
                <w:sz w:val="24"/>
                <w:szCs w:val="24"/>
              </w:rPr>
              <w:t xml:space="preserve"> калькуляция стоимости услуг</w:t>
            </w:r>
          </w:p>
        </w:tc>
        <w:tc>
          <w:tcPr>
            <w:tcW w:w="2802" w:type="dxa"/>
            <w:tcBorders>
              <w:top w:val="single" w:sz="4" w:space="0" w:color="auto"/>
              <w:left w:val="single" w:sz="4" w:space="0" w:color="auto"/>
              <w:bottom w:val="single" w:sz="4" w:space="0" w:color="auto"/>
              <w:right w:val="single" w:sz="4" w:space="0" w:color="auto"/>
            </w:tcBorders>
          </w:tcPr>
          <w:p w:rsidR="00D7209E" w:rsidRPr="0052298E" w:rsidRDefault="002C4735" w:rsidP="002C4735">
            <w:pPr>
              <w:rPr>
                <w:rFonts w:ascii="Times New Roman" w:hAnsi="Times New Roman" w:cs="Times New Roman"/>
                <w:sz w:val="24"/>
                <w:szCs w:val="24"/>
              </w:rPr>
            </w:pPr>
            <w:r>
              <w:rPr>
                <w:rFonts w:ascii="Times New Roman" w:hAnsi="Times New Roman" w:cs="Times New Roman"/>
                <w:sz w:val="24"/>
                <w:szCs w:val="24"/>
              </w:rPr>
              <w:t>а,б,в,г,д</w:t>
            </w:r>
          </w:p>
        </w:tc>
      </w:tr>
      <w:tr w:rsidR="00D7209E" w:rsidRPr="001A48FA" w:rsidTr="00D7209E">
        <w:tc>
          <w:tcPr>
            <w:tcW w:w="1384" w:type="dxa"/>
            <w:vMerge/>
            <w:tcBorders>
              <w:left w:val="single" w:sz="4" w:space="0" w:color="auto"/>
              <w:bottom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2178D" w:rsidRDefault="0032178D" w:rsidP="0032178D">
            <w:pPr>
              <w:rPr>
                <w:rFonts w:ascii="Times New Roman" w:hAnsi="Times New Roman" w:cs="Times New Roman"/>
                <w:sz w:val="24"/>
                <w:szCs w:val="24"/>
              </w:rPr>
            </w:pPr>
            <w:r w:rsidRPr="0032178D">
              <w:rPr>
                <w:rFonts w:ascii="Times New Roman" w:hAnsi="Times New Roman" w:cs="Times New Roman"/>
                <w:sz w:val="24"/>
                <w:szCs w:val="24"/>
              </w:rPr>
              <w:t>Из перечисленного ниже, в качестве кредиторов гостиничных комплексов могут выступать:</w:t>
            </w:r>
          </w:p>
          <w:p w:rsidR="0032178D" w:rsidRPr="00A05F24" w:rsidRDefault="0032178D" w:rsidP="0032178D">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32178D" w:rsidRPr="0032178D" w:rsidRDefault="0032178D" w:rsidP="0032178D">
            <w:pPr>
              <w:rPr>
                <w:rFonts w:ascii="Times New Roman" w:hAnsi="Times New Roman" w:cs="Times New Roman"/>
                <w:sz w:val="24"/>
                <w:szCs w:val="24"/>
              </w:rPr>
            </w:pPr>
          </w:p>
          <w:p w:rsidR="0032178D" w:rsidRPr="0032178D" w:rsidRDefault="0032178D" w:rsidP="000647DB">
            <w:pPr>
              <w:numPr>
                <w:ilvl w:val="0"/>
                <w:numId w:val="122"/>
              </w:numPr>
              <w:ind w:left="0"/>
              <w:rPr>
                <w:rFonts w:ascii="Times New Roman" w:hAnsi="Times New Roman" w:cs="Times New Roman"/>
                <w:b/>
                <w:sz w:val="24"/>
                <w:szCs w:val="24"/>
              </w:rPr>
            </w:pPr>
            <w:r w:rsidRPr="0032178D">
              <w:rPr>
                <w:rFonts w:ascii="Times New Roman" w:hAnsi="Times New Roman" w:cs="Times New Roman"/>
                <w:b/>
                <w:sz w:val="24"/>
                <w:szCs w:val="24"/>
              </w:rPr>
              <w:t>а) инвестиционные банки</w:t>
            </w:r>
          </w:p>
          <w:p w:rsidR="0032178D" w:rsidRPr="0032178D" w:rsidRDefault="0032178D" w:rsidP="000647DB">
            <w:pPr>
              <w:numPr>
                <w:ilvl w:val="0"/>
                <w:numId w:val="122"/>
              </w:numPr>
              <w:ind w:left="0"/>
              <w:rPr>
                <w:rFonts w:ascii="Times New Roman" w:hAnsi="Times New Roman" w:cs="Times New Roman"/>
                <w:b/>
                <w:sz w:val="24"/>
                <w:szCs w:val="24"/>
              </w:rPr>
            </w:pPr>
            <w:r w:rsidRPr="0032178D">
              <w:rPr>
                <w:rFonts w:ascii="Times New Roman" w:hAnsi="Times New Roman" w:cs="Times New Roman"/>
                <w:b/>
                <w:sz w:val="24"/>
                <w:szCs w:val="24"/>
              </w:rPr>
              <w:t>б) инвестиционные компании</w:t>
            </w:r>
          </w:p>
          <w:p w:rsidR="0032178D" w:rsidRPr="0032178D" w:rsidRDefault="0032178D" w:rsidP="000647DB">
            <w:pPr>
              <w:numPr>
                <w:ilvl w:val="0"/>
                <w:numId w:val="122"/>
              </w:numPr>
              <w:ind w:left="0"/>
              <w:rPr>
                <w:rFonts w:ascii="Times New Roman" w:hAnsi="Times New Roman" w:cs="Times New Roman"/>
                <w:b/>
                <w:sz w:val="24"/>
                <w:szCs w:val="24"/>
              </w:rPr>
            </w:pPr>
            <w:r w:rsidRPr="0032178D">
              <w:rPr>
                <w:rFonts w:ascii="Times New Roman" w:hAnsi="Times New Roman" w:cs="Times New Roman"/>
                <w:b/>
                <w:sz w:val="24"/>
                <w:szCs w:val="24"/>
              </w:rPr>
              <w:t>в) коммерческие банки</w:t>
            </w:r>
          </w:p>
          <w:p w:rsidR="0032178D" w:rsidRPr="0032178D" w:rsidRDefault="0032178D" w:rsidP="000647DB">
            <w:pPr>
              <w:numPr>
                <w:ilvl w:val="0"/>
                <w:numId w:val="122"/>
              </w:numPr>
              <w:ind w:left="0"/>
              <w:rPr>
                <w:rFonts w:ascii="Times New Roman" w:hAnsi="Times New Roman" w:cs="Times New Roman"/>
                <w:b/>
                <w:sz w:val="24"/>
                <w:szCs w:val="24"/>
              </w:rPr>
            </w:pPr>
            <w:r w:rsidRPr="0032178D">
              <w:rPr>
                <w:rFonts w:ascii="Times New Roman" w:hAnsi="Times New Roman" w:cs="Times New Roman"/>
                <w:b/>
                <w:sz w:val="24"/>
                <w:szCs w:val="24"/>
              </w:rPr>
              <w:t>г) корпорации</w:t>
            </w:r>
          </w:p>
          <w:p w:rsidR="0032178D" w:rsidRPr="0032178D" w:rsidRDefault="0032178D" w:rsidP="000647DB">
            <w:pPr>
              <w:numPr>
                <w:ilvl w:val="0"/>
                <w:numId w:val="122"/>
              </w:numPr>
              <w:ind w:left="0"/>
              <w:rPr>
                <w:rFonts w:ascii="Times New Roman" w:hAnsi="Times New Roman" w:cs="Times New Roman"/>
                <w:b/>
                <w:sz w:val="24"/>
                <w:szCs w:val="24"/>
              </w:rPr>
            </w:pPr>
            <w:r w:rsidRPr="0032178D">
              <w:rPr>
                <w:rFonts w:ascii="Times New Roman" w:hAnsi="Times New Roman" w:cs="Times New Roman"/>
                <w:b/>
                <w:sz w:val="24"/>
                <w:szCs w:val="24"/>
              </w:rPr>
              <w:t>д) отдельные заинтересованные предприниматели</w:t>
            </w:r>
          </w:p>
          <w:p w:rsidR="0032178D" w:rsidRPr="0032178D" w:rsidRDefault="0032178D" w:rsidP="000647DB">
            <w:pPr>
              <w:numPr>
                <w:ilvl w:val="0"/>
                <w:numId w:val="122"/>
              </w:numPr>
              <w:ind w:left="0"/>
              <w:rPr>
                <w:rFonts w:ascii="Times New Roman" w:hAnsi="Times New Roman" w:cs="Times New Roman"/>
                <w:b/>
                <w:sz w:val="24"/>
                <w:szCs w:val="24"/>
              </w:rPr>
            </w:pPr>
            <w:r w:rsidRPr="0032178D">
              <w:rPr>
                <w:rFonts w:ascii="Times New Roman" w:hAnsi="Times New Roman" w:cs="Times New Roman"/>
                <w:b/>
                <w:sz w:val="24"/>
                <w:szCs w:val="24"/>
              </w:rPr>
              <w:t>е) сберегательные банки</w:t>
            </w:r>
          </w:p>
          <w:p w:rsidR="00D7209E" w:rsidRPr="0052298E" w:rsidRDefault="0032178D" w:rsidP="000647DB">
            <w:pPr>
              <w:numPr>
                <w:ilvl w:val="0"/>
                <w:numId w:val="122"/>
              </w:numPr>
              <w:ind w:left="0"/>
              <w:rPr>
                <w:rFonts w:ascii="Times New Roman" w:hAnsi="Times New Roman" w:cs="Times New Roman"/>
                <w:sz w:val="24"/>
                <w:szCs w:val="24"/>
              </w:rPr>
            </w:pPr>
            <w:r w:rsidRPr="0032178D">
              <w:rPr>
                <w:rFonts w:ascii="Times New Roman" w:hAnsi="Times New Roman" w:cs="Times New Roman"/>
                <w:b/>
                <w:sz w:val="24"/>
                <w:szCs w:val="24"/>
              </w:rPr>
              <w:t>ж) страховые компании</w:t>
            </w:r>
          </w:p>
        </w:tc>
        <w:tc>
          <w:tcPr>
            <w:tcW w:w="2802" w:type="dxa"/>
            <w:tcBorders>
              <w:top w:val="single" w:sz="4" w:space="0" w:color="auto"/>
              <w:left w:val="single" w:sz="4" w:space="0" w:color="auto"/>
              <w:bottom w:val="single" w:sz="4" w:space="0" w:color="auto"/>
              <w:right w:val="single" w:sz="4" w:space="0" w:color="auto"/>
            </w:tcBorders>
          </w:tcPr>
          <w:p w:rsidR="00D7209E" w:rsidRPr="0052298E" w:rsidRDefault="0032178D" w:rsidP="00D7209E">
            <w:pPr>
              <w:rPr>
                <w:rFonts w:ascii="Times New Roman" w:hAnsi="Times New Roman" w:cs="Times New Roman"/>
                <w:sz w:val="24"/>
                <w:szCs w:val="24"/>
              </w:rPr>
            </w:pPr>
            <w:r>
              <w:rPr>
                <w:rFonts w:ascii="Times New Roman" w:hAnsi="Times New Roman" w:cs="Times New Roman"/>
                <w:sz w:val="24"/>
                <w:szCs w:val="24"/>
              </w:rPr>
              <w:t>а,б,в,г,д,ж,е</w:t>
            </w:r>
          </w:p>
        </w:tc>
      </w:tr>
      <w:tr w:rsidR="00D7209E" w:rsidRPr="001A48FA" w:rsidTr="00D7209E">
        <w:tc>
          <w:tcPr>
            <w:tcW w:w="1384" w:type="dxa"/>
            <w:vMerge w:val="restart"/>
            <w:tcBorders>
              <w:top w:val="single" w:sz="4" w:space="0" w:color="auto"/>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7209E" w:rsidRPr="001A48FA" w:rsidRDefault="00D7209E" w:rsidP="00D7209E">
            <w:pPr>
              <w:rPr>
                <w:rFonts w:ascii="Times New Roman" w:hAnsi="Times New Roman" w:cs="Times New Roman"/>
                <w:color w:val="00B050"/>
                <w:sz w:val="24"/>
                <w:szCs w:val="24"/>
              </w:rPr>
            </w:pPr>
            <w:r w:rsidRPr="001A48FA">
              <w:rPr>
                <w:rFonts w:ascii="Times New Roman" w:hAnsi="Times New Roman" w:cs="Times New Roman"/>
                <w:color w:val="00B050"/>
                <w:sz w:val="24"/>
                <w:szCs w:val="24"/>
              </w:rPr>
              <w:t>на соответствие</w:t>
            </w:r>
          </w:p>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32799" w:rsidRDefault="00232799" w:rsidP="00D7209E">
            <w:pPr>
              <w:jc w:val="both"/>
              <w:rPr>
                <w:rFonts w:ascii="Times New Roman" w:hAnsi="Times New Roman" w:cs="Times New Roman"/>
                <w:sz w:val="24"/>
                <w:szCs w:val="24"/>
              </w:rPr>
            </w:pPr>
            <w:r w:rsidRPr="00232799">
              <w:rPr>
                <w:rFonts w:ascii="Times New Roman" w:hAnsi="Times New Roman" w:cs="Times New Roman"/>
                <w:sz w:val="24"/>
                <w:szCs w:val="24"/>
              </w:rPr>
              <w:t>Жесты-иллюстраторы</w:t>
            </w:r>
            <w:r>
              <w:rPr>
                <w:rFonts w:ascii="Times New Roman" w:hAnsi="Times New Roman" w:cs="Times New Roman"/>
                <w:sz w:val="24"/>
                <w:szCs w:val="24"/>
              </w:rPr>
              <w:t xml:space="preserve"> </w:t>
            </w:r>
            <w:r w:rsidRPr="00232799">
              <w:rPr>
                <w:rFonts w:ascii="Times New Roman" w:hAnsi="Times New Roman" w:cs="Times New Roman"/>
                <w:sz w:val="24"/>
                <w:szCs w:val="24"/>
              </w:rPr>
              <w:t>-</w:t>
            </w:r>
            <w:r>
              <w:rPr>
                <w:rFonts w:ascii="Times New Roman" w:hAnsi="Times New Roman" w:cs="Times New Roman"/>
                <w:sz w:val="24"/>
                <w:szCs w:val="24"/>
              </w:rPr>
              <w:t xml:space="preserve"> </w:t>
            </w:r>
            <w:r w:rsidRPr="00232799">
              <w:rPr>
                <w:rFonts w:ascii="Times New Roman" w:hAnsi="Times New Roman" w:cs="Times New Roman"/>
                <w:sz w:val="24"/>
                <w:szCs w:val="24"/>
              </w:rPr>
              <w:t>это жесты сообщения:</w:t>
            </w:r>
          </w:p>
          <w:p w:rsidR="00232799" w:rsidRDefault="00232799" w:rsidP="00D7209E">
            <w:pPr>
              <w:jc w:val="both"/>
              <w:rPr>
                <w:rFonts w:ascii="Times New Roman" w:hAnsi="Times New Roman" w:cs="Times New Roman"/>
                <w:sz w:val="24"/>
                <w:szCs w:val="24"/>
              </w:rPr>
            </w:pPr>
          </w:p>
          <w:p w:rsidR="00232799" w:rsidRDefault="00232799" w:rsidP="00D7209E">
            <w:pPr>
              <w:jc w:val="both"/>
              <w:rPr>
                <w:rFonts w:ascii="Times New Roman" w:hAnsi="Times New Roman" w:cs="Times New Roman"/>
                <w:sz w:val="24"/>
                <w:szCs w:val="24"/>
              </w:rPr>
            </w:pPr>
            <w:r>
              <w:rPr>
                <w:rFonts w:ascii="Times New Roman" w:hAnsi="Times New Roman" w:cs="Times New Roman"/>
                <w:sz w:val="24"/>
                <w:szCs w:val="24"/>
              </w:rPr>
              <w:t>1.</w:t>
            </w:r>
            <w:r w:rsidRPr="00232799">
              <w:rPr>
                <w:rFonts w:ascii="Times New Roman" w:hAnsi="Times New Roman" w:cs="Times New Roman"/>
                <w:sz w:val="24"/>
                <w:szCs w:val="24"/>
              </w:rPr>
              <w:t xml:space="preserve">указатели </w:t>
            </w:r>
          </w:p>
          <w:p w:rsidR="00232799" w:rsidRDefault="00232799" w:rsidP="00D7209E">
            <w:pPr>
              <w:jc w:val="both"/>
              <w:rPr>
                <w:rFonts w:ascii="Times New Roman" w:hAnsi="Times New Roman" w:cs="Times New Roman"/>
                <w:sz w:val="24"/>
                <w:szCs w:val="24"/>
              </w:rPr>
            </w:pPr>
            <w:r>
              <w:rPr>
                <w:rFonts w:ascii="Times New Roman" w:hAnsi="Times New Roman" w:cs="Times New Roman"/>
                <w:sz w:val="24"/>
                <w:szCs w:val="24"/>
              </w:rPr>
              <w:t>2.</w:t>
            </w:r>
            <w:r w:rsidRPr="00232799">
              <w:rPr>
                <w:rFonts w:ascii="Times New Roman" w:hAnsi="Times New Roman" w:cs="Times New Roman"/>
                <w:sz w:val="24"/>
                <w:szCs w:val="24"/>
              </w:rPr>
              <w:t xml:space="preserve">пиктографы, </w:t>
            </w:r>
          </w:p>
          <w:p w:rsidR="00232799" w:rsidRDefault="00232799" w:rsidP="00D7209E">
            <w:pPr>
              <w:jc w:val="both"/>
              <w:rPr>
                <w:rFonts w:ascii="Times New Roman" w:hAnsi="Times New Roman" w:cs="Times New Roman"/>
                <w:sz w:val="24"/>
                <w:szCs w:val="24"/>
              </w:rPr>
            </w:pPr>
            <w:r>
              <w:rPr>
                <w:rFonts w:ascii="Times New Roman" w:hAnsi="Times New Roman" w:cs="Times New Roman"/>
                <w:sz w:val="24"/>
                <w:szCs w:val="24"/>
              </w:rPr>
              <w:t>3.</w:t>
            </w:r>
            <w:r w:rsidRPr="00232799">
              <w:rPr>
                <w:rFonts w:ascii="Times New Roman" w:hAnsi="Times New Roman" w:cs="Times New Roman"/>
                <w:sz w:val="24"/>
                <w:szCs w:val="24"/>
              </w:rPr>
              <w:t xml:space="preserve">кинетографы </w:t>
            </w:r>
          </w:p>
          <w:p w:rsidR="00232799" w:rsidRDefault="00232799" w:rsidP="00D7209E">
            <w:pPr>
              <w:jc w:val="both"/>
              <w:rPr>
                <w:rFonts w:ascii="Times New Roman" w:hAnsi="Times New Roman" w:cs="Times New Roman"/>
                <w:sz w:val="24"/>
                <w:szCs w:val="24"/>
              </w:rPr>
            </w:pPr>
            <w:r>
              <w:rPr>
                <w:rFonts w:ascii="Times New Roman" w:hAnsi="Times New Roman" w:cs="Times New Roman"/>
                <w:sz w:val="24"/>
                <w:szCs w:val="24"/>
              </w:rPr>
              <w:t>4.</w:t>
            </w:r>
            <w:r w:rsidRPr="00232799">
              <w:rPr>
                <w:rFonts w:ascii="Times New Roman" w:hAnsi="Times New Roman" w:cs="Times New Roman"/>
                <w:sz w:val="24"/>
                <w:szCs w:val="24"/>
              </w:rPr>
              <w:t xml:space="preserve">жесты-«биты» </w:t>
            </w:r>
          </w:p>
          <w:p w:rsidR="00D7209E" w:rsidRDefault="00232799" w:rsidP="00D7209E">
            <w:pPr>
              <w:jc w:val="both"/>
              <w:rPr>
                <w:rFonts w:ascii="Times New Roman" w:hAnsi="Times New Roman" w:cs="Times New Roman"/>
                <w:sz w:val="24"/>
                <w:szCs w:val="24"/>
              </w:rPr>
            </w:pPr>
            <w:r>
              <w:rPr>
                <w:rFonts w:ascii="Times New Roman" w:hAnsi="Times New Roman" w:cs="Times New Roman"/>
                <w:sz w:val="24"/>
                <w:szCs w:val="24"/>
              </w:rPr>
              <w:t>5.</w:t>
            </w:r>
            <w:r w:rsidRPr="00232799">
              <w:rPr>
                <w:rFonts w:ascii="Times New Roman" w:hAnsi="Times New Roman" w:cs="Times New Roman"/>
                <w:sz w:val="24"/>
                <w:szCs w:val="24"/>
              </w:rPr>
              <w:t>идеографы,.</w:t>
            </w:r>
          </w:p>
          <w:p w:rsidR="00232799" w:rsidRPr="00A05F24" w:rsidRDefault="00232799" w:rsidP="00232799">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232799" w:rsidRDefault="00232799" w:rsidP="00D7209E">
            <w:pPr>
              <w:jc w:val="both"/>
              <w:rPr>
                <w:rFonts w:ascii="Times New Roman" w:hAnsi="Times New Roman" w:cs="Times New Roman"/>
                <w:sz w:val="24"/>
                <w:szCs w:val="24"/>
              </w:rPr>
            </w:pPr>
            <w:r>
              <w:rPr>
                <w:rFonts w:ascii="Times New Roman" w:hAnsi="Times New Roman" w:cs="Times New Roman"/>
                <w:sz w:val="24"/>
                <w:szCs w:val="24"/>
              </w:rPr>
              <w:t xml:space="preserve">а) </w:t>
            </w:r>
            <w:r w:rsidRPr="00232799">
              <w:rPr>
                <w:rFonts w:ascii="Times New Roman" w:hAnsi="Times New Roman" w:cs="Times New Roman"/>
                <w:sz w:val="24"/>
                <w:szCs w:val="24"/>
              </w:rPr>
              <w:t>«указывающий перст»;</w:t>
            </w:r>
          </w:p>
          <w:p w:rsidR="00232799" w:rsidRDefault="00232799" w:rsidP="00D7209E">
            <w:pPr>
              <w:jc w:val="both"/>
              <w:rPr>
                <w:rFonts w:ascii="Times New Roman" w:hAnsi="Times New Roman" w:cs="Times New Roman"/>
                <w:sz w:val="24"/>
                <w:szCs w:val="24"/>
              </w:rPr>
            </w:pPr>
            <w:r>
              <w:rPr>
                <w:rFonts w:ascii="Times New Roman" w:hAnsi="Times New Roman" w:cs="Times New Roman"/>
                <w:sz w:val="24"/>
                <w:szCs w:val="24"/>
              </w:rPr>
              <w:t>б)</w:t>
            </w:r>
            <w:r w:rsidRPr="00232799">
              <w:rPr>
                <w:rFonts w:ascii="Times New Roman" w:hAnsi="Times New Roman" w:cs="Times New Roman"/>
                <w:sz w:val="24"/>
                <w:szCs w:val="24"/>
              </w:rPr>
              <w:t xml:space="preserve"> образные картины изображения </w:t>
            </w:r>
          </w:p>
          <w:p w:rsidR="00232799" w:rsidRDefault="00232799" w:rsidP="00D7209E">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в) </w:t>
            </w:r>
            <w:r w:rsidRPr="00232799">
              <w:rPr>
                <w:rFonts w:ascii="Times New Roman" w:hAnsi="Times New Roman" w:cs="Times New Roman"/>
                <w:sz w:val="24"/>
                <w:szCs w:val="24"/>
              </w:rPr>
              <w:t>движения телом;</w:t>
            </w:r>
          </w:p>
          <w:p w:rsidR="00232799" w:rsidRDefault="00232799" w:rsidP="00D7209E">
            <w:pPr>
              <w:jc w:val="both"/>
              <w:rPr>
                <w:rFonts w:ascii="Times New Roman" w:hAnsi="Times New Roman" w:cs="Times New Roman"/>
                <w:sz w:val="24"/>
                <w:szCs w:val="24"/>
              </w:rPr>
            </w:pPr>
            <w:r>
              <w:rPr>
                <w:rFonts w:ascii="Times New Roman" w:hAnsi="Times New Roman" w:cs="Times New Roman"/>
                <w:sz w:val="24"/>
                <w:szCs w:val="24"/>
              </w:rPr>
              <w:t xml:space="preserve">г) </w:t>
            </w:r>
            <w:r w:rsidRPr="00232799">
              <w:rPr>
                <w:rFonts w:ascii="Times New Roman" w:hAnsi="Times New Roman" w:cs="Times New Roman"/>
                <w:sz w:val="24"/>
                <w:szCs w:val="24"/>
              </w:rPr>
              <w:t>жесты-«отмашки»;</w:t>
            </w:r>
          </w:p>
          <w:p w:rsidR="00232799" w:rsidRPr="0052298E" w:rsidRDefault="00232799" w:rsidP="00232799">
            <w:pPr>
              <w:jc w:val="both"/>
              <w:rPr>
                <w:rFonts w:ascii="Times New Roman" w:hAnsi="Times New Roman" w:cs="Times New Roman"/>
                <w:sz w:val="24"/>
                <w:szCs w:val="24"/>
              </w:rPr>
            </w:pPr>
            <w:r>
              <w:rPr>
                <w:rFonts w:ascii="Times New Roman" w:hAnsi="Times New Roman" w:cs="Times New Roman"/>
                <w:sz w:val="24"/>
                <w:szCs w:val="24"/>
              </w:rPr>
              <w:t>д)</w:t>
            </w:r>
            <w:r w:rsidRPr="00232799">
              <w:rPr>
                <w:rFonts w:ascii="Times New Roman" w:hAnsi="Times New Roman" w:cs="Times New Roman"/>
                <w:sz w:val="24"/>
                <w:szCs w:val="24"/>
              </w:rPr>
              <w:t xml:space="preserve"> своеобразные движения руками, соединяющие воображаемые предметы</w:t>
            </w:r>
          </w:p>
        </w:tc>
        <w:tc>
          <w:tcPr>
            <w:tcW w:w="2802" w:type="dxa"/>
            <w:tcBorders>
              <w:top w:val="single" w:sz="4" w:space="0" w:color="auto"/>
              <w:left w:val="single" w:sz="4" w:space="0" w:color="auto"/>
              <w:bottom w:val="single" w:sz="4" w:space="0" w:color="auto"/>
              <w:right w:val="single" w:sz="4" w:space="0" w:color="auto"/>
            </w:tcBorders>
          </w:tcPr>
          <w:p w:rsidR="00D7209E" w:rsidRDefault="00232799" w:rsidP="00D7209E">
            <w:pPr>
              <w:rPr>
                <w:rFonts w:ascii="Times New Roman" w:hAnsi="Times New Roman" w:cs="Times New Roman"/>
                <w:sz w:val="24"/>
                <w:szCs w:val="24"/>
              </w:rPr>
            </w:pPr>
            <w:r>
              <w:rPr>
                <w:rFonts w:ascii="Times New Roman" w:hAnsi="Times New Roman" w:cs="Times New Roman"/>
                <w:sz w:val="24"/>
                <w:szCs w:val="24"/>
              </w:rPr>
              <w:lastRenderedPageBreak/>
              <w:t>1-а</w:t>
            </w:r>
          </w:p>
          <w:p w:rsidR="00232799" w:rsidRDefault="00232799" w:rsidP="00D7209E">
            <w:pPr>
              <w:rPr>
                <w:rFonts w:ascii="Times New Roman" w:hAnsi="Times New Roman" w:cs="Times New Roman"/>
                <w:sz w:val="24"/>
                <w:szCs w:val="24"/>
              </w:rPr>
            </w:pPr>
            <w:r>
              <w:rPr>
                <w:rFonts w:ascii="Times New Roman" w:hAnsi="Times New Roman" w:cs="Times New Roman"/>
                <w:sz w:val="24"/>
                <w:szCs w:val="24"/>
              </w:rPr>
              <w:t>2-б</w:t>
            </w:r>
          </w:p>
          <w:p w:rsidR="00232799" w:rsidRDefault="00232799" w:rsidP="00D7209E">
            <w:pPr>
              <w:rPr>
                <w:rFonts w:ascii="Times New Roman" w:hAnsi="Times New Roman" w:cs="Times New Roman"/>
                <w:sz w:val="24"/>
                <w:szCs w:val="24"/>
              </w:rPr>
            </w:pPr>
            <w:r>
              <w:rPr>
                <w:rFonts w:ascii="Times New Roman" w:hAnsi="Times New Roman" w:cs="Times New Roman"/>
                <w:sz w:val="24"/>
                <w:szCs w:val="24"/>
              </w:rPr>
              <w:t>3-в</w:t>
            </w:r>
          </w:p>
          <w:p w:rsidR="00232799" w:rsidRDefault="00232799" w:rsidP="00D7209E">
            <w:pPr>
              <w:rPr>
                <w:rFonts w:ascii="Times New Roman" w:hAnsi="Times New Roman" w:cs="Times New Roman"/>
                <w:sz w:val="24"/>
                <w:szCs w:val="24"/>
              </w:rPr>
            </w:pPr>
            <w:r>
              <w:rPr>
                <w:rFonts w:ascii="Times New Roman" w:hAnsi="Times New Roman" w:cs="Times New Roman"/>
                <w:sz w:val="24"/>
                <w:szCs w:val="24"/>
              </w:rPr>
              <w:t>4-г</w:t>
            </w:r>
          </w:p>
          <w:p w:rsidR="00232799" w:rsidRPr="0052298E" w:rsidRDefault="00232799" w:rsidP="00D7209E">
            <w:pPr>
              <w:rPr>
                <w:rFonts w:ascii="Times New Roman" w:hAnsi="Times New Roman" w:cs="Times New Roman"/>
                <w:sz w:val="24"/>
                <w:szCs w:val="24"/>
              </w:rPr>
            </w:pPr>
            <w:r>
              <w:rPr>
                <w:rFonts w:ascii="Times New Roman" w:hAnsi="Times New Roman" w:cs="Times New Roman"/>
                <w:sz w:val="24"/>
                <w:szCs w:val="24"/>
              </w:rPr>
              <w:t>5-д</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E4BC2" w:rsidRDefault="002E4BC2" w:rsidP="002E4BC2">
            <w:pPr>
              <w:jc w:val="both"/>
              <w:rPr>
                <w:rFonts w:ascii="Times New Roman" w:hAnsi="Times New Roman" w:cs="Times New Roman"/>
                <w:sz w:val="24"/>
                <w:szCs w:val="24"/>
              </w:rPr>
            </w:pPr>
            <w:r w:rsidRPr="002E4BC2">
              <w:rPr>
                <w:rFonts w:ascii="Times New Roman" w:hAnsi="Times New Roman" w:cs="Times New Roman"/>
                <w:sz w:val="24"/>
                <w:szCs w:val="24"/>
              </w:rPr>
              <w:t xml:space="preserve">Виды деятельности классифицированы следующим образом: </w:t>
            </w:r>
          </w:p>
          <w:p w:rsidR="002E4BC2" w:rsidRDefault="002E4BC2" w:rsidP="002E4BC2">
            <w:pPr>
              <w:jc w:val="both"/>
              <w:rPr>
                <w:rFonts w:ascii="Times New Roman" w:hAnsi="Times New Roman" w:cs="Times New Roman"/>
                <w:sz w:val="24"/>
                <w:szCs w:val="24"/>
              </w:rPr>
            </w:pPr>
          </w:p>
          <w:p w:rsidR="002E4BC2" w:rsidRDefault="002E4BC2" w:rsidP="002E4BC2">
            <w:pPr>
              <w:jc w:val="both"/>
              <w:rPr>
                <w:rFonts w:ascii="Times New Roman" w:hAnsi="Times New Roman" w:cs="Times New Roman"/>
                <w:sz w:val="24"/>
                <w:szCs w:val="24"/>
              </w:rPr>
            </w:pPr>
            <w:r>
              <w:rPr>
                <w:rFonts w:ascii="Times New Roman" w:hAnsi="Times New Roman" w:cs="Times New Roman"/>
                <w:sz w:val="24"/>
                <w:szCs w:val="24"/>
              </w:rPr>
              <w:t>1.</w:t>
            </w:r>
            <w:r w:rsidRPr="002E4BC2">
              <w:rPr>
                <w:rFonts w:ascii="Times New Roman" w:hAnsi="Times New Roman" w:cs="Times New Roman"/>
                <w:sz w:val="24"/>
                <w:szCs w:val="24"/>
              </w:rPr>
              <w:t xml:space="preserve"> 55.1 </w:t>
            </w:r>
          </w:p>
          <w:p w:rsidR="002E4BC2" w:rsidRDefault="002E4BC2" w:rsidP="002E4BC2">
            <w:pPr>
              <w:jc w:val="both"/>
              <w:rPr>
                <w:rFonts w:ascii="Times New Roman" w:hAnsi="Times New Roman" w:cs="Times New Roman"/>
                <w:sz w:val="24"/>
                <w:szCs w:val="24"/>
              </w:rPr>
            </w:pPr>
            <w:r>
              <w:rPr>
                <w:rFonts w:ascii="Times New Roman" w:hAnsi="Times New Roman" w:cs="Times New Roman"/>
                <w:sz w:val="24"/>
                <w:szCs w:val="24"/>
              </w:rPr>
              <w:t>2.</w:t>
            </w:r>
            <w:r w:rsidRPr="002E4BC2">
              <w:rPr>
                <w:rFonts w:ascii="Times New Roman" w:hAnsi="Times New Roman" w:cs="Times New Roman"/>
                <w:sz w:val="24"/>
                <w:szCs w:val="24"/>
              </w:rPr>
              <w:t xml:space="preserve"> 55.2 </w:t>
            </w:r>
          </w:p>
          <w:p w:rsidR="002E4BC2" w:rsidRDefault="002E4BC2" w:rsidP="002E4BC2">
            <w:pPr>
              <w:jc w:val="both"/>
              <w:rPr>
                <w:rFonts w:ascii="Times New Roman" w:hAnsi="Times New Roman" w:cs="Times New Roman"/>
                <w:sz w:val="24"/>
                <w:szCs w:val="24"/>
              </w:rPr>
            </w:pPr>
            <w:r>
              <w:rPr>
                <w:rFonts w:ascii="Times New Roman" w:hAnsi="Times New Roman" w:cs="Times New Roman"/>
                <w:sz w:val="24"/>
                <w:szCs w:val="24"/>
              </w:rPr>
              <w:t>3.</w:t>
            </w:r>
            <w:r w:rsidRPr="002E4BC2">
              <w:rPr>
                <w:rFonts w:ascii="Times New Roman" w:hAnsi="Times New Roman" w:cs="Times New Roman"/>
                <w:sz w:val="24"/>
                <w:szCs w:val="24"/>
              </w:rPr>
              <w:t xml:space="preserve"> 55.3  </w:t>
            </w:r>
          </w:p>
          <w:p w:rsidR="00D7209E" w:rsidRDefault="002E4BC2" w:rsidP="002E4BC2">
            <w:pPr>
              <w:jc w:val="both"/>
              <w:rPr>
                <w:rFonts w:ascii="Times New Roman" w:hAnsi="Times New Roman" w:cs="Times New Roman"/>
                <w:sz w:val="24"/>
                <w:szCs w:val="24"/>
              </w:rPr>
            </w:pPr>
            <w:r>
              <w:rPr>
                <w:rFonts w:ascii="Times New Roman" w:hAnsi="Times New Roman" w:cs="Times New Roman"/>
                <w:sz w:val="24"/>
                <w:szCs w:val="24"/>
              </w:rPr>
              <w:t>4.</w:t>
            </w:r>
            <w:r w:rsidRPr="002E4BC2">
              <w:rPr>
                <w:rFonts w:ascii="Times New Roman" w:hAnsi="Times New Roman" w:cs="Times New Roman"/>
                <w:sz w:val="24"/>
                <w:szCs w:val="24"/>
              </w:rPr>
              <w:t xml:space="preserve"> 55.9 </w:t>
            </w:r>
          </w:p>
          <w:p w:rsidR="002E4BC2" w:rsidRPr="00A05F24" w:rsidRDefault="002E4BC2" w:rsidP="002E4BC2">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2E4BC2" w:rsidRDefault="002E4BC2" w:rsidP="002E4BC2">
            <w:pPr>
              <w:jc w:val="both"/>
              <w:rPr>
                <w:rFonts w:ascii="Times New Roman" w:hAnsi="Times New Roman" w:cs="Times New Roman"/>
                <w:sz w:val="24"/>
                <w:szCs w:val="24"/>
              </w:rPr>
            </w:pPr>
          </w:p>
          <w:p w:rsidR="002E4BC2" w:rsidRDefault="002E4BC2" w:rsidP="002E4BC2">
            <w:pPr>
              <w:jc w:val="both"/>
              <w:rPr>
                <w:rFonts w:ascii="Times New Roman" w:hAnsi="Times New Roman" w:cs="Times New Roman"/>
                <w:sz w:val="24"/>
                <w:szCs w:val="24"/>
              </w:rPr>
            </w:pPr>
            <w:r>
              <w:rPr>
                <w:rFonts w:ascii="Times New Roman" w:hAnsi="Times New Roman" w:cs="Times New Roman"/>
                <w:sz w:val="24"/>
                <w:szCs w:val="24"/>
              </w:rPr>
              <w:t>А)</w:t>
            </w:r>
            <w:r w:rsidRPr="002E4BC2">
              <w:rPr>
                <w:rFonts w:ascii="Times New Roman" w:hAnsi="Times New Roman" w:cs="Times New Roman"/>
                <w:sz w:val="24"/>
                <w:szCs w:val="24"/>
              </w:rPr>
              <w:t>«Деятельность гостиниц и прочих мест для временного проживания»</w:t>
            </w:r>
          </w:p>
          <w:p w:rsidR="002E4BC2" w:rsidRDefault="002E4BC2" w:rsidP="002E4BC2">
            <w:pPr>
              <w:jc w:val="both"/>
              <w:rPr>
                <w:rFonts w:ascii="Times New Roman" w:hAnsi="Times New Roman" w:cs="Times New Roman"/>
                <w:sz w:val="24"/>
                <w:szCs w:val="24"/>
              </w:rPr>
            </w:pPr>
            <w:r>
              <w:rPr>
                <w:rFonts w:ascii="Times New Roman" w:hAnsi="Times New Roman" w:cs="Times New Roman"/>
                <w:sz w:val="24"/>
                <w:szCs w:val="24"/>
              </w:rPr>
              <w:t>Б)</w:t>
            </w:r>
            <w:r w:rsidRPr="002E4BC2">
              <w:rPr>
                <w:rFonts w:ascii="Times New Roman" w:hAnsi="Times New Roman" w:cs="Times New Roman"/>
                <w:sz w:val="24"/>
                <w:szCs w:val="24"/>
              </w:rPr>
              <w:t>«Деятельность по предоставлению мест для краткосрочного проживания»;</w:t>
            </w:r>
          </w:p>
          <w:p w:rsidR="002E4BC2" w:rsidRDefault="002E4BC2" w:rsidP="002E4BC2">
            <w:pPr>
              <w:jc w:val="both"/>
              <w:rPr>
                <w:rFonts w:ascii="Times New Roman" w:hAnsi="Times New Roman" w:cs="Times New Roman"/>
                <w:sz w:val="24"/>
                <w:szCs w:val="24"/>
              </w:rPr>
            </w:pPr>
            <w:r>
              <w:rPr>
                <w:rFonts w:ascii="Times New Roman" w:hAnsi="Times New Roman" w:cs="Times New Roman"/>
                <w:sz w:val="24"/>
                <w:szCs w:val="24"/>
              </w:rPr>
              <w:t>В)</w:t>
            </w:r>
            <w:r w:rsidRPr="002E4BC2">
              <w:rPr>
                <w:rFonts w:ascii="Times New Roman" w:hAnsi="Times New Roman" w:cs="Times New Roman"/>
                <w:sz w:val="24"/>
                <w:szCs w:val="24"/>
              </w:rPr>
              <w:t>«Деятельность  по  предоставлению  мест  для  временного  проживания в кемпингах, жилых автофургонах и туристических автоприцепах</w:t>
            </w:r>
          </w:p>
          <w:p w:rsidR="002E4BC2" w:rsidRPr="0052298E" w:rsidRDefault="002E4BC2" w:rsidP="002E4BC2">
            <w:pPr>
              <w:jc w:val="both"/>
              <w:rPr>
                <w:rFonts w:ascii="Times New Roman" w:hAnsi="Times New Roman" w:cs="Times New Roman"/>
                <w:sz w:val="24"/>
                <w:szCs w:val="24"/>
              </w:rPr>
            </w:pPr>
            <w:r>
              <w:rPr>
                <w:rFonts w:ascii="Times New Roman" w:hAnsi="Times New Roman" w:cs="Times New Roman"/>
                <w:sz w:val="24"/>
                <w:szCs w:val="24"/>
              </w:rPr>
              <w:t>Г)</w:t>
            </w:r>
            <w:r w:rsidRPr="002E4BC2">
              <w:rPr>
                <w:rFonts w:ascii="Times New Roman" w:hAnsi="Times New Roman" w:cs="Times New Roman"/>
                <w:sz w:val="24"/>
                <w:szCs w:val="24"/>
              </w:rPr>
              <w:t>«Деятельность по предоставлению прочих мест для временного проживания»</w:t>
            </w:r>
          </w:p>
        </w:tc>
        <w:tc>
          <w:tcPr>
            <w:tcW w:w="2802" w:type="dxa"/>
            <w:tcBorders>
              <w:top w:val="single" w:sz="4" w:space="0" w:color="auto"/>
              <w:left w:val="single" w:sz="4" w:space="0" w:color="auto"/>
              <w:bottom w:val="single" w:sz="4" w:space="0" w:color="auto"/>
              <w:right w:val="single" w:sz="4" w:space="0" w:color="auto"/>
            </w:tcBorders>
          </w:tcPr>
          <w:p w:rsidR="00D7209E" w:rsidRDefault="002E4BC2" w:rsidP="00D7209E">
            <w:pPr>
              <w:rPr>
                <w:rFonts w:ascii="Times New Roman" w:hAnsi="Times New Roman" w:cs="Times New Roman"/>
                <w:sz w:val="24"/>
                <w:szCs w:val="24"/>
              </w:rPr>
            </w:pPr>
            <w:r>
              <w:rPr>
                <w:rFonts w:ascii="Times New Roman" w:hAnsi="Times New Roman" w:cs="Times New Roman"/>
                <w:sz w:val="24"/>
                <w:szCs w:val="24"/>
              </w:rPr>
              <w:t>1-а</w:t>
            </w:r>
          </w:p>
          <w:p w:rsidR="002E4BC2" w:rsidRDefault="002E4BC2" w:rsidP="00D7209E">
            <w:pPr>
              <w:rPr>
                <w:rFonts w:ascii="Times New Roman" w:hAnsi="Times New Roman" w:cs="Times New Roman"/>
                <w:sz w:val="24"/>
                <w:szCs w:val="24"/>
              </w:rPr>
            </w:pPr>
            <w:r>
              <w:rPr>
                <w:rFonts w:ascii="Times New Roman" w:hAnsi="Times New Roman" w:cs="Times New Roman"/>
                <w:sz w:val="24"/>
                <w:szCs w:val="24"/>
              </w:rPr>
              <w:t>2-б</w:t>
            </w:r>
          </w:p>
          <w:p w:rsidR="002E4BC2" w:rsidRDefault="002E4BC2" w:rsidP="00D7209E">
            <w:pPr>
              <w:rPr>
                <w:rFonts w:ascii="Times New Roman" w:hAnsi="Times New Roman" w:cs="Times New Roman"/>
                <w:sz w:val="24"/>
                <w:szCs w:val="24"/>
              </w:rPr>
            </w:pPr>
            <w:r>
              <w:rPr>
                <w:rFonts w:ascii="Times New Roman" w:hAnsi="Times New Roman" w:cs="Times New Roman"/>
                <w:sz w:val="24"/>
                <w:szCs w:val="24"/>
              </w:rPr>
              <w:t>3-в</w:t>
            </w:r>
          </w:p>
          <w:p w:rsidR="002E4BC2" w:rsidRPr="0052298E" w:rsidRDefault="002E4BC2" w:rsidP="00D7209E">
            <w:pPr>
              <w:rPr>
                <w:rFonts w:ascii="Times New Roman" w:hAnsi="Times New Roman" w:cs="Times New Roman"/>
                <w:sz w:val="24"/>
                <w:szCs w:val="24"/>
              </w:rPr>
            </w:pPr>
            <w:r>
              <w:rPr>
                <w:rFonts w:ascii="Times New Roman" w:hAnsi="Times New Roman" w:cs="Times New Roman"/>
                <w:sz w:val="24"/>
                <w:szCs w:val="24"/>
              </w:rPr>
              <w:t>4-г</w:t>
            </w:r>
          </w:p>
        </w:tc>
      </w:tr>
      <w:tr w:rsidR="00D7209E" w:rsidRPr="001A48FA" w:rsidTr="00D7209E">
        <w:tc>
          <w:tcPr>
            <w:tcW w:w="1384" w:type="dxa"/>
            <w:vMerge/>
            <w:tcBorders>
              <w:left w:val="single" w:sz="4" w:space="0" w:color="auto"/>
              <w:bottom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Default="002E4BC2" w:rsidP="00D7209E">
            <w:pPr>
              <w:jc w:val="both"/>
              <w:rPr>
                <w:rFonts w:ascii="Times New Roman" w:hAnsi="Times New Roman" w:cs="Times New Roman"/>
                <w:sz w:val="24"/>
                <w:szCs w:val="24"/>
              </w:rPr>
            </w:pPr>
            <w:r w:rsidRPr="002E4BC2">
              <w:rPr>
                <w:rFonts w:ascii="Times New Roman" w:hAnsi="Times New Roman" w:cs="Times New Roman"/>
                <w:sz w:val="24"/>
                <w:szCs w:val="24"/>
              </w:rPr>
              <w:t>Характер экономических отношений операторных цепей</w:t>
            </w:r>
            <w:r>
              <w:rPr>
                <w:rFonts w:ascii="Times New Roman" w:hAnsi="Times New Roman" w:cs="Times New Roman"/>
                <w:sz w:val="24"/>
                <w:szCs w:val="24"/>
              </w:rPr>
              <w:t>.</w:t>
            </w:r>
          </w:p>
          <w:p w:rsidR="002E4BC2" w:rsidRDefault="002E4BC2" w:rsidP="00D7209E">
            <w:pPr>
              <w:jc w:val="both"/>
              <w:rPr>
                <w:rFonts w:ascii="Times New Roman" w:hAnsi="Times New Roman" w:cs="Times New Roman"/>
                <w:sz w:val="24"/>
                <w:szCs w:val="24"/>
              </w:rPr>
            </w:pPr>
            <w:r>
              <w:rPr>
                <w:rFonts w:ascii="Times New Roman" w:hAnsi="Times New Roman" w:cs="Times New Roman"/>
                <w:sz w:val="24"/>
                <w:szCs w:val="24"/>
              </w:rPr>
              <w:t xml:space="preserve">1) </w:t>
            </w:r>
            <w:r w:rsidRPr="002E4BC2">
              <w:rPr>
                <w:rFonts w:ascii="Times New Roman" w:hAnsi="Times New Roman" w:cs="Times New Roman"/>
                <w:sz w:val="24"/>
                <w:szCs w:val="24"/>
              </w:rPr>
              <w:t>1 тип гостиничного менеджмента</w:t>
            </w:r>
          </w:p>
          <w:p w:rsidR="002E4BC2" w:rsidRDefault="002E4BC2" w:rsidP="00D7209E">
            <w:pPr>
              <w:jc w:val="both"/>
              <w:rPr>
                <w:rFonts w:ascii="Times New Roman" w:hAnsi="Times New Roman" w:cs="Times New Roman"/>
                <w:sz w:val="24"/>
                <w:szCs w:val="24"/>
              </w:rPr>
            </w:pPr>
            <w:r>
              <w:rPr>
                <w:rFonts w:ascii="Times New Roman" w:hAnsi="Times New Roman" w:cs="Times New Roman"/>
                <w:sz w:val="24"/>
                <w:szCs w:val="24"/>
              </w:rPr>
              <w:t>2) 2</w:t>
            </w:r>
            <w:r w:rsidRPr="002E4BC2">
              <w:rPr>
                <w:rFonts w:ascii="Times New Roman" w:hAnsi="Times New Roman" w:cs="Times New Roman"/>
                <w:sz w:val="24"/>
                <w:szCs w:val="24"/>
              </w:rPr>
              <w:t xml:space="preserve"> тип гостиничного менеджмента</w:t>
            </w:r>
          </w:p>
          <w:p w:rsidR="002E4BC2" w:rsidRDefault="002E4BC2" w:rsidP="00D7209E">
            <w:pPr>
              <w:jc w:val="both"/>
              <w:rPr>
                <w:rFonts w:ascii="Times New Roman" w:hAnsi="Times New Roman" w:cs="Times New Roman"/>
                <w:sz w:val="24"/>
                <w:szCs w:val="24"/>
              </w:rPr>
            </w:pPr>
            <w:r>
              <w:rPr>
                <w:rFonts w:ascii="Times New Roman" w:hAnsi="Times New Roman" w:cs="Times New Roman"/>
                <w:sz w:val="24"/>
                <w:szCs w:val="24"/>
              </w:rPr>
              <w:t>3) 3</w:t>
            </w:r>
            <w:r w:rsidRPr="002E4BC2">
              <w:rPr>
                <w:rFonts w:ascii="Times New Roman" w:hAnsi="Times New Roman" w:cs="Times New Roman"/>
                <w:sz w:val="24"/>
                <w:szCs w:val="24"/>
              </w:rPr>
              <w:t xml:space="preserve"> тип гостиничного менеджмента</w:t>
            </w:r>
          </w:p>
          <w:p w:rsidR="002E4BC2" w:rsidRDefault="002E4BC2" w:rsidP="00D7209E">
            <w:pPr>
              <w:jc w:val="both"/>
              <w:rPr>
                <w:rFonts w:ascii="Times New Roman" w:hAnsi="Times New Roman" w:cs="Times New Roman"/>
                <w:sz w:val="24"/>
                <w:szCs w:val="24"/>
              </w:rPr>
            </w:pPr>
            <w:r>
              <w:rPr>
                <w:rFonts w:ascii="Times New Roman" w:hAnsi="Times New Roman" w:cs="Times New Roman"/>
                <w:sz w:val="24"/>
                <w:szCs w:val="24"/>
              </w:rPr>
              <w:t>4) 4</w:t>
            </w:r>
            <w:r w:rsidRPr="002E4BC2">
              <w:rPr>
                <w:rFonts w:ascii="Times New Roman" w:hAnsi="Times New Roman" w:cs="Times New Roman"/>
                <w:sz w:val="24"/>
                <w:szCs w:val="24"/>
              </w:rPr>
              <w:t xml:space="preserve"> тип гостиничного менеджмента</w:t>
            </w:r>
          </w:p>
          <w:p w:rsidR="002E4BC2" w:rsidRDefault="002E4BC2" w:rsidP="00D7209E">
            <w:pPr>
              <w:jc w:val="both"/>
              <w:rPr>
                <w:rFonts w:ascii="Times New Roman" w:hAnsi="Times New Roman" w:cs="Times New Roman"/>
                <w:sz w:val="24"/>
                <w:szCs w:val="24"/>
              </w:rPr>
            </w:pPr>
          </w:p>
          <w:p w:rsidR="002E4BC2" w:rsidRPr="00A05F24" w:rsidRDefault="002E4BC2" w:rsidP="002E4BC2">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2E4BC2" w:rsidRDefault="002E4BC2" w:rsidP="00D7209E">
            <w:pPr>
              <w:jc w:val="both"/>
              <w:rPr>
                <w:rFonts w:ascii="Times New Roman" w:hAnsi="Times New Roman" w:cs="Times New Roman"/>
                <w:sz w:val="24"/>
                <w:szCs w:val="24"/>
              </w:rPr>
            </w:pPr>
            <w:r>
              <w:rPr>
                <w:rFonts w:ascii="Times New Roman" w:hAnsi="Times New Roman" w:cs="Times New Roman"/>
                <w:sz w:val="24"/>
                <w:szCs w:val="24"/>
              </w:rPr>
              <w:t>А)</w:t>
            </w:r>
            <w:r>
              <w:t xml:space="preserve"> </w:t>
            </w:r>
            <w:r w:rsidRPr="002E4BC2">
              <w:rPr>
                <w:rFonts w:ascii="Times New Roman" w:hAnsi="Times New Roman" w:cs="Times New Roman"/>
                <w:sz w:val="24"/>
                <w:szCs w:val="24"/>
              </w:rPr>
              <w:t>Владелец передает оператору полное право на управление собственностью и отказывается от вмешательства в процесс управления, получая лишь итоговый чистый доход от гостиничной деятельности</w:t>
            </w:r>
            <w:r>
              <w:rPr>
                <w:rFonts w:ascii="Times New Roman" w:hAnsi="Times New Roman" w:cs="Times New Roman"/>
                <w:sz w:val="24"/>
                <w:szCs w:val="24"/>
              </w:rPr>
              <w:t>;</w:t>
            </w:r>
          </w:p>
          <w:p w:rsidR="002E4BC2" w:rsidRDefault="002E4BC2" w:rsidP="00D7209E">
            <w:pPr>
              <w:jc w:val="both"/>
              <w:rPr>
                <w:rFonts w:ascii="Times New Roman" w:hAnsi="Times New Roman" w:cs="Times New Roman"/>
                <w:sz w:val="24"/>
                <w:szCs w:val="24"/>
              </w:rPr>
            </w:pPr>
            <w:r>
              <w:rPr>
                <w:rFonts w:ascii="Times New Roman" w:hAnsi="Times New Roman" w:cs="Times New Roman"/>
                <w:sz w:val="24"/>
                <w:szCs w:val="24"/>
              </w:rPr>
              <w:t>Б)</w:t>
            </w:r>
            <w:r>
              <w:t xml:space="preserve"> </w:t>
            </w:r>
            <w:r w:rsidRPr="002E4BC2">
              <w:rPr>
                <w:rFonts w:ascii="Times New Roman" w:hAnsi="Times New Roman" w:cs="Times New Roman"/>
                <w:sz w:val="24"/>
                <w:szCs w:val="24"/>
              </w:rPr>
              <w:t xml:space="preserve">Оператор несет ответственность за финансовые и операционные риски в своей деятельности, а владелец оставляет за собой право вмешательства в процесс управления путем контроля над деятельностью, но при этом </w:t>
            </w:r>
            <w:r w:rsidRPr="002E4BC2">
              <w:rPr>
                <w:rFonts w:ascii="Times New Roman" w:hAnsi="Times New Roman" w:cs="Times New Roman"/>
                <w:sz w:val="24"/>
                <w:szCs w:val="24"/>
              </w:rPr>
              <w:lastRenderedPageBreak/>
              <w:t>производит все операционные расходы по управлению и оплате всех операционных и финансовых рисков, вытекающих из его права собственности</w:t>
            </w:r>
          </w:p>
          <w:p w:rsidR="002E4BC2" w:rsidRDefault="002E4BC2" w:rsidP="00D7209E">
            <w:pPr>
              <w:jc w:val="both"/>
              <w:rPr>
                <w:rFonts w:ascii="Times New Roman" w:hAnsi="Times New Roman" w:cs="Times New Roman"/>
                <w:sz w:val="24"/>
                <w:szCs w:val="24"/>
              </w:rPr>
            </w:pPr>
            <w:r>
              <w:rPr>
                <w:rFonts w:ascii="Times New Roman" w:hAnsi="Times New Roman" w:cs="Times New Roman"/>
                <w:sz w:val="24"/>
                <w:szCs w:val="24"/>
              </w:rPr>
              <w:t>В)</w:t>
            </w:r>
            <w:r>
              <w:t xml:space="preserve"> </w:t>
            </w:r>
            <w:r w:rsidRPr="002E4BC2">
              <w:rPr>
                <w:rFonts w:ascii="Times New Roman" w:hAnsi="Times New Roman" w:cs="Times New Roman"/>
                <w:sz w:val="24"/>
                <w:szCs w:val="24"/>
              </w:rPr>
              <w:t>Оператор (управляющей компании) несет ответственность за результаты деятельности гостиничной сети в рамках контракта</w:t>
            </w:r>
          </w:p>
          <w:p w:rsidR="002E4BC2" w:rsidRPr="0052298E" w:rsidRDefault="002E4BC2" w:rsidP="002E4BC2">
            <w:pPr>
              <w:jc w:val="both"/>
              <w:rPr>
                <w:rFonts w:ascii="Times New Roman" w:hAnsi="Times New Roman" w:cs="Times New Roman"/>
                <w:sz w:val="24"/>
                <w:szCs w:val="24"/>
              </w:rPr>
            </w:pPr>
            <w:r>
              <w:rPr>
                <w:rFonts w:ascii="Times New Roman" w:hAnsi="Times New Roman" w:cs="Times New Roman"/>
                <w:sz w:val="24"/>
                <w:szCs w:val="24"/>
              </w:rPr>
              <w:t>Г)</w:t>
            </w:r>
            <w:r>
              <w:t xml:space="preserve"> </w:t>
            </w:r>
            <w:r w:rsidRPr="002E4BC2">
              <w:rPr>
                <w:rFonts w:ascii="Times New Roman" w:hAnsi="Times New Roman" w:cs="Times New Roman"/>
                <w:sz w:val="24"/>
                <w:szCs w:val="24"/>
              </w:rPr>
              <w:t>Бенефицар (собственник) контролирует деятельность оператора, но освобождает его от ответственности за исход гостиничного бизнеса, за исключением умышленных случаев и случаев грубой неосторожности</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3A04FE" w:rsidRDefault="003A04FE" w:rsidP="003A04FE">
            <w:pPr>
              <w:rPr>
                <w:rFonts w:ascii="Times New Roman" w:hAnsi="Times New Roman" w:cs="Times New Roman"/>
                <w:sz w:val="24"/>
                <w:szCs w:val="24"/>
              </w:rPr>
            </w:pPr>
            <w:r>
              <w:rPr>
                <w:rFonts w:ascii="Times New Roman" w:hAnsi="Times New Roman" w:cs="Times New Roman"/>
                <w:sz w:val="24"/>
                <w:szCs w:val="24"/>
              </w:rPr>
              <w:lastRenderedPageBreak/>
              <w:t>1-а</w:t>
            </w:r>
          </w:p>
          <w:p w:rsidR="003A04FE" w:rsidRDefault="003A04FE" w:rsidP="003A04FE">
            <w:pPr>
              <w:rPr>
                <w:rFonts w:ascii="Times New Roman" w:hAnsi="Times New Roman" w:cs="Times New Roman"/>
                <w:sz w:val="24"/>
                <w:szCs w:val="24"/>
              </w:rPr>
            </w:pPr>
            <w:r>
              <w:rPr>
                <w:rFonts w:ascii="Times New Roman" w:hAnsi="Times New Roman" w:cs="Times New Roman"/>
                <w:sz w:val="24"/>
                <w:szCs w:val="24"/>
              </w:rPr>
              <w:t>2-б</w:t>
            </w:r>
          </w:p>
          <w:p w:rsidR="003A04FE" w:rsidRDefault="003A04FE" w:rsidP="003A04FE">
            <w:pPr>
              <w:rPr>
                <w:rFonts w:ascii="Times New Roman" w:hAnsi="Times New Roman" w:cs="Times New Roman"/>
                <w:sz w:val="24"/>
                <w:szCs w:val="24"/>
              </w:rPr>
            </w:pPr>
            <w:r>
              <w:rPr>
                <w:rFonts w:ascii="Times New Roman" w:hAnsi="Times New Roman" w:cs="Times New Roman"/>
                <w:sz w:val="24"/>
                <w:szCs w:val="24"/>
              </w:rPr>
              <w:t>3-в</w:t>
            </w:r>
          </w:p>
          <w:p w:rsidR="00D7209E" w:rsidRPr="0052298E" w:rsidRDefault="003A04FE" w:rsidP="003A04FE">
            <w:pPr>
              <w:rPr>
                <w:rFonts w:ascii="Times New Roman" w:hAnsi="Times New Roman" w:cs="Times New Roman"/>
                <w:sz w:val="24"/>
                <w:szCs w:val="24"/>
              </w:rPr>
            </w:pPr>
            <w:r>
              <w:rPr>
                <w:rFonts w:ascii="Times New Roman" w:hAnsi="Times New Roman" w:cs="Times New Roman"/>
                <w:sz w:val="24"/>
                <w:szCs w:val="24"/>
              </w:rPr>
              <w:t>4-г</w:t>
            </w:r>
          </w:p>
        </w:tc>
      </w:tr>
      <w:tr w:rsidR="00D7209E" w:rsidRPr="001A48FA" w:rsidTr="00D7209E">
        <w:tc>
          <w:tcPr>
            <w:tcW w:w="1384" w:type="dxa"/>
            <w:vMerge w:val="restart"/>
            <w:tcBorders>
              <w:top w:val="single" w:sz="4" w:space="0" w:color="auto"/>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7209E" w:rsidRPr="001A48FA" w:rsidRDefault="00D7209E" w:rsidP="00D7209E">
            <w:pPr>
              <w:rPr>
                <w:rFonts w:ascii="Times New Roman" w:hAnsi="Times New Roman" w:cs="Times New Roman"/>
                <w:color w:val="00B050"/>
                <w:sz w:val="24"/>
                <w:szCs w:val="24"/>
              </w:rPr>
            </w:pPr>
            <w:r w:rsidRPr="001A48FA">
              <w:rPr>
                <w:rFonts w:ascii="Times New Roman" w:hAnsi="Times New Roman" w:cs="Times New Roman"/>
                <w:color w:val="00B050"/>
                <w:sz w:val="24"/>
                <w:szCs w:val="24"/>
              </w:rPr>
              <w:t>на последовательность</w:t>
            </w:r>
          </w:p>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2046C7" w:rsidRDefault="002046C7" w:rsidP="00D7209E">
            <w:pPr>
              <w:jc w:val="both"/>
              <w:rPr>
                <w:rFonts w:ascii="Times New Roman" w:hAnsi="Times New Roman" w:cs="Times New Roman"/>
                <w:sz w:val="24"/>
                <w:szCs w:val="24"/>
              </w:rPr>
            </w:pPr>
            <w:r w:rsidRPr="002046C7">
              <w:rPr>
                <w:rFonts w:ascii="Times New Roman" w:hAnsi="Times New Roman" w:cs="Times New Roman"/>
                <w:sz w:val="24"/>
                <w:szCs w:val="24"/>
              </w:rPr>
              <w:t>Задачами первого этапа, вступления</w:t>
            </w:r>
            <w:r>
              <w:rPr>
                <w:rFonts w:ascii="Times New Roman" w:hAnsi="Times New Roman" w:cs="Times New Roman"/>
                <w:sz w:val="24"/>
                <w:szCs w:val="24"/>
              </w:rPr>
              <w:t xml:space="preserve"> </w:t>
            </w:r>
            <w:r w:rsidRPr="002046C7">
              <w:rPr>
                <w:rFonts w:ascii="Times New Roman" w:hAnsi="Times New Roman" w:cs="Times New Roman"/>
                <w:sz w:val="24"/>
                <w:szCs w:val="24"/>
              </w:rPr>
              <w:t>в контакт</w:t>
            </w:r>
            <w:r>
              <w:rPr>
                <w:rFonts w:ascii="Times New Roman" w:hAnsi="Times New Roman" w:cs="Times New Roman"/>
                <w:sz w:val="24"/>
                <w:szCs w:val="24"/>
              </w:rPr>
              <w:t xml:space="preserve"> </w:t>
            </w:r>
            <w:r w:rsidRPr="002046C7">
              <w:rPr>
                <w:rFonts w:ascii="Times New Roman" w:hAnsi="Times New Roman" w:cs="Times New Roman"/>
                <w:sz w:val="24"/>
                <w:szCs w:val="24"/>
              </w:rPr>
              <w:t>являются:</w:t>
            </w:r>
          </w:p>
          <w:p w:rsidR="002046C7" w:rsidRPr="00A05F24" w:rsidRDefault="002046C7" w:rsidP="002046C7">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2046C7" w:rsidRPr="0052298E" w:rsidRDefault="002046C7" w:rsidP="002046C7">
            <w:pPr>
              <w:keepNext/>
              <w:shd w:val="clear" w:color="auto" w:fill="FFFFFF"/>
              <w:tabs>
                <w:tab w:val="left" w:pos="284"/>
              </w:tabs>
              <w:ind w:right="120"/>
              <w:jc w:val="both"/>
              <w:rPr>
                <w:rFonts w:ascii="Times New Roman" w:hAnsi="Times New Roman" w:cs="Times New Roman"/>
                <w:sz w:val="24"/>
                <w:szCs w:val="24"/>
              </w:rPr>
            </w:pPr>
          </w:p>
          <w:p w:rsidR="002046C7" w:rsidRDefault="002046C7" w:rsidP="00B42898">
            <w:pPr>
              <w:rPr>
                <w:rFonts w:ascii="Times New Roman" w:hAnsi="Times New Roman" w:cs="Times New Roman"/>
                <w:sz w:val="24"/>
                <w:szCs w:val="24"/>
              </w:rPr>
            </w:pPr>
            <w:r>
              <w:rPr>
                <w:rFonts w:ascii="Times New Roman" w:hAnsi="Times New Roman" w:cs="Times New Roman"/>
                <w:sz w:val="24"/>
                <w:szCs w:val="24"/>
              </w:rPr>
              <w:t xml:space="preserve">а) </w:t>
            </w:r>
            <w:r w:rsidRPr="002046C7">
              <w:rPr>
                <w:rFonts w:ascii="Times New Roman" w:hAnsi="Times New Roman" w:cs="Times New Roman"/>
                <w:sz w:val="24"/>
                <w:szCs w:val="24"/>
              </w:rPr>
              <w:t>установка</w:t>
            </w:r>
            <w:r>
              <w:rPr>
                <w:rFonts w:ascii="Times New Roman" w:hAnsi="Times New Roman" w:cs="Times New Roman"/>
                <w:sz w:val="24"/>
                <w:szCs w:val="24"/>
              </w:rPr>
              <w:t xml:space="preserve"> </w:t>
            </w:r>
            <w:r w:rsidRPr="002046C7">
              <w:rPr>
                <w:rFonts w:ascii="Times New Roman" w:hAnsi="Times New Roman" w:cs="Times New Roman"/>
                <w:sz w:val="24"/>
                <w:szCs w:val="24"/>
              </w:rPr>
              <w:t>контакта</w:t>
            </w:r>
            <w:r>
              <w:rPr>
                <w:rFonts w:ascii="Times New Roman" w:hAnsi="Times New Roman" w:cs="Times New Roman"/>
                <w:sz w:val="24"/>
                <w:szCs w:val="24"/>
              </w:rPr>
              <w:t xml:space="preserve"> </w:t>
            </w:r>
            <w:r w:rsidRPr="002046C7">
              <w:rPr>
                <w:rFonts w:ascii="Times New Roman" w:hAnsi="Times New Roman" w:cs="Times New Roman"/>
                <w:sz w:val="24"/>
                <w:szCs w:val="24"/>
              </w:rPr>
              <w:t xml:space="preserve">со слушателями; </w:t>
            </w:r>
          </w:p>
          <w:p w:rsidR="002046C7" w:rsidRDefault="002046C7" w:rsidP="00D7209E">
            <w:pPr>
              <w:jc w:val="both"/>
              <w:rPr>
                <w:rFonts w:ascii="Times New Roman" w:hAnsi="Times New Roman" w:cs="Times New Roman"/>
                <w:sz w:val="24"/>
                <w:szCs w:val="24"/>
              </w:rPr>
            </w:pPr>
            <w:r>
              <w:rPr>
                <w:rFonts w:ascii="Times New Roman" w:hAnsi="Times New Roman" w:cs="Times New Roman"/>
                <w:sz w:val="24"/>
                <w:szCs w:val="24"/>
              </w:rPr>
              <w:t xml:space="preserve">б) </w:t>
            </w:r>
            <w:r w:rsidRPr="002046C7">
              <w:rPr>
                <w:rFonts w:ascii="Times New Roman" w:hAnsi="Times New Roman" w:cs="Times New Roman"/>
                <w:sz w:val="24"/>
                <w:szCs w:val="24"/>
              </w:rPr>
              <w:t>привлечение внимания аудитории к теме обсуждения;</w:t>
            </w:r>
          </w:p>
          <w:p w:rsidR="002046C7" w:rsidRDefault="002046C7" w:rsidP="00D7209E">
            <w:pPr>
              <w:jc w:val="both"/>
              <w:rPr>
                <w:rFonts w:ascii="Times New Roman" w:hAnsi="Times New Roman" w:cs="Times New Roman"/>
                <w:sz w:val="24"/>
                <w:szCs w:val="24"/>
              </w:rPr>
            </w:pPr>
            <w:r>
              <w:rPr>
                <w:rFonts w:ascii="Times New Roman" w:hAnsi="Times New Roman" w:cs="Times New Roman"/>
                <w:sz w:val="24"/>
                <w:szCs w:val="24"/>
              </w:rPr>
              <w:t xml:space="preserve">в) </w:t>
            </w:r>
            <w:r w:rsidRPr="002046C7">
              <w:rPr>
                <w:rFonts w:ascii="Times New Roman" w:hAnsi="Times New Roman" w:cs="Times New Roman"/>
                <w:sz w:val="24"/>
                <w:szCs w:val="24"/>
              </w:rPr>
              <w:t>формулировка темы</w:t>
            </w:r>
            <w:r>
              <w:rPr>
                <w:rFonts w:ascii="Times New Roman" w:hAnsi="Times New Roman" w:cs="Times New Roman"/>
                <w:sz w:val="24"/>
                <w:szCs w:val="24"/>
              </w:rPr>
              <w:t xml:space="preserve"> </w:t>
            </w:r>
            <w:r w:rsidRPr="002046C7">
              <w:rPr>
                <w:rFonts w:ascii="Times New Roman" w:hAnsi="Times New Roman" w:cs="Times New Roman"/>
                <w:sz w:val="24"/>
                <w:szCs w:val="24"/>
              </w:rPr>
              <w:t>речи, ее</w:t>
            </w:r>
            <w:r>
              <w:rPr>
                <w:rFonts w:ascii="Times New Roman" w:hAnsi="Times New Roman" w:cs="Times New Roman"/>
                <w:sz w:val="24"/>
                <w:szCs w:val="24"/>
              </w:rPr>
              <w:t xml:space="preserve"> </w:t>
            </w:r>
            <w:r w:rsidRPr="002046C7">
              <w:rPr>
                <w:rFonts w:ascii="Times New Roman" w:hAnsi="Times New Roman" w:cs="Times New Roman"/>
                <w:sz w:val="24"/>
                <w:szCs w:val="24"/>
              </w:rPr>
              <w:t>основного</w:t>
            </w:r>
            <w:r>
              <w:rPr>
                <w:rFonts w:ascii="Times New Roman" w:hAnsi="Times New Roman" w:cs="Times New Roman"/>
                <w:sz w:val="24"/>
                <w:szCs w:val="24"/>
              </w:rPr>
              <w:t xml:space="preserve"> </w:t>
            </w:r>
            <w:r w:rsidRPr="002046C7">
              <w:rPr>
                <w:rFonts w:ascii="Times New Roman" w:hAnsi="Times New Roman" w:cs="Times New Roman"/>
                <w:sz w:val="24"/>
                <w:szCs w:val="24"/>
              </w:rPr>
              <w:t>тезиса;</w:t>
            </w:r>
          </w:p>
          <w:p w:rsidR="00D7209E" w:rsidRPr="0052298E" w:rsidRDefault="002046C7" w:rsidP="00D7209E">
            <w:pPr>
              <w:jc w:val="both"/>
              <w:rPr>
                <w:rFonts w:ascii="Times New Roman" w:hAnsi="Times New Roman" w:cs="Times New Roman"/>
                <w:sz w:val="24"/>
                <w:szCs w:val="24"/>
              </w:rPr>
            </w:pPr>
            <w:r>
              <w:rPr>
                <w:rFonts w:ascii="Times New Roman" w:hAnsi="Times New Roman" w:cs="Times New Roman"/>
                <w:sz w:val="24"/>
                <w:szCs w:val="24"/>
              </w:rPr>
              <w:t xml:space="preserve">г) </w:t>
            </w:r>
            <w:r w:rsidRPr="002046C7">
              <w:rPr>
                <w:rFonts w:ascii="Times New Roman" w:hAnsi="Times New Roman" w:cs="Times New Roman"/>
                <w:sz w:val="24"/>
                <w:szCs w:val="24"/>
              </w:rPr>
              <w:t>обозначение при необходимости краткого</w:t>
            </w:r>
            <w:r>
              <w:rPr>
                <w:rFonts w:ascii="Times New Roman" w:hAnsi="Times New Roman" w:cs="Times New Roman"/>
                <w:sz w:val="24"/>
                <w:szCs w:val="24"/>
              </w:rPr>
              <w:t xml:space="preserve"> </w:t>
            </w:r>
            <w:r w:rsidRPr="002046C7">
              <w:rPr>
                <w:rFonts w:ascii="Times New Roman" w:hAnsi="Times New Roman" w:cs="Times New Roman"/>
                <w:sz w:val="24"/>
                <w:szCs w:val="24"/>
              </w:rPr>
              <w:t>плана</w:t>
            </w:r>
            <w:r>
              <w:rPr>
                <w:rFonts w:ascii="Times New Roman" w:hAnsi="Times New Roman" w:cs="Times New Roman"/>
                <w:sz w:val="24"/>
                <w:szCs w:val="24"/>
              </w:rPr>
              <w:t xml:space="preserve"> </w:t>
            </w:r>
            <w:r w:rsidRPr="002046C7">
              <w:rPr>
                <w:rFonts w:ascii="Times New Roman" w:hAnsi="Times New Roman" w:cs="Times New Roman"/>
                <w:sz w:val="24"/>
                <w:szCs w:val="24"/>
              </w:rPr>
              <w:t>речи</w:t>
            </w:r>
          </w:p>
        </w:tc>
        <w:tc>
          <w:tcPr>
            <w:tcW w:w="2802" w:type="dxa"/>
            <w:tcBorders>
              <w:top w:val="single" w:sz="4" w:space="0" w:color="auto"/>
              <w:left w:val="single" w:sz="4" w:space="0" w:color="auto"/>
              <w:bottom w:val="single" w:sz="4" w:space="0" w:color="auto"/>
              <w:right w:val="single" w:sz="4" w:space="0" w:color="auto"/>
            </w:tcBorders>
          </w:tcPr>
          <w:p w:rsidR="00D7209E" w:rsidRPr="0052298E" w:rsidRDefault="001023FE" w:rsidP="00D7209E">
            <w:pPr>
              <w:jc w:val="both"/>
              <w:rPr>
                <w:rFonts w:ascii="Times New Roman" w:hAnsi="Times New Roman" w:cs="Times New Roman"/>
                <w:sz w:val="24"/>
                <w:szCs w:val="24"/>
              </w:rPr>
            </w:pPr>
            <w:r>
              <w:rPr>
                <w:rFonts w:ascii="Times New Roman" w:hAnsi="Times New Roman" w:cs="Times New Roman"/>
                <w:sz w:val="24"/>
                <w:szCs w:val="24"/>
              </w:rPr>
              <w:t>а-б-в-г</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1023FE" w:rsidRDefault="001023FE" w:rsidP="00D7209E">
            <w:pPr>
              <w:jc w:val="both"/>
              <w:rPr>
                <w:rFonts w:ascii="Times New Roman" w:hAnsi="Times New Roman" w:cs="Times New Roman"/>
                <w:sz w:val="24"/>
                <w:szCs w:val="24"/>
              </w:rPr>
            </w:pPr>
            <w:r>
              <w:rPr>
                <w:rFonts w:ascii="Times New Roman" w:hAnsi="Times New Roman" w:cs="Times New Roman"/>
                <w:sz w:val="24"/>
                <w:szCs w:val="24"/>
              </w:rPr>
              <w:t>Последовательность в</w:t>
            </w:r>
            <w:r w:rsidRPr="001023FE">
              <w:rPr>
                <w:rFonts w:ascii="Times New Roman" w:hAnsi="Times New Roman" w:cs="Times New Roman"/>
                <w:sz w:val="24"/>
                <w:szCs w:val="24"/>
              </w:rPr>
              <w:t>тор</w:t>
            </w:r>
            <w:r>
              <w:rPr>
                <w:rFonts w:ascii="Times New Roman" w:hAnsi="Times New Roman" w:cs="Times New Roman"/>
                <w:sz w:val="24"/>
                <w:szCs w:val="24"/>
              </w:rPr>
              <w:t>ого</w:t>
            </w:r>
            <w:r w:rsidRPr="001023FE">
              <w:rPr>
                <w:rFonts w:ascii="Times New Roman" w:hAnsi="Times New Roman" w:cs="Times New Roman"/>
                <w:sz w:val="24"/>
                <w:szCs w:val="24"/>
              </w:rPr>
              <w:t xml:space="preserve"> этап</w:t>
            </w:r>
            <w:r>
              <w:rPr>
                <w:rFonts w:ascii="Times New Roman" w:hAnsi="Times New Roman" w:cs="Times New Roman"/>
                <w:sz w:val="24"/>
                <w:szCs w:val="24"/>
              </w:rPr>
              <w:t>а</w:t>
            </w:r>
            <w:r w:rsidRPr="001023FE">
              <w:rPr>
                <w:rFonts w:ascii="Times New Roman" w:hAnsi="Times New Roman" w:cs="Times New Roman"/>
                <w:sz w:val="24"/>
                <w:szCs w:val="24"/>
              </w:rPr>
              <w:t xml:space="preserve"> деловой коммуникации:</w:t>
            </w:r>
          </w:p>
          <w:p w:rsidR="001023FE" w:rsidRPr="00A05F24" w:rsidRDefault="001023FE" w:rsidP="001023F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1023FE" w:rsidRDefault="001023FE" w:rsidP="00D7209E">
            <w:pPr>
              <w:jc w:val="both"/>
              <w:rPr>
                <w:rFonts w:ascii="Times New Roman" w:hAnsi="Times New Roman" w:cs="Times New Roman"/>
                <w:sz w:val="24"/>
                <w:szCs w:val="24"/>
              </w:rPr>
            </w:pPr>
          </w:p>
          <w:p w:rsidR="001023FE" w:rsidRDefault="001023FE" w:rsidP="00D7209E">
            <w:pPr>
              <w:jc w:val="both"/>
              <w:rPr>
                <w:rFonts w:ascii="Times New Roman" w:hAnsi="Times New Roman" w:cs="Times New Roman"/>
                <w:sz w:val="24"/>
                <w:szCs w:val="24"/>
              </w:rPr>
            </w:pPr>
            <w:r>
              <w:rPr>
                <w:rFonts w:ascii="Times New Roman" w:hAnsi="Times New Roman" w:cs="Times New Roman"/>
                <w:sz w:val="24"/>
                <w:szCs w:val="24"/>
              </w:rPr>
              <w:t xml:space="preserve">А) </w:t>
            </w:r>
            <w:r w:rsidRPr="001023FE">
              <w:rPr>
                <w:rFonts w:ascii="Times New Roman" w:hAnsi="Times New Roman" w:cs="Times New Roman"/>
                <w:sz w:val="24"/>
                <w:szCs w:val="24"/>
              </w:rPr>
              <w:t>раскрыть основные положения темы;</w:t>
            </w:r>
          </w:p>
          <w:p w:rsidR="001023FE" w:rsidRDefault="001023FE" w:rsidP="00D7209E">
            <w:pPr>
              <w:jc w:val="both"/>
              <w:rPr>
                <w:rFonts w:ascii="Times New Roman" w:hAnsi="Times New Roman" w:cs="Times New Roman"/>
                <w:sz w:val="24"/>
                <w:szCs w:val="24"/>
              </w:rPr>
            </w:pPr>
            <w:r>
              <w:rPr>
                <w:rFonts w:ascii="Times New Roman" w:hAnsi="Times New Roman" w:cs="Times New Roman"/>
                <w:sz w:val="24"/>
                <w:szCs w:val="24"/>
              </w:rPr>
              <w:t xml:space="preserve">Б) </w:t>
            </w:r>
            <w:r w:rsidRPr="001023FE">
              <w:rPr>
                <w:rFonts w:ascii="Times New Roman" w:hAnsi="Times New Roman" w:cs="Times New Roman"/>
                <w:sz w:val="24"/>
                <w:szCs w:val="24"/>
              </w:rPr>
              <w:t xml:space="preserve">доказать основной тезис речи и основные тезисы каждого раздела; </w:t>
            </w:r>
          </w:p>
          <w:p w:rsidR="001023FE" w:rsidRDefault="001023FE" w:rsidP="00D7209E">
            <w:pPr>
              <w:jc w:val="both"/>
              <w:rPr>
                <w:rFonts w:ascii="Times New Roman" w:hAnsi="Times New Roman" w:cs="Times New Roman"/>
                <w:sz w:val="24"/>
                <w:szCs w:val="24"/>
              </w:rPr>
            </w:pPr>
            <w:r>
              <w:rPr>
                <w:rFonts w:ascii="Times New Roman" w:hAnsi="Times New Roman" w:cs="Times New Roman"/>
                <w:sz w:val="24"/>
                <w:szCs w:val="24"/>
              </w:rPr>
              <w:t xml:space="preserve">В) </w:t>
            </w:r>
            <w:r w:rsidRPr="001023FE">
              <w:rPr>
                <w:rFonts w:ascii="Times New Roman" w:hAnsi="Times New Roman" w:cs="Times New Roman"/>
                <w:sz w:val="24"/>
                <w:szCs w:val="24"/>
              </w:rPr>
              <w:t>подобрать примеры, факты, цифры;</w:t>
            </w:r>
          </w:p>
          <w:p w:rsidR="00D7209E" w:rsidRPr="0052298E" w:rsidRDefault="001023FE" w:rsidP="00D7209E">
            <w:pPr>
              <w:jc w:val="both"/>
              <w:rPr>
                <w:rFonts w:ascii="Times New Roman" w:hAnsi="Times New Roman" w:cs="Times New Roman"/>
                <w:sz w:val="24"/>
                <w:szCs w:val="24"/>
              </w:rPr>
            </w:pPr>
            <w:r>
              <w:rPr>
                <w:rFonts w:ascii="Times New Roman" w:hAnsi="Times New Roman" w:cs="Times New Roman"/>
                <w:sz w:val="24"/>
                <w:szCs w:val="24"/>
              </w:rPr>
              <w:t xml:space="preserve">Г) </w:t>
            </w:r>
            <w:r w:rsidRPr="001023FE">
              <w:rPr>
                <w:rFonts w:ascii="Times New Roman" w:hAnsi="Times New Roman" w:cs="Times New Roman"/>
                <w:sz w:val="24"/>
                <w:szCs w:val="24"/>
              </w:rPr>
              <w:t>продумать переходы от одной части к другой</w:t>
            </w:r>
          </w:p>
        </w:tc>
        <w:tc>
          <w:tcPr>
            <w:tcW w:w="2802" w:type="dxa"/>
            <w:tcBorders>
              <w:top w:val="single" w:sz="4" w:space="0" w:color="auto"/>
              <w:left w:val="single" w:sz="4" w:space="0" w:color="auto"/>
              <w:bottom w:val="single" w:sz="4" w:space="0" w:color="auto"/>
              <w:right w:val="single" w:sz="4" w:space="0" w:color="auto"/>
            </w:tcBorders>
          </w:tcPr>
          <w:p w:rsidR="00D7209E" w:rsidRPr="0052298E" w:rsidRDefault="001023FE" w:rsidP="00D7209E">
            <w:pPr>
              <w:rPr>
                <w:rFonts w:ascii="Times New Roman" w:hAnsi="Times New Roman" w:cs="Times New Roman"/>
                <w:sz w:val="24"/>
                <w:szCs w:val="24"/>
              </w:rPr>
            </w:pPr>
            <w:r>
              <w:rPr>
                <w:rFonts w:ascii="Times New Roman" w:hAnsi="Times New Roman" w:cs="Times New Roman"/>
                <w:sz w:val="24"/>
                <w:szCs w:val="24"/>
              </w:rPr>
              <w:t>а-б-в-г</w:t>
            </w:r>
          </w:p>
        </w:tc>
      </w:tr>
      <w:tr w:rsidR="00D7209E" w:rsidRPr="001A48FA" w:rsidTr="00D7209E">
        <w:tc>
          <w:tcPr>
            <w:tcW w:w="1384" w:type="dxa"/>
            <w:vMerge/>
            <w:tcBorders>
              <w:left w:val="single" w:sz="4" w:space="0" w:color="auto"/>
              <w:bottom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Default="003A04FE" w:rsidP="00D7209E">
            <w:pPr>
              <w:jc w:val="both"/>
              <w:rPr>
                <w:rFonts w:ascii="Times New Roman" w:hAnsi="Times New Roman" w:cs="Times New Roman"/>
                <w:sz w:val="24"/>
                <w:szCs w:val="24"/>
              </w:rPr>
            </w:pPr>
            <w:r w:rsidRPr="003A04FE">
              <w:rPr>
                <w:rFonts w:ascii="Times New Roman" w:hAnsi="Times New Roman" w:cs="Times New Roman"/>
                <w:sz w:val="24"/>
                <w:szCs w:val="24"/>
              </w:rPr>
              <w:t>Гостиничный цикл</w:t>
            </w:r>
          </w:p>
          <w:p w:rsidR="003A04FE" w:rsidRDefault="003A04FE" w:rsidP="003A04FE">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3A04FE" w:rsidRPr="00A05F24" w:rsidRDefault="003A04FE" w:rsidP="003A04FE">
            <w:pPr>
              <w:jc w:val="both"/>
              <w:rPr>
                <w:rFonts w:ascii="Times New Roman" w:hAnsi="Times New Roman" w:cs="Times New Roman"/>
                <w:sz w:val="24"/>
                <w:szCs w:val="24"/>
                <w:u w:val="single"/>
              </w:rPr>
            </w:pPr>
          </w:p>
          <w:p w:rsidR="003A04FE" w:rsidRDefault="003A04FE" w:rsidP="00D7209E">
            <w:pPr>
              <w:jc w:val="both"/>
              <w:rPr>
                <w:rFonts w:ascii="Times New Roman" w:hAnsi="Times New Roman" w:cs="Times New Roman"/>
                <w:sz w:val="24"/>
                <w:szCs w:val="24"/>
              </w:rPr>
            </w:pPr>
            <w:r>
              <w:rPr>
                <w:rFonts w:ascii="Times New Roman" w:hAnsi="Times New Roman" w:cs="Times New Roman"/>
                <w:sz w:val="24"/>
                <w:szCs w:val="24"/>
              </w:rPr>
              <w:t>а)</w:t>
            </w:r>
            <w:r w:rsidR="008D0116">
              <w:rPr>
                <w:rFonts w:ascii="Times New Roman" w:hAnsi="Times New Roman" w:cs="Times New Roman"/>
                <w:sz w:val="24"/>
                <w:szCs w:val="24"/>
              </w:rPr>
              <w:t xml:space="preserve"> </w:t>
            </w:r>
            <w:r w:rsidRPr="003A04FE">
              <w:rPr>
                <w:rFonts w:ascii="Times New Roman" w:hAnsi="Times New Roman" w:cs="Times New Roman"/>
                <w:sz w:val="24"/>
                <w:szCs w:val="24"/>
              </w:rPr>
              <w:t>до заключения контракта на размещение (бронирование, предварительная оплата, прибытие гостя)</w:t>
            </w:r>
          </w:p>
          <w:p w:rsidR="003A04FE" w:rsidRDefault="003A04FE" w:rsidP="00D7209E">
            <w:pPr>
              <w:jc w:val="both"/>
              <w:rPr>
                <w:rFonts w:ascii="Times New Roman" w:hAnsi="Times New Roman" w:cs="Times New Roman"/>
                <w:sz w:val="24"/>
                <w:szCs w:val="24"/>
              </w:rPr>
            </w:pPr>
            <w:r>
              <w:rPr>
                <w:rFonts w:ascii="Times New Roman" w:hAnsi="Times New Roman" w:cs="Times New Roman"/>
                <w:sz w:val="24"/>
                <w:szCs w:val="24"/>
              </w:rPr>
              <w:t>б</w:t>
            </w:r>
            <w:r w:rsidRPr="003A04FE">
              <w:rPr>
                <w:rFonts w:ascii="Times New Roman" w:hAnsi="Times New Roman" w:cs="Times New Roman"/>
                <w:sz w:val="24"/>
                <w:szCs w:val="24"/>
              </w:rPr>
              <w:t xml:space="preserve">) заключение контракта на размещение (выбор номера, занятие </w:t>
            </w:r>
            <w:r w:rsidR="008D0116" w:rsidRPr="003A04FE">
              <w:rPr>
                <w:rFonts w:ascii="Times New Roman" w:hAnsi="Times New Roman" w:cs="Times New Roman"/>
                <w:sz w:val="24"/>
                <w:szCs w:val="24"/>
              </w:rPr>
              <w:lastRenderedPageBreak/>
              <w:t>номера, выставление счета за номер, почтовые</w:t>
            </w:r>
            <w:r w:rsidRPr="003A04FE">
              <w:rPr>
                <w:rFonts w:ascii="Times New Roman" w:hAnsi="Times New Roman" w:cs="Times New Roman"/>
                <w:sz w:val="24"/>
                <w:szCs w:val="24"/>
              </w:rPr>
              <w:t xml:space="preserve">  расходы,  телефон  и другие дополнительные услуги);</w:t>
            </w:r>
          </w:p>
          <w:p w:rsidR="003A04FE" w:rsidRDefault="003A04FE" w:rsidP="00D7209E">
            <w:pPr>
              <w:jc w:val="both"/>
              <w:rPr>
                <w:rFonts w:ascii="Times New Roman" w:hAnsi="Times New Roman" w:cs="Times New Roman"/>
                <w:sz w:val="24"/>
                <w:szCs w:val="24"/>
              </w:rPr>
            </w:pPr>
            <w:r>
              <w:rPr>
                <w:rFonts w:ascii="Times New Roman" w:hAnsi="Times New Roman" w:cs="Times New Roman"/>
                <w:sz w:val="24"/>
                <w:szCs w:val="24"/>
              </w:rPr>
              <w:t>в</w:t>
            </w:r>
            <w:r w:rsidRPr="003A04FE">
              <w:rPr>
                <w:rFonts w:ascii="Times New Roman" w:hAnsi="Times New Roman" w:cs="Times New Roman"/>
                <w:sz w:val="24"/>
                <w:szCs w:val="24"/>
              </w:rPr>
              <w:t>) обслуживание во время пребывания в гостинице (уборка номера, предоставление разнообразных дополнительных услуг);</w:t>
            </w:r>
          </w:p>
          <w:p w:rsidR="003A04FE" w:rsidRPr="0052298E" w:rsidRDefault="003A04FE" w:rsidP="008D0116">
            <w:pPr>
              <w:jc w:val="both"/>
              <w:rPr>
                <w:rFonts w:ascii="Times New Roman" w:hAnsi="Times New Roman" w:cs="Times New Roman"/>
                <w:sz w:val="24"/>
                <w:szCs w:val="24"/>
              </w:rPr>
            </w:pPr>
            <w:r>
              <w:rPr>
                <w:rFonts w:ascii="Times New Roman" w:hAnsi="Times New Roman" w:cs="Times New Roman"/>
                <w:sz w:val="24"/>
                <w:szCs w:val="24"/>
              </w:rPr>
              <w:t>г</w:t>
            </w:r>
            <w:r w:rsidRPr="003A04FE">
              <w:rPr>
                <w:rFonts w:ascii="Times New Roman" w:hAnsi="Times New Roman" w:cs="Times New Roman"/>
                <w:sz w:val="24"/>
                <w:szCs w:val="24"/>
              </w:rPr>
              <w:t>) выезд, который включает выписку гостя (предъявление счета, полный расчет)</w:t>
            </w:r>
          </w:p>
        </w:tc>
        <w:tc>
          <w:tcPr>
            <w:tcW w:w="2802" w:type="dxa"/>
            <w:tcBorders>
              <w:top w:val="single" w:sz="4" w:space="0" w:color="auto"/>
              <w:left w:val="single" w:sz="4" w:space="0" w:color="auto"/>
              <w:bottom w:val="single" w:sz="4" w:space="0" w:color="auto"/>
              <w:right w:val="single" w:sz="4" w:space="0" w:color="auto"/>
            </w:tcBorders>
          </w:tcPr>
          <w:p w:rsidR="00D7209E" w:rsidRPr="0052298E" w:rsidRDefault="003A04FE" w:rsidP="00D7209E">
            <w:pPr>
              <w:rPr>
                <w:rFonts w:ascii="Times New Roman" w:hAnsi="Times New Roman" w:cs="Times New Roman"/>
                <w:sz w:val="24"/>
                <w:szCs w:val="24"/>
              </w:rPr>
            </w:pPr>
            <w:r>
              <w:rPr>
                <w:rFonts w:ascii="Times New Roman" w:hAnsi="Times New Roman" w:cs="Times New Roman"/>
                <w:sz w:val="24"/>
                <w:szCs w:val="24"/>
              </w:rPr>
              <w:lastRenderedPageBreak/>
              <w:t>а-б-в-г</w:t>
            </w:r>
          </w:p>
        </w:tc>
      </w:tr>
      <w:tr w:rsidR="00D7209E" w:rsidRPr="001A48FA" w:rsidTr="00D7209E">
        <w:tc>
          <w:tcPr>
            <w:tcW w:w="1384" w:type="dxa"/>
            <w:vMerge w:val="restart"/>
            <w:tcBorders>
              <w:top w:val="single" w:sz="4" w:space="0" w:color="auto"/>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открытого</w:t>
            </w:r>
            <w:r w:rsidRPr="001A48FA">
              <w:rPr>
                <w:rFonts w:ascii="Times New Roman" w:hAnsi="Times New Roman" w:cs="Times New Roman"/>
                <w:sz w:val="24"/>
                <w:szCs w:val="24"/>
              </w:rPr>
              <w:t xml:space="preserve"> типа</w:t>
            </w:r>
          </w:p>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2298E" w:rsidRDefault="00AD1C47" w:rsidP="00D7209E">
            <w:pPr>
              <w:jc w:val="both"/>
              <w:rPr>
                <w:rFonts w:ascii="Times New Roman" w:hAnsi="Times New Roman" w:cs="Times New Roman"/>
                <w:sz w:val="24"/>
                <w:szCs w:val="24"/>
              </w:rPr>
            </w:pPr>
            <w:r w:rsidRPr="0052298E">
              <w:rPr>
                <w:rFonts w:ascii="Times New Roman" w:hAnsi="Times New Roman" w:cs="Times New Roman"/>
                <w:sz w:val="24"/>
                <w:szCs w:val="24"/>
              </w:rPr>
              <w:t xml:space="preserve">Определите средний чек ресторана, если известно, что: </w:t>
            </w:r>
          </w:p>
          <w:p w:rsidR="0052298E" w:rsidRDefault="00AD1C47" w:rsidP="00D7209E">
            <w:pPr>
              <w:jc w:val="both"/>
              <w:rPr>
                <w:rFonts w:ascii="Times New Roman" w:hAnsi="Times New Roman" w:cs="Times New Roman"/>
                <w:sz w:val="24"/>
                <w:szCs w:val="24"/>
              </w:rPr>
            </w:pPr>
            <w:r w:rsidRPr="0052298E">
              <w:rPr>
                <w:rFonts w:ascii="Times New Roman" w:hAnsi="Times New Roman" w:cs="Times New Roman"/>
                <w:sz w:val="24"/>
                <w:szCs w:val="24"/>
              </w:rPr>
              <w:t xml:space="preserve">- месячный объем оказанных услуг составил – 1 300 000 руб.; </w:t>
            </w:r>
          </w:p>
          <w:p w:rsidR="0052298E" w:rsidRDefault="00AD1C47" w:rsidP="00D7209E">
            <w:pPr>
              <w:jc w:val="both"/>
              <w:rPr>
                <w:rFonts w:ascii="Times New Roman" w:hAnsi="Times New Roman" w:cs="Times New Roman"/>
                <w:sz w:val="24"/>
                <w:szCs w:val="24"/>
              </w:rPr>
            </w:pPr>
            <w:r w:rsidRPr="0052298E">
              <w:rPr>
                <w:rFonts w:ascii="Times New Roman" w:hAnsi="Times New Roman" w:cs="Times New Roman"/>
                <w:sz w:val="24"/>
                <w:szCs w:val="24"/>
              </w:rPr>
              <w:t xml:space="preserve">- среднее количество посетителей в день 50 человек; </w:t>
            </w:r>
          </w:p>
          <w:p w:rsidR="00D7209E" w:rsidRPr="0052298E" w:rsidRDefault="00AD1C47" w:rsidP="00D7209E">
            <w:pPr>
              <w:jc w:val="both"/>
              <w:rPr>
                <w:rFonts w:ascii="Times New Roman" w:hAnsi="Times New Roman" w:cs="Times New Roman"/>
                <w:sz w:val="24"/>
                <w:szCs w:val="24"/>
              </w:rPr>
            </w:pPr>
            <w:r w:rsidRPr="0052298E">
              <w:rPr>
                <w:rFonts w:ascii="Times New Roman" w:hAnsi="Times New Roman" w:cs="Times New Roman"/>
                <w:sz w:val="24"/>
                <w:szCs w:val="24"/>
              </w:rPr>
              <w:t>- ресторан работает с одним выходным в неделю (понедельник);</w:t>
            </w:r>
          </w:p>
        </w:tc>
        <w:tc>
          <w:tcPr>
            <w:tcW w:w="2802" w:type="dxa"/>
            <w:tcBorders>
              <w:top w:val="single" w:sz="4" w:space="0" w:color="auto"/>
              <w:left w:val="single" w:sz="4" w:space="0" w:color="auto"/>
              <w:bottom w:val="single" w:sz="4" w:space="0" w:color="auto"/>
              <w:right w:val="single" w:sz="4" w:space="0" w:color="auto"/>
            </w:tcBorders>
          </w:tcPr>
          <w:p w:rsidR="00D7209E" w:rsidRPr="0052298E" w:rsidRDefault="00AD1C47" w:rsidP="00D7209E">
            <w:pPr>
              <w:rPr>
                <w:rFonts w:ascii="Times New Roman" w:hAnsi="Times New Roman" w:cs="Times New Roman"/>
                <w:sz w:val="24"/>
                <w:szCs w:val="24"/>
              </w:rPr>
            </w:pPr>
            <w:r w:rsidRPr="0052298E">
              <w:rPr>
                <w:rFonts w:ascii="Times New Roman" w:hAnsi="Times New Roman" w:cs="Times New Roman"/>
                <w:sz w:val="24"/>
                <w:szCs w:val="24"/>
              </w:rPr>
              <w:t>средний чек = V/N, где: V- месячный объем оказанных услуг; N – число посетителей в месяц. N = n* R, где: R – количество рабочих дней в году; n – среднедневное число посетителей. Т.о., средний чек = V/N = V/ (n*R) = 1300 000/ (50*26дн.) = 1000 руб.</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52298E" w:rsidRDefault="00AD1C47" w:rsidP="00AD1C47">
            <w:pPr>
              <w:jc w:val="both"/>
              <w:rPr>
                <w:rFonts w:ascii="Times New Roman" w:hAnsi="Times New Roman" w:cs="Times New Roman"/>
                <w:sz w:val="24"/>
                <w:szCs w:val="24"/>
              </w:rPr>
            </w:pPr>
            <w:r w:rsidRPr="0052298E">
              <w:rPr>
                <w:rFonts w:ascii="Times New Roman" w:hAnsi="Times New Roman" w:cs="Times New Roman"/>
                <w:sz w:val="24"/>
                <w:szCs w:val="24"/>
              </w:rPr>
              <w:t xml:space="preserve">Определите правильную последовательность социально-психологических этапов обслуживания «лицом к лицу». </w:t>
            </w:r>
          </w:p>
        </w:tc>
        <w:tc>
          <w:tcPr>
            <w:tcW w:w="2802" w:type="dxa"/>
            <w:tcBorders>
              <w:top w:val="single" w:sz="4" w:space="0" w:color="auto"/>
              <w:left w:val="single" w:sz="4" w:space="0" w:color="auto"/>
              <w:bottom w:val="single" w:sz="4" w:space="0" w:color="auto"/>
              <w:right w:val="single" w:sz="4" w:space="0" w:color="auto"/>
            </w:tcBorders>
          </w:tcPr>
          <w:p w:rsidR="00AD1C47" w:rsidRPr="0052298E" w:rsidRDefault="00AD1C47" w:rsidP="00D7209E">
            <w:pPr>
              <w:rPr>
                <w:rFonts w:ascii="Times New Roman" w:hAnsi="Times New Roman" w:cs="Times New Roman"/>
                <w:sz w:val="24"/>
                <w:szCs w:val="24"/>
              </w:rPr>
            </w:pPr>
            <w:r w:rsidRPr="0052298E">
              <w:rPr>
                <w:rFonts w:ascii="Times New Roman" w:hAnsi="Times New Roman" w:cs="Times New Roman"/>
                <w:sz w:val="24"/>
                <w:szCs w:val="24"/>
              </w:rPr>
              <w:t xml:space="preserve">прием; </w:t>
            </w:r>
          </w:p>
          <w:p w:rsidR="00D7209E" w:rsidRPr="0052298E" w:rsidRDefault="00AD1C47" w:rsidP="00D7209E">
            <w:pPr>
              <w:rPr>
                <w:rFonts w:ascii="Times New Roman" w:hAnsi="Times New Roman" w:cs="Times New Roman"/>
                <w:sz w:val="24"/>
                <w:szCs w:val="24"/>
              </w:rPr>
            </w:pPr>
            <w:r w:rsidRPr="0052298E">
              <w:rPr>
                <w:rFonts w:ascii="Times New Roman" w:hAnsi="Times New Roman" w:cs="Times New Roman"/>
                <w:sz w:val="24"/>
                <w:szCs w:val="24"/>
              </w:rPr>
              <w:t>установление деловых взаимоотношений; проводы</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52298E" w:rsidRDefault="00AD1C47" w:rsidP="00AD1C47">
            <w:pPr>
              <w:jc w:val="both"/>
              <w:rPr>
                <w:rFonts w:ascii="Times New Roman" w:hAnsi="Times New Roman" w:cs="Times New Roman"/>
                <w:sz w:val="24"/>
                <w:szCs w:val="24"/>
              </w:rPr>
            </w:pPr>
            <w:r w:rsidRPr="0052298E">
              <w:rPr>
                <w:rFonts w:ascii="Times New Roman" w:hAnsi="Times New Roman" w:cs="Times New Roman"/>
                <w:sz w:val="24"/>
                <w:szCs w:val="24"/>
              </w:rPr>
              <w:t xml:space="preserve">Один из самых трудных в обслуживании «лицом к лицу» является: </w:t>
            </w:r>
          </w:p>
        </w:tc>
        <w:tc>
          <w:tcPr>
            <w:tcW w:w="2802" w:type="dxa"/>
            <w:tcBorders>
              <w:top w:val="single" w:sz="4" w:space="0" w:color="auto"/>
              <w:left w:val="single" w:sz="4" w:space="0" w:color="auto"/>
              <w:bottom w:val="single" w:sz="4" w:space="0" w:color="auto"/>
              <w:right w:val="single" w:sz="4" w:space="0" w:color="auto"/>
            </w:tcBorders>
          </w:tcPr>
          <w:p w:rsidR="00D7209E" w:rsidRPr="0052298E" w:rsidRDefault="00AD1C47" w:rsidP="00D7209E">
            <w:pPr>
              <w:rPr>
                <w:rFonts w:ascii="Times New Roman" w:hAnsi="Times New Roman" w:cs="Times New Roman"/>
                <w:sz w:val="24"/>
                <w:szCs w:val="24"/>
              </w:rPr>
            </w:pPr>
            <w:r w:rsidRPr="0052298E">
              <w:rPr>
                <w:rFonts w:ascii="Times New Roman" w:hAnsi="Times New Roman" w:cs="Times New Roman"/>
                <w:sz w:val="24"/>
                <w:szCs w:val="24"/>
              </w:rPr>
              <w:t>выражение теплых чувств</w:t>
            </w:r>
          </w:p>
        </w:tc>
      </w:tr>
      <w:tr w:rsidR="00D7209E" w:rsidRPr="001A48FA" w:rsidTr="00D7209E">
        <w:trPr>
          <w:trHeight w:val="391"/>
        </w:trPr>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287998" w:rsidP="00287998">
            <w:pPr>
              <w:jc w:val="both"/>
              <w:rPr>
                <w:rFonts w:ascii="Times New Roman" w:hAnsi="Times New Roman" w:cs="Times New Roman"/>
                <w:sz w:val="24"/>
                <w:szCs w:val="24"/>
              </w:rPr>
            </w:pPr>
            <w:r w:rsidRPr="00287998">
              <w:rPr>
                <w:rFonts w:ascii="Times New Roman" w:hAnsi="Times New Roman" w:cs="Times New Roman"/>
                <w:sz w:val="24"/>
                <w:szCs w:val="24"/>
              </w:rPr>
              <w:t xml:space="preserve">Стандарт обслуживания </w:t>
            </w:r>
            <w:r>
              <w:rPr>
                <w:rFonts w:ascii="Times New Roman" w:hAnsi="Times New Roman" w:cs="Times New Roman"/>
                <w:sz w:val="24"/>
                <w:szCs w:val="24"/>
              </w:rPr>
              <w:t>–</w:t>
            </w:r>
            <w:r w:rsidRPr="00287998">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287998" w:rsidP="00287998">
            <w:pPr>
              <w:keepNext/>
              <w:widowControl w:val="0"/>
              <w:jc w:val="both"/>
              <w:rPr>
                <w:rFonts w:ascii="Times New Roman" w:hAnsi="Times New Roman" w:cs="Times New Roman"/>
                <w:sz w:val="24"/>
                <w:szCs w:val="24"/>
              </w:rPr>
            </w:pPr>
            <w:r w:rsidRPr="00287998">
              <w:rPr>
                <w:rFonts w:ascii="Times New Roman" w:hAnsi="Times New Roman" w:cs="Times New Roman"/>
                <w:sz w:val="24"/>
                <w:szCs w:val="24"/>
              </w:rPr>
              <w:t>это установленные компанией требования, предъявляемые к услугам, предоставляемым гостиницей</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287998" w:rsidP="00287998">
            <w:pPr>
              <w:jc w:val="both"/>
              <w:rPr>
                <w:rFonts w:ascii="Times New Roman" w:hAnsi="Times New Roman" w:cs="Times New Roman"/>
                <w:sz w:val="24"/>
                <w:szCs w:val="24"/>
              </w:rPr>
            </w:pPr>
            <w:r w:rsidRPr="00287998">
              <w:rPr>
                <w:rFonts w:ascii="Times New Roman" w:hAnsi="Times New Roman" w:cs="Times New Roman"/>
                <w:sz w:val="24"/>
                <w:szCs w:val="24"/>
              </w:rPr>
              <w:t>Под  гостиничным  продуктом     понима</w:t>
            </w:r>
            <w:r>
              <w:rPr>
                <w:rFonts w:ascii="Times New Roman" w:hAnsi="Times New Roman" w:cs="Times New Roman"/>
                <w:sz w:val="24"/>
                <w:szCs w:val="24"/>
              </w:rPr>
              <w:t>ют</w:t>
            </w:r>
            <w:r w:rsidRPr="00287998">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287998" w:rsidP="00D7209E">
            <w:pPr>
              <w:rPr>
                <w:rFonts w:ascii="Times New Roman" w:hAnsi="Times New Roman" w:cs="Times New Roman"/>
                <w:sz w:val="20"/>
                <w:szCs w:val="20"/>
              </w:rPr>
            </w:pPr>
            <w:r w:rsidRPr="00287998">
              <w:rPr>
                <w:rFonts w:ascii="Times New Roman" w:hAnsi="Times New Roman" w:cs="Times New Roman"/>
                <w:sz w:val="24"/>
                <w:szCs w:val="24"/>
              </w:rPr>
              <w:t>произведенный   вещественный   или   нематериальный   результат   труда   всех   служб   гостиничного   производства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2B0934" w:rsidP="002B0934">
            <w:pPr>
              <w:jc w:val="both"/>
              <w:rPr>
                <w:rFonts w:ascii="Times New Roman" w:hAnsi="Times New Roman" w:cs="Times New Roman"/>
                <w:sz w:val="24"/>
                <w:szCs w:val="24"/>
              </w:rPr>
            </w:pPr>
            <w:r w:rsidRPr="002B0934">
              <w:rPr>
                <w:rFonts w:ascii="Times New Roman" w:hAnsi="Times New Roman" w:cs="Times New Roman"/>
                <w:sz w:val="24"/>
                <w:szCs w:val="24"/>
              </w:rPr>
              <w:t xml:space="preserve">Мультипликативный эффект </w:t>
            </w:r>
            <w:r>
              <w:rPr>
                <w:rFonts w:ascii="Times New Roman" w:hAnsi="Times New Roman" w:cs="Times New Roman"/>
                <w:sz w:val="24"/>
                <w:szCs w:val="24"/>
              </w:rPr>
              <w:t>–</w:t>
            </w:r>
            <w:r w:rsidRPr="002B0934">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2B0934" w:rsidP="00D7209E">
            <w:pPr>
              <w:keepNext/>
              <w:widowControl w:val="0"/>
              <w:jc w:val="both"/>
              <w:rPr>
                <w:rFonts w:ascii="Times New Roman" w:hAnsi="Times New Roman" w:cs="Times New Roman"/>
                <w:sz w:val="20"/>
                <w:szCs w:val="20"/>
              </w:rPr>
            </w:pPr>
            <w:r w:rsidRPr="002B0934">
              <w:rPr>
                <w:rFonts w:ascii="Times New Roman" w:hAnsi="Times New Roman" w:cs="Times New Roman"/>
                <w:sz w:val="24"/>
                <w:szCs w:val="24"/>
              </w:rPr>
              <w:t>это понятие, которое отражает представление о совокупном (прямом и косвенном) воздействии туризма на национальную экономику</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2E4BC2" w:rsidP="002E4BC2">
            <w:pPr>
              <w:jc w:val="both"/>
              <w:rPr>
                <w:rFonts w:ascii="Times New Roman" w:hAnsi="Times New Roman" w:cs="Times New Roman"/>
                <w:sz w:val="24"/>
                <w:szCs w:val="24"/>
              </w:rPr>
            </w:pPr>
            <w:r w:rsidRPr="002E4BC2">
              <w:rPr>
                <w:rFonts w:ascii="Times New Roman" w:hAnsi="Times New Roman" w:cs="Times New Roman"/>
                <w:sz w:val="24"/>
                <w:szCs w:val="24"/>
              </w:rPr>
              <w:t>Под гостиничным менеджментом понимают</w:t>
            </w:r>
            <w:r>
              <w:rPr>
                <w:rFonts w:ascii="Times New Roman" w:hAnsi="Times New Roman" w:cs="Times New Roman"/>
                <w:sz w:val="24"/>
                <w:szCs w:val="24"/>
              </w:rPr>
              <w:t>…</w:t>
            </w:r>
            <w:r w:rsidRPr="002E4BC2">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2E4BC2" w:rsidP="00D7209E">
            <w:pPr>
              <w:rPr>
                <w:rFonts w:ascii="Times New Roman" w:hAnsi="Times New Roman" w:cs="Times New Roman"/>
                <w:sz w:val="24"/>
                <w:szCs w:val="24"/>
              </w:rPr>
            </w:pPr>
            <w:r w:rsidRPr="002E4BC2">
              <w:rPr>
                <w:rFonts w:ascii="Times New Roman" w:hAnsi="Times New Roman" w:cs="Times New Roman"/>
                <w:sz w:val="24"/>
                <w:szCs w:val="24"/>
              </w:rPr>
              <w:t>эффективное  управление  гостиничным  бизнесом  для  достижения  поставленных  целей</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FE205E" w:rsidP="00FE205E">
            <w:pPr>
              <w:jc w:val="both"/>
              <w:rPr>
                <w:rFonts w:ascii="Times New Roman" w:hAnsi="Times New Roman" w:cs="Times New Roman"/>
                <w:sz w:val="24"/>
                <w:szCs w:val="24"/>
              </w:rPr>
            </w:pPr>
            <w:r w:rsidRPr="00FE205E">
              <w:rPr>
                <w:rFonts w:ascii="Times New Roman" w:hAnsi="Times New Roman" w:cs="Times New Roman"/>
                <w:sz w:val="24"/>
                <w:szCs w:val="24"/>
              </w:rPr>
              <w:t xml:space="preserve">В понятие информационного комфорта входят три основных параметра:  </w:t>
            </w:r>
          </w:p>
        </w:tc>
        <w:tc>
          <w:tcPr>
            <w:tcW w:w="2802" w:type="dxa"/>
            <w:tcBorders>
              <w:top w:val="single" w:sz="4" w:space="0" w:color="auto"/>
              <w:left w:val="single" w:sz="4" w:space="0" w:color="auto"/>
              <w:bottom w:val="single" w:sz="4" w:space="0" w:color="auto"/>
              <w:right w:val="single" w:sz="4" w:space="0" w:color="auto"/>
            </w:tcBorders>
          </w:tcPr>
          <w:p w:rsidR="00FE205E" w:rsidRDefault="00FE205E" w:rsidP="00FE205E">
            <w:pPr>
              <w:rPr>
                <w:rFonts w:ascii="Times New Roman" w:hAnsi="Times New Roman" w:cs="Times New Roman"/>
                <w:sz w:val="24"/>
                <w:szCs w:val="24"/>
              </w:rPr>
            </w:pPr>
            <w:r>
              <w:rPr>
                <w:rFonts w:ascii="Times New Roman" w:hAnsi="Times New Roman" w:cs="Times New Roman"/>
                <w:sz w:val="24"/>
                <w:szCs w:val="24"/>
              </w:rPr>
              <w:t>-</w:t>
            </w:r>
            <w:r w:rsidRPr="000B4AD1">
              <w:rPr>
                <w:rFonts w:ascii="Times New Roman" w:hAnsi="Times New Roman" w:cs="Times New Roman"/>
                <w:i/>
                <w:sz w:val="24"/>
                <w:szCs w:val="24"/>
              </w:rPr>
              <w:t>информационная  обеспеченность  о</w:t>
            </w:r>
            <w:r w:rsidRPr="00FE205E">
              <w:rPr>
                <w:rFonts w:ascii="Times New Roman" w:hAnsi="Times New Roman" w:cs="Times New Roman"/>
                <w:sz w:val="24"/>
                <w:szCs w:val="24"/>
              </w:rPr>
              <w:t xml:space="preserve">  предприятиях  гостиничной  сферы  еще  до  их  посещения  (специализированные  сайты  Интернета позволяют виртуально побывать в гостинице); </w:t>
            </w:r>
          </w:p>
          <w:p w:rsidR="00FE205E" w:rsidRDefault="00FE205E" w:rsidP="00FE205E">
            <w:pPr>
              <w:rPr>
                <w:rFonts w:ascii="Times New Roman" w:hAnsi="Times New Roman" w:cs="Times New Roman"/>
                <w:sz w:val="24"/>
                <w:szCs w:val="24"/>
              </w:rPr>
            </w:pPr>
            <w:r>
              <w:rPr>
                <w:rFonts w:ascii="Times New Roman" w:hAnsi="Times New Roman" w:cs="Times New Roman"/>
                <w:sz w:val="24"/>
                <w:szCs w:val="24"/>
              </w:rPr>
              <w:t>-</w:t>
            </w:r>
            <w:r w:rsidRPr="000B4AD1">
              <w:rPr>
                <w:rFonts w:ascii="Times New Roman" w:hAnsi="Times New Roman" w:cs="Times New Roman"/>
                <w:i/>
                <w:sz w:val="24"/>
                <w:szCs w:val="24"/>
              </w:rPr>
              <w:t>информированность  персонала</w:t>
            </w:r>
            <w:r w:rsidRPr="00FE205E">
              <w:rPr>
                <w:rFonts w:ascii="Times New Roman" w:hAnsi="Times New Roman" w:cs="Times New Roman"/>
                <w:sz w:val="24"/>
                <w:szCs w:val="24"/>
              </w:rPr>
              <w:t xml:space="preserve">,  готового  ответить  на  любой  вопрос  гостя;  </w:t>
            </w:r>
          </w:p>
          <w:p w:rsidR="00D7209E" w:rsidRPr="001A48FA" w:rsidRDefault="00FE205E" w:rsidP="00FE205E">
            <w:pPr>
              <w:rPr>
                <w:rFonts w:ascii="Times New Roman" w:hAnsi="Times New Roman" w:cs="Times New Roman"/>
                <w:sz w:val="24"/>
                <w:szCs w:val="24"/>
              </w:rPr>
            </w:pPr>
            <w:r>
              <w:rPr>
                <w:rFonts w:ascii="Times New Roman" w:hAnsi="Times New Roman" w:cs="Times New Roman"/>
                <w:sz w:val="24"/>
                <w:szCs w:val="24"/>
              </w:rPr>
              <w:t>-</w:t>
            </w:r>
            <w:r w:rsidRPr="000B4AD1">
              <w:rPr>
                <w:rFonts w:ascii="Times New Roman" w:hAnsi="Times New Roman" w:cs="Times New Roman"/>
                <w:i/>
                <w:sz w:val="24"/>
                <w:szCs w:val="24"/>
              </w:rPr>
              <w:t xml:space="preserve">система пиктограмм, </w:t>
            </w:r>
            <w:r w:rsidRPr="00FE205E">
              <w:rPr>
                <w:rFonts w:ascii="Times New Roman" w:hAnsi="Times New Roman" w:cs="Times New Roman"/>
                <w:sz w:val="24"/>
                <w:szCs w:val="24"/>
              </w:rPr>
              <w:t>призванная помочь гостю отеля, не знающему языка страны, в которой он находится.</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FE205E" w:rsidP="00FE205E">
            <w:pPr>
              <w:jc w:val="both"/>
              <w:rPr>
                <w:rFonts w:ascii="Times New Roman" w:hAnsi="Times New Roman" w:cs="Times New Roman"/>
                <w:sz w:val="24"/>
                <w:szCs w:val="24"/>
              </w:rPr>
            </w:pPr>
            <w:r w:rsidRPr="00FE205E">
              <w:rPr>
                <w:rFonts w:ascii="Times New Roman" w:hAnsi="Times New Roman" w:cs="Times New Roman"/>
                <w:sz w:val="24"/>
                <w:szCs w:val="24"/>
              </w:rPr>
              <w:t xml:space="preserve">Под экономическим комфортом понимают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FE205E" w:rsidP="00D7209E">
            <w:pPr>
              <w:rPr>
                <w:rFonts w:ascii="Times New Roman" w:hAnsi="Times New Roman" w:cs="Times New Roman"/>
                <w:sz w:val="24"/>
                <w:szCs w:val="24"/>
              </w:rPr>
            </w:pPr>
            <w:r w:rsidRPr="00FE205E">
              <w:rPr>
                <w:rFonts w:ascii="Times New Roman" w:hAnsi="Times New Roman" w:cs="Times New Roman"/>
                <w:sz w:val="24"/>
                <w:szCs w:val="24"/>
              </w:rPr>
              <w:t>удобство расчета гостя, систему дисконтов, бонусов, клубных карт и другие меры</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FE205E" w:rsidP="00FE205E">
            <w:pPr>
              <w:jc w:val="both"/>
              <w:rPr>
                <w:rFonts w:ascii="Times New Roman" w:hAnsi="Times New Roman" w:cs="Times New Roman"/>
                <w:sz w:val="24"/>
                <w:szCs w:val="24"/>
              </w:rPr>
            </w:pPr>
            <w:r w:rsidRPr="00FE205E">
              <w:rPr>
                <w:rFonts w:ascii="Times New Roman" w:hAnsi="Times New Roman" w:cs="Times New Roman"/>
                <w:sz w:val="24"/>
                <w:szCs w:val="24"/>
              </w:rPr>
              <w:t xml:space="preserve">Эстетический  комфорт  подразумевает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FE205E" w:rsidP="00D7209E">
            <w:pPr>
              <w:rPr>
                <w:rFonts w:ascii="Times New Roman" w:hAnsi="Times New Roman" w:cs="Times New Roman"/>
                <w:sz w:val="24"/>
                <w:szCs w:val="24"/>
              </w:rPr>
            </w:pPr>
            <w:r w:rsidRPr="00FE205E">
              <w:rPr>
                <w:rFonts w:ascii="Times New Roman" w:hAnsi="Times New Roman" w:cs="Times New Roman"/>
                <w:sz w:val="24"/>
                <w:szCs w:val="24"/>
              </w:rPr>
              <w:t>изысканно  оформленный  интерьер</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FE205E" w:rsidP="00FE205E">
            <w:pPr>
              <w:jc w:val="both"/>
              <w:rPr>
                <w:rFonts w:ascii="Times New Roman" w:hAnsi="Times New Roman" w:cs="Times New Roman"/>
                <w:sz w:val="24"/>
                <w:szCs w:val="24"/>
              </w:rPr>
            </w:pPr>
            <w:r w:rsidRPr="00FE205E">
              <w:rPr>
                <w:rFonts w:ascii="Times New Roman" w:hAnsi="Times New Roman" w:cs="Times New Roman"/>
                <w:sz w:val="24"/>
                <w:szCs w:val="24"/>
              </w:rPr>
              <w:t xml:space="preserve">Бытовой  комфорт  подразумевает  создание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FE205E" w:rsidP="00D7209E">
            <w:pPr>
              <w:rPr>
                <w:rFonts w:ascii="Times New Roman" w:hAnsi="Times New Roman" w:cs="Times New Roman"/>
                <w:sz w:val="24"/>
                <w:szCs w:val="24"/>
              </w:rPr>
            </w:pPr>
            <w:r w:rsidRPr="00FE205E">
              <w:rPr>
                <w:rFonts w:ascii="Times New Roman" w:hAnsi="Times New Roman" w:cs="Times New Roman"/>
                <w:sz w:val="24"/>
                <w:szCs w:val="24"/>
              </w:rPr>
              <w:t>нормальных  условий  проживания  гостя  (оптимальная  температура,  влажность  воздуха  и др.)</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FE205E" w:rsidP="00FE205E">
            <w:pPr>
              <w:jc w:val="both"/>
              <w:rPr>
                <w:rFonts w:ascii="Times New Roman" w:hAnsi="Times New Roman" w:cs="Times New Roman"/>
                <w:sz w:val="24"/>
                <w:szCs w:val="24"/>
              </w:rPr>
            </w:pPr>
            <w:r w:rsidRPr="00FE205E">
              <w:rPr>
                <w:rFonts w:ascii="Times New Roman" w:hAnsi="Times New Roman" w:cs="Times New Roman"/>
                <w:sz w:val="24"/>
                <w:szCs w:val="24"/>
              </w:rPr>
              <w:t>Характер  экономических  отношений  операторных  цепей  за-висит от:</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FE205E" w:rsidP="00FE205E">
            <w:pPr>
              <w:rPr>
                <w:rFonts w:ascii="Times New Roman" w:hAnsi="Times New Roman" w:cs="Times New Roman"/>
                <w:sz w:val="24"/>
                <w:szCs w:val="24"/>
              </w:rPr>
            </w:pPr>
            <w:r w:rsidRPr="00FE205E">
              <w:rPr>
                <w:rFonts w:ascii="Times New Roman" w:hAnsi="Times New Roman" w:cs="Times New Roman"/>
                <w:sz w:val="24"/>
                <w:szCs w:val="24"/>
              </w:rPr>
              <w:t>распределения полномочий и ответственности между собственниками и операторами</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FE205E" w:rsidP="00D7209E">
            <w:pPr>
              <w:jc w:val="both"/>
              <w:rPr>
                <w:rFonts w:ascii="Times New Roman" w:hAnsi="Times New Roman" w:cs="Times New Roman"/>
                <w:sz w:val="24"/>
                <w:szCs w:val="24"/>
              </w:rPr>
            </w:pPr>
            <w:r w:rsidRPr="00FE205E">
              <w:rPr>
                <w:rFonts w:ascii="Times New Roman" w:hAnsi="Times New Roman" w:cs="Times New Roman"/>
                <w:sz w:val="24"/>
                <w:szCs w:val="24"/>
              </w:rPr>
              <w:t>Отличительной особенностью гостиничных услуг является то, что они:</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FE205E" w:rsidP="00FE205E">
            <w:pPr>
              <w:rPr>
                <w:rFonts w:ascii="Times New Roman" w:hAnsi="Times New Roman" w:cs="Times New Roman"/>
                <w:sz w:val="24"/>
                <w:szCs w:val="24"/>
              </w:rPr>
            </w:pPr>
            <w:r w:rsidRPr="00FE205E">
              <w:rPr>
                <w:rFonts w:ascii="Times New Roman" w:hAnsi="Times New Roman" w:cs="Times New Roman"/>
                <w:sz w:val="24"/>
                <w:szCs w:val="24"/>
              </w:rPr>
              <w:t>они синтезируются на стыке материальных и нематериальных услуг</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FE205E" w:rsidP="00FE205E">
            <w:pPr>
              <w:jc w:val="both"/>
              <w:rPr>
                <w:rFonts w:ascii="Times New Roman" w:hAnsi="Times New Roman" w:cs="Times New Roman"/>
                <w:sz w:val="24"/>
                <w:szCs w:val="24"/>
              </w:rPr>
            </w:pPr>
            <w:r w:rsidRPr="00FE205E">
              <w:rPr>
                <w:rFonts w:ascii="Times New Roman" w:hAnsi="Times New Roman" w:cs="Times New Roman"/>
                <w:sz w:val="24"/>
                <w:szCs w:val="24"/>
              </w:rPr>
              <w:t>Федеральный закон «Об основах туристской деятельности в Российской Федерации» дает следующее трактование гостиничной услуги:</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FE205E" w:rsidP="00FE205E">
            <w:pPr>
              <w:rPr>
                <w:rFonts w:ascii="Times New Roman" w:hAnsi="Times New Roman" w:cs="Times New Roman"/>
                <w:sz w:val="20"/>
                <w:szCs w:val="20"/>
              </w:rPr>
            </w:pPr>
            <w:r w:rsidRPr="00FE205E">
              <w:rPr>
                <w:rFonts w:ascii="Times New Roman" w:hAnsi="Times New Roman" w:cs="Times New Roman"/>
                <w:sz w:val="24"/>
                <w:szCs w:val="24"/>
              </w:rPr>
              <w:t xml:space="preserve">комплекс услуг по предоставлению физическим лицам средства размещения и иных услуг, предусмотренных Правилами предоставления </w:t>
            </w:r>
            <w:r w:rsidRPr="00FE205E">
              <w:rPr>
                <w:rFonts w:ascii="Times New Roman" w:hAnsi="Times New Roman" w:cs="Times New Roman"/>
                <w:sz w:val="24"/>
                <w:szCs w:val="24"/>
              </w:rPr>
              <w:lastRenderedPageBreak/>
              <w:t>гостиничных услуг в Российской Федерации</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FE205E" w:rsidP="00D7209E">
            <w:pPr>
              <w:jc w:val="both"/>
              <w:rPr>
                <w:rFonts w:ascii="Times New Roman" w:hAnsi="Times New Roman" w:cs="Times New Roman"/>
                <w:sz w:val="24"/>
                <w:szCs w:val="24"/>
              </w:rPr>
            </w:pPr>
            <w:r w:rsidRPr="00FE205E">
              <w:rPr>
                <w:rFonts w:ascii="Times New Roman" w:hAnsi="Times New Roman" w:cs="Times New Roman"/>
                <w:sz w:val="24"/>
                <w:szCs w:val="24"/>
              </w:rPr>
              <w:t>Мультипликатор туризма показывает</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FE205E" w:rsidP="00FE205E">
            <w:pPr>
              <w:rPr>
                <w:rFonts w:ascii="Times New Roman" w:hAnsi="Times New Roman" w:cs="Times New Roman"/>
                <w:sz w:val="24"/>
                <w:szCs w:val="24"/>
              </w:rPr>
            </w:pPr>
            <w:r w:rsidRPr="00FE205E">
              <w:rPr>
                <w:rFonts w:ascii="Times New Roman" w:hAnsi="Times New Roman" w:cs="Times New Roman"/>
                <w:sz w:val="24"/>
                <w:szCs w:val="24"/>
              </w:rPr>
              <w:t>степень  влияния  туризма  на  смежные  отрасли,  которая  рассматривается как отношение изменений одного из ключевых экономических показателей (занятости, дохода, объема производства товаров и услуг) к изменению расходов туристов</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FE205E" w:rsidP="00FE205E">
            <w:pPr>
              <w:jc w:val="both"/>
              <w:rPr>
                <w:rFonts w:ascii="Times New Roman" w:hAnsi="Times New Roman" w:cs="Times New Roman"/>
                <w:sz w:val="24"/>
                <w:szCs w:val="24"/>
              </w:rPr>
            </w:pPr>
            <w:r w:rsidRPr="00FE205E">
              <w:rPr>
                <w:rFonts w:ascii="Times New Roman" w:hAnsi="Times New Roman" w:cs="Times New Roman"/>
                <w:sz w:val="24"/>
                <w:szCs w:val="24"/>
              </w:rPr>
              <w:t xml:space="preserve">В российском законодательстве средства размещения </w:t>
            </w:r>
            <w:r>
              <w:rPr>
                <w:rFonts w:ascii="Times New Roman" w:hAnsi="Times New Roman" w:cs="Times New Roman"/>
                <w:sz w:val="24"/>
                <w:szCs w:val="24"/>
              </w:rPr>
              <w:t xml:space="preserve">– </w:t>
            </w:r>
            <w:r w:rsidRPr="00FE205E">
              <w:rPr>
                <w:rFonts w:ascii="Times New Roman" w:hAnsi="Times New Roman" w:cs="Times New Roman"/>
                <w:sz w:val="24"/>
                <w:szCs w:val="24"/>
              </w:rPr>
              <w:t>это:</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FE205E" w:rsidP="00D7209E">
            <w:pPr>
              <w:rPr>
                <w:rFonts w:ascii="Times New Roman" w:hAnsi="Times New Roman" w:cs="Times New Roman"/>
                <w:sz w:val="24"/>
                <w:szCs w:val="24"/>
              </w:rPr>
            </w:pPr>
            <w:r w:rsidRPr="00FE205E">
              <w:rPr>
                <w:rFonts w:ascii="Times New Roman" w:hAnsi="Times New Roman" w:cs="Times New Roman"/>
                <w:sz w:val="24"/>
                <w:szCs w:val="24"/>
              </w:rPr>
              <w:t>имущественный комплекс, включающий в себя здание или часть здания, помещения, оборудование и иное имущество и используемый для временного размещения и обеспечения временного проживания физических лиц</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FE205E" w:rsidP="00FE205E">
            <w:pPr>
              <w:jc w:val="both"/>
              <w:rPr>
                <w:rFonts w:ascii="Times New Roman" w:hAnsi="Times New Roman" w:cs="Times New Roman"/>
                <w:sz w:val="24"/>
                <w:szCs w:val="24"/>
              </w:rPr>
            </w:pPr>
            <w:r w:rsidRPr="00FE205E">
              <w:rPr>
                <w:rFonts w:ascii="Times New Roman" w:hAnsi="Times New Roman" w:cs="Times New Roman"/>
                <w:sz w:val="24"/>
                <w:szCs w:val="24"/>
              </w:rPr>
              <w:t>Управление доходами гостиничного предприятия</w:t>
            </w:r>
            <w:r>
              <w:rPr>
                <w:rFonts w:ascii="Times New Roman" w:hAnsi="Times New Roman" w:cs="Times New Roman"/>
                <w:sz w:val="24"/>
                <w:szCs w:val="24"/>
              </w:rPr>
              <w:t xml:space="preserve"> относится</w:t>
            </w:r>
            <w:r w:rsidRPr="00FE205E">
              <w:rPr>
                <w:rFonts w:ascii="Times New Roman" w:hAnsi="Times New Roman" w:cs="Times New Roman"/>
                <w:sz w:val="24"/>
                <w:szCs w:val="24"/>
              </w:rPr>
              <w:t>:</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FE205E" w:rsidP="00D7209E">
            <w:pPr>
              <w:jc w:val="both"/>
              <w:rPr>
                <w:rFonts w:ascii="Times New Roman" w:hAnsi="Times New Roman" w:cs="Times New Roman"/>
                <w:sz w:val="24"/>
                <w:szCs w:val="24"/>
              </w:rPr>
            </w:pPr>
            <w:r w:rsidRPr="00FE205E">
              <w:rPr>
                <w:rFonts w:ascii="Times New Roman" w:hAnsi="Times New Roman" w:cs="Times New Roman"/>
                <w:sz w:val="24"/>
                <w:szCs w:val="24"/>
              </w:rPr>
              <w:t>система RM</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FE205E" w:rsidP="00FE205E">
            <w:pPr>
              <w:jc w:val="both"/>
              <w:rPr>
                <w:rFonts w:ascii="Times New Roman" w:hAnsi="Times New Roman" w:cs="Times New Roman"/>
                <w:bCs/>
                <w:sz w:val="24"/>
                <w:szCs w:val="24"/>
              </w:rPr>
            </w:pPr>
            <w:r w:rsidRPr="00FE205E">
              <w:rPr>
                <w:rFonts w:ascii="Times New Roman" w:hAnsi="Times New Roman" w:cs="Times New Roman"/>
                <w:bCs/>
                <w:sz w:val="24"/>
                <w:szCs w:val="24"/>
              </w:rPr>
              <w:t xml:space="preserve">Показатель, который включает все расходы и все дополнительные услуги гостиничного предприятия, </w:t>
            </w:r>
            <w:r>
              <w:rPr>
                <w:rFonts w:ascii="Times New Roman" w:hAnsi="Times New Roman" w:cs="Times New Roman"/>
                <w:bCs/>
                <w:sz w:val="24"/>
                <w:szCs w:val="24"/>
              </w:rPr>
              <w:t>–</w:t>
            </w:r>
            <w:r w:rsidRPr="00FE205E">
              <w:rPr>
                <w:rFonts w:ascii="Times New Roman" w:hAnsi="Times New Roman" w:cs="Times New Roman"/>
                <w:bCs/>
                <w:sz w:val="24"/>
                <w:szCs w:val="24"/>
              </w:rPr>
              <w:t xml:space="preserve"> это показатель:</w:t>
            </w:r>
            <w:r>
              <w:rPr>
                <w:rFonts w:ascii="Times New Roman" w:hAnsi="Times New Roman" w:cs="Times New Roman"/>
                <w:bCs/>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FE205E" w:rsidP="00D7209E">
            <w:pPr>
              <w:rPr>
                <w:rFonts w:ascii="Times New Roman" w:hAnsi="Times New Roman" w:cs="Times New Roman"/>
                <w:bCs/>
                <w:sz w:val="24"/>
                <w:szCs w:val="24"/>
              </w:rPr>
            </w:pPr>
            <w:r w:rsidRPr="00FE205E">
              <w:rPr>
                <w:rFonts w:ascii="Times New Roman" w:hAnsi="Times New Roman" w:cs="Times New Roman"/>
                <w:bCs/>
                <w:sz w:val="24"/>
                <w:szCs w:val="24"/>
              </w:rPr>
              <w:t>GOP PAR</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FE205E" w:rsidP="00FE205E">
            <w:pPr>
              <w:jc w:val="both"/>
              <w:rPr>
                <w:rFonts w:ascii="Times New Roman" w:hAnsi="Times New Roman" w:cs="Times New Roman"/>
                <w:sz w:val="24"/>
                <w:szCs w:val="24"/>
              </w:rPr>
            </w:pPr>
            <w:r w:rsidRPr="00FE205E">
              <w:rPr>
                <w:rFonts w:ascii="Times New Roman" w:hAnsi="Times New Roman" w:cs="Times New Roman"/>
                <w:sz w:val="24"/>
                <w:szCs w:val="24"/>
              </w:rPr>
              <w:t xml:space="preserve">Отношение  разницы  между  выручкой  от  продажи  номеров  и  комиссионными  отчислениями  агентам  IDS  к  номерному  фонду  отеля </w:t>
            </w:r>
            <w:r>
              <w:rPr>
                <w:rFonts w:ascii="Times New Roman" w:hAnsi="Times New Roman" w:cs="Times New Roman"/>
                <w:sz w:val="24"/>
                <w:szCs w:val="24"/>
              </w:rPr>
              <w:t>–</w:t>
            </w:r>
            <w:r w:rsidRPr="00FE205E">
              <w:rPr>
                <w:rFonts w:ascii="Times New Roman" w:hAnsi="Times New Roman" w:cs="Times New Roman"/>
                <w:sz w:val="24"/>
                <w:szCs w:val="24"/>
              </w:rPr>
              <w:t xml:space="preserve"> это</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FE205E" w:rsidP="00D7209E">
            <w:pPr>
              <w:rPr>
                <w:rFonts w:ascii="Times New Roman" w:hAnsi="Times New Roman" w:cs="Times New Roman"/>
                <w:sz w:val="24"/>
                <w:szCs w:val="24"/>
              </w:rPr>
            </w:pPr>
            <w:r w:rsidRPr="00FE205E">
              <w:rPr>
                <w:rFonts w:ascii="Times New Roman" w:hAnsi="Times New Roman" w:cs="Times New Roman"/>
                <w:sz w:val="24"/>
                <w:szCs w:val="24"/>
              </w:rPr>
              <w:t>экономическое содержание показателя NET REV PAR</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2012DB" w:rsidP="00D7209E">
            <w:pPr>
              <w:jc w:val="both"/>
              <w:rPr>
                <w:rFonts w:ascii="Times New Roman" w:hAnsi="Times New Roman" w:cs="Times New Roman"/>
                <w:bCs/>
                <w:sz w:val="24"/>
                <w:szCs w:val="24"/>
              </w:rPr>
            </w:pPr>
            <w:r w:rsidRPr="002012DB">
              <w:rPr>
                <w:rFonts w:ascii="Times New Roman" w:hAnsi="Times New Roman" w:cs="Times New Roman"/>
                <w:bCs/>
                <w:sz w:val="24"/>
                <w:szCs w:val="24"/>
              </w:rPr>
              <w:t>Назовите показатели измерения качества обслуживания в отеле по Джону Окленду</w:t>
            </w:r>
          </w:p>
        </w:tc>
        <w:tc>
          <w:tcPr>
            <w:tcW w:w="2802" w:type="dxa"/>
            <w:tcBorders>
              <w:top w:val="single" w:sz="4" w:space="0" w:color="auto"/>
              <w:left w:val="single" w:sz="4" w:space="0" w:color="auto"/>
              <w:bottom w:val="single" w:sz="4" w:space="0" w:color="auto"/>
              <w:right w:val="single" w:sz="4" w:space="0" w:color="auto"/>
            </w:tcBorders>
          </w:tcPr>
          <w:p w:rsidR="002012DB" w:rsidRDefault="002012DB" w:rsidP="002012DB">
            <w:pPr>
              <w:rPr>
                <w:rFonts w:ascii="Times New Roman" w:hAnsi="Times New Roman" w:cs="Times New Roman"/>
                <w:bCs/>
                <w:sz w:val="24"/>
                <w:szCs w:val="24"/>
              </w:rPr>
            </w:pPr>
            <w:r>
              <w:rPr>
                <w:rFonts w:ascii="Times New Roman" w:hAnsi="Times New Roman" w:cs="Times New Roman"/>
                <w:bCs/>
                <w:sz w:val="24"/>
                <w:szCs w:val="24"/>
              </w:rPr>
              <w:t>ц</w:t>
            </w:r>
            <w:r w:rsidRPr="002012DB">
              <w:rPr>
                <w:rFonts w:ascii="Times New Roman" w:hAnsi="Times New Roman" w:cs="Times New Roman"/>
                <w:bCs/>
                <w:sz w:val="24"/>
                <w:szCs w:val="24"/>
              </w:rPr>
              <w:t>елостность</w:t>
            </w:r>
            <w:r>
              <w:rPr>
                <w:rFonts w:ascii="Times New Roman" w:hAnsi="Times New Roman" w:cs="Times New Roman"/>
                <w:bCs/>
                <w:sz w:val="24"/>
                <w:szCs w:val="24"/>
              </w:rPr>
              <w:t>,</w:t>
            </w:r>
            <w:r w:rsidRPr="002012DB">
              <w:rPr>
                <w:rFonts w:ascii="Times New Roman" w:hAnsi="Times New Roman" w:cs="Times New Roman"/>
                <w:bCs/>
                <w:sz w:val="24"/>
                <w:szCs w:val="24"/>
              </w:rPr>
              <w:t xml:space="preserve"> своевременность</w:t>
            </w:r>
            <w:r>
              <w:rPr>
                <w:rFonts w:ascii="Times New Roman" w:hAnsi="Times New Roman" w:cs="Times New Roman"/>
                <w:bCs/>
                <w:sz w:val="24"/>
                <w:szCs w:val="24"/>
              </w:rPr>
              <w:t>,</w:t>
            </w:r>
          </w:p>
          <w:p w:rsidR="00D7209E" w:rsidRPr="001A48FA" w:rsidRDefault="002012DB" w:rsidP="002012DB">
            <w:pPr>
              <w:rPr>
                <w:rFonts w:ascii="Times New Roman" w:hAnsi="Times New Roman" w:cs="Times New Roman"/>
                <w:bCs/>
                <w:sz w:val="24"/>
                <w:szCs w:val="24"/>
              </w:rPr>
            </w:pPr>
            <w:r w:rsidRPr="002012DB">
              <w:rPr>
                <w:rFonts w:ascii="Times New Roman" w:hAnsi="Times New Roman" w:cs="Times New Roman"/>
                <w:bCs/>
                <w:sz w:val="24"/>
                <w:szCs w:val="24"/>
              </w:rPr>
              <w:t>удовлетворенность клиентов</w:t>
            </w:r>
            <w:r>
              <w:rPr>
                <w:rFonts w:ascii="Times New Roman" w:hAnsi="Times New Roman" w:cs="Times New Roman"/>
                <w:bCs/>
                <w:sz w:val="24"/>
                <w:szCs w:val="24"/>
              </w:rPr>
              <w:t>,</w:t>
            </w:r>
            <w:r>
              <w:t xml:space="preserve"> </w:t>
            </w:r>
            <w:r w:rsidRPr="002012DB">
              <w:rPr>
                <w:rFonts w:ascii="Times New Roman" w:hAnsi="Times New Roman" w:cs="Times New Roman"/>
                <w:bCs/>
                <w:sz w:val="24"/>
                <w:szCs w:val="24"/>
              </w:rPr>
              <w:t>предсказуемость</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2012DB" w:rsidP="00D7209E">
            <w:pPr>
              <w:jc w:val="both"/>
              <w:rPr>
                <w:rFonts w:ascii="Times New Roman" w:hAnsi="Times New Roman" w:cs="Times New Roman"/>
                <w:sz w:val="24"/>
                <w:szCs w:val="24"/>
              </w:rPr>
            </w:pPr>
            <w:r w:rsidRPr="002012DB">
              <w:rPr>
                <w:rFonts w:ascii="Times New Roman" w:hAnsi="Times New Roman" w:cs="Times New Roman"/>
                <w:sz w:val="24"/>
                <w:szCs w:val="24"/>
              </w:rPr>
              <w:t>Когда произошло закрепление в науке и практике методологии всеобщего управления Total Quality Management (TQM)</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2012DB" w:rsidP="00D7209E">
            <w:pPr>
              <w:rPr>
                <w:rFonts w:ascii="Times New Roman" w:hAnsi="Times New Roman" w:cs="Times New Roman"/>
                <w:sz w:val="24"/>
                <w:szCs w:val="24"/>
              </w:rPr>
            </w:pPr>
            <w:r w:rsidRPr="002012DB">
              <w:rPr>
                <w:rFonts w:ascii="Times New Roman" w:hAnsi="Times New Roman" w:cs="Times New Roman"/>
                <w:sz w:val="24"/>
                <w:szCs w:val="24"/>
              </w:rPr>
              <w:t>80-е годы XX века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2012DB" w:rsidP="00D7209E">
            <w:pPr>
              <w:jc w:val="both"/>
              <w:rPr>
                <w:rFonts w:ascii="Times New Roman" w:hAnsi="Times New Roman" w:cs="Times New Roman"/>
                <w:sz w:val="24"/>
                <w:szCs w:val="24"/>
              </w:rPr>
            </w:pPr>
            <w:r w:rsidRPr="002012DB">
              <w:rPr>
                <w:rFonts w:ascii="Times New Roman" w:hAnsi="Times New Roman" w:cs="Times New Roman"/>
                <w:sz w:val="24"/>
                <w:szCs w:val="24"/>
              </w:rPr>
              <w:t>Какие из названных категорий являются инструментами качества в гостеприимстве</w:t>
            </w:r>
          </w:p>
        </w:tc>
        <w:tc>
          <w:tcPr>
            <w:tcW w:w="2802" w:type="dxa"/>
            <w:tcBorders>
              <w:top w:val="single" w:sz="4" w:space="0" w:color="auto"/>
              <w:left w:val="single" w:sz="4" w:space="0" w:color="auto"/>
              <w:bottom w:val="single" w:sz="4" w:space="0" w:color="auto"/>
              <w:right w:val="single" w:sz="4" w:space="0" w:color="auto"/>
            </w:tcBorders>
          </w:tcPr>
          <w:p w:rsidR="002012DB" w:rsidRDefault="002012DB" w:rsidP="002012DB">
            <w:r w:rsidRPr="002012DB">
              <w:rPr>
                <w:rFonts w:ascii="Times New Roman" w:hAnsi="Times New Roman" w:cs="Times New Roman"/>
                <w:sz w:val="24"/>
                <w:szCs w:val="24"/>
              </w:rPr>
              <w:t>статистический контроль</w:t>
            </w:r>
            <w:r>
              <w:t xml:space="preserve"> </w:t>
            </w:r>
          </w:p>
          <w:p w:rsidR="002012DB" w:rsidRDefault="002012DB" w:rsidP="002012DB">
            <w:pPr>
              <w:rPr>
                <w:rFonts w:ascii="Times New Roman" w:hAnsi="Times New Roman" w:cs="Times New Roman"/>
                <w:sz w:val="24"/>
                <w:szCs w:val="24"/>
              </w:rPr>
            </w:pPr>
            <w:r w:rsidRPr="002012DB">
              <w:rPr>
                <w:rFonts w:ascii="Times New Roman" w:hAnsi="Times New Roman" w:cs="Times New Roman"/>
                <w:sz w:val="24"/>
                <w:szCs w:val="24"/>
              </w:rPr>
              <w:t>аудит</w:t>
            </w:r>
          </w:p>
          <w:p w:rsidR="00D7209E" w:rsidRPr="001A48FA" w:rsidRDefault="002012DB" w:rsidP="002012DB">
            <w:pPr>
              <w:rPr>
                <w:rFonts w:ascii="Times New Roman" w:hAnsi="Times New Roman" w:cs="Times New Roman"/>
                <w:sz w:val="24"/>
                <w:szCs w:val="24"/>
              </w:rPr>
            </w:pPr>
            <w:r w:rsidRPr="002012DB">
              <w:rPr>
                <w:rFonts w:ascii="Times New Roman" w:hAnsi="Times New Roman" w:cs="Times New Roman"/>
                <w:sz w:val="24"/>
                <w:szCs w:val="24"/>
              </w:rPr>
              <w:t>график</w:t>
            </w:r>
          </w:p>
        </w:tc>
      </w:tr>
      <w:tr w:rsidR="00D7209E" w:rsidRPr="001A48FA" w:rsidTr="00D7209E">
        <w:tc>
          <w:tcPr>
            <w:tcW w:w="1384" w:type="dxa"/>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2012DB" w:rsidP="00D7209E">
            <w:pPr>
              <w:jc w:val="both"/>
              <w:rPr>
                <w:rFonts w:ascii="Times New Roman" w:hAnsi="Times New Roman" w:cs="Times New Roman"/>
                <w:sz w:val="24"/>
                <w:szCs w:val="24"/>
              </w:rPr>
            </w:pPr>
            <w:r w:rsidRPr="002012DB">
              <w:rPr>
                <w:rFonts w:ascii="Times New Roman" w:hAnsi="Times New Roman" w:cs="Times New Roman"/>
                <w:sz w:val="24"/>
                <w:szCs w:val="24"/>
              </w:rPr>
              <w:t>Назовите, какое количество критериев предусматривает Наци-ональная премия качества имени Малкольма Болдриджа — MBNQA (Malcolm  Baldrige  National  Quality  Award)  в  США  при  награждении  компаний,  внедривших  успешно  действующие  системы  управления  качеством</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2012DB" w:rsidP="00D7209E">
            <w:pPr>
              <w:rPr>
                <w:rFonts w:ascii="Times New Roman" w:hAnsi="Times New Roman" w:cs="Times New Roman"/>
                <w:sz w:val="24"/>
                <w:szCs w:val="24"/>
              </w:rPr>
            </w:pPr>
            <w:r w:rsidRPr="002012DB">
              <w:rPr>
                <w:rFonts w:ascii="Times New Roman" w:hAnsi="Times New Roman" w:cs="Times New Roman"/>
                <w:sz w:val="24"/>
                <w:szCs w:val="24"/>
              </w:rPr>
              <w:t>семь критериев</w:t>
            </w:r>
          </w:p>
        </w:tc>
      </w:tr>
      <w:tr w:rsidR="00D7209E" w:rsidRPr="001A48FA" w:rsidTr="00D7209E">
        <w:tc>
          <w:tcPr>
            <w:tcW w:w="1384" w:type="dxa"/>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2012DB" w:rsidP="002012DB">
            <w:pPr>
              <w:jc w:val="both"/>
              <w:rPr>
                <w:rFonts w:ascii="Times New Roman" w:hAnsi="Times New Roman" w:cs="Times New Roman"/>
                <w:sz w:val="24"/>
                <w:szCs w:val="24"/>
              </w:rPr>
            </w:pPr>
            <w:r w:rsidRPr="002012DB">
              <w:rPr>
                <w:rFonts w:ascii="Times New Roman" w:hAnsi="Times New Roman" w:cs="Times New Roman"/>
                <w:sz w:val="24"/>
                <w:szCs w:val="24"/>
              </w:rPr>
              <w:t>Завтрак или обед по системе</w:t>
            </w:r>
            <w:r>
              <w:rPr>
                <w:rFonts w:ascii="Times New Roman" w:hAnsi="Times New Roman" w:cs="Times New Roman"/>
                <w:sz w:val="24"/>
                <w:szCs w:val="24"/>
              </w:rPr>
              <w:t xml:space="preserve"> </w:t>
            </w:r>
            <w:r w:rsidRPr="002012DB">
              <w:rPr>
                <w:rFonts w:ascii="Times New Roman" w:hAnsi="Times New Roman" w:cs="Times New Roman"/>
                <w:sz w:val="24"/>
                <w:szCs w:val="24"/>
              </w:rPr>
              <w:t>«шведский стол»</w:t>
            </w:r>
            <w:r>
              <w:rPr>
                <w:rFonts w:ascii="Times New Roman" w:hAnsi="Times New Roman" w:cs="Times New Roman"/>
                <w:sz w:val="24"/>
                <w:szCs w:val="24"/>
              </w:rPr>
              <w:t xml:space="preserve"> </w:t>
            </w:r>
            <w:r w:rsidRPr="002012DB">
              <w:rPr>
                <w:rFonts w:ascii="Times New Roman" w:hAnsi="Times New Roman" w:cs="Times New Roman"/>
                <w:sz w:val="24"/>
                <w:szCs w:val="24"/>
              </w:rPr>
              <w:t xml:space="preserve">организуют для людей,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2012DB" w:rsidP="00D7209E">
            <w:pPr>
              <w:rPr>
                <w:rFonts w:ascii="Times New Roman" w:hAnsi="Times New Roman" w:cs="Times New Roman"/>
                <w:sz w:val="24"/>
                <w:szCs w:val="24"/>
              </w:rPr>
            </w:pPr>
            <w:r w:rsidRPr="002012DB">
              <w:rPr>
                <w:rFonts w:ascii="Times New Roman" w:hAnsi="Times New Roman" w:cs="Times New Roman"/>
                <w:sz w:val="24"/>
                <w:szCs w:val="24"/>
              </w:rPr>
              <w:t>которым необходимо обеспечить быстрое обслуживание</w:t>
            </w:r>
          </w:p>
        </w:tc>
      </w:tr>
      <w:tr w:rsidR="00D7209E" w:rsidRPr="001A48FA" w:rsidTr="00D7209E">
        <w:tc>
          <w:tcPr>
            <w:tcW w:w="1384" w:type="dxa"/>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121"/>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2012DB" w:rsidP="002012DB">
            <w:pPr>
              <w:jc w:val="both"/>
              <w:rPr>
                <w:rFonts w:ascii="Times New Roman" w:hAnsi="Times New Roman" w:cs="Times New Roman"/>
                <w:sz w:val="24"/>
                <w:szCs w:val="24"/>
              </w:rPr>
            </w:pPr>
            <w:r w:rsidRPr="002012DB">
              <w:rPr>
                <w:rFonts w:ascii="Times New Roman" w:hAnsi="Times New Roman" w:cs="Times New Roman"/>
                <w:sz w:val="24"/>
                <w:szCs w:val="24"/>
              </w:rPr>
              <w:t xml:space="preserve">Нож-вилка для нарезки и раскладки сыра имеет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2012DB" w:rsidP="00D7209E">
            <w:pPr>
              <w:rPr>
                <w:rFonts w:ascii="Times New Roman" w:hAnsi="Times New Roman" w:cs="Times New Roman"/>
                <w:sz w:val="24"/>
                <w:szCs w:val="24"/>
              </w:rPr>
            </w:pPr>
            <w:r w:rsidRPr="002012DB">
              <w:rPr>
                <w:rFonts w:ascii="Times New Roman" w:hAnsi="Times New Roman" w:cs="Times New Roman"/>
                <w:sz w:val="24"/>
                <w:szCs w:val="24"/>
              </w:rPr>
              <w:t>серповидную форму с зубцами на конце</w:t>
            </w:r>
          </w:p>
        </w:tc>
      </w:tr>
    </w:tbl>
    <w:p w:rsidR="00D7209E" w:rsidRPr="00D7209E" w:rsidRDefault="00D7209E" w:rsidP="00D7209E">
      <w:pPr>
        <w:keepNext/>
        <w:tabs>
          <w:tab w:val="left" w:pos="709"/>
        </w:tabs>
        <w:suppressAutoHyphens/>
        <w:spacing w:after="0" w:line="240" w:lineRule="auto"/>
        <w:ind w:firstLine="709"/>
        <w:jc w:val="both"/>
        <w:outlineLvl w:val="2"/>
        <w:rPr>
          <w:rFonts w:ascii="Times New Roman" w:eastAsia="Times New Roman" w:hAnsi="Times New Roman" w:cs="Times New Roman"/>
          <w:b/>
          <w:bCs/>
          <w:sz w:val="24"/>
          <w:szCs w:val="24"/>
          <w:lang w:val="x-none" w:eastAsia="ru-RU"/>
        </w:rPr>
      </w:pPr>
    </w:p>
    <w:p w:rsidR="00D7209E" w:rsidRPr="00D7209E" w:rsidRDefault="00D7209E" w:rsidP="00D7209E">
      <w:pPr>
        <w:keepNext/>
        <w:tabs>
          <w:tab w:val="left" w:pos="709"/>
        </w:tabs>
        <w:suppressAutoHyphens/>
        <w:spacing w:after="0" w:line="240" w:lineRule="auto"/>
        <w:ind w:firstLine="709"/>
        <w:jc w:val="both"/>
        <w:outlineLvl w:val="2"/>
        <w:rPr>
          <w:rFonts w:ascii="Times New Roman" w:eastAsia="Times New Roman" w:hAnsi="Times New Roman" w:cs="Times New Roman"/>
          <w:b/>
          <w:bCs/>
          <w:sz w:val="24"/>
          <w:szCs w:val="24"/>
          <w:lang w:val="x-none" w:eastAsia="ru-RU"/>
        </w:rPr>
      </w:pPr>
    </w:p>
    <w:p w:rsidR="00D7209E" w:rsidRPr="00D7209E" w:rsidRDefault="00D7209E" w:rsidP="00D7209E">
      <w:pPr>
        <w:keepNext/>
        <w:tabs>
          <w:tab w:val="left" w:pos="709"/>
        </w:tabs>
        <w:suppressAutoHyphens/>
        <w:spacing w:after="0" w:line="240" w:lineRule="auto"/>
        <w:ind w:firstLine="709"/>
        <w:jc w:val="both"/>
        <w:outlineLvl w:val="2"/>
        <w:rPr>
          <w:rFonts w:ascii="Times New Roman" w:eastAsia="Times New Roman" w:hAnsi="Times New Roman" w:cs="Times New Roman"/>
          <w:b/>
          <w:bCs/>
          <w:sz w:val="24"/>
          <w:szCs w:val="24"/>
          <w:lang w:val="x-none" w:eastAsia="ru-RU"/>
        </w:rPr>
      </w:pPr>
    </w:p>
    <w:p w:rsidR="00A05F24" w:rsidRPr="00CC67E3" w:rsidRDefault="00A05F24" w:rsidP="00A05F24">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A05F24" w:rsidRPr="00CC67E3" w:rsidRDefault="00A05F24" w:rsidP="00A05F24">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A05F24" w:rsidRPr="00CC67E3" w:rsidRDefault="00A05F24" w:rsidP="00A05F24">
      <w:pPr>
        <w:spacing w:after="0"/>
        <w:rPr>
          <w:rFonts w:ascii="Times New Roman" w:hAnsi="Times New Roman"/>
          <w:b/>
          <w:sz w:val="24"/>
          <w:szCs w:val="24"/>
        </w:rPr>
      </w:pPr>
    </w:p>
    <w:p w:rsidR="00A05F24" w:rsidRPr="00D5454E" w:rsidRDefault="00A05F24" w:rsidP="00A05F24">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sidR="006B2CD6">
        <w:rPr>
          <w:rFonts w:ascii="Times New Roman" w:hAnsi="Times New Roman"/>
          <w:sz w:val="24"/>
          <w:szCs w:val="24"/>
        </w:rPr>
        <w:t>43.03.03 Гостиничное дело</w:t>
      </w:r>
    </w:p>
    <w:p w:rsidR="00A05F24" w:rsidRPr="00D5454E" w:rsidRDefault="00A05F24" w:rsidP="00A05F24">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sidR="006B2CD6">
        <w:rPr>
          <w:rFonts w:ascii="Times New Roman" w:hAnsi="Times New Roman"/>
          <w:sz w:val="24"/>
          <w:szCs w:val="24"/>
        </w:rPr>
        <w:t>Гостиничная деятельность</w:t>
      </w:r>
    </w:p>
    <w:p w:rsidR="00A05F24" w:rsidRPr="00D5454E" w:rsidRDefault="00A05F24" w:rsidP="00A05F24">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A05F24" w:rsidRPr="00CC67E3" w:rsidRDefault="00A05F24" w:rsidP="00A05F24">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A05F24" w:rsidRDefault="00A05F24" w:rsidP="00A05F24">
      <w:pPr>
        <w:spacing w:after="0"/>
        <w:rPr>
          <w:rFonts w:ascii="Times New Roman" w:hAnsi="Times New Roman" w:cs="Times New Roman"/>
          <w:color w:val="000000" w:themeColor="text1"/>
          <w:sz w:val="24"/>
          <w:szCs w:val="24"/>
        </w:rPr>
      </w:pPr>
    </w:p>
    <w:p w:rsidR="00A05F24" w:rsidRDefault="00A05F24" w:rsidP="00D7209E">
      <w:pPr>
        <w:pStyle w:val="1"/>
        <w:spacing w:before="0"/>
        <w:jc w:val="center"/>
        <w:rPr>
          <w:rFonts w:ascii="Times New Roman" w:hAnsi="Times New Roman" w:cs="Times New Roman"/>
          <w:b/>
          <w:color w:val="auto"/>
          <w:sz w:val="24"/>
          <w:szCs w:val="24"/>
        </w:rPr>
      </w:pPr>
      <w:bookmarkStart w:id="139" w:name="_Toc148172438"/>
      <w:r w:rsidRPr="00D7209E">
        <w:rPr>
          <w:rFonts w:ascii="Times New Roman" w:hAnsi="Times New Roman" w:cs="Times New Roman"/>
          <w:b/>
          <w:color w:val="auto"/>
          <w:sz w:val="24"/>
          <w:szCs w:val="24"/>
        </w:rPr>
        <w:t xml:space="preserve">Дисциплина (модуль): </w:t>
      </w:r>
      <w:r w:rsidR="00D7209E" w:rsidRPr="00D7209E">
        <w:rPr>
          <w:rFonts w:ascii="Times New Roman" w:hAnsi="Times New Roman" w:cs="Times New Roman"/>
          <w:b/>
          <w:color w:val="auto"/>
          <w:sz w:val="24"/>
          <w:szCs w:val="24"/>
        </w:rPr>
        <w:t>Комплексный экономический анализ хозяйственной деятельности гостиничного предприятия</w:t>
      </w:r>
      <w:bookmarkEnd w:id="139"/>
    </w:p>
    <w:p w:rsidR="00D7209E" w:rsidRPr="00D7209E" w:rsidRDefault="00D7209E" w:rsidP="00D7209E"/>
    <w:p w:rsidR="00A05F24" w:rsidRPr="00575024" w:rsidRDefault="00D7209E" w:rsidP="00D7209E">
      <w:pPr>
        <w:pStyle w:val="aa"/>
        <w:tabs>
          <w:tab w:val="left" w:pos="709"/>
        </w:tabs>
        <w:suppressAutoHyphens/>
        <w:ind w:firstLine="0"/>
        <w:rPr>
          <w:color w:val="000000" w:themeColor="text1"/>
        </w:rPr>
      </w:pPr>
      <w:r w:rsidRPr="006A660A">
        <w:rPr>
          <w:b/>
        </w:rPr>
        <w:t>ПК-2</w:t>
      </w:r>
      <w:r>
        <w:rPr>
          <w:b/>
        </w:rPr>
        <w:t xml:space="preserve"> </w:t>
      </w:r>
      <w:r w:rsidRPr="00F871B3">
        <w:t>Способен к формированию системы бизнес-процессов, регламентов и стандартов гостиничного комплекса, координации и контролю деятельности структурных подразделений</w:t>
      </w: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A05F24" w:rsidTr="00A05F24">
        <w:trPr>
          <w:tblHeader/>
        </w:trPr>
        <w:tc>
          <w:tcPr>
            <w:tcW w:w="1384" w:type="dxa"/>
            <w:tcBorders>
              <w:top w:val="single" w:sz="4" w:space="0" w:color="auto"/>
              <w:left w:val="single" w:sz="4" w:space="0" w:color="auto"/>
              <w:bottom w:val="single" w:sz="4" w:space="0" w:color="auto"/>
              <w:right w:val="single" w:sz="4" w:space="0" w:color="auto"/>
            </w:tcBorders>
            <w:vAlign w:val="center"/>
          </w:tcPr>
          <w:p w:rsidR="00A05F24" w:rsidRPr="00C57E88" w:rsidRDefault="00A05F24" w:rsidP="00A05F24">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A05F24" w:rsidRPr="00C57E88" w:rsidRDefault="00A05F24" w:rsidP="00A05F24">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A05F24" w:rsidRPr="0011296A" w:rsidRDefault="00A05F24" w:rsidP="00A05F24">
            <w:pPr>
              <w:jc w:val="center"/>
              <w:rPr>
                <w:rFonts w:ascii="Times New Roman" w:hAnsi="Times New Roman" w:cs="Times New Roman"/>
                <w:sz w:val="24"/>
                <w:szCs w:val="24"/>
                <w:highlight w:val="lightGray"/>
              </w:rPr>
            </w:pPr>
            <w:r w:rsidRPr="0011296A">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A05F24" w:rsidRPr="0090522F" w:rsidRDefault="00A05F24" w:rsidP="00A05F24">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A05F24" w:rsidTr="00A05F24">
        <w:tc>
          <w:tcPr>
            <w:tcW w:w="1384" w:type="dxa"/>
            <w:vMerge w:val="restart"/>
            <w:tcBorders>
              <w:top w:val="single" w:sz="4" w:space="0" w:color="auto"/>
              <w:left w:val="single" w:sz="4" w:space="0" w:color="auto"/>
              <w:right w:val="single" w:sz="4" w:space="0" w:color="auto"/>
            </w:tcBorders>
            <w:hideMark/>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 xml:space="preserve">Задания </w:t>
            </w:r>
            <w:r w:rsidRPr="00A05F24">
              <w:rPr>
                <w:rFonts w:ascii="Times New Roman" w:hAnsi="Times New Roman" w:cs="Times New Roman"/>
                <w:b/>
                <w:sz w:val="24"/>
                <w:szCs w:val="24"/>
              </w:rPr>
              <w:t>закрытого</w:t>
            </w:r>
            <w:r w:rsidRPr="00A05F24">
              <w:rPr>
                <w:rFonts w:ascii="Times New Roman" w:hAnsi="Times New Roman" w:cs="Times New Roman"/>
                <w:sz w:val="24"/>
                <w:szCs w:val="24"/>
              </w:rPr>
              <w:t xml:space="preserve"> типа </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color w:val="00B050"/>
                <w:sz w:val="24"/>
                <w:szCs w:val="24"/>
              </w:rPr>
              <w:t>с одним правильным ответом</w:t>
            </w:r>
          </w:p>
          <w:p w:rsidR="00A05F24" w:rsidRPr="00A05F24" w:rsidRDefault="00A05F24" w:rsidP="00A05F24">
            <w:pPr>
              <w:rPr>
                <w:rFonts w:ascii="Times New Roman" w:hAnsi="Times New Roman" w:cs="Times New Roman"/>
                <w:color w:val="00B050"/>
                <w:sz w:val="24"/>
                <w:szCs w:val="24"/>
              </w:rPr>
            </w:pPr>
            <w:r w:rsidRPr="00A05F24">
              <w:rPr>
                <w:rFonts w:ascii="Times New Roman" w:hAnsi="Times New Roman" w:cs="Times New Roman"/>
                <w:color w:val="00B050"/>
                <w:sz w:val="24"/>
                <w:szCs w:val="24"/>
              </w:rPr>
              <w:t xml:space="preserve">13шт. </w:t>
            </w:r>
          </w:p>
          <w:p w:rsidR="00A05F24" w:rsidRPr="00A05F24" w:rsidRDefault="00A05F24" w:rsidP="00A05F24">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keepNext/>
              <w:tabs>
                <w:tab w:val="left" w:pos="284"/>
              </w:tabs>
              <w:contextualSpacing/>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b/>
                <w:sz w:val="24"/>
                <w:szCs w:val="24"/>
              </w:rPr>
              <w:t xml:space="preserve"> </w:t>
            </w:r>
            <w:r w:rsidRPr="00A05F24">
              <w:rPr>
                <w:rFonts w:ascii="Times New Roman" w:eastAsia="Times New Roman" w:hAnsi="Times New Roman" w:cs="Times New Roman"/>
                <w:sz w:val="24"/>
                <w:szCs w:val="24"/>
                <w:lang w:val="x-none"/>
              </w:rPr>
              <w:t>Финансовый анализ-это:</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284"/>
              </w:tabs>
              <w:contextualSpacing/>
              <w:jc w:val="both"/>
              <w:rPr>
                <w:rFonts w:ascii="Times New Roman" w:eastAsia="Times New Roman" w:hAnsi="Times New Roman" w:cs="Times New Roman"/>
                <w:b/>
                <w:sz w:val="24"/>
                <w:szCs w:val="24"/>
                <w:lang w:val="x-none"/>
              </w:rPr>
            </w:pPr>
          </w:p>
          <w:p w:rsidR="00A05F24" w:rsidRPr="00A05F24" w:rsidRDefault="00A05F24" w:rsidP="000647DB">
            <w:pPr>
              <w:keepNext/>
              <w:widowControl w:val="0"/>
              <w:numPr>
                <w:ilvl w:val="0"/>
                <w:numId w:val="48"/>
              </w:numPr>
              <w:tabs>
                <w:tab w:val="left" w:pos="284"/>
                <w:tab w:val="num" w:pos="360"/>
              </w:tabs>
              <w:ind w:left="0" w:firstLine="0"/>
              <w:contextualSpacing/>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рядовое звено экономического анализа;</w:t>
            </w:r>
          </w:p>
          <w:p w:rsidR="00A05F24" w:rsidRPr="00A05F24" w:rsidRDefault="00A05F24" w:rsidP="00A05F24">
            <w:pPr>
              <w:keepNext/>
              <w:widowControl w:val="0"/>
              <w:tabs>
                <w:tab w:val="left" w:pos="284"/>
              </w:tabs>
              <w:contextualSpacing/>
              <w:jc w:val="both"/>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rPr>
              <w:t xml:space="preserve">б) </w:t>
            </w:r>
            <w:r w:rsidRPr="00A05F24">
              <w:rPr>
                <w:rFonts w:ascii="Times New Roman" w:eastAsia="Times New Roman" w:hAnsi="Times New Roman" w:cs="Times New Roman"/>
                <w:b/>
                <w:sz w:val="24"/>
                <w:szCs w:val="24"/>
                <w:lang w:val="x-none"/>
              </w:rPr>
              <w:t>главный метод оценки всей экономики</w:t>
            </w:r>
          </w:p>
          <w:p w:rsidR="00A05F24" w:rsidRPr="00A05F24" w:rsidRDefault="00A05F24" w:rsidP="00A05F24">
            <w:pPr>
              <w:keepNext/>
              <w:widowControl w:val="0"/>
              <w:tabs>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в) </w:t>
            </w:r>
            <w:r w:rsidRPr="00A05F24">
              <w:rPr>
                <w:rFonts w:ascii="Times New Roman" w:eastAsia="Times New Roman" w:hAnsi="Times New Roman" w:cs="Times New Roman"/>
                <w:sz w:val="24"/>
                <w:szCs w:val="24"/>
                <w:lang w:val="x-none"/>
              </w:rPr>
              <w:t xml:space="preserve">придаток экономического анализа </w:t>
            </w:r>
          </w:p>
          <w:p w:rsidR="00A05F24" w:rsidRPr="00A05F24" w:rsidRDefault="00A05F24" w:rsidP="00A05F24">
            <w:pPr>
              <w:keepNext/>
              <w:widowControl w:val="0"/>
              <w:tabs>
                <w:tab w:val="left" w:pos="284"/>
              </w:tabs>
              <w:jc w:val="both"/>
              <w:rPr>
                <w:rFonts w:ascii="Times New Roman" w:hAnsi="Times New Roman" w:cs="Times New Roman"/>
                <w:sz w:val="24"/>
                <w:szCs w:val="24"/>
              </w:rPr>
            </w:pPr>
            <w:r w:rsidRPr="00A05F24">
              <w:rPr>
                <w:rFonts w:ascii="Times New Roman" w:eastAsia="Times New Roman" w:hAnsi="Times New Roman" w:cs="Times New Roman"/>
                <w:sz w:val="24"/>
                <w:szCs w:val="24"/>
              </w:rPr>
              <w:t xml:space="preserve">г) </w:t>
            </w:r>
            <w:r w:rsidRPr="00A05F24">
              <w:rPr>
                <w:rFonts w:ascii="Times New Roman" w:eastAsia="Times New Roman" w:hAnsi="Times New Roman" w:cs="Times New Roman"/>
                <w:sz w:val="24"/>
                <w:szCs w:val="24"/>
                <w:lang w:val="x-none"/>
              </w:rPr>
              <w:t>бизнес-план</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keepNext/>
              <w:tabs>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Остаточная стоимость основных фондов это:</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284"/>
              </w:tabs>
              <w:jc w:val="both"/>
              <w:rPr>
                <w:rFonts w:ascii="Times New Roman" w:eastAsia="Times New Roman" w:hAnsi="Times New Roman" w:cs="Times New Roman"/>
                <w:b/>
                <w:sz w:val="24"/>
                <w:szCs w:val="24"/>
                <w:lang w:val="x-none"/>
              </w:rPr>
            </w:pPr>
          </w:p>
          <w:p w:rsidR="00A05F24" w:rsidRPr="00A05F24" w:rsidRDefault="00A05F24" w:rsidP="000647DB">
            <w:pPr>
              <w:keepNext/>
              <w:widowControl w:val="0"/>
              <w:numPr>
                <w:ilvl w:val="0"/>
                <w:numId w:val="49"/>
              </w:numPr>
              <w:tabs>
                <w:tab w:val="left" w:pos="284"/>
                <w:tab w:val="num" w:pos="360"/>
              </w:tabs>
              <w:ind w:left="0" w:firstLine="0"/>
              <w:jc w:val="both"/>
              <w:rPr>
                <w:rFonts w:ascii="Times New Roman" w:eastAsia="Times New Roman" w:hAnsi="Times New Roman" w:cs="Times New Roman"/>
                <w:sz w:val="24"/>
                <w:szCs w:val="24"/>
              </w:rPr>
            </w:pPr>
            <w:r w:rsidRPr="00A05F24">
              <w:rPr>
                <w:rFonts w:ascii="Times New Roman" w:eastAsia="Times New Roman" w:hAnsi="Times New Roman" w:cs="Times New Roman"/>
                <w:sz w:val="24"/>
                <w:szCs w:val="24"/>
              </w:rPr>
              <w:t>доходы от продажи ОФ после окончания срока их службы;</w:t>
            </w:r>
          </w:p>
          <w:p w:rsidR="00A05F24" w:rsidRPr="00A05F24" w:rsidRDefault="00A05F24" w:rsidP="00A05F24">
            <w:pPr>
              <w:keepNext/>
              <w:widowControl w:val="0"/>
              <w:tabs>
                <w:tab w:val="left" w:pos="284"/>
              </w:tabs>
              <w:rPr>
                <w:rFonts w:ascii="Times New Roman" w:eastAsia="Times New Roman" w:hAnsi="Times New Roman" w:cs="Times New Roman"/>
                <w:b/>
                <w:sz w:val="24"/>
                <w:szCs w:val="24"/>
              </w:rPr>
            </w:pPr>
            <w:r w:rsidRPr="00A05F24">
              <w:rPr>
                <w:rFonts w:ascii="Times New Roman" w:eastAsia="Times New Roman" w:hAnsi="Times New Roman" w:cs="Times New Roman"/>
                <w:b/>
                <w:sz w:val="24"/>
                <w:szCs w:val="24"/>
              </w:rPr>
              <w:t>б) первоначальная (восстановительная) стоимость за минусом амортизации, начисленной за время эксплуатации;</w:t>
            </w:r>
          </w:p>
          <w:p w:rsidR="00A05F24" w:rsidRPr="00A05F24" w:rsidRDefault="00A05F24" w:rsidP="00A05F24">
            <w:pPr>
              <w:keepNext/>
              <w:widowControl w:val="0"/>
              <w:tabs>
                <w:tab w:val="left" w:pos="284"/>
              </w:tabs>
              <w:jc w:val="both"/>
              <w:rPr>
                <w:rFonts w:ascii="Times New Roman" w:eastAsia="Times New Roman" w:hAnsi="Times New Roman" w:cs="Times New Roman"/>
                <w:sz w:val="24"/>
                <w:szCs w:val="24"/>
              </w:rPr>
            </w:pPr>
            <w:r w:rsidRPr="00A05F24">
              <w:rPr>
                <w:rFonts w:ascii="Times New Roman" w:eastAsia="Times New Roman" w:hAnsi="Times New Roman" w:cs="Times New Roman"/>
                <w:sz w:val="24"/>
                <w:szCs w:val="24"/>
              </w:rPr>
              <w:t>в) стоимость основных фондов после их переоценки;</w:t>
            </w:r>
          </w:p>
          <w:p w:rsidR="00A05F24" w:rsidRPr="00A05F24" w:rsidRDefault="00A05F24" w:rsidP="00A05F24">
            <w:pPr>
              <w:jc w:val="both"/>
              <w:rPr>
                <w:rFonts w:ascii="Times New Roman" w:hAnsi="Times New Roman" w:cs="Times New Roman"/>
                <w:sz w:val="24"/>
                <w:szCs w:val="24"/>
              </w:rPr>
            </w:pPr>
            <w:r w:rsidRPr="00A05F24">
              <w:rPr>
                <w:rFonts w:ascii="Times New Roman" w:eastAsia="Times New Roman" w:hAnsi="Times New Roman" w:cs="Times New Roman"/>
                <w:sz w:val="24"/>
                <w:szCs w:val="24"/>
              </w:rPr>
              <w:t>первоначальная (восстановительная) стоимость основных фондов, умноженная на норму амортизации</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keepNext/>
              <w:tabs>
                <w:tab w:val="left" w:pos="284"/>
              </w:tabs>
              <w:jc w:val="both"/>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lang w:val="x-none"/>
              </w:rPr>
              <w:t>Рост коэффициента автономии свидетельствует:</w:t>
            </w:r>
          </w:p>
          <w:p w:rsidR="00A05F24" w:rsidRPr="00A05F24" w:rsidRDefault="00A05F24" w:rsidP="00A05F24">
            <w:pPr>
              <w:keepNext/>
              <w:tabs>
                <w:tab w:val="left" w:pos="284"/>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284"/>
              </w:tabs>
              <w:jc w:val="both"/>
              <w:rPr>
                <w:rFonts w:ascii="Times New Roman" w:eastAsia="Times New Roman" w:hAnsi="Times New Roman" w:cs="Times New Roman"/>
                <w:b/>
                <w:sz w:val="24"/>
                <w:szCs w:val="24"/>
                <w:lang w:val="x-none"/>
              </w:rPr>
            </w:pPr>
          </w:p>
          <w:p w:rsidR="00A05F24" w:rsidRPr="00A05F24" w:rsidRDefault="00A05F24" w:rsidP="000647DB">
            <w:pPr>
              <w:keepNext/>
              <w:widowControl w:val="0"/>
              <w:numPr>
                <w:ilvl w:val="0"/>
                <w:numId w:val="50"/>
              </w:numPr>
              <w:tabs>
                <w:tab w:val="left" w:pos="284"/>
                <w:tab w:val="num" w:pos="360"/>
              </w:tabs>
              <w:ind w:left="0" w:firstLine="0"/>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о повышении степени зависимости предприятия от заемных источников;</w:t>
            </w:r>
          </w:p>
          <w:p w:rsidR="00A05F24" w:rsidRPr="00A05F24" w:rsidRDefault="00A05F24" w:rsidP="00A05F24">
            <w:pPr>
              <w:keepNext/>
              <w:widowControl w:val="0"/>
              <w:tabs>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б) </w:t>
            </w:r>
            <w:r w:rsidRPr="00A05F24">
              <w:rPr>
                <w:rFonts w:ascii="Times New Roman" w:eastAsia="Times New Roman" w:hAnsi="Times New Roman" w:cs="Times New Roman"/>
                <w:sz w:val="24"/>
                <w:szCs w:val="24"/>
                <w:lang w:val="x-none"/>
              </w:rPr>
              <w:t xml:space="preserve">о полной финансовой </w:t>
            </w:r>
            <w:r w:rsidRPr="00A05F24">
              <w:rPr>
                <w:rFonts w:ascii="Times New Roman" w:eastAsia="Times New Roman" w:hAnsi="Times New Roman" w:cs="Times New Roman"/>
                <w:sz w:val="24"/>
                <w:szCs w:val="24"/>
                <w:lang w:val="x-none"/>
              </w:rPr>
              <w:lastRenderedPageBreak/>
              <w:t xml:space="preserve">независимости предприятия </w:t>
            </w:r>
          </w:p>
          <w:p w:rsidR="00A05F24" w:rsidRPr="00A05F24" w:rsidRDefault="00A05F24" w:rsidP="00A05F24">
            <w:pPr>
              <w:keepNext/>
              <w:widowControl w:val="0"/>
              <w:tabs>
                <w:tab w:val="left" w:pos="284"/>
              </w:tabs>
              <w:jc w:val="both"/>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rPr>
              <w:t xml:space="preserve">в) </w:t>
            </w:r>
            <w:r w:rsidRPr="00A05F24">
              <w:rPr>
                <w:rFonts w:ascii="Times New Roman" w:eastAsia="Times New Roman" w:hAnsi="Times New Roman" w:cs="Times New Roman"/>
                <w:b/>
                <w:sz w:val="24"/>
                <w:szCs w:val="24"/>
                <w:lang w:val="x-none"/>
              </w:rPr>
              <w:t>об увеличении финансовой независимости и сни</w:t>
            </w:r>
            <w:r w:rsidRPr="00A05F24">
              <w:rPr>
                <w:rFonts w:ascii="Times New Roman" w:eastAsia="Times New Roman" w:hAnsi="Times New Roman" w:cs="Times New Roman"/>
                <w:b/>
                <w:sz w:val="24"/>
                <w:szCs w:val="24"/>
                <w:lang w:val="x-none"/>
              </w:rPr>
              <w:softHyphen/>
              <w:t>жении риска финансовых затруднений</w:t>
            </w:r>
          </w:p>
          <w:p w:rsidR="00A05F24" w:rsidRPr="00A05F24" w:rsidRDefault="00A05F24" w:rsidP="00A05F24">
            <w:pPr>
              <w:keepNext/>
              <w:widowControl w:val="0"/>
              <w:tabs>
                <w:tab w:val="left" w:pos="284"/>
              </w:tabs>
              <w:jc w:val="both"/>
              <w:rPr>
                <w:rFonts w:ascii="Times New Roman" w:hAnsi="Times New Roman" w:cs="Times New Roman"/>
                <w:sz w:val="24"/>
                <w:szCs w:val="24"/>
                <w:lang w:val="x-none"/>
              </w:rPr>
            </w:pPr>
            <w:r w:rsidRPr="00A05F24">
              <w:rPr>
                <w:rFonts w:ascii="Times New Roman" w:eastAsia="Times New Roman" w:hAnsi="Times New Roman" w:cs="Times New Roman"/>
                <w:sz w:val="24"/>
                <w:szCs w:val="24"/>
              </w:rPr>
              <w:t xml:space="preserve">г) </w:t>
            </w:r>
            <w:r w:rsidRPr="00A05F24">
              <w:rPr>
                <w:rFonts w:ascii="Times New Roman" w:eastAsia="Times New Roman" w:hAnsi="Times New Roman" w:cs="Times New Roman"/>
                <w:sz w:val="24"/>
                <w:szCs w:val="24"/>
                <w:lang w:val="x-none"/>
              </w:rPr>
              <w:t>о снижении степени зависимости предприятия от заемных источников</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в</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keepNext/>
              <w:tabs>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Не относятся к прямым расходам:</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284"/>
              </w:tabs>
              <w:jc w:val="both"/>
              <w:rPr>
                <w:rFonts w:ascii="Times New Roman" w:eastAsia="Times New Roman" w:hAnsi="Times New Roman" w:cs="Times New Roman"/>
                <w:sz w:val="24"/>
                <w:szCs w:val="24"/>
                <w:lang w:val="x-none"/>
              </w:rPr>
            </w:pPr>
          </w:p>
          <w:p w:rsidR="00A05F24" w:rsidRPr="00A05F24" w:rsidRDefault="00A05F24" w:rsidP="000647DB">
            <w:pPr>
              <w:keepNext/>
              <w:widowControl w:val="0"/>
              <w:numPr>
                <w:ilvl w:val="0"/>
                <w:numId w:val="51"/>
              </w:numPr>
              <w:tabs>
                <w:tab w:val="left" w:pos="284"/>
                <w:tab w:val="num" w:pos="360"/>
              </w:tabs>
              <w:ind w:left="0" w:firstLine="0"/>
              <w:jc w:val="both"/>
              <w:rPr>
                <w:rFonts w:ascii="Times New Roman" w:eastAsia="Times New Roman" w:hAnsi="Times New Roman" w:cs="Times New Roman"/>
                <w:sz w:val="24"/>
                <w:szCs w:val="24"/>
              </w:rPr>
            </w:pPr>
            <w:r w:rsidRPr="00A05F24">
              <w:rPr>
                <w:rFonts w:ascii="Times New Roman" w:eastAsia="Times New Roman" w:hAnsi="Times New Roman" w:cs="Times New Roman"/>
                <w:sz w:val="24"/>
                <w:szCs w:val="24"/>
              </w:rPr>
              <w:t>затраты на оплату труда основных производственных рабочих;</w:t>
            </w:r>
          </w:p>
          <w:p w:rsidR="00A05F24" w:rsidRPr="00A05F24" w:rsidRDefault="00A05F24" w:rsidP="00A05F24">
            <w:pPr>
              <w:keepNext/>
              <w:widowControl w:val="0"/>
              <w:tabs>
                <w:tab w:val="left" w:pos="284"/>
              </w:tabs>
              <w:jc w:val="both"/>
              <w:rPr>
                <w:rFonts w:ascii="Times New Roman" w:eastAsia="Times New Roman" w:hAnsi="Times New Roman" w:cs="Times New Roman"/>
                <w:b/>
                <w:sz w:val="24"/>
                <w:szCs w:val="24"/>
              </w:rPr>
            </w:pPr>
            <w:r w:rsidRPr="00A05F24">
              <w:rPr>
                <w:rFonts w:ascii="Times New Roman" w:eastAsia="Times New Roman" w:hAnsi="Times New Roman" w:cs="Times New Roman"/>
                <w:b/>
                <w:sz w:val="24"/>
                <w:szCs w:val="24"/>
              </w:rPr>
              <w:t>б) затраты на оплату труда административно-управленческого персонала;</w:t>
            </w:r>
          </w:p>
          <w:p w:rsidR="00A05F24" w:rsidRPr="00A05F24" w:rsidRDefault="00A05F24" w:rsidP="00A05F24">
            <w:pPr>
              <w:keepNext/>
              <w:widowControl w:val="0"/>
              <w:tabs>
                <w:tab w:val="left" w:pos="284"/>
              </w:tabs>
              <w:jc w:val="both"/>
              <w:rPr>
                <w:rFonts w:ascii="Times New Roman" w:eastAsia="Times New Roman" w:hAnsi="Times New Roman" w:cs="Times New Roman"/>
                <w:sz w:val="24"/>
                <w:szCs w:val="24"/>
              </w:rPr>
            </w:pPr>
            <w:r w:rsidRPr="00A05F24">
              <w:rPr>
                <w:rFonts w:ascii="Times New Roman" w:eastAsia="Times New Roman" w:hAnsi="Times New Roman" w:cs="Times New Roman"/>
                <w:sz w:val="24"/>
                <w:szCs w:val="24"/>
              </w:rPr>
              <w:t>в) основные материалы и комплектующие;</w:t>
            </w:r>
          </w:p>
          <w:p w:rsidR="00A05F24" w:rsidRPr="00A05F24" w:rsidRDefault="00A05F24" w:rsidP="00A05F24">
            <w:pPr>
              <w:keepNext/>
              <w:widowControl w:val="0"/>
              <w:tabs>
                <w:tab w:val="left" w:pos="284"/>
              </w:tabs>
              <w:jc w:val="both"/>
              <w:rPr>
                <w:rFonts w:ascii="Times New Roman" w:hAnsi="Times New Roman" w:cs="Times New Roman"/>
                <w:sz w:val="24"/>
                <w:szCs w:val="24"/>
              </w:rPr>
            </w:pPr>
            <w:r w:rsidRPr="00A05F24">
              <w:rPr>
                <w:rFonts w:ascii="Times New Roman" w:eastAsia="Times New Roman" w:hAnsi="Times New Roman" w:cs="Times New Roman"/>
                <w:sz w:val="24"/>
                <w:szCs w:val="24"/>
              </w:rPr>
              <w:t>г) затраты на представительские расходы</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keepNext/>
              <w:tabs>
                <w:tab w:val="left" w:pos="284"/>
              </w:tabs>
              <w:jc w:val="both"/>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lang w:val="x-none"/>
              </w:rPr>
              <w:t>Дебиторская задолженность:</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284"/>
              </w:tabs>
              <w:jc w:val="both"/>
              <w:rPr>
                <w:rFonts w:ascii="Times New Roman" w:eastAsia="Times New Roman" w:hAnsi="Times New Roman" w:cs="Times New Roman"/>
                <w:b/>
                <w:sz w:val="24"/>
                <w:szCs w:val="24"/>
                <w:lang w:val="x-none"/>
              </w:rPr>
            </w:pPr>
          </w:p>
          <w:p w:rsidR="00A05F24" w:rsidRPr="00A05F24" w:rsidRDefault="00A05F24" w:rsidP="000647DB">
            <w:pPr>
              <w:keepNext/>
              <w:widowControl w:val="0"/>
              <w:numPr>
                <w:ilvl w:val="0"/>
                <w:numId w:val="52"/>
              </w:numPr>
              <w:tabs>
                <w:tab w:val="left" w:pos="284"/>
                <w:tab w:val="num" w:pos="360"/>
              </w:tabs>
              <w:ind w:left="0" w:firstLine="0"/>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всегда ухудшает финансовое состояние предприятия;</w:t>
            </w:r>
          </w:p>
          <w:p w:rsidR="00A05F24" w:rsidRPr="00A05F24" w:rsidRDefault="00A05F24" w:rsidP="00A05F24">
            <w:pPr>
              <w:keepNext/>
              <w:widowControl w:val="0"/>
              <w:tabs>
                <w:tab w:val="left" w:pos="284"/>
              </w:tabs>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rPr>
              <w:t xml:space="preserve">б) </w:t>
            </w:r>
            <w:r w:rsidRPr="00A05F24">
              <w:rPr>
                <w:rFonts w:ascii="Times New Roman" w:eastAsia="Times New Roman" w:hAnsi="Times New Roman" w:cs="Times New Roman"/>
                <w:b/>
                <w:sz w:val="24"/>
                <w:szCs w:val="24"/>
                <w:lang w:val="x-none"/>
              </w:rPr>
              <w:t>представляет собой объективный процесс хозяйственной деятельности при системе безналичных расчетов</w:t>
            </w:r>
          </w:p>
          <w:p w:rsidR="00A05F24" w:rsidRPr="00A05F24" w:rsidRDefault="00A05F24" w:rsidP="00A05F24">
            <w:pPr>
              <w:keepNext/>
              <w:widowControl w:val="0"/>
              <w:tabs>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в) </w:t>
            </w:r>
            <w:r w:rsidRPr="00A05F24">
              <w:rPr>
                <w:rFonts w:ascii="Times New Roman" w:eastAsia="Times New Roman" w:hAnsi="Times New Roman" w:cs="Times New Roman"/>
                <w:sz w:val="24"/>
                <w:szCs w:val="24"/>
                <w:lang w:val="x-none"/>
              </w:rPr>
              <w:t>не влияет на финансовое состояние предприятия</w:t>
            </w:r>
          </w:p>
          <w:p w:rsidR="00A05F24" w:rsidRPr="00A05F24" w:rsidRDefault="00A05F24" w:rsidP="00A05F24">
            <w:pPr>
              <w:keepNext/>
              <w:widowControl w:val="0"/>
              <w:tabs>
                <w:tab w:val="left" w:pos="284"/>
              </w:tabs>
              <w:rPr>
                <w:rFonts w:ascii="Times New Roman" w:hAnsi="Times New Roman" w:cs="Times New Roman"/>
                <w:sz w:val="24"/>
                <w:szCs w:val="24"/>
              </w:rPr>
            </w:pPr>
            <w:r w:rsidRPr="00A05F24">
              <w:rPr>
                <w:rFonts w:ascii="Times New Roman" w:eastAsia="Times New Roman" w:hAnsi="Times New Roman" w:cs="Times New Roman"/>
                <w:sz w:val="24"/>
                <w:szCs w:val="24"/>
              </w:rPr>
              <w:t xml:space="preserve">г) </w:t>
            </w:r>
            <w:r w:rsidRPr="00A05F24">
              <w:rPr>
                <w:rFonts w:ascii="Times New Roman" w:eastAsia="Times New Roman" w:hAnsi="Times New Roman" w:cs="Times New Roman"/>
                <w:sz w:val="24"/>
                <w:szCs w:val="24"/>
                <w:lang w:val="x-none"/>
              </w:rPr>
              <w:t>равна кредиторской задолженности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keepNext/>
              <w:tabs>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Абсолютный показатель доходности предприятия - это:</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284"/>
              </w:tabs>
              <w:jc w:val="both"/>
              <w:rPr>
                <w:rFonts w:ascii="Times New Roman" w:eastAsia="Times New Roman" w:hAnsi="Times New Roman" w:cs="Times New Roman"/>
                <w:b/>
                <w:sz w:val="24"/>
                <w:szCs w:val="24"/>
                <w:lang w:val="x-none"/>
              </w:rPr>
            </w:pPr>
          </w:p>
          <w:p w:rsidR="00A05F24" w:rsidRPr="00A05F24" w:rsidRDefault="00A05F24" w:rsidP="000647DB">
            <w:pPr>
              <w:keepNext/>
              <w:widowControl w:val="0"/>
              <w:numPr>
                <w:ilvl w:val="0"/>
                <w:numId w:val="53"/>
              </w:numPr>
              <w:tabs>
                <w:tab w:val="left" w:pos="284"/>
                <w:tab w:val="num" w:pos="360"/>
              </w:tabs>
              <w:ind w:left="0" w:firstLine="0"/>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сумма прибыли;</w:t>
            </w:r>
          </w:p>
          <w:p w:rsidR="00A05F24" w:rsidRPr="00A05F24" w:rsidRDefault="00A05F24" w:rsidP="00A05F24">
            <w:pPr>
              <w:keepNext/>
              <w:widowControl w:val="0"/>
              <w:tabs>
                <w:tab w:val="left" w:pos="284"/>
              </w:tabs>
              <w:jc w:val="both"/>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rPr>
              <w:t xml:space="preserve">б) </w:t>
            </w:r>
            <w:r w:rsidRPr="00A05F24">
              <w:rPr>
                <w:rFonts w:ascii="Times New Roman" w:eastAsia="Times New Roman" w:hAnsi="Times New Roman" w:cs="Times New Roman"/>
                <w:b/>
                <w:sz w:val="24"/>
                <w:szCs w:val="24"/>
                <w:lang w:val="x-none"/>
              </w:rPr>
              <w:t>уровень рентабельности</w:t>
            </w:r>
          </w:p>
          <w:p w:rsidR="00A05F24" w:rsidRPr="00A05F24" w:rsidRDefault="00A05F24" w:rsidP="00A05F24">
            <w:pPr>
              <w:keepNext/>
              <w:widowControl w:val="0"/>
              <w:tabs>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в) </w:t>
            </w:r>
            <w:r w:rsidRPr="00A05F24">
              <w:rPr>
                <w:rFonts w:ascii="Times New Roman" w:eastAsia="Times New Roman" w:hAnsi="Times New Roman" w:cs="Times New Roman"/>
                <w:sz w:val="24"/>
                <w:szCs w:val="24"/>
                <w:lang w:val="x-none"/>
              </w:rPr>
              <w:t>выручка предприятия</w:t>
            </w:r>
          </w:p>
          <w:p w:rsidR="00A05F24" w:rsidRPr="00A05F24" w:rsidRDefault="00A05F24" w:rsidP="00A05F24">
            <w:pPr>
              <w:jc w:val="both"/>
              <w:rPr>
                <w:rFonts w:ascii="Times New Roman" w:hAnsi="Times New Roman" w:cs="Times New Roman"/>
                <w:sz w:val="24"/>
                <w:szCs w:val="24"/>
              </w:rPr>
            </w:pPr>
            <w:r w:rsidRPr="00A05F24">
              <w:rPr>
                <w:rFonts w:ascii="Times New Roman" w:eastAsia="Times New Roman" w:hAnsi="Times New Roman" w:cs="Times New Roman"/>
                <w:sz w:val="24"/>
                <w:szCs w:val="24"/>
                <w:lang w:val="x-none"/>
              </w:rPr>
              <w:t>себестоимость произведенной продукции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keepNext/>
              <w:tabs>
                <w:tab w:val="left" w:pos="284"/>
              </w:tabs>
              <w:jc w:val="both"/>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lang w:val="x-none"/>
              </w:rPr>
              <w:t>Условно-постоянные затраты это:</w:t>
            </w:r>
          </w:p>
          <w:p w:rsidR="00A05F24" w:rsidRPr="00A05F24" w:rsidRDefault="00A05F24" w:rsidP="00A05F24">
            <w:pPr>
              <w:keepNext/>
              <w:tabs>
                <w:tab w:val="left" w:pos="284"/>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284"/>
              </w:tabs>
              <w:jc w:val="both"/>
              <w:rPr>
                <w:rFonts w:ascii="Times New Roman" w:eastAsia="Times New Roman" w:hAnsi="Times New Roman" w:cs="Times New Roman"/>
                <w:b/>
                <w:sz w:val="24"/>
                <w:szCs w:val="24"/>
                <w:lang w:val="x-none"/>
              </w:rPr>
            </w:pPr>
          </w:p>
          <w:p w:rsidR="00A05F24" w:rsidRPr="00A05F24" w:rsidRDefault="00A05F24" w:rsidP="00A05F24">
            <w:pPr>
              <w:keepNext/>
              <w:tabs>
                <w:tab w:val="left" w:pos="284"/>
              </w:tabs>
              <w:jc w:val="both"/>
              <w:rPr>
                <w:rFonts w:ascii="Times New Roman" w:eastAsia="Times New Roman" w:hAnsi="Times New Roman" w:cs="Times New Roman"/>
                <w:b/>
                <w:sz w:val="24"/>
                <w:szCs w:val="24"/>
                <w:lang w:val="x-none"/>
              </w:rPr>
            </w:pPr>
          </w:p>
          <w:p w:rsidR="00A05F24" w:rsidRPr="00A05F24" w:rsidRDefault="00A05F24" w:rsidP="000647DB">
            <w:pPr>
              <w:keepNext/>
              <w:widowControl w:val="0"/>
              <w:numPr>
                <w:ilvl w:val="0"/>
                <w:numId w:val="54"/>
              </w:numPr>
              <w:tabs>
                <w:tab w:val="left" w:pos="284"/>
                <w:tab w:val="num" w:pos="360"/>
                <w:tab w:val="left" w:pos="900"/>
              </w:tabs>
              <w:ind w:left="0" w:firstLine="0"/>
              <w:jc w:val="both"/>
              <w:rPr>
                <w:rFonts w:ascii="Times New Roman" w:eastAsia="Times New Roman" w:hAnsi="Times New Roman" w:cs="Times New Roman"/>
                <w:sz w:val="24"/>
                <w:szCs w:val="24"/>
              </w:rPr>
            </w:pPr>
            <w:r w:rsidRPr="00A05F24">
              <w:rPr>
                <w:rFonts w:ascii="Times New Roman" w:eastAsia="Times New Roman" w:hAnsi="Times New Roman" w:cs="Times New Roman"/>
                <w:sz w:val="24"/>
                <w:szCs w:val="24"/>
              </w:rPr>
              <w:t xml:space="preserve">затраты, которые увеличиваются пропорционально увеличению количества выпущенной продукции (оказанных услуг), но остающиеся неизменными на одно изделие </w:t>
            </w:r>
            <w:r w:rsidRPr="00A05F24">
              <w:rPr>
                <w:rFonts w:ascii="Times New Roman" w:eastAsia="Times New Roman" w:hAnsi="Times New Roman" w:cs="Times New Roman"/>
                <w:sz w:val="24"/>
                <w:szCs w:val="24"/>
              </w:rPr>
              <w:lastRenderedPageBreak/>
              <w:t>(услугу);</w:t>
            </w:r>
          </w:p>
          <w:p w:rsidR="00A05F24" w:rsidRPr="00A05F24" w:rsidRDefault="00A05F24" w:rsidP="00A05F24">
            <w:pPr>
              <w:keepNext/>
              <w:widowControl w:val="0"/>
              <w:tabs>
                <w:tab w:val="left" w:pos="284"/>
                <w:tab w:val="left" w:pos="900"/>
              </w:tabs>
              <w:jc w:val="both"/>
              <w:rPr>
                <w:rFonts w:ascii="Times New Roman" w:eastAsia="Times New Roman" w:hAnsi="Times New Roman" w:cs="Times New Roman"/>
                <w:b/>
                <w:sz w:val="24"/>
                <w:szCs w:val="24"/>
              </w:rPr>
            </w:pPr>
            <w:r w:rsidRPr="00A05F24">
              <w:rPr>
                <w:rFonts w:ascii="Times New Roman" w:eastAsia="Times New Roman" w:hAnsi="Times New Roman" w:cs="Times New Roman"/>
                <w:b/>
                <w:sz w:val="24"/>
                <w:szCs w:val="24"/>
              </w:rPr>
              <w:t>б) затраты, которые не изменяются при увеличении количества выпущенной продукции (оказанных услуг), но уменьшающиеся в расчете на одно изделие (услугу);</w:t>
            </w:r>
          </w:p>
          <w:p w:rsidR="00A05F24" w:rsidRPr="00A05F24" w:rsidRDefault="00A05F24" w:rsidP="00A05F24">
            <w:pPr>
              <w:keepNext/>
              <w:widowControl w:val="0"/>
              <w:tabs>
                <w:tab w:val="left" w:pos="284"/>
                <w:tab w:val="left" w:pos="900"/>
              </w:tabs>
              <w:jc w:val="both"/>
              <w:rPr>
                <w:rFonts w:ascii="Times New Roman" w:eastAsia="Times New Roman" w:hAnsi="Times New Roman" w:cs="Times New Roman"/>
                <w:sz w:val="24"/>
                <w:szCs w:val="24"/>
              </w:rPr>
            </w:pPr>
            <w:r w:rsidRPr="00A05F24">
              <w:rPr>
                <w:rFonts w:ascii="Times New Roman" w:eastAsia="Times New Roman" w:hAnsi="Times New Roman" w:cs="Times New Roman"/>
                <w:sz w:val="24"/>
                <w:szCs w:val="24"/>
              </w:rPr>
              <w:t>в) затраты, которые увеличиваются пропорционально увеличению количества всей выпущенной продукции (оказанных услуг), и изменяются в расчете на одно изделие (услугу);</w:t>
            </w:r>
          </w:p>
          <w:p w:rsidR="00A05F24" w:rsidRPr="00A05F24" w:rsidRDefault="00A05F24" w:rsidP="00A05F24">
            <w:pPr>
              <w:keepNext/>
              <w:widowControl w:val="0"/>
              <w:tabs>
                <w:tab w:val="left" w:pos="284"/>
                <w:tab w:val="left" w:pos="900"/>
              </w:tabs>
              <w:jc w:val="both"/>
              <w:rPr>
                <w:rFonts w:ascii="Times New Roman" w:hAnsi="Times New Roman" w:cs="Times New Roman"/>
                <w:b/>
                <w:sz w:val="24"/>
                <w:szCs w:val="24"/>
              </w:rPr>
            </w:pPr>
            <w:r w:rsidRPr="00A05F24">
              <w:rPr>
                <w:rFonts w:ascii="Times New Roman" w:eastAsia="Times New Roman" w:hAnsi="Times New Roman" w:cs="Times New Roman"/>
                <w:sz w:val="24"/>
                <w:szCs w:val="24"/>
              </w:rPr>
              <w:t>г)затраты, которые не увеличиваются пропорционально увеличению количества всей выпущенной продукции (оказанных услуг), и не изменяются в расчете на одно изделие (услугу)</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б</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keepNext/>
              <w:tabs>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Порядок исчисления налога на прибыль изложен в:</w:t>
            </w:r>
          </w:p>
          <w:p w:rsidR="00A05F24" w:rsidRPr="00A05F24" w:rsidRDefault="00A05F24" w:rsidP="00A05F24">
            <w:pPr>
              <w:keepNext/>
              <w:tabs>
                <w:tab w:val="left" w:pos="284"/>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284"/>
              </w:tabs>
              <w:jc w:val="both"/>
              <w:rPr>
                <w:rFonts w:ascii="Times New Roman" w:eastAsia="Times New Roman" w:hAnsi="Times New Roman" w:cs="Times New Roman"/>
                <w:b/>
                <w:sz w:val="24"/>
                <w:szCs w:val="24"/>
                <w:lang w:val="x-none"/>
              </w:rPr>
            </w:pPr>
          </w:p>
          <w:p w:rsidR="00A05F24" w:rsidRPr="00A05F24" w:rsidRDefault="00A05F24" w:rsidP="00A05F24">
            <w:pPr>
              <w:keepNext/>
              <w:widowControl w:val="0"/>
              <w:tabs>
                <w:tab w:val="left" w:pos="493"/>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а) </w:t>
            </w:r>
            <w:r w:rsidRPr="00A05F24">
              <w:rPr>
                <w:rFonts w:ascii="Times New Roman" w:eastAsia="Times New Roman" w:hAnsi="Times New Roman" w:cs="Times New Roman"/>
                <w:sz w:val="24"/>
                <w:szCs w:val="24"/>
                <w:lang w:val="x-none"/>
              </w:rPr>
              <w:t>Административном кодексе</w:t>
            </w:r>
          </w:p>
          <w:p w:rsidR="00A05F24" w:rsidRPr="00A05F24" w:rsidRDefault="00A05F24" w:rsidP="00A05F24">
            <w:pPr>
              <w:keepNext/>
              <w:widowControl w:val="0"/>
              <w:tabs>
                <w:tab w:val="left" w:pos="493"/>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б) </w:t>
            </w:r>
            <w:r w:rsidRPr="00A05F24">
              <w:rPr>
                <w:rFonts w:ascii="Times New Roman" w:eastAsia="Times New Roman" w:hAnsi="Times New Roman" w:cs="Times New Roman"/>
                <w:sz w:val="24"/>
                <w:szCs w:val="24"/>
                <w:lang w:val="x-none"/>
              </w:rPr>
              <w:t>Гражданском кодексе</w:t>
            </w:r>
          </w:p>
          <w:p w:rsidR="00A05F24" w:rsidRPr="00A05F24" w:rsidRDefault="00A05F24" w:rsidP="00A05F24">
            <w:pPr>
              <w:keepNext/>
              <w:widowControl w:val="0"/>
              <w:tabs>
                <w:tab w:val="left" w:pos="493"/>
              </w:tabs>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в) </w:t>
            </w:r>
            <w:r w:rsidRPr="00A05F24">
              <w:rPr>
                <w:rFonts w:ascii="Times New Roman" w:eastAsia="Times New Roman" w:hAnsi="Times New Roman" w:cs="Times New Roman"/>
                <w:sz w:val="24"/>
                <w:szCs w:val="24"/>
                <w:lang w:val="x-none"/>
              </w:rPr>
              <w:t>Справочнике бухгалтера предприятия</w:t>
            </w:r>
          </w:p>
          <w:p w:rsidR="00A05F24" w:rsidRPr="00A05F24" w:rsidRDefault="00A05F24" w:rsidP="00A05F24">
            <w:pPr>
              <w:keepNext/>
              <w:widowControl w:val="0"/>
              <w:tabs>
                <w:tab w:val="left" w:pos="493"/>
              </w:tabs>
              <w:jc w:val="both"/>
              <w:rPr>
                <w:rFonts w:ascii="Times New Roman" w:hAnsi="Times New Roman" w:cs="Times New Roman"/>
                <w:sz w:val="24"/>
                <w:szCs w:val="24"/>
              </w:rPr>
            </w:pPr>
            <w:r w:rsidRPr="00A05F24">
              <w:rPr>
                <w:rFonts w:ascii="Times New Roman" w:eastAsia="Times New Roman" w:hAnsi="Times New Roman" w:cs="Times New Roman"/>
                <w:b/>
                <w:sz w:val="24"/>
                <w:szCs w:val="24"/>
              </w:rPr>
              <w:t xml:space="preserve">г) </w:t>
            </w:r>
            <w:r w:rsidRPr="00A05F24">
              <w:rPr>
                <w:rFonts w:ascii="Times New Roman" w:eastAsia="Times New Roman" w:hAnsi="Times New Roman" w:cs="Times New Roman"/>
                <w:b/>
                <w:sz w:val="24"/>
                <w:szCs w:val="24"/>
                <w:lang w:val="x-none"/>
              </w:rPr>
              <w:t>Налоговом кодексе</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г</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keepNext/>
              <w:tabs>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Коэффициент финансовой устойчивости определяется как:</w:t>
            </w:r>
          </w:p>
          <w:p w:rsidR="00A05F24" w:rsidRPr="00A05F24" w:rsidRDefault="00A05F24" w:rsidP="00A05F24">
            <w:pPr>
              <w:keepNext/>
              <w:tabs>
                <w:tab w:val="left" w:pos="284"/>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284"/>
              </w:tabs>
              <w:jc w:val="both"/>
              <w:rPr>
                <w:rFonts w:ascii="Times New Roman" w:eastAsia="Times New Roman" w:hAnsi="Times New Roman" w:cs="Times New Roman"/>
                <w:b/>
                <w:sz w:val="24"/>
                <w:szCs w:val="24"/>
                <w:lang w:val="x-none"/>
              </w:rPr>
            </w:pPr>
          </w:p>
          <w:p w:rsidR="00A05F24" w:rsidRPr="00A05F24" w:rsidRDefault="00A05F24" w:rsidP="000647DB">
            <w:pPr>
              <w:keepNext/>
              <w:widowControl w:val="0"/>
              <w:numPr>
                <w:ilvl w:val="0"/>
                <w:numId w:val="55"/>
              </w:numPr>
              <w:tabs>
                <w:tab w:val="left" w:pos="284"/>
                <w:tab w:val="num" w:pos="360"/>
              </w:tabs>
              <w:ind w:left="0" w:firstLine="0"/>
              <w:jc w:val="both"/>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lang w:val="x-none"/>
              </w:rPr>
              <w:t>соотношение собственных средств к заёмным средствам;</w:t>
            </w:r>
          </w:p>
          <w:p w:rsidR="00A05F24" w:rsidRPr="00A05F24" w:rsidRDefault="00A05F24" w:rsidP="00A05F24">
            <w:pPr>
              <w:keepNext/>
              <w:widowControl w:val="0"/>
              <w:tabs>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б) </w:t>
            </w:r>
            <w:r w:rsidRPr="00A05F24">
              <w:rPr>
                <w:rFonts w:ascii="Times New Roman" w:eastAsia="Times New Roman" w:hAnsi="Times New Roman" w:cs="Times New Roman"/>
                <w:sz w:val="24"/>
                <w:szCs w:val="24"/>
                <w:lang w:val="x-none"/>
              </w:rPr>
              <w:t>соотношение заемных средств к собственным</w:t>
            </w:r>
          </w:p>
          <w:p w:rsidR="00A05F24" w:rsidRPr="00A05F24" w:rsidRDefault="00A05F24" w:rsidP="00A05F24">
            <w:pPr>
              <w:keepNext/>
              <w:widowControl w:val="0"/>
              <w:tabs>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в) </w:t>
            </w:r>
            <w:r w:rsidRPr="00A05F24">
              <w:rPr>
                <w:rFonts w:ascii="Times New Roman" w:eastAsia="Times New Roman" w:hAnsi="Times New Roman" w:cs="Times New Roman"/>
                <w:sz w:val="24"/>
                <w:szCs w:val="24"/>
                <w:lang w:val="x-none"/>
              </w:rPr>
              <w:t>разницу между собственными и заемными средствами</w:t>
            </w:r>
          </w:p>
          <w:p w:rsidR="00A05F24" w:rsidRPr="00A05F24" w:rsidRDefault="00A05F24" w:rsidP="00A05F24">
            <w:pPr>
              <w:keepNext/>
              <w:widowControl w:val="0"/>
              <w:tabs>
                <w:tab w:val="left" w:pos="284"/>
              </w:tabs>
              <w:jc w:val="both"/>
              <w:rPr>
                <w:rFonts w:ascii="Times New Roman" w:hAnsi="Times New Roman" w:cs="Times New Roman"/>
                <w:sz w:val="24"/>
                <w:szCs w:val="24"/>
              </w:rPr>
            </w:pPr>
            <w:r w:rsidRPr="00A05F24">
              <w:rPr>
                <w:rFonts w:ascii="Times New Roman" w:eastAsia="Times New Roman" w:hAnsi="Times New Roman" w:cs="Times New Roman"/>
                <w:sz w:val="24"/>
                <w:szCs w:val="24"/>
              </w:rPr>
              <w:t xml:space="preserve">г) </w:t>
            </w:r>
            <w:r w:rsidRPr="00A05F24">
              <w:rPr>
                <w:rFonts w:ascii="Times New Roman" w:eastAsia="Times New Roman" w:hAnsi="Times New Roman" w:cs="Times New Roman"/>
                <w:sz w:val="24"/>
                <w:szCs w:val="24"/>
                <w:lang w:val="x-none"/>
              </w:rPr>
              <w:t>сумму собственных и заемных средств</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а</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keepNext/>
              <w:tabs>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 xml:space="preserve">При значении коэффициента платежеспособности </w:t>
            </w:r>
            <w:r w:rsidRPr="00A05F24">
              <w:rPr>
                <w:rFonts w:ascii="Times New Roman" w:eastAsia="Times New Roman" w:hAnsi="Times New Roman" w:cs="Times New Roman"/>
                <w:sz w:val="24"/>
                <w:szCs w:val="24"/>
                <w:lang w:val="x-none"/>
              </w:rPr>
              <w:sym w:font="Symbol" w:char="F03E"/>
            </w:r>
            <w:r w:rsidRPr="00A05F24">
              <w:rPr>
                <w:rFonts w:ascii="Times New Roman" w:eastAsia="Times New Roman" w:hAnsi="Times New Roman" w:cs="Times New Roman"/>
                <w:sz w:val="24"/>
                <w:szCs w:val="24"/>
                <w:lang w:val="x-none"/>
              </w:rPr>
              <w:t xml:space="preserve"> либо </w:t>
            </w:r>
            <w:r w:rsidRPr="00A05F24">
              <w:rPr>
                <w:rFonts w:ascii="Times New Roman" w:eastAsia="Times New Roman" w:hAnsi="Times New Roman" w:cs="Times New Roman"/>
                <w:sz w:val="24"/>
                <w:szCs w:val="24"/>
                <w:lang w:val="x-none"/>
              </w:rPr>
              <w:sym w:font="Symbol" w:char="F03D"/>
            </w:r>
            <w:r w:rsidRPr="00A05F24">
              <w:rPr>
                <w:rFonts w:ascii="Times New Roman" w:eastAsia="Times New Roman" w:hAnsi="Times New Roman" w:cs="Times New Roman"/>
                <w:sz w:val="24"/>
                <w:szCs w:val="24"/>
                <w:lang w:val="x-none"/>
              </w:rPr>
              <w:t xml:space="preserve"> 1:</w:t>
            </w:r>
          </w:p>
          <w:p w:rsidR="00A05F24" w:rsidRPr="00A05F24" w:rsidRDefault="00A05F24" w:rsidP="00A05F24">
            <w:pPr>
              <w:keepNext/>
              <w:tabs>
                <w:tab w:val="left" w:pos="284"/>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284"/>
              </w:tabs>
              <w:jc w:val="both"/>
              <w:rPr>
                <w:rFonts w:ascii="Times New Roman" w:eastAsia="Times New Roman" w:hAnsi="Times New Roman" w:cs="Times New Roman"/>
                <w:b/>
                <w:sz w:val="24"/>
                <w:szCs w:val="24"/>
                <w:lang w:val="x-none"/>
              </w:rPr>
            </w:pPr>
          </w:p>
          <w:p w:rsidR="00A05F24" w:rsidRPr="00A05F24" w:rsidRDefault="00A05F24" w:rsidP="000647DB">
            <w:pPr>
              <w:keepNext/>
              <w:widowControl w:val="0"/>
              <w:numPr>
                <w:ilvl w:val="0"/>
                <w:numId w:val="56"/>
              </w:numPr>
              <w:tabs>
                <w:tab w:val="left" w:pos="284"/>
                <w:tab w:val="num" w:pos="360"/>
              </w:tabs>
              <w:ind w:left="0" w:firstLine="0"/>
              <w:jc w:val="both"/>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lang w:val="x-none"/>
              </w:rPr>
              <w:t>предприятие считается платежеспособным;</w:t>
            </w:r>
          </w:p>
          <w:p w:rsidR="00A05F24" w:rsidRPr="00A05F24" w:rsidRDefault="00A05F24" w:rsidP="00A05F24">
            <w:pPr>
              <w:keepNext/>
              <w:widowControl w:val="0"/>
              <w:tabs>
                <w:tab w:val="left" w:pos="284"/>
              </w:tabs>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б) </w:t>
            </w:r>
            <w:r w:rsidRPr="00A05F24">
              <w:rPr>
                <w:rFonts w:ascii="Times New Roman" w:eastAsia="Times New Roman" w:hAnsi="Times New Roman" w:cs="Times New Roman"/>
                <w:sz w:val="24"/>
                <w:szCs w:val="24"/>
                <w:lang w:val="x-none"/>
              </w:rPr>
              <w:t xml:space="preserve">предприятие считается неплатежеспособным </w:t>
            </w:r>
          </w:p>
          <w:p w:rsidR="00A05F24" w:rsidRPr="00A05F24" w:rsidRDefault="00A05F24" w:rsidP="00A05F24">
            <w:pPr>
              <w:keepNext/>
              <w:widowControl w:val="0"/>
              <w:tabs>
                <w:tab w:val="left" w:pos="284"/>
              </w:tabs>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в) </w:t>
            </w:r>
            <w:r w:rsidRPr="00A05F24">
              <w:rPr>
                <w:rFonts w:ascii="Times New Roman" w:eastAsia="Times New Roman" w:hAnsi="Times New Roman" w:cs="Times New Roman"/>
                <w:sz w:val="24"/>
                <w:szCs w:val="24"/>
                <w:lang w:val="x-none"/>
              </w:rPr>
              <w:t xml:space="preserve">предприятие считается </w:t>
            </w:r>
            <w:r w:rsidRPr="00A05F24">
              <w:rPr>
                <w:rFonts w:ascii="Times New Roman" w:eastAsia="Times New Roman" w:hAnsi="Times New Roman" w:cs="Times New Roman"/>
                <w:sz w:val="24"/>
                <w:szCs w:val="24"/>
                <w:lang w:val="x-none"/>
              </w:rPr>
              <w:lastRenderedPageBreak/>
              <w:t>подверженным риску банкротства</w:t>
            </w:r>
          </w:p>
          <w:p w:rsidR="00A05F24" w:rsidRPr="00A05F24" w:rsidRDefault="00A05F24" w:rsidP="00A05F24">
            <w:pPr>
              <w:keepNext/>
              <w:widowControl w:val="0"/>
              <w:tabs>
                <w:tab w:val="left" w:pos="284"/>
              </w:tabs>
              <w:jc w:val="both"/>
              <w:rPr>
                <w:rFonts w:ascii="Times New Roman" w:hAnsi="Times New Roman" w:cs="Times New Roman"/>
                <w:sz w:val="24"/>
                <w:szCs w:val="24"/>
              </w:rPr>
            </w:pPr>
            <w:r w:rsidRPr="00A05F24">
              <w:rPr>
                <w:rFonts w:ascii="Times New Roman" w:eastAsia="Times New Roman" w:hAnsi="Times New Roman" w:cs="Times New Roman"/>
                <w:sz w:val="24"/>
                <w:szCs w:val="24"/>
              </w:rPr>
              <w:t xml:space="preserve">г) </w:t>
            </w:r>
            <w:r w:rsidRPr="00A05F24">
              <w:rPr>
                <w:rFonts w:ascii="Times New Roman" w:eastAsia="Times New Roman" w:hAnsi="Times New Roman" w:cs="Times New Roman"/>
                <w:sz w:val="24"/>
                <w:szCs w:val="24"/>
                <w:lang w:val="x-none"/>
              </w:rPr>
              <w:t>нет верного ответа</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а</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keepNext/>
              <w:tabs>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Коэффициент оборачиваемости оборотных средств показывает:</w:t>
            </w:r>
          </w:p>
          <w:p w:rsidR="00A05F24" w:rsidRPr="00A05F24" w:rsidRDefault="00A05F24" w:rsidP="00A05F24">
            <w:pPr>
              <w:keepNext/>
              <w:tabs>
                <w:tab w:val="left" w:pos="284"/>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284"/>
              </w:tabs>
              <w:jc w:val="both"/>
              <w:rPr>
                <w:rFonts w:ascii="Times New Roman" w:eastAsia="Times New Roman" w:hAnsi="Times New Roman" w:cs="Times New Roman"/>
                <w:b/>
                <w:sz w:val="24"/>
                <w:szCs w:val="24"/>
                <w:lang w:val="x-none"/>
              </w:rPr>
            </w:pPr>
          </w:p>
          <w:p w:rsidR="00A05F24" w:rsidRPr="00A05F24" w:rsidRDefault="00A05F24" w:rsidP="000647DB">
            <w:pPr>
              <w:keepNext/>
              <w:widowControl w:val="0"/>
              <w:numPr>
                <w:ilvl w:val="0"/>
                <w:numId w:val="57"/>
              </w:numPr>
              <w:tabs>
                <w:tab w:val="left" w:pos="284"/>
                <w:tab w:val="num" w:pos="360"/>
              </w:tabs>
              <w:ind w:left="0" w:firstLine="0"/>
              <w:jc w:val="both"/>
              <w:rPr>
                <w:rFonts w:ascii="Times New Roman" w:eastAsia="Times New Roman" w:hAnsi="Times New Roman" w:cs="Times New Roman"/>
                <w:sz w:val="24"/>
                <w:szCs w:val="24"/>
              </w:rPr>
            </w:pPr>
            <w:r w:rsidRPr="00A05F24">
              <w:rPr>
                <w:rFonts w:ascii="Times New Roman" w:eastAsia="Times New Roman" w:hAnsi="Times New Roman" w:cs="Times New Roman"/>
                <w:sz w:val="24"/>
                <w:szCs w:val="24"/>
              </w:rPr>
              <w:t>размер реализованной продукции, приходящейся на 1 руб. основных производственных фондов;</w:t>
            </w:r>
          </w:p>
          <w:p w:rsidR="00A05F24" w:rsidRPr="00A05F24" w:rsidRDefault="00A05F24" w:rsidP="00A05F24">
            <w:pPr>
              <w:keepNext/>
              <w:widowControl w:val="0"/>
              <w:tabs>
                <w:tab w:val="left" w:pos="284"/>
              </w:tabs>
              <w:rPr>
                <w:rFonts w:ascii="Times New Roman" w:eastAsia="Times New Roman" w:hAnsi="Times New Roman" w:cs="Times New Roman"/>
                <w:sz w:val="24"/>
                <w:szCs w:val="24"/>
              </w:rPr>
            </w:pPr>
            <w:r w:rsidRPr="00A05F24">
              <w:rPr>
                <w:rFonts w:ascii="Times New Roman" w:eastAsia="Times New Roman" w:hAnsi="Times New Roman" w:cs="Times New Roman"/>
                <w:sz w:val="24"/>
                <w:szCs w:val="24"/>
              </w:rPr>
              <w:t>б) уровень технической оснащенности труда;</w:t>
            </w:r>
          </w:p>
          <w:p w:rsidR="00A05F24" w:rsidRPr="00A05F24" w:rsidRDefault="00A05F24" w:rsidP="00A05F24">
            <w:pPr>
              <w:keepNext/>
              <w:widowControl w:val="0"/>
              <w:tabs>
                <w:tab w:val="left" w:pos="284"/>
              </w:tabs>
              <w:jc w:val="both"/>
              <w:rPr>
                <w:rFonts w:ascii="Times New Roman" w:eastAsia="Times New Roman" w:hAnsi="Times New Roman" w:cs="Times New Roman"/>
                <w:sz w:val="24"/>
                <w:szCs w:val="24"/>
              </w:rPr>
            </w:pPr>
            <w:r w:rsidRPr="00A05F24">
              <w:rPr>
                <w:rFonts w:ascii="Times New Roman" w:eastAsia="Times New Roman" w:hAnsi="Times New Roman" w:cs="Times New Roman"/>
                <w:sz w:val="24"/>
                <w:szCs w:val="24"/>
              </w:rPr>
              <w:t>в) величину оборотных средств за соответствующий отчетный период;</w:t>
            </w:r>
          </w:p>
          <w:p w:rsidR="00A05F24" w:rsidRPr="00A05F24" w:rsidRDefault="00A05F24" w:rsidP="00A05F24">
            <w:pPr>
              <w:jc w:val="both"/>
              <w:rPr>
                <w:rFonts w:ascii="Times New Roman" w:hAnsi="Times New Roman" w:cs="Times New Roman"/>
                <w:sz w:val="24"/>
                <w:szCs w:val="24"/>
              </w:rPr>
            </w:pPr>
            <w:r w:rsidRPr="00A05F24">
              <w:rPr>
                <w:rFonts w:ascii="Times New Roman" w:eastAsia="Times New Roman" w:hAnsi="Times New Roman" w:cs="Times New Roman"/>
                <w:b/>
                <w:sz w:val="24"/>
                <w:szCs w:val="24"/>
              </w:rPr>
              <w:t>г)количество оборотов оборотных средств за период</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г</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keepNext/>
              <w:tabs>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Фондоотдача оборотных средств - это:</w:t>
            </w:r>
          </w:p>
          <w:p w:rsidR="00A05F24" w:rsidRPr="00A05F24" w:rsidRDefault="00A05F24" w:rsidP="00A05F24">
            <w:pPr>
              <w:keepNext/>
              <w:tabs>
                <w:tab w:val="left" w:pos="284"/>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284"/>
              </w:tabs>
              <w:jc w:val="both"/>
              <w:rPr>
                <w:rFonts w:ascii="Times New Roman" w:eastAsia="Times New Roman" w:hAnsi="Times New Roman" w:cs="Times New Roman"/>
                <w:b/>
                <w:sz w:val="24"/>
                <w:szCs w:val="24"/>
                <w:lang w:val="x-none"/>
              </w:rPr>
            </w:pPr>
          </w:p>
          <w:p w:rsidR="00A05F24" w:rsidRPr="00A05F24" w:rsidRDefault="00A05F24" w:rsidP="000647DB">
            <w:pPr>
              <w:keepNext/>
              <w:widowControl w:val="0"/>
              <w:numPr>
                <w:ilvl w:val="0"/>
                <w:numId w:val="58"/>
              </w:numPr>
              <w:tabs>
                <w:tab w:val="left" w:pos="284"/>
                <w:tab w:val="num" w:pos="360"/>
              </w:tabs>
              <w:ind w:left="0" w:firstLine="0"/>
              <w:jc w:val="both"/>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lang w:val="x-none"/>
              </w:rPr>
              <w:t>отношение суммы выручки от реализации к среднему остатку оборотных средств;</w:t>
            </w:r>
          </w:p>
          <w:p w:rsidR="00A05F24" w:rsidRPr="00A05F24" w:rsidRDefault="00A05F24" w:rsidP="00A05F24">
            <w:pPr>
              <w:keepNext/>
              <w:widowControl w:val="0"/>
              <w:tabs>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б) </w:t>
            </w:r>
            <w:r w:rsidRPr="00A05F24">
              <w:rPr>
                <w:rFonts w:ascii="Times New Roman" w:eastAsia="Times New Roman" w:hAnsi="Times New Roman" w:cs="Times New Roman"/>
                <w:sz w:val="24"/>
                <w:szCs w:val="24"/>
                <w:lang w:val="x-none"/>
              </w:rPr>
              <w:t>отношение среднего остатка оборотных средств к сумме выручки от реализации</w:t>
            </w:r>
          </w:p>
          <w:p w:rsidR="00A05F24" w:rsidRPr="00A05F24" w:rsidRDefault="00A05F24" w:rsidP="00A05F24">
            <w:pPr>
              <w:keepNext/>
              <w:widowControl w:val="0"/>
              <w:tabs>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в) </w:t>
            </w:r>
            <w:r w:rsidRPr="00A05F24">
              <w:rPr>
                <w:rFonts w:ascii="Times New Roman" w:eastAsia="Times New Roman" w:hAnsi="Times New Roman" w:cs="Times New Roman"/>
                <w:sz w:val="24"/>
                <w:szCs w:val="24"/>
                <w:lang w:val="x-none"/>
              </w:rPr>
              <w:t>отношение среднего остатка оборотных средств к сумме прибыли от реализации</w:t>
            </w:r>
          </w:p>
          <w:p w:rsidR="00A05F24" w:rsidRPr="00A05F24" w:rsidRDefault="00A05F24" w:rsidP="00A05F24">
            <w:pPr>
              <w:keepNext/>
              <w:widowControl w:val="0"/>
              <w:tabs>
                <w:tab w:val="left" w:pos="284"/>
              </w:tabs>
              <w:jc w:val="both"/>
              <w:rPr>
                <w:rFonts w:ascii="Times New Roman" w:hAnsi="Times New Roman" w:cs="Times New Roman"/>
                <w:sz w:val="24"/>
                <w:szCs w:val="24"/>
                <w:lang w:val="x-none"/>
              </w:rPr>
            </w:pPr>
            <w:r w:rsidRPr="00A05F24">
              <w:rPr>
                <w:rFonts w:ascii="Times New Roman" w:eastAsia="Times New Roman" w:hAnsi="Times New Roman" w:cs="Times New Roman"/>
                <w:sz w:val="24"/>
                <w:szCs w:val="24"/>
              </w:rPr>
              <w:t>г)</w:t>
            </w:r>
            <w:r w:rsidRPr="00A05F24">
              <w:rPr>
                <w:rFonts w:ascii="Times New Roman" w:eastAsia="Times New Roman" w:hAnsi="Times New Roman" w:cs="Times New Roman"/>
                <w:sz w:val="24"/>
                <w:szCs w:val="24"/>
                <w:lang w:val="x-none"/>
              </w:rPr>
              <w:t>отношение суммы прибыли от реализации к среднему остатку оборотных средств</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а</w:t>
            </w:r>
          </w:p>
        </w:tc>
      </w:tr>
      <w:tr w:rsidR="00A05F24" w:rsidTr="00A05F24">
        <w:tc>
          <w:tcPr>
            <w:tcW w:w="1384" w:type="dxa"/>
            <w:vMerge/>
            <w:tcBorders>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keepNext/>
              <w:tabs>
                <w:tab w:val="left" w:pos="284"/>
              </w:tabs>
              <w:suppressAutoHyphens/>
              <w:jc w:val="both"/>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lang w:val="x-none"/>
              </w:rPr>
              <w:t>Балансовая прибыль определяется как:</w:t>
            </w:r>
          </w:p>
          <w:p w:rsidR="00A05F24" w:rsidRPr="00A05F24" w:rsidRDefault="00A05F24" w:rsidP="00A05F24">
            <w:pPr>
              <w:keepNext/>
              <w:tabs>
                <w:tab w:val="left" w:pos="284"/>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284"/>
              </w:tabs>
              <w:suppressAutoHyphens/>
              <w:jc w:val="both"/>
              <w:rPr>
                <w:rFonts w:ascii="Times New Roman" w:eastAsia="Times New Roman" w:hAnsi="Times New Roman" w:cs="Times New Roman"/>
                <w:b/>
                <w:sz w:val="24"/>
                <w:szCs w:val="24"/>
                <w:lang w:val="x-none"/>
              </w:rPr>
            </w:pPr>
          </w:p>
          <w:p w:rsidR="00A05F24" w:rsidRPr="00A05F24" w:rsidRDefault="00A05F24" w:rsidP="000647DB">
            <w:pPr>
              <w:keepNext/>
              <w:widowControl w:val="0"/>
              <w:numPr>
                <w:ilvl w:val="0"/>
                <w:numId w:val="59"/>
              </w:numPr>
              <w:tabs>
                <w:tab w:val="left" w:pos="284"/>
                <w:tab w:val="num" w:pos="360"/>
              </w:tabs>
              <w:suppressAutoHyphens/>
              <w:ind w:left="0" w:firstLine="0"/>
              <w:jc w:val="both"/>
              <w:rPr>
                <w:rFonts w:ascii="Times New Roman" w:eastAsia="Times New Roman" w:hAnsi="Times New Roman" w:cs="Times New Roman"/>
                <w:sz w:val="24"/>
                <w:szCs w:val="24"/>
              </w:rPr>
            </w:pPr>
            <w:r w:rsidRPr="00A05F24">
              <w:rPr>
                <w:rFonts w:ascii="Times New Roman" w:eastAsia="Times New Roman" w:hAnsi="Times New Roman" w:cs="Times New Roman"/>
                <w:sz w:val="24"/>
                <w:szCs w:val="24"/>
              </w:rPr>
              <w:t>прибыль от реализации, уменьшенная на сумму налога на прибыль;</w:t>
            </w:r>
          </w:p>
          <w:p w:rsidR="00A05F24" w:rsidRPr="00A05F24" w:rsidRDefault="00A05F24" w:rsidP="00A05F24">
            <w:pPr>
              <w:keepNext/>
              <w:widowControl w:val="0"/>
              <w:tabs>
                <w:tab w:val="left" w:pos="284"/>
              </w:tabs>
              <w:suppressAutoHyphens/>
              <w:jc w:val="both"/>
              <w:rPr>
                <w:rFonts w:ascii="Times New Roman" w:eastAsia="Times New Roman" w:hAnsi="Times New Roman" w:cs="Times New Roman"/>
                <w:sz w:val="24"/>
                <w:szCs w:val="24"/>
              </w:rPr>
            </w:pPr>
            <w:r w:rsidRPr="00A05F24">
              <w:rPr>
                <w:rFonts w:ascii="Times New Roman" w:eastAsia="Times New Roman" w:hAnsi="Times New Roman" w:cs="Times New Roman"/>
                <w:sz w:val="24"/>
                <w:szCs w:val="24"/>
              </w:rPr>
              <w:t>б) прибыль от реализации, увеличенная на величину сверхнормативных затрат (расходы на рекламу, командировочные, представительские и пр.) и прибыли от внереализационных операций;</w:t>
            </w:r>
          </w:p>
          <w:p w:rsidR="00A05F24" w:rsidRPr="00A05F24" w:rsidRDefault="00A05F24" w:rsidP="00A05F24">
            <w:pPr>
              <w:keepNext/>
              <w:widowControl w:val="0"/>
              <w:tabs>
                <w:tab w:val="left" w:pos="284"/>
              </w:tabs>
              <w:suppressAutoHyphens/>
              <w:jc w:val="both"/>
              <w:rPr>
                <w:rFonts w:ascii="Times New Roman" w:hAnsi="Times New Roman" w:cs="Times New Roman"/>
                <w:sz w:val="24"/>
                <w:szCs w:val="24"/>
              </w:rPr>
            </w:pPr>
            <w:r w:rsidRPr="00A05F24">
              <w:rPr>
                <w:rFonts w:ascii="Times New Roman" w:eastAsia="Times New Roman" w:hAnsi="Times New Roman" w:cs="Times New Roman"/>
                <w:b/>
                <w:sz w:val="24"/>
                <w:szCs w:val="24"/>
              </w:rPr>
              <w:t>в) прибыль от реализации, увеличенная на сумму прочих доходов и уменьшенная на сумму прочих расходов</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в</w:t>
            </w:r>
          </w:p>
        </w:tc>
      </w:tr>
      <w:tr w:rsidR="00A05F24" w:rsidTr="00A05F24">
        <w:tc>
          <w:tcPr>
            <w:tcW w:w="1384" w:type="dxa"/>
            <w:vMerge w:val="restart"/>
            <w:tcBorders>
              <w:top w:val="single" w:sz="4" w:space="0" w:color="auto"/>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 xml:space="preserve">Задания </w:t>
            </w:r>
            <w:r w:rsidRPr="00A05F24">
              <w:rPr>
                <w:rFonts w:ascii="Times New Roman" w:hAnsi="Times New Roman" w:cs="Times New Roman"/>
                <w:b/>
                <w:sz w:val="24"/>
                <w:szCs w:val="24"/>
              </w:rPr>
              <w:t>закрытого</w:t>
            </w:r>
            <w:r w:rsidRPr="00A05F24">
              <w:rPr>
                <w:rFonts w:ascii="Times New Roman" w:hAnsi="Times New Roman" w:cs="Times New Roman"/>
                <w:sz w:val="24"/>
                <w:szCs w:val="24"/>
              </w:rPr>
              <w:t xml:space="preserve"> типа </w:t>
            </w:r>
          </w:p>
          <w:p w:rsidR="00A05F24" w:rsidRPr="00A05F24" w:rsidRDefault="00A05F24" w:rsidP="00A05F24">
            <w:pPr>
              <w:rPr>
                <w:rFonts w:ascii="Times New Roman" w:hAnsi="Times New Roman" w:cs="Times New Roman"/>
                <w:color w:val="00B050"/>
                <w:sz w:val="24"/>
                <w:szCs w:val="24"/>
              </w:rPr>
            </w:pPr>
            <w:r w:rsidRPr="00A05F24">
              <w:rPr>
                <w:rFonts w:ascii="Times New Roman" w:hAnsi="Times New Roman" w:cs="Times New Roman"/>
                <w:color w:val="00B050"/>
                <w:sz w:val="24"/>
                <w:szCs w:val="24"/>
              </w:rPr>
              <w:t>с множественным выбором</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keepNext/>
              <w:tabs>
                <w:tab w:val="left" w:pos="180"/>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К заемным источникам пополнения оборотных средств относятся:</w:t>
            </w:r>
          </w:p>
          <w:p w:rsidR="00A05F24" w:rsidRPr="00A05F24" w:rsidRDefault="00A05F24" w:rsidP="00A05F24">
            <w:pPr>
              <w:keepNext/>
              <w:tabs>
                <w:tab w:val="left" w:pos="284"/>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180"/>
                <w:tab w:val="left" w:pos="284"/>
              </w:tabs>
              <w:jc w:val="both"/>
              <w:rPr>
                <w:rFonts w:ascii="Times New Roman" w:eastAsia="Times New Roman" w:hAnsi="Times New Roman" w:cs="Times New Roman"/>
                <w:b/>
                <w:sz w:val="24"/>
                <w:szCs w:val="24"/>
                <w:lang w:val="x-none"/>
              </w:rPr>
            </w:pPr>
          </w:p>
          <w:p w:rsidR="00A05F24" w:rsidRPr="00A05F24" w:rsidRDefault="00A05F24" w:rsidP="00A05F24">
            <w:pPr>
              <w:keepNext/>
              <w:widowControl w:val="0"/>
              <w:tabs>
                <w:tab w:val="left" w:pos="493"/>
                <w:tab w:val="num" w:pos="720"/>
                <w:tab w:val="left" w:pos="777"/>
              </w:tabs>
              <w:jc w:val="both"/>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rPr>
              <w:t xml:space="preserve">а) </w:t>
            </w:r>
            <w:r w:rsidRPr="00A05F24">
              <w:rPr>
                <w:rFonts w:ascii="Times New Roman" w:eastAsia="Times New Roman" w:hAnsi="Times New Roman" w:cs="Times New Roman"/>
                <w:b/>
                <w:sz w:val="24"/>
                <w:szCs w:val="24"/>
                <w:lang w:val="x-none"/>
              </w:rPr>
              <w:t>Кредит банка</w:t>
            </w:r>
          </w:p>
          <w:p w:rsidR="00A05F24" w:rsidRPr="00A05F24" w:rsidRDefault="00A05F24" w:rsidP="00A05F24">
            <w:pPr>
              <w:keepNext/>
              <w:widowControl w:val="0"/>
              <w:tabs>
                <w:tab w:val="left" w:pos="493"/>
                <w:tab w:val="num" w:pos="720"/>
                <w:tab w:val="left" w:pos="777"/>
              </w:tabs>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rPr>
              <w:t xml:space="preserve">б) </w:t>
            </w:r>
            <w:r w:rsidRPr="00A05F24">
              <w:rPr>
                <w:rFonts w:ascii="Times New Roman" w:eastAsia="Times New Roman" w:hAnsi="Times New Roman" w:cs="Times New Roman"/>
                <w:b/>
                <w:sz w:val="24"/>
                <w:szCs w:val="24"/>
                <w:lang w:val="x-none"/>
              </w:rPr>
              <w:t>Задолженность перед поставщиками</w:t>
            </w:r>
          </w:p>
          <w:p w:rsidR="00A05F24" w:rsidRPr="00A05F24" w:rsidRDefault="00A05F24" w:rsidP="00A05F24">
            <w:pPr>
              <w:keepNext/>
              <w:widowControl w:val="0"/>
              <w:tabs>
                <w:tab w:val="left" w:pos="493"/>
                <w:tab w:val="num" w:pos="720"/>
                <w:tab w:val="left" w:pos="777"/>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в) </w:t>
            </w:r>
            <w:r w:rsidRPr="00A05F24">
              <w:rPr>
                <w:rFonts w:ascii="Times New Roman" w:eastAsia="Times New Roman" w:hAnsi="Times New Roman" w:cs="Times New Roman"/>
                <w:sz w:val="24"/>
                <w:szCs w:val="24"/>
                <w:lang w:val="x-none"/>
              </w:rPr>
              <w:t>Уставный капитал</w:t>
            </w:r>
          </w:p>
          <w:p w:rsidR="00A05F24" w:rsidRPr="00A05F24" w:rsidRDefault="00A05F24" w:rsidP="00A05F24">
            <w:pPr>
              <w:keepNext/>
              <w:widowControl w:val="0"/>
              <w:tabs>
                <w:tab w:val="left" w:pos="493"/>
                <w:tab w:val="num" w:pos="720"/>
                <w:tab w:val="left" w:pos="777"/>
              </w:tabs>
              <w:rPr>
                <w:rFonts w:ascii="Times New Roman" w:hAnsi="Times New Roman" w:cs="Times New Roman"/>
                <w:sz w:val="24"/>
                <w:szCs w:val="24"/>
              </w:rPr>
            </w:pPr>
            <w:r w:rsidRPr="00A05F24">
              <w:rPr>
                <w:rFonts w:ascii="Times New Roman" w:eastAsia="Times New Roman" w:hAnsi="Times New Roman" w:cs="Times New Roman"/>
                <w:sz w:val="24"/>
                <w:szCs w:val="24"/>
              </w:rPr>
              <w:t xml:space="preserve">г) </w:t>
            </w:r>
            <w:r w:rsidRPr="00A05F24">
              <w:rPr>
                <w:rFonts w:ascii="Times New Roman" w:eastAsia="Times New Roman" w:hAnsi="Times New Roman" w:cs="Times New Roman"/>
                <w:sz w:val="24"/>
                <w:szCs w:val="24"/>
                <w:lang w:val="x-none"/>
              </w:rPr>
              <w:t>Задолженность поставщиков перед организацией</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а,б</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keepNext/>
              <w:tabs>
                <w:tab w:val="left" w:pos="180"/>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По объектам управления АФХД делится на:</w:t>
            </w:r>
          </w:p>
          <w:p w:rsidR="00A05F24" w:rsidRPr="00A05F24" w:rsidRDefault="00A05F24" w:rsidP="00A05F24">
            <w:pPr>
              <w:keepNext/>
              <w:tabs>
                <w:tab w:val="left" w:pos="284"/>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180"/>
                <w:tab w:val="left" w:pos="284"/>
              </w:tabs>
              <w:jc w:val="both"/>
              <w:rPr>
                <w:rFonts w:ascii="Times New Roman" w:eastAsia="Times New Roman" w:hAnsi="Times New Roman" w:cs="Times New Roman"/>
                <w:b/>
                <w:sz w:val="24"/>
                <w:szCs w:val="24"/>
                <w:lang w:val="x-none"/>
              </w:rPr>
            </w:pPr>
          </w:p>
          <w:p w:rsidR="00A05F24" w:rsidRPr="00A05F24" w:rsidRDefault="00A05F24" w:rsidP="00A05F24">
            <w:pPr>
              <w:keepNext/>
              <w:tabs>
                <w:tab w:val="left" w:pos="180"/>
                <w:tab w:val="left" w:pos="284"/>
              </w:tabs>
              <w:jc w:val="both"/>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rPr>
              <w:t xml:space="preserve">а) </w:t>
            </w:r>
            <w:r w:rsidRPr="00A05F24">
              <w:rPr>
                <w:rFonts w:ascii="Times New Roman" w:eastAsia="Times New Roman" w:hAnsi="Times New Roman" w:cs="Times New Roman"/>
                <w:b/>
                <w:sz w:val="24"/>
                <w:szCs w:val="24"/>
                <w:lang w:val="x-none"/>
              </w:rPr>
              <w:t>социально - экономический;</w:t>
            </w:r>
          </w:p>
          <w:p w:rsidR="00A05F24" w:rsidRPr="00A05F24" w:rsidRDefault="00A05F24" w:rsidP="00A05F24">
            <w:pPr>
              <w:keepNext/>
              <w:tabs>
                <w:tab w:val="left" w:pos="180"/>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b/>
                <w:sz w:val="24"/>
                <w:szCs w:val="24"/>
              </w:rPr>
              <w:t xml:space="preserve">б) </w:t>
            </w:r>
            <w:r w:rsidRPr="00A05F24">
              <w:rPr>
                <w:rFonts w:ascii="Times New Roman" w:eastAsia="Times New Roman" w:hAnsi="Times New Roman" w:cs="Times New Roman"/>
                <w:b/>
                <w:sz w:val="24"/>
                <w:szCs w:val="24"/>
                <w:lang w:val="x-none"/>
              </w:rPr>
              <w:t>финансово - экономический</w:t>
            </w:r>
            <w:r w:rsidRPr="00A05F24">
              <w:rPr>
                <w:rFonts w:ascii="Times New Roman" w:eastAsia="Times New Roman" w:hAnsi="Times New Roman" w:cs="Times New Roman"/>
                <w:sz w:val="24"/>
                <w:szCs w:val="24"/>
                <w:lang w:val="x-none"/>
              </w:rPr>
              <w:t>;</w:t>
            </w:r>
          </w:p>
          <w:p w:rsidR="00A05F24" w:rsidRPr="00A05F24" w:rsidRDefault="00A05F24" w:rsidP="00A05F24">
            <w:pPr>
              <w:keepNext/>
              <w:tabs>
                <w:tab w:val="left" w:pos="180"/>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в) </w:t>
            </w:r>
            <w:r w:rsidRPr="00A05F24">
              <w:rPr>
                <w:rFonts w:ascii="Times New Roman" w:eastAsia="Times New Roman" w:hAnsi="Times New Roman" w:cs="Times New Roman"/>
                <w:sz w:val="24"/>
                <w:szCs w:val="24"/>
                <w:lang w:val="x-none"/>
              </w:rPr>
              <w:t>тематический;</w:t>
            </w:r>
          </w:p>
          <w:p w:rsidR="00A05F24" w:rsidRPr="00A05F24" w:rsidRDefault="00A05F24" w:rsidP="00A05F24">
            <w:pPr>
              <w:keepNext/>
              <w:tabs>
                <w:tab w:val="left" w:pos="180"/>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b/>
                <w:sz w:val="24"/>
                <w:szCs w:val="24"/>
              </w:rPr>
              <w:t xml:space="preserve">г) </w:t>
            </w:r>
            <w:r w:rsidRPr="00A05F24">
              <w:rPr>
                <w:rFonts w:ascii="Times New Roman" w:eastAsia="Times New Roman" w:hAnsi="Times New Roman" w:cs="Times New Roman"/>
                <w:b/>
                <w:sz w:val="24"/>
                <w:szCs w:val="24"/>
                <w:lang w:val="x-none"/>
              </w:rPr>
              <w:t>технико-экономический</w:t>
            </w:r>
            <w:r w:rsidRPr="00A05F24">
              <w:rPr>
                <w:rFonts w:ascii="Times New Roman" w:eastAsia="Times New Roman" w:hAnsi="Times New Roman" w:cs="Times New Roman"/>
                <w:sz w:val="24"/>
                <w:szCs w:val="24"/>
                <w:lang w:val="x-none"/>
              </w:rPr>
              <w:t>;</w:t>
            </w:r>
          </w:p>
          <w:p w:rsidR="00A05F24" w:rsidRPr="00A05F24" w:rsidRDefault="00A05F24" w:rsidP="00A05F24">
            <w:pPr>
              <w:keepNext/>
              <w:tabs>
                <w:tab w:val="left" w:pos="180"/>
                <w:tab w:val="left" w:pos="284"/>
              </w:tabs>
              <w:jc w:val="both"/>
              <w:rPr>
                <w:rFonts w:ascii="Times New Roman" w:hAnsi="Times New Roman" w:cs="Times New Roman"/>
                <w:sz w:val="24"/>
                <w:szCs w:val="24"/>
              </w:rPr>
            </w:pPr>
            <w:r w:rsidRPr="00A05F24">
              <w:rPr>
                <w:rFonts w:ascii="Times New Roman" w:eastAsia="Times New Roman" w:hAnsi="Times New Roman" w:cs="Times New Roman"/>
                <w:sz w:val="24"/>
                <w:szCs w:val="24"/>
              </w:rPr>
              <w:t>д) о</w:t>
            </w:r>
            <w:r w:rsidRPr="00A05F24">
              <w:rPr>
                <w:rFonts w:ascii="Times New Roman" w:eastAsia="Times New Roman" w:hAnsi="Times New Roman" w:cs="Times New Roman"/>
                <w:sz w:val="24"/>
                <w:szCs w:val="24"/>
                <w:lang w:val="x-none"/>
              </w:rPr>
              <w:t>рганизационно-технический</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а,б,г</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keepNext/>
              <w:tabs>
                <w:tab w:val="left" w:pos="180"/>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По методике изучения объектов АФХД делится на:</w:t>
            </w:r>
          </w:p>
          <w:p w:rsidR="00A05F24" w:rsidRPr="00A05F24" w:rsidRDefault="00A05F24" w:rsidP="00A05F24">
            <w:pPr>
              <w:keepNext/>
              <w:tabs>
                <w:tab w:val="left" w:pos="284"/>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180"/>
                <w:tab w:val="left" w:pos="284"/>
              </w:tabs>
              <w:jc w:val="both"/>
              <w:rPr>
                <w:rFonts w:ascii="Times New Roman" w:eastAsia="Times New Roman" w:hAnsi="Times New Roman" w:cs="Times New Roman"/>
                <w:sz w:val="24"/>
                <w:szCs w:val="24"/>
                <w:lang w:val="x-none"/>
              </w:rPr>
            </w:pPr>
          </w:p>
          <w:p w:rsidR="00A05F24" w:rsidRPr="00A05F24" w:rsidRDefault="00A05F24" w:rsidP="00A05F24">
            <w:pPr>
              <w:keepNext/>
              <w:tabs>
                <w:tab w:val="left" w:pos="180"/>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а) </w:t>
            </w:r>
            <w:r w:rsidRPr="00A05F24">
              <w:rPr>
                <w:rFonts w:ascii="Times New Roman" w:eastAsia="Times New Roman" w:hAnsi="Times New Roman" w:cs="Times New Roman"/>
                <w:sz w:val="24"/>
                <w:szCs w:val="24"/>
                <w:lang w:val="x-none"/>
              </w:rPr>
              <w:t>тематический;</w:t>
            </w:r>
          </w:p>
          <w:p w:rsidR="00A05F24" w:rsidRPr="00A05F24" w:rsidRDefault="00A05F24" w:rsidP="00A05F24">
            <w:pPr>
              <w:keepNext/>
              <w:tabs>
                <w:tab w:val="left" w:pos="180"/>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б) </w:t>
            </w:r>
            <w:r w:rsidRPr="00A05F24">
              <w:rPr>
                <w:rFonts w:ascii="Times New Roman" w:eastAsia="Times New Roman" w:hAnsi="Times New Roman" w:cs="Times New Roman"/>
                <w:sz w:val="24"/>
                <w:szCs w:val="24"/>
                <w:lang w:val="x-none"/>
              </w:rPr>
              <w:t>комплексный;</w:t>
            </w:r>
          </w:p>
          <w:p w:rsidR="00A05F24" w:rsidRPr="00A05F24" w:rsidRDefault="00A05F24" w:rsidP="00A05F24">
            <w:pPr>
              <w:keepNext/>
              <w:tabs>
                <w:tab w:val="left" w:pos="180"/>
                <w:tab w:val="left" w:pos="284"/>
              </w:tabs>
              <w:jc w:val="both"/>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rPr>
              <w:t xml:space="preserve">в) </w:t>
            </w:r>
            <w:r w:rsidRPr="00A05F24">
              <w:rPr>
                <w:rFonts w:ascii="Times New Roman" w:eastAsia="Times New Roman" w:hAnsi="Times New Roman" w:cs="Times New Roman"/>
                <w:b/>
                <w:sz w:val="24"/>
                <w:szCs w:val="24"/>
                <w:lang w:val="x-none"/>
              </w:rPr>
              <w:t>факторный;</w:t>
            </w:r>
          </w:p>
          <w:p w:rsidR="00A05F24" w:rsidRPr="00A05F24" w:rsidRDefault="00A05F24" w:rsidP="00A05F24">
            <w:pPr>
              <w:keepNext/>
              <w:tabs>
                <w:tab w:val="left" w:pos="180"/>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b/>
                <w:sz w:val="24"/>
                <w:szCs w:val="24"/>
              </w:rPr>
              <w:t xml:space="preserve">г) </w:t>
            </w:r>
            <w:r w:rsidRPr="00A05F24">
              <w:rPr>
                <w:rFonts w:ascii="Times New Roman" w:eastAsia="Times New Roman" w:hAnsi="Times New Roman" w:cs="Times New Roman"/>
                <w:b/>
                <w:sz w:val="24"/>
                <w:szCs w:val="24"/>
                <w:lang w:val="x-none"/>
              </w:rPr>
              <w:t>сравнительный</w:t>
            </w:r>
            <w:r w:rsidRPr="00A05F24">
              <w:rPr>
                <w:rFonts w:ascii="Times New Roman" w:eastAsia="Times New Roman" w:hAnsi="Times New Roman" w:cs="Times New Roman"/>
                <w:sz w:val="24"/>
                <w:szCs w:val="24"/>
                <w:lang w:val="x-none"/>
              </w:rPr>
              <w:t>;</w:t>
            </w:r>
          </w:p>
          <w:p w:rsidR="00A05F24" w:rsidRPr="00A05F24" w:rsidRDefault="00A05F24" w:rsidP="00A05F24">
            <w:pPr>
              <w:keepNext/>
              <w:tabs>
                <w:tab w:val="left" w:pos="180"/>
                <w:tab w:val="left" w:pos="284"/>
              </w:tabs>
              <w:jc w:val="both"/>
              <w:rPr>
                <w:rFonts w:ascii="Times New Roman" w:hAnsi="Times New Roman" w:cs="Times New Roman"/>
                <w:sz w:val="24"/>
                <w:szCs w:val="24"/>
              </w:rPr>
            </w:pPr>
            <w:r w:rsidRPr="00A05F24">
              <w:rPr>
                <w:rFonts w:ascii="Times New Roman" w:eastAsia="Times New Roman" w:hAnsi="Times New Roman" w:cs="Times New Roman"/>
                <w:sz w:val="24"/>
                <w:szCs w:val="24"/>
              </w:rPr>
              <w:t xml:space="preserve">д) </w:t>
            </w:r>
            <w:r w:rsidRPr="00A05F24">
              <w:rPr>
                <w:rFonts w:ascii="Times New Roman" w:eastAsia="Times New Roman" w:hAnsi="Times New Roman" w:cs="Times New Roman"/>
                <w:sz w:val="24"/>
                <w:szCs w:val="24"/>
                <w:lang w:val="x-none"/>
              </w:rPr>
              <w:t>периодический.</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в,г</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keepNext/>
              <w:tabs>
                <w:tab w:val="left" w:pos="180"/>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Основными требованиями, предъявляемыми к АФХД, являются:</w:t>
            </w:r>
          </w:p>
          <w:p w:rsidR="00A05F24" w:rsidRPr="00A05F24" w:rsidRDefault="00A05F24" w:rsidP="00A05F24">
            <w:pPr>
              <w:keepNext/>
              <w:tabs>
                <w:tab w:val="left" w:pos="284"/>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180"/>
                <w:tab w:val="left" w:pos="284"/>
              </w:tabs>
              <w:jc w:val="both"/>
              <w:rPr>
                <w:rFonts w:ascii="Times New Roman" w:eastAsia="Times New Roman" w:hAnsi="Times New Roman" w:cs="Times New Roman"/>
                <w:sz w:val="24"/>
                <w:szCs w:val="24"/>
                <w:lang w:val="x-none"/>
              </w:rPr>
            </w:pPr>
          </w:p>
          <w:p w:rsidR="00A05F24" w:rsidRPr="00A05F24" w:rsidRDefault="00A05F24" w:rsidP="00A05F24">
            <w:pPr>
              <w:keepNext/>
              <w:tabs>
                <w:tab w:val="left" w:pos="180"/>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а) </w:t>
            </w:r>
            <w:r w:rsidRPr="00A05F24">
              <w:rPr>
                <w:rFonts w:ascii="Times New Roman" w:eastAsia="Times New Roman" w:hAnsi="Times New Roman" w:cs="Times New Roman"/>
                <w:sz w:val="24"/>
                <w:szCs w:val="24"/>
                <w:lang w:val="x-none"/>
              </w:rPr>
              <w:t>охват одного из направлений финансово-хозяйственной деятельности объекта исследования;</w:t>
            </w:r>
          </w:p>
          <w:p w:rsidR="00A05F24" w:rsidRPr="00A05F24" w:rsidRDefault="00A05F24" w:rsidP="00A05F24">
            <w:pPr>
              <w:keepNext/>
              <w:tabs>
                <w:tab w:val="left" w:pos="180"/>
                <w:tab w:val="left" w:pos="284"/>
              </w:tabs>
              <w:jc w:val="both"/>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rPr>
              <w:t xml:space="preserve">б) </w:t>
            </w:r>
            <w:r w:rsidRPr="00A05F24">
              <w:rPr>
                <w:rFonts w:ascii="Times New Roman" w:eastAsia="Times New Roman" w:hAnsi="Times New Roman" w:cs="Times New Roman"/>
                <w:b/>
                <w:sz w:val="24"/>
                <w:szCs w:val="24"/>
                <w:lang w:val="x-none"/>
              </w:rPr>
              <w:t>объективность, конкретность и точность, отражение объективной действительности;</w:t>
            </w:r>
          </w:p>
          <w:p w:rsidR="00A05F24" w:rsidRPr="00A05F24" w:rsidRDefault="00A05F24" w:rsidP="00A05F24">
            <w:pPr>
              <w:keepNext/>
              <w:tabs>
                <w:tab w:val="left" w:pos="180"/>
                <w:tab w:val="left" w:pos="284"/>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b/>
                <w:sz w:val="24"/>
                <w:szCs w:val="24"/>
              </w:rPr>
              <w:t xml:space="preserve">в) </w:t>
            </w:r>
            <w:r w:rsidRPr="00A05F24">
              <w:rPr>
                <w:rFonts w:ascii="Times New Roman" w:eastAsia="Times New Roman" w:hAnsi="Times New Roman" w:cs="Times New Roman"/>
                <w:b/>
                <w:sz w:val="24"/>
                <w:szCs w:val="24"/>
                <w:lang w:val="x-none"/>
              </w:rPr>
              <w:t>охват всех сторон и звеньев финансово-хозяйственной деятельности объекта исследования</w:t>
            </w:r>
            <w:r w:rsidRPr="00A05F24">
              <w:rPr>
                <w:rFonts w:ascii="Times New Roman" w:eastAsia="Times New Roman" w:hAnsi="Times New Roman" w:cs="Times New Roman"/>
                <w:sz w:val="24"/>
                <w:szCs w:val="24"/>
                <w:lang w:val="x-none"/>
              </w:rPr>
              <w:t>;</w:t>
            </w:r>
          </w:p>
          <w:p w:rsidR="00A05F24" w:rsidRPr="00A05F24" w:rsidRDefault="00A05F24" w:rsidP="00A05F24">
            <w:pPr>
              <w:keepNext/>
              <w:tabs>
                <w:tab w:val="left" w:pos="180"/>
                <w:tab w:val="left" w:pos="284"/>
              </w:tabs>
              <w:jc w:val="both"/>
              <w:rPr>
                <w:rFonts w:ascii="Times New Roman" w:hAnsi="Times New Roman" w:cs="Times New Roman"/>
                <w:sz w:val="24"/>
                <w:szCs w:val="24"/>
              </w:rPr>
            </w:pPr>
            <w:r w:rsidRPr="00A05F24">
              <w:rPr>
                <w:rFonts w:ascii="Times New Roman" w:eastAsia="Times New Roman" w:hAnsi="Times New Roman" w:cs="Times New Roman"/>
                <w:sz w:val="24"/>
                <w:szCs w:val="24"/>
              </w:rPr>
              <w:t xml:space="preserve">г) </w:t>
            </w:r>
            <w:r w:rsidRPr="00A05F24">
              <w:rPr>
                <w:rFonts w:ascii="Times New Roman" w:eastAsia="Times New Roman" w:hAnsi="Times New Roman" w:cs="Times New Roman"/>
                <w:sz w:val="24"/>
                <w:szCs w:val="24"/>
                <w:lang w:val="x-none"/>
              </w:rPr>
              <w:t>учет факторов и условий производства.</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б,в</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shd w:val="clear" w:color="auto" w:fill="FFFFFF"/>
              <w:ind w:right="120"/>
              <w:jc w:val="both"/>
              <w:rPr>
                <w:rFonts w:ascii="Times New Roman" w:eastAsia="Times New Roman" w:hAnsi="Times New Roman" w:cs="Times New Roman"/>
                <w:sz w:val="24"/>
                <w:szCs w:val="24"/>
              </w:rPr>
            </w:pPr>
            <w:r w:rsidRPr="00A05F24">
              <w:rPr>
                <w:rFonts w:ascii="Times New Roman" w:eastAsia="Times New Roman" w:hAnsi="Times New Roman" w:cs="Times New Roman"/>
                <w:sz w:val="24"/>
                <w:szCs w:val="24"/>
                <w:lang w:val="x-none"/>
              </w:rPr>
              <w:t>По временному признаку АФХД делится на:</w:t>
            </w:r>
          </w:p>
          <w:p w:rsidR="00A05F24" w:rsidRPr="00A05F24" w:rsidRDefault="00A05F24" w:rsidP="00A05F24">
            <w:pPr>
              <w:keepNext/>
              <w:tabs>
                <w:tab w:val="left" w:pos="284"/>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284"/>
              </w:tabs>
              <w:jc w:val="both"/>
              <w:rPr>
                <w:rFonts w:ascii="Times New Roman" w:hAnsi="Times New Roman" w:cs="Times New Roman"/>
                <w:sz w:val="24"/>
                <w:szCs w:val="24"/>
                <w:u w:val="single"/>
              </w:rPr>
            </w:pPr>
          </w:p>
          <w:p w:rsidR="00A05F24" w:rsidRPr="00A05F24" w:rsidRDefault="00A05F24" w:rsidP="00A05F24">
            <w:pPr>
              <w:shd w:val="clear" w:color="auto" w:fill="FFFFFF"/>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а) </w:t>
            </w:r>
            <w:r w:rsidRPr="00A05F24">
              <w:rPr>
                <w:rFonts w:ascii="Times New Roman" w:eastAsia="Times New Roman" w:hAnsi="Times New Roman" w:cs="Times New Roman"/>
                <w:sz w:val="24"/>
                <w:szCs w:val="24"/>
                <w:lang w:val="x-none"/>
              </w:rPr>
              <w:t>разовый;</w:t>
            </w:r>
          </w:p>
          <w:p w:rsidR="00A05F24" w:rsidRPr="00A05F24" w:rsidRDefault="00A05F24" w:rsidP="00A05F24">
            <w:pPr>
              <w:shd w:val="clear" w:color="auto" w:fill="FFFFFF"/>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rPr>
              <w:lastRenderedPageBreak/>
              <w:t xml:space="preserve">б) </w:t>
            </w:r>
            <w:r w:rsidRPr="00A05F24">
              <w:rPr>
                <w:rFonts w:ascii="Times New Roman" w:eastAsia="Times New Roman" w:hAnsi="Times New Roman" w:cs="Times New Roman"/>
                <w:b/>
                <w:sz w:val="24"/>
                <w:szCs w:val="24"/>
                <w:lang w:val="x-none"/>
              </w:rPr>
              <w:t>перспективный;</w:t>
            </w:r>
          </w:p>
          <w:p w:rsidR="00A05F24" w:rsidRPr="00A05F24" w:rsidRDefault="00A05F24" w:rsidP="00A05F24">
            <w:pPr>
              <w:shd w:val="clear" w:color="auto" w:fill="FFFFFF"/>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в) </w:t>
            </w:r>
            <w:r w:rsidRPr="00A05F24">
              <w:rPr>
                <w:rFonts w:ascii="Times New Roman" w:eastAsia="Times New Roman" w:hAnsi="Times New Roman" w:cs="Times New Roman"/>
                <w:sz w:val="24"/>
                <w:szCs w:val="24"/>
                <w:lang w:val="x-none"/>
              </w:rPr>
              <w:t>периодический;</w:t>
            </w:r>
          </w:p>
          <w:p w:rsidR="00A05F24" w:rsidRPr="00A05F24" w:rsidRDefault="00A05F24" w:rsidP="00A05F24">
            <w:pPr>
              <w:shd w:val="clear" w:color="auto" w:fill="FFFFFF"/>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rPr>
              <w:t xml:space="preserve">г) </w:t>
            </w:r>
            <w:r w:rsidRPr="00A05F24">
              <w:rPr>
                <w:rFonts w:ascii="Times New Roman" w:eastAsia="Times New Roman" w:hAnsi="Times New Roman" w:cs="Times New Roman"/>
                <w:b/>
                <w:sz w:val="24"/>
                <w:szCs w:val="24"/>
                <w:lang w:val="x-none"/>
              </w:rPr>
              <w:t>ретроспективный;</w:t>
            </w:r>
          </w:p>
          <w:p w:rsidR="00A05F24" w:rsidRPr="00A05F24" w:rsidRDefault="00A05F24" w:rsidP="00A05F24">
            <w:pPr>
              <w:shd w:val="clear" w:color="auto" w:fill="FFFFFF"/>
              <w:rPr>
                <w:rFonts w:ascii="Times New Roman" w:hAnsi="Times New Roman" w:cs="Times New Roman"/>
                <w:sz w:val="24"/>
                <w:szCs w:val="24"/>
              </w:rPr>
            </w:pPr>
            <w:r w:rsidRPr="00A05F24">
              <w:rPr>
                <w:rFonts w:ascii="Times New Roman" w:eastAsia="Times New Roman" w:hAnsi="Times New Roman" w:cs="Times New Roman"/>
                <w:sz w:val="24"/>
                <w:szCs w:val="24"/>
              </w:rPr>
              <w:t>д) годовой</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б,г</w:t>
            </w:r>
          </w:p>
        </w:tc>
      </w:tr>
      <w:tr w:rsidR="00A05F24" w:rsidTr="00A05F24">
        <w:tc>
          <w:tcPr>
            <w:tcW w:w="1384" w:type="dxa"/>
            <w:vMerge/>
            <w:tcBorders>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keepNext/>
              <w:widowControl w:val="0"/>
              <w:tabs>
                <w:tab w:val="left" w:pos="493"/>
                <w:tab w:val="num" w:pos="720"/>
                <w:tab w:val="left" w:pos="777"/>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По методике изучения объектов АФХД делится на:</w:t>
            </w:r>
          </w:p>
          <w:p w:rsidR="00A05F24" w:rsidRPr="00A05F24" w:rsidRDefault="00A05F24" w:rsidP="00A05F24">
            <w:pPr>
              <w:keepNext/>
              <w:tabs>
                <w:tab w:val="left" w:pos="284"/>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widowControl w:val="0"/>
              <w:tabs>
                <w:tab w:val="left" w:pos="493"/>
                <w:tab w:val="num" w:pos="720"/>
                <w:tab w:val="left" w:pos="777"/>
              </w:tabs>
              <w:jc w:val="both"/>
              <w:rPr>
                <w:rFonts w:ascii="Times New Roman" w:eastAsia="Times New Roman" w:hAnsi="Times New Roman" w:cs="Times New Roman"/>
                <w:sz w:val="24"/>
                <w:szCs w:val="24"/>
                <w:lang w:val="x-none"/>
              </w:rPr>
            </w:pPr>
          </w:p>
          <w:p w:rsidR="00A05F24" w:rsidRPr="00A05F24" w:rsidRDefault="00A05F24" w:rsidP="00A05F24">
            <w:pPr>
              <w:keepNext/>
              <w:widowControl w:val="0"/>
              <w:tabs>
                <w:tab w:val="left" w:pos="493"/>
                <w:tab w:val="num" w:pos="720"/>
                <w:tab w:val="left" w:pos="777"/>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а) </w:t>
            </w:r>
            <w:r w:rsidRPr="00A05F24">
              <w:rPr>
                <w:rFonts w:ascii="Times New Roman" w:eastAsia="Times New Roman" w:hAnsi="Times New Roman" w:cs="Times New Roman"/>
                <w:sz w:val="24"/>
                <w:szCs w:val="24"/>
                <w:lang w:val="x-none"/>
              </w:rPr>
              <w:t>тематический;</w:t>
            </w:r>
          </w:p>
          <w:p w:rsidR="00A05F24" w:rsidRPr="00A05F24" w:rsidRDefault="00A05F24" w:rsidP="00A05F24">
            <w:pPr>
              <w:keepNext/>
              <w:widowControl w:val="0"/>
              <w:tabs>
                <w:tab w:val="left" w:pos="493"/>
                <w:tab w:val="num" w:pos="720"/>
                <w:tab w:val="left" w:pos="777"/>
              </w:tabs>
              <w:jc w:val="both"/>
              <w:rPr>
                <w:rFonts w:ascii="Times New Roman" w:eastAsia="Times New Roman" w:hAnsi="Times New Roman" w:cs="Times New Roman"/>
                <w:b/>
                <w:sz w:val="24"/>
                <w:szCs w:val="24"/>
                <w:lang w:val="x-none"/>
              </w:rPr>
            </w:pPr>
            <w:r w:rsidRPr="00A05F24">
              <w:rPr>
                <w:rFonts w:ascii="Times New Roman" w:eastAsia="Times New Roman" w:hAnsi="Times New Roman" w:cs="Times New Roman"/>
                <w:b/>
                <w:sz w:val="24"/>
                <w:szCs w:val="24"/>
              </w:rPr>
              <w:t xml:space="preserve">б) </w:t>
            </w:r>
            <w:r w:rsidRPr="00A05F24">
              <w:rPr>
                <w:rFonts w:ascii="Times New Roman" w:eastAsia="Times New Roman" w:hAnsi="Times New Roman" w:cs="Times New Roman"/>
                <w:b/>
                <w:sz w:val="24"/>
                <w:szCs w:val="24"/>
                <w:lang w:val="x-none"/>
              </w:rPr>
              <w:t>диагностический;</w:t>
            </w:r>
          </w:p>
          <w:p w:rsidR="00A05F24" w:rsidRPr="00A05F24" w:rsidRDefault="00A05F24" w:rsidP="00A05F24">
            <w:pPr>
              <w:keepNext/>
              <w:widowControl w:val="0"/>
              <w:tabs>
                <w:tab w:val="left" w:pos="493"/>
                <w:tab w:val="num" w:pos="720"/>
                <w:tab w:val="left" w:pos="777"/>
              </w:tabs>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rPr>
              <w:t xml:space="preserve">в) </w:t>
            </w:r>
            <w:r w:rsidRPr="00A05F24">
              <w:rPr>
                <w:rFonts w:ascii="Times New Roman" w:eastAsia="Times New Roman" w:hAnsi="Times New Roman" w:cs="Times New Roman"/>
                <w:sz w:val="24"/>
                <w:szCs w:val="24"/>
                <w:lang w:val="x-none"/>
              </w:rPr>
              <w:t>системный;</w:t>
            </w:r>
          </w:p>
          <w:p w:rsidR="00A05F24" w:rsidRPr="00A05F24" w:rsidRDefault="00A05F24" w:rsidP="00A05F24">
            <w:pPr>
              <w:keepNext/>
              <w:widowControl w:val="0"/>
              <w:tabs>
                <w:tab w:val="left" w:pos="493"/>
                <w:tab w:val="num" w:pos="720"/>
                <w:tab w:val="left" w:pos="777"/>
              </w:tabs>
              <w:jc w:val="both"/>
              <w:rPr>
                <w:rFonts w:ascii="Times New Roman" w:hAnsi="Times New Roman" w:cs="Times New Roman"/>
                <w:b/>
                <w:sz w:val="24"/>
                <w:szCs w:val="24"/>
              </w:rPr>
            </w:pPr>
            <w:r w:rsidRPr="00A05F24">
              <w:rPr>
                <w:rFonts w:ascii="Times New Roman" w:eastAsia="Times New Roman" w:hAnsi="Times New Roman" w:cs="Times New Roman"/>
                <w:b/>
                <w:sz w:val="24"/>
                <w:szCs w:val="24"/>
              </w:rPr>
              <w:t xml:space="preserve">г) </w:t>
            </w:r>
            <w:r w:rsidRPr="00A05F24">
              <w:rPr>
                <w:rFonts w:ascii="Times New Roman" w:eastAsia="Times New Roman" w:hAnsi="Times New Roman" w:cs="Times New Roman"/>
                <w:b/>
                <w:sz w:val="24"/>
                <w:szCs w:val="24"/>
                <w:lang w:val="x-none"/>
              </w:rPr>
              <w:t>маржинальный</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б,г</w:t>
            </w:r>
          </w:p>
        </w:tc>
      </w:tr>
      <w:tr w:rsidR="00A05F24" w:rsidTr="00A05F24">
        <w:tc>
          <w:tcPr>
            <w:tcW w:w="1384" w:type="dxa"/>
            <w:vMerge w:val="restart"/>
            <w:tcBorders>
              <w:top w:val="single" w:sz="4" w:space="0" w:color="auto"/>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 xml:space="preserve">Задания </w:t>
            </w:r>
            <w:r w:rsidRPr="00A05F24">
              <w:rPr>
                <w:rFonts w:ascii="Times New Roman" w:hAnsi="Times New Roman" w:cs="Times New Roman"/>
                <w:b/>
                <w:sz w:val="24"/>
                <w:szCs w:val="24"/>
              </w:rPr>
              <w:t>закрытого</w:t>
            </w:r>
            <w:r w:rsidRPr="00A05F24">
              <w:rPr>
                <w:rFonts w:ascii="Times New Roman" w:hAnsi="Times New Roman" w:cs="Times New Roman"/>
                <w:sz w:val="24"/>
                <w:szCs w:val="24"/>
              </w:rPr>
              <w:t xml:space="preserve"> типа </w:t>
            </w:r>
          </w:p>
          <w:p w:rsidR="00A05F24" w:rsidRPr="00A05F24" w:rsidRDefault="00A05F24" w:rsidP="00A05F24">
            <w:pPr>
              <w:rPr>
                <w:rFonts w:ascii="Times New Roman" w:hAnsi="Times New Roman" w:cs="Times New Roman"/>
                <w:color w:val="00B050"/>
                <w:sz w:val="24"/>
                <w:szCs w:val="24"/>
              </w:rPr>
            </w:pPr>
            <w:r w:rsidRPr="00A05F24">
              <w:rPr>
                <w:rFonts w:ascii="Times New Roman" w:hAnsi="Times New Roman" w:cs="Times New Roman"/>
                <w:color w:val="00B050"/>
                <w:sz w:val="24"/>
                <w:szCs w:val="24"/>
              </w:rPr>
              <w:t>на соответствие</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Проведите соответствие строк баланса предприятия:</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а.1100</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б.1200</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в.1300</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г.1400</w:t>
            </w:r>
          </w:p>
          <w:p w:rsidR="00A05F24" w:rsidRPr="00A05F24" w:rsidRDefault="00A05F24" w:rsidP="00A05F24">
            <w:pPr>
              <w:keepNext/>
              <w:tabs>
                <w:tab w:val="left" w:pos="284"/>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keepNext/>
              <w:tabs>
                <w:tab w:val="left" w:pos="284"/>
              </w:tabs>
              <w:jc w:val="both"/>
              <w:rPr>
                <w:rFonts w:ascii="Times New Roman" w:hAnsi="Times New Roman" w:cs="Times New Roman"/>
                <w:sz w:val="24"/>
                <w:szCs w:val="24"/>
                <w:u w:val="single"/>
              </w:rPr>
            </w:pPr>
          </w:p>
          <w:p w:rsidR="00A05F24" w:rsidRPr="00A05F24" w:rsidRDefault="00A05F24" w:rsidP="000647DB">
            <w:pPr>
              <w:pStyle w:val="ac"/>
              <w:numPr>
                <w:ilvl w:val="0"/>
                <w:numId w:val="60"/>
              </w:numPr>
              <w:tabs>
                <w:tab w:val="left" w:pos="210"/>
                <w:tab w:val="left" w:pos="352"/>
                <w:tab w:val="left" w:pos="481"/>
              </w:tabs>
              <w:ind w:left="0" w:firstLine="0"/>
              <w:jc w:val="both"/>
            </w:pPr>
            <w:r w:rsidRPr="00A05F24">
              <w:t>Величина долгосрочных заемных источников финансирования</w:t>
            </w:r>
          </w:p>
          <w:p w:rsidR="00A05F24" w:rsidRPr="00A05F24" w:rsidRDefault="00A05F24" w:rsidP="000647DB">
            <w:pPr>
              <w:pStyle w:val="ac"/>
              <w:numPr>
                <w:ilvl w:val="0"/>
                <w:numId w:val="60"/>
              </w:numPr>
              <w:tabs>
                <w:tab w:val="left" w:pos="210"/>
                <w:tab w:val="left" w:pos="352"/>
                <w:tab w:val="left" w:pos="481"/>
              </w:tabs>
              <w:ind w:left="0" w:firstLine="0"/>
              <w:jc w:val="both"/>
            </w:pPr>
            <w:r w:rsidRPr="00A05F24">
              <w:t>Общая величина внеоборотного капитала</w:t>
            </w:r>
          </w:p>
          <w:p w:rsidR="00A05F24" w:rsidRPr="00A05F24" w:rsidRDefault="00A05F24" w:rsidP="000647DB">
            <w:pPr>
              <w:pStyle w:val="ac"/>
              <w:numPr>
                <w:ilvl w:val="0"/>
                <w:numId w:val="60"/>
              </w:numPr>
              <w:tabs>
                <w:tab w:val="left" w:pos="210"/>
                <w:tab w:val="left" w:pos="352"/>
                <w:tab w:val="left" w:pos="481"/>
              </w:tabs>
              <w:ind w:left="0" w:firstLine="0"/>
              <w:jc w:val="both"/>
            </w:pPr>
            <w:r w:rsidRPr="00A05F24">
              <w:t>Общая величина капитала</w:t>
            </w:r>
          </w:p>
          <w:p w:rsidR="00A05F24" w:rsidRPr="00A05F24" w:rsidRDefault="00A05F24" w:rsidP="000647DB">
            <w:pPr>
              <w:pStyle w:val="ac"/>
              <w:numPr>
                <w:ilvl w:val="0"/>
                <w:numId w:val="60"/>
              </w:numPr>
              <w:tabs>
                <w:tab w:val="left" w:pos="210"/>
                <w:tab w:val="left" w:pos="352"/>
                <w:tab w:val="left" w:pos="481"/>
              </w:tabs>
              <w:ind w:left="0" w:firstLine="0"/>
              <w:jc w:val="both"/>
            </w:pPr>
            <w:r w:rsidRPr="00A05F24">
              <w:t>Общая величина оборотного капитала</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1-г</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2-а</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3-в</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4-б</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Проведите соответствие расчёта показателей финансовой отчетности:</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а.стр.2100</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б.стр.2200</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в.стр.2400</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г.стр.2110</w:t>
            </w:r>
          </w:p>
          <w:p w:rsidR="00A05F24" w:rsidRPr="00A05F24" w:rsidRDefault="00A05F24" w:rsidP="00A05F24">
            <w:pPr>
              <w:keepNext/>
              <w:tabs>
                <w:tab w:val="left" w:pos="284"/>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jc w:val="both"/>
              <w:rPr>
                <w:rFonts w:ascii="Times New Roman" w:hAnsi="Times New Roman" w:cs="Times New Roman"/>
                <w:sz w:val="24"/>
                <w:szCs w:val="24"/>
              </w:rPr>
            </w:pPr>
          </w:p>
          <w:p w:rsidR="00A05F24" w:rsidRPr="00A05F24" w:rsidRDefault="00A05F24" w:rsidP="000647DB">
            <w:pPr>
              <w:pStyle w:val="ac"/>
              <w:numPr>
                <w:ilvl w:val="0"/>
                <w:numId w:val="61"/>
              </w:numPr>
              <w:tabs>
                <w:tab w:val="left" w:pos="346"/>
              </w:tabs>
              <w:ind w:left="0" w:firstLine="0"/>
              <w:jc w:val="both"/>
            </w:pPr>
            <w:r w:rsidRPr="00A05F24">
              <w:t>Валовая прибыль</w:t>
            </w:r>
          </w:p>
          <w:p w:rsidR="00A05F24" w:rsidRPr="00A05F24" w:rsidRDefault="00A05F24" w:rsidP="000647DB">
            <w:pPr>
              <w:pStyle w:val="ac"/>
              <w:numPr>
                <w:ilvl w:val="0"/>
                <w:numId w:val="61"/>
              </w:numPr>
              <w:tabs>
                <w:tab w:val="left" w:pos="346"/>
              </w:tabs>
              <w:ind w:left="0" w:firstLine="0"/>
              <w:jc w:val="both"/>
            </w:pPr>
            <w:r w:rsidRPr="00A05F24">
              <w:t>Величина доходов по обычным видам деятельности</w:t>
            </w:r>
          </w:p>
          <w:p w:rsidR="00A05F24" w:rsidRPr="00A05F24" w:rsidRDefault="00A05F24" w:rsidP="000647DB">
            <w:pPr>
              <w:pStyle w:val="ac"/>
              <w:numPr>
                <w:ilvl w:val="0"/>
                <w:numId w:val="61"/>
              </w:numPr>
              <w:tabs>
                <w:tab w:val="left" w:pos="346"/>
              </w:tabs>
              <w:ind w:left="0" w:firstLine="0"/>
              <w:jc w:val="both"/>
            </w:pPr>
            <w:r w:rsidRPr="00A05F24">
              <w:t>Чистая прибыль</w:t>
            </w:r>
          </w:p>
          <w:p w:rsidR="00A05F24" w:rsidRPr="00A05F24" w:rsidRDefault="00A05F24" w:rsidP="000647DB">
            <w:pPr>
              <w:pStyle w:val="ac"/>
              <w:numPr>
                <w:ilvl w:val="0"/>
                <w:numId w:val="61"/>
              </w:numPr>
              <w:tabs>
                <w:tab w:val="left" w:pos="346"/>
              </w:tabs>
              <w:ind w:left="0" w:firstLine="0"/>
              <w:jc w:val="both"/>
            </w:pPr>
            <w:r w:rsidRPr="00A05F24">
              <w:t>Прибыль от продаж</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1-а</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2-г</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3-в</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4-б</w:t>
            </w:r>
          </w:p>
        </w:tc>
      </w:tr>
      <w:tr w:rsidR="00A05F24" w:rsidTr="00A05F24">
        <w:tc>
          <w:tcPr>
            <w:tcW w:w="1384" w:type="dxa"/>
            <w:vMerge/>
            <w:tcBorders>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Проведите соответствие группы активов и пассивов бухгалтерского баланса по данным отчётности</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а. А1 – наиболее ликвидные активы</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б. А2 - быстро реализуемые активы</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в. П1- наиболее срочные обязательства</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г. П3- долгосрочные обязательства</w:t>
            </w:r>
          </w:p>
          <w:p w:rsidR="00A05F24" w:rsidRPr="00A05F24" w:rsidRDefault="00A05F24" w:rsidP="00A05F24">
            <w:pPr>
              <w:keepNext/>
              <w:tabs>
                <w:tab w:val="left" w:pos="284"/>
              </w:tabs>
              <w:jc w:val="both"/>
              <w:rPr>
                <w:rFonts w:ascii="Times New Roman" w:hAnsi="Times New Roman" w:cs="Times New Roman"/>
                <w:sz w:val="24"/>
                <w:szCs w:val="24"/>
                <w:u w:val="single"/>
              </w:rPr>
            </w:pPr>
            <w:r w:rsidRPr="00A05F24">
              <w:rPr>
                <w:rFonts w:ascii="Times New Roman" w:hAnsi="Times New Roman" w:cs="Times New Roman"/>
                <w:sz w:val="24"/>
                <w:szCs w:val="24"/>
                <w:u w:val="single"/>
              </w:rPr>
              <w:lastRenderedPageBreak/>
              <w:t>Варианты ответов</w:t>
            </w:r>
          </w:p>
          <w:p w:rsidR="00A05F24" w:rsidRPr="00A05F24" w:rsidRDefault="00A05F24" w:rsidP="00A05F24">
            <w:pPr>
              <w:jc w:val="both"/>
              <w:rPr>
                <w:rFonts w:ascii="Times New Roman" w:hAnsi="Times New Roman" w:cs="Times New Roman"/>
                <w:sz w:val="24"/>
                <w:szCs w:val="24"/>
              </w:rPr>
            </w:pP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1. Дебиторская задолженность + Прочие оборотные активы (1230+1260)</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2.Кредиторская задолженность (1520)</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3.Финансовые вложения + Денежные средства и их эквиваленты (1240+1250)</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4.Долгосрочные обязательства (1400)</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1-б</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2-в</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3-а</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4-г</w:t>
            </w:r>
          </w:p>
        </w:tc>
      </w:tr>
      <w:tr w:rsidR="00A05F24" w:rsidTr="00A05F24">
        <w:tc>
          <w:tcPr>
            <w:tcW w:w="1384" w:type="dxa"/>
            <w:vMerge w:val="restart"/>
            <w:tcBorders>
              <w:top w:val="single" w:sz="4" w:space="0" w:color="auto"/>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 xml:space="preserve">Задания </w:t>
            </w:r>
            <w:r w:rsidRPr="00A05F24">
              <w:rPr>
                <w:rFonts w:ascii="Times New Roman" w:hAnsi="Times New Roman" w:cs="Times New Roman"/>
                <w:b/>
                <w:sz w:val="24"/>
                <w:szCs w:val="24"/>
              </w:rPr>
              <w:t>закрытого</w:t>
            </w:r>
            <w:r w:rsidRPr="00A05F24">
              <w:rPr>
                <w:rFonts w:ascii="Times New Roman" w:hAnsi="Times New Roman" w:cs="Times New Roman"/>
                <w:sz w:val="24"/>
                <w:szCs w:val="24"/>
              </w:rPr>
              <w:t xml:space="preserve"> типа </w:t>
            </w:r>
          </w:p>
          <w:p w:rsidR="00A05F24" w:rsidRPr="00A05F24" w:rsidRDefault="00A05F24" w:rsidP="00A05F24">
            <w:pPr>
              <w:rPr>
                <w:rFonts w:ascii="Times New Roman" w:hAnsi="Times New Roman" w:cs="Times New Roman"/>
                <w:color w:val="00B050"/>
                <w:sz w:val="24"/>
                <w:szCs w:val="24"/>
              </w:rPr>
            </w:pPr>
            <w:r w:rsidRPr="00A05F24">
              <w:rPr>
                <w:rFonts w:ascii="Times New Roman" w:hAnsi="Times New Roman" w:cs="Times New Roman"/>
                <w:color w:val="00B050"/>
                <w:sz w:val="24"/>
                <w:szCs w:val="24"/>
              </w:rPr>
              <w:t>на последовательность</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Определите последовательность расчета показателей при анализе финансовой устойчивости:</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Излишек источников собственных средств – ….</w:t>
            </w: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jc w:val="both"/>
              <w:rPr>
                <w:rFonts w:ascii="Times New Roman" w:hAnsi="Times New Roman" w:cs="Times New Roman"/>
                <w:sz w:val="24"/>
                <w:szCs w:val="24"/>
              </w:rPr>
            </w:pP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а. СК</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б. ВА</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в. СК-ВА</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г. ДП</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д. СК+ДП-ВА</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е. ЗиК</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ж. СК+ДП+ЗиК+ВА</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з. ЗиЗ</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а-б-з</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Установите правильную последовательность этапов кругооборота капитала в коммерческой организации:</w:t>
            </w:r>
          </w:p>
          <w:p w:rsidR="00A05F24" w:rsidRPr="00A05F24" w:rsidRDefault="00A05F24" w:rsidP="00A05F24">
            <w:pPr>
              <w:jc w:val="both"/>
              <w:rPr>
                <w:rFonts w:ascii="Times New Roman" w:hAnsi="Times New Roman" w:cs="Times New Roman"/>
                <w:sz w:val="24"/>
                <w:szCs w:val="24"/>
              </w:rPr>
            </w:pP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tabs>
                <w:tab w:val="left" w:pos="286"/>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инвестирование (вложение в оборотные или внеоборотные активы)</w:t>
            </w:r>
          </w:p>
          <w:p w:rsidR="00A05F24" w:rsidRPr="00A05F24" w:rsidRDefault="00A05F24" w:rsidP="00A05F24">
            <w:pPr>
              <w:tabs>
                <w:tab w:val="left" w:pos="286"/>
              </w:tabs>
              <w:jc w:val="both"/>
              <w:rPr>
                <w:rFonts w:ascii="Times New Roman" w:hAnsi="Times New Roman" w:cs="Times New Roman"/>
                <w:sz w:val="24"/>
                <w:szCs w:val="24"/>
              </w:rPr>
            </w:pPr>
            <w:r w:rsidRPr="00A05F24">
              <w:rPr>
                <w:rFonts w:ascii="Times New Roman" w:hAnsi="Times New Roman" w:cs="Times New Roman"/>
                <w:sz w:val="24"/>
                <w:szCs w:val="24"/>
              </w:rPr>
              <w:t>б.</w:t>
            </w:r>
            <w:r w:rsidRPr="00A05F24">
              <w:rPr>
                <w:rFonts w:ascii="Times New Roman" w:hAnsi="Times New Roman" w:cs="Times New Roman"/>
                <w:sz w:val="24"/>
                <w:szCs w:val="24"/>
              </w:rPr>
              <w:tab/>
              <w:t>реализация</w:t>
            </w:r>
          </w:p>
          <w:p w:rsidR="00A05F24" w:rsidRPr="00A05F24" w:rsidRDefault="00A05F24" w:rsidP="00A05F24">
            <w:pPr>
              <w:tabs>
                <w:tab w:val="left" w:pos="286"/>
              </w:tabs>
              <w:jc w:val="both"/>
              <w:rPr>
                <w:rFonts w:ascii="Times New Roman" w:hAnsi="Times New Roman" w:cs="Times New Roman"/>
                <w:sz w:val="24"/>
                <w:szCs w:val="24"/>
              </w:rPr>
            </w:pPr>
            <w:r w:rsidRPr="00A05F24">
              <w:rPr>
                <w:rFonts w:ascii="Times New Roman" w:hAnsi="Times New Roman" w:cs="Times New Roman"/>
                <w:sz w:val="24"/>
                <w:szCs w:val="24"/>
              </w:rPr>
              <w:t>в.</w:t>
            </w:r>
            <w:r w:rsidRPr="00A05F24">
              <w:rPr>
                <w:rFonts w:ascii="Times New Roman" w:hAnsi="Times New Roman" w:cs="Times New Roman"/>
                <w:sz w:val="24"/>
                <w:szCs w:val="24"/>
              </w:rPr>
              <w:tab/>
              <w:t>внутренние операции</w:t>
            </w:r>
          </w:p>
          <w:p w:rsidR="00A05F24" w:rsidRPr="00A05F24" w:rsidRDefault="00A05F24" w:rsidP="00A05F24">
            <w:pPr>
              <w:tabs>
                <w:tab w:val="left" w:pos="286"/>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первичная или вторичная мобилизация</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г, а, в, б</w:t>
            </w:r>
          </w:p>
        </w:tc>
      </w:tr>
      <w:tr w:rsidR="00A05F24" w:rsidTr="00A05F24">
        <w:tc>
          <w:tcPr>
            <w:tcW w:w="1384" w:type="dxa"/>
            <w:vMerge/>
            <w:tcBorders>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Установите правильную последовательность.</w:t>
            </w:r>
          </w:p>
          <w:p w:rsidR="00A05F24" w:rsidRPr="00A05F24" w:rsidRDefault="00A05F24" w:rsidP="00A05F24">
            <w:pPr>
              <w:jc w:val="both"/>
              <w:rPr>
                <w:rFonts w:ascii="Times New Roman" w:hAnsi="Times New Roman" w:cs="Times New Roman"/>
                <w:sz w:val="24"/>
                <w:szCs w:val="24"/>
              </w:rPr>
            </w:pP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Планирование производства и сбыта продукции предусматривает:</w:t>
            </w:r>
          </w:p>
          <w:p w:rsidR="00A05F24" w:rsidRPr="00A05F24" w:rsidRDefault="00A05F24" w:rsidP="00A05F24">
            <w:pPr>
              <w:jc w:val="both"/>
              <w:rPr>
                <w:rFonts w:ascii="Times New Roman" w:hAnsi="Times New Roman" w:cs="Times New Roman"/>
                <w:sz w:val="24"/>
                <w:szCs w:val="24"/>
              </w:rPr>
            </w:pPr>
          </w:p>
          <w:p w:rsidR="00A05F24" w:rsidRPr="00A05F24" w:rsidRDefault="00A05F24" w:rsidP="00A05F24">
            <w:pPr>
              <w:jc w:val="both"/>
              <w:rPr>
                <w:rFonts w:ascii="Times New Roman" w:hAnsi="Times New Roman" w:cs="Times New Roman"/>
                <w:sz w:val="24"/>
                <w:szCs w:val="24"/>
                <w:u w:val="single"/>
              </w:rPr>
            </w:pPr>
            <w:r w:rsidRPr="00A05F24">
              <w:rPr>
                <w:rFonts w:ascii="Times New Roman" w:hAnsi="Times New Roman" w:cs="Times New Roman"/>
                <w:sz w:val="24"/>
                <w:szCs w:val="24"/>
                <w:u w:val="single"/>
              </w:rPr>
              <w:t>Варианты ответов</w:t>
            </w:r>
          </w:p>
          <w:p w:rsidR="00A05F24" w:rsidRPr="00A05F24" w:rsidRDefault="00A05F24" w:rsidP="00A05F24">
            <w:pPr>
              <w:tabs>
                <w:tab w:val="left" w:pos="241"/>
              </w:tabs>
              <w:jc w:val="both"/>
              <w:rPr>
                <w:rFonts w:ascii="Times New Roman" w:hAnsi="Times New Roman" w:cs="Times New Roman"/>
                <w:sz w:val="24"/>
                <w:szCs w:val="24"/>
              </w:rPr>
            </w:pPr>
            <w:r w:rsidRPr="00A05F24">
              <w:rPr>
                <w:rFonts w:ascii="Times New Roman" w:hAnsi="Times New Roman" w:cs="Times New Roman"/>
                <w:sz w:val="24"/>
                <w:szCs w:val="24"/>
              </w:rPr>
              <w:t>а</w:t>
            </w:r>
            <w:r w:rsidRPr="00A05F24">
              <w:rPr>
                <w:rFonts w:ascii="Times New Roman" w:hAnsi="Times New Roman" w:cs="Times New Roman"/>
                <w:sz w:val="24"/>
                <w:szCs w:val="24"/>
              </w:rPr>
              <w:tab/>
              <w:t>определение показателей производственной программы</w:t>
            </w:r>
          </w:p>
          <w:p w:rsidR="00A05F24" w:rsidRPr="00A05F24" w:rsidRDefault="00A05F24" w:rsidP="00A05F24">
            <w:pPr>
              <w:tabs>
                <w:tab w:val="left" w:pos="241"/>
              </w:tabs>
              <w:jc w:val="both"/>
              <w:rPr>
                <w:rFonts w:ascii="Times New Roman" w:hAnsi="Times New Roman" w:cs="Times New Roman"/>
                <w:sz w:val="24"/>
                <w:szCs w:val="24"/>
              </w:rPr>
            </w:pPr>
            <w:r w:rsidRPr="00A05F24">
              <w:rPr>
                <w:rFonts w:ascii="Times New Roman" w:hAnsi="Times New Roman" w:cs="Times New Roman"/>
                <w:sz w:val="24"/>
                <w:szCs w:val="24"/>
              </w:rPr>
              <w:lastRenderedPageBreak/>
              <w:t>б</w:t>
            </w:r>
            <w:r w:rsidRPr="00A05F24">
              <w:rPr>
                <w:rFonts w:ascii="Times New Roman" w:hAnsi="Times New Roman" w:cs="Times New Roman"/>
                <w:sz w:val="24"/>
                <w:szCs w:val="24"/>
              </w:rPr>
              <w:tab/>
              <w:t>обоснование выпуска продукции производственной мощностью</w:t>
            </w:r>
          </w:p>
          <w:p w:rsidR="00A05F24" w:rsidRPr="00A05F24" w:rsidRDefault="00A05F24" w:rsidP="00A05F24">
            <w:pPr>
              <w:tabs>
                <w:tab w:val="left" w:pos="241"/>
              </w:tabs>
              <w:jc w:val="both"/>
              <w:rPr>
                <w:rFonts w:ascii="Times New Roman" w:hAnsi="Times New Roman" w:cs="Times New Roman"/>
                <w:sz w:val="24"/>
                <w:szCs w:val="24"/>
              </w:rPr>
            </w:pPr>
            <w:r w:rsidRPr="00A05F24">
              <w:rPr>
                <w:rFonts w:ascii="Times New Roman" w:hAnsi="Times New Roman" w:cs="Times New Roman"/>
                <w:sz w:val="24"/>
                <w:szCs w:val="24"/>
              </w:rPr>
              <w:t>в</w:t>
            </w:r>
            <w:r w:rsidRPr="00A05F24">
              <w:rPr>
                <w:rFonts w:ascii="Times New Roman" w:hAnsi="Times New Roman" w:cs="Times New Roman"/>
                <w:sz w:val="24"/>
                <w:szCs w:val="24"/>
              </w:rPr>
              <w:tab/>
              <w:t>оценку рынков сбыта и конкуренции</w:t>
            </w:r>
          </w:p>
          <w:p w:rsidR="00A05F24" w:rsidRPr="00A05F24" w:rsidRDefault="00A05F24" w:rsidP="00A05F24">
            <w:pPr>
              <w:tabs>
                <w:tab w:val="left" w:pos="241"/>
              </w:tabs>
              <w:jc w:val="both"/>
              <w:rPr>
                <w:rFonts w:ascii="Times New Roman" w:hAnsi="Times New Roman" w:cs="Times New Roman"/>
                <w:sz w:val="24"/>
                <w:szCs w:val="24"/>
              </w:rPr>
            </w:pPr>
            <w:r w:rsidRPr="00A05F24">
              <w:rPr>
                <w:rFonts w:ascii="Times New Roman" w:hAnsi="Times New Roman" w:cs="Times New Roman"/>
                <w:sz w:val="24"/>
                <w:szCs w:val="24"/>
              </w:rPr>
              <w:t>г</w:t>
            </w:r>
            <w:r w:rsidRPr="00A05F24">
              <w:rPr>
                <w:rFonts w:ascii="Times New Roman" w:hAnsi="Times New Roman" w:cs="Times New Roman"/>
                <w:sz w:val="24"/>
                <w:szCs w:val="24"/>
              </w:rPr>
              <w:tab/>
              <w:t>определение объема продаж каждого вида продукции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в, а, г, б</w:t>
            </w:r>
          </w:p>
        </w:tc>
      </w:tr>
      <w:tr w:rsidR="00A05F24" w:rsidTr="00A05F24">
        <w:tc>
          <w:tcPr>
            <w:tcW w:w="1384" w:type="dxa"/>
            <w:vMerge w:val="restart"/>
            <w:tcBorders>
              <w:top w:val="single" w:sz="4" w:space="0" w:color="auto"/>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lastRenderedPageBreak/>
              <w:t xml:space="preserve">Задания </w:t>
            </w:r>
            <w:r w:rsidRPr="00A05F24">
              <w:rPr>
                <w:rFonts w:ascii="Times New Roman" w:hAnsi="Times New Roman" w:cs="Times New Roman"/>
                <w:b/>
                <w:sz w:val="24"/>
                <w:szCs w:val="24"/>
              </w:rPr>
              <w:t>открытого</w:t>
            </w:r>
            <w:r w:rsidRPr="00A05F24">
              <w:rPr>
                <w:rFonts w:ascii="Times New Roman" w:hAnsi="Times New Roman" w:cs="Times New Roman"/>
                <w:sz w:val="24"/>
                <w:szCs w:val="24"/>
              </w:rPr>
              <w:t xml:space="preserve"> типа</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Под ……….. понимается степень готовности организации погасить свои краткосрочные обязательства ликвидными активами в данный момент времени.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eastAsia="Times New Roman" w:hAnsi="Times New Roman" w:cs="Times New Roman"/>
                <w:sz w:val="24"/>
                <w:szCs w:val="24"/>
                <w:lang w:val="x-none"/>
              </w:rPr>
            </w:pPr>
            <w:r w:rsidRPr="00A05F24">
              <w:rPr>
                <w:rFonts w:ascii="Times New Roman" w:eastAsia="Times New Roman" w:hAnsi="Times New Roman" w:cs="Times New Roman"/>
                <w:sz w:val="24"/>
                <w:szCs w:val="24"/>
                <w:lang w:val="x-none"/>
              </w:rPr>
              <w:t>ликвидностью</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 организаций признается увеличение экономических выгод в результате поступления активов (денежных средств, иного имущества) или погашения обязательств, приводящее к увеличению капитала этой организации, за исключением вкладов участников (собственников имущества)</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Доходами</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sz w:val="24"/>
                <w:szCs w:val="24"/>
              </w:rPr>
              <w:t>Каково нормативное значение коэффициента абсолютной ликвидности: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К&gt;= 0,2</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Предприятие имеет внеоборотные активы на сумму 6000 тыс. руб., </w:t>
            </w:r>
            <w:hyperlink r:id="rId141" w:tooltip="Долгосрочное обязательство" w:history="1">
              <w:r w:rsidRPr="00A05F24">
                <w:rPr>
                  <w:rStyle w:val="af"/>
                  <w:rFonts w:ascii="Times New Roman" w:hAnsi="Times New Roman" w:cs="Times New Roman"/>
                  <w:sz w:val="24"/>
                  <w:szCs w:val="24"/>
                  <w:shd w:val="clear" w:color="auto" w:fill="FFFFFF"/>
                </w:rPr>
                <w:t>долгосрочные обязательства</w:t>
              </w:r>
            </w:hyperlink>
            <w:r w:rsidRPr="00A05F24">
              <w:rPr>
                <w:rFonts w:ascii="Times New Roman" w:hAnsi="Times New Roman" w:cs="Times New Roman"/>
                <w:color w:val="000000"/>
                <w:sz w:val="24"/>
                <w:szCs w:val="24"/>
                <w:shd w:val="clear" w:color="auto" w:fill="FFFFFF"/>
              </w:rPr>
              <w:t xml:space="preserve"> – 3000 тыс. руб., оборотные активы – 8000 тыс. руб., краткосрочные обязательства – 4000 тыс. руб., собственный капитал – 7000 тыс. руб. </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color w:val="000000"/>
                <w:sz w:val="24"/>
                <w:szCs w:val="24"/>
                <w:shd w:val="clear" w:color="auto" w:fill="FFFFFF"/>
              </w:rPr>
              <w:t>Собственный оборотный капитал составит:</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shd w:val="clear" w:color="auto" w:fill="FFFFFF"/>
              <w:rPr>
                <w:rFonts w:ascii="YS Text" w:eastAsia="Times New Roman" w:hAnsi="YS Text" w:cs="Times New Roman"/>
                <w:color w:val="333333"/>
                <w:sz w:val="24"/>
                <w:szCs w:val="24"/>
              </w:rPr>
            </w:pPr>
            <w:r w:rsidRPr="00A05F24">
              <w:rPr>
                <w:rFonts w:ascii="YS Text" w:eastAsia="Times New Roman" w:hAnsi="YS Text" w:cs="Times New Roman"/>
                <w:color w:val="333333"/>
                <w:sz w:val="24"/>
                <w:szCs w:val="24"/>
              </w:rPr>
              <w:t>СОС = стр.1300 + стр. 1400– стр. 1100, где:</w:t>
            </w:r>
          </w:p>
          <w:p w:rsidR="00A05F24" w:rsidRPr="00A05F24" w:rsidRDefault="00A05F24" w:rsidP="00A05F24">
            <w:pPr>
              <w:shd w:val="clear" w:color="auto" w:fill="FFFFFF"/>
              <w:rPr>
                <w:rFonts w:ascii="YS Text" w:eastAsia="Times New Roman" w:hAnsi="YS Text" w:cs="Times New Roman"/>
                <w:color w:val="333333"/>
                <w:sz w:val="24"/>
                <w:szCs w:val="24"/>
              </w:rPr>
            </w:pPr>
            <w:r w:rsidRPr="00A05F24">
              <w:rPr>
                <w:rFonts w:ascii="YS Text" w:eastAsia="Times New Roman" w:hAnsi="YS Text" w:cs="Times New Roman"/>
                <w:color w:val="333333"/>
                <w:sz w:val="24"/>
                <w:szCs w:val="24"/>
              </w:rPr>
              <w:t>Стр. 1300 – (общая величина капитала)</w:t>
            </w:r>
          </w:p>
          <w:p w:rsidR="00A05F24" w:rsidRPr="00A05F24" w:rsidRDefault="00A05F24" w:rsidP="00A05F24">
            <w:pPr>
              <w:shd w:val="clear" w:color="auto" w:fill="FFFFFF"/>
              <w:rPr>
                <w:rFonts w:ascii="YS Text" w:eastAsia="Times New Roman" w:hAnsi="YS Text" w:cs="Times New Roman"/>
                <w:color w:val="333333"/>
                <w:sz w:val="24"/>
                <w:szCs w:val="24"/>
              </w:rPr>
            </w:pPr>
            <w:r w:rsidRPr="00A05F24">
              <w:rPr>
                <w:rFonts w:ascii="YS Text" w:eastAsia="Times New Roman" w:hAnsi="YS Text" w:cs="Times New Roman"/>
                <w:color w:val="333333"/>
                <w:sz w:val="24"/>
                <w:szCs w:val="24"/>
              </w:rPr>
              <w:t>Стр. 1400 – (долгосрочные обязательства)</w:t>
            </w:r>
          </w:p>
          <w:p w:rsidR="00A05F24" w:rsidRPr="00A05F24" w:rsidRDefault="00A05F24" w:rsidP="00A05F24">
            <w:pPr>
              <w:shd w:val="clear" w:color="auto" w:fill="FFFFFF"/>
              <w:rPr>
                <w:rFonts w:ascii="YS Text" w:eastAsia="Times New Roman" w:hAnsi="YS Text" w:cs="Times New Roman"/>
                <w:color w:val="333333"/>
                <w:sz w:val="24"/>
                <w:szCs w:val="24"/>
              </w:rPr>
            </w:pPr>
            <w:r w:rsidRPr="00A05F24">
              <w:rPr>
                <w:rFonts w:ascii="YS Text" w:eastAsia="Times New Roman" w:hAnsi="YS Text" w:cs="Times New Roman"/>
                <w:color w:val="333333"/>
                <w:sz w:val="24"/>
                <w:szCs w:val="24"/>
              </w:rPr>
              <w:t>Стр. 1100 – стоимость внеоборотных активов</w:t>
            </w:r>
          </w:p>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bCs/>
                <w:color w:val="000000"/>
                <w:sz w:val="24"/>
                <w:szCs w:val="24"/>
                <w:shd w:val="clear" w:color="auto" w:fill="FFFFFF"/>
              </w:rPr>
              <w:t>СОС= 7000+3000-6000=4000 тыс. руб.</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 xml:space="preserve">Предприятие имеет собственный капитал на сумму 8000 тыс. руб., оборотные активы – 4000 тыс. руб., внеоборотные активы – 6500 тыс. руб. </w:t>
            </w:r>
          </w:p>
          <w:p w:rsidR="00A05F24" w:rsidRPr="00A05F24" w:rsidRDefault="00A05F24" w:rsidP="00A05F24">
            <w:pPr>
              <w:jc w:val="both"/>
              <w:rPr>
                <w:rFonts w:ascii="Times New Roman" w:hAnsi="Times New Roman" w:cs="Times New Roman"/>
                <w:sz w:val="24"/>
                <w:szCs w:val="24"/>
              </w:rPr>
            </w:pPr>
            <w:r w:rsidRPr="00A05F24">
              <w:rPr>
                <w:rFonts w:ascii="Times New Roman" w:hAnsi="Times New Roman" w:cs="Times New Roman"/>
                <w:color w:val="000000"/>
                <w:sz w:val="24"/>
                <w:szCs w:val="24"/>
                <w:shd w:val="clear" w:color="auto" w:fill="FFFFFF"/>
              </w:rPr>
              <w:t>Рассчитайте коэффициент обеспеченности оборотных активов собственными средствами: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r w:rsidRPr="00A05F24">
              <w:rPr>
                <w:rFonts w:ascii="Times New Roman" w:hAnsi="Times New Roman" w:cs="Times New Roman"/>
                <w:sz w:val="24"/>
                <w:szCs w:val="24"/>
              </w:rPr>
              <w:t>Ко=8000- 6500/4000=0,38</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Порядок расчета коэффициента обеспеченности оборотных активов собственными средствами: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Ко = ( собственный капитал – внеоборотные активы) / оборотные активы,</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 xml:space="preserve">Предприятие имеет: внеоборотные активы – 6000 тыс. руб., долгосрочные обязательства – 3000 </w:t>
            </w:r>
            <w:r w:rsidRPr="00A05F24">
              <w:rPr>
                <w:rFonts w:ascii="Times New Roman" w:hAnsi="Times New Roman" w:cs="Times New Roman"/>
                <w:color w:val="000000"/>
                <w:sz w:val="24"/>
                <w:szCs w:val="24"/>
                <w:shd w:val="clear" w:color="auto" w:fill="FFFFFF"/>
              </w:rPr>
              <w:lastRenderedPageBreak/>
              <w:t>тыс. руб., оборотные активы – 8000 тыс. руб., краткосрочные обязательства – 4000 тыс. руб. Рассчитать собственный капитал организации: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lastRenderedPageBreak/>
              <w:t>(Собственный капитал = Активы – Обязательства).</w:t>
            </w:r>
          </w:p>
          <w:p w:rsidR="00A05F24" w:rsidRPr="00A05F24" w:rsidRDefault="00A05F24" w:rsidP="00A05F24">
            <w:pPr>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lastRenderedPageBreak/>
              <w:t>СК=(6000+8000)-(3000+4000)=7000 руб.</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Анализ финансового результата представляет собой:</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анализ прибыли предприятия</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Резерв снижения себестоимости, а следовательно роста прибыли не формируется следующими мероприятиями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увеличение денежных средств на расчетном счете.</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Общая отдача активов рассчитывается как…</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выручка от продаж за год / среднегодовую стоимость активов</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Определите порог рентабельности, если выручка от продажи продукции составила – 2000 тыс. руб., постоянные затраты составили – 400 тыс. руб., переменные затраты – 1500 тыс. руб., цена единицы продукции – 1 тыс. руб.:</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ПР= Выручка×</w:t>
            </w:r>
            <w:r w:rsidRPr="00A05F24">
              <w:rPr>
                <w:rFonts w:ascii="Times New Roman" w:hAnsi="Times New Roman" w:cs="Times New Roman"/>
                <w:color w:val="000000"/>
                <w:sz w:val="24"/>
                <w:szCs w:val="24"/>
                <w:shd w:val="clear" w:color="auto" w:fill="FFFFFF"/>
                <w:lang w:val="en-US"/>
              </w:rPr>
              <w:t>FC</w:t>
            </w:r>
            <w:r w:rsidRPr="00A05F24">
              <w:rPr>
                <w:rFonts w:ascii="Times New Roman" w:hAnsi="Times New Roman" w:cs="Times New Roman"/>
                <w:color w:val="000000"/>
                <w:sz w:val="24"/>
                <w:szCs w:val="24"/>
                <w:shd w:val="clear" w:color="auto" w:fill="FFFFFF"/>
              </w:rPr>
              <w:t>/выручка-</w:t>
            </w:r>
            <w:r w:rsidRPr="00A05F24">
              <w:rPr>
                <w:rFonts w:ascii="Times New Roman" w:hAnsi="Times New Roman" w:cs="Times New Roman"/>
                <w:color w:val="000000"/>
                <w:sz w:val="24"/>
                <w:szCs w:val="24"/>
                <w:shd w:val="clear" w:color="auto" w:fill="FFFFFF"/>
                <w:lang w:val="en-US"/>
              </w:rPr>
              <w:t>VC</w:t>
            </w:r>
          </w:p>
          <w:p w:rsidR="00A05F24" w:rsidRPr="00A05F24" w:rsidRDefault="00A05F24" w:rsidP="00A05F24">
            <w:pPr>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ПР= 2000×400/2000-1500=1600 руб.</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Определите величину </w:t>
            </w:r>
            <w:hyperlink r:id="rId142" w:tooltip="Маржинальный доход" w:history="1">
              <w:r w:rsidRPr="00A05F24">
                <w:rPr>
                  <w:rFonts w:ascii="Times New Roman" w:hAnsi="Times New Roman" w:cs="Times New Roman"/>
                  <w:color w:val="000000"/>
                  <w:sz w:val="24"/>
                  <w:szCs w:val="24"/>
                </w:rPr>
                <w:t>маржинального дохода</w:t>
              </w:r>
            </w:hyperlink>
            <w:r w:rsidRPr="00A05F24">
              <w:rPr>
                <w:rFonts w:ascii="Times New Roman" w:hAnsi="Times New Roman" w:cs="Times New Roman"/>
                <w:color w:val="000000"/>
                <w:sz w:val="24"/>
                <w:szCs w:val="24"/>
                <w:shd w:val="clear" w:color="auto" w:fill="FFFFFF"/>
              </w:rPr>
              <w:t> на основании следующих данных: выручка от реализации продукции – 1000 тыс. руб., постоянные затраты – 200 тыс. руб., переменные затраты – 400 тыс. руб.</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shd w:val="clear" w:color="auto" w:fill="FFFFFF"/>
              <w:rPr>
                <w:rFonts w:ascii="YS Text" w:eastAsia="Times New Roman" w:hAnsi="YS Text" w:cs="Times New Roman"/>
                <w:color w:val="333333"/>
                <w:sz w:val="24"/>
                <w:szCs w:val="24"/>
              </w:rPr>
            </w:pPr>
            <w:r w:rsidRPr="00A05F24">
              <w:rPr>
                <w:rFonts w:ascii="YS Text" w:eastAsia="Times New Roman" w:hAnsi="YS Text" w:cs="Times New Roman"/>
                <w:color w:val="333333"/>
                <w:sz w:val="24"/>
                <w:szCs w:val="24"/>
              </w:rPr>
              <w:t>ПМР = В – Рпр,</w:t>
            </w:r>
          </w:p>
          <w:p w:rsidR="00A05F24" w:rsidRPr="00A05F24" w:rsidRDefault="00A05F24" w:rsidP="00A05F24">
            <w:pPr>
              <w:shd w:val="clear" w:color="auto" w:fill="FFFFFF"/>
              <w:rPr>
                <w:rFonts w:ascii="Times New Roman" w:hAnsi="Times New Roman" w:cs="Times New Roman"/>
                <w:color w:val="000000"/>
                <w:sz w:val="24"/>
                <w:szCs w:val="24"/>
              </w:rPr>
            </w:pPr>
            <w:r w:rsidRPr="00A05F24">
              <w:rPr>
                <w:rFonts w:ascii="YS Text" w:eastAsia="Times New Roman" w:hAnsi="YS Text" w:cs="Times New Roman"/>
                <w:color w:val="333333"/>
                <w:sz w:val="24"/>
                <w:szCs w:val="24"/>
              </w:rPr>
              <w:t>где:</w:t>
            </w:r>
          </w:p>
          <w:p w:rsidR="00A05F24" w:rsidRPr="00A05F24" w:rsidRDefault="00A05F24" w:rsidP="00A05F24">
            <w:pPr>
              <w:shd w:val="clear" w:color="auto" w:fill="FFFFFF"/>
              <w:rPr>
                <w:rFonts w:ascii="Times New Roman" w:hAnsi="Times New Roman" w:cs="Times New Roman"/>
                <w:color w:val="000000"/>
                <w:sz w:val="24"/>
                <w:szCs w:val="24"/>
              </w:rPr>
            </w:pPr>
            <w:r w:rsidRPr="00A05F24">
              <w:rPr>
                <w:rFonts w:ascii="Times New Roman" w:hAnsi="Times New Roman" w:cs="Times New Roman"/>
                <w:color w:val="000000"/>
                <w:sz w:val="24"/>
                <w:szCs w:val="24"/>
              </w:rPr>
              <w:t>ПМР – маржинальная прибыль;</w:t>
            </w:r>
          </w:p>
          <w:p w:rsidR="00A05F24" w:rsidRPr="00A05F24" w:rsidRDefault="00A05F24" w:rsidP="00A05F24">
            <w:pPr>
              <w:shd w:val="clear" w:color="auto" w:fill="FFFFFF"/>
              <w:rPr>
                <w:rFonts w:ascii="Times New Roman" w:hAnsi="Times New Roman" w:cs="Times New Roman"/>
                <w:color w:val="000000"/>
                <w:sz w:val="24"/>
                <w:szCs w:val="24"/>
              </w:rPr>
            </w:pPr>
            <w:r w:rsidRPr="00A05F24">
              <w:rPr>
                <w:rFonts w:ascii="Times New Roman" w:hAnsi="Times New Roman" w:cs="Times New Roman"/>
                <w:color w:val="000000"/>
                <w:sz w:val="24"/>
                <w:szCs w:val="24"/>
              </w:rPr>
              <w:t>В – выручка от реализации продукции, товаров, работ, услуг;</w:t>
            </w:r>
          </w:p>
          <w:p w:rsidR="00A05F24" w:rsidRPr="00A05F24" w:rsidRDefault="00A05F24" w:rsidP="00A05F24">
            <w:pPr>
              <w:shd w:val="clear" w:color="auto" w:fill="FFFFFF"/>
              <w:rPr>
                <w:rFonts w:ascii="Times New Roman" w:hAnsi="Times New Roman" w:cs="Times New Roman"/>
                <w:color w:val="000000"/>
                <w:sz w:val="24"/>
                <w:szCs w:val="24"/>
              </w:rPr>
            </w:pPr>
            <w:r w:rsidRPr="00A05F24">
              <w:rPr>
                <w:rFonts w:ascii="Times New Roman" w:hAnsi="Times New Roman" w:cs="Times New Roman"/>
                <w:color w:val="000000"/>
                <w:sz w:val="24"/>
                <w:szCs w:val="24"/>
              </w:rPr>
              <w:t>Рпр – переменные расходы.</w:t>
            </w:r>
          </w:p>
          <w:p w:rsidR="00A05F24" w:rsidRPr="00A05F24" w:rsidRDefault="00A05F24" w:rsidP="00A05F24">
            <w:pPr>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ПМР= 1000-400=600 руб.</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Маржинальный доход предприятия определяется как</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разность между выручкой и суммой </w:t>
            </w:r>
            <w:hyperlink r:id="rId143" w:tooltip="Переменные затраты, издержки, расходы" w:history="1">
              <w:r w:rsidRPr="00A05F24">
                <w:rPr>
                  <w:rFonts w:ascii="Times New Roman" w:hAnsi="Times New Roman" w:cs="Times New Roman"/>
                  <w:color w:val="000000"/>
                  <w:sz w:val="24"/>
                  <w:szCs w:val="24"/>
                </w:rPr>
                <w:t>переменных затрат</w:t>
              </w:r>
            </w:hyperlink>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Показатель, характеризующий объем реализованной продукции, при котором сумма чистого дохода предприятия равна общей сумме издержек, - это</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порог рентабельности</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Платежеспособность предприятия представляет собой</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способность предприятия платить по своим обязательствам</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Какие привлеченные средства являются для предприятии самыми дешевыми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кредиторская задолженность</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Оборачиваемость </w:t>
            </w:r>
            <w:hyperlink r:id="rId144" w:tooltip="Дебиторская задолженность" w:history="1">
              <w:r w:rsidRPr="00A05F24">
                <w:rPr>
                  <w:rFonts w:ascii="Times New Roman" w:hAnsi="Times New Roman" w:cs="Times New Roman"/>
                  <w:color w:val="000000"/>
                  <w:sz w:val="24"/>
                  <w:szCs w:val="24"/>
                </w:rPr>
                <w:t>дебиторской задолженности</w:t>
              </w:r>
            </w:hyperlink>
            <w:r w:rsidRPr="00A05F24">
              <w:rPr>
                <w:rFonts w:ascii="Times New Roman" w:hAnsi="Times New Roman" w:cs="Times New Roman"/>
                <w:color w:val="000000"/>
                <w:sz w:val="24"/>
                <w:szCs w:val="24"/>
                <w:shd w:val="clear" w:color="auto" w:fill="FFFFFF"/>
              </w:rPr>
              <w:t> определяется как отношение</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color w:val="000000"/>
                <w:sz w:val="24"/>
                <w:szCs w:val="24"/>
                <w:shd w:val="clear" w:color="auto" w:fill="FFFFFF"/>
              </w:rPr>
            </w:pPr>
            <w:r w:rsidRPr="00A05F24">
              <w:rPr>
                <w:rFonts w:ascii="Times New Roman" w:hAnsi="Times New Roman" w:cs="Times New Roman"/>
                <w:color w:val="000000"/>
                <w:sz w:val="24"/>
                <w:szCs w:val="24"/>
                <w:shd w:val="clear" w:color="auto" w:fill="FFFFFF"/>
              </w:rPr>
              <w:t xml:space="preserve">выручки от реализации продукции к </w:t>
            </w:r>
            <w:r w:rsidRPr="00A05F24">
              <w:rPr>
                <w:rFonts w:ascii="Times New Roman" w:hAnsi="Times New Roman" w:cs="Times New Roman"/>
                <w:color w:val="000000"/>
                <w:sz w:val="24"/>
                <w:szCs w:val="24"/>
                <w:shd w:val="clear" w:color="auto" w:fill="FFFFFF"/>
              </w:rPr>
              <w:lastRenderedPageBreak/>
              <w:t>дебиторской задолженности</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rPr>
                <w:rFonts w:ascii="Times New Roman" w:hAnsi="Times New Roman" w:cs="Times New Roman"/>
                <w:color w:val="000000"/>
                <w:sz w:val="24"/>
                <w:szCs w:val="24"/>
              </w:rPr>
            </w:pPr>
            <w:r w:rsidRPr="00A05F24">
              <w:rPr>
                <w:rFonts w:ascii="Times New Roman" w:hAnsi="Times New Roman" w:cs="Times New Roman"/>
                <w:color w:val="000000"/>
                <w:sz w:val="24"/>
                <w:szCs w:val="24"/>
              </w:rPr>
              <w:t>Как определяется продолжительность погашения дебиторской задолженности за год:</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color w:val="000000"/>
                <w:sz w:val="24"/>
                <w:szCs w:val="24"/>
              </w:rPr>
            </w:pPr>
            <w:r w:rsidRPr="00A05F24">
              <w:rPr>
                <w:rFonts w:ascii="Times New Roman" w:hAnsi="Times New Roman" w:cs="Times New Roman"/>
                <w:color w:val="000000"/>
                <w:sz w:val="24"/>
                <w:szCs w:val="24"/>
              </w:rPr>
              <w:t>360 дней / коэффициент оборачиваемости дебиторской задолженности,</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color w:val="000000"/>
                <w:sz w:val="24"/>
                <w:szCs w:val="24"/>
              </w:rPr>
            </w:pPr>
            <w:r w:rsidRPr="00A05F24">
              <w:rPr>
                <w:rFonts w:ascii="Times New Roman" w:hAnsi="Times New Roman" w:cs="Times New Roman"/>
                <w:color w:val="000000"/>
                <w:sz w:val="24"/>
                <w:szCs w:val="24"/>
              </w:rPr>
              <w:t>Коэффициент оборачиваемости оборотных активов рассчитывается как отношение</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color w:val="000000"/>
                <w:sz w:val="24"/>
                <w:szCs w:val="24"/>
              </w:rPr>
            </w:pPr>
            <w:r w:rsidRPr="00A05F24">
              <w:rPr>
                <w:rFonts w:ascii="Times New Roman" w:hAnsi="Times New Roman" w:cs="Times New Roman"/>
                <w:color w:val="000000"/>
                <w:sz w:val="24"/>
                <w:szCs w:val="24"/>
              </w:rPr>
              <w:t>выручка от продаж за год / среднегодовая стоимость оборотных активов</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color w:val="000000"/>
                <w:sz w:val="24"/>
                <w:szCs w:val="24"/>
              </w:rPr>
            </w:pPr>
            <w:r w:rsidRPr="00A05F24">
              <w:rPr>
                <w:rFonts w:ascii="Times New Roman" w:hAnsi="Times New Roman" w:cs="Times New Roman"/>
                <w:color w:val="000000"/>
                <w:sz w:val="24"/>
                <w:szCs w:val="24"/>
              </w:rPr>
              <w:t>Материалоемкость продукции</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A05F24" w:rsidP="00A05F24">
            <w:pPr>
              <w:rPr>
                <w:rFonts w:ascii="Times New Roman" w:hAnsi="Times New Roman" w:cs="Times New Roman"/>
                <w:color w:val="000000"/>
                <w:sz w:val="24"/>
                <w:szCs w:val="24"/>
              </w:rPr>
            </w:pPr>
            <w:r w:rsidRPr="00A05F24">
              <w:rPr>
                <w:rFonts w:ascii="Times New Roman" w:hAnsi="Times New Roman" w:cs="Times New Roman"/>
                <w:color w:val="000000"/>
                <w:sz w:val="24"/>
                <w:szCs w:val="24"/>
              </w:rPr>
              <w:t>отражает величину материальных затрат, приходящуюся на 1 руб. выпущенной продукции</w:t>
            </w:r>
          </w:p>
        </w:tc>
      </w:tr>
      <w:tr w:rsidR="00A05F24" w:rsidTr="00A05F24">
        <w:tc>
          <w:tcPr>
            <w:tcW w:w="1384" w:type="dxa"/>
            <w:vMerge/>
            <w:tcBorders>
              <w:left w:val="single" w:sz="4" w:space="0" w:color="auto"/>
              <w:right w:val="single" w:sz="4" w:space="0" w:color="auto"/>
            </w:tcBorders>
          </w:tcPr>
          <w:p w:rsidR="00A05F24" w:rsidRPr="00A05F2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P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A05F24" w:rsidRDefault="00A05F24" w:rsidP="00A05F24">
            <w:pPr>
              <w:jc w:val="both"/>
              <w:rPr>
                <w:rFonts w:ascii="Times New Roman" w:hAnsi="Times New Roman" w:cs="Times New Roman"/>
                <w:color w:val="000000"/>
                <w:sz w:val="24"/>
                <w:szCs w:val="24"/>
              </w:rPr>
            </w:pPr>
            <w:r w:rsidRPr="00A05F24">
              <w:rPr>
                <w:rFonts w:ascii="Times New Roman" w:hAnsi="Times New Roman" w:cs="Times New Roman"/>
                <w:color w:val="000000"/>
                <w:sz w:val="24"/>
                <w:szCs w:val="24"/>
              </w:rPr>
              <w:t>Норма оборотных средств – это:</w:t>
            </w:r>
          </w:p>
        </w:tc>
        <w:tc>
          <w:tcPr>
            <w:tcW w:w="2802" w:type="dxa"/>
            <w:tcBorders>
              <w:top w:val="single" w:sz="4" w:space="0" w:color="auto"/>
              <w:left w:val="single" w:sz="4" w:space="0" w:color="auto"/>
              <w:bottom w:val="single" w:sz="4" w:space="0" w:color="auto"/>
              <w:right w:val="single" w:sz="4" w:space="0" w:color="auto"/>
            </w:tcBorders>
          </w:tcPr>
          <w:p w:rsidR="00A05F24" w:rsidRPr="00A05F24" w:rsidRDefault="00E87483" w:rsidP="00A05F24">
            <w:pPr>
              <w:rPr>
                <w:rFonts w:ascii="Times New Roman" w:hAnsi="Times New Roman" w:cs="Times New Roman"/>
                <w:color w:val="000000"/>
                <w:sz w:val="24"/>
                <w:szCs w:val="24"/>
              </w:rPr>
            </w:pPr>
            <w:hyperlink r:id="rId145" w:tooltip="Относительная величина" w:history="1">
              <w:r w:rsidR="00A05F24" w:rsidRPr="00A05F24">
                <w:rPr>
                  <w:rFonts w:ascii="Times New Roman" w:hAnsi="Times New Roman" w:cs="Times New Roman"/>
                  <w:color w:val="000000"/>
                  <w:sz w:val="24"/>
                  <w:szCs w:val="24"/>
                </w:rPr>
                <w:t>относительная величина</w:t>
              </w:r>
            </w:hyperlink>
            <w:r w:rsidR="00A05F24" w:rsidRPr="00A05F24">
              <w:rPr>
                <w:rFonts w:ascii="Times New Roman" w:hAnsi="Times New Roman" w:cs="Times New Roman"/>
                <w:color w:val="000000"/>
                <w:sz w:val="24"/>
                <w:szCs w:val="24"/>
              </w:rPr>
              <w:t> (в днях или процентах), соответствующая минимальному экономически обоснованному объему запасов товарно-материальных ценностей</w:t>
            </w:r>
          </w:p>
        </w:tc>
      </w:tr>
      <w:tr w:rsidR="00A05F24" w:rsidTr="00A05F24">
        <w:tc>
          <w:tcPr>
            <w:tcW w:w="1384" w:type="dxa"/>
            <w:vMerge/>
            <w:tcBorders>
              <w:left w:val="single" w:sz="4" w:space="0" w:color="auto"/>
              <w:right w:val="single" w:sz="4" w:space="0" w:color="auto"/>
            </w:tcBorders>
          </w:tcPr>
          <w:p w:rsidR="00A05F24" w:rsidRPr="00AA190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F4227B" w:rsidRDefault="00A05F24" w:rsidP="00A05F24">
            <w:pPr>
              <w:jc w:val="both"/>
              <w:rPr>
                <w:rFonts w:ascii="Times New Roman" w:hAnsi="Times New Roman" w:cs="Times New Roman"/>
                <w:color w:val="000000"/>
                <w:sz w:val="24"/>
                <w:szCs w:val="24"/>
              </w:rPr>
            </w:pPr>
            <w:r w:rsidRPr="00F4227B">
              <w:rPr>
                <w:rFonts w:ascii="Times New Roman" w:hAnsi="Times New Roman" w:cs="Times New Roman"/>
                <w:color w:val="000000"/>
                <w:sz w:val="24"/>
                <w:szCs w:val="24"/>
              </w:rPr>
              <w:t>Полная себестоимость определяется как</w:t>
            </w:r>
          </w:p>
        </w:tc>
        <w:tc>
          <w:tcPr>
            <w:tcW w:w="2802" w:type="dxa"/>
            <w:tcBorders>
              <w:top w:val="single" w:sz="4" w:space="0" w:color="auto"/>
              <w:left w:val="single" w:sz="4" w:space="0" w:color="auto"/>
              <w:bottom w:val="single" w:sz="4" w:space="0" w:color="auto"/>
              <w:right w:val="single" w:sz="4" w:space="0" w:color="auto"/>
            </w:tcBorders>
          </w:tcPr>
          <w:p w:rsidR="00A05F24" w:rsidRPr="00F4227B" w:rsidRDefault="00A05F24" w:rsidP="00A05F24">
            <w:pPr>
              <w:rPr>
                <w:rFonts w:ascii="Times New Roman" w:hAnsi="Times New Roman" w:cs="Times New Roman"/>
                <w:color w:val="000000"/>
                <w:sz w:val="24"/>
                <w:szCs w:val="24"/>
              </w:rPr>
            </w:pPr>
            <w:r w:rsidRPr="00F4227B">
              <w:rPr>
                <w:rFonts w:ascii="Times New Roman" w:hAnsi="Times New Roman" w:cs="Times New Roman"/>
                <w:color w:val="000000"/>
                <w:sz w:val="24"/>
                <w:szCs w:val="24"/>
              </w:rPr>
              <w:t>затраты предприятия на производство и реализацию продукции</w:t>
            </w:r>
          </w:p>
        </w:tc>
      </w:tr>
      <w:tr w:rsidR="00A05F24" w:rsidTr="00A05F24">
        <w:tc>
          <w:tcPr>
            <w:tcW w:w="1384" w:type="dxa"/>
            <w:vMerge/>
            <w:tcBorders>
              <w:left w:val="single" w:sz="4" w:space="0" w:color="auto"/>
              <w:right w:val="single" w:sz="4" w:space="0" w:color="auto"/>
            </w:tcBorders>
          </w:tcPr>
          <w:p w:rsidR="00A05F24" w:rsidRPr="00AA190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F4227B" w:rsidRDefault="00A05F24" w:rsidP="00A05F24">
            <w:pPr>
              <w:jc w:val="both"/>
              <w:rPr>
                <w:rFonts w:ascii="Times New Roman" w:hAnsi="Times New Roman" w:cs="Times New Roman"/>
                <w:color w:val="000000"/>
                <w:sz w:val="24"/>
                <w:szCs w:val="24"/>
              </w:rPr>
            </w:pPr>
            <w:r w:rsidRPr="00F4227B">
              <w:rPr>
                <w:rFonts w:ascii="Times New Roman" w:hAnsi="Times New Roman" w:cs="Times New Roman"/>
                <w:color w:val="000000"/>
                <w:sz w:val="24"/>
                <w:szCs w:val="24"/>
              </w:rPr>
              <w:t>Эффективность </w:t>
            </w:r>
            <w:hyperlink r:id="rId146" w:tooltip="Использование основных фондов" w:history="1">
              <w:r w:rsidRPr="00F4227B">
                <w:rPr>
                  <w:rFonts w:ascii="Times New Roman" w:hAnsi="Times New Roman" w:cs="Times New Roman"/>
                  <w:color w:val="000000"/>
                  <w:sz w:val="24"/>
                  <w:szCs w:val="24"/>
                </w:rPr>
                <w:t>использования основных фондов</w:t>
              </w:r>
            </w:hyperlink>
            <w:r w:rsidRPr="00F4227B">
              <w:rPr>
                <w:rFonts w:ascii="Times New Roman" w:hAnsi="Times New Roman" w:cs="Times New Roman"/>
                <w:color w:val="000000"/>
                <w:sz w:val="24"/>
                <w:szCs w:val="24"/>
              </w:rPr>
              <w:t> определяется показателем</w:t>
            </w:r>
          </w:p>
        </w:tc>
        <w:tc>
          <w:tcPr>
            <w:tcW w:w="2802" w:type="dxa"/>
            <w:tcBorders>
              <w:top w:val="single" w:sz="4" w:space="0" w:color="auto"/>
              <w:left w:val="single" w:sz="4" w:space="0" w:color="auto"/>
              <w:bottom w:val="single" w:sz="4" w:space="0" w:color="auto"/>
              <w:right w:val="single" w:sz="4" w:space="0" w:color="auto"/>
            </w:tcBorders>
          </w:tcPr>
          <w:p w:rsidR="00A05F24" w:rsidRPr="00F4227B" w:rsidRDefault="00A05F24" w:rsidP="00A05F24">
            <w:pPr>
              <w:rPr>
                <w:rFonts w:ascii="Times New Roman" w:hAnsi="Times New Roman" w:cs="Times New Roman"/>
                <w:color w:val="000000"/>
                <w:sz w:val="24"/>
                <w:szCs w:val="24"/>
              </w:rPr>
            </w:pPr>
            <w:r w:rsidRPr="00F4227B">
              <w:rPr>
                <w:rFonts w:ascii="Times New Roman" w:hAnsi="Times New Roman" w:cs="Times New Roman"/>
                <w:color w:val="000000"/>
                <w:sz w:val="24"/>
                <w:szCs w:val="24"/>
              </w:rPr>
              <w:t> фондоотдачи</w:t>
            </w:r>
          </w:p>
        </w:tc>
      </w:tr>
      <w:tr w:rsidR="00A05F24" w:rsidTr="00A05F24">
        <w:tc>
          <w:tcPr>
            <w:tcW w:w="1384" w:type="dxa"/>
            <w:vMerge/>
            <w:tcBorders>
              <w:left w:val="single" w:sz="4" w:space="0" w:color="auto"/>
              <w:right w:val="single" w:sz="4" w:space="0" w:color="auto"/>
            </w:tcBorders>
          </w:tcPr>
          <w:p w:rsidR="00A05F24" w:rsidRPr="00AA190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F4227B" w:rsidRDefault="00A05F24" w:rsidP="00A05F24">
            <w:pPr>
              <w:jc w:val="both"/>
              <w:rPr>
                <w:rFonts w:ascii="Times New Roman" w:hAnsi="Times New Roman" w:cs="Times New Roman"/>
                <w:color w:val="000000"/>
                <w:sz w:val="24"/>
                <w:szCs w:val="24"/>
              </w:rPr>
            </w:pPr>
            <w:r w:rsidRPr="00F4227B">
              <w:rPr>
                <w:rFonts w:ascii="Times New Roman" w:hAnsi="Times New Roman" w:cs="Times New Roman"/>
                <w:color w:val="000000"/>
                <w:sz w:val="24"/>
                <w:szCs w:val="24"/>
              </w:rPr>
              <w:t>Фондоотдача – это показатель, являющийся обратным по отношению к показателю</w:t>
            </w:r>
          </w:p>
        </w:tc>
        <w:tc>
          <w:tcPr>
            <w:tcW w:w="2802" w:type="dxa"/>
            <w:tcBorders>
              <w:top w:val="single" w:sz="4" w:space="0" w:color="auto"/>
              <w:left w:val="single" w:sz="4" w:space="0" w:color="auto"/>
              <w:bottom w:val="single" w:sz="4" w:space="0" w:color="auto"/>
              <w:right w:val="single" w:sz="4" w:space="0" w:color="auto"/>
            </w:tcBorders>
          </w:tcPr>
          <w:p w:rsidR="00A05F24" w:rsidRPr="00F4227B" w:rsidRDefault="00A05F24" w:rsidP="00A05F24">
            <w:pPr>
              <w:rPr>
                <w:rFonts w:ascii="Times New Roman" w:hAnsi="Times New Roman" w:cs="Times New Roman"/>
                <w:color w:val="000000"/>
                <w:sz w:val="24"/>
                <w:szCs w:val="24"/>
              </w:rPr>
            </w:pPr>
            <w:r w:rsidRPr="00F4227B">
              <w:rPr>
                <w:rFonts w:ascii="Times New Roman" w:hAnsi="Times New Roman" w:cs="Times New Roman"/>
                <w:color w:val="000000"/>
                <w:sz w:val="24"/>
                <w:szCs w:val="24"/>
              </w:rPr>
              <w:t>фондоемкости</w:t>
            </w:r>
          </w:p>
        </w:tc>
      </w:tr>
      <w:tr w:rsidR="00A05F24" w:rsidTr="00A05F24">
        <w:tc>
          <w:tcPr>
            <w:tcW w:w="1384" w:type="dxa"/>
            <w:vMerge/>
            <w:tcBorders>
              <w:left w:val="single" w:sz="4" w:space="0" w:color="auto"/>
              <w:bottom w:val="single" w:sz="4" w:space="0" w:color="auto"/>
              <w:right w:val="single" w:sz="4" w:space="0" w:color="auto"/>
            </w:tcBorders>
          </w:tcPr>
          <w:p w:rsidR="00A05F24" w:rsidRPr="00AA1904" w:rsidRDefault="00A05F24" w:rsidP="00A05F24">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A05F24" w:rsidRDefault="00A05F24" w:rsidP="000647DB">
            <w:pPr>
              <w:pStyle w:val="ac"/>
              <w:numPr>
                <w:ilvl w:val="0"/>
                <w:numId w:val="62"/>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A05F24" w:rsidRPr="00F4227B" w:rsidRDefault="00A05F24" w:rsidP="00A05F24">
            <w:pPr>
              <w:jc w:val="both"/>
              <w:rPr>
                <w:rFonts w:ascii="Times New Roman" w:hAnsi="Times New Roman" w:cs="Times New Roman"/>
                <w:color w:val="000000"/>
                <w:sz w:val="24"/>
                <w:szCs w:val="24"/>
              </w:rPr>
            </w:pPr>
            <w:r w:rsidRPr="00F4227B">
              <w:rPr>
                <w:rFonts w:ascii="Times New Roman" w:hAnsi="Times New Roman" w:cs="Times New Roman"/>
                <w:color w:val="000000"/>
                <w:sz w:val="24"/>
                <w:szCs w:val="24"/>
              </w:rPr>
              <w:t>К показателю, характеризующему качественное состояние основных производственных фондов, относится</w:t>
            </w:r>
          </w:p>
        </w:tc>
        <w:tc>
          <w:tcPr>
            <w:tcW w:w="2802" w:type="dxa"/>
            <w:tcBorders>
              <w:top w:val="single" w:sz="4" w:space="0" w:color="auto"/>
              <w:left w:val="single" w:sz="4" w:space="0" w:color="auto"/>
              <w:bottom w:val="single" w:sz="4" w:space="0" w:color="auto"/>
              <w:right w:val="single" w:sz="4" w:space="0" w:color="auto"/>
            </w:tcBorders>
          </w:tcPr>
          <w:p w:rsidR="00A05F24" w:rsidRPr="00F4227B" w:rsidRDefault="00A05F24" w:rsidP="00A05F24">
            <w:pPr>
              <w:rPr>
                <w:rFonts w:ascii="Times New Roman" w:hAnsi="Times New Roman" w:cs="Times New Roman"/>
                <w:color w:val="000000"/>
                <w:sz w:val="24"/>
                <w:szCs w:val="24"/>
              </w:rPr>
            </w:pPr>
            <w:r w:rsidRPr="00F4227B">
              <w:rPr>
                <w:rFonts w:ascii="Times New Roman" w:hAnsi="Times New Roman" w:cs="Times New Roman"/>
                <w:color w:val="000000"/>
                <w:sz w:val="24"/>
                <w:szCs w:val="24"/>
              </w:rPr>
              <w:t>коэффициент износа</w:t>
            </w:r>
          </w:p>
        </w:tc>
      </w:tr>
    </w:tbl>
    <w:p w:rsidR="00A05F24" w:rsidRDefault="00A05F24" w:rsidP="00A05F24">
      <w:pPr>
        <w:spacing w:after="0"/>
        <w:rPr>
          <w:rFonts w:ascii="Times New Roman" w:hAnsi="Times New Roman" w:cs="Times New Roman"/>
          <w:b/>
          <w:sz w:val="24"/>
          <w:szCs w:val="24"/>
          <w:highlight w:val="lightGray"/>
        </w:rPr>
      </w:pPr>
    </w:p>
    <w:p w:rsidR="001B7490" w:rsidRPr="005530BC" w:rsidRDefault="001B7490"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1B7490" w:rsidRDefault="001B7490" w:rsidP="002A1D4C">
      <w:pPr>
        <w:pStyle w:val="ac"/>
        <w:keepNext/>
        <w:shd w:val="clear" w:color="auto" w:fill="FFFFFF"/>
        <w:tabs>
          <w:tab w:val="left" w:pos="284"/>
        </w:tabs>
        <w:spacing w:after="0" w:line="240" w:lineRule="auto"/>
        <w:ind w:left="0" w:firstLine="426"/>
        <w:rPr>
          <w:rFonts w:ascii="Times New Roman" w:hAnsi="Times New Roman" w:cs="Times New Roman"/>
          <w:b/>
          <w:sz w:val="24"/>
          <w:szCs w:val="24"/>
        </w:rPr>
      </w:pPr>
    </w:p>
    <w:p w:rsidR="00A05F24" w:rsidRDefault="00A05F24" w:rsidP="002A1D4C">
      <w:pPr>
        <w:pStyle w:val="ac"/>
        <w:keepNext/>
        <w:shd w:val="clear" w:color="auto" w:fill="FFFFFF"/>
        <w:tabs>
          <w:tab w:val="left" w:pos="284"/>
        </w:tabs>
        <w:spacing w:after="0" w:line="240" w:lineRule="auto"/>
        <w:ind w:left="0" w:firstLine="426"/>
        <w:rPr>
          <w:rFonts w:ascii="Times New Roman" w:hAnsi="Times New Roman" w:cs="Times New Roman"/>
          <w:b/>
          <w:sz w:val="24"/>
          <w:szCs w:val="24"/>
        </w:rPr>
      </w:pPr>
    </w:p>
    <w:p w:rsidR="00A05F24" w:rsidRDefault="00A05F24" w:rsidP="002A1D4C">
      <w:pPr>
        <w:pStyle w:val="ac"/>
        <w:keepNext/>
        <w:shd w:val="clear" w:color="auto" w:fill="FFFFFF"/>
        <w:tabs>
          <w:tab w:val="left" w:pos="284"/>
        </w:tabs>
        <w:spacing w:after="0" w:line="240" w:lineRule="auto"/>
        <w:ind w:left="0" w:firstLine="426"/>
        <w:rPr>
          <w:rFonts w:ascii="Times New Roman" w:hAnsi="Times New Roman" w:cs="Times New Roman"/>
          <w:b/>
          <w:sz w:val="24"/>
          <w:szCs w:val="24"/>
        </w:rPr>
      </w:pPr>
    </w:p>
    <w:p w:rsidR="00A05F24" w:rsidRDefault="00A05F24" w:rsidP="002A1D4C">
      <w:pPr>
        <w:pStyle w:val="ac"/>
        <w:keepNext/>
        <w:shd w:val="clear" w:color="auto" w:fill="FFFFFF"/>
        <w:tabs>
          <w:tab w:val="left" w:pos="284"/>
        </w:tabs>
        <w:spacing w:after="0" w:line="240" w:lineRule="auto"/>
        <w:ind w:left="0" w:firstLine="426"/>
        <w:rPr>
          <w:rFonts w:ascii="Times New Roman" w:hAnsi="Times New Roman" w:cs="Times New Roman"/>
          <w:b/>
          <w:sz w:val="24"/>
          <w:szCs w:val="24"/>
        </w:rPr>
      </w:pPr>
    </w:p>
    <w:p w:rsidR="00A05F24" w:rsidRDefault="00A05F24" w:rsidP="002A1D4C">
      <w:pPr>
        <w:pStyle w:val="ac"/>
        <w:keepNext/>
        <w:shd w:val="clear" w:color="auto" w:fill="FFFFFF"/>
        <w:tabs>
          <w:tab w:val="left" w:pos="284"/>
        </w:tabs>
        <w:spacing w:after="0" w:line="240" w:lineRule="auto"/>
        <w:ind w:left="0" w:firstLine="426"/>
        <w:rPr>
          <w:rFonts w:ascii="Times New Roman" w:hAnsi="Times New Roman" w:cs="Times New Roman"/>
          <w:b/>
          <w:sz w:val="24"/>
          <w:szCs w:val="24"/>
        </w:rPr>
      </w:pPr>
    </w:p>
    <w:p w:rsidR="00A05F24" w:rsidRDefault="00A05F24" w:rsidP="002A1D4C">
      <w:pPr>
        <w:pStyle w:val="ac"/>
        <w:keepNext/>
        <w:shd w:val="clear" w:color="auto" w:fill="FFFFFF"/>
        <w:tabs>
          <w:tab w:val="left" w:pos="284"/>
        </w:tabs>
        <w:spacing w:after="0" w:line="240" w:lineRule="auto"/>
        <w:ind w:left="0" w:firstLine="426"/>
        <w:rPr>
          <w:rFonts w:ascii="Times New Roman" w:hAnsi="Times New Roman" w:cs="Times New Roman"/>
          <w:b/>
          <w:sz w:val="24"/>
          <w:szCs w:val="24"/>
        </w:rPr>
      </w:pPr>
    </w:p>
    <w:p w:rsidR="00A05F24" w:rsidRDefault="00A05F24" w:rsidP="002A1D4C">
      <w:pPr>
        <w:pStyle w:val="ac"/>
        <w:keepNext/>
        <w:shd w:val="clear" w:color="auto" w:fill="FFFFFF"/>
        <w:tabs>
          <w:tab w:val="left" w:pos="284"/>
        </w:tabs>
        <w:spacing w:after="0" w:line="240" w:lineRule="auto"/>
        <w:ind w:left="0" w:firstLine="426"/>
        <w:rPr>
          <w:rFonts w:ascii="Times New Roman" w:hAnsi="Times New Roman" w:cs="Times New Roman"/>
          <w:b/>
          <w:sz w:val="24"/>
          <w:szCs w:val="24"/>
        </w:rPr>
      </w:pPr>
    </w:p>
    <w:p w:rsidR="00A05F24" w:rsidRPr="005530BC" w:rsidRDefault="00A05F24" w:rsidP="002A1D4C">
      <w:pPr>
        <w:pStyle w:val="ac"/>
        <w:keepNext/>
        <w:shd w:val="clear" w:color="auto" w:fill="FFFFFF"/>
        <w:tabs>
          <w:tab w:val="left" w:pos="284"/>
        </w:tabs>
        <w:spacing w:after="0" w:line="240" w:lineRule="auto"/>
        <w:ind w:left="0" w:firstLine="426"/>
        <w:rPr>
          <w:rFonts w:ascii="Times New Roman" w:hAnsi="Times New Roman" w:cs="Times New Roman"/>
          <w:b/>
          <w:sz w:val="24"/>
          <w:szCs w:val="24"/>
        </w:rPr>
      </w:pPr>
    </w:p>
    <w:p w:rsidR="00A05F24" w:rsidRDefault="00A05F24" w:rsidP="00A05F24">
      <w:pPr>
        <w:spacing w:after="0"/>
        <w:rPr>
          <w:rFonts w:ascii="Times New Roman" w:hAnsi="Times New Roman" w:cs="Times New Roman"/>
          <w:b/>
          <w:sz w:val="24"/>
          <w:szCs w:val="24"/>
          <w:highlight w:val="lightGray"/>
        </w:rPr>
      </w:pPr>
    </w:p>
    <w:p w:rsidR="001B7490" w:rsidRPr="005530BC" w:rsidRDefault="001B7490" w:rsidP="002A1D4C">
      <w:pPr>
        <w:keepNext/>
        <w:tabs>
          <w:tab w:val="left" w:pos="709"/>
        </w:tabs>
        <w:suppressAutoHyphens/>
        <w:spacing w:after="0" w:line="240" w:lineRule="auto"/>
        <w:ind w:firstLine="425"/>
        <w:jc w:val="center"/>
        <w:outlineLvl w:val="2"/>
        <w:rPr>
          <w:rFonts w:ascii="Times New Roman" w:eastAsia="Times New Roman" w:hAnsi="Times New Roman" w:cs="Times New Roman"/>
          <w:b/>
          <w:bCs/>
          <w:sz w:val="24"/>
          <w:szCs w:val="24"/>
          <w:lang w:val="x-none" w:eastAsia="ru-RU"/>
        </w:rPr>
      </w:pPr>
    </w:p>
    <w:p w:rsidR="00D83BD4" w:rsidRDefault="00D83BD4" w:rsidP="00D83BD4">
      <w:pPr>
        <w:spacing w:after="0"/>
        <w:rPr>
          <w:rFonts w:ascii="Times New Roman" w:hAnsi="Times New Roman" w:cs="Times New Roman"/>
          <w:b/>
          <w:sz w:val="24"/>
          <w:szCs w:val="24"/>
          <w:highlight w:val="lightGray"/>
        </w:rPr>
      </w:pPr>
    </w:p>
    <w:p w:rsidR="00D83BD4" w:rsidRDefault="00D83BD4" w:rsidP="00D83BD4">
      <w:pPr>
        <w:rPr>
          <w:rFonts w:ascii="Times New Roman" w:hAnsi="Times New Roman" w:cs="Times New Roman"/>
          <w:sz w:val="24"/>
          <w:szCs w:val="24"/>
        </w:rPr>
      </w:pPr>
    </w:p>
    <w:p w:rsidR="00D7209E" w:rsidRPr="00CC67E3" w:rsidRDefault="00D7209E" w:rsidP="00D7209E">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D7209E" w:rsidRPr="00CC67E3" w:rsidRDefault="00D7209E" w:rsidP="00D7209E">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D7209E" w:rsidRPr="00CC67E3" w:rsidRDefault="00D7209E" w:rsidP="00D7209E">
      <w:pPr>
        <w:spacing w:after="0"/>
        <w:rPr>
          <w:rFonts w:ascii="Times New Roman" w:hAnsi="Times New Roman"/>
          <w:b/>
          <w:sz w:val="24"/>
          <w:szCs w:val="24"/>
        </w:rPr>
      </w:pPr>
    </w:p>
    <w:p w:rsidR="00D7209E" w:rsidRPr="00D5454E" w:rsidRDefault="00D7209E" w:rsidP="00D7209E">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Pr>
          <w:rFonts w:ascii="Times New Roman" w:hAnsi="Times New Roman"/>
          <w:sz w:val="24"/>
          <w:szCs w:val="24"/>
        </w:rPr>
        <w:t>43.03.03 Гостиничное дело</w:t>
      </w:r>
    </w:p>
    <w:p w:rsidR="00D7209E" w:rsidRPr="00D5454E" w:rsidRDefault="00D7209E" w:rsidP="00D7209E">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Pr>
          <w:rFonts w:ascii="Times New Roman" w:hAnsi="Times New Roman"/>
          <w:sz w:val="24"/>
          <w:szCs w:val="24"/>
        </w:rPr>
        <w:t>Гостиничная деятельность</w:t>
      </w:r>
    </w:p>
    <w:p w:rsidR="00D7209E" w:rsidRPr="00D5454E" w:rsidRDefault="00D7209E" w:rsidP="00D7209E">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D7209E" w:rsidRPr="00CC67E3" w:rsidRDefault="00D7209E" w:rsidP="00D7209E">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D7209E" w:rsidRDefault="00D7209E" w:rsidP="00D7209E">
      <w:pPr>
        <w:spacing w:after="0"/>
        <w:rPr>
          <w:rFonts w:ascii="Times New Roman" w:hAnsi="Times New Roman" w:cs="Times New Roman"/>
          <w:color w:val="000000" w:themeColor="text1"/>
          <w:sz w:val="24"/>
          <w:szCs w:val="24"/>
        </w:rPr>
      </w:pPr>
    </w:p>
    <w:p w:rsidR="00D7209E" w:rsidRDefault="00D7209E" w:rsidP="00097C71">
      <w:pPr>
        <w:keepNext/>
        <w:tabs>
          <w:tab w:val="left" w:pos="709"/>
        </w:tabs>
        <w:suppressAutoHyphens/>
        <w:spacing w:after="0" w:line="240" w:lineRule="auto"/>
        <w:jc w:val="both"/>
        <w:outlineLvl w:val="2"/>
        <w:rPr>
          <w:rFonts w:ascii="Times New Roman" w:hAnsi="Times New Roman" w:cs="Times New Roman"/>
          <w:b/>
          <w:sz w:val="24"/>
          <w:szCs w:val="24"/>
        </w:rPr>
      </w:pPr>
      <w:bookmarkStart w:id="140" w:name="_Toc148172439"/>
      <w:r w:rsidRPr="00D7209E">
        <w:rPr>
          <w:rFonts w:ascii="Times New Roman" w:hAnsi="Times New Roman" w:cs="Times New Roman"/>
          <w:b/>
          <w:sz w:val="24"/>
          <w:szCs w:val="24"/>
        </w:rPr>
        <w:t>Дисциплина (модуль): Проектирование процесса оказания услуг в сфере гостеприимства</w:t>
      </w:r>
      <w:bookmarkEnd w:id="140"/>
    </w:p>
    <w:p w:rsidR="00D7209E" w:rsidRDefault="00D7209E" w:rsidP="00D7209E">
      <w:pPr>
        <w:keepNext/>
        <w:tabs>
          <w:tab w:val="left" w:pos="709"/>
        </w:tabs>
        <w:suppressAutoHyphens/>
        <w:spacing w:after="0" w:line="240" w:lineRule="auto"/>
        <w:ind w:firstLine="709"/>
        <w:jc w:val="both"/>
        <w:outlineLvl w:val="2"/>
        <w:rPr>
          <w:rFonts w:ascii="Times New Roman" w:hAnsi="Times New Roman" w:cs="Times New Roman"/>
          <w:b/>
        </w:rPr>
      </w:pPr>
    </w:p>
    <w:p w:rsidR="00D7209E" w:rsidRPr="00D7209E" w:rsidRDefault="00D7209E" w:rsidP="00D7209E">
      <w:pPr>
        <w:spacing w:after="0"/>
        <w:ind w:firstLine="23"/>
        <w:jc w:val="both"/>
        <w:rPr>
          <w:rFonts w:ascii="Times New Roman" w:hAnsi="Times New Roman" w:cs="Times New Roman"/>
          <w:b/>
          <w:sz w:val="24"/>
          <w:szCs w:val="24"/>
        </w:rPr>
      </w:pPr>
      <w:r w:rsidRPr="00D7209E">
        <w:rPr>
          <w:rFonts w:ascii="Times New Roman" w:hAnsi="Times New Roman" w:cs="Times New Roman"/>
          <w:b/>
          <w:sz w:val="24"/>
          <w:szCs w:val="24"/>
        </w:rPr>
        <w:t xml:space="preserve">ПК-1 </w:t>
      </w:r>
      <w:r w:rsidRPr="00D7209E">
        <w:rPr>
          <w:rFonts w:ascii="Times New Roman" w:hAnsi="Times New Roman" w:cs="Times New Roman"/>
          <w:sz w:val="24"/>
          <w:szCs w:val="24"/>
        </w:rPr>
        <w:t>Способен к планированию текущей деятельности структурных подразделений гостиничного комплекса, оценке и планированию потребностей гостиничного комплекса в материальных ресурсах и персонале</w:t>
      </w:r>
      <w:r w:rsidRPr="00D7209E">
        <w:rPr>
          <w:rFonts w:ascii="Times New Roman" w:hAnsi="Times New Roman" w:cs="Times New Roman"/>
          <w:b/>
          <w:sz w:val="24"/>
          <w:szCs w:val="24"/>
        </w:rPr>
        <w:t xml:space="preserve"> </w:t>
      </w:r>
    </w:p>
    <w:p w:rsidR="00D7209E" w:rsidRDefault="00D7209E" w:rsidP="00D7209E">
      <w:pPr>
        <w:keepNext/>
        <w:tabs>
          <w:tab w:val="left" w:pos="709"/>
        </w:tabs>
        <w:suppressAutoHyphens/>
        <w:spacing w:after="0" w:line="240" w:lineRule="auto"/>
        <w:ind w:firstLine="709"/>
        <w:jc w:val="both"/>
        <w:outlineLvl w:val="2"/>
        <w:rPr>
          <w:rFonts w:ascii="Times New Roman" w:hAnsi="Times New Roman" w:cs="Times New Roman"/>
          <w:sz w:val="24"/>
          <w:szCs w:val="24"/>
        </w:rPr>
      </w:pP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D7209E" w:rsidRPr="0090522F" w:rsidTr="00D7209E">
        <w:trPr>
          <w:tblHeader/>
        </w:trPr>
        <w:tc>
          <w:tcPr>
            <w:tcW w:w="1384" w:type="dxa"/>
            <w:tcBorders>
              <w:top w:val="single" w:sz="4" w:space="0" w:color="auto"/>
              <w:left w:val="single" w:sz="4" w:space="0" w:color="auto"/>
              <w:bottom w:val="single" w:sz="4" w:space="0" w:color="auto"/>
              <w:right w:val="single" w:sz="4" w:space="0" w:color="auto"/>
            </w:tcBorders>
            <w:vAlign w:val="center"/>
          </w:tcPr>
          <w:p w:rsidR="00D7209E" w:rsidRPr="00C57E88" w:rsidRDefault="00D7209E" w:rsidP="00D7209E">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D7209E" w:rsidRPr="00C57E88" w:rsidRDefault="00D7209E" w:rsidP="00D7209E">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D7209E" w:rsidRPr="0011296A" w:rsidRDefault="00D7209E" w:rsidP="00D7209E">
            <w:pPr>
              <w:jc w:val="center"/>
              <w:rPr>
                <w:rFonts w:ascii="Times New Roman" w:hAnsi="Times New Roman" w:cs="Times New Roman"/>
                <w:sz w:val="24"/>
                <w:szCs w:val="24"/>
                <w:highlight w:val="lightGray"/>
              </w:rPr>
            </w:pPr>
            <w:r w:rsidRPr="0011296A">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D7209E" w:rsidRPr="0090522F" w:rsidRDefault="00D7209E" w:rsidP="00D7209E">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D7209E" w:rsidRPr="001A48FA" w:rsidTr="00D7209E">
        <w:tc>
          <w:tcPr>
            <w:tcW w:w="1384" w:type="dxa"/>
            <w:vMerge w:val="restart"/>
            <w:tcBorders>
              <w:top w:val="single" w:sz="4" w:space="0" w:color="auto"/>
              <w:left w:val="single" w:sz="4" w:space="0" w:color="auto"/>
              <w:right w:val="single" w:sz="4" w:space="0" w:color="auto"/>
            </w:tcBorders>
            <w:hideMark/>
          </w:tcPr>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color w:val="00B050"/>
                <w:sz w:val="24"/>
                <w:szCs w:val="24"/>
              </w:rPr>
              <w:t>с одним правильным ответом</w:t>
            </w:r>
          </w:p>
          <w:p w:rsidR="00D7209E" w:rsidRPr="001A48FA" w:rsidRDefault="00D7209E" w:rsidP="00D7209E">
            <w:pPr>
              <w:rPr>
                <w:rFonts w:ascii="Times New Roman" w:hAnsi="Times New Roman" w:cs="Times New Roman"/>
                <w:color w:val="00B050"/>
                <w:sz w:val="24"/>
                <w:szCs w:val="24"/>
              </w:rPr>
            </w:pPr>
            <w:r w:rsidRPr="001A48FA">
              <w:rPr>
                <w:rFonts w:ascii="Times New Roman" w:hAnsi="Times New Roman" w:cs="Times New Roman"/>
                <w:color w:val="00B050"/>
                <w:sz w:val="24"/>
                <w:szCs w:val="24"/>
              </w:rPr>
              <w:t xml:space="preserve">13шт. </w:t>
            </w:r>
          </w:p>
          <w:p w:rsidR="00D7209E" w:rsidRPr="001A48FA" w:rsidRDefault="00D7209E" w:rsidP="00D7209E">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hanging="72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4254A" w:rsidRPr="0094254A" w:rsidRDefault="00CC5019" w:rsidP="0094254A">
            <w:pPr>
              <w:keepNext/>
              <w:shd w:val="clear" w:color="auto" w:fill="FFFFFF"/>
              <w:tabs>
                <w:tab w:val="left" w:pos="284"/>
              </w:tabs>
              <w:ind w:hanging="74"/>
              <w:rPr>
                <w:rFonts w:ascii="Times New Roman" w:hAnsi="Times New Roman" w:cs="Times New Roman"/>
                <w:color w:val="333333"/>
                <w:sz w:val="24"/>
                <w:szCs w:val="24"/>
                <w:shd w:val="clear" w:color="auto" w:fill="FFFFFF"/>
              </w:rPr>
            </w:pPr>
            <w:r w:rsidRPr="0094254A">
              <w:rPr>
                <w:rFonts w:ascii="Times New Roman" w:hAnsi="Times New Roman" w:cs="Times New Roman"/>
                <w:color w:val="333333"/>
                <w:sz w:val="24"/>
                <w:szCs w:val="24"/>
                <w:shd w:val="clear" w:color="auto" w:fill="FFFFFF"/>
              </w:rPr>
              <w:t xml:space="preserve"> В начале 90-х годов туризм </w:t>
            </w:r>
            <w:r w:rsidR="00386F77" w:rsidRPr="0094254A">
              <w:rPr>
                <w:rFonts w:ascii="Times New Roman" w:hAnsi="Times New Roman" w:cs="Times New Roman"/>
                <w:color w:val="333333"/>
                <w:sz w:val="24"/>
                <w:szCs w:val="24"/>
                <w:shd w:val="clear" w:color="auto" w:fill="FFFFFF"/>
              </w:rPr>
              <w:t xml:space="preserve">занимал </w:t>
            </w:r>
            <w:r w:rsidR="00386F77">
              <w:rPr>
                <w:rFonts w:ascii="Times New Roman" w:hAnsi="Times New Roman" w:cs="Times New Roman"/>
                <w:color w:val="333333"/>
                <w:sz w:val="24"/>
                <w:szCs w:val="24"/>
                <w:shd w:val="clear" w:color="auto" w:fill="FFFFFF"/>
              </w:rPr>
              <w:t>это</w:t>
            </w:r>
            <w:r w:rsidRPr="0094254A">
              <w:rPr>
                <w:rFonts w:ascii="Times New Roman" w:hAnsi="Times New Roman" w:cs="Times New Roman"/>
                <w:color w:val="333333"/>
                <w:sz w:val="24"/>
                <w:szCs w:val="24"/>
                <w:shd w:val="clear" w:color="auto" w:fill="FFFFFF"/>
              </w:rPr>
              <w:t xml:space="preserve"> место в мировой торговле товарами и услугами:</w:t>
            </w:r>
          </w:p>
          <w:p w:rsidR="0094254A" w:rsidRPr="0094254A" w:rsidRDefault="0094254A" w:rsidP="0094254A">
            <w:pPr>
              <w:jc w:val="both"/>
              <w:rPr>
                <w:rFonts w:ascii="Times New Roman" w:hAnsi="Times New Roman" w:cs="Times New Roman"/>
                <w:sz w:val="24"/>
                <w:szCs w:val="24"/>
                <w:u w:val="single"/>
              </w:rPr>
            </w:pPr>
            <w:r w:rsidRPr="0094254A">
              <w:rPr>
                <w:rFonts w:ascii="Times New Roman" w:hAnsi="Times New Roman" w:cs="Times New Roman"/>
                <w:sz w:val="24"/>
                <w:szCs w:val="24"/>
                <w:u w:val="single"/>
              </w:rPr>
              <w:t>Варианты ответов</w:t>
            </w:r>
          </w:p>
          <w:p w:rsidR="00D7209E" w:rsidRPr="0094254A" w:rsidRDefault="00CC5019" w:rsidP="0094254A">
            <w:pPr>
              <w:keepNext/>
              <w:shd w:val="clear" w:color="auto" w:fill="FFFFFF"/>
              <w:tabs>
                <w:tab w:val="left" w:pos="284"/>
              </w:tabs>
              <w:ind w:left="-74"/>
              <w:rPr>
                <w:rFonts w:ascii="Times New Roman" w:hAnsi="Times New Roman" w:cs="Times New Roman"/>
                <w:sz w:val="24"/>
                <w:szCs w:val="24"/>
              </w:rPr>
            </w:pPr>
            <w:r w:rsidRPr="0094254A">
              <w:rPr>
                <w:rFonts w:ascii="Times New Roman" w:hAnsi="Times New Roman" w:cs="Times New Roman"/>
                <w:color w:val="333333"/>
                <w:sz w:val="24"/>
                <w:szCs w:val="24"/>
              </w:rPr>
              <w:br/>
            </w:r>
            <w:r w:rsidRPr="0094254A">
              <w:rPr>
                <w:rFonts w:ascii="Times New Roman" w:hAnsi="Times New Roman" w:cs="Times New Roman"/>
                <w:b/>
                <w:color w:val="333333"/>
                <w:sz w:val="24"/>
                <w:szCs w:val="24"/>
                <w:shd w:val="clear" w:color="auto" w:fill="FFFFFF"/>
              </w:rPr>
              <w:t>а) 3</w:t>
            </w:r>
            <w:r w:rsidRPr="0094254A">
              <w:rPr>
                <w:rFonts w:ascii="Times New Roman" w:hAnsi="Times New Roman" w:cs="Times New Roman"/>
                <w:color w:val="333333"/>
                <w:sz w:val="24"/>
                <w:szCs w:val="24"/>
                <w:shd w:val="clear" w:color="auto" w:fill="FFFFFF"/>
              </w:rPr>
              <w:t xml:space="preserve"> </w:t>
            </w:r>
            <w:r w:rsidRPr="0094254A">
              <w:rPr>
                <w:rFonts w:ascii="Times New Roman" w:hAnsi="Times New Roman" w:cs="Times New Roman"/>
                <w:color w:val="333333"/>
                <w:sz w:val="24"/>
                <w:szCs w:val="24"/>
              </w:rPr>
              <w:br/>
            </w:r>
            <w:r w:rsidRPr="0094254A">
              <w:rPr>
                <w:rFonts w:ascii="Times New Roman" w:hAnsi="Times New Roman" w:cs="Times New Roman"/>
                <w:color w:val="333333"/>
                <w:sz w:val="24"/>
                <w:szCs w:val="24"/>
                <w:shd w:val="clear" w:color="auto" w:fill="FFFFFF"/>
              </w:rPr>
              <w:t>б) 4</w:t>
            </w:r>
            <w:r w:rsidRPr="0094254A">
              <w:rPr>
                <w:rFonts w:ascii="Times New Roman" w:hAnsi="Times New Roman" w:cs="Times New Roman"/>
                <w:color w:val="333333"/>
                <w:sz w:val="24"/>
                <w:szCs w:val="24"/>
              </w:rPr>
              <w:br/>
            </w:r>
            <w:r w:rsidRPr="0094254A">
              <w:rPr>
                <w:rFonts w:ascii="Times New Roman" w:hAnsi="Times New Roman" w:cs="Times New Roman"/>
                <w:color w:val="333333"/>
                <w:sz w:val="24"/>
                <w:szCs w:val="24"/>
                <w:shd w:val="clear" w:color="auto" w:fill="FFFFFF"/>
              </w:rPr>
              <w:t>в) 2</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94254A" w:rsidP="00D7209E">
            <w:pPr>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4254A" w:rsidRPr="0094254A" w:rsidRDefault="0094254A" w:rsidP="00D7209E">
            <w:pPr>
              <w:keepNext/>
              <w:shd w:val="clear" w:color="auto" w:fill="FFFFFF"/>
              <w:tabs>
                <w:tab w:val="left" w:pos="284"/>
              </w:tabs>
              <w:ind w:right="120"/>
              <w:jc w:val="both"/>
              <w:rPr>
                <w:rFonts w:ascii="Times New Roman" w:hAnsi="Times New Roman" w:cs="Times New Roman"/>
                <w:color w:val="333333"/>
                <w:sz w:val="24"/>
                <w:szCs w:val="24"/>
                <w:shd w:val="clear" w:color="auto" w:fill="FFFFFF"/>
              </w:rPr>
            </w:pPr>
            <w:r w:rsidRPr="0094254A">
              <w:rPr>
                <w:rFonts w:ascii="Times New Roman" w:hAnsi="Times New Roman" w:cs="Times New Roman"/>
                <w:color w:val="333333"/>
                <w:sz w:val="24"/>
                <w:szCs w:val="24"/>
                <w:shd w:val="clear" w:color="auto" w:fill="FFFFFF"/>
              </w:rPr>
              <w:t>Совокупность настоящих и потенциальных потребителей индустрии гостеприимства – это:</w:t>
            </w:r>
          </w:p>
          <w:p w:rsidR="0094254A" w:rsidRPr="0094254A" w:rsidRDefault="0094254A" w:rsidP="0094254A">
            <w:pPr>
              <w:jc w:val="both"/>
              <w:rPr>
                <w:rFonts w:ascii="Times New Roman" w:hAnsi="Times New Roman" w:cs="Times New Roman"/>
                <w:sz w:val="24"/>
                <w:szCs w:val="24"/>
                <w:u w:val="single"/>
              </w:rPr>
            </w:pPr>
            <w:r w:rsidRPr="0094254A">
              <w:rPr>
                <w:rFonts w:ascii="Times New Roman" w:hAnsi="Times New Roman" w:cs="Times New Roman"/>
                <w:sz w:val="24"/>
                <w:szCs w:val="24"/>
                <w:u w:val="single"/>
              </w:rPr>
              <w:t>Варианты ответов</w:t>
            </w:r>
          </w:p>
          <w:p w:rsidR="0094254A" w:rsidRPr="0094254A" w:rsidRDefault="0094254A" w:rsidP="0094254A">
            <w:pPr>
              <w:keepNext/>
              <w:shd w:val="clear" w:color="auto" w:fill="FFFFFF"/>
              <w:tabs>
                <w:tab w:val="left" w:pos="284"/>
              </w:tabs>
              <w:ind w:right="120"/>
              <w:jc w:val="both"/>
              <w:rPr>
                <w:rFonts w:ascii="Times New Roman" w:hAnsi="Times New Roman" w:cs="Times New Roman"/>
                <w:color w:val="333333"/>
                <w:sz w:val="24"/>
                <w:szCs w:val="24"/>
                <w:shd w:val="clear" w:color="auto" w:fill="FFFFFF"/>
              </w:rPr>
            </w:pPr>
            <w:r w:rsidRPr="0094254A">
              <w:rPr>
                <w:rFonts w:ascii="Times New Roman" w:hAnsi="Times New Roman" w:cs="Times New Roman"/>
                <w:color w:val="333333"/>
                <w:sz w:val="24"/>
                <w:szCs w:val="24"/>
              </w:rPr>
              <w:br/>
            </w:r>
            <w:r w:rsidRPr="0094254A">
              <w:rPr>
                <w:rFonts w:ascii="Times New Roman" w:hAnsi="Times New Roman" w:cs="Times New Roman"/>
                <w:color w:val="333333"/>
                <w:sz w:val="24"/>
                <w:szCs w:val="24"/>
                <w:shd w:val="clear" w:color="auto" w:fill="FFFFFF"/>
              </w:rPr>
              <w:t>а) структура туристского рынка</w:t>
            </w:r>
          </w:p>
          <w:p w:rsidR="0094254A" w:rsidRPr="0094254A" w:rsidRDefault="0094254A" w:rsidP="0094254A">
            <w:pPr>
              <w:keepNext/>
              <w:shd w:val="clear" w:color="auto" w:fill="FFFFFF"/>
              <w:tabs>
                <w:tab w:val="left" w:pos="284"/>
              </w:tabs>
              <w:ind w:right="120"/>
              <w:jc w:val="both"/>
              <w:rPr>
                <w:rFonts w:ascii="Times New Roman" w:hAnsi="Times New Roman" w:cs="Times New Roman"/>
                <w:color w:val="333333"/>
                <w:sz w:val="24"/>
                <w:szCs w:val="24"/>
                <w:shd w:val="clear" w:color="auto" w:fill="FFFFFF"/>
              </w:rPr>
            </w:pPr>
            <w:r w:rsidRPr="0094254A">
              <w:rPr>
                <w:rFonts w:ascii="Times New Roman" w:hAnsi="Times New Roman" w:cs="Times New Roman"/>
                <w:b/>
                <w:color w:val="333333"/>
                <w:sz w:val="24"/>
                <w:szCs w:val="24"/>
                <w:shd w:val="clear" w:color="auto" w:fill="FFFFFF"/>
              </w:rPr>
              <w:t>б)рынок гостиничных услуг</w:t>
            </w:r>
            <w:r w:rsidRPr="0094254A">
              <w:rPr>
                <w:rFonts w:ascii="Times New Roman" w:hAnsi="Times New Roman" w:cs="Times New Roman"/>
                <w:color w:val="333333"/>
                <w:sz w:val="24"/>
                <w:szCs w:val="24"/>
                <w:shd w:val="clear" w:color="auto" w:fill="FFFFFF"/>
              </w:rPr>
              <w:t xml:space="preserve"> </w:t>
            </w:r>
            <w:r w:rsidRPr="0094254A">
              <w:rPr>
                <w:rFonts w:ascii="Times New Roman" w:hAnsi="Times New Roman" w:cs="Times New Roman"/>
                <w:color w:val="333333"/>
                <w:sz w:val="24"/>
                <w:szCs w:val="24"/>
              </w:rPr>
              <w:br/>
            </w:r>
            <w:r w:rsidRPr="0094254A">
              <w:rPr>
                <w:rFonts w:ascii="Times New Roman" w:hAnsi="Times New Roman" w:cs="Times New Roman"/>
                <w:color w:val="333333"/>
                <w:sz w:val="24"/>
                <w:szCs w:val="24"/>
                <w:shd w:val="clear" w:color="auto" w:fill="FFFFFF"/>
              </w:rPr>
              <w:t xml:space="preserve">в) ассоциация потребителей </w:t>
            </w:r>
          </w:p>
          <w:p w:rsidR="00D7209E" w:rsidRPr="0094254A" w:rsidRDefault="0094254A" w:rsidP="0094254A">
            <w:pPr>
              <w:keepNext/>
              <w:shd w:val="clear" w:color="auto" w:fill="FFFFFF"/>
              <w:tabs>
                <w:tab w:val="left" w:pos="284"/>
              </w:tabs>
              <w:ind w:right="120"/>
              <w:jc w:val="both"/>
              <w:rPr>
                <w:rFonts w:ascii="Times New Roman" w:hAnsi="Times New Roman" w:cs="Times New Roman"/>
                <w:sz w:val="24"/>
                <w:szCs w:val="24"/>
              </w:rPr>
            </w:pPr>
            <w:r w:rsidRPr="0094254A">
              <w:rPr>
                <w:rFonts w:ascii="Times New Roman" w:hAnsi="Times New Roman" w:cs="Times New Roman"/>
                <w:color w:val="333333"/>
                <w:sz w:val="24"/>
                <w:szCs w:val="24"/>
                <w:shd w:val="clear" w:color="auto" w:fill="FFFFFF"/>
              </w:rPr>
              <w:t>индустрии гостеприимства</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94254A"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4254A" w:rsidRPr="0094254A" w:rsidRDefault="0094254A" w:rsidP="00D7209E">
            <w:pPr>
              <w:keepNext/>
              <w:shd w:val="clear" w:color="auto" w:fill="FFFFFF"/>
              <w:tabs>
                <w:tab w:val="left" w:pos="284"/>
              </w:tabs>
              <w:ind w:right="120"/>
              <w:jc w:val="both"/>
              <w:rPr>
                <w:rFonts w:ascii="Times New Roman" w:hAnsi="Times New Roman" w:cs="Times New Roman"/>
                <w:color w:val="333333"/>
                <w:sz w:val="24"/>
                <w:szCs w:val="24"/>
                <w:shd w:val="clear" w:color="auto" w:fill="FFFFFF"/>
              </w:rPr>
            </w:pPr>
            <w:r w:rsidRPr="0094254A">
              <w:rPr>
                <w:rFonts w:ascii="Times New Roman" w:hAnsi="Times New Roman" w:cs="Times New Roman"/>
                <w:color w:val="333333"/>
                <w:sz w:val="24"/>
                <w:szCs w:val="24"/>
                <w:shd w:val="clear" w:color="auto" w:fill="FFFFFF"/>
              </w:rPr>
              <w:t>Из перечисленных служб и единиц персонала, менеджер по размещению руководит:</w:t>
            </w:r>
          </w:p>
          <w:p w:rsidR="0094254A" w:rsidRPr="0094254A" w:rsidRDefault="0094254A" w:rsidP="0094254A">
            <w:pPr>
              <w:jc w:val="both"/>
              <w:rPr>
                <w:rFonts w:ascii="Times New Roman" w:hAnsi="Times New Roman" w:cs="Times New Roman"/>
                <w:sz w:val="24"/>
                <w:szCs w:val="24"/>
                <w:u w:val="single"/>
              </w:rPr>
            </w:pPr>
            <w:r w:rsidRPr="0094254A">
              <w:rPr>
                <w:rFonts w:ascii="Times New Roman" w:hAnsi="Times New Roman" w:cs="Times New Roman"/>
                <w:sz w:val="24"/>
                <w:szCs w:val="24"/>
                <w:u w:val="single"/>
              </w:rPr>
              <w:t>Варианты ответов</w:t>
            </w:r>
          </w:p>
          <w:p w:rsidR="0094254A" w:rsidRPr="0094254A" w:rsidRDefault="0094254A" w:rsidP="0094254A">
            <w:pPr>
              <w:keepNext/>
              <w:shd w:val="clear" w:color="auto" w:fill="FFFFFF"/>
              <w:tabs>
                <w:tab w:val="left" w:pos="284"/>
              </w:tabs>
              <w:ind w:right="120"/>
              <w:jc w:val="both"/>
              <w:rPr>
                <w:rFonts w:ascii="Times New Roman" w:hAnsi="Times New Roman" w:cs="Times New Roman"/>
                <w:b/>
                <w:color w:val="333333"/>
                <w:sz w:val="24"/>
                <w:szCs w:val="24"/>
                <w:shd w:val="clear" w:color="auto" w:fill="FFFFFF"/>
              </w:rPr>
            </w:pPr>
            <w:r w:rsidRPr="0094254A">
              <w:rPr>
                <w:rFonts w:ascii="Times New Roman" w:hAnsi="Times New Roman" w:cs="Times New Roman"/>
                <w:color w:val="333333"/>
                <w:sz w:val="24"/>
                <w:szCs w:val="24"/>
              </w:rPr>
              <w:br/>
            </w:r>
            <w:r w:rsidRPr="0094254A">
              <w:rPr>
                <w:rFonts w:ascii="Times New Roman" w:hAnsi="Times New Roman" w:cs="Times New Roman"/>
                <w:b/>
                <w:color w:val="333333"/>
                <w:sz w:val="24"/>
                <w:szCs w:val="24"/>
                <w:shd w:val="clear" w:color="auto" w:fill="FFFFFF"/>
              </w:rPr>
              <w:t xml:space="preserve">а) портье, швейцары </w:t>
            </w:r>
          </w:p>
          <w:p w:rsidR="0094254A" w:rsidRPr="0094254A" w:rsidRDefault="0094254A" w:rsidP="0094254A">
            <w:pPr>
              <w:keepNext/>
              <w:shd w:val="clear" w:color="auto" w:fill="FFFFFF"/>
              <w:tabs>
                <w:tab w:val="left" w:pos="284"/>
              </w:tabs>
              <w:ind w:right="120"/>
              <w:jc w:val="both"/>
              <w:rPr>
                <w:rFonts w:ascii="Times New Roman" w:hAnsi="Times New Roman" w:cs="Times New Roman"/>
                <w:color w:val="333333"/>
                <w:sz w:val="24"/>
                <w:szCs w:val="24"/>
                <w:shd w:val="clear" w:color="auto" w:fill="FFFFFF"/>
              </w:rPr>
            </w:pPr>
            <w:r w:rsidRPr="0094254A">
              <w:rPr>
                <w:rFonts w:ascii="Times New Roman" w:hAnsi="Times New Roman" w:cs="Times New Roman"/>
                <w:color w:val="333333"/>
                <w:sz w:val="24"/>
                <w:szCs w:val="24"/>
                <w:shd w:val="clear" w:color="auto" w:fill="FFFFFF"/>
              </w:rPr>
              <w:t>б) горничные</w:t>
            </w:r>
          </w:p>
          <w:p w:rsidR="00D7209E" w:rsidRPr="0094254A" w:rsidRDefault="0094254A" w:rsidP="0094254A">
            <w:pPr>
              <w:keepNext/>
              <w:shd w:val="clear" w:color="auto" w:fill="FFFFFF"/>
              <w:tabs>
                <w:tab w:val="left" w:pos="284"/>
              </w:tabs>
              <w:ind w:right="120"/>
              <w:jc w:val="both"/>
              <w:rPr>
                <w:rFonts w:ascii="Times New Roman" w:eastAsia="Times New Roman" w:hAnsi="Times New Roman" w:cs="Times New Roman"/>
                <w:bCs/>
                <w:sz w:val="24"/>
                <w:szCs w:val="24"/>
              </w:rPr>
            </w:pPr>
            <w:r w:rsidRPr="0094254A">
              <w:rPr>
                <w:rFonts w:ascii="Times New Roman" w:hAnsi="Times New Roman" w:cs="Times New Roman"/>
                <w:color w:val="333333"/>
                <w:sz w:val="24"/>
                <w:szCs w:val="24"/>
                <w:shd w:val="clear" w:color="auto" w:fill="FFFFFF"/>
              </w:rPr>
              <w:t>в) бюро обслуживания</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94254A" w:rsidP="00D7209E">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4254A" w:rsidRPr="00386F77" w:rsidRDefault="0094254A" w:rsidP="00D7209E">
            <w:pPr>
              <w:keepNext/>
              <w:shd w:val="clear" w:color="auto" w:fill="FFFFFF"/>
              <w:tabs>
                <w:tab w:val="left" w:pos="284"/>
              </w:tabs>
              <w:ind w:right="120"/>
              <w:jc w:val="both"/>
              <w:rPr>
                <w:rFonts w:ascii="Times New Roman" w:hAnsi="Times New Roman" w:cs="Times New Roman"/>
                <w:color w:val="333333"/>
                <w:sz w:val="24"/>
                <w:szCs w:val="24"/>
                <w:shd w:val="clear" w:color="auto" w:fill="FFFFFF"/>
              </w:rPr>
            </w:pPr>
            <w:r w:rsidRPr="00386F77">
              <w:rPr>
                <w:rFonts w:ascii="Times New Roman" w:hAnsi="Times New Roman" w:cs="Times New Roman"/>
                <w:color w:val="333333"/>
                <w:sz w:val="24"/>
                <w:szCs w:val="24"/>
                <w:shd w:val="clear" w:color="auto" w:fill="FFFFFF"/>
              </w:rPr>
              <w:t>Возглавляет работу гостиничного комплекса:</w:t>
            </w:r>
          </w:p>
          <w:p w:rsidR="0094254A" w:rsidRPr="00386F77" w:rsidRDefault="0094254A" w:rsidP="0094254A">
            <w:pPr>
              <w:jc w:val="both"/>
              <w:rPr>
                <w:rFonts w:ascii="Times New Roman" w:hAnsi="Times New Roman" w:cs="Times New Roman"/>
                <w:sz w:val="24"/>
                <w:szCs w:val="24"/>
                <w:u w:val="single"/>
              </w:rPr>
            </w:pPr>
            <w:r w:rsidRPr="00386F77">
              <w:rPr>
                <w:rFonts w:ascii="Times New Roman" w:hAnsi="Times New Roman" w:cs="Times New Roman"/>
                <w:sz w:val="24"/>
                <w:szCs w:val="24"/>
                <w:u w:val="single"/>
              </w:rPr>
              <w:t>Варианты ответов</w:t>
            </w:r>
          </w:p>
          <w:p w:rsidR="00386F77" w:rsidRDefault="0094254A" w:rsidP="00386F77">
            <w:pPr>
              <w:keepNext/>
              <w:shd w:val="clear" w:color="auto" w:fill="FFFFFF"/>
              <w:tabs>
                <w:tab w:val="left" w:pos="284"/>
              </w:tabs>
              <w:ind w:right="120"/>
              <w:jc w:val="both"/>
              <w:rPr>
                <w:rFonts w:ascii="Times New Roman" w:hAnsi="Times New Roman" w:cs="Times New Roman"/>
                <w:color w:val="333333"/>
                <w:sz w:val="24"/>
                <w:szCs w:val="24"/>
                <w:shd w:val="clear" w:color="auto" w:fill="FFFFFF"/>
              </w:rPr>
            </w:pPr>
            <w:r w:rsidRPr="00386F77">
              <w:rPr>
                <w:rFonts w:ascii="Times New Roman" w:hAnsi="Times New Roman" w:cs="Times New Roman"/>
                <w:color w:val="333333"/>
                <w:sz w:val="24"/>
                <w:szCs w:val="24"/>
              </w:rPr>
              <w:br/>
            </w:r>
            <w:r w:rsidRPr="00386F77">
              <w:rPr>
                <w:rFonts w:ascii="Times New Roman" w:hAnsi="Times New Roman" w:cs="Times New Roman"/>
                <w:color w:val="333333"/>
                <w:sz w:val="24"/>
                <w:szCs w:val="24"/>
                <w:shd w:val="clear" w:color="auto" w:fill="FFFFFF"/>
              </w:rPr>
              <w:t>а) исполнительный директор</w:t>
            </w:r>
          </w:p>
          <w:p w:rsidR="00386F77" w:rsidRDefault="0094254A" w:rsidP="00386F77">
            <w:pPr>
              <w:keepNext/>
              <w:shd w:val="clear" w:color="auto" w:fill="FFFFFF"/>
              <w:tabs>
                <w:tab w:val="left" w:pos="284"/>
              </w:tabs>
              <w:ind w:right="120"/>
              <w:jc w:val="both"/>
              <w:rPr>
                <w:rFonts w:ascii="Times New Roman" w:hAnsi="Times New Roman" w:cs="Times New Roman"/>
                <w:color w:val="333333"/>
                <w:sz w:val="24"/>
                <w:szCs w:val="24"/>
                <w:shd w:val="clear" w:color="auto" w:fill="FFFFFF"/>
              </w:rPr>
            </w:pPr>
            <w:r w:rsidRPr="00386F77">
              <w:rPr>
                <w:rFonts w:ascii="Times New Roman" w:hAnsi="Times New Roman" w:cs="Times New Roman"/>
                <w:color w:val="333333"/>
                <w:sz w:val="24"/>
                <w:szCs w:val="24"/>
                <w:shd w:val="clear" w:color="auto" w:fill="FFFFFF"/>
              </w:rPr>
              <w:t>б) коммерческая служба</w:t>
            </w:r>
          </w:p>
          <w:p w:rsidR="00386F77" w:rsidRDefault="0094254A" w:rsidP="00386F77">
            <w:pPr>
              <w:keepNext/>
              <w:shd w:val="clear" w:color="auto" w:fill="FFFFFF"/>
              <w:tabs>
                <w:tab w:val="left" w:pos="284"/>
              </w:tabs>
              <w:ind w:right="120"/>
              <w:jc w:val="both"/>
              <w:rPr>
                <w:rFonts w:ascii="Times New Roman" w:hAnsi="Times New Roman" w:cs="Times New Roman"/>
                <w:b/>
                <w:color w:val="333333"/>
                <w:sz w:val="24"/>
                <w:szCs w:val="24"/>
                <w:shd w:val="clear" w:color="auto" w:fill="FFFFFF"/>
              </w:rPr>
            </w:pPr>
            <w:r w:rsidRPr="00386F77">
              <w:rPr>
                <w:rFonts w:ascii="Times New Roman" w:hAnsi="Times New Roman" w:cs="Times New Roman"/>
                <w:b/>
                <w:color w:val="333333"/>
                <w:sz w:val="24"/>
                <w:szCs w:val="24"/>
                <w:shd w:val="clear" w:color="auto" w:fill="FFFFFF"/>
              </w:rPr>
              <w:t>в) генеральный директор</w:t>
            </w:r>
          </w:p>
          <w:p w:rsidR="00D7209E" w:rsidRPr="00386F77" w:rsidRDefault="0094254A" w:rsidP="00386F77">
            <w:pPr>
              <w:keepNext/>
              <w:shd w:val="clear" w:color="auto" w:fill="FFFFFF"/>
              <w:tabs>
                <w:tab w:val="left" w:pos="284"/>
              </w:tabs>
              <w:ind w:right="120"/>
              <w:jc w:val="both"/>
              <w:rPr>
                <w:rFonts w:ascii="Times New Roman" w:eastAsia="Times New Roman" w:hAnsi="Times New Roman" w:cs="Times New Roman"/>
                <w:bCs/>
                <w:sz w:val="24"/>
                <w:szCs w:val="24"/>
              </w:rPr>
            </w:pPr>
            <w:r w:rsidRPr="00386F77">
              <w:rPr>
                <w:rFonts w:ascii="Times New Roman" w:hAnsi="Times New Roman" w:cs="Times New Roman"/>
                <w:b/>
                <w:color w:val="333333"/>
                <w:sz w:val="24"/>
                <w:szCs w:val="24"/>
                <w:shd w:val="clear" w:color="auto" w:fill="FFFFFF"/>
              </w:rPr>
              <w:t>(генеральный менеджер)</w:t>
            </w:r>
            <w:r w:rsidRPr="00386F77">
              <w:rPr>
                <w:rFonts w:ascii="Times New Roman" w:hAnsi="Times New Roman" w:cs="Times New Roman"/>
                <w:color w:val="333333"/>
                <w:sz w:val="24"/>
                <w:szCs w:val="24"/>
                <w:shd w:val="clear" w:color="auto" w:fill="FFFFFF"/>
              </w:rPr>
              <w:t xml:space="preserve">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386F77" w:rsidP="00D7209E">
            <w:pPr>
              <w:rPr>
                <w:rFonts w:ascii="Times New Roman" w:hAnsi="Times New Roman" w:cs="Times New Roman"/>
                <w:sz w:val="24"/>
                <w:szCs w:val="24"/>
              </w:rPr>
            </w:pPr>
            <w:r>
              <w:rPr>
                <w:rFonts w:ascii="Times New Roman" w:hAnsi="Times New Roman" w:cs="Times New Roman"/>
                <w:sz w:val="24"/>
                <w:szCs w:val="24"/>
              </w:rPr>
              <w:t>в</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4254A" w:rsidRPr="00386F77" w:rsidRDefault="0094254A" w:rsidP="0094254A">
            <w:pPr>
              <w:jc w:val="both"/>
              <w:rPr>
                <w:rFonts w:ascii="Times New Roman" w:hAnsi="Times New Roman" w:cs="Times New Roman"/>
                <w:sz w:val="24"/>
                <w:szCs w:val="24"/>
                <w:u w:val="single"/>
              </w:rPr>
            </w:pPr>
            <w:r w:rsidRPr="00386F77">
              <w:rPr>
                <w:rFonts w:ascii="Times New Roman" w:hAnsi="Times New Roman" w:cs="Times New Roman"/>
                <w:color w:val="333333"/>
                <w:sz w:val="24"/>
                <w:szCs w:val="24"/>
                <w:shd w:val="clear" w:color="auto" w:fill="FFFFFF"/>
              </w:rPr>
              <w:t>ГОСТ Р50762-95 “Общественное питание. Классификация предприятий” установил столько категорий (-и) для ресторанов и баров:</w:t>
            </w:r>
            <w:r w:rsidRPr="00386F77">
              <w:rPr>
                <w:rFonts w:ascii="Times New Roman" w:hAnsi="Times New Roman" w:cs="Times New Roman"/>
                <w:color w:val="333333"/>
                <w:sz w:val="24"/>
                <w:szCs w:val="24"/>
              </w:rPr>
              <w:br/>
            </w:r>
            <w:r w:rsidRPr="00386F77">
              <w:rPr>
                <w:rFonts w:ascii="Times New Roman" w:hAnsi="Times New Roman" w:cs="Times New Roman"/>
                <w:sz w:val="24"/>
                <w:szCs w:val="24"/>
                <w:u w:val="single"/>
              </w:rPr>
              <w:t>Варианты ответов</w:t>
            </w:r>
          </w:p>
          <w:p w:rsidR="0094254A" w:rsidRPr="00386F77" w:rsidRDefault="0094254A" w:rsidP="0094254A">
            <w:pPr>
              <w:keepNext/>
              <w:shd w:val="clear" w:color="auto" w:fill="FFFFFF"/>
              <w:tabs>
                <w:tab w:val="left" w:pos="284"/>
              </w:tabs>
              <w:ind w:right="120"/>
              <w:jc w:val="both"/>
              <w:rPr>
                <w:rFonts w:ascii="Times New Roman" w:hAnsi="Times New Roman" w:cs="Times New Roman"/>
                <w:color w:val="333333"/>
                <w:sz w:val="24"/>
                <w:szCs w:val="24"/>
                <w:shd w:val="clear" w:color="auto" w:fill="FFFFFF"/>
              </w:rPr>
            </w:pPr>
            <w:r w:rsidRPr="00386F77">
              <w:rPr>
                <w:rFonts w:ascii="Times New Roman" w:hAnsi="Times New Roman" w:cs="Times New Roman"/>
                <w:color w:val="333333"/>
                <w:sz w:val="24"/>
                <w:szCs w:val="24"/>
                <w:shd w:val="clear" w:color="auto" w:fill="FFFFFF"/>
              </w:rPr>
              <w:t>а) 5</w:t>
            </w:r>
          </w:p>
          <w:p w:rsidR="0094254A" w:rsidRPr="00386F77" w:rsidRDefault="0094254A" w:rsidP="0094254A">
            <w:pPr>
              <w:keepNext/>
              <w:shd w:val="clear" w:color="auto" w:fill="FFFFFF"/>
              <w:tabs>
                <w:tab w:val="left" w:pos="284"/>
              </w:tabs>
              <w:ind w:right="120"/>
              <w:jc w:val="both"/>
              <w:rPr>
                <w:rFonts w:ascii="Times New Roman" w:hAnsi="Times New Roman" w:cs="Times New Roman"/>
                <w:color w:val="333333"/>
                <w:sz w:val="24"/>
                <w:szCs w:val="24"/>
                <w:shd w:val="clear" w:color="auto" w:fill="FFFFFF"/>
              </w:rPr>
            </w:pPr>
            <w:r w:rsidRPr="00386F77">
              <w:rPr>
                <w:rFonts w:ascii="Times New Roman" w:hAnsi="Times New Roman" w:cs="Times New Roman"/>
                <w:b/>
                <w:color w:val="333333"/>
                <w:sz w:val="24"/>
                <w:szCs w:val="24"/>
                <w:shd w:val="clear" w:color="auto" w:fill="FFFFFF"/>
              </w:rPr>
              <w:t>б) 3</w:t>
            </w:r>
            <w:r w:rsidRPr="00386F77">
              <w:rPr>
                <w:rFonts w:ascii="Times New Roman" w:hAnsi="Times New Roman" w:cs="Times New Roman"/>
                <w:color w:val="333333"/>
                <w:sz w:val="24"/>
                <w:szCs w:val="24"/>
                <w:shd w:val="clear" w:color="auto" w:fill="FFFFFF"/>
              </w:rPr>
              <w:t xml:space="preserve"> </w:t>
            </w:r>
          </w:p>
          <w:p w:rsidR="00D7209E" w:rsidRPr="00386F77" w:rsidRDefault="0094254A" w:rsidP="0094254A">
            <w:pPr>
              <w:keepNext/>
              <w:shd w:val="clear" w:color="auto" w:fill="FFFFFF"/>
              <w:tabs>
                <w:tab w:val="left" w:pos="284"/>
              </w:tabs>
              <w:ind w:right="120"/>
              <w:jc w:val="both"/>
              <w:rPr>
                <w:rFonts w:ascii="Times New Roman" w:eastAsia="Times New Roman" w:hAnsi="Times New Roman" w:cs="Times New Roman"/>
                <w:sz w:val="24"/>
                <w:szCs w:val="24"/>
              </w:rPr>
            </w:pPr>
            <w:r w:rsidRPr="00386F77">
              <w:rPr>
                <w:rFonts w:ascii="Times New Roman" w:hAnsi="Times New Roman" w:cs="Times New Roman"/>
                <w:color w:val="333333"/>
                <w:sz w:val="24"/>
                <w:szCs w:val="24"/>
                <w:shd w:val="clear" w:color="auto" w:fill="FFFFFF"/>
              </w:rPr>
              <w:t>в) 6</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386F77" w:rsidP="00D7209E">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4254A" w:rsidRPr="00386F77" w:rsidRDefault="0094254A" w:rsidP="00D7209E">
            <w:pPr>
              <w:keepNext/>
              <w:shd w:val="clear" w:color="auto" w:fill="FFFFFF"/>
              <w:tabs>
                <w:tab w:val="left" w:pos="284"/>
              </w:tabs>
              <w:ind w:right="120"/>
              <w:rPr>
                <w:rFonts w:ascii="Times New Roman" w:hAnsi="Times New Roman" w:cs="Times New Roman"/>
                <w:color w:val="333333"/>
                <w:sz w:val="24"/>
                <w:szCs w:val="24"/>
                <w:shd w:val="clear" w:color="auto" w:fill="FFFFFF"/>
              </w:rPr>
            </w:pPr>
            <w:r w:rsidRPr="00386F77">
              <w:rPr>
                <w:rFonts w:ascii="Times New Roman" w:hAnsi="Times New Roman" w:cs="Times New Roman"/>
                <w:color w:val="333333"/>
                <w:sz w:val="24"/>
                <w:szCs w:val="24"/>
                <w:shd w:val="clear" w:color="auto" w:fill="FFFFFF"/>
              </w:rPr>
              <w:t>Из перечисленных категорий, для гостиничных номеров установлены следующие категории:</w:t>
            </w:r>
          </w:p>
          <w:p w:rsidR="0094254A" w:rsidRPr="00386F77" w:rsidRDefault="0094254A" w:rsidP="0094254A">
            <w:pPr>
              <w:jc w:val="both"/>
              <w:rPr>
                <w:rFonts w:ascii="Times New Roman" w:hAnsi="Times New Roman" w:cs="Times New Roman"/>
                <w:sz w:val="24"/>
                <w:szCs w:val="24"/>
                <w:u w:val="single"/>
              </w:rPr>
            </w:pPr>
            <w:r w:rsidRPr="00386F77">
              <w:rPr>
                <w:rFonts w:ascii="Times New Roman" w:hAnsi="Times New Roman" w:cs="Times New Roman"/>
                <w:sz w:val="24"/>
                <w:szCs w:val="24"/>
                <w:u w:val="single"/>
              </w:rPr>
              <w:t>Варианты ответов</w:t>
            </w:r>
          </w:p>
          <w:p w:rsidR="00D7209E" w:rsidRPr="00386F77" w:rsidRDefault="0094254A" w:rsidP="00386F77">
            <w:pPr>
              <w:keepNext/>
              <w:shd w:val="clear" w:color="auto" w:fill="FFFFFF"/>
              <w:tabs>
                <w:tab w:val="left" w:pos="284"/>
              </w:tabs>
              <w:ind w:right="120"/>
              <w:rPr>
                <w:rFonts w:ascii="Times New Roman" w:eastAsia="Times New Roman" w:hAnsi="Times New Roman" w:cs="Times New Roman"/>
                <w:bCs/>
                <w:sz w:val="24"/>
                <w:szCs w:val="24"/>
              </w:rPr>
            </w:pPr>
            <w:r w:rsidRPr="00386F77">
              <w:rPr>
                <w:rFonts w:ascii="Times New Roman" w:hAnsi="Times New Roman" w:cs="Times New Roman"/>
                <w:color w:val="333333"/>
                <w:sz w:val="24"/>
                <w:szCs w:val="24"/>
              </w:rPr>
              <w:br/>
            </w:r>
            <w:r w:rsidRPr="00386F77">
              <w:rPr>
                <w:rFonts w:ascii="Times New Roman" w:hAnsi="Times New Roman" w:cs="Times New Roman"/>
                <w:color w:val="333333"/>
                <w:sz w:val="24"/>
                <w:szCs w:val="24"/>
                <w:shd w:val="clear" w:color="auto" w:fill="FFFFFF"/>
              </w:rPr>
              <w:t xml:space="preserve">а) </w:t>
            </w:r>
            <w:r w:rsidR="00386F77" w:rsidRPr="00386F77">
              <w:rPr>
                <w:rFonts w:ascii="Times New Roman" w:hAnsi="Times New Roman" w:cs="Times New Roman"/>
                <w:color w:val="333333"/>
                <w:sz w:val="24"/>
                <w:szCs w:val="24"/>
                <w:shd w:val="clear" w:color="auto" w:fill="FFFFFF"/>
              </w:rPr>
              <w:t>«</w:t>
            </w:r>
            <w:r w:rsidRPr="00386F77">
              <w:rPr>
                <w:rFonts w:ascii="Times New Roman" w:hAnsi="Times New Roman" w:cs="Times New Roman"/>
                <w:color w:val="333333"/>
                <w:sz w:val="24"/>
                <w:szCs w:val="24"/>
                <w:shd w:val="clear" w:color="auto" w:fill="FFFFFF"/>
              </w:rPr>
              <w:t>люкс-апартамент</w:t>
            </w:r>
            <w:r w:rsidR="00386F77" w:rsidRPr="00386F77">
              <w:rPr>
                <w:rFonts w:ascii="Times New Roman" w:hAnsi="Times New Roman" w:cs="Times New Roman"/>
                <w:color w:val="333333"/>
                <w:sz w:val="24"/>
                <w:szCs w:val="24"/>
                <w:shd w:val="clear" w:color="auto" w:fill="FFFFFF"/>
              </w:rPr>
              <w:t>»</w:t>
            </w:r>
            <w:r w:rsidRPr="00386F77">
              <w:rPr>
                <w:rFonts w:ascii="Times New Roman" w:hAnsi="Times New Roman" w:cs="Times New Roman"/>
                <w:color w:val="333333"/>
                <w:sz w:val="24"/>
                <w:szCs w:val="24"/>
              </w:rPr>
              <w:br/>
            </w:r>
            <w:r w:rsidRPr="00386F77">
              <w:rPr>
                <w:rFonts w:ascii="Times New Roman" w:hAnsi="Times New Roman" w:cs="Times New Roman"/>
                <w:b/>
                <w:color w:val="333333"/>
                <w:sz w:val="24"/>
                <w:szCs w:val="24"/>
                <w:shd w:val="clear" w:color="auto" w:fill="FFFFFF"/>
              </w:rPr>
              <w:t xml:space="preserve">б) </w:t>
            </w:r>
            <w:r w:rsidR="00386F77" w:rsidRPr="00386F77">
              <w:rPr>
                <w:rFonts w:ascii="Times New Roman" w:hAnsi="Times New Roman" w:cs="Times New Roman"/>
                <w:b/>
                <w:color w:val="333333"/>
                <w:sz w:val="24"/>
                <w:szCs w:val="24"/>
                <w:shd w:val="clear" w:color="auto" w:fill="FFFFFF"/>
              </w:rPr>
              <w:t>«</w:t>
            </w:r>
            <w:r w:rsidRPr="00386F77">
              <w:rPr>
                <w:rFonts w:ascii="Times New Roman" w:hAnsi="Times New Roman" w:cs="Times New Roman"/>
                <w:b/>
                <w:color w:val="333333"/>
                <w:sz w:val="24"/>
                <w:szCs w:val="24"/>
                <w:shd w:val="clear" w:color="auto" w:fill="FFFFFF"/>
              </w:rPr>
              <w:t>высшая</w:t>
            </w:r>
            <w:r w:rsidR="00386F77" w:rsidRPr="00386F77">
              <w:rPr>
                <w:rFonts w:ascii="Times New Roman" w:hAnsi="Times New Roman" w:cs="Times New Roman"/>
                <w:b/>
                <w:color w:val="333333"/>
                <w:sz w:val="24"/>
                <w:szCs w:val="24"/>
                <w:shd w:val="clear" w:color="auto" w:fill="FFFFFF"/>
              </w:rPr>
              <w:t>»</w:t>
            </w:r>
            <w:r w:rsidRPr="00386F77">
              <w:rPr>
                <w:rFonts w:ascii="Times New Roman" w:hAnsi="Times New Roman" w:cs="Times New Roman"/>
                <w:b/>
                <w:color w:val="333333"/>
                <w:sz w:val="24"/>
                <w:szCs w:val="24"/>
                <w:shd w:val="clear" w:color="auto" w:fill="FFFFFF"/>
              </w:rPr>
              <w:t xml:space="preserve">, </w:t>
            </w:r>
            <w:r w:rsidR="00386F77" w:rsidRPr="00386F77">
              <w:rPr>
                <w:rFonts w:ascii="Times New Roman" w:hAnsi="Times New Roman" w:cs="Times New Roman"/>
                <w:b/>
                <w:color w:val="333333"/>
                <w:sz w:val="24"/>
                <w:szCs w:val="24"/>
                <w:shd w:val="clear" w:color="auto" w:fill="FFFFFF"/>
              </w:rPr>
              <w:t>«</w:t>
            </w:r>
            <w:r w:rsidRPr="00386F77">
              <w:rPr>
                <w:rFonts w:ascii="Times New Roman" w:hAnsi="Times New Roman" w:cs="Times New Roman"/>
                <w:b/>
                <w:color w:val="333333"/>
                <w:sz w:val="24"/>
                <w:szCs w:val="24"/>
                <w:shd w:val="clear" w:color="auto" w:fill="FFFFFF"/>
              </w:rPr>
              <w:t>первая</w:t>
            </w:r>
            <w:r w:rsidR="00386F77" w:rsidRPr="00386F77">
              <w:rPr>
                <w:rFonts w:ascii="Times New Roman" w:hAnsi="Times New Roman" w:cs="Times New Roman"/>
                <w:b/>
                <w:color w:val="333333"/>
                <w:sz w:val="24"/>
                <w:szCs w:val="24"/>
                <w:shd w:val="clear" w:color="auto" w:fill="FFFFFF"/>
              </w:rPr>
              <w:t>»</w:t>
            </w:r>
            <w:r w:rsidRPr="00386F77">
              <w:rPr>
                <w:rFonts w:ascii="Times New Roman" w:hAnsi="Times New Roman" w:cs="Times New Roman"/>
                <w:color w:val="333333"/>
                <w:sz w:val="24"/>
                <w:szCs w:val="24"/>
                <w:shd w:val="clear" w:color="auto" w:fill="FFFFFF"/>
              </w:rPr>
              <w:t xml:space="preserve"> </w:t>
            </w:r>
            <w:r w:rsidRPr="00386F77">
              <w:rPr>
                <w:rFonts w:ascii="Times New Roman" w:hAnsi="Times New Roman" w:cs="Times New Roman"/>
                <w:color w:val="333333"/>
                <w:sz w:val="24"/>
                <w:szCs w:val="24"/>
              </w:rPr>
              <w:br/>
            </w:r>
            <w:r w:rsidRPr="00386F77">
              <w:rPr>
                <w:rFonts w:ascii="Times New Roman" w:hAnsi="Times New Roman" w:cs="Times New Roman"/>
                <w:color w:val="333333"/>
                <w:sz w:val="24"/>
                <w:szCs w:val="24"/>
                <w:shd w:val="clear" w:color="auto" w:fill="FFFFFF"/>
              </w:rPr>
              <w:t xml:space="preserve">в) </w:t>
            </w:r>
            <w:r w:rsidR="00386F77" w:rsidRPr="00386F77">
              <w:rPr>
                <w:rFonts w:ascii="Times New Roman" w:hAnsi="Times New Roman" w:cs="Times New Roman"/>
                <w:color w:val="333333"/>
                <w:sz w:val="24"/>
                <w:szCs w:val="24"/>
                <w:shd w:val="clear" w:color="auto" w:fill="FFFFFF"/>
              </w:rPr>
              <w:t>«</w:t>
            </w:r>
            <w:r w:rsidRPr="00386F77">
              <w:rPr>
                <w:rFonts w:ascii="Times New Roman" w:hAnsi="Times New Roman" w:cs="Times New Roman"/>
                <w:color w:val="333333"/>
                <w:sz w:val="24"/>
                <w:szCs w:val="24"/>
                <w:shd w:val="clear" w:color="auto" w:fill="FFFFFF"/>
              </w:rPr>
              <w:t>люкс</w:t>
            </w:r>
            <w:r w:rsidR="00386F77" w:rsidRPr="00386F77">
              <w:rPr>
                <w:rFonts w:ascii="Times New Roman" w:hAnsi="Times New Roman" w:cs="Times New Roman"/>
                <w:color w:val="333333"/>
                <w:sz w:val="24"/>
                <w:szCs w:val="24"/>
                <w:shd w:val="clear" w:color="auto" w:fill="FFFFFF"/>
              </w:rPr>
              <w:t>»</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386F77" w:rsidP="00D7209E">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4254A" w:rsidRPr="00386F77" w:rsidRDefault="0094254A" w:rsidP="0094254A">
            <w:pPr>
              <w:keepNext/>
              <w:shd w:val="clear" w:color="auto" w:fill="FFFFFF"/>
              <w:tabs>
                <w:tab w:val="left" w:pos="284"/>
              </w:tabs>
              <w:ind w:right="120"/>
              <w:jc w:val="both"/>
              <w:rPr>
                <w:rFonts w:ascii="Times New Roman" w:hAnsi="Times New Roman" w:cs="Times New Roman"/>
                <w:color w:val="333333"/>
                <w:sz w:val="24"/>
                <w:szCs w:val="24"/>
                <w:shd w:val="clear" w:color="auto" w:fill="FFFFFF"/>
              </w:rPr>
            </w:pPr>
            <w:r w:rsidRPr="00386F77">
              <w:rPr>
                <w:rFonts w:ascii="Times New Roman" w:hAnsi="Times New Roman" w:cs="Times New Roman"/>
                <w:color w:val="333333"/>
                <w:sz w:val="24"/>
                <w:szCs w:val="24"/>
                <w:shd w:val="clear" w:color="auto" w:fill="FFFFFF"/>
              </w:rPr>
              <w:t xml:space="preserve">В гостиницах </w:t>
            </w:r>
            <w:r w:rsidR="00386F77" w:rsidRPr="00386F77">
              <w:rPr>
                <w:rFonts w:ascii="Times New Roman" w:hAnsi="Times New Roman" w:cs="Times New Roman"/>
                <w:color w:val="333333"/>
                <w:sz w:val="24"/>
                <w:szCs w:val="24"/>
                <w:shd w:val="clear" w:color="auto" w:fill="FFFFFF"/>
              </w:rPr>
              <w:t>«</w:t>
            </w:r>
            <w:r w:rsidRPr="00386F77">
              <w:rPr>
                <w:rFonts w:ascii="Times New Roman" w:hAnsi="Times New Roman" w:cs="Times New Roman"/>
                <w:color w:val="333333"/>
                <w:sz w:val="24"/>
                <w:szCs w:val="24"/>
                <w:shd w:val="clear" w:color="auto" w:fill="FFFFFF"/>
              </w:rPr>
              <w:t>5 звезд</w:t>
            </w:r>
            <w:r w:rsidR="00386F77" w:rsidRPr="00386F77">
              <w:rPr>
                <w:rFonts w:ascii="Times New Roman" w:hAnsi="Times New Roman" w:cs="Times New Roman"/>
                <w:color w:val="333333"/>
                <w:sz w:val="24"/>
                <w:szCs w:val="24"/>
                <w:shd w:val="clear" w:color="auto" w:fill="FFFFFF"/>
              </w:rPr>
              <w:t>»</w:t>
            </w:r>
            <w:r w:rsidRPr="00386F77">
              <w:rPr>
                <w:rFonts w:ascii="Times New Roman" w:hAnsi="Times New Roman" w:cs="Times New Roman"/>
                <w:color w:val="333333"/>
                <w:sz w:val="24"/>
                <w:szCs w:val="24"/>
                <w:shd w:val="clear" w:color="auto" w:fill="FFFFFF"/>
              </w:rPr>
              <w:t xml:space="preserve"> время для завтраков в зале ресторана продлевается до:</w:t>
            </w:r>
          </w:p>
          <w:p w:rsidR="0094254A" w:rsidRPr="00386F77" w:rsidRDefault="0094254A" w:rsidP="0094254A">
            <w:pPr>
              <w:jc w:val="both"/>
              <w:rPr>
                <w:rFonts w:ascii="Times New Roman" w:hAnsi="Times New Roman" w:cs="Times New Roman"/>
                <w:sz w:val="24"/>
                <w:szCs w:val="24"/>
                <w:u w:val="single"/>
              </w:rPr>
            </w:pPr>
            <w:r w:rsidRPr="00386F77">
              <w:rPr>
                <w:rFonts w:ascii="Times New Roman" w:hAnsi="Times New Roman" w:cs="Times New Roman"/>
                <w:sz w:val="24"/>
                <w:szCs w:val="24"/>
                <w:u w:val="single"/>
              </w:rPr>
              <w:t>Варианты ответов</w:t>
            </w:r>
          </w:p>
          <w:p w:rsidR="0094254A" w:rsidRPr="00386F77" w:rsidRDefault="0094254A" w:rsidP="0094254A">
            <w:pPr>
              <w:keepNext/>
              <w:shd w:val="clear" w:color="auto" w:fill="FFFFFF"/>
              <w:tabs>
                <w:tab w:val="left" w:pos="284"/>
              </w:tabs>
              <w:ind w:right="120"/>
              <w:jc w:val="both"/>
              <w:rPr>
                <w:rFonts w:ascii="Times New Roman" w:hAnsi="Times New Roman" w:cs="Times New Roman"/>
                <w:color w:val="333333"/>
                <w:sz w:val="24"/>
                <w:szCs w:val="24"/>
                <w:shd w:val="clear" w:color="auto" w:fill="FFFFFF"/>
              </w:rPr>
            </w:pPr>
          </w:p>
          <w:p w:rsidR="0094254A" w:rsidRPr="00386F77" w:rsidRDefault="0094254A" w:rsidP="0094254A">
            <w:pPr>
              <w:keepNext/>
              <w:shd w:val="clear" w:color="auto" w:fill="FFFFFF"/>
              <w:tabs>
                <w:tab w:val="left" w:pos="284"/>
              </w:tabs>
              <w:ind w:right="120"/>
              <w:jc w:val="both"/>
              <w:rPr>
                <w:rFonts w:ascii="Times New Roman" w:hAnsi="Times New Roman" w:cs="Times New Roman"/>
                <w:color w:val="333333"/>
                <w:sz w:val="24"/>
                <w:szCs w:val="24"/>
                <w:shd w:val="clear" w:color="auto" w:fill="FFFFFF"/>
              </w:rPr>
            </w:pPr>
            <w:r w:rsidRPr="00386F77">
              <w:rPr>
                <w:rFonts w:ascii="Times New Roman" w:hAnsi="Times New Roman" w:cs="Times New Roman"/>
                <w:color w:val="333333"/>
                <w:sz w:val="24"/>
                <w:szCs w:val="24"/>
                <w:shd w:val="clear" w:color="auto" w:fill="FFFFFF"/>
              </w:rPr>
              <w:t>а) 12 часов</w:t>
            </w:r>
          </w:p>
          <w:p w:rsidR="0094254A" w:rsidRPr="00386F77" w:rsidRDefault="0094254A" w:rsidP="0094254A">
            <w:pPr>
              <w:keepNext/>
              <w:shd w:val="clear" w:color="auto" w:fill="FFFFFF"/>
              <w:tabs>
                <w:tab w:val="left" w:pos="284"/>
              </w:tabs>
              <w:ind w:right="120"/>
              <w:jc w:val="both"/>
              <w:rPr>
                <w:rFonts w:ascii="Times New Roman" w:hAnsi="Times New Roman" w:cs="Times New Roman"/>
                <w:color w:val="333333"/>
                <w:sz w:val="24"/>
                <w:szCs w:val="24"/>
                <w:shd w:val="clear" w:color="auto" w:fill="FFFFFF"/>
              </w:rPr>
            </w:pPr>
            <w:r w:rsidRPr="00386F77">
              <w:rPr>
                <w:rFonts w:ascii="Times New Roman" w:hAnsi="Times New Roman" w:cs="Times New Roman"/>
                <w:color w:val="333333"/>
                <w:sz w:val="24"/>
                <w:szCs w:val="24"/>
                <w:shd w:val="clear" w:color="auto" w:fill="FFFFFF"/>
              </w:rPr>
              <w:t>б) 10 часов</w:t>
            </w:r>
          </w:p>
          <w:p w:rsidR="00D7209E" w:rsidRPr="00386F77" w:rsidRDefault="0094254A" w:rsidP="00386F77">
            <w:pPr>
              <w:keepNext/>
              <w:shd w:val="clear" w:color="auto" w:fill="FFFFFF"/>
              <w:tabs>
                <w:tab w:val="left" w:pos="284"/>
              </w:tabs>
              <w:ind w:right="120"/>
              <w:jc w:val="both"/>
              <w:rPr>
                <w:rFonts w:ascii="Times New Roman" w:eastAsia="Times New Roman" w:hAnsi="Times New Roman" w:cs="Times New Roman"/>
                <w:sz w:val="24"/>
                <w:szCs w:val="24"/>
              </w:rPr>
            </w:pPr>
            <w:r w:rsidRPr="00386F77">
              <w:rPr>
                <w:rFonts w:ascii="Times New Roman" w:hAnsi="Times New Roman" w:cs="Times New Roman"/>
                <w:b/>
                <w:color w:val="333333"/>
                <w:sz w:val="24"/>
                <w:szCs w:val="24"/>
                <w:shd w:val="clear" w:color="auto" w:fill="FFFFFF"/>
              </w:rPr>
              <w:t>в) 11 часов</w:t>
            </w:r>
            <w:r w:rsidRPr="00386F77">
              <w:rPr>
                <w:rFonts w:ascii="Times New Roman" w:hAnsi="Times New Roman" w:cs="Times New Roman"/>
                <w:color w:val="333333"/>
                <w:sz w:val="24"/>
                <w:szCs w:val="24"/>
                <w:shd w:val="clear" w:color="auto" w:fill="FFFFFF"/>
              </w:rPr>
              <w:t xml:space="preserve">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386F77" w:rsidP="00D7209E">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4254A" w:rsidRPr="00386F77" w:rsidRDefault="0094254A" w:rsidP="0094254A">
            <w:pPr>
              <w:keepNext/>
              <w:shd w:val="clear" w:color="auto" w:fill="FFFFFF"/>
              <w:tabs>
                <w:tab w:val="left" w:pos="284"/>
              </w:tabs>
              <w:ind w:right="120"/>
              <w:jc w:val="both"/>
              <w:rPr>
                <w:rFonts w:ascii="Times New Roman" w:hAnsi="Times New Roman" w:cs="Times New Roman"/>
                <w:color w:val="333333"/>
                <w:sz w:val="24"/>
                <w:szCs w:val="24"/>
                <w:shd w:val="clear" w:color="auto" w:fill="FFFFFF"/>
              </w:rPr>
            </w:pPr>
            <w:r w:rsidRPr="00386F77">
              <w:rPr>
                <w:rFonts w:ascii="Times New Roman" w:hAnsi="Times New Roman" w:cs="Times New Roman"/>
                <w:color w:val="333333"/>
                <w:sz w:val="24"/>
                <w:szCs w:val="24"/>
                <w:shd w:val="clear" w:color="auto" w:fill="FFFFFF"/>
              </w:rPr>
              <w:t>Среди наиболее известных пионеров гостиничной индустрии начала 20 века были:</w:t>
            </w:r>
          </w:p>
          <w:p w:rsidR="0094254A" w:rsidRPr="00386F77" w:rsidRDefault="0094254A" w:rsidP="0094254A">
            <w:pPr>
              <w:jc w:val="both"/>
              <w:rPr>
                <w:rFonts w:ascii="Times New Roman" w:hAnsi="Times New Roman" w:cs="Times New Roman"/>
                <w:sz w:val="24"/>
                <w:szCs w:val="24"/>
                <w:u w:val="single"/>
              </w:rPr>
            </w:pPr>
            <w:r w:rsidRPr="00386F77">
              <w:rPr>
                <w:rFonts w:ascii="Times New Roman" w:hAnsi="Times New Roman" w:cs="Times New Roman"/>
                <w:sz w:val="24"/>
                <w:szCs w:val="24"/>
                <w:u w:val="single"/>
              </w:rPr>
              <w:t>Варианты ответов</w:t>
            </w:r>
          </w:p>
          <w:p w:rsidR="0094254A" w:rsidRPr="00386F77" w:rsidRDefault="0094254A" w:rsidP="0094254A">
            <w:pPr>
              <w:keepNext/>
              <w:shd w:val="clear" w:color="auto" w:fill="FFFFFF"/>
              <w:tabs>
                <w:tab w:val="left" w:pos="284"/>
              </w:tabs>
              <w:ind w:right="120"/>
              <w:jc w:val="both"/>
              <w:rPr>
                <w:rFonts w:ascii="Times New Roman" w:hAnsi="Times New Roman" w:cs="Times New Roman"/>
                <w:color w:val="333333"/>
                <w:sz w:val="24"/>
                <w:szCs w:val="24"/>
                <w:shd w:val="clear" w:color="auto" w:fill="FFFFFF"/>
              </w:rPr>
            </w:pPr>
            <w:r w:rsidRPr="00386F77">
              <w:rPr>
                <w:rFonts w:ascii="Times New Roman" w:hAnsi="Times New Roman" w:cs="Times New Roman"/>
                <w:color w:val="333333"/>
                <w:sz w:val="24"/>
                <w:szCs w:val="24"/>
              </w:rPr>
              <w:br/>
            </w:r>
            <w:r w:rsidRPr="00386F77">
              <w:rPr>
                <w:rFonts w:ascii="Times New Roman" w:hAnsi="Times New Roman" w:cs="Times New Roman"/>
                <w:color w:val="333333"/>
                <w:sz w:val="24"/>
                <w:szCs w:val="24"/>
                <w:shd w:val="clear" w:color="auto" w:fill="FFFFFF"/>
              </w:rPr>
              <w:t>а) Стэтлер, Т. Тернер, Г. Шератон</w:t>
            </w:r>
          </w:p>
          <w:p w:rsidR="0094254A" w:rsidRPr="00386F77" w:rsidRDefault="0094254A" w:rsidP="0094254A">
            <w:pPr>
              <w:keepNext/>
              <w:shd w:val="clear" w:color="auto" w:fill="FFFFFF"/>
              <w:tabs>
                <w:tab w:val="left" w:pos="284"/>
              </w:tabs>
              <w:ind w:right="120"/>
              <w:jc w:val="both"/>
              <w:rPr>
                <w:rFonts w:ascii="Times New Roman" w:hAnsi="Times New Roman" w:cs="Times New Roman"/>
                <w:color w:val="333333"/>
                <w:sz w:val="24"/>
                <w:szCs w:val="24"/>
                <w:shd w:val="clear" w:color="auto" w:fill="FFFFFF"/>
              </w:rPr>
            </w:pPr>
            <w:r w:rsidRPr="00386F77">
              <w:rPr>
                <w:rFonts w:ascii="Times New Roman" w:hAnsi="Times New Roman" w:cs="Times New Roman"/>
                <w:b/>
                <w:color w:val="333333"/>
                <w:sz w:val="24"/>
                <w:szCs w:val="24"/>
                <w:shd w:val="clear" w:color="auto" w:fill="FFFFFF"/>
              </w:rPr>
              <w:t>б) К. Хилтон, Э. Стэтлер, Дж. Марриотт, Ц. Ритц</w:t>
            </w:r>
            <w:r w:rsidRPr="00386F77">
              <w:rPr>
                <w:rFonts w:ascii="Times New Roman" w:hAnsi="Times New Roman" w:cs="Times New Roman"/>
                <w:color w:val="333333"/>
                <w:sz w:val="24"/>
                <w:szCs w:val="24"/>
                <w:shd w:val="clear" w:color="auto" w:fill="FFFFFF"/>
              </w:rPr>
              <w:t xml:space="preserve"> </w:t>
            </w:r>
          </w:p>
          <w:p w:rsidR="00D7209E" w:rsidRPr="00386F77" w:rsidRDefault="0094254A" w:rsidP="0094254A">
            <w:pPr>
              <w:keepNext/>
              <w:shd w:val="clear" w:color="auto" w:fill="FFFFFF"/>
              <w:tabs>
                <w:tab w:val="left" w:pos="284"/>
              </w:tabs>
              <w:ind w:right="120"/>
              <w:jc w:val="both"/>
              <w:rPr>
                <w:rFonts w:ascii="Times New Roman" w:hAnsi="Times New Roman" w:cs="Times New Roman"/>
                <w:sz w:val="24"/>
                <w:szCs w:val="24"/>
              </w:rPr>
            </w:pPr>
            <w:r w:rsidRPr="00386F77">
              <w:rPr>
                <w:rFonts w:ascii="Times New Roman" w:hAnsi="Times New Roman" w:cs="Times New Roman"/>
                <w:color w:val="333333"/>
                <w:sz w:val="24"/>
                <w:szCs w:val="24"/>
                <w:shd w:val="clear" w:color="auto" w:fill="FFFFFF"/>
              </w:rPr>
              <w:t>в) Дж. Марриотт, Ц. Ритц, А. Эскофье</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386F77" w:rsidP="00D7209E">
            <w:pPr>
              <w:rPr>
                <w:rFonts w:ascii="Times New Roman" w:hAnsi="Times New Roman" w:cs="Times New Roman"/>
                <w:sz w:val="24"/>
                <w:szCs w:val="24"/>
              </w:rPr>
            </w:pPr>
            <w:r>
              <w:rPr>
                <w:rFonts w:ascii="Times New Roman" w:hAnsi="Times New Roman" w:cs="Times New Roman"/>
                <w:sz w:val="24"/>
                <w:szCs w:val="24"/>
              </w:rPr>
              <w:t>б</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430CD" w:rsidRDefault="00F430CD" w:rsidP="00F430CD">
            <w:pPr>
              <w:jc w:val="both"/>
              <w:rPr>
                <w:rFonts w:ascii="Times New Roman" w:hAnsi="Times New Roman" w:cs="Times New Roman"/>
                <w:sz w:val="24"/>
                <w:szCs w:val="24"/>
              </w:rPr>
            </w:pPr>
            <w:r w:rsidRPr="00E75B70">
              <w:rPr>
                <w:rFonts w:ascii="Times New Roman" w:hAnsi="Times New Roman" w:cs="Times New Roman"/>
                <w:sz w:val="24"/>
                <w:szCs w:val="24"/>
              </w:rPr>
              <w:t>К фундаментальным особенностям современных гостиничных услуг можно отнести</w:t>
            </w:r>
            <w:r>
              <w:rPr>
                <w:rFonts w:ascii="Times New Roman" w:hAnsi="Times New Roman" w:cs="Times New Roman"/>
                <w:sz w:val="24"/>
                <w:szCs w:val="24"/>
              </w:rPr>
              <w:t>:</w:t>
            </w:r>
          </w:p>
          <w:p w:rsidR="00F430CD" w:rsidRPr="00386F77" w:rsidRDefault="00F430CD" w:rsidP="00F430CD">
            <w:pPr>
              <w:jc w:val="both"/>
              <w:rPr>
                <w:rFonts w:ascii="Times New Roman" w:hAnsi="Times New Roman" w:cs="Times New Roman"/>
                <w:b/>
                <w:sz w:val="24"/>
                <w:szCs w:val="24"/>
                <w:u w:val="single"/>
              </w:rPr>
            </w:pPr>
            <w:r w:rsidRPr="00386F77">
              <w:rPr>
                <w:rFonts w:ascii="Times New Roman" w:hAnsi="Times New Roman" w:cs="Times New Roman"/>
                <w:sz w:val="24"/>
                <w:szCs w:val="24"/>
                <w:u w:val="single"/>
              </w:rPr>
              <w:t>Варианты ответов</w:t>
            </w:r>
          </w:p>
          <w:p w:rsidR="00F430CD" w:rsidRDefault="00F430CD" w:rsidP="00F430CD">
            <w:pPr>
              <w:jc w:val="both"/>
              <w:rPr>
                <w:rFonts w:ascii="Times New Roman" w:hAnsi="Times New Roman" w:cs="Times New Roman"/>
                <w:sz w:val="24"/>
                <w:szCs w:val="24"/>
              </w:rPr>
            </w:pPr>
          </w:p>
          <w:p w:rsidR="00F430CD" w:rsidRPr="00F430CD" w:rsidRDefault="00F430CD" w:rsidP="00F430CD">
            <w:pPr>
              <w:jc w:val="both"/>
              <w:rPr>
                <w:rFonts w:ascii="Times New Roman" w:hAnsi="Times New Roman" w:cs="Times New Roman"/>
                <w:sz w:val="24"/>
                <w:szCs w:val="24"/>
              </w:rPr>
            </w:pPr>
            <w:r w:rsidRPr="00F430CD">
              <w:rPr>
                <w:rFonts w:ascii="Times New Roman" w:hAnsi="Times New Roman" w:cs="Times New Roman"/>
                <w:sz w:val="24"/>
                <w:szCs w:val="24"/>
              </w:rPr>
              <w:t>а) двойственный характер</w:t>
            </w:r>
          </w:p>
          <w:p w:rsidR="00F430CD" w:rsidRPr="00F430CD" w:rsidRDefault="00F430CD" w:rsidP="00F430CD">
            <w:pPr>
              <w:jc w:val="both"/>
              <w:rPr>
                <w:rFonts w:ascii="Times New Roman" w:hAnsi="Times New Roman" w:cs="Times New Roman"/>
                <w:sz w:val="24"/>
                <w:szCs w:val="24"/>
              </w:rPr>
            </w:pPr>
            <w:r w:rsidRPr="00F430CD">
              <w:rPr>
                <w:rFonts w:ascii="Times New Roman" w:hAnsi="Times New Roman" w:cs="Times New Roman"/>
                <w:sz w:val="24"/>
                <w:szCs w:val="24"/>
              </w:rPr>
              <w:t>б) неделимость</w:t>
            </w:r>
          </w:p>
          <w:p w:rsidR="00F430CD" w:rsidRPr="00F430CD" w:rsidRDefault="00F430CD" w:rsidP="00F430CD">
            <w:pPr>
              <w:jc w:val="both"/>
              <w:rPr>
                <w:rFonts w:ascii="Times New Roman" w:hAnsi="Times New Roman" w:cs="Times New Roman"/>
                <w:sz w:val="24"/>
                <w:szCs w:val="24"/>
              </w:rPr>
            </w:pPr>
            <w:r w:rsidRPr="00F430CD">
              <w:rPr>
                <w:rFonts w:ascii="Times New Roman" w:hAnsi="Times New Roman" w:cs="Times New Roman"/>
                <w:sz w:val="24"/>
                <w:szCs w:val="24"/>
              </w:rPr>
              <w:t>в) высокая чувствительность производства услуг к колебаниям потребительского рынка</w:t>
            </w:r>
          </w:p>
          <w:p w:rsidR="00F430CD" w:rsidRPr="00F430CD" w:rsidRDefault="00F430CD" w:rsidP="00F430CD">
            <w:pPr>
              <w:rPr>
                <w:rFonts w:ascii="Times New Roman" w:hAnsi="Times New Roman" w:cs="Times New Roman"/>
                <w:sz w:val="24"/>
                <w:szCs w:val="24"/>
              </w:rPr>
            </w:pPr>
            <w:r w:rsidRPr="00F430CD">
              <w:rPr>
                <w:rFonts w:ascii="Times New Roman" w:hAnsi="Times New Roman" w:cs="Times New Roman"/>
                <w:sz w:val="24"/>
                <w:szCs w:val="24"/>
              </w:rPr>
              <w:t>г) несохраняемость и кратковременность существования</w:t>
            </w:r>
          </w:p>
          <w:p w:rsidR="00F430CD" w:rsidRPr="00F430CD" w:rsidRDefault="00F430CD" w:rsidP="00F430CD">
            <w:pPr>
              <w:rPr>
                <w:rFonts w:ascii="Times New Roman" w:hAnsi="Times New Roman" w:cs="Times New Roman"/>
                <w:sz w:val="24"/>
                <w:szCs w:val="24"/>
              </w:rPr>
            </w:pPr>
            <w:r w:rsidRPr="00F430CD">
              <w:rPr>
                <w:rFonts w:ascii="Times New Roman" w:hAnsi="Times New Roman" w:cs="Times New Roman"/>
                <w:sz w:val="24"/>
                <w:szCs w:val="24"/>
              </w:rPr>
              <w:t>д)</w:t>
            </w:r>
            <w:r w:rsidRPr="00F430CD">
              <w:t xml:space="preserve"> </w:t>
            </w:r>
            <w:r w:rsidRPr="00F430CD">
              <w:rPr>
                <w:rFonts w:ascii="Times New Roman" w:hAnsi="Times New Roman" w:cs="Times New Roman"/>
                <w:sz w:val="24"/>
                <w:szCs w:val="24"/>
              </w:rPr>
              <w:t>непостоянство качества</w:t>
            </w:r>
          </w:p>
          <w:p w:rsidR="00F430CD" w:rsidRPr="00F430CD" w:rsidRDefault="00F430CD" w:rsidP="00F430CD">
            <w:pPr>
              <w:rPr>
                <w:rFonts w:ascii="Times New Roman" w:hAnsi="Times New Roman" w:cs="Times New Roman"/>
                <w:sz w:val="24"/>
                <w:szCs w:val="24"/>
              </w:rPr>
            </w:pPr>
            <w:r w:rsidRPr="00F430CD">
              <w:rPr>
                <w:rFonts w:ascii="Times New Roman" w:hAnsi="Times New Roman" w:cs="Times New Roman"/>
                <w:sz w:val="24"/>
                <w:szCs w:val="24"/>
              </w:rPr>
              <w:t>е)</w:t>
            </w:r>
            <w:r w:rsidRPr="00F430CD">
              <w:t xml:space="preserve"> </w:t>
            </w:r>
            <w:r w:rsidRPr="00F430CD">
              <w:rPr>
                <w:rFonts w:ascii="Times New Roman" w:hAnsi="Times New Roman" w:cs="Times New Roman"/>
                <w:sz w:val="24"/>
                <w:szCs w:val="24"/>
              </w:rPr>
              <w:t>волатильность</w:t>
            </w:r>
          </w:p>
          <w:p w:rsidR="00D7209E" w:rsidRDefault="00F430CD" w:rsidP="00F430CD">
            <w:pPr>
              <w:keepNext/>
              <w:shd w:val="clear" w:color="auto" w:fill="FFFFFF"/>
              <w:tabs>
                <w:tab w:val="left" w:pos="284"/>
              </w:tabs>
              <w:ind w:right="120"/>
              <w:jc w:val="both"/>
              <w:rPr>
                <w:rFonts w:ascii="Times New Roman" w:hAnsi="Times New Roman" w:cs="Times New Roman"/>
                <w:sz w:val="24"/>
                <w:szCs w:val="24"/>
              </w:rPr>
            </w:pPr>
            <w:r w:rsidRPr="00F430CD">
              <w:rPr>
                <w:rFonts w:ascii="Times New Roman" w:hAnsi="Times New Roman" w:cs="Times New Roman"/>
                <w:sz w:val="24"/>
                <w:szCs w:val="24"/>
              </w:rPr>
              <w:lastRenderedPageBreak/>
              <w:t>ж)</w:t>
            </w:r>
            <w:r w:rsidRPr="00F430CD">
              <w:t xml:space="preserve"> </w:t>
            </w:r>
            <w:r w:rsidRPr="00F430CD">
              <w:rPr>
                <w:rFonts w:ascii="Times New Roman" w:hAnsi="Times New Roman" w:cs="Times New Roman"/>
                <w:sz w:val="24"/>
                <w:szCs w:val="24"/>
              </w:rPr>
              <w:t>дополняемость</w:t>
            </w:r>
          </w:p>
          <w:p w:rsidR="00F430CD" w:rsidRPr="008F3D91" w:rsidRDefault="00F430CD" w:rsidP="00F430CD">
            <w:pPr>
              <w:keepNext/>
              <w:shd w:val="clear" w:color="auto" w:fill="FFFFFF"/>
              <w:tabs>
                <w:tab w:val="left" w:pos="284"/>
              </w:tabs>
              <w:ind w:right="120"/>
              <w:jc w:val="both"/>
              <w:rPr>
                <w:rFonts w:ascii="Times New Roman" w:hAnsi="Times New Roman" w:cs="Times New Roman"/>
                <w:b/>
                <w:sz w:val="24"/>
                <w:szCs w:val="24"/>
              </w:rPr>
            </w:pPr>
            <w:r w:rsidRPr="008F3D91">
              <w:rPr>
                <w:rFonts w:ascii="Times New Roman" w:hAnsi="Times New Roman" w:cs="Times New Roman"/>
                <w:b/>
                <w:sz w:val="24"/>
                <w:szCs w:val="24"/>
              </w:rPr>
              <w:t>и) все ответы верны</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F430CD" w:rsidP="00D7209E">
            <w:pPr>
              <w:rPr>
                <w:rFonts w:ascii="Times New Roman" w:hAnsi="Times New Roman" w:cs="Times New Roman"/>
                <w:sz w:val="24"/>
                <w:szCs w:val="24"/>
              </w:rPr>
            </w:pPr>
            <w:r>
              <w:rPr>
                <w:rFonts w:ascii="Times New Roman" w:hAnsi="Times New Roman" w:cs="Times New Roman"/>
                <w:sz w:val="24"/>
                <w:szCs w:val="24"/>
              </w:rPr>
              <w:lastRenderedPageBreak/>
              <w:t>и</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8F3D91" w:rsidRDefault="008F3D91" w:rsidP="00D7209E">
            <w:pPr>
              <w:keepNext/>
              <w:shd w:val="clear" w:color="auto" w:fill="FFFFFF"/>
              <w:tabs>
                <w:tab w:val="left" w:pos="284"/>
              </w:tabs>
              <w:ind w:right="120"/>
              <w:jc w:val="both"/>
              <w:rPr>
                <w:rFonts w:ascii="Times New Roman" w:eastAsia="Times New Roman" w:hAnsi="Times New Roman" w:cs="Times New Roman"/>
                <w:bCs/>
                <w:sz w:val="24"/>
                <w:szCs w:val="24"/>
              </w:rPr>
            </w:pPr>
            <w:r w:rsidRPr="008F3D91">
              <w:rPr>
                <w:rFonts w:ascii="Times New Roman" w:eastAsia="Times New Roman" w:hAnsi="Times New Roman" w:cs="Times New Roman"/>
                <w:bCs/>
                <w:sz w:val="24"/>
                <w:szCs w:val="24"/>
              </w:rPr>
              <w:t>Голосовые помощники, использу</w:t>
            </w:r>
            <w:r>
              <w:rPr>
                <w:rFonts w:ascii="Times New Roman" w:eastAsia="Times New Roman" w:hAnsi="Times New Roman" w:cs="Times New Roman"/>
                <w:bCs/>
                <w:sz w:val="24"/>
                <w:szCs w:val="24"/>
              </w:rPr>
              <w:t>емые</w:t>
            </w:r>
            <w:r w:rsidRPr="008F3D91">
              <w:rPr>
                <w:rFonts w:ascii="Times New Roman" w:eastAsia="Times New Roman" w:hAnsi="Times New Roman" w:cs="Times New Roman"/>
                <w:bCs/>
                <w:sz w:val="24"/>
                <w:szCs w:val="24"/>
              </w:rPr>
              <w:t xml:space="preserve"> в гостиничном сервисе</w:t>
            </w:r>
          </w:p>
          <w:p w:rsidR="008F3D91" w:rsidRPr="00386F77" w:rsidRDefault="008F3D91" w:rsidP="008F3D91">
            <w:pPr>
              <w:jc w:val="both"/>
              <w:rPr>
                <w:rFonts w:ascii="Times New Roman" w:hAnsi="Times New Roman" w:cs="Times New Roman"/>
                <w:b/>
                <w:sz w:val="24"/>
                <w:szCs w:val="24"/>
                <w:u w:val="single"/>
              </w:rPr>
            </w:pPr>
            <w:r w:rsidRPr="00386F77">
              <w:rPr>
                <w:rFonts w:ascii="Times New Roman" w:hAnsi="Times New Roman" w:cs="Times New Roman"/>
                <w:sz w:val="24"/>
                <w:szCs w:val="24"/>
                <w:u w:val="single"/>
              </w:rPr>
              <w:t>Варианты ответов</w:t>
            </w:r>
          </w:p>
          <w:p w:rsidR="008F3D91" w:rsidRPr="00386F77" w:rsidRDefault="008F3D91" w:rsidP="008F3D91">
            <w:pPr>
              <w:jc w:val="both"/>
              <w:rPr>
                <w:rFonts w:ascii="Times New Roman" w:hAnsi="Times New Roman" w:cs="Times New Roman"/>
                <w:b/>
                <w:sz w:val="24"/>
                <w:szCs w:val="24"/>
              </w:rPr>
            </w:pPr>
          </w:p>
          <w:p w:rsidR="008F3D91" w:rsidRPr="00653FF6" w:rsidRDefault="008F3D91" w:rsidP="008F3D91">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w:t>
            </w:r>
            <w:r w:rsidRPr="00653FF6">
              <w:rPr>
                <w:rFonts w:ascii="Times New Roman" w:eastAsia="Times New Roman" w:hAnsi="Times New Roman" w:cs="Times New Roman"/>
                <w:bCs/>
                <w:sz w:val="24"/>
                <w:szCs w:val="24"/>
              </w:rPr>
              <w:t xml:space="preserve">) </w:t>
            </w:r>
            <w:r w:rsidRPr="008F3D91">
              <w:rPr>
                <w:rFonts w:ascii="Times New Roman" w:eastAsia="Times New Roman" w:hAnsi="Times New Roman" w:cs="Times New Roman"/>
                <w:bCs/>
                <w:sz w:val="24"/>
                <w:szCs w:val="24"/>
                <w:lang w:val="en-US"/>
              </w:rPr>
              <w:t>GoogleNow</w:t>
            </w:r>
            <w:r w:rsidRPr="00653FF6">
              <w:rPr>
                <w:rFonts w:ascii="Times New Roman" w:eastAsia="Times New Roman" w:hAnsi="Times New Roman" w:cs="Times New Roman"/>
                <w:bCs/>
                <w:sz w:val="24"/>
                <w:szCs w:val="24"/>
              </w:rPr>
              <w:t xml:space="preserve"> </w:t>
            </w:r>
          </w:p>
          <w:p w:rsidR="008F3D91" w:rsidRPr="00653FF6" w:rsidRDefault="008F3D91" w:rsidP="008F3D91">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w:t>
            </w:r>
            <w:r w:rsidRPr="00653FF6">
              <w:rPr>
                <w:rFonts w:ascii="Times New Roman" w:eastAsia="Times New Roman" w:hAnsi="Times New Roman" w:cs="Times New Roman"/>
                <w:bCs/>
                <w:sz w:val="24"/>
                <w:szCs w:val="24"/>
              </w:rPr>
              <w:t xml:space="preserve">) </w:t>
            </w:r>
            <w:r w:rsidRPr="008F3D91">
              <w:rPr>
                <w:rFonts w:ascii="Times New Roman" w:eastAsia="Times New Roman" w:hAnsi="Times New Roman" w:cs="Times New Roman"/>
                <w:bCs/>
                <w:sz w:val="24"/>
                <w:szCs w:val="24"/>
                <w:lang w:val="en-US"/>
              </w:rPr>
              <w:t>GoogleAssistant</w:t>
            </w:r>
            <w:r w:rsidRPr="00653FF6">
              <w:rPr>
                <w:rFonts w:ascii="Times New Roman" w:eastAsia="Times New Roman" w:hAnsi="Times New Roman" w:cs="Times New Roman"/>
                <w:bCs/>
                <w:sz w:val="24"/>
                <w:szCs w:val="24"/>
              </w:rPr>
              <w:t xml:space="preserve">, </w:t>
            </w:r>
          </w:p>
          <w:p w:rsidR="008F3D91" w:rsidRPr="008F3D91" w:rsidRDefault="008F3D91" w:rsidP="008F3D91">
            <w:pPr>
              <w:keepNext/>
              <w:shd w:val="clear" w:color="auto" w:fill="FFFFFF"/>
              <w:tabs>
                <w:tab w:val="left" w:pos="284"/>
              </w:tabs>
              <w:ind w:right="120"/>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в</w:t>
            </w:r>
            <w:r w:rsidRPr="008F3D91">
              <w:rPr>
                <w:rFonts w:ascii="Times New Roman" w:eastAsia="Times New Roman" w:hAnsi="Times New Roman" w:cs="Times New Roman"/>
                <w:bCs/>
                <w:sz w:val="24"/>
                <w:szCs w:val="24"/>
                <w:lang w:val="en-US"/>
              </w:rPr>
              <w:t xml:space="preserve">) Siri,  </w:t>
            </w:r>
          </w:p>
          <w:p w:rsidR="008F3D91" w:rsidRPr="008F3D91" w:rsidRDefault="008F3D91" w:rsidP="008F3D91">
            <w:pPr>
              <w:keepNext/>
              <w:shd w:val="clear" w:color="auto" w:fill="FFFFFF"/>
              <w:tabs>
                <w:tab w:val="left" w:pos="284"/>
              </w:tabs>
              <w:ind w:right="120"/>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rPr>
              <w:t>г</w:t>
            </w:r>
            <w:r w:rsidRPr="008F3D91">
              <w:rPr>
                <w:rFonts w:ascii="Times New Roman" w:eastAsia="Times New Roman" w:hAnsi="Times New Roman" w:cs="Times New Roman"/>
                <w:bCs/>
                <w:sz w:val="24"/>
                <w:szCs w:val="24"/>
                <w:lang w:val="en-US"/>
              </w:rPr>
              <w:t xml:space="preserve">) Microsoft  Cortana, </w:t>
            </w:r>
          </w:p>
          <w:p w:rsidR="008F3D91" w:rsidRPr="00653FF6" w:rsidRDefault="008F3D91" w:rsidP="008F3D91">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w:t>
            </w:r>
            <w:r w:rsidRPr="00653FF6">
              <w:rPr>
                <w:rFonts w:ascii="Times New Roman" w:eastAsia="Times New Roman" w:hAnsi="Times New Roman" w:cs="Times New Roman"/>
                <w:bCs/>
                <w:sz w:val="24"/>
                <w:szCs w:val="24"/>
              </w:rPr>
              <w:t xml:space="preserve">) </w:t>
            </w:r>
            <w:r w:rsidRPr="008F3D91">
              <w:rPr>
                <w:rFonts w:ascii="Times New Roman" w:eastAsia="Times New Roman" w:hAnsi="Times New Roman" w:cs="Times New Roman"/>
                <w:bCs/>
                <w:sz w:val="24"/>
                <w:szCs w:val="24"/>
                <w:lang w:val="en-US"/>
              </w:rPr>
              <w:t>Alex</w:t>
            </w:r>
            <w:r w:rsidRPr="008F3D91">
              <w:rPr>
                <w:rFonts w:ascii="Times New Roman" w:eastAsia="Times New Roman" w:hAnsi="Times New Roman" w:cs="Times New Roman"/>
                <w:bCs/>
                <w:sz w:val="24"/>
                <w:szCs w:val="24"/>
              </w:rPr>
              <w:t>а</w:t>
            </w:r>
            <w:r w:rsidRPr="00653FF6">
              <w:rPr>
                <w:rFonts w:ascii="Times New Roman" w:eastAsia="Times New Roman" w:hAnsi="Times New Roman" w:cs="Times New Roman"/>
                <w:bCs/>
                <w:sz w:val="24"/>
                <w:szCs w:val="24"/>
              </w:rPr>
              <w:t xml:space="preserve">, </w:t>
            </w:r>
          </w:p>
          <w:p w:rsidR="00D7209E" w:rsidRPr="00653FF6" w:rsidRDefault="008F3D91" w:rsidP="008F3D91">
            <w:pPr>
              <w:keepNext/>
              <w:shd w:val="clear" w:color="auto" w:fill="FFFFFF"/>
              <w:tabs>
                <w:tab w:val="left" w:pos="284"/>
              </w:tabs>
              <w:ind w:right="1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w:t>
            </w:r>
            <w:r w:rsidRPr="00653FF6">
              <w:rPr>
                <w:rFonts w:ascii="Times New Roman" w:eastAsia="Times New Roman" w:hAnsi="Times New Roman" w:cs="Times New Roman"/>
                <w:bCs/>
                <w:sz w:val="24"/>
                <w:szCs w:val="24"/>
              </w:rPr>
              <w:t>) «</w:t>
            </w:r>
            <w:r>
              <w:rPr>
                <w:rFonts w:ascii="Times New Roman" w:eastAsia="Times New Roman" w:hAnsi="Times New Roman" w:cs="Times New Roman"/>
                <w:bCs/>
                <w:sz w:val="24"/>
                <w:szCs w:val="24"/>
              </w:rPr>
              <w:t>Алиса</w:t>
            </w:r>
            <w:r w:rsidRPr="00653FF6">
              <w:rPr>
                <w:rFonts w:ascii="Times New Roman" w:eastAsia="Times New Roman" w:hAnsi="Times New Roman" w:cs="Times New Roman"/>
                <w:bCs/>
                <w:sz w:val="24"/>
                <w:szCs w:val="24"/>
              </w:rPr>
              <w:t>»</w:t>
            </w:r>
          </w:p>
          <w:p w:rsidR="008F3D91" w:rsidRPr="008F3D91" w:rsidRDefault="008F3D91" w:rsidP="008F3D91">
            <w:pPr>
              <w:keepNext/>
              <w:shd w:val="clear" w:color="auto" w:fill="FFFFFF"/>
              <w:tabs>
                <w:tab w:val="left" w:pos="284"/>
              </w:tabs>
              <w:ind w:right="120"/>
              <w:jc w:val="both"/>
              <w:rPr>
                <w:rFonts w:ascii="Times New Roman" w:eastAsia="Times New Roman" w:hAnsi="Times New Roman" w:cs="Times New Roman"/>
                <w:b/>
                <w:bCs/>
                <w:sz w:val="24"/>
                <w:szCs w:val="24"/>
              </w:rPr>
            </w:pPr>
            <w:r w:rsidRPr="008F3D91">
              <w:rPr>
                <w:rFonts w:ascii="Times New Roman" w:eastAsia="Times New Roman" w:hAnsi="Times New Roman" w:cs="Times New Roman"/>
                <w:b/>
                <w:bCs/>
                <w:sz w:val="24"/>
                <w:szCs w:val="24"/>
              </w:rPr>
              <w:t>ж) все ответы верны</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8F3D91" w:rsidP="00D7209E">
            <w:pPr>
              <w:rPr>
                <w:rFonts w:ascii="Times New Roman" w:hAnsi="Times New Roman" w:cs="Times New Roman"/>
                <w:sz w:val="24"/>
                <w:szCs w:val="24"/>
              </w:rPr>
            </w:pPr>
            <w:r>
              <w:rPr>
                <w:rFonts w:ascii="Times New Roman" w:hAnsi="Times New Roman" w:cs="Times New Roman"/>
                <w:sz w:val="24"/>
                <w:szCs w:val="24"/>
              </w:rPr>
              <w:t>ж</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Default="009F5729" w:rsidP="00D7209E">
            <w:pPr>
              <w:keepNext/>
              <w:shd w:val="clear" w:color="auto" w:fill="FFFFFF"/>
              <w:tabs>
                <w:tab w:val="left" w:pos="284"/>
              </w:tabs>
              <w:ind w:right="120"/>
              <w:jc w:val="both"/>
              <w:rPr>
                <w:rFonts w:ascii="Times New Roman" w:eastAsia="Times New Roman" w:hAnsi="Times New Roman" w:cs="Times New Roman"/>
                <w:sz w:val="24"/>
                <w:szCs w:val="24"/>
              </w:rPr>
            </w:pPr>
            <w:r w:rsidRPr="009F5729">
              <w:rPr>
                <w:rFonts w:ascii="Times New Roman" w:eastAsia="Times New Roman" w:hAnsi="Times New Roman" w:cs="Times New Roman"/>
                <w:sz w:val="24"/>
                <w:szCs w:val="24"/>
              </w:rPr>
              <w:t xml:space="preserve">Доля туризма </w:t>
            </w:r>
            <w:r>
              <w:rPr>
                <w:rFonts w:ascii="Times New Roman" w:eastAsia="Times New Roman" w:hAnsi="Times New Roman" w:cs="Times New Roman"/>
                <w:sz w:val="24"/>
                <w:szCs w:val="24"/>
              </w:rPr>
              <w:t xml:space="preserve">в России </w:t>
            </w:r>
            <w:r w:rsidRPr="009F5729">
              <w:rPr>
                <w:rFonts w:ascii="Times New Roman" w:eastAsia="Times New Roman" w:hAnsi="Times New Roman" w:cs="Times New Roman"/>
                <w:sz w:val="24"/>
                <w:szCs w:val="24"/>
              </w:rPr>
              <w:t>в общем ВВП, % (данные за 2017 г.)</w:t>
            </w:r>
          </w:p>
          <w:p w:rsidR="009F5729" w:rsidRDefault="009F5729" w:rsidP="00D7209E">
            <w:pPr>
              <w:keepNext/>
              <w:shd w:val="clear" w:color="auto" w:fill="FFFFFF"/>
              <w:tabs>
                <w:tab w:val="left" w:pos="284"/>
              </w:tabs>
              <w:ind w:right="120"/>
              <w:jc w:val="both"/>
              <w:rPr>
                <w:rFonts w:ascii="Times New Roman" w:eastAsia="Times New Roman" w:hAnsi="Times New Roman" w:cs="Times New Roman"/>
                <w:sz w:val="24"/>
                <w:szCs w:val="24"/>
              </w:rPr>
            </w:pPr>
          </w:p>
          <w:p w:rsidR="009F5729" w:rsidRPr="00386F77" w:rsidRDefault="009F5729" w:rsidP="009F5729">
            <w:pPr>
              <w:jc w:val="both"/>
              <w:rPr>
                <w:rFonts w:ascii="Times New Roman" w:hAnsi="Times New Roman" w:cs="Times New Roman"/>
                <w:b/>
                <w:sz w:val="24"/>
                <w:szCs w:val="24"/>
                <w:u w:val="single"/>
              </w:rPr>
            </w:pPr>
            <w:r w:rsidRPr="00386F77">
              <w:rPr>
                <w:rFonts w:ascii="Times New Roman" w:hAnsi="Times New Roman" w:cs="Times New Roman"/>
                <w:sz w:val="24"/>
                <w:szCs w:val="24"/>
                <w:u w:val="single"/>
              </w:rPr>
              <w:t>Варианты ответов</w:t>
            </w:r>
          </w:p>
          <w:p w:rsidR="009F5729" w:rsidRPr="009F5729" w:rsidRDefault="009F5729" w:rsidP="00D7209E">
            <w:pPr>
              <w:keepNext/>
              <w:shd w:val="clear" w:color="auto" w:fill="FFFFFF"/>
              <w:tabs>
                <w:tab w:val="left" w:pos="284"/>
              </w:tabs>
              <w:ind w:right="120"/>
              <w:jc w:val="both"/>
              <w:rPr>
                <w:rFonts w:ascii="Times New Roman" w:eastAsia="Times New Roman" w:hAnsi="Times New Roman" w:cs="Times New Roman"/>
                <w:b/>
                <w:sz w:val="24"/>
                <w:szCs w:val="24"/>
              </w:rPr>
            </w:pPr>
            <w:r w:rsidRPr="009F5729">
              <w:rPr>
                <w:rFonts w:ascii="Times New Roman" w:eastAsia="Times New Roman" w:hAnsi="Times New Roman" w:cs="Times New Roman"/>
                <w:b/>
                <w:sz w:val="24"/>
                <w:szCs w:val="24"/>
              </w:rPr>
              <w:t>а)</w:t>
            </w:r>
            <w:r w:rsidRPr="009F5729">
              <w:rPr>
                <w:b/>
              </w:rPr>
              <w:t xml:space="preserve"> </w:t>
            </w:r>
            <w:r w:rsidRPr="009F5729">
              <w:rPr>
                <w:rFonts w:ascii="Times New Roman" w:eastAsia="Times New Roman" w:hAnsi="Times New Roman" w:cs="Times New Roman"/>
                <w:b/>
                <w:sz w:val="24"/>
                <w:szCs w:val="24"/>
              </w:rPr>
              <w:t>1,5</w:t>
            </w:r>
          </w:p>
          <w:p w:rsidR="009F5729" w:rsidRPr="009F5729" w:rsidRDefault="009F5729" w:rsidP="00D7209E">
            <w:pPr>
              <w:keepNext/>
              <w:shd w:val="clear" w:color="auto" w:fill="FFFFFF"/>
              <w:tabs>
                <w:tab w:val="left" w:pos="284"/>
              </w:tabs>
              <w:ind w:right="120"/>
              <w:jc w:val="both"/>
              <w:rPr>
                <w:rFonts w:ascii="Times New Roman" w:eastAsia="Times New Roman" w:hAnsi="Times New Roman" w:cs="Times New Roman"/>
                <w:sz w:val="24"/>
                <w:szCs w:val="24"/>
              </w:rPr>
            </w:pPr>
            <w:r w:rsidRPr="009F5729">
              <w:rPr>
                <w:rFonts w:ascii="Times New Roman" w:eastAsia="Times New Roman" w:hAnsi="Times New Roman" w:cs="Times New Roman"/>
                <w:sz w:val="24"/>
                <w:szCs w:val="24"/>
              </w:rPr>
              <w:t>б) 3,4</w:t>
            </w:r>
          </w:p>
          <w:p w:rsidR="009F5729" w:rsidRPr="009F5729" w:rsidRDefault="009F5729" w:rsidP="009F5729">
            <w:pPr>
              <w:keepNext/>
              <w:shd w:val="clear" w:color="auto" w:fill="FFFFFF"/>
              <w:tabs>
                <w:tab w:val="left" w:pos="284"/>
              </w:tabs>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2,5</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9F5729"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EA334E" w:rsidRDefault="009F5729" w:rsidP="009F5729">
            <w:pPr>
              <w:keepNext/>
              <w:shd w:val="clear" w:color="auto" w:fill="FFFFFF"/>
              <w:tabs>
                <w:tab w:val="left" w:pos="284"/>
                <w:tab w:val="left" w:pos="601"/>
              </w:tabs>
              <w:ind w:right="120"/>
              <w:rPr>
                <w:rFonts w:ascii="Times New Roman" w:eastAsia="Times New Roman" w:hAnsi="Times New Roman" w:cs="Times New Roman"/>
                <w:sz w:val="24"/>
                <w:szCs w:val="24"/>
              </w:rPr>
            </w:pPr>
            <w:r w:rsidRPr="00EA334E">
              <w:rPr>
                <w:rFonts w:ascii="Times New Roman" w:eastAsia="Times New Roman" w:hAnsi="Times New Roman" w:cs="Times New Roman"/>
                <w:sz w:val="24"/>
                <w:szCs w:val="24"/>
              </w:rPr>
              <w:t>Достоинства гостиничного бизнеса</w:t>
            </w:r>
          </w:p>
          <w:p w:rsidR="00EA334E" w:rsidRPr="00EA334E" w:rsidRDefault="00EA334E" w:rsidP="009F5729">
            <w:pPr>
              <w:keepNext/>
              <w:shd w:val="clear" w:color="auto" w:fill="FFFFFF"/>
              <w:tabs>
                <w:tab w:val="left" w:pos="284"/>
                <w:tab w:val="left" w:pos="601"/>
              </w:tabs>
              <w:ind w:right="120"/>
              <w:rPr>
                <w:rFonts w:ascii="Times New Roman" w:eastAsia="Times New Roman" w:hAnsi="Times New Roman" w:cs="Times New Roman"/>
                <w:sz w:val="24"/>
                <w:szCs w:val="24"/>
              </w:rPr>
            </w:pPr>
          </w:p>
          <w:p w:rsidR="00EA334E" w:rsidRPr="00386F77" w:rsidRDefault="00EA334E" w:rsidP="00EA334E">
            <w:pPr>
              <w:jc w:val="both"/>
              <w:rPr>
                <w:rFonts w:ascii="Times New Roman" w:hAnsi="Times New Roman" w:cs="Times New Roman"/>
                <w:b/>
                <w:sz w:val="24"/>
                <w:szCs w:val="24"/>
                <w:u w:val="single"/>
              </w:rPr>
            </w:pPr>
            <w:r w:rsidRPr="00386F77">
              <w:rPr>
                <w:rFonts w:ascii="Times New Roman" w:hAnsi="Times New Roman" w:cs="Times New Roman"/>
                <w:sz w:val="24"/>
                <w:szCs w:val="24"/>
                <w:u w:val="single"/>
              </w:rPr>
              <w:t>Варианты ответов</w:t>
            </w:r>
          </w:p>
          <w:p w:rsidR="00EA334E" w:rsidRPr="00EA334E" w:rsidRDefault="00EA334E" w:rsidP="009F5729">
            <w:pPr>
              <w:keepNext/>
              <w:shd w:val="clear" w:color="auto" w:fill="FFFFFF"/>
              <w:tabs>
                <w:tab w:val="left" w:pos="284"/>
                <w:tab w:val="left" w:pos="601"/>
              </w:tabs>
              <w:ind w:right="120"/>
              <w:rPr>
                <w:rFonts w:ascii="Times New Roman" w:eastAsia="Times New Roman" w:hAnsi="Times New Roman" w:cs="Times New Roman"/>
                <w:b/>
                <w:sz w:val="24"/>
                <w:szCs w:val="24"/>
              </w:rPr>
            </w:pPr>
            <w:r w:rsidRPr="00EA334E">
              <w:rPr>
                <w:rFonts w:ascii="Times New Roman" w:eastAsia="Times New Roman" w:hAnsi="Times New Roman" w:cs="Times New Roman"/>
                <w:b/>
                <w:sz w:val="24"/>
                <w:szCs w:val="24"/>
              </w:rPr>
              <w:t>а)</w:t>
            </w:r>
            <w:r w:rsidRPr="00EA334E">
              <w:rPr>
                <w:b/>
              </w:rPr>
              <w:t xml:space="preserve"> </w:t>
            </w:r>
            <w:r w:rsidRPr="00EA334E">
              <w:rPr>
                <w:rFonts w:ascii="Times New Roman" w:eastAsia="Times New Roman" w:hAnsi="Times New Roman" w:cs="Times New Roman"/>
                <w:b/>
                <w:sz w:val="24"/>
                <w:szCs w:val="24"/>
              </w:rPr>
              <w:t>Спрос на гостиничные услуги в обществе постоянно растет</w:t>
            </w:r>
          </w:p>
          <w:p w:rsidR="00EA334E" w:rsidRDefault="00EA334E" w:rsidP="009F5729">
            <w:pPr>
              <w:keepNext/>
              <w:shd w:val="clear" w:color="auto" w:fill="FFFFFF"/>
              <w:tabs>
                <w:tab w:val="left" w:pos="284"/>
                <w:tab w:val="left" w:pos="601"/>
              </w:tabs>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t xml:space="preserve"> </w:t>
            </w:r>
            <w:r w:rsidRPr="00EA334E">
              <w:rPr>
                <w:rFonts w:ascii="Times New Roman" w:eastAsia="Times New Roman" w:hAnsi="Times New Roman" w:cs="Times New Roman"/>
                <w:sz w:val="24"/>
                <w:szCs w:val="24"/>
              </w:rPr>
              <w:t>Нехватка квалифицированных кадров</w:t>
            </w:r>
          </w:p>
          <w:p w:rsidR="00EA334E" w:rsidRDefault="00EA334E" w:rsidP="009F5729">
            <w:pPr>
              <w:keepNext/>
              <w:shd w:val="clear" w:color="auto" w:fill="FFFFFF"/>
              <w:tabs>
                <w:tab w:val="left" w:pos="284"/>
                <w:tab w:val="left" w:pos="601"/>
              </w:tabs>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t xml:space="preserve"> </w:t>
            </w:r>
            <w:r w:rsidRPr="00EA334E">
              <w:rPr>
                <w:rFonts w:ascii="Times New Roman" w:eastAsia="Times New Roman" w:hAnsi="Times New Roman" w:cs="Times New Roman"/>
                <w:sz w:val="24"/>
                <w:szCs w:val="24"/>
              </w:rPr>
              <w:t>Конкуренция с гостиничными цепями проблематична</w:t>
            </w:r>
          </w:p>
          <w:p w:rsidR="00EA334E" w:rsidRPr="001A48FA" w:rsidRDefault="00EA334E" w:rsidP="00EA334E">
            <w:pPr>
              <w:keepNext/>
              <w:shd w:val="clear" w:color="auto" w:fill="FFFFFF"/>
              <w:tabs>
                <w:tab w:val="left" w:pos="284"/>
                <w:tab w:val="left" w:pos="601"/>
              </w:tabs>
              <w:ind w:right="1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г)</w:t>
            </w:r>
            <w:r>
              <w:t xml:space="preserve"> </w:t>
            </w:r>
            <w:r w:rsidRPr="00EA334E">
              <w:rPr>
                <w:rFonts w:ascii="Times New Roman" w:eastAsia="Times New Roman" w:hAnsi="Times New Roman" w:cs="Times New Roman"/>
                <w:sz w:val="24"/>
                <w:szCs w:val="24"/>
              </w:rPr>
              <w:t>Высокая конкуренция в отрасли</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EA334E" w:rsidP="00D7209E">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p>
        </w:tc>
      </w:tr>
      <w:tr w:rsidR="00D7209E" w:rsidRPr="001A48FA" w:rsidTr="00D7209E">
        <w:tc>
          <w:tcPr>
            <w:tcW w:w="1384" w:type="dxa"/>
            <w:vMerge/>
            <w:tcBorders>
              <w:left w:val="single" w:sz="4" w:space="0" w:color="auto"/>
              <w:bottom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Default="00EA334E" w:rsidP="00D7209E">
            <w:pPr>
              <w:keepNext/>
              <w:shd w:val="clear" w:color="auto" w:fill="FFFFFF"/>
              <w:tabs>
                <w:tab w:val="left" w:pos="284"/>
              </w:tabs>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EA334E">
              <w:rPr>
                <w:rFonts w:ascii="Times New Roman" w:eastAsia="Times New Roman" w:hAnsi="Times New Roman" w:cs="Times New Roman"/>
                <w:sz w:val="24"/>
                <w:szCs w:val="24"/>
              </w:rPr>
              <w:t>едостатки гостиничного бизнеса</w:t>
            </w:r>
          </w:p>
          <w:p w:rsidR="00EA334E" w:rsidRPr="00386F77" w:rsidRDefault="00EA334E" w:rsidP="00EA334E">
            <w:pPr>
              <w:jc w:val="both"/>
              <w:rPr>
                <w:rFonts w:ascii="Times New Roman" w:hAnsi="Times New Roman" w:cs="Times New Roman"/>
                <w:b/>
                <w:sz w:val="24"/>
                <w:szCs w:val="24"/>
                <w:u w:val="single"/>
              </w:rPr>
            </w:pPr>
            <w:r w:rsidRPr="00386F77">
              <w:rPr>
                <w:rFonts w:ascii="Times New Roman" w:hAnsi="Times New Roman" w:cs="Times New Roman"/>
                <w:sz w:val="24"/>
                <w:szCs w:val="24"/>
                <w:u w:val="single"/>
              </w:rPr>
              <w:t>Варианты ответов</w:t>
            </w:r>
          </w:p>
          <w:p w:rsidR="00EA334E" w:rsidRDefault="00EA334E" w:rsidP="00D7209E">
            <w:pPr>
              <w:keepNext/>
              <w:shd w:val="clear" w:color="auto" w:fill="FFFFFF"/>
              <w:tabs>
                <w:tab w:val="left" w:pos="284"/>
              </w:tabs>
              <w:ind w:right="120"/>
              <w:rPr>
                <w:rFonts w:ascii="Times New Roman" w:eastAsia="Times New Roman" w:hAnsi="Times New Roman" w:cs="Times New Roman"/>
                <w:sz w:val="24"/>
                <w:szCs w:val="24"/>
              </w:rPr>
            </w:pPr>
          </w:p>
          <w:p w:rsidR="00EA334E" w:rsidRPr="00EA334E" w:rsidRDefault="00EA334E" w:rsidP="00D7209E">
            <w:pPr>
              <w:keepNext/>
              <w:shd w:val="clear" w:color="auto" w:fill="FFFFFF"/>
              <w:tabs>
                <w:tab w:val="left" w:pos="284"/>
              </w:tabs>
              <w:ind w:righ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а</w:t>
            </w:r>
            <w:r w:rsidRPr="00EA334E">
              <w:rPr>
                <w:rFonts w:ascii="Times New Roman" w:eastAsia="Times New Roman" w:hAnsi="Times New Roman" w:cs="Times New Roman"/>
                <w:b/>
                <w:sz w:val="24"/>
                <w:szCs w:val="24"/>
              </w:rPr>
              <w:t>)</w:t>
            </w:r>
            <w:r w:rsidRPr="00EA334E">
              <w:rPr>
                <w:b/>
              </w:rPr>
              <w:t xml:space="preserve"> </w:t>
            </w:r>
            <w:r w:rsidRPr="00EA334E">
              <w:rPr>
                <w:rFonts w:ascii="Times New Roman" w:eastAsia="Times New Roman" w:hAnsi="Times New Roman" w:cs="Times New Roman"/>
                <w:b/>
                <w:sz w:val="24"/>
                <w:szCs w:val="24"/>
              </w:rPr>
              <w:t>Сезонность, неравномерность продаж, пики наблюдаются в туристический сезон</w:t>
            </w:r>
          </w:p>
          <w:p w:rsidR="00EA334E" w:rsidRDefault="00EA334E" w:rsidP="00D7209E">
            <w:pPr>
              <w:keepNext/>
              <w:shd w:val="clear" w:color="auto" w:fill="FFFFFF"/>
              <w:tabs>
                <w:tab w:val="left" w:pos="284"/>
              </w:tabs>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t xml:space="preserve"> </w:t>
            </w:r>
            <w:r w:rsidRPr="00EA334E">
              <w:rPr>
                <w:rFonts w:ascii="Times New Roman" w:eastAsia="Times New Roman" w:hAnsi="Times New Roman" w:cs="Times New Roman"/>
                <w:sz w:val="24"/>
                <w:szCs w:val="24"/>
              </w:rPr>
              <w:t>Цена входа в гостиничный бизнес относительно невысока (мини-отели, хостелы)</w:t>
            </w:r>
          </w:p>
          <w:p w:rsidR="00EA334E" w:rsidRDefault="00EA334E" w:rsidP="00D7209E">
            <w:pPr>
              <w:keepNext/>
              <w:shd w:val="clear" w:color="auto" w:fill="FFFFFF"/>
              <w:tabs>
                <w:tab w:val="left" w:pos="284"/>
              </w:tabs>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t xml:space="preserve"> </w:t>
            </w:r>
            <w:r w:rsidRPr="00EA334E">
              <w:rPr>
                <w:rFonts w:ascii="Times New Roman" w:eastAsia="Times New Roman" w:hAnsi="Times New Roman" w:cs="Times New Roman"/>
                <w:sz w:val="24"/>
                <w:szCs w:val="24"/>
              </w:rPr>
              <w:t>Уровень</w:t>
            </w:r>
            <w:r>
              <w:rPr>
                <w:rFonts w:ascii="Times New Roman" w:eastAsia="Times New Roman" w:hAnsi="Times New Roman" w:cs="Times New Roman"/>
                <w:sz w:val="24"/>
                <w:szCs w:val="24"/>
              </w:rPr>
              <w:t xml:space="preserve"> рентабельности отеля относительно</w:t>
            </w:r>
            <w:r w:rsidRPr="00EA334E">
              <w:rPr>
                <w:rFonts w:ascii="Times New Roman" w:eastAsia="Times New Roman" w:hAnsi="Times New Roman" w:cs="Times New Roman"/>
                <w:sz w:val="24"/>
                <w:szCs w:val="24"/>
              </w:rPr>
              <w:t xml:space="preserve"> высокий (крупные города, курорты), срок окупаемости проектов</w:t>
            </w:r>
            <w:r>
              <w:rPr>
                <w:rFonts w:ascii="Times New Roman" w:eastAsia="Times New Roman" w:hAnsi="Times New Roman" w:cs="Times New Roman"/>
                <w:sz w:val="24"/>
                <w:szCs w:val="24"/>
              </w:rPr>
              <w:t xml:space="preserve"> </w:t>
            </w:r>
            <w:r w:rsidRPr="00EA334E">
              <w:rPr>
                <w:rFonts w:ascii="Times New Roman" w:eastAsia="Times New Roman" w:hAnsi="Times New Roman" w:cs="Times New Roman"/>
                <w:sz w:val="24"/>
                <w:szCs w:val="24"/>
              </w:rPr>
              <w:t>средний</w:t>
            </w:r>
          </w:p>
          <w:p w:rsidR="00EA334E" w:rsidRPr="001A48FA" w:rsidRDefault="00EA334E" w:rsidP="00EA334E">
            <w:pPr>
              <w:keepNext/>
              <w:shd w:val="clear" w:color="auto" w:fill="FFFFFF"/>
              <w:tabs>
                <w:tab w:val="left" w:pos="284"/>
              </w:tabs>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t xml:space="preserve"> </w:t>
            </w:r>
            <w:r w:rsidRPr="00EA334E">
              <w:rPr>
                <w:rFonts w:ascii="Times New Roman" w:eastAsia="Times New Roman" w:hAnsi="Times New Roman" w:cs="Times New Roman"/>
                <w:sz w:val="24"/>
                <w:szCs w:val="24"/>
              </w:rPr>
              <w:t>Гостиничный  бизнес  интересен  инвесторам, в том числе иностранным</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EA334E" w:rsidP="00D7209E">
            <w:pPr>
              <w:rPr>
                <w:rFonts w:ascii="Times New Roman" w:hAnsi="Times New Roman" w:cs="Times New Roman"/>
                <w:sz w:val="24"/>
                <w:szCs w:val="24"/>
              </w:rPr>
            </w:pPr>
            <w:r>
              <w:rPr>
                <w:rFonts w:ascii="Times New Roman" w:hAnsi="Times New Roman" w:cs="Times New Roman"/>
                <w:sz w:val="24"/>
                <w:szCs w:val="24"/>
              </w:rPr>
              <w:t>а</w:t>
            </w:r>
          </w:p>
        </w:tc>
      </w:tr>
      <w:tr w:rsidR="00D7209E" w:rsidRPr="001A48FA" w:rsidTr="00D7209E">
        <w:tc>
          <w:tcPr>
            <w:tcW w:w="1384" w:type="dxa"/>
            <w:vMerge w:val="restart"/>
            <w:tcBorders>
              <w:top w:val="single" w:sz="4" w:space="0" w:color="auto"/>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7209E" w:rsidRPr="001A48FA" w:rsidRDefault="00D7209E" w:rsidP="00D7209E">
            <w:pPr>
              <w:rPr>
                <w:rFonts w:ascii="Times New Roman" w:hAnsi="Times New Roman" w:cs="Times New Roman"/>
                <w:color w:val="00B050"/>
                <w:sz w:val="24"/>
                <w:szCs w:val="24"/>
              </w:rPr>
            </w:pPr>
            <w:r w:rsidRPr="001A48FA">
              <w:rPr>
                <w:rFonts w:ascii="Times New Roman" w:hAnsi="Times New Roman" w:cs="Times New Roman"/>
                <w:color w:val="00B050"/>
                <w:sz w:val="24"/>
                <w:szCs w:val="24"/>
              </w:rPr>
              <w:lastRenderedPageBreak/>
              <w:t>с множественным выбором</w:t>
            </w:r>
          </w:p>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4254A" w:rsidRPr="00386F77" w:rsidRDefault="0094254A" w:rsidP="00D7209E">
            <w:pPr>
              <w:jc w:val="both"/>
              <w:rPr>
                <w:rFonts w:ascii="Times New Roman" w:hAnsi="Times New Roman" w:cs="Times New Roman"/>
                <w:sz w:val="24"/>
                <w:szCs w:val="24"/>
              </w:rPr>
            </w:pPr>
            <w:r w:rsidRPr="00386F77">
              <w:rPr>
                <w:rFonts w:ascii="Times New Roman" w:hAnsi="Times New Roman" w:cs="Times New Roman"/>
                <w:sz w:val="24"/>
                <w:szCs w:val="24"/>
              </w:rPr>
              <w:t>Основными функциями службы приема и размещения являются:</w:t>
            </w:r>
          </w:p>
          <w:p w:rsidR="00386F77" w:rsidRPr="00386F77" w:rsidRDefault="00386F77" w:rsidP="00386F77">
            <w:pPr>
              <w:jc w:val="both"/>
              <w:rPr>
                <w:rFonts w:ascii="Times New Roman" w:hAnsi="Times New Roman" w:cs="Times New Roman"/>
                <w:b/>
                <w:sz w:val="24"/>
                <w:szCs w:val="24"/>
                <w:u w:val="single"/>
              </w:rPr>
            </w:pPr>
            <w:r w:rsidRPr="00386F77">
              <w:rPr>
                <w:rFonts w:ascii="Times New Roman" w:hAnsi="Times New Roman" w:cs="Times New Roman"/>
                <w:sz w:val="24"/>
                <w:szCs w:val="24"/>
                <w:u w:val="single"/>
              </w:rPr>
              <w:t>Варианты ответов</w:t>
            </w:r>
          </w:p>
          <w:p w:rsidR="0094254A" w:rsidRPr="00386F77" w:rsidRDefault="0094254A" w:rsidP="00D7209E">
            <w:pPr>
              <w:jc w:val="both"/>
              <w:rPr>
                <w:rFonts w:ascii="Times New Roman" w:hAnsi="Times New Roman" w:cs="Times New Roman"/>
                <w:b/>
                <w:sz w:val="24"/>
                <w:szCs w:val="24"/>
              </w:rPr>
            </w:pPr>
          </w:p>
          <w:p w:rsidR="00386F77" w:rsidRPr="00386F77" w:rsidRDefault="00386F77" w:rsidP="00D7209E">
            <w:pPr>
              <w:jc w:val="both"/>
              <w:rPr>
                <w:rFonts w:ascii="Times New Roman" w:hAnsi="Times New Roman" w:cs="Times New Roman"/>
                <w:b/>
                <w:sz w:val="24"/>
                <w:szCs w:val="24"/>
              </w:rPr>
            </w:pPr>
            <w:r w:rsidRPr="00386F77">
              <w:rPr>
                <w:rFonts w:ascii="Times New Roman" w:hAnsi="Times New Roman" w:cs="Times New Roman"/>
                <w:b/>
                <w:sz w:val="24"/>
                <w:szCs w:val="24"/>
              </w:rPr>
              <w:t xml:space="preserve">а) </w:t>
            </w:r>
            <w:r w:rsidR="0094254A" w:rsidRPr="00386F77">
              <w:rPr>
                <w:rFonts w:ascii="Times New Roman" w:hAnsi="Times New Roman" w:cs="Times New Roman"/>
                <w:b/>
                <w:sz w:val="24"/>
                <w:szCs w:val="24"/>
              </w:rPr>
              <w:t xml:space="preserve">бронирование мест в гостинице; </w:t>
            </w:r>
          </w:p>
          <w:p w:rsidR="00386F77" w:rsidRPr="00386F77" w:rsidRDefault="00386F77" w:rsidP="00D7209E">
            <w:pPr>
              <w:jc w:val="both"/>
              <w:rPr>
                <w:rFonts w:ascii="Times New Roman" w:hAnsi="Times New Roman" w:cs="Times New Roman"/>
                <w:b/>
                <w:sz w:val="24"/>
                <w:szCs w:val="24"/>
              </w:rPr>
            </w:pPr>
            <w:r w:rsidRPr="00386F77">
              <w:rPr>
                <w:rFonts w:ascii="Times New Roman" w:hAnsi="Times New Roman" w:cs="Times New Roman"/>
                <w:b/>
                <w:sz w:val="24"/>
                <w:szCs w:val="24"/>
              </w:rPr>
              <w:t xml:space="preserve">б) </w:t>
            </w:r>
            <w:r w:rsidR="0094254A" w:rsidRPr="00386F77">
              <w:rPr>
                <w:rFonts w:ascii="Times New Roman" w:hAnsi="Times New Roman" w:cs="Times New Roman"/>
                <w:b/>
                <w:sz w:val="24"/>
                <w:szCs w:val="24"/>
              </w:rPr>
              <w:t xml:space="preserve">регистрация и размещение гостей; </w:t>
            </w:r>
          </w:p>
          <w:p w:rsidR="0094254A" w:rsidRPr="00386F77" w:rsidRDefault="00386F77" w:rsidP="00D7209E">
            <w:pPr>
              <w:jc w:val="both"/>
              <w:rPr>
                <w:rFonts w:ascii="Times New Roman" w:hAnsi="Times New Roman" w:cs="Times New Roman"/>
                <w:b/>
                <w:sz w:val="24"/>
                <w:szCs w:val="24"/>
              </w:rPr>
            </w:pPr>
            <w:r w:rsidRPr="00386F77">
              <w:rPr>
                <w:rFonts w:ascii="Times New Roman" w:hAnsi="Times New Roman" w:cs="Times New Roman"/>
                <w:b/>
                <w:sz w:val="24"/>
                <w:szCs w:val="24"/>
              </w:rPr>
              <w:t xml:space="preserve">в) </w:t>
            </w:r>
            <w:r w:rsidR="0094254A" w:rsidRPr="00386F77">
              <w:rPr>
                <w:rFonts w:ascii="Times New Roman" w:hAnsi="Times New Roman" w:cs="Times New Roman"/>
                <w:b/>
                <w:sz w:val="24"/>
                <w:szCs w:val="24"/>
              </w:rPr>
              <w:t xml:space="preserve">оформление расчетов при выезде гостя; </w:t>
            </w:r>
          </w:p>
          <w:p w:rsidR="00D7209E" w:rsidRPr="00386F77" w:rsidRDefault="00386F77" w:rsidP="00D7209E">
            <w:pPr>
              <w:jc w:val="both"/>
              <w:rPr>
                <w:rFonts w:ascii="Times New Roman" w:hAnsi="Times New Roman" w:cs="Times New Roman"/>
                <w:b/>
                <w:sz w:val="24"/>
                <w:szCs w:val="24"/>
              </w:rPr>
            </w:pPr>
            <w:r w:rsidRPr="00386F77">
              <w:rPr>
                <w:rFonts w:ascii="Times New Roman" w:hAnsi="Times New Roman" w:cs="Times New Roman"/>
                <w:b/>
                <w:sz w:val="24"/>
                <w:szCs w:val="24"/>
              </w:rPr>
              <w:t xml:space="preserve">г) </w:t>
            </w:r>
            <w:r w:rsidR="0094254A" w:rsidRPr="00386F77">
              <w:rPr>
                <w:rFonts w:ascii="Times New Roman" w:hAnsi="Times New Roman" w:cs="Times New Roman"/>
                <w:b/>
                <w:sz w:val="24"/>
                <w:szCs w:val="24"/>
              </w:rPr>
              <w:t>предоставление различной информации</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4254A" w:rsidRDefault="0094254A" w:rsidP="0094254A">
            <w:pPr>
              <w:rPr>
                <w:rFonts w:ascii="Times New Roman" w:hAnsi="Times New Roman" w:cs="Times New Roman"/>
                <w:sz w:val="24"/>
                <w:szCs w:val="24"/>
              </w:rPr>
            </w:pPr>
            <w:r w:rsidRPr="0094254A">
              <w:rPr>
                <w:rFonts w:ascii="Times New Roman" w:hAnsi="Times New Roman" w:cs="Times New Roman"/>
                <w:sz w:val="24"/>
                <w:szCs w:val="24"/>
              </w:rPr>
              <w:t>В состав службы приема и размещения</w:t>
            </w:r>
            <w:r>
              <w:rPr>
                <w:rFonts w:ascii="Times New Roman" w:hAnsi="Times New Roman" w:cs="Times New Roman"/>
                <w:sz w:val="24"/>
                <w:szCs w:val="24"/>
              </w:rPr>
              <w:t xml:space="preserve"> </w:t>
            </w:r>
            <w:r w:rsidRPr="0094254A">
              <w:rPr>
                <w:rFonts w:ascii="Times New Roman" w:hAnsi="Times New Roman" w:cs="Times New Roman"/>
                <w:sz w:val="24"/>
                <w:szCs w:val="24"/>
              </w:rPr>
              <w:t>крупной гостиницы или сетевого отеля могут входить:</w:t>
            </w:r>
          </w:p>
          <w:p w:rsidR="00386F77" w:rsidRPr="00386F77" w:rsidRDefault="00386F77" w:rsidP="00386F77">
            <w:pPr>
              <w:jc w:val="both"/>
              <w:rPr>
                <w:rFonts w:ascii="Times New Roman" w:hAnsi="Times New Roman" w:cs="Times New Roman"/>
                <w:sz w:val="24"/>
                <w:szCs w:val="24"/>
                <w:u w:val="single"/>
              </w:rPr>
            </w:pPr>
            <w:r w:rsidRPr="00386F77">
              <w:rPr>
                <w:rFonts w:ascii="Times New Roman" w:hAnsi="Times New Roman" w:cs="Times New Roman"/>
                <w:sz w:val="24"/>
                <w:szCs w:val="24"/>
                <w:u w:val="single"/>
              </w:rPr>
              <w:t>Варианты ответов</w:t>
            </w:r>
          </w:p>
          <w:p w:rsidR="0094254A" w:rsidRDefault="0094254A" w:rsidP="0094254A">
            <w:pPr>
              <w:rPr>
                <w:rFonts w:ascii="Times New Roman" w:hAnsi="Times New Roman" w:cs="Times New Roman"/>
                <w:sz w:val="24"/>
                <w:szCs w:val="24"/>
              </w:rPr>
            </w:pPr>
          </w:p>
          <w:p w:rsidR="0094254A" w:rsidRPr="0024675B" w:rsidRDefault="0024675B" w:rsidP="0094254A">
            <w:pPr>
              <w:rPr>
                <w:rFonts w:ascii="Times New Roman" w:hAnsi="Times New Roman" w:cs="Times New Roman"/>
                <w:b/>
                <w:sz w:val="24"/>
                <w:szCs w:val="24"/>
              </w:rPr>
            </w:pPr>
            <w:r w:rsidRPr="0024675B">
              <w:rPr>
                <w:rFonts w:ascii="Times New Roman" w:hAnsi="Times New Roman" w:cs="Times New Roman"/>
                <w:b/>
                <w:sz w:val="24"/>
                <w:szCs w:val="24"/>
              </w:rPr>
              <w:t>а</w:t>
            </w:r>
            <w:r w:rsidR="00386F77" w:rsidRPr="0024675B">
              <w:rPr>
                <w:rFonts w:ascii="Times New Roman" w:hAnsi="Times New Roman" w:cs="Times New Roman"/>
                <w:b/>
                <w:sz w:val="24"/>
                <w:szCs w:val="24"/>
              </w:rPr>
              <w:t>)</w:t>
            </w:r>
            <w:r w:rsidR="0094254A" w:rsidRPr="0024675B">
              <w:rPr>
                <w:rFonts w:ascii="Times New Roman" w:hAnsi="Times New Roman" w:cs="Times New Roman"/>
                <w:b/>
                <w:sz w:val="24"/>
                <w:szCs w:val="24"/>
              </w:rPr>
              <w:t xml:space="preserve">администраторы; </w:t>
            </w:r>
          </w:p>
          <w:p w:rsidR="0094254A" w:rsidRPr="0024675B" w:rsidRDefault="0024675B" w:rsidP="0094254A">
            <w:pPr>
              <w:rPr>
                <w:rFonts w:ascii="Times New Roman" w:hAnsi="Times New Roman" w:cs="Times New Roman"/>
                <w:b/>
                <w:sz w:val="24"/>
                <w:szCs w:val="24"/>
              </w:rPr>
            </w:pPr>
            <w:r w:rsidRPr="0024675B">
              <w:rPr>
                <w:rFonts w:ascii="Times New Roman" w:hAnsi="Times New Roman" w:cs="Times New Roman"/>
                <w:b/>
                <w:sz w:val="24"/>
                <w:szCs w:val="24"/>
              </w:rPr>
              <w:t>б</w:t>
            </w:r>
            <w:r w:rsidR="00386F77" w:rsidRPr="0024675B">
              <w:rPr>
                <w:rFonts w:ascii="Times New Roman" w:hAnsi="Times New Roman" w:cs="Times New Roman"/>
                <w:b/>
                <w:sz w:val="24"/>
                <w:szCs w:val="24"/>
              </w:rPr>
              <w:t xml:space="preserve">) </w:t>
            </w:r>
            <w:r w:rsidR="0094254A" w:rsidRPr="0024675B">
              <w:rPr>
                <w:rFonts w:ascii="Times New Roman" w:hAnsi="Times New Roman" w:cs="Times New Roman"/>
                <w:b/>
                <w:sz w:val="24"/>
                <w:szCs w:val="24"/>
              </w:rPr>
              <w:t>портье;</w:t>
            </w:r>
          </w:p>
          <w:p w:rsidR="00386F77" w:rsidRPr="0024675B" w:rsidRDefault="0024675B" w:rsidP="0094254A">
            <w:pPr>
              <w:rPr>
                <w:rFonts w:ascii="Times New Roman" w:hAnsi="Times New Roman" w:cs="Times New Roman"/>
                <w:b/>
                <w:sz w:val="24"/>
                <w:szCs w:val="24"/>
              </w:rPr>
            </w:pPr>
            <w:r w:rsidRPr="0024675B">
              <w:rPr>
                <w:rFonts w:ascii="Times New Roman" w:hAnsi="Times New Roman" w:cs="Times New Roman"/>
                <w:b/>
                <w:sz w:val="24"/>
                <w:szCs w:val="24"/>
              </w:rPr>
              <w:t>в</w:t>
            </w:r>
            <w:r w:rsidR="00386F77" w:rsidRPr="0024675B">
              <w:rPr>
                <w:rFonts w:ascii="Times New Roman" w:hAnsi="Times New Roman" w:cs="Times New Roman"/>
                <w:b/>
                <w:sz w:val="24"/>
                <w:szCs w:val="24"/>
              </w:rPr>
              <w:t xml:space="preserve">) </w:t>
            </w:r>
            <w:r w:rsidR="0094254A" w:rsidRPr="0024675B">
              <w:rPr>
                <w:rFonts w:ascii="Times New Roman" w:hAnsi="Times New Roman" w:cs="Times New Roman"/>
                <w:b/>
                <w:sz w:val="24"/>
                <w:szCs w:val="24"/>
              </w:rPr>
              <w:t>консьержи;</w:t>
            </w:r>
            <w:r w:rsidR="0094254A" w:rsidRPr="0024675B">
              <w:rPr>
                <w:b/>
              </w:rPr>
              <w:t xml:space="preserve"> </w:t>
            </w:r>
            <w:r w:rsidR="0094254A" w:rsidRPr="0024675B">
              <w:rPr>
                <w:rFonts w:ascii="Times New Roman" w:hAnsi="Times New Roman" w:cs="Times New Roman"/>
                <w:b/>
                <w:sz w:val="24"/>
                <w:szCs w:val="24"/>
              </w:rPr>
              <w:t xml:space="preserve">швейцары; </w:t>
            </w:r>
          </w:p>
          <w:p w:rsidR="0094254A" w:rsidRPr="0024675B" w:rsidRDefault="00386F77" w:rsidP="0094254A">
            <w:pPr>
              <w:rPr>
                <w:rFonts w:ascii="Times New Roman" w:hAnsi="Times New Roman" w:cs="Times New Roman"/>
                <w:b/>
                <w:sz w:val="24"/>
                <w:szCs w:val="24"/>
              </w:rPr>
            </w:pPr>
            <w:r w:rsidRPr="0024675B">
              <w:rPr>
                <w:rFonts w:ascii="Times New Roman" w:hAnsi="Times New Roman" w:cs="Times New Roman"/>
                <w:b/>
                <w:sz w:val="24"/>
                <w:szCs w:val="24"/>
              </w:rPr>
              <w:t xml:space="preserve">г) </w:t>
            </w:r>
            <w:r w:rsidR="0094254A" w:rsidRPr="0024675B">
              <w:rPr>
                <w:rFonts w:ascii="Times New Roman" w:hAnsi="Times New Roman" w:cs="Times New Roman"/>
                <w:b/>
                <w:sz w:val="24"/>
                <w:szCs w:val="24"/>
              </w:rPr>
              <w:t>подносчики багажа;</w:t>
            </w:r>
          </w:p>
          <w:p w:rsidR="0094254A" w:rsidRPr="0024675B" w:rsidRDefault="00386F77" w:rsidP="0094254A">
            <w:pPr>
              <w:rPr>
                <w:rFonts w:ascii="Times New Roman" w:hAnsi="Times New Roman" w:cs="Times New Roman"/>
                <w:b/>
                <w:sz w:val="24"/>
                <w:szCs w:val="24"/>
              </w:rPr>
            </w:pPr>
            <w:r w:rsidRPr="0024675B">
              <w:rPr>
                <w:rFonts w:ascii="Times New Roman" w:hAnsi="Times New Roman" w:cs="Times New Roman"/>
                <w:b/>
                <w:sz w:val="24"/>
                <w:szCs w:val="24"/>
              </w:rPr>
              <w:t xml:space="preserve">д) </w:t>
            </w:r>
            <w:r w:rsidR="0094254A" w:rsidRPr="0024675B">
              <w:rPr>
                <w:rFonts w:ascii="Times New Roman" w:hAnsi="Times New Roman" w:cs="Times New Roman"/>
                <w:b/>
                <w:sz w:val="24"/>
                <w:szCs w:val="24"/>
              </w:rPr>
              <w:t>посыльные;</w:t>
            </w:r>
          </w:p>
          <w:p w:rsidR="0094254A" w:rsidRPr="0024675B" w:rsidRDefault="0024675B" w:rsidP="0094254A">
            <w:pPr>
              <w:rPr>
                <w:rFonts w:ascii="Times New Roman" w:hAnsi="Times New Roman" w:cs="Times New Roman"/>
                <w:b/>
                <w:sz w:val="24"/>
                <w:szCs w:val="24"/>
              </w:rPr>
            </w:pPr>
            <w:r w:rsidRPr="0024675B">
              <w:rPr>
                <w:rFonts w:ascii="Times New Roman" w:hAnsi="Times New Roman" w:cs="Times New Roman"/>
                <w:b/>
                <w:sz w:val="24"/>
                <w:szCs w:val="24"/>
              </w:rPr>
              <w:t xml:space="preserve">е) </w:t>
            </w:r>
            <w:r w:rsidR="0094254A" w:rsidRPr="0024675B">
              <w:rPr>
                <w:rFonts w:ascii="Times New Roman" w:hAnsi="Times New Roman" w:cs="Times New Roman"/>
                <w:b/>
                <w:sz w:val="24"/>
                <w:szCs w:val="24"/>
              </w:rPr>
              <w:t>телефонные операторы;</w:t>
            </w:r>
          </w:p>
          <w:p w:rsidR="0094254A" w:rsidRPr="0024675B" w:rsidRDefault="0024675B" w:rsidP="0094254A">
            <w:pPr>
              <w:rPr>
                <w:rFonts w:ascii="Times New Roman" w:hAnsi="Times New Roman" w:cs="Times New Roman"/>
                <w:b/>
                <w:sz w:val="24"/>
                <w:szCs w:val="24"/>
              </w:rPr>
            </w:pPr>
            <w:r w:rsidRPr="0024675B">
              <w:rPr>
                <w:rFonts w:ascii="Times New Roman" w:hAnsi="Times New Roman" w:cs="Times New Roman"/>
                <w:b/>
                <w:sz w:val="24"/>
                <w:szCs w:val="24"/>
              </w:rPr>
              <w:t xml:space="preserve">ж) </w:t>
            </w:r>
            <w:r w:rsidR="0094254A" w:rsidRPr="0024675B">
              <w:rPr>
                <w:rFonts w:ascii="Times New Roman" w:hAnsi="Times New Roman" w:cs="Times New Roman"/>
                <w:b/>
                <w:sz w:val="24"/>
                <w:szCs w:val="24"/>
              </w:rPr>
              <w:t>менеджеры по работе с гостями;</w:t>
            </w:r>
          </w:p>
          <w:p w:rsidR="0094254A" w:rsidRPr="0024675B" w:rsidRDefault="0024675B" w:rsidP="0094254A">
            <w:pPr>
              <w:rPr>
                <w:rFonts w:ascii="Times New Roman" w:hAnsi="Times New Roman" w:cs="Times New Roman"/>
                <w:b/>
                <w:sz w:val="24"/>
                <w:szCs w:val="24"/>
              </w:rPr>
            </w:pPr>
            <w:r w:rsidRPr="0024675B">
              <w:rPr>
                <w:rFonts w:ascii="Times New Roman" w:hAnsi="Times New Roman" w:cs="Times New Roman"/>
                <w:b/>
                <w:sz w:val="24"/>
                <w:szCs w:val="24"/>
              </w:rPr>
              <w:t xml:space="preserve">з) </w:t>
            </w:r>
            <w:r w:rsidR="0094254A" w:rsidRPr="0024675B">
              <w:rPr>
                <w:rFonts w:ascii="Times New Roman" w:hAnsi="Times New Roman" w:cs="Times New Roman"/>
                <w:b/>
                <w:sz w:val="24"/>
                <w:szCs w:val="24"/>
              </w:rPr>
              <w:t>кассиры;</w:t>
            </w:r>
          </w:p>
          <w:p w:rsidR="0094254A" w:rsidRPr="0024675B" w:rsidRDefault="0024675B" w:rsidP="0094254A">
            <w:pPr>
              <w:rPr>
                <w:rFonts w:ascii="Times New Roman" w:hAnsi="Times New Roman" w:cs="Times New Roman"/>
                <w:b/>
                <w:sz w:val="24"/>
                <w:szCs w:val="24"/>
              </w:rPr>
            </w:pPr>
            <w:r w:rsidRPr="0024675B">
              <w:rPr>
                <w:rFonts w:ascii="Times New Roman" w:hAnsi="Times New Roman" w:cs="Times New Roman"/>
                <w:b/>
                <w:sz w:val="24"/>
                <w:szCs w:val="24"/>
              </w:rPr>
              <w:t xml:space="preserve">и) </w:t>
            </w:r>
            <w:r w:rsidR="0094254A" w:rsidRPr="0024675B">
              <w:rPr>
                <w:rFonts w:ascii="Times New Roman" w:hAnsi="Times New Roman" w:cs="Times New Roman"/>
                <w:b/>
                <w:sz w:val="24"/>
                <w:szCs w:val="24"/>
              </w:rPr>
              <w:t>ночные аудиторы;</w:t>
            </w:r>
          </w:p>
          <w:p w:rsidR="00D7209E" w:rsidRPr="001A48FA" w:rsidRDefault="0024675B" w:rsidP="0094254A">
            <w:pPr>
              <w:rPr>
                <w:rFonts w:ascii="Times New Roman" w:hAnsi="Times New Roman" w:cs="Times New Roman"/>
                <w:sz w:val="24"/>
                <w:szCs w:val="24"/>
              </w:rPr>
            </w:pPr>
            <w:r w:rsidRPr="0024675B">
              <w:rPr>
                <w:rFonts w:ascii="Times New Roman" w:hAnsi="Times New Roman" w:cs="Times New Roman"/>
                <w:b/>
                <w:sz w:val="24"/>
                <w:szCs w:val="24"/>
              </w:rPr>
              <w:t xml:space="preserve">к) </w:t>
            </w:r>
            <w:r w:rsidR="0094254A" w:rsidRPr="0024675B">
              <w:rPr>
                <w:rFonts w:ascii="Times New Roman" w:hAnsi="Times New Roman" w:cs="Times New Roman"/>
                <w:b/>
                <w:sz w:val="24"/>
                <w:szCs w:val="24"/>
              </w:rPr>
              <w:t>менеджеры по связям с гостями</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24675B" w:rsidP="00D7209E">
            <w:pPr>
              <w:rPr>
                <w:rFonts w:ascii="Times New Roman" w:hAnsi="Times New Roman" w:cs="Times New Roman"/>
                <w:sz w:val="24"/>
                <w:szCs w:val="24"/>
              </w:rPr>
            </w:pPr>
            <w:r>
              <w:rPr>
                <w:rFonts w:ascii="Times New Roman" w:hAnsi="Times New Roman" w:cs="Times New Roman"/>
                <w:sz w:val="24"/>
                <w:szCs w:val="24"/>
              </w:rPr>
              <w:t>а,б,в,г,д,е,ж,з,и,к</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94254A" w:rsidRDefault="0094254A" w:rsidP="00D7209E">
            <w:pPr>
              <w:jc w:val="both"/>
              <w:rPr>
                <w:rFonts w:ascii="Times New Roman" w:hAnsi="Times New Roman" w:cs="Times New Roman"/>
                <w:sz w:val="24"/>
                <w:szCs w:val="24"/>
              </w:rPr>
            </w:pPr>
            <w:r w:rsidRPr="0094254A">
              <w:rPr>
                <w:rFonts w:ascii="Times New Roman" w:hAnsi="Times New Roman" w:cs="Times New Roman"/>
                <w:sz w:val="24"/>
                <w:szCs w:val="24"/>
              </w:rPr>
              <w:t>Согласно Единому</w:t>
            </w:r>
            <w:r w:rsidR="00382E63">
              <w:rPr>
                <w:rFonts w:ascii="Times New Roman" w:hAnsi="Times New Roman" w:cs="Times New Roman"/>
                <w:sz w:val="24"/>
                <w:szCs w:val="24"/>
              </w:rPr>
              <w:t xml:space="preserve"> </w:t>
            </w:r>
            <w:r w:rsidR="00382E63" w:rsidRPr="0094254A">
              <w:rPr>
                <w:rFonts w:ascii="Times New Roman" w:hAnsi="Times New Roman" w:cs="Times New Roman"/>
                <w:sz w:val="24"/>
                <w:szCs w:val="24"/>
              </w:rPr>
              <w:t>квалификационному</w:t>
            </w:r>
            <w:r w:rsidR="00382E63">
              <w:rPr>
                <w:rFonts w:ascii="Times New Roman" w:hAnsi="Times New Roman" w:cs="Times New Roman"/>
                <w:sz w:val="24"/>
                <w:szCs w:val="24"/>
              </w:rPr>
              <w:t xml:space="preserve"> справочнику</w:t>
            </w:r>
            <w:r>
              <w:rPr>
                <w:rFonts w:ascii="Times New Roman" w:hAnsi="Times New Roman" w:cs="Times New Roman"/>
                <w:sz w:val="24"/>
                <w:szCs w:val="24"/>
              </w:rPr>
              <w:t xml:space="preserve"> </w:t>
            </w:r>
            <w:r w:rsidRPr="0094254A">
              <w:rPr>
                <w:rFonts w:ascii="Times New Roman" w:hAnsi="Times New Roman" w:cs="Times New Roman"/>
                <w:sz w:val="24"/>
                <w:szCs w:val="24"/>
              </w:rPr>
              <w:t xml:space="preserve">к руководящим </w:t>
            </w:r>
            <w:r w:rsidR="00382E63" w:rsidRPr="0094254A">
              <w:rPr>
                <w:rFonts w:ascii="Times New Roman" w:hAnsi="Times New Roman" w:cs="Times New Roman"/>
                <w:sz w:val="24"/>
                <w:szCs w:val="24"/>
              </w:rPr>
              <w:t>должностям организаций, осуществляющих</w:t>
            </w:r>
            <w:r w:rsidRPr="0094254A">
              <w:rPr>
                <w:rFonts w:ascii="Times New Roman" w:hAnsi="Times New Roman" w:cs="Times New Roman"/>
                <w:sz w:val="24"/>
                <w:szCs w:val="24"/>
              </w:rPr>
              <w:t xml:space="preserve"> </w:t>
            </w:r>
            <w:r w:rsidR="00382E63" w:rsidRPr="0094254A">
              <w:rPr>
                <w:rFonts w:ascii="Times New Roman" w:hAnsi="Times New Roman" w:cs="Times New Roman"/>
                <w:sz w:val="24"/>
                <w:szCs w:val="24"/>
              </w:rPr>
              <w:t>гостиничную деятельность</w:t>
            </w:r>
            <w:r w:rsidRPr="0094254A">
              <w:rPr>
                <w:rFonts w:ascii="Times New Roman" w:hAnsi="Times New Roman" w:cs="Times New Roman"/>
                <w:sz w:val="24"/>
                <w:szCs w:val="24"/>
              </w:rPr>
              <w:t>,</w:t>
            </w:r>
            <w:r>
              <w:rPr>
                <w:rFonts w:ascii="Times New Roman" w:hAnsi="Times New Roman" w:cs="Times New Roman"/>
                <w:sz w:val="24"/>
                <w:szCs w:val="24"/>
              </w:rPr>
              <w:t xml:space="preserve"> </w:t>
            </w:r>
            <w:r w:rsidRPr="0094254A">
              <w:rPr>
                <w:rFonts w:ascii="Times New Roman" w:hAnsi="Times New Roman" w:cs="Times New Roman"/>
                <w:sz w:val="24"/>
                <w:szCs w:val="24"/>
              </w:rPr>
              <w:t>относят</w:t>
            </w:r>
          </w:p>
          <w:p w:rsidR="0024675B" w:rsidRPr="00386F77" w:rsidRDefault="0024675B" w:rsidP="0024675B">
            <w:pPr>
              <w:jc w:val="both"/>
              <w:rPr>
                <w:rFonts w:ascii="Times New Roman" w:hAnsi="Times New Roman" w:cs="Times New Roman"/>
                <w:sz w:val="24"/>
                <w:szCs w:val="24"/>
                <w:u w:val="single"/>
              </w:rPr>
            </w:pPr>
            <w:r w:rsidRPr="00386F77">
              <w:rPr>
                <w:rFonts w:ascii="Times New Roman" w:hAnsi="Times New Roman" w:cs="Times New Roman"/>
                <w:sz w:val="24"/>
                <w:szCs w:val="24"/>
                <w:u w:val="single"/>
              </w:rPr>
              <w:t>Варианты ответов</w:t>
            </w:r>
          </w:p>
          <w:p w:rsidR="00382E63" w:rsidRDefault="00382E63" w:rsidP="00D7209E">
            <w:pPr>
              <w:jc w:val="both"/>
              <w:rPr>
                <w:rFonts w:ascii="Times New Roman" w:hAnsi="Times New Roman" w:cs="Times New Roman"/>
                <w:sz w:val="24"/>
                <w:szCs w:val="24"/>
              </w:rPr>
            </w:pPr>
          </w:p>
          <w:p w:rsidR="0094254A" w:rsidRPr="0024675B" w:rsidRDefault="0024675B" w:rsidP="00D7209E">
            <w:pPr>
              <w:jc w:val="both"/>
              <w:rPr>
                <w:rFonts w:ascii="Times New Roman" w:hAnsi="Times New Roman" w:cs="Times New Roman"/>
                <w:b/>
                <w:sz w:val="24"/>
                <w:szCs w:val="24"/>
              </w:rPr>
            </w:pPr>
            <w:r w:rsidRPr="0024675B">
              <w:rPr>
                <w:rFonts w:ascii="Times New Roman" w:hAnsi="Times New Roman" w:cs="Times New Roman"/>
                <w:b/>
                <w:sz w:val="24"/>
                <w:szCs w:val="24"/>
              </w:rPr>
              <w:t xml:space="preserve">а) </w:t>
            </w:r>
            <w:r w:rsidR="0094254A" w:rsidRPr="0024675B">
              <w:rPr>
                <w:rFonts w:ascii="Times New Roman" w:hAnsi="Times New Roman" w:cs="Times New Roman"/>
                <w:b/>
                <w:sz w:val="24"/>
                <w:szCs w:val="24"/>
              </w:rPr>
              <w:t xml:space="preserve">директора гостинцы, </w:t>
            </w:r>
          </w:p>
          <w:p w:rsidR="0094254A" w:rsidRPr="0024675B" w:rsidRDefault="0024675B" w:rsidP="00D7209E">
            <w:pPr>
              <w:jc w:val="both"/>
              <w:rPr>
                <w:rFonts w:ascii="Times New Roman" w:hAnsi="Times New Roman" w:cs="Times New Roman"/>
                <w:b/>
                <w:sz w:val="24"/>
                <w:szCs w:val="24"/>
              </w:rPr>
            </w:pPr>
            <w:r w:rsidRPr="0024675B">
              <w:rPr>
                <w:rFonts w:ascii="Times New Roman" w:hAnsi="Times New Roman" w:cs="Times New Roman"/>
                <w:b/>
                <w:sz w:val="24"/>
                <w:szCs w:val="24"/>
              </w:rPr>
              <w:t xml:space="preserve">б) </w:t>
            </w:r>
            <w:r w:rsidR="0094254A" w:rsidRPr="0024675B">
              <w:rPr>
                <w:rFonts w:ascii="Times New Roman" w:hAnsi="Times New Roman" w:cs="Times New Roman"/>
                <w:b/>
                <w:sz w:val="24"/>
                <w:szCs w:val="24"/>
              </w:rPr>
              <w:t>начальник</w:t>
            </w:r>
            <w:r w:rsidR="00382E63" w:rsidRPr="0024675B">
              <w:rPr>
                <w:rFonts w:ascii="Times New Roman" w:hAnsi="Times New Roman" w:cs="Times New Roman"/>
                <w:b/>
                <w:sz w:val="24"/>
                <w:szCs w:val="24"/>
              </w:rPr>
              <w:t>а</w:t>
            </w:r>
            <w:r w:rsidR="0094254A" w:rsidRPr="0024675B">
              <w:rPr>
                <w:rFonts w:ascii="Times New Roman" w:hAnsi="Times New Roman" w:cs="Times New Roman"/>
                <w:b/>
                <w:sz w:val="24"/>
                <w:szCs w:val="24"/>
              </w:rPr>
              <w:t xml:space="preserve"> службы номерного фонда, </w:t>
            </w:r>
          </w:p>
          <w:p w:rsidR="00D7209E" w:rsidRPr="001A48FA" w:rsidRDefault="0024675B" w:rsidP="0094254A">
            <w:pPr>
              <w:jc w:val="both"/>
              <w:rPr>
                <w:rFonts w:ascii="Times New Roman" w:hAnsi="Times New Roman" w:cs="Times New Roman"/>
                <w:sz w:val="24"/>
                <w:szCs w:val="24"/>
              </w:rPr>
            </w:pPr>
            <w:r w:rsidRPr="0024675B">
              <w:rPr>
                <w:rFonts w:ascii="Times New Roman" w:hAnsi="Times New Roman" w:cs="Times New Roman"/>
                <w:b/>
                <w:sz w:val="24"/>
                <w:szCs w:val="24"/>
              </w:rPr>
              <w:t xml:space="preserve">в) </w:t>
            </w:r>
            <w:r w:rsidR="0094254A" w:rsidRPr="0024675B">
              <w:rPr>
                <w:rFonts w:ascii="Times New Roman" w:hAnsi="Times New Roman" w:cs="Times New Roman"/>
                <w:b/>
                <w:sz w:val="24"/>
                <w:szCs w:val="24"/>
              </w:rPr>
              <w:t>начальник</w:t>
            </w:r>
            <w:r w:rsidR="00382E63" w:rsidRPr="0024675B">
              <w:rPr>
                <w:rFonts w:ascii="Times New Roman" w:hAnsi="Times New Roman" w:cs="Times New Roman"/>
                <w:b/>
                <w:sz w:val="24"/>
                <w:szCs w:val="24"/>
              </w:rPr>
              <w:t>а</w:t>
            </w:r>
            <w:r w:rsidR="0094254A" w:rsidRPr="0024675B">
              <w:rPr>
                <w:rFonts w:ascii="Times New Roman" w:hAnsi="Times New Roman" w:cs="Times New Roman"/>
                <w:b/>
                <w:sz w:val="24"/>
                <w:szCs w:val="24"/>
              </w:rPr>
              <w:t xml:space="preserve"> службы приема и размещен</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24675B" w:rsidP="00D7209E">
            <w:pPr>
              <w:jc w:val="both"/>
              <w:rPr>
                <w:rFonts w:ascii="Times New Roman" w:hAnsi="Times New Roman" w:cs="Times New Roman"/>
                <w:sz w:val="24"/>
                <w:szCs w:val="24"/>
              </w:rPr>
            </w:pPr>
            <w:r>
              <w:rPr>
                <w:rFonts w:ascii="Times New Roman" w:hAnsi="Times New Roman" w:cs="Times New Roman"/>
                <w:sz w:val="24"/>
                <w:szCs w:val="24"/>
              </w:rPr>
              <w:t>а,б,в</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382E63" w:rsidRDefault="00382E63" w:rsidP="00382E63">
            <w:pPr>
              <w:jc w:val="both"/>
              <w:rPr>
                <w:rFonts w:ascii="Times New Roman" w:hAnsi="Times New Roman" w:cs="Times New Roman"/>
                <w:sz w:val="24"/>
                <w:szCs w:val="24"/>
              </w:rPr>
            </w:pPr>
            <w:r w:rsidRPr="00382E63">
              <w:rPr>
                <w:rFonts w:ascii="Times New Roman" w:hAnsi="Times New Roman" w:cs="Times New Roman"/>
                <w:sz w:val="24"/>
                <w:szCs w:val="24"/>
              </w:rPr>
              <w:t xml:space="preserve"> К должностям специалистов относят</w:t>
            </w:r>
          </w:p>
          <w:p w:rsidR="0024675B" w:rsidRPr="00386F77" w:rsidRDefault="0024675B" w:rsidP="0024675B">
            <w:pPr>
              <w:jc w:val="both"/>
              <w:rPr>
                <w:rFonts w:ascii="Times New Roman" w:hAnsi="Times New Roman" w:cs="Times New Roman"/>
                <w:sz w:val="24"/>
                <w:szCs w:val="24"/>
                <w:u w:val="single"/>
              </w:rPr>
            </w:pPr>
            <w:r w:rsidRPr="00386F77">
              <w:rPr>
                <w:rFonts w:ascii="Times New Roman" w:hAnsi="Times New Roman" w:cs="Times New Roman"/>
                <w:sz w:val="24"/>
                <w:szCs w:val="24"/>
                <w:u w:val="single"/>
              </w:rPr>
              <w:t>Варианты ответов</w:t>
            </w:r>
          </w:p>
          <w:p w:rsidR="00382E63" w:rsidRDefault="00382E63" w:rsidP="00382E63">
            <w:pPr>
              <w:jc w:val="both"/>
              <w:rPr>
                <w:rFonts w:ascii="Times New Roman" w:hAnsi="Times New Roman" w:cs="Times New Roman"/>
                <w:sz w:val="24"/>
                <w:szCs w:val="24"/>
              </w:rPr>
            </w:pPr>
          </w:p>
          <w:p w:rsidR="00382E63" w:rsidRPr="0024675B" w:rsidRDefault="0024675B" w:rsidP="00382E63">
            <w:pPr>
              <w:jc w:val="both"/>
              <w:rPr>
                <w:rFonts w:ascii="Times New Roman" w:hAnsi="Times New Roman" w:cs="Times New Roman"/>
                <w:b/>
                <w:sz w:val="24"/>
                <w:szCs w:val="24"/>
              </w:rPr>
            </w:pPr>
            <w:r w:rsidRPr="0024675B">
              <w:rPr>
                <w:rFonts w:ascii="Times New Roman" w:hAnsi="Times New Roman" w:cs="Times New Roman"/>
                <w:b/>
                <w:sz w:val="24"/>
                <w:szCs w:val="24"/>
              </w:rPr>
              <w:t xml:space="preserve">а) </w:t>
            </w:r>
            <w:r w:rsidR="00382E63" w:rsidRPr="0024675B">
              <w:rPr>
                <w:rFonts w:ascii="Times New Roman" w:hAnsi="Times New Roman" w:cs="Times New Roman"/>
                <w:b/>
                <w:sz w:val="24"/>
                <w:szCs w:val="24"/>
              </w:rPr>
              <w:t xml:space="preserve">менеджера службы приема и размещения, </w:t>
            </w:r>
          </w:p>
          <w:p w:rsidR="00382E63" w:rsidRPr="0024675B" w:rsidRDefault="0024675B" w:rsidP="00382E63">
            <w:pPr>
              <w:jc w:val="both"/>
              <w:rPr>
                <w:rFonts w:ascii="Times New Roman" w:hAnsi="Times New Roman" w:cs="Times New Roman"/>
                <w:b/>
                <w:sz w:val="24"/>
                <w:szCs w:val="24"/>
              </w:rPr>
            </w:pPr>
            <w:r w:rsidRPr="0024675B">
              <w:rPr>
                <w:rFonts w:ascii="Times New Roman" w:hAnsi="Times New Roman" w:cs="Times New Roman"/>
                <w:b/>
                <w:sz w:val="24"/>
                <w:szCs w:val="24"/>
              </w:rPr>
              <w:t xml:space="preserve">б) </w:t>
            </w:r>
            <w:r w:rsidR="00382E63" w:rsidRPr="0024675B">
              <w:rPr>
                <w:rFonts w:ascii="Times New Roman" w:hAnsi="Times New Roman" w:cs="Times New Roman"/>
                <w:b/>
                <w:sz w:val="24"/>
                <w:szCs w:val="24"/>
              </w:rPr>
              <w:t xml:space="preserve">консьержа, </w:t>
            </w:r>
          </w:p>
          <w:p w:rsidR="00382E63" w:rsidRPr="0024675B" w:rsidRDefault="0024675B" w:rsidP="00382E63">
            <w:pPr>
              <w:jc w:val="both"/>
              <w:rPr>
                <w:rFonts w:ascii="Times New Roman" w:hAnsi="Times New Roman" w:cs="Times New Roman"/>
                <w:b/>
                <w:sz w:val="24"/>
                <w:szCs w:val="24"/>
              </w:rPr>
            </w:pPr>
            <w:r w:rsidRPr="0024675B">
              <w:rPr>
                <w:rFonts w:ascii="Times New Roman" w:hAnsi="Times New Roman" w:cs="Times New Roman"/>
                <w:b/>
                <w:sz w:val="24"/>
                <w:szCs w:val="24"/>
              </w:rPr>
              <w:t xml:space="preserve">в) </w:t>
            </w:r>
            <w:r w:rsidR="00382E63" w:rsidRPr="0024675B">
              <w:rPr>
                <w:rFonts w:ascii="Times New Roman" w:hAnsi="Times New Roman" w:cs="Times New Roman"/>
                <w:b/>
                <w:sz w:val="24"/>
                <w:szCs w:val="24"/>
              </w:rPr>
              <w:t xml:space="preserve">портье, </w:t>
            </w:r>
          </w:p>
          <w:p w:rsidR="00382E63" w:rsidRPr="0024675B" w:rsidRDefault="0024675B" w:rsidP="00382E63">
            <w:pPr>
              <w:jc w:val="both"/>
              <w:rPr>
                <w:rFonts w:ascii="Times New Roman" w:hAnsi="Times New Roman" w:cs="Times New Roman"/>
                <w:b/>
                <w:sz w:val="24"/>
                <w:szCs w:val="24"/>
              </w:rPr>
            </w:pPr>
            <w:r w:rsidRPr="0024675B">
              <w:rPr>
                <w:rFonts w:ascii="Times New Roman" w:hAnsi="Times New Roman" w:cs="Times New Roman"/>
                <w:b/>
                <w:sz w:val="24"/>
                <w:szCs w:val="24"/>
              </w:rPr>
              <w:t xml:space="preserve">г) </w:t>
            </w:r>
            <w:r w:rsidR="00382E63" w:rsidRPr="0024675B">
              <w:rPr>
                <w:rFonts w:ascii="Times New Roman" w:hAnsi="Times New Roman" w:cs="Times New Roman"/>
                <w:b/>
                <w:sz w:val="24"/>
                <w:szCs w:val="24"/>
              </w:rPr>
              <w:t xml:space="preserve">супер-вайзера </w:t>
            </w:r>
          </w:p>
          <w:p w:rsidR="00382E63" w:rsidRPr="0024675B" w:rsidRDefault="0024675B" w:rsidP="00382E63">
            <w:pPr>
              <w:jc w:val="both"/>
              <w:rPr>
                <w:rFonts w:ascii="Times New Roman" w:hAnsi="Times New Roman" w:cs="Times New Roman"/>
                <w:b/>
                <w:sz w:val="24"/>
                <w:szCs w:val="24"/>
              </w:rPr>
            </w:pPr>
            <w:r w:rsidRPr="0024675B">
              <w:rPr>
                <w:rFonts w:ascii="Times New Roman" w:hAnsi="Times New Roman" w:cs="Times New Roman"/>
                <w:b/>
                <w:sz w:val="24"/>
                <w:szCs w:val="24"/>
              </w:rPr>
              <w:t xml:space="preserve">д) </w:t>
            </w:r>
            <w:r w:rsidR="00382E63" w:rsidRPr="0024675B">
              <w:rPr>
                <w:rFonts w:ascii="Times New Roman" w:hAnsi="Times New Roman" w:cs="Times New Roman"/>
                <w:b/>
                <w:sz w:val="24"/>
                <w:szCs w:val="24"/>
              </w:rPr>
              <w:t xml:space="preserve">службы горничных, </w:t>
            </w:r>
          </w:p>
          <w:p w:rsidR="00D7209E" w:rsidRPr="001A48FA" w:rsidRDefault="0024675B" w:rsidP="00382E63">
            <w:pPr>
              <w:jc w:val="both"/>
              <w:rPr>
                <w:rFonts w:ascii="Times New Roman" w:hAnsi="Times New Roman" w:cs="Times New Roman"/>
                <w:sz w:val="24"/>
                <w:szCs w:val="24"/>
              </w:rPr>
            </w:pPr>
            <w:r w:rsidRPr="0024675B">
              <w:rPr>
                <w:rFonts w:ascii="Times New Roman" w:hAnsi="Times New Roman" w:cs="Times New Roman"/>
                <w:b/>
                <w:sz w:val="24"/>
                <w:szCs w:val="24"/>
              </w:rPr>
              <w:t xml:space="preserve">е) </w:t>
            </w:r>
            <w:r w:rsidR="00382E63" w:rsidRPr="0024675B">
              <w:rPr>
                <w:rFonts w:ascii="Times New Roman" w:hAnsi="Times New Roman" w:cs="Times New Roman"/>
                <w:b/>
                <w:sz w:val="24"/>
                <w:szCs w:val="24"/>
              </w:rPr>
              <w:t>гостиничных аниматоров и пр</w:t>
            </w:r>
            <w:r w:rsidR="00382E63">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24675B" w:rsidP="00D7209E">
            <w:pPr>
              <w:rPr>
                <w:rFonts w:ascii="Times New Roman" w:hAnsi="Times New Roman" w:cs="Times New Roman"/>
                <w:sz w:val="24"/>
                <w:szCs w:val="24"/>
              </w:rPr>
            </w:pPr>
            <w:r>
              <w:rPr>
                <w:rFonts w:ascii="Times New Roman" w:hAnsi="Times New Roman" w:cs="Times New Roman"/>
                <w:sz w:val="24"/>
                <w:szCs w:val="24"/>
              </w:rPr>
              <w:t>а,б,в,г,д,е</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Default="00E75B70" w:rsidP="00D7209E">
            <w:pPr>
              <w:jc w:val="both"/>
              <w:rPr>
                <w:rFonts w:ascii="Times New Roman" w:hAnsi="Times New Roman" w:cs="Times New Roman"/>
                <w:sz w:val="24"/>
                <w:szCs w:val="24"/>
              </w:rPr>
            </w:pPr>
            <w:r w:rsidRPr="00E75B70">
              <w:rPr>
                <w:rFonts w:ascii="Times New Roman" w:hAnsi="Times New Roman" w:cs="Times New Roman"/>
                <w:sz w:val="24"/>
                <w:szCs w:val="24"/>
              </w:rPr>
              <w:t>Сфера гостеприимства включает:</w:t>
            </w:r>
          </w:p>
          <w:p w:rsidR="00E75B70" w:rsidRPr="00386F77" w:rsidRDefault="00E75B70" w:rsidP="00E75B70">
            <w:pPr>
              <w:jc w:val="both"/>
              <w:rPr>
                <w:rFonts w:ascii="Times New Roman" w:hAnsi="Times New Roman" w:cs="Times New Roman"/>
                <w:sz w:val="24"/>
                <w:szCs w:val="24"/>
                <w:u w:val="single"/>
              </w:rPr>
            </w:pPr>
            <w:r w:rsidRPr="00386F77">
              <w:rPr>
                <w:rFonts w:ascii="Times New Roman" w:hAnsi="Times New Roman" w:cs="Times New Roman"/>
                <w:sz w:val="24"/>
                <w:szCs w:val="24"/>
                <w:u w:val="single"/>
              </w:rPr>
              <w:t>Варианты ответов</w:t>
            </w:r>
          </w:p>
          <w:p w:rsidR="00E75B70" w:rsidRDefault="00E75B70" w:rsidP="00D7209E">
            <w:pPr>
              <w:jc w:val="both"/>
              <w:rPr>
                <w:rFonts w:ascii="Times New Roman" w:hAnsi="Times New Roman" w:cs="Times New Roman"/>
                <w:sz w:val="24"/>
                <w:szCs w:val="24"/>
              </w:rPr>
            </w:pPr>
          </w:p>
          <w:p w:rsidR="00E75B70" w:rsidRPr="00E75B70" w:rsidRDefault="00E75B70" w:rsidP="00D7209E">
            <w:pPr>
              <w:jc w:val="both"/>
              <w:rPr>
                <w:rFonts w:ascii="Times New Roman" w:hAnsi="Times New Roman" w:cs="Times New Roman"/>
                <w:b/>
                <w:sz w:val="24"/>
                <w:szCs w:val="24"/>
              </w:rPr>
            </w:pPr>
            <w:r w:rsidRPr="00E75B70">
              <w:rPr>
                <w:rFonts w:ascii="Times New Roman" w:hAnsi="Times New Roman" w:cs="Times New Roman"/>
                <w:b/>
                <w:sz w:val="24"/>
                <w:szCs w:val="24"/>
              </w:rPr>
              <w:t>а) услуги средств размещения</w:t>
            </w:r>
          </w:p>
          <w:p w:rsidR="00E75B70" w:rsidRPr="00E75B70" w:rsidRDefault="00E75B70" w:rsidP="00D7209E">
            <w:pPr>
              <w:jc w:val="both"/>
              <w:rPr>
                <w:rFonts w:ascii="Times New Roman" w:hAnsi="Times New Roman" w:cs="Times New Roman"/>
                <w:b/>
                <w:sz w:val="24"/>
                <w:szCs w:val="24"/>
              </w:rPr>
            </w:pPr>
            <w:r w:rsidRPr="00E75B70">
              <w:rPr>
                <w:rFonts w:ascii="Times New Roman" w:hAnsi="Times New Roman" w:cs="Times New Roman"/>
                <w:b/>
                <w:sz w:val="24"/>
                <w:szCs w:val="24"/>
              </w:rPr>
              <w:t>б) услуги питания</w:t>
            </w:r>
          </w:p>
          <w:p w:rsidR="00E75B70" w:rsidRPr="00E75B70" w:rsidRDefault="00E75B70" w:rsidP="00D7209E">
            <w:pPr>
              <w:jc w:val="both"/>
              <w:rPr>
                <w:rFonts w:ascii="Times New Roman" w:hAnsi="Times New Roman" w:cs="Times New Roman"/>
                <w:b/>
                <w:sz w:val="24"/>
                <w:szCs w:val="24"/>
              </w:rPr>
            </w:pPr>
            <w:r w:rsidRPr="00E75B70">
              <w:rPr>
                <w:rFonts w:ascii="Times New Roman" w:hAnsi="Times New Roman" w:cs="Times New Roman"/>
                <w:b/>
                <w:sz w:val="24"/>
                <w:szCs w:val="24"/>
              </w:rPr>
              <w:t>в) услуги отдыха и спорта</w:t>
            </w:r>
          </w:p>
          <w:p w:rsidR="00E75B70" w:rsidRPr="00E75B70" w:rsidRDefault="00E75B70" w:rsidP="00E75B70">
            <w:pPr>
              <w:rPr>
                <w:rFonts w:ascii="Times New Roman" w:hAnsi="Times New Roman" w:cs="Times New Roman"/>
                <w:b/>
                <w:sz w:val="24"/>
                <w:szCs w:val="24"/>
              </w:rPr>
            </w:pPr>
            <w:r w:rsidRPr="00E75B70">
              <w:rPr>
                <w:rFonts w:ascii="Times New Roman" w:hAnsi="Times New Roman" w:cs="Times New Roman"/>
                <w:b/>
                <w:sz w:val="24"/>
                <w:szCs w:val="24"/>
              </w:rPr>
              <w:t>г) культурно-развлекательные услуги</w:t>
            </w:r>
          </w:p>
          <w:p w:rsidR="00E75B70" w:rsidRPr="00E75B70" w:rsidRDefault="00E75B70" w:rsidP="00D7209E">
            <w:pPr>
              <w:jc w:val="both"/>
              <w:rPr>
                <w:rFonts w:ascii="Times New Roman" w:hAnsi="Times New Roman" w:cs="Times New Roman"/>
                <w:b/>
                <w:sz w:val="24"/>
                <w:szCs w:val="24"/>
              </w:rPr>
            </w:pPr>
            <w:r w:rsidRPr="00E75B70">
              <w:rPr>
                <w:rFonts w:ascii="Times New Roman" w:hAnsi="Times New Roman" w:cs="Times New Roman"/>
                <w:b/>
                <w:sz w:val="24"/>
                <w:szCs w:val="24"/>
              </w:rPr>
              <w:t>д) услуги торговли</w:t>
            </w:r>
          </w:p>
          <w:p w:rsidR="00E75B70" w:rsidRPr="001A48FA" w:rsidRDefault="00E75B70" w:rsidP="00E75B70">
            <w:pPr>
              <w:jc w:val="both"/>
              <w:rPr>
                <w:rFonts w:ascii="Times New Roman" w:hAnsi="Times New Roman" w:cs="Times New Roman"/>
                <w:sz w:val="24"/>
                <w:szCs w:val="24"/>
              </w:rPr>
            </w:pPr>
            <w:r w:rsidRPr="00E75B70">
              <w:rPr>
                <w:rFonts w:ascii="Times New Roman" w:hAnsi="Times New Roman" w:cs="Times New Roman"/>
                <w:b/>
                <w:sz w:val="24"/>
                <w:szCs w:val="24"/>
              </w:rPr>
              <w:t>е) бытовые услуги</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E75B70" w:rsidP="00D7209E">
            <w:pPr>
              <w:rPr>
                <w:rFonts w:ascii="Times New Roman" w:hAnsi="Times New Roman" w:cs="Times New Roman"/>
                <w:sz w:val="24"/>
                <w:szCs w:val="24"/>
              </w:rPr>
            </w:pPr>
            <w:r>
              <w:rPr>
                <w:rFonts w:ascii="Times New Roman" w:hAnsi="Times New Roman" w:cs="Times New Roman"/>
                <w:sz w:val="24"/>
                <w:szCs w:val="24"/>
              </w:rPr>
              <w:lastRenderedPageBreak/>
              <w:t>а,б,в,г,д,е</w:t>
            </w:r>
          </w:p>
        </w:tc>
      </w:tr>
      <w:tr w:rsidR="00D7209E" w:rsidRPr="001A48FA" w:rsidTr="00D7209E">
        <w:tc>
          <w:tcPr>
            <w:tcW w:w="1384" w:type="dxa"/>
            <w:vMerge/>
            <w:tcBorders>
              <w:left w:val="single" w:sz="4" w:space="0" w:color="auto"/>
              <w:bottom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E75B70" w:rsidRDefault="00F430CD" w:rsidP="00F430CD">
            <w:pPr>
              <w:rPr>
                <w:rFonts w:ascii="Times New Roman" w:hAnsi="Times New Roman" w:cs="Times New Roman"/>
                <w:sz w:val="24"/>
                <w:szCs w:val="24"/>
              </w:rPr>
            </w:pPr>
            <w:r w:rsidRPr="00F430CD">
              <w:rPr>
                <w:rFonts w:ascii="Times New Roman" w:hAnsi="Times New Roman" w:cs="Times New Roman"/>
                <w:sz w:val="24"/>
                <w:szCs w:val="24"/>
              </w:rPr>
              <w:t>Ключевыми аспектами качества</w:t>
            </w:r>
            <w:r>
              <w:rPr>
                <w:rFonts w:ascii="Times New Roman" w:hAnsi="Times New Roman" w:cs="Times New Roman"/>
                <w:sz w:val="24"/>
                <w:szCs w:val="24"/>
              </w:rPr>
              <w:t xml:space="preserve"> </w:t>
            </w:r>
            <w:r w:rsidRPr="00F430CD">
              <w:rPr>
                <w:rFonts w:ascii="Times New Roman" w:hAnsi="Times New Roman" w:cs="Times New Roman"/>
                <w:sz w:val="24"/>
                <w:szCs w:val="24"/>
              </w:rPr>
              <w:t>гостиничных услуг</w:t>
            </w:r>
            <w:r>
              <w:rPr>
                <w:rFonts w:ascii="Times New Roman" w:hAnsi="Times New Roman" w:cs="Times New Roman"/>
                <w:sz w:val="24"/>
                <w:szCs w:val="24"/>
              </w:rPr>
              <w:t xml:space="preserve"> </w:t>
            </w:r>
            <w:r w:rsidRPr="00F430CD">
              <w:rPr>
                <w:rFonts w:ascii="Times New Roman" w:hAnsi="Times New Roman" w:cs="Times New Roman"/>
                <w:sz w:val="24"/>
                <w:szCs w:val="24"/>
              </w:rPr>
              <w:t>являются</w:t>
            </w:r>
            <w:r>
              <w:rPr>
                <w:rFonts w:ascii="Times New Roman" w:hAnsi="Times New Roman" w:cs="Times New Roman"/>
                <w:sz w:val="24"/>
                <w:szCs w:val="24"/>
              </w:rPr>
              <w:t>:</w:t>
            </w:r>
          </w:p>
          <w:p w:rsidR="00F430CD" w:rsidRPr="00386F77" w:rsidRDefault="00F430CD" w:rsidP="00F430CD">
            <w:pPr>
              <w:jc w:val="both"/>
              <w:rPr>
                <w:rFonts w:ascii="Times New Roman" w:hAnsi="Times New Roman" w:cs="Times New Roman"/>
                <w:sz w:val="24"/>
                <w:szCs w:val="24"/>
                <w:u w:val="single"/>
              </w:rPr>
            </w:pPr>
            <w:r w:rsidRPr="00386F77">
              <w:rPr>
                <w:rFonts w:ascii="Times New Roman" w:hAnsi="Times New Roman" w:cs="Times New Roman"/>
                <w:sz w:val="24"/>
                <w:szCs w:val="24"/>
                <w:u w:val="single"/>
              </w:rPr>
              <w:t>Варианты ответов</w:t>
            </w:r>
          </w:p>
          <w:p w:rsidR="00F430CD" w:rsidRDefault="00F430CD" w:rsidP="00F430CD">
            <w:pPr>
              <w:rPr>
                <w:rFonts w:ascii="Times New Roman" w:hAnsi="Times New Roman" w:cs="Times New Roman"/>
                <w:sz w:val="24"/>
                <w:szCs w:val="24"/>
              </w:rPr>
            </w:pPr>
          </w:p>
          <w:p w:rsidR="00F430CD" w:rsidRPr="00F430CD" w:rsidRDefault="00F430CD" w:rsidP="00F430CD">
            <w:pPr>
              <w:rPr>
                <w:rFonts w:ascii="Times New Roman" w:hAnsi="Times New Roman" w:cs="Times New Roman"/>
                <w:b/>
                <w:sz w:val="24"/>
                <w:szCs w:val="24"/>
              </w:rPr>
            </w:pPr>
            <w:r w:rsidRPr="00F430CD">
              <w:rPr>
                <w:rFonts w:ascii="Times New Roman" w:hAnsi="Times New Roman" w:cs="Times New Roman"/>
                <w:b/>
                <w:sz w:val="24"/>
                <w:szCs w:val="24"/>
              </w:rPr>
              <w:t>а) корпоративная культура  предприятий</w:t>
            </w:r>
          </w:p>
          <w:p w:rsidR="00F430CD" w:rsidRPr="00F430CD" w:rsidRDefault="00F430CD" w:rsidP="00F430CD">
            <w:pPr>
              <w:rPr>
                <w:rFonts w:ascii="Times New Roman" w:hAnsi="Times New Roman" w:cs="Times New Roman"/>
                <w:b/>
                <w:sz w:val="24"/>
                <w:szCs w:val="24"/>
              </w:rPr>
            </w:pPr>
            <w:r w:rsidRPr="00F430CD">
              <w:rPr>
                <w:rFonts w:ascii="Times New Roman" w:hAnsi="Times New Roman" w:cs="Times New Roman"/>
                <w:b/>
                <w:sz w:val="24"/>
                <w:szCs w:val="24"/>
              </w:rPr>
              <w:t>б) вежливость</w:t>
            </w:r>
          </w:p>
          <w:p w:rsidR="00F430CD" w:rsidRPr="00F430CD" w:rsidRDefault="00F430CD" w:rsidP="00F430CD">
            <w:pPr>
              <w:rPr>
                <w:rFonts w:ascii="Times New Roman" w:hAnsi="Times New Roman" w:cs="Times New Roman"/>
                <w:b/>
                <w:sz w:val="24"/>
                <w:szCs w:val="24"/>
              </w:rPr>
            </w:pPr>
            <w:r w:rsidRPr="00F430CD">
              <w:rPr>
                <w:rFonts w:ascii="Times New Roman" w:hAnsi="Times New Roman" w:cs="Times New Roman"/>
                <w:b/>
                <w:sz w:val="24"/>
                <w:szCs w:val="24"/>
              </w:rPr>
              <w:t>в)</w:t>
            </w:r>
            <w:r w:rsidRPr="00F430CD">
              <w:rPr>
                <w:b/>
              </w:rPr>
              <w:t xml:space="preserve"> </w:t>
            </w:r>
            <w:r w:rsidRPr="00F430CD">
              <w:rPr>
                <w:rFonts w:ascii="Times New Roman" w:hAnsi="Times New Roman" w:cs="Times New Roman"/>
                <w:b/>
                <w:sz w:val="24"/>
                <w:szCs w:val="24"/>
              </w:rPr>
              <w:t>стандартизация</w:t>
            </w:r>
          </w:p>
          <w:p w:rsidR="00F430CD" w:rsidRPr="00F430CD" w:rsidRDefault="00F430CD" w:rsidP="00F430CD">
            <w:pPr>
              <w:rPr>
                <w:rFonts w:ascii="Times New Roman" w:hAnsi="Times New Roman" w:cs="Times New Roman"/>
                <w:b/>
                <w:sz w:val="24"/>
                <w:szCs w:val="24"/>
              </w:rPr>
            </w:pPr>
            <w:r w:rsidRPr="00F430CD">
              <w:rPr>
                <w:rFonts w:ascii="Times New Roman" w:hAnsi="Times New Roman" w:cs="Times New Roman"/>
                <w:b/>
                <w:sz w:val="24"/>
                <w:szCs w:val="24"/>
              </w:rPr>
              <w:t>г) экспертиза</w:t>
            </w:r>
          </w:p>
          <w:p w:rsidR="00F430CD" w:rsidRPr="001A48FA" w:rsidRDefault="00F430CD" w:rsidP="00F430CD">
            <w:pPr>
              <w:rPr>
                <w:rFonts w:ascii="Times New Roman" w:hAnsi="Times New Roman" w:cs="Times New Roman"/>
                <w:sz w:val="24"/>
                <w:szCs w:val="24"/>
              </w:rPr>
            </w:pPr>
            <w:r w:rsidRPr="00F430CD">
              <w:rPr>
                <w:rFonts w:ascii="Times New Roman" w:hAnsi="Times New Roman" w:cs="Times New Roman"/>
                <w:b/>
                <w:sz w:val="24"/>
                <w:szCs w:val="24"/>
              </w:rPr>
              <w:t>д) работа с жалобами клиентов</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F430CD" w:rsidP="00F430CD">
            <w:pPr>
              <w:rPr>
                <w:rFonts w:ascii="Times New Roman" w:hAnsi="Times New Roman" w:cs="Times New Roman"/>
                <w:sz w:val="24"/>
                <w:szCs w:val="24"/>
              </w:rPr>
            </w:pPr>
            <w:r>
              <w:rPr>
                <w:rFonts w:ascii="Times New Roman" w:hAnsi="Times New Roman" w:cs="Times New Roman"/>
                <w:sz w:val="24"/>
                <w:szCs w:val="24"/>
              </w:rPr>
              <w:t>а,б,в,г,д</w:t>
            </w:r>
          </w:p>
        </w:tc>
      </w:tr>
      <w:tr w:rsidR="00D7209E" w:rsidRPr="001A48FA" w:rsidTr="00D7209E">
        <w:tc>
          <w:tcPr>
            <w:tcW w:w="1384" w:type="dxa"/>
            <w:vMerge w:val="restart"/>
            <w:tcBorders>
              <w:top w:val="single" w:sz="4" w:space="0" w:color="auto"/>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7209E" w:rsidRPr="001A48FA" w:rsidRDefault="00D7209E" w:rsidP="00D7209E">
            <w:pPr>
              <w:rPr>
                <w:rFonts w:ascii="Times New Roman" w:hAnsi="Times New Roman" w:cs="Times New Roman"/>
                <w:color w:val="00B050"/>
                <w:sz w:val="24"/>
                <w:szCs w:val="24"/>
              </w:rPr>
            </w:pPr>
            <w:r w:rsidRPr="001A48FA">
              <w:rPr>
                <w:rFonts w:ascii="Times New Roman" w:hAnsi="Times New Roman" w:cs="Times New Roman"/>
                <w:color w:val="00B050"/>
                <w:sz w:val="24"/>
                <w:szCs w:val="24"/>
              </w:rPr>
              <w:t>на соответствие</w:t>
            </w:r>
          </w:p>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Default="00E12BEF" w:rsidP="00E12BEF">
            <w:pPr>
              <w:jc w:val="both"/>
              <w:rPr>
                <w:rFonts w:ascii="Times New Roman" w:hAnsi="Times New Roman" w:cs="Times New Roman"/>
                <w:sz w:val="24"/>
                <w:szCs w:val="24"/>
              </w:rPr>
            </w:pPr>
            <w:r w:rsidRPr="00E12BEF">
              <w:rPr>
                <w:rFonts w:ascii="Times New Roman" w:hAnsi="Times New Roman" w:cs="Times New Roman"/>
                <w:sz w:val="24"/>
                <w:szCs w:val="24"/>
              </w:rPr>
              <w:t>Проведите соответствие между фундаментальными особенностями современных гостиничных услуг</w:t>
            </w:r>
            <w:r>
              <w:rPr>
                <w:rFonts w:ascii="Times New Roman" w:hAnsi="Times New Roman" w:cs="Times New Roman"/>
                <w:sz w:val="24"/>
                <w:szCs w:val="24"/>
              </w:rPr>
              <w:t>:</w:t>
            </w:r>
          </w:p>
          <w:p w:rsidR="00E12BEF" w:rsidRDefault="00E12BEF" w:rsidP="00E12BEF">
            <w:pPr>
              <w:jc w:val="both"/>
              <w:rPr>
                <w:rFonts w:ascii="Times New Roman" w:hAnsi="Times New Roman" w:cs="Times New Roman"/>
                <w:sz w:val="24"/>
                <w:szCs w:val="24"/>
              </w:rPr>
            </w:pPr>
          </w:p>
          <w:p w:rsidR="00E12BEF" w:rsidRPr="00F430CD" w:rsidRDefault="00E12BEF" w:rsidP="00E12BEF">
            <w:pPr>
              <w:jc w:val="both"/>
              <w:rPr>
                <w:rFonts w:ascii="Times New Roman" w:hAnsi="Times New Roman" w:cs="Times New Roman"/>
                <w:sz w:val="24"/>
                <w:szCs w:val="24"/>
              </w:rPr>
            </w:pPr>
            <w:r>
              <w:rPr>
                <w:rFonts w:ascii="Times New Roman" w:hAnsi="Times New Roman" w:cs="Times New Roman"/>
                <w:sz w:val="24"/>
                <w:szCs w:val="24"/>
              </w:rPr>
              <w:t>1</w:t>
            </w:r>
            <w:r w:rsidRPr="00F430CD">
              <w:rPr>
                <w:rFonts w:ascii="Times New Roman" w:hAnsi="Times New Roman" w:cs="Times New Roman"/>
                <w:sz w:val="24"/>
                <w:szCs w:val="24"/>
              </w:rPr>
              <w:t>) двойственный характер</w:t>
            </w:r>
          </w:p>
          <w:p w:rsidR="00E12BEF" w:rsidRPr="00F430CD" w:rsidRDefault="00E12BEF" w:rsidP="00E12BEF">
            <w:pPr>
              <w:jc w:val="both"/>
              <w:rPr>
                <w:rFonts w:ascii="Times New Roman" w:hAnsi="Times New Roman" w:cs="Times New Roman"/>
                <w:sz w:val="24"/>
                <w:szCs w:val="24"/>
              </w:rPr>
            </w:pPr>
            <w:r>
              <w:rPr>
                <w:rFonts w:ascii="Times New Roman" w:hAnsi="Times New Roman" w:cs="Times New Roman"/>
                <w:sz w:val="24"/>
                <w:szCs w:val="24"/>
              </w:rPr>
              <w:t>2</w:t>
            </w:r>
            <w:r w:rsidRPr="00F430CD">
              <w:rPr>
                <w:rFonts w:ascii="Times New Roman" w:hAnsi="Times New Roman" w:cs="Times New Roman"/>
                <w:sz w:val="24"/>
                <w:szCs w:val="24"/>
              </w:rPr>
              <w:t>) неделимость</w:t>
            </w:r>
          </w:p>
          <w:p w:rsidR="00E12BEF" w:rsidRPr="00F430CD" w:rsidRDefault="00E12BEF" w:rsidP="00E12BEF">
            <w:pPr>
              <w:jc w:val="both"/>
              <w:rPr>
                <w:rFonts w:ascii="Times New Roman" w:hAnsi="Times New Roman" w:cs="Times New Roman"/>
                <w:sz w:val="24"/>
                <w:szCs w:val="24"/>
              </w:rPr>
            </w:pPr>
            <w:r>
              <w:rPr>
                <w:rFonts w:ascii="Times New Roman" w:hAnsi="Times New Roman" w:cs="Times New Roman"/>
                <w:sz w:val="24"/>
                <w:szCs w:val="24"/>
              </w:rPr>
              <w:t>3</w:t>
            </w:r>
            <w:r w:rsidRPr="00F430CD">
              <w:rPr>
                <w:rFonts w:ascii="Times New Roman" w:hAnsi="Times New Roman" w:cs="Times New Roman"/>
                <w:sz w:val="24"/>
                <w:szCs w:val="24"/>
              </w:rPr>
              <w:t>) высокая чувствительность производства услуг к колебаниям потребительского рынка</w:t>
            </w:r>
          </w:p>
          <w:p w:rsidR="00E12BEF" w:rsidRDefault="00E12BEF" w:rsidP="00E12BEF">
            <w:pPr>
              <w:jc w:val="both"/>
              <w:rPr>
                <w:rFonts w:ascii="Times New Roman" w:hAnsi="Times New Roman" w:cs="Times New Roman"/>
                <w:sz w:val="24"/>
                <w:szCs w:val="24"/>
              </w:rPr>
            </w:pPr>
          </w:p>
          <w:p w:rsidR="00E12BEF" w:rsidRPr="00386F77" w:rsidRDefault="00E12BEF" w:rsidP="00E12BEF">
            <w:pPr>
              <w:jc w:val="both"/>
              <w:rPr>
                <w:rFonts w:ascii="Times New Roman" w:hAnsi="Times New Roman" w:cs="Times New Roman"/>
                <w:sz w:val="24"/>
                <w:szCs w:val="24"/>
                <w:u w:val="single"/>
              </w:rPr>
            </w:pPr>
            <w:r w:rsidRPr="00386F77">
              <w:rPr>
                <w:rFonts w:ascii="Times New Roman" w:hAnsi="Times New Roman" w:cs="Times New Roman"/>
                <w:sz w:val="24"/>
                <w:szCs w:val="24"/>
                <w:u w:val="single"/>
              </w:rPr>
              <w:t>Варианты ответов</w:t>
            </w:r>
          </w:p>
          <w:p w:rsidR="00E12BEF" w:rsidRDefault="00E12BEF" w:rsidP="00E12BEF">
            <w:pPr>
              <w:jc w:val="both"/>
              <w:rPr>
                <w:rFonts w:ascii="Times New Roman" w:hAnsi="Times New Roman" w:cs="Times New Roman"/>
                <w:sz w:val="24"/>
                <w:szCs w:val="24"/>
              </w:rPr>
            </w:pPr>
          </w:p>
          <w:p w:rsidR="00E12BEF" w:rsidRDefault="00E12BEF" w:rsidP="00E12BEF">
            <w:pPr>
              <w:jc w:val="both"/>
              <w:rPr>
                <w:rFonts w:ascii="Times New Roman" w:hAnsi="Times New Roman" w:cs="Times New Roman"/>
                <w:sz w:val="24"/>
                <w:szCs w:val="24"/>
              </w:rPr>
            </w:pPr>
            <w:r>
              <w:rPr>
                <w:rFonts w:ascii="Times New Roman" w:hAnsi="Times New Roman" w:cs="Times New Roman"/>
                <w:sz w:val="24"/>
                <w:szCs w:val="24"/>
              </w:rPr>
              <w:t>а)</w:t>
            </w:r>
            <w:r>
              <w:t xml:space="preserve"> </w:t>
            </w:r>
            <w:r w:rsidRPr="00E12BEF">
              <w:rPr>
                <w:rFonts w:ascii="Times New Roman" w:hAnsi="Times New Roman" w:cs="Times New Roman"/>
                <w:sz w:val="24"/>
                <w:szCs w:val="24"/>
              </w:rPr>
              <w:t>Гостиничная</w:t>
            </w:r>
            <w:r>
              <w:rPr>
                <w:rFonts w:ascii="Times New Roman" w:hAnsi="Times New Roman" w:cs="Times New Roman"/>
                <w:sz w:val="24"/>
                <w:szCs w:val="24"/>
              </w:rPr>
              <w:t xml:space="preserve"> </w:t>
            </w:r>
            <w:r w:rsidRPr="00E12BEF">
              <w:rPr>
                <w:rFonts w:ascii="Times New Roman" w:hAnsi="Times New Roman" w:cs="Times New Roman"/>
                <w:sz w:val="24"/>
                <w:szCs w:val="24"/>
              </w:rPr>
              <w:t>услуга</w:t>
            </w:r>
            <w:r>
              <w:rPr>
                <w:rFonts w:ascii="Times New Roman" w:hAnsi="Times New Roman" w:cs="Times New Roman"/>
                <w:sz w:val="24"/>
                <w:szCs w:val="24"/>
              </w:rPr>
              <w:t xml:space="preserve"> </w:t>
            </w:r>
            <w:r w:rsidRPr="00E12BEF">
              <w:rPr>
                <w:rFonts w:ascii="Times New Roman" w:hAnsi="Times New Roman" w:cs="Times New Roman"/>
                <w:sz w:val="24"/>
                <w:szCs w:val="24"/>
              </w:rPr>
              <w:t>по своей</w:t>
            </w:r>
            <w:r>
              <w:rPr>
                <w:rFonts w:ascii="Times New Roman" w:hAnsi="Times New Roman" w:cs="Times New Roman"/>
                <w:sz w:val="24"/>
                <w:szCs w:val="24"/>
              </w:rPr>
              <w:t xml:space="preserve"> </w:t>
            </w:r>
            <w:r w:rsidRPr="00E12BEF">
              <w:rPr>
                <w:rFonts w:ascii="Times New Roman" w:hAnsi="Times New Roman" w:cs="Times New Roman"/>
                <w:sz w:val="24"/>
                <w:szCs w:val="24"/>
              </w:rPr>
              <w:t>природе неосязаема, ее нельзя попробовать перед покупкой, но в тоже время в ее структуре присутствует и материальный</w:t>
            </w:r>
            <w:r>
              <w:rPr>
                <w:rFonts w:ascii="Times New Roman" w:hAnsi="Times New Roman" w:cs="Times New Roman"/>
                <w:sz w:val="24"/>
                <w:szCs w:val="24"/>
              </w:rPr>
              <w:t xml:space="preserve"> </w:t>
            </w:r>
            <w:r w:rsidRPr="00E12BEF">
              <w:rPr>
                <w:rFonts w:ascii="Times New Roman" w:hAnsi="Times New Roman" w:cs="Times New Roman"/>
                <w:sz w:val="24"/>
                <w:szCs w:val="24"/>
              </w:rPr>
              <w:t>компонент, который во многом обусловливает качество обслуживания</w:t>
            </w:r>
            <w:r>
              <w:rPr>
                <w:rFonts w:ascii="Times New Roman" w:hAnsi="Times New Roman" w:cs="Times New Roman"/>
                <w:sz w:val="24"/>
                <w:szCs w:val="24"/>
              </w:rPr>
              <w:t>;</w:t>
            </w:r>
          </w:p>
          <w:p w:rsidR="00E12BEF" w:rsidRDefault="00E12BEF" w:rsidP="00E12BEF">
            <w:pPr>
              <w:jc w:val="both"/>
              <w:rPr>
                <w:rFonts w:ascii="Times New Roman" w:hAnsi="Times New Roman" w:cs="Times New Roman"/>
                <w:sz w:val="24"/>
                <w:szCs w:val="24"/>
              </w:rPr>
            </w:pPr>
            <w:r>
              <w:rPr>
                <w:rFonts w:ascii="Times New Roman" w:hAnsi="Times New Roman" w:cs="Times New Roman"/>
                <w:sz w:val="24"/>
                <w:szCs w:val="24"/>
              </w:rPr>
              <w:t>б)</w:t>
            </w:r>
            <w:r>
              <w:t xml:space="preserve"> </w:t>
            </w:r>
            <w:r w:rsidRPr="00E12BEF">
              <w:rPr>
                <w:rFonts w:ascii="Times New Roman" w:hAnsi="Times New Roman" w:cs="Times New Roman"/>
                <w:sz w:val="24"/>
                <w:szCs w:val="24"/>
              </w:rPr>
              <w:t>Невозможно отделить момент предоставления услуги от момента ее использования, например, размещение невозможно, если гость не присутствует в здании гостиницы</w:t>
            </w:r>
            <w:r>
              <w:rPr>
                <w:rFonts w:ascii="Times New Roman" w:hAnsi="Times New Roman" w:cs="Times New Roman"/>
                <w:sz w:val="24"/>
                <w:szCs w:val="24"/>
              </w:rPr>
              <w:t>;</w:t>
            </w:r>
          </w:p>
          <w:p w:rsidR="00E12BEF" w:rsidRPr="001A48FA" w:rsidRDefault="00E12BEF" w:rsidP="00E12BEF">
            <w:pPr>
              <w:jc w:val="both"/>
              <w:rPr>
                <w:rFonts w:ascii="Times New Roman" w:hAnsi="Times New Roman" w:cs="Times New Roman"/>
                <w:sz w:val="20"/>
                <w:szCs w:val="20"/>
              </w:rPr>
            </w:pPr>
            <w:r>
              <w:rPr>
                <w:rFonts w:ascii="Times New Roman" w:hAnsi="Times New Roman" w:cs="Times New Roman"/>
                <w:sz w:val="24"/>
                <w:szCs w:val="24"/>
              </w:rPr>
              <w:t>в)</w:t>
            </w:r>
            <w:r>
              <w:t xml:space="preserve"> </w:t>
            </w:r>
            <w:r w:rsidRPr="00E12BEF">
              <w:rPr>
                <w:rFonts w:ascii="Times New Roman" w:hAnsi="Times New Roman" w:cs="Times New Roman"/>
                <w:sz w:val="24"/>
                <w:szCs w:val="24"/>
              </w:rPr>
              <w:t>Отражается на графиках работы персонала, загруженности номерного фонда и пр.;</w:t>
            </w:r>
          </w:p>
        </w:tc>
        <w:tc>
          <w:tcPr>
            <w:tcW w:w="2802" w:type="dxa"/>
            <w:tcBorders>
              <w:top w:val="single" w:sz="4" w:space="0" w:color="auto"/>
              <w:left w:val="single" w:sz="4" w:space="0" w:color="auto"/>
              <w:bottom w:val="single" w:sz="4" w:space="0" w:color="auto"/>
              <w:right w:val="single" w:sz="4" w:space="0" w:color="auto"/>
            </w:tcBorders>
          </w:tcPr>
          <w:p w:rsidR="00D7209E" w:rsidRDefault="00E12BEF" w:rsidP="00D7209E">
            <w:pPr>
              <w:rPr>
                <w:rFonts w:ascii="Times New Roman" w:hAnsi="Times New Roman" w:cs="Times New Roman"/>
                <w:sz w:val="24"/>
                <w:szCs w:val="24"/>
              </w:rPr>
            </w:pPr>
            <w:r>
              <w:rPr>
                <w:rFonts w:ascii="Times New Roman" w:hAnsi="Times New Roman" w:cs="Times New Roman"/>
                <w:sz w:val="24"/>
                <w:szCs w:val="24"/>
              </w:rPr>
              <w:t>1-а</w:t>
            </w:r>
          </w:p>
          <w:p w:rsidR="00E12BEF" w:rsidRDefault="00E12BEF" w:rsidP="00D7209E">
            <w:pPr>
              <w:rPr>
                <w:rFonts w:ascii="Times New Roman" w:hAnsi="Times New Roman" w:cs="Times New Roman"/>
                <w:sz w:val="24"/>
                <w:szCs w:val="24"/>
              </w:rPr>
            </w:pPr>
            <w:r>
              <w:rPr>
                <w:rFonts w:ascii="Times New Roman" w:hAnsi="Times New Roman" w:cs="Times New Roman"/>
                <w:sz w:val="24"/>
                <w:szCs w:val="24"/>
              </w:rPr>
              <w:t>2-б</w:t>
            </w:r>
          </w:p>
          <w:p w:rsidR="00E12BEF" w:rsidRPr="001A48FA" w:rsidRDefault="00E12BEF" w:rsidP="00D7209E">
            <w:pPr>
              <w:rPr>
                <w:rFonts w:ascii="Times New Roman" w:hAnsi="Times New Roman" w:cs="Times New Roman"/>
                <w:sz w:val="24"/>
                <w:szCs w:val="24"/>
              </w:rPr>
            </w:pPr>
            <w:r>
              <w:rPr>
                <w:rFonts w:ascii="Times New Roman" w:hAnsi="Times New Roman" w:cs="Times New Roman"/>
                <w:sz w:val="24"/>
                <w:szCs w:val="24"/>
              </w:rPr>
              <w:t>3-в</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E12BEF" w:rsidRDefault="00E12BEF" w:rsidP="00E12BEF">
            <w:pPr>
              <w:jc w:val="both"/>
              <w:rPr>
                <w:rFonts w:ascii="Times New Roman" w:hAnsi="Times New Roman" w:cs="Times New Roman"/>
                <w:sz w:val="24"/>
                <w:szCs w:val="24"/>
              </w:rPr>
            </w:pPr>
            <w:r w:rsidRPr="00E12BEF">
              <w:rPr>
                <w:rFonts w:ascii="Times New Roman" w:hAnsi="Times New Roman" w:cs="Times New Roman"/>
                <w:sz w:val="24"/>
                <w:szCs w:val="24"/>
              </w:rPr>
              <w:t>Проведите соответствие между фундаментальными особенностями современных гостиничных услуг</w:t>
            </w:r>
            <w:r>
              <w:rPr>
                <w:rFonts w:ascii="Times New Roman" w:hAnsi="Times New Roman" w:cs="Times New Roman"/>
                <w:sz w:val="24"/>
                <w:szCs w:val="24"/>
              </w:rPr>
              <w:t>:</w:t>
            </w:r>
          </w:p>
          <w:p w:rsidR="00E12BEF" w:rsidRDefault="00E12BEF" w:rsidP="00E12BEF">
            <w:pPr>
              <w:jc w:val="both"/>
              <w:rPr>
                <w:rFonts w:ascii="Times New Roman" w:hAnsi="Times New Roman" w:cs="Times New Roman"/>
                <w:sz w:val="24"/>
                <w:szCs w:val="24"/>
              </w:rPr>
            </w:pPr>
          </w:p>
          <w:p w:rsidR="00E12BEF" w:rsidRPr="00F430CD" w:rsidRDefault="00E12BEF" w:rsidP="00E12BEF">
            <w:pPr>
              <w:rPr>
                <w:rFonts w:ascii="Times New Roman" w:hAnsi="Times New Roman" w:cs="Times New Roman"/>
                <w:sz w:val="24"/>
                <w:szCs w:val="24"/>
              </w:rPr>
            </w:pPr>
            <w:r>
              <w:rPr>
                <w:rFonts w:ascii="Times New Roman" w:hAnsi="Times New Roman" w:cs="Times New Roman"/>
                <w:sz w:val="24"/>
                <w:szCs w:val="24"/>
              </w:rPr>
              <w:t>1</w:t>
            </w:r>
            <w:r w:rsidRPr="00F430CD">
              <w:rPr>
                <w:rFonts w:ascii="Times New Roman" w:hAnsi="Times New Roman" w:cs="Times New Roman"/>
                <w:sz w:val="24"/>
                <w:szCs w:val="24"/>
              </w:rPr>
              <w:t>) несохраняемость и кратковременность существования</w:t>
            </w:r>
          </w:p>
          <w:p w:rsidR="00E12BEF" w:rsidRPr="00F430CD" w:rsidRDefault="00E12BEF" w:rsidP="00E12BEF">
            <w:pPr>
              <w:rPr>
                <w:rFonts w:ascii="Times New Roman" w:hAnsi="Times New Roman" w:cs="Times New Roman"/>
                <w:sz w:val="24"/>
                <w:szCs w:val="24"/>
              </w:rPr>
            </w:pPr>
            <w:r>
              <w:rPr>
                <w:rFonts w:ascii="Times New Roman" w:hAnsi="Times New Roman" w:cs="Times New Roman"/>
                <w:sz w:val="24"/>
                <w:szCs w:val="24"/>
              </w:rPr>
              <w:t>2</w:t>
            </w:r>
            <w:r w:rsidRPr="00F430CD">
              <w:rPr>
                <w:rFonts w:ascii="Times New Roman" w:hAnsi="Times New Roman" w:cs="Times New Roman"/>
                <w:sz w:val="24"/>
                <w:szCs w:val="24"/>
              </w:rPr>
              <w:t>)</w:t>
            </w:r>
            <w:r w:rsidRPr="00F430CD">
              <w:t xml:space="preserve"> </w:t>
            </w:r>
            <w:r w:rsidRPr="00F430CD">
              <w:rPr>
                <w:rFonts w:ascii="Times New Roman" w:hAnsi="Times New Roman" w:cs="Times New Roman"/>
                <w:sz w:val="24"/>
                <w:szCs w:val="24"/>
              </w:rPr>
              <w:t>непостоянство качества</w:t>
            </w:r>
          </w:p>
          <w:p w:rsidR="00E12BEF" w:rsidRPr="00F430CD" w:rsidRDefault="00E12BEF" w:rsidP="00E12BEF">
            <w:pPr>
              <w:rPr>
                <w:rFonts w:ascii="Times New Roman" w:hAnsi="Times New Roman" w:cs="Times New Roman"/>
                <w:sz w:val="24"/>
                <w:szCs w:val="24"/>
              </w:rPr>
            </w:pPr>
            <w:r>
              <w:rPr>
                <w:rFonts w:ascii="Times New Roman" w:hAnsi="Times New Roman" w:cs="Times New Roman"/>
                <w:sz w:val="24"/>
                <w:szCs w:val="24"/>
              </w:rPr>
              <w:t>3</w:t>
            </w:r>
            <w:r w:rsidRPr="00F430CD">
              <w:rPr>
                <w:rFonts w:ascii="Times New Roman" w:hAnsi="Times New Roman" w:cs="Times New Roman"/>
                <w:sz w:val="24"/>
                <w:szCs w:val="24"/>
              </w:rPr>
              <w:t>)</w:t>
            </w:r>
            <w:r w:rsidRPr="00F430CD">
              <w:t xml:space="preserve"> </w:t>
            </w:r>
            <w:r w:rsidRPr="00F430CD">
              <w:rPr>
                <w:rFonts w:ascii="Times New Roman" w:hAnsi="Times New Roman" w:cs="Times New Roman"/>
                <w:sz w:val="24"/>
                <w:szCs w:val="24"/>
              </w:rPr>
              <w:t>волатильность</w:t>
            </w:r>
          </w:p>
          <w:p w:rsidR="00E12BEF" w:rsidRDefault="00E12BEF" w:rsidP="00E12BEF">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4</w:t>
            </w:r>
            <w:r w:rsidRPr="00F430CD">
              <w:rPr>
                <w:rFonts w:ascii="Times New Roman" w:hAnsi="Times New Roman" w:cs="Times New Roman"/>
                <w:sz w:val="24"/>
                <w:szCs w:val="24"/>
              </w:rPr>
              <w:t>)</w:t>
            </w:r>
            <w:r w:rsidRPr="00F430CD">
              <w:t xml:space="preserve"> </w:t>
            </w:r>
            <w:r w:rsidRPr="00F430CD">
              <w:rPr>
                <w:rFonts w:ascii="Times New Roman" w:hAnsi="Times New Roman" w:cs="Times New Roman"/>
                <w:sz w:val="24"/>
                <w:szCs w:val="24"/>
              </w:rPr>
              <w:t>дополняемость</w:t>
            </w:r>
          </w:p>
          <w:p w:rsidR="00E12BEF" w:rsidRPr="00386F77" w:rsidRDefault="00E12BEF" w:rsidP="00E12BEF">
            <w:pPr>
              <w:jc w:val="both"/>
              <w:rPr>
                <w:rFonts w:ascii="Times New Roman" w:hAnsi="Times New Roman" w:cs="Times New Roman"/>
                <w:sz w:val="24"/>
                <w:szCs w:val="24"/>
                <w:u w:val="single"/>
              </w:rPr>
            </w:pPr>
            <w:r w:rsidRPr="00386F77">
              <w:rPr>
                <w:rFonts w:ascii="Times New Roman" w:hAnsi="Times New Roman" w:cs="Times New Roman"/>
                <w:sz w:val="24"/>
                <w:szCs w:val="24"/>
                <w:u w:val="single"/>
              </w:rPr>
              <w:t>Варианты ответов</w:t>
            </w:r>
          </w:p>
          <w:p w:rsidR="00E12BEF" w:rsidRDefault="00E12BEF" w:rsidP="00E12BEF">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 созданные</w:t>
            </w:r>
            <w:r w:rsidRPr="00E12BEF">
              <w:rPr>
                <w:rFonts w:ascii="Times New Roman" w:hAnsi="Times New Roman" w:cs="Times New Roman"/>
                <w:sz w:val="24"/>
                <w:szCs w:val="24"/>
              </w:rPr>
              <w:t xml:space="preserve"> услуги невозможно сохранить, складировать</w:t>
            </w:r>
            <w:r>
              <w:rPr>
                <w:rFonts w:ascii="Times New Roman" w:hAnsi="Times New Roman" w:cs="Times New Roman"/>
                <w:sz w:val="24"/>
                <w:szCs w:val="24"/>
              </w:rPr>
              <w:t xml:space="preserve"> </w:t>
            </w:r>
            <w:r w:rsidRPr="00E12BEF">
              <w:rPr>
                <w:rFonts w:ascii="Times New Roman" w:hAnsi="Times New Roman" w:cs="Times New Roman"/>
                <w:sz w:val="24"/>
                <w:szCs w:val="24"/>
              </w:rPr>
              <w:t>для реагирования на увеличение или снижение</w:t>
            </w:r>
            <w:r>
              <w:rPr>
                <w:rFonts w:ascii="Times New Roman" w:hAnsi="Times New Roman" w:cs="Times New Roman"/>
                <w:sz w:val="24"/>
                <w:szCs w:val="24"/>
              </w:rPr>
              <w:t xml:space="preserve"> </w:t>
            </w:r>
            <w:r w:rsidRPr="00E12BEF">
              <w:rPr>
                <w:rFonts w:ascii="Times New Roman" w:hAnsi="Times New Roman" w:cs="Times New Roman"/>
                <w:sz w:val="24"/>
                <w:szCs w:val="24"/>
              </w:rPr>
              <w:t>спроса. Непроданные туристские или гостиничные услуги – это потерянный доход для гостиничного предприятия</w:t>
            </w:r>
            <w:r>
              <w:rPr>
                <w:rFonts w:ascii="Times New Roman" w:hAnsi="Times New Roman" w:cs="Times New Roman"/>
                <w:sz w:val="24"/>
                <w:szCs w:val="24"/>
              </w:rPr>
              <w:t>;</w:t>
            </w:r>
          </w:p>
          <w:p w:rsidR="00E12BEF" w:rsidRDefault="00E12BEF" w:rsidP="00E12BEF">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б)</w:t>
            </w:r>
            <w:r>
              <w:t xml:space="preserve"> </w:t>
            </w:r>
            <w:r w:rsidRPr="00E12BEF">
              <w:rPr>
                <w:rFonts w:ascii="Times New Roman" w:hAnsi="Times New Roman" w:cs="Times New Roman"/>
                <w:sz w:val="24"/>
                <w:szCs w:val="24"/>
              </w:rPr>
              <w:t xml:space="preserve">Контроль качества услуг предполагает изучение состояния инфраструктурных компонентов гостиниц (состояние номеров, мест общего </w:t>
            </w:r>
            <w:r w:rsidR="00DD45C4" w:rsidRPr="00E12BEF">
              <w:rPr>
                <w:rFonts w:ascii="Times New Roman" w:hAnsi="Times New Roman" w:cs="Times New Roman"/>
                <w:sz w:val="24"/>
                <w:szCs w:val="24"/>
              </w:rPr>
              <w:t>пользования, прилегающих территорий</w:t>
            </w:r>
            <w:r w:rsidRPr="00E12BEF">
              <w:rPr>
                <w:rFonts w:ascii="Times New Roman" w:hAnsi="Times New Roman" w:cs="Times New Roman"/>
                <w:sz w:val="24"/>
                <w:szCs w:val="24"/>
              </w:rPr>
              <w:t xml:space="preserve">  и  пр.) и контроль поведения персонала;</w:t>
            </w:r>
          </w:p>
          <w:p w:rsidR="00E12BEF" w:rsidRDefault="00E12BEF" w:rsidP="00E12BEF">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в)</w:t>
            </w:r>
            <w:r>
              <w:t xml:space="preserve"> </w:t>
            </w:r>
            <w:r w:rsidRPr="00E12BEF">
              <w:rPr>
                <w:rFonts w:ascii="Times New Roman" w:hAnsi="Times New Roman" w:cs="Times New Roman"/>
                <w:sz w:val="24"/>
                <w:szCs w:val="24"/>
              </w:rPr>
              <w:t>Гостиничные услуги подвержены колебаниям спроса как в направлении роста, так и в направлении снижения. И в этой связи важно формировать лояльность клиентов и выбирать высококомпетентный</w:t>
            </w:r>
            <w:r>
              <w:rPr>
                <w:rFonts w:ascii="Times New Roman" w:hAnsi="Times New Roman" w:cs="Times New Roman"/>
                <w:sz w:val="24"/>
                <w:szCs w:val="24"/>
              </w:rPr>
              <w:t xml:space="preserve"> </w:t>
            </w:r>
            <w:r w:rsidRPr="00E12BEF">
              <w:rPr>
                <w:rFonts w:ascii="Times New Roman" w:hAnsi="Times New Roman" w:cs="Times New Roman"/>
                <w:sz w:val="24"/>
                <w:szCs w:val="24"/>
              </w:rPr>
              <w:t>персонал;</w:t>
            </w:r>
          </w:p>
          <w:p w:rsidR="00D7209E" w:rsidRPr="001A48FA" w:rsidRDefault="00E12BEF" w:rsidP="00DD45C4">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 xml:space="preserve">г) </w:t>
            </w:r>
            <w:r w:rsidRPr="00E12BEF">
              <w:rPr>
                <w:rFonts w:ascii="Times New Roman" w:hAnsi="Times New Roman" w:cs="Times New Roman"/>
                <w:sz w:val="24"/>
                <w:szCs w:val="24"/>
              </w:rPr>
              <w:t xml:space="preserve">Гостиничные услуги дополняются услугами и операциями других </w:t>
            </w:r>
            <w:r w:rsidR="00DD45C4" w:rsidRPr="00E12BEF">
              <w:rPr>
                <w:rFonts w:ascii="Times New Roman" w:hAnsi="Times New Roman" w:cs="Times New Roman"/>
                <w:sz w:val="24"/>
                <w:szCs w:val="24"/>
              </w:rPr>
              <w:t>поставщиков услуг</w:t>
            </w:r>
            <w:r w:rsidRPr="00E12BEF">
              <w:rPr>
                <w:rFonts w:ascii="Times New Roman" w:hAnsi="Times New Roman" w:cs="Times New Roman"/>
                <w:sz w:val="24"/>
                <w:szCs w:val="24"/>
              </w:rPr>
              <w:t xml:space="preserve"> (</w:t>
            </w:r>
            <w:r w:rsidR="00DD45C4" w:rsidRPr="00E12BEF">
              <w:rPr>
                <w:rFonts w:ascii="Times New Roman" w:hAnsi="Times New Roman" w:cs="Times New Roman"/>
                <w:sz w:val="24"/>
                <w:szCs w:val="24"/>
              </w:rPr>
              <w:t>туристские организации, системы</w:t>
            </w:r>
            <w:r w:rsidRPr="00E12BEF">
              <w:rPr>
                <w:rFonts w:ascii="Times New Roman" w:hAnsi="Times New Roman" w:cs="Times New Roman"/>
                <w:sz w:val="24"/>
                <w:szCs w:val="24"/>
              </w:rPr>
              <w:t xml:space="preserve"> </w:t>
            </w:r>
            <w:r w:rsidR="00DD45C4" w:rsidRPr="00E12BEF">
              <w:rPr>
                <w:rFonts w:ascii="Times New Roman" w:hAnsi="Times New Roman" w:cs="Times New Roman"/>
                <w:sz w:val="24"/>
                <w:szCs w:val="24"/>
              </w:rPr>
              <w:t>бронирования, маркетинговые организации, поставщики транспортных</w:t>
            </w:r>
            <w:r w:rsidRPr="00E12BEF">
              <w:rPr>
                <w:rFonts w:ascii="Times New Roman" w:hAnsi="Times New Roman" w:cs="Times New Roman"/>
                <w:sz w:val="24"/>
                <w:szCs w:val="24"/>
              </w:rPr>
              <w:t xml:space="preserve"> </w:t>
            </w:r>
            <w:r w:rsidR="00DD45C4" w:rsidRPr="00E12BEF">
              <w:rPr>
                <w:rFonts w:ascii="Times New Roman" w:hAnsi="Times New Roman" w:cs="Times New Roman"/>
                <w:sz w:val="24"/>
                <w:szCs w:val="24"/>
              </w:rPr>
              <w:t>услуг, компании, предоставляющие услуги</w:t>
            </w:r>
            <w:r w:rsidRPr="00E12BEF">
              <w:rPr>
                <w:rFonts w:ascii="Times New Roman" w:hAnsi="Times New Roman" w:cs="Times New Roman"/>
                <w:sz w:val="24"/>
                <w:szCs w:val="24"/>
              </w:rPr>
              <w:t>,  связанные  с  гастрономией и питанием)</w:t>
            </w:r>
          </w:p>
        </w:tc>
        <w:tc>
          <w:tcPr>
            <w:tcW w:w="2802" w:type="dxa"/>
            <w:tcBorders>
              <w:top w:val="single" w:sz="4" w:space="0" w:color="auto"/>
              <w:left w:val="single" w:sz="4" w:space="0" w:color="auto"/>
              <w:bottom w:val="single" w:sz="4" w:space="0" w:color="auto"/>
              <w:right w:val="single" w:sz="4" w:space="0" w:color="auto"/>
            </w:tcBorders>
          </w:tcPr>
          <w:p w:rsidR="00D7209E" w:rsidRDefault="00E12BEF" w:rsidP="00D7209E">
            <w:pPr>
              <w:rPr>
                <w:rFonts w:ascii="Times New Roman" w:hAnsi="Times New Roman" w:cs="Times New Roman"/>
                <w:sz w:val="24"/>
                <w:szCs w:val="24"/>
              </w:rPr>
            </w:pPr>
            <w:r>
              <w:rPr>
                <w:rFonts w:ascii="Times New Roman" w:hAnsi="Times New Roman" w:cs="Times New Roman"/>
                <w:sz w:val="24"/>
                <w:szCs w:val="24"/>
              </w:rPr>
              <w:lastRenderedPageBreak/>
              <w:t>1-а</w:t>
            </w:r>
          </w:p>
          <w:p w:rsidR="00E12BEF" w:rsidRDefault="00E12BEF" w:rsidP="00D7209E">
            <w:pPr>
              <w:rPr>
                <w:rFonts w:ascii="Times New Roman" w:hAnsi="Times New Roman" w:cs="Times New Roman"/>
                <w:sz w:val="24"/>
                <w:szCs w:val="24"/>
              </w:rPr>
            </w:pPr>
            <w:r>
              <w:rPr>
                <w:rFonts w:ascii="Times New Roman" w:hAnsi="Times New Roman" w:cs="Times New Roman"/>
                <w:sz w:val="24"/>
                <w:szCs w:val="24"/>
              </w:rPr>
              <w:t>2-б</w:t>
            </w:r>
          </w:p>
          <w:p w:rsidR="00E12BEF" w:rsidRDefault="00E12BEF" w:rsidP="00D7209E">
            <w:pPr>
              <w:rPr>
                <w:rFonts w:ascii="Times New Roman" w:hAnsi="Times New Roman" w:cs="Times New Roman"/>
                <w:sz w:val="24"/>
                <w:szCs w:val="24"/>
              </w:rPr>
            </w:pPr>
            <w:r>
              <w:rPr>
                <w:rFonts w:ascii="Times New Roman" w:hAnsi="Times New Roman" w:cs="Times New Roman"/>
                <w:sz w:val="24"/>
                <w:szCs w:val="24"/>
              </w:rPr>
              <w:t>3-в</w:t>
            </w:r>
          </w:p>
          <w:p w:rsidR="00E12BEF" w:rsidRPr="001A48FA" w:rsidRDefault="00E12BEF" w:rsidP="00D7209E">
            <w:pPr>
              <w:rPr>
                <w:rFonts w:ascii="Times New Roman" w:hAnsi="Times New Roman" w:cs="Times New Roman"/>
                <w:sz w:val="24"/>
                <w:szCs w:val="24"/>
              </w:rPr>
            </w:pPr>
            <w:r>
              <w:rPr>
                <w:rFonts w:ascii="Times New Roman" w:hAnsi="Times New Roman" w:cs="Times New Roman"/>
                <w:sz w:val="24"/>
                <w:szCs w:val="24"/>
              </w:rPr>
              <w:lastRenderedPageBreak/>
              <w:t>4-г</w:t>
            </w:r>
          </w:p>
        </w:tc>
      </w:tr>
      <w:tr w:rsidR="00D7209E" w:rsidRPr="001A48FA" w:rsidTr="00D7209E">
        <w:tc>
          <w:tcPr>
            <w:tcW w:w="1384" w:type="dxa"/>
            <w:vMerge/>
            <w:tcBorders>
              <w:left w:val="single" w:sz="4" w:space="0" w:color="auto"/>
              <w:bottom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Default="00640C93" w:rsidP="00640C93">
            <w:pPr>
              <w:jc w:val="both"/>
              <w:rPr>
                <w:rFonts w:ascii="Times New Roman" w:hAnsi="Times New Roman" w:cs="Times New Roman"/>
                <w:sz w:val="24"/>
                <w:szCs w:val="24"/>
              </w:rPr>
            </w:pPr>
            <w:r>
              <w:rPr>
                <w:rFonts w:ascii="Times New Roman" w:hAnsi="Times New Roman" w:cs="Times New Roman"/>
                <w:sz w:val="24"/>
                <w:szCs w:val="24"/>
              </w:rPr>
              <w:t>Проведите соответствие между к</w:t>
            </w:r>
            <w:r w:rsidRPr="00640C93">
              <w:rPr>
                <w:rFonts w:ascii="Times New Roman" w:hAnsi="Times New Roman" w:cs="Times New Roman"/>
                <w:sz w:val="24"/>
                <w:szCs w:val="24"/>
              </w:rPr>
              <w:t>лючевыми аспектами качества</w:t>
            </w:r>
            <w:r>
              <w:rPr>
                <w:rFonts w:ascii="Times New Roman" w:hAnsi="Times New Roman" w:cs="Times New Roman"/>
                <w:sz w:val="24"/>
                <w:szCs w:val="24"/>
              </w:rPr>
              <w:t xml:space="preserve"> </w:t>
            </w:r>
            <w:r w:rsidRPr="00640C93">
              <w:rPr>
                <w:rFonts w:ascii="Times New Roman" w:hAnsi="Times New Roman" w:cs="Times New Roman"/>
                <w:sz w:val="24"/>
                <w:szCs w:val="24"/>
              </w:rPr>
              <w:t>гостиничных услуг</w:t>
            </w:r>
            <w:r>
              <w:rPr>
                <w:rFonts w:ascii="Times New Roman" w:hAnsi="Times New Roman" w:cs="Times New Roman"/>
                <w:sz w:val="24"/>
                <w:szCs w:val="24"/>
              </w:rPr>
              <w:t>:</w:t>
            </w:r>
          </w:p>
          <w:p w:rsidR="00640C93" w:rsidRPr="00640C93" w:rsidRDefault="00640C93" w:rsidP="00640C93">
            <w:pPr>
              <w:rPr>
                <w:rFonts w:ascii="Times New Roman" w:hAnsi="Times New Roman" w:cs="Times New Roman"/>
                <w:sz w:val="24"/>
                <w:szCs w:val="24"/>
              </w:rPr>
            </w:pPr>
            <w:r>
              <w:rPr>
                <w:rFonts w:ascii="Times New Roman" w:hAnsi="Times New Roman" w:cs="Times New Roman"/>
                <w:sz w:val="24"/>
                <w:szCs w:val="24"/>
              </w:rPr>
              <w:t>1</w:t>
            </w:r>
            <w:r w:rsidRPr="00640C93">
              <w:rPr>
                <w:rFonts w:ascii="Times New Roman" w:hAnsi="Times New Roman" w:cs="Times New Roman"/>
                <w:sz w:val="24"/>
                <w:szCs w:val="24"/>
              </w:rPr>
              <w:t>) корпоративная культура  предприятий</w:t>
            </w:r>
          </w:p>
          <w:p w:rsidR="00640C93" w:rsidRPr="00640C93" w:rsidRDefault="00640C93" w:rsidP="00640C93">
            <w:pPr>
              <w:rPr>
                <w:rFonts w:ascii="Times New Roman" w:hAnsi="Times New Roman" w:cs="Times New Roman"/>
                <w:sz w:val="24"/>
                <w:szCs w:val="24"/>
              </w:rPr>
            </w:pPr>
            <w:r>
              <w:rPr>
                <w:rFonts w:ascii="Times New Roman" w:hAnsi="Times New Roman" w:cs="Times New Roman"/>
                <w:sz w:val="24"/>
                <w:szCs w:val="24"/>
              </w:rPr>
              <w:t>2</w:t>
            </w:r>
            <w:r w:rsidRPr="00640C93">
              <w:rPr>
                <w:rFonts w:ascii="Times New Roman" w:hAnsi="Times New Roman" w:cs="Times New Roman"/>
                <w:sz w:val="24"/>
                <w:szCs w:val="24"/>
              </w:rPr>
              <w:t>) вежливость</w:t>
            </w:r>
          </w:p>
          <w:p w:rsidR="00640C93" w:rsidRPr="00640C93" w:rsidRDefault="00640C93" w:rsidP="00640C93">
            <w:pPr>
              <w:rPr>
                <w:rFonts w:ascii="Times New Roman" w:hAnsi="Times New Roman" w:cs="Times New Roman"/>
                <w:sz w:val="24"/>
                <w:szCs w:val="24"/>
              </w:rPr>
            </w:pPr>
            <w:r>
              <w:rPr>
                <w:rFonts w:ascii="Times New Roman" w:hAnsi="Times New Roman" w:cs="Times New Roman"/>
                <w:sz w:val="24"/>
                <w:szCs w:val="24"/>
              </w:rPr>
              <w:t>3</w:t>
            </w:r>
            <w:r w:rsidRPr="00640C93">
              <w:rPr>
                <w:rFonts w:ascii="Times New Roman" w:hAnsi="Times New Roman" w:cs="Times New Roman"/>
                <w:sz w:val="24"/>
                <w:szCs w:val="24"/>
              </w:rPr>
              <w:t>)</w:t>
            </w:r>
            <w:r w:rsidRPr="00640C93">
              <w:t xml:space="preserve"> </w:t>
            </w:r>
            <w:r w:rsidRPr="00640C93">
              <w:rPr>
                <w:rFonts w:ascii="Times New Roman" w:hAnsi="Times New Roman" w:cs="Times New Roman"/>
                <w:sz w:val="24"/>
                <w:szCs w:val="24"/>
              </w:rPr>
              <w:t>стандартизация</w:t>
            </w:r>
          </w:p>
          <w:p w:rsidR="00640C93" w:rsidRPr="00640C93" w:rsidRDefault="00640C93" w:rsidP="00640C93">
            <w:pPr>
              <w:rPr>
                <w:rFonts w:ascii="Times New Roman" w:hAnsi="Times New Roman" w:cs="Times New Roman"/>
                <w:sz w:val="24"/>
                <w:szCs w:val="24"/>
              </w:rPr>
            </w:pPr>
            <w:r>
              <w:rPr>
                <w:rFonts w:ascii="Times New Roman" w:hAnsi="Times New Roman" w:cs="Times New Roman"/>
                <w:sz w:val="24"/>
                <w:szCs w:val="24"/>
              </w:rPr>
              <w:t>4</w:t>
            </w:r>
            <w:r w:rsidRPr="00640C93">
              <w:rPr>
                <w:rFonts w:ascii="Times New Roman" w:hAnsi="Times New Roman" w:cs="Times New Roman"/>
                <w:sz w:val="24"/>
                <w:szCs w:val="24"/>
              </w:rPr>
              <w:t>) экспертиза</w:t>
            </w:r>
          </w:p>
          <w:p w:rsidR="00640C93" w:rsidRDefault="00640C93" w:rsidP="00640C93">
            <w:pPr>
              <w:jc w:val="both"/>
              <w:rPr>
                <w:rFonts w:ascii="Times New Roman" w:hAnsi="Times New Roman" w:cs="Times New Roman"/>
                <w:sz w:val="24"/>
                <w:szCs w:val="24"/>
              </w:rPr>
            </w:pPr>
            <w:r>
              <w:rPr>
                <w:rFonts w:ascii="Times New Roman" w:hAnsi="Times New Roman" w:cs="Times New Roman"/>
                <w:sz w:val="24"/>
                <w:szCs w:val="24"/>
              </w:rPr>
              <w:t>5</w:t>
            </w:r>
            <w:r w:rsidRPr="00640C93">
              <w:rPr>
                <w:rFonts w:ascii="Times New Roman" w:hAnsi="Times New Roman" w:cs="Times New Roman"/>
                <w:sz w:val="24"/>
                <w:szCs w:val="24"/>
              </w:rPr>
              <w:t>) работа с жалобами клиентов</w:t>
            </w:r>
          </w:p>
          <w:p w:rsidR="00640C93" w:rsidRDefault="00640C93" w:rsidP="00640C93">
            <w:pPr>
              <w:jc w:val="both"/>
              <w:rPr>
                <w:rFonts w:ascii="Times New Roman" w:hAnsi="Times New Roman" w:cs="Times New Roman"/>
                <w:sz w:val="24"/>
                <w:szCs w:val="24"/>
                <w:u w:val="single"/>
              </w:rPr>
            </w:pPr>
          </w:p>
          <w:p w:rsidR="00640C93" w:rsidRPr="00386F77" w:rsidRDefault="00640C93" w:rsidP="00640C93">
            <w:pPr>
              <w:jc w:val="both"/>
              <w:rPr>
                <w:rFonts w:ascii="Times New Roman" w:hAnsi="Times New Roman" w:cs="Times New Roman"/>
                <w:sz w:val="24"/>
                <w:szCs w:val="24"/>
                <w:u w:val="single"/>
              </w:rPr>
            </w:pPr>
            <w:r w:rsidRPr="00386F77">
              <w:rPr>
                <w:rFonts w:ascii="Times New Roman" w:hAnsi="Times New Roman" w:cs="Times New Roman"/>
                <w:sz w:val="24"/>
                <w:szCs w:val="24"/>
                <w:u w:val="single"/>
              </w:rPr>
              <w:t>Варианты ответов</w:t>
            </w:r>
          </w:p>
          <w:p w:rsidR="00640C93" w:rsidRDefault="00640C93" w:rsidP="00640C93">
            <w:pPr>
              <w:jc w:val="both"/>
              <w:rPr>
                <w:rFonts w:ascii="Times New Roman" w:hAnsi="Times New Roman" w:cs="Times New Roman"/>
                <w:sz w:val="24"/>
                <w:szCs w:val="24"/>
              </w:rPr>
            </w:pPr>
            <w:r>
              <w:rPr>
                <w:rFonts w:ascii="Times New Roman" w:hAnsi="Times New Roman" w:cs="Times New Roman"/>
                <w:sz w:val="24"/>
                <w:szCs w:val="24"/>
              </w:rPr>
              <w:lastRenderedPageBreak/>
              <w:t>а)к</w:t>
            </w:r>
            <w:r w:rsidRPr="00640C93">
              <w:rPr>
                <w:rFonts w:ascii="Times New Roman" w:hAnsi="Times New Roman" w:cs="Times New Roman"/>
                <w:sz w:val="24"/>
                <w:szCs w:val="24"/>
              </w:rPr>
              <w:t>ачество  обслуживания начинается  с корпоративной  культуры  предприятий: миссии,  ценностей, которых  придерживаются  сотрудники, и  принципов,  которыми  персонал руководствуется в своей деятельности, а</w:t>
            </w:r>
            <w:r>
              <w:rPr>
                <w:rFonts w:ascii="Times New Roman" w:hAnsi="Times New Roman" w:cs="Times New Roman"/>
                <w:sz w:val="24"/>
                <w:szCs w:val="24"/>
              </w:rPr>
              <w:t xml:space="preserve"> </w:t>
            </w:r>
            <w:r w:rsidRPr="00640C93">
              <w:rPr>
                <w:rFonts w:ascii="Times New Roman" w:hAnsi="Times New Roman" w:cs="Times New Roman"/>
                <w:sz w:val="24"/>
                <w:szCs w:val="24"/>
              </w:rPr>
              <w:t>также артефактов  – видимых</w:t>
            </w:r>
            <w:r>
              <w:rPr>
                <w:rFonts w:ascii="Times New Roman" w:hAnsi="Times New Roman" w:cs="Times New Roman"/>
                <w:sz w:val="24"/>
                <w:szCs w:val="24"/>
              </w:rPr>
              <w:t xml:space="preserve"> </w:t>
            </w:r>
            <w:r w:rsidRPr="00640C93">
              <w:rPr>
                <w:rFonts w:ascii="Times New Roman" w:hAnsi="Times New Roman" w:cs="Times New Roman"/>
                <w:sz w:val="24"/>
                <w:szCs w:val="24"/>
              </w:rPr>
              <w:t>организационных  структур(символика  предприятия,  архитектурная  планировка,</w:t>
            </w:r>
            <w:r>
              <w:rPr>
                <w:rFonts w:ascii="Times New Roman" w:hAnsi="Times New Roman" w:cs="Times New Roman"/>
                <w:sz w:val="24"/>
                <w:szCs w:val="24"/>
              </w:rPr>
              <w:t xml:space="preserve"> </w:t>
            </w:r>
            <w:r w:rsidRPr="00640C93">
              <w:rPr>
                <w:rFonts w:ascii="Times New Roman" w:hAnsi="Times New Roman" w:cs="Times New Roman"/>
                <w:sz w:val="24"/>
                <w:szCs w:val="24"/>
              </w:rPr>
              <w:t>форменная одежда, речевые об</w:t>
            </w:r>
            <w:r>
              <w:rPr>
                <w:rFonts w:ascii="Times New Roman" w:hAnsi="Times New Roman" w:cs="Times New Roman"/>
                <w:sz w:val="24"/>
                <w:szCs w:val="24"/>
              </w:rPr>
              <w:t>ороты, применяемые во время ком</w:t>
            </w:r>
            <w:r w:rsidRPr="00640C93">
              <w:rPr>
                <w:rFonts w:ascii="Times New Roman" w:hAnsi="Times New Roman" w:cs="Times New Roman"/>
                <w:sz w:val="24"/>
                <w:szCs w:val="24"/>
              </w:rPr>
              <w:t>муникации,и пр.)</w:t>
            </w:r>
          </w:p>
          <w:p w:rsidR="00640C93" w:rsidRDefault="00640C93" w:rsidP="00640C93">
            <w:pPr>
              <w:rPr>
                <w:rFonts w:ascii="Times New Roman" w:hAnsi="Times New Roman" w:cs="Times New Roman"/>
                <w:sz w:val="24"/>
                <w:szCs w:val="24"/>
              </w:rPr>
            </w:pPr>
            <w:r>
              <w:rPr>
                <w:rFonts w:ascii="Times New Roman" w:hAnsi="Times New Roman" w:cs="Times New Roman"/>
                <w:sz w:val="24"/>
                <w:szCs w:val="24"/>
              </w:rPr>
              <w:t>б)</w:t>
            </w:r>
            <w:r>
              <w:t xml:space="preserve"> </w:t>
            </w:r>
            <w:r w:rsidRPr="00640C93">
              <w:rPr>
                <w:rFonts w:ascii="Times New Roman" w:hAnsi="Times New Roman" w:cs="Times New Roman"/>
                <w:sz w:val="24"/>
                <w:szCs w:val="24"/>
              </w:rPr>
              <w:t>Насколько бы высокотехнологичным не</w:t>
            </w:r>
            <w:r>
              <w:rPr>
                <w:rFonts w:ascii="Times New Roman" w:hAnsi="Times New Roman" w:cs="Times New Roman"/>
                <w:sz w:val="24"/>
                <w:szCs w:val="24"/>
              </w:rPr>
              <w:t xml:space="preserve"> </w:t>
            </w:r>
            <w:r w:rsidRPr="00640C93">
              <w:rPr>
                <w:rFonts w:ascii="Times New Roman" w:hAnsi="Times New Roman" w:cs="Times New Roman"/>
                <w:sz w:val="24"/>
                <w:szCs w:val="24"/>
              </w:rPr>
              <w:t>было гостиничное предприятие, все инвестиции, сделанные</w:t>
            </w:r>
            <w:r>
              <w:rPr>
                <w:rFonts w:ascii="Times New Roman" w:hAnsi="Times New Roman" w:cs="Times New Roman"/>
                <w:sz w:val="24"/>
                <w:szCs w:val="24"/>
              </w:rPr>
              <w:t xml:space="preserve"> </w:t>
            </w:r>
            <w:r w:rsidRPr="00640C93">
              <w:rPr>
                <w:rFonts w:ascii="Times New Roman" w:hAnsi="Times New Roman" w:cs="Times New Roman"/>
                <w:sz w:val="24"/>
                <w:szCs w:val="24"/>
              </w:rPr>
              <w:t>в автоматизацию процесса обслуживания,</w:t>
            </w:r>
            <w:r>
              <w:rPr>
                <w:rFonts w:ascii="Times New Roman" w:hAnsi="Times New Roman" w:cs="Times New Roman"/>
                <w:sz w:val="24"/>
                <w:szCs w:val="24"/>
              </w:rPr>
              <w:t xml:space="preserve"> </w:t>
            </w:r>
            <w:r w:rsidRPr="00640C93">
              <w:rPr>
                <w:rFonts w:ascii="Times New Roman" w:hAnsi="Times New Roman" w:cs="Times New Roman"/>
                <w:sz w:val="24"/>
                <w:szCs w:val="24"/>
              </w:rPr>
              <w:t>не окупятся, если невежлив обслуживающий персонал;</w:t>
            </w:r>
          </w:p>
          <w:p w:rsidR="00640C93" w:rsidRDefault="00640C93" w:rsidP="00640C93">
            <w:pPr>
              <w:rPr>
                <w:rFonts w:ascii="Times New Roman" w:hAnsi="Times New Roman" w:cs="Times New Roman"/>
                <w:sz w:val="24"/>
                <w:szCs w:val="24"/>
              </w:rPr>
            </w:pPr>
            <w:r>
              <w:rPr>
                <w:rFonts w:ascii="Times New Roman" w:hAnsi="Times New Roman" w:cs="Times New Roman"/>
                <w:sz w:val="24"/>
                <w:szCs w:val="24"/>
              </w:rPr>
              <w:t>в)</w:t>
            </w:r>
            <w:r>
              <w:t xml:space="preserve"> </w:t>
            </w:r>
            <w:r w:rsidRPr="00640C93">
              <w:rPr>
                <w:rFonts w:ascii="Times New Roman" w:hAnsi="Times New Roman" w:cs="Times New Roman"/>
                <w:sz w:val="24"/>
                <w:szCs w:val="24"/>
              </w:rPr>
              <w:t>Установление п</w:t>
            </w:r>
            <w:r>
              <w:rPr>
                <w:rFonts w:ascii="Times New Roman" w:hAnsi="Times New Roman" w:cs="Times New Roman"/>
                <w:sz w:val="24"/>
                <w:szCs w:val="24"/>
              </w:rPr>
              <w:t>равил и характеристик качествен</w:t>
            </w:r>
            <w:r w:rsidRPr="00640C93">
              <w:rPr>
                <w:rFonts w:ascii="Times New Roman" w:hAnsi="Times New Roman" w:cs="Times New Roman"/>
                <w:sz w:val="24"/>
                <w:szCs w:val="24"/>
              </w:rPr>
              <w:t>ного сервиса</w:t>
            </w:r>
            <w:r>
              <w:rPr>
                <w:rFonts w:ascii="Times New Roman" w:hAnsi="Times New Roman" w:cs="Times New Roman"/>
                <w:sz w:val="24"/>
                <w:szCs w:val="24"/>
              </w:rPr>
              <w:t xml:space="preserve"> </w:t>
            </w:r>
            <w:r w:rsidRPr="00640C93">
              <w:rPr>
                <w:rFonts w:ascii="Times New Roman" w:hAnsi="Times New Roman" w:cs="Times New Roman"/>
                <w:sz w:val="24"/>
                <w:szCs w:val="24"/>
              </w:rPr>
              <w:t>позволяет многократно повторить процесс безукоризненного гостиничного обслуживания и соответствовать ожиданиям гостей</w:t>
            </w:r>
          </w:p>
          <w:p w:rsidR="00640C93" w:rsidRDefault="00640C93" w:rsidP="00640C93">
            <w:pPr>
              <w:rPr>
                <w:rFonts w:ascii="Times New Roman" w:hAnsi="Times New Roman" w:cs="Times New Roman"/>
                <w:sz w:val="24"/>
                <w:szCs w:val="24"/>
              </w:rPr>
            </w:pPr>
            <w:r>
              <w:rPr>
                <w:rFonts w:ascii="Times New Roman" w:hAnsi="Times New Roman" w:cs="Times New Roman"/>
                <w:sz w:val="24"/>
                <w:szCs w:val="24"/>
              </w:rPr>
              <w:t xml:space="preserve">г) </w:t>
            </w:r>
            <w:r w:rsidRPr="00640C93">
              <w:rPr>
                <w:rFonts w:ascii="Times New Roman" w:hAnsi="Times New Roman" w:cs="Times New Roman"/>
                <w:sz w:val="24"/>
                <w:szCs w:val="24"/>
              </w:rPr>
              <w:t>Обслуживающий персонал гостиничного предприятия</w:t>
            </w:r>
            <w:r>
              <w:rPr>
                <w:rFonts w:ascii="Times New Roman" w:hAnsi="Times New Roman" w:cs="Times New Roman"/>
                <w:sz w:val="24"/>
                <w:szCs w:val="24"/>
              </w:rPr>
              <w:t xml:space="preserve"> </w:t>
            </w:r>
            <w:r w:rsidRPr="00640C93">
              <w:rPr>
                <w:rFonts w:ascii="Times New Roman" w:hAnsi="Times New Roman" w:cs="Times New Roman"/>
                <w:sz w:val="24"/>
                <w:szCs w:val="24"/>
              </w:rPr>
              <w:t>должен быть компетентным</w:t>
            </w:r>
          </w:p>
          <w:p w:rsidR="00640C93" w:rsidRPr="001A48FA" w:rsidRDefault="00640C93" w:rsidP="00640C93">
            <w:pPr>
              <w:rPr>
                <w:rFonts w:ascii="Times New Roman" w:hAnsi="Times New Roman" w:cs="Times New Roman"/>
                <w:sz w:val="24"/>
                <w:szCs w:val="24"/>
              </w:rPr>
            </w:pPr>
            <w:r>
              <w:rPr>
                <w:rFonts w:ascii="Times New Roman" w:hAnsi="Times New Roman" w:cs="Times New Roman"/>
                <w:sz w:val="24"/>
                <w:szCs w:val="24"/>
              </w:rPr>
              <w:t>д)</w:t>
            </w:r>
            <w:r>
              <w:t xml:space="preserve"> </w:t>
            </w:r>
            <w:r w:rsidRPr="00640C93">
              <w:rPr>
                <w:rFonts w:ascii="Times New Roman" w:hAnsi="Times New Roman" w:cs="Times New Roman"/>
                <w:sz w:val="24"/>
                <w:szCs w:val="24"/>
              </w:rPr>
              <w:t>Жалоба – это малоприятная вещь, но и она имеет свою ценность для работы гостиницы. Это   бесплатный аудит, позволяющий выявить слабые места в работе гостиничного предприятия, точка    его роста, так как проведя конструктивные работы после обращения</w:t>
            </w:r>
            <w:r>
              <w:rPr>
                <w:rFonts w:ascii="Times New Roman" w:hAnsi="Times New Roman" w:cs="Times New Roman"/>
                <w:sz w:val="24"/>
                <w:szCs w:val="24"/>
              </w:rPr>
              <w:t xml:space="preserve"> </w:t>
            </w:r>
            <w:r w:rsidRPr="00640C93">
              <w:rPr>
                <w:rFonts w:ascii="Times New Roman" w:hAnsi="Times New Roman" w:cs="Times New Roman"/>
                <w:sz w:val="24"/>
                <w:szCs w:val="24"/>
              </w:rPr>
              <w:t>клиента, можно повысить</w:t>
            </w:r>
            <w:r>
              <w:rPr>
                <w:rFonts w:ascii="Times New Roman" w:hAnsi="Times New Roman" w:cs="Times New Roman"/>
                <w:sz w:val="24"/>
                <w:szCs w:val="24"/>
              </w:rPr>
              <w:t xml:space="preserve"> </w:t>
            </w:r>
            <w:r w:rsidRPr="00640C93">
              <w:rPr>
                <w:rFonts w:ascii="Times New Roman" w:hAnsi="Times New Roman" w:cs="Times New Roman"/>
                <w:sz w:val="24"/>
                <w:szCs w:val="24"/>
              </w:rPr>
              <w:t>качество обслуживания и снизить</w:t>
            </w:r>
            <w:r>
              <w:rPr>
                <w:rFonts w:ascii="Times New Roman" w:hAnsi="Times New Roman" w:cs="Times New Roman"/>
                <w:sz w:val="24"/>
                <w:szCs w:val="24"/>
              </w:rPr>
              <w:t xml:space="preserve"> </w:t>
            </w:r>
            <w:r w:rsidRPr="00640C93">
              <w:rPr>
                <w:rFonts w:ascii="Times New Roman" w:hAnsi="Times New Roman" w:cs="Times New Roman"/>
                <w:sz w:val="24"/>
                <w:szCs w:val="24"/>
              </w:rPr>
              <w:t>вероятность возникновения негативных реакций в будущем</w:t>
            </w:r>
          </w:p>
        </w:tc>
        <w:tc>
          <w:tcPr>
            <w:tcW w:w="2802" w:type="dxa"/>
            <w:tcBorders>
              <w:top w:val="single" w:sz="4" w:space="0" w:color="auto"/>
              <w:left w:val="single" w:sz="4" w:space="0" w:color="auto"/>
              <w:bottom w:val="single" w:sz="4" w:space="0" w:color="auto"/>
              <w:right w:val="single" w:sz="4" w:space="0" w:color="auto"/>
            </w:tcBorders>
          </w:tcPr>
          <w:p w:rsidR="00D7209E" w:rsidRDefault="00640C93" w:rsidP="00D7209E">
            <w:pPr>
              <w:rPr>
                <w:rFonts w:ascii="Times New Roman" w:hAnsi="Times New Roman" w:cs="Times New Roman"/>
                <w:sz w:val="24"/>
                <w:szCs w:val="24"/>
              </w:rPr>
            </w:pPr>
            <w:r>
              <w:rPr>
                <w:rFonts w:ascii="Times New Roman" w:hAnsi="Times New Roman" w:cs="Times New Roman"/>
                <w:sz w:val="24"/>
                <w:szCs w:val="24"/>
              </w:rPr>
              <w:lastRenderedPageBreak/>
              <w:t>1-а</w:t>
            </w:r>
          </w:p>
          <w:p w:rsidR="00640C93" w:rsidRDefault="00640C93" w:rsidP="00D7209E">
            <w:pPr>
              <w:rPr>
                <w:rFonts w:ascii="Times New Roman" w:hAnsi="Times New Roman" w:cs="Times New Roman"/>
                <w:sz w:val="24"/>
                <w:szCs w:val="24"/>
              </w:rPr>
            </w:pPr>
            <w:r>
              <w:rPr>
                <w:rFonts w:ascii="Times New Roman" w:hAnsi="Times New Roman" w:cs="Times New Roman"/>
                <w:sz w:val="24"/>
                <w:szCs w:val="24"/>
              </w:rPr>
              <w:t>2-б</w:t>
            </w:r>
          </w:p>
          <w:p w:rsidR="00640C93" w:rsidRDefault="00640C93" w:rsidP="00D7209E">
            <w:pPr>
              <w:rPr>
                <w:rFonts w:ascii="Times New Roman" w:hAnsi="Times New Roman" w:cs="Times New Roman"/>
                <w:sz w:val="24"/>
                <w:szCs w:val="24"/>
              </w:rPr>
            </w:pPr>
            <w:r>
              <w:rPr>
                <w:rFonts w:ascii="Times New Roman" w:hAnsi="Times New Roman" w:cs="Times New Roman"/>
                <w:sz w:val="24"/>
                <w:szCs w:val="24"/>
              </w:rPr>
              <w:t>3-в</w:t>
            </w:r>
          </w:p>
          <w:p w:rsidR="00640C93" w:rsidRDefault="00640C93" w:rsidP="00D7209E">
            <w:pPr>
              <w:rPr>
                <w:rFonts w:ascii="Times New Roman" w:hAnsi="Times New Roman" w:cs="Times New Roman"/>
                <w:sz w:val="24"/>
                <w:szCs w:val="24"/>
              </w:rPr>
            </w:pPr>
            <w:r>
              <w:rPr>
                <w:rFonts w:ascii="Times New Roman" w:hAnsi="Times New Roman" w:cs="Times New Roman"/>
                <w:sz w:val="24"/>
                <w:szCs w:val="24"/>
              </w:rPr>
              <w:t>4-г</w:t>
            </w:r>
          </w:p>
          <w:p w:rsidR="00640C93" w:rsidRPr="001A48FA" w:rsidRDefault="00640C93" w:rsidP="00D7209E">
            <w:pPr>
              <w:rPr>
                <w:rFonts w:ascii="Times New Roman" w:hAnsi="Times New Roman" w:cs="Times New Roman"/>
                <w:sz w:val="24"/>
                <w:szCs w:val="24"/>
              </w:rPr>
            </w:pPr>
            <w:r>
              <w:rPr>
                <w:rFonts w:ascii="Times New Roman" w:hAnsi="Times New Roman" w:cs="Times New Roman"/>
                <w:sz w:val="24"/>
                <w:szCs w:val="24"/>
              </w:rPr>
              <w:t>5-д</w:t>
            </w:r>
          </w:p>
        </w:tc>
      </w:tr>
      <w:tr w:rsidR="00D7209E" w:rsidRPr="001A48FA" w:rsidTr="00D7209E">
        <w:tc>
          <w:tcPr>
            <w:tcW w:w="1384" w:type="dxa"/>
            <w:vMerge w:val="restart"/>
            <w:tcBorders>
              <w:top w:val="single" w:sz="4" w:space="0" w:color="auto"/>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7209E" w:rsidRPr="001A48FA" w:rsidRDefault="00D7209E" w:rsidP="00D7209E">
            <w:pPr>
              <w:rPr>
                <w:rFonts w:ascii="Times New Roman" w:hAnsi="Times New Roman" w:cs="Times New Roman"/>
                <w:color w:val="00B050"/>
                <w:sz w:val="24"/>
                <w:szCs w:val="24"/>
              </w:rPr>
            </w:pPr>
            <w:r w:rsidRPr="001A48FA">
              <w:rPr>
                <w:rFonts w:ascii="Times New Roman" w:hAnsi="Times New Roman" w:cs="Times New Roman"/>
                <w:color w:val="00B050"/>
                <w:sz w:val="24"/>
                <w:szCs w:val="24"/>
              </w:rPr>
              <w:lastRenderedPageBreak/>
              <w:t>на последовательность</w:t>
            </w:r>
          </w:p>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Default="008D0116" w:rsidP="008D0116">
            <w:pPr>
              <w:jc w:val="both"/>
              <w:rPr>
                <w:rFonts w:ascii="Times New Roman" w:hAnsi="Times New Roman" w:cs="Times New Roman"/>
                <w:sz w:val="24"/>
                <w:szCs w:val="24"/>
              </w:rPr>
            </w:pPr>
            <w:r>
              <w:rPr>
                <w:rFonts w:ascii="Times New Roman" w:hAnsi="Times New Roman" w:cs="Times New Roman"/>
                <w:sz w:val="24"/>
                <w:szCs w:val="24"/>
              </w:rPr>
              <w:t>Установите последовательность оформления д</w:t>
            </w:r>
            <w:r w:rsidR="00532F59" w:rsidRPr="00532F59">
              <w:rPr>
                <w:rFonts w:ascii="Times New Roman" w:hAnsi="Times New Roman" w:cs="Times New Roman"/>
                <w:sz w:val="24"/>
                <w:szCs w:val="24"/>
              </w:rPr>
              <w:t>окумент</w:t>
            </w:r>
            <w:r>
              <w:rPr>
                <w:rFonts w:ascii="Times New Roman" w:hAnsi="Times New Roman" w:cs="Times New Roman"/>
                <w:sz w:val="24"/>
                <w:szCs w:val="24"/>
              </w:rPr>
              <w:t>ов</w:t>
            </w:r>
            <w:r w:rsidR="00532F59" w:rsidRPr="00532F59">
              <w:rPr>
                <w:rFonts w:ascii="Times New Roman" w:hAnsi="Times New Roman" w:cs="Times New Roman"/>
                <w:sz w:val="24"/>
                <w:szCs w:val="24"/>
              </w:rPr>
              <w:t xml:space="preserve"> для регистрации</w:t>
            </w:r>
            <w:r>
              <w:t xml:space="preserve"> </w:t>
            </w:r>
            <w:r w:rsidRPr="008D0116">
              <w:rPr>
                <w:rFonts w:ascii="Times New Roman" w:hAnsi="Times New Roman" w:cs="Times New Roman"/>
                <w:sz w:val="24"/>
                <w:szCs w:val="24"/>
              </w:rPr>
              <w:t>ИП</w:t>
            </w:r>
            <w:r>
              <w:rPr>
                <w:rFonts w:ascii="Times New Roman" w:hAnsi="Times New Roman" w:cs="Times New Roman"/>
                <w:sz w:val="24"/>
                <w:szCs w:val="24"/>
              </w:rPr>
              <w:t>.</w:t>
            </w:r>
          </w:p>
          <w:p w:rsidR="008D0116" w:rsidRPr="00386F77" w:rsidRDefault="008D0116" w:rsidP="008D0116">
            <w:pPr>
              <w:jc w:val="both"/>
              <w:rPr>
                <w:rFonts w:ascii="Times New Roman" w:hAnsi="Times New Roman" w:cs="Times New Roman"/>
                <w:sz w:val="24"/>
                <w:szCs w:val="24"/>
                <w:u w:val="single"/>
              </w:rPr>
            </w:pPr>
            <w:r w:rsidRPr="00386F77">
              <w:rPr>
                <w:rFonts w:ascii="Times New Roman" w:hAnsi="Times New Roman" w:cs="Times New Roman"/>
                <w:sz w:val="24"/>
                <w:szCs w:val="24"/>
                <w:u w:val="single"/>
              </w:rPr>
              <w:t>Варианты ответов</w:t>
            </w:r>
          </w:p>
          <w:p w:rsidR="008D0116" w:rsidRDefault="008D0116" w:rsidP="008D0116">
            <w:pPr>
              <w:jc w:val="both"/>
              <w:rPr>
                <w:rFonts w:ascii="Times New Roman" w:hAnsi="Times New Roman" w:cs="Times New Roman"/>
                <w:sz w:val="24"/>
                <w:szCs w:val="24"/>
              </w:rPr>
            </w:pPr>
          </w:p>
          <w:p w:rsidR="008D0116" w:rsidRDefault="008D0116" w:rsidP="008D0116">
            <w:pPr>
              <w:jc w:val="both"/>
              <w:rPr>
                <w:rFonts w:ascii="Times New Roman" w:hAnsi="Times New Roman" w:cs="Times New Roman"/>
                <w:sz w:val="24"/>
                <w:szCs w:val="24"/>
              </w:rPr>
            </w:pPr>
            <w:r w:rsidRPr="008D0116">
              <w:rPr>
                <w:rFonts w:ascii="Times New Roman" w:hAnsi="Times New Roman" w:cs="Times New Roman"/>
                <w:sz w:val="24"/>
                <w:szCs w:val="24"/>
              </w:rPr>
              <w:lastRenderedPageBreak/>
              <w:t>1.Квитанция об оплате госпошлины (800 руб.).</w:t>
            </w:r>
          </w:p>
          <w:p w:rsidR="008D0116" w:rsidRDefault="008D0116" w:rsidP="008D0116">
            <w:pPr>
              <w:jc w:val="both"/>
              <w:rPr>
                <w:rFonts w:ascii="Times New Roman" w:hAnsi="Times New Roman" w:cs="Times New Roman"/>
                <w:sz w:val="24"/>
                <w:szCs w:val="24"/>
              </w:rPr>
            </w:pPr>
            <w:r w:rsidRPr="008D0116">
              <w:rPr>
                <w:rFonts w:ascii="Times New Roman" w:hAnsi="Times New Roman" w:cs="Times New Roman"/>
                <w:sz w:val="24"/>
                <w:szCs w:val="24"/>
              </w:rPr>
              <w:t>2.Заверенное нотариусом заявление по форме NoР21001.</w:t>
            </w:r>
          </w:p>
          <w:p w:rsidR="008D0116" w:rsidRDefault="008D0116" w:rsidP="008D0116">
            <w:pPr>
              <w:jc w:val="both"/>
              <w:rPr>
                <w:rFonts w:ascii="Times New Roman" w:hAnsi="Times New Roman" w:cs="Times New Roman"/>
                <w:sz w:val="24"/>
                <w:szCs w:val="24"/>
              </w:rPr>
            </w:pPr>
            <w:r w:rsidRPr="008D0116">
              <w:rPr>
                <w:rFonts w:ascii="Times New Roman" w:hAnsi="Times New Roman" w:cs="Times New Roman"/>
                <w:sz w:val="24"/>
                <w:szCs w:val="24"/>
              </w:rPr>
              <w:t>3.Заявление о переходе на упрощенную систему налогообложения (УСН)по форме 26.2-1 (иначе по умолчанию будет общая система налогообложения).  4.Копия всех страниц паспорта</w:t>
            </w:r>
          </w:p>
          <w:p w:rsidR="008D0116" w:rsidRPr="001A48FA" w:rsidRDefault="008D0116" w:rsidP="008D0116">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8D0116" w:rsidP="00D7209E">
            <w:pPr>
              <w:jc w:val="both"/>
              <w:rPr>
                <w:rFonts w:ascii="Times New Roman" w:hAnsi="Times New Roman" w:cs="Times New Roman"/>
                <w:sz w:val="24"/>
                <w:szCs w:val="24"/>
              </w:rPr>
            </w:pPr>
            <w:r>
              <w:rPr>
                <w:rFonts w:ascii="Times New Roman" w:hAnsi="Times New Roman" w:cs="Times New Roman"/>
                <w:sz w:val="24"/>
                <w:szCs w:val="24"/>
              </w:rPr>
              <w:lastRenderedPageBreak/>
              <w:t>1-2-3-4</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8D0116" w:rsidRDefault="008D0116" w:rsidP="008D0116">
            <w:pPr>
              <w:jc w:val="both"/>
              <w:rPr>
                <w:rFonts w:ascii="Times New Roman" w:hAnsi="Times New Roman" w:cs="Times New Roman"/>
                <w:sz w:val="24"/>
                <w:szCs w:val="24"/>
              </w:rPr>
            </w:pPr>
            <w:r>
              <w:rPr>
                <w:rFonts w:ascii="Times New Roman" w:hAnsi="Times New Roman" w:cs="Times New Roman"/>
                <w:sz w:val="24"/>
                <w:szCs w:val="24"/>
              </w:rPr>
              <w:t>Установите последовательность оформления д</w:t>
            </w:r>
            <w:r w:rsidRPr="00532F59">
              <w:rPr>
                <w:rFonts w:ascii="Times New Roman" w:hAnsi="Times New Roman" w:cs="Times New Roman"/>
                <w:sz w:val="24"/>
                <w:szCs w:val="24"/>
              </w:rPr>
              <w:t>окумент</w:t>
            </w:r>
            <w:r>
              <w:rPr>
                <w:rFonts w:ascii="Times New Roman" w:hAnsi="Times New Roman" w:cs="Times New Roman"/>
                <w:sz w:val="24"/>
                <w:szCs w:val="24"/>
              </w:rPr>
              <w:t>ов</w:t>
            </w:r>
            <w:r w:rsidRPr="00532F59">
              <w:rPr>
                <w:rFonts w:ascii="Times New Roman" w:hAnsi="Times New Roman" w:cs="Times New Roman"/>
                <w:sz w:val="24"/>
                <w:szCs w:val="24"/>
              </w:rPr>
              <w:t xml:space="preserve"> для регистрации</w:t>
            </w:r>
            <w:r>
              <w:t xml:space="preserve"> </w:t>
            </w:r>
            <w:r w:rsidRPr="008D0116">
              <w:rPr>
                <w:rFonts w:ascii="Times New Roman" w:hAnsi="Times New Roman" w:cs="Times New Roman"/>
                <w:sz w:val="24"/>
                <w:szCs w:val="24"/>
              </w:rPr>
              <w:t>ООО</w:t>
            </w:r>
            <w:r>
              <w:rPr>
                <w:rFonts w:ascii="Times New Roman" w:hAnsi="Times New Roman" w:cs="Times New Roman"/>
                <w:sz w:val="24"/>
                <w:szCs w:val="24"/>
              </w:rPr>
              <w:t>.</w:t>
            </w:r>
          </w:p>
          <w:p w:rsidR="008D0116" w:rsidRDefault="008D0116" w:rsidP="00D7209E">
            <w:pPr>
              <w:jc w:val="both"/>
              <w:rPr>
                <w:rFonts w:ascii="Times New Roman" w:hAnsi="Times New Roman" w:cs="Times New Roman"/>
                <w:sz w:val="24"/>
                <w:szCs w:val="24"/>
              </w:rPr>
            </w:pPr>
            <w:r w:rsidRPr="00386F77">
              <w:rPr>
                <w:rFonts w:ascii="Times New Roman" w:hAnsi="Times New Roman" w:cs="Times New Roman"/>
                <w:sz w:val="24"/>
                <w:szCs w:val="24"/>
                <w:u w:val="single"/>
              </w:rPr>
              <w:t>Варианты ответов</w:t>
            </w:r>
          </w:p>
          <w:p w:rsidR="008D0116" w:rsidRDefault="008D0116" w:rsidP="00D7209E">
            <w:pPr>
              <w:jc w:val="both"/>
              <w:rPr>
                <w:rFonts w:ascii="Times New Roman" w:hAnsi="Times New Roman" w:cs="Times New Roman"/>
                <w:sz w:val="24"/>
                <w:szCs w:val="24"/>
              </w:rPr>
            </w:pPr>
          </w:p>
          <w:p w:rsidR="008D0116" w:rsidRDefault="008D0116" w:rsidP="00D7209E">
            <w:pPr>
              <w:jc w:val="both"/>
              <w:rPr>
                <w:rFonts w:ascii="Times New Roman" w:hAnsi="Times New Roman" w:cs="Times New Roman"/>
                <w:sz w:val="24"/>
                <w:szCs w:val="24"/>
              </w:rPr>
            </w:pPr>
            <w:r w:rsidRPr="008D0116">
              <w:rPr>
                <w:rFonts w:ascii="Times New Roman" w:hAnsi="Times New Roman" w:cs="Times New Roman"/>
                <w:sz w:val="24"/>
                <w:szCs w:val="24"/>
              </w:rPr>
              <w:t>1.Заявление по форме NoР11001.</w:t>
            </w:r>
          </w:p>
          <w:p w:rsidR="008D0116" w:rsidRDefault="008D0116" w:rsidP="00D7209E">
            <w:pPr>
              <w:jc w:val="both"/>
              <w:rPr>
                <w:rFonts w:ascii="Times New Roman" w:hAnsi="Times New Roman" w:cs="Times New Roman"/>
                <w:sz w:val="24"/>
                <w:szCs w:val="24"/>
              </w:rPr>
            </w:pPr>
            <w:r w:rsidRPr="008D0116">
              <w:rPr>
                <w:rFonts w:ascii="Times New Roman" w:hAnsi="Times New Roman" w:cs="Times New Roman"/>
                <w:sz w:val="24"/>
                <w:szCs w:val="24"/>
              </w:rPr>
              <w:t>2.Устав    ООО.</w:t>
            </w:r>
          </w:p>
          <w:p w:rsidR="008D0116" w:rsidRDefault="008D0116" w:rsidP="00D7209E">
            <w:pPr>
              <w:jc w:val="both"/>
              <w:rPr>
                <w:rFonts w:ascii="Times New Roman" w:hAnsi="Times New Roman" w:cs="Times New Roman"/>
                <w:sz w:val="24"/>
                <w:szCs w:val="24"/>
              </w:rPr>
            </w:pPr>
            <w:r w:rsidRPr="008D0116">
              <w:rPr>
                <w:rFonts w:ascii="Times New Roman" w:hAnsi="Times New Roman" w:cs="Times New Roman"/>
                <w:sz w:val="24"/>
                <w:szCs w:val="24"/>
              </w:rPr>
              <w:t>3.Решение об открытии ООО или протокол при наличии нескольких учредителей (партнеров).</w:t>
            </w:r>
          </w:p>
          <w:p w:rsidR="008D0116" w:rsidRDefault="008D0116" w:rsidP="00D7209E">
            <w:pPr>
              <w:jc w:val="both"/>
              <w:rPr>
                <w:rFonts w:ascii="Times New Roman" w:hAnsi="Times New Roman" w:cs="Times New Roman"/>
                <w:sz w:val="24"/>
                <w:szCs w:val="24"/>
              </w:rPr>
            </w:pPr>
            <w:r w:rsidRPr="008D0116">
              <w:rPr>
                <w:rFonts w:ascii="Times New Roman" w:hAnsi="Times New Roman" w:cs="Times New Roman"/>
                <w:sz w:val="24"/>
                <w:szCs w:val="24"/>
              </w:rPr>
              <w:t>4.Квитанция об оплате госпошлины (4000 руб.).</w:t>
            </w:r>
          </w:p>
          <w:p w:rsidR="008D0116" w:rsidRDefault="008D0116" w:rsidP="00D7209E">
            <w:pPr>
              <w:jc w:val="both"/>
              <w:rPr>
                <w:rFonts w:ascii="Times New Roman" w:hAnsi="Times New Roman" w:cs="Times New Roman"/>
                <w:sz w:val="24"/>
                <w:szCs w:val="24"/>
              </w:rPr>
            </w:pPr>
            <w:r w:rsidRPr="008D0116">
              <w:rPr>
                <w:rFonts w:ascii="Times New Roman" w:hAnsi="Times New Roman" w:cs="Times New Roman"/>
                <w:sz w:val="24"/>
                <w:szCs w:val="24"/>
              </w:rPr>
              <w:t xml:space="preserve">5.Заверенные у нотариуса копии паспортов учредителей. </w:t>
            </w:r>
          </w:p>
          <w:p w:rsidR="00D7209E" w:rsidRPr="001A48FA" w:rsidRDefault="008D0116" w:rsidP="00D7209E">
            <w:pPr>
              <w:jc w:val="both"/>
              <w:rPr>
                <w:rFonts w:ascii="Times New Roman" w:hAnsi="Times New Roman" w:cs="Times New Roman"/>
                <w:sz w:val="24"/>
                <w:szCs w:val="24"/>
              </w:rPr>
            </w:pPr>
            <w:r w:rsidRPr="008D0116">
              <w:rPr>
                <w:rFonts w:ascii="Times New Roman" w:hAnsi="Times New Roman" w:cs="Times New Roman"/>
                <w:sz w:val="24"/>
                <w:szCs w:val="24"/>
              </w:rPr>
              <w:t>6.Заявление о переходе на УСН по форме</w:t>
            </w:r>
            <w:r>
              <w:rPr>
                <w:rFonts w:ascii="Times New Roman" w:hAnsi="Times New Roman" w:cs="Times New Roman"/>
                <w:sz w:val="24"/>
                <w:szCs w:val="24"/>
              </w:rPr>
              <w:t xml:space="preserve"> </w:t>
            </w:r>
            <w:r w:rsidRPr="008D0116">
              <w:rPr>
                <w:rFonts w:ascii="Times New Roman" w:hAnsi="Times New Roman" w:cs="Times New Roman"/>
                <w:sz w:val="24"/>
                <w:szCs w:val="24"/>
              </w:rPr>
              <w:t>26.2-1</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8D0116" w:rsidP="00D7209E">
            <w:pPr>
              <w:rPr>
                <w:rFonts w:ascii="Times New Roman" w:hAnsi="Times New Roman" w:cs="Times New Roman"/>
                <w:sz w:val="24"/>
                <w:szCs w:val="24"/>
              </w:rPr>
            </w:pPr>
            <w:r>
              <w:rPr>
                <w:rFonts w:ascii="Times New Roman" w:hAnsi="Times New Roman" w:cs="Times New Roman"/>
                <w:sz w:val="24"/>
                <w:szCs w:val="24"/>
              </w:rPr>
              <w:t>1-2-3-4-5-6</w:t>
            </w:r>
          </w:p>
        </w:tc>
      </w:tr>
      <w:tr w:rsidR="00D7209E" w:rsidRPr="001A48FA" w:rsidTr="00D7209E">
        <w:tc>
          <w:tcPr>
            <w:tcW w:w="1384" w:type="dxa"/>
            <w:vMerge/>
            <w:tcBorders>
              <w:left w:val="single" w:sz="4" w:space="0" w:color="auto"/>
              <w:bottom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8D0116" w:rsidRDefault="008D0116" w:rsidP="00D7209E">
            <w:pPr>
              <w:jc w:val="both"/>
              <w:rPr>
                <w:rFonts w:ascii="Times New Roman" w:hAnsi="Times New Roman" w:cs="Times New Roman"/>
                <w:sz w:val="24"/>
                <w:szCs w:val="24"/>
              </w:rPr>
            </w:pPr>
            <w:r w:rsidRPr="008D0116">
              <w:rPr>
                <w:rFonts w:ascii="Times New Roman" w:hAnsi="Times New Roman" w:cs="Times New Roman"/>
                <w:sz w:val="24"/>
                <w:szCs w:val="24"/>
              </w:rPr>
              <w:t>В большинстве гостиниц придерживаются следующей последовательности уборки номеров:</w:t>
            </w:r>
          </w:p>
          <w:p w:rsidR="008D0116" w:rsidRDefault="008D0116" w:rsidP="008D0116">
            <w:pPr>
              <w:jc w:val="both"/>
              <w:rPr>
                <w:rFonts w:ascii="Times New Roman" w:hAnsi="Times New Roman" w:cs="Times New Roman"/>
                <w:sz w:val="24"/>
                <w:szCs w:val="24"/>
              </w:rPr>
            </w:pPr>
            <w:r w:rsidRPr="00386F77">
              <w:rPr>
                <w:rFonts w:ascii="Times New Roman" w:hAnsi="Times New Roman" w:cs="Times New Roman"/>
                <w:sz w:val="24"/>
                <w:szCs w:val="24"/>
                <w:u w:val="single"/>
              </w:rPr>
              <w:t>Варианты ответов</w:t>
            </w:r>
          </w:p>
          <w:p w:rsidR="008D0116" w:rsidRDefault="008D0116" w:rsidP="00D7209E">
            <w:pPr>
              <w:jc w:val="both"/>
              <w:rPr>
                <w:rFonts w:ascii="Times New Roman" w:hAnsi="Times New Roman" w:cs="Times New Roman"/>
                <w:sz w:val="24"/>
                <w:szCs w:val="24"/>
              </w:rPr>
            </w:pPr>
          </w:p>
          <w:p w:rsidR="008D0116" w:rsidRDefault="008D0116" w:rsidP="00D7209E">
            <w:pPr>
              <w:jc w:val="both"/>
              <w:rPr>
                <w:rFonts w:ascii="Times New Roman" w:hAnsi="Times New Roman" w:cs="Times New Roman"/>
                <w:sz w:val="24"/>
                <w:szCs w:val="24"/>
              </w:rPr>
            </w:pPr>
            <w:r w:rsidRPr="008D0116">
              <w:rPr>
                <w:rFonts w:ascii="Times New Roman" w:hAnsi="Times New Roman" w:cs="Times New Roman"/>
                <w:sz w:val="24"/>
                <w:szCs w:val="24"/>
              </w:rPr>
              <w:t>1. Производится уборка номеров с</w:t>
            </w:r>
            <w:r>
              <w:rPr>
                <w:rFonts w:ascii="Times New Roman" w:hAnsi="Times New Roman" w:cs="Times New Roman"/>
                <w:sz w:val="24"/>
                <w:szCs w:val="24"/>
              </w:rPr>
              <w:t xml:space="preserve"> </w:t>
            </w:r>
            <w:r w:rsidRPr="008D0116">
              <w:rPr>
                <w:rFonts w:ascii="Times New Roman" w:hAnsi="Times New Roman" w:cs="Times New Roman"/>
                <w:sz w:val="24"/>
                <w:szCs w:val="24"/>
              </w:rPr>
              <w:t xml:space="preserve">вывешенной на дверях табличкой «Просьба убрать мой номер» (Please make up mу room). </w:t>
            </w:r>
          </w:p>
          <w:p w:rsidR="008D0116" w:rsidRDefault="008D0116" w:rsidP="00D7209E">
            <w:pPr>
              <w:jc w:val="both"/>
              <w:rPr>
                <w:rFonts w:ascii="Times New Roman" w:hAnsi="Times New Roman" w:cs="Times New Roman"/>
                <w:sz w:val="24"/>
                <w:szCs w:val="24"/>
              </w:rPr>
            </w:pPr>
            <w:r w:rsidRPr="008D0116">
              <w:rPr>
                <w:rFonts w:ascii="Times New Roman" w:hAnsi="Times New Roman" w:cs="Times New Roman"/>
                <w:sz w:val="24"/>
                <w:szCs w:val="24"/>
              </w:rPr>
              <w:t>2. Уборка в свободных, забронированных, ожидающих гостей номерах.</w:t>
            </w:r>
          </w:p>
          <w:p w:rsidR="008D0116" w:rsidRDefault="008D0116" w:rsidP="00D7209E">
            <w:pPr>
              <w:jc w:val="both"/>
              <w:rPr>
                <w:rFonts w:ascii="Times New Roman" w:hAnsi="Times New Roman" w:cs="Times New Roman"/>
                <w:sz w:val="24"/>
                <w:szCs w:val="24"/>
              </w:rPr>
            </w:pPr>
            <w:r w:rsidRPr="008D0116">
              <w:rPr>
                <w:rFonts w:ascii="Times New Roman" w:hAnsi="Times New Roman" w:cs="Times New Roman"/>
                <w:sz w:val="24"/>
                <w:szCs w:val="24"/>
              </w:rPr>
              <w:t>3. Уборка номера после выезда клиентов.</w:t>
            </w:r>
          </w:p>
          <w:p w:rsidR="00D7209E" w:rsidRPr="001A48FA" w:rsidRDefault="008D0116" w:rsidP="00D7209E">
            <w:pPr>
              <w:jc w:val="both"/>
              <w:rPr>
                <w:rFonts w:ascii="Times New Roman" w:hAnsi="Times New Roman" w:cs="Times New Roman"/>
                <w:sz w:val="24"/>
                <w:szCs w:val="24"/>
              </w:rPr>
            </w:pPr>
            <w:r w:rsidRPr="008D0116">
              <w:rPr>
                <w:rFonts w:ascii="Times New Roman" w:hAnsi="Times New Roman" w:cs="Times New Roman"/>
                <w:sz w:val="24"/>
                <w:szCs w:val="24"/>
              </w:rPr>
              <w:t>4. Уборка в номерах, занятых гостями.</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8D0116" w:rsidP="00D7209E">
            <w:pPr>
              <w:rPr>
                <w:rFonts w:ascii="Times New Roman" w:hAnsi="Times New Roman" w:cs="Times New Roman"/>
                <w:sz w:val="24"/>
                <w:szCs w:val="24"/>
              </w:rPr>
            </w:pPr>
            <w:r>
              <w:rPr>
                <w:rFonts w:ascii="Times New Roman" w:hAnsi="Times New Roman" w:cs="Times New Roman"/>
                <w:sz w:val="24"/>
                <w:szCs w:val="24"/>
              </w:rPr>
              <w:t>1-2-3-4</w:t>
            </w:r>
          </w:p>
        </w:tc>
      </w:tr>
      <w:tr w:rsidR="00D7209E" w:rsidRPr="001A48FA" w:rsidTr="00D7209E">
        <w:tc>
          <w:tcPr>
            <w:tcW w:w="1384" w:type="dxa"/>
            <w:vMerge w:val="restart"/>
            <w:tcBorders>
              <w:top w:val="single" w:sz="4" w:space="0" w:color="auto"/>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открытого</w:t>
            </w:r>
            <w:r w:rsidRPr="001A48FA">
              <w:rPr>
                <w:rFonts w:ascii="Times New Roman" w:hAnsi="Times New Roman" w:cs="Times New Roman"/>
                <w:sz w:val="24"/>
                <w:szCs w:val="24"/>
              </w:rPr>
              <w:t xml:space="preserve"> типа</w:t>
            </w:r>
          </w:p>
          <w:p w:rsidR="00D7209E" w:rsidRPr="001A48FA" w:rsidRDefault="00D7209E" w:rsidP="00D7209E">
            <w:pPr>
              <w:rPr>
                <w:rFonts w:ascii="Times New Roman" w:hAnsi="Times New Roman" w:cs="Times New Roman"/>
                <w:sz w:val="24"/>
                <w:szCs w:val="24"/>
              </w:rPr>
            </w:pPr>
            <w:r w:rsidRPr="001A48FA">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382E63" w:rsidP="00382E63">
            <w:pPr>
              <w:jc w:val="both"/>
              <w:rPr>
                <w:rFonts w:ascii="Times New Roman" w:hAnsi="Times New Roman" w:cs="Times New Roman"/>
                <w:sz w:val="24"/>
                <w:szCs w:val="24"/>
              </w:rPr>
            </w:pPr>
            <w:r w:rsidRPr="00382E63">
              <w:rPr>
                <w:rFonts w:ascii="Times New Roman" w:hAnsi="Times New Roman" w:cs="Times New Roman"/>
                <w:sz w:val="24"/>
                <w:szCs w:val="24"/>
              </w:rPr>
              <w:t>Дизайнер дополненной реальности территорий –</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382E63" w:rsidP="00382E63">
            <w:pPr>
              <w:rPr>
                <w:rFonts w:ascii="Times New Roman" w:hAnsi="Times New Roman" w:cs="Times New Roman"/>
                <w:sz w:val="24"/>
                <w:szCs w:val="24"/>
              </w:rPr>
            </w:pPr>
            <w:r w:rsidRPr="00382E63">
              <w:rPr>
                <w:rFonts w:ascii="Times New Roman" w:hAnsi="Times New Roman" w:cs="Times New Roman"/>
                <w:sz w:val="24"/>
                <w:szCs w:val="24"/>
              </w:rPr>
              <w:t xml:space="preserve">это специалист, воссоздающий картины дополненной реальности с учетом ландшафтных особенностей, культурного и </w:t>
            </w:r>
            <w:r w:rsidRPr="00382E63">
              <w:rPr>
                <w:rFonts w:ascii="Times New Roman" w:hAnsi="Times New Roman" w:cs="Times New Roman"/>
                <w:sz w:val="24"/>
                <w:szCs w:val="24"/>
              </w:rPr>
              <w:lastRenderedPageBreak/>
              <w:t>исторического наследия территорий</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382E63" w:rsidP="00382E63">
            <w:pPr>
              <w:jc w:val="both"/>
              <w:rPr>
                <w:rFonts w:ascii="Times New Roman" w:hAnsi="Times New Roman" w:cs="Times New Roman"/>
                <w:sz w:val="24"/>
                <w:szCs w:val="24"/>
              </w:rPr>
            </w:pPr>
            <w:r w:rsidRPr="00382E63">
              <w:rPr>
                <w:rFonts w:ascii="Times New Roman" w:hAnsi="Times New Roman" w:cs="Times New Roman"/>
                <w:sz w:val="24"/>
                <w:szCs w:val="24"/>
              </w:rPr>
              <w:t xml:space="preserve">Бренд-менеджер пространств – это специалист,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382E63" w:rsidP="00382E63">
            <w:pPr>
              <w:rPr>
                <w:rFonts w:ascii="Times New Roman" w:hAnsi="Times New Roman" w:cs="Times New Roman"/>
                <w:sz w:val="24"/>
                <w:szCs w:val="24"/>
              </w:rPr>
            </w:pPr>
            <w:r w:rsidRPr="00382E63">
              <w:rPr>
                <w:rFonts w:ascii="Times New Roman" w:hAnsi="Times New Roman" w:cs="Times New Roman"/>
                <w:sz w:val="24"/>
                <w:szCs w:val="24"/>
              </w:rPr>
              <w:t>наполняющий виртуальное</w:t>
            </w:r>
            <w:r>
              <w:rPr>
                <w:rFonts w:ascii="Times New Roman" w:hAnsi="Times New Roman" w:cs="Times New Roman"/>
                <w:sz w:val="24"/>
                <w:szCs w:val="24"/>
              </w:rPr>
              <w:t xml:space="preserve"> </w:t>
            </w:r>
            <w:r w:rsidRPr="00382E63">
              <w:rPr>
                <w:rFonts w:ascii="Times New Roman" w:hAnsi="Times New Roman" w:cs="Times New Roman"/>
                <w:sz w:val="24"/>
                <w:szCs w:val="24"/>
              </w:rPr>
              <w:t>пространство культурным</w:t>
            </w:r>
            <w:r>
              <w:rPr>
                <w:rFonts w:ascii="Times New Roman" w:hAnsi="Times New Roman" w:cs="Times New Roman"/>
                <w:sz w:val="24"/>
                <w:szCs w:val="24"/>
              </w:rPr>
              <w:t xml:space="preserve"> </w:t>
            </w:r>
            <w:r w:rsidRPr="00382E63">
              <w:rPr>
                <w:rFonts w:ascii="Times New Roman" w:hAnsi="Times New Roman" w:cs="Times New Roman"/>
                <w:sz w:val="24"/>
                <w:szCs w:val="24"/>
              </w:rPr>
              <w:t xml:space="preserve">смыслом, создавая образы, легенды и </w:t>
            </w:r>
            <w:r w:rsidR="00532F59" w:rsidRPr="00382E63">
              <w:rPr>
                <w:rFonts w:ascii="Times New Roman" w:hAnsi="Times New Roman" w:cs="Times New Roman"/>
                <w:sz w:val="24"/>
                <w:szCs w:val="24"/>
              </w:rPr>
              <w:t>соответствующую архитектонику</w:t>
            </w:r>
            <w:r>
              <w:rPr>
                <w:rFonts w:ascii="Times New Roman" w:hAnsi="Times New Roman" w:cs="Times New Roman"/>
                <w:sz w:val="24"/>
                <w:szCs w:val="24"/>
              </w:rPr>
              <w:t>.</w:t>
            </w:r>
            <w:r>
              <w:t xml:space="preserve"> </w:t>
            </w:r>
            <w:r w:rsidRPr="00382E63">
              <w:rPr>
                <w:rFonts w:ascii="Times New Roman" w:hAnsi="Times New Roman" w:cs="Times New Roman"/>
                <w:sz w:val="24"/>
                <w:szCs w:val="24"/>
              </w:rPr>
              <w:t>Также</w:t>
            </w:r>
            <w:r>
              <w:rPr>
                <w:rFonts w:ascii="Times New Roman" w:hAnsi="Times New Roman" w:cs="Times New Roman"/>
                <w:sz w:val="24"/>
                <w:szCs w:val="24"/>
              </w:rPr>
              <w:t xml:space="preserve"> </w:t>
            </w:r>
            <w:r w:rsidRPr="00382E63">
              <w:rPr>
                <w:rFonts w:ascii="Times New Roman" w:hAnsi="Times New Roman" w:cs="Times New Roman"/>
                <w:sz w:val="24"/>
                <w:szCs w:val="24"/>
              </w:rPr>
              <w:t>он</w:t>
            </w:r>
            <w:r>
              <w:rPr>
                <w:rFonts w:ascii="Times New Roman" w:hAnsi="Times New Roman" w:cs="Times New Roman"/>
                <w:sz w:val="24"/>
                <w:szCs w:val="24"/>
              </w:rPr>
              <w:t xml:space="preserve"> </w:t>
            </w:r>
            <w:r w:rsidRPr="00382E63">
              <w:rPr>
                <w:rFonts w:ascii="Times New Roman" w:hAnsi="Times New Roman" w:cs="Times New Roman"/>
                <w:sz w:val="24"/>
                <w:szCs w:val="24"/>
              </w:rPr>
              <w:t>формирует  информационное освещение, подбирает удобные туристские сервисы,</w:t>
            </w:r>
            <w:r>
              <w:rPr>
                <w:rFonts w:ascii="Times New Roman" w:hAnsi="Times New Roman" w:cs="Times New Roman"/>
                <w:sz w:val="24"/>
                <w:szCs w:val="24"/>
              </w:rPr>
              <w:t xml:space="preserve"> </w:t>
            </w:r>
            <w:r w:rsidRPr="00382E63">
              <w:rPr>
                <w:rFonts w:ascii="Times New Roman" w:hAnsi="Times New Roman" w:cs="Times New Roman"/>
                <w:sz w:val="24"/>
                <w:szCs w:val="24"/>
              </w:rPr>
              <w:t>проектирует разнообразные мероприятия</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382E63" w:rsidP="00382E63">
            <w:pPr>
              <w:jc w:val="both"/>
              <w:rPr>
                <w:rFonts w:ascii="Times New Roman" w:hAnsi="Times New Roman" w:cs="Times New Roman"/>
                <w:sz w:val="24"/>
                <w:szCs w:val="24"/>
              </w:rPr>
            </w:pPr>
            <w:r w:rsidRPr="00382E63">
              <w:rPr>
                <w:rFonts w:ascii="Times New Roman" w:hAnsi="Times New Roman" w:cs="Times New Roman"/>
                <w:sz w:val="24"/>
                <w:szCs w:val="24"/>
              </w:rPr>
              <w:t>Режиссёр индивидуального гостин</w:t>
            </w:r>
            <w:r>
              <w:rPr>
                <w:rFonts w:ascii="Times New Roman" w:hAnsi="Times New Roman" w:cs="Times New Roman"/>
                <w:sz w:val="24"/>
                <w:szCs w:val="24"/>
              </w:rPr>
              <w:t>ичного оперейтинга – это специа</w:t>
            </w:r>
            <w:r w:rsidRPr="00382E63">
              <w:rPr>
                <w:rFonts w:ascii="Times New Roman" w:hAnsi="Times New Roman" w:cs="Times New Roman"/>
                <w:sz w:val="24"/>
                <w:szCs w:val="24"/>
              </w:rPr>
              <w:t>лист,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382E63" w:rsidP="00382E63">
            <w:pPr>
              <w:rPr>
                <w:rFonts w:ascii="Times New Roman" w:hAnsi="Times New Roman" w:cs="Times New Roman"/>
                <w:sz w:val="24"/>
                <w:szCs w:val="24"/>
              </w:rPr>
            </w:pPr>
            <w:r w:rsidRPr="00382E63">
              <w:rPr>
                <w:rFonts w:ascii="Times New Roman" w:hAnsi="Times New Roman" w:cs="Times New Roman"/>
                <w:sz w:val="24"/>
                <w:szCs w:val="24"/>
              </w:rPr>
              <w:t>максимально  индивидуализирующий  гостиничный  сервис  клиента с  учетом  его  запросов,  опыта  путешествия,  психологических  особенностей, состояния здоровья, эмоционального настроя и пр</w:t>
            </w:r>
            <w:r>
              <w:rPr>
                <w:rFonts w:ascii="Times New Roman" w:hAnsi="Times New Roman" w:cs="Times New Roman"/>
                <w:sz w:val="24"/>
                <w:szCs w:val="24"/>
              </w:rPr>
              <w:t>.</w:t>
            </w:r>
          </w:p>
        </w:tc>
      </w:tr>
      <w:tr w:rsidR="00D7209E" w:rsidRPr="001A48FA" w:rsidTr="00D7209E">
        <w:trPr>
          <w:trHeight w:val="391"/>
        </w:trPr>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382E63" w:rsidP="00382E63">
            <w:pPr>
              <w:jc w:val="both"/>
              <w:rPr>
                <w:rFonts w:ascii="Times New Roman" w:hAnsi="Times New Roman" w:cs="Times New Roman"/>
                <w:sz w:val="24"/>
                <w:szCs w:val="24"/>
              </w:rPr>
            </w:pPr>
            <w:r>
              <w:rPr>
                <w:rFonts w:ascii="Times New Roman" w:hAnsi="Times New Roman" w:cs="Times New Roman"/>
                <w:sz w:val="24"/>
                <w:szCs w:val="24"/>
              </w:rPr>
              <w:t>К</w:t>
            </w:r>
            <w:r w:rsidRPr="00382E63">
              <w:rPr>
                <w:rFonts w:ascii="Times New Roman" w:hAnsi="Times New Roman" w:cs="Times New Roman"/>
                <w:sz w:val="24"/>
                <w:szCs w:val="24"/>
              </w:rPr>
              <w:t xml:space="preserve"> гостиницам </w:t>
            </w:r>
            <w:r w:rsidRPr="00382E63">
              <w:rPr>
                <w:rFonts w:ascii="Times New Roman" w:hAnsi="Times New Roman" w:cs="Times New Roman"/>
                <w:b/>
                <w:sz w:val="24"/>
                <w:szCs w:val="24"/>
              </w:rPr>
              <w:t>не относятся</w:t>
            </w:r>
            <w:r w:rsidRPr="00382E63">
              <w:rPr>
                <w:rFonts w:ascii="Times New Roman" w:hAnsi="Times New Roman" w:cs="Times New Roman"/>
                <w:sz w:val="24"/>
                <w:szCs w:val="24"/>
              </w:rPr>
              <w:t xml:space="preserve"> средства размещения, используемые для осуществления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382E63" w:rsidP="00382E63">
            <w:pPr>
              <w:keepNext/>
              <w:widowControl w:val="0"/>
              <w:jc w:val="both"/>
              <w:rPr>
                <w:rFonts w:ascii="Times New Roman" w:hAnsi="Times New Roman" w:cs="Times New Roman"/>
                <w:sz w:val="24"/>
                <w:szCs w:val="24"/>
              </w:rPr>
            </w:pPr>
            <w:r w:rsidRPr="00382E63">
              <w:rPr>
                <w:rFonts w:ascii="Times New Roman" w:hAnsi="Times New Roman" w:cs="Times New Roman"/>
                <w:sz w:val="24"/>
                <w:szCs w:val="24"/>
              </w:rPr>
              <w:t>основной деятельности организаций отдыха и оздоровления детей, медицинских организаций, организаций социального обслуживания, физкультурно-спортивных организаций,  централизованных  религиозных  организаций  и  (или)  религиозных организаций, входящих в их структуру</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C04567" w:rsidP="00D7209E">
            <w:pPr>
              <w:jc w:val="both"/>
              <w:rPr>
                <w:rFonts w:ascii="Times New Roman" w:hAnsi="Times New Roman" w:cs="Times New Roman"/>
                <w:sz w:val="24"/>
                <w:szCs w:val="24"/>
              </w:rPr>
            </w:pPr>
            <w:r w:rsidRPr="00C04567">
              <w:rPr>
                <w:rFonts w:ascii="Times New Roman" w:hAnsi="Times New Roman" w:cs="Times New Roman"/>
                <w:sz w:val="24"/>
                <w:szCs w:val="24"/>
              </w:rPr>
              <w:t>Номер</w:t>
            </w:r>
            <w:r>
              <w:rPr>
                <w:rFonts w:ascii="Times New Roman" w:hAnsi="Times New Roman" w:cs="Times New Roman"/>
                <w:sz w:val="24"/>
                <w:szCs w:val="24"/>
              </w:rPr>
              <w:t xml:space="preserve"> </w:t>
            </w:r>
            <w:r w:rsidRPr="00C04567">
              <w:rPr>
                <w:rFonts w:ascii="Times New Roman" w:hAnsi="Times New Roman" w:cs="Times New Roman"/>
                <w:sz w:val="24"/>
                <w:szCs w:val="24"/>
              </w:rPr>
              <w:t>категории  «сюит» должен быть</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C04567" w:rsidRPr="006239B7" w:rsidRDefault="00C04567" w:rsidP="00C04567">
            <w:pPr>
              <w:rPr>
                <w:rFonts w:ascii="Times New Roman" w:hAnsi="Times New Roman" w:cs="Times New Roman"/>
                <w:sz w:val="24"/>
                <w:szCs w:val="24"/>
              </w:rPr>
            </w:pPr>
            <w:r w:rsidRPr="006239B7">
              <w:rPr>
                <w:rFonts w:ascii="Times New Roman" w:hAnsi="Times New Roman" w:cs="Times New Roman"/>
                <w:sz w:val="24"/>
                <w:szCs w:val="24"/>
              </w:rPr>
              <w:t xml:space="preserve">общей площадью не менее 75 м2, состоять из трех и более жилых комнат, таких как </w:t>
            </w:r>
          </w:p>
          <w:p w:rsidR="00D7209E" w:rsidRPr="006239B7" w:rsidRDefault="00C04567" w:rsidP="00C04567">
            <w:pPr>
              <w:rPr>
                <w:rFonts w:ascii="Times New Roman" w:hAnsi="Times New Roman" w:cs="Times New Roman"/>
                <w:sz w:val="24"/>
                <w:szCs w:val="24"/>
              </w:rPr>
            </w:pPr>
            <w:r w:rsidRPr="006239B7">
              <w:rPr>
                <w:rFonts w:ascii="Times New Roman" w:hAnsi="Times New Roman" w:cs="Times New Roman"/>
                <w:sz w:val="24"/>
                <w:szCs w:val="24"/>
              </w:rPr>
              <w:lastRenderedPageBreak/>
              <w:t>гостиная/столовая,  кабинет,  спальня с  2-спальной  кроватью  размером 200×200 см и дополнительным гостевым туалетом</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C04567" w:rsidP="00C04567">
            <w:pPr>
              <w:jc w:val="both"/>
              <w:rPr>
                <w:rFonts w:ascii="Times New Roman" w:hAnsi="Times New Roman" w:cs="Times New Roman"/>
                <w:sz w:val="24"/>
                <w:szCs w:val="24"/>
              </w:rPr>
            </w:pPr>
            <w:r w:rsidRPr="00C04567">
              <w:rPr>
                <w:rFonts w:ascii="Times New Roman" w:hAnsi="Times New Roman" w:cs="Times New Roman"/>
                <w:sz w:val="24"/>
                <w:szCs w:val="24"/>
              </w:rPr>
              <w:t xml:space="preserve">Категория «апартамент» может быть присвоена гостиничному номеру общей площадью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C04567" w:rsidP="00C04567">
            <w:pPr>
              <w:keepNext/>
              <w:widowControl w:val="0"/>
              <w:jc w:val="both"/>
              <w:rPr>
                <w:rFonts w:ascii="Times New Roman" w:hAnsi="Times New Roman" w:cs="Times New Roman"/>
                <w:sz w:val="20"/>
                <w:szCs w:val="20"/>
              </w:rPr>
            </w:pPr>
            <w:r w:rsidRPr="00C04567">
              <w:rPr>
                <w:rFonts w:ascii="Times New Roman" w:hAnsi="Times New Roman" w:cs="Times New Roman"/>
                <w:sz w:val="24"/>
                <w:szCs w:val="24"/>
              </w:rPr>
              <w:t>не менее 40м2, состоящему из двух и более комнат, с</w:t>
            </w:r>
            <w:r>
              <w:rPr>
                <w:rFonts w:ascii="Times New Roman" w:hAnsi="Times New Roman" w:cs="Times New Roman"/>
                <w:sz w:val="24"/>
                <w:szCs w:val="24"/>
              </w:rPr>
              <w:t xml:space="preserve"> </w:t>
            </w:r>
            <w:r w:rsidRPr="00C04567">
              <w:rPr>
                <w:rFonts w:ascii="Times New Roman" w:hAnsi="Times New Roman" w:cs="Times New Roman"/>
                <w:sz w:val="24"/>
                <w:szCs w:val="24"/>
              </w:rPr>
              <w:t>такой же кроватью, как</w:t>
            </w:r>
            <w:r>
              <w:rPr>
                <w:rFonts w:ascii="Times New Roman" w:hAnsi="Times New Roman" w:cs="Times New Roman"/>
                <w:sz w:val="24"/>
                <w:szCs w:val="24"/>
              </w:rPr>
              <w:t xml:space="preserve"> </w:t>
            </w:r>
            <w:r w:rsidRPr="00C04567">
              <w:rPr>
                <w:rFonts w:ascii="Times New Roman" w:hAnsi="Times New Roman" w:cs="Times New Roman"/>
                <w:sz w:val="24"/>
                <w:szCs w:val="24"/>
              </w:rPr>
              <w:t>в категории «сюит», и мини-кухней</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C04567" w:rsidP="00E75B70">
            <w:pPr>
              <w:jc w:val="both"/>
              <w:rPr>
                <w:rFonts w:ascii="Times New Roman" w:hAnsi="Times New Roman" w:cs="Times New Roman"/>
                <w:sz w:val="24"/>
                <w:szCs w:val="24"/>
              </w:rPr>
            </w:pPr>
            <w:r w:rsidRPr="00C04567">
              <w:rPr>
                <w:rFonts w:ascii="Times New Roman" w:hAnsi="Times New Roman" w:cs="Times New Roman"/>
                <w:sz w:val="24"/>
                <w:szCs w:val="24"/>
              </w:rPr>
              <w:t>Категории «люкс» соответствует номер</w:t>
            </w:r>
            <w:r>
              <w:rPr>
                <w:rFonts w:ascii="Times New Roman" w:hAnsi="Times New Roman" w:cs="Times New Roman"/>
                <w:sz w:val="24"/>
                <w:szCs w:val="24"/>
              </w:rPr>
              <w:t xml:space="preserve"> </w:t>
            </w:r>
            <w:r w:rsidRPr="00C04567">
              <w:rPr>
                <w:rFonts w:ascii="Times New Roman" w:hAnsi="Times New Roman" w:cs="Times New Roman"/>
                <w:sz w:val="24"/>
                <w:szCs w:val="24"/>
              </w:rPr>
              <w:t xml:space="preserve">площадью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E75B70" w:rsidP="00D7209E">
            <w:pPr>
              <w:rPr>
                <w:rFonts w:ascii="Times New Roman" w:hAnsi="Times New Roman" w:cs="Times New Roman"/>
                <w:sz w:val="24"/>
                <w:szCs w:val="24"/>
              </w:rPr>
            </w:pPr>
            <w:r w:rsidRPr="00C04567">
              <w:rPr>
                <w:rFonts w:ascii="Times New Roman" w:hAnsi="Times New Roman" w:cs="Times New Roman"/>
                <w:sz w:val="24"/>
                <w:szCs w:val="24"/>
              </w:rPr>
              <w:t>не менее 35 м2, со-стоящий из</w:t>
            </w:r>
            <w:r>
              <w:rPr>
                <w:rFonts w:ascii="Times New Roman" w:hAnsi="Times New Roman" w:cs="Times New Roman"/>
                <w:sz w:val="24"/>
                <w:szCs w:val="24"/>
              </w:rPr>
              <w:t xml:space="preserve"> </w:t>
            </w:r>
            <w:r w:rsidRPr="00C04567">
              <w:rPr>
                <w:rFonts w:ascii="Times New Roman" w:hAnsi="Times New Roman" w:cs="Times New Roman"/>
                <w:sz w:val="24"/>
                <w:szCs w:val="24"/>
              </w:rPr>
              <w:t>двух</w:t>
            </w:r>
            <w:r>
              <w:rPr>
                <w:rFonts w:ascii="Times New Roman" w:hAnsi="Times New Roman" w:cs="Times New Roman"/>
                <w:sz w:val="24"/>
                <w:szCs w:val="24"/>
              </w:rPr>
              <w:t xml:space="preserve"> </w:t>
            </w:r>
            <w:r w:rsidRPr="00C04567">
              <w:rPr>
                <w:rFonts w:ascii="Times New Roman" w:hAnsi="Times New Roman" w:cs="Times New Roman"/>
                <w:sz w:val="24"/>
                <w:szCs w:val="24"/>
              </w:rPr>
              <w:t>жилых</w:t>
            </w:r>
            <w:r>
              <w:rPr>
                <w:rFonts w:ascii="Times New Roman" w:hAnsi="Times New Roman" w:cs="Times New Roman"/>
                <w:sz w:val="24"/>
                <w:szCs w:val="24"/>
              </w:rPr>
              <w:t xml:space="preserve"> </w:t>
            </w:r>
            <w:r w:rsidRPr="00C04567">
              <w:rPr>
                <w:rFonts w:ascii="Times New Roman" w:hAnsi="Times New Roman" w:cs="Times New Roman"/>
                <w:sz w:val="24"/>
                <w:szCs w:val="24"/>
              </w:rPr>
              <w:t>комнат  – гостиной</w:t>
            </w:r>
            <w:r>
              <w:rPr>
                <w:rFonts w:ascii="Times New Roman" w:hAnsi="Times New Roman" w:cs="Times New Roman"/>
                <w:sz w:val="24"/>
                <w:szCs w:val="24"/>
              </w:rPr>
              <w:t xml:space="preserve"> </w:t>
            </w:r>
            <w:r w:rsidRPr="00C04567">
              <w:rPr>
                <w:rFonts w:ascii="Times New Roman" w:hAnsi="Times New Roman" w:cs="Times New Roman"/>
                <w:sz w:val="24"/>
                <w:szCs w:val="24"/>
              </w:rPr>
              <w:t>и спальни,</w:t>
            </w:r>
            <w:r>
              <w:rPr>
                <w:rFonts w:ascii="Times New Roman" w:hAnsi="Times New Roman" w:cs="Times New Roman"/>
                <w:sz w:val="24"/>
                <w:szCs w:val="24"/>
              </w:rPr>
              <w:t xml:space="preserve"> </w:t>
            </w:r>
            <w:r w:rsidRPr="00C04567">
              <w:rPr>
                <w:rFonts w:ascii="Times New Roman" w:hAnsi="Times New Roman" w:cs="Times New Roman"/>
                <w:sz w:val="24"/>
                <w:szCs w:val="24"/>
              </w:rPr>
              <w:t>рассчитанный на проживание 1–2 человек</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E75B70" w:rsidP="00E75B70">
            <w:pPr>
              <w:jc w:val="both"/>
              <w:rPr>
                <w:rFonts w:ascii="Times New Roman" w:hAnsi="Times New Roman" w:cs="Times New Roman"/>
                <w:sz w:val="24"/>
                <w:szCs w:val="24"/>
              </w:rPr>
            </w:pPr>
            <w:r w:rsidRPr="00E75B70">
              <w:rPr>
                <w:rFonts w:ascii="Times New Roman" w:hAnsi="Times New Roman" w:cs="Times New Roman"/>
                <w:sz w:val="24"/>
                <w:szCs w:val="24"/>
              </w:rPr>
              <w:t xml:space="preserve">«Джуниор сюит»  – однокомнатный номер площадью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E75B70" w:rsidP="00E75B70">
            <w:pPr>
              <w:rPr>
                <w:rFonts w:ascii="Times New Roman" w:hAnsi="Times New Roman" w:cs="Times New Roman"/>
                <w:sz w:val="24"/>
                <w:szCs w:val="24"/>
              </w:rPr>
            </w:pPr>
            <w:r w:rsidRPr="00E75B70">
              <w:rPr>
                <w:rFonts w:ascii="Times New Roman" w:hAnsi="Times New Roman" w:cs="Times New Roman"/>
                <w:sz w:val="24"/>
                <w:szCs w:val="24"/>
              </w:rPr>
              <w:t>не менее 25м2, планировка которого позволяет использовать часть помещения в качестве гостиной (столовой, кабинета),рассчитанный на проживание 1–2 человек.</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E75B70" w:rsidP="00E75B70">
            <w:pPr>
              <w:jc w:val="both"/>
              <w:rPr>
                <w:rFonts w:ascii="Times New Roman" w:hAnsi="Times New Roman" w:cs="Times New Roman"/>
                <w:sz w:val="24"/>
                <w:szCs w:val="24"/>
              </w:rPr>
            </w:pPr>
            <w:r w:rsidRPr="00E75B70">
              <w:rPr>
                <w:rFonts w:ascii="Times New Roman" w:hAnsi="Times New Roman" w:cs="Times New Roman"/>
                <w:sz w:val="24"/>
                <w:szCs w:val="24"/>
              </w:rPr>
              <w:t xml:space="preserve">«Студия»  – однокомнатный номер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E75B70" w:rsidP="00D7209E">
            <w:pPr>
              <w:rPr>
                <w:rFonts w:ascii="Times New Roman" w:hAnsi="Times New Roman" w:cs="Times New Roman"/>
                <w:sz w:val="24"/>
                <w:szCs w:val="24"/>
              </w:rPr>
            </w:pPr>
            <w:r w:rsidRPr="00E75B70">
              <w:rPr>
                <w:rFonts w:ascii="Times New Roman" w:hAnsi="Times New Roman" w:cs="Times New Roman"/>
                <w:sz w:val="24"/>
                <w:szCs w:val="24"/>
              </w:rPr>
              <w:t>площадью не менее 25 м2</w:t>
            </w:r>
            <w:r>
              <w:rPr>
                <w:rFonts w:ascii="Times New Roman" w:hAnsi="Times New Roman" w:cs="Times New Roman"/>
                <w:sz w:val="24"/>
                <w:szCs w:val="24"/>
              </w:rPr>
              <w:t xml:space="preserve"> </w:t>
            </w:r>
            <w:r w:rsidRPr="00E75B70">
              <w:rPr>
                <w:rFonts w:ascii="Times New Roman" w:hAnsi="Times New Roman" w:cs="Times New Roman"/>
                <w:sz w:val="24"/>
                <w:szCs w:val="24"/>
              </w:rPr>
              <w:t>с мини-кухней, рассчитанный на проживание 1–2 человек</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E75B70" w:rsidP="00E75B70">
            <w:pPr>
              <w:jc w:val="both"/>
              <w:rPr>
                <w:rFonts w:ascii="Times New Roman" w:hAnsi="Times New Roman" w:cs="Times New Roman"/>
                <w:sz w:val="24"/>
                <w:szCs w:val="24"/>
              </w:rPr>
            </w:pPr>
            <w:r w:rsidRPr="00E75B70">
              <w:rPr>
                <w:rFonts w:ascii="Times New Roman" w:hAnsi="Times New Roman" w:cs="Times New Roman"/>
                <w:sz w:val="24"/>
                <w:szCs w:val="24"/>
              </w:rPr>
              <w:t xml:space="preserve">Глэмпинг предполагает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E75B70" w:rsidP="00D7209E">
            <w:pPr>
              <w:rPr>
                <w:rFonts w:ascii="Times New Roman" w:hAnsi="Times New Roman" w:cs="Times New Roman"/>
                <w:sz w:val="24"/>
                <w:szCs w:val="24"/>
              </w:rPr>
            </w:pPr>
            <w:r w:rsidRPr="00E75B70">
              <w:rPr>
                <w:rFonts w:ascii="Times New Roman" w:hAnsi="Times New Roman" w:cs="Times New Roman"/>
                <w:sz w:val="24"/>
                <w:szCs w:val="24"/>
              </w:rPr>
              <w:t>разные виды</w:t>
            </w:r>
            <w:r>
              <w:rPr>
                <w:rFonts w:ascii="Times New Roman" w:hAnsi="Times New Roman" w:cs="Times New Roman"/>
                <w:sz w:val="24"/>
                <w:szCs w:val="24"/>
              </w:rPr>
              <w:t xml:space="preserve"> </w:t>
            </w:r>
            <w:r w:rsidRPr="00E75B70">
              <w:rPr>
                <w:rFonts w:ascii="Times New Roman" w:hAnsi="Times New Roman" w:cs="Times New Roman"/>
                <w:sz w:val="24"/>
                <w:szCs w:val="24"/>
              </w:rPr>
              <w:t>сервиса и уровни комфорта, начиная от бюджетных  вариантов  и  заканчивая  атрибутикой  роскошных  пятизвездочных отелей</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E75B70" w:rsidP="00E75B70">
            <w:pPr>
              <w:jc w:val="both"/>
              <w:rPr>
                <w:rFonts w:ascii="Times New Roman" w:hAnsi="Times New Roman" w:cs="Times New Roman"/>
                <w:sz w:val="24"/>
                <w:szCs w:val="24"/>
              </w:rPr>
            </w:pPr>
            <w:r>
              <w:rPr>
                <w:rFonts w:ascii="Times New Roman" w:hAnsi="Times New Roman" w:cs="Times New Roman"/>
                <w:sz w:val="24"/>
                <w:szCs w:val="24"/>
              </w:rPr>
              <w:t>Ф</w:t>
            </w:r>
            <w:r w:rsidRPr="00E75B70">
              <w:rPr>
                <w:rFonts w:ascii="Times New Roman" w:hAnsi="Times New Roman" w:cs="Times New Roman"/>
                <w:sz w:val="24"/>
                <w:szCs w:val="24"/>
              </w:rPr>
              <w:t xml:space="preserve">ерм хауз </w:t>
            </w:r>
            <w:r>
              <w:rPr>
                <w:rFonts w:ascii="Times New Roman" w:hAnsi="Times New Roman" w:cs="Times New Roman"/>
                <w:sz w:val="24"/>
                <w:szCs w:val="24"/>
              </w:rPr>
              <w:t xml:space="preserve"> … это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E75B70" w:rsidP="00E75B70">
            <w:pPr>
              <w:rPr>
                <w:rFonts w:ascii="Times New Roman" w:hAnsi="Times New Roman" w:cs="Times New Roman"/>
                <w:sz w:val="24"/>
                <w:szCs w:val="24"/>
              </w:rPr>
            </w:pPr>
            <w:r w:rsidRPr="00E75B70">
              <w:rPr>
                <w:rFonts w:ascii="Times New Roman" w:hAnsi="Times New Roman" w:cs="Times New Roman"/>
                <w:sz w:val="24"/>
                <w:szCs w:val="24"/>
              </w:rPr>
              <w:t>средство размещения, расположенное на территории фермерского хозяйства, крестьянского подворья, сельские гостевые дома, гостевые комнаты</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7336F1" w:rsidP="007336F1">
            <w:pPr>
              <w:jc w:val="both"/>
              <w:rPr>
                <w:rFonts w:ascii="Times New Roman" w:hAnsi="Times New Roman" w:cs="Times New Roman"/>
                <w:sz w:val="24"/>
                <w:szCs w:val="24"/>
              </w:rPr>
            </w:pPr>
            <w:r w:rsidRPr="007336F1">
              <w:rPr>
                <w:rFonts w:ascii="Times New Roman" w:hAnsi="Times New Roman" w:cs="Times New Roman"/>
                <w:sz w:val="24"/>
                <w:szCs w:val="24"/>
              </w:rPr>
              <w:t>Гостиничные предприятия</w:t>
            </w:r>
            <w:r>
              <w:rPr>
                <w:rFonts w:ascii="Times New Roman" w:hAnsi="Times New Roman" w:cs="Times New Roman"/>
                <w:sz w:val="24"/>
                <w:szCs w:val="24"/>
              </w:rPr>
              <w:t xml:space="preserve"> </w:t>
            </w:r>
            <w:r w:rsidRPr="007336F1">
              <w:rPr>
                <w:rFonts w:ascii="Times New Roman" w:hAnsi="Times New Roman" w:cs="Times New Roman"/>
                <w:sz w:val="24"/>
                <w:szCs w:val="24"/>
              </w:rPr>
              <w:t>обычно работают круглосуточно. Но если номерной фонд гостиницы менее 50</w:t>
            </w:r>
            <w:r>
              <w:rPr>
                <w:rFonts w:ascii="Times New Roman" w:hAnsi="Times New Roman" w:cs="Times New Roman"/>
                <w:sz w:val="24"/>
                <w:szCs w:val="24"/>
              </w:rPr>
              <w:t xml:space="preserve"> </w:t>
            </w:r>
            <w:r w:rsidRPr="007336F1">
              <w:rPr>
                <w:rFonts w:ascii="Times New Roman" w:hAnsi="Times New Roman" w:cs="Times New Roman"/>
                <w:sz w:val="24"/>
                <w:szCs w:val="24"/>
              </w:rPr>
              <w:t>номеров, то   владельцы</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7336F1" w:rsidP="00D7209E">
            <w:pPr>
              <w:rPr>
                <w:rFonts w:ascii="Times New Roman" w:hAnsi="Times New Roman" w:cs="Times New Roman"/>
                <w:sz w:val="24"/>
                <w:szCs w:val="24"/>
              </w:rPr>
            </w:pPr>
            <w:r w:rsidRPr="007336F1">
              <w:rPr>
                <w:rFonts w:ascii="Times New Roman" w:hAnsi="Times New Roman" w:cs="Times New Roman"/>
                <w:sz w:val="24"/>
                <w:szCs w:val="24"/>
              </w:rPr>
              <w:t>вправе сами</w:t>
            </w:r>
            <w:r>
              <w:rPr>
                <w:rFonts w:ascii="Times New Roman" w:hAnsi="Times New Roman" w:cs="Times New Roman"/>
                <w:sz w:val="24"/>
                <w:szCs w:val="24"/>
              </w:rPr>
              <w:t xml:space="preserve"> </w:t>
            </w:r>
            <w:r w:rsidRPr="007336F1">
              <w:rPr>
                <w:rFonts w:ascii="Times New Roman" w:hAnsi="Times New Roman" w:cs="Times New Roman"/>
                <w:sz w:val="24"/>
                <w:szCs w:val="24"/>
              </w:rPr>
              <w:t>устанавливать время обслуживания гостей</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7336F1" w:rsidP="007336F1">
            <w:pPr>
              <w:jc w:val="both"/>
              <w:rPr>
                <w:rFonts w:ascii="Times New Roman" w:hAnsi="Times New Roman" w:cs="Times New Roman"/>
                <w:sz w:val="24"/>
                <w:szCs w:val="24"/>
              </w:rPr>
            </w:pPr>
            <w:r w:rsidRPr="007336F1">
              <w:rPr>
                <w:rFonts w:ascii="Times New Roman" w:hAnsi="Times New Roman" w:cs="Times New Roman"/>
                <w:sz w:val="24"/>
                <w:szCs w:val="24"/>
              </w:rPr>
              <w:t>Заезд</w:t>
            </w:r>
            <w:r>
              <w:rPr>
                <w:rFonts w:ascii="Times New Roman" w:hAnsi="Times New Roman" w:cs="Times New Roman"/>
                <w:sz w:val="24"/>
                <w:szCs w:val="24"/>
              </w:rPr>
              <w:t xml:space="preserve"> </w:t>
            </w:r>
            <w:r w:rsidRPr="007336F1">
              <w:rPr>
                <w:rFonts w:ascii="Times New Roman" w:hAnsi="Times New Roman" w:cs="Times New Roman"/>
                <w:sz w:val="24"/>
                <w:szCs w:val="24"/>
              </w:rPr>
              <w:t>в</w:t>
            </w:r>
            <w:r>
              <w:rPr>
                <w:rFonts w:ascii="Times New Roman" w:hAnsi="Times New Roman" w:cs="Times New Roman"/>
                <w:sz w:val="24"/>
                <w:szCs w:val="24"/>
              </w:rPr>
              <w:t xml:space="preserve"> </w:t>
            </w:r>
            <w:r w:rsidRPr="007336F1">
              <w:rPr>
                <w:rFonts w:ascii="Times New Roman" w:hAnsi="Times New Roman" w:cs="Times New Roman"/>
                <w:sz w:val="24"/>
                <w:szCs w:val="24"/>
              </w:rPr>
              <w:t>гостиницу и выезд из нее   осуществляются с учетом расчетного часа, обычно это 12 часов по местному времени. Однако по причине местных особенностей или ввиду других обстоятельств установленный правилами расчетный час</w:t>
            </w:r>
            <w:r>
              <w:rPr>
                <w:rFonts w:ascii="Times New Roman" w:hAnsi="Times New Roman" w:cs="Times New Roman"/>
                <w:sz w:val="24"/>
                <w:szCs w:val="24"/>
              </w:rPr>
              <w:t xml:space="preserve"> </w:t>
            </w:r>
            <w:r w:rsidRPr="007336F1">
              <w:rPr>
                <w:rFonts w:ascii="Times New Roman" w:hAnsi="Times New Roman" w:cs="Times New Roman"/>
                <w:sz w:val="24"/>
                <w:szCs w:val="24"/>
              </w:rPr>
              <w:t>может быть изменен. Разница между временем выезда</w:t>
            </w:r>
            <w:r>
              <w:rPr>
                <w:rFonts w:ascii="Times New Roman" w:hAnsi="Times New Roman" w:cs="Times New Roman"/>
                <w:sz w:val="24"/>
                <w:szCs w:val="24"/>
              </w:rPr>
              <w:t xml:space="preserve"> </w:t>
            </w:r>
            <w:r w:rsidRPr="007336F1">
              <w:rPr>
                <w:rFonts w:ascii="Times New Roman" w:hAnsi="Times New Roman" w:cs="Times New Roman"/>
                <w:sz w:val="24"/>
                <w:szCs w:val="24"/>
              </w:rPr>
              <w:t>из номера</w:t>
            </w:r>
            <w:r>
              <w:rPr>
                <w:rFonts w:ascii="Times New Roman" w:hAnsi="Times New Roman" w:cs="Times New Roman"/>
                <w:sz w:val="24"/>
                <w:szCs w:val="24"/>
              </w:rPr>
              <w:t xml:space="preserve"> </w:t>
            </w:r>
            <w:r w:rsidRPr="007336F1">
              <w:rPr>
                <w:rFonts w:ascii="Times New Roman" w:hAnsi="Times New Roman" w:cs="Times New Roman"/>
                <w:sz w:val="24"/>
                <w:szCs w:val="24"/>
              </w:rPr>
              <w:t>и</w:t>
            </w:r>
            <w:r>
              <w:rPr>
                <w:rFonts w:ascii="Times New Roman" w:hAnsi="Times New Roman" w:cs="Times New Roman"/>
                <w:sz w:val="24"/>
                <w:szCs w:val="24"/>
              </w:rPr>
              <w:t xml:space="preserve"> </w:t>
            </w:r>
            <w:r w:rsidRPr="007336F1">
              <w:rPr>
                <w:rFonts w:ascii="Times New Roman" w:hAnsi="Times New Roman" w:cs="Times New Roman"/>
                <w:sz w:val="24"/>
                <w:szCs w:val="24"/>
              </w:rPr>
              <w:t>временем</w:t>
            </w:r>
            <w:r>
              <w:rPr>
                <w:rFonts w:ascii="Times New Roman" w:hAnsi="Times New Roman" w:cs="Times New Roman"/>
                <w:sz w:val="24"/>
                <w:szCs w:val="24"/>
              </w:rPr>
              <w:t xml:space="preserve"> </w:t>
            </w:r>
            <w:r w:rsidRPr="007336F1">
              <w:rPr>
                <w:rFonts w:ascii="Times New Roman" w:hAnsi="Times New Roman" w:cs="Times New Roman"/>
                <w:sz w:val="24"/>
                <w:szCs w:val="24"/>
              </w:rPr>
              <w:t xml:space="preserve">заезда в него    не может превышать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7336F1" w:rsidP="007336F1">
            <w:pPr>
              <w:rPr>
                <w:rFonts w:ascii="Times New Roman" w:hAnsi="Times New Roman" w:cs="Times New Roman"/>
                <w:sz w:val="24"/>
                <w:szCs w:val="24"/>
              </w:rPr>
            </w:pPr>
            <w:r w:rsidRPr="007336F1">
              <w:rPr>
                <w:rFonts w:ascii="Times New Roman" w:hAnsi="Times New Roman" w:cs="Times New Roman"/>
                <w:sz w:val="24"/>
                <w:szCs w:val="24"/>
              </w:rPr>
              <w:t>2 ча</w:t>
            </w:r>
            <w:r>
              <w:rPr>
                <w:rFonts w:ascii="Times New Roman" w:hAnsi="Times New Roman" w:cs="Times New Roman"/>
                <w:sz w:val="24"/>
                <w:szCs w:val="24"/>
              </w:rPr>
              <w:t>сов</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7336F1" w:rsidP="007336F1">
            <w:pPr>
              <w:jc w:val="both"/>
              <w:rPr>
                <w:rFonts w:ascii="Times New Roman" w:hAnsi="Times New Roman" w:cs="Times New Roman"/>
                <w:sz w:val="24"/>
                <w:szCs w:val="24"/>
              </w:rPr>
            </w:pPr>
            <w:r w:rsidRPr="007336F1">
              <w:rPr>
                <w:rFonts w:ascii="Times New Roman" w:hAnsi="Times New Roman" w:cs="Times New Roman"/>
                <w:sz w:val="24"/>
                <w:szCs w:val="24"/>
              </w:rPr>
              <w:t>Основным</w:t>
            </w:r>
            <w:r>
              <w:rPr>
                <w:rFonts w:ascii="Times New Roman" w:hAnsi="Times New Roman" w:cs="Times New Roman"/>
                <w:sz w:val="24"/>
                <w:szCs w:val="24"/>
              </w:rPr>
              <w:t xml:space="preserve"> </w:t>
            </w:r>
            <w:r w:rsidRPr="007336F1">
              <w:rPr>
                <w:rFonts w:ascii="Times New Roman" w:hAnsi="Times New Roman" w:cs="Times New Roman"/>
                <w:sz w:val="24"/>
                <w:szCs w:val="24"/>
              </w:rPr>
              <w:t>нормативно-правовым</w:t>
            </w:r>
            <w:r>
              <w:rPr>
                <w:rFonts w:ascii="Times New Roman" w:hAnsi="Times New Roman" w:cs="Times New Roman"/>
                <w:sz w:val="24"/>
                <w:szCs w:val="24"/>
              </w:rPr>
              <w:t xml:space="preserve"> </w:t>
            </w:r>
            <w:r w:rsidRPr="007336F1">
              <w:rPr>
                <w:rFonts w:ascii="Times New Roman" w:hAnsi="Times New Roman" w:cs="Times New Roman"/>
                <w:sz w:val="24"/>
                <w:szCs w:val="24"/>
              </w:rPr>
              <w:t>документом,  по  которому работает гостиничное</w:t>
            </w:r>
            <w:r>
              <w:rPr>
                <w:rFonts w:ascii="Times New Roman" w:hAnsi="Times New Roman" w:cs="Times New Roman"/>
                <w:sz w:val="24"/>
                <w:szCs w:val="24"/>
              </w:rPr>
              <w:t xml:space="preserve"> </w:t>
            </w:r>
            <w:r w:rsidRPr="007336F1">
              <w:rPr>
                <w:rFonts w:ascii="Times New Roman" w:hAnsi="Times New Roman" w:cs="Times New Roman"/>
                <w:sz w:val="24"/>
                <w:szCs w:val="24"/>
              </w:rPr>
              <w:t>предприятие,</w:t>
            </w:r>
            <w:r>
              <w:rPr>
                <w:rFonts w:ascii="Times New Roman" w:hAnsi="Times New Roman" w:cs="Times New Roman"/>
                <w:sz w:val="24"/>
                <w:szCs w:val="24"/>
              </w:rPr>
              <w:t xml:space="preserve"> </w:t>
            </w:r>
            <w:r w:rsidRPr="007336F1">
              <w:rPr>
                <w:rFonts w:ascii="Times New Roman" w:hAnsi="Times New Roman" w:cs="Times New Roman"/>
                <w:sz w:val="24"/>
                <w:szCs w:val="24"/>
              </w:rPr>
              <w:t xml:space="preserve">являются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7336F1" w:rsidP="00D7209E">
            <w:pPr>
              <w:rPr>
                <w:rFonts w:ascii="Times New Roman" w:hAnsi="Times New Roman" w:cs="Times New Roman"/>
                <w:sz w:val="20"/>
                <w:szCs w:val="20"/>
              </w:rPr>
            </w:pPr>
            <w:r w:rsidRPr="007336F1">
              <w:rPr>
                <w:rFonts w:ascii="Times New Roman" w:hAnsi="Times New Roman" w:cs="Times New Roman"/>
                <w:sz w:val="24"/>
                <w:szCs w:val="24"/>
              </w:rPr>
              <w:t>«Правила предоставления гостиничных услуг в РФ».</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7336F1" w:rsidP="006D11AF">
            <w:pPr>
              <w:jc w:val="both"/>
              <w:rPr>
                <w:rFonts w:ascii="Times New Roman" w:hAnsi="Times New Roman" w:cs="Times New Roman"/>
                <w:sz w:val="24"/>
                <w:szCs w:val="24"/>
              </w:rPr>
            </w:pPr>
            <w:r w:rsidRPr="007336F1">
              <w:rPr>
                <w:rFonts w:ascii="Times New Roman" w:hAnsi="Times New Roman" w:cs="Times New Roman"/>
                <w:sz w:val="24"/>
                <w:szCs w:val="24"/>
              </w:rPr>
              <w:t xml:space="preserve">Федеральный закон от 18.07.2006 </w:t>
            </w:r>
            <w:r w:rsidR="006D11AF">
              <w:rPr>
                <w:rFonts w:ascii="Times New Roman" w:hAnsi="Times New Roman" w:cs="Times New Roman"/>
                <w:sz w:val="24"/>
                <w:szCs w:val="24"/>
              </w:rPr>
              <w:t>№</w:t>
            </w:r>
            <w:r w:rsidRPr="007336F1">
              <w:rPr>
                <w:rFonts w:ascii="Times New Roman" w:hAnsi="Times New Roman" w:cs="Times New Roman"/>
                <w:sz w:val="24"/>
                <w:szCs w:val="24"/>
              </w:rPr>
              <w:t xml:space="preserve">  109-ФЗ «О миграционном учете иностранных граждан и лиц без гражданства в Российской Федерации», ряд  нормативно-правовых</w:t>
            </w:r>
            <w:r>
              <w:rPr>
                <w:rFonts w:ascii="Times New Roman" w:hAnsi="Times New Roman" w:cs="Times New Roman"/>
                <w:sz w:val="24"/>
                <w:szCs w:val="24"/>
              </w:rPr>
              <w:t xml:space="preserve"> </w:t>
            </w:r>
            <w:r w:rsidRPr="007336F1">
              <w:rPr>
                <w:rFonts w:ascii="Times New Roman" w:hAnsi="Times New Roman" w:cs="Times New Roman"/>
                <w:sz w:val="24"/>
                <w:szCs w:val="24"/>
              </w:rPr>
              <w:t>актов</w:t>
            </w:r>
            <w:r>
              <w:rPr>
                <w:rFonts w:ascii="Times New Roman" w:hAnsi="Times New Roman" w:cs="Times New Roman"/>
                <w:sz w:val="24"/>
                <w:szCs w:val="24"/>
              </w:rPr>
              <w:t xml:space="preserve"> </w:t>
            </w:r>
            <w:r w:rsidRPr="007336F1">
              <w:rPr>
                <w:rFonts w:ascii="Times New Roman" w:hAnsi="Times New Roman" w:cs="Times New Roman"/>
                <w:sz w:val="24"/>
                <w:szCs w:val="24"/>
              </w:rPr>
              <w:t>и  форм  учета  иностранных  граждан  в гостинице</w:t>
            </w:r>
            <w:r>
              <w:rPr>
                <w:rFonts w:ascii="Times New Roman" w:hAnsi="Times New Roman" w:cs="Times New Roman"/>
                <w:sz w:val="24"/>
                <w:szCs w:val="24"/>
              </w:rPr>
              <w:t xml:space="preserve"> </w:t>
            </w:r>
            <w:r w:rsidRPr="007336F1">
              <w:rPr>
                <w:rFonts w:ascii="Times New Roman" w:hAnsi="Times New Roman" w:cs="Times New Roman"/>
                <w:sz w:val="24"/>
                <w:szCs w:val="24"/>
              </w:rPr>
              <w:t>необходимы для регулирования</w:t>
            </w:r>
            <w:r>
              <w:rPr>
                <w:rFonts w:ascii="Times New Roman" w:hAnsi="Times New Roman" w:cs="Times New Roman"/>
                <w:sz w:val="24"/>
                <w:szCs w:val="24"/>
              </w:rPr>
              <w:t xml:space="preserve"> </w:t>
            </w:r>
            <w:r w:rsidRPr="007336F1">
              <w:rPr>
                <w:rFonts w:ascii="Times New Roman" w:hAnsi="Times New Roman" w:cs="Times New Roman"/>
                <w:sz w:val="24"/>
                <w:szCs w:val="24"/>
              </w:rPr>
              <w:t>отношений, возникающих</w:t>
            </w:r>
            <w:r>
              <w:rPr>
                <w:rFonts w:ascii="Times New Roman" w:hAnsi="Times New Roman" w:cs="Times New Roman"/>
                <w:sz w:val="24"/>
                <w:szCs w:val="24"/>
              </w:rPr>
              <w:t xml:space="preserve"> </w:t>
            </w:r>
            <w:r w:rsidRPr="007336F1">
              <w:rPr>
                <w:rFonts w:ascii="Times New Roman" w:hAnsi="Times New Roman" w:cs="Times New Roman"/>
                <w:sz w:val="24"/>
                <w:szCs w:val="24"/>
              </w:rPr>
              <w:t xml:space="preserve">при осуществлении учета перемещений иностранных граждан и лиц без гражданства  по  территории  России.  </w:t>
            </w:r>
            <w:r w:rsidR="006D11AF" w:rsidRPr="007336F1">
              <w:rPr>
                <w:rFonts w:ascii="Times New Roman" w:hAnsi="Times New Roman" w:cs="Times New Roman"/>
                <w:sz w:val="24"/>
                <w:szCs w:val="24"/>
              </w:rPr>
              <w:t xml:space="preserve">Процесс </w:t>
            </w:r>
            <w:r w:rsidR="008F3D91" w:rsidRPr="007336F1">
              <w:rPr>
                <w:rFonts w:ascii="Times New Roman" w:hAnsi="Times New Roman" w:cs="Times New Roman"/>
                <w:sz w:val="24"/>
                <w:szCs w:val="24"/>
              </w:rPr>
              <w:t>подачи сведений о прибытии</w:t>
            </w:r>
            <w:r w:rsidR="006D11AF">
              <w:rPr>
                <w:rFonts w:ascii="Times New Roman" w:hAnsi="Times New Roman" w:cs="Times New Roman"/>
                <w:sz w:val="24"/>
                <w:szCs w:val="24"/>
              </w:rPr>
              <w:t xml:space="preserve"> </w:t>
            </w:r>
            <w:r w:rsidRPr="007336F1">
              <w:rPr>
                <w:rFonts w:ascii="Times New Roman" w:hAnsi="Times New Roman" w:cs="Times New Roman"/>
                <w:sz w:val="24"/>
                <w:szCs w:val="24"/>
              </w:rPr>
              <w:t>в</w:t>
            </w:r>
            <w:r w:rsidR="006D11AF">
              <w:rPr>
                <w:rFonts w:ascii="Times New Roman" w:hAnsi="Times New Roman" w:cs="Times New Roman"/>
                <w:sz w:val="24"/>
                <w:szCs w:val="24"/>
              </w:rPr>
              <w:t xml:space="preserve"> </w:t>
            </w:r>
            <w:r w:rsidRPr="007336F1">
              <w:rPr>
                <w:rFonts w:ascii="Times New Roman" w:hAnsi="Times New Roman" w:cs="Times New Roman"/>
                <w:sz w:val="24"/>
                <w:szCs w:val="24"/>
              </w:rPr>
              <w:t>гостиницы</w:t>
            </w:r>
            <w:r w:rsidR="006D11AF">
              <w:rPr>
                <w:rFonts w:ascii="Times New Roman" w:hAnsi="Times New Roman" w:cs="Times New Roman"/>
                <w:sz w:val="24"/>
                <w:szCs w:val="24"/>
              </w:rPr>
              <w:t xml:space="preserve"> </w:t>
            </w:r>
            <w:r w:rsidRPr="007336F1">
              <w:rPr>
                <w:rFonts w:ascii="Times New Roman" w:hAnsi="Times New Roman" w:cs="Times New Roman"/>
                <w:sz w:val="24"/>
                <w:szCs w:val="24"/>
              </w:rPr>
              <w:t>и убытии из них может осуществляться с использованием</w:t>
            </w:r>
            <w:r w:rsidR="006D11AF">
              <w:rPr>
                <w:rFonts w:ascii="Times New Roman" w:hAnsi="Times New Roman" w:cs="Times New Roman"/>
                <w:sz w:val="24"/>
                <w:szCs w:val="24"/>
              </w:rPr>
              <w:t xml:space="preserve"> </w:t>
            </w:r>
            <w:r w:rsidRPr="007336F1">
              <w:rPr>
                <w:rFonts w:ascii="Times New Roman" w:hAnsi="Times New Roman" w:cs="Times New Roman"/>
                <w:sz w:val="24"/>
                <w:szCs w:val="24"/>
              </w:rPr>
              <w:t xml:space="preserve">программных средств. За несвоевременную подачу сведений налагаются штрафы: </w:t>
            </w:r>
            <w:r w:rsidR="006D11AF">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7336F1" w:rsidP="00D7209E">
            <w:pPr>
              <w:rPr>
                <w:rFonts w:ascii="Times New Roman" w:hAnsi="Times New Roman" w:cs="Times New Roman"/>
                <w:sz w:val="24"/>
                <w:szCs w:val="24"/>
              </w:rPr>
            </w:pPr>
            <w:r w:rsidRPr="007336F1">
              <w:rPr>
                <w:rFonts w:ascii="Times New Roman" w:hAnsi="Times New Roman" w:cs="Times New Roman"/>
                <w:sz w:val="24"/>
                <w:szCs w:val="24"/>
              </w:rPr>
              <w:t>на должностное лицо – до 50 тыс. руб., на юридическое лицо – до 500 тыс. руб. и выше за каждого иностранного гражданина.</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6D11AF" w:rsidP="006D11AF">
            <w:pPr>
              <w:jc w:val="both"/>
              <w:rPr>
                <w:rFonts w:ascii="Times New Roman" w:hAnsi="Times New Roman" w:cs="Times New Roman"/>
                <w:sz w:val="24"/>
                <w:szCs w:val="24"/>
              </w:rPr>
            </w:pPr>
            <w:r w:rsidRPr="006D11AF">
              <w:rPr>
                <w:rFonts w:ascii="Times New Roman" w:hAnsi="Times New Roman" w:cs="Times New Roman"/>
                <w:sz w:val="24"/>
                <w:szCs w:val="24"/>
              </w:rPr>
              <w:t>Регламентация  отношений  в  области организации  и  осуществления государственного, муниципального</w:t>
            </w:r>
            <w:r>
              <w:rPr>
                <w:rFonts w:ascii="Times New Roman" w:hAnsi="Times New Roman" w:cs="Times New Roman"/>
                <w:sz w:val="24"/>
                <w:szCs w:val="24"/>
              </w:rPr>
              <w:t xml:space="preserve"> </w:t>
            </w:r>
            <w:r w:rsidRPr="006D11AF">
              <w:rPr>
                <w:rFonts w:ascii="Times New Roman" w:hAnsi="Times New Roman" w:cs="Times New Roman"/>
                <w:sz w:val="24"/>
                <w:szCs w:val="24"/>
              </w:rPr>
              <w:t>контроля</w:t>
            </w:r>
            <w:r>
              <w:rPr>
                <w:rFonts w:ascii="Times New Roman" w:hAnsi="Times New Roman" w:cs="Times New Roman"/>
                <w:sz w:val="24"/>
                <w:szCs w:val="24"/>
              </w:rPr>
              <w:t xml:space="preserve"> </w:t>
            </w:r>
            <w:r w:rsidRPr="006D11AF">
              <w:rPr>
                <w:rFonts w:ascii="Times New Roman" w:hAnsi="Times New Roman" w:cs="Times New Roman"/>
                <w:sz w:val="24"/>
                <w:szCs w:val="24"/>
              </w:rPr>
              <w:t>за</w:t>
            </w:r>
            <w:r>
              <w:rPr>
                <w:rFonts w:ascii="Times New Roman" w:hAnsi="Times New Roman" w:cs="Times New Roman"/>
                <w:sz w:val="24"/>
                <w:szCs w:val="24"/>
              </w:rPr>
              <w:t xml:space="preserve"> </w:t>
            </w:r>
            <w:r w:rsidRPr="006D11AF">
              <w:rPr>
                <w:rFonts w:ascii="Times New Roman" w:hAnsi="Times New Roman" w:cs="Times New Roman"/>
                <w:sz w:val="24"/>
                <w:szCs w:val="24"/>
              </w:rPr>
              <w:t xml:space="preserve">деятельностью предприятий гостиничной индустрии осуществляется на основе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6D11AF" w:rsidP="006D11AF">
            <w:pPr>
              <w:rPr>
                <w:rFonts w:ascii="Times New Roman" w:hAnsi="Times New Roman" w:cs="Times New Roman"/>
                <w:sz w:val="24"/>
                <w:szCs w:val="24"/>
              </w:rPr>
            </w:pPr>
            <w:r w:rsidRPr="006D11AF">
              <w:rPr>
                <w:rFonts w:ascii="Times New Roman" w:hAnsi="Times New Roman" w:cs="Times New Roman"/>
                <w:sz w:val="24"/>
                <w:szCs w:val="24"/>
              </w:rPr>
              <w:t xml:space="preserve">Федерального закона от 26.12.2008 </w:t>
            </w:r>
            <w:r>
              <w:rPr>
                <w:rFonts w:ascii="Times New Roman" w:hAnsi="Times New Roman" w:cs="Times New Roman"/>
                <w:sz w:val="24"/>
                <w:szCs w:val="24"/>
              </w:rPr>
              <w:t>№</w:t>
            </w:r>
            <w:r w:rsidRPr="006D11AF">
              <w:rPr>
                <w:rFonts w:ascii="Times New Roman" w:hAnsi="Times New Roman" w:cs="Times New Roman"/>
                <w:sz w:val="24"/>
                <w:szCs w:val="24"/>
              </w:rPr>
              <w:t xml:space="preserve"> 294-ФЗ (ред. от 01.04.2020) «О защите прав юридических лиц и индивидуальных предпринимателей при осуществлении государственного контроля (надзора)и муниципального контроля».</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CA7CED" w:rsidP="00CA7CED">
            <w:pPr>
              <w:jc w:val="both"/>
              <w:rPr>
                <w:rFonts w:ascii="Times New Roman" w:hAnsi="Times New Roman" w:cs="Times New Roman"/>
                <w:sz w:val="24"/>
                <w:szCs w:val="24"/>
              </w:rPr>
            </w:pPr>
            <w:r w:rsidRPr="00CA7CED">
              <w:rPr>
                <w:rFonts w:ascii="Times New Roman" w:hAnsi="Times New Roman" w:cs="Times New Roman"/>
                <w:sz w:val="24"/>
                <w:szCs w:val="24"/>
              </w:rPr>
              <w:t xml:space="preserve">Федеральный закон «Об официальном статистическом учете и системе государственной статистики в РФ» и Постановление </w:t>
            </w:r>
            <w:r w:rsidRPr="00CA7CED">
              <w:rPr>
                <w:rFonts w:ascii="Times New Roman" w:hAnsi="Times New Roman" w:cs="Times New Roman"/>
                <w:sz w:val="24"/>
                <w:szCs w:val="24"/>
              </w:rPr>
              <w:lastRenderedPageBreak/>
              <w:t xml:space="preserve">Правительства РФ «Об условиях предоставления в обязательном порядке первичных статистических данных и административных данных субъектам официального статистического  учета» регламентируют  процесс  сбора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CA7CED" w:rsidP="00D7209E">
            <w:pPr>
              <w:jc w:val="both"/>
              <w:rPr>
                <w:rFonts w:ascii="Times New Roman" w:hAnsi="Times New Roman" w:cs="Times New Roman"/>
                <w:sz w:val="24"/>
                <w:szCs w:val="24"/>
              </w:rPr>
            </w:pPr>
            <w:r w:rsidRPr="00CA7CED">
              <w:rPr>
                <w:rFonts w:ascii="Times New Roman" w:hAnsi="Times New Roman" w:cs="Times New Roman"/>
                <w:sz w:val="24"/>
                <w:szCs w:val="24"/>
              </w:rPr>
              <w:lastRenderedPageBreak/>
              <w:t>статистических показателей,  осуществляемый</w:t>
            </w:r>
            <w:r>
              <w:rPr>
                <w:rFonts w:ascii="Times New Roman" w:hAnsi="Times New Roman" w:cs="Times New Roman"/>
                <w:sz w:val="24"/>
                <w:szCs w:val="24"/>
              </w:rPr>
              <w:t xml:space="preserve"> </w:t>
            </w:r>
            <w:r w:rsidRPr="00CA7CED">
              <w:rPr>
                <w:rFonts w:ascii="Times New Roman" w:hAnsi="Times New Roman" w:cs="Times New Roman"/>
                <w:sz w:val="24"/>
                <w:szCs w:val="24"/>
              </w:rPr>
              <w:t xml:space="preserve">в  рамках  федерального  </w:t>
            </w:r>
            <w:r w:rsidRPr="00CA7CED">
              <w:rPr>
                <w:rFonts w:ascii="Times New Roman" w:hAnsi="Times New Roman" w:cs="Times New Roman"/>
                <w:sz w:val="24"/>
                <w:szCs w:val="24"/>
              </w:rPr>
              <w:lastRenderedPageBreak/>
              <w:t>статистического наблюдения.</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CA7CED" w:rsidP="00CA7CED">
            <w:pPr>
              <w:jc w:val="both"/>
              <w:rPr>
                <w:rFonts w:ascii="Times New Roman" w:hAnsi="Times New Roman" w:cs="Times New Roman"/>
                <w:bCs/>
                <w:sz w:val="24"/>
                <w:szCs w:val="24"/>
              </w:rPr>
            </w:pPr>
            <w:r w:rsidRPr="00CA7CED">
              <w:rPr>
                <w:rFonts w:ascii="Times New Roman" w:hAnsi="Times New Roman" w:cs="Times New Roman"/>
                <w:bCs/>
                <w:sz w:val="24"/>
                <w:szCs w:val="24"/>
              </w:rPr>
              <w:t xml:space="preserve">Порядок классификации гостиниц определён в  «Положении о классификации гостиниц», утвержденном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CA7CED" w:rsidP="00D7209E">
            <w:pPr>
              <w:rPr>
                <w:rFonts w:ascii="Times New Roman" w:hAnsi="Times New Roman" w:cs="Times New Roman"/>
                <w:bCs/>
                <w:sz w:val="24"/>
                <w:szCs w:val="24"/>
              </w:rPr>
            </w:pPr>
            <w:r w:rsidRPr="00CA7CED">
              <w:rPr>
                <w:rFonts w:ascii="Times New Roman" w:hAnsi="Times New Roman" w:cs="Times New Roman"/>
                <w:bCs/>
                <w:sz w:val="24"/>
                <w:szCs w:val="24"/>
              </w:rPr>
              <w:t xml:space="preserve">Постановлением Правительства РФ от 16.02.2019 </w:t>
            </w:r>
            <w:r>
              <w:rPr>
                <w:rFonts w:ascii="Times New Roman" w:hAnsi="Times New Roman" w:cs="Times New Roman"/>
                <w:bCs/>
                <w:sz w:val="24"/>
                <w:szCs w:val="24"/>
              </w:rPr>
              <w:t>№</w:t>
            </w:r>
            <w:r w:rsidRPr="00CA7CED">
              <w:rPr>
                <w:rFonts w:ascii="Times New Roman" w:hAnsi="Times New Roman" w:cs="Times New Roman"/>
                <w:bCs/>
                <w:sz w:val="24"/>
                <w:szCs w:val="24"/>
              </w:rPr>
              <w:t xml:space="preserve"> 158</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CA7CED" w:rsidP="00CA7CED">
            <w:pPr>
              <w:jc w:val="both"/>
              <w:rPr>
                <w:rFonts w:ascii="Times New Roman" w:hAnsi="Times New Roman" w:cs="Times New Roman"/>
                <w:sz w:val="24"/>
                <w:szCs w:val="24"/>
              </w:rPr>
            </w:pPr>
            <w:r w:rsidRPr="00CA7CED">
              <w:rPr>
                <w:rFonts w:ascii="Times New Roman" w:hAnsi="Times New Roman" w:cs="Times New Roman"/>
                <w:sz w:val="24"/>
                <w:szCs w:val="24"/>
              </w:rPr>
              <w:t>Требования</w:t>
            </w:r>
            <w:r>
              <w:rPr>
                <w:rFonts w:ascii="Times New Roman" w:hAnsi="Times New Roman" w:cs="Times New Roman"/>
                <w:sz w:val="24"/>
                <w:szCs w:val="24"/>
              </w:rPr>
              <w:t xml:space="preserve"> </w:t>
            </w:r>
            <w:r w:rsidRPr="00CA7CED">
              <w:rPr>
                <w:rFonts w:ascii="Times New Roman" w:hAnsi="Times New Roman" w:cs="Times New Roman"/>
                <w:sz w:val="24"/>
                <w:szCs w:val="24"/>
              </w:rPr>
              <w:t>к профессиональной компетенции сотрудников</w:t>
            </w:r>
            <w:r>
              <w:rPr>
                <w:rFonts w:ascii="Times New Roman" w:hAnsi="Times New Roman" w:cs="Times New Roman"/>
                <w:sz w:val="24"/>
                <w:szCs w:val="24"/>
              </w:rPr>
              <w:t xml:space="preserve"> </w:t>
            </w:r>
            <w:r w:rsidRPr="00CA7CED">
              <w:rPr>
                <w:rFonts w:ascii="Times New Roman" w:hAnsi="Times New Roman" w:cs="Times New Roman"/>
                <w:sz w:val="24"/>
                <w:szCs w:val="24"/>
              </w:rPr>
              <w:t>предприятий индустрии гостеприимства приведены в профессиональных стандартах</w:t>
            </w:r>
            <w:r>
              <w:rPr>
                <w:rFonts w:ascii="Times New Roman" w:hAnsi="Times New Roman" w:cs="Times New Roman"/>
                <w:sz w:val="24"/>
                <w:szCs w:val="24"/>
              </w:rPr>
              <w:t xml:space="preserve"> </w:t>
            </w:r>
            <w:r w:rsidRPr="00CA7CED">
              <w:rPr>
                <w:rFonts w:ascii="Times New Roman" w:hAnsi="Times New Roman" w:cs="Times New Roman"/>
                <w:sz w:val="24"/>
                <w:szCs w:val="24"/>
              </w:rPr>
              <w:t xml:space="preserve">группы </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CA7CED" w:rsidP="00D7209E">
            <w:pPr>
              <w:rPr>
                <w:rFonts w:ascii="Times New Roman" w:hAnsi="Times New Roman" w:cs="Times New Roman"/>
                <w:sz w:val="24"/>
                <w:szCs w:val="24"/>
              </w:rPr>
            </w:pPr>
            <w:r w:rsidRPr="00CA7CED">
              <w:rPr>
                <w:rFonts w:ascii="Times New Roman" w:hAnsi="Times New Roman" w:cs="Times New Roman"/>
                <w:sz w:val="24"/>
                <w:szCs w:val="24"/>
              </w:rPr>
              <w:t>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CA7CED" w:rsidP="008F3D91">
            <w:pPr>
              <w:jc w:val="both"/>
              <w:rPr>
                <w:rFonts w:ascii="Times New Roman" w:hAnsi="Times New Roman" w:cs="Times New Roman"/>
                <w:bCs/>
                <w:sz w:val="24"/>
                <w:szCs w:val="24"/>
              </w:rPr>
            </w:pPr>
            <w:r w:rsidRPr="00CA7CED">
              <w:rPr>
                <w:rFonts w:ascii="Times New Roman" w:hAnsi="Times New Roman" w:cs="Times New Roman"/>
                <w:bCs/>
                <w:sz w:val="24"/>
                <w:szCs w:val="24"/>
              </w:rPr>
              <w:t>Процесс продвижения гостиничных услуг на рынке</w:t>
            </w:r>
            <w:r w:rsidR="008F3D91">
              <w:rPr>
                <w:rFonts w:ascii="Times New Roman" w:hAnsi="Times New Roman" w:cs="Times New Roman"/>
                <w:bCs/>
                <w:sz w:val="24"/>
                <w:szCs w:val="24"/>
              </w:rPr>
              <w:t xml:space="preserve"> </w:t>
            </w:r>
            <w:r w:rsidRPr="00CA7CED">
              <w:rPr>
                <w:rFonts w:ascii="Times New Roman" w:hAnsi="Times New Roman" w:cs="Times New Roman"/>
                <w:bCs/>
                <w:sz w:val="24"/>
                <w:szCs w:val="24"/>
              </w:rPr>
              <w:t xml:space="preserve">регламентируется федеральными законами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8F3D91" w:rsidP="00D7209E">
            <w:pPr>
              <w:rPr>
                <w:rFonts w:ascii="Times New Roman" w:hAnsi="Times New Roman" w:cs="Times New Roman"/>
                <w:bCs/>
                <w:sz w:val="24"/>
                <w:szCs w:val="24"/>
              </w:rPr>
            </w:pPr>
            <w:r w:rsidRPr="00CA7CED">
              <w:rPr>
                <w:rFonts w:ascii="Times New Roman" w:hAnsi="Times New Roman" w:cs="Times New Roman"/>
                <w:bCs/>
                <w:sz w:val="24"/>
                <w:szCs w:val="24"/>
              </w:rPr>
              <w:t>«О рекламе»,  «О средствах массовой информации» и пр</w:t>
            </w:r>
            <w:r>
              <w:rPr>
                <w:rFonts w:ascii="Times New Roman" w:hAnsi="Times New Roman" w:cs="Times New Roman"/>
                <w:bCs/>
                <w:sz w:val="24"/>
                <w:szCs w:val="24"/>
              </w:rPr>
              <w:t>.</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8F3D91" w:rsidP="008F3D91">
            <w:pPr>
              <w:jc w:val="both"/>
              <w:rPr>
                <w:rFonts w:ascii="Times New Roman" w:hAnsi="Times New Roman" w:cs="Times New Roman"/>
                <w:sz w:val="24"/>
                <w:szCs w:val="24"/>
              </w:rPr>
            </w:pPr>
            <w:r w:rsidRPr="008F3D91">
              <w:rPr>
                <w:rFonts w:ascii="Times New Roman" w:hAnsi="Times New Roman" w:cs="Times New Roman"/>
                <w:sz w:val="24"/>
                <w:szCs w:val="24"/>
              </w:rPr>
              <w:t>В настоящее время все больше компаний видит потенциал и возможности в автоматизации и внедрении цифровых технологий.</w:t>
            </w:r>
            <w:r>
              <w:rPr>
                <w:rFonts w:ascii="Times New Roman" w:hAnsi="Times New Roman" w:cs="Times New Roman"/>
                <w:sz w:val="24"/>
                <w:szCs w:val="24"/>
              </w:rPr>
              <w:t xml:space="preserve"> </w:t>
            </w:r>
            <w:r w:rsidRPr="008F3D91">
              <w:rPr>
                <w:rFonts w:ascii="Times New Roman" w:hAnsi="Times New Roman" w:cs="Times New Roman"/>
                <w:sz w:val="24"/>
                <w:szCs w:val="24"/>
              </w:rPr>
              <w:t xml:space="preserve">Этот  этап называется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8F3D91" w:rsidP="00D7209E">
            <w:pPr>
              <w:rPr>
                <w:rFonts w:ascii="Times New Roman" w:hAnsi="Times New Roman" w:cs="Times New Roman"/>
                <w:sz w:val="24"/>
                <w:szCs w:val="24"/>
              </w:rPr>
            </w:pPr>
            <w:r w:rsidRPr="008F3D91">
              <w:rPr>
                <w:rFonts w:ascii="Times New Roman" w:hAnsi="Times New Roman" w:cs="Times New Roman"/>
                <w:sz w:val="24"/>
                <w:szCs w:val="24"/>
              </w:rPr>
              <w:t>«Индустрия 4.0»</w:t>
            </w:r>
          </w:p>
        </w:tc>
      </w:tr>
      <w:tr w:rsidR="00D7209E" w:rsidRPr="001A48FA" w:rsidTr="00D7209E">
        <w:tc>
          <w:tcPr>
            <w:tcW w:w="1384" w:type="dxa"/>
            <w:vMerge/>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060D93" w:rsidP="00D7209E">
            <w:pPr>
              <w:jc w:val="both"/>
              <w:rPr>
                <w:rFonts w:ascii="Times New Roman" w:hAnsi="Times New Roman" w:cs="Times New Roman"/>
                <w:sz w:val="24"/>
                <w:szCs w:val="24"/>
              </w:rPr>
            </w:pPr>
            <w:r w:rsidRPr="00060D93">
              <w:rPr>
                <w:rFonts w:ascii="Times New Roman" w:hAnsi="Times New Roman" w:cs="Times New Roman"/>
                <w:sz w:val="24"/>
                <w:szCs w:val="24"/>
              </w:rPr>
              <w:t>Типичные ошибки в</w:t>
            </w:r>
            <w:r>
              <w:rPr>
                <w:rFonts w:ascii="Times New Roman" w:hAnsi="Times New Roman" w:cs="Times New Roman"/>
                <w:sz w:val="24"/>
                <w:szCs w:val="24"/>
              </w:rPr>
              <w:t xml:space="preserve"> </w:t>
            </w:r>
            <w:r w:rsidRPr="00060D93">
              <w:rPr>
                <w:rFonts w:ascii="Times New Roman" w:hAnsi="Times New Roman" w:cs="Times New Roman"/>
                <w:sz w:val="24"/>
                <w:szCs w:val="24"/>
              </w:rPr>
              <w:t>дизайне</w:t>
            </w:r>
            <w:r>
              <w:rPr>
                <w:rFonts w:ascii="Times New Roman" w:hAnsi="Times New Roman" w:cs="Times New Roman"/>
                <w:sz w:val="24"/>
                <w:szCs w:val="24"/>
              </w:rPr>
              <w:t xml:space="preserve"> </w:t>
            </w:r>
            <w:r w:rsidRPr="00060D93">
              <w:rPr>
                <w:rFonts w:ascii="Times New Roman" w:hAnsi="Times New Roman" w:cs="Times New Roman"/>
                <w:sz w:val="24"/>
                <w:szCs w:val="24"/>
              </w:rPr>
              <w:t>интерьера:</w:t>
            </w:r>
          </w:p>
        </w:tc>
        <w:tc>
          <w:tcPr>
            <w:tcW w:w="2802" w:type="dxa"/>
            <w:tcBorders>
              <w:top w:val="single" w:sz="4" w:space="0" w:color="auto"/>
              <w:left w:val="single" w:sz="4" w:space="0" w:color="auto"/>
              <w:bottom w:val="single" w:sz="4" w:space="0" w:color="auto"/>
              <w:right w:val="single" w:sz="4" w:space="0" w:color="auto"/>
            </w:tcBorders>
          </w:tcPr>
          <w:p w:rsidR="00D7209E" w:rsidRDefault="00060D93" w:rsidP="00D7209E">
            <w:pPr>
              <w:rPr>
                <w:rFonts w:ascii="Times New Roman" w:hAnsi="Times New Roman" w:cs="Times New Roman"/>
                <w:sz w:val="24"/>
                <w:szCs w:val="24"/>
              </w:rPr>
            </w:pPr>
            <w:r w:rsidRPr="00060D93">
              <w:rPr>
                <w:rFonts w:ascii="Times New Roman" w:hAnsi="Times New Roman" w:cs="Times New Roman"/>
                <w:sz w:val="24"/>
                <w:szCs w:val="24"/>
              </w:rPr>
              <w:t>Оформление всех</w:t>
            </w:r>
            <w:r>
              <w:rPr>
                <w:rFonts w:ascii="Times New Roman" w:hAnsi="Times New Roman" w:cs="Times New Roman"/>
                <w:sz w:val="24"/>
                <w:szCs w:val="24"/>
              </w:rPr>
              <w:t xml:space="preserve"> </w:t>
            </w:r>
            <w:r w:rsidRPr="00060D93">
              <w:rPr>
                <w:rFonts w:ascii="Times New Roman" w:hAnsi="Times New Roman" w:cs="Times New Roman"/>
                <w:sz w:val="24"/>
                <w:szCs w:val="24"/>
              </w:rPr>
              <w:t>номеров</w:t>
            </w:r>
            <w:r>
              <w:rPr>
                <w:rFonts w:ascii="Times New Roman" w:hAnsi="Times New Roman" w:cs="Times New Roman"/>
                <w:sz w:val="24"/>
                <w:szCs w:val="24"/>
              </w:rPr>
              <w:t xml:space="preserve"> </w:t>
            </w:r>
            <w:r w:rsidRPr="00060D93">
              <w:rPr>
                <w:rFonts w:ascii="Times New Roman" w:hAnsi="Times New Roman" w:cs="Times New Roman"/>
                <w:sz w:val="24"/>
                <w:szCs w:val="24"/>
              </w:rPr>
              <w:t>в едином стиле.</w:t>
            </w:r>
          </w:p>
          <w:p w:rsidR="00060D93" w:rsidRDefault="00060D93" w:rsidP="00D7209E">
            <w:pPr>
              <w:rPr>
                <w:rFonts w:ascii="Times New Roman" w:hAnsi="Times New Roman" w:cs="Times New Roman"/>
                <w:sz w:val="24"/>
                <w:szCs w:val="24"/>
              </w:rPr>
            </w:pPr>
            <w:r w:rsidRPr="00060D93">
              <w:rPr>
                <w:rFonts w:ascii="Times New Roman" w:hAnsi="Times New Roman" w:cs="Times New Roman"/>
                <w:sz w:val="24"/>
                <w:szCs w:val="24"/>
              </w:rPr>
              <w:t>Слишком большое</w:t>
            </w:r>
            <w:r>
              <w:rPr>
                <w:rFonts w:ascii="Times New Roman" w:hAnsi="Times New Roman" w:cs="Times New Roman"/>
                <w:sz w:val="24"/>
                <w:szCs w:val="24"/>
              </w:rPr>
              <w:t xml:space="preserve"> </w:t>
            </w:r>
            <w:r w:rsidRPr="00060D93">
              <w:rPr>
                <w:rFonts w:ascii="Times New Roman" w:hAnsi="Times New Roman" w:cs="Times New Roman"/>
                <w:sz w:val="24"/>
                <w:szCs w:val="24"/>
              </w:rPr>
              <w:t>количество</w:t>
            </w:r>
            <w:r>
              <w:rPr>
                <w:rFonts w:ascii="Times New Roman" w:hAnsi="Times New Roman" w:cs="Times New Roman"/>
                <w:sz w:val="24"/>
                <w:szCs w:val="24"/>
              </w:rPr>
              <w:t xml:space="preserve"> </w:t>
            </w:r>
            <w:r w:rsidRPr="00060D93">
              <w:rPr>
                <w:rFonts w:ascii="Times New Roman" w:hAnsi="Times New Roman" w:cs="Times New Roman"/>
                <w:sz w:val="24"/>
                <w:szCs w:val="24"/>
              </w:rPr>
              <w:t>предметов интерьера</w:t>
            </w:r>
            <w:r>
              <w:rPr>
                <w:rFonts w:ascii="Times New Roman" w:hAnsi="Times New Roman" w:cs="Times New Roman"/>
                <w:sz w:val="24"/>
                <w:szCs w:val="24"/>
              </w:rPr>
              <w:t>.</w:t>
            </w:r>
          </w:p>
          <w:p w:rsidR="00060D93" w:rsidRPr="001A48FA" w:rsidRDefault="00060D93" w:rsidP="00060D93">
            <w:pPr>
              <w:rPr>
                <w:rFonts w:ascii="Times New Roman" w:hAnsi="Times New Roman" w:cs="Times New Roman"/>
                <w:sz w:val="24"/>
                <w:szCs w:val="24"/>
              </w:rPr>
            </w:pPr>
            <w:r w:rsidRPr="00060D93">
              <w:rPr>
                <w:rFonts w:ascii="Times New Roman" w:hAnsi="Times New Roman" w:cs="Times New Roman"/>
                <w:sz w:val="24"/>
                <w:szCs w:val="24"/>
              </w:rPr>
              <w:t>Интерьер номеров в ярких, сочных тонах</w:t>
            </w:r>
          </w:p>
        </w:tc>
      </w:tr>
      <w:tr w:rsidR="00D7209E" w:rsidRPr="001A48FA" w:rsidTr="00D7209E">
        <w:tc>
          <w:tcPr>
            <w:tcW w:w="1384" w:type="dxa"/>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060D93" w:rsidP="00D7209E">
            <w:pPr>
              <w:jc w:val="both"/>
              <w:rPr>
                <w:rFonts w:ascii="Times New Roman" w:hAnsi="Times New Roman" w:cs="Times New Roman"/>
                <w:sz w:val="24"/>
                <w:szCs w:val="24"/>
              </w:rPr>
            </w:pPr>
            <w:r w:rsidRPr="00060D93">
              <w:rPr>
                <w:rFonts w:ascii="Times New Roman" w:hAnsi="Times New Roman" w:cs="Times New Roman"/>
                <w:sz w:val="24"/>
                <w:szCs w:val="24"/>
              </w:rPr>
              <w:t>Типичные</w:t>
            </w:r>
            <w:r>
              <w:rPr>
                <w:rFonts w:ascii="Times New Roman" w:hAnsi="Times New Roman" w:cs="Times New Roman"/>
                <w:sz w:val="24"/>
                <w:szCs w:val="24"/>
              </w:rPr>
              <w:t xml:space="preserve"> </w:t>
            </w:r>
            <w:r w:rsidRPr="00060D93">
              <w:rPr>
                <w:rFonts w:ascii="Times New Roman" w:hAnsi="Times New Roman" w:cs="Times New Roman"/>
                <w:sz w:val="24"/>
                <w:szCs w:val="24"/>
              </w:rPr>
              <w:t>нарушения в системе безопасности отеля</w:t>
            </w:r>
            <w:r>
              <w:rPr>
                <w:rFonts w:ascii="Times New Roman" w:hAnsi="Times New Roman" w:cs="Times New Roman"/>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D7209E" w:rsidRDefault="00060D93" w:rsidP="00060D93">
            <w:pPr>
              <w:rPr>
                <w:rFonts w:ascii="Times New Roman" w:hAnsi="Times New Roman" w:cs="Times New Roman"/>
                <w:sz w:val="24"/>
                <w:szCs w:val="24"/>
              </w:rPr>
            </w:pPr>
            <w:r w:rsidRPr="00060D93">
              <w:rPr>
                <w:rFonts w:ascii="Times New Roman" w:hAnsi="Times New Roman" w:cs="Times New Roman"/>
                <w:sz w:val="24"/>
                <w:szCs w:val="24"/>
              </w:rPr>
              <w:t>Нарушения,</w:t>
            </w:r>
            <w:r>
              <w:rPr>
                <w:rFonts w:ascii="Times New Roman" w:hAnsi="Times New Roman" w:cs="Times New Roman"/>
                <w:sz w:val="24"/>
                <w:szCs w:val="24"/>
              </w:rPr>
              <w:t xml:space="preserve"> </w:t>
            </w:r>
            <w:r w:rsidRPr="00060D93">
              <w:rPr>
                <w:rFonts w:ascii="Times New Roman" w:hAnsi="Times New Roman" w:cs="Times New Roman"/>
                <w:sz w:val="24"/>
                <w:szCs w:val="24"/>
              </w:rPr>
              <w:t>касающиеся</w:t>
            </w:r>
            <w:r>
              <w:rPr>
                <w:rFonts w:ascii="Times New Roman" w:hAnsi="Times New Roman" w:cs="Times New Roman"/>
                <w:sz w:val="24"/>
                <w:szCs w:val="24"/>
              </w:rPr>
              <w:t xml:space="preserve"> </w:t>
            </w:r>
            <w:r w:rsidRPr="00060D93">
              <w:rPr>
                <w:rFonts w:ascii="Times New Roman" w:hAnsi="Times New Roman" w:cs="Times New Roman"/>
                <w:sz w:val="24"/>
                <w:szCs w:val="24"/>
              </w:rPr>
              <w:t xml:space="preserve">проектирования самих зданий </w:t>
            </w:r>
          </w:p>
          <w:p w:rsidR="00060D93" w:rsidRDefault="00060D93" w:rsidP="00060D93">
            <w:pPr>
              <w:rPr>
                <w:rFonts w:ascii="Times New Roman" w:hAnsi="Times New Roman" w:cs="Times New Roman"/>
                <w:sz w:val="24"/>
                <w:szCs w:val="24"/>
              </w:rPr>
            </w:pPr>
            <w:r w:rsidRPr="00060D93">
              <w:rPr>
                <w:rFonts w:ascii="Times New Roman" w:hAnsi="Times New Roman" w:cs="Times New Roman"/>
                <w:sz w:val="24"/>
                <w:szCs w:val="24"/>
              </w:rPr>
              <w:t>Нарушения в  бассейнах  и  саунах</w:t>
            </w:r>
          </w:p>
          <w:p w:rsidR="00060D93" w:rsidRPr="001A48FA" w:rsidRDefault="00060D93" w:rsidP="00060D93">
            <w:pPr>
              <w:rPr>
                <w:rFonts w:ascii="Times New Roman" w:hAnsi="Times New Roman" w:cs="Times New Roman"/>
                <w:sz w:val="24"/>
                <w:szCs w:val="24"/>
              </w:rPr>
            </w:pPr>
            <w:r w:rsidRPr="00060D93">
              <w:rPr>
                <w:rFonts w:ascii="Times New Roman" w:hAnsi="Times New Roman" w:cs="Times New Roman"/>
                <w:sz w:val="24"/>
                <w:szCs w:val="24"/>
              </w:rPr>
              <w:t>Нарушение правил</w:t>
            </w:r>
            <w:r>
              <w:rPr>
                <w:rFonts w:ascii="Times New Roman" w:hAnsi="Times New Roman" w:cs="Times New Roman"/>
                <w:sz w:val="24"/>
                <w:szCs w:val="24"/>
              </w:rPr>
              <w:t xml:space="preserve"> </w:t>
            </w:r>
            <w:r w:rsidRPr="00060D93">
              <w:rPr>
                <w:rFonts w:ascii="Times New Roman" w:hAnsi="Times New Roman" w:cs="Times New Roman"/>
                <w:sz w:val="24"/>
                <w:szCs w:val="24"/>
              </w:rPr>
              <w:t>пожарной безопасности</w:t>
            </w:r>
          </w:p>
        </w:tc>
      </w:tr>
      <w:tr w:rsidR="00D7209E" w:rsidRPr="001A48FA" w:rsidTr="00D7209E">
        <w:tc>
          <w:tcPr>
            <w:tcW w:w="1384" w:type="dxa"/>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060D93" w:rsidP="00060D93">
            <w:pPr>
              <w:jc w:val="both"/>
              <w:rPr>
                <w:rFonts w:ascii="Times New Roman" w:hAnsi="Times New Roman" w:cs="Times New Roman"/>
                <w:sz w:val="24"/>
                <w:szCs w:val="24"/>
              </w:rPr>
            </w:pPr>
            <w:r>
              <w:rPr>
                <w:rFonts w:ascii="Times New Roman" w:hAnsi="Times New Roman" w:cs="Times New Roman"/>
                <w:sz w:val="24"/>
                <w:szCs w:val="24"/>
              </w:rPr>
              <w:t>И</w:t>
            </w:r>
            <w:r w:rsidRPr="00060D93">
              <w:rPr>
                <w:rFonts w:ascii="Times New Roman" w:hAnsi="Times New Roman" w:cs="Times New Roman"/>
                <w:sz w:val="24"/>
                <w:szCs w:val="24"/>
              </w:rPr>
              <w:t xml:space="preserve">справность автоматической пожарной сигнализации, а также системы управления и оповещения эвакуационным процессом тестируется теперь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060D93" w:rsidP="00D7209E">
            <w:pPr>
              <w:rPr>
                <w:rFonts w:ascii="Times New Roman" w:hAnsi="Times New Roman" w:cs="Times New Roman"/>
                <w:sz w:val="24"/>
                <w:szCs w:val="24"/>
              </w:rPr>
            </w:pPr>
            <w:r w:rsidRPr="00060D93">
              <w:rPr>
                <w:rFonts w:ascii="Times New Roman" w:hAnsi="Times New Roman" w:cs="Times New Roman"/>
                <w:sz w:val="24"/>
                <w:szCs w:val="24"/>
              </w:rPr>
              <w:t>не реже одного</w:t>
            </w:r>
            <w:r>
              <w:rPr>
                <w:rFonts w:ascii="Times New Roman" w:hAnsi="Times New Roman" w:cs="Times New Roman"/>
                <w:sz w:val="24"/>
                <w:szCs w:val="24"/>
              </w:rPr>
              <w:t xml:space="preserve"> </w:t>
            </w:r>
            <w:r w:rsidRPr="00060D93">
              <w:rPr>
                <w:rFonts w:ascii="Times New Roman" w:hAnsi="Times New Roman" w:cs="Times New Roman"/>
                <w:sz w:val="24"/>
                <w:szCs w:val="24"/>
              </w:rPr>
              <w:t>раза</w:t>
            </w:r>
            <w:r>
              <w:rPr>
                <w:rFonts w:ascii="Times New Roman" w:hAnsi="Times New Roman" w:cs="Times New Roman"/>
                <w:sz w:val="24"/>
                <w:szCs w:val="24"/>
              </w:rPr>
              <w:t xml:space="preserve"> </w:t>
            </w:r>
            <w:r w:rsidRPr="00060D93">
              <w:rPr>
                <w:rFonts w:ascii="Times New Roman" w:hAnsi="Times New Roman" w:cs="Times New Roman"/>
                <w:sz w:val="24"/>
                <w:szCs w:val="24"/>
              </w:rPr>
              <w:t>в 3 месяца</w:t>
            </w:r>
          </w:p>
        </w:tc>
      </w:tr>
      <w:tr w:rsidR="00D7209E" w:rsidRPr="001A48FA" w:rsidTr="00D7209E">
        <w:tc>
          <w:tcPr>
            <w:tcW w:w="1384" w:type="dxa"/>
            <w:tcBorders>
              <w:left w:val="single" w:sz="4" w:space="0" w:color="auto"/>
              <w:right w:val="single" w:sz="4" w:space="0" w:color="auto"/>
            </w:tcBorders>
          </w:tcPr>
          <w:p w:rsidR="00D7209E" w:rsidRPr="001A48FA" w:rsidRDefault="00D7209E" w:rsidP="00D7209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7209E" w:rsidRPr="001A48FA" w:rsidRDefault="00D7209E" w:rsidP="000647DB">
            <w:pPr>
              <w:pStyle w:val="ac"/>
              <w:numPr>
                <w:ilvl w:val="0"/>
                <w:numId w:val="76"/>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7209E" w:rsidRPr="001A48FA" w:rsidRDefault="00060D93" w:rsidP="00060D93">
            <w:pPr>
              <w:jc w:val="both"/>
              <w:rPr>
                <w:rFonts w:ascii="Times New Roman" w:hAnsi="Times New Roman" w:cs="Times New Roman"/>
                <w:sz w:val="24"/>
                <w:szCs w:val="24"/>
              </w:rPr>
            </w:pPr>
            <w:r>
              <w:rPr>
                <w:rFonts w:ascii="Times New Roman" w:hAnsi="Times New Roman" w:cs="Times New Roman"/>
                <w:sz w:val="24"/>
                <w:szCs w:val="24"/>
              </w:rPr>
              <w:t>И</w:t>
            </w:r>
            <w:r w:rsidRPr="00060D93">
              <w:rPr>
                <w:rFonts w:ascii="Times New Roman" w:hAnsi="Times New Roman" w:cs="Times New Roman"/>
                <w:sz w:val="24"/>
                <w:szCs w:val="24"/>
              </w:rPr>
              <w:t xml:space="preserve">справность систем противодымной защиты, тушения и противопожарного водопровода – </w:t>
            </w:r>
          </w:p>
        </w:tc>
        <w:tc>
          <w:tcPr>
            <w:tcW w:w="2802" w:type="dxa"/>
            <w:tcBorders>
              <w:top w:val="single" w:sz="4" w:space="0" w:color="auto"/>
              <w:left w:val="single" w:sz="4" w:space="0" w:color="auto"/>
              <w:bottom w:val="single" w:sz="4" w:space="0" w:color="auto"/>
              <w:right w:val="single" w:sz="4" w:space="0" w:color="auto"/>
            </w:tcBorders>
          </w:tcPr>
          <w:p w:rsidR="00D7209E" w:rsidRPr="001A48FA" w:rsidRDefault="00060D93" w:rsidP="00D7209E">
            <w:pPr>
              <w:rPr>
                <w:rFonts w:ascii="Times New Roman" w:hAnsi="Times New Roman" w:cs="Times New Roman"/>
                <w:sz w:val="24"/>
                <w:szCs w:val="24"/>
              </w:rPr>
            </w:pPr>
            <w:r w:rsidRPr="00060D93">
              <w:rPr>
                <w:rFonts w:ascii="Times New Roman" w:hAnsi="Times New Roman" w:cs="Times New Roman"/>
                <w:sz w:val="24"/>
                <w:szCs w:val="24"/>
              </w:rPr>
              <w:t>не реже двух раз</w:t>
            </w:r>
            <w:r>
              <w:rPr>
                <w:rFonts w:ascii="Times New Roman" w:hAnsi="Times New Roman" w:cs="Times New Roman"/>
                <w:sz w:val="24"/>
                <w:szCs w:val="24"/>
              </w:rPr>
              <w:t xml:space="preserve"> </w:t>
            </w:r>
            <w:r w:rsidRPr="00060D93">
              <w:rPr>
                <w:rFonts w:ascii="Times New Roman" w:hAnsi="Times New Roman" w:cs="Times New Roman"/>
                <w:sz w:val="24"/>
                <w:szCs w:val="24"/>
              </w:rPr>
              <w:t>в год.</w:t>
            </w:r>
          </w:p>
        </w:tc>
      </w:tr>
    </w:tbl>
    <w:p w:rsidR="00DD7114" w:rsidRPr="00CC67E3" w:rsidRDefault="00DD7114" w:rsidP="00DD7114">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DD7114" w:rsidRPr="00CC67E3" w:rsidRDefault="00DD7114" w:rsidP="00DD7114">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DD7114" w:rsidRPr="00CC67E3" w:rsidRDefault="00DD7114" w:rsidP="00DD7114">
      <w:pPr>
        <w:spacing w:after="0"/>
        <w:rPr>
          <w:rFonts w:ascii="Times New Roman" w:hAnsi="Times New Roman"/>
          <w:b/>
          <w:sz w:val="24"/>
          <w:szCs w:val="24"/>
        </w:rPr>
      </w:pPr>
    </w:p>
    <w:p w:rsidR="00DD7114" w:rsidRPr="00D5454E" w:rsidRDefault="00DD7114" w:rsidP="00DD7114">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Pr>
          <w:rFonts w:ascii="Times New Roman" w:hAnsi="Times New Roman"/>
          <w:sz w:val="24"/>
          <w:szCs w:val="24"/>
        </w:rPr>
        <w:t>43.03.03 Гостиничное дело</w:t>
      </w:r>
    </w:p>
    <w:p w:rsidR="00DD7114" w:rsidRPr="00D5454E" w:rsidRDefault="00DD7114" w:rsidP="00DD7114">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Pr>
          <w:rFonts w:ascii="Times New Roman" w:hAnsi="Times New Roman"/>
          <w:sz w:val="24"/>
          <w:szCs w:val="24"/>
        </w:rPr>
        <w:t>Гостиничная деятельность</w:t>
      </w:r>
    </w:p>
    <w:p w:rsidR="00DD7114" w:rsidRPr="00D5454E" w:rsidRDefault="00DD7114" w:rsidP="00DD7114">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DD7114" w:rsidRPr="00CC67E3" w:rsidRDefault="00DD7114" w:rsidP="00DD7114">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DD7114" w:rsidRDefault="00DD7114" w:rsidP="00DD7114">
      <w:pPr>
        <w:spacing w:after="0"/>
        <w:rPr>
          <w:rFonts w:ascii="Times New Roman" w:hAnsi="Times New Roman" w:cs="Times New Roman"/>
          <w:color w:val="000000" w:themeColor="text1"/>
          <w:sz w:val="24"/>
          <w:szCs w:val="24"/>
        </w:rPr>
      </w:pPr>
    </w:p>
    <w:p w:rsidR="00DD7114" w:rsidRDefault="00DD7114" w:rsidP="00DD7114">
      <w:pPr>
        <w:keepNext/>
        <w:tabs>
          <w:tab w:val="left" w:pos="709"/>
        </w:tabs>
        <w:suppressAutoHyphens/>
        <w:spacing w:after="0" w:line="240" w:lineRule="auto"/>
        <w:ind w:firstLine="709"/>
        <w:jc w:val="both"/>
        <w:outlineLvl w:val="2"/>
        <w:rPr>
          <w:rFonts w:ascii="Times New Roman" w:hAnsi="Times New Roman" w:cs="Times New Roman"/>
          <w:b/>
        </w:rPr>
      </w:pPr>
      <w:bookmarkStart w:id="141" w:name="_Toc148172440"/>
      <w:r w:rsidRPr="00D7209E">
        <w:rPr>
          <w:rFonts w:ascii="Times New Roman" w:hAnsi="Times New Roman" w:cs="Times New Roman"/>
          <w:b/>
          <w:sz w:val="24"/>
          <w:szCs w:val="24"/>
        </w:rPr>
        <w:t xml:space="preserve">Дисциплина (модуль): </w:t>
      </w:r>
      <w:r w:rsidRPr="00DD7114">
        <w:rPr>
          <w:rFonts w:ascii="Times New Roman" w:hAnsi="Times New Roman" w:cs="Times New Roman"/>
          <w:b/>
          <w:sz w:val="24"/>
          <w:szCs w:val="24"/>
        </w:rPr>
        <w:t>Имидж гостиничного предприятия</w:t>
      </w:r>
      <w:bookmarkEnd w:id="141"/>
    </w:p>
    <w:p w:rsidR="00DD7114" w:rsidRDefault="00DD7114" w:rsidP="00DD7114">
      <w:pPr>
        <w:keepNext/>
        <w:tabs>
          <w:tab w:val="left" w:pos="709"/>
        </w:tabs>
        <w:suppressAutoHyphens/>
        <w:spacing w:after="0" w:line="240" w:lineRule="auto"/>
        <w:ind w:firstLine="709"/>
        <w:jc w:val="both"/>
        <w:outlineLvl w:val="2"/>
        <w:rPr>
          <w:rFonts w:ascii="Times New Roman" w:hAnsi="Times New Roman" w:cs="Times New Roman"/>
          <w:b/>
          <w:sz w:val="24"/>
          <w:szCs w:val="24"/>
        </w:rPr>
      </w:pPr>
    </w:p>
    <w:p w:rsidR="00DD7114" w:rsidRDefault="00DD7114" w:rsidP="00DD7114">
      <w:pPr>
        <w:keepNext/>
        <w:tabs>
          <w:tab w:val="left" w:pos="709"/>
        </w:tabs>
        <w:suppressAutoHyphens/>
        <w:spacing w:after="0" w:line="240" w:lineRule="auto"/>
        <w:ind w:firstLine="709"/>
        <w:jc w:val="both"/>
        <w:outlineLvl w:val="2"/>
        <w:rPr>
          <w:rFonts w:ascii="Times New Roman" w:hAnsi="Times New Roman" w:cs="Times New Roman"/>
          <w:sz w:val="24"/>
          <w:szCs w:val="24"/>
        </w:rPr>
      </w:pPr>
      <w:bookmarkStart w:id="142" w:name="_Toc146313724"/>
      <w:bookmarkStart w:id="143" w:name="_Toc146313850"/>
      <w:bookmarkStart w:id="144" w:name="_Toc147071924"/>
      <w:bookmarkStart w:id="145" w:name="_Toc148172441"/>
      <w:r w:rsidRPr="00DD7114">
        <w:rPr>
          <w:rFonts w:ascii="Times New Roman" w:hAnsi="Times New Roman" w:cs="Times New Roman"/>
          <w:b/>
          <w:sz w:val="24"/>
          <w:szCs w:val="24"/>
        </w:rPr>
        <w:t>ПК-3</w:t>
      </w:r>
      <w:r w:rsidRPr="00DD7114">
        <w:rPr>
          <w:rFonts w:ascii="Times New Roman" w:hAnsi="Times New Roman" w:cs="Times New Roman"/>
          <w:sz w:val="24"/>
          <w:szCs w:val="24"/>
        </w:rPr>
        <w:t xml:space="preserve"> Способен к осуществлению коммуникаций с потребителями, партнерами и заинтересованными сторонами в устной и письменной форме на государственном языке Российской Федерации и иностранном(ых) языке(ах)</w:t>
      </w:r>
      <w:bookmarkEnd w:id="142"/>
      <w:bookmarkEnd w:id="143"/>
      <w:bookmarkEnd w:id="144"/>
      <w:bookmarkEnd w:id="145"/>
    </w:p>
    <w:p w:rsidR="00DD7114" w:rsidRPr="00DD7114" w:rsidRDefault="00DD7114" w:rsidP="00DD7114">
      <w:pPr>
        <w:keepNext/>
        <w:tabs>
          <w:tab w:val="left" w:pos="709"/>
        </w:tabs>
        <w:suppressAutoHyphens/>
        <w:spacing w:after="0" w:line="240" w:lineRule="auto"/>
        <w:ind w:firstLine="709"/>
        <w:jc w:val="both"/>
        <w:outlineLvl w:val="2"/>
        <w:rPr>
          <w:rFonts w:ascii="Times New Roman" w:hAnsi="Times New Roman" w:cs="Times New Roman"/>
          <w:sz w:val="24"/>
          <w:szCs w:val="24"/>
        </w:rPr>
      </w:pP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DD7114" w:rsidRPr="0090522F" w:rsidTr="00083150">
        <w:trPr>
          <w:tblHeader/>
        </w:trPr>
        <w:tc>
          <w:tcPr>
            <w:tcW w:w="1384" w:type="dxa"/>
            <w:tcBorders>
              <w:top w:val="single" w:sz="4" w:space="0" w:color="auto"/>
              <w:left w:val="single" w:sz="4" w:space="0" w:color="auto"/>
              <w:bottom w:val="single" w:sz="4" w:space="0" w:color="auto"/>
              <w:right w:val="single" w:sz="4" w:space="0" w:color="auto"/>
            </w:tcBorders>
            <w:vAlign w:val="center"/>
          </w:tcPr>
          <w:p w:rsidR="00DD7114" w:rsidRPr="00C57E88" w:rsidRDefault="00DD7114" w:rsidP="00083150">
            <w:pPr>
              <w:jc w:val="center"/>
              <w:rPr>
                <w:rFonts w:ascii="Times New Roman" w:hAnsi="Times New Roman" w:cs="Times New Roman"/>
                <w:sz w:val="24"/>
                <w:szCs w:val="24"/>
              </w:rPr>
            </w:pPr>
            <w:r w:rsidRPr="00C57E88">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DD7114" w:rsidRPr="00C57E88" w:rsidRDefault="00DD7114" w:rsidP="00083150">
            <w:pPr>
              <w:jc w:val="center"/>
              <w:rPr>
                <w:rFonts w:ascii="Times New Roman" w:hAnsi="Times New Roman" w:cs="Times New Roman"/>
                <w:sz w:val="24"/>
                <w:szCs w:val="24"/>
              </w:rPr>
            </w:pPr>
            <w:r w:rsidRPr="00C57E88">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DD7114" w:rsidRPr="0011296A" w:rsidRDefault="00DD7114" w:rsidP="00083150">
            <w:pPr>
              <w:jc w:val="center"/>
              <w:rPr>
                <w:rFonts w:ascii="Times New Roman" w:hAnsi="Times New Roman" w:cs="Times New Roman"/>
                <w:sz w:val="24"/>
                <w:szCs w:val="24"/>
                <w:highlight w:val="lightGray"/>
              </w:rPr>
            </w:pPr>
            <w:r w:rsidRPr="0011296A">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DD7114" w:rsidRPr="0090522F" w:rsidRDefault="00DD7114" w:rsidP="00083150">
            <w:pPr>
              <w:jc w:val="center"/>
              <w:rPr>
                <w:rFonts w:ascii="Times New Roman" w:hAnsi="Times New Roman" w:cs="Times New Roman"/>
                <w:sz w:val="24"/>
                <w:szCs w:val="24"/>
                <w:highlight w:val="lightGray"/>
              </w:rPr>
            </w:pPr>
            <w:r w:rsidRPr="0090522F">
              <w:rPr>
                <w:rFonts w:ascii="Times New Roman" w:hAnsi="Times New Roman" w:cs="Times New Roman"/>
                <w:sz w:val="24"/>
                <w:szCs w:val="24"/>
              </w:rPr>
              <w:t>Правильный ответ</w:t>
            </w:r>
          </w:p>
        </w:tc>
      </w:tr>
      <w:tr w:rsidR="00DD7114" w:rsidRPr="001A48FA" w:rsidTr="00083150">
        <w:tc>
          <w:tcPr>
            <w:tcW w:w="1384" w:type="dxa"/>
            <w:vMerge w:val="restart"/>
            <w:tcBorders>
              <w:top w:val="single" w:sz="4" w:space="0" w:color="auto"/>
              <w:left w:val="single" w:sz="4" w:space="0" w:color="auto"/>
              <w:right w:val="single" w:sz="4" w:space="0" w:color="auto"/>
            </w:tcBorders>
            <w:hideMark/>
          </w:tcPr>
          <w:p w:rsidR="00DD7114" w:rsidRPr="001A48FA" w:rsidRDefault="00DD7114" w:rsidP="00083150">
            <w:pPr>
              <w:rPr>
                <w:rFonts w:ascii="Times New Roman" w:hAnsi="Times New Roman" w:cs="Times New Roman"/>
                <w:sz w:val="24"/>
                <w:szCs w:val="24"/>
              </w:rPr>
            </w:pPr>
            <w:r w:rsidRPr="001A48FA">
              <w:rPr>
                <w:rFonts w:ascii="Times New Roman" w:hAnsi="Times New Roman" w:cs="Times New Roman"/>
                <w:sz w:val="24"/>
                <w:szCs w:val="24"/>
              </w:rPr>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D7114" w:rsidRPr="001A48FA" w:rsidRDefault="00DD7114" w:rsidP="00083150">
            <w:pPr>
              <w:rPr>
                <w:rFonts w:ascii="Times New Roman" w:hAnsi="Times New Roman" w:cs="Times New Roman"/>
                <w:sz w:val="24"/>
                <w:szCs w:val="24"/>
              </w:rPr>
            </w:pPr>
            <w:r w:rsidRPr="001A48FA">
              <w:rPr>
                <w:rFonts w:ascii="Times New Roman" w:hAnsi="Times New Roman" w:cs="Times New Roman"/>
                <w:color w:val="00B050"/>
                <w:sz w:val="24"/>
                <w:szCs w:val="24"/>
              </w:rPr>
              <w:t>с одним правильным ответом</w:t>
            </w:r>
          </w:p>
          <w:p w:rsidR="00DD7114" w:rsidRPr="001A48FA" w:rsidRDefault="00DD7114" w:rsidP="00083150">
            <w:pPr>
              <w:rPr>
                <w:rFonts w:ascii="Times New Roman" w:hAnsi="Times New Roman" w:cs="Times New Roman"/>
                <w:color w:val="00B050"/>
                <w:sz w:val="24"/>
                <w:szCs w:val="24"/>
              </w:rPr>
            </w:pPr>
            <w:r w:rsidRPr="001A48FA">
              <w:rPr>
                <w:rFonts w:ascii="Times New Roman" w:hAnsi="Times New Roman" w:cs="Times New Roman"/>
                <w:color w:val="00B050"/>
                <w:sz w:val="24"/>
                <w:szCs w:val="24"/>
              </w:rPr>
              <w:t xml:space="preserve">13шт. </w:t>
            </w:r>
          </w:p>
          <w:p w:rsidR="00DD7114" w:rsidRPr="001A48FA" w:rsidRDefault="00DD7114" w:rsidP="00083150">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hanging="659"/>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54CDA" w:rsidRDefault="00F54CDA" w:rsidP="00F54CDA">
            <w:pPr>
              <w:shd w:val="clear" w:color="auto" w:fill="FFFFFF"/>
              <w:rPr>
                <w:rFonts w:ascii="Times New Roman" w:eastAsia="Times New Roman" w:hAnsi="Times New Roman" w:cs="Times New Roman"/>
                <w:color w:val="000000"/>
                <w:sz w:val="24"/>
                <w:szCs w:val="24"/>
                <w:lang w:eastAsia="ru-RU"/>
              </w:rPr>
            </w:pPr>
            <w:r w:rsidRPr="00F54CDA">
              <w:rPr>
                <w:rFonts w:ascii="Times New Roman" w:eastAsia="Times New Roman" w:hAnsi="Times New Roman" w:cs="Times New Roman"/>
                <w:color w:val="000000"/>
                <w:sz w:val="24"/>
                <w:szCs w:val="24"/>
                <w:lang w:eastAsia="ru-RU"/>
              </w:rPr>
              <w:t> Имидж в переводе с английского языка означает:</w:t>
            </w:r>
          </w:p>
          <w:p w:rsidR="00F54CDA" w:rsidRDefault="00F54CDA" w:rsidP="00F54CDA">
            <w:pPr>
              <w:jc w:val="both"/>
              <w:rPr>
                <w:rFonts w:ascii="Times New Roman" w:hAnsi="Times New Roman" w:cs="Times New Roman"/>
                <w:sz w:val="24"/>
                <w:szCs w:val="24"/>
              </w:rPr>
            </w:pPr>
            <w:r w:rsidRPr="00386F77">
              <w:rPr>
                <w:rFonts w:ascii="Times New Roman" w:hAnsi="Times New Roman" w:cs="Times New Roman"/>
                <w:sz w:val="24"/>
                <w:szCs w:val="24"/>
                <w:u w:val="single"/>
              </w:rPr>
              <w:t>Варианты ответов</w:t>
            </w:r>
          </w:p>
          <w:p w:rsidR="00F54CDA" w:rsidRPr="00F54CDA" w:rsidRDefault="00F54CDA" w:rsidP="00F54CDA">
            <w:pPr>
              <w:shd w:val="clear" w:color="auto" w:fill="FFFFFF"/>
              <w:rPr>
                <w:rFonts w:ascii="Times New Roman" w:eastAsia="Times New Roman" w:hAnsi="Times New Roman" w:cs="Times New Roman"/>
                <w:color w:val="000000"/>
                <w:sz w:val="24"/>
                <w:szCs w:val="24"/>
                <w:lang w:eastAsia="ru-RU"/>
              </w:rPr>
            </w:pPr>
          </w:p>
          <w:p w:rsidR="00F54CDA" w:rsidRPr="00F54CDA" w:rsidRDefault="00F54CDA" w:rsidP="00F54CDA">
            <w:pPr>
              <w:shd w:val="clear" w:color="auto" w:fill="FFFFFF"/>
              <w:rPr>
                <w:rFonts w:ascii="Times New Roman" w:eastAsia="Times New Roman" w:hAnsi="Times New Roman" w:cs="Times New Roman"/>
                <w:b/>
                <w:bCs/>
                <w:color w:val="000000"/>
                <w:sz w:val="24"/>
                <w:szCs w:val="24"/>
                <w:lang w:eastAsia="ru-RU"/>
              </w:rPr>
            </w:pPr>
            <w:r w:rsidRPr="00F54CDA">
              <w:rPr>
                <w:rFonts w:ascii="Times New Roman" w:eastAsia="Times New Roman" w:hAnsi="Times New Roman" w:cs="Times New Roman"/>
                <w:color w:val="000000"/>
                <w:sz w:val="24"/>
                <w:szCs w:val="24"/>
                <w:lang w:eastAsia="ru-RU"/>
              </w:rPr>
              <w:t>а) впечатление</w:t>
            </w:r>
            <w:r w:rsidRPr="00F54CDA">
              <w:rPr>
                <w:rFonts w:ascii="Times New Roman" w:eastAsia="Times New Roman" w:hAnsi="Times New Roman" w:cs="Times New Roman"/>
                <w:b/>
                <w:bCs/>
                <w:color w:val="000000"/>
                <w:sz w:val="24"/>
                <w:szCs w:val="24"/>
                <w:lang w:eastAsia="ru-RU"/>
              </w:rPr>
              <w:t> </w:t>
            </w:r>
          </w:p>
          <w:p w:rsidR="00F54CDA" w:rsidRPr="00F54CDA" w:rsidRDefault="00F54CDA" w:rsidP="00F54CDA">
            <w:pPr>
              <w:shd w:val="clear" w:color="auto" w:fill="FFFFFF"/>
              <w:rPr>
                <w:rFonts w:ascii="Times New Roman" w:eastAsia="Times New Roman" w:hAnsi="Times New Roman" w:cs="Times New Roman"/>
                <w:b/>
                <w:bCs/>
                <w:color w:val="000000"/>
                <w:sz w:val="24"/>
                <w:szCs w:val="24"/>
                <w:lang w:eastAsia="ru-RU"/>
              </w:rPr>
            </w:pPr>
            <w:r w:rsidRPr="00F54CDA">
              <w:rPr>
                <w:rFonts w:ascii="Times New Roman" w:eastAsia="Times New Roman" w:hAnsi="Times New Roman" w:cs="Times New Roman"/>
                <w:b/>
                <w:bCs/>
                <w:color w:val="000000"/>
                <w:sz w:val="24"/>
                <w:szCs w:val="24"/>
                <w:lang w:eastAsia="ru-RU"/>
              </w:rPr>
              <w:t>б) образ </w:t>
            </w:r>
          </w:p>
          <w:p w:rsidR="00DD7114" w:rsidRPr="00F54CDA" w:rsidRDefault="00F54CDA" w:rsidP="00F54CDA">
            <w:pPr>
              <w:shd w:val="clear" w:color="auto" w:fill="FFFFFF"/>
              <w:rPr>
                <w:rFonts w:ascii="Times New Roman" w:hAnsi="Times New Roman" w:cs="Times New Roman"/>
                <w:sz w:val="24"/>
                <w:szCs w:val="24"/>
              </w:rPr>
            </w:pPr>
            <w:r w:rsidRPr="00F54CDA">
              <w:rPr>
                <w:rFonts w:ascii="Times New Roman" w:eastAsia="Times New Roman" w:hAnsi="Times New Roman" w:cs="Times New Roman"/>
                <w:color w:val="000000"/>
                <w:sz w:val="24"/>
                <w:szCs w:val="24"/>
                <w:lang w:eastAsia="ru-RU"/>
              </w:rPr>
              <w:t>в) оценка</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DD7114" w:rsidRPr="001A48FA" w:rsidRDefault="00DD7114" w:rsidP="00083150">
            <w:pPr>
              <w:rPr>
                <w:rFonts w:ascii="Times New Roman" w:eastAsia="Times New Roman" w:hAnsi="Times New Roman" w:cs="Times New Roman"/>
                <w:sz w:val="24"/>
                <w:szCs w:val="24"/>
              </w:rPr>
            </w:pPr>
          </w:p>
        </w:tc>
      </w:tr>
      <w:tr w:rsidR="00DD7114" w:rsidRPr="001A48FA" w:rsidTr="00083150">
        <w:tc>
          <w:tcPr>
            <w:tcW w:w="1384" w:type="dxa"/>
            <w:vMerge/>
            <w:tcBorders>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54CDA" w:rsidRDefault="00F54CDA" w:rsidP="00F54CDA">
            <w:pPr>
              <w:shd w:val="clear" w:color="auto" w:fill="FFFFFF"/>
              <w:rPr>
                <w:rFonts w:ascii="Times New Roman" w:eastAsia="Times New Roman" w:hAnsi="Times New Roman" w:cs="Times New Roman"/>
                <w:color w:val="000000"/>
                <w:sz w:val="24"/>
                <w:szCs w:val="24"/>
                <w:lang w:eastAsia="ru-RU"/>
              </w:rPr>
            </w:pPr>
            <w:r w:rsidRPr="00F54CDA">
              <w:rPr>
                <w:rFonts w:ascii="Times New Roman" w:eastAsia="Times New Roman" w:hAnsi="Times New Roman" w:cs="Times New Roman"/>
                <w:color w:val="000000"/>
                <w:sz w:val="24"/>
                <w:szCs w:val="24"/>
                <w:lang w:eastAsia="ru-RU"/>
              </w:rPr>
              <w:t>Термины «имидж», «репутация», «идентичность», «организационная культура» являются:</w:t>
            </w:r>
          </w:p>
          <w:p w:rsidR="00F54CDA" w:rsidRDefault="00F54CDA" w:rsidP="00F54CDA">
            <w:pPr>
              <w:jc w:val="both"/>
              <w:rPr>
                <w:rFonts w:ascii="Times New Roman" w:hAnsi="Times New Roman" w:cs="Times New Roman"/>
                <w:sz w:val="24"/>
                <w:szCs w:val="24"/>
              </w:rPr>
            </w:pPr>
            <w:r w:rsidRPr="00386F77">
              <w:rPr>
                <w:rFonts w:ascii="Times New Roman" w:hAnsi="Times New Roman" w:cs="Times New Roman"/>
                <w:sz w:val="24"/>
                <w:szCs w:val="24"/>
                <w:u w:val="single"/>
              </w:rPr>
              <w:t>Варианты ответов</w:t>
            </w:r>
          </w:p>
          <w:p w:rsidR="00F54CDA" w:rsidRPr="00F54CDA" w:rsidRDefault="00F54CDA" w:rsidP="00F54CDA">
            <w:pPr>
              <w:shd w:val="clear" w:color="auto" w:fill="FFFFFF"/>
              <w:rPr>
                <w:rFonts w:ascii="Times New Roman" w:eastAsia="Times New Roman" w:hAnsi="Times New Roman" w:cs="Times New Roman"/>
                <w:color w:val="000000"/>
                <w:sz w:val="24"/>
                <w:szCs w:val="24"/>
                <w:lang w:eastAsia="ru-RU"/>
              </w:rPr>
            </w:pPr>
          </w:p>
          <w:p w:rsidR="00F54CDA" w:rsidRPr="00F54CDA" w:rsidRDefault="00F54CDA" w:rsidP="00F54CDA">
            <w:pPr>
              <w:shd w:val="clear" w:color="auto" w:fill="FFFFFF"/>
              <w:rPr>
                <w:rFonts w:ascii="Times New Roman" w:eastAsia="Times New Roman" w:hAnsi="Times New Roman" w:cs="Times New Roman"/>
                <w:b/>
                <w:bCs/>
                <w:color w:val="000000"/>
                <w:sz w:val="24"/>
                <w:szCs w:val="24"/>
                <w:lang w:eastAsia="ru-RU"/>
              </w:rPr>
            </w:pPr>
            <w:r w:rsidRPr="00F54CDA">
              <w:rPr>
                <w:rFonts w:ascii="Times New Roman" w:eastAsia="Times New Roman" w:hAnsi="Times New Roman" w:cs="Times New Roman"/>
                <w:color w:val="000000"/>
                <w:sz w:val="24"/>
                <w:szCs w:val="24"/>
                <w:lang w:eastAsia="ru-RU"/>
              </w:rPr>
              <w:t>а) синонимами</w:t>
            </w:r>
            <w:r w:rsidRPr="00F54CDA">
              <w:rPr>
                <w:rFonts w:ascii="Times New Roman" w:eastAsia="Times New Roman" w:hAnsi="Times New Roman" w:cs="Times New Roman"/>
                <w:b/>
                <w:bCs/>
                <w:color w:val="000000"/>
                <w:sz w:val="24"/>
                <w:szCs w:val="24"/>
                <w:lang w:eastAsia="ru-RU"/>
              </w:rPr>
              <w:t> </w:t>
            </w:r>
          </w:p>
          <w:p w:rsidR="00F54CDA" w:rsidRPr="00F54CDA" w:rsidRDefault="00F54CDA" w:rsidP="00F54CDA">
            <w:pPr>
              <w:shd w:val="clear" w:color="auto" w:fill="FFFFFF"/>
              <w:rPr>
                <w:rFonts w:ascii="Times New Roman" w:eastAsia="Times New Roman" w:hAnsi="Times New Roman" w:cs="Times New Roman"/>
                <w:b/>
                <w:bCs/>
                <w:color w:val="000000"/>
                <w:sz w:val="24"/>
                <w:szCs w:val="24"/>
                <w:lang w:eastAsia="ru-RU"/>
              </w:rPr>
            </w:pPr>
            <w:r w:rsidRPr="00F54CDA">
              <w:rPr>
                <w:rFonts w:ascii="Times New Roman" w:eastAsia="Times New Roman" w:hAnsi="Times New Roman" w:cs="Times New Roman"/>
                <w:b/>
                <w:bCs/>
                <w:color w:val="000000"/>
                <w:sz w:val="24"/>
                <w:szCs w:val="24"/>
                <w:lang w:eastAsia="ru-RU"/>
              </w:rPr>
              <w:t>б) четко взаимосвязанными понятиями </w:t>
            </w:r>
          </w:p>
          <w:p w:rsidR="00DD7114" w:rsidRPr="00F54CDA" w:rsidRDefault="00F54CDA" w:rsidP="00F54CDA">
            <w:pPr>
              <w:shd w:val="clear" w:color="auto" w:fill="FFFFFF"/>
              <w:rPr>
                <w:rFonts w:ascii="Times New Roman" w:hAnsi="Times New Roman" w:cs="Times New Roman"/>
                <w:sz w:val="24"/>
                <w:szCs w:val="24"/>
              </w:rPr>
            </w:pPr>
            <w:r w:rsidRPr="00F54CDA">
              <w:rPr>
                <w:rFonts w:ascii="Times New Roman" w:eastAsia="Times New Roman" w:hAnsi="Times New Roman" w:cs="Times New Roman"/>
                <w:color w:val="000000"/>
                <w:sz w:val="24"/>
                <w:szCs w:val="24"/>
                <w:lang w:eastAsia="ru-RU"/>
              </w:rPr>
              <w:t>в) не являются взаимосвязанными между собой и изучаются различными науками</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DD7114" w:rsidRPr="001A48FA" w:rsidRDefault="00DD7114" w:rsidP="00083150">
            <w:pPr>
              <w:keepNext/>
              <w:shd w:val="clear" w:color="auto" w:fill="FFFFFF"/>
              <w:tabs>
                <w:tab w:val="left" w:pos="284"/>
              </w:tabs>
              <w:ind w:right="120"/>
              <w:jc w:val="both"/>
              <w:rPr>
                <w:rFonts w:ascii="Times New Roman" w:hAnsi="Times New Roman" w:cs="Times New Roman"/>
                <w:sz w:val="24"/>
                <w:szCs w:val="24"/>
              </w:rPr>
            </w:pPr>
          </w:p>
        </w:tc>
      </w:tr>
      <w:tr w:rsidR="00DD7114" w:rsidRPr="001A48FA" w:rsidTr="00083150">
        <w:tc>
          <w:tcPr>
            <w:tcW w:w="1384" w:type="dxa"/>
            <w:vMerge/>
            <w:tcBorders>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54CDA" w:rsidRDefault="00F54CDA" w:rsidP="00F54CDA">
            <w:pPr>
              <w:shd w:val="clear" w:color="auto" w:fill="FFFFFF"/>
              <w:rPr>
                <w:rFonts w:ascii="Times New Roman" w:eastAsia="Times New Roman" w:hAnsi="Times New Roman" w:cs="Times New Roman"/>
                <w:color w:val="000000"/>
                <w:sz w:val="24"/>
                <w:szCs w:val="24"/>
                <w:lang w:eastAsia="ru-RU"/>
              </w:rPr>
            </w:pPr>
            <w:r w:rsidRPr="00F54CDA">
              <w:rPr>
                <w:rFonts w:ascii="Times New Roman" w:eastAsia="Times New Roman" w:hAnsi="Times New Roman" w:cs="Times New Roman"/>
                <w:color w:val="000000"/>
                <w:sz w:val="24"/>
                <w:szCs w:val="24"/>
                <w:lang w:eastAsia="ru-RU"/>
              </w:rPr>
              <w:t>Формирование делового имиджа следует начинать с …</w:t>
            </w:r>
          </w:p>
          <w:p w:rsidR="00F54CDA" w:rsidRDefault="00F54CDA" w:rsidP="00F54CDA">
            <w:pPr>
              <w:jc w:val="both"/>
              <w:rPr>
                <w:rFonts w:ascii="Times New Roman" w:hAnsi="Times New Roman" w:cs="Times New Roman"/>
                <w:sz w:val="24"/>
                <w:szCs w:val="24"/>
              </w:rPr>
            </w:pPr>
            <w:r w:rsidRPr="00386F77">
              <w:rPr>
                <w:rFonts w:ascii="Times New Roman" w:hAnsi="Times New Roman" w:cs="Times New Roman"/>
                <w:sz w:val="24"/>
                <w:szCs w:val="24"/>
                <w:u w:val="single"/>
              </w:rPr>
              <w:t>Варианты ответов</w:t>
            </w:r>
          </w:p>
          <w:p w:rsidR="00F54CDA" w:rsidRPr="00F54CDA" w:rsidRDefault="00F54CDA" w:rsidP="00F54CDA">
            <w:pPr>
              <w:shd w:val="clear" w:color="auto" w:fill="FFFFFF"/>
              <w:rPr>
                <w:rFonts w:ascii="Times New Roman" w:eastAsia="Times New Roman" w:hAnsi="Times New Roman" w:cs="Times New Roman"/>
                <w:color w:val="000000"/>
                <w:sz w:val="24"/>
                <w:szCs w:val="24"/>
                <w:lang w:eastAsia="ru-RU"/>
              </w:rPr>
            </w:pPr>
          </w:p>
          <w:p w:rsidR="00F54CDA" w:rsidRPr="00F54CDA" w:rsidRDefault="00F54CDA" w:rsidP="00F54CDA">
            <w:pPr>
              <w:shd w:val="clear" w:color="auto" w:fill="FFFFFF"/>
              <w:rPr>
                <w:rFonts w:ascii="Times New Roman" w:eastAsia="Times New Roman" w:hAnsi="Times New Roman" w:cs="Times New Roman"/>
                <w:b/>
                <w:bCs/>
                <w:color w:val="000000"/>
                <w:sz w:val="24"/>
                <w:szCs w:val="24"/>
                <w:lang w:eastAsia="ru-RU"/>
              </w:rPr>
            </w:pPr>
            <w:r w:rsidRPr="00F54CDA">
              <w:rPr>
                <w:rFonts w:ascii="Times New Roman" w:eastAsia="Times New Roman" w:hAnsi="Times New Roman" w:cs="Times New Roman"/>
                <w:color w:val="000000"/>
                <w:sz w:val="24"/>
                <w:szCs w:val="24"/>
                <w:lang w:eastAsia="ru-RU"/>
              </w:rPr>
              <w:t>а) создания имидж-портрета</w:t>
            </w:r>
            <w:r w:rsidRPr="00F54CDA">
              <w:rPr>
                <w:rFonts w:ascii="Times New Roman" w:eastAsia="Times New Roman" w:hAnsi="Times New Roman" w:cs="Times New Roman"/>
                <w:b/>
                <w:bCs/>
                <w:color w:val="000000"/>
                <w:sz w:val="24"/>
                <w:szCs w:val="24"/>
                <w:lang w:eastAsia="ru-RU"/>
              </w:rPr>
              <w:t> </w:t>
            </w:r>
          </w:p>
          <w:p w:rsidR="00F54CDA" w:rsidRPr="00F54CDA" w:rsidRDefault="00F54CDA" w:rsidP="00F54CDA">
            <w:pPr>
              <w:shd w:val="clear" w:color="auto" w:fill="FFFFFF"/>
              <w:rPr>
                <w:rFonts w:ascii="Times New Roman" w:eastAsia="Times New Roman" w:hAnsi="Times New Roman" w:cs="Times New Roman"/>
                <w:b/>
                <w:bCs/>
                <w:color w:val="000000"/>
                <w:sz w:val="24"/>
                <w:szCs w:val="24"/>
                <w:lang w:eastAsia="ru-RU"/>
              </w:rPr>
            </w:pPr>
            <w:r w:rsidRPr="00F54CDA">
              <w:rPr>
                <w:rFonts w:ascii="Times New Roman" w:eastAsia="Times New Roman" w:hAnsi="Times New Roman" w:cs="Times New Roman"/>
                <w:color w:val="000000"/>
                <w:sz w:val="24"/>
                <w:szCs w:val="24"/>
                <w:lang w:eastAsia="ru-RU"/>
              </w:rPr>
              <w:t>б) выбора стратегии</w:t>
            </w:r>
            <w:r w:rsidRPr="00F54CDA">
              <w:rPr>
                <w:rFonts w:ascii="Times New Roman" w:eastAsia="Times New Roman" w:hAnsi="Times New Roman" w:cs="Times New Roman"/>
                <w:b/>
                <w:bCs/>
                <w:color w:val="000000"/>
                <w:sz w:val="24"/>
                <w:szCs w:val="24"/>
                <w:lang w:eastAsia="ru-RU"/>
              </w:rPr>
              <w:t> </w:t>
            </w:r>
          </w:p>
          <w:p w:rsidR="00DD7114" w:rsidRPr="00F54CDA" w:rsidRDefault="00F54CDA" w:rsidP="00F54CDA">
            <w:pPr>
              <w:shd w:val="clear" w:color="auto" w:fill="FFFFFF"/>
              <w:rPr>
                <w:rFonts w:ascii="Times New Roman" w:eastAsia="Times New Roman" w:hAnsi="Times New Roman" w:cs="Times New Roman"/>
                <w:bCs/>
                <w:sz w:val="24"/>
                <w:szCs w:val="24"/>
              </w:rPr>
            </w:pPr>
            <w:r w:rsidRPr="00F54CDA">
              <w:rPr>
                <w:rFonts w:ascii="Times New Roman" w:eastAsia="Times New Roman" w:hAnsi="Times New Roman" w:cs="Times New Roman"/>
                <w:b/>
                <w:bCs/>
                <w:color w:val="000000"/>
                <w:sz w:val="24"/>
                <w:szCs w:val="24"/>
                <w:lang w:eastAsia="ru-RU"/>
              </w:rPr>
              <w:t>в) формулирования имиджевых целей</w:t>
            </w:r>
          </w:p>
        </w:tc>
        <w:tc>
          <w:tcPr>
            <w:tcW w:w="2802" w:type="dxa"/>
            <w:tcBorders>
              <w:top w:val="single" w:sz="4" w:space="0" w:color="auto"/>
              <w:left w:val="single" w:sz="4" w:space="0" w:color="auto"/>
              <w:bottom w:val="single" w:sz="4" w:space="0" w:color="auto"/>
              <w:right w:val="single" w:sz="4" w:space="0" w:color="auto"/>
            </w:tcBorders>
          </w:tcPr>
          <w:p w:rsidR="00DD7114" w:rsidRPr="001A48FA" w:rsidRDefault="00DD7114" w:rsidP="00083150">
            <w:pPr>
              <w:keepNext/>
              <w:shd w:val="clear" w:color="auto" w:fill="FFFFFF"/>
              <w:tabs>
                <w:tab w:val="left" w:pos="284"/>
              </w:tabs>
              <w:ind w:right="120"/>
              <w:jc w:val="both"/>
              <w:rPr>
                <w:rFonts w:ascii="Times New Roman" w:eastAsia="Times New Roman" w:hAnsi="Times New Roman" w:cs="Times New Roman"/>
                <w:bCs/>
                <w:sz w:val="24"/>
                <w:szCs w:val="24"/>
              </w:rPr>
            </w:pPr>
          </w:p>
        </w:tc>
      </w:tr>
      <w:tr w:rsidR="00DD7114" w:rsidRPr="001A48FA" w:rsidTr="00083150">
        <w:tc>
          <w:tcPr>
            <w:tcW w:w="1384" w:type="dxa"/>
            <w:vMerge/>
            <w:tcBorders>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54CDA" w:rsidRDefault="00F54CDA" w:rsidP="00F54CDA">
            <w:pPr>
              <w:shd w:val="clear" w:color="auto" w:fill="FFFFFF"/>
              <w:rPr>
                <w:rFonts w:ascii="Times New Roman" w:eastAsia="Times New Roman" w:hAnsi="Times New Roman" w:cs="Times New Roman"/>
                <w:color w:val="000000"/>
                <w:sz w:val="24"/>
                <w:szCs w:val="24"/>
                <w:lang w:eastAsia="ru-RU"/>
              </w:rPr>
            </w:pPr>
            <w:r w:rsidRPr="00F54CDA">
              <w:rPr>
                <w:rFonts w:ascii="Times New Roman" w:eastAsia="Times New Roman" w:hAnsi="Times New Roman" w:cs="Times New Roman"/>
                <w:color w:val="000000"/>
                <w:sz w:val="24"/>
                <w:szCs w:val="24"/>
                <w:lang w:eastAsia="ru-RU"/>
              </w:rPr>
              <w:t>Чему должна соответствовать рабочая одежда?</w:t>
            </w:r>
          </w:p>
          <w:p w:rsidR="00F54CDA" w:rsidRDefault="00F54CDA" w:rsidP="00F54CDA">
            <w:pPr>
              <w:jc w:val="both"/>
              <w:rPr>
                <w:rFonts w:ascii="Times New Roman" w:hAnsi="Times New Roman" w:cs="Times New Roman"/>
                <w:sz w:val="24"/>
                <w:szCs w:val="24"/>
              </w:rPr>
            </w:pPr>
            <w:r w:rsidRPr="00386F77">
              <w:rPr>
                <w:rFonts w:ascii="Times New Roman" w:hAnsi="Times New Roman" w:cs="Times New Roman"/>
                <w:sz w:val="24"/>
                <w:szCs w:val="24"/>
                <w:u w:val="single"/>
              </w:rPr>
              <w:t>Варианты ответов</w:t>
            </w:r>
          </w:p>
          <w:p w:rsidR="00F54CDA" w:rsidRPr="00F54CDA" w:rsidRDefault="00F54CDA" w:rsidP="00F54CDA">
            <w:pPr>
              <w:shd w:val="clear" w:color="auto" w:fill="FFFFFF"/>
              <w:rPr>
                <w:rFonts w:ascii="Times New Roman" w:eastAsia="Times New Roman" w:hAnsi="Times New Roman" w:cs="Times New Roman"/>
                <w:color w:val="000000"/>
                <w:sz w:val="24"/>
                <w:szCs w:val="24"/>
                <w:lang w:eastAsia="ru-RU"/>
              </w:rPr>
            </w:pPr>
          </w:p>
          <w:p w:rsidR="00F54CDA" w:rsidRPr="00F54CDA" w:rsidRDefault="00F54CDA" w:rsidP="00F54CDA">
            <w:pPr>
              <w:shd w:val="clear" w:color="auto" w:fill="FFFFFF"/>
              <w:rPr>
                <w:rFonts w:ascii="Times New Roman" w:eastAsia="Times New Roman" w:hAnsi="Times New Roman" w:cs="Times New Roman"/>
                <w:b/>
                <w:bCs/>
                <w:color w:val="000000"/>
                <w:sz w:val="24"/>
                <w:szCs w:val="24"/>
                <w:lang w:eastAsia="ru-RU"/>
              </w:rPr>
            </w:pPr>
            <w:r w:rsidRPr="00F54CDA">
              <w:rPr>
                <w:rFonts w:ascii="Times New Roman" w:eastAsia="Times New Roman" w:hAnsi="Times New Roman" w:cs="Times New Roman"/>
                <w:b/>
                <w:bCs/>
                <w:color w:val="000000"/>
                <w:sz w:val="24"/>
                <w:szCs w:val="24"/>
                <w:lang w:eastAsia="ru-RU"/>
              </w:rPr>
              <w:t>а) внутренней корпоративной культуре определенной организации (компании) </w:t>
            </w:r>
          </w:p>
          <w:p w:rsidR="00F54CDA" w:rsidRPr="00F54CDA" w:rsidRDefault="00F54CDA" w:rsidP="00F54CDA">
            <w:pPr>
              <w:shd w:val="clear" w:color="auto" w:fill="FFFFFF"/>
              <w:rPr>
                <w:rFonts w:ascii="Times New Roman" w:eastAsia="Times New Roman" w:hAnsi="Times New Roman" w:cs="Times New Roman"/>
                <w:color w:val="000000"/>
                <w:sz w:val="24"/>
                <w:szCs w:val="24"/>
                <w:lang w:eastAsia="ru-RU"/>
              </w:rPr>
            </w:pPr>
            <w:r w:rsidRPr="00F54CDA">
              <w:rPr>
                <w:rFonts w:ascii="Times New Roman" w:eastAsia="Times New Roman" w:hAnsi="Times New Roman" w:cs="Times New Roman"/>
                <w:color w:val="000000"/>
                <w:sz w:val="24"/>
                <w:szCs w:val="24"/>
                <w:lang w:eastAsia="ru-RU"/>
              </w:rPr>
              <w:t>б) интересам, нормам и вкусам клиентов организации</w:t>
            </w:r>
          </w:p>
          <w:p w:rsidR="00F54CDA" w:rsidRPr="00F54CDA" w:rsidRDefault="00F54CDA" w:rsidP="00F54CDA">
            <w:pPr>
              <w:shd w:val="clear" w:color="auto" w:fill="FFFFFF"/>
              <w:rPr>
                <w:rFonts w:ascii="Times New Roman" w:eastAsia="Times New Roman" w:hAnsi="Times New Roman" w:cs="Times New Roman"/>
                <w:color w:val="000000"/>
                <w:sz w:val="24"/>
                <w:szCs w:val="24"/>
                <w:lang w:eastAsia="ru-RU"/>
              </w:rPr>
            </w:pPr>
            <w:r w:rsidRPr="00F54CDA">
              <w:rPr>
                <w:rFonts w:ascii="Times New Roman" w:eastAsia="Times New Roman" w:hAnsi="Times New Roman" w:cs="Times New Roman"/>
                <w:b/>
                <w:bCs/>
                <w:color w:val="000000"/>
                <w:sz w:val="24"/>
                <w:szCs w:val="24"/>
                <w:lang w:eastAsia="ru-RU"/>
              </w:rPr>
              <w:lastRenderedPageBreak/>
              <w:t> </w:t>
            </w:r>
            <w:r w:rsidRPr="00F54CDA">
              <w:rPr>
                <w:rFonts w:ascii="Times New Roman" w:eastAsia="Times New Roman" w:hAnsi="Times New Roman" w:cs="Times New Roman"/>
                <w:color w:val="000000"/>
                <w:sz w:val="24"/>
                <w:szCs w:val="24"/>
                <w:lang w:eastAsia="ru-RU"/>
              </w:rPr>
              <w:t>в) времени года</w:t>
            </w:r>
          </w:p>
          <w:p w:rsidR="00DD7114" w:rsidRPr="00F54CDA" w:rsidRDefault="00DD7114" w:rsidP="00F54CDA">
            <w:pPr>
              <w:keepNext/>
              <w:shd w:val="clear" w:color="auto" w:fill="FFFFFF"/>
              <w:tabs>
                <w:tab w:val="left" w:pos="284"/>
              </w:tabs>
              <w:ind w:right="120"/>
              <w:jc w:val="both"/>
              <w:rPr>
                <w:rFonts w:ascii="Times New Roman" w:eastAsia="Times New Roman" w:hAnsi="Times New Roman" w:cs="Times New Roman"/>
                <w:bCs/>
                <w:sz w:val="24"/>
                <w:szCs w:val="24"/>
              </w:rPr>
            </w:pPr>
          </w:p>
        </w:tc>
        <w:tc>
          <w:tcPr>
            <w:tcW w:w="2802" w:type="dxa"/>
            <w:tcBorders>
              <w:top w:val="single" w:sz="4" w:space="0" w:color="auto"/>
              <w:left w:val="single" w:sz="4" w:space="0" w:color="auto"/>
              <w:bottom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r>
      <w:tr w:rsidR="00DD7114" w:rsidRPr="001A48FA" w:rsidTr="00083150">
        <w:tc>
          <w:tcPr>
            <w:tcW w:w="1384" w:type="dxa"/>
            <w:vMerge/>
            <w:tcBorders>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54CDA" w:rsidRDefault="00F54CDA" w:rsidP="00F54CDA">
            <w:pPr>
              <w:shd w:val="clear" w:color="auto" w:fill="FFFFFF"/>
              <w:rPr>
                <w:rFonts w:ascii="Times New Roman" w:eastAsia="Times New Roman" w:hAnsi="Times New Roman" w:cs="Times New Roman"/>
                <w:color w:val="000000"/>
                <w:sz w:val="24"/>
                <w:szCs w:val="24"/>
                <w:lang w:eastAsia="ru-RU"/>
              </w:rPr>
            </w:pPr>
            <w:r w:rsidRPr="00F54CDA">
              <w:rPr>
                <w:rFonts w:ascii="Times New Roman" w:eastAsia="Times New Roman" w:hAnsi="Times New Roman" w:cs="Times New Roman"/>
                <w:color w:val="000000"/>
                <w:sz w:val="24"/>
                <w:szCs w:val="24"/>
                <w:lang w:eastAsia="ru-RU"/>
              </w:rPr>
              <w:t>Для предпринимателей, менеджеров, взаимодействующих с различными группами общественности, при создании делового имиджа целесообразно использовать стратегию …</w:t>
            </w:r>
          </w:p>
          <w:p w:rsidR="00F54CDA" w:rsidRDefault="00F54CDA" w:rsidP="00F54CDA">
            <w:pPr>
              <w:jc w:val="both"/>
              <w:rPr>
                <w:rFonts w:ascii="Times New Roman" w:hAnsi="Times New Roman" w:cs="Times New Roman"/>
                <w:sz w:val="24"/>
                <w:szCs w:val="24"/>
              </w:rPr>
            </w:pPr>
            <w:r w:rsidRPr="00386F77">
              <w:rPr>
                <w:rFonts w:ascii="Times New Roman" w:hAnsi="Times New Roman" w:cs="Times New Roman"/>
                <w:sz w:val="24"/>
                <w:szCs w:val="24"/>
                <w:u w:val="single"/>
              </w:rPr>
              <w:t>Варианты ответов</w:t>
            </w:r>
          </w:p>
          <w:p w:rsidR="00F54CDA" w:rsidRPr="00F54CDA" w:rsidRDefault="00F54CDA" w:rsidP="00F54CDA">
            <w:pPr>
              <w:shd w:val="clear" w:color="auto" w:fill="FFFFFF"/>
              <w:rPr>
                <w:rFonts w:ascii="Times New Roman" w:eastAsia="Times New Roman" w:hAnsi="Times New Roman" w:cs="Times New Roman"/>
                <w:color w:val="000000"/>
                <w:sz w:val="24"/>
                <w:szCs w:val="24"/>
                <w:lang w:eastAsia="ru-RU"/>
              </w:rPr>
            </w:pPr>
          </w:p>
          <w:p w:rsidR="00F54CDA" w:rsidRPr="00F54CDA" w:rsidRDefault="00F54CDA" w:rsidP="00F54CDA">
            <w:pPr>
              <w:shd w:val="clear" w:color="auto" w:fill="FFFFFF"/>
              <w:rPr>
                <w:rFonts w:ascii="Times New Roman" w:eastAsia="Times New Roman" w:hAnsi="Times New Roman" w:cs="Times New Roman"/>
                <w:b/>
                <w:bCs/>
                <w:color w:val="000000"/>
                <w:sz w:val="24"/>
                <w:szCs w:val="24"/>
                <w:lang w:eastAsia="ru-RU"/>
              </w:rPr>
            </w:pPr>
            <w:r w:rsidRPr="00F54CDA">
              <w:rPr>
                <w:rFonts w:ascii="Times New Roman" w:eastAsia="Times New Roman" w:hAnsi="Times New Roman" w:cs="Times New Roman"/>
                <w:color w:val="000000"/>
                <w:sz w:val="24"/>
                <w:szCs w:val="24"/>
                <w:lang w:eastAsia="ru-RU"/>
              </w:rPr>
              <w:t>а) формирования целевого имиджа</w:t>
            </w:r>
            <w:r w:rsidRPr="00F54CDA">
              <w:rPr>
                <w:rFonts w:ascii="Times New Roman" w:eastAsia="Times New Roman" w:hAnsi="Times New Roman" w:cs="Times New Roman"/>
                <w:b/>
                <w:bCs/>
                <w:color w:val="000000"/>
                <w:sz w:val="24"/>
                <w:szCs w:val="24"/>
                <w:lang w:eastAsia="ru-RU"/>
              </w:rPr>
              <w:t> </w:t>
            </w:r>
          </w:p>
          <w:p w:rsidR="00F54CDA" w:rsidRPr="00F54CDA" w:rsidRDefault="00F54CDA" w:rsidP="00F54CDA">
            <w:pPr>
              <w:shd w:val="clear" w:color="auto" w:fill="FFFFFF"/>
              <w:rPr>
                <w:rFonts w:ascii="Times New Roman" w:eastAsia="Times New Roman" w:hAnsi="Times New Roman" w:cs="Times New Roman"/>
                <w:b/>
                <w:bCs/>
                <w:color w:val="000000"/>
                <w:sz w:val="24"/>
                <w:szCs w:val="24"/>
                <w:lang w:eastAsia="ru-RU"/>
              </w:rPr>
            </w:pPr>
            <w:r w:rsidRPr="00F54CDA">
              <w:rPr>
                <w:rFonts w:ascii="Times New Roman" w:eastAsia="Times New Roman" w:hAnsi="Times New Roman" w:cs="Times New Roman"/>
                <w:b/>
                <w:bCs/>
                <w:color w:val="000000"/>
                <w:sz w:val="24"/>
                <w:szCs w:val="24"/>
                <w:lang w:eastAsia="ru-RU"/>
              </w:rPr>
              <w:t>б) формирования универсального имиджа </w:t>
            </w:r>
          </w:p>
          <w:p w:rsidR="00DD7114" w:rsidRPr="00F54CDA" w:rsidRDefault="00F54CDA" w:rsidP="00F54CDA">
            <w:pPr>
              <w:shd w:val="clear" w:color="auto" w:fill="FFFFFF"/>
              <w:rPr>
                <w:rFonts w:ascii="Times New Roman" w:eastAsia="Times New Roman" w:hAnsi="Times New Roman" w:cs="Times New Roman"/>
                <w:sz w:val="24"/>
                <w:szCs w:val="24"/>
              </w:rPr>
            </w:pPr>
            <w:r w:rsidRPr="00F54CDA">
              <w:rPr>
                <w:rFonts w:ascii="Times New Roman" w:eastAsia="Times New Roman" w:hAnsi="Times New Roman" w:cs="Times New Roman"/>
                <w:color w:val="000000"/>
                <w:sz w:val="24"/>
                <w:szCs w:val="24"/>
                <w:lang w:eastAsia="ru-RU"/>
              </w:rPr>
              <w:t>в) «креативный взрыв»</w:t>
            </w:r>
          </w:p>
        </w:tc>
        <w:tc>
          <w:tcPr>
            <w:tcW w:w="2802" w:type="dxa"/>
            <w:tcBorders>
              <w:top w:val="single" w:sz="4" w:space="0" w:color="auto"/>
              <w:left w:val="single" w:sz="4" w:space="0" w:color="auto"/>
              <w:bottom w:val="single" w:sz="4" w:space="0" w:color="auto"/>
              <w:right w:val="single" w:sz="4" w:space="0" w:color="auto"/>
            </w:tcBorders>
          </w:tcPr>
          <w:p w:rsidR="00DD7114" w:rsidRPr="001A48FA" w:rsidRDefault="00DD7114" w:rsidP="00083150">
            <w:pPr>
              <w:keepNext/>
              <w:shd w:val="clear" w:color="auto" w:fill="FFFFFF"/>
              <w:tabs>
                <w:tab w:val="left" w:pos="284"/>
              </w:tabs>
              <w:ind w:right="120"/>
              <w:jc w:val="both"/>
              <w:rPr>
                <w:rFonts w:ascii="Times New Roman" w:eastAsia="Times New Roman" w:hAnsi="Times New Roman" w:cs="Times New Roman"/>
                <w:sz w:val="24"/>
                <w:szCs w:val="24"/>
              </w:rPr>
            </w:pPr>
          </w:p>
        </w:tc>
      </w:tr>
      <w:tr w:rsidR="00DD7114" w:rsidRPr="001A48FA" w:rsidTr="00083150">
        <w:tc>
          <w:tcPr>
            <w:tcW w:w="1384" w:type="dxa"/>
            <w:vMerge/>
            <w:tcBorders>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54CDA" w:rsidRDefault="00F54CDA" w:rsidP="00F54CDA">
            <w:pPr>
              <w:shd w:val="clear" w:color="auto" w:fill="FFFFFF"/>
              <w:rPr>
                <w:rFonts w:ascii="Times New Roman" w:eastAsia="Times New Roman" w:hAnsi="Times New Roman" w:cs="Times New Roman"/>
                <w:color w:val="000000"/>
                <w:sz w:val="24"/>
                <w:szCs w:val="24"/>
                <w:lang w:eastAsia="ru-RU"/>
              </w:rPr>
            </w:pPr>
            <w:r w:rsidRPr="00F54CDA">
              <w:rPr>
                <w:rFonts w:ascii="Times New Roman" w:eastAsia="Times New Roman" w:hAnsi="Times New Roman" w:cs="Times New Roman"/>
                <w:color w:val="000000"/>
                <w:sz w:val="24"/>
                <w:szCs w:val="24"/>
                <w:lang w:eastAsia="ru-RU"/>
              </w:rPr>
              <w:t>Деловая одежда в первую очередь должна быть …</w:t>
            </w:r>
          </w:p>
          <w:p w:rsidR="00F54CDA" w:rsidRDefault="00F54CDA" w:rsidP="00F54CDA">
            <w:pPr>
              <w:jc w:val="both"/>
              <w:rPr>
                <w:rFonts w:ascii="Times New Roman" w:hAnsi="Times New Roman" w:cs="Times New Roman"/>
                <w:sz w:val="24"/>
                <w:szCs w:val="24"/>
              </w:rPr>
            </w:pPr>
            <w:r w:rsidRPr="00386F77">
              <w:rPr>
                <w:rFonts w:ascii="Times New Roman" w:hAnsi="Times New Roman" w:cs="Times New Roman"/>
                <w:sz w:val="24"/>
                <w:szCs w:val="24"/>
                <w:u w:val="single"/>
              </w:rPr>
              <w:t>Варианты ответов</w:t>
            </w:r>
          </w:p>
          <w:p w:rsidR="00F54CDA" w:rsidRPr="00F54CDA" w:rsidRDefault="00F54CDA" w:rsidP="00F54CDA">
            <w:pPr>
              <w:shd w:val="clear" w:color="auto" w:fill="FFFFFF"/>
              <w:rPr>
                <w:rFonts w:ascii="Times New Roman" w:eastAsia="Times New Roman" w:hAnsi="Times New Roman" w:cs="Times New Roman"/>
                <w:color w:val="000000"/>
                <w:sz w:val="24"/>
                <w:szCs w:val="24"/>
                <w:lang w:eastAsia="ru-RU"/>
              </w:rPr>
            </w:pPr>
          </w:p>
          <w:p w:rsidR="00F54CDA" w:rsidRPr="00F54CDA" w:rsidRDefault="00F54CDA" w:rsidP="00F54CDA">
            <w:pPr>
              <w:shd w:val="clear" w:color="auto" w:fill="FFFFFF"/>
              <w:rPr>
                <w:rFonts w:ascii="Times New Roman" w:eastAsia="Times New Roman" w:hAnsi="Times New Roman" w:cs="Times New Roman"/>
                <w:b/>
                <w:bCs/>
                <w:color w:val="000000"/>
                <w:sz w:val="24"/>
                <w:szCs w:val="24"/>
                <w:lang w:eastAsia="ru-RU"/>
              </w:rPr>
            </w:pPr>
            <w:r w:rsidRPr="00F54CDA">
              <w:rPr>
                <w:rFonts w:ascii="Times New Roman" w:eastAsia="Times New Roman" w:hAnsi="Times New Roman" w:cs="Times New Roman"/>
                <w:b/>
                <w:bCs/>
                <w:color w:val="000000"/>
                <w:sz w:val="24"/>
                <w:szCs w:val="24"/>
                <w:lang w:eastAsia="ru-RU"/>
              </w:rPr>
              <w:t>а) строгой и элегантной</w:t>
            </w:r>
          </w:p>
          <w:p w:rsidR="00F54CDA" w:rsidRPr="00F54CDA" w:rsidRDefault="00F54CDA" w:rsidP="00F54CDA">
            <w:pPr>
              <w:shd w:val="clear" w:color="auto" w:fill="FFFFFF"/>
              <w:rPr>
                <w:rFonts w:ascii="Times New Roman" w:eastAsia="Times New Roman" w:hAnsi="Times New Roman" w:cs="Times New Roman"/>
                <w:b/>
                <w:bCs/>
                <w:color w:val="000000"/>
                <w:sz w:val="24"/>
                <w:szCs w:val="24"/>
                <w:lang w:eastAsia="ru-RU"/>
              </w:rPr>
            </w:pPr>
            <w:r w:rsidRPr="00F54CDA">
              <w:rPr>
                <w:rFonts w:ascii="Times New Roman" w:eastAsia="Times New Roman" w:hAnsi="Times New Roman" w:cs="Times New Roman"/>
                <w:color w:val="000000"/>
                <w:sz w:val="24"/>
                <w:szCs w:val="24"/>
                <w:lang w:eastAsia="ru-RU"/>
              </w:rPr>
              <w:t>б) дорогой и модной</w:t>
            </w:r>
            <w:r w:rsidRPr="00F54CDA">
              <w:rPr>
                <w:rFonts w:ascii="Times New Roman" w:eastAsia="Times New Roman" w:hAnsi="Times New Roman" w:cs="Times New Roman"/>
                <w:b/>
                <w:bCs/>
                <w:color w:val="000000"/>
                <w:sz w:val="24"/>
                <w:szCs w:val="24"/>
                <w:lang w:eastAsia="ru-RU"/>
              </w:rPr>
              <w:t> </w:t>
            </w:r>
          </w:p>
          <w:p w:rsidR="00DD7114" w:rsidRPr="00F54CDA" w:rsidRDefault="00F54CDA" w:rsidP="00F54CDA">
            <w:pPr>
              <w:shd w:val="clear" w:color="auto" w:fill="FFFFFF"/>
              <w:rPr>
                <w:rFonts w:ascii="Times New Roman" w:eastAsia="Times New Roman" w:hAnsi="Times New Roman" w:cs="Times New Roman"/>
                <w:bCs/>
                <w:sz w:val="24"/>
                <w:szCs w:val="24"/>
              </w:rPr>
            </w:pPr>
            <w:r w:rsidRPr="00F54CDA">
              <w:rPr>
                <w:rFonts w:ascii="Times New Roman" w:eastAsia="Times New Roman" w:hAnsi="Times New Roman" w:cs="Times New Roman"/>
                <w:color w:val="000000"/>
                <w:sz w:val="24"/>
                <w:szCs w:val="24"/>
                <w:lang w:eastAsia="ru-RU"/>
              </w:rPr>
              <w:t>в) яркой и стильной</w:t>
            </w:r>
          </w:p>
        </w:tc>
        <w:tc>
          <w:tcPr>
            <w:tcW w:w="2802" w:type="dxa"/>
            <w:tcBorders>
              <w:top w:val="single" w:sz="4" w:space="0" w:color="auto"/>
              <w:left w:val="single" w:sz="4" w:space="0" w:color="auto"/>
              <w:bottom w:val="single" w:sz="4" w:space="0" w:color="auto"/>
              <w:right w:val="single" w:sz="4" w:space="0" w:color="auto"/>
            </w:tcBorders>
          </w:tcPr>
          <w:p w:rsidR="00DD7114" w:rsidRPr="001A48FA" w:rsidRDefault="00DD7114" w:rsidP="00083150">
            <w:pPr>
              <w:keepNext/>
              <w:shd w:val="clear" w:color="auto" w:fill="FFFFFF"/>
              <w:tabs>
                <w:tab w:val="left" w:pos="284"/>
              </w:tabs>
              <w:ind w:right="120"/>
              <w:jc w:val="both"/>
              <w:rPr>
                <w:rFonts w:ascii="Times New Roman" w:eastAsia="Times New Roman" w:hAnsi="Times New Roman" w:cs="Times New Roman"/>
                <w:bCs/>
                <w:sz w:val="24"/>
                <w:szCs w:val="24"/>
              </w:rPr>
            </w:pPr>
          </w:p>
        </w:tc>
      </w:tr>
      <w:tr w:rsidR="00DD7114" w:rsidRPr="001A48FA" w:rsidTr="00083150">
        <w:tc>
          <w:tcPr>
            <w:tcW w:w="1384" w:type="dxa"/>
            <w:vMerge/>
            <w:tcBorders>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54CDA" w:rsidRDefault="00F54CDA" w:rsidP="00F54CDA">
            <w:pPr>
              <w:shd w:val="clear" w:color="auto" w:fill="FFFFFF"/>
              <w:rPr>
                <w:rFonts w:ascii="Times New Roman" w:eastAsia="Times New Roman" w:hAnsi="Times New Roman" w:cs="Times New Roman"/>
                <w:color w:val="000000"/>
                <w:sz w:val="24"/>
                <w:szCs w:val="24"/>
                <w:lang w:eastAsia="ru-RU"/>
              </w:rPr>
            </w:pPr>
            <w:r w:rsidRPr="00F54CDA">
              <w:rPr>
                <w:rFonts w:ascii="Times New Roman" w:eastAsia="Times New Roman" w:hAnsi="Times New Roman" w:cs="Times New Roman"/>
                <w:color w:val="000000"/>
                <w:sz w:val="24"/>
                <w:szCs w:val="24"/>
                <w:lang w:eastAsia="ru-RU"/>
              </w:rPr>
              <w:t>В одном наряде рекомендуется сочетать не более … цветов:</w:t>
            </w:r>
          </w:p>
          <w:p w:rsidR="000A7630" w:rsidRDefault="000A7630" w:rsidP="000A7630">
            <w:pPr>
              <w:jc w:val="both"/>
              <w:rPr>
                <w:rFonts w:ascii="Times New Roman" w:hAnsi="Times New Roman" w:cs="Times New Roman"/>
                <w:sz w:val="24"/>
                <w:szCs w:val="24"/>
              </w:rPr>
            </w:pPr>
            <w:r w:rsidRPr="00386F77">
              <w:rPr>
                <w:rFonts w:ascii="Times New Roman" w:hAnsi="Times New Roman" w:cs="Times New Roman"/>
                <w:sz w:val="24"/>
                <w:szCs w:val="24"/>
                <w:u w:val="single"/>
              </w:rPr>
              <w:t>Варианты ответов</w:t>
            </w:r>
          </w:p>
          <w:p w:rsidR="000A7630" w:rsidRPr="00F54CDA" w:rsidRDefault="000A7630" w:rsidP="00F54CDA">
            <w:pPr>
              <w:shd w:val="clear" w:color="auto" w:fill="FFFFFF"/>
              <w:rPr>
                <w:rFonts w:ascii="Times New Roman" w:eastAsia="Times New Roman" w:hAnsi="Times New Roman" w:cs="Times New Roman"/>
                <w:color w:val="000000"/>
                <w:sz w:val="24"/>
                <w:szCs w:val="24"/>
                <w:lang w:eastAsia="ru-RU"/>
              </w:rPr>
            </w:pPr>
          </w:p>
          <w:p w:rsidR="00F54CDA" w:rsidRPr="00F54CDA" w:rsidRDefault="00F54CDA" w:rsidP="00F54CDA">
            <w:pPr>
              <w:shd w:val="clear" w:color="auto" w:fill="FFFFFF"/>
              <w:rPr>
                <w:rFonts w:ascii="Times New Roman" w:eastAsia="Times New Roman" w:hAnsi="Times New Roman" w:cs="Times New Roman"/>
                <w:b/>
                <w:bCs/>
                <w:color w:val="000000"/>
                <w:sz w:val="24"/>
                <w:szCs w:val="24"/>
                <w:lang w:eastAsia="ru-RU"/>
              </w:rPr>
            </w:pPr>
            <w:r w:rsidRPr="00F54CDA">
              <w:rPr>
                <w:rFonts w:ascii="Times New Roman" w:eastAsia="Times New Roman" w:hAnsi="Times New Roman" w:cs="Times New Roman"/>
                <w:b/>
                <w:bCs/>
                <w:color w:val="000000"/>
                <w:sz w:val="24"/>
                <w:szCs w:val="24"/>
                <w:lang w:eastAsia="ru-RU"/>
              </w:rPr>
              <w:t>а) трёх </w:t>
            </w:r>
          </w:p>
          <w:p w:rsidR="00F54CDA" w:rsidRPr="00F54CDA" w:rsidRDefault="00F54CDA" w:rsidP="00F54CDA">
            <w:pPr>
              <w:shd w:val="clear" w:color="auto" w:fill="FFFFFF"/>
              <w:rPr>
                <w:rFonts w:ascii="Times New Roman" w:eastAsia="Times New Roman" w:hAnsi="Times New Roman" w:cs="Times New Roman"/>
                <w:b/>
                <w:bCs/>
                <w:color w:val="000000"/>
                <w:sz w:val="24"/>
                <w:szCs w:val="24"/>
                <w:lang w:eastAsia="ru-RU"/>
              </w:rPr>
            </w:pPr>
            <w:r w:rsidRPr="00F54CDA">
              <w:rPr>
                <w:rFonts w:ascii="Times New Roman" w:eastAsia="Times New Roman" w:hAnsi="Times New Roman" w:cs="Times New Roman"/>
                <w:color w:val="000000"/>
                <w:sz w:val="24"/>
                <w:szCs w:val="24"/>
                <w:lang w:eastAsia="ru-RU"/>
              </w:rPr>
              <w:t>б) четырёх</w:t>
            </w:r>
            <w:r w:rsidRPr="00F54CDA">
              <w:rPr>
                <w:rFonts w:ascii="Times New Roman" w:eastAsia="Times New Roman" w:hAnsi="Times New Roman" w:cs="Times New Roman"/>
                <w:b/>
                <w:bCs/>
                <w:color w:val="000000"/>
                <w:sz w:val="24"/>
                <w:szCs w:val="24"/>
                <w:lang w:eastAsia="ru-RU"/>
              </w:rPr>
              <w:t> </w:t>
            </w:r>
          </w:p>
          <w:p w:rsidR="00DD7114" w:rsidRPr="00F54CDA" w:rsidRDefault="00F54CDA" w:rsidP="000A7630">
            <w:pPr>
              <w:shd w:val="clear" w:color="auto" w:fill="FFFFFF"/>
              <w:rPr>
                <w:rFonts w:ascii="Times New Roman" w:eastAsia="Times New Roman" w:hAnsi="Times New Roman" w:cs="Times New Roman"/>
                <w:sz w:val="24"/>
                <w:szCs w:val="24"/>
              </w:rPr>
            </w:pPr>
            <w:r w:rsidRPr="00F54CDA">
              <w:rPr>
                <w:rFonts w:ascii="Times New Roman" w:eastAsia="Times New Roman" w:hAnsi="Times New Roman" w:cs="Times New Roman"/>
                <w:color w:val="000000"/>
                <w:sz w:val="24"/>
                <w:szCs w:val="24"/>
                <w:lang w:eastAsia="ru-RU"/>
              </w:rPr>
              <w:t>в) двух</w:t>
            </w:r>
          </w:p>
        </w:tc>
        <w:tc>
          <w:tcPr>
            <w:tcW w:w="2802" w:type="dxa"/>
            <w:tcBorders>
              <w:top w:val="single" w:sz="4" w:space="0" w:color="auto"/>
              <w:left w:val="single" w:sz="4" w:space="0" w:color="auto"/>
              <w:bottom w:val="single" w:sz="4" w:space="0" w:color="auto"/>
              <w:right w:val="single" w:sz="4" w:space="0" w:color="auto"/>
            </w:tcBorders>
          </w:tcPr>
          <w:p w:rsidR="00DD7114" w:rsidRPr="001A48FA" w:rsidRDefault="00DD7114" w:rsidP="00083150">
            <w:pPr>
              <w:keepNext/>
              <w:shd w:val="clear" w:color="auto" w:fill="FFFFFF"/>
              <w:tabs>
                <w:tab w:val="left" w:pos="284"/>
              </w:tabs>
              <w:ind w:right="120"/>
              <w:jc w:val="both"/>
              <w:rPr>
                <w:rFonts w:ascii="Times New Roman" w:eastAsia="Times New Roman" w:hAnsi="Times New Roman" w:cs="Times New Roman"/>
                <w:sz w:val="24"/>
                <w:szCs w:val="24"/>
              </w:rPr>
            </w:pPr>
          </w:p>
        </w:tc>
      </w:tr>
      <w:tr w:rsidR="00DD7114" w:rsidRPr="001A48FA" w:rsidTr="00083150">
        <w:tc>
          <w:tcPr>
            <w:tcW w:w="1384" w:type="dxa"/>
            <w:vMerge/>
            <w:tcBorders>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54CDA" w:rsidRDefault="00F54CDA" w:rsidP="00F54CDA">
            <w:pPr>
              <w:shd w:val="clear" w:color="auto" w:fill="FFFFFF"/>
              <w:rPr>
                <w:rFonts w:ascii="Times New Roman" w:eastAsia="Times New Roman" w:hAnsi="Times New Roman" w:cs="Times New Roman"/>
                <w:color w:val="000000"/>
                <w:sz w:val="24"/>
                <w:szCs w:val="24"/>
                <w:lang w:eastAsia="ru-RU"/>
              </w:rPr>
            </w:pPr>
            <w:r w:rsidRPr="00F54CDA">
              <w:rPr>
                <w:rFonts w:ascii="Times New Roman" w:eastAsia="Times New Roman" w:hAnsi="Times New Roman" w:cs="Times New Roman"/>
                <w:color w:val="000000"/>
                <w:sz w:val="24"/>
                <w:szCs w:val="24"/>
                <w:lang w:eastAsia="ru-RU"/>
              </w:rPr>
              <w:t>Вербальным элементом имиджа является …</w:t>
            </w:r>
          </w:p>
          <w:p w:rsidR="000A7630" w:rsidRDefault="000A7630" w:rsidP="000A7630">
            <w:pPr>
              <w:jc w:val="both"/>
              <w:rPr>
                <w:rFonts w:ascii="Times New Roman" w:hAnsi="Times New Roman" w:cs="Times New Roman"/>
                <w:sz w:val="24"/>
                <w:szCs w:val="24"/>
              </w:rPr>
            </w:pPr>
            <w:r w:rsidRPr="00386F77">
              <w:rPr>
                <w:rFonts w:ascii="Times New Roman" w:hAnsi="Times New Roman" w:cs="Times New Roman"/>
                <w:sz w:val="24"/>
                <w:szCs w:val="24"/>
                <w:u w:val="single"/>
              </w:rPr>
              <w:t>Варианты ответов</w:t>
            </w:r>
          </w:p>
          <w:p w:rsidR="000A7630" w:rsidRPr="00F54CDA" w:rsidRDefault="000A7630" w:rsidP="00F54CDA">
            <w:pPr>
              <w:shd w:val="clear" w:color="auto" w:fill="FFFFFF"/>
              <w:rPr>
                <w:rFonts w:ascii="Times New Roman" w:eastAsia="Times New Roman" w:hAnsi="Times New Roman" w:cs="Times New Roman"/>
                <w:color w:val="000000"/>
                <w:sz w:val="24"/>
                <w:szCs w:val="24"/>
                <w:lang w:eastAsia="ru-RU"/>
              </w:rPr>
            </w:pPr>
          </w:p>
          <w:p w:rsidR="00F54CDA" w:rsidRPr="00F54CDA" w:rsidRDefault="00F54CDA" w:rsidP="00F54CDA">
            <w:pPr>
              <w:shd w:val="clear" w:color="auto" w:fill="FFFFFF"/>
              <w:rPr>
                <w:rFonts w:ascii="Times New Roman" w:eastAsia="Times New Roman" w:hAnsi="Times New Roman" w:cs="Times New Roman"/>
                <w:b/>
                <w:bCs/>
                <w:color w:val="000000"/>
                <w:sz w:val="24"/>
                <w:szCs w:val="24"/>
                <w:lang w:eastAsia="ru-RU"/>
              </w:rPr>
            </w:pPr>
            <w:r w:rsidRPr="00F54CDA">
              <w:rPr>
                <w:rFonts w:ascii="Times New Roman" w:eastAsia="Times New Roman" w:hAnsi="Times New Roman" w:cs="Times New Roman"/>
                <w:b/>
                <w:bCs/>
                <w:color w:val="000000"/>
                <w:sz w:val="24"/>
                <w:szCs w:val="24"/>
                <w:lang w:eastAsia="ru-RU"/>
              </w:rPr>
              <w:t>а) речь </w:t>
            </w:r>
          </w:p>
          <w:p w:rsidR="00F54CDA" w:rsidRPr="00F54CDA" w:rsidRDefault="00F54CDA" w:rsidP="00F54CDA">
            <w:pPr>
              <w:shd w:val="clear" w:color="auto" w:fill="FFFFFF"/>
              <w:rPr>
                <w:rFonts w:ascii="Times New Roman" w:eastAsia="Times New Roman" w:hAnsi="Times New Roman" w:cs="Times New Roman"/>
                <w:b/>
                <w:bCs/>
                <w:color w:val="000000"/>
                <w:sz w:val="24"/>
                <w:szCs w:val="24"/>
                <w:lang w:eastAsia="ru-RU"/>
              </w:rPr>
            </w:pPr>
            <w:r w:rsidRPr="00F54CDA">
              <w:rPr>
                <w:rFonts w:ascii="Times New Roman" w:eastAsia="Times New Roman" w:hAnsi="Times New Roman" w:cs="Times New Roman"/>
                <w:color w:val="000000"/>
                <w:sz w:val="24"/>
                <w:szCs w:val="24"/>
                <w:lang w:eastAsia="ru-RU"/>
              </w:rPr>
              <w:t>б) одежда</w:t>
            </w:r>
            <w:r w:rsidRPr="00F54CDA">
              <w:rPr>
                <w:rFonts w:ascii="Times New Roman" w:eastAsia="Times New Roman" w:hAnsi="Times New Roman" w:cs="Times New Roman"/>
                <w:b/>
                <w:bCs/>
                <w:color w:val="000000"/>
                <w:sz w:val="24"/>
                <w:szCs w:val="24"/>
                <w:lang w:eastAsia="ru-RU"/>
              </w:rPr>
              <w:t> </w:t>
            </w:r>
          </w:p>
          <w:p w:rsidR="00DD7114" w:rsidRPr="00F54CDA" w:rsidRDefault="00F54CDA" w:rsidP="000A7630">
            <w:pPr>
              <w:shd w:val="clear" w:color="auto" w:fill="FFFFFF"/>
              <w:rPr>
                <w:rFonts w:ascii="Times New Roman" w:hAnsi="Times New Roman" w:cs="Times New Roman"/>
                <w:sz w:val="24"/>
                <w:szCs w:val="24"/>
              </w:rPr>
            </w:pPr>
            <w:r w:rsidRPr="00F54CDA">
              <w:rPr>
                <w:rFonts w:ascii="Times New Roman" w:eastAsia="Times New Roman" w:hAnsi="Times New Roman" w:cs="Times New Roman"/>
                <w:color w:val="000000"/>
                <w:sz w:val="24"/>
                <w:szCs w:val="24"/>
                <w:lang w:eastAsia="ru-RU"/>
              </w:rPr>
              <w:t>в) почерк</w:t>
            </w:r>
          </w:p>
        </w:tc>
        <w:tc>
          <w:tcPr>
            <w:tcW w:w="2802" w:type="dxa"/>
            <w:tcBorders>
              <w:top w:val="single" w:sz="4" w:space="0" w:color="auto"/>
              <w:left w:val="single" w:sz="4" w:space="0" w:color="auto"/>
              <w:bottom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r>
      <w:tr w:rsidR="00DD7114" w:rsidRPr="001A48FA" w:rsidTr="00083150">
        <w:tc>
          <w:tcPr>
            <w:tcW w:w="1384" w:type="dxa"/>
            <w:vMerge/>
            <w:tcBorders>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F54CDA" w:rsidRDefault="00F54CDA" w:rsidP="00F54CDA">
            <w:pPr>
              <w:shd w:val="clear" w:color="auto" w:fill="FFFFFF"/>
              <w:rPr>
                <w:rFonts w:ascii="Times New Roman" w:eastAsia="Times New Roman" w:hAnsi="Times New Roman" w:cs="Times New Roman"/>
                <w:color w:val="000000"/>
                <w:sz w:val="24"/>
                <w:szCs w:val="24"/>
                <w:lang w:eastAsia="ru-RU"/>
              </w:rPr>
            </w:pPr>
            <w:r w:rsidRPr="00F54CDA">
              <w:rPr>
                <w:rFonts w:ascii="Times New Roman" w:eastAsia="Times New Roman" w:hAnsi="Times New Roman" w:cs="Times New Roman"/>
                <w:color w:val="000000"/>
                <w:sz w:val="24"/>
                <w:szCs w:val="24"/>
                <w:lang w:eastAsia="ru-RU"/>
              </w:rPr>
              <w:t>Дресс-код – это …</w:t>
            </w:r>
          </w:p>
          <w:p w:rsidR="000A7630" w:rsidRDefault="000A7630" w:rsidP="000A7630">
            <w:pPr>
              <w:jc w:val="both"/>
              <w:rPr>
                <w:rFonts w:ascii="Times New Roman" w:hAnsi="Times New Roman" w:cs="Times New Roman"/>
                <w:sz w:val="24"/>
                <w:szCs w:val="24"/>
              </w:rPr>
            </w:pPr>
            <w:r w:rsidRPr="00386F77">
              <w:rPr>
                <w:rFonts w:ascii="Times New Roman" w:hAnsi="Times New Roman" w:cs="Times New Roman"/>
                <w:sz w:val="24"/>
                <w:szCs w:val="24"/>
                <w:u w:val="single"/>
              </w:rPr>
              <w:t>Варианты ответов</w:t>
            </w:r>
          </w:p>
          <w:p w:rsidR="000A7630" w:rsidRPr="00F54CDA" w:rsidRDefault="000A7630" w:rsidP="00F54CDA">
            <w:pPr>
              <w:shd w:val="clear" w:color="auto" w:fill="FFFFFF"/>
              <w:rPr>
                <w:rFonts w:ascii="Times New Roman" w:eastAsia="Times New Roman" w:hAnsi="Times New Roman" w:cs="Times New Roman"/>
                <w:color w:val="000000"/>
                <w:sz w:val="24"/>
                <w:szCs w:val="24"/>
                <w:lang w:eastAsia="ru-RU"/>
              </w:rPr>
            </w:pPr>
          </w:p>
          <w:p w:rsidR="00F54CDA" w:rsidRPr="00F54CDA" w:rsidRDefault="00F54CDA" w:rsidP="00F54CDA">
            <w:pPr>
              <w:shd w:val="clear" w:color="auto" w:fill="FFFFFF"/>
              <w:rPr>
                <w:rFonts w:ascii="Times New Roman" w:eastAsia="Times New Roman" w:hAnsi="Times New Roman" w:cs="Times New Roman"/>
                <w:b/>
                <w:bCs/>
                <w:color w:val="000000"/>
                <w:sz w:val="24"/>
                <w:szCs w:val="24"/>
                <w:lang w:eastAsia="ru-RU"/>
              </w:rPr>
            </w:pPr>
            <w:r w:rsidRPr="00F54CDA">
              <w:rPr>
                <w:rFonts w:ascii="Times New Roman" w:eastAsia="Times New Roman" w:hAnsi="Times New Roman" w:cs="Times New Roman"/>
                <w:b/>
                <w:bCs/>
                <w:color w:val="000000"/>
                <w:sz w:val="24"/>
                <w:szCs w:val="24"/>
                <w:lang w:eastAsia="ru-RU"/>
              </w:rPr>
              <w:t>а) форма одежды, требуемая во время посещений определенных мероприятий, заведений и организаций </w:t>
            </w:r>
          </w:p>
          <w:p w:rsidR="00F54CDA" w:rsidRPr="00F54CDA" w:rsidRDefault="00F54CDA" w:rsidP="00F54CDA">
            <w:pPr>
              <w:shd w:val="clear" w:color="auto" w:fill="FFFFFF"/>
              <w:rPr>
                <w:rFonts w:ascii="Times New Roman" w:eastAsia="Times New Roman" w:hAnsi="Times New Roman" w:cs="Times New Roman"/>
                <w:b/>
                <w:bCs/>
                <w:color w:val="000000"/>
                <w:sz w:val="24"/>
                <w:szCs w:val="24"/>
                <w:lang w:eastAsia="ru-RU"/>
              </w:rPr>
            </w:pPr>
            <w:r w:rsidRPr="00F54CDA">
              <w:rPr>
                <w:rFonts w:ascii="Times New Roman" w:eastAsia="Times New Roman" w:hAnsi="Times New Roman" w:cs="Times New Roman"/>
                <w:color w:val="000000"/>
                <w:sz w:val="24"/>
                <w:szCs w:val="24"/>
                <w:lang w:eastAsia="ru-RU"/>
              </w:rPr>
              <w:t>б) иностранная забава</w:t>
            </w:r>
            <w:r w:rsidRPr="00F54CDA">
              <w:rPr>
                <w:rFonts w:ascii="Times New Roman" w:eastAsia="Times New Roman" w:hAnsi="Times New Roman" w:cs="Times New Roman"/>
                <w:b/>
                <w:bCs/>
                <w:color w:val="000000"/>
                <w:sz w:val="24"/>
                <w:szCs w:val="24"/>
                <w:lang w:eastAsia="ru-RU"/>
              </w:rPr>
              <w:t> </w:t>
            </w:r>
          </w:p>
          <w:p w:rsidR="00DD7114" w:rsidRPr="00F54CDA" w:rsidRDefault="00F54CDA" w:rsidP="000A7630">
            <w:pPr>
              <w:shd w:val="clear" w:color="auto" w:fill="FFFFFF"/>
              <w:rPr>
                <w:rFonts w:ascii="Times New Roman" w:hAnsi="Times New Roman" w:cs="Times New Roman"/>
                <w:sz w:val="24"/>
                <w:szCs w:val="24"/>
              </w:rPr>
            </w:pPr>
            <w:r w:rsidRPr="00F54CDA">
              <w:rPr>
                <w:rFonts w:ascii="Times New Roman" w:eastAsia="Times New Roman" w:hAnsi="Times New Roman" w:cs="Times New Roman"/>
                <w:color w:val="000000"/>
                <w:sz w:val="24"/>
                <w:szCs w:val="24"/>
                <w:lang w:eastAsia="ru-RU"/>
              </w:rPr>
              <w:t>в) правила поведения людей в обществе, поддерживающие представления данного общества о подобающем</w:t>
            </w:r>
          </w:p>
        </w:tc>
        <w:tc>
          <w:tcPr>
            <w:tcW w:w="2802" w:type="dxa"/>
            <w:tcBorders>
              <w:top w:val="single" w:sz="4" w:space="0" w:color="auto"/>
              <w:left w:val="single" w:sz="4" w:space="0" w:color="auto"/>
              <w:bottom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r>
      <w:tr w:rsidR="00DD7114" w:rsidRPr="001A48FA" w:rsidTr="00083150">
        <w:tc>
          <w:tcPr>
            <w:tcW w:w="1384" w:type="dxa"/>
            <w:vMerge/>
            <w:tcBorders>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A7630" w:rsidRDefault="000A7630" w:rsidP="00083150">
            <w:pPr>
              <w:keepNext/>
              <w:shd w:val="clear" w:color="auto" w:fill="FFFFFF"/>
              <w:tabs>
                <w:tab w:val="left" w:pos="284"/>
              </w:tabs>
              <w:ind w:right="120"/>
              <w:jc w:val="both"/>
              <w:rPr>
                <w:rFonts w:ascii="Times New Roman" w:eastAsia="Times New Roman" w:hAnsi="Times New Roman" w:cs="Times New Roman"/>
                <w:bCs/>
                <w:sz w:val="24"/>
                <w:szCs w:val="24"/>
              </w:rPr>
            </w:pPr>
            <w:r w:rsidRPr="000A7630">
              <w:rPr>
                <w:rFonts w:ascii="Times New Roman" w:eastAsia="Times New Roman" w:hAnsi="Times New Roman" w:cs="Times New Roman"/>
                <w:bCs/>
                <w:sz w:val="24"/>
                <w:szCs w:val="24"/>
              </w:rPr>
              <w:t>Какое из следующих утверждений о телефонной блиц-продаже услуг гостеприимства является верным:</w:t>
            </w:r>
          </w:p>
          <w:p w:rsidR="000A7630" w:rsidRDefault="000A7630" w:rsidP="000A7630">
            <w:pPr>
              <w:jc w:val="both"/>
              <w:rPr>
                <w:rFonts w:ascii="Times New Roman" w:hAnsi="Times New Roman" w:cs="Times New Roman"/>
                <w:sz w:val="24"/>
                <w:szCs w:val="24"/>
              </w:rPr>
            </w:pPr>
            <w:r w:rsidRPr="00386F77">
              <w:rPr>
                <w:rFonts w:ascii="Times New Roman" w:hAnsi="Times New Roman" w:cs="Times New Roman"/>
                <w:sz w:val="24"/>
                <w:szCs w:val="24"/>
                <w:u w:val="single"/>
              </w:rPr>
              <w:t>Варианты ответов</w:t>
            </w:r>
          </w:p>
          <w:p w:rsidR="000A7630" w:rsidRPr="00F54CDA" w:rsidRDefault="000A7630" w:rsidP="000A7630">
            <w:pPr>
              <w:shd w:val="clear" w:color="auto" w:fill="FFFFFF"/>
              <w:rPr>
                <w:rFonts w:ascii="Times New Roman" w:eastAsia="Times New Roman" w:hAnsi="Times New Roman" w:cs="Times New Roman"/>
                <w:color w:val="000000"/>
                <w:sz w:val="24"/>
                <w:szCs w:val="24"/>
                <w:lang w:eastAsia="ru-RU"/>
              </w:rPr>
            </w:pPr>
          </w:p>
          <w:p w:rsidR="000A7630" w:rsidRDefault="000A7630" w:rsidP="00083150">
            <w:pPr>
              <w:keepNext/>
              <w:shd w:val="clear" w:color="auto" w:fill="FFFFFF"/>
              <w:tabs>
                <w:tab w:val="left" w:pos="284"/>
              </w:tabs>
              <w:ind w:right="120"/>
              <w:jc w:val="both"/>
              <w:rPr>
                <w:rFonts w:ascii="Times New Roman" w:eastAsia="Times New Roman" w:hAnsi="Times New Roman" w:cs="Times New Roman"/>
                <w:bCs/>
                <w:sz w:val="24"/>
                <w:szCs w:val="24"/>
              </w:rPr>
            </w:pPr>
            <w:r w:rsidRPr="000A7630">
              <w:rPr>
                <w:rFonts w:ascii="Times New Roman" w:eastAsia="Times New Roman" w:hAnsi="Times New Roman" w:cs="Times New Roman"/>
                <w:bCs/>
                <w:sz w:val="24"/>
                <w:szCs w:val="24"/>
              </w:rPr>
              <w:t>А) телефонная блиц-продажа возможна только на предприятиях, владеющих  компьютерным  и  телемаркетинговым  оборудованием;</w:t>
            </w:r>
          </w:p>
          <w:p w:rsidR="000A7630" w:rsidRPr="000A7630" w:rsidRDefault="000A7630" w:rsidP="00083150">
            <w:pPr>
              <w:keepNext/>
              <w:shd w:val="clear" w:color="auto" w:fill="FFFFFF"/>
              <w:tabs>
                <w:tab w:val="left" w:pos="284"/>
              </w:tabs>
              <w:ind w:right="120"/>
              <w:jc w:val="both"/>
              <w:rPr>
                <w:rFonts w:ascii="Times New Roman" w:eastAsia="Times New Roman" w:hAnsi="Times New Roman" w:cs="Times New Roman"/>
                <w:b/>
                <w:bCs/>
                <w:sz w:val="24"/>
                <w:szCs w:val="24"/>
              </w:rPr>
            </w:pPr>
            <w:r w:rsidRPr="000A7630">
              <w:rPr>
                <w:rFonts w:ascii="Times New Roman" w:eastAsia="Times New Roman" w:hAnsi="Times New Roman" w:cs="Times New Roman"/>
                <w:b/>
                <w:bCs/>
                <w:sz w:val="24"/>
                <w:szCs w:val="24"/>
              </w:rPr>
              <w:t>Б) сотрудники, участвующие в телефонной блиц-продаже, должны обладать опытом и быть обучены технике продаж;</w:t>
            </w:r>
          </w:p>
          <w:p w:rsidR="00DD7114" w:rsidRPr="001A48FA" w:rsidRDefault="000A7630" w:rsidP="000A7630">
            <w:pPr>
              <w:keepNext/>
              <w:shd w:val="clear" w:color="auto" w:fill="FFFFFF"/>
              <w:tabs>
                <w:tab w:val="left" w:pos="284"/>
              </w:tabs>
              <w:ind w:right="120"/>
              <w:jc w:val="both"/>
              <w:rPr>
                <w:rFonts w:ascii="Times New Roman" w:eastAsia="Times New Roman" w:hAnsi="Times New Roman" w:cs="Times New Roman"/>
                <w:bCs/>
                <w:sz w:val="24"/>
                <w:szCs w:val="24"/>
              </w:rPr>
            </w:pPr>
            <w:r w:rsidRPr="000A7630">
              <w:rPr>
                <w:rFonts w:ascii="Times New Roman" w:eastAsia="Times New Roman" w:hAnsi="Times New Roman" w:cs="Times New Roman"/>
                <w:bCs/>
                <w:sz w:val="24"/>
                <w:szCs w:val="24"/>
              </w:rPr>
              <w:t>В) любой сотрудник предприятия индустрии гостеприимства может участвовать в телефонных блиц-продажах</w:t>
            </w:r>
          </w:p>
        </w:tc>
        <w:tc>
          <w:tcPr>
            <w:tcW w:w="2802" w:type="dxa"/>
            <w:tcBorders>
              <w:top w:val="single" w:sz="4" w:space="0" w:color="auto"/>
              <w:left w:val="single" w:sz="4" w:space="0" w:color="auto"/>
              <w:bottom w:val="single" w:sz="4" w:space="0" w:color="auto"/>
              <w:right w:val="single" w:sz="4" w:space="0" w:color="auto"/>
            </w:tcBorders>
          </w:tcPr>
          <w:p w:rsidR="00DD7114" w:rsidRPr="001A48FA" w:rsidRDefault="00794F2A" w:rsidP="00083150">
            <w:pPr>
              <w:rPr>
                <w:rFonts w:ascii="Times New Roman" w:hAnsi="Times New Roman" w:cs="Times New Roman"/>
                <w:sz w:val="24"/>
                <w:szCs w:val="24"/>
              </w:rPr>
            </w:pPr>
            <w:r>
              <w:rPr>
                <w:rFonts w:ascii="Times New Roman" w:hAnsi="Times New Roman" w:cs="Times New Roman"/>
                <w:sz w:val="24"/>
                <w:szCs w:val="24"/>
              </w:rPr>
              <w:t>б</w:t>
            </w:r>
          </w:p>
        </w:tc>
      </w:tr>
      <w:tr w:rsidR="00DD7114" w:rsidRPr="001A48FA" w:rsidTr="00083150">
        <w:tc>
          <w:tcPr>
            <w:tcW w:w="1384" w:type="dxa"/>
            <w:vMerge/>
            <w:tcBorders>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A7630" w:rsidRDefault="000A7630" w:rsidP="00083150">
            <w:pPr>
              <w:keepNext/>
              <w:shd w:val="clear" w:color="auto" w:fill="FFFFFF"/>
              <w:tabs>
                <w:tab w:val="left" w:pos="284"/>
              </w:tabs>
              <w:ind w:right="120"/>
              <w:jc w:val="both"/>
              <w:rPr>
                <w:rFonts w:ascii="Times New Roman" w:eastAsia="Times New Roman" w:hAnsi="Times New Roman" w:cs="Times New Roman"/>
                <w:sz w:val="24"/>
                <w:szCs w:val="24"/>
              </w:rPr>
            </w:pPr>
            <w:r w:rsidRPr="000A7630">
              <w:rPr>
                <w:rFonts w:ascii="Times New Roman" w:eastAsia="Times New Roman" w:hAnsi="Times New Roman" w:cs="Times New Roman"/>
                <w:sz w:val="24"/>
                <w:szCs w:val="24"/>
              </w:rPr>
              <w:t>Какое из следующих утверждений является верным по отношению к журналам, в которых используется реклама гостиничных предприятий:</w:t>
            </w:r>
          </w:p>
          <w:p w:rsidR="000A7630" w:rsidRDefault="000A7630" w:rsidP="000A7630">
            <w:pPr>
              <w:jc w:val="both"/>
              <w:rPr>
                <w:rFonts w:ascii="Times New Roman" w:hAnsi="Times New Roman" w:cs="Times New Roman"/>
                <w:sz w:val="24"/>
                <w:szCs w:val="24"/>
              </w:rPr>
            </w:pPr>
            <w:r w:rsidRPr="00386F77">
              <w:rPr>
                <w:rFonts w:ascii="Times New Roman" w:hAnsi="Times New Roman" w:cs="Times New Roman"/>
                <w:sz w:val="24"/>
                <w:szCs w:val="24"/>
                <w:u w:val="single"/>
              </w:rPr>
              <w:t>Варианты ответов</w:t>
            </w:r>
          </w:p>
          <w:p w:rsidR="000A7630" w:rsidRPr="00F54CDA" w:rsidRDefault="000A7630" w:rsidP="000A7630">
            <w:pPr>
              <w:shd w:val="clear" w:color="auto" w:fill="FFFFFF"/>
              <w:rPr>
                <w:rFonts w:ascii="Times New Roman" w:eastAsia="Times New Roman" w:hAnsi="Times New Roman" w:cs="Times New Roman"/>
                <w:color w:val="000000"/>
                <w:sz w:val="24"/>
                <w:szCs w:val="24"/>
                <w:lang w:eastAsia="ru-RU"/>
              </w:rPr>
            </w:pPr>
          </w:p>
          <w:p w:rsidR="000A7630" w:rsidRPr="00794F2A" w:rsidRDefault="000A7630" w:rsidP="00794F2A">
            <w:pPr>
              <w:keepNext/>
              <w:shd w:val="clear" w:color="auto" w:fill="FFFFFF"/>
              <w:tabs>
                <w:tab w:val="left" w:pos="284"/>
              </w:tabs>
              <w:ind w:right="120"/>
              <w:rPr>
                <w:rFonts w:ascii="Times New Roman" w:eastAsia="Times New Roman" w:hAnsi="Times New Roman" w:cs="Times New Roman"/>
                <w:b/>
                <w:sz w:val="24"/>
                <w:szCs w:val="24"/>
              </w:rPr>
            </w:pPr>
            <w:r w:rsidRPr="00794F2A">
              <w:rPr>
                <w:rFonts w:ascii="Times New Roman" w:eastAsia="Times New Roman" w:hAnsi="Times New Roman" w:cs="Times New Roman"/>
                <w:b/>
                <w:sz w:val="24"/>
                <w:szCs w:val="24"/>
              </w:rPr>
              <w:t>а) большинство журналов нацелено на общую аудиторию;</w:t>
            </w:r>
          </w:p>
          <w:p w:rsidR="000A7630" w:rsidRPr="000A7630" w:rsidRDefault="000A7630" w:rsidP="00794F2A">
            <w:pPr>
              <w:keepNext/>
              <w:shd w:val="clear" w:color="auto" w:fill="FFFFFF"/>
              <w:tabs>
                <w:tab w:val="left" w:pos="284"/>
              </w:tabs>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0A7630">
              <w:rPr>
                <w:rFonts w:ascii="Times New Roman" w:eastAsia="Times New Roman" w:hAnsi="Times New Roman" w:cs="Times New Roman"/>
                <w:sz w:val="24"/>
                <w:szCs w:val="24"/>
              </w:rPr>
              <w:t>) большинство журналов являются общенациональными;</w:t>
            </w:r>
          </w:p>
          <w:p w:rsidR="00DD7114" w:rsidRPr="000A7630" w:rsidRDefault="000A7630" w:rsidP="00794F2A">
            <w:pPr>
              <w:keepNext/>
              <w:shd w:val="clear" w:color="auto" w:fill="FFFFFF"/>
              <w:tabs>
                <w:tab w:val="left" w:pos="284"/>
              </w:tabs>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0A7630">
              <w:rPr>
                <w:rFonts w:ascii="Times New Roman" w:eastAsia="Times New Roman" w:hAnsi="Times New Roman" w:cs="Times New Roman"/>
                <w:sz w:val="24"/>
                <w:szCs w:val="24"/>
              </w:rPr>
              <w:t>) журналы имеют сокращенный период использования по срав-нению с газетами.</w:t>
            </w:r>
          </w:p>
        </w:tc>
        <w:tc>
          <w:tcPr>
            <w:tcW w:w="2802" w:type="dxa"/>
            <w:tcBorders>
              <w:top w:val="single" w:sz="4" w:space="0" w:color="auto"/>
              <w:left w:val="single" w:sz="4" w:space="0" w:color="auto"/>
              <w:bottom w:val="single" w:sz="4" w:space="0" w:color="auto"/>
              <w:right w:val="single" w:sz="4" w:space="0" w:color="auto"/>
            </w:tcBorders>
          </w:tcPr>
          <w:p w:rsidR="00DD7114" w:rsidRPr="001A48FA" w:rsidRDefault="00794F2A" w:rsidP="00083150">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p>
        </w:tc>
      </w:tr>
      <w:tr w:rsidR="00DD7114" w:rsidRPr="001A48FA" w:rsidTr="00083150">
        <w:tc>
          <w:tcPr>
            <w:tcW w:w="1384" w:type="dxa"/>
            <w:vMerge/>
            <w:tcBorders>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94F2A" w:rsidRDefault="00794F2A" w:rsidP="00794F2A">
            <w:pPr>
              <w:keepNext/>
              <w:shd w:val="clear" w:color="auto" w:fill="FFFFFF"/>
              <w:tabs>
                <w:tab w:val="left" w:pos="284"/>
                <w:tab w:val="left" w:pos="601"/>
              </w:tabs>
              <w:ind w:right="120"/>
              <w:rPr>
                <w:rFonts w:ascii="Times New Roman" w:eastAsia="Times New Roman" w:hAnsi="Times New Roman" w:cs="Times New Roman"/>
                <w:sz w:val="24"/>
                <w:szCs w:val="24"/>
              </w:rPr>
            </w:pPr>
            <w:r w:rsidRPr="00794F2A">
              <w:rPr>
                <w:rFonts w:ascii="Times New Roman" w:eastAsia="Times New Roman" w:hAnsi="Times New Roman" w:cs="Times New Roman"/>
                <w:sz w:val="24"/>
                <w:szCs w:val="24"/>
              </w:rPr>
              <w:t>«Вы сказали, что номера в нашей гостинице комфортны, верно? И вы признали расположение нашей гостиницы удобным. Могу я зарезервировать проведение ежегодной конференции вашей корпорации на 20 декабря?». Это высказывание является примером:</w:t>
            </w:r>
          </w:p>
          <w:p w:rsidR="00794F2A" w:rsidRDefault="00794F2A" w:rsidP="00794F2A">
            <w:pPr>
              <w:jc w:val="both"/>
              <w:rPr>
                <w:rFonts w:ascii="Times New Roman" w:hAnsi="Times New Roman" w:cs="Times New Roman"/>
                <w:sz w:val="24"/>
                <w:szCs w:val="24"/>
              </w:rPr>
            </w:pPr>
            <w:r w:rsidRPr="00386F77">
              <w:rPr>
                <w:rFonts w:ascii="Times New Roman" w:hAnsi="Times New Roman" w:cs="Times New Roman"/>
                <w:sz w:val="24"/>
                <w:szCs w:val="24"/>
                <w:u w:val="single"/>
              </w:rPr>
              <w:t>Варианты ответов</w:t>
            </w:r>
          </w:p>
          <w:p w:rsidR="00794F2A" w:rsidRDefault="00794F2A" w:rsidP="00794F2A">
            <w:pPr>
              <w:keepNext/>
              <w:shd w:val="clear" w:color="auto" w:fill="FFFFFF"/>
              <w:tabs>
                <w:tab w:val="left" w:pos="284"/>
                <w:tab w:val="left" w:pos="601"/>
              </w:tabs>
              <w:ind w:right="120"/>
              <w:rPr>
                <w:rFonts w:ascii="Times New Roman" w:eastAsia="Times New Roman" w:hAnsi="Times New Roman" w:cs="Times New Roman"/>
                <w:sz w:val="24"/>
                <w:szCs w:val="24"/>
              </w:rPr>
            </w:pPr>
          </w:p>
          <w:p w:rsidR="00794F2A" w:rsidRDefault="00794F2A" w:rsidP="00794F2A">
            <w:pPr>
              <w:keepNext/>
              <w:shd w:val="clear" w:color="auto" w:fill="FFFFFF"/>
              <w:tabs>
                <w:tab w:val="left" w:pos="284"/>
                <w:tab w:val="left" w:pos="601"/>
              </w:tabs>
              <w:ind w:right="120"/>
              <w:rPr>
                <w:rFonts w:ascii="Times New Roman" w:eastAsia="Times New Roman" w:hAnsi="Times New Roman" w:cs="Times New Roman"/>
                <w:sz w:val="24"/>
                <w:szCs w:val="24"/>
              </w:rPr>
            </w:pPr>
            <w:r w:rsidRPr="00794F2A">
              <w:rPr>
                <w:rFonts w:ascii="Times New Roman" w:eastAsia="Times New Roman" w:hAnsi="Times New Roman" w:cs="Times New Roman"/>
                <w:b/>
                <w:sz w:val="24"/>
                <w:szCs w:val="24"/>
              </w:rPr>
              <w:t>а) окончания телефонной продажи путем предположения</w:t>
            </w:r>
            <w:r w:rsidRPr="00794F2A">
              <w:rPr>
                <w:rFonts w:ascii="Times New Roman" w:eastAsia="Times New Roman" w:hAnsi="Times New Roman" w:cs="Times New Roman"/>
                <w:sz w:val="24"/>
                <w:szCs w:val="24"/>
              </w:rPr>
              <w:t>;</w:t>
            </w:r>
          </w:p>
          <w:p w:rsidR="00794F2A" w:rsidRDefault="00794F2A" w:rsidP="00794F2A">
            <w:pPr>
              <w:keepNext/>
              <w:shd w:val="clear" w:color="auto" w:fill="FFFFFF"/>
              <w:tabs>
                <w:tab w:val="left" w:pos="284"/>
                <w:tab w:val="left" w:pos="601"/>
              </w:tabs>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794F2A">
              <w:rPr>
                <w:rFonts w:ascii="Times New Roman" w:eastAsia="Times New Roman" w:hAnsi="Times New Roman" w:cs="Times New Roman"/>
                <w:sz w:val="24"/>
                <w:szCs w:val="24"/>
              </w:rPr>
              <w:t>) окончания телефонной продажи путем серии незначительных соглашений;</w:t>
            </w:r>
          </w:p>
          <w:p w:rsidR="00DD7114" w:rsidRPr="000A7630" w:rsidRDefault="00794F2A" w:rsidP="00794F2A">
            <w:pPr>
              <w:keepNext/>
              <w:shd w:val="clear" w:color="auto" w:fill="FFFFFF"/>
              <w:tabs>
                <w:tab w:val="left" w:pos="284"/>
                <w:tab w:val="left" w:pos="601"/>
              </w:tabs>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794F2A">
              <w:rPr>
                <w:rFonts w:ascii="Times New Roman" w:eastAsia="Times New Roman" w:hAnsi="Times New Roman" w:cs="Times New Roman"/>
                <w:sz w:val="24"/>
                <w:szCs w:val="24"/>
              </w:rPr>
              <w:t>) окончания телефонной продажи путем обозрения</w:t>
            </w:r>
          </w:p>
        </w:tc>
        <w:tc>
          <w:tcPr>
            <w:tcW w:w="2802" w:type="dxa"/>
            <w:tcBorders>
              <w:top w:val="single" w:sz="4" w:space="0" w:color="auto"/>
              <w:left w:val="single" w:sz="4" w:space="0" w:color="auto"/>
              <w:bottom w:val="single" w:sz="4" w:space="0" w:color="auto"/>
              <w:right w:val="single" w:sz="4" w:space="0" w:color="auto"/>
            </w:tcBorders>
          </w:tcPr>
          <w:p w:rsidR="00DD7114" w:rsidRPr="001A48FA" w:rsidRDefault="00794F2A" w:rsidP="00083150">
            <w:pPr>
              <w:keepNext/>
              <w:shd w:val="clear" w:color="auto" w:fill="FFFFFF"/>
              <w:tabs>
                <w:tab w:val="left" w:pos="284"/>
              </w:tabs>
              <w:ind w:right="120"/>
              <w:jc w:val="both"/>
              <w:rPr>
                <w:rFonts w:ascii="Times New Roman" w:hAnsi="Times New Roman" w:cs="Times New Roman"/>
                <w:sz w:val="24"/>
                <w:szCs w:val="24"/>
              </w:rPr>
            </w:pPr>
            <w:r>
              <w:rPr>
                <w:rFonts w:ascii="Times New Roman" w:hAnsi="Times New Roman" w:cs="Times New Roman"/>
                <w:sz w:val="24"/>
                <w:szCs w:val="24"/>
              </w:rPr>
              <w:t>а</w:t>
            </w:r>
          </w:p>
        </w:tc>
      </w:tr>
      <w:tr w:rsidR="00DD7114" w:rsidRPr="001A48FA" w:rsidTr="00083150">
        <w:tc>
          <w:tcPr>
            <w:tcW w:w="1384" w:type="dxa"/>
            <w:vMerge/>
            <w:tcBorders>
              <w:left w:val="single" w:sz="4" w:space="0" w:color="auto"/>
              <w:bottom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794F2A" w:rsidRDefault="00794F2A" w:rsidP="00794F2A">
            <w:pPr>
              <w:keepNext/>
              <w:shd w:val="clear" w:color="auto" w:fill="FFFFFF"/>
              <w:tabs>
                <w:tab w:val="left" w:pos="284"/>
              </w:tabs>
              <w:ind w:right="120"/>
              <w:rPr>
                <w:rFonts w:ascii="Times New Roman" w:eastAsia="Times New Roman" w:hAnsi="Times New Roman" w:cs="Times New Roman"/>
                <w:sz w:val="24"/>
                <w:szCs w:val="24"/>
              </w:rPr>
            </w:pPr>
            <w:r w:rsidRPr="00794F2A">
              <w:rPr>
                <w:rFonts w:ascii="Times New Roman" w:eastAsia="Times New Roman" w:hAnsi="Times New Roman" w:cs="Times New Roman"/>
                <w:sz w:val="24"/>
                <w:szCs w:val="24"/>
              </w:rPr>
              <w:t>Какой тип рекламы является наиболее эффективным для гостиничных предприятий с ограниченным рекламным бюджетом:</w:t>
            </w:r>
          </w:p>
          <w:p w:rsidR="00794F2A" w:rsidRPr="000A7630" w:rsidRDefault="00794F2A" w:rsidP="00794F2A">
            <w:pPr>
              <w:keepNext/>
              <w:shd w:val="clear" w:color="auto" w:fill="FFFFFF"/>
              <w:tabs>
                <w:tab w:val="left" w:pos="284"/>
              </w:tabs>
              <w:ind w:right="120"/>
              <w:jc w:val="both"/>
              <w:rPr>
                <w:rFonts w:ascii="Times New Roman" w:eastAsia="Times New Roman" w:hAnsi="Times New Roman" w:cs="Times New Roman"/>
                <w:sz w:val="24"/>
                <w:szCs w:val="24"/>
                <w:u w:val="single"/>
              </w:rPr>
            </w:pPr>
            <w:r w:rsidRPr="000A7630">
              <w:rPr>
                <w:rFonts w:ascii="Times New Roman" w:eastAsia="Times New Roman" w:hAnsi="Times New Roman" w:cs="Times New Roman"/>
                <w:sz w:val="24"/>
                <w:szCs w:val="24"/>
                <w:u w:val="single"/>
              </w:rPr>
              <w:t>Варианты ответов</w:t>
            </w:r>
          </w:p>
          <w:p w:rsidR="00794F2A" w:rsidRDefault="00794F2A" w:rsidP="00794F2A">
            <w:pPr>
              <w:keepNext/>
              <w:shd w:val="clear" w:color="auto" w:fill="FFFFFF"/>
              <w:tabs>
                <w:tab w:val="left" w:pos="284"/>
              </w:tabs>
              <w:ind w:right="120"/>
              <w:rPr>
                <w:rFonts w:ascii="Times New Roman" w:eastAsia="Times New Roman" w:hAnsi="Times New Roman" w:cs="Times New Roman"/>
                <w:sz w:val="24"/>
                <w:szCs w:val="24"/>
              </w:rPr>
            </w:pPr>
          </w:p>
          <w:p w:rsidR="00794F2A" w:rsidRDefault="00794F2A" w:rsidP="00794F2A">
            <w:pPr>
              <w:keepNext/>
              <w:shd w:val="clear" w:color="auto" w:fill="FFFFFF"/>
              <w:tabs>
                <w:tab w:val="left" w:pos="284"/>
              </w:tabs>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Pr="00794F2A">
              <w:rPr>
                <w:rFonts w:ascii="Times New Roman" w:eastAsia="Times New Roman" w:hAnsi="Times New Roman" w:cs="Times New Roman"/>
                <w:sz w:val="24"/>
                <w:szCs w:val="24"/>
              </w:rPr>
              <w:t>) телевизионная реклама;</w:t>
            </w:r>
          </w:p>
          <w:p w:rsidR="00794F2A" w:rsidRDefault="00794F2A" w:rsidP="00794F2A">
            <w:pPr>
              <w:keepNext/>
              <w:shd w:val="clear" w:color="auto" w:fill="FFFFFF"/>
              <w:tabs>
                <w:tab w:val="left" w:pos="284"/>
              </w:tabs>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r w:rsidRPr="00794F2A">
              <w:rPr>
                <w:rFonts w:ascii="Times New Roman" w:eastAsia="Times New Roman" w:hAnsi="Times New Roman" w:cs="Times New Roman"/>
                <w:sz w:val="24"/>
                <w:szCs w:val="24"/>
              </w:rPr>
              <w:t>) журнальная реклама;</w:t>
            </w:r>
          </w:p>
          <w:p w:rsidR="00794F2A" w:rsidRDefault="00794F2A" w:rsidP="00794F2A">
            <w:pPr>
              <w:keepNext/>
              <w:shd w:val="clear" w:color="auto" w:fill="FFFFFF"/>
              <w:tabs>
                <w:tab w:val="left" w:pos="284"/>
              </w:tabs>
              <w:ind w:right="120"/>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794F2A">
              <w:rPr>
                <w:rFonts w:ascii="Times New Roman" w:eastAsia="Times New Roman" w:hAnsi="Times New Roman" w:cs="Times New Roman"/>
                <w:sz w:val="24"/>
                <w:szCs w:val="24"/>
              </w:rPr>
              <w:t>) совместная реклама;</w:t>
            </w:r>
          </w:p>
          <w:p w:rsidR="00DD7114" w:rsidRPr="00794F2A" w:rsidRDefault="00794F2A" w:rsidP="00794F2A">
            <w:pPr>
              <w:keepNext/>
              <w:shd w:val="clear" w:color="auto" w:fill="FFFFFF"/>
              <w:tabs>
                <w:tab w:val="left" w:pos="284"/>
              </w:tabs>
              <w:ind w:right="120"/>
              <w:rPr>
                <w:rFonts w:ascii="Times New Roman" w:eastAsia="Times New Roman" w:hAnsi="Times New Roman" w:cs="Times New Roman"/>
                <w:b/>
                <w:sz w:val="24"/>
                <w:szCs w:val="24"/>
              </w:rPr>
            </w:pPr>
            <w:r w:rsidRPr="00794F2A">
              <w:rPr>
                <w:rFonts w:ascii="Times New Roman" w:eastAsia="Times New Roman" w:hAnsi="Times New Roman" w:cs="Times New Roman"/>
                <w:b/>
                <w:sz w:val="24"/>
                <w:szCs w:val="24"/>
              </w:rPr>
              <w:t>г) интернет-реклама</w:t>
            </w:r>
          </w:p>
        </w:tc>
        <w:tc>
          <w:tcPr>
            <w:tcW w:w="2802" w:type="dxa"/>
            <w:tcBorders>
              <w:top w:val="single" w:sz="4" w:space="0" w:color="auto"/>
              <w:left w:val="single" w:sz="4" w:space="0" w:color="auto"/>
              <w:bottom w:val="single" w:sz="4" w:space="0" w:color="auto"/>
              <w:right w:val="single" w:sz="4" w:space="0" w:color="auto"/>
            </w:tcBorders>
          </w:tcPr>
          <w:p w:rsidR="00DD7114" w:rsidRPr="001A48FA" w:rsidRDefault="00794F2A" w:rsidP="00083150">
            <w:pPr>
              <w:rPr>
                <w:rFonts w:ascii="Times New Roman" w:hAnsi="Times New Roman" w:cs="Times New Roman"/>
                <w:sz w:val="24"/>
                <w:szCs w:val="24"/>
              </w:rPr>
            </w:pPr>
            <w:r>
              <w:rPr>
                <w:rFonts w:ascii="Times New Roman" w:hAnsi="Times New Roman" w:cs="Times New Roman"/>
                <w:sz w:val="24"/>
                <w:szCs w:val="24"/>
              </w:rPr>
              <w:t>г</w:t>
            </w:r>
          </w:p>
        </w:tc>
      </w:tr>
      <w:tr w:rsidR="00DD7114" w:rsidRPr="001A48FA" w:rsidTr="00083150">
        <w:tc>
          <w:tcPr>
            <w:tcW w:w="1384" w:type="dxa"/>
            <w:vMerge w:val="restart"/>
            <w:tcBorders>
              <w:top w:val="single" w:sz="4" w:space="0" w:color="auto"/>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D7114" w:rsidRPr="001A48FA" w:rsidRDefault="00DD7114" w:rsidP="00083150">
            <w:pPr>
              <w:rPr>
                <w:rFonts w:ascii="Times New Roman" w:hAnsi="Times New Roman" w:cs="Times New Roman"/>
                <w:color w:val="00B050"/>
                <w:sz w:val="24"/>
                <w:szCs w:val="24"/>
              </w:rPr>
            </w:pPr>
            <w:r w:rsidRPr="001A48FA">
              <w:rPr>
                <w:rFonts w:ascii="Times New Roman" w:hAnsi="Times New Roman" w:cs="Times New Roman"/>
                <w:color w:val="00B050"/>
                <w:sz w:val="24"/>
                <w:szCs w:val="24"/>
              </w:rPr>
              <w:t>с множественным выбором</w:t>
            </w:r>
          </w:p>
          <w:p w:rsidR="00DD7114" w:rsidRPr="001A48FA" w:rsidRDefault="00DD7114" w:rsidP="00083150">
            <w:pPr>
              <w:rPr>
                <w:rFonts w:ascii="Times New Roman" w:hAnsi="Times New Roman" w:cs="Times New Roman"/>
                <w:sz w:val="24"/>
                <w:szCs w:val="24"/>
              </w:rPr>
            </w:pPr>
            <w:r w:rsidRPr="001A48FA">
              <w:rPr>
                <w:rFonts w:ascii="Times New Roman" w:hAnsi="Times New Roman" w:cs="Times New Roman"/>
                <w:color w:val="00B050"/>
                <w:sz w:val="24"/>
                <w:szCs w:val="24"/>
              </w:rPr>
              <w:t>6 шт.</w:t>
            </w: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C24A4" w:rsidRDefault="005C24A4" w:rsidP="000A7630">
            <w:pPr>
              <w:keepNext/>
              <w:shd w:val="clear" w:color="auto" w:fill="FFFFFF"/>
              <w:tabs>
                <w:tab w:val="left" w:pos="284"/>
              </w:tabs>
              <w:ind w:right="120"/>
              <w:jc w:val="both"/>
              <w:rPr>
                <w:rFonts w:ascii="Times New Roman" w:eastAsia="Times New Roman" w:hAnsi="Times New Roman" w:cs="Times New Roman"/>
                <w:sz w:val="24"/>
                <w:szCs w:val="24"/>
              </w:rPr>
            </w:pPr>
            <w:r w:rsidRPr="005C24A4">
              <w:rPr>
                <w:rFonts w:ascii="Times New Roman" w:eastAsia="Times New Roman" w:hAnsi="Times New Roman" w:cs="Times New Roman"/>
                <w:color w:val="333333"/>
                <w:sz w:val="24"/>
                <w:szCs w:val="24"/>
                <w:lang w:eastAsia="ru-RU"/>
              </w:rPr>
              <w:t xml:space="preserve">Во время создания имиджа компании, </w:t>
            </w:r>
            <w:r w:rsidRPr="005C24A4">
              <w:rPr>
                <w:rFonts w:ascii="Times New Roman" w:eastAsia="Times New Roman" w:hAnsi="Times New Roman" w:cs="Times New Roman"/>
                <w:sz w:val="24"/>
                <w:szCs w:val="24"/>
              </w:rPr>
              <w:t>необходимо управлять следующими тремя главными позициями:</w:t>
            </w:r>
          </w:p>
          <w:p w:rsidR="00794F2A" w:rsidRPr="000A7630" w:rsidRDefault="00794F2A" w:rsidP="000A7630">
            <w:pPr>
              <w:keepNext/>
              <w:shd w:val="clear" w:color="auto" w:fill="FFFFFF"/>
              <w:tabs>
                <w:tab w:val="left" w:pos="284"/>
              </w:tabs>
              <w:ind w:right="120"/>
              <w:jc w:val="both"/>
              <w:rPr>
                <w:rFonts w:ascii="Times New Roman" w:eastAsia="Times New Roman" w:hAnsi="Times New Roman" w:cs="Times New Roman"/>
                <w:sz w:val="24"/>
                <w:szCs w:val="24"/>
              </w:rPr>
            </w:pPr>
          </w:p>
          <w:p w:rsidR="000A7630" w:rsidRPr="000A7630" w:rsidRDefault="000A7630" w:rsidP="000A7630">
            <w:pPr>
              <w:keepNext/>
              <w:shd w:val="clear" w:color="auto" w:fill="FFFFFF"/>
              <w:tabs>
                <w:tab w:val="left" w:pos="284"/>
              </w:tabs>
              <w:ind w:right="120"/>
              <w:jc w:val="both"/>
              <w:rPr>
                <w:rFonts w:ascii="Times New Roman" w:eastAsia="Times New Roman" w:hAnsi="Times New Roman" w:cs="Times New Roman"/>
                <w:sz w:val="24"/>
                <w:szCs w:val="24"/>
                <w:u w:val="single"/>
              </w:rPr>
            </w:pPr>
            <w:r w:rsidRPr="000A7630">
              <w:rPr>
                <w:rFonts w:ascii="Times New Roman" w:eastAsia="Times New Roman" w:hAnsi="Times New Roman" w:cs="Times New Roman"/>
                <w:sz w:val="24"/>
                <w:szCs w:val="24"/>
                <w:u w:val="single"/>
              </w:rPr>
              <w:t>Варианты ответов</w:t>
            </w:r>
          </w:p>
          <w:p w:rsidR="005C24A4" w:rsidRPr="005C24A4" w:rsidRDefault="00794F2A" w:rsidP="000A7630">
            <w:pPr>
              <w:keepNext/>
              <w:shd w:val="clear" w:color="auto" w:fill="FFFFFF"/>
              <w:tabs>
                <w:tab w:val="left" w:pos="284"/>
              </w:tabs>
              <w:ind w:right="120"/>
              <w:jc w:val="both"/>
              <w:rPr>
                <w:rFonts w:ascii="Times New Roman" w:eastAsia="Times New Roman" w:hAnsi="Times New Roman" w:cs="Times New Roman"/>
                <w:b/>
                <w:sz w:val="24"/>
                <w:szCs w:val="24"/>
              </w:rPr>
            </w:pPr>
            <w:r w:rsidRPr="00794F2A">
              <w:rPr>
                <w:rFonts w:ascii="Times New Roman" w:eastAsia="Times New Roman" w:hAnsi="Times New Roman" w:cs="Times New Roman"/>
                <w:b/>
                <w:sz w:val="24"/>
                <w:szCs w:val="24"/>
              </w:rPr>
              <w:t>а</w:t>
            </w:r>
            <w:r w:rsidR="000A7630" w:rsidRPr="00794F2A">
              <w:rPr>
                <w:rFonts w:ascii="Times New Roman" w:eastAsia="Times New Roman" w:hAnsi="Times New Roman" w:cs="Times New Roman"/>
                <w:b/>
                <w:sz w:val="24"/>
                <w:szCs w:val="24"/>
              </w:rPr>
              <w:t>)</w:t>
            </w:r>
            <w:r w:rsidRPr="00794F2A">
              <w:rPr>
                <w:rFonts w:ascii="Times New Roman" w:eastAsia="Times New Roman" w:hAnsi="Times New Roman" w:cs="Times New Roman"/>
                <w:b/>
                <w:sz w:val="24"/>
                <w:szCs w:val="24"/>
              </w:rPr>
              <w:t xml:space="preserve"> </w:t>
            </w:r>
            <w:r w:rsidR="005C24A4" w:rsidRPr="005C24A4">
              <w:rPr>
                <w:rFonts w:ascii="Times New Roman" w:eastAsia="Times New Roman" w:hAnsi="Times New Roman" w:cs="Times New Roman"/>
                <w:b/>
                <w:sz w:val="24"/>
                <w:szCs w:val="24"/>
              </w:rPr>
              <w:t>Корпоративная культура,</w:t>
            </w:r>
          </w:p>
          <w:p w:rsidR="005C24A4" w:rsidRPr="005C24A4" w:rsidRDefault="00794F2A" w:rsidP="000A7630">
            <w:pPr>
              <w:keepNext/>
              <w:shd w:val="clear" w:color="auto" w:fill="FFFFFF"/>
              <w:tabs>
                <w:tab w:val="left" w:pos="284"/>
              </w:tabs>
              <w:ind w:right="120"/>
              <w:jc w:val="both"/>
              <w:rPr>
                <w:rFonts w:ascii="Times New Roman" w:eastAsia="Times New Roman" w:hAnsi="Times New Roman" w:cs="Times New Roman"/>
                <w:b/>
                <w:sz w:val="24"/>
                <w:szCs w:val="24"/>
              </w:rPr>
            </w:pPr>
            <w:r w:rsidRPr="00794F2A">
              <w:rPr>
                <w:rFonts w:ascii="Times New Roman" w:eastAsia="Times New Roman" w:hAnsi="Times New Roman" w:cs="Times New Roman"/>
                <w:b/>
                <w:sz w:val="24"/>
                <w:szCs w:val="24"/>
              </w:rPr>
              <w:t>б</w:t>
            </w:r>
            <w:r w:rsidR="000A7630" w:rsidRPr="00794F2A">
              <w:rPr>
                <w:rFonts w:ascii="Times New Roman" w:eastAsia="Times New Roman" w:hAnsi="Times New Roman" w:cs="Times New Roman"/>
                <w:b/>
                <w:sz w:val="24"/>
                <w:szCs w:val="24"/>
              </w:rPr>
              <w:t>)</w:t>
            </w:r>
            <w:r w:rsidRPr="00794F2A">
              <w:rPr>
                <w:rFonts w:ascii="Times New Roman" w:eastAsia="Times New Roman" w:hAnsi="Times New Roman" w:cs="Times New Roman"/>
                <w:b/>
                <w:sz w:val="24"/>
                <w:szCs w:val="24"/>
              </w:rPr>
              <w:t xml:space="preserve"> </w:t>
            </w:r>
            <w:r w:rsidR="005C24A4" w:rsidRPr="005C24A4">
              <w:rPr>
                <w:rFonts w:ascii="Times New Roman" w:eastAsia="Times New Roman" w:hAnsi="Times New Roman" w:cs="Times New Roman"/>
                <w:b/>
                <w:sz w:val="24"/>
                <w:szCs w:val="24"/>
              </w:rPr>
              <w:t>Сервис для клиента,</w:t>
            </w:r>
          </w:p>
          <w:p w:rsidR="00DD7114" w:rsidRPr="000A7630" w:rsidRDefault="00794F2A" w:rsidP="00794F2A">
            <w:pPr>
              <w:keepNext/>
              <w:shd w:val="clear" w:color="auto" w:fill="FFFFFF"/>
              <w:tabs>
                <w:tab w:val="left" w:pos="284"/>
              </w:tabs>
              <w:ind w:right="120"/>
              <w:jc w:val="both"/>
              <w:rPr>
                <w:rFonts w:ascii="Times New Roman" w:hAnsi="Times New Roman" w:cs="Times New Roman"/>
                <w:sz w:val="24"/>
                <w:szCs w:val="24"/>
              </w:rPr>
            </w:pPr>
            <w:r w:rsidRPr="00794F2A">
              <w:rPr>
                <w:rFonts w:ascii="Times New Roman" w:eastAsia="Times New Roman" w:hAnsi="Times New Roman" w:cs="Times New Roman"/>
                <w:b/>
                <w:sz w:val="24"/>
                <w:szCs w:val="24"/>
              </w:rPr>
              <w:t>в</w:t>
            </w:r>
            <w:r w:rsidR="000A7630" w:rsidRPr="00794F2A">
              <w:rPr>
                <w:rFonts w:ascii="Times New Roman" w:eastAsia="Times New Roman" w:hAnsi="Times New Roman" w:cs="Times New Roman"/>
                <w:b/>
                <w:sz w:val="24"/>
                <w:szCs w:val="24"/>
              </w:rPr>
              <w:t>)</w:t>
            </w:r>
            <w:r w:rsidRPr="00794F2A">
              <w:rPr>
                <w:rFonts w:ascii="Times New Roman" w:eastAsia="Times New Roman" w:hAnsi="Times New Roman" w:cs="Times New Roman"/>
                <w:b/>
                <w:sz w:val="24"/>
                <w:szCs w:val="24"/>
              </w:rPr>
              <w:t xml:space="preserve"> </w:t>
            </w:r>
            <w:r w:rsidR="005C24A4" w:rsidRPr="005C24A4">
              <w:rPr>
                <w:rFonts w:ascii="Times New Roman" w:eastAsia="Times New Roman" w:hAnsi="Times New Roman" w:cs="Times New Roman"/>
                <w:b/>
                <w:sz w:val="24"/>
                <w:szCs w:val="24"/>
              </w:rPr>
              <w:t>PR, реклама и маркетинг</w:t>
            </w:r>
          </w:p>
        </w:tc>
        <w:tc>
          <w:tcPr>
            <w:tcW w:w="2802" w:type="dxa"/>
            <w:tcBorders>
              <w:top w:val="single" w:sz="4" w:space="0" w:color="auto"/>
              <w:left w:val="single" w:sz="4" w:space="0" w:color="auto"/>
              <w:bottom w:val="single" w:sz="4" w:space="0" w:color="auto"/>
              <w:right w:val="single" w:sz="4" w:space="0" w:color="auto"/>
            </w:tcBorders>
          </w:tcPr>
          <w:p w:rsidR="00DD7114" w:rsidRPr="001A48FA" w:rsidRDefault="00794F2A" w:rsidP="00083150">
            <w:pPr>
              <w:rPr>
                <w:rFonts w:ascii="Times New Roman" w:hAnsi="Times New Roman" w:cs="Times New Roman"/>
                <w:sz w:val="24"/>
                <w:szCs w:val="24"/>
              </w:rPr>
            </w:pPr>
            <w:r>
              <w:rPr>
                <w:rFonts w:ascii="Times New Roman" w:hAnsi="Times New Roman" w:cs="Times New Roman"/>
                <w:sz w:val="24"/>
                <w:szCs w:val="24"/>
              </w:rPr>
              <w:t>а,б,в</w:t>
            </w:r>
          </w:p>
        </w:tc>
      </w:tr>
      <w:tr w:rsidR="00DD7114" w:rsidRPr="001A48FA" w:rsidTr="00083150">
        <w:tc>
          <w:tcPr>
            <w:tcW w:w="1384" w:type="dxa"/>
            <w:vMerge/>
            <w:tcBorders>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A7630" w:rsidRPr="00794F2A" w:rsidRDefault="000A7630" w:rsidP="00794F2A">
            <w:pPr>
              <w:rPr>
                <w:rFonts w:ascii="Times New Roman" w:eastAsia="Times New Roman" w:hAnsi="Times New Roman" w:cs="Times New Roman"/>
                <w:sz w:val="24"/>
                <w:szCs w:val="24"/>
                <w:lang w:eastAsia="ru-RU"/>
              </w:rPr>
            </w:pPr>
            <w:r w:rsidRPr="000A7630">
              <w:rPr>
                <w:rFonts w:ascii="Times New Roman" w:eastAsia="Times New Roman" w:hAnsi="Times New Roman" w:cs="Times New Roman"/>
                <w:sz w:val="24"/>
                <w:szCs w:val="24"/>
                <w:lang w:eastAsia="ru-RU"/>
              </w:rPr>
              <w:t>Источниками формирования корпоративной культуры выступают:</w:t>
            </w:r>
          </w:p>
          <w:p w:rsidR="00794F2A" w:rsidRPr="00794F2A" w:rsidRDefault="00794F2A" w:rsidP="00794F2A">
            <w:pPr>
              <w:keepNext/>
              <w:shd w:val="clear" w:color="auto" w:fill="FFFFFF"/>
              <w:tabs>
                <w:tab w:val="left" w:pos="284"/>
              </w:tabs>
              <w:ind w:right="120"/>
              <w:jc w:val="both"/>
              <w:rPr>
                <w:rFonts w:ascii="Times New Roman" w:eastAsia="Times New Roman" w:hAnsi="Times New Roman" w:cs="Times New Roman"/>
                <w:sz w:val="24"/>
                <w:szCs w:val="24"/>
                <w:u w:val="single"/>
              </w:rPr>
            </w:pPr>
            <w:r w:rsidRPr="00794F2A">
              <w:rPr>
                <w:rFonts w:ascii="Times New Roman" w:eastAsia="Times New Roman" w:hAnsi="Times New Roman" w:cs="Times New Roman"/>
                <w:sz w:val="24"/>
                <w:szCs w:val="24"/>
                <w:u w:val="single"/>
              </w:rPr>
              <w:t>Варианты ответов</w:t>
            </w:r>
          </w:p>
          <w:p w:rsidR="00794F2A" w:rsidRPr="000A7630" w:rsidRDefault="00794F2A" w:rsidP="00794F2A">
            <w:pPr>
              <w:rPr>
                <w:rFonts w:ascii="Times New Roman" w:eastAsia="Times New Roman" w:hAnsi="Times New Roman" w:cs="Times New Roman"/>
                <w:sz w:val="24"/>
                <w:szCs w:val="24"/>
                <w:lang w:eastAsia="ru-RU"/>
              </w:rPr>
            </w:pPr>
          </w:p>
          <w:p w:rsidR="000A7630" w:rsidRPr="000A7630" w:rsidRDefault="00794F2A" w:rsidP="00794F2A">
            <w:pPr>
              <w:rPr>
                <w:rFonts w:ascii="Times New Roman" w:eastAsia="Times New Roman" w:hAnsi="Times New Roman" w:cs="Times New Roman"/>
                <w:b/>
                <w:sz w:val="24"/>
                <w:szCs w:val="24"/>
                <w:lang w:eastAsia="ru-RU"/>
              </w:rPr>
            </w:pPr>
            <w:r w:rsidRPr="00794F2A">
              <w:rPr>
                <w:rFonts w:ascii="Times New Roman" w:eastAsia="Times New Roman" w:hAnsi="Times New Roman" w:cs="Times New Roman"/>
                <w:b/>
                <w:sz w:val="24"/>
                <w:szCs w:val="24"/>
                <w:lang w:eastAsia="ru-RU"/>
              </w:rPr>
              <w:t>а</w:t>
            </w:r>
            <w:r w:rsidR="000A7630" w:rsidRPr="000A7630">
              <w:rPr>
                <w:rFonts w:ascii="Times New Roman" w:eastAsia="Times New Roman" w:hAnsi="Times New Roman" w:cs="Times New Roman"/>
                <w:b/>
                <w:sz w:val="24"/>
                <w:szCs w:val="24"/>
                <w:lang w:eastAsia="ru-RU"/>
              </w:rPr>
              <w:t>) система личных ценностей и индивидуально-своеобразных способов их реализации;</w:t>
            </w:r>
          </w:p>
          <w:p w:rsidR="000A7630" w:rsidRPr="000A7630" w:rsidRDefault="00794F2A" w:rsidP="00794F2A">
            <w:pPr>
              <w:rPr>
                <w:rFonts w:ascii="Times New Roman" w:eastAsia="Times New Roman" w:hAnsi="Times New Roman" w:cs="Times New Roman"/>
                <w:b/>
                <w:sz w:val="24"/>
                <w:szCs w:val="24"/>
                <w:lang w:eastAsia="ru-RU"/>
              </w:rPr>
            </w:pPr>
            <w:r w:rsidRPr="00794F2A">
              <w:rPr>
                <w:rFonts w:ascii="Times New Roman" w:eastAsia="Times New Roman" w:hAnsi="Times New Roman" w:cs="Times New Roman"/>
                <w:b/>
                <w:sz w:val="24"/>
                <w:szCs w:val="24"/>
                <w:lang w:eastAsia="ru-RU"/>
              </w:rPr>
              <w:t>б</w:t>
            </w:r>
            <w:r w:rsidR="000A7630" w:rsidRPr="000A7630">
              <w:rPr>
                <w:rFonts w:ascii="Times New Roman" w:eastAsia="Times New Roman" w:hAnsi="Times New Roman" w:cs="Times New Roman"/>
                <w:b/>
                <w:sz w:val="24"/>
                <w:szCs w:val="24"/>
                <w:lang w:eastAsia="ru-RU"/>
              </w:rPr>
              <w:t>) способы, формы и структура организации деятельности, которые объективно воплощают некоторые ценности, в том числе и личные ценности руководителей предприятия;</w:t>
            </w:r>
          </w:p>
          <w:p w:rsidR="00DD7114" w:rsidRPr="00794F2A" w:rsidRDefault="00794F2A" w:rsidP="00794F2A">
            <w:pPr>
              <w:rPr>
                <w:rFonts w:ascii="Times New Roman" w:hAnsi="Times New Roman" w:cs="Times New Roman"/>
                <w:sz w:val="24"/>
                <w:szCs w:val="24"/>
              </w:rPr>
            </w:pPr>
            <w:r w:rsidRPr="00794F2A">
              <w:rPr>
                <w:rFonts w:ascii="Times New Roman" w:eastAsia="Times New Roman" w:hAnsi="Times New Roman" w:cs="Times New Roman"/>
                <w:b/>
                <w:sz w:val="24"/>
                <w:szCs w:val="24"/>
                <w:lang w:eastAsia="ru-RU"/>
              </w:rPr>
              <w:t>в</w:t>
            </w:r>
            <w:r w:rsidR="000A7630" w:rsidRPr="000A7630">
              <w:rPr>
                <w:rFonts w:ascii="Times New Roman" w:eastAsia="Times New Roman" w:hAnsi="Times New Roman" w:cs="Times New Roman"/>
                <w:b/>
                <w:sz w:val="24"/>
                <w:szCs w:val="24"/>
                <w:lang w:eastAsia="ru-RU"/>
              </w:rPr>
              <w:t>) представление об оптимальной и допустимой модели поведения сотрудника в коллективе, которые отражают систему стихийно сложившихся внутригрупповых ценностей.</w:t>
            </w:r>
          </w:p>
        </w:tc>
        <w:tc>
          <w:tcPr>
            <w:tcW w:w="2802" w:type="dxa"/>
            <w:tcBorders>
              <w:top w:val="single" w:sz="4" w:space="0" w:color="auto"/>
              <w:left w:val="single" w:sz="4" w:space="0" w:color="auto"/>
              <w:bottom w:val="single" w:sz="4" w:space="0" w:color="auto"/>
              <w:right w:val="single" w:sz="4" w:space="0" w:color="auto"/>
            </w:tcBorders>
          </w:tcPr>
          <w:p w:rsidR="00DD7114" w:rsidRPr="00794F2A" w:rsidRDefault="00794F2A" w:rsidP="00794F2A">
            <w:pPr>
              <w:rPr>
                <w:rFonts w:ascii="Times New Roman" w:hAnsi="Times New Roman" w:cs="Times New Roman"/>
                <w:sz w:val="24"/>
                <w:szCs w:val="24"/>
              </w:rPr>
            </w:pPr>
            <w:r>
              <w:rPr>
                <w:rFonts w:ascii="Times New Roman" w:hAnsi="Times New Roman" w:cs="Times New Roman"/>
                <w:sz w:val="24"/>
                <w:szCs w:val="24"/>
              </w:rPr>
              <w:t>а,б,в</w:t>
            </w:r>
          </w:p>
        </w:tc>
      </w:tr>
      <w:tr w:rsidR="00DD7114" w:rsidRPr="001A48FA" w:rsidTr="00083150">
        <w:tc>
          <w:tcPr>
            <w:tcW w:w="1384" w:type="dxa"/>
            <w:vMerge/>
            <w:tcBorders>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A7630" w:rsidRPr="00794F2A" w:rsidRDefault="000A7630" w:rsidP="00794F2A">
            <w:pPr>
              <w:jc w:val="both"/>
              <w:rPr>
                <w:rFonts w:ascii="Times New Roman" w:hAnsi="Times New Roman" w:cs="Times New Roman"/>
                <w:sz w:val="24"/>
                <w:szCs w:val="24"/>
              </w:rPr>
            </w:pPr>
            <w:r w:rsidRPr="00794F2A">
              <w:rPr>
                <w:rFonts w:ascii="Times New Roman" w:hAnsi="Times New Roman" w:cs="Times New Roman"/>
                <w:sz w:val="24"/>
                <w:szCs w:val="24"/>
              </w:rPr>
              <w:t>Для оценки лояльности гостей в гостиничном бизнесе можно применить ряд показателей:</w:t>
            </w:r>
          </w:p>
          <w:p w:rsidR="00794F2A" w:rsidRPr="00794F2A" w:rsidRDefault="00794F2A" w:rsidP="00794F2A">
            <w:pPr>
              <w:keepNext/>
              <w:shd w:val="clear" w:color="auto" w:fill="FFFFFF"/>
              <w:tabs>
                <w:tab w:val="left" w:pos="284"/>
              </w:tabs>
              <w:ind w:right="120"/>
              <w:jc w:val="both"/>
              <w:rPr>
                <w:rFonts w:ascii="Times New Roman" w:eastAsia="Times New Roman" w:hAnsi="Times New Roman" w:cs="Times New Roman"/>
                <w:sz w:val="24"/>
                <w:szCs w:val="24"/>
                <w:u w:val="single"/>
              </w:rPr>
            </w:pPr>
            <w:r w:rsidRPr="00794F2A">
              <w:rPr>
                <w:rFonts w:ascii="Times New Roman" w:eastAsia="Times New Roman" w:hAnsi="Times New Roman" w:cs="Times New Roman"/>
                <w:sz w:val="24"/>
                <w:szCs w:val="24"/>
                <w:u w:val="single"/>
              </w:rPr>
              <w:t>Варианты ответов</w:t>
            </w:r>
          </w:p>
          <w:p w:rsidR="000A7630" w:rsidRPr="00794F2A" w:rsidRDefault="000A7630" w:rsidP="00794F2A">
            <w:pPr>
              <w:jc w:val="both"/>
              <w:rPr>
                <w:rFonts w:ascii="Times New Roman" w:hAnsi="Times New Roman" w:cs="Times New Roman"/>
                <w:sz w:val="24"/>
                <w:szCs w:val="24"/>
              </w:rPr>
            </w:pPr>
          </w:p>
          <w:p w:rsidR="000A7630" w:rsidRPr="005161BC" w:rsidRDefault="00794F2A" w:rsidP="00794F2A">
            <w:pPr>
              <w:jc w:val="both"/>
              <w:rPr>
                <w:rFonts w:ascii="Times New Roman" w:hAnsi="Times New Roman" w:cs="Times New Roman"/>
                <w:b/>
                <w:sz w:val="24"/>
                <w:szCs w:val="24"/>
              </w:rPr>
            </w:pPr>
            <w:r w:rsidRPr="005161BC">
              <w:rPr>
                <w:rFonts w:ascii="Times New Roman" w:hAnsi="Times New Roman" w:cs="Times New Roman"/>
                <w:b/>
                <w:sz w:val="24"/>
                <w:szCs w:val="24"/>
              </w:rPr>
              <w:t>а)</w:t>
            </w:r>
            <w:r w:rsidR="000A7630" w:rsidRPr="005161BC">
              <w:rPr>
                <w:rFonts w:ascii="Times New Roman" w:hAnsi="Times New Roman" w:cs="Times New Roman"/>
                <w:b/>
                <w:sz w:val="24"/>
                <w:szCs w:val="24"/>
              </w:rPr>
              <w:t xml:space="preserve"> количество повторных заселений;</w:t>
            </w:r>
          </w:p>
          <w:p w:rsidR="000A7630" w:rsidRPr="005161BC" w:rsidRDefault="00794F2A" w:rsidP="00794F2A">
            <w:pPr>
              <w:jc w:val="both"/>
              <w:rPr>
                <w:rFonts w:ascii="Times New Roman" w:hAnsi="Times New Roman" w:cs="Times New Roman"/>
                <w:b/>
                <w:sz w:val="24"/>
                <w:szCs w:val="24"/>
              </w:rPr>
            </w:pPr>
            <w:r w:rsidRPr="005161BC">
              <w:rPr>
                <w:rFonts w:ascii="Times New Roman" w:hAnsi="Times New Roman" w:cs="Times New Roman"/>
                <w:b/>
                <w:sz w:val="24"/>
                <w:szCs w:val="24"/>
              </w:rPr>
              <w:t>б)</w:t>
            </w:r>
            <w:r w:rsidR="000A7630" w:rsidRPr="005161BC">
              <w:rPr>
                <w:rFonts w:ascii="Times New Roman" w:hAnsi="Times New Roman" w:cs="Times New Roman"/>
                <w:b/>
                <w:sz w:val="24"/>
                <w:szCs w:val="24"/>
              </w:rPr>
              <w:t xml:space="preserve"> процент постоянных гостей;</w:t>
            </w:r>
          </w:p>
          <w:p w:rsidR="000A7630" w:rsidRPr="005161BC" w:rsidRDefault="00794F2A" w:rsidP="00794F2A">
            <w:pPr>
              <w:jc w:val="both"/>
              <w:rPr>
                <w:rFonts w:ascii="Times New Roman" w:hAnsi="Times New Roman" w:cs="Times New Roman"/>
                <w:b/>
                <w:sz w:val="24"/>
                <w:szCs w:val="24"/>
              </w:rPr>
            </w:pPr>
            <w:r w:rsidRPr="005161BC">
              <w:rPr>
                <w:rFonts w:ascii="Times New Roman" w:hAnsi="Times New Roman" w:cs="Times New Roman"/>
                <w:b/>
                <w:sz w:val="24"/>
                <w:szCs w:val="24"/>
              </w:rPr>
              <w:t>в)</w:t>
            </w:r>
            <w:r w:rsidR="000A7630" w:rsidRPr="005161BC">
              <w:rPr>
                <w:rFonts w:ascii="Times New Roman" w:hAnsi="Times New Roman" w:cs="Times New Roman"/>
                <w:b/>
                <w:sz w:val="24"/>
                <w:szCs w:val="24"/>
              </w:rPr>
              <w:t xml:space="preserve"> число поселений новых гостей по рекомендациям постоянных</w:t>
            </w:r>
            <w:r w:rsidR="000A7630" w:rsidRPr="00794F2A">
              <w:rPr>
                <w:rFonts w:ascii="Times New Roman" w:hAnsi="Times New Roman" w:cs="Times New Roman"/>
                <w:sz w:val="24"/>
                <w:szCs w:val="24"/>
              </w:rPr>
              <w:t xml:space="preserve"> </w:t>
            </w:r>
            <w:r w:rsidR="000A7630" w:rsidRPr="005161BC">
              <w:rPr>
                <w:rFonts w:ascii="Times New Roman" w:hAnsi="Times New Roman" w:cs="Times New Roman"/>
                <w:b/>
                <w:sz w:val="24"/>
                <w:szCs w:val="24"/>
              </w:rPr>
              <w:lastRenderedPageBreak/>
              <w:t>клиентов, пользовавшихся услугами гостиницы ранее;</w:t>
            </w:r>
          </w:p>
          <w:p w:rsidR="00DD7114" w:rsidRPr="00794F2A" w:rsidRDefault="00794F2A" w:rsidP="00794F2A">
            <w:pPr>
              <w:jc w:val="both"/>
              <w:rPr>
                <w:rFonts w:ascii="Times New Roman" w:hAnsi="Times New Roman" w:cs="Times New Roman"/>
                <w:sz w:val="24"/>
                <w:szCs w:val="24"/>
              </w:rPr>
            </w:pPr>
            <w:r w:rsidRPr="005161BC">
              <w:rPr>
                <w:rFonts w:ascii="Times New Roman" w:hAnsi="Times New Roman" w:cs="Times New Roman"/>
                <w:b/>
                <w:sz w:val="24"/>
                <w:szCs w:val="24"/>
              </w:rPr>
              <w:t>г)</w:t>
            </w:r>
            <w:r w:rsidR="000A7630" w:rsidRPr="005161BC">
              <w:rPr>
                <w:rFonts w:ascii="Times New Roman" w:hAnsi="Times New Roman" w:cs="Times New Roman"/>
                <w:b/>
                <w:sz w:val="24"/>
                <w:szCs w:val="24"/>
              </w:rPr>
              <w:t xml:space="preserve">    количественные и стоимостные показатели гостиничных услуг, приобретенных постоянными гостями</w:t>
            </w:r>
          </w:p>
        </w:tc>
        <w:tc>
          <w:tcPr>
            <w:tcW w:w="2802" w:type="dxa"/>
            <w:tcBorders>
              <w:top w:val="single" w:sz="4" w:space="0" w:color="auto"/>
              <w:left w:val="single" w:sz="4" w:space="0" w:color="auto"/>
              <w:bottom w:val="single" w:sz="4" w:space="0" w:color="auto"/>
              <w:right w:val="single" w:sz="4" w:space="0" w:color="auto"/>
            </w:tcBorders>
          </w:tcPr>
          <w:p w:rsidR="00DD7114" w:rsidRPr="00794F2A" w:rsidRDefault="005161BC" w:rsidP="005161BC">
            <w:pPr>
              <w:jc w:val="both"/>
              <w:rPr>
                <w:rFonts w:ascii="Times New Roman" w:hAnsi="Times New Roman" w:cs="Times New Roman"/>
                <w:sz w:val="24"/>
                <w:szCs w:val="24"/>
              </w:rPr>
            </w:pPr>
            <w:r>
              <w:rPr>
                <w:rFonts w:ascii="Times New Roman" w:hAnsi="Times New Roman" w:cs="Times New Roman"/>
                <w:sz w:val="24"/>
                <w:szCs w:val="24"/>
              </w:rPr>
              <w:lastRenderedPageBreak/>
              <w:t>а,б,в,г</w:t>
            </w:r>
          </w:p>
        </w:tc>
      </w:tr>
      <w:tr w:rsidR="00DD7114" w:rsidRPr="001A48FA" w:rsidTr="00083150">
        <w:tc>
          <w:tcPr>
            <w:tcW w:w="1384" w:type="dxa"/>
            <w:vMerge/>
            <w:tcBorders>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412E99" w:rsidRDefault="00412E99" w:rsidP="00412E99">
            <w:pPr>
              <w:rPr>
                <w:rFonts w:ascii="Times New Roman" w:eastAsia="Times New Roman" w:hAnsi="Times New Roman" w:cs="Times New Roman"/>
                <w:color w:val="000000"/>
                <w:sz w:val="24"/>
                <w:szCs w:val="24"/>
                <w:lang w:eastAsia="ru-RU"/>
              </w:rPr>
            </w:pPr>
            <w:r w:rsidRPr="00412E99">
              <w:rPr>
                <w:rFonts w:ascii="Times New Roman" w:eastAsia="Times New Roman" w:hAnsi="Times New Roman" w:cs="Times New Roman"/>
                <w:bCs/>
                <w:color w:val="000000"/>
                <w:sz w:val="24"/>
                <w:szCs w:val="24"/>
                <w:lang w:eastAsia="ru-RU"/>
              </w:rPr>
              <w:t>Задачами формирования</w:t>
            </w:r>
            <w:r w:rsidRPr="00412E99">
              <w:rPr>
                <w:rFonts w:ascii="Times New Roman" w:eastAsia="Times New Roman" w:hAnsi="Times New Roman" w:cs="Times New Roman"/>
                <w:color w:val="000000"/>
                <w:sz w:val="24"/>
                <w:szCs w:val="24"/>
                <w:lang w:eastAsia="ru-RU"/>
              </w:rPr>
              <w:t> имиджа являются:</w:t>
            </w:r>
          </w:p>
          <w:p w:rsidR="00412E99" w:rsidRPr="00794F2A" w:rsidRDefault="00412E99" w:rsidP="00412E99">
            <w:pPr>
              <w:keepNext/>
              <w:shd w:val="clear" w:color="auto" w:fill="FFFFFF"/>
              <w:tabs>
                <w:tab w:val="left" w:pos="284"/>
              </w:tabs>
              <w:ind w:right="120"/>
              <w:jc w:val="both"/>
              <w:rPr>
                <w:rFonts w:ascii="Times New Roman" w:eastAsia="Times New Roman" w:hAnsi="Times New Roman" w:cs="Times New Roman"/>
                <w:sz w:val="24"/>
                <w:szCs w:val="24"/>
                <w:u w:val="single"/>
              </w:rPr>
            </w:pPr>
            <w:r w:rsidRPr="00794F2A">
              <w:rPr>
                <w:rFonts w:ascii="Times New Roman" w:eastAsia="Times New Roman" w:hAnsi="Times New Roman" w:cs="Times New Roman"/>
                <w:sz w:val="24"/>
                <w:szCs w:val="24"/>
                <w:u w:val="single"/>
              </w:rPr>
              <w:t>Варианты ответов</w:t>
            </w:r>
          </w:p>
          <w:p w:rsidR="00412E99" w:rsidRPr="000A7630" w:rsidRDefault="00412E99" w:rsidP="00412E99">
            <w:pPr>
              <w:rPr>
                <w:rFonts w:ascii="Times New Roman" w:eastAsia="Times New Roman" w:hAnsi="Times New Roman" w:cs="Times New Roman"/>
                <w:sz w:val="24"/>
                <w:szCs w:val="24"/>
                <w:lang w:eastAsia="ru-RU"/>
              </w:rPr>
            </w:pPr>
          </w:p>
          <w:p w:rsidR="00412E99" w:rsidRPr="00412E99" w:rsidRDefault="00412E99" w:rsidP="00412E99">
            <w:pPr>
              <w:rPr>
                <w:rFonts w:ascii="Times New Roman" w:eastAsia="Times New Roman" w:hAnsi="Times New Roman" w:cs="Times New Roman"/>
                <w:b/>
                <w:color w:val="000000"/>
                <w:sz w:val="24"/>
                <w:szCs w:val="24"/>
                <w:lang w:eastAsia="ru-RU"/>
              </w:rPr>
            </w:pPr>
            <w:r w:rsidRPr="00412E99">
              <w:rPr>
                <w:rFonts w:ascii="Times New Roman" w:eastAsia="Times New Roman" w:hAnsi="Times New Roman" w:cs="Times New Roman"/>
                <w:b/>
                <w:color w:val="000000"/>
                <w:sz w:val="24"/>
                <w:szCs w:val="24"/>
                <w:lang w:eastAsia="ru-RU"/>
              </w:rPr>
              <w:t>а) повышение престижа предприятия, так как разработка фирменного стиля свидетельствует о внимании фирмы не только к вопросам производства;</w:t>
            </w:r>
          </w:p>
          <w:p w:rsidR="00412E99" w:rsidRPr="00412E99" w:rsidRDefault="00412E99" w:rsidP="00412E99">
            <w:pPr>
              <w:rPr>
                <w:rFonts w:ascii="Times New Roman" w:eastAsia="Times New Roman" w:hAnsi="Times New Roman" w:cs="Times New Roman"/>
                <w:b/>
                <w:color w:val="000000"/>
                <w:sz w:val="24"/>
                <w:szCs w:val="24"/>
                <w:lang w:eastAsia="ru-RU"/>
              </w:rPr>
            </w:pPr>
            <w:r w:rsidRPr="00412E99">
              <w:rPr>
                <w:rFonts w:ascii="Times New Roman" w:eastAsia="Times New Roman" w:hAnsi="Times New Roman" w:cs="Times New Roman"/>
                <w:b/>
                <w:color w:val="000000"/>
                <w:sz w:val="24"/>
                <w:szCs w:val="24"/>
                <w:lang w:eastAsia="ru-RU"/>
              </w:rPr>
              <w:t>б) повышение эффективности рекламы и различных мероприятий по продвижению товара;</w:t>
            </w:r>
          </w:p>
          <w:p w:rsidR="00412E99" w:rsidRPr="00412E99" w:rsidRDefault="00412E99" w:rsidP="00412E99">
            <w:pPr>
              <w:rPr>
                <w:rFonts w:ascii="Times New Roman" w:eastAsia="Times New Roman" w:hAnsi="Times New Roman" w:cs="Times New Roman"/>
                <w:b/>
                <w:color w:val="000000"/>
                <w:sz w:val="24"/>
                <w:szCs w:val="24"/>
                <w:lang w:eastAsia="ru-RU"/>
              </w:rPr>
            </w:pPr>
            <w:r w:rsidRPr="00412E99">
              <w:rPr>
                <w:rFonts w:ascii="Times New Roman" w:eastAsia="Times New Roman" w:hAnsi="Times New Roman" w:cs="Times New Roman"/>
                <w:b/>
                <w:color w:val="000000"/>
                <w:sz w:val="24"/>
                <w:szCs w:val="24"/>
                <w:lang w:eastAsia="ru-RU"/>
              </w:rPr>
              <w:t>в) облегчение введения на рынок новых товаров (услуг), так как фирме со сложившимся имиджем вывести товар на рынок легче;</w:t>
            </w:r>
          </w:p>
          <w:p w:rsidR="00DD7114" w:rsidRPr="00794F2A" w:rsidRDefault="00412E99" w:rsidP="00412E99">
            <w:pPr>
              <w:rPr>
                <w:rFonts w:ascii="Times New Roman" w:hAnsi="Times New Roman" w:cs="Times New Roman"/>
                <w:sz w:val="24"/>
                <w:szCs w:val="24"/>
              </w:rPr>
            </w:pPr>
            <w:r w:rsidRPr="00412E99">
              <w:rPr>
                <w:rFonts w:ascii="Times New Roman" w:eastAsia="Times New Roman" w:hAnsi="Times New Roman" w:cs="Times New Roman"/>
                <w:b/>
                <w:color w:val="000000"/>
                <w:sz w:val="24"/>
                <w:szCs w:val="24"/>
                <w:lang w:eastAsia="ru-RU"/>
              </w:rPr>
              <w:t>г) повышение конкурентоспособности фирмы, так как в условиях равного товара конкуренция ведется на уровне имиджей фирм.</w:t>
            </w:r>
          </w:p>
        </w:tc>
        <w:tc>
          <w:tcPr>
            <w:tcW w:w="2802" w:type="dxa"/>
            <w:tcBorders>
              <w:top w:val="single" w:sz="4" w:space="0" w:color="auto"/>
              <w:left w:val="single" w:sz="4" w:space="0" w:color="auto"/>
              <w:bottom w:val="single" w:sz="4" w:space="0" w:color="auto"/>
              <w:right w:val="single" w:sz="4" w:space="0" w:color="auto"/>
            </w:tcBorders>
          </w:tcPr>
          <w:p w:rsidR="00DD7114" w:rsidRPr="00794F2A" w:rsidRDefault="00412E99" w:rsidP="00412E99">
            <w:pPr>
              <w:rPr>
                <w:rFonts w:ascii="Times New Roman" w:hAnsi="Times New Roman" w:cs="Times New Roman"/>
                <w:sz w:val="24"/>
                <w:szCs w:val="24"/>
              </w:rPr>
            </w:pPr>
            <w:r>
              <w:rPr>
                <w:rFonts w:ascii="Times New Roman" w:hAnsi="Times New Roman" w:cs="Times New Roman"/>
                <w:sz w:val="24"/>
                <w:szCs w:val="24"/>
              </w:rPr>
              <w:t>а,б,в,г</w:t>
            </w:r>
          </w:p>
        </w:tc>
      </w:tr>
      <w:tr w:rsidR="00DD7114" w:rsidRPr="001A48FA" w:rsidTr="00083150">
        <w:tc>
          <w:tcPr>
            <w:tcW w:w="1384" w:type="dxa"/>
            <w:vMerge/>
            <w:tcBorders>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8B218A" w:rsidRDefault="008B218A" w:rsidP="008B218A">
            <w:pPr>
              <w:rPr>
                <w:rFonts w:ascii="Times New Roman" w:eastAsia="Times New Roman" w:hAnsi="Times New Roman" w:cs="Times New Roman"/>
                <w:sz w:val="24"/>
                <w:szCs w:val="24"/>
                <w:lang w:eastAsia="ru-RU"/>
              </w:rPr>
            </w:pPr>
            <w:r w:rsidRPr="008B218A">
              <w:rPr>
                <w:rFonts w:ascii="Times New Roman" w:eastAsia="Times New Roman" w:hAnsi="Times New Roman" w:cs="Times New Roman"/>
                <w:sz w:val="24"/>
                <w:szCs w:val="24"/>
                <w:lang w:eastAsia="ru-RU"/>
              </w:rPr>
              <w:t>Основные цели ПР:</w:t>
            </w:r>
          </w:p>
          <w:p w:rsidR="008B218A" w:rsidRPr="00794F2A" w:rsidRDefault="008B218A" w:rsidP="008B218A">
            <w:pPr>
              <w:keepNext/>
              <w:shd w:val="clear" w:color="auto" w:fill="FFFFFF"/>
              <w:tabs>
                <w:tab w:val="left" w:pos="284"/>
              </w:tabs>
              <w:ind w:right="120"/>
              <w:jc w:val="both"/>
              <w:rPr>
                <w:rFonts w:ascii="Times New Roman" w:eastAsia="Times New Roman" w:hAnsi="Times New Roman" w:cs="Times New Roman"/>
                <w:sz w:val="24"/>
                <w:szCs w:val="24"/>
                <w:u w:val="single"/>
              </w:rPr>
            </w:pPr>
            <w:r w:rsidRPr="00794F2A">
              <w:rPr>
                <w:rFonts w:ascii="Times New Roman" w:eastAsia="Times New Roman" w:hAnsi="Times New Roman" w:cs="Times New Roman"/>
                <w:sz w:val="24"/>
                <w:szCs w:val="24"/>
                <w:u w:val="single"/>
              </w:rPr>
              <w:t>Варианты ответов</w:t>
            </w:r>
          </w:p>
          <w:p w:rsidR="008B218A" w:rsidRPr="008B218A" w:rsidRDefault="008B218A" w:rsidP="008B218A">
            <w:pPr>
              <w:rPr>
                <w:rFonts w:ascii="Times New Roman" w:eastAsia="Times New Roman" w:hAnsi="Times New Roman" w:cs="Times New Roman"/>
                <w:sz w:val="24"/>
                <w:szCs w:val="24"/>
                <w:lang w:eastAsia="ru-RU"/>
              </w:rPr>
            </w:pPr>
          </w:p>
          <w:p w:rsidR="008B218A" w:rsidRPr="008B218A" w:rsidRDefault="008B218A" w:rsidP="008B218A">
            <w:pPr>
              <w:rPr>
                <w:rFonts w:ascii="Times New Roman" w:eastAsia="Times New Roman" w:hAnsi="Times New Roman" w:cs="Times New Roman"/>
                <w:b/>
                <w:sz w:val="24"/>
                <w:szCs w:val="24"/>
                <w:lang w:eastAsia="ru-RU"/>
              </w:rPr>
            </w:pPr>
            <w:r w:rsidRPr="008B218A">
              <w:rPr>
                <w:rFonts w:ascii="Times New Roman" w:eastAsia="Times New Roman" w:hAnsi="Times New Roman" w:cs="Times New Roman"/>
                <w:b/>
                <w:sz w:val="24"/>
                <w:szCs w:val="24"/>
                <w:lang w:eastAsia="ru-RU"/>
              </w:rPr>
              <w:t>а) позиционирование</w:t>
            </w:r>
          </w:p>
          <w:p w:rsidR="008B218A" w:rsidRPr="008B218A" w:rsidRDefault="008B218A" w:rsidP="008B218A">
            <w:pPr>
              <w:rPr>
                <w:rFonts w:ascii="Times New Roman" w:eastAsia="Times New Roman" w:hAnsi="Times New Roman" w:cs="Times New Roman"/>
                <w:b/>
                <w:sz w:val="24"/>
                <w:szCs w:val="24"/>
                <w:lang w:eastAsia="ru-RU"/>
              </w:rPr>
            </w:pPr>
            <w:r w:rsidRPr="008B218A">
              <w:rPr>
                <w:rFonts w:ascii="Times New Roman" w:eastAsia="Times New Roman" w:hAnsi="Times New Roman" w:cs="Times New Roman"/>
                <w:b/>
                <w:sz w:val="24"/>
                <w:szCs w:val="24"/>
                <w:lang w:eastAsia="ru-RU"/>
              </w:rPr>
              <w:t>б) отстройка от конкурентов</w:t>
            </w:r>
          </w:p>
          <w:p w:rsidR="008B218A" w:rsidRPr="008B218A" w:rsidRDefault="008B218A" w:rsidP="008B218A">
            <w:pPr>
              <w:rPr>
                <w:rFonts w:ascii="Times New Roman" w:eastAsia="Times New Roman" w:hAnsi="Times New Roman" w:cs="Times New Roman"/>
                <w:b/>
                <w:sz w:val="24"/>
                <w:szCs w:val="24"/>
                <w:lang w:eastAsia="ru-RU"/>
              </w:rPr>
            </w:pPr>
            <w:r w:rsidRPr="008B218A">
              <w:rPr>
                <w:rFonts w:ascii="Times New Roman" w:eastAsia="Times New Roman" w:hAnsi="Times New Roman" w:cs="Times New Roman"/>
                <w:b/>
                <w:sz w:val="24"/>
                <w:szCs w:val="24"/>
                <w:lang w:eastAsia="ru-RU"/>
              </w:rPr>
              <w:t>в) возвышение имиджа</w:t>
            </w:r>
          </w:p>
          <w:p w:rsidR="00DD7114" w:rsidRPr="00794F2A" w:rsidRDefault="008B218A" w:rsidP="008B218A">
            <w:pPr>
              <w:rPr>
                <w:rFonts w:ascii="Times New Roman" w:hAnsi="Times New Roman" w:cs="Times New Roman"/>
                <w:sz w:val="24"/>
                <w:szCs w:val="24"/>
              </w:rPr>
            </w:pPr>
            <w:r>
              <w:rPr>
                <w:rFonts w:ascii="Times New Roman" w:eastAsia="Times New Roman" w:hAnsi="Times New Roman" w:cs="Times New Roman"/>
                <w:sz w:val="24"/>
                <w:szCs w:val="24"/>
                <w:lang w:eastAsia="ru-RU"/>
              </w:rPr>
              <w:t>г) затраты на рекламу</w:t>
            </w:r>
          </w:p>
        </w:tc>
        <w:tc>
          <w:tcPr>
            <w:tcW w:w="2802" w:type="dxa"/>
            <w:tcBorders>
              <w:top w:val="single" w:sz="4" w:space="0" w:color="auto"/>
              <w:left w:val="single" w:sz="4" w:space="0" w:color="auto"/>
              <w:bottom w:val="single" w:sz="4" w:space="0" w:color="auto"/>
              <w:right w:val="single" w:sz="4" w:space="0" w:color="auto"/>
            </w:tcBorders>
          </w:tcPr>
          <w:p w:rsidR="00DD7114" w:rsidRPr="00794F2A" w:rsidRDefault="008B218A" w:rsidP="00794F2A">
            <w:pPr>
              <w:rPr>
                <w:rFonts w:ascii="Times New Roman" w:hAnsi="Times New Roman" w:cs="Times New Roman"/>
                <w:sz w:val="24"/>
                <w:szCs w:val="24"/>
              </w:rPr>
            </w:pPr>
            <w:r>
              <w:rPr>
                <w:rFonts w:ascii="Times New Roman" w:hAnsi="Times New Roman" w:cs="Times New Roman"/>
                <w:sz w:val="24"/>
                <w:szCs w:val="24"/>
              </w:rPr>
              <w:t>а,б,в</w:t>
            </w:r>
          </w:p>
        </w:tc>
      </w:tr>
      <w:tr w:rsidR="00DD7114" w:rsidRPr="008B218A" w:rsidTr="00083150">
        <w:tc>
          <w:tcPr>
            <w:tcW w:w="1384" w:type="dxa"/>
            <w:vMerge/>
            <w:tcBorders>
              <w:left w:val="single" w:sz="4" w:space="0" w:color="auto"/>
              <w:bottom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8B218A" w:rsidRDefault="008B218A" w:rsidP="008B218A">
            <w:pPr>
              <w:spacing w:line="270" w:lineRule="atLeast"/>
              <w:jc w:val="both"/>
              <w:rPr>
                <w:rFonts w:ascii="Times New Roman" w:hAnsi="Times New Roman" w:cs="Times New Roman"/>
                <w:sz w:val="24"/>
                <w:szCs w:val="24"/>
              </w:rPr>
            </w:pPr>
            <w:r w:rsidRPr="008B218A">
              <w:rPr>
                <w:rFonts w:ascii="Times New Roman" w:hAnsi="Times New Roman" w:cs="Times New Roman"/>
                <w:sz w:val="24"/>
                <w:szCs w:val="24"/>
              </w:rPr>
              <w:t>Основные вопросы, которые должны быть рассмотрены в процессе подготовки ПР-кампании:</w:t>
            </w:r>
          </w:p>
          <w:p w:rsidR="008B218A" w:rsidRPr="00794F2A" w:rsidRDefault="008B218A" w:rsidP="008B218A">
            <w:pPr>
              <w:keepNext/>
              <w:shd w:val="clear" w:color="auto" w:fill="FFFFFF"/>
              <w:tabs>
                <w:tab w:val="left" w:pos="284"/>
              </w:tabs>
              <w:ind w:right="120"/>
              <w:jc w:val="both"/>
              <w:rPr>
                <w:rFonts w:ascii="Times New Roman" w:eastAsia="Times New Roman" w:hAnsi="Times New Roman" w:cs="Times New Roman"/>
                <w:sz w:val="24"/>
                <w:szCs w:val="24"/>
                <w:u w:val="single"/>
              </w:rPr>
            </w:pPr>
            <w:r w:rsidRPr="00794F2A">
              <w:rPr>
                <w:rFonts w:ascii="Times New Roman" w:eastAsia="Times New Roman" w:hAnsi="Times New Roman" w:cs="Times New Roman"/>
                <w:sz w:val="24"/>
                <w:szCs w:val="24"/>
                <w:u w:val="single"/>
              </w:rPr>
              <w:t>Варианты ответов</w:t>
            </w:r>
          </w:p>
          <w:p w:rsidR="008B218A" w:rsidRPr="008B218A" w:rsidRDefault="008B218A" w:rsidP="008B218A">
            <w:pPr>
              <w:rPr>
                <w:rFonts w:ascii="Times New Roman" w:eastAsia="Times New Roman" w:hAnsi="Times New Roman" w:cs="Times New Roman"/>
                <w:sz w:val="24"/>
                <w:szCs w:val="24"/>
                <w:lang w:eastAsia="ru-RU"/>
              </w:rPr>
            </w:pPr>
          </w:p>
          <w:p w:rsidR="008B218A" w:rsidRPr="008B218A" w:rsidRDefault="008B218A" w:rsidP="008B218A">
            <w:pPr>
              <w:spacing w:line="270" w:lineRule="atLeast"/>
              <w:jc w:val="both"/>
              <w:rPr>
                <w:rFonts w:ascii="Times New Roman" w:hAnsi="Times New Roman" w:cs="Times New Roman"/>
                <w:b/>
                <w:sz w:val="24"/>
                <w:szCs w:val="24"/>
              </w:rPr>
            </w:pPr>
            <w:r w:rsidRPr="008B218A">
              <w:rPr>
                <w:rFonts w:ascii="Times New Roman" w:hAnsi="Times New Roman" w:cs="Times New Roman"/>
                <w:b/>
                <w:sz w:val="24"/>
                <w:szCs w:val="24"/>
              </w:rPr>
              <w:t>а) Какие круги общественности будут принимать непосредственное участие в кампании, и кто именно?</w:t>
            </w:r>
          </w:p>
          <w:p w:rsidR="008B218A" w:rsidRPr="008B218A" w:rsidRDefault="008B218A" w:rsidP="008B218A">
            <w:pPr>
              <w:spacing w:line="270" w:lineRule="atLeast"/>
              <w:jc w:val="both"/>
              <w:rPr>
                <w:rFonts w:ascii="Times New Roman" w:hAnsi="Times New Roman" w:cs="Times New Roman"/>
                <w:b/>
                <w:sz w:val="24"/>
                <w:szCs w:val="24"/>
              </w:rPr>
            </w:pPr>
            <w:r w:rsidRPr="008B218A">
              <w:rPr>
                <w:rFonts w:ascii="Times New Roman" w:hAnsi="Times New Roman" w:cs="Times New Roman"/>
                <w:b/>
                <w:sz w:val="24"/>
                <w:szCs w:val="24"/>
              </w:rPr>
              <w:t>б) Какие коммуникационные каналы по связям со СМИ целесообразно использовать в первую очередь?</w:t>
            </w:r>
          </w:p>
          <w:p w:rsidR="00DD7114" w:rsidRPr="008B218A" w:rsidRDefault="008B218A" w:rsidP="008B218A">
            <w:pPr>
              <w:jc w:val="both"/>
              <w:rPr>
                <w:rFonts w:ascii="Times New Roman" w:hAnsi="Times New Roman" w:cs="Times New Roman"/>
                <w:sz w:val="24"/>
                <w:szCs w:val="24"/>
              </w:rPr>
            </w:pPr>
            <w:r w:rsidRPr="008B218A">
              <w:rPr>
                <w:rFonts w:ascii="Times New Roman" w:hAnsi="Times New Roman" w:cs="Times New Roman"/>
                <w:b/>
                <w:sz w:val="24"/>
                <w:szCs w:val="24"/>
              </w:rPr>
              <w:lastRenderedPageBreak/>
              <w:t> в) Какие экономические, политические и конкурентные</w:t>
            </w:r>
            <w:r w:rsidRPr="008B218A">
              <w:rPr>
                <w:rFonts w:ascii="Times New Roman" w:hAnsi="Times New Roman" w:cs="Times New Roman"/>
                <w:sz w:val="24"/>
                <w:szCs w:val="24"/>
              </w:rPr>
              <w:t xml:space="preserve"> </w:t>
            </w:r>
            <w:r w:rsidRPr="008B218A">
              <w:rPr>
                <w:rFonts w:ascii="Times New Roman" w:hAnsi="Times New Roman" w:cs="Times New Roman"/>
                <w:b/>
                <w:sz w:val="24"/>
                <w:szCs w:val="24"/>
              </w:rPr>
              <w:t>факторы могут обосновать целесообразность участия вашей фирмы в ярмарке, выставке?</w:t>
            </w:r>
          </w:p>
        </w:tc>
        <w:tc>
          <w:tcPr>
            <w:tcW w:w="2802" w:type="dxa"/>
            <w:tcBorders>
              <w:top w:val="single" w:sz="4" w:space="0" w:color="auto"/>
              <w:left w:val="single" w:sz="4" w:space="0" w:color="auto"/>
              <w:bottom w:val="single" w:sz="4" w:space="0" w:color="auto"/>
              <w:right w:val="single" w:sz="4" w:space="0" w:color="auto"/>
            </w:tcBorders>
          </w:tcPr>
          <w:p w:rsidR="00DD7114" w:rsidRPr="008B218A" w:rsidRDefault="008B218A" w:rsidP="00794F2A">
            <w:pPr>
              <w:rPr>
                <w:rFonts w:ascii="Times New Roman" w:hAnsi="Times New Roman" w:cs="Times New Roman"/>
                <w:sz w:val="24"/>
                <w:szCs w:val="24"/>
              </w:rPr>
            </w:pPr>
            <w:r>
              <w:rPr>
                <w:rFonts w:ascii="Times New Roman" w:hAnsi="Times New Roman" w:cs="Times New Roman"/>
                <w:sz w:val="24"/>
                <w:szCs w:val="24"/>
              </w:rPr>
              <w:lastRenderedPageBreak/>
              <w:t>а,б,в</w:t>
            </w:r>
          </w:p>
        </w:tc>
      </w:tr>
      <w:tr w:rsidR="00DD7114" w:rsidRPr="001A48FA" w:rsidTr="00083150">
        <w:tc>
          <w:tcPr>
            <w:tcW w:w="1384" w:type="dxa"/>
            <w:vMerge w:val="restart"/>
            <w:tcBorders>
              <w:top w:val="single" w:sz="4" w:space="0" w:color="auto"/>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D7114" w:rsidRPr="001A48FA" w:rsidRDefault="00DD7114" w:rsidP="00083150">
            <w:pPr>
              <w:rPr>
                <w:rFonts w:ascii="Times New Roman" w:hAnsi="Times New Roman" w:cs="Times New Roman"/>
                <w:color w:val="00B050"/>
                <w:sz w:val="24"/>
                <w:szCs w:val="24"/>
              </w:rPr>
            </w:pPr>
            <w:r w:rsidRPr="001A48FA">
              <w:rPr>
                <w:rFonts w:ascii="Times New Roman" w:hAnsi="Times New Roman" w:cs="Times New Roman"/>
                <w:color w:val="00B050"/>
                <w:sz w:val="24"/>
                <w:szCs w:val="24"/>
              </w:rPr>
              <w:t>на соответствие</w:t>
            </w:r>
          </w:p>
          <w:p w:rsidR="00DD7114" w:rsidRPr="001A48FA" w:rsidRDefault="00DD7114" w:rsidP="00083150">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DD7114" w:rsidRPr="008B218A" w:rsidRDefault="000A7630" w:rsidP="00794F2A">
            <w:pPr>
              <w:jc w:val="both"/>
              <w:rPr>
                <w:rStyle w:val="a9"/>
                <w:rFonts w:ascii="Times New Roman" w:hAnsi="Times New Roman" w:cs="Times New Roman"/>
                <w:b w:val="0"/>
                <w:sz w:val="24"/>
                <w:szCs w:val="24"/>
              </w:rPr>
            </w:pPr>
            <w:r w:rsidRPr="008B218A">
              <w:rPr>
                <w:rStyle w:val="a9"/>
                <w:rFonts w:ascii="Times New Roman" w:hAnsi="Times New Roman" w:cs="Times New Roman"/>
                <w:b w:val="0"/>
                <w:sz w:val="24"/>
                <w:szCs w:val="24"/>
              </w:rPr>
              <w:t>Основные функции имиджа</w:t>
            </w:r>
            <w:r w:rsidR="008B218A">
              <w:rPr>
                <w:rStyle w:val="a9"/>
                <w:rFonts w:ascii="Times New Roman" w:hAnsi="Times New Roman" w:cs="Times New Roman"/>
                <w:b w:val="0"/>
                <w:sz w:val="24"/>
                <w:szCs w:val="24"/>
              </w:rPr>
              <w:t xml:space="preserve"> –</w:t>
            </w:r>
          </w:p>
          <w:p w:rsidR="005161BC" w:rsidRDefault="005161BC" w:rsidP="00794F2A">
            <w:pPr>
              <w:rPr>
                <w:rFonts w:ascii="Times New Roman" w:eastAsia="Times New Roman" w:hAnsi="Times New Roman" w:cs="Times New Roman"/>
                <w:sz w:val="24"/>
                <w:szCs w:val="24"/>
                <w:lang w:eastAsia="ru-RU"/>
              </w:rPr>
            </w:pPr>
          </w:p>
          <w:p w:rsidR="005161BC" w:rsidRPr="005161BC" w:rsidRDefault="008B218A" w:rsidP="000647DB">
            <w:pPr>
              <w:pStyle w:val="ac"/>
              <w:numPr>
                <w:ilvl w:val="2"/>
                <w:numId w:val="81"/>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0A7630" w:rsidRPr="005161BC">
              <w:rPr>
                <w:rFonts w:ascii="Times New Roman" w:eastAsia="Times New Roman" w:hAnsi="Times New Roman" w:cs="Times New Roman"/>
                <w:sz w:val="24"/>
                <w:szCs w:val="24"/>
                <w:lang w:eastAsia="ru-RU"/>
              </w:rPr>
              <w:t xml:space="preserve">арантирующая функция </w:t>
            </w:r>
          </w:p>
          <w:p w:rsidR="005161BC" w:rsidRDefault="005161BC" w:rsidP="00794F2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8B218A">
              <w:rPr>
                <w:rFonts w:ascii="Times New Roman" w:eastAsia="Times New Roman" w:hAnsi="Times New Roman" w:cs="Times New Roman"/>
                <w:sz w:val="24"/>
                <w:szCs w:val="24"/>
                <w:lang w:eastAsia="ru-RU"/>
              </w:rPr>
              <w:t>п</w:t>
            </w:r>
            <w:r w:rsidRPr="000A7630">
              <w:rPr>
                <w:rFonts w:ascii="Times New Roman" w:eastAsia="Times New Roman" w:hAnsi="Times New Roman" w:cs="Times New Roman"/>
                <w:sz w:val="24"/>
                <w:szCs w:val="24"/>
                <w:lang w:eastAsia="ru-RU"/>
              </w:rPr>
              <w:t>оддерживающая функция</w:t>
            </w:r>
          </w:p>
          <w:p w:rsidR="005161BC" w:rsidRDefault="005161BC" w:rsidP="00794F2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8B218A">
              <w:rPr>
                <w:rFonts w:ascii="Times New Roman" w:eastAsia="Times New Roman" w:hAnsi="Times New Roman" w:cs="Times New Roman"/>
                <w:sz w:val="24"/>
                <w:szCs w:val="24"/>
                <w:lang w:eastAsia="ru-RU"/>
              </w:rPr>
              <w:t>а</w:t>
            </w:r>
            <w:r w:rsidRPr="000A7630">
              <w:rPr>
                <w:rFonts w:ascii="Times New Roman" w:eastAsia="Times New Roman" w:hAnsi="Times New Roman" w:cs="Times New Roman"/>
                <w:sz w:val="24"/>
                <w:szCs w:val="24"/>
                <w:lang w:eastAsia="ru-RU"/>
              </w:rPr>
              <w:t>ттрактивная (привлекающая) функция</w:t>
            </w:r>
          </w:p>
          <w:p w:rsidR="005161BC" w:rsidRDefault="005161BC" w:rsidP="00794F2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8B218A">
              <w:rPr>
                <w:rFonts w:ascii="Times New Roman" w:eastAsia="Times New Roman" w:hAnsi="Times New Roman" w:cs="Times New Roman"/>
                <w:sz w:val="24"/>
                <w:szCs w:val="24"/>
                <w:lang w:eastAsia="ru-RU"/>
              </w:rPr>
              <w:t>п</w:t>
            </w:r>
            <w:r w:rsidRPr="000A7630">
              <w:rPr>
                <w:rFonts w:ascii="Times New Roman" w:eastAsia="Times New Roman" w:hAnsi="Times New Roman" w:cs="Times New Roman"/>
                <w:sz w:val="24"/>
                <w:szCs w:val="24"/>
                <w:lang w:eastAsia="ru-RU"/>
              </w:rPr>
              <w:t>сихологическая функция</w:t>
            </w:r>
          </w:p>
          <w:p w:rsidR="005161BC" w:rsidRDefault="005161BC" w:rsidP="00794F2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8B218A">
              <w:rPr>
                <w:rFonts w:ascii="Times New Roman" w:eastAsia="Times New Roman" w:hAnsi="Times New Roman" w:cs="Times New Roman"/>
                <w:sz w:val="24"/>
                <w:szCs w:val="24"/>
                <w:lang w:eastAsia="ru-RU"/>
              </w:rPr>
              <w:t>п</w:t>
            </w:r>
            <w:r w:rsidRPr="000A7630">
              <w:rPr>
                <w:rFonts w:ascii="Times New Roman" w:eastAsia="Times New Roman" w:hAnsi="Times New Roman" w:cs="Times New Roman"/>
                <w:sz w:val="24"/>
                <w:szCs w:val="24"/>
                <w:lang w:eastAsia="ru-RU"/>
              </w:rPr>
              <w:t>редупреждающая функция</w:t>
            </w:r>
          </w:p>
          <w:p w:rsidR="00412E99" w:rsidRDefault="00412E99" w:rsidP="00794F2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0A7630">
              <w:rPr>
                <w:rFonts w:ascii="Times New Roman" w:eastAsia="Times New Roman" w:hAnsi="Times New Roman" w:cs="Times New Roman"/>
                <w:sz w:val="24"/>
                <w:szCs w:val="24"/>
                <w:lang w:eastAsia="ru-RU"/>
              </w:rPr>
              <w:t xml:space="preserve"> дифференцирующая функция</w:t>
            </w:r>
          </w:p>
          <w:p w:rsidR="005161BC" w:rsidRPr="00794F2A" w:rsidRDefault="005161BC" w:rsidP="005161BC">
            <w:pPr>
              <w:keepNext/>
              <w:shd w:val="clear" w:color="auto" w:fill="FFFFFF"/>
              <w:tabs>
                <w:tab w:val="left" w:pos="284"/>
              </w:tabs>
              <w:ind w:right="120"/>
              <w:jc w:val="both"/>
              <w:rPr>
                <w:rFonts w:ascii="Times New Roman" w:eastAsia="Times New Roman" w:hAnsi="Times New Roman" w:cs="Times New Roman"/>
                <w:sz w:val="24"/>
                <w:szCs w:val="24"/>
                <w:u w:val="single"/>
              </w:rPr>
            </w:pPr>
            <w:r w:rsidRPr="00794F2A">
              <w:rPr>
                <w:rFonts w:ascii="Times New Roman" w:eastAsia="Times New Roman" w:hAnsi="Times New Roman" w:cs="Times New Roman"/>
                <w:sz w:val="24"/>
                <w:szCs w:val="24"/>
                <w:u w:val="single"/>
              </w:rPr>
              <w:t>Варианты ответов</w:t>
            </w:r>
          </w:p>
          <w:p w:rsidR="005161BC" w:rsidRPr="005161BC" w:rsidRDefault="005161BC" w:rsidP="00794F2A">
            <w:pPr>
              <w:rPr>
                <w:rFonts w:ascii="Times New Roman" w:eastAsia="Times New Roman" w:hAnsi="Times New Roman" w:cs="Times New Roman"/>
                <w:b/>
                <w:sz w:val="24"/>
                <w:szCs w:val="24"/>
                <w:lang w:eastAsia="ru-RU"/>
              </w:rPr>
            </w:pPr>
          </w:p>
          <w:p w:rsidR="000A7630" w:rsidRDefault="00412E99" w:rsidP="00794F2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5161BC">
              <w:rPr>
                <w:rFonts w:ascii="Times New Roman" w:eastAsia="Times New Roman" w:hAnsi="Times New Roman" w:cs="Times New Roman"/>
                <w:sz w:val="24"/>
                <w:szCs w:val="24"/>
                <w:lang w:eastAsia="ru-RU"/>
              </w:rPr>
              <w:t>)</w:t>
            </w:r>
            <w:r w:rsidR="000A7630" w:rsidRPr="000A7630">
              <w:rPr>
                <w:rFonts w:ascii="Times New Roman" w:eastAsia="Times New Roman" w:hAnsi="Times New Roman" w:cs="Times New Roman"/>
                <w:sz w:val="24"/>
                <w:szCs w:val="24"/>
                <w:lang w:eastAsia="ru-RU"/>
              </w:rPr>
              <w:t xml:space="preserve"> имидж служит своего рода гарантией для покупателей того, что продукты фирмы обладают определённым уровнем потребительского качества, а по отношению к инвесторам и поставщикам имидж выступает гарантией того, что их деловые контакты с фирмой не обернутся возможными потерями.</w:t>
            </w:r>
          </w:p>
          <w:p w:rsidR="005161BC" w:rsidRPr="000A7630" w:rsidRDefault="005161BC" w:rsidP="00794F2A">
            <w:pPr>
              <w:rPr>
                <w:rFonts w:ascii="Times New Roman" w:eastAsia="Times New Roman" w:hAnsi="Times New Roman" w:cs="Times New Roman"/>
                <w:sz w:val="24"/>
                <w:szCs w:val="24"/>
                <w:lang w:eastAsia="ru-RU"/>
              </w:rPr>
            </w:pPr>
          </w:p>
          <w:p w:rsidR="000A7630" w:rsidRDefault="00412E99" w:rsidP="00794F2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0A7630" w:rsidRPr="000A7630">
              <w:rPr>
                <w:rFonts w:ascii="Times New Roman" w:eastAsia="Times New Roman" w:hAnsi="Times New Roman" w:cs="Times New Roman"/>
                <w:sz w:val="24"/>
                <w:szCs w:val="24"/>
                <w:lang w:eastAsia="ru-RU"/>
              </w:rPr>
              <w:t xml:space="preserve"> заключается в том, что положительный имидж фирмы вызывает поддержку новых продуктов фирмы со стороны потенциальных распространителей, дилеров и дистрибьюторов.</w:t>
            </w:r>
          </w:p>
          <w:p w:rsidR="005161BC" w:rsidRPr="000A7630" w:rsidRDefault="005161BC" w:rsidP="00794F2A">
            <w:pPr>
              <w:rPr>
                <w:rFonts w:ascii="Times New Roman" w:eastAsia="Times New Roman" w:hAnsi="Times New Roman" w:cs="Times New Roman"/>
                <w:sz w:val="24"/>
                <w:szCs w:val="24"/>
                <w:lang w:eastAsia="ru-RU"/>
              </w:rPr>
            </w:pPr>
          </w:p>
          <w:p w:rsidR="000A7630" w:rsidRDefault="00412E99" w:rsidP="00794F2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0A7630" w:rsidRPr="000A7630">
              <w:rPr>
                <w:rFonts w:ascii="Times New Roman" w:eastAsia="Times New Roman" w:hAnsi="Times New Roman" w:cs="Times New Roman"/>
                <w:sz w:val="24"/>
                <w:szCs w:val="24"/>
                <w:lang w:eastAsia="ru-RU"/>
              </w:rPr>
              <w:t xml:space="preserve"> положительный имидж действует подобно магниту, привлекая к фирме на более выгодных для неё условиях работников, инвестиции, новых покупателей.</w:t>
            </w:r>
          </w:p>
          <w:p w:rsidR="005161BC" w:rsidRPr="000A7630" w:rsidRDefault="005161BC" w:rsidP="00794F2A">
            <w:pPr>
              <w:rPr>
                <w:rFonts w:ascii="Times New Roman" w:eastAsia="Times New Roman" w:hAnsi="Times New Roman" w:cs="Times New Roman"/>
                <w:sz w:val="24"/>
                <w:szCs w:val="24"/>
                <w:lang w:eastAsia="ru-RU"/>
              </w:rPr>
            </w:pPr>
          </w:p>
          <w:p w:rsidR="000A7630" w:rsidRDefault="00412E99" w:rsidP="00794F2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000A7630" w:rsidRPr="000A7630">
              <w:rPr>
                <w:rFonts w:ascii="Times New Roman" w:eastAsia="Times New Roman" w:hAnsi="Times New Roman" w:cs="Times New Roman"/>
                <w:sz w:val="24"/>
                <w:szCs w:val="24"/>
                <w:lang w:eastAsia="ru-RU"/>
              </w:rPr>
              <w:t xml:space="preserve"> проявляется в том, что положительный имидж фирмы снижает риск морального разочарования в товарах покупателями, увеличивает удовлетворение, которое сотрудники фирмы получают от работы через чувство принадлежности к ней. </w:t>
            </w:r>
          </w:p>
          <w:p w:rsidR="005161BC" w:rsidRPr="00794F2A" w:rsidRDefault="005161BC" w:rsidP="00794F2A">
            <w:pPr>
              <w:rPr>
                <w:rFonts w:ascii="Times New Roman" w:eastAsia="Times New Roman" w:hAnsi="Times New Roman" w:cs="Times New Roman"/>
                <w:sz w:val="24"/>
                <w:szCs w:val="24"/>
                <w:lang w:eastAsia="ru-RU"/>
              </w:rPr>
            </w:pPr>
          </w:p>
          <w:p w:rsidR="000A7630" w:rsidRDefault="00412E99" w:rsidP="00794F2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w:t>
            </w:r>
            <w:r w:rsidR="000A7630" w:rsidRPr="000A7630">
              <w:rPr>
                <w:rFonts w:ascii="Times New Roman" w:eastAsia="Times New Roman" w:hAnsi="Times New Roman" w:cs="Times New Roman"/>
                <w:sz w:val="24"/>
                <w:szCs w:val="24"/>
                <w:lang w:eastAsia="ru-RU"/>
              </w:rPr>
              <w:t xml:space="preserve"> проявляется в том, что положительный имидж является предупреждающим сигналом для потенциальных конкурентов, рассчитывающих потеснить организацию с занимаемой ею рыночной доли. </w:t>
            </w:r>
          </w:p>
          <w:p w:rsidR="00412E99" w:rsidRPr="00794F2A" w:rsidRDefault="00412E99" w:rsidP="00794F2A">
            <w:pPr>
              <w:rPr>
                <w:rFonts w:ascii="Times New Roman" w:eastAsia="Times New Roman" w:hAnsi="Times New Roman" w:cs="Times New Roman"/>
                <w:sz w:val="24"/>
                <w:szCs w:val="24"/>
                <w:lang w:eastAsia="ru-RU"/>
              </w:rPr>
            </w:pPr>
          </w:p>
          <w:p w:rsidR="000A7630" w:rsidRPr="00794F2A" w:rsidRDefault="00412E99" w:rsidP="00412E99">
            <w:pPr>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е) </w:t>
            </w:r>
            <w:r w:rsidR="000A7630" w:rsidRPr="000A7630">
              <w:rPr>
                <w:rFonts w:ascii="Times New Roman" w:eastAsia="Times New Roman" w:hAnsi="Times New Roman" w:cs="Times New Roman"/>
                <w:sz w:val="24"/>
                <w:szCs w:val="24"/>
                <w:lang w:eastAsia="ru-RU"/>
              </w:rPr>
              <w:t>заключается в том, что имидж выделяет организацию среди остальных, в том числе, благодаря фирменному стилю, наличие которого, является обязательным условием в формировании положительного имиджа.</w:t>
            </w:r>
          </w:p>
        </w:tc>
        <w:tc>
          <w:tcPr>
            <w:tcW w:w="2802" w:type="dxa"/>
            <w:tcBorders>
              <w:top w:val="single" w:sz="4" w:space="0" w:color="auto"/>
              <w:left w:val="single" w:sz="4" w:space="0" w:color="auto"/>
              <w:bottom w:val="single" w:sz="4" w:space="0" w:color="auto"/>
              <w:right w:val="single" w:sz="4" w:space="0" w:color="auto"/>
            </w:tcBorders>
          </w:tcPr>
          <w:p w:rsidR="00DD7114" w:rsidRDefault="008B218A" w:rsidP="00794F2A">
            <w:pPr>
              <w:rPr>
                <w:rFonts w:ascii="Times New Roman" w:hAnsi="Times New Roman" w:cs="Times New Roman"/>
                <w:sz w:val="24"/>
                <w:szCs w:val="24"/>
              </w:rPr>
            </w:pPr>
            <w:r>
              <w:rPr>
                <w:rFonts w:ascii="Times New Roman" w:hAnsi="Times New Roman" w:cs="Times New Roman"/>
                <w:sz w:val="24"/>
                <w:szCs w:val="24"/>
              </w:rPr>
              <w:lastRenderedPageBreak/>
              <w:t>1</w:t>
            </w:r>
            <w:r w:rsidR="00412E99">
              <w:rPr>
                <w:rFonts w:ascii="Times New Roman" w:hAnsi="Times New Roman" w:cs="Times New Roman"/>
                <w:sz w:val="24"/>
                <w:szCs w:val="24"/>
              </w:rPr>
              <w:t>-а</w:t>
            </w:r>
          </w:p>
          <w:p w:rsidR="00412E99" w:rsidRDefault="00412E99" w:rsidP="00794F2A">
            <w:pPr>
              <w:rPr>
                <w:rFonts w:ascii="Times New Roman" w:hAnsi="Times New Roman" w:cs="Times New Roman"/>
                <w:sz w:val="24"/>
                <w:szCs w:val="24"/>
              </w:rPr>
            </w:pPr>
            <w:r>
              <w:rPr>
                <w:rFonts w:ascii="Times New Roman" w:hAnsi="Times New Roman" w:cs="Times New Roman"/>
                <w:sz w:val="24"/>
                <w:szCs w:val="24"/>
              </w:rPr>
              <w:t>2-б</w:t>
            </w:r>
          </w:p>
          <w:p w:rsidR="00412E99" w:rsidRDefault="00412E99" w:rsidP="00794F2A">
            <w:pPr>
              <w:rPr>
                <w:rFonts w:ascii="Times New Roman" w:hAnsi="Times New Roman" w:cs="Times New Roman"/>
                <w:sz w:val="24"/>
                <w:szCs w:val="24"/>
              </w:rPr>
            </w:pPr>
            <w:r>
              <w:rPr>
                <w:rFonts w:ascii="Times New Roman" w:hAnsi="Times New Roman" w:cs="Times New Roman"/>
                <w:sz w:val="24"/>
                <w:szCs w:val="24"/>
              </w:rPr>
              <w:t>3-в</w:t>
            </w:r>
          </w:p>
          <w:p w:rsidR="00412E99" w:rsidRDefault="00412E99" w:rsidP="00794F2A">
            <w:pPr>
              <w:rPr>
                <w:rFonts w:ascii="Times New Roman" w:hAnsi="Times New Roman" w:cs="Times New Roman"/>
                <w:sz w:val="24"/>
                <w:szCs w:val="24"/>
              </w:rPr>
            </w:pPr>
            <w:r>
              <w:rPr>
                <w:rFonts w:ascii="Times New Roman" w:hAnsi="Times New Roman" w:cs="Times New Roman"/>
                <w:sz w:val="24"/>
                <w:szCs w:val="24"/>
              </w:rPr>
              <w:t>4-д</w:t>
            </w:r>
          </w:p>
          <w:p w:rsidR="00412E99" w:rsidRDefault="00412E99" w:rsidP="00794F2A">
            <w:pPr>
              <w:rPr>
                <w:rFonts w:ascii="Times New Roman" w:hAnsi="Times New Roman" w:cs="Times New Roman"/>
                <w:sz w:val="24"/>
                <w:szCs w:val="24"/>
              </w:rPr>
            </w:pPr>
            <w:r>
              <w:rPr>
                <w:rFonts w:ascii="Times New Roman" w:hAnsi="Times New Roman" w:cs="Times New Roman"/>
                <w:sz w:val="24"/>
                <w:szCs w:val="24"/>
              </w:rPr>
              <w:t>5-г</w:t>
            </w:r>
          </w:p>
          <w:p w:rsidR="00412E99" w:rsidRPr="00794F2A" w:rsidRDefault="00412E99" w:rsidP="00794F2A">
            <w:pPr>
              <w:rPr>
                <w:rFonts w:ascii="Times New Roman" w:hAnsi="Times New Roman" w:cs="Times New Roman"/>
                <w:sz w:val="24"/>
                <w:szCs w:val="24"/>
              </w:rPr>
            </w:pPr>
            <w:r>
              <w:rPr>
                <w:rFonts w:ascii="Times New Roman" w:hAnsi="Times New Roman" w:cs="Times New Roman"/>
                <w:sz w:val="24"/>
                <w:szCs w:val="24"/>
              </w:rPr>
              <w:t>6-е</w:t>
            </w:r>
          </w:p>
        </w:tc>
      </w:tr>
      <w:tr w:rsidR="00DD7114" w:rsidRPr="001A48FA" w:rsidTr="00083150">
        <w:tc>
          <w:tcPr>
            <w:tcW w:w="1384" w:type="dxa"/>
            <w:vMerge/>
            <w:tcBorders>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Default="00C24473" w:rsidP="00083150">
            <w:pPr>
              <w:jc w:val="both"/>
              <w:rPr>
                <w:rFonts w:ascii="Times New Roman" w:eastAsia="Times New Roman" w:hAnsi="Times New Roman" w:cs="Times New Roman"/>
                <w:sz w:val="24"/>
                <w:szCs w:val="24"/>
                <w:lang w:eastAsia="ru-RU"/>
              </w:rPr>
            </w:pPr>
            <w:r w:rsidRPr="00C24473">
              <w:rPr>
                <w:rFonts w:ascii="Times New Roman" w:eastAsia="Times New Roman" w:hAnsi="Times New Roman" w:cs="Times New Roman"/>
                <w:sz w:val="24"/>
                <w:szCs w:val="24"/>
                <w:lang w:eastAsia="ru-RU"/>
              </w:rPr>
              <w:t>Установите соответствие между компонентами, на которых основывается программа PR-мероприятий, согласно теории Х.Чайлдза, и их содержанием</w:t>
            </w:r>
            <w:r w:rsidRPr="00C24473">
              <w:rPr>
                <w:rFonts w:ascii="Times New Roman" w:eastAsia="Times New Roman" w:hAnsi="Times New Roman" w:cs="Times New Roman"/>
                <w:sz w:val="24"/>
                <w:szCs w:val="24"/>
                <w:lang w:eastAsia="ru-RU"/>
              </w:rPr>
              <w:br/>
              <w:t> </w:t>
            </w:r>
          </w:p>
          <w:p w:rsidR="00C24473" w:rsidRDefault="00C24473" w:rsidP="0008315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C24473">
              <w:rPr>
                <w:rFonts w:ascii="Times New Roman" w:eastAsia="Times New Roman" w:hAnsi="Times New Roman" w:cs="Times New Roman"/>
                <w:sz w:val="24"/>
                <w:szCs w:val="24"/>
                <w:lang w:eastAsia="ru-RU"/>
              </w:rPr>
              <w:t xml:space="preserve">организация </w:t>
            </w:r>
          </w:p>
          <w:p w:rsidR="00C24473" w:rsidRPr="00C24473" w:rsidRDefault="00C24473" w:rsidP="00C24473">
            <w:pPr>
              <w:jc w:val="both"/>
              <w:rPr>
                <w:rFonts w:ascii="Times New Roman" w:eastAsia="Times New Roman" w:hAnsi="Times New Roman" w:cs="Times New Roman"/>
                <w:sz w:val="24"/>
                <w:szCs w:val="24"/>
                <w:lang w:eastAsia="ru-RU"/>
              </w:rPr>
            </w:pPr>
            <w:r w:rsidRPr="00C24473">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2.</w:t>
            </w:r>
            <w:r w:rsidRPr="00C24473">
              <w:rPr>
                <w:rFonts w:ascii="Times New Roman" w:eastAsia="Times New Roman" w:hAnsi="Times New Roman" w:cs="Times New Roman"/>
                <w:sz w:val="24"/>
                <w:szCs w:val="24"/>
                <w:lang w:eastAsia="ru-RU"/>
              </w:rPr>
              <w:t>аргументация</w:t>
            </w:r>
          </w:p>
          <w:p w:rsidR="00C24473" w:rsidRDefault="00C24473" w:rsidP="00C2447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C24473">
              <w:rPr>
                <w:rFonts w:ascii="Times New Roman" w:eastAsia="Times New Roman" w:hAnsi="Times New Roman" w:cs="Times New Roman"/>
                <w:sz w:val="24"/>
                <w:szCs w:val="24"/>
                <w:lang w:eastAsia="ru-RU"/>
              </w:rPr>
              <w:t xml:space="preserve">методы убеждения </w:t>
            </w:r>
          </w:p>
          <w:p w:rsidR="00C24473" w:rsidRDefault="00C24473" w:rsidP="00C2447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C24473">
              <w:rPr>
                <w:rFonts w:ascii="Times New Roman" w:eastAsia="Times New Roman" w:hAnsi="Times New Roman" w:cs="Times New Roman"/>
                <w:sz w:val="24"/>
                <w:szCs w:val="24"/>
                <w:lang w:eastAsia="ru-RU"/>
              </w:rPr>
              <w:t>паблисити</w:t>
            </w:r>
          </w:p>
          <w:p w:rsidR="00C24473" w:rsidRPr="00794F2A" w:rsidRDefault="00C24473" w:rsidP="00C24473">
            <w:pPr>
              <w:keepNext/>
              <w:shd w:val="clear" w:color="auto" w:fill="FFFFFF"/>
              <w:tabs>
                <w:tab w:val="left" w:pos="284"/>
              </w:tabs>
              <w:ind w:right="120"/>
              <w:jc w:val="both"/>
              <w:rPr>
                <w:rFonts w:ascii="Times New Roman" w:eastAsia="Times New Roman" w:hAnsi="Times New Roman" w:cs="Times New Roman"/>
                <w:sz w:val="24"/>
                <w:szCs w:val="24"/>
                <w:u w:val="single"/>
              </w:rPr>
            </w:pPr>
            <w:r w:rsidRPr="00794F2A">
              <w:rPr>
                <w:rFonts w:ascii="Times New Roman" w:eastAsia="Times New Roman" w:hAnsi="Times New Roman" w:cs="Times New Roman"/>
                <w:sz w:val="24"/>
                <w:szCs w:val="24"/>
                <w:u w:val="single"/>
              </w:rPr>
              <w:t>Варианты ответов</w:t>
            </w:r>
          </w:p>
          <w:p w:rsidR="00C24473" w:rsidRDefault="00C24473" w:rsidP="00C24473">
            <w:pPr>
              <w:jc w:val="both"/>
              <w:rPr>
                <w:rFonts w:ascii="Times New Roman" w:eastAsia="Times New Roman" w:hAnsi="Times New Roman" w:cs="Times New Roman"/>
                <w:sz w:val="24"/>
                <w:szCs w:val="24"/>
                <w:lang w:eastAsia="ru-RU"/>
              </w:rPr>
            </w:pPr>
          </w:p>
          <w:p w:rsidR="00C24473" w:rsidRDefault="00C24473" w:rsidP="00C2447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C24473">
              <w:rPr>
                <w:rFonts w:ascii="Times New Roman" w:eastAsia="Times New Roman" w:hAnsi="Times New Roman" w:cs="Times New Roman"/>
                <w:sz w:val="24"/>
                <w:szCs w:val="24"/>
                <w:lang w:eastAsia="ru-RU"/>
              </w:rPr>
              <w:t xml:space="preserve"> создана для выражения, продвижения целей фирмы</w:t>
            </w:r>
            <w:r w:rsidRPr="00C2447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б)</w:t>
            </w:r>
            <w:r w:rsidRPr="00C24473">
              <w:rPr>
                <w:rFonts w:ascii="Times New Roman" w:eastAsia="Times New Roman" w:hAnsi="Times New Roman" w:cs="Times New Roman"/>
                <w:sz w:val="24"/>
                <w:szCs w:val="24"/>
                <w:lang w:eastAsia="ru-RU"/>
              </w:rPr>
              <w:t xml:space="preserve"> подготовка </w:t>
            </w:r>
          </w:p>
          <w:p w:rsidR="00C24473" w:rsidRDefault="00C24473" w:rsidP="00C24473">
            <w:pPr>
              <w:jc w:val="both"/>
              <w:rPr>
                <w:rFonts w:ascii="Times New Roman" w:eastAsia="Times New Roman" w:hAnsi="Times New Roman" w:cs="Times New Roman"/>
                <w:sz w:val="24"/>
                <w:szCs w:val="24"/>
                <w:lang w:eastAsia="ru-RU"/>
              </w:rPr>
            </w:pPr>
            <w:r w:rsidRPr="00C24473">
              <w:rPr>
                <w:rFonts w:ascii="Times New Roman" w:eastAsia="Times New Roman" w:hAnsi="Times New Roman" w:cs="Times New Roman"/>
                <w:sz w:val="24"/>
                <w:szCs w:val="24"/>
                <w:lang w:eastAsia="ru-RU"/>
              </w:rPr>
              <w:t>заявлений, статей и пр</w:t>
            </w:r>
            <w:r>
              <w:rPr>
                <w:rFonts w:ascii="Times New Roman" w:eastAsia="Times New Roman" w:hAnsi="Times New Roman" w:cs="Times New Roman"/>
                <w:sz w:val="24"/>
                <w:szCs w:val="24"/>
                <w:lang w:eastAsia="ru-RU"/>
              </w:rPr>
              <w:t>.</w:t>
            </w:r>
          </w:p>
          <w:p w:rsidR="00C24473" w:rsidRDefault="00C24473" w:rsidP="00C2447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C24473">
              <w:rPr>
                <w:rFonts w:ascii="Times New Roman" w:eastAsia="Times New Roman" w:hAnsi="Times New Roman" w:cs="Times New Roman"/>
                <w:sz w:val="24"/>
                <w:szCs w:val="24"/>
                <w:lang w:eastAsia="ru-RU"/>
              </w:rPr>
              <w:t xml:space="preserve"> эмоциональные</w:t>
            </w:r>
            <w:r w:rsidRPr="00C24473">
              <w:rPr>
                <w:rFonts w:ascii="Times New Roman" w:hAnsi="Times New Roman" w:cs="Times New Roman"/>
                <w:color w:val="333333"/>
                <w:sz w:val="21"/>
                <w:szCs w:val="21"/>
                <w:shd w:val="clear" w:color="auto" w:fill="F3F3FA"/>
              </w:rPr>
              <w:t xml:space="preserve"> </w:t>
            </w:r>
            <w:r w:rsidRPr="00C24473">
              <w:rPr>
                <w:rFonts w:ascii="Times New Roman" w:eastAsia="Times New Roman" w:hAnsi="Times New Roman" w:cs="Times New Roman"/>
                <w:sz w:val="24"/>
                <w:szCs w:val="24"/>
                <w:lang w:eastAsia="ru-RU"/>
              </w:rPr>
              <w:t>призывы </w:t>
            </w:r>
          </w:p>
          <w:p w:rsidR="00C24473" w:rsidRPr="00C24473" w:rsidRDefault="00C24473" w:rsidP="00C24473">
            <w:pPr>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г)</w:t>
            </w:r>
            <w:r w:rsidRPr="00C24473">
              <w:rPr>
                <w:rFonts w:ascii="Times New Roman" w:eastAsia="Times New Roman" w:hAnsi="Times New Roman" w:cs="Times New Roman"/>
                <w:sz w:val="24"/>
                <w:szCs w:val="24"/>
                <w:lang w:eastAsia="ru-RU"/>
              </w:rPr>
              <w:t>выбор средств массовой коммуникации, координация их действий во времени, драматизация лозунгов, сопоставление их с текущими событиями</w:t>
            </w:r>
          </w:p>
        </w:tc>
        <w:tc>
          <w:tcPr>
            <w:tcW w:w="2802" w:type="dxa"/>
            <w:tcBorders>
              <w:top w:val="single" w:sz="4" w:space="0" w:color="auto"/>
              <w:left w:val="single" w:sz="4" w:space="0" w:color="auto"/>
              <w:bottom w:val="single" w:sz="4" w:space="0" w:color="auto"/>
              <w:right w:val="single" w:sz="4" w:space="0" w:color="auto"/>
            </w:tcBorders>
          </w:tcPr>
          <w:p w:rsidR="00DD7114" w:rsidRDefault="00C24473" w:rsidP="00083150">
            <w:pPr>
              <w:rPr>
                <w:rFonts w:ascii="Times New Roman" w:hAnsi="Times New Roman" w:cs="Times New Roman"/>
                <w:sz w:val="24"/>
                <w:szCs w:val="24"/>
              </w:rPr>
            </w:pPr>
            <w:r>
              <w:rPr>
                <w:rFonts w:ascii="Times New Roman" w:hAnsi="Times New Roman" w:cs="Times New Roman"/>
                <w:sz w:val="24"/>
                <w:szCs w:val="24"/>
              </w:rPr>
              <w:t>1-а</w:t>
            </w:r>
          </w:p>
          <w:p w:rsidR="00C24473" w:rsidRDefault="00C24473" w:rsidP="00083150">
            <w:pPr>
              <w:rPr>
                <w:rFonts w:ascii="Times New Roman" w:hAnsi="Times New Roman" w:cs="Times New Roman"/>
                <w:sz w:val="24"/>
                <w:szCs w:val="24"/>
              </w:rPr>
            </w:pPr>
            <w:r>
              <w:rPr>
                <w:rFonts w:ascii="Times New Roman" w:hAnsi="Times New Roman" w:cs="Times New Roman"/>
                <w:sz w:val="24"/>
                <w:szCs w:val="24"/>
              </w:rPr>
              <w:t>2-б</w:t>
            </w:r>
          </w:p>
          <w:p w:rsidR="00C24473" w:rsidRDefault="00C24473" w:rsidP="00083150">
            <w:pPr>
              <w:rPr>
                <w:rFonts w:ascii="Times New Roman" w:hAnsi="Times New Roman" w:cs="Times New Roman"/>
                <w:sz w:val="24"/>
                <w:szCs w:val="24"/>
              </w:rPr>
            </w:pPr>
            <w:r>
              <w:rPr>
                <w:rFonts w:ascii="Times New Roman" w:hAnsi="Times New Roman" w:cs="Times New Roman"/>
                <w:sz w:val="24"/>
                <w:szCs w:val="24"/>
              </w:rPr>
              <w:t>3-в</w:t>
            </w:r>
          </w:p>
          <w:p w:rsidR="00C24473" w:rsidRPr="001A48FA" w:rsidRDefault="00C24473" w:rsidP="00083150">
            <w:pPr>
              <w:rPr>
                <w:rFonts w:ascii="Times New Roman" w:hAnsi="Times New Roman" w:cs="Times New Roman"/>
                <w:sz w:val="24"/>
                <w:szCs w:val="24"/>
              </w:rPr>
            </w:pPr>
            <w:r>
              <w:rPr>
                <w:rFonts w:ascii="Times New Roman" w:hAnsi="Times New Roman" w:cs="Times New Roman"/>
                <w:sz w:val="24"/>
                <w:szCs w:val="24"/>
              </w:rPr>
              <w:t>4-г</w:t>
            </w:r>
          </w:p>
        </w:tc>
      </w:tr>
      <w:tr w:rsidR="00DD7114" w:rsidRPr="001A48FA" w:rsidTr="00083150">
        <w:tc>
          <w:tcPr>
            <w:tcW w:w="1384" w:type="dxa"/>
            <w:vMerge/>
            <w:tcBorders>
              <w:left w:val="single" w:sz="4" w:space="0" w:color="auto"/>
              <w:bottom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Default="00C24473" w:rsidP="00083150">
            <w:pPr>
              <w:jc w:val="both"/>
              <w:rPr>
                <w:rFonts w:ascii="Times New Roman" w:eastAsia="Times New Roman" w:hAnsi="Times New Roman" w:cs="Times New Roman"/>
                <w:sz w:val="24"/>
                <w:szCs w:val="24"/>
                <w:lang w:eastAsia="ru-RU"/>
              </w:rPr>
            </w:pPr>
            <w:r w:rsidRPr="00C24473">
              <w:rPr>
                <w:rFonts w:ascii="Times New Roman" w:eastAsia="Times New Roman" w:hAnsi="Times New Roman" w:cs="Times New Roman"/>
                <w:sz w:val="24"/>
                <w:szCs w:val="24"/>
                <w:lang w:eastAsia="ru-RU"/>
              </w:rPr>
              <w:t>Установите соответствие между вариантами представления организацией себя внешнему миру и определениями</w:t>
            </w:r>
          </w:p>
          <w:p w:rsidR="00C24473" w:rsidRDefault="00C24473" w:rsidP="00C24473">
            <w:pPr>
              <w:jc w:val="both"/>
              <w:rPr>
                <w:rFonts w:ascii="Times New Roman" w:eastAsia="Times New Roman" w:hAnsi="Times New Roman" w:cs="Times New Roman"/>
                <w:sz w:val="24"/>
                <w:szCs w:val="24"/>
                <w:lang w:eastAsia="ru-RU"/>
              </w:rPr>
            </w:pPr>
          </w:p>
          <w:p w:rsidR="008B218A" w:rsidRDefault="00C24473" w:rsidP="00C24473">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8B218A">
              <w:rPr>
                <w:rFonts w:ascii="Times New Roman" w:eastAsia="Times New Roman" w:hAnsi="Times New Roman" w:cs="Times New Roman"/>
                <w:sz w:val="24"/>
                <w:szCs w:val="24"/>
                <w:lang w:eastAsia="ru-RU"/>
              </w:rPr>
              <w:t xml:space="preserve"> </w:t>
            </w:r>
            <w:r w:rsidRPr="00C24473">
              <w:rPr>
                <w:rFonts w:ascii="Times New Roman" w:eastAsia="Times New Roman" w:hAnsi="Times New Roman" w:cs="Times New Roman"/>
                <w:sz w:val="24"/>
                <w:szCs w:val="24"/>
                <w:lang w:eastAsia="ru-RU"/>
              </w:rPr>
              <w:t xml:space="preserve">монолитная идентичность </w:t>
            </w:r>
          </w:p>
          <w:p w:rsidR="00C24473" w:rsidRDefault="00C24473" w:rsidP="008B218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8B218A" w:rsidRPr="00C24473">
              <w:rPr>
                <w:rFonts w:ascii="Times New Roman" w:eastAsia="Times New Roman" w:hAnsi="Times New Roman" w:cs="Times New Roman"/>
                <w:sz w:val="24"/>
                <w:szCs w:val="24"/>
                <w:lang w:eastAsia="ru-RU"/>
              </w:rPr>
              <w:t xml:space="preserve"> присоединенная (индоссированная</w:t>
            </w:r>
            <w:r w:rsidR="008B218A">
              <w:rPr>
                <w:rFonts w:ascii="Times New Roman" w:eastAsia="Times New Roman" w:hAnsi="Times New Roman" w:cs="Times New Roman"/>
                <w:sz w:val="24"/>
                <w:szCs w:val="24"/>
                <w:lang w:eastAsia="ru-RU"/>
              </w:rPr>
              <w:t>)</w:t>
            </w:r>
            <w:r w:rsidR="008B218A" w:rsidRPr="00C24473">
              <w:rPr>
                <w:rFonts w:ascii="Times New Roman" w:eastAsia="Times New Roman" w:hAnsi="Times New Roman" w:cs="Times New Roman"/>
                <w:sz w:val="24"/>
                <w:szCs w:val="24"/>
                <w:lang w:eastAsia="ru-RU"/>
              </w:rPr>
              <w:t xml:space="preserve"> </w:t>
            </w:r>
            <w:r w:rsidRPr="00C24473">
              <w:rPr>
                <w:rFonts w:ascii="Times New Roman" w:eastAsia="Times New Roman" w:hAnsi="Times New Roman" w:cs="Times New Roman"/>
                <w:sz w:val="24"/>
                <w:szCs w:val="24"/>
                <w:lang w:eastAsia="ru-RU"/>
              </w:rPr>
              <w:t xml:space="preserve">идентичность </w:t>
            </w:r>
          </w:p>
          <w:p w:rsidR="008B218A" w:rsidRDefault="008B218A" w:rsidP="008B218A">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C24473">
              <w:rPr>
                <w:rFonts w:ascii="Times New Roman" w:eastAsia="Times New Roman" w:hAnsi="Times New Roman" w:cs="Times New Roman"/>
                <w:sz w:val="24"/>
                <w:szCs w:val="24"/>
                <w:lang w:eastAsia="ru-RU"/>
              </w:rPr>
              <w:t>марочная идентичность</w:t>
            </w:r>
          </w:p>
          <w:p w:rsidR="008B218A" w:rsidRDefault="008B218A" w:rsidP="008B218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C24473">
              <w:rPr>
                <w:rFonts w:ascii="Times New Roman" w:eastAsia="Times New Roman" w:hAnsi="Times New Roman" w:cs="Times New Roman"/>
                <w:sz w:val="24"/>
                <w:szCs w:val="24"/>
                <w:lang w:eastAsia="ru-RU"/>
              </w:rPr>
              <w:t xml:space="preserve">  конкуренция</w:t>
            </w:r>
          </w:p>
          <w:p w:rsidR="008B218A" w:rsidRPr="00794F2A" w:rsidRDefault="008B218A" w:rsidP="008B218A">
            <w:pPr>
              <w:keepNext/>
              <w:shd w:val="clear" w:color="auto" w:fill="FFFFFF"/>
              <w:tabs>
                <w:tab w:val="left" w:pos="284"/>
              </w:tabs>
              <w:ind w:right="120"/>
              <w:jc w:val="both"/>
              <w:rPr>
                <w:rFonts w:ascii="Times New Roman" w:eastAsia="Times New Roman" w:hAnsi="Times New Roman" w:cs="Times New Roman"/>
                <w:sz w:val="24"/>
                <w:szCs w:val="24"/>
                <w:u w:val="single"/>
              </w:rPr>
            </w:pPr>
            <w:r w:rsidRPr="00794F2A">
              <w:rPr>
                <w:rFonts w:ascii="Times New Roman" w:eastAsia="Times New Roman" w:hAnsi="Times New Roman" w:cs="Times New Roman"/>
                <w:sz w:val="24"/>
                <w:szCs w:val="24"/>
                <w:u w:val="single"/>
              </w:rPr>
              <w:t>Варианты ответов</w:t>
            </w:r>
          </w:p>
          <w:p w:rsidR="008B218A" w:rsidRDefault="008B218A" w:rsidP="00C24473">
            <w:pPr>
              <w:jc w:val="both"/>
              <w:rPr>
                <w:rFonts w:ascii="Times New Roman" w:eastAsia="Times New Roman" w:hAnsi="Times New Roman" w:cs="Times New Roman"/>
                <w:sz w:val="24"/>
                <w:szCs w:val="24"/>
                <w:lang w:eastAsia="ru-RU"/>
              </w:rPr>
            </w:pPr>
          </w:p>
          <w:p w:rsidR="008B218A" w:rsidRPr="00C24473" w:rsidRDefault="008B218A" w:rsidP="008B218A">
            <w:pPr>
              <w:jc w:val="both"/>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 xml:space="preserve">а) </w:t>
            </w:r>
            <w:r w:rsidR="00C24473" w:rsidRPr="00C24473">
              <w:rPr>
                <w:rFonts w:ascii="Times New Roman" w:eastAsia="Times New Roman" w:hAnsi="Times New Roman" w:cs="Times New Roman"/>
                <w:sz w:val="24"/>
                <w:szCs w:val="24"/>
                <w:lang w:eastAsia="ru-RU"/>
              </w:rPr>
              <w:t>организация представляет одно лицо для всех</w:t>
            </w:r>
            <w:r w:rsidR="00C24473" w:rsidRPr="00C2447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б)</w:t>
            </w:r>
            <w:r w:rsidR="00C24473" w:rsidRPr="00C24473">
              <w:rPr>
                <w:rFonts w:ascii="Times New Roman" w:eastAsia="Times New Roman" w:hAnsi="Times New Roman" w:cs="Times New Roman"/>
                <w:sz w:val="24"/>
                <w:szCs w:val="24"/>
                <w:lang w:eastAsia="ru-RU"/>
              </w:rPr>
              <w:t xml:space="preserve"> имя субсидиара или отделения предваряется именем родительской компании</w:t>
            </w:r>
            <w:r w:rsidR="00C24473" w:rsidRPr="00C24473">
              <w:rPr>
                <w:rFonts w:ascii="Times New Roman" w:eastAsia="Times New Roman" w:hAnsi="Times New Roman" w:cs="Times New Roman"/>
                <w:sz w:val="24"/>
                <w:szCs w:val="24"/>
                <w:lang w:eastAsia="ru-RU"/>
              </w:rPr>
              <w:br/>
              <w:t> </w:t>
            </w:r>
            <w:r>
              <w:rPr>
                <w:rFonts w:ascii="Times New Roman" w:eastAsia="Times New Roman" w:hAnsi="Times New Roman" w:cs="Times New Roman"/>
                <w:sz w:val="24"/>
                <w:szCs w:val="24"/>
                <w:lang w:eastAsia="ru-RU"/>
              </w:rPr>
              <w:t xml:space="preserve">в) </w:t>
            </w:r>
            <w:r w:rsidRPr="00C24473">
              <w:rPr>
                <w:rFonts w:ascii="Times New Roman" w:eastAsia="Times New Roman" w:hAnsi="Times New Roman" w:cs="Times New Roman"/>
                <w:sz w:val="24"/>
                <w:szCs w:val="24"/>
                <w:lang w:eastAsia="ru-RU"/>
              </w:rPr>
              <w:t>продукты или субсидиары не несут явной связи с родительской компанией и лишь марка служит для совместной идентификации</w:t>
            </w:r>
            <w:r w:rsidRPr="00C24473">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г) </w:t>
            </w:r>
            <w:r w:rsidRPr="00C24473">
              <w:rPr>
                <w:rFonts w:ascii="Times New Roman" w:eastAsia="Times New Roman" w:hAnsi="Times New Roman" w:cs="Times New Roman"/>
                <w:sz w:val="24"/>
                <w:szCs w:val="24"/>
                <w:lang w:eastAsia="ru-RU"/>
              </w:rPr>
              <w:t>соперничество между участниками рынка за лучшие, более выгодные условия производства и сбыт товаров и услуг</w:t>
            </w:r>
          </w:p>
        </w:tc>
        <w:tc>
          <w:tcPr>
            <w:tcW w:w="2802" w:type="dxa"/>
            <w:tcBorders>
              <w:top w:val="single" w:sz="4" w:space="0" w:color="auto"/>
              <w:left w:val="single" w:sz="4" w:space="0" w:color="auto"/>
              <w:bottom w:val="single" w:sz="4" w:space="0" w:color="auto"/>
              <w:right w:val="single" w:sz="4" w:space="0" w:color="auto"/>
            </w:tcBorders>
          </w:tcPr>
          <w:p w:rsidR="008B218A" w:rsidRDefault="008B218A" w:rsidP="00083150">
            <w:pPr>
              <w:rPr>
                <w:rFonts w:ascii="Times New Roman" w:hAnsi="Times New Roman" w:cs="Times New Roman"/>
                <w:sz w:val="24"/>
                <w:szCs w:val="24"/>
              </w:rPr>
            </w:pPr>
            <w:r>
              <w:rPr>
                <w:rFonts w:ascii="Times New Roman" w:hAnsi="Times New Roman" w:cs="Times New Roman"/>
                <w:sz w:val="24"/>
                <w:szCs w:val="24"/>
              </w:rPr>
              <w:lastRenderedPageBreak/>
              <w:t>1-а</w:t>
            </w:r>
          </w:p>
          <w:p w:rsidR="008B218A" w:rsidRDefault="008B218A" w:rsidP="00083150">
            <w:pPr>
              <w:rPr>
                <w:rFonts w:ascii="Times New Roman" w:hAnsi="Times New Roman" w:cs="Times New Roman"/>
                <w:sz w:val="24"/>
                <w:szCs w:val="24"/>
              </w:rPr>
            </w:pPr>
            <w:r>
              <w:rPr>
                <w:rFonts w:ascii="Times New Roman" w:hAnsi="Times New Roman" w:cs="Times New Roman"/>
                <w:sz w:val="24"/>
                <w:szCs w:val="24"/>
              </w:rPr>
              <w:t>2-б</w:t>
            </w:r>
          </w:p>
          <w:p w:rsidR="008B218A" w:rsidRDefault="008B218A" w:rsidP="00083150">
            <w:pPr>
              <w:rPr>
                <w:rFonts w:ascii="Times New Roman" w:hAnsi="Times New Roman" w:cs="Times New Roman"/>
                <w:sz w:val="24"/>
                <w:szCs w:val="24"/>
              </w:rPr>
            </w:pPr>
            <w:r>
              <w:rPr>
                <w:rFonts w:ascii="Times New Roman" w:hAnsi="Times New Roman" w:cs="Times New Roman"/>
                <w:sz w:val="24"/>
                <w:szCs w:val="24"/>
              </w:rPr>
              <w:t>3-в</w:t>
            </w:r>
          </w:p>
          <w:p w:rsidR="00DD7114" w:rsidRPr="001A48FA" w:rsidRDefault="008B218A" w:rsidP="00083150">
            <w:pPr>
              <w:rPr>
                <w:rFonts w:ascii="Times New Roman" w:hAnsi="Times New Roman" w:cs="Times New Roman"/>
                <w:sz w:val="24"/>
                <w:szCs w:val="24"/>
              </w:rPr>
            </w:pPr>
            <w:r>
              <w:rPr>
                <w:rFonts w:ascii="Times New Roman" w:hAnsi="Times New Roman" w:cs="Times New Roman"/>
                <w:sz w:val="24"/>
                <w:szCs w:val="24"/>
              </w:rPr>
              <w:t>4-г</w:t>
            </w:r>
          </w:p>
        </w:tc>
      </w:tr>
      <w:tr w:rsidR="00DD7114" w:rsidRPr="001A48FA" w:rsidTr="00083150">
        <w:tc>
          <w:tcPr>
            <w:tcW w:w="1384" w:type="dxa"/>
            <w:vMerge w:val="restart"/>
            <w:tcBorders>
              <w:top w:val="single" w:sz="4" w:space="0" w:color="auto"/>
              <w:left w:val="single" w:sz="4" w:space="0" w:color="auto"/>
              <w:right w:val="single" w:sz="4" w:space="0" w:color="auto"/>
            </w:tcBorders>
          </w:tcPr>
          <w:p w:rsidR="00DD7114" w:rsidRPr="001A48FA" w:rsidRDefault="00DD7114" w:rsidP="00083150">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закрытого</w:t>
            </w:r>
            <w:r w:rsidRPr="001A48FA">
              <w:rPr>
                <w:rFonts w:ascii="Times New Roman" w:hAnsi="Times New Roman" w:cs="Times New Roman"/>
                <w:sz w:val="24"/>
                <w:szCs w:val="24"/>
              </w:rPr>
              <w:t xml:space="preserve"> типа </w:t>
            </w:r>
          </w:p>
          <w:p w:rsidR="00DD7114" w:rsidRPr="001A48FA" w:rsidRDefault="00DD7114" w:rsidP="00083150">
            <w:pPr>
              <w:rPr>
                <w:rFonts w:ascii="Times New Roman" w:hAnsi="Times New Roman" w:cs="Times New Roman"/>
                <w:color w:val="00B050"/>
                <w:sz w:val="24"/>
                <w:szCs w:val="24"/>
              </w:rPr>
            </w:pPr>
            <w:r w:rsidRPr="001A48FA">
              <w:rPr>
                <w:rFonts w:ascii="Times New Roman" w:hAnsi="Times New Roman" w:cs="Times New Roman"/>
                <w:color w:val="00B050"/>
                <w:sz w:val="24"/>
                <w:szCs w:val="24"/>
              </w:rPr>
              <w:t>на последовательность</w:t>
            </w:r>
          </w:p>
          <w:p w:rsidR="00DD7114" w:rsidRPr="001A48FA" w:rsidRDefault="00DD7114" w:rsidP="00083150">
            <w:pPr>
              <w:rPr>
                <w:rFonts w:ascii="Times New Roman" w:hAnsi="Times New Roman" w:cs="Times New Roman"/>
                <w:sz w:val="24"/>
                <w:szCs w:val="24"/>
              </w:rPr>
            </w:pPr>
            <w:r w:rsidRPr="001A48FA">
              <w:rPr>
                <w:rFonts w:ascii="Times New Roman" w:hAnsi="Times New Roman" w:cs="Times New Roman"/>
                <w:color w:val="00B050"/>
                <w:sz w:val="24"/>
                <w:szCs w:val="24"/>
              </w:rPr>
              <w:t>3 шт.</w:t>
            </w:r>
          </w:p>
        </w:tc>
        <w:tc>
          <w:tcPr>
            <w:tcW w:w="1418" w:type="dxa"/>
            <w:tcBorders>
              <w:top w:val="single" w:sz="4" w:space="0" w:color="auto"/>
              <w:left w:val="single" w:sz="4" w:space="0" w:color="auto"/>
              <w:bottom w:val="single" w:sz="4" w:space="0" w:color="auto"/>
              <w:right w:val="single" w:sz="4" w:space="0" w:color="auto"/>
            </w:tcBorders>
          </w:tcPr>
          <w:p w:rsidR="00DD7114" w:rsidRPr="001A48FA" w:rsidRDefault="00DD7114"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A7630" w:rsidRPr="00C24473" w:rsidRDefault="000A7630" w:rsidP="00412E99">
            <w:pPr>
              <w:rPr>
                <w:rFonts w:ascii="Times New Roman" w:eastAsia="Times New Roman" w:hAnsi="Times New Roman" w:cs="Times New Roman"/>
                <w:sz w:val="24"/>
                <w:szCs w:val="24"/>
                <w:lang w:eastAsia="ru-RU"/>
              </w:rPr>
            </w:pPr>
            <w:r w:rsidRPr="00C24473">
              <w:rPr>
                <w:rFonts w:ascii="Times New Roman" w:eastAsia="Times New Roman" w:hAnsi="Times New Roman" w:cs="Times New Roman"/>
                <w:sz w:val="24"/>
                <w:szCs w:val="24"/>
                <w:lang w:eastAsia="ru-RU"/>
              </w:rPr>
              <w:t>В</w:t>
            </w:r>
            <w:r w:rsidRPr="000A7630">
              <w:rPr>
                <w:rFonts w:ascii="Times New Roman" w:eastAsia="Times New Roman" w:hAnsi="Times New Roman" w:cs="Times New Roman"/>
                <w:sz w:val="24"/>
                <w:szCs w:val="24"/>
                <w:lang w:eastAsia="ru-RU"/>
              </w:rPr>
              <w:t>ыделяет следующ</w:t>
            </w:r>
            <w:r w:rsidR="00412E99" w:rsidRPr="00C24473">
              <w:rPr>
                <w:rFonts w:ascii="Times New Roman" w:eastAsia="Times New Roman" w:hAnsi="Times New Roman" w:cs="Times New Roman"/>
                <w:sz w:val="24"/>
                <w:szCs w:val="24"/>
                <w:lang w:eastAsia="ru-RU"/>
              </w:rPr>
              <w:t xml:space="preserve">ую последовательность </w:t>
            </w:r>
            <w:r w:rsidRPr="00C24473">
              <w:rPr>
                <w:rFonts w:ascii="Times New Roman" w:hAnsi="Times New Roman" w:cs="Times New Roman"/>
                <w:sz w:val="24"/>
                <w:szCs w:val="24"/>
              </w:rPr>
              <w:t>формирования корпоративной культуры</w:t>
            </w:r>
            <w:r w:rsidRPr="000A7630">
              <w:rPr>
                <w:rFonts w:ascii="Times New Roman" w:eastAsia="Times New Roman" w:hAnsi="Times New Roman" w:cs="Times New Roman"/>
                <w:sz w:val="24"/>
                <w:szCs w:val="24"/>
                <w:lang w:eastAsia="ru-RU"/>
              </w:rPr>
              <w:t>:</w:t>
            </w:r>
          </w:p>
          <w:p w:rsidR="00412E99" w:rsidRPr="000A7630" w:rsidRDefault="00412E99" w:rsidP="00412E99">
            <w:pPr>
              <w:rPr>
                <w:rFonts w:ascii="Times New Roman" w:eastAsia="Times New Roman" w:hAnsi="Times New Roman" w:cs="Times New Roman"/>
                <w:sz w:val="24"/>
                <w:szCs w:val="24"/>
                <w:lang w:eastAsia="ru-RU"/>
              </w:rPr>
            </w:pPr>
          </w:p>
          <w:p w:rsidR="000A7630" w:rsidRPr="000A7630" w:rsidRDefault="00412E99" w:rsidP="00412E99">
            <w:pPr>
              <w:rPr>
                <w:rFonts w:ascii="Times New Roman" w:eastAsia="Times New Roman" w:hAnsi="Times New Roman" w:cs="Times New Roman"/>
                <w:sz w:val="24"/>
                <w:szCs w:val="24"/>
                <w:lang w:eastAsia="ru-RU"/>
              </w:rPr>
            </w:pPr>
            <w:r w:rsidRPr="00C24473">
              <w:rPr>
                <w:rFonts w:ascii="Times New Roman" w:eastAsia="Times New Roman" w:hAnsi="Times New Roman" w:cs="Times New Roman"/>
                <w:sz w:val="24"/>
                <w:szCs w:val="24"/>
                <w:lang w:eastAsia="ru-RU"/>
              </w:rPr>
              <w:t>1.</w:t>
            </w:r>
            <w:r w:rsidR="000A7630" w:rsidRPr="000A7630">
              <w:rPr>
                <w:rFonts w:ascii="Times New Roman" w:eastAsia="Times New Roman" w:hAnsi="Times New Roman" w:cs="Times New Roman"/>
                <w:sz w:val="24"/>
                <w:szCs w:val="24"/>
                <w:lang w:eastAsia="ru-RU"/>
              </w:rPr>
              <w:t xml:space="preserve"> определение миссии организации, базовых ценностей;</w:t>
            </w:r>
          </w:p>
          <w:p w:rsidR="000A7630" w:rsidRPr="000A7630" w:rsidRDefault="00412E99" w:rsidP="00412E99">
            <w:pPr>
              <w:rPr>
                <w:rFonts w:ascii="Times New Roman" w:eastAsia="Times New Roman" w:hAnsi="Times New Roman" w:cs="Times New Roman"/>
                <w:sz w:val="24"/>
                <w:szCs w:val="24"/>
                <w:lang w:eastAsia="ru-RU"/>
              </w:rPr>
            </w:pPr>
            <w:r w:rsidRPr="00C24473">
              <w:rPr>
                <w:rFonts w:ascii="Times New Roman" w:eastAsia="Times New Roman" w:hAnsi="Times New Roman" w:cs="Times New Roman"/>
                <w:sz w:val="24"/>
                <w:szCs w:val="24"/>
                <w:lang w:eastAsia="ru-RU"/>
              </w:rPr>
              <w:t>2.</w:t>
            </w:r>
            <w:r w:rsidR="000A7630" w:rsidRPr="000A7630">
              <w:rPr>
                <w:rFonts w:ascii="Times New Roman" w:eastAsia="Times New Roman" w:hAnsi="Times New Roman" w:cs="Times New Roman"/>
                <w:sz w:val="24"/>
                <w:szCs w:val="24"/>
                <w:lang w:eastAsia="ru-RU"/>
              </w:rPr>
              <w:t xml:space="preserve"> формулирование стандартов поведения членов организации;</w:t>
            </w:r>
          </w:p>
          <w:p w:rsidR="000A7630" w:rsidRPr="000A7630" w:rsidRDefault="00412E99" w:rsidP="00412E99">
            <w:pPr>
              <w:rPr>
                <w:rFonts w:ascii="Times New Roman" w:eastAsia="Times New Roman" w:hAnsi="Times New Roman" w:cs="Times New Roman"/>
                <w:sz w:val="24"/>
                <w:szCs w:val="24"/>
                <w:lang w:eastAsia="ru-RU"/>
              </w:rPr>
            </w:pPr>
            <w:r w:rsidRPr="00C24473">
              <w:rPr>
                <w:rFonts w:ascii="Times New Roman" w:eastAsia="Times New Roman" w:hAnsi="Times New Roman" w:cs="Times New Roman"/>
                <w:sz w:val="24"/>
                <w:szCs w:val="24"/>
                <w:lang w:eastAsia="ru-RU"/>
              </w:rPr>
              <w:t>3.</w:t>
            </w:r>
            <w:r w:rsidR="000A7630" w:rsidRPr="000A7630">
              <w:rPr>
                <w:rFonts w:ascii="Times New Roman" w:eastAsia="Times New Roman" w:hAnsi="Times New Roman" w:cs="Times New Roman"/>
                <w:sz w:val="24"/>
                <w:szCs w:val="24"/>
                <w:lang w:eastAsia="ru-RU"/>
              </w:rPr>
              <w:t xml:space="preserve"> формирование традиций организации;</w:t>
            </w:r>
          </w:p>
          <w:p w:rsidR="00DD7114" w:rsidRPr="00C24473" w:rsidRDefault="00412E99" w:rsidP="00412E99">
            <w:pPr>
              <w:rPr>
                <w:rFonts w:ascii="Times New Roman" w:hAnsi="Times New Roman" w:cs="Times New Roman"/>
                <w:sz w:val="24"/>
                <w:szCs w:val="24"/>
              </w:rPr>
            </w:pPr>
            <w:r w:rsidRPr="00C24473">
              <w:rPr>
                <w:rFonts w:ascii="Times New Roman" w:eastAsia="Times New Roman" w:hAnsi="Times New Roman" w:cs="Times New Roman"/>
                <w:sz w:val="24"/>
                <w:szCs w:val="24"/>
                <w:lang w:eastAsia="ru-RU"/>
              </w:rPr>
              <w:t>4.</w:t>
            </w:r>
            <w:r w:rsidR="000A7630" w:rsidRPr="000A7630">
              <w:rPr>
                <w:rFonts w:ascii="Times New Roman" w:eastAsia="Times New Roman" w:hAnsi="Times New Roman" w:cs="Times New Roman"/>
                <w:sz w:val="24"/>
                <w:szCs w:val="24"/>
                <w:lang w:eastAsia="ru-RU"/>
              </w:rPr>
              <w:t xml:space="preserve"> разработка символики.</w:t>
            </w:r>
          </w:p>
        </w:tc>
        <w:tc>
          <w:tcPr>
            <w:tcW w:w="2802" w:type="dxa"/>
            <w:tcBorders>
              <w:top w:val="single" w:sz="4" w:space="0" w:color="auto"/>
              <w:left w:val="single" w:sz="4" w:space="0" w:color="auto"/>
              <w:bottom w:val="single" w:sz="4" w:space="0" w:color="auto"/>
              <w:right w:val="single" w:sz="4" w:space="0" w:color="auto"/>
            </w:tcBorders>
          </w:tcPr>
          <w:p w:rsidR="00DD7114" w:rsidRPr="001A48FA" w:rsidRDefault="00412E99" w:rsidP="00083150">
            <w:pPr>
              <w:jc w:val="both"/>
              <w:rPr>
                <w:rFonts w:ascii="Times New Roman" w:hAnsi="Times New Roman" w:cs="Times New Roman"/>
                <w:sz w:val="24"/>
                <w:szCs w:val="24"/>
              </w:rPr>
            </w:pPr>
            <w:r>
              <w:rPr>
                <w:rFonts w:ascii="Times New Roman" w:hAnsi="Times New Roman" w:cs="Times New Roman"/>
                <w:sz w:val="24"/>
                <w:szCs w:val="24"/>
              </w:rPr>
              <w:t>1-2-3-4</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Default="00C24473" w:rsidP="00C24473">
            <w:pPr>
              <w:jc w:val="both"/>
              <w:rPr>
                <w:rFonts w:ascii="Times New Roman" w:eastAsia="Times New Roman" w:hAnsi="Times New Roman" w:cs="Times New Roman"/>
                <w:sz w:val="24"/>
                <w:szCs w:val="24"/>
                <w:lang w:eastAsia="ru-RU"/>
              </w:rPr>
            </w:pPr>
            <w:r w:rsidRPr="00C24473">
              <w:rPr>
                <w:rFonts w:ascii="Times New Roman" w:eastAsia="Times New Roman" w:hAnsi="Times New Roman" w:cs="Times New Roman"/>
                <w:sz w:val="24"/>
                <w:szCs w:val="24"/>
                <w:lang w:eastAsia="ru-RU"/>
              </w:rPr>
              <w:t>Последовательность основных этапов программы ПР:</w:t>
            </w:r>
          </w:p>
          <w:p w:rsidR="00C24473" w:rsidRPr="00794F2A" w:rsidRDefault="00C24473" w:rsidP="00C24473">
            <w:pPr>
              <w:keepNext/>
              <w:shd w:val="clear" w:color="auto" w:fill="FFFFFF"/>
              <w:tabs>
                <w:tab w:val="left" w:pos="284"/>
              </w:tabs>
              <w:ind w:right="120"/>
              <w:jc w:val="both"/>
              <w:rPr>
                <w:rFonts w:ascii="Times New Roman" w:eastAsia="Times New Roman" w:hAnsi="Times New Roman" w:cs="Times New Roman"/>
                <w:sz w:val="24"/>
                <w:szCs w:val="24"/>
                <w:u w:val="single"/>
              </w:rPr>
            </w:pPr>
            <w:r w:rsidRPr="00794F2A">
              <w:rPr>
                <w:rFonts w:ascii="Times New Roman" w:eastAsia="Times New Roman" w:hAnsi="Times New Roman" w:cs="Times New Roman"/>
                <w:sz w:val="24"/>
                <w:szCs w:val="24"/>
                <w:u w:val="single"/>
              </w:rPr>
              <w:t>Варианты ответов</w:t>
            </w:r>
          </w:p>
          <w:p w:rsidR="00C24473" w:rsidRPr="00C24473" w:rsidRDefault="00C24473" w:rsidP="00C24473">
            <w:pPr>
              <w:jc w:val="both"/>
              <w:rPr>
                <w:rFonts w:ascii="Times New Roman" w:eastAsia="Times New Roman" w:hAnsi="Times New Roman" w:cs="Times New Roman"/>
                <w:sz w:val="24"/>
                <w:szCs w:val="24"/>
                <w:lang w:eastAsia="ru-RU"/>
              </w:rPr>
            </w:pPr>
          </w:p>
          <w:p w:rsidR="00C24473" w:rsidRPr="00412E99" w:rsidRDefault="00C24473" w:rsidP="00C24473">
            <w:pPr>
              <w:tabs>
                <w:tab w:val="left" w:pos="301"/>
              </w:tabs>
              <w:spacing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412E99">
              <w:rPr>
                <w:rFonts w:ascii="Times New Roman" w:eastAsia="Times New Roman" w:hAnsi="Times New Roman" w:cs="Times New Roman"/>
                <w:sz w:val="24"/>
                <w:szCs w:val="24"/>
                <w:lang w:eastAsia="ru-RU"/>
              </w:rPr>
              <w:t>обоснование целей и задач</w:t>
            </w:r>
          </w:p>
          <w:p w:rsidR="00C24473" w:rsidRPr="00412E99" w:rsidRDefault="00C24473" w:rsidP="00C24473">
            <w:pPr>
              <w:tabs>
                <w:tab w:val="left" w:pos="301"/>
              </w:tabs>
              <w:spacing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412E99">
              <w:rPr>
                <w:rFonts w:ascii="Times New Roman" w:eastAsia="Times New Roman" w:hAnsi="Times New Roman" w:cs="Times New Roman"/>
                <w:sz w:val="24"/>
                <w:szCs w:val="24"/>
                <w:lang w:eastAsia="ru-RU"/>
              </w:rPr>
              <w:t>мониторинг СМИ и общественного мнения</w:t>
            </w:r>
          </w:p>
          <w:p w:rsidR="00C24473" w:rsidRPr="00412E99" w:rsidRDefault="00C24473" w:rsidP="00C24473">
            <w:pPr>
              <w:tabs>
                <w:tab w:val="left" w:pos="301"/>
              </w:tabs>
              <w:spacing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412E99">
              <w:rPr>
                <w:rFonts w:ascii="Times New Roman" w:eastAsia="Times New Roman" w:hAnsi="Times New Roman" w:cs="Times New Roman"/>
                <w:sz w:val="24"/>
                <w:szCs w:val="24"/>
                <w:lang w:eastAsia="ru-RU"/>
              </w:rPr>
              <w:t>обоснование бюджета ПР – программы</w:t>
            </w:r>
          </w:p>
          <w:p w:rsidR="00C24473" w:rsidRPr="001A48FA" w:rsidRDefault="00C24473" w:rsidP="00C24473">
            <w:pPr>
              <w:tabs>
                <w:tab w:val="left" w:pos="301"/>
              </w:tabs>
              <w:spacing w:line="270" w:lineRule="atLeast"/>
              <w:jc w:val="both"/>
              <w:rPr>
                <w:rFonts w:ascii="Times New Roman" w:hAnsi="Times New Roman" w:cs="Times New Roman"/>
                <w:sz w:val="24"/>
                <w:szCs w:val="24"/>
              </w:rPr>
            </w:pPr>
            <w:r w:rsidRPr="00412E99">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4.</w:t>
            </w:r>
            <w:r w:rsidRPr="00412E99">
              <w:rPr>
                <w:rFonts w:ascii="Times New Roman" w:eastAsia="Times New Roman" w:hAnsi="Times New Roman" w:cs="Times New Roman"/>
                <w:sz w:val="24"/>
                <w:szCs w:val="24"/>
                <w:lang w:eastAsia="ru-RU"/>
              </w:rPr>
              <w:t>оценка эффективности программы</w:t>
            </w:r>
          </w:p>
        </w:tc>
        <w:tc>
          <w:tcPr>
            <w:tcW w:w="2802" w:type="dxa"/>
            <w:tcBorders>
              <w:top w:val="single" w:sz="4" w:space="0" w:color="auto"/>
              <w:left w:val="single" w:sz="4" w:space="0" w:color="auto"/>
              <w:bottom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r>
              <w:rPr>
                <w:rFonts w:ascii="Times New Roman" w:hAnsi="Times New Roman" w:cs="Times New Roman"/>
                <w:sz w:val="24"/>
                <w:szCs w:val="24"/>
              </w:rPr>
              <w:t>1-2-3-4</w:t>
            </w:r>
          </w:p>
        </w:tc>
      </w:tr>
      <w:tr w:rsidR="00C24473" w:rsidRPr="001A48FA" w:rsidTr="00083150">
        <w:tc>
          <w:tcPr>
            <w:tcW w:w="1384" w:type="dxa"/>
            <w:vMerge/>
            <w:tcBorders>
              <w:left w:val="single" w:sz="4" w:space="0" w:color="auto"/>
              <w:bottom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Default="00C24473" w:rsidP="00C24473">
            <w:pPr>
              <w:tabs>
                <w:tab w:val="left" w:pos="301"/>
              </w:tabs>
              <w:spacing w:line="270" w:lineRule="atLeast"/>
              <w:jc w:val="both"/>
              <w:rPr>
                <w:rFonts w:ascii="Times New Roman" w:eastAsia="Times New Roman" w:hAnsi="Times New Roman" w:cs="Times New Roman"/>
                <w:sz w:val="24"/>
                <w:szCs w:val="24"/>
                <w:lang w:eastAsia="ru-RU"/>
              </w:rPr>
            </w:pPr>
            <w:r w:rsidRPr="00C24473">
              <w:rPr>
                <w:rFonts w:ascii="Times New Roman" w:eastAsia="Times New Roman" w:hAnsi="Times New Roman" w:cs="Times New Roman"/>
                <w:sz w:val="24"/>
                <w:szCs w:val="24"/>
                <w:lang w:eastAsia="ru-RU"/>
              </w:rPr>
              <w:t>Последовательность этапов подготовки к выставке:</w:t>
            </w:r>
          </w:p>
          <w:p w:rsidR="00C24473" w:rsidRPr="00794F2A" w:rsidRDefault="00C24473" w:rsidP="00C24473">
            <w:pPr>
              <w:keepNext/>
              <w:shd w:val="clear" w:color="auto" w:fill="FFFFFF"/>
              <w:tabs>
                <w:tab w:val="left" w:pos="284"/>
              </w:tabs>
              <w:ind w:right="120"/>
              <w:jc w:val="both"/>
              <w:rPr>
                <w:rFonts w:ascii="Times New Roman" w:eastAsia="Times New Roman" w:hAnsi="Times New Roman" w:cs="Times New Roman"/>
                <w:sz w:val="24"/>
                <w:szCs w:val="24"/>
                <w:u w:val="single"/>
              </w:rPr>
            </w:pPr>
            <w:r w:rsidRPr="00794F2A">
              <w:rPr>
                <w:rFonts w:ascii="Times New Roman" w:eastAsia="Times New Roman" w:hAnsi="Times New Roman" w:cs="Times New Roman"/>
                <w:sz w:val="24"/>
                <w:szCs w:val="24"/>
                <w:u w:val="single"/>
              </w:rPr>
              <w:t>Варианты ответов</w:t>
            </w:r>
          </w:p>
          <w:p w:rsidR="00C24473" w:rsidRPr="00C24473" w:rsidRDefault="00C24473" w:rsidP="00C24473">
            <w:pPr>
              <w:tabs>
                <w:tab w:val="left" w:pos="301"/>
              </w:tabs>
              <w:spacing w:line="270" w:lineRule="atLeast"/>
              <w:jc w:val="both"/>
              <w:rPr>
                <w:rFonts w:ascii="Times New Roman" w:eastAsia="Times New Roman" w:hAnsi="Times New Roman" w:cs="Times New Roman"/>
                <w:sz w:val="24"/>
                <w:szCs w:val="24"/>
                <w:lang w:eastAsia="ru-RU"/>
              </w:rPr>
            </w:pPr>
          </w:p>
          <w:p w:rsidR="00C24473" w:rsidRPr="00C24473" w:rsidRDefault="00C24473" w:rsidP="00C24473">
            <w:pPr>
              <w:tabs>
                <w:tab w:val="left" w:pos="301"/>
              </w:tabs>
              <w:spacing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C24473">
              <w:rPr>
                <w:rFonts w:ascii="Times New Roman" w:eastAsia="Times New Roman" w:hAnsi="Times New Roman" w:cs="Times New Roman"/>
                <w:sz w:val="24"/>
                <w:szCs w:val="24"/>
                <w:lang w:eastAsia="ru-RU"/>
              </w:rPr>
              <w:t xml:space="preserve"> заполнение и отправка в строго установленные сроки всех соответствующих формуляров</w:t>
            </w:r>
          </w:p>
          <w:p w:rsidR="00C24473" w:rsidRPr="00C24473" w:rsidRDefault="00C24473" w:rsidP="00C24473">
            <w:pPr>
              <w:tabs>
                <w:tab w:val="left" w:pos="301"/>
              </w:tabs>
              <w:spacing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C24473">
              <w:rPr>
                <w:rFonts w:ascii="Times New Roman" w:eastAsia="Times New Roman" w:hAnsi="Times New Roman" w:cs="Times New Roman"/>
                <w:sz w:val="24"/>
                <w:szCs w:val="24"/>
                <w:lang w:eastAsia="ru-RU"/>
              </w:rPr>
              <w:t xml:space="preserve"> своевременное составление и представление заявки на участие</w:t>
            </w:r>
          </w:p>
          <w:p w:rsidR="00C24473" w:rsidRPr="00C24473" w:rsidRDefault="00C24473" w:rsidP="00C24473">
            <w:pPr>
              <w:tabs>
                <w:tab w:val="left" w:pos="301"/>
              </w:tabs>
              <w:spacing w:line="27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C24473">
              <w:rPr>
                <w:rFonts w:ascii="Times New Roman" w:eastAsia="Times New Roman" w:hAnsi="Times New Roman" w:cs="Times New Roman"/>
                <w:sz w:val="24"/>
                <w:szCs w:val="24"/>
                <w:lang w:eastAsia="ru-RU"/>
              </w:rPr>
              <w:t xml:space="preserve"> составление графиков контрактов с устроителями выставки/ярмарки</w:t>
            </w:r>
          </w:p>
          <w:p w:rsidR="00C24473" w:rsidRPr="00412E99" w:rsidRDefault="00C24473" w:rsidP="00C24473">
            <w:pPr>
              <w:tabs>
                <w:tab w:val="left" w:pos="301"/>
              </w:tabs>
              <w:spacing w:line="270" w:lineRule="atLeast"/>
              <w:jc w:val="both"/>
              <w:rPr>
                <w:rFonts w:ascii="Times New Roman" w:hAnsi="Times New Roman" w:cs="Times New Roman"/>
                <w:sz w:val="24"/>
                <w:szCs w:val="24"/>
              </w:rPr>
            </w:pPr>
            <w:r>
              <w:rPr>
                <w:rFonts w:ascii="Times New Roman" w:eastAsia="Times New Roman" w:hAnsi="Times New Roman" w:cs="Times New Roman"/>
                <w:sz w:val="24"/>
                <w:szCs w:val="24"/>
                <w:lang w:eastAsia="ru-RU"/>
              </w:rPr>
              <w:t>4.</w:t>
            </w:r>
            <w:r w:rsidRPr="00C24473">
              <w:rPr>
                <w:rFonts w:ascii="Times New Roman" w:eastAsia="Times New Roman" w:hAnsi="Times New Roman" w:cs="Times New Roman"/>
                <w:sz w:val="24"/>
                <w:szCs w:val="24"/>
                <w:lang w:eastAsia="ru-RU"/>
              </w:rPr>
              <w:t xml:space="preserve"> завоз необходимого количества товаров на склад выставки или ярмарки</w:t>
            </w:r>
          </w:p>
        </w:tc>
        <w:tc>
          <w:tcPr>
            <w:tcW w:w="2802" w:type="dxa"/>
            <w:tcBorders>
              <w:top w:val="single" w:sz="4" w:space="0" w:color="auto"/>
              <w:left w:val="single" w:sz="4" w:space="0" w:color="auto"/>
              <w:bottom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r>
              <w:rPr>
                <w:rFonts w:ascii="Times New Roman" w:hAnsi="Times New Roman" w:cs="Times New Roman"/>
                <w:sz w:val="24"/>
                <w:szCs w:val="24"/>
              </w:rPr>
              <w:t>1-2-3-4</w:t>
            </w:r>
          </w:p>
        </w:tc>
      </w:tr>
      <w:tr w:rsidR="00C24473" w:rsidRPr="001A48FA" w:rsidTr="00083150">
        <w:tc>
          <w:tcPr>
            <w:tcW w:w="1384" w:type="dxa"/>
            <w:vMerge w:val="restart"/>
            <w:tcBorders>
              <w:top w:val="single" w:sz="4" w:space="0" w:color="auto"/>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r w:rsidRPr="001A48FA">
              <w:rPr>
                <w:rFonts w:ascii="Times New Roman" w:hAnsi="Times New Roman" w:cs="Times New Roman"/>
                <w:sz w:val="24"/>
                <w:szCs w:val="24"/>
              </w:rPr>
              <w:lastRenderedPageBreak/>
              <w:t xml:space="preserve">Задания </w:t>
            </w:r>
            <w:r w:rsidRPr="001A48FA">
              <w:rPr>
                <w:rFonts w:ascii="Times New Roman" w:hAnsi="Times New Roman" w:cs="Times New Roman"/>
                <w:b/>
                <w:sz w:val="24"/>
                <w:szCs w:val="24"/>
              </w:rPr>
              <w:t>открытого</w:t>
            </w:r>
            <w:r w:rsidRPr="001A48FA">
              <w:rPr>
                <w:rFonts w:ascii="Times New Roman" w:hAnsi="Times New Roman" w:cs="Times New Roman"/>
                <w:sz w:val="24"/>
                <w:szCs w:val="24"/>
              </w:rPr>
              <w:t xml:space="preserve"> типа</w:t>
            </w:r>
          </w:p>
          <w:p w:rsidR="00C24473" w:rsidRPr="001A48FA" w:rsidRDefault="00C24473" w:rsidP="00C24473">
            <w:pPr>
              <w:rPr>
                <w:rFonts w:ascii="Times New Roman" w:hAnsi="Times New Roman" w:cs="Times New Roman"/>
                <w:sz w:val="24"/>
                <w:szCs w:val="24"/>
              </w:rPr>
            </w:pPr>
            <w:r w:rsidRPr="001A48FA">
              <w:rPr>
                <w:rFonts w:ascii="Times New Roman" w:hAnsi="Times New Roman" w:cs="Times New Roman"/>
                <w:color w:val="00B050"/>
                <w:sz w:val="24"/>
                <w:szCs w:val="24"/>
              </w:rPr>
              <w:t>25 шт.</w:t>
            </w: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412E99" w:rsidRDefault="00C24473" w:rsidP="00C24473">
            <w:pPr>
              <w:jc w:val="both"/>
              <w:rPr>
                <w:rFonts w:ascii="Times New Roman" w:hAnsi="Times New Roman" w:cs="Times New Roman"/>
                <w:sz w:val="24"/>
                <w:szCs w:val="24"/>
              </w:rPr>
            </w:pPr>
            <w:r w:rsidRPr="00412E99">
              <w:rPr>
                <w:rFonts w:ascii="Times New Roman" w:hAnsi="Times New Roman" w:cs="Times New Roman"/>
                <w:iCs/>
                <w:sz w:val="24"/>
                <w:szCs w:val="24"/>
              </w:rPr>
              <w:t>Корпоративная культура</w:t>
            </w:r>
            <w:r w:rsidRPr="00412E99">
              <w:rPr>
                <w:rFonts w:ascii="Times New Roman" w:hAnsi="Times New Roman" w:cs="Times New Roman"/>
                <w:i/>
                <w:iCs/>
                <w:sz w:val="24"/>
                <w:szCs w:val="24"/>
              </w:rPr>
              <w:t xml:space="preserve"> -</w:t>
            </w:r>
            <w:r w:rsidRPr="00412E99">
              <w:rPr>
                <w:rFonts w:ascii="Times New Roman" w:hAnsi="Times New Roman" w:cs="Times New Roman"/>
                <w:sz w:val="24"/>
                <w:szCs w:val="24"/>
              </w:rPr>
              <w:t xml:space="preserve"> это </w:t>
            </w:r>
          </w:p>
        </w:tc>
        <w:tc>
          <w:tcPr>
            <w:tcW w:w="2802" w:type="dxa"/>
            <w:tcBorders>
              <w:top w:val="single" w:sz="4" w:space="0" w:color="auto"/>
              <w:left w:val="single" w:sz="4" w:space="0" w:color="auto"/>
              <w:bottom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r w:rsidRPr="00412E99">
              <w:rPr>
                <w:rFonts w:ascii="Times New Roman" w:hAnsi="Times New Roman" w:cs="Times New Roman"/>
                <w:sz w:val="24"/>
                <w:szCs w:val="24"/>
              </w:rPr>
              <w:t>система материальных и духовных ценностей, проявлений, взаимодействующих между собой, принимаемых членами организации и задающих людям ориентиры их поведения и действий</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412E99" w:rsidRDefault="00C24473" w:rsidP="00C24473">
            <w:pPr>
              <w:jc w:val="both"/>
              <w:rPr>
                <w:rFonts w:ascii="Times New Roman" w:hAnsi="Times New Roman" w:cs="Times New Roman"/>
                <w:sz w:val="24"/>
                <w:szCs w:val="24"/>
              </w:rPr>
            </w:pPr>
            <w:r w:rsidRPr="00412E99">
              <w:rPr>
                <w:rFonts w:ascii="Times New Roman" w:hAnsi="Times New Roman" w:cs="Times New Roman"/>
                <w:color w:val="202020"/>
                <w:sz w:val="24"/>
                <w:szCs w:val="24"/>
                <w:shd w:val="clear" w:color="auto" w:fill="FFFFFF"/>
              </w:rPr>
              <w:t>Работы штатных и внешних PR-специалистов можно совмещать в случаях:</w:t>
            </w:r>
          </w:p>
        </w:tc>
        <w:tc>
          <w:tcPr>
            <w:tcW w:w="2802" w:type="dxa"/>
            <w:tcBorders>
              <w:top w:val="single" w:sz="4" w:space="0" w:color="auto"/>
              <w:left w:val="single" w:sz="4" w:space="0" w:color="auto"/>
              <w:bottom w:val="single" w:sz="4" w:space="0" w:color="auto"/>
              <w:right w:val="single" w:sz="4" w:space="0" w:color="auto"/>
            </w:tcBorders>
          </w:tcPr>
          <w:p w:rsidR="00C24473" w:rsidRPr="00412E99" w:rsidRDefault="00C24473" w:rsidP="00C24473">
            <w:pPr>
              <w:rPr>
                <w:rFonts w:ascii="Times New Roman" w:hAnsi="Times New Roman" w:cs="Times New Roman"/>
                <w:sz w:val="24"/>
                <w:szCs w:val="24"/>
              </w:rPr>
            </w:pPr>
            <w:r w:rsidRPr="00412E99">
              <w:rPr>
                <w:rFonts w:ascii="Times New Roman" w:hAnsi="Times New Roman" w:cs="Times New Roman"/>
                <w:color w:val="202020"/>
                <w:sz w:val="24"/>
                <w:szCs w:val="24"/>
                <w:shd w:val="clear" w:color="auto" w:fill="FFFFFF"/>
              </w:rPr>
              <w:t>организация перемещается в новый регион </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412E99" w:rsidRDefault="00C24473" w:rsidP="00C24473">
            <w:pPr>
              <w:jc w:val="both"/>
              <w:rPr>
                <w:rFonts w:ascii="Times New Roman" w:hAnsi="Times New Roman" w:cs="Times New Roman"/>
                <w:sz w:val="24"/>
                <w:szCs w:val="24"/>
              </w:rPr>
            </w:pPr>
            <w:r w:rsidRPr="00412E99">
              <w:rPr>
                <w:rFonts w:ascii="Times New Roman" w:hAnsi="Times New Roman" w:cs="Times New Roman"/>
                <w:color w:val="202020"/>
                <w:sz w:val="24"/>
                <w:szCs w:val="24"/>
                <w:shd w:val="clear" w:color="auto" w:fill="FFFFFF"/>
              </w:rPr>
              <w:t>Какое название носит влияние заинтересованных групп на принятие решений властными структурами:</w:t>
            </w:r>
          </w:p>
        </w:tc>
        <w:tc>
          <w:tcPr>
            <w:tcW w:w="2802" w:type="dxa"/>
            <w:tcBorders>
              <w:top w:val="single" w:sz="4" w:space="0" w:color="auto"/>
              <w:left w:val="single" w:sz="4" w:space="0" w:color="auto"/>
              <w:bottom w:val="single" w:sz="4" w:space="0" w:color="auto"/>
              <w:right w:val="single" w:sz="4" w:space="0" w:color="auto"/>
            </w:tcBorders>
          </w:tcPr>
          <w:p w:rsidR="00C24473" w:rsidRPr="00412E99" w:rsidRDefault="00C24473" w:rsidP="00C24473">
            <w:pPr>
              <w:rPr>
                <w:rFonts w:ascii="Times New Roman" w:hAnsi="Times New Roman" w:cs="Times New Roman"/>
                <w:sz w:val="24"/>
                <w:szCs w:val="24"/>
              </w:rPr>
            </w:pPr>
            <w:r w:rsidRPr="00412E99">
              <w:rPr>
                <w:rFonts w:ascii="Times New Roman" w:hAnsi="Times New Roman" w:cs="Times New Roman"/>
                <w:color w:val="202020"/>
                <w:sz w:val="24"/>
                <w:szCs w:val="24"/>
                <w:shd w:val="clear" w:color="auto" w:fill="FFFFFF"/>
              </w:rPr>
              <w:t>лоббирование</w:t>
            </w:r>
          </w:p>
        </w:tc>
      </w:tr>
      <w:tr w:rsidR="00C24473" w:rsidRPr="001A48FA" w:rsidTr="00083150">
        <w:trPr>
          <w:trHeight w:val="391"/>
        </w:trPr>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412E99" w:rsidRDefault="00C24473" w:rsidP="00C24473">
            <w:pPr>
              <w:jc w:val="both"/>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Одной из задач PR является</w:t>
            </w:r>
          </w:p>
        </w:tc>
        <w:tc>
          <w:tcPr>
            <w:tcW w:w="2802" w:type="dxa"/>
            <w:tcBorders>
              <w:top w:val="single" w:sz="4" w:space="0" w:color="auto"/>
              <w:left w:val="single" w:sz="4" w:space="0" w:color="auto"/>
              <w:bottom w:val="single" w:sz="4" w:space="0" w:color="auto"/>
              <w:right w:val="single" w:sz="4" w:space="0" w:color="auto"/>
            </w:tcBorders>
          </w:tcPr>
          <w:p w:rsidR="00C24473" w:rsidRPr="00412E99" w:rsidRDefault="00C24473" w:rsidP="00C24473">
            <w:pPr>
              <w:keepNext/>
              <w:widowControl w:val="0"/>
              <w:ind w:firstLine="400"/>
              <w:jc w:val="both"/>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определение рекомендаций по созданию и совершенствованию имиджа организации</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412E99" w:rsidRDefault="00C24473" w:rsidP="00C24473">
            <w:pPr>
              <w:jc w:val="both"/>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Какое название носит процедура установления разницы между затратами на воплощение потребительских качеств товара и значимостью этих качеств как мотиваторов:</w:t>
            </w:r>
          </w:p>
        </w:tc>
        <w:tc>
          <w:tcPr>
            <w:tcW w:w="2802" w:type="dxa"/>
            <w:tcBorders>
              <w:top w:val="single" w:sz="4" w:space="0" w:color="auto"/>
              <w:left w:val="single" w:sz="4" w:space="0" w:color="auto"/>
              <w:bottom w:val="single" w:sz="4" w:space="0" w:color="auto"/>
              <w:right w:val="single" w:sz="4" w:space="0" w:color="auto"/>
            </w:tcBorders>
          </w:tcPr>
          <w:p w:rsidR="00C24473" w:rsidRPr="00412E99" w:rsidRDefault="00C24473" w:rsidP="00C24473">
            <w:pPr>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GAP анализ</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412E99" w:rsidRDefault="00C24473" w:rsidP="00C24473">
            <w:pPr>
              <w:jc w:val="both"/>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В чем состоит сущность делового общения?</w:t>
            </w:r>
          </w:p>
        </w:tc>
        <w:tc>
          <w:tcPr>
            <w:tcW w:w="2802" w:type="dxa"/>
            <w:tcBorders>
              <w:top w:val="single" w:sz="4" w:space="0" w:color="auto"/>
              <w:left w:val="single" w:sz="4" w:space="0" w:color="auto"/>
              <w:bottom w:val="single" w:sz="4" w:space="0" w:color="auto"/>
              <w:right w:val="single" w:sz="4" w:space="0" w:color="auto"/>
            </w:tcBorders>
          </w:tcPr>
          <w:p w:rsidR="00C24473" w:rsidRPr="00412E99" w:rsidRDefault="00C24473" w:rsidP="00C24473">
            <w:pPr>
              <w:keepNext/>
              <w:widowControl w:val="0"/>
              <w:jc w:val="both"/>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искусство, позволяющее легко войти в контакт с другими людьми, партнёрами по бизнесу, подняться выше своих личных предубеждений, перешагнуть через неприятное и достичь желаемого коммерческого результат</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412E99" w:rsidRDefault="00C24473" w:rsidP="00C24473">
            <w:pPr>
              <w:jc w:val="both"/>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Впервые официально употребил само выражение «public relations»:</w:t>
            </w:r>
          </w:p>
        </w:tc>
        <w:tc>
          <w:tcPr>
            <w:tcW w:w="2802" w:type="dxa"/>
            <w:tcBorders>
              <w:top w:val="single" w:sz="4" w:space="0" w:color="auto"/>
              <w:left w:val="single" w:sz="4" w:space="0" w:color="auto"/>
              <w:bottom w:val="single" w:sz="4" w:space="0" w:color="auto"/>
              <w:right w:val="single" w:sz="4" w:space="0" w:color="auto"/>
            </w:tcBorders>
          </w:tcPr>
          <w:p w:rsidR="00C24473" w:rsidRPr="00412E99" w:rsidRDefault="00C24473" w:rsidP="00C24473">
            <w:pPr>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Впервые официально употребил само выражение «public relations»:</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412E99" w:rsidRDefault="00C24473" w:rsidP="00C24473">
            <w:pPr>
              <w:jc w:val="both"/>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Главное в действиях средств массовой информации:</w:t>
            </w:r>
          </w:p>
        </w:tc>
        <w:tc>
          <w:tcPr>
            <w:tcW w:w="2802" w:type="dxa"/>
            <w:tcBorders>
              <w:top w:val="single" w:sz="4" w:space="0" w:color="auto"/>
              <w:left w:val="single" w:sz="4" w:space="0" w:color="auto"/>
              <w:bottom w:val="single" w:sz="4" w:space="0" w:color="auto"/>
              <w:right w:val="single" w:sz="4" w:space="0" w:color="auto"/>
            </w:tcBorders>
          </w:tcPr>
          <w:p w:rsidR="00C24473" w:rsidRPr="00412E99" w:rsidRDefault="00C24473" w:rsidP="00C24473">
            <w:pPr>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освещать факты точно такими, как они происходят на самом деле</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412E99" w:rsidRDefault="00C24473" w:rsidP="00C24473">
            <w:pPr>
              <w:jc w:val="both"/>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Главное среди общего массива товарной информации – это:</w:t>
            </w:r>
          </w:p>
        </w:tc>
        <w:tc>
          <w:tcPr>
            <w:tcW w:w="2802" w:type="dxa"/>
            <w:tcBorders>
              <w:top w:val="single" w:sz="4" w:space="0" w:color="auto"/>
              <w:left w:val="single" w:sz="4" w:space="0" w:color="auto"/>
              <w:bottom w:val="single" w:sz="4" w:space="0" w:color="auto"/>
              <w:right w:val="single" w:sz="4" w:space="0" w:color="auto"/>
            </w:tcBorders>
          </w:tcPr>
          <w:p w:rsidR="00C24473" w:rsidRPr="00412E99" w:rsidRDefault="00C24473" w:rsidP="00C24473">
            <w:pPr>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рыночная товарная информация</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412E99" w:rsidRDefault="00C24473" w:rsidP="00C24473">
            <w:pPr>
              <w:jc w:val="both"/>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 xml:space="preserve">Группа людей, выражающих по какой-либо проблеме определенное </w:t>
            </w:r>
            <w:r w:rsidRPr="00412E99">
              <w:rPr>
                <w:rFonts w:ascii="Times New Roman" w:hAnsi="Times New Roman" w:cs="Times New Roman"/>
                <w:color w:val="202020"/>
                <w:sz w:val="24"/>
                <w:szCs w:val="24"/>
                <w:shd w:val="clear" w:color="auto" w:fill="FFFFFF"/>
              </w:rPr>
              <w:lastRenderedPageBreak/>
              <w:t>мнение, а также реагирующих на события и возникшие ситуации:</w:t>
            </w:r>
          </w:p>
        </w:tc>
        <w:tc>
          <w:tcPr>
            <w:tcW w:w="2802" w:type="dxa"/>
            <w:tcBorders>
              <w:top w:val="single" w:sz="4" w:space="0" w:color="auto"/>
              <w:left w:val="single" w:sz="4" w:space="0" w:color="auto"/>
              <w:bottom w:val="single" w:sz="4" w:space="0" w:color="auto"/>
              <w:right w:val="single" w:sz="4" w:space="0" w:color="auto"/>
            </w:tcBorders>
          </w:tcPr>
          <w:p w:rsidR="00C24473" w:rsidRPr="00412E99" w:rsidRDefault="00C24473" w:rsidP="00C24473">
            <w:pPr>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lastRenderedPageBreak/>
              <w:t>общественность</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412E99" w:rsidRDefault="00C24473" w:rsidP="00C24473">
            <w:pPr>
              <w:jc w:val="both"/>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Задачи, решаемые для установления деловых контактов:</w:t>
            </w:r>
          </w:p>
        </w:tc>
        <w:tc>
          <w:tcPr>
            <w:tcW w:w="2802" w:type="dxa"/>
            <w:tcBorders>
              <w:top w:val="single" w:sz="4" w:space="0" w:color="auto"/>
              <w:left w:val="single" w:sz="4" w:space="0" w:color="auto"/>
              <w:bottom w:val="single" w:sz="4" w:space="0" w:color="auto"/>
              <w:right w:val="single" w:sz="4" w:space="0" w:color="auto"/>
            </w:tcBorders>
          </w:tcPr>
          <w:p w:rsidR="00C24473" w:rsidRPr="00412E99" w:rsidRDefault="00C24473" w:rsidP="00C24473">
            <w:pPr>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создаются условия стратегической ориентации фирм и компаний с использованием инновационной активности, передовых технологий, новейших форм и методов сервисного обслуживания</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412E99" w:rsidRDefault="00C24473" w:rsidP="00C24473">
            <w:pPr>
              <w:jc w:val="both"/>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Информационный документ, предназначенный для случаев, когда руководство организаций, публичные политики или общественные деятели хотят публично высказать свою позицию по той или иной теме:</w:t>
            </w:r>
          </w:p>
        </w:tc>
        <w:tc>
          <w:tcPr>
            <w:tcW w:w="2802" w:type="dxa"/>
            <w:tcBorders>
              <w:top w:val="single" w:sz="4" w:space="0" w:color="auto"/>
              <w:left w:val="single" w:sz="4" w:space="0" w:color="auto"/>
              <w:bottom w:val="single" w:sz="4" w:space="0" w:color="auto"/>
              <w:right w:val="single" w:sz="4" w:space="0" w:color="auto"/>
            </w:tcBorders>
          </w:tcPr>
          <w:p w:rsidR="00C24473" w:rsidRPr="00412E99" w:rsidRDefault="00C24473" w:rsidP="00C24473">
            <w:pPr>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заявление для прессы</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412E99" w:rsidRDefault="00C24473" w:rsidP="00C24473">
            <w:pPr>
              <w:jc w:val="both"/>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Короткая, сжатая во времени, инструктивная встреча журналистов с руководством коммерческой организации, с приглашением органов государственной и законодательной власти:</w:t>
            </w:r>
          </w:p>
        </w:tc>
        <w:tc>
          <w:tcPr>
            <w:tcW w:w="2802" w:type="dxa"/>
            <w:tcBorders>
              <w:top w:val="single" w:sz="4" w:space="0" w:color="auto"/>
              <w:left w:val="single" w:sz="4" w:space="0" w:color="auto"/>
              <w:bottom w:val="single" w:sz="4" w:space="0" w:color="auto"/>
              <w:right w:val="single" w:sz="4" w:space="0" w:color="auto"/>
            </w:tcBorders>
          </w:tcPr>
          <w:p w:rsidR="00C24473" w:rsidRPr="00412E99" w:rsidRDefault="00C24473" w:rsidP="00C24473">
            <w:pPr>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брифинг</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412E99" w:rsidRDefault="00C24473" w:rsidP="00C24473">
            <w:pPr>
              <w:jc w:val="both"/>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Короткий документ, который компактно и выгодно отражает профиль деятельности организации или должностного лица:</w:t>
            </w:r>
          </w:p>
        </w:tc>
        <w:tc>
          <w:tcPr>
            <w:tcW w:w="2802" w:type="dxa"/>
            <w:tcBorders>
              <w:top w:val="single" w:sz="4" w:space="0" w:color="auto"/>
              <w:left w:val="single" w:sz="4" w:space="0" w:color="auto"/>
              <w:bottom w:val="single" w:sz="4" w:space="0" w:color="auto"/>
              <w:right w:val="single" w:sz="4" w:space="0" w:color="auto"/>
            </w:tcBorders>
          </w:tcPr>
          <w:p w:rsidR="00C24473" w:rsidRPr="00412E99" w:rsidRDefault="00C24473" w:rsidP="00C24473">
            <w:pPr>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факт-лист</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412E99" w:rsidRDefault="00C24473" w:rsidP="00C24473">
            <w:pPr>
              <w:jc w:val="both"/>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Медиа-кит означает:</w:t>
            </w:r>
          </w:p>
        </w:tc>
        <w:tc>
          <w:tcPr>
            <w:tcW w:w="2802" w:type="dxa"/>
            <w:tcBorders>
              <w:top w:val="single" w:sz="4" w:space="0" w:color="auto"/>
              <w:left w:val="single" w:sz="4" w:space="0" w:color="auto"/>
              <w:bottom w:val="single" w:sz="4" w:space="0" w:color="auto"/>
              <w:right w:val="single" w:sz="4" w:space="0" w:color="auto"/>
            </w:tcBorders>
          </w:tcPr>
          <w:p w:rsidR="00C24473" w:rsidRPr="00412E99" w:rsidRDefault="00C24473" w:rsidP="00C24473">
            <w:pPr>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пакет информационных материалов (комплект)</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412E99" w:rsidRDefault="00C24473" w:rsidP="00C24473">
            <w:pPr>
              <w:jc w:val="both"/>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Национальный знак соответствия:</w:t>
            </w:r>
          </w:p>
        </w:tc>
        <w:tc>
          <w:tcPr>
            <w:tcW w:w="2802" w:type="dxa"/>
            <w:tcBorders>
              <w:top w:val="single" w:sz="4" w:space="0" w:color="auto"/>
              <w:left w:val="single" w:sz="4" w:space="0" w:color="auto"/>
              <w:bottom w:val="single" w:sz="4" w:space="0" w:color="auto"/>
              <w:right w:val="single" w:sz="4" w:space="0" w:color="auto"/>
            </w:tcBorders>
          </w:tcPr>
          <w:p w:rsidR="00C24473" w:rsidRPr="00412E99" w:rsidRDefault="00C24473" w:rsidP="00C24473">
            <w:pPr>
              <w:rPr>
                <w:rFonts w:ascii="Times New Roman" w:hAnsi="Times New Roman" w:cs="Times New Roman"/>
                <w:color w:val="202020"/>
                <w:sz w:val="24"/>
                <w:szCs w:val="24"/>
                <w:shd w:val="clear" w:color="auto" w:fill="FFFFFF"/>
              </w:rPr>
            </w:pPr>
            <w:r w:rsidRPr="00412E99">
              <w:rPr>
                <w:rFonts w:ascii="Times New Roman" w:hAnsi="Times New Roman" w:cs="Times New Roman"/>
                <w:color w:val="202020"/>
                <w:sz w:val="24"/>
                <w:szCs w:val="24"/>
                <w:shd w:val="clear" w:color="auto" w:fill="FFFFFF"/>
              </w:rPr>
              <w:t>подтверждает соответствие требованиям, установленным национальными стандартами или другими нормативными документами, разрабатываемый, утверждаемый и регистрируемый национальным органом по сертификации</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C24473" w:rsidRDefault="00C24473" w:rsidP="00C24473">
            <w:pPr>
              <w:jc w:val="both"/>
              <w:rPr>
                <w:rFonts w:ascii="Times New Roman" w:hAnsi="Times New Roman" w:cs="Times New Roman"/>
                <w:color w:val="202020"/>
                <w:sz w:val="24"/>
                <w:szCs w:val="24"/>
                <w:shd w:val="clear" w:color="auto" w:fill="FFFFFF"/>
              </w:rPr>
            </w:pPr>
            <w:r w:rsidRPr="00C24473">
              <w:rPr>
                <w:rFonts w:ascii="Times New Roman" w:hAnsi="Times New Roman" w:cs="Times New Roman"/>
                <w:color w:val="202020"/>
                <w:sz w:val="24"/>
                <w:szCs w:val="24"/>
                <w:shd w:val="clear" w:color="auto" w:fill="FFFFFF"/>
              </w:rPr>
              <w:t>Общепризнанное влияние лица или организации в различных сферах общественной жизни, основанное на знаниях, нравственных достоинствах и опыте:</w:t>
            </w:r>
          </w:p>
        </w:tc>
        <w:tc>
          <w:tcPr>
            <w:tcW w:w="2802" w:type="dxa"/>
            <w:tcBorders>
              <w:top w:val="single" w:sz="4" w:space="0" w:color="auto"/>
              <w:left w:val="single" w:sz="4" w:space="0" w:color="auto"/>
              <w:bottom w:val="single" w:sz="4" w:space="0" w:color="auto"/>
              <w:right w:val="single" w:sz="4" w:space="0" w:color="auto"/>
            </w:tcBorders>
          </w:tcPr>
          <w:p w:rsidR="00C24473" w:rsidRPr="00C24473" w:rsidRDefault="00C24473" w:rsidP="00C24473">
            <w:pPr>
              <w:jc w:val="both"/>
              <w:rPr>
                <w:rFonts w:ascii="Times New Roman" w:hAnsi="Times New Roman" w:cs="Times New Roman"/>
                <w:color w:val="202020"/>
                <w:sz w:val="24"/>
                <w:szCs w:val="24"/>
                <w:shd w:val="clear" w:color="auto" w:fill="FFFFFF"/>
              </w:rPr>
            </w:pPr>
            <w:r w:rsidRPr="00C24473">
              <w:rPr>
                <w:rFonts w:ascii="Times New Roman" w:hAnsi="Times New Roman" w:cs="Times New Roman"/>
                <w:color w:val="202020"/>
                <w:sz w:val="24"/>
                <w:szCs w:val="24"/>
                <w:shd w:val="clear" w:color="auto" w:fill="FFFFFF"/>
              </w:rPr>
              <w:t>авторитет</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C24473" w:rsidRDefault="00C24473" w:rsidP="00C24473">
            <w:pPr>
              <w:jc w:val="both"/>
              <w:rPr>
                <w:rFonts w:ascii="Times New Roman" w:hAnsi="Times New Roman" w:cs="Times New Roman"/>
                <w:color w:val="202020"/>
                <w:sz w:val="24"/>
                <w:szCs w:val="24"/>
                <w:shd w:val="clear" w:color="auto" w:fill="FFFFFF"/>
              </w:rPr>
            </w:pPr>
            <w:r w:rsidRPr="00C24473">
              <w:rPr>
                <w:rFonts w:ascii="Times New Roman" w:hAnsi="Times New Roman" w:cs="Times New Roman"/>
                <w:color w:val="202020"/>
                <w:sz w:val="24"/>
                <w:szCs w:val="24"/>
                <w:shd w:val="clear" w:color="auto" w:fill="FFFFFF"/>
              </w:rPr>
              <w:t>Определение «паблик рилейшнз», которое принадлежит Сэму Блэку , бывшему президенту Международной ассоциации ПР:</w:t>
            </w:r>
          </w:p>
        </w:tc>
        <w:tc>
          <w:tcPr>
            <w:tcW w:w="2802" w:type="dxa"/>
            <w:tcBorders>
              <w:top w:val="single" w:sz="4" w:space="0" w:color="auto"/>
              <w:left w:val="single" w:sz="4" w:space="0" w:color="auto"/>
              <w:bottom w:val="single" w:sz="4" w:space="0" w:color="auto"/>
              <w:right w:val="single" w:sz="4" w:space="0" w:color="auto"/>
            </w:tcBorders>
          </w:tcPr>
          <w:p w:rsidR="00C24473" w:rsidRPr="00C24473" w:rsidRDefault="00C24473" w:rsidP="00C24473">
            <w:pPr>
              <w:rPr>
                <w:rFonts w:ascii="Times New Roman" w:hAnsi="Times New Roman" w:cs="Times New Roman"/>
                <w:color w:val="202020"/>
                <w:sz w:val="24"/>
                <w:szCs w:val="24"/>
                <w:shd w:val="clear" w:color="auto" w:fill="FFFFFF"/>
              </w:rPr>
            </w:pPr>
            <w:r w:rsidRPr="00C24473">
              <w:rPr>
                <w:rFonts w:ascii="Times New Roman" w:hAnsi="Times New Roman" w:cs="Times New Roman"/>
                <w:color w:val="202020"/>
                <w:sz w:val="24"/>
                <w:szCs w:val="24"/>
                <w:shd w:val="clear" w:color="auto" w:fill="FFFFFF"/>
              </w:rPr>
              <w:t>«Public Relations - это искусство и наука достижения гармонии посредством взаимопонимания, основанного на правде и полной информированности»</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C24473" w:rsidRDefault="00C24473" w:rsidP="00C24473">
            <w:pPr>
              <w:jc w:val="both"/>
              <w:rPr>
                <w:rFonts w:ascii="Times New Roman" w:hAnsi="Times New Roman" w:cs="Times New Roman"/>
                <w:color w:val="202020"/>
                <w:sz w:val="24"/>
                <w:szCs w:val="24"/>
                <w:shd w:val="clear" w:color="auto" w:fill="FFFFFF"/>
              </w:rPr>
            </w:pPr>
            <w:r w:rsidRPr="00C24473">
              <w:rPr>
                <w:rFonts w:ascii="Times New Roman" w:hAnsi="Times New Roman" w:cs="Times New Roman"/>
                <w:color w:val="202020"/>
                <w:sz w:val="24"/>
                <w:szCs w:val="24"/>
                <w:shd w:val="clear" w:color="auto" w:fill="FFFFFF"/>
              </w:rPr>
              <w:t>Основное отличие паблисити от прямой рекламы в средствах массовой информации:</w:t>
            </w:r>
          </w:p>
        </w:tc>
        <w:tc>
          <w:tcPr>
            <w:tcW w:w="2802" w:type="dxa"/>
            <w:tcBorders>
              <w:top w:val="single" w:sz="4" w:space="0" w:color="auto"/>
              <w:left w:val="single" w:sz="4" w:space="0" w:color="auto"/>
              <w:bottom w:val="single" w:sz="4" w:space="0" w:color="auto"/>
              <w:right w:val="single" w:sz="4" w:space="0" w:color="auto"/>
            </w:tcBorders>
          </w:tcPr>
          <w:p w:rsidR="00C24473" w:rsidRPr="00C24473" w:rsidRDefault="00C24473" w:rsidP="00C24473">
            <w:pPr>
              <w:rPr>
                <w:rFonts w:ascii="Times New Roman" w:hAnsi="Times New Roman" w:cs="Times New Roman"/>
                <w:color w:val="202020"/>
                <w:sz w:val="24"/>
                <w:szCs w:val="24"/>
                <w:shd w:val="clear" w:color="auto" w:fill="FFFFFF"/>
              </w:rPr>
            </w:pPr>
            <w:r w:rsidRPr="00C24473">
              <w:rPr>
                <w:rFonts w:ascii="Times New Roman" w:hAnsi="Times New Roman" w:cs="Times New Roman"/>
                <w:color w:val="202020"/>
                <w:sz w:val="24"/>
                <w:szCs w:val="24"/>
                <w:shd w:val="clear" w:color="auto" w:fill="FFFFFF"/>
              </w:rPr>
              <w:t>Позиционирование объекта для привлечение новых потенциальных потребителей в перспективе развития компании</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C24473" w:rsidRDefault="00C24473" w:rsidP="00C24473">
            <w:pPr>
              <w:jc w:val="both"/>
              <w:rPr>
                <w:rFonts w:ascii="Times New Roman" w:hAnsi="Times New Roman" w:cs="Times New Roman"/>
                <w:color w:val="202020"/>
                <w:sz w:val="24"/>
                <w:szCs w:val="24"/>
                <w:shd w:val="clear" w:color="auto" w:fill="FFFFFF"/>
              </w:rPr>
            </w:pPr>
            <w:r w:rsidRPr="00C24473">
              <w:rPr>
                <w:rFonts w:ascii="Times New Roman" w:hAnsi="Times New Roman" w:cs="Times New Roman"/>
                <w:color w:val="202020"/>
                <w:sz w:val="24"/>
                <w:szCs w:val="24"/>
                <w:shd w:val="clear" w:color="auto" w:fill="FFFFFF"/>
              </w:rPr>
              <w:t>Отметьте основной принцип работы с представителями средств массовой информации:</w:t>
            </w:r>
          </w:p>
        </w:tc>
        <w:tc>
          <w:tcPr>
            <w:tcW w:w="2802" w:type="dxa"/>
            <w:tcBorders>
              <w:top w:val="single" w:sz="4" w:space="0" w:color="auto"/>
              <w:left w:val="single" w:sz="4" w:space="0" w:color="auto"/>
              <w:bottom w:val="single" w:sz="4" w:space="0" w:color="auto"/>
              <w:right w:val="single" w:sz="4" w:space="0" w:color="auto"/>
            </w:tcBorders>
          </w:tcPr>
          <w:p w:rsidR="00C24473" w:rsidRPr="00C24473" w:rsidRDefault="00C24473" w:rsidP="00C24473">
            <w:pPr>
              <w:rPr>
                <w:rFonts w:ascii="Times New Roman" w:hAnsi="Times New Roman" w:cs="Times New Roman"/>
                <w:color w:val="202020"/>
                <w:sz w:val="24"/>
                <w:szCs w:val="24"/>
                <w:shd w:val="clear" w:color="auto" w:fill="FFFFFF"/>
              </w:rPr>
            </w:pPr>
            <w:r w:rsidRPr="00C24473">
              <w:rPr>
                <w:rFonts w:ascii="Times New Roman" w:hAnsi="Times New Roman" w:cs="Times New Roman"/>
                <w:color w:val="202020"/>
                <w:sz w:val="24"/>
                <w:szCs w:val="24"/>
                <w:shd w:val="clear" w:color="auto" w:fill="FFFFFF"/>
              </w:rPr>
              <w:t>нельзя допускать распространения в прессе ошибочных фактов, ложных слухов</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C24473" w:rsidRDefault="00C24473" w:rsidP="00C24473">
            <w:pPr>
              <w:jc w:val="both"/>
              <w:rPr>
                <w:rFonts w:ascii="Times New Roman" w:hAnsi="Times New Roman" w:cs="Times New Roman"/>
                <w:color w:val="202020"/>
                <w:sz w:val="24"/>
                <w:szCs w:val="24"/>
                <w:shd w:val="clear" w:color="auto" w:fill="FFFFFF"/>
              </w:rPr>
            </w:pPr>
            <w:r w:rsidRPr="00C24473">
              <w:rPr>
                <w:rFonts w:ascii="Times New Roman" w:hAnsi="Times New Roman" w:cs="Times New Roman"/>
                <w:color w:val="202020"/>
                <w:sz w:val="24"/>
                <w:szCs w:val="24"/>
                <w:shd w:val="clear" w:color="auto" w:fill="FFFFFF"/>
              </w:rPr>
              <w:t>Паблисити – это:</w:t>
            </w:r>
          </w:p>
        </w:tc>
        <w:tc>
          <w:tcPr>
            <w:tcW w:w="2802" w:type="dxa"/>
            <w:tcBorders>
              <w:top w:val="single" w:sz="4" w:space="0" w:color="auto"/>
              <w:left w:val="single" w:sz="4" w:space="0" w:color="auto"/>
              <w:bottom w:val="single" w:sz="4" w:space="0" w:color="auto"/>
              <w:right w:val="single" w:sz="4" w:space="0" w:color="auto"/>
            </w:tcBorders>
          </w:tcPr>
          <w:p w:rsidR="00C24473" w:rsidRPr="00C24473" w:rsidRDefault="00C24473" w:rsidP="00C24473">
            <w:pPr>
              <w:rPr>
                <w:rFonts w:ascii="Times New Roman" w:hAnsi="Times New Roman" w:cs="Times New Roman"/>
                <w:color w:val="202020"/>
                <w:sz w:val="24"/>
                <w:szCs w:val="24"/>
                <w:shd w:val="clear" w:color="auto" w:fill="FFFFFF"/>
              </w:rPr>
            </w:pPr>
            <w:r w:rsidRPr="00C24473">
              <w:rPr>
                <w:rFonts w:ascii="Times New Roman" w:hAnsi="Times New Roman" w:cs="Times New Roman"/>
                <w:color w:val="202020"/>
                <w:sz w:val="24"/>
                <w:szCs w:val="24"/>
                <w:shd w:val="clear" w:color="auto" w:fill="FFFFFF"/>
              </w:rPr>
              <w:t>формирование общественного мнения за счёт организации новостных публикаций, презентаций, брифингов и интервью топ-менеджеров фирмы</w:t>
            </w:r>
          </w:p>
        </w:tc>
      </w:tr>
      <w:tr w:rsidR="00C24473" w:rsidRPr="001A48FA" w:rsidTr="00083150">
        <w:tc>
          <w:tcPr>
            <w:tcW w:w="1384" w:type="dxa"/>
            <w:vMerge/>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C24473" w:rsidRDefault="00C24473" w:rsidP="00C24473">
            <w:pPr>
              <w:jc w:val="both"/>
              <w:rPr>
                <w:rFonts w:ascii="Times New Roman" w:hAnsi="Times New Roman" w:cs="Times New Roman"/>
                <w:color w:val="202020"/>
                <w:sz w:val="24"/>
                <w:szCs w:val="24"/>
                <w:shd w:val="clear" w:color="auto" w:fill="FFFFFF"/>
              </w:rPr>
            </w:pPr>
            <w:r w:rsidRPr="00C24473">
              <w:rPr>
                <w:rFonts w:ascii="Times New Roman" w:hAnsi="Times New Roman" w:cs="Times New Roman"/>
                <w:color w:val="202020"/>
                <w:sz w:val="24"/>
                <w:szCs w:val="24"/>
                <w:shd w:val="clear" w:color="auto" w:fill="FFFFFF"/>
              </w:rPr>
              <w:t>Под спонсированием на телевидении понимается:</w:t>
            </w:r>
          </w:p>
        </w:tc>
        <w:tc>
          <w:tcPr>
            <w:tcW w:w="2802" w:type="dxa"/>
            <w:tcBorders>
              <w:top w:val="single" w:sz="4" w:space="0" w:color="auto"/>
              <w:left w:val="single" w:sz="4" w:space="0" w:color="auto"/>
              <w:bottom w:val="single" w:sz="4" w:space="0" w:color="auto"/>
              <w:right w:val="single" w:sz="4" w:space="0" w:color="auto"/>
            </w:tcBorders>
          </w:tcPr>
          <w:p w:rsidR="00C24473" w:rsidRPr="00C24473" w:rsidRDefault="00C24473" w:rsidP="00C24473">
            <w:pPr>
              <w:rPr>
                <w:rFonts w:ascii="Times New Roman" w:hAnsi="Times New Roman" w:cs="Times New Roman"/>
                <w:color w:val="202020"/>
                <w:sz w:val="24"/>
                <w:szCs w:val="24"/>
                <w:shd w:val="clear" w:color="auto" w:fill="FFFFFF"/>
              </w:rPr>
            </w:pPr>
            <w:r w:rsidRPr="00C24473">
              <w:rPr>
                <w:rFonts w:ascii="Times New Roman" w:hAnsi="Times New Roman" w:cs="Times New Roman"/>
                <w:color w:val="202020"/>
                <w:sz w:val="24"/>
                <w:szCs w:val="24"/>
                <w:shd w:val="clear" w:color="auto" w:fill="FFFFFF"/>
              </w:rPr>
              <w:t>вклад физического или юридического лица в форме финансирования передачи, не участвующего в деятельности телевидения, с целью поощрения фирменного знака, отдельного имени, направления коммерческой деятельности</w:t>
            </w:r>
          </w:p>
        </w:tc>
      </w:tr>
      <w:tr w:rsidR="00C24473" w:rsidRPr="001A48FA" w:rsidTr="00083150">
        <w:tc>
          <w:tcPr>
            <w:tcW w:w="1384" w:type="dxa"/>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C24473" w:rsidRDefault="00C24473" w:rsidP="00C24473">
            <w:pPr>
              <w:jc w:val="both"/>
              <w:rPr>
                <w:rFonts w:ascii="Times New Roman" w:hAnsi="Times New Roman" w:cs="Times New Roman"/>
                <w:color w:val="202020"/>
                <w:sz w:val="24"/>
                <w:szCs w:val="24"/>
                <w:shd w:val="clear" w:color="auto" w:fill="FFFFFF"/>
              </w:rPr>
            </w:pPr>
            <w:r w:rsidRPr="00C24473">
              <w:rPr>
                <w:rFonts w:ascii="Times New Roman" w:hAnsi="Times New Roman" w:cs="Times New Roman"/>
                <w:color w:val="202020"/>
                <w:sz w:val="24"/>
                <w:szCs w:val="24"/>
                <w:shd w:val="clear" w:color="auto" w:fill="FFFFFF"/>
              </w:rPr>
              <w:t>Правило теории общения:</w:t>
            </w:r>
          </w:p>
        </w:tc>
        <w:tc>
          <w:tcPr>
            <w:tcW w:w="2802" w:type="dxa"/>
            <w:tcBorders>
              <w:top w:val="single" w:sz="4" w:space="0" w:color="auto"/>
              <w:left w:val="single" w:sz="4" w:space="0" w:color="auto"/>
              <w:bottom w:val="single" w:sz="4" w:space="0" w:color="auto"/>
              <w:right w:val="single" w:sz="4" w:space="0" w:color="auto"/>
            </w:tcBorders>
          </w:tcPr>
          <w:p w:rsidR="00C24473" w:rsidRPr="00C24473" w:rsidRDefault="00C24473" w:rsidP="00C24473">
            <w:pPr>
              <w:rPr>
                <w:rFonts w:ascii="Times New Roman" w:hAnsi="Times New Roman" w:cs="Times New Roman"/>
                <w:color w:val="202020"/>
                <w:sz w:val="24"/>
                <w:szCs w:val="24"/>
                <w:shd w:val="clear" w:color="auto" w:fill="FFFFFF"/>
              </w:rPr>
            </w:pPr>
            <w:r w:rsidRPr="00C24473">
              <w:rPr>
                <w:rFonts w:ascii="Times New Roman" w:hAnsi="Times New Roman" w:cs="Times New Roman"/>
                <w:color w:val="202020"/>
                <w:sz w:val="24"/>
                <w:szCs w:val="24"/>
                <w:shd w:val="clear" w:color="auto" w:fill="FFFFFF"/>
              </w:rPr>
              <w:t>сообщения сторон должны быть достаточно полными, исчерпывающими, правильными, конкретными, простыми и понятными</w:t>
            </w:r>
          </w:p>
        </w:tc>
      </w:tr>
      <w:tr w:rsidR="00C24473" w:rsidRPr="001A48FA" w:rsidTr="00083150">
        <w:tc>
          <w:tcPr>
            <w:tcW w:w="1384" w:type="dxa"/>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C24473" w:rsidRDefault="00C24473" w:rsidP="00C24473">
            <w:pPr>
              <w:jc w:val="both"/>
              <w:rPr>
                <w:rFonts w:ascii="Times New Roman" w:hAnsi="Times New Roman" w:cs="Times New Roman"/>
                <w:color w:val="202020"/>
                <w:sz w:val="24"/>
                <w:szCs w:val="24"/>
                <w:shd w:val="clear" w:color="auto" w:fill="FFFFFF"/>
              </w:rPr>
            </w:pPr>
            <w:r w:rsidRPr="00C24473">
              <w:rPr>
                <w:rFonts w:ascii="Times New Roman" w:hAnsi="Times New Roman" w:cs="Times New Roman"/>
                <w:color w:val="202020"/>
                <w:sz w:val="24"/>
                <w:szCs w:val="24"/>
                <w:shd w:val="clear" w:color="auto" w:fill="FFFFFF"/>
              </w:rPr>
              <w:t>Правильная схема средств ПР, помогающая подтолкнуть целевую аудиторию покупателей к совершению действий:</w:t>
            </w:r>
          </w:p>
        </w:tc>
        <w:tc>
          <w:tcPr>
            <w:tcW w:w="2802" w:type="dxa"/>
            <w:tcBorders>
              <w:top w:val="single" w:sz="4" w:space="0" w:color="auto"/>
              <w:left w:val="single" w:sz="4" w:space="0" w:color="auto"/>
              <w:bottom w:val="single" w:sz="4" w:space="0" w:color="auto"/>
              <w:right w:val="single" w:sz="4" w:space="0" w:color="auto"/>
            </w:tcBorders>
          </w:tcPr>
          <w:p w:rsidR="00C24473" w:rsidRPr="00C24473" w:rsidRDefault="00C24473" w:rsidP="00C24473">
            <w:pPr>
              <w:rPr>
                <w:rFonts w:ascii="Times New Roman" w:hAnsi="Times New Roman" w:cs="Times New Roman"/>
                <w:color w:val="202020"/>
                <w:sz w:val="24"/>
                <w:szCs w:val="24"/>
                <w:shd w:val="clear" w:color="auto" w:fill="FFFFFF"/>
              </w:rPr>
            </w:pPr>
            <w:r w:rsidRPr="00C24473">
              <w:rPr>
                <w:rFonts w:ascii="Times New Roman" w:hAnsi="Times New Roman" w:cs="Times New Roman"/>
                <w:color w:val="202020"/>
                <w:sz w:val="24"/>
                <w:szCs w:val="24"/>
                <w:shd w:val="clear" w:color="auto" w:fill="FFFFFF"/>
              </w:rPr>
              <w:t>эмоция – действие – покупка</w:t>
            </w:r>
          </w:p>
        </w:tc>
      </w:tr>
      <w:tr w:rsidR="00C24473" w:rsidRPr="001A48FA" w:rsidTr="00083150">
        <w:tc>
          <w:tcPr>
            <w:tcW w:w="1384" w:type="dxa"/>
            <w:tcBorders>
              <w:left w:val="single" w:sz="4" w:space="0" w:color="auto"/>
              <w:right w:val="single" w:sz="4" w:space="0" w:color="auto"/>
            </w:tcBorders>
          </w:tcPr>
          <w:p w:rsidR="00C24473" w:rsidRPr="001A48FA" w:rsidRDefault="00C24473" w:rsidP="00C24473">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24473" w:rsidRPr="001A48FA" w:rsidRDefault="00C24473" w:rsidP="000647DB">
            <w:pPr>
              <w:pStyle w:val="ac"/>
              <w:numPr>
                <w:ilvl w:val="0"/>
                <w:numId w:val="78"/>
              </w:numPr>
              <w:ind w:left="34" w:firstLine="0"/>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24473" w:rsidRPr="00C24473" w:rsidRDefault="00C24473" w:rsidP="00C24473">
            <w:pPr>
              <w:jc w:val="both"/>
              <w:rPr>
                <w:rFonts w:ascii="Times New Roman" w:hAnsi="Times New Roman" w:cs="Times New Roman"/>
                <w:color w:val="202020"/>
                <w:sz w:val="24"/>
                <w:szCs w:val="24"/>
                <w:shd w:val="clear" w:color="auto" w:fill="FFFFFF"/>
              </w:rPr>
            </w:pPr>
            <w:r w:rsidRPr="00C24473">
              <w:rPr>
                <w:rFonts w:ascii="Times New Roman" w:hAnsi="Times New Roman" w:cs="Times New Roman"/>
                <w:color w:val="202020"/>
                <w:sz w:val="24"/>
                <w:szCs w:val="24"/>
                <w:shd w:val="clear" w:color="auto" w:fill="FFFFFF"/>
              </w:rPr>
              <w:t>Российская ассоциация по связям с общественностью – РАСО создана в:</w:t>
            </w:r>
          </w:p>
        </w:tc>
        <w:tc>
          <w:tcPr>
            <w:tcW w:w="2802" w:type="dxa"/>
            <w:tcBorders>
              <w:top w:val="single" w:sz="4" w:space="0" w:color="auto"/>
              <w:left w:val="single" w:sz="4" w:space="0" w:color="auto"/>
              <w:bottom w:val="single" w:sz="4" w:space="0" w:color="auto"/>
              <w:right w:val="single" w:sz="4" w:space="0" w:color="auto"/>
            </w:tcBorders>
          </w:tcPr>
          <w:p w:rsidR="00C24473" w:rsidRPr="00C24473" w:rsidRDefault="00C24473" w:rsidP="00C24473">
            <w:pPr>
              <w:rPr>
                <w:rFonts w:ascii="Times New Roman" w:hAnsi="Times New Roman" w:cs="Times New Roman"/>
                <w:color w:val="202020"/>
                <w:sz w:val="24"/>
                <w:szCs w:val="24"/>
                <w:shd w:val="clear" w:color="auto" w:fill="FFFFFF"/>
              </w:rPr>
            </w:pPr>
            <w:r w:rsidRPr="00C24473">
              <w:rPr>
                <w:rFonts w:ascii="Times New Roman" w:hAnsi="Times New Roman" w:cs="Times New Roman"/>
                <w:color w:val="202020"/>
                <w:sz w:val="24"/>
                <w:szCs w:val="24"/>
                <w:shd w:val="clear" w:color="auto" w:fill="FFFFFF"/>
              </w:rPr>
              <w:t>в Москве 3 июля 1991 года</w:t>
            </w:r>
          </w:p>
        </w:tc>
      </w:tr>
    </w:tbl>
    <w:p w:rsidR="00DD7114" w:rsidRPr="00CC67E3" w:rsidRDefault="00DD7114" w:rsidP="00DD7114">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DD7114" w:rsidRPr="00CC67E3" w:rsidRDefault="00DD7114" w:rsidP="00DD7114">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DD7114" w:rsidRPr="00CC67E3" w:rsidRDefault="00DD7114" w:rsidP="00DD7114">
      <w:pPr>
        <w:spacing w:after="0"/>
        <w:rPr>
          <w:rFonts w:ascii="Times New Roman" w:hAnsi="Times New Roman"/>
          <w:b/>
          <w:sz w:val="24"/>
          <w:szCs w:val="24"/>
        </w:rPr>
      </w:pPr>
    </w:p>
    <w:p w:rsidR="00DD7114" w:rsidRPr="00D5454E" w:rsidRDefault="00DD7114" w:rsidP="00DD7114">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Pr>
          <w:rFonts w:ascii="Times New Roman" w:hAnsi="Times New Roman"/>
          <w:sz w:val="24"/>
          <w:szCs w:val="24"/>
        </w:rPr>
        <w:t>43.03.03 Гостиничное дело</w:t>
      </w:r>
    </w:p>
    <w:p w:rsidR="00DD7114" w:rsidRPr="00D5454E" w:rsidRDefault="00DD7114" w:rsidP="00DD7114">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Pr>
          <w:rFonts w:ascii="Times New Roman" w:hAnsi="Times New Roman"/>
          <w:sz w:val="24"/>
          <w:szCs w:val="24"/>
        </w:rPr>
        <w:t>Гостиничная деятельность</w:t>
      </w:r>
    </w:p>
    <w:p w:rsidR="00DD7114" w:rsidRPr="00D5454E" w:rsidRDefault="00DD7114" w:rsidP="00DD7114">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DD7114" w:rsidRPr="00CC67E3" w:rsidRDefault="00DD7114" w:rsidP="00DD7114">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DD7114" w:rsidRDefault="00DD7114" w:rsidP="00DD7114">
      <w:pPr>
        <w:spacing w:after="0"/>
        <w:rPr>
          <w:rFonts w:ascii="Times New Roman" w:hAnsi="Times New Roman" w:cs="Times New Roman"/>
          <w:color w:val="000000" w:themeColor="text1"/>
          <w:sz w:val="24"/>
          <w:szCs w:val="24"/>
        </w:rPr>
      </w:pPr>
    </w:p>
    <w:p w:rsidR="00DD7114" w:rsidRDefault="00DD7114" w:rsidP="00DD7114">
      <w:pPr>
        <w:keepNext/>
        <w:tabs>
          <w:tab w:val="left" w:pos="709"/>
        </w:tabs>
        <w:suppressAutoHyphens/>
        <w:spacing w:after="0" w:line="240" w:lineRule="auto"/>
        <w:ind w:firstLine="709"/>
        <w:jc w:val="both"/>
        <w:outlineLvl w:val="2"/>
        <w:rPr>
          <w:rFonts w:ascii="Times New Roman" w:hAnsi="Times New Roman" w:cs="Times New Roman"/>
          <w:b/>
          <w:sz w:val="24"/>
          <w:szCs w:val="24"/>
        </w:rPr>
      </w:pPr>
      <w:bookmarkStart w:id="146" w:name="_Toc148172442"/>
      <w:r w:rsidRPr="00D7209E">
        <w:rPr>
          <w:rFonts w:ascii="Times New Roman" w:hAnsi="Times New Roman" w:cs="Times New Roman"/>
          <w:b/>
          <w:sz w:val="24"/>
          <w:szCs w:val="24"/>
        </w:rPr>
        <w:t xml:space="preserve">Дисциплина (модуль): </w:t>
      </w:r>
      <w:r w:rsidRPr="00DD7114">
        <w:rPr>
          <w:rFonts w:ascii="Times New Roman" w:hAnsi="Times New Roman" w:cs="Times New Roman"/>
          <w:b/>
          <w:sz w:val="24"/>
          <w:szCs w:val="24"/>
        </w:rPr>
        <w:t>Обычаи и традиции народов мира</w:t>
      </w:r>
      <w:bookmarkEnd w:id="146"/>
    </w:p>
    <w:p w:rsidR="00DD7114" w:rsidRDefault="00DD7114" w:rsidP="00DD7114">
      <w:pPr>
        <w:keepNext/>
        <w:tabs>
          <w:tab w:val="left" w:pos="709"/>
        </w:tabs>
        <w:suppressAutoHyphens/>
        <w:spacing w:after="0" w:line="240" w:lineRule="auto"/>
        <w:ind w:firstLine="709"/>
        <w:jc w:val="both"/>
        <w:outlineLvl w:val="2"/>
        <w:rPr>
          <w:rFonts w:ascii="Times New Roman" w:hAnsi="Times New Roman" w:cs="Times New Roman"/>
          <w:b/>
          <w:sz w:val="24"/>
          <w:szCs w:val="24"/>
        </w:rPr>
      </w:pPr>
    </w:p>
    <w:p w:rsidR="00DD7114" w:rsidRDefault="00DD7114" w:rsidP="00DD7114">
      <w:pPr>
        <w:keepNext/>
        <w:tabs>
          <w:tab w:val="left" w:pos="709"/>
        </w:tabs>
        <w:suppressAutoHyphens/>
        <w:spacing w:after="0" w:line="240" w:lineRule="auto"/>
        <w:ind w:firstLine="709"/>
        <w:jc w:val="both"/>
        <w:outlineLvl w:val="2"/>
        <w:rPr>
          <w:rFonts w:ascii="Times New Roman" w:hAnsi="Times New Roman" w:cs="Times New Roman"/>
          <w:sz w:val="24"/>
          <w:szCs w:val="24"/>
        </w:rPr>
      </w:pPr>
      <w:bookmarkStart w:id="147" w:name="_Toc146313726"/>
      <w:bookmarkStart w:id="148" w:name="_Toc146313852"/>
      <w:bookmarkStart w:id="149" w:name="_Toc147071926"/>
      <w:bookmarkStart w:id="150" w:name="_Toc148172443"/>
      <w:r w:rsidRPr="00DD7114">
        <w:rPr>
          <w:rFonts w:ascii="Times New Roman" w:hAnsi="Times New Roman" w:cs="Times New Roman"/>
          <w:b/>
          <w:sz w:val="24"/>
          <w:szCs w:val="24"/>
        </w:rPr>
        <w:t>ПК-3</w:t>
      </w:r>
      <w:r w:rsidRPr="00DD7114">
        <w:rPr>
          <w:rFonts w:ascii="Times New Roman" w:hAnsi="Times New Roman" w:cs="Times New Roman"/>
          <w:sz w:val="24"/>
          <w:szCs w:val="24"/>
        </w:rPr>
        <w:t xml:space="preserve"> Способен к осуществлению коммуникаций с потребителями, партнерами и заинтересованными сторонами в устной и письменной форме на государственном языке Российской Федерации и иностранном(ых) языке(ах)</w:t>
      </w:r>
      <w:bookmarkEnd w:id="147"/>
      <w:bookmarkEnd w:id="148"/>
      <w:bookmarkEnd w:id="149"/>
      <w:bookmarkEnd w:id="150"/>
    </w:p>
    <w:tbl>
      <w:tblPr>
        <w:tblW w:w="0" w:type="auto"/>
        <w:tblInd w:w="108" w:type="dxa"/>
        <w:tblLayout w:type="fixed"/>
        <w:tblLook w:val="0000" w:firstRow="0" w:lastRow="0" w:firstColumn="0" w:lastColumn="0" w:noHBand="0" w:noVBand="0"/>
      </w:tblPr>
      <w:tblGrid>
        <w:gridCol w:w="1384"/>
        <w:gridCol w:w="1418"/>
        <w:gridCol w:w="3967"/>
        <w:gridCol w:w="2802"/>
      </w:tblGrid>
      <w:tr w:rsidR="00DF61B8" w:rsidRPr="00843789" w:rsidTr="00B64F08">
        <w:trPr>
          <w:trHeight w:val="1"/>
        </w:trPr>
        <w:tc>
          <w:tcPr>
            <w:tcW w:w="138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r w:rsidRPr="00843789">
              <w:rPr>
                <w:rFonts w:ascii="Times New Roman" w:eastAsia="Calibri" w:hAnsi="Times New Roman" w:cs="Times New Roman"/>
                <w:sz w:val="24"/>
                <w:szCs w:val="24"/>
              </w:rPr>
              <w:t xml:space="preserve">Задания </w:t>
            </w:r>
            <w:r w:rsidRPr="00843789">
              <w:rPr>
                <w:rFonts w:ascii="Times New Roman" w:eastAsia="Calibri" w:hAnsi="Times New Roman" w:cs="Times New Roman"/>
                <w:b/>
                <w:bCs/>
                <w:sz w:val="24"/>
                <w:szCs w:val="24"/>
              </w:rPr>
              <w:t>закрытого</w:t>
            </w:r>
            <w:r w:rsidRPr="00843789">
              <w:rPr>
                <w:rFonts w:ascii="Times New Roman" w:eastAsia="Calibri" w:hAnsi="Times New Roman" w:cs="Times New Roman"/>
                <w:sz w:val="24"/>
                <w:szCs w:val="24"/>
              </w:rPr>
              <w:t xml:space="preserve"> типа </w:t>
            </w:r>
          </w:p>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r w:rsidRPr="00843789">
              <w:rPr>
                <w:rFonts w:ascii="Times New Roman" w:eastAsia="Calibri" w:hAnsi="Times New Roman" w:cs="Times New Roman"/>
                <w:sz w:val="24"/>
                <w:szCs w:val="24"/>
              </w:rPr>
              <w:t>с одним правильным ответом</w:t>
            </w:r>
          </w:p>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r w:rsidRPr="00843789">
              <w:rPr>
                <w:rFonts w:ascii="Times New Roman" w:eastAsia="Calibri" w:hAnsi="Times New Roman" w:cs="Times New Roman"/>
                <w:sz w:val="24"/>
                <w:szCs w:val="24"/>
                <w:lang w:val="en-US"/>
              </w:rPr>
              <w:t>13</w:t>
            </w:r>
            <w:r w:rsidRPr="00843789">
              <w:rPr>
                <w:rFonts w:ascii="Times New Roman" w:eastAsia="Calibri" w:hAnsi="Times New Roman" w:cs="Times New Roman"/>
                <w:sz w:val="24"/>
                <w:szCs w:val="24"/>
              </w:rPr>
              <w:t xml:space="preserve"> шт.</w:t>
            </w:r>
          </w:p>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lang w:val="en-US"/>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1</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У кого принято накидывать на плечи жениха и невесты лассо?</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u w:val="single"/>
              </w:rPr>
            </w:pP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u w:val="single"/>
              </w:rPr>
              <w:t>Варианты ответов</w:t>
            </w:r>
            <w:r w:rsidRPr="00843789">
              <w:rPr>
                <w:rFonts w:ascii="Times New Roman" w:eastAsia="Calibri" w:hAnsi="Times New Roman" w:cs="Times New Roman"/>
                <w:sz w:val="24"/>
                <w:szCs w:val="24"/>
              </w:rPr>
              <w:t>:</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b/>
                <w:sz w:val="24"/>
                <w:szCs w:val="24"/>
              </w:rPr>
            </w:pPr>
            <w:r w:rsidRPr="00843789">
              <w:rPr>
                <w:rFonts w:ascii="Times New Roman" w:eastAsia="Calibri" w:hAnsi="Times New Roman" w:cs="Times New Roman"/>
                <w:b/>
                <w:sz w:val="24"/>
                <w:szCs w:val="24"/>
              </w:rPr>
              <w:t>а) мексиканцы</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б) колумбийцы</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в) аргентинцы</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u w:val="single"/>
              </w:rPr>
            </w:pPr>
            <w:r w:rsidRPr="00843789">
              <w:rPr>
                <w:rFonts w:ascii="Times New Roman" w:eastAsia="Calibri" w:hAnsi="Times New Roman" w:cs="Times New Roman"/>
                <w:sz w:val="24"/>
                <w:szCs w:val="24"/>
              </w:rPr>
              <w:t>г) португальцы</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r w:rsidRPr="00843789">
              <w:rPr>
                <w:rFonts w:ascii="Times New Roman" w:eastAsia="Calibri" w:hAnsi="Times New Roman" w:cs="Times New Roman"/>
                <w:sz w:val="24"/>
                <w:szCs w:val="24"/>
              </w:rPr>
              <w:t>а</w:t>
            </w:r>
          </w:p>
        </w:tc>
      </w:tr>
      <w:tr w:rsidR="00DF61B8" w:rsidRPr="00843789"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2</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У этого народа существовал обычай обливать невесту грязью в день перед свадьбой:</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u w:val="single"/>
              </w:rPr>
              <w:t>Варианты ответов</w:t>
            </w:r>
            <w:r w:rsidRPr="00843789">
              <w:rPr>
                <w:rFonts w:ascii="Times New Roman" w:eastAsia="Calibri" w:hAnsi="Times New Roman" w:cs="Times New Roman"/>
                <w:sz w:val="24"/>
                <w:szCs w:val="24"/>
              </w:rPr>
              <w:t>:</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а) норвежцы</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б) финны</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b/>
                <w:sz w:val="24"/>
                <w:szCs w:val="24"/>
              </w:rPr>
            </w:pPr>
            <w:r w:rsidRPr="00843789">
              <w:rPr>
                <w:rFonts w:ascii="Times New Roman" w:eastAsia="Calibri" w:hAnsi="Times New Roman" w:cs="Times New Roman"/>
                <w:b/>
                <w:sz w:val="24"/>
                <w:szCs w:val="24"/>
              </w:rPr>
              <w:t>в) шотландцы</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г) голландцы</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r w:rsidRPr="00843789">
              <w:rPr>
                <w:rFonts w:ascii="Times New Roman" w:eastAsia="Calibri" w:hAnsi="Times New Roman" w:cs="Times New Roman"/>
                <w:sz w:val="24"/>
                <w:szCs w:val="24"/>
              </w:rPr>
              <w:t>в</w:t>
            </w:r>
          </w:p>
        </w:tc>
      </w:tr>
      <w:tr w:rsidR="00DF61B8" w:rsidRPr="00843789"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3</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Какой необычный праздник есть в Колумбии?</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u w:val="single"/>
              </w:rPr>
              <w:t>Варианты ответов</w:t>
            </w:r>
            <w:r w:rsidRPr="00843789">
              <w:rPr>
                <w:rFonts w:ascii="Times New Roman" w:eastAsia="Calibri" w:hAnsi="Times New Roman" w:cs="Times New Roman"/>
                <w:sz w:val="24"/>
                <w:szCs w:val="24"/>
              </w:rPr>
              <w:t>:</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b/>
                <w:sz w:val="24"/>
                <w:szCs w:val="24"/>
              </w:rPr>
            </w:pPr>
            <w:r w:rsidRPr="00843789">
              <w:rPr>
                <w:rFonts w:ascii="Times New Roman" w:eastAsia="Calibri" w:hAnsi="Times New Roman" w:cs="Times New Roman"/>
                <w:b/>
                <w:sz w:val="24"/>
                <w:szCs w:val="24"/>
              </w:rPr>
              <w:t>а) Международный день пончо</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б) Международный день панамы</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в) Международный день сомбреро</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 xml:space="preserve">г) коррида </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r w:rsidRPr="00843789">
              <w:rPr>
                <w:rFonts w:ascii="Times New Roman" w:eastAsia="Calibri" w:hAnsi="Times New Roman" w:cs="Times New Roman"/>
                <w:sz w:val="24"/>
                <w:szCs w:val="24"/>
              </w:rPr>
              <w:t>а</w:t>
            </w:r>
          </w:p>
        </w:tc>
      </w:tr>
      <w:tr w:rsidR="00DF61B8" w:rsidRPr="00843789"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4</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Праздники, связанные с определенными верованиями человека:</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u w:val="single"/>
              </w:rPr>
              <w:t>Варианты ответов</w:t>
            </w:r>
            <w:r w:rsidRPr="00843789">
              <w:rPr>
                <w:rFonts w:ascii="Times New Roman" w:eastAsia="Calibri" w:hAnsi="Times New Roman" w:cs="Times New Roman"/>
                <w:sz w:val="24"/>
                <w:szCs w:val="24"/>
              </w:rPr>
              <w:t>:</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а) календарные</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b/>
                <w:sz w:val="24"/>
                <w:szCs w:val="24"/>
              </w:rPr>
            </w:pPr>
            <w:r w:rsidRPr="00843789">
              <w:rPr>
                <w:rFonts w:ascii="Times New Roman" w:eastAsia="Calibri" w:hAnsi="Times New Roman" w:cs="Times New Roman"/>
                <w:b/>
                <w:sz w:val="24"/>
                <w:szCs w:val="24"/>
              </w:rPr>
              <w:t>б) религиозные</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в) общественно-политические</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г) профессиональные</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r w:rsidRPr="00843789">
              <w:rPr>
                <w:rFonts w:ascii="Times New Roman" w:eastAsia="Calibri" w:hAnsi="Times New Roman" w:cs="Times New Roman"/>
                <w:sz w:val="24"/>
                <w:szCs w:val="24"/>
              </w:rPr>
              <w:t>б</w:t>
            </w:r>
          </w:p>
        </w:tc>
      </w:tr>
      <w:tr w:rsidR="00DF61B8" w:rsidRPr="00843789"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5</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Когда церковь начала праздновать Рождество Христово как самостоятельный праздник?</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u w:val="single"/>
              </w:rPr>
              <w:t>Варианты ответов</w:t>
            </w:r>
            <w:r w:rsidRPr="00843789">
              <w:rPr>
                <w:rFonts w:ascii="Times New Roman" w:eastAsia="Calibri" w:hAnsi="Times New Roman" w:cs="Times New Roman"/>
                <w:sz w:val="24"/>
                <w:szCs w:val="24"/>
              </w:rPr>
              <w:t>:</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lastRenderedPageBreak/>
              <w:t xml:space="preserve">а) в </w:t>
            </w:r>
            <w:r w:rsidRPr="00843789">
              <w:rPr>
                <w:rFonts w:ascii="Times New Roman" w:eastAsia="Calibri" w:hAnsi="Times New Roman" w:cs="Times New Roman"/>
                <w:sz w:val="24"/>
                <w:szCs w:val="24"/>
                <w:lang w:val="en-US"/>
              </w:rPr>
              <w:t>XX</w:t>
            </w:r>
            <w:r w:rsidRPr="00843789">
              <w:rPr>
                <w:rFonts w:ascii="Times New Roman" w:eastAsia="Calibri" w:hAnsi="Times New Roman" w:cs="Times New Roman"/>
                <w:sz w:val="24"/>
                <w:szCs w:val="24"/>
              </w:rPr>
              <w:t xml:space="preserve"> веке</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 xml:space="preserve">б) в </w:t>
            </w:r>
            <w:r w:rsidRPr="00843789">
              <w:rPr>
                <w:rFonts w:ascii="Times New Roman" w:eastAsia="Calibri" w:hAnsi="Times New Roman" w:cs="Times New Roman"/>
                <w:sz w:val="24"/>
                <w:szCs w:val="24"/>
                <w:lang w:val="en-US"/>
              </w:rPr>
              <w:t>VII</w:t>
            </w:r>
            <w:r w:rsidRPr="00843789">
              <w:rPr>
                <w:rFonts w:ascii="Times New Roman" w:eastAsia="Calibri" w:hAnsi="Times New Roman" w:cs="Times New Roman"/>
                <w:sz w:val="24"/>
                <w:szCs w:val="24"/>
              </w:rPr>
              <w:t xml:space="preserve"> веке</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b/>
                <w:sz w:val="24"/>
                <w:szCs w:val="24"/>
              </w:rPr>
            </w:pPr>
            <w:r w:rsidRPr="00843789">
              <w:rPr>
                <w:rFonts w:ascii="Times New Roman" w:eastAsia="Calibri" w:hAnsi="Times New Roman" w:cs="Times New Roman"/>
                <w:b/>
                <w:sz w:val="24"/>
                <w:szCs w:val="24"/>
              </w:rPr>
              <w:t xml:space="preserve">в) в </w:t>
            </w:r>
            <w:r w:rsidRPr="00843789">
              <w:rPr>
                <w:rFonts w:ascii="Times New Roman" w:eastAsia="Calibri" w:hAnsi="Times New Roman" w:cs="Times New Roman"/>
                <w:b/>
                <w:sz w:val="24"/>
                <w:szCs w:val="24"/>
                <w:lang w:val="en-US"/>
              </w:rPr>
              <w:t>IV</w:t>
            </w:r>
            <w:r w:rsidRPr="00843789">
              <w:rPr>
                <w:rFonts w:ascii="Times New Roman" w:eastAsia="Calibri" w:hAnsi="Times New Roman" w:cs="Times New Roman"/>
                <w:b/>
                <w:sz w:val="24"/>
                <w:szCs w:val="24"/>
              </w:rPr>
              <w:t xml:space="preserve"> веке</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 xml:space="preserve">г) в </w:t>
            </w:r>
            <w:r w:rsidRPr="00843789">
              <w:rPr>
                <w:rFonts w:ascii="Times New Roman" w:eastAsia="Calibri" w:hAnsi="Times New Roman" w:cs="Times New Roman"/>
                <w:sz w:val="24"/>
                <w:szCs w:val="24"/>
                <w:lang w:val="en-US"/>
              </w:rPr>
              <w:t xml:space="preserve">X </w:t>
            </w:r>
            <w:r w:rsidRPr="00843789">
              <w:rPr>
                <w:rFonts w:ascii="Times New Roman" w:eastAsia="Calibri" w:hAnsi="Times New Roman" w:cs="Times New Roman"/>
                <w:sz w:val="24"/>
                <w:szCs w:val="24"/>
              </w:rPr>
              <w:t>веке</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r w:rsidRPr="00843789">
              <w:rPr>
                <w:rFonts w:ascii="Times New Roman" w:eastAsia="Calibri" w:hAnsi="Times New Roman" w:cs="Times New Roman"/>
                <w:sz w:val="24"/>
                <w:szCs w:val="24"/>
              </w:rPr>
              <w:lastRenderedPageBreak/>
              <w:t>в</w:t>
            </w:r>
          </w:p>
        </w:tc>
      </w:tr>
      <w:tr w:rsidR="00DF61B8" w:rsidRPr="00843789"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6</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Сколько основных праздников (Великих хуралов) празднуется в Монголии в течение года?</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u w:val="single"/>
              </w:rPr>
              <w:t>Варианты ответов</w:t>
            </w:r>
            <w:r w:rsidRPr="00843789">
              <w:rPr>
                <w:rFonts w:ascii="Times New Roman" w:eastAsia="Calibri" w:hAnsi="Times New Roman" w:cs="Times New Roman"/>
                <w:sz w:val="24"/>
                <w:szCs w:val="24"/>
              </w:rPr>
              <w:t>:</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а) 2</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б) 3</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b/>
                <w:sz w:val="24"/>
                <w:szCs w:val="24"/>
              </w:rPr>
            </w:pPr>
            <w:r w:rsidRPr="00843789">
              <w:rPr>
                <w:rFonts w:ascii="Times New Roman" w:eastAsia="Calibri" w:hAnsi="Times New Roman" w:cs="Times New Roman"/>
                <w:b/>
                <w:sz w:val="24"/>
                <w:szCs w:val="24"/>
              </w:rPr>
              <w:t>в) 5</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г) 11</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r w:rsidRPr="00843789">
              <w:rPr>
                <w:rFonts w:ascii="Times New Roman" w:eastAsia="Calibri" w:hAnsi="Times New Roman" w:cs="Times New Roman"/>
                <w:sz w:val="24"/>
                <w:szCs w:val="24"/>
              </w:rPr>
              <w:t>в</w:t>
            </w:r>
          </w:p>
        </w:tc>
      </w:tr>
      <w:tr w:rsid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67100C" w:rsidRDefault="00DF61B8" w:rsidP="00B64F08">
            <w:pPr>
              <w:autoSpaceDE w:val="0"/>
              <w:autoSpaceDN w:val="0"/>
              <w:adjustRightInd w:val="0"/>
              <w:spacing w:after="200" w:line="276" w:lineRule="auto"/>
              <w:rPr>
                <w:rFonts w:ascii="Calibri" w:eastAsia="Calibri" w:hAnsi="Calibri" w:cs="Calibri"/>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7</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Как называется мероприятие, которое ежегодно проходит на центральной площади итальянского городка Иврея?</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u w:val="single"/>
              </w:rPr>
              <w:t>Варианты ответов</w:t>
            </w:r>
            <w:r w:rsidRPr="00843789">
              <w:rPr>
                <w:rFonts w:ascii="Times New Roman" w:eastAsia="Calibri" w:hAnsi="Times New Roman" w:cs="Times New Roman"/>
                <w:sz w:val="24"/>
                <w:szCs w:val="24"/>
              </w:rPr>
              <w:t>:</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а) виноградная битва</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b/>
                <w:sz w:val="24"/>
                <w:szCs w:val="24"/>
              </w:rPr>
            </w:pPr>
            <w:r w:rsidRPr="00843789">
              <w:rPr>
                <w:rFonts w:ascii="Times New Roman" w:eastAsia="Calibri" w:hAnsi="Times New Roman" w:cs="Times New Roman"/>
                <w:b/>
                <w:sz w:val="24"/>
                <w:szCs w:val="24"/>
              </w:rPr>
              <w:t>б) апельсиновая битва</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в) томатная битва</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г) оливковая битва</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B64F08">
            <w:pPr>
              <w:autoSpaceDE w:val="0"/>
              <w:autoSpaceDN w:val="0"/>
              <w:adjustRightInd w:val="0"/>
              <w:rPr>
                <w:rFonts w:ascii="Times New Roman" w:eastAsia="Calibri" w:hAnsi="Times New Roman" w:cs="Times New Roman"/>
                <w:sz w:val="24"/>
                <w:szCs w:val="24"/>
              </w:rPr>
            </w:pPr>
            <w:r w:rsidRPr="00843789">
              <w:rPr>
                <w:rFonts w:ascii="Times New Roman" w:eastAsia="Calibri" w:hAnsi="Times New Roman" w:cs="Times New Roman"/>
                <w:sz w:val="24"/>
                <w:szCs w:val="24"/>
              </w:rPr>
              <w:t>б</w:t>
            </w:r>
          </w:p>
        </w:tc>
      </w:tr>
      <w:tr w:rsid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1C2965" w:rsidRDefault="00DF61B8" w:rsidP="00B64F08">
            <w:pPr>
              <w:autoSpaceDE w:val="0"/>
              <w:autoSpaceDN w:val="0"/>
              <w:adjustRightInd w:val="0"/>
              <w:spacing w:after="200" w:line="276" w:lineRule="auto"/>
              <w:rPr>
                <w:rFonts w:ascii="Calibri" w:eastAsia="Calibri" w:hAnsi="Calibri" w:cs="Calibri"/>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8</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Праздники, посвященные важнейшим историческим событиям и явлениям общественной жизни:</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u w:val="single"/>
              </w:rPr>
              <w:t>Варианты ответов</w:t>
            </w:r>
            <w:r w:rsidRPr="00843789">
              <w:rPr>
                <w:rFonts w:ascii="Times New Roman" w:eastAsia="Calibri" w:hAnsi="Times New Roman" w:cs="Times New Roman"/>
                <w:sz w:val="24"/>
                <w:szCs w:val="24"/>
              </w:rPr>
              <w:t>:</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b/>
                <w:sz w:val="24"/>
                <w:szCs w:val="24"/>
              </w:rPr>
            </w:pPr>
            <w:r w:rsidRPr="00843789">
              <w:rPr>
                <w:rFonts w:ascii="Times New Roman" w:eastAsia="Calibri" w:hAnsi="Times New Roman" w:cs="Times New Roman"/>
                <w:b/>
                <w:sz w:val="24"/>
                <w:szCs w:val="24"/>
              </w:rPr>
              <w:t>а) общественно-политические</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б) семейно-бытовые</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в) религиозные</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г) календарные</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B64F08">
            <w:pPr>
              <w:autoSpaceDE w:val="0"/>
              <w:autoSpaceDN w:val="0"/>
              <w:adjustRightInd w:val="0"/>
              <w:rPr>
                <w:rFonts w:ascii="Times New Roman" w:eastAsia="Calibri" w:hAnsi="Times New Roman" w:cs="Times New Roman"/>
                <w:sz w:val="24"/>
                <w:szCs w:val="24"/>
              </w:rPr>
            </w:pPr>
            <w:r w:rsidRPr="00843789">
              <w:rPr>
                <w:rFonts w:ascii="Times New Roman" w:eastAsia="Calibri" w:hAnsi="Times New Roman" w:cs="Times New Roman"/>
                <w:sz w:val="24"/>
                <w:szCs w:val="24"/>
              </w:rPr>
              <w:t>а</w:t>
            </w:r>
          </w:p>
        </w:tc>
      </w:tr>
      <w:tr w:rsid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8B4377" w:rsidRDefault="00DF61B8" w:rsidP="00B64F08">
            <w:pPr>
              <w:autoSpaceDE w:val="0"/>
              <w:autoSpaceDN w:val="0"/>
              <w:adjustRightInd w:val="0"/>
              <w:spacing w:after="200" w:line="276" w:lineRule="auto"/>
              <w:rPr>
                <w:rFonts w:ascii="Calibri" w:eastAsia="Calibri" w:hAnsi="Calibri" w:cs="Calibri"/>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9</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Как называется праздник в Индии, во время которого люди обливаются окрашенной водой, становясь все более схожим на разноцветную радугу?</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u w:val="single"/>
              </w:rPr>
            </w:pP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u w:val="single"/>
              </w:rPr>
              <w:t>Варианты ответов</w:t>
            </w:r>
            <w:r w:rsidRPr="00843789">
              <w:rPr>
                <w:rFonts w:ascii="Times New Roman" w:eastAsia="Calibri" w:hAnsi="Times New Roman" w:cs="Times New Roman"/>
                <w:sz w:val="24"/>
                <w:szCs w:val="24"/>
              </w:rPr>
              <w:t>:</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а) «Дури»</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б) «Моли»</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b/>
                <w:sz w:val="24"/>
                <w:szCs w:val="24"/>
              </w:rPr>
            </w:pPr>
            <w:r w:rsidRPr="00843789">
              <w:rPr>
                <w:rFonts w:ascii="Times New Roman" w:eastAsia="Calibri" w:hAnsi="Times New Roman" w:cs="Times New Roman"/>
                <w:b/>
                <w:sz w:val="24"/>
                <w:szCs w:val="24"/>
              </w:rPr>
              <w:t>в) «Холи»</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г) «Вардавар»</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B64F08">
            <w:pPr>
              <w:autoSpaceDE w:val="0"/>
              <w:autoSpaceDN w:val="0"/>
              <w:adjustRightInd w:val="0"/>
              <w:rPr>
                <w:rFonts w:ascii="Times New Roman" w:eastAsia="Calibri" w:hAnsi="Times New Roman" w:cs="Times New Roman"/>
                <w:sz w:val="24"/>
                <w:szCs w:val="24"/>
              </w:rPr>
            </w:pPr>
            <w:r w:rsidRPr="00843789">
              <w:rPr>
                <w:rFonts w:ascii="Times New Roman" w:eastAsia="Calibri" w:hAnsi="Times New Roman" w:cs="Times New Roman"/>
                <w:sz w:val="24"/>
                <w:szCs w:val="24"/>
              </w:rPr>
              <w:t>в</w:t>
            </w:r>
          </w:p>
        </w:tc>
      </w:tr>
      <w:tr w:rsid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C0793" w:rsidRDefault="00DF61B8" w:rsidP="00B64F08">
            <w:pPr>
              <w:autoSpaceDE w:val="0"/>
              <w:autoSpaceDN w:val="0"/>
              <w:adjustRightInd w:val="0"/>
              <w:spacing w:after="200" w:line="276" w:lineRule="auto"/>
              <w:rPr>
                <w:rFonts w:ascii="Calibri" w:eastAsia="Calibri" w:hAnsi="Calibri" w:cs="Calibri"/>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10</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Праздники, которые отражают знаменательные события и основные этапы жизни, от рождения до смерти:</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а) религиозные</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б) календарные</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в) государственные</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b/>
                <w:sz w:val="24"/>
                <w:szCs w:val="24"/>
              </w:rPr>
            </w:pPr>
            <w:r w:rsidRPr="00843789">
              <w:rPr>
                <w:rFonts w:ascii="Times New Roman" w:eastAsia="Calibri" w:hAnsi="Times New Roman" w:cs="Times New Roman"/>
                <w:b/>
                <w:sz w:val="24"/>
                <w:szCs w:val="24"/>
              </w:rPr>
              <w:t>г) семейно-бытовые</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B64F08">
            <w:pPr>
              <w:autoSpaceDE w:val="0"/>
              <w:autoSpaceDN w:val="0"/>
              <w:adjustRightInd w:val="0"/>
              <w:rPr>
                <w:rFonts w:ascii="Times New Roman" w:eastAsia="Calibri" w:hAnsi="Times New Roman" w:cs="Times New Roman"/>
                <w:sz w:val="24"/>
                <w:szCs w:val="24"/>
              </w:rPr>
            </w:pPr>
            <w:r w:rsidRPr="00843789">
              <w:rPr>
                <w:rFonts w:ascii="Times New Roman" w:eastAsia="Calibri" w:hAnsi="Times New Roman" w:cs="Times New Roman"/>
                <w:sz w:val="24"/>
                <w:szCs w:val="24"/>
              </w:rPr>
              <w:t>г</w:t>
            </w:r>
          </w:p>
        </w:tc>
      </w:tr>
      <w:tr w:rsid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2F0C4E" w:rsidRDefault="00DF61B8" w:rsidP="00B64F08">
            <w:pPr>
              <w:autoSpaceDE w:val="0"/>
              <w:autoSpaceDN w:val="0"/>
              <w:adjustRightInd w:val="0"/>
              <w:spacing w:after="200" w:line="276" w:lineRule="auto"/>
              <w:rPr>
                <w:rFonts w:ascii="Calibri" w:eastAsia="Calibri" w:hAnsi="Calibri" w:cs="Calibri"/>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11</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pStyle w:val="a1"/>
              <w:numPr>
                <w:ilvl w:val="0"/>
                <w:numId w:val="0"/>
              </w:numPr>
              <w:spacing w:after="0"/>
              <w:jc w:val="both"/>
              <w:rPr>
                <w:rFonts w:ascii="Times New Roman" w:eastAsia="Calibri" w:hAnsi="Times New Roman"/>
                <w:color w:val="auto"/>
                <w:sz w:val="24"/>
                <w:szCs w:val="24"/>
                <w:lang w:val="ru-RU"/>
              </w:rPr>
            </w:pPr>
            <w:r w:rsidRPr="00843789">
              <w:rPr>
                <w:rFonts w:ascii="Times New Roman" w:eastAsia="Calibri" w:hAnsi="Times New Roman"/>
                <w:color w:val="auto"/>
                <w:sz w:val="24"/>
                <w:szCs w:val="24"/>
                <w:lang w:val="ru-RU"/>
              </w:rPr>
              <w:t>Как называется паломничество мусульман в Мекку?</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u w:val="single"/>
              </w:rPr>
              <w:t>Варианты ответов</w:t>
            </w:r>
            <w:r w:rsidRPr="00843789">
              <w:rPr>
                <w:rFonts w:ascii="Times New Roman" w:eastAsia="Calibri" w:hAnsi="Times New Roman" w:cs="Times New Roman"/>
                <w:sz w:val="24"/>
                <w:szCs w:val="24"/>
              </w:rPr>
              <w:t>:</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а) Коран</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b/>
                <w:sz w:val="24"/>
                <w:szCs w:val="24"/>
              </w:rPr>
            </w:pPr>
            <w:r w:rsidRPr="00843789">
              <w:rPr>
                <w:rFonts w:ascii="Times New Roman" w:eastAsia="Calibri" w:hAnsi="Times New Roman" w:cs="Times New Roman"/>
                <w:b/>
                <w:sz w:val="24"/>
                <w:szCs w:val="24"/>
              </w:rPr>
              <w:t>б) хадж</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в) хурал</w:t>
            </w:r>
          </w:p>
          <w:p w:rsidR="00DF61B8" w:rsidRPr="00843789" w:rsidRDefault="00DF61B8" w:rsidP="00843789">
            <w:pPr>
              <w:pStyle w:val="a1"/>
              <w:numPr>
                <w:ilvl w:val="0"/>
                <w:numId w:val="0"/>
              </w:numPr>
              <w:spacing w:after="0"/>
              <w:jc w:val="both"/>
              <w:rPr>
                <w:rFonts w:ascii="Times New Roman" w:eastAsia="Calibri" w:hAnsi="Times New Roman"/>
                <w:color w:val="auto"/>
                <w:sz w:val="24"/>
                <w:szCs w:val="24"/>
                <w:lang w:val="ru-RU"/>
              </w:rPr>
            </w:pPr>
            <w:r w:rsidRPr="00843789">
              <w:rPr>
                <w:rFonts w:ascii="Times New Roman" w:eastAsia="Calibri" w:hAnsi="Times New Roman"/>
                <w:color w:val="auto"/>
                <w:sz w:val="24"/>
                <w:szCs w:val="24"/>
              </w:rPr>
              <w:t>г)</w:t>
            </w:r>
            <w:r w:rsidRPr="00843789">
              <w:rPr>
                <w:rFonts w:ascii="Times New Roman" w:eastAsia="Calibri" w:hAnsi="Times New Roman"/>
                <w:color w:val="auto"/>
                <w:sz w:val="24"/>
                <w:szCs w:val="24"/>
                <w:lang w:val="ru-RU"/>
              </w:rPr>
              <w:t xml:space="preserve"> ход</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B64F08">
            <w:pPr>
              <w:autoSpaceDE w:val="0"/>
              <w:autoSpaceDN w:val="0"/>
              <w:adjustRightInd w:val="0"/>
              <w:rPr>
                <w:rFonts w:ascii="Times New Roman" w:eastAsia="Calibri" w:hAnsi="Times New Roman" w:cs="Times New Roman"/>
                <w:sz w:val="24"/>
                <w:szCs w:val="24"/>
              </w:rPr>
            </w:pPr>
            <w:r w:rsidRPr="00843789">
              <w:rPr>
                <w:rFonts w:ascii="Times New Roman" w:eastAsia="Calibri" w:hAnsi="Times New Roman" w:cs="Times New Roman"/>
                <w:sz w:val="24"/>
                <w:szCs w:val="24"/>
              </w:rPr>
              <w:t>б</w:t>
            </w:r>
          </w:p>
        </w:tc>
      </w:tr>
      <w:tr w:rsid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0C717C" w:rsidRDefault="00DF61B8" w:rsidP="00B64F08">
            <w:pPr>
              <w:autoSpaceDE w:val="0"/>
              <w:autoSpaceDN w:val="0"/>
              <w:adjustRightInd w:val="0"/>
              <w:spacing w:after="200" w:line="276" w:lineRule="auto"/>
              <w:rPr>
                <w:rFonts w:ascii="Calibri" w:eastAsia="Calibri" w:hAnsi="Calibri" w:cs="Calibri"/>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12</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Какой праздник в народе называют водосвятием, когда происходит освящение воды в храмах, верующие купаются в проруби, смывая все грехи?</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u w:val="single"/>
              </w:rPr>
              <w:t>Варианты ответов</w:t>
            </w:r>
            <w:r w:rsidRPr="00843789">
              <w:rPr>
                <w:rFonts w:ascii="Times New Roman" w:eastAsia="Calibri" w:hAnsi="Times New Roman" w:cs="Times New Roman"/>
                <w:sz w:val="24"/>
                <w:szCs w:val="24"/>
              </w:rPr>
              <w:t>:</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а) Масленица</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б) Троица</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b/>
                <w:sz w:val="24"/>
                <w:szCs w:val="24"/>
              </w:rPr>
            </w:pPr>
            <w:r w:rsidRPr="00843789">
              <w:rPr>
                <w:rFonts w:ascii="Times New Roman" w:eastAsia="Calibri" w:hAnsi="Times New Roman" w:cs="Times New Roman"/>
                <w:b/>
                <w:sz w:val="24"/>
                <w:szCs w:val="24"/>
              </w:rPr>
              <w:t>в) Крещение</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г) Ильин день</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r w:rsidRPr="00843789">
              <w:rPr>
                <w:rFonts w:ascii="Times New Roman" w:eastAsia="Calibri" w:hAnsi="Times New Roman" w:cs="Times New Roman"/>
                <w:sz w:val="24"/>
                <w:szCs w:val="24"/>
              </w:rPr>
              <w:t>в</w:t>
            </w:r>
          </w:p>
        </w:tc>
      </w:tr>
      <w:tr w:rsid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413A1F" w:rsidRDefault="00DF61B8" w:rsidP="00B64F08">
            <w:pPr>
              <w:autoSpaceDE w:val="0"/>
              <w:autoSpaceDN w:val="0"/>
              <w:adjustRightInd w:val="0"/>
              <w:spacing w:after="200" w:line="276" w:lineRule="auto"/>
              <w:rPr>
                <w:rFonts w:ascii="Calibri" w:eastAsia="Calibri" w:hAnsi="Calibri" w:cs="Calibri"/>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13</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Сколько дней длится празднование Нового года в Тибете?</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u w:val="single"/>
              </w:rPr>
              <w:t>Варианты ответов</w:t>
            </w:r>
            <w:r w:rsidRPr="00843789">
              <w:rPr>
                <w:rFonts w:ascii="Times New Roman" w:eastAsia="Calibri" w:hAnsi="Times New Roman" w:cs="Times New Roman"/>
                <w:sz w:val="24"/>
                <w:szCs w:val="24"/>
              </w:rPr>
              <w:t>:</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а) 35</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б) 10</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в) 20</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b/>
                <w:sz w:val="24"/>
                <w:szCs w:val="24"/>
              </w:rPr>
            </w:pPr>
            <w:r w:rsidRPr="00843789">
              <w:rPr>
                <w:rFonts w:ascii="Times New Roman" w:eastAsia="Calibri" w:hAnsi="Times New Roman" w:cs="Times New Roman"/>
                <w:b/>
                <w:sz w:val="24"/>
                <w:szCs w:val="24"/>
              </w:rPr>
              <w:t>г) 15</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r w:rsidRPr="00843789">
              <w:rPr>
                <w:rFonts w:ascii="Times New Roman" w:eastAsia="Calibri" w:hAnsi="Times New Roman" w:cs="Times New Roman"/>
                <w:sz w:val="24"/>
                <w:szCs w:val="24"/>
              </w:rPr>
              <w:t>г</w:t>
            </w:r>
          </w:p>
        </w:tc>
      </w:tr>
      <w:tr w:rsidR="00DF61B8" w:rsidTr="00B64F08">
        <w:trPr>
          <w:trHeight w:val="1"/>
        </w:trPr>
        <w:tc>
          <w:tcPr>
            <w:tcW w:w="138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F61B8" w:rsidRDefault="00DF61B8" w:rsidP="00B64F08">
            <w:pPr>
              <w:autoSpaceDE w:val="0"/>
              <w:autoSpaceDN w:val="0"/>
              <w:adjustRightInd w:val="0"/>
              <w:rPr>
                <w:rFonts w:ascii="Times New Roman CYR" w:eastAsia="Calibri" w:hAnsi="Times New Roman CYR" w:cs="Times New Roman CYR"/>
              </w:rPr>
            </w:pPr>
            <w:r>
              <w:rPr>
                <w:rFonts w:ascii="Times New Roman CYR" w:eastAsia="Calibri" w:hAnsi="Times New Roman CYR" w:cs="Times New Roman CYR"/>
              </w:rPr>
              <w:t xml:space="preserve">Задания </w:t>
            </w:r>
            <w:r>
              <w:rPr>
                <w:rFonts w:ascii="Times New Roman CYR" w:eastAsia="Calibri" w:hAnsi="Times New Roman CYR" w:cs="Times New Roman CYR"/>
                <w:b/>
                <w:bCs/>
              </w:rPr>
              <w:t>закрытого</w:t>
            </w:r>
            <w:r>
              <w:rPr>
                <w:rFonts w:ascii="Times New Roman CYR" w:eastAsia="Calibri" w:hAnsi="Times New Roman CYR" w:cs="Times New Roman CYR"/>
              </w:rPr>
              <w:t xml:space="preserve"> типа</w:t>
            </w:r>
          </w:p>
          <w:p w:rsidR="00DF61B8" w:rsidRPr="004E44B9" w:rsidRDefault="00DF61B8" w:rsidP="00B64F08">
            <w:pPr>
              <w:autoSpaceDE w:val="0"/>
              <w:autoSpaceDN w:val="0"/>
              <w:adjustRightInd w:val="0"/>
              <w:rPr>
                <w:rFonts w:ascii="Times New Roman CYR" w:eastAsia="Calibri" w:hAnsi="Times New Roman CYR" w:cs="Times New Roman CYR"/>
              </w:rPr>
            </w:pPr>
            <w:r w:rsidRPr="004E44B9">
              <w:rPr>
                <w:rFonts w:ascii="Times New Roman CYR" w:eastAsia="Calibri" w:hAnsi="Times New Roman CYR" w:cs="Times New Roman CYR"/>
              </w:rPr>
              <w:t>с множественным выбором</w:t>
            </w:r>
          </w:p>
          <w:p w:rsidR="00DF61B8" w:rsidRDefault="00DF61B8" w:rsidP="00B64F08">
            <w:pPr>
              <w:autoSpaceDE w:val="0"/>
              <w:autoSpaceDN w:val="0"/>
              <w:adjustRightInd w:val="0"/>
              <w:rPr>
                <w:rFonts w:ascii="Calibri" w:eastAsia="Calibri" w:hAnsi="Calibri" w:cs="Calibri"/>
                <w:lang w:val="en-US"/>
              </w:rPr>
            </w:pPr>
            <w:r w:rsidRPr="004E44B9">
              <w:rPr>
                <w:rFonts w:eastAsia="Calibri"/>
                <w:lang w:val="en-US"/>
              </w:rPr>
              <w:t xml:space="preserve">6 </w:t>
            </w:r>
            <w:r w:rsidRPr="004E44B9">
              <w:rPr>
                <w:rFonts w:ascii="Times New Roman CYR" w:eastAsia="Calibri" w:hAnsi="Times New Roman CYR" w:cs="Times New Roman CYR"/>
              </w:rPr>
              <w:t>шт.</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14</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Двумя характерными чертами культуры Индии являлись:</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u w:val="single"/>
              </w:rPr>
            </w:pP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u w:val="single"/>
              </w:rPr>
              <w:t>Варианты ответов</w:t>
            </w:r>
            <w:r w:rsidRPr="00843789">
              <w:rPr>
                <w:rFonts w:ascii="Times New Roman" w:eastAsia="Calibri" w:hAnsi="Times New Roman" w:cs="Times New Roman"/>
                <w:sz w:val="24"/>
                <w:szCs w:val="24"/>
              </w:rPr>
              <w:t>:</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а) развитый культ предков;</w:t>
            </w:r>
          </w:p>
          <w:p w:rsidR="00DF61B8" w:rsidRPr="00843789" w:rsidRDefault="00DF61B8" w:rsidP="00843789">
            <w:pPr>
              <w:spacing w:after="0" w:line="240" w:lineRule="auto"/>
              <w:jc w:val="both"/>
              <w:rPr>
                <w:rFonts w:ascii="Times New Roman" w:hAnsi="Times New Roman" w:cs="Times New Roman"/>
                <w:b/>
                <w:sz w:val="24"/>
                <w:szCs w:val="24"/>
              </w:rPr>
            </w:pPr>
            <w:r w:rsidRPr="00843789">
              <w:rPr>
                <w:rFonts w:ascii="Times New Roman" w:hAnsi="Times New Roman" w:cs="Times New Roman"/>
                <w:b/>
                <w:sz w:val="24"/>
                <w:szCs w:val="24"/>
              </w:rPr>
              <w:t>б) стремление к духовному совершенствованию;</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в) агональность;</w:t>
            </w:r>
          </w:p>
          <w:p w:rsidR="00DF61B8" w:rsidRPr="00843789" w:rsidRDefault="00DF61B8" w:rsidP="00843789">
            <w:pPr>
              <w:spacing w:after="0" w:line="240" w:lineRule="auto"/>
              <w:jc w:val="both"/>
              <w:rPr>
                <w:rFonts w:ascii="Times New Roman" w:hAnsi="Times New Roman" w:cs="Times New Roman"/>
                <w:b/>
                <w:sz w:val="24"/>
                <w:szCs w:val="24"/>
              </w:rPr>
            </w:pPr>
            <w:r w:rsidRPr="00843789">
              <w:rPr>
                <w:rFonts w:ascii="Times New Roman" w:hAnsi="Times New Roman" w:cs="Times New Roman"/>
                <w:b/>
                <w:sz w:val="24"/>
                <w:szCs w:val="24"/>
              </w:rPr>
              <w:t>г) кастовая структура общества;</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r w:rsidRPr="00843789">
              <w:rPr>
                <w:rFonts w:ascii="Times New Roman" w:eastAsia="Calibri" w:hAnsi="Times New Roman" w:cs="Times New Roman"/>
                <w:sz w:val="24"/>
                <w:szCs w:val="24"/>
              </w:rPr>
              <w:t>б,г</w:t>
            </w:r>
          </w:p>
        </w:tc>
      </w:tr>
      <w:tr w:rsid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373797" w:rsidRDefault="00DF61B8" w:rsidP="00B64F08">
            <w:pPr>
              <w:autoSpaceDE w:val="0"/>
              <w:autoSpaceDN w:val="0"/>
              <w:adjustRightInd w:val="0"/>
              <w:spacing w:after="200" w:line="276" w:lineRule="auto"/>
              <w:rPr>
                <w:rFonts w:ascii="Calibri" w:eastAsia="Calibri" w:hAnsi="Calibri" w:cs="Calibri"/>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15</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Двумя ценностями современной культуры являются: _____ и _____.</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u w:val="single"/>
              </w:rPr>
              <w:t>Варианты ответов</w:t>
            </w:r>
            <w:r w:rsidRPr="00843789">
              <w:rPr>
                <w:rFonts w:ascii="Times New Roman" w:eastAsia="Calibri" w:hAnsi="Times New Roman" w:cs="Times New Roman"/>
                <w:sz w:val="24"/>
                <w:szCs w:val="24"/>
              </w:rPr>
              <w:t>:</w:t>
            </w:r>
          </w:p>
          <w:p w:rsidR="00DF61B8" w:rsidRPr="00843789" w:rsidRDefault="00DF61B8" w:rsidP="00843789">
            <w:pPr>
              <w:spacing w:after="0" w:line="240" w:lineRule="auto"/>
              <w:jc w:val="both"/>
              <w:rPr>
                <w:rFonts w:ascii="Times New Roman" w:hAnsi="Times New Roman" w:cs="Times New Roman"/>
                <w:sz w:val="24"/>
                <w:szCs w:val="24"/>
              </w:rPr>
            </w:pP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а) традиция</w:t>
            </w:r>
          </w:p>
          <w:p w:rsidR="00DF61B8" w:rsidRPr="00843789" w:rsidRDefault="00DF61B8" w:rsidP="00843789">
            <w:pPr>
              <w:spacing w:after="0" w:line="240" w:lineRule="auto"/>
              <w:jc w:val="both"/>
              <w:rPr>
                <w:rFonts w:ascii="Times New Roman" w:hAnsi="Times New Roman" w:cs="Times New Roman"/>
                <w:b/>
                <w:sz w:val="24"/>
                <w:szCs w:val="24"/>
              </w:rPr>
            </w:pPr>
            <w:r w:rsidRPr="00843789">
              <w:rPr>
                <w:rFonts w:ascii="Times New Roman" w:hAnsi="Times New Roman" w:cs="Times New Roman"/>
                <w:b/>
                <w:sz w:val="24"/>
                <w:szCs w:val="24"/>
              </w:rPr>
              <w:t>б) развитие</w:t>
            </w:r>
          </w:p>
          <w:p w:rsidR="00DF61B8" w:rsidRPr="00843789" w:rsidRDefault="00DF61B8" w:rsidP="00843789">
            <w:pPr>
              <w:spacing w:after="0" w:line="240" w:lineRule="auto"/>
              <w:jc w:val="both"/>
              <w:rPr>
                <w:rFonts w:ascii="Times New Roman" w:hAnsi="Times New Roman" w:cs="Times New Roman"/>
                <w:b/>
                <w:sz w:val="24"/>
                <w:szCs w:val="24"/>
              </w:rPr>
            </w:pPr>
            <w:r w:rsidRPr="00843789">
              <w:rPr>
                <w:rFonts w:ascii="Times New Roman" w:hAnsi="Times New Roman" w:cs="Times New Roman"/>
                <w:b/>
                <w:sz w:val="24"/>
                <w:szCs w:val="24"/>
              </w:rPr>
              <w:t>в) скорость</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г) размеренность</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r w:rsidRPr="00843789">
              <w:rPr>
                <w:rFonts w:ascii="Times New Roman" w:eastAsia="Calibri" w:hAnsi="Times New Roman" w:cs="Times New Roman"/>
                <w:sz w:val="24"/>
                <w:szCs w:val="24"/>
              </w:rPr>
              <w:t>б,в</w:t>
            </w:r>
          </w:p>
        </w:tc>
      </w:tr>
      <w:tr w:rsid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116866" w:rsidRDefault="00DF61B8" w:rsidP="00B64F08">
            <w:pPr>
              <w:autoSpaceDE w:val="0"/>
              <w:autoSpaceDN w:val="0"/>
              <w:adjustRightInd w:val="0"/>
              <w:spacing w:after="200" w:line="276" w:lineRule="auto"/>
              <w:rPr>
                <w:rFonts w:ascii="Calibri" w:eastAsia="Calibri" w:hAnsi="Calibri" w:cs="Calibri"/>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16</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Назовите две черты, НЕ характерные для западного типа культуры:</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u w:val="single"/>
              </w:rPr>
            </w:pP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u w:val="single"/>
              </w:rPr>
              <w:t>Варианты ответов</w:t>
            </w:r>
            <w:r w:rsidRPr="00843789">
              <w:rPr>
                <w:rFonts w:ascii="Times New Roman" w:eastAsia="Calibri" w:hAnsi="Times New Roman" w:cs="Times New Roman"/>
                <w:sz w:val="24"/>
                <w:szCs w:val="24"/>
              </w:rPr>
              <w:t>:</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а) антропоцентризм</w:t>
            </w:r>
          </w:p>
          <w:p w:rsidR="00DF61B8" w:rsidRPr="00843789" w:rsidRDefault="00DF61B8" w:rsidP="00843789">
            <w:pPr>
              <w:spacing w:after="0" w:line="240" w:lineRule="auto"/>
              <w:jc w:val="both"/>
              <w:rPr>
                <w:rFonts w:ascii="Times New Roman" w:hAnsi="Times New Roman" w:cs="Times New Roman"/>
                <w:b/>
                <w:sz w:val="24"/>
                <w:szCs w:val="24"/>
              </w:rPr>
            </w:pPr>
            <w:r w:rsidRPr="00843789">
              <w:rPr>
                <w:rFonts w:ascii="Times New Roman" w:hAnsi="Times New Roman" w:cs="Times New Roman"/>
                <w:b/>
                <w:sz w:val="24"/>
                <w:szCs w:val="24"/>
              </w:rPr>
              <w:t>б) коллективизм</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в) преобладание активного творческого типа личности</w:t>
            </w:r>
          </w:p>
          <w:p w:rsidR="00DF61B8" w:rsidRPr="00843789" w:rsidRDefault="00DF61B8" w:rsidP="00843789">
            <w:pPr>
              <w:spacing w:after="0" w:line="240" w:lineRule="auto"/>
              <w:jc w:val="both"/>
              <w:rPr>
                <w:rFonts w:ascii="Times New Roman" w:hAnsi="Times New Roman" w:cs="Times New Roman"/>
                <w:b/>
                <w:sz w:val="24"/>
                <w:szCs w:val="24"/>
              </w:rPr>
            </w:pPr>
            <w:r w:rsidRPr="00843789">
              <w:rPr>
                <w:rFonts w:ascii="Times New Roman" w:hAnsi="Times New Roman" w:cs="Times New Roman"/>
                <w:b/>
                <w:sz w:val="24"/>
                <w:szCs w:val="24"/>
              </w:rPr>
              <w:lastRenderedPageBreak/>
              <w:t>г) теоцентризм</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r w:rsidRPr="00843789">
              <w:rPr>
                <w:rFonts w:ascii="Times New Roman" w:eastAsia="Calibri" w:hAnsi="Times New Roman" w:cs="Times New Roman"/>
                <w:sz w:val="24"/>
                <w:szCs w:val="24"/>
              </w:rPr>
              <w:lastRenderedPageBreak/>
              <w:t>б,г</w:t>
            </w:r>
          </w:p>
        </w:tc>
      </w:tr>
      <w:tr w:rsid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CE1204" w:rsidRDefault="00DF61B8" w:rsidP="00B64F08">
            <w:pPr>
              <w:autoSpaceDE w:val="0"/>
              <w:autoSpaceDN w:val="0"/>
              <w:adjustRightInd w:val="0"/>
              <w:spacing w:after="200" w:line="276" w:lineRule="auto"/>
              <w:rPr>
                <w:rFonts w:ascii="Calibri" w:eastAsia="Calibri" w:hAnsi="Calibri" w:cs="Calibri"/>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17</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Двумя характерными чертами русской духовной культуры являются:</w:t>
            </w:r>
          </w:p>
          <w:p w:rsidR="00DF61B8" w:rsidRPr="00843789" w:rsidRDefault="00DF61B8" w:rsidP="00843789">
            <w:pPr>
              <w:spacing w:after="0" w:line="240" w:lineRule="auto"/>
              <w:jc w:val="both"/>
              <w:rPr>
                <w:rFonts w:ascii="Times New Roman" w:hAnsi="Times New Roman" w:cs="Times New Roman"/>
                <w:b/>
                <w:sz w:val="24"/>
                <w:szCs w:val="24"/>
              </w:rPr>
            </w:pPr>
            <w:r w:rsidRPr="00843789">
              <w:rPr>
                <w:rFonts w:ascii="Times New Roman" w:hAnsi="Times New Roman" w:cs="Times New Roman"/>
                <w:b/>
                <w:sz w:val="24"/>
                <w:szCs w:val="24"/>
              </w:rPr>
              <w:t>а) соборность</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б) стремление к достижению личного успеха</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в) рациональное мышление</w:t>
            </w:r>
          </w:p>
          <w:p w:rsidR="00DF61B8" w:rsidRPr="00843789" w:rsidRDefault="00DF61B8" w:rsidP="00843789">
            <w:pPr>
              <w:spacing w:after="0" w:line="240" w:lineRule="auto"/>
              <w:jc w:val="both"/>
              <w:rPr>
                <w:rFonts w:ascii="Times New Roman" w:hAnsi="Times New Roman" w:cs="Times New Roman"/>
                <w:b/>
                <w:sz w:val="24"/>
                <w:szCs w:val="24"/>
              </w:rPr>
            </w:pPr>
            <w:r w:rsidRPr="00843789">
              <w:rPr>
                <w:rFonts w:ascii="Times New Roman" w:hAnsi="Times New Roman" w:cs="Times New Roman"/>
                <w:b/>
                <w:sz w:val="24"/>
                <w:szCs w:val="24"/>
              </w:rPr>
              <w:t>г) перевес этического начала над правовым</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B64F08">
            <w:pPr>
              <w:autoSpaceDE w:val="0"/>
              <w:autoSpaceDN w:val="0"/>
              <w:adjustRightInd w:val="0"/>
              <w:rPr>
                <w:rFonts w:ascii="Times New Roman" w:eastAsia="Calibri" w:hAnsi="Times New Roman" w:cs="Times New Roman"/>
                <w:sz w:val="24"/>
                <w:szCs w:val="24"/>
              </w:rPr>
            </w:pPr>
            <w:r w:rsidRPr="00843789">
              <w:rPr>
                <w:rFonts w:ascii="Times New Roman" w:eastAsia="Calibri" w:hAnsi="Times New Roman" w:cs="Times New Roman"/>
                <w:sz w:val="24"/>
                <w:szCs w:val="24"/>
              </w:rPr>
              <w:t>а,г</w:t>
            </w:r>
          </w:p>
        </w:tc>
      </w:tr>
      <w:tr w:rsid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85298A" w:rsidRDefault="00DF61B8" w:rsidP="00B64F08">
            <w:pPr>
              <w:autoSpaceDE w:val="0"/>
              <w:autoSpaceDN w:val="0"/>
              <w:adjustRightInd w:val="0"/>
              <w:spacing w:after="200" w:line="276" w:lineRule="auto"/>
              <w:rPr>
                <w:rFonts w:ascii="Calibri" w:eastAsia="Calibri" w:hAnsi="Calibri" w:cs="Calibri"/>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18</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Западной культуре присущи такие черты, как _____.</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b/>
                <w:sz w:val="24"/>
                <w:szCs w:val="24"/>
              </w:rPr>
              <w:t>а)</w:t>
            </w:r>
            <w:r w:rsidRPr="00843789">
              <w:rPr>
                <w:rFonts w:ascii="Times New Roman" w:hAnsi="Times New Roman" w:cs="Times New Roman"/>
                <w:sz w:val="24"/>
                <w:szCs w:val="24"/>
              </w:rPr>
              <w:t xml:space="preserve"> </w:t>
            </w:r>
            <w:r w:rsidRPr="00843789">
              <w:rPr>
                <w:rFonts w:ascii="Times New Roman" w:hAnsi="Times New Roman" w:cs="Times New Roman"/>
                <w:b/>
                <w:sz w:val="24"/>
                <w:szCs w:val="24"/>
              </w:rPr>
              <w:t>индивидуализм</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b/>
                <w:sz w:val="24"/>
                <w:szCs w:val="24"/>
              </w:rPr>
              <w:t>б)</w:t>
            </w:r>
            <w:r w:rsidRPr="00843789">
              <w:rPr>
                <w:rFonts w:ascii="Times New Roman" w:hAnsi="Times New Roman" w:cs="Times New Roman"/>
                <w:sz w:val="24"/>
                <w:szCs w:val="24"/>
              </w:rPr>
              <w:t xml:space="preserve"> </w:t>
            </w:r>
            <w:r w:rsidRPr="00843789">
              <w:rPr>
                <w:rFonts w:ascii="Times New Roman" w:hAnsi="Times New Roman" w:cs="Times New Roman"/>
                <w:b/>
                <w:sz w:val="24"/>
                <w:szCs w:val="24"/>
              </w:rPr>
              <w:t>рациональность</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b/>
                <w:sz w:val="24"/>
                <w:szCs w:val="24"/>
              </w:rPr>
              <w:t>в)</w:t>
            </w:r>
            <w:r w:rsidRPr="00843789">
              <w:rPr>
                <w:rFonts w:ascii="Times New Roman" w:hAnsi="Times New Roman" w:cs="Times New Roman"/>
                <w:sz w:val="24"/>
                <w:szCs w:val="24"/>
              </w:rPr>
              <w:t xml:space="preserve"> </w:t>
            </w:r>
            <w:r w:rsidRPr="00843789">
              <w:rPr>
                <w:rFonts w:ascii="Times New Roman" w:hAnsi="Times New Roman" w:cs="Times New Roman"/>
                <w:b/>
                <w:sz w:val="24"/>
                <w:szCs w:val="24"/>
              </w:rPr>
              <w:t>активное технико-технологическое</w:t>
            </w:r>
            <w:r w:rsidRPr="00843789">
              <w:rPr>
                <w:rFonts w:ascii="Times New Roman" w:hAnsi="Times New Roman" w:cs="Times New Roman"/>
                <w:sz w:val="24"/>
                <w:szCs w:val="24"/>
              </w:rPr>
              <w:t xml:space="preserve"> </w:t>
            </w:r>
            <w:r w:rsidRPr="00843789">
              <w:rPr>
                <w:rFonts w:ascii="Times New Roman" w:hAnsi="Times New Roman" w:cs="Times New Roman"/>
                <w:b/>
                <w:sz w:val="24"/>
                <w:szCs w:val="24"/>
              </w:rPr>
              <w:t>преобразование мира</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г) интуиция</w:t>
            </w:r>
          </w:p>
          <w:p w:rsidR="00DF61B8" w:rsidRPr="00843789" w:rsidRDefault="00DF61B8" w:rsidP="00843789">
            <w:pPr>
              <w:spacing w:after="0" w:line="240" w:lineRule="auto"/>
              <w:jc w:val="both"/>
              <w:rPr>
                <w:rFonts w:ascii="Times New Roman" w:eastAsia="Calibri" w:hAnsi="Times New Roman" w:cs="Times New Roman"/>
                <w:b/>
                <w:sz w:val="24"/>
                <w:szCs w:val="24"/>
              </w:rPr>
            </w:pPr>
            <w:r w:rsidRPr="00843789">
              <w:rPr>
                <w:rFonts w:ascii="Times New Roman" w:hAnsi="Times New Roman" w:cs="Times New Roman"/>
                <w:sz w:val="24"/>
                <w:szCs w:val="24"/>
              </w:rPr>
              <w:t>д) достижение гармонии с природной средой</w:t>
            </w:r>
            <w:r w:rsidRPr="00843789">
              <w:rPr>
                <w:rFonts w:ascii="Times New Roman" w:eastAsia="Calibri" w:hAnsi="Times New Roman" w:cs="Times New Roman"/>
                <w:b/>
                <w:sz w:val="24"/>
                <w:szCs w:val="24"/>
              </w:rPr>
              <w:t xml:space="preserve"> </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5024DC" w:rsidRDefault="00DF61B8" w:rsidP="00B64F08">
            <w:pPr>
              <w:autoSpaceDE w:val="0"/>
              <w:autoSpaceDN w:val="0"/>
              <w:adjustRightInd w:val="0"/>
              <w:rPr>
                <w:rFonts w:eastAsia="Calibri"/>
              </w:rPr>
            </w:pPr>
            <w:r>
              <w:rPr>
                <w:rFonts w:eastAsia="Calibri"/>
              </w:rPr>
              <w:t>а</w:t>
            </w:r>
            <w:r w:rsidRPr="005024DC">
              <w:rPr>
                <w:rFonts w:eastAsia="Calibri"/>
              </w:rPr>
              <w:t>,б,в</w:t>
            </w:r>
          </w:p>
        </w:tc>
      </w:tr>
      <w:tr w:rsid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5024DC" w:rsidRDefault="00DF61B8" w:rsidP="00B64F08">
            <w:pPr>
              <w:autoSpaceDE w:val="0"/>
              <w:autoSpaceDN w:val="0"/>
              <w:adjustRightInd w:val="0"/>
              <w:spacing w:after="200" w:line="276" w:lineRule="auto"/>
              <w:rPr>
                <w:rFonts w:ascii="Calibri" w:eastAsia="Calibri" w:hAnsi="Calibri" w:cs="Calibri"/>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19</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Двумя условиями формирования этнической культуры являются:</w:t>
            </w:r>
          </w:p>
          <w:p w:rsidR="00DF61B8" w:rsidRPr="00843789" w:rsidRDefault="00DF61B8" w:rsidP="00843789">
            <w:pPr>
              <w:spacing w:after="0" w:line="240" w:lineRule="auto"/>
              <w:jc w:val="both"/>
              <w:rPr>
                <w:rFonts w:ascii="Times New Roman" w:hAnsi="Times New Roman" w:cs="Times New Roman"/>
                <w:b/>
                <w:sz w:val="24"/>
                <w:szCs w:val="24"/>
              </w:rPr>
            </w:pPr>
            <w:r w:rsidRPr="00843789">
              <w:rPr>
                <w:rFonts w:ascii="Times New Roman" w:hAnsi="Times New Roman" w:cs="Times New Roman"/>
                <w:b/>
                <w:sz w:val="24"/>
                <w:szCs w:val="24"/>
              </w:rPr>
              <w:t>а) язык</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б) единое государство</w:t>
            </w:r>
          </w:p>
          <w:p w:rsidR="00DF61B8" w:rsidRPr="00843789" w:rsidRDefault="00DF61B8" w:rsidP="00843789">
            <w:pPr>
              <w:spacing w:after="0" w:line="240" w:lineRule="auto"/>
              <w:jc w:val="both"/>
              <w:rPr>
                <w:rFonts w:ascii="Times New Roman" w:hAnsi="Times New Roman" w:cs="Times New Roman"/>
                <w:b/>
                <w:sz w:val="24"/>
                <w:szCs w:val="24"/>
              </w:rPr>
            </w:pPr>
            <w:r w:rsidRPr="00843789">
              <w:rPr>
                <w:rFonts w:ascii="Times New Roman" w:hAnsi="Times New Roman" w:cs="Times New Roman"/>
                <w:b/>
                <w:sz w:val="24"/>
                <w:szCs w:val="24"/>
              </w:rPr>
              <w:t>в) общность интересов</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г) природная среда</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r w:rsidRPr="00843789">
              <w:rPr>
                <w:rFonts w:ascii="Times New Roman" w:eastAsia="Calibri" w:hAnsi="Times New Roman" w:cs="Times New Roman"/>
                <w:sz w:val="24"/>
                <w:szCs w:val="24"/>
              </w:rPr>
              <w:t>а,в</w:t>
            </w:r>
          </w:p>
        </w:tc>
      </w:tr>
      <w:tr w:rsidR="00DF61B8" w:rsidTr="00B64F08">
        <w:trPr>
          <w:trHeight w:val="1"/>
        </w:trPr>
        <w:tc>
          <w:tcPr>
            <w:tcW w:w="138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F61B8" w:rsidRDefault="00DF61B8" w:rsidP="00B64F08">
            <w:pPr>
              <w:autoSpaceDE w:val="0"/>
              <w:autoSpaceDN w:val="0"/>
              <w:adjustRightInd w:val="0"/>
              <w:rPr>
                <w:rFonts w:ascii="Times New Roman CYR" w:eastAsia="Calibri" w:hAnsi="Times New Roman CYR" w:cs="Times New Roman CYR"/>
              </w:rPr>
            </w:pPr>
            <w:r>
              <w:rPr>
                <w:rFonts w:ascii="Times New Roman CYR" w:eastAsia="Calibri" w:hAnsi="Times New Roman CYR" w:cs="Times New Roman CYR"/>
              </w:rPr>
              <w:t xml:space="preserve">Задания </w:t>
            </w:r>
            <w:r>
              <w:rPr>
                <w:rFonts w:ascii="Times New Roman CYR" w:eastAsia="Calibri" w:hAnsi="Times New Roman CYR" w:cs="Times New Roman CYR"/>
                <w:b/>
                <w:bCs/>
              </w:rPr>
              <w:t>закрытого</w:t>
            </w:r>
            <w:r>
              <w:rPr>
                <w:rFonts w:ascii="Times New Roman CYR" w:eastAsia="Calibri" w:hAnsi="Times New Roman CYR" w:cs="Times New Roman CYR"/>
              </w:rPr>
              <w:t xml:space="preserve"> типа </w:t>
            </w:r>
          </w:p>
          <w:p w:rsidR="00DF61B8" w:rsidRPr="001E4BB1" w:rsidRDefault="00DF61B8" w:rsidP="00B64F08">
            <w:pPr>
              <w:autoSpaceDE w:val="0"/>
              <w:autoSpaceDN w:val="0"/>
              <w:adjustRightInd w:val="0"/>
              <w:rPr>
                <w:rFonts w:ascii="Times New Roman CYR" w:eastAsia="Calibri" w:hAnsi="Times New Roman CYR" w:cs="Times New Roman CYR"/>
              </w:rPr>
            </w:pPr>
            <w:r w:rsidRPr="001E4BB1">
              <w:rPr>
                <w:rFonts w:ascii="Times New Roman CYR" w:eastAsia="Calibri" w:hAnsi="Times New Roman CYR" w:cs="Times New Roman CYR"/>
              </w:rPr>
              <w:t>на соответствие</w:t>
            </w:r>
          </w:p>
          <w:p w:rsidR="00DF61B8" w:rsidRPr="002C60D1" w:rsidRDefault="00DF61B8" w:rsidP="00B64F08">
            <w:pPr>
              <w:autoSpaceDE w:val="0"/>
              <w:autoSpaceDN w:val="0"/>
              <w:adjustRightInd w:val="0"/>
              <w:rPr>
                <w:rFonts w:ascii="Calibri" w:eastAsia="Calibri" w:hAnsi="Calibri" w:cs="Calibri"/>
              </w:rPr>
            </w:pPr>
            <w:r w:rsidRPr="001E4BB1">
              <w:rPr>
                <w:rFonts w:eastAsia="Calibri"/>
              </w:rPr>
              <w:t xml:space="preserve">3 </w:t>
            </w:r>
            <w:r w:rsidRPr="001E4BB1">
              <w:rPr>
                <w:rFonts w:ascii="Times New Roman CYR" w:eastAsia="Calibri" w:hAnsi="Times New Roman CYR" w:cs="Times New Roman CYR"/>
              </w:rPr>
              <w:t>шт.</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20</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Установите соответствие между типом культуры и его особенностями:</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А) первобытная культура</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Б) античная культура</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 xml:space="preserve">В) средневековая культура. </w:t>
            </w:r>
          </w:p>
          <w:p w:rsidR="00DF61B8" w:rsidRPr="00843789" w:rsidRDefault="00DF61B8" w:rsidP="00843789">
            <w:pPr>
              <w:keepNext/>
              <w:keepLines/>
              <w:spacing w:after="0" w:line="240" w:lineRule="auto"/>
              <w:rPr>
                <w:rFonts w:ascii="Times New Roman" w:hAnsi="Times New Roman" w:cs="Times New Roman"/>
                <w:sz w:val="24"/>
                <w:szCs w:val="24"/>
                <w:u w:val="single"/>
              </w:rPr>
            </w:pPr>
          </w:p>
          <w:p w:rsidR="00DF61B8" w:rsidRPr="00843789" w:rsidRDefault="00DF61B8" w:rsidP="00843789">
            <w:pPr>
              <w:keepNext/>
              <w:keepLines/>
              <w:spacing w:after="0" w:line="240" w:lineRule="auto"/>
              <w:rPr>
                <w:rFonts w:ascii="Times New Roman" w:hAnsi="Times New Roman" w:cs="Times New Roman"/>
                <w:sz w:val="24"/>
                <w:szCs w:val="24"/>
                <w:u w:val="single"/>
              </w:rPr>
            </w:pPr>
            <w:r w:rsidRPr="00843789">
              <w:rPr>
                <w:rFonts w:ascii="Times New Roman" w:hAnsi="Times New Roman" w:cs="Times New Roman"/>
                <w:sz w:val="24"/>
                <w:szCs w:val="24"/>
                <w:u w:val="single"/>
              </w:rPr>
              <w:t>Варианты ответов</w:t>
            </w:r>
          </w:p>
          <w:p w:rsidR="00DF61B8" w:rsidRPr="00843789" w:rsidRDefault="00DF61B8" w:rsidP="00843789">
            <w:pPr>
              <w:autoSpaceDE w:val="0"/>
              <w:autoSpaceDN w:val="0"/>
              <w:adjustRightInd w:val="0"/>
              <w:spacing w:after="0" w:line="240" w:lineRule="auto"/>
              <w:jc w:val="both"/>
              <w:rPr>
                <w:rFonts w:ascii="Times New Roman" w:hAnsi="Times New Roman" w:cs="Times New Roman"/>
                <w:sz w:val="24"/>
                <w:szCs w:val="24"/>
              </w:rPr>
            </w:pPr>
            <w:r w:rsidRPr="00843789">
              <w:rPr>
                <w:rFonts w:ascii="Times New Roman" w:eastAsia="Calibri" w:hAnsi="Times New Roman" w:cs="Times New Roman"/>
                <w:sz w:val="24"/>
                <w:szCs w:val="24"/>
              </w:rPr>
              <w:t xml:space="preserve">1. </w:t>
            </w:r>
            <w:r w:rsidRPr="00843789">
              <w:rPr>
                <w:rFonts w:ascii="Times New Roman" w:hAnsi="Times New Roman" w:cs="Times New Roman"/>
                <w:sz w:val="24"/>
                <w:szCs w:val="24"/>
              </w:rPr>
              <w:t>Синкретизм, мифологическое мышление, бесписьменность.</w:t>
            </w:r>
          </w:p>
          <w:p w:rsidR="00DF61B8" w:rsidRPr="00843789" w:rsidRDefault="00DF61B8" w:rsidP="00843789">
            <w:pPr>
              <w:autoSpaceDE w:val="0"/>
              <w:autoSpaceDN w:val="0"/>
              <w:adjustRightInd w:val="0"/>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2. Вера в судьбу, дух состязательности, появление зрелищных видов искусства.</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hAnsi="Times New Roman" w:cs="Times New Roman"/>
                <w:sz w:val="24"/>
                <w:szCs w:val="24"/>
              </w:rPr>
              <w:t>3. Развитие рационализма и мистицизма, культ аскетизма.</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r w:rsidRPr="00843789">
              <w:rPr>
                <w:rFonts w:ascii="Times New Roman" w:eastAsia="Calibri" w:hAnsi="Times New Roman" w:cs="Times New Roman"/>
                <w:sz w:val="24"/>
                <w:szCs w:val="24"/>
              </w:rPr>
              <w:t>А-1</w:t>
            </w:r>
          </w:p>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r w:rsidRPr="00843789">
              <w:rPr>
                <w:rFonts w:ascii="Times New Roman" w:eastAsia="Calibri" w:hAnsi="Times New Roman" w:cs="Times New Roman"/>
                <w:sz w:val="24"/>
                <w:szCs w:val="24"/>
              </w:rPr>
              <w:t>Б-2</w:t>
            </w:r>
          </w:p>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r w:rsidRPr="00843789">
              <w:rPr>
                <w:rFonts w:ascii="Times New Roman" w:eastAsia="Calibri" w:hAnsi="Times New Roman" w:cs="Times New Roman"/>
                <w:sz w:val="24"/>
                <w:szCs w:val="24"/>
              </w:rPr>
              <w:t>В-3</w:t>
            </w:r>
          </w:p>
        </w:tc>
      </w:tr>
      <w:tr w:rsid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030EDB" w:rsidRDefault="00DF61B8" w:rsidP="00B64F08">
            <w:pPr>
              <w:autoSpaceDE w:val="0"/>
              <w:autoSpaceDN w:val="0"/>
              <w:adjustRightInd w:val="0"/>
              <w:spacing w:after="200" w:line="276" w:lineRule="auto"/>
              <w:rPr>
                <w:rFonts w:ascii="Calibri" w:eastAsia="Calibri" w:hAnsi="Calibri" w:cs="Calibri"/>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21</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Установите соответствие между исторической эпохой и ее характеристикой.</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 xml:space="preserve">А) палеолит. </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 xml:space="preserve">Б) неолит. </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 xml:space="preserve">В) мезолит. </w:t>
            </w:r>
          </w:p>
          <w:p w:rsidR="00DF61B8" w:rsidRPr="00843789" w:rsidRDefault="00DF61B8" w:rsidP="00843789">
            <w:pPr>
              <w:keepNext/>
              <w:keepLines/>
              <w:spacing w:after="0" w:line="240" w:lineRule="auto"/>
              <w:rPr>
                <w:rFonts w:ascii="Times New Roman" w:hAnsi="Times New Roman" w:cs="Times New Roman"/>
                <w:sz w:val="24"/>
                <w:szCs w:val="24"/>
                <w:u w:val="single"/>
              </w:rPr>
            </w:pPr>
          </w:p>
          <w:p w:rsidR="00DF61B8" w:rsidRPr="00843789" w:rsidRDefault="00DF61B8" w:rsidP="00843789">
            <w:pPr>
              <w:keepNext/>
              <w:keepLines/>
              <w:spacing w:after="0" w:line="240" w:lineRule="auto"/>
              <w:rPr>
                <w:rFonts w:ascii="Times New Roman" w:hAnsi="Times New Roman" w:cs="Times New Roman"/>
                <w:sz w:val="24"/>
                <w:szCs w:val="24"/>
                <w:u w:val="single"/>
              </w:rPr>
            </w:pPr>
            <w:r w:rsidRPr="00843789">
              <w:rPr>
                <w:rFonts w:ascii="Times New Roman" w:hAnsi="Times New Roman" w:cs="Times New Roman"/>
                <w:sz w:val="24"/>
                <w:szCs w:val="24"/>
                <w:u w:val="single"/>
              </w:rPr>
              <w:t>Варианты ответов</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1. Эпоха перехода от присваивающего к производящему хозяйству.</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lastRenderedPageBreak/>
              <w:t>2. Эпоха лука и стрел.</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3. Эпоха появления человека разумного.</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r w:rsidRPr="00843789">
              <w:rPr>
                <w:rFonts w:ascii="Times New Roman" w:eastAsia="Calibri" w:hAnsi="Times New Roman" w:cs="Times New Roman"/>
                <w:sz w:val="24"/>
                <w:szCs w:val="24"/>
              </w:rPr>
              <w:lastRenderedPageBreak/>
              <w:t>А-3</w:t>
            </w:r>
          </w:p>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r w:rsidRPr="00843789">
              <w:rPr>
                <w:rFonts w:ascii="Times New Roman" w:eastAsia="Calibri" w:hAnsi="Times New Roman" w:cs="Times New Roman"/>
                <w:sz w:val="24"/>
                <w:szCs w:val="24"/>
              </w:rPr>
              <w:t>Б-1</w:t>
            </w:r>
          </w:p>
          <w:p w:rsidR="00DF61B8" w:rsidRPr="00843789" w:rsidRDefault="00DF61B8" w:rsidP="00843789">
            <w:pPr>
              <w:autoSpaceDE w:val="0"/>
              <w:autoSpaceDN w:val="0"/>
              <w:adjustRightInd w:val="0"/>
              <w:spacing w:after="0" w:line="240" w:lineRule="auto"/>
              <w:rPr>
                <w:rFonts w:ascii="Times New Roman" w:eastAsia="Calibri" w:hAnsi="Times New Roman" w:cs="Times New Roman"/>
                <w:sz w:val="24"/>
                <w:szCs w:val="24"/>
              </w:rPr>
            </w:pPr>
            <w:r w:rsidRPr="00843789">
              <w:rPr>
                <w:rFonts w:ascii="Times New Roman" w:eastAsia="Calibri" w:hAnsi="Times New Roman" w:cs="Times New Roman"/>
                <w:sz w:val="24"/>
                <w:szCs w:val="24"/>
              </w:rPr>
              <w:t>В-2</w:t>
            </w:r>
          </w:p>
        </w:tc>
      </w:tr>
      <w:tr w:rsid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0C40DC" w:rsidRDefault="00DF61B8" w:rsidP="00B64F08">
            <w:pPr>
              <w:autoSpaceDE w:val="0"/>
              <w:autoSpaceDN w:val="0"/>
              <w:adjustRightInd w:val="0"/>
              <w:spacing w:after="200" w:line="276" w:lineRule="auto"/>
              <w:rPr>
                <w:rFonts w:ascii="Calibri" w:eastAsia="Calibri" w:hAnsi="Calibri" w:cs="Calibri"/>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22</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Установите соответствие между понятием вида культуры и его определением:</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 xml:space="preserve">А) маргинальная культура. </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 xml:space="preserve">Б) срединная культура. </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 xml:space="preserve">В) субкультура. </w:t>
            </w:r>
          </w:p>
          <w:p w:rsidR="00DF61B8" w:rsidRPr="00843789" w:rsidRDefault="00DF61B8" w:rsidP="00843789">
            <w:pPr>
              <w:keepNext/>
              <w:keepLines/>
              <w:spacing w:after="0" w:line="240" w:lineRule="auto"/>
              <w:rPr>
                <w:rFonts w:ascii="Times New Roman" w:hAnsi="Times New Roman" w:cs="Times New Roman"/>
                <w:sz w:val="24"/>
                <w:szCs w:val="24"/>
                <w:u w:val="single"/>
              </w:rPr>
            </w:pPr>
          </w:p>
          <w:p w:rsidR="00DF61B8" w:rsidRPr="00843789" w:rsidRDefault="00DF61B8" w:rsidP="00843789">
            <w:pPr>
              <w:keepNext/>
              <w:keepLines/>
              <w:spacing w:after="0" w:line="240" w:lineRule="auto"/>
              <w:rPr>
                <w:rFonts w:ascii="Times New Roman" w:hAnsi="Times New Roman" w:cs="Times New Roman"/>
                <w:sz w:val="24"/>
                <w:szCs w:val="24"/>
                <w:u w:val="single"/>
              </w:rPr>
            </w:pPr>
            <w:r w:rsidRPr="00843789">
              <w:rPr>
                <w:rFonts w:ascii="Times New Roman" w:hAnsi="Times New Roman" w:cs="Times New Roman"/>
                <w:sz w:val="24"/>
                <w:szCs w:val="24"/>
                <w:u w:val="single"/>
              </w:rPr>
              <w:t>Варианты ответов</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1. Периферийная, пограничная.</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2. Доминирующая в обществе.</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3. Специфическая, автономно существующая.</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r w:rsidRPr="00843789">
              <w:rPr>
                <w:rFonts w:ascii="Times New Roman" w:eastAsia="Calibri" w:hAnsi="Times New Roman" w:cs="Times New Roman"/>
                <w:sz w:val="24"/>
                <w:szCs w:val="24"/>
              </w:rPr>
              <w:t>А-1</w:t>
            </w:r>
          </w:p>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r w:rsidRPr="00843789">
              <w:rPr>
                <w:rFonts w:ascii="Times New Roman" w:eastAsia="Calibri" w:hAnsi="Times New Roman" w:cs="Times New Roman"/>
                <w:sz w:val="24"/>
                <w:szCs w:val="24"/>
              </w:rPr>
              <w:t>Б-2</w:t>
            </w:r>
          </w:p>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r w:rsidRPr="00843789">
              <w:rPr>
                <w:rFonts w:ascii="Times New Roman" w:eastAsia="Calibri" w:hAnsi="Times New Roman" w:cs="Times New Roman"/>
                <w:sz w:val="24"/>
                <w:szCs w:val="24"/>
              </w:rPr>
              <w:t>В-3</w:t>
            </w:r>
          </w:p>
        </w:tc>
      </w:tr>
      <w:tr w:rsidR="00DF61B8" w:rsidTr="00B64F08">
        <w:trPr>
          <w:trHeight w:val="1"/>
        </w:trPr>
        <w:tc>
          <w:tcPr>
            <w:tcW w:w="138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F61B8" w:rsidRPr="001F22AF" w:rsidRDefault="00DF61B8" w:rsidP="00B64F08">
            <w:pPr>
              <w:autoSpaceDE w:val="0"/>
              <w:autoSpaceDN w:val="0"/>
              <w:adjustRightInd w:val="0"/>
              <w:rPr>
                <w:rFonts w:ascii="Times New Roman CYR" w:eastAsia="Calibri" w:hAnsi="Times New Roman CYR" w:cs="Times New Roman CYR"/>
              </w:rPr>
            </w:pPr>
            <w:r w:rsidRPr="001F22AF">
              <w:rPr>
                <w:rFonts w:ascii="Times New Roman CYR" w:eastAsia="Calibri" w:hAnsi="Times New Roman CYR" w:cs="Times New Roman CYR"/>
              </w:rPr>
              <w:t xml:space="preserve">Задания </w:t>
            </w:r>
            <w:r w:rsidRPr="001F22AF">
              <w:rPr>
                <w:rFonts w:ascii="Times New Roman CYR" w:eastAsia="Calibri" w:hAnsi="Times New Roman CYR" w:cs="Times New Roman CYR"/>
                <w:b/>
                <w:bCs/>
              </w:rPr>
              <w:t>закрытого</w:t>
            </w:r>
            <w:r w:rsidRPr="001F22AF">
              <w:rPr>
                <w:rFonts w:ascii="Times New Roman CYR" w:eastAsia="Calibri" w:hAnsi="Times New Roman CYR" w:cs="Times New Roman CYR"/>
              </w:rPr>
              <w:t xml:space="preserve"> типа </w:t>
            </w:r>
          </w:p>
          <w:p w:rsidR="00DF61B8" w:rsidRPr="001F22AF" w:rsidRDefault="00DF61B8" w:rsidP="00B64F08">
            <w:pPr>
              <w:autoSpaceDE w:val="0"/>
              <w:autoSpaceDN w:val="0"/>
              <w:adjustRightInd w:val="0"/>
              <w:rPr>
                <w:rFonts w:ascii="Times New Roman CYR" w:eastAsia="Calibri" w:hAnsi="Times New Roman CYR" w:cs="Times New Roman CYR"/>
              </w:rPr>
            </w:pPr>
            <w:r w:rsidRPr="001F22AF">
              <w:rPr>
                <w:rFonts w:ascii="Times New Roman CYR" w:eastAsia="Calibri" w:hAnsi="Times New Roman CYR" w:cs="Times New Roman CYR"/>
              </w:rPr>
              <w:t>на последовательность</w:t>
            </w:r>
          </w:p>
          <w:p w:rsidR="00DF61B8" w:rsidRPr="002C60D1" w:rsidRDefault="00DF61B8" w:rsidP="00B64F08">
            <w:pPr>
              <w:autoSpaceDE w:val="0"/>
              <w:autoSpaceDN w:val="0"/>
              <w:adjustRightInd w:val="0"/>
              <w:rPr>
                <w:rFonts w:ascii="Calibri" w:eastAsia="Calibri" w:hAnsi="Calibri" w:cs="Calibri"/>
              </w:rPr>
            </w:pPr>
            <w:r w:rsidRPr="001F22AF">
              <w:rPr>
                <w:rFonts w:eastAsia="Calibri"/>
              </w:rPr>
              <w:t xml:space="preserve">3 </w:t>
            </w:r>
            <w:r w:rsidRPr="001F22AF">
              <w:rPr>
                <w:rFonts w:ascii="Times New Roman CYR" w:eastAsia="Calibri" w:hAnsi="Times New Roman CYR" w:cs="Times New Roman CYR"/>
              </w:rPr>
              <w:t>шт.</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23</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Установите последовательность культурно-исторических эпох (от наиболее ранней):</w:t>
            </w:r>
          </w:p>
          <w:p w:rsidR="00DF61B8" w:rsidRPr="00843789" w:rsidRDefault="00DF61B8" w:rsidP="00843789">
            <w:pPr>
              <w:keepNext/>
              <w:keepLines/>
              <w:spacing w:after="0" w:line="240" w:lineRule="auto"/>
              <w:rPr>
                <w:rFonts w:ascii="Times New Roman" w:hAnsi="Times New Roman" w:cs="Times New Roman"/>
                <w:sz w:val="24"/>
                <w:szCs w:val="24"/>
                <w:u w:val="single"/>
              </w:rPr>
            </w:pPr>
          </w:p>
          <w:p w:rsidR="00DF61B8" w:rsidRPr="00843789" w:rsidRDefault="00DF61B8" w:rsidP="00843789">
            <w:pPr>
              <w:keepNext/>
              <w:keepLines/>
              <w:spacing w:after="0" w:line="240" w:lineRule="auto"/>
              <w:rPr>
                <w:rFonts w:ascii="Times New Roman" w:hAnsi="Times New Roman" w:cs="Times New Roman"/>
                <w:sz w:val="24"/>
                <w:szCs w:val="24"/>
                <w:u w:val="single"/>
              </w:rPr>
            </w:pPr>
            <w:r w:rsidRPr="00843789">
              <w:rPr>
                <w:rFonts w:ascii="Times New Roman" w:hAnsi="Times New Roman" w:cs="Times New Roman"/>
                <w:sz w:val="24"/>
                <w:szCs w:val="24"/>
                <w:u w:val="single"/>
              </w:rPr>
              <w:t>Варианты ответов</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А) Античность</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Б) Средневековье</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В) Возрождение</w:t>
            </w:r>
          </w:p>
          <w:p w:rsidR="00DF61B8" w:rsidRPr="00843789" w:rsidRDefault="00DF61B8" w:rsidP="00843789">
            <w:pPr>
              <w:spacing w:after="0" w:line="240" w:lineRule="auto"/>
              <w:jc w:val="both"/>
              <w:rPr>
                <w:rFonts w:ascii="Times New Roman" w:hAnsi="Times New Roman" w:cs="Times New Roman"/>
                <w:sz w:val="24"/>
                <w:szCs w:val="24"/>
              </w:rPr>
            </w:pPr>
            <w:r w:rsidRPr="00843789">
              <w:rPr>
                <w:rFonts w:ascii="Times New Roman" w:hAnsi="Times New Roman" w:cs="Times New Roman"/>
                <w:sz w:val="24"/>
                <w:szCs w:val="24"/>
              </w:rPr>
              <w:t>Г) Просвещение</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r w:rsidRPr="00843789">
              <w:rPr>
                <w:rFonts w:ascii="Times New Roman" w:eastAsia="Calibri" w:hAnsi="Times New Roman" w:cs="Times New Roman"/>
                <w:sz w:val="24"/>
                <w:szCs w:val="24"/>
              </w:rPr>
              <w:t>А-1</w:t>
            </w:r>
          </w:p>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r w:rsidRPr="00843789">
              <w:rPr>
                <w:rFonts w:ascii="Times New Roman" w:eastAsia="Calibri" w:hAnsi="Times New Roman" w:cs="Times New Roman"/>
                <w:sz w:val="24"/>
                <w:szCs w:val="24"/>
              </w:rPr>
              <w:t>Б-2</w:t>
            </w:r>
          </w:p>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r w:rsidRPr="00843789">
              <w:rPr>
                <w:rFonts w:ascii="Times New Roman" w:eastAsia="Calibri" w:hAnsi="Times New Roman" w:cs="Times New Roman"/>
                <w:sz w:val="24"/>
                <w:szCs w:val="24"/>
              </w:rPr>
              <w:t>В-3</w:t>
            </w:r>
          </w:p>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r w:rsidRPr="00843789">
              <w:rPr>
                <w:rFonts w:ascii="Times New Roman" w:eastAsia="Calibri" w:hAnsi="Times New Roman" w:cs="Times New Roman"/>
                <w:sz w:val="24"/>
                <w:szCs w:val="24"/>
              </w:rPr>
              <w:t>Г-4</w:t>
            </w:r>
          </w:p>
        </w:tc>
      </w:tr>
      <w:tr w:rsid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0C40DC" w:rsidRDefault="00DF61B8" w:rsidP="00B64F08">
            <w:pPr>
              <w:autoSpaceDE w:val="0"/>
              <w:autoSpaceDN w:val="0"/>
              <w:adjustRightInd w:val="0"/>
              <w:spacing w:after="200" w:line="276" w:lineRule="auto"/>
              <w:rPr>
                <w:rFonts w:ascii="Calibri" w:eastAsia="Calibri" w:hAnsi="Calibri" w:cs="Calibri"/>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24</w:t>
            </w:r>
          </w:p>
        </w:tc>
        <w:tc>
          <w:tcPr>
            <w:tcW w:w="3967" w:type="dxa"/>
            <w:tcBorders>
              <w:top w:val="single" w:sz="3" w:space="0" w:color="000000"/>
              <w:left w:val="single" w:sz="3" w:space="0" w:color="000000"/>
              <w:bottom w:val="single" w:sz="3" w:space="0" w:color="000000"/>
              <w:right w:val="single" w:sz="3" w:space="0" w:color="000000"/>
            </w:tcBorders>
            <w:shd w:val="clear" w:color="auto" w:fill="auto"/>
          </w:tcPr>
          <w:p w:rsidR="00DF61B8" w:rsidRPr="00843789" w:rsidRDefault="00DF61B8" w:rsidP="00843789">
            <w:pPr>
              <w:spacing w:after="0" w:line="240" w:lineRule="auto"/>
              <w:ind w:hanging="360"/>
              <w:jc w:val="both"/>
              <w:rPr>
                <w:rFonts w:ascii="Times New Roman" w:hAnsi="Times New Roman" w:cs="Times New Roman"/>
                <w:sz w:val="24"/>
                <w:szCs w:val="24"/>
              </w:rPr>
            </w:pPr>
            <w:r w:rsidRPr="00843789">
              <w:rPr>
                <w:rFonts w:ascii="Times New Roman" w:hAnsi="Times New Roman" w:cs="Times New Roman"/>
                <w:sz w:val="24"/>
                <w:szCs w:val="24"/>
              </w:rPr>
              <w:t xml:space="preserve">      Установите соответствие термина и его характеристики в той последовательности, в которой они представлены:</w:t>
            </w:r>
          </w:p>
          <w:p w:rsidR="00DF61B8" w:rsidRPr="00843789" w:rsidRDefault="00DF61B8" w:rsidP="00843789">
            <w:pPr>
              <w:spacing w:after="0" w:line="240" w:lineRule="auto"/>
              <w:ind w:left="360" w:hanging="360"/>
              <w:jc w:val="both"/>
              <w:rPr>
                <w:rFonts w:ascii="Times New Roman" w:hAnsi="Times New Roman" w:cs="Times New Roman"/>
                <w:sz w:val="24"/>
                <w:szCs w:val="24"/>
              </w:rPr>
            </w:pPr>
            <w:r w:rsidRPr="00843789">
              <w:rPr>
                <w:rFonts w:ascii="Times New Roman" w:hAnsi="Times New Roman" w:cs="Times New Roman"/>
                <w:sz w:val="24"/>
                <w:szCs w:val="24"/>
              </w:rPr>
              <w:t xml:space="preserve">А) глобальная культура                    </w:t>
            </w:r>
          </w:p>
          <w:p w:rsidR="00DF61B8" w:rsidRPr="00843789" w:rsidRDefault="00DF61B8" w:rsidP="00843789">
            <w:pPr>
              <w:spacing w:after="0" w:line="240" w:lineRule="auto"/>
              <w:ind w:left="360" w:hanging="360"/>
              <w:jc w:val="both"/>
              <w:rPr>
                <w:rFonts w:ascii="Times New Roman" w:hAnsi="Times New Roman" w:cs="Times New Roman"/>
                <w:sz w:val="24"/>
                <w:szCs w:val="24"/>
              </w:rPr>
            </w:pPr>
            <w:r w:rsidRPr="00843789">
              <w:rPr>
                <w:rFonts w:ascii="Times New Roman" w:hAnsi="Times New Roman" w:cs="Times New Roman"/>
                <w:sz w:val="24"/>
                <w:szCs w:val="24"/>
              </w:rPr>
              <w:t xml:space="preserve">Б) локальная культура                      </w:t>
            </w:r>
          </w:p>
          <w:p w:rsidR="00DF61B8" w:rsidRPr="00843789" w:rsidRDefault="00DF61B8" w:rsidP="00843789">
            <w:pPr>
              <w:spacing w:after="0" w:line="240" w:lineRule="auto"/>
              <w:ind w:left="360" w:hanging="360"/>
              <w:jc w:val="both"/>
              <w:rPr>
                <w:rFonts w:ascii="Times New Roman" w:hAnsi="Times New Roman" w:cs="Times New Roman"/>
                <w:sz w:val="24"/>
                <w:szCs w:val="24"/>
              </w:rPr>
            </w:pPr>
            <w:r w:rsidRPr="00843789">
              <w:rPr>
                <w:rFonts w:ascii="Times New Roman" w:hAnsi="Times New Roman" w:cs="Times New Roman"/>
                <w:sz w:val="24"/>
                <w:szCs w:val="24"/>
              </w:rPr>
              <w:t xml:space="preserve">В) современная культура                  </w:t>
            </w:r>
          </w:p>
          <w:p w:rsidR="00DF61B8" w:rsidRPr="00843789" w:rsidRDefault="00DF61B8" w:rsidP="00843789">
            <w:pPr>
              <w:keepNext/>
              <w:keepLines/>
              <w:spacing w:after="0" w:line="240" w:lineRule="auto"/>
              <w:rPr>
                <w:rFonts w:ascii="Times New Roman" w:hAnsi="Times New Roman" w:cs="Times New Roman"/>
                <w:sz w:val="24"/>
                <w:szCs w:val="24"/>
                <w:u w:val="single"/>
              </w:rPr>
            </w:pPr>
          </w:p>
          <w:p w:rsidR="00DF61B8" w:rsidRPr="00843789" w:rsidRDefault="00DF61B8" w:rsidP="00843789">
            <w:pPr>
              <w:keepNext/>
              <w:keepLines/>
              <w:spacing w:after="0" w:line="240" w:lineRule="auto"/>
              <w:rPr>
                <w:rFonts w:ascii="Times New Roman" w:hAnsi="Times New Roman" w:cs="Times New Roman"/>
                <w:sz w:val="24"/>
                <w:szCs w:val="24"/>
                <w:u w:val="single"/>
              </w:rPr>
            </w:pPr>
            <w:r w:rsidRPr="00843789">
              <w:rPr>
                <w:rFonts w:ascii="Times New Roman" w:hAnsi="Times New Roman" w:cs="Times New Roman"/>
                <w:sz w:val="24"/>
                <w:szCs w:val="24"/>
                <w:u w:val="single"/>
              </w:rPr>
              <w:t>Варианты ответов</w:t>
            </w:r>
          </w:p>
          <w:p w:rsidR="00DF61B8" w:rsidRPr="00843789" w:rsidRDefault="00DF61B8" w:rsidP="00843789">
            <w:pPr>
              <w:spacing w:after="0" w:line="240" w:lineRule="auto"/>
              <w:ind w:left="360" w:hanging="360"/>
              <w:jc w:val="both"/>
              <w:rPr>
                <w:rFonts w:ascii="Times New Roman" w:hAnsi="Times New Roman" w:cs="Times New Roman"/>
                <w:sz w:val="24"/>
                <w:szCs w:val="24"/>
              </w:rPr>
            </w:pPr>
            <w:r w:rsidRPr="00843789">
              <w:rPr>
                <w:rFonts w:ascii="Times New Roman" w:hAnsi="Times New Roman" w:cs="Times New Roman"/>
                <w:sz w:val="24"/>
                <w:szCs w:val="24"/>
              </w:rPr>
              <w:t>1. ценность традиции в обществе, традиционная идентичность, опора на коллективный опыт</w:t>
            </w:r>
          </w:p>
          <w:p w:rsidR="00DF61B8" w:rsidRPr="00843789" w:rsidRDefault="00DF61B8" w:rsidP="00843789">
            <w:pPr>
              <w:spacing w:after="0" w:line="240" w:lineRule="auto"/>
              <w:ind w:left="360" w:hanging="360"/>
              <w:jc w:val="both"/>
              <w:rPr>
                <w:rFonts w:ascii="Times New Roman" w:hAnsi="Times New Roman" w:cs="Times New Roman"/>
                <w:sz w:val="24"/>
                <w:szCs w:val="24"/>
              </w:rPr>
            </w:pPr>
            <w:r w:rsidRPr="00843789">
              <w:rPr>
                <w:rFonts w:ascii="Times New Roman" w:hAnsi="Times New Roman" w:cs="Times New Roman"/>
                <w:sz w:val="24"/>
                <w:szCs w:val="24"/>
              </w:rPr>
              <w:t>2. интенсификация социальных отношений, мультикультурная идентичность, опора на индивидуальный опыт</w:t>
            </w:r>
          </w:p>
          <w:p w:rsidR="00DF61B8" w:rsidRPr="00843789" w:rsidRDefault="00DF61B8" w:rsidP="00843789">
            <w:pPr>
              <w:spacing w:after="0" w:line="240" w:lineRule="auto"/>
              <w:ind w:left="360" w:hanging="360"/>
              <w:jc w:val="both"/>
              <w:rPr>
                <w:rFonts w:ascii="Times New Roman" w:hAnsi="Times New Roman" w:cs="Times New Roman"/>
                <w:sz w:val="24"/>
                <w:szCs w:val="24"/>
              </w:rPr>
            </w:pPr>
            <w:r w:rsidRPr="00843789">
              <w:rPr>
                <w:rFonts w:ascii="Times New Roman" w:hAnsi="Times New Roman" w:cs="Times New Roman"/>
                <w:sz w:val="24"/>
                <w:szCs w:val="24"/>
              </w:rPr>
              <w:t>3. идеал свободы и независимости личности от общества и государства</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r w:rsidRPr="00843789">
              <w:rPr>
                <w:rFonts w:ascii="Times New Roman" w:eastAsia="Calibri" w:hAnsi="Times New Roman" w:cs="Times New Roman"/>
                <w:sz w:val="24"/>
                <w:szCs w:val="24"/>
              </w:rPr>
              <w:t>А-1</w:t>
            </w:r>
          </w:p>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r w:rsidRPr="00843789">
              <w:rPr>
                <w:rFonts w:ascii="Times New Roman" w:eastAsia="Calibri" w:hAnsi="Times New Roman" w:cs="Times New Roman"/>
                <w:sz w:val="24"/>
                <w:szCs w:val="24"/>
              </w:rPr>
              <w:t>Б-2</w:t>
            </w:r>
          </w:p>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r w:rsidRPr="00843789">
              <w:rPr>
                <w:rFonts w:ascii="Times New Roman" w:eastAsia="Calibri" w:hAnsi="Times New Roman" w:cs="Times New Roman"/>
                <w:sz w:val="24"/>
                <w:szCs w:val="24"/>
              </w:rPr>
              <w:t>В-3</w:t>
            </w:r>
          </w:p>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p>
        </w:tc>
      </w:tr>
      <w:tr w:rsid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0C40DC" w:rsidRDefault="00DF61B8" w:rsidP="00B64F08">
            <w:pPr>
              <w:autoSpaceDE w:val="0"/>
              <w:autoSpaceDN w:val="0"/>
              <w:adjustRightInd w:val="0"/>
              <w:spacing w:after="200" w:line="276" w:lineRule="auto"/>
              <w:rPr>
                <w:rFonts w:ascii="Calibri" w:eastAsia="Calibri" w:hAnsi="Calibri" w:cs="Calibri"/>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25</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Установите последовательность возникновения мировых религий (от самой ранней к более поздней):</w:t>
            </w:r>
          </w:p>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p>
          <w:p w:rsidR="00DF61B8" w:rsidRPr="00843789" w:rsidRDefault="00DF61B8" w:rsidP="00843789">
            <w:pPr>
              <w:keepNext/>
              <w:keepLines/>
              <w:spacing w:after="0" w:line="240" w:lineRule="auto"/>
              <w:rPr>
                <w:rFonts w:ascii="Times New Roman" w:hAnsi="Times New Roman" w:cs="Times New Roman"/>
                <w:sz w:val="24"/>
                <w:szCs w:val="24"/>
                <w:u w:val="single"/>
              </w:rPr>
            </w:pPr>
            <w:r w:rsidRPr="00843789">
              <w:rPr>
                <w:rFonts w:ascii="Times New Roman" w:hAnsi="Times New Roman" w:cs="Times New Roman"/>
                <w:sz w:val="24"/>
                <w:szCs w:val="24"/>
                <w:u w:val="single"/>
              </w:rPr>
              <w:t>Варианты ответов</w:t>
            </w:r>
          </w:p>
          <w:p w:rsidR="00DF61B8" w:rsidRPr="00843789" w:rsidRDefault="00DF61B8" w:rsidP="00843789">
            <w:pPr>
              <w:keepNext/>
              <w:keepLines/>
              <w:spacing w:after="0" w:line="240" w:lineRule="auto"/>
              <w:rPr>
                <w:rFonts w:ascii="Times New Roman" w:hAnsi="Times New Roman" w:cs="Times New Roman"/>
                <w:sz w:val="24"/>
                <w:szCs w:val="24"/>
              </w:rPr>
            </w:pPr>
            <w:r w:rsidRPr="00843789">
              <w:rPr>
                <w:rFonts w:ascii="Times New Roman" w:hAnsi="Times New Roman" w:cs="Times New Roman"/>
                <w:sz w:val="24"/>
                <w:szCs w:val="24"/>
              </w:rPr>
              <w:t>А) ислам</w:t>
            </w:r>
          </w:p>
          <w:p w:rsidR="00DF61B8" w:rsidRPr="00843789" w:rsidRDefault="00DF61B8" w:rsidP="00843789">
            <w:pPr>
              <w:keepNext/>
              <w:keepLines/>
              <w:spacing w:after="0" w:line="240" w:lineRule="auto"/>
              <w:rPr>
                <w:rFonts w:ascii="Times New Roman" w:hAnsi="Times New Roman" w:cs="Times New Roman"/>
                <w:sz w:val="24"/>
                <w:szCs w:val="24"/>
              </w:rPr>
            </w:pPr>
            <w:r w:rsidRPr="00843789">
              <w:rPr>
                <w:rFonts w:ascii="Times New Roman" w:hAnsi="Times New Roman" w:cs="Times New Roman"/>
                <w:sz w:val="24"/>
                <w:szCs w:val="24"/>
              </w:rPr>
              <w:t>Б) буддизм</w:t>
            </w:r>
          </w:p>
          <w:p w:rsidR="00DF61B8" w:rsidRPr="00843789" w:rsidRDefault="00DF61B8" w:rsidP="00843789">
            <w:pPr>
              <w:keepNext/>
              <w:keepLines/>
              <w:spacing w:after="0" w:line="240" w:lineRule="auto"/>
              <w:rPr>
                <w:rFonts w:ascii="Times New Roman" w:hAnsi="Times New Roman" w:cs="Times New Roman"/>
                <w:sz w:val="24"/>
                <w:szCs w:val="24"/>
              </w:rPr>
            </w:pPr>
            <w:r w:rsidRPr="00843789">
              <w:rPr>
                <w:rFonts w:ascii="Times New Roman" w:hAnsi="Times New Roman" w:cs="Times New Roman"/>
                <w:sz w:val="24"/>
                <w:szCs w:val="24"/>
              </w:rPr>
              <w:t>В) христианство</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r w:rsidRPr="00843789">
              <w:rPr>
                <w:rFonts w:ascii="Times New Roman" w:eastAsia="Calibri" w:hAnsi="Times New Roman" w:cs="Times New Roman"/>
                <w:sz w:val="24"/>
                <w:szCs w:val="24"/>
              </w:rPr>
              <w:t>Б-1</w:t>
            </w:r>
          </w:p>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r w:rsidRPr="00843789">
              <w:rPr>
                <w:rFonts w:ascii="Times New Roman" w:eastAsia="Calibri" w:hAnsi="Times New Roman" w:cs="Times New Roman"/>
                <w:sz w:val="24"/>
                <w:szCs w:val="24"/>
              </w:rPr>
              <w:t>В-2</w:t>
            </w:r>
          </w:p>
          <w:p w:rsidR="00DF61B8" w:rsidRPr="00843789" w:rsidRDefault="00DF61B8" w:rsidP="00843789">
            <w:pPr>
              <w:autoSpaceDE w:val="0"/>
              <w:autoSpaceDN w:val="0"/>
              <w:adjustRightInd w:val="0"/>
              <w:spacing w:after="0"/>
              <w:rPr>
                <w:rFonts w:ascii="Times New Roman" w:eastAsia="Calibri" w:hAnsi="Times New Roman" w:cs="Times New Roman"/>
                <w:sz w:val="24"/>
                <w:szCs w:val="24"/>
              </w:rPr>
            </w:pPr>
            <w:r w:rsidRPr="00843789">
              <w:rPr>
                <w:rFonts w:ascii="Times New Roman" w:eastAsia="Calibri" w:hAnsi="Times New Roman" w:cs="Times New Roman"/>
                <w:sz w:val="24"/>
                <w:szCs w:val="24"/>
              </w:rPr>
              <w:t>А-3</w:t>
            </w:r>
          </w:p>
        </w:tc>
      </w:tr>
      <w:tr w:rsidR="00DF61B8" w:rsidRPr="00DF61B8" w:rsidTr="00B64F08">
        <w:trPr>
          <w:trHeight w:val="1"/>
        </w:trPr>
        <w:tc>
          <w:tcPr>
            <w:tcW w:w="1384"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eastAsia="Calibri" w:hAnsi="Times New Roman" w:cs="Times New Roman"/>
              </w:rPr>
              <w:lastRenderedPageBreak/>
              <w:t xml:space="preserve">Задания </w:t>
            </w:r>
            <w:r w:rsidRPr="00DF61B8">
              <w:rPr>
                <w:rFonts w:ascii="Times New Roman" w:eastAsia="Calibri" w:hAnsi="Times New Roman" w:cs="Times New Roman"/>
                <w:b/>
                <w:bCs/>
              </w:rPr>
              <w:t>открытого</w:t>
            </w:r>
            <w:r w:rsidRPr="00DF61B8">
              <w:rPr>
                <w:rFonts w:ascii="Times New Roman" w:eastAsia="Calibri" w:hAnsi="Times New Roman" w:cs="Times New Roman"/>
              </w:rPr>
              <w:t xml:space="preserve"> типа</w:t>
            </w:r>
          </w:p>
          <w:p w:rsidR="00DF61B8" w:rsidRPr="00DF61B8" w:rsidRDefault="00DF61B8" w:rsidP="00B64F08">
            <w:pPr>
              <w:autoSpaceDE w:val="0"/>
              <w:autoSpaceDN w:val="0"/>
              <w:adjustRightInd w:val="0"/>
              <w:rPr>
                <w:rFonts w:ascii="Times New Roman" w:eastAsia="Calibri" w:hAnsi="Times New Roman" w:cs="Times New Roman"/>
                <w:lang w:val="en-US"/>
              </w:rPr>
            </w:pPr>
            <w:r w:rsidRPr="00DF61B8">
              <w:rPr>
                <w:rFonts w:ascii="Times New Roman" w:eastAsia="Calibri" w:hAnsi="Times New Roman" w:cs="Times New Roman"/>
                <w:lang w:val="en-US"/>
              </w:rPr>
              <w:t xml:space="preserve">25 </w:t>
            </w:r>
            <w:r w:rsidRPr="00DF61B8">
              <w:rPr>
                <w:rFonts w:ascii="Times New Roman" w:eastAsia="Calibri" w:hAnsi="Times New Roman" w:cs="Times New Roman"/>
              </w:rPr>
              <w:t>шт.</w:t>
            </w: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26</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С этого осеннего праздника начинались девичьи посиделки. Они продолжались на Руси две недели, и все собирались на работу. Что делали?</w:t>
            </w:r>
          </w:p>
        </w:tc>
        <w:tc>
          <w:tcPr>
            <w:tcW w:w="2802" w:type="dxa"/>
            <w:tcBorders>
              <w:top w:val="single" w:sz="3" w:space="0" w:color="000000"/>
              <w:left w:val="single" w:sz="3" w:space="0" w:color="000000"/>
              <w:bottom w:val="single" w:sz="3" w:space="0" w:color="000000"/>
              <w:right w:val="single" w:sz="3" w:space="0" w:color="000000"/>
            </w:tcBorders>
          </w:tcPr>
          <w:p w:rsidR="00DF61B8" w:rsidRPr="00DF61B8" w:rsidRDefault="00DF61B8" w:rsidP="00B64F08">
            <w:pPr>
              <w:autoSpaceDE w:val="0"/>
              <w:autoSpaceDN w:val="0"/>
              <w:adjustRightInd w:val="0"/>
              <w:jc w:val="both"/>
              <w:rPr>
                <w:rFonts w:ascii="Times New Roman" w:eastAsia="Calibri" w:hAnsi="Times New Roman" w:cs="Times New Roman"/>
              </w:rPr>
            </w:pPr>
            <w:r w:rsidRPr="00DF61B8">
              <w:rPr>
                <w:rFonts w:ascii="Times New Roman" w:eastAsia="Calibri" w:hAnsi="Times New Roman" w:cs="Times New Roman"/>
              </w:rPr>
              <w:t>квасили капусту</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27</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С чем в тибетской традиции связано празднование нового года?</w:t>
            </w:r>
          </w:p>
        </w:tc>
        <w:tc>
          <w:tcPr>
            <w:tcW w:w="2802" w:type="dxa"/>
            <w:tcBorders>
              <w:top w:val="single" w:sz="3" w:space="0" w:color="000000"/>
              <w:left w:val="single" w:sz="3" w:space="0" w:color="000000"/>
              <w:bottom w:val="single" w:sz="3" w:space="0" w:color="000000"/>
              <w:right w:val="single" w:sz="3" w:space="0" w:color="000000"/>
            </w:tcBorders>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eastAsia="Calibri" w:hAnsi="Times New Roman" w:cs="Times New Roman"/>
              </w:rPr>
              <w:t>с лунными циклами</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28</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Как называется главная святыня ислама?</w:t>
            </w:r>
          </w:p>
        </w:tc>
        <w:tc>
          <w:tcPr>
            <w:tcW w:w="2802" w:type="dxa"/>
            <w:tcBorders>
              <w:top w:val="single" w:sz="3" w:space="0" w:color="000000"/>
              <w:left w:val="single" w:sz="3" w:space="0" w:color="000000"/>
              <w:bottom w:val="single" w:sz="3" w:space="0" w:color="000000"/>
              <w:right w:val="single" w:sz="3" w:space="0" w:color="000000"/>
            </w:tcBorders>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eastAsia="Calibri" w:hAnsi="Times New Roman" w:cs="Times New Roman"/>
              </w:rPr>
              <w:t>кааба</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29</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shd w:val="clear" w:color="auto" w:fill="FFFFFF"/>
              <w:spacing w:after="0" w:line="240" w:lineRule="auto"/>
              <w:jc w:val="both"/>
              <w:textAlignment w:val="baseline"/>
              <w:rPr>
                <w:rFonts w:ascii="Times New Roman" w:eastAsia="Calibri" w:hAnsi="Times New Roman" w:cs="Times New Roman"/>
                <w:sz w:val="24"/>
                <w:szCs w:val="24"/>
              </w:rPr>
            </w:pPr>
            <w:r w:rsidRPr="00843789">
              <w:rPr>
                <w:rFonts w:ascii="Times New Roman" w:eastAsia="Calibri" w:hAnsi="Times New Roman" w:cs="Times New Roman"/>
                <w:sz w:val="24"/>
                <w:szCs w:val="24"/>
              </w:rPr>
              <w:t>В какой стране существует обычай – праздник проводов в монахи?</w:t>
            </w:r>
          </w:p>
        </w:tc>
        <w:tc>
          <w:tcPr>
            <w:tcW w:w="2802" w:type="dxa"/>
            <w:tcBorders>
              <w:top w:val="single" w:sz="3" w:space="0" w:color="000000"/>
              <w:left w:val="single" w:sz="3" w:space="0" w:color="000000"/>
              <w:bottom w:val="single" w:sz="3" w:space="0" w:color="000000"/>
              <w:right w:val="single" w:sz="3" w:space="0" w:color="000000"/>
            </w:tcBorders>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eastAsia="Calibri" w:hAnsi="Times New Roman" w:cs="Times New Roman"/>
              </w:rPr>
              <w:t>Тайланд</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30</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Какие бега проводятся в небольшом английском городке Куперс Хилл?</w:t>
            </w:r>
          </w:p>
        </w:tc>
        <w:tc>
          <w:tcPr>
            <w:tcW w:w="2802" w:type="dxa"/>
            <w:tcBorders>
              <w:top w:val="single" w:sz="3" w:space="0" w:color="000000"/>
              <w:left w:val="single" w:sz="3" w:space="0" w:color="000000"/>
              <w:bottom w:val="single" w:sz="3" w:space="0" w:color="000000"/>
              <w:right w:val="single" w:sz="3" w:space="0" w:color="000000"/>
            </w:tcBorders>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eastAsia="Calibri" w:hAnsi="Times New Roman" w:cs="Times New Roman"/>
              </w:rPr>
              <w:t>за зайцем</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31</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Как приветствовать человека в Индии, чтобы не обидеть его?</w:t>
            </w:r>
          </w:p>
        </w:tc>
        <w:tc>
          <w:tcPr>
            <w:tcW w:w="2802" w:type="dxa"/>
            <w:tcBorders>
              <w:top w:val="single" w:sz="3" w:space="0" w:color="000000"/>
              <w:left w:val="single" w:sz="3" w:space="0" w:color="000000"/>
              <w:bottom w:val="single" w:sz="3" w:space="0" w:color="000000"/>
              <w:right w:val="single" w:sz="3" w:space="0" w:color="000000"/>
            </w:tcBorders>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eastAsia="Calibri" w:hAnsi="Times New Roman" w:cs="Times New Roman"/>
              </w:rPr>
              <w:t>Сложить ладони на уровне груди (намасте)</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32</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Зачем в Кении молодой супруг носит женские наряды месяц после свадьбы и выполняет женские обязанности?</w:t>
            </w:r>
          </w:p>
        </w:tc>
        <w:tc>
          <w:tcPr>
            <w:tcW w:w="2802" w:type="dxa"/>
            <w:tcBorders>
              <w:top w:val="single" w:sz="3" w:space="0" w:color="000000"/>
              <w:left w:val="single" w:sz="3" w:space="0" w:color="000000"/>
              <w:bottom w:val="single" w:sz="3" w:space="0" w:color="000000"/>
              <w:right w:val="single" w:sz="3" w:space="0" w:color="000000"/>
            </w:tcBorders>
          </w:tcPr>
          <w:p w:rsidR="00DF61B8" w:rsidRPr="00DF61B8" w:rsidRDefault="00DF61B8" w:rsidP="00B64F08">
            <w:pPr>
              <w:spacing w:before="100" w:beforeAutospacing="1" w:after="100" w:afterAutospacing="1"/>
              <w:rPr>
                <w:rFonts w:ascii="Times New Roman" w:hAnsi="Times New Roman" w:cs="Times New Roman"/>
              </w:rPr>
            </w:pPr>
            <w:r w:rsidRPr="00DF61B8">
              <w:rPr>
                <w:rFonts w:ascii="Times New Roman" w:hAnsi="Times New Roman" w:cs="Times New Roman"/>
              </w:rPr>
              <w:t>Понять, что быть женщиной не просто, и, следовательно, будет уважительно относится.</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33</w:t>
            </w:r>
          </w:p>
        </w:tc>
        <w:tc>
          <w:tcPr>
            <w:tcW w:w="3967" w:type="dxa"/>
            <w:tcBorders>
              <w:top w:val="single" w:sz="3" w:space="0" w:color="000000"/>
              <w:left w:val="single" w:sz="3" w:space="0" w:color="000000"/>
              <w:bottom w:val="single" w:sz="3" w:space="0" w:color="000000"/>
              <w:right w:val="single" w:sz="3" w:space="0" w:color="000000"/>
            </w:tcBorders>
            <w:shd w:val="clear" w:color="auto" w:fill="auto"/>
          </w:tcPr>
          <w:p w:rsidR="00DF61B8" w:rsidRPr="00843789" w:rsidRDefault="00DF61B8" w:rsidP="00843789">
            <w:pPr>
              <w:pStyle w:val="3"/>
              <w:spacing w:before="0" w:beforeAutospacing="0" w:after="0" w:afterAutospacing="0"/>
              <w:rPr>
                <w:b w:val="0"/>
                <w:sz w:val="24"/>
                <w:szCs w:val="24"/>
              </w:rPr>
            </w:pPr>
            <w:r w:rsidRPr="00843789">
              <w:rPr>
                <w:b w:val="0"/>
                <w:sz w:val="24"/>
                <w:szCs w:val="24"/>
              </w:rPr>
              <w:t>Какая традиция существует у коренного населения Новой Зеландии племени Маори?</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eastAsia="Calibri" w:hAnsi="Times New Roman" w:cs="Times New Roman"/>
              </w:rPr>
              <w:t>Касание носами друг друга – обычай, который означает дыхание жизни</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lang w:val="en-US"/>
              </w:rPr>
            </w:pPr>
            <w:r w:rsidRPr="00843789">
              <w:rPr>
                <w:rFonts w:ascii="Times New Roman" w:eastAsia="Calibri" w:hAnsi="Times New Roman" w:cs="Times New Roman"/>
                <w:sz w:val="24"/>
                <w:szCs w:val="24"/>
              </w:rPr>
              <w:t>Задание 34</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pStyle w:val="3"/>
              <w:keepNext/>
              <w:numPr>
                <w:ilvl w:val="2"/>
                <w:numId w:val="0"/>
              </w:numPr>
              <w:spacing w:before="0" w:beforeAutospacing="0" w:after="0" w:afterAutospacing="0"/>
              <w:rPr>
                <w:b w:val="0"/>
                <w:sz w:val="24"/>
                <w:szCs w:val="24"/>
              </w:rPr>
            </w:pPr>
            <w:r w:rsidRPr="00843789">
              <w:rPr>
                <w:b w:val="0"/>
                <w:sz w:val="24"/>
                <w:szCs w:val="24"/>
              </w:rPr>
              <w:t>В какой стране свадьба проходит полностью в красной цветовой гамме?</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eastAsia="Calibri" w:hAnsi="Times New Roman" w:cs="Times New Roman"/>
              </w:rPr>
              <w:t>Китай</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35</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Что выбрасывают из автомобиля после церемонии венчания в Великобритании?</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eastAsia="Calibri" w:hAnsi="Times New Roman" w:cs="Times New Roman"/>
              </w:rPr>
              <w:t>Старый башмак. Его ловят подружки невесты, та, что поймает, выйдет замуж</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36</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pStyle w:val="3"/>
              <w:spacing w:before="0" w:beforeAutospacing="0" w:after="0" w:afterAutospacing="0"/>
              <w:rPr>
                <w:b w:val="0"/>
                <w:sz w:val="24"/>
                <w:szCs w:val="24"/>
              </w:rPr>
            </w:pPr>
            <w:r w:rsidRPr="00843789">
              <w:rPr>
                <w:b w:val="0"/>
                <w:sz w:val="24"/>
                <w:szCs w:val="24"/>
              </w:rPr>
              <w:t>Какая дата в Испании приносит несчастье?</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eastAsia="Calibri" w:hAnsi="Times New Roman" w:cs="Times New Roman"/>
              </w:rPr>
              <w:t>Вторник 13</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37</w:t>
            </w:r>
          </w:p>
        </w:tc>
        <w:tc>
          <w:tcPr>
            <w:tcW w:w="3967" w:type="dxa"/>
            <w:tcBorders>
              <w:top w:val="single" w:sz="3" w:space="0" w:color="000000"/>
              <w:left w:val="single" w:sz="3" w:space="0" w:color="000000"/>
              <w:bottom w:val="single" w:sz="3" w:space="0" w:color="000000"/>
              <w:right w:val="single" w:sz="3" w:space="0" w:color="000000"/>
            </w:tcBorders>
            <w:shd w:val="clear" w:color="auto" w:fill="auto"/>
          </w:tcPr>
          <w:p w:rsidR="00DF61B8" w:rsidRPr="00843789" w:rsidRDefault="00DF61B8" w:rsidP="00843789">
            <w:pPr>
              <w:pStyle w:val="3"/>
              <w:keepNext/>
              <w:numPr>
                <w:ilvl w:val="2"/>
                <w:numId w:val="0"/>
              </w:numPr>
              <w:spacing w:before="0" w:beforeAutospacing="0" w:after="0" w:afterAutospacing="0"/>
              <w:rPr>
                <w:b w:val="0"/>
                <w:sz w:val="24"/>
                <w:szCs w:val="24"/>
              </w:rPr>
            </w:pPr>
            <w:r w:rsidRPr="00843789">
              <w:rPr>
                <w:b w:val="0"/>
                <w:sz w:val="24"/>
                <w:szCs w:val="24"/>
              </w:rPr>
              <w:t>Какой странный обычай существует на Тибете с 9 века?</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eastAsia="Calibri" w:hAnsi="Times New Roman" w:cs="Times New Roman"/>
              </w:rPr>
              <w:t>Показывать язык</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auto" w:fill="auto"/>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38</w:t>
            </w:r>
          </w:p>
        </w:tc>
        <w:tc>
          <w:tcPr>
            <w:tcW w:w="3967" w:type="dxa"/>
            <w:tcBorders>
              <w:top w:val="single" w:sz="3" w:space="0" w:color="000000"/>
              <w:left w:val="single" w:sz="3" w:space="0" w:color="000000"/>
              <w:bottom w:val="single" w:sz="3" w:space="0" w:color="000000"/>
              <w:right w:val="single" w:sz="3" w:space="0" w:color="000000"/>
            </w:tcBorders>
            <w:shd w:val="clear" w:color="auto" w:fill="auto"/>
          </w:tcPr>
          <w:p w:rsidR="00DF61B8" w:rsidRPr="00843789" w:rsidRDefault="00DF61B8" w:rsidP="00843789">
            <w:pPr>
              <w:pStyle w:val="3"/>
              <w:keepNext/>
              <w:numPr>
                <w:ilvl w:val="2"/>
                <w:numId w:val="0"/>
              </w:numPr>
              <w:spacing w:before="0" w:beforeAutospacing="0" w:after="0" w:afterAutospacing="0"/>
              <w:rPr>
                <w:b w:val="0"/>
                <w:sz w:val="24"/>
                <w:szCs w:val="24"/>
              </w:rPr>
            </w:pPr>
            <w:r w:rsidRPr="00843789">
              <w:rPr>
                <w:b w:val="0"/>
                <w:sz w:val="24"/>
                <w:szCs w:val="24"/>
              </w:rPr>
              <w:t>Какой обязательный подарок вручают молодожёнам в Малайзии?</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eastAsia="Calibri" w:hAnsi="Times New Roman" w:cs="Times New Roman"/>
              </w:rPr>
              <w:t>Вареное яйцо, символизирует процветание и обеспеченность</w:t>
            </w:r>
          </w:p>
        </w:tc>
      </w:tr>
      <w:tr w:rsidR="00DF61B8" w:rsidRPr="00DF61B8" w:rsidTr="00B64F08">
        <w:trPr>
          <w:trHeight w:val="680"/>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39</w:t>
            </w:r>
          </w:p>
        </w:tc>
        <w:tc>
          <w:tcPr>
            <w:tcW w:w="3967" w:type="dxa"/>
            <w:tcBorders>
              <w:top w:val="single" w:sz="3" w:space="0" w:color="000000"/>
              <w:left w:val="single" w:sz="3" w:space="0" w:color="000000"/>
              <w:bottom w:val="single" w:sz="3" w:space="0" w:color="000000"/>
              <w:right w:val="single" w:sz="3" w:space="0" w:color="000000"/>
            </w:tcBorders>
            <w:shd w:val="clear" w:color="auto" w:fill="auto"/>
          </w:tcPr>
          <w:p w:rsidR="00DF61B8" w:rsidRPr="00843789" w:rsidRDefault="00DF61B8" w:rsidP="00843789">
            <w:pPr>
              <w:pStyle w:val="3"/>
              <w:spacing w:before="0" w:beforeAutospacing="0" w:after="0" w:afterAutospacing="0"/>
              <w:rPr>
                <w:b w:val="0"/>
                <w:sz w:val="24"/>
                <w:szCs w:val="24"/>
              </w:rPr>
            </w:pPr>
            <w:r w:rsidRPr="00843789">
              <w:rPr>
                <w:b w:val="0"/>
                <w:sz w:val="24"/>
                <w:szCs w:val="24"/>
              </w:rPr>
              <w:t>Чем отличается свадьба на Бермудах?</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eastAsia="Calibri" w:hAnsi="Times New Roman" w:cs="Times New Roman"/>
              </w:rPr>
              <w:t>Свадебный торт скрепляют с деревцем. В конце свадьбы деревце высаживают для долгого совместного проживания.</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40</w:t>
            </w:r>
          </w:p>
        </w:tc>
        <w:tc>
          <w:tcPr>
            <w:tcW w:w="3967" w:type="dxa"/>
            <w:tcBorders>
              <w:top w:val="single" w:sz="3" w:space="0" w:color="000000"/>
              <w:left w:val="single" w:sz="3" w:space="0" w:color="000000"/>
              <w:bottom w:val="single" w:sz="3" w:space="0" w:color="000000"/>
              <w:right w:val="single" w:sz="3" w:space="0" w:color="000000"/>
            </w:tcBorders>
            <w:shd w:val="clear" w:color="auto" w:fill="auto"/>
          </w:tcPr>
          <w:p w:rsidR="00DF61B8" w:rsidRPr="00843789" w:rsidRDefault="00DF61B8" w:rsidP="00843789">
            <w:pPr>
              <w:pStyle w:val="3"/>
              <w:spacing w:before="0" w:beforeAutospacing="0" w:after="0" w:afterAutospacing="0"/>
              <w:jc w:val="both"/>
              <w:rPr>
                <w:b w:val="0"/>
                <w:sz w:val="24"/>
                <w:szCs w:val="24"/>
              </w:rPr>
            </w:pPr>
            <w:r w:rsidRPr="00843789">
              <w:rPr>
                <w:b w:val="0"/>
                <w:sz w:val="24"/>
                <w:szCs w:val="24"/>
              </w:rPr>
              <w:t>Какую гирлянду можно увидеть в доме холостого человека в Германии?</w:t>
            </w:r>
          </w:p>
        </w:tc>
        <w:tc>
          <w:tcPr>
            <w:tcW w:w="2802" w:type="dxa"/>
            <w:tcBorders>
              <w:top w:val="single" w:sz="3" w:space="0" w:color="000000"/>
              <w:left w:val="single" w:sz="3" w:space="0" w:color="000000"/>
              <w:bottom w:val="single" w:sz="3" w:space="0" w:color="000000"/>
              <w:right w:val="single" w:sz="3" w:space="0" w:color="000000"/>
            </w:tcBorders>
            <w:shd w:val="clear" w:color="auto" w:fill="auto"/>
          </w:tcPr>
          <w:p w:rsidR="00DF61B8" w:rsidRPr="00DF61B8" w:rsidRDefault="00DF61B8" w:rsidP="00B64F08">
            <w:pPr>
              <w:spacing w:before="100" w:beforeAutospacing="1" w:after="100" w:afterAutospacing="1"/>
              <w:rPr>
                <w:rFonts w:ascii="Times New Roman" w:hAnsi="Times New Roman" w:cs="Times New Roman"/>
              </w:rPr>
            </w:pPr>
            <w:r w:rsidRPr="00DF61B8">
              <w:rPr>
                <w:rFonts w:ascii="Times New Roman" w:hAnsi="Times New Roman" w:cs="Times New Roman"/>
              </w:rPr>
              <w:t>Гирлянду из разноцветных носков друзья вывешивают в доме и во дворе тому, кто до 25 лет не встретил свою половину, и не дают снимать пока хозяин или хозяйка не найдут свою пару.</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41</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spacing w:after="0" w:line="240" w:lineRule="auto"/>
              <w:ind w:right="-6"/>
              <w:contextualSpacing/>
              <w:jc w:val="both"/>
              <w:rPr>
                <w:rFonts w:ascii="Times New Roman" w:eastAsia="Calibri" w:hAnsi="Times New Roman" w:cs="Times New Roman"/>
                <w:sz w:val="24"/>
                <w:szCs w:val="24"/>
              </w:rPr>
            </w:pPr>
            <w:r w:rsidRPr="00843789">
              <w:rPr>
                <w:rFonts w:ascii="Times New Roman" w:eastAsia="Calibri" w:hAnsi="Times New Roman" w:cs="Times New Roman"/>
                <w:sz w:val="24"/>
                <w:szCs w:val="24"/>
              </w:rPr>
              <w:t>Для чего в Индии девушку выдают замуж за домашнее животное?</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spacing w:before="100" w:beforeAutospacing="1" w:after="100" w:afterAutospacing="1"/>
              <w:rPr>
                <w:rFonts w:ascii="Times New Roman" w:hAnsi="Times New Roman" w:cs="Times New Roman"/>
              </w:rPr>
            </w:pPr>
            <w:r w:rsidRPr="00DF61B8">
              <w:rPr>
                <w:rFonts w:ascii="Times New Roman" w:hAnsi="Times New Roman" w:cs="Times New Roman"/>
              </w:rPr>
              <w:t>Практикуется замужество для девушек-дурнушек, чтобы изгнать злого духа.</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42</w:t>
            </w:r>
          </w:p>
        </w:tc>
        <w:tc>
          <w:tcPr>
            <w:tcW w:w="3967" w:type="dxa"/>
            <w:tcBorders>
              <w:top w:val="single" w:sz="3" w:space="0" w:color="000000"/>
              <w:left w:val="single" w:sz="3" w:space="0" w:color="000000"/>
              <w:bottom w:val="single" w:sz="3" w:space="0" w:color="000000"/>
              <w:right w:val="single" w:sz="3" w:space="0" w:color="000000"/>
            </w:tcBorders>
            <w:shd w:val="clear" w:color="auto" w:fill="auto"/>
          </w:tcPr>
          <w:p w:rsidR="00DF61B8" w:rsidRPr="00843789" w:rsidRDefault="00DF61B8" w:rsidP="00843789">
            <w:pPr>
              <w:pStyle w:val="3"/>
              <w:keepNext/>
              <w:numPr>
                <w:ilvl w:val="2"/>
                <w:numId w:val="0"/>
              </w:numPr>
              <w:spacing w:before="0" w:beforeAutospacing="0" w:after="0" w:afterAutospacing="0"/>
              <w:rPr>
                <w:b w:val="0"/>
                <w:sz w:val="24"/>
                <w:szCs w:val="24"/>
              </w:rPr>
            </w:pPr>
            <w:r w:rsidRPr="00843789">
              <w:rPr>
                <w:b w:val="0"/>
                <w:sz w:val="24"/>
                <w:szCs w:val="24"/>
              </w:rPr>
              <w:t>Какой самый странный свадебный ритуал племени Масаи в Кении?</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spacing w:before="100" w:beforeAutospacing="1" w:after="100" w:afterAutospacing="1"/>
              <w:rPr>
                <w:rFonts w:ascii="Times New Roman" w:hAnsi="Times New Roman" w:cs="Times New Roman"/>
              </w:rPr>
            </w:pPr>
            <w:r w:rsidRPr="00DF61B8">
              <w:rPr>
                <w:rFonts w:ascii="Times New Roman" w:hAnsi="Times New Roman" w:cs="Times New Roman"/>
              </w:rPr>
              <w:t>Отец плюёт на голову и грудь своей дочери, это считается символом удачи и счастья.</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43</w:t>
            </w:r>
          </w:p>
        </w:tc>
        <w:tc>
          <w:tcPr>
            <w:tcW w:w="3967" w:type="dxa"/>
            <w:tcBorders>
              <w:top w:val="single" w:sz="3" w:space="0" w:color="000000"/>
              <w:left w:val="single" w:sz="3" w:space="0" w:color="000000"/>
              <w:bottom w:val="single" w:sz="3" w:space="0" w:color="000000"/>
              <w:right w:val="single" w:sz="3" w:space="0" w:color="000000"/>
            </w:tcBorders>
          </w:tcPr>
          <w:p w:rsidR="00DF61B8" w:rsidRPr="00843789" w:rsidRDefault="00DF61B8" w:rsidP="00843789">
            <w:pPr>
              <w:spacing w:after="0" w:line="240" w:lineRule="auto"/>
              <w:jc w:val="both"/>
              <w:rPr>
                <w:rFonts w:ascii="Times New Roman" w:eastAsia="Calibri" w:hAnsi="Times New Roman" w:cs="Times New Roman"/>
                <w:sz w:val="24"/>
                <w:szCs w:val="24"/>
              </w:rPr>
            </w:pPr>
            <w:r w:rsidRPr="00843789">
              <w:rPr>
                <w:rFonts w:ascii="Times New Roman" w:hAnsi="Times New Roman" w:cs="Times New Roman"/>
                <w:sz w:val="24"/>
                <w:szCs w:val="24"/>
                <w:shd w:val="clear" w:color="auto" w:fill="FFFFFF"/>
              </w:rPr>
              <w:t>Какой обычай в Греции должна соблюсти молодая жена на своей свадьбе?</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rPr>
                <w:rFonts w:ascii="Times New Roman" w:eastAsia="Calibri" w:hAnsi="Times New Roman" w:cs="Times New Roman"/>
                <w:iCs/>
              </w:rPr>
            </w:pPr>
            <w:r w:rsidRPr="00DF61B8">
              <w:rPr>
                <w:rFonts w:ascii="Times New Roman" w:eastAsia="Calibri" w:hAnsi="Times New Roman" w:cs="Times New Roman"/>
                <w:iCs/>
              </w:rPr>
              <w:t>Наступать мужу на ногу во время свадьбы</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sz w:val="24"/>
                <w:szCs w:val="24"/>
              </w:rPr>
            </w:pPr>
            <w:r w:rsidRPr="00843789">
              <w:rPr>
                <w:rFonts w:ascii="Times New Roman" w:eastAsia="Calibri" w:hAnsi="Times New Roman" w:cs="Times New Roman"/>
                <w:sz w:val="24"/>
                <w:szCs w:val="24"/>
              </w:rPr>
              <w:t>Задание 44</w:t>
            </w:r>
          </w:p>
        </w:tc>
        <w:tc>
          <w:tcPr>
            <w:tcW w:w="3967" w:type="dxa"/>
            <w:tcBorders>
              <w:top w:val="single" w:sz="3" w:space="0" w:color="000000"/>
              <w:left w:val="single" w:sz="3" w:space="0" w:color="000000"/>
              <w:bottom w:val="single" w:sz="3" w:space="0" w:color="000000"/>
              <w:right w:val="single" w:sz="3" w:space="0" w:color="000000"/>
            </w:tcBorders>
            <w:shd w:val="clear" w:color="auto" w:fill="auto"/>
          </w:tcPr>
          <w:p w:rsidR="00DF61B8" w:rsidRPr="00843789" w:rsidRDefault="00DF61B8" w:rsidP="00843789">
            <w:pPr>
              <w:autoSpaceDE w:val="0"/>
              <w:autoSpaceDN w:val="0"/>
              <w:adjustRightInd w:val="0"/>
              <w:spacing w:after="0" w:line="240" w:lineRule="auto"/>
              <w:jc w:val="both"/>
              <w:rPr>
                <w:rFonts w:ascii="Times New Roman" w:eastAsia="Calibri" w:hAnsi="Times New Roman" w:cs="Times New Roman"/>
                <w:sz w:val="24"/>
                <w:szCs w:val="24"/>
              </w:rPr>
            </w:pPr>
            <w:r w:rsidRPr="00843789">
              <w:rPr>
                <w:rFonts w:ascii="Times New Roman" w:hAnsi="Times New Roman" w:cs="Times New Roman"/>
                <w:sz w:val="24"/>
                <w:szCs w:val="24"/>
                <w:shd w:val="clear" w:color="auto" w:fill="FFFFFF"/>
              </w:rPr>
              <w:t>Какая традиция существует у татарского народа, когда рождается ребенок?</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eastAsia="Calibri" w:hAnsi="Times New Roman" w:cs="Times New Roman"/>
              </w:rPr>
              <w:t>Приглашают домой служителя мечети (муллу)</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843789" w:rsidRDefault="00DF61B8" w:rsidP="00843789">
            <w:pPr>
              <w:autoSpaceDE w:val="0"/>
              <w:autoSpaceDN w:val="0"/>
              <w:adjustRightInd w:val="0"/>
              <w:spacing w:after="0" w:line="240" w:lineRule="auto"/>
              <w:ind w:left="34"/>
              <w:rPr>
                <w:rFonts w:ascii="Times New Roman" w:eastAsia="Calibri" w:hAnsi="Times New Roman" w:cs="Times New Roman"/>
                <w:bCs/>
                <w:sz w:val="24"/>
                <w:szCs w:val="24"/>
              </w:rPr>
            </w:pPr>
            <w:r w:rsidRPr="00843789">
              <w:rPr>
                <w:rFonts w:ascii="Times New Roman" w:eastAsia="Calibri" w:hAnsi="Times New Roman" w:cs="Times New Roman"/>
                <w:sz w:val="24"/>
                <w:szCs w:val="24"/>
              </w:rPr>
              <w:t>Задание 45</w:t>
            </w:r>
          </w:p>
        </w:tc>
        <w:tc>
          <w:tcPr>
            <w:tcW w:w="3967" w:type="dxa"/>
            <w:tcBorders>
              <w:top w:val="single" w:sz="3" w:space="0" w:color="000000"/>
              <w:left w:val="single" w:sz="3" w:space="0" w:color="000000"/>
              <w:bottom w:val="single" w:sz="3" w:space="0" w:color="000000"/>
              <w:right w:val="single" w:sz="3" w:space="0" w:color="000000"/>
            </w:tcBorders>
            <w:shd w:val="clear" w:color="auto" w:fill="auto"/>
          </w:tcPr>
          <w:p w:rsidR="00DF61B8" w:rsidRPr="00843789" w:rsidRDefault="00DF61B8" w:rsidP="00843789">
            <w:pPr>
              <w:pStyle w:val="2"/>
              <w:shd w:val="clear" w:color="auto" w:fill="FFFFFF"/>
              <w:spacing w:before="0" w:beforeAutospacing="0" w:after="0" w:afterAutospacing="0"/>
              <w:rPr>
                <w:sz w:val="24"/>
                <w:szCs w:val="24"/>
              </w:rPr>
            </w:pPr>
            <w:r w:rsidRPr="00843789">
              <w:rPr>
                <w:sz w:val="24"/>
                <w:szCs w:val="24"/>
              </w:rPr>
              <w:t>Если в Индии (Пенджаб) мужчина хочет жениться в 4 раз, то на ком он должен жениться в 3 раз?</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eastAsia="Calibri" w:hAnsi="Times New Roman" w:cs="Times New Roman"/>
              </w:rPr>
              <w:t>На дереве</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ind w:left="34"/>
              <w:rPr>
                <w:rFonts w:ascii="Times New Roman" w:eastAsia="Calibri" w:hAnsi="Times New Roman" w:cs="Times New Roman"/>
              </w:rPr>
            </w:pPr>
            <w:r w:rsidRPr="00DF61B8">
              <w:rPr>
                <w:rFonts w:ascii="Times New Roman" w:eastAsia="Calibri" w:hAnsi="Times New Roman" w:cs="Times New Roman"/>
              </w:rPr>
              <w:t>Задание 46</w:t>
            </w:r>
          </w:p>
        </w:tc>
        <w:tc>
          <w:tcPr>
            <w:tcW w:w="3967" w:type="dxa"/>
            <w:tcBorders>
              <w:top w:val="single" w:sz="3" w:space="0" w:color="000000"/>
              <w:left w:val="single" w:sz="3" w:space="0" w:color="000000"/>
              <w:bottom w:val="single" w:sz="3" w:space="0" w:color="000000"/>
              <w:right w:val="single" w:sz="3" w:space="0" w:color="000000"/>
            </w:tcBorders>
          </w:tcPr>
          <w:p w:rsidR="00DF61B8" w:rsidRPr="00DF61B8" w:rsidRDefault="00DF61B8" w:rsidP="00B64F08">
            <w:pPr>
              <w:spacing w:line="480" w:lineRule="atLeast"/>
              <w:jc w:val="both"/>
              <w:rPr>
                <w:rFonts w:ascii="Times New Roman" w:eastAsia="Calibri" w:hAnsi="Times New Roman" w:cs="Times New Roman"/>
              </w:rPr>
            </w:pPr>
            <w:r w:rsidRPr="00DF61B8">
              <w:rPr>
                <w:rFonts w:ascii="Times New Roman" w:eastAsia="Calibri" w:hAnsi="Times New Roman" w:cs="Times New Roman"/>
              </w:rPr>
              <w:t>Что китайцы не берут с собой, когда идут в гости?</w:t>
            </w:r>
          </w:p>
        </w:tc>
        <w:tc>
          <w:tcPr>
            <w:tcW w:w="2802" w:type="dxa"/>
            <w:tcBorders>
              <w:top w:val="single" w:sz="3" w:space="0" w:color="000000"/>
              <w:left w:val="single" w:sz="3" w:space="0" w:color="000000"/>
              <w:bottom w:val="single" w:sz="3" w:space="0" w:color="000000"/>
              <w:right w:val="single" w:sz="3" w:space="0" w:color="000000"/>
            </w:tcBorders>
            <w:shd w:val="clear" w:color="auto" w:fill="auto"/>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eastAsia="Calibri" w:hAnsi="Times New Roman" w:cs="Times New Roman"/>
              </w:rPr>
              <w:t xml:space="preserve">Цветы, т.к. </w:t>
            </w:r>
            <w:r w:rsidRPr="00DF61B8">
              <w:rPr>
                <w:rFonts w:ascii="Times New Roman" w:hAnsi="Times New Roman" w:cs="Times New Roman"/>
              </w:rPr>
              <w:t>хозяева воспринимают намёк, что дом неуютен.</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ind w:left="34"/>
              <w:rPr>
                <w:rFonts w:ascii="Times New Roman" w:eastAsia="Calibri" w:hAnsi="Times New Roman" w:cs="Times New Roman"/>
              </w:rPr>
            </w:pPr>
            <w:r w:rsidRPr="00DF61B8">
              <w:rPr>
                <w:rFonts w:ascii="Times New Roman" w:eastAsia="Calibri" w:hAnsi="Times New Roman" w:cs="Times New Roman"/>
              </w:rPr>
              <w:t>Задание 47</w:t>
            </w:r>
          </w:p>
        </w:tc>
        <w:tc>
          <w:tcPr>
            <w:tcW w:w="3967" w:type="dxa"/>
            <w:tcBorders>
              <w:top w:val="single" w:sz="3" w:space="0" w:color="000000"/>
              <w:left w:val="single" w:sz="3" w:space="0" w:color="000000"/>
              <w:bottom w:val="single" w:sz="3" w:space="0" w:color="000000"/>
              <w:right w:val="single" w:sz="3" w:space="0" w:color="000000"/>
            </w:tcBorders>
            <w:shd w:val="clear" w:color="auto" w:fill="auto"/>
          </w:tcPr>
          <w:p w:rsidR="00DF61B8" w:rsidRPr="00DF61B8" w:rsidRDefault="00DF61B8" w:rsidP="00DF61B8">
            <w:pPr>
              <w:pStyle w:val="3"/>
              <w:keepNext/>
              <w:numPr>
                <w:ilvl w:val="2"/>
                <w:numId w:val="0"/>
              </w:numPr>
              <w:spacing w:before="240" w:beforeAutospacing="0" w:after="60" w:afterAutospacing="0"/>
              <w:rPr>
                <w:b w:val="0"/>
                <w:sz w:val="24"/>
                <w:szCs w:val="24"/>
              </w:rPr>
            </w:pPr>
            <w:r w:rsidRPr="00DF61B8">
              <w:rPr>
                <w:b w:val="0"/>
                <w:sz w:val="24"/>
                <w:szCs w:val="24"/>
              </w:rPr>
              <w:t>Какой праздник пришёл на Русь из Византии в конце 10 века?</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eastAsia="Calibri" w:hAnsi="Times New Roman" w:cs="Times New Roman"/>
              </w:rPr>
              <w:t>Пасха</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ind w:left="34"/>
              <w:rPr>
                <w:rFonts w:ascii="Times New Roman" w:eastAsia="Calibri" w:hAnsi="Times New Roman" w:cs="Times New Roman"/>
              </w:rPr>
            </w:pPr>
            <w:r w:rsidRPr="00DF61B8">
              <w:rPr>
                <w:rFonts w:ascii="Times New Roman" w:eastAsia="Calibri" w:hAnsi="Times New Roman" w:cs="Times New Roman"/>
              </w:rPr>
              <w:t>Задание 48</w:t>
            </w:r>
          </w:p>
        </w:tc>
        <w:tc>
          <w:tcPr>
            <w:tcW w:w="3967" w:type="dxa"/>
            <w:tcBorders>
              <w:top w:val="single" w:sz="3" w:space="0" w:color="000000"/>
              <w:left w:val="single" w:sz="3" w:space="0" w:color="000000"/>
              <w:bottom w:val="single" w:sz="3" w:space="0" w:color="000000"/>
              <w:right w:val="single" w:sz="3" w:space="0" w:color="000000"/>
            </w:tcBorders>
          </w:tcPr>
          <w:p w:rsidR="00DF61B8" w:rsidRPr="00DF61B8" w:rsidRDefault="00DF61B8" w:rsidP="00DF61B8">
            <w:pPr>
              <w:pStyle w:val="3"/>
              <w:keepNext/>
              <w:numPr>
                <w:ilvl w:val="2"/>
                <w:numId w:val="0"/>
              </w:numPr>
              <w:spacing w:before="240" w:beforeAutospacing="0" w:after="60" w:afterAutospacing="0"/>
              <w:rPr>
                <w:b w:val="0"/>
                <w:sz w:val="24"/>
                <w:szCs w:val="24"/>
              </w:rPr>
            </w:pPr>
            <w:r w:rsidRPr="00DF61B8">
              <w:rPr>
                <w:b w:val="0"/>
                <w:sz w:val="24"/>
                <w:szCs w:val="24"/>
              </w:rPr>
              <w:t>Какой необычный обычай существует в Тайване на похоронах?</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hAnsi="Times New Roman" w:cs="Times New Roman"/>
              </w:rPr>
              <w:t>Танцевать для усопшего и тех, кто пришёл проводить его в последний путь.</w:t>
            </w:r>
          </w:p>
        </w:tc>
      </w:tr>
      <w:tr w:rsidR="00DF61B8" w:rsidRPr="00DF61B8" w:rsidTr="00B64F08">
        <w:trPr>
          <w:trHeight w:val="1"/>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ind w:left="34"/>
              <w:rPr>
                <w:rFonts w:ascii="Times New Roman" w:eastAsia="Calibri" w:hAnsi="Times New Roman" w:cs="Times New Roman"/>
              </w:rPr>
            </w:pPr>
            <w:r w:rsidRPr="00DF61B8">
              <w:rPr>
                <w:rFonts w:ascii="Times New Roman" w:eastAsia="Calibri" w:hAnsi="Times New Roman" w:cs="Times New Roman"/>
              </w:rPr>
              <w:t>Задание 49</w:t>
            </w:r>
          </w:p>
        </w:tc>
        <w:tc>
          <w:tcPr>
            <w:tcW w:w="3967" w:type="dxa"/>
            <w:tcBorders>
              <w:top w:val="single" w:sz="3" w:space="0" w:color="000000"/>
              <w:left w:val="single" w:sz="3" w:space="0" w:color="000000"/>
              <w:bottom w:val="single" w:sz="3" w:space="0" w:color="000000"/>
              <w:right w:val="single" w:sz="3" w:space="0" w:color="000000"/>
            </w:tcBorders>
          </w:tcPr>
          <w:p w:rsidR="00DF61B8" w:rsidRPr="00DF61B8" w:rsidRDefault="00DF61B8" w:rsidP="00DF61B8">
            <w:pPr>
              <w:pStyle w:val="3"/>
              <w:keepNext/>
              <w:numPr>
                <w:ilvl w:val="2"/>
                <w:numId w:val="0"/>
              </w:numPr>
              <w:spacing w:before="240" w:beforeAutospacing="0" w:after="60" w:afterAutospacing="0"/>
              <w:rPr>
                <w:b w:val="0"/>
                <w:sz w:val="24"/>
                <w:szCs w:val="24"/>
              </w:rPr>
            </w:pPr>
            <w:r w:rsidRPr="00DF61B8">
              <w:rPr>
                <w:b w:val="0"/>
                <w:sz w:val="24"/>
                <w:szCs w:val="24"/>
              </w:rPr>
              <w:t>Как называется Новый год на острове Бали?</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eastAsia="Calibri" w:hAnsi="Times New Roman" w:cs="Times New Roman"/>
              </w:rPr>
              <w:t>День Тишины</w:t>
            </w:r>
          </w:p>
        </w:tc>
      </w:tr>
      <w:tr w:rsidR="00DF61B8" w:rsidRPr="00DF61B8" w:rsidTr="00B64F08">
        <w:trPr>
          <w:trHeight w:val="895"/>
        </w:trPr>
        <w:tc>
          <w:tcPr>
            <w:tcW w:w="1384" w:type="dxa"/>
            <w:vMerge/>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spacing w:after="200" w:line="276" w:lineRule="auto"/>
              <w:rPr>
                <w:rFonts w:ascii="Times New Roman" w:eastAsia="Calibri" w:hAnsi="Times New Roman" w:cs="Times New Roman"/>
              </w:rPr>
            </w:pPr>
          </w:p>
        </w:tc>
        <w:tc>
          <w:tcPr>
            <w:tcW w:w="1418"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ind w:left="34"/>
              <w:rPr>
                <w:rFonts w:ascii="Times New Roman" w:eastAsia="Calibri" w:hAnsi="Times New Roman" w:cs="Times New Roman"/>
              </w:rPr>
            </w:pPr>
            <w:r w:rsidRPr="00DF61B8">
              <w:rPr>
                <w:rFonts w:ascii="Times New Roman" w:eastAsia="Calibri" w:hAnsi="Times New Roman" w:cs="Times New Roman"/>
              </w:rPr>
              <w:t>Задание 50</w:t>
            </w:r>
          </w:p>
        </w:tc>
        <w:tc>
          <w:tcPr>
            <w:tcW w:w="3967" w:type="dxa"/>
            <w:tcBorders>
              <w:top w:val="single" w:sz="3" w:space="0" w:color="000000"/>
              <w:left w:val="single" w:sz="3" w:space="0" w:color="000000"/>
              <w:bottom w:val="single" w:sz="3" w:space="0" w:color="000000"/>
              <w:right w:val="single" w:sz="3" w:space="0" w:color="000000"/>
            </w:tcBorders>
          </w:tcPr>
          <w:p w:rsidR="00DF61B8" w:rsidRPr="00DF61B8" w:rsidRDefault="00DF61B8" w:rsidP="00DF61B8">
            <w:pPr>
              <w:pStyle w:val="3"/>
              <w:keepNext/>
              <w:numPr>
                <w:ilvl w:val="2"/>
                <w:numId w:val="0"/>
              </w:numPr>
              <w:spacing w:before="240" w:beforeAutospacing="0" w:after="60" w:afterAutospacing="0"/>
              <w:rPr>
                <w:b w:val="0"/>
                <w:sz w:val="24"/>
                <w:szCs w:val="24"/>
              </w:rPr>
            </w:pPr>
            <w:r w:rsidRPr="00DF61B8">
              <w:rPr>
                <w:b w:val="0"/>
                <w:sz w:val="24"/>
                <w:szCs w:val="24"/>
              </w:rPr>
              <w:t>Чем знаменит Дворец Ветров в Индии?</w:t>
            </w:r>
          </w:p>
        </w:tc>
        <w:tc>
          <w:tcPr>
            <w:tcW w:w="2802" w:type="dxa"/>
            <w:tcBorders>
              <w:top w:val="single" w:sz="3" w:space="0" w:color="000000"/>
              <w:left w:val="single" w:sz="3" w:space="0" w:color="000000"/>
              <w:bottom w:val="single" w:sz="3" w:space="0" w:color="000000"/>
              <w:right w:val="single" w:sz="3" w:space="0" w:color="000000"/>
            </w:tcBorders>
            <w:shd w:val="clear" w:color="000000" w:fill="FFFFFF"/>
          </w:tcPr>
          <w:p w:rsidR="00DF61B8" w:rsidRPr="00DF61B8" w:rsidRDefault="00DF61B8" w:rsidP="00B64F08">
            <w:pPr>
              <w:autoSpaceDE w:val="0"/>
              <w:autoSpaceDN w:val="0"/>
              <w:adjustRightInd w:val="0"/>
              <w:rPr>
                <w:rFonts w:ascii="Times New Roman" w:eastAsia="Calibri" w:hAnsi="Times New Roman" w:cs="Times New Roman"/>
              </w:rPr>
            </w:pPr>
            <w:r w:rsidRPr="00DF61B8">
              <w:rPr>
                <w:rFonts w:ascii="Times New Roman" w:hAnsi="Times New Roman" w:cs="Times New Roman"/>
              </w:rPr>
              <w:t>Во дворце обитает огромное количество агрессивных обезьян, туристам не рекомендуется туда ходить.</w:t>
            </w:r>
          </w:p>
        </w:tc>
      </w:tr>
    </w:tbl>
    <w:p w:rsidR="00DF61B8" w:rsidRPr="005346CC" w:rsidRDefault="00DF61B8" w:rsidP="00DF61B8">
      <w:pPr>
        <w:pStyle w:val="af0"/>
        <w:spacing w:before="33"/>
        <w:rPr>
          <w:rFonts w:ascii="Times New Roman CYR" w:eastAsia="Calibri" w:hAnsi="Times New Roman CYR" w:cs="Times New Roman CYR"/>
        </w:rPr>
      </w:pPr>
    </w:p>
    <w:p w:rsidR="00DD7114" w:rsidRPr="00D7209E" w:rsidRDefault="00DD7114" w:rsidP="00DD7114">
      <w:pPr>
        <w:keepNext/>
        <w:tabs>
          <w:tab w:val="left" w:pos="709"/>
        </w:tabs>
        <w:suppressAutoHyphens/>
        <w:spacing w:after="0" w:line="240" w:lineRule="auto"/>
        <w:ind w:firstLine="709"/>
        <w:jc w:val="both"/>
        <w:outlineLvl w:val="2"/>
        <w:rPr>
          <w:rFonts w:ascii="Times New Roman" w:eastAsia="Times New Roman" w:hAnsi="Times New Roman" w:cs="Times New Roman"/>
          <w:b/>
          <w:bCs/>
          <w:sz w:val="24"/>
          <w:szCs w:val="24"/>
          <w:lang w:val="x-none" w:eastAsia="ru-RU"/>
        </w:rPr>
      </w:pPr>
    </w:p>
    <w:p w:rsidR="00DD7114" w:rsidRDefault="00DD7114" w:rsidP="00DD7114">
      <w:pPr>
        <w:keepNext/>
        <w:tabs>
          <w:tab w:val="left" w:pos="709"/>
        </w:tabs>
        <w:suppressAutoHyphens/>
        <w:spacing w:after="0" w:line="240" w:lineRule="auto"/>
        <w:ind w:firstLine="709"/>
        <w:jc w:val="both"/>
        <w:outlineLvl w:val="2"/>
        <w:rPr>
          <w:rFonts w:ascii="Times New Roman" w:eastAsia="Times New Roman" w:hAnsi="Times New Roman" w:cs="Times New Roman"/>
          <w:b/>
          <w:bCs/>
          <w:sz w:val="24"/>
          <w:szCs w:val="24"/>
          <w:lang w:val="x-none" w:eastAsia="ru-RU"/>
        </w:rPr>
      </w:pPr>
    </w:p>
    <w:p w:rsidR="00DD7114" w:rsidRPr="00CC67E3" w:rsidRDefault="00DD7114" w:rsidP="00DD7114">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DD7114" w:rsidRPr="00CC67E3" w:rsidRDefault="00DD7114" w:rsidP="00DD7114">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DD7114" w:rsidRPr="00CC67E3" w:rsidRDefault="00DD7114" w:rsidP="00DD7114">
      <w:pPr>
        <w:spacing w:after="0"/>
        <w:rPr>
          <w:rFonts w:ascii="Times New Roman" w:hAnsi="Times New Roman"/>
          <w:b/>
          <w:sz w:val="24"/>
          <w:szCs w:val="24"/>
        </w:rPr>
      </w:pPr>
    </w:p>
    <w:p w:rsidR="00DD7114" w:rsidRPr="00D5454E" w:rsidRDefault="00DD7114" w:rsidP="00DD7114">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Pr>
          <w:rFonts w:ascii="Times New Roman" w:hAnsi="Times New Roman"/>
          <w:sz w:val="24"/>
          <w:szCs w:val="24"/>
        </w:rPr>
        <w:t>43.03.03 Гостиничное дело</w:t>
      </w:r>
    </w:p>
    <w:p w:rsidR="00DD7114" w:rsidRPr="00D5454E" w:rsidRDefault="00DD7114" w:rsidP="00DD7114">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Pr>
          <w:rFonts w:ascii="Times New Roman" w:hAnsi="Times New Roman"/>
          <w:sz w:val="24"/>
          <w:szCs w:val="24"/>
        </w:rPr>
        <w:t>Гостиничная деятельность</w:t>
      </w:r>
    </w:p>
    <w:p w:rsidR="00DD7114" w:rsidRPr="00D5454E" w:rsidRDefault="00DD7114" w:rsidP="00DD7114">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DD7114" w:rsidRPr="00CC67E3" w:rsidRDefault="00DD7114" w:rsidP="00DD7114">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DD7114" w:rsidRDefault="00DD7114" w:rsidP="00DD7114">
      <w:pPr>
        <w:spacing w:after="0"/>
        <w:rPr>
          <w:rFonts w:ascii="Times New Roman" w:hAnsi="Times New Roman" w:cs="Times New Roman"/>
          <w:color w:val="000000" w:themeColor="text1"/>
          <w:sz w:val="24"/>
          <w:szCs w:val="24"/>
        </w:rPr>
      </w:pPr>
    </w:p>
    <w:p w:rsidR="00DD7114" w:rsidRDefault="00DD7114" w:rsidP="00DD7114">
      <w:pPr>
        <w:keepNext/>
        <w:tabs>
          <w:tab w:val="left" w:pos="709"/>
        </w:tabs>
        <w:suppressAutoHyphens/>
        <w:spacing w:after="0" w:line="240" w:lineRule="auto"/>
        <w:ind w:firstLine="709"/>
        <w:jc w:val="both"/>
        <w:outlineLvl w:val="2"/>
        <w:rPr>
          <w:rFonts w:ascii="Times New Roman" w:hAnsi="Times New Roman" w:cs="Times New Roman"/>
          <w:b/>
          <w:sz w:val="24"/>
          <w:szCs w:val="24"/>
        </w:rPr>
      </w:pPr>
      <w:bookmarkStart w:id="151" w:name="_Toc148172444"/>
      <w:r w:rsidRPr="00D7209E">
        <w:rPr>
          <w:rFonts w:ascii="Times New Roman" w:hAnsi="Times New Roman" w:cs="Times New Roman"/>
          <w:b/>
          <w:sz w:val="24"/>
          <w:szCs w:val="24"/>
        </w:rPr>
        <w:t xml:space="preserve">Дисциплина (модуль): </w:t>
      </w:r>
      <w:r w:rsidRPr="00DD7114">
        <w:rPr>
          <w:rFonts w:ascii="Times New Roman" w:hAnsi="Times New Roman" w:cs="Times New Roman"/>
          <w:b/>
          <w:sz w:val="24"/>
          <w:szCs w:val="24"/>
        </w:rPr>
        <w:t>Международный протокол и этикет</w:t>
      </w:r>
      <w:bookmarkEnd w:id="151"/>
    </w:p>
    <w:p w:rsidR="00DD7114" w:rsidRDefault="00DD7114" w:rsidP="00DD7114">
      <w:pPr>
        <w:keepNext/>
        <w:tabs>
          <w:tab w:val="left" w:pos="709"/>
        </w:tabs>
        <w:suppressAutoHyphens/>
        <w:spacing w:after="0" w:line="240" w:lineRule="auto"/>
        <w:ind w:firstLine="709"/>
        <w:jc w:val="both"/>
        <w:outlineLvl w:val="2"/>
        <w:rPr>
          <w:rFonts w:ascii="Times New Roman" w:hAnsi="Times New Roman" w:cs="Times New Roman"/>
          <w:b/>
          <w:sz w:val="24"/>
          <w:szCs w:val="24"/>
        </w:rPr>
      </w:pPr>
    </w:p>
    <w:p w:rsidR="00DD7114" w:rsidRDefault="00DD7114" w:rsidP="00DD7114">
      <w:pPr>
        <w:keepNext/>
        <w:tabs>
          <w:tab w:val="left" w:pos="709"/>
        </w:tabs>
        <w:suppressAutoHyphens/>
        <w:spacing w:after="0" w:line="240" w:lineRule="auto"/>
        <w:ind w:firstLine="709"/>
        <w:jc w:val="both"/>
        <w:outlineLvl w:val="2"/>
        <w:rPr>
          <w:rFonts w:ascii="Times New Roman" w:hAnsi="Times New Roman" w:cs="Times New Roman"/>
          <w:sz w:val="24"/>
          <w:szCs w:val="24"/>
        </w:rPr>
      </w:pPr>
      <w:bookmarkStart w:id="152" w:name="_Toc146313728"/>
      <w:bookmarkStart w:id="153" w:name="_Toc146313854"/>
      <w:bookmarkStart w:id="154" w:name="_Toc147071928"/>
      <w:bookmarkStart w:id="155" w:name="_Toc148172445"/>
      <w:r w:rsidRPr="00DD7114">
        <w:rPr>
          <w:rFonts w:ascii="Times New Roman" w:hAnsi="Times New Roman" w:cs="Times New Roman"/>
          <w:b/>
          <w:sz w:val="24"/>
          <w:szCs w:val="24"/>
        </w:rPr>
        <w:t>ПК-3</w:t>
      </w:r>
      <w:r w:rsidRPr="00DD7114">
        <w:rPr>
          <w:rFonts w:ascii="Times New Roman" w:hAnsi="Times New Roman" w:cs="Times New Roman"/>
          <w:sz w:val="24"/>
          <w:szCs w:val="24"/>
        </w:rPr>
        <w:t xml:space="preserve"> Способен к осуществлению коммуникаций с потребителями, партнерами и заинтересованными сторонами в устной и письменной форме на государственном языке Российской Федерации и иностранном(ых) языке(ах)</w:t>
      </w:r>
      <w:bookmarkEnd w:id="152"/>
      <w:bookmarkEnd w:id="153"/>
      <w:bookmarkEnd w:id="154"/>
      <w:bookmarkEnd w:id="155"/>
    </w:p>
    <w:p w:rsidR="00DD7114" w:rsidRDefault="00DD7114" w:rsidP="00DD7114">
      <w:pPr>
        <w:keepNext/>
        <w:tabs>
          <w:tab w:val="left" w:pos="709"/>
        </w:tabs>
        <w:suppressAutoHyphens/>
        <w:spacing w:after="0" w:line="240" w:lineRule="auto"/>
        <w:ind w:firstLine="709"/>
        <w:jc w:val="both"/>
        <w:outlineLvl w:val="2"/>
        <w:rPr>
          <w:rFonts w:ascii="Times New Roman" w:hAnsi="Times New Roman" w:cs="Times New Roman"/>
          <w:sz w:val="24"/>
          <w:szCs w:val="24"/>
        </w:rPr>
      </w:pPr>
    </w:p>
    <w:tbl>
      <w:tblPr>
        <w:tblW w:w="9571" w:type="dxa"/>
        <w:tblInd w:w="108" w:type="dxa"/>
        <w:tblLayout w:type="fixed"/>
        <w:tblLook w:val="04A0" w:firstRow="1" w:lastRow="0" w:firstColumn="1" w:lastColumn="0" w:noHBand="0" w:noVBand="1"/>
      </w:tblPr>
      <w:tblGrid>
        <w:gridCol w:w="1384"/>
        <w:gridCol w:w="1418"/>
        <w:gridCol w:w="3967"/>
        <w:gridCol w:w="2802"/>
      </w:tblGrid>
      <w:tr w:rsidR="00DF61B8" w:rsidTr="00B64F08">
        <w:trPr>
          <w:trHeight w:val="1"/>
        </w:trPr>
        <w:tc>
          <w:tcPr>
            <w:tcW w:w="13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F61B8" w:rsidRPr="00DF61B8" w:rsidRDefault="00DF61B8" w:rsidP="00DF61B8">
            <w:pPr>
              <w:autoSpaceDE w:val="0"/>
              <w:autoSpaceDN w:val="0"/>
              <w:adjustRightInd w:val="0"/>
              <w:spacing w:after="0" w:line="256" w:lineRule="auto"/>
              <w:jc w:val="center"/>
              <w:rPr>
                <w:rFonts w:ascii="Times New Roman" w:eastAsia="Calibri" w:hAnsi="Times New Roman" w:cs="Times New Roman"/>
                <w:lang w:val="en-US"/>
              </w:rPr>
            </w:pPr>
            <w:r w:rsidRPr="00DF61B8">
              <w:rPr>
                <w:rFonts w:ascii="Times New Roman" w:eastAsia="Calibri" w:hAnsi="Times New Roman" w:cs="Times New Roman"/>
              </w:rPr>
              <w:t>Тип задания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F61B8" w:rsidRPr="00DF61B8" w:rsidRDefault="00DF61B8" w:rsidP="00DF61B8">
            <w:pPr>
              <w:autoSpaceDE w:val="0"/>
              <w:autoSpaceDN w:val="0"/>
              <w:adjustRightInd w:val="0"/>
              <w:spacing w:after="0" w:line="256" w:lineRule="auto"/>
              <w:jc w:val="center"/>
              <w:rPr>
                <w:rFonts w:ascii="Times New Roman" w:eastAsia="Calibri" w:hAnsi="Times New Roman" w:cs="Times New Roman"/>
                <w:lang w:val="en-US"/>
              </w:rPr>
            </w:pPr>
            <w:r w:rsidRPr="00DF61B8">
              <w:rPr>
                <w:rFonts w:ascii="Times New Roman" w:eastAsia="Calibri" w:hAnsi="Times New Roman" w:cs="Times New Roman"/>
              </w:rPr>
              <w:t>Номер задания</w:t>
            </w:r>
          </w:p>
        </w:tc>
        <w:tc>
          <w:tcPr>
            <w:tcW w:w="3967" w:type="dxa"/>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autoSpaceDE w:val="0"/>
              <w:autoSpaceDN w:val="0"/>
              <w:adjustRightInd w:val="0"/>
              <w:spacing w:after="0" w:line="256" w:lineRule="auto"/>
              <w:jc w:val="center"/>
              <w:rPr>
                <w:rFonts w:ascii="Times New Roman" w:eastAsia="Calibri" w:hAnsi="Times New Roman" w:cs="Times New Roman"/>
                <w:lang w:val="en-US"/>
              </w:rPr>
            </w:pPr>
            <w:r w:rsidRPr="00DF61B8">
              <w:rPr>
                <w:rFonts w:ascii="Times New Roman" w:eastAsia="Calibri" w:hAnsi="Times New Roman" w:cs="Times New Roman"/>
              </w:rPr>
              <w:t>Содержание задания</w:t>
            </w:r>
          </w:p>
        </w:tc>
        <w:tc>
          <w:tcPr>
            <w:tcW w:w="28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DF61B8" w:rsidRPr="00DF61B8" w:rsidRDefault="00DF61B8" w:rsidP="00DF61B8">
            <w:pPr>
              <w:autoSpaceDE w:val="0"/>
              <w:autoSpaceDN w:val="0"/>
              <w:adjustRightInd w:val="0"/>
              <w:spacing w:after="0" w:line="256" w:lineRule="auto"/>
              <w:jc w:val="center"/>
              <w:rPr>
                <w:rFonts w:ascii="Times New Roman" w:eastAsia="Calibri" w:hAnsi="Times New Roman" w:cs="Times New Roman"/>
                <w:lang w:val="en-US"/>
              </w:rPr>
            </w:pPr>
            <w:r w:rsidRPr="00DF61B8">
              <w:rPr>
                <w:rFonts w:ascii="Times New Roman" w:eastAsia="Calibri" w:hAnsi="Times New Roman" w:cs="Times New Roman"/>
              </w:rPr>
              <w:t>Правильный ответ</w:t>
            </w:r>
          </w:p>
        </w:tc>
      </w:tr>
      <w:tr w:rsidR="00DF61B8" w:rsidTr="00B64F08">
        <w:trPr>
          <w:trHeight w:val="1"/>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 xml:space="preserve">Задания </w:t>
            </w:r>
            <w:r w:rsidRPr="00DF61B8">
              <w:rPr>
                <w:rFonts w:ascii="Times New Roman" w:eastAsia="Calibri" w:hAnsi="Times New Roman" w:cs="Times New Roman"/>
                <w:b/>
                <w:bCs/>
              </w:rPr>
              <w:t>закрытого</w:t>
            </w:r>
            <w:r w:rsidRPr="00DF61B8">
              <w:rPr>
                <w:rFonts w:ascii="Times New Roman" w:eastAsia="Calibri" w:hAnsi="Times New Roman" w:cs="Times New Roman"/>
              </w:rPr>
              <w:t xml:space="preserve"> типа </w:t>
            </w:r>
          </w:p>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с одним правильным ответом</w:t>
            </w:r>
          </w:p>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lang w:val="en-US"/>
              </w:rPr>
              <w:t xml:space="preserve">13 </w:t>
            </w:r>
            <w:r w:rsidRPr="00DF61B8">
              <w:rPr>
                <w:rFonts w:ascii="Times New Roman" w:eastAsia="Calibri" w:hAnsi="Times New Roman" w:cs="Times New Roman"/>
              </w:rPr>
              <w:t>шт.</w:t>
            </w:r>
          </w:p>
          <w:p w:rsidR="00DF61B8" w:rsidRPr="00DF61B8" w:rsidRDefault="00DF61B8" w:rsidP="00DF61B8">
            <w:pPr>
              <w:autoSpaceDE w:val="0"/>
              <w:autoSpaceDN w:val="0"/>
              <w:adjustRightInd w:val="0"/>
              <w:spacing w:after="0" w:line="256" w:lineRule="auto"/>
              <w:rPr>
                <w:rFonts w:ascii="Times New Roman" w:eastAsia="Calibri" w:hAnsi="Times New Roman" w:cs="Times New Roman"/>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rPr>
            </w:pPr>
            <w:r w:rsidRPr="00DF61B8">
              <w:rPr>
                <w:rFonts w:ascii="Times New Roman" w:eastAsia="Calibri" w:hAnsi="Times New Roman" w:cs="Times New Roman"/>
              </w:rPr>
              <w:t>Задание 1</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autoSpaceDE w:val="0"/>
              <w:autoSpaceDN w:val="0"/>
              <w:adjustRightInd w:val="0"/>
              <w:spacing w:after="0" w:line="256" w:lineRule="auto"/>
              <w:jc w:val="both"/>
              <w:rPr>
                <w:rFonts w:ascii="Times New Roman" w:hAnsi="Times New Roman" w:cs="Times New Roman"/>
                <w:bCs/>
                <w:shd w:val="clear" w:color="auto" w:fill="FFFFFF"/>
              </w:rPr>
            </w:pPr>
            <w:r w:rsidRPr="00DF61B8">
              <w:rPr>
                <w:rFonts w:ascii="Times New Roman" w:hAnsi="Times New Roman" w:cs="Times New Roman"/>
                <w:bCs/>
                <w:shd w:val="clear" w:color="auto" w:fill="FFFFFF"/>
              </w:rPr>
              <w:t>На деловом обеде с англичанами Вы:</w:t>
            </w: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а) Обсуждаете мировые финансы и жизнь королевской семьи</w:t>
            </w:r>
          </w:p>
          <w:p w:rsidR="00DF61B8" w:rsidRPr="00DF61B8" w:rsidRDefault="00DF61B8" w:rsidP="00DF61B8">
            <w:pPr>
              <w:pStyle w:val="a8"/>
              <w:shd w:val="clear" w:color="auto" w:fill="FFFFFF"/>
              <w:spacing w:before="0" w:beforeAutospacing="0" w:after="0" w:afterAutospacing="0" w:line="255" w:lineRule="atLeast"/>
              <w:rPr>
                <w:b/>
              </w:rPr>
            </w:pPr>
            <w:r w:rsidRPr="00DF61B8">
              <w:rPr>
                <w:b/>
              </w:rPr>
              <w:t>б) Беседуете о погоде и спортивных событиях</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в) Сравниваете Дональда Трампа с Уинстоном Черчиллем</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г) Обмениваетесь вопросами о частной жизни, чтобы лучше узнать друг друга</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б</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lang w:val="en-US"/>
              </w:rPr>
            </w:pPr>
            <w:r w:rsidRPr="00DF61B8">
              <w:rPr>
                <w:rFonts w:ascii="Times New Roman" w:eastAsia="Calibri" w:hAnsi="Times New Roman" w:cs="Times New Roman"/>
              </w:rPr>
              <w:t>Задание 2</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autoSpaceDE w:val="0"/>
              <w:autoSpaceDN w:val="0"/>
              <w:adjustRightInd w:val="0"/>
              <w:spacing w:after="0" w:line="256" w:lineRule="auto"/>
              <w:jc w:val="both"/>
              <w:rPr>
                <w:rFonts w:ascii="Times New Roman" w:hAnsi="Times New Roman" w:cs="Times New Roman"/>
                <w:b/>
                <w:bCs/>
                <w:shd w:val="clear" w:color="auto" w:fill="FFFFFF"/>
              </w:rPr>
            </w:pPr>
            <w:r w:rsidRPr="00DF61B8">
              <w:rPr>
                <w:rFonts w:ascii="Times New Roman" w:hAnsi="Times New Roman" w:cs="Times New Roman"/>
                <w:b/>
                <w:bCs/>
                <w:shd w:val="clear" w:color="auto" w:fill="FFFFFF"/>
              </w:rPr>
              <w:t>Аргентинец дал Вам обещание, сопроводив его словом mañana ‒ завтра. Он его выполнит?</w:t>
            </w: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а) Непременно. Уже завтра всё будет сделано.</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б) Скорее всего ‒ да. Он просто отложил его выполнение на некоторое время.</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в) Маловероятно. Аргентинцы не отличаются исполнительностью</w:t>
            </w:r>
          </w:p>
          <w:p w:rsidR="00DF61B8" w:rsidRPr="00DF61B8" w:rsidRDefault="00DF61B8" w:rsidP="00DF61B8">
            <w:pPr>
              <w:pStyle w:val="a8"/>
              <w:shd w:val="clear" w:color="auto" w:fill="FFFFFF"/>
              <w:spacing w:before="0" w:beforeAutospacing="0" w:after="0" w:afterAutospacing="0" w:line="255" w:lineRule="atLeast"/>
              <w:rPr>
                <w:b/>
                <w:color w:val="000000"/>
              </w:rPr>
            </w:pPr>
            <w:r w:rsidRPr="00DF61B8">
              <w:rPr>
                <w:b/>
                <w:color w:val="000000"/>
              </w:rPr>
              <w:t>г) Забудьте. Вам вежливо отказали.</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г</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lang w:val="en-US"/>
              </w:rPr>
            </w:pPr>
            <w:r w:rsidRPr="00DF61B8">
              <w:rPr>
                <w:rFonts w:ascii="Times New Roman" w:eastAsia="Calibri" w:hAnsi="Times New Roman" w:cs="Times New Roman"/>
              </w:rPr>
              <w:t>Задание 3</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autoSpaceDE w:val="0"/>
              <w:autoSpaceDN w:val="0"/>
              <w:adjustRightInd w:val="0"/>
              <w:spacing w:after="0" w:line="256" w:lineRule="auto"/>
              <w:jc w:val="both"/>
              <w:rPr>
                <w:rFonts w:ascii="Times New Roman" w:hAnsi="Times New Roman" w:cs="Times New Roman"/>
                <w:bCs/>
                <w:shd w:val="clear" w:color="auto" w:fill="FFFFFF"/>
              </w:rPr>
            </w:pPr>
            <w:r w:rsidRPr="00DF61B8">
              <w:rPr>
                <w:rFonts w:ascii="Times New Roman" w:hAnsi="Times New Roman" w:cs="Times New Roman"/>
                <w:bCs/>
                <w:shd w:val="clear" w:color="auto" w:fill="FFFFFF"/>
              </w:rPr>
              <w:t>Представляя Вас израильскому партнёру, не назвали Ваше отчество, а затем и вовсе стали обращаться на «ты». Почему?</w:t>
            </w:r>
          </w:p>
          <w:p w:rsidR="00DF61B8" w:rsidRPr="00DF61B8" w:rsidRDefault="00DF61B8" w:rsidP="00DF61B8">
            <w:pPr>
              <w:autoSpaceDE w:val="0"/>
              <w:autoSpaceDN w:val="0"/>
              <w:adjustRightInd w:val="0"/>
              <w:spacing w:after="0" w:line="256" w:lineRule="auto"/>
              <w:jc w:val="both"/>
              <w:rPr>
                <w:rFonts w:ascii="Times New Roman" w:eastAsia="Calibri" w:hAnsi="Times New Roman" w:cs="Times New Roman"/>
              </w:rPr>
            </w:pP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а) Таковы международные стандарты современного делового этикета.</w:t>
            </w:r>
          </w:p>
          <w:p w:rsidR="00DF61B8" w:rsidRPr="00DF61B8" w:rsidRDefault="00DF61B8" w:rsidP="00DF61B8">
            <w:pPr>
              <w:pStyle w:val="a8"/>
              <w:shd w:val="clear" w:color="auto" w:fill="FFFFFF"/>
              <w:spacing w:before="0" w:beforeAutospacing="0" w:after="0" w:afterAutospacing="0" w:line="255" w:lineRule="atLeast"/>
              <w:rPr>
                <w:b/>
                <w:color w:val="000000"/>
              </w:rPr>
            </w:pPr>
            <w:r w:rsidRPr="00DF61B8">
              <w:rPr>
                <w:b/>
                <w:color w:val="000000"/>
              </w:rPr>
              <w:lastRenderedPageBreak/>
              <w:t>б) В иврите нет формы обращения на «Вы» и не принято называть собеседника по отчеству.</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в) Это проявление доверия и интереса по отношению к партнёру.</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г) Это проявление недоверия по отношению к партнеру.</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lastRenderedPageBreak/>
              <w:t>б</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lang w:val="en-US"/>
              </w:rPr>
            </w:pPr>
            <w:r w:rsidRPr="00DF61B8">
              <w:rPr>
                <w:rFonts w:ascii="Times New Roman" w:eastAsia="Calibri" w:hAnsi="Times New Roman" w:cs="Times New Roman"/>
              </w:rPr>
              <w:t>Задание 4</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autoSpaceDE w:val="0"/>
              <w:autoSpaceDN w:val="0"/>
              <w:adjustRightInd w:val="0"/>
              <w:spacing w:after="0" w:line="256" w:lineRule="auto"/>
              <w:jc w:val="both"/>
              <w:rPr>
                <w:rFonts w:ascii="Times New Roman" w:hAnsi="Times New Roman" w:cs="Times New Roman"/>
                <w:bCs/>
                <w:shd w:val="clear" w:color="auto" w:fill="FFFFFF"/>
              </w:rPr>
            </w:pPr>
            <w:r w:rsidRPr="00DF61B8">
              <w:rPr>
                <w:rFonts w:ascii="Times New Roman" w:hAnsi="Times New Roman" w:cs="Times New Roman"/>
                <w:bCs/>
                <w:shd w:val="clear" w:color="auto" w:fill="FFFFFF"/>
              </w:rPr>
              <w:t>Вы внезапно пришли в гости. Как отреагирует индийская семья?</w:t>
            </w:r>
          </w:p>
          <w:p w:rsidR="00DF61B8" w:rsidRPr="00DF61B8" w:rsidRDefault="00DF61B8" w:rsidP="00DF61B8">
            <w:pPr>
              <w:autoSpaceDE w:val="0"/>
              <w:autoSpaceDN w:val="0"/>
              <w:adjustRightInd w:val="0"/>
              <w:spacing w:after="0" w:line="256" w:lineRule="auto"/>
              <w:jc w:val="both"/>
              <w:rPr>
                <w:rFonts w:ascii="Times New Roman" w:hAnsi="Times New Roman" w:cs="Times New Roman"/>
                <w:bCs/>
                <w:shd w:val="clear" w:color="auto" w:fill="FFFFFF"/>
              </w:rPr>
            </w:pP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а) Не откроют Вам и сделают вид, что никого нет дома.</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б) Примут, однако предложат лишь напитки.</w:t>
            </w:r>
          </w:p>
          <w:p w:rsidR="00DF61B8" w:rsidRPr="00DF61B8" w:rsidRDefault="00DF61B8" w:rsidP="00DF61B8">
            <w:pPr>
              <w:pStyle w:val="a8"/>
              <w:shd w:val="clear" w:color="auto" w:fill="FFFFFF"/>
              <w:spacing w:before="0" w:beforeAutospacing="0" w:after="0" w:afterAutospacing="0" w:line="255" w:lineRule="atLeast"/>
              <w:rPr>
                <w:b/>
                <w:color w:val="000000"/>
              </w:rPr>
            </w:pPr>
            <w:r w:rsidRPr="00DF61B8">
              <w:rPr>
                <w:b/>
                <w:color w:val="000000"/>
              </w:rPr>
              <w:t>в) Примут с наивысшим гостеприимством.</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в</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lang w:val="en-US"/>
              </w:rPr>
            </w:pPr>
            <w:r w:rsidRPr="00DF61B8">
              <w:rPr>
                <w:rFonts w:ascii="Times New Roman" w:eastAsia="Calibri" w:hAnsi="Times New Roman" w:cs="Times New Roman"/>
              </w:rPr>
              <w:t>Задание 5</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autoSpaceDE w:val="0"/>
              <w:autoSpaceDN w:val="0"/>
              <w:adjustRightInd w:val="0"/>
              <w:spacing w:after="0" w:line="256" w:lineRule="auto"/>
              <w:jc w:val="both"/>
              <w:rPr>
                <w:rFonts w:ascii="Times New Roman" w:hAnsi="Times New Roman" w:cs="Times New Roman"/>
                <w:bCs/>
                <w:shd w:val="clear" w:color="auto" w:fill="FFFFFF"/>
              </w:rPr>
            </w:pPr>
            <w:r w:rsidRPr="00DF61B8">
              <w:rPr>
                <w:rFonts w:ascii="Times New Roman" w:hAnsi="Times New Roman" w:cs="Times New Roman"/>
                <w:bCs/>
                <w:shd w:val="clear" w:color="auto" w:fill="FFFFFF"/>
              </w:rPr>
              <w:t>Вы обманули и оскорбили китайского собеседника, хотя этого никто не увидел. Каковы его действия?</w:t>
            </w:r>
          </w:p>
          <w:p w:rsidR="00DF61B8" w:rsidRPr="00DF61B8" w:rsidRDefault="00DF61B8" w:rsidP="00DF61B8">
            <w:pPr>
              <w:autoSpaceDE w:val="0"/>
              <w:autoSpaceDN w:val="0"/>
              <w:adjustRightInd w:val="0"/>
              <w:spacing w:after="0" w:line="256" w:lineRule="auto"/>
              <w:jc w:val="both"/>
              <w:rPr>
                <w:rFonts w:ascii="Times New Roman" w:eastAsia="Calibri" w:hAnsi="Times New Roman" w:cs="Times New Roman"/>
              </w:rPr>
            </w:pP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а) Теперь Вы ‒ его злейший враг</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б) Ответит Вам тем же и забудет</w:t>
            </w:r>
          </w:p>
          <w:p w:rsidR="00DF61B8" w:rsidRPr="00DF61B8" w:rsidRDefault="00DF61B8" w:rsidP="00DF61B8">
            <w:pPr>
              <w:pStyle w:val="a8"/>
              <w:shd w:val="clear" w:color="auto" w:fill="FFFFFF"/>
              <w:spacing w:before="0" w:beforeAutospacing="0" w:after="0" w:afterAutospacing="0" w:line="255" w:lineRule="atLeast"/>
              <w:rPr>
                <w:b/>
                <w:color w:val="000000"/>
              </w:rPr>
            </w:pPr>
            <w:r w:rsidRPr="00DF61B8">
              <w:rPr>
                <w:b/>
                <w:color w:val="000000"/>
              </w:rPr>
              <w:t>в) Увидит в Вас ум и внутреннюю силу</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в</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lang w:val="en-US"/>
              </w:rPr>
            </w:pPr>
            <w:r w:rsidRPr="00DF61B8">
              <w:rPr>
                <w:rFonts w:ascii="Times New Roman" w:eastAsia="Calibri" w:hAnsi="Times New Roman" w:cs="Times New Roman"/>
              </w:rPr>
              <w:t>Задание 6</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autoSpaceDE w:val="0"/>
              <w:autoSpaceDN w:val="0"/>
              <w:adjustRightInd w:val="0"/>
              <w:spacing w:after="0" w:line="256" w:lineRule="auto"/>
              <w:jc w:val="both"/>
              <w:rPr>
                <w:rFonts w:ascii="Times New Roman" w:hAnsi="Times New Roman" w:cs="Times New Roman"/>
                <w:bCs/>
                <w:shd w:val="clear" w:color="auto" w:fill="FFFFFF"/>
              </w:rPr>
            </w:pPr>
            <w:r w:rsidRPr="00DF61B8">
              <w:rPr>
                <w:rFonts w:ascii="Times New Roman" w:hAnsi="Times New Roman" w:cs="Times New Roman"/>
                <w:bCs/>
                <w:shd w:val="clear" w:color="auto" w:fill="FFFFFF"/>
              </w:rPr>
              <w:t>Какой подарок не стоит дарить китайскому партнёру?</w:t>
            </w:r>
          </w:p>
          <w:p w:rsidR="00DF61B8" w:rsidRPr="00DF61B8" w:rsidRDefault="00DF61B8" w:rsidP="00DF61B8">
            <w:pPr>
              <w:autoSpaceDE w:val="0"/>
              <w:autoSpaceDN w:val="0"/>
              <w:adjustRightInd w:val="0"/>
              <w:spacing w:after="0" w:line="256" w:lineRule="auto"/>
              <w:jc w:val="both"/>
              <w:rPr>
                <w:rFonts w:ascii="Times New Roman" w:hAnsi="Times New Roman" w:cs="Times New Roman"/>
                <w:bCs/>
                <w:shd w:val="clear" w:color="auto" w:fill="FFFFFF"/>
              </w:rPr>
            </w:pP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shd w:val="clear" w:color="auto" w:fill="FFFFFF"/>
              <w:spacing w:after="0" w:line="255" w:lineRule="atLeast"/>
              <w:rPr>
                <w:rFonts w:ascii="Times New Roman" w:hAnsi="Times New Roman" w:cs="Times New Roman"/>
                <w:color w:val="000000"/>
              </w:rPr>
            </w:pPr>
            <w:r w:rsidRPr="00DF61B8">
              <w:rPr>
                <w:rFonts w:ascii="Times New Roman" w:hAnsi="Times New Roman" w:cs="Times New Roman"/>
                <w:color w:val="000000"/>
              </w:rPr>
              <w:t>а) Холодное оружие</w:t>
            </w:r>
          </w:p>
          <w:p w:rsidR="00DF61B8" w:rsidRPr="00DF61B8" w:rsidRDefault="00DF61B8" w:rsidP="00DF61B8">
            <w:pPr>
              <w:shd w:val="clear" w:color="auto" w:fill="FFFFFF"/>
              <w:spacing w:after="0" w:line="255" w:lineRule="atLeast"/>
              <w:rPr>
                <w:rFonts w:ascii="Times New Roman" w:hAnsi="Times New Roman" w:cs="Times New Roman"/>
                <w:color w:val="000000"/>
              </w:rPr>
            </w:pPr>
            <w:r w:rsidRPr="00DF61B8">
              <w:rPr>
                <w:rFonts w:ascii="Times New Roman" w:hAnsi="Times New Roman" w:cs="Times New Roman"/>
                <w:color w:val="000000"/>
              </w:rPr>
              <w:t>б) Фарфор</w:t>
            </w:r>
          </w:p>
          <w:p w:rsidR="00DF61B8" w:rsidRPr="00DF61B8" w:rsidRDefault="00DF61B8" w:rsidP="00DF61B8">
            <w:pPr>
              <w:shd w:val="clear" w:color="auto" w:fill="FFFFFF"/>
              <w:spacing w:after="0" w:line="255" w:lineRule="atLeast"/>
              <w:rPr>
                <w:rFonts w:ascii="Times New Roman" w:hAnsi="Times New Roman" w:cs="Times New Roman"/>
                <w:color w:val="000000"/>
              </w:rPr>
            </w:pPr>
            <w:r w:rsidRPr="00DF61B8">
              <w:rPr>
                <w:rFonts w:ascii="Times New Roman" w:hAnsi="Times New Roman" w:cs="Times New Roman"/>
                <w:color w:val="000000"/>
              </w:rPr>
              <w:t>в) Часы</w:t>
            </w:r>
          </w:p>
          <w:p w:rsidR="00DF61B8" w:rsidRPr="00DF61B8" w:rsidRDefault="00DF61B8" w:rsidP="00DF61B8">
            <w:pPr>
              <w:shd w:val="clear" w:color="auto" w:fill="FFFFFF"/>
              <w:spacing w:after="0" w:line="255" w:lineRule="atLeast"/>
              <w:rPr>
                <w:rFonts w:ascii="Times New Roman" w:hAnsi="Times New Roman" w:cs="Times New Roman"/>
                <w:b/>
                <w:color w:val="000000"/>
              </w:rPr>
            </w:pPr>
            <w:r w:rsidRPr="00DF61B8">
              <w:rPr>
                <w:rFonts w:ascii="Times New Roman" w:hAnsi="Times New Roman" w:cs="Times New Roman"/>
                <w:b/>
                <w:color w:val="000000"/>
              </w:rPr>
              <w:t>г) Всё вышеперечисленное</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г</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lang w:val="en-US"/>
              </w:rPr>
            </w:pPr>
            <w:r w:rsidRPr="00DF61B8">
              <w:rPr>
                <w:rFonts w:ascii="Times New Roman" w:eastAsia="Calibri" w:hAnsi="Times New Roman" w:cs="Times New Roman"/>
              </w:rPr>
              <w:t>Задание 7</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autoSpaceDE w:val="0"/>
              <w:autoSpaceDN w:val="0"/>
              <w:adjustRightInd w:val="0"/>
              <w:spacing w:after="0" w:line="256" w:lineRule="auto"/>
              <w:jc w:val="both"/>
              <w:rPr>
                <w:rFonts w:ascii="Times New Roman" w:hAnsi="Times New Roman" w:cs="Times New Roman"/>
                <w:bCs/>
                <w:shd w:val="clear" w:color="auto" w:fill="FFFFFF"/>
              </w:rPr>
            </w:pPr>
            <w:r w:rsidRPr="00DF61B8">
              <w:rPr>
                <w:rFonts w:ascii="Times New Roman" w:hAnsi="Times New Roman" w:cs="Times New Roman"/>
                <w:bCs/>
                <w:shd w:val="clear" w:color="auto" w:fill="FFFFFF"/>
              </w:rPr>
              <w:t>Как подготовиться к переговорам с гостями из США, которые будут проходить у Вас в кабинете?</w:t>
            </w:r>
          </w:p>
          <w:p w:rsidR="00DF61B8" w:rsidRPr="00DF61B8" w:rsidRDefault="00DF61B8" w:rsidP="00DF61B8">
            <w:pPr>
              <w:autoSpaceDE w:val="0"/>
              <w:autoSpaceDN w:val="0"/>
              <w:adjustRightInd w:val="0"/>
              <w:spacing w:after="0" w:line="256" w:lineRule="auto"/>
              <w:jc w:val="both"/>
              <w:rPr>
                <w:rFonts w:ascii="Times New Roman" w:hAnsi="Times New Roman" w:cs="Times New Roman"/>
                <w:bCs/>
                <w:shd w:val="clear" w:color="auto" w:fill="FFFFFF"/>
              </w:rPr>
            </w:pP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а) Выучить длинный рассказ о своей семье. Помимо бизнеса, семейные ценности у американцев ‒ на первом месте.</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б</w:t>
            </w:r>
            <w:r w:rsidRPr="00DF61B8">
              <w:rPr>
                <w:b/>
                <w:color w:val="000000"/>
              </w:rPr>
              <w:t>) Разместить пару семейных фото на своём столе. Американцы ценят семью, однако не любят разговоров о личной жизни.</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 xml:space="preserve">в) Повесить на стену все свои дипломы и сертификаты. В том числе о том, что Вы ‒ чемпион города по гольфу. Американцы </w:t>
            </w:r>
            <w:r w:rsidRPr="00DF61B8">
              <w:rPr>
                <w:color w:val="000000"/>
              </w:rPr>
              <w:lastRenderedPageBreak/>
              <w:t>особенно высоко ценят персональные достижения.</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lastRenderedPageBreak/>
              <w:t>б</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lang w:val="en-US"/>
              </w:rPr>
            </w:pPr>
            <w:r w:rsidRPr="00DF61B8">
              <w:rPr>
                <w:rFonts w:ascii="Times New Roman" w:eastAsia="Calibri" w:hAnsi="Times New Roman" w:cs="Times New Roman"/>
              </w:rPr>
              <w:t>Задание 8</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autoSpaceDE w:val="0"/>
              <w:autoSpaceDN w:val="0"/>
              <w:adjustRightInd w:val="0"/>
              <w:spacing w:after="0" w:line="256" w:lineRule="auto"/>
              <w:jc w:val="both"/>
              <w:rPr>
                <w:rFonts w:ascii="Times New Roman" w:hAnsi="Times New Roman" w:cs="Times New Roman"/>
                <w:bCs/>
                <w:shd w:val="clear" w:color="auto" w:fill="FFFFFF"/>
              </w:rPr>
            </w:pPr>
            <w:r w:rsidRPr="00DF61B8">
              <w:rPr>
                <w:rFonts w:ascii="Times New Roman" w:hAnsi="Times New Roman" w:cs="Times New Roman"/>
                <w:bCs/>
                <w:shd w:val="clear" w:color="auto" w:fill="FFFFFF"/>
              </w:rPr>
              <w:t>Вас угощают обедом. Что будет воспринято китайцами как знак наивысшей благодарности?</w:t>
            </w:r>
          </w:p>
          <w:p w:rsidR="00DF61B8" w:rsidRPr="00DF61B8" w:rsidRDefault="00DF61B8" w:rsidP="00DF61B8">
            <w:pPr>
              <w:autoSpaceDE w:val="0"/>
              <w:autoSpaceDN w:val="0"/>
              <w:adjustRightInd w:val="0"/>
              <w:spacing w:after="0" w:line="256" w:lineRule="auto"/>
              <w:jc w:val="both"/>
              <w:rPr>
                <w:rFonts w:ascii="Times New Roman" w:hAnsi="Times New Roman" w:cs="Times New Roman"/>
                <w:bCs/>
                <w:shd w:val="clear" w:color="auto" w:fill="FFFFFF"/>
              </w:rPr>
            </w:pP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а) Доесть всё, что находится в тарелке</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b/>
                <w:color w:val="000000"/>
              </w:rPr>
              <w:t>б) Не сдерживать отрыжку</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в) Перевернуть рыбу в своей тарелке</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г) Начать трапезу первым</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б</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lang w:val="en-US"/>
              </w:rPr>
            </w:pPr>
            <w:r w:rsidRPr="00DF61B8">
              <w:rPr>
                <w:rFonts w:ascii="Times New Roman" w:eastAsia="Calibri" w:hAnsi="Times New Roman" w:cs="Times New Roman"/>
              </w:rPr>
              <w:t>Задание 9</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autoSpaceDE w:val="0"/>
              <w:autoSpaceDN w:val="0"/>
              <w:adjustRightInd w:val="0"/>
              <w:spacing w:after="0" w:line="256" w:lineRule="auto"/>
              <w:jc w:val="both"/>
              <w:rPr>
                <w:rFonts w:ascii="Times New Roman" w:hAnsi="Times New Roman" w:cs="Times New Roman"/>
                <w:bCs/>
                <w:shd w:val="clear" w:color="auto" w:fill="FFFFFF"/>
              </w:rPr>
            </w:pPr>
            <w:r w:rsidRPr="00DF61B8">
              <w:rPr>
                <w:rFonts w:ascii="Times New Roman" w:hAnsi="Times New Roman" w:cs="Times New Roman"/>
                <w:bCs/>
                <w:shd w:val="clear" w:color="auto" w:fill="FFFFFF"/>
              </w:rPr>
              <w:t>Деловые партнёры из Великобритании пригласили Вас к себе в дом. Что Вам предпринять в день визита?</w:t>
            </w:r>
          </w:p>
          <w:p w:rsidR="00DF61B8" w:rsidRPr="00DF61B8" w:rsidRDefault="00DF61B8" w:rsidP="00DF61B8">
            <w:pPr>
              <w:autoSpaceDE w:val="0"/>
              <w:autoSpaceDN w:val="0"/>
              <w:adjustRightInd w:val="0"/>
              <w:spacing w:after="0" w:line="256" w:lineRule="auto"/>
              <w:jc w:val="both"/>
              <w:rPr>
                <w:rFonts w:ascii="Times New Roman" w:hAnsi="Times New Roman" w:cs="Times New Roman"/>
                <w:bCs/>
                <w:shd w:val="clear" w:color="auto" w:fill="FFFFFF"/>
              </w:rPr>
            </w:pP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pStyle w:val="a8"/>
              <w:shd w:val="clear" w:color="auto" w:fill="FFFFFF"/>
              <w:spacing w:before="0" w:beforeAutospacing="0" w:after="0" w:afterAutospacing="0" w:line="255" w:lineRule="atLeast"/>
            </w:pPr>
            <w:r w:rsidRPr="00DF61B8">
              <w:t>а) На первый раз вежливо отказаться. Если они действительно хотят пригласить Вас, попросят во второй раз.</w:t>
            </w:r>
          </w:p>
          <w:p w:rsidR="00DF61B8" w:rsidRPr="00DF61B8" w:rsidRDefault="00DF61B8" w:rsidP="00DF61B8">
            <w:pPr>
              <w:pStyle w:val="a8"/>
              <w:shd w:val="clear" w:color="auto" w:fill="FFFFFF"/>
              <w:spacing w:before="0" w:beforeAutospacing="0" w:after="0" w:afterAutospacing="0" w:line="255" w:lineRule="atLeast"/>
              <w:rPr>
                <w:b/>
              </w:rPr>
            </w:pPr>
            <w:r w:rsidRPr="00DF61B8">
              <w:rPr>
                <w:b/>
              </w:rPr>
              <w:t>б) В день визита отправить с посыльным цветы, шоколад и вино хозяевам дома.</w:t>
            </w:r>
          </w:p>
          <w:p w:rsidR="00DF61B8" w:rsidRPr="00DF61B8" w:rsidRDefault="00DF61B8" w:rsidP="00DF61B8">
            <w:pPr>
              <w:pStyle w:val="a8"/>
              <w:shd w:val="clear" w:color="auto" w:fill="FFFFFF"/>
              <w:spacing w:before="0" w:beforeAutospacing="0" w:after="0" w:afterAutospacing="0" w:line="255" w:lineRule="atLeast"/>
            </w:pPr>
            <w:r w:rsidRPr="00DF61B8">
              <w:t>в) Не так важно, с чем Вы придёте. Главное ‒ за десять минут до назначенного времени.</w:t>
            </w:r>
          </w:p>
          <w:p w:rsidR="00DF61B8" w:rsidRPr="00DF61B8" w:rsidRDefault="00DF61B8" w:rsidP="00DF61B8">
            <w:pPr>
              <w:pStyle w:val="a8"/>
              <w:shd w:val="clear" w:color="auto" w:fill="FFFFFF"/>
              <w:spacing w:before="0" w:beforeAutospacing="0" w:after="0" w:afterAutospacing="0" w:line="255" w:lineRule="atLeast"/>
            </w:pPr>
            <w:r w:rsidRPr="00DF61B8">
              <w:t>г) Просто прийти в гости. У англичан считается дурным тоном приносить что-либо с собой.</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б</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lang w:val="en-US"/>
              </w:rPr>
            </w:pPr>
            <w:r w:rsidRPr="00DF61B8">
              <w:rPr>
                <w:rFonts w:ascii="Times New Roman" w:eastAsia="Calibri" w:hAnsi="Times New Roman" w:cs="Times New Roman"/>
              </w:rPr>
              <w:t>Задание 10</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autoSpaceDE w:val="0"/>
              <w:autoSpaceDN w:val="0"/>
              <w:adjustRightInd w:val="0"/>
              <w:spacing w:after="0" w:line="256" w:lineRule="auto"/>
              <w:jc w:val="both"/>
              <w:rPr>
                <w:rFonts w:ascii="Times New Roman" w:hAnsi="Times New Roman" w:cs="Times New Roman"/>
                <w:bCs/>
                <w:shd w:val="clear" w:color="auto" w:fill="FFFFFF"/>
              </w:rPr>
            </w:pPr>
            <w:r w:rsidRPr="00DF61B8">
              <w:rPr>
                <w:rFonts w:ascii="Times New Roman" w:hAnsi="Times New Roman" w:cs="Times New Roman"/>
                <w:bCs/>
                <w:shd w:val="clear" w:color="auto" w:fill="FFFFFF"/>
              </w:rPr>
              <w:t>Как узнать, что турецкий собеседник выражает своё несогласие с Вами?</w:t>
            </w:r>
          </w:p>
          <w:p w:rsidR="00DF61B8" w:rsidRPr="00DF61B8" w:rsidRDefault="00DF61B8" w:rsidP="00DF61B8">
            <w:pPr>
              <w:autoSpaceDE w:val="0"/>
              <w:autoSpaceDN w:val="0"/>
              <w:adjustRightInd w:val="0"/>
              <w:spacing w:after="0" w:line="256" w:lineRule="auto"/>
              <w:jc w:val="both"/>
              <w:rPr>
                <w:rFonts w:ascii="Times New Roman" w:hAnsi="Times New Roman" w:cs="Times New Roman"/>
                <w:bCs/>
                <w:shd w:val="clear" w:color="auto" w:fill="FFFFFF"/>
              </w:rPr>
            </w:pP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pStyle w:val="a8"/>
              <w:shd w:val="clear" w:color="auto" w:fill="FFFFFF"/>
              <w:spacing w:before="0" w:beforeAutospacing="0" w:after="0" w:afterAutospacing="0" w:line="255" w:lineRule="atLeast"/>
              <w:rPr>
                <w:b/>
                <w:color w:val="000000"/>
              </w:rPr>
            </w:pPr>
            <w:r w:rsidRPr="00DF61B8">
              <w:rPr>
                <w:b/>
                <w:color w:val="000000"/>
              </w:rPr>
              <w:t>а) Поднял брови и цокает языком</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б) Уткнулся в телефон</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в) Тяжело вздохнул</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а</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lang w:val="en-US"/>
              </w:rPr>
            </w:pPr>
            <w:r w:rsidRPr="00DF61B8">
              <w:rPr>
                <w:rFonts w:ascii="Times New Roman" w:eastAsia="Calibri" w:hAnsi="Times New Roman" w:cs="Times New Roman"/>
              </w:rPr>
              <w:t>Задание 11</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pStyle w:val="a1"/>
              <w:numPr>
                <w:ilvl w:val="0"/>
                <w:numId w:val="0"/>
              </w:numPr>
              <w:tabs>
                <w:tab w:val="left" w:pos="708"/>
              </w:tabs>
              <w:spacing w:after="0" w:line="256" w:lineRule="auto"/>
              <w:jc w:val="both"/>
              <w:rPr>
                <w:rFonts w:ascii="Times New Roman" w:hAnsi="Times New Roman"/>
                <w:bCs/>
                <w:color w:val="auto"/>
                <w:sz w:val="24"/>
                <w:szCs w:val="24"/>
                <w:shd w:val="clear" w:color="auto" w:fill="FFFFFF"/>
                <w:lang w:val="ru-RU"/>
              </w:rPr>
            </w:pPr>
            <w:r w:rsidRPr="00DF61B8">
              <w:rPr>
                <w:rFonts w:ascii="Times New Roman" w:hAnsi="Times New Roman"/>
                <w:bCs/>
                <w:color w:val="auto"/>
                <w:sz w:val="24"/>
                <w:szCs w:val="24"/>
                <w:shd w:val="clear" w:color="auto" w:fill="FFFFFF"/>
                <w:lang w:val="ru-RU"/>
              </w:rPr>
              <w:t>Франция. За деловым обедом Вы собрались обсудить важный вопрос. Выберите лучшее время для него.</w:t>
            </w: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pStyle w:val="a1"/>
              <w:numPr>
                <w:ilvl w:val="0"/>
                <w:numId w:val="0"/>
              </w:numPr>
              <w:tabs>
                <w:tab w:val="left" w:pos="708"/>
              </w:tabs>
              <w:spacing w:after="0" w:line="256" w:lineRule="auto"/>
              <w:jc w:val="both"/>
              <w:rPr>
                <w:rFonts w:ascii="Times New Roman" w:hAnsi="Times New Roman"/>
                <w:bCs/>
                <w:color w:val="auto"/>
                <w:sz w:val="24"/>
                <w:szCs w:val="24"/>
                <w:shd w:val="clear" w:color="auto" w:fill="FFFFFF"/>
                <w:lang w:val="ru-RU"/>
              </w:rPr>
            </w:pPr>
            <w:r w:rsidRPr="00DF61B8">
              <w:rPr>
                <w:rFonts w:ascii="Times New Roman" w:hAnsi="Times New Roman"/>
                <w:bCs/>
                <w:color w:val="auto"/>
                <w:sz w:val="24"/>
                <w:szCs w:val="24"/>
                <w:shd w:val="clear" w:color="auto" w:fill="FFFFFF"/>
                <w:lang w:val="ru-RU"/>
              </w:rPr>
              <w:t xml:space="preserve">а) когда ждете заказ </w:t>
            </w:r>
          </w:p>
          <w:p w:rsidR="00DF61B8" w:rsidRPr="00DF61B8" w:rsidRDefault="00DF61B8" w:rsidP="00DF61B8">
            <w:pPr>
              <w:pStyle w:val="a1"/>
              <w:numPr>
                <w:ilvl w:val="0"/>
                <w:numId w:val="0"/>
              </w:numPr>
              <w:tabs>
                <w:tab w:val="left" w:pos="708"/>
              </w:tabs>
              <w:spacing w:after="0" w:line="256" w:lineRule="auto"/>
              <w:jc w:val="both"/>
              <w:rPr>
                <w:rFonts w:ascii="Times New Roman" w:hAnsi="Times New Roman"/>
                <w:bCs/>
                <w:color w:val="auto"/>
                <w:sz w:val="24"/>
                <w:szCs w:val="24"/>
                <w:shd w:val="clear" w:color="auto" w:fill="FFFFFF"/>
                <w:lang w:val="ru-RU"/>
              </w:rPr>
            </w:pPr>
            <w:r w:rsidRPr="00DF61B8">
              <w:rPr>
                <w:rFonts w:ascii="Times New Roman" w:hAnsi="Times New Roman"/>
                <w:bCs/>
                <w:color w:val="auto"/>
                <w:sz w:val="24"/>
                <w:szCs w:val="24"/>
                <w:shd w:val="clear" w:color="auto" w:fill="FFFFFF"/>
                <w:lang w:val="ru-RU"/>
              </w:rPr>
              <w:t>б) после подачи основного блюда</w:t>
            </w:r>
          </w:p>
          <w:p w:rsidR="00DF61B8" w:rsidRPr="00DF61B8" w:rsidRDefault="00DF61B8" w:rsidP="00DF61B8">
            <w:pPr>
              <w:pStyle w:val="a1"/>
              <w:numPr>
                <w:ilvl w:val="0"/>
                <w:numId w:val="0"/>
              </w:numPr>
              <w:tabs>
                <w:tab w:val="left" w:pos="708"/>
              </w:tabs>
              <w:spacing w:after="0" w:line="256" w:lineRule="auto"/>
              <w:jc w:val="both"/>
              <w:rPr>
                <w:rFonts w:ascii="Times New Roman" w:hAnsi="Times New Roman"/>
                <w:b/>
                <w:bCs/>
                <w:color w:val="auto"/>
                <w:sz w:val="24"/>
                <w:szCs w:val="24"/>
                <w:shd w:val="clear" w:color="auto" w:fill="FFFFFF"/>
                <w:lang w:val="ru-RU"/>
              </w:rPr>
            </w:pPr>
            <w:r w:rsidRPr="00DF61B8">
              <w:rPr>
                <w:rFonts w:ascii="Times New Roman" w:hAnsi="Times New Roman"/>
                <w:b/>
                <w:bCs/>
                <w:color w:val="auto"/>
                <w:sz w:val="24"/>
                <w:szCs w:val="24"/>
                <w:shd w:val="clear" w:color="auto" w:fill="FFFFFF"/>
                <w:lang w:val="ru-RU"/>
              </w:rPr>
              <w:t>в) ближе к десерту</w:t>
            </w:r>
          </w:p>
          <w:p w:rsidR="00DF61B8" w:rsidRPr="00DF61B8" w:rsidRDefault="00DF61B8" w:rsidP="00DF61B8">
            <w:pPr>
              <w:pStyle w:val="a1"/>
              <w:numPr>
                <w:ilvl w:val="0"/>
                <w:numId w:val="0"/>
              </w:numPr>
              <w:tabs>
                <w:tab w:val="left" w:pos="708"/>
              </w:tabs>
              <w:spacing w:after="0" w:line="256" w:lineRule="auto"/>
              <w:jc w:val="both"/>
              <w:rPr>
                <w:rFonts w:ascii="Times New Roman" w:hAnsi="Times New Roman"/>
                <w:bCs/>
                <w:color w:val="auto"/>
                <w:sz w:val="24"/>
                <w:szCs w:val="24"/>
                <w:shd w:val="clear" w:color="auto" w:fill="FFFFFF"/>
                <w:lang w:val="ru-RU"/>
              </w:rPr>
            </w:pPr>
            <w:r w:rsidRPr="00DF61B8">
              <w:rPr>
                <w:rFonts w:ascii="Times New Roman" w:hAnsi="Times New Roman"/>
                <w:bCs/>
                <w:color w:val="auto"/>
                <w:sz w:val="24"/>
                <w:szCs w:val="24"/>
                <w:shd w:val="clear" w:color="auto" w:fill="FFFFFF"/>
                <w:lang w:val="ru-RU"/>
              </w:rPr>
              <w:t xml:space="preserve">г) </w:t>
            </w:r>
            <w:r w:rsidRPr="00DF61B8">
              <w:rPr>
                <w:rFonts w:ascii="Times New Roman" w:hAnsi="Times New Roman"/>
                <w:color w:val="auto"/>
                <w:sz w:val="24"/>
                <w:szCs w:val="24"/>
                <w:shd w:val="clear" w:color="auto" w:fill="FFFFFF"/>
                <w:lang w:val="ru-RU"/>
              </w:rPr>
              <w:t>Во Франции не принято обсуждать деловые вопросы за совместным обедом</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в</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lang w:val="en-US"/>
              </w:rPr>
            </w:pPr>
            <w:r w:rsidRPr="00DF61B8">
              <w:rPr>
                <w:rFonts w:ascii="Times New Roman" w:eastAsia="Calibri" w:hAnsi="Times New Roman" w:cs="Times New Roman"/>
              </w:rPr>
              <w:t>Задание 12</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autoSpaceDE w:val="0"/>
              <w:autoSpaceDN w:val="0"/>
              <w:adjustRightInd w:val="0"/>
              <w:spacing w:after="0" w:line="256" w:lineRule="auto"/>
              <w:jc w:val="both"/>
              <w:rPr>
                <w:rFonts w:ascii="Times New Roman" w:hAnsi="Times New Roman" w:cs="Times New Roman"/>
                <w:bCs/>
                <w:shd w:val="clear" w:color="auto" w:fill="FFFFFF"/>
              </w:rPr>
            </w:pPr>
            <w:r w:rsidRPr="00DF61B8">
              <w:rPr>
                <w:rFonts w:ascii="Times New Roman" w:hAnsi="Times New Roman" w:cs="Times New Roman"/>
                <w:bCs/>
                <w:shd w:val="clear" w:color="auto" w:fill="FFFFFF"/>
              </w:rPr>
              <w:t>Коллега из Саудовский Аравии делится с Вами опытом и напоминает:</w:t>
            </w: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pStyle w:val="a8"/>
              <w:shd w:val="clear" w:color="auto" w:fill="FFFFFF"/>
              <w:spacing w:before="0" w:beforeAutospacing="0" w:after="0" w:afterAutospacing="0" w:line="255" w:lineRule="atLeast"/>
            </w:pPr>
            <w:r w:rsidRPr="00DF61B8">
              <w:lastRenderedPageBreak/>
              <w:t>а) Обмен подарками при встрече с арабами не приветствуется.</w:t>
            </w:r>
          </w:p>
          <w:p w:rsidR="00DF61B8" w:rsidRPr="00DF61B8" w:rsidRDefault="00DF61B8" w:rsidP="00DF61B8">
            <w:pPr>
              <w:pStyle w:val="a8"/>
              <w:shd w:val="clear" w:color="auto" w:fill="FFFFFF"/>
              <w:spacing w:before="0" w:beforeAutospacing="0" w:after="0" w:afterAutospacing="0" w:line="255" w:lineRule="atLeast"/>
            </w:pPr>
            <w:r w:rsidRPr="00DF61B8">
              <w:t>б) Начать общение лучше с совместного похода в театр.</w:t>
            </w:r>
          </w:p>
          <w:p w:rsidR="00DF61B8" w:rsidRPr="00DF61B8" w:rsidRDefault="00DF61B8" w:rsidP="00DF61B8">
            <w:pPr>
              <w:pStyle w:val="a8"/>
              <w:shd w:val="clear" w:color="auto" w:fill="FFFFFF"/>
              <w:spacing w:before="0" w:beforeAutospacing="0" w:after="0" w:afterAutospacing="0" w:line="255" w:lineRule="atLeast"/>
              <w:rPr>
                <w:b/>
              </w:rPr>
            </w:pPr>
            <w:r w:rsidRPr="00DF61B8">
              <w:rPr>
                <w:b/>
              </w:rPr>
              <w:t>в) Существует правило «правой руки»: рукопожатие, вручение подарков; при входе в дверь первым начинает двигаться стоящий справа от всех.</w:t>
            </w:r>
          </w:p>
          <w:p w:rsidR="00DF61B8" w:rsidRPr="00DF61B8" w:rsidRDefault="00DF61B8" w:rsidP="00DF61B8">
            <w:pPr>
              <w:pStyle w:val="a8"/>
              <w:shd w:val="clear" w:color="auto" w:fill="FFFFFF"/>
              <w:spacing w:before="0" w:beforeAutospacing="0" w:after="0" w:afterAutospacing="0" w:line="255" w:lineRule="atLeast"/>
            </w:pPr>
            <w:r w:rsidRPr="00DF61B8">
              <w:t>г) Желательно вести переговоры в офисе арабских партнёров, так как им важно территориально обозначить свою позицию.</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lastRenderedPageBreak/>
              <w:t>в</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lang w:val="en-US"/>
              </w:rPr>
            </w:pPr>
            <w:r w:rsidRPr="00DF61B8">
              <w:rPr>
                <w:rFonts w:ascii="Times New Roman" w:eastAsia="Calibri" w:hAnsi="Times New Roman" w:cs="Times New Roman"/>
              </w:rPr>
              <w:t>Задание 13</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autoSpaceDE w:val="0"/>
              <w:autoSpaceDN w:val="0"/>
              <w:adjustRightInd w:val="0"/>
              <w:spacing w:after="0" w:line="256" w:lineRule="auto"/>
              <w:jc w:val="both"/>
              <w:rPr>
                <w:rFonts w:ascii="Times New Roman" w:hAnsi="Times New Roman" w:cs="Times New Roman"/>
                <w:bCs/>
                <w:shd w:val="clear" w:color="auto" w:fill="FFFFFF"/>
              </w:rPr>
            </w:pPr>
            <w:r w:rsidRPr="00DF61B8">
              <w:rPr>
                <w:rFonts w:ascii="Times New Roman" w:hAnsi="Times New Roman" w:cs="Times New Roman"/>
                <w:bCs/>
                <w:shd w:val="clear" w:color="auto" w:fill="FFFFFF"/>
              </w:rPr>
              <w:t>Внезапно: Вы едете в лифте на 78 этаж Q1 Tower ‒ самого высокого небоскрёба Австралии. О чём поговорите с австралийскими коллегами?</w:t>
            </w:r>
          </w:p>
          <w:p w:rsidR="00DF61B8" w:rsidRPr="00DF61B8" w:rsidRDefault="00DF61B8" w:rsidP="00DF61B8">
            <w:pPr>
              <w:autoSpaceDE w:val="0"/>
              <w:autoSpaceDN w:val="0"/>
              <w:adjustRightInd w:val="0"/>
              <w:spacing w:after="0" w:line="256" w:lineRule="auto"/>
              <w:jc w:val="both"/>
              <w:rPr>
                <w:rFonts w:ascii="Times New Roman" w:hAnsi="Times New Roman" w:cs="Times New Roman"/>
                <w:bCs/>
                <w:shd w:val="clear" w:color="auto" w:fill="FFFFFF"/>
              </w:rPr>
            </w:pP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pStyle w:val="a8"/>
              <w:shd w:val="clear" w:color="auto" w:fill="FFFFFF"/>
              <w:spacing w:before="0" w:beforeAutospacing="0" w:after="0" w:afterAutospacing="0" w:line="255" w:lineRule="atLeast"/>
              <w:rPr>
                <w:b/>
                <w:color w:val="000000"/>
              </w:rPr>
            </w:pPr>
            <w:r w:rsidRPr="00DF61B8">
              <w:rPr>
                <w:b/>
                <w:color w:val="000000"/>
              </w:rPr>
              <w:t>а) О спорте. Австралийцы ‒ спортивная нация: любят регби, сёрфинг, футбол, плавание. Успеем обсудить даже крикет.</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б) О политике. Австралийцы с интересом вас выслушают и вступят в межпартийную дискуссию.</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в) Станем отпускать шутки о жителях Новой Зеландии. Поистине странные ребята!</w:t>
            </w:r>
          </w:p>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г) Завожу разговор? Австралийцы унаследовали от англичан строгий этикет. В лифте мы едем молча. Даже на 78 этаж.</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а</w:t>
            </w:r>
          </w:p>
        </w:tc>
      </w:tr>
      <w:tr w:rsidR="00DF61B8" w:rsidTr="00B64F08">
        <w:trPr>
          <w:trHeight w:val="1"/>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 xml:space="preserve">Задания </w:t>
            </w:r>
            <w:r w:rsidRPr="00DF61B8">
              <w:rPr>
                <w:rFonts w:ascii="Times New Roman" w:eastAsia="Calibri" w:hAnsi="Times New Roman" w:cs="Times New Roman"/>
                <w:b/>
                <w:bCs/>
              </w:rPr>
              <w:t>закрытого</w:t>
            </w:r>
            <w:r w:rsidRPr="00DF61B8">
              <w:rPr>
                <w:rFonts w:ascii="Times New Roman" w:eastAsia="Calibri" w:hAnsi="Times New Roman" w:cs="Times New Roman"/>
              </w:rPr>
              <w:t xml:space="preserve"> типа</w:t>
            </w:r>
          </w:p>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с множественным выбором</w:t>
            </w:r>
          </w:p>
          <w:p w:rsidR="00DF61B8" w:rsidRPr="00DF61B8" w:rsidRDefault="00DF61B8" w:rsidP="00DF61B8">
            <w:pPr>
              <w:autoSpaceDE w:val="0"/>
              <w:autoSpaceDN w:val="0"/>
              <w:adjustRightInd w:val="0"/>
              <w:spacing w:after="0" w:line="256" w:lineRule="auto"/>
              <w:rPr>
                <w:rFonts w:ascii="Times New Roman" w:eastAsia="Calibri" w:hAnsi="Times New Roman" w:cs="Times New Roman"/>
                <w:lang w:val="en-US"/>
              </w:rPr>
            </w:pPr>
            <w:r w:rsidRPr="00DF61B8">
              <w:rPr>
                <w:rFonts w:ascii="Times New Roman" w:eastAsia="Calibri" w:hAnsi="Times New Roman" w:cs="Times New Roman"/>
                <w:lang w:val="en-US"/>
              </w:rPr>
              <w:t xml:space="preserve">6 </w:t>
            </w:r>
            <w:r w:rsidRPr="00DF61B8">
              <w:rPr>
                <w:rFonts w:ascii="Times New Roman" w:eastAsia="Calibri" w:hAnsi="Times New Roman" w:cs="Times New Roman"/>
              </w:rPr>
              <w:t>шт.</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lang w:val="en-US"/>
              </w:rPr>
            </w:pPr>
            <w:r w:rsidRPr="00DF61B8">
              <w:rPr>
                <w:rFonts w:ascii="Times New Roman" w:eastAsia="Calibri" w:hAnsi="Times New Roman" w:cs="Times New Roman"/>
              </w:rPr>
              <w:t>Задание 14</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spacing w:after="0" w:line="256" w:lineRule="auto"/>
              <w:jc w:val="both"/>
              <w:rPr>
                <w:rFonts w:ascii="Times New Roman" w:hAnsi="Times New Roman" w:cs="Times New Roman"/>
              </w:rPr>
            </w:pPr>
            <w:r w:rsidRPr="00DF61B8">
              <w:rPr>
                <w:rFonts w:ascii="Times New Roman" w:hAnsi="Times New Roman" w:cs="Times New Roman"/>
              </w:rPr>
              <w:t>Укажите верные варианты:</w:t>
            </w:r>
          </w:p>
          <w:p w:rsidR="00DF61B8" w:rsidRPr="00DF61B8" w:rsidRDefault="00DF61B8" w:rsidP="00DF61B8">
            <w:pPr>
              <w:spacing w:after="0" w:line="256" w:lineRule="auto"/>
              <w:jc w:val="both"/>
              <w:rPr>
                <w:rFonts w:ascii="Times New Roman" w:hAnsi="Times New Roman" w:cs="Times New Roman"/>
              </w:rPr>
            </w:pPr>
            <w:r w:rsidRPr="00DF61B8">
              <w:rPr>
                <w:rFonts w:ascii="Times New Roman" w:hAnsi="Times New Roman" w:cs="Times New Roman"/>
              </w:rPr>
              <w:t xml:space="preserve">Дипломат должен обладать...: </w:t>
            </w: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а) знаниями о собственной стране</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 xml:space="preserve">б) знаниями о стране, в которой работает </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в) финансовыми и знаний в области международной торговли</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 xml:space="preserve">г) знаниями о СМИ и их бизнес-системах </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rPr>
              <w:t>д) знаниями в области нумизматики</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а,б,в,г</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rPr>
            </w:pPr>
            <w:r w:rsidRPr="00DF61B8">
              <w:rPr>
                <w:rFonts w:ascii="Times New Roman" w:eastAsia="Calibri" w:hAnsi="Times New Roman" w:cs="Times New Roman"/>
              </w:rPr>
              <w:t>Задание 15</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spacing w:after="0" w:line="256" w:lineRule="auto"/>
              <w:jc w:val="both"/>
              <w:rPr>
                <w:rFonts w:ascii="Times New Roman" w:hAnsi="Times New Roman" w:cs="Times New Roman"/>
              </w:rPr>
            </w:pPr>
            <w:r w:rsidRPr="00DF61B8">
              <w:rPr>
                <w:rFonts w:ascii="Times New Roman" w:hAnsi="Times New Roman" w:cs="Times New Roman"/>
              </w:rPr>
              <w:t xml:space="preserve">Какой из нижеперечисленных терминов принадлежит к дипломатическим терминам: </w:t>
            </w:r>
          </w:p>
          <w:p w:rsidR="00DF61B8" w:rsidRPr="00DF61B8" w:rsidRDefault="00DF61B8" w:rsidP="00DF61B8">
            <w:pPr>
              <w:spacing w:after="0" w:line="256" w:lineRule="auto"/>
              <w:jc w:val="both"/>
              <w:rPr>
                <w:rFonts w:ascii="Times New Roman" w:hAnsi="Times New Roman" w:cs="Times New Roman"/>
              </w:rPr>
            </w:pP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а) экстрадиция</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б) де-факто</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lastRenderedPageBreak/>
              <w:t>в) реституция</w:t>
            </w:r>
          </w:p>
          <w:p w:rsidR="00DF61B8" w:rsidRPr="00DF61B8" w:rsidRDefault="00DF61B8" w:rsidP="00DF61B8">
            <w:pPr>
              <w:spacing w:after="0" w:line="256" w:lineRule="auto"/>
              <w:jc w:val="both"/>
              <w:rPr>
                <w:rFonts w:ascii="Times New Roman" w:hAnsi="Times New Roman" w:cs="Times New Roman"/>
              </w:rPr>
            </w:pPr>
            <w:r w:rsidRPr="00DF61B8">
              <w:rPr>
                <w:rFonts w:ascii="Times New Roman" w:hAnsi="Times New Roman" w:cs="Times New Roman"/>
              </w:rPr>
              <w:t>г) трилогия</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д) преамбула</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lastRenderedPageBreak/>
              <w:t>а,б,в,д</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rPr>
            </w:pPr>
            <w:r w:rsidRPr="00DF61B8">
              <w:rPr>
                <w:rFonts w:ascii="Times New Roman" w:eastAsia="Calibri" w:hAnsi="Times New Roman" w:cs="Times New Roman"/>
              </w:rPr>
              <w:t>Задание 16</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spacing w:after="0" w:line="256" w:lineRule="auto"/>
              <w:jc w:val="both"/>
              <w:rPr>
                <w:rFonts w:ascii="Times New Roman" w:hAnsi="Times New Roman" w:cs="Times New Roman"/>
              </w:rPr>
            </w:pPr>
            <w:r w:rsidRPr="00DF61B8">
              <w:rPr>
                <w:rFonts w:ascii="Times New Roman" w:hAnsi="Times New Roman" w:cs="Times New Roman"/>
              </w:rPr>
              <w:t>Основные задачи дипломатии включают в себя:</w:t>
            </w:r>
          </w:p>
          <w:p w:rsidR="00DF61B8" w:rsidRPr="00DF61B8" w:rsidRDefault="00DF61B8" w:rsidP="00DF61B8">
            <w:pPr>
              <w:spacing w:after="0" w:line="256" w:lineRule="auto"/>
              <w:jc w:val="both"/>
              <w:rPr>
                <w:rFonts w:ascii="Times New Roman" w:hAnsi="Times New Roman" w:cs="Times New Roman"/>
              </w:rPr>
            </w:pP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а) проведение переговоров</w:t>
            </w:r>
          </w:p>
          <w:p w:rsidR="00DF61B8" w:rsidRPr="00DF61B8" w:rsidRDefault="00DF61B8" w:rsidP="00DF61B8">
            <w:pPr>
              <w:spacing w:after="0" w:line="256" w:lineRule="auto"/>
              <w:jc w:val="both"/>
              <w:rPr>
                <w:rFonts w:ascii="Times New Roman" w:hAnsi="Times New Roman" w:cs="Times New Roman"/>
              </w:rPr>
            </w:pPr>
            <w:r w:rsidRPr="00DF61B8">
              <w:rPr>
                <w:rFonts w:ascii="Times New Roman" w:hAnsi="Times New Roman" w:cs="Times New Roman"/>
              </w:rPr>
              <w:t xml:space="preserve">б) поиск новых источников дохода </w:t>
            </w:r>
            <w:r w:rsidRPr="00DF61B8">
              <w:rPr>
                <w:rFonts w:ascii="Times New Roman" w:hAnsi="Times New Roman" w:cs="Times New Roman"/>
                <w:b/>
              </w:rPr>
              <w:t>в) сохранение существующих отношений</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 xml:space="preserve">г) вступление в межправительственные соглашения </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д) участие в международных мероприятиях</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а,в,г,д</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rPr>
            </w:pPr>
            <w:r w:rsidRPr="00DF61B8">
              <w:rPr>
                <w:rFonts w:ascii="Times New Roman" w:eastAsia="Calibri" w:hAnsi="Times New Roman" w:cs="Times New Roman"/>
              </w:rPr>
              <w:t>Задание 17</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spacing w:after="0" w:line="256" w:lineRule="auto"/>
              <w:jc w:val="both"/>
              <w:rPr>
                <w:rFonts w:ascii="Times New Roman" w:hAnsi="Times New Roman" w:cs="Times New Roman"/>
              </w:rPr>
            </w:pPr>
            <w:r w:rsidRPr="00DF61B8">
              <w:rPr>
                <w:rFonts w:ascii="Times New Roman" w:hAnsi="Times New Roman" w:cs="Times New Roman"/>
              </w:rPr>
              <w:t>Перечислите средства, имеющиеся в распоряжении дипломатии:</w:t>
            </w:r>
          </w:p>
          <w:p w:rsidR="00DF61B8" w:rsidRPr="00DF61B8" w:rsidRDefault="00DF61B8" w:rsidP="00DF61B8">
            <w:pPr>
              <w:spacing w:after="0" w:line="256" w:lineRule="auto"/>
              <w:jc w:val="both"/>
              <w:rPr>
                <w:rFonts w:ascii="Times New Roman" w:hAnsi="Times New Roman" w:cs="Times New Roman"/>
              </w:rPr>
            </w:pP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spacing w:after="0" w:line="256" w:lineRule="auto"/>
              <w:jc w:val="both"/>
              <w:rPr>
                <w:rFonts w:ascii="Times New Roman" w:hAnsi="Times New Roman" w:cs="Times New Roman"/>
              </w:rPr>
            </w:pPr>
            <w:r w:rsidRPr="00DF61B8">
              <w:rPr>
                <w:rFonts w:ascii="Times New Roman" w:hAnsi="Times New Roman" w:cs="Times New Roman"/>
              </w:rPr>
              <w:t>а) уступка</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б) убеждения</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в) угроза насилия</w:t>
            </w:r>
          </w:p>
          <w:p w:rsidR="00DF61B8" w:rsidRPr="00DF61B8" w:rsidRDefault="00DF61B8" w:rsidP="00DF61B8">
            <w:pPr>
              <w:spacing w:after="0" w:line="256" w:lineRule="auto"/>
              <w:jc w:val="both"/>
              <w:rPr>
                <w:rFonts w:ascii="Times New Roman" w:hAnsi="Times New Roman" w:cs="Times New Roman"/>
              </w:rPr>
            </w:pPr>
            <w:r w:rsidRPr="00DF61B8">
              <w:rPr>
                <w:rFonts w:ascii="Times New Roman" w:hAnsi="Times New Roman" w:cs="Times New Roman"/>
                <w:b/>
              </w:rPr>
              <w:t>г) компромисс</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rPr>
              <w:t>д) грубая сила</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б,в,г</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rPr>
            </w:pPr>
            <w:r w:rsidRPr="00DF61B8">
              <w:rPr>
                <w:rFonts w:ascii="Times New Roman" w:eastAsia="Calibri" w:hAnsi="Times New Roman" w:cs="Times New Roman"/>
              </w:rPr>
              <w:t>Задание 18</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spacing w:after="0" w:line="256" w:lineRule="auto"/>
              <w:jc w:val="both"/>
              <w:rPr>
                <w:rFonts w:ascii="Times New Roman" w:hAnsi="Times New Roman" w:cs="Times New Roman"/>
              </w:rPr>
            </w:pPr>
            <w:r w:rsidRPr="00DF61B8">
              <w:rPr>
                <w:rFonts w:ascii="Times New Roman" w:hAnsi="Times New Roman" w:cs="Times New Roman"/>
              </w:rPr>
              <w:t>Дипломатическая деятельность государства осуществляется посредством?</w:t>
            </w: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 xml:space="preserve">а) специальных агентов </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б) делегации</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в) дипломатических представительств</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г) уполномоченных агентов</w:t>
            </w:r>
          </w:p>
          <w:p w:rsidR="00DF61B8" w:rsidRPr="00DF61B8" w:rsidRDefault="00DF61B8" w:rsidP="00DF61B8">
            <w:pPr>
              <w:spacing w:after="0" w:line="256" w:lineRule="auto"/>
              <w:jc w:val="both"/>
              <w:rPr>
                <w:rFonts w:ascii="Times New Roman" w:hAnsi="Times New Roman" w:cs="Times New Roman"/>
              </w:rPr>
            </w:pPr>
            <w:r w:rsidRPr="00DF61B8">
              <w:rPr>
                <w:rFonts w:ascii="Times New Roman" w:hAnsi="Times New Roman" w:cs="Times New Roman"/>
              </w:rPr>
              <w:t xml:space="preserve">д) понятых </w:t>
            </w:r>
          </w:p>
          <w:p w:rsidR="00DF61B8" w:rsidRPr="00DF61B8" w:rsidRDefault="00DF61B8" w:rsidP="00DF61B8">
            <w:pPr>
              <w:spacing w:after="0" w:line="256" w:lineRule="auto"/>
              <w:jc w:val="both"/>
              <w:rPr>
                <w:rFonts w:ascii="Times New Roman" w:eastAsia="Calibri" w:hAnsi="Times New Roman" w:cs="Times New Roman"/>
                <w:b/>
              </w:rPr>
            </w:pPr>
            <w:r w:rsidRPr="00DF61B8">
              <w:rPr>
                <w:rFonts w:ascii="Times New Roman" w:hAnsi="Times New Roman" w:cs="Times New Roman"/>
              </w:rPr>
              <w:t xml:space="preserve">е) присяжных </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а,б,в,г</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rPr>
            </w:pPr>
            <w:r w:rsidRPr="00DF61B8">
              <w:rPr>
                <w:rFonts w:ascii="Times New Roman" w:eastAsia="Calibri" w:hAnsi="Times New Roman" w:cs="Times New Roman"/>
              </w:rPr>
              <w:t>Задание 19</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spacing w:after="0" w:line="256" w:lineRule="auto"/>
              <w:jc w:val="both"/>
              <w:rPr>
                <w:rFonts w:ascii="Times New Roman" w:hAnsi="Times New Roman" w:cs="Times New Roman"/>
              </w:rPr>
            </w:pPr>
            <w:r w:rsidRPr="00DF61B8">
              <w:rPr>
                <w:rFonts w:ascii="Times New Roman" w:hAnsi="Times New Roman" w:cs="Times New Roman"/>
              </w:rPr>
              <w:t xml:space="preserve">Что имеет отношение к термину парафирование: </w:t>
            </w:r>
          </w:p>
          <w:p w:rsidR="00DF61B8" w:rsidRPr="00DF61B8" w:rsidRDefault="00DF61B8" w:rsidP="00DF61B8">
            <w:pPr>
              <w:spacing w:after="0" w:line="256" w:lineRule="auto"/>
              <w:jc w:val="both"/>
              <w:rPr>
                <w:rFonts w:ascii="Times New Roman" w:hAnsi="Times New Roman" w:cs="Times New Roman"/>
              </w:rPr>
            </w:pPr>
          </w:p>
          <w:p w:rsidR="00DF61B8" w:rsidRPr="00DF61B8" w:rsidRDefault="00DF61B8" w:rsidP="00DF61B8">
            <w:pPr>
              <w:autoSpaceDE w:val="0"/>
              <w:autoSpaceDN w:val="0"/>
              <w:adjustRightInd w:val="0"/>
              <w:spacing w:after="0" w:line="256" w:lineRule="auto"/>
              <w:jc w:val="both"/>
              <w:rPr>
                <w:rFonts w:ascii="Times New Roman" w:hAnsi="Times New Roman" w:cs="Times New Roman"/>
                <w:bCs/>
                <w:u w:val="single"/>
                <w:shd w:val="clear" w:color="auto" w:fill="FFFFFF"/>
              </w:rPr>
            </w:pPr>
            <w:r w:rsidRPr="00DF61B8">
              <w:rPr>
                <w:rFonts w:ascii="Times New Roman" w:hAnsi="Times New Roman" w:cs="Times New Roman"/>
                <w:bCs/>
                <w:u w:val="single"/>
                <w:shd w:val="clear" w:color="auto" w:fill="FFFFFF"/>
              </w:rPr>
              <w:t>Варианты ответов:</w:t>
            </w:r>
          </w:p>
          <w:p w:rsidR="00DF61B8" w:rsidRPr="00DF61B8" w:rsidRDefault="00DF61B8" w:rsidP="00DF61B8">
            <w:pPr>
              <w:spacing w:after="0" w:line="256" w:lineRule="auto"/>
              <w:jc w:val="both"/>
              <w:rPr>
                <w:rFonts w:ascii="Times New Roman" w:hAnsi="Times New Roman" w:cs="Times New Roman"/>
              </w:rPr>
            </w:pPr>
            <w:r w:rsidRPr="00DF61B8">
              <w:rPr>
                <w:rFonts w:ascii="Times New Roman" w:hAnsi="Times New Roman" w:cs="Times New Roman"/>
              </w:rPr>
              <w:t>а) начальное подписание</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б) носит характер ультиматума</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в) указываются инициалы сторон</w:t>
            </w:r>
          </w:p>
          <w:p w:rsidR="00DF61B8" w:rsidRPr="00DF61B8" w:rsidRDefault="00DF61B8" w:rsidP="00DF61B8">
            <w:pPr>
              <w:spacing w:after="0" w:line="256" w:lineRule="auto"/>
              <w:jc w:val="both"/>
              <w:rPr>
                <w:rFonts w:ascii="Times New Roman" w:hAnsi="Times New Roman" w:cs="Times New Roman"/>
                <w:b/>
              </w:rPr>
            </w:pPr>
            <w:r w:rsidRPr="00DF61B8">
              <w:rPr>
                <w:rFonts w:ascii="Times New Roman" w:hAnsi="Times New Roman" w:cs="Times New Roman"/>
                <w:b/>
              </w:rPr>
              <w:t>г) применяется в случае присутствия проблем в отношениях между сторонами</w:t>
            </w:r>
          </w:p>
          <w:p w:rsidR="00DF61B8" w:rsidRPr="00DF61B8" w:rsidRDefault="00DF61B8" w:rsidP="00DF61B8">
            <w:pPr>
              <w:spacing w:after="0" w:line="256" w:lineRule="auto"/>
              <w:jc w:val="both"/>
              <w:rPr>
                <w:rFonts w:ascii="Times New Roman" w:hAnsi="Times New Roman" w:cs="Times New Roman"/>
              </w:rPr>
            </w:pPr>
            <w:r w:rsidRPr="00DF61B8">
              <w:rPr>
                <w:rFonts w:ascii="Times New Roman" w:hAnsi="Times New Roman" w:cs="Times New Roman"/>
                <w:b/>
              </w:rPr>
              <w:t>г) предполагает последующее окончательное подписание соглашения между сторонами</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б,в,г,д</w:t>
            </w:r>
          </w:p>
        </w:tc>
      </w:tr>
      <w:tr w:rsidR="00DF61B8" w:rsidTr="00DF61B8">
        <w:trPr>
          <w:trHeight w:val="1"/>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 xml:space="preserve">Задания </w:t>
            </w:r>
            <w:r w:rsidRPr="00DF61B8">
              <w:rPr>
                <w:rFonts w:ascii="Times New Roman" w:eastAsia="Calibri" w:hAnsi="Times New Roman" w:cs="Times New Roman"/>
                <w:b/>
                <w:bCs/>
              </w:rPr>
              <w:t>закрытого</w:t>
            </w:r>
            <w:r w:rsidRPr="00DF61B8">
              <w:rPr>
                <w:rFonts w:ascii="Times New Roman" w:eastAsia="Calibri" w:hAnsi="Times New Roman" w:cs="Times New Roman"/>
              </w:rPr>
              <w:t xml:space="preserve"> типа </w:t>
            </w:r>
          </w:p>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lastRenderedPageBreak/>
              <w:t>на соответствие</w:t>
            </w:r>
          </w:p>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3 шт.</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rPr>
            </w:pPr>
            <w:r w:rsidRPr="00DF61B8">
              <w:rPr>
                <w:rFonts w:ascii="Times New Roman" w:eastAsia="Calibri" w:hAnsi="Times New Roman" w:cs="Times New Roman"/>
              </w:rPr>
              <w:lastRenderedPageBreak/>
              <w:t>Задание 20</w:t>
            </w:r>
          </w:p>
        </w:tc>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DF61B8" w:rsidRPr="001C1F33" w:rsidRDefault="00DF61B8" w:rsidP="00DF61B8">
            <w:pPr>
              <w:spacing w:after="0"/>
              <w:jc w:val="both"/>
              <w:rPr>
                <w:rFonts w:ascii="Times New Roman" w:hAnsi="Times New Roman" w:cs="Times New Roman"/>
                <w:sz w:val="24"/>
                <w:szCs w:val="24"/>
              </w:rPr>
            </w:pPr>
            <w:r w:rsidRPr="001C1F33">
              <w:rPr>
                <w:rFonts w:ascii="Times New Roman" w:hAnsi="Times New Roman" w:cs="Times New Roman"/>
                <w:sz w:val="24"/>
                <w:szCs w:val="24"/>
              </w:rPr>
              <w:t>Определите соответствие.</w:t>
            </w:r>
          </w:p>
          <w:p w:rsidR="00DF61B8" w:rsidRPr="001C1F33" w:rsidRDefault="00DF61B8" w:rsidP="00DF61B8">
            <w:pPr>
              <w:spacing w:after="0"/>
              <w:jc w:val="both"/>
              <w:rPr>
                <w:rFonts w:ascii="Times New Roman" w:hAnsi="Times New Roman" w:cs="Times New Roman"/>
                <w:sz w:val="24"/>
                <w:szCs w:val="24"/>
              </w:rPr>
            </w:pPr>
            <w:r w:rsidRPr="001C1F33">
              <w:rPr>
                <w:rFonts w:ascii="Times New Roman" w:hAnsi="Times New Roman" w:cs="Times New Roman"/>
                <w:sz w:val="24"/>
                <w:szCs w:val="24"/>
                <w:u w:val="single"/>
              </w:rPr>
              <w:t>Варианты ответов:</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А) Переговоры</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Б) Брифинг</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В) Совещания</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lastRenderedPageBreak/>
              <w:t>Г) Беседа</w:t>
            </w:r>
          </w:p>
          <w:p w:rsidR="00DF61B8" w:rsidRPr="001C1F33" w:rsidRDefault="00DF61B8" w:rsidP="00DF61B8">
            <w:pPr>
              <w:spacing w:after="0"/>
              <w:rPr>
                <w:rFonts w:ascii="Times New Roman" w:hAnsi="Times New Roman" w:cs="Times New Roman"/>
                <w:sz w:val="24"/>
                <w:szCs w:val="24"/>
              </w:rPr>
            </w:pPr>
          </w:p>
          <w:p w:rsidR="00DF61B8" w:rsidRPr="001C1F33" w:rsidRDefault="00DF61B8" w:rsidP="00DF61B8">
            <w:pPr>
              <w:shd w:val="clear" w:color="auto" w:fill="FFFFFF"/>
              <w:spacing w:after="0"/>
              <w:rPr>
                <w:rFonts w:ascii="Times New Roman" w:hAnsi="Times New Roman" w:cs="Times New Roman"/>
                <w:sz w:val="24"/>
                <w:szCs w:val="24"/>
              </w:rPr>
            </w:pPr>
            <w:r w:rsidRPr="001C1F33">
              <w:rPr>
                <w:rFonts w:ascii="Times New Roman" w:hAnsi="Times New Roman" w:cs="Times New Roman"/>
                <w:sz w:val="24"/>
                <w:szCs w:val="24"/>
              </w:rPr>
              <w:t xml:space="preserve">1. </w:t>
            </w:r>
            <w:r w:rsidRPr="001C1F33">
              <w:rPr>
                <w:rFonts w:ascii="Times New Roman" w:hAnsi="Times New Roman" w:cs="Times New Roman"/>
                <w:bCs/>
                <w:sz w:val="24"/>
                <w:szCs w:val="24"/>
                <w:shd w:val="clear" w:color="auto" w:fill="FFFFFF"/>
              </w:rPr>
              <w:t>Это</w:t>
            </w:r>
            <w:r w:rsidRPr="001C1F33">
              <w:rPr>
                <w:rFonts w:ascii="Times New Roman" w:hAnsi="Times New Roman" w:cs="Times New Roman"/>
                <w:sz w:val="24"/>
                <w:szCs w:val="24"/>
                <w:shd w:val="clear" w:color="auto" w:fill="FFFFFF"/>
              </w:rPr>
              <w:t> способ человеческого общения, основанный на взаимном обмене мыслями и чувствами через трансляцию словесных сообщений.</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 xml:space="preserve">2. </w:t>
            </w:r>
            <w:r w:rsidRPr="001C1F33">
              <w:rPr>
                <w:rFonts w:ascii="Times New Roman" w:hAnsi="Times New Roman" w:cs="Times New Roman"/>
                <w:sz w:val="24"/>
                <w:szCs w:val="24"/>
                <w:shd w:val="clear" w:color="auto" w:fill="FFFFFF"/>
              </w:rPr>
              <w:t>Коммуникация между сторонами для достижения своих целей, при которой каждая из сторон имеет равные возможности в контроле ситуации и принятии решения, которое закрепляется договором.</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3. Мероприятие, в ходе которого организатор доводит до присутствующих некую информацию.</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 xml:space="preserve">4. </w:t>
            </w:r>
            <w:r w:rsidRPr="001C1F33">
              <w:rPr>
                <w:rFonts w:ascii="Times New Roman" w:hAnsi="Times New Roman" w:cs="Times New Roman"/>
                <w:sz w:val="24"/>
                <w:szCs w:val="24"/>
                <w:shd w:val="clear" w:color="auto" w:fill="FFFFFF"/>
              </w:rPr>
              <w:t>Это </w:t>
            </w:r>
            <w:r w:rsidRPr="001C1F33">
              <w:rPr>
                <w:rFonts w:ascii="Times New Roman" w:hAnsi="Times New Roman" w:cs="Times New Roman"/>
                <w:bCs/>
                <w:sz w:val="24"/>
                <w:szCs w:val="24"/>
                <w:shd w:val="clear" w:color="auto" w:fill="FFFFFF"/>
              </w:rPr>
              <w:t>форма организации делового общения коллектива группы с целью обмена информацией и принятия коллективного решения по актуальным для данного коллектива (группы) проблемам.</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spacing w:after="0"/>
              <w:rPr>
                <w:rFonts w:ascii="Times New Roman" w:hAnsi="Times New Roman" w:cs="Times New Roman"/>
              </w:rPr>
            </w:pPr>
            <w:r w:rsidRPr="00DF61B8">
              <w:rPr>
                <w:rFonts w:ascii="Times New Roman" w:hAnsi="Times New Roman" w:cs="Times New Roman"/>
              </w:rPr>
              <w:lastRenderedPageBreak/>
              <w:t>А-2</w:t>
            </w:r>
          </w:p>
          <w:p w:rsidR="00DF61B8" w:rsidRPr="00DF61B8" w:rsidRDefault="00DF61B8" w:rsidP="00DF61B8">
            <w:pPr>
              <w:spacing w:after="0"/>
              <w:rPr>
                <w:rFonts w:ascii="Times New Roman" w:hAnsi="Times New Roman" w:cs="Times New Roman"/>
              </w:rPr>
            </w:pPr>
            <w:r w:rsidRPr="00DF61B8">
              <w:rPr>
                <w:rFonts w:ascii="Times New Roman" w:hAnsi="Times New Roman" w:cs="Times New Roman"/>
              </w:rPr>
              <w:t>Б-3</w:t>
            </w:r>
          </w:p>
          <w:p w:rsidR="00DF61B8" w:rsidRPr="00DF61B8" w:rsidRDefault="00DF61B8" w:rsidP="00DF61B8">
            <w:pPr>
              <w:spacing w:after="0"/>
              <w:rPr>
                <w:rFonts w:ascii="Times New Roman" w:hAnsi="Times New Roman" w:cs="Times New Roman"/>
              </w:rPr>
            </w:pPr>
            <w:r w:rsidRPr="00DF61B8">
              <w:rPr>
                <w:rFonts w:ascii="Times New Roman" w:hAnsi="Times New Roman" w:cs="Times New Roman"/>
              </w:rPr>
              <w:t>В-4</w:t>
            </w:r>
          </w:p>
          <w:p w:rsidR="00DF61B8" w:rsidRPr="00DF61B8" w:rsidRDefault="00DF61B8" w:rsidP="00DF61B8">
            <w:pPr>
              <w:spacing w:after="0"/>
              <w:rPr>
                <w:rFonts w:ascii="Times New Roman" w:hAnsi="Times New Roman" w:cs="Times New Roman"/>
              </w:rPr>
            </w:pPr>
            <w:r w:rsidRPr="00DF61B8">
              <w:rPr>
                <w:rFonts w:ascii="Times New Roman" w:hAnsi="Times New Roman" w:cs="Times New Roman"/>
              </w:rPr>
              <w:t>Г-1</w:t>
            </w:r>
          </w:p>
        </w:tc>
      </w:tr>
      <w:tr w:rsidR="00DF61B8" w:rsidTr="00DF61B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rPr>
            </w:pPr>
            <w:r w:rsidRPr="00DF61B8">
              <w:rPr>
                <w:rFonts w:ascii="Times New Roman" w:eastAsia="Calibri" w:hAnsi="Times New Roman" w:cs="Times New Roman"/>
              </w:rPr>
              <w:t>Задание 21</w:t>
            </w:r>
          </w:p>
        </w:tc>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DF61B8" w:rsidRPr="001C1F33" w:rsidRDefault="00DF61B8" w:rsidP="00DF61B8">
            <w:pPr>
              <w:spacing w:after="0"/>
              <w:jc w:val="both"/>
              <w:rPr>
                <w:rFonts w:ascii="Times New Roman" w:hAnsi="Times New Roman" w:cs="Times New Roman"/>
                <w:sz w:val="24"/>
                <w:szCs w:val="24"/>
              </w:rPr>
            </w:pPr>
            <w:r w:rsidRPr="001C1F33">
              <w:rPr>
                <w:rFonts w:ascii="Times New Roman" w:hAnsi="Times New Roman" w:cs="Times New Roman"/>
                <w:sz w:val="24"/>
                <w:szCs w:val="24"/>
              </w:rPr>
              <w:t>Определите соответствие.</w:t>
            </w:r>
          </w:p>
          <w:p w:rsidR="00DF61B8" w:rsidRPr="001C1F33" w:rsidRDefault="00DF61B8" w:rsidP="00DF61B8">
            <w:pPr>
              <w:spacing w:after="0"/>
              <w:jc w:val="both"/>
              <w:rPr>
                <w:rFonts w:ascii="Times New Roman" w:hAnsi="Times New Roman" w:cs="Times New Roman"/>
                <w:sz w:val="24"/>
                <w:szCs w:val="24"/>
              </w:rPr>
            </w:pPr>
            <w:r w:rsidRPr="001C1F33">
              <w:rPr>
                <w:rFonts w:ascii="Times New Roman" w:hAnsi="Times New Roman" w:cs="Times New Roman"/>
                <w:sz w:val="24"/>
                <w:szCs w:val="24"/>
                <w:u w:val="single"/>
              </w:rPr>
              <w:t>Варианты ответов:</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А) Комплимент</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Б) Лесть</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В) Критика</w:t>
            </w:r>
          </w:p>
          <w:p w:rsidR="00DF61B8" w:rsidRPr="001C1F33" w:rsidRDefault="00DF61B8" w:rsidP="00DF61B8">
            <w:pPr>
              <w:spacing w:after="0"/>
              <w:rPr>
                <w:rFonts w:ascii="Times New Roman" w:hAnsi="Times New Roman" w:cs="Times New Roman"/>
                <w:sz w:val="24"/>
                <w:szCs w:val="24"/>
              </w:rPr>
            </w:pP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 xml:space="preserve">1. </w:t>
            </w:r>
            <w:r w:rsidRPr="001C1F33">
              <w:rPr>
                <w:rFonts w:ascii="Times New Roman" w:hAnsi="Times New Roman" w:cs="Times New Roman"/>
                <w:sz w:val="24"/>
                <w:szCs w:val="24"/>
                <w:shd w:val="clear" w:color="auto" w:fill="FFFFFF"/>
              </w:rPr>
              <w:t>Угодливое, неискреннее восхваление кого-либо с целью добиться его благосклонности, подхалимаж</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 xml:space="preserve">2. </w:t>
            </w:r>
            <w:r w:rsidRPr="001C1F33">
              <w:rPr>
                <w:rFonts w:ascii="Times New Roman" w:hAnsi="Times New Roman" w:cs="Times New Roman"/>
                <w:sz w:val="24"/>
                <w:szCs w:val="24"/>
                <w:shd w:val="clear" w:color="auto" w:fill="FFFFFF"/>
              </w:rPr>
              <w:t>Обсуждение, разбор чего-нибудь с целью вынести оценку.</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 xml:space="preserve">3. </w:t>
            </w:r>
            <w:r w:rsidRPr="001C1F33">
              <w:rPr>
                <w:rFonts w:ascii="Times New Roman" w:hAnsi="Times New Roman" w:cs="Times New Roman"/>
                <w:sz w:val="24"/>
                <w:szCs w:val="24"/>
                <w:shd w:val="clear" w:color="auto" w:fill="FFFFFF"/>
              </w:rPr>
              <w:t>Форма похвалы, выражение одобрения, уважения, признания или восхищения</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spacing w:after="0"/>
              <w:rPr>
                <w:rFonts w:ascii="Times New Roman" w:hAnsi="Times New Roman" w:cs="Times New Roman"/>
              </w:rPr>
            </w:pPr>
            <w:r w:rsidRPr="00DF61B8">
              <w:rPr>
                <w:rFonts w:ascii="Times New Roman" w:hAnsi="Times New Roman" w:cs="Times New Roman"/>
              </w:rPr>
              <w:t>А-3</w:t>
            </w:r>
          </w:p>
          <w:p w:rsidR="00DF61B8" w:rsidRPr="00DF61B8" w:rsidRDefault="00DF61B8" w:rsidP="00DF61B8">
            <w:pPr>
              <w:spacing w:after="0"/>
              <w:rPr>
                <w:rFonts w:ascii="Times New Roman" w:hAnsi="Times New Roman" w:cs="Times New Roman"/>
              </w:rPr>
            </w:pPr>
            <w:r w:rsidRPr="00DF61B8">
              <w:rPr>
                <w:rFonts w:ascii="Times New Roman" w:hAnsi="Times New Roman" w:cs="Times New Roman"/>
              </w:rPr>
              <w:t>Б-1</w:t>
            </w:r>
          </w:p>
          <w:p w:rsidR="00DF61B8" w:rsidRPr="00DF61B8" w:rsidRDefault="00DF61B8" w:rsidP="00DF61B8">
            <w:pPr>
              <w:spacing w:after="0"/>
              <w:rPr>
                <w:rFonts w:ascii="Times New Roman" w:hAnsi="Times New Roman" w:cs="Times New Roman"/>
              </w:rPr>
            </w:pPr>
            <w:r w:rsidRPr="00DF61B8">
              <w:rPr>
                <w:rFonts w:ascii="Times New Roman" w:hAnsi="Times New Roman" w:cs="Times New Roman"/>
              </w:rPr>
              <w:t>В-2</w:t>
            </w:r>
          </w:p>
          <w:p w:rsidR="00DF61B8" w:rsidRPr="00DF61B8" w:rsidRDefault="00DF61B8" w:rsidP="00DF61B8">
            <w:pPr>
              <w:spacing w:after="0"/>
              <w:rPr>
                <w:rFonts w:ascii="Times New Roman" w:hAnsi="Times New Roman" w:cs="Times New Roman"/>
              </w:rPr>
            </w:pPr>
          </w:p>
        </w:tc>
      </w:tr>
      <w:tr w:rsidR="00DF61B8" w:rsidTr="00DF61B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rPr>
            </w:pPr>
            <w:r w:rsidRPr="00DF61B8">
              <w:rPr>
                <w:rFonts w:ascii="Times New Roman" w:eastAsia="Calibri" w:hAnsi="Times New Roman" w:cs="Times New Roman"/>
              </w:rPr>
              <w:t>Задание 22</w:t>
            </w:r>
          </w:p>
        </w:tc>
        <w:tc>
          <w:tcPr>
            <w:tcW w:w="3967" w:type="dxa"/>
            <w:tcBorders>
              <w:top w:val="single" w:sz="4" w:space="0" w:color="000000"/>
              <w:left w:val="single" w:sz="4" w:space="0" w:color="000000"/>
              <w:bottom w:val="single" w:sz="4" w:space="0" w:color="000000"/>
              <w:right w:val="single" w:sz="4" w:space="0" w:color="000000"/>
            </w:tcBorders>
            <w:shd w:val="clear" w:color="auto" w:fill="auto"/>
          </w:tcPr>
          <w:p w:rsidR="00DF61B8" w:rsidRPr="001C1F33" w:rsidRDefault="00DF61B8" w:rsidP="00DF61B8">
            <w:pPr>
              <w:spacing w:after="0"/>
              <w:jc w:val="both"/>
              <w:rPr>
                <w:rFonts w:ascii="Times New Roman" w:hAnsi="Times New Roman" w:cs="Times New Roman"/>
                <w:sz w:val="24"/>
                <w:szCs w:val="24"/>
              </w:rPr>
            </w:pPr>
            <w:r w:rsidRPr="001C1F33">
              <w:rPr>
                <w:rFonts w:ascii="Times New Roman" w:hAnsi="Times New Roman" w:cs="Times New Roman"/>
                <w:sz w:val="24"/>
                <w:szCs w:val="24"/>
              </w:rPr>
              <w:t>Определите соответствие.</w:t>
            </w:r>
          </w:p>
          <w:p w:rsidR="00DF61B8" w:rsidRPr="001C1F33" w:rsidRDefault="00DF61B8" w:rsidP="00DF61B8">
            <w:pPr>
              <w:spacing w:after="0"/>
              <w:jc w:val="both"/>
              <w:rPr>
                <w:rFonts w:ascii="Times New Roman" w:hAnsi="Times New Roman" w:cs="Times New Roman"/>
                <w:sz w:val="24"/>
                <w:szCs w:val="24"/>
              </w:rPr>
            </w:pPr>
            <w:r w:rsidRPr="001C1F33">
              <w:rPr>
                <w:rFonts w:ascii="Times New Roman" w:hAnsi="Times New Roman" w:cs="Times New Roman"/>
                <w:sz w:val="24"/>
                <w:szCs w:val="24"/>
                <w:u w:val="single"/>
              </w:rPr>
              <w:t>Варианты ответов:</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 xml:space="preserve">А) Идентификация </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Б) Эмпатия</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В) Рефлексия</w:t>
            </w:r>
          </w:p>
          <w:p w:rsidR="00DF61B8" w:rsidRPr="001C1F33" w:rsidRDefault="00DF61B8" w:rsidP="00DF61B8">
            <w:pPr>
              <w:tabs>
                <w:tab w:val="left" w:pos="352"/>
              </w:tabs>
              <w:spacing w:after="0"/>
              <w:jc w:val="both"/>
              <w:rPr>
                <w:rFonts w:ascii="Times New Roman" w:hAnsi="Times New Roman" w:cs="Times New Roman"/>
                <w:sz w:val="24"/>
                <w:szCs w:val="24"/>
              </w:rPr>
            </w:pPr>
          </w:p>
          <w:p w:rsidR="00DF61B8" w:rsidRPr="001C1F33" w:rsidRDefault="00DF61B8" w:rsidP="00DF61B8">
            <w:pPr>
              <w:tabs>
                <w:tab w:val="left" w:pos="352"/>
              </w:tabs>
              <w:spacing w:after="0"/>
              <w:jc w:val="both"/>
              <w:rPr>
                <w:rFonts w:ascii="Times New Roman" w:hAnsi="Times New Roman" w:cs="Times New Roman"/>
                <w:sz w:val="24"/>
                <w:szCs w:val="24"/>
              </w:rPr>
            </w:pPr>
            <w:r w:rsidRPr="001C1F33">
              <w:rPr>
                <w:rFonts w:ascii="Times New Roman" w:hAnsi="Times New Roman" w:cs="Times New Roman"/>
                <w:sz w:val="24"/>
                <w:szCs w:val="24"/>
              </w:rPr>
              <w:t xml:space="preserve">1. </w:t>
            </w:r>
            <w:r w:rsidRPr="001C1F33">
              <w:rPr>
                <w:rFonts w:ascii="Times New Roman" w:hAnsi="Times New Roman" w:cs="Times New Roman"/>
                <w:sz w:val="24"/>
                <w:szCs w:val="24"/>
                <w:shd w:val="clear" w:color="auto" w:fill="FFFFFF"/>
              </w:rPr>
              <w:t>Установление тождественности неизвестного объекта известному на основании совпадения признаков.</w:t>
            </w:r>
          </w:p>
          <w:p w:rsidR="00DF61B8" w:rsidRPr="001C1F33" w:rsidRDefault="00DF61B8" w:rsidP="00DF61B8">
            <w:pPr>
              <w:tabs>
                <w:tab w:val="left" w:pos="352"/>
              </w:tabs>
              <w:spacing w:after="0"/>
              <w:jc w:val="both"/>
              <w:rPr>
                <w:rFonts w:ascii="Times New Roman" w:hAnsi="Times New Roman" w:cs="Times New Roman"/>
                <w:sz w:val="24"/>
                <w:szCs w:val="24"/>
              </w:rPr>
            </w:pPr>
            <w:r w:rsidRPr="001C1F33">
              <w:rPr>
                <w:rFonts w:ascii="Times New Roman" w:hAnsi="Times New Roman" w:cs="Times New Roman"/>
                <w:sz w:val="24"/>
                <w:szCs w:val="24"/>
              </w:rPr>
              <w:t xml:space="preserve">2. </w:t>
            </w:r>
            <w:r w:rsidRPr="001C1F33">
              <w:rPr>
                <w:rFonts w:ascii="Times New Roman" w:hAnsi="Times New Roman" w:cs="Times New Roman"/>
                <w:bCs/>
                <w:sz w:val="24"/>
                <w:szCs w:val="24"/>
                <w:shd w:val="clear" w:color="auto" w:fill="FFFFFF"/>
              </w:rPr>
              <w:t xml:space="preserve">Осознанное понимание внутреннего мира и состояния </w:t>
            </w:r>
            <w:r w:rsidRPr="001C1F33">
              <w:rPr>
                <w:rFonts w:ascii="Times New Roman" w:hAnsi="Times New Roman" w:cs="Times New Roman"/>
                <w:bCs/>
                <w:sz w:val="24"/>
                <w:szCs w:val="24"/>
                <w:shd w:val="clear" w:color="auto" w:fill="FFFFFF"/>
              </w:rPr>
              <w:lastRenderedPageBreak/>
              <w:t>другого человека, способность сочувствовать и сопереживать.</w:t>
            </w:r>
          </w:p>
          <w:p w:rsidR="00DF61B8" w:rsidRPr="001C1F33" w:rsidRDefault="00DF61B8" w:rsidP="00DF61B8">
            <w:pPr>
              <w:tabs>
                <w:tab w:val="left" w:pos="352"/>
              </w:tabs>
              <w:spacing w:after="0"/>
              <w:jc w:val="both"/>
              <w:rPr>
                <w:rFonts w:ascii="Times New Roman" w:hAnsi="Times New Roman" w:cs="Times New Roman"/>
                <w:sz w:val="24"/>
                <w:szCs w:val="24"/>
              </w:rPr>
            </w:pPr>
            <w:r w:rsidRPr="001C1F33">
              <w:rPr>
                <w:rFonts w:ascii="Times New Roman" w:hAnsi="Times New Roman" w:cs="Times New Roman"/>
                <w:sz w:val="24"/>
                <w:szCs w:val="24"/>
              </w:rPr>
              <w:t xml:space="preserve">3. </w:t>
            </w:r>
            <w:r w:rsidRPr="001C1F33">
              <w:rPr>
                <w:rFonts w:ascii="Times New Roman" w:hAnsi="Times New Roman" w:cs="Times New Roman"/>
                <w:sz w:val="24"/>
                <w:szCs w:val="24"/>
                <w:shd w:val="clear" w:color="auto" w:fill="FFFFFF"/>
              </w:rPr>
              <w:t>Способность сознательно обращать внимание на свои мысли, эмоции и поведение, оценивать принятые решения и перспективы.</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spacing w:after="0"/>
              <w:rPr>
                <w:rFonts w:ascii="Times New Roman" w:hAnsi="Times New Roman" w:cs="Times New Roman"/>
              </w:rPr>
            </w:pPr>
            <w:r w:rsidRPr="00DF61B8">
              <w:rPr>
                <w:rFonts w:ascii="Times New Roman" w:hAnsi="Times New Roman" w:cs="Times New Roman"/>
              </w:rPr>
              <w:lastRenderedPageBreak/>
              <w:t>А-1</w:t>
            </w:r>
          </w:p>
          <w:p w:rsidR="00DF61B8" w:rsidRPr="00DF61B8" w:rsidRDefault="00DF61B8" w:rsidP="00DF61B8">
            <w:pPr>
              <w:spacing w:after="0"/>
              <w:rPr>
                <w:rFonts w:ascii="Times New Roman" w:hAnsi="Times New Roman" w:cs="Times New Roman"/>
              </w:rPr>
            </w:pPr>
            <w:r w:rsidRPr="00DF61B8">
              <w:rPr>
                <w:rFonts w:ascii="Times New Roman" w:hAnsi="Times New Roman" w:cs="Times New Roman"/>
              </w:rPr>
              <w:t>Б-2</w:t>
            </w:r>
          </w:p>
          <w:p w:rsidR="00DF61B8" w:rsidRPr="00DF61B8" w:rsidRDefault="00DF61B8" w:rsidP="00DF61B8">
            <w:pPr>
              <w:spacing w:after="0"/>
              <w:rPr>
                <w:rFonts w:ascii="Times New Roman" w:hAnsi="Times New Roman" w:cs="Times New Roman"/>
              </w:rPr>
            </w:pPr>
            <w:r w:rsidRPr="00DF61B8">
              <w:rPr>
                <w:rFonts w:ascii="Times New Roman" w:hAnsi="Times New Roman" w:cs="Times New Roman"/>
              </w:rPr>
              <w:t>В-3</w:t>
            </w:r>
          </w:p>
          <w:p w:rsidR="00DF61B8" w:rsidRPr="00DF61B8" w:rsidRDefault="00DF61B8" w:rsidP="00DF61B8">
            <w:pPr>
              <w:spacing w:after="0"/>
              <w:rPr>
                <w:rFonts w:ascii="Times New Roman" w:hAnsi="Times New Roman" w:cs="Times New Roman"/>
              </w:rPr>
            </w:pPr>
          </w:p>
        </w:tc>
      </w:tr>
      <w:tr w:rsidR="00DF61B8" w:rsidTr="00B64F08">
        <w:trPr>
          <w:trHeight w:val="1"/>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lastRenderedPageBreak/>
              <w:t xml:space="preserve">Задания </w:t>
            </w:r>
            <w:r w:rsidRPr="00DF61B8">
              <w:rPr>
                <w:rFonts w:ascii="Times New Roman" w:eastAsia="Calibri" w:hAnsi="Times New Roman" w:cs="Times New Roman"/>
                <w:b/>
                <w:bCs/>
              </w:rPr>
              <w:t>закрытого</w:t>
            </w:r>
            <w:r w:rsidRPr="00DF61B8">
              <w:rPr>
                <w:rFonts w:ascii="Times New Roman" w:eastAsia="Calibri" w:hAnsi="Times New Roman" w:cs="Times New Roman"/>
              </w:rPr>
              <w:t xml:space="preserve"> типа </w:t>
            </w:r>
          </w:p>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на последовательность</w:t>
            </w:r>
          </w:p>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3 шт.</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rPr>
            </w:pPr>
            <w:r w:rsidRPr="00DF61B8">
              <w:rPr>
                <w:rFonts w:ascii="Times New Roman" w:eastAsia="Calibri" w:hAnsi="Times New Roman" w:cs="Times New Roman"/>
              </w:rPr>
              <w:t>Задание 23</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Установите последовательность подачи блюд во время деловых приемов:</w:t>
            </w:r>
          </w:p>
          <w:p w:rsidR="00DF61B8" w:rsidRPr="001C1F33" w:rsidRDefault="00DF61B8" w:rsidP="00DF61B8">
            <w:pPr>
              <w:spacing w:after="0"/>
              <w:rPr>
                <w:rFonts w:ascii="Times New Roman" w:hAnsi="Times New Roman" w:cs="Times New Roman"/>
                <w:sz w:val="24"/>
                <w:szCs w:val="24"/>
                <w:u w:val="single"/>
              </w:rPr>
            </w:pPr>
            <w:r w:rsidRPr="001C1F33">
              <w:rPr>
                <w:rFonts w:ascii="Times New Roman" w:hAnsi="Times New Roman" w:cs="Times New Roman"/>
                <w:sz w:val="24"/>
                <w:szCs w:val="24"/>
                <w:u w:val="single"/>
              </w:rPr>
              <w:t>Варианты ответов:</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а) легкая закуска;</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б) первое блюдо (суп, борщ, уха);</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в) рыбные или мясные блюда;</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г) сырные тарелки;</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д) десерт;</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е) чай или кофе.</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А,б,в,г,д,е</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24</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Установите последовательность элементов в структуре приглашения:</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u w:val="single"/>
              </w:rPr>
              <w:t>Варианты ответов:</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а) наименование организации, которая приглашает на встречу;</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б) повод мероприятия;</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в) ФИО приглашаемого человека;</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г) формат мероприятия (банкет, фуршет, коктейль);</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д) дата поведения мероприятия;</w:t>
            </w: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rPr>
              <w:t>е) место мероприятия.</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А,б,в,г,д,е</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25</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tabs>
                <w:tab w:val="left" w:pos="286"/>
              </w:tabs>
              <w:spacing w:after="0"/>
              <w:jc w:val="both"/>
              <w:rPr>
                <w:rFonts w:ascii="Times New Roman" w:hAnsi="Times New Roman" w:cs="Times New Roman"/>
                <w:sz w:val="24"/>
                <w:szCs w:val="24"/>
              </w:rPr>
            </w:pPr>
            <w:r w:rsidRPr="001C1F33">
              <w:rPr>
                <w:rFonts w:ascii="Times New Roman" w:hAnsi="Times New Roman" w:cs="Times New Roman"/>
                <w:sz w:val="24"/>
                <w:szCs w:val="24"/>
              </w:rPr>
              <w:t>Определите последовательность подготовки переговоров:</w:t>
            </w:r>
          </w:p>
          <w:p w:rsidR="00DF61B8" w:rsidRPr="001C1F33" w:rsidRDefault="00DF61B8" w:rsidP="00DF61B8">
            <w:pPr>
              <w:tabs>
                <w:tab w:val="left" w:pos="286"/>
              </w:tabs>
              <w:spacing w:after="0"/>
              <w:jc w:val="both"/>
              <w:rPr>
                <w:rFonts w:ascii="Times New Roman" w:hAnsi="Times New Roman" w:cs="Times New Roman"/>
                <w:sz w:val="24"/>
                <w:szCs w:val="24"/>
              </w:rPr>
            </w:pPr>
          </w:p>
          <w:p w:rsidR="00DF61B8" w:rsidRPr="001C1F33" w:rsidRDefault="00DF61B8" w:rsidP="00DF61B8">
            <w:pPr>
              <w:spacing w:after="0"/>
              <w:rPr>
                <w:rFonts w:ascii="Times New Roman" w:hAnsi="Times New Roman" w:cs="Times New Roman"/>
                <w:sz w:val="24"/>
                <w:szCs w:val="24"/>
              </w:rPr>
            </w:pPr>
            <w:r w:rsidRPr="001C1F33">
              <w:rPr>
                <w:rFonts w:ascii="Times New Roman" w:hAnsi="Times New Roman" w:cs="Times New Roman"/>
                <w:sz w:val="24"/>
                <w:szCs w:val="24"/>
                <w:u w:val="single"/>
              </w:rPr>
              <w:t>Варианты ответов:</w:t>
            </w:r>
          </w:p>
          <w:p w:rsidR="00DF61B8" w:rsidRPr="001C1F33" w:rsidRDefault="00DF61B8" w:rsidP="00DF61B8">
            <w:pPr>
              <w:tabs>
                <w:tab w:val="left" w:pos="286"/>
              </w:tabs>
              <w:spacing w:after="0"/>
              <w:jc w:val="both"/>
              <w:rPr>
                <w:rFonts w:ascii="Times New Roman" w:hAnsi="Times New Roman" w:cs="Times New Roman"/>
                <w:sz w:val="24"/>
                <w:szCs w:val="24"/>
              </w:rPr>
            </w:pPr>
            <w:r w:rsidRPr="001C1F33">
              <w:rPr>
                <w:rFonts w:ascii="Times New Roman" w:hAnsi="Times New Roman" w:cs="Times New Roman"/>
                <w:sz w:val="24"/>
                <w:szCs w:val="24"/>
              </w:rPr>
              <w:t>а) выбор средств ведения переговоров</w:t>
            </w:r>
          </w:p>
          <w:p w:rsidR="00DF61B8" w:rsidRPr="001C1F33" w:rsidRDefault="00DF61B8" w:rsidP="00DF61B8">
            <w:pPr>
              <w:tabs>
                <w:tab w:val="left" w:pos="286"/>
              </w:tabs>
              <w:spacing w:after="0"/>
              <w:jc w:val="both"/>
              <w:rPr>
                <w:rFonts w:ascii="Times New Roman" w:hAnsi="Times New Roman" w:cs="Times New Roman"/>
                <w:sz w:val="24"/>
                <w:szCs w:val="24"/>
              </w:rPr>
            </w:pPr>
            <w:r w:rsidRPr="001C1F33">
              <w:rPr>
                <w:rFonts w:ascii="Times New Roman" w:hAnsi="Times New Roman" w:cs="Times New Roman"/>
                <w:sz w:val="24"/>
                <w:szCs w:val="24"/>
              </w:rPr>
              <w:t>б) сбор и анализ необходимой для переговоров информации</w:t>
            </w:r>
          </w:p>
          <w:p w:rsidR="00DF61B8" w:rsidRPr="001C1F33" w:rsidRDefault="00DF61B8" w:rsidP="00DF61B8">
            <w:pPr>
              <w:tabs>
                <w:tab w:val="left" w:pos="286"/>
              </w:tabs>
              <w:spacing w:after="0"/>
              <w:jc w:val="both"/>
              <w:rPr>
                <w:rFonts w:ascii="Times New Roman" w:hAnsi="Times New Roman" w:cs="Times New Roman"/>
                <w:sz w:val="24"/>
                <w:szCs w:val="24"/>
              </w:rPr>
            </w:pPr>
            <w:r w:rsidRPr="001C1F33">
              <w:rPr>
                <w:rFonts w:ascii="Times New Roman" w:hAnsi="Times New Roman" w:cs="Times New Roman"/>
                <w:sz w:val="24"/>
                <w:szCs w:val="24"/>
              </w:rPr>
              <w:t>в) формирование атмосферы взаимного доверия</w:t>
            </w:r>
          </w:p>
          <w:p w:rsidR="00DF61B8" w:rsidRPr="001C1F33" w:rsidRDefault="00DF61B8" w:rsidP="00DF61B8">
            <w:pPr>
              <w:tabs>
                <w:tab w:val="left" w:pos="286"/>
              </w:tabs>
              <w:spacing w:after="0"/>
              <w:jc w:val="both"/>
              <w:rPr>
                <w:rFonts w:ascii="Times New Roman" w:hAnsi="Times New Roman" w:cs="Times New Roman"/>
                <w:sz w:val="24"/>
                <w:szCs w:val="24"/>
              </w:rPr>
            </w:pPr>
            <w:r w:rsidRPr="001C1F33">
              <w:rPr>
                <w:rFonts w:ascii="Times New Roman" w:hAnsi="Times New Roman" w:cs="Times New Roman"/>
                <w:sz w:val="24"/>
                <w:szCs w:val="24"/>
              </w:rPr>
              <w:t>г) разработка плана переговоров</w:t>
            </w:r>
          </w:p>
          <w:p w:rsidR="00DF61B8" w:rsidRPr="001C1F33" w:rsidRDefault="00DF61B8" w:rsidP="00DF61B8">
            <w:pPr>
              <w:tabs>
                <w:tab w:val="left" w:pos="286"/>
              </w:tabs>
              <w:spacing w:after="0"/>
              <w:jc w:val="both"/>
              <w:rPr>
                <w:rFonts w:ascii="Times New Roman" w:hAnsi="Times New Roman" w:cs="Times New Roman"/>
                <w:sz w:val="24"/>
                <w:szCs w:val="24"/>
              </w:rPr>
            </w:pPr>
            <w:r w:rsidRPr="001C1F33">
              <w:rPr>
                <w:rFonts w:ascii="Times New Roman" w:hAnsi="Times New Roman" w:cs="Times New Roman"/>
                <w:sz w:val="24"/>
                <w:szCs w:val="24"/>
              </w:rPr>
              <w:t>д) установление контакта между сторонами</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spacing w:after="0"/>
              <w:rPr>
                <w:rFonts w:ascii="Times New Roman" w:hAnsi="Times New Roman" w:cs="Times New Roman"/>
              </w:rPr>
            </w:pPr>
            <w:r w:rsidRPr="00DF61B8">
              <w:rPr>
                <w:rFonts w:ascii="Times New Roman" w:hAnsi="Times New Roman" w:cs="Times New Roman"/>
              </w:rPr>
              <w:t>1-а</w:t>
            </w:r>
          </w:p>
          <w:p w:rsidR="00DF61B8" w:rsidRPr="00DF61B8" w:rsidRDefault="00DF61B8" w:rsidP="00DF61B8">
            <w:pPr>
              <w:spacing w:after="0"/>
              <w:rPr>
                <w:rFonts w:ascii="Times New Roman" w:hAnsi="Times New Roman" w:cs="Times New Roman"/>
              </w:rPr>
            </w:pPr>
            <w:r w:rsidRPr="00DF61B8">
              <w:rPr>
                <w:rFonts w:ascii="Times New Roman" w:hAnsi="Times New Roman" w:cs="Times New Roman"/>
              </w:rPr>
              <w:t>2-д</w:t>
            </w:r>
          </w:p>
          <w:p w:rsidR="00DF61B8" w:rsidRPr="00DF61B8" w:rsidRDefault="00DF61B8" w:rsidP="00DF61B8">
            <w:pPr>
              <w:spacing w:after="0"/>
              <w:rPr>
                <w:rFonts w:ascii="Times New Roman" w:hAnsi="Times New Roman" w:cs="Times New Roman"/>
              </w:rPr>
            </w:pPr>
            <w:r w:rsidRPr="00DF61B8">
              <w:rPr>
                <w:rFonts w:ascii="Times New Roman" w:hAnsi="Times New Roman" w:cs="Times New Roman"/>
              </w:rPr>
              <w:t>3-б</w:t>
            </w:r>
          </w:p>
          <w:p w:rsidR="00DF61B8" w:rsidRPr="00DF61B8" w:rsidRDefault="00DF61B8" w:rsidP="00DF61B8">
            <w:pPr>
              <w:spacing w:after="0"/>
              <w:rPr>
                <w:rFonts w:ascii="Times New Roman" w:hAnsi="Times New Roman" w:cs="Times New Roman"/>
              </w:rPr>
            </w:pPr>
            <w:r w:rsidRPr="00DF61B8">
              <w:rPr>
                <w:rFonts w:ascii="Times New Roman" w:hAnsi="Times New Roman" w:cs="Times New Roman"/>
              </w:rPr>
              <w:t>4-г</w:t>
            </w:r>
          </w:p>
          <w:p w:rsidR="00DF61B8" w:rsidRPr="00DF61B8" w:rsidRDefault="00DF61B8" w:rsidP="00DF61B8">
            <w:pPr>
              <w:spacing w:after="0"/>
              <w:rPr>
                <w:rFonts w:ascii="Times New Roman" w:hAnsi="Times New Roman" w:cs="Times New Roman"/>
              </w:rPr>
            </w:pPr>
            <w:r w:rsidRPr="00DF61B8">
              <w:rPr>
                <w:rFonts w:ascii="Times New Roman" w:hAnsi="Times New Roman" w:cs="Times New Roman"/>
              </w:rPr>
              <w:t>5-в</w:t>
            </w:r>
          </w:p>
        </w:tc>
      </w:tr>
      <w:tr w:rsidR="00DF61B8" w:rsidTr="00B64F08">
        <w:trPr>
          <w:trHeight w:val="1"/>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 xml:space="preserve">Задания </w:t>
            </w:r>
            <w:r w:rsidRPr="00DF61B8">
              <w:rPr>
                <w:rFonts w:ascii="Times New Roman" w:eastAsia="Calibri" w:hAnsi="Times New Roman" w:cs="Times New Roman"/>
                <w:b/>
                <w:bCs/>
              </w:rPr>
              <w:t>открытого</w:t>
            </w:r>
            <w:r w:rsidRPr="00DF61B8">
              <w:rPr>
                <w:rFonts w:ascii="Times New Roman" w:eastAsia="Calibri" w:hAnsi="Times New Roman" w:cs="Times New Roman"/>
              </w:rPr>
              <w:t xml:space="preserve"> типа</w:t>
            </w:r>
          </w:p>
          <w:p w:rsidR="00DF61B8" w:rsidRPr="00DF61B8" w:rsidRDefault="00DF61B8" w:rsidP="00DF61B8">
            <w:pPr>
              <w:autoSpaceDE w:val="0"/>
              <w:autoSpaceDN w:val="0"/>
              <w:adjustRightInd w:val="0"/>
              <w:spacing w:after="0" w:line="256" w:lineRule="auto"/>
              <w:rPr>
                <w:rFonts w:ascii="Times New Roman" w:eastAsia="Calibri" w:hAnsi="Times New Roman" w:cs="Times New Roman"/>
                <w:lang w:val="en-US"/>
              </w:rPr>
            </w:pPr>
            <w:r w:rsidRPr="00DF61B8">
              <w:rPr>
                <w:rFonts w:ascii="Times New Roman" w:eastAsia="Calibri" w:hAnsi="Times New Roman" w:cs="Times New Roman"/>
                <w:lang w:val="en-US"/>
              </w:rPr>
              <w:t xml:space="preserve">25 </w:t>
            </w:r>
            <w:r w:rsidRPr="00DF61B8">
              <w:rPr>
                <w:rFonts w:ascii="Times New Roman" w:eastAsia="Calibri" w:hAnsi="Times New Roman" w:cs="Times New Roman"/>
              </w:rPr>
              <w:t>шт.</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lang w:val="en-US"/>
              </w:rPr>
            </w:pPr>
            <w:r w:rsidRPr="00DF61B8">
              <w:rPr>
                <w:rFonts w:ascii="Times New Roman" w:eastAsia="Calibri" w:hAnsi="Times New Roman" w:cs="Times New Roman"/>
                <w:sz w:val="24"/>
                <w:szCs w:val="24"/>
              </w:rPr>
              <w:t>Задание 26</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autoSpaceDE w:val="0"/>
              <w:autoSpaceDN w:val="0"/>
              <w:adjustRightInd w:val="0"/>
              <w:spacing w:after="0" w:line="256" w:lineRule="auto"/>
              <w:jc w:val="both"/>
              <w:rPr>
                <w:rFonts w:ascii="Times New Roman" w:eastAsia="Calibri" w:hAnsi="Times New Roman" w:cs="Times New Roman"/>
                <w:sz w:val="24"/>
                <w:szCs w:val="24"/>
              </w:rPr>
            </w:pPr>
            <w:r w:rsidRPr="001C1F33">
              <w:rPr>
                <w:rFonts w:ascii="Times New Roman" w:hAnsi="Times New Roman" w:cs="Times New Roman"/>
                <w:bCs/>
                <w:sz w:val="24"/>
                <w:szCs w:val="24"/>
                <w:shd w:val="clear" w:color="auto" w:fill="FFFFFF"/>
              </w:rPr>
              <w:t>Израильский партнёр назначил встречу с Вами на воскресенье. Почему?</w:t>
            </w:r>
          </w:p>
        </w:tc>
        <w:tc>
          <w:tcPr>
            <w:tcW w:w="2802"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autoSpaceDE w:val="0"/>
              <w:autoSpaceDN w:val="0"/>
              <w:adjustRightInd w:val="0"/>
              <w:spacing w:after="0" w:line="256" w:lineRule="auto"/>
              <w:jc w:val="both"/>
              <w:rPr>
                <w:rFonts w:ascii="Times New Roman" w:eastAsia="Calibri" w:hAnsi="Times New Roman" w:cs="Times New Roman"/>
              </w:rPr>
            </w:pPr>
            <w:r w:rsidRPr="00DF61B8">
              <w:rPr>
                <w:rFonts w:ascii="Times New Roman" w:hAnsi="Times New Roman" w:cs="Times New Roman"/>
                <w:color w:val="000000"/>
                <w:shd w:val="clear" w:color="auto" w:fill="FFFFFF"/>
              </w:rPr>
              <w:t>Рабочая неделя в Израиле начинается утром воскресенья.</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27</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autoSpaceDE w:val="0"/>
              <w:autoSpaceDN w:val="0"/>
              <w:adjustRightInd w:val="0"/>
              <w:spacing w:after="0" w:line="256" w:lineRule="auto"/>
              <w:jc w:val="both"/>
              <w:rPr>
                <w:rFonts w:ascii="Times New Roman" w:eastAsia="Calibri" w:hAnsi="Times New Roman" w:cs="Times New Roman"/>
                <w:sz w:val="24"/>
                <w:szCs w:val="24"/>
              </w:rPr>
            </w:pPr>
            <w:r w:rsidRPr="001C1F33">
              <w:rPr>
                <w:rFonts w:ascii="Times New Roman" w:hAnsi="Times New Roman" w:cs="Times New Roman"/>
                <w:bCs/>
                <w:sz w:val="24"/>
                <w:szCs w:val="24"/>
                <w:shd w:val="clear" w:color="auto" w:fill="FFFFFF"/>
              </w:rPr>
              <w:t>Какой костюм следует надеть на переговоры с французами?</w:t>
            </w:r>
          </w:p>
        </w:tc>
        <w:tc>
          <w:tcPr>
            <w:tcW w:w="2802"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hAnsi="Times New Roman" w:cs="Times New Roman"/>
                <w:color w:val="000000"/>
                <w:shd w:val="clear" w:color="auto" w:fill="FFFFFF"/>
              </w:rPr>
              <w:t>Консервативную одежду из натуральных материалов, чтобы отразить социальный статус</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28</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autoSpaceDE w:val="0"/>
              <w:autoSpaceDN w:val="0"/>
              <w:adjustRightInd w:val="0"/>
              <w:spacing w:after="0" w:line="256" w:lineRule="auto"/>
              <w:jc w:val="both"/>
              <w:rPr>
                <w:rFonts w:ascii="Times New Roman" w:eastAsia="Calibri" w:hAnsi="Times New Roman" w:cs="Times New Roman"/>
                <w:sz w:val="24"/>
                <w:szCs w:val="24"/>
              </w:rPr>
            </w:pPr>
            <w:r w:rsidRPr="001C1F33">
              <w:rPr>
                <w:rFonts w:ascii="Times New Roman" w:hAnsi="Times New Roman" w:cs="Times New Roman"/>
                <w:bCs/>
                <w:sz w:val="24"/>
                <w:szCs w:val="24"/>
                <w:shd w:val="clear" w:color="auto" w:fill="FFFFFF"/>
              </w:rPr>
              <w:t>Африканец пригласил Вас в ресторан. Во время разговора он касается своего лица руками и прикрывает глаза. Это намёк?</w:t>
            </w:r>
          </w:p>
        </w:tc>
        <w:tc>
          <w:tcPr>
            <w:tcW w:w="2802"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pStyle w:val="a8"/>
              <w:shd w:val="clear" w:color="auto" w:fill="FFFFFF"/>
              <w:spacing w:before="0" w:beforeAutospacing="0" w:after="0" w:afterAutospacing="0" w:line="255" w:lineRule="atLeast"/>
              <w:rPr>
                <w:color w:val="000000"/>
              </w:rPr>
            </w:pPr>
            <w:r w:rsidRPr="00DF61B8">
              <w:rPr>
                <w:color w:val="000000"/>
              </w:rPr>
              <w:t>Нет, всё в порядке. Просто в странах Африки такая специфика бесед.</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29</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autoSpaceDE w:val="0"/>
              <w:autoSpaceDN w:val="0"/>
              <w:adjustRightInd w:val="0"/>
              <w:spacing w:after="0" w:line="256" w:lineRule="auto"/>
              <w:jc w:val="both"/>
              <w:rPr>
                <w:rFonts w:ascii="Times New Roman" w:eastAsia="Calibri" w:hAnsi="Times New Roman" w:cs="Times New Roman"/>
                <w:sz w:val="24"/>
                <w:szCs w:val="24"/>
              </w:rPr>
            </w:pPr>
            <w:r w:rsidRPr="001C1F33">
              <w:rPr>
                <w:rFonts w:ascii="Times New Roman" w:eastAsia="Calibri" w:hAnsi="Times New Roman" w:cs="Times New Roman"/>
                <w:sz w:val="24"/>
                <w:szCs w:val="24"/>
              </w:rPr>
              <w:t>Дайте определение:</w:t>
            </w:r>
          </w:p>
          <w:p w:rsidR="00DF61B8" w:rsidRPr="001C1F33" w:rsidRDefault="00DF61B8" w:rsidP="00DF61B8">
            <w:pPr>
              <w:autoSpaceDE w:val="0"/>
              <w:autoSpaceDN w:val="0"/>
              <w:adjustRightInd w:val="0"/>
              <w:spacing w:after="0" w:line="256" w:lineRule="auto"/>
              <w:jc w:val="both"/>
              <w:rPr>
                <w:rFonts w:ascii="Times New Roman" w:eastAsia="Calibri" w:hAnsi="Times New Roman" w:cs="Times New Roman"/>
                <w:sz w:val="24"/>
                <w:szCs w:val="24"/>
              </w:rPr>
            </w:pPr>
          </w:p>
          <w:p w:rsidR="00DF61B8" w:rsidRPr="001C1F33" w:rsidRDefault="00DF61B8" w:rsidP="00DF61B8">
            <w:pPr>
              <w:autoSpaceDE w:val="0"/>
              <w:autoSpaceDN w:val="0"/>
              <w:adjustRightInd w:val="0"/>
              <w:spacing w:after="0" w:line="256" w:lineRule="auto"/>
              <w:jc w:val="both"/>
              <w:rPr>
                <w:rFonts w:ascii="Times New Roman" w:eastAsia="Calibri" w:hAnsi="Times New Roman" w:cs="Times New Roman"/>
                <w:sz w:val="24"/>
                <w:szCs w:val="24"/>
              </w:rPr>
            </w:pPr>
            <w:r w:rsidRPr="001C1F33">
              <w:rPr>
                <w:rFonts w:ascii="Times New Roman" w:eastAsia="Calibri" w:hAnsi="Times New Roman" w:cs="Times New Roman"/>
                <w:sz w:val="24"/>
                <w:szCs w:val="24"/>
              </w:rPr>
              <w:t>Совокупность правил, традиций и условностей, соблюдаемых правительствами, ведомствами иностранных дел, дипломатическими представительствами, иными официальными лицами в процессе международного общения – это _______.</w:t>
            </w:r>
          </w:p>
        </w:tc>
        <w:tc>
          <w:tcPr>
            <w:tcW w:w="2802"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autoSpaceDE w:val="0"/>
              <w:autoSpaceDN w:val="0"/>
              <w:adjustRightInd w:val="0"/>
              <w:spacing w:after="0" w:line="256" w:lineRule="auto"/>
              <w:rPr>
                <w:rFonts w:ascii="Times New Roman" w:eastAsia="Calibri" w:hAnsi="Times New Roman" w:cs="Times New Roman"/>
                <w:sz w:val="24"/>
                <w:szCs w:val="24"/>
              </w:rPr>
            </w:pPr>
            <w:r w:rsidRPr="001C1F33">
              <w:rPr>
                <w:rFonts w:ascii="Times New Roman" w:eastAsia="Calibri" w:hAnsi="Times New Roman" w:cs="Times New Roman"/>
                <w:sz w:val="24"/>
                <w:szCs w:val="24"/>
              </w:rPr>
              <w:t>дипломатический протокол</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30</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autoSpaceDE w:val="0"/>
              <w:autoSpaceDN w:val="0"/>
              <w:adjustRightInd w:val="0"/>
              <w:spacing w:after="0" w:line="256" w:lineRule="auto"/>
              <w:jc w:val="both"/>
              <w:rPr>
                <w:rFonts w:ascii="Times New Roman" w:eastAsia="Calibri" w:hAnsi="Times New Roman" w:cs="Times New Roman"/>
                <w:sz w:val="24"/>
                <w:szCs w:val="24"/>
              </w:rPr>
            </w:pPr>
            <w:r w:rsidRPr="001C1F33">
              <w:rPr>
                <w:rFonts w:ascii="Times New Roman" w:hAnsi="Times New Roman" w:cs="Times New Roman"/>
                <w:sz w:val="24"/>
                <w:szCs w:val="24"/>
              </w:rPr>
              <w:t>Где хранится копия самого древнего договора, дошедшего до наших дней?</w:t>
            </w:r>
          </w:p>
        </w:tc>
        <w:tc>
          <w:tcPr>
            <w:tcW w:w="2802"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autoSpaceDE w:val="0"/>
              <w:autoSpaceDN w:val="0"/>
              <w:adjustRightInd w:val="0"/>
              <w:spacing w:after="0" w:line="256" w:lineRule="auto"/>
              <w:rPr>
                <w:rFonts w:ascii="Times New Roman" w:eastAsia="Calibri" w:hAnsi="Times New Roman" w:cs="Times New Roman"/>
                <w:sz w:val="24"/>
                <w:szCs w:val="24"/>
              </w:rPr>
            </w:pPr>
            <w:r w:rsidRPr="001C1F33">
              <w:rPr>
                <w:rFonts w:ascii="Times New Roman" w:hAnsi="Times New Roman" w:cs="Times New Roman"/>
                <w:sz w:val="24"/>
                <w:szCs w:val="24"/>
              </w:rPr>
              <w:t>В штаб-квартире Организации Объединенных Наций</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31</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autoSpaceDE w:val="0"/>
              <w:autoSpaceDN w:val="0"/>
              <w:adjustRightInd w:val="0"/>
              <w:spacing w:after="0" w:line="256" w:lineRule="auto"/>
              <w:jc w:val="both"/>
              <w:rPr>
                <w:rFonts w:ascii="Times New Roman" w:hAnsi="Times New Roman" w:cs="Times New Roman"/>
                <w:sz w:val="24"/>
                <w:szCs w:val="24"/>
              </w:rPr>
            </w:pPr>
            <w:r w:rsidRPr="001C1F33">
              <w:rPr>
                <w:rFonts w:ascii="Times New Roman" w:hAnsi="Times New Roman" w:cs="Times New Roman"/>
                <w:sz w:val="24"/>
                <w:szCs w:val="24"/>
              </w:rPr>
              <w:t>Дайте определение:</w:t>
            </w:r>
          </w:p>
          <w:p w:rsidR="00DF61B8" w:rsidRPr="001C1F33" w:rsidRDefault="00DF61B8" w:rsidP="00DF61B8">
            <w:pPr>
              <w:autoSpaceDE w:val="0"/>
              <w:autoSpaceDN w:val="0"/>
              <w:adjustRightInd w:val="0"/>
              <w:spacing w:after="0" w:line="256" w:lineRule="auto"/>
              <w:jc w:val="both"/>
              <w:rPr>
                <w:rFonts w:ascii="Times New Roman" w:eastAsia="Calibri" w:hAnsi="Times New Roman" w:cs="Times New Roman"/>
                <w:sz w:val="24"/>
                <w:szCs w:val="24"/>
              </w:rPr>
            </w:pPr>
            <w:r w:rsidRPr="001C1F33">
              <w:rPr>
                <w:rFonts w:ascii="Times New Roman" w:hAnsi="Times New Roman" w:cs="Times New Roman"/>
                <w:sz w:val="24"/>
                <w:szCs w:val="24"/>
              </w:rPr>
              <w:t>Как называется выдача преступника в страну, гражданином которой он является?</w:t>
            </w:r>
          </w:p>
        </w:tc>
        <w:tc>
          <w:tcPr>
            <w:tcW w:w="2802"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autoSpaceDE w:val="0"/>
              <w:autoSpaceDN w:val="0"/>
              <w:adjustRightInd w:val="0"/>
              <w:spacing w:after="0" w:line="256" w:lineRule="auto"/>
              <w:rPr>
                <w:rFonts w:ascii="Times New Roman" w:eastAsia="Calibri" w:hAnsi="Times New Roman" w:cs="Times New Roman"/>
                <w:sz w:val="24"/>
                <w:szCs w:val="24"/>
              </w:rPr>
            </w:pPr>
            <w:r w:rsidRPr="001C1F33">
              <w:rPr>
                <w:rFonts w:ascii="Times New Roman" w:eastAsia="Calibri" w:hAnsi="Times New Roman" w:cs="Times New Roman"/>
                <w:sz w:val="24"/>
                <w:szCs w:val="24"/>
              </w:rPr>
              <w:t xml:space="preserve">Экстрадиция </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lang w:val="en-US"/>
              </w:rPr>
            </w:pPr>
            <w:r w:rsidRPr="00DF61B8">
              <w:rPr>
                <w:rFonts w:ascii="Times New Roman" w:eastAsia="Calibri" w:hAnsi="Times New Roman" w:cs="Times New Roman"/>
                <w:sz w:val="24"/>
                <w:szCs w:val="24"/>
              </w:rPr>
              <w:t>Задание 32</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autoSpaceDE w:val="0"/>
              <w:autoSpaceDN w:val="0"/>
              <w:adjustRightInd w:val="0"/>
              <w:spacing w:after="0" w:line="256" w:lineRule="auto"/>
              <w:jc w:val="both"/>
              <w:rPr>
                <w:rFonts w:ascii="Times New Roman" w:hAnsi="Times New Roman" w:cs="Times New Roman"/>
                <w:sz w:val="24"/>
                <w:szCs w:val="24"/>
              </w:rPr>
            </w:pPr>
            <w:r w:rsidRPr="001C1F33">
              <w:rPr>
                <w:rFonts w:ascii="Times New Roman" w:hAnsi="Times New Roman" w:cs="Times New Roman"/>
                <w:sz w:val="24"/>
                <w:szCs w:val="24"/>
              </w:rPr>
              <w:t>Дайте определение:</w:t>
            </w:r>
          </w:p>
          <w:p w:rsidR="00DF61B8" w:rsidRPr="001C1F33" w:rsidRDefault="00DF61B8" w:rsidP="00DF61B8">
            <w:pPr>
              <w:autoSpaceDE w:val="0"/>
              <w:autoSpaceDN w:val="0"/>
              <w:adjustRightInd w:val="0"/>
              <w:spacing w:after="0" w:line="256" w:lineRule="auto"/>
              <w:jc w:val="both"/>
              <w:rPr>
                <w:rFonts w:ascii="Times New Roman" w:hAnsi="Times New Roman" w:cs="Times New Roman"/>
                <w:sz w:val="24"/>
                <w:szCs w:val="24"/>
              </w:rPr>
            </w:pPr>
          </w:p>
          <w:p w:rsidR="00DF61B8" w:rsidRPr="001C1F33" w:rsidRDefault="00DF61B8" w:rsidP="00DF61B8">
            <w:pPr>
              <w:autoSpaceDE w:val="0"/>
              <w:autoSpaceDN w:val="0"/>
              <w:adjustRightInd w:val="0"/>
              <w:spacing w:after="0" w:line="256" w:lineRule="auto"/>
              <w:jc w:val="both"/>
              <w:rPr>
                <w:rFonts w:ascii="Times New Roman" w:eastAsia="Calibri" w:hAnsi="Times New Roman" w:cs="Times New Roman"/>
                <w:sz w:val="24"/>
                <w:szCs w:val="24"/>
              </w:rPr>
            </w:pPr>
            <w:r w:rsidRPr="001C1F33">
              <w:rPr>
                <w:rFonts w:ascii="Times New Roman" w:hAnsi="Times New Roman" w:cs="Times New Roman"/>
                <w:sz w:val="24"/>
                <w:szCs w:val="24"/>
              </w:rPr>
              <w:t>Любое продление срока действия договора называется ….</w:t>
            </w:r>
          </w:p>
        </w:tc>
        <w:tc>
          <w:tcPr>
            <w:tcW w:w="2802"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spacing w:after="0" w:line="256" w:lineRule="auto"/>
              <w:rPr>
                <w:rFonts w:ascii="Times New Roman" w:hAnsi="Times New Roman" w:cs="Times New Roman"/>
                <w:sz w:val="24"/>
                <w:szCs w:val="24"/>
              </w:rPr>
            </w:pPr>
            <w:r w:rsidRPr="001C1F33">
              <w:rPr>
                <w:rFonts w:ascii="Times New Roman" w:hAnsi="Times New Roman" w:cs="Times New Roman"/>
                <w:sz w:val="24"/>
                <w:szCs w:val="24"/>
              </w:rPr>
              <w:t>пролонгация</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lang w:val="en-US"/>
              </w:rPr>
            </w:pPr>
            <w:r w:rsidRPr="00DF61B8">
              <w:rPr>
                <w:rFonts w:ascii="Times New Roman" w:eastAsia="Calibri" w:hAnsi="Times New Roman" w:cs="Times New Roman"/>
                <w:sz w:val="24"/>
                <w:szCs w:val="24"/>
              </w:rPr>
              <w:t>Задание 33</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pStyle w:val="3"/>
              <w:spacing w:before="0" w:beforeAutospacing="0" w:after="0" w:afterAutospacing="0" w:line="256" w:lineRule="auto"/>
              <w:rPr>
                <w:b w:val="0"/>
                <w:sz w:val="24"/>
                <w:szCs w:val="24"/>
                <w:lang w:eastAsia="en-US"/>
              </w:rPr>
            </w:pPr>
            <w:r w:rsidRPr="001C1F33">
              <w:rPr>
                <w:b w:val="0"/>
                <w:sz w:val="24"/>
                <w:szCs w:val="24"/>
              </w:rPr>
              <w:t>Найдите смысл термина «статус-кво».</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1C1F33" w:rsidRDefault="00DF61B8" w:rsidP="00DF61B8">
            <w:pPr>
              <w:autoSpaceDE w:val="0"/>
              <w:autoSpaceDN w:val="0"/>
              <w:adjustRightInd w:val="0"/>
              <w:spacing w:after="0" w:line="256" w:lineRule="auto"/>
              <w:rPr>
                <w:rFonts w:ascii="Times New Roman" w:eastAsia="Calibri" w:hAnsi="Times New Roman" w:cs="Times New Roman"/>
                <w:sz w:val="24"/>
                <w:szCs w:val="24"/>
              </w:rPr>
            </w:pPr>
            <w:r w:rsidRPr="001C1F33">
              <w:rPr>
                <w:rFonts w:ascii="Times New Roman" w:hAnsi="Times New Roman" w:cs="Times New Roman"/>
                <w:sz w:val="24"/>
                <w:szCs w:val="24"/>
              </w:rPr>
              <w:t>Фактическое или правовое положение на существующий момент</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lang w:val="en-US"/>
              </w:rPr>
            </w:pPr>
            <w:r w:rsidRPr="00DF61B8">
              <w:rPr>
                <w:rFonts w:ascii="Times New Roman" w:eastAsia="Calibri" w:hAnsi="Times New Roman" w:cs="Times New Roman"/>
                <w:sz w:val="24"/>
                <w:szCs w:val="24"/>
              </w:rPr>
              <w:t>Задание 34</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autoSpaceDE w:val="0"/>
              <w:autoSpaceDN w:val="0"/>
              <w:adjustRightInd w:val="0"/>
              <w:spacing w:after="0" w:line="256" w:lineRule="auto"/>
              <w:jc w:val="both"/>
              <w:rPr>
                <w:rFonts w:ascii="Times New Roman" w:hAnsi="Times New Roman" w:cs="Times New Roman"/>
                <w:sz w:val="24"/>
                <w:szCs w:val="24"/>
              </w:rPr>
            </w:pPr>
            <w:r w:rsidRPr="001C1F33">
              <w:rPr>
                <w:rFonts w:ascii="Times New Roman" w:hAnsi="Times New Roman" w:cs="Times New Roman"/>
                <w:sz w:val="24"/>
                <w:szCs w:val="24"/>
              </w:rPr>
              <w:t>Дайте определение:</w:t>
            </w:r>
          </w:p>
          <w:p w:rsidR="00DF61B8" w:rsidRPr="001C1F33" w:rsidRDefault="00DF61B8" w:rsidP="00DF61B8">
            <w:pPr>
              <w:pStyle w:val="3"/>
              <w:spacing w:before="0" w:beforeAutospacing="0" w:after="0" w:afterAutospacing="0" w:line="256" w:lineRule="auto"/>
              <w:jc w:val="both"/>
              <w:rPr>
                <w:b w:val="0"/>
                <w:sz w:val="24"/>
                <w:szCs w:val="24"/>
                <w:lang w:eastAsia="en-US"/>
              </w:rPr>
            </w:pPr>
            <w:r w:rsidRPr="001C1F33">
              <w:rPr>
                <w:b w:val="0"/>
                <w:sz w:val="24"/>
                <w:szCs w:val="24"/>
              </w:rPr>
              <w:t>Признание всех прав и преимуществ государства в его международных отношениях называется ……</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1C1F33" w:rsidRDefault="00DF61B8" w:rsidP="00DF61B8">
            <w:pPr>
              <w:autoSpaceDE w:val="0"/>
              <w:autoSpaceDN w:val="0"/>
              <w:adjustRightInd w:val="0"/>
              <w:spacing w:after="0" w:line="256" w:lineRule="auto"/>
              <w:rPr>
                <w:rFonts w:ascii="Times New Roman" w:eastAsia="Calibri" w:hAnsi="Times New Roman" w:cs="Times New Roman"/>
                <w:sz w:val="24"/>
                <w:szCs w:val="24"/>
              </w:rPr>
            </w:pPr>
            <w:r w:rsidRPr="001C1F33">
              <w:rPr>
                <w:rFonts w:ascii="Times New Roman" w:eastAsia="Calibri" w:hAnsi="Times New Roman" w:cs="Times New Roman"/>
                <w:sz w:val="24"/>
                <w:szCs w:val="24"/>
              </w:rPr>
              <w:t>де-юре</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35</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autoSpaceDE w:val="0"/>
              <w:autoSpaceDN w:val="0"/>
              <w:adjustRightInd w:val="0"/>
              <w:spacing w:after="0" w:line="256" w:lineRule="auto"/>
              <w:jc w:val="both"/>
              <w:rPr>
                <w:rFonts w:ascii="Times New Roman" w:hAnsi="Times New Roman" w:cs="Times New Roman"/>
                <w:sz w:val="24"/>
                <w:szCs w:val="24"/>
              </w:rPr>
            </w:pPr>
            <w:r w:rsidRPr="001C1F33">
              <w:rPr>
                <w:rFonts w:ascii="Times New Roman" w:hAnsi="Times New Roman" w:cs="Times New Roman"/>
                <w:sz w:val="24"/>
                <w:szCs w:val="24"/>
              </w:rPr>
              <w:t>Дайте определение:</w:t>
            </w:r>
          </w:p>
          <w:p w:rsidR="00DF61B8" w:rsidRPr="001C1F33" w:rsidRDefault="00DF61B8" w:rsidP="00DF61B8">
            <w:pPr>
              <w:autoSpaceDE w:val="0"/>
              <w:autoSpaceDN w:val="0"/>
              <w:adjustRightInd w:val="0"/>
              <w:spacing w:after="0" w:line="256" w:lineRule="auto"/>
              <w:jc w:val="both"/>
              <w:rPr>
                <w:rFonts w:ascii="Times New Roman" w:eastAsia="Calibri" w:hAnsi="Times New Roman" w:cs="Times New Roman"/>
                <w:sz w:val="24"/>
                <w:szCs w:val="24"/>
              </w:rPr>
            </w:pPr>
            <w:r w:rsidRPr="001C1F33">
              <w:rPr>
                <w:rFonts w:ascii="Times New Roman" w:hAnsi="Times New Roman" w:cs="Times New Roman"/>
                <w:sz w:val="24"/>
                <w:szCs w:val="24"/>
              </w:rPr>
              <w:t>Как в международном праве называется возвращение собственности, потерянной или незаконно оккупированной во время войны на территории государства?</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1C1F33" w:rsidRDefault="00DF61B8" w:rsidP="00DF61B8">
            <w:pPr>
              <w:autoSpaceDE w:val="0"/>
              <w:autoSpaceDN w:val="0"/>
              <w:adjustRightInd w:val="0"/>
              <w:spacing w:after="0" w:line="256" w:lineRule="auto"/>
              <w:rPr>
                <w:rFonts w:ascii="Times New Roman" w:eastAsia="Calibri" w:hAnsi="Times New Roman" w:cs="Times New Roman"/>
                <w:sz w:val="24"/>
                <w:szCs w:val="24"/>
              </w:rPr>
            </w:pPr>
            <w:r w:rsidRPr="001C1F33">
              <w:rPr>
                <w:rFonts w:ascii="Times New Roman" w:hAnsi="Times New Roman" w:cs="Times New Roman"/>
                <w:sz w:val="24"/>
                <w:szCs w:val="24"/>
              </w:rPr>
              <w:t>Реституция</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36</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pStyle w:val="3"/>
              <w:spacing w:before="0" w:beforeAutospacing="0" w:after="0" w:afterAutospacing="0" w:line="256" w:lineRule="auto"/>
              <w:rPr>
                <w:b w:val="0"/>
                <w:sz w:val="24"/>
                <w:szCs w:val="24"/>
                <w:lang w:eastAsia="en-US"/>
              </w:rPr>
            </w:pPr>
            <w:r w:rsidRPr="00DF61B8">
              <w:rPr>
                <w:b w:val="0"/>
                <w:sz w:val="24"/>
                <w:szCs w:val="24"/>
              </w:rPr>
              <w:t>Как в дипломатии называется нежелательном лицо?</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hAnsi="Times New Roman" w:cs="Times New Roman"/>
              </w:rPr>
              <w:t>Persona non-qrata</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37</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pStyle w:val="3"/>
              <w:keepNext/>
              <w:numPr>
                <w:ilvl w:val="2"/>
                <w:numId w:val="0"/>
              </w:numPr>
              <w:spacing w:before="0" w:beforeAutospacing="0" w:after="0" w:afterAutospacing="0" w:line="256" w:lineRule="auto"/>
              <w:rPr>
                <w:b w:val="0"/>
                <w:sz w:val="24"/>
                <w:szCs w:val="24"/>
                <w:lang w:eastAsia="en-US"/>
              </w:rPr>
            </w:pPr>
            <w:r w:rsidRPr="00DF61B8">
              <w:rPr>
                <w:b w:val="0"/>
                <w:bCs w:val="0"/>
                <w:sz w:val="24"/>
                <w:szCs w:val="24"/>
                <w:shd w:val="clear" w:color="auto" w:fill="FFFFFF"/>
              </w:rPr>
              <w:t>В какой стране при обращении следует называть титул каждого?</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В Германии</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38</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pStyle w:val="3"/>
              <w:keepNext/>
              <w:numPr>
                <w:ilvl w:val="2"/>
                <w:numId w:val="0"/>
              </w:numPr>
              <w:spacing w:before="0" w:beforeAutospacing="0" w:after="0" w:afterAutospacing="0" w:line="256" w:lineRule="auto"/>
              <w:rPr>
                <w:b w:val="0"/>
                <w:sz w:val="24"/>
                <w:szCs w:val="24"/>
                <w:lang w:eastAsia="en-US"/>
              </w:rPr>
            </w:pPr>
            <w:r w:rsidRPr="00DF61B8">
              <w:rPr>
                <w:b w:val="0"/>
                <w:bCs w:val="0"/>
                <w:sz w:val="24"/>
                <w:szCs w:val="24"/>
                <w:shd w:val="clear" w:color="auto" w:fill="FFFFFF"/>
              </w:rPr>
              <w:t>Этикет какой страны предписывает, что знакомство может осуществляться только через посредника? </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Англии</w:t>
            </w:r>
          </w:p>
        </w:tc>
      </w:tr>
      <w:tr w:rsidR="00DF61B8" w:rsidTr="00B64F08">
        <w:trPr>
          <w:trHeight w:val="680"/>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39</w:t>
            </w:r>
          </w:p>
        </w:tc>
        <w:tc>
          <w:tcPr>
            <w:tcW w:w="3967" w:type="dxa"/>
            <w:tcBorders>
              <w:top w:val="single" w:sz="4" w:space="0" w:color="000000"/>
              <w:left w:val="single" w:sz="4" w:space="0" w:color="000000"/>
              <w:bottom w:val="single" w:sz="4" w:space="0" w:color="000000"/>
              <w:right w:val="single" w:sz="4" w:space="0" w:color="000000"/>
            </w:tcBorders>
          </w:tcPr>
          <w:p w:rsidR="00DF61B8" w:rsidRPr="00DF61B8" w:rsidRDefault="00DF61B8" w:rsidP="00DF61B8">
            <w:pPr>
              <w:pStyle w:val="3"/>
              <w:spacing w:before="0" w:beforeAutospacing="0" w:after="0" w:afterAutospacing="0" w:line="256" w:lineRule="auto"/>
              <w:rPr>
                <w:b w:val="0"/>
                <w:sz w:val="24"/>
                <w:szCs w:val="24"/>
                <w:lang w:eastAsia="en-US"/>
              </w:rPr>
            </w:pPr>
            <w:r w:rsidRPr="00DF61B8">
              <w:rPr>
                <w:b w:val="0"/>
                <w:bCs w:val="0"/>
                <w:sz w:val="24"/>
                <w:szCs w:val="24"/>
                <w:shd w:val="clear" w:color="auto" w:fill="FFFFFF"/>
              </w:rPr>
              <w:t>Что такое одзиги в Японии? </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DF61B8">
            <w:pPr>
              <w:autoSpaceDE w:val="0"/>
              <w:autoSpaceDN w:val="0"/>
              <w:adjustRightInd w:val="0"/>
              <w:spacing w:after="0" w:line="256" w:lineRule="auto"/>
              <w:rPr>
                <w:rFonts w:ascii="Times New Roman" w:eastAsia="Calibri" w:hAnsi="Times New Roman" w:cs="Times New Roman"/>
              </w:rPr>
            </w:pPr>
            <w:r w:rsidRPr="00DF61B8">
              <w:rPr>
                <w:rFonts w:ascii="Times New Roman" w:eastAsia="Calibri" w:hAnsi="Times New Roman" w:cs="Times New Roman"/>
              </w:rPr>
              <w:t>Традиционный поклон</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40</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pStyle w:val="3"/>
              <w:spacing w:before="0" w:beforeAutospacing="0" w:after="0" w:afterAutospacing="0" w:line="256" w:lineRule="auto"/>
              <w:jc w:val="both"/>
              <w:rPr>
                <w:b w:val="0"/>
                <w:bCs w:val="0"/>
                <w:sz w:val="24"/>
                <w:szCs w:val="24"/>
                <w:shd w:val="clear" w:color="auto" w:fill="FFFFFF"/>
              </w:rPr>
            </w:pPr>
            <w:r w:rsidRPr="001C1F33">
              <w:rPr>
                <w:b w:val="0"/>
                <w:bCs w:val="0"/>
                <w:sz w:val="24"/>
                <w:szCs w:val="24"/>
                <w:shd w:val="clear" w:color="auto" w:fill="FFFFFF"/>
              </w:rPr>
              <w:t>Закончите фразу:</w:t>
            </w:r>
          </w:p>
          <w:p w:rsidR="00DF61B8" w:rsidRPr="001C1F33" w:rsidRDefault="00DF61B8" w:rsidP="00DF61B8">
            <w:pPr>
              <w:pStyle w:val="3"/>
              <w:spacing w:before="0" w:beforeAutospacing="0" w:after="0" w:afterAutospacing="0" w:line="256" w:lineRule="auto"/>
              <w:jc w:val="both"/>
              <w:rPr>
                <w:b w:val="0"/>
                <w:sz w:val="24"/>
                <w:szCs w:val="24"/>
                <w:lang w:eastAsia="en-US"/>
              </w:rPr>
            </w:pPr>
            <w:r w:rsidRPr="001C1F33">
              <w:rPr>
                <w:b w:val="0"/>
                <w:bCs w:val="0"/>
                <w:sz w:val="24"/>
                <w:szCs w:val="24"/>
                <w:shd w:val="clear" w:color="auto" w:fill="FFFFFF"/>
              </w:rPr>
              <w:t>Женщина, путешествующая в одиночестве по Шри-Ланке должна… </w:t>
            </w:r>
          </w:p>
        </w:tc>
        <w:tc>
          <w:tcPr>
            <w:tcW w:w="2802"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spacing w:after="0" w:line="256" w:lineRule="auto"/>
              <w:rPr>
                <w:rFonts w:ascii="Times New Roman" w:hAnsi="Times New Roman" w:cs="Times New Roman"/>
                <w:sz w:val="24"/>
                <w:szCs w:val="24"/>
              </w:rPr>
            </w:pPr>
            <w:r w:rsidRPr="001C1F33">
              <w:rPr>
                <w:rFonts w:ascii="Times New Roman" w:hAnsi="Times New Roman" w:cs="Times New Roman"/>
                <w:sz w:val="24"/>
                <w:szCs w:val="24"/>
              </w:rPr>
              <w:t>избегать зрительного контакта с мужчинами</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41</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spacing w:after="0" w:line="256" w:lineRule="auto"/>
              <w:ind w:right="-6"/>
              <w:contextualSpacing/>
              <w:jc w:val="both"/>
              <w:rPr>
                <w:rFonts w:ascii="Times New Roman" w:hAnsi="Times New Roman" w:cs="Times New Roman"/>
                <w:color w:val="000000"/>
                <w:sz w:val="24"/>
                <w:szCs w:val="24"/>
                <w:shd w:val="clear" w:color="auto" w:fill="F5F5F5"/>
              </w:rPr>
            </w:pPr>
            <w:r w:rsidRPr="001C1F33">
              <w:rPr>
                <w:rFonts w:ascii="Times New Roman" w:hAnsi="Times New Roman" w:cs="Times New Roman"/>
                <w:color w:val="000000"/>
                <w:sz w:val="24"/>
                <w:szCs w:val="24"/>
                <w:shd w:val="clear" w:color="auto" w:fill="F5F5F5"/>
              </w:rPr>
              <w:t>Дайте определение.</w:t>
            </w:r>
          </w:p>
          <w:p w:rsidR="00DF61B8" w:rsidRPr="001C1F33" w:rsidRDefault="00DF61B8" w:rsidP="00DF61B8">
            <w:pPr>
              <w:spacing w:after="0" w:line="256" w:lineRule="auto"/>
              <w:ind w:right="-6"/>
              <w:contextualSpacing/>
              <w:jc w:val="both"/>
              <w:rPr>
                <w:rFonts w:ascii="Times New Roman" w:eastAsia="Calibri" w:hAnsi="Times New Roman" w:cs="Times New Roman"/>
                <w:sz w:val="24"/>
                <w:szCs w:val="24"/>
              </w:rPr>
            </w:pPr>
            <w:r w:rsidRPr="001C1F33">
              <w:rPr>
                <w:rFonts w:ascii="Times New Roman" w:hAnsi="Times New Roman" w:cs="Times New Roman"/>
                <w:color w:val="000000"/>
                <w:sz w:val="24"/>
                <w:szCs w:val="24"/>
                <w:shd w:val="clear" w:color="auto" w:fill="F5F5F5"/>
              </w:rPr>
              <w:t>Правила вежливости каждого народа, построенные на сочетании национальных традиций, обычаях, психологии нации, укладов жизни, религиозных воззрениях и национальной культуре - это ______.</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1C1F33" w:rsidRDefault="00DF61B8" w:rsidP="00DF61B8">
            <w:pPr>
              <w:spacing w:after="0" w:line="256" w:lineRule="auto"/>
              <w:rPr>
                <w:rFonts w:ascii="Times New Roman" w:hAnsi="Times New Roman" w:cs="Times New Roman"/>
                <w:sz w:val="24"/>
                <w:szCs w:val="24"/>
              </w:rPr>
            </w:pPr>
            <w:r w:rsidRPr="001C1F33">
              <w:rPr>
                <w:rFonts w:ascii="Times New Roman" w:hAnsi="Times New Roman" w:cs="Times New Roman"/>
                <w:sz w:val="24"/>
                <w:szCs w:val="24"/>
              </w:rPr>
              <w:t>международный этикет</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42</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pStyle w:val="3"/>
              <w:keepNext/>
              <w:numPr>
                <w:ilvl w:val="2"/>
                <w:numId w:val="0"/>
              </w:numPr>
              <w:spacing w:before="0" w:beforeAutospacing="0" w:after="0" w:afterAutospacing="0" w:line="256" w:lineRule="auto"/>
              <w:rPr>
                <w:b w:val="0"/>
                <w:sz w:val="24"/>
                <w:szCs w:val="24"/>
                <w:lang w:eastAsia="en-US"/>
              </w:rPr>
            </w:pPr>
            <w:r w:rsidRPr="001C1F33">
              <w:rPr>
                <w:b w:val="0"/>
                <w:sz w:val="24"/>
                <w:szCs w:val="24"/>
                <w:lang w:eastAsia="en-US"/>
              </w:rPr>
              <w:t>Дополните фразу:</w:t>
            </w:r>
          </w:p>
          <w:p w:rsidR="00DF61B8" w:rsidRPr="001C1F33" w:rsidRDefault="00DF61B8" w:rsidP="00DF61B8">
            <w:pPr>
              <w:pStyle w:val="3"/>
              <w:keepNext/>
              <w:numPr>
                <w:ilvl w:val="2"/>
                <w:numId w:val="0"/>
              </w:numPr>
              <w:spacing w:before="0" w:beforeAutospacing="0" w:after="0" w:afterAutospacing="0" w:line="256" w:lineRule="auto"/>
              <w:rPr>
                <w:b w:val="0"/>
                <w:sz w:val="24"/>
                <w:szCs w:val="24"/>
                <w:lang w:eastAsia="en-US"/>
              </w:rPr>
            </w:pPr>
            <w:r w:rsidRPr="001C1F33">
              <w:rPr>
                <w:b w:val="0"/>
                <w:sz w:val="24"/>
                <w:szCs w:val="24"/>
                <w:shd w:val="clear" w:color="auto" w:fill="FFFFFF"/>
              </w:rPr>
              <w:t xml:space="preserve">К дневным относятся приемы типа: </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1C1F33" w:rsidRDefault="00DF61B8" w:rsidP="00DF61B8">
            <w:pPr>
              <w:spacing w:after="0" w:line="256" w:lineRule="auto"/>
              <w:rPr>
                <w:rFonts w:ascii="Times New Roman" w:hAnsi="Times New Roman" w:cs="Times New Roman"/>
                <w:sz w:val="24"/>
                <w:szCs w:val="24"/>
              </w:rPr>
            </w:pPr>
            <w:r w:rsidRPr="001C1F33">
              <w:rPr>
                <w:rFonts w:ascii="Times New Roman" w:hAnsi="Times New Roman" w:cs="Times New Roman"/>
                <w:sz w:val="24"/>
                <w:szCs w:val="24"/>
                <w:shd w:val="clear" w:color="auto" w:fill="FFFFFF"/>
              </w:rPr>
              <w:t>завтрак, ланч, «бокал шампанского», «бокал вина» </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43</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spacing w:after="0" w:line="256" w:lineRule="auto"/>
              <w:jc w:val="both"/>
              <w:rPr>
                <w:rFonts w:ascii="Times New Roman" w:eastAsia="Calibri" w:hAnsi="Times New Roman" w:cs="Times New Roman"/>
                <w:sz w:val="24"/>
                <w:szCs w:val="24"/>
              </w:rPr>
            </w:pPr>
            <w:r w:rsidRPr="001C1F33">
              <w:rPr>
                <w:rFonts w:ascii="Times New Roman" w:hAnsi="Times New Roman" w:cs="Times New Roman"/>
                <w:sz w:val="24"/>
                <w:szCs w:val="24"/>
                <w:shd w:val="clear" w:color="auto" w:fill="FFFFFF"/>
              </w:rPr>
              <w:t>Назовите тип приема, который в деловом, в том числе и дипломатическом протоколе начинается в 12.00 часов и продолжается около часа. В отличие от завтрака этот прием более скромен. Поводом для такого приема могут быть подписание контракта, отъезд гостей, открытие выставки.</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1C1F33" w:rsidRDefault="00DF61B8" w:rsidP="00DF61B8">
            <w:pPr>
              <w:autoSpaceDE w:val="0"/>
              <w:autoSpaceDN w:val="0"/>
              <w:adjustRightInd w:val="0"/>
              <w:spacing w:after="0" w:line="256" w:lineRule="auto"/>
              <w:rPr>
                <w:rFonts w:ascii="Times New Roman" w:eastAsia="Calibri" w:hAnsi="Times New Roman" w:cs="Times New Roman"/>
                <w:b/>
                <w:iCs/>
                <w:sz w:val="24"/>
                <w:szCs w:val="24"/>
              </w:rPr>
            </w:pPr>
            <w:r w:rsidRPr="001C1F33">
              <w:rPr>
                <w:rStyle w:val="a9"/>
                <w:rFonts w:ascii="Times New Roman" w:eastAsiaTheme="majorEastAsia" w:hAnsi="Times New Roman" w:cs="Times New Roman"/>
                <w:color w:val="212529"/>
                <w:sz w:val="24"/>
                <w:szCs w:val="24"/>
                <w:shd w:val="clear" w:color="auto" w:fill="FFFFFF"/>
              </w:rPr>
              <w:t>Прием «Бокал шампанского»</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44</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autoSpaceDE w:val="0"/>
              <w:autoSpaceDN w:val="0"/>
              <w:adjustRightInd w:val="0"/>
              <w:spacing w:after="0" w:line="240" w:lineRule="auto"/>
              <w:jc w:val="both"/>
              <w:rPr>
                <w:rStyle w:val="a9"/>
                <w:rFonts w:ascii="Times New Roman" w:eastAsiaTheme="majorEastAsia" w:hAnsi="Times New Roman" w:cs="Times New Roman"/>
                <w:b w:val="0"/>
                <w:color w:val="212529"/>
                <w:sz w:val="24"/>
                <w:szCs w:val="24"/>
                <w:shd w:val="clear" w:color="auto" w:fill="FFFFFF"/>
              </w:rPr>
            </w:pPr>
            <w:r w:rsidRPr="001C1F33">
              <w:rPr>
                <w:rStyle w:val="a9"/>
                <w:rFonts w:ascii="Times New Roman" w:eastAsiaTheme="majorEastAsia" w:hAnsi="Times New Roman" w:cs="Times New Roman"/>
                <w:color w:val="212529"/>
                <w:sz w:val="24"/>
                <w:szCs w:val="24"/>
                <w:shd w:val="clear" w:color="auto" w:fill="FFFFFF"/>
              </w:rPr>
              <w:t>Дополните фразу:</w:t>
            </w:r>
          </w:p>
          <w:p w:rsidR="00DF61B8" w:rsidRPr="001C1F33" w:rsidRDefault="00DF61B8" w:rsidP="00DF61B8">
            <w:pPr>
              <w:autoSpaceDE w:val="0"/>
              <w:autoSpaceDN w:val="0"/>
              <w:adjustRightInd w:val="0"/>
              <w:spacing w:after="0" w:line="240" w:lineRule="auto"/>
              <w:jc w:val="both"/>
              <w:rPr>
                <w:rFonts w:ascii="Times New Roman" w:eastAsia="Calibri" w:hAnsi="Times New Roman" w:cs="Times New Roman"/>
                <w:b/>
                <w:sz w:val="24"/>
                <w:szCs w:val="24"/>
              </w:rPr>
            </w:pPr>
            <w:r w:rsidRPr="001C1F33">
              <w:rPr>
                <w:rStyle w:val="a9"/>
                <w:rFonts w:ascii="Times New Roman" w:eastAsiaTheme="majorEastAsia" w:hAnsi="Times New Roman" w:cs="Times New Roman"/>
                <w:color w:val="212529"/>
                <w:sz w:val="24"/>
                <w:szCs w:val="24"/>
                <w:shd w:val="clear" w:color="auto" w:fill="FFFFFF"/>
              </w:rPr>
              <w:t>Приемы типа «жур фикс» - это приемы, которые …</w:t>
            </w:r>
            <w:r w:rsidRPr="001C1F33">
              <w:rPr>
                <w:rFonts w:ascii="Times New Roman" w:hAnsi="Times New Roman" w:cs="Times New Roman"/>
                <w:b/>
                <w:color w:val="212529"/>
                <w:sz w:val="24"/>
                <w:szCs w:val="24"/>
                <w:shd w:val="clear" w:color="auto" w:fill="FFFFFF"/>
              </w:rPr>
              <w:t xml:space="preserve"> </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1C1F33" w:rsidRDefault="00DF61B8" w:rsidP="00DF61B8">
            <w:pPr>
              <w:autoSpaceDE w:val="0"/>
              <w:autoSpaceDN w:val="0"/>
              <w:adjustRightInd w:val="0"/>
              <w:spacing w:after="0" w:line="240" w:lineRule="auto"/>
              <w:rPr>
                <w:rFonts w:ascii="Times New Roman" w:eastAsia="Calibri" w:hAnsi="Times New Roman" w:cs="Times New Roman"/>
                <w:sz w:val="24"/>
                <w:szCs w:val="24"/>
              </w:rPr>
            </w:pPr>
            <w:r w:rsidRPr="001C1F33">
              <w:rPr>
                <w:rFonts w:ascii="Times New Roman" w:hAnsi="Times New Roman" w:cs="Times New Roman"/>
                <w:color w:val="212529"/>
                <w:sz w:val="24"/>
                <w:szCs w:val="24"/>
                <w:shd w:val="clear" w:color="auto" w:fill="FFFFFF"/>
              </w:rPr>
              <w:t>устраиваются один раз в неделю в один и тот же день и час в течение всего осенне-зимнего сезона (с осени до лета). </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bCs/>
                <w:sz w:val="24"/>
                <w:szCs w:val="24"/>
              </w:rPr>
            </w:pPr>
            <w:r w:rsidRPr="00DF61B8">
              <w:rPr>
                <w:rFonts w:ascii="Times New Roman" w:eastAsia="Calibri" w:hAnsi="Times New Roman" w:cs="Times New Roman"/>
                <w:sz w:val="24"/>
                <w:szCs w:val="24"/>
              </w:rPr>
              <w:t>Задание 45</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pStyle w:val="2"/>
              <w:shd w:val="clear" w:color="auto" w:fill="FFFFFF"/>
              <w:spacing w:before="0" w:beforeAutospacing="0" w:after="0" w:afterAutospacing="0"/>
              <w:rPr>
                <w:sz w:val="24"/>
                <w:szCs w:val="24"/>
                <w:shd w:val="clear" w:color="auto" w:fill="FFFFFF"/>
              </w:rPr>
            </w:pPr>
            <w:r w:rsidRPr="001C1F33">
              <w:rPr>
                <w:sz w:val="24"/>
                <w:szCs w:val="24"/>
                <w:shd w:val="clear" w:color="auto" w:fill="FFFFFF"/>
              </w:rPr>
              <w:t>Дополните фразу:</w:t>
            </w:r>
          </w:p>
          <w:p w:rsidR="00DF61B8" w:rsidRPr="001C1F33" w:rsidRDefault="00DF61B8" w:rsidP="00DF61B8">
            <w:pPr>
              <w:pStyle w:val="2"/>
              <w:shd w:val="clear" w:color="auto" w:fill="FFFFFF"/>
              <w:spacing w:before="0" w:beforeAutospacing="0" w:after="0" w:afterAutospacing="0"/>
              <w:rPr>
                <w:sz w:val="24"/>
                <w:szCs w:val="24"/>
                <w:lang w:eastAsia="en-US"/>
              </w:rPr>
            </w:pPr>
            <w:r w:rsidRPr="001C1F33">
              <w:rPr>
                <w:sz w:val="24"/>
                <w:szCs w:val="24"/>
                <w:shd w:val="clear" w:color="auto" w:fill="FFFFFF"/>
              </w:rPr>
              <w:t xml:space="preserve">К вечерним, более торжественным приемам относятся: </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1C1F33" w:rsidRDefault="00DF61B8" w:rsidP="00DF61B8">
            <w:pPr>
              <w:autoSpaceDE w:val="0"/>
              <w:autoSpaceDN w:val="0"/>
              <w:adjustRightInd w:val="0"/>
              <w:spacing w:after="0" w:line="240" w:lineRule="auto"/>
              <w:rPr>
                <w:rFonts w:ascii="Times New Roman" w:eastAsia="Calibri" w:hAnsi="Times New Roman" w:cs="Times New Roman"/>
                <w:sz w:val="24"/>
                <w:szCs w:val="24"/>
              </w:rPr>
            </w:pPr>
            <w:r w:rsidRPr="001C1F33">
              <w:rPr>
                <w:rFonts w:ascii="Times New Roman" w:hAnsi="Times New Roman" w:cs="Times New Roman"/>
                <w:sz w:val="24"/>
                <w:szCs w:val="24"/>
                <w:shd w:val="clear" w:color="auto" w:fill="FFFFFF"/>
              </w:rPr>
              <w:t>обед, обед-буфет, ужин.</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F61B8" w:rsidRDefault="00DF61B8" w:rsidP="00DF61B8">
            <w:pPr>
              <w:spacing w:after="0" w:line="256" w:lineRule="auto"/>
              <w:rPr>
                <w:rFonts w:ascii="Times New Roman" w:eastAsia="Calibri"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DF61B8">
            <w:pPr>
              <w:autoSpaceDE w:val="0"/>
              <w:autoSpaceDN w:val="0"/>
              <w:adjustRightInd w:val="0"/>
              <w:spacing w:after="0"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46</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spacing w:after="0" w:line="240" w:lineRule="auto"/>
              <w:jc w:val="both"/>
              <w:rPr>
                <w:rFonts w:ascii="Times New Roman" w:eastAsia="Calibri" w:hAnsi="Times New Roman" w:cs="Times New Roman"/>
                <w:sz w:val="24"/>
                <w:szCs w:val="24"/>
              </w:rPr>
            </w:pPr>
            <w:r w:rsidRPr="001C1F33">
              <w:rPr>
                <w:rFonts w:ascii="Times New Roman" w:hAnsi="Times New Roman" w:cs="Times New Roman"/>
                <w:sz w:val="24"/>
                <w:szCs w:val="24"/>
                <w:shd w:val="clear" w:color="auto" w:fill="FFFFFF"/>
              </w:rPr>
              <w:t>Назовите тип приема, который устраивается в промежуток времени от 17.00 до 20.00 часов и длится 2 часа. Угощение организуется по типу так называемого «шведского стола». </w:t>
            </w:r>
          </w:p>
        </w:tc>
        <w:tc>
          <w:tcPr>
            <w:tcW w:w="2802"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autoSpaceDE w:val="0"/>
              <w:autoSpaceDN w:val="0"/>
              <w:adjustRightInd w:val="0"/>
              <w:spacing w:after="0" w:line="240" w:lineRule="auto"/>
              <w:rPr>
                <w:rFonts w:ascii="Times New Roman" w:eastAsia="Calibri" w:hAnsi="Times New Roman" w:cs="Times New Roman"/>
                <w:sz w:val="24"/>
                <w:szCs w:val="24"/>
              </w:rPr>
            </w:pPr>
            <w:r w:rsidRPr="001C1F33">
              <w:rPr>
                <w:rFonts w:ascii="Times New Roman" w:eastAsia="Calibri" w:hAnsi="Times New Roman" w:cs="Times New Roman"/>
                <w:sz w:val="24"/>
                <w:szCs w:val="24"/>
              </w:rPr>
              <w:t>фуршет</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07BCE" w:rsidRDefault="00DF61B8" w:rsidP="00B64F08">
            <w:pPr>
              <w:spacing w:line="256"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B64F08">
            <w:pPr>
              <w:autoSpaceDE w:val="0"/>
              <w:autoSpaceDN w:val="0"/>
              <w:adjustRightInd w:val="0"/>
              <w:spacing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47</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pStyle w:val="3"/>
              <w:keepNext/>
              <w:numPr>
                <w:ilvl w:val="2"/>
                <w:numId w:val="0"/>
              </w:numPr>
              <w:spacing w:before="0" w:beforeAutospacing="0" w:after="0" w:afterAutospacing="0"/>
              <w:rPr>
                <w:b w:val="0"/>
                <w:sz w:val="24"/>
                <w:szCs w:val="24"/>
                <w:lang w:eastAsia="en-US"/>
              </w:rPr>
            </w:pPr>
            <w:r w:rsidRPr="001C1F33">
              <w:rPr>
                <w:rStyle w:val="a9"/>
                <w:rFonts w:eastAsiaTheme="majorEastAsia"/>
                <w:color w:val="212529"/>
                <w:sz w:val="24"/>
                <w:szCs w:val="24"/>
                <w:shd w:val="clear" w:color="auto" w:fill="FFFFFF"/>
              </w:rPr>
              <w:t xml:space="preserve">В какое время начинается ужин? </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1C1F33" w:rsidRDefault="00DF61B8" w:rsidP="00DF61B8">
            <w:pPr>
              <w:autoSpaceDE w:val="0"/>
              <w:autoSpaceDN w:val="0"/>
              <w:adjustRightInd w:val="0"/>
              <w:spacing w:after="0" w:line="240" w:lineRule="auto"/>
              <w:rPr>
                <w:rFonts w:ascii="Times New Roman" w:eastAsia="Calibri" w:hAnsi="Times New Roman" w:cs="Times New Roman"/>
                <w:sz w:val="24"/>
                <w:szCs w:val="24"/>
              </w:rPr>
            </w:pPr>
            <w:r w:rsidRPr="001C1F33">
              <w:rPr>
                <w:rFonts w:ascii="Times New Roman" w:hAnsi="Times New Roman" w:cs="Times New Roman"/>
                <w:color w:val="212529"/>
                <w:sz w:val="24"/>
                <w:szCs w:val="24"/>
                <w:shd w:val="clear" w:color="auto" w:fill="FFFFFF"/>
              </w:rPr>
              <w:t>в 21.00 час и позднее</w:t>
            </w:r>
          </w:p>
        </w:tc>
      </w:tr>
      <w:tr w:rsidR="00DF61B8"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B410D5" w:rsidRDefault="00DF61B8" w:rsidP="00B64F08">
            <w:pPr>
              <w:spacing w:line="256"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B64F08">
            <w:pPr>
              <w:autoSpaceDE w:val="0"/>
              <w:autoSpaceDN w:val="0"/>
              <w:adjustRightInd w:val="0"/>
              <w:spacing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48</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pStyle w:val="3"/>
              <w:keepNext/>
              <w:numPr>
                <w:ilvl w:val="2"/>
                <w:numId w:val="0"/>
              </w:numPr>
              <w:spacing w:before="0" w:beforeAutospacing="0" w:after="0" w:afterAutospacing="0"/>
              <w:rPr>
                <w:b w:val="0"/>
                <w:sz w:val="24"/>
                <w:szCs w:val="24"/>
                <w:lang w:eastAsia="en-US"/>
              </w:rPr>
            </w:pPr>
            <w:r w:rsidRPr="001C1F33">
              <w:rPr>
                <w:b w:val="0"/>
                <w:color w:val="212529"/>
                <w:sz w:val="24"/>
                <w:szCs w:val="24"/>
                <w:shd w:val="clear" w:color="auto" w:fill="FFFFFF"/>
              </w:rPr>
              <w:t xml:space="preserve">Какие разновидности приемов вы знаете? </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1C1F33" w:rsidRDefault="00DF61B8" w:rsidP="00DF61B8">
            <w:pPr>
              <w:autoSpaceDE w:val="0"/>
              <w:autoSpaceDN w:val="0"/>
              <w:adjustRightInd w:val="0"/>
              <w:spacing w:after="0" w:line="240" w:lineRule="auto"/>
              <w:rPr>
                <w:rFonts w:ascii="Times New Roman" w:eastAsia="Calibri" w:hAnsi="Times New Roman" w:cs="Times New Roman"/>
                <w:sz w:val="24"/>
                <w:szCs w:val="24"/>
              </w:rPr>
            </w:pPr>
            <w:r w:rsidRPr="001C1F33">
              <w:rPr>
                <w:rFonts w:ascii="Times New Roman" w:hAnsi="Times New Roman" w:cs="Times New Roman"/>
                <w:color w:val="212529"/>
                <w:sz w:val="24"/>
                <w:szCs w:val="24"/>
                <w:shd w:val="clear" w:color="auto" w:fill="FFFFFF"/>
              </w:rPr>
              <w:t>киносеансы, музыкальные и литературные вечера, вечера дружбы, встречи для игры в гольф, теннис, шахматы, другие спортивные игры. </w:t>
            </w:r>
          </w:p>
        </w:tc>
      </w:tr>
      <w:tr w:rsidR="00DF61B8" w:rsidRPr="009B70F3" w:rsidTr="00B64F08">
        <w:trPr>
          <w:trHeight w:val="1"/>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D07BCE" w:rsidRDefault="00DF61B8" w:rsidP="00B64F08">
            <w:pPr>
              <w:spacing w:line="256"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B64F08">
            <w:pPr>
              <w:autoSpaceDE w:val="0"/>
              <w:autoSpaceDN w:val="0"/>
              <w:adjustRightInd w:val="0"/>
              <w:spacing w:line="256" w:lineRule="auto"/>
              <w:ind w:left="34"/>
              <w:rPr>
                <w:rFonts w:ascii="Times New Roman" w:eastAsia="Calibri" w:hAnsi="Times New Roman" w:cs="Times New Roman"/>
                <w:sz w:val="24"/>
                <w:szCs w:val="24"/>
              </w:rPr>
            </w:pPr>
            <w:r w:rsidRPr="00DF61B8">
              <w:rPr>
                <w:rFonts w:ascii="Times New Roman" w:eastAsia="Calibri" w:hAnsi="Times New Roman" w:cs="Times New Roman"/>
                <w:sz w:val="24"/>
                <w:szCs w:val="24"/>
              </w:rPr>
              <w:t>Задание 49</w:t>
            </w:r>
          </w:p>
        </w:tc>
        <w:tc>
          <w:tcPr>
            <w:tcW w:w="3967" w:type="dxa"/>
            <w:tcBorders>
              <w:top w:val="single" w:sz="4" w:space="0" w:color="000000"/>
              <w:left w:val="single" w:sz="4" w:space="0" w:color="000000"/>
              <w:bottom w:val="single" w:sz="4" w:space="0" w:color="000000"/>
              <w:right w:val="single" w:sz="4" w:space="0" w:color="000000"/>
            </w:tcBorders>
          </w:tcPr>
          <w:p w:rsidR="00DF61B8" w:rsidRPr="001C1F33" w:rsidRDefault="00DF61B8" w:rsidP="00DF61B8">
            <w:pPr>
              <w:pStyle w:val="3"/>
              <w:keepNext/>
              <w:numPr>
                <w:ilvl w:val="2"/>
                <w:numId w:val="0"/>
              </w:numPr>
              <w:spacing w:before="0" w:beforeAutospacing="0" w:after="0" w:afterAutospacing="0"/>
              <w:rPr>
                <w:b w:val="0"/>
                <w:sz w:val="24"/>
                <w:szCs w:val="24"/>
                <w:lang w:val="en-US" w:eastAsia="en-US"/>
              </w:rPr>
            </w:pPr>
            <w:r w:rsidRPr="001C1F33">
              <w:rPr>
                <w:b w:val="0"/>
                <w:sz w:val="24"/>
                <w:szCs w:val="24"/>
                <w:lang w:eastAsia="en-US"/>
              </w:rPr>
              <w:t>Указание формы одежды:</w:t>
            </w:r>
          </w:p>
          <w:p w:rsidR="00DF61B8" w:rsidRPr="001C1F33" w:rsidRDefault="00DF61B8" w:rsidP="00DF61B8">
            <w:pPr>
              <w:pStyle w:val="3"/>
              <w:keepNext/>
              <w:numPr>
                <w:ilvl w:val="2"/>
                <w:numId w:val="0"/>
              </w:numPr>
              <w:spacing w:before="0" w:beforeAutospacing="0" w:after="0" w:afterAutospacing="0"/>
              <w:rPr>
                <w:b w:val="0"/>
                <w:sz w:val="24"/>
                <w:szCs w:val="24"/>
                <w:lang w:val="en-US" w:eastAsia="en-US"/>
              </w:rPr>
            </w:pPr>
            <w:r w:rsidRPr="001C1F33">
              <w:rPr>
                <w:b w:val="0"/>
                <w:color w:val="212529"/>
                <w:sz w:val="24"/>
                <w:szCs w:val="24"/>
                <w:shd w:val="clear" w:color="auto" w:fill="FFFFFF"/>
                <w:lang w:val="en-US"/>
              </w:rPr>
              <w:t>«Evening dress»; </w:t>
            </w:r>
            <w:r w:rsidRPr="001C1F33">
              <w:rPr>
                <w:b w:val="0"/>
                <w:color w:val="212529"/>
                <w:sz w:val="24"/>
                <w:szCs w:val="24"/>
                <w:lang w:val="en-US"/>
              </w:rPr>
              <w:br/>
            </w:r>
            <w:r w:rsidRPr="001C1F33">
              <w:rPr>
                <w:b w:val="0"/>
                <w:color w:val="212529"/>
                <w:sz w:val="24"/>
                <w:szCs w:val="24"/>
                <w:shd w:val="clear" w:color="auto" w:fill="FFFFFF"/>
                <w:lang w:val="en-US"/>
              </w:rPr>
              <w:t>«Formal»; </w:t>
            </w:r>
            <w:r w:rsidRPr="001C1F33">
              <w:rPr>
                <w:b w:val="0"/>
                <w:color w:val="212529"/>
                <w:sz w:val="24"/>
                <w:szCs w:val="24"/>
                <w:lang w:val="en-US"/>
              </w:rPr>
              <w:br/>
            </w:r>
            <w:r w:rsidRPr="001C1F33">
              <w:rPr>
                <w:b w:val="0"/>
                <w:color w:val="212529"/>
                <w:sz w:val="24"/>
                <w:szCs w:val="24"/>
                <w:shd w:val="clear" w:color="auto" w:fill="FFFFFF"/>
                <w:lang w:val="en-US"/>
              </w:rPr>
              <w:t>«Informal»; </w:t>
            </w:r>
            <w:r w:rsidRPr="001C1F33">
              <w:rPr>
                <w:b w:val="0"/>
                <w:color w:val="212529"/>
                <w:sz w:val="24"/>
                <w:szCs w:val="24"/>
                <w:lang w:val="en-US"/>
              </w:rPr>
              <w:br/>
            </w:r>
            <w:r w:rsidRPr="001C1F33">
              <w:rPr>
                <w:b w:val="0"/>
                <w:color w:val="212529"/>
                <w:sz w:val="24"/>
                <w:szCs w:val="24"/>
                <w:shd w:val="clear" w:color="auto" w:fill="FFFFFF"/>
                <w:lang w:val="en-US"/>
              </w:rPr>
              <w:t>«BT»; </w:t>
            </w:r>
            <w:r w:rsidRPr="001C1F33">
              <w:rPr>
                <w:b w:val="0"/>
                <w:color w:val="212529"/>
                <w:sz w:val="24"/>
                <w:szCs w:val="24"/>
                <w:lang w:val="en-US"/>
              </w:rPr>
              <w:br/>
            </w:r>
            <w:r w:rsidRPr="001C1F33">
              <w:rPr>
                <w:b w:val="0"/>
                <w:color w:val="212529"/>
                <w:sz w:val="24"/>
                <w:szCs w:val="24"/>
                <w:shd w:val="clear" w:color="auto" w:fill="FFFFFF"/>
                <w:lang w:val="en-US"/>
              </w:rPr>
              <w:t>«WT».</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1C1F33" w:rsidRDefault="00DF61B8" w:rsidP="00DF61B8">
            <w:pPr>
              <w:autoSpaceDE w:val="0"/>
              <w:autoSpaceDN w:val="0"/>
              <w:adjustRightInd w:val="0"/>
              <w:spacing w:after="0" w:line="240" w:lineRule="auto"/>
              <w:rPr>
                <w:rFonts w:ascii="Times New Roman" w:hAnsi="Times New Roman" w:cs="Times New Roman"/>
                <w:color w:val="212529"/>
                <w:sz w:val="24"/>
                <w:szCs w:val="24"/>
                <w:shd w:val="clear" w:color="auto" w:fill="FFFFFF"/>
                <w:lang w:val="en-US"/>
              </w:rPr>
            </w:pPr>
          </w:p>
          <w:p w:rsidR="00DF61B8" w:rsidRPr="001C1F33" w:rsidRDefault="00DF61B8" w:rsidP="00DF61B8">
            <w:pPr>
              <w:autoSpaceDE w:val="0"/>
              <w:autoSpaceDN w:val="0"/>
              <w:adjustRightInd w:val="0"/>
              <w:spacing w:after="0" w:line="240" w:lineRule="auto"/>
              <w:rPr>
                <w:rFonts w:ascii="Times New Roman" w:hAnsi="Times New Roman" w:cs="Times New Roman"/>
                <w:color w:val="212529"/>
                <w:sz w:val="24"/>
                <w:szCs w:val="24"/>
                <w:shd w:val="clear" w:color="auto" w:fill="FFFFFF"/>
                <w:lang w:val="en-US"/>
              </w:rPr>
            </w:pPr>
          </w:p>
          <w:p w:rsidR="00DF61B8" w:rsidRPr="001C1F33" w:rsidRDefault="00DF61B8" w:rsidP="00DF61B8">
            <w:pPr>
              <w:autoSpaceDE w:val="0"/>
              <w:autoSpaceDN w:val="0"/>
              <w:adjustRightInd w:val="0"/>
              <w:spacing w:after="0" w:line="240" w:lineRule="auto"/>
              <w:rPr>
                <w:rFonts w:ascii="Times New Roman" w:hAnsi="Times New Roman" w:cs="Times New Roman"/>
                <w:color w:val="212529"/>
                <w:sz w:val="24"/>
                <w:szCs w:val="24"/>
                <w:shd w:val="clear" w:color="auto" w:fill="FFFFFF"/>
              </w:rPr>
            </w:pPr>
            <w:r w:rsidRPr="001C1F33">
              <w:rPr>
                <w:rFonts w:ascii="Times New Roman" w:hAnsi="Times New Roman" w:cs="Times New Roman"/>
                <w:color w:val="212529"/>
                <w:sz w:val="24"/>
                <w:szCs w:val="24"/>
                <w:shd w:val="clear" w:color="auto" w:fill="FFFFFF"/>
              </w:rPr>
              <w:t>вечерняя одежда</w:t>
            </w:r>
          </w:p>
          <w:p w:rsidR="00DF61B8" w:rsidRPr="001C1F33" w:rsidRDefault="00DF61B8" w:rsidP="00DF61B8">
            <w:pPr>
              <w:autoSpaceDE w:val="0"/>
              <w:autoSpaceDN w:val="0"/>
              <w:adjustRightInd w:val="0"/>
              <w:spacing w:after="0" w:line="240" w:lineRule="auto"/>
              <w:rPr>
                <w:rFonts w:ascii="Times New Roman" w:hAnsi="Times New Roman" w:cs="Times New Roman"/>
                <w:color w:val="212529"/>
                <w:sz w:val="24"/>
                <w:szCs w:val="24"/>
                <w:shd w:val="clear" w:color="auto" w:fill="FFFFFF"/>
              </w:rPr>
            </w:pPr>
            <w:r w:rsidRPr="001C1F33">
              <w:rPr>
                <w:rFonts w:ascii="Times New Roman" w:hAnsi="Times New Roman" w:cs="Times New Roman"/>
                <w:color w:val="212529"/>
                <w:sz w:val="24"/>
                <w:szCs w:val="24"/>
                <w:shd w:val="clear" w:color="auto" w:fill="FFFFFF"/>
              </w:rPr>
              <w:t>официальный костюм</w:t>
            </w:r>
          </w:p>
          <w:p w:rsidR="00DF61B8" w:rsidRPr="001C1F33" w:rsidRDefault="00DF61B8" w:rsidP="00DF61B8">
            <w:pPr>
              <w:autoSpaceDE w:val="0"/>
              <w:autoSpaceDN w:val="0"/>
              <w:adjustRightInd w:val="0"/>
              <w:spacing w:after="0" w:line="240" w:lineRule="auto"/>
              <w:rPr>
                <w:rFonts w:ascii="Times New Roman" w:hAnsi="Times New Roman" w:cs="Times New Roman"/>
                <w:color w:val="212529"/>
                <w:sz w:val="24"/>
                <w:szCs w:val="24"/>
                <w:shd w:val="clear" w:color="auto" w:fill="FFFFFF"/>
              </w:rPr>
            </w:pPr>
            <w:r w:rsidRPr="001C1F33">
              <w:rPr>
                <w:rFonts w:ascii="Times New Roman" w:hAnsi="Times New Roman" w:cs="Times New Roman"/>
                <w:color w:val="212529"/>
                <w:sz w:val="24"/>
                <w:szCs w:val="24"/>
                <w:shd w:val="clear" w:color="auto" w:fill="FFFFFF"/>
              </w:rPr>
              <w:t xml:space="preserve">неофициальный костюм </w:t>
            </w:r>
            <w:r w:rsidRPr="001C1F33">
              <w:rPr>
                <w:rFonts w:ascii="Times New Roman" w:hAnsi="Times New Roman" w:cs="Times New Roman"/>
                <w:color w:val="212529"/>
                <w:sz w:val="24"/>
                <w:szCs w:val="24"/>
                <w:shd w:val="clear" w:color="auto" w:fill="FFFFFF"/>
                <w:lang w:val="en-US"/>
              </w:rPr>
              <w:t>black</w:t>
            </w:r>
            <w:r w:rsidRPr="001C1F33">
              <w:rPr>
                <w:rFonts w:ascii="Times New Roman" w:hAnsi="Times New Roman" w:cs="Times New Roman"/>
                <w:color w:val="212529"/>
                <w:sz w:val="24"/>
                <w:szCs w:val="24"/>
                <w:shd w:val="clear" w:color="auto" w:fill="FFFFFF"/>
              </w:rPr>
              <w:t xml:space="preserve"> </w:t>
            </w:r>
            <w:r w:rsidRPr="001C1F33">
              <w:rPr>
                <w:rFonts w:ascii="Times New Roman" w:hAnsi="Times New Roman" w:cs="Times New Roman"/>
                <w:color w:val="212529"/>
                <w:sz w:val="24"/>
                <w:szCs w:val="24"/>
                <w:shd w:val="clear" w:color="auto" w:fill="FFFFFF"/>
                <w:lang w:val="en-US"/>
              </w:rPr>
              <w:t>tie</w:t>
            </w:r>
            <w:r w:rsidRPr="001C1F33">
              <w:rPr>
                <w:rFonts w:ascii="Times New Roman" w:hAnsi="Times New Roman" w:cs="Times New Roman"/>
                <w:color w:val="212529"/>
                <w:sz w:val="24"/>
                <w:szCs w:val="24"/>
                <w:shd w:val="clear" w:color="auto" w:fill="FFFFFF"/>
              </w:rPr>
              <w:t xml:space="preserve"> – смокинг </w:t>
            </w:r>
          </w:p>
          <w:p w:rsidR="00DF61B8" w:rsidRPr="001C1F33" w:rsidRDefault="00DF61B8" w:rsidP="00DF61B8">
            <w:pPr>
              <w:autoSpaceDE w:val="0"/>
              <w:autoSpaceDN w:val="0"/>
              <w:adjustRightInd w:val="0"/>
              <w:spacing w:after="0" w:line="240" w:lineRule="auto"/>
              <w:rPr>
                <w:rFonts w:ascii="Times New Roman" w:eastAsia="Calibri" w:hAnsi="Times New Roman" w:cs="Times New Roman"/>
                <w:sz w:val="24"/>
                <w:szCs w:val="24"/>
                <w:lang w:val="en-US"/>
              </w:rPr>
            </w:pPr>
            <w:r w:rsidRPr="001C1F33">
              <w:rPr>
                <w:rFonts w:ascii="Times New Roman" w:hAnsi="Times New Roman" w:cs="Times New Roman"/>
                <w:color w:val="212529"/>
                <w:sz w:val="24"/>
                <w:szCs w:val="24"/>
                <w:shd w:val="clear" w:color="auto" w:fill="FFFFFF"/>
                <w:lang w:val="en-US"/>
              </w:rPr>
              <w:t xml:space="preserve">white tie – </w:t>
            </w:r>
            <w:r w:rsidRPr="001C1F33">
              <w:rPr>
                <w:rFonts w:ascii="Times New Roman" w:hAnsi="Times New Roman" w:cs="Times New Roman"/>
                <w:color w:val="212529"/>
                <w:sz w:val="24"/>
                <w:szCs w:val="24"/>
                <w:shd w:val="clear" w:color="auto" w:fill="FFFFFF"/>
              </w:rPr>
              <w:t>фрак</w:t>
            </w:r>
          </w:p>
        </w:tc>
      </w:tr>
      <w:tr w:rsidR="00DF61B8" w:rsidRPr="00D06934" w:rsidTr="00B64F08">
        <w:trPr>
          <w:trHeight w:val="895"/>
        </w:trPr>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DF61B8" w:rsidRPr="009B70F3" w:rsidRDefault="00DF61B8" w:rsidP="00B64F08">
            <w:pPr>
              <w:spacing w:line="256" w:lineRule="auto"/>
              <w:rPr>
                <w:rFonts w:ascii="Calibri" w:eastAsia="Calibri" w:hAnsi="Calibri" w:cs="Calibri"/>
                <w:lang w:val="en-US"/>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rsidR="00DF61B8" w:rsidRPr="00DF61B8" w:rsidRDefault="00DF61B8" w:rsidP="00B64F08">
            <w:pPr>
              <w:autoSpaceDE w:val="0"/>
              <w:autoSpaceDN w:val="0"/>
              <w:adjustRightInd w:val="0"/>
              <w:spacing w:line="256" w:lineRule="auto"/>
              <w:ind w:left="34"/>
              <w:rPr>
                <w:rFonts w:ascii="Times New Roman" w:eastAsia="Calibri" w:hAnsi="Times New Roman" w:cs="Times New Roman"/>
                <w:sz w:val="24"/>
                <w:szCs w:val="24"/>
                <w:lang w:val="en-US"/>
              </w:rPr>
            </w:pPr>
            <w:r w:rsidRPr="00DF61B8">
              <w:rPr>
                <w:rFonts w:ascii="Times New Roman" w:eastAsia="Calibri" w:hAnsi="Times New Roman" w:cs="Times New Roman"/>
                <w:sz w:val="24"/>
                <w:szCs w:val="24"/>
              </w:rPr>
              <w:t>Задание</w:t>
            </w:r>
            <w:r w:rsidRPr="00DF61B8">
              <w:rPr>
                <w:rFonts w:ascii="Times New Roman" w:eastAsia="Calibri" w:hAnsi="Times New Roman" w:cs="Times New Roman"/>
                <w:sz w:val="24"/>
                <w:szCs w:val="24"/>
                <w:lang w:val="en-US"/>
              </w:rPr>
              <w:t xml:space="preserve"> 50</w:t>
            </w:r>
          </w:p>
        </w:tc>
        <w:tc>
          <w:tcPr>
            <w:tcW w:w="3967" w:type="dxa"/>
            <w:tcBorders>
              <w:top w:val="single" w:sz="4" w:space="0" w:color="000000"/>
              <w:left w:val="single" w:sz="4" w:space="0" w:color="000000"/>
              <w:bottom w:val="single" w:sz="4" w:space="0" w:color="000000"/>
              <w:right w:val="single" w:sz="4" w:space="0" w:color="000000"/>
            </w:tcBorders>
          </w:tcPr>
          <w:p w:rsidR="00DF61B8" w:rsidRPr="00D06934" w:rsidRDefault="00E87483" w:rsidP="00B64F08">
            <w:pPr>
              <w:pStyle w:val="3"/>
              <w:spacing w:line="256" w:lineRule="auto"/>
              <w:jc w:val="both"/>
              <w:rPr>
                <w:b w:val="0"/>
                <w:sz w:val="24"/>
                <w:szCs w:val="24"/>
                <w:lang w:eastAsia="en-US"/>
              </w:rPr>
            </w:pPr>
            <w:hyperlink r:id="rId147" w:tooltip="Акциденция (полиграфия)" w:history="1">
              <w:r w:rsidR="00DF61B8" w:rsidRPr="008B218A">
                <w:rPr>
                  <w:rStyle w:val="af"/>
                  <w:rFonts w:eastAsiaTheme="majorEastAsia"/>
                  <w:b w:val="0"/>
                  <w:color w:val="auto"/>
                  <w:sz w:val="24"/>
                  <w:szCs w:val="24"/>
                  <w:u w:val="none"/>
                  <w:shd w:val="clear" w:color="auto" w:fill="FFFFFF"/>
                </w:rPr>
                <w:t>Малая некнижная форма печати</w:t>
              </w:r>
            </w:hyperlink>
            <w:r w:rsidR="00DF61B8" w:rsidRPr="008B218A">
              <w:rPr>
                <w:b w:val="0"/>
                <w:sz w:val="24"/>
                <w:szCs w:val="24"/>
                <w:shd w:val="clear" w:color="auto" w:fill="FFFFFF"/>
              </w:rPr>
              <w:t> с именем и фамилией лица, приглашенного на официальный прием (</w:t>
            </w:r>
            <w:hyperlink r:id="rId148" w:tooltip="Банкет" w:history="1">
              <w:r w:rsidR="00DF61B8" w:rsidRPr="008B218A">
                <w:rPr>
                  <w:rStyle w:val="af"/>
                  <w:rFonts w:eastAsiaTheme="majorEastAsia"/>
                  <w:b w:val="0"/>
                  <w:color w:val="auto"/>
                  <w:sz w:val="24"/>
                  <w:szCs w:val="24"/>
                  <w:u w:val="none"/>
                  <w:shd w:val="clear" w:color="auto" w:fill="FFFFFF"/>
                </w:rPr>
                <w:t>банкет</w:t>
              </w:r>
            </w:hyperlink>
            <w:r w:rsidR="00DF61B8" w:rsidRPr="008B218A">
              <w:rPr>
                <w:b w:val="0"/>
                <w:sz w:val="24"/>
                <w:szCs w:val="24"/>
                <w:shd w:val="clear" w:color="auto" w:fill="FFFFFF"/>
              </w:rPr>
              <w:t>), которая устанавливается рядо</w:t>
            </w:r>
            <w:r w:rsidR="00DF61B8" w:rsidRPr="00D06934">
              <w:rPr>
                <w:b w:val="0"/>
                <w:color w:val="202122"/>
                <w:sz w:val="24"/>
                <w:szCs w:val="24"/>
                <w:shd w:val="clear" w:color="auto" w:fill="FFFFFF"/>
              </w:rPr>
              <w:t>м со столовым прибором на том месте за столом, где должен сидеть приглашенный</w:t>
            </w:r>
            <w:r w:rsidR="00DF61B8">
              <w:rPr>
                <w:b w:val="0"/>
                <w:color w:val="202122"/>
                <w:sz w:val="24"/>
                <w:szCs w:val="24"/>
                <w:shd w:val="clear" w:color="auto" w:fill="FFFFFF"/>
              </w:rPr>
              <w:t xml:space="preserve"> – это _______.</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Pr>
          <w:p w:rsidR="00DF61B8" w:rsidRPr="00DF61B8" w:rsidRDefault="00DF61B8" w:rsidP="00B64F08">
            <w:pPr>
              <w:autoSpaceDE w:val="0"/>
              <w:autoSpaceDN w:val="0"/>
              <w:adjustRightInd w:val="0"/>
              <w:spacing w:line="256" w:lineRule="auto"/>
              <w:rPr>
                <w:rFonts w:ascii="Times New Roman" w:eastAsia="Calibri" w:hAnsi="Times New Roman" w:cs="Times New Roman"/>
                <w:sz w:val="24"/>
                <w:szCs w:val="24"/>
              </w:rPr>
            </w:pPr>
            <w:r w:rsidRPr="00DF61B8">
              <w:rPr>
                <w:rFonts w:ascii="Times New Roman" w:eastAsia="Calibri" w:hAnsi="Times New Roman" w:cs="Times New Roman"/>
                <w:sz w:val="24"/>
                <w:szCs w:val="24"/>
              </w:rPr>
              <w:t>кувертная карточка</w:t>
            </w:r>
          </w:p>
        </w:tc>
      </w:tr>
    </w:tbl>
    <w:p w:rsidR="00DF61B8" w:rsidRPr="00D06934" w:rsidRDefault="00DF61B8" w:rsidP="00DF61B8">
      <w:pPr>
        <w:pStyle w:val="af0"/>
        <w:spacing w:before="33"/>
        <w:rPr>
          <w:rFonts w:ascii="Times New Roman CYR" w:eastAsia="Calibri" w:hAnsi="Times New Roman CYR" w:cs="Times New Roman CYR"/>
        </w:rPr>
      </w:pPr>
    </w:p>
    <w:p w:rsidR="00DF61B8" w:rsidRPr="00D06934" w:rsidRDefault="00DF61B8" w:rsidP="00DF61B8">
      <w:pPr>
        <w:pStyle w:val="af0"/>
        <w:spacing w:before="33"/>
        <w:rPr>
          <w:rFonts w:ascii="Times New Roman CYR" w:eastAsia="Calibri" w:hAnsi="Times New Roman CYR" w:cs="Times New Roman CYR"/>
        </w:rPr>
      </w:pPr>
    </w:p>
    <w:p w:rsidR="00DF61B8" w:rsidRPr="00DD7114" w:rsidRDefault="00DF61B8" w:rsidP="00DD7114">
      <w:pPr>
        <w:keepNext/>
        <w:tabs>
          <w:tab w:val="left" w:pos="709"/>
        </w:tabs>
        <w:suppressAutoHyphens/>
        <w:spacing w:after="0" w:line="240" w:lineRule="auto"/>
        <w:ind w:firstLine="709"/>
        <w:jc w:val="both"/>
        <w:outlineLvl w:val="2"/>
        <w:rPr>
          <w:rFonts w:ascii="Times New Roman" w:hAnsi="Times New Roman" w:cs="Times New Roman"/>
          <w:sz w:val="24"/>
          <w:szCs w:val="24"/>
        </w:rPr>
      </w:pPr>
    </w:p>
    <w:p w:rsidR="00DD7114" w:rsidRPr="00D7209E" w:rsidRDefault="00DD7114" w:rsidP="00DD7114">
      <w:pPr>
        <w:keepNext/>
        <w:tabs>
          <w:tab w:val="left" w:pos="709"/>
        </w:tabs>
        <w:suppressAutoHyphens/>
        <w:spacing w:after="0" w:line="240" w:lineRule="auto"/>
        <w:ind w:firstLine="709"/>
        <w:jc w:val="both"/>
        <w:outlineLvl w:val="2"/>
        <w:rPr>
          <w:rFonts w:ascii="Times New Roman" w:eastAsia="Times New Roman" w:hAnsi="Times New Roman" w:cs="Times New Roman"/>
          <w:b/>
          <w:bCs/>
          <w:sz w:val="24"/>
          <w:szCs w:val="24"/>
          <w:lang w:val="x-none" w:eastAsia="ru-RU"/>
        </w:rPr>
      </w:pPr>
    </w:p>
    <w:p w:rsidR="00DD7114" w:rsidRPr="00D7209E" w:rsidRDefault="00DD7114" w:rsidP="00DD7114">
      <w:pPr>
        <w:keepNext/>
        <w:tabs>
          <w:tab w:val="left" w:pos="709"/>
        </w:tabs>
        <w:suppressAutoHyphens/>
        <w:spacing w:after="0" w:line="240" w:lineRule="auto"/>
        <w:ind w:firstLine="709"/>
        <w:jc w:val="both"/>
        <w:outlineLvl w:val="2"/>
        <w:rPr>
          <w:rFonts w:ascii="Times New Roman" w:eastAsia="Times New Roman" w:hAnsi="Times New Roman" w:cs="Times New Roman"/>
          <w:b/>
          <w:bCs/>
          <w:sz w:val="24"/>
          <w:szCs w:val="24"/>
          <w:lang w:val="x-none" w:eastAsia="ru-RU"/>
        </w:rPr>
      </w:pPr>
    </w:p>
    <w:p w:rsidR="00D83BD4" w:rsidRPr="00CC67E3" w:rsidRDefault="00D83BD4" w:rsidP="000D40A5">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D83BD4" w:rsidRPr="00CC67E3" w:rsidRDefault="00D83BD4" w:rsidP="00D83BD4">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D83BD4" w:rsidRPr="00CC67E3" w:rsidRDefault="00D83BD4" w:rsidP="00D83BD4">
      <w:pPr>
        <w:spacing w:after="0"/>
        <w:rPr>
          <w:rFonts w:ascii="Times New Roman" w:hAnsi="Times New Roman"/>
          <w:b/>
          <w:sz w:val="24"/>
          <w:szCs w:val="24"/>
        </w:rPr>
      </w:pPr>
    </w:p>
    <w:p w:rsidR="00D83BD4" w:rsidRPr="00D5454E" w:rsidRDefault="00D83BD4" w:rsidP="00D83BD4">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sidR="006B2CD6">
        <w:rPr>
          <w:rFonts w:ascii="Times New Roman" w:hAnsi="Times New Roman"/>
          <w:sz w:val="24"/>
          <w:szCs w:val="24"/>
        </w:rPr>
        <w:t>43.03.03 Гостиничное дело</w:t>
      </w:r>
    </w:p>
    <w:p w:rsidR="00D83BD4" w:rsidRPr="00D5454E" w:rsidRDefault="00D83BD4" w:rsidP="00D83BD4">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sidR="006B2CD6">
        <w:rPr>
          <w:rFonts w:ascii="Times New Roman" w:hAnsi="Times New Roman"/>
          <w:sz w:val="24"/>
          <w:szCs w:val="24"/>
        </w:rPr>
        <w:t>Гостиничная деятельность</w:t>
      </w:r>
    </w:p>
    <w:p w:rsidR="00D83BD4" w:rsidRPr="00D5454E" w:rsidRDefault="00D83BD4" w:rsidP="00D83BD4">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D83BD4" w:rsidRPr="00CC67E3" w:rsidRDefault="00D83BD4" w:rsidP="00D83BD4">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D83BD4" w:rsidRDefault="00D83BD4" w:rsidP="00D83BD4">
      <w:pPr>
        <w:spacing w:after="0"/>
        <w:rPr>
          <w:rFonts w:ascii="Times New Roman" w:hAnsi="Times New Roman" w:cs="Times New Roman"/>
          <w:color w:val="000000" w:themeColor="text1"/>
          <w:sz w:val="24"/>
          <w:szCs w:val="24"/>
        </w:rPr>
      </w:pPr>
    </w:p>
    <w:p w:rsidR="00D22C0C" w:rsidRPr="008B218A" w:rsidRDefault="00D83BD4" w:rsidP="00DE166B">
      <w:pPr>
        <w:pStyle w:val="1"/>
        <w:spacing w:before="0"/>
        <w:jc w:val="center"/>
        <w:rPr>
          <w:rFonts w:ascii="Times New Roman" w:hAnsi="Times New Roman" w:cs="Times New Roman"/>
          <w:b/>
          <w:color w:val="auto"/>
          <w:sz w:val="24"/>
          <w:szCs w:val="24"/>
        </w:rPr>
      </w:pPr>
      <w:bookmarkStart w:id="156" w:name="_Toc128913898"/>
      <w:bookmarkStart w:id="157" w:name="_Toc148172446"/>
      <w:r w:rsidRPr="008B218A">
        <w:rPr>
          <w:rFonts w:ascii="Times New Roman" w:hAnsi="Times New Roman" w:cs="Times New Roman"/>
          <w:b/>
          <w:color w:val="auto"/>
          <w:sz w:val="24"/>
          <w:szCs w:val="24"/>
        </w:rPr>
        <w:t>Дисциплина (модуль):</w:t>
      </w:r>
      <w:r w:rsidR="00DE166B" w:rsidRPr="008B218A">
        <w:rPr>
          <w:rFonts w:ascii="Times New Roman" w:hAnsi="Times New Roman" w:cs="Times New Roman"/>
          <w:b/>
          <w:color w:val="auto"/>
          <w:sz w:val="24"/>
          <w:szCs w:val="24"/>
        </w:rPr>
        <w:t xml:space="preserve"> </w:t>
      </w:r>
      <w:r w:rsidRPr="008B218A">
        <w:rPr>
          <w:rFonts w:ascii="Times New Roman" w:hAnsi="Times New Roman" w:cs="Times New Roman"/>
          <w:b/>
          <w:color w:val="auto"/>
          <w:sz w:val="24"/>
          <w:szCs w:val="24"/>
        </w:rPr>
        <w:t>Общая физическая подготовка</w:t>
      </w:r>
      <w:bookmarkEnd w:id="156"/>
      <w:bookmarkEnd w:id="157"/>
    </w:p>
    <w:p w:rsidR="00D22C0C" w:rsidRPr="00D83BD4" w:rsidRDefault="00D83BD4" w:rsidP="00D83BD4">
      <w:pPr>
        <w:pStyle w:val="3"/>
        <w:keepNext/>
        <w:tabs>
          <w:tab w:val="left" w:pos="709"/>
        </w:tabs>
        <w:suppressAutoHyphens/>
        <w:spacing w:before="0" w:beforeAutospacing="0" w:after="0" w:afterAutospacing="0"/>
        <w:ind w:firstLine="425"/>
        <w:jc w:val="both"/>
        <w:rPr>
          <w:b w:val="0"/>
          <w:sz w:val="24"/>
          <w:szCs w:val="24"/>
        </w:rPr>
      </w:pPr>
      <w:bookmarkStart w:id="158" w:name="_Toc128913899"/>
      <w:bookmarkStart w:id="159" w:name="_Toc128925112"/>
      <w:bookmarkStart w:id="160" w:name="_Toc132474115"/>
      <w:bookmarkStart w:id="161" w:name="_Toc146312207"/>
      <w:bookmarkStart w:id="162" w:name="_Toc146313730"/>
      <w:bookmarkStart w:id="163" w:name="_Toc146313856"/>
      <w:bookmarkStart w:id="164" w:name="_Toc147071930"/>
      <w:bookmarkStart w:id="165" w:name="_Toc148172447"/>
      <w:r w:rsidRPr="005530BC">
        <w:rPr>
          <w:rStyle w:val="fontstyle01"/>
        </w:rPr>
        <w:t xml:space="preserve">УК-7. </w:t>
      </w:r>
      <w:r w:rsidRPr="00D83BD4">
        <w:rPr>
          <w:rStyle w:val="fontstyle01"/>
          <w:b w:val="0"/>
        </w:rPr>
        <w:t>Способен поддерживать должный уровень физической подготовленности для обеспечения полноценной социальной и профессиональной деятельности</w:t>
      </w:r>
      <w:bookmarkEnd w:id="158"/>
      <w:bookmarkEnd w:id="159"/>
      <w:bookmarkEnd w:id="160"/>
      <w:bookmarkEnd w:id="161"/>
      <w:bookmarkEnd w:id="162"/>
      <w:bookmarkEnd w:id="163"/>
      <w:bookmarkEnd w:id="164"/>
      <w:bookmarkEnd w:id="165"/>
    </w:p>
    <w:p w:rsidR="00D22C0C" w:rsidRPr="00D83BD4" w:rsidRDefault="00D22C0C" w:rsidP="00D83BD4">
      <w:pPr>
        <w:pStyle w:val="aa"/>
        <w:keepNext/>
        <w:tabs>
          <w:tab w:val="left" w:pos="709"/>
        </w:tabs>
        <w:suppressAutoHyphens/>
        <w:ind w:firstLine="426"/>
      </w:pP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C457DE" w:rsidRPr="000223A6" w:rsidTr="00C457DE">
        <w:trPr>
          <w:tblHeader/>
        </w:trPr>
        <w:tc>
          <w:tcPr>
            <w:tcW w:w="1384" w:type="dxa"/>
            <w:tcBorders>
              <w:top w:val="single" w:sz="4" w:space="0" w:color="auto"/>
              <w:left w:val="single" w:sz="4" w:space="0" w:color="auto"/>
              <w:bottom w:val="single" w:sz="4" w:space="0" w:color="auto"/>
              <w:right w:val="single" w:sz="4" w:space="0" w:color="auto"/>
            </w:tcBorders>
            <w:vAlign w:val="center"/>
          </w:tcPr>
          <w:p w:rsidR="00C457DE" w:rsidRPr="000223A6" w:rsidRDefault="00C457DE" w:rsidP="00C457DE">
            <w:pPr>
              <w:jc w:val="center"/>
              <w:rPr>
                <w:rFonts w:ascii="Times New Roman" w:hAnsi="Times New Roman" w:cs="Times New Roman"/>
                <w:sz w:val="24"/>
                <w:szCs w:val="24"/>
              </w:rPr>
            </w:pPr>
            <w:r w:rsidRPr="000223A6">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C457DE" w:rsidRPr="000223A6" w:rsidRDefault="00C457DE" w:rsidP="00C457DE">
            <w:pPr>
              <w:jc w:val="center"/>
              <w:rPr>
                <w:rFonts w:ascii="Times New Roman" w:hAnsi="Times New Roman" w:cs="Times New Roman"/>
                <w:sz w:val="24"/>
                <w:szCs w:val="24"/>
              </w:rPr>
            </w:pPr>
            <w:r w:rsidRPr="000223A6">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C457DE" w:rsidRPr="000223A6" w:rsidRDefault="00C457DE" w:rsidP="00C457DE">
            <w:pPr>
              <w:jc w:val="center"/>
              <w:rPr>
                <w:rFonts w:ascii="Times New Roman" w:hAnsi="Times New Roman" w:cs="Times New Roman"/>
                <w:sz w:val="24"/>
                <w:szCs w:val="24"/>
                <w:highlight w:val="lightGray"/>
              </w:rPr>
            </w:pPr>
            <w:r w:rsidRPr="000223A6">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C457DE" w:rsidRPr="000223A6" w:rsidRDefault="00C457DE" w:rsidP="00C457DE">
            <w:pPr>
              <w:jc w:val="center"/>
              <w:rPr>
                <w:rFonts w:ascii="Times New Roman" w:hAnsi="Times New Roman" w:cs="Times New Roman"/>
                <w:sz w:val="24"/>
                <w:szCs w:val="24"/>
                <w:highlight w:val="lightGray"/>
              </w:rPr>
            </w:pPr>
            <w:r w:rsidRPr="000223A6">
              <w:rPr>
                <w:rFonts w:ascii="Times New Roman" w:hAnsi="Times New Roman" w:cs="Times New Roman"/>
                <w:sz w:val="24"/>
                <w:szCs w:val="24"/>
              </w:rPr>
              <w:t>Правильный ответ</w:t>
            </w:r>
          </w:p>
        </w:tc>
      </w:tr>
      <w:tr w:rsidR="00C457DE" w:rsidRPr="003076BC" w:rsidTr="00C457DE">
        <w:tc>
          <w:tcPr>
            <w:tcW w:w="1384" w:type="dxa"/>
            <w:vMerge w:val="restart"/>
            <w:tcBorders>
              <w:top w:val="single" w:sz="4" w:space="0" w:color="auto"/>
              <w:left w:val="single" w:sz="4" w:space="0" w:color="auto"/>
              <w:right w:val="single" w:sz="4" w:space="0" w:color="auto"/>
            </w:tcBorders>
            <w:hideMark/>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 xml:space="preserve">Задания </w:t>
            </w:r>
            <w:r w:rsidRPr="003076BC">
              <w:rPr>
                <w:rFonts w:ascii="Times New Roman" w:hAnsi="Times New Roman" w:cs="Times New Roman"/>
                <w:b/>
                <w:sz w:val="24"/>
                <w:szCs w:val="24"/>
              </w:rPr>
              <w:t>закрытого</w:t>
            </w:r>
            <w:r w:rsidRPr="003076BC">
              <w:rPr>
                <w:rFonts w:ascii="Times New Roman" w:hAnsi="Times New Roman" w:cs="Times New Roman"/>
                <w:sz w:val="24"/>
                <w:szCs w:val="24"/>
              </w:rPr>
              <w:t xml:space="preserve"> типа </w:t>
            </w:r>
          </w:p>
          <w:p w:rsidR="00C457DE" w:rsidRPr="003076BC" w:rsidRDefault="00C457DE" w:rsidP="00C457DE">
            <w:pPr>
              <w:rPr>
                <w:rFonts w:ascii="Times New Roman" w:hAnsi="Times New Roman" w:cs="Times New Roman"/>
                <w:sz w:val="24"/>
                <w:szCs w:val="24"/>
                <w:highlight w:val="yellow"/>
              </w:rPr>
            </w:pPr>
            <w:r w:rsidRPr="003076BC">
              <w:rPr>
                <w:rFonts w:ascii="Times New Roman" w:hAnsi="Times New Roman" w:cs="Times New Roman"/>
                <w:sz w:val="24"/>
                <w:szCs w:val="24"/>
                <w:highlight w:val="yellow"/>
              </w:rPr>
              <w:t>с одним правильным ответом</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highlight w:val="yellow"/>
              </w:rPr>
              <w:t>13шт.</w:t>
            </w:r>
            <w:r w:rsidRPr="003076BC">
              <w:rPr>
                <w:rFonts w:ascii="Times New Roman" w:hAnsi="Times New Roman" w:cs="Times New Roman"/>
                <w:sz w:val="24"/>
                <w:szCs w:val="24"/>
              </w:rPr>
              <w:t xml:space="preserve"> </w:t>
            </w:r>
          </w:p>
          <w:p w:rsidR="00C457DE" w:rsidRPr="003076BC" w:rsidRDefault="00C457DE" w:rsidP="00C457DE">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keepNext/>
              <w:shd w:val="clear" w:color="auto" w:fill="FFFFFF"/>
              <w:rPr>
                <w:rFonts w:ascii="Times New Roman" w:eastAsia="Times New Roman" w:hAnsi="Times New Roman" w:cs="Times New Roman"/>
                <w:color w:val="000000"/>
                <w:sz w:val="24"/>
                <w:szCs w:val="24"/>
              </w:rPr>
            </w:pPr>
            <w:r w:rsidRPr="003076BC">
              <w:rPr>
                <w:rFonts w:ascii="Times New Roman" w:eastAsia="Times New Roman" w:hAnsi="Times New Roman" w:cs="Times New Roman"/>
                <w:color w:val="000000"/>
                <w:sz w:val="24"/>
                <w:szCs w:val="24"/>
                <w:lang w:eastAsia="ru-RU"/>
              </w:rPr>
              <w:t>Древнейшей формой организации физической культуры были:</w:t>
            </w:r>
          </w:p>
          <w:p w:rsidR="00C457DE" w:rsidRPr="003076BC" w:rsidRDefault="00C457DE" w:rsidP="00C457DE">
            <w:pPr>
              <w:keepNext/>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keepNext/>
              <w:shd w:val="clear" w:color="auto" w:fill="FFFFFF"/>
              <w:rPr>
                <w:rFonts w:ascii="Times New Roman" w:eastAsia="Times New Roman" w:hAnsi="Times New Roman" w:cs="Times New Roman"/>
                <w:b/>
                <w:color w:val="000000"/>
                <w:sz w:val="24"/>
                <w:szCs w:val="24"/>
                <w:lang w:eastAsia="ru-RU"/>
              </w:rPr>
            </w:pPr>
          </w:p>
          <w:p w:rsidR="00C457DE" w:rsidRPr="003076BC" w:rsidRDefault="00C457DE" w:rsidP="00C457DE">
            <w:pPr>
              <w:keepNext/>
              <w:shd w:val="clear" w:color="auto" w:fill="FFFFFF"/>
              <w:rPr>
                <w:rFonts w:ascii="Times New Roman" w:eastAsia="Times New Roman" w:hAnsi="Times New Roman" w:cs="Times New Roman"/>
                <w:color w:val="000000"/>
                <w:sz w:val="24"/>
                <w:szCs w:val="24"/>
                <w:lang w:eastAsia="ru-RU"/>
              </w:rPr>
            </w:pPr>
            <w:r w:rsidRPr="003076BC">
              <w:rPr>
                <w:rFonts w:ascii="Times New Roman" w:eastAsia="Times New Roman" w:hAnsi="Times New Roman" w:cs="Times New Roman"/>
                <w:color w:val="000000"/>
                <w:sz w:val="24"/>
                <w:szCs w:val="24"/>
              </w:rPr>
              <w:t>а</w:t>
            </w:r>
            <w:r w:rsidRPr="003076BC">
              <w:rPr>
                <w:rFonts w:ascii="Times New Roman" w:eastAsia="Times New Roman" w:hAnsi="Times New Roman" w:cs="Times New Roman"/>
                <w:color w:val="000000"/>
                <w:sz w:val="24"/>
                <w:szCs w:val="24"/>
                <w:lang w:eastAsia="ru-RU"/>
              </w:rPr>
              <w:t>) бега</w:t>
            </w:r>
          </w:p>
          <w:p w:rsidR="00C457DE" w:rsidRPr="003076BC" w:rsidRDefault="00C457DE" w:rsidP="00C457DE">
            <w:pPr>
              <w:keepNext/>
              <w:shd w:val="clear" w:color="auto" w:fill="FFFFFF"/>
              <w:rPr>
                <w:rFonts w:ascii="Times New Roman" w:eastAsia="Times New Roman" w:hAnsi="Times New Roman" w:cs="Times New Roman"/>
                <w:color w:val="000000"/>
                <w:sz w:val="24"/>
                <w:szCs w:val="24"/>
                <w:lang w:eastAsia="ru-RU"/>
              </w:rPr>
            </w:pPr>
            <w:r w:rsidRPr="003076BC">
              <w:rPr>
                <w:rFonts w:ascii="Times New Roman" w:eastAsia="Times New Roman" w:hAnsi="Times New Roman" w:cs="Times New Roman"/>
                <w:color w:val="000000"/>
                <w:sz w:val="24"/>
                <w:szCs w:val="24"/>
              </w:rPr>
              <w:t>б</w:t>
            </w:r>
            <w:r w:rsidRPr="003076BC">
              <w:rPr>
                <w:rFonts w:ascii="Times New Roman" w:eastAsia="Times New Roman" w:hAnsi="Times New Roman" w:cs="Times New Roman"/>
                <w:color w:val="000000"/>
                <w:sz w:val="24"/>
                <w:szCs w:val="24"/>
                <w:lang w:eastAsia="ru-RU"/>
              </w:rPr>
              <w:t>) единоборство</w:t>
            </w:r>
          </w:p>
          <w:p w:rsidR="00C457DE" w:rsidRPr="003076BC" w:rsidRDefault="00C457DE" w:rsidP="00C457DE">
            <w:pPr>
              <w:keepNext/>
              <w:shd w:val="clear" w:color="auto" w:fill="FFFFFF"/>
              <w:rPr>
                <w:rFonts w:ascii="Times New Roman" w:eastAsia="Times New Roman" w:hAnsi="Times New Roman" w:cs="Times New Roman"/>
                <w:color w:val="000000"/>
                <w:sz w:val="24"/>
                <w:szCs w:val="24"/>
                <w:lang w:eastAsia="ru-RU"/>
              </w:rPr>
            </w:pPr>
            <w:r w:rsidRPr="003076BC">
              <w:rPr>
                <w:rFonts w:ascii="Times New Roman" w:eastAsia="Times New Roman" w:hAnsi="Times New Roman" w:cs="Times New Roman"/>
                <w:color w:val="000000"/>
                <w:sz w:val="24"/>
                <w:szCs w:val="24"/>
              </w:rPr>
              <w:t>в</w:t>
            </w:r>
            <w:r w:rsidRPr="003076BC">
              <w:rPr>
                <w:rFonts w:ascii="Times New Roman" w:eastAsia="Times New Roman" w:hAnsi="Times New Roman" w:cs="Times New Roman"/>
                <w:color w:val="000000"/>
                <w:sz w:val="24"/>
                <w:szCs w:val="24"/>
                <w:lang w:eastAsia="ru-RU"/>
              </w:rPr>
              <w:t>) соревнования на колесницах</w:t>
            </w:r>
          </w:p>
          <w:p w:rsidR="00C457DE" w:rsidRPr="003076BC" w:rsidRDefault="00C457DE" w:rsidP="00C457DE">
            <w:pPr>
              <w:keepNext/>
              <w:rPr>
                <w:rFonts w:ascii="Times New Roman" w:hAnsi="Times New Roman" w:cs="Times New Roman"/>
                <w:sz w:val="24"/>
                <w:szCs w:val="24"/>
              </w:rPr>
            </w:pPr>
            <w:r w:rsidRPr="003076BC">
              <w:rPr>
                <w:rFonts w:ascii="Times New Roman" w:eastAsia="Times New Roman" w:hAnsi="Times New Roman" w:cs="Times New Roman"/>
                <w:color w:val="000000"/>
                <w:sz w:val="24"/>
                <w:szCs w:val="24"/>
              </w:rPr>
              <w:t>г</w:t>
            </w:r>
            <w:r w:rsidRPr="003076BC">
              <w:rPr>
                <w:rFonts w:ascii="Times New Roman" w:eastAsia="Times New Roman" w:hAnsi="Times New Roman" w:cs="Times New Roman"/>
                <w:color w:val="000000"/>
                <w:sz w:val="24"/>
                <w:szCs w:val="24"/>
                <w:lang w:eastAsia="ru-RU"/>
              </w:rPr>
              <w:t>)</w:t>
            </w:r>
            <w:r w:rsidRPr="003076BC">
              <w:rPr>
                <w:rFonts w:ascii="Times New Roman" w:eastAsia="Times New Roman" w:hAnsi="Times New Roman" w:cs="Times New Roman"/>
                <w:i/>
                <w:color w:val="000000"/>
                <w:sz w:val="24"/>
                <w:szCs w:val="24"/>
                <w:lang w:eastAsia="ru-RU"/>
              </w:rPr>
              <w:t xml:space="preserve"> </w:t>
            </w:r>
            <w:r w:rsidRPr="003076BC">
              <w:rPr>
                <w:rFonts w:ascii="Times New Roman" w:eastAsia="Times New Roman" w:hAnsi="Times New Roman" w:cs="Times New Roman"/>
                <w:b/>
                <w:color w:val="000000"/>
                <w:sz w:val="24"/>
                <w:szCs w:val="24"/>
                <w:lang w:eastAsia="ru-RU"/>
              </w:rPr>
              <w:t>игры</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highlight w:val="lightGray"/>
              </w:rPr>
            </w:pPr>
            <w:r w:rsidRPr="003076BC">
              <w:rPr>
                <w:rFonts w:ascii="Times New Roman" w:hAnsi="Times New Roman" w:cs="Times New Roman"/>
                <w:sz w:val="24"/>
                <w:szCs w:val="24"/>
                <w:highlight w:val="lightGray"/>
              </w:rPr>
              <w:t>г</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pStyle w:val="a8"/>
              <w:shd w:val="clear" w:color="auto" w:fill="FFFFFF"/>
              <w:spacing w:before="0" w:beforeAutospacing="0" w:after="0" w:afterAutospacing="0"/>
              <w:rPr>
                <w:color w:val="000000"/>
              </w:rPr>
            </w:pPr>
            <w:r w:rsidRPr="003076BC">
              <w:rPr>
                <w:color w:val="000000"/>
                <w:sz w:val="21"/>
                <w:szCs w:val="21"/>
              </w:rPr>
              <w:t xml:space="preserve">К </w:t>
            </w:r>
            <w:r w:rsidRPr="003076BC">
              <w:rPr>
                <w:color w:val="000000"/>
              </w:rPr>
              <w:t>показателям, характеризующим физическое развитие человека, относятся:</w:t>
            </w:r>
          </w:p>
          <w:p w:rsidR="00C457DE" w:rsidRPr="003076BC" w:rsidRDefault="00C457DE" w:rsidP="00C457DE">
            <w:pPr>
              <w:keepNext/>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pStyle w:val="a8"/>
              <w:shd w:val="clear" w:color="auto" w:fill="FFFFFF"/>
              <w:spacing w:before="0" w:beforeAutospacing="0" w:after="0" w:afterAutospacing="0"/>
              <w:rPr>
                <w:color w:val="000000"/>
              </w:rPr>
            </w:pPr>
          </w:p>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а) показатели телосложения, деятельности функциональных систем организма и развития физических качеств;</w:t>
            </w:r>
          </w:p>
          <w:p w:rsidR="00C457DE" w:rsidRPr="003076BC" w:rsidRDefault="00C457DE" w:rsidP="00C457DE">
            <w:pPr>
              <w:pStyle w:val="a8"/>
              <w:shd w:val="clear" w:color="auto" w:fill="FFFFFF"/>
              <w:spacing w:before="0" w:beforeAutospacing="0" w:after="0" w:afterAutospacing="0"/>
              <w:rPr>
                <w:b/>
                <w:color w:val="000000"/>
              </w:rPr>
            </w:pPr>
            <w:r w:rsidRPr="003076BC">
              <w:rPr>
                <w:b/>
                <w:color w:val="000000"/>
              </w:rPr>
              <w:t>б) показатели уровня физической подготовленности и спортивных результатов;</w:t>
            </w:r>
          </w:p>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в) уровень и качество сформированных жизненно необходимых двигательных умений и навыков;</w:t>
            </w:r>
          </w:p>
          <w:p w:rsidR="00C457DE" w:rsidRPr="003076BC" w:rsidRDefault="00C457DE" w:rsidP="00C457DE">
            <w:pPr>
              <w:pStyle w:val="a8"/>
              <w:shd w:val="clear" w:color="auto" w:fill="FFFFFF"/>
              <w:spacing w:before="0" w:beforeAutospacing="0" w:after="0" w:afterAutospacing="0"/>
            </w:pPr>
            <w:r w:rsidRPr="003076BC">
              <w:rPr>
                <w:color w:val="000000"/>
              </w:rPr>
              <w:t>г) результаты выполнения нормативов и требований государственных программ по физическому воспитанию</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б</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keepNext/>
              <w:jc w:val="both"/>
              <w:rPr>
                <w:rFonts w:ascii="Times New Roman" w:eastAsia="Times New Roman" w:hAnsi="Times New Roman" w:cs="Times New Roman"/>
                <w:color w:val="000000"/>
                <w:sz w:val="24"/>
                <w:szCs w:val="24"/>
              </w:rPr>
            </w:pPr>
            <w:r w:rsidRPr="003076BC">
              <w:rPr>
                <w:rFonts w:ascii="Times New Roman" w:eastAsia="Times New Roman" w:hAnsi="Times New Roman" w:cs="Times New Roman"/>
                <w:color w:val="000000"/>
                <w:sz w:val="24"/>
                <w:szCs w:val="24"/>
              </w:rPr>
              <w:t>Процесс совершенствования физических качеств и</w:t>
            </w:r>
            <w:r w:rsidRPr="003076BC">
              <w:rPr>
                <w:rFonts w:ascii="Times New Roman" w:eastAsia="Times New Roman" w:hAnsi="Times New Roman" w:cs="Times New Roman"/>
                <w:b/>
                <w:color w:val="000000"/>
                <w:sz w:val="24"/>
                <w:szCs w:val="24"/>
              </w:rPr>
              <w:t xml:space="preserve"> </w:t>
            </w:r>
            <w:r w:rsidRPr="003076BC">
              <w:rPr>
                <w:rFonts w:ascii="Times New Roman" w:eastAsia="Times New Roman" w:hAnsi="Times New Roman" w:cs="Times New Roman"/>
                <w:color w:val="000000"/>
                <w:sz w:val="24"/>
                <w:szCs w:val="24"/>
              </w:rPr>
              <w:t xml:space="preserve">формирования жизненно необходимых двигательных умений и навыков, направленных на всестороннее и </w:t>
            </w:r>
            <w:r w:rsidRPr="003076BC">
              <w:rPr>
                <w:rFonts w:ascii="Times New Roman" w:eastAsia="Times New Roman" w:hAnsi="Times New Roman" w:cs="Times New Roman"/>
                <w:color w:val="000000"/>
                <w:sz w:val="24"/>
                <w:szCs w:val="24"/>
              </w:rPr>
              <w:lastRenderedPageBreak/>
              <w:t>гармоничное физическое развитие человека, называется:</w:t>
            </w:r>
          </w:p>
          <w:p w:rsidR="00C457DE" w:rsidRPr="003076BC" w:rsidRDefault="00C457DE" w:rsidP="00C457DE">
            <w:pPr>
              <w:keepNext/>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keepNext/>
              <w:jc w:val="both"/>
              <w:rPr>
                <w:rFonts w:ascii="Times New Roman" w:eastAsia="Times New Roman" w:hAnsi="Times New Roman" w:cs="Times New Roman"/>
                <w:b/>
                <w:color w:val="000000"/>
                <w:sz w:val="24"/>
                <w:szCs w:val="24"/>
              </w:rPr>
            </w:pPr>
          </w:p>
          <w:p w:rsidR="00C457DE" w:rsidRPr="003076BC" w:rsidRDefault="00C457DE" w:rsidP="00C457DE">
            <w:pPr>
              <w:keepNext/>
              <w:jc w:val="both"/>
              <w:rPr>
                <w:rFonts w:ascii="Times New Roman" w:eastAsia="Times New Roman" w:hAnsi="Times New Roman" w:cs="Times New Roman"/>
                <w:color w:val="000000"/>
                <w:sz w:val="24"/>
                <w:szCs w:val="24"/>
              </w:rPr>
            </w:pPr>
            <w:r w:rsidRPr="003076BC">
              <w:rPr>
                <w:rFonts w:ascii="Times New Roman" w:eastAsia="Times New Roman" w:hAnsi="Times New Roman" w:cs="Times New Roman"/>
                <w:color w:val="000000"/>
                <w:sz w:val="24"/>
                <w:szCs w:val="24"/>
              </w:rPr>
              <w:t>а) физическим развитием;</w:t>
            </w:r>
          </w:p>
          <w:p w:rsidR="00C457DE" w:rsidRPr="003076BC" w:rsidRDefault="00C457DE" w:rsidP="00C457DE">
            <w:pPr>
              <w:keepNext/>
              <w:rPr>
                <w:rFonts w:ascii="Times New Roman" w:eastAsia="Times New Roman" w:hAnsi="Times New Roman" w:cs="Times New Roman"/>
                <w:color w:val="000000"/>
                <w:sz w:val="24"/>
                <w:szCs w:val="24"/>
              </w:rPr>
            </w:pPr>
            <w:r w:rsidRPr="003076BC">
              <w:rPr>
                <w:rFonts w:ascii="Times New Roman" w:eastAsia="Times New Roman" w:hAnsi="Times New Roman" w:cs="Times New Roman"/>
                <w:color w:val="000000"/>
                <w:sz w:val="24"/>
                <w:szCs w:val="24"/>
              </w:rPr>
              <w:t>б) специальной физической подготовкой;</w:t>
            </w:r>
          </w:p>
          <w:p w:rsidR="00C457DE" w:rsidRPr="003076BC" w:rsidRDefault="00C457DE" w:rsidP="00C457DE">
            <w:pPr>
              <w:keepNext/>
              <w:jc w:val="both"/>
              <w:rPr>
                <w:rFonts w:ascii="Times New Roman" w:eastAsia="Times New Roman" w:hAnsi="Times New Roman" w:cs="Times New Roman"/>
                <w:color w:val="000000"/>
                <w:sz w:val="24"/>
                <w:szCs w:val="24"/>
              </w:rPr>
            </w:pPr>
            <w:r w:rsidRPr="003076BC">
              <w:rPr>
                <w:rFonts w:ascii="Times New Roman" w:eastAsia="Times New Roman" w:hAnsi="Times New Roman" w:cs="Times New Roman"/>
                <w:color w:val="000000"/>
                <w:sz w:val="24"/>
                <w:szCs w:val="24"/>
              </w:rPr>
              <w:t>в) физической подготовленностью;</w:t>
            </w:r>
          </w:p>
          <w:p w:rsidR="00C457DE" w:rsidRPr="003076BC" w:rsidRDefault="00C457DE" w:rsidP="00C457DE">
            <w:pPr>
              <w:jc w:val="both"/>
              <w:rPr>
                <w:rFonts w:ascii="Times New Roman" w:hAnsi="Times New Roman" w:cs="Times New Roman"/>
                <w:b/>
                <w:sz w:val="24"/>
                <w:szCs w:val="24"/>
              </w:rPr>
            </w:pPr>
            <w:r w:rsidRPr="003076BC">
              <w:rPr>
                <w:rFonts w:ascii="Times New Roman" w:eastAsia="Times New Roman" w:hAnsi="Times New Roman" w:cs="Times New Roman"/>
                <w:b/>
                <w:color w:val="000000"/>
                <w:sz w:val="24"/>
                <w:szCs w:val="24"/>
              </w:rPr>
              <w:t>г) общей физической подготовкой</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keepNext/>
              <w:jc w:val="both"/>
              <w:rPr>
                <w:rFonts w:ascii="Times New Roman" w:eastAsia="Times New Roman" w:hAnsi="Times New Roman" w:cs="Times New Roman"/>
                <w:color w:val="000000"/>
                <w:sz w:val="24"/>
                <w:szCs w:val="24"/>
              </w:rPr>
            </w:pPr>
            <w:r w:rsidRPr="003076BC">
              <w:rPr>
                <w:rFonts w:ascii="Times New Roman" w:eastAsia="Times New Roman" w:hAnsi="Times New Roman" w:cs="Times New Roman"/>
                <w:color w:val="000000"/>
                <w:sz w:val="24"/>
                <w:szCs w:val="24"/>
              </w:rPr>
              <w:t>Физические упражнения – это:</w:t>
            </w:r>
          </w:p>
          <w:p w:rsidR="00C457DE" w:rsidRPr="003076BC" w:rsidRDefault="00C457DE" w:rsidP="00C457DE">
            <w:pPr>
              <w:keepNext/>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keepNext/>
              <w:jc w:val="both"/>
              <w:rPr>
                <w:rFonts w:ascii="Times New Roman" w:eastAsia="Times New Roman" w:hAnsi="Times New Roman" w:cs="Times New Roman"/>
                <w:b/>
                <w:color w:val="000000"/>
                <w:sz w:val="24"/>
                <w:szCs w:val="24"/>
              </w:rPr>
            </w:pPr>
          </w:p>
          <w:p w:rsidR="00C457DE" w:rsidRPr="003076BC" w:rsidRDefault="00C457DE" w:rsidP="00C457DE">
            <w:pPr>
              <w:keepNext/>
              <w:jc w:val="both"/>
              <w:rPr>
                <w:rFonts w:ascii="Times New Roman" w:eastAsia="Times New Roman" w:hAnsi="Times New Roman" w:cs="Times New Roman"/>
                <w:color w:val="000000"/>
                <w:sz w:val="24"/>
                <w:szCs w:val="24"/>
              </w:rPr>
            </w:pPr>
            <w:r w:rsidRPr="003076BC">
              <w:rPr>
                <w:rFonts w:ascii="Times New Roman" w:eastAsia="Times New Roman" w:hAnsi="Times New Roman" w:cs="Times New Roman"/>
                <w:color w:val="000000"/>
                <w:sz w:val="24"/>
                <w:szCs w:val="24"/>
              </w:rPr>
              <w:t>а) двигательные действия, укрепляющие организм;</w:t>
            </w:r>
          </w:p>
          <w:p w:rsidR="00C457DE" w:rsidRPr="003076BC" w:rsidRDefault="00C457DE" w:rsidP="00C457DE">
            <w:pPr>
              <w:keepNext/>
              <w:jc w:val="both"/>
              <w:rPr>
                <w:rFonts w:ascii="Times New Roman" w:eastAsia="Times New Roman" w:hAnsi="Times New Roman" w:cs="Times New Roman"/>
                <w:b/>
                <w:color w:val="000000"/>
                <w:sz w:val="24"/>
                <w:szCs w:val="24"/>
              </w:rPr>
            </w:pPr>
            <w:r w:rsidRPr="003076BC">
              <w:rPr>
                <w:rFonts w:ascii="Times New Roman" w:eastAsia="Times New Roman" w:hAnsi="Times New Roman" w:cs="Times New Roman"/>
                <w:b/>
                <w:color w:val="000000"/>
                <w:sz w:val="24"/>
                <w:szCs w:val="24"/>
              </w:rPr>
              <w:t>б) это двигательные действия, которые выполняются в соответствии с закономерностями физического воспитания;</w:t>
            </w:r>
          </w:p>
          <w:p w:rsidR="00C457DE" w:rsidRPr="003076BC" w:rsidRDefault="00C457DE" w:rsidP="00C457DE">
            <w:pPr>
              <w:keepNext/>
              <w:jc w:val="both"/>
              <w:rPr>
                <w:rFonts w:ascii="Times New Roman" w:eastAsia="Times New Roman" w:hAnsi="Times New Roman" w:cs="Times New Roman"/>
                <w:color w:val="000000"/>
                <w:sz w:val="24"/>
                <w:szCs w:val="24"/>
              </w:rPr>
            </w:pPr>
            <w:r w:rsidRPr="003076BC">
              <w:rPr>
                <w:rFonts w:ascii="Times New Roman" w:eastAsia="Times New Roman" w:hAnsi="Times New Roman" w:cs="Times New Roman"/>
                <w:color w:val="000000"/>
                <w:sz w:val="24"/>
                <w:szCs w:val="24"/>
              </w:rPr>
              <w:t>в) двигательные действия, способствующие воспитанию гармонично развитой личности;</w:t>
            </w:r>
          </w:p>
          <w:p w:rsidR="00C457DE" w:rsidRPr="003076BC" w:rsidRDefault="00C457DE" w:rsidP="00C457DE">
            <w:pPr>
              <w:jc w:val="both"/>
              <w:rPr>
                <w:rFonts w:ascii="Times New Roman" w:hAnsi="Times New Roman" w:cs="Times New Roman"/>
                <w:sz w:val="24"/>
                <w:szCs w:val="24"/>
              </w:rPr>
            </w:pPr>
            <w:r w:rsidRPr="003076BC">
              <w:rPr>
                <w:rFonts w:ascii="Times New Roman" w:eastAsia="Times New Roman" w:hAnsi="Times New Roman" w:cs="Times New Roman"/>
                <w:color w:val="000000"/>
                <w:sz w:val="24"/>
                <w:szCs w:val="24"/>
              </w:rPr>
              <w:t>г) составная часть физической культуры</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б</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keepNext/>
              <w:jc w:val="both"/>
              <w:rPr>
                <w:rFonts w:ascii="Times New Roman" w:eastAsia="Times New Roman" w:hAnsi="Times New Roman" w:cs="Times New Roman"/>
                <w:color w:val="000000"/>
                <w:sz w:val="24"/>
                <w:szCs w:val="24"/>
              </w:rPr>
            </w:pPr>
            <w:r w:rsidRPr="003076BC">
              <w:rPr>
                <w:rFonts w:ascii="Times New Roman" w:eastAsia="Times New Roman" w:hAnsi="Times New Roman" w:cs="Times New Roman"/>
                <w:color w:val="000000"/>
                <w:sz w:val="24"/>
                <w:szCs w:val="24"/>
              </w:rPr>
              <w:t>Укажите цель физического воспитания в вузе:</w:t>
            </w:r>
          </w:p>
          <w:p w:rsidR="00C457DE" w:rsidRPr="003076BC" w:rsidRDefault="00C457DE" w:rsidP="00C457DE">
            <w:pPr>
              <w:keepNext/>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keepNext/>
              <w:jc w:val="both"/>
              <w:rPr>
                <w:rFonts w:ascii="Times New Roman" w:eastAsia="Times New Roman" w:hAnsi="Times New Roman" w:cs="Times New Roman"/>
                <w:b/>
                <w:color w:val="000000"/>
                <w:sz w:val="24"/>
                <w:szCs w:val="24"/>
              </w:rPr>
            </w:pPr>
          </w:p>
          <w:p w:rsidR="00C457DE" w:rsidRPr="003076BC" w:rsidRDefault="00C457DE" w:rsidP="00C457DE">
            <w:pPr>
              <w:keepNext/>
              <w:jc w:val="both"/>
              <w:rPr>
                <w:rFonts w:ascii="Times New Roman" w:eastAsia="Times New Roman" w:hAnsi="Times New Roman" w:cs="Times New Roman"/>
                <w:color w:val="000000"/>
                <w:sz w:val="24"/>
                <w:szCs w:val="24"/>
              </w:rPr>
            </w:pPr>
            <w:r w:rsidRPr="003076BC">
              <w:rPr>
                <w:rFonts w:ascii="Times New Roman" w:eastAsia="Times New Roman" w:hAnsi="Times New Roman" w:cs="Times New Roman"/>
                <w:color w:val="000000"/>
                <w:sz w:val="24"/>
                <w:szCs w:val="24"/>
              </w:rPr>
              <w:t>а) выполнение государственных образовательных стандартов;</w:t>
            </w:r>
          </w:p>
          <w:p w:rsidR="00C457DE" w:rsidRPr="003076BC" w:rsidRDefault="00C457DE" w:rsidP="00C457DE">
            <w:pPr>
              <w:keepNext/>
              <w:jc w:val="both"/>
              <w:rPr>
                <w:rFonts w:ascii="Times New Roman" w:eastAsia="Times New Roman" w:hAnsi="Times New Roman" w:cs="Times New Roman"/>
                <w:i/>
                <w:color w:val="000000"/>
                <w:sz w:val="24"/>
                <w:szCs w:val="24"/>
              </w:rPr>
            </w:pPr>
            <w:r w:rsidRPr="003076BC">
              <w:rPr>
                <w:rFonts w:ascii="Times New Roman" w:eastAsia="Times New Roman" w:hAnsi="Times New Roman" w:cs="Times New Roman"/>
                <w:b/>
                <w:color w:val="000000"/>
                <w:sz w:val="24"/>
                <w:szCs w:val="24"/>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r w:rsidRPr="003076BC">
              <w:rPr>
                <w:rFonts w:ascii="Times New Roman" w:eastAsia="Times New Roman" w:hAnsi="Times New Roman" w:cs="Times New Roman"/>
                <w:i/>
                <w:color w:val="000000"/>
                <w:sz w:val="24"/>
                <w:szCs w:val="24"/>
              </w:rPr>
              <w:t>;</w:t>
            </w:r>
          </w:p>
          <w:p w:rsidR="00C457DE" w:rsidRPr="003076BC" w:rsidRDefault="00C457DE" w:rsidP="00C457DE">
            <w:pPr>
              <w:keepNext/>
              <w:jc w:val="both"/>
              <w:rPr>
                <w:rFonts w:ascii="Times New Roman" w:eastAsia="Times New Roman" w:hAnsi="Times New Roman" w:cs="Times New Roman"/>
                <w:color w:val="000000"/>
                <w:sz w:val="24"/>
                <w:szCs w:val="24"/>
              </w:rPr>
            </w:pPr>
            <w:r w:rsidRPr="003076BC">
              <w:rPr>
                <w:rFonts w:ascii="Times New Roman" w:eastAsia="Times New Roman" w:hAnsi="Times New Roman" w:cs="Times New Roman"/>
                <w:color w:val="000000"/>
                <w:sz w:val="24"/>
                <w:szCs w:val="24"/>
              </w:rPr>
              <w:t>в) совершенствование двигательных способностей в соответствии с индивидуальными особенностями студентов;</w:t>
            </w:r>
          </w:p>
          <w:p w:rsidR="00C457DE" w:rsidRPr="003076BC" w:rsidRDefault="00C457DE" w:rsidP="00C457DE">
            <w:pPr>
              <w:jc w:val="both"/>
              <w:rPr>
                <w:rFonts w:ascii="Times New Roman" w:hAnsi="Times New Roman" w:cs="Times New Roman"/>
                <w:sz w:val="24"/>
                <w:szCs w:val="24"/>
              </w:rPr>
            </w:pPr>
            <w:r w:rsidRPr="003076BC">
              <w:rPr>
                <w:rFonts w:ascii="Times New Roman" w:eastAsia="Times New Roman" w:hAnsi="Times New Roman" w:cs="Times New Roman"/>
                <w:color w:val="000000"/>
                <w:sz w:val="24"/>
                <w:szCs w:val="24"/>
              </w:rPr>
              <w:t>г) выявление, сравнение и сопоставление двигательных возможностей студентов</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б</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color w:val="333333"/>
                <w:sz w:val="24"/>
                <w:szCs w:val="24"/>
                <w:shd w:val="clear" w:color="auto" w:fill="FFFFFF"/>
              </w:rPr>
            </w:pPr>
            <w:r w:rsidRPr="003076BC">
              <w:rPr>
                <w:rFonts w:ascii="Times New Roman" w:hAnsi="Times New Roman" w:cs="Times New Roman"/>
                <w:color w:val="333333"/>
                <w:sz w:val="24"/>
                <w:szCs w:val="24"/>
                <w:shd w:val="clear" w:color="auto" w:fill="FFFFFF"/>
              </w:rPr>
              <w:t>Какие упражнения развивают общую и специальную (скоростную) выносливость:</w:t>
            </w:r>
          </w:p>
          <w:p w:rsidR="00C457DE" w:rsidRPr="003076BC" w:rsidRDefault="00C457DE" w:rsidP="00C457DE">
            <w:pPr>
              <w:keepNext/>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tabs>
                <w:tab w:val="left" w:pos="271"/>
                <w:tab w:val="left" w:pos="493"/>
              </w:tabs>
              <w:jc w:val="both"/>
              <w:rPr>
                <w:rFonts w:ascii="Times New Roman" w:hAnsi="Times New Roman" w:cs="Times New Roman"/>
                <w:sz w:val="24"/>
                <w:szCs w:val="24"/>
              </w:rPr>
            </w:pPr>
            <w:r w:rsidRPr="003076BC">
              <w:rPr>
                <w:rFonts w:ascii="Times New Roman" w:hAnsi="Times New Roman" w:cs="Times New Roman"/>
                <w:color w:val="333333"/>
                <w:sz w:val="24"/>
                <w:szCs w:val="24"/>
              </w:rPr>
              <w:br/>
            </w:r>
            <w:r w:rsidRPr="003076BC">
              <w:rPr>
                <w:rFonts w:ascii="Times New Roman" w:hAnsi="Times New Roman" w:cs="Times New Roman"/>
                <w:b/>
                <w:color w:val="333333"/>
                <w:sz w:val="24"/>
                <w:szCs w:val="24"/>
                <w:shd w:val="clear" w:color="auto" w:fill="FFFFFF"/>
              </w:rPr>
              <w:t>а) циклические упражнения смешанной аэробно-анаэробной направленности</w:t>
            </w:r>
            <w:r w:rsidRPr="003076BC">
              <w:rPr>
                <w:rFonts w:ascii="Times New Roman" w:hAnsi="Times New Roman" w:cs="Times New Roman"/>
                <w:color w:val="333333"/>
                <w:sz w:val="24"/>
                <w:szCs w:val="24"/>
                <w:shd w:val="clear" w:color="auto" w:fill="FFFFFF"/>
              </w:rPr>
              <w:t xml:space="preserve"> +</w:t>
            </w:r>
            <w:r w:rsidRPr="003076BC">
              <w:rPr>
                <w:rFonts w:ascii="Times New Roman" w:hAnsi="Times New Roman" w:cs="Times New Roman"/>
                <w:color w:val="333333"/>
                <w:sz w:val="24"/>
                <w:szCs w:val="24"/>
              </w:rPr>
              <w:br/>
            </w:r>
            <w:r w:rsidRPr="003076BC">
              <w:rPr>
                <w:rFonts w:ascii="Times New Roman" w:hAnsi="Times New Roman" w:cs="Times New Roman"/>
                <w:color w:val="333333"/>
                <w:sz w:val="24"/>
                <w:szCs w:val="24"/>
                <w:shd w:val="clear" w:color="auto" w:fill="FFFFFF"/>
              </w:rPr>
              <w:lastRenderedPageBreak/>
              <w:t>б) ациклические упражнения смешанной аэробно-анаэробной направленности</w:t>
            </w:r>
            <w:r w:rsidRPr="003076BC">
              <w:rPr>
                <w:rFonts w:ascii="Times New Roman" w:hAnsi="Times New Roman" w:cs="Times New Roman"/>
                <w:color w:val="333333"/>
                <w:sz w:val="24"/>
                <w:szCs w:val="24"/>
              </w:rPr>
              <w:br/>
            </w:r>
            <w:r w:rsidRPr="003076BC">
              <w:rPr>
                <w:rFonts w:ascii="Times New Roman" w:hAnsi="Times New Roman" w:cs="Times New Roman"/>
                <w:color w:val="333333"/>
                <w:sz w:val="24"/>
                <w:szCs w:val="24"/>
                <w:shd w:val="clear" w:color="auto" w:fill="FFFFFF"/>
              </w:rPr>
              <w:t>в) ациклические упражнения смешанной аэробной направленности</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lastRenderedPageBreak/>
              <w:t>а</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pStyle w:val="a8"/>
              <w:keepNext/>
              <w:shd w:val="clear" w:color="auto" w:fill="FFFFFF"/>
              <w:tabs>
                <w:tab w:val="left" w:pos="466"/>
                <w:tab w:val="left" w:pos="635"/>
              </w:tabs>
              <w:spacing w:before="0" w:beforeAutospacing="0" w:after="0" w:afterAutospacing="0"/>
              <w:jc w:val="both"/>
              <w:rPr>
                <w:color w:val="333333"/>
                <w:shd w:val="clear" w:color="auto" w:fill="FFFFFF"/>
              </w:rPr>
            </w:pPr>
            <w:r w:rsidRPr="003076BC">
              <w:rPr>
                <w:color w:val="333333"/>
                <w:shd w:val="clear" w:color="auto" w:fill="FFFFFF"/>
              </w:rPr>
              <w:t>Какие упражнения способствуют развитию общей выносливости:</w:t>
            </w:r>
          </w:p>
          <w:p w:rsidR="00C457DE" w:rsidRPr="003076BC" w:rsidRDefault="00C457DE" w:rsidP="00C457DE">
            <w:pPr>
              <w:keepNext/>
              <w:tabs>
                <w:tab w:val="left" w:pos="466"/>
              </w:tabs>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pStyle w:val="a8"/>
              <w:keepNext/>
              <w:shd w:val="clear" w:color="auto" w:fill="FFFFFF"/>
              <w:tabs>
                <w:tab w:val="left" w:pos="210"/>
                <w:tab w:val="left" w:pos="466"/>
              </w:tabs>
              <w:spacing w:before="0" w:beforeAutospacing="0" w:after="0" w:afterAutospacing="0"/>
              <w:jc w:val="both"/>
            </w:pPr>
            <w:r w:rsidRPr="003076BC">
              <w:rPr>
                <w:color w:val="333333"/>
              </w:rPr>
              <w:br/>
            </w:r>
            <w:r w:rsidRPr="003076BC">
              <w:rPr>
                <w:color w:val="333333"/>
                <w:shd w:val="clear" w:color="auto" w:fill="FFFFFF"/>
              </w:rPr>
              <w:t>а) циклические упражнения аэнаробной направленности</w:t>
            </w:r>
            <w:r w:rsidRPr="003076BC">
              <w:rPr>
                <w:color w:val="333333"/>
              </w:rPr>
              <w:br/>
            </w:r>
            <w:r w:rsidRPr="003076BC">
              <w:rPr>
                <w:color w:val="333333"/>
                <w:shd w:val="clear" w:color="auto" w:fill="FFFFFF"/>
              </w:rPr>
              <w:t>б) ациклические упражнения аэробной направленности</w:t>
            </w:r>
            <w:r w:rsidRPr="003076BC">
              <w:rPr>
                <w:color w:val="333333"/>
              </w:rPr>
              <w:br/>
            </w:r>
            <w:r w:rsidRPr="003076BC">
              <w:rPr>
                <w:b/>
                <w:color w:val="333333"/>
                <w:shd w:val="clear" w:color="auto" w:fill="FFFFFF"/>
              </w:rPr>
              <w:t>в) циклические упражнения аэробной направленности</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в</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C457DE" w:rsidRPr="003076BC" w:rsidRDefault="00C457DE" w:rsidP="00C457DE">
            <w:pPr>
              <w:keepNext/>
              <w:tabs>
                <w:tab w:val="left" w:pos="466"/>
              </w:tabs>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pStyle w:val="a8"/>
              <w:shd w:val="clear" w:color="auto" w:fill="FFFFFF"/>
              <w:spacing w:before="0" w:beforeAutospacing="0" w:after="0" w:afterAutospacing="0"/>
              <w:rPr>
                <w:color w:val="000000"/>
              </w:rPr>
            </w:pPr>
            <w:r w:rsidRPr="003076BC">
              <w:rPr>
                <w:color w:val="333333"/>
              </w:rPr>
              <w:br/>
            </w:r>
            <w:r w:rsidRPr="003076BC">
              <w:rPr>
                <w:color w:val="000000"/>
              </w:rPr>
              <w:t>а) физической подготовкой;</w:t>
            </w:r>
          </w:p>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б) физической культурой;</w:t>
            </w:r>
          </w:p>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в) физкультурным образованием;</w:t>
            </w:r>
          </w:p>
          <w:p w:rsidR="00C457DE" w:rsidRPr="003076BC" w:rsidRDefault="00C457DE" w:rsidP="00C457DE">
            <w:pPr>
              <w:pStyle w:val="a8"/>
              <w:shd w:val="clear" w:color="auto" w:fill="FFFFFF"/>
              <w:spacing w:before="0" w:beforeAutospacing="0" w:after="0" w:afterAutospacing="0"/>
            </w:pPr>
            <w:r w:rsidRPr="003076BC">
              <w:rPr>
                <w:b/>
                <w:color w:val="000000"/>
              </w:rPr>
              <w:t>г) физическим воспитанием</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г</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pStyle w:val="a8"/>
              <w:shd w:val="clear" w:color="auto" w:fill="FFFFFF"/>
              <w:spacing w:before="0" w:beforeAutospacing="0" w:after="0" w:afterAutospacing="0"/>
              <w:rPr>
                <w:color w:val="000000"/>
              </w:rPr>
            </w:pPr>
            <w:r w:rsidRPr="003076BC">
              <w:rPr>
                <w:color w:val="000000"/>
              </w:rPr>
              <w:t>Спорт – это:</w:t>
            </w:r>
          </w:p>
          <w:p w:rsidR="00C457DE" w:rsidRPr="003076BC" w:rsidRDefault="00C457DE" w:rsidP="00C457DE">
            <w:pPr>
              <w:keepNext/>
              <w:tabs>
                <w:tab w:val="left" w:pos="466"/>
              </w:tabs>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pStyle w:val="a8"/>
              <w:shd w:val="clear" w:color="auto" w:fill="FFFFFF"/>
              <w:spacing w:before="0" w:beforeAutospacing="0" w:after="0" w:afterAutospacing="0"/>
              <w:rPr>
                <w:color w:val="000000"/>
              </w:rPr>
            </w:pPr>
          </w:p>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а) вид социальной деятельности, направленный на оздоровление человека и развитие его физических способностей;</w:t>
            </w:r>
          </w:p>
          <w:p w:rsidR="00C457DE" w:rsidRPr="003076BC" w:rsidRDefault="00C457DE" w:rsidP="00C457DE">
            <w:pPr>
              <w:pStyle w:val="a8"/>
              <w:shd w:val="clear" w:color="auto" w:fill="FFFFFF"/>
              <w:spacing w:before="0" w:beforeAutospacing="0" w:after="0" w:afterAutospacing="0"/>
              <w:rPr>
                <w:color w:val="000000"/>
              </w:rPr>
            </w:pPr>
            <w:r w:rsidRPr="003076BC">
              <w:rPr>
                <w:b/>
                <w:color w:val="000000"/>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r w:rsidRPr="003076BC">
              <w:rPr>
                <w:color w:val="000000"/>
              </w:rPr>
              <w:t>;</w:t>
            </w:r>
          </w:p>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в) специализированный педагогический процесс, построенный на системе физических упражнений и направленный на участие в соревнованиях;</w:t>
            </w:r>
          </w:p>
          <w:p w:rsidR="00C457DE" w:rsidRPr="003076BC" w:rsidRDefault="00C457DE" w:rsidP="00C457DE">
            <w:pPr>
              <w:pStyle w:val="a8"/>
              <w:shd w:val="clear" w:color="auto" w:fill="FFFFFF"/>
              <w:spacing w:before="0" w:beforeAutospacing="0" w:after="0" w:afterAutospacing="0"/>
            </w:pPr>
            <w:r w:rsidRPr="003076BC">
              <w:rPr>
                <w:color w:val="000000"/>
              </w:rPr>
              <w:lastRenderedPageBreak/>
              <w:t>г) педагогический процесс, направленный на морфологическое и функциональное совершенствование организма человека</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lastRenderedPageBreak/>
              <w:t>б</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Профессионально-прикладная физическая подготовка представляет собой:</w:t>
            </w:r>
          </w:p>
          <w:p w:rsidR="00C457DE" w:rsidRPr="003076BC" w:rsidRDefault="00C457DE" w:rsidP="00C457DE">
            <w:pPr>
              <w:keepNext/>
              <w:tabs>
                <w:tab w:val="left" w:pos="466"/>
              </w:tabs>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pStyle w:val="a8"/>
              <w:shd w:val="clear" w:color="auto" w:fill="FFFFFF"/>
              <w:spacing w:before="0" w:beforeAutospacing="0" w:after="0" w:afterAutospacing="0"/>
              <w:rPr>
                <w:color w:val="000000"/>
              </w:rPr>
            </w:pPr>
          </w:p>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C457DE" w:rsidRPr="003076BC" w:rsidRDefault="00C457DE" w:rsidP="00C457DE">
            <w:pPr>
              <w:pStyle w:val="a8"/>
              <w:shd w:val="clear" w:color="auto" w:fill="FFFFFF"/>
              <w:spacing w:before="0" w:beforeAutospacing="0" w:after="0" w:afterAutospacing="0"/>
              <w:rPr>
                <w:b/>
                <w:color w:val="000000"/>
              </w:rPr>
            </w:pPr>
            <w:r w:rsidRPr="003076BC">
              <w:rPr>
                <w:b/>
                <w:color w:val="000000"/>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C457DE" w:rsidRPr="003076BC" w:rsidRDefault="00C457DE" w:rsidP="00C457DE">
            <w:pPr>
              <w:pStyle w:val="a8"/>
              <w:shd w:val="clear" w:color="auto" w:fill="FFFFFF"/>
              <w:spacing w:before="0" w:beforeAutospacing="0" w:after="0" w:afterAutospacing="0"/>
            </w:pPr>
            <w:r w:rsidRPr="003076BC">
              <w:rPr>
                <w:color w:val="000000"/>
              </w:rPr>
              <w:t>г) процесс воспитания физических качеств и овладения жизненно важными движениями</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б</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pStyle w:val="a8"/>
              <w:shd w:val="clear" w:color="auto" w:fill="FFFFFF"/>
              <w:spacing w:before="0" w:beforeAutospacing="0" w:after="0" w:afterAutospacing="0"/>
              <w:rPr>
                <w:color w:val="000000"/>
              </w:rPr>
            </w:pPr>
            <w:r w:rsidRPr="003076BC">
              <w:rPr>
                <w:color w:val="000000"/>
              </w:rPr>
              <w:t>Физическое совершенство – это:</w:t>
            </w:r>
          </w:p>
          <w:p w:rsidR="00C457DE" w:rsidRPr="003076BC" w:rsidRDefault="00C457DE" w:rsidP="00C457DE">
            <w:pPr>
              <w:keepNext/>
              <w:tabs>
                <w:tab w:val="left" w:pos="466"/>
              </w:tabs>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pStyle w:val="a8"/>
              <w:shd w:val="clear" w:color="auto" w:fill="FFFFFF"/>
              <w:spacing w:before="0" w:beforeAutospacing="0" w:after="0" w:afterAutospacing="0"/>
              <w:rPr>
                <w:color w:val="000000"/>
              </w:rPr>
            </w:pPr>
          </w:p>
          <w:p w:rsidR="00C457DE" w:rsidRPr="003076BC" w:rsidRDefault="00C457DE" w:rsidP="00C457DE">
            <w:pPr>
              <w:pStyle w:val="a8"/>
              <w:shd w:val="clear" w:color="auto" w:fill="FFFFFF"/>
              <w:spacing w:before="0" w:beforeAutospacing="0" w:after="0" w:afterAutospacing="0"/>
              <w:rPr>
                <w:b/>
                <w:color w:val="000000"/>
              </w:rPr>
            </w:pPr>
            <w:r w:rsidRPr="003076BC">
              <w:rPr>
                <w:b/>
                <w:color w:val="000000"/>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б) гармоничное телосложение;</w:t>
            </w:r>
          </w:p>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в) высшая степень подготовленности – спортивная форма;</w:t>
            </w:r>
          </w:p>
          <w:p w:rsidR="00C457DE" w:rsidRPr="003076BC" w:rsidRDefault="00C457DE" w:rsidP="00C457DE">
            <w:pPr>
              <w:pStyle w:val="a8"/>
              <w:shd w:val="clear" w:color="auto" w:fill="FFFFFF"/>
              <w:spacing w:before="0" w:beforeAutospacing="0" w:after="0" w:afterAutospacing="0"/>
              <w:rPr>
                <w:b/>
              </w:rPr>
            </w:pPr>
            <w:r w:rsidRPr="003076BC">
              <w:rPr>
                <w:color w:val="000000"/>
              </w:rPr>
              <w:lastRenderedPageBreak/>
              <w:t>г) процесс воспитания физических качеств и овладения жизненно важными движениями</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lastRenderedPageBreak/>
              <w:t>а</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Для проведения занятий по физическому воспитанию все студенты распределяются в учебные отделения. Укажите, как они называются:</w:t>
            </w:r>
          </w:p>
          <w:p w:rsidR="00C457DE" w:rsidRPr="003076BC" w:rsidRDefault="00C457DE" w:rsidP="00C457DE">
            <w:pPr>
              <w:pStyle w:val="a8"/>
              <w:shd w:val="clear" w:color="auto" w:fill="FFFFFF"/>
              <w:spacing w:before="0" w:beforeAutospacing="0" w:after="0" w:afterAutospacing="0"/>
              <w:rPr>
                <w:color w:val="000000"/>
              </w:rPr>
            </w:pPr>
            <w:r w:rsidRPr="003076BC">
              <w:rPr>
                <w:color w:val="000000"/>
                <w:u w:val="single"/>
              </w:rPr>
              <w:t>Варианты ответов</w:t>
            </w:r>
          </w:p>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а) подготовительное, основное, медицинское;</w:t>
            </w:r>
          </w:p>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б) спортивное, физкультурное, оздоровительное;</w:t>
            </w:r>
          </w:p>
          <w:p w:rsidR="00C457DE" w:rsidRPr="003076BC" w:rsidRDefault="00C457DE" w:rsidP="00C457DE">
            <w:pPr>
              <w:pStyle w:val="a8"/>
              <w:shd w:val="clear" w:color="auto" w:fill="FFFFFF"/>
              <w:spacing w:before="0" w:beforeAutospacing="0" w:after="0" w:afterAutospacing="0"/>
              <w:rPr>
                <w:color w:val="000000"/>
              </w:rPr>
            </w:pPr>
            <w:r w:rsidRPr="003076BC">
              <w:rPr>
                <w:b/>
                <w:color w:val="000000"/>
              </w:rPr>
              <w:t>в) основное, специальное, спортивное</w:t>
            </w:r>
            <w:r w:rsidRPr="003076BC">
              <w:rPr>
                <w:color w:val="000000"/>
              </w:rPr>
              <w:t>;</w:t>
            </w:r>
          </w:p>
          <w:p w:rsidR="00C457DE" w:rsidRPr="003076BC" w:rsidRDefault="00C457DE" w:rsidP="00C457DE">
            <w:pPr>
              <w:pStyle w:val="a8"/>
              <w:shd w:val="clear" w:color="auto" w:fill="FFFFFF"/>
              <w:spacing w:before="0" w:beforeAutospacing="0" w:after="0" w:afterAutospacing="0"/>
              <w:rPr>
                <w:b/>
              </w:rPr>
            </w:pPr>
            <w:r w:rsidRPr="003076BC">
              <w:rPr>
                <w:color w:val="000000"/>
              </w:rPr>
              <w:t>г) общеподготовительное и профессионально-прикладное</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в</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Основным средством физического воспитания являются:</w:t>
            </w:r>
          </w:p>
          <w:p w:rsidR="00C457DE" w:rsidRPr="003076BC" w:rsidRDefault="00C457DE" w:rsidP="00C457DE">
            <w:pPr>
              <w:pStyle w:val="a8"/>
              <w:shd w:val="clear" w:color="auto" w:fill="FFFFFF"/>
              <w:spacing w:before="0" w:beforeAutospacing="0" w:after="0" w:afterAutospacing="0"/>
              <w:rPr>
                <w:color w:val="000000"/>
              </w:rPr>
            </w:pPr>
            <w:r w:rsidRPr="003076BC">
              <w:rPr>
                <w:color w:val="000000"/>
                <w:u w:val="single"/>
              </w:rPr>
              <w:t>Варианты ответов</w:t>
            </w:r>
          </w:p>
          <w:p w:rsidR="00C457DE" w:rsidRPr="003076BC" w:rsidRDefault="00C457DE" w:rsidP="00C457DE">
            <w:pPr>
              <w:pStyle w:val="a8"/>
              <w:shd w:val="clear" w:color="auto" w:fill="FFFFFF"/>
              <w:spacing w:before="0" w:beforeAutospacing="0" w:after="0" w:afterAutospacing="0"/>
              <w:rPr>
                <w:color w:val="000000"/>
              </w:rPr>
            </w:pPr>
          </w:p>
          <w:p w:rsidR="00C457DE" w:rsidRPr="003076BC" w:rsidRDefault="00C457DE" w:rsidP="00C457DE">
            <w:pPr>
              <w:pStyle w:val="a8"/>
              <w:shd w:val="clear" w:color="auto" w:fill="FFFFFF"/>
              <w:spacing w:before="0" w:beforeAutospacing="0" w:after="0" w:afterAutospacing="0"/>
              <w:rPr>
                <w:color w:val="000000"/>
              </w:rPr>
            </w:pPr>
            <w:r w:rsidRPr="003076BC">
              <w:rPr>
                <w:b/>
                <w:color w:val="000000"/>
              </w:rPr>
              <w:t>а) физические упражнения</w:t>
            </w:r>
            <w:r w:rsidRPr="003076BC">
              <w:rPr>
                <w:color w:val="000000"/>
              </w:rPr>
              <w:t>;</w:t>
            </w:r>
          </w:p>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б) оздоровительные силы природы;</w:t>
            </w:r>
          </w:p>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в) гигиенические факторы;</w:t>
            </w:r>
          </w:p>
          <w:p w:rsidR="00C457DE" w:rsidRPr="003076BC" w:rsidRDefault="00C457DE" w:rsidP="00C457DE">
            <w:pPr>
              <w:pStyle w:val="a8"/>
              <w:shd w:val="clear" w:color="auto" w:fill="FFFFFF"/>
              <w:spacing w:before="0" w:beforeAutospacing="0" w:after="0" w:afterAutospacing="0"/>
            </w:pPr>
            <w:r w:rsidRPr="003076BC">
              <w:rPr>
                <w:color w:val="000000"/>
              </w:rPr>
              <w:t>г) тренажеры, гири, гантели, штанга, мячи.</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а</w:t>
            </w:r>
          </w:p>
        </w:tc>
      </w:tr>
      <w:tr w:rsidR="00C457DE" w:rsidRPr="003076BC" w:rsidTr="00C457DE">
        <w:tc>
          <w:tcPr>
            <w:tcW w:w="1384" w:type="dxa"/>
            <w:vMerge w:val="restart"/>
            <w:tcBorders>
              <w:top w:val="single" w:sz="4" w:space="0" w:color="auto"/>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 xml:space="preserve">Задания </w:t>
            </w:r>
            <w:r w:rsidRPr="003076BC">
              <w:rPr>
                <w:rFonts w:ascii="Times New Roman" w:hAnsi="Times New Roman" w:cs="Times New Roman"/>
                <w:b/>
                <w:sz w:val="24"/>
                <w:szCs w:val="24"/>
              </w:rPr>
              <w:t>закрытого</w:t>
            </w:r>
            <w:r w:rsidRPr="003076BC">
              <w:rPr>
                <w:rFonts w:ascii="Times New Roman" w:hAnsi="Times New Roman" w:cs="Times New Roman"/>
                <w:sz w:val="24"/>
                <w:szCs w:val="24"/>
              </w:rPr>
              <w:t xml:space="preserve"> типа </w:t>
            </w:r>
          </w:p>
          <w:p w:rsidR="00C457DE" w:rsidRPr="003076BC" w:rsidRDefault="00C457DE" w:rsidP="00C457DE">
            <w:pPr>
              <w:rPr>
                <w:rFonts w:ascii="Times New Roman" w:hAnsi="Times New Roman" w:cs="Times New Roman"/>
                <w:sz w:val="24"/>
                <w:szCs w:val="24"/>
                <w:highlight w:val="yellow"/>
              </w:rPr>
            </w:pPr>
            <w:r w:rsidRPr="003076BC">
              <w:rPr>
                <w:rFonts w:ascii="Times New Roman" w:hAnsi="Times New Roman" w:cs="Times New Roman"/>
                <w:sz w:val="24"/>
                <w:szCs w:val="24"/>
                <w:highlight w:val="yellow"/>
              </w:rPr>
              <w:t>с множественным выбором</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highlight w:val="yellow"/>
              </w:rPr>
              <w:t>6 шт.</w:t>
            </w: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keepNext/>
              <w:jc w:val="both"/>
              <w:rPr>
                <w:rFonts w:ascii="Times New Roman" w:eastAsia="Times New Roman" w:hAnsi="Times New Roman" w:cs="Times New Roman"/>
                <w:color w:val="000000"/>
                <w:sz w:val="24"/>
                <w:szCs w:val="24"/>
              </w:rPr>
            </w:pPr>
            <w:r w:rsidRPr="003076BC">
              <w:rPr>
                <w:rFonts w:ascii="Times New Roman" w:eastAsia="Times New Roman" w:hAnsi="Times New Roman" w:cs="Times New Roman"/>
                <w:color w:val="000000"/>
                <w:sz w:val="24"/>
                <w:szCs w:val="24"/>
              </w:rPr>
              <w:t>К показателям, характеризующим физическое развитие человека, относятся:</w:t>
            </w:r>
          </w:p>
          <w:p w:rsidR="00C457DE" w:rsidRPr="003076BC" w:rsidRDefault="00C457DE" w:rsidP="00C457DE">
            <w:pPr>
              <w:keepNext/>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keepNext/>
              <w:jc w:val="both"/>
              <w:rPr>
                <w:rFonts w:ascii="Times New Roman" w:eastAsia="Times New Roman" w:hAnsi="Times New Roman" w:cs="Times New Roman"/>
                <w:b/>
                <w:color w:val="000000"/>
                <w:sz w:val="24"/>
                <w:szCs w:val="24"/>
              </w:rPr>
            </w:pPr>
          </w:p>
          <w:p w:rsidR="00C457DE" w:rsidRPr="003076BC" w:rsidRDefault="00C457DE" w:rsidP="00C457DE">
            <w:pPr>
              <w:keepNext/>
              <w:jc w:val="both"/>
              <w:rPr>
                <w:rFonts w:ascii="Times New Roman" w:eastAsia="Times New Roman" w:hAnsi="Times New Roman" w:cs="Times New Roman"/>
                <w:color w:val="000000"/>
                <w:sz w:val="24"/>
                <w:szCs w:val="24"/>
              </w:rPr>
            </w:pPr>
            <w:r w:rsidRPr="003076BC">
              <w:rPr>
                <w:rFonts w:ascii="Times New Roman" w:eastAsia="Times New Roman" w:hAnsi="Times New Roman" w:cs="Times New Roman"/>
                <w:color w:val="000000"/>
                <w:sz w:val="24"/>
                <w:szCs w:val="24"/>
              </w:rPr>
              <w:t>а) показатели телосложения, деятельности функциональных систем организма и развития физических качеств;</w:t>
            </w:r>
          </w:p>
          <w:p w:rsidR="00C457DE" w:rsidRPr="003076BC" w:rsidRDefault="00C457DE" w:rsidP="00C457DE">
            <w:pPr>
              <w:keepNext/>
              <w:jc w:val="both"/>
              <w:rPr>
                <w:rFonts w:ascii="Times New Roman" w:eastAsia="Times New Roman" w:hAnsi="Times New Roman" w:cs="Times New Roman"/>
                <w:b/>
                <w:color w:val="000000"/>
                <w:sz w:val="24"/>
                <w:szCs w:val="24"/>
              </w:rPr>
            </w:pPr>
            <w:r w:rsidRPr="003076BC">
              <w:rPr>
                <w:rFonts w:ascii="Times New Roman" w:eastAsia="Times New Roman" w:hAnsi="Times New Roman" w:cs="Times New Roman"/>
                <w:b/>
                <w:color w:val="000000"/>
                <w:sz w:val="24"/>
                <w:szCs w:val="24"/>
              </w:rPr>
              <w:t>б) показатели уровня физической подготовленности и спортивных результатов;</w:t>
            </w:r>
          </w:p>
          <w:p w:rsidR="00C457DE" w:rsidRPr="003076BC" w:rsidRDefault="00C457DE" w:rsidP="00C457DE">
            <w:pPr>
              <w:keepNext/>
              <w:rPr>
                <w:rFonts w:ascii="Times New Roman" w:eastAsia="Times New Roman" w:hAnsi="Times New Roman" w:cs="Times New Roman"/>
                <w:b/>
                <w:color w:val="000000"/>
                <w:sz w:val="24"/>
                <w:szCs w:val="24"/>
              </w:rPr>
            </w:pPr>
            <w:r w:rsidRPr="003076BC">
              <w:rPr>
                <w:rFonts w:ascii="Times New Roman" w:eastAsia="Times New Roman" w:hAnsi="Times New Roman" w:cs="Times New Roman"/>
                <w:b/>
                <w:color w:val="000000"/>
                <w:sz w:val="24"/>
                <w:szCs w:val="24"/>
              </w:rPr>
              <w:t>в) уровень и качество сформированных жизненно необходимых двигательных умений и навыков;</w:t>
            </w:r>
          </w:p>
          <w:p w:rsidR="00C457DE" w:rsidRPr="003076BC" w:rsidRDefault="00C457DE" w:rsidP="00C457DE">
            <w:pPr>
              <w:keepNext/>
              <w:rPr>
                <w:rFonts w:ascii="Times New Roman" w:hAnsi="Times New Roman" w:cs="Times New Roman"/>
                <w:sz w:val="24"/>
                <w:szCs w:val="24"/>
              </w:rPr>
            </w:pPr>
            <w:r w:rsidRPr="003076BC">
              <w:rPr>
                <w:rFonts w:ascii="Times New Roman" w:eastAsia="Times New Roman" w:hAnsi="Times New Roman" w:cs="Times New Roman"/>
                <w:color w:val="000000"/>
                <w:sz w:val="24"/>
                <w:szCs w:val="24"/>
              </w:rPr>
              <w:t>г) результаты выполнения нормативов и требований государственных программ по физическому воспитанию</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rPr>
                <w:rFonts w:ascii="Times New Roman" w:hAnsi="Times New Roman" w:cs="Times New Roman"/>
                <w:sz w:val="24"/>
                <w:szCs w:val="24"/>
                <w:highlight w:val="lightGray"/>
              </w:rPr>
            </w:pPr>
            <w:r w:rsidRPr="003076BC">
              <w:rPr>
                <w:rFonts w:ascii="Times New Roman" w:hAnsi="Times New Roman" w:cs="Times New Roman"/>
                <w:sz w:val="24"/>
                <w:szCs w:val="24"/>
              </w:rPr>
              <w:t>б,в</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pStyle w:val="a8"/>
              <w:shd w:val="clear" w:color="auto" w:fill="FFFFFF"/>
              <w:spacing w:before="0" w:beforeAutospacing="0" w:after="0" w:afterAutospacing="0"/>
              <w:rPr>
                <w:color w:val="000000"/>
              </w:rPr>
            </w:pPr>
            <w:r w:rsidRPr="003076BC">
              <w:rPr>
                <w:color w:val="000000"/>
              </w:rPr>
              <w:t>Укажите основную форму физического воспитания в вузе:</w:t>
            </w:r>
          </w:p>
          <w:p w:rsidR="00C457DE" w:rsidRPr="003076BC" w:rsidRDefault="00C457DE" w:rsidP="00C457DE">
            <w:pPr>
              <w:keepNext/>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pStyle w:val="a8"/>
              <w:shd w:val="clear" w:color="auto" w:fill="FFFFFF"/>
              <w:spacing w:before="0" w:beforeAutospacing="0" w:after="0" w:afterAutospacing="0"/>
              <w:rPr>
                <w:color w:val="000000"/>
              </w:rPr>
            </w:pPr>
          </w:p>
          <w:p w:rsidR="00C457DE" w:rsidRPr="003076BC" w:rsidRDefault="00C457DE" w:rsidP="00C457DE">
            <w:pPr>
              <w:pStyle w:val="a8"/>
              <w:shd w:val="clear" w:color="auto" w:fill="FFFFFF"/>
              <w:spacing w:before="0" w:beforeAutospacing="0" w:after="0" w:afterAutospacing="0"/>
              <w:rPr>
                <w:color w:val="000000"/>
              </w:rPr>
            </w:pPr>
            <w:r w:rsidRPr="003076BC">
              <w:rPr>
                <w:color w:val="000000"/>
              </w:rPr>
              <w:lastRenderedPageBreak/>
              <w:t>а) массовые оздоровительные, физкультурные и спортивные мероприятия;</w:t>
            </w:r>
          </w:p>
          <w:p w:rsidR="00C457DE" w:rsidRPr="003076BC" w:rsidRDefault="00C457DE" w:rsidP="00C457DE">
            <w:pPr>
              <w:pStyle w:val="a8"/>
              <w:shd w:val="clear" w:color="auto" w:fill="FFFFFF"/>
              <w:spacing w:before="0" w:beforeAutospacing="0" w:after="0" w:afterAutospacing="0"/>
              <w:rPr>
                <w:color w:val="000000"/>
              </w:rPr>
            </w:pPr>
            <w:r w:rsidRPr="003076BC">
              <w:rPr>
                <w:b/>
                <w:color w:val="000000"/>
              </w:rPr>
              <w:t>б) занятия в спортивных секциях по выбору студентов</w:t>
            </w:r>
            <w:r w:rsidRPr="003076BC">
              <w:rPr>
                <w:color w:val="000000"/>
              </w:rPr>
              <w:t>;</w:t>
            </w:r>
          </w:p>
          <w:p w:rsidR="00C457DE" w:rsidRPr="003076BC" w:rsidRDefault="00C457DE" w:rsidP="00C457DE">
            <w:pPr>
              <w:pStyle w:val="a8"/>
              <w:shd w:val="clear" w:color="auto" w:fill="FFFFFF"/>
              <w:spacing w:before="0" w:beforeAutospacing="0" w:after="0" w:afterAutospacing="0"/>
              <w:rPr>
                <w:b/>
                <w:color w:val="000000"/>
              </w:rPr>
            </w:pPr>
            <w:r w:rsidRPr="003076BC">
              <w:rPr>
                <w:b/>
                <w:color w:val="000000"/>
              </w:rPr>
              <w:t>в) учебные занятия;</w:t>
            </w:r>
          </w:p>
          <w:p w:rsidR="00C457DE" w:rsidRPr="003076BC" w:rsidRDefault="00C457DE" w:rsidP="00C457DE">
            <w:pPr>
              <w:pStyle w:val="a8"/>
              <w:shd w:val="clear" w:color="auto" w:fill="FFFFFF"/>
              <w:spacing w:before="0" w:beforeAutospacing="0" w:after="0" w:afterAutospacing="0"/>
            </w:pPr>
            <w:r w:rsidRPr="003076BC">
              <w:rPr>
                <w:b/>
                <w:color w:val="000000"/>
              </w:rPr>
              <w:t>г) физические упражнения в течение учебного дня</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lastRenderedPageBreak/>
              <w:t>б,в,г</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pStyle w:val="a8"/>
              <w:shd w:val="clear" w:color="auto" w:fill="FFFFFF"/>
              <w:spacing w:before="0" w:beforeAutospacing="0" w:after="0" w:afterAutospacing="0"/>
              <w:rPr>
                <w:bCs/>
                <w:iCs/>
                <w:color w:val="000000"/>
              </w:rPr>
            </w:pPr>
            <w:r w:rsidRPr="003076BC">
              <w:rPr>
                <w:bCs/>
                <w:iCs/>
                <w:color w:val="000000"/>
              </w:rPr>
              <w:t>Влияние занятий физическими упражнениями на кровеносную систему заключается в:</w:t>
            </w:r>
          </w:p>
          <w:p w:rsidR="00C457DE" w:rsidRPr="003076BC" w:rsidRDefault="00C457DE" w:rsidP="00C457DE">
            <w:pPr>
              <w:keepNext/>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pStyle w:val="a8"/>
              <w:shd w:val="clear" w:color="auto" w:fill="FFFFFF"/>
              <w:spacing w:before="0" w:beforeAutospacing="0" w:after="0" w:afterAutospacing="0"/>
              <w:rPr>
                <w:color w:val="000000"/>
              </w:rPr>
            </w:pPr>
          </w:p>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а) общем сужении кровеносных сосудов;</w:t>
            </w:r>
          </w:p>
          <w:p w:rsidR="00C457DE" w:rsidRPr="003076BC" w:rsidRDefault="00C457DE" w:rsidP="00C457DE">
            <w:pPr>
              <w:pStyle w:val="a8"/>
              <w:shd w:val="clear" w:color="auto" w:fill="FFFFFF"/>
              <w:spacing w:before="0" w:beforeAutospacing="0" w:after="0" w:afterAutospacing="0"/>
              <w:rPr>
                <w:b/>
                <w:color w:val="000000"/>
              </w:rPr>
            </w:pPr>
            <w:r w:rsidRPr="003076BC">
              <w:rPr>
                <w:b/>
                <w:color w:val="000000"/>
              </w:rPr>
              <w:t>б) повышении эластичности стенок кровеносных сосудов;</w:t>
            </w:r>
          </w:p>
          <w:p w:rsidR="00C457DE" w:rsidRPr="003076BC" w:rsidRDefault="00C457DE" w:rsidP="00C457DE">
            <w:pPr>
              <w:pStyle w:val="a8"/>
              <w:shd w:val="clear" w:color="auto" w:fill="FFFFFF"/>
              <w:spacing w:before="0" w:beforeAutospacing="0" w:after="0" w:afterAutospacing="0"/>
            </w:pPr>
            <w:r w:rsidRPr="003076BC">
              <w:rPr>
                <w:b/>
                <w:color w:val="000000"/>
              </w:rPr>
              <w:t>в) увеличении числа эритроцитов и гемоглобина в них</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б,в</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pStyle w:val="a8"/>
              <w:shd w:val="clear" w:color="auto" w:fill="FFFFFF"/>
              <w:spacing w:before="0" w:beforeAutospacing="0" w:after="0" w:afterAutospacing="0"/>
              <w:rPr>
                <w:b/>
                <w:bCs/>
                <w:i/>
                <w:iCs/>
                <w:color w:val="000000"/>
              </w:rPr>
            </w:pPr>
            <w:r w:rsidRPr="003076BC">
              <w:rPr>
                <w:bCs/>
                <w:iCs/>
                <w:color w:val="000000"/>
              </w:rPr>
              <w:t>Нервная система</w:t>
            </w:r>
            <w:r w:rsidRPr="003076BC">
              <w:rPr>
                <w:b/>
                <w:bCs/>
                <w:i/>
                <w:iCs/>
                <w:color w:val="000000"/>
              </w:rPr>
              <w:t>:</w:t>
            </w:r>
          </w:p>
          <w:p w:rsidR="00C457DE" w:rsidRPr="003076BC" w:rsidRDefault="00C457DE" w:rsidP="00C457DE">
            <w:pPr>
              <w:keepNext/>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pStyle w:val="a8"/>
              <w:shd w:val="clear" w:color="auto" w:fill="FFFFFF"/>
              <w:spacing w:before="0" w:beforeAutospacing="0" w:after="0" w:afterAutospacing="0"/>
              <w:rPr>
                <w:color w:val="000000"/>
              </w:rPr>
            </w:pPr>
          </w:p>
          <w:p w:rsidR="00C457DE" w:rsidRPr="003076BC" w:rsidRDefault="00C457DE" w:rsidP="00C457DE">
            <w:pPr>
              <w:pStyle w:val="a8"/>
              <w:shd w:val="clear" w:color="auto" w:fill="FFFFFF"/>
              <w:spacing w:before="0" w:beforeAutospacing="0" w:after="0" w:afterAutospacing="0"/>
              <w:rPr>
                <w:b/>
                <w:color w:val="000000"/>
              </w:rPr>
            </w:pPr>
            <w:r w:rsidRPr="003076BC">
              <w:rPr>
                <w:b/>
                <w:color w:val="000000"/>
              </w:rPr>
              <w:t>а) регулирует деятельность различных органов и всего организма;</w:t>
            </w:r>
          </w:p>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б) осуществляет обмен кислорода и углекислого газа между тканями тела и атмосферным воздухом;</w:t>
            </w:r>
          </w:p>
          <w:p w:rsidR="00C457DE" w:rsidRPr="003076BC" w:rsidRDefault="00C457DE" w:rsidP="00C457DE">
            <w:pPr>
              <w:pStyle w:val="a8"/>
              <w:shd w:val="clear" w:color="auto" w:fill="FFFFFF"/>
              <w:spacing w:before="0" w:beforeAutospacing="0" w:after="0" w:afterAutospacing="0"/>
              <w:rPr>
                <w:b/>
              </w:rPr>
            </w:pPr>
            <w:r w:rsidRPr="003076BC">
              <w:rPr>
                <w:b/>
                <w:color w:val="000000"/>
              </w:rPr>
              <w:t>в) осуществляет связь между разными органами и системами, согласовывает их деятельность, обуславливая целостность организма</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а,в</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pStyle w:val="c4"/>
              <w:spacing w:before="0" w:beforeAutospacing="0" w:after="0" w:afterAutospacing="0"/>
              <w:jc w:val="both"/>
              <w:rPr>
                <w:rStyle w:val="c7"/>
                <w:bCs/>
                <w:color w:val="000000"/>
              </w:rPr>
            </w:pPr>
            <w:r w:rsidRPr="003076BC">
              <w:rPr>
                <w:rStyle w:val="c7"/>
                <w:bCs/>
                <w:color w:val="000000"/>
              </w:rPr>
              <w:t>Какие психические процессы важны для успешного обучения двигательным действиям?</w:t>
            </w:r>
          </w:p>
          <w:p w:rsidR="00C457DE" w:rsidRPr="003076BC" w:rsidRDefault="00C457DE" w:rsidP="00C457DE">
            <w:pPr>
              <w:keepNext/>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pStyle w:val="c4"/>
              <w:spacing w:before="0" w:beforeAutospacing="0" w:after="0" w:afterAutospacing="0"/>
              <w:jc w:val="both"/>
              <w:rPr>
                <w:color w:val="000000"/>
              </w:rPr>
            </w:pPr>
          </w:p>
          <w:p w:rsidR="00C457DE" w:rsidRPr="003076BC" w:rsidRDefault="00C457DE" w:rsidP="00C457DE">
            <w:pPr>
              <w:pStyle w:val="c4"/>
              <w:spacing w:before="0" w:beforeAutospacing="0" w:after="0" w:afterAutospacing="0"/>
              <w:ind w:left="426" w:hanging="426"/>
              <w:jc w:val="both"/>
              <w:rPr>
                <w:b/>
                <w:color w:val="000000"/>
              </w:rPr>
            </w:pPr>
            <w:r w:rsidRPr="003076BC">
              <w:rPr>
                <w:rStyle w:val="c5"/>
                <w:b/>
                <w:color w:val="000000"/>
              </w:rPr>
              <w:t>а) внимание;</w:t>
            </w:r>
          </w:p>
          <w:p w:rsidR="00C457DE" w:rsidRPr="003076BC" w:rsidRDefault="00C457DE" w:rsidP="00C457DE">
            <w:pPr>
              <w:pStyle w:val="c4"/>
              <w:spacing w:before="0" w:beforeAutospacing="0" w:after="0" w:afterAutospacing="0"/>
              <w:ind w:left="426" w:hanging="426"/>
              <w:jc w:val="both"/>
              <w:rPr>
                <w:b/>
                <w:color w:val="000000"/>
              </w:rPr>
            </w:pPr>
            <w:r w:rsidRPr="003076BC">
              <w:rPr>
                <w:rStyle w:val="c5"/>
                <w:b/>
                <w:color w:val="000000"/>
              </w:rPr>
              <w:t>б) ощущение и восприятие;</w:t>
            </w:r>
          </w:p>
          <w:p w:rsidR="00C457DE" w:rsidRPr="003076BC" w:rsidRDefault="00C457DE" w:rsidP="00C457DE">
            <w:pPr>
              <w:pStyle w:val="c4"/>
              <w:spacing w:before="0" w:beforeAutospacing="0" w:after="0" w:afterAutospacing="0"/>
              <w:ind w:left="426" w:hanging="426"/>
              <w:jc w:val="both"/>
              <w:rPr>
                <w:b/>
                <w:color w:val="000000"/>
              </w:rPr>
            </w:pPr>
            <w:r w:rsidRPr="003076BC">
              <w:rPr>
                <w:rStyle w:val="c5"/>
                <w:b/>
                <w:color w:val="000000"/>
              </w:rPr>
              <w:t>в) память и мышление;</w:t>
            </w:r>
          </w:p>
          <w:p w:rsidR="00C457DE" w:rsidRPr="003076BC" w:rsidRDefault="00C457DE" w:rsidP="00C457DE">
            <w:pPr>
              <w:pStyle w:val="c4"/>
              <w:spacing w:before="0" w:beforeAutospacing="0" w:after="0" w:afterAutospacing="0"/>
              <w:ind w:left="426" w:hanging="426"/>
              <w:jc w:val="both"/>
            </w:pPr>
            <w:r w:rsidRPr="003076BC">
              <w:rPr>
                <w:rStyle w:val="c5"/>
                <w:b/>
                <w:color w:val="000000"/>
              </w:rPr>
              <w:t>г) воля и волевые качества</w:t>
            </w:r>
            <w:r w:rsidRPr="003076BC">
              <w:rPr>
                <w:rStyle w:val="c5"/>
                <w:color w:val="000000"/>
              </w:rPr>
              <w:t>.</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а,б,в,г</w:t>
            </w:r>
          </w:p>
        </w:tc>
      </w:tr>
      <w:tr w:rsidR="00C457DE" w:rsidRPr="003076BC" w:rsidTr="00C457DE">
        <w:tc>
          <w:tcPr>
            <w:tcW w:w="1384" w:type="dxa"/>
            <w:vMerge/>
            <w:tcBorders>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pStyle w:val="a8"/>
              <w:shd w:val="clear" w:color="auto" w:fill="FFFFFF"/>
              <w:spacing w:before="0" w:beforeAutospacing="0" w:after="0" w:afterAutospacing="0"/>
              <w:rPr>
                <w:bCs/>
                <w:iCs/>
                <w:color w:val="000000"/>
              </w:rPr>
            </w:pPr>
            <w:r w:rsidRPr="003076BC">
              <w:rPr>
                <w:bCs/>
                <w:iCs/>
                <w:color w:val="000000"/>
              </w:rPr>
              <w:t>Причинами гипоксии может быть (кислородное голодание):</w:t>
            </w:r>
          </w:p>
          <w:p w:rsidR="00C457DE" w:rsidRPr="003076BC" w:rsidRDefault="00C457DE" w:rsidP="00C457DE">
            <w:pPr>
              <w:keepNext/>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pStyle w:val="a8"/>
              <w:shd w:val="clear" w:color="auto" w:fill="FFFFFF"/>
              <w:spacing w:before="0" w:beforeAutospacing="0" w:after="0" w:afterAutospacing="0"/>
              <w:rPr>
                <w:color w:val="000000"/>
              </w:rPr>
            </w:pPr>
          </w:p>
          <w:p w:rsidR="00C457DE" w:rsidRPr="003076BC" w:rsidRDefault="00C457DE" w:rsidP="00C457DE">
            <w:pPr>
              <w:pStyle w:val="a8"/>
              <w:shd w:val="clear" w:color="auto" w:fill="FFFFFF"/>
              <w:spacing w:before="0" w:beforeAutospacing="0" w:after="0" w:afterAutospacing="0"/>
              <w:rPr>
                <w:b/>
                <w:color w:val="000000"/>
              </w:rPr>
            </w:pPr>
            <w:r w:rsidRPr="003076BC">
              <w:rPr>
                <w:b/>
                <w:color w:val="000000"/>
              </w:rPr>
              <w:t>а) гиподинамия (физическая детренированность);</w:t>
            </w:r>
          </w:p>
          <w:p w:rsidR="00C457DE" w:rsidRPr="003076BC" w:rsidRDefault="00C457DE" w:rsidP="00C457DE">
            <w:pPr>
              <w:pStyle w:val="a8"/>
              <w:shd w:val="clear" w:color="auto" w:fill="FFFFFF"/>
              <w:spacing w:before="0" w:beforeAutospacing="0" w:after="0" w:afterAutospacing="0"/>
              <w:rPr>
                <w:color w:val="000000"/>
              </w:rPr>
            </w:pPr>
            <w:r w:rsidRPr="003076BC">
              <w:rPr>
                <w:color w:val="000000"/>
              </w:rPr>
              <w:t>б) высокий показатель МПК;</w:t>
            </w:r>
          </w:p>
          <w:p w:rsidR="00C457DE" w:rsidRPr="003076BC" w:rsidRDefault="00C457DE" w:rsidP="00C457DE">
            <w:pPr>
              <w:pStyle w:val="a8"/>
              <w:shd w:val="clear" w:color="auto" w:fill="FFFFFF"/>
              <w:spacing w:before="0" w:beforeAutospacing="0" w:after="0" w:afterAutospacing="0"/>
              <w:rPr>
                <w:b/>
              </w:rPr>
            </w:pPr>
            <w:r w:rsidRPr="003076BC">
              <w:rPr>
                <w:b/>
                <w:color w:val="000000"/>
              </w:rPr>
              <w:lastRenderedPageBreak/>
              <w:t>в) загрязнение воздуха, подъем на высоту</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lastRenderedPageBreak/>
              <w:t>а,в</w:t>
            </w:r>
          </w:p>
        </w:tc>
      </w:tr>
      <w:tr w:rsidR="00C457DE" w:rsidRPr="003076BC" w:rsidTr="00C457DE">
        <w:tc>
          <w:tcPr>
            <w:tcW w:w="1384" w:type="dxa"/>
            <w:vMerge w:val="restart"/>
            <w:tcBorders>
              <w:top w:val="single" w:sz="4" w:space="0" w:color="auto"/>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lastRenderedPageBreak/>
              <w:t xml:space="preserve">Задания </w:t>
            </w:r>
            <w:r w:rsidRPr="003076BC">
              <w:rPr>
                <w:rFonts w:ascii="Times New Roman" w:hAnsi="Times New Roman" w:cs="Times New Roman"/>
                <w:b/>
                <w:sz w:val="24"/>
                <w:szCs w:val="24"/>
              </w:rPr>
              <w:t>закрытого</w:t>
            </w:r>
            <w:r w:rsidRPr="003076BC">
              <w:rPr>
                <w:rFonts w:ascii="Times New Roman" w:hAnsi="Times New Roman" w:cs="Times New Roman"/>
                <w:sz w:val="24"/>
                <w:szCs w:val="24"/>
              </w:rPr>
              <w:t xml:space="preserve"> типа </w:t>
            </w:r>
          </w:p>
          <w:p w:rsidR="00C457DE" w:rsidRPr="003076BC" w:rsidRDefault="00C457DE" w:rsidP="00C457DE">
            <w:pPr>
              <w:rPr>
                <w:rFonts w:ascii="Times New Roman" w:hAnsi="Times New Roman" w:cs="Times New Roman"/>
                <w:sz w:val="24"/>
                <w:szCs w:val="24"/>
                <w:highlight w:val="yellow"/>
              </w:rPr>
            </w:pPr>
            <w:r w:rsidRPr="003076BC">
              <w:rPr>
                <w:rFonts w:ascii="Times New Roman" w:hAnsi="Times New Roman" w:cs="Times New Roman"/>
                <w:sz w:val="24"/>
                <w:szCs w:val="24"/>
                <w:highlight w:val="yellow"/>
              </w:rPr>
              <w:t>на соответствие</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Проведите соответствие структуры «Физическая культура»</w:t>
            </w:r>
          </w:p>
          <w:p w:rsidR="00C457DE" w:rsidRPr="003076BC" w:rsidRDefault="00C457DE" w:rsidP="00C457DE">
            <w:pPr>
              <w:jc w:val="both"/>
              <w:rPr>
                <w:rFonts w:ascii="Times New Roman" w:hAnsi="Times New Roman" w:cs="Times New Roman"/>
                <w:sz w:val="24"/>
                <w:szCs w:val="24"/>
              </w:rPr>
            </w:pP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1) Базовая (образовательная) физическая культура</w:t>
            </w: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2) Спорт</w:t>
            </w: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 xml:space="preserve">3) Массовый спорт  </w:t>
            </w:r>
          </w:p>
          <w:p w:rsidR="00C457DE" w:rsidRPr="003076BC" w:rsidRDefault="00C457DE" w:rsidP="00C457DE">
            <w:pPr>
              <w:keepNext/>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jc w:val="both"/>
              <w:rPr>
                <w:rFonts w:ascii="Times New Roman" w:hAnsi="Times New Roman" w:cs="Times New Roman"/>
                <w:sz w:val="24"/>
                <w:szCs w:val="24"/>
              </w:rPr>
            </w:pPr>
          </w:p>
          <w:p w:rsidR="00C457DE" w:rsidRPr="003076BC" w:rsidRDefault="00C457DE" w:rsidP="00C457DE">
            <w:pPr>
              <w:tabs>
                <w:tab w:val="left" w:pos="352"/>
              </w:tabs>
              <w:jc w:val="both"/>
              <w:rPr>
                <w:rFonts w:ascii="Times New Roman" w:hAnsi="Times New Roman" w:cs="Times New Roman"/>
                <w:sz w:val="24"/>
                <w:szCs w:val="24"/>
              </w:rPr>
            </w:pPr>
            <w:r w:rsidRPr="003076BC">
              <w:rPr>
                <w:rFonts w:ascii="Times New Roman" w:hAnsi="Times New Roman" w:cs="Times New Roman"/>
                <w:sz w:val="24"/>
                <w:szCs w:val="24"/>
              </w:rPr>
              <w:t>а.фундаментальная часть физической культуры, которая включена в систему образования и воспитания, направленная на приобретение основного фонда жизненно важных двигательных умений</w:t>
            </w:r>
          </w:p>
          <w:p w:rsidR="00C457DE" w:rsidRPr="003076BC" w:rsidRDefault="00C457DE" w:rsidP="00C457DE">
            <w:pPr>
              <w:tabs>
                <w:tab w:val="left" w:pos="352"/>
              </w:tabs>
              <w:jc w:val="both"/>
              <w:rPr>
                <w:rFonts w:ascii="Times New Roman" w:hAnsi="Times New Roman" w:cs="Times New Roman"/>
                <w:sz w:val="24"/>
                <w:szCs w:val="24"/>
              </w:rPr>
            </w:pPr>
          </w:p>
          <w:p w:rsidR="00C457DE" w:rsidRPr="003076BC" w:rsidRDefault="00C457DE" w:rsidP="00C457DE">
            <w:pPr>
              <w:tabs>
                <w:tab w:val="left" w:pos="352"/>
              </w:tabs>
              <w:jc w:val="both"/>
              <w:rPr>
                <w:rFonts w:ascii="Times New Roman" w:hAnsi="Times New Roman" w:cs="Times New Roman"/>
                <w:sz w:val="24"/>
                <w:szCs w:val="24"/>
              </w:rPr>
            </w:pPr>
            <w:r w:rsidRPr="003076BC">
              <w:rPr>
                <w:rFonts w:ascii="Times New Roman" w:hAnsi="Times New Roman" w:cs="Times New Roman"/>
                <w:sz w:val="24"/>
                <w:szCs w:val="24"/>
              </w:rPr>
              <w:t>б.игровая, соревновательная деятельность и подготовка к ней, основанная на использовании физических упражнений и направленная на достижение наивысших результатов, раскрытие резервных возможностей и выявление предельных уровней организма человека в двигательной активности</w:t>
            </w:r>
          </w:p>
          <w:p w:rsidR="00C457DE" w:rsidRPr="003076BC" w:rsidRDefault="00C457DE" w:rsidP="00C457DE">
            <w:pPr>
              <w:jc w:val="both"/>
              <w:rPr>
                <w:rFonts w:ascii="Times New Roman" w:hAnsi="Times New Roman" w:cs="Times New Roman"/>
                <w:sz w:val="24"/>
                <w:szCs w:val="24"/>
              </w:rPr>
            </w:pPr>
          </w:p>
          <w:p w:rsidR="00C457DE" w:rsidRPr="003076BC" w:rsidRDefault="00C457DE" w:rsidP="00C457DE">
            <w:pPr>
              <w:jc w:val="both"/>
              <w:rPr>
                <w:rFonts w:ascii="Times New Roman" w:hAnsi="Times New Roman" w:cs="Times New Roman"/>
                <w:sz w:val="24"/>
                <w:szCs w:val="24"/>
                <w:highlight w:val="lightGray"/>
              </w:rPr>
            </w:pPr>
            <w:r w:rsidRPr="003076BC">
              <w:rPr>
                <w:rFonts w:ascii="Times New Roman" w:hAnsi="Times New Roman" w:cs="Times New Roman"/>
                <w:sz w:val="24"/>
                <w:szCs w:val="24"/>
              </w:rPr>
              <w:t>в. занятия  отдельными  видами  спорта или  физическими  упражнениями  в  разнообразных  соревновательных  формах  с  целью  активного  отдыха,  укрепления здоровья, повышения работоспособности и достижения физического совершенствования</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1-а</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2-б</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3-в</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Проведите соответствие мышечной система и трех видов мышц:</w:t>
            </w:r>
          </w:p>
          <w:p w:rsidR="00C457DE" w:rsidRPr="003076BC" w:rsidRDefault="00C457DE" w:rsidP="00C457DE">
            <w:pPr>
              <w:jc w:val="both"/>
              <w:rPr>
                <w:rFonts w:ascii="Times New Roman" w:hAnsi="Times New Roman" w:cs="Times New Roman"/>
                <w:sz w:val="24"/>
                <w:szCs w:val="24"/>
              </w:rPr>
            </w:pP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 xml:space="preserve">1.скелетные </w:t>
            </w: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2.гладкие</w:t>
            </w: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3. сердечная мышца</w:t>
            </w:r>
          </w:p>
          <w:p w:rsidR="00C457DE" w:rsidRPr="003076BC" w:rsidRDefault="00C457DE" w:rsidP="00C457DE">
            <w:pPr>
              <w:keepNext/>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jc w:val="both"/>
              <w:rPr>
                <w:rFonts w:ascii="Times New Roman" w:hAnsi="Times New Roman" w:cs="Times New Roman"/>
                <w:sz w:val="24"/>
                <w:szCs w:val="24"/>
              </w:rPr>
            </w:pP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а. удерживают тело человека в равновесии и осуществляют все движения;</w:t>
            </w: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lastRenderedPageBreak/>
              <w:t>б. входят в состав внутренних органов человека, но скорость их сокращения в сотни раз меньше, чем в скелетных мышцах;</w:t>
            </w: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в. участвует в работе сердца</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lastRenderedPageBreak/>
              <w:t>1-а</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2-б</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3-в</w:t>
            </w:r>
          </w:p>
        </w:tc>
      </w:tr>
      <w:tr w:rsidR="00C457DE" w:rsidRPr="003076BC" w:rsidTr="00C457DE">
        <w:tc>
          <w:tcPr>
            <w:tcW w:w="1384" w:type="dxa"/>
            <w:vMerge/>
            <w:tcBorders>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Проведите соответствие функции крови:</w:t>
            </w:r>
          </w:p>
          <w:p w:rsidR="00C457DE" w:rsidRPr="003076BC" w:rsidRDefault="00C457DE" w:rsidP="00C457DE">
            <w:pPr>
              <w:jc w:val="both"/>
              <w:rPr>
                <w:rFonts w:ascii="Times New Roman" w:hAnsi="Times New Roman" w:cs="Times New Roman"/>
                <w:sz w:val="24"/>
                <w:szCs w:val="24"/>
              </w:rPr>
            </w:pP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 xml:space="preserve">1.транспортная (основная) </w:t>
            </w: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2.защитная</w:t>
            </w: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3.теплообменная</w:t>
            </w:r>
          </w:p>
          <w:p w:rsidR="00C457DE" w:rsidRPr="003076BC" w:rsidRDefault="00C457DE" w:rsidP="00C457DE">
            <w:pPr>
              <w:keepNext/>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jc w:val="both"/>
              <w:rPr>
                <w:rFonts w:ascii="Times New Roman" w:hAnsi="Times New Roman" w:cs="Times New Roman"/>
                <w:sz w:val="24"/>
                <w:szCs w:val="24"/>
              </w:rPr>
            </w:pP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а. кровь доставляет клеткам питательные вещества и кислород, удаляет из организма продукты распада при обмене веществ;</w:t>
            </w: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б. защищает организм от вредных веществ и инфекции, за счет наличия механизма свертывания останавливает кровотечение;</w:t>
            </w: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в. участвует в поддержании постоянной температуры тела</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1-а</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2-б</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3-в</w:t>
            </w:r>
          </w:p>
        </w:tc>
      </w:tr>
      <w:tr w:rsidR="00C457DE" w:rsidRPr="003076BC" w:rsidTr="00C457DE">
        <w:tc>
          <w:tcPr>
            <w:tcW w:w="1384" w:type="dxa"/>
            <w:vMerge w:val="restart"/>
            <w:tcBorders>
              <w:top w:val="single" w:sz="4" w:space="0" w:color="auto"/>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 xml:space="preserve">Задания </w:t>
            </w:r>
            <w:r w:rsidRPr="003076BC">
              <w:rPr>
                <w:rFonts w:ascii="Times New Roman" w:hAnsi="Times New Roman" w:cs="Times New Roman"/>
                <w:b/>
                <w:sz w:val="24"/>
                <w:szCs w:val="24"/>
              </w:rPr>
              <w:t>закрытого</w:t>
            </w:r>
            <w:r w:rsidRPr="003076BC">
              <w:rPr>
                <w:rFonts w:ascii="Times New Roman" w:hAnsi="Times New Roman" w:cs="Times New Roman"/>
                <w:sz w:val="24"/>
                <w:szCs w:val="24"/>
              </w:rPr>
              <w:t xml:space="preserve"> типа </w:t>
            </w:r>
          </w:p>
          <w:p w:rsidR="00C457DE" w:rsidRPr="003076BC" w:rsidRDefault="00C457DE" w:rsidP="00C457DE">
            <w:pPr>
              <w:rPr>
                <w:rFonts w:ascii="Times New Roman" w:hAnsi="Times New Roman" w:cs="Times New Roman"/>
                <w:sz w:val="24"/>
                <w:szCs w:val="24"/>
                <w:highlight w:val="yellow"/>
              </w:rPr>
            </w:pPr>
            <w:r w:rsidRPr="003076BC">
              <w:rPr>
                <w:rFonts w:ascii="Times New Roman" w:hAnsi="Times New Roman" w:cs="Times New Roman"/>
                <w:sz w:val="24"/>
                <w:szCs w:val="24"/>
                <w:highlight w:val="yellow"/>
              </w:rPr>
              <w:t>на последовательность</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keepNext/>
              <w:shd w:val="clear" w:color="auto" w:fill="FFFFFF"/>
              <w:rPr>
                <w:rFonts w:ascii="Times New Roman" w:eastAsia="Times New Roman" w:hAnsi="Times New Roman" w:cs="Times New Roman"/>
                <w:sz w:val="24"/>
                <w:szCs w:val="24"/>
              </w:rPr>
            </w:pPr>
            <w:r w:rsidRPr="003076BC">
              <w:rPr>
                <w:rFonts w:ascii="Times New Roman" w:eastAsia="Times New Roman" w:hAnsi="Times New Roman" w:cs="Times New Roman"/>
                <w:color w:val="000000"/>
                <w:sz w:val="24"/>
                <w:szCs w:val="24"/>
              </w:rPr>
              <w:t xml:space="preserve">Установите последовательность </w:t>
            </w:r>
            <w:r w:rsidRPr="003076BC">
              <w:rPr>
                <w:rFonts w:ascii="Times New Roman" w:eastAsia="Times New Roman" w:hAnsi="Times New Roman" w:cs="Times New Roman"/>
                <w:sz w:val="24"/>
                <w:szCs w:val="24"/>
              </w:rPr>
              <w:t xml:space="preserve">переплетенных Олимпийских колец, расположенных слева направо </w:t>
            </w:r>
          </w:p>
          <w:p w:rsidR="00C457DE" w:rsidRPr="003076BC" w:rsidRDefault="00C457DE" w:rsidP="00C457DE">
            <w:pPr>
              <w:keepNext/>
              <w:shd w:val="clear" w:color="auto" w:fill="FFFFFF"/>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keepNext/>
              <w:shd w:val="clear" w:color="auto" w:fill="FFFFFF"/>
              <w:rPr>
                <w:rFonts w:ascii="Times New Roman" w:eastAsia="Times New Roman" w:hAnsi="Times New Roman" w:cs="Times New Roman"/>
                <w:b/>
                <w:sz w:val="24"/>
                <w:szCs w:val="24"/>
              </w:rPr>
            </w:pPr>
          </w:p>
          <w:p w:rsidR="00C457DE" w:rsidRPr="003076BC" w:rsidRDefault="00C457DE" w:rsidP="00C457DE">
            <w:pPr>
              <w:keepNext/>
              <w:shd w:val="clear" w:color="auto" w:fill="FFFFFF"/>
              <w:rPr>
                <w:rFonts w:ascii="Times New Roman" w:eastAsia="Times New Roman" w:hAnsi="Times New Roman" w:cs="Times New Roman"/>
                <w:sz w:val="24"/>
                <w:szCs w:val="24"/>
              </w:rPr>
            </w:pPr>
            <w:r w:rsidRPr="003076BC">
              <w:rPr>
                <w:rFonts w:ascii="Times New Roman" w:eastAsia="Times New Roman" w:hAnsi="Times New Roman" w:cs="Times New Roman"/>
                <w:sz w:val="24"/>
                <w:szCs w:val="24"/>
              </w:rPr>
              <w:t>а) синее</w:t>
            </w:r>
          </w:p>
          <w:p w:rsidR="00C457DE" w:rsidRPr="003076BC" w:rsidRDefault="00C457DE" w:rsidP="00C457DE">
            <w:pPr>
              <w:keepNext/>
              <w:shd w:val="clear" w:color="auto" w:fill="FFFFFF"/>
              <w:rPr>
                <w:rFonts w:ascii="Times New Roman" w:eastAsia="Times New Roman" w:hAnsi="Times New Roman" w:cs="Times New Roman"/>
                <w:sz w:val="24"/>
                <w:szCs w:val="24"/>
              </w:rPr>
            </w:pPr>
            <w:r w:rsidRPr="003076BC">
              <w:rPr>
                <w:rFonts w:ascii="Times New Roman" w:eastAsia="Times New Roman" w:hAnsi="Times New Roman" w:cs="Times New Roman"/>
                <w:sz w:val="24"/>
                <w:szCs w:val="24"/>
              </w:rPr>
              <w:t>б) черное</w:t>
            </w:r>
          </w:p>
          <w:p w:rsidR="00C457DE" w:rsidRPr="003076BC" w:rsidRDefault="00C457DE" w:rsidP="00C457DE">
            <w:pPr>
              <w:keepNext/>
              <w:shd w:val="clear" w:color="auto" w:fill="FFFFFF"/>
              <w:rPr>
                <w:rFonts w:ascii="Times New Roman" w:eastAsia="Times New Roman" w:hAnsi="Times New Roman" w:cs="Times New Roman"/>
                <w:sz w:val="24"/>
                <w:szCs w:val="24"/>
              </w:rPr>
            </w:pPr>
            <w:r w:rsidRPr="003076BC">
              <w:rPr>
                <w:rFonts w:ascii="Times New Roman" w:eastAsia="Times New Roman" w:hAnsi="Times New Roman" w:cs="Times New Roman"/>
                <w:sz w:val="24"/>
                <w:szCs w:val="24"/>
              </w:rPr>
              <w:t>в) красное</w:t>
            </w:r>
          </w:p>
          <w:p w:rsidR="00C457DE" w:rsidRPr="003076BC" w:rsidRDefault="00C457DE" w:rsidP="00C457DE">
            <w:pPr>
              <w:jc w:val="both"/>
              <w:rPr>
                <w:rFonts w:ascii="Times New Roman" w:eastAsia="Times New Roman" w:hAnsi="Times New Roman" w:cs="Times New Roman"/>
                <w:sz w:val="24"/>
                <w:szCs w:val="24"/>
              </w:rPr>
            </w:pPr>
            <w:r w:rsidRPr="003076BC">
              <w:rPr>
                <w:rFonts w:ascii="Times New Roman" w:eastAsia="Times New Roman" w:hAnsi="Times New Roman" w:cs="Times New Roman"/>
                <w:sz w:val="24"/>
                <w:szCs w:val="24"/>
              </w:rPr>
              <w:t xml:space="preserve">г) желтое </w:t>
            </w:r>
          </w:p>
          <w:p w:rsidR="00C457DE" w:rsidRPr="003076BC" w:rsidRDefault="00C457DE" w:rsidP="00C457DE">
            <w:pPr>
              <w:jc w:val="both"/>
              <w:rPr>
                <w:rFonts w:ascii="Times New Roman" w:hAnsi="Times New Roman" w:cs="Times New Roman"/>
                <w:sz w:val="24"/>
                <w:szCs w:val="24"/>
              </w:rPr>
            </w:pPr>
            <w:r w:rsidRPr="003076BC">
              <w:rPr>
                <w:rFonts w:ascii="Times New Roman" w:eastAsia="Times New Roman" w:hAnsi="Times New Roman" w:cs="Times New Roman"/>
                <w:sz w:val="24"/>
                <w:szCs w:val="24"/>
              </w:rPr>
              <w:t>д) зеленое</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1-а</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2-б</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3-в</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4-г</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5-д</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keepNext/>
              <w:shd w:val="clear" w:color="auto" w:fill="FFFFFF"/>
              <w:rPr>
                <w:rFonts w:ascii="Times New Roman" w:eastAsia="Times New Roman" w:hAnsi="Times New Roman" w:cs="Times New Roman"/>
                <w:color w:val="000000"/>
                <w:sz w:val="24"/>
                <w:szCs w:val="24"/>
              </w:rPr>
            </w:pPr>
            <w:r w:rsidRPr="003076BC">
              <w:rPr>
                <w:rFonts w:ascii="Times New Roman" w:eastAsia="Times New Roman" w:hAnsi="Times New Roman" w:cs="Times New Roman"/>
                <w:color w:val="000000"/>
                <w:sz w:val="24"/>
                <w:szCs w:val="24"/>
              </w:rPr>
              <w:t>Установите последовательность проведения Олимпийских игр</w:t>
            </w:r>
          </w:p>
          <w:p w:rsidR="00C457DE" w:rsidRPr="003076BC" w:rsidRDefault="00C457DE" w:rsidP="00C457DE">
            <w:pPr>
              <w:keepNext/>
              <w:jc w:val="both"/>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rPr>
              <w:t xml:space="preserve"> </w:t>
            </w: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keepNext/>
              <w:shd w:val="clear" w:color="auto" w:fill="FFFFFF"/>
              <w:rPr>
                <w:rFonts w:ascii="Times New Roman" w:eastAsia="Times New Roman" w:hAnsi="Times New Roman" w:cs="Times New Roman"/>
                <w:color w:val="000000"/>
                <w:sz w:val="24"/>
                <w:szCs w:val="24"/>
              </w:rPr>
            </w:pPr>
          </w:p>
          <w:p w:rsidR="00C457DE" w:rsidRPr="003076BC" w:rsidRDefault="00C457DE" w:rsidP="00C457DE">
            <w:pPr>
              <w:keepNext/>
              <w:shd w:val="clear" w:color="auto" w:fill="FFFFFF"/>
              <w:rPr>
                <w:rFonts w:ascii="Times New Roman" w:eastAsia="Times New Roman" w:hAnsi="Times New Roman" w:cs="Times New Roman"/>
                <w:color w:val="000000"/>
                <w:sz w:val="24"/>
                <w:szCs w:val="24"/>
              </w:rPr>
            </w:pPr>
            <w:r w:rsidRPr="003076BC">
              <w:rPr>
                <w:rFonts w:ascii="Times New Roman" w:eastAsia="Times New Roman" w:hAnsi="Times New Roman" w:cs="Times New Roman"/>
                <w:color w:val="000000"/>
                <w:sz w:val="24"/>
                <w:szCs w:val="24"/>
              </w:rPr>
              <w:t xml:space="preserve">а) открытие </w:t>
            </w:r>
          </w:p>
          <w:p w:rsidR="00C457DE" w:rsidRPr="003076BC" w:rsidRDefault="00C457DE" w:rsidP="00C457DE">
            <w:pPr>
              <w:keepNext/>
              <w:shd w:val="clear" w:color="auto" w:fill="FFFFFF"/>
              <w:rPr>
                <w:rFonts w:ascii="Times New Roman" w:eastAsia="Times New Roman" w:hAnsi="Times New Roman" w:cs="Times New Roman"/>
                <w:color w:val="000000"/>
                <w:sz w:val="24"/>
                <w:szCs w:val="24"/>
              </w:rPr>
            </w:pPr>
            <w:r w:rsidRPr="003076BC">
              <w:rPr>
                <w:rFonts w:ascii="Times New Roman" w:eastAsia="Times New Roman" w:hAnsi="Times New Roman" w:cs="Times New Roman"/>
                <w:color w:val="000000"/>
                <w:sz w:val="24"/>
                <w:szCs w:val="24"/>
              </w:rPr>
              <w:t>б) награждения участников</w:t>
            </w:r>
          </w:p>
          <w:p w:rsidR="00C457DE" w:rsidRPr="003076BC" w:rsidRDefault="00C457DE" w:rsidP="00C457DE">
            <w:pPr>
              <w:keepNext/>
              <w:shd w:val="clear" w:color="auto" w:fill="FFFFFF"/>
              <w:rPr>
                <w:rFonts w:ascii="Times New Roman" w:eastAsia="Times New Roman" w:hAnsi="Times New Roman" w:cs="Times New Roman"/>
                <w:color w:val="000000"/>
                <w:sz w:val="24"/>
                <w:szCs w:val="24"/>
              </w:rPr>
            </w:pPr>
            <w:r w:rsidRPr="003076BC">
              <w:rPr>
                <w:rFonts w:ascii="Times New Roman" w:eastAsia="Times New Roman" w:hAnsi="Times New Roman" w:cs="Times New Roman"/>
                <w:color w:val="000000"/>
                <w:sz w:val="24"/>
                <w:szCs w:val="24"/>
              </w:rPr>
              <w:t>в) закрытие</w:t>
            </w:r>
          </w:p>
          <w:p w:rsidR="00C457DE" w:rsidRPr="003076BC" w:rsidRDefault="00C457DE" w:rsidP="00C457DE">
            <w:pPr>
              <w:keepNext/>
              <w:shd w:val="clear" w:color="auto" w:fill="FFFFFF"/>
              <w:rPr>
                <w:rFonts w:ascii="Times New Roman" w:hAnsi="Times New Roman" w:cs="Times New Roman"/>
                <w:sz w:val="24"/>
                <w:szCs w:val="24"/>
              </w:rPr>
            </w:pPr>
            <w:r w:rsidRPr="003076BC">
              <w:rPr>
                <w:rFonts w:ascii="Times New Roman" w:eastAsia="Times New Roman" w:hAnsi="Times New Roman" w:cs="Times New Roman"/>
                <w:color w:val="000000"/>
                <w:sz w:val="24"/>
                <w:szCs w:val="24"/>
              </w:rPr>
              <w:t>г) соревнования</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1-а</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2-г</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3-б</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4-в</w:t>
            </w:r>
          </w:p>
        </w:tc>
      </w:tr>
      <w:tr w:rsidR="00C457DE" w:rsidRPr="003076BC" w:rsidTr="00C457DE">
        <w:tc>
          <w:tcPr>
            <w:tcW w:w="1384" w:type="dxa"/>
            <w:vMerge/>
            <w:tcBorders>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Установите логическую последовательность этапов включения ребенка с ОВЗ в образовательный процесс:</w:t>
            </w:r>
          </w:p>
          <w:p w:rsidR="00C457DE" w:rsidRPr="003076BC" w:rsidRDefault="00C457DE" w:rsidP="00C457DE">
            <w:pPr>
              <w:jc w:val="both"/>
              <w:rPr>
                <w:rFonts w:ascii="Times New Roman" w:hAnsi="Times New Roman" w:cs="Times New Roman"/>
                <w:sz w:val="24"/>
                <w:szCs w:val="24"/>
              </w:rPr>
            </w:pPr>
            <w:r w:rsidRPr="003076BC">
              <w:rPr>
                <w:rFonts w:ascii="Times New Roman" w:eastAsia="Times New Roman" w:hAnsi="Times New Roman" w:cs="Times New Roman"/>
                <w:color w:val="000000"/>
                <w:sz w:val="24"/>
                <w:szCs w:val="24"/>
                <w:u w:val="single"/>
              </w:rPr>
              <w:t>Варианты ответов</w:t>
            </w:r>
          </w:p>
          <w:p w:rsidR="00C457DE" w:rsidRPr="003076BC" w:rsidRDefault="00C457DE" w:rsidP="00C457DE">
            <w:pPr>
              <w:jc w:val="both"/>
              <w:rPr>
                <w:rFonts w:ascii="Times New Roman" w:hAnsi="Times New Roman" w:cs="Times New Roman"/>
                <w:sz w:val="24"/>
                <w:szCs w:val="24"/>
              </w:rPr>
            </w:pP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 xml:space="preserve">а.этап мотивации и включения в процесс деятельности может быть </w:t>
            </w:r>
            <w:r w:rsidRPr="003076BC">
              <w:rPr>
                <w:rFonts w:ascii="Times New Roman" w:hAnsi="Times New Roman" w:cs="Times New Roman"/>
                <w:sz w:val="24"/>
                <w:szCs w:val="24"/>
              </w:rPr>
              <w:lastRenderedPageBreak/>
              <w:t>организован в течение урока, внеурочной деятельности по дополнительному образованию по интересам;</w:t>
            </w: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б.прогнозирование проявлений возможностей ребенка с ОВЗ при решении учебной задачи;</w:t>
            </w: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в.разработка части образовательной траектории обучающегося с ОВЗ в решении общей учебной задачи;</w:t>
            </w:r>
          </w:p>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г.проектирование создания ситуаций успеха для ребенка с ОВЗ и включение его в групповую и командную деятельность</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lastRenderedPageBreak/>
              <w:t>1-а</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2-б</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3-в</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t>4-г</w:t>
            </w:r>
          </w:p>
        </w:tc>
      </w:tr>
      <w:tr w:rsidR="00C457DE" w:rsidRPr="003076BC" w:rsidTr="00C457DE">
        <w:tc>
          <w:tcPr>
            <w:tcW w:w="1384" w:type="dxa"/>
            <w:vMerge w:val="restart"/>
            <w:tcBorders>
              <w:top w:val="single" w:sz="4" w:space="0" w:color="auto"/>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rPr>
              <w:lastRenderedPageBreak/>
              <w:t xml:space="preserve">Задания </w:t>
            </w:r>
            <w:r w:rsidRPr="003076BC">
              <w:rPr>
                <w:rFonts w:ascii="Times New Roman" w:hAnsi="Times New Roman" w:cs="Times New Roman"/>
                <w:b/>
                <w:sz w:val="24"/>
                <w:szCs w:val="24"/>
              </w:rPr>
              <w:t>открытого</w:t>
            </w:r>
            <w:r w:rsidRPr="003076BC">
              <w:rPr>
                <w:rFonts w:ascii="Times New Roman" w:hAnsi="Times New Roman" w:cs="Times New Roman"/>
                <w:sz w:val="24"/>
                <w:szCs w:val="24"/>
              </w:rPr>
              <w:t xml:space="preserve"> типа</w:t>
            </w:r>
          </w:p>
          <w:p w:rsidR="00C457DE" w:rsidRPr="003076BC" w:rsidRDefault="00C457DE" w:rsidP="00C457DE">
            <w:pPr>
              <w:rPr>
                <w:rFonts w:ascii="Times New Roman" w:hAnsi="Times New Roman" w:cs="Times New Roman"/>
                <w:sz w:val="24"/>
                <w:szCs w:val="24"/>
              </w:rPr>
            </w:pPr>
            <w:r w:rsidRPr="003076BC">
              <w:rPr>
                <w:rFonts w:ascii="Times New Roman" w:hAnsi="Times New Roman" w:cs="Times New Roman"/>
                <w:sz w:val="24"/>
                <w:szCs w:val="24"/>
                <w:highlight w:val="yellow"/>
              </w:rPr>
              <w:t>25 шт.</w:t>
            </w: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keepNext/>
              <w:shd w:val="clear" w:color="auto" w:fill="FFFFFF"/>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Скелет выполняет функции:</w:t>
            </w:r>
            <w:r w:rsidRPr="003076BC">
              <w:rPr>
                <w:rFonts w:ascii="Times New Roman" w:eastAsia="Times New Roman" w:hAnsi="Times New Roman" w:cs="Times New Roman"/>
                <w:color w:val="000000"/>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eastAsia="Times New Roman" w:hAnsi="Times New Roman" w:cs="Times New Roman"/>
                <w:color w:val="000000"/>
                <w:sz w:val="24"/>
                <w:szCs w:val="24"/>
              </w:rPr>
              <w:t>защиты</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keepNext/>
              <w:shd w:val="clear" w:color="auto" w:fill="FFFFFF"/>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Обмен веществ регулируется:</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eastAsia="Times New Roman" w:hAnsi="Times New Roman" w:cs="Times New Roman"/>
                <w:color w:val="000000"/>
                <w:sz w:val="24"/>
                <w:szCs w:val="24"/>
              </w:rPr>
              <w:t>нервной системой</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keepNext/>
              <w:shd w:val="clear" w:color="auto" w:fill="FFFFFF"/>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Главным источником энергии в организме являются:</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eastAsia="Times New Roman" w:hAnsi="Times New Roman" w:cs="Times New Roman"/>
                <w:color w:val="000000"/>
                <w:sz w:val="24"/>
                <w:szCs w:val="24"/>
              </w:rPr>
              <w:t>углеводы</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Основной обмен - это количество энергии, используемое организмом в условиях:</w:t>
            </w:r>
            <w:r w:rsidRPr="003076BC">
              <w:rPr>
                <w:rFonts w:ascii="Times New Roman" w:eastAsia="Times New Roman" w:hAnsi="Times New Roman" w:cs="Times New Roman"/>
                <w:color w:val="000000"/>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eastAsia="Times New Roman" w:hAnsi="Times New Roman" w:cs="Times New Roman"/>
                <w:color w:val="000000"/>
                <w:sz w:val="24"/>
                <w:szCs w:val="24"/>
              </w:rPr>
              <w:t>Полного покоя</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Процесс воспитания физических качеств и формирования двигательных умений и навыков называется:</w:t>
            </w:r>
            <w:r w:rsidRPr="003076BC">
              <w:rPr>
                <w:rFonts w:ascii="Times New Roman" w:eastAsia="Times New Roman" w:hAnsi="Times New Roman" w:cs="Times New Roman"/>
                <w:color w:val="000000"/>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keepNext/>
              <w:shd w:val="clear" w:color="auto" w:fill="FFFFFF"/>
              <w:rPr>
                <w:rFonts w:ascii="Times New Roman" w:eastAsia="Times New Roman" w:hAnsi="Times New Roman" w:cs="Times New Roman"/>
                <w:color w:val="000000"/>
                <w:sz w:val="24"/>
                <w:szCs w:val="24"/>
              </w:rPr>
            </w:pPr>
            <w:r w:rsidRPr="003076BC">
              <w:rPr>
                <w:rFonts w:ascii="Times New Roman" w:eastAsia="Times New Roman" w:hAnsi="Times New Roman" w:cs="Times New Roman"/>
                <w:color w:val="000000"/>
                <w:sz w:val="24"/>
                <w:szCs w:val="24"/>
              </w:rPr>
              <w:t>Физической подготовкой</w:t>
            </w:r>
          </w:p>
          <w:p w:rsidR="00C457DE" w:rsidRPr="003076BC" w:rsidRDefault="00C457DE" w:rsidP="00C457DE">
            <w:pPr>
              <w:jc w:val="both"/>
              <w:rPr>
                <w:rFonts w:ascii="Times New Roman" w:hAnsi="Times New Roman" w:cs="Times New Roman"/>
                <w:sz w:val="24"/>
                <w:szCs w:val="24"/>
              </w:rPr>
            </w:pP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color w:val="000000"/>
                <w:sz w:val="24"/>
                <w:szCs w:val="24"/>
                <w:shd w:val="clear" w:color="auto" w:fill="FFFFFF"/>
              </w:rPr>
              <w:t>…– способность человека проявлять мышечные усилия различной величины в возможно короткое время;</w:t>
            </w:r>
            <w:r w:rsidRPr="003076BC">
              <w:rPr>
                <w:rFonts w:ascii="Times New Roman" w:eastAsia="Times New Roman" w:hAnsi="Times New Roman" w:cs="Times New Roman"/>
                <w:color w:val="000000"/>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eastAsia="Times New Roman" w:hAnsi="Times New Roman" w:cs="Times New Roman"/>
                <w:color w:val="000000"/>
                <w:sz w:val="24"/>
                <w:szCs w:val="24"/>
              </w:rPr>
              <w:t>сила</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color w:val="000000"/>
                <w:sz w:val="24"/>
                <w:szCs w:val="24"/>
                <w:shd w:val="clear" w:color="auto" w:fill="FFFFFF"/>
              </w:rPr>
              <w:t>…– способность человека проявлять мышечные усилия различной величины в возможно короткое время;</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eastAsia="Times New Roman" w:hAnsi="Times New Roman" w:cs="Times New Roman"/>
                <w:color w:val="000000"/>
                <w:sz w:val="24"/>
                <w:szCs w:val="24"/>
              </w:rPr>
              <w:t>Абсолютная сила</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keepNext/>
              <w:shd w:val="clear" w:color="auto" w:fill="FFFFFF"/>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Способность выполнять движения с большой амплитудой называется</w:t>
            </w:r>
            <w:r w:rsidRPr="003076BC">
              <w:rPr>
                <w:rFonts w:ascii="Times New Roman" w:eastAsia="Times New Roman" w:hAnsi="Times New Roman" w:cs="Times New Roman"/>
                <w:color w:val="000000"/>
                <w:sz w:val="24"/>
                <w:szCs w:val="24"/>
              </w:rPr>
              <w:t>…</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eastAsia="Times New Roman" w:hAnsi="Times New Roman" w:cs="Times New Roman"/>
                <w:color w:val="000000"/>
                <w:sz w:val="24"/>
                <w:szCs w:val="24"/>
              </w:rPr>
              <w:t>гибкостью</w:t>
            </w:r>
          </w:p>
        </w:tc>
      </w:tr>
      <w:tr w:rsidR="00C457DE" w:rsidRPr="003076BC" w:rsidTr="00C457DE">
        <w:trPr>
          <w:trHeight w:val="1004"/>
        </w:trPr>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Способность к продолжительной работе без снижения ее эффективности или способность противостоять утомлению называется:</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выносливостью</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Какое из физических качеств при чрезмерном его развитии отрицательно влияет на гибкость?</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сила</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К показателям физической подготовленности относятся:</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Вес,рост</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Бег на короткие дистанции развивает:</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быстроту</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Основные задачи ОФП это:</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color w:val="000000"/>
                <w:sz w:val="24"/>
                <w:szCs w:val="24"/>
                <w:shd w:val="clear" w:color="auto" w:fill="FFFFFF"/>
              </w:rPr>
              <w:t>укрепление здоровья и гармоничное физическое развитие;</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Для чего проводится первичное медицинское обследование студентов?</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color w:val="000000"/>
                <w:sz w:val="24"/>
                <w:szCs w:val="24"/>
                <w:shd w:val="clear" w:color="auto" w:fill="FFFFFF"/>
              </w:rPr>
              <w:t>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С какой целью проводят антропометрическое обследование?</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color w:val="000000"/>
                <w:sz w:val="24"/>
                <w:szCs w:val="24"/>
                <w:shd w:val="clear" w:color="auto" w:fill="FFFFFF"/>
              </w:rPr>
              <w:t>для оценки уровня физического развития;</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К объективным показателям самоконтроля относится:</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color w:val="000000"/>
                <w:sz w:val="24"/>
                <w:szCs w:val="24"/>
                <w:shd w:val="clear" w:color="auto" w:fill="FFFFFF"/>
              </w:rPr>
              <w:t>наблюдения за массой тела.</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Если перед каждым занятием наблюдается примерно одинаковая величина пульса, это говорит:</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color w:val="000000"/>
                <w:sz w:val="24"/>
                <w:szCs w:val="24"/>
                <w:shd w:val="clear" w:color="auto" w:fill="FFFFFF"/>
              </w:rPr>
              <w:t>о хорошем восстановлении организма</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При малых и средних нагрузках нормальным считается восстановление ЧСС и АД:</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color w:val="000000"/>
                <w:sz w:val="24"/>
                <w:szCs w:val="24"/>
                <w:shd w:val="clear" w:color="auto" w:fill="FFFFFF"/>
              </w:rPr>
              <w:t>через 5-15 минут</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К составляющим здорового образа жизни относят:</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color w:val="000000"/>
                <w:sz w:val="24"/>
                <w:szCs w:val="24"/>
                <w:shd w:val="clear" w:color="auto" w:fill="FFFFFF"/>
              </w:rPr>
              <w:t>психогигиену</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Здоровье человека на 50% зависит от:</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color w:val="000000"/>
                <w:sz w:val="24"/>
                <w:szCs w:val="24"/>
                <w:shd w:val="clear" w:color="auto" w:fill="FFFFFF"/>
              </w:rPr>
              <w:t>образа жизни</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Полноценные белки содержатся:</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color w:val="000000"/>
                <w:sz w:val="24"/>
                <w:szCs w:val="24"/>
                <w:shd w:val="clear" w:color="auto" w:fill="FFFFFF"/>
              </w:rPr>
              <w:t>в рыбе</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Учебный труд студентов характеризуется:</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color w:val="000000"/>
                <w:sz w:val="24"/>
                <w:szCs w:val="24"/>
                <w:shd w:val="clear" w:color="auto" w:fill="FFFFFF"/>
              </w:rPr>
              <w:t>гиподинамией.</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Какие физические упражнения целесообразно использовать в заключительной части занятия</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color w:val="000000"/>
                <w:sz w:val="24"/>
                <w:szCs w:val="24"/>
                <w:shd w:val="clear" w:color="auto" w:fill="FFFFFF"/>
              </w:rPr>
              <w:t>медленный бег</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Какие из ниже перечисленных физических упражнений рекомендуются студентам для включения в физкультурную паузу?</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color w:val="000000"/>
                <w:sz w:val="24"/>
                <w:szCs w:val="24"/>
                <w:shd w:val="clear" w:color="auto" w:fill="FFFFFF"/>
              </w:rPr>
              <w:t>упражнения, выполняемые для профилактики отечности нижних конечностей;</w:t>
            </w:r>
          </w:p>
        </w:tc>
      </w:tr>
      <w:tr w:rsidR="00C457DE" w:rsidRPr="003076BC" w:rsidTr="00C457DE">
        <w:tc>
          <w:tcPr>
            <w:tcW w:w="1384" w:type="dxa"/>
            <w:vMerge/>
            <w:tcBorders>
              <w:left w:val="single" w:sz="4" w:space="0" w:color="auto"/>
              <w:right w:val="single" w:sz="4" w:space="0" w:color="auto"/>
            </w:tcBorders>
          </w:tcPr>
          <w:p w:rsidR="00C457DE" w:rsidRPr="003076BC" w:rsidRDefault="00C457DE" w:rsidP="00C457DE">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457DE" w:rsidRPr="003076BC" w:rsidRDefault="00C457DE" w:rsidP="000647DB">
            <w:pPr>
              <w:pStyle w:val="ac"/>
              <w:numPr>
                <w:ilvl w:val="0"/>
                <w:numId w:val="66"/>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bCs/>
                <w:iCs/>
                <w:color w:val="000000"/>
                <w:sz w:val="24"/>
                <w:szCs w:val="24"/>
                <w:shd w:val="clear" w:color="auto" w:fill="FFFFFF"/>
              </w:rPr>
              <w:t>Самостоятельные тренировочные занятия целесообразно строить из частей:</w:t>
            </w:r>
          </w:p>
        </w:tc>
        <w:tc>
          <w:tcPr>
            <w:tcW w:w="2802" w:type="dxa"/>
            <w:tcBorders>
              <w:top w:val="single" w:sz="4" w:space="0" w:color="auto"/>
              <w:left w:val="single" w:sz="4" w:space="0" w:color="auto"/>
              <w:bottom w:val="single" w:sz="4" w:space="0" w:color="auto"/>
              <w:right w:val="single" w:sz="4" w:space="0" w:color="auto"/>
            </w:tcBorders>
          </w:tcPr>
          <w:p w:rsidR="00C457DE" w:rsidRPr="003076BC" w:rsidRDefault="00C457DE" w:rsidP="00C457DE">
            <w:pPr>
              <w:jc w:val="both"/>
              <w:rPr>
                <w:rFonts w:ascii="Times New Roman" w:hAnsi="Times New Roman" w:cs="Times New Roman"/>
                <w:sz w:val="24"/>
                <w:szCs w:val="24"/>
              </w:rPr>
            </w:pPr>
            <w:r w:rsidRPr="003076BC">
              <w:rPr>
                <w:rFonts w:ascii="Times New Roman" w:hAnsi="Times New Roman" w:cs="Times New Roman"/>
                <w:sz w:val="24"/>
                <w:szCs w:val="24"/>
              </w:rPr>
              <w:t>трех</w:t>
            </w:r>
          </w:p>
        </w:tc>
      </w:tr>
    </w:tbl>
    <w:p w:rsidR="00C457DE" w:rsidRPr="003076BC" w:rsidRDefault="00C457DE" w:rsidP="00C457DE">
      <w:pPr>
        <w:spacing w:after="0"/>
        <w:rPr>
          <w:rFonts w:ascii="Times New Roman" w:hAnsi="Times New Roman" w:cs="Times New Roman"/>
          <w:b/>
          <w:sz w:val="24"/>
          <w:szCs w:val="24"/>
          <w:highlight w:val="lightGray"/>
        </w:rPr>
      </w:pPr>
    </w:p>
    <w:p w:rsidR="00D22C0C" w:rsidRPr="003076BC" w:rsidRDefault="00D22C0C" w:rsidP="002A1D4C">
      <w:pPr>
        <w:keepNext/>
        <w:widowControl w:val="0"/>
        <w:tabs>
          <w:tab w:val="left" w:pos="0"/>
          <w:tab w:val="left" w:pos="426"/>
        </w:tabs>
        <w:autoSpaceDE w:val="0"/>
        <w:autoSpaceDN w:val="0"/>
        <w:adjustRightInd w:val="0"/>
        <w:spacing w:after="0" w:line="240" w:lineRule="auto"/>
        <w:contextualSpacing/>
        <w:jc w:val="both"/>
        <w:rPr>
          <w:rFonts w:ascii="Times New Roman" w:eastAsia="SimSun" w:hAnsi="Times New Roman" w:cs="Times New Roman"/>
          <w:sz w:val="24"/>
          <w:szCs w:val="24"/>
          <w:lang w:eastAsia="ru-RU"/>
        </w:rPr>
      </w:pPr>
    </w:p>
    <w:p w:rsidR="00D83BD4" w:rsidRPr="003076BC" w:rsidRDefault="00D83BD4" w:rsidP="002A1D4C">
      <w:pPr>
        <w:keepNext/>
        <w:tabs>
          <w:tab w:val="left" w:pos="709"/>
        </w:tabs>
        <w:suppressAutoHyphens/>
        <w:spacing w:after="0" w:line="240" w:lineRule="auto"/>
        <w:jc w:val="center"/>
        <w:outlineLvl w:val="2"/>
        <w:rPr>
          <w:rFonts w:ascii="Times New Roman" w:eastAsia="Times New Roman" w:hAnsi="Times New Roman" w:cs="Times New Roman"/>
          <w:b/>
          <w:bCs/>
          <w:sz w:val="24"/>
          <w:szCs w:val="24"/>
          <w:lang w:val="x-none" w:eastAsia="ru-RU"/>
        </w:rPr>
      </w:pPr>
    </w:p>
    <w:p w:rsidR="00D83BD4" w:rsidRPr="003076BC" w:rsidRDefault="00D83BD4" w:rsidP="002A1D4C">
      <w:pPr>
        <w:keepNext/>
        <w:tabs>
          <w:tab w:val="left" w:pos="709"/>
        </w:tabs>
        <w:suppressAutoHyphens/>
        <w:spacing w:after="0" w:line="240" w:lineRule="auto"/>
        <w:jc w:val="center"/>
        <w:outlineLvl w:val="2"/>
        <w:rPr>
          <w:rFonts w:ascii="Times New Roman" w:eastAsia="Times New Roman" w:hAnsi="Times New Roman" w:cs="Times New Roman"/>
          <w:b/>
          <w:bCs/>
          <w:sz w:val="24"/>
          <w:szCs w:val="24"/>
          <w:lang w:val="x-none" w:eastAsia="ru-RU"/>
        </w:rPr>
      </w:pPr>
    </w:p>
    <w:p w:rsidR="00D83BD4" w:rsidRPr="003076BC" w:rsidRDefault="00D83BD4" w:rsidP="00D83BD4">
      <w:pPr>
        <w:pageBreakBefore/>
        <w:spacing w:after="0"/>
        <w:jc w:val="center"/>
        <w:rPr>
          <w:rFonts w:ascii="Times New Roman" w:hAnsi="Times New Roman" w:cs="Times New Roman"/>
          <w:b/>
          <w:sz w:val="24"/>
          <w:szCs w:val="24"/>
        </w:rPr>
      </w:pPr>
      <w:r w:rsidRPr="003076BC">
        <w:rPr>
          <w:rFonts w:ascii="Times New Roman" w:hAnsi="Times New Roman" w:cs="Times New Roman"/>
          <w:b/>
          <w:sz w:val="24"/>
          <w:szCs w:val="24"/>
        </w:rPr>
        <w:lastRenderedPageBreak/>
        <w:t xml:space="preserve">ЗАДАНИЯ ДЛЯ ДИАГНОСТИЧЕСКОЙ РАБОТЫ </w:t>
      </w:r>
    </w:p>
    <w:p w:rsidR="00D83BD4" w:rsidRPr="00CC67E3" w:rsidRDefault="00D83BD4" w:rsidP="00D83BD4">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D83BD4" w:rsidRPr="00CC67E3" w:rsidRDefault="00D83BD4" w:rsidP="00D83BD4">
      <w:pPr>
        <w:spacing w:after="0"/>
        <w:rPr>
          <w:rFonts w:ascii="Times New Roman" w:hAnsi="Times New Roman"/>
          <w:b/>
          <w:sz w:val="24"/>
          <w:szCs w:val="24"/>
        </w:rPr>
      </w:pPr>
    </w:p>
    <w:p w:rsidR="00D83BD4" w:rsidRPr="00D5454E" w:rsidRDefault="00D83BD4" w:rsidP="00D83BD4">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sidR="006B2CD6">
        <w:rPr>
          <w:rFonts w:ascii="Times New Roman" w:hAnsi="Times New Roman"/>
          <w:sz w:val="24"/>
          <w:szCs w:val="24"/>
        </w:rPr>
        <w:t>43.03.03 Гостиничное дело</w:t>
      </w:r>
    </w:p>
    <w:p w:rsidR="00D83BD4" w:rsidRPr="00D5454E" w:rsidRDefault="00D83BD4" w:rsidP="00D83BD4">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sidR="006B2CD6">
        <w:rPr>
          <w:rFonts w:ascii="Times New Roman" w:hAnsi="Times New Roman"/>
          <w:sz w:val="24"/>
          <w:szCs w:val="24"/>
        </w:rPr>
        <w:t>Гостиничная деятельность</w:t>
      </w:r>
    </w:p>
    <w:p w:rsidR="00D83BD4" w:rsidRPr="00D5454E" w:rsidRDefault="00D83BD4" w:rsidP="00D83BD4">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D83BD4" w:rsidRPr="00CC67E3" w:rsidRDefault="00D83BD4" w:rsidP="00D83BD4">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D83BD4" w:rsidRDefault="00D83BD4" w:rsidP="00D83BD4">
      <w:pPr>
        <w:spacing w:after="0"/>
        <w:rPr>
          <w:rFonts w:ascii="Times New Roman" w:hAnsi="Times New Roman" w:cs="Times New Roman"/>
          <w:color w:val="000000" w:themeColor="text1"/>
          <w:sz w:val="24"/>
          <w:szCs w:val="24"/>
        </w:rPr>
      </w:pPr>
    </w:p>
    <w:p w:rsidR="00627879" w:rsidRPr="00D83BD4" w:rsidRDefault="00D83BD4" w:rsidP="00D83BD4">
      <w:pPr>
        <w:pStyle w:val="1"/>
        <w:spacing w:before="0"/>
        <w:jc w:val="center"/>
        <w:rPr>
          <w:rFonts w:ascii="Times New Roman" w:eastAsia="Times New Roman" w:hAnsi="Times New Roman" w:cs="Times New Roman"/>
          <w:b/>
          <w:bCs/>
          <w:color w:val="auto"/>
          <w:sz w:val="28"/>
          <w:szCs w:val="28"/>
          <w:lang w:val="x-none" w:eastAsia="ru-RU"/>
        </w:rPr>
      </w:pPr>
      <w:bookmarkStart w:id="166" w:name="_Toc148172448"/>
      <w:r w:rsidRPr="00D83BD4">
        <w:rPr>
          <w:rFonts w:ascii="Times New Roman" w:hAnsi="Times New Roman" w:cs="Times New Roman"/>
          <w:b/>
          <w:color w:val="auto"/>
          <w:sz w:val="28"/>
          <w:szCs w:val="28"/>
        </w:rPr>
        <w:t xml:space="preserve">Дисциплина (модуль): </w:t>
      </w:r>
      <w:r w:rsidRPr="00D83BD4">
        <w:rPr>
          <w:rFonts w:ascii="Times New Roman" w:eastAsia="Times New Roman" w:hAnsi="Times New Roman" w:cs="Times New Roman"/>
          <w:b/>
          <w:bCs/>
          <w:color w:val="auto"/>
          <w:sz w:val="28"/>
          <w:szCs w:val="28"/>
          <w:lang w:val="x-none" w:eastAsia="ru-RU"/>
        </w:rPr>
        <w:t>Волейбол</w:t>
      </w:r>
      <w:bookmarkEnd w:id="166"/>
    </w:p>
    <w:p w:rsidR="00627879" w:rsidRDefault="00627879" w:rsidP="002A1D4C">
      <w:pPr>
        <w:keepNext/>
        <w:widowControl w:val="0"/>
        <w:tabs>
          <w:tab w:val="left" w:pos="709"/>
        </w:tabs>
        <w:suppressAutoHyphens/>
        <w:spacing w:after="0" w:line="240" w:lineRule="auto"/>
        <w:ind w:firstLine="426"/>
        <w:jc w:val="both"/>
        <w:rPr>
          <w:rFonts w:ascii="Times New Roman" w:eastAsia="Times New Roman" w:hAnsi="Times New Roman" w:cs="Times New Roman"/>
          <w:sz w:val="24"/>
          <w:szCs w:val="24"/>
        </w:rPr>
      </w:pPr>
    </w:p>
    <w:p w:rsidR="00D83BD4" w:rsidRDefault="00D83BD4" w:rsidP="002A1D4C">
      <w:pPr>
        <w:keepNext/>
        <w:widowControl w:val="0"/>
        <w:tabs>
          <w:tab w:val="left" w:pos="709"/>
        </w:tabs>
        <w:suppressAutoHyphens/>
        <w:spacing w:after="0" w:line="240" w:lineRule="auto"/>
        <w:ind w:firstLine="426"/>
        <w:jc w:val="both"/>
        <w:rPr>
          <w:rFonts w:ascii="Times New Roman" w:eastAsia="Times New Roman" w:hAnsi="Times New Roman" w:cs="Times New Roman"/>
          <w:color w:val="000000"/>
          <w:sz w:val="24"/>
          <w:szCs w:val="24"/>
        </w:rPr>
      </w:pPr>
      <w:r w:rsidRPr="005530BC">
        <w:rPr>
          <w:rFonts w:ascii="Times New Roman" w:eastAsia="Times New Roman" w:hAnsi="Times New Roman" w:cs="Times New Roman"/>
          <w:b/>
          <w:color w:val="000000"/>
          <w:sz w:val="24"/>
          <w:szCs w:val="24"/>
        </w:rPr>
        <w:t xml:space="preserve">УК-7. </w:t>
      </w:r>
      <w:r w:rsidRPr="005530BC">
        <w:rPr>
          <w:rFonts w:ascii="Times New Roman" w:eastAsia="Times New Roman" w:hAnsi="Times New Roman" w:cs="Times New Roman"/>
          <w:color w:val="000000"/>
          <w:sz w:val="24"/>
          <w:szCs w:val="24"/>
        </w:rPr>
        <w:t>Способен поддерживать должный уровень физической подготовленности для обеспечения полноценной социальной и профессиональной деятельности</w:t>
      </w:r>
    </w:p>
    <w:p w:rsidR="000647DB" w:rsidRDefault="000647DB" w:rsidP="002A1D4C">
      <w:pPr>
        <w:keepNext/>
        <w:widowControl w:val="0"/>
        <w:tabs>
          <w:tab w:val="left" w:pos="709"/>
        </w:tabs>
        <w:suppressAutoHyphens/>
        <w:spacing w:after="0" w:line="240" w:lineRule="auto"/>
        <w:ind w:firstLine="426"/>
        <w:jc w:val="both"/>
        <w:rPr>
          <w:rFonts w:ascii="Times New Roman" w:eastAsia="Times New Roman" w:hAnsi="Times New Roman" w:cs="Times New Roman"/>
          <w:sz w:val="24"/>
          <w:szCs w:val="24"/>
        </w:rPr>
      </w:pPr>
    </w:p>
    <w:tbl>
      <w:tblPr>
        <w:tblStyle w:val="af7"/>
        <w:tblW w:w="9521" w:type="dxa"/>
        <w:tblInd w:w="0" w:type="dxa"/>
        <w:tblLayout w:type="fixed"/>
        <w:tblLook w:val="04A0" w:firstRow="1" w:lastRow="0" w:firstColumn="1" w:lastColumn="0" w:noHBand="0" w:noVBand="1"/>
      </w:tblPr>
      <w:tblGrid>
        <w:gridCol w:w="1384"/>
        <w:gridCol w:w="1588"/>
        <w:gridCol w:w="3827"/>
        <w:gridCol w:w="2722"/>
      </w:tblGrid>
      <w:tr w:rsidR="000647DB" w:rsidRPr="000223A6" w:rsidTr="007909AC">
        <w:trPr>
          <w:tblHeader/>
        </w:trPr>
        <w:tc>
          <w:tcPr>
            <w:tcW w:w="1384" w:type="dxa"/>
            <w:tcBorders>
              <w:top w:val="single" w:sz="4" w:space="0" w:color="auto"/>
              <w:left w:val="single" w:sz="4" w:space="0" w:color="auto"/>
              <w:bottom w:val="single" w:sz="4" w:space="0" w:color="auto"/>
              <w:right w:val="single" w:sz="4" w:space="0" w:color="auto"/>
            </w:tcBorders>
            <w:vAlign w:val="center"/>
          </w:tcPr>
          <w:p w:rsidR="000647DB" w:rsidRPr="00207DCE" w:rsidRDefault="000647DB" w:rsidP="00334B28">
            <w:pPr>
              <w:jc w:val="center"/>
              <w:rPr>
                <w:rFonts w:ascii="Times New Roman" w:hAnsi="Times New Roman" w:cs="Times New Roman"/>
                <w:sz w:val="24"/>
                <w:szCs w:val="24"/>
              </w:rPr>
            </w:pPr>
            <w:r w:rsidRPr="00207DCE">
              <w:rPr>
                <w:rFonts w:ascii="Times New Roman" w:hAnsi="Times New Roman" w:cs="Times New Roman"/>
                <w:sz w:val="24"/>
                <w:szCs w:val="24"/>
              </w:rPr>
              <w:t>Тип задания</w:t>
            </w:r>
          </w:p>
        </w:tc>
        <w:tc>
          <w:tcPr>
            <w:tcW w:w="1588" w:type="dxa"/>
            <w:tcBorders>
              <w:top w:val="single" w:sz="4" w:space="0" w:color="auto"/>
              <w:left w:val="single" w:sz="4" w:space="0" w:color="auto"/>
              <w:bottom w:val="single" w:sz="4" w:space="0" w:color="auto"/>
              <w:right w:val="single" w:sz="4" w:space="0" w:color="auto"/>
            </w:tcBorders>
            <w:vAlign w:val="center"/>
          </w:tcPr>
          <w:p w:rsidR="000647DB" w:rsidRPr="00207DCE" w:rsidRDefault="000647DB" w:rsidP="00334B28">
            <w:pPr>
              <w:jc w:val="center"/>
              <w:rPr>
                <w:rFonts w:ascii="Times New Roman" w:hAnsi="Times New Roman" w:cs="Times New Roman"/>
                <w:sz w:val="24"/>
                <w:szCs w:val="24"/>
              </w:rPr>
            </w:pPr>
            <w:r w:rsidRPr="00207DCE">
              <w:rPr>
                <w:rFonts w:ascii="Times New Roman" w:hAnsi="Times New Roman" w:cs="Times New Roman"/>
                <w:sz w:val="24"/>
                <w:szCs w:val="24"/>
              </w:rPr>
              <w:t>Номер задания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0647DB" w:rsidRPr="00207DCE" w:rsidRDefault="000647DB" w:rsidP="00334B28">
            <w:pPr>
              <w:jc w:val="center"/>
              <w:rPr>
                <w:rFonts w:ascii="Times New Roman" w:hAnsi="Times New Roman" w:cs="Times New Roman"/>
                <w:sz w:val="24"/>
                <w:szCs w:val="24"/>
              </w:rPr>
            </w:pPr>
            <w:r w:rsidRPr="00207DCE">
              <w:rPr>
                <w:rFonts w:ascii="Times New Roman" w:hAnsi="Times New Roman" w:cs="Times New Roman"/>
                <w:sz w:val="24"/>
                <w:szCs w:val="24"/>
              </w:rPr>
              <w:t>Содержание задания</w:t>
            </w:r>
          </w:p>
        </w:tc>
        <w:tc>
          <w:tcPr>
            <w:tcW w:w="2722" w:type="dxa"/>
            <w:tcBorders>
              <w:top w:val="single" w:sz="4" w:space="0" w:color="auto"/>
              <w:left w:val="single" w:sz="4" w:space="0" w:color="auto"/>
              <w:bottom w:val="single" w:sz="4" w:space="0" w:color="auto"/>
              <w:right w:val="single" w:sz="4" w:space="0" w:color="auto"/>
            </w:tcBorders>
            <w:vAlign w:val="center"/>
          </w:tcPr>
          <w:p w:rsidR="000647DB" w:rsidRPr="00207DCE" w:rsidRDefault="000647DB" w:rsidP="00334B28">
            <w:pPr>
              <w:jc w:val="center"/>
              <w:rPr>
                <w:rFonts w:ascii="Times New Roman" w:hAnsi="Times New Roman" w:cs="Times New Roman"/>
                <w:sz w:val="24"/>
                <w:szCs w:val="24"/>
              </w:rPr>
            </w:pPr>
            <w:r w:rsidRPr="00207DCE">
              <w:rPr>
                <w:rFonts w:ascii="Times New Roman" w:hAnsi="Times New Roman" w:cs="Times New Roman"/>
                <w:sz w:val="24"/>
                <w:szCs w:val="24"/>
              </w:rPr>
              <w:t>Правильный ответ</w:t>
            </w:r>
          </w:p>
        </w:tc>
      </w:tr>
      <w:tr w:rsidR="000647DB" w:rsidRPr="003076BC" w:rsidTr="007909AC">
        <w:tc>
          <w:tcPr>
            <w:tcW w:w="1384" w:type="dxa"/>
            <w:vMerge w:val="restart"/>
            <w:tcBorders>
              <w:top w:val="single" w:sz="4" w:space="0" w:color="auto"/>
              <w:left w:val="single" w:sz="4" w:space="0" w:color="auto"/>
              <w:right w:val="single" w:sz="4" w:space="0" w:color="auto"/>
            </w:tcBorders>
            <w:hideMark/>
          </w:tcPr>
          <w:p w:rsidR="000647DB" w:rsidRPr="00207DCE" w:rsidRDefault="000647DB" w:rsidP="00334B28">
            <w:pPr>
              <w:rPr>
                <w:rFonts w:ascii="Times New Roman" w:hAnsi="Times New Roman" w:cs="Times New Roman"/>
                <w:sz w:val="24"/>
                <w:szCs w:val="24"/>
              </w:rPr>
            </w:pPr>
            <w:r w:rsidRPr="00207DCE">
              <w:rPr>
                <w:rFonts w:ascii="Times New Roman" w:hAnsi="Times New Roman" w:cs="Times New Roman"/>
                <w:sz w:val="24"/>
                <w:szCs w:val="24"/>
              </w:rPr>
              <w:t xml:space="preserve">Задания </w:t>
            </w:r>
            <w:r w:rsidRPr="00207DCE">
              <w:rPr>
                <w:rFonts w:ascii="Times New Roman" w:hAnsi="Times New Roman" w:cs="Times New Roman"/>
                <w:b/>
                <w:sz w:val="24"/>
                <w:szCs w:val="24"/>
              </w:rPr>
              <w:t>закрытого</w:t>
            </w:r>
            <w:r w:rsidRPr="00207DCE">
              <w:rPr>
                <w:rFonts w:ascii="Times New Roman" w:hAnsi="Times New Roman" w:cs="Times New Roman"/>
                <w:sz w:val="24"/>
                <w:szCs w:val="24"/>
              </w:rPr>
              <w:t xml:space="preserve"> типа </w:t>
            </w:r>
          </w:p>
          <w:p w:rsidR="000647DB" w:rsidRPr="00207DCE" w:rsidRDefault="000647DB" w:rsidP="00334B28">
            <w:pPr>
              <w:rPr>
                <w:rFonts w:ascii="Times New Roman" w:hAnsi="Times New Roman" w:cs="Times New Roman"/>
                <w:i/>
                <w:sz w:val="24"/>
                <w:szCs w:val="24"/>
              </w:rPr>
            </w:pPr>
          </w:p>
        </w:tc>
        <w:tc>
          <w:tcPr>
            <w:tcW w:w="1588" w:type="dxa"/>
            <w:tcBorders>
              <w:top w:val="single" w:sz="4" w:space="0" w:color="auto"/>
              <w:left w:val="single" w:sz="4" w:space="0" w:color="auto"/>
              <w:bottom w:val="single" w:sz="4" w:space="0" w:color="auto"/>
              <w:right w:val="single" w:sz="4" w:space="0" w:color="auto"/>
            </w:tcBorders>
          </w:tcPr>
          <w:p w:rsidR="000647DB" w:rsidRPr="00207DCE" w:rsidRDefault="000647DB" w:rsidP="007909AC">
            <w:pPr>
              <w:pStyle w:val="ac"/>
              <w:numPr>
                <w:ilvl w:val="0"/>
                <w:numId w:val="126"/>
              </w:numPr>
              <w:ind w:left="61" w:firstLine="0"/>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207DCE" w:rsidRDefault="000647DB" w:rsidP="00334B28">
            <w:pPr>
              <w:keepNext/>
              <w:shd w:val="clear" w:color="auto" w:fill="FFFFFF"/>
              <w:rPr>
                <w:rFonts w:ascii="Times New Roman" w:eastAsia="Times New Roman" w:hAnsi="Times New Roman" w:cs="Times New Roman"/>
                <w:color w:val="000000"/>
                <w:sz w:val="24"/>
                <w:szCs w:val="24"/>
              </w:rPr>
            </w:pPr>
            <w:r w:rsidRPr="00207DCE">
              <w:rPr>
                <w:rFonts w:ascii="Times New Roman" w:eastAsia="Times New Roman" w:hAnsi="Times New Roman" w:cs="Times New Roman"/>
                <w:color w:val="000000"/>
                <w:sz w:val="24"/>
                <w:szCs w:val="24"/>
                <w:lang w:eastAsia="ru-RU"/>
              </w:rPr>
              <w:t>Сколько человек играет в спортивную игру волейбол на площадке?</w:t>
            </w:r>
          </w:p>
          <w:p w:rsidR="000647DB" w:rsidRPr="00207DCE" w:rsidRDefault="000647DB" w:rsidP="00334B28">
            <w:pPr>
              <w:keepNext/>
              <w:jc w:val="both"/>
              <w:rPr>
                <w:rFonts w:ascii="Times New Roman" w:eastAsia="Times New Roman" w:hAnsi="Times New Roman" w:cs="Times New Roman"/>
                <w:color w:val="000000"/>
                <w:sz w:val="24"/>
                <w:szCs w:val="24"/>
                <w:u w:val="single"/>
              </w:rPr>
            </w:pPr>
            <w:r w:rsidRPr="00207DCE">
              <w:rPr>
                <w:rFonts w:ascii="Times New Roman" w:eastAsia="Times New Roman" w:hAnsi="Times New Roman" w:cs="Times New Roman"/>
                <w:color w:val="000000"/>
                <w:sz w:val="24"/>
                <w:szCs w:val="24"/>
                <w:u w:val="single"/>
              </w:rPr>
              <w:t>Варианты ответов</w:t>
            </w:r>
          </w:p>
          <w:p w:rsidR="000647DB" w:rsidRPr="00207DCE" w:rsidRDefault="000647DB" w:rsidP="00334B28">
            <w:pPr>
              <w:keepNext/>
              <w:shd w:val="clear" w:color="auto" w:fill="FFFFFF"/>
              <w:rPr>
                <w:rFonts w:ascii="Times New Roman" w:eastAsia="Times New Roman" w:hAnsi="Times New Roman" w:cs="Times New Roman"/>
                <w:b/>
                <w:color w:val="000000"/>
                <w:sz w:val="24"/>
                <w:szCs w:val="24"/>
                <w:lang w:eastAsia="ru-RU"/>
              </w:rPr>
            </w:pPr>
          </w:p>
          <w:p w:rsidR="000647DB" w:rsidRPr="0066197A" w:rsidRDefault="000647DB" w:rsidP="00334B28">
            <w:pPr>
              <w:widowControl w:val="0"/>
              <w:shd w:val="clear" w:color="auto" w:fill="FFFFFF" w:themeFill="background1"/>
              <w:tabs>
                <w:tab w:val="left" w:pos="142"/>
              </w:tabs>
              <w:contextualSpacing/>
              <w:jc w:val="both"/>
              <w:rPr>
                <w:rFonts w:ascii="Times New Roman" w:eastAsia="Times New Roman" w:hAnsi="Times New Roman" w:cs="Times New Roman"/>
                <w:b/>
                <w:i/>
                <w:sz w:val="24"/>
                <w:szCs w:val="24"/>
                <w:lang w:eastAsia="ru-RU"/>
              </w:rPr>
            </w:pPr>
            <w:r w:rsidRPr="0066197A">
              <w:rPr>
                <w:rFonts w:ascii="Times New Roman" w:eastAsia="Times New Roman" w:hAnsi="Times New Roman" w:cs="Times New Roman"/>
                <w:b/>
                <w:color w:val="000000"/>
                <w:sz w:val="24"/>
                <w:szCs w:val="24"/>
              </w:rPr>
              <w:t>а</w:t>
            </w:r>
            <w:r w:rsidRPr="004547E8">
              <w:rPr>
                <w:rFonts w:ascii="Times New Roman" w:eastAsia="Times New Roman" w:hAnsi="Times New Roman" w:cs="Times New Roman"/>
                <w:b/>
                <w:color w:val="000000"/>
                <w:sz w:val="24"/>
                <w:szCs w:val="24"/>
                <w:lang w:eastAsia="ru-RU"/>
              </w:rPr>
              <w:t xml:space="preserve">) </w:t>
            </w:r>
            <w:r w:rsidRPr="004547E8">
              <w:rPr>
                <w:rFonts w:ascii="Times New Roman" w:eastAsia="Times New Roman" w:hAnsi="Times New Roman" w:cs="Times New Roman"/>
                <w:b/>
                <w:sz w:val="24"/>
                <w:szCs w:val="24"/>
                <w:lang w:eastAsia="ru-RU"/>
              </w:rPr>
              <w:t>6</w:t>
            </w:r>
          </w:p>
          <w:p w:rsidR="000647DB" w:rsidRPr="00207DCE" w:rsidRDefault="000647DB" w:rsidP="00334B28">
            <w:pPr>
              <w:widowControl w:val="0"/>
              <w:shd w:val="clear" w:color="auto" w:fill="FFFFFF" w:themeFill="background1"/>
              <w:tabs>
                <w:tab w:val="left" w:pos="142"/>
              </w:tabs>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b</w:t>
            </w:r>
            <w:r w:rsidRPr="00207DC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7</w:t>
            </w:r>
          </w:p>
          <w:p w:rsidR="000647DB" w:rsidRPr="00207DCE" w:rsidRDefault="000647DB" w:rsidP="00334B28">
            <w:pPr>
              <w:widowControl w:val="0"/>
              <w:shd w:val="clear" w:color="auto" w:fill="FFFFFF" w:themeFill="background1"/>
              <w:tabs>
                <w:tab w:val="left" w:pos="142"/>
              </w:tabs>
              <w:contextualSpacing/>
              <w:jc w:val="both"/>
              <w:rPr>
                <w:rFonts w:ascii="Times New Roman" w:eastAsia="Times New Roman" w:hAnsi="Times New Roman" w:cs="Times New Roman"/>
                <w:sz w:val="24"/>
                <w:szCs w:val="24"/>
                <w:u w:val="single"/>
                <w:lang w:eastAsia="ru-RU"/>
              </w:rPr>
            </w:pPr>
            <w:r w:rsidRPr="00207DCE">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5</w:t>
            </w:r>
          </w:p>
        </w:tc>
        <w:tc>
          <w:tcPr>
            <w:tcW w:w="2722" w:type="dxa"/>
            <w:tcBorders>
              <w:top w:val="single" w:sz="4" w:space="0" w:color="auto"/>
              <w:left w:val="single" w:sz="4" w:space="0" w:color="auto"/>
              <w:bottom w:val="single" w:sz="4" w:space="0" w:color="auto"/>
              <w:right w:val="single" w:sz="4" w:space="0" w:color="auto"/>
            </w:tcBorders>
          </w:tcPr>
          <w:p w:rsidR="000647DB" w:rsidRPr="00207DCE" w:rsidRDefault="000647DB" w:rsidP="00334B28">
            <w:pPr>
              <w:rPr>
                <w:rFonts w:ascii="Times New Roman" w:hAnsi="Times New Roman" w:cs="Times New Roman"/>
                <w:sz w:val="24"/>
                <w:szCs w:val="24"/>
              </w:rPr>
            </w:pPr>
            <w:r w:rsidRPr="00207DCE">
              <w:rPr>
                <w:rFonts w:ascii="Times New Roman" w:hAnsi="Times New Roman" w:cs="Times New Roman"/>
                <w:sz w:val="24"/>
                <w:szCs w:val="24"/>
              </w:rPr>
              <w:t>а</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B503B7"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20275F" w:rsidRDefault="000647DB" w:rsidP="00334B28">
            <w:pPr>
              <w:pStyle w:val="a8"/>
              <w:shd w:val="clear" w:color="auto" w:fill="FFFFFF"/>
              <w:spacing w:after="0"/>
              <w:rPr>
                <w:color w:val="000000"/>
              </w:rPr>
            </w:pPr>
            <w:r w:rsidRPr="0020275F">
              <w:rPr>
                <w:color w:val="000000"/>
              </w:rPr>
              <w:t>Сколько человек максимально может одновременно участвовать в блокировании нападающего удара?</w:t>
            </w:r>
          </w:p>
          <w:p w:rsidR="000647DB" w:rsidRPr="0020275F" w:rsidRDefault="000647DB" w:rsidP="00334B28">
            <w:pPr>
              <w:keepNext/>
              <w:jc w:val="both"/>
              <w:rPr>
                <w:rFonts w:ascii="Times New Roman" w:eastAsia="Times New Roman" w:hAnsi="Times New Roman" w:cs="Times New Roman"/>
                <w:color w:val="000000"/>
                <w:sz w:val="24"/>
                <w:szCs w:val="24"/>
                <w:u w:val="single"/>
              </w:rPr>
            </w:pPr>
            <w:r w:rsidRPr="0020275F">
              <w:rPr>
                <w:rFonts w:ascii="Times New Roman" w:eastAsia="Times New Roman" w:hAnsi="Times New Roman" w:cs="Times New Roman"/>
                <w:color w:val="000000"/>
                <w:sz w:val="24"/>
                <w:szCs w:val="24"/>
                <w:u w:val="single"/>
              </w:rPr>
              <w:t>Варианты ответов</w:t>
            </w:r>
          </w:p>
          <w:p w:rsidR="000647DB" w:rsidRPr="0020275F" w:rsidRDefault="000647DB" w:rsidP="00334B28">
            <w:pPr>
              <w:pStyle w:val="a8"/>
              <w:shd w:val="clear" w:color="auto" w:fill="FFFFFF"/>
              <w:spacing w:before="0" w:beforeAutospacing="0" w:after="0" w:afterAutospacing="0"/>
              <w:rPr>
                <w:color w:val="000000"/>
              </w:rPr>
            </w:pPr>
          </w:p>
          <w:p w:rsidR="000647DB" w:rsidRPr="0020275F" w:rsidRDefault="000647DB" w:rsidP="00334B28">
            <w:pPr>
              <w:pStyle w:val="a8"/>
              <w:widowControl w:val="0"/>
              <w:shd w:val="clear" w:color="auto" w:fill="FFFFFF"/>
              <w:spacing w:before="0" w:beforeAutospacing="0" w:after="0" w:afterAutospacing="0"/>
              <w:rPr>
                <w:color w:val="000000"/>
              </w:rPr>
            </w:pPr>
            <w:r w:rsidRPr="0020275F">
              <w:rPr>
                <w:color w:val="000000"/>
              </w:rPr>
              <w:t>а) 2</w:t>
            </w:r>
          </w:p>
          <w:p w:rsidR="000647DB" w:rsidRPr="0020275F" w:rsidRDefault="000647DB" w:rsidP="00334B28">
            <w:pPr>
              <w:pStyle w:val="a8"/>
              <w:widowControl w:val="0"/>
              <w:shd w:val="clear" w:color="auto" w:fill="FFFFFF"/>
              <w:spacing w:before="0" w:beforeAutospacing="0" w:after="0" w:afterAutospacing="0"/>
              <w:rPr>
                <w:color w:val="000000"/>
              </w:rPr>
            </w:pPr>
            <w:r>
              <w:rPr>
                <w:color w:val="000000"/>
                <w:lang w:val="en-US"/>
              </w:rPr>
              <w:t>b</w:t>
            </w:r>
            <w:r w:rsidRPr="0020275F">
              <w:rPr>
                <w:color w:val="000000"/>
              </w:rPr>
              <w:t>) 4</w:t>
            </w:r>
          </w:p>
          <w:p w:rsidR="000647DB" w:rsidRPr="004547E8" w:rsidRDefault="000647DB" w:rsidP="00334B28">
            <w:pPr>
              <w:pStyle w:val="a8"/>
              <w:widowControl w:val="0"/>
              <w:shd w:val="clear" w:color="auto" w:fill="FFFFFF"/>
              <w:spacing w:before="0" w:beforeAutospacing="0" w:after="0" w:afterAutospacing="0"/>
              <w:rPr>
                <w:b/>
                <w:color w:val="000000"/>
              </w:rPr>
            </w:pPr>
            <w:r w:rsidRPr="004547E8">
              <w:rPr>
                <w:b/>
                <w:color w:val="000000"/>
              </w:rPr>
              <w:t>с) 3</w:t>
            </w:r>
          </w:p>
        </w:tc>
        <w:tc>
          <w:tcPr>
            <w:tcW w:w="2722" w:type="dxa"/>
            <w:tcBorders>
              <w:top w:val="single" w:sz="4" w:space="0" w:color="auto"/>
              <w:left w:val="single" w:sz="4" w:space="0" w:color="auto"/>
              <w:bottom w:val="single" w:sz="4" w:space="0" w:color="auto"/>
              <w:right w:val="single" w:sz="4" w:space="0" w:color="auto"/>
            </w:tcBorders>
          </w:tcPr>
          <w:p w:rsidR="000647DB" w:rsidRPr="00B503B7" w:rsidRDefault="000647DB" w:rsidP="00334B28">
            <w:pPr>
              <w:rPr>
                <w:rFonts w:ascii="Times New Roman" w:hAnsi="Times New Roman" w:cs="Times New Roman"/>
                <w:sz w:val="24"/>
                <w:szCs w:val="24"/>
              </w:rPr>
            </w:pPr>
            <w:r w:rsidRPr="00B503B7">
              <w:rPr>
                <w:rFonts w:ascii="Times New Roman" w:hAnsi="Times New Roman" w:cs="Times New Roman"/>
                <w:sz w:val="24"/>
                <w:szCs w:val="24"/>
              </w:rPr>
              <w:t>с</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20275F"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20275F" w:rsidRDefault="000647DB" w:rsidP="00334B28">
            <w:pPr>
              <w:keepNext/>
              <w:jc w:val="both"/>
              <w:rPr>
                <w:rFonts w:ascii="Times New Roman" w:eastAsia="Times New Roman" w:hAnsi="Times New Roman" w:cs="Times New Roman"/>
                <w:color w:val="000000"/>
                <w:sz w:val="24"/>
                <w:szCs w:val="24"/>
              </w:rPr>
            </w:pPr>
            <w:r w:rsidRPr="0020275F">
              <w:rPr>
                <w:rFonts w:ascii="Times New Roman" w:eastAsia="Times New Roman" w:hAnsi="Times New Roman" w:cs="Times New Roman"/>
                <w:color w:val="000000"/>
                <w:sz w:val="24"/>
                <w:szCs w:val="24"/>
              </w:rPr>
              <w:t>Назовите количество игроков, которое можно заменить одновременно?</w:t>
            </w:r>
          </w:p>
          <w:p w:rsidR="000647DB" w:rsidRPr="0020275F" w:rsidRDefault="000647DB" w:rsidP="00334B28">
            <w:pPr>
              <w:keepNext/>
              <w:jc w:val="both"/>
              <w:rPr>
                <w:rFonts w:ascii="Times New Roman" w:eastAsia="Times New Roman" w:hAnsi="Times New Roman" w:cs="Times New Roman"/>
                <w:color w:val="000000"/>
                <w:sz w:val="24"/>
                <w:szCs w:val="24"/>
                <w:u w:val="single"/>
              </w:rPr>
            </w:pPr>
            <w:r w:rsidRPr="0020275F">
              <w:rPr>
                <w:rFonts w:ascii="Times New Roman" w:eastAsia="Times New Roman" w:hAnsi="Times New Roman" w:cs="Times New Roman"/>
                <w:color w:val="000000"/>
                <w:sz w:val="24"/>
                <w:szCs w:val="24"/>
                <w:u w:val="single"/>
              </w:rPr>
              <w:t>Варианты ответов</w:t>
            </w:r>
          </w:p>
          <w:p w:rsidR="000647DB" w:rsidRPr="0020275F" w:rsidRDefault="000647DB" w:rsidP="00334B28">
            <w:pPr>
              <w:keepNext/>
              <w:jc w:val="both"/>
              <w:rPr>
                <w:rFonts w:ascii="Times New Roman" w:eastAsia="Times New Roman" w:hAnsi="Times New Roman" w:cs="Times New Roman"/>
                <w:b/>
                <w:color w:val="000000"/>
                <w:sz w:val="24"/>
                <w:szCs w:val="24"/>
              </w:rPr>
            </w:pPr>
          </w:p>
          <w:p w:rsidR="000647DB" w:rsidRPr="0020275F" w:rsidRDefault="000647DB" w:rsidP="00334B28">
            <w:pPr>
              <w:keepNext/>
              <w:jc w:val="both"/>
              <w:rPr>
                <w:rFonts w:ascii="Times New Roman" w:eastAsia="Times New Roman" w:hAnsi="Times New Roman" w:cs="Times New Roman"/>
                <w:color w:val="000000"/>
                <w:sz w:val="24"/>
                <w:szCs w:val="24"/>
              </w:rPr>
            </w:pPr>
            <w:r w:rsidRPr="0020275F">
              <w:rPr>
                <w:rFonts w:ascii="Times New Roman" w:eastAsia="Times New Roman" w:hAnsi="Times New Roman" w:cs="Times New Roman"/>
                <w:color w:val="000000"/>
                <w:sz w:val="24"/>
                <w:szCs w:val="24"/>
                <w:lang w:val="en-US"/>
              </w:rPr>
              <w:t>a</w:t>
            </w:r>
            <w:r w:rsidRPr="009B6F6C">
              <w:rPr>
                <w:rFonts w:ascii="Times New Roman" w:eastAsia="Times New Roman" w:hAnsi="Times New Roman" w:cs="Times New Roman"/>
                <w:color w:val="000000"/>
                <w:sz w:val="24"/>
                <w:szCs w:val="24"/>
              </w:rPr>
              <w:t>)</w:t>
            </w:r>
            <w:r w:rsidRPr="0020275F">
              <w:rPr>
                <w:rFonts w:ascii="Times New Roman" w:eastAsia="Times New Roman" w:hAnsi="Times New Roman" w:cs="Times New Roman"/>
                <w:color w:val="000000"/>
                <w:sz w:val="24"/>
                <w:szCs w:val="24"/>
              </w:rPr>
              <w:t xml:space="preserve"> 6</w:t>
            </w:r>
          </w:p>
          <w:p w:rsidR="000647DB" w:rsidRPr="0020275F" w:rsidRDefault="000647DB" w:rsidP="00334B28">
            <w:pPr>
              <w:keepNext/>
              <w:jc w:val="both"/>
              <w:rPr>
                <w:rFonts w:ascii="Times New Roman" w:eastAsia="Times New Roman" w:hAnsi="Times New Roman" w:cs="Times New Roman"/>
                <w:color w:val="000000"/>
                <w:sz w:val="24"/>
                <w:szCs w:val="24"/>
              </w:rPr>
            </w:pPr>
            <w:r w:rsidRPr="0020275F">
              <w:rPr>
                <w:rFonts w:ascii="Times New Roman" w:eastAsia="Times New Roman" w:hAnsi="Times New Roman" w:cs="Times New Roman"/>
                <w:color w:val="000000"/>
                <w:sz w:val="24"/>
                <w:szCs w:val="24"/>
                <w:lang w:val="en-US"/>
              </w:rPr>
              <w:t>b</w:t>
            </w:r>
            <w:r w:rsidRPr="009B6F6C">
              <w:rPr>
                <w:rFonts w:ascii="Times New Roman" w:eastAsia="Times New Roman" w:hAnsi="Times New Roman" w:cs="Times New Roman"/>
                <w:color w:val="000000"/>
                <w:sz w:val="24"/>
                <w:szCs w:val="24"/>
              </w:rPr>
              <w:t>)</w:t>
            </w:r>
            <w:r w:rsidRPr="0020275F">
              <w:rPr>
                <w:rFonts w:ascii="Times New Roman" w:eastAsia="Times New Roman" w:hAnsi="Times New Roman" w:cs="Times New Roman"/>
                <w:color w:val="000000"/>
                <w:sz w:val="24"/>
                <w:szCs w:val="24"/>
              </w:rPr>
              <w:t xml:space="preserve"> 4</w:t>
            </w:r>
          </w:p>
          <w:p w:rsidR="000647DB" w:rsidRPr="0066197A" w:rsidRDefault="000647DB" w:rsidP="00334B28">
            <w:pPr>
              <w:keepNext/>
              <w:jc w:val="both"/>
              <w:rPr>
                <w:rFonts w:ascii="Times New Roman" w:eastAsia="Times New Roman" w:hAnsi="Times New Roman" w:cs="Times New Roman"/>
                <w:b/>
                <w:color w:val="000000"/>
                <w:sz w:val="24"/>
                <w:szCs w:val="24"/>
              </w:rPr>
            </w:pPr>
            <w:r w:rsidRPr="0066197A">
              <w:rPr>
                <w:rFonts w:ascii="Times New Roman" w:eastAsia="Times New Roman" w:hAnsi="Times New Roman" w:cs="Times New Roman"/>
                <w:b/>
                <w:color w:val="000000"/>
                <w:sz w:val="24"/>
                <w:szCs w:val="24"/>
              </w:rPr>
              <w:t>c) 2</w:t>
            </w:r>
          </w:p>
        </w:tc>
        <w:tc>
          <w:tcPr>
            <w:tcW w:w="2722" w:type="dxa"/>
            <w:tcBorders>
              <w:top w:val="single" w:sz="4" w:space="0" w:color="auto"/>
              <w:left w:val="single" w:sz="4" w:space="0" w:color="auto"/>
              <w:bottom w:val="single" w:sz="4" w:space="0" w:color="auto"/>
              <w:right w:val="single" w:sz="4" w:space="0" w:color="auto"/>
            </w:tcBorders>
          </w:tcPr>
          <w:p w:rsidR="000647DB" w:rsidRPr="0020275F" w:rsidRDefault="000647DB" w:rsidP="00334B28">
            <w:pPr>
              <w:rPr>
                <w:rFonts w:ascii="Times New Roman" w:hAnsi="Times New Roman" w:cs="Times New Roman"/>
                <w:sz w:val="24"/>
                <w:szCs w:val="24"/>
                <w:lang w:val="en-US"/>
              </w:rPr>
            </w:pPr>
            <w:r w:rsidRPr="0020275F">
              <w:rPr>
                <w:rFonts w:ascii="Times New Roman" w:hAnsi="Times New Roman" w:cs="Times New Roman"/>
                <w:sz w:val="24"/>
                <w:szCs w:val="24"/>
                <w:lang w:val="en-US"/>
              </w:rPr>
              <w:t>c</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A171F8"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A171F8" w:rsidRDefault="000647DB" w:rsidP="00334B28">
            <w:pPr>
              <w:widowControl w:val="0"/>
              <w:shd w:val="clear" w:color="auto" w:fill="FFFFFF" w:themeFill="background1"/>
              <w:tabs>
                <w:tab w:val="left" w:pos="142"/>
              </w:tabs>
              <w:contextualSpacing/>
              <w:jc w:val="both"/>
              <w:rPr>
                <w:rFonts w:ascii="Times New Roman" w:eastAsia="Times New Roman" w:hAnsi="Times New Roman" w:cs="Times New Roman"/>
                <w:sz w:val="24"/>
                <w:szCs w:val="24"/>
                <w:lang w:eastAsia="ru-RU"/>
              </w:rPr>
            </w:pPr>
            <w:r w:rsidRPr="00A171F8">
              <w:rPr>
                <w:rFonts w:ascii="Times New Roman" w:eastAsia="Times New Roman" w:hAnsi="Times New Roman" w:cs="Times New Roman"/>
                <w:sz w:val="24"/>
                <w:szCs w:val="24"/>
                <w:lang w:eastAsia="ru-RU"/>
              </w:rPr>
              <w:t>Что не является нарушением правил при подаче?</w:t>
            </w:r>
          </w:p>
          <w:p w:rsidR="000647DB" w:rsidRPr="00A171F8" w:rsidRDefault="000647DB" w:rsidP="00334B28">
            <w:pPr>
              <w:widowControl w:val="0"/>
              <w:shd w:val="clear" w:color="auto" w:fill="FFFFFF" w:themeFill="background1"/>
              <w:tabs>
                <w:tab w:val="left" w:pos="142"/>
              </w:tabs>
              <w:contextualSpacing/>
              <w:jc w:val="both"/>
              <w:rPr>
                <w:rFonts w:ascii="Times New Roman" w:eastAsia="Times New Roman" w:hAnsi="Times New Roman" w:cs="Times New Roman"/>
                <w:i/>
                <w:sz w:val="24"/>
                <w:szCs w:val="24"/>
                <w:lang w:eastAsia="ru-RU"/>
              </w:rPr>
            </w:pPr>
          </w:p>
          <w:p w:rsidR="000647DB" w:rsidRPr="00A171F8" w:rsidRDefault="000647DB" w:rsidP="00334B28">
            <w:pPr>
              <w:keepNext/>
              <w:jc w:val="both"/>
              <w:rPr>
                <w:rFonts w:ascii="Times New Roman" w:eastAsia="Times New Roman" w:hAnsi="Times New Roman" w:cs="Times New Roman"/>
                <w:color w:val="000000"/>
                <w:sz w:val="24"/>
                <w:szCs w:val="24"/>
                <w:u w:val="single"/>
              </w:rPr>
            </w:pPr>
            <w:r w:rsidRPr="00A171F8">
              <w:rPr>
                <w:rFonts w:ascii="Times New Roman" w:eastAsia="Times New Roman" w:hAnsi="Times New Roman" w:cs="Times New Roman"/>
                <w:color w:val="000000"/>
                <w:sz w:val="24"/>
                <w:szCs w:val="24"/>
                <w:u w:val="single"/>
              </w:rPr>
              <w:t>Варианты ответов</w:t>
            </w:r>
          </w:p>
          <w:p w:rsidR="000647DB" w:rsidRPr="00A171F8" w:rsidRDefault="000647DB" w:rsidP="00334B28">
            <w:pPr>
              <w:keepNext/>
              <w:jc w:val="both"/>
              <w:rPr>
                <w:rFonts w:ascii="Times New Roman" w:eastAsia="Times New Roman" w:hAnsi="Times New Roman" w:cs="Times New Roman"/>
                <w:b/>
                <w:color w:val="000000"/>
                <w:sz w:val="24"/>
                <w:szCs w:val="24"/>
              </w:rPr>
            </w:pPr>
          </w:p>
          <w:p w:rsidR="000647DB" w:rsidRPr="00A171F8" w:rsidRDefault="000647DB" w:rsidP="00334B28">
            <w:pPr>
              <w:widowControl w:val="0"/>
              <w:shd w:val="clear" w:color="auto" w:fill="FFFFFF" w:themeFill="background1"/>
              <w:tabs>
                <w:tab w:val="left" w:pos="142"/>
              </w:tabs>
              <w:contextualSpacing/>
              <w:jc w:val="both"/>
              <w:rPr>
                <w:rFonts w:ascii="Times New Roman" w:eastAsia="Times New Roman" w:hAnsi="Times New Roman" w:cs="Times New Roman"/>
                <w:sz w:val="24"/>
                <w:szCs w:val="24"/>
                <w:lang w:eastAsia="ru-RU"/>
              </w:rPr>
            </w:pPr>
            <w:r w:rsidRPr="00A171F8">
              <w:rPr>
                <w:rFonts w:ascii="Times New Roman" w:eastAsia="Times New Roman" w:hAnsi="Times New Roman" w:cs="Times New Roman"/>
                <w:sz w:val="24"/>
                <w:szCs w:val="24"/>
                <w:lang w:val="en-US" w:eastAsia="ru-RU"/>
              </w:rPr>
              <w:t>a</w:t>
            </w:r>
            <w:r w:rsidRPr="00A171F8">
              <w:rPr>
                <w:rFonts w:ascii="Times New Roman" w:eastAsia="Times New Roman" w:hAnsi="Times New Roman" w:cs="Times New Roman"/>
                <w:sz w:val="24"/>
                <w:szCs w:val="24"/>
                <w:lang w:eastAsia="ru-RU"/>
              </w:rPr>
              <w:t>) Подача «с руки», т. е. без подбрасывания.</w:t>
            </w:r>
          </w:p>
          <w:p w:rsidR="000647DB" w:rsidRPr="00A171F8" w:rsidRDefault="000647DB" w:rsidP="00334B28">
            <w:pPr>
              <w:widowControl w:val="0"/>
              <w:shd w:val="clear" w:color="auto" w:fill="FFFFFF" w:themeFill="background1"/>
              <w:tabs>
                <w:tab w:val="left" w:pos="142"/>
              </w:tabs>
              <w:contextualSpacing/>
              <w:jc w:val="both"/>
              <w:rPr>
                <w:rFonts w:ascii="Times New Roman" w:eastAsia="Times New Roman" w:hAnsi="Times New Roman" w:cs="Times New Roman"/>
                <w:sz w:val="24"/>
                <w:szCs w:val="24"/>
                <w:u w:val="single"/>
                <w:lang w:eastAsia="ru-RU"/>
              </w:rPr>
            </w:pPr>
            <w:r w:rsidRPr="00A171F8">
              <w:rPr>
                <w:rFonts w:ascii="Times New Roman" w:eastAsia="Times New Roman" w:hAnsi="Times New Roman" w:cs="Times New Roman"/>
                <w:sz w:val="24"/>
                <w:szCs w:val="24"/>
                <w:lang w:val="en-US" w:eastAsia="ru-RU"/>
              </w:rPr>
              <w:t>b</w:t>
            </w:r>
            <w:r w:rsidRPr="00A171F8">
              <w:rPr>
                <w:rFonts w:ascii="Times New Roman" w:eastAsia="Times New Roman" w:hAnsi="Times New Roman" w:cs="Times New Roman"/>
                <w:sz w:val="24"/>
                <w:szCs w:val="24"/>
                <w:lang w:eastAsia="ru-RU"/>
              </w:rPr>
              <w:t>) Подача с любого места лицевой линии.</w:t>
            </w:r>
          </w:p>
          <w:p w:rsidR="000647DB" w:rsidRPr="0066197A" w:rsidRDefault="000647DB" w:rsidP="00334B28">
            <w:pPr>
              <w:widowControl w:val="0"/>
              <w:shd w:val="clear" w:color="auto" w:fill="FFFFFF" w:themeFill="background1"/>
              <w:tabs>
                <w:tab w:val="left" w:pos="142"/>
              </w:tabs>
              <w:contextualSpacing/>
              <w:jc w:val="both"/>
              <w:rPr>
                <w:rFonts w:ascii="Times New Roman" w:eastAsia="Times New Roman" w:hAnsi="Times New Roman" w:cs="Times New Roman"/>
                <w:b/>
                <w:sz w:val="24"/>
                <w:szCs w:val="24"/>
                <w:lang w:eastAsia="ru-RU"/>
              </w:rPr>
            </w:pPr>
            <w:r w:rsidRPr="0066197A">
              <w:rPr>
                <w:rFonts w:ascii="Times New Roman" w:eastAsia="Times New Roman" w:hAnsi="Times New Roman" w:cs="Times New Roman"/>
                <w:b/>
                <w:sz w:val="24"/>
                <w:szCs w:val="24"/>
                <w:lang w:val="en-US" w:eastAsia="ru-RU"/>
              </w:rPr>
              <w:t xml:space="preserve">c) </w:t>
            </w:r>
            <w:r w:rsidRPr="0066197A">
              <w:rPr>
                <w:rFonts w:ascii="Times New Roman" w:eastAsia="Times New Roman" w:hAnsi="Times New Roman" w:cs="Times New Roman"/>
                <w:b/>
                <w:sz w:val="24"/>
                <w:szCs w:val="24"/>
                <w:lang w:eastAsia="ru-RU"/>
              </w:rPr>
              <w:t xml:space="preserve"> Подача двумя руками.</w:t>
            </w:r>
          </w:p>
        </w:tc>
        <w:tc>
          <w:tcPr>
            <w:tcW w:w="2722" w:type="dxa"/>
            <w:tcBorders>
              <w:top w:val="single" w:sz="4" w:space="0" w:color="auto"/>
              <w:left w:val="single" w:sz="4" w:space="0" w:color="auto"/>
              <w:bottom w:val="single" w:sz="4" w:space="0" w:color="auto"/>
              <w:right w:val="single" w:sz="4" w:space="0" w:color="auto"/>
            </w:tcBorders>
          </w:tcPr>
          <w:p w:rsidR="000647DB" w:rsidRPr="005B4367" w:rsidRDefault="000647DB" w:rsidP="00334B28">
            <w:pP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8675B2"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8675B2" w:rsidRDefault="000647DB" w:rsidP="00334B28">
            <w:pPr>
              <w:keepNext/>
              <w:jc w:val="both"/>
              <w:rPr>
                <w:rFonts w:ascii="Times New Roman" w:eastAsia="Times New Roman" w:hAnsi="Times New Roman" w:cs="Times New Roman"/>
                <w:color w:val="000000"/>
                <w:sz w:val="24"/>
                <w:szCs w:val="24"/>
              </w:rPr>
            </w:pPr>
            <w:r w:rsidRPr="008675B2">
              <w:rPr>
                <w:rFonts w:ascii="Times New Roman" w:eastAsia="Times New Roman" w:hAnsi="Times New Roman" w:cs="Times New Roman"/>
                <w:color w:val="000000"/>
                <w:sz w:val="24"/>
                <w:szCs w:val="24"/>
              </w:rPr>
              <w:t>Что является первичным при подготовке к приему мяча?</w:t>
            </w:r>
          </w:p>
          <w:p w:rsidR="000647DB" w:rsidRPr="008675B2" w:rsidRDefault="000647DB" w:rsidP="00334B28">
            <w:pPr>
              <w:keepNext/>
              <w:jc w:val="both"/>
              <w:rPr>
                <w:rFonts w:ascii="Times New Roman" w:eastAsia="Times New Roman" w:hAnsi="Times New Roman" w:cs="Times New Roman"/>
                <w:color w:val="000000"/>
                <w:sz w:val="24"/>
                <w:szCs w:val="24"/>
                <w:u w:val="single"/>
              </w:rPr>
            </w:pPr>
            <w:r w:rsidRPr="008675B2">
              <w:rPr>
                <w:rFonts w:ascii="Times New Roman" w:eastAsia="Times New Roman" w:hAnsi="Times New Roman" w:cs="Times New Roman"/>
                <w:color w:val="000000"/>
                <w:sz w:val="24"/>
                <w:szCs w:val="24"/>
                <w:u w:val="single"/>
              </w:rPr>
              <w:t>Варианты ответов</w:t>
            </w:r>
          </w:p>
          <w:p w:rsidR="000647DB" w:rsidRPr="008675B2" w:rsidRDefault="000647DB" w:rsidP="00334B28">
            <w:pPr>
              <w:keepNext/>
              <w:jc w:val="both"/>
              <w:rPr>
                <w:rFonts w:ascii="Times New Roman" w:eastAsia="Times New Roman" w:hAnsi="Times New Roman" w:cs="Times New Roman"/>
                <w:b/>
                <w:color w:val="000000"/>
                <w:sz w:val="24"/>
                <w:szCs w:val="24"/>
              </w:rPr>
            </w:pPr>
          </w:p>
          <w:p w:rsidR="000647DB" w:rsidRPr="008675B2" w:rsidRDefault="000647DB" w:rsidP="00334B28">
            <w:pPr>
              <w:keepNext/>
              <w:jc w:val="both"/>
              <w:rPr>
                <w:rFonts w:ascii="Times New Roman" w:eastAsia="Times New Roman" w:hAnsi="Times New Roman" w:cs="Times New Roman"/>
                <w:color w:val="000000"/>
                <w:sz w:val="24"/>
                <w:szCs w:val="24"/>
              </w:rPr>
            </w:pPr>
            <w:r w:rsidRPr="008675B2">
              <w:rPr>
                <w:rFonts w:ascii="Times New Roman" w:eastAsia="Times New Roman" w:hAnsi="Times New Roman" w:cs="Times New Roman"/>
                <w:color w:val="000000"/>
                <w:sz w:val="24"/>
                <w:szCs w:val="24"/>
                <w:lang w:val="en-US"/>
              </w:rPr>
              <w:t>a</w:t>
            </w:r>
            <w:r w:rsidRPr="008675B2">
              <w:rPr>
                <w:rFonts w:ascii="Times New Roman" w:eastAsia="Times New Roman" w:hAnsi="Times New Roman" w:cs="Times New Roman"/>
                <w:color w:val="000000"/>
                <w:sz w:val="24"/>
                <w:szCs w:val="24"/>
              </w:rPr>
              <w:t>) Быстрая реакция.</w:t>
            </w:r>
          </w:p>
          <w:p w:rsidR="000647DB" w:rsidRPr="0066197A" w:rsidRDefault="000647DB" w:rsidP="00334B28">
            <w:pPr>
              <w:keepNext/>
              <w:jc w:val="both"/>
              <w:rPr>
                <w:rFonts w:ascii="Times New Roman" w:eastAsia="Times New Roman" w:hAnsi="Times New Roman" w:cs="Times New Roman"/>
                <w:b/>
                <w:color w:val="000000"/>
                <w:sz w:val="24"/>
                <w:szCs w:val="24"/>
              </w:rPr>
            </w:pPr>
            <w:r w:rsidRPr="0066197A">
              <w:rPr>
                <w:rFonts w:ascii="Times New Roman" w:eastAsia="Times New Roman" w:hAnsi="Times New Roman" w:cs="Times New Roman"/>
                <w:b/>
                <w:color w:val="000000"/>
                <w:sz w:val="24"/>
                <w:szCs w:val="24"/>
                <w:lang w:val="en-US"/>
              </w:rPr>
              <w:t>b</w:t>
            </w:r>
            <w:r w:rsidRPr="0066197A">
              <w:rPr>
                <w:rFonts w:ascii="Times New Roman" w:eastAsia="Times New Roman" w:hAnsi="Times New Roman" w:cs="Times New Roman"/>
                <w:b/>
                <w:color w:val="000000"/>
                <w:sz w:val="24"/>
                <w:szCs w:val="24"/>
              </w:rPr>
              <w:t>) Игровая стойка</w:t>
            </w:r>
          </w:p>
          <w:p w:rsidR="000647DB" w:rsidRPr="008675B2" w:rsidRDefault="000647DB" w:rsidP="00334B28">
            <w:pPr>
              <w:jc w:val="both"/>
              <w:rPr>
                <w:rFonts w:ascii="Times New Roman" w:hAnsi="Times New Roman" w:cs="Times New Roman"/>
                <w:sz w:val="24"/>
                <w:szCs w:val="24"/>
              </w:rPr>
            </w:pPr>
            <w:r w:rsidRPr="008675B2">
              <w:rPr>
                <w:rFonts w:ascii="Times New Roman" w:eastAsia="Times New Roman" w:hAnsi="Times New Roman" w:cs="Times New Roman"/>
                <w:color w:val="000000"/>
                <w:sz w:val="24"/>
                <w:szCs w:val="24"/>
                <w:lang w:val="en-US"/>
              </w:rPr>
              <w:t>c</w:t>
            </w:r>
            <w:r w:rsidRPr="009B6F6C">
              <w:rPr>
                <w:rFonts w:ascii="Times New Roman" w:eastAsia="Times New Roman" w:hAnsi="Times New Roman" w:cs="Times New Roman"/>
                <w:color w:val="000000"/>
                <w:sz w:val="24"/>
                <w:szCs w:val="24"/>
              </w:rPr>
              <w:t>)</w:t>
            </w:r>
            <w:r w:rsidRPr="008675B2">
              <w:rPr>
                <w:rFonts w:ascii="Times New Roman" w:eastAsia="Times New Roman" w:hAnsi="Times New Roman" w:cs="Times New Roman"/>
                <w:color w:val="000000"/>
                <w:sz w:val="24"/>
                <w:szCs w:val="24"/>
              </w:rPr>
              <w:t xml:space="preserve"> Исходное положение</w:t>
            </w:r>
          </w:p>
        </w:tc>
        <w:tc>
          <w:tcPr>
            <w:tcW w:w="2722" w:type="dxa"/>
            <w:tcBorders>
              <w:top w:val="single" w:sz="4" w:space="0" w:color="auto"/>
              <w:left w:val="single" w:sz="4" w:space="0" w:color="auto"/>
              <w:bottom w:val="single" w:sz="4" w:space="0" w:color="auto"/>
              <w:right w:val="single" w:sz="4" w:space="0" w:color="auto"/>
            </w:tcBorders>
          </w:tcPr>
          <w:p w:rsidR="000647DB" w:rsidRPr="008675B2" w:rsidRDefault="000647DB" w:rsidP="00334B28">
            <w:pPr>
              <w:rPr>
                <w:rFonts w:ascii="Times New Roman" w:hAnsi="Times New Roman" w:cs="Times New Roman"/>
                <w:sz w:val="24"/>
                <w:szCs w:val="24"/>
                <w:highlight w:val="yellow"/>
                <w:lang w:val="en-US"/>
              </w:rPr>
            </w:pPr>
            <w:r>
              <w:rPr>
                <w:rFonts w:ascii="Times New Roman" w:hAnsi="Times New Roman" w:cs="Times New Roman"/>
                <w:sz w:val="24"/>
                <w:szCs w:val="24"/>
                <w:lang w:val="en-US"/>
              </w:rPr>
              <w:t>b</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015275"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C43E16" w:rsidRDefault="000647DB" w:rsidP="00334B28">
            <w:pPr>
              <w:jc w:val="both"/>
              <w:rPr>
                <w:rFonts w:ascii="Times New Roman" w:hAnsi="Times New Roman" w:cs="Times New Roman"/>
                <w:color w:val="333333"/>
                <w:sz w:val="24"/>
                <w:szCs w:val="24"/>
                <w:shd w:val="clear" w:color="auto" w:fill="FFFFFF"/>
              </w:rPr>
            </w:pPr>
            <w:r w:rsidRPr="00C43E16">
              <w:rPr>
                <w:rFonts w:ascii="Times New Roman" w:hAnsi="Times New Roman" w:cs="Times New Roman"/>
                <w:color w:val="333333"/>
                <w:sz w:val="24"/>
                <w:szCs w:val="24"/>
                <w:shd w:val="clear" w:color="auto" w:fill="FFFFFF"/>
              </w:rPr>
              <w:t>Расставьте в последовательности действия при выполнении технических элементов:</w:t>
            </w:r>
          </w:p>
          <w:p w:rsidR="000647DB" w:rsidRPr="00C43E16" w:rsidRDefault="000647DB" w:rsidP="00334B28">
            <w:pPr>
              <w:keepNext/>
              <w:jc w:val="both"/>
              <w:rPr>
                <w:rFonts w:ascii="Times New Roman" w:eastAsia="Times New Roman" w:hAnsi="Times New Roman" w:cs="Times New Roman"/>
                <w:color w:val="000000"/>
                <w:sz w:val="24"/>
                <w:szCs w:val="24"/>
                <w:u w:val="single"/>
              </w:rPr>
            </w:pPr>
            <w:r w:rsidRPr="00C43E16">
              <w:rPr>
                <w:rFonts w:ascii="Times New Roman" w:eastAsia="Times New Roman" w:hAnsi="Times New Roman" w:cs="Times New Roman"/>
                <w:color w:val="000000"/>
                <w:sz w:val="24"/>
                <w:szCs w:val="24"/>
                <w:u w:val="single"/>
              </w:rPr>
              <w:t>Варианты ответов</w:t>
            </w:r>
          </w:p>
          <w:p w:rsidR="000647DB" w:rsidRPr="00C43E16" w:rsidRDefault="000647DB" w:rsidP="00334B28">
            <w:pPr>
              <w:jc w:val="both"/>
              <w:rPr>
                <w:rFonts w:ascii="Times New Roman" w:hAnsi="Times New Roman" w:cs="Times New Roman"/>
                <w:color w:val="333333"/>
                <w:sz w:val="24"/>
                <w:szCs w:val="24"/>
                <w:shd w:val="clear" w:color="auto" w:fill="FFFFFF"/>
              </w:rPr>
            </w:pPr>
            <w:r w:rsidRPr="00C43E16">
              <w:rPr>
                <w:rFonts w:ascii="Times New Roman" w:hAnsi="Times New Roman" w:cs="Times New Roman"/>
                <w:color w:val="333333"/>
                <w:sz w:val="24"/>
                <w:szCs w:val="24"/>
              </w:rPr>
              <w:br/>
            </w:r>
            <w:r w:rsidRPr="00C43E16">
              <w:rPr>
                <w:rFonts w:ascii="Times New Roman" w:hAnsi="Times New Roman" w:cs="Times New Roman"/>
                <w:color w:val="333333"/>
                <w:sz w:val="24"/>
                <w:szCs w:val="24"/>
                <w:shd w:val="clear" w:color="auto" w:fill="FFFFFF"/>
                <w:lang w:val="en-US"/>
              </w:rPr>
              <w:t>a</w:t>
            </w:r>
            <w:r w:rsidRPr="00C43E16">
              <w:rPr>
                <w:rFonts w:ascii="Times New Roman" w:hAnsi="Times New Roman" w:cs="Times New Roman"/>
                <w:color w:val="333333"/>
                <w:sz w:val="24"/>
                <w:szCs w:val="24"/>
                <w:shd w:val="clear" w:color="auto" w:fill="FFFFFF"/>
              </w:rPr>
              <w:t>) Игровая стойка, перемещение, принятие исходного положения.</w:t>
            </w:r>
          </w:p>
          <w:p w:rsidR="000647DB" w:rsidRPr="00C43E16" w:rsidRDefault="000647DB" w:rsidP="00334B28">
            <w:pPr>
              <w:jc w:val="both"/>
              <w:rPr>
                <w:rFonts w:ascii="Times New Roman" w:hAnsi="Times New Roman" w:cs="Times New Roman"/>
                <w:color w:val="333333"/>
                <w:sz w:val="24"/>
                <w:szCs w:val="24"/>
                <w:shd w:val="clear" w:color="auto" w:fill="FFFFFF"/>
              </w:rPr>
            </w:pPr>
            <w:r w:rsidRPr="00C43E16">
              <w:rPr>
                <w:rFonts w:ascii="Times New Roman" w:hAnsi="Times New Roman" w:cs="Times New Roman"/>
                <w:color w:val="333333"/>
                <w:sz w:val="24"/>
                <w:szCs w:val="24"/>
                <w:shd w:val="clear" w:color="auto" w:fill="FFFFFF"/>
                <w:lang w:val="en-US"/>
              </w:rPr>
              <w:t>b</w:t>
            </w:r>
            <w:r w:rsidRPr="00C43E16">
              <w:rPr>
                <w:rFonts w:ascii="Times New Roman" w:hAnsi="Times New Roman" w:cs="Times New Roman"/>
                <w:color w:val="333333"/>
                <w:sz w:val="24"/>
                <w:szCs w:val="24"/>
                <w:shd w:val="clear" w:color="auto" w:fill="FFFFFF"/>
              </w:rPr>
              <w:t>) Перемещение, принятие исходного положения, игровая стойка.</w:t>
            </w:r>
          </w:p>
          <w:p w:rsidR="000647DB" w:rsidRPr="0066197A" w:rsidRDefault="000647DB" w:rsidP="00334B28">
            <w:pPr>
              <w:keepNext/>
              <w:jc w:val="both"/>
              <w:rPr>
                <w:rFonts w:ascii="Times New Roman" w:hAnsi="Times New Roman" w:cs="Times New Roman"/>
                <w:b/>
                <w:color w:val="333333"/>
                <w:sz w:val="24"/>
                <w:szCs w:val="24"/>
                <w:shd w:val="clear" w:color="auto" w:fill="FFFFFF"/>
              </w:rPr>
            </w:pPr>
            <w:r w:rsidRPr="0066197A">
              <w:rPr>
                <w:rFonts w:ascii="Times New Roman" w:hAnsi="Times New Roman" w:cs="Times New Roman"/>
                <w:b/>
                <w:color w:val="333333"/>
                <w:sz w:val="24"/>
                <w:szCs w:val="24"/>
                <w:shd w:val="clear" w:color="auto" w:fill="FFFFFF"/>
                <w:lang w:val="en-US"/>
              </w:rPr>
              <w:t>c</w:t>
            </w:r>
            <w:r w:rsidRPr="0066197A">
              <w:rPr>
                <w:rFonts w:ascii="Times New Roman" w:hAnsi="Times New Roman" w:cs="Times New Roman"/>
                <w:b/>
                <w:color w:val="333333"/>
                <w:sz w:val="24"/>
                <w:szCs w:val="24"/>
                <w:shd w:val="clear" w:color="auto" w:fill="FFFFFF"/>
              </w:rPr>
              <w:t>) Игровая стойка, принятие исходного положения, перемещение</w:t>
            </w:r>
          </w:p>
        </w:tc>
        <w:tc>
          <w:tcPr>
            <w:tcW w:w="2722" w:type="dxa"/>
            <w:tcBorders>
              <w:top w:val="single" w:sz="4" w:space="0" w:color="auto"/>
              <w:left w:val="single" w:sz="4" w:space="0" w:color="auto"/>
              <w:bottom w:val="single" w:sz="4" w:space="0" w:color="auto"/>
              <w:right w:val="single" w:sz="4" w:space="0" w:color="auto"/>
            </w:tcBorders>
          </w:tcPr>
          <w:p w:rsidR="000647DB" w:rsidRPr="00C43E16" w:rsidRDefault="000647DB" w:rsidP="00334B28">
            <w:pPr>
              <w:rPr>
                <w:rFonts w:ascii="Times New Roman" w:hAnsi="Times New Roman" w:cs="Times New Roman"/>
                <w:sz w:val="24"/>
                <w:szCs w:val="24"/>
                <w:lang w:val="en-US"/>
              </w:rPr>
            </w:pPr>
            <w:r w:rsidRPr="00C43E16">
              <w:rPr>
                <w:rFonts w:ascii="Times New Roman" w:hAnsi="Times New Roman" w:cs="Times New Roman"/>
                <w:sz w:val="24"/>
                <w:szCs w:val="24"/>
                <w:lang w:val="en-US"/>
              </w:rPr>
              <w:t>c</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062413"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Default="000647DB" w:rsidP="00334B28">
            <w:pPr>
              <w:pStyle w:val="a8"/>
              <w:widowControl w:val="0"/>
              <w:shd w:val="clear" w:color="auto" w:fill="FFFFFF"/>
              <w:tabs>
                <w:tab w:val="left" w:pos="466"/>
                <w:tab w:val="left" w:pos="635"/>
              </w:tabs>
              <w:spacing w:before="0" w:beforeAutospacing="0" w:after="0" w:afterAutospacing="0"/>
              <w:jc w:val="both"/>
              <w:rPr>
                <w:color w:val="333333"/>
                <w:shd w:val="clear" w:color="auto" w:fill="FFFFFF"/>
              </w:rPr>
            </w:pPr>
            <w:r w:rsidRPr="00062413">
              <w:rPr>
                <w:color w:val="333333"/>
                <w:shd w:val="clear" w:color="auto" w:fill="FFFFFF"/>
              </w:rPr>
              <w:t>Можно ли</w:t>
            </w:r>
            <w:r>
              <w:rPr>
                <w:color w:val="333333"/>
                <w:shd w:val="clear" w:color="auto" w:fill="FFFFFF"/>
              </w:rPr>
              <w:t xml:space="preserve"> блокировать подачу противника?</w:t>
            </w:r>
          </w:p>
          <w:p w:rsidR="000647DB" w:rsidRPr="004F3657" w:rsidRDefault="000647DB" w:rsidP="00334B28">
            <w:pPr>
              <w:pStyle w:val="a8"/>
              <w:widowControl w:val="0"/>
              <w:shd w:val="clear" w:color="auto" w:fill="FFFFFF"/>
              <w:tabs>
                <w:tab w:val="left" w:pos="466"/>
                <w:tab w:val="left" w:pos="635"/>
              </w:tabs>
              <w:spacing w:before="0" w:beforeAutospacing="0" w:after="0" w:afterAutospacing="0"/>
              <w:jc w:val="both"/>
              <w:rPr>
                <w:color w:val="333333"/>
                <w:shd w:val="clear" w:color="auto" w:fill="FFFFFF"/>
              </w:rPr>
            </w:pPr>
            <w:r w:rsidRPr="00062413">
              <w:rPr>
                <w:color w:val="000000"/>
                <w:u w:val="single"/>
              </w:rPr>
              <w:t>Варианты ответов</w:t>
            </w:r>
          </w:p>
          <w:p w:rsidR="000647DB" w:rsidRPr="0066197A" w:rsidRDefault="000647DB" w:rsidP="00334B28">
            <w:pPr>
              <w:pStyle w:val="a8"/>
              <w:widowControl w:val="0"/>
              <w:shd w:val="clear" w:color="auto" w:fill="FFFFFF"/>
              <w:tabs>
                <w:tab w:val="left" w:pos="466"/>
                <w:tab w:val="left" w:pos="635"/>
              </w:tabs>
              <w:spacing w:before="0" w:beforeAutospacing="0" w:after="0" w:afterAutospacing="0"/>
              <w:jc w:val="both"/>
              <w:rPr>
                <w:b/>
                <w:color w:val="333333"/>
                <w:shd w:val="clear" w:color="auto" w:fill="FFFFFF"/>
              </w:rPr>
            </w:pPr>
            <w:r w:rsidRPr="00062413">
              <w:rPr>
                <w:color w:val="333333"/>
              </w:rPr>
              <w:br/>
            </w:r>
            <w:r w:rsidRPr="0066197A">
              <w:rPr>
                <w:b/>
                <w:color w:val="333333"/>
                <w:shd w:val="clear" w:color="auto" w:fill="FFFFFF"/>
                <w:lang w:val="en-US"/>
              </w:rPr>
              <w:t>a</w:t>
            </w:r>
            <w:r w:rsidRPr="0066197A">
              <w:rPr>
                <w:b/>
                <w:color w:val="333333"/>
                <w:shd w:val="clear" w:color="auto" w:fill="FFFFFF"/>
              </w:rPr>
              <w:t>) Да.</w:t>
            </w:r>
          </w:p>
          <w:p w:rsidR="000647DB" w:rsidRPr="00062413" w:rsidRDefault="000647DB" w:rsidP="00334B28">
            <w:pPr>
              <w:pStyle w:val="a8"/>
              <w:widowControl w:val="0"/>
              <w:shd w:val="clear" w:color="auto" w:fill="FFFFFF"/>
              <w:tabs>
                <w:tab w:val="left" w:pos="466"/>
                <w:tab w:val="left" w:pos="635"/>
              </w:tabs>
              <w:spacing w:before="0" w:beforeAutospacing="0" w:after="0" w:afterAutospacing="0"/>
              <w:jc w:val="both"/>
              <w:rPr>
                <w:color w:val="333333"/>
                <w:shd w:val="clear" w:color="auto" w:fill="FFFFFF"/>
              </w:rPr>
            </w:pPr>
            <w:r>
              <w:rPr>
                <w:color w:val="333333"/>
                <w:shd w:val="clear" w:color="auto" w:fill="FFFFFF"/>
                <w:lang w:val="en-US"/>
              </w:rPr>
              <w:t>b</w:t>
            </w:r>
            <w:r w:rsidRPr="009B6F6C">
              <w:rPr>
                <w:color w:val="333333"/>
                <w:shd w:val="clear" w:color="auto" w:fill="FFFFFF"/>
              </w:rPr>
              <w:t>)</w:t>
            </w:r>
            <w:r w:rsidRPr="00062413">
              <w:rPr>
                <w:color w:val="333333"/>
                <w:shd w:val="clear" w:color="auto" w:fill="FFFFFF"/>
              </w:rPr>
              <w:t xml:space="preserve"> Нет.</w:t>
            </w:r>
          </w:p>
          <w:p w:rsidR="000647DB" w:rsidRPr="00062413" w:rsidRDefault="000647DB" w:rsidP="00334B28">
            <w:pPr>
              <w:pStyle w:val="a8"/>
              <w:widowControl w:val="0"/>
              <w:shd w:val="clear" w:color="auto" w:fill="FFFFFF"/>
              <w:tabs>
                <w:tab w:val="left" w:pos="210"/>
                <w:tab w:val="left" w:pos="466"/>
              </w:tabs>
              <w:spacing w:before="0" w:beforeAutospacing="0" w:after="0" w:afterAutospacing="0"/>
              <w:jc w:val="both"/>
            </w:pPr>
            <w:r>
              <w:rPr>
                <w:color w:val="333333"/>
                <w:shd w:val="clear" w:color="auto" w:fill="FFFFFF"/>
                <w:lang w:val="en-US"/>
              </w:rPr>
              <w:t>c</w:t>
            </w:r>
            <w:r w:rsidRPr="004F3657">
              <w:rPr>
                <w:color w:val="333333"/>
                <w:shd w:val="clear" w:color="auto" w:fill="FFFFFF"/>
              </w:rPr>
              <w:t>)</w:t>
            </w:r>
            <w:r w:rsidRPr="00062413">
              <w:rPr>
                <w:color w:val="333333"/>
                <w:shd w:val="clear" w:color="auto" w:fill="FFFFFF"/>
              </w:rPr>
              <w:t xml:space="preserve"> Можно, только двумя руками.</w:t>
            </w:r>
          </w:p>
        </w:tc>
        <w:tc>
          <w:tcPr>
            <w:tcW w:w="2722" w:type="dxa"/>
            <w:tcBorders>
              <w:top w:val="single" w:sz="4" w:space="0" w:color="auto"/>
              <w:left w:val="single" w:sz="4" w:space="0" w:color="auto"/>
              <w:bottom w:val="single" w:sz="4" w:space="0" w:color="auto"/>
              <w:right w:val="single" w:sz="4" w:space="0" w:color="auto"/>
            </w:tcBorders>
          </w:tcPr>
          <w:p w:rsidR="000647DB" w:rsidRPr="00062413" w:rsidRDefault="000647DB" w:rsidP="00334B28">
            <w:pPr>
              <w:rPr>
                <w:rFonts w:ascii="Times New Roman" w:hAnsi="Times New Roman" w:cs="Times New Roman"/>
                <w:sz w:val="24"/>
                <w:szCs w:val="24"/>
                <w:lang w:val="en-US"/>
              </w:rPr>
            </w:pPr>
            <w:r>
              <w:rPr>
                <w:rFonts w:ascii="Times New Roman" w:hAnsi="Times New Roman" w:cs="Times New Roman"/>
                <w:sz w:val="24"/>
                <w:szCs w:val="24"/>
                <w:lang w:val="en-US"/>
              </w:rPr>
              <w:t>a</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F3657"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EB0590" w:rsidRDefault="000647DB" w:rsidP="00334B28">
            <w:pPr>
              <w:keepNext/>
              <w:tabs>
                <w:tab w:val="left" w:pos="466"/>
              </w:tabs>
              <w:jc w:val="both"/>
              <w:rPr>
                <w:rFonts w:ascii="Times New Roman" w:eastAsia="Times New Roman" w:hAnsi="Times New Roman" w:cs="Times New Roman"/>
                <w:color w:val="000000"/>
                <w:sz w:val="24"/>
                <w:szCs w:val="24"/>
                <w:lang w:eastAsia="ru-RU"/>
              </w:rPr>
            </w:pPr>
            <w:r w:rsidRPr="00EB0590">
              <w:rPr>
                <w:rFonts w:ascii="Times New Roman" w:eastAsia="Times New Roman" w:hAnsi="Times New Roman" w:cs="Times New Roman"/>
                <w:color w:val="000000"/>
                <w:sz w:val="24"/>
                <w:szCs w:val="24"/>
                <w:lang w:eastAsia="ru-RU"/>
              </w:rPr>
              <w:t xml:space="preserve">Размеры игрового поля в волейбол: </w:t>
            </w:r>
          </w:p>
          <w:p w:rsidR="000647DB" w:rsidRPr="004F3657" w:rsidRDefault="000647DB" w:rsidP="00334B28">
            <w:pPr>
              <w:keepNext/>
              <w:tabs>
                <w:tab w:val="left" w:pos="466"/>
              </w:tabs>
              <w:jc w:val="both"/>
              <w:rPr>
                <w:rFonts w:ascii="Times New Roman" w:eastAsia="Times New Roman" w:hAnsi="Times New Roman" w:cs="Times New Roman"/>
                <w:color w:val="000000"/>
                <w:sz w:val="24"/>
                <w:szCs w:val="24"/>
                <w:u w:val="single"/>
              </w:rPr>
            </w:pPr>
            <w:r w:rsidRPr="004F3657">
              <w:rPr>
                <w:rFonts w:ascii="Times New Roman" w:eastAsia="Times New Roman" w:hAnsi="Times New Roman" w:cs="Times New Roman"/>
                <w:color w:val="000000"/>
                <w:sz w:val="24"/>
                <w:szCs w:val="24"/>
                <w:u w:val="single"/>
              </w:rPr>
              <w:t>Варианты ответов</w:t>
            </w:r>
          </w:p>
          <w:p w:rsidR="000647DB" w:rsidRPr="004F3657" w:rsidRDefault="000647DB" w:rsidP="00334B28">
            <w:pPr>
              <w:widowControl w:val="0"/>
              <w:shd w:val="clear" w:color="auto" w:fill="FFFFFF" w:themeFill="background1"/>
              <w:tabs>
                <w:tab w:val="left" w:pos="142"/>
              </w:tabs>
              <w:contextualSpacing/>
              <w:jc w:val="both"/>
              <w:rPr>
                <w:rFonts w:ascii="Times New Roman" w:eastAsia="Times New Roman" w:hAnsi="Times New Roman" w:cs="Times New Roman"/>
                <w:sz w:val="24"/>
                <w:szCs w:val="24"/>
                <w:lang w:eastAsia="ru-RU"/>
              </w:rPr>
            </w:pPr>
            <w:r w:rsidRPr="004F3657">
              <w:rPr>
                <w:color w:val="333333"/>
              </w:rPr>
              <w:br/>
            </w:r>
            <w:r w:rsidRPr="004F3657">
              <w:rPr>
                <w:color w:val="000000"/>
                <w:lang w:val="en-US"/>
              </w:rPr>
              <w:t>a</w:t>
            </w:r>
            <w:r w:rsidRPr="004F3657">
              <w:rPr>
                <w:color w:val="000000"/>
              </w:rPr>
              <w:t>)</w:t>
            </w:r>
            <w:r w:rsidRPr="004F3657">
              <w:rPr>
                <w:rFonts w:ascii="Times New Roman" w:eastAsia="Times New Roman" w:hAnsi="Times New Roman" w:cs="Times New Roman"/>
                <w:sz w:val="24"/>
                <w:szCs w:val="24"/>
                <w:lang w:eastAsia="ru-RU"/>
              </w:rPr>
              <w:t xml:space="preserve"> </w:t>
            </w:r>
            <w:r w:rsidRPr="00EB0590">
              <w:rPr>
                <w:rFonts w:ascii="Times New Roman" w:eastAsia="Times New Roman" w:hAnsi="Times New Roman" w:cs="Times New Roman"/>
                <w:sz w:val="24"/>
                <w:szCs w:val="24"/>
                <w:lang w:eastAsia="ru-RU"/>
              </w:rPr>
              <w:t>12х24</w:t>
            </w:r>
            <w:r w:rsidRPr="004F3657">
              <w:rPr>
                <w:rFonts w:ascii="Times New Roman" w:eastAsia="Times New Roman" w:hAnsi="Times New Roman" w:cs="Times New Roman"/>
                <w:sz w:val="24"/>
                <w:szCs w:val="24"/>
                <w:lang w:eastAsia="ru-RU"/>
              </w:rPr>
              <w:t>.</w:t>
            </w:r>
          </w:p>
          <w:p w:rsidR="000647DB" w:rsidRPr="004F3657" w:rsidRDefault="000647DB" w:rsidP="00334B28">
            <w:pPr>
              <w:widowControl w:val="0"/>
              <w:shd w:val="clear" w:color="auto" w:fill="FFFFFF" w:themeFill="background1"/>
              <w:tabs>
                <w:tab w:val="left" w:pos="142"/>
              </w:tabs>
              <w:contextualSpacing/>
              <w:jc w:val="both"/>
              <w:rPr>
                <w:rFonts w:ascii="Times New Roman" w:eastAsia="Times New Roman" w:hAnsi="Times New Roman" w:cs="Times New Roman"/>
                <w:sz w:val="24"/>
                <w:szCs w:val="24"/>
                <w:lang w:eastAsia="ru-RU"/>
              </w:rPr>
            </w:pPr>
            <w:r w:rsidRPr="004F3657">
              <w:rPr>
                <w:rFonts w:ascii="Times New Roman" w:eastAsia="Times New Roman" w:hAnsi="Times New Roman" w:cs="Times New Roman"/>
                <w:sz w:val="24"/>
                <w:szCs w:val="24"/>
                <w:lang w:val="en-US" w:eastAsia="ru-RU"/>
              </w:rPr>
              <w:t>b</w:t>
            </w:r>
            <w:r w:rsidRPr="003B7399">
              <w:rPr>
                <w:rFonts w:ascii="Times New Roman" w:eastAsia="Times New Roman" w:hAnsi="Times New Roman" w:cs="Times New Roman"/>
                <w:sz w:val="24"/>
                <w:szCs w:val="24"/>
                <w:lang w:eastAsia="ru-RU"/>
              </w:rPr>
              <w:t>)</w:t>
            </w:r>
            <w:r w:rsidRPr="004F3657">
              <w:rPr>
                <w:rFonts w:ascii="Times New Roman" w:eastAsia="Times New Roman" w:hAnsi="Times New Roman" w:cs="Times New Roman"/>
                <w:sz w:val="24"/>
                <w:szCs w:val="24"/>
                <w:lang w:eastAsia="ru-RU"/>
              </w:rPr>
              <w:t xml:space="preserve"> </w:t>
            </w:r>
            <w:r w:rsidRPr="00EB0590">
              <w:rPr>
                <w:rFonts w:ascii="Times New Roman" w:eastAsia="Times New Roman" w:hAnsi="Times New Roman" w:cs="Times New Roman"/>
                <w:sz w:val="24"/>
                <w:szCs w:val="24"/>
                <w:lang w:eastAsia="ru-RU"/>
              </w:rPr>
              <w:t>15х30</w:t>
            </w:r>
            <w:r w:rsidRPr="004F3657">
              <w:rPr>
                <w:rFonts w:ascii="Times New Roman" w:eastAsia="Times New Roman" w:hAnsi="Times New Roman" w:cs="Times New Roman"/>
                <w:sz w:val="24"/>
                <w:szCs w:val="24"/>
                <w:lang w:eastAsia="ru-RU"/>
              </w:rPr>
              <w:t xml:space="preserve"> </w:t>
            </w:r>
          </w:p>
          <w:p w:rsidR="000647DB" w:rsidRPr="0066197A" w:rsidRDefault="000647DB" w:rsidP="00334B28">
            <w:pPr>
              <w:widowControl w:val="0"/>
              <w:shd w:val="clear" w:color="auto" w:fill="FFFFFF" w:themeFill="background1"/>
              <w:tabs>
                <w:tab w:val="left" w:pos="142"/>
              </w:tabs>
              <w:contextualSpacing/>
              <w:jc w:val="both"/>
              <w:rPr>
                <w:rFonts w:ascii="Times New Roman" w:eastAsia="Times New Roman" w:hAnsi="Times New Roman" w:cs="Times New Roman"/>
                <w:b/>
                <w:sz w:val="24"/>
                <w:szCs w:val="24"/>
                <w:lang w:eastAsia="ru-RU"/>
              </w:rPr>
            </w:pPr>
            <w:r w:rsidRPr="0066197A">
              <w:rPr>
                <w:rFonts w:ascii="Times New Roman" w:eastAsia="Times New Roman" w:hAnsi="Times New Roman" w:cs="Times New Roman"/>
                <w:b/>
                <w:sz w:val="24"/>
                <w:szCs w:val="24"/>
                <w:lang w:val="en-US" w:eastAsia="ru-RU"/>
              </w:rPr>
              <w:t>c)</w:t>
            </w:r>
            <w:r w:rsidRPr="0066197A">
              <w:rPr>
                <w:rFonts w:ascii="Times New Roman" w:eastAsia="Times New Roman" w:hAnsi="Times New Roman" w:cs="Times New Roman"/>
                <w:b/>
                <w:sz w:val="24"/>
                <w:szCs w:val="24"/>
                <w:lang w:eastAsia="ru-RU"/>
              </w:rPr>
              <w:t xml:space="preserve"> </w:t>
            </w:r>
            <w:r w:rsidRPr="00EB0590">
              <w:rPr>
                <w:rFonts w:ascii="Times New Roman" w:eastAsia="Times New Roman" w:hAnsi="Times New Roman" w:cs="Times New Roman"/>
                <w:b/>
                <w:sz w:val="24"/>
                <w:szCs w:val="24"/>
                <w:lang w:eastAsia="ru-RU"/>
              </w:rPr>
              <w:t>9х18</w:t>
            </w:r>
          </w:p>
        </w:tc>
        <w:tc>
          <w:tcPr>
            <w:tcW w:w="2722" w:type="dxa"/>
            <w:tcBorders>
              <w:top w:val="single" w:sz="4" w:space="0" w:color="auto"/>
              <w:left w:val="single" w:sz="4" w:space="0" w:color="auto"/>
              <w:bottom w:val="single" w:sz="4" w:space="0" w:color="auto"/>
              <w:right w:val="single" w:sz="4" w:space="0" w:color="auto"/>
            </w:tcBorders>
          </w:tcPr>
          <w:p w:rsidR="000647DB" w:rsidRPr="004F3657" w:rsidRDefault="000647DB" w:rsidP="00334B28">
            <w:pPr>
              <w:rPr>
                <w:rFonts w:ascii="Times New Roman" w:hAnsi="Times New Roman" w:cs="Times New Roman"/>
                <w:sz w:val="24"/>
                <w:szCs w:val="24"/>
                <w:lang w:val="en-US"/>
              </w:rPr>
            </w:pPr>
            <w:r w:rsidRPr="004F3657">
              <w:rPr>
                <w:rFonts w:ascii="Times New Roman" w:hAnsi="Times New Roman" w:cs="Times New Roman"/>
                <w:sz w:val="24"/>
                <w:szCs w:val="24"/>
                <w:lang w:val="en-US"/>
              </w:rPr>
              <w:t>c</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9B6F6C"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9B6F6C" w:rsidRDefault="000647DB" w:rsidP="00334B28">
            <w:pPr>
              <w:keepNext/>
              <w:tabs>
                <w:tab w:val="left" w:pos="466"/>
              </w:tabs>
              <w:jc w:val="both"/>
              <w:rPr>
                <w:rFonts w:ascii="Times New Roman" w:eastAsia="Times New Roman" w:hAnsi="Times New Roman" w:cs="Times New Roman"/>
                <w:color w:val="000000"/>
                <w:sz w:val="24"/>
                <w:szCs w:val="24"/>
                <w:lang w:eastAsia="ru-RU"/>
              </w:rPr>
            </w:pPr>
            <w:r w:rsidRPr="009B6F6C">
              <w:rPr>
                <w:rFonts w:ascii="Times New Roman" w:eastAsia="Times New Roman" w:hAnsi="Times New Roman" w:cs="Times New Roman"/>
                <w:color w:val="000000"/>
                <w:sz w:val="24"/>
                <w:szCs w:val="24"/>
                <w:lang w:eastAsia="ru-RU"/>
              </w:rPr>
              <w:t>Является ли ошибкой касание мячом сетки при подаче?</w:t>
            </w:r>
          </w:p>
          <w:p w:rsidR="000647DB" w:rsidRPr="009B6F6C" w:rsidRDefault="000647DB" w:rsidP="00334B28">
            <w:pPr>
              <w:keepNext/>
              <w:tabs>
                <w:tab w:val="left" w:pos="466"/>
              </w:tabs>
              <w:jc w:val="both"/>
              <w:rPr>
                <w:rFonts w:ascii="Times New Roman" w:eastAsia="Times New Roman" w:hAnsi="Times New Roman" w:cs="Times New Roman"/>
                <w:color w:val="000000"/>
                <w:sz w:val="24"/>
                <w:szCs w:val="24"/>
                <w:u w:val="single"/>
              </w:rPr>
            </w:pPr>
            <w:r w:rsidRPr="009B6F6C">
              <w:rPr>
                <w:rFonts w:ascii="Times New Roman" w:eastAsia="Times New Roman" w:hAnsi="Times New Roman" w:cs="Times New Roman"/>
                <w:color w:val="000000"/>
                <w:sz w:val="24"/>
                <w:szCs w:val="24"/>
                <w:u w:val="single"/>
              </w:rPr>
              <w:t>Варианты ответов</w:t>
            </w:r>
          </w:p>
          <w:p w:rsidR="000647DB" w:rsidRPr="009B6F6C" w:rsidRDefault="000647DB" w:rsidP="00334B28">
            <w:pPr>
              <w:pStyle w:val="a8"/>
              <w:shd w:val="clear" w:color="auto" w:fill="FFFFFF"/>
              <w:spacing w:before="0" w:beforeAutospacing="0" w:after="0" w:afterAutospacing="0"/>
              <w:rPr>
                <w:color w:val="000000"/>
              </w:rPr>
            </w:pPr>
          </w:p>
          <w:p w:rsidR="000647DB" w:rsidRPr="0066197A" w:rsidRDefault="000647DB" w:rsidP="00334B28">
            <w:pPr>
              <w:widowControl w:val="0"/>
              <w:shd w:val="clear" w:color="auto" w:fill="FFFFFF" w:themeFill="background1"/>
              <w:tabs>
                <w:tab w:val="left" w:pos="142"/>
              </w:tabs>
              <w:contextualSpacing/>
              <w:jc w:val="both"/>
              <w:rPr>
                <w:rFonts w:ascii="Times New Roman" w:eastAsia="Times New Roman" w:hAnsi="Times New Roman" w:cs="Times New Roman"/>
                <w:b/>
                <w:sz w:val="24"/>
                <w:szCs w:val="24"/>
                <w:lang w:eastAsia="ru-RU"/>
              </w:rPr>
            </w:pPr>
            <w:r w:rsidRPr="0066197A">
              <w:rPr>
                <w:b/>
                <w:color w:val="000000"/>
                <w:lang w:val="en-US"/>
              </w:rPr>
              <w:t>a</w:t>
            </w:r>
            <w:r w:rsidRPr="0066197A">
              <w:rPr>
                <w:b/>
                <w:color w:val="000000"/>
              </w:rPr>
              <w:t xml:space="preserve">) </w:t>
            </w:r>
            <w:r w:rsidRPr="0066197A">
              <w:rPr>
                <w:rFonts w:ascii="Times New Roman" w:eastAsia="Times New Roman" w:hAnsi="Times New Roman" w:cs="Times New Roman"/>
                <w:b/>
                <w:sz w:val="24"/>
                <w:szCs w:val="24"/>
                <w:lang w:eastAsia="ru-RU"/>
              </w:rPr>
              <w:t>Нет.</w:t>
            </w:r>
          </w:p>
          <w:p w:rsidR="000647DB" w:rsidRPr="009B6F6C" w:rsidRDefault="000647DB" w:rsidP="00334B28">
            <w:pPr>
              <w:widowControl w:val="0"/>
              <w:shd w:val="clear" w:color="auto" w:fill="FFFFFF" w:themeFill="background1"/>
              <w:tabs>
                <w:tab w:val="left" w:pos="142"/>
              </w:tabs>
              <w:contextualSpacing/>
              <w:jc w:val="both"/>
              <w:rPr>
                <w:rFonts w:ascii="Times New Roman" w:eastAsia="Times New Roman" w:hAnsi="Times New Roman" w:cs="Times New Roman"/>
                <w:sz w:val="24"/>
                <w:szCs w:val="24"/>
                <w:lang w:eastAsia="ru-RU"/>
              </w:rPr>
            </w:pPr>
            <w:r w:rsidRPr="009B6F6C">
              <w:rPr>
                <w:rFonts w:ascii="Times New Roman" w:eastAsia="Times New Roman" w:hAnsi="Times New Roman" w:cs="Times New Roman"/>
                <w:sz w:val="24"/>
                <w:szCs w:val="24"/>
                <w:lang w:val="en-US" w:eastAsia="ru-RU"/>
              </w:rPr>
              <w:t>b</w:t>
            </w:r>
            <w:r w:rsidRPr="009B6F6C">
              <w:rPr>
                <w:rFonts w:ascii="Times New Roman" w:eastAsia="Times New Roman" w:hAnsi="Times New Roman" w:cs="Times New Roman"/>
                <w:sz w:val="24"/>
                <w:szCs w:val="24"/>
                <w:lang w:eastAsia="ru-RU"/>
              </w:rPr>
              <w:t>) Да.</w:t>
            </w:r>
          </w:p>
          <w:p w:rsidR="000647DB" w:rsidRPr="009B6F6C" w:rsidRDefault="000647DB" w:rsidP="00334B28">
            <w:pPr>
              <w:widowControl w:val="0"/>
              <w:shd w:val="clear" w:color="auto" w:fill="FFFFFF" w:themeFill="background1"/>
              <w:tabs>
                <w:tab w:val="left" w:pos="142"/>
              </w:tabs>
              <w:contextualSpacing/>
              <w:jc w:val="both"/>
              <w:rPr>
                <w:rFonts w:ascii="Times New Roman" w:eastAsia="Times New Roman" w:hAnsi="Times New Roman" w:cs="Times New Roman"/>
                <w:sz w:val="24"/>
                <w:szCs w:val="24"/>
                <w:u w:val="single"/>
                <w:lang w:eastAsia="ru-RU"/>
              </w:rPr>
            </w:pPr>
            <w:r w:rsidRPr="009B6F6C">
              <w:rPr>
                <w:rFonts w:ascii="Times New Roman" w:eastAsia="Times New Roman" w:hAnsi="Times New Roman" w:cs="Times New Roman"/>
                <w:sz w:val="24"/>
                <w:szCs w:val="24"/>
                <w:lang w:val="en-US" w:eastAsia="ru-RU"/>
              </w:rPr>
              <w:t>c</w:t>
            </w:r>
            <w:r w:rsidRPr="009B6F6C">
              <w:rPr>
                <w:rFonts w:ascii="Times New Roman" w:eastAsia="Times New Roman" w:hAnsi="Times New Roman" w:cs="Times New Roman"/>
                <w:sz w:val="24"/>
                <w:szCs w:val="24"/>
                <w:lang w:eastAsia="ru-RU"/>
              </w:rPr>
              <w:t>) Да, если мяч не перелетел на противоположную сторону.</w:t>
            </w:r>
          </w:p>
        </w:tc>
        <w:tc>
          <w:tcPr>
            <w:tcW w:w="2722" w:type="dxa"/>
            <w:tcBorders>
              <w:top w:val="single" w:sz="4" w:space="0" w:color="auto"/>
              <w:left w:val="single" w:sz="4" w:space="0" w:color="auto"/>
              <w:bottom w:val="single" w:sz="4" w:space="0" w:color="auto"/>
              <w:right w:val="single" w:sz="4" w:space="0" w:color="auto"/>
            </w:tcBorders>
          </w:tcPr>
          <w:p w:rsidR="000647DB" w:rsidRPr="009B6F6C" w:rsidRDefault="000647DB" w:rsidP="00334B28">
            <w:pPr>
              <w:rPr>
                <w:rFonts w:ascii="Times New Roman" w:hAnsi="Times New Roman" w:cs="Times New Roman"/>
                <w:sz w:val="24"/>
                <w:szCs w:val="24"/>
                <w:lang w:val="en-US"/>
              </w:rPr>
            </w:pPr>
            <w:r w:rsidRPr="009B6F6C">
              <w:rPr>
                <w:rFonts w:ascii="Times New Roman" w:hAnsi="Times New Roman" w:cs="Times New Roman"/>
                <w:sz w:val="24"/>
                <w:szCs w:val="24"/>
                <w:lang w:val="en-US"/>
              </w:rPr>
              <w:t>a</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6909A6"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3B7399" w:rsidRDefault="000647DB" w:rsidP="00334B28">
            <w:pPr>
              <w:keepNext/>
              <w:tabs>
                <w:tab w:val="left" w:pos="466"/>
              </w:tabs>
              <w:jc w:val="both"/>
              <w:rPr>
                <w:rFonts w:ascii="Times New Roman" w:eastAsia="Times New Roman" w:hAnsi="Times New Roman" w:cs="Times New Roman"/>
                <w:color w:val="000000"/>
                <w:sz w:val="24"/>
                <w:szCs w:val="24"/>
                <w:lang w:eastAsia="ru-RU"/>
              </w:rPr>
            </w:pPr>
            <w:r w:rsidRPr="006909A6">
              <w:rPr>
                <w:rFonts w:ascii="Times New Roman" w:eastAsia="Times New Roman" w:hAnsi="Times New Roman" w:cs="Times New Roman"/>
                <w:color w:val="000000"/>
                <w:sz w:val="24"/>
                <w:szCs w:val="24"/>
                <w:lang w:eastAsia="ru-RU"/>
              </w:rPr>
              <w:t>Является ли ошибкой игра головой?</w:t>
            </w:r>
          </w:p>
          <w:p w:rsidR="000647DB" w:rsidRPr="006909A6" w:rsidRDefault="000647DB" w:rsidP="00334B28">
            <w:pPr>
              <w:keepNext/>
              <w:tabs>
                <w:tab w:val="left" w:pos="466"/>
              </w:tabs>
              <w:jc w:val="both"/>
              <w:rPr>
                <w:rFonts w:ascii="Times New Roman" w:eastAsia="Times New Roman" w:hAnsi="Times New Roman" w:cs="Times New Roman"/>
                <w:color w:val="000000"/>
                <w:sz w:val="24"/>
                <w:szCs w:val="24"/>
                <w:u w:val="single"/>
              </w:rPr>
            </w:pPr>
            <w:r w:rsidRPr="006909A6">
              <w:rPr>
                <w:rFonts w:ascii="Times New Roman" w:eastAsia="Times New Roman" w:hAnsi="Times New Roman" w:cs="Times New Roman"/>
                <w:color w:val="000000"/>
                <w:sz w:val="24"/>
                <w:szCs w:val="24"/>
                <w:u w:val="single"/>
              </w:rPr>
              <w:t>Варианты ответов</w:t>
            </w:r>
          </w:p>
          <w:p w:rsidR="000647DB" w:rsidRPr="006909A6" w:rsidRDefault="000647DB" w:rsidP="00334B28">
            <w:pPr>
              <w:pStyle w:val="a8"/>
              <w:shd w:val="clear" w:color="auto" w:fill="FFFFFF"/>
              <w:spacing w:before="0" w:beforeAutospacing="0" w:after="0" w:afterAutospacing="0"/>
              <w:rPr>
                <w:color w:val="000000"/>
              </w:rPr>
            </w:pPr>
          </w:p>
          <w:p w:rsidR="000647DB" w:rsidRPr="006909A6" w:rsidRDefault="000647DB" w:rsidP="00334B28">
            <w:pPr>
              <w:widowControl w:val="0"/>
              <w:shd w:val="clear" w:color="auto" w:fill="FFFFFF" w:themeFill="background1"/>
              <w:tabs>
                <w:tab w:val="left" w:pos="142"/>
              </w:tabs>
              <w:contextualSpacing/>
              <w:jc w:val="both"/>
              <w:rPr>
                <w:rFonts w:ascii="Times New Roman" w:eastAsia="Times New Roman" w:hAnsi="Times New Roman" w:cs="Times New Roman"/>
                <w:sz w:val="24"/>
                <w:szCs w:val="24"/>
                <w:lang w:eastAsia="ru-RU"/>
              </w:rPr>
            </w:pPr>
            <w:r w:rsidRPr="006909A6">
              <w:rPr>
                <w:rFonts w:ascii="Times New Roman" w:eastAsia="Times New Roman" w:hAnsi="Times New Roman" w:cs="Times New Roman"/>
                <w:sz w:val="24"/>
                <w:szCs w:val="24"/>
                <w:lang w:val="en-US" w:eastAsia="ru-RU"/>
              </w:rPr>
              <w:t>a</w:t>
            </w:r>
            <w:r w:rsidRPr="003B7399">
              <w:rPr>
                <w:rFonts w:ascii="Times New Roman" w:eastAsia="Times New Roman" w:hAnsi="Times New Roman" w:cs="Times New Roman"/>
                <w:sz w:val="24"/>
                <w:szCs w:val="24"/>
                <w:lang w:eastAsia="ru-RU"/>
              </w:rPr>
              <w:t>)</w:t>
            </w:r>
            <w:r w:rsidRPr="006909A6">
              <w:rPr>
                <w:rFonts w:ascii="Times New Roman" w:eastAsia="Times New Roman" w:hAnsi="Times New Roman" w:cs="Times New Roman"/>
                <w:sz w:val="24"/>
                <w:szCs w:val="24"/>
                <w:lang w:eastAsia="ru-RU"/>
              </w:rPr>
              <w:t xml:space="preserve"> Да.</w:t>
            </w:r>
          </w:p>
          <w:p w:rsidR="000647DB" w:rsidRPr="0066197A" w:rsidRDefault="000647DB" w:rsidP="00334B28">
            <w:pPr>
              <w:widowControl w:val="0"/>
              <w:shd w:val="clear" w:color="auto" w:fill="FFFFFF" w:themeFill="background1"/>
              <w:tabs>
                <w:tab w:val="left" w:pos="142"/>
              </w:tabs>
              <w:contextualSpacing/>
              <w:jc w:val="both"/>
              <w:rPr>
                <w:rFonts w:ascii="Times New Roman" w:eastAsia="Times New Roman" w:hAnsi="Times New Roman" w:cs="Times New Roman"/>
                <w:b/>
                <w:sz w:val="24"/>
                <w:szCs w:val="24"/>
                <w:lang w:eastAsia="ru-RU"/>
              </w:rPr>
            </w:pPr>
            <w:r w:rsidRPr="0066197A">
              <w:rPr>
                <w:rFonts w:ascii="Times New Roman" w:eastAsia="Times New Roman" w:hAnsi="Times New Roman" w:cs="Times New Roman"/>
                <w:b/>
                <w:sz w:val="24"/>
                <w:szCs w:val="24"/>
                <w:lang w:val="en-US" w:eastAsia="ru-RU"/>
              </w:rPr>
              <w:t>b</w:t>
            </w:r>
            <w:r w:rsidRPr="003B7399">
              <w:rPr>
                <w:rFonts w:ascii="Times New Roman" w:eastAsia="Times New Roman" w:hAnsi="Times New Roman" w:cs="Times New Roman"/>
                <w:b/>
                <w:sz w:val="24"/>
                <w:szCs w:val="24"/>
                <w:lang w:eastAsia="ru-RU"/>
              </w:rPr>
              <w:t>)</w:t>
            </w:r>
            <w:r w:rsidRPr="0066197A">
              <w:rPr>
                <w:rFonts w:ascii="Times New Roman" w:eastAsia="Times New Roman" w:hAnsi="Times New Roman" w:cs="Times New Roman"/>
                <w:b/>
                <w:sz w:val="24"/>
                <w:szCs w:val="24"/>
                <w:lang w:eastAsia="ru-RU"/>
              </w:rPr>
              <w:t xml:space="preserve"> Нет.</w:t>
            </w:r>
          </w:p>
          <w:p w:rsidR="000647DB" w:rsidRPr="006909A6" w:rsidRDefault="000647DB" w:rsidP="00334B28">
            <w:pPr>
              <w:widowControl w:val="0"/>
              <w:shd w:val="clear" w:color="auto" w:fill="FFFFFF" w:themeFill="background1"/>
              <w:tabs>
                <w:tab w:val="left" w:pos="142"/>
              </w:tabs>
              <w:contextualSpacing/>
              <w:jc w:val="both"/>
              <w:rPr>
                <w:rFonts w:ascii="Times New Roman" w:eastAsia="Times New Roman" w:hAnsi="Times New Roman" w:cs="Times New Roman"/>
                <w:sz w:val="24"/>
                <w:szCs w:val="24"/>
                <w:u w:val="single"/>
                <w:lang w:eastAsia="ru-RU"/>
              </w:rPr>
            </w:pPr>
            <w:r w:rsidRPr="006909A6">
              <w:rPr>
                <w:rFonts w:ascii="Times New Roman" w:eastAsia="Times New Roman" w:hAnsi="Times New Roman" w:cs="Times New Roman"/>
                <w:sz w:val="24"/>
                <w:szCs w:val="24"/>
                <w:lang w:val="en-US" w:eastAsia="ru-RU"/>
              </w:rPr>
              <w:t>c</w:t>
            </w:r>
            <w:r w:rsidRPr="006909A6">
              <w:rPr>
                <w:rFonts w:ascii="Times New Roman" w:eastAsia="Times New Roman" w:hAnsi="Times New Roman" w:cs="Times New Roman"/>
                <w:sz w:val="24"/>
                <w:szCs w:val="24"/>
                <w:lang w:eastAsia="ru-RU"/>
              </w:rPr>
              <w:t>) Да, при передаче мяча.</w:t>
            </w:r>
          </w:p>
        </w:tc>
        <w:tc>
          <w:tcPr>
            <w:tcW w:w="2722" w:type="dxa"/>
            <w:tcBorders>
              <w:top w:val="single" w:sz="4" w:space="0" w:color="auto"/>
              <w:left w:val="single" w:sz="4" w:space="0" w:color="auto"/>
              <w:bottom w:val="single" w:sz="4" w:space="0" w:color="auto"/>
              <w:right w:val="single" w:sz="4" w:space="0" w:color="auto"/>
            </w:tcBorders>
          </w:tcPr>
          <w:p w:rsidR="000647DB" w:rsidRPr="006909A6" w:rsidRDefault="000647DB" w:rsidP="00334B28">
            <w:pPr>
              <w:rPr>
                <w:rFonts w:ascii="Times New Roman" w:hAnsi="Times New Roman" w:cs="Times New Roman"/>
                <w:sz w:val="24"/>
                <w:szCs w:val="24"/>
                <w:lang w:val="en-US"/>
              </w:rPr>
            </w:pPr>
            <w:r w:rsidRPr="006909A6">
              <w:rPr>
                <w:rFonts w:ascii="Times New Roman" w:hAnsi="Times New Roman" w:cs="Times New Roman"/>
                <w:sz w:val="24"/>
                <w:szCs w:val="24"/>
                <w:lang w:val="en-US"/>
              </w:rPr>
              <w:t>b</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C87DF2"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C87DF2" w:rsidRDefault="000647DB" w:rsidP="00334B28">
            <w:pPr>
              <w:pStyle w:val="a8"/>
              <w:shd w:val="clear" w:color="auto" w:fill="FFFFFF"/>
              <w:spacing w:before="0" w:beforeAutospacing="0" w:after="0" w:afterAutospacing="0"/>
              <w:rPr>
                <w:color w:val="000000"/>
              </w:rPr>
            </w:pPr>
            <w:r w:rsidRPr="00C87DF2">
              <w:rPr>
                <w:color w:val="000000"/>
              </w:rPr>
              <w:t>Волейбол как спортивная игра появился в конце 19 века в ….</w:t>
            </w:r>
          </w:p>
          <w:p w:rsidR="000647DB" w:rsidRPr="00C87DF2" w:rsidRDefault="000647DB" w:rsidP="00334B28">
            <w:pPr>
              <w:keepNext/>
              <w:tabs>
                <w:tab w:val="left" w:pos="466"/>
              </w:tabs>
              <w:jc w:val="both"/>
              <w:rPr>
                <w:rFonts w:ascii="Times New Roman" w:eastAsia="Times New Roman" w:hAnsi="Times New Roman" w:cs="Times New Roman"/>
                <w:color w:val="000000"/>
                <w:sz w:val="24"/>
                <w:szCs w:val="24"/>
                <w:u w:val="single"/>
              </w:rPr>
            </w:pPr>
            <w:r w:rsidRPr="00C87DF2">
              <w:rPr>
                <w:rFonts w:ascii="Times New Roman" w:eastAsia="Times New Roman" w:hAnsi="Times New Roman" w:cs="Times New Roman"/>
                <w:color w:val="000000"/>
                <w:sz w:val="24"/>
                <w:szCs w:val="24"/>
                <w:u w:val="single"/>
              </w:rPr>
              <w:lastRenderedPageBreak/>
              <w:t>Варианты ответов</w:t>
            </w:r>
          </w:p>
          <w:p w:rsidR="000647DB" w:rsidRPr="00C87DF2" w:rsidRDefault="000647DB" w:rsidP="00334B28">
            <w:pPr>
              <w:pStyle w:val="a8"/>
              <w:shd w:val="clear" w:color="auto" w:fill="FFFFFF"/>
              <w:spacing w:before="0" w:beforeAutospacing="0" w:after="0" w:afterAutospacing="0"/>
              <w:rPr>
                <w:color w:val="000000"/>
              </w:rPr>
            </w:pPr>
          </w:p>
          <w:p w:rsidR="000647DB" w:rsidRPr="00C87DF2" w:rsidRDefault="000647DB" w:rsidP="00334B28">
            <w:pPr>
              <w:widowControl w:val="0"/>
              <w:shd w:val="clear" w:color="auto" w:fill="FFFFFF" w:themeFill="background1"/>
              <w:rPr>
                <w:rFonts w:ascii="Times New Roman" w:eastAsia="Times New Roman" w:hAnsi="Times New Roman" w:cs="Times New Roman"/>
                <w:color w:val="000000"/>
                <w:sz w:val="24"/>
                <w:szCs w:val="24"/>
                <w:lang w:eastAsia="ru-RU"/>
              </w:rPr>
            </w:pPr>
            <w:r w:rsidRPr="00C87DF2">
              <w:rPr>
                <w:rFonts w:ascii="Times New Roman" w:eastAsia="Times New Roman" w:hAnsi="Times New Roman" w:cs="Times New Roman"/>
                <w:color w:val="000000"/>
                <w:sz w:val="24"/>
                <w:szCs w:val="24"/>
                <w:lang w:val="en-US" w:eastAsia="ru-RU"/>
              </w:rPr>
              <w:t>a</w:t>
            </w:r>
            <w:r w:rsidRPr="00C87DF2">
              <w:rPr>
                <w:rFonts w:ascii="Times New Roman" w:eastAsia="Times New Roman" w:hAnsi="Times New Roman" w:cs="Times New Roman"/>
                <w:color w:val="000000"/>
                <w:sz w:val="24"/>
                <w:szCs w:val="24"/>
                <w:lang w:eastAsia="ru-RU"/>
              </w:rPr>
              <w:t>) Канаде</w:t>
            </w:r>
          </w:p>
          <w:p w:rsidR="000647DB" w:rsidRPr="00C87DF2" w:rsidRDefault="000647DB" w:rsidP="00334B28">
            <w:pPr>
              <w:widowControl w:val="0"/>
              <w:shd w:val="clear" w:color="auto" w:fill="FFFFFF" w:themeFill="background1"/>
              <w:rPr>
                <w:rFonts w:ascii="Times New Roman" w:eastAsia="Times New Roman" w:hAnsi="Times New Roman" w:cs="Times New Roman"/>
                <w:color w:val="000000"/>
                <w:sz w:val="24"/>
                <w:szCs w:val="24"/>
                <w:lang w:eastAsia="ru-RU"/>
              </w:rPr>
            </w:pPr>
            <w:r w:rsidRPr="00C87DF2">
              <w:rPr>
                <w:rFonts w:ascii="Times New Roman" w:eastAsia="Times New Roman" w:hAnsi="Times New Roman" w:cs="Times New Roman"/>
                <w:color w:val="000000"/>
                <w:sz w:val="24"/>
                <w:szCs w:val="24"/>
                <w:lang w:val="en-US" w:eastAsia="ru-RU"/>
              </w:rPr>
              <w:t>b</w:t>
            </w:r>
            <w:r w:rsidRPr="00C87DF2">
              <w:rPr>
                <w:rFonts w:ascii="Times New Roman" w:eastAsia="Times New Roman" w:hAnsi="Times New Roman" w:cs="Times New Roman"/>
                <w:color w:val="000000"/>
                <w:sz w:val="24"/>
                <w:szCs w:val="24"/>
                <w:lang w:eastAsia="ru-RU"/>
              </w:rPr>
              <w:t>) Японии</w:t>
            </w:r>
          </w:p>
          <w:p w:rsidR="000647DB" w:rsidRPr="004547E8" w:rsidRDefault="000647DB" w:rsidP="00334B28">
            <w:pPr>
              <w:widowControl w:val="0"/>
              <w:shd w:val="clear" w:color="auto" w:fill="FFFFFF" w:themeFill="background1"/>
              <w:rPr>
                <w:rFonts w:ascii="Times New Roman" w:eastAsia="Times New Roman" w:hAnsi="Times New Roman" w:cs="Times New Roman"/>
                <w:b/>
                <w:color w:val="000000"/>
                <w:sz w:val="24"/>
                <w:szCs w:val="24"/>
                <w:lang w:eastAsia="ru-RU"/>
              </w:rPr>
            </w:pPr>
            <w:r w:rsidRPr="004547E8">
              <w:rPr>
                <w:rFonts w:ascii="Times New Roman" w:eastAsia="Times New Roman" w:hAnsi="Times New Roman" w:cs="Times New Roman"/>
                <w:b/>
                <w:color w:val="000000"/>
                <w:sz w:val="24"/>
                <w:szCs w:val="24"/>
                <w:lang w:val="en-US" w:eastAsia="ru-RU"/>
              </w:rPr>
              <w:t>c</w:t>
            </w:r>
            <w:r w:rsidRPr="004547E8">
              <w:rPr>
                <w:rFonts w:ascii="Times New Roman" w:eastAsia="Times New Roman" w:hAnsi="Times New Roman" w:cs="Times New Roman"/>
                <w:b/>
                <w:color w:val="000000"/>
                <w:sz w:val="24"/>
                <w:szCs w:val="24"/>
                <w:lang w:eastAsia="ru-RU"/>
              </w:rPr>
              <w:t>) США</w:t>
            </w:r>
          </w:p>
          <w:p w:rsidR="000647DB" w:rsidRPr="00C87DF2" w:rsidRDefault="000647DB" w:rsidP="00334B28">
            <w:pPr>
              <w:widowControl w:val="0"/>
              <w:shd w:val="clear" w:color="auto" w:fill="FFFFFF" w:themeFill="background1"/>
              <w:rPr>
                <w:rFonts w:ascii="Times New Roman" w:eastAsia="Times New Roman" w:hAnsi="Times New Roman" w:cs="Times New Roman"/>
                <w:color w:val="000000"/>
                <w:sz w:val="24"/>
                <w:szCs w:val="24"/>
                <w:lang w:val="en-US" w:eastAsia="ru-RU"/>
              </w:rPr>
            </w:pPr>
            <w:r w:rsidRPr="00C87DF2">
              <w:rPr>
                <w:rFonts w:ascii="Times New Roman" w:eastAsia="Times New Roman" w:hAnsi="Times New Roman" w:cs="Times New Roman"/>
                <w:color w:val="000000"/>
                <w:sz w:val="24"/>
                <w:szCs w:val="24"/>
                <w:lang w:val="en-US" w:eastAsia="ru-RU"/>
              </w:rPr>
              <w:t>d</w:t>
            </w:r>
            <w:r w:rsidRPr="00C87DF2">
              <w:rPr>
                <w:rFonts w:ascii="Times New Roman" w:eastAsia="Times New Roman" w:hAnsi="Times New Roman" w:cs="Times New Roman"/>
                <w:color w:val="000000"/>
                <w:sz w:val="24"/>
                <w:szCs w:val="24"/>
                <w:lang w:eastAsia="ru-RU"/>
              </w:rPr>
              <w:t>) Германии</w:t>
            </w:r>
          </w:p>
        </w:tc>
        <w:tc>
          <w:tcPr>
            <w:tcW w:w="2722" w:type="dxa"/>
            <w:tcBorders>
              <w:top w:val="single" w:sz="4" w:space="0" w:color="auto"/>
              <w:left w:val="single" w:sz="4" w:space="0" w:color="auto"/>
              <w:bottom w:val="single" w:sz="4" w:space="0" w:color="auto"/>
              <w:right w:val="single" w:sz="4" w:space="0" w:color="auto"/>
            </w:tcBorders>
          </w:tcPr>
          <w:p w:rsidR="000647DB" w:rsidRPr="00C87DF2" w:rsidRDefault="000647DB" w:rsidP="00334B28">
            <w:pPr>
              <w:rPr>
                <w:rFonts w:ascii="Times New Roman" w:hAnsi="Times New Roman" w:cs="Times New Roman"/>
                <w:sz w:val="24"/>
                <w:szCs w:val="24"/>
                <w:lang w:val="en-US"/>
              </w:rPr>
            </w:pPr>
            <w:r w:rsidRPr="00C87DF2">
              <w:rPr>
                <w:rFonts w:ascii="Times New Roman" w:hAnsi="Times New Roman" w:cs="Times New Roman"/>
                <w:sz w:val="24"/>
                <w:szCs w:val="24"/>
                <w:lang w:val="en-US"/>
              </w:rPr>
              <w:lastRenderedPageBreak/>
              <w:t>c</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B821A3"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B821A3" w:rsidRDefault="000647DB" w:rsidP="00334B28">
            <w:pPr>
              <w:pStyle w:val="a8"/>
              <w:shd w:val="clear" w:color="auto" w:fill="FFFFFF"/>
              <w:spacing w:before="0" w:beforeAutospacing="0" w:after="0" w:afterAutospacing="0"/>
              <w:rPr>
                <w:color w:val="000000"/>
              </w:rPr>
            </w:pPr>
            <w:r w:rsidRPr="00B821A3">
              <w:rPr>
                <w:color w:val="000000"/>
              </w:rPr>
              <w:t>В волейболе игрок, находящийся в 1-ой зоне, при «переходе» перемещается в зону….</w:t>
            </w:r>
          </w:p>
          <w:p w:rsidR="000647DB" w:rsidRPr="003B7399" w:rsidRDefault="000647DB" w:rsidP="00334B28">
            <w:pPr>
              <w:pStyle w:val="a8"/>
              <w:shd w:val="clear" w:color="auto" w:fill="FFFFFF"/>
              <w:spacing w:before="0" w:beforeAutospacing="0" w:after="0" w:afterAutospacing="0"/>
              <w:rPr>
                <w:color w:val="000000"/>
                <w:u w:val="single"/>
              </w:rPr>
            </w:pPr>
            <w:r w:rsidRPr="00B821A3">
              <w:rPr>
                <w:color w:val="000000"/>
                <w:u w:val="single"/>
              </w:rPr>
              <w:t>Варианты ответов</w:t>
            </w:r>
          </w:p>
          <w:p w:rsidR="000647DB" w:rsidRPr="003B7399" w:rsidRDefault="000647DB" w:rsidP="00334B28">
            <w:pPr>
              <w:pStyle w:val="a8"/>
              <w:shd w:val="clear" w:color="auto" w:fill="FFFFFF"/>
              <w:spacing w:before="0" w:beforeAutospacing="0" w:after="0" w:afterAutospacing="0"/>
              <w:rPr>
                <w:color w:val="000000"/>
              </w:rPr>
            </w:pPr>
          </w:p>
          <w:p w:rsidR="000647DB" w:rsidRPr="00B821A3" w:rsidRDefault="000647DB" w:rsidP="00334B28">
            <w:pPr>
              <w:widowControl w:val="0"/>
              <w:shd w:val="clear" w:color="auto" w:fill="FFFFFF" w:themeFill="background1"/>
              <w:rPr>
                <w:rFonts w:ascii="Times New Roman" w:eastAsia="Times New Roman" w:hAnsi="Times New Roman" w:cs="Times New Roman"/>
                <w:color w:val="000000"/>
                <w:sz w:val="24"/>
                <w:szCs w:val="24"/>
                <w:lang w:eastAsia="ru-RU"/>
              </w:rPr>
            </w:pPr>
            <w:r w:rsidRPr="00B821A3">
              <w:rPr>
                <w:rFonts w:ascii="Times New Roman" w:eastAsia="Times New Roman" w:hAnsi="Times New Roman" w:cs="Times New Roman"/>
                <w:color w:val="000000"/>
                <w:sz w:val="24"/>
                <w:szCs w:val="24"/>
                <w:lang w:val="en-US" w:eastAsia="ru-RU"/>
              </w:rPr>
              <w:t>a</w:t>
            </w:r>
            <w:r w:rsidRPr="00B821A3">
              <w:rPr>
                <w:rFonts w:ascii="Times New Roman" w:eastAsia="Times New Roman" w:hAnsi="Times New Roman" w:cs="Times New Roman"/>
                <w:color w:val="000000"/>
                <w:sz w:val="24"/>
                <w:szCs w:val="24"/>
                <w:lang w:eastAsia="ru-RU"/>
              </w:rPr>
              <w:t>) 2</w:t>
            </w:r>
          </w:p>
          <w:p w:rsidR="000647DB" w:rsidRPr="00B821A3" w:rsidRDefault="000647DB" w:rsidP="00334B28">
            <w:pPr>
              <w:widowControl w:val="0"/>
              <w:shd w:val="clear" w:color="auto" w:fill="FFFFFF" w:themeFill="background1"/>
              <w:rPr>
                <w:rFonts w:ascii="Times New Roman" w:eastAsia="Times New Roman" w:hAnsi="Times New Roman" w:cs="Times New Roman"/>
                <w:color w:val="000000"/>
                <w:sz w:val="24"/>
                <w:szCs w:val="24"/>
                <w:lang w:eastAsia="ru-RU"/>
              </w:rPr>
            </w:pPr>
            <w:r w:rsidRPr="00B821A3">
              <w:rPr>
                <w:rFonts w:ascii="Times New Roman" w:eastAsia="Times New Roman" w:hAnsi="Times New Roman" w:cs="Times New Roman"/>
                <w:color w:val="000000"/>
                <w:sz w:val="24"/>
                <w:szCs w:val="24"/>
                <w:lang w:val="en-US" w:eastAsia="ru-RU"/>
              </w:rPr>
              <w:t>b</w:t>
            </w:r>
            <w:r w:rsidRPr="00B821A3">
              <w:rPr>
                <w:rFonts w:ascii="Times New Roman" w:eastAsia="Times New Roman" w:hAnsi="Times New Roman" w:cs="Times New Roman"/>
                <w:color w:val="000000"/>
                <w:sz w:val="24"/>
                <w:szCs w:val="24"/>
                <w:lang w:eastAsia="ru-RU"/>
              </w:rPr>
              <w:t>) 3</w:t>
            </w:r>
          </w:p>
          <w:p w:rsidR="000647DB" w:rsidRPr="00B821A3" w:rsidRDefault="000647DB" w:rsidP="00334B28">
            <w:pPr>
              <w:widowControl w:val="0"/>
              <w:shd w:val="clear" w:color="auto" w:fill="FFFFFF" w:themeFill="background1"/>
              <w:rPr>
                <w:rFonts w:ascii="Times New Roman" w:eastAsia="Times New Roman" w:hAnsi="Times New Roman" w:cs="Times New Roman"/>
                <w:color w:val="000000"/>
                <w:sz w:val="24"/>
                <w:szCs w:val="24"/>
                <w:lang w:eastAsia="ru-RU"/>
              </w:rPr>
            </w:pPr>
            <w:r w:rsidRPr="00B821A3">
              <w:rPr>
                <w:rFonts w:ascii="Times New Roman" w:eastAsia="Times New Roman" w:hAnsi="Times New Roman" w:cs="Times New Roman"/>
                <w:color w:val="000000"/>
                <w:sz w:val="24"/>
                <w:szCs w:val="24"/>
                <w:lang w:val="en-US" w:eastAsia="ru-RU"/>
              </w:rPr>
              <w:t>c</w:t>
            </w:r>
            <w:r w:rsidRPr="00B821A3">
              <w:rPr>
                <w:rFonts w:ascii="Times New Roman" w:eastAsia="Times New Roman" w:hAnsi="Times New Roman" w:cs="Times New Roman"/>
                <w:color w:val="000000"/>
                <w:sz w:val="24"/>
                <w:szCs w:val="24"/>
                <w:lang w:eastAsia="ru-RU"/>
              </w:rPr>
              <w:t>) 5</w:t>
            </w:r>
          </w:p>
          <w:p w:rsidR="000647DB" w:rsidRPr="0066197A" w:rsidRDefault="000647DB" w:rsidP="00334B28">
            <w:pPr>
              <w:widowControl w:val="0"/>
              <w:shd w:val="clear" w:color="auto" w:fill="FFFFFF" w:themeFill="background1"/>
              <w:rPr>
                <w:rFonts w:ascii="Times New Roman" w:eastAsia="Times New Roman" w:hAnsi="Times New Roman" w:cs="Times New Roman"/>
                <w:b/>
                <w:color w:val="000000"/>
                <w:sz w:val="24"/>
                <w:szCs w:val="24"/>
                <w:lang w:val="en-US" w:eastAsia="ru-RU"/>
              </w:rPr>
            </w:pPr>
            <w:r w:rsidRPr="0066197A">
              <w:rPr>
                <w:rFonts w:ascii="Times New Roman" w:eastAsia="Times New Roman" w:hAnsi="Times New Roman" w:cs="Times New Roman"/>
                <w:b/>
                <w:color w:val="000000"/>
                <w:sz w:val="24"/>
                <w:szCs w:val="24"/>
                <w:lang w:val="en-US" w:eastAsia="ru-RU"/>
              </w:rPr>
              <w:t>d</w:t>
            </w:r>
            <w:r w:rsidRPr="0066197A">
              <w:rPr>
                <w:rFonts w:ascii="Times New Roman" w:eastAsia="Times New Roman" w:hAnsi="Times New Roman" w:cs="Times New Roman"/>
                <w:b/>
                <w:color w:val="000000"/>
                <w:sz w:val="24"/>
                <w:szCs w:val="24"/>
                <w:lang w:eastAsia="ru-RU"/>
              </w:rPr>
              <w:t>) 6</w:t>
            </w:r>
          </w:p>
        </w:tc>
        <w:tc>
          <w:tcPr>
            <w:tcW w:w="2722" w:type="dxa"/>
            <w:tcBorders>
              <w:top w:val="single" w:sz="4" w:space="0" w:color="auto"/>
              <w:left w:val="single" w:sz="4" w:space="0" w:color="auto"/>
              <w:bottom w:val="single" w:sz="4" w:space="0" w:color="auto"/>
              <w:right w:val="single" w:sz="4" w:space="0" w:color="auto"/>
            </w:tcBorders>
          </w:tcPr>
          <w:p w:rsidR="000647DB" w:rsidRPr="00B821A3" w:rsidRDefault="000647DB" w:rsidP="00334B28">
            <w:pPr>
              <w:rPr>
                <w:rFonts w:ascii="Times New Roman" w:hAnsi="Times New Roman" w:cs="Times New Roman"/>
                <w:sz w:val="24"/>
                <w:szCs w:val="24"/>
                <w:lang w:val="en-US"/>
              </w:rPr>
            </w:pPr>
            <w:r w:rsidRPr="00B821A3">
              <w:rPr>
                <w:rFonts w:ascii="Times New Roman" w:hAnsi="Times New Roman" w:cs="Times New Roman"/>
                <w:sz w:val="24"/>
                <w:szCs w:val="24"/>
                <w:lang w:val="en-US"/>
              </w:rPr>
              <w:t>d</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2661D"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42661D" w:rsidRDefault="000647DB" w:rsidP="00334B28">
            <w:pPr>
              <w:pStyle w:val="a8"/>
              <w:shd w:val="clear" w:color="auto" w:fill="FFFFFF"/>
              <w:spacing w:before="0" w:beforeAutospacing="0" w:after="0" w:afterAutospacing="0"/>
              <w:rPr>
                <w:color w:val="000000"/>
                <w:lang w:val="en-US"/>
              </w:rPr>
            </w:pPr>
            <w:r w:rsidRPr="0042661D">
              <w:rPr>
                <w:color w:val="000000"/>
              </w:rPr>
              <w:t>Ошибками в волейболе считаются…</w:t>
            </w:r>
            <w:r w:rsidRPr="0042661D">
              <w:rPr>
                <w:color w:val="000000"/>
                <w:lang w:val="en-US"/>
              </w:rPr>
              <w:t>…</w:t>
            </w:r>
          </w:p>
          <w:p w:rsidR="000647DB" w:rsidRPr="0042661D" w:rsidRDefault="000647DB" w:rsidP="00334B28">
            <w:pPr>
              <w:pStyle w:val="a8"/>
              <w:shd w:val="clear" w:color="auto" w:fill="FFFFFF"/>
              <w:spacing w:before="0" w:beforeAutospacing="0" w:after="0" w:afterAutospacing="0"/>
              <w:rPr>
                <w:color w:val="000000"/>
              </w:rPr>
            </w:pPr>
            <w:r w:rsidRPr="0042661D">
              <w:rPr>
                <w:color w:val="000000"/>
                <w:u w:val="single"/>
              </w:rPr>
              <w:t>Варианты ответов</w:t>
            </w:r>
          </w:p>
          <w:p w:rsidR="000647DB" w:rsidRPr="0042661D" w:rsidRDefault="000647DB" w:rsidP="00334B28">
            <w:pPr>
              <w:pStyle w:val="a8"/>
              <w:shd w:val="clear" w:color="auto" w:fill="FFFFFF"/>
              <w:spacing w:before="0" w:beforeAutospacing="0" w:after="0" w:afterAutospacing="0"/>
              <w:rPr>
                <w:color w:val="000000"/>
              </w:rPr>
            </w:pPr>
          </w:p>
          <w:p w:rsidR="000647DB" w:rsidRPr="0042661D" w:rsidRDefault="000647DB" w:rsidP="00334B28">
            <w:pPr>
              <w:widowControl w:val="0"/>
              <w:shd w:val="clear" w:color="auto" w:fill="FFFFFF" w:themeFill="background1"/>
              <w:rPr>
                <w:rFonts w:ascii="Times New Roman" w:eastAsia="Times New Roman" w:hAnsi="Times New Roman" w:cs="Times New Roman"/>
                <w:color w:val="000000"/>
                <w:sz w:val="24"/>
                <w:szCs w:val="24"/>
                <w:lang w:eastAsia="ru-RU"/>
              </w:rPr>
            </w:pPr>
            <w:r w:rsidRPr="0042661D">
              <w:rPr>
                <w:rFonts w:ascii="Times New Roman" w:eastAsia="Times New Roman" w:hAnsi="Times New Roman" w:cs="Times New Roman"/>
                <w:color w:val="000000"/>
                <w:sz w:val="24"/>
                <w:szCs w:val="24"/>
                <w:lang w:val="en-US" w:eastAsia="ru-RU"/>
              </w:rPr>
              <w:t>a</w:t>
            </w:r>
            <w:r w:rsidRPr="0042661D">
              <w:rPr>
                <w:lang w:val="en-US"/>
              </w:rPr>
              <w:t>)</w:t>
            </w:r>
            <w:r w:rsidRPr="0042661D">
              <w:rPr>
                <w:rFonts w:ascii="Times New Roman" w:eastAsia="Times New Roman" w:hAnsi="Times New Roman" w:cs="Times New Roman"/>
                <w:color w:val="000000"/>
                <w:sz w:val="24"/>
                <w:szCs w:val="24"/>
                <w:lang w:eastAsia="ru-RU"/>
              </w:rPr>
              <w:t xml:space="preserve"> «три удара касания»</w:t>
            </w:r>
          </w:p>
          <w:p w:rsidR="000647DB" w:rsidRPr="0042661D" w:rsidRDefault="000647DB" w:rsidP="00334B28">
            <w:pPr>
              <w:widowControl w:val="0"/>
              <w:shd w:val="clear" w:color="auto" w:fill="FFFFFF" w:themeFill="background1"/>
              <w:rPr>
                <w:rFonts w:ascii="Times New Roman" w:eastAsia="Times New Roman" w:hAnsi="Times New Roman" w:cs="Times New Roman"/>
                <w:color w:val="000000"/>
                <w:sz w:val="24"/>
                <w:szCs w:val="24"/>
                <w:lang w:eastAsia="ru-RU"/>
              </w:rPr>
            </w:pPr>
            <w:r w:rsidRPr="0042661D">
              <w:rPr>
                <w:rFonts w:ascii="Times New Roman" w:eastAsia="Times New Roman" w:hAnsi="Times New Roman" w:cs="Times New Roman"/>
                <w:color w:val="000000"/>
                <w:sz w:val="24"/>
                <w:szCs w:val="24"/>
                <w:lang w:val="en-US" w:eastAsia="ru-RU"/>
              </w:rPr>
              <w:t>b</w:t>
            </w:r>
            <w:r w:rsidRPr="0042661D">
              <w:rPr>
                <w:rFonts w:ascii="Times New Roman" w:eastAsia="Times New Roman" w:hAnsi="Times New Roman" w:cs="Times New Roman"/>
                <w:color w:val="000000"/>
                <w:sz w:val="24"/>
                <w:szCs w:val="24"/>
                <w:lang w:eastAsia="ru-RU"/>
              </w:rPr>
              <w:t>) «четыре удара касания», удар при поддержке «двойное касание»</w:t>
            </w:r>
          </w:p>
          <w:p w:rsidR="000647DB" w:rsidRPr="0042661D" w:rsidRDefault="000647DB" w:rsidP="00334B28">
            <w:pPr>
              <w:widowControl w:val="0"/>
              <w:shd w:val="clear" w:color="auto" w:fill="FFFFFF" w:themeFill="background1"/>
              <w:rPr>
                <w:rFonts w:ascii="Times New Roman" w:eastAsia="Times New Roman" w:hAnsi="Times New Roman" w:cs="Times New Roman"/>
                <w:color w:val="000000"/>
                <w:sz w:val="24"/>
                <w:szCs w:val="24"/>
                <w:lang w:eastAsia="ru-RU"/>
              </w:rPr>
            </w:pPr>
            <w:r w:rsidRPr="0042661D">
              <w:rPr>
                <w:rFonts w:ascii="Times New Roman" w:eastAsia="Times New Roman" w:hAnsi="Times New Roman" w:cs="Times New Roman"/>
                <w:color w:val="000000"/>
                <w:sz w:val="24"/>
                <w:szCs w:val="24"/>
                <w:lang w:val="en-US" w:eastAsia="ru-RU"/>
              </w:rPr>
              <w:t>c</w:t>
            </w:r>
            <w:r w:rsidRPr="0042661D">
              <w:rPr>
                <w:rFonts w:ascii="Times New Roman" w:eastAsia="Times New Roman" w:hAnsi="Times New Roman" w:cs="Times New Roman"/>
                <w:color w:val="000000"/>
                <w:sz w:val="24"/>
                <w:szCs w:val="24"/>
                <w:lang w:eastAsia="ru-RU"/>
              </w:rPr>
              <w:t>) игрок один раз выпрыгивает на блоке и совершает два касания мяча</w:t>
            </w:r>
          </w:p>
          <w:p w:rsidR="000647DB" w:rsidRPr="0042661D" w:rsidRDefault="000647DB" w:rsidP="00334B28">
            <w:pPr>
              <w:widowControl w:val="0"/>
              <w:shd w:val="clear" w:color="auto" w:fill="FFFFFF" w:themeFill="background1"/>
              <w:rPr>
                <w:rFonts w:ascii="Times New Roman" w:eastAsia="Times New Roman" w:hAnsi="Times New Roman" w:cs="Times New Roman"/>
                <w:color w:val="000000"/>
                <w:sz w:val="24"/>
                <w:szCs w:val="24"/>
                <w:lang w:eastAsia="ru-RU"/>
              </w:rPr>
            </w:pPr>
            <w:r w:rsidRPr="0042661D">
              <w:rPr>
                <w:rFonts w:ascii="Times New Roman" w:eastAsia="Times New Roman" w:hAnsi="Times New Roman" w:cs="Times New Roman"/>
                <w:color w:val="000000"/>
                <w:sz w:val="24"/>
                <w:szCs w:val="24"/>
                <w:lang w:val="en-US" w:eastAsia="ru-RU"/>
              </w:rPr>
              <w:t>d</w:t>
            </w:r>
            <w:r w:rsidRPr="0042661D">
              <w:rPr>
                <w:rFonts w:ascii="Times New Roman" w:eastAsia="Times New Roman" w:hAnsi="Times New Roman" w:cs="Times New Roman"/>
                <w:color w:val="000000"/>
                <w:sz w:val="24"/>
                <w:szCs w:val="24"/>
                <w:lang w:eastAsia="ru-RU"/>
              </w:rPr>
              <w:t>) мяч соприкоснулся с любой частью тела</w:t>
            </w:r>
          </w:p>
        </w:tc>
        <w:tc>
          <w:tcPr>
            <w:tcW w:w="2722" w:type="dxa"/>
            <w:tcBorders>
              <w:top w:val="single" w:sz="4" w:space="0" w:color="auto"/>
              <w:left w:val="single" w:sz="4" w:space="0" w:color="auto"/>
              <w:bottom w:val="single" w:sz="4" w:space="0" w:color="auto"/>
              <w:right w:val="single" w:sz="4" w:space="0" w:color="auto"/>
            </w:tcBorders>
          </w:tcPr>
          <w:p w:rsidR="000647DB" w:rsidRPr="0042661D" w:rsidRDefault="000647DB" w:rsidP="00334B28">
            <w:pPr>
              <w:rPr>
                <w:rFonts w:ascii="Times New Roman" w:hAnsi="Times New Roman" w:cs="Times New Roman"/>
                <w:sz w:val="24"/>
                <w:szCs w:val="24"/>
                <w:lang w:val="en-US"/>
              </w:rPr>
            </w:pPr>
            <w:r w:rsidRPr="0042661D">
              <w:rPr>
                <w:rFonts w:ascii="Times New Roman" w:hAnsi="Times New Roman" w:cs="Times New Roman"/>
                <w:sz w:val="24"/>
                <w:szCs w:val="24"/>
                <w:lang w:val="en-US"/>
              </w:rPr>
              <w:t>b</w:t>
            </w:r>
          </w:p>
        </w:tc>
      </w:tr>
      <w:tr w:rsidR="000647DB" w:rsidRPr="003076BC" w:rsidTr="007909AC">
        <w:tc>
          <w:tcPr>
            <w:tcW w:w="1384" w:type="dxa"/>
            <w:vMerge w:val="restart"/>
            <w:tcBorders>
              <w:top w:val="single" w:sz="4" w:space="0" w:color="auto"/>
              <w:left w:val="single" w:sz="4" w:space="0" w:color="auto"/>
              <w:right w:val="single" w:sz="4" w:space="0" w:color="auto"/>
            </w:tcBorders>
          </w:tcPr>
          <w:p w:rsidR="000647DB" w:rsidRPr="0066197A" w:rsidRDefault="000647DB" w:rsidP="00334B28">
            <w:pPr>
              <w:rPr>
                <w:rFonts w:ascii="Times New Roman" w:hAnsi="Times New Roman" w:cs="Times New Roman"/>
                <w:sz w:val="24"/>
                <w:szCs w:val="24"/>
              </w:rPr>
            </w:pPr>
            <w:r w:rsidRPr="0066197A">
              <w:rPr>
                <w:rFonts w:ascii="Times New Roman" w:hAnsi="Times New Roman" w:cs="Times New Roman"/>
                <w:sz w:val="24"/>
                <w:szCs w:val="24"/>
              </w:rPr>
              <w:t xml:space="preserve">Задания </w:t>
            </w:r>
            <w:r w:rsidRPr="0066197A">
              <w:rPr>
                <w:rFonts w:ascii="Times New Roman" w:hAnsi="Times New Roman" w:cs="Times New Roman"/>
                <w:b/>
                <w:sz w:val="24"/>
                <w:szCs w:val="24"/>
              </w:rPr>
              <w:t>закрытого</w:t>
            </w:r>
            <w:r w:rsidRPr="0066197A">
              <w:rPr>
                <w:rFonts w:ascii="Times New Roman" w:hAnsi="Times New Roman" w:cs="Times New Roman"/>
                <w:sz w:val="24"/>
                <w:szCs w:val="24"/>
              </w:rPr>
              <w:t xml:space="preserve"> типа </w:t>
            </w:r>
          </w:p>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9C2763"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9C2763" w:rsidRDefault="000647DB" w:rsidP="00334B28">
            <w:pPr>
              <w:keepNext/>
              <w:jc w:val="both"/>
              <w:rPr>
                <w:rFonts w:ascii="Times New Roman" w:eastAsia="Times New Roman" w:hAnsi="Times New Roman" w:cs="Times New Roman"/>
                <w:color w:val="000000"/>
                <w:sz w:val="24"/>
                <w:szCs w:val="24"/>
              </w:rPr>
            </w:pPr>
            <w:r w:rsidRPr="009C2763">
              <w:rPr>
                <w:rFonts w:ascii="Times New Roman" w:eastAsia="Times New Roman" w:hAnsi="Times New Roman" w:cs="Times New Roman"/>
                <w:color w:val="000000"/>
                <w:sz w:val="24"/>
                <w:szCs w:val="24"/>
              </w:rPr>
              <w:t>Какими способами выполняют блок в волейболе?</w:t>
            </w:r>
          </w:p>
          <w:p w:rsidR="000647DB" w:rsidRPr="009C2763" w:rsidRDefault="000647DB" w:rsidP="00334B28">
            <w:pPr>
              <w:keepNext/>
              <w:jc w:val="both"/>
              <w:rPr>
                <w:rFonts w:ascii="Times New Roman" w:eastAsia="Times New Roman" w:hAnsi="Times New Roman" w:cs="Times New Roman"/>
                <w:color w:val="000000"/>
                <w:sz w:val="24"/>
                <w:szCs w:val="24"/>
                <w:u w:val="single"/>
              </w:rPr>
            </w:pPr>
            <w:r w:rsidRPr="009C2763">
              <w:rPr>
                <w:rFonts w:ascii="Times New Roman" w:eastAsia="Times New Roman" w:hAnsi="Times New Roman" w:cs="Times New Roman"/>
                <w:color w:val="000000"/>
                <w:sz w:val="24"/>
                <w:szCs w:val="24"/>
                <w:u w:val="single"/>
              </w:rPr>
              <w:t>Варианты ответов</w:t>
            </w:r>
          </w:p>
          <w:p w:rsidR="000647DB" w:rsidRPr="009C2763" w:rsidRDefault="000647DB" w:rsidP="00334B28">
            <w:pPr>
              <w:keepNext/>
              <w:jc w:val="both"/>
              <w:rPr>
                <w:rFonts w:ascii="Times New Roman" w:eastAsia="Times New Roman" w:hAnsi="Times New Roman" w:cs="Times New Roman"/>
                <w:b/>
                <w:color w:val="000000"/>
                <w:sz w:val="24"/>
                <w:szCs w:val="24"/>
              </w:rPr>
            </w:pPr>
          </w:p>
          <w:p w:rsidR="000647DB" w:rsidRPr="009C2763" w:rsidRDefault="000647DB" w:rsidP="00334B28">
            <w:pPr>
              <w:keepNext/>
              <w:jc w:val="both"/>
              <w:rPr>
                <w:rFonts w:ascii="Times New Roman" w:eastAsia="Times New Roman" w:hAnsi="Times New Roman" w:cs="Times New Roman"/>
                <w:b/>
                <w:color w:val="000000"/>
                <w:sz w:val="24"/>
                <w:szCs w:val="24"/>
              </w:rPr>
            </w:pPr>
            <w:r w:rsidRPr="009C2763">
              <w:rPr>
                <w:rFonts w:ascii="Times New Roman" w:eastAsia="Times New Roman" w:hAnsi="Times New Roman" w:cs="Times New Roman"/>
                <w:b/>
                <w:color w:val="000000"/>
                <w:sz w:val="24"/>
                <w:szCs w:val="24"/>
              </w:rPr>
              <w:t>а) один игрок (одиночный блок);</w:t>
            </w:r>
          </w:p>
          <w:p w:rsidR="000647DB" w:rsidRPr="009C2763" w:rsidRDefault="000647DB" w:rsidP="00334B28">
            <w:pPr>
              <w:keepNext/>
              <w:jc w:val="both"/>
              <w:rPr>
                <w:rFonts w:ascii="Times New Roman" w:eastAsia="Times New Roman" w:hAnsi="Times New Roman" w:cs="Times New Roman"/>
                <w:b/>
                <w:color w:val="000000"/>
                <w:sz w:val="24"/>
                <w:szCs w:val="24"/>
              </w:rPr>
            </w:pPr>
            <w:r w:rsidRPr="009C2763">
              <w:rPr>
                <w:rFonts w:ascii="Times New Roman" w:eastAsia="Times New Roman" w:hAnsi="Times New Roman" w:cs="Times New Roman"/>
                <w:b/>
                <w:color w:val="000000"/>
                <w:sz w:val="24"/>
                <w:szCs w:val="24"/>
                <w:lang w:val="en-US"/>
              </w:rPr>
              <w:t>b</w:t>
            </w:r>
            <w:r w:rsidRPr="009C2763">
              <w:rPr>
                <w:rFonts w:ascii="Times New Roman" w:eastAsia="Times New Roman" w:hAnsi="Times New Roman" w:cs="Times New Roman"/>
                <w:b/>
                <w:color w:val="000000"/>
                <w:sz w:val="24"/>
                <w:szCs w:val="24"/>
              </w:rPr>
              <w:t>) или несколько игроков (групповой блок);</w:t>
            </w:r>
          </w:p>
          <w:p w:rsidR="000647DB" w:rsidRPr="009C2763" w:rsidRDefault="000647DB" w:rsidP="00334B28">
            <w:pPr>
              <w:keepNext/>
              <w:rPr>
                <w:rFonts w:ascii="Times New Roman" w:eastAsia="Times New Roman" w:hAnsi="Times New Roman" w:cs="Times New Roman"/>
                <w:color w:val="000000"/>
                <w:sz w:val="24"/>
                <w:szCs w:val="24"/>
              </w:rPr>
            </w:pPr>
            <w:r w:rsidRPr="009C2763">
              <w:rPr>
                <w:rFonts w:ascii="Times New Roman" w:eastAsia="Times New Roman" w:hAnsi="Times New Roman" w:cs="Times New Roman"/>
                <w:color w:val="000000"/>
                <w:sz w:val="24"/>
                <w:szCs w:val="24"/>
                <w:lang w:val="en-US"/>
              </w:rPr>
              <w:t>d</w:t>
            </w:r>
            <w:r w:rsidRPr="009C2763">
              <w:rPr>
                <w:rFonts w:ascii="Times New Roman" w:eastAsia="Times New Roman" w:hAnsi="Times New Roman" w:cs="Times New Roman"/>
                <w:color w:val="000000"/>
                <w:sz w:val="24"/>
                <w:szCs w:val="24"/>
              </w:rPr>
              <w:t>) вся команда</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0647DB" w:rsidRPr="009C2763" w:rsidRDefault="000647DB" w:rsidP="00334B28">
            <w:pPr>
              <w:rPr>
                <w:rFonts w:ascii="Times New Roman" w:hAnsi="Times New Roman" w:cs="Times New Roman"/>
                <w:sz w:val="24"/>
                <w:szCs w:val="24"/>
                <w:lang w:val="en-US"/>
              </w:rPr>
            </w:pPr>
            <w:r w:rsidRPr="009C2763">
              <w:rPr>
                <w:rFonts w:ascii="Times New Roman" w:hAnsi="Times New Roman" w:cs="Times New Roman"/>
                <w:sz w:val="24"/>
                <w:szCs w:val="24"/>
                <w:lang w:val="en-US"/>
              </w:rPr>
              <w:t>a</w:t>
            </w:r>
            <w:r w:rsidRPr="009C2763">
              <w:rPr>
                <w:rFonts w:ascii="Times New Roman" w:hAnsi="Times New Roman" w:cs="Times New Roman"/>
                <w:sz w:val="24"/>
                <w:szCs w:val="24"/>
              </w:rPr>
              <w:t>,</w:t>
            </w:r>
            <w:r w:rsidRPr="009C2763">
              <w:rPr>
                <w:rFonts w:ascii="Times New Roman" w:hAnsi="Times New Roman" w:cs="Times New Roman"/>
                <w:sz w:val="24"/>
                <w:szCs w:val="24"/>
                <w:lang w:val="en-US"/>
              </w:rPr>
              <w:t xml:space="preserve"> b</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CA5A4B"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3B7399" w:rsidRDefault="000647DB" w:rsidP="00334B28">
            <w:pPr>
              <w:keepNext/>
              <w:jc w:val="both"/>
              <w:rPr>
                <w:rFonts w:ascii="Times New Roman" w:eastAsia="Times New Roman" w:hAnsi="Times New Roman" w:cs="Times New Roman"/>
                <w:color w:val="000000"/>
                <w:sz w:val="24"/>
                <w:szCs w:val="24"/>
                <w:lang w:eastAsia="ru-RU"/>
              </w:rPr>
            </w:pPr>
            <w:r w:rsidRPr="00CA5A4B">
              <w:rPr>
                <w:rFonts w:ascii="Times New Roman" w:eastAsia="Times New Roman" w:hAnsi="Times New Roman" w:cs="Times New Roman"/>
                <w:color w:val="000000"/>
                <w:sz w:val="24"/>
                <w:szCs w:val="24"/>
                <w:lang w:eastAsia="ru-RU"/>
              </w:rPr>
              <w:t>Какие элементы включает в себя техника нападения в волейболе?</w:t>
            </w:r>
          </w:p>
          <w:p w:rsidR="000647DB" w:rsidRPr="00CA5A4B" w:rsidRDefault="000647DB" w:rsidP="00334B28">
            <w:pPr>
              <w:keepNext/>
              <w:jc w:val="both"/>
              <w:rPr>
                <w:rFonts w:ascii="Times New Roman" w:eastAsia="Times New Roman" w:hAnsi="Times New Roman" w:cs="Times New Roman"/>
                <w:color w:val="000000"/>
                <w:sz w:val="24"/>
                <w:szCs w:val="24"/>
                <w:u w:val="single"/>
              </w:rPr>
            </w:pPr>
            <w:r w:rsidRPr="00CA5A4B">
              <w:rPr>
                <w:rFonts w:ascii="Times New Roman" w:eastAsia="Times New Roman" w:hAnsi="Times New Roman" w:cs="Times New Roman"/>
                <w:color w:val="000000"/>
                <w:sz w:val="24"/>
                <w:szCs w:val="24"/>
                <w:u w:val="single"/>
              </w:rPr>
              <w:t>Варианты ответов</w:t>
            </w:r>
          </w:p>
          <w:p w:rsidR="000647DB" w:rsidRPr="00CA5A4B" w:rsidRDefault="000647DB" w:rsidP="00334B28">
            <w:pPr>
              <w:pStyle w:val="a8"/>
              <w:shd w:val="clear" w:color="auto" w:fill="FFFFFF"/>
              <w:spacing w:before="0" w:beforeAutospacing="0" w:after="0" w:afterAutospacing="0"/>
              <w:rPr>
                <w:color w:val="000000"/>
              </w:rPr>
            </w:pPr>
          </w:p>
          <w:p w:rsidR="000647DB" w:rsidRPr="00CA5A4B" w:rsidRDefault="000647DB" w:rsidP="00334B28">
            <w:pPr>
              <w:pStyle w:val="a8"/>
              <w:shd w:val="clear" w:color="auto" w:fill="FFFFFF"/>
              <w:spacing w:before="0" w:beforeAutospacing="0" w:after="0" w:afterAutospacing="0"/>
              <w:rPr>
                <w:color w:val="000000"/>
              </w:rPr>
            </w:pPr>
            <w:r w:rsidRPr="00CA5A4B">
              <w:rPr>
                <w:color w:val="000000"/>
              </w:rPr>
              <w:t>а) блокировка;</w:t>
            </w:r>
          </w:p>
          <w:p w:rsidR="000647DB" w:rsidRPr="00CA5A4B" w:rsidRDefault="000647DB" w:rsidP="00334B28">
            <w:pPr>
              <w:pStyle w:val="a8"/>
              <w:shd w:val="clear" w:color="auto" w:fill="FFFFFF"/>
              <w:spacing w:before="0" w:beforeAutospacing="0" w:after="0" w:afterAutospacing="0"/>
              <w:rPr>
                <w:color w:val="000000"/>
              </w:rPr>
            </w:pPr>
            <w:r w:rsidRPr="00CA5A4B">
              <w:rPr>
                <w:b/>
                <w:color w:val="000000"/>
                <w:lang w:val="en-US"/>
              </w:rPr>
              <w:t>b</w:t>
            </w:r>
            <w:r w:rsidRPr="00CA5A4B">
              <w:rPr>
                <w:b/>
                <w:color w:val="000000"/>
              </w:rPr>
              <w:t>) подача</w:t>
            </w:r>
            <w:r w:rsidRPr="00CA5A4B">
              <w:rPr>
                <w:color w:val="000000"/>
              </w:rPr>
              <w:t>;</w:t>
            </w:r>
          </w:p>
          <w:p w:rsidR="000647DB" w:rsidRPr="00CA5A4B" w:rsidRDefault="000647DB" w:rsidP="00334B28">
            <w:pPr>
              <w:pStyle w:val="a8"/>
              <w:shd w:val="clear" w:color="auto" w:fill="FFFFFF"/>
              <w:spacing w:before="0" w:beforeAutospacing="0" w:after="0" w:afterAutospacing="0"/>
              <w:rPr>
                <w:b/>
                <w:color w:val="000000"/>
              </w:rPr>
            </w:pPr>
            <w:r w:rsidRPr="00CA5A4B">
              <w:rPr>
                <w:b/>
                <w:color w:val="000000"/>
                <w:lang w:val="en-US"/>
              </w:rPr>
              <w:t>c</w:t>
            </w:r>
            <w:r w:rsidRPr="00CA5A4B">
              <w:rPr>
                <w:b/>
                <w:color w:val="000000"/>
              </w:rPr>
              <w:t>) передача;</w:t>
            </w:r>
          </w:p>
          <w:p w:rsidR="000647DB" w:rsidRPr="00CA5A4B" w:rsidRDefault="000647DB" w:rsidP="00334B28">
            <w:pPr>
              <w:pStyle w:val="a8"/>
              <w:shd w:val="clear" w:color="auto" w:fill="FFFFFF"/>
              <w:spacing w:before="0" w:beforeAutospacing="0" w:after="0" w:afterAutospacing="0"/>
            </w:pPr>
            <w:r w:rsidRPr="00CA5A4B">
              <w:rPr>
                <w:b/>
                <w:color w:val="000000"/>
                <w:lang w:val="en-US"/>
              </w:rPr>
              <w:t>d</w:t>
            </w:r>
            <w:r w:rsidRPr="00CA5A4B">
              <w:rPr>
                <w:b/>
                <w:color w:val="000000"/>
              </w:rPr>
              <w:t>) нападающий удар</w:t>
            </w:r>
          </w:p>
        </w:tc>
        <w:tc>
          <w:tcPr>
            <w:tcW w:w="2722" w:type="dxa"/>
            <w:tcBorders>
              <w:top w:val="single" w:sz="4" w:space="0" w:color="auto"/>
              <w:left w:val="single" w:sz="4" w:space="0" w:color="auto"/>
              <w:bottom w:val="single" w:sz="4" w:space="0" w:color="auto"/>
              <w:right w:val="single" w:sz="4" w:space="0" w:color="auto"/>
            </w:tcBorders>
          </w:tcPr>
          <w:p w:rsidR="000647DB" w:rsidRPr="00CA5A4B" w:rsidRDefault="000647DB" w:rsidP="00334B28">
            <w:pPr>
              <w:rPr>
                <w:rFonts w:ascii="Times New Roman" w:hAnsi="Times New Roman" w:cs="Times New Roman"/>
                <w:sz w:val="24"/>
                <w:szCs w:val="24"/>
                <w:lang w:val="en-US"/>
              </w:rPr>
            </w:pPr>
            <w:r w:rsidRPr="00CA5A4B">
              <w:rPr>
                <w:rFonts w:ascii="Times New Roman" w:hAnsi="Times New Roman" w:cs="Times New Roman"/>
                <w:sz w:val="24"/>
                <w:szCs w:val="24"/>
                <w:lang w:val="en-US"/>
              </w:rPr>
              <w:t>b</w:t>
            </w:r>
            <w:r w:rsidRPr="00CA5A4B">
              <w:rPr>
                <w:rFonts w:ascii="Times New Roman" w:hAnsi="Times New Roman" w:cs="Times New Roman"/>
                <w:sz w:val="24"/>
                <w:szCs w:val="24"/>
              </w:rPr>
              <w:t>,</w:t>
            </w:r>
            <w:r w:rsidRPr="00CA5A4B">
              <w:rPr>
                <w:rFonts w:ascii="Times New Roman" w:hAnsi="Times New Roman" w:cs="Times New Roman"/>
                <w:sz w:val="24"/>
                <w:szCs w:val="24"/>
                <w:lang w:val="en-US"/>
              </w:rPr>
              <w:t>c</w:t>
            </w:r>
            <w:r w:rsidRPr="00CA5A4B">
              <w:rPr>
                <w:rFonts w:ascii="Times New Roman" w:hAnsi="Times New Roman" w:cs="Times New Roman"/>
                <w:sz w:val="24"/>
                <w:szCs w:val="24"/>
              </w:rPr>
              <w:t>,</w:t>
            </w:r>
            <w:r w:rsidRPr="00CA5A4B">
              <w:rPr>
                <w:rFonts w:ascii="Times New Roman" w:hAnsi="Times New Roman" w:cs="Times New Roman"/>
                <w:sz w:val="24"/>
                <w:szCs w:val="24"/>
                <w:lang w:val="en-US"/>
              </w:rPr>
              <w:t>d</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AA702C"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AA702C" w:rsidRDefault="000647DB" w:rsidP="00334B28">
            <w:pPr>
              <w:keepNext/>
              <w:jc w:val="both"/>
              <w:rPr>
                <w:rFonts w:ascii="Times New Roman" w:eastAsia="Times New Roman" w:hAnsi="Times New Roman" w:cs="Times New Roman"/>
                <w:bCs/>
                <w:iCs/>
                <w:color w:val="000000"/>
                <w:sz w:val="24"/>
                <w:szCs w:val="24"/>
                <w:lang w:eastAsia="ru-RU"/>
              </w:rPr>
            </w:pPr>
            <w:r w:rsidRPr="00AA702C">
              <w:rPr>
                <w:rFonts w:ascii="Times New Roman" w:eastAsia="Times New Roman" w:hAnsi="Times New Roman" w:cs="Times New Roman"/>
                <w:bCs/>
                <w:iCs/>
                <w:color w:val="000000"/>
                <w:sz w:val="24"/>
                <w:szCs w:val="24"/>
                <w:lang w:eastAsia="ru-RU"/>
              </w:rPr>
              <w:t>Какие технические приемы выделяют в переме</w:t>
            </w:r>
            <w:r>
              <w:rPr>
                <w:rFonts w:ascii="Times New Roman" w:eastAsia="Times New Roman" w:hAnsi="Times New Roman" w:cs="Times New Roman"/>
                <w:bCs/>
                <w:iCs/>
                <w:color w:val="000000"/>
                <w:sz w:val="24"/>
                <w:szCs w:val="24"/>
                <w:lang w:eastAsia="ru-RU"/>
              </w:rPr>
              <w:t>щениях по волейбольной площадке</w:t>
            </w:r>
            <w:r w:rsidRPr="00AA702C">
              <w:rPr>
                <w:rFonts w:ascii="Times New Roman" w:eastAsia="Times New Roman" w:hAnsi="Times New Roman" w:cs="Times New Roman"/>
                <w:bCs/>
                <w:iCs/>
                <w:color w:val="000000"/>
                <w:sz w:val="24"/>
                <w:szCs w:val="24"/>
                <w:lang w:eastAsia="ru-RU"/>
              </w:rPr>
              <w:t>?</w:t>
            </w:r>
          </w:p>
          <w:p w:rsidR="000647DB" w:rsidRPr="00AA702C" w:rsidRDefault="000647DB" w:rsidP="00334B28">
            <w:pPr>
              <w:keepNext/>
              <w:jc w:val="both"/>
              <w:rPr>
                <w:rFonts w:ascii="Times New Roman" w:eastAsia="Times New Roman" w:hAnsi="Times New Roman" w:cs="Times New Roman"/>
                <w:color w:val="000000"/>
                <w:sz w:val="24"/>
                <w:szCs w:val="24"/>
                <w:u w:val="single"/>
              </w:rPr>
            </w:pPr>
            <w:r w:rsidRPr="00AA702C">
              <w:rPr>
                <w:rFonts w:ascii="Times New Roman" w:eastAsia="Times New Roman" w:hAnsi="Times New Roman" w:cs="Times New Roman"/>
                <w:color w:val="000000"/>
                <w:sz w:val="24"/>
                <w:szCs w:val="24"/>
                <w:u w:val="single"/>
              </w:rPr>
              <w:t>Варианты ответов</w:t>
            </w:r>
          </w:p>
          <w:p w:rsidR="000647DB" w:rsidRPr="00AA702C" w:rsidRDefault="000647DB" w:rsidP="00334B28">
            <w:pPr>
              <w:pStyle w:val="a8"/>
              <w:shd w:val="clear" w:color="auto" w:fill="FFFFFF"/>
              <w:spacing w:before="0" w:beforeAutospacing="0" w:after="0" w:afterAutospacing="0"/>
              <w:rPr>
                <w:color w:val="000000"/>
              </w:rPr>
            </w:pPr>
          </w:p>
          <w:p w:rsidR="000647DB" w:rsidRPr="00AA702C" w:rsidRDefault="000647DB" w:rsidP="00334B28">
            <w:pPr>
              <w:pStyle w:val="a8"/>
              <w:shd w:val="clear" w:color="auto" w:fill="FFFFFF"/>
              <w:spacing w:before="0" w:beforeAutospacing="0" w:after="0" w:afterAutospacing="0"/>
              <w:rPr>
                <w:color w:val="000000"/>
              </w:rPr>
            </w:pPr>
            <w:r w:rsidRPr="00AA702C">
              <w:rPr>
                <w:color w:val="000000"/>
                <w:lang w:val="en-US"/>
              </w:rPr>
              <w:t>a</w:t>
            </w:r>
            <w:r w:rsidRPr="00AA702C">
              <w:rPr>
                <w:color w:val="000000"/>
              </w:rPr>
              <w:t xml:space="preserve">) </w:t>
            </w:r>
            <w:r>
              <w:rPr>
                <w:color w:val="000000"/>
              </w:rPr>
              <w:t>нет правильного ответа</w:t>
            </w:r>
          </w:p>
          <w:p w:rsidR="000647DB" w:rsidRPr="00AA702C" w:rsidRDefault="000647DB" w:rsidP="00334B28">
            <w:pPr>
              <w:pStyle w:val="a8"/>
              <w:shd w:val="clear" w:color="auto" w:fill="FFFFFF"/>
              <w:spacing w:before="0" w:beforeAutospacing="0" w:after="0" w:afterAutospacing="0"/>
              <w:rPr>
                <w:b/>
                <w:color w:val="000000"/>
              </w:rPr>
            </w:pPr>
            <w:r w:rsidRPr="00AA702C">
              <w:rPr>
                <w:b/>
                <w:color w:val="000000"/>
                <w:lang w:val="en-US"/>
              </w:rPr>
              <w:t>b</w:t>
            </w:r>
            <w:r w:rsidRPr="00AA702C">
              <w:rPr>
                <w:b/>
                <w:color w:val="000000"/>
              </w:rPr>
              <w:t xml:space="preserve">) </w:t>
            </w:r>
            <w:r>
              <w:rPr>
                <w:b/>
                <w:color w:val="000000"/>
              </w:rPr>
              <w:t>стартовая стойка</w:t>
            </w:r>
          </w:p>
          <w:p w:rsidR="000647DB" w:rsidRDefault="000647DB" w:rsidP="00334B28">
            <w:pPr>
              <w:pStyle w:val="a8"/>
              <w:shd w:val="clear" w:color="auto" w:fill="FFFFFF"/>
              <w:spacing w:before="0" w:beforeAutospacing="0" w:after="0" w:afterAutospacing="0"/>
              <w:rPr>
                <w:b/>
                <w:color w:val="000000"/>
              </w:rPr>
            </w:pPr>
            <w:r w:rsidRPr="00AA702C">
              <w:rPr>
                <w:b/>
                <w:color w:val="000000"/>
                <w:lang w:val="en-US"/>
              </w:rPr>
              <w:lastRenderedPageBreak/>
              <w:t>c</w:t>
            </w:r>
            <w:r w:rsidRPr="00AA702C">
              <w:rPr>
                <w:b/>
                <w:color w:val="000000"/>
              </w:rPr>
              <w:t>) ходьба</w:t>
            </w:r>
          </w:p>
          <w:p w:rsidR="000647DB" w:rsidRDefault="000647DB" w:rsidP="00334B28">
            <w:pPr>
              <w:pStyle w:val="a8"/>
              <w:shd w:val="clear" w:color="auto" w:fill="FFFFFF"/>
              <w:spacing w:before="0" w:beforeAutospacing="0" w:after="0" w:afterAutospacing="0"/>
              <w:rPr>
                <w:b/>
                <w:color w:val="000000"/>
              </w:rPr>
            </w:pPr>
            <w:r>
              <w:rPr>
                <w:b/>
                <w:color w:val="000000"/>
                <w:lang w:val="en-US"/>
              </w:rPr>
              <w:t>d</w:t>
            </w:r>
            <w:r w:rsidRPr="003B7399">
              <w:rPr>
                <w:b/>
                <w:color w:val="000000"/>
              </w:rPr>
              <w:t>)</w:t>
            </w:r>
            <w:r>
              <w:t xml:space="preserve"> </w:t>
            </w:r>
            <w:r w:rsidRPr="003B7399">
              <w:rPr>
                <w:b/>
                <w:color w:val="000000"/>
              </w:rPr>
              <w:t>бег</w:t>
            </w:r>
          </w:p>
          <w:p w:rsidR="000647DB" w:rsidRPr="00AA702C" w:rsidRDefault="000647DB" w:rsidP="00334B28">
            <w:pPr>
              <w:pStyle w:val="a8"/>
              <w:shd w:val="clear" w:color="auto" w:fill="FFFFFF"/>
              <w:spacing w:before="0" w:beforeAutospacing="0" w:after="0" w:afterAutospacing="0"/>
              <w:rPr>
                <w:lang w:val="en-US"/>
              </w:rPr>
            </w:pPr>
            <w:r>
              <w:rPr>
                <w:b/>
                <w:color w:val="000000"/>
                <w:lang w:val="en-US"/>
              </w:rPr>
              <w:t xml:space="preserve">e) </w:t>
            </w:r>
            <w:r w:rsidRPr="00AA702C">
              <w:rPr>
                <w:b/>
                <w:color w:val="000000"/>
                <w:lang w:val="en-US"/>
              </w:rPr>
              <w:t>скачок</w:t>
            </w:r>
          </w:p>
        </w:tc>
        <w:tc>
          <w:tcPr>
            <w:tcW w:w="2722" w:type="dxa"/>
            <w:tcBorders>
              <w:top w:val="single" w:sz="4" w:space="0" w:color="auto"/>
              <w:left w:val="single" w:sz="4" w:space="0" w:color="auto"/>
              <w:bottom w:val="single" w:sz="4" w:space="0" w:color="auto"/>
              <w:right w:val="single" w:sz="4" w:space="0" w:color="auto"/>
            </w:tcBorders>
          </w:tcPr>
          <w:p w:rsidR="000647DB" w:rsidRPr="00AA702C" w:rsidRDefault="000647DB" w:rsidP="00334B28">
            <w:pPr>
              <w:rPr>
                <w:rFonts w:ascii="Times New Roman" w:hAnsi="Times New Roman" w:cs="Times New Roman"/>
                <w:sz w:val="24"/>
                <w:szCs w:val="24"/>
                <w:lang w:val="en-US"/>
              </w:rPr>
            </w:pPr>
            <w:r w:rsidRPr="00AA702C">
              <w:rPr>
                <w:rFonts w:ascii="Times New Roman" w:hAnsi="Times New Roman" w:cs="Times New Roman"/>
                <w:sz w:val="24"/>
                <w:szCs w:val="24"/>
                <w:lang w:val="en-US"/>
              </w:rPr>
              <w:lastRenderedPageBreak/>
              <w:t>b</w:t>
            </w:r>
            <w:r w:rsidRPr="00AA702C">
              <w:rPr>
                <w:rFonts w:ascii="Times New Roman" w:hAnsi="Times New Roman" w:cs="Times New Roman"/>
                <w:sz w:val="24"/>
                <w:szCs w:val="24"/>
              </w:rPr>
              <w:t>,</w:t>
            </w:r>
            <w:r w:rsidRPr="00AA702C">
              <w:rPr>
                <w:rFonts w:ascii="Times New Roman" w:hAnsi="Times New Roman" w:cs="Times New Roman"/>
                <w:sz w:val="24"/>
                <w:szCs w:val="24"/>
                <w:lang w:val="en-US"/>
              </w:rPr>
              <w:t>c</w:t>
            </w:r>
            <w:r>
              <w:rPr>
                <w:rFonts w:ascii="Times New Roman" w:hAnsi="Times New Roman" w:cs="Times New Roman"/>
                <w:sz w:val="24"/>
                <w:szCs w:val="24"/>
              </w:rPr>
              <w:t>,</w:t>
            </w:r>
            <w:r>
              <w:rPr>
                <w:rFonts w:ascii="Times New Roman" w:hAnsi="Times New Roman" w:cs="Times New Roman"/>
                <w:sz w:val="24"/>
                <w:szCs w:val="24"/>
                <w:lang w:val="en-US"/>
              </w:rPr>
              <w:t>d</w:t>
            </w:r>
            <w:r>
              <w:rPr>
                <w:rFonts w:ascii="Times New Roman" w:hAnsi="Times New Roman" w:cs="Times New Roman"/>
                <w:sz w:val="24"/>
                <w:szCs w:val="24"/>
              </w:rPr>
              <w:t>,</w:t>
            </w:r>
            <w:r>
              <w:rPr>
                <w:rFonts w:ascii="Times New Roman" w:hAnsi="Times New Roman" w:cs="Times New Roman"/>
                <w:sz w:val="24"/>
                <w:szCs w:val="24"/>
                <w:lang w:val="en-US"/>
              </w:rPr>
              <w:t>e</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547E8"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4547E8" w:rsidRDefault="000647DB" w:rsidP="00334B28">
            <w:pPr>
              <w:keepNext/>
              <w:jc w:val="both"/>
              <w:rPr>
                <w:rFonts w:ascii="Times New Roman" w:eastAsia="Times New Roman" w:hAnsi="Times New Roman" w:cs="Times New Roman"/>
                <w:bCs/>
                <w:iCs/>
                <w:color w:val="000000"/>
                <w:sz w:val="24"/>
                <w:szCs w:val="24"/>
                <w:lang w:eastAsia="ru-RU"/>
              </w:rPr>
            </w:pPr>
            <w:r w:rsidRPr="004547E8">
              <w:rPr>
                <w:rFonts w:ascii="Times New Roman" w:eastAsia="Times New Roman" w:hAnsi="Times New Roman" w:cs="Times New Roman"/>
                <w:bCs/>
                <w:iCs/>
                <w:color w:val="000000"/>
                <w:sz w:val="24"/>
                <w:szCs w:val="24"/>
                <w:lang w:eastAsia="ru-RU"/>
              </w:rPr>
              <w:t>Какие специфические физические качества необходимы волейболистам прежде всего?</w:t>
            </w:r>
          </w:p>
          <w:p w:rsidR="000647DB" w:rsidRPr="004547E8" w:rsidRDefault="000647DB" w:rsidP="00334B28">
            <w:pPr>
              <w:keepNext/>
              <w:jc w:val="both"/>
              <w:rPr>
                <w:rFonts w:ascii="Times New Roman" w:eastAsia="Times New Roman" w:hAnsi="Times New Roman" w:cs="Times New Roman"/>
                <w:color w:val="000000"/>
                <w:sz w:val="24"/>
                <w:szCs w:val="24"/>
                <w:u w:val="single"/>
              </w:rPr>
            </w:pPr>
            <w:r w:rsidRPr="004547E8">
              <w:rPr>
                <w:rFonts w:ascii="Times New Roman" w:eastAsia="Times New Roman" w:hAnsi="Times New Roman" w:cs="Times New Roman"/>
                <w:color w:val="000000"/>
                <w:sz w:val="24"/>
                <w:szCs w:val="24"/>
                <w:u w:val="single"/>
              </w:rPr>
              <w:t>Варианты ответов</w:t>
            </w:r>
          </w:p>
          <w:p w:rsidR="000647DB" w:rsidRPr="004547E8" w:rsidRDefault="000647DB" w:rsidP="00334B28">
            <w:pPr>
              <w:pStyle w:val="a8"/>
              <w:shd w:val="clear" w:color="auto" w:fill="FFFFFF"/>
              <w:spacing w:before="0" w:beforeAutospacing="0" w:after="0" w:afterAutospacing="0"/>
              <w:rPr>
                <w:color w:val="000000"/>
              </w:rPr>
            </w:pPr>
          </w:p>
          <w:p w:rsidR="000647DB" w:rsidRPr="004547E8" w:rsidRDefault="000647DB" w:rsidP="00334B28">
            <w:pPr>
              <w:pStyle w:val="a8"/>
              <w:shd w:val="clear" w:color="auto" w:fill="FFFFFF"/>
              <w:spacing w:before="0" w:beforeAutospacing="0" w:after="0" w:afterAutospacing="0"/>
              <w:rPr>
                <w:b/>
                <w:color w:val="000000"/>
              </w:rPr>
            </w:pPr>
            <w:r w:rsidRPr="004547E8">
              <w:rPr>
                <w:b/>
                <w:color w:val="000000"/>
              </w:rPr>
              <w:t>а) хорошая прыгучесть;</w:t>
            </w:r>
          </w:p>
          <w:p w:rsidR="000647DB" w:rsidRPr="004547E8" w:rsidRDefault="000647DB" w:rsidP="00334B28">
            <w:pPr>
              <w:pStyle w:val="a8"/>
              <w:shd w:val="clear" w:color="auto" w:fill="FFFFFF"/>
              <w:spacing w:before="0" w:beforeAutospacing="0" w:after="0" w:afterAutospacing="0"/>
              <w:rPr>
                <w:color w:val="000000"/>
              </w:rPr>
            </w:pPr>
            <w:r w:rsidRPr="004547E8">
              <w:rPr>
                <w:color w:val="000000"/>
                <w:lang w:val="en-US"/>
              </w:rPr>
              <w:t>b</w:t>
            </w:r>
            <w:r w:rsidRPr="004547E8">
              <w:rPr>
                <w:color w:val="000000"/>
              </w:rPr>
              <w:t>) гибкость;</w:t>
            </w:r>
          </w:p>
          <w:p w:rsidR="000647DB" w:rsidRPr="004547E8" w:rsidRDefault="000647DB" w:rsidP="00334B28">
            <w:pPr>
              <w:pStyle w:val="a8"/>
              <w:shd w:val="clear" w:color="auto" w:fill="FFFFFF"/>
              <w:spacing w:before="0" w:beforeAutospacing="0" w:after="0" w:afterAutospacing="0"/>
              <w:rPr>
                <w:b/>
                <w:color w:val="000000"/>
              </w:rPr>
            </w:pPr>
            <w:r w:rsidRPr="004547E8">
              <w:rPr>
                <w:b/>
                <w:color w:val="000000"/>
                <w:lang w:val="en-US"/>
              </w:rPr>
              <w:t>c</w:t>
            </w:r>
            <w:r w:rsidRPr="004547E8">
              <w:rPr>
                <w:b/>
                <w:color w:val="000000"/>
              </w:rPr>
              <w:t>) высокая подвижность в плечевом и локтевом суставах</w:t>
            </w:r>
          </w:p>
          <w:p w:rsidR="000647DB" w:rsidRPr="004547E8" w:rsidRDefault="000647DB" w:rsidP="00334B28">
            <w:pPr>
              <w:pStyle w:val="a8"/>
              <w:shd w:val="clear" w:color="auto" w:fill="FFFFFF"/>
              <w:spacing w:before="0" w:beforeAutospacing="0" w:after="0" w:afterAutospacing="0"/>
              <w:rPr>
                <w:b/>
                <w:lang w:val="en-US"/>
              </w:rPr>
            </w:pPr>
            <w:r w:rsidRPr="004547E8">
              <w:rPr>
                <w:b/>
                <w:color w:val="000000"/>
                <w:lang w:val="en-US"/>
              </w:rPr>
              <w:t>d) ловкость</w:t>
            </w:r>
          </w:p>
        </w:tc>
        <w:tc>
          <w:tcPr>
            <w:tcW w:w="2722" w:type="dxa"/>
            <w:tcBorders>
              <w:top w:val="single" w:sz="4" w:space="0" w:color="auto"/>
              <w:left w:val="single" w:sz="4" w:space="0" w:color="auto"/>
              <w:bottom w:val="single" w:sz="4" w:space="0" w:color="auto"/>
              <w:right w:val="single" w:sz="4" w:space="0" w:color="auto"/>
            </w:tcBorders>
          </w:tcPr>
          <w:p w:rsidR="000647DB" w:rsidRPr="004547E8" w:rsidRDefault="000647DB" w:rsidP="00334B28">
            <w:pPr>
              <w:rPr>
                <w:rFonts w:ascii="Times New Roman" w:hAnsi="Times New Roman" w:cs="Times New Roman"/>
                <w:sz w:val="24"/>
                <w:szCs w:val="24"/>
                <w:lang w:val="en-US"/>
              </w:rPr>
            </w:pPr>
            <w:r w:rsidRPr="004547E8">
              <w:rPr>
                <w:rFonts w:ascii="Times New Roman" w:hAnsi="Times New Roman" w:cs="Times New Roman"/>
                <w:sz w:val="24"/>
                <w:szCs w:val="24"/>
                <w:lang w:val="en-US"/>
              </w:rPr>
              <w:t>a</w:t>
            </w:r>
            <w:r w:rsidRPr="004547E8">
              <w:rPr>
                <w:rFonts w:ascii="Times New Roman" w:hAnsi="Times New Roman" w:cs="Times New Roman"/>
                <w:sz w:val="24"/>
                <w:szCs w:val="24"/>
              </w:rPr>
              <w:t>,</w:t>
            </w:r>
            <w:r w:rsidRPr="004547E8">
              <w:rPr>
                <w:rFonts w:ascii="Times New Roman" w:hAnsi="Times New Roman" w:cs="Times New Roman"/>
                <w:sz w:val="24"/>
                <w:szCs w:val="24"/>
                <w:lang w:val="en-US"/>
              </w:rPr>
              <w:t>c</w:t>
            </w:r>
            <w:r w:rsidRPr="004547E8">
              <w:rPr>
                <w:rFonts w:ascii="Times New Roman" w:hAnsi="Times New Roman" w:cs="Times New Roman"/>
                <w:sz w:val="24"/>
                <w:szCs w:val="24"/>
              </w:rPr>
              <w:t>,</w:t>
            </w:r>
            <w:r w:rsidRPr="004547E8">
              <w:rPr>
                <w:rFonts w:ascii="Times New Roman" w:hAnsi="Times New Roman" w:cs="Times New Roman"/>
                <w:sz w:val="24"/>
                <w:szCs w:val="24"/>
                <w:lang w:val="en-US"/>
              </w:rPr>
              <w:t>d</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547E8"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4547E8" w:rsidRDefault="000647DB" w:rsidP="00334B28">
            <w:pPr>
              <w:pStyle w:val="c4"/>
              <w:spacing w:before="0" w:beforeAutospacing="0" w:after="0" w:afterAutospacing="0"/>
              <w:jc w:val="both"/>
              <w:rPr>
                <w:rStyle w:val="c7"/>
                <w:rFonts w:eastAsiaTheme="minorEastAsia"/>
                <w:bCs/>
                <w:color w:val="000000"/>
              </w:rPr>
            </w:pPr>
            <w:r w:rsidRPr="004547E8">
              <w:rPr>
                <w:rStyle w:val="c7"/>
                <w:rFonts w:eastAsiaTheme="minorEastAsia"/>
                <w:color w:val="000000"/>
              </w:rPr>
              <w:t>Какие типичные ошибки допускают волейболисты при освоении техники приема мяча двумя руками снизу?</w:t>
            </w:r>
          </w:p>
          <w:p w:rsidR="000647DB" w:rsidRPr="004547E8" w:rsidRDefault="000647DB" w:rsidP="00334B28">
            <w:pPr>
              <w:keepNext/>
              <w:jc w:val="both"/>
              <w:rPr>
                <w:rFonts w:ascii="Times New Roman" w:eastAsia="Times New Roman" w:hAnsi="Times New Roman" w:cs="Times New Roman"/>
                <w:color w:val="000000"/>
                <w:sz w:val="24"/>
                <w:szCs w:val="24"/>
                <w:u w:val="single"/>
              </w:rPr>
            </w:pPr>
            <w:r w:rsidRPr="004547E8">
              <w:rPr>
                <w:rFonts w:ascii="Times New Roman" w:eastAsia="Times New Roman" w:hAnsi="Times New Roman" w:cs="Times New Roman"/>
                <w:color w:val="000000"/>
                <w:sz w:val="24"/>
                <w:szCs w:val="24"/>
                <w:u w:val="single"/>
              </w:rPr>
              <w:t>Варианты ответов</w:t>
            </w:r>
          </w:p>
          <w:p w:rsidR="000647DB" w:rsidRPr="004547E8" w:rsidRDefault="000647DB" w:rsidP="00334B28">
            <w:pPr>
              <w:pStyle w:val="c4"/>
              <w:spacing w:before="0" w:beforeAutospacing="0" w:after="0" w:afterAutospacing="0"/>
              <w:jc w:val="both"/>
              <w:rPr>
                <w:color w:val="000000"/>
              </w:rPr>
            </w:pPr>
          </w:p>
          <w:p w:rsidR="000647DB" w:rsidRPr="004547E8" w:rsidRDefault="000647DB" w:rsidP="00334B28">
            <w:pPr>
              <w:pStyle w:val="c4"/>
              <w:spacing w:before="0" w:beforeAutospacing="0" w:after="0" w:afterAutospacing="0"/>
              <w:ind w:left="33"/>
              <w:jc w:val="both"/>
              <w:rPr>
                <w:b/>
                <w:color w:val="000000"/>
              </w:rPr>
            </w:pPr>
            <w:r w:rsidRPr="004547E8">
              <w:rPr>
                <w:rStyle w:val="c5"/>
                <w:b/>
                <w:color w:val="000000"/>
              </w:rPr>
              <w:t>а) руки согнуты в локтях в момент приема мяча;</w:t>
            </w:r>
          </w:p>
          <w:p w:rsidR="000647DB" w:rsidRPr="004547E8" w:rsidRDefault="000647DB" w:rsidP="00334B28">
            <w:pPr>
              <w:pStyle w:val="c4"/>
              <w:spacing w:before="0" w:beforeAutospacing="0" w:after="0" w:afterAutospacing="0"/>
              <w:ind w:left="33" w:hanging="33"/>
              <w:jc w:val="both"/>
              <w:rPr>
                <w:b/>
                <w:color w:val="000000"/>
              </w:rPr>
            </w:pPr>
            <w:r w:rsidRPr="004547E8">
              <w:rPr>
                <w:rStyle w:val="c5"/>
                <w:b/>
                <w:color w:val="000000"/>
                <w:lang w:val="en-US"/>
              </w:rPr>
              <w:t>b</w:t>
            </w:r>
            <w:r w:rsidRPr="004547E8">
              <w:rPr>
                <w:rStyle w:val="c5"/>
                <w:b/>
                <w:color w:val="000000"/>
              </w:rPr>
              <w:t>) руки в момент приема мяча почти параллельны полу;</w:t>
            </w:r>
          </w:p>
          <w:p w:rsidR="000647DB" w:rsidRPr="004547E8" w:rsidRDefault="000647DB" w:rsidP="00334B28">
            <w:pPr>
              <w:pStyle w:val="c4"/>
              <w:spacing w:before="0" w:beforeAutospacing="0" w:after="0" w:afterAutospacing="0"/>
              <w:ind w:left="33" w:hanging="33"/>
              <w:jc w:val="both"/>
              <w:rPr>
                <w:b/>
                <w:color w:val="000000"/>
              </w:rPr>
            </w:pPr>
            <w:r w:rsidRPr="004547E8">
              <w:rPr>
                <w:rStyle w:val="c5"/>
                <w:b/>
                <w:color w:val="000000"/>
                <w:lang w:val="en-US"/>
              </w:rPr>
              <w:t>c</w:t>
            </w:r>
            <w:r w:rsidRPr="004547E8">
              <w:rPr>
                <w:rStyle w:val="c5"/>
                <w:b/>
                <w:color w:val="000000"/>
              </w:rPr>
              <w:t>) слишком резкое встречное движение руками к мячу;</w:t>
            </w:r>
          </w:p>
          <w:p w:rsidR="000647DB" w:rsidRPr="004547E8" w:rsidRDefault="000647DB" w:rsidP="00334B28">
            <w:pPr>
              <w:pStyle w:val="c4"/>
              <w:spacing w:before="0" w:beforeAutospacing="0" w:after="0" w:afterAutospacing="0"/>
              <w:ind w:left="426" w:hanging="426"/>
              <w:jc w:val="both"/>
              <w:rPr>
                <w:rStyle w:val="c5"/>
                <w:b/>
                <w:color w:val="000000"/>
              </w:rPr>
            </w:pPr>
            <w:r w:rsidRPr="004547E8">
              <w:rPr>
                <w:rStyle w:val="c5"/>
                <w:b/>
                <w:color w:val="000000"/>
                <w:lang w:val="en-US"/>
              </w:rPr>
              <w:t>d</w:t>
            </w:r>
            <w:r w:rsidRPr="004547E8">
              <w:rPr>
                <w:rStyle w:val="c5"/>
                <w:b/>
                <w:color w:val="000000"/>
              </w:rPr>
              <w:t>) прием мяча кистями рук</w:t>
            </w:r>
          </w:p>
          <w:p w:rsidR="000647DB" w:rsidRPr="004547E8" w:rsidRDefault="000647DB" w:rsidP="00334B28">
            <w:pPr>
              <w:pStyle w:val="c4"/>
              <w:spacing w:before="0" w:beforeAutospacing="0" w:after="0" w:afterAutospacing="0"/>
              <w:jc w:val="both"/>
              <w:rPr>
                <w:rStyle w:val="c5"/>
                <w:b/>
                <w:color w:val="000000"/>
              </w:rPr>
            </w:pPr>
            <w:r w:rsidRPr="004547E8">
              <w:rPr>
                <w:rStyle w:val="c5"/>
                <w:b/>
                <w:color w:val="000000"/>
                <w:lang w:val="en-US"/>
              </w:rPr>
              <w:t>e</w:t>
            </w:r>
            <w:r w:rsidRPr="004547E8">
              <w:rPr>
                <w:rStyle w:val="c5"/>
                <w:b/>
                <w:color w:val="000000"/>
              </w:rPr>
              <w:t>) в момент приема мяча туловище отклонено назад</w:t>
            </w:r>
          </w:p>
          <w:p w:rsidR="000647DB" w:rsidRPr="004547E8" w:rsidRDefault="000647DB" w:rsidP="00334B28">
            <w:pPr>
              <w:pStyle w:val="c4"/>
              <w:spacing w:before="0" w:beforeAutospacing="0" w:after="0" w:afterAutospacing="0"/>
              <w:jc w:val="both"/>
            </w:pPr>
            <w:r w:rsidRPr="004547E8">
              <w:rPr>
                <w:rStyle w:val="c5"/>
                <w:color w:val="000000"/>
                <w:lang w:val="en-US"/>
              </w:rPr>
              <w:t>f)</w:t>
            </w:r>
            <w:r w:rsidRPr="004547E8">
              <w:rPr>
                <w:rStyle w:val="c5"/>
                <w:color w:val="000000"/>
              </w:rPr>
              <w:t xml:space="preserve"> нет правильного ответа</w:t>
            </w:r>
          </w:p>
        </w:tc>
        <w:tc>
          <w:tcPr>
            <w:tcW w:w="2722" w:type="dxa"/>
            <w:tcBorders>
              <w:top w:val="single" w:sz="4" w:space="0" w:color="auto"/>
              <w:left w:val="single" w:sz="4" w:space="0" w:color="auto"/>
              <w:bottom w:val="single" w:sz="4" w:space="0" w:color="auto"/>
              <w:right w:val="single" w:sz="4" w:space="0" w:color="auto"/>
            </w:tcBorders>
          </w:tcPr>
          <w:p w:rsidR="000647DB" w:rsidRPr="004547E8" w:rsidRDefault="000647DB" w:rsidP="00334B28">
            <w:pPr>
              <w:rPr>
                <w:rFonts w:ascii="Times New Roman" w:hAnsi="Times New Roman" w:cs="Times New Roman"/>
                <w:sz w:val="24"/>
                <w:szCs w:val="24"/>
              </w:rPr>
            </w:pPr>
            <w:r w:rsidRPr="004547E8">
              <w:rPr>
                <w:rFonts w:ascii="Times New Roman" w:hAnsi="Times New Roman" w:cs="Times New Roman"/>
                <w:sz w:val="24"/>
                <w:szCs w:val="24"/>
              </w:rPr>
              <w:t>а,</w:t>
            </w:r>
            <w:r w:rsidRPr="004547E8">
              <w:rPr>
                <w:rFonts w:ascii="Times New Roman" w:hAnsi="Times New Roman" w:cs="Times New Roman"/>
                <w:sz w:val="24"/>
                <w:szCs w:val="24"/>
                <w:lang w:val="en-US"/>
              </w:rPr>
              <w:t>b</w:t>
            </w:r>
            <w:r w:rsidRPr="004547E8">
              <w:rPr>
                <w:rFonts w:ascii="Times New Roman" w:hAnsi="Times New Roman" w:cs="Times New Roman"/>
                <w:sz w:val="24"/>
                <w:szCs w:val="24"/>
              </w:rPr>
              <w:t>,</w:t>
            </w:r>
            <w:r w:rsidRPr="004547E8">
              <w:rPr>
                <w:rFonts w:ascii="Times New Roman" w:hAnsi="Times New Roman" w:cs="Times New Roman"/>
                <w:sz w:val="24"/>
                <w:szCs w:val="24"/>
                <w:lang w:val="en-US"/>
              </w:rPr>
              <w:t>c</w:t>
            </w:r>
            <w:r w:rsidRPr="004547E8">
              <w:rPr>
                <w:rFonts w:ascii="Times New Roman" w:hAnsi="Times New Roman" w:cs="Times New Roman"/>
                <w:sz w:val="24"/>
                <w:szCs w:val="24"/>
              </w:rPr>
              <w:t>,</w:t>
            </w:r>
            <w:r w:rsidRPr="004547E8">
              <w:rPr>
                <w:rFonts w:ascii="Times New Roman" w:hAnsi="Times New Roman" w:cs="Times New Roman"/>
                <w:sz w:val="24"/>
                <w:szCs w:val="24"/>
                <w:lang w:val="en-US"/>
              </w:rPr>
              <w:t>d</w:t>
            </w:r>
            <w:r w:rsidRPr="004547E8">
              <w:rPr>
                <w:rFonts w:ascii="Times New Roman" w:hAnsi="Times New Roman" w:cs="Times New Roman"/>
                <w:sz w:val="24"/>
                <w:szCs w:val="24"/>
              </w:rPr>
              <w:t>,</w:t>
            </w:r>
            <w:r w:rsidRPr="004547E8">
              <w:rPr>
                <w:rFonts w:ascii="Times New Roman" w:hAnsi="Times New Roman" w:cs="Times New Roman"/>
                <w:sz w:val="24"/>
                <w:szCs w:val="24"/>
                <w:lang w:val="en-US"/>
              </w:rPr>
              <w:t>e</w:t>
            </w:r>
          </w:p>
        </w:tc>
      </w:tr>
      <w:tr w:rsidR="000647DB" w:rsidRPr="003076BC" w:rsidTr="007909AC">
        <w:tc>
          <w:tcPr>
            <w:tcW w:w="1384" w:type="dxa"/>
            <w:vMerge/>
            <w:tcBorders>
              <w:left w:val="single" w:sz="4" w:space="0" w:color="auto"/>
              <w:bottom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547E8"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4547E8" w:rsidRDefault="000647DB" w:rsidP="00334B28">
            <w:pPr>
              <w:keepNext/>
              <w:jc w:val="both"/>
              <w:rPr>
                <w:rFonts w:ascii="Times New Roman" w:eastAsia="Times New Roman" w:hAnsi="Times New Roman" w:cs="Times New Roman"/>
                <w:bCs/>
                <w:iCs/>
                <w:color w:val="000000"/>
                <w:sz w:val="24"/>
                <w:szCs w:val="24"/>
                <w:lang w:eastAsia="ru-RU"/>
              </w:rPr>
            </w:pPr>
            <w:r w:rsidRPr="004547E8">
              <w:rPr>
                <w:rFonts w:ascii="Times New Roman" w:eastAsia="Times New Roman" w:hAnsi="Times New Roman" w:cs="Times New Roman"/>
                <w:bCs/>
                <w:iCs/>
                <w:color w:val="000000"/>
                <w:sz w:val="24"/>
                <w:szCs w:val="24"/>
                <w:lang w:eastAsia="ru-RU"/>
              </w:rPr>
              <w:t xml:space="preserve">В каких случаях волейбольная команда получает очко? </w:t>
            </w:r>
          </w:p>
          <w:p w:rsidR="000647DB" w:rsidRPr="004547E8" w:rsidRDefault="000647DB" w:rsidP="00334B28">
            <w:pPr>
              <w:keepNext/>
              <w:jc w:val="both"/>
              <w:rPr>
                <w:rFonts w:ascii="Times New Roman" w:eastAsia="Times New Roman" w:hAnsi="Times New Roman" w:cs="Times New Roman"/>
                <w:color w:val="000000"/>
                <w:sz w:val="24"/>
                <w:szCs w:val="24"/>
                <w:u w:val="single"/>
              </w:rPr>
            </w:pPr>
            <w:r w:rsidRPr="004547E8">
              <w:rPr>
                <w:rFonts w:ascii="Times New Roman" w:eastAsia="Times New Roman" w:hAnsi="Times New Roman" w:cs="Times New Roman"/>
                <w:color w:val="000000"/>
                <w:sz w:val="24"/>
                <w:szCs w:val="24"/>
                <w:u w:val="single"/>
              </w:rPr>
              <w:t>Варианты ответов</w:t>
            </w:r>
          </w:p>
          <w:p w:rsidR="000647DB" w:rsidRPr="004547E8" w:rsidRDefault="000647DB" w:rsidP="00334B28">
            <w:pPr>
              <w:pStyle w:val="a8"/>
              <w:shd w:val="clear" w:color="auto" w:fill="FFFFFF"/>
              <w:spacing w:before="0" w:beforeAutospacing="0" w:after="0" w:afterAutospacing="0"/>
              <w:rPr>
                <w:color w:val="000000"/>
              </w:rPr>
            </w:pPr>
          </w:p>
          <w:p w:rsidR="000647DB" w:rsidRPr="004547E8" w:rsidRDefault="000647DB" w:rsidP="00334B28">
            <w:pPr>
              <w:pStyle w:val="a8"/>
              <w:shd w:val="clear" w:color="auto" w:fill="FFFFFF"/>
              <w:spacing w:before="0" w:beforeAutospacing="0" w:after="0" w:afterAutospacing="0"/>
              <w:rPr>
                <w:b/>
                <w:color w:val="000000"/>
              </w:rPr>
            </w:pPr>
            <w:r w:rsidRPr="004547E8">
              <w:rPr>
                <w:b/>
                <w:color w:val="000000"/>
                <w:lang w:val="en-US"/>
              </w:rPr>
              <w:t>a</w:t>
            </w:r>
            <w:r w:rsidRPr="004547E8">
              <w:rPr>
                <w:b/>
                <w:color w:val="000000"/>
              </w:rPr>
              <w:t>) при успешном приземлении мяча на игровой площадке соперника;</w:t>
            </w:r>
          </w:p>
          <w:p w:rsidR="000647DB" w:rsidRPr="004547E8" w:rsidRDefault="000647DB" w:rsidP="00334B28">
            <w:pPr>
              <w:pStyle w:val="a8"/>
              <w:shd w:val="clear" w:color="auto" w:fill="FFFFFF"/>
              <w:spacing w:before="0" w:beforeAutospacing="0" w:after="0" w:afterAutospacing="0"/>
              <w:rPr>
                <w:b/>
                <w:color w:val="000000"/>
              </w:rPr>
            </w:pPr>
            <w:r w:rsidRPr="004547E8">
              <w:rPr>
                <w:b/>
                <w:color w:val="000000"/>
                <w:lang w:val="en-US"/>
              </w:rPr>
              <w:t>b</w:t>
            </w:r>
            <w:r w:rsidRPr="004547E8">
              <w:rPr>
                <w:b/>
                <w:color w:val="000000"/>
              </w:rPr>
              <w:t>) когда команда соперника совершает ошибку;</w:t>
            </w:r>
          </w:p>
          <w:p w:rsidR="000647DB" w:rsidRPr="004547E8" w:rsidRDefault="000647DB" w:rsidP="00334B28">
            <w:pPr>
              <w:pStyle w:val="a8"/>
              <w:shd w:val="clear" w:color="auto" w:fill="FFFFFF"/>
              <w:spacing w:before="0" w:beforeAutospacing="0" w:after="0" w:afterAutospacing="0"/>
              <w:rPr>
                <w:b/>
                <w:color w:val="000000"/>
              </w:rPr>
            </w:pPr>
            <w:r w:rsidRPr="004547E8">
              <w:rPr>
                <w:b/>
                <w:color w:val="000000"/>
                <w:lang w:val="en-US"/>
              </w:rPr>
              <w:t>c</w:t>
            </w:r>
            <w:r w:rsidRPr="004547E8">
              <w:rPr>
                <w:b/>
                <w:color w:val="000000"/>
              </w:rPr>
              <w:t>) когда команда соперника получает замечание;</w:t>
            </w:r>
          </w:p>
          <w:p w:rsidR="000647DB" w:rsidRPr="004547E8" w:rsidRDefault="000647DB" w:rsidP="00334B28">
            <w:pPr>
              <w:pStyle w:val="a8"/>
              <w:shd w:val="clear" w:color="auto" w:fill="FFFFFF"/>
              <w:spacing w:before="0" w:beforeAutospacing="0" w:after="0" w:afterAutospacing="0"/>
            </w:pPr>
            <w:r w:rsidRPr="004547E8">
              <w:rPr>
                <w:color w:val="000000"/>
                <w:lang w:val="en-US"/>
              </w:rPr>
              <w:t>d)</w:t>
            </w:r>
            <w:r w:rsidRPr="004547E8">
              <w:rPr>
                <w:color w:val="000000"/>
              </w:rPr>
              <w:t xml:space="preserve"> нет правильного ответа</w:t>
            </w:r>
          </w:p>
        </w:tc>
        <w:tc>
          <w:tcPr>
            <w:tcW w:w="2722" w:type="dxa"/>
            <w:tcBorders>
              <w:top w:val="single" w:sz="4" w:space="0" w:color="auto"/>
              <w:left w:val="single" w:sz="4" w:space="0" w:color="auto"/>
              <w:bottom w:val="single" w:sz="4" w:space="0" w:color="auto"/>
              <w:right w:val="single" w:sz="4" w:space="0" w:color="auto"/>
            </w:tcBorders>
          </w:tcPr>
          <w:p w:rsidR="000647DB" w:rsidRPr="004547E8" w:rsidRDefault="000647DB" w:rsidP="00334B28">
            <w:pPr>
              <w:rPr>
                <w:rFonts w:ascii="Times New Roman" w:hAnsi="Times New Roman" w:cs="Times New Roman"/>
                <w:sz w:val="24"/>
                <w:szCs w:val="24"/>
                <w:lang w:val="en-US"/>
              </w:rPr>
            </w:pPr>
            <w:r w:rsidRPr="004547E8">
              <w:rPr>
                <w:rFonts w:ascii="Times New Roman" w:hAnsi="Times New Roman" w:cs="Times New Roman"/>
                <w:sz w:val="24"/>
                <w:szCs w:val="24"/>
              </w:rPr>
              <w:t>а,</w:t>
            </w:r>
            <w:r w:rsidRPr="004547E8">
              <w:rPr>
                <w:rFonts w:ascii="Times New Roman" w:hAnsi="Times New Roman" w:cs="Times New Roman"/>
                <w:sz w:val="24"/>
                <w:szCs w:val="24"/>
                <w:lang w:val="en-US"/>
              </w:rPr>
              <w:t>b</w:t>
            </w:r>
            <w:r w:rsidRPr="004547E8">
              <w:rPr>
                <w:rFonts w:ascii="Times New Roman" w:hAnsi="Times New Roman" w:cs="Times New Roman"/>
                <w:sz w:val="24"/>
                <w:szCs w:val="24"/>
              </w:rPr>
              <w:t>,</w:t>
            </w:r>
            <w:r w:rsidRPr="004547E8">
              <w:rPr>
                <w:rFonts w:ascii="Times New Roman" w:hAnsi="Times New Roman" w:cs="Times New Roman"/>
                <w:sz w:val="24"/>
                <w:szCs w:val="24"/>
                <w:lang w:val="en-US"/>
              </w:rPr>
              <w:t>c</w:t>
            </w:r>
          </w:p>
        </w:tc>
      </w:tr>
      <w:tr w:rsidR="000647DB" w:rsidRPr="003076BC" w:rsidTr="007909AC">
        <w:tc>
          <w:tcPr>
            <w:tcW w:w="1384" w:type="dxa"/>
            <w:vMerge w:val="restart"/>
            <w:tcBorders>
              <w:top w:val="single" w:sz="4" w:space="0" w:color="auto"/>
              <w:left w:val="single" w:sz="4" w:space="0" w:color="auto"/>
              <w:right w:val="single" w:sz="4" w:space="0" w:color="auto"/>
            </w:tcBorders>
          </w:tcPr>
          <w:p w:rsidR="000647DB" w:rsidRPr="004547E8" w:rsidRDefault="000647DB" w:rsidP="00334B28">
            <w:pPr>
              <w:rPr>
                <w:rFonts w:ascii="Times New Roman" w:hAnsi="Times New Roman" w:cs="Times New Roman"/>
                <w:sz w:val="24"/>
                <w:szCs w:val="24"/>
              </w:rPr>
            </w:pPr>
            <w:r w:rsidRPr="004547E8">
              <w:rPr>
                <w:rFonts w:ascii="Times New Roman" w:hAnsi="Times New Roman" w:cs="Times New Roman"/>
                <w:sz w:val="24"/>
                <w:szCs w:val="24"/>
              </w:rPr>
              <w:t xml:space="preserve">Задания </w:t>
            </w:r>
            <w:r w:rsidRPr="004547E8">
              <w:rPr>
                <w:rFonts w:ascii="Times New Roman" w:hAnsi="Times New Roman" w:cs="Times New Roman"/>
                <w:b/>
                <w:sz w:val="24"/>
                <w:szCs w:val="24"/>
              </w:rPr>
              <w:t>закрытого</w:t>
            </w:r>
            <w:r w:rsidRPr="004547E8">
              <w:rPr>
                <w:rFonts w:ascii="Times New Roman" w:hAnsi="Times New Roman" w:cs="Times New Roman"/>
                <w:sz w:val="24"/>
                <w:szCs w:val="24"/>
              </w:rPr>
              <w:t xml:space="preserve"> типа </w:t>
            </w:r>
          </w:p>
          <w:p w:rsidR="000647DB" w:rsidRPr="004547E8" w:rsidRDefault="000647DB" w:rsidP="00334B28">
            <w:pPr>
              <w:rPr>
                <w:rFonts w:ascii="Times New Roman" w:hAnsi="Times New Roman" w:cs="Times New Roman"/>
                <w:sz w:val="24"/>
                <w:szCs w:val="24"/>
              </w:rPr>
            </w:pPr>
          </w:p>
        </w:tc>
        <w:tc>
          <w:tcPr>
            <w:tcW w:w="1588" w:type="dxa"/>
            <w:tcBorders>
              <w:top w:val="single" w:sz="4" w:space="0" w:color="auto"/>
              <w:left w:val="single" w:sz="4" w:space="0" w:color="auto"/>
              <w:bottom w:val="single" w:sz="4" w:space="0" w:color="auto"/>
              <w:right w:val="single" w:sz="4" w:space="0" w:color="auto"/>
            </w:tcBorders>
          </w:tcPr>
          <w:p w:rsidR="000647DB" w:rsidRPr="004547E8"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807C23" w:rsidRDefault="000647DB" w:rsidP="00334B28">
            <w:pPr>
              <w:jc w:val="both"/>
              <w:rPr>
                <w:rFonts w:ascii="Times New Roman" w:hAnsi="Times New Roman" w:cs="Times New Roman"/>
                <w:sz w:val="24"/>
                <w:szCs w:val="24"/>
              </w:rPr>
            </w:pPr>
            <w:r w:rsidRPr="00807C23">
              <w:rPr>
                <w:rFonts w:ascii="Times New Roman" w:hAnsi="Times New Roman" w:cs="Times New Roman"/>
                <w:sz w:val="24"/>
                <w:szCs w:val="24"/>
              </w:rPr>
              <w:t>На какой высоте устанавливают верхний край волейбольной сетки для мужчин и женщин?</w:t>
            </w:r>
          </w:p>
          <w:p w:rsidR="000647DB" w:rsidRPr="00807C23" w:rsidRDefault="000647DB" w:rsidP="00334B28">
            <w:pPr>
              <w:jc w:val="both"/>
              <w:rPr>
                <w:rFonts w:ascii="Times New Roman" w:hAnsi="Times New Roman" w:cs="Times New Roman"/>
                <w:sz w:val="24"/>
                <w:szCs w:val="24"/>
              </w:rPr>
            </w:pPr>
          </w:p>
          <w:p w:rsidR="000647DB" w:rsidRPr="00807C23" w:rsidRDefault="000647DB" w:rsidP="00334B28">
            <w:pPr>
              <w:jc w:val="both"/>
              <w:rPr>
                <w:rFonts w:ascii="Times New Roman" w:hAnsi="Times New Roman" w:cs="Times New Roman"/>
                <w:sz w:val="24"/>
                <w:szCs w:val="24"/>
              </w:rPr>
            </w:pPr>
            <w:r w:rsidRPr="00807C23">
              <w:rPr>
                <w:rFonts w:ascii="Times New Roman" w:hAnsi="Times New Roman" w:cs="Times New Roman"/>
                <w:sz w:val="24"/>
                <w:szCs w:val="24"/>
              </w:rPr>
              <w:t>1) мужчины</w:t>
            </w:r>
          </w:p>
          <w:p w:rsidR="000647DB" w:rsidRPr="00807C23" w:rsidRDefault="000647DB" w:rsidP="00334B28">
            <w:pPr>
              <w:jc w:val="both"/>
              <w:rPr>
                <w:rFonts w:ascii="Times New Roman" w:hAnsi="Times New Roman" w:cs="Times New Roman"/>
                <w:sz w:val="24"/>
                <w:szCs w:val="24"/>
              </w:rPr>
            </w:pPr>
            <w:r w:rsidRPr="00807C23">
              <w:rPr>
                <w:rFonts w:ascii="Times New Roman" w:hAnsi="Times New Roman" w:cs="Times New Roman"/>
                <w:sz w:val="24"/>
                <w:szCs w:val="24"/>
              </w:rPr>
              <w:t>2) женщины</w:t>
            </w:r>
          </w:p>
          <w:p w:rsidR="000647DB" w:rsidRPr="00807C23" w:rsidRDefault="000647DB" w:rsidP="00334B28">
            <w:pPr>
              <w:keepNext/>
              <w:jc w:val="both"/>
              <w:rPr>
                <w:rFonts w:ascii="Times New Roman" w:eastAsia="Times New Roman" w:hAnsi="Times New Roman" w:cs="Times New Roman"/>
                <w:color w:val="000000"/>
                <w:sz w:val="24"/>
                <w:szCs w:val="24"/>
                <w:u w:val="single"/>
              </w:rPr>
            </w:pPr>
            <w:r w:rsidRPr="00807C23">
              <w:rPr>
                <w:rFonts w:ascii="Times New Roman" w:eastAsia="Times New Roman" w:hAnsi="Times New Roman" w:cs="Times New Roman"/>
                <w:color w:val="000000"/>
                <w:sz w:val="24"/>
                <w:szCs w:val="24"/>
                <w:u w:val="single"/>
              </w:rPr>
              <w:t>Варианты ответов</w:t>
            </w:r>
          </w:p>
          <w:p w:rsidR="000647DB" w:rsidRPr="00807C23" w:rsidRDefault="000647DB" w:rsidP="00334B28">
            <w:pPr>
              <w:jc w:val="both"/>
              <w:rPr>
                <w:rFonts w:ascii="Times New Roman" w:hAnsi="Times New Roman" w:cs="Times New Roman"/>
                <w:sz w:val="24"/>
                <w:szCs w:val="24"/>
              </w:rPr>
            </w:pPr>
          </w:p>
          <w:p w:rsidR="000647DB" w:rsidRPr="003B7399" w:rsidRDefault="000647DB" w:rsidP="00334B28">
            <w:pPr>
              <w:tabs>
                <w:tab w:val="left" w:pos="352"/>
              </w:tabs>
              <w:jc w:val="both"/>
              <w:rPr>
                <w:rFonts w:ascii="Times New Roman" w:hAnsi="Times New Roman" w:cs="Times New Roman"/>
                <w:sz w:val="24"/>
                <w:szCs w:val="24"/>
              </w:rPr>
            </w:pPr>
            <w:r w:rsidRPr="00807C23">
              <w:rPr>
                <w:rFonts w:ascii="Times New Roman" w:hAnsi="Times New Roman" w:cs="Times New Roman"/>
                <w:sz w:val="24"/>
                <w:szCs w:val="24"/>
                <w:lang w:val="en-US"/>
              </w:rPr>
              <w:t>a</w:t>
            </w:r>
            <w:r w:rsidRPr="003B7399">
              <w:rPr>
                <w:rFonts w:ascii="Times New Roman" w:hAnsi="Times New Roman" w:cs="Times New Roman"/>
                <w:sz w:val="24"/>
                <w:szCs w:val="24"/>
              </w:rPr>
              <w:t>) 2</w:t>
            </w:r>
            <w:r w:rsidRPr="00807C23">
              <w:rPr>
                <w:rFonts w:ascii="Times New Roman" w:hAnsi="Times New Roman" w:cs="Times New Roman"/>
                <w:sz w:val="24"/>
                <w:szCs w:val="24"/>
              </w:rPr>
              <w:t>,</w:t>
            </w:r>
            <w:r w:rsidRPr="003B7399">
              <w:rPr>
                <w:rFonts w:ascii="Times New Roman" w:hAnsi="Times New Roman" w:cs="Times New Roman"/>
                <w:sz w:val="24"/>
                <w:szCs w:val="24"/>
              </w:rPr>
              <w:t>43</w:t>
            </w:r>
          </w:p>
          <w:p w:rsidR="000647DB" w:rsidRPr="00807C23" w:rsidRDefault="000647DB" w:rsidP="00334B28">
            <w:pPr>
              <w:jc w:val="both"/>
              <w:rPr>
                <w:rFonts w:ascii="Times New Roman" w:hAnsi="Times New Roman" w:cs="Times New Roman"/>
                <w:sz w:val="24"/>
                <w:szCs w:val="24"/>
              </w:rPr>
            </w:pPr>
            <w:r w:rsidRPr="00807C23">
              <w:rPr>
                <w:rFonts w:ascii="Times New Roman" w:hAnsi="Times New Roman" w:cs="Times New Roman"/>
                <w:sz w:val="24"/>
                <w:szCs w:val="24"/>
                <w:lang w:val="en-US"/>
              </w:rPr>
              <w:lastRenderedPageBreak/>
              <w:t>b) 2</w:t>
            </w:r>
            <w:r w:rsidRPr="00807C23">
              <w:rPr>
                <w:rFonts w:ascii="Times New Roman" w:hAnsi="Times New Roman" w:cs="Times New Roman"/>
                <w:sz w:val="24"/>
                <w:szCs w:val="24"/>
              </w:rPr>
              <w:t>,24</w:t>
            </w:r>
          </w:p>
        </w:tc>
        <w:tc>
          <w:tcPr>
            <w:tcW w:w="2722" w:type="dxa"/>
            <w:tcBorders>
              <w:top w:val="single" w:sz="4" w:space="0" w:color="auto"/>
              <w:left w:val="single" w:sz="4" w:space="0" w:color="auto"/>
              <w:bottom w:val="single" w:sz="4" w:space="0" w:color="auto"/>
              <w:right w:val="single" w:sz="4" w:space="0" w:color="auto"/>
            </w:tcBorders>
          </w:tcPr>
          <w:p w:rsidR="000647DB" w:rsidRPr="00807C23" w:rsidRDefault="000647DB" w:rsidP="00334B28">
            <w:pPr>
              <w:rPr>
                <w:rFonts w:ascii="Times New Roman" w:hAnsi="Times New Roman" w:cs="Times New Roman"/>
                <w:sz w:val="24"/>
                <w:szCs w:val="24"/>
              </w:rPr>
            </w:pPr>
            <w:r w:rsidRPr="00807C23">
              <w:rPr>
                <w:rFonts w:ascii="Times New Roman" w:hAnsi="Times New Roman" w:cs="Times New Roman"/>
                <w:sz w:val="24"/>
                <w:szCs w:val="24"/>
              </w:rPr>
              <w:lastRenderedPageBreak/>
              <w:t>1-а</w:t>
            </w:r>
          </w:p>
          <w:p w:rsidR="000647DB" w:rsidRPr="00807C23" w:rsidRDefault="000647DB" w:rsidP="00334B28">
            <w:pPr>
              <w:rPr>
                <w:rFonts w:ascii="Times New Roman" w:hAnsi="Times New Roman" w:cs="Times New Roman"/>
                <w:sz w:val="24"/>
                <w:szCs w:val="24"/>
                <w:lang w:val="en-US"/>
              </w:rPr>
            </w:pPr>
            <w:r w:rsidRPr="00807C23">
              <w:rPr>
                <w:rFonts w:ascii="Times New Roman" w:hAnsi="Times New Roman" w:cs="Times New Roman"/>
                <w:sz w:val="24"/>
                <w:szCs w:val="24"/>
              </w:rPr>
              <w:t>2-</w:t>
            </w:r>
            <w:r>
              <w:rPr>
                <w:rFonts w:ascii="Times New Roman" w:hAnsi="Times New Roman" w:cs="Times New Roman"/>
                <w:sz w:val="24"/>
                <w:szCs w:val="24"/>
                <w:lang w:val="en-US"/>
              </w:rPr>
              <w:t>b</w:t>
            </w:r>
          </w:p>
          <w:p w:rsidR="000647DB" w:rsidRPr="00807C23" w:rsidRDefault="000647DB" w:rsidP="00334B28">
            <w:pPr>
              <w:rPr>
                <w:rFonts w:ascii="Times New Roman" w:hAnsi="Times New Roman" w:cs="Times New Roman"/>
                <w:sz w:val="24"/>
                <w:szCs w:val="24"/>
              </w:rPr>
            </w:pP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5B6B11"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5B6B11" w:rsidRDefault="000647DB" w:rsidP="00334B28">
            <w:pPr>
              <w:jc w:val="both"/>
              <w:rPr>
                <w:rFonts w:ascii="Times New Roman" w:hAnsi="Times New Roman" w:cs="Times New Roman"/>
                <w:sz w:val="24"/>
                <w:szCs w:val="24"/>
              </w:rPr>
            </w:pPr>
            <w:r w:rsidRPr="005B6B11">
              <w:rPr>
                <w:rFonts w:ascii="Times New Roman" w:hAnsi="Times New Roman" w:cs="Times New Roman"/>
                <w:sz w:val="24"/>
                <w:szCs w:val="24"/>
              </w:rPr>
              <w:t>Какие индивидуальные действия может осуществлять волейболист в защите?</w:t>
            </w:r>
          </w:p>
          <w:p w:rsidR="000647DB" w:rsidRPr="005B6B11" w:rsidRDefault="000647DB" w:rsidP="00334B28">
            <w:pPr>
              <w:jc w:val="both"/>
              <w:rPr>
                <w:rFonts w:ascii="Times New Roman" w:hAnsi="Times New Roman" w:cs="Times New Roman"/>
                <w:sz w:val="24"/>
                <w:szCs w:val="24"/>
              </w:rPr>
            </w:pPr>
            <w:r w:rsidRPr="005B6B11">
              <w:rPr>
                <w:rFonts w:ascii="Times New Roman" w:hAnsi="Times New Roman" w:cs="Times New Roman"/>
                <w:sz w:val="24"/>
                <w:szCs w:val="24"/>
              </w:rPr>
              <w:t>1.</w:t>
            </w:r>
            <w:r w:rsidRPr="005B6B11">
              <w:t xml:space="preserve"> </w:t>
            </w:r>
            <w:r w:rsidRPr="005B6B11">
              <w:rPr>
                <w:rFonts w:ascii="Times New Roman" w:hAnsi="Times New Roman" w:cs="Times New Roman"/>
                <w:sz w:val="24"/>
                <w:szCs w:val="24"/>
              </w:rPr>
              <w:t xml:space="preserve">без мяча </w:t>
            </w:r>
          </w:p>
          <w:p w:rsidR="000647DB" w:rsidRPr="005B6B11" w:rsidRDefault="000647DB" w:rsidP="00334B28">
            <w:pPr>
              <w:jc w:val="both"/>
              <w:rPr>
                <w:rFonts w:ascii="Times New Roman" w:hAnsi="Times New Roman" w:cs="Times New Roman"/>
                <w:sz w:val="24"/>
                <w:szCs w:val="24"/>
              </w:rPr>
            </w:pPr>
            <w:r w:rsidRPr="005B6B11">
              <w:rPr>
                <w:rFonts w:ascii="Times New Roman" w:hAnsi="Times New Roman" w:cs="Times New Roman"/>
                <w:sz w:val="24"/>
                <w:szCs w:val="24"/>
              </w:rPr>
              <w:t>2.</w:t>
            </w:r>
            <w:r w:rsidRPr="005B6B11">
              <w:t xml:space="preserve"> </w:t>
            </w:r>
            <w:r w:rsidRPr="005B6B11">
              <w:rPr>
                <w:rFonts w:ascii="Times New Roman" w:hAnsi="Times New Roman" w:cs="Times New Roman"/>
                <w:sz w:val="24"/>
                <w:szCs w:val="24"/>
              </w:rPr>
              <w:t>с мячом</w:t>
            </w:r>
          </w:p>
          <w:p w:rsidR="000647DB" w:rsidRPr="005B6B11" w:rsidRDefault="000647DB" w:rsidP="00334B28">
            <w:pPr>
              <w:keepNext/>
              <w:jc w:val="both"/>
              <w:rPr>
                <w:rFonts w:ascii="Times New Roman" w:eastAsia="Times New Roman" w:hAnsi="Times New Roman" w:cs="Times New Roman"/>
                <w:color w:val="000000"/>
                <w:sz w:val="24"/>
                <w:szCs w:val="24"/>
                <w:u w:val="single"/>
              </w:rPr>
            </w:pPr>
            <w:r w:rsidRPr="005B6B11">
              <w:rPr>
                <w:rFonts w:ascii="Times New Roman" w:eastAsia="Times New Roman" w:hAnsi="Times New Roman" w:cs="Times New Roman"/>
                <w:color w:val="000000"/>
                <w:sz w:val="24"/>
                <w:szCs w:val="24"/>
                <w:u w:val="single"/>
              </w:rPr>
              <w:t>Варианты ответов</w:t>
            </w:r>
          </w:p>
          <w:p w:rsidR="000647DB" w:rsidRPr="005B6B11" w:rsidRDefault="000647DB" w:rsidP="00334B28">
            <w:pPr>
              <w:jc w:val="both"/>
              <w:rPr>
                <w:rFonts w:ascii="Times New Roman" w:hAnsi="Times New Roman" w:cs="Times New Roman"/>
                <w:sz w:val="24"/>
                <w:szCs w:val="24"/>
              </w:rPr>
            </w:pPr>
          </w:p>
          <w:p w:rsidR="000647DB" w:rsidRPr="005B6B11" w:rsidRDefault="000647DB" w:rsidP="00334B28">
            <w:pPr>
              <w:jc w:val="both"/>
              <w:rPr>
                <w:rFonts w:ascii="Times New Roman" w:hAnsi="Times New Roman" w:cs="Times New Roman"/>
                <w:sz w:val="24"/>
                <w:szCs w:val="24"/>
              </w:rPr>
            </w:pPr>
            <w:r w:rsidRPr="005B6B11">
              <w:rPr>
                <w:rFonts w:ascii="Times New Roman" w:hAnsi="Times New Roman" w:cs="Times New Roman"/>
                <w:sz w:val="24"/>
                <w:szCs w:val="24"/>
              </w:rPr>
              <w:t>а. перемещение из стартовой стойки при выборе места приема мяча после подачи соперника, действия во время нападающего удара, страховки;</w:t>
            </w:r>
          </w:p>
          <w:p w:rsidR="000647DB" w:rsidRPr="005B6B11" w:rsidRDefault="000647DB" w:rsidP="00334B28">
            <w:pPr>
              <w:jc w:val="both"/>
              <w:rPr>
                <w:rFonts w:ascii="Times New Roman" w:hAnsi="Times New Roman" w:cs="Times New Roman"/>
                <w:sz w:val="24"/>
                <w:szCs w:val="24"/>
              </w:rPr>
            </w:pPr>
            <w:r w:rsidRPr="005B6B11">
              <w:rPr>
                <w:rFonts w:ascii="Times New Roman" w:hAnsi="Times New Roman" w:cs="Times New Roman"/>
                <w:sz w:val="24"/>
                <w:szCs w:val="24"/>
                <w:lang w:val="en-US"/>
              </w:rPr>
              <w:t>b</w:t>
            </w:r>
            <w:r w:rsidRPr="005B6B11">
              <w:rPr>
                <w:rFonts w:ascii="Times New Roman" w:hAnsi="Times New Roman" w:cs="Times New Roman"/>
                <w:sz w:val="24"/>
                <w:szCs w:val="24"/>
              </w:rPr>
              <w:t>. выполнение блокирования, прием мяча, страховки;</w:t>
            </w:r>
          </w:p>
        </w:tc>
        <w:tc>
          <w:tcPr>
            <w:tcW w:w="2722" w:type="dxa"/>
            <w:tcBorders>
              <w:top w:val="single" w:sz="4" w:space="0" w:color="auto"/>
              <w:left w:val="single" w:sz="4" w:space="0" w:color="auto"/>
              <w:bottom w:val="single" w:sz="4" w:space="0" w:color="auto"/>
              <w:right w:val="single" w:sz="4" w:space="0" w:color="auto"/>
            </w:tcBorders>
          </w:tcPr>
          <w:p w:rsidR="000647DB" w:rsidRPr="005B6B11" w:rsidRDefault="000647DB" w:rsidP="00334B28">
            <w:pPr>
              <w:rPr>
                <w:rFonts w:ascii="Times New Roman" w:hAnsi="Times New Roman" w:cs="Times New Roman"/>
                <w:sz w:val="24"/>
                <w:szCs w:val="24"/>
              </w:rPr>
            </w:pPr>
            <w:r w:rsidRPr="005B6B11">
              <w:rPr>
                <w:rFonts w:ascii="Times New Roman" w:hAnsi="Times New Roman" w:cs="Times New Roman"/>
                <w:sz w:val="24"/>
                <w:szCs w:val="24"/>
              </w:rPr>
              <w:t>1-а</w:t>
            </w:r>
          </w:p>
          <w:p w:rsidR="000647DB" w:rsidRPr="005B6B11" w:rsidRDefault="000647DB" w:rsidP="00334B28">
            <w:pPr>
              <w:rPr>
                <w:rFonts w:ascii="Times New Roman" w:hAnsi="Times New Roman" w:cs="Times New Roman"/>
                <w:sz w:val="24"/>
                <w:szCs w:val="24"/>
                <w:lang w:val="en-US"/>
              </w:rPr>
            </w:pPr>
            <w:r w:rsidRPr="005B6B11">
              <w:rPr>
                <w:rFonts w:ascii="Times New Roman" w:hAnsi="Times New Roman" w:cs="Times New Roman"/>
                <w:sz w:val="24"/>
                <w:szCs w:val="24"/>
              </w:rPr>
              <w:t>2-</w:t>
            </w:r>
            <w:r w:rsidRPr="005B6B11">
              <w:rPr>
                <w:rFonts w:ascii="Times New Roman" w:hAnsi="Times New Roman" w:cs="Times New Roman"/>
                <w:sz w:val="24"/>
                <w:szCs w:val="24"/>
                <w:lang w:val="en-US"/>
              </w:rPr>
              <w:t>b</w:t>
            </w:r>
          </w:p>
          <w:p w:rsidR="000647DB" w:rsidRPr="005B6B11" w:rsidRDefault="000647DB" w:rsidP="00334B28">
            <w:pPr>
              <w:rPr>
                <w:rFonts w:ascii="Times New Roman" w:hAnsi="Times New Roman" w:cs="Times New Roman"/>
                <w:sz w:val="24"/>
                <w:szCs w:val="24"/>
              </w:rPr>
            </w:pPr>
          </w:p>
        </w:tc>
      </w:tr>
      <w:tr w:rsidR="000647DB" w:rsidRPr="003076BC" w:rsidTr="007909AC">
        <w:tc>
          <w:tcPr>
            <w:tcW w:w="1384" w:type="dxa"/>
            <w:vMerge/>
            <w:tcBorders>
              <w:left w:val="single" w:sz="4" w:space="0" w:color="auto"/>
              <w:bottom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180791"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3B7399" w:rsidRDefault="000647DB" w:rsidP="00334B28">
            <w:pPr>
              <w:jc w:val="both"/>
              <w:rPr>
                <w:rFonts w:ascii="Times New Roman" w:hAnsi="Times New Roman" w:cs="Times New Roman"/>
                <w:sz w:val="24"/>
                <w:szCs w:val="24"/>
              </w:rPr>
            </w:pPr>
            <w:r w:rsidRPr="00180791">
              <w:rPr>
                <w:rFonts w:ascii="Times New Roman" w:hAnsi="Times New Roman" w:cs="Times New Roman"/>
                <w:sz w:val="24"/>
                <w:szCs w:val="24"/>
              </w:rPr>
              <w:t>Команды каких стран стали первыми олимпийскими чемпионами по волейболу среди мужчин и среди женщин?</w:t>
            </w:r>
          </w:p>
          <w:p w:rsidR="000647DB" w:rsidRPr="003B7399" w:rsidRDefault="000647DB" w:rsidP="00334B28">
            <w:pPr>
              <w:jc w:val="both"/>
              <w:rPr>
                <w:rFonts w:ascii="Times New Roman" w:hAnsi="Times New Roman" w:cs="Times New Roman"/>
                <w:sz w:val="24"/>
                <w:szCs w:val="24"/>
              </w:rPr>
            </w:pPr>
          </w:p>
          <w:p w:rsidR="000647DB" w:rsidRPr="00180791" w:rsidRDefault="000647DB" w:rsidP="00334B28">
            <w:pPr>
              <w:jc w:val="both"/>
              <w:rPr>
                <w:rFonts w:ascii="Times New Roman" w:hAnsi="Times New Roman" w:cs="Times New Roman"/>
                <w:sz w:val="24"/>
                <w:szCs w:val="24"/>
              </w:rPr>
            </w:pPr>
            <w:r w:rsidRPr="00180791">
              <w:rPr>
                <w:rFonts w:ascii="Times New Roman" w:hAnsi="Times New Roman" w:cs="Times New Roman"/>
                <w:sz w:val="24"/>
                <w:szCs w:val="24"/>
              </w:rPr>
              <w:t>1.</w:t>
            </w:r>
            <w:r w:rsidRPr="00180791">
              <w:t xml:space="preserve"> </w:t>
            </w:r>
            <w:r w:rsidRPr="00180791">
              <w:rPr>
                <w:rFonts w:ascii="Times New Roman" w:hAnsi="Times New Roman" w:cs="Times New Roman"/>
                <w:sz w:val="24"/>
                <w:szCs w:val="24"/>
              </w:rPr>
              <w:t>мужчин</w:t>
            </w:r>
          </w:p>
          <w:p w:rsidR="000647DB" w:rsidRPr="00180791" w:rsidRDefault="000647DB" w:rsidP="00334B28">
            <w:pPr>
              <w:jc w:val="both"/>
              <w:rPr>
                <w:rFonts w:ascii="Times New Roman" w:hAnsi="Times New Roman" w:cs="Times New Roman"/>
                <w:sz w:val="24"/>
                <w:szCs w:val="24"/>
              </w:rPr>
            </w:pPr>
            <w:r w:rsidRPr="00180791">
              <w:rPr>
                <w:rFonts w:ascii="Times New Roman" w:hAnsi="Times New Roman" w:cs="Times New Roman"/>
                <w:sz w:val="24"/>
                <w:szCs w:val="24"/>
              </w:rPr>
              <w:t>2.</w:t>
            </w:r>
            <w:r w:rsidRPr="00180791">
              <w:t xml:space="preserve"> </w:t>
            </w:r>
            <w:r w:rsidRPr="00180791">
              <w:rPr>
                <w:rFonts w:ascii="Times New Roman" w:hAnsi="Times New Roman" w:cs="Times New Roman"/>
                <w:sz w:val="24"/>
                <w:szCs w:val="24"/>
              </w:rPr>
              <w:t>женщин</w:t>
            </w:r>
          </w:p>
          <w:p w:rsidR="000647DB" w:rsidRPr="00180791" w:rsidRDefault="000647DB" w:rsidP="00334B28">
            <w:pPr>
              <w:keepNext/>
              <w:jc w:val="both"/>
              <w:rPr>
                <w:rFonts w:ascii="Times New Roman" w:eastAsia="Times New Roman" w:hAnsi="Times New Roman" w:cs="Times New Roman"/>
                <w:color w:val="000000"/>
                <w:sz w:val="24"/>
                <w:szCs w:val="24"/>
                <w:u w:val="single"/>
              </w:rPr>
            </w:pPr>
            <w:r w:rsidRPr="00180791">
              <w:rPr>
                <w:rFonts w:ascii="Times New Roman" w:eastAsia="Times New Roman" w:hAnsi="Times New Roman" w:cs="Times New Roman"/>
                <w:color w:val="000000"/>
                <w:sz w:val="24"/>
                <w:szCs w:val="24"/>
                <w:u w:val="single"/>
              </w:rPr>
              <w:t>Варианты ответов</w:t>
            </w:r>
          </w:p>
          <w:p w:rsidR="000647DB" w:rsidRPr="00180791" w:rsidRDefault="000647DB" w:rsidP="00334B28">
            <w:pPr>
              <w:jc w:val="both"/>
              <w:rPr>
                <w:rFonts w:ascii="Times New Roman" w:hAnsi="Times New Roman" w:cs="Times New Roman"/>
                <w:sz w:val="24"/>
                <w:szCs w:val="24"/>
              </w:rPr>
            </w:pPr>
          </w:p>
          <w:p w:rsidR="000647DB" w:rsidRPr="00180791" w:rsidRDefault="000647DB" w:rsidP="00334B28">
            <w:pPr>
              <w:jc w:val="both"/>
              <w:rPr>
                <w:rFonts w:ascii="Times New Roman" w:hAnsi="Times New Roman" w:cs="Times New Roman"/>
                <w:sz w:val="24"/>
                <w:szCs w:val="24"/>
              </w:rPr>
            </w:pPr>
            <w:r w:rsidRPr="00180791">
              <w:rPr>
                <w:rFonts w:ascii="Times New Roman" w:hAnsi="Times New Roman" w:cs="Times New Roman"/>
                <w:sz w:val="24"/>
                <w:szCs w:val="24"/>
              </w:rPr>
              <w:t>а. Советского Союза;</w:t>
            </w:r>
          </w:p>
          <w:p w:rsidR="000647DB" w:rsidRPr="00180791" w:rsidRDefault="000647DB" w:rsidP="00334B28">
            <w:pPr>
              <w:jc w:val="both"/>
              <w:rPr>
                <w:rFonts w:ascii="Times New Roman" w:hAnsi="Times New Roman" w:cs="Times New Roman"/>
                <w:sz w:val="24"/>
                <w:szCs w:val="24"/>
              </w:rPr>
            </w:pPr>
            <w:r w:rsidRPr="00180791">
              <w:rPr>
                <w:rFonts w:ascii="Times New Roman" w:hAnsi="Times New Roman" w:cs="Times New Roman"/>
                <w:sz w:val="24"/>
                <w:szCs w:val="24"/>
                <w:lang w:val="en-US"/>
              </w:rPr>
              <w:t>b</w:t>
            </w:r>
            <w:r w:rsidRPr="00180791">
              <w:rPr>
                <w:rFonts w:ascii="Times New Roman" w:hAnsi="Times New Roman" w:cs="Times New Roman"/>
                <w:sz w:val="24"/>
                <w:szCs w:val="24"/>
              </w:rPr>
              <w:t>. Японии;</w:t>
            </w:r>
          </w:p>
        </w:tc>
        <w:tc>
          <w:tcPr>
            <w:tcW w:w="2722" w:type="dxa"/>
            <w:tcBorders>
              <w:top w:val="single" w:sz="4" w:space="0" w:color="auto"/>
              <w:left w:val="single" w:sz="4" w:space="0" w:color="auto"/>
              <w:bottom w:val="single" w:sz="4" w:space="0" w:color="auto"/>
              <w:right w:val="single" w:sz="4" w:space="0" w:color="auto"/>
            </w:tcBorders>
          </w:tcPr>
          <w:p w:rsidR="000647DB" w:rsidRPr="00180791" w:rsidRDefault="000647DB" w:rsidP="00334B28">
            <w:pPr>
              <w:rPr>
                <w:rFonts w:ascii="Times New Roman" w:hAnsi="Times New Roman" w:cs="Times New Roman"/>
                <w:sz w:val="24"/>
                <w:szCs w:val="24"/>
              </w:rPr>
            </w:pPr>
            <w:r w:rsidRPr="00180791">
              <w:rPr>
                <w:rFonts w:ascii="Times New Roman" w:hAnsi="Times New Roman" w:cs="Times New Roman"/>
                <w:sz w:val="24"/>
                <w:szCs w:val="24"/>
              </w:rPr>
              <w:t>1-а</w:t>
            </w:r>
          </w:p>
          <w:p w:rsidR="000647DB" w:rsidRPr="00180791" w:rsidRDefault="000647DB" w:rsidP="00334B28">
            <w:pPr>
              <w:rPr>
                <w:rFonts w:ascii="Times New Roman" w:hAnsi="Times New Roman" w:cs="Times New Roman"/>
                <w:sz w:val="24"/>
                <w:szCs w:val="24"/>
                <w:lang w:val="en-US"/>
              </w:rPr>
            </w:pPr>
            <w:r w:rsidRPr="00180791">
              <w:rPr>
                <w:rFonts w:ascii="Times New Roman" w:hAnsi="Times New Roman" w:cs="Times New Roman"/>
                <w:sz w:val="24"/>
                <w:szCs w:val="24"/>
              </w:rPr>
              <w:t>2-</w:t>
            </w:r>
            <w:r w:rsidRPr="00180791">
              <w:rPr>
                <w:rFonts w:ascii="Times New Roman" w:hAnsi="Times New Roman" w:cs="Times New Roman"/>
                <w:sz w:val="24"/>
                <w:szCs w:val="24"/>
                <w:lang w:val="en-US"/>
              </w:rPr>
              <w:t>b</w:t>
            </w:r>
          </w:p>
          <w:p w:rsidR="000647DB" w:rsidRPr="00180791" w:rsidRDefault="000647DB" w:rsidP="00334B28">
            <w:pPr>
              <w:rPr>
                <w:rFonts w:ascii="Times New Roman" w:hAnsi="Times New Roman" w:cs="Times New Roman"/>
                <w:sz w:val="24"/>
                <w:szCs w:val="24"/>
              </w:rPr>
            </w:pPr>
          </w:p>
        </w:tc>
      </w:tr>
      <w:tr w:rsidR="000647DB" w:rsidRPr="003076BC" w:rsidTr="007909AC">
        <w:tc>
          <w:tcPr>
            <w:tcW w:w="1384" w:type="dxa"/>
            <w:vMerge w:val="restart"/>
            <w:tcBorders>
              <w:top w:val="single" w:sz="4" w:space="0" w:color="auto"/>
              <w:left w:val="single" w:sz="4" w:space="0" w:color="auto"/>
              <w:right w:val="single" w:sz="4" w:space="0" w:color="auto"/>
            </w:tcBorders>
          </w:tcPr>
          <w:p w:rsidR="000647DB" w:rsidRPr="0038796D" w:rsidRDefault="000647DB" w:rsidP="00334B28">
            <w:pPr>
              <w:rPr>
                <w:rFonts w:ascii="Times New Roman" w:hAnsi="Times New Roman" w:cs="Times New Roman"/>
                <w:sz w:val="24"/>
                <w:szCs w:val="24"/>
              </w:rPr>
            </w:pPr>
            <w:r w:rsidRPr="0038796D">
              <w:rPr>
                <w:rFonts w:ascii="Times New Roman" w:hAnsi="Times New Roman" w:cs="Times New Roman"/>
                <w:sz w:val="24"/>
                <w:szCs w:val="24"/>
              </w:rPr>
              <w:t xml:space="preserve">Задания </w:t>
            </w:r>
            <w:r w:rsidRPr="0038796D">
              <w:rPr>
                <w:rFonts w:ascii="Times New Roman" w:hAnsi="Times New Roman" w:cs="Times New Roman"/>
                <w:b/>
                <w:sz w:val="24"/>
                <w:szCs w:val="24"/>
              </w:rPr>
              <w:t>закрытого</w:t>
            </w:r>
            <w:r w:rsidRPr="0038796D">
              <w:rPr>
                <w:rFonts w:ascii="Times New Roman" w:hAnsi="Times New Roman" w:cs="Times New Roman"/>
                <w:sz w:val="24"/>
                <w:szCs w:val="24"/>
              </w:rPr>
              <w:t xml:space="preserve"> типа </w:t>
            </w:r>
          </w:p>
          <w:p w:rsidR="000647DB" w:rsidRPr="0038796D" w:rsidRDefault="000647DB" w:rsidP="00334B28">
            <w:pPr>
              <w:rPr>
                <w:rFonts w:ascii="Times New Roman" w:hAnsi="Times New Roman" w:cs="Times New Roman"/>
                <w:sz w:val="24"/>
                <w:szCs w:val="24"/>
              </w:rPr>
            </w:pPr>
          </w:p>
        </w:tc>
        <w:tc>
          <w:tcPr>
            <w:tcW w:w="1588" w:type="dxa"/>
            <w:tcBorders>
              <w:top w:val="single" w:sz="4" w:space="0" w:color="auto"/>
              <w:left w:val="single" w:sz="4" w:space="0" w:color="auto"/>
              <w:bottom w:val="single" w:sz="4" w:space="0" w:color="auto"/>
              <w:right w:val="single" w:sz="4" w:space="0" w:color="auto"/>
            </w:tcBorders>
          </w:tcPr>
          <w:p w:rsidR="000647DB" w:rsidRPr="0038796D"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5F4455" w:rsidRDefault="000647DB" w:rsidP="00334B28">
            <w:pPr>
              <w:keepNext/>
              <w:shd w:val="clear" w:color="auto" w:fill="FFFFFF"/>
              <w:rPr>
                <w:rFonts w:ascii="Times New Roman" w:eastAsia="Times New Roman" w:hAnsi="Times New Roman" w:cs="Times New Roman"/>
                <w:sz w:val="24"/>
                <w:szCs w:val="24"/>
              </w:rPr>
            </w:pPr>
            <w:r w:rsidRPr="005F4455">
              <w:rPr>
                <w:rFonts w:ascii="Times New Roman" w:eastAsia="Times New Roman" w:hAnsi="Times New Roman" w:cs="Times New Roman"/>
                <w:color w:val="000000"/>
                <w:sz w:val="24"/>
                <w:szCs w:val="24"/>
              </w:rPr>
              <w:t>В какой последовательности обучают технике передачи мяча сверху двумя руками в волейболе?</w:t>
            </w:r>
          </w:p>
          <w:p w:rsidR="000647DB" w:rsidRPr="005F4455" w:rsidRDefault="000647DB" w:rsidP="00334B28">
            <w:pPr>
              <w:keepNext/>
              <w:shd w:val="clear" w:color="auto" w:fill="FFFFFF"/>
              <w:rPr>
                <w:rFonts w:ascii="Times New Roman" w:eastAsia="Times New Roman" w:hAnsi="Times New Roman" w:cs="Times New Roman"/>
                <w:color w:val="000000"/>
                <w:sz w:val="24"/>
                <w:szCs w:val="24"/>
                <w:u w:val="single"/>
              </w:rPr>
            </w:pPr>
            <w:r w:rsidRPr="005F4455">
              <w:rPr>
                <w:rFonts w:ascii="Times New Roman" w:eastAsia="Times New Roman" w:hAnsi="Times New Roman" w:cs="Times New Roman"/>
                <w:color w:val="000000"/>
                <w:sz w:val="24"/>
                <w:szCs w:val="24"/>
                <w:u w:val="single"/>
              </w:rPr>
              <w:t>Варианты ответов</w:t>
            </w:r>
          </w:p>
          <w:p w:rsidR="000647DB" w:rsidRPr="005F4455" w:rsidRDefault="000647DB" w:rsidP="00334B28">
            <w:pPr>
              <w:keepNext/>
              <w:shd w:val="clear" w:color="auto" w:fill="FFFFFF"/>
              <w:rPr>
                <w:rFonts w:ascii="Times New Roman" w:eastAsia="Times New Roman" w:hAnsi="Times New Roman" w:cs="Times New Roman"/>
                <w:b/>
                <w:sz w:val="24"/>
                <w:szCs w:val="24"/>
              </w:rPr>
            </w:pPr>
          </w:p>
          <w:p w:rsidR="000647DB" w:rsidRPr="005F4455" w:rsidRDefault="000647DB" w:rsidP="00334B28">
            <w:pPr>
              <w:keepNext/>
              <w:shd w:val="clear" w:color="auto" w:fill="FFFFFF"/>
              <w:rPr>
                <w:rFonts w:ascii="Times New Roman" w:eastAsia="Times New Roman" w:hAnsi="Times New Roman" w:cs="Times New Roman"/>
                <w:sz w:val="24"/>
                <w:szCs w:val="24"/>
              </w:rPr>
            </w:pPr>
            <w:r w:rsidRPr="005F4455">
              <w:rPr>
                <w:rFonts w:ascii="Times New Roman" w:eastAsia="Times New Roman" w:hAnsi="Times New Roman" w:cs="Times New Roman"/>
                <w:sz w:val="24"/>
                <w:szCs w:val="24"/>
              </w:rPr>
              <w:t>а) передача с опоры с места и после перемещения;</w:t>
            </w:r>
          </w:p>
          <w:p w:rsidR="000647DB" w:rsidRDefault="000647DB" w:rsidP="00334B28">
            <w:pPr>
              <w:keepNext/>
              <w:shd w:val="clear" w:color="auto" w:fill="FFFFFF"/>
              <w:rPr>
                <w:rFonts w:ascii="Times New Roman" w:eastAsia="Times New Roman" w:hAnsi="Times New Roman" w:cs="Times New Roman"/>
                <w:sz w:val="24"/>
                <w:szCs w:val="24"/>
              </w:rPr>
            </w:pPr>
            <w:r w:rsidRPr="005F4455">
              <w:rPr>
                <w:rFonts w:ascii="Times New Roman" w:eastAsia="Times New Roman" w:hAnsi="Times New Roman" w:cs="Times New Roman"/>
                <w:sz w:val="24"/>
                <w:szCs w:val="24"/>
                <w:lang w:val="en-US"/>
              </w:rPr>
              <w:t>b</w:t>
            </w:r>
            <w:r w:rsidRPr="005F4455">
              <w:rPr>
                <w:rFonts w:ascii="Times New Roman" w:eastAsia="Times New Roman" w:hAnsi="Times New Roman" w:cs="Times New Roman"/>
                <w:sz w:val="24"/>
                <w:szCs w:val="24"/>
              </w:rPr>
              <w:t>) передача назад за голову с опоры с места</w:t>
            </w:r>
            <w:r>
              <w:t xml:space="preserve"> </w:t>
            </w:r>
            <w:r w:rsidRPr="00D17E48">
              <w:rPr>
                <w:rFonts w:ascii="Times New Roman" w:eastAsia="Times New Roman" w:hAnsi="Times New Roman" w:cs="Times New Roman"/>
                <w:sz w:val="24"/>
                <w:szCs w:val="24"/>
              </w:rPr>
              <w:t>и после перемещения</w:t>
            </w:r>
            <w:r>
              <w:rPr>
                <w:rFonts w:ascii="Times New Roman" w:eastAsia="Times New Roman" w:hAnsi="Times New Roman" w:cs="Times New Roman"/>
                <w:sz w:val="24"/>
                <w:szCs w:val="24"/>
              </w:rPr>
              <w:t>;</w:t>
            </w:r>
          </w:p>
          <w:p w:rsidR="000647DB" w:rsidRPr="00D17E48" w:rsidRDefault="000647DB" w:rsidP="00334B28">
            <w:pPr>
              <w:keepNext/>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c</w:t>
            </w:r>
            <w:r w:rsidRPr="00D17E48">
              <w:rPr>
                <w:rFonts w:ascii="Times New Roman" w:eastAsia="Times New Roman" w:hAnsi="Times New Roman" w:cs="Times New Roman"/>
                <w:sz w:val="24"/>
                <w:szCs w:val="24"/>
              </w:rPr>
              <w:t>)</w:t>
            </w:r>
            <w:r>
              <w:t xml:space="preserve"> </w:t>
            </w:r>
            <w:r w:rsidRPr="00D17E48">
              <w:rPr>
                <w:rFonts w:ascii="Times New Roman" w:eastAsia="Times New Roman" w:hAnsi="Times New Roman" w:cs="Times New Roman"/>
                <w:sz w:val="24"/>
                <w:szCs w:val="24"/>
              </w:rPr>
              <w:t>передача вперед в прыжке без перемещения и после перемещения</w:t>
            </w:r>
            <w:r>
              <w:rPr>
                <w:rFonts w:ascii="Times New Roman" w:eastAsia="Times New Roman" w:hAnsi="Times New Roman" w:cs="Times New Roman"/>
                <w:sz w:val="24"/>
                <w:szCs w:val="24"/>
              </w:rPr>
              <w:t>;</w:t>
            </w:r>
          </w:p>
          <w:p w:rsidR="000647DB" w:rsidRPr="00D17E48" w:rsidRDefault="000647DB" w:rsidP="00334B28">
            <w:pPr>
              <w:keepNext/>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d</w:t>
            </w:r>
            <w:r w:rsidRPr="00D17E48">
              <w:rPr>
                <w:rFonts w:ascii="Times New Roman" w:eastAsia="Times New Roman" w:hAnsi="Times New Roman" w:cs="Times New Roman"/>
                <w:sz w:val="24"/>
                <w:szCs w:val="24"/>
              </w:rPr>
              <w:t>)</w:t>
            </w:r>
            <w:r>
              <w:t xml:space="preserve"> </w:t>
            </w:r>
            <w:r w:rsidRPr="00D17E48">
              <w:rPr>
                <w:rFonts w:ascii="Times New Roman" w:eastAsia="Times New Roman" w:hAnsi="Times New Roman" w:cs="Times New Roman"/>
                <w:sz w:val="24"/>
                <w:szCs w:val="24"/>
              </w:rPr>
              <w:t>передача назад за голову в прыжке без перемещения и после перемещения</w:t>
            </w:r>
            <w:r>
              <w:rPr>
                <w:rFonts w:ascii="Times New Roman" w:eastAsia="Times New Roman" w:hAnsi="Times New Roman" w:cs="Times New Roman"/>
                <w:sz w:val="24"/>
                <w:szCs w:val="24"/>
              </w:rPr>
              <w:t>;</w:t>
            </w:r>
          </w:p>
        </w:tc>
        <w:tc>
          <w:tcPr>
            <w:tcW w:w="2722" w:type="dxa"/>
            <w:tcBorders>
              <w:top w:val="single" w:sz="4" w:space="0" w:color="auto"/>
              <w:left w:val="single" w:sz="4" w:space="0" w:color="auto"/>
              <w:bottom w:val="single" w:sz="4" w:space="0" w:color="auto"/>
              <w:right w:val="single" w:sz="4" w:space="0" w:color="auto"/>
            </w:tcBorders>
            <w:shd w:val="clear" w:color="auto" w:fill="auto"/>
          </w:tcPr>
          <w:p w:rsidR="000647DB" w:rsidRPr="005F4455" w:rsidRDefault="000647DB" w:rsidP="00334B28">
            <w:pPr>
              <w:rPr>
                <w:rFonts w:ascii="Times New Roman" w:hAnsi="Times New Roman" w:cs="Times New Roman"/>
                <w:sz w:val="24"/>
                <w:szCs w:val="24"/>
              </w:rPr>
            </w:pPr>
            <w:r w:rsidRPr="005F4455">
              <w:rPr>
                <w:rFonts w:ascii="Times New Roman" w:hAnsi="Times New Roman" w:cs="Times New Roman"/>
                <w:sz w:val="24"/>
                <w:szCs w:val="24"/>
              </w:rPr>
              <w:t>1-а</w:t>
            </w:r>
          </w:p>
          <w:p w:rsidR="000647DB" w:rsidRPr="005F4455" w:rsidRDefault="000647DB" w:rsidP="00334B28">
            <w:pPr>
              <w:rPr>
                <w:rFonts w:ascii="Times New Roman" w:hAnsi="Times New Roman" w:cs="Times New Roman"/>
                <w:sz w:val="24"/>
                <w:szCs w:val="24"/>
                <w:lang w:val="en-US"/>
              </w:rPr>
            </w:pPr>
            <w:r w:rsidRPr="005F4455">
              <w:rPr>
                <w:rFonts w:ascii="Times New Roman" w:hAnsi="Times New Roman" w:cs="Times New Roman"/>
                <w:sz w:val="24"/>
                <w:szCs w:val="24"/>
              </w:rPr>
              <w:t>2-</w:t>
            </w:r>
            <w:r w:rsidRPr="005F4455">
              <w:rPr>
                <w:rFonts w:ascii="Times New Roman" w:hAnsi="Times New Roman" w:cs="Times New Roman"/>
                <w:sz w:val="24"/>
                <w:szCs w:val="24"/>
                <w:lang w:val="en-US"/>
              </w:rPr>
              <w:t>b</w:t>
            </w:r>
          </w:p>
          <w:p w:rsidR="000647DB" w:rsidRPr="00D17E48" w:rsidRDefault="000647DB" w:rsidP="00334B28">
            <w:pPr>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c</w:t>
            </w:r>
          </w:p>
          <w:p w:rsidR="000647DB" w:rsidRPr="00D17E48" w:rsidRDefault="000647DB" w:rsidP="00334B28">
            <w:pP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-d</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9C2763"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9C2763" w:rsidRDefault="000647DB" w:rsidP="00334B28">
            <w:pPr>
              <w:keepNext/>
              <w:shd w:val="clear" w:color="auto" w:fill="FFFFFF"/>
              <w:rPr>
                <w:rFonts w:ascii="Times New Roman" w:eastAsia="Times New Roman" w:hAnsi="Times New Roman" w:cs="Times New Roman"/>
                <w:color w:val="000000"/>
                <w:sz w:val="24"/>
                <w:szCs w:val="24"/>
              </w:rPr>
            </w:pPr>
            <w:r w:rsidRPr="009C2763">
              <w:rPr>
                <w:rFonts w:ascii="Times New Roman" w:eastAsia="Times New Roman" w:hAnsi="Times New Roman" w:cs="Times New Roman"/>
                <w:color w:val="000000"/>
                <w:sz w:val="24"/>
                <w:szCs w:val="24"/>
              </w:rPr>
              <w:t xml:space="preserve">Установите последовательность какие упражнения необходимо последовательно освоить, чтобы </w:t>
            </w:r>
            <w:r w:rsidRPr="009C2763">
              <w:rPr>
                <w:rFonts w:ascii="Times New Roman" w:eastAsia="Times New Roman" w:hAnsi="Times New Roman" w:cs="Times New Roman"/>
                <w:color w:val="000000"/>
                <w:sz w:val="24"/>
                <w:szCs w:val="24"/>
              </w:rPr>
              <w:lastRenderedPageBreak/>
              <w:t>уверенно выполнять нападающий удар в волейболе?</w:t>
            </w:r>
          </w:p>
          <w:p w:rsidR="000647DB" w:rsidRPr="009C2763" w:rsidRDefault="000647DB" w:rsidP="00334B28">
            <w:pPr>
              <w:keepNext/>
              <w:jc w:val="both"/>
              <w:rPr>
                <w:rFonts w:ascii="Times New Roman" w:eastAsia="Times New Roman" w:hAnsi="Times New Roman" w:cs="Times New Roman"/>
                <w:color w:val="000000"/>
                <w:sz w:val="24"/>
                <w:szCs w:val="24"/>
                <w:u w:val="single"/>
              </w:rPr>
            </w:pPr>
            <w:r w:rsidRPr="009C2763">
              <w:rPr>
                <w:rFonts w:ascii="Times New Roman" w:eastAsia="Times New Roman" w:hAnsi="Times New Roman" w:cs="Times New Roman"/>
                <w:color w:val="000000"/>
                <w:sz w:val="24"/>
                <w:szCs w:val="24"/>
              </w:rPr>
              <w:t xml:space="preserve"> </w:t>
            </w:r>
            <w:r w:rsidRPr="009C2763">
              <w:rPr>
                <w:rFonts w:ascii="Times New Roman" w:eastAsia="Times New Roman" w:hAnsi="Times New Roman" w:cs="Times New Roman"/>
                <w:color w:val="000000"/>
                <w:sz w:val="24"/>
                <w:szCs w:val="24"/>
                <w:u w:val="single"/>
              </w:rPr>
              <w:t>Варианты ответов</w:t>
            </w:r>
          </w:p>
          <w:p w:rsidR="000647DB" w:rsidRPr="009C2763" w:rsidRDefault="000647DB" w:rsidP="00334B28">
            <w:pPr>
              <w:keepNext/>
              <w:shd w:val="clear" w:color="auto" w:fill="FFFFFF"/>
              <w:rPr>
                <w:rFonts w:ascii="Times New Roman" w:eastAsia="Times New Roman" w:hAnsi="Times New Roman" w:cs="Times New Roman"/>
                <w:color w:val="000000"/>
                <w:sz w:val="24"/>
                <w:szCs w:val="24"/>
              </w:rPr>
            </w:pPr>
          </w:p>
          <w:p w:rsidR="000647DB" w:rsidRPr="009C2763" w:rsidRDefault="000647DB" w:rsidP="00334B28">
            <w:pPr>
              <w:keepNext/>
              <w:shd w:val="clear" w:color="auto" w:fill="FFFFFF"/>
              <w:rPr>
                <w:rFonts w:ascii="Times New Roman" w:eastAsia="Times New Roman" w:hAnsi="Times New Roman" w:cs="Times New Roman"/>
                <w:color w:val="000000"/>
                <w:sz w:val="24"/>
                <w:szCs w:val="24"/>
              </w:rPr>
            </w:pPr>
            <w:r w:rsidRPr="009C2763">
              <w:rPr>
                <w:rFonts w:ascii="Times New Roman" w:eastAsia="Times New Roman" w:hAnsi="Times New Roman" w:cs="Times New Roman"/>
                <w:color w:val="000000"/>
                <w:sz w:val="24"/>
                <w:szCs w:val="24"/>
              </w:rPr>
              <w:t xml:space="preserve">а) прыжок с места вверх, отталкиваясь двумя ногами, с одновременным махом руками; </w:t>
            </w:r>
          </w:p>
          <w:p w:rsidR="000647DB" w:rsidRPr="0038796D" w:rsidRDefault="000647DB" w:rsidP="00334B28">
            <w:pPr>
              <w:keepNext/>
              <w:shd w:val="clear" w:color="auto" w:fill="FFFFFF"/>
              <w:rPr>
                <w:rFonts w:ascii="Times New Roman" w:eastAsia="Times New Roman" w:hAnsi="Times New Roman" w:cs="Times New Roman"/>
                <w:color w:val="000000"/>
                <w:sz w:val="24"/>
                <w:szCs w:val="24"/>
              </w:rPr>
            </w:pPr>
            <w:r w:rsidRPr="009C2763">
              <w:rPr>
                <w:rFonts w:ascii="Times New Roman" w:eastAsia="Times New Roman" w:hAnsi="Times New Roman" w:cs="Times New Roman"/>
                <w:color w:val="000000"/>
                <w:sz w:val="24"/>
                <w:szCs w:val="24"/>
                <w:lang w:val="en-US"/>
              </w:rPr>
              <w:t>b</w:t>
            </w:r>
            <w:r w:rsidRPr="009C2763">
              <w:rPr>
                <w:rFonts w:ascii="Times New Roman" w:eastAsia="Times New Roman" w:hAnsi="Times New Roman" w:cs="Times New Roman"/>
                <w:color w:val="000000"/>
                <w:sz w:val="24"/>
                <w:szCs w:val="24"/>
              </w:rPr>
              <w:t xml:space="preserve">) разбег с прыжком и замахом; </w:t>
            </w:r>
          </w:p>
          <w:p w:rsidR="000647DB" w:rsidRPr="009C2763" w:rsidRDefault="000647DB" w:rsidP="00334B28">
            <w:pPr>
              <w:keepNext/>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 xml:space="preserve">c) </w:t>
            </w:r>
            <w:r w:rsidRPr="009C2763">
              <w:rPr>
                <w:rFonts w:ascii="Times New Roman" w:eastAsia="Times New Roman" w:hAnsi="Times New Roman" w:cs="Times New Roman"/>
                <w:color w:val="000000"/>
                <w:sz w:val="24"/>
                <w:szCs w:val="24"/>
              </w:rPr>
              <w:t>удар по мячу;</w:t>
            </w:r>
          </w:p>
        </w:tc>
        <w:tc>
          <w:tcPr>
            <w:tcW w:w="2722" w:type="dxa"/>
            <w:tcBorders>
              <w:top w:val="single" w:sz="4" w:space="0" w:color="auto"/>
              <w:left w:val="single" w:sz="4" w:space="0" w:color="auto"/>
              <w:bottom w:val="single" w:sz="4" w:space="0" w:color="auto"/>
              <w:right w:val="single" w:sz="4" w:space="0" w:color="auto"/>
            </w:tcBorders>
          </w:tcPr>
          <w:p w:rsidR="000647DB" w:rsidRPr="009C2763" w:rsidRDefault="000647DB" w:rsidP="00334B28">
            <w:pPr>
              <w:rPr>
                <w:rFonts w:ascii="Times New Roman" w:hAnsi="Times New Roman" w:cs="Times New Roman"/>
                <w:sz w:val="24"/>
                <w:szCs w:val="24"/>
              </w:rPr>
            </w:pPr>
            <w:r w:rsidRPr="009C2763">
              <w:rPr>
                <w:rFonts w:ascii="Times New Roman" w:hAnsi="Times New Roman" w:cs="Times New Roman"/>
                <w:sz w:val="24"/>
                <w:szCs w:val="24"/>
              </w:rPr>
              <w:lastRenderedPageBreak/>
              <w:t>1-а</w:t>
            </w:r>
          </w:p>
          <w:p w:rsidR="000647DB" w:rsidRPr="009C2763" w:rsidRDefault="000647DB" w:rsidP="00334B28">
            <w:pPr>
              <w:rPr>
                <w:rFonts w:ascii="Times New Roman" w:hAnsi="Times New Roman" w:cs="Times New Roman"/>
                <w:sz w:val="24"/>
                <w:szCs w:val="24"/>
                <w:lang w:val="en-US"/>
              </w:rPr>
            </w:pPr>
            <w:r w:rsidRPr="009C2763">
              <w:rPr>
                <w:rFonts w:ascii="Times New Roman" w:hAnsi="Times New Roman" w:cs="Times New Roman"/>
                <w:sz w:val="24"/>
                <w:szCs w:val="24"/>
              </w:rPr>
              <w:t>2-</w:t>
            </w:r>
            <w:r w:rsidRPr="009C2763">
              <w:rPr>
                <w:rFonts w:ascii="Times New Roman" w:hAnsi="Times New Roman" w:cs="Times New Roman"/>
                <w:sz w:val="24"/>
                <w:szCs w:val="24"/>
                <w:lang w:val="en-US"/>
              </w:rPr>
              <w:t>b</w:t>
            </w:r>
          </w:p>
          <w:p w:rsidR="000647DB" w:rsidRPr="009C2763" w:rsidRDefault="000647DB" w:rsidP="00334B28">
            <w:pPr>
              <w:rPr>
                <w:rFonts w:ascii="Times New Roman" w:hAnsi="Times New Roman" w:cs="Times New Roman"/>
                <w:sz w:val="24"/>
                <w:szCs w:val="24"/>
                <w:lang w:val="en-US"/>
              </w:rPr>
            </w:pPr>
            <w:r>
              <w:rPr>
                <w:rFonts w:ascii="Times New Roman" w:hAnsi="Times New Roman" w:cs="Times New Roman"/>
                <w:sz w:val="24"/>
                <w:szCs w:val="24"/>
                <w:lang w:val="en-US"/>
              </w:rPr>
              <w:t>3-c</w:t>
            </w:r>
          </w:p>
        </w:tc>
      </w:tr>
      <w:tr w:rsidR="000647DB" w:rsidRPr="003076BC" w:rsidTr="007909AC">
        <w:tc>
          <w:tcPr>
            <w:tcW w:w="1384" w:type="dxa"/>
            <w:vMerge/>
            <w:tcBorders>
              <w:left w:val="single" w:sz="4" w:space="0" w:color="auto"/>
              <w:bottom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547E8"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4547E8" w:rsidRDefault="000647DB" w:rsidP="00334B28">
            <w:pPr>
              <w:jc w:val="both"/>
              <w:rPr>
                <w:rFonts w:ascii="Times New Roman" w:hAnsi="Times New Roman" w:cs="Times New Roman"/>
                <w:sz w:val="24"/>
                <w:szCs w:val="24"/>
              </w:rPr>
            </w:pPr>
            <w:r w:rsidRPr="004547E8">
              <w:rPr>
                <w:rFonts w:ascii="Times New Roman" w:hAnsi="Times New Roman" w:cs="Times New Roman"/>
                <w:sz w:val="24"/>
                <w:szCs w:val="24"/>
              </w:rPr>
              <w:t>Какие упражнения и в какой последовательности применяются при обучении технике перемещения?</w:t>
            </w:r>
          </w:p>
          <w:p w:rsidR="000647DB" w:rsidRPr="004547E8" w:rsidRDefault="000647DB" w:rsidP="00334B28">
            <w:pPr>
              <w:jc w:val="both"/>
              <w:rPr>
                <w:rFonts w:ascii="Times New Roman" w:hAnsi="Times New Roman" w:cs="Times New Roman"/>
                <w:sz w:val="24"/>
                <w:szCs w:val="24"/>
              </w:rPr>
            </w:pPr>
            <w:r w:rsidRPr="004547E8">
              <w:rPr>
                <w:rFonts w:ascii="Times New Roman" w:eastAsia="Times New Roman" w:hAnsi="Times New Roman" w:cs="Times New Roman"/>
                <w:color w:val="000000"/>
                <w:sz w:val="24"/>
                <w:szCs w:val="24"/>
                <w:u w:val="single"/>
              </w:rPr>
              <w:t>Варианты ответов</w:t>
            </w:r>
          </w:p>
          <w:p w:rsidR="000647DB" w:rsidRPr="004547E8" w:rsidRDefault="000647DB" w:rsidP="00334B28">
            <w:pPr>
              <w:jc w:val="both"/>
              <w:rPr>
                <w:rFonts w:ascii="Times New Roman" w:hAnsi="Times New Roman" w:cs="Times New Roman"/>
                <w:sz w:val="24"/>
                <w:szCs w:val="24"/>
              </w:rPr>
            </w:pPr>
          </w:p>
          <w:p w:rsidR="000647DB" w:rsidRPr="004547E8" w:rsidRDefault="000647DB" w:rsidP="00334B28">
            <w:pPr>
              <w:jc w:val="both"/>
              <w:rPr>
                <w:rFonts w:ascii="Times New Roman" w:hAnsi="Times New Roman" w:cs="Times New Roman"/>
                <w:sz w:val="24"/>
                <w:szCs w:val="24"/>
              </w:rPr>
            </w:pPr>
            <w:r w:rsidRPr="004547E8">
              <w:rPr>
                <w:rFonts w:ascii="Times New Roman" w:hAnsi="Times New Roman" w:cs="Times New Roman"/>
                <w:sz w:val="24"/>
                <w:szCs w:val="24"/>
                <w:lang w:val="en-US"/>
              </w:rPr>
              <w:t>a</w:t>
            </w:r>
            <w:r w:rsidRPr="004547E8">
              <w:rPr>
                <w:rFonts w:ascii="Times New Roman" w:hAnsi="Times New Roman" w:cs="Times New Roman"/>
                <w:sz w:val="24"/>
                <w:szCs w:val="24"/>
              </w:rPr>
              <w:t xml:space="preserve">) имитационные, </w:t>
            </w:r>
          </w:p>
          <w:p w:rsidR="000647DB" w:rsidRPr="004547E8" w:rsidRDefault="000647DB" w:rsidP="00334B28">
            <w:pPr>
              <w:jc w:val="both"/>
              <w:rPr>
                <w:rFonts w:ascii="Times New Roman" w:hAnsi="Times New Roman" w:cs="Times New Roman"/>
                <w:sz w:val="24"/>
                <w:szCs w:val="24"/>
              </w:rPr>
            </w:pPr>
            <w:r w:rsidRPr="004547E8">
              <w:rPr>
                <w:rFonts w:ascii="Times New Roman" w:hAnsi="Times New Roman" w:cs="Times New Roman"/>
                <w:sz w:val="24"/>
                <w:szCs w:val="24"/>
                <w:lang w:val="en-US"/>
              </w:rPr>
              <w:t>b</w:t>
            </w:r>
            <w:r w:rsidRPr="004547E8">
              <w:rPr>
                <w:rFonts w:ascii="Times New Roman" w:hAnsi="Times New Roman" w:cs="Times New Roman"/>
                <w:sz w:val="24"/>
                <w:szCs w:val="24"/>
              </w:rPr>
              <w:t xml:space="preserve">) подводящие, </w:t>
            </w:r>
          </w:p>
          <w:p w:rsidR="000647DB" w:rsidRPr="004547E8" w:rsidRDefault="000647DB" w:rsidP="00334B28">
            <w:pPr>
              <w:jc w:val="both"/>
              <w:rPr>
                <w:rFonts w:ascii="Times New Roman" w:hAnsi="Times New Roman" w:cs="Times New Roman"/>
                <w:sz w:val="24"/>
                <w:szCs w:val="24"/>
              </w:rPr>
            </w:pPr>
            <w:r w:rsidRPr="004547E8">
              <w:rPr>
                <w:rFonts w:ascii="Times New Roman" w:hAnsi="Times New Roman" w:cs="Times New Roman"/>
                <w:sz w:val="24"/>
                <w:szCs w:val="24"/>
                <w:lang w:val="en-US"/>
              </w:rPr>
              <w:t xml:space="preserve">c) </w:t>
            </w:r>
            <w:r w:rsidRPr="004547E8">
              <w:rPr>
                <w:rFonts w:ascii="Times New Roman" w:hAnsi="Times New Roman" w:cs="Times New Roman"/>
                <w:sz w:val="24"/>
                <w:szCs w:val="24"/>
              </w:rPr>
              <w:t>собственно-соревновательные</w:t>
            </w:r>
          </w:p>
        </w:tc>
        <w:tc>
          <w:tcPr>
            <w:tcW w:w="2722" w:type="dxa"/>
            <w:tcBorders>
              <w:top w:val="single" w:sz="4" w:space="0" w:color="auto"/>
              <w:left w:val="single" w:sz="4" w:space="0" w:color="auto"/>
              <w:bottom w:val="single" w:sz="4" w:space="0" w:color="auto"/>
              <w:right w:val="single" w:sz="4" w:space="0" w:color="auto"/>
            </w:tcBorders>
          </w:tcPr>
          <w:p w:rsidR="000647DB" w:rsidRPr="004547E8" w:rsidRDefault="000647DB" w:rsidP="00334B28">
            <w:pPr>
              <w:rPr>
                <w:rFonts w:ascii="Times New Roman" w:hAnsi="Times New Roman" w:cs="Times New Roman"/>
                <w:sz w:val="24"/>
                <w:szCs w:val="24"/>
              </w:rPr>
            </w:pPr>
            <w:r w:rsidRPr="004547E8">
              <w:rPr>
                <w:rFonts w:ascii="Times New Roman" w:hAnsi="Times New Roman" w:cs="Times New Roman"/>
                <w:sz w:val="24"/>
                <w:szCs w:val="24"/>
              </w:rPr>
              <w:t>1-а</w:t>
            </w:r>
          </w:p>
          <w:p w:rsidR="000647DB" w:rsidRPr="004547E8" w:rsidRDefault="000647DB" w:rsidP="00334B28">
            <w:pPr>
              <w:rPr>
                <w:rFonts w:ascii="Times New Roman" w:hAnsi="Times New Roman" w:cs="Times New Roman"/>
                <w:sz w:val="24"/>
                <w:szCs w:val="24"/>
                <w:lang w:val="en-US"/>
              </w:rPr>
            </w:pPr>
            <w:r w:rsidRPr="004547E8">
              <w:rPr>
                <w:rFonts w:ascii="Times New Roman" w:hAnsi="Times New Roman" w:cs="Times New Roman"/>
                <w:sz w:val="24"/>
                <w:szCs w:val="24"/>
              </w:rPr>
              <w:t>2-</w:t>
            </w:r>
            <w:r w:rsidRPr="004547E8">
              <w:rPr>
                <w:rFonts w:ascii="Times New Roman" w:hAnsi="Times New Roman" w:cs="Times New Roman"/>
                <w:sz w:val="24"/>
                <w:szCs w:val="24"/>
                <w:lang w:val="en-US"/>
              </w:rPr>
              <w:t>b</w:t>
            </w:r>
          </w:p>
          <w:p w:rsidR="000647DB" w:rsidRPr="004547E8" w:rsidRDefault="000647DB" w:rsidP="00334B28">
            <w:pPr>
              <w:rPr>
                <w:rFonts w:ascii="Times New Roman" w:hAnsi="Times New Roman" w:cs="Times New Roman"/>
                <w:sz w:val="24"/>
                <w:szCs w:val="24"/>
                <w:lang w:val="en-US"/>
              </w:rPr>
            </w:pPr>
            <w:r w:rsidRPr="004547E8">
              <w:rPr>
                <w:rFonts w:ascii="Times New Roman" w:hAnsi="Times New Roman" w:cs="Times New Roman"/>
                <w:sz w:val="24"/>
                <w:szCs w:val="24"/>
              </w:rPr>
              <w:t>3-</w:t>
            </w:r>
            <w:r w:rsidRPr="004547E8">
              <w:rPr>
                <w:rFonts w:ascii="Times New Roman" w:hAnsi="Times New Roman" w:cs="Times New Roman"/>
                <w:sz w:val="24"/>
                <w:szCs w:val="24"/>
                <w:lang w:val="en-US"/>
              </w:rPr>
              <w:t>c</w:t>
            </w:r>
          </w:p>
          <w:p w:rsidR="000647DB" w:rsidRPr="004547E8" w:rsidRDefault="000647DB" w:rsidP="00334B28">
            <w:pPr>
              <w:rPr>
                <w:rFonts w:ascii="Times New Roman" w:hAnsi="Times New Roman" w:cs="Times New Roman"/>
                <w:sz w:val="24"/>
                <w:szCs w:val="24"/>
              </w:rPr>
            </w:pPr>
          </w:p>
        </w:tc>
      </w:tr>
      <w:tr w:rsidR="000647DB" w:rsidRPr="003076BC" w:rsidTr="007909AC">
        <w:tc>
          <w:tcPr>
            <w:tcW w:w="1384" w:type="dxa"/>
            <w:vMerge w:val="restart"/>
            <w:tcBorders>
              <w:top w:val="single" w:sz="4" w:space="0" w:color="auto"/>
              <w:left w:val="single" w:sz="4" w:space="0" w:color="auto"/>
              <w:right w:val="single" w:sz="4" w:space="0" w:color="auto"/>
            </w:tcBorders>
          </w:tcPr>
          <w:p w:rsidR="000647DB" w:rsidRPr="000C7ABC" w:rsidRDefault="000647DB" w:rsidP="00334B28">
            <w:pPr>
              <w:rPr>
                <w:rFonts w:ascii="Times New Roman" w:hAnsi="Times New Roman" w:cs="Times New Roman"/>
                <w:sz w:val="24"/>
                <w:szCs w:val="24"/>
              </w:rPr>
            </w:pPr>
            <w:r w:rsidRPr="000C7ABC">
              <w:rPr>
                <w:rFonts w:ascii="Times New Roman" w:hAnsi="Times New Roman" w:cs="Times New Roman"/>
                <w:sz w:val="24"/>
                <w:szCs w:val="24"/>
              </w:rPr>
              <w:t xml:space="preserve">Задания </w:t>
            </w:r>
            <w:r w:rsidRPr="000C7ABC">
              <w:rPr>
                <w:rFonts w:ascii="Times New Roman" w:hAnsi="Times New Roman" w:cs="Times New Roman"/>
                <w:b/>
                <w:sz w:val="24"/>
                <w:szCs w:val="24"/>
              </w:rPr>
              <w:t>открытого</w:t>
            </w:r>
            <w:r w:rsidRPr="000C7ABC">
              <w:rPr>
                <w:rFonts w:ascii="Times New Roman" w:hAnsi="Times New Roman" w:cs="Times New Roman"/>
                <w:sz w:val="24"/>
                <w:szCs w:val="24"/>
              </w:rPr>
              <w:t xml:space="preserve"> типа</w:t>
            </w:r>
          </w:p>
          <w:p w:rsidR="000647DB" w:rsidRPr="000C7ABC" w:rsidRDefault="000647DB" w:rsidP="00334B28">
            <w:pPr>
              <w:rPr>
                <w:rFonts w:ascii="Times New Roman" w:hAnsi="Times New Roman" w:cs="Times New Roman"/>
                <w:sz w:val="24"/>
                <w:szCs w:val="24"/>
              </w:rPr>
            </w:pPr>
          </w:p>
        </w:tc>
        <w:tc>
          <w:tcPr>
            <w:tcW w:w="1588" w:type="dxa"/>
            <w:tcBorders>
              <w:top w:val="single" w:sz="4" w:space="0" w:color="auto"/>
              <w:left w:val="single" w:sz="4" w:space="0" w:color="auto"/>
              <w:bottom w:val="single" w:sz="4" w:space="0" w:color="auto"/>
              <w:right w:val="single" w:sz="4" w:space="0" w:color="auto"/>
            </w:tcBorders>
          </w:tcPr>
          <w:p w:rsidR="000647DB" w:rsidRPr="000C7ABC"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2643F8" w:rsidRDefault="000647DB" w:rsidP="00334B28">
            <w:pPr>
              <w:keepNext/>
              <w:shd w:val="clear" w:color="auto" w:fill="FFFFFF"/>
              <w:rPr>
                <w:rFonts w:ascii="Times New Roman" w:hAnsi="Times New Roman" w:cs="Times New Roman"/>
                <w:sz w:val="24"/>
                <w:szCs w:val="24"/>
              </w:rPr>
            </w:pPr>
            <w:r w:rsidRPr="002643F8">
              <w:rPr>
                <w:rFonts w:ascii="Times New Roman" w:hAnsi="Times New Roman" w:cs="Times New Roman"/>
                <w:bCs/>
                <w:iCs/>
                <w:color w:val="000000"/>
                <w:sz w:val="24"/>
                <w:szCs w:val="24"/>
                <w:shd w:val="clear" w:color="auto" w:fill="FFFFFF"/>
              </w:rPr>
              <w:t>Укажите полный состав волейбольной команды.</w:t>
            </w:r>
          </w:p>
        </w:tc>
        <w:tc>
          <w:tcPr>
            <w:tcW w:w="2722" w:type="dxa"/>
            <w:tcBorders>
              <w:top w:val="single" w:sz="4" w:space="0" w:color="auto"/>
              <w:left w:val="single" w:sz="4" w:space="0" w:color="auto"/>
              <w:bottom w:val="single" w:sz="4" w:space="0" w:color="auto"/>
              <w:right w:val="single" w:sz="4" w:space="0" w:color="auto"/>
            </w:tcBorders>
          </w:tcPr>
          <w:p w:rsidR="000647DB" w:rsidRPr="002643F8" w:rsidRDefault="000647DB" w:rsidP="00334B28">
            <w:pPr>
              <w:jc w:val="both"/>
              <w:rPr>
                <w:rFonts w:ascii="Times New Roman" w:hAnsi="Times New Roman" w:cs="Times New Roman"/>
                <w:sz w:val="24"/>
                <w:szCs w:val="24"/>
              </w:rPr>
            </w:pPr>
            <w:r w:rsidRPr="002643F8">
              <w:rPr>
                <w:rFonts w:ascii="Times New Roman" w:eastAsia="Times New Roman" w:hAnsi="Times New Roman" w:cs="Times New Roman"/>
                <w:color w:val="000000"/>
                <w:sz w:val="24"/>
                <w:szCs w:val="24"/>
              </w:rPr>
              <w:t>12 человек, тренер, помощник тренера, массажист, врач</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2661D"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42661D" w:rsidRDefault="000647DB" w:rsidP="00334B28">
            <w:pPr>
              <w:keepNext/>
              <w:shd w:val="clear" w:color="auto" w:fill="FFFFFF"/>
              <w:rPr>
                <w:rFonts w:ascii="Times New Roman" w:hAnsi="Times New Roman" w:cs="Times New Roman"/>
                <w:sz w:val="24"/>
                <w:szCs w:val="24"/>
                <w:lang w:val="en-US"/>
              </w:rPr>
            </w:pPr>
            <w:r w:rsidRPr="0042661D">
              <w:rPr>
                <w:rFonts w:ascii="Times New Roman" w:hAnsi="Times New Roman" w:cs="Times New Roman"/>
                <w:bCs/>
                <w:iCs/>
                <w:color w:val="000000"/>
                <w:sz w:val="24"/>
                <w:szCs w:val="24"/>
                <w:shd w:val="clear" w:color="auto" w:fill="FFFFFF"/>
              </w:rPr>
              <w:t>«ЛИБЕРО» в волейболе – это…</w:t>
            </w:r>
            <w:r w:rsidRPr="0042661D">
              <w:rPr>
                <w:rFonts w:ascii="Times New Roman" w:hAnsi="Times New Roman" w:cs="Times New Roman"/>
                <w:bCs/>
                <w:iCs/>
                <w:color w:val="000000"/>
                <w:sz w:val="24"/>
                <w:szCs w:val="24"/>
                <w:shd w:val="clear" w:color="auto" w:fill="FFFFFF"/>
                <w:lang w:val="en-US"/>
              </w:rPr>
              <w:t>..</w:t>
            </w:r>
          </w:p>
        </w:tc>
        <w:tc>
          <w:tcPr>
            <w:tcW w:w="2722" w:type="dxa"/>
            <w:tcBorders>
              <w:top w:val="single" w:sz="4" w:space="0" w:color="auto"/>
              <w:left w:val="single" w:sz="4" w:space="0" w:color="auto"/>
              <w:bottom w:val="single" w:sz="4" w:space="0" w:color="auto"/>
              <w:right w:val="single" w:sz="4" w:space="0" w:color="auto"/>
            </w:tcBorders>
          </w:tcPr>
          <w:p w:rsidR="000647DB" w:rsidRPr="0042661D" w:rsidRDefault="000647DB" w:rsidP="00334B28">
            <w:pPr>
              <w:jc w:val="both"/>
              <w:rPr>
                <w:rFonts w:ascii="Times New Roman" w:hAnsi="Times New Roman" w:cs="Times New Roman"/>
                <w:sz w:val="24"/>
                <w:szCs w:val="24"/>
              </w:rPr>
            </w:pPr>
            <w:r w:rsidRPr="0042661D">
              <w:rPr>
                <w:rFonts w:ascii="Times New Roman" w:eastAsia="Times New Roman" w:hAnsi="Times New Roman" w:cs="Times New Roman"/>
                <w:color w:val="000000"/>
                <w:sz w:val="24"/>
                <w:szCs w:val="24"/>
              </w:rPr>
              <w:t>игрок защиты</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2661D"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42661D" w:rsidRDefault="000647DB" w:rsidP="00334B28">
            <w:pPr>
              <w:keepNext/>
              <w:shd w:val="clear" w:color="auto" w:fill="FFFFFF"/>
              <w:rPr>
                <w:rFonts w:ascii="Times New Roman" w:hAnsi="Times New Roman" w:cs="Times New Roman"/>
                <w:sz w:val="24"/>
                <w:szCs w:val="24"/>
              </w:rPr>
            </w:pPr>
            <w:r w:rsidRPr="0042661D">
              <w:rPr>
                <w:rFonts w:ascii="Times New Roman" w:hAnsi="Times New Roman" w:cs="Times New Roman"/>
                <w:bCs/>
                <w:iCs/>
                <w:color w:val="000000"/>
                <w:sz w:val="24"/>
                <w:szCs w:val="24"/>
                <w:shd w:val="clear" w:color="auto" w:fill="FFFFFF"/>
              </w:rPr>
              <w:t>Как осуществляется переход игроков в волейболе из зоны в зону?</w:t>
            </w:r>
          </w:p>
        </w:tc>
        <w:tc>
          <w:tcPr>
            <w:tcW w:w="2722" w:type="dxa"/>
            <w:tcBorders>
              <w:top w:val="single" w:sz="4" w:space="0" w:color="auto"/>
              <w:left w:val="single" w:sz="4" w:space="0" w:color="auto"/>
              <w:bottom w:val="single" w:sz="4" w:space="0" w:color="auto"/>
              <w:right w:val="single" w:sz="4" w:space="0" w:color="auto"/>
            </w:tcBorders>
          </w:tcPr>
          <w:p w:rsidR="000647DB" w:rsidRPr="0042661D" w:rsidRDefault="000647DB" w:rsidP="00334B28">
            <w:pPr>
              <w:jc w:val="both"/>
              <w:rPr>
                <w:rFonts w:ascii="Times New Roman" w:hAnsi="Times New Roman" w:cs="Times New Roman"/>
                <w:sz w:val="24"/>
                <w:szCs w:val="24"/>
              </w:rPr>
            </w:pPr>
            <w:r w:rsidRPr="0042661D">
              <w:rPr>
                <w:rFonts w:ascii="Times New Roman" w:eastAsia="Times New Roman" w:hAnsi="Times New Roman" w:cs="Times New Roman"/>
                <w:color w:val="000000"/>
                <w:sz w:val="24"/>
                <w:szCs w:val="24"/>
              </w:rPr>
              <w:t>по часовой стрелке</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2661D"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42661D" w:rsidRDefault="000647DB" w:rsidP="00334B28">
            <w:pPr>
              <w:jc w:val="both"/>
              <w:rPr>
                <w:rFonts w:ascii="Times New Roman" w:hAnsi="Times New Roman" w:cs="Times New Roman"/>
                <w:sz w:val="24"/>
                <w:szCs w:val="24"/>
              </w:rPr>
            </w:pPr>
            <w:r w:rsidRPr="0042661D">
              <w:rPr>
                <w:rFonts w:ascii="Times New Roman" w:hAnsi="Times New Roman" w:cs="Times New Roman"/>
                <w:bCs/>
                <w:iCs/>
                <w:color w:val="000000"/>
                <w:sz w:val="24"/>
                <w:szCs w:val="24"/>
                <w:shd w:val="clear" w:color="auto" w:fill="FFFFFF"/>
              </w:rPr>
              <w:t>Можно ли менять расстановку игроков в волейболе?</w:t>
            </w:r>
          </w:p>
        </w:tc>
        <w:tc>
          <w:tcPr>
            <w:tcW w:w="2722" w:type="dxa"/>
            <w:tcBorders>
              <w:top w:val="single" w:sz="4" w:space="0" w:color="auto"/>
              <w:left w:val="single" w:sz="4" w:space="0" w:color="auto"/>
              <w:bottom w:val="single" w:sz="4" w:space="0" w:color="auto"/>
              <w:right w:val="single" w:sz="4" w:space="0" w:color="auto"/>
            </w:tcBorders>
          </w:tcPr>
          <w:p w:rsidR="000647DB" w:rsidRPr="0042661D" w:rsidRDefault="000647DB" w:rsidP="00334B28">
            <w:pPr>
              <w:jc w:val="both"/>
              <w:rPr>
                <w:rFonts w:ascii="Times New Roman" w:hAnsi="Times New Roman" w:cs="Times New Roman"/>
                <w:sz w:val="24"/>
                <w:szCs w:val="24"/>
              </w:rPr>
            </w:pPr>
            <w:r w:rsidRPr="0042661D">
              <w:rPr>
                <w:rFonts w:ascii="Times New Roman" w:eastAsia="Times New Roman" w:hAnsi="Times New Roman" w:cs="Times New Roman"/>
                <w:color w:val="000000"/>
                <w:sz w:val="24"/>
                <w:szCs w:val="24"/>
              </w:rPr>
              <w:t>да, но только в начале каждой партии</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2661D"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42661D" w:rsidRDefault="000647DB" w:rsidP="00334B28">
            <w:pPr>
              <w:jc w:val="both"/>
              <w:rPr>
                <w:rFonts w:ascii="Times New Roman" w:hAnsi="Times New Roman" w:cs="Times New Roman"/>
                <w:sz w:val="24"/>
                <w:szCs w:val="24"/>
              </w:rPr>
            </w:pPr>
            <w:r w:rsidRPr="0042661D">
              <w:rPr>
                <w:rFonts w:ascii="Times New Roman" w:hAnsi="Times New Roman" w:cs="Times New Roman"/>
                <w:bCs/>
                <w:iCs/>
                <w:color w:val="000000"/>
                <w:sz w:val="24"/>
                <w:szCs w:val="24"/>
                <w:shd w:val="clear" w:color="auto" w:fill="FFFFFF"/>
              </w:rPr>
              <w:t>Сколько разрешено замен в волейболе в каждой партии и в продолжение нескольких перерывов?</w:t>
            </w:r>
          </w:p>
        </w:tc>
        <w:tc>
          <w:tcPr>
            <w:tcW w:w="2722" w:type="dxa"/>
            <w:tcBorders>
              <w:top w:val="single" w:sz="4" w:space="0" w:color="auto"/>
              <w:left w:val="single" w:sz="4" w:space="0" w:color="auto"/>
              <w:bottom w:val="single" w:sz="4" w:space="0" w:color="auto"/>
              <w:right w:val="single" w:sz="4" w:space="0" w:color="auto"/>
            </w:tcBorders>
          </w:tcPr>
          <w:p w:rsidR="000647DB" w:rsidRPr="0042661D" w:rsidRDefault="000647DB" w:rsidP="00334B28">
            <w:pPr>
              <w:jc w:val="both"/>
              <w:rPr>
                <w:rFonts w:ascii="Times New Roman" w:hAnsi="Times New Roman" w:cs="Times New Roman"/>
                <w:sz w:val="24"/>
                <w:szCs w:val="24"/>
                <w:lang w:val="en-US"/>
              </w:rPr>
            </w:pPr>
            <w:r w:rsidRPr="0042661D">
              <w:rPr>
                <w:rFonts w:ascii="Times New Roman" w:eastAsia="Times New Roman" w:hAnsi="Times New Roman" w:cs="Times New Roman"/>
                <w:color w:val="000000"/>
                <w:sz w:val="24"/>
                <w:szCs w:val="24"/>
              </w:rPr>
              <w:t xml:space="preserve">максимум </w:t>
            </w:r>
            <w:r w:rsidRPr="0042661D">
              <w:rPr>
                <w:rFonts w:ascii="Times New Roman" w:eastAsia="Times New Roman" w:hAnsi="Times New Roman" w:cs="Times New Roman"/>
                <w:color w:val="000000"/>
                <w:sz w:val="24"/>
                <w:szCs w:val="24"/>
                <w:lang w:val="en-US"/>
              </w:rPr>
              <w:t>6</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2661D"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42661D" w:rsidRDefault="000647DB" w:rsidP="00334B28">
            <w:pPr>
              <w:jc w:val="both"/>
              <w:rPr>
                <w:rFonts w:ascii="Times New Roman" w:hAnsi="Times New Roman" w:cs="Times New Roman"/>
                <w:sz w:val="24"/>
                <w:szCs w:val="24"/>
              </w:rPr>
            </w:pPr>
            <w:r w:rsidRPr="0042661D">
              <w:rPr>
                <w:rFonts w:ascii="Times New Roman" w:hAnsi="Times New Roman" w:cs="Times New Roman"/>
                <w:color w:val="000000"/>
                <w:sz w:val="24"/>
                <w:szCs w:val="24"/>
                <w:shd w:val="clear" w:color="auto" w:fill="FFFFFF"/>
              </w:rPr>
              <w:t>Когда волейбол был признан олимпийским видом спорта?</w:t>
            </w:r>
          </w:p>
        </w:tc>
        <w:tc>
          <w:tcPr>
            <w:tcW w:w="2722" w:type="dxa"/>
            <w:tcBorders>
              <w:top w:val="single" w:sz="4" w:space="0" w:color="auto"/>
              <w:left w:val="single" w:sz="4" w:space="0" w:color="auto"/>
              <w:bottom w:val="single" w:sz="4" w:space="0" w:color="auto"/>
              <w:right w:val="single" w:sz="4" w:space="0" w:color="auto"/>
            </w:tcBorders>
          </w:tcPr>
          <w:p w:rsidR="000647DB" w:rsidRPr="0042661D" w:rsidRDefault="000647DB" w:rsidP="00334B28">
            <w:pPr>
              <w:jc w:val="both"/>
              <w:rPr>
                <w:rFonts w:ascii="Times New Roman" w:hAnsi="Times New Roman" w:cs="Times New Roman"/>
                <w:sz w:val="24"/>
                <w:szCs w:val="24"/>
              </w:rPr>
            </w:pPr>
            <w:r w:rsidRPr="0042661D">
              <w:rPr>
                <w:rFonts w:ascii="Times New Roman" w:eastAsia="Times New Roman" w:hAnsi="Times New Roman" w:cs="Times New Roman"/>
                <w:color w:val="000000"/>
                <w:sz w:val="24"/>
                <w:szCs w:val="24"/>
              </w:rPr>
              <w:t>1957</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2661D"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42661D" w:rsidRDefault="000647DB" w:rsidP="00334B28">
            <w:pPr>
              <w:jc w:val="both"/>
              <w:rPr>
                <w:rFonts w:ascii="Times New Roman" w:hAnsi="Times New Roman" w:cs="Times New Roman"/>
                <w:sz w:val="24"/>
                <w:szCs w:val="24"/>
              </w:rPr>
            </w:pPr>
            <w:r w:rsidRPr="0042661D">
              <w:rPr>
                <w:rFonts w:ascii="Times New Roman" w:hAnsi="Times New Roman" w:cs="Times New Roman"/>
                <w:color w:val="000000"/>
                <w:sz w:val="24"/>
                <w:szCs w:val="24"/>
                <w:shd w:val="clear" w:color="auto" w:fill="FFFFFF"/>
              </w:rPr>
              <w:t>Подача мяча в волейболе после свистка судьи выполняется в течении……</w:t>
            </w:r>
          </w:p>
        </w:tc>
        <w:tc>
          <w:tcPr>
            <w:tcW w:w="2722" w:type="dxa"/>
            <w:tcBorders>
              <w:top w:val="single" w:sz="4" w:space="0" w:color="auto"/>
              <w:left w:val="single" w:sz="4" w:space="0" w:color="auto"/>
              <w:bottom w:val="single" w:sz="4" w:space="0" w:color="auto"/>
              <w:right w:val="single" w:sz="4" w:space="0" w:color="auto"/>
            </w:tcBorders>
          </w:tcPr>
          <w:p w:rsidR="000647DB" w:rsidRPr="0042661D" w:rsidRDefault="000647DB" w:rsidP="00334B28">
            <w:pPr>
              <w:jc w:val="both"/>
              <w:rPr>
                <w:rFonts w:ascii="Times New Roman" w:hAnsi="Times New Roman" w:cs="Times New Roman"/>
                <w:sz w:val="24"/>
                <w:szCs w:val="24"/>
              </w:rPr>
            </w:pPr>
            <w:r w:rsidRPr="0042661D">
              <w:rPr>
                <w:rFonts w:ascii="Times New Roman" w:eastAsia="Times New Roman" w:hAnsi="Times New Roman" w:cs="Times New Roman"/>
                <w:color w:val="000000"/>
                <w:sz w:val="24"/>
                <w:szCs w:val="24"/>
              </w:rPr>
              <w:t>8 секунд</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2661D"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42661D" w:rsidRDefault="000647DB" w:rsidP="00334B28">
            <w:pPr>
              <w:keepNext/>
              <w:shd w:val="clear" w:color="auto" w:fill="FFFFFF"/>
              <w:rPr>
                <w:rFonts w:ascii="Times New Roman" w:hAnsi="Times New Roman" w:cs="Times New Roman"/>
                <w:sz w:val="24"/>
                <w:szCs w:val="24"/>
              </w:rPr>
            </w:pPr>
            <w:r w:rsidRPr="0042661D">
              <w:rPr>
                <w:rFonts w:ascii="Times New Roman" w:hAnsi="Times New Roman" w:cs="Times New Roman"/>
                <w:bCs/>
                <w:iCs/>
                <w:color w:val="000000"/>
                <w:sz w:val="24"/>
                <w:szCs w:val="24"/>
                <w:shd w:val="clear" w:color="auto" w:fill="FFFFFF"/>
              </w:rPr>
              <w:t>Может ли игрок волейбольной команды играть без обуви?</w:t>
            </w:r>
          </w:p>
        </w:tc>
        <w:tc>
          <w:tcPr>
            <w:tcW w:w="2722" w:type="dxa"/>
            <w:tcBorders>
              <w:top w:val="single" w:sz="4" w:space="0" w:color="auto"/>
              <w:left w:val="single" w:sz="4" w:space="0" w:color="auto"/>
              <w:bottom w:val="single" w:sz="4" w:space="0" w:color="auto"/>
              <w:right w:val="single" w:sz="4" w:space="0" w:color="auto"/>
            </w:tcBorders>
          </w:tcPr>
          <w:p w:rsidR="000647DB" w:rsidRPr="0042661D" w:rsidRDefault="000647DB" w:rsidP="00334B28">
            <w:pPr>
              <w:jc w:val="both"/>
              <w:rPr>
                <w:rFonts w:ascii="Times New Roman" w:hAnsi="Times New Roman" w:cs="Times New Roman"/>
                <w:sz w:val="24"/>
                <w:szCs w:val="24"/>
              </w:rPr>
            </w:pPr>
            <w:r w:rsidRPr="0042661D">
              <w:rPr>
                <w:rFonts w:ascii="Times New Roman" w:eastAsia="Times New Roman" w:hAnsi="Times New Roman" w:cs="Times New Roman"/>
                <w:color w:val="000000"/>
                <w:sz w:val="24"/>
                <w:szCs w:val="24"/>
              </w:rPr>
              <w:t>да</w:t>
            </w:r>
          </w:p>
        </w:tc>
      </w:tr>
      <w:tr w:rsidR="000647DB" w:rsidRPr="003076BC" w:rsidTr="007909AC">
        <w:trPr>
          <w:trHeight w:val="1004"/>
        </w:trPr>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F33102"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F33102" w:rsidRDefault="000647DB" w:rsidP="00334B28">
            <w:pPr>
              <w:jc w:val="both"/>
              <w:rPr>
                <w:rFonts w:ascii="Times New Roman" w:hAnsi="Times New Roman" w:cs="Times New Roman"/>
                <w:sz w:val="24"/>
                <w:szCs w:val="24"/>
              </w:rPr>
            </w:pPr>
            <w:r w:rsidRPr="00F33102">
              <w:rPr>
                <w:rFonts w:ascii="Times New Roman" w:hAnsi="Times New Roman" w:cs="Times New Roman"/>
                <w:bCs/>
                <w:iCs/>
                <w:color w:val="000000"/>
                <w:sz w:val="24"/>
                <w:szCs w:val="24"/>
                <w:shd w:val="clear" w:color="auto" w:fill="FFFFFF"/>
              </w:rPr>
              <w:t>«Бич – волей» - это:</w:t>
            </w:r>
          </w:p>
        </w:tc>
        <w:tc>
          <w:tcPr>
            <w:tcW w:w="2722" w:type="dxa"/>
            <w:tcBorders>
              <w:top w:val="single" w:sz="4" w:space="0" w:color="auto"/>
              <w:left w:val="single" w:sz="4" w:space="0" w:color="auto"/>
              <w:bottom w:val="single" w:sz="4" w:space="0" w:color="auto"/>
              <w:right w:val="single" w:sz="4" w:space="0" w:color="auto"/>
            </w:tcBorders>
          </w:tcPr>
          <w:p w:rsidR="000647DB" w:rsidRPr="00F33102" w:rsidRDefault="000647DB" w:rsidP="00334B28">
            <w:pPr>
              <w:jc w:val="both"/>
              <w:rPr>
                <w:rFonts w:ascii="Times New Roman" w:hAnsi="Times New Roman" w:cs="Times New Roman"/>
                <w:sz w:val="24"/>
                <w:szCs w:val="24"/>
              </w:rPr>
            </w:pPr>
            <w:r w:rsidRPr="00F33102">
              <w:rPr>
                <w:rFonts w:ascii="Times New Roman" w:hAnsi="Times New Roman" w:cs="Times New Roman"/>
                <w:sz w:val="24"/>
                <w:szCs w:val="24"/>
              </w:rPr>
              <w:t>пляжный волейбол</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F33102"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F33102" w:rsidRDefault="000647DB" w:rsidP="00334B28">
            <w:pPr>
              <w:jc w:val="both"/>
              <w:rPr>
                <w:rFonts w:ascii="Times New Roman" w:hAnsi="Times New Roman" w:cs="Times New Roman"/>
                <w:sz w:val="24"/>
                <w:szCs w:val="24"/>
              </w:rPr>
            </w:pPr>
            <w:r w:rsidRPr="00F33102">
              <w:rPr>
                <w:rFonts w:ascii="Times New Roman" w:hAnsi="Times New Roman" w:cs="Times New Roman"/>
                <w:bCs/>
                <w:iCs/>
                <w:color w:val="000000"/>
                <w:sz w:val="24"/>
                <w:szCs w:val="24"/>
                <w:shd w:val="clear" w:color="auto" w:fill="FFFFFF"/>
              </w:rPr>
              <w:t>Укажите количество игроков волейбольной команды, находящихся одновременно на площадке.</w:t>
            </w:r>
          </w:p>
        </w:tc>
        <w:tc>
          <w:tcPr>
            <w:tcW w:w="2722" w:type="dxa"/>
            <w:tcBorders>
              <w:top w:val="single" w:sz="4" w:space="0" w:color="auto"/>
              <w:left w:val="single" w:sz="4" w:space="0" w:color="auto"/>
              <w:bottom w:val="single" w:sz="4" w:space="0" w:color="auto"/>
              <w:right w:val="single" w:sz="4" w:space="0" w:color="auto"/>
            </w:tcBorders>
          </w:tcPr>
          <w:p w:rsidR="000647DB" w:rsidRPr="00F33102" w:rsidRDefault="000647DB" w:rsidP="00334B28">
            <w:pPr>
              <w:jc w:val="both"/>
              <w:rPr>
                <w:rFonts w:ascii="Times New Roman" w:hAnsi="Times New Roman" w:cs="Times New Roman"/>
                <w:sz w:val="24"/>
                <w:szCs w:val="24"/>
              </w:rPr>
            </w:pPr>
            <w:r w:rsidRPr="00F33102">
              <w:rPr>
                <w:rFonts w:ascii="Times New Roman" w:hAnsi="Times New Roman" w:cs="Times New Roman"/>
                <w:sz w:val="24"/>
                <w:szCs w:val="24"/>
              </w:rPr>
              <w:t>6</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3A3F7D"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3A3F7D" w:rsidRDefault="000647DB" w:rsidP="00334B28">
            <w:pPr>
              <w:jc w:val="both"/>
              <w:rPr>
                <w:rFonts w:ascii="Times New Roman" w:hAnsi="Times New Roman" w:cs="Times New Roman"/>
                <w:sz w:val="24"/>
                <w:szCs w:val="24"/>
              </w:rPr>
            </w:pPr>
            <w:r w:rsidRPr="003A3F7D">
              <w:rPr>
                <w:rFonts w:ascii="Times New Roman" w:hAnsi="Times New Roman" w:cs="Times New Roman"/>
                <w:bCs/>
                <w:iCs/>
                <w:color w:val="000000"/>
                <w:sz w:val="24"/>
                <w:szCs w:val="24"/>
                <w:shd w:val="clear" w:color="auto" w:fill="FFFFFF"/>
              </w:rPr>
              <w:t>Кто является создателем игры волейбол:</w:t>
            </w:r>
          </w:p>
        </w:tc>
        <w:tc>
          <w:tcPr>
            <w:tcW w:w="2722" w:type="dxa"/>
            <w:tcBorders>
              <w:top w:val="single" w:sz="4" w:space="0" w:color="auto"/>
              <w:left w:val="single" w:sz="4" w:space="0" w:color="auto"/>
              <w:bottom w:val="single" w:sz="4" w:space="0" w:color="auto"/>
              <w:right w:val="single" w:sz="4" w:space="0" w:color="auto"/>
            </w:tcBorders>
          </w:tcPr>
          <w:p w:rsidR="000647DB" w:rsidRPr="003A3F7D" w:rsidRDefault="000647DB" w:rsidP="00334B28">
            <w:pPr>
              <w:jc w:val="both"/>
              <w:rPr>
                <w:rFonts w:ascii="Times New Roman" w:hAnsi="Times New Roman" w:cs="Times New Roman"/>
                <w:sz w:val="24"/>
                <w:szCs w:val="24"/>
              </w:rPr>
            </w:pPr>
            <w:r w:rsidRPr="003A3F7D">
              <w:rPr>
                <w:rFonts w:ascii="Times New Roman" w:hAnsi="Times New Roman" w:cs="Times New Roman"/>
                <w:sz w:val="24"/>
                <w:szCs w:val="24"/>
              </w:rPr>
              <w:t>Морган</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3A3F7D"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3A3F7D" w:rsidRDefault="000647DB" w:rsidP="00334B28">
            <w:pPr>
              <w:jc w:val="both"/>
              <w:rPr>
                <w:rFonts w:ascii="Times New Roman" w:hAnsi="Times New Roman" w:cs="Times New Roman"/>
                <w:sz w:val="24"/>
                <w:szCs w:val="24"/>
              </w:rPr>
            </w:pPr>
            <w:r w:rsidRPr="003A3F7D">
              <w:rPr>
                <w:rFonts w:ascii="Times New Roman" w:hAnsi="Times New Roman" w:cs="Times New Roman"/>
                <w:bCs/>
                <w:iCs/>
                <w:color w:val="000000"/>
                <w:sz w:val="24"/>
                <w:szCs w:val="24"/>
                <w:shd w:val="clear" w:color="auto" w:fill="FFFFFF"/>
              </w:rPr>
              <w:t>Овладение спортивной техникой волейбола в процессе обучения осуществляется по:</w:t>
            </w:r>
          </w:p>
        </w:tc>
        <w:tc>
          <w:tcPr>
            <w:tcW w:w="2722" w:type="dxa"/>
            <w:tcBorders>
              <w:top w:val="single" w:sz="4" w:space="0" w:color="auto"/>
              <w:left w:val="single" w:sz="4" w:space="0" w:color="auto"/>
              <w:bottom w:val="single" w:sz="4" w:space="0" w:color="auto"/>
              <w:right w:val="single" w:sz="4" w:space="0" w:color="auto"/>
            </w:tcBorders>
          </w:tcPr>
          <w:p w:rsidR="000647DB" w:rsidRPr="003A3F7D" w:rsidRDefault="000647DB" w:rsidP="00334B28">
            <w:pPr>
              <w:jc w:val="both"/>
              <w:rPr>
                <w:rFonts w:ascii="Times New Roman" w:hAnsi="Times New Roman" w:cs="Times New Roman"/>
                <w:sz w:val="24"/>
                <w:szCs w:val="24"/>
              </w:rPr>
            </w:pPr>
            <w:r w:rsidRPr="003A3F7D">
              <w:rPr>
                <w:rFonts w:ascii="Times New Roman" w:hAnsi="Times New Roman" w:cs="Times New Roman"/>
                <w:sz w:val="24"/>
                <w:szCs w:val="24"/>
              </w:rPr>
              <w:t>определенной схеме</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3A3F7D"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3A3F7D" w:rsidRDefault="000647DB" w:rsidP="00334B28">
            <w:pPr>
              <w:jc w:val="both"/>
              <w:rPr>
                <w:rFonts w:ascii="Times New Roman" w:hAnsi="Times New Roman" w:cs="Times New Roman"/>
                <w:sz w:val="24"/>
                <w:szCs w:val="24"/>
              </w:rPr>
            </w:pPr>
            <w:r w:rsidRPr="003A3F7D">
              <w:rPr>
                <w:rFonts w:ascii="Times New Roman" w:hAnsi="Times New Roman" w:cs="Times New Roman"/>
                <w:bCs/>
                <w:iCs/>
                <w:color w:val="000000"/>
                <w:sz w:val="24"/>
                <w:szCs w:val="24"/>
                <w:shd w:val="clear" w:color="auto" w:fill="FFFFFF"/>
              </w:rPr>
              <w:t>Волейбольный термин «просто» означает……</w:t>
            </w:r>
          </w:p>
        </w:tc>
        <w:tc>
          <w:tcPr>
            <w:tcW w:w="2722" w:type="dxa"/>
            <w:tcBorders>
              <w:top w:val="single" w:sz="4" w:space="0" w:color="auto"/>
              <w:left w:val="single" w:sz="4" w:space="0" w:color="auto"/>
              <w:bottom w:val="single" w:sz="4" w:space="0" w:color="auto"/>
              <w:right w:val="single" w:sz="4" w:space="0" w:color="auto"/>
            </w:tcBorders>
          </w:tcPr>
          <w:p w:rsidR="000647DB" w:rsidRPr="003A3F7D" w:rsidRDefault="000647DB" w:rsidP="00334B28">
            <w:pPr>
              <w:jc w:val="both"/>
              <w:rPr>
                <w:rFonts w:ascii="Times New Roman" w:hAnsi="Times New Roman" w:cs="Times New Roman"/>
                <w:sz w:val="24"/>
                <w:szCs w:val="24"/>
              </w:rPr>
            </w:pPr>
            <w:r w:rsidRPr="003A3F7D">
              <w:rPr>
                <w:rFonts w:ascii="Times New Roman" w:hAnsi="Times New Roman" w:cs="Times New Roman"/>
                <w:color w:val="000000"/>
                <w:sz w:val="24"/>
                <w:szCs w:val="24"/>
                <w:shd w:val="clear" w:color="auto" w:fill="FFFFFF"/>
              </w:rPr>
              <w:t>передать мяч ближайшему партнеру</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3A3F7D"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3A3F7D" w:rsidRDefault="000647DB" w:rsidP="00334B28">
            <w:pPr>
              <w:jc w:val="both"/>
              <w:rPr>
                <w:rFonts w:ascii="Times New Roman" w:hAnsi="Times New Roman" w:cs="Times New Roman"/>
                <w:sz w:val="24"/>
                <w:szCs w:val="24"/>
              </w:rPr>
            </w:pPr>
            <w:r w:rsidRPr="003A3F7D">
              <w:rPr>
                <w:rFonts w:ascii="Times New Roman" w:hAnsi="Times New Roman" w:cs="Times New Roman"/>
                <w:bCs/>
                <w:iCs/>
                <w:color w:val="000000"/>
                <w:sz w:val="24"/>
                <w:szCs w:val="24"/>
                <w:shd w:val="clear" w:color="auto" w:fill="FFFFFF"/>
              </w:rPr>
              <w:t>Волейбольный термин «морита» означает……</w:t>
            </w:r>
          </w:p>
        </w:tc>
        <w:tc>
          <w:tcPr>
            <w:tcW w:w="2722" w:type="dxa"/>
            <w:tcBorders>
              <w:top w:val="single" w:sz="4" w:space="0" w:color="auto"/>
              <w:left w:val="single" w:sz="4" w:space="0" w:color="auto"/>
              <w:bottom w:val="single" w:sz="4" w:space="0" w:color="auto"/>
              <w:right w:val="single" w:sz="4" w:space="0" w:color="auto"/>
            </w:tcBorders>
          </w:tcPr>
          <w:p w:rsidR="000647DB" w:rsidRPr="003A3F7D" w:rsidRDefault="000647DB" w:rsidP="00334B28">
            <w:pPr>
              <w:jc w:val="both"/>
              <w:rPr>
                <w:rFonts w:ascii="Times New Roman" w:hAnsi="Times New Roman" w:cs="Times New Roman"/>
                <w:sz w:val="24"/>
                <w:szCs w:val="24"/>
              </w:rPr>
            </w:pPr>
            <w:r w:rsidRPr="003A3F7D">
              <w:rPr>
                <w:rFonts w:ascii="Times New Roman" w:hAnsi="Times New Roman" w:cs="Times New Roman"/>
                <w:color w:val="000000"/>
                <w:sz w:val="24"/>
                <w:szCs w:val="24"/>
                <w:shd w:val="clear" w:color="auto" w:fill="FFFFFF"/>
              </w:rPr>
              <w:t>выполнение удара вторым прыжком</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BE727D"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BE727D" w:rsidRDefault="000647DB" w:rsidP="00334B28">
            <w:pPr>
              <w:jc w:val="both"/>
              <w:rPr>
                <w:rFonts w:ascii="Times New Roman" w:hAnsi="Times New Roman" w:cs="Times New Roman"/>
                <w:sz w:val="24"/>
                <w:szCs w:val="24"/>
              </w:rPr>
            </w:pPr>
            <w:r w:rsidRPr="00BE727D">
              <w:rPr>
                <w:rFonts w:ascii="Times New Roman" w:hAnsi="Times New Roman" w:cs="Times New Roman"/>
                <w:bCs/>
                <w:iCs/>
                <w:color w:val="000000"/>
                <w:sz w:val="24"/>
                <w:szCs w:val="24"/>
                <w:shd w:val="clear" w:color="auto" w:fill="FFFFFF"/>
              </w:rPr>
              <w:t>Для выигрыша в решающей партии необходимо получение одной из команд преимущества……</w:t>
            </w:r>
          </w:p>
        </w:tc>
        <w:tc>
          <w:tcPr>
            <w:tcW w:w="2722" w:type="dxa"/>
            <w:tcBorders>
              <w:top w:val="single" w:sz="4" w:space="0" w:color="auto"/>
              <w:left w:val="single" w:sz="4" w:space="0" w:color="auto"/>
              <w:bottom w:val="single" w:sz="4" w:space="0" w:color="auto"/>
              <w:right w:val="single" w:sz="4" w:space="0" w:color="auto"/>
            </w:tcBorders>
          </w:tcPr>
          <w:p w:rsidR="000647DB" w:rsidRPr="00BE727D" w:rsidRDefault="000647DB" w:rsidP="00334B28">
            <w:pPr>
              <w:jc w:val="both"/>
              <w:rPr>
                <w:rFonts w:ascii="Times New Roman" w:hAnsi="Times New Roman" w:cs="Times New Roman"/>
                <w:sz w:val="24"/>
                <w:szCs w:val="24"/>
              </w:rPr>
            </w:pPr>
            <w:r w:rsidRPr="00BE727D">
              <w:rPr>
                <w:rFonts w:ascii="Times New Roman" w:hAnsi="Times New Roman" w:cs="Times New Roman"/>
                <w:color w:val="000000"/>
                <w:sz w:val="24"/>
                <w:szCs w:val="24"/>
                <w:shd w:val="clear" w:color="auto" w:fill="FFFFFF"/>
              </w:rPr>
              <w:t>в 2 очка</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BE727D"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BE727D" w:rsidRDefault="000647DB" w:rsidP="00334B28">
            <w:pPr>
              <w:jc w:val="both"/>
              <w:rPr>
                <w:rFonts w:ascii="Times New Roman" w:hAnsi="Times New Roman" w:cs="Times New Roman"/>
                <w:sz w:val="24"/>
                <w:szCs w:val="24"/>
              </w:rPr>
            </w:pPr>
            <w:r w:rsidRPr="00BE727D">
              <w:rPr>
                <w:rFonts w:ascii="Times New Roman" w:hAnsi="Times New Roman" w:cs="Times New Roman"/>
                <w:bCs/>
                <w:iCs/>
                <w:color w:val="000000"/>
                <w:sz w:val="24"/>
                <w:szCs w:val="24"/>
                <w:shd w:val="clear" w:color="auto" w:fill="FFFFFF"/>
              </w:rPr>
              <w:t>Основная стойка характеризуется тем, что…..</w:t>
            </w:r>
          </w:p>
        </w:tc>
        <w:tc>
          <w:tcPr>
            <w:tcW w:w="2722" w:type="dxa"/>
            <w:tcBorders>
              <w:top w:val="single" w:sz="4" w:space="0" w:color="auto"/>
              <w:left w:val="single" w:sz="4" w:space="0" w:color="auto"/>
              <w:bottom w:val="single" w:sz="4" w:space="0" w:color="auto"/>
              <w:right w:val="single" w:sz="4" w:space="0" w:color="auto"/>
            </w:tcBorders>
          </w:tcPr>
          <w:p w:rsidR="000647DB" w:rsidRPr="00BE727D" w:rsidRDefault="000647DB" w:rsidP="00334B28">
            <w:pPr>
              <w:jc w:val="both"/>
              <w:rPr>
                <w:rFonts w:ascii="Times New Roman" w:hAnsi="Times New Roman" w:cs="Times New Roman"/>
                <w:sz w:val="24"/>
                <w:szCs w:val="24"/>
              </w:rPr>
            </w:pPr>
            <w:r w:rsidRPr="00BE727D">
              <w:rPr>
                <w:rFonts w:ascii="Times New Roman" w:hAnsi="Times New Roman" w:cs="Times New Roman"/>
                <w:color w:val="000000"/>
                <w:sz w:val="24"/>
                <w:szCs w:val="24"/>
                <w:shd w:val="clear" w:color="auto" w:fill="FFFFFF"/>
              </w:rPr>
              <w:t>обе ноги расположены на одном уровне, стопы параллельны</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66512C"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66512C" w:rsidRDefault="000647DB" w:rsidP="00334B28">
            <w:pPr>
              <w:jc w:val="both"/>
              <w:rPr>
                <w:rFonts w:ascii="Times New Roman" w:hAnsi="Times New Roman" w:cs="Times New Roman"/>
                <w:sz w:val="24"/>
                <w:szCs w:val="24"/>
              </w:rPr>
            </w:pPr>
            <w:r w:rsidRPr="0066512C">
              <w:rPr>
                <w:rFonts w:ascii="Times New Roman" w:hAnsi="Times New Roman" w:cs="Times New Roman"/>
                <w:bCs/>
                <w:iCs/>
                <w:color w:val="000000"/>
                <w:sz w:val="24"/>
                <w:szCs w:val="24"/>
                <w:shd w:val="clear" w:color="auto" w:fill="FFFFFF"/>
              </w:rPr>
              <w:t>Важными элементами блока являются</w:t>
            </w:r>
          </w:p>
        </w:tc>
        <w:tc>
          <w:tcPr>
            <w:tcW w:w="2722" w:type="dxa"/>
            <w:tcBorders>
              <w:top w:val="single" w:sz="4" w:space="0" w:color="auto"/>
              <w:left w:val="single" w:sz="4" w:space="0" w:color="auto"/>
              <w:bottom w:val="single" w:sz="4" w:space="0" w:color="auto"/>
              <w:right w:val="single" w:sz="4" w:space="0" w:color="auto"/>
            </w:tcBorders>
          </w:tcPr>
          <w:p w:rsidR="000647DB" w:rsidRPr="0066512C" w:rsidRDefault="000647DB" w:rsidP="00334B28">
            <w:pPr>
              <w:jc w:val="both"/>
              <w:rPr>
                <w:rFonts w:ascii="Times New Roman" w:hAnsi="Times New Roman" w:cs="Times New Roman"/>
                <w:sz w:val="24"/>
                <w:szCs w:val="24"/>
              </w:rPr>
            </w:pPr>
            <w:r w:rsidRPr="0066512C">
              <w:rPr>
                <w:rFonts w:ascii="Times New Roman" w:hAnsi="Times New Roman" w:cs="Times New Roman"/>
                <w:color w:val="000000"/>
                <w:sz w:val="24"/>
                <w:szCs w:val="24"/>
                <w:shd w:val="clear" w:color="auto" w:fill="FFFFFF"/>
              </w:rPr>
              <w:t>выбор места, времени для прыжка и постановки рук над сеткой</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66512C"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66512C" w:rsidRDefault="000647DB" w:rsidP="00334B28">
            <w:pPr>
              <w:jc w:val="both"/>
              <w:rPr>
                <w:rFonts w:ascii="Times New Roman" w:hAnsi="Times New Roman" w:cs="Times New Roman"/>
                <w:sz w:val="24"/>
                <w:szCs w:val="24"/>
              </w:rPr>
            </w:pPr>
            <w:r w:rsidRPr="0066512C">
              <w:rPr>
                <w:rFonts w:ascii="Times New Roman" w:hAnsi="Times New Roman" w:cs="Times New Roman"/>
                <w:bCs/>
                <w:iCs/>
                <w:color w:val="000000"/>
                <w:sz w:val="24"/>
                <w:szCs w:val="24"/>
                <w:shd w:val="clear" w:color="auto" w:fill="FFFFFF"/>
              </w:rPr>
              <w:t>Техника игры - это</w:t>
            </w:r>
          </w:p>
        </w:tc>
        <w:tc>
          <w:tcPr>
            <w:tcW w:w="2722" w:type="dxa"/>
            <w:tcBorders>
              <w:top w:val="single" w:sz="4" w:space="0" w:color="auto"/>
              <w:left w:val="single" w:sz="4" w:space="0" w:color="auto"/>
              <w:bottom w:val="single" w:sz="4" w:space="0" w:color="auto"/>
              <w:right w:val="single" w:sz="4" w:space="0" w:color="auto"/>
            </w:tcBorders>
          </w:tcPr>
          <w:p w:rsidR="000647DB" w:rsidRPr="0066512C" w:rsidRDefault="000647DB" w:rsidP="00334B28">
            <w:pPr>
              <w:jc w:val="both"/>
              <w:rPr>
                <w:rFonts w:ascii="Times New Roman" w:hAnsi="Times New Roman" w:cs="Times New Roman"/>
                <w:sz w:val="24"/>
                <w:szCs w:val="24"/>
              </w:rPr>
            </w:pPr>
            <w:r w:rsidRPr="0066512C">
              <w:rPr>
                <w:rFonts w:ascii="Times New Roman" w:hAnsi="Times New Roman" w:cs="Times New Roman"/>
                <w:color w:val="000000"/>
                <w:sz w:val="24"/>
                <w:szCs w:val="24"/>
                <w:shd w:val="clear" w:color="auto" w:fill="FFFFFF"/>
              </w:rPr>
              <w:t>комплекс специальных приемов</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66512C"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66512C" w:rsidRDefault="000647DB" w:rsidP="00334B28">
            <w:pPr>
              <w:jc w:val="both"/>
              <w:rPr>
                <w:rFonts w:ascii="Times New Roman" w:hAnsi="Times New Roman" w:cs="Times New Roman"/>
                <w:sz w:val="24"/>
                <w:szCs w:val="24"/>
              </w:rPr>
            </w:pPr>
            <w:r w:rsidRPr="0066512C">
              <w:rPr>
                <w:rFonts w:ascii="Times New Roman" w:hAnsi="Times New Roman" w:cs="Times New Roman"/>
                <w:bCs/>
                <w:iCs/>
                <w:color w:val="000000"/>
                <w:sz w:val="24"/>
                <w:szCs w:val="24"/>
                <w:shd w:val="clear" w:color="auto" w:fill="FFFFFF"/>
              </w:rPr>
              <w:t>К составляющим здорового образа жизни относят:</w:t>
            </w:r>
          </w:p>
        </w:tc>
        <w:tc>
          <w:tcPr>
            <w:tcW w:w="2722" w:type="dxa"/>
            <w:tcBorders>
              <w:top w:val="single" w:sz="4" w:space="0" w:color="auto"/>
              <w:left w:val="single" w:sz="4" w:space="0" w:color="auto"/>
              <w:bottom w:val="single" w:sz="4" w:space="0" w:color="auto"/>
              <w:right w:val="single" w:sz="4" w:space="0" w:color="auto"/>
            </w:tcBorders>
          </w:tcPr>
          <w:p w:rsidR="000647DB" w:rsidRPr="0066512C" w:rsidRDefault="000647DB" w:rsidP="00334B28">
            <w:pPr>
              <w:jc w:val="both"/>
              <w:rPr>
                <w:rFonts w:ascii="Times New Roman" w:hAnsi="Times New Roman" w:cs="Times New Roman"/>
                <w:sz w:val="24"/>
                <w:szCs w:val="24"/>
              </w:rPr>
            </w:pPr>
            <w:r w:rsidRPr="0066512C">
              <w:rPr>
                <w:rFonts w:ascii="Times New Roman" w:hAnsi="Times New Roman" w:cs="Times New Roman"/>
                <w:color w:val="000000"/>
                <w:sz w:val="24"/>
                <w:szCs w:val="24"/>
                <w:shd w:val="clear" w:color="auto" w:fill="FFFFFF"/>
              </w:rPr>
              <w:t>психогигиену</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05D45"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405D45" w:rsidRDefault="000647DB" w:rsidP="00334B28">
            <w:pPr>
              <w:jc w:val="both"/>
              <w:rPr>
                <w:rFonts w:ascii="Times New Roman" w:hAnsi="Times New Roman" w:cs="Times New Roman"/>
                <w:sz w:val="24"/>
                <w:szCs w:val="24"/>
              </w:rPr>
            </w:pPr>
            <w:r w:rsidRPr="00405D45">
              <w:rPr>
                <w:rFonts w:ascii="Times New Roman" w:hAnsi="Times New Roman" w:cs="Times New Roman"/>
                <w:bCs/>
                <w:iCs/>
                <w:color w:val="000000"/>
                <w:sz w:val="24"/>
                <w:szCs w:val="24"/>
                <w:shd w:val="clear" w:color="auto" w:fill="FFFFFF"/>
              </w:rPr>
              <w:t>Размеры игрового поля в волейбол:</w:t>
            </w:r>
          </w:p>
        </w:tc>
        <w:tc>
          <w:tcPr>
            <w:tcW w:w="2722" w:type="dxa"/>
            <w:tcBorders>
              <w:top w:val="single" w:sz="4" w:space="0" w:color="auto"/>
              <w:left w:val="single" w:sz="4" w:space="0" w:color="auto"/>
              <w:bottom w:val="single" w:sz="4" w:space="0" w:color="auto"/>
              <w:right w:val="single" w:sz="4" w:space="0" w:color="auto"/>
            </w:tcBorders>
          </w:tcPr>
          <w:p w:rsidR="000647DB" w:rsidRPr="00405D45" w:rsidRDefault="000647DB" w:rsidP="00334B28">
            <w:pPr>
              <w:jc w:val="both"/>
              <w:rPr>
                <w:rFonts w:ascii="Times New Roman" w:hAnsi="Times New Roman" w:cs="Times New Roman"/>
                <w:sz w:val="24"/>
                <w:szCs w:val="24"/>
              </w:rPr>
            </w:pPr>
            <w:r w:rsidRPr="00405D45">
              <w:rPr>
                <w:rFonts w:ascii="Times New Roman" w:hAnsi="Times New Roman" w:cs="Times New Roman"/>
                <w:color w:val="000000"/>
                <w:sz w:val="24"/>
                <w:szCs w:val="24"/>
                <w:shd w:val="clear" w:color="auto" w:fill="FFFFFF"/>
              </w:rPr>
              <w:t>9х18</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05D45"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405D45" w:rsidRDefault="000647DB" w:rsidP="00334B28">
            <w:pPr>
              <w:jc w:val="both"/>
              <w:rPr>
                <w:rFonts w:ascii="Times New Roman" w:hAnsi="Times New Roman" w:cs="Times New Roman"/>
                <w:sz w:val="24"/>
                <w:szCs w:val="24"/>
              </w:rPr>
            </w:pPr>
            <w:r w:rsidRPr="00BC3688">
              <w:rPr>
                <w:rFonts w:ascii="Times New Roman" w:hAnsi="Times New Roman" w:cs="Times New Roman"/>
                <w:bCs/>
                <w:iCs/>
                <w:color w:val="000000"/>
                <w:sz w:val="24"/>
                <w:szCs w:val="24"/>
                <w:shd w:val="clear" w:color="auto" w:fill="FFFFFF"/>
              </w:rPr>
              <w:t>Что такое нападающий удар в волейболе?</w:t>
            </w:r>
          </w:p>
        </w:tc>
        <w:tc>
          <w:tcPr>
            <w:tcW w:w="2722" w:type="dxa"/>
            <w:tcBorders>
              <w:top w:val="single" w:sz="4" w:space="0" w:color="auto"/>
              <w:left w:val="single" w:sz="4" w:space="0" w:color="auto"/>
              <w:bottom w:val="single" w:sz="4" w:space="0" w:color="auto"/>
              <w:right w:val="single" w:sz="4" w:space="0" w:color="auto"/>
            </w:tcBorders>
          </w:tcPr>
          <w:p w:rsidR="000647DB" w:rsidRPr="00405D45" w:rsidRDefault="000647DB" w:rsidP="00334B28">
            <w:pPr>
              <w:jc w:val="both"/>
              <w:rPr>
                <w:rFonts w:ascii="Times New Roman" w:hAnsi="Times New Roman" w:cs="Times New Roman"/>
                <w:sz w:val="24"/>
                <w:szCs w:val="24"/>
              </w:rPr>
            </w:pPr>
            <w:r w:rsidRPr="00BC3688">
              <w:rPr>
                <w:rFonts w:ascii="Times New Roman" w:hAnsi="Times New Roman" w:cs="Times New Roman"/>
                <w:color w:val="000000"/>
                <w:sz w:val="24"/>
                <w:szCs w:val="24"/>
                <w:shd w:val="clear" w:color="auto" w:fill="FFFFFF"/>
              </w:rPr>
              <w:t>это технический прием атакующего характера, заключающийся в перебивании мяча одной рукой на сторону команды соперника выше верхнего края сетки</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05D45"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405D45" w:rsidRDefault="000647DB" w:rsidP="00334B28">
            <w:pPr>
              <w:jc w:val="both"/>
              <w:rPr>
                <w:rFonts w:ascii="Times New Roman" w:hAnsi="Times New Roman" w:cs="Times New Roman"/>
                <w:sz w:val="24"/>
                <w:szCs w:val="24"/>
              </w:rPr>
            </w:pPr>
            <w:r w:rsidRPr="00BC3688">
              <w:rPr>
                <w:rFonts w:ascii="Times New Roman" w:hAnsi="Times New Roman" w:cs="Times New Roman"/>
                <w:bCs/>
                <w:iCs/>
                <w:color w:val="000000"/>
                <w:sz w:val="24"/>
                <w:szCs w:val="24"/>
                <w:shd w:val="clear" w:color="auto" w:fill="FFFFFF"/>
              </w:rPr>
              <w:t>Что такое «прием мяча» в волейболе?</w:t>
            </w:r>
          </w:p>
        </w:tc>
        <w:tc>
          <w:tcPr>
            <w:tcW w:w="2722" w:type="dxa"/>
            <w:tcBorders>
              <w:top w:val="single" w:sz="4" w:space="0" w:color="auto"/>
              <w:left w:val="single" w:sz="4" w:space="0" w:color="auto"/>
              <w:bottom w:val="single" w:sz="4" w:space="0" w:color="auto"/>
              <w:right w:val="single" w:sz="4" w:space="0" w:color="auto"/>
            </w:tcBorders>
          </w:tcPr>
          <w:p w:rsidR="000647DB" w:rsidRPr="00351293" w:rsidRDefault="000647DB" w:rsidP="00334B28">
            <w:pPr>
              <w:jc w:val="both"/>
              <w:rPr>
                <w:rFonts w:ascii="Times New Roman" w:hAnsi="Times New Roman" w:cs="Times New Roman"/>
                <w:sz w:val="24"/>
                <w:szCs w:val="24"/>
              </w:rPr>
            </w:pPr>
            <w:r w:rsidRPr="00BC3688">
              <w:rPr>
                <w:rFonts w:ascii="Times New Roman" w:hAnsi="Times New Roman" w:cs="Times New Roman"/>
                <w:color w:val="000000"/>
                <w:sz w:val="24"/>
                <w:szCs w:val="24"/>
                <w:shd w:val="clear" w:color="auto" w:fill="FFFFFF"/>
              </w:rPr>
              <w:t xml:space="preserve">это технический прием защиты, позволяющий оставить мяч в игре после нападающих действий соперника. Прием выполняют двумя руками сверху, двумя </w:t>
            </w:r>
            <w:r>
              <w:rPr>
                <w:rFonts w:ascii="Times New Roman" w:hAnsi="Times New Roman" w:cs="Times New Roman"/>
                <w:color w:val="000000"/>
                <w:sz w:val="24"/>
                <w:szCs w:val="24"/>
                <w:shd w:val="clear" w:color="auto" w:fill="FFFFFF"/>
              </w:rPr>
              <w:t>руками снизу, одной рукой снизу</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05D45"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405D45" w:rsidRDefault="000647DB" w:rsidP="00334B28">
            <w:pPr>
              <w:jc w:val="both"/>
              <w:rPr>
                <w:rFonts w:ascii="Times New Roman" w:hAnsi="Times New Roman" w:cs="Times New Roman"/>
                <w:sz w:val="24"/>
                <w:szCs w:val="24"/>
              </w:rPr>
            </w:pPr>
            <w:r w:rsidRPr="00405D45">
              <w:rPr>
                <w:rFonts w:ascii="Times New Roman" w:hAnsi="Times New Roman" w:cs="Times New Roman"/>
                <w:bCs/>
                <w:iCs/>
                <w:color w:val="000000"/>
                <w:sz w:val="24"/>
                <w:szCs w:val="24"/>
                <w:shd w:val="clear" w:color="auto" w:fill="FFFFFF"/>
              </w:rPr>
              <w:t>Цель игры в три касания:</w:t>
            </w:r>
          </w:p>
        </w:tc>
        <w:tc>
          <w:tcPr>
            <w:tcW w:w="2722" w:type="dxa"/>
            <w:tcBorders>
              <w:top w:val="single" w:sz="4" w:space="0" w:color="auto"/>
              <w:left w:val="single" w:sz="4" w:space="0" w:color="auto"/>
              <w:bottom w:val="single" w:sz="4" w:space="0" w:color="auto"/>
              <w:right w:val="single" w:sz="4" w:space="0" w:color="auto"/>
            </w:tcBorders>
          </w:tcPr>
          <w:p w:rsidR="000647DB" w:rsidRPr="00405D45" w:rsidRDefault="000647DB" w:rsidP="00334B28">
            <w:pPr>
              <w:jc w:val="both"/>
              <w:rPr>
                <w:rFonts w:ascii="Times New Roman" w:hAnsi="Times New Roman" w:cs="Times New Roman"/>
                <w:sz w:val="24"/>
                <w:szCs w:val="24"/>
              </w:rPr>
            </w:pPr>
            <w:r w:rsidRPr="00405D45">
              <w:rPr>
                <w:rFonts w:ascii="Times New Roman" w:hAnsi="Times New Roman" w:cs="Times New Roman"/>
                <w:color w:val="000000"/>
                <w:sz w:val="24"/>
                <w:szCs w:val="24"/>
                <w:shd w:val="clear" w:color="auto" w:fill="FFFFFF"/>
              </w:rPr>
              <w:t>подготовка к нападающему удару</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05D45"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405D45" w:rsidRDefault="000647DB" w:rsidP="00334B28">
            <w:pPr>
              <w:jc w:val="both"/>
              <w:rPr>
                <w:rFonts w:ascii="Times New Roman" w:hAnsi="Times New Roman" w:cs="Times New Roman"/>
                <w:sz w:val="24"/>
                <w:szCs w:val="24"/>
              </w:rPr>
            </w:pPr>
            <w:r w:rsidRPr="00405D45">
              <w:rPr>
                <w:rFonts w:ascii="Times New Roman" w:hAnsi="Times New Roman" w:cs="Times New Roman"/>
                <w:bCs/>
                <w:iCs/>
                <w:color w:val="000000"/>
                <w:sz w:val="24"/>
                <w:szCs w:val="24"/>
                <w:shd w:val="clear" w:color="auto" w:fill="FFFFFF"/>
              </w:rPr>
              <w:t>Игра в волейболе начинается с:</w:t>
            </w:r>
          </w:p>
        </w:tc>
        <w:tc>
          <w:tcPr>
            <w:tcW w:w="2722" w:type="dxa"/>
            <w:tcBorders>
              <w:top w:val="single" w:sz="4" w:space="0" w:color="auto"/>
              <w:left w:val="single" w:sz="4" w:space="0" w:color="auto"/>
              <w:bottom w:val="single" w:sz="4" w:space="0" w:color="auto"/>
              <w:right w:val="single" w:sz="4" w:space="0" w:color="auto"/>
            </w:tcBorders>
          </w:tcPr>
          <w:p w:rsidR="000647DB" w:rsidRPr="00405D45" w:rsidRDefault="000647DB" w:rsidP="00334B28">
            <w:pPr>
              <w:jc w:val="both"/>
              <w:rPr>
                <w:rFonts w:ascii="Times New Roman" w:hAnsi="Times New Roman" w:cs="Times New Roman"/>
                <w:sz w:val="24"/>
                <w:szCs w:val="24"/>
              </w:rPr>
            </w:pPr>
            <w:r w:rsidRPr="00405D45">
              <w:rPr>
                <w:rFonts w:ascii="Times New Roman" w:hAnsi="Times New Roman" w:cs="Times New Roman"/>
                <w:color w:val="000000"/>
                <w:sz w:val="24"/>
                <w:szCs w:val="24"/>
                <w:shd w:val="clear" w:color="auto" w:fill="FFFFFF"/>
              </w:rPr>
              <w:t>подачи</w:t>
            </w:r>
          </w:p>
        </w:tc>
      </w:tr>
      <w:tr w:rsidR="000647DB" w:rsidRPr="003076BC" w:rsidTr="007909AC">
        <w:tc>
          <w:tcPr>
            <w:tcW w:w="1384" w:type="dxa"/>
            <w:vMerge/>
            <w:tcBorders>
              <w:left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p>
        </w:tc>
        <w:tc>
          <w:tcPr>
            <w:tcW w:w="1588" w:type="dxa"/>
            <w:tcBorders>
              <w:top w:val="single" w:sz="4" w:space="0" w:color="auto"/>
              <w:left w:val="single" w:sz="4" w:space="0" w:color="auto"/>
              <w:bottom w:val="single" w:sz="4" w:space="0" w:color="auto"/>
              <w:right w:val="single" w:sz="4" w:space="0" w:color="auto"/>
            </w:tcBorders>
          </w:tcPr>
          <w:p w:rsidR="000647DB" w:rsidRPr="00405D45" w:rsidRDefault="000647DB" w:rsidP="000647DB">
            <w:pPr>
              <w:pStyle w:val="ac"/>
              <w:numPr>
                <w:ilvl w:val="0"/>
                <w:numId w:val="126"/>
              </w:numPr>
              <w:ind w:left="454"/>
              <w:rPr>
                <w:rFonts w:ascii="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647DB" w:rsidRPr="00405D45" w:rsidRDefault="000647DB" w:rsidP="00334B28">
            <w:pPr>
              <w:jc w:val="both"/>
              <w:rPr>
                <w:rFonts w:ascii="Times New Roman" w:hAnsi="Times New Roman" w:cs="Times New Roman"/>
                <w:sz w:val="24"/>
                <w:szCs w:val="24"/>
              </w:rPr>
            </w:pPr>
            <w:r w:rsidRPr="00405D45">
              <w:rPr>
                <w:rFonts w:ascii="Times New Roman" w:hAnsi="Times New Roman" w:cs="Times New Roman"/>
                <w:bCs/>
                <w:iCs/>
                <w:color w:val="000000"/>
                <w:sz w:val="24"/>
                <w:szCs w:val="24"/>
                <w:shd w:val="clear" w:color="auto" w:fill="FFFFFF"/>
              </w:rPr>
              <w:t>Сколько раз можно коснуться мяча на площадке:</w:t>
            </w:r>
          </w:p>
        </w:tc>
        <w:tc>
          <w:tcPr>
            <w:tcW w:w="2722" w:type="dxa"/>
            <w:tcBorders>
              <w:top w:val="single" w:sz="4" w:space="0" w:color="auto"/>
              <w:left w:val="single" w:sz="4" w:space="0" w:color="auto"/>
              <w:bottom w:val="single" w:sz="4" w:space="0" w:color="auto"/>
              <w:right w:val="single" w:sz="4" w:space="0" w:color="auto"/>
            </w:tcBorders>
          </w:tcPr>
          <w:p w:rsidR="000647DB" w:rsidRPr="00405D45" w:rsidRDefault="000647DB" w:rsidP="00334B28">
            <w:pPr>
              <w:jc w:val="both"/>
              <w:rPr>
                <w:rFonts w:ascii="Times New Roman" w:hAnsi="Times New Roman" w:cs="Times New Roman"/>
                <w:sz w:val="24"/>
                <w:szCs w:val="24"/>
              </w:rPr>
            </w:pPr>
            <w:r w:rsidRPr="00405D45">
              <w:rPr>
                <w:rFonts w:ascii="Times New Roman" w:hAnsi="Times New Roman" w:cs="Times New Roman"/>
                <w:sz w:val="24"/>
                <w:szCs w:val="24"/>
              </w:rPr>
              <w:t>3</w:t>
            </w:r>
          </w:p>
        </w:tc>
      </w:tr>
    </w:tbl>
    <w:p w:rsidR="00D83BD4" w:rsidRDefault="00D83BD4" w:rsidP="002A1D4C">
      <w:pPr>
        <w:keepNext/>
        <w:widowControl w:val="0"/>
        <w:tabs>
          <w:tab w:val="left" w:pos="709"/>
        </w:tabs>
        <w:suppressAutoHyphens/>
        <w:spacing w:after="0" w:line="240" w:lineRule="auto"/>
        <w:ind w:firstLine="426"/>
        <w:jc w:val="both"/>
        <w:rPr>
          <w:rFonts w:ascii="Times New Roman" w:eastAsia="Times New Roman" w:hAnsi="Times New Roman" w:cs="Times New Roman"/>
          <w:sz w:val="24"/>
          <w:szCs w:val="24"/>
        </w:rPr>
      </w:pPr>
    </w:p>
    <w:p w:rsidR="00D83BD4" w:rsidRDefault="00D83BD4" w:rsidP="002A1D4C">
      <w:pPr>
        <w:keepNext/>
        <w:tabs>
          <w:tab w:val="left" w:pos="709"/>
        </w:tabs>
        <w:suppressAutoHyphens/>
        <w:spacing w:after="0" w:line="240" w:lineRule="auto"/>
        <w:jc w:val="center"/>
        <w:outlineLvl w:val="2"/>
        <w:rPr>
          <w:rFonts w:ascii="Times New Roman" w:eastAsia="Times New Roman" w:hAnsi="Times New Roman" w:cs="Times New Roman"/>
          <w:b/>
          <w:bCs/>
          <w:sz w:val="24"/>
          <w:szCs w:val="24"/>
          <w:lang w:val="x-none" w:eastAsia="ru-RU"/>
        </w:rPr>
      </w:pPr>
    </w:p>
    <w:p w:rsidR="00D83BD4" w:rsidRPr="00CC67E3" w:rsidRDefault="00D83BD4" w:rsidP="00D83BD4">
      <w:pPr>
        <w:pageBreakBefore/>
        <w:spacing w:after="0"/>
        <w:jc w:val="center"/>
        <w:rPr>
          <w:rFonts w:ascii="Times New Roman" w:hAnsi="Times New Roman"/>
          <w:b/>
          <w:sz w:val="24"/>
          <w:szCs w:val="24"/>
        </w:rPr>
      </w:pPr>
      <w:r w:rsidRPr="00CC67E3">
        <w:rPr>
          <w:rFonts w:ascii="Times New Roman" w:hAnsi="Times New Roman"/>
          <w:b/>
          <w:sz w:val="24"/>
          <w:szCs w:val="24"/>
        </w:rPr>
        <w:lastRenderedPageBreak/>
        <w:t xml:space="preserve">ЗАДАНИЯ ДЛЯ ДИАГНОСТИЧЕСКОЙ РАБОТЫ </w:t>
      </w:r>
    </w:p>
    <w:p w:rsidR="00D83BD4" w:rsidRPr="00CC67E3" w:rsidRDefault="00D83BD4" w:rsidP="00D83BD4">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D83BD4" w:rsidRPr="00CC67E3" w:rsidRDefault="00D83BD4" w:rsidP="00D83BD4">
      <w:pPr>
        <w:spacing w:after="0"/>
        <w:rPr>
          <w:rFonts w:ascii="Times New Roman" w:hAnsi="Times New Roman"/>
          <w:b/>
          <w:sz w:val="24"/>
          <w:szCs w:val="24"/>
        </w:rPr>
      </w:pPr>
    </w:p>
    <w:p w:rsidR="00D83BD4" w:rsidRPr="00D5454E" w:rsidRDefault="00D83BD4" w:rsidP="00D83BD4">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sidR="006B2CD6">
        <w:rPr>
          <w:rFonts w:ascii="Times New Roman" w:hAnsi="Times New Roman"/>
          <w:sz w:val="24"/>
          <w:szCs w:val="24"/>
        </w:rPr>
        <w:t>43.03.03 Гостиничное дело</w:t>
      </w:r>
    </w:p>
    <w:p w:rsidR="00D83BD4" w:rsidRPr="00D5454E" w:rsidRDefault="00D83BD4" w:rsidP="00D83BD4">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sidR="006B2CD6">
        <w:rPr>
          <w:rFonts w:ascii="Times New Roman" w:hAnsi="Times New Roman"/>
          <w:sz w:val="24"/>
          <w:szCs w:val="24"/>
        </w:rPr>
        <w:t>Гостиничная деятельность</w:t>
      </w:r>
    </w:p>
    <w:p w:rsidR="00D83BD4" w:rsidRPr="00D5454E" w:rsidRDefault="00D83BD4" w:rsidP="00D83BD4">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C457DE" w:rsidRDefault="00D83BD4" w:rsidP="00C457DE">
      <w:pPr>
        <w:spacing w:after="0"/>
        <w:rPr>
          <w:rFonts w:ascii="Times New Roman" w:hAnsi="Times New Roman"/>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C457DE" w:rsidRDefault="00C457DE" w:rsidP="00C457DE">
      <w:pPr>
        <w:spacing w:after="0"/>
        <w:rPr>
          <w:rFonts w:ascii="Times New Roman" w:hAnsi="Times New Roman"/>
          <w:sz w:val="24"/>
          <w:szCs w:val="24"/>
        </w:rPr>
      </w:pPr>
    </w:p>
    <w:p w:rsidR="00C457DE" w:rsidRPr="00DD7114" w:rsidRDefault="00D83BD4" w:rsidP="00DD7114">
      <w:pPr>
        <w:pStyle w:val="1"/>
        <w:spacing w:before="0"/>
        <w:jc w:val="center"/>
        <w:rPr>
          <w:rFonts w:ascii="Times New Roman" w:eastAsia="Times New Roman" w:hAnsi="Times New Roman" w:cs="Times New Roman"/>
          <w:b/>
          <w:bCs/>
          <w:sz w:val="24"/>
          <w:szCs w:val="24"/>
          <w:lang w:val="x-none" w:eastAsia="ru-RU"/>
        </w:rPr>
      </w:pPr>
      <w:bookmarkStart w:id="167" w:name="_Toc148172450"/>
      <w:r w:rsidRPr="00DD7114">
        <w:rPr>
          <w:rFonts w:ascii="Times New Roman" w:hAnsi="Times New Roman" w:cs="Times New Roman"/>
          <w:b/>
          <w:color w:val="auto"/>
          <w:sz w:val="24"/>
          <w:szCs w:val="24"/>
        </w:rPr>
        <w:t xml:space="preserve">Дисциплина (модуль): </w:t>
      </w:r>
      <w:r w:rsidRPr="00DD7114">
        <w:rPr>
          <w:rFonts w:ascii="Times New Roman" w:eastAsia="Times New Roman" w:hAnsi="Times New Roman" w:cs="Times New Roman"/>
          <w:b/>
          <w:bCs/>
          <w:color w:val="auto"/>
          <w:sz w:val="24"/>
          <w:szCs w:val="24"/>
          <w:lang w:eastAsia="ru-RU"/>
        </w:rPr>
        <w:t>Б</w:t>
      </w:r>
      <w:bookmarkEnd w:id="167"/>
      <w:r w:rsidR="000647DB" w:rsidRPr="00DD7114">
        <w:rPr>
          <w:rFonts w:ascii="Times New Roman" w:eastAsia="Times New Roman" w:hAnsi="Times New Roman" w:cs="Times New Roman"/>
          <w:b/>
          <w:bCs/>
          <w:color w:val="auto"/>
          <w:sz w:val="24"/>
          <w:szCs w:val="24"/>
          <w:lang w:val="x-none" w:eastAsia="ru-RU"/>
        </w:rPr>
        <w:t>аскетбол</w:t>
      </w:r>
    </w:p>
    <w:p w:rsidR="00C457DE" w:rsidRDefault="00D83BD4" w:rsidP="00C457DE">
      <w:pPr>
        <w:spacing w:after="0"/>
        <w:jc w:val="both"/>
        <w:rPr>
          <w:rFonts w:ascii="Times New Roman" w:eastAsia="Times New Roman" w:hAnsi="Times New Roman" w:cs="Times New Roman"/>
          <w:color w:val="000000"/>
          <w:sz w:val="24"/>
          <w:szCs w:val="24"/>
        </w:rPr>
      </w:pPr>
      <w:r w:rsidRPr="005530BC">
        <w:rPr>
          <w:rFonts w:ascii="Times New Roman" w:eastAsia="Times New Roman" w:hAnsi="Times New Roman" w:cs="Times New Roman"/>
          <w:b/>
          <w:color w:val="000000"/>
          <w:sz w:val="24"/>
          <w:szCs w:val="24"/>
        </w:rPr>
        <w:t xml:space="preserve">УК-7. </w:t>
      </w:r>
      <w:r w:rsidR="00C457DE" w:rsidRPr="005530BC">
        <w:rPr>
          <w:rFonts w:ascii="Times New Roman" w:eastAsia="Times New Roman" w:hAnsi="Times New Roman" w:cs="Times New Roman"/>
          <w:color w:val="000000"/>
          <w:sz w:val="24"/>
          <w:szCs w:val="24"/>
        </w:rPr>
        <w:t>Способен поддерживать должный уровень физической подготовленности для обеспечения полноценной социальной и профессиональной деятельности</w:t>
      </w:r>
    </w:p>
    <w:p w:rsidR="00883AC8" w:rsidRPr="005530BC" w:rsidRDefault="00883AC8" w:rsidP="002A1D4C">
      <w:pPr>
        <w:keepNext/>
        <w:widowControl w:val="0"/>
        <w:tabs>
          <w:tab w:val="left" w:pos="0"/>
          <w:tab w:val="left" w:pos="426"/>
        </w:tabs>
        <w:autoSpaceDE w:val="0"/>
        <w:autoSpaceDN w:val="0"/>
        <w:adjustRightInd w:val="0"/>
        <w:spacing w:after="0" w:line="240" w:lineRule="auto"/>
        <w:contextualSpacing/>
        <w:jc w:val="both"/>
        <w:rPr>
          <w:rFonts w:ascii="Times New Roman" w:eastAsia="SimSun" w:hAnsi="Times New Roman" w:cs="Times New Roman"/>
          <w:sz w:val="24"/>
          <w:szCs w:val="24"/>
          <w:lang w:eastAsia="ru-RU"/>
        </w:rPr>
      </w:pPr>
    </w:p>
    <w:tbl>
      <w:tblPr>
        <w:tblStyle w:val="af7"/>
        <w:tblW w:w="9351" w:type="dxa"/>
        <w:tblInd w:w="0" w:type="dxa"/>
        <w:tblLayout w:type="fixed"/>
        <w:tblLook w:val="04A0" w:firstRow="1" w:lastRow="0" w:firstColumn="1" w:lastColumn="0" w:noHBand="0" w:noVBand="1"/>
      </w:tblPr>
      <w:tblGrid>
        <w:gridCol w:w="1384"/>
        <w:gridCol w:w="1418"/>
        <w:gridCol w:w="3967"/>
        <w:gridCol w:w="2582"/>
      </w:tblGrid>
      <w:tr w:rsidR="000647DB" w:rsidRPr="000223A6" w:rsidTr="00334B28">
        <w:trPr>
          <w:tblHeader/>
        </w:trPr>
        <w:tc>
          <w:tcPr>
            <w:tcW w:w="1384" w:type="dxa"/>
            <w:tcBorders>
              <w:top w:val="single" w:sz="4" w:space="0" w:color="auto"/>
              <w:left w:val="single" w:sz="4" w:space="0" w:color="auto"/>
              <w:bottom w:val="single" w:sz="4" w:space="0" w:color="auto"/>
              <w:right w:val="single" w:sz="4" w:space="0" w:color="auto"/>
            </w:tcBorders>
            <w:vAlign w:val="center"/>
          </w:tcPr>
          <w:p w:rsidR="000647DB" w:rsidRPr="003B7399" w:rsidRDefault="000647DB" w:rsidP="00334B28">
            <w:pPr>
              <w:jc w:val="center"/>
              <w:rPr>
                <w:rFonts w:ascii="Times New Roman" w:hAnsi="Times New Roman" w:cs="Times New Roman"/>
                <w:sz w:val="24"/>
                <w:szCs w:val="24"/>
              </w:rPr>
            </w:pPr>
            <w:bookmarkStart w:id="168" w:name="_Toc106979315"/>
            <w:r w:rsidRPr="003B7399">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0647DB" w:rsidRPr="003B7399" w:rsidRDefault="000647DB" w:rsidP="00334B28">
            <w:pPr>
              <w:jc w:val="center"/>
              <w:rPr>
                <w:rFonts w:ascii="Times New Roman" w:hAnsi="Times New Roman" w:cs="Times New Roman"/>
                <w:sz w:val="24"/>
                <w:szCs w:val="24"/>
              </w:rPr>
            </w:pPr>
            <w:r w:rsidRPr="003B7399">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0647DB" w:rsidRPr="003B7399" w:rsidRDefault="000647DB" w:rsidP="00334B28">
            <w:pPr>
              <w:jc w:val="center"/>
              <w:rPr>
                <w:rFonts w:ascii="Times New Roman" w:hAnsi="Times New Roman" w:cs="Times New Roman"/>
                <w:sz w:val="24"/>
                <w:szCs w:val="24"/>
              </w:rPr>
            </w:pPr>
            <w:r w:rsidRPr="003B7399">
              <w:rPr>
                <w:rFonts w:ascii="Times New Roman" w:hAnsi="Times New Roman" w:cs="Times New Roman"/>
                <w:sz w:val="24"/>
                <w:szCs w:val="24"/>
              </w:rPr>
              <w:t>Содержание задания</w:t>
            </w:r>
          </w:p>
        </w:tc>
        <w:tc>
          <w:tcPr>
            <w:tcW w:w="2582" w:type="dxa"/>
            <w:tcBorders>
              <w:top w:val="single" w:sz="4" w:space="0" w:color="auto"/>
              <w:left w:val="single" w:sz="4" w:space="0" w:color="auto"/>
              <w:bottom w:val="single" w:sz="4" w:space="0" w:color="auto"/>
              <w:right w:val="single" w:sz="4" w:space="0" w:color="auto"/>
            </w:tcBorders>
            <w:vAlign w:val="center"/>
          </w:tcPr>
          <w:p w:rsidR="000647DB" w:rsidRPr="000223A6" w:rsidRDefault="000647DB" w:rsidP="00334B28">
            <w:pPr>
              <w:jc w:val="center"/>
              <w:rPr>
                <w:rFonts w:ascii="Times New Roman" w:hAnsi="Times New Roman" w:cs="Times New Roman"/>
                <w:sz w:val="24"/>
                <w:szCs w:val="24"/>
                <w:highlight w:val="lightGray"/>
              </w:rPr>
            </w:pPr>
            <w:r w:rsidRPr="000223A6">
              <w:rPr>
                <w:rFonts w:ascii="Times New Roman" w:hAnsi="Times New Roman" w:cs="Times New Roman"/>
                <w:sz w:val="24"/>
                <w:szCs w:val="24"/>
              </w:rPr>
              <w:t>Правильный ответ</w:t>
            </w:r>
          </w:p>
        </w:tc>
      </w:tr>
      <w:tr w:rsidR="000647DB" w:rsidRPr="003076BC" w:rsidTr="00334B28">
        <w:tc>
          <w:tcPr>
            <w:tcW w:w="1384" w:type="dxa"/>
            <w:vMerge w:val="restart"/>
            <w:tcBorders>
              <w:top w:val="single" w:sz="4" w:space="0" w:color="auto"/>
              <w:left w:val="single" w:sz="4" w:space="0" w:color="auto"/>
              <w:right w:val="single" w:sz="4" w:space="0" w:color="auto"/>
            </w:tcBorders>
            <w:hideMark/>
          </w:tcPr>
          <w:p w:rsidR="000647DB" w:rsidRPr="003B7399" w:rsidRDefault="000647DB" w:rsidP="00334B28">
            <w:pPr>
              <w:rPr>
                <w:rFonts w:ascii="Times New Roman" w:hAnsi="Times New Roman" w:cs="Times New Roman"/>
                <w:sz w:val="24"/>
                <w:szCs w:val="24"/>
              </w:rPr>
            </w:pPr>
            <w:r w:rsidRPr="003B7399">
              <w:rPr>
                <w:rFonts w:ascii="Times New Roman" w:hAnsi="Times New Roman" w:cs="Times New Roman"/>
                <w:sz w:val="24"/>
                <w:szCs w:val="24"/>
              </w:rPr>
              <w:t xml:space="preserve">Задания </w:t>
            </w:r>
            <w:r w:rsidRPr="003B7399">
              <w:rPr>
                <w:rFonts w:ascii="Times New Roman" w:hAnsi="Times New Roman" w:cs="Times New Roman"/>
                <w:b/>
                <w:sz w:val="24"/>
                <w:szCs w:val="24"/>
              </w:rPr>
              <w:t>закрытого</w:t>
            </w:r>
            <w:r w:rsidRPr="003B7399">
              <w:rPr>
                <w:rFonts w:ascii="Times New Roman" w:hAnsi="Times New Roman" w:cs="Times New Roman"/>
                <w:sz w:val="24"/>
                <w:szCs w:val="24"/>
              </w:rPr>
              <w:t xml:space="preserve"> типа </w:t>
            </w:r>
          </w:p>
          <w:p w:rsidR="000647DB" w:rsidRPr="003B7399" w:rsidRDefault="000647DB" w:rsidP="00334B28">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3B7399" w:rsidRDefault="000647DB" w:rsidP="000647DB">
            <w:pPr>
              <w:pStyle w:val="ac"/>
              <w:numPr>
                <w:ilvl w:val="0"/>
                <w:numId w:val="127"/>
              </w:numPr>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3B7399" w:rsidRDefault="000647DB" w:rsidP="00334B28">
            <w:pPr>
              <w:keepNext/>
              <w:shd w:val="clear" w:color="auto" w:fill="FFFFFF"/>
              <w:rPr>
                <w:rFonts w:ascii="Times New Roman" w:eastAsia="Times New Roman" w:hAnsi="Times New Roman" w:cs="Times New Roman"/>
                <w:color w:val="000000"/>
                <w:sz w:val="24"/>
                <w:szCs w:val="24"/>
              </w:rPr>
            </w:pPr>
            <w:r w:rsidRPr="003B7399">
              <w:rPr>
                <w:rFonts w:ascii="Times New Roman" w:eastAsia="Times New Roman" w:hAnsi="Times New Roman" w:cs="Times New Roman"/>
                <w:color w:val="000000"/>
                <w:sz w:val="24"/>
                <w:szCs w:val="24"/>
                <w:lang w:eastAsia="ru-RU"/>
              </w:rPr>
              <w:t>Игра в баскетболе начинается….</w:t>
            </w:r>
          </w:p>
          <w:p w:rsidR="000647DB" w:rsidRPr="003B7399" w:rsidRDefault="000647DB" w:rsidP="00334B28">
            <w:pPr>
              <w:keepNext/>
              <w:jc w:val="both"/>
              <w:rPr>
                <w:rFonts w:ascii="Times New Roman" w:eastAsia="Times New Roman" w:hAnsi="Times New Roman" w:cs="Times New Roman"/>
                <w:color w:val="000000"/>
                <w:sz w:val="24"/>
                <w:szCs w:val="24"/>
                <w:u w:val="single"/>
              </w:rPr>
            </w:pPr>
            <w:r w:rsidRPr="003B7399">
              <w:rPr>
                <w:rFonts w:ascii="Times New Roman" w:eastAsia="Times New Roman" w:hAnsi="Times New Roman" w:cs="Times New Roman"/>
                <w:color w:val="000000"/>
                <w:sz w:val="24"/>
                <w:szCs w:val="24"/>
                <w:u w:val="single"/>
              </w:rPr>
              <w:t>Варианты ответов</w:t>
            </w:r>
          </w:p>
          <w:p w:rsidR="000647DB" w:rsidRPr="003B7399" w:rsidRDefault="000647DB" w:rsidP="00334B28">
            <w:pPr>
              <w:keepNext/>
              <w:shd w:val="clear" w:color="auto" w:fill="FFFFFF"/>
              <w:rPr>
                <w:rFonts w:ascii="Times New Roman" w:eastAsia="Times New Roman" w:hAnsi="Times New Roman" w:cs="Times New Roman"/>
                <w:b/>
                <w:color w:val="000000"/>
                <w:sz w:val="24"/>
                <w:szCs w:val="24"/>
                <w:lang w:eastAsia="ru-RU"/>
              </w:rPr>
            </w:pPr>
          </w:p>
          <w:p w:rsidR="000647DB" w:rsidRPr="003B7399" w:rsidRDefault="000647DB" w:rsidP="00334B28">
            <w:pPr>
              <w:keepNext/>
              <w:shd w:val="clear" w:color="auto" w:fill="FFFFFF"/>
              <w:rPr>
                <w:rFonts w:ascii="Times New Roman" w:eastAsia="Times New Roman" w:hAnsi="Times New Roman" w:cs="Times New Roman"/>
                <w:color w:val="000000"/>
                <w:sz w:val="24"/>
                <w:szCs w:val="24"/>
              </w:rPr>
            </w:pPr>
            <w:r w:rsidRPr="003B7399">
              <w:rPr>
                <w:rFonts w:ascii="Times New Roman" w:eastAsia="Times New Roman" w:hAnsi="Times New Roman" w:cs="Times New Roman"/>
                <w:color w:val="000000"/>
                <w:sz w:val="24"/>
                <w:szCs w:val="24"/>
                <w:lang w:val="en-US"/>
              </w:rPr>
              <w:t>a</w:t>
            </w:r>
            <w:r w:rsidRPr="003B7399">
              <w:rPr>
                <w:rFonts w:ascii="Times New Roman" w:eastAsia="Times New Roman" w:hAnsi="Times New Roman" w:cs="Times New Roman"/>
                <w:color w:val="000000"/>
                <w:sz w:val="24"/>
                <w:szCs w:val="24"/>
              </w:rPr>
              <w:t>) со времени, указанного в расписании игр</w:t>
            </w:r>
          </w:p>
          <w:p w:rsidR="000647DB" w:rsidRPr="003B7399" w:rsidRDefault="000647DB" w:rsidP="00334B28">
            <w:pPr>
              <w:keepNext/>
              <w:shd w:val="clear" w:color="auto" w:fill="FFFFFF"/>
              <w:rPr>
                <w:rFonts w:ascii="Times New Roman" w:eastAsia="Times New Roman" w:hAnsi="Times New Roman" w:cs="Times New Roman"/>
                <w:color w:val="000000"/>
                <w:sz w:val="24"/>
                <w:szCs w:val="24"/>
              </w:rPr>
            </w:pPr>
            <w:r w:rsidRPr="003B7399">
              <w:rPr>
                <w:rFonts w:ascii="Times New Roman" w:eastAsia="Times New Roman" w:hAnsi="Times New Roman" w:cs="Times New Roman"/>
                <w:color w:val="000000"/>
                <w:sz w:val="24"/>
                <w:szCs w:val="24"/>
                <w:lang w:val="en-US"/>
              </w:rPr>
              <w:t>b</w:t>
            </w:r>
            <w:r w:rsidRPr="003B7399">
              <w:rPr>
                <w:rFonts w:ascii="Times New Roman" w:eastAsia="Times New Roman" w:hAnsi="Times New Roman" w:cs="Times New Roman"/>
                <w:color w:val="000000"/>
                <w:sz w:val="24"/>
                <w:szCs w:val="24"/>
              </w:rPr>
              <w:t>) с начала разминки</w:t>
            </w:r>
          </w:p>
          <w:p w:rsidR="000647DB" w:rsidRPr="003B7399" w:rsidRDefault="000647DB" w:rsidP="00334B28">
            <w:pPr>
              <w:keepNext/>
              <w:shd w:val="clear" w:color="auto" w:fill="FFFFFF"/>
              <w:rPr>
                <w:rFonts w:ascii="Times New Roman" w:eastAsia="Times New Roman" w:hAnsi="Times New Roman" w:cs="Times New Roman"/>
                <w:color w:val="000000"/>
                <w:sz w:val="24"/>
                <w:szCs w:val="24"/>
              </w:rPr>
            </w:pPr>
            <w:r w:rsidRPr="003B7399">
              <w:rPr>
                <w:rFonts w:ascii="Times New Roman" w:eastAsia="Times New Roman" w:hAnsi="Times New Roman" w:cs="Times New Roman"/>
                <w:color w:val="000000"/>
                <w:sz w:val="24"/>
                <w:szCs w:val="24"/>
                <w:lang w:val="en-US"/>
              </w:rPr>
              <w:t>c</w:t>
            </w:r>
            <w:r w:rsidRPr="003B7399">
              <w:rPr>
                <w:rFonts w:ascii="Times New Roman" w:eastAsia="Times New Roman" w:hAnsi="Times New Roman" w:cs="Times New Roman"/>
                <w:color w:val="000000"/>
                <w:sz w:val="24"/>
                <w:szCs w:val="24"/>
              </w:rPr>
              <w:t>) с приветствия команд</w:t>
            </w:r>
          </w:p>
          <w:p w:rsidR="000647DB" w:rsidRPr="003B7399" w:rsidRDefault="000647DB" w:rsidP="00334B28">
            <w:pPr>
              <w:keepNext/>
              <w:rPr>
                <w:rFonts w:ascii="Times New Roman" w:hAnsi="Times New Roman" w:cs="Times New Roman"/>
                <w:b/>
                <w:sz w:val="24"/>
                <w:szCs w:val="24"/>
              </w:rPr>
            </w:pPr>
            <w:r w:rsidRPr="003B7399">
              <w:rPr>
                <w:rFonts w:ascii="Times New Roman" w:eastAsia="Times New Roman" w:hAnsi="Times New Roman" w:cs="Times New Roman"/>
                <w:b/>
                <w:color w:val="000000"/>
                <w:sz w:val="24"/>
                <w:szCs w:val="24"/>
                <w:lang w:val="en-US"/>
              </w:rPr>
              <w:t>d</w:t>
            </w:r>
            <w:r w:rsidRPr="003B7399">
              <w:rPr>
                <w:rFonts w:ascii="Times New Roman" w:eastAsia="Times New Roman" w:hAnsi="Times New Roman" w:cs="Times New Roman"/>
                <w:b/>
                <w:color w:val="000000"/>
                <w:sz w:val="24"/>
                <w:szCs w:val="24"/>
              </w:rPr>
              <w:t>) спорным броском в центральном круге</w:t>
            </w:r>
          </w:p>
        </w:tc>
        <w:tc>
          <w:tcPr>
            <w:tcW w:w="2582" w:type="dxa"/>
            <w:tcBorders>
              <w:top w:val="single" w:sz="4" w:space="0" w:color="auto"/>
              <w:left w:val="single" w:sz="4" w:space="0" w:color="auto"/>
              <w:bottom w:val="single" w:sz="4" w:space="0" w:color="auto"/>
              <w:right w:val="single" w:sz="4" w:space="0" w:color="auto"/>
            </w:tcBorders>
          </w:tcPr>
          <w:p w:rsidR="000647DB" w:rsidRPr="003B7399" w:rsidRDefault="000647DB" w:rsidP="00334B28">
            <w:pPr>
              <w:rPr>
                <w:rFonts w:ascii="Times New Roman" w:hAnsi="Times New Roman" w:cs="Times New Roman"/>
                <w:sz w:val="24"/>
                <w:szCs w:val="24"/>
                <w:lang w:val="en-US"/>
              </w:rPr>
            </w:pPr>
            <w:r w:rsidRPr="003B7399">
              <w:rPr>
                <w:rFonts w:ascii="Times New Roman" w:hAnsi="Times New Roman" w:cs="Times New Roman"/>
                <w:sz w:val="24"/>
                <w:szCs w:val="24"/>
                <w:lang w:val="en-US"/>
              </w:rPr>
              <w:t>d</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486A0E"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486A0E" w:rsidRDefault="000647DB" w:rsidP="00334B28">
            <w:pPr>
              <w:pStyle w:val="a8"/>
              <w:shd w:val="clear" w:color="auto" w:fill="FFFFFF"/>
              <w:spacing w:before="0" w:beforeAutospacing="0" w:after="0" w:afterAutospacing="0"/>
              <w:rPr>
                <w:color w:val="000000"/>
              </w:rPr>
            </w:pPr>
            <w:r w:rsidRPr="00486A0E">
              <w:rPr>
                <w:color w:val="000000"/>
              </w:rPr>
              <w:t>Игра в баскетболе заканчивается….</w:t>
            </w:r>
          </w:p>
          <w:p w:rsidR="000647DB" w:rsidRPr="00486A0E" w:rsidRDefault="000647DB" w:rsidP="00334B28">
            <w:pPr>
              <w:keepNext/>
              <w:jc w:val="both"/>
              <w:rPr>
                <w:rFonts w:ascii="Times New Roman" w:eastAsia="Times New Roman" w:hAnsi="Times New Roman" w:cs="Times New Roman"/>
                <w:color w:val="000000"/>
                <w:sz w:val="24"/>
                <w:szCs w:val="24"/>
                <w:u w:val="single"/>
              </w:rPr>
            </w:pPr>
            <w:r w:rsidRPr="00486A0E">
              <w:rPr>
                <w:rFonts w:ascii="Times New Roman" w:eastAsia="Times New Roman" w:hAnsi="Times New Roman" w:cs="Times New Roman"/>
                <w:color w:val="000000"/>
                <w:sz w:val="24"/>
                <w:szCs w:val="24"/>
                <w:u w:val="single"/>
              </w:rPr>
              <w:t>Варианты ответов</w:t>
            </w:r>
          </w:p>
          <w:p w:rsidR="000647DB" w:rsidRPr="00486A0E" w:rsidRDefault="000647DB" w:rsidP="00334B28">
            <w:pPr>
              <w:pStyle w:val="a8"/>
              <w:shd w:val="clear" w:color="auto" w:fill="FFFFFF"/>
              <w:spacing w:before="0" w:beforeAutospacing="0" w:after="0" w:afterAutospacing="0"/>
              <w:rPr>
                <w:color w:val="000000"/>
              </w:rPr>
            </w:pPr>
          </w:p>
          <w:p w:rsidR="000647DB" w:rsidRPr="00486A0E" w:rsidRDefault="000647DB" w:rsidP="00334B28">
            <w:pPr>
              <w:widowControl w:val="0"/>
              <w:shd w:val="clear" w:color="auto" w:fill="FFFFFF" w:themeFill="background1"/>
              <w:jc w:val="both"/>
              <w:rPr>
                <w:rFonts w:ascii="Times New Roman" w:eastAsia="Times New Roman" w:hAnsi="Times New Roman" w:cs="Times New Roman"/>
                <w:b/>
                <w:color w:val="000000"/>
                <w:sz w:val="24"/>
                <w:szCs w:val="24"/>
                <w:lang w:eastAsia="ru-RU"/>
              </w:rPr>
            </w:pPr>
            <w:r w:rsidRPr="00486A0E">
              <w:rPr>
                <w:rFonts w:ascii="Times New Roman" w:eastAsia="Times New Roman" w:hAnsi="Times New Roman" w:cs="Times New Roman"/>
                <w:b/>
                <w:color w:val="000000"/>
                <w:sz w:val="24"/>
                <w:szCs w:val="24"/>
                <w:lang w:val="en-US" w:eastAsia="ru-RU"/>
              </w:rPr>
              <w:t>a</w:t>
            </w:r>
            <w:r w:rsidRPr="00486A0E">
              <w:rPr>
                <w:rFonts w:ascii="Times New Roman" w:eastAsia="Times New Roman" w:hAnsi="Times New Roman" w:cs="Times New Roman"/>
                <w:b/>
                <w:color w:val="000000"/>
                <w:sz w:val="24"/>
                <w:szCs w:val="24"/>
                <w:lang w:eastAsia="ru-RU"/>
              </w:rPr>
              <w:t>) когда звучит сигнал секундометриста, указывающий на истечение игрового времени</w:t>
            </w:r>
          </w:p>
          <w:p w:rsidR="000647DB" w:rsidRPr="00486A0E" w:rsidRDefault="000647DB" w:rsidP="00334B28">
            <w:pPr>
              <w:widowControl w:val="0"/>
              <w:shd w:val="clear" w:color="auto" w:fill="FFFFFF" w:themeFill="background1"/>
              <w:jc w:val="both"/>
              <w:rPr>
                <w:rFonts w:ascii="Times New Roman" w:eastAsia="Times New Roman" w:hAnsi="Times New Roman" w:cs="Times New Roman"/>
                <w:color w:val="000000"/>
                <w:sz w:val="24"/>
                <w:szCs w:val="24"/>
                <w:lang w:eastAsia="ru-RU"/>
              </w:rPr>
            </w:pPr>
            <w:r w:rsidRPr="00486A0E">
              <w:rPr>
                <w:rFonts w:ascii="Times New Roman" w:eastAsia="Times New Roman" w:hAnsi="Times New Roman" w:cs="Times New Roman"/>
                <w:color w:val="000000"/>
                <w:sz w:val="24"/>
                <w:szCs w:val="24"/>
                <w:lang w:val="en-US" w:eastAsia="ru-RU"/>
              </w:rPr>
              <w:t>b</w:t>
            </w:r>
            <w:r w:rsidRPr="00486A0E">
              <w:rPr>
                <w:rFonts w:ascii="Times New Roman" w:eastAsia="Times New Roman" w:hAnsi="Times New Roman" w:cs="Times New Roman"/>
                <w:color w:val="000000"/>
                <w:sz w:val="24"/>
                <w:szCs w:val="24"/>
                <w:lang w:eastAsia="ru-RU"/>
              </w:rPr>
              <w:t>) уходом команд с площадки</w:t>
            </w:r>
          </w:p>
          <w:p w:rsidR="000647DB" w:rsidRPr="00486A0E" w:rsidRDefault="000647DB" w:rsidP="00334B28">
            <w:pPr>
              <w:widowControl w:val="0"/>
              <w:shd w:val="clear" w:color="auto" w:fill="FFFFFF" w:themeFill="background1"/>
              <w:jc w:val="both"/>
              <w:rPr>
                <w:rFonts w:ascii="Times New Roman" w:eastAsia="Times New Roman" w:hAnsi="Times New Roman" w:cs="Times New Roman"/>
                <w:color w:val="000000"/>
                <w:sz w:val="24"/>
                <w:szCs w:val="24"/>
                <w:lang w:eastAsia="ru-RU"/>
              </w:rPr>
            </w:pPr>
            <w:r w:rsidRPr="00486A0E">
              <w:rPr>
                <w:rFonts w:ascii="Times New Roman" w:eastAsia="Times New Roman" w:hAnsi="Times New Roman" w:cs="Times New Roman"/>
                <w:color w:val="000000"/>
                <w:sz w:val="24"/>
                <w:szCs w:val="24"/>
                <w:lang w:val="en-US" w:eastAsia="ru-RU"/>
              </w:rPr>
              <w:t>c</w:t>
            </w:r>
            <w:r w:rsidRPr="00486A0E">
              <w:rPr>
                <w:rFonts w:ascii="Times New Roman" w:eastAsia="Times New Roman" w:hAnsi="Times New Roman" w:cs="Times New Roman"/>
                <w:color w:val="000000"/>
                <w:sz w:val="24"/>
                <w:szCs w:val="24"/>
                <w:lang w:eastAsia="ru-RU"/>
              </w:rPr>
              <w:t>) в момент подписания протокола старшим судьей</w:t>
            </w:r>
          </w:p>
          <w:p w:rsidR="000647DB" w:rsidRPr="00486A0E" w:rsidRDefault="000647DB" w:rsidP="00334B28">
            <w:pPr>
              <w:widowControl w:val="0"/>
              <w:shd w:val="clear" w:color="auto" w:fill="FFFFFF" w:themeFill="background1"/>
              <w:jc w:val="both"/>
              <w:rPr>
                <w:rFonts w:ascii="Times New Roman" w:eastAsia="Times New Roman" w:hAnsi="Times New Roman" w:cs="Times New Roman"/>
                <w:color w:val="000000"/>
                <w:sz w:val="24"/>
                <w:szCs w:val="24"/>
                <w:lang w:eastAsia="ru-RU"/>
              </w:rPr>
            </w:pPr>
            <w:r w:rsidRPr="00486A0E">
              <w:rPr>
                <w:rFonts w:ascii="Times New Roman" w:eastAsia="Times New Roman" w:hAnsi="Times New Roman" w:cs="Times New Roman"/>
                <w:color w:val="000000"/>
                <w:sz w:val="24"/>
                <w:szCs w:val="24"/>
                <w:lang w:val="en-US" w:eastAsia="ru-RU"/>
              </w:rPr>
              <w:t>d</w:t>
            </w:r>
            <w:r w:rsidRPr="00486A0E">
              <w:rPr>
                <w:rFonts w:ascii="Times New Roman" w:eastAsia="Times New Roman" w:hAnsi="Times New Roman" w:cs="Times New Roman"/>
                <w:color w:val="000000"/>
                <w:sz w:val="24"/>
                <w:szCs w:val="24"/>
                <w:lang w:eastAsia="ru-RU"/>
              </w:rPr>
              <w:t>) мяч вышел за пределы площадки</w:t>
            </w:r>
          </w:p>
        </w:tc>
        <w:tc>
          <w:tcPr>
            <w:tcW w:w="2582" w:type="dxa"/>
            <w:tcBorders>
              <w:top w:val="single" w:sz="4" w:space="0" w:color="auto"/>
              <w:left w:val="single" w:sz="4" w:space="0" w:color="auto"/>
              <w:bottom w:val="single" w:sz="4" w:space="0" w:color="auto"/>
              <w:right w:val="single" w:sz="4" w:space="0" w:color="auto"/>
            </w:tcBorders>
          </w:tcPr>
          <w:p w:rsidR="000647DB" w:rsidRPr="00486A0E" w:rsidRDefault="000647DB" w:rsidP="00334B28">
            <w:pPr>
              <w:rPr>
                <w:rFonts w:ascii="Times New Roman" w:hAnsi="Times New Roman" w:cs="Times New Roman"/>
                <w:sz w:val="24"/>
                <w:szCs w:val="24"/>
                <w:lang w:val="en-US"/>
              </w:rPr>
            </w:pPr>
            <w:r w:rsidRPr="00486A0E">
              <w:rPr>
                <w:rFonts w:ascii="Times New Roman" w:hAnsi="Times New Roman" w:cs="Times New Roman"/>
                <w:sz w:val="24"/>
                <w:szCs w:val="24"/>
                <w:lang w:val="en-US"/>
              </w:rPr>
              <w:t>a</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E84125"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E84125" w:rsidRDefault="000647DB" w:rsidP="00334B28">
            <w:pPr>
              <w:keepNext/>
              <w:jc w:val="both"/>
              <w:rPr>
                <w:rFonts w:ascii="Times New Roman" w:eastAsia="Times New Roman" w:hAnsi="Times New Roman" w:cs="Times New Roman"/>
                <w:color w:val="000000"/>
                <w:sz w:val="24"/>
                <w:szCs w:val="24"/>
              </w:rPr>
            </w:pPr>
            <w:r w:rsidRPr="00E84125">
              <w:rPr>
                <w:rFonts w:ascii="Times New Roman" w:eastAsia="Times New Roman" w:hAnsi="Times New Roman" w:cs="Times New Roman"/>
                <w:color w:val="000000"/>
                <w:sz w:val="24"/>
                <w:szCs w:val="24"/>
              </w:rPr>
              <w:t>Мяч в баскетболе «входит» в игру, когда</w:t>
            </w:r>
            <w:r>
              <w:rPr>
                <w:rFonts w:ascii="Times New Roman" w:eastAsia="Times New Roman" w:hAnsi="Times New Roman" w:cs="Times New Roman"/>
                <w:color w:val="000000"/>
                <w:sz w:val="24"/>
                <w:szCs w:val="24"/>
              </w:rPr>
              <w:t xml:space="preserve"> </w:t>
            </w:r>
            <w:r w:rsidRPr="00E8412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
          <w:p w:rsidR="000647DB" w:rsidRPr="00E84125" w:rsidRDefault="000647DB" w:rsidP="00334B28">
            <w:pPr>
              <w:keepNext/>
              <w:jc w:val="both"/>
              <w:rPr>
                <w:rFonts w:ascii="Times New Roman" w:eastAsia="Times New Roman" w:hAnsi="Times New Roman" w:cs="Times New Roman"/>
                <w:color w:val="000000"/>
                <w:sz w:val="24"/>
                <w:szCs w:val="24"/>
                <w:u w:val="single"/>
              </w:rPr>
            </w:pPr>
            <w:r w:rsidRPr="00E84125">
              <w:rPr>
                <w:rFonts w:ascii="Times New Roman" w:eastAsia="Times New Roman" w:hAnsi="Times New Roman" w:cs="Times New Roman"/>
                <w:color w:val="000000"/>
                <w:sz w:val="24"/>
                <w:szCs w:val="24"/>
                <w:u w:val="single"/>
              </w:rPr>
              <w:t>Варианты ответов</w:t>
            </w:r>
          </w:p>
          <w:p w:rsidR="000647DB" w:rsidRPr="00E84125" w:rsidRDefault="000647DB" w:rsidP="00334B28">
            <w:pPr>
              <w:keepNext/>
              <w:jc w:val="both"/>
              <w:rPr>
                <w:rFonts w:ascii="Times New Roman" w:eastAsia="Times New Roman" w:hAnsi="Times New Roman" w:cs="Times New Roman"/>
                <w:b/>
                <w:color w:val="000000"/>
                <w:sz w:val="24"/>
                <w:szCs w:val="24"/>
              </w:rPr>
            </w:pPr>
          </w:p>
          <w:p w:rsidR="000647DB" w:rsidRPr="00E84125" w:rsidRDefault="000647DB" w:rsidP="00334B28">
            <w:pPr>
              <w:widowControl w:val="0"/>
              <w:shd w:val="clear" w:color="auto" w:fill="FFFFFF" w:themeFill="background1"/>
              <w:jc w:val="both"/>
              <w:rPr>
                <w:rFonts w:ascii="Times New Roman" w:eastAsia="Times New Roman" w:hAnsi="Times New Roman" w:cs="Times New Roman"/>
                <w:color w:val="000000"/>
                <w:sz w:val="24"/>
                <w:szCs w:val="24"/>
                <w:lang w:eastAsia="ru-RU"/>
              </w:rPr>
            </w:pPr>
            <w:r w:rsidRPr="00E84125">
              <w:rPr>
                <w:rFonts w:ascii="Times New Roman" w:eastAsia="Times New Roman" w:hAnsi="Times New Roman" w:cs="Times New Roman"/>
                <w:color w:val="000000"/>
                <w:sz w:val="24"/>
                <w:szCs w:val="24"/>
                <w:lang w:val="en-US" w:eastAsia="ru-RU"/>
              </w:rPr>
              <w:t>a</w:t>
            </w:r>
            <w:r w:rsidRPr="00E84125">
              <w:rPr>
                <w:rFonts w:ascii="Times New Roman" w:eastAsia="Times New Roman" w:hAnsi="Times New Roman" w:cs="Times New Roman"/>
                <w:color w:val="000000"/>
                <w:sz w:val="24"/>
                <w:szCs w:val="24"/>
                <w:lang w:eastAsia="ru-RU"/>
              </w:rPr>
              <w:t>) судья входит в круг, чтобы провести спорный бросок</w:t>
            </w:r>
          </w:p>
          <w:p w:rsidR="000647DB" w:rsidRPr="00E84125" w:rsidRDefault="000647DB" w:rsidP="00334B28">
            <w:pPr>
              <w:widowControl w:val="0"/>
              <w:shd w:val="clear" w:color="auto" w:fill="FFFFFF" w:themeFill="background1"/>
              <w:jc w:val="both"/>
              <w:rPr>
                <w:rFonts w:ascii="Times New Roman" w:eastAsia="Times New Roman" w:hAnsi="Times New Roman" w:cs="Times New Roman"/>
                <w:color w:val="000000"/>
                <w:sz w:val="24"/>
                <w:szCs w:val="24"/>
                <w:lang w:eastAsia="ru-RU"/>
              </w:rPr>
            </w:pPr>
            <w:r w:rsidRPr="00E84125">
              <w:rPr>
                <w:rFonts w:ascii="Times New Roman" w:eastAsia="Times New Roman" w:hAnsi="Times New Roman" w:cs="Times New Roman"/>
                <w:color w:val="000000"/>
                <w:sz w:val="24"/>
                <w:szCs w:val="24"/>
                <w:lang w:val="en-US" w:eastAsia="ru-RU"/>
              </w:rPr>
              <w:t>b</w:t>
            </w:r>
            <w:r w:rsidRPr="00E84125">
              <w:rPr>
                <w:rFonts w:ascii="Times New Roman" w:eastAsia="Times New Roman" w:hAnsi="Times New Roman" w:cs="Times New Roman"/>
                <w:color w:val="000000"/>
                <w:sz w:val="24"/>
                <w:szCs w:val="24"/>
                <w:lang w:eastAsia="ru-RU"/>
              </w:rPr>
              <w:t>) мячом владеет игрок, находящийся в месте вбрасывания, вне пределов площадки</w:t>
            </w:r>
          </w:p>
          <w:p w:rsidR="000647DB" w:rsidRPr="00E84125" w:rsidRDefault="000647DB" w:rsidP="00334B28">
            <w:pPr>
              <w:widowControl w:val="0"/>
              <w:shd w:val="clear" w:color="auto" w:fill="FFFFFF" w:themeFill="background1"/>
              <w:jc w:val="both"/>
              <w:rPr>
                <w:rFonts w:ascii="Times New Roman" w:eastAsia="Times New Roman" w:hAnsi="Times New Roman" w:cs="Times New Roman"/>
                <w:b/>
                <w:color w:val="000000"/>
                <w:sz w:val="24"/>
                <w:szCs w:val="24"/>
                <w:lang w:eastAsia="ru-RU"/>
              </w:rPr>
            </w:pPr>
            <w:r w:rsidRPr="00E84125">
              <w:rPr>
                <w:rFonts w:ascii="Times New Roman" w:eastAsia="Times New Roman" w:hAnsi="Times New Roman" w:cs="Times New Roman"/>
                <w:b/>
                <w:color w:val="000000"/>
                <w:sz w:val="24"/>
                <w:szCs w:val="24"/>
                <w:lang w:val="en-US" w:eastAsia="ru-RU"/>
              </w:rPr>
              <w:t>c</w:t>
            </w:r>
            <w:r w:rsidRPr="00E84125">
              <w:rPr>
                <w:rFonts w:ascii="Times New Roman" w:eastAsia="Times New Roman" w:hAnsi="Times New Roman" w:cs="Times New Roman"/>
                <w:b/>
                <w:color w:val="000000"/>
                <w:sz w:val="24"/>
                <w:szCs w:val="24"/>
                <w:lang w:eastAsia="ru-RU"/>
              </w:rPr>
              <w:t>) мяча касается игрок на площадке после вбрасывания из-за пределов площадки</w:t>
            </w:r>
          </w:p>
          <w:p w:rsidR="000647DB" w:rsidRPr="00E84125" w:rsidRDefault="000647DB" w:rsidP="00334B28">
            <w:pPr>
              <w:widowControl w:val="0"/>
              <w:shd w:val="clear" w:color="auto" w:fill="FFFFFF" w:themeFill="background1"/>
              <w:jc w:val="both"/>
              <w:rPr>
                <w:rFonts w:ascii="Times New Roman" w:eastAsia="Times New Roman" w:hAnsi="Times New Roman" w:cs="Times New Roman"/>
                <w:color w:val="000000"/>
                <w:sz w:val="24"/>
                <w:szCs w:val="24"/>
                <w:lang w:val="en-US" w:eastAsia="ru-RU"/>
              </w:rPr>
            </w:pPr>
            <w:r w:rsidRPr="00E84125">
              <w:rPr>
                <w:rFonts w:ascii="Times New Roman" w:eastAsia="Times New Roman" w:hAnsi="Times New Roman" w:cs="Times New Roman"/>
                <w:color w:val="000000"/>
                <w:sz w:val="24"/>
                <w:szCs w:val="24"/>
                <w:lang w:val="en-US" w:eastAsia="ru-RU"/>
              </w:rPr>
              <w:t>d</w:t>
            </w:r>
            <w:r w:rsidRPr="00E84125">
              <w:rPr>
                <w:rFonts w:ascii="Times New Roman" w:eastAsia="Times New Roman" w:hAnsi="Times New Roman" w:cs="Times New Roman"/>
                <w:color w:val="000000"/>
                <w:sz w:val="24"/>
                <w:szCs w:val="24"/>
                <w:lang w:eastAsia="ru-RU"/>
              </w:rPr>
              <w:t>) судья дает свисток</w:t>
            </w:r>
          </w:p>
        </w:tc>
        <w:tc>
          <w:tcPr>
            <w:tcW w:w="2582" w:type="dxa"/>
            <w:tcBorders>
              <w:top w:val="single" w:sz="4" w:space="0" w:color="auto"/>
              <w:left w:val="single" w:sz="4" w:space="0" w:color="auto"/>
              <w:bottom w:val="single" w:sz="4" w:space="0" w:color="auto"/>
              <w:right w:val="single" w:sz="4" w:space="0" w:color="auto"/>
            </w:tcBorders>
          </w:tcPr>
          <w:p w:rsidR="000647DB" w:rsidRPr="00E84125" w:rsidRDefault="000647DB" w:rsidP="00334B28">
            <w:pPr>
              <w:rPr>
                <w:rFonts w:ascii="Times New Roman" w:hAnsi="Times New Roman" w:cs="Times New Roman"/>
                <w:sz w:val="24"/>
                <w:szCs w:val="24"/>
                <w:lang w:val="en-US"/>
              </w:rPr>
            </w:pPr>
            <w:r w:rsidRPr="00E84125">
              <w:rPr>
                <w:rFonts w:ascii="Times New Roman" w:hAnsi="Times New Roman" w:cs="Times New Roman"/>
                <w:sz w:val="24"/>
                <w:szCs w:val="24"/>
                <w:lang w:val="en-US"/>
              </w:rPr>
              <w:t>c</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F87D0B"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F87D0B" w:rsidRDefault="000647DB" w:rsidP="00334B28">
            <w:pPr>
              <w:keepNext/>
              <w:jc w:val="both"/>
              <w:rPr>
                <w:rFonts w:ascii="Times New Roman" w:eastAsia="Times New Roman" w:hAnsi="Times New Roman" w:cs="Times New Roman"/>
                <w:color w:val="000000"/>
                <w:sz w:val="24"/>
                <w:szCs w:val="24"/>
              </w:rPr>
            </w:pPr>
            <w:r w:rsidRPr="00F87D0B">
              <w:rPr>
                <w:rFonts w:ascii="Times New Roman" w:eastAsia="Times New Roman" w:hAnsi="Times New Roman" w:cs="Times New Roman"/>
                <w:color w:val="000000"/>
                <w:sz w:val="24"/>
                <w:szCs w:val="24"/>
              </w:rPr>
              <w:t>Мяч в баскетболе становится «живым», когда</w:t>
            </w:r>
            <w:r>
              <w:rPr>
                <w:rFonts w:ascii="Times New Roman" w:eastAsia="Times New Roman" w:hAnsi="Times New Roman" w:cs="Times New Roman"/>
                <w:color w:val="000000"/>
                <w:sz w:val="24"/>
                <w:szCs w:val="24"/>
              </w:rPr>
              <w:t xml:space="preserve"> </w:t>
            </w:r>
            <w:r w:rsidRPr="00F87D0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Pr="00F87D0B">
              <w:rPr>
                <w:rFonts w:ascii="Times New Roman" w:eastAsia="Times New Roman" w:hAnsi="Times New Roman" w:cs="Times New Roman"/>
                <w:color w:val="000000"/>
                <w:sz w:val="24"/>
                <w:szCs w:val="24"/>
              </w:rPr>
              <w:t>.</w:t>
            </w:r>
          </w:p>
          <w:p w:rsidR="000647DB" w:rsidRPr="00F87D0B" w:rsidRDefault="000647DB" w:rsidP="00334B28">
            <w:pPr>
              <w:keepNext/>
              <w:jc w:val="both"/>
              <w:rPr>
                <w:rFonts w:ascii="Times New Roman" w:eastAsia="Times New Roman" w:hAnsi="Times New Roman" w:cs="Times New Roman"/>
                <w:color w:val="000000"/>
                <w:sz w:val="24"/>
                <w:szCs w:val="24"/>
                <w:u w:val="single"/>
              </w:rPr>
            </w:pPr>
            <w:r w:rsidRPr="00F87D0B">
              <w:rPr>
                <w:rFonts w:ascii="Times New Roman" w:eastAsia="Times New Roman" w:hAnsi="Times New Roman" w:cs="Times New Roman"/>
                <w:color w:val="000000"/>
                <w:sz w:val="24"/>
                <w:szCs w:val="24"/>
                <w:u w:val="single"/>
              </w:rPr>
              <w:t>Варианты ответов</w:t>
            </w:r>
          </w:p>
          <w:p w:rsidR="000647DB" w:rsidRPr="00F87D0B" w:rsidRDefault="000647DB" w:rsidP="00334B28">
            <w:pPr>
              <w:keepNext/>
              <w:jc w:val="both"/>
              <w:rPr>
                <w:rFonts w:ascii="Times New Roman" w:eastAsia="Times New Roman" w:hAnsi="Times New Roman" w:cs="Times New Roman"/>
                <w:b/>
                <w:color w:val="000000"/>
                <w:sz w:val="24"/>
                <w:szCs w:val="24"/>
              </w:rPr>
            </w:pPr>
          </w:p>
          <w:p w:rsidR="000647DB" w:rsidRPr="00F87D0B" w:rsidRDefault="000647DB" w:rsidP="00334B28">
            <w:pPr>
              <w:widowControl w:val="0"/>
              <w:shd w:val="clear" w:color="auto" w:fill="FFFFFF" w:themeFill="background1"/>
              <w:jc w:val="both"/>
              <w:rPr>
                <w:rFonts w:ascii="Times New Roman" w:eastAsia="Times New Roman" w:hAnsi="Times New Roman" w:cs="Times New Roman"/>
                <w:color w:val="000000"/>
                <w:sz w:val="24"/>
                <w:szCs w:val="24"/>
                <w:lang w:eastAsia="ru-RU"/>
              </w:rPr>
            </w:pPr>
            <w:r w:rsidRPr="00F87D0B">
              <w:rPr>
                <w:rFonts w:ascii="Times New Roman" w:eastAsia="Times New Roman" w:hAnsi="Times New Roman" w:cs="Times New Roman"/>
                <w:color w:val="000000"/>
                <w:sz w:val="24"/>
                <w:szCs w:val="24"/>
                <w:lang w:val="en-US" w:eastAsia="ru-RU"/>
              </w:rPr>
              <w:t>a</w:t>
            </w:r>
            <w:r w:rsidRPr="00F87D0B">
              <w:rPr>
                <w:rFonts w:ascii="Times New Roman" w:eastAsia="Times New Roman" w:hAnsi="Times New Roman" w:cs="Times New Roman"/>
                <w:color w:val="000000"/>
                <w:sz w:val="24"/>
                <w:szCs w:val="24"/>
                <w:lang w:eastAsia="ru-RU"/>
              </w:rPr>
              <w:t xml:space="preserve">) он достиг своей высшей точки при </w:t>
            </w:r>
            <w:r w:rsidRPr="00F87D0B">
              <w:rPr>
                <w:rFonts w:ascii="Times New Roman" w:eastAsia="Times New Roman" w:hAnsi="Times New Roman" w:cs="Times New Roman"/>
                <w:color w:val="000000"/>
                <w:sz w:val="24"/>
                <w:szCs w:val="24"/>
                <w:lang w:eastAsia="ru-RU"/>
              </w:rPr>
              <w:lastRenderedPageBreak/>
              <w:t>спорном броске, и отбивается первым игроком</w:t>
            </w:r>
          </w:p>
          <w:p w:rsidR="000647DB" w:rsidRPr="00F87D0B" w:rsidRDefault="000647DB" w:rsidP="00334B28">
            <w:pPr>
              <w:widowControl w:val="0"/>
              <w:shd w:val="clear" w:color="auto" w:fill="FFFFFF" w:themeFill="background1"/>
              <w:jc w:val="both"/>
              <w:rPr>
                <w:rFonts w:ascii="Times New Roman" w:eastAsia="Times New Roman" w:hAnsi="Times New Roman" w:cs="Times New Roman"/>
                <w:color w:val="000000"/>
                <w:sz w:val="24"/>
                <w:szCs w:val="24"/>
                <w:lang w:eastAsia="ru-RU"/>
              </w:rPr>
            </w:pPr>
            <w:r w:rsidRPr="00F87D0B">
              <w:rPr>
                <w:rFonts w:ascii="Times New Roman" w:eastAsia="Times New Roman" w:hAnsi="Times New Roman" w:cs="Times New Roman"/>
                <w:color w:val="000000"/>
                <w:sz w:val="24"/>
                <w:szCs w:val="24"/>
                <w:lang w:val="en-US" w:eastAsia="ru-RU"/>
              </w:rPr>
              <w:t>b</w:t>
            </w:r>
            <w:r w:rsidRPr="00F87D0B">
              <w:rPr>
                <w:rFonts w:ascii="Times New Roman" w:eastAsia="Times New Roman" w:hAnsi="Times New Roman" w:cs="Times New Roman"/>
                <w:color w:val="000000"/>
                <w:sz w:val="24"/>
                <w:szCs w:val="24"/>
                <w:lang w:eastAsia="ru-RU"/>
              </w:rPr>
              <w:t>) судья передает его в распоряжение игрока, выполняющего штрафной бросок</w:t>
            </w:r>
          </w:p>
          <w:p w:rsidR="000647DB" w:rsidRPr="00F87D0B" w:rsidRDefault="000647DB" w:rsidP="00334B28">
            <w:pPr>
              <w:widowControl w:val="0"/>
              <w:shd w:val="clear" w:color="auto" w:fill="FFFFFF" w:themeFill="background1"/>
              <w:jc w:val="both"/>
              <w:rPr>
                <w:rFonts w:ascii="Times New Roman" w:eastAsia="Times New Roman" w:hAnsi="Times New Roman" w:cs="Times New Roman"/>
                <w:b/>
                <w:color w:val="000000"/>
                <w:sz w:val="24"/>
                <w:szCs w:val="24"/>
                <w:lang w:eastAsia="ru-RU"/>
              </w:rPr>
            </w:pPr>
            <w:r w:rsidRPr="00F87D0B">
              <w:rPr>
                <w:rFonts w:ascii="Times New Roman" w:eastAsia="Times New Roman" w:hAnsi="Times New Roman" w:cs="Times New Roman"/>
                <w:b/>
                <w:color w:val="000000"/>
                <w:sz w:val="24"/>
                <w:szCs w:val="24"/>
                <w:lang w:val="en-US" w:eastAsia="ru-RU"/>
              </w:rPr>
              <w:t>c</w:t>
            </w:r>
            <w:r w:rsidRPr="00F87D0B">
              <w:rPr>
                <w:rFonts w:ascii="Times New Roman" w:eastAsia="Times New Roman" w:hAnsi="Times New Roman" w:cs="Times New Roman"/>
                <w:b/>
                <w:color w:val="000000"/>
                <w:sz w:val="24"/>
                <w:szCs w:val="24"/>
                <w:lang w:eastAsia="ru-RU"/>
              </w:rPr>
              <w:t>) мяча касается игрок на площадке после вбрасывания из-за пределов площадки</w:t>
            </w:r>
          </w:p>
          <w:p w:rsidR="000647DB" w:rsidRPr="00F87D0B" w:rsidRDefault="000647DB" w:rsidP="00334B28">
            <w:pPr>
              <w:widowControl w:val="0"/>
              <w:shd w:val="clear" w:color="auto" w:fill="FFFFFF" w:themeFill="background1"/>
              <w:jc w:val="both"/>
              <w:rPr>
                <w:rFonts w:ascii="Times New Roman" w:eastAsia="Times New Roman" w:hAnsi="Times New Roman" w:cs="Times New Roman"/>
                <w:color w:val="000000"/>
                <w:sz w:val="24"/>
                <w:szCs w:val="24"/>
                <w:lang w:eastAsia="ru-RU"/>
              </w:rPr>
            </w:pPr>
            <w:r w:rsidRPr="00F87D0B">
              <w:rPr>
                <w:rFonts w:ascii="Times New Roman" w:eastAsia="Times New Roman" w:hAnsi="Times New Roman" w:cs="Times New Roman"/>
                <w:color w:val="000000"/>
                <w:sz w:val="24"/>
                <w:szCs w:val="24"/>
                <w:lang w:val="en-US" w:eastAsia="ru-RU"/>
              </w:rPr>
              <w:t>d</w:t>
            </w:r>
            <w:r w:rsidRPr="00F87D0B">
              <w:rPr>
                <w:rFonts w:ascii="Times New Roman" w:eastAsia="Times New Roman" w:hAnsi="Times New Roman" w:cs="Times New Roman"/>
                <w:color w:val="000000"/>
                <w:sz w:val="24"/>
                <w:szCs w:val="24"/>
                <w:lang w:eastAsia="ru-RU"/>
              </w:rPr>
              <w:t>) мячом владеет игрок, находящийся в месте вбрасывания вне пределов площадки</w:t>
            </w:r>
          </w:p>
        </w:tc>
        <w:tc>
          <w:tcPr>
            <w:tcW w:w="2582" w:type="dxa"/>
            <w:tcBorders>
              <w:top w:val="single" w:sz="4" w:space="0" w:color="auto"/>
              <w:left w:val="single" w:sz="4" w:space="0" w:color="auto"/>
              <w:bottom w:val="single" w:sz="4" w:space="0" w:color="auto"/>
              <w:right w:val="single" w:sz="4" w:space="0" w:color="auto"/>
            </w:tcBorders>
          </w:tcPr>
          <w:p w:rsidR="000647DB" w:rsidRPr="00F87D0B" w:rsidRDefault="000647DB" w:rsidP="00334B28">
            <w:pPr>
              <w:rPr>
                <w:rFonts w:ascii="Times New Roman" w:hAnsi="Times New Roman" w:cs="Times New Roman"/>
                <w:sz w:val="24"/>
                <w:szCs w:val="24"/>
                <w:lang w:val="en-US"/>
              </w:rPr>
            </w:pPr>
            <w:r w:rsidRPr="00F87D0B">
              <w:rPr>
                <w:rFonts w:ascii="Times New Roman" w:hAnsi="Times New Roman" w:cs="Times New Roman"/>
                <w:sz w:val="24"/>
                <w:szCs w:val="24"/>
                <w:lang w:val="en-US"/>
              </w:rPr>
              <w:lastRenderedPageBreak/>
              <w:t>c</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B87D3A"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B87D3A" w:rsidRDefault="000647DB" w:rsidP="00334B28">
            <w:pPr>
              <w:keepNext/>
              <w:jc w:val="both"/>
              <w:rPr>
                <w:rFonts w:ascii="Times New Roman" w:eastAsia="Times New Roman" w:hAnsi="Times New Roman" w:cs="Times New Roman"/>
                <w:color w:val="000000"/>
                <w:sz w:val="24"/>
                <w:szCs w:val="24"/>
              </w:rPr>
            </w:pPr>
            <w:r w:rsidRPr="00B87D3A">
              <w:rPr>
                <w:rFonts w:ascii="Times New Roman" w:eastAsia="Times New Roman" w:hAnsi="Times New Roman" w:cs="Times New Roman"/>
                <w:color w:val="000000"/>
                <w:sz w:val="24"/>
                <w:szCs w:val="24"/>
              </w:rPr>
              <w:t>Мяч в баскетболе становится «мертвым», когда</w:t>
            </w:r>
            <w:r>
              <w:rPr>
                <w:rFonts w:ascii="Times New Roman" w:eastAsia="Times New Roman" w:hAnsi="Times New Roman" w:cs="Times New Roman"/>
                <w:color w:val="000000"/>
                <w:sz w:val="24"/>
                <w:szCs w:val="24"/>
              </w:rPr>
              <w:t xml:space="preserve"> </w:t>
            </w:r>
            <w:r w:rsidRPr="00B87D3A">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
          <w:p w:rsidR="000647DB" w:rsidRPr="00B87D3A" w:rsidRDefault="000647DB" w:rsidP="00334B28">
            <w:pPr>
              <w:keepNext/>
              <w:jc w:val="both"/>
              <w:rPr>
                <w:rFonts w:ascii="Times New Roman" w:eastAsia="Times New Roman" w:hAnsi="Times New Roman" w:cs="Times New Roman"/>
                <w:color w:val="000000"/>
                <w:sz w:val="24"/>
                <w:szCs w:val="24"/>
                <w:u w:val="single"/>
              </w:rPr>
            </w:pPr>
            <w:r w:rsidRPr="00B87D3A">
              <w:rPr>
                <w:rFonts w:ascii="Times New Roman" w:eastAsia="Times New Roman" w:hAnsi="Times New Roman" w:cs="Times New Roman"/>
                <w:color w:val="000000"/>
                <w:sz w:val="24"/>
                <w:szCs w:val="24"/>
                <w:u w:val="single"/>
              </w:rPr>
              <w:t>Варианты ответов</w:t>
            </w:r>
          </w:p>
          <w:p w:rsidR="000647DB" w:rsidRPr="00B87D3A" w:rsidRDefault="000647DB" w:rsidP="00334B28">
            <w:pPr>
              <w:keepNext/>
              <w:jc w:val="both"/>
              <w:rPr>
                <w:rFonts w:ascii="Times New Roman" w:eastAsia="Times New Roman" w:hAnsi="Times New Roman" w:cs="Times New Roman"/>
                <w:b/>
                <w:color w:val="000000"/>
                <w:sz w:val="24"/>
                <w:szCs w:val="24"/>
              </w:rPr>
            </w:pPr>
          </w:p>
          <w:p w:rsidR="000647DB" w:rsidRPr="00B87D3A" w:rsidRDefault="000647DB" w:rsidP="00334B28">
            <w:pPr>
              <w:widowControl w:val="0"/>
              <w:shd w:val="clear" w:color="auto" w:fill="FFFFFF" w:themeFill="background1"/>
              <w:jc w:val="both"/>
              <w:rPr>
                <w:rFonts w:ascii="Times New Roman" w:eastAsia="Times New Roman" w:hAnsi="Times New Roman" w:cs="Times New Roman"/>
                <w:color w:val="000000"/>
                <w:sz w:val="24"/>
                <w:szCs w:val="24"/>
                <w:lang w:eastAsia="ru-RU"/>
              </w:rPr>
            </w:pPr>
            <w:r w:rsidRPr="00B87D3A">
              <w:rPr>
                <w:rFonts w:ascii="Times New Roman" w:eastAsia="Times New Roman" w:hAnsi="Times New Roman" w:cs="Times New Roman"/>
                <w:color w:val="000000"/>
                <w:sz w:val="24"/>
                <w:szCs w:val="24"/>
                <w:lang w:val="en-US" w:eastAsia="ru-RU"/>
              </w:rPr>
              <w:t>a</w:t>
            </w:r>
            <w:r w:rsidRPr="00B87D3A">
              <w:rPr>
                <w:rFonts w:ascii="Times New Roman" w:eastAsia="Times New Roman" w:hAnsi="Times New Roman" w:cs="Times New Roman"/>
                <w:color w:val="000000"/>
                <w:sz w:val="24"/>
                <w:szCs w:val="24"/>
                <w:lang w:eastAsia="ru-RU"/>
              </w:rPr>
              <w:t>) заброшен любой мяч</w:t>
            </w:r>
          </w:p>
          <w:p w:rsidR="000647DB" w:rsidRPr="00B87D3A" w:rsidRDefault="000647DB" w:rsidP="00334B28">
            <w:pPr>
              <w:widowControl w:val="0"/>
              <w:shd w:val="clear" w:color="auto" w:fill="FFFFFF" w:themeFill="background1"/>
              <w:jc w:val="both"/>
              <w:rPr>
                <w:rFonts w:ascii="Times New Roman" w:eastAsia="Times New Roman" w:hAnsi="Times New Roman" w:cs="Times New Roman"/>
                <w:color w:val="000000"/>
                <w:sz w:val="24"/>
                <w:szCs w:val="24"/>
                <w:lang w:eastAsia="ru-RU"/>
              </w:rPr>
            </w:pPr>
            <w:r w:rsidRPr="00B87D3A">
              <w:rPr>
                <w:rFonts w:ascii="Times New Roman" w:eastAsia="Times New Roman" w:hAnsi="Times New Roman" w:cs="Times New Roman"/>
                <w:color w:val="000000"/>
                <w:sz w:val="24"/>
                <w:szCs w:val="24"/>
                <w:lang w:val="en-US" w:eastAsia="ru-RU"/>
              </w:rPr>
              <w:t>b</w:t>
            </w:r>
            <w:r w:rsidRPr="00B87D3A">
              <w:rPr>
                <w:rFonts w:ascii="Times New Roman" w:eastAsia="Times New Roman" w:hAnsi="Times New Roman" w:cs="Times New Roman"/>
                <w:color w:val="000000"/>
                <w:sz w:val="24"/>
                <w:szCs w:val="24"/>
                <w:lang w:eastAsia="ru-RU"/>
              </w:rPr>
              <w:t>) звучит свисток судьи, когда мяч «живой» или «в игре»</w:t>
            </w:r>
          </w:p>
          <w:p w:rsidR="000647DB" w:rsidRPr="00B87D3A" w:rsidRDefault="000647DB" w:rsidP="00334B28">
            <w:pPr>
              <w:widowControl w:val="0"/>
              <w:shd w:val="clear" w:color="auto" w:fill="FFFFFF" w:themeFill="background1"/>
              <w:jc w:val="both"/>
              <w:rPr>
                <w:rFonts w:ascii="Times New Roman" w:eastAsia="Times New Roman" w:hAnsi="Times New Roman" w:cs="Times New Roman"/>
                <w:b/>
                <w:color w:val="000000"/>
                <w:sz w:val="24"/>
                <w:szCs w:val="24"/>
                <w:lang w:eastAsia="ru-RU"/>
              </w:rPr>
            </w:pPr>
            <w:r w:rsidRPr="00B87D3A">
              <w:rPr>
                <w:rFonts w:ascii="Times New Roman" w:eastAsia="Times New Roman" w:hAnsi="Times New Roman" w:cs="Times New Roman"/>
                <w:b/>
                <w:color w:val="000000"/>
                <w:sz w:val="24"/>
                <w:szCs w:val="24"/>
                <w:lang w:val="en-US" w:eastAsia="ru-RU"/>
              </w:rPr>
              <w:t>c</w:t>
            </w:r>
            <w:r w:rsidRPr="00B87D3A">
              <w:rPr>
                <w:rFonts w:ascii="Times New Roman" w:eastAsia="Times New Roman" w:hAnsi="Times New Roman" w:cs="Times New Roman"/>
                <w:b/>
                <w:color w:val="000000"/>
                <w:sz w:val="24"/>
                <w:szCs w:val="24"/>
                <w:lang w:eastAsia="ru-RU"/>
              </w:rPr>
              <w:t>) мяч в распоряжении игрока, выполняющего штрафной бросок</w:t>
            </w:r>
          </w:p>
          <w:p w:rsidR="000647DB" w:rsidRPr="00B87D3A" w:rsidRDefault="000647DB" w:rsidP="00334B28">
            <w:pPr>
              <w:widowControl w:val="0"/>
              <w:shd w:val="clear" w:color="auto" w:fill="FFFFFF" w:themeFill="background1"/>
              <w:jc w:val="both"/>
              <w:rPr>
                <w:rFonts w:ascii="Times New Roman" w:eastAsia="Times New Roman" w:hAnsi="Times New Roman" w:cs="Times New Roman"/>
                <w:color w:val="000000"/>
                <w:sz w:val="24"/>
                <w:szCs w:val="24"/>
                <w:lang w:eastAsia="ru-RU"/>
              </w:rPr>
            </w:pPr>
            <w:r w:rsidRPr="00B87D3A">
              <w:rPr>
                <w:rFonts w:ascii="Times New Roman" w:eastAsia="Times New Roman" w:hAnsi="Times New Roman" w:cs="Times New Roman"/>
                <w:color w:val="000000"/>
                <w:sz w:val="24"/>
                <w:szCs w:val="24"/>
                <w:lang w:val="en-US" w:eastAsia="ru-RU"/>
              </w:rPr>
              <w:t>d</w:t>
            </w:r>
            <w:r w:rsidRPr="00B87D3A">
              <w:rPr>
                <w:rFonts w:ascii="Times New Roman" w:eastAsia="Times New Roman" w:hAnsi="Times New Roman" w:cs="Times New Roman"/>
                <w:color w:val="000000"/>
                <w:sz w:val="24"/>
                <w:szCs w:val="24"/>
                <w:lang w:eastAsia="ru-RU"/>
              </w:rPr>
              <w:t>) звучит сигнал «оператора 24 секунд», когда мяч «живой»</w:t>
            </w:r>
          </w:p>
          <w:p w:rsidR="000647DB" w:rsidRPr="00B87D3A" w:rsidRDefault="000647DB" w:rsidP="00334B28">
            <w:pPr>
              <w:jc w:val="both"/>
              <w:rPr>
                <w:rFonts w:ascii="Times New Roman" w:hAnsi="Times New Roman" w:cs="Times New Roman"/>
                <w:sz w:val="24"/>
                <w:szCs w:val="24"/>
              </w:rPr>
            </w:pPr>
          </w:p>
        </w:tc>
        <w:tc>
          <w:tcPr>
            <w:tcW w:w="2582" w:type="dxa"/>
            <w:tcBorders>
              <w:top w:val="single" w:sz="4" w:space="0" w:color="auto"/>
              <w:left w:val="single" w:sz="4" w:space="0" w:color="auto"/>
              <w:bottom w:val="single" w:sz="4" w:space="0" w:color="auto"/>
              <w:right w:val="single" w:sz="4" w:space="0" w:color="auto"/>
            </w:tcBorders>
          </w:tcPr>
          <w:p w:rsidR="000647DB" w:rsidRPr="00B87D3A" w:rsidRDefault="000647DB" w:rsidP="00334B28">
            <w:pPr>
              <w:rPr>
                <w:rFonts w:ascii="Times New Roman" w:hAnsi="Times New Roman" w:cs="Times New Roman"/>
                <w:sz w:val="24"/>
                <w:szCs w:val="24"/>
                <w:lang w:val="en-US"/>
              </w:rPr>
            </w:pPr>
            <w:r w:rsidRPr="00B87D3A">
              <w:rPr>
                <w:rFonts w:ascii="Times New Roman" w:hAnsi="Times New Roman" w:cs="Times New Roman"/>
                <w:sz w:val="24"/>
                <w:szCs w:val="24"/>
                <w:lang w:val="en-US"/>
              </w:rPr>
              <w:t>c</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DE67EA"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DE67EA" w:rsidRDefault="000647DB" w:rsidP="00334B28">
            <w:pPr>
              <w:jc w:val="both"/>
              <w:rPr>
                <w:rFonts w:ascii="Times New Roman" w:hAnsi="Times New Roman" w:cs="Times New Roman"/>
                <w:color w:val="333333"/>
                <w:sz w:val="24"/>
                <w:szCs w:val="24"/>
                <w:shd w:val="clear" w:color="auto" w:fill="FFFFFF"/>
              </w:rPr>
            </w:pPr>
            <w:r w:rsidRPr="00DE67EA">
              <w:rPr>
                <w:rFonts w:ascii="Times New Roman" w:hAnsi="Times New Roman" w:cs="Times New Roman"/>
                <w:color w:val="333333"/>
                <w:sz w:val="24"/>
                <w:szCs w:val="24"/>
                <w:shd w:val="clear" w:color="auto" w:fill="FFFFFF"/>
              </w:rPr>
              <w:t>Кто из членов баскетбольной команды имеет право просить перерыв?</w:t>
            </w:r>
          </w:p>
          <w:p w:rsidR="000647DB" w:rsidRPr="00DE67EA" w:rsidRDefault="000647DB" w:rsidP="00334B28">
            <w:pPr>
              <w:keepNext/>
              <w:jc w:val="both"/>
              <w:rPr>
                <w:rFonts w:ascii="Times New Roman" w:eastAsia="Times New Roman" w:hAnsi="Times New Roman" w:cs="Times New Roman"/>
                <w:color w:val="000000"/>
                <w:sz w:val="24"/>
                <w:szCs w:val="24"/>
                <w:u w:val="single"/>
              </w:rPr>
            </w:pPr>
            <w:r w:rsidRPr="00DE67EA">
              <w:rPr>
                <w:rFonts w:ascii="Times New Roman" w:eastAsia="Times New Roman" w:hAnsi="Times New Roman" w:cs="Times New Roman"/>
                <w:color w:val="000000"/>
                <w:sz w:val="24"/>
                <w:szCs w:val="24"/>
                <w:u w:val="single"/>
              </w:rPr>
              <w:t>Варианты ответов</w:t>
            </w:r>
          </w:p>
          <w:p w:rsidR="000647DB" w:rsidRPr="00DE67EA" w:rsidRDefault="000647DB" w:rsidP="00334B28">
            <w:pPr>
              <w:widowControl w:val="0"/>
              <w:shd w:val="clear" w:color="auto" w:fill="FFFFFF" w:themeFill="background1"/>
              <w:jc w:val="both"/>
              <w:rPr>
                <w:rFonts w:ascii="Times New Roman" w:eastAsia="Times New Roman" w:hAnsi="Times New Roman" w:cs="Times New Roman"/>
                <w:color w:val="000000"/>
                <w:sz w:val="24"/>
                <w:szCs w:val="24"/>
                <w:lang w:eastAsia="ru-RU"/>
              </w:rPr>
            </w:pPr>
            <w:r w:rsidRPr="00DE67EA">
              <w:rPr>
                <w:rFonts w:ascii="Times New Roman" w:hAnsi="Times New Roman" w:cs="Times New Roman"/>
                <w:color w:val="333333"/>
                <w:sz w:val="24"/>
                <w:szCs w:val="24"/>
              </w:rPr>
              <w:br/>
            </w:r>
            <w:r w:rsidRPr="00DE67EA">
              <w:rPr>
                <w:rFonts w:ascii="Times New Roman" w:eastAsia="Times New Roman" w:hAnsi="Times New Roman" w:cs="Times New Roman"/>
                <w:color w:val="000000"/>
                <w:sz w:val="24"/>
                <w:szCs w:val="24"/>
                <w:lang w:val="en-US" w:eastAsia="ru-RU"/>
              </w:rPr>
              <w:t>a</w:t>
            </w:r>
            <w:r w:rsidRPr="00DE67EA">
              <w:rPr>
                <w:rFonts w:ascii="Times New Roman" w:eastAsia="Times New Roman" w:hAnsi="Times New Roman" w:cs="Times New Roman"/>
                <w:color w:val="000000"/>
                <w:sz w:val="24"/>
                <w:szCs w:val="24"/>
                <w:lang w:eastAsia="ru-RU"/>
              </w:rPr>
              <w:t>) любой член команды</w:t>
            </w:r>
          </w:p>
          <w:p w:rsidR="000647DB" w:rsidRPr="00DE67EA" w:rsidRDefault="000647DB" w:rsidP="00334B28">
            <w:pPr>
              <w:widowControl w:val="0"/>
              <w:shd w:val="clear" w:color="auto" w:fill="FFFFFF" w:themeFill="background1"/>
              <w:jc w:val="both"/>
              <w:rPr>
                <w:rFonts w:ascii="Times New Roman" w:eastAsia="Times New Roman" w:hAnsi="Times New Roman" w:cs="Times New Roman"/>
                <w:color w:val="000000"/>
                <w:sz w:val="24"/>
                <w:szCs w:val="24"/>
                <w:lang w:eastAsia="ru-RU"/>
              </w:rPr>
            </w:pPr>
            <w:r w:rsidRPr="00DE67EA">
              <w:rPr>
                <w:rFonts w:ascii="Times New Roman" w:eastAsia="Times New Roman" w:hAnsi="Times New Roman" w:cs="Times New Roman"/>
                <w:color w:val="000000"/>
                <w:sz w:val="24"/>
                <w:szCs w:val="24"/>
                <w:lang w:val="en-US" w:eastAsia="ru-RU"/>
              </w:rPr>
              <w:t>b</w:t>
            </w:r>
            <w:r w:rsidRPr="00DE67EA">
              <w:rPr>
                <w:rFonts w:ascii="Times New Roman" w:eastAsia="Times New Roman" w:hAnsi="Times New Roman" w:cs="Times New Roman"/>
                <w:color w:val="000000"/>
                <w:sz w:val="24"/>
                <w:szCs w:val="24"/>
                <w:lang w:eastAsia="ru-RU"/>
              </w:rPr>
              <w:t>) капитан команды</w:t>
            </w:r>
          </w:p>
          <w:p w:rsidR="000647DB" w:rsidRPr="00DE67EA" w:rsidRDefault="000647DB" w:rsidP="00334B28">
            <w:pPr>
              <w:widowControl w:val="0"/>
              <w:shd w:val="clear" w:color="auto" w:fill="FFFFFF" w:themeFill="background1"/>
              <w:jc w:val="both"/>
              <w:rPr>
                <w:rFonts w:ascii="Times New Roman" w:eastAsia="Times New Roman" w:hAnsi="Times New Roman" w:cs="Times New Roman"/>
                <w:b/>
                <w:color w:val="000000"/>
                <w:sz w:val="24"/>
                <w:szCs w:val="24"/>
                <w:lang w:eastAsia="ru-RU"/>
              </w:rPr>
            </w:pPr>
            <w:r w:rsidRPr="00DE67EA">
              <w:rPr>
                <w:rFonts w:ascii="Times New Roman" w:eastAsia="Times New Roman" w:hAnsi="Times New Roman" w:cs="Times New Roman"/>
                <w:b/>
                <w:color w:val="000000"/>
                <w:sz w:val="24"/>
                <w:szCs w:val="24"/>
                <w:lang w:val="en-US" w:eastAsia="ru-RU"/>
              </w:rPr>
              <w:t>c</w:t>
            </w:r>
            <w:r w:rsidRPr="00DE67EA">
              <w:rPr>
                <w:rFonts w:ascii="Times New Roman" w:eastAsia="Times New Roman" w:hAnsi="Times New Roman" w:cs="Times New Roman"/>
                <w:b/>
                <w:color w:val="000000"/>
                <w:sz w:val="24"/>
                <w:szCs w:val="24"/>
                <w:lang w:eastAsia="ru-RU"/>
              </w:rPr>
              <w:t>) тренер или помощник тренера</w:t>
            </w:r>
          </w:p>
          <w:p w:rsidR="000647DB" w:rsidRPr="00DE67EA" w:rsidRDefault="000647DB" w:rsidP="00334B28">
            <w:pPr>
              <w:widowControl w:val="0"/>
              <w:shd w:val="clear" w:color="auto" w:fill="FFFFFF" w:themeFill="background1"/>
              <w:jc w:val="both"/>
              <w:rPr>
                <w:rFonts w:ascii="Times New Roman" w:eastAsia="Times New Roman" w:hAnsi="Times New Roman" w:cs="Times New Roman"/>
                <w:color w:val="000000"/>
                <w:sz w:val="24"/>
                <w:szCs w:val="24"/>
                <w:lang w:val="en-US" w:eastAsia="ru-RU"/>
              </w:rPr>
            </w:pPr>
            <w:r w:rsidRPr="00DE67EA">
              <w:rPr>
                <w:rFonts w:ascii="Times New Roman" w:eastAsia="Times New Roman" w:hAnsi="Times New Roman" w:cs="Times New Roman"/>
                <w:color w:val="000000"/>
                <w:sz w:val="24"/>
                <w:szCs w:val="24"/>
                <w:lang w:val="en-US" w:eastAsia="ru-RU"/>
              </w:rPr>
              <w:t>d</w:t>
            </w:r>
            <w:r w:rsidRPr="00DE67EA">
              <w:rPr>
                <w:rFonts w:ascii="Times New Roman" w:eastAsia="Times New Roman" w:hAnsi="Times New Roman" w:cs="Times New Roman"/>
                <w:color w:val="000000"/>
                <w:sz w:val="24"/>
                <w:szCs w:val="24"/>
                <w:lang w:eastAsia="ru-RU"/>
              </w:rPr>
              <w:t>) никто</w:t>
            </w:r>
          </w:p>
        </w:tc>
        <w:tc>
          <w:tcPr>
            <w:tcW w:w="2582" w:type="dxa"/>
            <w:tcBorders>
              <w:top w:val="single" w:sz="4" w:space="0" w:color="auto"/>
              <w:left w:val="single" w:sz="4" w:space="0" w:color="auto"/>
              <w:bottom w:val="single" w:sz="4" w:space="0" w:color="auto"/>
              <w:right w:val="single" w:sz="4" w:space="0" w:color="auto"/>
            </w:tcBorders>
          </w:tcPr>
          <w:p w:rsidR="000647DB" w:rsidRPr="00DE67EA" w:rsidRDefault="000647DB" w:rsidP="00334B28">
            <w:pPr>
              <w:rPr>
                <w:rFonts w:ascii="Times New Roman" w:hAnsi="Times New Roman" w:cs="Times New Roman"/>
                <w:sz w:val="24"/>
                <w:szCs w:val="24"/>
                <w:lang w:val="en-US"/>
              </w:rPr>
            </w:pPr>
            <w:r w:rsidRPr="00DE67EA">
              <w:rPr>
                <w:rFonts w:ascii="Times New Roman" w:hAnsi="Times New Roman" w:cs="Times New Roman"/>
                <w:sz w:val="24"/>
                <w:szCs w:val="24"/>
                <w:lang w:val="en-US"/>
              </w:rPr>
              <w:t>c</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9A276D"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7E47F4" w:rsidRDefault="000647DB" w:rsidP="00334B28">
            <w:pPr>
              <w:pStyle w:val="a8"/>
              <w:keepNext/>
              <w:shd w:val="clear" w:color="auto" w:fill="FFFFFF"/>
              <w:tabs>
                <w:tab w:val="left" w:pos="466"/>
                <w:tab w:val="left" w:pos="635"/>
              </w:tabs>
              <w:spacing w:before="0" w:beforeAutospacing="0" w:after="0" w:afterAutospacing="0"/>
              <w:jc w:val="both"/>
              <w:rPr>
                <w:color w:val="333333"/>
                <w:shd w:val="clear" w:color="auto" w:fill="FFFFFF"/>
              </w:rPr>
            </w:pPr>
            <w:r w:rsidRPr="009A276D">
              <w:rPr>
                <w:color w:val="333333"/>
                <w:shd w:val="clear" w:color="auto" w:fill="FFFFFF"/>
              </w:rPr>
              <w:t>Команде «А» в баскетболе предоставлен перерыв. Через 30 секунд команда «А» готова продолжить игру. Когда судьи должны продолжить игру?</w:t>
            </w:r>
          </w:p>
          <w:p w:rsidR="000647DB" w:rsidRPr="009A276D" w:rsidRDefault="000647DB" w:rsidP="00334B28">
            <w:pPr>
              <w:keepNext/>
              <w:tabs>
                <w:tab w:val="left" w:pos="466"/>
              </w:tabs>
              <w:jc w:val="both"/>
              <w:rPr>
                <w:rFonts w:ascii="Times New Roman" w:eastAsia="Times New Roman" w:hAnsi="Times New Roman" w:cs="Times New Roman"/>
                <w:color w:val="000000"/>
                <w:sz w:val="24"/>
                <w:szCs w:val="24"/>
                <w:u w:val="single"/>
              </w:rPr>
            </w:pPr>
            <w:r w:rsidRPr="009A276D">
              <w:rPr>
                <w:rFonts w:ascii="Times New Roman" w:eastAsia="Times New Roman" w:hAnsi="Times New Roman" w:cs="Times New Roman"/>
                <w:color w:val="000000"/>
                <w:sz w:val="24"/>
                <w:szCs w:val="24"/>
                <w:u w:val="single"/>
              </w:rPr>
              <w:t>Варианты ответов</w:t>
            </w:r>
          </w:p>
          <w:p w:rsidR="000647DB" w:rsidRPr="009A276D" w:rsidRDefault="000647DB" w:rsidP="00334B28">
            <w:pPr>
              <w:widowControl w:val="0"/>
              <w:shd w:val="clear" w:color="auto" w:fill="FFFFFF" w:themeFill="background1"/>
              <w:jc w:val="both"/>
              <w:rPr>
                <w:rFonts w:ascii="Times New Roman" w:eastAsia="Times New Roman" w:hAnsi="Times New Roman" w:cs="Times New Roman"/>
                <w:color w:val="000000"/>
                <w:sz w:val="24"/>
                <w:szCs w:val="24"/>
                <w:lang w:eastAsia="ru-RU"/>
              </w:rPr>
            </w:pPr>
            <w:r w:rsidRPr="009A276D">
              <w:rPr>
                <w:color w:val="333333"/>
              </w:rPr>
              <w:br/>
            </w:r>
            <w:r w:rsidRPr="009A276D">
              <w:rPr>
                <w:rFonts w:ascii="Times New Roman" w:eastAsia="Times New Roman" w:hAnsi="Times New Roman" w:cs="Times New Roman"/>
                <w:color w:val="000000"/>
                <w:sz w:val="24"/>
                <w:szCs w:val="24"/>
                <w:lang w:val="en-US" w:eastAsia="ru-RU"/>
              </w:rPr>
              <w:t>a</w:t>
            </w:r>
            <w:r w:rsidRPr="009A276D">
              <w:rPr>
                <w:rFonts w:ascii="Times New Roman" w:eastAsia="Times New Roman" w:hAnsi="Times New Roman" w:cs="Times New Roman"/>
                <w:color w:val="000000"/>
                <w:sz w:val="24"/>
                <w:szCs w:val="24"/>
                <w:lang w:eastAsia="ru-RU"/>
              </w:rPr>
              <w:t>) через 1 минуту после выхода на площадку команды «Б»</w:t>
            </w:r>
          </w:p>
          <w:p w:rsidR="000647DB" w:rsidRPr="009A276D" w:rsidRDefault="000647DB" w:rsidP="00334B28">
            <w:pPr>
              <w:widowControl w:val="0"/>
              <w:shd w:val="clear" w:color="auto" w:fill="FFFFFF" w:themeFill="background1"/>
              <w:jc w:val="both"/>
              <w:rPr>
                <w:rFonts w:ascii="Times New Roman" w:eastAsia="Times New Roman" w:hAnsi="Times New Roman" w:cs="Times New Roman"/>
                <w:color w:val="000000"/>
                <w:sz w:val="24"/>
                <w:szCs w:val="24"/>
                <w:lang w:eastAsia="ru-RU"/>
              </w:rPr>
            </w:pPr>
            <w:r w:rsidRPr="009A276D">
              <w:rPr>
                <w:rFonts w:ascii="Times New Roman" w:eastAsia="Times New Roman" w:hAnsi="Times New Roman" w:cs="Times New Roman"/>
                <w:color w:val="000000"/>
                <w:sz w:val="24"/>
                <w:szCs w:val="24"/>
                <w:lang w:val="en-US" w:eastAsia="ru-RU"/>
              </w:rPr>
              <w:t>b</w:t>
            </w:r>
            <w:r w:rsidRPr="009A276D">
              <w:rPr>
                <w:rFonts w:ascii="Times New Roman" w:eastAsia="Times New Roman" w:hAnsi="Times New Roman" w:cs="Times New Roman"/>
                <w:color w:val="000000"/>
                <w:sz w:val="24"/>
                <w:szCs w:val="24"/>
                <w:lang w:eastAsia="ru-RU"/>
              </w:rPr>
              <w:t>) в любом случае через 15 секунд</w:t>
            </w:r>
          </w:p>
          <w:p w:rsidR="000647DB" w:rsidRPr="009A276D" w:rsidRDefault="000647DB" w:rsidP="00334B28">
            <w:pPr>
              <w:widowControl w:val="0"/>
              <w:shd w:val="clear" w:color="auto" w:fill="FFFFFF" w:themeFill="background1"/>
              <w:jc w:val="both"/>
              <w:rPr>
                <w:rFonts w:ascii="Times New Roman" w:eastAsia="Times New Roman" w:hAnsi="Times New Roman" w:cs="Times New Roman"/>
                <w:color w:val="000000"/>
                <w:sz w:val="24"/>
                <w:szCs w:val="24"/>
                <w:lang w:eastAsia="ru-RU"/>
              </w:rPr>
            </w:pPr>
            <w:r w:rsidRPr="009A276D">
              <w:rPr>
                <w:rFonts w:ascii="Times New Roman" w:eastAsia="Times New Roman" w:hAnsi="Times New Roman" w:cs="Times New Roman"/>
                <w:color w:val="000000"/>
                <w:sz w:val="24"/>
                <w:szCs w:val="24"/>
                <w:lang w:val="en-US" w:eastAsia="ru-RU"/>
              </w:rPr>
              <w:t>c</w:t>
            </w:r>
            <w:r w:rsidRPr="009A276D">
              <w:rPr>
                <w:rFonts w:ascii="Times New Roman" w:eastAsia="Times New Roman" w:hAnsi="Times New Roman" w:cs="Times New Roman"/>
                <w:color w:val="000000"/>
                <w:sz w:val="24"/>
                <w:szCs w:val="24"/>
                <w:lang w:eastAsia="ru-RU"/>
              </w:rPr>
              <w:t>) в любом случае через 1 минуту</w:t>
            </w:r>
          </w:p>
          <w:p w:rsidR="000647DB" w:rsidRPr="009A276D" w:rsidRDefault="000647DB" w:rsidP="00334B28">
            <w:pPr>
              <w:widowControl w:val="0"/>
              <w:shd w:val="clear" w:color="auto" w:fill="FFFFFF" w:themeFill="background1"/>
              <w:jc w:val="both"/>
              <w:rPr>
                <w:rFonts w:ascii="Times New Roman" w:eastAsia="Times New Roman" w:hAnsi="Times New Roman" w:cs="Times New Roman"/>
                <w:b/>
                <w:color w:val="000000"/>
                <w:sz w:val="24"/>
                <w:szCs w:val="24"/>
                <w:lang w:val="en-US" w:eastAsia="ru-RU"/>
              </w:rPr>
            </w:pPr>
            <w:r w:rsidRPr="009A276D">
              <w:rPr>
                <w:rFonts w:ascii="Times New Roman" w:eastAsia="Times New Roman" w:hAnsi="Times New Roman" w:cs="Times New Roman"/>
                <w:b/>
                <w:color w:val="000000"/>
                <w:sz w:val="24"/>
                <w:szCs w:val="24"/>
                <w:lang w:val="en-US" w:eastAsia="ru-RU"/>
              </w:rPr>
              <w:t>d</w:t>
            </w:r>
            <w:r w:rsidRPr="009A276D">
              <w:rPr>
                <w:rFonts w:ascii="Times New Roman" w:eastAsia="Times New Roman" w:hAnsi="Times New Roman" w:cs="Times New Roman"/>
                <w:b/>
                <w:color w:val="000000"/>
                <w:sz w:val="24"/>
                <w:szCs w:val="24"/>
                <w:lang w:eastAsia="ru-RU"/>
              </w:rPr>
              <w:t>) немедленно</w:t>
            </w:r>
          </w:p>
        </w:tc>
        <w:tc>
          <w:tcPr>
            <w:tcW w:w="2582" w:type="dxa"/>
            <w:tcBorders>
              <w:top w:val="single" w:sz="4" w:space="0" w:color="auto"/>
              <w:left w:val="single" w:sz="4" w:space="0" w:color="auto"/>
              <w:bottom w:val="single" w:sz="4" w:space="0" w:color="auto"/>
              <w:right w:val="single" w:sz="4" w:space="0" w:color="auto"/>
            </w:tcBorders>
          </w:tcPr>
          <w:p w:rsidR="000647DB" w:rsidRPr="009A276D" w:rsidRDefault="000647DB" w:rsidP="00334B28">
            <w:pPr>
              <w:rPr>
                <w:rFonts w:ascii="Times New Roman" w:hAnsi="Times New Roman" w:cs="Times New Roman"/>
                <w:sz w:val="24"/>
                <w:szCs w:val="24"/>
                <w:lang w:val="en-US"/>
              </w:rPr>
            </w:pPr>
            <w:r w:rsidRPr="009A276D">
              <w:rPr>
                <w:rFonts w:ascii="Times New Roman" w:hAnsi="Times New Roman" w:cs="Times New Roman"/>
                <w:sz w:val="24"/>
                <w:szCs w:val="24"/>
                <w:lang w:val="en-US"/>
              </w:rPr>
              <w:t>d</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B11616"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B11616" w:rsidRDefault="000647DB" w:rsidP="00334B28">
            <w:pPr>
              <w:pStyle w:val="a8"/>
              <w:shd w:val="clear" w:color="auto" w:fill="FFFFFF"/>
              <w:spacing w:before="0" w:beforeAutospacing="0" w:after="0" w:afterAutospacing="0"/>
              <w:rPr>
                <w:color w:val="000000"/>
              </w:rPr>
            </w:pPr>
            <w:r w:rsidRPr="00B11616">
              <w:rPr>
                <w:color w:val="000000"/>
              </w:rPr>
              <w:t>Укажите количество игроков баскетбольной команды, одновременно находящихся на площадке.</w:t>
            </w:r>
          </w:p>
          <w:p w:rsidR="000647DB" w:rsidRPr="00B11616" w:rsidRDefault="000647DB" w:rsidP="00334B28">
            <w:pPr>
              <w:keepNext/>
              <w:tabs>
                <w:tab w:val="left" w:pos="466"/>
              </w:tabs>
              <w:jc w:val="both"/>
              <w:rPr>
                <w:rFonts w:ascii="Times New Roman" w:eastAsia="Times New Roman" w:hAnsi="Times New Roman" w:cs="Times New Roman"/>
                <w:color w:val="000000"/>
                <w:sz w:val="24"/>
                <w:szCs w:val="24"/>
                <w:u w:val="single"/>
              </w:rPr>
            </w:pPr>
            <w:r w:rsidRPr="00B11616">
              <w:rPr>
                <w:rFonts w:ascii="Times New Roman" w:eastAsia="Times New Roman" w:hAnsi="Times New Roman" w:cs="Times New Roman"/>
                <w:color w:val="000000"/>
                <w:sz w:val="24"/>
                <w:szCs w:val="24"/>
                <w:u w:val="single"/>
              </w:rPr>
              <w:t>Варианты ответов</w:t>
            </w:r>
          </w:p>
          <w:p w:rsidR="000647DB" w:rsidRPr="00B11616" w:rsidRDefault="000647DB" w:rsidP="00334B28">
            <w:pPr>
              <w:widowControl w:val="0"/>
              <w:shd w:val="clear" w:color="auto" w:fill="FFFFFF" w:themeFill="background1"/>
              <w:rPr>
                <w:rFonts w:ascii="Times New Roman" w:eastAsia="Times New Roman" w:hAnsi="Times New Roman" w:cs="Times New Roman"/>
                <w:b/>
                <w:color w:val="000000"/>
                <w:sz w:val="24"/>
                <w:szCs w:val="24"/>
                <w:lang w:eastAsia="ru-RU"/>
              </w:rPr>
            </w:pPr>
            <w:r w:rsidRPr="00B11616">
              <w:rPr>
                <w:color w:val="333333"/>
              </w:rPr>
              <w:br/>
            </w:r>
            <w:r w:rsidRPr="00B11616">
              <w:rPr>
                <w:rFonts w:ascii="Times New Roman" w:eastAsia="Times New Roman" w:hAnsi="Times New Roman" w:cs="Times New Roman"/>
                <w:b/>
                <w:color w:val="000000"/>
                <w:sz w:val="24"/>
                <w:szCs w:val="24"/>
                <w:lang w:val="en-US" w:eastAsia="ru-RU"/>
              </w:rPr>
              <w:lastRenderedPageBreak/>
              <w:t>a</w:t>
            </w:r>
            <w:r w:rsidRPr="00B11616">
              <w:rPr>
                <w:rFonts w:ascii="Times New Roman" w:eastAsia="Times New Roman" w:hAnsi="Times New Roman" w:cs="Times New Roman"/>
                <w:b/>
                <w:color w:val="000000"/>
                <w:sz w:val="24"/>
                <w:szCs w:val="24"/>
                <w:lang w:eastAsia="ru-RU"/>
              </w:rPr>
              <w:t>) 5</w:t>
            </w:r>
          </w:p>
          <w:p w:rsidR="000647DB" w:rsidRPr="00B11616" w:rsidRDefault="000647DB" w:rsidP="00334B28">
            <w:pPr>
              <w:widowControl w:val="0"/>
              <w:shd w:val="clear" w:color="auto" w:fill="FFFFFF" w:themeFill="background1"/>
              <w:rPr>
                <w:rFonts w:ascii="Times New Roman" w:eastAsia="Times New Roman" w:hAnsi="Times New Roman" w:cs="Times New Roman"/>
                <w:color w:val="000000"/>
                <w:sz w:val="24"/>
                <w:szCs w:val="24"/>
                <w:lang w:eastAsia="ru-RU"/>
              </w:rPr>
            </w:pPr>
            <w:r w:rsidRPr="00B11616">
              <w:rPr>
                <w:rFonts w:ascii="Times New Roman" w:eastAsia="Times New Roman" w:hAnsi="Times New Roman" w:cs="Times New Roman"/>
                <w:color w:val="000000"/>
                <w:sz w:val="24"/>
                <w:szCs w:val="24"/>
                <w:lang w:val="en-US" w:eastAsia="ru-RU"/>
              </w:rPr>
              <w:t>b</w:t>
            </w:r>
            <w:r w:rsidRPr="00B11616">
              <w:rPr>
                <w:rFonts w:ascii="Times New Roman" w:eastAsia="Times New Roman" w:hAnsi="Times New Roman" w:cs="Times New Roman"/>
                <w:color w:val="000000"/>
                <w:sz w:val="24"/>
                <w:szCs w:val="24"/>
                <w:lang w:eastAsia="ru-RU"/>
              </w:rPr>
              <w:t>) 6</w:t>
            </w:r>
          </w:p>
          <w:p w:rsidR="000647DB" w:rsidRPr="00B11616" w:rsidRDefault="000647DB" w:rsidP="00334B28">
            <w:pPr>
              <w:widowControl w:val="0"/>
              <w:shd w:val="clear" w:color="auto" w:fill="FFFFFF" w:themeFill="background1"/>
              <w:rPr>
                <w:rFonts w:ascii="Times New Roman" w:eastAsia="Times New Roman" w:hAnsi="Times New Roman" w:cs="Times New Roman"/>
                <w:color w:val="000000"/>
                <w:sz w:val="24"/>
                <w:szCs w:val="24"/>
                <w:lang w:eastAsia="ru-RU"/>
              </w:rPr>
            </w:pPr>
            <w:r w:rsidRPr="00B11616">
              <w:rPr>
                <w:rFonts w:ascii="Times New Roman" w:eastAsia="Times New Roman" w:hAnsi="Times New Roman" w:cs="Times New Roman"/>
                <w:color w:val="000000"/>
                <w:sz w:val="24"/>
                <w:szCs w:val="24"/>
                <w:lang w:val="en-US" w:eastAsia="ru-RU"/>
              </w:rPr>
              <w:t>c</w:t>
            </w:r>
            <w:r w:rsidRPr="00B11616">
              <w:rPr>
                <w:rFonts w:ascii="Times New Roman" w:eastAsia="Times New Roman" w:hAnsi="Times New Roman" w:cs="Times New Roman"/>
                <w:color w:val="000000"/>
                <w:sz w:val="24"/>
                <w:szCs w:val="24"/>
                <w:lang w:eastAsia="ru-RU"/>
              </w:rPr>
              <w:t>) 7</w:t>
            </w:r>
          </w:p>
          <w:p w:rsidR="000647DB" w:rsidRPr="00B11616" w:rsidRDefault="000647DB" w:rsidP="00334B28">
            <w:pPr>
              <w:widowControl w:val="0"/>
              <w:shd w:val="clear" w:color="auto" w:fill="FFFFFF" w:themeFill="background1"/>
              <w:rPr>
                <w:rFonts w:ascii="Times New Roman" w:eastAsia="Times New Roman" w:hAnsi="Times New Roman" w:cs="Times New Roman"/>
                <w:color w:val="000000"/>
                <w:sz w:val="24"/>
                <w:szCs w:val="24"/>
                <w:lang w:val="en-US" w:eastAsia="ru-RU"/>
              </w:rPr>
            </w:pPr>
            <w:r w:rsidRPr="00B11616">
              <w:rPr>
                <w:rFonts w:ascii="Times New Roman" w:eastAsia="Times New Roman" w:hAnsi="Times New Roman" w:cs="Times New Roman"/>
                <w:color w:val="000000"/>
                <w:sz w:val="24"/>
                <w:szCs w:val="24"/>
                <w:lang w:val="en-US" w:eastAsia="ru-RU"/>
              </w:rPr>
              <w:t>d</w:t>
            </w:r>
            <w:r w:rsidRPr="00B11616">
              <w:rPr>
                <w:rFonts w:ascii="Times New Roman" w:eastAsia="Times New Roman" w:hAnsi="Times New Roman" w:cs="Times New Roman"/>
                <w:color w:val="000000"/>
                <w:sz w:val="24"/>
                <w:szCs w:val="24"/>
                <w:lang w:eastAsia="ru-RU"/>
              </w:rPr>
              <w:t>) 4</w:t>
            </w:r>
          </w:p>
        </w:tc>
        <w:tc>
          <w:tcPr>
            <w:tcW w:w="2582" w:type="dxa"/>
            <w:tcBorders>
              <w:top w:val="single" w:sz="4" w:space="0" w:color="auto"/>
              <w:left w:val="single" w:sz="4" w:space="0" w:color="auto"/>
              <w:bottom w:val="single" w:sz="4" w:space="0" w:color="auto"/>
              <w:right w:val="single" w:sz="4" w:space="0" w:color="auto"/>
            </w:tcBorders>
          </w:tcPr>
          <w:p w:rsidR="000647DB" w:rsidRPr="00B11616" w:rsidRDefault="000647DB" w:rsidP="00334B28">
            <w:pPr>
              <w:rPr>
                <w:rFonts w:ascii="Times New Roman" w:hAnsi="Times New Roman" w:cs="Times New Roman"/>
                <w:sz w:val="24"/>
                <w:szCs w:val="24"/>
                <w:lang w:val="en-US"/>
              </w:rPr>
            </w:pPr>
            <w:r w:rsidRPr="00B11616">
              <w:rPr>
                <w:rFonts w:ascii="Times New Roman" w:hAnsi="Times New Roman" w:cs="Times New Roman"/>
                <w:sz w:val="24"/>
                <w:szCs w:val="24"/>
                <w:lang w:val="en-US"/>
              </w:rPr>
              <w:lastRenderedPageBreak/>
              <w:t>a</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065344"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7E47F4" w:rsidRDefault="000647DB" w:rsidP="00334B28">
            <w:pPr>
              <w:keepNext/>
              <w:tabs>
                <w:tab w:val="left" w:pos="466"/>
              </w:tabs>
              <w:jc w:val="both"/>
              <w:rPr>
                <w:rFonts w:ascii="Times New Roman" w:eastAsia="Times New Roman" w:hAnsi="Times New Roman" w:cs="Times New Roman"/>
                <w:color w:val="000000"/>
                <w:sz w:val="24"/>
                <w:szCs w:val="24"/>
                <w:lang w:eastAsia="ru-RU"/>
              </w:rPr>
            </w:pPr>
            <w:r w:rsidRPr="00065344">
              <w:rPr>
                <w:rFonts w:ascii="Times New Roman" w:eastAsia="Times New Roman" w:hAnsi="Times New Roman" w:cs="Times New Roman"/>
                <w:color w:val="000000"/>
                <w:sz w:val="24"/>
                <w:szCs w:val="24"/>
                <w:lang w:eastAsia="ru-RU"/>
              </w:rPr>
              <w:t>Что обозначает в баскетболе термин «пробежка»?</w:t>
            </w:r>
          </w:p>
          <w:p w:rsidR="000647DB" w:rsidRPr="00065344" w:rsidRDefault="000647DB" w:rsidP="00334B28">
            <w:pPr>
              <w:keepNext/>
              <w:tabs>
                <w:tab w:val="left" w:pos="466"/>
              </w:tabs>
              <w:jc w:val="both"/>
              <w:rPr>
                <w:rFonts w:ascii="Times New Roman" w:eastAsia="Times New Roman" w:hAnsi="Times New Roman" w:cs="Times New Roman"/>
                <w:color w:val="000000"/>
                <w:sz w:val="24"/>
                <w:szCs w:val="24"/>
                <w:u w:val="single"/>
              </w:rPr>
            </w:pPr>
            <w:r w:rsidRPr="00065344">
              <w:rPr>
                <w:rFonts w:ascii="Times New Roman" w:eastAsia="Times New Roman" w:hAnsi="Times New Roman" w:cs="Times New Roman"/>
                <w:color w:val="000000"/>
                <w:sz w:val="24"/>
                <w:szCs w:val="24"/>
                <w:u w:val="single"/>
              </w:rPr>
              <w:t>Варианты ответов</w:t>
            </w:r>
          </w:p>
          <w:p w:rsidR="000647DB" w:rsidRPr="00065344" w:rsidRDefault="000647DB" w:rsidP="00334B28">
            <w:pPr>
              <w:pStyle w:val="a8"/>
              <w:shd w:val="clear" w:color="auto" w:fill="FFFFFF"/>
              <w:spacing w:before="0" w:beforeAutospacing="0" w:after="0" w:afterAutospacing="0"/>
              <w:rPr>
                <w:color w:val="000000"/>
              </w:rPr>
            </w:pPr>
          </w:p>
          <w:p w:rsidR="000647DB" w:rsidRPr="00065344" w:rsidRDefault="000647DB" w:rsidP="00334B28">
            <w:pPr>
              <w:widowControl w:val="0"/>
              <w:shd w:val="clear" w:color="auto" w:fill="FFFFFF" w:themeFill="background1"/>
              <w:rPr>
                <w:rFonts w:ascii="Times New Roman" w:eastAsia="Times New Roman" w:hAnsi="Times New Roman" w:cs="Times New Roman"/>
                <w:color w:val="000000"/>
                <w:sz w:val="24"/>
                <w:szCs w:val="24"/>
                <w:lang w:eastAsia="ru-RU"/>
              </w:rPr>
            </w:pPr>
            <w:r w:rsidRPr="00065344">
              <w:rPr>
                <w:rFonts w:ascii="Times New Roman" w:eastAsia="Times New Roman" w:hAnsi="Times New Roman" w:cs="Times New Roman"/>
                <w:color w:val="000000"/>
                <w:sz w:val="24"/>
                <w:szCs w:val="24"/>
                <w:lang w:val="en-US" w:eastAsia="ru-RU"/>
              </w:rPr>
              <w:t>a</w:t>
            </w:r>
            <w:r w:rsidRPr="00065344">
              <w:rPr>
                <w:rFonts w:ascii="Times New Roman" w:eastAsia="Times New Roman" w:hAnsi="Times New Roman" w:cs="Times New Roman"/>
                <w:color w:val="000000"/>
                <w:sz w:val="24"/>
                <w:szCs w:val="24"/>
                <w:lang w:eastAsia="ru-RU"/>
              </w:rPr>
              <w:t>) выполнение с мячом в руках более одного шага</w:t>
            </w:r>
          </w:p>
          <w:p w:rsidR="000647DB" w:rsidRPr="00065344" w:rsidRDefault="000647DB" w:rsidP="00334B28">
            <w:pPr>
              <w:widowControl w:val="0"/>
              <w:shd w:val="clear" w:color="auto" w:fill="FFFFFF" w:themeFill="background1"/>
              <w:rPr>
                <w:rFonts w:ascii="Times New Roman" w:eastAsia="Times New Roman" w:hAnsi="Times New Roman" w:cs="Times New Roman"/>
                <w:color w:val="000000"/>
                <w:sz w:val="24"/>
                <w:szCs w:val="24"/>
                <w:lang w:eastAsia="ru-RU"/>
              </w:rPr>
            </w:pPr>
            <w:r w:rsidRPr="00065344">
              <w:rPr>
                <w:rFonts w:ascii="Times New Roman" w:eastAsia="Times New Roman" w:hAnsi="Times New Roman" w:cs="Times New Roman"/>
                <w:color w:val="000000"/>
                <w:sz w:val="24"/>
                <w:szCs w:val="24"/>
                <w:lang w:val="en-US" w:eastAsia="ru-RU"/>
              </w:rPr>
              <w:t>b</w:t>
            </w:r>
            <w:r w:rsidRPr="00065344">
              <w:rPr>
                <w:rFonts w:ascii="Times New Roman" w:eastAsia="Times New Roman" w:hAnsi="Times New Roman" w:cs="Times New Roman"/>
                <w:color w:val="000000"/>
                <w:sz w:val="24"/>
                <w:szCs w:val="24"/>
                <w:lang w:eastAsia="ru-RU"/>
              </w:rPr>
              <w:t>) выполнение с мячом в руках двух шагов</w:t>
            </w:r>
          </w:p>
          <w:p w:rsidR="000647DB" w:rsidRPr="00065344" w:rsidRDefault="000647DB" w:rsidP="00334B28">
            <w:pPr>
              <w:widowControl w:val="0"/>
              <w:shd w:val="clear" w:color="auto" w:fill="FFFFFF" w:themeFill="background1"/>
              <w:rPr>
                <w:rFonts w:ascii="Times New Roman" w:eastAsia="Times New Roman" w:hAnsi="Times New Roman" w:cs="Times New Roman"/>
                <w:color w:val="000000"/>
                <w:sz w:val="24"/>
                <w:szCs w:val="24"/>
                <w:lang w:eastAsia="ru-RU"/>
              </w:rPr>
            </w:pPr>
            <w:r w:rsidRPr="00065344">
              <w:rPr>
                <w:rFonts w:ascii="Times New Roman" w:eastAsia="Times New Roman" w:hAnsi="Times New Roman" w:cs="Times New Roman"/>
                <w:color w:val="000000"/>
                <w:sz w:val="24"/>
                <w:szCs w:val="24"/>
                <w:lang w:val="en-US" w:eastAsia="ru-RU"/>
              </w:rPr>
              <w:t>c</w:t>
            </w:r>
            <w:r w:rsidRPr="00065344">
              <w:rPr>
                <w:rFonts w:ascii="Times New Roman" w:eastAsia="Times New Roman" w:hAnsi="Times New Roman" w:cs="Times New Roman"/>
                <w:color w:val="000000"/>
                <w:sz w:val="24"/>
                <w:szCs w:val="24"/>
                <w:lang w:eastAsia="ru-RU"/>
              </w:rPr>
              <w:t>) выполнение с мячом в руках трех шагов</w:t>
            </w:r>
          </w:p>
          <w:p w:rsidR="000647DB" w:rsidRPr="00065344" w:rsidRDefault="000647DB" w:rsidP="00334B28">
            <w:pPr>
              <w:widowControl w:val="0"/>
              <w:shd w:val="clear" w:color="auto" w:fill="FFFFFF" w:themeFill="background1"/>
              <w:rPr>
                <w:rFonts w:ascii="Times New Roman" w:eastAsia="Times New Roman" w:hAnsi="Times New Roman" w:cs="Times New Roman"/>
                <w:b/>
                <w:color w:val="000000"/>
                <w:sz w:val="24"/>
                <w:szCs w:val="24"/>
                <w:lang w:eastAsia="ru-RU"/>
              </w:rPr>
            </w:pPr>
            <w:r w:rsidRPr="00065344">
              <w:rPr>
                <w:rFonts w:ascii="Times New Roman" w:eastAsia="Times New Roman" w:hAnsi="Times New Roman" w:cs="Times New Roman"/>
                <w:b/>
                <w:color w:val="000000"/>
                <w:sz w:val="24"/>
                <w:szCs w:val="24"/>
                <w:lang w:val="en-US" w:eastAsia="ru-RU"/>
              </w:rPr>
              <w:t>d</w:t>
            </w:r>
            <w:r w:rsidRPr="00065344">
              <w:rPr>
                <w:rFonts w:ascii="Times New Roman" w:eastAsia="Times New Roman" w:hAnsi="Times New Roman" w:cs="Times New Roman"/>
                <w:b/>
                <w:color w:val="000000"/>
                <w:sz w:val="24"/>
                <w:szCs w:val="24"/>
                <w:lang w:eastAsia="ru-RU"/>
              </w:rPr>
              <w:t>) выполнение с мячом в руках более двух шагов</w:t>
            </w:r>
          </w:p>
        </w:tc>
        <w:tc>
          <w:tcPr>
            <w:tcW w:w="2582" w:type="dxa"/>
            <w:tcBorders>
              <w:top w:val="single" w:sz="4" w:space="0" w:color="auto"/>
              <w:left w:val="single" w:sz="4" w:space="0" w:color="auto"/>
              <w:bottom w:val="single" w:sz="4" w:space="0" w:color="auto"/>
              <w:right w:val="single" w:sz="4" w:space="0" w:color="auto"/>
            </w:tcBorders>
          </w:tcPr>
          <w:p w:rsidR="000647DB" w:rsidRPr="00065344" w:rsidRDefault="000647DB" w:rsidP="00334B28">
            <w:pPr>
              <w:rPr>
                <w:rFonts w:ascii="Times New Roman" w:hAnsi="Times New Roman" w:cs="Times New Roman"/>
                <w:sz w:val="24"/>
                <w:szCs w:val="24"/>
                <w:lang w:val="en-US"/>
              </w:rPr>
            </w:pPr>
            <w:r w:rsidRPr="00065344">
              <w:rPr>
                <w:rFonts w:ascii="Times New Roman" w:hAnsi="Times New Roman" w:cs="Times New Roman"/>
                <w:sz w:val="24"/>
                <w:szCs w:val="24"/>
                <w:lang w:val="en-US"/>
              </w:rPr>
              <w:t>d</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B92BDB"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7E47F4" w:rsidRDefault="000647DB" w:rsidP="00334B28">
            <w:pPr>
              <w:keepNext/>
              <w:tabs>
                <w:tab w:val="left" w:pos="466"/>
              </w:tabs>
              <w:jc w:val="both"/>
              <w:rPr>
                <w:rFonts w:ascii="Times New Roman" w:eastAsia="Times New Roman" w:hAnsi="Times New Roman" w:cs="Times New Roman"/>
                <w:color w:val="000000"/>
                <w:sz w:val="24"/>
                <w:szCs w:val="24"/>
                <w:lang w:eastAsia="ru-RU"/>
              </w:rPr>
            </w:pPr>
            <w:r w:rsidRPr="00B92BDB">
              <w:rPr>
                <w:rFonts w:ascii="Times New Roman" w:eastAsia="Times New Roman" w:hAnsi="Times New Roman" w:cs="Times New Roman"/>
                <w:color w:val="000000"/>
                <w:sz w:val="24"/>
                <w:szCs w:val="24"/>
                <w:lang w:eastAsia="ru-RU"/>
              </w:rPr>
              <w:t>Какой цвет линий разрешено использовать при разметке непрозрачного щита?</w:t>
            </w:r>
          </w:p>
          <w:p w:rsidR="000647DB" w:rsidRPr="00B92BDB" w:rsidRDefault="000647DB" w:rsidP="00334B28">
            <w:pPr>
              <w:keepNext/>
              <w:tabs>
                <w:tab w:val="left" w:pos="466"/>
              </w:tabs>
              <w:jc w:val="both"/>
              <w:rPr>
                <w:rFonts w:ascii="Times New Roman" w:eastAsia="Times New Roman" w:hAnsi="Times New Roman" w:cs="Times New Roman"/>
                <w:color w:val="000000"/>
                <w:sz w:val="24"/>
                <w:szCs w:val="24"/>
                <w:u w:val="single"/>
              </w:rPr>
            </w:pPr>
            <w:r w:rsidRPr="00B92BDB">
              <w:rPr>
                <w:rFonts w:ascii="Times New Roman" w:eastAsia="Times New Roman" w:hAnsi="Times New Roman" w:cs="Times New Roman"/>
                <w:color w:val="000000"/>
                <w:sz w:val="24"/>
                <w:szCs w:val="24"/>
                <w:u w:val="single"/>
              </w:rPr>
              <w:t>Варианты ответов</w:t>
            </w:r>
          </w:p>
          <w:p w:rsidR="000647DB" w:rsidRPr="00B92BDB" w:rsidRDefault="000647DB" w:rsidP="00334B28">
            <w:pPr>
              <w:pStyle w:val="a8"/>
              <w:shd w:val="clear" w:color="auto" w:fill="FFFFFF"/>
              <w:spacing w:before="0" w:beforeAutospacing="0" w:after="0" w:afterAutospacing="0"/>
              <w:rPr>
                <w:color w:val="000000"/>
              </w:rPr>
            </w:pPr>
          </w:p>
          <w:p w:rsidR="000647DB" w:rsidRPr="00B92BDB" w:rsidRDefault="000647DB" w:rsidP="00334B28">
            <w:pPr>
              <w:shd w:val="clear" w:color="auto" w:fill="FFFFFF"/>
              <w:rPr>
                <w:rFonts w:ascii="Times New Roman" w:eastAsia="Times New Roman" w:hAnsi="Times New Roman" w:cs="Times New Roman"/>
                <w:color w:val="212529"/>
                <w:sz w:val="24"/>
                <w:szCs w:val="24"/>
                <w:lang w:eastAsia="ru-RU"/>
              </w:rPr>
            </w:pPr>
            <w:r w:rsidRPr="00B92BDB">
              <w:rPr>
                <w:rFonts w:ascii="Times New Roman" w:eastAsia="Times New Roman" w:hAnsi="Times New Roman" w:cs="Times New Roman"/>
                <w:color w:val="212529"/>
                <w:sz w:val="24"/>
                <w:szCs w:val="24"/>
                <w:lang w:val="en-US" w:eastAsia="ru-RU"/>
              </w:rPr>
              <w:t>a</w:t>
            </w:r>
            <w:r w:rsidRPr="007E47F4">
              <w:rPr>
                <w:rFonts w:ascii="Times New Roman" w:eastAsia="Times New Roman" w:hAnsi="Times New Roman" w:cs="Times New Roman"/>
                <w:color w:val="212529"/>
                <w:sz w:val="24"/>
                <w:szCs w:val="24"/>
                <w:lang w:eastAsia="ru-RU"/>
              </w:rPr>
              <w:t>)</w:t>
            </w:r>
            <w:r w:rsidRPr="00B92BDB">
              <w:rPr>
                <w:rFonts w:ascii="Times New Roman" w:eastAsia="Times New Roman" w:hAnsi="Times New Roman" w:cs="Times New Roman"/>
                <w:color w:val="212529"/>
                <w:sz w:val="24"/>
                <w:szCs w:val="24"/>
                <w:lang w:eastAsia="ru-RU"/>
              </w:rPr>
              <w:t xml:space="preserve"> Белый</w:t>
            </w:r>
          </w:p>
          <w:p w:rsidR="000647DB" w:rsidRPr="00B92BDB" w:rsidRDefault="000647DB" w:rsidP="00334B28">
            <w:pPr>
              <w:shd w:val="clear" w:color="auto" w:fill="FFFFFF"/>
              <w:rPr>
                <w:rFonts w:ascii="Times New Roman" w:eastAsia="Times New Roman" w:hAnsi="Times New Roman" w:cs="Times New Roman"/>
                <w:b/>
                <w:color w:val="212529"/>
                <w:sz w:val="24"/>
                <w:szCs w:val="24"/>
                <w:lang w:eastAsia="ru-RU"/>
              </w:rPr>
            </w:pPr>
            <w:r w:rsidRPr="00B92BDB">
              <w:rPr>
                <w:rFonts w:ascii="Times New Roman" w:eastAsia="Times New Roman" w:hAnsi="Times New Roman" w:cs="Times New Roman"/>
                <w:b/>
                <w:color w:val="212529"/>
                <w:sz w:val="24"/>
                <w:szCs w:val="24"/>
                <w:lang w:val="en-US" w:eastAsia="ru-RU"/>
              </w:rPr>
              <w:t>b</w:t>
            </w:r>
            <w:r w:rsidRPr="00B92BDB">
              <w:rPr>
                <w:rFonts w:ascii="Times New Roman" w:eastAsia="Times New Roman" w:hAnsi="Times New Roman" w:cs="Times New Roman"/>
                <w:b/>
                <w:color w:val="212529"/>
                <w:sz w:val="24"/>
                <w:szCs w:val="24"/>
                <w:lang w:eastAsia="ru-RU"/>
              </w:rPr>
              <w:t>) Чёрный</w:t>
            </w:r>
          </w:p>
          <w:p w:rsidR="000647DB" w:rsidRPr="00B92BDB" w:rsidRDefault="000647DB" w:rsidP="00334B28">
            <w:pPr>
              <w:shd w:val="clear" w:color="auto" w:fill="FFFFFF"/>
              <w:rPr>
                <w:rFonts w:ascii="Times New Roman" w:eastAsia="Times New Roman" w:hAnsi="Times New Roman" w:cs="Times New Roman"/>
                <w:color w:val="212529"/>
                <w:sz w:val="24"/>
                <w:szCs w:val="24"/>
                <w:lang w:eastAsia="ru-RU"/>
              </w:rPr>
            </w:pPr>
            <w:r w:rsidRPr="00B92BDB">
              <w:rPr>
                <w:rFonts w:ascii="Times New Roman" w:eastAsia="Times New Roman" w:hAnsi="Times New Roman" w:cs="Times New Roman"/>
                <w:color w:val="212529"/>
                <w:sz w:val="24"/>
                <w:szCs w:val="24"/>
                <w:lang w:val="en-US" w:eastAsia="ru-RU"/>
              </w:rPr>
              <w:t xml:space="preserve">c) </w:t>
            </w:r>
            <w:r w:rsidRPr="00B92BDB">
              <w:rPr>
                <w:rFonts w:ascii="Times New Roman" w:eastAsia="Times New Roman" w:hAnsi="Times New Roman" w:cs="Times New Roman"/>
                <w:color w:val="212529"/>
                <w:sz w:val="24"/>
                <w:szCs w:val="24"/>
                <w:lang w:eastAsia="ru-RU"/>
              </w:rPr>
              <w:t>Жёлтый</w:t>
            </w:r>
          </w:p>
          <w:p w:rsidR="000647DB" w:rsidRPr="00B92BDB" w:rsidRDefault="000647DB" w:rsidP="00334B28">
            <w:pPr>
              <w:shd w:val="clear" w:color="auto" w:fill="FFFFFF"/>
              <w:rPr>
                <w:rFonts w:ascii="Times New Roman" w:eastAsia="Times New Roman" w:hAnsi="Times New Roman" w:cs="Times New Roman"/>
                <w:color w:val="212529"/>
                <w:sz w:val="24"/>
                <w:szCs w:val="24"/>
                <w:lang w:val="en-US" w:eastAsia="ru-RU"/>
              </w:rPr>
            </w:pPr>
            <w:r w:rsidRPr="00B92BDB">
              <w:rPr>
                <w:rFonts w:ascii="Times New Roman" w:eastAsia="Times New Roman" w:hAnsi="Times New Roman" w:cs="Times New Roman"/>
                <w:color w:val="212529"/>
                <w:sz w:val="24"/>
                <w:szCs w:val="24"/>
                <w:lang w:val="en-US" w:eastAsia="ru-RU"/>
              </w:rPr>
              <w:t xml:space="preserve">d) </w:t>
            </w:r>
            <w:r w:rsidRPr="00B92BDB">
              <w:rPr>
                <w:rFonts w:ascii="Times New Roman" w:eastAsia="Times New Roman" w:hAnsi="Times New Roman" w:cs="Times New Roman"/>
                <w:color w:val="212529"/>
                <w:sz w:val="24"/>
                <w:szCs w:val="24"/>
                <w:lang w:eastAsia="ru-RU"/>
              </w:rPr>
              <w:t>Оранжевый</w:t>
            </w:r>
          </w:p>
        </w:tc>
        <w:tc>
          <w:tcPr>
            <w:tcW w:w="2582" w:type="dxa"/>
            <w:tcBorders>
              <w:top w:val="single" w:sz="4" w:space="0" w:color="auto"/>
              <w:left w:val="single" w:sz="4" w:space="0" w:color="auto"/>
              <w:bottom w:val="single" w:sz="4" w:space="0" w:color="auto"/>
              <w:right w:val="single" w:sz="4" w:space="0" w:color="auto"/>
            </w:tcBorders>
          </w:tcPr>
          <w:p w:rsidR="000647DB" w:rsidRPr="00B92BDB" w:rsidRDefault="000647DB" w:rsidP="00334B28">
            <w:pPr>
              <w:rPr>
                <w:rFonts w:ascii="Times New Roman" w:hAnsi="Times New Roman" w:cs="Times New Roman"/>
                <w:sz w:val="24"/>
                <w:szCs w:val="24"/>
                <w:lang w:val="en-US"/>
              </w:rPr>
            </w:pPr>
            <w:r w:rsidRPr="00B92BDB">
              <w:rPr>
                <w:rFonts w:ascii="Times New Roman" w:hAnsi="Times New Roman" w:cs="Times New Roman"/>
                <w:sz w:val="24"/>
                <w:szCs w:val="24"/>
                <w:lang w:val="en-US"/>
              </w:rPr>
              <w:t>b</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E60BCA"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E60BCA" w:rsidRDefault="000647DB" w:rsidP="00334B28">
            <w:pPr>
              <w:keepNext/>
              <w:tabs>
                <w:tab w:val="left" w:pos="466"/>
              </w:tabs>
              <w:jc w:val="both"/>
              <w:rPr>
                <w:rFonts w:ascii="Times New Roman" w:eastAsia="Times New Roman" w:hAnsi="Times New Roman" w:cs="Times New Roman"/>
                <w:color w:val="000000"/>
                <w:sz w:val="24"/>
                <w:szCs w:val="24"/>
                <w:u w:val="single"/>
              </w:rPr>
            </w:pPr>
            <w:r w:rsidRPr="00E60BCA">
              <w:rPr>
                <w:rFonts w:ascii="Times New Roman" w:eastAsia="Times New Roman" w:hAnsi="Times New Roman" w:cs="Times New Roman"/>
                <w:color w:val="000000"/>
                <w:sz w:val="24"/>
                <w:szCs w:val="24"/>
                <w:lang w:eastAsia="ru-RU"/>
              </w:rPr>
              <w:t xml:space="preserve">Если команда в баскетболе отсутствует или не может предоставить 5 игроков через 15 минут после начала игры по расписанию, то она проигрывает игру с названием проигрыша: </w:t>
            </w:r>
            <w:r w:rsidRPr="00E60BCA">
              <w:rPr>
                <w:rFonts w:ascii="Times New Roman" w:eastAsia="Times New Roman" w:hAnsi="Times New Roman" w:cs="Times New Roman"/>
                <w:color w:val="000000"/>
                <w:sz w:val="24"/>
                <w:szCs w:val="24"/>
                <w:u w:val="single"/>
              </w:rPr>
              <w:t>Варианты ответов</w:t>
            </w:r>
          </w:p>
          <w:p w:rsidR="000647DB" w:rsidRPr="00E60BCA" w:rsidRDefault="000647DB" w:rsidP="00334B28">
            <w:pPr>
              <w:pStyle w:val="a8"/>
              <w:shd w:val="clear" w:color="auto" w:fill="FFFFFF"/>
              <w:spacing w:before="0" w:beforeAutospacing="0" w:after="0" w:afterAutospacing="0"/>
              <w:rPr>
                <w:color w:val="000000"/>
              </w:rPr>
            </w:pPr>
          </w:p>
          <w:p w:rsidR="000647DB" w:rsidRPr="00E60BCA" w:rsidRDefault="000647DB" w:rsidP="00334B28">
            <w:pPr>
              <w:pStyle w:val="a8"/>
              <w:shd w:val="clear" w:color="auto" w:fill="FFFFFF"/>
              <w:spacing w:before="0" w:beforeAutospacing="0" w:after="0" w:afterAutospacing="0"/>
              <w:rPr>
                <w:b/>
                <w:color w:val="000000"/>
              </w:rPr>
            </w:pPr>
            <w:r w:rsidRPr="00E60BCA">
              <w:rPr>
                <w:b/>
                <w:color w:val="000000"/>
              </w:rPr>
              <w:t>а) Лишением права;</w:t>
            </w:r>
          </w:p>
          <w:p w:rsidR="000647DB" w:rsidRPr="00E60BCA" w:rsidRDefault="000647DB" w:rsidP="00334B28">
            <w:pPr>
              <w:pStyle w:val="a8"/>
              <w:shd w:val="clear" w:color="auto" w:fill="FFFFFF"/>
              <w:spacing w:before="0" w:beforeAutospacing="0" w:after="0" w:afterAutospacing="0"/>
              <w:rPr>
                <w:color w:val="000000"/>
              </w:rPr>
            </w:pPr>
            <w:r w:rsidRPr="00E60BCA">
              <w:rPr>
                <w:color w:val="000000"/>
                <w:lang w:val="en-US"/>
              </w:rPr>
              <w:t>b</w:t>
            </w:r>
            <w:r w:rsidRPr="00E60BCA">
              <w:rPr>
                <w:color w:val="000000"/>
              </w:rPr>
              <w:t>) Нехватки игроков;</w:t>
            </w:r>
          </w:p>
          <w:p w:rsidR="000647DB" w:rsidRPr="00E60BCA" w:rsidRDefault="000647DB" w:rsidP="00334B28">
            <w:pPr>
              <w:pStyle w:val="a8"/>
              <w:shd w:val="clear" w:color="auto" w:fill="FFFFFF"/>
              <w:spacing w:before="0" w:beforeAutospacing="0" w:after="0" w:afterAutospacing="0"/>
              <w:rPr>
                <w:color w:val="000000"/>
                <w:lang w:val="en-US"/>
              </w:rPr>
            </w:pPr>
            <w:r w:rsidRPr="00E60BCA">
              <w:rPr>
                <w:color w:val="000000"/>
                <w:lang w:val="en-US"/>
              </w:rPr>
              <w:t>c</w:t>
            </w:r>
            <w:r w:rsidRPr="00E60BCA">
              <w:rPr>
                <w:color w:val="000000"/>
              </w:rPr>
              <w:t>) Несоблюдением правил;</w:t>
            </w:r>
          </w:p>
        </w:tc>
        <w:tc>
          <w:tcPr>
            <w:tcW w:w="2582" w:type="dxa"/>
            <w:tcBorders>
              <w:top w:val="single" w:sz="4" w:space="0" w:color="auto"/>
              <w:left w:val="single" w:sz="4" w:space="0" w:color="auto"/>
              <w:bottom w:val="single" w:sz="4" w:space="0" w:color="auto"/>
              <w:right w:val="single" w:sz="4" w:space="0" w:color="auto"/>
            </w:tcBorders>
          </w:tcPr>
          <w:p w:rsidR="000647DB" w:rsidRPr="00AF2CE7" w:rsidRDefault="000647DB" w:rsidP="00334B28">
            <w:pPr>
              <w:rPr>
                <w:rFonts w:ascii="Times New Roman" w:hAnsi="Times New Roman" w:cs="Times New Roman"/>
                <w:sz w:val="24"/>
                <w:szCs w:val="24"/>
                <w:highlight w:val="yellow"/>
              </w:rPr>
            </w:pPr>
            <w:r w:rsidRPr="00E60BCA">
              <w:rPr>
                <w:rFonts w:ascii="Times New Roman" w:hAnsi="Times New Roman" w:cs="Times New Roman"/>
                <w:sz w:val="24"/>
                <w:szCs w:val="24"/>
              </w:rPr>
              <w:t>а</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DE1C80"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7E47F4" w:rsidRDefault="000647DB" w:rsidP="00334B28">
            <w:pPr>
              <w:pStyle w:val="a8"/>
              <w:shd w:val="clear" w:color="auto" w:fill="FFFFFF"/>
              <w:spacing w:before="0" w:beforeAutospacing="0" w:after="0" w:afterAutospacing="0"/>
              <w:rPr>
                <w:color w:val="000000"/>
              </w:rPr>
            </w:pPr>
            <w:r w:rsidRPr="00DE1C80">
              <w:rPr>
                <w:color w:val="000000"/>
              </w:rPr>
              <w:t xml:space="preserve">С какого места баскетбольной площадки команда должна начать игру вбрасыванием мяча после того, как игрок данной команды бросил штрафные броски после назначения судьёй неспортивного фола одному из игроков противоположной команды? </w:t>
            </w:r>
          </w:p>
          <w:p w:rsidR="000647DB" w:rsidRPr="00DE1C80" w:rsidRDefault="000647DB" w:rsidP="00334B28">
            <w:pPr>
              <w:pStyle w:val="a8"/>
              <w:shd w:val="clear" w:color="auto" w:fill="FFFFFF"/>
              <w:spacing w:before="0" w:beforeAutospacing="0" w:after="0" w:afterAutospacing="0"/>
              <w:rPr>
                <w:color w:val="000000"/>
              </w:rPr>
            </w:pPr>
            <w:r w:rsidRPr="00DE1C80">
              <w:rPr>
                <w:color w:val="000000"/>
                <w:u w:val="single"/>
              </w:rPr>
              <w:t>Варианты ответов</w:t>
            </w:r>
          </w:p>
          <w:p w:rsidR="000647DB" w:rsidRPr="00DE1C80" w:rsidRDefault="000647DB" w:rsidP="00334B28">
            <w:pPr>
              <w:pStyle w:val="a8"/>
              <w:shd w:val="clear" w:color="auto" w:fill="FFFFFF"/>
              <w:spacing w:before="0" w:beforeAutospacing="0" w:after="0" w:afterAutospacing="0"/>
              <w:rPr>
                <w:color w:val="000000"/>
              </w:rPr>
            </w:pPr>
            <w:r w:rsidRPr="00DE1C80">
              <w:rPr>
                <w:color w:val="000000"/>
              </w:rPr>
              <w:t>а) В своей тыловой зоне;</w:t>
            </w:r>
          </w:p>
          <w:p w:rsidR="000647DB" w:rsidRPr="00DE1C80" w:rsidRDefault="000647DB" w:rsidP="00334B28">
            <w:pPr>
              <w:pStyle w:val="a8"/>
              <w:shd w:val="clear" w:color="auto" w:fill="FFFFFF"/>
              <w:spacing w:before="0" w:beforeAutospacing="0" w:after="0" w:afterAutospacing="0"/>
              <w:rPr>
                <w:color w:val="000000"/>
              </w:rPr>
            </w:pPr>
            <w:r w:rsidRPr="00DE1C80">
              <w:rPr>
                <w:color w:val="000000"/>
                <w:lang w:val="en-US"/>
              </w:rPr>
              <w:t>b</w:t>
            </w:r>
            <w:r w:rsidRPr="00DE1C80">
              <w:rPr>
                <w:color w:val="000000"/>
              </w:rPr>
              <w:t>) С центра площадки;</w:t>
            </w:r>
          </w:p>
          <w:p w:rsidR="000647DB" w:rsidRPr="00DE1C80" w:rsidRDefault="000647DB" w:rsidP="00334B28">
            <w:pPr>
              <w:pStyle w:val="a8"/>
              <w:shd w:val="clear" w:color="auto" w:fill="FFFFFF"/>
              <w:spacing w:before="0" w:beforeAutospacing="0" w:after="0" w:afterAutospacing="0"/>
              <w:rPr>
                <w:color w:val="000000"/>
              </w:rPr>
            </w:pPr>
            <w:r w:rsidRPr="00DE1C80">
              <w:rPr>
                <w:b/>
                <w:color w:val="000000"/>
                <w:lang w:val="en-US"/>
              </w:rPr>
              <w:t>c</w:t>
            </w:r>
            <w:r w:rsidRPr="00DE1C80">
              <w:rPr>
                <w:b/>
                <w:color w:val="000000"/>
              </w:rPr>
              <w:t>) В своей передовой зоне</w:t>
            </w:r>
            <w:r w:rsidRPr="00DE1C80">
              <w:rPr>
                <w:color w:val="000000"/>
              </w:rPr>
              <w:t>;</w:t>
            </w:r>
          </w:p>
        </w:tc>
        <w:tc>
          <w:tcPr>
            <w:tcW w:w="2582" w:type="dxa"/>
            <w:tcBorders>
              <w:top w:val="single" w:sz="4" w:space="0" w:color="auto"/>
              <w:left w:val="single" w:sz="4" w:space="0" w:color="auto"/>
              <w:bottom w:val="single" w:sz="4" w:space="0" w:color="auto"/>
              <w:right w:val="single" w:sz="4" w:space="0" w:color="auto"/>
            </w:tcBorders>
          </w:tcPr>
          <w:p w:rsidR="000647DB" w:rsidRPr="00DE1C80" w:rsidRDefault="000647DB" w:rsidP="00334B28">
            <w:pPr>
              <w:rPr>
                <w:rFonts w:ascii="Times New Roman" w:hAnsi="Times New Roman" w:cs="Times New Roman"/>
                <w:sz w:val="24"/>
                <w:szCs w:val="24"/>
                <w:lang w:val="en-US"/>
              </w:rPr>
            </w:pPr>
            <w:r w:rsidRPr="00DE1C80">
              <w:rPr>
                <w:rFonts w:ascii="Times New Roman" w:hAnsi="Times New Roman" w:cs="Times New Roman"/>
                <w:sz w:val="24"/>
                <w:szCs w:val="24"/>
                <w:lang w:val="en-US"/>
              </w:rPr>
              <w:t>c</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DE1C80"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DE1C80" w:rsidRDefault="000647DB" w:rsidP="00334B28">
            <w:pPr>
              <w:pStyle w:val="a8"/>
              <w:shd w:val="clear" w:color="auto" w:fill="FFFFFF"/>
              <w:spacing w:before="0" w:beforeAutospacing="0" w:after="0" w:afterAutospacing="0"/>
              <w:rPr>
                <w:color w:val="000000"/>
              </w:rPr>
            </w:pPr>
            <w:r w:rsidRPr="00DE1C80">
              <w:rPr>
                <w:color w:val="000000"/>
              </w:rPr>
              <w:t xml:space="preserve">При каком количестве персональных нарушений в </w:t>
            </w:r>
            <w:r w:rsidRPr="00DE1C80">
              <w:rPr>
                <w:color w:val="000000"/>
              </w:rPr>
              <w:lastRenderedPageBreak/>
              <w:t>баскетболе игрок удаляется с площадки и не может принимать дальнейшее участие в игре:</w:t>
            </w:r>
          </w:p>
          <w:p w:rsidR="000647DB" w:rsidRPr="00DE1C80" w:rsidRDefault="000647DB" w:rsidP="00334B28">
            <w:pPr>
              <w:pStyle w:val="a8"/>
              <w:shd w:val="clear" w:color="auto" w:fill="FFFFFF"/>
              <w:spacing w:before="0" w:beforeAutospacing="0" w:after="0" w:afterAutospacing="0"/>
              <w:rPr>
                <w:color w:val="000000"/>
              </w:rPr>
            </w:pPr>
            <w:r w:rsidRPr="00DE1C80">
              <w:rPr>
                <w:color w:val="000000"/>
                <w:u w:val="single"/>
              </w:rPr>
              <w:t>Варианты ответов</w:t>
            </w:r>
          </w:p>
          <w:p w:rsidR="000647DB" w:rsidRPr="00DE1C80" w:rsidRDefault="000647DB" w:rsidP="00334B28">
            <w:pPr>
              <w:pStyle w:val="a8"/>
              <w:shd w:val="clear" w:color="auto" w:fill="FFFFFF"/>
              <w:spacing w:before="0" w:beforeAutospacing="0" w:after="0" w:afterAutospacing="0"/>
              <w:rPr>
                <w:color w:val="000000"/>
              </w:rPr>
            </w:pPr>
          </w:p>
          <w:p w:rsidR="000647DB" w:rsidRPr="00DE1C80" w:rsidRDefault="000647DB" w:rsidP="00334B28">
            <w:pPr>
              <w:pStyle w:val="a8"/>
              <w:shd w:val="clear" w:color="auto" w:fill="FFFFFF"/>
              <w:spacing w:before="0" w:beforeAutospacing="0" w:after="0" w:afterAutospacing="0"/>
              <w:rPr>
                <w:color w:val="000000"/>
              </w:rPr>
            </w:pPr>
            <w:r w:rsidRPr="00DE1C80">
              <w:rPr>
                <w:b/>
                <w:color w:val="000000"/>
              </w:rPr>
              <w:t>а) 5 нарушений</w:t>
            </w:r>
            <w:r w:rsidRPr="00DE1C80">
              <w:rPr>
                <w:color w:val="000000"/>
              </w:rPr>
              <w:t>;</w:t>
            </w:r>
          </w:p>
          <w:p w:rsidR="000647DB" w:rsidRPr="00DE1C80" w:rsidRDefault="000647DB" w:rsidP="00334B28">
            <w:pPr>
              <w:pStyle w:val="a8"/>
              <w:shd w:val="clear" w:color="auto" w:fill="FFFFFF"/>
              <w:spacing w:before="0" w:beforeAutospacing="0" w:after="0" w:afterAutospacing="0"/>
              <w:rPr>
                <w:color w:val="000000"/>
              </w:rPr>
            </w:pPr>
            <w:r w:rsidRPr="00DE1C80">
              <w:rPr>
                <w:color w:val="000000"/>
                <w:lang w:val="en-US"/>
              </w:rPr>
              <w:t>b</w:t>
            </w:r>
            <w:r w:rsidRPr="00DE1C80">
              <w:rPr>
                <w:color w:val="000000"/>
              </w:rPr>
              <w:t>) 4 нарушения;</w:t>
            </w:r>
          </w:p>
          <w:p w:rsidR="000647DB" w:rsidRPr="00DE1C80" w:rsidRDefault="000647DB" w:rsidP="00334B28">
            <w:pPr>
              <w:pStyle w:val="a8"/>
              <w:shd w:val="clear" w:color="auto" w:fill="FFFFFF"/>
              <w:spacing w:before="0" w:beforeAutospacing="0" w:after="0" w:afterAutospacing="0"/>
              <w:rPr>
                <w:color w:val="000000"/>
                <w:lang w:val="en-US"/>
              </w:rPr>
            </w:pPr>
            <w:r w:rsidRPr="00DE1C80">
              <w:rPr>
                <w:color w:val="000000"/>
                <w:lang w:val="en-US"/>
              </w:rPr>
              <w:t>c</w:t>
            </w:r>
            <w:r w:rsidRPr="00DE1C80">
              <w:rPr>
                <w:color w:val="000000"/>
              </w:rPr>
              <w:t>) 6 нарушений;</w:t>
            </w:r>
          </w:p>
        </w:tc>
        <w:tc>
          <w:tcPr>
            <w:tcW w:w="2582" w:type="dxa"/>
            <w:tcBorders>
              <w:top w:val="single" w:sz="4" w:space="0" w:color="auto"/>
              <w:left w:val="single" w:sz="4" w:space="0" w:color="auto"/>
              <w:bottom w:val="single" w:sz="4" w:space="0" w:color="auto"/>
              <w:right w:val="single" w:sz="4" w:space="0" w:color="auto"/>
            </w:tcBorders>
          </w:tcPr>
          <w:p w:rsidR="000647DB" w:rsidRPr="0093331A" w:rsidRDefault="000647DB" w:rsidP="00334B28">
            <w:pPr>
              <w:rPr>
                <w:rFonts w:ascii="Times New Roman" w:hAnsi="Times New Roman" w:cs="Times New Roman"/>
                <w:sz w:val="24"/>
                <w:szCs w:val="24"/>
              </w:rPr>
            </w:pPr>
            <w:r w:rsidRPr="00DE1C80">
              <w:rPr>
                <w:rFonts w:ascii="Times New Roman" w:hAnsi="Times New Roman" w:cs="Times New Roman"/>
                <w:sz w:val="24"/>
                <w:szCs w:val="24"/>
                <w:lang w:val="en-US"/>
              </w:rPr>
              <w:lastRenderedPageBreak/>
              <w:t>a</w:t>
            </w:r>
          </w:p>
        </w:tc>
      </w:tr>
      <w:tr w:rsidR="000647DB" w:rsidRPr="003076BC" w:rsidTr="00334B28">
        <w:tc>
          <w:tcPr>
            <w:tcW w:w="1384" w:type="dxa"/>
            <w:vMerge w:val="restart"/>
            <w:tcBorders>
              <w:top w:val="single" w:sz="4" w:space="0" w:color="auto"/>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r w:rsidRPr="003076BC">
              <w:rPr>
                <w:rFonts w:ascii="Times New Roman" w:hAnsi="Times New Roman" w:cs="Times New Roman"/>
                <w:sz w:val="24"/>
                <w:szCs w:val="24"/>
              </w:rPr>
              <w:lastRenderedPageBreak/>
              <w:t xml:space="preserve">Задания </w:t>
            </w:r>
            <w:r w:rsidRPr="003076BC">
              <w:rPr>
                <w:rFonts w:ascii="Times New Roman" w:hAnsi="Times New Roman" w:cs="Times New Roman"/>
                <w:b/>
                <w:sz w:val="24"/>
                <w:szCs w:val="24"/>
              </w:rPr>
              <w:t>закрытого</w:t>
            </w:r>
            <w:r w:rsidRPr="003076BC">
              <w:rPr>
                <w:rFonts w:ascii="Times New Roman" w:hAnsi="Times New Roman" w:cs="Times New Roman"/>
                <w:sz w:val="24"/>
                <w:szCs w:val="24"/>
              </w:rPr>
              <w:t xml:space="preserve"> типа </w:t>
            </w:r>
          </w:p>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B62C6C"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B62C6C" w:rsidRDefault="000647DB" w:rsidP="00334B28">
            <w:pPr>
              <w:keepNext/>
              <w:jc w:val="both"/>
              <w:rPr>
                <w:rFonts w:ascii="Times New Roman" w:eastAsia="Times New Roman" w:hAnsi="Times New Roman" w:cs="Times New Roman"/>
                <w:color w:val="000000"/>
                <w:sz w:val="24"/>
                <w:szCs w:val="24"/>
              </w:rPr>
            </w:pPr>
            <w:r w:rsidRPr="00B62C6C">
              <w:rPr>
                <w:rFonts w:ascii="Times New Roman" w:eastAsia="Times New Roman" w:hAnsi="Times New Roman" w:cs="Times New Roman"/>
                <w:color w:val="000000"/>
                <w:sz w:val="24"/>
                <w:szCs w:val="24"/>
              </w:rPr>
              <w:t>Какое наказание правильно назначено?</w:t>
            </w:r>
          </w:p>
          <w:p w:rsidR="000647DB" w:rsidRPr="00B62C6C" w:rsidRDefault="000647DB" w:rsidP="00334B28">
            <w:pPr>
              <w:keepNext/>
              <w:jc w:val="both"/>
              <w:rPr>
                <w:rFonts w:ascii="Times New Roman" w:eastAsia="Times New Roman" w:hAnsi="Times New Roman" w:cs="Times New Roman"/>
                <w:color w:val="000000"/>
                <w:sz w:val="24"/>
                <w:szCs w:val="24"/>
                <w:u w:val="single"/>
              </w:rPr>
            </w:pPr>
            <w:r w:rsidRPr="00B62C6C">
              <w:rPr>
                <w:rFonts w:ascii="Times New Roman" w:eastAsia="Times New Roman" w:hAnsi="Times New Roman" w:cs="Times New Roman"/>
                <w:color w:val="000000"/>
                <w:sz w:val="24"/>
                <w:szCs w:val="24"/>
                <w:u w:val="single"/>
              </w:rPr>
              <w:t>Варианты ответов</w:t>
            </w:r>
          </w:p>
          <w:p w:rsidR="000647DB" w:rsidRPr="00B62C6C" w:rsidRDefault="000647DB" w:rsidP="00334B28">
            <w:pPr>
              <w:keepNext/>
              <w:jc w:val="both"/>
              <w:rPr>
                <w:rFonts w:ascii="Times New Roman" w:eastAsia="Times New Roman" w:hAnsi="Times New Roman" w:cs="Times New Roman"/>
                <w:b/>
                <w:color w:val="000000"/>
                <w:sz w:val="24"/>
                <w:szCs w:val="24"/>
              </w:rPr>
            </w:pPr>
          </w:p>
          <w:p w:rsidR="000647DB" w:rsidRPr="00B62C6C" w:rsidRDefault="000647DB" w:rsidP="00334B28">
            <w:pPr>
              <w:keepNext/>
              <w:rPr>
                <w:rFonts w:ascii="Times New Roman" w:eastAsia="Times New Roman" w:hAnsi="Times New Roman" w:cs="Times New Roman"/>
                <w:b/>
                <w:color w:val="000000"/>
                <w:sz w:val="24"/>
                <w:szCs w:val="24"/>
              </w:rPr>
            </w:pPr>
            <w:r w:rsidRPr="00B62C6C">
              <w:rPr>
                <w:rFonts w:ascii="Times New Roman" w:eastAsia="Times New Roman" w:hAnsi="Times New Roman" w:cs="Times New Roman"/>
                <w:b/>
                <w:color w:val="000000"/>
                <w:sz w:val="24"/>
                <w:szCs w:val="24"/>
                <w:lang w:val="en-US"/>
              </w:rPr>
              <w:t>a</w:t>
            </w:r>
            <w:r w:rsidRPr="00B62C6C">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у</w:t>
            </w:r>
            <w:r w:rsidRPr="00B62C6C">
              <w:rPr>
                <w:rFonts w:ascii="Times New Roman" w:eastAsia="Times New Roman" w:hAnsi="Times New Roman" w:cs="Times New Roman"/>
                <w:b/>
                <w:color w:val="000000"/>
                <w:sz w:val="24"/>
                <w:szCs w:val="24"/>
              </w:rPr>
              <w:t>даление игрока за 5 персональных фолов</w:t>
            </w:r>
          </w:p>
          <w:p w:rsidR="000647DB" w:rsidRPr="00B62C6C" w:rsidRDefault="000647DB" w:rsidP="00334B28">
            <w:pPr>
              <w:keepNext/>
              <w:rPr>
                <w:rFonts w:ascii="Times New Roman" w:eastAsia="Times New Roman" w:hAnsi="Times New Roman" w:cs="Times New Roman"/>
                <w:color w:val="000000"/>
                <w:sz w:val="24"/>
                <w:szCs w:val="24"/>
              </w:rPr>
            </w:pPr>
            <w:r w:rsidRPr="00B62C6C">
              <w:rPr>
                <w:rFonts w:ascii="Times New Roman" w:eastAsia="Times New Roman" w:hAnsi="Times New Roman" w:cs="Times New Roman"/>
                <w:color w:val="000000"/>
                <w:sz w:val="24"/>
                <w:szCs w:val="24"/>
                <w:lang w:val="en-US"/>
              </w:rPr>
              <w:t>b</w:t>
            </w:r>
            <w:r w:rsidRPr="00B62C6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удаление</w:t>
            </w:r>
            <w:r w:rsidRPr="00B62C6C">
              <w:rPr>
                <w:rFonts w:ascii="Times New Roman" w:eastAsia="Times New Roman" w:hAnsi="Times New Roman" w:cs="Times New Roman"/>
                <w:color w:val="000000"/>
                <w:sz w:val="24"/>
                <w:szCs w:val="24"/>
              </w:rPr>
              <w:t xml:space="preserve"> игрока за 3 технических фола.</w:t>
            </w:r>
          </w:p>
          <w:p w:rsidR="000647DB" w:rsidRPr="00B62C6C" w:rsidRDefault="000647DB" w:rsidP="00334B28">
            <w:pPr>
              <w:keepNext/>
              <w:rPr>
                <w:rFonts w:ascii="Times New Roman" w:eastAsia="Times New Roman" w:hAnsi="Times New Roman" w:cs="Times New Roman"/>
                <w:b/>
                <w:color w:val="000000"/>
                <w:sz w:val="24"/>
                <w:szCs w:val="24"/>
              </w:rPr>
            </w:pPr>
            <w:r w:rsidRPr="00B62C6C">
              <w:rPr>
                <w:rFonts w:ascii="Times New Roman" w:eastAsia="Times New Roman" w:hAnsi="Times New Roman" w:cs="Times New Roman"/>
                <w:b/>
                <w:color w:val="000000"/>
                <w:sz w:val="24"/>
                <w:szCs w:val="24"/>
                <w:lang w:val="en-US"/>
              </w:rPr>
              <w:t>c</w:t>
            </w:r>
            <w:r w:rsidRPr="00B62C6C">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у</w:t>
            </w:r>
            <w:r w:rsidRPr="00B62C6C">
              <w:rPr>
                <w:rFonts w:ascii="Times New Roman" w:eastAsia="Times New Roman" w:hAnsi="Times New Roman" w:cs="Times New Roman"/>
                <w:b/>
                <w:color w:val="000000"/>
                <w:sz w:val="24"/>
                <w:szCs w:val="24"/>
              </w:rPr>
              <w:t>даление игрока за 2 неспортивных фола</w:t>
            </w:r>
          </w:p>
          <w:p w:rsidR="000647DB" w:rsidRPr="00B62C6C" w:rsidRDefault="000647DB" w:rsidP="00334B28">
            <w:pPr>
              <w:keepNext/>
              <w:rPr>
                <w:rFonts w:ascii="Times New Roman" w:hAnsi="Times New Roman" w:cs="Times New Roman"/>
                <w:b/>
                <w:sz w:val="24"/>
                <w:szCs w:val="24"/>
              </w:rPr>
            </w:pPr>
            <w:r w:rsidRPr="00B62C6C">
              <w:rPr>
                <w:rFonts w:ascii="Times New Roman" w:eastAsia="Times New Roman" w:hAnsi="Times New Roman" w:cs="Times New Roman"/>
                <w:b/>
                <w:color w:val="000000"/>
                <w:sz w:val="24"/>
                <w:szCs w:val="24"/>
                <w:lang w:val="en-US"/>
              </w:rPr>
              <w:t>d</w:t>
            </w:r>
            <w:r w:rsidRPr="00B62C6C">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у</w:t>
            </w:r>
            <w:r w:rsidRPr="00B62C6C">
              <w:rPr>
                <w:rFonts w:ascii="Times New Roman" w:eastAsia="Times New Roman" w:hAnsi="Times New Roman" w:cs="Times New Roman"/>
                <w:b/>
                <w:color w:val="000000"/>
                <w:sz w:val="24"/>
                <w:szCs w:val="24"/>
              </w:rPr>
              <w:t>даление игрока за 1 дисквалифицирующий фол</w:t>
            </w:r>
          </w:p>
        </w:tc>
        <w:tc>
          <w:tcPr>
            <w:tcW w:w="2582" w:type="dxa"/>
            <w:tcBorders>
              <w:top w:val="single" w:sz="4" w:space="0" w:color="auto"/>
              <w:left w:val="single" w:sz="4" w:space="0" w:color="auto"/>
              <w:bottom w:val="single" w:sz="4" w:space="0" w:color="auto"/>
              <w:right w:val="single" w:sz="4" w:space="0" w:color="auto"/>
            </w:tcBorders>
            <w:shd w:val="clear" w:color="auto" w:fill="auto"/>
          </w:tcPr>
          <w:p w:rsidR="000647DB" w:rsidRPr="00B62C6C" w:rsidRDefault="000647DB" w:rsidP="00334B28">
            <w:pPr>
              <w:rPr>
                <w:rFonts w:ascii="Times New Roman" w:hAnsi="Times New Roman" w:cs="Times New Roman"/>
                <w:sz w:val="24"/>
                <w:szCs w:val="24"/>
                <w:lang w:val="en-US"/>
              </w:rPr>
            </w:pPr>
            <w:r w:rsidRPr="00B62C6C">
              <w:rPr>
                <w:rFonts w:ascii="Times New Roman" w:hAnsi="Times New Roman" w:cs="Times New Roman"/>
                <w:sz w:val="24"/>
                <w:szCs w:val="24"/>
                <w:lang w:val="en-US"/>
              </w:rPr>
              <w:t>a</w:t>
            </w:r>
            <w:r w:rsidRPr="00B62C6C">
              <w:rPr>
                <w:rFonts w:ascii="Times New Roman" w:hAnsi="Times New Roman" w:cs="Times New Roman"/>
                <w:sz w:val="24"/>
                <w:szCs w:val="24"/>
              </w:rPr>
              <w:t>,</w:t>
            </w:r>
            <w:r w:rsidRPr="00B62C6C">
              <w:rPr>
                <w:rFonts w:ascii="Times New Roman" w:hAnsi="Times New Roman" w:cs="Times New Roman"/>
                <w:sz w:val="24"/>
                <w:szCs w:val="24"/>
                <w:lang w:val="en-US"/>
              </w:rPr>
              <w:t>c,d</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5D72AF"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5D72AF" w:rsidRDefault="000647DB" w:rsidP="00334B28">
            <w:pPr>
              <w:keepNext/>
              <w:jc w:val="both"/>
              <w:rPr>
                <w:rFonts w:ascii="Times New Roman" w:eastAsia="Times New Roman" w:hAnsi="Times New Roman" w:cs="Times New Roman"/>
                <w:color w:val="000000"/>
                <w:sz w:val="24"/>
                <w:szCs w:val="24"/>
                <w:lang w:eastAsia="ru-RU"/>
              </w:rPr>
            </w:pPr>
            <w:r w:rsidRPr="005D72AF">
              <w:rPr>
                <w:rFonts w:ascii="Times New Roman" w:eastAsia="Times New Roman" w:hAnsi="Times New Roman" w:cs="Times New Roman"/>
                <w:color w:val="000000"/>
                <w:sz w:val="24"/>
                <w:szCs w:val="24"/>
                <w:lang w:eastAsia="ru-RU"/>
              </w:rPr>
              <w:t>Какие цвета щитов не разрешены?</w:t>
            </w:r>
          </w:p>
          <w:p w:rsidR="000647DB" w:rsidRPr="005D72AF" w:rsidRDefault="000647DB" w:rsidP="00334B28">
            <w:pPr>
              <w:keepNext/>
              <w:jc w:val="both"/>
              <w:rPr>
                <w:rFonts w:ascii="Times New Roman" w:eastAsia="Times New Roman" w:hAnsi="Times New Roman" w:cs="Times New Roman"/>
                <w:color w:val="000000"/>
                <w:sz w:val="24"/>
                <w:szCs w:val="24"/>
                <w:u w:val="single"/>
              </w:rPr>
            </w:pPr>
            <w:r w:rsidRPr="005D72AF">
              <w:rPr>
                <w:rFonts w:ascii="Times New Roman" w:eastAsia="Times New Roman" w:hAnsi="Times New Roman" w:cs="Times New Roman"/>
                <w:color w:val="000000"/>
                <w:sz w:val="24"/>
                <w:szCs w:val="24"/>
                <w:u w:val="single"/>
              </w:rPr>
              <w:t>Варианты ответов</w:t>
            </w:r>
          </w:p>
          <w:p w:rsidR="000647DB" w:rsidRPr="005D72AF" w:rsidRDefault="000647DB" w:rsidP="00334B28">
            <w:pPr>
              <w:pStyle w:val="a8"/>
              <w:shd w:val="clear" w:color="auto" w:fill="FFFFFF"/>
              <w:spacing w:before="0" w:beforeAutospacing="0" w:after="0" w:afterAutospacing="0"/>
              <w:rPr>
                <w:color w:val="000000"/>
              </w:rPr>
            </w:pPr>
          </w:p>
          <w:p w:rsidR="000647DB" w:rsidRPr="005D72AF" w:rsidRDefault="000647DB" w:rsidP="00334B28">
            <w:pPr>
              <w:shd w:val="clear" w:color="auto" w:fill="FFFFFF"/>
              <w:rPr>
                <w:rFonts w:ascii="Times New Roman" w:eastAsia="Times New Roman" w:hAnsi="Times New Roman" w:cs="Times New Roman"/>
                <w:b/>
                <w:color w:val="212529"/>
                <w:sz w:val="24"/>
                <w:szCs w:val="24"/>
                <w:lang w:eastAsia="ru-RU"/>
              </w:rPr>
            </w:pPr>
            <w:r w:rsidRPr="005D72AF">
              <w:rPr>
                <w:rFonts w:ascii="Times New Roman" w:eastAsia="Times New Roman" w:hAnsi="Times New Roman" w:cs="Times New Roman"/>
                <w:b/>
                <w:color w:val="212529"/>
                <w:sz w:val="24"/>
                <w:szCs w:val="24"/>
                <w:lang w:val="en-US" w:eastAsia="ru-RU"/>
              </w:rPr>
              <w:t>a</w:t>
            </w:r>
            <w:r w:rsidRPr="005D72AF">
              <w:rPr>
                <w:rFonts w:ascii="Times New Roman" w:eastAsia="Times New Roman" w:hAnsi="Times New Roman" w:cs="Times New Roman"/>
                <w:b/>
                <w:color w:val="212529"/>
                <w:sz w:val="24"/>
                <w:szCs w:val="24"/>
                <w:lang w:eastAsia="ru-RU"/>
              </w:rPr>
              <w:t>) Белый и чёрный</w:t>
            </w:r>
          </w:p>
          <w:p w:rsidR="000647DB" w:rsidRPr="005D72AF" w:rsidRDefault="000647DB" w:rsidP="00334B28">
            <w:pPr>
              <w:shd w:val="clear" w:color="auto" w:fill="FFFFFF"/>
              <w:rPr>
                <w:rFonts w:ascii="Times New Roman" w:eastAsia="Times New Roman" w:hAnsi="Times New Roman" w:cs="Times New Roman"/>
                <w:color w:val="212529"/>
                <w:sz w:val="24"/>
                <w:szCs w:val="24"/>
                <w:lang w:eastAsia="ru-RU"/>
              </w:rPr>
            </w:pPr>
            <w:r w:rsidRPr="005D72AF">
              <w:rPr>
                <w:rFonts w:ascii="Times New Roman" w:eastAsia="Times New Roman" w:hAnsi="Times New Roman" w:cs="Times New Roman"/>
                <w:color w:val="212529"/>
                <w:sz w:val="24"/>
                <w:szCs w:val="24"/>
                <w:lang w:val="en-US" w:eastAsia="ru-RU"/>
              </w:rPr>
              <w:t>b</w:t>
            </w:r>
            <w:r w:rsidRPr="005D72AF">
              <w:rPr>
                <w:rFonts w:ascii="Times New Roman" w:eastAsia="Times New Roman" w:hAnsi="Times New Roman" w:cs="Times New Roman"/>
                <w:color w:val="212529"/>
                <w:sz w:val="24"/>
                <w:szCs w:val="24"/>
                <w:lang w:eastAsia="ru-RU"/>
              </w:rPr>
              <w:t>) Белый и прозрачный</w:t>
            </w:r>
          </w:p>
          <w:p w:rsidR="000647DB" w:rsidRPr="005D72AF" w:rsidRDefault="000647DB" w:rsidP="00334B28">
            <w:pPr>
              <w:shd w:val="clear" w:color="auto" w:fill="FFFFFF"/>
              <w:rPr>
                <w:rFonts w:ascii="Times New Roman" w:eastAsia="Times New Roman" w:hAnsi="Times New Roman" w:cs="Times New Roman"/>
                <w:b/>
                <w:color w:val="212529"/>
                <w:sz w:val="24"/>
                <w:szCs w:val="24"/>
                <w:lang w:eastAsia="ru-RU"/>
              </w:rPr>
            </w:pPr>
            <w:r w:rsidRPr="005D72AF">
              <w:rPr>
                <w:rFonts w:ascii="Times New Roman" w:eastAsia="Times New Roman" w:hAnsi="Times New Roman" w:cs="Times New Roman"/>
                <w:b/>
                <w:color w:val="212529"/>
                <w:sz w:val="24"/>
                <w:szCs w:val="24"/>
                <w:lang w:val="en-US" w:eastAsia="ru-RU"/>
              </w:rPr>
              <w:t>c</w:t>
            </w:r>
            <w:r w:rsidRPr="007E47F4">
              <w:rPr>
                <w:rFonts w:ascii="Times New Roman" w:eastAsia="Times New Roman" w:hAnsi="Times New Roman" w:cs="Times New Roman"/>
                <w:b/>
                <w:color w:val="212529"/>
                <w:sz w:val="24"/>
                <w:szCs w:val="24"/>
                <w:lang w:eastAsia="ru-RU"/>
              </w:rPr>
              <w:t xml:space="preserve">) </w:t>
            </w:r>
            <w:r w:rsidRPr="005D72AF">
              <w:rPr>
                <w:rFonts w:ascii="Times New Roman" w:eastAsia="Times New Roman" w:hAnsi="Times New Roman" w:cs="Times New Roman"/>
                <w:b/>
                <w:color w:val="212529"/>
                <w:sz w:val="24"/>
                <w:szCs w:val="24"/>
                <w:lang w:eastAsia="ru-RU"/>
              </w:rPr>
              <w:t>Жёлтый и прозрачный</w:t>
            </w:r>
          </w:p>
          <w:p w:rsidR="000647DB" w:rsidRPr="005D72AF" w:rsidRDefault="000647DB" w:rsidP="00334B28">
            <w:pPr>
              <w:shd w:val="clear" w:color="auto" w:fill="FFFFFF"/>
              <w:rPr>
                <w:rFonts w:ascii="Arial" w:eastAsia="Times New Roman" w:hAnsi="Arial" w:cs="Arial"/>
                <w:color w:val="212529"/>
                <w:sz w:val="24"/>
                <w:szCs w:val="24"/>
                <w:lang w:eastAsia="ru-RU"/>
              </w:rPr>
            </w:pPr>
            <w:r w:rsidRPr="005D72AF">
              <w:rPr>
                <w:rFonts w:ascii="Times New Roman" w:eastAsia="Times New Roman" w:hAnsi="Times New Roman" w:cs="Times New Roman"/>
                <w:b/>
                <w:color w:val="212529"/>
                <w:sz w:val="24"/>
                <w:szCs w:val="24"/>
                <w:lang w:val="en-US" w:eastAsia="ru-RU"/>
              </w:rPr>
              <w:t xml:space="preserve">d) </w:t>
            </w:r>
            <w:r w:rsidRPr="005D72AF">
              <w:rPr>
                <w:rFonts w:ascii="Times New Roman" w:eastAsia="Times New Roman" w:hAnsi="Times New Roman" w:cs="Times New Roman"/>
                <w:b/>
                <w:color w:val="212529"/>
                <w:sz w:val="24"/>
                <w:szCs w:val="24"/>
                <w:lang w:eastAsia="ru-RU"/>
              </w:rPr>
              <w:t>Белый и жёлтый</w:t>
            </w:r>
          </w:p>
        </w:tc>
        <w:tc>
          <w:tcPr>
            <w:tcW w:w="2582" w:type="dxa"/>
            <w:tcBorders>
              <w:top w:val="single" w:sz="4" w:space="0" w:color="auto"/>
              <w:left w:val="single" w:sz="4" w:space="0" w:color="auto"/>
              <w:bottom w:val="single" w:sz="4" w:space="0" w:color="auto"/>
              <w:right w:val="single" w:sz="4" w:space="0" w:color="auto"/>
            </w:tcBorders>
          </w:tcPr>
          <w:p w:rsidR="000647DB" w:rsidRPr="005D72AF" w:rsidRDefault="000647DB" w:rsidP="00334B28">
            <w:pPr>
              <w:rPr>
                <w:rFonts w:ascii="Times New Roman" w:hAnsi="Times New Roman" w:cs="Times New Roman"/>
                <w:sz w:val="24"/>
                <w:szCs w:val="24"/>
                <w:lang w:val="en-US"/>
              </w:rPr>
            </w:pPr>
            <w:r w:rsidRPr="005D72AF">
              <w:rPr>
                <w:rFonts w:ascii="Times New Roman" w:hAnsi="Times New Roman" w:cs="Times New Roman"/>
                <w:sz w:val="24"/>
                <w:szCs w:val="24"/>
                <w:lang w:val="en-US"/>
              </w:rPr>
              <w:t>a</w:t>
            </w:r>
            <w:r w:rsidRPr="005D72AF">
              <w:rPr>
                <w:rFonts w:ascii="Times New Roman" w:hAnsi="Times New Roman" w:cs="Times New Roman"/>
                <w:sz w:val="24"/>
                <w:szCs w:val="24"/>
              </w:rPr>
              <w:t>,</w:t>
            </w:r>
            <w:r w:rsidRPr="005D72AF">
              <w:rPr>
                <w:rFonts w:ascii="Times New Roman" w:hAnsi="Times New Roman" w:cs="Times New Roman"/>
                <w:sz w:val="24"/>
                <w:szCs w:val="24"/>
                <w:lang w:val="en-US"/>
              </w:rPr>
              <w:t>c</w:t>
            </w:r>
            <w:r w:rsidRPr="005D72AF">
              <w:rPr>
                <w:rFonts w:ascii="Times New Roman" w:hAnsi="Times New Roman" w:cs="Times New Roman"/>
                <w:sz w:val="24"/>
                <w:szCs w:val="24"/>
              </w:rPr>
              <w:t>,</w:t>
            </w:r>
            <w:r w:rsidRPr="005D72AF">
              <w:rPr>
                <w:rFonts w:ascii="Times New Roman" w:hAnsi="Times New Roman" w:cs="Times New Roman"/>
                <w:sz w:val="24"/>
                <w:szCs w:val="24"/>
                <w:lang w:val="en-US"/>
              </w:rPr>
              <w:t>d</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2C5D7D"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2C5D7D" w:rsidRDefault="000647DB" w:rsidP="00334B28">
            <w:pPr>
              <w:keepNext/>
              <w:jc w:val="both"/>
              <w:rPr>
                <w:rFonts w:ascii="Times New Roman" w:eastAsia="Times New Roman" w:hAnsi="Times New Roman" w:cs="Times New Roman"/>
                <w:bCs/>
                <w:iCs/>
                <w:color w:val="000000"/>
                <w:sz w:val="24"/>
                <w:szCs w:val="24"/>
                <w:lang w:eastAsia="ru-RU"/>
              </w:rPr>
            </w:pPr>
            <w:r w:rsidRPr="002C5D7D">
              <w:rPr>
                <w:rFonts w:ascii="Times New Roman" w:eastAsia="Times New Roman" w:hAnsi="Times New Roman" w:cs="Times New Roman"/>
                <w:bCs/>
                <w:iCs/>
                <w:color w:val="000000"/>
                <w:sz w:val="24"/>
                <w:szCs w:val="24"/>
                <w:lang w:eastAsia="ru-RU"/>
              </w:rPr>
              <w:t>Высота баскетбольного кольца не может быть:</w:t>
            </w:r>
          </w:p>
          <w:p w:rsidR="000647DB" w:rsidRPr="002C5D7D" w:rsidRDefault="000647DB" w:rsidP="00334B28">
            <w:pPr>
              <w:keepNext/>
              <w:jc w:val="both"/>
              <w:rPr>
                <w:rFonts w:ascii="Times New Roman" w:eastAsia="Times New Roman" w:hAnsi="Times New Roman" w:cs="Times New Roman"/>
                <w:color w:val="000000"/>
                <w:sz w:val="24"/>
                <w:szCs w:val="24"/>
                <w:u w:val="single"/>
              </w:rPr>
            </w:pPr>
            <w:r w:rsidRPr="002C5D7D">
              <w:rPr>
                <w:rFonts w:ascii="Times New Roman" w:eastAsia="Times New Roman" w:hAnsi="Times New Roman" w:cs="Times New Roman"/>
                <w:color w:val="000000"/>
                <w:sz w:val="24"/>
                <w:szCs w:val="24"/>
                <w:u w:val="single"/>
              </w:rPr>
              <w:t>Варианты ответов</w:t>
            </w:r>
          </w:p>
          <w:p w:rsidR="000647DB" w:rsidRPr="002C5D7D" w:rsidRDefault="000647DB" w:rsidP="00334B28">
            <w:pPr>
              <w:pStyle w:val="a8"/>
              <w:shd w:val="clear" w:color="auto" w:fill="FFFFFF"/>
              <w:spacing w:before="0" w:beforeAutospacing="0" w:after="0" w:afterAutospacing="0"/>
              <w:rPr>
                <w:color w:val="000000"/>
              </w:rPr>
            </w:pPr>
          </w:p>
          <w:p w:rsidR="000647DB" w:rsidRPr="002C5D7D" w:rsidRDefault="000647DB" w:rsidP="00334B28">
            <w:pPr>
              <w:pStyle w:val="a8"/>
              <w:spacing w:before="0" w:beforeAutospacing="0" w:after="0" w:afterAutospacing="0"/>
              <w:rPr>
                <w:color w:val="000000"/>
              </w:rPr>
            </w:pPr>
            <w:r w:rsidRPr="002C5D7D">
              <w:rPr>
                <w:color w:val="000000"/>
                <w:lang w:val="en-US"/>
              </w:rPr>
              <w:t>a</w:t>
            </w:r>
            <w:r w:rsidRPr="007E47F4">
              <w:rPr>
                <w:color w:val="000000"/>
              </w:rPr>
              <w:t xml:space="preserve">) </w:t>
            </w:r>
            <w:r w:rsidRPr="002C5D7D">
              <w:rPr>
                <w:color w:val="000000"/>
              </w:rPr>
              <w:t xml:space="preserve"> 3.05</w:t>
            </w:r>
          </w:p>
          <w:p w:rsidR="000647DB" w:rsidRPr="002C5D7D" w:rsidRDefault="000647DB" w:rsidP="00334B28">
            <w:pPr>
              <w:pStyle w:val="a8"/>
              <w:spacing w:before="0" w:beforeAutospacing="0" w:after="0" w:afterAutospacing="0"/>
              <w:rPr>
                <w:b/>
                <w:color w:val="000000"/>
              </w:rPr>
            </w:pPr>
            <w:r w:rsidRPr="002C5D7D">
              <w:rPr>
                <w:b/>
                <w:color w:val="000000"/>
                <w:lang w:val="en-US"/>
              </w:rPr>
              <w:t>b</w:t>
            </w:r>
            <w:r w:rsidRPr="007E47F4">
              <w:rPr>
                <w:b/>
                <w:color w:val="000000"/>
              </w:rPr>
              <w:t xml:space="preserve">) </w:t>
            </w:r>
            <w:r w:rsidRPr="002C5D7D">
              <w:rPr>
                <w:b/>
                <w:color w:val="000000"/>
              </w:rPr>
              <w:t xml:space="preserve"> 2.56</w:t>
            </w:r>
          </w:p>
          <w:p w:rsidR="000647DB" w:rsidRPr="002C5D7D" w:rsidRDefault="000647DB" w:rsidP="00334B28">
            <w:pPr>
              <w:pStyle w:val="a8"/>
              <w:spacing w:before="0" w:beforeAutospacing="0" w:after="0" w:afterAutospacing="0"/>
              <w:rPr>
                <w:b/>
                <w:color w:val="000000"/>
              </w:rPr>
            </w:pPr>
            <w:r w:rsidRPr="002C5D7D">
              <w:rPr>
                <w:b/>
                <w:color w:val="000000"/>
                <w:lang w:val="en-US"/>
              </w:rPr>
              <w:t>c</w:t>
            </w:r>
            <w:r w:rsidRPr="007E47F4">
              <w:rPr>
                <w:b/>
                <w:color w:val="000000"/>
              </w:rPr>
              <w:t xml:space="preserve">) </w:t>
            </w:r>
            <w:r w:rsidRPr="002C5D7D">
              <w:rPr>
                <w:b/>
                <w:color w:val="000000"/>
              </w:rPr>
              <w:t xml:space="preserve"> 3.00</w:t>
            </w:r>
          </w:p>
          <w:p w:rsidR="000647DB" w:rsidRPr="002C5D7D" w:rsidRDefault="000647DB" w:rsidP="00334B28">
            <w:pPr>
              <w:pStyle w:val="a8"/>
              <w:spacing w:before="0" w:beforeAutospacing="0" w:after="0" w:afterAutospacing="0"/>
              <w:rPr>
                <w:b/>
                <w:color w:val="000000"/>
              </w:rPr>
            </w:pPr>
            <w:r w:rsidRPr="002C5D7D">
              <w:rPr>
                <w:b/>
                <w:color w:val="000000"/>
                <w:lang w:val="en-US"/>
              </w:rPr>
              <w:t xml:space="preserve">d) </w:t>
            </w:r>
            <w:r w:rsidRPr="002C5D7D">
              <w:rPr>
                <w:b/>
                <w:color w:val="000000"/>
              </w:rPr>
              <w:t xml:space="preserve"> 2.43</w:t>
            </w:r>
          </w:p>
        </w:tc>
        <w:tc>
          <w:tcPr>
            <w:tcW w:w="2582" w:type="dxa"/>
            <w:tcBorders>
              <w:top w:val="single" w:sz="4" w:space="0" w:color="auto"/>
              <w:left w:val="single" w:sz="4" w:space="0" w:color="auto"/>
              <w:bottom w:val="single" w:sz="4" w:space="0" w:color="auto"/>
              <w:right w:val="single" w:sz="4" w:space="0" w:color="auto"/>
            </w:tcBorders>
          </w:tcPr>
          <w:p w:rsidR="000647DB" w:rsidRPr="002C5D7D" w:rsidRDefault="000647DB" w:rsidP="00334B28">
            <w:pPr>
              <w:rPr>
                <w:rFonts w:ascii="Times New Roman" w:hAnsi="Times New Roman" w:cs="Times New Roman"/>
                <w:sz w:val="24"/>
                <w:szCs w:val="24"/>
                <w:lang w:val="en-US"/>
              </w:rPr>
            </w:pPr>
            <w:r w:rsidRPr="002C5D7D">
              <w:rPr>
                <w:rFonts w:ascii="Times New Roman" w:hAnsi="Times New Roman" w:cs="Times New Roman"/>
                <w:sz w:val="24"/>
                <w:szCs w:val="24"/>
                <w:lang w:val="en-US"/>
              </w:rPr>
              <w:t>b</w:t>
            </w:r>
            <w:r w:rsidRPr="002C5D7D">
              <w:rPr>
                <w:rFonts w:ascii="Times New Roman" w:hAnsi="Times New Roman" w:cs="Times New Roman"/>
                <w:sz w:val="24"/>
                <w:szCs w:val="24"/>
              </w:rPr>
              <w:t>,</w:t>
            </w:r>
            <w:r w:rsidRPr="002C5D7D">
              <w:rPr>
                <w:rFonts w:ascii="Times New Roman" w:hAnsi="Times New Roman" w:cs="Times New Roman"/>
                <w:sz w:val="24"/>
                <w:szCs w:val="24"/>
                <w:lang w:val="en-US"/>
              </w:rPr>
              <w:t>c,d</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3F3BFD"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3F3BFD" w:rsidRDefault="000647DB" w:rsidP="00334B28">
            <w:pPr>
              <w:keepNext/>
              <w:jc w:val="both"/>
              <w:rPr>
                <w:rFonts w:ascii="Times New Roman" w:eastAsia="Times New Roman" w:hAnsi="Times New Roman" w:cs="Times New Roman"/>
                <w:bCs/>
                <w:iCs/>
                <w:color w:val="000000"/>
                <w:sz w:val="24"/>
                <w:szCs w:val="24"/>
                <w:lang w:eastAsia="ru-RU"/>
              </w:rPr>
            </w:pPr>
            <w:r w:rsidRPr="003F3BFD">
              <w:rPr>
                <w:rFonts w:ascii="Times New Roman" w:eastAsia="Times New Roman" w:hAnsi="Times New Roman" w:cs="Times New Roman"/>
                <w:bCs/>
                <w:iCs/>
                <w:color w:val="000000"/>
                <w:sz w:val="24"/>
                <w:szCs w:val="24"/>
                <w:lang w:eastAsia="ru-RU"/>
              </w:rPr>
              <w:t>Назовите нарушение, которое относится к игре «баскетбол»</w:t>
            </w:r>
          </w:p>
          <w:p w:rsidR="000647DB" w:rsidRPr="003F3BFD" w:rsidRDefault="000647DB" w:rsidP="00334B28">
            <w:pPr>
              <w:keepNext/>
              <w:jc w:val="both"/>
              <w:rPr>
                <w:rFonts w:ascii="Times New Roman" w:eastAsia="Times New Roman" w:hAnsi="Times New Roman" w:cs="Times New Roman"/>
                <w:color w:val="000000"/>
                <w:sz w:val="24"/>
                <w:szCs w:val="24"/>
                <w:u w:val="single"/>
              </w:rPr>
            </w:pPr>
            <w:r w:rsidRPr="003F3BFD">
              <w:rPr>
                <w:rFonts w:ascii="Times New Roman" w:eastAsia="Times New Roman" w:hAnsi="Times New Roman" w:cs="Times New Roman"/>
                <w:color w:val="000000"/>
                <w:sz w:val="24"/>
                <w:szCs w:val="24"/>
                <w:u w:val="single"/>
              </w:rPr>
              <w:t>Варианты ответов</w:t>
            </w:r>
          </w:p>
          <w:p w:rsidR="000647DB" w:rsidRPr="003F3BFD" w:rsidRDefault="000647DB" w:rsidP="00334B28">
            <w:pPr>
              <w:pStyle w:val="a8"/>
              <w:shd w:val="clear" w:color="auto" w:fill="FFFFFF"/>
              <w:spacing w:before="0" w:beforeAutospacing="0" w:after="0" w:afterAutospacing="0"/>
              <w:rPr>
                <w:color w:val="000000"/>
              </w:rPr>
            </w:pPr>
          </w:p>
          <w:p w:rsidR="000647DB" w:rsidRPr="003F3BFD" w:rsidRDefault="000647DB" w:rsidP="00334B28">
            <w:pPr>
              <w:pStyle w:val="a8"/>
              <w:shd w:val="clear" w:color="auto" w:fill="FFFFFF"/>
              <w:spacing w:before="0" w:beforeAutospacing="0" w:after="0" w:afterAutospacing="0"/>
              <w:rPr>
                <w:b/>
                <w:color w:val="000000"/>
              </w:rPr>
            </w:pPr>
            <w:r w:rsidRPr="003F3BFD">
              <w:rPr>
                <w:b/>
                <w:color w:val="000000"/>
                <w:lang w:val="en-US"/>
              </w:rPr>
              <w:t>a</w:t>
            </w:r>
            <w:r w:rsidRPr="003F3BFD">
              <w:rPr>
                <w:b/>
                <w:color w:val="000000"/>
              </w:rPr>
              <w:t xml:space="preserve">) аут </w:t>
            </w:r>
          </w:p>
          <w:p w:rsidR="000647DB" w:rsidRPr="003F3BFD" w:rsidRDefault="000647DB" w:rsidP="00334B28">
            <w:pPr>
              <w:pStyle w:val="a8"/>
              <w:shd w:val="clear" w:color="auto" w:fill="FFFFFF"/>
              <w:spacing w:before="0" w:beforeAutospacing="0" w:after="0" w:afterAutospacing="0"/>
              <w:rPr>
                <w:b/>
                <w:color w:val="000000"/>
              </w:rPr>
            </w:pPr>
            <w:r w:rsidRPr="003F3BFD">
              <w:rPr>
                <w:b/>
                <w:color w:val="000000"/>
                <w:lang w:val="en-US"/>
              </w:rPr>
              <w:t>b</w:t>
            </w:r>
            <w:r w:rsidRPr="003F3BFD">
              <w:rPr>
                <w:b/>
                <w:color w:val="000000"/>
              </w:rPr>
              <w:t>) двойное ведение</w:t>
            </w:r>
          </w:p>
          <w:p w:rsidR="000647DB" w:rsidRPr="007E47F4" w:rsidRDefault="000647DB" w:rsidP="00334B28">
            <w:pPr>
              <w:pStyle w:val="a8"/>
              <w:shd w:val="clear" w:color="auto" w:fill="FFFFFF"/>
              <w:spacing w:before="0" w:beforeAutospacing="0" w:after="0" w:afterAutospacing="0"/>
              <w:rPr>
                <w:b/>
                <w:color w:val="000000"/>
              </w:rPr>
            </w:pPr>
            <w:r w:rsidRPr="003F3BFD">
              <w:rPr>
                <w:b/>
                <w:color w:val="000000"/>
                <w:lang w:val="en-US"/>
              </w:rPr>
              <w:t>c</w:t>
            </w:r>
            <w:r w:rsidRPr="003F3BFD">
              <w:rPr>
                <w:b/>
                <w:color w:val="000000"/>
              </w:rPr>
              <w:t xml:space="preserve">) пробежка </w:t>
            </w:r>
          </w:p>
          <w:p w:rsidR="000647DB" w:rsidRPr="003F3BFD" w:rsidRDefault="000647DB" w:rsidP="00334B28">
            <w:pPr>
              <w:pStyle w:val="a8"/>
              <w:shd w:val="clear" w:color="auto" w:fill="FFFFFF"/>
              <w:spacing w:before="0" w:beforeAutospacing="0" w:after="0" w:afterAutospacing="0"/>
            </w:pPr>
            <w:r w:rsidRPr="003F3BFD">
              <w:rPr>
                <w:color w:val="000000"/>
                <w:lang w:val="en-US"/>
              </w:rPr>
              <w:t>d</w:t>
            </w:r>
            <w:r w:rsidRPr="003F3BFD">
              <w:rPr>
                <w:color w:val="000000"/>
              </w:rPr>
              <w:t>) заступ в зону противника</w:t>
            </w:r>
          </w:p>
        </w:tc>
        <w:tc>
          <w:tcPr>
            <w:tcW w:w="2582" w:type="dxa"/>
            <w:tcBorders>
              <w:top w:val="single" w:sz="4" w:space="0" w:color="auto"/>
              <w:left w:val="single" w:sz="4" w:space="0" w:color="auto"/>
              <w:bottom w:val="single" w:sz="4" w:space="0" w:color="auto"/>
              <w:right w:val="single" w:sz="4" w:space="0" w:color="auto"/>
            </w:tcBorders>
          </w:tcPr>
          <w:p w:rsidR="000647DB" w:rsidRPr="003F3BFD" w:rsidRDefault="000647DB" w:rsidP="00334B28">
            <w:pPr>
              <w:rPr>
                <w:rFonts w:ascii="Times New Roman" w:hAnsi="Times New Roman" w:cs="Times New Roman"/>
                <w:sz w:val="24"/>
                <w:szCs w:val="24"/>
                <w:lang w:val="en-US"/>
              </w:rPr>
            </w:pPr>
            <w:r w:rsidRPr="003F3BFD">
              <w:rPr>
                <w:rFonts w:ascii="Times New Roman" w:hAnsi="Times New Roman" w:cs="Times New Roman"/>
                <w:sz w:val="24"/>
                <w:szCs w:val="24"/>
              </w:rPr>
              <w:t>а,</w:t>
            </w:r>
            <w:r w:rsidRPr="003F3BFD">
              <w:rPr>
                <w:rFonts w:ascii="Times New Roman" w:hAnsi="Times New Roman" w:cs="Times New Roman"/>
                <w:sz w:val="24"/>
                <w:szCs w:val="24"/>
                <w:lang w:val="en-US"/>
              </w:rPr>
              <w:t>b,c</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0A4255"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0A4255" w:rsidRDefault="000647DB" w:rsidP="00334B28">
            <w:pPr>
              <w:pStyle w:val="c4"/>
              <w:spacing w:before="0" w:beforeAutospacing="0" w:after="0" w:afterAutospacing="0"/>
              <w:jc w:val="both"/>
              <w:rPr>
                <w:rStyle w:val="c7"/>
                <w:rFonts w:eastAsiaTheme="minorEastAsia"/>
                <w:bCs/>
                <w:color w:val="000000"/>
              </w:rPr>
            </w:pPr>
            <w:r w:rsidRPr="000A4255">
              <w:rPr>
                <w:rStyle w:val="c7"/>
                <w:rFonts w:eastAsiaTheme="minorEastAsia"/>
                <w:color w:val="000000"/>
              </w:rPr>
              <w:t>Сколько очков не дает штрафной бросок?</w:t>
            </w:r>
          </w:p>
          <w:p w:rsidR="000647DB" w:rsidRPr="000A4255" w:rsidRDefault="000647DB" w:rsidP="00334B28">
            <w:pPr>
              <w:keepNext/>
              <w:jc w:val="both"/>
              <w:rPr>
                <w:rFonts w:ascii="Times New Roman" w:eastAsia="Times New Roman" w:hAnsi="Times New Roman" w:cs="Times New Roman"/>
                <w:color w:val="000000"/>
                <w:sz w:val="24"/>
                <w:szCs w:val="24"/>
                <w:u w:val="single"/>
              </w:rPr>
            </w:pPr>
            <w:r w:rsidRPr="000A4255">
              <w:rPr>
                <w:rFonts w:ascii="Times New Roman" w:eastAsia="Times New Roman" w:hAnsi="Times New Roman" w:cs="Times New Roman"/>
                <w:color w:val="000000"/>
                <w:sz w:val="24"/>
                <w:szCs w:val="24"/>
                <w:u w:val="single"/>
              </w:rPr>
              <w:t>Варианты ответов</w:t>
            </w:r>
          </w:p>
          <w:p w:rsidR="000647DB" w:rsidRPr="000A4255" w:rsidRDefault="000647DB" w:rsidP="00334B28">
            <w:pPr>
              <w:pStyle w:val="c4"/>
              <w:spacing w:before="0" w:beforeAutospacing="0" w:after="0" w:afterAutospacing="0"/>
              <w:jc w:val="both"/>
              <w:rPr>
                <w:color w:val="000000"/>
              </w:rPr>
            </w:pPr>
          </w:p>
          <w:p w:rsidR="000647DB" w:rsidRPr="000A4255" w:rsidRDefault="000647DB" w:rsidP="00334B28">
            <w:pPr>
              <w:pStyle w:val="c4"/>
              <w:spacing w:before="0" w:beforeAutospacing="0" w:after="0" w:afterAutospacing="0"/>
              <w:ind w:left="426" w:hanging="426"/>
              <w:jc w:val="both"/>
              <w:rPr>
                <w:color w:val="000000"/>
              </w:rPr>
            </w:pPr>
            <w:r w:rsidRPr="000A4255">
              <w:rPr>
                <w:color w:val="000000"/>
              </w:rPr>
              <w:t xml:space="preserve">а) одно очко </w:t>
            </w:r>
          </w:p>
          <w:p w:rsidR="000647DB" w:rsidRPr="000A4255" w:rsidRDefault="000647DB" w:rsidP="00334B28">
            <w:pPr>
              <w:pStyle w:val="c4"/>
              <w:spacing w:before="0" w:beforeAutospacing="0" w:after="0" w:afterAutospacing="0"/>
              <w:ind w:left="426" w:hanging="426"/>
              <w:jc w:val="both"/>
              <w:rPr>
                <w:b/>
                <w:color w:val="000000"/>
              </w:rPr>
            </w:pPr>
            <w:r w:rsidRPr="000A4255">
              <w:rPr>
                <w:b/>
                <w:color w:val="000000"/>
                <w:lang w:val="en-US"/>
              </w:rPr>
              <w:t>b</w:t>
            </w:r>
            <w:r w:rsidRPr="000A4255">
              <w:rPr>
                <w:b/>
                <w:color w:val="000000"/>
              </w:rPr>
              <w:t>) два очка</w:t>
            </w:r>
          </w:p>
          <w:p w:rsidR="000647DB" w:rsidRPr="000A4255" w:rsidRDefault="000647DB" w:rsidP="00334B28">
            <w:pPr>
              <w:pStyle w:val="c4"/>
              <w:spacing w:before="0" w:beforeAutospacing="0" w:after="0" w:afterAutospacing="0"/>
              <w:ind w:left="426" w:hanging="426"/>
              <w:jc w:val="both"/>
              <w:rPr>
                <w:b/>
                <w:color w:val="000000"/>
              </w:rPr>
            </w:pPr>
            <w:r w:rsidRPr="000A4255">
              <w:rPr>
                <w:b/>
                <w:color w:val="000000"/>
                <w:lang w:val="en-US"/>
              </w:rPr>
              <w:t>c</w:t>
            </w:r>
            <w:r w:rsidRPr="000A4255">
              <w:rPr>
                <w:b/>
                <w:color w:val="000000"/>
              </w:rPr>
              <w:t xml:space="preserve">) три очка </w:t>
            </w:r>
          </w:p>
          <w:p w:rsidR="000647DB" w:rsidRPr="000A4255" w:rsidRDefault="000647DB" w:rsidP="00334B28">
            <w:pPr>
              <w:pStyle w:val="c4"/>
              <w:spacing w:before="0" w:beforeAutospacing="0" w:after="0" w:afterAutospacing="0"/>
              <w:ind w:left="426" w:hanging="426"/>
              <w:jc w:val="both"/>
              <w:rPr>
                <w:b/>
                <w:color w:val="000000"/>
              </w:rPr>
            </w:pPr>
            <w:r w:rsidRPr="000A4255">
              <w:rPr>
                <w:b/>
                <w:color w:val="000000"/>
                <w:lang w:val="en-US"/>
              </w:rPr>
              <w:lastRenderedPageBreak/>
              <w:t>d</w:t>
            </w:r>
            <w:r w:rsidRPr="000A4255">
              <w:rPr>
                <w:b/>
                <w:color w:val="000000"/>
              </w:rPr>
              <w:t>) три очка</w:t>
            </w:r>
          </w:p>
        </w:tc>
        <w:tc>
          <w:tcPr>
            <w:tcW w:w="2582" w:type="dxa"/>
            <w:tcBorders>
              <w:top w:val="single" w:sz="4" w:space="0" w:color="auto"/>
              <w:left w:val="single" w:sz="4" w:space="0" w:color="auto"/>
              <w:bottom w:val="single" w:sz="4" w:space="0" w:color="auto"/>
              <w:right w:val="single" w:sz="4" w:space="0" w:color="auto"/>
            </w:tcBorders>
          </w:tcPr>
          <w:p w:rsidR="000647DB" w:rsidRPr="000A4255" w:rsidRDefault="000647DB" w:rsidP="00334B28">
            <w:pPr>
              <w:rPr>
                <w:rFonts w:ascii="Times New Roman" w:hAnsi="Times New Roman" w:cs="Times New Roman"/>
                <w:sz w:val="24"/>
                <w:szCs w:val="24"/>
                <w:lang w:val="en-US"/>
              </w:rPr>
            </w:pPr>
            <w:r w:rsidRPr="000A4255">
              <w:rPr>
                <w:rFonts w:ascii="Times New Roman" w:hAnsi="Times New Roman" w:cs="Times New Roman"/>
                <w:sz w:val="24"/>
                <w:szCs w:val="24"/>
                <w:lang w:val="en-US"/>
              </w:rPr>
              <w:lastRenderedPageBreak/>
              <w:t>b</w:t>
            </w:r>
            <w:r w:rsidRPr="000A4255">
              <w:rPr>
                <w:rFonts w:ascii="Times New Roman" w:hAnsi="Times New Roman" w:cs="Times New Roman"/>
                <w:sz w:val="24"/>
                <w:szCs w:val="24"/>
              </w:rPr>
              <w:t>,</w:t>
            </w:r>
            <w:r w:rsidRPr="000A4255">
              <w:rPr>
                <w:rFonts w:ascii="Times New Roman" w:hAnsi="Times New Roman" w:cs="Times New Roman"/>
                <w:sz w:val="24"/>
                <w:szCs w:val="24"/>
                <w:lang w:val="en-US"/>
              </w:rPr>
              <w:t>c</w:t>
            </w:r>
            <w:r w:rsidRPr="000A4255">
              <w:rPr>
                <w:rFonts w:ascii="Times New Roman" w:hAnsi="Times New Roman" w:cs="Times New Roman"/>
                <w:sz w:val="24"/>
                <w:szCs w:val="24"/>
              </w:rPr>
              <w:t>,</w:t>
            </w:r>
            <w:r w:rsidRPr="000A4255">
              <w:rPr>
                <w:rFonts w:ascii="Times New Roman" w:hAnsi="Times New Roman" w:cs="Times New Roman"/>
                <w:sz w:val="24"/>
                <w:szCs w:val="24"/>
                <w:lang w:val="en-US"/>
              </w:rPr>
              <w:t>d</w:t>
            </w:r>
          </w:p>
        </w:tc>
      </w:tr>
      <w:tr w:rsidR="000647DB" w:rsidRPr="003076BC" w:rsidTr="00334B28">
        <w:tc>
          <w:tcPr>
            <w:tcW w:w="1384" w:type="dxa"/>
            <w:vMerge/>
            <w:tcBorders>
              <w:left w:val="single" w:sz="4" w:space="0" w:color="auto"/>
              <w:bottom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F15925"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F15925" w:rsidRDefault="000647DB" w:rsidP="00334B28">
            <w:pPr>
              <w:keepNext/>
              <w:jc w:val="both"/>
              <w:rPr>
                <w:rFonts w:ascii="Times New Roman" w:eastAsia="Times New Roman" w:hAnsi="Times New Roman" w:cs="Times New Roman"/>
                <w:bCs/>
                <w:iCs/>
                <w:color w:val="000000"/>
                <w:sz w:val="24"/>
                <w:szCs w:val="24"/>
                <w:lang w:eastAsia="ru-RU"/>
              </w:rPr>
            </w:pPr>
            <w:r w:rsidRPr="00F15925">
              <w:rPr>
                <w:rFonts w:ascii="Times New Roman" w:eastAsia="Times New Roman" w:hAnsi="Times New Roman" w:cs="Times New Roman"/>
                <w:bCs/>
                <w:iCs/>
                <w:color w:val="000000"/>
                <w:sz w:val="24"/>
                <w:szCs w:val="24"/>
                <w:lang w:eastAsia="ru-RU"/>
              </w:rPr>
              <w:t>Сколько времени не отводится на штрафной бросок?</w:t>
            </w:r>
          </w:p>
          <w:p w:rsidR="000647DB" w:rsidRPr="00F15925" w:rsidRDefault="000647DB" w:rsidP="00334B28">
            <w:pPr>
              <w:keepNext/>
              <w:jc w:val="both"/>
              <w:rPr>
                <w:rFonts w:ascii="Times New Roman" w:eastAsia="Times New Roman" w:hAnsi="Times New Roman" w:cs="Times New Roman"/>
                <w:color w:val="000000"/>
                <w:sz w:val="24"/>
                <w:szCs w:val="24"/>
                <w:u w:val="single"/>
              </w:rPr>
            </w:pPr>
            <w:r w:rsidRPr="00F15925">
              <w:rPr>
                <w:rFonts w:ascii="Times New Roman" w:eastAsia="Times New Roman" w:hAnsi="Times New Roman" w:cs="Times New Roman"/>
                <w:color w:val="000000"/>
                <w:sz w:val="24"/>
                <w:szCs w:val="24"/>
                <w:u w:val="single"/>
              </w:rPr>
              <w:t>Варианты ответов</w:t>
            </w:r>
          </w:p>
          <w:p w:rsidR="000647DB" w:rsidRPr="00F15925" w:rsidRDefault="000647DB" w:rsidP="00334B28">
            <w:pPr>
              <w:pStyle w:val="a8"/>
              <w:shd w:val="clear" w:color="auto" w:fill="FFFFFF"/>
              <w:spacing w:before="0" w:beforeAutospacing="0" w:after="0" w:afterAutospacing="0"/>
              <w:rPr>
                <w:color w:val="000000"/>
              </w:rPr>
            </w:pPr>
          </w:p>
          <w:p w:rsidR="000647DB" w:rsidRPr="00F15925" w:rsidRDefault="000647DB" w:rsidP="00334B28">
            <w:pPr>
              <w:pStyle w:val="a8"/>
              <w:spacing w:before="0" w:beforeAutospacing="0" w:after="0" w:afterAutospacing="0"/>
              <w:rPr>
                <w:b/>
                <w:color w:val="000000"/>
              </w:rPr>
            </w:pPr>
            <w:r w:rsidRPr="00F15925">
              <w:rPr>
                <w:b/>
                <w:color w:val="000000"/>
                <w:lang w:val="en-US"/>
              </w:rPr>
              <w:t>a</w:t>
            </w:r>
            <w:r w:rsidRPr="00F15925">
              <w:rPr>
                <w:b/>
                <w:color w:val="000000"/>
              </w:rPr>
              <w:t xml:space="preserve">) 2 секунды </w:t>
            </w:r>
          </w:p>
          <w:p w:rsidR="000647DB" w:rsidRPr="00F15925" w:rsidRDefault="000647DB" w:rsidP="00334B28">
            <w:pPr>
              <w:pStyle w:val="a8"/>
              <w:spacing w:before="0" w:beforeAutospacing="0" w:after="0" w:afterAutospacing="0"/>
              <w:rPr>
                <w:b/>
                <w:color w:val="000000"/>
              </w:rPr>
            </w:pPr>
            <w:r w:rsidRPr="00F15925">
              <w:rPr>
                <w:b/>
                <w:color w:val="000000"/>
                <w:lang w:val="en-US"/>
              </w:rPr>
              <w:t>b</w:t>
            </w:r>
            <w:r w:rsidRPr="00F15925">
              <w:rPr>
                <w:b/>
                <w:color w:val="000000"/>
              </w:rPr>
              <w:t>) 3 секунды</w:t>
            </w:r>
          </w:p>
          <w:p w:rsidR="000647DB" w:rsidRPr="00F15925" w:rsidRDefault="000647DB" w:rsidP="00334B28">
            <w:pPr>
              <w:pStyle w:val="a8"/>
              <w:spacing w:before="0" w:beforeAutospacing="0" w:after="0" w:afterAutospacing="0"/>
              <w:rPr>
                <w:b/>
                <w:color w:val="000000"/>
              </w:rPr>
            </w:pPr>
            <w:r w:rsidRPr="00F15925">
              <w:rPr>
                <w:color w:val="000000"/>
                <w:lang w:val="en-US"/>
              </w:rPr>
              <w:t>c</w:t>
            </w:r>
            <w:r w:rsidRPr="00F15925">
              <w:rPr>
                <w:color w:val="000000"/>
              </w:rPr>
              <w:t>) 5 секунд</w:t>
            </w:r>
            <w:r w:rsidRPr="00F15925">
              <w:rPr>
                <w:b/>
                <w:color w:val="000000"/>
              </w:rPr>
              <w:t xml:space="preserve"> </w:t>
            </w:r>
          </w:p>
          <w:p w:rsidR="000647DB" w:rsidRPr="00F15925" w:rsidRDefault="000647DB" w:rsidP="00334B28">
            <w:pPr>
              <w:pStyle w:val="a8"/>
              <w:spacing w:before="0" w:beforeAutospacing="0" w:after="0" w:afterAutospacing="0"/>
              <w:rPr>
                <w:b/>
                <w:color w:val="000000"/>
                <w:lang w:val="en-US"/>
              </w:rPr>
            </w:pPr>
            <w:r w:rsidRPr="00F15925">
              <w:rPr>
                <w:b/>
                <w:color w:val="000000"/>
                <w:lang w:val="en-US"/>
              </w:rPr>
              <w:t>d</w:t>
            </w:r>
            <w:r w:rsidRPr="00F15925">
              <w:rPr>
                <w:b/>
                <w:color w:val="000000"/>
              </w:rPr>
              <w:t>) 4 секуны</w:t>
            </w:r>
          </w:p>
        </w:tc>
        <w:tc>
          <w:tcPr>
            <w:tcW w:w="2582" w:type="dxa"/>
            <w:tcBorders>
              <w:top w:val="single" w:sz="4" w:space="0" w:color="auto"/>
              <w:left w:val="single" w:sz="4" w:space="0" w:color="auto"/>
              <w:bottom w:val="single" w:sz="4" w:space="0" w:color="auto"/>
              <w:right w:val="single" w:sz="4" w:space="0" w:color="auto"/>
            </w:tcBorders>
          </w:tcPr>
          <w:p w:rsidR="000647DB" w:rsidRPr="00F15925" w:rsidRDefault="000647DB" w:rsidP="00334B28">
            <w:pPr>
              <w:rPr>
                <w:rFonts w:ascii="Times New Roman" w:hAnsi="Times New Roman" w:cs="Times New Roman"/>
                <w:sz w:val="24"/>
                <w:szCs w:val="24"/>
                <w:lang w:val="en-US"/>
              </w:rPr>
            </w:pPr>
            <w:r w:rsidRPr="00F15925">
              <w:rPr>
                <w:rFonts w:ascii="Times New Roman" w:hAnsi="Times New Roman" w:cs="Times New Roman"/>
                <w:sz w:val="24"/>
                <w:szCs w:val="24"/>
              </w:rPr>
              <w:t>а,</w:t>
            </w:r>
            <w:r w:rsidRPr="00F15925">
              <w:rPr>
                <w:rFonts w:ascii="Times New Roman" w:hAnsi="Times New Roman" w:cs="Times New Roman"/>
                <w:sz w:val="24"/>
                <w:szCs w:val="24"/>
                <w:lang w:val="en-US"/>
              </w:rPr>
              <w:t>b,d</w:t>
            </w:r>
          </w:p>
        </w:tc>
      </w:tr>
      <w:tr w:rsidR="000647DB" w:rsidRPr="003076BC" w:rsidTr="00334B28">
        <w:tc>
          <w:tcPr>
            <w:tcW w:w="1384" w:type="dxa"/>
            <w:vMerge w:val="restart"/>
            <w:tcBorders>
              <w:top w:val="single" w:sz="4" w:space="0" w:color="auto"/>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r w:rsidRPr="003076BC">
              <w:rPr>
                <w:rFonts w:ascii="Times New Roman" w:hAnsi="Times New Roman" w:cs="Times New Roman"/>
                <w:sz w:val="24"/>
                <w:szCs w:val="24"/>
              </w:rPr>
              <w:t xml:space="preserve">Задания </w:t>
            </w:r>
            <w:r w:rsidRPr="003076BC">
              <w:rPr>
                <w:rFonts w:ascii="Times New Roman" w:hAnsi="Times New Roman" w:cs="Times New Roman"/>
                <w:b/>
                <w:sz w:val="24"/>
                <w:szCs w:val="24"/>
              </w:rPr>
              <w:t>закрытого</w:t>
            </w:r>
            <w:r w:rsidRPr="003076BC">
              <w:rPr>
                <w:rFonts w:ascii="Times New Roman" w:hAnsi="Times New Roman" w:cs="Times New Roman"/>
                <w:sz w:val="24"/>
                <w:szCs w:val="24"/>
              </w:rPr>
              <w:t xml:space="preserve"> типа </w:t>
            </w:r>
          </w:p>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AC5E21"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AC5E21" w:rsidRDefault="000647DB" w:rsidP="00334B28">
            <w:pPr>
              <w:jc w:val="both"/>
              <w:rPr>
                <w:rFonts w:ascii="Times New Roman" w:hAnsi="Times New Roman" w:cs="Times New Roman"/>
                <w:sz w:val="24"/>
                <w:szCs w:val="24"/>
              </w:rPr>
            </w:pPr>
            <w:r w:rsidRPr="00AC5E21">
              <w:rPr>
                <w:rFonts w:ascii="Times New Roman" w:hAnsi="Times New Roman" w:cs="Times New Roman"/>
                <w:sz w:val="24"/>
                <w:szCs w:val="24"/>
              </w:rPr>
              <w:t>Найдите соответствие между нарушением и его определением:</w:t>
            </w:r>
          </w:p>
          <w:p w:rsidR="000647DB" w:rsidRPr="00AC5E21" w:rsidRDefault="000647DB" w:rsidP="00334B28">
            <w:pPr>
              <w:jc w:val="both"/>
              <w:rPr>
                <w:rFonts w:ascii="Times New Roman" w:hAnsi="Times New Roman" w:cs="Times New Roman"/>
                <w:sz w:val="24"/>
                <w:szCs w:val="24"/>
              </w:rPr>
            </w:pPr>
          </w:p>
          <w:p w:rsidR="000647DB" w:rsidRPr="00AC5E21" w:rsidRDefault="000647DB" w:rsidP="00334B28">
            <w:pPr>
              <w:jc w:val="both"/>
              <w:rPr>
                <w:rFonts w:ascii="Times New Roman" w:hAnsi="Times New Roman" w:cs="Times New Roman"/>
                <w:sz w:val="24"/>
                <w:szCs w:val="24"/>
              </w:rPr>
            </w:pPr>
            <w:r w:rsidRPr="00AC5E21">
              <w:rPr>
                <w:rFonts w:ascii="Times New Roman" w:hAnsi="Times New Roman" w:cs="Times New Roman"/>
                <w:sz w:val="24"/>
                <w:szCs w:val="24"/>
              </w:rPr>
              <w:t>1. Плотноопекаемый игрок</w:t>
            </w:r>
          </w:p>
          <w:p w:rsidR="000647DB" w:rsidRPr="00AC5E21" w:rsidRDefault="000647DB" w:rsidP="00334B28">
            <w:pPr>
              <w:jc w:val="both"/>
              <w:rPr>
                <w:rFonts w:ascii="Times New Roman" w:hAnsi="Times New Roman" w:cs="Times New Roman"/>
                <w:sz w:val="24"/>
                <w:szCs w:val="24"/>
              </w:rPr>
            </w:pPr>
            <w:r w:rsidRPr="00AC5E21">
              <w:rPr>
                <w:rFonts w:ascii="Times New Roman" w:hAnsi="Times New Roman" w:cs="Times New Roman"/>
                <w:sz w:val="24"/>
                <w:szCs w:val="24"/>
              </w:rPr>
              <w:t>2. Фол</w:t>
            </w:r>
          </w:p>
          <w:p w:rsidR="000647DB" w:rsidRPr="00AC5E21" w:rsidRDefault="000647DB" w:rsidP="00334B28">
            <w:pPr>
              <w:jc w:val="both"/>
              <w:rPr>
                <w:rFonts w:ascii="Times New Roman" w:hAnsi="Times New Roman" w:cs="Times New Roman"/>
                <w:sz w:val="24"/>
                <w:szCs w:val="24"/>
              </w:rPr>
            </w:pPr>
            <w:r w:rsidRPr="00AC5E21">
              <w:rPr>
                <w:rFonts w:ascii="Times New Roman" w:hAnsi="Times New Roman" w:cs="Times New Roman"/>
                <w:sz w:val="24"/>
                <w:szCs w:val="24"/>
              </w:rPr>
              <w:t>3. Пробежка</w:t>
            </w:r>
          </w:p>
          <w:p w:rsidR="000647DB" w:rsidRPr="00AC5E21" w:rsidRDefault="000647DB" w:rsidP="00334B28">
            <w:pPr>
              <w:jc w:val="both"/>
              <w:rPr>
                <w:rFonts w:ascii="Times New Roman" w:hAnsi="Times New Roman" w:cs="Times New Roman"/>
                <w:sz w:val="24"/>
                <w:szCs w:val="24"/>
              </w:rPr>
            </w:pPr>
            <w:r w:rsidRPr="00AC5E21">
              <w:rPr>
                <w:rFonts w:ascii="Times New Roman" w:hAnsi="Times New Roman" w:cs="Times New Roman"/>
                <w:sz w:val="24"/>
                <w:szCs w:val="24"/>
              </w:rPr>
              <w:t>4. Аут</w:t>
            </w:r>
          </w:p>
          <w:p w:rsidR="000647DB" w:rsidRPr="00AC5E21" w:rsidRDefault="000647DB" w:rsidP="00334B28">
            <w:pPr>
              <w:keepNext/>
              <w:jc w:val="both"/>
              <w:rPr>
                <w:rFonts w:ascii="Times New Roman" w:eastAsia="Times New Roman" w:hAnsi="Times New Roman" w:cs="Times New Roman"/>
                <w:color w:val="000000"/>
                <w:sz w:val="24"/>
                <w:szCs w:val="24"/>
                <w:u w:val="single"/>
              </w:rPr>
            </w:pPr>
            <w:r w:rsidRPr="00AC5E21">
              <w:rPr>
                <w:rFonts w:ascii="Times New Roman" w:eastAsia="Times New Roman" w:hAnsi="Times New Roman" w:cs="Times New Roman"/>
                <w:color w:val="000000"/>
                <w:sz w:val="24"/>
                <w:szCs w:val="24"/>
                <w:u w:val="single"/>
              </w:rPr>
              <w:t>Варианты ответов</w:t>
            </w:r>
          </w:p>
          <w:p w:rsidR="000647DB" w:rsidRPr="00AC5E21" w:rsidRDefault="000647DB" w:rsidP="00334B28">
            <w:pPr>
              <w:jc w:val="both"/>
              <w:rPr>
                <w:rFonts w:ascii="Times New Roman" w:hAnsi="Times New Roman" w:cs="Times New Roman"/>
                <w:sz w:val="24"/>
                <w:szCs w:val="24"/>
              </w:rPr>
            </w:pPr>
          </w:p>
          <w:p w:rsidR="000647DB" w:rsidRPr="00AC5E21" w:rsidRDefault="000647DB" w:rsidP="00334B28">
            <w:pPr>
              <w:tabs>
                <w:tab w:val="left" w:pos="352"/>
              </w:tabs>
              <w:jc w:val="both"/>
              <w:rPr>
                <w:rFonts w:ascii="Times New Roman" w:hAnsi="Times New Roman" w:cs="Times New Roman"/>
                <w:sz w:val="24"/>
                <w:szCs w:val="24"/>
              </w:rPr>
            </w:pPr>
            <w:r w:rsidRPr="00AC5E21">
              <w:rPr>
                <w:rFonts w:ascii="Times New Roman" w:hAnsi="Times New Roman" w:cs="Times New Roman"/>
                <w:sz w:val="24"/>
                <w:szCs w:val="24"/>
              </w:rPr>
              <w:t>а) игрок, контролирующий мяч, совершает перемещение ног сверх ограничений, установленного правилами</w:t>
            </w:r>
          </w:p>
          <w:p w:rsidR="000647DB" w:rsidRPr="00AC5E21" w:rsidRDefault="000647DB" w:rsidP="00334B28">
            <w:pPr>
              <w:tabs>
                <w:tab w:val="left" w:pos="352"/>
              </w:tabs>
              <w:jc w:val="both"/>
              <w:rPr>
                <w:rFonts w:ascii="Times New Roman" w:hAnsi="Times New Roman" w:cs="Times New Roman"/>
                <w:sz w:val="24"/>
                <w:szCs w:val="24"/>
              </w:rPr>
            </w:pPr>
            <w:r w:rsidRPr="00AC5E21">
              <w:rPr>
                <w:rFonts w:ascii="Times New Roman" w:hAnsi="Times New Roman" w:cs="Times New Roman"/>
                <w:sz w:val="24"/>
                <w:szCs w:val="24"/>
                <w:lang w:val="en-US"/>
              </w:rPr>
              <w:t>b</w:t>
            </w:r>
            <w:r w:rsidRPr="00AC5E21">
              <w:rPr>
                <w:rFonts w:ascii="Times New Roman" w:hAnsi="Times New Roman" w:cs="Times New Roman"/>
                <w:sz w:val="24"/>
                <w:szCs w:val="24"/>
              </w:rPr>
              <w:t>) игрок не начинает ведение, не отдает передачу и не делает бросок по кольцу в течение 5 секунд при активной защитной стойке соперник</w:t>
            </w:r>
          </w:p>
          <w:p w:rsidR="000647DB" w:rsidRPr="00AC5E21" w:rsidRDefault="000647DB" w:rsidP="00334B28">
            <w:pPr>
              <w:jc w:val="both"/>
              <w:rPr>
                <w:rFonts w:ascii="Times New Roman" w:hAnsi="Times New Roman" w:cs="Times New Roman"/>
                <w:sz w:val="24"/>
                <w:szCs w:val="24"/>
              </w:rPr>
            </w:pPr>
            <w:r w:rsidRPr="00AC5E21">
              <w:rPr>
                <w:rFonts w:ascii="Times New Roman" w:hAnsi="Times New Roman" w:cs="Times New Roman"/>
                <w:sz w:val="24"/>
                <w:szCs w:val="24"/>
                <w:lang w:val="en-US"/>
              </w:rPr>
              <w:t>c</w:t>
            </w:r>
            <w:r w:rsidRPr="00AC5E21">
              <w:rPr>
                <w:rFonts w:ascii="Times New Roman" w:hAnsi="Times New Roman" w:cs="Times New Roman"/>
                <w:sz w:val="24"/>
                <w:szCs w:val="24"/>
              </w:rPr>
              <w:t>) мяч уходит за пределы игровой площадки.</w:t>
            </w:r>
          </w:p>
          <w:p w:rsidR="000647DB" w:rsidRPr="00AC5E21" w:rsidRDefault="000647DB" w:rsidP="00334B28">
            <w:pPr>
              <w:jc w:val="both"/>
              <w:rPr>
                <w:rFonts w:ascii="Times New Roman" w:hAnsi="Times New Roman" w:cs="Times New Roman"/>
                <w:sz w:val="24"/>
                <w:szCs w:val="24"/>
              </w:rPr>
            </w:pPr>
            <w:r w:rsidRPr="00AC5E21">
              <w:rPr>
                <w:rFonts w:ascii="Times New Roman" w:hAnsi="Times New Roman" w:cs="Times New Roman"/>
                <w:sz w:val="24"/>
                <w:szCs w:val="24"/>
                <w:lang w:val="en-US"/>
              </w:rPr>
              <w:t>d</w:t>
            </w:r>
            <w:r w:rsidRPr="00AC5E21">
              <w:rPr>
                <w:rFonts w:ascii="Times New Roman" w:hAnsi="Times New Roman" w:cs="Times New Roman"/>
                <w:sz w:val="24"/>
                <w:szCs w:val="24"/>
              </w:rPr>
              <w:t>) нарушение правил, вызванное персональным контактом или неспортивным поведением</w:t>
            </w:r>
          </w:p>
        </w:tc>
        <w:tc>
          <w:tcPr>
            <w:tcW w:w="2582" w:type="dxa"/>
            <w:tcBorders>
              <w:top w:val="single" w:sz="4" w:space="0" w:color="auto"/>
              <w:left w:val="single" w:sz="4" w:space="0" w:color="auto"/>
              <w:bottom w:val="single" w:sz="4" w:space="0" w:color="auto"/>
              <w:right w:val="single" w:sz="4" w:space="0" w:color="auto"/>
            </w:tcBorders>
          </w:tcPr>
          <w:p w:rsidR="000647DB" w:rsidRPr="00AC5E21" w:rsidRDefault="000647DB" w:rsidP="00334B28">
            <w:pPr>
              <w:rPr>
                <w:rFonts w:ascii="Times New Roman" w:hAnsi="Times New Roman" w:cs="Times New Roman"/>
                <w:sz w:val="24"/>
                <w:szCs w:val="24"/>
                <w:lang w:val="en-US"/>
              </w:rPr>
            </w:pPr>
            <w:r w:rsidRPr="00AC5E21">
              <w:rPr>
                <w:rFonts w:ascii="Times New Roman" w:hAnsi="Times New Roman" w:cs="Times New Roman"/>
                <w:sz w:val="24"/>
                <w:szCs w:val="24"/>
              </w:rPr>
              <w:t>1-</w:t>
            </w:r>
            <w:r w:rsidRPr="00AC5E21">
              <w:rPr>
                <w:rFonts w:ascii="Times New Roman" w:hAnsi="Times New Roman" w:cs="Times New Roman"/>
                <w:sz w:val="24"/>
                <w:szCs w:val="24"/>
                <w:lang w:val="en-US"/>
              </w:rPr>
              <w:t>b</w:t>
            </w:r>
          </w:p>
          <w:p w:rsidR="000647DB" w:rsidRPr="00AC5E21" w:rsidRDefault="000647DB" w:rsidP="00334B28">
            <w:pPr>
              <w:rPr>
                <w:rFonts w:ascii="Times New Roman" w:hAnsi="Times New Roman" w:cs="Times New Roman"/>
                <w:sz w:val="24"/>
                <w:szCs w:val="24"/>
                <w:lang w:val="en-US"/>
              </w:rPr>
            </w:pPr>
            <w:r w:rsidRPr="00AC5E21">
              <w:rPr>
                <w:rFonts w:ascii="Times New Roman" w:hAnsi="Times New Roman" w:cs="Times New Roman"/>
                <w:sz w:val="24"/>
                <w:szCs w:val="24"/>
              </w:rPr>
              <w:t>2-</w:t>
            </w:r>
            <w:r w:rsidRPr="00AC5E21">
              <w:rPr>
                <w:rFonts w:ascii="Times New Roman" w:hAnsi="Times New Roman" w:cs="Times New Roman"/>
                <w:sz w:val="24"/>
                <w:szCs w:val="24"/>
                <w:lang w:val="en-US"/>
              </w:rPr>
              <w:t>d</w:t>
            </w:r>
          </w:p>
          <w:p w:rsidR="000647DB" w:rsidRPr="00AC5E21" w:rsidRDefault="000647DB" w:rsidP="00334B28">
            <w:pPr>
              <w:rPr>
                <w:rFonts w:ascii="Times New Roman" w:hAnsi="Times New Roman" w:cs="Times New Roman"/>
                <w:sz w:val="24"/>
                <w:szCs w:val="24"/>
                <w:lang w:val="en-US"/>
              </w:rPr>
            </w:pPr>
            <w:r w:rsidRPr="00AC5E21">
              <w:rPr>
                <w:rFonts w:ascii="Times New Roman" w:hAnsi="Times New Roman" w:cs="Times New Roman"/>
                <w:sz w:val="24"/>
                <w:szCs w:val="24"/>
              </w:rPr>
              <w:t>3-</w:t>
            </w:r>
            <w:r w:rsidRPr="00AC5E21">
              <w:rPr>
                <w:rFonts w:ascii="Times New Roman" w:hAnsi="Times New Roman" w:cs="Times New Roman"/>
                <w:sz w:val="24"/>
                <w:szCs w:val="24"/>
                <w:lang w:val="en-US"/>
              </w:rPr>
              <w:t>a</w:t>
            </w:r>
          </w:p>
          <w:p w:rsidR="000647DB" w:rsidRPr="00AC5E21" w:rsidRDefault="000647DB" w:rsidP="00334B28">
            <w:pPr>
              <w:rPr>
                <w:rFonts w:ascii="Times New Roman" w:hAnsi="Times New Roman" w:cs="Times New Roman"/>
                <w:sz w:val="24"/>
                <w:szCs w:val="24"/>
                <w:lang w:val="en-US"/>
              </w:rPr>
            </w:pPr>
            <w:r w:rsidRPr="00AC5E21">
              <w:rPr>
                <w:rFonts w:ascii="Times New Roman" w:hAnsi="Times New Roman" w:cs="Times New Roman"/>
                <w:sz w:val="24"/>
                <w:szCs w:val="24"/>
                <w:lang w:val="en-US"/>
              </w:rPr>
              <w:t>4-c</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003FB1"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7E47F4" w:rsidRDefault="000647DB" w:rsidP="00334B28">
            <w:pPr>
              <w:jc w:val="both"/>
              <w:rPr>
                <w:rFonts w:ascii="Times New Roman" w:hAnsi="Times New Roman" w:cs="Times New Roman"/>
                <w:sz w:val="24"/>
                <w:szCs w:val="24"/>
              </w:rPr>
            </w:pPr>
            <w:r w:rsidRPr="00003FB1">
              <w:rPr>
                <w:rFonts w:ascii="Times New Roman" w:hAnsi="Times New Roman" w:cs="Times New Roman"/>
                <w:sz w:val="24"/>
                <w:szCs w:val="24"/>
              </w:rPr>
              <w:t>Соответствие  между нападающим техническим приемом  и техническим приемом защиты в баскетболе:</w:t>
            </w:r>
          </w:p>
          <w:p w:rsidR="000647DB" w:rsidRPr="007E47F4" w:rsidRDefault="000647DB" w:rsidP="00334B28">
            <w:pPr>
              <w:jc w:val="both"/>
              <w:rPr>
                <w:rFonts w:ascii="Times New Roman" w:hAnsi="Times New Roman" w:cs="Times New Roman"/>
                <w:sz w:val="24"/>
                <w:szCs w:val="24"/>
              </w:rPr>
            </w:pPr>
          </w:p>
          <w:p w:rsidR="000647DB" w:rsidRPr="007E47F4" w:rsidRDefault="000647DB" w:rsidP="00334B28">
            <w:pPr>
              <w:keepNext/>
              <w:jc w:val="both"/>
              <w:rPr>
                <w:rFonts w:ascii="Times New Roman" w:hAnsi="Times New Roman" w:cs="Times New Roman"/>
                <w:sz w:val="24"/>
                <w:szCs w:val="24"/>
              </w:rPr>
            </w:pPr>
            <w:r w:rsidRPr="00003FB1">
              <w:rPr>
                <w:rFonts w:ascii="Times New Roman" w:hAnsi="Times New Roman" w:cs="Times New Roman"/>
                <w:sz w:val="24"/>
                <w:szCs w:val="24"/>
              </w:rPr>
              <w:t xml:space="preserve">1. бросок </w:t>
            </w:r>
          </w:p>
          <w:p w:rsidR="000647DB" w:rsidRPr="007E47F4" w:rsidRDefault="000647DB" w:rsidP="00334B28">
            <w:pPr>
              <w:keepNext/>
              <w:jc w:val="both"/>
              <w:rPr>
                <w:rFonts w:ascii="Times New Roman" w:hAnsi="Times New Roman" w:cs="Times New Roman"/>
                <w:sz w:val="24"/>
                <w:szCs w:val="24"/>
              </w:rPr>
            </w:pPr>
            <w:r w:rsidRPr="00003FB1">
              <w:rPr>
                <w:rFonts w:ascii="Times New Roman" w:hAnsi="Times New Roman" w:cs="Times New Roman"/>
                <w:sz w:val="24"/>
                <w:szCs w:val="24"/>
              </w:rPr>
              <w:t xml:space="preserve">2. ведение </w:t>
            </w:r>
          </w:p>
          <w:p w:rsidR="000647DB" w:rsidRPr="007E47F4" w:rsidRDefault="000647DB" w:rsidP="00334B28">
            <w:pPr>
              <w:keepNext/>
              <w:jc w:val="both"/>
              <w:rPr>
                <w:rFonts w:ascii="Times New Roman" w:hAnsi="Times New Roman" w:cs="Times New Roman"/>
                <w:sz w:val="24"/>
                <w:szCs w:val="24"/>
              </w:rPr>
            </w:pPr>
            <w:r w:rsidRPr="00003FB1">
              <w:rPr>
                <w:rFonts w:ascii="Times New Roman" w:hAnsi="Times New Roman" w:cs="Times New Roman"/>
                <w:sz w:val="24"/>
                <w:szCs w:val="24"/>
              </w:rPr>
              <w:t>3. передача</w:t>
            </w:r>
          </w:p>
          <w:p w:rsidR="000647DB" w:rsidRPr="00003FB1" w:rsidRDefault="000647DB" w:rsidP="00334B28">
            <w:pPr>
              <w:keepNext/>
              <w:jc w:val="both"/>
              <w:rPr>
                <w:rFonts w:ascii="Times New Roman" w:eastAsia="Times New Roman" w:hAnsi="Times New Roman" w:cs="Times New Roman"/>
                <w:color w:val="000000"/>
                <w:sz w:val="24"/>
                <w:szCs w:val="24"/>
                <w:u w:val="single"/>
              </w:rPr>
            </w:pPr>
            <w:r w:rsidRPr="00003FB1">
              <w:rPr>
                <w:rFonts w:ascii="Times New Roman" w:eastAsia="Times New Roman" w:hAnsi="Times New Roman" w:cs="Times New Roman"/>
                <w:color w:val="000000"/>
                <w:sz w:val="24"/>
                <w:szCs w:val="24"/>
                <w:u w:val="single"/>
              </w:rPr>
              <w:t>Варианты ответов</w:t>
            </w:r>
          </w:p>
          <w:p w:rsidR="000647DB" w:rsidRPr="00003FB1" w:rsidRDefault="000647DB" w:rsidP="00334B28">
            <w:pPr>
              <w:jc w:val="both"/>
              <w:rPr>
                <w:rFonts w:ascii="Times New Roman" w:hAnsi="Times New Roman" w:cs="Times New Roman"/>
                <w:sz w:val="24"/>
                <w:szCs w:val="24"/>
              </w:rPr>
            </w:pPr>
          </w:p>
          <w:p w:rsidR="000647DB" w:rsidRPr="00003FB1" w:rsidRDefault="000647DB" w:rsidP="00334B28">
            <w:pPr>
              <w:rPr>
                <w:rFonts w:ascii="Times New Roman" w:hAnsi="Times New Roman" w:cs="Times New Roman"/>
                <w:sz w:val="24"/>
                <w:szCs w:val="24"/>
              </w:rPr>
            </w:pPr>
            <w:r w:rsidRPr="00003FB1">
              <w:rPr>
                <w:rFonts w:ascii="Times New Roman" w:hAnsi="Times New Roman" w:cs="Times New Roman"/>
                <w:sz w:val="24"/>
                <w:szCs w:val="24"/>
                <w:lang w:val="en-US"/>
              </w:rPr>
              <w:t>a</w:t>
            </w:r>
            <w:r w:rsidRPr="00003FB1">
              <w:rPr>
                <w:rFonts w:ascii="Times New Roman" w:hAnsi="Times New Roman" w:cs="Times New Roman"/>
                <w:sz w:val="24"/>
                <w:szCs w:val="24"/>
              </w:rPr>
              <w:t xml:space="preserve">) перехват - взятие отскока </w:t>
            </w:r>
          </w:p>
          <w:p w:rsidR="000647DB" w:rsidRPr="00003FB1" w:rsidRDefault="000647DB" w:rsidP="00334B28">
            <w:pPr>
              <w:rPr>
                <w:rFonts w:ascii="Times New Roman" w:hAnsi="Times New Roman" w:cs="Times New Roman"/>
                <w:sz w:val="24"/>
                <w:szCs w:val="24"/>
              </w:rPr>
            </w:pPr>
            <w:r w:rsidRPr="00003FB1">
              <w:rPr>
                <w:rFonts w:ascii="Times New Roman" w:hAnsi="Times New Roman" w:cs="Times New Roman"/>
                <w:sz w:val="24"/>
                <w:szCs w:val="24"/>
                <w:lang w:val="en-US"/>
              </w:rPr>
              <w:t>b</w:t>
            </w:r>
            <w:r w:rsidRPr="00003FB1">
              <w:rPr>
                <w:rFonts w:ascii="Times New Roman" w:hAnsi="Times New Roman" w:cs="Times New Roman"/>
                <w:sz w:val="24"/>
                <w:szCs w:val="24"/>
              </w:rPr>
              <w:t xml:space="preserve">) выбивание             </w:t>
            </w:r>
          </w:p>
          <w:p w:rsidR="000647DB" w:rsidRPr="00003FB1" w:rsidRDefault="000647DB" w:rsidP="00334B28">
            <w:pPr>
              <w:rPr>
                <w:rFonts w:ascii="Times New Roman" w:hAnsi="Times New Roman" w:cs="Times New Roman"/>
                <w:sz w:val="24"/>
                <w:szCs w:val="24"/>
              </w:rPr>
            </w:pPr>
            <w:r w:rsidRPr="00003FB1">
              <w:rPr>
                <w:rFonts w:ascii="Times New Roman" w:hAnsi="Times New Roman" w:cs="Times New Roman"/>
                <w:sz w:val="24"/>
                <w:szCs w:val="24"/>
                <w:lang w:val="en-US"/>
              </w:rPr>
              <w:t>c</w:t>
            </w:r>
            <w:r w:rsidRPr="007E47F4">
              <w:rPr>
                <w:rFonts w:ascii="Times New Roman" w:hAnsi="Times New Roman" w:cs="Times New Roman"/>
                <w:sz w:val="24"/>
                <w:szCs w:val="24"/>
              </w:rPr>
              <w:t xml:space="preserve">) </w:t>
            </w:r>
            <w:r w:rsidRPr="00003FB1">
              <w:rPr>
                <w:rFonts w:ascii="Times New Roman" w:hAnsi="Times New Roman" w:cs="Times New Roman"/>
                <w:sz w:val="24"/>
                <w:szCs w:val="24"/>
              </w:rPr>
              <w:t>накрывание</w:t>
            </w:r>
            <w:r w:rsidRPr="007E47F4">
              <w:rPr>
                <w:rFonts w:ascii="Times New Roman" w:hAnsi="Times New Roman" w:cs="Times New Roman"/>
                <w:sz w:val="24"/>
                <w:szCs w:val="24"/>
              </w:rPr>
              <w:t xml:space="preserve"> </w:t>
            </w:r>
            <w:r w:rsidRPr="00003FB1">
              <w:rPr>
                <w:rFonts w:ascii="Times New Roman" w:hAnsi="Times New Roman" w:cs="Times New Roman"/>
                <w:sz w:val="24"/>
                <w:szCs w:val="24"/>
              </w:rPr>
              <w:t xml:space="preserve">- вырывание  </w:t>
            </w:r>
          </w:p>
        </w:tc>
        <w:tc>
          <w:tcPr>
            <w:tcW w:w="2582" w:type="dxa"/>
            <w:tcBorders>
              <w:top w:val="single" w:sz="4" w:space="0" w:color="auto"/>
              <w:left w:val="single" w:sz="4" w:space="0" w:color="auto"/>
              <w:bottom w:val="single" w:sz="4" w:space="0" w:color="auto"/>
              <w:right w:val="single" w:sz="4" w:space="0" w:color="auto"/>
            </w:tcBorders>
          </w:tcPr>
          <w:p w:rsidR="000647DB" w:rsidRPr="00003FB1" w:rsidRDefault="000647DB" w:rsidP="00334B28">
            <w:pPr>
              <w:rPr>
                <w:rFonts w:ascii="Times New Roman" w:hAnsi="Times New Roman" w:cs="Times New Roman"/>
                <w:sz w:val="24"/>
                <w:szCs w:val="24"/>
                <w:lang w:val="en-US"/>
              </w:rPr>
            </w:pPr>
            <w:r w:rsidRPr="00003FB1">
              <w:rPr>
                <w:rFonts w:ascii="Times New Roman" w:hAnsi="Times New Roman" w:cs="Times New Roman"/>
                <w:sz w:val="24"/>
                <w:szCs w:val="24"/>
              </w:rPr>
              <w:t>1-</w:t>
            </w:r>
            <w:r w:rsidRPr="00003FB1">
              <w:rPr>
                <w:rFonts w:ascii="Times New Roman" w:hAnsi="Times New Roman" w:cs="Times New Roman"/>
                <w:sz w:val="24"/>
                <w:szCs w:val="24"/>
                <w:lang w:val="en-US"/>
              </w:rPr>
              <w:t>c</w:t>
            </w:r>
          </w:p>
          <w:p w:rsidR="000647DB" w:rsidRPr="00003FB1" w:rsidRDefault="000647DB" w:rsidP="00334B28">
            <w:pPr>
              <w:rPr>
                <w:rFonts w:ascii="Times New Roman" w:hAnsi="Times New Roman" w:cs="Times New Roman"/>
                <w:sz w:val="24"/>
                <w:szCs w:val="24"/>
                <w:lang w:val="en-US"/>
              </w:rPr>
            </w:pPr>
            <w:r w:rsidRPr="00003FB1">
              <w:rPr>
                <w:rFonts w:ascii="Times New Roman" w:hAnsi="Times New Roman" w:cs="Times New Roman"/>
                <w:sz w:val="24"/>
                <w:szCs w:val="24"/>
              </w:rPr>
              <w:t>2-</w:t>
            </w:r>
            <w:r w:rsidRPr="00003FB1">
              <w:rPr>
                <w:rFonts w:ascii="Times New Roman" w:hAnsi="Times New Roman" w:cs="Times New Roman"/>
                <w:sz w:val="24"/>
                <w:szCs w:val="24"/>
                <w:lang w:val="en-US"/>
              </w:rPr>
              <w:t>b</w:t>
            </w:r>
          </w:p>
          <w:p w:rsidR="000647DB" w:rsidRPr="00003FB1" w:rsidRDefault="000647DB" w:rsidP="00334B28">
            <w:pPr>
              <w:rPr>
                <w:rFonts w:ascii="Times New Roman" w:hAnsi="Times New Roman" w:cs="Times New Roman"/>
                <w:sz w:val="24"/>
                <w:szCs w:val="24"/>
                <w:lang w:val="en-US"/>
              </w:rPr>
            </w:pPr>
            <w:r w:rsidRPr="00003FB1">
              <w:rPr>
                <w:rFonts w:ascii="Times New Roman" w:hAnsi="Times New Roman" w:cs="Times New Roman"/>
                <w:sz w:val="24"/>
                <w:szCs w:val="24"/>
              </w:rPr>
              <w:t>3-</w:t>
            </w:r>
            <w:r w:rsidRPr="00003FB1">
              <w:rPr>
                <w:rFonts w:ascii="Times New Roman" w:hAnsi="Times New Roman" w:cs="Times New Roman"/>
                <w:sz w:val="24"/>
                <w:szCs w:val="24"/>
                <w:lang w:val="en-US"/>
              </w:rPr>
              <w:t>a</w:t>
            </w:r>
          </w:p>
        </w:tc>
      </w:tr>
      <w:tr w:rsidR="000647DB" w:rsidRPr="003076BC" w:rsidTr="00334B28">
        <w:tc>
          <w:tcPr>
            <w:tcW w:w="1384" w:type="dxa"/>
            <w:vMerge/>
            <w:tcBorders>
              <w:left w:val="single" w:sz="4" w:space="0" w:color="auto"/>
              <w:bottom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F45223"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F45223" w:rsidRDefault="000647DB" w:rsidP="00334B28">
            <w:pPr>
              <w:jc w:val="both"/>
              <w:rPr>
                <w:rFonts w:ascii="Times New Roman" w:hAnsi="Times New Roman" w:cs="Times New Roman"/>
                <w:sz w:val="24"/>
                <w:szCs w:val="24"/>
              </w:rPr>
            </w:pPr>
            <w:r w:rsidRPr="00F45223">
              <w:rPr>
                <w:rFonts w:ascii="Times New Roman" w:hAnsi="Times New Roman" w:cs="Times New Roman"/>
                <w:sz w:val="24"/>
                <w:szCs w:val="24"/>
              </w:rPr>
              <w:t>Соответствие  между нападающим техническим приемом в баскетболе и его способом выполнения:</w:t>
            </w:r>
          </w:p>
          <w:p w:rsidR="000647DB" w:rsidRPr="00F45223" w:rsidRDefault="000647DB" w:rsidP="00334B28">
            <w:pPr>
              <w:jc w:val="both"/>
              <w:rPr>
                <w:rFonts w:ascii="Times New Roman" w:hAnsi="Times New Roman" w:cs="Times New Roman"/>
                <w:sz w:val="24"/>
                <w:szCs w:val="24"/>
              </w:rPr>
            </w:pPr>
          </w:p>
          <w:p w:rsidR="000647DB" w:rsidRPr="007E47F4" w:rsidRDefault="000647DB" w:rsidP="00334B28">
            <w:pPr>
              <w:keepNext/>
              <w:jc w:val="both"/>
              <w:rPr>
                <w:rFonts w:ascii="Times New Roman" w:hAnsi="Times New Roman" w:cs="Times New Roman"/>
                <w:sz w:val="24"/>
                <w:szCs w:val="24"/>
              </w:rPr>
            </w:pPr>
            <w:r w:rsidRPr="00F45223">
              <w:rPr>
                <w:rFonts w:ascii="Times New Roman" w:hAnsi="Times New Roman" w:cs="Times New Roman"/>
                <w:sz w:val="24"/>
                <w:szCs w:val="24"/>
              </w:rPr>
              <w:lastRenderedPageBreak/>
              <w:t xml:space="preserve">1.Бросок  </w:t>
            </w:r>
          </w:p>
          <w:p w:rsidR="000647DB" w:rsidRPr="007E47F4" w:rsidRDefault="000647DB" w:rsidP="00334B28">
            <w:pPr>
              <w:keepNext/>
              <w:jc w:val="both"/>
              <w:rPr>
                <w:rFonts w:ascii="Times New Roman" w:hAnsi="Times New Roman" w:cs="Times New Roman"/>
                <w:sz w:val="24"/>
                <w:szCs w:val="24"/>
              </w:rPr>
            </w:pPr>
            <w:r w:rsidRPr="00F45223">
              <w:rPr>
                <w:rFonts w:ascii="Times New Roman" w:hAnsi="Times New Roman" w:cs="Times New Roman"/>
                <w:sz w:val="24"/>
                <w:szCs w:val="24"/>
              </w:rPr>
              <w:t xml:space="preserve">2. Ведение </w:t>
            </w:r>
          </w:p>
          <w:p w:rsidR="000647DB" w:rsidRPr="007E47F4" w:rsidRDefault="000647DB" w:rsidP="00334B28">
            <w:pPr>
              <w:keepNext/>
              <w:jc w:val="both"/>
              <w:rPr>
                <w:rFonts w:ascii="Times New Roman" w:hAnsi="Times New Roman" w:cs="Times New Roman"/>
                <w:sz w:val="24"/>
                <w:szCs w:val="24"/>
              </w:rPr>
            </w:pPr>
            <w:r w:rsidRPr="00F45223">
              <w:rPr>
                <w:rFonts w:ascii="Times New Roman" w:hAnsi="Times New Roman" w:cs="Times New Roman"/>
                <w:sz w:val="24"/>
                <w:szCs w:val="24"/>
              </w:rPr>
              <w:t xml:space="preserve">3. Финт </w:t>
            </w:r>
          </w:p>
          <w:p w:rsidR="000647DB" w:rsidRPr="007E47F4" w:rsidRDefault="000647DB" w:rsidP="00334B28">
            <w:pPr>
              <w:keepNext/>
              <w:jc w:val="both"/>
              <w:rPr>
                <w:rFonts w:ascii="Times New Roman" w:hAnsi="Times New Roman" w:cs="Times New Roman"/>
                <w:sz w:val="24"/>
                <w:szCs w:val="24"/>
              </w:rPr>
            </w:pPr>
          </w:p>
          <w:p w:rsidR="000647DB" w:rsidRPr="007E47F4" w:rsidRDefault="000647DB" w:rsidP="00334B28">
            <w:pPr>
              <w:keepNext/>
              <w:jc w:val="both"/>
              <w:rPr>
                <w:rFonts w:ascii="Times New Roman" w:hAnsi="Times New Roman" w:cs="Times New Roman"/>
                <w:sz w:val="24"/>
                <w:szCs w:val="24"/>
              </w:rPr>
            </w:pPr>
            <w:r w:rsidRPr="00F45223">
              <w:rPr>
                <w:rFonts w:ascii="Times New Roman" w:eastAsia="Times New Roman" w:hAnsi="Times New Roman" w:cs="Times New Roman"/>
                <w:color w:val="000000"/>
                <w:sz w:val="24"/>
                <w:szCs w:val="24"/>
                <w:u w:val="single"/>
              </w:rPr>
              <w:t>Варианты ответов</w:t>
            </w:r>
          </w:p>
          <w:p w:rsidR="000647DB" w:rsidRPr="00F45223" w:rsidRDefault="000647DB" w:rsidP="00334B28">
            <w:pPr>
              <w:jc w:val="both"/>
              <w:rPr>
                <w:rFonts w:ascii="Times New Roman" w:hAnsi="Times New Roman" w:cs="Times New Roman"/>
                <w:sz w:val="24"/>
                <w:szCs w:val="24"/>
              </w:rPr>
            </w:pPr>
          </w:p>
          <w:p w:rsidR="000647DB" w:rsidRPr="007E47F4" w:rsidRDefault="000647DB" w:rsidP="00334B28">
            <w:pPr>
              <w:rPr>
                <w:rFonts w:ascii="Times New Roman" w:hAnsi="Times New Roman" w:cs="Times New Roman"/>
                <w:sz w:val="24"/>
                <w:szCs w:val="24"/>
              </w:rPr>
            </w:pPr>
            <w:r w:rsidRPr="00F45223">
              <w:rPr>
                <w:rFonts w:ascii="Times New Roman" w:hAnsi="Times New Roman" w:cs="Times New Roman"/>
                <w:sz w:val="24"/>
                <w:szCs w:val="24"/>
                <w:lang w:val="en-US"/>
              </w:rPr>
              <w:t>a</w:t>
            </w:r>
            <w:r w:rsidRPr="007E47F4">
              <w:rPr>
                <w:rFonts w:ascii="Times New Roman" w:hAnsi="Times New Roman" w:cs="Times New Roman"/>
                <w:sz w:val="24"/>
                <w:szCs w:val="24"/>
              </w:rPr>
              <w:t xml:space="preserve">) </w:t>
            </w:r>
            <w:r w:rsidRPr="00F45223">
              <w:rPr>
                <w:rFonts w:ascii="Times New Roman" w:hAnsi="Times New Roman" w:cs="Times New Roman"/>
                <w:sz w:val="24"/>
                <w:szCs w:val="24"/>
              </w:rPr>
              <w:t>перехват</w:t>
            </w:r>
            <w:r w:rsidRPr="007E47F4">
              <w:rPr>
                <w:rFonts w:ascii="Times New Roman" w:hAnsi="Times New Roman" w:cs="Times New Roman"/>
                <w:sz w:val="24"/>
                <w:szCs w:val="24"/>
              </w:rPr>
              <w:t xml:space="preserve"> </w:t>
            </w:r>
            <w:r w:rsidRPr="00F45223">
              <w:rPr>
                <w:rFonts w:ascii="Times New Roman" w:hAnsi="Times New Roman" w:cs="Times New Roman"/>
                <w:sz w:val="24"/>
                <w:szCs w:val="24"/>
              </w:rPr>
              <w:t xml:space="preserve">- взятие отскока </w:t>
            </w:r>
          </w:p>
          <w:p w:rsidR="000647DB" w:rsidRPr="007E47F4" w:rsidRDefault="000647DB" w:rsidP="00334B28">
            <w:pPr>
              <w:rPr>
                <w:rFonts w:ascii="Times New Roman" w:hAnsi="Times New Roman" w:cs="Times New Roman"/>
                <w:sz w:val="24"/>
                <w:szCs w:val="24"/>
              </w:rPr>
            </w:pPr>
            <w:r w:rsidRPr="00F45223">
              <w:rPr>
                <w:rFonts w:ascii="Times New Roman" w:hAnsi="Times New Roman" w:cs="Times New Roman"/>
                <w:sz w:val="24"/>
                <w:szCs w:val="24"/>
                <w:lang w:val="en-US"/>
              </w:rPr>
              <w:t>b</w:t>
            </w:r>
            <w:r w:rsidRPr="007E47F4">
              <w:rPr>
                <w:rFonts w:ascii="Times New Roman" w:hAnsi="Times New Roman" w:cs="Times New Roman"/>
                <w:sz w:val="24"/>
                <w:szCs w:val="24"/>
              </w:rPr>
              <w:t xml:space="preserve">) </w:t>
            </w:r>
            <w:r w:rsidRPr="00F45223">
              <w:rPr>
                <w:rFonts w:ascii="Times New Roman" w:hAnsi="Times New Roman" w:cs="Times New Roman"/>
                <w:sz w:val="24"/>
                <w:szCs w:val="24"/>
              </w:rPr>
              <w:t xml:space="preserve">выбивание             </w:t>
            </w:r>
          </w:p>
          <w:p w:rsidR="000647DB" w:rsidRPr="00F45223" w:rsidRDefault="000647DB" w:rsidP="00334B28">
            <w:pPr>
              <w:rPr>
                <w:rFonts w:ascii="Times New Roman" w:hAnsi="Times New Roman" w:cs="Times New Roman"/>
                <w:sz w:val="24"/>
                <w:szCs w:val="24"/>
              </w:rPr>
            </w:pPr>
            <w:r w:rsidRPr="00F45223">
              <w:rPr>
                <w:rFonts w:ascii="Times New Roman" w:hAnsi="Times New Roman" w:cs="Times New Roman"/>
                <w:sz w:val="24"/>
                <w:szCs w:val="24"/>
                <w:lang w:val="en-US"/>
              </w:rPr>
              <w:t>c</w:t>
            </w:r>
            <w:r w:rsidRPr="007E47F4">
              <w:rPr>
                <w:rFonts w:ascii="Times New Roman" w:hAnsi="Times New Roman" w:cs="Times New Roman"/>
                <w:sz w:val="24"/>
                <w:szCs w:val="24"/>
              </w:rPr>
              <w:t xml:space="preserve">) </w:t>
            </w:r>
            <w:r w:rsidRPr="00F45223">
              <w:rPr>
                <w:rFonts w:ascii="Times New Roman" w:hAnsi="Times New Roman" w:cs="Times New Roman"/>
                <w:sz w:val="24"/>
                <w:szCs w:val="24"/>
              </w:rPr>
              <w:t xml:space="preserve"> накрывание</w:t>
            </w:r>
            <w:r w:rsidRPr="007E47F4">
              <w:rPr>
                <w:rFonts w:ascii="Times New Roman" w:hAnsi="Times New Roman" w:cs="Times New Roman"/>
                <w:sz w:val="24"/>
                <w:szCs w:val="24"/>
              </w:rPr>
              <w:t xml:space="preserve"> </w:t>
            </w:r>
            <w:r w:rsidRPr="00F45223">
              <w:rPr>
                <w:rFonts w:ascii="Times New Roman" w:hAnsi="Times New Roman" w:cs="Times New Roman"/>
                <w:sz w:val="24"/>
                <w:szCs w:val="24"/>
              </w:rPr>
              <w:t>- вырывание</w:t>
            </w:r>
          </w:p>
        </w:tc>
        <w:tc>
          <w:tcPr>
            <w:tcW w:w="2582" w:type="dxa"/>
            <w:tcBorders>
              <w:top w:val="single" w:sz="4" w:space="0" w:color="auto"/>
              <w:left w:val="single" w:sz="4" w:space="0" w:color="auto"/>
              <w:bottom w:val="single" w:sz="4" w:space="0" w:color="auto"/>
              <w:right w:val="single" w:sz="4" w:space="0" w:color="auto"/>
            </w:tcBorders>
          </w:tcPr>
          <w:p w:rsidR="000647DB" w:rsidRPr="00F45223" w:rsidRDefault="000647DB" w:rsidP="00334B28">
            <w:pPr>
              <w:rPr>
                <w:rFonts w:ascii="Times New Roman" w:hAnsi="Times New Roman" w:cs="Times New Roman"/>
                <w:sz w:val="24"/>
                <w:szCs w:val="24"/>
                <w:lang w:val="en-US"/>
              </w:rPr>
            </w:pPr>
            <w:r w:rsidRPr="00F45223">
              <w:rPr>
                <w:rFonts w:ascii="Times New Roman" w:hAnsi="Times New Roman" w:cs="Times New Roman"/>
                <w:sz w:val="24"/>
                <w:szCs w:val="24"/>
              </w:rPr>
              <w:lastRenderedPageBreak/>
              <w:t>1-</w:t>
            </w:r>
            <w:r w:rsidRPr="00F45223">
              <w:rPr>
                <w:rFonts w:ascii="Times New Roman" w:hAnsi="Times New Roman" w:cs="Times New Roman"/>
                <w:sz w:val="24"/>
                <w:szCs w:val="24"/>
                <w:lang w:val="en-US"/>
              </w:rPr>
              <w:t>c</w:t>
            </w:r>
          </w:p>
          <w:p w:rsidR="000647DB" w:rsidRPr="00F45223" w:rsidRDefault="000647DB" w:rsidP="00334B28">
            <w:pPr>
              <w:rPr>
                <w:rFonts w:ascii="Times New Roman" w:hAnsi="Times New Roman" w:cs="Times New Roman"/>
                <w:sz w:val="24"/>
                <w:szCs w:val="24"/>
                <w:lang w:val="en-US"/>
              </w:rPr>
            </w:pPr>
            <w:r w:rsidRPr="00F45223">
              <w:rPr>
                <w:rFonts w:ascii="Times New Roman" w:hAnsi="Times New Roman" w:cs="Times New Roman"/>
                <w:sz w:val="24"/>
                <w:szCs w:val="24"/>
              </w:rPr>
              <w:t>2-</w:t>
            </w:r>
            <w:r w:rsidRPr="00F45223">
              <w:rPr>
                <w:rFonts w:ascii="Times New Roman" w:hAnsi="Times New Roman" w:cs="Times New Roman"/>
                <w:sz w:val="24"/>
                <w:szCs w:val="24"/>
                <w:lang w:val="en-US"/>
              </w:rPr>
              <w:t>b</w:t>
            </w:r>
          </w:p>
          <w:p w:rsidR="000647DB" w:rsidRPr="00F45223" w:rsidRDefault="000647DB" w:rsidP="00334B28">
            <w:pPr>
              <w:rPr>
                <w:rFonts w:ascii="Times New Roman" w:hAnsi="Times New Roman" w:cs="Times New Roman"/>
                <w:sz w:val="24"/>
                <w:szCs w:val="24"/>
                <w:lang w:val="en-US"/>
              </w:rPr>
            </w:pPr>
            <w:r w:rsidRPr="00F45223">
              <w:rPr>
                <w:rFonts w:ascii="Times New Roman" w:hAnsi="Times New Roman" w:cs="Times New Roman"/>
                <w:sz w:val="24"/>
                <w:szCs w:val="24"/>
              </w:rPr>
              <w:t>3-</w:t>
            </w:r>
            <w:r w:rsidRPr="00F45223">
              <w:rPr>
                <w:rFonts w:ascii="Times New Roman" w:hAnsi="Times New Roman" w:cs="Times New Roman"/>
                <w:sz w:val="24"/>
                <w:szCs w:val="24"/>
                <w:lang w:val="en-US"/>
              </w:rPr>
              <w:t>a</w:t>
            </w:r>
          </w:p>
        </w:tc>
      </w:tr>
      <w:tr w:rsidR="000647DB" w:rsidRPr="003076BC" w:rsidTr="00334B28">
        <w:tc>
          <w:tcPr>
            <w:tcW w:w="1384" w:type="dxa"/>
            <w:vMerge w:val="restart"/>
            <w:tcBorders>
              <w:top w:val="single" w:sz="4" w:space="0" w:color="auto"/>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r w:rsidRPr="003076BC">
              <w:rPr>
                <w:rFonts w:ascii="Times New Roman" w:hAnsi="Times New Roman" w:cs="Times New Roman"/>
                <w:sz w:val="24"/>
                <w:szCs w:val="24"/>
              </w:rPr>
              <w:lastRenderedPageBreak/>
              <w:t xml:space="preserve">Задания </w:t>
            </w:r>
            <w:r w:rsidRPr="003076BC">
              <w:rPr>
                <w:rFonts w:ascii="Times New Roman" w:hAnsi="Times New Roman" w:cs="Times New Roman"/>
                <w:b/>
                <w:sz w:val="24"/>
                <w:szCs w:val="24"/>
              </w:rPr>
              <w:t>закрытого</w:t>
            </w:r>
            <w:r w:rsidRPr="003076BC">
              <w:rPr>
                <w:rFonts w:ascii="Times New Roman" w:hAnsi="Times New Roman" w:cs="Times New Roman"/>
                <w:sz w:val="24"/>
                <w:szCs w:val="24"/>
              </w:rPr>
              <w:t xml:space="preserve"> типа </w:t>
            </w:r>
          </w:p>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A96BA0"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A96BA0" w:rsidRDefault="000647DB" w:rsidP="00334B28">
            <w:pPr>
              <w:keepNext/>
              <w:shd w:val="clear" w:color="auto" w:fill="FFFFFF"/>
              <w:rPr>
                <w:rFonts w:ascii="Times New Roman" w:eastAsia="Times New Roman" w:hAnsi="Times New Roman" w:cs="Times New Roman"/>
                <w:sz w:val="24"/>
                <w:szCs w:val="24"/>
              </w:rPr>
            </w:pPr>
            <w:r w:rsidRPr="00A96BA0">
              <w:rPr>
                <w:rFonts w:ascii="Times New Roman" w:eastAsia="Times New Roman" w:hAnsi="Times New Roman" w:cs="Times New Roman"/>
                <w:sz w:val="24"/>
                <w:szCs w:val="24"/>
              </w:rPr>
              <w:t>Правильная  последовательность выполнения бросков по кольцу на начальном этапе обучения в баскетболе:</w:t>
            </w:r>
          </w:p>
          <w:p w:rsidR="000647DB" w:rsidRPr="00A96BA0" w:rsidRDefault="000647DB" w:rsidP="00334B28">
            <w:pPr>
              <w:keepNext/>
              <w:shd w:val="clear" w:color="auto" w:fill="FFFFFF"/>
              <w:rPr>
                <w:rFonts w:ascii="Times New Roman" w:eastAsia="Times New Roman" w:hAnsi="Times New Roman" w:cs="Times New Roman"/>
                <w:color w:val="000000"/>
                <w:sz w:val="24"/>
                <w:szCs w:val="24"/>
                <w:u w:val="single"/>
              </w:rPr>
            </w:pPr>
            <w:r w:rsidRPr="00A96BA0">
              <w:rPr>
                <w:rFonts w:ascii="Times New Roman" w:eastAsia="Times New Roman" w:hAnsi="Times New Roman" w:cs="Times New Roman"/>
                <w:color w:val="000000"/>
                <w:sz w:val="24"/>
                <w:szCs w:val="24"/>
                <w:u w:val="single"/>
              </w:rPr>
              <w:t>Варианты ответов</w:t>
            </w:r>
          </w:p>
          <w:p w:rsidR="000647DB" w:rsidRPr="00A96BA0" w:rsidRDefault="000647DB" w:rsidP="00334B28">
            <w:pPr>
              <w:keepNext/>
              <w:shd w:val="clear" w:color="auto" w:fill="FFFFFF"/>
              <w:rPr>
                <w:rFonts w:ascii="Times New Roman" w:eastAsia="Times New Roman" w:hAnsi="Times New Roman" w:cs="Times New Roman"/>
                <w:b/>
                <w:sz w:val="24"/>
                <w:szCs w:val="24"/>
              </w:rPr>
            </w:pPr>
          </w:p>
          <w:p w:rsidR="000647DB" w:rsidRPr="00A96BA0" w:rsidRDefault="000647DB" w:rsidP="00334B28">
            <w:pPr>
              <w:rPr>
                <w:rFonts w:ascii="Times New Roman" w:eastAsia="Times New Roman" w:hAnsi="Times New Roman" w:cs="Times New Roman"/>
                <w:sz w:val="24"/>
                <w:szCs w:val="24"/>
              </w:rPr>
            </w:pPr>
            <w:r w:rsidRPr="00A96BA0">
              <w:rPr>
                <w:rFonts w:ascii="Times New Roman" w:eastAsia="Times New Roman" w:hAnsi="Times New Roman" w:cs="Times New Roman"/>
                <w:sz w:val="24"/>
                <w:szCs w:val="24"/>
                <w:lang w:val="en-US"/>
              </w:rPr>
              <w:t>a</w:t>
            </w:r>
            <w:r w:rsidRPr="00A96BA0">
              <w:rPr>
                <w:rFonts w:ascii="Times New Roman" w:eastAsia="Times New Roman" w:hAnsi="Times New Roman" w:cs="Times New Roman"/>
                <w:sz w:val="24"/>
                <w:szCs w:val="24"/>
              </w:rPr>
              <w:t xml:space="preserve">)  Имитация броска                                                                       </w:t>
            </w:r>
            <w:r w:rsidRPr="00A96BA0">
              <w:rPr>
                <w:rFonts w:ascii="Times New Roman" w:eastAsia="Times New Roman" w:hAnsi="Times New Roman" w:cs="Times New Roman"/>
                <w:sz w:val="24"/>
                <w:szCs w:val="24"/>
                <w:lang w:val="en-US"/>
              </w:rPr>
              <w:t>b</w:t>
            </w:r>
            <w:r w:rsidRPr="00A96BA0">
              <w:rPr>
                <w:rFonts w:ascii="Times New Roman" w:eastAsia="Times New Roman" w:hAnsi="Times New Roman" w:cs="Times New Roman"/>
                <w:sz w:val="24"/>
                <w:szCs w:val="24"/>
              </w:rPr>
              <w:t xml:space="preserve">)  с отскоком от щита, под углом 45 градусов                             </w:t>
            </w:r>
          </w:p>
          <w:p w:rsidR="000647DB" w:rsidRPr="00A96BA0" w:rsidRDefault="000647DB" w:rsidP="00334B28">
            <w:pPr>
              <w:rPr>
                <w:rFonts w:ascii="Times New Roman" w:eastAsia="Times New Roman" w:hAnsi="Times New Roman" w:cs="Times New Roman"/>
                <w:sz w:val="24"/>
                <w:szCs w:val="24"/>
              </w:rPr>
            </w:pPr>
            <w:r w:rsidRPr="00A96BA0">
              <w:rPr>
                <w:rFonts w:ascii="Times New Roman" w:eastAsia="Times New Roman" w:hAnsi="Times New Roman" w:cs="Times New Roman"/>
                <w:sz w:val="24"/>
                <w:szCs w:val="24"/>
                <w:lang w:val="en-US"/>
              </w:rPr>
              <w:t>c</w:t>
            </w:r>
            <w:r w:rsidRPr="00A96BA0">
              <w:rPr>
                <w:rFonts w:ascii="Times New Roman" w:eastAsia="Times New Roman" w:hAnsi="Times New Roman" w:cs="Times New Roman"/>
                <w:sz w:val="24"/>
                <w:szCs w:val="24"/>
              </w:rPr>
              <w:t xml:space="preserve">) с линии штрафного броска                                                          </w:t>
            </w:r>
            <w:r w:rsidRPr="00A96BA0">
              <w:rPr>
                <w:rFonts w:ascii="Times New Roman" w:eastAsia="Times New Roman" w:hAnsi="Times New Roman" w:cs="Times New Roman"/>
                <w:sz w:val="24"/>
                <w:szCs w:val="24"/>
                <w:lang w:val="en-US"/>
              </w:rPr>
              <w:t>d</w:t>
            </w:r>
            <w:r w:rsidRPr="00A96BA0">
              <w:rPr>
                <w:rFonts w:ascii="Times New Roman" w:eastAsia="Times New Roman" w:hAnsi="Times New Roman" w:cs="Times New Roman"/>
                <w:sz w:val="24"/>
                <w:szCs w:val="24"/>
              </w:rPr>
              <w:t xml:space="preserve">) с расстояния 2-3 м. от щита, под углом 45 градусов                  </w:t>
            </w:r>
          </w:p>
          <w:p w:rsidR="000647DB" w:rsidRPr="00A96BA0" w:rsidRDefault="000647DB" w:rsidP="00334B28">
            <w:pPr>
              <w:rPr>
                <w:rFonts w:ascii="Times New Roman" w:hAnsi="Times New Roman" w:cs="Times New Roman"/>
                <w:sz w:val="24"/>
                <w:szCs w:val="24"/>
              </w:rPr>
            </w:pPr>
            <w:r w:rsidRPr="00A96BA0">
              <w:rPr>
                <w:rFonts w:ascii="Times New Roman" w:eastAsia="Times New Roman" w:hAnsi="Times New Roman" w:cs="Times New Roman"/>
                <w:sz w:val="24"/>
                <w:szCs w:val="24"/>
                <w:lang w:val="en-US"/>
              </w:rPr>
              <w:t>e</w:t>
            </w:r>
            <w:r w:rsidRPr="00A96BA0">
              <w:rPr>
                <w:rFonts w:ascii="Times New Roman" w:eastAsia="Times New Roman" w:hAnsi="Times New Roman" w:cs="Times New Roman"/>
                <w:sz w:val="24"/>
                <w:szCs w:val="24"/>
              </w:rPr>
              <w:t xml:space="preserve">) с расстояния 2-3 м. от щита, по центру  </w:t>
            </w:r>
          </w:p>
        </w:tc>
        <w:tc>
          <w:tcPr>
            <w:tcW w:w="2582" w:type="dxa"/>
            <w:tcBorders>
              <w:top w:val="single" w:sz="4" w:space="0" w:color="auto"/>
              <w:left w:val="single" w:sz="4" w:space="0" w:color="auto"/>
              <w:bottom w:val="single" w:sz="4" w:space="0" w:color="auto"/>
              <w:right w:val="single" w:sz="4" w:space="0" w:color="auto"/>
            </w:tcBorders>
            <w:shd w:val="clear" w:color="auto" w:fill="auto"/>
          </w:tcPr>
          <w:p w:rsidR="000647DB" w:rsidRPr="00A96BA0" w:rsidRDefault="000647DB" w:rsidP="00334B28">
            <w:pPr>
              <w:rPr>
                <w:rFonts w:ascii="Times New Roman" w:hAnsi="Times New Roman" w:cs="Times New Roman"/>
                <w:sz w:val="24"/>
                <w:szCs w:val="24"/>
                <w:lang w:val="en-US"/>
              </w:rPr>
            </w:pPr>
            <w:r w:rsidRPr="00A96BA0">
              <w:rPr>
                <w:rFonts w:ascii="Times New Roman" w:hAnsi="Times New Roman" w:cs="Times New Roman"/>
                <w:sz w:val="24"/>
                <w:szCs w:val="24"/>
              </w:rPr>
              <w:t>1-</w:t>
            </w:r>
            <w:r w:rsidRPr="00A96BA0">
              <w:rPr>
                <w:rFonts w:ascii="Times New Roman" w:hAnsi="Times New Roman" w:cs="Times New Roman"/>
                <w:sz w:val="24"/>
                <w:szCs w:val="24"/>
                <w:lang w:val="en-US"/>
              </w:rPr>
              <w:t>a</w:t>
            </w:r>
          </w:p>
          <w:p w:rsidR="000647DB" w:rsidRPr="00A96BA0" w:rsidRDefault="000647DB" w:rsidP="00334B28">
            <w:pPr>
              <w:rPr>
                <w:rFonts w:ascii="Times New Roman" w:hAnsi="Times New Roman" w:cs="Times New Roman"/>
                <w:sz w:val="24"/>
                <w:szCs w:val="24"/>
                <w:lang w:val="en-US"/>
              </w:rPr>
            </w:pPr>
            <w:r w:rsidRPr="00A96BA0">
              <w:rPr>
                <w:rFonts w:ascii="Times New Roman" w:hAnsi="Times New Roman" w:cs="Times New Roman"/>
                <w:sz w:val="24"/>
                <w:szCs w:val="24"/>
              </w:rPr>
              <w:t>2-</w:t>
            </w:r>
            <w:r w:rsidRPr="00A96BA0">
              <w:rPr>
                <w:rFonts w:ascii="Times New Roman" w:hAnsi="Times New Roman" w:cs="Times New Roman"/>
                <w:sz w:val="24"/>
                <w:szCs w:val="24"/>
                <w:lang w:val="en-US"/>
              </w:rPr>
              <w:t>b</w:t>
            </w:r>
          </w:p>
          <w:p w:rsidR="000647DB" w:rsidRPr="00A96BA0" w:rsidRDefault="000647DB" w:rsidP="00334B28">
            <w:pPr>
              <w:rPr>
                <w:rFonts w:ascii="Times New Roman" w:hAnsi="Times New Roman" w:cs="Times New Roman"/>
                <w:sz w:val="24"/>
                <w:szCs w:val="24"/>
                <w:lang w:val="en-US"/>
              </w:rPr>
            </w:pPr>
            <w:r w:rsidRPr="00A96BA0">
              <w:rPr>
                <w:rFonts w:ascii="Times New Roman" w:hAnsi="Times New Roman" w:cs="Times New Roman"/>
                <w:sz w:val="24"/>
                <w:szCs w:val="24"/>
              </w:rPr>
              <w:t>3-</w:t>
            </w:r>
            <w:r w:rsidRPr="00A96BA0">
              <w:rPr>
                <w:rFonts w:ascii="Times New Roman" w:hAnsi="Times New Roman" w:cs="Times New Roman"/>
                <w:sz w:val="24"/>
                <w:szCs w:val="24"/>
                <w:lang w:val="en-US"/>
              </w:rPr>
              <w:t>d</w:t>
            </w:r>
          </w:p>
          <w:p w:rsidR="000647DB" w:rsidRPr="00A96BA0" w:rsidRDefault="000647DB" w:rsidP="00334B28">
            <w:pPr>
              <w:rPr>
                <w:rFonts w:ascii="Times New Roman" w:hAnsi="Times New Roman" w:cs="Times New Roman"/>
                <w:sz w:val="24"/>
                <w:szCs w:val="24"/>
                <w:lang w:val="en-US"/>
              </w:rPr>
            </w:pPr>
            <w:r w:rsidRPr="00A96BA0">
              <w:rPr>
                <w:rFonts w:ascii="Times New Roman" w:hAnsi="Times New Roman" w:cs="Times New Roman"/>
                <w:sz w:val="24"/>
                <w:szCs w:val="24"/>
              </w:rPr>
              <w:t>4-</w:t>
            </w:r>
            <w:r w:rsidRPr="00A96BA0">
              <w:rPr>
                <w:rFonts w:ascii="Times New Roman" w:hAnsi="Times New Roman" w:cs="Times New Roman"/>
                <w:sz w:val="24"/>
                <w:szCs w:val="24"/>
                <w:lang w:val="en-US"/>
              </w:rPr>
              <w:t>e</w:t>
            </w:r>
          </w:p>
          <w:p w:rsidR="000647DB" w:rsidRPr="00A96BA0" w:rsidRDefault="000647DB" w:rsidP="00334B28">
            <w:pPr>
              <w:rPr>
                <w:rFonts w:ascii="Times New Roman" w:hAnsi="Times New Roman" w:cs="Times New Roman"/>
                <w:sz w:val="24"/>
                <w:szCs w:val="24"/>
                <w:lang w:val="en-US"/>
              </w:rPr>
            </w:pPr>
            <w:r w:rsidRPr="00A96BA0">
              <w:rPr>
                <w:rFonts w:ascii="Times New Roman" w:hAnsi="Times New Roman" w:cs="Times New Roman"/>
                <w:sz w:val="24"/>
                <w:szCs w:val="24"/>
              </w:rPr>
              <w:t>5-</w:t>
            </w:r>
            <w:r w:rsidRPr="00A96BA0">
              <w:rPr>
                <w:rFonts w:ascii="Times New Roman" w:hAnsi="Times New Roman" w:cs="Times New Roman"/>
                <w:sz w:val="24"/>
                <w:szCs w:val="24"/>
                <w:lang w:val="en-US"/>
              </w:rPr>
              <w:t>c</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474718"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474718" w:rsidRDefault="000647DB" w:rsidP="00334B28">
            <w:pPr>
              <w:keepNext/>
              <w:jc w:val="both"/>
              <w:rPr>
                <w:rFonts w:ascii="Times New Roman" w:eastAsia="Times New Roman" w:hAnsi="Times New Roman" w:cs="Times New Roman"/>
                <w:color w:val="000000"/>
                <w:sz w:val="24"/>
                <w:szCs w:val="24"/>
                <w:u w:val="single"/>
              </w:rPr>
            </w:pPr>
            <w:r w:rsidRPr="00474718">
              <w:rPr>
                <w:rFonts w:ascii="Times New Roman" w:eastAsia="Times New Roman" w:hAnsi="Times New Roman" w:cs="Times New Roman"/>
                <w:color w:val="000000"/>
                <w:sz w:val="24"/>
                <w:szCs w:val="24"/>
              </w:rPr>
              <w:t xml:space="preserve">Правильная  последовательность выполнения передачи мяча двумя руками от груди в баскетболе:  </w:t>
            </w:r>
            <w:r w:rsidRPr="00474718">
              <w:rPr>
                <w:rFonts w:ascii="Times New Roman" w:eastAsia="Times New Roman" w:hAnsi="Times New Roman" w:cs="Times New Roman"/>
                <w:color w:val="000000"/>
                <w:sz w:val="24"/>
                <w:szCs w:val="24"/>
                <w:u w:val="single"/>
              </w:rPr>
              <w:t>Варианты ответов</w:t>
            </w:r>
          </w:p>
          <w:p w:rsidR="000647DB" w:rsidRPr="00474718" w:rsidRDefault="000647DB" w:rsidP="00334B28">
            <w:pPr>
              <w:keepNext/>
              <w:shd w:val="clear" w:color="auto" w:fill="FFFFFF"/>
              <w:rPr>
                <w:rFonts w:ascii="Times New Roman" w:eastAsia="Times New Roman" w:hAnsi="Times New Roman" w:cs="Times New Roman"/>
                <w:color w:val="000000"/>
                <w:sz w:val="24"/>
                <w:szCs w:val="24"/>
              </w:rPr>
            </w:pPr>
          </w:p>
          <w:p w:rsidR="000647DB" w:rsidRPr="00474718" w:rsidRDefault="000647DB" w:rsidP="00334B28">
            <w:pPr>
              <w:keepNext/>
              <w:shd w:val="clear" w:color="auto" w:fill="FFFFFF"/>
              <w:rPr>
                <w:rFonts w:ascii="Times New Roman" w:eastAsia="Times New Roman" w:hAnsi="Times New Roman" w:cs="Times New Roman"/>
                <w:color w:val="000000"/>
                <w:sz w:val="24"/>
                <w:szCs w:val="24"/>
              </w:rPr>
            </w:pPr>
            <w:r w:rsidRPr="00474718">
              <w:rPr>
                <w:rFonts w:ascii="Times New Roman" w:eastAsia="Times New Roman" w:hAnsi="Times New Roman" w:cs="Times New Roman"/>
                <w:color w:val="000000"/>
                <w:sz w:val="24"/>
                <w:szCs w:val="24"/>
                <w:lang w:val="en-US"/>
              </w:rPr>
              <w:t>a</w:t>
            </w:r>
            <w:r w:rsidRPr="00474718">
              <w:rPr>
                <w:rFonts w:ascii="Times New Roman" w:eastAsia="Times New Roman" w:hAnsi="Times New Roman" w:cs="Times New Roman"/>
                <w:color w:val="000000"/>
                <w:sz w:val="24"/>
                <w:szCs w:val="24"/>
              </w:rPr>
              <w:t xml:space="preserve">) выпрямление рук                  </w:t>
            </w:r>
          </w:p>
          <w:p w:rsidR="000647DB" w:rsidRPr="00474718" w:rsidRDefault="000647DB" w:rsidP="00334B28">
            <w:pPr>
              <w:keepNext/>
              <w:shd w:val="clear" w:color="auto" w:fill="FFFFFF"/>
              <w:rPr>
                <w:rFonts w:ascii="Times New Roman" w:eastAsia="Times New Roman" w:hAnsi="Times New Roman" w:cs="Times New Roman"/>
                <w:color w:val="000000"/>
                <w:sz w:val="24"/>
                <w:szCs w:val="24"/>
              </w:rPr>
            </w:pPr>
            <w:r w:rsidRPr="00474718">
              <w:rPr>
                <w:rFonts w:ascii="Times New Roman" w:eastAsia="Times New Roman" w:hAnsi="Times New Roman" w:cs="Times New Roman"/>
                <w:color w:val="000000"/>
                <w:sz w:val="24"/>
                <w:szCs w:val="24"/>
                <w:lang w:val="en-US"/>
              </w:rPr>
              <w:t>b</w:t>
            </w:r>
            <w:r w:rsidRPr="00474718">
              <w:rPr>
                <w:rFonts w:ascii="Times New Roman" w:eastAsia="Times New Roman" w:hAnsi="Times New Roman" w:cs="Times New Roman"/>
                <w:color w:val="000000"/>
                <w:sz w:val="24"/>
                <w:szCs w:val="24"/>
              </w:rPr>
              <w:t xml:space="preserve">) подведение мяча к груди       </w:t>
            </w:r>
          </w:p>
          <w:p w:rsidR="000647DB" w:rsidRPr="00474718" w:rsidRDefault="000647DB" w:rsidP="00334B28">
            <w:pPr>
              <w:keepNext/>
              <w:shd w:val="clear" w:color="auto" w:fill="FFFFFF"/>
              <w:rPr>
                <w:rFonts w:ascii="Times New Roman" w:eastAsia="Times New Roman" w:hAnsi="Times New Roman" w:cs="Times New Roman"/>
                <w:color w:val="000000"/>
                <w:sz w:val="24"/>
                <w:szCs w:val="24"/>
              </w:rPr>
            </w:pPr>
            <w:r w:rsidRPr="00474718">
              <w:rPr>
                <w:rFonts w:ascii="Times New Roman" w:eastAsia="Times New Roman" w:hAnsi="Times New Roman" w:cs="Times New Roman"/>
                <w:color w:val="000000"/>
                <w:sz w:val="24"/>
                <w:szCs w:val="24"/>
                <w:lang w:val="en-US"/>
              </w:rPr>
              <w:t>c</w:t>
            </w:r>
            <w:r w:rsidRPr="007E47F4">
              <w:rPr>
                <w:rFonts w:ascii="Times New Roman" w:eastAsia="Times New Roman" w:hAnsi="Times New Roman" w:cs="Times New Roman"/>
                <w:color w:val="000000"/>
                <w:sz w:val="24"/>
                <w:szCs w:val="24"/>
              </w:rPr>
              <w:t xml:space="preserve">) </w:t>
            </w:r>
            <w:r w:rsidRPr="00474718">
              <w:rPr>
                <w:rFonts w:ascii="Times New Roman" w:eastAsia="Times New Roman" w:hAnsi="Times New Roman" w:cs="Times New Roman"/>
                <w:color w:val="000000"/>
                <w:sz w:val="24"/>
                <w:szCs w:val="24"/>
              </w:rPr>
              <w:t>движение кистей  рук вверх</w:t>
            </w:r>
          </w:p>
        </w:tc>
        <w:tc>
          <w:tcPr>
            <w:tcW w:w="2582" w:type="dxa"/>
            <w:tcBorders>
              <w:top w:val="single" w:sz="4" w:space="0" w:color="auto"/>
              <w:left w:val="single" w:sz="4" w:space="0" w:color="auto"/>
              <w:bottom w:val="single" w:sz="4" w:space="0" w:color="auto"/>
              <w:right w:val="single" w:sz="4" w:space="0" w:color="auto"/>
            </w:tcBorders>
          </w:tcPr>
          <w:p w:rsidR="000647DB" w:rsidRPr="00474718" w:rsidRDefault="000647DB" w:rsidP="00334B28">
            <w:pPr>
              <w:rPr>
                <w:rFonts w:ascii="Times New Roman" w:hAnsi="Times New Roman" w:cs="Times New Roman"/>
                <w:sz w:val="24"/>
                <w:szCs w:val="24"/>
                <w:lang w:val="en-US"/>
              </w:rPr>
            </w:pPr>
            <w:r w:rsidRPr="00474718">
              <w:rPr>
                <w:rFonts w:ascii="Times New Roman" w:hAnsi="Times New Roman" w:cs="Times New Roman"/>
                <w:sz w:val="24"/>
                <w:szCs w:val="24"/>
              </w:rPr>
              <w:t>1-</w:t>
            </w:r>
            <w:r w:rsidRPr="00474718">
              <w:rPr>
                <w:rFonts w:ascii="Times New Roman" w:hAnsi="Times New Roman" w:cs="Times New Roman"/>
                <w:sz w:val="24"/>
                <w:szCs w:val="24"/>
                <w:lang w:val="en-US"/>
              </w:rPr>
              <w:t>b</w:t>
            </w:r>
          </w:p>
          <w:p w:rsidR="000647DB" w:rsidRPr="00474718" w:rsidRDefault="000647DB" w:rsidP="00334B28">
            <w:pPr>
              <w:rPr>
                <w:rFonts w:ascii="Times New Roman" w:hAnsi="Times New Roman" w:cs="Times New Roman"/>
                <w:sz w:val="24"/>
                <w:szCs w:val="24"/>
                <w:lang w:val="en-US"/>
              </w:rPr>
            </w:pPr>
            <w:r w:rsidRPr="00474718">
              <w:rPr>
                <w:rFonts w:ascii="Times New Roman" w:hAnsi="Times New Roman" w:cs="Times New Roman"/>
                <w:sz w:val="24"/>
                <w:szCs w:val="24"/>
              </w:rPr>
              <w:t>2-</w:t>
            </w:r>
            <w:r w:rsidRPr="00474718">
              <w:rPr>
                <w:rFonts w:ascii="Times New Roman" w:hAnsi="Times New Roman" w:cs="Times New Roman"/>
                <w:sz w:val="24"/>
                <w:szCs w:val="24"/>
                <w:lang w:val="en-US"/>
              </w:rPr>
              <w:t>a</w:t>
            </w:r>
          </w:p>
          <w:p w:rsidR="000647DB" w:rsidRPr="00474718" w:rsidRDefault="000647DB" w:rsidP="00334B28">
            <w:pPr>
              <w:rPr>
                <w:rFonts w:ascii="Times New Roman" w:hAnsi="Times New Roman" w:cs="Times New Roman"/>
                <w:sz w:val="24"/>
                <w:szCs w:val="24"/>
                <w:lang w:val="en-US"/>
              </w:rPr>
            </w:pPr>
            <w:r w:rsidRPr="00474718">
              <w:rPr>
                <w:rFonts w:ascii="Times New Roman" w:hAnsi="Times New Roman" w:cs="Times New Roman"/>
                <w:sz w:val="24"/>
                <w:szCs w:val="24"/>
              </w:rPr>
              <w:t>3-</w:t>
            </w:r>
            <w:r w:rsidRPr="00474718">
              <w:rPr>
                <w:rFonts w:ascii="Times New Roman" w:hAnsi="Times New Roman" w:cs="Times New Roman"/>
                <w:sz w:val="24"/>
                <w:szCs w:val="24"/>
                <w:lang w:val="en-US"/>
              </w:rPr>
              <w:t>c</w:t>
            </w:r>
          </w:p>
          <w:p w:rsidR="000647DB" w:rsidRPr="00474718" w:rsidRDefault="000647DB" w:rsidP="00334B28">
            <w:pPr>
              <w:rPr>
                <w:rFonts w:ascii="Times New Roman" w:hAnsi="Times New Roman" w:cs="Times New Roman"/>
                <w:sz w:val="24"/>
                <w:szCs w:val="24"/>
              </w:rPr>
            </w:pPr>
          </w:p>
        </w:tc>
      </w:tr>
      <w:tr w:rsidR="000647DB" w:rsidRPr="003076BC" w:rsidTr="00334B28">
        <w:tc>
          <w:tcPr>
            <w:tcW w:w="1384" w:type="dxa"/>
            <w:vMerge/>
            <w:tcBorders>
              <w:left w:val="single" w:sz="4" w:space="0" w:color="auto"/>
              <w:bottom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93331A"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93331A" w:rsidRDefault="000647DB" w:rsidP="00334B28">
            <w:pPr>
              <w:jc w:val="both"/>
              <w:rPr>
                <w:rFonts w:ascii="Times New Roman" w:hAnsi="Times New Roman" w:cs="Times New Roman"/>
                <w:sz w:val="24"/>
                <w:szCs w:val="24"/>
              </w:rPr>
            </w:pPr>
            <w:r w:rsidRPr="0093331A">
              <w:rPr>
                <w:rFonts w:ascii="Times New Roman" w:hAnsi="Times New Roman" w:cs="Times New Roman"/>
                <w:sz w:val="24"/>
                <w:szCs w:val="24"/>
              </w:rPr>
              <w:t>Правильная последовательность взаимодействий игроков при постановке заслона в баскетболе:</w:t>
            </w:r>
          </w:p>
          <w:p w:rsidR="000647DB" w:rsidRPr="0093331A" w:rsidRDefault="000647DB" w:rsidP="00334B28">
            <w:pPr>
              <w:jc w:val="both"/>
              <w:rPr>
                <w:rFonts w:ascii="Times New Roman" w:hAnsi="Times New Roman" w:cs="Times New Roman"/>
                <w:sz w:val="24"/>
                <w:szCs w:val="24"/>
              </w:rPr>
            </w:pPr>
            <w:r w:rsidRPr="0093331A">
              <w:rPr>
                <w:rFonts w:ascii="Times New Roman" w:eastAsia="Times New Roman" w:hAnsi="Times New Roman" w:cs="Times New Roman"/>
                <w:color w:val="000000"/>
                <w:sz w:val="24"/>
                <w:szCs w:val="24"/>
                <w:u w:val="single"/>
              </w:rPr>
              <w:t>Варианты ответов</w:t>
            </w:r>
          </w:p>
          <w:p w:rsidR="000647DB" w:rsidRPr="0093331A" w:rsidRDefault="000647DB" w:rsidP="00334B28">
            <w:pPr>
              <w:jc w:val="both"/>
              <w:rPr>
                <w:rFonts w:ascii="Times New Roman" w:hAnsi="Times New Roman" w:cs="Times New Roman"/>
                <w:sz w:val="24"/>
                <w:szCs w:val="24"/>
              </w:rPr>
            </w:pPr>
          </w:p>
          <w:p w:rsidR="000647DB" w:rsidRPr="0093331A" w:rsidRDefault="000647DB" w:rsidP="00334B28">
            <w:pPr>
              <w:tabs>
                <w:tab w:val="left" w:pos="310"/>
              </w:tabs>
              <w:rPr>
                <w:rFonts w:ascii="Times New Roman" w:hAnsi="Times New Roman" w:cs="Times New Roman"/>
                <w:sz w:val="24"/>
                <w:szCs w:val="24"/>
              </w:rPr>
            </w:pPr>
            <w:r w:rsidRPr="0093331A">
              <w:rPr>
                <w:rFonts w:ascii="Times New Roman" w:hAnsi="Times New Roman" w:cs="Times New Roman"/>
                <w:sz w:val="24"/>
                <w:szCs w:val="24"/>
                <w:lang w:val="en-US"/>
              </w:rPr>
              <w:t>a</w:t>
            </w:r>
            <w:r w:rsidRPr="0093331A">
              <w:rPr>
                <w:rFonts w:ascii="Times New Roman" w:hAnsi="Times New Roman" w:cs="Times New Roman"/>
                <w:sz w:val="24"/>
                <w:szCs w:val="24"/>
              </w:rPr>
              <w:t xml:space="preserve">) постановка заслона                                                        </w:t>
            </w:r>
            <w:r w:rsidRPr="0093331A">
              <w:rPr>
                <w:rFonts w:ascii="Times New Roman" w:hAnsi="Times New Roman" w:cs="Times New Roman"/>
                <w:sz w:val="24"/>
                <w:szCs w:val="24"/>
                <w:lang w:val="en-US"/>
              </w:rPr>
              <w:t>b</w:t>
            </w:r>
            <w:r w:rsidRPr="0093331A">
              <w:rPr>
                <w:rFonts w:ascii="Times New Roman" w:hAnsi="Times New Roman" w:cs="Times New Roman"/>
                <w:sz w:val="24"/>
                <w:szCs w:val="24"/>
              </w:rPr>
              <w:t xml:space="preserve">)  перемещение игрока для постановки заслона            </w:t>
            </w:r>
          </w:p>
          <w:p w:rsidR="000647DB" w:rsidRPr="0093331A" w:rsidRDefault="000647DB" w:rsidP="00334B28">
            <w:pPr>
              <w:rPr>
                <w:rFonts w:ascii="Times New Roman" w:hAnsi="Times New Roman" w:cs="Times New Roman"/>
                <w:sz w:val="24"/>
                <w:szCs w:val="24"/>
              </w:rPr>
            </w:pPr>
            <w:r w:rsidRPr="0093331A">
              <w:rPr>
                <w:rFonts w:ascii="Times New Roman" w:hAnsi="Times New Roman" w:cs="Times New Roman"/>
                <w:sz w:val="24"/>
                <w:szCs w:val="24"/>
                <w:lang w:val="en-US"/>
              </w:rPr>
              <w:t>c</w:t>
            </w:r>
            <w:r w:rsidRPr="0093331A">
              <w:rPr>
                <w:rFonts w:ascii="Times New Roman" w:hAnsi="Times New Roman" w:cs="Times New Roman"/>
                <w:sz w:val="24"/>
                <w:szCs w:val="24"/>
              </w:rPr>
              <w:t xml:space="preserve">) выход игрока с мячом из под заслона                          </w:t>
            </w:r>
          </w:p>
          <w:p w:rsidR="000647DB" w:rsidRPr="0093331A" w:rsidRDefault="000647DB" w:rsidP="00334B28">
            <w:pPr>
              <w:rPr>
                <w:rFonts w:ascii="Times New Roman" w:hAnsi="Times New Roman" w:cs="Times New Roman"/>
                <w:sz w:val="24"/>
                <w:szCs w:val="24"/>
              </w:rPr>
            </w:pPr>
            <w:r w:rsidRPr="0093331A">
              <w:rPr>
                <w:rFonts w:ascii="Times New Roman" w:hAnsi="Times New Roman" w:cs="Times New Roman"/>
                <w:sz w:val="24"/>
                <w:szCs w:val="24"/>
                <w:lang w:val="en-US"/>
              </w:rPr>
              <w:t>d</w:t>
            </w:r>
            <w:r w:rsidRPr="0093331A">
              <w:rPr>
                <w:rFonts w:ascii="Times New Roman" w:hAnsi="Times New Roman" w:cs="Times New Roman"/>
                <w:sz w:val="24"/>
                <w:szCs w:val="24"/>
              </w:rPr>
              <w:t>)  поворот спиной игрока поставившего заслон</w:t>
            </w:r>
          </w:p>
        </w:tc>
        <w:tc>
          <w:tcPr>
            <w:tcW w:w="2582" w:type="dxa"/>
            <w:tcBorders>
              <w:top w:val="single" w:sz="4" w:space="0" w:color="auto"/>
              <w:left w:val="single" w:sz="4" w:space="0" w:color="auto"/>
              <w:bottom w:val="single" w:sz="4" w:space="0" w:color="auto"/>
              <w:right w:val="single" w:sz="4" w:space="0" w:color="auto"/>
            </w:tcBorders>
          </w:tcPr>
          <w:p w:rsidR="000647DB" w:rsidRPr="0093331A" w:rsidRDefault="000647DB" w:rsidP="00334B28">
            <w:pPr>
              <w:rPr>
                <w:rFonts w:ascii="Times New Roman" w:hAnsi="Times New Roman" w:cs="Times New Roman"/>
                <w:sz w:val="24"/>
                <w:szCs w:val="24"/>
                <w:lang w:val="en-US"/>
              </w:rPr>
            </w:pPr>
            <w:r w:rsidRPr="0093331A">
              <w:rPr>
                <w:rFonts w:ascii="Times New Roman" w:hAnsi="Times New Roman" w:cs="Times New Roman"/>
                <w:sz w:val="24"/>
                <w:szCs w:val="24"/>
              </w:rPr>
              <w:t>1-</w:t>
            </w:r>
            <w:r w:rsidRPr="0093331A">
              <w:rPr>
                <w:rFonts w:ascii="Times New Roman" w:hAnsi="Times New Roman" w:cs="Times New Roman"/>
                <w:sz w:val="24"/>
                <w:szCs w:val="24"/>
                <w:lang w:val="en-US"/>
              </w:rPr>
              <w:t>b</w:t>
            </w:r>
          </w:p>
          <w:p w:rsidR="000647DB" w:rsidRPr="0093331A" w:rsidRDefault="000647DB" w:rsidP="00334B28">
            <w:pPr>
              <w:rPr>
                <w:rFonts w:ascii="Times New Roman" w:hAnsi="Times New Roman" w:cs="Times New Roman"/>
                <w:sz w:val="24"/>
                <w:szCs w:val="24"/>
                <w:lang w:val="en-US"/>
              </w:rPr>
            </w:pPr>
            <w:r w:rsidRPr="0093331A">
              <w:rPr>
                <w:rFonts w:ascii="Times New Roman" w:hAnsi="Times New Roman" w:cs="Times New Roman"/>
                <w:sz w:val="24"/>
                <w:szCs w:val="24"/>
              </w:rPr>
              <w:t>2-</w:t>
            </w:r>
            <w:r w:rsidRPr="0093331A">
              <w:rPr>
                <w:rFonts w:ascii="Times New Roman" w:hAnsi="Times New Roman" w:cs="Times New Roman"/>
                <w:sz w:val="24"/>
                <w:szCs w:val="24"/>
                <w:lang w:val="en-US"/>
              </w:rPr>
              <w:t>a</w:t>
            </w:r>
          </w:p>
          <w:p w:rsidR="000647DB" w:rsidRPr="0093331A" w:rsidRDefault="000647DB" w:rsidP="00334B28">
            <w:pPr>
              <w:rPr>
                <w:rFonts w:ascii="Times New Roman" w:hAnsi="Times New Roman" w:cs="Times New Roman"/>
                <w:sz w:val="24"/>
                <w:szCs w:val="24"/>
                <w:lang w:val="en-US"/>
              </w:rPr>
            </w:pPr>
            <w:r w:rsidRPr="0093331A">
              <w:rPr>
                <w:rFonts w:ascii="Times New Roman" w:hAnsi="Times New Roman" w:cs="Times New Roman"/>
                <w:sz w:val="24"/>
                <w:szCs w:val="24"/>
              </w:rPr>
              <w:t>3-</w:t>
            </w:r>
            <w:r w:rsidRPr="0093331A">
              <w:rPr>
                <w:rFonts w:ascii="Times New Roman" w:hAnsi="Times New Roman" w:cs="Times New Roman"/>
                <w:sz w:val="24"/>
                <w:szCs w:val="24"/>
                <w:lang w:val="en-US"/>
              </w:rPr>
              <w:t>c</w:t>
            </w:r>
          </w:p>
          <w:p w:rsidR="000647DB" w:rsidRPr="0093331A" w:rsidRDefault="000647DB" w:rsidP="00334B28">
            <w:pPr>
              <w:rPr>
                <w:rFonts w:ascii="Times New Roman" w:hAnsi="Times New Roman" w:cs="Times New Roman"/>
                <w:sz w:val="24"/>
                <w:szCs w:val="24"/>
                <w:lang w:val="en-US"/>
              </w:rPr>
            </w:pPr>
            <w:r w:rsidRPr="0093331A">
              <w:rPr>
                <w:rFonts w:ascii="Times New Roman" w:hAnsi="Times New Roman" w:cs="Times New Roman"/>
                <w:sz w:val="24"/>
                <w:szCs w:val="24"/>
              </w:rPr>
              <w:t>4-</w:t>
            </w:r>
            <w:r w:rsidRPr="0093331A">
              <w:rPr>
                <w:rFonts w:ascii="Times New Roman" w:hAnsi="Times New Roman" w:cs="Times New Roman"/>
                <w:sz w:val="24"/>
                <w:szCs w:val="24"/>
                <w:lang w:val="en-US"/>
              </w:rPr>
              <w:t>d</w:t>
            </w:r>
          </w:p>
        </w:tc>
      </w:tr>
      <w:tr w:rsidR="000647DB" w:rsidRPr="003076BC" w:rsidTr="00334B28">
        <w:tc>
          <w:tcPr>
            <w:tcW w:w="1384" w:type="dxa"/>
            <w:vMerge w:val="restart"/>
            <w:tcBorders>
              <w:top w:val="single" w:sz="4" w:space="0" w:color="auto"/>
              <w:left w:val="single" w:sz="4" w:space="0" w:color="auto"/>
              <w:right w:val="single" w:sz="4" w:space="0" w:color="auto"/>
            </w:tcBorders>
          </w:tcPr>
          <w:p w:rsidR="000647DB" w:rsidRPr="005B2487" w:rsidRDefault="000647DB" w:rsidP="00334B28">
            <w:pPr>
              <w:rPr>
                <w:rFonts w:ascii="Times New Roman" w:hAnsi="Times New Roman" w:cs="Times New Roman"/>
                <w:sz w:val="24"/>
                <w:szCs w:val="24"/>
              </w:rPr>
            </w:pPr>
            <w:r w:rsidRPr="005B2487">
              <w:rPr>
                <w:rFonts w:ascii="Times New Roman" w:hAnsi="Times New Roman" w:cs="Times New Roman"/>
                <w:sz w:val="24"/>
                <w:szCs w:val="24"/>
              </w:rPr>
              <w:t xml:space="preserve">Задания </w:t>
            </w:r>
            <w:r w:rsidRPr="005B2487">
              <w:rPr>
                <w:rFonts w:ascii="Times New Roman" w:hAnsi="Times New Roman" w:cs="Times New Roman"/>
                <w:b/>
                <w:sz w:val="24"/>
                <w:szCs w:val="24"/>
              </w:rPr>
              <w:t>открытого</w:t>
            </w:r>
            <w:r w:rsidRPr="005B2487">
              <w:rPr>
                <w:rFonts w:ascii="Times New Roman" w:hAnsi="Times New Roman" w:cs="Times New Roman"/>
                <w:sz w:val="24"/>
                <w:szCs w:val="24"/>
              </w:rPr>
              <w:t xml:space="preserve"> типа</w:t>
            </w:r>
          </w:p>
          <w:p w:rsidR="000647DB" w:rsidRPr="005B2487"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5B2487"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5B2487" w:rsidRDefault="000647DB" w:rsidP="00334B28">
            <w:pPr>
              <w:keepNext/>
              <w:shd w:val="clear" w:color="auto" w:fill="FFFFFF"/>
              <w:rPr>
                <w:rFonts w:ascii="Times New Roman" w:hAnsi="Times New Roman" w:cs="Times New Roman"/>
                <w:sz w:val="24"/>
                <w:szCs w:val="24"/>
              </w:rPr>
            </w:pPr>
            <w:r w:rsidRPr="005B2487">
              <w:rPr>
                <w:rFonts w:ascii="Times New Roman" w:hAnsi="Times New Roman" w:cs="Times New Roman"/>
                <w:bCs/>
                <w:iCs/>
                <w:color w:val="000000"/>
                <w:sz w:val="24"/>
                <w:szCs w:val="24"/>
                <w:shd w:val="clear" w:color="auto" w:fill="FFFFFF"/>
              </w:rPr>
              <w:t>Когда была создана международная федерация баскетбола (ФИБА)?</w:t>
            </w:r>
          </w:p>
        </w:tc>
        <w:tc>
          <w:tcPr>
            <w:tcW w:w="2582" w:type="dxa"/>
            <w:tcBorders>
              <w:top w:val="single" w:sz="4" w:space="0" w:color="auto"/>
              <w:left w:val="single" w:sz="4" w:space="0" w:color="auto"/>
              <w:bottom w:val="single" w:sz="4" w:space="0" w:color="auto"/>
              <w:right w:val="single" w:sz="4" w:space="0" w:color="auto"/>
            </w:tcBorders>
          </w:tcPr>
          <w:p w:rsidR="000647DB" w:rsidRPr="005B2487" w:rsidRDefault="000647DB" w:rsidP="00334B28">
            <w:pPr>
              <w:jc w:val="both"/>
              <w:rPr>
                <w:rFonts w:ascii="Times New Roman" w:hAnsi="Times New Roman" w:cs="Times New Roman"/>
                <w:sz w:val="24"/>
                <w:szCs w:val="24"/>
              </w:rPr>
            </w:pPr>
            <w:r w:rsidRPr="005B2487">
              <w:rPr>
                <w:rFonts w:ascii="Times New Roman" w:eastAsia="Times New Roman" w:hAnsi="Times New Roman" w:cs="Times New Roman"/>
                <w:color w:val="000000"/>
                <w:sz w:val="24"/>
                <w:szCs w:val="24"/>
              </w:rPr>
              <w:t>1932</w:t>
            </w:r>
          </w:p>
        </w:tc>
      </w:tr>
      <w:tr w:rsidR="000647DB" w:rsidRPr="003076BC" w:rsidTr="00334B28">
        <w:tc>
          <w:tcPr>
            <w:tcW w:w="1384" w:type="dxa"/>
            <w:vMerge/>
            <w:tcBorders>
              <w:left w:val="single" w:sz="4" w:space="0" w:color="auto"/>
              <w:right w:val="single" w:sz="4" w:space="0" w:color="auto"/>
            </w:tcBorders>
          </w:tcPr>
          <w:p w:rsidR="000647DB" w:rsidRPr="005B2487"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5B2487"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5B2487" w:rsidRDefault="000647DB" w:rsidP="00334B28">
            <w:pPr>
              <w:keepNext/>
              <w:shd w:val="clear" w:color="auto" w:fill="FFFFFF"/>
              <w:rPr>
                <w:rFonts w:ascii="Times New Roman" w:hAnsi="Times New Roman" w:cs="Times New Roman"/>
                <w:sz w:val="24"/>
                <w:szCs w:val="24"/>
              </w:rPr>
            </w:pPr>
            <w:r w:rsidRPr="005B2487">
              <w:rPr>
                <w:rFonts w:ascii="Times New Roman" w:hAnsi="Times New Roman" w:cs="Times New Roman"/>
                <w:bCs/>
                <w:iCs/>
                <w:color w:val="000000"/>
                <w:sz w:val="24"/>
                <w:szCs w:val="24"/>
                <w:shd w:val="clear" w:color="auto" w:fill="FFFFFF"/>
              </w:rPr>
              <w:t>Кто придумал баскетбол, как игру?</w:t>
            </w:r>
          </w:p>
        </w:tc>
        <w:tc>
          <w:tcPr>
            <w:tcW w:w="2582" w:type="dxa"/>
            <w:tcBorders>
              <w:top w:val="single" w:sz="4" w:space="0" w:color="auto"/>
              <w:left w:val="single" w:sz="4" w:space="0" w:color="auto"/>
              <w:bottom w:val="single" w:sz="4" w:space="0" w:color="auto"/>
              <w:right w:val="single" w:sz="4" w:space="0" w:color="auto"/>
            </w:tcBorders>
          </w:tcPr>
          <w:p w:rsidR="000647DB" w:rsidRPr="005B2487" w:rsidRDefault="000647DB" w:rsidP="00334B28">
            <w:pPr>
              <w:jc w:val="both"/>
              <w:rPr>
                <w:rFonts w:ascii="Times New Roman" w:hAnsi="Times New Roman" w:cs="Times New Roman"/>
                <w:sz w:val="24"/>
                <w:szCs w:val="24"/>
              </w:rPr>
            </w:pPr>
            <w:r w:rsidRPr="005B2487">
              <w:rPr>
                <w:rFonts w:ascii="Times New Roman" w:eastAsia="Times New Roman" w:hAnsi="Times New Roman" w:cs="Times New Roman"/>
                <w:color w:val="000000"/>
                <w:sz w:val="24"/>
                <w:szCs w:val="24"/>
              </w:rPr>
              <w:t>Джеймс Нейсмит</w:t>
            </w:r>
          </w:p>
        </w:tc>
      </w:tr>
      <w:tr w:rsidR="000647DB" w:rsidRPr="003076BC" w:rsidTr="00334B28">
        <w:tc>
          <w:tcPr>
            <w:tcW w:w="1384" w:type="dxa"/>
            <w:vMerge/>
            <w:tcBorders>
              <w:left w:val="single" w:sz="4" w:space="0" w:color="auto"/>
              <w:right w:val="single" w:sz="4" w:space="0" w:color="auto"/>
            </w:tcBorders>
          </w:tcPr>
          <w:p w:rsidR="000647DB" w:rsidRPr="005B2487"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5B2487"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5B2487" w:rsidRDefault="000647DB" w:rsidP="00334B28">
            <w:pPr>
              <w:keepNext/>
              <w:shd w:val="clear" w:color="auto" w:fill="FFFFFF"/>
              <w:rPr>
                <w:rFonts w:ascii="Times New Roman" w:hAnsi="Times New Roman" w:cs="Times New Roman"/>
                <w:sz w:val="24"/>
                <w:szCs w:val="24"/>
              </w:rPr>
            </w:pPr>
            <w:r w:rsidRPr="005B2487">
              <w:rPr>
                <w:rFonts w:ascii="Times New Roman" w:hAnsi="Times New Roman" w:cs="Times New Roman"/>
                <w:bCs/>
                <w:iCs/>
                <w:color w:val="000000"/>
                <w:sz w:val="24"/>
                <w:szCs w:val="24"/>
                <w:shd w:val="clear" w:color="auto" w:fill="FFFFFF"/>
              </w:rPr>
              <w:t>Какая минимальная высота потолка должна быть над баскетбольной площадкой?</w:t>
            </w:r>
          </w:p>
        </w:tc>
        <w:tc>
          <w:tcPr>
            <w:tcW w:w="2582" w:type="dxa"/>
            <w:tcBorders>
              <w:top w:val="single" w:sz="4" w:space="0" w:color="auto"/>
              <w:left w:val="single" w:sz="4" w:space="0" w:color="auto"/>
              <w:bottom w:val="single" w:sz="4" w:space="0" w:color="auto"/>
              <w:right w:val="single" w:sz="4" w:space="0" w:color="auto"/>
            </w:tcBorders>
          </w:tcPr>
          <w:p w:rsidR="000647DB" w:rsidRPr="005B2487" w:rsidRDefault="000647DB" w:rsidP="00334B28">
            <w:pPr>
              <w:jc w:val="both"/>
              <w:rPr>
                <w:rFonts w:ascii="Times New Roman" w:hAnsi="Times New Roman" w:cs="Times New Roman"/>
                <w:sz w:val="24"/>
                <w:szCs w:val="24"/>
              </w:rPr>
            </w:pPr>
            <w:r w:rsidRPr="005B2487">
              <w:rPr>
                <w:rFonts w:ascii="Times New Roman" w:eastAsia="Times New Roman" w:hAnsi="Times New Roman" w:cs="Times New Roman"/>
                <w:color w:val="000000"/>
                <w:sz w:val="24"/>
                <w:szCs w:val="24"/>
                <w:lang w:val="en-US"/>
              </w:rPr>
              <w:t>7м</w:t>
            </w:r>
          </w:p>
        </w:tc>
      </w:tr>
      <w:tr w:rsidR="000647DB" w:rsidRPr="003076BC" w:rsidTr="00334B28">
        <w:tc>
          <w:tcPr>
            <w:tcW w:w="1384" w:type="dxa"/>
            <w:vMerge/>
            <w:tcBorders>
              <w:left w:val="single" w:sz="4" w:space="0" w:color="auto"/>
              <w:right w:val="single" w:sz="4" w:space="0" w:color="auto"/>
            </w:tcBorders>
          </w:tcPr>
          <w:p w:rsidR="000647DB" w:rsidRPr="005B2487"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5B2487"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5B2487" w:rsidRDefault="000647DB" w:rsidP="00334B28">
            <w:pPr>
              <w:jc w:val="both"/>
              <w:rPr>
                <w:rFonts w:ascii="Times New Roman" w:hAnsi="Times New Roman" w:cs="Times New Roman"/>
                <w:sz w:val="24"/>
                <w:szCs w:val="24"/>
              </w:rPr>
            </w:pPr>
            <w:r w:rsidRPr="005B2487">
              <w:rPr>
                <w:rFonts w:ascii="Times New Roman" w:hAnsi="Times New Roman" w:cs="Times New Roman"/>
                <w:bCs/>
                <w:iCs/>
                <w:color w:val="000000"/>
                <w:sz w:val="24"/>
                <w:szCs w:val="24"/>
                <w:shd w:val="clear" w:color="auto" w:fill="FFFFFF"/>
              </w:rPr>
              <w:t>Если травмированного игрока не меняют, а оказывают ему медицинскую помощь, то:</w:t>
            </w:r>
          </w:p>
        </w:tc>
        <w:tc>
          <w:tcPr>
            <w:tcW w:w="2582" w:type="dxa"/>
            <w:tcBorders>
              <w:top w:val="single" w:sz="4" w:space="0" w:color="auto"/>
              <w:left w:val="single" w:sz="4" w:space="0" w:color="auto"/>
              <w:bottom w:val="single" w:sz="4" w:space="0" w:color="auto"/>
              <w:right w:val="single" w:sz="4" w:space="0" w:color="auto"/>
            </w:tcBorders>
          </w:tcPr>
          <w:p w:rsidR="000647DB" w:rsidRDefault="000647DB" w:rsidP="00334B28">
            <w:pPr>
              <w:jc w:val="both"/>
              <w:rPr>
                <w:rFonts w:ascii="Times New Roman" w:eastAsia="Times New Roman" w:hAnsi="Times New Roman" w:cs="Times New Roman"/>
                <w:color w:val="000000"/>
                <w:sz w:val="24"/>
                <w:szCs w:val="24"/>
              </w:rPr>
            </w:pPr>
            <w:r w:rsidRPr="005B2487">
              <w:rPr>
                <w:rFonts w:ascii="Times New Roman" w:eastAsia="Times New Roman" w:hAnsi="Times New Roman" w:cs="Times New Roman"/>
                <w:color w:val="000000"/>
                <w:sz w:val="24"/>
                <w:szCs w:val="24"/>
              </w:rPr>
              <w:t xml:space="preserve">его команде записывается использование </w:t>
            </w:r>
          </w:p>
          <w:p w:rsidR="000647DB" w:rsidRPr="005B2487" w:rsidRDefault="000647DB" w:rsidP="00334B28">
            <w:pPr>
              <w:jc w:val="both"/>
              <w:rPr>
                <w:rFonts w:ascii="Times New Roman" w:hAnsi="Times New Roman" w:cs="Times New Roman"/>
                <w:sz w:val="24"/>
                <w:szCs w:val="24"/>
              </w:rPr>
            </w:pPr>
            <w:r w:rsidRPr="005B2487">
              <w:rPr>
                <w:rFonts w:ascii="Times New Roman" w:eastAsia="Times New Roman" w:hAnsi="Times New Roman" w:cs="Times New Roman"/>
                <w:color w:val="000000"/>
                <w:sz w:val="24"/>
                <w:szCs w:val="24"/>
              </w:rPr>
              <w:t>1-минутного перерыва</w:t>
            </w:r>
          </w:p>
        </w:tc>
      </w:tr>
      <w:tr w:rsidR="000647DB" w:rsidRPr="003076BC" w:rsidTr="00334B28">
        <w:tc>
          <w:tcPr>
            <w:tcW w:w="1384" w:type="dxa"/>
            <w:vMerge/>
            <w:tcBorders>
              <w:left w:val="single" w:sz="4" w:space="0" w:color="auto"/>
              <w:right w:val="single" w:sz="4" w:space="0" w:color="auto"/>
            </w:tcBorders>
          </w:tcPr>
          <w:p w:rsidR="000647DB" w:rsidRPr="005B2487"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5B2487"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5B2487" w:rsidRDefault="000647DB" w:rsidP="00334B28">
            <w:pPr>
              <w:jc w:val="both"/>
              <w:rPr>
                <w:rFonts w:ascii="Times New Roman" w:hAnsi="Times New Roman" w:cs="Times New Roman"/>
                <w:sz w:val="24"/>
                <w:szCs w:val="24"/>
              </w:rPr>
            </w:pPr>
            <w:r w:rsidRPr="005B2487">
              <w:rPr>
                <w:rFonts w:ascii="Times New Roman" w:hAnsi="Times New Roman" w:cs="Times New Roman"/>
                <w:bCs/>
                <w:iCs/>
                <w:color w:val="000000"/>
                <w:sz w:val="24"/>
                <w:szCs w:val="24"/>
                <w:shd w:val="clear" w:color="auto" w:fill="FFFFFF"/>
              </w:rPr>
              <w:t>Из скольких 10-минутных периодов состоит матч?</w:t>
            </w:r>
          </w:p>
        </w:tc>
        <w:tc>
          <w:tcPr>
            <w:tcW w:w="2582" w:type="dxa"/>
            <w:tcBorders>
              <w:top w:val="single" w:sz="4" w:space="0" w:color="auto"/>
              <w:left w:val="single" w:sz="4" w:space="0" w:color="auto"/>
              <w:bottom w:val="single" w:sz="4" w:space="0" w:color="auto"/>
              <w:right w:val="single" w:sz="4" w:space="0" w:color="auto"/>
            </w:tcBorders>
          </w:tcPr>
          <w:p w:rsidR="000647DB" w:rsidRPr="005B2487" w:rsidRDefault="000647DB" w:rsidP="00334B28">
            <w:pPr>
              <w:jc w:val="both"/>
              <w:rPr>
                <w:rFonts w:ascii="Times New Roman" w:hAnsi="Times New Roman" w:cs="Times New Roman"/>
                <w:sz w:val="24"/>
                <w:szCs w:val="24"/>
              </w:rPr>
            </w:pPr>
            <w:r w:rsidRPr="005B2487">
              <w:rPr>
                <w:rFonts w:ascii="Arial" w:hAnsi="Arial" w:cs="Arial"/>
                <w:color w:val="212529"/>
                <w:shd w:val="clear" w:color="auto" w:fill="FFFFFF"/>
              </w:rPr>
              <w:t>4</w:t>
            </w:r>
          </w:p>
        </w:tc>
      </w:tr>
      <w:tr w:rsidR="000647DB" w:rsidRPr="003076BC" w:rsidTr="00334B28">
        <w:tc>
          <w:tcPr>
            <w:tcW w:w="1384" w:type="dxa"/>
            <w:vMerge/>
            <w:tcBorders>
              <w:left w:val="single" w:sz="4" w:space="0" w:color="auto"/>
              <w:right w:val="single" w:sz="4" w:space="0" w:color="auto"/>
            </w:tcBorders>
          </w:tcPr>
          <w:p w:rsidR="000647DB" w:rsidRPr="005B2487"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5B2487"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5B2487" w:rsidRDefault="000647DB" w:rsidP="00334B28">
            <w:pPr>
              <w:jc w:val="both"/>
              <w:rPr>
                <w:rFonts w:ascii="Times New Roman" w:hAnsi="Times New Roman" w:cs="Times New Roman"/>
                <w:sz w:val="24"/>
                <w:szCs w:val="24"/>
              </w:rPr>
            </w:pPr>
            <w:r w:rsidRPr="005B2487">
              <w:rPr>
                <w:rFonts w:ascii="Times New Roman" w:hAnsi="Times New Roman" w:cs="Times New Roman"/>
                <w:color w:val="000000"/>
                <w:sz w:val="24"/>
                <w:szCs w:val="24"/>
                <w:shd w:val="clear" w:color="auto" w:fill="FFFFFF"/>
              </w:rPr>
              <w:t>Как классифицировать попадание мяча в любую часть тела судьи?</w:t>
            </w:r>
          </w:p>
        </w:tc>
        <w:tc>
          <w:tcPr>
            <w:tcW w:w="2582" w:type="dxa"/>
            <w:tcBorders>
              <w:top w:val="single" w:sz="4" w:space="0" w:color="auto"/>
              <w:left w:val="single" w:sz="4" w:space="0" w:color="auto"/>
              <w:bottom w:val="single" w:sz="4" w:space="0" w:color="auto"/>
              <w:right w:val="single" w:sz="4" w:space="0" w:color="auto"/>
            </w:tcBorders>
          </w:tcPr>
          <w:p w:rsidR="000647DB" w:rsidRPr="005B2487" w:rsidRDefault="000647DB" w:rsidP="00334B28">
            <w:pPr>
              <w:jc w:val="both"/>
              <w:rPr>
                <w:rFonts w:ascii="Times New Roman" w:hAnsi="Times New Roman" w:cs="Times New Roman"/>
                <w:sz w:val="24"/>
                <w:szCs w:val="24"/>
              </w:rPr>
            </w:pPr>
            <w:r w:rsidRPr="005B2487">
              <w:rPr>
                <w:rFonts w:ascii="Times New Roman" w:eastAsia="Times New Roman" w:hAnsi="Times New Roman" w:cs="Times New Roman"/>
                <w:color w:val="000000"/>
                <w:sz w:val="24"/>
                <w:szCs w:val="24"/>
              </w:rPr>
              <w:t>как попадание мяча в пол в то место, где стоит судья</w:t>
            </w:r>
          </w:p>
        </w:tc>
      </w:tr>
      <w:tr w:rsidR="000647DB" w:rsidRPr="003076BC" w:rsidTr="00334B28">
        <w:tc>
          <w:tcPr>
            <w:tcW w:w="1384" w:type="dxa"/>
            <w:vMerge/>
            <w:tcBorders>
              <w:left w:val="single" w:sz="4" w:space="0" w:color="auto"/>
              <w:right w:val="single" w:sz="4" w:space="0" w:color="auto"/>
            </w:tcBorders>
          </w:tcPr>
          <w:p w:rsidR="000647DB" w:rsidRPr="005B2487"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5B2487"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5B2487" w:rsidRDefault="000647DB" w:rsidP="00334B28">
            <w:pPr>
              <w:jc w:val="both"/>
              <w:rPr>
                <w:rFonts w:ascii="Times New Roman" w:hAnsi="Times New Roman" w:cs="Times New Roman"/>
                <w:sz w:val="24"/>
                <w:szCs w:val="24"/>
              </w:rPr>
            </w:pPr>
            <w:r w:rsidRPr="005B2487">
              <w:rPr>
                <w:rFonts w:ascii="Times New Roman" w:hAnsi="Times New Roman" w:cs="Times New Roman"/>
                <w:color w:val="000000"/>
                <w:sz w:val="24"/>
                <w:szCs w:val="24"/>
                <w:shd w:val="clear" w:color="auto" w:fill="FFFFFF"/>
              </w:rPr>
              <w:t>Какое решение должен принять судья, если мяч застрял на опоре кольца?</w:t>
            </w:r>
          </w:p>
        </w:tc>
        <w:tc>
          <w:tcPr>
            <w:tcW w:w="2582" w:type="dxa"/>
            <w:tcBorders>
              <w:top w:val="single" w:sz="4" w:space="0" w:color="auto"/>
              <w:left w:val="single" w:sz="4" w:space="0" w:color="auto"/>
              <w:bottom w:val="single" w:sz="4" w:space="0" w:color="auto"/>
              <w:right w:val="single" w:sz="4" w:space="0" w:color="auto"/>
            </w:tcBorders>
          </w:tcPr>
          <w:p w:rsidR="000647DB" w:rsidRPr="005B2487" w:rsidRDefault="000647DB" w:rsidP="00334B28">
            <w:pPr>
              <w:jc w:val="both"/>
              <w:rPr>
                <w:rFonts w:ascii="Times New Roman" w:hAnsi="Times New Roman" w:cs="Times New Roman"/>
                <w:sz w:val="24"/>
                <w:szCs w:val="24"/>
              </w:rPr>
            </w:pPr>
            <w:r w:rsidRPr="005B2487">
              <w:rPr>
                <w:rFonts w:ascii="Times New Roman" w:eastAsia="Times New Roman" w:hAnsi="Times New Roman" w:cs="Times New Roman"/>
                <w:color w:val="000000"/>
                <w:sz w:val="24"/>
                <w:szCs w:val="24"/>
              </w:rPr>
              <w:t>спорный мяч</w:t>
            </w:r>
          </w:p>
        </w:tc>
      </w:tr>
      <w:tr w:rsidR="000647DB" w:rsidRPr="003076BC" w:rsidTr="00334B28">
        <w:tc>
          <w:tcPr>
            <w:tcW w:w="1384" w:type="dxa"/>
            <w:vMerge/>
            <w:tcBorders>
              <w:left w:val="single" w:sz="4" w:space="0" w:color="auto"/>
              <w:right w:val="single" w:sz="4" w:space="0" w:color="auto"/>
            </w:tcBorders>
          </w:tcPr>
          <w:p w:rsidR="000647DB" w:rsidRPr="005B2487"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5B2487"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5B2487" w:rsidRDefault="000647DB" w:rsidP="00334B28">
            <w:pPr>
              <w:keepNext/>
              <w:shd w:val="clear" w:color="auto" w:fill="FFFFFF"/>
              <w:rPr>
                <w:rFonts w:ascii="Times New Roman" w:hAnsi="Times New Roman" w:cs="Times New Roman"/>
                <w:sz w:val="24"/>
                <w:szCs w:val="24"/>
              </w:rPr>
            </w:pPr>
            <w:r w:rsidRPr="005B2487">
              <w:rPr>
                <w:rFonts w:ascii="Times New Roman" w:hAnsi="Times New Roman" w:cs="Times New Roman"/>
                <w:bCs/>
                <w:iCs/>
                <w:color w:val="000000"/>
                <w:sz w:val="24"/>
                <w:szCs w:val="24"/>
                <w:shd w:val="clear" w:color="auto" w:fill="FFFFFF"/>
              </w:rPr>
              <w:t>Какое решение должен принять судья, если игрок неумышленно забросит мяч в своё кольцо?</w:t>
            </w:r>
          </w:p>
        </w:tc>
        <w:tc>
          <w:tcPr>
            <w:tcW w:w="2582" w:type="dxa"/>
            <w:tcBorders>
              <w:top w:val="single" w:sz="4" w:space="0" w:color="auto"/>
              <w:left w:val="single" w:sz="4" w:space="0" w:color="auto"/>
              <w:bottom w:val="single" w:sz="4" w:space="0" w:color="auto"/>
              <w:right w:val="single" w:sz="4" w:space="0" w:color="auto"/>
            </w:tcBorders>
          </w:tcPr>
          <w:p w:rsidR="000647DB" w:rsidRPr="005B2487" w:rsidRDefault="000647DB" w:rsidP="00334B28">
            <w:pPr>
              <w:jc w:val="both"/>
              <w:rPr>
                <w:rFonts w:ascii="Times New Roman" w:hAnsi="Times New Roman" w:cs="Times New Roman"/>
                <w:sz w:val="24"/>
                <w:szCs w:val="24"/>
              </w:rPr>
            </w:pPr>
            <w:r w:rsidRPr="005B2487">
              <w:rPr>
                <w:rFonts w:ascii="Times New Roman" w:eastAsia="Times New Roman" w:hAnsi="Times New Roman" w:cs="Times New Roman"/>
                <w:color w:val="000000"/>
                <w:sz w:val="24"/>
                <w:szCs w:val="24"/>
              </w:rPr>
              <w:t>засчитает очки сопернику</w:t>
            </w:r>
          </w:p>
        </w:tc>
      </w:tr>
      <w:tr w:rsidR="000647DB" w:rsidRPr="003076BC" w:rsidTr="00334B28">
        <w:trPr>
          <w:trHeight w:val="1004"/>
        </w:trPr>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CE02A1"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CE02A1" w:rsidRDefault="000647DB" w:rsidP="00334B28">
            <w:pPr>
              <w:jc w:val="both"/>
              <w:rPr>
                <w:rFonts w:ascii="Times New Roman" w:hAnsi="Times New Roman" w:cs="Times New Roman"/>
                <w:sz w:val="24"/>
                <w:szCs w:val="24"/>
              </w:rPr>
            </w:pPr>
            <w:r w:rsidRPr="00CE02A1">
              <w:rPr>
                <w:rFonts w:ascii="Times New Roman" w:hAnsi="Times New Roman" w:cs="Times New Roman"/>
                <w:bCs/>
                <w:iCs/>
                <w:color w:val="000000"/>
                <w:sz w:val="24"/>
                <w:szCs w:val="24"/>
                <w:shd w:val="clear" w:color="auto" w:fill="FFFFFF"/>
              </w:rPr>
              <w:t>При каком минимальном количестве игроков в одной команде разрешается продолжать игру?</w:t>
            </w:r>
          </w:p>
        </w:tc>
        <w:tc>
          <w:tcPr>
            <w:tcW w:w="2582" w:type="dxa"/>
            <w:tcBorders>
              <w:top w:val="single" w:sz="4" w:space="0" w:color="auto"/>
              <w:left w:val="single" w:sz="4" w:space="0" w:color="auto"/>
              <w:bottom w:val="single" w:sz="4" w:space="0" w:color="auto"/>
              <w:right w:val="single" w:sz="4" w:space="0" w:color="auto"/>
            </w:tcBorders>
          </w:tcPr>
          <w:p w:rsidR="000647DB" w:rsidRPr="00CE02A1" w:rsidRDefault="000647DB" w:rsidP="00334B28">
            <w:pPr>
              <w:jc w:val="both"/>
              <w:rPr>
                <w:rFonts w:ascii="Times New Roman" w:hAnsi="Times New Roman" w:cs="Times New Roman"/>
                <w:sz w:val="24"/>
                <w:szCs w:val="24"/>
              </w:rPr>
            </w:pPr>
            <w:r w:rsidRPr="00CE02A1">
              <w:rPr>
                <w:rFonts w:ascii="Times New Roman" w:hAnsi="Times New Roman" w:cs="Times New Roman"/>
                <w:sz w:val="24"/>
                <w:szCs w:val="24"/>
              </w:rPr>
              <w:t>2</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CE02A1"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CE02A1" w:rsidRDefault="000647DB" w:rsidP="00334B28">
            <w:pPr>
              <w:jc w:val="both"/>
              <w:rPr>
                <w:rFonts w:ascii="Times New Roman" w:hAnsi="Times New Roman" w:cs="Times New Roman"/>
                <w:sz w:val="24"/>
                <w:szCs w:val="24"/>
              </w:rPr>
            </w:pPr>
            <w:r w:rsidRPr="00CE02A1">
              <w:rPr>
                <w:rFonts w:ascii="Times New Roman" w:hAnsi="Times New Roman" w:cs="Times New Roman"/>
                <w:bCs/>
                <w:iCs/>
                <w:color w:val="000000"/>
                <w:sz w:val="24"/>
                <w:szCs w:val="24"/>
                <w:shd w:val="clear" w:color="auto" w:fill="FFFFFF"/>
              </w:rPr>
              <w:t>Какое решение должен принять арбитр, если мяч касается обратной стороны щита?</w:t>
            </w:r>
          </w:p>
        </w:tc>
        <w:tc>
          <w:tcPr>
            <w:tcW w:w="2582" w:type="dxa"/>
            <w:tcBorders>
              <w:top w:val="single" w:sz="4" w:space="0" w:color="auto"/>
              <w:left w:val="single" w:sz="4" w:space="0" w:color="auto"/>
              <w:bottom w:val="single" w:sz="4" w:space="0" w:color="auto"/>
              <w:right w:val="single" w:sz="4" w:space="0" w:color="auto"/>
            </w:tcBorders>
          </w:tcPr>
          <w:p w:rsidR="000647DB" w:rsidRPr="00CE02A1" w:rsidRDefault="000647DB" w:rsidP="00334B28">
            <w:pPr>
              <w:jc w:val="both"/>
              <w:rPr>
                <w:rFonts w:ascii="Times New Roman" w:hAnsi="Times New Roman" w:cs="Times New Roman"/>
                <w:sz w:val="24"/>
                <w:szCs w:val="24"/>
              </w:rPr>
            </w:pPr>
            <w:r w:rsidRPr="00CE02A1">
              <w:rPr>
                <w:rFonts w:ascii="Times New Roman" w:hAnsi="Times New Roman" w:cs="Times New Roman"/>
                <w:sz w:val="24"/>
                <w:szCs w:val="24"/>
              </w:rPr>
              <w:t>назначить вбрасывание против команды, от игрока которой мяч коснулся в обратную сторону щита</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CE02A1"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CE02A1" w:rsidRDefault="000647DB" w:rsidP="00334B28">
            <w:pPr>
              <w:jc w:val="both"/>
              <w:rPr>
                <w:rFonts w:ascii="Times New Roman" w:hAnsi="Times New Roman" w:cs="Times New Roman"/>
                <w:sz w:val="24"/>
                <w:szCs w:val="24"/>
              </w:rPr>
            </w:pPr>
            <w:r w:rsidRPr="00CE02A1">
              <w:rPr>
                <w:rFonts w:ascii="Times New Roman" w:hAnsi="Times New Roman" w:cs="Times New Roman"/>
                <w:bCs/>
                <w:iCs/>
                <w:color w:val="000000"/>
                <w:sz w:val="24"/>
                <w:szCs w:val="24"/>
                <w:shd w:val="clear" w:color="auto" w:fill="FFFFFF"/>
              </w:rPr>
              <w:t>Какое решение должен принять судья, если игрок обороняющейся команды совершает помеху мячу (касается рукой щита или корзины) после выполненного соперником броска?</w:t>
            </w:r>
          </w:p>
        </w:tc>
        <w:tc>
          <w:tcPr>
            <w:tcW w:w="2582" w:type="dxa"/>
            <w:tcBorders>
              <w:top w:val="single" w:sz="4" w:space="0" w:color="auto"/>
              <w:left w:val="single" w:sz="4" w:space="0" w:color="auto"/>
              <w:bottom w:val="single" w:sz="4" w:space="0" w:color="auto"/>
              <w:right w:val="single" w:sz="4" w:space="0" w:color="auto"/>
            </w:tcBorders>
          </w:tcPr>
          <w:p w:rsidR="000647DB" w:rsidRPr="00CE02A1" w:rsidRDefault="000647DB" w:rsidP="00334B28">
            <w:pPr>
              <w:jc w:val="both"/>
              <w:rPr>
                <w:rFonts w:ascii="Times New Roman" w:hAnsi="Times New Roman" w:cs="Times New Roman"/>
                <w:sz w:val="24"/>
                <w:szCs w:val="24"/>
              </w:rPr>
            </w:pPr>
            <w:r w:rsidRPr="00CE02A1">
              <w:rPr>
                <w:rFonts w:ascii="Times New Roman" w:hAnsi="Times New Roman" w:cs="Times New Roman"/>
                <w:sz w:val="24"/>
                <w:szCs w:val="24"/>
              </w:rPr>
              <w:t>засчитать попадание мяча в кольцо</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B77476"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B77476" w:rsidRDefault="000647DB" w:rsidP="00334B28">
            <w:pPr>
              <w:jc w:val="both"/>
              <w:rPr>
                <w:rFonts w:ascii="Times New Roman" w:hAnsi="Times New Roman" w:cs="Times New Roman"/>
                <w:sz w:val="24"/>
                <w:szCs w:val="24"/>
              </w:rPr>
            </w:pPr>
            <w:r w:rsidRPr="00B77476">
              <w:rPr>
                <w:rFonts w:ascii="Times New Roman" w:hAnsi="Times New Roman" w:cs="Times New Roman"/>
                <w:bCs/>
                <w:iCs/>
                <w:color w:val="000000"/>
                <w:sz w:val="24"/>
                <w:szCs w:val="24"/>
                <w:shd w:val="clear" w:color="auto" w:fill="FFFFFF"/>
              </w:rPr>
              <w:t>Какая нога считается опорной, если игрок поймал мяч, касаясь пола обеими ногами?</w:t>
            </w:r>
          </w:p>
        </w:tc>
        <w:tc>
          <w:tcPr>
            <w:tcW w:w="2582" w:type="dxa"/>
            <w:tcBorders>
              <w:top w:val="single" w:sz="4" w:space="0" w:color="auto"/>
              <w:left w:val="single" w:sz="4" w:space="0" w:color="auto"/>
              <w:bottom w:val="single" w:sz="4" w:space="0" w:color="auto"/>
              <w:right w:val="single" w:sz="4" w:space="0" w:color="auto"/>
            </w:tcBorders>
          </w:tcPr>
          <w:p w:rsidR="000647DB" w:rsidRPr="00B77476" w:rsidRDefault="000647DB" w:rsidP="00334B28">
            <w:pPr>
              <w:jc w:val="both"/>
              <w:rPr>
                <w:rFonts w:ascii="Times New Roman" w:hAnsi="Times New Roman" w:cs="Times New Roman"/>
                <w:sz w:val="24"/>
                <w:szCs w:val="24"/>
              </w:rPr>
            </w:pPr>
            <w:r w:rsidRPr="00B77476">
              <w:rPr>
                <w:rFonts w:ascii="Times New Roman" w:hAnsi="Times New Roman" w:cs="Times New Roman"/>
                <w:sz w:val="24"/>
                <w:szCs w:val="24"/>
              </w:rPr>
              <w:t>любая нога</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B77476"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B77476" w:rsidRDefault="000647DB" w:rsidP="00334B28">
            <w:pPr>
              <w:jc w:val="both"/>
              <w:rPr>
                <w:rFonts w:ascii="Times New Roman" w:hAnsi="Times New Roman" w:cs="Times New Roman"/>
                <w:sz w:val="24"/>
                <w:szCs w:val="24"/>
              </w:rPr>
            </w:pPr>
            <w:r w:rsidRPr="00B77476">
              <w:rPr>
                <w:rFonts w:ascii="Times New Roman" w:hAnsi="Times New Roman" w:cs="Times New Roman"/>
                <w:bCs/>
                <w:iCs/>
                <w:color w:val="000000"/>
                <w:sz w:val="24"/>
                <w:szCs w:val="24"/>
                <w:shd w:val="clear" w:color="auto" w:fill="FFFFFF"/>
              </w:rPr>
              <w:t>Сколько времени может владеть команда мячом, до того как произвести бросок по кольцу:</w:t>
            </w:r>
          </w:p>
        </w:tc>
        <w:tc>
          <w:tcPr>
            <w:tcW w:w="2582" w:type="dxa"/>
            <w:tcBorders>
              <w:top w:val="single" w:sz="4" w:space="0" w:color="auto"/>
              <w:left w:val="single" w:sz="4" w:space="0" w:color="auto"/>
              <w:bottom w:val="single" w:sz="4" w:space="0" w:color="auto"/>
              <w:right w:val="single" w:sz="4" w:space="0" w:color="auto"/>
            </w:tcBorders>
          </w:tcPr>
          <w:p w:rsidR="000647DB" w:rsidRPr="00B77476" w:rsidRDefault="000647DB" w:rsidP="00334B28">
            <w:pPr>
              <w:jc w:val="both"/>
              <w:rPr>
                <w:rFonts w:ascii="Times New Roman" w:hAnsi="Times New Roman" w:cs="Times New Roman"/>
                <w:sz w:val="24"/>
                <w:szCs w:val="24"/>
                <w:lang w:val="en-US"/>
              </w:rPr>
            </w:pPr>
            <w:r w:rsidRPr="00B77476">
              <w:rPr>
                <w:rFonts w:ascii="Times New Roman" w:hAnsi="Times New Roman" w:cs="Times New Roman"/>
                <w:color w:val="000000"/>
                <w:sz w:val="24"/>
                <w:szCs w:val="24"/>
                <w:shd w:val="clear" w:color="auto" w:fill="FFFFFF"/>
              </w:rPr>
              <w:t>24 сек</w:t>
            </w:r>
            <w:r w:rsidRPr="00B77476">
              <w:rPr>
                <w:rFonts w:ascii="Times New Roman" w:hAnsi="Times New Roman" w:cs="Times New Roman"/>
                <w:color w:val="000000"/>
                <w:sz w:val="24"/>
                <w:szCs w:val="24"/>
                <w:shd w:val="clear" w:color="auto" w:fill="FFFFFF"/>
                <w:lang w:val="en-US"/>
              </w:rPr>
              <w:t>.</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B77476"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B77476" w:rsidRDefault="000647DB" w:rsidP="00334B28">
            <w:pPr>
              <w:jc w:val="both"/>
              <w:rPr>
                <w:rFonts w:ascii="Times New Roman" w:hAnsi="Times New Roman" w:cs="Times New Roman"/>
                <w:sz w:val="24"/>
                <w:szCs w:val="24"/>
              </w:rPr>
            </w:pPr>
            <w:r w:rsidRPr="00B77476">
              <w:rPr>
                <w:rFonts w:ascii="Times New Roman" w:hAnsi="Times New Roman" w:cs="Times New Roman"/>
                <w:bCs/>
                <w:iCs/>
                <w:color w:val="000000"/>
                <w:sz w:val="24"/>
                <w:szCs w:val="24"/>
                <w:shd w:val="clear" w:color="auto" w:fill="FFFFFF"/>
              </w:rPr>
              <w:t xml:space="preserve">Сколько времени команда может владеть мячом на своей стороне площадки? </w:t>
            </w:r>
          </w:p>
        </w:tc>
        <w:tc>
          <w:tcPr>
            <w:tcW w:w="2582" w:type="dxa"/>
            <w:tcBorders>
              <w:top w:val="single" w:sz="4" w:space="0" w:color="auto"/>
              <w:left w:val="single" w:sz="4" w:space="0" w:color="auto"/>
              <w:bottom w:val="single" w:sz="4" w:space="0" w:color="auto"/>
              <w:right w:val="single" w:sz="4" w:space="0" w:color="auto"/>
            </w:tcBorders>
          </w:tcPr>
          <w:p w:rsidR="000647DB" w:rsidRPr="00B77476" w:rsidRDefault="000647DB" w:rsidP="00334B28">
            <w:pPr>
              <w:jc w:val="both"/>
              <w:rPr>
                <w:rFonts w:ascii="Times New Roman" w:hAnsi="Times New Roman" w:cs="Times New Roman"/>
                <w:sz w:val="24"/>
                <w:szCs w:val="24"/>
                <w:lang w:val="en-US"/>
              </w:rPr>
            </w:pPr>
            <w:r w:rsidRPr="00B77476">
              <w:rPr>
                <w:rFonts w:ascii="Times New Roman" w:hAnsi="Times New Roman" w:cs="Times New Roman"/>
                <w:color w:val="000000"/>
                <w:sz w:val="24"/>
                <w:szCs w:val="24"/>
                <w:shd w:val="clear" w:color="auto" w:fill="FFFFFF"/>
              </w:rPr>
              <w:t>8 сек</w:t>
            </w:r>
            <w:r w:rsidRPr="00B77476">
              <w:rPr>
                <w:rFonts w:ascii="Times New Roman" w:hAnsi="Times New Roman" w:cs="Times New Roman"/>
                <w:color w:val="000000"/>
                <w:sz w:val="24"/>
                <w:szCs w:val="24"/>
                <w:shd w:val="clear" w:color="auto" w:fill="FFFFFF"/>
                <w:lang w:val="en-US"/>
              </w:rPr>
              <w:t>.</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2C5D7D"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2C5D7D" w:rsidRDefault="000647DB" w:rsidP="00334B28">
            <w:pPr>
              <w:jc w:val="both"/>
              <w:rPr>
                <w:rFonts w:ascii="Times New Roman" w:hAnsi="Times New Roman" w:cs="Times New Roman"/>
                <w:sz w:val="24"/>
                <w:szCs w:val="24"/>
              </w:rPr>
            </w:pPr>
            <w:r w:rsidRPr="002C5D7D">
              <w:rPr>
                <w:rFonts w:ascii="Times New Roman" w:hAnsi="Times New Roman" w:cs="Times New Roman"/>
                <w:bCs/>
                <w:iCs/>
                <w:color w:val="000000"/>
                <w:sz w:val="24"/>
                <w:szCs w:val="24"/>
                <w:shd w:val="clear" w:color="auto" w:fill="FFFFFF"/>
              </w:rPr>
              <w:t>Сколько очков даётся за забитый мяч со штрафной линии:</w:t>
            </w:r>
          </w:p>
        </w:tc>
        <w:tc>
          <w:tcPr>
            <w:tcW w:w="2582" w:type="dxa"/>
            <w:tcBorders>
              <w:top w:val="single" w:sz="4" w:space="0" w:color="auto"/>
              <w:left w:val="single" w:sz="4" w:space="0" w:color="auto"/>
              <w:bottom w:val="single" w:sz="4" w:space="0" w:color="auto"/>
              <w:right w:val="single" w:sz="4" w:space="0" w:color="auto"/>
            </w:tcBorders>
          </w:tcPr>
          <w:p w:rsidR="000647DB" w:rsidRPr="002C5D7D" w:rsidRDefault="000647DB" w:rsidP="00334B28">
            <w:pPr>
              <w:jc w:val="both"/>
              <w:rPr>
                <w:rFonts w:ascii="Times New Roman" w:hAnsi="Times New Roman" w:cs="Times New Roman"/>
                <w:sz w:val="24"/>
                <w:szCs w:val="24"/>
              </w:rPr>
            </w:pPr>
            <w:r w:rsidRPr="002C5D7D">
              <w:rPr>
                <w:rFonts w:ascii="Times New Roman" w:hAnsi="Times New Roman" w:cs="Times New Roman"/>
                <w:color w:val="000000"/>
                <w:sz w:val="24"/>
                <w:szCs w:val="24"/>
                <w:shd w:val="clear" w:color="auto" w:fill="FFFFFF"/>
              </w:rPr>
              <w:t>1 очко</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2C5D7D"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2C5D7D" w:rsidRDefault="000647DB" w:rsidP="00334B28">
            <w:pPr>
              <w:jc w:val="both"/>
              <w:rPr>
                <w:rFonts w:ascii="Times New Roman" w:hAnsi="Times New Roman" w:cs="Times New Roman"/>
                <w:sz w:val="24"/>
                <w:szCs w:val="24"/>
              </w:rPr>
            </w:pPr>
            <w:r w:rsidRPr="002C5D7D">
              <w:rPr>
                <w:rFonts w:ascii="Times New Roman" w:hAnsi="Times New Roman" w:cs="Times New Roman"/>
                <w:bCs/>
                <w:iCs/>
                <w:color w:val="000000"/>
                <w:sz w:val="24"/>
                <w:szCs w:val="24"/>
                <w:shd w:val="clear" w:color="auto" w:fill="FFFFFF"/>
              </w:rPr>
              <w:t>Два очка в баскетболе засчитываются при броске в корзину...</w:t>
            </w:r>
          </w:p>
        </w:tc>
        <w:tc>
          <w:tcPr>
            <w:tcW w:w="2582" w:type="dxa"/>
            <w:tcBorders>
              <w:top w:val="single" w:sz="4" w:space="0" w:color="auto"/>
              <w:left w:val="single" w:sz="4" w:space="0" w:color="auto"/>
              <w:bottom w:val="single" w:sz="4" w:space="0" w:color="auto"/>
              <w:right w:val="single" w:sz="4" w:space="0" w:color="auto"/>
            </w:tcBorders>
          </w:tcPr>
          <w:p w:rsidR="000647DB" w:rsidRPr="002C5D7D" w:rsidRDefault="000647DB" w:rsidP="00334B28">
            <w:pPr>
              <w:jc w:val="both"/>
              <w:rPr>
                <w:rFonts w:ascii="Times New Roman" w:hAnsi="Times New Roman" w:cs="Times New Roman"/>
                <w:sz w:val="24"/>
                <w:szCs w:val="24"/>
              </w:rPr>
            </w:pPr>
            <w:r w:rsidRPr="002C5D7D">
              <w:rPr>
                <w:rFonts w:ascii="Times New Roman" w:hAnsi="Times New Roman" w:cs="Times New Roman"/>
                <w:color w:val="000000"/>
                <w:sz w:val="24"/>
                <w:szCs w:val="24"/>
                <w:shd w:val="clear" w:color="auto" w:fill="FFFFFF"/>
              </w:rPr>
              <w:t>с любого места внутри трехочковой линии</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2C5D7D"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2C5D7D" w:rsidRDefault="000647DB" w:rsidP="00334B28">
            <w:pPr>
              <w:jc w:val="both"/>
              <w:rPr>
                <w:rFonts w:ascii="Times New Roman" w:hAnsi="Times New Roman" w:cs="Times New Roman"/>
                <w:sz w:val="24"/>
                <w:szCs w:val="24"/>
              </w:rPr>
            </w:pPr>
            <w:r w:rsidRPr="002C5D7D">
              <w:rPr>
                <w:rFonts w:ascii="Times New Roman" w:hAnsi="Times New Roman" w:cs="Times New Roman"/>
                <w:bCs/>
                <w:iCs/>
                <w:color w:val="000000"/>
                <w:sz w:val="24"/>
                <w:szCs w:val="24"/>
                <w:shd w:val="clear" w:color="auto" w:fill="FFFFFF"/>
              </w:rPr>
              <w:t>Стандартные размеры полей (в метрах) составляют для игры в баскетбол</w:t>
            </w:r>
          </w:p>
        </w:tc>
        <w:tc>
          <w:tcPr>
            <w:tcW w:w="2582" w:type="dxa"/>
            <w:tcBorders>
              <w:top w:val="single" w:sz="4" w:space="0" w:color="auto"/>
              <w:left w:val="single" w:sz="4" w:space="0" w:color="auto"/>
              <w:bottom w:val="single" w:sz="4" w:space="0" w:color="auto"/>
              <w:right w:val="single" w:sz="4" w:space="0" w:color="auto"/>
            </w:tcBorders>
          </w:tcPr>
          <w:p w:rsidR="000647DB" w:rsidRPr="002C5D7D" w:rsidRDefault="000647DB" w:rsidP="00334B28">
            <w:pPr>
              <w:jc w:val="both"/>
              <w:rPr>
                <w:rFonts w:ascii="Times New Roman" w:hAnsi="Times New Roman" w:cs="Times New Roman"/>
                <w:sz w:val="24"/>
                <w:szCs w:val="24"/>
              </w:rPr>
            </w:pPr>
            <w:r w:rsidRPr="002C5D7D">
              <w:rPr>
                <w:rFonts w:ascii="Times New Roman" w:hAnsi="Times New Roman" w:cs="Times New Roman"/>
                <w:color w:val="000000"/>
                <w:sz w:val="24"/>
                <w:szCs w:val="24"/>
                <w:shd w:val="clear" w:color="auto" w:fill="FFFFFF"/>
              </w:rPr>
              <w:t>28</w:t>
            </w:r>
            <w:r>
              <w:rPr>
                <w:rFonts w:ascii="Times New Roman" w:hAnsi="Times New Roman" w:cs="Times New Roman"/>
                <w:color w:val="000000"/>
                <w:sz w:val="24"/>
                <w:szCs w:val="24"/>
                <w:shd w:val="clear" w:color="auto" w:fill="FFFFFF"/>
              </w:rPr>
              <w:t>х</w:t>
            </w:r>
            <w:r w:rsidRPr="002C5D7D">
              <w:rPr>
                <w:rFonts w:ascii="Times New Roman" w:hAnsi="Times New Roman" w:cs="Times New Roman"/>
                <w:color w:val="000000"/>
                <w:sz w:val="24"/>
                <w:szCs w:val="24"/>
                <w:shd w:val="clear" w:color="auto" w:fill="FFFFFF"/>
              </w:rPr>
              <w:t>15</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2C5D7D"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2C5D7D" w:rsidRDefault="000647DB" w:rsidP="00334B28">
            <w:pPr>
              <w:jc w:val="both"/>
              <w:rPr>
                <w:rFonts w:ascii="Times New Roman" w:hAnsi="Times New Roman" w:cs="Times New Roman"/>
                <w:sz w:val="24"/>
                <w:szCs w:val="24"/>
              </w:rPr>
            </w:pPr>
            <w:r w:rsidRPr="002C5D7D">
              <w:rPr>
                <w:rFonts w:ascii="Times New Roman" w:hAnsi="Times New Roman" w:cs="Times New Roman"/>
                <w:bCs/>
                <w:iCs/>
                <w:color w:val="000000"/>
                <w:sz w:val="24"/>
                <w:szCs w:val="24"/>
                <w:shd w:val="clear" w:color="auto" w:fill="FFFFFF"/>
              </w:rPr>
              <w:t>Первая помощь при ударах</w:t>
            </w:r>
            <w:r>
              <w:rPr>
                <w:rFonts w:ascii="Times New Roman" w:hAnsi="Times New Roman" w:cs="Times New Roman"/>
                <w:bCs/>
                <w:iCs/>
                <w:color w:val="000000"/>
                <w:sz w:val="24"/>
                <w:szCs w:val="24"/>
                <w:shd w:val="clear" w:color="auto" w:fill="FFFFFF"/>
              </w:rPr>
              <w:t xml:space="preserve"> о твердую поверхность и </w:t>
            </w:r>
            <w:r>
              <w:rPr>
                <w:rFonts w:ascii="Times New Roman" w:hAnsi="Times New Roman" w:cs="Times New Roman"/>
                <w:bCs/>
                <w:iCs/>
                <w:color w:val="000000"/>
                <w:sz w:val="24"/>
                <w:szCs w:val="24"/>
                <w:shd w:val="clear" w:color="auto" w:fill="FFFFFF"/>
              </w:rPr>
              <w:lastRenderedPageBreak/>
              <w:t>возник</w:t>
            </w:r>
            <w:r w:rsidRPr="002C5D7D">
              <w:rPr>
                <w:rFonts w:ascii="Times New Roman" w:hAnsi="Times New Roman" w:cs="Times New Roman"/>
                <w:bCs/>
                <w:iCs/>
                <w:color w:val="000000"/>
                <w:sz w:val="24"/>
                <w:szCs w:val="24"/>
                <w:shd w:val="clear" w:color="auto" w:fill="FFFFFF"/>
              </w:rPr>
              <w:t>новении ушибов заключается в том, что ушибленное место следует...</w:t>
            </w:r>
          </w:p>
        </w:tc>
        <w:tc>
          <w:tcPr>
            <w:tcW w:w="2582" w:type="dxa"/>
            <w:tcBorders>
              <w:top w:val="single" w:sz="4" w:space="0" w:color="auto"/>
              <w:left w:val="single" w:sz="4" w:space="0" w:color="auto"/>
              <w:bottom w:val="single" w:sz="4" w:space="0" w:color="auto"/>
              <w:right w:val="single" w:sz="4" w:space="0" w:color="auto"/>
            </w:tcBorders>
          </w:tcPr>
          <w:p w:rsidR="000647DB" w:rsidRPr="002C5D7D" w:rsidRDefault="000647DB" w:rsidP="00334B28">
            <w:pPr>
              <w:jc w:val="both"/>
              <w:rPr>
                <w:rFonts w:ascii="Times New Roman" w:hAnsi="Times New Roman" w:cs="Times New Roman"/>
                <w:sz w:val="24"/>
                <w:szCs w:val="24"/>
              </w:rPr>
            </w:pPr>
            <w:r w:rsidRPr="002C5D7D">
              <w:rPr>
                <w:rFonts w:ascii="Times New Roman" w:hAnsi="Times New Roman" w:cs="Times New Roman"/>
                <w:color w:val="000000"/>
                <w:sz w:val="24"/>
                <w:szCs w:val="24"/>
                <w:shd w:val="clear" w:color="auto" w:fill="FFFFFF"/>
              </w:rPr>
              <w:lastRenderedPageBreak/>
              <w:t>охлаждать</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34256D"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34256D" w:rsidRDefault="000647DB" w:rsidP="00334B28">
            <w:pPr>
              <w:jc w:val="both"/>
              <w:rPr>
                <w:rFonts w:ascii="Times New Roman" w:hAnsi="Times New Roman" w:cs="Times New Roman"/>
                <w:sz w:val="24"/>
                <w:szCs w:val="24"/>
              </w:rPr>
            </w:pPr>
            <w:r w:rsidRPr="0034256D">
              <w:rPr>
                <w:rFonts w:ascii="Times New Roman" w:hAnsi="Times New Roman" w:cs="Times New Roman"/>
                <w:bCs/>
                <w:iCs/>
                <w:color w:val="000000"/>
                <w:sz w:val="24"/>
                <w:szCs w:val="24"/>
                <w:shd w:val="clear" w:color="auto" w:fill="FFFFFF"/>
              </w:rPr>
              <w:t>При выполнении упражнений вдох не следует делать во время</w:t>
            </w:r>
            <w:r>
              <w:rPr>
                <w:rFonts w:ascii="Times New Roman" w:hAnsi="Times New Roman" w:cs="Times New Roman"/>
                <w:bCs/>
                <w:iCs/>
                <w:color w:val="000000"/>
                <w:sz w:val="24"/>
                <w:szCs w:val="24"/>
                <w:shd w:val="clear" w:color="auto" w:fill="FFFFFF"/>
              </w:rPr>
              <w:t xml:space="preserve"> </w:t>
            </w:r>
            <w:r w:rsidRPr="0034256D">
              <w:rPr>
                <w:rFonts w:ascii="Times New Roman" w:hAnsi="Times New Roman" w:cs="Times New Roman"/>
                <w:bCs/>
                <w:iCs/>
                <w:color w:val="000000"/>
                <w:sz w:val="24"/>
                <w:szCs w:val="24"/>
                <w:shd w:val="clear" w:color="auto" w:fill="FFFFFF"/>
              </w:rPr>
              <w:t>...</w:t>
            </w:r>
            <w:r>
              <w:rPr>
                <w:rFonts w:ascii="Times New Roman" w:hAnsi="Times New Roman" w:cs="Times New Roman"/>
                <w:bCs/>
                <w:iCs/>
                <w:color w:val="000000"/>
                <w:sz w:val="24"/>
                <w:szCs w:val="24"/>
                <w:shd w:val="clear" w:color="auto" w:fill="FFFFFF"/>
              </w:rPr>
              <w:t>..</w:t>
            </w:r>
          </w:p>
        </w:tc>
        <w:tc>
          <w:tcPr>
            <w:tcW w:w="2582" w:type="dxa"/>
            <w:tcBorders>
              <w:top w:val="single" w:sz="4" w:space="0" w:color="auto"/>
              <w:left w:val="single" w:sz="4" w:space="0" w:color="auto"/>
              <w:bottom w:val="single" w:sz="4" w:space="0" w:color="auto"/>
              <w:right w:val="single" w:sz="4" w:space="0" w:color="auto"/>
            </w:tcBorders>
          </w:tcPr>
          <w:p w:rsidR="000647DB" w:rsidRPr="0034256D" w:rsidRDefault="000647DB" w:rsidP="00334B28">
            <w:pPr>
              <w:jc w:val="both"/>
              <w:rPr>
                <w:rFonts w:ascii="Times New Roman" w:hAnsi="Times New Roman" w:cs="Times New Roman"/>
                <w:sz w:val="24"/>
                <w:szCs w:val="24"/>
              </w:rPr>
            </w:pPr>
            <w:r w:rsidRPr="0034256D">
              <w:rPr>
                <w:rFonts w:ascii="Times New Roman" w:hAnsi="Times New Roman" w:cs="Times New Roman"/>
                <w:color w:val="000000"/>
                <w:sz w:val="24"/>
                <w:szCs w:val="24"/>
                <w:shd w:val="clear" w:color="auto" w:fill="FFFFFF"/>
              </w:rPr>
              <w:t>вращений и поворотов тела</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34256D"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34256D" w:rsidRDefault="000647DB" w:rsidP="00334B28">
            <w:pPr>
              <w:jc w:val="both"/>
              <w:rPr>
                <w:rFonts w:ascii="Times New Roman" w:hAnsi="Times New Roman" w:cs="Times New Roman"/>
                <w:sz w:val="24"/>
                <w:szCs w:val="24"/>
              </w:rPr>
            </w:pPr>
            <w:r w:rsidRPr="0034256D">
              <w:rPr>
                <w:rFonts w:ascii="Times New Roman" w:hAnsi="Times New Roman" w:cs="Times New Roman"/>
                <w:bCs/>
                <w:iCs/>
                <w:color w:val="000000"/>
                <w:sz w:val="24"/>
                <w:szCs w:val="24"/>
                <w:shd w:val="clear" w:color="auto" w:fill="FFFFFF"/>
              </w:rPr>
              <w:t>Сколько замен в баскетболе можно производить в каждой четверти?</w:t>
            </w:r>
          </w:p>
        </w:tc>
        <w:tc>
          <w:tcPr>
            <w:tcW w:w="2582" w:type="dxa"/>
            <w:tcBorders>
              <w:top w:val="single" w:sz="4" w:space="0" w:color="auto"/>
              <w:left w:val="single" w:sz="4" w:space="0" w:color="auto"/>
              <w:bottom w:val="single" w:sz="4" w:space="0" w:color="auto"/>
              <w:right w:val="single" w:sz="4" w:space="0" w:color="auto"/>
            </w:tcBorders>
          </w:tcPr>
          <w:p w:rsidR="000647DB" w:rsidRPr="0034256D" w:rsidRDefault="000647DB" w:rsidP="00334B28">
            <w:pPr>
              <w:jc w:val="both"/>
              <w:rPr>
                <w:rFonts w:ascii="Times New Roman" w:hAnsi="Times New Roman" w:cs="Times New Roman"/>
                <w:sz w:val="24"/>
                <w:szCs w:val="24"/>
              </w:rPr>
            </w:pPr>
            <w:r w:rsidRPr="0034256D">
              <w:rPr>
                <w:rFonts w:ascii="Times New Roman" w:hAnsi="Times New Roman" w:cs="Times New Roman"/>
                <w:color w:val="000000"/>
                <w:sz w:val="24"/>
                <w:szCs w:val="24"/>
                <w:shd w:val="clear" w:color="auto" w:fill="FFFFFF"/>
              </w:rPr>
              <w:t>не ограничено</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EC6110"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EC6110" w:rsidRDefault="000647DB" w:rsidP="00334B28">
            <w:pPr>
              <w:jc w:val="both"/>
              <w:rPr>
                <w:rFonts w:ascii="Times New Roman" w:hAnsi="Times New Roman" w:cs="Times New Roman"/>
                <w:sz w:val="24"/>
                <w:szCs w:val="24"/>
              </w:rPr>
            </w:pPr>
            <w:r w:rsidRPr="00EC6110">
              <w:rPr>
                <w:rFonts w:ascii="Times New Roman" w:hAnsi="Times New Roman" w:cs="Times New Roman"/>
                <w:bCs/>
                <w:iCs/>
                <w:color w:val="000000"/>
                <w:sz w:val="24"/>
                <w:szCs w:val="24"/>
                <w:shd w:val="clear" w:color="auto" w:fill="FFFFFF"/>
              </w:rPr>
              <w:t>Какую ширину должны иметь линии в баскетболе?</w:t>
            </w:r>
          </w:p>
        </w:tc>
        <w:tc>
          <w:tcPr>
            <w:tcW w:w="2582" w:type="dxa"/>
            <w:tcBorders>
              <w:top w:val="single" w:sz="4" w:space="0" w:color="auto"/>
              <w:left w:val="single" w:sz="4" w:space="0" w:color="auto"/>
              <w:bottom w:val="single" w:sz="4" w:space="0" w:color="auto"/>
              <w:right w:val="single" w:sz="4" w:space="0" w:color="auto"/>
            </w:tcBorders>
          </w:tcPr>
          <w:p w:rsidR="000647DB" w:rsidRPr="00EC6110" w:rsidRDefault="000647DB" w:rsidP="00334B28">
            <w:pPr>
              <w:jc w:val="both"/>
              <w:rPr>
                <w:rFonts w:ascii="Times New Roman" w:hAnsi="Times New Roman" w:cs="Times New Roman"/>
                <w:sz w:val="24"/>
                <w:szCs w:val="24"/>
              </w:rPr>
            </w:pPr>
            <w:r w:rsidRPr="00EC6110">
              <w:rPr>
                <w:rFonts w:ascii="Times New Roman" w:hAnsi="Times New Roman" w:cs="Times New Roman"/>
                <w:color w:val="000000"/>
                <w:sz w:val="24"/>
                <w:szCs w:val="24"/>
                <w:shd w:val="clear" w:color="auto" w:fill="FFFFFF"/>
              </w:rPr>
              <w:t>5</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CD738B"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CD738B" w:rsidRDefault="000647DB" w:rsidP="00334B28">
            <w:pPr>
              <w:jc w:val="both"/>
              <w:rPr>
                <w:rFonts w:ascii="Times New Roman" w:hAnsi="Times New Roman" w:cs="Times New Roman"/>
                <w:sz w:val="24"/>
                <w:szCs w:val="24"/>
              </w:rPr>
            </w:pPr>
            <w:r w:rsidRPr="00CD738B">
              <w:rPr>
                <w:rFonts w:ascii="Times New Roman" w:hAnsi="Times New Roman" w:cs="Times New Roman"/>
                <w:bCs/>
                <w:iCs/>
                <w:color w:val="000000"/>
                <w:sz w:val="24"/>
                <w:szCs w:val="24"/>
                <w:shd w:val="clear" w:color="auto" w:fill="FFFFFF"/>
              </w:rPr>
              <w:t>Какое максимальное количество времени даётся игроку при вбросе мяча из аута?</w:t>
            </w:r>
          </w:p>
        </w:tc>
        <w:tc>
          <w:tcPr>
            <w:tcW w:w="2582" w:type="dxa"/>
            <w:tcBorders>
              <w:top w:val="single" w:sz="4" w:space="0" w:color="auto"/>
              <w:left w:val="single" w:sz="4" w:space="0" w:color="auto"/>
              <w:bottom w:val="single" w:sz="4" w:space="0" w:color="auto"/>
              <w:right w:val="single" w:sz="4" w:space="0" w:color="auto"/>
            </w:tcBorders>
          </w:tcPr>
          <w:p w:rsidR="000647DB" w:rsidRPr="00CD738B" w:rsidRDefault="000647DB" w:rsidP="00334B28">
            <w:pPr>
              <w:jc w:val="both"/>
              <w:rPr>
                <w:rFonts w:ascii="Times New Roman" w:hAnsi="Times New Roman" w:cs="Times New Roman"/>
                <w:sz w:val="24"/>
                <w:szCs w:val="24"/>
              </w:rPr>
            </w:pPr>
            <w:r w:rsidRPr="00CD738B">
              <w:rPr>
                <w:rFonts w:ascii="Times New Roman" w:hAnsi="Times New Roman" w:cs="Times New Roman"/>
                <w:color w:val="000000"/>
                <w:sz w:val="24"/>
                <w:szCs w:val="24"/>
                <w:shd w:val="clear" w:color="auto" w:fill="FFFFFF"/>
              </w:rPr>
              <w:t>5 сек.</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CD738B"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CD738B" w:rsidRDefault="000647DB" w:rsidP="00334B28">
            <w:pPr>
              <w:jc w:val="both"/>
              <w:rPr>
                <w:rFonts w:ascii="Times New Roman" w:hAnsi="Times New Roman" w:cs="Times New Roman"/>
                <w:sz w:val="24"/>
                <w:szCs w:val="24"/>
              </w:rPr>
            </w:pPr>
            <w:r w:rsidRPr="00CD738B">
              <w:rPr>
                <w:rFonts w:ascii="Times New Roman" w:hAnsi="Times New Roman" w:cs="Times New Roman"/>
                <w:bCs/>
                <w:iCs/>
                <w:color w:val="000000"/>
                <w:sz w:val="24"/>
                <w:szCs w:val="24"/>
                <w:shd w:val="clear" w:color="auto" w:fill="FFFFFF"/>
              </w:rPr>
              <w:t>Советский баскетболист, включённый в зал славы НБА</w:t>
            </w:r>
          </w:p>
        </w:tc>
        <w:tc>
          <w:tcPr>
            <w:tcW w:w="2582" w:type="dxa"/>
            <w:tcBorders>
              <w:top w:val="single" w:sz="4" w:space="0" w:color="auto"/>
              <w:left w:val="single" w:sz="4" w:space="0" w:color="auto"/>
              <w:bottom w:val="single" w:sz="4" w:space="0" w:color="auto"/>
              <w:right w:val="single" w:sz="4" w:space="0" w:color="auto"/>
            </w:tcBorders>
          </w:tcPr>
          <w:p w:rsidR="000647DB" w:rsidRPr="00CD738B" w:rsidRDefault="000647DB" w:rsidP="00334B28">
            <w:pPr>
              <w:jc w:val="both"/>
              <w:rPr>
                <w:rFonts w:ascii="Times New Roman" w:hAnsi="Times New Roman" w:cs="Times New Roman"/>
                <w:sz w:val="24"/>
                <w:szCs w:val="24"/>
              </w:rPr>
            </w:pPr>
            <w:r w:rsidRPr="00CD738B">
              <w:rPr>
                <w:rFonts w:ascii="Times New Roman" w:hAnsi="Times New Roman" w:cs="Times New Roman"/>
                <w:color w:val="000000"/>
                <w:sz w:val="24"/>
                <w:szCs w:val="24"/>
                <w:shd w:val="clear" w:color="auto" w:fill="FFFFFF"/>
              </w:rPr>
              <w:t>Сергей Белов</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CD738B" w:rsidRDefault="000647DB" w:rsidP="000647DB">
            <w:pPr>
              <w:pStyle w:val="ac"/>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CD738B" w:rsidRDefault="000647DB" w:rsidP="00334B28">
            <w:pPr>
              <w:jc w:val="both"/>
              <w:rPr>
                <w:rFonts w:ascii="Times New Roman" w:hAnsi="Times New Roman" w:cs="Times New Roman"/>
                <w:sz w:val="24"/>
                <w:szCs w:val="24"/>
              </w:rPr>
            </w:pPr>
            <w:r w:rsidRPr="00CD738B">
              <w:rPr>
                <w:rFonts w:ascii="Times New Roman" w:hAnsi="Times New Roman" w:cs="Times New Roman"/>
                <w:bCs/>
                <w:iCs/>
                <w:color w:val="000000"/>
                <w:sz w:val="24"/>
                <w:szCs w:val="24"/>
                <w:shd w:val="clear" w:color="auto" w:fill="FFFFFF"/>
              </w:rPr>
              <w:t>За какое количество фолов в баскетболе игрок удаляется с матча?</w:t>
            </w:r>
          </w:p>
        </w:tc>
        <w:tc>
          <w:tcPr>
            <w:tcW w:w="2582" w:type="dxa"/>
            <w:tcBorders>
              <w:top w:val="single" w:sz="4" w:space="0" w:color="auto"/>
              <w:left w:val="single" w:sz="4" w:space="0" w:color="auto"/>
              <w:bottom w:val="single" w:sz="4" w:space="0" w:color="auto"/>
              <w:right w:val="single" w:sz="4" w:space="0" w:color="auto"/>
            </w:tcBorders>
          </w:tcPr>
          <w:p w:rsidR="000647DB" w:rsidRPr="00CD738B" w:rsidRDefault="000647DB" w:rsidP="00334B28">
            <w:pPr>
              <w:jc w:val="both"/>
              <w:rPr>
                <w:rFonts w:ascii="Times New Roman" w:hAnsi="Times New Roman" w:cs="Times New Roman"/>
                <w:sz w:val="24"/>
                <w:szCs w:val="24"/>
              </w:rPr>
            </w:pPr>
            <w:r w:rsidRPr="00CD738B">
              <w:rPr>
                <w:rFonts w:ascii="Times New Roman" w:hAnsi="Times New Roman" w:cs="Times New Roman"/>
                <w:color w:val="000000"/>
                <w:sz w:val="24"/>
                <w:szCs w:val="24"/>
                <w:shd w:val="clear" w:color="auto" w:fill="FFFFFF"/>
              </w:rPr>
              <w:t>5</w:t>
            </w:r>
          </w:p>
        </w:tc>
      </w:tr>
      <w:tr w:rsidR="000647DB" w:rsidRPr="003076BC" w:rsidTr="00334B28">
        <w:tc>
          <w:tcPr>
            <w:tcW w:w="1384" w:type="dxa"/>
            <w:vMerge/>
            <w:tcBorders>
              <w:left w:val="single" w:sz="4" w:space="0" w:color="auto"/>
              <w:right w:val="single" w:sz="4" w:space="0" w:color="auto"/>
            </w:tcBorders>
          </w:tcPr>
          <w:p w:rsidR="000647DB" w:rsidRPr="003076BC" w:rsidRDefault="000647DB" w:rsidP="000647DB">
            <w:pPr>
              <w:widowControl w:val="0"/>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647DB" w:rsidRPr="00CD738B" w:rsidRDefault="000647DB" w:rsidP="000647DB">
            <w:pPr>
              <w:pStyle w:val="ac"/>
              <w:widowControl w:val="0"/>
              <w:numPr>
                <w:ilvl w:val="0"/>
                <w:numId w:val="127"/>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0647DB" w:rsidRPr="00CD738B" w:rsidRDefault="000647DB" w:rsidP="000647DB">
            <w:pPr>
              <w:widowControl w:val="0"/>
              <w:jc w:val="both"/>
              <w:rPr>
                <w:rFonts w:ascii="Times New Roman" w:hAnsi="Times New Roman" w:cs="Times New Roman"/>
                <w:sz w:val="24"/>
                <w:szCs w:val="24"/>
              </w:rPr>
            </w:pPr>
            <w:r w:rsidRPr="00CD738B">
              <w:rPr>
                <w:rFonts w:ascii="Times New Roman" w:hAnsi="Times New Roman" w:cs="Times New Roman"/>
                <w:bCs/>
                <w:iCs/>
                <w:color w:val="000000"/>
                <w:sz w:val="24"/>
                <w:szCs w:val="24"/>
                <w:shd w:val="clear" w:color="auto" w:fill="FFFFFF"/>
              </w:rPr>
              <w:t>Как называется нарушение правил в баскетболе, при котором игрок делает более двух шагов, держа мяч в руках (без дриблинга)</w:t>
            </w:r>
          </w:p>
        </w:tc>
        <w:tc>
          <w:tcPr>
            <w:tcW w:w="2582" w:type="dxa"/>
            <w:tcBorders>
              <w:top w:val="single" w:sz="4" w:space="0" w:color="auto"/>
              <w:left w:val="single" w:sz="4" w:space="0" w:color="auto"/>
              <w:bottom w:val="single" w:sz="4" w:space="0" w:color="auto"/>
              <w:right w:val="single" w:sz="4" w:space="0" w:color="auto"/>
            </w:tcBorders>
          </w:tcPr>
          <w:p w:rsidR="000647DB" w:rsidRPr="00CD738B" w:rsidRDefault="000647DB" w:rsidP="000647DB">
            <w:pPr>
              <w:widowControl w:val="0"/>
              <w:jc w:val="both"/>
              <w:rPr>
                <w:rFonts w:ascii="Times New Roman" w:hAnsi="Times New Roman" w:cs="Times New Roman"/>
                <w:sz w:val="24"/>
                <w:szCs w:val="24"/>
              </w:rPr>
            </w:pPr>
            <w:r w:rsidRPr="00CD738B">
              <w:rPr>
                <w:rFonts w:ascii="Times New Roman" w:hAnsi="Times New Roman" w:cs="Times New Roman"/>
                <w:sz w:val="24"/>
                <w:szCs w:val="24"/>
              </w:rPr>
              <w:t>пробежка</w:t>
            </w:r>
          </w:p>
        </w:tc>
      </w:tr>
    </w:tbl>
    <w:p w:rsidR="00D83BD4" w:rsidRDefault="00D83BD4" w:rsidP="000647DB">
      <w:pPr>
        <w:widowControl w:val="0"/>
        <w:tabs>
          <w:tab w:val="left" w:pos="709"/>
        </w:tabs>
        <w:spacing w:after="0" w:line="240" w:lineRule="auto"/>
        <w:jc w:val="center"/>
        <w:outlineLvl w:val="2"/>
        <w:rPr>
          <w:rFonts w:ascii="Times New Roman" w:eastAsia="Times New Roman" w:hAnsi="Times New Roman" w:cs="Times New Roman"/>
          <w:b/>
          <w:bCs/>
          <w:sz w:val="24"/>
          <w:szCs w:val="24"/>
          <w:lang w:val="x-none" w:eastAsia="ru-RU"/>
        </w:rPr>
      </w:pPr>
    </w:p>
    <w:p w:rsidR="000647DB" w:rsidRDefault="000647DB" w:rsidP="000647DB">
      <w:pPr>
        <w:widowControl w:val="0"/>
        <w:tabs>
          <w:tab w:val="left" w:pos="709"/>
        </w:tabs>
        <w:spacing w:after="0" w:line="240" w:lineRule="auto"/>
        <w:jc w:val="center"/>
        <w:outlineLvl w:val="2"/>
        <w:rPr>
          <w:rFonts w:ascii="Times New Roman" w:eastAsia="Times New Roman" w:hAnsi="Times New Roman" w:cs="Times New Roman"/>
          <w:b/>
          <w:bCs/>
          <w:sz w:val="24"/>
          <w:szCs w:val="24"/>
          <w:lang w:val="x-none" w:eastAsia="ru-RU"/>
        </w:rPr>
      </w:pPr>
    </w:p>
    <w:p w:rsidR="00D83BD4" w:rsidRPr="00CC67E3" w:rsidRDefault="00D83BD4" w:rsidP="000647DB">
      <w:pPr>
        <w:widowControl w:val="0"/>
        <w:spacing w:after="0"/>
        <w:jc w:val="center"/>
        <w:rPr>
          <w:rFonts w:ascii="Times New Roman" w:hAnsi="Times New Roman"/>
          <w:b/>
          <w:sz w:val="24"/>
          <w:szCs w:val="24"/>
        </w:rPr>
      </w:pPr>
      <w:r w:rsidRPr="00CC67E3">
        <w:rPr>
          <w:rFonts w:ascii="Times New Roman" w:hAnsi="Times New Roman"/>
          <w:b/>
          <w:sz w:val="24"/>
          <w:szCs w:val="24"/>
        </w:rPr>
        <w:t>ЗАДАНИЯ ДЛЯ ДИАГНОСТИЧЕСКОЙ РАБОТЫ</w:t>
      </w:r>
    </w:p>
    <w:p w:rsidR="00D83BD4" w:rsidRPr="00CC67E3" w:rsidRDefault="00D83BD4" w:rsidP="00D83BD4">
      <w:pPr>
        <w:spacing w:after="0"/>
        <w:jc w:val="center"/>
        <w:rPr>
          <w:rFonts w:ascii="Times New Roman" w:hAnsi="Times New Roman"/>
          <w:b/>
          <w:sz w:val="24"/>
          <w:szCs w:val="24"/>
        </w:rPr>
      </w:pPr>
      <w:r w:rsidRPr="00CC67E3">
        <w:rPr>
          <w:rFonts w:ascii="Times New Roman" w:hAnsi="Times New Roman"/>
          <w:b/>
          <w:sz w:val="24"/>
          <w:szCs w:val="24"/>
        </w:rPr>
        <w:t>ПО ОБРАЗОВАТЕЛЬНОЙ ПРОГРАММЕ</w:t>
      </w:r>
    </w:p>
    <w:p w:rsidR="00D83BD4" w:rsidRPr="00CC67E3" w:rsidRDefault="00D83BD4" w:rsidP="00D83BD4">
      <w:pPr>
        <w:spacing w:after="0"/>
        <w:rPr>
          <w:rFonts w:ascii="Times New Roman" w:hAnsi="Times New Roman"/>
          <w:b/>
          <w:sz w:val="24"/>
          <w:szCs w:val="24"/>
        </w:rPr>
      </w:pPr>
    </w:p>
    <w:p w:rsidR="00D83BD4" w:rsidRPr="00D5454E" w:rsidRDefault="00D83BD4" w:rsidP="00D83BD4">
      <w:pPr>
        <w:spacing w:after="0"/>
        <w:rPr>
          <w:rFonts w:ascii="Times New Roman" w:hAnsi="Times New Roman"/>
          <w:b/>
          <w:sz w:val="24"/>
          <w:szCs w:val="24"/>
        </w:rPr>
      </w:pPr>
      <w:r w:rsidRPr="00CC67E3">
        <w:rPr>
          <w:rFonts w:ascii="Times New Roman" w:hAnsi="Times New Roman"/>
          <w:b/>
          <w:sz w:val="24"/>
          <w:szCs w:val="24"/>
        </w:rPr>
        <w:t xml:space="preserve">Направление(-я) подготовки: </w:t>
      </w:r>
      <w:r w:rsidRPr="00CC67E3">
        <w:rPr>
          <w:rFonts w:ascii="Times New Roman" w:hAnsi="Times New Roman"/>
          <w:b/>
          <w:sz w:val="24"/>
          <w:szCs w:val="24"/>
        </w:rPr>
        <w:tab/>
      </w:r>
      <w:r w:rsidR="006B2CD6">
        <w:rPr>
          <w:rFonts w:ascii="Times New Roman" w:hAnsi="Times New Roman"/>
          <w:sz w:val="24"/>
          <w:szCs w:val="24"/>
        </w:rPr>
        <w:t>43.03.03 Гостиничное дело</w:t>
      </w:r>
    </w:p>
    <w:p w:rsidR="00D83BD4" w:rsidRPr="00D5454E" w:rsidRDefault="00D83BD4" w:rsidP="00D83BD4">
      <w:pPr>
        <w:spacing w:after="0"/>
        <w:rPr>
          <w:rFonts w:ascii="Times New Roman" w:hAnsi="Times New Roman"/>
          <w:b/>
          <w:sz w:val="24"/>
          <w:szCs w:val="24"/>
        </w:rPr>
      </w:pPr>
      <w:r w:rsidRPr="00D5454E">
        <w:rPr>
          <w:rFonts w:ascii="Times New Roman" w:hAnsi="Times New Roman"/>
          <w:b/>
          <w:sz w:val="24"/>
          <w:szCs w:val="24"/>
        </w:rPr>
        <w:t xml:space="preserve">Направленность (-и): </w:t>
      </w:r>
      <w:r w:rsidRPr="00D5454E">
        <w:rPr>
          <w:rFonts w:ascii="Times New Roman" w:hAnsi="Times New Roman"/>
          <w:b/>
          <w:sz w:val="24"/>
          <w:szCs w:val="24"/>
        </w:rPr>
        <w:tab/>
      </w:r>
      <w:r w:rsidRPr="00D5454E">
        <w:rPr>
          <w:rFonts w:ascii="Times New Roman" w:hAnsi="Times New Roman"/>
          <w:b/>
          <w:sz w:val="24"/>
          <w:szCs w:val="24"/>
        </w:rPr>
        <w:tab/>
      </w:r>
      <w:r w:rsidR="006B2CD6">
        <w:rPr>
          <w:rFonts w:ascii="Times New Roman" w:hAnsi="Times New Roman"/>
          <w:sz w:val="24"/>
          <w:szCs w:val="24"/>
        </w:rPr>
        <w:t>Гостиничная деятельность</w:t>
      </w:r>
    </w:p>
    <w:p w:rsidR="00D83BD4" w:rsidRPr="00D5454E" w:rsidRDefault="00D83BD4" w:rsidP="00D83BD4">
      <w:pPr>
        <w:spacing w:after="0"/>
        <w:rPr>
          <w:rFonts w:ascii="Times New Roman" w:hAnsi="Times New Roman"/>
          <w:b/>
          <w:sz w:val="24"/>
          <w:szCs w:val="24"/>
        </w:rPr>
      </w:pPr>
      <w:r w:rsidRPr="00D5454E">
        <w:rPr>
          <w:rFonts w:ascii="Times New Roman" w:hAnsi="Times New Roman"/>
          <w:b/>
          <w:sz w:val="24"/>
          <w:szCs w:val="24"/>
        </w:rPr>
        <w:t xml:space="preserve">Год начала подготовки: </w:t>
      </w:r>
      <w:r w:rsidRPr="00D5454E">
        <w:rPr>
          <w:rFonts w:ascii="Times New Roman" w:hAnsi="Times New Roman"/>
          <w:b/>
          <w:sz w:val="24"/>
          <w:szCs w:val="24"/>
        </w:rPr>
        <w:tab/>
      </w:r>
      <w:r w:rsidRPr="00D5454E">
        <w:rPr>
          <w:rFonts w:ascii="Times New Roman" w:hAnsi="Times New Roman"/>
          <w:b/>
          <w:sz w:val="24"/>
          <w:szCs w:val="24"/>
        </w:rPr>
        <w:tab/>
      </w:r>
      <w:r w:rsidR="002A5EE3">
        <w:rPr>
          <w:rFonts w:ascii="Times New Roman" w:hAnsi="Times New Roman"/>
          <w:sz w:val="24"/>
          <w:szCs w:val="24"/>
        </w:rPr>
        <w:t>2023</w:t>
      </w:r>
    </w:p>
    <w:p w:rsidR="00D83BD4" w:rsidRPr="00CC67E3" w:rsidRDefault="00D83BD4" w:rsidP="00D83BD4">
      <w:pPr>
        <w:spacing w:after="0"/>
        <w:rPr>
          <w:rFonts w:ascii="Times New Roman" w:hAnsi="Times New Roman"/>
          <w:b/>
          <w:sz w:val="24"/>
          <w:szCs w:val="24"/>
        </w:rPr>
      </w:pPr>
      <w:r w:rsidRPr="00D5454E">
        <w:rPr>
          <w:rFonts w:ascii="Times New Roman" w:hAnsi="Times New Roman"/>
          <w:b/>
          <w:sz w:val="24"/>
          <w:szCs w:val="24"/>
        </w:rPr>
        <w:t xml:space="preserve">Форма обучения: </w:t>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b/>
          <w:sz w:val="24"/>
          <w:szCs w:val="24"/>
        </w:rPr>
        <w:tab/>
      </w:r>
      <w:r w:rsidRPr="00D5454E">
        <w:rPr>
          <w:rFonts w:ascii="Times New Roman" w:hAnsi="Times New Roman"/>
          <w:sz w:val="24"/>
          <w:szCs w:val="24"/>
        </w:rPr>
        <w:t>очная</w:t>
      </w:r>
    </w:p>
    <w:p w:rsidR="00D83BD4" w:rsidRDefault="00D83BD4" w:rsidP="00D83BD4">
      <w:pPr>
        <w:spacing w:after="0"/>
        <w:rPr>
          <w:rFonts w:ascii="Times New Roman" w:hAnsi="Times New Roman" w:cs="Times New Roman"/>
          <w:color w:val="000000" w:themeColor="text1"/>
          <w:sz w:val="24"/>
          <w:szCs w:val="24"/>
        </w:rPr>
      </w:pPr>
    </w:p>
    <w:p w:rsidR="0001237D" w:rsidRPr="00B05327" w:rsidRDefault="00D83BD4" w:rsidP="00D83BD4">
      <w:pPr>
        <w:pStyle w:val="1"/>
        <w:spacing w:before="0"/>
        <w:jc w:val="center"/>
        <w:rPr>
          <w:rFonts w:ascii="Times New Roman" w:eastAsia="Times New Roman" w:hAnsi="Times New Roman" w:cs="Times New Roman"/>
          <w:b/>
          <w:color w:val="auto"/>
          <w:sz w:val="24"/>
          <w:szCs w:val="24"/>
          <w:lang w:eastAsia="ru-RU"/>
        </w:rPr>
      </w:pPr>
      <w:bookmarkStart w:id="169" w:name="_Toc148172451"/>
      <w:r w:rsidRPr="00B05327">
        <w:rPr>
          <w:rFonts w:ascii="Times New Roman" w:hAnsi="Times New Roman" w:cs="Times New Roman"/>
          <w:b/>
          <w:color w:val="auto"/>
          <w:sz w:val="24"/>
          <w:szCs w:val="24"/>
        </w:rPr>
        <w:t>Дисциплина (модуль):</w:t>
      </w:r>
      <w:r w:rsidRPr="00B05327">
        <w:rPr>
          <w:rFonts w:ascii="Times New Roman" w:eastAsia="Calibri" w:hAnsi="Times New Roman" w:cs="Times New Roman"/>
          <w:b/>
          <w:color w:val="auto"/>
          <w:sz w:val="24"/>
          <w:szCs w:val="24"/>
          <w:lang w:eastAsia="ru-RU"/>
        </w:rPr>
        <w:t xml:space="preserve"> Российское предпринимательское право</w:t>
      </w:r>
      <w:bookmarkEnd w:id="168"/>
      <w:bookmarkEnd w:id="169"/>
    </w:p>
    <w:p w:rsidR="00D83BD4" w:rsidRDefault="00D83BD4" w:rsidP="002A1D4C">
      <w:pPr>
        <w:keepNext/>
        <w:widowControl w:val="0"/>
        <w:tabs>
          <w:tab w:val="left" w:pos="709"/>
        </w:tabs>
        <w:suppressAutoHyphens/>
        <w:spacing w:after="0" w:line="240" w:lineRule="auto"/>
        <w:ind w:firstLine="426"/>
        <w:jc w:val="both"/>
        <w:rPr>
          <w:rFonts w:ascii="Times New Roman" w:eastAsia="Times New Roman" w:hAnsi="Times New Roman" w:cs="Times New Roman"/>
          <w:color w:val="000000"/>
          <w:sz w:val="24"/>
          <w:szCs w:val="24"/>
        </w:rPr>
      </w:pPr>
      <w:r w:rsidRPr="005530BC">
        <w:rPr>
          <w:rFonts w:ascii="Times New Roman" w:eastAsia="Times New Roman" w:hAnsi="Times New Roman" w:cs="Times New Roman"/>
          <w:b/>
          <w:color w:val="000000"/>
          <w:sz w:val="24"/>
          <w:szCs w:val="24"/>
        </w:rPr>
        <w:t>УК-2</w:t>
      </w:r>
      <w:r w:rsidRPr="005530BC">
        <w:rPr>
          <w:rFonts w:ascii="Times New Roman" w:eastAsia="Times New Roman" w:hAnsi="Times New Roman" w:cs="Times New Roman"/>
          <w:color w:val="000000"/>
          <w:sz w:val="24"/>
          <w:szCs w:val="24"/>
        </w:rPr>
        <w:t>. Способен определять круг задач в рамках</w:t>
      </w:r>
      <w:r w:rsidR="00C457DE">
        <w:rPr>
          <w:rFonts w:ascii="Times New Roman" w:eastAsia="Times New Roman" w:hAnsi="Times New Roman" w:cs="Times New Roman"/>
          <w:color w:val="000000"/>
          <w:sz w:val="24"/>
          <w:szCs w:val="24"/>
        </w:rPr>
        <w:t xml:space="preserve"> </w:t>
      </w:r>
      <w:r w:rsidRPr="005530BC">
        <w:rPr>
          <w:rFonts w:ascii="Times New Roman" w:eastAsia="Times New Roman" w:hAnsi="Times New Roman" w:cs="Times New Roman"/>
          <w:color w:val="000000"/>
          <w:sz w:val="24"/>
          <w:szCs w:val="24"/>
        </w:rPr>
        <w:t>поставленной цели и выбирать оптимальные способы их</w:t>
      </w:r>
      <w:r>
        <w:rPr>
          <w:rFonts w:ascii="Times New Roman" w:eastAsia="Times New Roman" w:hAnsi="Times New Roman" w:cs="Times New Roman"/>
          <w:color w:val="000000"/>
          <w:sz w:val="24"/>
          <w:szCs w:val="24"/>
        </w:rPr>
        <w:t xml:space="preserve"> </w:t>
      </w:r>
      <w:r w:rsidRPr="005530BC">
        <w:rPr>
          <w:rFonts w:ascii="Times New Roman" w:eastAsia="Times New Roman" w:hAnsi="Times New Roman" w:cs="Times New Roman"/>
          <w:color w:val="000000"/>
          <w:sz w:val="24"/>
          <w:szCs w:val="24"/>
        </w:rPr>
        <w:t>решения, исходя из действующих правовых норм и имеющихся ресурсов и ограничений</w:t>
      </w:r>
    </w:p>
    <w:p w:rsidR="001F575B" w:rsidRDefault="001F575B" w:rsidP="002A1D4C">
      <w:pPr>
        <w:keepNext/>
        <w:widowControl w:val="0"/>
        <w:tabs>
          <w:tab w:val="left" w:pos="709"/>
        </w:tabs>
        <w:suppressAutoHyphens/>
        <w:spacing w:after="0" w:line="240" w:lineRule="auto"/>
        <w:ind w:firstLine="426"/>
        <w:jc w:val="both"/>
        <w:rPr>
          <w:rFonts w:ascii="Times New Roman" w:eastAsia="Times New Roman" w:hAnsi="Times New Roman" w:cs="Times New Roman"/>
          <w:sz w:val="24"/>
          <w:szCs w:val="24"/>
        </w:rPr>
      </w:pPr>
    </w:p>
    <w:tbl>
      <w:tblPr>
        <w:tblStyle w:val="af7"/>
        <w:tblW w:w="9571" w:type="dxa"/>
        <w:tblInd w:w="0" w:type="dxa"/>
        <w:tblLayout w:type="fixed"/>
        <w:tblLook w:val="04A0" w:firstRow="1" w:lastRow="0" w:firstColumn="1" w:lastColumn="0" w:noHBand="0" w:noVBand="1"/>
      </w:tblPr>
      <w:tblGrid>
        <w:gridCol w:w="1384"/>
        <w:gridCol w:w="1418"/>
        <w:gridCol w:w="3967"/>
        <w:gridCol w:w="2802"/>
      </w:tblGrid>
      <w:tr w:rsidR="00CD01DD" w:rsidRPr="000223A6" w:rsidTr="00334B28">
        <w:trPr>
          <w:tblHeader/>
        </w:trPr>
        <w:tc>
          <w:tcPr>
            <w:tcW w:w="1384" w:type="dxa"/>
            <w:tcBorders>
              <w:top w:val="single" w:sz="4" w:space="0" w:color="auto"/>
              <w:left w:val="single" w:sz="4" w:space="0" w:color="auto"/>
              <w:bottom w:val="single" w:sz="4" w:space="0" w:color="auto"/>
              <w:right w:val="single" w:sz="4" w:space="0" w:color="auto"/>
            </w:tcBorders>
            <w:vAlign w:val="center"/>
          </w:tcPr>
          <w:p w:rsidR="00CD01DD" w:rsidRPr="000223A6" w:rsidRDefault="00CD01DD" w:rsidP="00334B28">
            <w:pPr>
              <w:jc w:val="center"/>
              <w:rPr>
                <w:rFonts w:ascii="Times New Roman" w:hAnsi="Times New Roman" w:cs="Times New Roman"/>
                <w:sz w:val="24"/>
                <w:szCs w:val="24"/>
              </w:rPr>
            </w:pPr>
            <w:r w:rsidRPr="000223A6">
              <w:rPr>
                <w:rFonts w:ascii="Times New Roman" w:hAnsi="Times New Roman" w:cs="Times New Roman"/>
                <w:sz w:val="24"/>
                <w:szCs w:val="24"/>
              </w:rPr>
              <w:t>Тип задания</w:t>
            </w:r>
          </w:p>
        </w:tc>
        <w:tc>
          <w:tcPr>
            <w:tcW w:w="1418" w:type="dxa"/>
            <w:tcBorders>
              <w:top w:val="single" w:sz="4" w:space="0" w:color="auto"/>
              <w:left w:val="single" w:sz="4" w:space="0" w:color="auto"/>
              <w:bottom w:val="single" w:sz="4" w:space="0" w:color="auto"/>
              <w:right w:val="single" w:sz="4" w:space="0" w:color="auto"/>
            </w:tcBorders>
            <w:vAlign w:val="center"/>
          </w:tcPr>
          <w:p w:rsidR="00CD01DD" w:rsidRPr="000223A6" w:rsidRDefault="00CD01DD" w:rsidP="00334B28">
            <w:pPr>
              <w:jc w:val="center"/>
              <w:rPr>
                <w:rFonts w:ascii="Times New Roman" w:hAnsi="Times New Roman" w:cs="Times New Roman"/>
                <w:sz w:val="24"/>
                <w:szCs w:val="24"/>
              </w:rPr>
            </w:pPr>
            <w:r w:rsidRPr="000223A6">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CD01DD" w:rsidRPr="000223A6" w:rsidRDefault="00CD01DD" w:rsidP="00334B28">
            <w:pPr>
              <w:jc w:val="center"/>
              <w:rPr>
                <w:rFonts w:ascii="Times New Roman" w:hAnsi="Times New Roman" w:cs="Times New Roman"/>
                <w:sz w:val="24"/>
                <w:szCs w:val="24"/>
                <w:highlight w:val="lightGray"/>
              </w:rPr>
            </w:pPr>
            <w:r w:rsidRPr="000223A6">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CD01DD" w:rsidRPr="000223A6" w:rsidRDefault="00CD01DD" w:rsidP="00334B28">
            <w:pPr>
              <w:jc w:val="center"/>
              <w:rPr>
                <w:rFonts w:ascii="Times New Roman" w:hAnsi="Times New Roman" w:cs="Times New Roman"/>
                <w:sz w:val="24"/>
                <w:szCs w:val="24"/>
                <w:highlight w:val="lightGray"/>
              </w:rPr>
            </w:pPr>
            <w:r w:rsidRPr="000223A6">
              <w:rPr>
                <w:rFonts w:ascii="Times New Roman" w:hAnsi="Times New Roman" w:cs="Times New Roman"/>
                <w:sz w:val="24"/>
                <w:szCs w:val="24"/>
              </w:rPr>
              <w:t>Правильный ответ</w:t>
            </w:r>
          </w:p>
        </w:tc>
      </w:tr>
      <w:tr w:rsidR="00CD01DD" w:rsidRPr="003076BC" w:rsidTr="00334B28">
        <w:tc>
          <w:tcPr>
            <w:tcW w:w="1384" w:type="dxa"/>
            <w:vMerge w:val="restart"/>
            <w:tcBorders>
              <w:top w:val="single" w:sz="4" w:space="0" w:color="auto"/>
              <w:left w:val="single" w:sz="4" w:space="0" w:color="auto"/>
              <w:right w:val="single" w:sz="4" w:space="0" w:color="auto"/>
            </w:tcBorders>
            <w:hideMark/>
          </w:tcPr>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rPr>
              <w:t xml:space="preserve">Задания </w:t>
            </w:r>
            <w:r w:rsidRPr="003076BC">
              <w:rPr>
                <w:rFonts w:ascii="Times New Roman" w:hAnsi="Times New Roman" w:cs="Times New Roman"/>
                <w:b/>
                <w:sz w:val="24"/>
                <w:szCs w:val="24"/>
              </w:rPr>
              <w:t>закрытого</w:t>
            </w:r>
            <w:r w:rsidRPr="003076BC">
              <w:rPr>
                <w:rFonts w:ascii="Times New Roman" w:hAnsi="Times New Roman" w:cs="Times New Roman"/>
                <w:sz w:val="24"/>
                <w:szCs w:val="24"/>
              </w:rPr>
              <w:t xml:space="preserve"> типа </w:t>
            </w:r>
          </w:p>
          <w:p w:rsidR="00CD01DD" w:rsidRPr="003076BC" w:rsidRDefault="00CD01DD" w:rsidP="00334B28">
            <w:pPr>
              <w:rPr>
                <w:rFonts w:ascii="Times New Roman" w:hAnsi="Times New Roman" w:cs="Times New Roman"/>
                <w:sz w:val="24"/>
                <w:szCs w:val="24"/>
                <w:highlight w:val="yellow"/>
              </w:rPr>
            </w:pPr>
            <w:r w:rsidRPr="003076BC">
              <w:rPr>
                <w:rFonts w:ascii="Times New Roman" w:hAnsi="Times New Roman" w:cs="Times New Roman"/>
                <w:sz w:val="24"/>
                <w:szCs w:val="24"/>
                <w:highlight w:val="yellow"/>
              </w:rPr>
              <w:t>с одним правильным ответом</w:t>
            </w:r>
          </w:p>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highlight w:val="yellow"/>
              </w:rPr>
              <w:t>13шт.</w:t>
            </w:r>
            <w:r w:rsidRPr="003076BC">
              <w:rPr>
                <w:rFonts w:ascii="Times New Roman" w:hAnsi="Times New Roman" w:cs="Times New Roman"/>
                <w:sz w:val="24"/>
                <w:szCs w:val="24"/>
              </w:rPr>
              <w:t xml:space="preserve"> </w:t>
            </w:r>
          </w:p>
          <w:p w:rsidR="00CD01DD" w:rsidRPr="003076BC" w:rsidRDefault="00CD01DD" w:rsidP="00334B28">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keepNext/>
              <w:tabs>
                <w:tab w:val="left" w:pos="284"/>
              </w:tabs>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Коммерческая организация, которая не является собственником закрепленного за ним имущества – это:</w:t>
            </w:r>
          </w:p>
          <w:p w:rsidR="00CD01DD" w:rsidRPr="003076BC" w:rsidRDefault="00CD01DD" w:rsidP="00334B28">
            <w:pPr>
              <w:keepNext/>
              <w:shd w:val="clear" w:color="auto" w:fill="FFFFFF"/>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D01DD" w:rsidRPr="003B7749" w:rsidRDefault="00CD01DD" w:rsidP="00334B28">
            <w:pPr>
              <w:keepNext/>
              <w:tabs>
                <w:tab w:val="left" w:pos="777"/>
              </w:tabs>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а</w:t>
            </w:r>
            <w:r w:rsidRPr="003B7749">
              <w:rPr>
                <w:rFonts w:ascii="Times New Roman" w:eastAsia="Times New Roman" w:hAnsi="Times New Roman" w:cs="Times New Roman"/>
                <w:b/>
                <w:color w:val="000000"/>
                <w:sz w:val="24"/>
                <w:szCs w:val="24"/>
                <w:lang w:eastAsia="ru-RU"/>
              </w:rPr>
              <w:t>) унитарное предприятие</w:t>
            </w:r>
          </w:p>
          <w:p w:rsidR="00CD01DD" w:rsidRPr="00B05327" w:rsidRDefault="00CD01DD" w:rsidP="00334B28">
            <w:pPr>
              <w:keepNext/>
              <w:tabs>
                <w:tab w:val="left" w:pos="777"/>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B05327">
              <w:rPr>
                <w:rFonts w:ascii="Times New Roman" w:eastAsia="Times New Roman" w:hAnsi="Times New Roman" w:cs="Times New Roman"/>
                <w:color w:val="000000"/>
                <w:sz w:val="24"/>
                <w:szCs w:val="24"/>
                <w:lang w:eastAsia="ru-RU"/>
              </w:rPr>
              <w:t>акционерное общество</w:t>
            </w:r>
          </w:p>
          <w:p w:rsidR="00CD01DD" w:rsidRPr="00B05327" w:rsidRDefault="00CD01DD" w:rsidP="00334B28">
            <w:pPr>
              <w:keepNext/>
              <w:tabs>
                <w:tab w:val="left" w:pos="777"/>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B05327">
              <w:rPr>
                <w:rFonts w:ascii="Times New Roman" w:eastAsia="Times New Roman" w:hAnsi="Times New Roman" w:cs="Times New Roman"/>
                <w:color w:val="000000"/>
                <w:sz w:val="24"/>
                <w:szCs w:val="24"/>
                <w:lang w:eastAsia="ru-RU"/>
              </w:rPr>
              <w:t>производственный кооператив</w:t>
            </w:r>
          </w:p>
          <w:p w:rsidR="00CD01DD" w:rsidRPr="003076BC" w:rsidRDefault="00CD01DD" w:rsidP="00334B28">
            <w:pPr>
              <w:keepNext/>
              <w:tabs>
                <w:tab w:val="left" w:pos="777"/>
              </w:tabs>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г) </w:t>
            </w:r>
            <w:r w:rsidRPr="00B05327">
              <w:rPr>
                <w:rFonts w:ascii="Times New Roman" w:eastAsia="Times New Roman" w:hAnsi="Times New Roman" w:cs="Times New Roman"/>
                <w:color w:val="000000"/>
                <w:sz w:val="24"/>
                <w:szCs w:val="24"/>
                <w:lang w:eastAsia="ru-RU"/>
              </w:rPr>
              <w:t>потребительский кооператив</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highlight w:val="lightGray"/>
              </w:rPr>
            </w:pPr>
            <w:r>
              <w:rPr>
                <w:rFonts w:ascii="Times New Roman" w:hAnsi="Times New Roman" w:cs="Times New Roman"/>
                <w:sz w:val="24"/>
                <w:szCs w:val="24"/>
                <w:highlight w:val="lightGray"/>
              </w:rPr>
              <w:t>а</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keepNext/>
              <w:tabs>
                <w:tab w:val="left" w:pos="284"/>
              </w:tabs>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 xml:space="preserve">Коммерческая организация, созданная на началах добровольного объединения </w:t>
            </w:r>
            <w:r w:rsidRPr="00B05327">
              <w:rPr>
                <w:rFonts w:ascii="Times New Roman" w:eastAsia="Times New Roman" w:hAnsi="Times New Roman" w:cs="Times New Roman"/>
                <w:color w:val="000000"/>
                <w:sz w:val="24"/>
                <w:szCs w:val="24"/>
                <w:lang w:eastAsia="ru-RU"/>
              </w:rPr>
              <w:lastRenderedPageBreak/>
              <w:t>граждан на основе членства для совместной хозяйственной деятельности, – это:</w:t>
            </w:r>
          </w:p>
          <w:p w:rsidR="00CD01DD" w:rsidRPr="003B7749" w:rsidRDefault="00CD01DD" w:rsidP="00334B28">
            <w:pPr>
              <w:keepNext/>
              <w:shd w:val="clear" w:color="auto" w:fill="FFFFFF"/>
              <w:rPr>
                <w:rFonts w:ascii="Times New Roman" w:eastAsia="Times New Roman" w:hAnsi="Times New Roman" w:cs="Times New Roman"/>
                <w:color w:val="000000"/>
                <w:sz w:val="24"/>
                <w:szCs w:val="24"/>
                <w:u w:val="single"/>
              </w:rPr>
            </w:pPr>
            <w:r w:rsidRPr="003B7749">
              <w:rPr>
                <w:rFonts w:ascii="Times New Roman" w:eastAsia="Times New Roman" w:hAnsi="Times New Roman" w:cs="Times New Roman"/>
                <w:color w:val="000000"/>
                <w:sz w:val="24"/>
                <w:szCs w:val="24"/>
                <w:u w:val="single"/>
              </w:rPr>
              <w:t>Варианты ответов</w:t>
            </w:r>
          </w:p>
          <w:p w:rsidR="00CD01DD" w:rsidRPr="00B05327" w:rsidRDefault="00CD01DD" w:rsidP="00334B28">
            <w:pPr>
              <w:keepNext/>
              <w:tabs>
                <w:tab w:val="left" w:pos="284"/>
              </w:tabs>
              <w:rPr>
                <w:rFonts w:ascii="Times New Roman" w:eastAsia="Times New Roman" w:hAnsi="Times New Roman" w:cs="Times New Roman"/>
                <w:color w:val="000000"/>
                <w:sz w:val="24"/>
                <w:szCs w:val="24"/>
                <w:lang w:eastAsia="ru-RU"/>
              </w:rPr>
            </w:pPr>
          </w:p>
          <w:p w:rsidR="00CD01DD" w:rsidRPr="00B05327" w:rsidRDefault="00CD01DD" w:rsidP="00334B28">
            <w:pPr>
              <w:keepNext/>
              <w:tabs>
                <w:tab w:val="left" w:pos="691"/>
                <w:tab w:val="left" w:pos="777"/>
              </w:tabs>
              <w:ind w:left="6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w:t>
            </w:r>
            <w:r w:rsidRPr="00B05327">
              <w:rPr>
                <w:rFonts w:ascii="Times New Roman" w:eastAsia="Times New Roman" w:hAnsi="Times New Roman" w:cs="Times New Roman"/>
                <w:color w:val="000000"/>
                <w:sz w:val="24"/>
                <w:szCs w:val="24"/>
                <w:lang w:eastAsia="ru-RU"/>
              </w:rPr>
              <w:t>акционерное общество</w:t>
            </w:r>
          </w:p>
          <w:p w:rsidR="00CD01DD" w:rsidRPr="003B7749" w:rsidRDefault="00CD01DD" w:rsidP="00334B28">
            <w:pPr>
              <w:keepNext/>
              <w:tabs>
                <w:tab w:val="left" w:pos="691"/>
                <w:tab w:val="left" w:pos="777"/>
              </w:tabs>
              <w:ind w:left="68"/>
              <w:rPr>
                <w:rFonts w:ascii="Times New Roman" w:eastAsia="Times New Roman" w:hAnsi="Times New Roman" w:cs="Times New Roman"/>
                <w:b/>
                <w:color w:val="000000"/>
                <w:sz w:val="24"/>
                <w:szCs w:val="24"/>
                <w:lang w:eastAsia="ru-RU"/>
              </w:rPr>
            </w:pPr>
            <w:r w:rsidRPr="003B7749">
              <w:rPr>
                <w:rFonts w:ascii="Times New Roman" w:eastAsia="Times New Roman" w:hAnsi="Times New Roman" w:cs="Times New Roman"/>
                <w:b/>
                <w:color w:val="000000"/>
                <w:sz w:val="24"/>
                <w:szCs w:val="24"/>
                <w:lang w:eastAsia="ru-RU"/>
              </w:rPr>
              <w:t>б) производственный кооператив</w:t>
            </w:r>
          </w:p>
          <w:p w:rsidR="00CD01DD" w:rsidRPr="00B05327" w:rsidRDefault="00CD01DD" w:rsidP="00334B28">
            <w:pPr>
              <w:keepNext/>
              <w:tabs>
                <w:tab w:val="left" w:pos="691"/>
                <w:tab w:val="left" w:pos="777"/>
              </w:tabs>
              <w:ind w:left="6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B05327">
              <w:rPr>
                <w:rFonts w:ascii="Times New Roman" w:eastAsia="Times New Roman" w:hAnsi="Times New Roman" w:cs="Times New Roman"/>
                <w:color w:val="000000"/>
                <w:sz w:val="24"/>
                <w:szCs w:val="24"/>
                <w:lang w:eastAsia="ru-RU"/>
              </w:rPr>
              <w:t>потребительский кооператив</w:t>
            </w:r>
          </w:p>
          <w:p w:rsidR="00CD01DD" w:rsidRPr="003076BC" w:rsidRDefault="00CD01DD" w:rsidP="00334B28">
            <w:pPr>
              <w:keepNext/>
              <w:tabs>
                <w:tab w:val="left" w:pos="691"/>
                <w:tab w:val="left" w:pos="777"/>
              </w:tabs>
              <w:ind w:left="68"/>
            </w:pPr>
            <w:r>
              <w:rPr>
                <w:rFonts w:ascii="Times New Roman" w:eastAsia="Times New Roman" w:hAnsi="Times New Roman" w:cs="Times New Roman"/>
                <w:color w:val="000000"/>
                <w:sz w:val="24"/>
                <w:szCs w:val="24"/>
                <w:lang w:eastAsia="ru-RU"/>
              </w:rPr>
              <w:t>г)</w:t>
            </w:r>
            <w:r w:rsidRPr="00B05327">
              <w:rPr>
                <w:rFonts w:ascii="Times New Roman" w:eastAsia="Times New Roman" w:hAnsi="Times New Roman" w:cs="Times New Roman"/>
                <w:color w:val="000000"/>
                <w:sz w:val="24"/>
                <w:szCs w:val="24"/>
                <w:lang w:eastAsia="ru-RU"/>
              </w:rPr>
              <w:t xml:space="preserve"> общество с ограниченной ответственностью</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lastRenderedPageBreak/>
              <w:t>б</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keepNext/>
              <w:tabs>
                <w:tab w:val="left" w:pos="284"/>
              </w:tabs>
              <w:jc w:val="both"/>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Какую ответственность несут учредители акционерного общества по обязательствам, возникшим до регистрации общества?</w:t>
            </w:r>
          </w:p>
          <w:p w:rsidR="00CD01DD" w:rsidRPr="003B7749" w:rsidRDefault="00CD01DD" w:rsidP="00334B28">
            <w:pPr>
              <w:keepNext/>
              <w:shd w:val="clear" w:color="auto" w:fill="FFFFFF"/>
              <w:rPr>
                <w:rFonts w:ascii="Times New Roman" w:eastAsia="Times New Roman" w:hAnsi="Times New Roman" w:cs="Times New Roman"/>
                <w:color w:val="000000"/>
                <w:sz w:val="24"/>
                <w:szCs w:val="24"/>
                <w:u w:val="single"/>
              </w:rPr>
            </w:pPr>
            <w:r w:rsidRPr="003B7749">
              <w:rPr>
                <w:rFonts w:ascii="Times New Roman" w:eastAsia="Times New Roman" w:hAnsi="Times New Roman" w:cs="Times New Roman"/>
                <w:color w:val="000000"/>
                <w:sz w:val="24"/>
                <w:szCs w:val="24"/>
                <w:u w:val="single"/>
              </w:rPr>
              <w:t>Варианты ответов</w:t>
            </w:r>
          </w:p>
          <w:p w:rsidR="00CD01DD" w:rsidRPr="00B05327" w:rsidRDefault="00CD01DD" w:rsidP="00334B28">
            <w:pPr>
              <w:keepNext/>
              <w:tabs>
                <w:tab w:val="left" w:pos="284"/>
              </w:tabs>
              <w:jc w:val="both"/>
              <w:rPr>
                <w:rFonts w:ascii="Times New Roman" w:eastAsia="Times New Roman" w:hAnsi="Times New Roman" w:cs="Times New Roman"/>
                <w:color w:val="000000"/>
                <w:sz w:val="24"/>
                <w:szCs w:val="24"/>
                <w:lang w:eastAsia="ru-RU"/>
              </w:rPr>
            </w:pPr>
          </w:p>
          <w:p w:rsidR="00CD01DD" w:rsidRPr="00B05327" w:rsidRDefault="00CD01DD" w:rsidP="00334B28">
            <w:pPr>
              <w:keepNext/>
              <w:tabs>
                <w:tab w:val="left" w:pos="777"/>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Pr="00B05327">
              <w:rPr>
                <w:rFonts w:ascii="Times New Roman" w:eastAsia="Times New Roman" w:hAnsi="Times New Roman" w:cs="Times New Roman"/>
                <w:color w:val="000000"/>
                <w:sz w:val="24"/>
                <w:szCs w:val="24"/>
                <w:lang w:eastAsia="ru-RU"/>
              </w:rPr>
              <w:t xml:space="preserve"> субсидиарную</w:t>
            </w:r>
          </w:p>
          <w:p w:rsidR="00CD01DD" w:rsidRPr="003B7749" w:rsidRDefault="00CD01DD" w:rsidP="00334B28">
            <w:pPr>
              <w:keepNext/>
              <w:tabs>
                <w:tab w:val="left" w:pos="777"/>
              </w:tabs>
              <w:rPr>
                <w:rFonts w:ascii="Times New Roman" w:eastAsia="Times New Roman" w:hAnsi="Times New Roman" w:cs="Times New Roman"/>
                <w:b/>
                <w:color w:val="000000"/>
                <w:sz w:val="24"/>
                <w:szCs w:val="24"/>
                <w:lang w:eastAsia="ru-RU"/>
              </w:rPr>
            </w:pPr>
            <w:r w:rsidRPr="003B7749">
              <w:rPr>
                <w:rFonts w:ascii="Times New Roman" w:eastAsia="Times New Roman" w:hAnsi="Times New Roman" w:cs="Times New Roman"/>
                <w:b/>
                <w:color w:val="000000"/>
                <w:sz w:val="24"/>
                <w:szCs w:val="24"/>
                <w:lang w:eastAsia="ru-RU"/>
              </w:rPr>
              <w:t>б) солидарную</w:t>
            </w:r>
          </w:p>
          <w:p w:rsidR="00CD01DD" w:rsidRPr="00B05327" w:rsidRDefault="00CD01DD" w:rsidP="00334B28">
            <w:pPr>
              <w:keepNext/>
              <w:tabs>
                <w:tab w:val="left" w:pos="777"/>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B05327">
              <w:rPr>
                <w:rFonts w:ascii="Times New Roman" w:eastAsia="Times New Roman" w:hAnsi="Times New Roman" w:cs="Times New Roman"/>
                <w:color w:val="000000"/>
                <w:sz w:val="24"/>
                <w:szCs w:val="24"/>
                <w:lang w:eastAsia="ru-RU"/>
              </w:rPr>
              <w:t>никакую</w:t>
            </w:r>
          </w:p>
          <w:p w:rsidR="00CD01DD" w:rsidRPr="003076BC" w:rsidRDefault="00CD01DD" w:rsidP="00334B28">
            <w:pPr>
              <w:keepNext/>
              <w:tabs>
                <w:tab w:val="left" w:pos="777"/>
              </w:tabs>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г)</w:t>
            </w:r>
            <w:r w:rsidRPr="00B05327">
              <w:rPr>
                <w:rFonts w:ascii="Times New Roman" w:eastAsia="Times New Roman" w:hAnsi="Times New Roman" w:cs="Times New Roman"/>
                <w:color w:val="000000"/>
                <w:sz w:val="24"/>
                <w:szCs w:val="24"/>
                <w:lang w:eastAsia="ru-RU"/>
              </w:rPr>
              <w:t xml:space="preserve"> дополнительную</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б</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keepNext/>
              <w:tabs>
                <w:tab w:val="left" w:pos="284"/>
              </w:tabs>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Возможность иметь у себя данное имущество и фактически обладать им – это:</w:t>
            </w:r>
          </w:p>
          <w:p w:rsidR="00CD01DD" w:rsidRPr="003B7749" w:rsidRDefault="00CD01DD" w:rsidP="00334B28">
            <w:pPr>
              <w:keepNext/>
              <w:shd w:val="clear" w:color="auto" w:fill="FFFFFF"/>
              <w:rPr>
                <w:rFonts w:ascii="Times New Roman" w:eastAsia="Times New Roman" w:hAnsi="Times New Roman" w:cs="Times New Roman"/>
                <w:color w:val="000000"/>
                <w:sz w:val="24"/>
                <w:szCs w:val="24"/>
                <w:u w:val="single"/>
              </w:rPr>
            </w:pPr>
            <w:r w:rsidRPr="003B7749">
              <w:rPr>
                <w:rFonts w:ascii="Times New Roman" w:eastAsia="Times New Roman" w:hAnsi="Times New Roman" w:cs="Times New Roman"/>
                <w:color w:val="000000"/>
                <w:sz w:val="24"/>
                <w:szCs w:val="24"/>
                <w:u w:val="single"/>
              </w:rPr>
              <w:t>Варианты ответов</w:t>
            </w:r>
          </w:p>
          <w:p w:rsidR="00CD01DD" w:rsidRPr="00B05327" w:rsidRDefault="00CD01DD" w:rsidP="00334B28">
            <w:pPr>
              <w:keepNext/>
              <w:tabs>
                <w:tab w:val="left" w:pos="284"/>
              </w:tabs>
              <w:rPr>
                <w:rFonts w:ascii="Times New Roman" w:eastAsia="Times New Roman" w:hAnsi="Times New Roman" w:cs="Times New Roman"/>
                <w:color w:val="000000"/>
                <w:sz w:val="24"/>
                <w:szCs w:val="24"/>
                <w:lang w:eastAsia="ru-RU"/>
              </w:rPr>
            </w:pPr>
          </w:p>
          <w:p w:rsidR="00CD01DD" w:rsidRPr="00B05327" w:rsidRDefault="00CD01DD" w:rsidP="00334B28">
            <w:pPr>
              <w:keepNext/>
              <w:tabs>
                <w:tab w:val="left" w:pos="635"/>
                <w:tab w:val="left" w:pos="777"/>
              </w:tabs>
              <w:ind w:left="68" w:hanging="6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w:t>
            </w:r>
            <w:r w:rsidRPr="00B05327">
              <w:rPr>
                <w:rFonts w:ascii="Times New Roman" w:eastAsia="Times New Roman" w:hAnsi="Times New Roman" w:cs="Times New Roman"/>
                <w:color w:val="000000"/>
                <w:sz w:val="24"/>
                <w:szCs w:val="24"/>
                <w:lang w:eastAsia="ru-RU"/>
              </w:rPr>
              <w:t>право пользования</w:t>
            </w:r>
          </w:p>
          <w:p w:rsidR="00CD01DD" w:rsidRPr="003B7749" w:rsidRDefault="00CD01DD" w:rsidP="00334B28">
            <w:pPr>
              <w:keepNext/>
              <w:tabs>
                <w:tab w:val="left" w:pos="635"/>
                <w:tab w:val="left" w:pos="777"/>
              </w:tabs>
              <w:ind w:left="68" w:hanging="68"/>
              <w:rPr>
                <w:rFonts w:ascii="Times New Roman" w:eastAsia="Times New Roman" w:hAnsi="Times New Roman" w:cs="Times New Roman"/>
                <w:b/>
                <w:color w:val="000000"/>
                <w:sz w:val="24"/>
                <w:szCs w:val="24"/>
                <w:lang w:eastAsia="ru-RU"/>
              </w:rPr>
            </w:pPr>
            <w:r w:rsidRPr="003B7749">
              <w:rPr>
                <w:rFonts w:ascii="Times New Roman" w:eastAsia="Times New Roman" w:hAnsi="Times New Roman" w:cs="Times New Roman"/>
                <w:b/>
                <w:color w:val="000000"/>
                <w:sz w:val="24"/>
                <w:szCs w:val="24"/>
                <w:lang w:eastAsia="ru-RU"/>
              </w:rPr>
              <w:t>б) право владения</w:t>
            </w:r>
          </w:p>
          <w:p w:rsidR="00CD01DD" w:rsidRPr="00B05327" w:rsidRDefault="00CD01DD" w:rsidP="00334B28">
            <w:pPr>
              <w:keepNext/>
              <w:tabs>
                <w:tab w:val="left" w:pos="635"/>
                <w:tab w:val="left" w:pos="777"/>
              </w:tabs>
              <w:ind w:left="68" w:hanging="6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B05327">
              <w:rPr>
                <w:rFonts w:ascii="Times New Roman" w:eastAsia="Times New Roman" w:hAnsi="Times New Roman" w:cs="Times New Roman"/>
                <w:color w:val="000000"/>
                <w:sz w:val="24"/>
                <w:szCs w:val="24"/>
                <w:lang w:eastAsia="ru-RU"/>
              </w:rPr>
              <w:t>право распоряжения</w:t>
            </w:r>
          </w:p>
          <w:p w:rsidR="00CD01DD" w:rsidRPr="003076BC" w:rsidRDefault="00CD01DD" w:rsidP="00334B28">
            <w:pPr>
              <w:keepNext/>
              <w:tabs>
                <w:tab w:val="left" w:pos="635"/>
                <w:tab w:val="left" w:pos="777"/>
              </w:tabs>
              <w:ind w:left="68" w:hanging="68"/>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г)</w:t>
            </w:r>
            <w:r w:rsidRPr="00B05327">
              <w:rPr>
                <w:rFonts w:ascii="Times New Roman" w:eastAsia="Times New Roman" w:hAnsi="Times New Roman" w:cs="Times New Roman"/>
                <w:color w:val="000000"/>
                <w:sz w:val="24"/>
                <w:szCs w:val="24"/>
                <w:lang w:eastAsia="ru-RU"/>
              </w:rPr>
              <w:t>все вышеперечисленное</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б</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B05327" w:rsidRDefault="00CD01DD" w:rsidP="00334B28">
            <w:pPr>
              <w:keepNext/>
              <w:tabs>
                <w:tab w:val="left" w:pos="284"/>
              </w:tabs>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Наибольшей самостоятельностью в хозяйственном обороте обладает следующее подразделение коммерческой организации:</w:t>
            </w:r>
          </w:p>
          <w:p w:rsidR="00CD01DD" w:rsidRPr="003B7749" w:rsidRDefault="00CD01DD" w:rsidP="00334B28">
            <w:pPr>
              <w:keepNext/>
              <w:tabs>
                <w:tab w:val="left" w:pos="284"/>
              </w:tabs>
              <w:rPr>
                <w:rFonts w:ascii="Times New Roman" w:eastAsia="Times New Roman" w:hAnsi="Times New Roman" w:cs="Times New Roman"/>
                <w:color w:val="000000"/>
                <w:sz w:val="24"/>
                <w:szCs w:val="24"/>
                <w:u w:val="single"/>
                <w:lang w:eastAsia="ru-RU"/>
              </w:rPr>
            </w:pPr>
            <w:r w:rsidRPr="003B7749">
              <w:rPr>
                <w:rFonts w:ascii="Times New Roman" w:eastAsia="Times New Roman" w:hAnsi="Times New Roman" w:cs="Times New Roman"/>
                <w:color w:val="000000"/>
                <w:sz w:val="24"/>
                <w:szCs w:val="24"/>
                <w:u w:val="single"/>
                <w:lang w:eastAsia="ru-RU"/>
              </w:rPr>
              <w:t>Варианты ответа:</w:t>
            </w:r>
          </w:p>
          <w:p w:rsidR="00CD01DD" w:rsidRPr="00B05327" w:rsidRDefault="00CD01DD" w:rsidP="00334B28">
            <w:pPr>
              <w:keepNext/>
              <w:tabs>
                <w:tab w:val="left" w:pos="635"/>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w:t>
            </w:r>
            <w:r w:rsidRPr="00B05327">
              <w:rPr>
                <w:rFonts w:ascii="Times New Roman" w:eastAsia="Times New Roman" w:hAnsi="Times New Roman" w:cs="Times New Roman"/>
                <w:color w:val="000000"/>
                <w:sz w:val="24"/>
                <w:szCs w:val="24"/>
                <w:lang w:eastAsia="ru-RU"/>
              </w:rPr>
              <w:t>отделение</w:t>
            </w:r>
          </w:p>
          <w:p w:rsidR="00CD01DD" w:rsidRPr="00B05327" w:rsidRDefault="00CD01DD" w:rsidP="00334B28">
            <w:pPr>
              <w:keepNext/>
              <w:tabs>
                <w:tab w:val="left" w:pos="635"/>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B05327">
              <w:rPr>
                <w:rFonts w:ascii="Times New Roman" w:eastAsia="Times New Roman" w:hAnsi="Times New Roman" w:cs="Times New Roman"/>
                <w:color w:val="000000"/>
                <w:sz w:val="24"/>
                <w:szCs w:val="24"/>
                <w:lang w:eastAsia="ru-RU"/>
              </w:rPr>
              <w:t>подразделения</w:t>
            </w:r>
          </w:p>
          <w:p w:rsidR="00CD01DD" w:rsidRPr="00B05327" w:rsidRDefault="00CD01DD" w:rsidP="00334B28">
            <w:pPr>
              <w:keepNext/>
              <w:tabs>
                <w:tab w:val="left" w:pos="635"/>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B05327">
              <w:rPr>
                <w:rFonts w:ascii="Times New Roman" w:eastAsia="Times New Roman" w:hAnsi="Times New Roman" w:cs="Times New Roman"/>
                <w:color w:val="000000"/>
                <w:sz w:val="24"/>
                <w:szCs w:val="24"/>
                <w:lang w:eastAsia="ru-RU"/>
              </w:rPr>
              <w:t>представительство</w:t>
            </w:r>
          </w:p>
          <w:p w:rsidR="00CD01DD" w:rsidRPr="003B7749" w:rsidRDefault="00CD01DD" w:rsidP="00334B28">
            <w:pPr>
              <w:keepNext/>
              <w:tabs>
                <w:tab w:val="left" w:pos="635"/>
              </w:tabs>
              <w:rPr>
                <w:rFonts w:ascii="Times New Roman" w:hAnsi="Times New Roman" w:cs="Times New Roman"/>
                <w:b/>
                <w:sz w:val="24"/>
                <w:szCs w:val="24"/>
              </w:rPr>
            </w:pPr>
            <w:r w:rsidRPr="003B7749">
              <w:rPr>
                <w:rFonts w:ascii="Times New Roman" w:eastAsia="Times New Roman" w:hAnsi="Times New Roman" w:cs="Times New Roman"/>
                <w:b/>
                <w:color w:val="000000"/>
                <w:sz w:val="24"/>
                <w:szCs w:val="24"/>
                <w:lang w:eastAsia="ru-RU"/>
              </w:rPr>
              <w:t>г) филиал</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г</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keepNext/>
              <w:tabs>
                <w:tab w:val="left" w:pos="284"/>
              </w:tabs>
              <w:jc w:val="both"/>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 xml:space="preserve">Принадлежащее государственным и муниципальным унитарным предприятиям право владения, пользования и распоряжения государственным имуществом в </w:t>
            </w:r>
            <w:r w:rsidRPr="00B05327">
              <w:rPr>
                <w:rFonts w:ascii="Times New Roman" w:eastAsia="Times New Roman" w:hAnsi="Times New Roman" w:cs="Times New Roman"/>
                <w:color w:val="000000"/>
                <w:sz w:val="24"/>
                <w:szCs w:val="24"/>
                <w:lang w:eastAsia="ru-RU"/>
              </w:rPr>
              <w:lastRenderedPageBreak/>
              <w:t>пределах, определяемых ГК РФ, – это:</w:t>
            </w:r>
          </w:p>
          <w:p w:rsidR="00CD01DD" w:rsidRPr="003076BC" w:rsidRDefault="00CD01DD" w:rsidP="00334B28">
            <w:pPr>
              <w:keepNext/>
              <w:shd w:val="clear" w:color="auto" w:fill="FFFFFF"/>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D01DD" w:rsidRPr="00B05327" w:rsidRDefault="00CD01DD" w:rsidP="00334B28">
            <w:pPr>
              <w:keepNext/>
              <w:tabs>
                <w:tab w:val="left" w:pos="284"/>
              </w:tabs>
              <w:jc w:val="both"/>
              <w:rPr>
                <w:rFonts w:ascii="Times New Roman" w:eastAsia="Times New Roman" w:hAnsi="Times New Roman" w:cs="Times New Roman"/>
                <w:color w:val="000000"/>
                <w:sz w:val="24"/>
                <w:szCs w:val="24"/>
                <w:lang w:eastAsia="ru-RU"/>
              </w:rPr>
            </w:pPr>
          </w:p>
          <w:p w:rsidR="00CD01DD" w:rsidRPr="00B05327" w:rsidRDefault="00CD01DD" w:rsidP="00334B28">
            <w:pPr>
              <w:keepNext/>
              <w:tabs>
                <w:tab w:val="left" w:pos="635"/>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w:t>
            </w:r>
            <w:r w:rsidRPr="00B05327">
              <w:rPr>
                <w:rFonts w:ascii="Times New Roman" w:eastAsia="Times New Roman" w:hAnsi="Times New Roman" w:cs="Times New Roman"/>
                <w:color w:val="000000"/>
                <w:sz w:val="24"/>
                <w:szCs w:val="24"/>
                <w:lang w:eastAsia="ru-RU"/>
              </w:rPr>
              <w:t>право аренды земельного участка</w:t>
            </w:r>
          </w:p>
          <w:p w:rsidR="00CD01DD" w:rsidRPr="004F504D" w:rsidRDefault="00CD01DD" w:rsidP="00334B28">
            <w:pPr>
              <w:keepNext/>
              <w:tabs>
                <w:tab w:val="left" w:pos="635"/>
              </w:tabs>
              <w:rPr>
                <w:rFonts w:ascii="Times New Roman" w:eastAsia="Times New Roman" w:hAnsi="Times New Roman" w:cs="Times New Roman"/>
                <w:b/>
                <w:color w:val="000000"/>
                <w:sz w:val="24"/>
                <w:szCs w:val="24"/>
                <w:lang w:eastAsia="ru-RU"/>
              </w:rPr>
            </w:pPr>
            <w:r w:rsidRPr="004F504D">
              <w:rPr>
                <w:rFonts w:ascii="Times New Roman" w:eastAsia="Times New Roman" w:hAnsi="Times New Roman" w:cs="Times New Roman"/>
                <w:b/>
                <w:color w:val="000000"/>
                <w:sz w:val="24"/>
                <w:szCs w:val="24"/>
                <w:lang w:eastAsia="ru-RU"/>
              </w:rPr>
              <w:t>б) право хозяйственного ведения</w:t>
            </w:r>
          </w:p>
          <w:p w:rsidR="00CD01DD" w:rsidRPr="00B05327" w:rsidRDefault="00CD01DD" w:rsidP="00334B28">
            <w:pPr>
              <w:keepNext/>
              <w:tabs>
                <w:tab w:val="left" w:pos="635"/>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B05327">
              <w:rPr>
                <w:rFonts w:ascii="Times New Roman" w:eastAsia="Times New Roman" w:hAnsi="Times New Roman" w:cs="Times New Roman"/>
                <w:color w:val="000000"/>
                <w:sz w:val="24"/>
                <w:szCs w:val="24"/>
                <w:lang w:eastAsia="ru-RU"/>
              </w:rPr>
              <w:t>все вышеперечисленное</w:t>
            </w:r>
          </w:p>
          <w:p w:rsidR="00CD01DD" w:rsidRPr="003076BC" w:rsidRDefault="00CD01DD" w:rsidP="00334B28">
            <w:pPr>
              <w:keepNext/>
              <w:tabs>
                <w:tab w:val="left" w:pos="635"/>
              </w:tabs>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г)</w:t>
            </w:r>
            <w:r w:rsidRPr="00B05327">
              <w:rPr>
                <w:rFonts w:ascii="Times New Roman" w:eastAsia="Times New Roman" w:hAnsi="Times New Roman" w:cs="Times New Roman"/>
                <w:color w:val="000000"/>
                <w:sz w:val="24"/>
                <w:szCs w:val="24"/>
                <w:lang w:eastAsia="ru-RU"/>
              </w:rPr>
              <w:t>право оперативного управления</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keepNext/>
              <w:tabs>
                <w:tab w:val="left" w:pos="284"/>
              </w:tabs>
              <w:jc w:val="both"/>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В одной из норм ГК РФ говорится о способности гражданина своими действиями приобретать и осуществлять свои гражданские права, создавать для себя гражданские обязанности и исполнять их. В этом определении отражено понятие:</w:t>
            </w:r>
          </w:p>
          <w:p w:rsidR="00CD01DD" w:rsidRPr="003076BC" w:rsidRDefault="00CD01DD" w:rsidP="00334B28">
            <w:pPr>
              <w:keepNext/>
              <w:shd w:val="clear" w:color="auto" w:fill="FFFFFF"/>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D01DD" w:rsidRPr="00B05327" w:rsidRDefault="00CD01DD" w:rsidP="00334B28">
            <w:pPr>
              <w:keepNext/>
              <w:tabs>
                <w:tab w:val="left" w:pos="284"/>
              </w:tabs>
              <w:jc w:val="both"/>
              <w:rPr>
                <w:rFonts w:ascii="Times New Roman" w:eastAsia="Times New Roman" w:hAnsi="Times New Roman" w:cs="Times New Roman"/>
                <w:color w:val="000000"/>
                <w:sz w:val="24"/>
                <w:szCs w:val="24"/>
                <w:lang w:eastAsia="ru-RU"/>
              </w:rPr>
            </w:pPr>
          </w:p>
          <w:p w:rsidR="00CD01DD" w:rsidRPr="00B05327" w:rsidRDefault="00CD01DD" w:rsidP="00334B28">
            <w:pPr>
              <w:keepNext/>
              <w:tabs>
                <w:tab w:val="left" w:pos="635"/>
              </w:tabs>
              <w:ind w:left="-7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w:t>
            </w:r>
            <w:r w:rsidRPr="00B05327">
              <w:rPr>
                <w:rFonts w:ascii="Times New Roman" w:eastAsia="Times New Roman" w:hAnsi="Times New Roman" w:cs="Times New Roman"/>
                <w:color w:val="000000"/>
                <w:sz w:val="24"/>
                <w:szCs w:val="24"/>
                <w:lang w:eastAsia="ru-RU"/>
              </w:rPr>
              <w:t>гражданской ответственности</w:t>
            </w:r>
          </w:p>
          <w:p w:rsidR="00CD01DD" w:rsidRPr="00B05327" w:rsidRDefault="00CD01DD" w:rsidP="00334B28">
            <w:pPr>
              <w:keepNext/>
              <w:tabs>
                <w:tab w:val="left" w:pos="635"/>
              </w:tabs>
              <w:ind w:left="-74"/>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B05327">
              <w:rPr>
                <w:rFonts w:ascii="Times New Roman" w:eastAsia="Times New Roman" w:hAnsi="Times New Roman" w:cs="Times New Roman"/>
                <w:color w:val="000000"/>
                <w:sz w:val="24"/>
                <w:szCs w:val="24"/>
                <w:lang w:eastAsia="ru-RU"/>
              </w:rPr>
              <w:t>гражданской правоспособности</w:t>
            </w:r>
          </w:p>
          <w:p w:rsidR="00CD01DD" w:rsidRPr="004F504D" w:rsidRDefault="00CD01DD" w:rsidP="00334B28">
            <w:pPr>
              <w:keepNext/>
              <w:tabs>
                <w:tab w:val="left" w:pos="635"/>
              </w:tabs>
              <w:ind w:left="-74"/>
              <w:rPr>
                <w:rFonts w:ascii="Times New Roman" w:eastAsia="Times New Roman" w:hAnsi="Times New Roman" w:cs="Times New Roman"/>
                <w:b/>
                <w:color w:val="000000"/>
                <w:sz w:val="24"/>
                <w:szCs w:val="24"/>
                <w:lang w:eastAsia="ru-RU"/>
              </w:rPr>
            </w:pPr>
            <w:r w:rsidRPr="004F504D">
              <w:rPr>
                <w:rFonts w:ascii="Times New Roman" w:eastAsia="Times New Roman" w:hAnsi="Times New Roman" w:cs="Times New Roman"/>
                <w:b/>
                <w:color w:val="000000"/>
                <w:sz w:val="24"/>
                <w:szCs w:val="24"/>
                <w:lang w:eastAsia="ru-RU"/>
              </w:rPr>
              <w:t>в) гражданской дееспособности</w:t>
            </w:r>
          </w:p>
          <w:p w:rsidR="00CD01DD" w:rsidRPr="003076BC" w:rsidRDefault="00CD01DD" w:rsidP="00334B28">
            <w:pPr>
              <w:pStyle w:val="a8"/>
              <w:keepNext/>
              <w:shd w:val="clear" w:color="auto" w:fill="FFFFFF"/>
              <w:tabs>
                <w:tab w:val="left" w:pos="210"/>
                <w:tab w:val="left" w:pos="466"/>
                <w:tab w:val="left" w:pos="635"/>
              </w:tabs>
              <w:spacing w:before="0" w:beforeAutospacing="0" w:after="0" w:afterAutospacing="0"/>
              <w:ind w:left="-74"/>
              <w:jc w:val="both"/>
            </w:pPr>
            <w:r w:rsidRPr="00B05327">
              <w:rPr>
                <w:color w:val="000000"/>
              </w:rPr>
              <w:t xml:space="preserve"> </w:t>
            </w:r>
            <w:r>
              <w:rPr>
                <w:color w:val="000000"/>
              </w:rPr>
              <w:t xml:space="preserve">г) </w:t>
            </w:r>
            <w:r w:rsidRPr="00B05327">
              <w:rPr>
                <w:color w:val="000000"/>
              </w:rPr>
              <w:t>гражданской доблести</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keepNext/>
              <w:tabs>
                <w:tab w:val="left" w:pos="284"/>
              </w:tabs>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Основу законодательства о предпринимательстве составляет:</w:t>
            </w:r>
          </w:p>
          <w:p w:rsidR="00CD01DD" w:rsidRPr="003076BC" w:rsidRDefault="00CD01DD" w:rsidP="00334B28">
            <w:pPr>
              <w:keepNext/>
              <w:shd w:val="clear" w:color="auto" w:fill="FFFFFF"/>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D01DD" w:rsidRPr="00B05327" w:rsidRDefault="00CD01DD" w:rsidP="00334B28">
            <w:pPr>
              <w:keepNext/>
              <w:tabs>
                <w:tab w:val="left" w:pos="284"/>
              </w:tabs>
              <w:rPr>
                <w:rFonts w:ascii="Times New Roman" w:eastAsia="Times New Roman" w:hAnsi="Times New Roman" w:cs="Times New Roman"/>
                <w:color w:val="000000"/>
                <w:sz w:val="24"/>
                <w:szCs w:val="24"/>
                <w:lang w:eastAsia="ru-RU"/>
              </w:rPr>
            </w:pPr>
          </w:p>
          <w:p w:rsidR="00CD01DD" w:rsidRPr="004F504D" w:rsidRDefault="00CD01DD" w:rsidP="00334B28">
            <w:pPr>
              <w:keepNext/>
              <w:tabs>
                <w:tab w:val="left" w:pos="635"/>
              </w:tabs>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а</w:t>
            </w:r>
            <w:r w:rsidRPr="004F504D">
              <w:rPr>
                <w:rFonts w:ascii="Times New Roman" w:eastAsia="Times New Roman" w:hAnsi="Times New Roman" w:cs="Times New Roman"/>
                <w:b/>
                <w:color w:val="000000"/>
                <w:sz w:val="24"/>
                <w:szCs w:val="24"/>
                <w:lang w:eastAsia="ru-RU"/>
              </w:rPr>
              <w:t>) гражданское законодательство</w:t>
            </w:r>
          </w:p>
          <w:p w:rsidR="00CD01DD" w:rsidRPr="005530BC" w:rsidRDefault="00CD01DD" w:rsidP="00334B28">
            <w:pPr>
              <w:keepNext/>
              <w:tabs>
                <w:tab w:val="left" w:pos="635"/>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5530BC">
              <w:rPr>
                <w:rFonts w:ascii="Times New Roman" w:eastAsia="Times New Roman" w:hAnsi="Times New Roman" w:cs="Times New Roman"/>
                <w:color w:val="000000"/>
                <w:sz w:val="24"/>
                <w:szCs w:val="24"/>
                <w:lang w:eastAsia="ru-RU"/>
              </w:rPr>
              <w:t>трудовое законодательство</w:t>
            </w:r>
          </w:p>
          <w:p w:rsidR="00CD01DD" w:rsidRPr="005530BC" w:rsidRDefault="00CD01DD" w:rsidP="00334B28">
            <w:pPr>
              <w:keepNext/>
              <w:tabs>
                <w:tab w:val="left" w:pos="635"/>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5530BC">
              <w:rPr>
                <w:rFonts w:ascii="Times New Roman" w:eastAsia="Times New Roman" w:hAnsi="Times New Roman" w:cs="Times New Roman"/>
                <w:color w:val="000000"/>
                <w:sz w:val="24"/>
                <w:szCs w:val="24"/>
                <w:lang w:eastAsia="ru-RU"/>
              </w:rPr>
              <w:t>налоговое законодательство</w:t>
            </w:r>
          </w:p>
          <w:p w:rsidR="00CD01DD" w:rsidRPr="003076BC" w:rsidRDefault="00CD01DD" w:rsidP="00334B28">
            <w:pPr>
              <w:keepNext/>
              <w:tabs>
                <w:tab w:val="left" w:pos="635"/>
              </w:tabs>
            </w:pPr>
            <w:r>
              <w:rPr>
                <w:rFonts w:ascii="Times New Roman" w:eastAsia="Times New Roman" w:hAnsi="Times New Roman" w:cs="Times New Roman"/>
                <w:color w:val="000000"/>
                <w:sz w:val="24"/>
                <w:szCs w:val="24"/>
                <w:lang w:eastAsia="ru-RU"/>
              </w:rPr>
              <w:t>г)</w:t>
            </w:r>
            <w:r w:rsidRPr="005530BC">
              <w:rPr>
                <w:rFonts w:ascii="Times New Roman" w:eastAsia="Times New Roman" w:hAnsi="Times New Roman" w:cs="Times New Roman"/>
                <w:color w:val="000000"/>
                <w:sz w:val="24"/>
                <w:szCs w:val="24"/>
                <w:lang w:eastAsia="ru-RU"/>
              </w:rPr>
              <w:t xml:space="preserve"> земельное законодательство</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а</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keepNext/>
              <w:tabs>
                <w:tab w:val="left" w:pos="284"/>
              </w:tabs>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Недобросовестная реклама:</w:t>
            </w:r>
          </w:p>
          <w:p w:rsidR="00CD01DD" w:rsidRPr="003076BC" w:rsidRDefault="00CD01DD" w:rsidP="00334B28">
            <w:pPr>
              <w:keepNext/>
              <w:shd w:val="clear" w:color="auto" w:fill="FFFFFF"/>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D01DD" w:rsidRPr="00B05327" w:rsidRDefault="00CD01DD" w:rsidP="00334B28">
            <w:pPr>
              <w:keepNext/>
              <w:tabs>
                <w:tab w:val="left" w:pos="284"/>
              </w:tabs>
              <w:rPr>
                <w:rFonts w:ascii="Times New Roman" w:eastAsia="Times New Roman" w:hAnsi="Times New Roman" w:cs="Times New Roman"/>
                <w:color w:val="000000"/>
                <w:sz w:val="24"/>
                <w:szCs w:val="24"/>
                <w:lang w:eastAsia="ru-RU"/>
              </w:rPr>
            </w:pPr>
          </w:p>
          <w:p w:rsidR="00CD01DD" w:rsidRPr="00B05327" w:rsidRDefault="00CD01DD" w:rsidP="00334B28">
            <w:pPr>
              <w:keepNext/>
              <w:tabs>
                <w:tab w:val="left" w:pos="635"/>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w:t>
            </w:r>
            <w:r w:rsidRPr="00B05327">
              <w:rPr>
                <w:rFonts w:ascii="Times New Roman" w:eastAsia="Times New Roman" w:hAnsi="Times New Roman" w:cs="Times New Roman"/>
                <w:color w:val="000000"/>
                <w:sz w:val="24"/>
                <w:szCs w:val="24"/>
                <w:lang w:eastAsia="ru-RU"/>
              </w:rPr>
              <w:t>все перечисленное.</w:t>
            </w:r>
          </w:p>
          <w:p w:rsidR="00CD01DD" w:rsidRPr="00B05327" w:rsidRDefault="00CD01DD" w:rsidP="00334B28">
            <w:pPr>
              <w:keepNext/>
              <w:tabs>
                <w:tab w:val="left" w:pos="635"/>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B05327">
              <w:rPr>
                <w:rFonts w:ascii="Times New Roman" w:eastAsia="Times New Roman" w:hAnsi="Times New Roman" w:cs="Times New Roman"/>
                <w:color w:val="000000"/>
                <w:sz w:val="24"/>
                <w:szCs w:val="24"/>
                <w:lang w:eastAsia="ru-RU"/>
              </w:rPr>
              <w:t>порочит государственные символы</w:t>
            </w:r>
          </w:p>
          <w:p w:rsidR="00CD01DD" w:rsidRPr="00B05327" w:rsidRDefault="00CD01DD" w:rsidP="00334B28">
            <w:pPr>
              <w:keepNext/>
              <w:tabs>
                <w:tab w:val="left" w:pos="635"/>
              </w:tabs>
              <w:rPr>
                <w:rFonts w:ascii="Times New Roman" w:eastAsia="Times New Roman" w:hAnsi="Times New Roman" w:cs="Times New Roman"/>
                <w:i/>
                <w:color w:val="000000"/>
                <w:sz w:val="24"/>
                <w:szCs w:val="24"/>
                <w:lang w:eastAsia="ru-RU"/>
              </w:rPr>
            </w:pPr>
            <w:r w:rsidRPr="004F504D">
              <w:rPr>
                <w:rFonts w:ascii="Times New Roman" w:eastAsia="Times New Roman" w:hAnsi="Times New Roman" w:cs="Times New Roman"/>
                <w:b/>
                <w:color w:val="000000"/>
                <w:sz w:val="24"/>
                <w:szCs w:val="24"/>
                <w:lang w:eastAsia="ru-RU"/>
              </w:rPr>
              <w:t>в)</w:t>
            </w:r>
            <w:r>
              <w:rPr>
                <w:rFonts w:ascii="Times New Roman" w:eastAsia="Times New Roman" w:hAnsi="Times New Roman" w:cs="Times New Roman"/>
                <w:b/>
                <w:color w:val="000000"/>
                <w:sz w:val="24"/>
                <w:szCs w:val="24"/>
                <w:lang w:eastAsia="ru-RU"/>
              </w:rPr>
              <w:t xml:space="preserve"> </w:t>
            </w:r>
            <w:r w:rsidRPr="004F504D">
              <w:rPr>
                <w:rFonts w:ascii="Times New Roman" w:eastAsia="Times New Roman" w:hAnsi="Times New Roman" w:cs="Times New Roman"/>
                <w:b/>
                <w:color w:val="000000"/>
                <w:sz w:val="24"/>
                <w:szCs w:val="24"/>
                <w:lang w:eastAsia="ru-RU"/>
              </w:rPr>
              <w:t>дискредитирует лиц, не пользующихся рекламируемым товаром</w:t>
            </w:r>
            <w:r w:rsidRPr="00B05327">
              <w:rPr>
                <w:rFonts w:ascii="Times New Roman" w:eastAsia="Times New Roman" w:hAnsi="Times New Roman" w:cs="Times New Roman"/>
                <w:i/>
                <w:color w:val="000000"/>
                <w:sz w:val="24"/>
                <w:szCs w:val="24"/>
                <w:lang w:eastAsia="ru-RU"/>
              </w:rPr>
              <w:t>;</w:t>
            </w:r>
          </w:p>
          <w:p w:rsidR="00CD01DD" w:rsidRPr="003076BC" w:rsidRDefault="00CD01DD" w:rsidP="00334B28">
            <w:pPr>
              <w:keepNext/>
              <w:tabs>
                <w:tab w:val="left" w:pos="635"/>
              </w:tabs>
            </w:pPr>
            <w:r>
              <w:rPr>
                <w:rFonts w:ascii="Times New Roman" w:eastAsia="Times New Roman" w:hAnsi="Times New Roman" w:cs="Times New Roman"/>
                <w:color w:val="000000"/>
                <w:sz w:val="24"/>
                <w:szCs w:val="24"/>
                <w:lang w:eastAsia="ru-RU"/>
              </w:rPr>
              <w:t xml:space="preserve">г) </w:t>
            </w:r>
            <w:r w:rsidRPr="00B05327">
              <w:rPr>
                <w:rFonts w:ascii="Times New Roman" w:eastAsia="Times New Roman" w:hAnsi="Times New Roman" w:cs="Times New Roman"/>
                <w:color w:val="000000"/>
                <w:sz w:val="24"/>
                <w:szCs w:val="24"/>
                <w:lang w:eastAsia="ru-RU"/>
              </w:rPr>
              <w:t>использует</w:t>
            </w:r>
            <w:r>
              <w:rPr>
                <w:rFonts w:ascii="Times New Roman" w:eastAsia="Times New Roman" w:hAnsi="Times New Roman" w:cs="Times New Roman"/>
                <w:color w:val="000000"/>
                <w:sz w:val="24"/>
                <w:szCs w:val="24"/>
                <w:lang w:eastAsia="ru-RU"/>
              </w:rPr>
              <w:t xml:space="preserve"> термины в превосходной степени</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keepNext/>
              <w:tabs>
                <w:tab w:val="left" w:pos="284"/>
              </w:tabs>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 xml:space="preserve">Может ли акционерное общество иметь в качестве единственного </w:t>
            </w:r>
            <w:r w:rsidRPr="00B05327">
              <w:rPr>
                <w:rFonts w:ascii="Times New Roman" w:eastAsia="Times New Roman" w:hAnsi="Times New Roman" w:cs="Times New Roman"/>
                <w:color w:val="000000"/>
                <w:sz w:val="24"/>
                <w:szCs w:val="24"/>
                <w:lang w:eastAsia="ru-RU"/>
              </w:rPr>
              <w:lastRenderedPageBreak/>
              <w:t>участника другое хозяйственное общество?</w:t>
            </w:r>
          </w:p>
          <w:p w:rsidR="00CD01DD" w:rsidRPr="003076BC" w:rsidRDefault="00CD01DD" w:rsidP="00334B28">
            <w:pPr>
              <w:keepNext/>
              <w:shd w:val="clear" w:color="auto" w:fill="FFFFFF"/>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D01DD" w:rsidRPr="00B05327" w:rsidRDefault="00CD01DD" w:rsidP="00334B28">
            <w:pPr>
              <w:keepNext/>
              <w:tabs>
                <w:tab w:val="left" w:pos="284"/>
              </w:tabs>
              <w:rPr>
                <w:rFonts w:ascii="Times New Roman" w:eastAsia="Times New Roman" w:hAnsi="Times New Roman" w:cs="Times New Roman"/>
                <w:color w:val="000000"/>
                <w:sz w:val="24"/>
                <w:szCs w:val="24"/>
                <w:lang w:eastAsia="ru-RU"/>
              </w:rPr>
            </w:pPr>
          </w:p>
          <w:p w:rsidR="00CD01DD" w:rsidRPr="004F504D" w:rsidRDefault="00CD01DD" w:rsidP="00334B28">
            <w:pPr>
              <w:keepNext/>
              <w:tabs>
                <w:tab w:val="left" w:pos="635"/>
              </w:tabs>
              <w:rPr>
                <w:rFonts w:ascii="Times New Roman" w:eastAsia="Times New Roman" w:hAnsi="Times New Roman" w:cs="Times New Roman"/>
                <w:b/>
                <w:color w:val="000000"/>
                <w:sz w:val="24"/>
                <w:szCs w:val="24"/>
                <w:lang w:eastAsia="ru-RU"/>
              </w:rPr>
            </w:pPr>
            <w:r w:rsidRPr="004F504D">
              <w:rPr>
                <w:rFonts w:ascii="Times New Roman" w:eastAsia="Times New Roman" w:hAnsi="Times New Roman" w:cs="Times New Roman"/>
                <w:b/>
                <w:color w:val="000000"/>
                <w:sz w:val="24"/>
                <w:szCs w:val="24"/>
                <w:lang w:eastAsia="ru-RU"/>
              </w:rPr>
              <w:t>а) может, кроме случая, когда это хозяйственное общество состоит из одного участника</w:t>
            </w:r>
          </w:p>
          <w:p w:rsidR="00CD01DD" w:rsidRPr="00B05327" w:rsidRDefault="00CD01DD" w:rsidP="00334B28">
            <w:pPr>
              <w:keepNext/>
              <w:tabs>
                <w:tab w:val="left" w:pos="635"/>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B05327">
              <w:rPr>
                <w:rFonts w:ascii="Times New Roman" w:eastAsia="Times New Roman" w:hAnsi="Times New Roman" w:cs="Times New Roman"/>
                <w:color w:val="000000"/>
                <w:sz w:val="24"/>
                <w:szCs w:val="24"/>
                <w:lang w:eastAsia="ru-RU"/>
              </w:rPr>
              <w:t>нет верного ответа</w:t>
            </w:r>
          </w:p>
          <w:p w:rsidR="00CD01DD" w:rsidRPr="00B05327" w:rsidRDefault="00CD01DD" w:rsidP="00334B28">
            <w:pPr>
              <w:keepNext/>
              <w:tabs>
                <w:tab w:val="left" w:pos="635"/>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B05327">
              <w:rPr>
                <w:rFonts w:ascii="Times New Roman" w:eastAsia="Times New Roman" w:hAnsi="Times New Roman" w:cs="Times New Roman"/>
                <w:color w:val="000000"/>
                <w:sz w:val="24"/>
                <w:szCs w:val="24"/>
                <w:lang w:eastAsia="ru-RU"/>
              </w:rPr>
              <w:t>да, может</w:t>
            </w:r>
          </w:p>
          <w:p w:rsidR="00CD01DD" w:rsidRPr="003076BC" w:rsidRDefault="00CD01DD" w:rsidP="00334B28">
            <w:pPr>
              <w:keepNext/>
              <w:tabs>
                <w:tab w:val="left" w:pos="635"/>
              </w:tabs>
            </w:pPr>
            <w:r>
              <w:rPr>
                <w:rFonts w:ascii="Times New Roman" w:eastAsia="Times New Roman" w:hAnsi="Times New Roman" w:cs="Times New Roman"/>
                <w:color w:val="000000"/>
                <w:sz w:val="24"/>
                <w:szCs w:val="24"/>
                <w:lang w:eastAsia="ru-RU"/>
              </w:rPr>
              <w:t>г)</w:t>
            </w:r>
            <w:r w:rsidRPr="00B05327">
              <w:rPr>
                <w:rFonts w:ascii="Times New Roman" w:eastAsia="Times New Roman" w:hAnsi="Times New Roman" w:cs="Times New Roman"/>
                <w:color w:val="000000"/>
                <w:sz w:val="24"/>
                <w:szCs w:val="24"/>
                <w:lang w:eastAsia="ru-RU"/>
              </w:rPr>
              <w:t>не может</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lastRenderedPageBreak/>
              <w:t>а</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keepNext/>
              <w:tabs>
                <w:tab w:val="left" w:pos="284"/>
              </w:tabs>
              <w:jc w:val="both"/>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Реорганизация юридического лица, предусмотренная гражданским законодательством РФ, возможна в форме:</w:t>
            </w:r>
          </w:p>
          <w:p w:rsidR="00CD01DD" w:rsidRPr="003076BC" w:rsidRDefault="00CD01DD" w:rsidP="00334B28">
            <w:pPr>
              <w:keepNext/>
              <w:shd w:val="clear" w:color="auto" w:fill="FFFFFF"/>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D01DD" w:rsidRPr="00B05327" w:rsidRDefault="00CD01DD" w:rsidP="00334B28">
            <w:pPr>
              <w:keepNext/>
              <w:tabs>
                <w:tab w:val="left" w:pos="284"/>
              </w:tabs>
              <w:jc w:val="both"/>
              <w:rPr>
                <w:rFonts w:ascii="Times New Roman" w:eastAsia="Times New Roman" w:hAnsi="Times New Roman" w:cs="Times New Roman"/>
                <w:color w:val="000000"/>
                <w:sz w:val="24"/>
                <w:szCs w:val="24"/>
                <w:lang w:eastAsia="ru-RU"/>
              </w:rPr>
            </w:pPr>
          </w:p>
          <w:p w:rsidR="00CD01DD" w:rsidRPr="004F504D" w:rsidRDefault="00CD01DD" w:rsidP="00334B28">
            <w:pPr>
              <w:keepNext/>
              <w:tabs>
                <w:tab w:val="left" w:pos="777"/>
              </w:tabs>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а</w:t>
            </w:r>
            <w:r w:rsidRPr="004F504D">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xml:space="preserve"> </w:t>
            </w:r>
            <w:r w:rsidRPr="004F504D">
              <w:rPr>
                <w:rFonts w:ascii="Times New Roman" w:eastAsia="Times New Roman" w:hAnsi="Times New Roman" w:cs="Times New Roman"/>
                <w:b/>
                <w:color w:val="000000"/>
                <w:sz w:val="24"/>
                <w:szCs w:val="24"/>
                <w:lang w:eastAsia="ru-RU"/>
              </w:rPr>
              <w:t>слияния, присоединения, разделения, преобразования, выделения</w:t>
            </w:r>
          </w:p>
          <w:p w:rsidR="00CD01DD" w:rsidRPr="00B05327" w:rsidRDefault="00CD01DD" w:rsidP="00334B28">
            <w:pPr>
              <w:keepNext/>
              <w:tabs>
                <w:tab w:val="left" w:pos="777"/>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B05327">
              <w:rPr>
                <w:rFonts w:ascii="Times New Roman" w:eastAsia="Times New Roman" w:hAnsi="Times New Roman" w:cs="Times New Roman"/>
                <w:color w:val="000000"/>
                <w:sz w:val="24"/>
                <w:szCs w:val="24"/>
                <w:lang w:eastAsia="ru-RU"/>
              </w:rPr>
              <w:t>сложения, упразднения</w:t>
            </w:r>
          </w:p>
          <w:p w:rsidR="00CD01DD" w:rsidRPr="00B05327" w:rsidRDefault="00CD01DD" w:rsidP="00334B28">
            <w:pPr>
              <w:keepNext/>
              <w:tabs>
                <w:tab w:val="left" w:pos="777"/>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B05327">
              <w:rPr>
                <w:rFonts w:ascii="Times New Roman" w:eastAsia="Times New Roman" w:hAnsi="Times New Roman" w:cs="Times New Roman"/>
                <w:color w:val="000000"/>
                <w:sz w:val="24"/>
                <w:szCs w:val="24"/>
                <w:lang w:eastAsia="ru-RU"/>
              </w:rPr>
              <w:t>слияния и присоединения</w:t>
            </w:r>
          </w:p>
          <w:p w:rsidR="00CD01DD" w:rsidRPr="003076BC" w:rsidRDefault="00CD01DD" w:rsidP="00334B28">
            <w:pPr>
              <w:keepNext/>
              <w:tabs>
                <w:tab w:val="left" w:pos="777"/>
              </w:tabs>
              <w:rPr>
                <w:b/>
              </w:rPr>
            </w:pPr>
            <w:r>
              <w:rPr>
                <w:rFonts w:ascii="Times New Roman" w:eastAsia="Times New Roman" w:hAnsi="Times New Roman" w:cs="Times New Roman"/>
                <w:color w:val="000000"/>
                <w:sz w:val="24"/>
                <w:szCs w:val="24"/>
                <w:lang w:eastAsia="ru-RU"/>
              </w:rPr>
              <w:t xml:space="preserve">г) </w:t>
            </w:r>
            <w:r w:rsidRPr="00B05327">
              <w:rPr>
                <w:rFonts w:ascii="Times New Roman" w:eastAsia="Times New Roman" w:hAnsi="Times New Roman" w:cs="Times New Roman"/>
                <w:color w:val="000000"/>
                <w:sz w:val="24"/>
                <w:szCs w:val="24"/>
                <w:lang w:eastAsia="ru-RU"/>
              </w:rPr>
              <w:t>слияния, присоединения, разделения, преобразования</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а</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keepNext/>
              <w:tabs>
                <w:tab w:val="left" w:pos="284"/>
              </w:tabs>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К коммерческим организациям относится:</w:t>
            </w:r>
          </w:p>
          <w:p w:rsidR="00CD01DD" w:rsidRPr="003076BC" w:rsidRDefault="00CD01DD" w:rsidP="00334B28">
            <w:pPr>
              <w:keepNext/>
              <w:shd w:val="clear" w:color="auto" w:fill="FFFFFF"/>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D01DD" w:rsidRPr="00B05327" w:rsidRDefault="00CD01DD" w:rsidP="00334B28">
            <w:pPr>
              <w:keepNext/>
              <w:tabs>
                <w:tab w:val="left" w:pos="635"/>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Pr="00B05327">
              <w:rPr>
                <w:rFonts w:ascii="Times New Roman" w:eastAsia="Times New Roman" w:hAnsi="Times New Roman" w:cs="Times New Roman"/>
                <w:color w:val="000000"/>
                <w:sz w:val="24"/>
                <w:szCs w:val="24"/>
                <w:lang w:eastAsia="ru-RU"/>
              </w:rPr>
              <w:t xml:space="preserve"> фонд</w:t>
            </w:r>
          </w:p>
          <w:p w:rsidR="00CD01DD" w:rsidRPr="00B05327" w:rsidRDefault="00CD01DD" w:rsidP="00334B28">
            <w:pPr>
              <w:keepNext/>
              <w:tabs>
                <w:tab w:val="left" w:pos="635"/>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B05327">
              <w:rPr>
                <w:rFonts w:ascii="Times New Roman" w:eastAsia="Times New Roman" w:hAnsi="Times New Roman" w:cs="Times New Roman"/>
                <w:color w:val="000000"/>
                <w:sz w:val="24"/>
                <w:szCs w:val="24"/>
                <w:lang w:eastAsia="ru-RU"/>
              </w:rPr>
              <w:t>потребительский кооператив</w:t>
            </w:r>
          </w:p>
          <w:p w:rsidR="00CD01DD" w:rsidRPr="004F504D" w:rsidRDefault="00CD01DD" w:rsidP="00334B28">
            <w:pPr>
              <w:keepNext/>
              <w:tabs>
                <w:tab w:val="left" w:pos="635"/>
              </w:tabs>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в</w:t>
            </w:r>
            <w:r w:rsidRPr="004F504D">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 xml:space="preserve"> </w:t>
            </w:r>
            <w:r w:rsidRPr="004F504D">
              <w:rPr>
                <w:rFonts w:ascii="Times New Roman" w:eastAsia="Times New Roman" w:hAnsi="Times New Roman" w:cs="Times New Roman"/>
                <w:b/>
                <w:color w:val="000000"/>
                <w:sz w:val="24"/>
                <w:szCs w:val="24"/>
                <w:lang w:eastAsia="ru-RU"/>
              </w:rPr>
              <w:t>производственный кооператив</w:t>
            </w:r>
          </w:p>
          <w:p w:rsidR="00CD01DD" w:rsidRPr="003076BC" w:rsidRDefault="00CD01DD" w:rsidP="00334B28">
            <w:pPr>
              <w:keepNext/>
              <w:tabs>
                <w:tab w:val="left" w:pos="635"/>
              </w:tabs>
              <w:rPr>
                <w:b/>
              </w:rPr>
            </w:pPr>
            <w:r>
              <w:rPr>
                <w:rFonts w:ascii="Times New Roman" w:eastAsia="Times New Roman" w:hAnsi="Times New Roman" w:cs="Times New Roman"/>
                <w:color w:val="000000"/>
                <w:sz w:val="24"/>
                <w:szCs w:val="24"/>
                <w:lang w:eastAsia="ru-RU"/>
              </w:rPr>
              <w:t>г)</w:t>
            </w:r>
            <w:r w:rsidRPr="00B05327">
              <w:rPr>
                <w:rFonts w:ascii="Times New Roman" w:eastAsia="Times New Roman" w:hAnsi="Times New Roman" w:cs="Times New Roman"/>
                <w:color w:val="000000"/>
                <w:sz w:val="24"/>
                <w:szCs w:val="24"/>
                <w:lang w:eastAsia="ru-RU"/>
              </w:rPr>
              <w:t xml:space="preserve"> ассоциация</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keepNext/>
              <w:tabs>
                <w:tab w:val="left" w:pos="284"/>
              </w:tabs>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Моментом создания юридического лица является:</w:t>
            </w:r>
          </w:p>
          <w:p w:rsidR="00CD01DD" w:rsidRPr="003076BC" w:rsidRDefault="00CD01DD" w:rsidP="00334B28">
            <w:pPr>
              <w:keepNext/>
              <w:shd w:val="clear" w:color="auto" w:fill="FFFFFF"/>
              <w:rPr>
                <w:rFonts w:ascii="Times New Roman" w:eastAsia="Times New Roman" w:hAnsi="Times New Roman" w:cs="Times New Roman"/>
                <w:color w:val="000000"/>
                <w:sz w:val="24"/>
                <w:szCs w:val="24"/>
                <w:u w:val="single"/>
              </w:rPr>
            </w:pPr>
            <w:r w:rsidRPr="003076BC">
              <w:rPr>
                <w:rFonts w:ascii="Times New Roman" w:eastAsia="Times New Roman" w:hAnsi="Times New Roman" w:cs="Times New Roman"/>
                <w:color w:val="000000"/>
                <w:sz w:val="24"/>
                <w:szCs w:val="24"/>
                <w:u w:val="single"/>
              </w:rPr>
              <w:t>Варианты ответов</w:t>
            </w:r>
          </w:p>
          <w:p w:rsidR="00CD01DD" w:rsidRPr="00B05327" w:rsidRDefault="00CD01DD" w:rsidP="00334B28">
            <w:pPr>
              <w:keepNext/>
              <w:tabs>
                <w:tab w:val="left" w:pos="284"/>
              </w:tabs>
              <w:rPr>
                <w:rFonts w:ascii="Times New Roman" w:eastAsia="Times New Roman" w:hAnsi="Times New Roman" w:cs="Times New Roman"/>
                <w:color w:val="000000"/>
                <w:sz w:val="24"/>
                <w:szCs w:val="24"/>
                <w:lang w:eastAsia="ru-RU"/>
              </w:rPr>
            </w:pPr>
          </w:p>
          <w:p w:rsidR="00CD01DD" w:rsidRPr="00B05327" w:rsidRDefault="00CD01DD" w:rsidP="00334B28">
            <w:pPr>
              <w:keepNext/>
              <w:tabs>
                <w:tab w:val="left" w:pos="777"/>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w:t>
            </w:r>
            <w:r w:rsidRPr="00B05327">
              <w:rPr>
                <w:rFonts w:ascii="Times New Roman" w:eastAsia="Times New Roman" w:hAnsi="Times New Roman" w:cs="Times New Roman"/>
                <w:color w:val="000000"/>
                <w:sz w:val="24"/>
                <w:szCs w:val="24"/>
                <w:lang w:eastAsia="ru-RU"/>
              </w:rPr>
              <w:t>день принятия документов для государственной регистрации юридического лица</w:t>
            </w:r>
          </w:p>
          <w:p w:rsidR="00CD01DD" w:rsidRPr="00B05327" w:rsidRDefault="00CD01DD" w:rsidP="00334B28">
            <w:pPr>
              <w:keepNext/>
              <w:tabs>
                <w:tab w:val="left" w:pos="777"/>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B05327">
              <w:rPr>
                <w:rFonts w:ascii="Times New Roman" w:eastAsia="Times New Roman" w:hAnsi="Times New Roman" w:cs="Times New Roman"/>
                <w:color w:val="000000"/>
                <w:sz w:val="24"/>
                <w:szCs w:val="24"/>
                <w:lang w:eastAsia="ru-RU"/>
              </w:rPr>
              <w:t>день утверждения устава или подписания учредительного договора</w:t>
            </w:r>
          </w:p>
          <w:p w:rsidR="00CD01DD" w:rsidRPr="004F504D" w:rsidRDefault="00CD01DD" w:rsidP="00334B28">
            <w:pPr>
              <w:keepNext/>
              <w:tabs>
                <w:tab w:val="left" w:pos="777"/>
              </w:tabs>
              <w:rPr>
                <w:rFonts w:ascii="Times New Roman" w:eastAsia="Times New Roman" w:hAnsi="Times New Roman" w:cs="Times New Roman"/>
                <w:b/>
                <w:color w:val="000000"/>
                <w:sz w:val="24"/>
                <w:szCs w:val="24"/>
                <w:lang w:eastAsia="ru-RU"/>
              </w:rPr>
            </w:pPr>
            <w:r w:rsidRPr="004F504D">
              <w:rPr>
                <w:rFonts w:ascii="Times New Roman" w:eastAsia="Times New Roman" w:hAnsi="Times New Roman" w:cs="Times New Roman"/>
                <w:b/>
                <w:color w:val="000000"/>
                <w:sz w:val="24"/>
                <w:szCs w:val="24"/>
                <w:lang w:eastAsia="ru-RU"/>
              </w:rPr>
              <w:t>в)</w:t>
            </w:r>
            <w:r>
              <w:rPr>
                <w:rFonts w:ascii="Times New Roman" w:eastAsia="Times New Roman" w:hAnsi="Times New Roman" w:cs="Times New Roman"/>
                <w:b/>
                <w:color w:val="000000"/>
                <w:sz w:val="24"/>
                <w:szCs w:val="24"/>
                <w:lang w:eastAsia="ru-RU"/>
              </w:rPr>
              <w:t xml:space="preserve"> </w:t>
            </w:r>
            <w:r w:rsidRPr="004F504D">
              <w:rPr>
                <w:rFonts w:ascii="Times New Roman" w:eastAsia="Times New Roman" w:hAnsi="Times New Roman" w:cs="Times New Roman"/>
                <w:b/>
                <w:color w:val="000000"/>
                <w:sz w:val="24"/>
                <w:szCs w:val="24"/>
                <w:lang w:eastAsia="ru-RU"/>
              </w:rPr>
              <w:t>день внесения соответствующей записи в ЕГРЮЛ о создании юридического лица</w:t>
            </w:r>
          </w:p>
          <w:p w:rsidR="00CD01DD" w:rsidRPr="003076BC" w:rsidRDefault="00CD01DD" w:rsidP="00334B28">
            <w:pPr>
              <w:keepNext/>
              <w:tabs>
                <w:tab w:val="left" w:pos="777"/>
              </w:tabs>
            </w:pPr>
            <w:r>
              <w:rPr>
                <w:rFonts w:ascii="Times New Roman" w:eastAsia="Times New Roman" w:hAnsi="Times New Roman" w:cs="Times New Roman"/>
                <w:color w:val="000000"/>
                <w:sz w:val="24"/>
                <w:szCs w:val="24"/>
                <w:lang w:eastAsia="ru-RU"/>
              </w:rPr>
              <w:t xml:space="preserve">г) </w:t>
            </w:r>
            <w:r w:rsidRPr="00B05327">
              <w:rPr>
                <w:rFonts w:ascii="Times New Roman" w:eastAsia="Times New Roman" w:hAnsi="Times New Roman" w:cs="Times New Roman"/>
                <w:color w:val="000000"/>
                <w:sz w:val="24"/>
                <w:szCs w:val="24"/>
                <w:lang w:eastAsia="ru-RU"/>
              </w:rPr>
              <w:t>дата публикации сведений в СМИ о создании юридического лица</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в</w:t>
            </w:r>
          </w:p>
        </w:tc>
      </w:tr>
      <w:tr w:rsidR="00CD01DD" w:rsidRPr="003076BC" w:rsidTr="00334B28">
        <w:tc>
          <w:tcPr>
            <w:tcW w:w="1384" w:type="dxa"/>
            <w:vMerge w:val="restart"/>
            <w:tcBorders>
              <w:top w:val="single" w:sz="4" w:space="0" w:color="auto"/>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rPr>
              <w:t xml:space="preserve">Задания </w:t>
            </w:r>
            <w:r w:rsidRPr="003076BC">
              <w:rPr>
                <w:rFonts w:ascii="Times New Roman" w:hAnsi="Times New Roman" w:cs="Times New Roman"/>
                <w:b/>
                <w:sz w:val="24"/>
                <w:szCs w:val="24"/>
              </w:rPr>
              <w:t>закрытого</w:t>
            </w:r>
            <w:r w:rsidRPr="003076BC">
              <w:rPr>
                <w:rFonts w:ascii="Times New Roman" w:hAnsi="Times New Roman" w:cs="Times New Roman"/>
                <w:sz w:val="24"/>
                <w:szCs w:val="24"/>
              </w:rPr>
              <w:t xml:space="preserve"> типа </w:t>
            </w:r>
          </w:p>
          <w:p w:rsidR="00CD01DD" w:rsidRPr="003076BC" w:rsidRDefault="00CD01DD" w:rsidP="00334B28">
            <w:pPr>
              <w:rPr>
                <w:rFonts w:ascii="Times New Roman" w:hAnsi="Times New Roman" w:cs="Times New Roman"/>
                <w:sz w:val="24"/>
                <w:szCs w:val="24"/>
                <w:highlight w:val="yellow"/>
              </w:rPr>
            </w:pPr>
            <w:r w:rsidRPr="003076BC">
              <w:rPr>
                <w:rFonts w:ascii="Times New Roman" w:hAnsi="Times New Roman" w:cs="Times New Roman"/>
                <w:sz w:val="24"/>
                <w:szCs w:val="24"/>
                <w:highlight w:val="yellow"/>
              </w:rPr>
              <w:lastRenderedPageBreak/>
              <w:t>с множественным выбором</w:t>
            </w:r>
          </w:p>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highlight w:val="yellow"/>
              </w:rPr>
              <w:t>6 шт.</w:t>
            </w: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571318" w:rsidRDefault="00CD01DD" w:rsidP="00334B28">
            <w:pPr>
              <w:jc w:val="both"/>
              <w:rPr>
                <w:rFonts w:ascii="Times New Roman" w:hAnsi="Times New Roman" w:cs="Times New Roman"/>
                <w:sz w:val="24"/>
                <w:szCs w:val="24"/>
              </w:rPr>
            </w:pPr>
            <w:r w:rsidRPr="00571318">
              <w:rPr>
                <w:rFonts w:ascii="Times New Roman" w:hAnsi="Times New Roman" w:cs="Times New Roman"/>
                <w:sz w:val="24"/>
                <w:szCs w:val="24"/>
              </w:rPr>
              <w:t>Норма права — правовое предписание, в содержание которого входят:</w:t>
            </w:r>
          </w:p>
          <w:p w:rsidR="00CD01DD" w:rsidRPr="00571318" w:rsidRDefault="00CD01DD" w:rsidP="00334B28">
            <w:pPr>
              <w:jc w:val="both"/>
              <w:rPr>
                <w:rFonts w:ascii="Times New Roman" w:hAnsi="Times New Roman" w:cs="Times New Roman"/>
                <w:sz w:val="24"/>
                <w:szCs w:val="24"/>
              </w:rPr>
            </w:pPr>
            <w:r w:rsidRPr="00571318">
              <w:rPr>
                <w:rFonts w:ascii="Times New Roman" w:hAnsi="Times New Roman" w:cs="Times New Roman"/>
                <w:sz w:val="24"/>
                <w:szCs w:val="24"/>
              </w:rPr>
              <w:t xml:space="preserve"> </w:t>
            </w:r>
          </w:p>
          <w:p w:rsidR="00CD01DD" w:rsidRPr="00571318" w:rsidRDefault="00CD01DD" w:rsidP="00334B28">
            <w:pPr>
              <w:jc w:val="both"/>
              <w:rPr>
                <w:rFonts w:ascii="Times New Roman" w:hAnsi="Times New Roman" w:cs="Times New Roman"/>
                <w:sz w:val="24"/>
                <w:szCs w:val="24"/>
                <w:u w:val="single"/>
              </w:rPr>
            </w:pPr>
            <w:r w:rsidRPr="00571318">
              <w:rPr>
                <w:rFonts w:ascii="Times New Roman" w:hAnsi="Times New Roman" w:cs="Times New Roman"/>
                <w:sz w:val="24"/>
                <w:szCs w:val="24"/>
                <w:u w:val="single"/>
              </w:rPr>
              <w:lastRenderedPageBreak/>
              <w:t>Варианты ответов</w:t>
            </w:r>
          </w:p>
          <w:p w:rsidR="00CD01DD" w:rsidRPr="00571318" w:rsidRDefault="00CD01DD" w:rsidP="00334B28">
            <w:pPr>
              <w:tabs>
                <w:tab w:val="left" w:pos="376"/>
              </w:tabs>
              <w:jc w:val="both"/>
              <w:rPr>
                <w:rFonts w:ascii="Times New Roman" w:hAnsi="Times New Roman" w:cs="Times New Roman"/>
                <w:b/>
                <w:sz w:val="24"/>
                <w:szCs w:val="24"/>
              </w:rPr>
            </w:pPr>
            <w:r w:rsidRPr="00571318">
              <w:rPr>
                <w:rFonts w:ascii="Times New Roman" w:hAnsi="Times New Roman" w:cs="Times New Roman"/>
                <w:b/>
                <w:sz w:val="24"/>
                <w:szCs w:val="24"/>
              </w:rPr>
              <w:t>а</w:t>
            </w:r>
            <w:r w:rsidRPr="00571318">
              <w:rPr>
                <w:rFonts w:ascii="Times New Roman" w:hAnsi="Times New Roman" w:cs="Times New Roman"/>
                <w:b/>
                <w:sz w:val="24"/>
                <w:szCs w:val="24"/>
              </w:rPr>
              <w:tab/>
              <w:t>гипотеза</w:t>
            </w:r>
          </w:p>
          <w:p w:rsidR="00CD01DD" w:rsidRPr="00571318" w:rsidRDefault="00CD01DD" w:rsidP="00334B28">
            <w:pPr>
              <w:tabs>
                <w:tab w:val="left" w:pos="376"/>
              </w:tabs>
              <w:jc w:val="both"/>
              <w:rPr>
                <w:rFonts w:ascii="Times New Roman" w:hAnsi="Times New Roman" w:cs="Times New Roman"/>
                <w:sz w:val="24"/>
                <w:szCs w:val="24"/>
              </w:rPr>
            </w:pPr>
            <w:r w:rsidRPr="00571318">
              <w:rPr>
                <w:rFonts w:ascii="Times New Roman" w:hAnsi="Times New Roman" w:cs="Times New Roman"/>
                <w:sz w:val="24"/>
                <w:szCs w:val="24"/>
              </w:rPr>
              <w:t>б</w:t>
            </w:r>
            <w:r w:rsidRPr="00571318">
              <w:rPr>
                <w:rFonts w:ascii="Times New Roman" w:hAnsi="Times New Roman" w:cs="Times New Roman"/>
                <w:sz w:val="24"/>
                <w:szCs w:val="24"/>
              </w:rPr>
              <w:tab/>
              <w:t>ссылка на конкретный правовой документ</w:t>
            </w:r>
          </w:p>
          <w:p w:rsidR="00CD01DD" w:rsidRPr="00571318" w:rsidRDefault="00CD01DD" w:rsidP="00334B28">
            <w:pPr>
              <w:tabs>
                <w:tab w:val="left" w:pos="376"/>
              </w:tabs>
              <w:jc w:val="both"/>
              <w:rPr>
                <w:rFonts w:ascii="Times New Roman" w:hAnsi="Times New Roman" w:cs="Times New Roman"/>
                <w:b/>
                <w:sz w:val="24"/>
                <w:szCs w:val="24"/>
              </w:rPr>
            </w:pPr>
            <w:r w:rsidRPr="00571318">
              <w:rPr>
                <w:rFonts w:ascii="Times New Roman" w:hAnsi="Times New Roman" w:cs="Times New Roman"/>
                <w:b/>
                <w:sz w:val="24"/>
                <w:szCs w:val="24"/>
              </w:rPr>
              <w:t>в</w:t>
            </w:r>
            <w:r w:rsidRPr="00571318">
              <w:rPr>
                <w:rFonts w:ascii="Times New Roman" w:hAnsi="Times New Roman" w:cs="Times New Roman"/>
                <w:b/>
                <w:sz w:val="24"/>
                <w:szCs w:val="24"/>
              </w:rPr>
              <w:tab/>
              <w:t>диспозиция</w:t>
            </w:r>
          </w:p>
          <w:p w:rsidR="00CD01DD" w:rsidRPr="00571318" w:rsidRDefault="00CD01DD" w:rsidP="00334B28">
            <w:pPr>
              <w:tabs>
                <w:tab w:val="left" w:pos="376"/>
              </w:tabs>
              <w:jc w:val="both"/>
              <w:rPr>
                <w:rFonts w:ascii="Times New Roman" w:hAnsi="Times New Roman" w:cs="Times New Roman"/>
                <w:sz w:val="24"/>
                <w:szCs w:val="24"/>
              </w:rPr>
            </w:pPr>
            <w:r w:rsidRPr="00571318">
              <w:rPr>
                <w:rFonts w:ascii="Times New Roman" w:hAnsi="Times New Roman" w:cs="Times New Roman"/>
                <w:sz w:val="24"/>
                <w:szCs w:val="24"/>
              </w:rPr>
              <w:t>г</w:t>
            </w:r>
            <w:r w:rsidRPr="00571318">
              <w:rPr>
                <w:rFonts w:ascii="Times New Roman" w:hAnsi="Times New Roman" w:cs="Times New Roman"/>
                <w:sz w:val="24"/>
                <w:szCs w:val="24"/>
              </w:rPr>
              <w:tab/>
              <w:t>совокупность юридических приемов и средств регулирования правовых отношений</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CD01DD" w:rsidRPr="00571318" w:rsidRDefault="00CD01DD" w:rsidP="00334B28">
            <w:pPr>
              <w:rPr>
                <w:rFonts w:ascii="Times New Roman" w:hAnsi="Times New Roman" w:cs="Times New Roman"/>
                <w:sz w:val="24"/>
                <w:szCs w:val="24"/>
              </w:rPr>
            </w:pPr>
            <w:r w:rsidRPr="00571318">
              <w:rPr>
                <w:rFonts w:ascii="Times New Roman" w:hAnsi="Times New Roman" w:cs="Times New Roman"/>
                <w:sz w:val="24"/>
                <w:szCs w:val="24"/>
              </w:rPr>
              <w:lastRenderedPageBreak/>
              <w:t>а, 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571318" w:rsidRDefault="00CD01DD" w:rsidP="00334B28">
            <w:pPr>
              <w:tabs>
                <w:tab w:val="left" w:pos="301"/>
              </w:tabs>
              <w:jc w:val="both"/>
              <w:rPr>
                <w:rFonts w:ascii="Times New Roman" w:hAnsi="Times New Roman" w:cs="Times New Roman"/>
                <w:sz w:val="24"/>
                <w:szCs w:val="24"/>
              </w:rPr>
            </w:pPr>
            <w:r w:rsidRPr="00571318">
              <w:rPr>
                <w:rFonts w:ascii="Times New Roman" w:hAnsi="Times New Roman" w:cs="Times New Roman"/>
                <w:sz w:val="24"/>
                <w:szCs w:val="24"/>
              </w:rPr>
              <w:t>К организационно-экономическим формам предпринимательства относят:</w:t>
            </w:r>
          </w:p>
          <w:p w:rsidR="00CD01DD" w:rsidRPr="00571318" w:rsidRDefault="00CD01DD" w:rsidP="00334B28">
            <w:pPr>
              <w:tabs>
                <w:tab w:val="left" w:pos="301"/>
              </w:tabs>
              <w:jc w:val="both"/>
              <w:rPr>
                <w:rFonts w:ascii="Times New Roman" w:hAnsi="Times New Roman" w:cs="Times New Roman"/>
                <w:sz w:val="24"/>
                <w:szCs w:val="24"/>
              </w:rPr>
            </w:pPr>
          </w:p>
          <w:p w:rsidR="00CD01DD" w:rsidRPr="00571318" w:rsidRDefault="00CD01DD" w:rsidP="00334B28">
            <w:pPr>
              <w:tabs>
                <w:tab w:val="left" w:pos="301"/>
              </w:tabs>
              <w:jc w:val="both"/>
              <w:rPr>
                <w:rFonts w:ascii="Times New Roman" w:hAnsi="Times New Roman" w:cs="Times New Roman"/>
                <w:sz w:val="24"/>
                <w:szCs w:val="24"/>
                <w:u w:val="single"/>
              </w:rPr>
            </w:pPr>
            <w:r w:rsidRPr="00571318">
              <w:rPr>
                <w:rFonts w:ascii="Times New Roman" w:hAnsi="Times New Roman" w:cs="Times New Roman"/>
                <w:sz w:val="24"/>
                <w:szCs w:val="24"/>
                <w:u w:val="single"/>
              </w:rPr>
              <w:t>Варианты ответов</w:t>
            </w:r>
          </w:p>
          <w:p w:rsidR="00CD01DD" w:rsidRPr="00571318" w:rsidRDefault="00CD01DD" w:rsidP="00334B28">
            <w:pPr>
              <w:tabs>
                <w:tab w:val="left" w:pos="301"/>
              </w:tabs>
              <w:jc w:val="both"/>
              <w:rPr>
                <w:rFonts w:ascii="Times New Roman" w:hAnsi="Times New Roman" w:cs="Times New Roman"/>
                <w:sz w:val="24"/>
                <w:szCs w:val="24"/>
              </w:rPr>
            </w:pPr>
            <w:r w:rsidRPr="00571318">
              <w:rPr>
                <w:rFonts w:ascii="Times New Roman" w:hAnsi="Times New Roman" w:cs="Times New Roman"/>
                <w:sz w:val="24"/>
                <w:szCs w:val="24"/>
              </w:rPr>
              <w:t>а</w:t>
            </w:r>
            <w:r w:rsidRPr="00571318">
              <w:rPr>
                <w:rFonts w:ascii="Times New Roman" w:hAnsi="Times New Roman" w:cs="Times New Roman"/>
                <w:sz w:val="24"/>
                <w:szCs w:val="24"/>
              </w:rPr>
              <w:tab/>
              <w:t>общества</w:t>
            </w:r>
          </w:p>
          <w:p w:rsidR="00CD01DD" w:rsidRPr="00571318" w:rsidRDefault="00CD01DD" w:rsidP="00334B28">
            <w:pPr>
              <w:tabs>
                <w:tab w:val="left" w:pos="301"/>
              </w:tabs>
              <w:jc w:val="both"/>
              <w:rPr>
                <w:rFonts w:ascii="Times New Roman" w:hAnsi="Times New Roman" w:cs="Times New Roman"/>
                <w:b/>
                <w:sz w:val="24"/>
                <w:szCs w:val="24"/>
              </w:rPr>
            </w:pPr>
            <w:r w:rsidRPr="00571318">
              <w:rPr>
                <w:rFonts w:ascii="Times New Roman" w:hAnsi="Times New Roman" w:cs="Times New Roman"/>
                <w:b/>
                <w:sz w:val="24"/>
                <w:szCs w:val="24"/>
              </w:rPr>
              <w:t>б</w:t>
            </w:r>
            <w:r w:rsidRPr="00571318">
              <w:rPr>
                <w:rFonts w:ascii="Times New Roman" w:hAnsi="Times New Roman" w:cs="Times New Roman"/>
                <w:b/>
                <w:sz w:val="24"/>
                <w:szCs w:val="24"/>
              </w:rPr>
              <w:tab/>
              <w:t xml:space="preserve">ассоциации </w:t>
            </w:r>
          </w:p>
          <w:p w:rsidR="00CD01DD" w:rsidRPr="00571318" w:rsidRDefault="00CD01DD" w:rsidP="00334B28">
            <w:pPr>
              <w:tabs>
                <w:tab w:val="left" w:pos="301"/>
              </w:tabs>
              <w:jc w:val="both"/>
              <w:rPr>
                <w:rFonts w:ascii="Times New Roman" w:hAnsi="Times New Roman" w:cs="Times New Roman"/>
                <w:b/>
                <w:sz w:val="24"/>
                <w:szCs w:val="24"/>
              </w:rPr>
            </w:pPr>
            <w:r w:rsidRPr="00571318">
              <w:rPr>
                <w:rFonts w:ascii="Times New Roman" w:hAnsi="Times New Roman" w:cs="Times New Roman"/>
                <w:b/>
                <w:sz w:val="24"/>
                <w:szCs w:val="24"/>
              </w:rPr>
              <w:t>в</w:t>
            </w:r>
            <w:r w:rsidRPr="00571318">
              <w:rPr>
                <w:rFonts w:ascii="Times New Roman" w:hAnsi="Times New Roman" w:cs="Times New Roman"/>
                <w:b/>
                <w:sz w:val="24"/>
                <w:szCs w:val="24"/>
              </w:rPr>
              <w:tab/>
              <w:t>синдикаты</w:t>
            </w:r>
          </w:p>
          <w:p w:rsidR="00CD01DD" w:rsidRPr="00571318" w:rsidRDefault="00CD01DD" w:rsidP="00334B28">
            <w:pPr>
              <w:tabs>
                <w:tab w:val="left" w:pos="301"/>
              </w:tabs>
              <w:jc w:val="both"/>
              <w:rPr>
                <w:rFonts w:ascii="Times New Roman" w:hAnsi="Times New Roman" w:cs="Times New Roman"/>
                <w:sz w:val="24"/>
                <w:szCs w:val="24"/>
              </w:rPr>
            </w:pPr>
            <w:r w:rsidRPr="00571318">
              <w:rPr>
                <w:rFonts w:ascii="Times New Roman" w:hAnsi="Times New Roman" w:cs="Times New Roman"/>
                <w:sz w:val="24"/>
                <w:szCs w:val="24"/>
              </w:rPr>
              <w:t>г</w:t>
            </w:r>
            <w:r w:rsidRPr="00571318">
              <w:rPr>
                <w:rFonts w:ascii="Times New Roman" w:hAnsi="Times New Roman" w:cs="Times New Roman"/>
                <w:sz w:val="24"/>
                <w:szCs w:val="24"/>
              </w:rPr>
              <w:tab/>
              <w:t>кооперативы</w:t>
            </w:r>
          </w:p>
        </w:tc>
        <w:tc>
          <w:tcPr>
            <w:tcW w:w="2802" w:type="dxa"/>
            <w:tcBorders>
              <w:top w:val="single" w:sz="4" w:space="0" w:color="auto"/>
              <w:left w:val="single" w:sz="4" w:space="0" w:color="auto"/>
              <w:bottom w:val="single" w:sz="4" w:space="0" w:color="auto"/>
              <w:right w:val="single" w:sz="4" w:space="0" w:color="auto"/>
            </w:tcBorders>
          </w:tcPr>
          <w:p w:rsidR="00CD01DD" w:rsidRPr="00571318" w:rsidRDefault="00CD01DD" w:rsidP="00334B28">
            <w:pPr>
              <w:rPr>
                <w:rFonts w:ascii="Times New Roman" w:hAnsi="Times New Roman" w:cs="Times New Roman"/>
                <w:sz w:val="24"/>
                <w:szCs w:val="24"/>
              </w:rPr>
            </w:pPr>
            <w:r w:rsidRPr="00571318">
              <w:rPr>
                <w:rFonts w:ascii="Times New Roman" w:hAnsi="Times New Roman" w:cs="Times New Roman"/>
                <w:sz w:val="24"/>
                <w:szCs w:val="24"/>
              </w:rPr>
              <w:t>б, 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571318" w:rsidRDefault="00CD01DD" w:rsidP="00334B28">
            <w:pPr>
              <w:tabs>
                <w:tab w:val="left" w:pos="301"/>
              </w:tabs>
              <w:jc w:val="both"/>
              <w:rPr>
                <w:rFonts w:ascii="Times New Roman" w:hAnsi="Times New Roman" w:cs="Times New Roman"/>
                <w:sz w:val="24"/>
                <w:szCs w:val="24"/>
              </w:rPr>
            </w:pPr>
            <w:r w:rsidRPr="00571318">
              <w:rPr>
                <w:rFonts w:ascii="Times New Roman" w:hAnsi="Times New Roman" w:cs="Times New Roman"/>
                <w:sz w:val="24"/>
                <w:szCs w:val="24"/>
              </w:rPr>
              <w:t xml:space="preserve">Организационно-правовая форма юридического лица в наибольшей степени влияет на состав механизмов … </w:t>
            </w:r>
          </w:p>
          <w:p w:rsidR="00CD01DD" w:rsidRPr="00571318" w:rsidRDefault="00CD01DD" w:rsidP="00334B28">
            <w:pPr>
              <w:tabs>
                <w:tab w:val="left" w:pos="301"/>
              </w:tabs>
              <w:jc w:val="both"/>
              <w:rPr>
                <w:rFonts w:ascii="Times New Roman" w:hAnsi="Times New Roman" w:cs="Times New Roman"/>
                <w:sz w:val="24"/>
                <w:szCs w:val="24"/>
                <w:u w:val="single"/>
              </w:rPr>
            </w:pPr>
          </w:p>
          <w:p w:rsidR="00CD01DD" w:rsidRPr="00571318" w:rsidRDefault="00CD01DD" w:rsidP="00334B28">
            <w:pPr>
              <w:tabs>
                <w:tab w:val="left" w:pos="301"/>
              </w:tabs>
              <w:jc w:val="both"/>
              <w:rPr>
                <w:rFonts w:ascii="Times New Roman" w:hAnsi="Times New Roman" w:cs="Times New Roman"/>
                <w:sz w:val="24"/>
                <w:szCs w:val="24"/>
                <w:u w:val="single"/>
              </w:rPr>
            </w:pPr>
            <w:r w:rsidRPr="00571318">
              <w:rPr>
                <w:rFonts w:ascii="Times New Roman" w:hAnsi="Times New Roman" w:cs="Times New Roman"/>
                <w:sz w:val="24"/>
                <w:szCs w:val="24"/>
                <w:u w:val="single"/>
              </w:rPr>
              <w:t>Варианты ответов</w:t>
            </w:r>
          </w:p>
          <w:p w:rsidR="00CD01DD" w:rsidRPr="00571318" w:rsidRDefault="00CD01DD" w:rsidP="00334B28">
            <w:pPr>
              <w:tabs>
                <w:tab w:val="left" w:pos="301"/>
              </w:tabs>
              <w:jc w:val="both"/>
              <w:rPr>
                <w:rFonts w:ascii="Times New Roman" w:hAnsi="Times New Roman" w:cs="Times New Roman"/>
                <w:b/>
                <w:sz w:val="24"/>
                <w:szCs w:val="24"/>
              </w:rPr>
            </w:pPr>
            <w:r w:rsidRPr="00571318">
              <w:rPr>
                <w:rFonts w:ascii="Times New Roman" w:hAnsi="Times New Roman" w:cs="Times New Roman"/>
                <w:b/>
                <w:sz w:val="24"/>
                <w:szCs w:val="24"/>
              </w:rPr>
              <w:t>а</w:t>
            </w:r>
            <w:r w:rsidRPr="00571318">
              <w:rPr>
                <w:rFonts w:ascii="Times New Roman" w:hAnsi="Times New Roman" w:cs="Times New Roman"/>
                <w:b/>
                <w:sz w:val="24"/>
                <w:szCs w:val="24"/>
              </w:rPr>
              <w:tab/>
              <w:t>экономических</w:t>
            </w:r>
          </w:p>
          <w:p w:rsidR="00CD01DD" w:rsidRPr="00571318" w:rsidRDefault="00CD01DD" w:rsidP="00334B28">
            <w:pPr>
              <w:tabs>
                <w:tab w:val="left" w:pos="301"/>
              </w:tabs>
              <w:jc w:val="both"/>
              <w:rPr>
                <w:rFonts w:ascii="Times New Roman" w:hAnsi="Times New Roman" w:cs="Times New Roman"/>
                <w:sz w:val="24"/>
                <w:szCs w:val="24"/>
              </w:rPr>
            </w:pPr>
            <w:r w:rsidRPr="00571318">
              <w:rPr>
                <w:rFonts w:ascii="Times New Roman" w:hAnsi="Times New Roman" w:cs="Times New Roman"/>
                <w:sz w:val="24"/>
                <w:szCs w:val="24"/>
              </w:rPr>
              <w:t>б</w:t>
            </w:r>
            <w:r w:rsidRPr="00571318">
              <w:rPr>
                <w:rFonts w:ascii="Times New Roman" w:hAnsi="Times New Roman" w:cs="Times New Roman"/>
                <w:sz w:val="24"/>
                <w:szCs w:val="24"/>
              </w:rPr>
              <w:tab/>
              <w:t>правовых</w:t>
            </w:r>
          </w:p>
          <w:p w:rsidR="00CD01DD" w:rsidRPr="00571318" w:rsidRDefault="00CD01DD" w:rsidP="00334B28">
            <w:pPr>
              <w:tabs>
                <w:tab w:val="left" w:pos="301"/>
              </w:tabs>
              <w:jc w:val="both"/>
              <w:rPr>
                <w:rFonts w:ascii="Times New Roman" w:hAnsi="Times New Roman" w:cs="Times New Roman"/>
                <w:b/>
                <w:sz w:val="24"/>
                <w:szCs w:val="24"/>
              </w:rPr>
            </w:pPr>
            <w:r w:rsidRPr="00571318">
              <w:rPr>
                <w:rFonts w:ascii="Times New Roman" w:hAnsi="Times New Roman" w:cs="Times New Roman"/>
                <w:b/>
                <w:sz w:val="24"/>
                <w:szCs w:val="24"/>
              </w:rPr>
              <w:t>в</w:t>
            </w:r>
            <w:r w:rsidRPr="00571318">
              <w:rPr>
                <w:rFonts w:ascii="Times New Roman" w:hAnsi="Times New Roman" w:cs="Times New Roman"/>
                <w:b/>
                <w:sz w:val="24"/>
                <w:szCs w:val="24"/>
              </w:rPr>
              <w:tab/>
              <w:t>организационных</w:t>
            </w:r>
          </w:p>
          <w:p w:rsidR="00CD01DD" w:rsidRPr="00571318" w:rsidRDefault="00CD01DD" w:rsidP="00334B28">
            <w:pPr>
              <w:tabs>
                <w:tab w:val="left" w:pos="301"/>
              </w:tabs>
              <w:jc w:val="both"/>
              <w:rPr>
                <w:rFonts w:ascii="Times New Roman" w:hAnsi="Times New Roman" w:cs="Times New Roman"/>
                <w:sz w:val="24"/>
                <w:szCs w:val="24"/>
              </w:rPr>
            </w:pPr>
            <w:r w:rsidRPr="00571318">
              <w:rPr>
                <w:rFonts w:ascii="Times New Roman" w:hAnsi="Times New Roman" w:cs="Times New Roman"/>
                <w:sz w:val="24"/>
                <w:szCs w:val="24"/>
              </w:rPr>
              <w:t>г</w:t>
            </w:r>
            <w:r w:rsidRPr="00571318">
              <w:rPr>
                <w:rFonts w:ascii="Times New Roman" w:hAnsi="Times New Roman" w:cs="Times New Roman"/>
                <w:sz w:val="24"/>
                <w:szCs w:val="24"/>
              </w:rPr>
              <w:tab/>
              <w:t>мотивационных</w:t>
            </w:r>
          </w:p>
        </w:tc>
        <w:tc>
          <w:tcPr>
            <w:tcW w:w="2802" w:type="dxa"/>
            <w:tcBorders>
              <w:top w:val="single" w:sz="4" w:space="0" w:color="auto"/>
              <w:left w:val="single" w:sz="4" w:space="0" w:color="auto"/>
              <w:bottom w:val="single" w:sz="4" w:space="0" w:color="auto"/>
              <w:right w:val="single" w:sz="4" w:space="0" w:color="auto"/>
            </w:tcBorders>
          </w:tcPr>
          <w:p w:rsidR="00CD01DD" w:rsidRPr="00571318" w:rsidRDefault="00CD01DD" w:rsidP="00334B28">
            <w:pPr>
              <w:rPr>
                <w:rFonts w:ascii="Times New Roman" w:hAnsi="Times New Roman" w:cs="Times New Roman"/>
                <w:sz w:val="24"/>
                <w:szCs w:val="24"/>
              </w:rPr>
            </w:pPr>
            <w:r w:rsidRPr="00571318">
              <w:rPr>
                <w:rFonts w:ascii="Times New Roman" w:hAnsi="Times New Roman" w:cs="Times New Roman"/>
                <w:sz w:val="24"/>
                <w:szCs w:val="24"/>
              </w:rPr>
              <w:t>а, 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571318" w:rsidRDefault="00CD01DD" w:rsidP="00334B28">
            <w:pPr>
              <w:jc w:val="both"/>
              <w:rPr>
                <w:rFonts w:ascii="Times New Roman" w:hAnsi="Times New Roman" w:cs="Times New Roman"/>
                <w:sz w:val="24"/>
                <w:szCs w:val="24"/>
              </w:rPr>
            </w:pPr>
            <w:r w:rsidRPr="00571318">
              <w:rPr>
                <w:rFonts w:ascii="Times New Roman" w:hAnsi="Times New Roman" w:cs="Times New Roman"/>
                <w:sz w:val="24"/>
                <w:szCs w:val="24"/>
              </w:rPr>
              <w:t>К организационно-экономическим формам предпринимательства относят:</w:t>
            </w:r>
          </w:p>
          <w:p w:rsidR="00CD01DD" w:rsidRPr="00571318" w:rsidRDefault="00CD01DD" w:rsidP="00334B28">
            <w:pPr>
              <w:jc w:val="both"/>
              <w:rPr>
                <w:rFonts w:ascii="Times New Roman" w:hAnsi="Times New Roman" w:cs="Times New Roman"/>
                <w:sz w:val="24"/>
                <w:szCs w:val="24"/>
              </w:rPr>
            </w:pPr>
          </w:p>
          <w:p w:rsidR="00CD01DD" w:rsidRPr="00571318" w:rsidRDefault="00CD01DD" w:rsidP="00334B28">
            <w:pPr>
              <w:jc w:val="both"/>
              <w:rPr>
                <w:rFonts w:ascii="Times New Roman" w:hAnsi="Times New Roman" w:cs="Times New Roman"/>
                <w:sz w:val="24"/>
                <w:szCs w:val="24"/>
                <w:u w:val="single"/>
              </w:rPr>
            </w:pPr>
            <w:r w:rsidRPr="00571318">
              <w:rPr>
                <w:rFonts w:ascii="Times New Roman" w:hAnsi="Times New Roman" w:cs="Times New Roman"/>
                <w:sz w:val="24"/>
                <w:szCs w:val="24"/>
                <w:u w:val="single"/>
              </w:rPr>
              <w:t>Варианты ответов</w:t>
            </w:r>
          </w:p>
          <w:p w:rsidR="00CD01DD" w:rsidRPr="00571318" w:rsidRDefault="00CD01DD" w:rsidP="00334B28">
            <w:pPr>
              <w:tabs>
                <w:tab w:val="left" w:pos="316"/>
              </w:tabs>
              <w:jc w:val="both"/>
              <w:rPr>
                <w:rFonts w:ascii="Times New Roman" w:hAnsi="Times New Roman" w:cs="Times New Roman"/>
                <w:sz w:val="24"/>
                <w:szCs w:val="24"/>
              </w:rPr>
            </w:pPr>
            <w:r w:rsidRPr="00571318">
              <w:rPr>
                <w:rFonts w:ascii="Times New Roman" w:hAnsi="Times New Roman" w:cs="Times New Roman"/>
                <w:sz w:val="24"/>
                <w:szCs w:val="24"/>
              </w:rPr>
              <w:t>а</w:t>
            </w:r>
            <w:r w:rsidRPr="00571318">
              <w:rPr>
                <w:rFonts w:ascii="Times New Roman" w:hAnsi="Times New Roman" w:cs="Times New Roman"/>
                <w:sz w:val="24"/>
                <w:szCs w:val="24"/>
              </w:rPr>
              <w:tab/>
              <w:t>товарищества</w:t>
            </w:r>
          </w:p>
          <w:p w:rsidR="00CD01DD" w:rsidRPr="00571318" w:rsidRDefault="00CD01DD" w:rsidP="00334B28">
            <w:pPr>
              <w:tabs>
                <w:tab w:val="left" w:pos="316"/>
              </w:tabs>
              <w:jc w:val="both"/>
              <w:rPr>
                <w:rFonts w:ascii="Times New Roman" w:hAnsi="Times New Roman" w:cs="Times New Roman"/>
                <w:b/>
                <w:sz w:val="24"/>
                <w:szCs w:val="24"/>
              </w:rPr>
            </w:pPr>
            <w:r w:rsidRPr="00571318">
              <w:rPr>
                <w:rFonts w:ascii="Times New Roman" w:hAnsi="Times New Roman" w:cs="Times New Roman"/>
                <w:b/>
                <w:sz w:val="24"/>
                <w:szCs w:val="24"/>
              </w:rPr>
              <w:t>б</w:t>
            </w:r>
            <w:r w:rsidRPr="00571318">
              <w:rPr>
                <w:rFonts w:ascii="Times New Roman" w:hAnsi="Times New Roman" w:cs="Times New Roman"/>
                <w:b/>
                <w:sz w:val="24"/>
                <w:szCs w:val="24"/>
              </w:rPr>
              <w:tab/>
              <w:t xml:space="preserve">концерны </w:t>
            </w:r>
          </w:p>
          <w:p w:rsidR="00CD01DD" w:rsidRPr="00571318" w:rsidRDefault="00CD01DD" w:rsidP="00334B28">
            <w:pPr>
              <w:tabs>
                <w:tab w:val="left" w:pos="316"/>
              </w:tabs>
              <w:jc w:val="both"/>
              <w:rPr>
                <w:rFonts w:ascii="Times New Roman" w:hAnsi="Times New Roman" w:cs="Times New Roman"/>
                <w:b/>
                <w:sz w:val="24"/>
                <w:szCs w:val="24"/>
              </w:rPr>
            </w:pPr>
            <w:r w:rsidRPr="00571318">
              <w:rPr>
                <w:rFonts w:ascii="Times New Roman" w:hAnsi="Times New Roman" w:cs="Times New Roman"/>
                <w:b/>
                <w:sz w:val="24"/>
                <w:szCs w:val="24"/>
              </w:rPr>
              <w:t>в</w:t>
            </w:r>
            <w:r w:rsidRPr="00571318">
              <w:rPr>
                <w:rFonts w:ascii="Times New Roman" w:hAnsi="Times New Roman" w:cs="Times New Roman"/>
                <w:b/>
                <w:sz w:val="24"/>
                <w:szCs w:val="24"/>
              </w:rPr>
              <w:tab/>
              <w:t>консорциумы</w:t>
            </w:r>
          </w:p>
          <w:p w:rsidR="00CD01DD" w:rsidRPr="00571318" w:rsidRDefault="00CD01DD" w:rsidP="00334B28">
            <w:pPr>
              <w:tabs>
                <w:tab w:val="left" w:pos="316"/>
              </w:tabs>
              <w:jc w:val="both"/>
              <w:rPr>
                <w:rFonts w:ascii="Times New Roman" w:hAnsi="Times New Roman" w:cs="Times New Roman"/>
                <w:sz w:val="24"/>
                <w:szCs w:val="24"/>
              </w:rPr>
            </w:pPr>
            <w:r w:rsidRPr="00571318">
              <w:rPr>
                <w:rFonts w:ascii="Times New Roman" w:hAnsi="Times New Roman" w:cs="Times New Roman"/>
                <w:sz w:val="24"/>
                <w:szCs w:val="24"/>
              </w:rPr>
              <w:t>г</w:t>
            </w:r>
            <w:r w:rsidRPr="00571318">
              <w:rPr>
                <w:rFonts w:ascii="Times New Roman" w:hAnsi="Times New Roman" w:cs="Times New Roman"/>
                <w:sz w:val="24"/>
                <w:szCs w:val="24"/>
              </w:rPr>
              <w:tab/>
              <w:t>артели</w:t>
            </w:r>
          </w:p>
        </w:tc>
        <w:tc>
          <w:tcPr>
            <w:tcW w:w="2802" w:type="dxa"/>
            <w:tcBorders>
              <w:top w:val="single" w:sz="4" w:space="0" w:color="auto"/>
              <w:left w:val="single" w:sz="4" w:space="0" w:color="auto"/>
              <w:bottom w:val="single" w:sz="4" w:space="0" w:color="auto"/>
              <w:right w:val="single" w:sz="4" w:space="0" w:color="auto"/>
            </w:tcBorders>
          </w:tcPr>
          <w:p w:rsidR="00CD01DD" w:rsidRPr="00571318" w:rsidRDefault="00CD01DD" w:rsidP="00334B28">
            <w:pPr>
              <w:rPr>
                <w:rFonts w:ascii="Times New Roman" w:hAnsi="Times New Roman" w:cs="Times New Roman"/>
                <w:sz w:val="24"/>
                <w:szCs w:val="24"/>
              </w:rPr>
            </w:pPr>
            <w:r w:rsidRPr="00571318">
              <w:rPr>
                <w:rFonts w:ascii="Times New Roman" w:hAnsi="Times New Roman" w:cs="Times New Roman"/>
                <w:sz w:val="24"/>
                <w:szCs w:val="24"/>
              </w:rPr>
              <w:t>б, 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571318" w:rsidRDefault="00CD01DD" w:rsidP="00334B28">
            <w:pPr>
              <w:jc w:val="both"/>
              <w:rPr>
                <w:rFonts w:ascii="Times New Roman" w:hAnsi="Times New Roman" w:cs="Times New Roman"/>
                <w:sz w:val="24"/>
                <w:szCs w:val="24"/>
              </w:rPr>
            </w:pPr>
            <w:r w:rsidRPr="00571318">
              <w:rPr>
                <w:rFonts w:ascii="Times New Roman" w:hAnsi="Times New Roman" w:cs="Times New Roman"/>
                <w:sz w:val="24"/>
                <w:szCs w:val="24"/>
              </w:rPr>
              <w:t>Субъектами регулируемых нормами права хозяйственных отношений являются:</w:t>
            </w:r>
          </w:p>
          <w:p w:rsidR="00CD01DD" w:rsidRPr="00571318" w:rsidRDefault="00CD01DD" w:rsidP="00334B28">
            <w:pPr>
              <w:jc w:val="both"/>
              <w:rPr>
                <w:rFonts w:ascii="Times New Roman" w:hAnsi="Times New Roman" w:cs="Times New Roman"/>
                <w:sz w:val="24"/>
                <w:szCs w:val="24"/>
                <w:u w:val="single"/>
              </w:rPr>
            </w:pPr>
            <w:r w:rsidRPr="00571318">
              <w:rPr>
                <w:rFonts w:ascii="Times New Roman" w:hAnsi="Times New Roman" w:cs="Times New Roman"/>
                <w:sz w:val="24"/>
                <w:szCs w:val="24"/>
              </w:rPr>
              <w:t xml:space="preserve"> </w:t>
            </w:r>
          </w:p>
          <w:p w:rsidR="00CD01DD" w:rsidRPr="00571318" w:rsidRDefault="00CD01DD" w:rsidP="00334B28">
            <w:pPr>
              <w:jc w:val="both"/>
              <w:rPr>
                <w:rFonts w:ascii="Times New Roman" w:hAnsi="Times New Roman" w:cs="Times New Roman"/>
                <w:sz w:val="24"/>
                <w:szCs w:val="24"/>
                <w:u w:val="single"/>
              </w:rPr>
            </w:pPr>
            <w:r w:rsidRPr="00571318">
              <w:rPr>
                <w:rFonts w:ascii="Times New Roman" w:hAnsi="Times New Roman" w:cs="Times New Roman"/>
                <w:sz w:val="24"/>
                <w:szCs w:val="24"/>
                <w:u w:val="single"/>
              </w:rPr>
              <w:t>Варианты ответов</w:t>
            </w:r>
          </w:p>
          <w:p w:rsidR="00CD01DD" w:rsidRPr="00571318" w:rsidRDefault="00CD01DD" w:rsidP="00334B28">
            <w:pPr>
              <w:tabs>
                <w:tab w:val="left" w:pos="361"/>
              </w:tabs>
              <w:jc w:val="both"/>
              <w:rPr>
                <w:rFonts w:ascii="Times New Roman" w:hAnsi="Times New Roman" w:cs="Times New Roman"/>
                <w:b/>
                <w:sz w:val="24"/>
                <w:szCs w:val="24"/>
              </w:rPr>
            </w:pPr>
            <w:r w:rsidRPr="00571318">
              <w:rPr>
                <w:rFonts w:ascii="Times New Roman" w:hAnsi="Times New Roman" w:cs="Times New Roman"/>
                <w:b/>
                <w:sz w:val="24"/>
                <w:szCs w:val="24"/>
              </w:rPr>
              <w:t>а</w:t>
            </w:r>
            <w:r w:rsidRPr="00571318">
              <w:rPr>
                <w:rFonts w:ascii="Times New Roman" w:hAnsi="Times New Roman" w:cs="Times New Roman"/>
                <w:b/>
                <w:sz w:val="24"/>
                <w:szCs w:val="24"/>
              </w:rPr>
              <w:tab/>
              <w:t>юридические лица</w:t>
            </w:r>
          </w:p>
          <w:p w:rsidR="00CD01DD" w:rsidRPr="00571318" w:rsidRDefault="00CD01DD" w:rsidP="00334B28">
            <w:pPr>
              <w:tabs>
                <w:tab w:val="left" w:pos="361"/>
              </w:tabs>
              <w:jc w:val="both"/>
              <w:rPr>
                <w:rFonts w:ascii="Times New Roman" w:hAnsi="Times New Roman" w:cs="Times New Roman"/>
                <w:b/>
                <w:sz w:val="24"/>
                <w:szCs w:val="24"/>
              </w:rPr>
            </w:pPr>
            <w:r w:rsidRPr="00571318">
              <w:rPr>
                <w:rFonts w:ascii="Times New Roman" w:hAnsi="Times New Roman" w:cs="Times New Roman"/>
                <w:b/>
                <w:sz w:val="24"/>
                <w:szCs w:val="24"/>
              </w:rPr>
              <w:t>б</w:t>
            </w:r>
            <w:r w:rsidRPr="00571318">
              <w:rPr>
                <w:rFonts w:ascii="Times New Roman" w:hAnsi="Times New Roman" w:cs="Times New Roman"/>
                <w:b/>
                <w:sz w:val="24"/>
                <w:szCs w:val="24"/>
              </w:rPr>
              <w:tab/>
              <w:t>граждане Российской Федерации</w:t>
            </w:r>
          </w:p>
          <w:p w:rsidR="00CD01DD" w:rsidRPr="00571318" w:rsidRDefault="00CD01DD" w:rsidP="00334B28">
            <w:pPr>
              <w:tabs>
                <w:tab w:val="left" w:pos="361"/>
              </w:tabs>
              <w:jc w:val="both"/>
              <w:rPr>
                <w:rFonts w:ascii="Times New Roman" w:hAnsi="Times New Roman" w:cs="Times New Roman"/>
                <w:b/>
                <w:sz w:val="24"/>
                <w:szCs w:val="24"/>
              </w:rPr>
            </w:pPr>
            <w:r w:rsidRPr="00571318">
              <w:rPr>
                <w:rFonts w:ascii="Times New Roman" w:hAnsi="Times New Roman" w:cs="Times New Roman"/>
                <w:b/>
                <w:sz w:val="24"/>
                <w:szCs w:val="24"/>
              </w:rPr>
              <w:t>в</w:t>
            </w:r>
            <w:r w:rsidRPr="00571318">
              <w:rPr>
                <w:rFonts w:ascii="Times New Roman" w:hAnsi="Times New Roman" w:cs="Times New Roman"/>
                <w:b/>
                <w:sz w:val="24"/>
                <w:szCs w:val="24"/>
              </w:rPr>
              <w:tab/>
              <w:t>муниципальные образования</w:t>
            </w:r>
          </w:p>
          <w:p w:rsidR="00CD01DD" w:rsidRPr="00571318" w:rsidRDefault="00CD01DD" w:rsidP="00334B28">
            <w:pPr>
              <w:tabs>
                <w:tab w:val="left" w:pos="361"/>
              </w:tabs>
              <w:jc w:val="both"/>
              <w:rPr>
                <w:rFonts w:ascii="Times New Roman" w:hAnsi="Times New Roman" w:cs="Times New Roman"/>
                <w:sz w:val="24"/>
                <w:szCs w:val="24"/>
              </w:rPr>
            </w:pPr>
            <w:r w:rsidRPr="00571318">
              <w:rPr>
                <w:rFonts w:ascii="Times New Roman" w:hAnsi="Times New Roman" w:cs="Times New Roman"/>
                <w:sz w:val="24"/>
                <w:szCs w:val="24"/>
              </w:rPr>
              <w:t>г</w:t>
            </w:r>
            <w:r w:rsidRPr="00571318">
              <w:rPr>
                <w:rFonts w:ascii="Times New Roman" w:hAnsi="Times New Roman" w:cs="Times New Roman"/>
                <w:sz w:val="24"/>
                <w:szCs w:val="24"/>
              </w:rPr>
              <w:tab/>
              <w:t>иностранные государства</w:t>
            </w:r>
          </w:p>
        </w:tc>
        <w:tc>
          <w:tcPr>
            <w:tcW w:w="2802" w:type="dxa"/>
            <w:tcBorders>
              <w:top w:val="single" w:sz="4" w:space="0" w:color="auto"/>
              <w:left w:val="single" w:sz="4" w:space="0" w:color="auto"/>
              <w:bottom w:val="single" w:sz="4" w:space="0" w:color="auto"/>
              <w:right w:val="single" w:sz="4" w:space="0" w:color="auto"/>
            </w:tcBorders>
          </w:tcPr>
          <w:p w:rsidR="00CD01DD" w:rsidRPr="00571318" w:rsidRDefault="00CD01DD" w:rsidP="00334B28">
            <w:pPr>
              <w:rPr>
                <w:rFonts w:ascii="Times New Roman" w:hAnsi="Times New Roman" w:cs="Times New Roman"/>
                <w:sz w:val="24"/>
                <w:szCs w:val="24"/>
              </w:rPr>
            </w:pPr>
            <w:r w:rsidRPr="00571318">
              <w:rPr>
                <w:rFonts w:ascii="Times New Roman" w:hAnsi="Times New Roman" w:cs="Times New Roman"/>
                <w:sz w:val="24"/>
                <w:szCs w:val="24"/>
              </w:rPr>
              <w:t>а, б, в</w:t>
            </w:r>
          </w:p>
        </w:tc>
      </w:tr>
      <w:tr w:rsidR="00CD01DD" w:rsidRPr="003076BC" w:rsidTr="00334B28">
        <w:tc>
          <w:tcPr>
            <w:tcW w:w="1384" w:type="dxa"/>
            <w:vMerge/>
            <w:tcBorders>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571318" w:rsidRDefault="00CD01DD" w:rsidP="00334B28">
            <w:pPr>
              <w:jc w:val="both"/>
              <w:rPr>
                <w:rFonts w:ascii="Times New Roman" w:hAnsi="Times New Roman" w:cs="Times New Roman"/>
                <w:sz w:val="24"/>
                <w:szCs w:val="24"/>
              </w:rPr>
            </w:pPr>
            <w:r w:rsidRPr="00571318">
              <w:rPr>
                <w:rFonts w:ascii="Times New Roman" w:hAnsi="Times New Roman" w:cs="Times New Roman"/>
                <w:sz w:val="24"/>
                <w:szCs w:val="24"/>
              </w:rPr>
              <w:t xml:space="preserve">Защиту нарушенных или оспоренных гражданских прав осуществляет: </w:t>
            </w:r>
          </w:p>
          <w:p w:rsidR="00CD01DD" w:rsidRPr="00571318" w:rsidRDefault="00CD01DD" w:rsidP="00334B28">
            <w:pPr>
              <w:jc w:val="both"/>
              <w:rPr>
                <w:rFonts w:ascii="Times New Roman" w:hAnsi="Times New Roman" w:cs="Times New Roman"/>
                <w:sz w:val="24"/>
                <w:szCs w:val="24"/>
              </w:rPr>
            </w:pPr>
          </w:p>
          <w:p w:rsidR="00CD01DD" w:rsidRPr="00571318" w:rsidRDefault="00CD01DD" w:rsidP="00334B28">
            <w:pPr>
              <w:jc w:val="both"/>
              <w:rPr>
                <w:rFonts w:ascii="Times New Roman" w:hAnsi="Times New Roman" w:cs="Times New Roman"/>
                <w:sz w:val="24"/>
                <w:szCs w:val="24"/>
                <w:u w:val="single"/>
              </w:rPr>
            </w:pPr>
            <w:r w:rsidRPr="00571318">
              <w:rPr>
                <w:rFonts w:ascii="Times New Roman" w:hAnsi="Times New Roman" w:cs="Times New Roman"/>
                <w:sz w:val="24"/>
                <w:szCs w:val="24"/>
                <w:u w:val="single"/>
              </w:rPr>
              <w:lastRenderedPageBreak/>
              <w:t>Варианты ответов</w:t>
            </w:r>
          </w:p>
          <w:p w:rsidR="00CD01DD" w:rsidRPr="00571318" w:rsidRDefault="00CD01DD" w:rsidP="00334B28">
            <w:pPr>
              <w:tabs>
                <w:tab w:val="left" w:pos="286"/>
              </w:tabs>
              <w:jc w:val="both"/>
              <w:rPr>
                <w:rFonts w:ascii="Times New Roman" w:hAnsi="Times New Roman" w:cs="Times New Roman"/>
                <w:sz w:val="24"/>
                <w:szCs w:val="24"/>
              </w:rPr>
            </w:pPr>
            <w:r w:rsidRPr="00571318">
              <w:rPr>
                <w:rFonts w:ascii="Times New Roman" w:hAnsi="Times New Roman" w:cs="Times New Roman"/>
                <w:sz w:val="24"/>
                <w:szCs w:val="24"/>
              </w:rPr>
              <w:t>а</w:t>
            </w:r>
            <w:r w:rsidRPr="00571318">
              <w:rPr>
                <w:rFonts w:ascii="Times New Roman" w:hAnsi="Times New Roman" w:cs="Times New Roman"/>
                <w:sz w:val="24"/>
                <w:szCs w:val="24"/>
              </w:rPr>
              <w:tab/>
              <w:t>адвокатура</w:t>
            </w:r>
          </w:p>
          <w:p w:rsidR="00CD01DD" w:rsidRPr="00571318" w:rsidRDefault="00CD01DD" w:rsidP="00334B28">
            <w:pPr>
              <w:tabs>
                <w:tab w:val="left" w:pos="286"/>
              </w:tabs>
              <w:jc w:val="both"/>
              <w:rPr>
                <w:rFonts w:ascii="Times New Roman" w:hAnsi="Times New Roman" w:cs="Times New Roman"/>
                <w:b/>
                <w:sz w:val="24"/>
                <w:szCs w:val="24"/>
              </w:rPr>
            </w:pPr>
            <w:r w:rsidRPr="00571318">
              <w:rPr>
                <w:rFonts w:ascii="Times New Roman" w:hAnsi="Times New Roman" w:cs="Times New Roman"/>
                <w:b/>
                <w:sz w:val="24"/>
                <w:szCs w:val="24"/>
              </w:rPr>
              <w:t>б</w:t>
            </w:r>
            <w:r w:rsidRPr="00571318">
              <w:rPr>
                <w:rFonts w:ascii="Times New Roman" w:hAnsi="Times New Roman" w:cs="Times New Roman"/>
                <w:b/>
                <w:sz w:val="24"/>
                <w:szCs w:val="24"/>
              </w:rPr>
              <w:tab/>
              <w:t>арбитражный суд</w:t>
            </w:r>
          </w:p>
          <w:p w:rsidR="00CD01DD" w:rsidRPr="00571318" w:rsidRDefault="00CD01DD" w:rsidP="00334B28">
            <w:pPr>
              <w:tabs>
                <w:tab w:val="left" w:pos="286"/>
              </w:tabs>
              <w:jc w:val="both"/>
              <w:rPr>
                <w:rFonts w:ascii="Times New Roman" w:hAnsi="Times New Roman" w:cs="Times New Roman"/>
                <w:b/>
                <w:sz w:val="24"/>
                <w:szCs w:val="24"/>
              </w:rPr>
            </w:pPr>
            <w:r w:rsidRPr="00571318">
              <w:rPr>
                <w:rFonts w:ascii="Times New Roman" w:hAnsi="Times New Roman" w:cs="Times New Roman"/>
                <w:b/>
                <w:sz w:val="24"/>
                <w:szCs w:val="24"/>
              </w:rPr>
              <w:t>в</w:t>
            </w:r>
            <w:r w:rsidRPr="00571318">
              <w:rPr>
                <w:rFonts w:ascii="Times New Roman" w:hAnsi="Times New Roman" w:cs="Times New Roman"/>
                <w:b/>
                <w:sz w:val="24"/>
                <w:szCs w:val="24"/>
              </w:rPr>
              <w:tab/>
              <w:t>третейский суд</w:t>
            </w:r>
          </w:p>
          <w:p w:rsidR="00CD01DD" w:rsidRPr="00571318" w:rsidRDefault="00CD01DD" w:rsidP="00334B28">
            <w:pPr>
              <w:tabs>
                <w:tab w:val="left" w:pos="286"/>
              </w:tabs>
              <w:jc w:val="both"/>
              <w:rPr>
                <w:rFonts w:ascii="Times New Roman" w:hAnsi="Times New Roman" w:cs="Times New Roman"/>
                <w:sz w:val="24"/>
                <w:szCs w:val="24"/>
              </w:rPr>
            </w:pPr>
            <w:r w:rsidRPr="00571318">
              <w:rPr>
                <w:rFonts w:ascii="Times New Roman" w:hAnsi="Times New Roman" w:cs="Times New Roman"/>
                <w:b/>
                <w:sz w:val="24"/>
                <w:szCs w:val="24"/>
              </w:rPr>
              <w:t>г</w:t>
            </w:r>
            <w:r w:rsidRPr="00571318">
              <w:rPr>
                <w:rFonts w:ascii="Times New Roman" w:hAnsi="Times New Roman" w:cs="Times New Roman"/>
                <w:b/>
                <w:sz w:val="24"/>
                <w:szCs w:val="24"/>
              </w:rPr>
              <w:tab/>
              <w:t>орган исполнительной власти и управления</w:t>
            </w:r>
          </w:p>
        </w:tc>
        <w:tc>
          <w:tcPr>
            <w:tcW w:w="2802" w:type="dxa"/>
            <w:tcBorders>
              <w:top w:val="single" w:sz="4" w:space="0" w:color="auto"/>
              <w:left w:val="single" w:sz="4" w:space="0" w:color="auto"/>
              <w:bottom w:val="single" w:sz="4" w:space="0" w:color="auto"/>
              <w:right w:val="single" w:sz="4" w:space="0" w:color="auto"/>
            </w:tcBorders>
          </w:tcPr>
          <w:p w:rsidR="00CD01DD" w:rsidRPr="00571318" w:rsidRDefault="00CD01DD" w:rsidP="00334B28">
            <w:pPr>
              <w:rPr>
                <w:rFonts w:ascii="Times New Roman" w:hAnsi="Times New Roman" w:cs="Times New Roman"/>
                <w:sz w:val="24"/>
                <w:szCs w:val="24"/>
              </w:rPr>
            </w:pPr>
            <w:r w:rsidRPr="00571318">
              <w:rPr>
                <w:rFonts w:ascii="Times New Roman" w:hAnsi="Times New Roman" w:cs="Times New Roman"/>
                <w:sz w:val="24"/>
                <w:szCs w:val="24"/>
              </w:rPr>
              <w:lastRenderedPageBreak/>
              <w:t>б, в, г</w:t>
            </w:r>
          </w:p>
        </w:tc>
      </w:tr>
      <w:tr w:rsidR="00CD01DD" w:rsidRPr="003076BC" w:rsidTr="00334B28">
        <w:tc>
          <w:tcPr>
            <w:tcW w:w="1384" w:type="dxa"/>
            <w:vMerge w:val="restart"/>
            <w:tcBorders>
              <w:top w:val="single" w:sz="4" w:space="0" w:color="auto"/>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rPr>
              <w:lastRenderedPageBreak/>
              <w:t xml:space="preserve">Задания </w:t>
            </w:r>
            <w:r w:rsidRPr="003076BC">
              <w:rPr>
                <w:rFonts w:ascii="Times New Roman" w:hAnsi="Times New Roman" w:cs="Times New Roman"/>
                <w:b/>
                <w:sz w:val="24"/>
                <w:szCs w:val="24"/>
              </w:rPr>
              <w:t>закрытого</w:t>
            </w:r>
            <w:r w:rsidRPr="003076BC">
              <w:rPr>
                <w:rFonts w:ascii="Times New Roman" w:hAnsi="Times New Roman" w:cs="Times New Roman"/>
                <w:sz w:val="24"/>
                <w:szCs w:val="24"/>
              </w:rPr>
              <w:t xml:space="preserve"> типа </w:t>
            </w:r>
          </w:p>
          <w:p w:rsidR="00CD01DD" w:rsidRPr="003076BC" w:rsidRDefault="00CD01DD" w:rsidP="00334B28">
            <w:pPr>
              <w:rPr>
                <w:rFonts w:ascii="Times New Roman" w:hAnsi="Times New Roman" w:cs="Times New Roman"/>
                <w:sz w:val="24"/>
                <w:szCs w:val="24"/>
                <w:highlight w:val="yellow"/>
              </w:rPr>
            </w:pPr>
            <w:r w:rsidRPr="003076BC">
              <w:rPr>
                <w:rFonts w:ascii="Times New Roman" w:hAnsi="Times New Roman" w:cs="Times New Roman"/>
                <w:sz w:val="24"/>
                <w:szCs w:val="24"/>
                <w:highlight w:val="yellow"/>
              </w:rPr>
              <w:t>на соответствие</w:t>
            </w:r>
          </w:p>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5530BC" w:rsidRDefault="00CD01DD" w:rsidP="00334B28">
            <w:pPr>
              <w:jc w:val="both"/>
              <w:rPr>
                <w:rFonts w:ascii="Times New Roman" w:hAnsi="Times New Roman" w:cs="Times New Roman"/>
                <w:sz w:val="24"/>
                <w:szCs w:val="24"/>
              </w:rPr>
            </w:pPr>
            <w:r w:rsidRPr="005530BC">
              <w:rPr>
                <w:rFonts w:ascii="Times New Roman" w:hAnsi="Times New Roman" w:cs="Times New Roman"/>
                <w:sz w:val="24"/>
                <w:szCs w:val="24"/>
              </w:rPr>
              <w:t>Установите соответствие между терминами и их определениями.</w:t>
            </w:r>
          </w:p>
          <w:p w:rsidR="00CD01DD" w:rsidRPr="005530BC" w:rsidRDefault="00CD01DD" w:rsidP="00334B28">
            <w:pPr>
              <w:jc w:val="both"/>
              <w:rPr>
                <w:rFonts w:ascii="Times New Roman" w:hAnsi="Times New Roman" w:cs="Times New Roman"/>
                <w:sz w:val="24"/>
                <w:szCs w:val="24"/>
              </w:rPr>
            </w:pP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Pr="005530BC" w:rsidRDefault="00CD01DD" w:rsidP="00334B28">
            <w:pPr>
              <w:tabs>
                <w:tab w:val="left" w:pos="331"/>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 xml:space="preserve">Юридическая ответственность </w:t>
            </w:r>
          </w:p>
          <w:p w:rsidR="00CD01DD" w:rsidRPr="005530BC" w:rsidRDefault="00CD01DD" w:rsidP="00334B28">
            <w:pPr>
              <w:tabs>
                <w:tab w:val="left" w:pos="33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 xml:space="preserve">Дисциплинарные проступки  </w:t>
            </w:r>
          </w:p>
          <w:p w:rsidR="00CD01DD" w:rsidRPr="005530BC" w:rsidRDefault="00CD01DD" w:rsidP="00334B28">
            <w:pPr>
              <w:tabs>
                <w:tab w:val="left" w:pos="331"/>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Дееспособность</w:t>
            </w:r>
          </w:p>
          <w:p w:rsidR="00CD01DD" w:rsidRPr="005530BC" w:rsidRDefault="00CD01DD" w:rsidP="00334B28">
            <w:pPr>
              <w:tabs>
                <w:tab w:val="left" w:pos="33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Прецедент</w:t>
            </w:r>
          </w:p>
          <w:p w:rsidR="00CD01DD" w:rsidRPr="005530BC" w:rsidRDefault="00CD01DD" w:rsidP="00334B28">
            <w:pPr>
              <w:tabs>
                <w:tab w:val="left" w:pos="331"/>
              </w:tabs>
              <w:jc w:val="both"/>
              <w:rPr>
                <w:rFonts w:ascii="Times New Roman" w:hAnsi="Times New Roman" w:cs="Times New Roman"/>
                <w:sz w:val="24"/>
                <w:szCs w:val="24"/>
              </w:rPr>
            </w:pPr>
          </w:p>
          <w:p w:rsidR="00CD01DD" w:rsidRPr="005530BC" w:rsidRDefault="00CD01DD" w:rsidP="00334B28">
            <w:pPr>
              <w:tabs>
                <w:tab w:val="left" w:pos="331"/>
              </w:tabs>
              <w:jc w:val="both"/>
              <w:rPr>
                <w:rFonts w:ascii="Times New Roman" w:hAnsi="Times New Roman" w:cs="Times New Roman"/>
                <w:sz w:val="24"/>
                <w:szCs w:val="24"/>
              </w:rPr>
            </w:pPr>
            <w:r w:rsidRPr="005530BC">
              <w:rPr>
                <w:rFonts w:ascii="Times New Roman" w:hAnsi="Times New Roman" w:cs="Times New Roman"/>
                <w:sz w:val="24"/>
                <w:szCs w:val="24"/>
              </w:rPr>
              <w:t>1</w:t>
            </w:r>
            <w:r>
              <w:rPr>
                <w:rFonts w:ascii="Times New Roman" w:hAnsi="Times New Roman" w:cs="Times New Roman"/>
                <w:sz w:val="24"/>
                <w:szCs w:val="24"/>
              </w:rPr>
              <w:t>.</w:t>
            </w:r>
            <w:r w:rsidRPr="005530BC">
              <w:rPr>
                <w:rFonts w:ascii="Times New Roman" w:hAnsi="Times New Roman" w:cs="Times New Roman"/>
                <w:sz w:val="24"/>
                <w:szCs w:val="24"/>
              </w:rPr>
              <w:tab/>
              <w:t>мера государственного принуждения за совершенное правонарушение, связанная с претерпеванием виновным лишений личного или имущественного характера</w:t>
            </w:r>
          </w:p>
          <w:p w:rsidR="00CD01DD" w:rsidRPr="005530BC" w:rsidRDefault="00CD01DD" w:rsidP="00334B28">
            <w:pPr>
              <w:tabs>
                <w:tab w:val="left" w:pos="331"/>
              </w:tabs>
              <w:jc w:val="both"/>
              <w:rPr>
                <w:rFonts w:ascii="Times New Roman" w:hAnsi="Times New Roman" w:cs="Times New Roman"/>
                <w:sz w:val="24"/>
                <w:szCs w:val="24"/>
              </w:rPr>
            </w:pPr>
            <w:r w:rsidRPr="005530BC">
              <w:rPr>
                <w:rFonts w:ascii="Times New Roman" w:hAnsi="Times New Roman" w:cs="Times New Roman"/>
                <w:sz w:val="24"/>
                <w:szCs w:val="24"/>
              </w:rPr>
              <w:t>2</w:t>
            </w:r>
            <w:r>
              <w:rPr>
                <w:rFonts w:ascii="Times New Roman" w:hAnsi="Times New Roman" w:cs="Times New Roman"/>
                <w:sz w:val="24"/>
                <w:szCs w:val="24"/>
              </w:rPr>
              <w:t>.</w:t>
            </w:r>
            <w:r w:rsidRPr="005530BC">
              <w:rPr>
                <w:rFonts w:ascii="Times New Roman" w:hAnsi="Times New Roman" w:cs="Times New Roman"/>
                <w:sz w:val="24"/>
                <w:szCs w:val="24"/>
              </w:rPr>
              <w:tab/>
              <w:t>правонарушения, наносящие вред внутреннему порядку деятельности предприятий, учреждений, организаций</w:t>
            </w:r>
          </w:p>
          <w:p w:rsidR="00CD01DD" w:rsidRPr="005530BC" w:rsidRDefault="00CD01DD" w:rsidP="00334B28">
            <w:pPr>
              <w:tabs>
                <w:tab w:val="left" w:pos="331"/>
              </w:tabs>
              <w:jc w:val="both"/>
              <w:rPr>
                <w:rFonts w:ascii="Times New Roman" w:hAnsi="Times New Roman" w:cs="Times New Roman"/>
                <w:sz w:val="24"/>
                <w:szCs w:val="24"/>
              </w:rPr>
            </w:pPr>
            <w:r w:rsidRPr="005530BC">
              <w:rPr>
                <w:rFonts w:ascii="Times New Roman" w:hAnsi="Times New Roman" w:cs="Times New Roman"/>
                <w:sz w:val="24"/>
                <w:szCs w:val="24"/>
              </w:rPr>
              <w:t>3</w:t>
            </w:r>
            <w:r>
              <w:rPr>
                <w:rFonts w:ascii="Times New Roman" w:hAnsi="Times New Roman" w:cs="Times New Roman"/>
                <w:sz w:val="24"/>
                <w:szCs w:val="24"/>
              </w:rPr>
              <w:t>.</w:t>
            </w:r>
            <w:r w:rsidRPr="005530BC">
              <w:rPr>
                <w:rFonts w:ascii="Times New Roman" w:hAnsi="Times New Roman" w:cs="Times New Roman"/>
                <w:sz w:val="24"/>
                <w:szCs w:val="24"/>
              </w:rPr>
              <w:tab/>
              <w:t>способность гражданина своими собственными действиями приобретать гражданские права, создавать для себя гражданские обязанности, осуществлять свои права и отвечать за неисполнение обязанностей и за причинение имущественного вреда другим лицам</w:t>
            </w:r>
          </w:p>
          <w:p w:rsidR="00CD01DD" w:rsidRPr="005530BC" w:rsidRDefault="00CD01DD" w:rsidP="00334B28">
            <w:pPr>
              <w:jc w:val="both"/>
              <w:rPr>
                <w:rFonts w:ascii="Times New Roman" w:hAnsi="Times New Roman" w:cs="Times New Roman"/>
                <w:sz w:val="24"/>
                <w:szCs w:val="24"/>
              </w:rPr>
            </w:pPr>
            <w:r w:rsidRPr="005530BC">
              <w:rPr>
                <w:rFonts w:ascii="Times New Roman" w:hAnsi="Times New Roman" w:cs="Times New Roman"/>
                <w:sz w:val="24"/>
                <w:szCs w:val="24"/>
              </w:rPr>
              <w:t>4</w:t>
            </w:r>
            <w:r>
              <w:rPr>
                <w:rFonts w:ascii="Times New Roman" w:hAnsi="Times New Roman" w:cs="Times New Roman"/>
                <w:sz w:val="24"/>
                <w:szCs w:val="24"/>
              </w:rPr>
              <w:t>.</w:t>
            </w:r>
            <w:r w:rsidRPr="005530BC">
              <w:rPr>
                <w:rFonts w:ascii="Times New Roman" w:hAnsi="Times New Roman" w:cs="Times New Roman"/>
                <w:sz w:val="24"/>
                <w:szCs w:val="24"/>
              </w:rPr>
              <w:tab/>
              <w:t>образец поведения или действия судебных и административных органов при решении аналогичных с ранее рассматривавшийся решениями или делами</w:t>
            </w:r>
          </w:p>
        </w:tc>
        <w:tc>
          <w:tcPr>
            <w:tcW w:w="2802" w:type="dxa"/>
            <w:tcBorders>
              <w:top w:val="single" w:sz="4" w:space="0" w:color="auto"/>
              <w:left w:val="single" w:sz="4" w:space="0" w:color="auto"/>
              <w:bottom w:val="single" w:sz="4" w:space="0" w:color="auto"/>
              <w:right w:val="single" w:sz="4" w:space="0" w:color="auto"/>
            </w:tcBorders>
          </w:tcPr>
          <w:p w:rsidR="00CD01DD" w:rsidRPr="005530BC" w:rsidRDefault="00CD01DD" w:rsidP="00334B28">
            <w:pPr>
              <w:rPr>
                <w:rFonts w:ascii="Times New Roman" w:hAnsi="Times New Roman" w:cs="Times New Roman"/>
                <w:sz w:val="24"/>
                <w:szCs w:val="24"/>
              </w:rPr>
            </w:pPr>
            <w:r w:rsidRPr="005530BC">
              <w:rPr>
                <w:rFonts w:ascii="Times New Roman" w:hAnsi="Times New Roman" w:cs="Times New Roman"/>
                <w:sz w:val="24"/>
                <w:szCs w:val="24"/>
              </w:rPr>
              <w:t>а – 1</w:t>
            </w:r>
          </w:p>
          <w:p w:rsidR="00CD01DD" w:rsidRPr="005530BC" w:rsidRDefault="00CD01DD" w:rsidP="00334B28">
            <w:pPr>
              <w:rPr>
                <w:rFonts w:ascii="Times New Roman" w:hAnsi="Times New Roman" w:cs="Times New Roman"/>
                <w:sz w:val="24"/>
                <w:szCs w:val="24"/>
              </w:rPr>
            </w:pPr>
            <w:r w:rsidRPr="005530BC">
              <w:rPr>
                <w:rFonts w:ascii="Times New Roman" w:hAnsi="Times New Roman" w:cs="Times New Roman"/>
                <w:sz w:val="24"/>
                <w:szCs w:val="24"/>
              </w:rPr>
              <w:t>б – 2</w:t>
            </w:r>
          </w:p>
          <w:p w:rsidR="00CD01DD" w:rsidRPr="005530BC" w:rsidRDefault="00CD01DD" w:rsidP="00334B28">
            <w:pPr>
              <w:rPr>
                <w:rFonts w:ascii="Times New Roman" w:hAnsi="Times New Roman" w:cs="Times New Roman"/>
                <w:sz w:val="24"/>
                <w:szCs w:val="24"/>
              </w:rPr>
            </w:pPr>
            <w:r w:rsidRPr="005530BC">
              <w:rPr>
                <w:rFonts w:ascii="Times New Roman" w:hAnsi="Times New Roman" w:cs="Times New Roman"/>
                <w:sz w:val="24"/>
                <w:szCs w:val="24"/>
              </w:rPr>
              <w:t>в – 3</w:t>
            </w:r>
          </w:p>
          <w:p w:rsidR="00CD01DD" w:rsidRPr="005530BC" w:rsidRDefault="00CD01DD" w:rsidP="00334B28">
            <w:pPr>
              <w:rPr>
                <w:rFonts w:ascii="Times New Roman" w:hAnsi="Times New Roman" w:cs="Times New Roman"/>
                <w:sz w:val="24"/>
                <w:szCs w:val="24"/>
              </w:rPr>
            </w:pPr>
            <w:r w:rsidRPr="005530BC">
              <w:rPr>
                <w:rFonts w:ascii="Times New Roman" w:hAnsi="Times New Roman" w:cs="Times New Roman"/>
                <w:sz w:val="24"/>
                <w:szCs w:val="24"/>
              </w:rPr>
              <w:t>г – 4</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5530BC" w:rsidRDefault="00CD01DD" w:rsidP="00334B28">
            <w:pPr>
              <w:jc w:val="both"/>
              <w:rPr>
                <w:rFonts w:ascii="Times New Roman" w:hAnsi="Times New Roman" w:cs="Times New Roman"/>
                <w:sz w:val="24"/>
                <w:szCs w:val="24"/>
              </w:rPr>
            </w:pPr>
            <w:r w:rsidRPr="005530BC">
              <w:rPr>
                <w:rFonts w:ascii="Times New Roman" w:hAnsi="Times New Roman" w:cs="Times New Roman"/>
                <w:sz w:val="24"/>
                <w:szCs w:val="24"/>
              </w:rPr>
              <w:t>Установите соответствие между терминами и их определениями.</w:t>
            </w:r>
          </w:p>
          <w:p w:rsidR="00CD01DD" w:rsidRPr="005530BC" w:rsidRDefault="00CD01DD" w:rsidP="00334B28">
            <w:pPr>
              <w:jc w:val="both"/>
              <w:rPr>
                <w:rFonts w:ascii="Times New Roman" w:hAnsi="Times New Roman" w:cs="Times New Roman"/>
                <w:sz w:val="24"/>
                <w:szCs w:val="24"/>
              </w:rPr>
            </w:pP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Pr="005530BC" w:rsidRDefault="00CD01DD" w:rsidP="00334B28">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А</w:t>
            </w:r>
            <w:r>
              <w:rPr>
                <w:rFonts w:ascii="Times New Roman" w:hAnsi="Times New Roman" w:cs="Times New Roman"/>
                <w:sz w:val="24"/>
                <w:szCs w:val="24"/>
              </w:rPr>
              <w:t>.</w:t>
            </w:r>
            <w:r w:rsidRPr="005530BC">
              <w:rPr>
                <w:rFonts w:ascii="Times New Roman" w:hAnsi="Times New Roman" w:cs="Times New Roman"/>
                <w:sz w:val="24"/>
                <w:szCs w:val="24"/>
              </w:rPr>
              <w:tab/>
              <w:t>Правомерные действия</w:t>
            </w:r>
          </w:p>
          <w:p w:rsidR="00CD01DD" w:rsidRPr="005530BC" w:rsidRDefault="00CD01DD" w:rsidP="00334B28">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Б</w:t>
            </w:r>
            <w:r>
              <w:rPr>
                <w:rFonts w:ascii="Times New Roman" w:hAnsi="Times New Roman" w:cs="Times New Roman"/>
                <w:sz w:val="24"/>
                <w:szCs w:val="24"/>
              </w:rPr>
              <w:t>.</w:t>
            </w:r>
            <w:r w:rsidRPr="005530BC">
              <w:rPr>
                <w:rFonts w:ascii="Times New Roman" w:hAnsi="Times New Roman" w:cs="Times New Roman"/>
                <w:sz w:val="24"/>
                <w:szCs w:val="24"/>
              </w:rPr>
              <w:tab/>
              <w:t>Правоспособность</w:t>
            </w:r>
          </w:p>
          <w:p w:rsidR="00CD01DD" w:rsidRPr="005530BC" w:rsidRDefault="00CD01DD" w:rsidP="00334B28">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В</w:t>
            </w:r>
            <w:r>
              <w:rPr>
                <w:rFonts w:ascii="Times New Roman" w:hAnsi="Times New Roman" w:cs="Times New Roman"/>
                <w:sz w:val="24"/>
                <w:szCs w:val="24"/>
              </w:rPr>
              <w:t>.</w:t>
            </w:r>
            <w:r w:rsidRPr="005530BC">
              <w:rPr>
                <w:rFonts w:ascii="Times New Roman" w:hAnsi="Times New Roman" w:cs="Times New Roman"/>
                <w:sz w:val="24"/>
                <w:szCs w:val="24"/>
              </w:rPr>
              <w:tab/>
              <w:t>Дееспособность</w:t>
            </w:r>
          </w:p>
          <w:p w:rsidR="00CD01DD" w:rsidRPr="005530BC" w:rsidRDefault="00CD01DD" w:rsidP="00334B28">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Г</w:t>
            </w:r>
            <w:r>
              <w:rPr>
                <w:rFonts w:ascii="Times New Roman" w:hAnsi="Times New Roman" w:cs="Times New Roman"/>
                <w:sz w:val="24"/>
                <w:szCs w:val="24"/>
              </w:rPr>
              <w:t>.</w:t>
            </w:r>
            <w:r w:rsidRPr="005530BC">
              <w:rPr>
                <w:rFonts w:ascii="Times New Roman" w:hAnsi="Times New Roman" w:cs="Times New Roman"/>
                <w:sz w:val="24"/>
                <w:szCs w:val="24"/>
              </w:rPr>
              <w:tab/>
              <w:t>Дисциплинарные проступки</w:t>
            </w:r>
          </w:p>
          <w:p w:rsidR="00CD01DD" w:rsidRPr="005530BC" w:rsidRDefault="00CD01DD" w:rsidP="00334B28">
            <w:pPr>
              <w:tabs>
                <w:tab w:val="left" w:pos="286"/>
              </w:tabs>
              <w:jc w:val="both"/>
              <w:rPr>
                <w:rFonts w:ascii="Times New Roman" w:hAnsi="Times New Roman" w:cs="Times New Roman"/>
                <w:sz w:val="24"/>
                <w:szCs w:val="24"/>
              </w:rPr>
            </w:pPr>
          </w:p>
          <w:p w:rsidR="00CD01DD" w:rsidRPr="005530BC" w:rsidRDefault="00CD01DD" w:rsidP="00334B28">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lastRenderedPageBreak/>
              <w:t>1</w:t>
            </w:r>
            <w:r>
              <w:rPr>
                <w:rFonts w:ascii="Times New Roman" w:hAnsi="Times New Roman" w:cs="Times New Roman"/>
                <w:sz w:val="24"/>
                <w:szCs w:val="24"/>
              </w:rPr>
              <w:t>.</w:t>
            </w:r>
            <w:r w:rsidRPr="005530BC">
              <w:rPr>
                <w:rFonts w:ascii="Times New Roman" w:hAnsi="Times New Roman" w:cs="Times New Roman"/>
                <w:sz w:val="24"/>
                <w:szCs w:val="24"/>
              </w:rPr>
              <w:tab/>
              <w:t>действия, которые соответствуют установленному в государстве порядку</w:t>
            </w:r>
          </w:p>
          <w:p w:rsidR="00CD01DD" w:rsidRPr="005530BC" w:rsidRDefault="00CD01DD" w:rsidP="00334B28">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2</w:t>
            </w:r>
            <w:r>
              <w:rPr>
                <w:rFonts w:ascii="Times New Roman" w:hAnsi="Times New Roman" w:cs="Times New Roman"/>
                <w:sz w:val="24"/>
                <w:szCs w:val="24"/>
              </w:rPr>
              <w:t>.</w:t>
            </w:r>
            <w:r w:rsidRPr="005530BC">
              <w:rPr>
                <w:rFonts w:ascii="Times New Roman" w:hAnsi="Times New Roman" w:cs="Times New Roman"/>
                <w:sz w:val="24"/>
                <w:szCs w:val="24"/>
              </w:rPr>
              <w:tab/>
              <w:t>способность иметь права и обязанности</w:t>
            </w:r>
          </w:p>
          <w:p w:rsidR="00CD01DD" w:rsidRPr="005530BC" w:rsidRDefault="00CD01DD" w:rsidP="00334B28">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3</w:t>
            </w:r>
            <w:r>
              <w:rPr>
                <w:rFonts w:ascii="Times New Roman" w:hAnsi="Times New Roman" w:cs="Times New Roman"/>
                <w:sz w:val="24"/>
                <w:szCs w:val="24"/>
              </w:rPr>
              <w:t>.</w:t>
            </w:r>
            <w:r w:rsidRPr="005530BC">
              <w:rPr>
                <w:rFonts w:ascii="Times New Roman" w:hAnsi="Times New Roman" w:cs="Times New Roman"/>
                <w:sz w:val="24"/>
                <w:szCs w:val="24"/>
              </w:rPr>
              <w:tab/>
              <w:t>способность гражданина своими собственными действиями приобретать гражданские права, создавать для себя гражданские обязанности, осуществлять свои права и отвечать за неисполнение обязанностей и за причинение имущественного вреда другим лицам</w:t>
            </w:r>
          </w:p>
          <w:p w:rsidR="00CD01DD" w:rsidRPr="005530BC" w:rsidRDefault="00CD01DD" w:rsidP="00334B28">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4</w:t>
            </w:r>
            <w:r>
              <w:rPr>
                <w:rFonts w:ascii="Times New Roman" w:hAnsi="Times New Roman" w:cs="Times New Roman"/>
                <w:sz w:val="24"/>
                <w:szCs w:val="24"/>
              </w:rPr>
              <w:t>.</w:t>
            </w:r>
            <w:r w:rsidRPr="005530BC">
              <w:rPr>
                <w:rFonts w:ascii="Times New Roman" w:hAnsi="Times New Roman" w:cs="Times New Roman"/>
                <w:sz w:val="24"/>
                <w:szCs w:val="24"/>
              </w:rPr>
              <w:tab/>
              <w:t>правонарушения, наносящие вред внутреннему порядку деятельности предприятий, учреждений, организаций</w:t>
            </w:r>
          </w:p>
        </w:tc>
        <w:tc>
          <w:tcPr>
            <w:tcW w:w="2802" w:type="dxa"/>
            <w:tcBorders>
              <w:top w:val="single" w:sz="4" w:space="0" w:color="auto"/>
              <w:left w:val="single" w:sz="4" w:space="0" w:color="auto"/>
              <w:bottom w:val="single" w:sz="4" w:space="0" w:color="auto"/>
              <w:right w:val="single" w:sz="4" w:space="0" w:color="auto"/>
            </w:tcBorders>
          </w:tcPr>
          <w:p w:rsidR="00CD01DD" w:rsidRPr="005530BC" w:rsidRDefault="00CD01DD" w:rsidP="00334B28">
            <w:pPr>
              <w:jc w:val="both"/>
              <w:rPr>
                <w:rFonts w:ascii="Times New Roman" w:hAnsi="Times New Roman" w:cs="Times New Roman"/>
                <w:sz w:val="24"/>
                <w:szCs w:val="24"/>
              </w:rPr>
            </w:pPr>
            <w:r w:rsidRPr="005530BC">
              <w:rPr>
                <w:rFonts w:ascii="Times New Roman" w:hAnsi="Times New Roman" w:cs="Times New Roman"/>
                <w:sz w:val="24"/>
                <w:szCs w:val="24"/>
              </w:rPr>
              <w:lastRenderedPageBreak/>
              <w:t>а – 2</w:t>
            </w:r>
          </w:p>
          <w:p w:rsidR="00CD01DD" w:rsidRPr="005530BC" w:rsidRDefault="00CD01DD" w:rsidP="00334B28">
            <w:pPr>
              <w:jc w:val="both"/>
              <w:rPr>
                <w:rFonts w:ascii="Times New Roman" w:hAnsi="Times New Roman" w:cs="Times New Roman"/>
                <w:sz w:val="24"/>
                <w:szCs w:val="24"/>
              </w:rPr>
            </w:pPr>
            <w:r w:rsidRPr="005530BC">
              <w:rPr>
                <w:rFonts w:ascii="Times New Roman" w:hAnsi="Times New Roman" w:cs="Times New Roman"/>
                <w:sz w:val="24"/>
                <w:szCs w:val="24"/>
              </w:rPr>
              <w:t>б – 4</w:t>
            </w:r>
          </w:p>
          <w:p w:rsidR="00CD01DD" w:rsidRPr="005530BC" w:rsidRDefault="00CD01DD" w:rsidP="00334B28">
            <w:pPr>
              <w:jc w:val="both"/>
              <w:rPr>
                <w:rFonts w:ascii="Times New Roman" w:hAnsi="Times New Roman" w:cs="Times New Roman"/>
                <w:sz w:val="24"/>
                <w:szCs w:val="24"/>
              </w:rPr>
            </w:pPr>
            <w:r w:rsidRPr="005530BC">
              <w:rPr>
                <w:rFonts w:ascii="Times New Roman" w:hAnsi="Times New Roman" w:cs="Times New Roman"/>
                <w:sz w:val="24"/>
                <w:szCs w:val="24"/>
              </w:rPr>
              <w:t>в – 3</w:t>
            </w:r>
          </w:p>
          <w:p w:rsidR="00CD01DD" w:rsidRPr="005530BC" w:rsidRDefault="00CD01DD" w:rsidP="00334B28">
            <w:pPr>
              <w:rPr>
                <w:rFonts w:ascii="Times New Roman" w:hAnsi="Times New Roman" w:cs="Times New Roman"/>
                <w:sz w:val="24"/>
                <w:szCs w:val="24"/>
              </w:rPr>
            </w:pPr>
            <w:r w:rsidRPr="005530BC">
              <w:rPr>
                <w:rFonts w:ascii="Times New Roman" w:hAnsi="Times New Roman" w:cs="Times New Roman"/>
                <w:sz w:val="24"/>
                <w:szCs w:val="24"/>
              </w:rPr>
              <w:t>г – 1</w:t>
            </w:r>
          </w:p>
        </w:tc>
      </w:tr>
      <w:tr w:rsidR="00CD01DD" w:rsidRPr="003076BC" w:rsidTr="00334B28">
        <w:tc>
          <w:tcPr>
            <w:tcW w:w="1384" w:type="dxa"/>
            <w:vMerge/>
            <w:tcBorders>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5530BC" w:rsidRDefault="00CD01DD" w:rsidP="00334B28">
            <w:pPr>
              <w:jc w:val="both"/>
              <w:rPr>
                <w:rFonts w:ascii="Times New Roman" w:hAnsi="Times New Roman" w:cs="Times New Roman"/>
                <w:sz w:val="24"/>
                <w:szCs w:val="24"/>
              </w:rPr>
            </w:pPr>
            <w:r w:rsidRPr="005530BC">
              <w:rPr>
                <w:rFonts w:ascii="Times New Roman" w:hAnsi="Times New Roman" w:cs="Times New Roman"/>
                <w:sz w:val="24"/>
                <w:szCs w:val="24"/>
              </w:rPr>
              <w:t>Установите соответствие.</w:t>
            </w:r>
          </w:p>
          <w:p w:rsidR="00CD01DD" w:rsidRPr="005530BC" w:rsidRDefault="00CD01DD" w:rsidP="00334B28">
            <w:pPr>
              <w:jc w:val="both"/>
              <w:rPr>
                <w:rFonts w:ascii="Times New Roman" w:hAnsi="Times New Roman" w:cs="Times New Roman"/>
                <w:sz w:val="24"/>
                <w:szCs w:val="24"/>
              </w:rPr>
            </w:pP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Pr="005530BC" w:rsidRDefault="00CD01DD" w:rsidP="00334B28">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К личным неимущественным правам, направленным на индивидуализацию личности, относится право:</w:t>
            </w:r>
          </w:p>
          <w:p w:rsidR="00CD01DD" w:rsidRPr="005530BC" w:rsidRDefault="00CD01DD" w:rsidP="00334B28">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К личным неимущественным правам, направленным на неприкосновенность внутреннего мира личности и ее интересов, относится право:</w:t>
            </w:r>
          </w:p>
          <w:p w:rsidR="00CD01DD" w:rsidRPr="005530BC" w:rsidRDefault="00CD01DD" w:rsidP="00334B28">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К личным неимущественным правам, принадлежащим гражданину в силу рождения, относится право:</w:t>
            </w:r>
          </w:p>
          <w:p w:rsidR="00CD01DD" w:rsidRPr="005530BC" w:rsidRDefault="00CD01DD" w:rsidP="00334B28">
            <w:pPr>
              <w:tabs>
                <w:tab w:val="left" w:pos="286"/>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К личным неимущественным правам, приобретаемым гражданином в силу закона, относится право:</w:t>
            </w:r>
          </w:p>
          <w:p w:rsidR="00CD01DD" w:rsidRPr="005530BC" w:rsidRDefault="00CD01DD" w:rsidP="00334B28">
            <w:pPr>
              <w:jc w:val="both"/>
              <w:rPr>
                <w:rFonts w:ascii="Times New Roman" w:hAnsi="Times New Roman" w:cs="Times New Roman"/>
                <w:sz w:val="24"/>
                <w:szCs w:val="24"/>
              </w:rPr>
            </w:pPr>
          </w:p>
          <w:p w:rsidR="00CD01DD" w:rsidRPr="005530BC" w:rsidRDefault="00CD01DD" w:rsidP="00334B28">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1</w:t>
            </w:r>
            <w:r w:rsidRPr="005530BC">
              <w:rPr>
                <w:rFonts w:ascii="Times New Roman" w:hAnsi="Times New Roman" w:cs="Times New Roman"/>
                <w:sz w:val="24"/>
                <w:szCs w:val="24"/>
              </w:rPr>
              <w:tab/>
              <w:t>на имя</w:t>
            </w:r>
          </w:p>
          <w:p w:rsidR="00CD01DD" w:rsidRPr="005530BC" w:rsidRDefault="00CD01DD" w:rsidP="00334B28">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2</w:t>
            </w:r>
            <w:r w:rsidRPr="005530BC">
              <w:rPr>
                <w:rFonts w:ascii="Times New Roman" w:hAnsi="Times New Roman" w:cs="Times New Roman"/>
                <w:sz w:val="24"/>
                <w:szCs w:val="24"/>
              </w:rPr>
              <w:tab/>
              <w:t>на личную и семейную тайну</w:t>
            </w:r>
          </w:p>
          <w:p w:rsidR="00CD01DD" w:rsidRPr="005530BC" w:rsidRDefault="00CD01DD" w:rsidP="00334B28">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3</w:t>
            </w:r>
            <w:r w:rsidRPr="005530BC">
              <w:rPr>
                <w:rFonts w:ascii="Times New Roman" w:hAnsi="Times New Roman" w:cs="Times New Roman"/>
                <w:sz w:val="24"/>
                <w:szCs w:val="24"/>
              </w:rPr>
              <w:tab/>
              <w:t>на неприкосновенность частной жизни</w:t>
            </w:r>
          </w:p>
          <w:p w:rsidR="00CD01DD" w:rsidRPr="005530BC" w:rsidRDefault="00CD01DD" w:rsidP="00334B28">
            <w:pPr>
              <w:tabs>
                <w:tab w:val="left" w:pos="352"/>
              </w:tabs>
              <w:jc w:val="both"/>
              <w:rPr>
                <w:rFonts w:ascii="Times New Roman" w:hAnsi="Times New Roman" w:cs="Times New Roman"/>
                <w:sz w:val="24"/>
                <w:szCs w:val="24"/>
              </w:rPr>
            </w:pPr>
            <w:r w:rsidRPr="005530BC">
              <w:rPr>
                <w:rFonts w:ascii="Times New Roman" w:hAnsi="Times New Roman" w:cs="Times New Roman"/>
                <w:sz w:val="24"/>
                <w:szCs w:val="24"/>
              </w:rPr>
              <w:t>4</w:t>
            </w:r>
            <w:r w:rsidRPr="005530BC">
              <w:rPr>
                <w:rFonts w:ascii="Times New Roman" w:hAnsi="Times New Roman" w:cs="Times New Roman"/>
                <w:sz w:val="24"/>
                <w:szCs w:val="24"/>
              </w:rPr>
              <w:tab/>
              <w:t>выбора места пребывания и жительства</w:t>
            </w:r>
          </w:p>
        </w:tc>
        <w:tc>
          <w:tcPr>
            <w:tcW w:w="2802" w:type="dxa"/>
            <w:tcBorders>
              <w:top w:val="single" w:sz="4" w:space="0" w:color="auto"/>
              <w:left w:val="single" w:sz="4" w:space="0" w:color="auto"/>
              <w:bottom w:val="single" w:sz="4" w:space="0" w:color="auto"/>
              <w:right w:val="single" w:sz="4" w:space="0" w:color="auto"/>
            </w:tcBorders>
          </w:tcPr>
          <w:p w:rsidR="00CD01DD" w:rsidRPr="005530BC" w:rsidRDefault="00CD01DD" w:rsidP="00334B28">
            <w:pPr>
              <w:jc w:val="both"/>
              <w:rPr>
                <w:rFonts w:ascii="Times New Roman" w:hAnsi="Times New Roman" w:cs="Times New Roman"/>
                <w:sz w:val="24"/>
                <w:szCs w:val="24"/>
              </w:rPr>
            </w:pPr>
            <w:r w:rsidRPr="005530BC">
              <w:rPr>
                <w:rFonts w:ascii="Times New Roman" w:hAnsi="Times New Roman" w:cs="Times New Roman"/>
                <w:sz w:val="24"/>
                <w:szCs w:val="24"/>
              </w:rPr>
              <w:t>а – 1</w:t>
            </w:r>
          </w:p>
          <w:p w:rsidR="00CD01DD" w:rsidRPr="005530BC" w:rsidRDefault="00CD01DD" w:rsidP="00334B28">
            <w:pPr>
              <w:jc w:val="both"/>
              <w:rPr>
                <w:rFonts w:ascii="Times New Roman" w:hAnsi="Times New Roman" w:cs="Times New Roman"/>
                <w:sz w:val="24"/>
                <w:szCs w:val="24"/>
              </w:rPr>
            </w:pPr>
            <w:r w:rsidRPr="005530BC">
              <w:rPr>
                <w:rFonts w:ascii="Times New Roman" w:hAnsi="Times New Roman" w:cs="Times New Roman"/>
                <w:sz w:val="24"/>
                <w:szCs w:val="24"/>
              </w:rPr>
              <w:t>б – 2</w:t>
            </w:r>
          </w:p>
          <w:p w:rsidR="00CD01DD" w:rsidRPr="005530BC" w:rsidRDefault="00CD01DD" w:rsidP="00334B28">
            <w:pPr>
              <w:jc w:val="both"/>
              <w:rPr>
                <w:rFonts w:ascii="Times New Roman" w:hAnsi="Times New Roman" w:cs="Times New Roman"/>
                <w:sz w:val="24"/>
                <w:szCs w:val="24"/>
              </w:rPr>
            </w:pPr>
            <w:r w:rsidRPr="005530BC">
              <w:rPr>
                <w:rFonts w:ascii="Times New Roman" w:hAnsi="Times New Roman" w:cs="Times New Roman"/>
                <w:sz w:val="24"/>
                <w:szCs w:val="24"/>
              </w:rPr>
              <w:t>в – 3</w:t>
            </w:r>
          </w:p>
          <w:p w:rsidR="00CD01DD" w:rsidRPr="005530BC" w:rsidRDefault="00CD01DD" w:rsidP="00334B28">
            <w:pPr>
              <w:rPr>
                <w:rFonts w:ascii="Times New Roman" w:hAnsi="Times New Roman" w:cs="Times New Roman"/>
                <w:sz w:val="24"/>
                <w:szCs w:val="24"/>
              </w:rPr>
            </w:pPr>
            <w:r w:rsidRPr="005530BC">
              <w:rPr>
                <w:rFonts w:ascii="Times New Roman" w:hAnsi="Times New Roman" w:cs="Times New Roman"/>
                <w:sz w:val="24"/>
                <w:szCs w:val="24"/>
              </w:rPr>
              <w:t>г – 4</w:t>
            </w:r>
          </w:p>
        </w:tc>
      </w:tr>
      <w:tr w:rsidR="00CD01DD" w:rsidRPr="003076BC" w:rsidTr="00334B28">
        <w:tc>
          <w:tcPr>
            <w:tcW w:w="1384" w:type="dxa"/>
            <w:vMerge w:val="restart"/>
            <w:tcBorders>
              <w:top w:val="single" w:sz="4" w:space="0" w:color="auto"/>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rPr>
              <w:t xml:space="preserve">Задания </w:t>
            </w:r>
            <w:r w:rsidRPr="003076BC">
              <w:rPr>
                <w:rFonts w:ascii="Times New Roman" w:hAnsi="Times New Roman" w:cs="Times New Roman"/>
                <w:b/>
                <w:sz w:val="24"/>
                <w:szCs w:val="24"/>
              </w:rPr>
              <w:t>закрытого</w:t>
            </w:r>
            <w:r w:rsidRPr="003076BC">
              <w:rPr>
                <w:rFonts w:ascii="Times New Roman" w:hAnsi="Times New Roman" w:cs="Times New Roman"/>
                <w:sz w:val="24"/>
                <w:szCs w:val="24"/>
              </w:rPr>
              <w:t xml:space="preserve"> типа </w:t>
            </w:r>
          </w:p>
          <w:p w:rsidR="00CD01DD" w:rsidRPr="003076BC" w:rsidRDefault="00CD01DD" w:rsidP="00334B28">
            <w:pPr>
              <w:rPr>
                <w:rFonts w:ascii="Times New Roman" w:hAnsi="Times New Roman" w:cs="Times New Roman"/>
                <w:sz w:val="24"/>
                <w:szCs w:val="24"/>
                <w:highlight w:val="yellow"/>
              </w:rPr>
            </w:pPr>
            <w:r w:rsidRPr="003076BC">
              <w:rPr>
                <w:rFonts w:ascii="Times New Roman" w:hAnsi="Times New Roman" w:cs="Times New Roman"/>
                <w:sz w:val="24"/>
                <w:szCs w:val="24"/>
                <w:highlight w:val="yellow"/>
              </w:rPr>
              <w:lastRenderedPageBreak/>
              <w:t>на последовательность</w:t>
            </w:r>
          </w:p>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571318" w:rsidRDefault="00CD01DD" w:rsidP="00334B28">
            <w:pPr>
              <w:jc w:val="both"/>
              <w:rPr>
                <w:rFonts w:ascii="Times New Roman" w:hAnsi="Times New Roman" w:cs="Times New Roman"/>
                <w:sz w:val="24"/>
                <w:szCs w:val="24"/>
              </w:rPr>
            </w:pPr>
            <w:r w:rsidRPr="00571318">
              <w:rPr>
                <w:rFonts w:ascii="Times New Roman" w:hAnsi="Times New Roman" w:cs="Times New Roman"/>
                <w:sz w:val="24"/>
                <w:szCs w:val="24"/>
              </w:rPr>
              <w:t>Расположите хронологическую последовательность этапов процесса венчурного финансирования.</w:t>
            </w:r>
          </w:p>
          <w:p w:rsidR="00CD01DD" w:rsidRPr="00571318" w:rsidRDefault="00CD01DD" w:rsidP="00334B28">
            <w:pPr>
              <w:jc w:val="both"/>
              <w:rPr>
                <w:rFonts w:ascii="Times New Roman" w:hAnsi="Times New Roman" w:cs="Times New Roman"/>
                <w:sz w:val="24"/>
                <w:szCs w:val="24"/>
              </w:rPr>
            </w:pPr>
          </w:p>
          <w:p w:rsidR="00CD01DD" w:rsidRPr="00571318" w:rsidRDefault="00CD01DD" w:rsidP="00334B28">
            <w:pPr>
              <w:jc w:val="both"/>
              <w:rPr>
                <w:rFonts w:ascii="Times New Roman" w:hAnsi="Times New Roman" w:cs="Times New Roman"/>
                <w:sz w:val="24"/>
                <w:szCs w:val="24"/>
                <w:u w:val="single"/>
              </w:rPr>
            </w:pPr>
            <w:r w:rsidRPr="00571318">
              <w:rPr>
                <w:rFonts w:ascii="Times New Roman" w:hAnsi="Times New Roman" w:cs="Times New Roman"/>
                <w:sz w:val="24"/>
                <w:szCs w:val="24"/>
                <w:u w:val="single"/>
              </w:rPr>
              <w:t>Варианты ответов</w:t>
            </w:r>
          </w:p>
          <w:p w:rsidR="00CD01DD" w:rsidRPr="00571318" w:rsidRDefault="00CD01DD" w:rsidP="00334B28">
            <w:pPr>
              <w:tabs>
                <w:tab w:val="left" w:pos="301"/>
              </w:tabs>
              <w:jc w:val="both"/>
              <w:rPr>
                <w:rFonts w:ascii="Times New Roman" w:hAnsi="Times New Roman" w:cs="Times New Roman"/>
                <w:sz w:val="24"/>
                <w:szCs w:val="24"/>
              </w:rPr>
            </w:pPr>
            <w:r w:rsidRPr="00571318">
              <w:rPr>
                <w:rFonts w:ascii="Times New Roman" w:hAnsi="Times New Roman" w:cs="Times New Roman"/>
                <w:sz w:val="24"/>
                <w:szCs w:val="24"/>
              </w:rPr>
              <w:lastRenderedPageBreak/>
              <w:t>а</w:t>
            </w:r>
            <w:r w:rsidRPr="00571318">
              <w:rPr>
                <w:rFonts w:ascii="Times New Roman" w:hAnsi="Times New Roman" w:cs="Times New Roman"/>
                <w:sz w:val="24"/>
                <w:szCs w:val="24"/>
              </w:rPr>
              <w:tab/>
              <w:t>Вступительное собрание.</w:t>
            </w:r>
          </w:p>
          <w:p w:rsidR="00CD01DD" w:rsidRPr="00571318" w:rsidRDefault="00CD01DD" w:rsidP="00334B28">
            <w:pPr>
              <w:tabs>
                <w:tab w:val="left" w:pos="301"/>
              </w:tabs>
              <w:jc w:val="both"/>
              <w:rPr>
                <w:rFonts w:ascii="Times New Roman" w:hAnsi="Times New Roman" w:cs="Times New Roman"/>
                <w:sz w:val="24"/>
                <w:szCs w:val="24"/>
              </w:rPr>
            </w:pPr>
            <w:r w:rsidRPr="00571318">
              <w:rPr>
                <w:rFonts w:ascii="Times New Roman" w:hAnsi="Times New Roman" w:cs="Times New Roman"/>
                <w:sz w:val="24"/>
                <w:szCs w:val="24"/>
              </w:rPr>
              <w:t>б</w:t>
            </w:r>
            <w:r w:rsidRPr="00571318">
              <w:rPr>
                <w:rFonts w:ascii="Times New Roman" w:hAnsi="Times New Roman" w:cs="Times New Roman"/>
                <w:sz w:val="24"/>
                <w:szCs w:val="24"/>
              </w:rPr>
              <w:tab/>
              <w:t>Обсуждение сроков и порядка финансирования.</w:t>
            </w:r>
          </w:p>
          <w:p w:rsidR="00CD01DD" w:rsidRPr="00571318" w:rsidRDefault="00CD01DD" w:rsidP="00334B28">
            <w:pPr>
              <w:tabs>
                <w:tab w:val="left" w:pos="301"/>
              </w:tabs>
              <w:jc w:val="both"/>
              <w:rPr>
                <w:rFonts w:ascii="Times New Roman" w:hAnsi="Times New Roman" w:cs="Times New Roman"/>
                <w:sz w:val="24"/>
                <w:szCs w:val="24"/>
              </w:rPr>
            </w:pPr>
            <w:r w:rsidRPr="00571318">
              <w:rPr>
                <w:rFonts w:ascii="Times New Roman" w:hAnsi="Times New Roman" w:cs="Times New Roman"/>
                <w:sz w:val="24"/>
                <w:szCs w:val="24"/>
              </w:rPr>
              <w:t>в</w:t>
            </w:r>
            <w:r w:rsidRPr="00571318">
              <w:rPr>
                <w:rFonts w:ascii="Times New Roman" w:hAnsi="Times New Roman" w:cs="Times New Roman"/>
                <w:sz w:val="24"/>
                <w:szCs w:val="24"/>
              </w:rPr>
              <w:tab/>
              <w:t>Надлежащая проверка.</w:t>
            </w:r>
          </w:p>
          <w:p w:rsidR="00CD01DD" w:rsidRPr="00571318" w:rsidRDefault="00CD01DD" w:rsidP="00334B28">
            <w:pPr>
              <w:tabs>
                <w:tab w:val="left" w:pos="301"/>
              </w:tabs>
              <w:jc w:val="both"/>
              <w:rPr>
                <w:rFonts w:ascii="Times New Roman" w:hAnsi="Times New Roman" w:cs="Times New Roman"/>
                <w:sz w:val="24"/>
                <w:szCs w:val="24"/>
              </w:rPr>
            </w:pPr>
            <w:r w:rsidRPr="00571318">
              <w:rPr>
                <w:rFonts w:ascii="Times New Roman" w:hAnsi="Times New Roman" w:cs="Times New Roman"/>
                <w:sz w:val="24"/>
                <w:szCs w:val="24"/>
              </w:rPr>
              <w:t>г</w:t>
            </w:r>
            <w:r w:rsidRPr="00571318">
              <w:rPr>
                <w:rFonts w:ascii="Times New Roman" w:hAnsi="Times New Roman" w:cs="Times New Roman"/>
                <w:sz w:val="24"/>
                <w:szCs w:val="24"/>
              </w:rPr>
              <w:tab/>
              <w:t>Генерация идеи и представление бизнес-план.</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CD01DD" w:rsidRPr="00571318" w:rsidRDefault="00CD01DD" w:rsidP="00334B28">
            <w:pPr>
              <w:rPr>
                <w:rFonts w:ascii="Times New Roman" w:hAnsi="Times New Roman" w:cs="Times New Roman"/>
                <w:sz w:val="24"/>
                <w:szCs w:val="24"/>
              </w:rPr>
            </w:pPr>
            <w:r w:rsidRPr="00571318">
              <w:rPr>
                <w:rFonts w:ascii="Times New Roman" w:hAnsi="Times New Roman" w:cs="Times New Roman"/>
                <w:sz w:val="24"/>
                <w:szCs w:val="24"/>
              </w:rPr>
              <w:lastRenderedPageBreak/>
              <w:t>г, а, в, б</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571318" w:rsidRDefault="00CD01DD" w:rsidP="00334B28">
            <w:pPr>
              <w:jc w:val="both"/>
              <w:rPr>
                <w:rFonts w:ascii="Times New Roman" w:hAnsi="Times New Roman" w:cs="Times New Roman"/>
                <w:sz w:val="24"/>
                <w:szCs w:val="24"/>
              </w:rPr>
            </w:pPr>
            <w:r w:rsidRPr="00571318">
              <w:rPr>
                <w:rFonts w:ascii="Times New Roman" w:hAnsi="Times New Roman" w:cs="Times New Roman"/>
                <w:sz w:val="24"/>
                <w:szCs w:val="24"/>
              </w:rPr>
              <w:t>Расположите указанные этапы финансирования фирмы в хронологической последовательности.</w:t>
            </w:r>
          </w:p>
          <w:p w:rsidR="00CD01DD" w:rsidRPr="00571318" w:rsidRDefault="00CD01DD" w:rsidP="00334B28">
            <w:pPr>
              <w:jc w:val="both"/>
              <w:rPr>
                <w:rFonts w:ascii="Times New Roman" w:hAnsi="Times New Roman" w:cs="Times New Roman"/>
                <w:sz w:val="24"/>
                <w:szCs w:val="24"/>
              </w:rPr>
            </w:pPr>
          </w:p>
          <w:p w:rsidR="00CD01DD" w:rsidRPr="00571318" w:rsidRDefault="00CD01DD" w:rsidP="00334B28">
            <w:pPr>
              <w:jc w:val="both"/>
              <w:rPr>
                <w:rFonts w:ascii="Times New Roman" w:hAnsi="Times New Roman" w:cs="Times New Roman"/>
                <w:sz w:val="24"/>
                <w:szCs w:val="24"/>
              </w:rPr>
            </w:pPr>
            <w:r w:rsidRPr="00571318">
              <w:rPr>
                <w:rFonts w:ascii="Times New Roman" w:hAnsi="Times New Roman" w:cs="Times New Roman"/>
                <w:sz w:val="24"/>
                <w:szCs w:val="24"/>
              </w:rPr>
              <w:t>Варианты ответов</w:t>
            </w:r>
          </w:p>
          <w:p w:rsidR="00CD01DD" w:rsidRPr="00571318" w:rsidRDefault="00CD01DD" w:rsidP="00334B28">
            <w:pPr>
              <w:tabs>
                <w:tab w:val="left" w:pos="421"/>
              </w:tabs>
              <w:jc w:val="both"/>
              <w:rPr>
                <w:rFonts w:ascii="Times New Roman" w:hAnsi="Times New Roman" w:cs="Times New Roman"/>
                <w:sz w:val="24"/>
                <w:szCs w:val="24"/>
              </w:rPr>
            </w:pPr>
            <w:r w:rsidRPr="00571318">
              <w:rPr>
                <w:rFonts w:ascii="Times New Roman" w:hAnsi="Times New Roman" w:cs="Times New Roman"/>
                <w:sz w:val="24"/>
                <w:szCs w:val="24"/>
              </w:rPr>
              <w:t>а</w:t>
            </w:r>
            <w:r w:rsidRPr="00571318">
              <w:rPr>
                <w:rFonts w:ascii="Times New Roman" w:hAnsi="Times New Roman" w:cs="Times New Roman"/>
                <w:sz w:val="24"/>
                <w:szCs w:val="24"/>
              </w:rPr>
              <w:tab/>
              <w:t>Приобретение прав собственности на другую компанию</w:t>
            </w:r>
          </w:p>
          <w:p w:rsidR="00CD01DD" w:rsidRPr="00571318" w:rsidRDefault="00CD01DD" w:rsidP="00334B28">
            <w:pPr>
              <w:tabs>
                <w:tab w:val="left" w:pos="421"/>
              </w:tabs>
              <w:jc w:val="both"/>
              <w:rPr>
                <w:rFonts w:ascii="Times New Roman" w:hAnsi="Times New Roman" w:cs="Times New Roman"/>
                <w:sz w:val="24"/>
                <w:szCs w:val="24"/>
              </w:rPr>
            </w:pPr>
            <w:r w:rsidRPr="00571318">
              <w:rPr>
                <w:rFonts w:ascii="Times New Roman" w:hAnsi="Times New Roman" w:cs="Times New Roman"/>
                <w:sz w:val="24"/>
                <w:szCs w:val="24"/>
              </w:rPr>
              <w:t>и перевод ее под контроль фирмы.</w:t>
            </w:r>
          </w:p>
          <w:p w:rsidR="00CD01DD" w:rsidRPr="00571318" w:rsidRDefault="00CD01DD" w:rsidP="00334B28">
            <w:pPr>
              <w:tabs>
                <w:tab w:val="left" w:pos="421"/>
              </w:tabs>
              <w:jc w:val="both"/>
              <w:rPr>
                <w:rFonts w:ascii="Times New Roman" w:hAnsi="Times New Roman" w:cs="Times New Roman"/>
                <w:sz w:val="24"/>
                <w:szCs w:val="24"/>
              </w:rPr>
            </w:pPr>
            <w:r w:rsidRPr="00571318">
              <w:rPr>
                <w:rFonts w:ascii="Times New Roman" w:hAnsi="Times New Roman" w:cs="Times New Roman"/>
                <w:sz w:val="24"/>
                <w:szCs w:val="24"/>
              </w:rPr>
              <w:t>б</w:t>
            </w:r>
            <w:r w:rsidRPr="00571318">
              <w:rPr>
                <w:rFonts w:ascii="Times New Roman" w:hAnsi="Times New Roman" w:cs="Times New Roman"/>
                <w:sz w:val="24"/>
                <w:szCs w:val="24"/>
              </w:rPr>
              <w:tab/>
              <w:t>Приватизация (некоторые собственники или менеджеры компании скупают все</w:t>
            </w:r>
          </w:p>
          <w:p w:rsidR="00CD01DD" w:rsidRPr="00571318" w:rsidRDefault="00CD01DD" w:rsidP="00334B28">
            <w:pPr>
              <w:tabs>
                <w:tab w:val="left" w:pos="421"/>
              </w:tabs>
              <w:jc w:val="both"/>
              <w:rPr>
                <w:rFonts w:ascii="Times New Roman" w:hAnsi="Times New Roman" w:cs="Times New Roman"/>
                <w:sz w:val="24"/>
                <w:szCs w:val="24"/>
              </w:rPr>
            </w:pPr>
            <w:r w:rsidRPr="00571318">
              <w:rPr>
                <w:rFonts w:ascii="Times New Roman" w:hAnsi="Times New Roman" w:cs="Times New Roman"/>
                <w:sz w:val="24"/>
                <w:szCs w:val="24"/>
              </w:rPr>
              <w:t>ее акции в обороте и превращают фирму в частную).</w:t>
            </w:r>
          </w:p>
          <w:p w:rsidR="00CD01DD" w:rsidRPr="00571318" w:rsidRDefault="00CD01DD" w:rsidP="00334B28">
            <w:pPr>
              <w:tabs>
                <w:tab w:val="left" w:pos="421"/>
              </w:tabs>
              <w:jc w:val="both"/>
              <w:rPr>
                <w:rFonts w:ascii="Times New Roman" w:hAnsi="Times New Roman" w:cs="Times New Roman"/>
                <w:sz w:val="24"/>
                <w:szCs w:val="24"/>
              </w:rPr>
            </w:pPr>
            <w:r w:rsidRPr="00571318">
              <w:rPr>
                <w:rFonts w:ascii="Times New Roman" w:hAnsi="Times New Roman" w:cs="Times New Roman"/>
                <w:sz w:val="24"/>
                <w:szCs w:val="24"/>
              </w:rPr>
              <w:t>в</w:t>
            </w:r>
            <w:r w:rsidRPr="00571318">
              <w:rPr>
                <w:rFonts w:ascii="Times New Roman" w:hAnsi="Times New Roman" w:cs="Times New Roman"/>
                <w:sz w:val="24"/>
                <w:szCs w:val="24"/>
              </w:rPr>
              <w:tab/>
              <w:t>Переходное финансирование для подготовки компании</w:t>
            </w:r>
          </w:p>
          <w:p w:rsidR="00CD01DD" w:rsidRPr="00571318" w:rsidRDefault="00CD01DD" w:rsidP="00334B28">
            <w:pPr>
              <w:tabs>
                <w:tab w:val="left" w:pos="421"/>
              </w:tabs>
              <w:jc w:val="both"/>
              <w:rPr>
                <w:rFonts w:ascii="Times New Roman" w:hAnsi="Times New Roman" w:cs="Times New Roman"/>
                <w:sz w:val="24"/>
                <w:szCs w:val="24"/>
              </w:rPr>
            </w:pPr>
            <w:r w:rsidRPr="00571318">
              <w:rPr>
                <w:rFonts w:ascii="Times New Roman" w:hAnsi="Times New Roman" w:cs="Times New Roman"/>
                <w:sz w:val="24"/>
                <w:szCs w:val="24"/>
              </w:rPr>
              <w:t>к превращению в акционерное предприятие.</w:t>
            </w:r>
          </w:p>
          <w:p w:rsidR="00CD01DD" w:rsidRPr="00571318" w:rsidRDefault="00CD01DD" w:rsidP="00334B28">
            <w:pPr>
              <w:tabs>
                <w:tab w:val="left" w:pos="421"/>
              </w:tabs>
              <w:jc w:val="both"/>
              <w:rPr>
                <w:rFonts w:ascii="Times New Roman" w:hAnsi="Times New Roman" w:cs="Times New Roman"/>
                <w:sz w:val="24"/>
                <w:szCs w:val="24"/>
              </w:rPr>
            </w:pPr>
            <w:r w:rsidRPr="00571318">
              <w:rPr>
                <w:rFonts w:ascii="Times New Roman" w:hAnsi="Times New Roman" w:cs="Times New Roman"/>
                <w:sz w:val="24"/>
                <w:szCs w:val="24"/>
              </w:rPr>
              <w:t>г</w:t>
            </w:r>
            <w:r w:rsidRPr="00571318">
              <w:rPr>
                <w:rFonts w:ascii="Times New Roman" w:hAnsi="Times New Roman" w:cs="Times New Roman"/>
                <w:sz w:val="24"/>
                <w:szCs w:val="24"/>
              </w:rPr>
              <w:tab/>
              <w:t>Выкуп с подземом.</w:t>
            </w:r>
          </w:p>
        </w:tc>
        <w:tc>
          <w:tcPr>
            <w:tcW w:w="2802" w:type="dxa"/>
            <w:tcBorders>
              <w:top w:val="single" w:sz="4" w:space="0" w:color="auto"/>
              <w:left w:val="single" w:sz="4" w:space="0" w:color="auto"/>
              <w:bottom w:val="single" w:sz="4" w:space="0" w:color="auto"/>
              <w:right w:val="single" w:sz="4" w:space="0" w:color="auto"/>
            </w:tcBorders>
          </w:tcPr>
          <w:p w:rsidR="00CD01DD" w:rsidRPr="00571318" w:rsidRDefault="00CD01DD" w:rsidP="00334B28">
            <w:pPr>
              <w:rPr>
                <w:rFonts w:ascii="Times New Roman" w:hAnsi="Times New Roman" w:cs="Times New Roman"/>
                <w:sz w:val="24"/>
                <w:szCs w:val="24"/>
              </w:rPr>
            </w:pPr>
            <w:r w:rsidRPr="00571318">
              <w:rPr>
                <w:rFonts w:ascii="Times New Roman" w:hAnsi="Times New Roman" w:cs="Times New Roman"/>
                <w:sz w:val="24"/>
                <w:szCs w:val="24"/>
              </w:rPr>
              <w:t>в, а, г, б</w:t>
            </w:r>
          </w:p>
        </w:tc>
      </w:tr>
      <w:tr w:rsidR="00CD01DD" w:rsidRPr="003076BC" w:rsidTr="00334B28">
        <w:tc>
          <w:tcPr>
            <w:tcW w:w="1384" w:type="dxa"/>
            <w:vMerge/>
            <w:tcBorders>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571318" w:rsidRDefault="00CD01DD" w:rsidP="00334B28">
            <w:pPr>
              <w:jc w:val="both"/>
              <w:rPr>
                <w:rFonts w:ascii="Times New Roman" w:hAnsi="Times New Roman" w:cs="Times New Roman"/>
                <w:sz w:val="24"/>
                <w:szCs w:val="24"/>
              </w:rPr>
            </w:pPr>
            <w:r w:rsidRPr="00571318">
              <w:rPr>
                <w:rFonts w:ascii="Times New Roman" w:hAnsi="Times New Roman" w:cs="Times New Roman"/>
                <w:sz w:val="24"/>
                <w:szCs w:val="24"/>
              </w:rPr>
              <w:t>Расположите стадии процесса разработки и принятия управленческого решения в хронологической последовательности.</w:t>
            </w:r>
          </w:p>
          <w:p w:rsidR="00CD01DD" w:rsidRPr="00571318" w:rsidRDefault="00CD01DD" w:rsidP="00334B28">
            <w:pPr>
              <w:jc w:val="both"/>
              <w:rPr>
                <w:rFonts w:ascii="Times New Roman" w:hAnsi="Times New Roman" w:cs="Times New Roman"/>
                <w:sz w:val="24"/>
                <w:szCs w:val="24"/>
              </w:rPr>
            </w:pPr>
          </w:p>
          <w:p w:rsidR="00CD01DD" w:rsidRPr="00571318" w:rsidRDefault="00CD01DD" w:rsidP="00334B28">
            <w:pPr>
              <w:jc w:val="both"/>
              <w:rPr>
                <w:rFonts w:ascii="Times New Roman" w:hAnsi="Times New Roman" w:cs="Times New Roman"/>
                <w:sz w:val="24"/>
                <w:szCs w:val="24"/>
              </w:rPr>
            </w:pPr>
            <w:r w:rsidRPr="00571318">
              <w:rPr>
                <w:rFonts w:ascii="Times New Roman" w:hAnsi="Times New Roman" w:cs="Times New Roman"/>
                <w:sz w:val="24"/>
                <w:szCs w:val="24"/>
              </w:rPr>
              <w:t>Варианты ответов</w:t>
            </w:r>
          </w:p>
          <w:p w:rsidR="00CD01DD" w:rsidRPr="00571318" w:rsidRDefault="00CD01DD" w:rsidP="00334B28">
            <w:pPr>
              <w:tabs>
                <w:tab w:val="left" w:pos="346"/>
              </w:tabs>
              <w:jc w:val="both"/>
              <w:rPr>
                <w:rFonts w:ascii="Times New Roman" w:hAnsi="Times New Roman" w:cs="Times New Roman"/>
                <w:sz w:val="24"/>
                <w:szCs w:val="24"/>
              </w:rPr>
            </w:pPr>
            <w:r w:rsidRPr="00571318">
              <w:rPr>
                <w:rFonts w:ascii="Times New Roman" w:hAnsi="Times New Roman" w:cs="Times New Roman"/>
                <w:sz w:val="24"/>
                <w:szCs w:val="24"/>
              </w:rPr>
              <w:t>а</w:t>
            </w:r>
            <w:r w:rsidRPr="00571318">
              <w:rPr>
                <w:rFonts w:ascii="Times New Roman" w:hAnsi="Times New Roman" w:cs="Times New Roman"/>
                <w:sz w:val="24"/>
                <w:szCs w:val="24"/>
              </w:rPr>
              <w:tab/>
              <w:t>обнаружение и четкая формулировка проблемы</w:t>
            </w:r>
          </w:p>
          <w:p w:rsidR="00CD01DD" w:rsidRPr="00571318" w:rsidRDefault="00CD01DD" w:rsidP="00334B28">
            <w:pPr>
              <w:tabs>
                <w:tab w:val="left" w:pos="346"/>
              </w:tabs>
              <w:jc w:val="both"/>
              <w:rPr>
                <w:rFonts w:ascii="Times New Roman" w:hAnsi="Times New Roman" w:cs="Times New Roman"/>
                <w:sz w:val="24"/>
                <w:szCs w:val="24"/>
              </w:rPr>
            </w:pPr>
            <w:r w:rsidRPr="00571318">
              <w:rPr>
                <w:rFonts w:ascii="Times New Roman" w:hAnsi="Times New Roman" w:cs="Times New Roman"/>
                <w:sz w:val="24"/>
                <w:szCs w:val="24"/>
              </w:rPr>
              <w:t>б</w:t>
            </w:r>
            <w:r w:rsidRPr="00571318">
              <w:rPr>
                <w:rFonts w:ascii="Times New Roman" w:hAnsi="Times New Roman" w:cs="Times New Roman"/>
                <w:sz w:val="24"/>
                <w:szCs w:val="24"/>
              </w:rPr>
              <w:tab/>
              <w:t>сбор и всесторонний анализ информации</w:t>
            </w:r>
          </w:p>
          <w:p w:rsidR="00CD01DD" w:rsidRPr="00571318" w:rsidRDefault="00CD01DD" w:rsidP="00334B28">
            <w:pPr>
              <w:tabs>
                <w:tab w:val="left" w:pos="346"/>
              </w:tabs>
              <w:jc w:val="both"/>
              <w:rPr>
                <w:rFonts w:ascii="Times New Roman" w:hAnsi="Times New Roman" w:cs="Times New Roman"/>
                <w:sz w:val="24"/>
                <w:szCs w:val="24"/>
              </w:rPr>
            </w:pPr>
            <w:r w:rsidRPr="00571318">
              <w:rPr>
                <w:rFonts w:ascii="Times New Roman" w:hAnsi="Times New Roman" w:cs="Times New Roman"/>
                <w:sz w:val="24"/>
                <w:szCs w:val="24"/>
              </w:rPr>
              <w:t>в</w:t>
            </w:r>
            <w:r w:rsidRPr="00571318">
              <w:rPr>
                <w:rFonts w:ascii="Times New Roman" w:hAnsi="Times New Roman" w:cs="Times New Roman"/>
                <w:sz w:val="24"/>
                <w:szCs w:val="24"/>
              </w:rPr>
              <w:tab/>
              <w:t>моделирование процесса принятия управленческого решения</w:t>
            </w:r>
          </w:p>
          <w:p w:rsidR="00CD01DD" w:rsidRPr="00571318" w:rsidRDefault="00CD01DD" w:rsidP="00334B28">
            <w:pPr>
              <w:tabs>
                <w:tab w:val="left" w:pos="346"/>
              </w:tabs>
              <w:jc w:val="both"/>
              <w:rPr>
                <w:rFonts w:ascii="Times New Roman" w:hAnsi="Times New Roman" w:cs="Times New Roman"/>
                <w:sz w:val="24"/>
                <w:szCs w:val="24"/>
              </w:rPr>
            </w:pPr>
            <w:r w:rsidRPr="00571318">
              <w:rPr>
                <w:rFonts w:ascii="Times New Roman" w:hAnsi="Times New Roman" w:cs="Times New Roman"/>
                <w:sz w:val="24"/>
                <w:szCs w:val="24"/>
              </w:rPr>
              <w:t>г</w:t>
            </w:r>
            <w:r w:rsidRPr="00571318">
              <w:rPr>
                <w:rFonts w:ascii="Times New Roman" w:hAnsi="Times New Roman" w:cs="Times New Roman"/>
                <w:sz w:val="24"/>
                <w:szCs w:val="24"/>
              </w:rPr>
              <w:tab/>
              <w:t>выбор и формулировка оптимального решения</w:t>
            </w:r>
          </w:p>
        </w:tc>
        <w:tc>
          <w:tcPr>
            <w:tcW w:w="2802" w:type="dxa"/>
            <w:tcBorders>
              <w:top w:val="single" w:sz="4" w:space="0" w:color="auto"/>
              <w:left w:val="single" w:sz="4" w:space="0" w:color="auto"/>
              <w:bottom w:val="single" w:sz="4" w:space="0" w:color="auto"/>
              <w:right w:val="single" w:sz="4" w:space="0" w:color="auto"/>
            </w:tcBorders>
          </w:tcPr>
          <w:p w:rsidR="00CD01DD" w:rsidRPr="00571318" w:rsidRDefault="00CD01DD" w:rsidP="00334B28">
            <w:pPr>
              <w:rPr>
                <w:rFonts w:ascii="Times New Roman" w:hAnsi="Times New Roman" w:cs="Times New Roman"/>
                <w:sz w:val="24"/>
                <w:szCs w:val="24"/>
              </w:rPr>
            </w:pPr>
            <w:r w:rsidRPr="00571318">
              <w:rPr>
                <w:rFonts w:ascii="Times New Roman" w:hAnsi="Times New Roman" w:cs="Times New Roman"/>
                <w:sz w:val="24"/>
                <w:szCs w:val="24"/>
              </w:rPr>
              <w:t>б, а, г, в</w:t>
            </w:r>
          </w:p>
        </w:tc>
      </w:tr>
      <w:tr w:rsidR="00CD01DD" w:rsidRPr="003076BC" w:rsidTr="00334B28">
        <w:tc>
          <w:tcPr>
            <w:tcW w:w="1384" w:type="dxa"/>
            <w:vMerge w:val="restart"/>
            <w:tcBorders>
              <w:top w:val="single" w:sz="4" w:space="0" w:color="auto"/>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rPr>
              <w:t xml:space="preserve">Задания </w:t>
            </w:r>
            <w:r w:rsidRPr="003076BC">
              <w:rPr>
                <w:rFonts w:ascii="Times New Roman" w:hAnsi="Times New Roman" w:cs="Times New Roman"/>
                <w:b/>
                <w:sz w:val="24"/>
                <w:szCs w:val="24"/>
              </w:rPr>
              <w:t>открытого</w:t>
            </w:r>
            <w:r w:rsidRPr="003076BC">
              <w:rPr>
                <w:rFonts w:ascii="Times New Roman" w:hAnsi="Times New Roman" w:cs="Times New Roman"/>
                <w:sz w:val="24"/>
                <w:szCs w:val="24"/>
              </w:rPr>
              <w:t xml:space="preserve"> типа</w:t>
            </w:r>
          </w:p>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highlight w:val="yellow"/>
              </w:rPr>
              <w:t>25 шт.</w:t>
            </w: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AF10B8" w:rsidRDefault="00CD01DD" w:rsidP="00334B28">
            <w:pPr>
              <w:keepNext/>
              <w:shd w:val="clear" w:color="auto" w:fill="FFFFFF"/>
              <w:rPr>
                <w:rFonts w:ascii="Times New Roman" w:hAnsi="Times New Roman" w:cs="Times New Roman"/>
                <w:sz w:val="24"/>
                <w:szCs w:val="24"/>
              </w:rPr>
            </w:pPr>
            <w:r w:rsidRPr="00AF10B8">
              <w:rPr>
                <w:rStyle w:val="a9"/>
                <w:rFonts w:ascii="Times New Roman" w:hAnsi="Times New Roman" w:cs="Times New Roman"/>
                <w:b w:val="0"/>
                <w:color w:val="212529"/>
                <w:sz w:val="24"/>
                <w:szCs w:val="24"/>
                <w:shd w:val="clear" w:color="auto" w:fill="FFFFFF"/>
              </w:rPr>
              <w:t>Выдача какого документа подтверждает заключение договора перевозки груза</w:t>
            </w:r>
            <w:r>
              <w:rPr>
                <w:rStyle w:val="a9"/>
                <w:rFonts w:ascii="Times New Roman" w:hAnsi="Times New Roman" w:cs="Times New Roman"/>
                <w:b w:val="0"/>
                <w:color w:val="212529"/>
                <w:sz w:val="24"/>
                <w:szCs w:val="24"/>
                <w:shd w:val="clear" w:color="auto" w:fill="FFFFFF"/>
              </w:rPr>
              <w:t xml:space="preserve"> -</w:t>
            </w:r>
          </w:p>
        </w:tc>
        <w:tc>
          <w:tcPr>
            <w:tcW w:w="2802" w:type="dxa"/>
            <w:tcBorders>
              <w:top w:val="single" w:sz="4" w:space="0" w:color="auto"/>
              <w:left w:val="single" w:sz="4" w:space="0" w:color="auto"/>
              <w:bottom w:val="single" w:sz="4" w:space="0" w:color="auto"/>
              <w:right w:val="single" w:sz="4" w:space="0" w:color="auto"/>
            </w:tcBorders>
          </w:tcPr>
          <w:p w:rsidR="00CD01DD" w:rsidRPr="00AF10B8" w:rsidRDefault="00CD01DD" w:rsidP="00334B28">
            <w:pPr>
              <w:jc w:val="both"/>
              <w:rPr>
                <w:rFonts w:ascii="Times New Roman" w:hAnsi="Times New Roman" w:cs="Times New Roman"/>
                <w:sz w:val="24"/>
                <w:szCs w:val="24"/>
              </w:rPr>
            </w:pPr>
            <w:r>
              <w:rPr>
                <w:rFonts w:ascii="Times New Roman" w:hAnsi="Times New Roman" w:cs="Times New Roman"/>
                <w:color w:val="212529"/>
                <w:sz w:val="24"/>
                <w:szCs w:val="24"/>
                <w:shd w:val="clear" w:color="auto" w:fill="FFFFFF"/>
              </w:rPr>
              <w:t>т</w:t>
            </w:r>
            <w:r w:rsidRPr="00AF10B8">
              <w:rPr>
                <w:rFonts w:ascii="Times New Roman" w:hAnsi="Times New Roman" w:cs="Times New Roman"/>
                <w:color w:val="212529"/>
                <w:sz w:val="24"/>
                <w:szCs w:val="24"/>
                <w:shd w:val="clear" w:color="auto" w:fill="FFFFFF"/>
              </w:rPr>
              <w:t>ранспортная накладная</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AF10B8" w:rsidRDefault="00CD01DD" w:rsidP="00334B28">
            <w:pPr>
              <w:keepNext/>
              <w:shd w:val="clear" w:color="auto" w:fill="FFFFFF"/>
              <w:rPr>
                <w:rFonts w:ascii="Times New Roman" w:hAnsi="Times New Roman" w:cs="Times New Roman"/>
                <w:sz w:val="24"/>
                <w:szCs w:val="24"/>
              </w:rPr>
            </w:pPr>
            <w:r w:rsidRPr="00AF10B8">
              <w:rPr>
                <w:rStyle w:val="a9"/>
                <w:rFonts w:ascii="Times New Roman" w:hAnsi="Times New Roman" w:cs="Times New Roman"/>
                <w:b w:val="0"/>
                <w:color w:val="212529"/>
                <w:sz w:val="24"/>
                <w:szCs w:val="24"/>
                <w:shd w:val="clear" w:color="auto" w:fill="FFFFFF"/>
              </w:rPr>
              <w:t> Какие признаки характеризуют родовую вещь</w:t>
            </w:r>
            <w:r>
              <w:rPr>
                <w:rStyle w:val="a9"/>
                <w:rFonts w:ascii="Times New Roman" w:hAnsi="Times New Roman" w:cs="Times New Roman"/>
                <w:b w:val="0"/>
                <w:color w:val="212529"/>
                <w:sz w:val="24"/>
                <w:szCs w:val="24"/>
                <w:shd w:val="clear" w:color="auto" w:fill="FFFFFF"/>
              </w:rPr>
              <w:t xml:space="preserve"> -</w:t>
            </w:r>
          </w:p>
        </w:tc>
        <w:tc>
          <w:tcPr>
            <w:tcW w:w="2802" w:type="dxa"/>
            <w:tcBorders>
              <w:top w:val="single" w:sz="4" w:space="0" w:color="auto"/>
              <w:left w:val="single" w:sz="4" w:space="0" w:color="auto"/>
              <w:bottom w:val="single" w:sz="4" w:space="0" w:color="auto"/>
              <w:right w:val="single" w:sz="4" w:space="0" w:color="auto"/>
            </w:tcBorders>
          </w:tcPr>
          <w:p w:rsidR="00CD01DD" w:rsidRPr="00AF10B8" w:rsidRDefault="00CD01DD" w:rsidP="00334B28">
            <w:pPr>
              <w:jc w:val="both"/>
              <w:rPr>
                <w:rFonts w:ascii="Times New Roman" w:hAnsi="Times New Roman" w:cs="Times New Roman"/>
                <w:sz w:val="24"/>
                <w:szCs w:val="24"/>
              </w:rPr>
            </w:pPr>
            <w:r>
              <w:rPr>
                <w:rFonts w:ascii="Times New Roman" w:hAnsi="Times New Roman" w:cs="Times New Roman"/>
                <w:color w:val="212529"/>
                <w:sz w:val="24"/>
                <w:szCs w:val="24"/>
                <w:shd w:val="clear" w:color="auto" w:fill="FFFFFF"/>
              </w:rPr>
              <w:t>о</w:t>
            </w:r>
            <w:r w:rsidRPr="00AF10B8">
              <w:rPr>
                <w:rFonts w:ascii="Times New Roman" w:hAnsi="Times New Roman" w:cs="Times New Roman"/>
                <w:color w:val="212529"/>
                <w:sz w:val="24"/>
                <w:szCs w:val="24"/>
                <w:shd w:val="clear" w:color="auto" w:fill="FFFFFF"/>
              </w:rPr>
              <w:t>бщие для всех вещей данного рода</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AF10B8" w:rsidRDefault="00CD01DD" w:rsidP="00334B28">
            <w:pPr>
              <w:keepNext/>
              <w:shd w:val="clear" w:color="auto" w:fill="FFFFFF"/>
              <w:rPr>
                <w:rFonts w:ascii="Times New Roman" w:hAnsi="Times New Roman" w:cs="Times New Roman"/>
                <w:sz w:val="24"/>
                <w:szCs w:val="24"/>
              </w:rPr>
            </w:pPr>
            <w:r w:rsidRPr="00AF10B8">
              <w:rPr>
                <w:rStyle w:val="a9"/>
                <w:rFonts w:ascii="Times New Roman" w:hAnsi="Times New Roman" w:cs="Times New Roman"/>
                <w:b w:val="0"/>
                <w:color w:val="212529"/>
                <w:sz w:val="24"/>
                <w:szCs w:val="24"/>
                <w:shd w:val="clear" w:color="auto" w:fill="FFFFFF"/>
              </w:rPr>
              <w:t>Какие качества относятся к индивидуально-определенной вещи</w:t>
            </w:r>
            <w:r>
              <w:rPr>
                <w:rStyle w:val="a9"/>
                <w:rFonts w:ascii="Times New Roman" w:hAnsi="Times New Roman" w:cs="Times New Roman"/>
                <w:b w:val="0"/>
                <w:color w:val="212529"/>
                <w:sz w:val="24"/>
                <w:szCs w:val="24"/>
                <w:shd w:val="clear" w:color="auto" w:fill="FFFFFF"/>
              </w:rPr>
              <w:t xml:space="preserve"> - </w:t>
            </w:r>
          </w:p>
        </w:tc>
        <w:tc>
          <w:tcPr>
            <w:tcW w:w="2802" w:type="dxa"/>
            <w:tcBorders>
              <w:top w:val="single" w:sz="4" w:space="0" w:color="auto"/>
              <w:left w:val="single" w:sz="4" w:space="0" w:color="auto"/>
              <w:bottom w:val="single" w:sz="4" w:space="0" w:color="auto"/>
              <w:right w:val="single" w:sz="4" w:space="0" w:color="auto"/>
            </w:tcBorders>
          </w:tcPr>
          <w:p w:rsidR="00CD01DD" w:rsidRPr="00AF10B8" w:rsidRDefault="00CD01DD" w:rsidP="00334B28">
            <w:pPr>
              <w:jc w:val="both"/>
              <w:rPr>
                <w:rFonts w:ascii="Times New Roman" w:hAnsi="Times New Roman" w:cs="Times New Roman"/>
                <w:sz w:val="24"/>
                <w:szCs w:val="24"/>
              </w:rPr>
            </w:pPr>
            <w:r>
              <w:rPr>
                <w:rFonts w:ascii="Times New Roman" w:hAnsi="Times New Roman" w:cs="Times New Roman"/>
                <w:color w:val="212529"/>
                <w:sz w:val="24"/>
                <w:szCs w:val="24"/>
                <w:shd w:val="clear" w:color="auto" w:fill="FFFFFF"/>
              </w:rPr>
              <w:t>п</w:t>
            </w:r>
            <w:r w:rsidRPr="00AF10B8">
              <w:rPr>
                <w:rFonts w:ascii="Times New Roman" w:hAnsi="Times New Roman" w:cs="Times New Roman"/>
                <w:color w:val="212529"/>
                <w:sz w:val="24"/>
                <w:szCs w:val="24"/>
                <w:shd w:val="clear" w:color="auto" w:fill="FFFFFF"/>
              </w:rPr>
              <w:t>ризнаки, которые позволяют отличить ее от других вещей</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2C086B" w:rsidRDefault="00CD01DD" w:rsidP="00334B28">
            <w:pPr>
              <w:jc w:val="both"/>
              <w:rPr>
                <w:rFonts w:ascii="Times New Roman" w:hAnsi="Times New Roman" w:cs="Times New Roman"/>
                <w:sz w:val="24"/>
                <w:szCs w:val="24"/>
              </w:rPr>
            </w:pPr>
            <w:r w:rsidRPr="002C086B">
              <w:rPr>
                <w:rStyle w:val="a9"/>
                <w:rFonts w:ascii="Times New Roman" w:hAnsi="Times New Roman" w:cs="Times New Roman"/>
                <w:b w:val="0"/>
                <w:color w:val="212529"/>
                <w:sz w:val="24"/>
                <w:szCs w:val="24"/>
                <w:shd w:val="clear" w:color="auto" w:fill="FFFFFF"/>
              </w:rPr>
              <w:t>Что такое «Недвижимое имущество»</w:t>
            </w:r>
            <w:r>
              <w:rPr>
                <w:rStyle w:val="a9"/>
                <w:rFonts w:ascii="Times New Roman" w:hAnsi="Times New Roman" w:cs="Times New Roman"/>
                <w:b w:val="0"/>
                <w:color w:val="212529"/>
                <w:sz w:val="24"/>
                <w:szCs w:val="24"/>
                <w:shd w:val="clear" w:color="auto" w:fill="FFFFFF"/>
              </w:rPr>
              <w:t xml:space="preserve"> -</w:t>
            </w:r>
          </w:p>
        </w:tc>
        <w:tc>
          <w:tcPr>
            <w:tcW w:w="2802" w:type="dxa"/>
            <w:tcBorders>
              <w:top w:val="single" w:sz="4" w:space="0" w:color="auto"/>
              <w:left w:val="single" w:sz="4" w:space="0" w:color="auto"/>
              <w:bottom w:val="single" w:sz="4" w:space="0" w:color="auto"/>
              <w:right w:val="single" w:sz="4" w:space="0" w:color="auto"/>
            </w:tcBorders>
          </w:tcPr>
          <w:p w:rsidR="00CD01DD" w:rsidRPr="002C086B" w:rsidRDefault="00CD01DD" w:rsidP="00334B28">
            <w:pPr>
              <w:jc w:val="both"/>
              <w:rPr>
                <w:rFonts w:ascii="Times New Roman" w:hAnsi="Times New Roman" w:cs="Times New Roman"/>
                <w:sz w:val="24"/>
                <w:szCs w:val="24"/>
              </w:rPr>
            </w:pPr>
            <w:r>
              <w:rPr>
                <w:rFonts w:ascii="Times New Roman" w:hAnsi="Times New Roman" w:cs="Times New Roman"/>
                <w:color w:val="212529"/>
                <w:sz w:val="24"/>
                <w:szCs w:val="24"/>
                <w:shd w:val="clear" w:color="auto" w:fill="FFFFFF"/>
              </w:rPr>
              <w:t>в</w:t>
            </w:r>
            <w:r w:rsidRPr="002C086B">
              <w:rPr>
                <w:rFonts w:ascii="Times New Roman" w:hAnsi="Times New Roman" w:cs="Times New Roman"/>
                <w:color w:val="212529"/>
                <w:sz w:val="24"/>
                <w:szCs w:val="24"/>
                <w:shd w:val="clear" w:color="auto" w:fill="FFFFFF"/>
              </w:rPr>
              <w:t xml:space="preserve">се виды имущества, неотделимые от </w:t>
            </w:r>
            <w:r w:rsidRPr="002C086B">
              <w:rPr>
                <w:rFonts w:ascii="Times New Roman" w:hAnsi="Times New Roman" w:cs="Times New Roman"/>
                <w:color w:val="212529"/>
                <w:sz w:val="24"/>
                <w:szCs w:val="24"/>
                <w:shd w:val="clear" w:color="auto" w:fill="FFFFFF"/>
              </w:rPr>
              <w:lastRenderedPageBreak/>
              <w:t>земельного участка (здания, сооружения и многое другое)</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2C086B" w:rsidRDefault="00CD01DD" w:rsidP="00334B28">
            <w:pPr>
              <w:jc w:val="both"/>
              <w:rPr>
                <w:rFonts w:ascii="Times New Roman" w:hAnsi="Times New Roman" w:cs="Times New Roman"/>
                <w:sz w:val="24"/>
                <w:szCs w:val="24"/>
              </w:rPr>
            </w:pPr>
            <w:r w:rsidRPr="002C086B">
              <w:rPr>
                <w:rStyle w:val="a9"/>
                <w:rFonts w:ascii="Times New Roman" w:hAnsi="Times New Roman" w:cs="Times New Roman"/>
                <w:b w:val="0"/>
                <w:color w:val="212529"/>
                <w:sz w:val="24"/>
                <w:szCs w:val="24"/>
                <w:shd w:val="clear" w:color="auto" w:fill="FFFFFF"/>
              </w:rPr>
              <w:t>Субъектами права хозяйственного ведения являются</w:t>
            </w:r>
          </w:p>
        </w:tc>
        <w:tc>
          <w:tcPr>
            <w:tcW w:w="2802" w:type="dxa"/>
            <w:tcBorders>
              <w:top w:val="single" w:sz="4" w:space="0" w:color="auto"/>
              <w:left w:val="single" w:sz="4" w:space="0" w:color="auto"/>
              <w:bottom w:val="single" w:sz="4" w:space="0" w:color="auto"/>
              <w:right w:val="single" w:sz="4" w:space="0" w:color="auto"/>
            </w:tcBorders>
          </w:tcPr>
          <w:p w:rsidR="00CD01DD" w:rsidRPr="002C086B" w:rsidRDefault="00CD01DD" w:rsidP="00334B28">
            <w:pPr>
              <w:jc w:val="both"/>
              <w:rPr>
                <w:rFonts w:ascii="Times New Roman" w:hAnsi="Times New Roman" w:cs="Times New Roman"/>
                <w:sz w:val="24"/>
                <w:szCs w:val="24"/>
              </w:rPr>
            </w:pPr>
            <w:r w:rsidRPr="002C086B">
              <w:rPr>
                <w:rFonts w:ascii="Times New Roman" w:hAnsi="Times New Roman" w:cs="Times New Roman"/>
                <w:color w:val="212529"/>
                <w:sz w:val="24"/>
                <w:szCs w:val="24"/>
                <w:shd w:val="clear" w:color="auto" w:fill="FFFFFF"/>
              </w:rPr>
              <w:t>Государственные и муниципальные предприятия</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2C086B" w:rsidRDefault="00CD01DD" w:rsidP="00334B28">
            <w:pPr>
              <w:jc w:val="both"/>
              <w:rPr>
                <w:rFonts w:ascii="Times New Roman" w:hAnsi="Times New Roman" w:cs="Times New Roman"/>
                <w:sz w:val="24"/>
                <w:szCs w:val="24"/>
              </w:rPr>
            </w:pPr>
            <w:r w:rsidRPr="002C086B">
              <w:rPr>
                <w:rFonts w:ascii="Times New Roman" w:hAnsi="Times New Roman" w:cs="Times New Roman"/>
                <w:color w:val="333333"/>
                <w:sz w:val="24"/>
                <w:szCs w:val="24"/>
                <w:shd w:val="clear" w:color="auto" w:fill="FFFFFF"/>
              </w:rPr>
              <w:t>Возврат займа был обеспечен поручительством. По соглашению сторон договора займа срок возврата займа был продлен. Поручительство сохраняет силу.</w:t>
            </w:r>
          </w:p>
        </w:tc>
        <w:tc>
          <w:tcPr>
            <w:tcW w:w="2802" w:type="dxa"/>
            <w:tcBorders>
              <w:top w:val="single" w:sz="4" w:space="0" w:color="auto"/>
              <w:left w:val="single" w:sz="4" w:space="0" w:color="auto"/>
              <w:bottom w:val="single" w:sz="4" w:space="0" w:color="auto"/>
              <w:right w:val="single" w:sz="4" w:space="0" w:color="auto"/>
            </w:tcBorders>
          </w:tcPr>
          <w:p w:rsidR="00CD01DD" w:rsidRPr="002C086B" w:rsidRDefault="00CD01DD" w:rsidP="00334B28">
            <w:pPr>
              <w:jc w:val="both"/>
              <w:rPr>
                <w:rFonts w:ascii="Times New Roman" w:hAnsi="Times New Roman" w:cs="Times New Roman"/>
                <w:sz w:val="24"/>
                <w:szCs w:val="24"/>
              </w:rPr>
            </w:pPr>
            <w:r w:rsidRPr="002C086B">
              <w:rPr>
                <w:rStyle w:val="a9"/>
                <w:rFonts w:ascii="Times New Roman" w:hAnsi="Times New Roman" w:cs="Times New Roman"/>
                <w:b w:val="0"/>
                <w:color w:val="333333"/>
                <w:sz w:val="24"/>
                <w:szCs w:val="24"/>
                <w:shd w:val="clear" w:color="auto" w:fill="FFFFFF"/>
              </w:rPr>
              <w:t>нет, если договором поручительства не предусмотрено иное</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2C086B" w:rsidRDefault="00CD01DD" w:rsidP="00334B28">
            <w:pPr>
              <w:jc w:val="both"/>
              <w:rPr>
                <w:rFonts w:ascii="Times New Roman" w:hAnsi="Times New Roman" w:cs="Times New Roman"/>
                <w:sz w:val="24"/>
                <w:szCs w:val="24"/>
              </w:rPr>
            </w:pPr>
            <w:r w:rsidRPr="002C086B">
              <w:rPr>
                <w:rFonts w:ascii="Times New Roman" w:hAnsi="Times New Roman" w:cs="Times New Roman"/>
                <w:color w:val="333333"/>
                <w:sz w:val="24"/>
                <w:szCs w:val="24"/>
                <w:shd w:val="clear" w:color="auto" w:fill="FFFFFF"/>
              </w:rPr>
              <w:t>По общему правилу, риск случайной гибели или случайного повреждения заложенного имущества несет …</w:t>
            </w:r>
          </w:p>
        </w:tc>
        <w:tc>
          <w:tcPr>
            <w:tcW w:w="2802" w:type="dxa"/>
            <w:tcBorders>
              <w:top w:val="single" w:sz="4" w:space="0" w:color="auto"/>
              <w:left w:val="single" w:sz="4" w:space="0" w:color="auto"/>
              <w:bottom w:val="single" w:sz="4" w:space="0" w:color="auto"/>
              <w:right w:val="single" w:sz="4" w:space="0" w:color="auto"/>
            </w:tcBorders>
          </w:tcPr>
          <w:p w:rsidR="00CD01DD" w:rsidRPr="002C086B" w:rsidRDefault="00CD01DD" w:rsidP="00334B28">
            <w:pPr>
              <w:jc w:val="both"/>
              <w:rPr>
                <w:rFonts w:ascii="Times New Roman" w:hAnsi="Times New Roman" w:cs="Times New Roman"/>
                <w:sz w:val="24"/>
                <w:szCs w:val="24"/>
              </w:rPr>
            </w:pPr>
            <w:r w:rsidRPr="002C086B">
              <w:rPr>
                <w:rStyle w:val="a9"/>
                <w:rFonts w:ascii="Times New Roman" w:hAnsi="Times New Roman" w:cs="Times New Roman"/>
                <w:b w:val="0"/>
                <w:color w:val="333333"/>
                <w:sz w:val="24"/>
                <w:szCs w:val="24"/>
                <w:shd w:val="clear" w:color="auto" w:fill="FFFFFF"/>
              </w:rPr>
              <w:t>залогодатель или залогодержатель – в зависимости от того, у кого из них находится заложенное имущество</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2C086B" w:rsidRDefault="00CD01DD" w:rsidP="00334B28">
            <w:pPr>
              <w:keepNext/>
              <w:shd w:val="clear" w:color="auto" w:fill="FFFFFF"/>
              <w:rPr>
                <w:rFonts w:ascii="Times New Roman" w:hAnsi="Times New Roman" w:cs="Times New Roman"/>
                <w:sz w:val="24"/>
                <w:szCs w:val="24"/>
              </w:rPr>
            </w:pPr>
            <w:r w:rsidRPr="002C086B">
              <w:rPr>
                <w:rFonts w:ascii="Times New Roman" w:hAnsi="Times New Roman" w:cs="Times New Roman"/>
                <w:color w:val="333333"/>
                <w:sz w:val="24"/>
                <w:szCs w:val="24"/>
                <w:shd w:val="clear" w:color="auto" w:fill="FFFFFF"/>
              </w:rPr>
              <w:t>Если должник не был письменно уведомлен о состоявшемся переходе прав кредитора к другому лицу …</w:t>
            </w:r>
          </w:p>
        </w:tc>
        <w:tc>
          <w:tcPr>
            <w:tcW w:w="2802" w:type="dxa"/>
            <w:tcBorders>
              <w:top w:val="single" w:sz="4" w:space="0" w:color="auto"/>
              <w:left w:val="single" w:sz="4" w:space="0" w:color="auto"/>
              <w:bottom w:val="single" w:sz="4" w:space="0" w:color="auto"/>
              <w:right w:val="single" w:sz="4" w:space="0" w:color="auto"/>
            </w:tcBorders>
          </w:tcPr>
          <w:p w:rsidR="00CD01DD" w:rsidRPr="002C086B" w:rsidRDefault="00CD01DD" w:rsidP="00334B28">
            <w:pPr>
              <w:jc w:val="both"/>
              <w:rPr>
                <w:rFonts w:ascii="Times New Roman" w:hAnsi="Times New Roman" w:cs="Times New Roman"/>
                <w:sz w:val="24"/>
                <w:szCs w:val="24"/>
              </w:rPr>
            </w:pPr>
            <w:r w:rsidRPr="002C086B">
              <w:rPr>
                <w:rStyle w:val="a9"/>
                <w:rFonts w:ascii="Times New Roman" w:hAnsi="Times New Roman" w:cs="Times New Roman"/>
                <w:b w:val="0"/>
                <w:color w:val="333333"/>
                <w:sz w:val="24"/>
                <w:szCs w:val="24"/>
                <w:shd w:val="clear" w:color="auto" w:fill="FFFFFF"/>
              </w:rPr>
              <w:t>исполнение обязательства первоначальному кредитору признается исполнением надлежащему кредитору</w:t>
            </w:r>
          </w:p>
        </w:tc>
      </w:tr>
      <w:tr w:rsidR="00CD01DD" w:rsidRPr="003076BC" w:rsidTr="00334B28">
        <w:trPr>
          <w:trHeight w:val="1004"/>
        </w:trPr>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2C086B" w:rsidRDefault="00CD01DD" w:rsidP="00334B28">
            <w:pPr>
              <w:jc w:val="both"/>
              <w:rPr>
                <w:rFonts w:ascii="Times New Roman" w:hAnsi="Times New Roman" w:cs="Times New Roman"/>
                <w:sz w:val="24"/>
                <w:szCs w:val="24"/>
              </w:rPr>
            </w:pPr>
            <w:r w:rsidRPr="002C086B">
              <w:rPr>
                <w:rFonts w:ascii="Times New Roman" w:hAnsi="Times New Roman" w:cs="Times New Roman"/>
                <w:color w:val="333333"/>
                <w:sz w:val="24"/>
                <w:szCs w:val="24"/>
                <w:shd w:val="clear" w:color="auto" w:fill="FFFFFF"/>
              </w:rPr>
              <w:t xml:space="preserve">Гарантийный срок </w:t>
            </w:r>
            <w:r>
              <w:rPr>
                <w:rFonts w:ascii="Times New Roman" w:hAnsi="Times New Roman" w:cs="Times New Roman"/>
                <w:color w:val="333333"/>
                <w:sz w:val="24"/>
                <w:szCs w:val="24"/>
                <w:shd w:val="clear" w:color="auto" w:fill="FFFFFF"/>
              </w:rPr>
              <w:t>–</w:t>
            </w:r>
            <w:r w:rsidRPr="002C086B">
              <w:rPr>
                <w:rFonts w:ascii="Times New Roman" w:hAnsi="Times New Roman" w:cs="Times New Roman"/>
                <w:color w:val="333333"/>
                <w:sz w:val="24"/>
                <w:szCs w:val="24"/>
                <w:shd w:val="clear" w:color="auto" w:fill="FFFFFF"/>
              </w:rPr>
              <w:t xml:space="preserve"> это срок…</w:t>
            </w:r>
          </w:p>
        </w:tc>
        <w:tc>
          <w:tcPr>
            <w:tcW w:w="2802" w:type="dxa"/>
            <w:tcBorders>
              <w:top w:val="single" w:sz="4" w:space="0" w:color="auto"/>
              <w:left w:val="single" w:sz="4" w:space="0" w:color="auto"/>
              <w:bottom w:val="single" w:sz="4" w:space="0" w:color="auto"/>
              <w:right w:val="single" w:sz="4" w:space="0" w:color="auto"/>
            </w:tcBorders>
          </w:tcPr>
          <w:p w:rsidR="00CD01DD" w:rsidRPr="002C086B" w:rsidRDefault="00CD01DD" w:rsidP="00334B28">
            <w:pPr>
              <w:jc w:val="both"/>
              <w:rPr>
                <w:rFonts w:ascii="Times New Roman" w:hAnsi="Times New Roman" w:cs="Times New Roman"/>
                <w:sz w:val="24"/>
                <w:szCs w:val="24"/>
              </w:rPr>
            </w:pPr>
            <w:r w:rsidRPr="002C086B">
              <w:rPr>
                <w:rStyle w:val="a9"/>
                <w:rFonts w:ascii="Times New Roman" w:hAnsi="Times New Roman" w:cs="Times New Roman"/>
                <w:b w:val="0"/>
                <w:color w:val="333333"/>
                <w:sz w:val="24"/>
                <w:szCs w:val="24"/>
                <w:shd w:val="clear" w:color="auto" w:fill="FFFFFF"/>
              </w:rPr>
              <w:t>в течение которого товар, переданный продавцом, должен соответствовать условиям о качестве</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2C086B" w:rsidRDefault="00CD01DD" w:rsidP="00334B28">
            <w:pPr>
              <w:jc w:val="both"/>
              <w:rPr>
                <w:rFonts w:ascii="Times New Roman" w:hAnsi="Times New Roman" w:cs="Times New Roman"/>
                <w:sz w:val="24"/>
                <w:szCs w:val="24"/>
              </w:rPr>
            </w:pPr>
            <w:r w:rsidRPr="002C086B">
              <w:rPr>
                <w:rFonts w:ascii="Times New Roman" w:hAnsi="Times New Roman" w:cs="Times New Roman"/>
                <w:color w:val="333333"/>
                <w:sz w:val="24"/>
                <w:szCs w:val="24"/>
                <w:shd w:val="clear" w:color="auto" w:fill="FFFFFF"/>
              </w:rPr>
              <w:t>Согласно ГК, покупатель вправе по своему выбору отказаться от исполнения договора купли продажи и потребовать возврата уплаченной</w:t>
            </w:r>
          </w:p>
        </w:tc>
        <w:tc>
          <w:tcPr>
            <w:tcW w:w="2802" w:type="dxa"/>
            <w:tcBorders>
              <w:top w:val="single" w:sz="4" w:space="0" w:color="auto"/>
              <w:left w:val="single" w:sz="4" w:space="0" w:color="auto"/>
              <w:bottom w:val="single" w:sz="4" w:space="0" w:color="auto"/>
              <w:right w:val="single" w:sz="4" w:space="0" w:color="auto"/>
            </w:tcBorders>
          </w:tcPr>
          <w:p w:rsidR="00CD01DD" w:rsidRPr="002C086B" w:rsidRDefault="00CD01DD" w:rsidP="00334B28">
            <w:pPr>
              <w:jc w:val="both"/>
              <w:rPr>
                <w:rFonts w:ascii="Times New Roman" w:hAnsi="Times New Roman" w:cs="Times New Roman"/>
                <w:sz w:val="24"/>
                <w:szCs w:val="24"/>
              </w:rPr>
            </w:pPr>
            <w:r w:rsidRPr="002C086B">
              <w:rPr>
                <w:rStyle w:val="a9"/>
                <w:rFonts w:ascii="Times New Roman" w:hAnsi="Times New Roman" w:cs="Times New Roman"/>
                <w:b w:val="0"/>
                <w:color w:val="333333"/>
                <w:sz w:val="24"/>
                <w:szCs w:val="24"/>
                <w:shd w:val="clear" w:color="auto" w:fill="FFFFFF"/>
              </w:rPr>
              <w:t>обнаружения недостатков, возникших по вине третьих лиц после передачи товара покупателю, но при условии, что на товар установлена гарантия качества</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571318" w:rsidRDefault="00CD01DD" w:rsidP="00334B28">
            <w:pPr>
              <w:jc w:val="both"/>
              <w:rPr>
                <w:rFonts w:ascii="Times New Roman" w:hAnsi="Times New Roman" w:cs="Times New Roman"/>
                <w:sz w:val="24"/>
                <w:szCs w:val="24"/>
              </w:rPr>
            </w:pPr>
            <w:r w:rsidRPr="00571318">
              <w:rPr>
                <w:rFonts w:ascii="Times New Roman" w:hAnsi="Times New Roman" w:cs="Times New Roman"/>
                <w:sz w:val="24"/>
                <w:szCs w:val="24"/>
              </w:rPr>
              <w:t xml:space="preserve">Исходным моментом формирования мотивов деятельности является … . </w:t>
            </w:r>
          </w:p>
        </w:tc>
        <w:tc>
          <w:tcPr>
            <w:tcW w:w="2802" w:type="dxa"/>
            <w:tcBorders>
              <w:top w:val="single" w:sz="4" w:space="0" w:color="auto"/>
              <w:left w:val="single" w:sz="4" w:space="0" w:color="auto"/>
              <w:bottom w:val="single" w:sz="4" w:space="0" w:color="auto"/>
              <w:right w:val="single" w:sz="4" w:space="0" w:color="auto"/>
            </w:tcBorders>
          </w:tcPr>
          <w:p w:rsidR="00CD01DD" w:rsidRPr="00571318" w:rsidRDefault="00CD01DD" w:rsidP="00334B28">
            <w:pPr>
              <w:rPr>
                <w:rFonts w:ascii="Times New Roman" w:hAnsi="Times New Roman" w:cs="Times New Roman"/>
                <w:sz w:val="24"/>
                <w:szCs w:val="24"/>
              </w:rPr>
            </w:pPr>
            <w:r w:rsidRPr="00571318">
              <w:rPr>
                <w:rFonts w:ascii="Times New Roman" w:hAnsi="Times New Roman" w:cs="Times New Roman"/>
                <w:sz w:val="24"/>
                <w:szCs w:val="24"/>
              </w:rPr>
              <w:t>постановка цели</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2C086B" w:rsidRDefault="00CD01DD" w:rsidP="00334B28">
            <w:pPr>
              <w:jc w:val="both"/>
              <w:rPr>
                <w:rFonts w:ascii="Times New Roman" w:hAnsi="Times New Roman" w:cs="Times New Roman"/>
                <w:sz w:val="24"/>
                <w:szCs w:val="24"/>
              </w:rPr>
            </w:pPr>
            <w:r w:rsidRPr="002C086B">
              <w:rPr>
                <w:rFonts w:ascii="Times New Roman" w:hAnsi="Times New Roman" w:cs="Times New Roman"/>
                <w:color w:val="333333"/>
                <w:sz w:val="24"/>
                <w:szCs w:val="24"/>
                <w:shd w:val="clear" w:color="auto" w:fill="FFFFFF"/>
              </w:rPr>
              <w:t>Несоблюдение письменной формы соглашения о неустойке …</w:t>
            </w:r>
          </w:p>
        </w:tc>
        <w:tc>
          <w:tcPr>
            <w:tcW w:w="2802" w:type="dxa"/>
            <w:tcBorders>
              <w:top w:val="single" w:sz="4" w:space="0" w:color="auto"/>
              <w:left w:val="single" w:sz="4" w:space="0" w:color="auto"/>
              <w:bottom w:val="single" w:sz="4" w:space="0" w:color="auto"/>
              <w:right w:val="single" w:sz="4" w:space="0" w:color="auto"/>
            </w:tcBorders>
          </w:tcPr>
          <w:p w:rsidR="00CD01DD" w:rsidRPr="002C086B" w:rsidRDefault="00CD01DD" w:rsidP="00334B28">
            <w:pPr>
              <w:jc w:val="both"/>
              <w:rPr>
                <w:rFonts w:ascii="Times New Roman" w:hAnsi="Times New Roman" w:cs="Times New Roman"/>
                <w:sz w:val="24"/>
                <w:szCs w:val="24"/>
              </w:rPr>
            </w:pPr>
            <w:r w:rsidRPr="002C086B">
              <w:rPr>
                <w:rStyle w:val="a9"/>
                <w:rFonts w:ascii="Times New Roman" w:hAnsi="Times New Roman" w:cs="Times New Roman"/>
                <w:b w:val="0"/>
                <w:color w:val="333333"/>
                <w:sz w:val="24"/>
                <w:szCs w:val="24"/>
                <w:shd w:val="clear" w:color="auto" w:fill="FFFFFF"/>
              </w:rPr>
              <w:t>влечет его недействительность, за исключением случаев, когда сделка, являющаяся основанием обеспеченного неустойкой обязательства, могла быть совершена в устной фор</w:t>
            </w:r>
            <w:r>
              <w:rPr>
                <w:rStyle w:val="a9"/>
                <w:rFonts w:ascii="Times New Roman" w:hAnsi="Times New Roman" w:cs="Times New Roman"/>
                <w:b w:val="0"/>
                <w:color w:val="333333"/>
                <w:sz w:val="24"/>
                <w:szCs w:val="24"/>
                <w:shd w:val="clear" w:color="auto" w:fill="FFFFFF"/>
              </w:rPr>
              <w:t>м</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2C086B" w:rsidRDefault="00CD01DD" w:rsidP="00334B28">
            <w:pPr>
              <w:jc w:val="both"/>
              <w:rPr>
                <w:rFonts w:ascii="Times New Roman" w:hAnsi="Times New Roman" w:cs="Times New Roman"/>
                <w:color w:val="333333"/>
                <w:sz w:val="24"/>
                <w:szCs w:val="24"/>
                <w:shd w:val="clear" w:color="auto" w:fill="FFFFFF"/>
              </w:rPr>
            </w:pPr>
            <w:r w:rsidRPr="002C086B">
              <w:rPr>
                <w:rFonts w:ascii="Times New Roman" w:hAnsi="Times New Roman" w:cs="Times New Roman"/>
                <w:color w:val="333333"/>
                <w:sz w:val="24"/>
                <w:szCs w:val="24"/>
                <w:shd w:val="clear" w:color="auto" w:fill="FFFFFF"/>
              </w:rPr>
              <w:t xml:space="preserve">Продавец, который передал покупателю товар с неоговоренными явными </w:t>
            </w:r>
            <w:r w:rsidRPr="002C086B">
              <w:rPr>
                <w:rFonts w:ascii="Times New Roman" w:hAnsi="Times New Roman" w:cs="Times New Roman"/>
                <w:color w:val="333333"/>
                <w:sz w:val="24"/>
                <w:szCs w:val="24"/>
                <w:shd w:val="clear" w:color="auto" w:fill="FFFFFF"/>
              </w:rPr>
              <w:lastRenderedPageBreak/>
              <w:t>недостатками, которые могли быть замечены при обычном осмотре …</w:t>
            </w:r>
          </w:p>
        </w:tc>
        <w:tc>
          <w:tcPr>
            <w:tcW w:w="2802" w:type="dxa"/>
            <w:tcBorders>
              <w:top w:val="single" w:sz="4" w:space="0" w:color="auto"/>
              <w:left w:val="single" w:sz="4" w:space="0" w:color="auto"/>
              <w:bottom w:val="single" w:sz="4" w:space="0" w:color="auto"/>
              <w:right w:val="single" w:sz="4" w:space="0" w:color="auto"/>
            </w:tcBorders>
          </w:tcPr>
          <w:p w:rsidR="00CD01DD" w:rsidRPr="002C086B" w:rsidRDefault="00CD01DD" w:rsidP="00334B28">
            <w:pPr>
              <w:jc w:val="both"/>
              <w:rPr>
                <w:rFonts w:ascii="Times New Roman" w:hAnsi="Times New Roman" w:cs="Times New Roman"/>
                <w:color w:val="333333"/>
                <w:sz w:val="24"/>
                <w:szCs w:val="24"/>
                <w:shd w:val="clear" w:color="auto" w:fill="FFFFFF"/>
              </w:rPr>
            </w:pPr>
            <w:r w:rsidRPr="002C086B">
              <w:rPr>
                <w:rFonts w:ascii="Times New Roman" w:hAnsi="Times New Roman" w:cs="Times New Roman"/>
                <w:bCs/>
                <w:sz w:val="24"/>
                <w:szCs w:val="24"/>
              </w:rPr>
              <w:lastRenderedPageBreak/>
              <w:t xml:space="preserve">не отвечает перед покупателем за передачу </w:t>
            </w:r>
            <w:r w:rsidRPr="002C086B">
              <w:rPr>
                <w:rFonts w:ascii="Times New Roman" w:hAnsi="Times New Roman" w:cs="Times New Roman"/>
                <w:bCs/>
                <w:sz w:val="24"/>
                <w:szCs w:val="24"/>
              </w:rPr>
              <w:lastRenderedPageBreak/>
              <w:t>товара ненадлежащего качества</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2C086B" w:rsidRDefault="00CD01DD" w:rsidP="00334B28">
            <w:pPr>
              <w:jc w:val="both"/>
              <w:rPr>
                <w:rFonts w:ascii="Times New Roman" w:hAnsi="Times New Roman" w:cs="Times New Roman"/>
                <w:color w:val="333333"/>
                <w:sz w:val="24"/>
                <w:szCs w:val="24"/>
                <w:shd w:val="clear" w:color="auto" w:fill="FFFFFF"/>
              </w:rPr>
            </w:pPr>
            <w:r w:rsidRPr="002C086B">
              <w:rPr>
                <w:rFonts w:ascii="Times New Roman" w:hAnsi="Times New Roman" w:cs="Times New Roman"/>
                <w:color w:val="333333"/>
                <w:sz w:val="24"/>
                <w:szCs w:val="24"/>
                <w:shd w:val="clear" w:color="auto" w:fill="FFFFFF"/>
              </w:rPr>
              <w:t>Проценты за пользование чужими денежными средствами по отношению к убыткам носят …</w:t>
            </w:r>
          </w:p>
        </w:tc>
        <w:tc>
          <w:tcPr>
            <w:tcW w:w="2802" w:type="dxa"/>
            <w:tcBorders>
              <w:top w:val="single" w:sz="4" w:space="0" w:color="auto"/>
              <w:left w:val="single" w:sz="4" w:space="0" w:color="auto"/>
              <w:bottom w:val="single" w:sz="4" w:space="0" w:color="auto"/>
              <w:right w:val="single" w:sz="4" w:space="0" w:color="auto"/>
            </w:tcBorders>
          </w:tcPr>
          <w:p w:rsidR="00CD01DD" w:rsidRPr="002C086B" w:rsidRDefault="00CD01DD" w:rsidP="00334B28">
            <w:pPr>
              <w:jc w:val="both"/>
              <w:rPr>
                <w:rFonts w:ascii="Times New Roman" w:hAnsi="Times New Roman" w:cs="Times New Roman"/>
                <w:color w:val="333333"/>
                <w:sz w:val="24"/>
                <w:szCs w:val="24"/>
                <w:shd w:val="clear" w:color="auto" w:fill="FFFFFF"/>
              </w:rPr>
            </w:pPr>
            <w:r w:rsidRPr="002C086B">
              <w:rPr>
                <w:rFonts w:ascii="Times New Roman" w:hAnsi="Times New Roman" w:cs="Times New Roman"/>
                <w:bCs/>
                <w:sz w:val="24"/>
                <w:szCs w:val="24"/>
              </w:rPr>
              <w:t>штрафной характер</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2C086B" w:rsidRDefault="00CD01DD" w:rsidP="00334B28">
            <w:pPr>
              <w:jc w:val="both"/>
              <w:rPr>
                <w:rFonts w:ascii="Times New Roman" w:hAnsi="Times New Roman" w:cs="Times New Roman"/>
                <w:color w:val="333333"/>
                <w:sz w:val="24"/>
                <w:szCs w:val="24"/>
                <w:shd w:val="clear" w:color="auto" w:fill="FFFFFF"/>
              </w:rPr>
            </w:pPr>
            <w:r w:rsidRPr="002C086B">
              <w:rPr>
                <w:rFonts w:ascii="Times New Roman" w:hAnsi="Times New Roman" w:cs="Times New Roman"/>
                <w:color w:val="333333"/>
                <w:sz w:val="24"/>
                <w:szCs w:val="24"/>
                <w:shd w:val="clear" w:color="auto" w:fill="FFFFFF"/>
              </w:rPr>
              <w:t>Предметом залога могут быть …</w:t>
            </w:r>
          </w:p>
        </w:tc>
        <w:tc>
          <w:tcPr>
            <w:tcW w:w="2802" w:type="dxa"/>
            <w:tcBorders>
              <w:top w:val="single" w:sz="4" w:space="0" w:color="auto"/>
              <w:left w:val="single" w:sz="4" w:space="0" w:color="auto"/>
              <w:bottom w:val="single" w:sz="4" w:space="0" w:color="auto"/>
              <w:right w:val="single" w:sz="4" w:space="0" w:color="auto"/>
            </w:tcBorders>
          </w:tcPr>
          <w:p w:rsidR="00CD01DD" w:rsidRPr="002C086B" w:rsidRDefault="00CD01DD" w:rsidP="00334B28">
            <w:pPr>
              <w:jc w:val="both"/>
              <w:rPr>
                <w:rFonts w:ascii="Times New Roman" w:hAnsi="Times New Roman" w:cs="Times New Roman"/>
                <w:color w:val="333333"/>
                <w:sz w:val="24"/>
                <w:szCs w:val="24"/>
                <w:shd w:val="clear" w:color="auto" w:fill="FFFFFF"/>
              </w:rPr>
            </w:pPr>
            <w:r w:rsidRPr="002C086B">
              <w:rPr>
                <w:rFonts w:ascii="Times New Roman" w:hAnsi="Times New Roman" w:cs="Times New Roman"/>
                <w:bCs/>
                <w:sz w:val="24"/>
                <w:szCs w:val="24"/>
              </w:rPr>
              <w:t>личные неимущественные права</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2C086B" w:rsidRDefault="00CD01DD" w:rsidP="00334B28">
            <w:pPr>
              <w:jc w:val="both"/>
              <w:rPr>
                <w:rFonts w:ascii="Times New Roman" w:hAnsi="Times New Roman" w:cs="Times New Roman"/>
                <w:color w:val="333333"/>
                <w:sz w:val="24"/>
                <w:szCs w:val="24"/>
                <w:shd w:val="clear" w:color="auto" w:fill="FFFFFF"/>
              </w:rPr>
            </w:pPr>
            <w:r w:rsidRPr="002C086B">
              <w:rPr>
                <w:rFonts w:ascii="Times New Roman" w:hAnsi="Times New Roman" w:cs="Times New Roman"/>
                <w:color w:val="333333"/>
                <w:sz w:val="24"/>
                <w:szCs w:val="24"/>
                <w:shd w:val="clear" w:color="auto" w:fill="FFFFFF"/>
              </w:rPr>
              <w:t>Уплата неустойки и возмещение убытков не освобождают должника от исполнения обязательств в натуре …</w:t>
            </w:r>
          </w:p>
        </w:tc>
        <w:tc>
          <w:tcPr>
            <w:tcW w:w="2802" w:type="dxa"/>
            <w:tcBorders>
              <w:top w:val="single" w:sz="4" w:space="0" w:color="auto"/>
              <w:left w:val="single" w:sz="4" w:space="0" w:color="auto"/>
              <w:bottom w:val="single" w:sz="4" w:space="0" w:color="auto"/>
              <w:right w:val="single" w:sz="4" w:space="0" w:color="auto"/>
            </w:tcBorders>
          </w:tcPr>
          <w:p w:rsidR="00CD01DD" w:rsidRPr="002C086B" w:rsidRDefault="00CD01DD" w:rsidP="00334B28">
            <w:pPr>
              <w:jc w:val="both"/>
              <w:rPr>
                <w:rFonts w:ascii="Times New Roman" w:hAnsi="Times New Roman" w:cs="Times New Roman"/>
                <w:color w:val="333333"/>
                <w:sz w:val="24"/>
                <w:szCs w:val="24"/>
                <w:shd w:val="clear" w:color="auto" w:fill="FFFFFF"/>
              </w:rPr>
            </w:pPr>
            <w:r w:rsidRPr="002C086B">
              <w:rPr>
                <w:rFonts w:ascii="Times New Roman" w:hAnsi="Times New Roman" w:cs="Times New Roman"/>
                <w:bCs/>
                <w:sz w:val="24"/>
                <w:szCs w:val="24"/>
              </w:rPr>
              <w:t>в случае полного неисполнения должником обязательства</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C528CF" w:rsidRDefault="00CD01DD" w:rsidP="00334B28">
            <w:pPr>
              <w:jc w:val="both"/>
              <w:rPr>
                <w:rFonts w:ascii="Times New Roman" w:hAnsi="Times New Roman" w:cs="Times New Roman"/>
                <w:sz w:val="24"/>
                <w:szCs w:val="24"/>
              </w:rPr>
            </w:pPr>
            <w:r w:rsidRPr="00C528CF">
              <w:rPr>
                <w:rFonts w:ascii="Times New Roman" w:hAnsi="Times New Roman" w:cs="Times New Roman"/>
                <w:color w:val="333333"/>
                <w:sz w:val="24"/>
                <w:szCs w:val="24"/>
                <w:shd w:val="clear" w:color="auto" w:fill="FFFFFF"/>
              </w:rPr>
              <w:t>Отличительная черта договора розничной купли-продажи</w:t>
            </w:r>
          </w:p>
        </w:tc>
        <w:tc>
          <w:tcPr>
            <w:tcW w:w="2802" w:type="dxa"/>
            <w:tcBorders>
              <w:top w:val="single" w:sz="4" w:space="0" w:color="auto"/>
              <w:left w:val="single" w:sz="4" w:space="0" w:color="auto"/>
              <w:bottom w:val="single" w:sz="4" w:space="0" w:color="auto"/>
              <w:right w:val="single" w:sz="4" w:space="0" w:color="auto"/>
            </w:tcBorders>
          </w:tcPr>
          <w:p w:rsidR="00CD01DD" w:rsidRPr="00C528CF" w:rsidRDefault="00CD01DD" w:rsidP="00334B28">
            <w:pPr>
              <w:jc w:val="both"/>
              <w:rPr>
                <w:rFonts w:ascii="Times New Roman" w:hAnsi="Times New Roman" w:cs="Times New Roman"/>
                <w:sz w:val="24"/>
                <w:szCs w:val="24"/>
              </w:rPr>
            </w:pPr>
            <w:r w:rsidRPr="00C528CF">
              <w:rPr>
                <w:rStyle w:val="a9"/>
                <w:rFonts w:ascii="Times New Roman" w:hAnsi="Times New Roman" w:cs="Times New Roman"/>
                <w:b w:val="0"/>
                <w:color w:val="333333"/>
                <w:sz w:val="24"/>
                <w:szCs w:val="24"/>
                <w:shd w:val="clear" w:color="auto" w:fill="FFFFFF"/>
              </w:rPr>
              <w:t>целевое использование товара</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C528CF" w:rsidRDefault="00CD01DD" w:rsidP="00334B28">
            <w:pPr>
              <w:jc w:val="both"/>
              <w:rPr>
                <w:rFonts w:ascii="Times New Roman" w:hAnsi="Times New Roman" w:cs="Times New Roman"/>
                <w:sz w:val="24"/>
                <w:szCs w:val="24"/>
              </w:rPr>
            </w:pPr>
            <w:r w:rsidRPr="00C528CF">
              <w:rPr>
                <w:rFonts w:ascii="Times New Roman" w:hAnsi="Times New Roman" w:cs="Times New Roman"/>
                <w:color w:val="333333"/>
                <w:sz w:val="24"/>
                <w:szCs w:val="24"/>
                <w:shd w:val="clear" w:color="auto" w:fill="FFFFFF"/>
              </w:rPr>
              <w:t>Риск случайной гибели товара переходит к покупателю …</w:t>
            </w:r>
          </w:p>
        </w:tc>
        <w:tc>
          <w:tcPr>
            <w:tcW w:w="2802" w:type="dxa"/>
            <w:tcBorders>
              <w:top w:val="single" w:sz="4" w:space="0" w:color="auto"/>
              <w:left w:val="single" w:sz="4" w:space="0" w:color="auto"/>
              <w:bottom w:val="single" w:sz="4" w:space="0" w:color="auto"/>
              <w:right w:val="single" w:sz="4" w:space="0" w:color="auto"/>
            </w:tcBorders>
          </w:tcPr>
          <w:p w:rsidR="00CD01DD" w:rsidRPr="00C528CF" w:rsidRDefault="00CD01DD" w:rsidP="00334B28">
            <w:pPr>
              <w:jc w:val="both"/>
              <w:rPr>
                <w:rFonts w:ascii="Times New Roman" w:hAnsi="Times New Roman" w:cs="Times New Roman"/>
                <w:sz w:val="24"/>
                <w:szCs w:val="24"/>
              </w:rPr>
            </w:pPr>
            <w:r w:rsidRPr="00C528CF">
              <w:rPr>
                <w:rStyle w:val="a9"/>
                <w:rFonts w:ascii="Times New Roman" w:hAnsi="Times New Roman" w:cs="Times New Roman"/>
                <w:b w:val="0"/>
                <w:color w:val="333333"/>
                <w:sz w:val="24"/>
                <w:szCs w:val="24"/>
                <w:shd w:val="clear" w:color="auto" w:fill="FFFFFF"/>
              </w:rPr>
              <w:t>с момента передачи продавцом вещи перевозчику</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C528CF" w:rsidRDefault="00CD01DD" w:rsidP="00334B28">
            <w:pPr>
              <w:jc w:val="both"/>
              <w:rPr>
                <w:rFonts w:ascii="Times New Roman" w:hAnsi="Times New Roman" w:cs="Times New Roman"/>
                <w:sz w:val="24"/>
                <w:szCs w:val="24"/>
              </w:rPr>
            </w:pPr>
            <w:r w:rsidRPr="00C528CF">
              <w:rPr>
                <w:rFonts w:ascii="Times New Roman" w:hAnsi="Times New Roman" w:cs="Times New Roman"/>
                <w:color w:val="333333"/>
                <w:sz w:val="24"/>
                <w:szCs w:val="24"/>
                <w:shd w:val="clear" w:color="auto" w:fill="FFFFFF"/>
              </w:rPr>
              <w:t>Ответственность должника – предпринимателя не наступает, если имеет место …</w:t>
            </w:r>
          </w:p>
        </w:tc>
        <w:tc>
          <w:tcPr>
            <w:tcW w:w="2802" w:type="dxa"/>
            <w:tcBorders>
              <w:top w:val="single" w:sz="4" w:space="0" w:color="auto"/>
              <w:left w:val="single" w:sz="4" w:space="0" w:color="auto"/>
              <w:bottom w:val="single" w:sz="4" w:space="0" w:color="auto"/>
              <w:right w:val="single" w:sz="4" w:space="0" w:color="auto"/>
            </w:tcBorders>
          </w:tcPr>
          <w:p w:rsidR="00CD01DD" w:rsidRPr="00C528CF" w:rsidRDefault="00CD01DD" w:rsidP="00334B28">
            <w:pPr>
              <w:jc w:val="both"/>
              <w:rPr>
                <w:rFonts w:ascii="Times New Roman" w:hAnsi="Times New Roman" w:cs="Times New Roman"/>
                <w:sz w:val="24"/>
                <w:szCs w:val="24"/>
              </w:rPr>
            </w:pPr>
            <w:r w:rsidRPr="00C528CF">
              <w:rPr>
                <w:rStyle w:val="a9"/>
                <w:rFonts w:ascii="Times New Roman" w:hAnsi="Times New Roman" w:cs="Times New Roman"/>
                <w:b w:val="0"/>
                <w:color w:val="333333"/>
                <w:sz w:val="24"/>
                <w:szCs w:val="24"/>
                <w:shd w:val="clear" w:color="auto" w:fill="FFFFFF"/>
              </w:rPr>
              <w:t>случайное причинение вреда</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C528CF" w:rsidRDefault="00CD01DD" w:rsidP="00334B28">
            <w:pPr>
              <w:jc w:val="both"/>
              <w:rPr>
                <w:rFonts w:ascii="Times New Roman" w:hAnsi="Times New Roman" w:cs="Times New Roman"/>
                <w:sz w:val="24"/>
                <w:szCs w:val="24"/>
              </w:rPr>
            </w:pPr>
            <w:r w:rsidRPr="00C528CF">
              <w:rPr>
                <w:rFonts w:ascii="Times New Roman" w:hAnsi="Times New Roman" w:cs="Times New Roman"/>
                <w:color w:val="333333"/>
                <w:sz w:val="24"/>
                <w:szCs w:val="24"/>
                <w:shd w:val="clear" w:color="auto" w:fill="FFFFFF"/>
              </w:rPr>
              <w:t>По общему правилу, банковская гарантия вступает в силу со дня …</w:t>
            </w:r>
            <w:r w:rsidRPr="00C528CF">
              <w:rPr>
                <w:rFonts w:ascii="Times New Roman" w:hAnsi="Times New Roman" w:cs="Times New Roman"/>
                <w:color w:val="333333"/>
                <w:sz w:val="24"/>
                <w:szCs w:val="24"/>
              </w:rPr>
              <w:br/>
            </w:r>
            <w:r w:rsidRPr="00C528CF">
              <w:rPr>
                <w:rFonts w:ascii="Times New Roman" w:hAnsi="Times New Roman" w:cs="Times New Roman"/>
                <w:color w:val="333333"/>
                <w:sz w:val="24"/>
                <w:szCs w:val="24"/>
                <w:shd w:val="clear" w:color="auto" w:fill="FFFFFF"/>
              </w:rPr>
              <w:t>заключения соглашения между принципалом и гарантом</w:t>
            </w:r>
          </w:p>
        </w:tc>
        <w:tc>
          <w:tcPr>
            <w:tcW w:w="2802" w:type="dxa"/>
            <w:tcBorders>
              <w:top w:val="single" w:sz="4" w:space="0" w:color="auto"/>
              <w:left w:val="single" w:sz="4" w:space="0" w:color="auto"/>
              <w:bottom w:val="single" w:sz="4" w:space="0" w:color="auto"/>
              <w:right w:val="single" w:sz="4" w:space="0" w:color="auto"/>
            </w:tcBorders>
          </w:tcPr>
          <w:p w:rsidR="00CD01DD" w:rsidRPr="00C528CF" w:rsidRDefault="00CD01DD" w:rsidP="00334B28">
            <w:pPr>
              <w:jc w:val="both"/>
              <w:rPr>
                <w:rFonts w:ascii="Times New Roman" w:hAnsi="Times New Roman" w:cs="Times New Roman"/>
                <w:sz w:val="24"/>
                <w:szCs w:val="24"/>
              </w:rPr>
            </w:pPr>
            <w:r w:rsidRPr="00C528CF">
              <w:rPr>
                <w:rStyle w:val="a9"/>
                <w:rFonts w:ascii="Times New Roman" w:hAnsi="Times New Roman" w:cs="Times New Roman"/>
                <w:b w:val="0"/>
                <w:color w:val="333333"/>
                <w:sz w:val="24"/>
                <w:szCs w:val="24"/>
                <w:shd w:val="clear" w:color="auto" w:fill="FFFFFF"/>
              </w:rPr>
              <w:t>получения письменного ответа бенефициара о принятии гарантии</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C528CF" w:rsidRDefault="00CD01DD" w:rsidP="00334B28">
            <w:pPr>
              <w:jc w:val="both"/>
              <w:rPr>
                <w:rFonts w:ascii="Times New Roman" w:hAnsi="Times New Roman" w:cs="Times New Roman"/>
                <w:sz w:val="24"/>
                <w:szCs w:val="24"/>
              </w:rPr>
            </w:pPr>
            <w:r w:rsidRPr="00C528CF">
              <w:rPr>
                <w:rFonts w:ascii="Times New Roman" w:hAnsi="Times New Roman" w:cs="Times New Roman"/>
                <w:color w:val="333333"/>
                <w:sz w:val="24"/>
                <w:szCs w:val="24"/>
                <w:shd w:val="clear" w:color="auto" w:fill="FFFFFF"/>
              </w:rPr>
              <w:t>Если иное не предусмотрено ГК, другим законом, иными правовыми актами или договором купли-продажи и не вытекает из существа обязательства, покупатель обязан оплатить товар …</w:t>
            </w:r>
          </w:p>
        </w:tc>
        <w:tc>
          <w:tcPr>
            <w:tcW w:w="2802" w:type="dxa"/>
            <w:tcBorders>
              <w:top w:val="single" w:sz="4" w:space="0" w:color="auto"/>
              <w:left w:val="single" w:sz="4" w:space="0" w:color="auto"/>
              <w:bottom w:val="single" w:sz="4" w:space="0" w:color="auto"/>
              <w:right w:val="single" w:sz="4" w:space="0" w:color="auto"/>
            </w:tcBorders>
          </w:tcPr>
          <w:p w:rsidR="00CD01DD" w:rsidRPr="00C528CF" w:rsidRDefault="00CD01DD" w:rsidP="00334B28">
            <w:pPr>
              <w:jc w:val="both"/>
              <w:rPr>
                <w:rFonts w:ascii="Times New Roman" w:hAnsi="Times New Roman" w:cs="Times New Roman"/>
                <w:sz w:val="24"/>
                <w:szCs w:val="24"/>
              </w:rPr>
            </w:pPr>
            <w:r w:rsidRPr="00C528CF">
              <w:rPr>
                <w:rStyle w:val="a9"/>
                <w:rFonts w:ascii="Times New Roman" w:hAnsi="Times New Roman" w:cs="Times New Roman"/>
                <w:b w:val="0"/>
                <w:color w:val="333333"/>
                <w:sz w:val="24"/>
                <w:szCs w:val="24"/>
                <w:shd w:val="clear" w:color="auto" w:fill="FFFFFF"/>
              </w:rPr>
              <w:t>до передачи ему продавцом товара</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C528CF" w:rsidRDefault="00CD01DD" w:rsidP="00334B28">
            <w:pPr>
              <w:jc w:val="both"/>
              <w:rPr>
                <w:rFonts w:ascii="Times New Roman" w:hAnsi="Times New Roman" w:cs="Times New Roman"/>
                <w:sz w:val="24"/>
                <w:szCs w:val="24"/>
              </w:rPr>
            </w:pPr>
            <w:r w:rsidRPr="00C528CF">
              <w:rPr>
                <w:rFonts w:ascii="Times New Roman" w:hAnsi="Times New Roman" w:cs="Times New Roman"/>
                <w:color w:val="333333"/>
                <w:sz w:val="24"/>
                <w:szCs w:val="24"/>
                <w:shd w:val="clear" w:color="auto" w:fill="FFFFFF"/>
              </w:rPr>
              <w:t>С моментом государственной регистрации связывается момент…</w:t>
            </w:r>
          </w:p>
        </w:tc>
        <w:tc>
          <w:tcPr>
            <w:tcW w:w="2802" w:type="dxa"/>
            <w:tcBorders>
              <w:top w:val="single" w:sz="4" w:space="0" w:color="auto"/>
              <w:left w:val="single" w:sz="4" w:space="0" w:color="auto"/>
              <w:bottom w:val="single" w:sz="4" w:space="0" w:color="auto"/>
              <w:right w:val="single" w:sz="4" w:space="0" w:color="auto"/>
            </w:tcBorders>
          </w:tcPr>
          <w:p w:rsidR="00CD01DD" w:rsidRPr="00C528CF" w:rsidRDefault="00CD01DD" w:rsidP="00334B28">
            <w:pPr>
              <w:jc w:val="both"/>
              <w:rPr>
                <w:rFonts w:ascii="Times New Roman" w:hAnsi="Times New Roman" w:cs="Times New Roman"/>
                <w:sz w:val="24"/>
                <w:szCs w:val="24"/>
              </w:rPr>
            </w:pPr>
            <w:r w:rsidRPr="00C528CF">
              <w:rPr>
                <w:rStyle w:val="a9"/>
                <w:rFonts w:ascii="Times New Roman" w:hAnsi="Times New Roman" w:cs="Times New Roman"/>
                <w:b w:val="0"/>
                <w:color w:val="333333"/>
                <w:sz w:val="24"/>
                <w:szCs w:val="24"/>
                <w:shd w:val="clear" w:color="auto" w:fill="FFFFFF"/>
              </w:rPr>
              <w:t>заключения договора купли-продажи жилого помещения</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C528CF" w:rsidRDefault="00CD01DD" w:rsidP="00334B28">
            <w:pPr>
              <w:jc w:val="both"/>
              <w:rPr>
                <w:rFonts w:ascii="Times New Roman" w:hAnsi="Times New Roman" w:cs="Times New Roman"/>
                <w:sz w:val="24"/>
                <w:szCs w:val="24"/>
              </w:rPr>
            </w:pPr>
            <w:r w:rsidRPr="00C528CF">
              <w:rPr>
                <w:rFonts w:ascii="Times New Roman" w:hAnsi="Times New Roman" w:cs="Times New Roman"/>
                <w:color w:val="333333"/>
                <w:sz w:val="24"/>
                <w:szCs w:val="24"/>
                <w:shd w:val="clear" w:color="auto" w:fill="FFFFFF"/>
              </w:rPr>
              <w:t>Продажа предприятия сопряжена с переменой (изменением) …</w:t>
            </w:r>
          </w:p>
        </w:tc>
        <w:tc>
          <w:tcPr>
            <w:tcW w:w="2802" w:type="dxa"/>
            <w:tcBorders>
              <w:top w:val="single" w:sz="4" w:space="0" w:color="auto"/>
              <w:left w:val="single" w:sz="4" w:space="0" w:color="auto"/>
              <w:bottom w:val="single" w:sz="4" w:space="0" w:color="auto"/>
              <w:right w:val="single" w:sz="4" w:space="0" w:color="auto"/>
            </w:tcBorders>
          </w:tcPr>
          <w:p w:rsidR="00CD01DD" w:rsidRPr="00C528CF" w:rsidRDefault="00CD01DD" w:rsidP="00334B28">
            <w:pPr>
              <w:jc w:val="both"/>
              <w:rPr>
                <w:rFonts w:ascii="Times New Roman" w:hAnsi="Times New Roman" w:cs="Times New Roman"/>
                <w:sz w:val="24"/>
                <w:szCs w:val="24"/>
              </w:rPr>
            </w:pPr>
            <w:r w:rsidRPr="00C528CF">
              <w:rPr>
                <w:rStyle w:val="a9"/>
                <w:rFonts w:ascii="Times New Roman" w:hAnsi="Times New Roman" w:cs="Times New Roman"/>
                <w:b w:val="0"/>
                <w:color w:val="333333"/>
                <w:sz w:val="24"/>
                <w:szCs w:val="24"/>
                <w:shd w:val="clear" w:color="auto" w:fill="FFFFFF"/>
              </w:rPr>
              <w:t>лиц в обязательствах покупателя</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C528CF" w:rsidRDefault="00CD01DD" w:rsidP="00334B28">
            <w:pPr>
              <w:jc w:val="both"/>
              <w:rPr>
                <w:rFonts w:ascii="Times New Roman" w:hAnsi="Times New Roman" w:cs="Times New Roman"/>
                <w:sz w:val="24"/>
                <w:szCs w:val="24"/>
              </w:rPr>
            </w:pPr>
            <w:r w:rsidRPr="00C528CF">
              <w:rPr>
                <w:rFonts w:ascii="Times New Roman" w:hAnsi="Times New Roman" w:cs="Times New Roman"/>
                <w:color w:val="333333"/>
                <w:sz w:val="24"/>
                <w:szCs w:val="24"/>
                <w:shd w:val="clear" w:color="auto" w:fill="FFFFFF"/>
              </w:rPr>
              <w:t>Если подлежащая уплате неустойка явно несоразмерна последствиям нарушения обязательства …</w:t>
            </w:r>
          </w:p>
        </w:tc>
        <w:tc>
          <w:tcPr>
            <w:tcW w:w="2802" w:type="dxa"/>
            <w:tcBorders>
              <w:top w:val="single" w:sz="4" w:space="0" w:color="auto"/>
              <w:left w:val="single" w:sz="4" w:space="0" w:color="auto"/>
              <w:bottom w:val="single" w:sz="4" w:space="0" w:color="auto"/>
              <w:right w:val="single" w:sz="4" w:space="0" w:color="auto"/>
            </w:tcBorders>
          </w:tcPr>
          <w:p w:rsidR="00CD01DD" w:rsidRPr="00C528CF" w:rsidRDefault="00CD01DD" w:rsidP="00334B28">
            <w:pPr>
              <w:jc w:val="both"/>
              <w:rPr>
                <w:rFonts w:ascii="Times New Roman" w:hAnsi="Times New Roman" w:cs="Times New Roman"/>
                <w:sz w:val="24"/>
                <w:szCs w:val="24"/>
              </w:rPr>
            </w:pPr>
            <w:r w:rsidRPr="00C528CF">
              <w:rPr>
                <w:rStyle w:val="a9"/>
                <w:rFonts w:ascii="Times New Roman" w:hAnsi="Times New Roman" w:cs="Times New Roman"/>
                <w:b w:val="0"/>
                <w:color w:val="333333"/>
                <w:sz w:val="24"/>
                <w:szCs w:val="24"/>
                <w:shd w:val="clear" w:color="auto" w:fill="FFFFFF"/>
              </w:rPr>
              <w:t>суд вправе освободить должника от обязанности платить неустойку</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4"/>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C528CF" w:rsidRDefault="00CD01DD" w:rsidP="00334B28">
            <w:pPr>
              <w:jc w:val="both"/>
              <w:rPr>
                <w:rFonts w:ascii="Times New Roman" w:hAnsi="Times New Roman" w:cs="Times New Roman"/>
                <w:sz w:val="24"/>
                <w:szCs w:val="24"/>
              </w:rPr>
            </w:pPr>
            <w:r w:rsidRPr="00C528CF">
              <w:rPr>
                <w:rFonts w:ascii="Times New Roman" w:hAnsi="Times New Roman" w:cs="Times New Roman"/>
                <w:color w:val="333333"/>
                <w:sz w:val="24"/>
                <w:szCs w:val="24"/>
                <w:shd w:val="clear" w:color="auto" w:fill="FFFFFF"/>
              </w:rPr>
              <w:t>Причинение вреда в состоянии необходимой обороны с точки зрения учения о юридических фактах является …</w:t>
            </w:r>
          </w:p>
        </w:tc>
        <w:tc>
          <w:tcPr>
            <w:tcW w:w="2802" w:type="dxa"/>
            <w:tcBorders>
              <w:top w:val="single" w:sz="4" w:space="0" w:color="auto"/>
              <w:left w:val="single" w:sz="4" w:space="0" w:color="auto"/>
              <w:bottom w:val="single" w:sz="4" w:space="0" w:color="auto"/>
              <w:right w:val="single" w:sz="4" w:space="0" w:color="auto"/>
            </w:tcBorders>
          </w:tcPr>
          <w:p w:rsidR="00CD01DD" w:rsidRPr="00C528CF" w:rsidRDefault="00CD01DD" w:rsidP="00334B28">
            <w:pPr>
              <w:jc w:val="both"/>
              <w:rPr>
                <w:rFonts w:ascii="Times New Roman" w:hAnsi="Times New Roman" w:cs="Times New Roman"/>
                <w:sz w:val="24"/>
                <w:szCs w:val="24"/>
              </w:rPr>
            </w:pPr>
            <w:r w:rsidRPr="00C528CF">
              <w:rPr>
                <w:rStyle w:val="a9"/>
                <w:rFonts w:ascii="Times New Roman" w:hAnsi="Times New Roman" w:cs="Times New Roman"/>
                <w:b w:val="0"/>
                <w:color w:val="333333"/>
                <w:sz w:val="24"/>
                <w:szCs w:val="24"/>
                <w:shd w:val="clear" w:color="auto" w:fill="FFFFFF"/>
              </w:rPr>
              <w:t>действием</w:t>
            </w:r>
          </w:p>
        </w:tc>
      </w:tr>
    </w:tbl>
    <w:p w:rsidR="00CD01DD" w:rsidRDefault="00CD01DD" w:rsidP="00CD01DD"/>
    <w:p w:rsidR="00CD01DD" w:rsidRPr="00B05327" w:rsidRDefault="00CD01DD" w:rsidP="00CD01DD">
      <w:pPr>
        <w:keepNext/>
        <w:widowControl w:val="0"/>
        <w:tabs>
          <w:tab w:val="left" w:pos="0"/>
        </w:tabs>
        <w:spacing w:after="0" w:line="240" w:lineRule="auto"/>
        <w:ind w:firstLine="709"/>
        <w:jc w:val="both"/>
        <w:rPr>
          <w:rFonts w:ascii="Times New Roman" w:eastAsia="Times New Roman" w:hAnsi="Times New Roman" w:cs="Times New Roman"/>
          <w:b/>
          <w:sz w:val="24"/>
          <w:szCs w:val="24"/>
          <w:lang w:eastAsia="ru-RU"/>
        </w:rPr>
      </w:pPr>
      <w:r w:rsidRPr="00B05327">
        <w:rPr>
          <w:rFonts w:ascii="Times New Roman" w:hAnsi="Times New Roman" w:cs="Times New Roman"/>
          <w:b/>
          <w:sz w:val="24"/>
          <w:szCs w:val="24"/>
        </w:rPr>
        <w:t>ОПК-6</w:t>
      </w:r>
      <w:r w:rsidRPr="00B05327">
        <w:rPr>
          <w:rFonts w:ascii="Times New Roman" w:hAnsi="Times New Roman" w:cs="Times New Roman"/>
          <w:sz w:val="24"/>
          <w:szCs w:val="24"/>
        </w:rPr>
        <w:t xml:space="preserve"> Способен применять законодательство Российской Федерации, а также нормы международного права при осуществлении профессиональной деятельности</w:t>
      </w:r>
    </w:p>
    <w:p w:rsidR="00CD01DD" w:rsidRDefault="00CD01DD" w:rsidP="00CD01DD"/>
    <w:tbl>
      <w:tblPr>
        <w:tblStyle w:val="af7"/>
        <w:tblpPr w:leftFromText="180" w:rightFromText="180" w:vertAnchor="text" w:tblpY="1"/>
        <w:tblOverlap w:val="never"/>
        <w:tblW w:w="9571" w:type="dxa"/>
        <w:tblInd w:w="0" w:type="dxa"/>
        <w:tblLayout w:type="fixed"/>
        <w:tblLook w:val="04A0" w:firstRow="1" w:lastRow="0" w:firstColumn="1" w:lastColumn="0" w:noHBand="0" w:noVBand="1"/>
      </w:tblPr>
      <w:tblGrid>
        <w:gridCol w:w="1384"/>
        <w:gridCol w:w="1418"/>
        <w:gridCol w:w="3967"/>
        <w:gridCol w:w="2802"/>
      </w:tblGrid>
      <w:tr w:rsidR="00CD01DD" w:rsidRPr="003076BC" w:rsidTr="00334B28">
        <w:tc>
          <w:tcPr>
            <w:tcW w:w="1384" w:type="dxa"/>
            <w:vMerge w:val="restart"/>
            <w:tcBorders>
              <w:top w:val="single" w:sz="4" w:space="0" w:color="auto"/>
              <w:left w:val="single" w:sz="4" w:space="0" w:color="auto"/>
              <w:right w:val="single" w:sz="4" w:space="0" w:color="auto"/>
            </w:tcBorders>
            <w:hideMark/>
          </w:tcPr>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rPr>
              <w:lastRenderedPageBreak/>
              <w:t xml:space="preserve">Задания </w:t>
            </w:r>
            <w:r w:rsidRPr="003076BC">
              <w:rPr>
                <w:rFonts w:ascii="Times New Roman" w:hAnsi="Times New Roman" w:cs="Times New Roman"/>
                <w:b/>
                <w:sz w:val="24"/>
                <w:szCs w:val="24"/>
              </w:rPr>
              <w:t>закрытого</w:t>
            </w:r>
            <w:r w:rsidRPr="003076BC">
              <w:rPr>
                <w:rFonts w:ascii="Times New Roman" w:hAnsi="Times New Roman" w:cs="Times New Roman"/>
                <w:sz w:val="24"/>
                <w:szCs w:val="24"/>
              </w:rPr>
              <w:t xml:space="preserve"> типа </w:t>
            </w:r>
          </w:p>
          <w:p w:rsidR="00CD01DD" w:rsidRPr="003076BC" w:rsidRDefault="00CD01DD" w:rsidP="00334B28">
            <w:pPr>
              <w:rPr>
                <w:rFonts w:ascii="Times New Roman" w:hAnsi="Times New Roman" w:cs="Times New Roman"/>
                <w:sz w:val="24"/>
                <w:szCs w:val="24"/>
                <w:highlight w:val="yellow"/>
              </w:rPr>
            </w:pPr>
            <w:r w:rsidRPr="003076BC">
              <w:rPr>
                <w:rFonts w:ascii="Times New Roman" w:hAnsi="Times New Roman" w:cs="Times New Roman"/>
                <w:sz w:val="24"/>
                <w:szCs w:val="24"/>
                <w:highlight w:val="yellow"/>
              </w:rPr>
              <w:t>с одним правильным ответом</w:t>
            </w:r>
          </w:p>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highlight w:val="yellow"/>
              </w:rPr>
              <w:t>13шт.</w:t>
            </w:r>
            <w:r w:rsidRPr="003076BC">
              <w:rPr>
                <w:rFonts w:ascii="Times New Roman" w:hAnsi="Times New Roman" w:cs="Times New Roman"/>
                <w:sz w:val="24"/>
                <w:szCs w:val="24"/>
              </w:rPr>
              <w:t xml:space="preserve"> </w:t>
            </w:r>
          </w:p>
          <w:p w:rsidR="00CD01DD" w:rsidRPr="003076BC" w:rsidRDefault="00CD01DD" w:rsidP="00334B28">
            <w:pPr>
              <w:rPr>
                <w:rFonts w:ascii="Times New Roman" w:hAnsi="Times New Roman" w:cs="Times New Roman"/>
                <w:i/>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hanging="659"/>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Межправительственная организация по защите прав человека в Европе:</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Pr="00B05327" w:rsidRDefault="00CD01DD" w:rsidP="00334B28">
            <w:pPr>
              <w:rPr>
                <w:rFonts w:ascii="Times New Roman" w:eastAsia="Times New Roman" w:hAnsi="Times New Roman" w:cs="Times New Roman"/>
                <w:color w:val="000000"/>
                <w:sz w:val="24"/>
                <w:szCs w:val="24"/>
                <w:lang w:eastAsia="ru-RU"/>
              </w:rPr>
            </w:pPr>
          </w:p>
          <w:p w:rsidR="00CD01DD" w:rsidRPr="00B05327" w:rsidRDefault="00CD01DD" w:rsidP="00334B28">
            <w:pPr>
              <w:tabs>
                <w:tab w:val="left" w:pos="210"/>
              </w:tabs>
              <w:ind w:left="6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Pr="00B05327">
              <w:rPr>
                <w:rFonts w:ascii="Times New Roman" w:eastAsia="Times New Roman" w:hAnsi="Times New Roman" w:cs="Times New Roman"/>
                <w:color w:val="000000"/>
                <w:sz w:val="24"/>
                <w:szCs w:val="24"/>
                <w:lang w:eastAsia="ru-RU"/>
              </w:rPr>
              <w:t xml:space="preserve"> НАТО</w:t>
            </w:r>
          </w:p>
          <w:p w:rsidR="00CD01DD" w:rsidRPr="00B05327" w:rsidRDefault="00CD01DD" w:rsidP="00334B28">
            <w:pPr>
              <w:tabs>
                <w:tab w:val="left" w:pos="210"/>
              </w:tabs>
              <w:ind w:left="68"/>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B05327">
              <w:rPr>
                <w:rFonts w:ascii="Times New Roman" w:eastAsia="Times New Roman" w:hAnsi="Times New Roman" w:cs="Times New Roman"/>
                <w:color w:val="000000"/>
                <w:sz w:val="24"/>
                <w:szCs w:val="24"/>
                <w:lang w:eastAsia="ru-RU"/>
              </w:rPr>
              <w:t>Маастрихское соглашение</w:t>
            </w:r>
          </w:p>
          <w:p w:rsidR="00CD01DD" w:rsidRPr="004F504D" w:rsidRDefault="00CD01DD" w:rsidP="00334B28">
            <w:pPr>
              <w:tabs>
                <w:tab w:val="left" w:pos="210"/>
              </w:tabs>
              <w:ind w:left="68"/>
              <w:rPr>
                <w:rFonts w:ascii="Times New Roman" w:eastAsia="Times New Roman" w:hAnsi="Times New Roman" w:cs="Times New Roman"/>
                <w:b/>
                <w:color w:val="000000"/>
                <w:sz w:val="27"/>
                <w:szCs w:val="27"/>
                <w:lang w:eastAsia="ru-RU"/>
              </w:rPr>
            </w:pPr>
            <w:r w:rsidRPr="004F504D">
              <w:rPr>
                <w:rFonts w:ascii="Times New Roman" w:eastAsia="Times New Roman" w:hAnsi="Times New Roman" w:cs="Times New Roman"/>
                <w:b/>
                <w:color w:val="000000"/>
                <w:sz w:val="24"/>
                <w:szCs w:val="24"/>
                <w:lang w:eastAsia="ru-RU"/>
              </w:rPr>
              <w:t xml:space="preserve">в) Совет Европы </w:t>
            </w:r>
          </w:p>
          <w:p w:rsidR="00CD01DD" w:rsidRPr="003076BC" w:rsidRDefault="00CD01DD" w:rsidP="00334B28">
            <w:pPr>
              <w:tabs>
                <w:tab w:val="left" w:pos="210"/>
              </w:tabs>
              <w:ind w:left="68"/>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г)</w:t>
            </w:r>
            <w:r w:rsidRPr="00B05327">
              <w:rPr>
                <w:rFonts w:ascii="Times New Roman" w:eastAsia="Times New Roman" w:hAnsi="Times New Roman" w:cs="Times New Roman"/>
                <w:color w:val="000000"/>
                <w:sz w:val="24"/>
                <w:szCs w:val="24"/>
                <w:lang w:eastAsia="ru-RU"/>
              </w:rPr>
              <w:t xml:space="preserve"> Европейский Союз </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highlight w:val="lightGray"/>
              </w:rPr>
            </w:pPr>
            <w:r>
              <w:rPr>
                <w:rFonts w:ascii="Times New Roman" w:hAnsi="Times New Roman" w:cs="Times New Roman"/>
                <w:sz w:val="24"/>
                <w:szCs w:val="24"/>
                <w:highlight w:val="lightGray"/>
              </w:rPr>
              <w:t>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jc w:val="both"/>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Международными соглашениями, регламентирующими защиту морских вод от нефтяного загрязнения, являются:</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Pr="00B05327" w:rsidRDefault="00CD01DD" w:rsidP="00334B28">
            <w:pPr>
              <w:jc w:val="both"/>
              <w:rPr>
                <w:rFonts w:ascii="Times New Roman" w:eastAsia="Times New Roman" w:hAnsi="Times New Roman" w:cs="Times New Roman"/>
                <w:color w:val="000000"/>
                <w:sz w:val="24"/>
                <w:szCs w:val="24"/>
                <w:lang w:eastAsia="ru-RU"/>
              </w:rPr>
            </w:pPr>
          </w:p>
          <w:p w:rsidR="00CD01DD" w:rsidRPr="00B05327" w:rsidRDefault="00CD01DD" w:rsidP="00334B2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w:t>
            </w:r>
            <w:r w:rsidRPr="00B05327">
              <w:rPr>
                <w:rFonts w:ascii="Times New Roman" w:eastAsia="Times New Roman" w:hAnsi="Times New Roman" w:cs="Times New Roman"/>
                <w:color w:val="000000"/>
                <w:sz w:val="24"/>
                <w:szCs w:val="24"/>
                <w:lang w:eastAsia="ru-RU"/>
              </w:rPr>
              <w:t>дополнительный протокол I к Женевским Конвенциям 1949 г., дополнительный протокол II к Женевским конвенциям 1949 г.</w:t>
            </w:r>
          </w:p>
          <w:p w:rsidR="00CD01DD" w:rsidRPr="00B05327" w:rsidRDefault="00CD01DD" w:rsidP="00334B2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B05327">
              <w:rPr>
                <w:rFonts w:ascii="Times New Roman" w:eastAsia="Times New Roman" w:hAnsi="Times New Roman" w:cs="Times New Roman"/>
                <w:color w:val="000000"/>
                <w:sz w:val="24"/>
                <w:szCs w:val="24"/>
                <w:lang w:eastAsia="ru-RU"/>
              </w:rPr>
              <w:t>такие соглашения отсутствуют</w:t>
            </w:r>
          </w:p>
          <w:p w:rsidR="00CD01DD" w:rsidRPr="00B05327" w:rsidRDefault="00CD01DD" w:rsidP="00334B2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B05327">
              <w:rPr>
                <w:rFonts w:ascii="Times New Roman" w:eastAsia="Times New Roman" w:hAnsi="Times New Roman" w:cs="Times New Roman"/>
                <w:color w:val="000000"/>
                <w:sz w:val="24"/>
                <w:szCs w:val="24"/>
                <w:lang w:eastAsia="ru-RU"/>
              </w:rPr>
              <w:t>разрабатываемые в настоящее время соглашения</w:t>
            </w:r>
          </w:p>
          <w:p w:rsidR="00CD01DD" w:rsidRPr="004D0241" w:rsidRDefault="00CD01DD" w:rsidP="00334B28">
            <w:pPr>
              <w:rPr>
                <w:b/>
              </w:rPr>
            </w:pPr>
            <w:r>
              <w:rPr>
                <w:rFonts w:ascii="Times New Roman" w:eastAsia="Times New Roman" w:hAnsi="Times New Roman" w:cs="Times New Roman"/>
                <w:b/>
                <w:color w:val="000000"/>
                <w:sz w:val="24"/>
                <w:szCs w:val="24"/>
                <w:lang w:eastAsia="ru-RU"/>
              </w:rPr>
              <w:t>г</w:t>
            </w:r>
            <w:r w:rsidRPr="004D0241">
              <w:rPr>
                <w:rFonts w:ascii="Times New Roman" w:eastAsia="Times New Roman" w:hAnsi="Times New Roman" w:cs="Times New Roman"/>
                <w:b/>
                <w:color w:val="000000"/>
                <w:sz w:val="24"/>
                <w:szCs w:val="24"/>
                <w:lang w:eastAsia="ru-RU"/>
              </w:rPr>
              <w:t>)международная конвенция по предотвращению загрязнения моря с судов (1973 г.), Конвенция по охране Балтийского моря от загрязнения (1974 г.) и др.</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г</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jc w:val="both"/>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Нормы, призванные гарантировать реализацию регулятивных норм, называются:</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Pr="00B05327" w:rsidRDefault="00CD01DD" w:rsidP="00334B28">
            <w:pPr>
              <w:jc w:val="both"/>
              <w:rPr>
                <w:rFonts w:ascii="Times New Roman" w:eastAsia="Times New Roman" w:hAnsi="Times New Roman" w:cs="Times New Roman"/>
                <w:color w:val="000000"/>
                <w:sz w:val="24"/>
                <w:szCs w:val="24"/>
                <w:lang w:eastAsia="ru-RU"/>
              </w:rPr>
            </w:pPr>
          </w:p>
          <w:p w:rsidR="00CD01DD" w:rsidRPr="00B05327" w:rsidRDefault="00CD01DD" w:rsidP="00334B28">
            <w:pPr>
              <w:tabs>
                <w:tab w:val="left" w:pos="777"/>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w:t>
            </w:r>
            <w:r w:rsidRPr="00B05327">
              <w:rPr>
                <w:rFonts w:ascii="Times New Roman" w:eastAsia="Times New Roman" w:hAnsi="Times New Roman" w:cs="Times New Roman"/>
                <w:color w:val="000000"/>
                <w:sz w:val="24"/>
                <w:szCs w:val="24"/>
                <w:lang w:eastAsia="ru-RU"/>
              </w:rPr>
              <w:t>универсальными</w:t>
            </w:r>
          </w:p>
          <w:p w:rsidR="00CD01DD" w:rsidRPr="00B05327" w:rsidRDefault="00CD01DD" w:rsidP="00334B28">
            <w:pPr>
              <w:tabs>
                <w:tab w:val="left" w:pos="777"/>
              </w:tabs>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B05327">
              <w:rPr>
                <w:rFonts w:ascii="Times New Roman" w:eastAsia="Times New Roman" w:hAnsi="Times New Roman" w:cs="Times New Roman"/>
                <w:color w:val="000000"/>
                <w:sz w:val="24"/>
                <w:szCs w:val="24"/>
                <w:lang w:eastAsia="ru-RU"/>
              </w:rPr>
              <w:t>диспозитивными</w:t>
            </w:r>
          </w:p>
          <w:p w:rsidR="00CD01DD" w:rsidRPr="004D0241" w:rsidRDefault="00CD01DD" w:rsidP="00334B28">
            <w:pPr>
              <w:tabs>
                <w:tab w:val="left" w:pos="777"/>
              </w:tabs>
              <w:jc w:val="both"/>
              <w:rPr>
                <w:rFonts w:ascii="Times New Roman" w:eastAsia="Times New Roman" w:hAnsi="Times New Roman" w:cs="Times New Roman"/>
                <w:b/>
                <w:color w:val="000000"/>
                <w:sz w:val="24"/>
                <w:szCs w:val="24"/>
                <w:lang w:eastAsia="ru-RU"/>
              </w:rPr>
            </w:pPr>
            <w:r w:rsidRPr="004D0241">
              <w:rPr>
                <w:rFonts w:ascii="Times New Roman" w:eastAsia="Times New Roman" w:hAnsi="Times New Roman" w:cs="Times New Roman"/>
                <w:b/>
                <w:color w:val="000000"/>
                <w:sz w:val="24"/>
                <w:szCs w:val="24"/>
                <w:lang w:eastAsia="ru-RU"/>
              </w:rPr>
              <w:t>в)</w:t>
            </w:r>
            <w:r>
              <w:rPr>
                <w:rFonts w:ascii="Times New Roman" w:eastAsia="Times New Roman" w:hAnsi="Times New Roman" w:cs="Times New Roman"/>
                <w:b/>
                <w:color w:val="000000"/>
                <w:sz w:val="24"/>
                <w:szCs w:val="24"/>
                <w:lang w:eastAsia="ru-RU"/>
              </w:rPr>
              <w:t xml:space="preserve"> </w:t>
            </w:r>
            <w:r w:rsidRPr="004D0241">
              <w:rPr>
                <w:rFonts w:ascii="Times New Roman" w:eastAsia="Times New Roman" w:hAnsi="Times New Roman" w:cs="Times New Roman"/>
                <w:b/>
                <w:color w:val="000000"/>
                <w:sz w:val="24"/>
                <w:szCs w:val="24"/>
                <w:lang w:eastAsia="ru-RU"/>
              </w:rPr>
              <w:t>охранительными</w:t>
            </w:r>
          </w:p>
          <w:p w:rsidR="00CD01DD" w:rsidRPr="003076BC" w:rsidRDefault="00CD01DD" w:rsidP="00334B28">
            <w:pPr>
              <w:tabs>
                <w:tab w:val="left" w:pos="777"/>
              </w:tabs>
              <w:jc w:val="both"/>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 xml:space="preserve">г) </w:t>
            </w:r>
            <w:r w:rsidRPr="00B05327">
              <w:rPr>
                <w:rFonts w:ascii="Times New Roman" w:eastAsia="Times New Roman" w:hAnsi="Times New Roman" w:cs="Times New Roman"/>
                <w:color w:val="000000"/>
                <w:sz w:val="24"/>
                <w:szCs w:val="24"/>
                <w:lang w:eastAsia="ru-RU"/>
              </w:rPr>
              <w:t>императивными</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jc w:val="both"/>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Официальная деятельность государства, его органов внешних сношений по защите интересов страны и ее граждан, поддержанию и укреплению мира и добрососедских отношений с другими государствами:</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Pr="00B05327" w:rsidRDefault="00CD01DD" w:rsidP="00334B28">
            <w:pPr>
              <w:jc w:val="both"/>
              <w:rPr>
                <w:rFonts w:ascii="Times New Roman" w:eastAsia="Times New Roman" w:hAnsi="Times New Roman" w:cs="Times New Roman"/>
                <w:color w:val="000000"/>
                <w:sz w:val="24"/>
                <w:szCs w:val="24"/>
                <w:lang w:eastAsia="ru-RU"/>
              </w:rPr>
            </w:pPr>
          </w:p>
          <w:p w:rsidR="00CD01DD" w:rsidRPr="00B05327" w:rsidRDefault="00CD01DD" w:rsidP="00334B2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а) </w:t>
            </w:r>
            <w:r w:rsidRPr="00B05327">
              <w:rPr>
                <w:rFonts w:ascii="Times New Roman" w:eastAsia="Times New Roman" w:hAnsi="Times New Roman" w:cs="Times New Roman"/>
                <w:color w:val="000000"/>
                <w:sz w:val="24"/>
                <w:szCs w:val="24"/>
                <w:lang w:eastAsia="ru-RU"/>
              </w:rPr>
              <w:t>дипломатическое право</w:t>
            </w:r>
          </w:p>
          <w:p w:rsidR="00CD01DD" w:rsidRPr="004D0241" w:rsidRDefault="00CD01DD" w:rsidP="00334B28">
            <w:pPr>
              <w:jc w:val="both"/>
              <w:rPr>
                <w:rFonts w:ascii="Times New Roman" w:eastAsia="Times New Roman" w:hAnsi="Times New Roman" w:cs="Times New Roman"/>
                <w:b/>
                <w:color w:val="000000"/>
                <w:sz w:val="24"/>
                <w:szCs w:val="24"/>
                <w:lang w:eastAsia="ru-RU"/>
              </w:rPr>
            </w:pPr>
            <w:r w:rsidRPr="004D0241">
              <w:rPr>
                <w:rFonts w:ascii="Times New Roman" w:eastAsia="Times New Roman" w:hAnsi="Times New Roman" w:cs="Times New Roman"/>
                <w:b/>
                <w:color w:val="000000"/>
                <w:sz w:val="24"/>
                <w:szCs w:val="24"/>
                <w:lang w:eastAsia="ru-RU"/>
              </w:rPr>
              <w:t>б)</w:t>
            </w:r>
            <w:r>
              <w:rPr>
                <w:rFonts w:ascii="Times New Roman" w:eastAsia="Times New Roman" w:hAnsi="Times New Roman" w:cs="Times New Roman"/>
                <w:b/>
                <w:color w:val="000000"/>
                <w:sz w:val="24"/>
                <w:szCs w:val="24"/>
                <w:lang w:eastAsia="ru-RU"/>
              </w:rPr>
              <w:t xml:space="preserve"> </w:t>
            </w:r>
            <w:r w:rsidRPr="004D0241">
              <w:rPr>
                <w:rFonts w:ascii="Times New Roman" w:eastAsia="Times New Roman" w:hAnsi="Times New Roman" w:cs="Times New Roman"/>
                <w:b/>
                <w:color w:val="000000"/>
                <w:sz w:val="24"/>
                <w:szCs w:val="24"/>
                <w:lang w:eastAsia="ru-RU"/>
              </w:rPr>
              <w:t>дипломатия</w:t>
            </w:r>
          </w:p>
          <w:p w:rsidR="00CD01DD" w:rsidRPr="00B05327" w:rsidRDefault="00CD01DD" w:rsidP="00334B28">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Pr="00B05327">
              <w:rPr>
                <w:rFonts w:ascii="Times New Roman" w:eastAsia="Times New Roman" w:hAnsi="Times New Roman" w:cs="Times New Roman"/>
                <w:color w:val="000000"/>
                <w:sz w:val="24"/>
                <w:szCs w:val="24"/>
                <w:lang w:eastAsia="ru-RU"/>
              </w:rPr>
              <w:t>консульское право</w:t>
            </w:r>
          </w:p>
          <w:p w:rsidR="00CD01DD" w:rsidRPr="003076BC" w:rsidRDefault="00CD01DD" w:rsidP="00334B28">
            <w:pPr>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г) </w:t>
            </w:r>
            <w:r w:rsidRPr="00B05327">
              <w:rPr>
                <w:rFonts w:ascii="Times New Roman" w:eastAsia="Times New Roman" w:hAnsi="Times New Roman" w:cs="Times New Roman"/>
                <w:color w:val="000000"/>
                <w:sz w:val="24"/>
                <w:szCs w:val="24"/>
                <w:lang w:eastAsia="ru-RU"/>
              </w:rPr>
              <w:t>международное гуманитарное право</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б</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Ратификация Российской Федерацией международного договора происходит в форме</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Pr="00B05327" w:rsidRDefault="00CD01DD" w:rsidP="00334B28">
            <w:pPr>
              <w:rPr>
                <w:rFonts w:ascii="Times New Roman" w:eastAsia="Times New Roman" w:hAnsi="Times New Roman" w:cs="Times New Roman"/>
                <w:color w:val="000000"/>
                <w:sz w:val="24"/>
                <w:szCs w:val="24"/>
                <w:lang w:eastAsia="ru-RU"/>
              </w:rPr>
            </w:pPr>
          </w:p>
          <w:p w:rsidR="00CD01DD" w:rsidRPr="004D0241" w:rsidRDefault="00CD01DD" w:rsidP="00334B28">
            <w:pPr>
              <w:rPr>
                <w:rFonts w:ascii="Times New Roman" w:eastAsia="Times New Roman" w:hAnsi="Times New Roman" w:cs="Times New Roman"/>
                <w:b/>
                <w:color w:val="000000"/>
                <w:sz w:val="24"/>
                <w:szCs w:val="24"/>
                <w:lang w:eastAsia="ru-RU"/>
              </w:rPr>
            </w:pPr>
            <w:r w:rsidRPr="004D0241">
              <w:rPr>
                <w:rFonts w:ascii="Times New Roman" w:eastAsia="Times New Roman" w:hAnsi="Times New Roman" w:cs="Times New Roman"/>
                <w:b/>
                <w:color w:val="000000"/>
                <w:sz w:val="24"/>
                <w:szCs w:val="24"/>
                <w:lang w:eastAsia="ru-RU"/>
              </w:rPr>
              <w:t>а)</w:t>
            </w:r>
            <w:r>
              <w:rPr>
                <w:rFonts w:ascii="Times New Roman" w:eastAsia="Times New Roman" w:hAnsi="Times New Roman" w:cs="Times New Roman"/>
                <w:b/>
                <w:color w:val="000000"/>
                <w:sz w:val="24"/>
                <w:szCs w:val="24"/>
                <w:lang w:eastAsia="ru-RU"/>
              </w:rPr>
              <w:t xml:space="preserve"> </w:t>
            </w:r>
            <w:r w:rsidRPr="004D0241">
              <w:rPr>
                <w:rFonts w:ascii="Times New Roman" w:eastAsia="Times New Roman" w:hAnsi="Times New Roman" w:cs="Times New Roman"/>
                <w:b/>
                <w:color w:val="000000"/>
                <w:sz w:val="24"/>
                <w:szCs w:val="24"/>
                <w:lang w:eastAsia="ru-RU"/>
              </w:rPr>
              <w:t>Федерального закона</w:t>
            </w:r>
          </w:p>
          <w:p w:rsidR="00CD01DD" w:rsidRPr="00B05327" w:rsidRDefault="00CD01DD" w:rsidP="00334B2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 </w:t>
            </w:r>
            <w:r w:rsidRPr="00B05327">
              <w:rPr>
                <w:rFonts w:ascii="Times New Roman" w:eastAsia="Times New Roman" w:hAnsi="Times New Roman" w:cs="Times New Roman"/>
                <w:color w:val="000000"/>
                <w:sz w:val="24"/>
                <w:szCs w:val="24"/>
                <w:lang w:eastAsia="ru-RU"/>
              </w:rPr>
              <w:t>Ратификационной грамоты</w:t>
            </w:r>
          </w:p>
          <w:p w:rsidR="00CD01DD" w:rsidRPr="003076BC" w:rsidRDefault="00CD01DD" w:rsidP="00334B28">
            <w:pP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в) </w:t>
            </w:r>
            <w:r w:rsidRPr="00B05327">
              <w:rPr>
                <w:rFonts w:ascii="Times New Roman" w:eastAsia="Times New Roman" w:hAnsi="Times New Roman" w:cs="Times New Roman"/>
                <w:color w:val="000000"/>
                <w:sz w:val="24"/>
                <w:szCs w:val="24"/>
                <w:lang w:eastAsia="ru-RU"/>
              </w:rPr>
              <w:t>Ратификационного статуса</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а</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keepNext/>
              <w:tabs>
                <w:tab w:val="left" w:pos="284"/>
              </w:tabs>
              <w:rPr>
                <w:rFonts w:ascii="Times New Roman" w:eastAsia="Times New Roman" w:hAnsi="Times New Roman" w:cs="Times New Roman"/>
                <w:color w:val="000000"/>
                <w:sz w:val="24"/>
                <w:szCs w:val="24"/>
                <w:lang w:eastAsia="ru-RU"/>
              </w:rPr>
            </w:pPr>
            <w:r w:rsidRPr="00B05327">
              <w:rPr>
                <w:rFonts w:ascii="Times New Roman" w:eastAsia="Times New Roman" w:hAnsi="Times New Roman" w:cs="Times New Roman"/>
                <w:color w:val="000000"/>
                <w:sz w:val="24"/>
                <w:szCs w:val="24"/>
                <w:lang w:eastAsia="ru-RU"/>
              </w:rPr>
              <w:t>Классификация международной безопасности бывает:</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Pr="00B05327" w:rsidRDefault="00CD01DD" w:rsidP="00334B28">
            <w:pPr>
              <w:keepNext/>
              <w:tabs>
                <w:tab w:val="left" w:pos="28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w:t>
            </w:r>
            <w:r w:rsidRPr="00B05327">
              <w:rPr>
                <w:rFonts w:ascii="Times New Roman" w:eastAsia="Times New Roman" w:hAnsi="Times New Roman" w:cs="Times New Roman"/>
                <w:color w:val="000000"/>
                <w:sz w:val="24"/>
                <w:szCs w:val="24"/>
                <w:lang w:eastAsia="ru-RU"/>
              </w:rPr>
              <w:t>) космическая, ядерная, химическая, биологическая, радиационная, национальная</w:t>
            </w:r>
          </w:p>
          <w:p w:rsidR="00CD01DD" w:rsidRPr="00B05327" w:rsidRDefault="00CD01DD" w:rsidP="00334B28">
            <w:pPr>
              <w:keepNext/>
              <w:tabs>
                <w:tab w:val="left" w:pos="284"/>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w:t>
            </w:r>
            <w:r w:rsidRPr="00B05327">
              <w:rPr>
                <w:rFonts w:ascii="Times New Roman" w:eastAsia="Times New Roman" w:hAnsi="Times New Roman" w:cs="Times New Roman"/>
                <w:color w:val="000000"/>
                <w:sz w:val="24"/>
                <w:szCs w:val="24"/>
                <w:lang w:eastAsia="ru-RU"/>
              </w:rPr>
              <w:t>) межгосударственная, Западная, Восточная, Североамериканская, Южноамериканская, Африканская, Океании</w:t>
            </w:r>
          </w:p>
          <w:p w:rsidR="00CD01DD" w:rsidRPr="003076BC" w:rsidRDefault="00CD01DD" w:rsidP="00334B28">
            <w:pPr>
              <w:keepNext/>
              <w:tabs>
                <w:tab w:val="left" w:pos="284"/>
              </w:tabs>
              <w:rPr>
                <w:rFonts w:ascii="Times New Roman" w:hAnsi="Times New Roman" w:cs="Times New Roman"/>
                <w:sz w:val="24"/>
                <w:szCs w:val="24"/>
              </w:rPr>
            </w:pPr>
            <w:r w:rsidRPr="004D0241">
              <w:rPr>
                <w:rFonts w:ascii="Times New Roman" w:eastAsia="Times New Roman" w:hAnsi="Times New Roman" w:cs="Times New Roman"/>
                <w:b/>
                <w:color w:val="000000"/>
                <w:sz w:val="24"/>
                <w:szCs w:val="24"/>
                <w:lang w:eastAsia="ru-RU"/>
              </w:rPr>
              <w:t xml:space="preserve">в) всеобщая безопасность, региональная безопасность </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keepNext/>
              <w:tabs>
                <w:tab w:val="left" w:pos="0"/>
              </w:tabs>
              <w:rPr>
                <w:rFonts w:ascii="Times New Roman" w:hAnsi="Times New Roman" w:cs="Times New Roman"/>
                <w:color w:val="333333"/>
                <w:sz w:val="24"/>
                <w:szCs w:val="24"/>
                <w:shd w:val="clear" w:color="auto" w:fill="FFFFFF"/>
              </w:rPr>
            </w:pPr>
            <w:r w:rsidRPr="00B67D47">
              <w:rPr>
                <w:rFonts w:ascii="Times New Roman" w:hAnsi="Times New Roman" w:cs="Times New Roman"/>
                <w:color w:val="333333"/>
                <w:sz w:val="24"/>
                <w:szCs w:val="24"/>
                <w:shd w:val="clear" w:color="auto" w:fill="FFFFFF"/>
              </w:rPr>
              <w:t>Семь международно-правовых принципов впервые были закреплены в этом документе:</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Pr="003076BC" w:rsidRDefault="00CD01DD" w:rsidP="00334B28">
            <w:pPr>
              <w:keepNext/>
              <w:tabs>
                <w:tab w:val="left" w:pos="0"/>
              </w:tabs>
            </w:pPr>
            <w:r w:rsidRPr="00B67D47">
              <w:rPr>
                <w:rFonts w:ascii="Times New Roman" w:hAnsi="Times New Roman" w:cs="Times New Roman"/>
                <w:color w:val="333333"/>
                <w:sz w:val="24"/>
                <w:szCs w:val="24"/>
              </w:rPr>
              <w:br/>
            </w:r>
            <w:r>
              <w:rPr>
                <w:rFonts w:ascii="Times New Roman" w:hAnsi="Times New Roman" w:cs="Times New Roman"/>
                <w:color w:val="333333"/>
                <w:sz w:val="24"/>
                <w:szCs w:val="24"/>
                <w:shd w:val="clear" w:color="auto" w:fill="FFFFFF"/>
              </w:rPr>
              <w:t>а</w:t>
            </w:r>
            <w:r w:rsidRPr="00B67D47">
              <w:rPr>
                <w:rFonts w:ascii="Times New Roman" w:hAnsi="Times New Roman" w:cs="Times New Roman"/>
                <w:color w:val="333333"/>
                <w:sz w:val="24"/>
                <w:szCs w:val="24"/>
                <w:shd w:val="clear" w:color="auto" w:fill="FFFFFF"/>
              </w:rPr>
              <w:t>) всеобщая декларация прав человека</w:t>
            </w:r>
            <w:r w:rsidRPr="00B67D47">
              <w:rPr>
                <w:rFonts w:ascii="Times New Roman" w:hAnsi="Times New Roman" w:cs="Times New Roman"/>
                <w:color w:val="333333"/>
                <w:sz w:val="24"/>
                <w:szCs w:val="24"/>
              </w:rPr>
              <w:br/>
            </w:r>
            <w:r>
              <w:rPr>
                <w:rFonts w:ascii="Times New Roman" w:hAnsi="Times New Roman" w:cs="Times New Roman"/>
                <w:color w:val="333333"/>
                <w:sz w:val="24"/>
                <w:szCs w:val="24"/>
                <w:shd w:val="clear" w:color="auto" w:fill="FFFFFF"/>
              </w:rPr>
              <w:t>б</w:t>
            </w:r>
            <w:r w:rsidRPr="00B67D47">
              <w:rPr>
                <w:rFonts w:ascii="Times New Roman" w:hAnsi="Times New Roman" w:cs="Times New Roman"/>
                <w:color w:val="333333"/>
                <w:sz w:val="24"/>
                <w:szCs w:val="24"/>
                <w:shd w:val="clear" w:color="auto" w:fill="FFFFFF"/>
              </w:rPr>
              <w:t>) Конституция США</w:t>
            </w:r>
            <w:r w:rsidRPr="00B67D47">
              <w:rPr>
                <w:rFonts w:ascii="Times New Roman" w:hAnsi="Times New Roman" w:cs="Times New Roman"/>
                <w:color w:val="333333"/>
                <w:sz w:val="24"/>
                <w:szCs w:val="24"/>
              </w:rPr>
              <w:br/>
            </w:r>
            <w:r w:rsidRPr="004D0241">
              <w:rPr>
                <w:rFonts w:ascii="Times New Roman" w:hAnsi="Times New Roman" w:cs="Times New Roman"/>
                <w:b/>
                <w:color w:val="333333"/>
                <w:sz w:val="24"/>
                <w:szCs w:val="24"/>
                <w:shd w:val="clear" w:color="auto" w:fill="FFFFFF"/>
              </w:rPr>
              <w:t>в) декларация о международных принципах</w:t>
            </w:r>
            <w:r w:rsidRPr="00B67D47">
              <w:rPr>
                <w:rFonts w:ascii="Times New Roman" w:hAnsi="Times New Roman" w:cs="Times New Roman"/>
                <w:i/>
                <w:color w:val="333333"/>
                <w:sz w:val="24"/>
                <w:szCs w:val="24"/>
                <w:shd w:val="clear" w:color="auto" w:fill="FFFFFF"/>
              </w:rPr>
              <w:t xml:space="preserve"> </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keepNext/>
              <w:widowControl w:val="0"/>
              <w:jc w:val="both"/>
              <w:rPr>
                <w:rFonts w:ascii="Times New Roman" w:hAnsi="Times New Roman" w:cs="Times New Roman"/>
                <w:color w:val="333333"/>
                <w:sz w:val="24"/>
                <w:szCs w:val="24"/>
                <w:shd w:val="clear" w:color="auto" w:fill="FFFFFF"/>
              </w:rPr>
            </w:pPr>
            <w:r w:rsidRPr="00B67D47">
              <w:rPr>
                <w:rFonts w:ascii="Times New Roman" w:hAnsi="Times New Roman" w:cs="Times New Roman"/>
                <w:color w:val="333333"/>
                <w:sz w:val="24"/>
                <w:szCs w:val="24"/>
                <w:shd w:val="clear" w:color="auto" w:fill="FFFFFF"/>
              </w:rPr>
              <w:t>Международный принцип «невмешательства во внутренние дела государства» относится к такой группе принципов:</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Default="00CD01DD" w:rsidP="00334B28">
            <w:pPr>
              <w:keepNext/>
              <w:widowControl w:val="0"/>
              <w:jc w:val="both"/>
              <w:rPr>
                <w:rFonts w:ascii="Times New Roman" w:hAnsi="Times New Roman" w:cs="Times New Roman"/>
                <w:color w:val="333333"/>
                <w:sz w:val="24"/>
                <w:szCs w:val="24"/>
                <w:shd w:val="clear" w:color="auto" w:fill="FFFFFF"/>
              </w:rPr>
            </w:pPr>
          </w:p>
          <w:p w:rsidR="00CD01DD" w:rsidRPr="001B3A88" w:rsidRDefault="00CD01DD" w:rsidP="00334B28">
            <w:pPr>
              <w:keepNext/>
              <w:widowControl w:val="0"/>
              <w:jc w:val="both"/>
              <w:rPr>
                <w:rFonts w:ascii="Times New Roman" w:hAnsi="Times New Roman" w:cs="Times New Roman"/>
                <w:b/>
                <w:color w:val="333333"/>
                <w:sz w:val="24"/>
                <w:szCs w:val="24"/>
                <w:shd w:val="clear" w:color="auto" w:fill="FFFFFF"/>
              </w:rPr>
            </w:pPr>
            <w:r w:rsidRPr="001B3A88">
              <w:rPr>
                <w:rFonts w:ascii="Times New Roman" w:hAnsi="Times New Roman" w:cs="Times New Roman"/>
                <w:b/>
                <w:color w:val="333333"/>
                <w:sz w:val="24"/>
                <w:szCs w:val="24"/>
                <w:shd w:val="clear" w:color="auto" w:fill="FFFFFF"/>
              </w:rPr>
              <w:t xml:space="preserve">а) принципы обеспечения мира и международной безопасности </w:t>
            </w:r>
          </w:p>
          <w:p w:rsidR="00CD01DD" w:rsidRDefault="00CD01DD" w:rsidP="00334B28">
            <w:pPr>
              <w:keepNext/>
              <w:widowControl w:val="0"/>
              <w:jc w:val="both"/>
              <w:rPr>
                <w:rFonts w:ascii="Times New Roman" w:hAnsi="Times New Roman" w:cs="Times New Roman"/>
                <w:color w:val="333333"/>
                <w:sz w:val="24"/>
                <w:szCs w:val="24"/>
                <w:shd w:val="clear" w:color="auto" w:fill="FFFFFF"/>
              </w:rPr>
            </w:pPr>
            <w:r w:rsidRPr="00B67D47">
              <w:rPr>
                <w:rFonts w:ascii="Times New Roman" w:hAnsi="Times New Roman" w:cs="Times New Roman"/>
                <w:color w:val="333333"/>
                <w:sz w:val="24"/>
                <w:szCs w:val="24"/>
                <w:shd w:val="clear" w:color="auto" w:fill="FFFFFF"/>
              </w:rPr>
              <w:t>б) принципы защиты прав народов, нации, человека</w:t>
            </w:r>
          </w:p>
          <w:p w:rsidR="00CD01DD" w:rsidRPr="003076BC" w:rsidRDefault="00CD01DD" w:rsidP="00334B28">
            <w:pPr>
              <w:keepNext/>
              <w:widowControl w:val="0"/>
              <w:jc w:val="both"/>
            </w:pPr>
            <w:r w:rsidRPr="00B67D47">
              <w:rPr>
                <w:rFonts w:ascii="Times New Roman" w:hAnsi="Times New Roman" w:cs="Times New Roman"/>
                <w:color w:val="333333"/>
                <w:sz w:val="24"/>
                <w:szCs w:val="24"/>
                <w:shd w:val="clear" w:color="auto" w:fill="FFFFFF"/>
              </w:rPr>
              <w:t>в) принципы сотрудничества государств</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а</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jc w:val="both"/>
              <w:rPr>
                <w:rFonts w:ascii="Times New Roman" w:hAnsi="Times New Roman" w:cs="Times New Roman"/>
                <w:color w:val="333333"/>
                <w:sz w:val="24"/>
                <w:szCs w:val="24"/>
                <w:shd w:val="clear" w:color="auto" w:fill="FFFFFF"/>
              </w:rPr>
            </w:pPr>
            <w:r w:rsidRPr="00B67D47">
              <w:rPr>
                <w:rFonts w:ascii="Times New Roman" w:hAnsi="Times New Roman" w:cs="Times New Roman"/>
                <w:color w:val="333333"/>
                <w:sz w:val="24"/>
                <w:szCs w:val="24"/>
                <w:shd w:val="clear" w:color="auto" w:fill="FFFFFF"/>
              </w:rPr>
              <w:t>Закрепляющие основные принципы международного права авторитетные международно-правовые документы:</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Default="00CD01DD" w:rsidP="00334B28">
            <w:pPr>
              <w:jc w:val="both"/>
              <w:rPr>
                <w:rFonts w:ascii="Times New Roman" w:hAnsi="Times New Roman" w:cs="Times New Roman"/>
                <w:color w:val="333333"/>
                <w:sz w:val="24"/>
                <w:szCs w:val="24"/>
                <w:shd w:val="clear" w:color="auto" w:fill="FFFFFF"/>
              </w:rPr>
            </w:pPr>
          </w:p>
          <w:p w:rsidR="00CD01DD" w:rsidRDefault="00CD01DD" w:rsidP="00334B28">
            <w:pPr>
              <w:jc w:val="both"/>
              <w:rPr>
                <w:rFonts w:ascii="Times New Roman" w:hAnsi="Times New Roman" w:cs="Times New Roman"/>
                <w:color w:val="333333"/>
                <w:sz w:val="24"/>
                <w:szCs w:val="24"/>
                <w:shd w:val="clear" w:color="auto" w:fill="FFFFFF"/>
              </w:rPr>
            </w:pPr>
            <w:r w:rsidRPr="00B67D47">
              <w:rPr>
                <w:rFonts w:ascii="Times New Roman" w:hAnsi="Times New Roman" w:cs="Times New Roman"/>
                <w:color w:val="333333"/>
                <w:sz w:val="24"/>
                <w:szCs w:val="24"/>
                <w:shd w:val="clear" w:color="auto" w:fill="FFFFFF"/>
              </w:rPr>
              <w:t xml:space="preserve">а) Статут Международного суда ООН, Всеобщая декларация прав человека 1948 г., Декларация о предоставлении независимости </w:t>
            </w:r>
            <w:r w:rsidRPr="00B67D47">
              <w:rPr>
                <w:rFonts w:ascii="Times New Roman" w:hAnsi="Times New Roman" w:cs="Times New Roman"/>
                <w:color w:val="333333"/>
                <w:sz w:val="24"/>
                <w:szCs w:val="24"/>
                <w:shd w:val="clear" w:color="auto" w:fill="FFFFFF"/>
              </w:rPr>
              <w:lastRenderedPageBreak/>
              <w:t>колониальным странам и народам 1960 г., Парижская хартия для Новой Европы 1990 г.</w:t>
            </w:r>
          </w:p>
          <w:p w:rsidR="00CD01DD" w:rsidRDefault="00CD01DD" w:rsidP="00334B28">
            <w:pPr>
              <w:jc w:val="both"/>
              <w:rPr>
                <w:rFonts w:ascii="Times New Roman" w:hAnsi="Times New Roman" w:cs="Times New Roman"/>
                <w:color w:val="333333"/>
                <w:sz w:val="24"/>
                <w:szCs w:val="24"/>
                <w:shd w:val="clear" w:color="auto" w:fill="FFFFFF"/>
              </w:rPr>
            </w:pPr>
            <w:r w:rsidRPr="00B67D47">
              <w:rPr>
                <w:rFonts w:ascii="Times New Roman" w:hAnsi="Times New Roman" w:cs="Times New Roman"/>
                <w:color w:val="333333"/>
                <w:sz w:val="24"/>
                <w:szCs w:val="24"/>
                <w:shd w:val="clear" w:color="auto" w:fill="FFFFFF"/>
              </w:rPr>
              <w:t>б) Статут Международного суда ООН, Венская конвенция о праве международных договоров 1969 г., Парижская хартия для Новой Европы 1990г., Венская декларация и Программа действий 1993 г.</w:t>
            </w:r>
          </w:p>
          <w:p w:rsidR="00CD01DD" w:rsidRPr="003076BC" w:rsidRDefault="00CD01DD" w:rsidP="00334B28">
            <w:pPr>
              <w:jc w:val="both"/>
            </w:pPr>
            <w:r w:rsidRPr="001B3A88">
              <w:rPr>
                <w:rFonts w:ascii="Times New Roman" w:hAnsi="Times New Roman" w:cs="Times New Roman"/>
                <w:b/>
                <w:color w:val="333333"/>
                <w:sz w:val="24"/>
                <w:szCs w:val="24"/>
                <w:shd w:val="clear" w:color="auto" w:fill="FFFFFF"/>
              </w:rPr>
              <w:t>в) Устав ООН, Декларация о принципах международного права,</w:t>
            </w:r>
            <w:r w:rsidRPr="00B67D47">
              <w:rPr>
                <w:rFonts w:ascii="Times New Roman" w:hAnsi="Times New Roman" w:cs="Times New Roman"/>
                <w:i/>
                <w:color w:val="333333"/>
                <w:sz w:val="24"/>
                <w:szCs w:val="24"/>
                <w:shd w:val="clear" w:color="auto" w:fill="FFFFFF"/>
              </w:rPr>
              <w:t xml:space="preserve"> </w:t>
            </w:r>
            <w:r w:rsidRPr="001B3A88">
              <w:rPr>
                <w:rFonts w:ascii="Times New Roman" w:hAnsi="Times New Roman" w:cs="Times New Roman"/>
                <w:b/>
                <w:color w:val="333333"/>
                <w:sz w:val="24"/>
                <w:szCs w:val="24"/>
                <w:shd w:val="clear" w:color="auto" w:fill="FFFFFF"/>
              </w:rPr>
              <w:t>касающихся дружественных отношений и сотрудничества между государствами в соответствии с Уставом ООН 1970 г., Декларация принципов 1975 г.</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lastRenderedPageBreak/>
              <w:t>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ind w:left="-74"/>
              <w:jc w:val="both"/>
              <w:rPr>
                <w:rFonts w:ascii="Times New Roman" w:hAnsi="Times New Roman" w:cs="Times New Roman"/>
                <w:color w:val="333333"/>
                <w:sz w:val="24"/>
                <w:szCs w:val="24"/>
                <w:shd w:val="clear" w:color="auto" w:fill="FFFFFF"/>
              </w:rPr>
            </w:pPr>
            <w:r w:rsidRPr="00B67D47">
              <w:rPr>
                <w:rFonts w:ascii="Times New Roman" w:hAnsi="Times New Roman" w:cs="Times New Roman"/>
                <w:color w:val="333333"/>
                <w:sz w:val="24"/>
                <w:szCs w:val="24"/>
                <w:shd w:val="clear" w:color="auto" w:fill="FFFFFF"/>
              </w:rPr>
              <w:t>Что такое виды признания в международном праве:</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Pr="00B67D47" w:rsidRDefault="00CD01DD" w:rsidP="00334B28">
            <w:pPr>
              <w:ind w:firstLine="567"/>
              <w:jc w:val="both"/>
              <w:rPr>
                <w:rFonts w:ascii="Times New Roman" w:hAnsi="Times New Roman" w:cs="Times New Roman"/>
                <w:color w:val="333333"/>
                <w:sz w:val="24"/>
                <w:szCs w:val="24"/>
                <w:shd w:val="clear" w:color="auto" w:fill="FFFFFF"/>
              </w:rPr>
            </w:pPr>
          </w:p>
          <w:p w:rsidR="00CD01DD" w:rsidRPr="001B3A88" w:rsidRDefault="00CD01DD" w:rsidP="00334B28">
            <w:pPr>
              <w:jc w:val="both"/>
              <w:rPr>
                <w:rFonts w:ascii="Times New Roman" w:hAnsi="Times New Roman" w:cs="Times New Roman"/>
                <w:b/>
                <w:color w:val="333333"/>
                <w:sz w:val="24"/>
                <w:szCs w:val="24"/>
                <w:shd w:val="clear" w:color="auto" w:fill="FFFFFF"/>
              </w:rPr>
            </w:pPr>
            <w:r w:rsidRPr="001B3A88">
              <w:rPr>
                <w:rFonts w:ascii="Times New Roman" w:hAnsi="Times New Roman" w:cs="Times New Roman"/>
                <w:b/>
                <w:color w:val="333333"/>
                <w:sz w:val="24"/>
                <w:szCs w:val="24"/>
                <w:shd w:val="clear" w:color="auto" w:fill="FFFFFF"/>
              </w:rPr>
              <w:t xml:space="preserve">а) признание государства, признание правительства, признание восставшей стороны, признание органов национального освобождения </w:t>
            </w:r>
          </w:p>
          <w:p w:rsidR="00CD01DD" w:rsidRPr="00B67D47" w:rsidRDefault="00CD01DD" w:rsidP="00334B28">
            <w:pPr>
              <w:jc w:val="both"/>
              <w:rPr>
                <w:rFonts w:ascii="Times New Roman" w:hAnsi="Times New Roman" w:cs="Times New Roman"/>
                <w:color w:val="333333"/>
                <w:sz w:val="24"/>
                <w:szCs w:val="24"/>
                <w:shd w:val="clear" w:color="auto" w:fill="FFFFFF"/>
              </w:rPr>
            </w:pPr>
            <w:r w:rsidRPr="00B67D47">
              <w:rPr>
                <w:rFonts w:ascii="Times New Roman" w:hAnsi="Times New Roman" w:cs="Times New Roman"/>
                <w:color w:val="333333"/>
                <w:sz w:val="24"/>
                <w:szCs w:val="24"/>
                <w:shd w:val="clear" w:color="auto" w:fill="FFFFFF"/>
              </w:rPr>
              <w:t>б) признание претензий государства, признание правоты за одной из сторон международного спора, дипломатическое и консульское признание</w:t>
            </w:r>
          </w:p>
          <w:p w:rsidR="00CD01DD" w:rsidRPr="003076BC" w:rsidRDefault="00CD01DD" w:rsidP="00334B28">
            <w:pPr>
              <w:jc w:val="both"/>
            </w:pPr>
            <w:r w:rsidRPr="00B67D47">
              <w:rPr>
                <w:rFonts w:ascii="Times New Roman" w:hAnsi="Times New Roman" w:cs="Times New Roman"/>
                <w:color w:val="333333"/>
                <w:sz w:val="24"/>
                <w:szCs w:val="24"/>
                <w:shd w:val="clear" w:color="auto" w:fill="FFFFFF"/>
              </w:rPr>
              <w:t>в) признание государства, признание правительства, признание авторитета государственного деятеля, признание международного деятеля, признание научной доктрины, признание действия международно-правовой нормы</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а</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jc w:val="both"/>
              <w:rPr>
                <w:rFonts w:ascii="Times New Roman" w:hAnsi="Times New Roman" w:cs="Times New Roman"/>
                <w:color w:val="333333"/>
                <w:sz w:val="24"/>
                <w:szCs w:val="24"/>
                <w:shd w:val="clear" w:color="auto" w:fill="FFFFFF"/>
              </w:rPr>
            </w:pPr>
            <w:r w:rsidRPr="00B67D47">
              <w:rPr>
                <w:rFonts w:ascii="Times New Roman" w:hAnsi="Times New Roman" w:cs="Times New Roman"/>
                <w:color w:val="333333"/>
                <w:sz w:val="24"/>
                <w:szCs w:val="24"/>
                <w:shd w:val="clear" w:color="auto" w:fill="FFFFFF"/>
              </w:rPr>
              <w:t>Что относится к дипломатическим представительствам:</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Pr="00B67D47" w:rsidRDefault="00CD01DD" w:rsidP="00334B28">
            <w:pPr>
              <w:ind w:firstLine="567"/>
              <w:jc w:val="both"/>
              <w:rPr>
                <w:rFonts w:ascii="Times New Roman" w:hAnsi="Times New Roman" w:cs="Times New Roman"/>
                <w:color w:val="333333"/>
                <w:sz w:val="24"/>
                <w:szCs w:val="24"/>
                <w:shd w:val="clear" w:color="auto" w:fill="FFFFFF"/>
              </w:rPr>
            </w:pPr>
          </w:p>
          <w:p w:rsidR="00CD01DD" w:rsidRPr="00B67D47" w:rsidRDefault="00CD01DD" w:rsidP="00334B28">
            <w:pPr>
              <w:jc w:val="both"/>
              <w:rPr>
                <w:rFonts w:ascii="Times New Roman" w:hAnsi="Times New Roman" w:cs="Times New Roman"/>
                <w:color w:val="333333"/>
                <w:sz w:val="24"/>
                <w:szCs w:val="24"/>
                <w:shd w:val="clear" w:color="auto" w:fill="FFFFFF"/>
              </w:rPr>
            </w:pPr>
            <w:r w:rsidRPr="00B67D47">
              <w:rPr>
                <w:rFonts w:ascii="Times New Roman" w:hAnsi="Times New Roman" w:cs="Times New Roman"/>
                <w:color w:val="333333"/>
                <w:sz w:val="24"/>
                <w:szCs w:val="24"/>
                <w:shd w:val="clear" w:color="auto" w:fill="FFFFFF"/>
              </w:rPr>
              <w:t>а) посольство, миссия посланника, миссия поверенного, специальная миссия и делегация на международных конференциях или в международных организациях</w:t>
            </w:r>
          </w:p>
          <w:p w:rsidR="00CD01DD" w:rsidRPr="00B67D47" w:rsidRDefault="00CD01DD" w:rsidP="00334B28">
            <w:pPr>
              <w:jc w:val="both"/>
              <w:rPr>
                <w:rFonts w:ascii="Times New Roman" w:hAnsi="Times New Roman" w:cs="Times New Roman"/>
                <w:color w:val="333333"/>
                <w:sz w:val="24"/>
                <w:szCs w:val="24"/>
                <w:shd w:val="clear" w:color="auto" w:fill="FFFFFF"/>
              </w:rPr>
            </w:pPr>
            <w:r w:rsidRPr="00B67D47">
              <w:rPr>
                <w:rFonts w:ascii="Times New Roman" w:hAnsi="Times New Roman" w:cs="Times New Roman"/>
                <w:color w:val="333333"/>
                <w:sz w:val="24"/>
                <w:szCs w:val="24"/>
                <w:shd w:val="clear" w:color="auto" w:fill="FFFFFF"/>
              </w:rPr>
              <w:t>б) посольство, специальная миссия и делегация на международных конференциях или в международных организациях</w:t>
            </w:r>
          </w:p>
          <w:p w:rsidR="00CD01DD" w:rsidRPr="003076BC" w:rsidRDefault="00CD01DD" w:rsidP="00334B28">
            <w:pPr>
              <w:tabs>
                <w:tab w:val="left" w:pos="301"/>
                <w:tab w:val="left" w:pos="466"/>
              </w:tabs>
              <w:jc w:val="both"/>
              <w:rPr>
                <w:b/>
              </w:rPr>
            </w:pPr>
            <w:r>
              <w:rPr>
                <w:rFonts w:ascii="Times New Roman" w:hAnsi="Times New Roman" w:cs="Times New Roman"/>
                <w:b/>
                <w:color w:val="333333"/>
                <w:sz w:val="24"/>
                <w:szCs w:val="24"/>
                <w:shd w:val="clear" w:color="auto" w:fill="FFFFFF"/>
              </w:rPr>
              <w:lastRenderedPageBreak/>
              <w:t>в)</w:t>
            </w:r>
            <w:r w:rsidRPr="001B3A88">
              <w:rPr>
                <w:rFonts w:ascii="Times New Roman" w:hAnsi="Times New Roman" w:cs="Times New Roman"/>
                <w:b/>
                <w:color w:val="333333"/>
                <w:sz w:val="24"/>
                <w:szCs w:val="24"/>
                <w:shd w:val="clear" w:color="auto" w:fill="FFFFFF"/>
              </w:rPr>
              <w:t>посольство, миссия посланника, миссия поверенного</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lastRenderedPageBreak/>
              <w:t>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jc w:val="both"/>
              <w:rPr>
                <w:rFonts w:ascii="Times New Roman" w:hAnsi="Times New Roman" w:cs="Times New Roman"/>
                <w:color w:val="333333"/>
                <w:sz w:val="24"/>
                <w:szCs w:val="24"/>
                <w:shd w:val="clear" w:color="auto" w:fill="FFFFFF"/>
              </w:rPr>
            </w:pPr>
            <w:r w:rsidRPr="00B67D47">
              <w:rPr>
                <w:rFonts w:ascii="Times New Roman" w:hAnsi="Times New Roman" w:cs="Times New Roman"/>
                <w:color w:val="333333"/>
                <w:sz w:val="24"/>
                <w:szCs w:val="24"/>
                <w:shd w:val="clear" w:color="auto" w:fill="FFFFFF"/>
              </w:rPr>
              <w:t>Что относится к видам преступлений против человечности:</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Pr="00B67D47" w:rsidRDefault="00CD01DD" w:rsidP="00334B28">
            <w:pPr>
              <w:ind w:firstLine="567"/>
              <w:jc w:val="both"/>
              <w:rPr>
                <w:rFonts w:ascii="Times New Roman" w:hAnsi="Times New Roman" w:cs="Times New Roman"/>
                <w:color w:val="333333"/>
                <w:sz w:val="24"/>
                <w:szCs w:val="24"/>
                <w:shd w:val="clear" w:color="auto" w:fill="FFFFFF"/>
              </w:rPr>
            </w:pPr>
          </w:p>
          <w:p w:rsidR="00CD01DD" w:rsidRPr="00B67D47" w:rsidRDefault="00CD01DD" w:rsidP="00334B28">
            <w:pPr>
              <w:jc w:val="both"/>
              <w:rPr>
                <w:rFonts w:ascii="Times New Roman" w:hAnsi="Times New Roman" w:cs="Times New Roman"/>
                <w:color w:val="333333"/>
                <w:sz w:val="24"/>
                <w:szCs w:val="24"/>
                <w:shd w:val="clear" w:color="auto" w:fill="FFFFFF"/>
              </w:rPr>
            </w:pPr>
            <w:r w:rsidRPr="00B67D47">
              <w:rPr>
                <w:rFonts w:ascii="Times New Roman" w:hAnsi="Times New Roman" w:cs="Times New Roman"/>
                <w:color w:val="333333"/>
                <w:sz w:val="24"/>
                <w:szCs w:val="24"/>
                <w:shd w:val="clear" w:color="auto" w:fill="FFFFFF"/>
              </w:rPr>
              <w:t>а) агрессия, угроза миру с помощью агрессии, подготовка к незаконному применению вооруженной силы, применение оружия массового уничтожения, пропаганда войны</w:t>
            </w:r>
          </w:p>
          <w:p w:rsidR="00CD01DD" w:rsidRPr="001B3A88" w:rsidRDefault="00CD01DD" w:rsidP="00334B28">
            <w:pPr>
              <w:jc w:val="both"/>
              <w:rPr>
                <w:rFonts w:ascii="Times New Roman" w:hAnsi="Times New Roman" w:cs="Times New Roman"/>
                <w:b/>
                <w:color w:val="333333"/>
                <w:sz w:val="24"/>
                <w:szCs w:val="24"/>
                <w:shd w:val="clear" w:color="auto" w:fill="FFFFFF"/>
              </w:rPr>
            </w:pPr>
            <w:r w:rsidRPr="001B3A88">
              <w:rPr>
                <w:rFonts w:ascii="Times New Roman" w:hAnsi="Times New Roman" w:cs="Times New Roman"/>
                <w:b/>
                <w:color w:val="333333"/>
                <w:sz w:val="24"/>
                <w:szCs w:val="24"/>
                <w:shd w:val="clear" w:color="auto" w:fill="FFFFFF"/>
              </w:rPr>
              <w:t xml:space="preserve">б) геноцид, апартеид, расизм и расовая дискриминация, рабство, колониализм, экоцид </w:t>
            </w:r>
          </w:p>
          <w:p w:rsidR="00CD01DD" w:rsidRPr="003076BC" w:rsidRDefault="00CD01DD" w:rsidP="00334B28">
            <w:pPr>
              <w:jc w:val="both"/>
              <w:rPr>
                <w:b/>
              </w:rPr>
            </w:pPr>
            <w:r w:rsidRPr="00B67D47">
              <w:rPr>
                <w:rFonts w:ascii="Times New Roman" w:hAnsi="Times New Roman" w:cs="Times New Roman"/>
                <w:color w:val="333333"/>
                <w:sz w:val="24"/>
                <w:szCs w:val="24"/>
                <w:shd w:val="clear" w:color="auto" w:fill="FFFFFF"/>
              </w:rPr>
              <w:t>в) международный терроризм, незаконный оборот наркотиков, рабство, колониализм, экоцид, пиратство, захват заложников</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б</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jc w:val="both"/>
              <w:rPr>
                <w:rFonts w:ascii="Times New Roman" w:hAnsi="Times New Roman" w:cs="Times New Roman"/>
                <w:color w:val="333333"/>
                <w:sz w:val="24"/>
                <w:szCs w:val="24"/>
                <w:shd w:val="clear" w:color="auto" w:fill="FFFFFF"/>
              </w:rPr>
            </w:pPr>
            <w:r w:rsidRPr="00B67D47">
              <w:rPr>
                <w:rFonts w:ascii="Times New Roman" w:hAnsi="Times New Roman" w:cs="Times New Roman"/>
                <w:color w:val="333333"/>
                <w:sz w:val="24"/>
                <w:szCs w:val="24"/>
                <w:shd w:val="clear" w:color="auto" w:fill="FFFFFF"/>
              </w:rPr>
              <w:t>Какие бывают виды территорий в международном праве:</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Pr="00B67D47" w:rsidRDefault="00CD01DD" w:rsidP="00334B28">
            <w:pPr>
              <w:ind w:firstLine="567"/>
              <w:jc w:val="both"/>
              <w:rPr>
                <w:rFonts w:ascii="Times New Roman" w:hAnsi="Times New Roman" w:cs="Times New Roman"/>
                <w:color w:val="333333"/>
                <w:sz w:val="24"/>
                <w:szCs w:val="24"/>
                <w:shd w:val="clear" w:color="auto" w:fill="FFFFFF"/>
              </w:rPr>
            </w:pPr>
          </w:p>
          <w:p w:rsidR="00CD01DD" w:rsidRDefault="00CD01DD" w:rsidP="00334B28">
            <w:pPr>
              <w:jc w:val="both"/>
              <w:rPr>
                <w:rFonts w:ascii="Times New Roman" w:hAnsi="Times New Roman" w:cs="Times New Roman"/>
                <w:color w:val="333333"/>
                <w:sz w:val="24"/>
                <w:szCs w:val="24"/>
                <w:shd w:val="clear" w:color="auto" w:fill="FFFFFF"/>
              </w:rPr>
            </w:pPr>
            <w:r w:rsidRPr="00B67D47">
              <w:rPr>
                <w:rFonts w:ascii="Times New Roman" w:hAnsi="Times New Roman" w:cs="Times New Roman"/>
                <w:color w:val="333333"/>
                <w:sz w:val="24"/>
                <w:szCs w:val="24"/>
                <w:shd w:val="clear" w:color="auto" w:fill="FFFFFF"/>
              </w:rPr>
              <w:t>а) открытые и закрытые территории, специализированные территории, территории с двойным режимом</w:t>
            </w:r>
          </w:p>
          <w:p w:rsidR="00CD01DD" w:rsidRPr="00B67D47" w:rsidRDefault="00CD01DD" w:rsidP="00334B28">
            <w:pPr>
              <w:jc w:val="both"/>
              <w:rPr>
                <w:rFonts w:ascii="Times New Roman" w:hAnsi="Times New Roman" w:cs="Times New Roman"/>
                <w:color w:val="333333"/>
                <w:sz w:val="24"/>
                <w:szCs w:val="24"/>
                <w:shd w:val="clear" w:color="auto" w:fill="FFFFFF"/>
              </w:rPr>
            </w:pPr>
            <w:r w:rsidRPr="00B67D47">
              <w:rPr>
                <w:rFonts w:ascii="Times New Roman" w:hAnsi="Times New Roman" w:cs="Times New Roman"/>
                <w:color w:val="333333"/>
                <w:sz w:val="24"/>
                <w:szCs w:val="24"/>
                <w:shd w:val="clear" w:color="auto" w:fill="FFFFFF"/>
              </w:rPr>
              <w:t>б) поверхность Земного шара и космических тел, поверхности под морями и другими водоемами</w:t>
            </w:r>
          </w:p>
          <w:p w:rsidR="00CD01DD" w:rsidRPr="001B3A88" w:rsidRDefault="00CD01DD" w:rsidP="00334B28">
            <w:pPr>
              <w:jc w:val="both"/>
              <w:rPr>
                <w:b/>
              </w:rPr>
            </w:pPr>
            <w:r w:rsidRPr="001B3A88">
              <w:rPr>
                <w:rFonts w:ascii="Times New Roman" w:hAnsi="Times New Roman" w:cs="Times New Roman"/>
                <w:b/>
                <w:color w:val="333333"/>
                <w:sz w:val="24"/>
                <w:szCs w:val="24"/>
                <w:shd w:val="clear" w:color="auto" w:fill="FFFFFF"/>
              </w:rPr>
              <w:t>в) государственная территория, территории с международным режимом, территории со смешанным режимом</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в</w:t>
            </w:r>
          </w:p>
        </w:tc>
      </w:tr>
      <w:tr w:rsidR="00CD01DD" w:rsidRPr="003076BC" w:rsidTr="00334B28">
        <w:tc>
          <w:tcPr>
            <w:tcW w:w="1384" w:type="dxa"/>
            <w:vMerge w:val="restart"/>
            <w:tcBorders>
              <w:top w:val="single" w:sz="4" w:space="0" w:color="auto"/>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rPr>
              <w:t xml:space="preserve">Задания </w:t>
            </w:r>
            <w:r w:rsidRPr="003076BC">
              <w:rPr>
                <w:rFonts w:ascii="Times New Roman" w:hAnsi="Times New Roman" w:cs="Times New Roman"/>
                <w:b/>
                <w:sz w:val="24"/>
                <w:szCs w:val="24"/>
              </w:rPr>
              <w:t>закрытого</w:t>
            </w:r>
            <w:r w:rsidRPr="003076BC">
              <w:rPr>
                <w:rFonts w:ascii="Times New Roman" w:hAnsi="Times New Roman" w:cs="Times New Roman"/>
                <w:sz w:val="24"/>
                <w:szCs w:val="24"/>
              </w:rPr>
              <w:t xml:space="preserve"> типа </w:t>
            </w:r>
          </w:p>
          <w:p w:rsidR="00CD01DD" w:rsidRPr="003076BC" w:rsidRDefault="00CD01DD" w:rsidP="00334B28">
            <w:pPr>
              <w:rPr>
                <w:rFonts w:ascii="Times New Roman" w:hAnsi="Times New Roman" w:cs="Times New Roman"/>
                <w:sz w:val="24"/>
                <w:szCs w:val="24"/>
                <w:highlight w:val="yellow"/>
              </w:rPr>
            </w:pPr>
            <w:r w:rsidRPr="003076BC">
              <w:rPr>
                <w:rFonts w:ascii="Times New Roman" w:hAnsi="Times New Roman" w:cs="Times New Roman"/>
                <w:sz w:val="24"/>
                <w:szCs w:val="24"/>
                <w:highlight w:val="yellow"/>
              </w:rPr>
              <w:t>с множественным выбором</w:t>
            </w:r>
          </w:p>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highlight w:val="yellow"/>
              </w:rPr>
              <w:t>6 шт.</w:t>
            </w: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jc w:val="both"/>
              <w:rPr>
                <w:rFonts w:ascii="Times New Roman" w:hAnsi="Times New Roman" w:cs="Times New Roman"/>
                <w:sz w:val="24"/>
                <w:szCs w:val="24"/>
              </w:rPr>
            </w:pPr>
            <w:r w:rsidRPr="00621EFA">
              <w:rPr>
                <w:rFonts w:ascii="Times New Roman" w:hAnsi="Times New Roman" w:cs="Times New Roman"/>
                <w:sz w:val="24"/>
                <w:szCs w:val="24"/>
              </w:rPr>
              <w:t>Правовы</w:t>
            </w:r>
            <w:r>
              <w:rPr>
                <w:rFonts w:ascii="Times New Roman" w:hAnsi="Times New Roman" w:cs="Times New Roman"/>
                <w:sz w:val="24"/>
                <w:szCs w:val="24"/>
              </w:rPr>
              <w:t xml:space="preserve">е </w:t>
            </w:r>
            <w:r w:rsidRPr="00621EFA">
              <w:rPr>
                <w:rFonts w:ascii="Times New Roman" w:hAnsi="Times New Roman" w:cs="Times New Roman"/>
                <w:sz w:val="24"/>
                <w:szCs w:val="24"/>
              </w:rPr>
              <w:t>систем</w:t>
            </w:r>
            <w:r>
              <w:rPr>
                <w:rFonts w:ascii="Times New Roman" w:hAnsi="Times New Roman" w:cs="Times New Roman"/>
                <w:sz w:val="24"/>
                <w:szCs w:val="24"/>
              </w:rPr>
              <w:t xml:space="preserve">ы </w:t>
            </w:r>
            <w:r w:rsidRPr="00621EFA">
              <w:rPr>
                <w:rFonts w:ascii="Times New Roman" w:hAnsi="Times New Roman" w:cs="Times New Roman"/>
                <w:sz w:val="24"/>
                <w:szCs w:val="24"/>
              </w:rPr>
              <w:t>различных</w:t>
            </w:r>
            <w:r>
              <w:rPr>
                <w:rFonts w:ascii="Times New Roman" w:hAnsi="Times New Roman" w:cs="Times New Roman"/>
                <w:sz w:val="24"/>
                <w:szCs w:val="24"/>
              </w:rPr>
              <w:t xml:space="preserve"> </w:t>
            </w:r>
            <w:r w:rsidRPr="00621EFA">
              <w:rPr>
                <w:rFonts w:ascii="Times New Roman" w:hAnsi="Times New Roman" w:cs="Times New Roman"/>
                <w:sz w:val="24"/>
                <w:szCs w:val="24"/>
              </w:rPr>
              <w:t>государств</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Default="00CD01DD" w:rsidP="00334B28">
            <w:pPr>
              <w:jc w:val="both"/>
              <w:rPr>
                <w:rFonts w:ascii="Times New Roman" w:hAnsi="Times New Roman" w:cs="Times New Roman"/>
                <w:sz w:val="24"/>
                <w:szCs w:val="24"/>
              </w:rPr>
            </w:pPr>
          </w:p>
          <w:p w:rsidR="00CD01DD" w:rsidRPr="00621EFA" w:rsidRDefault="00CD01DD" w:rsidP="00334B28">
            <w:pPr>
              <w:jc w:val="both"/>
              <w:rPr>
                <w:rFonts w:ascii="Times New Roman" w:hAnsi="Times New Roman" w:cs="Times New Roman"/>
                <w:b/>
                <w:sz w:val="24"/>
                <w:szCs w:val="24"/>
              </w:rPr>
            </w:pPr>
            <w:r w:rsidRPr="00621EFA">
              <w:rPr>
                <w:rFonts w:ascii="Times New Roman" w:hAnsi="Times New Roman" w:cs="Times New Roman"/>
                <w:b/>
                <w:sz w:val="24"/>
                <w:szCs w:val="24"/>
              </w:rPr>
              <w:t>а) дуалистическая или франко-германская система</w:t>
            </w:r>
          </w:p>
          <w:p w:rsidR="00CD01DD" w:rsidRPr="00621EFA" w:rsidRDefault="00CD01DD" w:rsidP="00334B28">
            <w:pPr>
              <w:jc w:val="both"/>
              <w:rPr>
                <w:rFonts w:ascii="Times New Roman" w:hAnsi="Times New Roman" w:cs="Times New Roman"/>
                <w:b/>
                <w:sz w:val="24"/>
                <w:szCs w:val="24"/>
              </w:rPr>
            </w:pPr>
            <w:r w:rsidRPr="00621EFA">
              <w:rPr>
                <w:rFonts w:ascii="Times New Roman" w:hAnsi="Times New Roman" w:cs="Times New Roman"/>
                <w:b/>
                <w:sz w:val="24"/>
                <w:szCs w:val="24"/>
              </w:rPr>
              <w:t>б) торгово-монистическая система</w:t>
            </w:r>
          </w:p>
          <w:p w:rsidR="00CD01DD" w:rsidRPr="00621EFA" w:rsidRDefault="00CD01DD" w:rsidP="00334B28">
            <w:pPr>
              <w:jc w:val="both"/>
              <w:rPr>
                <w:rFonts w:ascii="Times New Roman" w:hAnsi="Times New Roman" w:cs="Times New Roman"/>
                <w:b/>
                <w:sz w:val="24"/>
                <w:szCs w:val="24"/>
              </w:rPr>
            </w:pPr>
            <w:r w:rsidRPr="00621EFA">
              <w:rPr>
                <w:rFonts w:ascii="Times New Roman" w:hAnsi="Times New Roman" w:cs="Times New Roman"/>
                <w:b/>
                <w:sz w:val="24"/>
                <w:szCs w:val="24"/>
              </w:rPr>
              <w:t>в) гражданско-монистическая система</w:t>
            </w:r>
          </w:p>
          <w:p w:rsidR="00CD01DD" w:rsidRDefault="00CD01DD" w:rsidP="00334B28">
            <w:pPr>
              <w:keepNext/>
              <w:rPr>
                <w:rFonts w:ascii="Times New Roman" w:hAnsi="Times New Roman" w:cs="Times New Roman"/>
                <w:sz w:val="24"/>
                <w:szCs w:val="24"/>
              </w:rPr>
            </w:pPr>
          </w:p>
          <w:p w:rsidR="00CD01DD" w:rsidRPr="00232EA8" w:rsidRDefault="00CD01DD" w:rsidP="00334B28">
            <w:pPr>
              <w:keepNext/>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CD01DD" w:rsidRPr="003076BC" w:rsidRDefault="00CD01DD" w:rsidP="00334B28">
            <w:pPr>
              <w:rPr>
                <w:rFonts w:ascii="Times New Roman" w:hAnsi="Times New Roman" w:cs="Times New Roman"/>
                <w:sz w:val="24"/>
                <w:szCs w:val="24"/>
                <w:highlight w:val="lightGray"/>
              </w:rPr>
            </w:pPr>
            <w:r>
              <w:rPr>
                <w:rFonts w:ascii="Times New Roman" w:hAnsi="Times New Roman" w:cs="Times New Roman"/>
                <w:sz w:val="24"/>
                <w:szCs w:val="24"/>
                <w:highlight w:val="lightGray"/>
              </w:rPr>
              <w:t>а,б,в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E900A9" w:rsidRDefault="00CD01DD" w:rsidP="00334B28">
            <w:pPr>
              <w:jc w:val="both"/>
              <w:rPr>
                <w:rFonts w:ascii="Times New Roman" w:hAnsi="Times New Roman" w:cs="Times New Roman"/>
                <w:color w:val="333333"/>
                <w:sz w:val="24"/>
                <w:szCs w:val="24"/>
                <w:shd w:val="clear" w:color="auto" w:fill="FFFFFF"/>
              </w:rPr>
            </w:pPr>
            <w:r w:rsidRPr="00E900A9">
              <w:rPr>
                <w:rFonts w:ascii="Times New Roman" w:hAnsi="Times New Roman" w:cs="Times New Roman"/>
                <w:color w:val="333333"/>
                <w:sz w:val="24"/>
                <w:szCs w:val="24"/>
                <w:shd w:val="clear" w:color="auto" w:fill="FFFFFF"/>
              </w:rPr>
              <w:t>Укажите классификацию международных договоров</w:t>
            </w:r>
          </w:p>
          <w:p w:rsidR="00CD01DD" w:rsidRPr="00E900A9" w:rsidRDefault="00CD01DD" w:rsidP="00334B28">
            <w:pPr>
              <w:jc w:val="both"/>
              <w:rPr>
                <w:rFonts w:ascii="Times New Roman" w:hAnsi="Times New Roman" w:cs="Times New Roman"/>
                <w:sz w:val="24"/>
                <w:szCs w:val="24"/>
                <w:u w:val="single"/>
              </w:rPr>
            </w:pPr>
            <w:r w:rsidRPr="00E900A9">
              <w:rPr>
                <w:rFonts w:ascii="Times New Roman" w:hAnsi="Times New Roman" w:cs="Times New Roman"/>
                <w:sz w:val="24"/>
                <w:szCs w:val="24"/>
                <w:u w:val="single"/>
              </w:rPr>
              <w:t>Варианты ответов</w:t>
            </w:r>
          </w:p>
          <w:p w:rsidR="00CD01DD" w:rsidRPr="00E900A9" w:rsidRDefault="00CD01DD" w:rsidP="00334B28">
            <w:pPr>
              <w:jc w:val="both"/>
              <w:rPr>
                <w:rFonts w:ascii="Times New Roman" w:hAnsi="Times New Roman" w:cs="Times New Roman"/>
                <w:color w:val="333333"/>
                <w:sz w:val="24"/>
                <w:szCs w:val="24"/>
                <w:shd w:val="clear" w:color="auto" w:fill="FFFFFF"/>
              </w:rPr>
            </w:pPr>
          </w:p>
          <w:p w:rsidR="00CD01DD" w:rsidRPr="00E900A9" w:rsidRDefault="00CD01DD" w:rsidP="00334B28">
            <w:pPr>
              <w:jc w:val="both"/>
              <w:rPr>
                <w:rFonts w:ascii="Times New Roman" w:hAnsi="Times New Roman" w:cs="Times New Roman"/>
                <w:b/>
                <w:color w:val="333333"/>
                <w:sz w:val="24"/>
                <w:szCs w:val="24"/>
                <w:shd w:val="clear" w:color="auto" w:fill="FFFFFF"/>
              </w:rPr>
            </w:pPr>
            <w:r w:rsidRPr="00E900A9">
              <w:rPr>
                <w:rFonts w:ascii="Times New Roman" w:hAnsi="Times New Roman" w:cs="Times New Roman"/>
                <w:b/>
                <w:color w:val="333333"/>
                <w:sz w:val="24"/>
                <w:szCs w:val="24"/>
                <w:shd w:val="clear" w:color="auto" w:fill="FFFFFF"/>
              </w:rPr>
              <w:t>а) «джентльменское соглашение»,</w:t>
            </w:r>
          </w:p>
          <w:p w:rsidR="00CD01DD" w:rsidRPr="00E900A9" w:rsidRDefault="00CD01DD" w:rsidP="00334B28">
            <w:pPr>
              <w:jc w:val="both"/>
              <w:rPr>
                <w:rFonts w:ascii="Times New Roman" w:hAnsi="Times New Roman" w:cs="Times New Roman"/>
                <w:b/>
                <w:color w:val="333333"/>
                <w:sz w:val="24"/>
                <w:szCs w:val="24"/>
                <w:shd w:val="clear" w:color="auto" w:fill="FFFFFF"/>
              </w:rPr>
            </w:pPr>
            <w:r w:rsidRPr="00E900A9">
              <w:rPr>
                <w:rFonts w:ascii="Times New Roman" w:hAnsi="Times New Roman" w:cs="Times New Roman"/>
                <w:b/>
                <w:color w:val="333333"/>
                <w:sz w:val="24"/>
                <w:szCs w:val="24"/>
                <w:shd w:val="clear" w:color="auto" w:fill="FFFFFF"/>
              </w:rPr>
              <w:t>б) письменные,</w:t>
            </w:r>
          </w:p>
          <w:p w:rsidR="00CD01DD" w:rsidRPr="00E900A9" w:rsidRDefault="00CD01DD" w:rsidP="00334B28">
            <w:pPr>
              <w:jc w:val="both"/>
              <w:rPr>
                <w:rFonts w:ascii="Times New Roman" w:hAnsi="Times New Roman" w:cs="Times New Roman"/>
                <w:b/>
                <w:color w:val="333333"/>
                <w:sz w:val="24"/>
                <w:szCs w:val="24"/>
                <w:shd w:val="clear" w:color="auto" w:fill="FFFFFF"/>
              </w:rPr>
            </w:pPr>
            <w:r w:rsidRPr="00E900A9">
              <w:rPr>
                <w:rFonts w:ascii="Times New Roman" w:hAnsi="Times New Roman" w:cs="Times New Roman"/>
                <w:b/>
                <w:color w:val="333333"/>
                <w:sz w:val="24"/>
                <w:szCs w:val="24"/>
                <w:shd w:val="clear" w:color="auto" w:fill="FFFFFF"/>
              </w:rPr>
              <w:t xml:space="preserve">в) двусторонние, </w:t>
            </w:r>
          </w:p>
          <w:p w:rsidR="00CD01DD" w:rsidRPr="00E900A9" w:rsidRDefault="00CD01DD" w:rsidP="00334B28">
            <w:pPr>
              <w:jc w:val="both"/>
              <w:rPr>
                <w:rFonts w:ascii="Times New Roman" w:hAnsi="Times New Roman" w:cs="Times New Roman"/>
                <w:b/>
                <w:color w:val="333333"/>
                <w:sz w:val="24"/>
                <w:szCs w:val="24"/>
                <w:shd w:val="clear" w:color="auto" w:fill="FFFFFF"/>
              </w:rPr>
            </w:pPr>
            <w:r w:rsidRPr="00E900A9">
              <w:rPr>
                <w:rFonts w:ascii="Times New Roman" w:hAnsi="Times New Roman" w:cs="Times New Roman"/>
                <w:b/>
                <w:color w:val="333333"/>
                <w:sz w:val="24"/>
                <w:szCs w:val="24"/>
                <w:shd w:val="clear" w:color="auto" w:fill="FFFFFF"/>
              </w:rPr>
              <w:t xml:space="preserve">г) многосторонние, </w:t>
            </w:r>
          </w:p>
          <w:p w:rsidR="00CD01DD" w:rsidRPr="00E900A9" w:rsidRDefault="00CD01DD" w:rsidP="00334B28">
            <w:pPr>
              <w:jc w:val="both"/>
              <w:rPr>
                <w:rFonts w:ascii="Times New Roman" w:hAnsi="Times New Roman" w:cs="Times New Roman"/>
                <w:b/>
                <w:color w:val="333333"/>
                <w:sz w:val="24"/>
                <w:szCs w:val="24"/>
                <w:shd w:val="clear" w:color="auto" w:fill="FFFFFF"/>
              </w:rPr>
            </w:pPr>
            <w:r w:rsidRPr="00E900A9">
              <w:rPr>
                <w:rFonts w:ascii="Times New Roman" w:hAnsi="Times New Roman" w:cs="Times New Roman"/>
                <w:b/>
                <w:color w:val="333333"/>
                <w:sz w:val="24"/>
                <w:szCs w:val="24"/>
                <w:shd w:val="clear" w:color="auto" w:fill="FFFFFF"/>
              </w:rPr>
              <w:t xml:space="preserve">д) открытые, </w:t>
            </w:r>
          </w:p>
          <w:p w:rsidR="00CD01DD" w:rsidRPr="00E900A9" w:rsidRDefault="00CD01DD" w:rsidP="00334B28">
            <w:pPr>
              <w:jc w:val="both"/>
              <w:rPr>
                <w:rFonts w:ascii="Times New Roman" w:hAnsi="Times New Roman" w:cs="Times New Roman"/>
                <w:b/>
                <w:color w:val="333333"/>
                <w:sz w:val="24"/>
                <w:szCs w:val="24"/>
                <w:shd w:val="clear" w:color="auto" w:fill="FFFFFF"/>
              </w:rPr>
            </w:pPr>
            <w:r w:rsidRPr="00E900A9">
              <w:rPr>
                <w:rFonts w:ascii="Times New Roman" w:hAnsi="Times New Roman" w:cs="Times New Roman"/>
                <w:b/>
                <w:color w:val="333333"/>
                <w:sz w:val="24"/>
                <w:szCs w:val="24"/>
                <w:shd w:val="clear" w:color="auto" w:fill="FFFFFF"/>
              </w:rPr>
              <w:lastRenderedPageBreak/>
              <w:t xml:space="preserve">е) закрытые, </w:t>
            </w:r>
          </w:p>
          <w:p w:rsidR="00CD01DD" w:rsidRPr="00E900A9" w:rsidRDefault="00CD01DD" w:rsidP="00334B28">
            <w:pPr>
              <w:jc w:val="both"/>
              <w:rPr>
                <w:rFonts w:ascii="Times New Roman" w:hAnsi="Times New Roman" w:cs="Times New Roman"/>
                <w:b/>
                <w:color w:val="333333"/>
                <w:sz w:val="24"/>
                <w:szCs w:val="24"/>
                <w:shd w:val="clear" w:color="auto" w:fill="FFFFFF"/>
              </w:rPr>
            </w:pPr>
            <w:r w:rsidRPr="00E900A9">
              <w:rPr>
                <w:rFonts w:ascii="Times New Roman" w:hAnsi="Times New Roman" w:cs="Times New Roman"/>
                <w:b/>
                <w:color w:val="333333"/>
                <w:sz w:val="24"/>
                <w:szCs w:val="24"/>
                <w:shd w:val="clear" w:color="auto" w:fill="FFFFFF"/>
              </w:rPr>
              <w:t xml:space="preserve">ж) межправительственные, </w:t>
            </w:r>
          </w:p>
          <w:p w:rsidR="00CD01DD" w:rsidRPr="00E900A9" w:rsidRDefault="00CD01DD" w:rsidP="00334B28">
            <w:pPr>
              <w:jc w:val="both"/>
              <w:rPr>
                <w:rFonts w:ascii="Times New Roman" w:hAnsi="Times New Roman" w:cs="Times New Roman"/>
                <w:b/>
                <w:color w:val="333333"/>
                <w:sz w:val="24"/>
                <w:szCs w:val="24"/>
                <w:shd w:val="clear" w:color="auto" w:fill="FFFFFF"/>
              </w:rPr>
            </w:pPr>
            <w:r w:rsidRPr="00E900A9">
              <w:rPr>
                <w:rFonts w:ascii="Times New Roman" w:hAnsi="Times New Roman" w:cs="Times New Roman"/>
                <w:b/>
                <w:color w:val="333333"/>
                <w:sz w:val="24"/>
                <w:szCs w:val="24"/>
                <w:shd w:val="clear" w:color="auto" w:fill="FFFFFF"/>
              </w:rPr>
              <w:t>з)межведомственные, и)неправительственные,</w:t>
            </w:r>
          </w:p>
          <w:p w:rsidR="00CD01DD" w:rsidRPr="003076BC" w:rsidRDefault="00CD01DD" w:rsidP="00334B28">
            <w:pPr>
              <w:pStyle w:val="a8"/>
              <w:shd w:val="clear" w:color="auto" w:fill="FFFFFF"/>
              <w:spacing w:before="0" w:beforeAutospacing="0" w:after="0" w:afterAutospacing="0"/>
            </w:pPr>
            <w:r w:rsidRPr="00E900A9">
              <w:rPr>
                <w:b/>
                <w:color w:val="333333"/>
                <w:shd w:val="clear" w:color="auto" w:fill="FFFFFF"/>
              </w:rPr>
              <w:t>к)специальные</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lastRenderedPageBreak/>
              <w:t>а,б,в,г,д,е,ж,з,и,к</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pStyle w:val="3"/>
              <w:shd w:val="clear" w:color="auto" w:fill="FFFFFF"/>
              <w:spacing w:before="0" w:beforeAutospacing="0" w:after="0" w:afterAutospacing="0" w:line="315" w:lineRule="atLeast"/>
              <w:outlineLvl w:val="2"/>
              <w:rPr>
                <w:rFonts w:eastAsiaTheme="minorHAnsi"/>
                <w:b w:val="0"/>
                <w:bCs w:val="0"/>
                <w:color w:val="333333"/>
                <w:sz w:val="24"/>
                <w:szCs w:val="24"/>
                <w:shd w:val="clear" w:color="auto" w:fill="FFFFFF"/>
                <w:lang w:eastAsia="en-US"/>
              </w:rPr>
            </w:pPr>
            <w:r w:rsidRPr="00E900A9">
              <w:rPr>
                <w:rFonts w:eastAsiaTheme="minorHAnsi"/>
                <w:b w:val="0"/>
                <w:bCs w:val="0"/>
                <w:color w:val="333333"/>
                <w:sz w:val="24"/>
                <w:szCs w:val="24"/>
                <w:shd w:val="clear" w:color="auto" w:fill="FFFFFF"/>
                <w:lang w:eastAsia="en-US"/>
              </w:rPr>
              <w:t>Виды территорий в международном праве</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Pr="00E900A9" w:rsidRDefault="00CD01DD" w:rsidP="00334B28">
            <w:pPr>
              <w:pStyle w:val="3"/>
              <w:shd w:val="clear" w:color="auto" w:fill="FFFFFF"/>
              <w:spacing w:before="0" w:beforeAutospacing="0" w:after="0" w:afterAutospacing="0" w:line="315" w:lineRule="atLeast"/>
              <w:outlineLvl w:val="2"/>
              <w:rPr>
                <w:rFonts w:eastAsiaTheme="minorHAnsi"/>
                <w:b w:val="0"/>
                <w:bCs w:val="0"/>
                <w:color w:val="333333"/>
                <w:sz w:val="24"/>
                <w:szCs w:val="24"/>
                <w:shd w:val="clear" w:color="auto" w:fill="FFFFFF"/>
                <w:lang w:eastAsia="en-US"/>
              </w:rPr>
            </w:pPr>
          </w:p>
          <w:p w:rsidR="00CD01DD" w:rsidRPr="00E900A9" w:rsidRDefault="00CD01DD" w:rsidP="00334B28">
            <w:pPr>
              <w:pStyle w:val="a8"/>
              <w:shd w:val="clear" w:color="auto" w:fill="FFFFFF"/>
              <w:spacing w:before="0" w:beforeAutospacing="0" w:after="0" w:afterAutospacing="0"/>
              <w:rPr>
                <w:rFonts w:eastAsiaTheme="minorHAnsi"/>
                <w:b/>
                <w:color w:val="333333"/>
                <w:shd w:val="clear" w:color="auto" w:fill="FFFFFF"/>
                <w:lang w:eastAsia="en-US"/>
              </w:rPr>
            </w:pPr>
            <w:r w:rsidRPr="00E900A9">
              <w:rPr>
                <w:rFonts w:eastAsiaTheme="minorHAnsi"/>
                <w:b/>
                <w:color w:val="333333"/>
                <w:shd w:val="clear" w:color="auto" w:fill="FFFFFF"/>
                <w:lang w:eastAsia="en-US"/>
              </w:rPr>
              <w:t xml:space="preserve">а) государственная территория </w:t>
            </w:r>
          </w:p>
          <w:p w:rsidR="00CD01DD" w:rsidRPr="00E900A9" w:rsidRDefault="00CD01DD" w:rsidP="00334B28">
            <w:pPr>
              <w:pStyle w:val="a8"/>
              <w:shd w:val="clear" w:color="auto" w:fill="FFFFFF"/>
              <w:spacing w:before="0" w:beforeAutospacing="0" w:after="0" w:afterAutospacing="0"/>
              <w:rPr>
                <w:rFonts w:eastAsiaTheme="minorHAnsi"/>
                <w:b/>
                <w:color w:val="333333"/>
                <w:shd w:val="clear" w:color="auto" w:fill="FFFFFF"/>
                <w:lang w:eastAsia="en-US"/>
              </w:rPr>
            </w:pPr>
            <w:r w:rsidRPr="00E900A9">
              <w:rPr>
                <w:rFonts w:eastAsiaTheme="minorHAnsi"/>
                <w:b/>
                <w:color w:val="333333"/>
                <w:shd w:val="clear" w:color="auto" w:fill="FFFFFF"/>
                <w:lang w:eastAsia="en-US"/>
              </w:rPr>
              <w:t xml:space="preserve">б) территории с международным режимом </w:t>
            </w:r>
          </w:p>
          <w:p w:rsidR="00CD01DD" w:rsidRPr="003076BC" w:rsidRDefault="00CD01DD" w:rsidP="00334B28">
            <w:pPr>
              <w:pStyle w:val="a8"/>
              <w:shd w:val="clear" w:color="auto" w:fill="FFFFFF"/>
              <w:spacing w:before="0" w:beforeAutospacing="0" w:after="0" w:afterAutospacing="0"/>
            </w:pPr>
            <w:r w:rsidRPr="00E900A9">
              <w:rPr>
                <w:rFonts w:eastAsiaTheme="minorHAnsi"/>
                <w:b/>
                <w:color w:val="333333"/>
                <w:shd w:val="clear" w:color="auto" w:fill="FFFFFF"/>
                <w:lang w:eastAsia="en-US"/>
              </w:rPr>
              <w:t>в)территории со смешанным режимом</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а,б,в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jc w:val="both"/>
              <w:rPr>
                <w:rFonts w:ascii="Times New Roman" w:hAnsi="Times New Roman" w:cs="Times New Roman"/>
                <w:color w:val="333333"/>
                <w:sz w:val="24"/>
                <w:szCs w:val="24"/>
                <w:shd w:val="clear" w:color="auto" w:fill="FFFFFF"/>
              </w:rPr>
            </w:pPr>
            <w:r w:rsidRPr="00C94ABC">
              <w:rPr>
                <w:rFonts w:ascii="Times New Roman" w:hAnsi="Times New Roman" w:cs="Times New Roman"/>
                <w:color w:val="333333"/>
                <w:sz w:val="24"/>
                <w:szCs w:val="24"/>
                <w:shd w:val="clear" w:color="auto" w:fill="FFFFFF"/>
              </w:rPr>
              <w:t>Формы политической ответственности</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Pr="00C94ABC" w:rsidRDefault="00CD01DD" w:rsidP="00334B28">
            <w:pPr>
              <w:jc w:val="both"/>
              <w:rPr>
                <w:rFonts w:ascii="Times New Roman" w:hAnsi="Times New Roman" w:cs="Times New Roman"/>
                <w:color w:val="333333"/>
                <w:sz w:val="24"/>
                <w:szCs w:val="24"/>
                <w:shd w:val="clear" w:color="auto" w:fill="FFFFFF"/>
              </w:rPr>
            </w:pPr>
          </w:p>
          <w:p w:rsidR="00CD01DD" w:rsidRPr="00C94ABC" w:rsidRDefault="00CD01DD" w:rsidP="00334B28">
            <w:pPr>
              <w:jc w:val="both"/>
              <w:rPr>
                <w:rFonts w:ascii="Times New Roman" w:hAnsi="Times New Roman" w:cs="Times New Roman"/>
                <w:b/>
                <w:color w:val="333333"/>
                <w:sz w:val="24"/>
                <w:szCs w:val="24"/>
                <w:shd w:val="clear" w:color="auto" w:fill="FFFFFF"/>
              </w:rPr>
            </w:pPr>
            <w:r w:rsidRPr="00C94ABC">
              <w:rPr>
                <w:rFonts w:ascii="Times New Roman" w:hAnsi="Times New Roman" w:cs="Times New Roman"/>
                <w:b/>
                <w:color w:val="333333"/>
                <w:sz w:val="24"/>
                <w:szCs w:val="24"/>
                <w:shd w:val="clear" w:color="auto" w:fill="FFFFFF"/>
              </w:rPr>
              <w:t>а) сатисфакция,</w:t>
            </w:r>
          </w:p>
          <w:p w:rsidR="00CD01DD" w:rsidRPr="00C94ABC" w:rsidRDefault="00CD01DD" w:rsidP="00334B28">
            <w:pPr>
              <w:jc w:val="both"/>
              <w:rPr>
                <w:rFonts w:ascii="Times New Roman" w:hAnsi="Times New Roman" w:cs="Times New Roman"/>
                <w:b/>
                <w:color w:val="333333"/>
                <w:sz w:val="24"/>
                <w:szCs w:val="24"/>
                <w:shd w:val="clear" w:color="auto" w:fill="FFFFFF"/>
              </w:rPr>
            </w:pPr>
            <w:r w:rsidRPr="00C94ABC">
              <w:rPr>
                <w:rFonts w:ascii="Times New Roman" w:hAnsi="Times New Roman" w:cs="Times New Roman"/>
                <w:b/>
                <w:color w:val="333333"/>
                <w:sz w:val="24"/>
                <w:szCs w:val="24"/>
                <w:shd w:val="clear" w:color="auto" w:fill="FFFFFF"/>
              </w:rPr>
              <w:t xml:space="preserve">б) репрессалия, </w:t>
            </w:r>
          </w:p>
          <w:p w:rsidR="00CD01DD" w:rsidRPr="00C94ABC" w:rsidRDefault="00CD01DD" w:rsidP="00334B28">
            <w:pPr>
              <w:jc w:val="both"/>
              <w:rPr>
                <w:rFonts w:ascii="Times New Roman" w:hAnsi="Times New Roman" w:cs="Times New Roman"/>
                <w:b/>
                <w:color w:val="333333"/>
                <w:sz w:val="24"/>
                <w:szCs w:val="24"/>
                <w:shd w:val="clear" w:color="auto" w:fill="FFFFFF"/>
              </w:rPr>
            </w:pPr>
            <w:r w:rsidRPr="00C94ABC">
              <w:rPr>
                <w:rFonts w:ascii="Times New Roman" w:hAnsi="Times New Roman" w:cs="Times New Roman"/>
                <w:b/>
                <w:color w:val="333333"/>
                <w:sz w:val="24"/>
                <w:szCs w:val="24"/>
                <w:shd w:val="clear" w:color="auto" w:fill="FFFFFF"/>
              </w:rPr>
              <w:t>в) реторсия</w:t>
            </w:r>
          </w:p>
          <w:p w:rsidR="00CD01DD" w:rsidRPr="00C94ABC" w:rsidRDefault="00CD01DD" w:rsidP="00334B28">
            <w:pPr>
              <w:jc w:val="both"/>
              <w:rPr>
                <w:b/>
                <w:bCs/>
                <w:color w:val="333333"/>
                <w:sz w:val="24"/>
                <w:szCs w:val="24"/>
                <w:shd w:val="clear" w:color="auto" w:fill="FFFFFF"/>
              </w:rPr>
            </w:pPr>
            <w:r>
              <w:rPr>
                <w:rFonts w:ascii="Times New Roman" w:hAnsi="Times New Roman" w:cs="Times New Roman"/>
                <w:color w:val="333333"/>
                <w:sz w:val="24"/>
                <w:szCs w:val="24"/>
                <w:shd w:val="clear" w:color="auto" w:fill="FFFFFF"/>
              </w:rPr>
              <w:t>г)</w:t>
            </w:r>
            <w:r>
              <w:rPr>
                <w:rFonts w:ascii="Arial" w:hAnsi="Arial" w:cs="Arial"/>
                <w:color w:val="666666"/>
                <w:sz w:val="21"/>
                <w:szCs w:val="21"/>
                <w:shd w:val="clear" w:color="auto" w:fill="D3D3D3"/>
              </w:rPr>
              <w:t xml:space="preserve"> </w:t>
            </w:r>
            <w:r w:rsidRPr="00C94ABC">
              <w:rPr>
                <w:rFonts w:ascii="Times New Roman" w:hAnsi="Times New Roman" w:cs="Times New Roman"/>
                <w:color w:val="333333"/>
                <w:sz w:val="24"/>
                <w:szCs w:val="24"/>
                <w:shd w:val="clear" w:color="auto" w:fill="FFFFFF"/>
              </w:rPr>
              <w:t>репатриация</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а,б,в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pStyle w:val="c4"/>
              <w:spacing w:before="0" w:beforeAutospacing="0" w:after="0" w:afterAutospacing="0"/>
              <w:jc w:val="both"/>
            </w:pPr>
            <w:r w:rsidRPr="00A32369">
              <w:t>Территория государства может изменяться  в результате:</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Default="00CD01DD" w:rsidP="00334B28">
            <w:pPr>
              <w:pStyle w:val="c4"/>
              <w:spacing w:before="0" w:beforeAutospacing="0" w:after="0" w:afterAutospacing="0"/>
              <w:jc w:val="both"/>
            </w:pPr>
          </w:p>
          <w:p w:rsidR="00CD01DD" w:rsidRPr="00A32369" w:rsidRDefault="00CD01DD" w:rsidP="00334B28">
            <w:pPr>
              <w:pStyle w:val="c4"/>
              <w:spacing w:before="0" w:beforeAutospacing="0" w:after="0" w:afterAutospacing="0"/>
              <w:jc w:val="both"/>
              <w:rPr>
                <w:b/>
              </w:rPr>
            </w:pPr>
            <w:r w:rsidRPr="00A32369">
              <w:rPr>
                <w:b/>
              </w:rPr>
              <w:t>а) разделения существующего государства, выхода части территории из состава государства, объединения двух или нескольких государств;</w:t>
            </w:r>
          </w:p>
          <w:p w:rsidR="00CD01DD" w:rsidRPr="00A32369" w:rsidRDefault="00CD01DD" w:rsidP="00334B28">
            <w:pPr>
              <w:pStyle w:val="c4"/>
              <w:spacing w:before="0" w:beforeAutospacing="0" w:after="0" w:afterAutospacing="0"/>
              <w:jc w:val="both"/>
              <w:rPr>
                <w:b/>
              </w:rPr>
            </w:pPr>
            <w:r w:rsidRPr="00A32369">
              <w:rPr>
                <w:b/>
              </w:rPr>
              <w:t>б) национально-освободительной борьбы и реализации права на самоопределения</w:t>
            </w:r>
          </w:p>
          <w:p w:rsidR="00CD01DD" w:rsidRPr="00A32369" w:rsidRDefault="00CD01DD" w:rsidP="00334B28">
            <w:pPr>
              <w:pStyle w:val="c4"/>
              <w:spacing w:before="0" w:beforeAutospacing="0" w:after="0" w:afterAutospacing="0"/>
              <w:jc w:val="both"/>
              <w:rPr>
                <w:b/>
              </w:rPr>
            </w:pPr>
            <w:r w:rsidRPr="00A32369">
              <w:rPr>
                <w:b/>
              </w:rPr>
              <w:t>в) обмена государственными территориями по соглашению сторон</w:t>
            </w:r>
          </w:p>
          <w:p w:rsidR="00CD01DD" w:rsidRPr="00A32369" w:rsidRDefault="00CD01DD" w:rsidP="00334B28">
            <w:pPr>
              <w:pStyle w:val="c4"/>
              <w:spacing w:before="0" w:beforeAutospacing="0" w:after="0" w:afterAutospacing="0"/>
              <w:rPr>
                <w:b/>
              </w:rPr>
            </w:pPr>
            <w:r w:rsidRPr="00A32369">
              <w:rPr>
                <w:b/>
              </w:rPr>
              <w:t>г) применения мер ответственности за агрессию</w:t>
            </w:r>
          </w:p>
          <w:p w:rsidR="00CD01DD" w:rsidRPr="003076BC" w:rsidRDefault="00CD01DD" w:rsidP="00334B28">
            <w:pPr>
              <w:pStyle w:val="c4"/>
              <w:spacing w:before="0" w:beforeAutospacing="0" w:after="0" w:afterAutospacing="0"/>
              <w:jc w:val="both"/>
            </w:pPr>
            <w:r w:rsidRPr="00A32369">
              <w:rPr>
                <w:b/>
              </w:rPr>
              <w:t>д) цессии - уступки  права  на  территорию</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t>а,б,в,г</w:t>
            </w:r>
          </w:p>
        </w:tc>
      </w:tr>
      <w:tr w:rsidR="00CD01DD" w:rsidRPr="003076BC" w:rsidTr="00334B28">
        <w:tc>
          <w:tcPr>
            <w:tcW w:w="1384" w:type="dxa"/>
            <w:vMerge/>
            <w:tcBorders>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A32369" w:rsidRDefault="00CD01DD" w:rsidP="00334B28">
            <w:pPr>
              <w:pStyle w:val="a8"/>
              <w:shd w:val="clear" w:color="auto" w:fill="FFFFFF"/>
              <w:spacing w:before="0" w:beforeAutospacing="0" w:after="0" w:afterAutospacing="0"/>
            </w:pPr>
            <w:r w:rsidRPr="00A32369">
              <w:t>Режим государственной границы устанавливается национальным законодательством и международными договорами и включает правила:</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Pr="00A32369" w:rsidRDefault="00CD01DD" w:rsidP="00334B28">
            <w:pPr>
              <w:pStyle w:val="a8"/>
              <w:shd w:val="clear" w:color="auto" w:fill="FFFFFF"/>
              <w:spacing w:before="0" w:beforeAutospacing="0" w:after="0" w:afterAutospacing="0"/>
            </w:pPr>
          </w:p>
          <w:p w:rsidR="00CD01DD" w:rsidRPr="00A32369" w:rsidRDefault="00CD01DD" w:rsidP="00334B28">
            <w:pPr>
              <w:pStyle w:val="a8"/>
              <w:shd w:val="clear" w:color="auto" w:fill="FFFFFF"/>
              <w:spacing w:before="0" w:beforeAutospacing="0" w:after="0" w:afterAutospacing="0"/>
              <w:rPr>
                <w:b/>
              </w:rPr>
            </w:pPr>
            <w:r w:rsidRPr="00A32369">
              <w:rPr>
                <w:b/>
              </w:rPr>
              <w:t>а) содержания границы;</w:t>
            </w:r>
          </w:p>
          <w:p w:rsidR="00CD01DD" w:rsidRPr="00A32369" w:rsidRDefault="00CD01DD" w:rsidP="00334B28">
            <w:pPr>
              <w:pStyle w:val="a8"/>
              <w:shd w:val="clear" w:color="auto" w:fill="FFFFFF"/>
              <w:spacing w:before="0" w:beforeAutospacing="0" w:after="0" w:afterAutospacing="0"/>
              <w:rPr>
                <w:b/>
              </w:rPr>
            </w:pPr>
            <w:r w:rsidRPr="00A32369">
              <w:rPr>
                <w:b/>
              </w:rPr>
              <w:t>б) пересечения границы лицами и транспортными средствами;</w:t>
            </w:r>
          </w:p>
          <w:p w:rsidR="00CD01DD" w:rsidRPr="00A32369" w:rsidRDefault="00CD01DD" w:rsidP="00334B28">
            <w:pPr>
              <w:pStyle w:val="a8"/>
              <w:shd w:val="clear" w:color="auto" w:fill="FFFFFF"/>
              <w:spacing w:before="0" w:beforeAutospacing="0" w:after="0" w:afterAutospacing="0"/>
              <w:rPr>
                <w:b/>
              </w:rPr>
            </w:pPr>
            <w:r w:rsidRPr="00A32369">
              <w:rPr>
                <w:b/>
              </w:rPr>
              <w:lastRenderedPageBreak/>
              <w:t>в) пропуска через границу лиц и товаров;</w:t>
            </w:r>
          </w:p>
          <w:p w:rsidR="00CD01DD" w:rsidRPr="00A32369" w:rsidRDefault="00CD01DD" w:rsidP="00334B28">
            <w:pPr>
              <w:pStyle w:val="a8"/>
              <w:shd w:val="clear" w:color="auto" w:fill="FFFFFF"/>
              <w:spacing w:before="0" w:beforeAutospacing="0" w:after="0" w:afterAutospacing="0"/>
              <w:rPr>
                <w:b/>
              </w:rPr>
            </w:pPr>
            <w:r w:rsidRPr="00A32369">
              <w:rPr>
                <w:b/>
              </w:rPr>
              <w:t>г) ведения на границе хозяйственной и иной деятельности;</w:t>
            </w:r>
          </w:p>
          <w:p w:rsidR="00CD01DD" w:rsidRPr="003076BC" w:rsidRDefault="00CD01DD" w:rsidP="00334B28">
            <w:pPr>
              <w:pStyle w:val="a8"/>
              <w:shd w:val="clear" w:color="auto" w:fill="FFFFFF"/>
              <w:spacing w:before="0" w:beforeAutospacing="0" w:after="0" w:afterAutospacing="0"/>
              <w:rPr>
                <w:b/>
              </w:rPr>
            </w:pPr>
            <w:r w:rsidRPr="00A32369">
              <w:rPr>
                <w:b/>
              </w:rPr>
              <w:t>д)разрешения пограничных инцидентов</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Pr>
                <w:rFonts w:ascii="Times New Roman" w:hAnsi="Times New Roman" w:cs="Times New Roman"/>
                <w:sz w:val="24"/>
                <w:szCs w:val="24"/>
              </w:rPr>
              <w:lastRenderedPageBreak/>
              <w:t>а,б,в,г,д</w:t>
            </w:r>
          </w:p>
        </w:tc>
      </w:tr>
      <w:tr w:rsidR="00CD01DD" w:rsidRPr="003076BC" w:rsidTr="00334B28">
        <w:tc>
          <w:tcPr>
            <w:tcW w:w="1384" w:type="dxa"/>
            <w:vMerge w:val="restart"/>
            <w:tcBorders>
              <w:top w:val="single" w:sz="4" w:space="0" w:color="auto"/>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rPr>
              <w:lastRenderedPageBreak/>
              <w:t xml:space="preserve">Задания </w:t>
            </w:r>
            <w:r w:rsidRPr="003076BC">
              <w:rPr>
                <w:rFonts w:ascii="Times New Roman" w:hAnsi="Times New Roman" w:cs="Times New Roman"/>
                <w:b/>
                <w:sz w:val="24"/>
                <w:szCs w:val="24"/>
              </w:rPr>
              <w:t>закрытого</w:t>
            </w:r>
            <w:r w:rsidRPr="003076BC">
              <w:rPr>
                <w:rFonts w:ascii="Times New Roman" w:hAnsi="Times New Roman" w:cs="Times New Roman"/>
                <w:sz w:val="24"/>
                <w:szCs w:val="24"/>
              </w:rPr>
              <w:t xml:space="preserve"> типа </w:t>
            </w:r>
          </w:p>
          <w:p w:rsidR="00CD01DD" w:rsidRPr="003076BC" w:rsidRDefault="00CD01DD" w:rsidP="00334B28">
            <w:pPr>
              <w:rPr>
                <w:rFonts w:ascii="Times New Roman" w:hAnsi="Times New Roman" w:cs="Times New Roman"/>
                <w:sz w:val="24"/>
                <w:szCs w:val="24"/>
                <w:highlight w:val="yellow"/>
              </w:rPr>
            </w:pPr>
            <w:r w:rsidRPr="003076BC">
              <w:rPr>
                <w:rFonts w:ascii="Times New Roman" w:hAnsi="Times New Roman" w:cs="Times New Roman"/>
                <w:sz w:val="24"/>
                <w:szCs w:val="24"/>
                <w:highlight w:val="yellow"/>
              </w:rPr>
              <w:t>на соответствие</w:t>
            </w:r>
          </w:p>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jc w:val="both"/>
              <w:rPr>
                <w:rFonts w:ascii="Times New Roman" w:hAnsi="Times New Roman" w:cs="Times New Roman"/>
                <w:sz w:val="24"/>
                <w:szCs w:val="24"/>
              </w:rPr>
            </w:pPr>
            <w:r w:rsidRPr="00A32369">
              <w:rPr>
                <w:rFonts w:ascii="Times New Roman" w:hAnsi="Times New Roman" w:cs="Times New Roman"/>
                <w:sz w:val="24"/>
                <w:szCs w:val="24"/>
              </w:rPr>
              <w:t>Прохождение границы устанавливается:</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Default="00CD01DD" w:rsidP="00334B28">
            <w:pPr>
              <w:jc w:val="both"/>
              <w:rPr>
                <w:rFonts w:ascii="Times New Roman" w:hAnsi="Times New Roman" w:cs="Times New Roman"/>
                <w:sz w:val="24"/>
                <w:szCs w:val="24"/>
              </w:rPr>
            </w:pPr>
          </w:p>
          <w:p w:rsidR="00CD01DD" w:rsidRDefault="00CD01DD" w:rsidP="00334B28">
            <w:pPr>
              <w:jc w:val="both"/>
              <w:rPr>
                <w:rFonts w:ascii="Times New Roman" w:hAnsi="Times New Roman" w:cs="Times New Roman"/>
                <w:sz w:val="24"/>
                <w:szCs w:val="24"/>
              </w:rPr>
            </w:pPr>
            <w:r>
              <w:rPr>
                <w:rFonts w:ascii="Times New Roman" w:hAnsi="Times New Roman" w:cs="Times New Roman"/>
                <w:sz w:val="24"/>
                <w:szCs w:val="24"/>
              </w:rPr>
              <w:t>1.</w:t>
            </w:r>
            <w:r w:rsidRPr="00A32369">
              <w:rPr>
                <w:rFonts w:ascii="Times New Roman" w:hAnsi="Times New Roman" w:cs="Times New Roman"/>
                <w:sz w:val="24"/>
                <w:szCs w:val="24"/>
              </w:rPr>
              <w:t xml:space="preserve"> на суше</w:t>
            </w:r>
          </w:p>
          <w:p w:rsidR="00CD01DD" w:rsidRDefault="00CD01DD" w:rsidP="00334B28">
            <w:pPr>
              <w:jc w:val="both"/>
              <w:rPr>
                <w:rFonts w:ascii="Times New Roman" w:hAnsi="Times New Roman" w:cs="Times New Roman"/>
                <w:sz w:val="24"/>
                <w:szCs w:val="24"/>
              </w:rPr>
            </w:pPr>
            <w:r>
              <w:rPr>
                <w:rFonts w:ascii="Times New Roman" w:hAnsi="Times New Roman" w:cs="Times New Roman"/>
                <w:sz w:val="24"/>
                <w:szCs w:val="24"/>
              </w:rPr>
              <w:t>2.</w:t>
            </w:r>
            <w:r w:rsidRPr="00A32369">
              <w:rPr>
                <w:rFonts w:ascii="Times New Roman" w:hAnsi="Times New Roman" w:cs="Times New Roman"/>
                <w:sz w:val="24"/>
                <w:szCs w:val="24"/>
              </w:rPr>
              <w:t xml:space="preserve"> на море </w:t>
            </w:r>
          </w:p>
          <w:p w:rsidR="00CD01DD" w:rsidRDefault="00CD01DD" w:rsidP="00334B28">
            <w:pPr>
              <w:jc w:val="both"/>
              <w:rPr>
                <w:rFonts w:ascii="Times New Roman" w:hAnsi="Times New Roman" w:cs="Times New Roman"/>
                <w:sz w:val="24"/>
                <w:szCs w:val="24"/>
              </w:rPr>
            </w:pPr>
            <w:r>
              <w:rPr>
                <w:rFonts w:ascii="Times New Roman" w:hAnsi="Times New Roman" w:cs="Times New Roman"/>
                <w:sz w:val="24"/>
                <w:szCs w:val="24"/>
              </w:rPr>
              <w:t>3.</w:t>
            </w:r>
            <w:r w:rsidRPr="00A32369">
              <w:rPr>
                <w:rFonts w:ascii="Times New Roman" w:hAnsi="Times New Roman" w:cs="Times New Roman"/>
                <w:sz w:val="24"/>
                <w:szCs w:val="24"/>
              </w:rPr>
              <w:t xml:space="preserve"> на реках </w:t>
            </w:r>
          </w:p>
          <w:p w:rsidR="00CD01DD" w:rsidRDefault="00CD01DD" w:rsidP="00334B28">
            <w:pPr>
              <w:jc w:val="both"/>
              <w:rPr>
                <w:rFonts w:ascii="Times New Roman" w:hAnsi="Times New Roman" w:cs="Times New Roman"/>
                <w:sz w:val="24"/>
                <w:szCs w:val="24"/>
              </w:rPr>
            </w:pPr>
          </w:p>
          <w:p w:rsidR="00CD01DD" w:rsidRDefault="00CD01DD" w:rsidP="00334B28">
            <w:pPr>
              <w:jc w:val="both"/>
              <w:rPr>
                <w:rFonts w:ascii="Times New Roman" w:hAnsi="Times New Roman" w:cs="Times New Roman"/>
                <w:sz w:val="24"/>
                <w:szCs w:val="24"/>
              </w:rPr>
            </w:pPr>
            <w:r>
              <w:rPr>
                <w:rFonts w:ascii="Times New Roman" w:hAnsi="Times New Roman" w:cs="Times New Roman"/>
                <w:sz w:val="24"/>
                <w:szCs w:val="24"/>
              </w:rPr>
              <w:t xml:space="preserve">а) </w:t>
            </w:r>
            <w:r w:rsidRPr="00A32369">
              <w:rPr>
                <w:rFonts w:ascii="Times New Roman" w:hAnsi="Times New Roman" w:cs="Times New Roman"/>
                <w:sz w:val="24"/>
                <w:szCs w:val="24"/>
              </w:rPr>
              <w:t>по характерным точкам, линиям рельефа или ориентирам</w:t>
            </w:r>
          </w:p>
          <w:p w:rsidR="00CD01DD" w:rsidRDefault="00CD01DD" w:rsidP="00334B28">
            <w:pPr>
              <w:jc w:val="both"/>
              <w:rPr>
                <w:rFonts w:ascii="Times New Roman" w:hAnsi="Times New Roman" w:cs="Times New Roman"/>
                <w:sz w:val="24"/>
                <w:szCs w:val="24"/>
              </w:rPr>
            </w:pPr>
            <w:r>
              <w:rPr>
                <w:rFonts w:ascii="Times New Roman" w:hAnsi="Times New Roman" w:cs="Times New Roman"/>
                <w:sz w:val="24"/>
                <w:szCs w:val="24"/>
              </w:rPr>
              <w:t>б)</w:t>
            </w:r>
            <w:r w:rsidRPr="00A32369">
              <w:rPr>
                <w:rFonts w:ascii="Times New Roman" w:hAnsi="Times New Roman" w:cs="Times New Roman"/>
                <w:sz w:val="24"/>
                <w:szCs w:val="24"/>
              </w:rPr>
              <w:t xml:space="preserve"> по внешнему пределу территориальных вод (границы территориальных вод между противолежащими или смежными государствами определяются по соглашению между ними);</w:t>
            </w:r>
          </w:p>
          <w:p w:rsidR="00CD01DD" w:rsidRPr="005530BC" w:rsidRDefault="00CD01DD" w:rsidP="00334B28">
            <w:pPr>
              <w:jc w:val="both"/>
              <w:rPr>
                <w:rFonts w:ascii="Times New Roman" w:hAnsi="Times New Roman" w:cs="Times New Roman"/>
                <w:sz w:val="24"/>
                <w:szCs w:val="24"/>
              </w:rPr>
            </w:pPr>
            <w:r>
              <w:rPr>
                <w:rFonts w:ascii="Times New Roman" w:hAnsi="Times New Roman" w:cs="Times New Roman"/>
                <w:sz w:val="24"/>
                <w:szCs w:val="24"/>
              </w:rPr>
              <w:t>в)</w:t>
            </w:r>
            <w:r w:rsidRPr="00A32369">
              <w:rPr>
                <w:rFonts w:ascii="Times New Roman" w:hAnsi="Times New Roman" w:cs="Times New Roman"/>
                <w:sz w:val="24"/>
                <w:szCs w:val="24"/>
              </w:rPr>
              <w:t>по середине главного фарватера либо (в некоторых случаях) по их середине</w:t>
            </w:r>
          </w:p>
        </w:tc>
        <w:tc>
          <w:tcPr>
            <w:tcW w:w="2802" w:type="dxa"/>
            <w:tcBorders>
              <w:top w:val="single" w:sz="4" w:space="0" w:color="auto"/>
              <w:left w:val="single" w:sz="4" w:space="0" w:color="auto"/>
              <w:bottom w:val="single" w:sz="4" w:space="0" w:color="auto"/>
              <w:right w:val="single" w:sz="4" w:space="0" w:color="auto"/>
            </w:tcBorders>
          </w:tcPr>
          <w:p w:rsidR="00CD01DD" w:rsidRDefault="00CD01DD" w:rsidP="00334B28">
            <w:pPr>
              <w:rPr>
                <w:rFonts w:ascii="Times New Roman" w:hAnsi="Times New Roman" w:cs="Times New Roman"/>
                <w:sz w:val="24"/>
                <w:szCs w:val="24"/>
              </w:rPr>
            </w:pPr>
            <w:r>
              <w:rPr>
                <w:rFonts w:ascii="Times New Roman" w:hAnsi="Times New Roman" w:cs="Times New Roman"/>
                <w:sz w:val="24"/>
                <w:szCs w:val="24"/>
              </w:rPr>
              <w:t>1-а</w:t>
            </w:r>
          </w:p>
          <w:p w:rsidR="00CD01DD" w:rsidRDefault="00CD01DD" w:rsidP="00334B28">
            <w:pPr>
              <w:rPr>
                <w:rFonts w:ascii="Times New Roman" w:hAnsi="Times New Roman" w:cs="Times New Roman"/>
                <w:sz w:val="24"/>
                <w:szCs w:val="24"/>
              </w:rPr>
            </w:pPr>
            <w:r>
              <w:rPr>
                <w:rFonts w:ascii="Times New Roman" w:hAnsi="Times New Roman" w:cs="Times New Roman"/>
                <w:sz w:val="24"/>
                <w:szCs w:val="24"/>
              </w:rPr>
              <w:t>2-б</w:t>
            </w:r>
          </w:p>
          <w:p w:rsidR="00CD01DD" w:rsidRPr="005530BC" w:rsidRDefault="00CD01DD" w:rsidP="00334B28">
            <w:pPr>
              <w:rPr>
                <w:rFonts w:ascii="Times New Roman" w:hAnsi="Times New Roman" w:cs="Times New Roman"/>
                <w:sz w:val="24"/>
                <w:szCs w:val="24"/>
              </w:rPr>
            </w:pPr>
            <w:r>
              <w:rPr>
                <w:rFonts w:ascii="Times New Roman" w:hAnsi="Times New Roman" w:cs="Times New Roman"/>
                <w:sz w:val="24"/>
                <w:szCs w:val="24"/>
              </w:rPr>
              <w:t>3-в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Default="00CD01DD" w:rsidP="00334B28">
            <w:pPr>
              <w:tabs>
                <w:tab w:val="left" w:pos="286"/>
              </w:tabs>
              <w:jc w:val="both"/>
              <w:rPr>
                <w:rFonts w:ascii="Times New Roman" w:hAnsi="Times New Roman" w:cs="Times New Roman"/>
                <w:sz w:val="24"/>
                <w:szCs w:val="24"/>
              </w:rPr>
            </w:pPr>
            <w:r>
              <w:rPr>
                <w:rFonts w:ascii="Times New Roman" w:hAnsi="Times New Roman" w:cs="Times New Roman"/>
                <w:sz w:val="24"/>
                <w:szCs w:val="24"/>
              </w:rPr>
              <w:t>О</w:t>
            </w:r>
            <w:r w:rsidRPr="00C63C73">
              <w:rPr>
                <w:rFonts w:ascii="Times New Roman" w:hAnsi="Times New Roman" w:cs="Times New Roman"/>
                <w:sz w:val="24"/>
                <w:szCs w:val="24"/>
              </w:rPr>
              <w:t>сновные аспекты международного права в России:</w:t>
            </w: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Default="00CD01DD" w:rsidP="00334B28">
            <w:pPr>
              <w:tabs>
                <w:tab w:val="left" w:pos="286"/>
              </w:tabs>
              <w:jc w:val="both"/>
              <w:rPr>
                <w:rFonts w:ascii="Times New Roman" w:hAnsi="Times New Roman" w:cs="Times New Roman"/>
                <w:sz w:val="24"/>
                <w:szCs w:val="24"/>
              </w:rPr>
            </w:pPr>
          </w:p>
          <w:p w:rsidR="00CD01DD" w:rsidRDefault="00CD01DD" w:rsidP="00334B28">
            <w:pPr>
              <w:tabs>
                <w:tab w:val="left" w:pos="286"/>
              </w:tabs>
              <w:jc w:val="both"/>
              <w:rPr>
                <w:rFonts w:ascii="Times New Roman" w:hAnsi="Times New Roman" w:cs="Times New Roman"/>
                <w:sz w:val="24"/>
                <w:szCs w:val="24"/>
              </w:rPr>
            </w:pPr>
            <w:r>
              <w:rPr>
                <w:rFonts w:ascii="Times New Roman" w:hAnsi="Times New Roman" w:cs="Times New Roman"/>
                <w:sz w:val="24"/>
                <w:szCs w:val="24"/>
              </w:rPr>
              <w:t>1.</w:t>
            </w:r>
            <w:r w:rsidRPr="00C63C73">
              <w:rPr>
                <w:rFonts w:ascii="Times New Roman" w:hAnsi="Times New Roman" w:cs="Times New Roman"/>
                <w:sz w:val="24"/>
                <w:szCs w:val="24"/>
              </w:rPr>
              <w:t>Система норм и источники</w:t>
            </w:r>
            <w:r w:rsidRPr="00C63C73">
              <w:rPr>
                <w:rFonts w:ascii="Times New Roman" w:hAnsi="Times New Roman" w:cs="Times New Roman"/>
                <w:sz w:val="24"/>
                <w:szCs w:val="24"/>
              </w:rPr>
              <w:br/>
            </w:r>
            <w:r>
              <w:rPr>
                <w:rFonts w:ascii="Times New Roman" w:hAnsi="Times New Roman" w:cs="Times New Roman"/>
                <w:sz w:val="24"/>
                <w:szCs w:val="24"/>
              </w:rPr>
              <w:t>2.</w:t>
            </w:r>
            <w:r w:rsidRPr="00C63C73">
              <w:rPr>
                <w:rFonts w:ascii="Times New Roman" w:hAnsi="Times New Roman" w:cs="Times New Roman"/>
                <w:sz w:val="24"/>
                <w:szCs w:val="24"/>
              </w:rPr>
              <w:t>Двойственность правовых систем</w:t>
            </w:r>
            <w:r w:rsidRPr="00C63C73">
              <w:rPr>
                <w:rFonts w:ascii="Times New Roman" w:hAnsi="Times New Roman" w:cs="Times New Roman"/>
                <w:sz w:val="24"/>
                <w:szCs w:val="24"/>
              </w:rPr>
              <w:br/>
            </w:r>
            <w:r>
              <w:rPr>
                <w:rFonts w:ascii="Times New Roman" w:hAnsi="Times New Roman" w:cs="Times New Roman"/>
                <w:sz w:val="24"/>
                <w:szCs w:val="24"/>
              </w:rPr>
              <w:t>3.</w:t>
            </w:r>
            <w:r w:rsidRPr="00C63C73">
              <w:rPr>
                <w:rFonts w:ascii="Times New Roman" w:hAnsi="Times New Roman" w:cs="Times New Roman"/>
                <w:sz w:val="24"/>
                <w:szCs w:val="24"/>
              </w:rPr>
              <w:t>Роль международных организаций</w:t>
            </w:r>
            <w:r w:rsidRPr="00C63C73">
              <w:rPr>
                <w:rFonts w:ascii="Times New Roman" w:hAnsi="Times New Roman" w:cs="Times New Roman"/>
                <w:sz w:val="24"/>
                <w:szCs w:val="24"/>
              </w:rPr>
              <w:br/>
            </w:r>
          </w:p>
          <w:p w:rsidR="00CD01DD" w:rsidRPr="005530BC" w:rsidRDefault="00CD01DD" w:rsidP="00334B28">
            <w:pPr>
              <w:tabs>
                <w:tab w:val="left" w:pos="286"/>
              </w:tabs>
              <w:jc w:val="both"/>
              <w:rPr>
                <w:rFonts w:ascii="Times New Roman" w:hAnsi="Times New Roman" w:cs="Times New Roman"/>
                <w:sz w:val="24"/>
                <w:szCs w:val="24"/>
              </w:rPr>
            </w:pPr>
            <w:r>
              <w:rPr>
                <w:rFonts w:ascii="Times New Roman" w:hAnsi="Times New Roman" w:cs="Times New Roman"/>
                <w:sz w:val="24"/>
                <w:szCs w:val="24"/>
              </w:rPr>
              <w:t>А)</w:t>
            </w:r>
            <w:r w:rsidRPr="00C63C73">
              <w:rPr>
                <w:rFonts w:ascii="Times New Roman" w:hAnsi="Times New Roman" w:cs="Times New Roman"/>
                <w:sz w:val="24"/>
                <w:szCs w:val="24"/>
              </w:rPr>
              <w:t>Международное право в России основано на многочисленных договорах и соглашениях, заключенных Российской Федерацией с другими государствами и международными организациями</w:t>
            </w:r>
            <w:r w:rsidRPr="00C63C73">
              <w:rPr>
                <w:rFonts w:ascii="Times New Roman" w:hAnsi="Times New Roman" w:cs="Times New Roman"/>
                <w:sz w:val="24"/>
                <w:szCs w:val="24"/>
              </w:rPr>
              <w:br/>
            </w:r>
            <w:r w:rsidRPr="00C63C73">
              <w:rPr>
                <w:rFonts w:ascii="Times New Roman" w:hAnsi="Times New Roman" w:cs="Times New Roman"/>
                <w:sz w:val="24"/>
                <w:szCs w:val="24"/>
              </w:rPr>
              <w:br/>
            </w:r>
            <w:r>
              <w:rPr>
                <w:rFonts w:ascii="Times New Roman" w:hAnsi="Times New Roman" w:cs="Times New Roman"/>
                <w:sz w:val="24"/>
                <w:szCs w:val="24"/>
              </w:rPr>
              <w:t>б)</w:t>
            </w:r>
            <w:r w:rsidRPr="00C63C73">
              <w:rPr>
                <w:rFonts w:ascii="Times New Roman" w:hAnsi="Times New Roman" w:cs="Times New Roman"/>
                <w:sz w:val="24"/>
                <w:szCs w:val="24"/>
              </w:rPr>
              <w:t>В России существует двойственная система права, включающая в себя как внутреннее (национальное</w:t>
            </w:r>
            <w:r>
              <w:rPr>
                <w:rFonts w:ascii="Arial" w:hAnsi="Arial" w:cs="Arial"/>
                <w:color w:val="70859F"/>
                <w:shd w:val="clear" w:color="auto" w:fill="FFFFFF"/>
              </w:rPr>
              <w:t xml:space="preserve">) </w:t>
            </w:r>
            <w:r w:rsidRPr="00C63C73">
              <w:rPr>
                <w:rFonts w:ascii="Times New Roman" w:hAnsi="Times New Roman" w:cs="Times New Roman"/>
                <w:sz w:val="24"/>
                <w:szCs w:val="24"/>
              </w:rPr>
              <w:t>право, так и международное прав</w:t>
            </w:r>
            <w:r w:rsidRPr="00C63C73">
              <w:rPr>
                <w:rFonts w:ascii="Times New Roman" w:hAnsi="Times New Roman" w:cs="Times New Roman"/>
                <w:sz w:val="24"/>
                <w:szCs w:val="24"/>
              </w:rPr>
              <w:br/>
            </w:r>
            <w:r w:rsidRPr="00C63C73">
              <w:rPr>
                <w:rFonts w:ascii="Times New Roman" w:hAnsi="Times New Roman" w:cs="Times New Roman"/>
                <w:sz w:val="24"/>
                <w:szCs w:val="24"/>
              </w:rPr>
              <w:br/>
            </w:r>
            <w:r>
              <w:rPr>
                <w:rFonts w:ascii="Times New Roman" w:hAnsi="Times New Roman" w:cs="Times New Roman"/>
                <w:sz w:val="24"/>
                <w:szCs w:val="24"/>
              </w:rPr>
              <w:t xml:space="preserve">в) </w:t>
            </w:r>
            <w:r w:rsidRPr="00C63C73">
              <w:rPr>
                <w:rFonts w:ascii="Times New Roman" w:hAnsi="Times New Roman" w:cs="Times New Roman"/>
                <w:sz w:val="24"/>
                <w:szCs w:val="24"/>
              </w:rPr>
              <w:t xml:space="preserve">Россия является членом множества международных организаций, таких как Организация Объединенных Наций (ООН), </w:t>
            </w:r>
            <w:r w:rsidRPr="00C63C73">
              <w:rPr>
                <w:rFonts w:ascii="Times New Roman" w:hAnsi="Times New Roman" w:cs="Times New Roman"/>
                <w:sz w:val="24"/>
                <w:szCs w:val="24"/>
              </w:rPr>
              <w:lastRenderedPageBreak/>
              <w:t>Организация по безопасности и сотрудничеству в Европе (ОБСЕ), Шанхайская Организация Сотрудничества (ШОС) и многие другие</w:t>
            </w:r>
          </w:p>
        </w:tc>
        <w:tc>
          <w:tcPr>
            <w:tcW w:w="2802" w:type="dxa"/>
            <w:tcBorders>
              <w:top w:val="single" w:sz="4" w:space="0" w:color="auto"/>
              <w:left w:val="single" w:sz="4" w:space="0" w:color="auto"/>
              <w:bottom w:val="single" w:sz="4" w:space="0" w:color="auto"/>
              <w:right w:val="single" w:sz="4" w:space="0" w:color="auto"/>
            </w:tcBorders>
          </w:tcPr>
          <w:p w:rsidR="00CD01DD" w:rsidRDefault="00CD01DD" w:rsidP="00334B28">
            <w:pPr>
              <w:rPr>
                <w:rFonts w:ascii="Times New Roman" w:hAnsi="Times New Roman" w:cs="Times New Roman"/>
                <w:sz w:val="24"/>
                <w:szCs w:val="24"/>
              </w:rPr>
            </w:pPr>
            <w:r>
              <w:rPr>
                <w:rFonts w:ascii="Times New Roman" w:hAnsi="Times New Roman" w:cs="Times New Roman"/>
                <w:sz w:val="24"/>
                <w:szCs w:val="24"/>
              </w:rPr>
              <w:lastRenderedPageBreak/>
              <w:t>1-а</w:t>
            </w:r>
          </w:p>
          <w:p w:rsidR="00CD01DD" w:rsidRDefault="00CD01DD" w:rsidP="00334B28">
            <w:pPr>
              <w:rPr>
                <w:rFonts w:ascii="Times New Roman" w:hAnsi="Times New Roman" w:cs="Times New Roman"/>
                <w:sz w:val="24"/>
                <w:szCs w:val="24"/>
              </w:rPr>
            </w:pPr>
            <w:r>
              <w:rPr>
                <w:rFonts w:ascii="Times New Roman" w:hAnsi="Times New Roman" w:cs="Times New Roman"/>
                <w:sz w:val="24"/>
                <w:szCs w:val="24"/>
              </w:rPr>
              <w:t>2-б</w:t>
            </w:r>
          </w:p>
          <w:p w:rsidR="00CD01DD" w:rsidRPr="005530BC" w:rsidRDefault="00CD01DD" w:rsidP="00334B28">
            <w:pPr>
              <w:rPr>
                <w:rFonts w:ascii="Times New Roman" w:hAnsi="Times New Roman" w:cs="Times New Roman"/>
                <w:sz w:val="24"/>
                <w:szCs w:val="24"/>
              </w:rPr>
            </w:pPr>
            <w:r>
              <w:rPr>
                <w:rFonts w:ascii="Times New Roman" w:hAnsi="Times New Roman" w:cs="Times New Roman"/>
                <w:sz w:val="24"/>
                <w:szCs w:val="24"/>
              </w:rPr>
              <w:t>3-в</w:t>
            </w:r>
          </w:p>
        </w:tc>
      </w:tr>
      <w:tr w:rsidR="00CD01DD" w:rsidRPr="003076BC" w:rsidTr="00334B28">
        <w:tc>
          <w:tcPr>
            <w:tcW w:w="1384" w:type="dxa"/>
            <w:vMerge/>
            <w:tcBorders>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5530BC" w:rsidRDefault="00CD01DD" w:rsidP="00334B28">
            <w:pPr>
              <w:jc w:val="both"/>
              <w:rPr>
                <w:rFonts w:ascii="Times New Roman" w:hAnsi="Times New Roman" w:cs="Times New Roman"/>
                <w:sz w:val="24"/>
                <w:szCs w:val="24"/>
                <w:u w:val="single"/>
              </w:rPr>
            </w:pPr>
            <w:r>
              <w:rPr>
                <w:rFonts w:ascii="Times New Roman" w:hAnsi="Times New Roman" w:cs="Times New Roman"/>
                <w:sz w:val="24"/>
                <w:szCs w:val="24"/>
              </w:rPr>
              <w:t>П</w:t>
            </w:r>
            <w:r w:rsidRPr="00C63C73">
              <w:rPr>
                <w:rFonts w:ascii="Times New Roman" w:hAnsi="Times New Roman" w:cs="Times New Roman"/>
                <w:sz w:val="24"/>
                <w:szCs w:val="24"/>
              </w:rPr>
              <w:t>ринципы международного права, которые соблюдаются в России</w:t>
            </w:r>
            <w:r>
              <w:rPr>
                <w:rFonts w:ascii="Arial" w:hAnsi="Arial" w:cs="Arial"/>
                <w:color w:val="70859F"/>
              </w:rPr>
              <w:br/>
            </w:r>
            <w:r w:rsidRPr="005530BC">
              <w:rPr>
                <w:rFonts w:ascii="Times New Roman" w:hAnsi="Times New Roman" w:cs="Times New Roman"/>
                <w:sz w:val="24"/>
                <w:szCs w:val="24"/>
                <w:u w:val="single"/>
              </w:rPr>
              <w:t xml:space="preserve"> Варианты ответов</w:t>
            </w:r>
          </w:p>
          <w:p w:rsidR="00CD01DD" w:rsidRDefault="00CD01DD" w:rsidP="00334B28">
            <w:pPr>
              <w:jc w:val="both"/>
              <w:rPr>
                <w:rFonts w:ascii="Times New Roman" w:hAnsi="Times New Roman" w:cs="Times New Roman"/>
                <w:sz w:val="24"/>
                <w:szCs w:val="24"/>
              </w:rPr>
            </w:pPr>
            <w:r>
              <w:rPr>
                <w:rFonts w:ascii="Times New Roman" w:hAnsi="Times New Roman" w:cs="Times New Roman"/>
                <w:sz w:val="24"/>
                <w:szCs w:val="24"/>
              </w:rPr>
              <w:t>1.</w:t>
            </w:r>
            <w:r w:rsidRPr="00940C7D">
              <w:rPr>
                <w:rFonts w:ascii="Times New Roman" w:hAnsi="Times New Roman" w:cs="Times New Roman"/>
                <w:sz w:val="24"/>
                <w:szCs w:val="24"/>
              </w:rPr>
              <w:t>Суверенное равенство государств</w:t>
            </w:r>
            <w:r w:rsidRPr="00940C7D">
              <w:rPr>
                <w:rFonts w:ascii="Times New Roman" w:hAnsi="Times New Roman" w:cs="Times New Roman"/>
                <w:sz w:val="24"/>
                <w:szCs w:val="24"/>
              </w:rPr>
              <w:br/>
            </w:r>
            <w:r>
              <w:rPr>
                <w:rFonts w:ascii="Times New Roman" w:hAnsi="Times New Roman" w:cs="Times New Roman"/>
                <w:sz w:val="24"/>
                <w:szCs w:val="24"/>
              </w:rPr>
              <w:t>2.</w:t>
            </w:r>
            <w:r w:rsidRPr="00940C7D">
              <w:rPr>
                <w:rFonts w:ascii="Times New Roman" w:hAnsi="Times New Roman" w:cs="Times New Roman"/>
                <w:sz w:val="24"/>
                <w:szCs w:val="24"/>
              </w:rPr>
              <w:t>Запрет угрозы или применения силы</w:t>
            </w:r>
            <w:r w:rsidRPr="00940C7D">
              <w:rPr>
                <w:rFonts w:ascii="Times New Roman" w:hAnsi="Times New Roman" w:cs="Times New Roman"/>
                <w:sz w:val="24"/>
                <w:szCs w:val="24"/>
              </w:rPr>
              <w:br/>
            </w:r>
            <w:r>
              <w:rPr>
                <w:rFonts w:ascii="Times New Roman" w:hAnsi="Times New Roman" w:cs="Times New Roman"/>
                <w:sz w:val="24"/>
                <w:szCs w:val="24"/>
              </w:rPr>
              <w:t>3.</w:t>
            </w:r>
            <w:r w:rsidRPr="00940C7D">
              <w:rPr>
                <w:rFonts w:ascii="Times New Roman" w:hAnsi="Times New Roman" w:cs="Times New Roman"/>
                <w:sz w:val="24"/>
                <w:szCs w:val="24"/>
              </w:rPr>
              <w:t>Невмешательство во внутренние дела других государств</w:t>
            </w:r>
            <w:r w:rsidRPr="00940C7D">
              <w:rPr>
                <w:rFonts w:ascii="Times New Roman" w:hAnsi="Times New Roman" w:cs="Times New Roman"/>
                <w:sz w:val="24"/>
                <w:szCs w:val="24"/>
              </w:rPr>
              <w:br/>
            </w:r>
            <w:r>
              <w:rPr>
                <w:rFonts w:ascii="Times New Roman" w:hAnsi="Times New Roman" w:cs="Times New Roman"/>
                <w:sz w:val="24"/>
                <w:szCs w:val="24"/>
              </w:rPr>
              <w:t>4.</w:t>
            </w:r>
            <w:r w:rsidRPr="00940C7D">
              <w:rPr>
                <w:rFonts w:ascii="Times New Roman" w:hAnsi="Times New Roman" w:cs="Times New Roman"/>
                <w:sz w:val="24"/>
                <w:szCs w:val="24"/>
              </w:rPr>
              <w:t>Сотрудничество и мирное урегулирование споров</w:t>
            </w:r>
            <w:r w:rsidRPr="00940C7D">
              <w:rPr>
                <w:rFonts w:ascii="Times New Roman" w:hAnsi="Times New Roman" w:cs="Times New Roman"/>
                <w:sz w:val="24"/>
                <w:szCs w:val="24"/>
              </w:rPr>
              <w:br/>
            </w:r>
          </w:p>
          <w:p w:rsidR="00CD01DD" w:rsidRPr="005530BC" w:rsidRDefault="00CD01DD" w:rsidP="00334B28">
            <w:pPr>
              <w:jc w:val="both"/>
              <w:rPr>
                <w:rFonts w:ascii="Times New Roman" w:hAnsi="Times New Roman" w:cs="Times New Roman"/>
                <w:sz w:val="24"/>
                <w:szCs w:val="24"/>
              </w:rPr>
            </w:pPr>
            <w:r>
              <w:rPr>
                <w:rFonts w:ascii="Times New Roman" w:hAnsi="Times New Roman" w:cs="Times New Roman"/>
                <w:sz w:val="24"/>
                <w:szCs w:val="24"/>
              </w:rPr>
              <w:t xml:space="preserve">а) </w:t>
            </w:r>
            <w:r w:rsidRPr="00940C7D">
              <w:rPr>
                <w:rFonts w:ascii="Times New Roman" w:hAnsi="Times New Roman" w:cs="Times New Roman"/>
                <w:sz w:val="24"/>
                <w:szCs w:val="24"/>
              </w:rPr>
              <w:t>Этот принцип подразумевает, что все государства имеют равные права и статус в международных отношениях. Россия придерживается этого принципа, признавая суверенитет других государств</w:t>
            </w:r>
            <w:r w:rsidRPr="00940C7D">
              <w:rPr>
                <w:rFonts w:ascii="Times New Roman" w:hAnsi="Times New Roman" w:cs="Times New Roman"/>
                <w:sz w:val="24"/>
                <w:szCs w:val="24"/>
              </w:rPr>
              <w:br/>
            </w:r>
            <w:r w:rsidRPr="00940C7D">
              <w:rPr>
                <w:rFonts w:ascii="Times New Roman" w:hAnsi="Times New Roman" w:cs="Times New Roman"/>
                <w:sz w:val="24"/>
                <w:szCs w:val="24"/>
              </w:rPr>
              <w:br/>
            </w:r>
            <w:r>
              <w:rPr>
                <w:rFonts w:ascii="Times New Roman" w:hAnsi="Times New Roman" w:cs="Times New Roman"/>
                <w:sz w:val="24"/>
                <w:szCs w:val="24"/>
              </w:rPr>
              <w:t>б)</w:t>
            </w:r>
            <w:r w:rsidRPr="00940C7D">
              <w:rPr>
                <w:rFonts w:ascii="Times New Roman" w:hAnsi="Times New Roman" w:cs="Times New Roman"/>
                <w:sz w:val="24"/>
                <w:szCs w:val="24"/>
              </w:rPr>
              <w:t>Международное право запрещает угрозу или применение силы в отношениях между государствами</w:t>
            </w:r>
            <w:r w:rsidRPr="00940C7D">
              <w:rPr>
                <w:rFonts w:ascii="Times New Roman" w:hAnsi="Times New Roman" w:cs="Times New Roman"/>
                <w:sz w:val="24"/>
                <w:szCs w:val="24"/>
              </w:rPr>
              <w:br/>
            </w:r>
            <w:r w:rsidRPr="00940C7D">
              <w:rPr>
                <w:rFonts w:ascii="Times New Roman" w:hAnsi="Times New Roman" w:cs="Times New Roman"/>
                <w:sz w:val="24"/>
                <w:szCs w:val="24"/>
              </w:rPr>
              <w:br/>
            </w:r>
            <w:r>
              <w:rPr>
                <w:rFonts w:ascii="Times New Roman" w:hAnsi="Times New Roman" w:cs="Times New Roman"/>
                <w:sz w:val="24"/>
                <w:szCs w:val="24"/>
              </w:rPr>
              <w:t>в)</w:t>
            </w:r>
            <w:r w:rsidRPr="00940C7D">
              <w:rPr>
                <w:rFonts w:ascii="Times New Roman" w:hAnsi="Times New Roman" w:cs="Times New Roman"/>
                <w:sz w:val="24"/>
                <w:szCs w:val="24"/>
              </w:rPr>
              <w:t>Государства обязаны воздерживаться от вмешательства во внутренние дела других государств.</w:t>
            </w:r>
            <w:r w:rsidRPr="00940C7D">
              <w:rPr>
                <w:rFonts w:ascii="Times New Roman" w:hAnsi="Times New Roman" w:cs="Times New Roman"/>
                <w:sz w:val="24"/>
                <w:szCs w:val="24"/>
              </w:rPr>
              <w:br/>
            </w:r>
            <w:r>
              <w:rPr>
                <w:rFonts w:ascii="Arial" w:hAnsi="Arial" w:cs="Arial"/>
                <w:color w:val="70859F"/>
              </w:rPr>
              <w:br/>
            </w:r>
            <w:r>
              <w:rPr>
                <w:rFonts w:ascii="Times New Roman" w:hAnsi="Times New Roman" w:cs="Times New Roman"/>
                <w:sz w:val="24"/>
                <w:szCs w:val="24"/>
              </w:rPr>
              <w:t>г)</w:t>
            </w:r>
            <w:r>
              <w:rPr>
                <w:rFonts w:ascii="Arial" w:hAnsi="Arial" w:cs="Arial"/>
                <w:color w:val="70859F"/>
                <w:shd w:val="clear" w:color="auto" w:fill="FFFFFF"/>
              </w:rPr>
              <w:t xml:space="preserve"> </w:t>
            </w:r>
            <w:r w:rsidRPr="00940C7D">
              <w:rPr>
                <w:rFonts w:ascii="Times New Roman" w:hAnsi="Times New Roman" w:cs="Times New Roman"/>
                <w:sz w:val="24"/>
                <w:szCs w:val="24"/>
              </w:rPr>
              <w:t>Принцип сотрудничества и мирного разрешения споров стимулирует государства искать мирные пути решения конфликтов и развивать сотрудничество в различных областях</w:t>
            </w:r>
            <w:r>
              <w:rPr>
                <w:rFonts w:ascii="Arial" w:hAnsi="Arial" w:cs="Arial"/>
                <w:color w:val="70859F"/>
                <w:shd w:val="clear" w:color="auto" w:fill="FFFFFF"/>
              </w:rPr>
              <w:t>.</w:t>
            </w:r>
          </w:p>
        </w:tc>
        <w:tc>
          <w:tcPr>
            <w:tcW w:w="2802" w:type="dxa"/>
            <w:tcBorders>
              <w:top w:val="single" w:sz="4" w:space="0" w:color="auto"/>
              <w:left w:val="single" w:sz="4" w:space="0" w:color="auto"/>
              <w:bottom w:val="single" w:sz="4" w:space="0" w:color="auto"/>
              <w:right w:val="single" w:sz="4" w:space="0" w:color="auto"/>
            </w:tcBorders>
          </w:tcPr>
          <w:p w:rsidR="00CD01DD" w:rsidRDefault="00CD01DD" w:rsidP="00334B28">
            <w:pPr>
              <w:rPr>
                <w:rFonts w:ascii="Times New Roman" w:hAnsi="Times New Roman" w:cs="Times New Roman"/>
                <w:sz w:val="24"/>
                <w:szCs w:val="24"/>
              </w:rPr>
            </w:pPr>
            <w:r>
              <w:rPr>
                <w:rFonts w:ascii="Times New Roman" w:hAnsi="Times New Roman" w:cs="Times New Roman"/>
                <w:sz w:val="24"/>
                <w:szCs w:val="24"/>
              </w:rPr>
              <w:t>1-а</w:t>
            </w:r>
          </w:p>
          <w:p w:rsidR="00CD01DD" w:rsidRDefault="00CD01DD" w:rsidP="00334B28">
            <w:pPr>
              <w:rPr>
                <w:rFonts w:ascii="Times New Roman" w:hAnsi="Times New Roman" w:cs="Times New Roman"/>
                <w:sz w:val="24"/>
                <w:szCs w:val="24"/>
              </w:rPr>
            </w:pPr>
            <w:r>
              <w:rPr>
                <w:rFonts w:ascii="Times New Roman" w:hAnsi="Times New Roman" w:cs="Times New Roman"/>
                <w:sz w:val="24"/>
                <w:szCs w:val="24"/>
              </w:rPr>
              <w:t>2-б</w:t>
            </w:r>
          </w:p>
          <w:p w:rsidR="00CD01DD" w:rsidRDefault="00CD01DD" w:rsidP="00334B28">
            <w:pPr>
              <w:rPr>
                <w:rFonts w:ascii="Times New Roman" w:hAnsi="Times New Roman" w:cs="Times New Roman"/>
                <w:sz w:val="24"/>
                <w:szCs w:val="24"/>
              </w:rPr>
            </w:pPr>
            <w:r>
              <w:rPr>
                <w:rFonts w:ascii="Times New Roman" w:hAnsi="Times New Roman" w:cs="Times New Roman"/>
                <w:sz w:val="24"/>
                <w:szCs w:val="24"/>
              </w:rPr>
              <w:t>3-в</w:t>
            </w:r>
          </w:p>
          <w:p w:rsidR="00CD01DD" w:rsidRPr="005530BC" w:rsidRDefault="00CD01DD" w:rsidP="00334B28">
            <w:pPr>
              <w:rPr>
                <w:rFonts w:ascii="Times New Roman" w:hAnsi="Times New Roman" w:cs="Times New Roman"/>
                <w:sz w:val="24"/>
                <w:szCs w:val="24"/>
              </w:rPr>
            </w:pPr>
            <w:r>
              <w:rPr>
                <w:rFonts w:ascii="Times New Roman" w:hAnsi="Times New Roman" w:cs="Times New Roman"/>
                <w:sz w:val="24"/>
                <w:szCs w:val="24"/>
              </w:rPr>
              <w:t>4-г</w:t>
            </w:r>
          </w:p>
        </w:tc>
      </w:tr>
      <w:tr w:rsidR="00CD01DD" w:rsidRPr="003076BC" w:rsidTr="00334B28">
        <w:tc>
          <w:tcPr>
            <w:tcW w:w="1384" w:type="dxa"/>
            <w:vMerge w:val="restart"/>
            <w:tcBorders>
              <w:top w:val="single" w:sz="4" w:space="0" w:color="auto"/>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rPr>
              <w:t xml:space="preserve">Задания </w:t>
            </w:r>
            <w:r w:rsidRPr="003076BC">
              <w:rPr>
                <w:rFonts w:ascii="Times New Roman" w:hAnsi="Times New Roman" w:cs="Times New Roman"/>
                <w:b/>
                <w:sz w:val="24"/>
                <w:szCs w:val="24"/>
              </w:rPr>
              <w:t>закрытого</w:t>
            </w:r>
            <w:r w:rsidRPr="003076BC">
              <w:rPr>
                <w:rFonts w:ascii="Times New Roman" w:hAnsi="Times New Roman" w:cs="Times New Roman"/>
                <w:sz w:val="24"/>
                <w:szCs w:val="24"/>
              </w:rPr>
              <w:t xml:space="preserve"> типа </w:t>
            </w:r>
          </w:p>
          <w:p w:rsidR="00CD01DD" w:rsidRPr="003076BC" w:rsidRDefault="00CD01DD" w:rsidP="00334B28">
            <w:pPr>
              <w:rPr>
                <w:rFonts w:ascii="Times New Roman" w:hAnsi="Times New Roman" w:cs="Times New Roman"/>
                <w:sz w:val="24"/>
                <w:szCs w:val="24"/>
                <w:highlight w:val="yellow"/>
              </w:rPr>
            </w:pPr>
            <w:r w:rsidRPr="003076BC">
              <w:rPr>
                <w:rFonts w:ascii="Times New Roman" w:hAnsi="Times New Roman" w:cs="Times New Roman"/>
                <w:sz w:val="24"/>
                <w:szCs w:val="24"/>
                <w:highlight w:val="yellow"/>
              </w:rPr>
              <w:t>на последовательность</w:t>
            </w:r>
          </w:p>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highlight w:val="yellow"/>
              </w:rPr>
              <w:t>3 шт.</w:t>
            </w: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5530BC" w:rsidRDefault="00CD01DD" w:rsidP="00334B28">
            <w:pPr>
              <w:jc w:val="both"/>
              <w:rPr>
                <w:rFonts w:ascii="Times New Roman" w:hAnsi="Times New Roman" w:cs="Times New Roman"/>
                <w:sz w:val="24"/>
                <w:szCs w:val="24"/>
              </w:rPr>
            </w:pPr>
            <w:r w:rsidRPr="005530BC">
              <w:rPr>
                <w:rFonts w:ascii="Times New Roman" w:hAnsi="Times New Roman" w:cs="Times New Roman"/>
                <w:sz w:val="24"/>
                <w:szCs w:val="24"/>
              </w:rPr>
              <w:t>Расположите по степени приоритетности в применении:</w:t>
            </w:r>
          </w:p>
          <w:p w:rsidR="00CD01DD" w:rsidRPr="005530BC" w:rsidRDefault="00CD01DD" w:rsidP="00334B28">
            <w:pPr>
              <w:jc w:val="both"/>
              <w:rPr>
                <w:rFonts w:ascii="Times New Roman" w:hAnsi="Times New Roman" w:cs="Times New Roman"/>
                <w:sz w:val="24"/>
                <w:szCs w:val="24"/>
              </w:rPr>
            </w:pPr>
          </w:p>
          <w:p w:rsidR="00CD01DD" w:rsidRPr="005530BC" w:rsidRDefault="00CD01DD" w:rsidP="00334B28">
            <w:pPr>
              <w:jc w:val="both"/>
              <w:rPr>
                <w:rFonts w:ascii="Times New Roman" w:hAnsi="Times New Roman" w:cs="Times New Roman"/>
                <w:sz w:val="24"/>
                <w:szCs w:val="24"/>
                <w:u w:val="single"/>
              </w:rPr>
            </w:pPr>
            <w:r w:rsidRPr="005530BC">
              <w:rPr>
                <w:rFonts w:ascii="Times New Roman" w:hAnsi="Times New Roman" w:cs="Times New Roman"/>
                <w:sz w:val="24"/>
                <w:szCs w:val="24"/>
                <w:u w:val="single"/>
              </w:rPr>
              <w:t>Варианты ответов</w:t>
            </w:r>
          </w:p>
          <w:p w:rsidR="00CD01DD" w:rsidRPr="005530BC" w:rsidRDefault="00CD01DD" w:rsidP="00334B28">
            <w:pPr>
              <w:tabs>
                <w:tab w:val="left" w:pos="331"/>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федеральные законы</w:t>
            </w:r>
          </w:p>
          <w:p w:rsidR="00CD01DD" w:rsidRPr="005530BC" w:rsidRDefault="00CD01DD" w:rsidP="00334B28">
            <w:pPr>
              <w:tabs>
                <w:tab w:val="left" w:pos="331"/>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кодексы</w:t>
            </w:r>
          </w:p>
          <w:p w:rsidR="00CD01DD" w:rsidRPr="005530BC" w:rsidRDefault="00CD01DD" w:rsidP="00334B28">
            <w:pPr>
              <w:tabs>
                <w:tab w:val="left" w:pos="331"/>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постановления Правительства РФ</w:t>
            </w:r>
          </w:p>
          <w:p w:rsidR="00CD01DD" w:rsidRPr="005530BC" w:rsidRDefault="00CD01DD" w:rsidP="00334B28">
            <w:pPr>
              <w:tabs>
                <w:tab w:val="left" w:pos="331"/>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федеральные конституционные законы</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CD01DD" w:rsidRPr="005530BC" w:rsidRDefault="00CD01DD" w:rsidP="00334B28">
            <w:pPr>
              <w:rPr>
                <w:rFonts w:ascii="Times New Roman" w:hAnsi="Times New Roman" w:cs="Times New Roman"/>
                <w:sz w:val="24"/>
                <w:szCs w:val="24"/>
              </w:rPr>
            </w:pPr>
            <w:r w:rsidRPr="005530BC">
              <w:rPr>
                <w:rFonts w:ascii="Times New Roman" w:hAnsi="Times New Roman" w:cs="Times New Roman"/>
                <w:sz w:val="24"/>
                <w:szCs w:val="24"/>
              </w:rPr>
              <w:t>г, а, в, б</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5530BC" w:rsidRDefault="00CD01DD" w:rsidP="00334B28">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 xml:space="preserve">Расположите по степени приоритетности в применении: </w:t>
            </w:r>
          </w:p>
          <w:p w:rsidR="00CD01DD" w:rsidRPr="00C63C73" w:rsidRDefault="00CD01DD" w:rsidP="00334B28">
            <w:pPr>
              <w:tabs>
                <w:tab w:val="left" w:pos="346"/>
              </w:tabs>
              <w:jc w:val="both"/>
              <w:rPr>
                <w:rFonts w:ascii="Times New Roman" w:hAnsi="Times New Roman" w:cs="Times New Roman"/>
                <w:sz w:val="24"/>
                <w:szCs w:val="24"/>
                <w:u w:val="single"/>
              </w:rPr>
            </w:pPr>
            <w:r w:rsidRPr="00C63C73">
              <w:rPr>
                <w:rFonts w:ascii="Times New Roman" w:hAnsi="Times New Roman" w:cs="Times New Roman"/>
                <w:sz w:val="24"/>
                <w:szCs w:val="24"/>
                <w:u w:val="single"/>
              </w:rPr>
              <w:t>Варианты ответов</w:t>
            </w:r>
          </w:p>
          <w:p w:rsidR="00CD01DD" w:rsidRPr="005530BC" w:rsidRDefault="00CD01DD" w:rsidP="00334B28">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lastRenderedPageBreak/>
              <w:t>а</w:t>
            </w:r>
            <w:r w:rsidRPr="005530BC">
              <w:rPr>
                <w:rFonts w:ascii="Times New Roman" w:hAnsi="Times New Roman" w:cs="Times New Roman"/>
                <w:sz w:val="24"/>
                <w:szCs w:val="24"/>
              </w:rPr>
              <w:tab/>
              <w:t>решение Президиума областного суда</w:t>
            </w:r>
          </w:p>
          <w:p w:rsidR="00CD01DD" w:rsidRPr="005530BC" w:rsidRDefault="00CD01DD" w:rsidP="00334B28">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 xml:space="preserve">решение районного суда </w:t>
            </w:r>
          </w:p>
          <w:p w:rsidR="00CD01DD" w:rsidRPr="005530BC" w:rsidRDefault="00CD01DD" w:rsidP="00334B28">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решения Верховного суда</w:t>
            </w:r>
          </w:p>
          <w:p w:rsidR="00CD01DD" w:rsidRPr="005530BC" w:rsidRDefault="00CD01DD" w:rsidP="00334B28">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решение областного суда</w:t>
            </w:r>
          </w:p>
        </w:tc>
        <w:tc>
          <w:tcPr>
            <w:tcW w:w="2802" w:type="dxa"/>
            <w:tcBorders>
              <w:top w:val="single" w:sz="4" w:space="0" w:color="auto"/>
              <w:left w:val="single" w:sz="4" w:space="0" w:color="auto"/>
              <w:bottom w:val="single" w:sz="4" w:space="0" w:color="auto"/>
              <w:right w:val="single" w:sz="4" w:space="0" w:color="auto"/>
            </w:tcBorders>
          </w:tcPr>
          <w:p w:rsidR="00CD01DD" w:rsidRPr="005530BC" w:rsidRDefault="00CD01DD" w:rsidP="00334B28">
            <w:pPr>
              <w:rPr>
                <w:rFonts w:ascii="Times New Roman" w:hAnsi="Times New Roman" w:cs="Times New Roman"/>
                <w:sz w:val="24"/>
                <w:szCs w:val="24"/>
              </w:rPr>
            </w:pPr>
            <w:r w:rsidRPr="005530BC">
              <w:rPr>
                <w:rFonts w:ascii="Times New Roman" w:hAnsi="Times New Roman" w:cs="Times New Roman"/>
                <w:sz w:val="24"/>
                <w:szCs w:val="24"/>
              </w:rPr>
              <w:lastRenderedPageBreak/>
              <w:t>в, а, г, б</w:t>
            </w:r>
          </w:p>
        </w:tc>
      </w:tr>
      <w:tr w:rsidR="00CD01DD" w:rsidRPr="003076BC" w:rsidTr="00334B28">
        <w:tc>
          <w:tcPr>
            <w:tcW w:w="1384" w:type="dxa"/>
            <w:vMerge/>
            <w:tcBorders>
              <w:left w:val="single" w:sz="4" w:space="0" w:color="auto"/>
              <w:bottom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5530BC" w:rsidRDefault="00CD01DD" w:rsidP="00334B28">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Расположите виды законов в порядке их юридической силы от большего к меньшему.</w:t>
            </w:r>
          </w:p>
          <w:p w:rsidR="00CD01DD" w:rsidRPr="005530BC" w:rsidRDefault="00CD01DD" w:rsidP="00334B28">
            <w:pPr>
              <w:tabs>
                <w:tab w:val="left" w:pos="346"/>
              </w:tabs>
              <w:jc w:val="both"/>
              <w:rPr>
                <w:rFonts w:ascii="Times New Roman" w:hAnsi="Times New Roman" w:cs="Times New Roman"/>
                <w:sz w:val="24"/>
                <w:szCs w:val="24"/>
              </w:rPr>
            </w:pPr>
          </w:p>
          <w:p w:rsidR="00CD01DD" w:rsidRPr="005530BC" w:rsidRDefault="00CD01DD" w:rsidP="00334B28">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Варианты ответов</w:t>
            </w:r>
          </w:p>
          <w:p w:rsidR="00CD01DD" w:rsidRPr="005530BC" w:rsidRDefault="00CD01DD" w:rsidP="00334B28">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а</w:t>
            </w:r>
            <w:r w:rsidRPr="005530BC">
              <w:rPr>
                <w:rFonts w:ascii="Times New Roman" w:hAnsi="Times New Roman" w:cs="Times New Roman"/>
                <w:sz w:val="24"/>
                <w:szCs w:val="24"/>
              </w:rPr>
              <w:tab/>
              <w:t>Федеральный Конституционный Закон</w:t>
            </w:r>
          </w:p>
          <w:p w:rsidR="00CD01DD" w:rsidRPr="005530BC" w:rsidRDefault="00CD01DD" w:rsidP="00334B28">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б</w:t>
            </w:r>
            <w:r w:rsidRPr="005530BC">
              <w:rPr>
                <w:rFonts w:ascii="Times New Roman" w:hAnsi="Times New Roman" w:cs="Times New Roman"/>
                <w:sz w:val="24"/>
                <w:szCs w:val="24"/>
              </w:rPr>
              <w:tab/>
              <w:t>Конституция</w:t>
            </w:r>
          </w:p>
          <w:p w:rsidR="00CD01DD" w:rsidRPr="005530BC" w:rsidRDefault="00CD01DD" w:rsidP="00334B28">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в</w:t>
            </w:r>
            <w:r w:rsidRPr="005530BC">
              <w:rPr>
                <w:rFonts w:ascii="Times New Roman" w:hAnsi="Times New Roman" w:cs="Times New Roman"/>
                <w:sz w:val="24"/>
                <w:szCs w:val="24"/>
              </w:rPr>
              <w:tab/>
              <w:t>законы субъектов Федерации</w:t>
            </w:r>
          </w:p>
          <w:p w:rsidR="00CD01DD" w:rsidRPr="005530BC" w:rsidRDefault="00CD01DD" w:rsidP="00334B28">
            <w:pPr>
              <w:tabs>
                <w:tab w:val="left" w:pos="346"/>
              </w:tabs>
              <w:jc w:val="both"/>
              <w:rPr>
                <w:rFonts w:ascii="Times New Roman" w:hAnsi="Times New Roman" w:cs="Times New Roman"/>
                <w:sz w:val="24"/>
                <w:szCs w:val="24"/>
              </w:rPr>
            </w:pPr>
            <w:r w:rsidRPr="005530BC">
              <w:rPr>
                <w:rFonts w:ascii="Times New Roman" w:hAnsi="Times New Roman" w:cs="Times New Roman"/>
                <w:sz w:val="24"/>
                <w:szCs w:val="24"/>
              </w:rPr>
              <w:t>г</w:t>
            </w:r>
            <w:r w:rsidRPr="005530BC">
              <w:rPr>
                <w:rFonts w:ascii="Times New Roman" w:hAnsi="Times New Roman" w:cs="Times New Roman"/>
                <w:sz w:val="24"/>
                <w:szCs w:val="24"/>
              </w:rPr>
              <w:tab/>
              <w:t>Федеральный Закон</w:t>
            </w:r>
          </w:p>
        </w:tc>
        <w:tc>
          <w:tcPr>
            <w:tcW w:w="2802" w:type="dxa"/>
            <w:tcBorders>
              <w:top w:val="single" w:sz="4" w:space="0" w:color="auto"/>
              <w:left w:val="single" w:sz="4" w:space="0" w:color="auto"/>
              <w:bottom w:val="single" w:sz="4" w:space="0" w:color="auto"/>
              <w:right w:val="single" w:sz="4" w:space="0" w:color="auto"/>
            </w:tcBorders>
          </w:tcPr>
          <w:p w:rsidR="00CD01DD" w:rsidRPr="005530BC" w:rsidRDefault="00CD01DD" w:rsidP="00334B28">
            <w:pPr>
              <w:rPr>
                <w:rFonts w:ascii="Times New Roman" w:hAnsi="Times New Roman" w:cs="Times New Roman"/>
                <w:sz w:val="24"/>
                <w:szCs w:val="24"/>
              </w:rPr>
            </w:pPr>
            <w:r w:rsidRPr="005530BC">
              <w:rPr>
                <w:rFonts w:ascii="Times New Roman" w:hAnsi="Times New Roman" w:cs="Times New Roman"/>
                <w:sz w:val="24"/>
                <w:szCs w:val="24"/>
              </w:rPr>
              <w:t>б, а, г, в</w:t>
            </w:r>
          </w:p>
        </w:tc>
      </w:tr>
      <w:tr w:rsidR="00CD01DD" w:rsidRPr="003076BC" w:rsidTr="00334B28">
        <w:tc>
          <w:tcPr>
            <w:tcW w:w="1384" w:type="dxa"/>
            <w:vMerge w:val="restart"/>
            <w:tcBorders>
              <w:top w:val="single" w:sz="4" w:space="0" w:color="auto"/>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rPr>
              <w:t xml:space="preserve">Задания </w:t>
            </w:r>
            <w:r w:rsidRPr="003076BC">
              <w:rPr>
                <w:rFonts w:ascii="Times New Roman" w:hAnsi="Times New Roman" w:cs="Times New Roman"/>
                <w:b/>
                <w:sz w:val="24"/>
                <w:szCs w:val="24"/>
              </w:rPr>
              <w:t>открытого</w:t>
            </w:r>
            <w:r w:rsidRPr="003076BC">
              <w:rPr>
                <w:rFonts w:ascii="Times New Roman" w:hAnsi="Times New Roman" w:cs="Times New Roman"/>
                <w:sz w:val="24"/>
                <w:szCs w:val="24"/>
              </w:rPr>
              <w:t xml:space="preserve"> типа</w:t>
            </w:r>
          </w:p>
          <w:p w:rsidR="00CD01DD" w:rsidRPr="003076BC" w:rsidRDefault="00CD01DD" w:rsidP="00334B28">
            <w:pPr>
              <w:rPr>
                <w:rFonts w:ascii="Times New Roman" w:hAnsi="Times New Roman" w:cs="Times New Roman"/>
                <w:sz w:val="24"/>
                <w:szCs w:val="24"/>
              </w:rPr>
            </w:pPr>
            <w:r w:rsidRPr="003076BC">
              <w:rPr>
                <w:rFonts w:ascii="Times New Roman" w:hAnsi="Times New Roman" w:cs="Times New Roman"/>
                <w:sz w:val="24"/>
                <w:szCs w:val="24"/>
                <w:highlight w:val="yellow"/>
              </w:rPr>
              <w:t>25 шт.</w:t>
            </w: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3076BC" w:rsidRDefault="00CD01DD" w:rsidP="00334B28">
            <w:pPr>
              <w:keepNext/>
              <w:shd w:val="clear" w:color="auto" w:fill="FFFFFF"/>
              <w:rPr>
                <w:rFonts w:ascii="Times New Roman" w:hAnsi="Times New Roman" w:cs="Times New Roman"/>
                <w:sz w:val="24"/>
                <w:szCs w:val="24"/>
              </w:rPr>
            </w:pPr>
            <w:r w:rsidRPr="008F23A3">
              <w:rPr>
                <w:rFonts w:ascii="Times New Roman" w:hAnsi="Times New Roman" w:cs="Times New Roman"/>
                <w:sz w:val="24"/>
                <w:szCs w:val="24"/>
              </w:rPr>
              <w:t>Позитивная</w:t>
            </w:r>
            <w:r>
              <w:rPr>
                <w:rFonts w:ascii="Times New Roman" w:hAnsi="Times New Roman" w:cs="Times New Roman"/>
                <w:sz w:val="24"/>
                <w:szCs w:val="24"/>
              </w:rPr>
              <w:t xml:space="preserve"> </w:t>
            </w:r>
            <w:r w:rsidRPr="008F23A3">
              <w:rPr>
                <w:rFonts w:ascii="Times New Roman" w:hAnsi="Times New Roman" w:cs="Times New Roman"/>
                <w:sz w:val="24"/>
                <w:szCs w:val="24"/>
              </w:rPr>
              <w:t xml:space="preserve">интеграция – </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8F23A3">
              <w:rPr>
                <w:rFonts w:ascii="Times New Roman" w:hAnsi="Times New Roman" w:cs="Times New Roman"/>
                <w:sz w:val="24"/>
                <w:szCs w:val="24"/>
              </w:rPr>
              <w:t>это</w:t>
            </w:r>
            <w:r>
              <w:rPr>
                <w:rFonts w:ascii="Times New Roman" w:hAnsi="Times New Roman" w:cs="Times New Roman"/>
                <w:sz w:val="24"/>
                <w:szCs w:val="24"/>
              </w:rPr>
              <w:t xml:space="preserve"> </w:t>
            </w:r>
            <w:r w:rsidRPr="008F23A3">
              <w:rPr>
                <w:rFonts w:ascii="Times New Roman" w:hAnsi="Times New Roman" w:cs="Times New Roman"/>
                <w:sz w:val="24"/>
                <w:szCs w:val="24"/>
              </w:rPr>
              <w:t>координация</w:t>
            </w:r>
            <w:r>
              <w:rPr>
                <w:rFonts w:ascii="Times New Roman" w:hAnsi="Times New Roman" w:cs="Times New Roman"/>
                <w:sz w:val="24"/>
                <w:szCs w:val="24"/>
              </w:rPr>
              <w:t xml:space="preserve"> </w:t>
            </w:r>
            <w:r w:rsidRPr="008F23A3">
              <w:rPr>
                <w:rFonts w:ascii="Times New Roman" w:hAnsi="Times New Roman" w:cs="Times New Roman"/>
                <w:sz w:val="24"/>
                <w:szCs w:val="24"/>
              </w:rPr>
              <w:t>внутренней</w:t>
            </w:r>
            <w:r>
              <w:rPr>
                <w:rFonts w:ascii="Times New Roman" w:hAnsi="Times New Roman" w:cs="Times New Roman"/>
                <w:sz w:val="24"/>
                <w:szCs w:val="24"/>
              </w:rPr>
              <w:t xml:space="preserve"> </w:t>
            </w:r>
            <w:r w:rsidRPr="008F23A3">
              <w:rPr>
                <w:rFonts w:ascii="Times New Roman" w:hAnsi="Times New Roman" w:cs="Times New Roman"/>
                <w:sz w:val="24"/>
                <w:szCs w:val="24"/>
              </w:rPr>
              <w:t>и</w:t>
            </w:r>
            <w:r>
              <w:rPr>
                <w:rFonts w:ascii="Times New Roman" w:hAnsi="Times New Roman" w:cs="Times New Roman"/>
                <w:sz w:val="24"/>
                <w:szCs w:val="24"/>
              </w:rPr>
              <w:t xml:space="preserve">  </w:t>
            </w:r>
            <w:r w:rsidRPr="008F23A3">
              <w:rPr>
                <w:rFonts w:ascii="Times New Roman" w:hAnsi="Times New Roman" w:cs="Times New Roman"/>
                <w:sz w:val="24"/>
                <w:szCs w:val="24"/>
              </w:rPr>
              <w:t>внешней</w:t>
            </w:r>
            <w:r>
              <w:rPr>
                <w:rFonts w:ascii="Times New Roman" w:hAnsi="Times New Roman" w:cs="Times New Roman"/>
                <w:sz w:val="24"/>
                <w:szCs w:val="24"/>
              </w:rPr>
              <w:t xml:space="preserve"> </w:t>
            </w:r>
            <w:r w:rsidRPr="008F23A3">
              <w:rPr>
                <w:rFonts w:ascii="Times New Roman" w:hAnsi="Times New Roman" w:cs="Times New Roman"/>
                <w:sz w:val="24"/>
                <w:szCs w:val="24"/>
              </w:rPr>
              <w:t>политики</w:t>
            </w:r>
            <w:r>
              <w:rPr>
                <w:rFonts w:ascii="Times New Roman" w:hAnsi="Times New Roman" w:cs="Times New Roman"/>
                <w:sz w:val="24"/>
                <w:szCs w:val="24"/>
              </w:rPr>
              <w:t xml:space="preserve"> </w:t>
            </w:r>
            <w:r w:rsidRPr="008F23A3">
              <w:rPr>
                <w:rFonts w:ascii="Times New Roman" w:hAnsi="Times New Roman" w:cs="Times New Roman"/>
                <w:sz w:val="24"/>
                <w:szCs w:val="24"/>
              </w:rPr>
              <w:t>государств-членов, сближение</w:t>
            </w:r>
            <w:r>
              <w:rPr>
                <w:rFonts w:ascii="Times New Roman" w:hAnsi="Times New Roman" w:cs="Times New Roman"/>
                <w:sz w:val="24"/>
                <w:szCs w:val="24"/>
              </w:rPr>
              <w:t xml:space="preserve"> </w:t>
            </w:r>
            <w:r w:rsidRPr="008F23A3">
              <w:rPr>
                <w:rFonts w:ascii="Times New Roman" w:hAnsi="Times New Roman" w:cs="Times New Roman"/>
                <w:sz w:val="24"/>
                <w:szCs w:val="24"/>
              </w:rPr>
              <w:t>и</w:t>
            </w:r>
            <w:r>
              <w:rPr>
                <w:rFonts w:ascii="Times New Roman" w:hAnsi="Times New Roman" w:cs="Times New Roman"/>
                <w:sz w:val="24"/>
                <w:szCs w:val="24"/>
              </w:rPr>
              <w:t xml:space="preserve"> </w:t>
            </w:r>
            <w:r w:rsidRPr="008F23A3">
              <w:rPr>
                <w:rFonts w:ascii="Times New Roman" w:hAnsi="Times New Roman" w:cs="Times New Roman"/>
                <w:sz w:val="24"/>
                <w:szCs w:val="24"/>
              </w:rPr>
              <w:t>унификация</w:t>
            </w:r>
            <w:r>
              <w:rPr>
                <w:rFonts w:ascii="Times New Roman" w:hAnsi="Times New Roman" w:cs="Times New Roman"/>
                <w:sz w:val="24"/>
                <w:szCs w:val="24"/>
              </w:rPr>
              <w:t xml:space="preserve"> </w:t>
            </w:r>
            <w:r w:rsidRPr="008F23A3">
              <w:rPr>
                <w:rFonts w:ascii="Times New Roman" w:hAnsi="Times New Roman" w:cs="Times New Roman"/>
                <w:sz w:val="24"/>
                <w:szCs w:val="24"/>
              </w:rPr>
              <w:t>их</w:t>
            </w:r>
            <w:r>
              <w:rPr>
                <w:rFonts w:ascii="Times New Roman" w:hAnsi="Times New Roman" w:cs="Times New Roman"/>
                <w:sz w:val="24"/>
                <w:szCs w:val="24"/>
              </w:rPr>
              <w:t xml:space="preserve"> </w:t>
            </w:r>
            <w:r w:rsidRPr="008F23A3">
              <w:rPr>
                <w:rFonts w:ascii="Times New Roman" w:hAnsi="Times New Roman" w:cs="Times New Roman"/>
                <w:sz w:val="24"/>
                <w:szCs w:val="24"/>
              </w:rPr>
              <w:t>национальных</w:t>
            </w:r>
            <w:r>
              <w:rPr>
                <w:rFonts w:ascii="Times New Roman" w:hAnsi="Times New Roman" w:cs="Times New Roman"/>
                <w:sz w:val="24"/>
                <w:szCs w:val="24"/>
              </w:rPr>
              <w:t xml:space="preserve"> </w:t>
            </w:r>
            <w:r w:rsidRPr="008F23A3">
              <w:rPr>
                <w:rFonts w:ascii="Times New Roman" w:hAnsi="Times New Roman" w:cs="Times New Roman"/>
                <w:sz w:val="24"/>
                <w:szCs w:val="24"/>
              </w:rPr>
              <w:t>законодательств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3076BC" w:rsidRDefault="00CD01DD" w:rsidP="00334B28">
            <w:pPr>
              <w:keepNext/>
              <w:shd w:val="clear" w:color="auto" w:fill="FFFFFF"/>
              <w:rPr>
                <w:rFonts w:ascii="Times New Roman" w:hAnsi="Times New Roman" w:cs="Times New Roman"/>
                <w:sz w:val="24"/>
                <w:szCs w:val="24"/>
              </w:rPr>
            </w:pPr>
            <w:r w:rsidRPr="008F23A3">
              <w:rPr>
                <w:rFonts w:ascii="Times New Roman" w:hAnsi="Times New Roman" w:cs="Times New Roman"/>
                <w:sz w:val="24"/>
                <w:szCs w:val="24"/>
              </w:rPr>
              <w:t>Под</w:t>
            </w:r>
            <w:r>
              <w:rPr>
                <w:rFonts w:ascii="Times New Roman" w:hAnsi="Times New Roman" w:cs="Times New Roman"/>
                <w:sz w:val="24"/>
                <w:szCs w:val="24"/>
              </w:rPr>
              <w:t xml:space="preserve"> </w:t>
            </w:r>
            <w:r w:rsidRPr="008F23A3">
              <w:rPr>
                <w:rFonts w:ascii="Times New Roman" w:hAnsi="Times New Roman" w:cs="Times New Roman"/>
                <w:sz w:val="24"/>
                <w:szCs w:val="24"/>
              </w:rPr>
              <w:t>международным</w:t>
            </w:r>
            <w:r>
              <w:rPr>
                <w:rFonts w:ascii="Times New Roman" w:hAnsi="Times New Roman" w:cs="Times New Roman"/>
                <w:sz w:val="24"/>
                <w:szCs w:val="24"/>
              </w:rPr>
              <w:t xml:space="preserve"> </w:t>
            </w:r>
            <w:r w:rsidRPr="008F23A3">
              <w:rPr>
                <w:rFonts w:ascii="Times New Roman" w:hAnsi="Times New Roman" w:cs="Times New Roman"/>
                <w:sz w:val="24"/>
                <w:szCs w:val="24"/>
              </w:rPr>
              <w:t>частным</w:t>
            </w:r>
            <w:r>
              <w:rPr>
                <w:rFonts w:ascii="Times New Roman" w:hAnsi="Times New Roman" w:cs="Times New Roman"/>
                <w:sz w:val="24"/>
                <w:szCs w:val="24"/>
              </w:rPr>
              <w:t xml:space="preserve"> </w:t>
            </w:r>
            <w:r w:rsidRPr="008F23A3">
              <w:rPr>
                <w:rFonts w:ascii="Times New Roman" w:hAnsi="Times New Roman" w:cs="Times New Roman"/>
                <w:sz w:val="24"/>
                <w:szCs w:val="24"/>
              </w:rPr>
              <w:t>правом</w:t>
            </w:r>
            <w:r>
              <w:rPr>
                <w:rFonts w:ascii="Times New Roman" w:hAnsi="Times New Roman" w:cs="Times New Roman"/>
                <w:sz w:val="24"/>
                <w:szCs w:val="24"/>
              </w:rPr>
              <w:t xml:space="preserve"> </w:t>
            </w:r>
            <w:r w:rsidRPr="008F23A3">
              <w:rPr>
                <w:rFonts w:ascii="Times New Roman" w:hAnsi="Times New Roman" w:cs="Times New Roman"/>
                <w:sz w:val="24"/>
                <w:szCs w:val="24"/>
              </w:rPr>
              <w:t>понимается</w:t>
            </w:r>
            <w:r>
              <w:rPr>
                <w:rFonts w:ascii="Times New Roman" w:hAnsi="Times New Roman" w:cs="Times New Roman"/>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8F23A3">
              <w:rPr>
                <w:rFonts w:ascii="Times New Roman" w:hAnsi="Times New Roman" w:cs="Times New Roman"/>
                <w:sz w:val="24"/>
                <w:szCs w:val="24"/>
              </w:rPr>
              <w:t>комплексная</w:t>
            </w:r>
            <w:r>
              <w:rPr>
                <w:rFonts w:ascii="Times New Roman" w:hAnsi="Times New Roman" w:cs="Times New Roman"/>
                <w:sz w:val="24"/>
                <w:szCs w:val="24"/>
              </w:rPr>
              <w:t xml:space="preserve"> </w:t>
            </w:r>
            <w:r w:rsidRPr="008F23A3">
              <w:rPr>
                <w:rFonts w:ascii="Times New Roman" w:hAnsi="Times New Roman" w:cs="Times New Roman"/>
                <w:sz w:val="24"/>
                <w:szCs w:val="24"/>
              </w:rPr>
              <w:t>система</w:t>
            </w:r>
            <w:r>
              <w:rPr>
                <w:rFonts w:ascii="Times New Roman" w:hAnsi="Times New Roman" w:cs="Times New Roman"/>
                <w:sz w:val="24"/>
                <w:szCs w:val="24"/>
              </w:rPr>
              <w:t xml:space="preserve"> </w:t>
            </w:r>
            <w:r w:rsidRPr="008F23A3">
              <w:rPr>
                <w:rFonts w:ascii="Times New Roman" w:hAnsi="Times New Roman" w:cs="Times New Roman"/>
                <w:sz w:val="24"/>
                <w:szCs w:val="24"/>
              </w:rPr>
              <w:t>норм, регулирующих</w:t>
            </w:r>
            <w:r>
              <w:rPr>
                <w:rFonts w:ascii="Times New Roman" w:hAnsi="Times New Roman" w:cs="Times New Roman"/>
                <w:sz w:val="24"/>
                <w:szCs w:val="24"/>
              </w:rPr>
              <w:t xml:space="preserve"> </w:t>
            </w:r>
            <w:r w:rsidRPr="008F23A3">
              <w:rPr>
                <w:rFonts w:ascii="Times New Roman" w:hAnsi="Times New Roman" w:cs="Times New Roman"/>
                <w:sz w:val="24"/>
                <w:szCs w:val="24"/>
              </w:rPr>
              <w:t>гражданские, трудовые, жилищные, семейные</w:t>
            </w:r>
            <w:r>
              <w:rPr>
                <w:rFonts w:ascii="Times New Roman" w:hAnsi="Times New Roman" w:cs="Times New Roman"/>
                <w:sz w:val="24"/>
                <w:szCs w:val="24"/>
              </w:rPr>
              <w:t xml:space="preserve"> </w:t>
            </w:r>
            <w:r w:rsidRPr="008F23A3">
              <w:rPr>
                <w:rFonts w:ascii="Times New Roman" w:hAnsi="Times New Roman" w:cs="Times New Roman"/>
                <w:sz w:val="24"/>
                <w:szCs w:val="24"/>
              </w:rPr>
              <w:t>и</w:t>
            </w:r>
            <w:r>
              <w:rPr>
                <w:rFonts w:ascii="Times New Roman" w:hAnsi="Times New Roman" w:cs="Times New Roman"/>
                <w:sz w:val="24"/>
                <w:szCs w:val="24"/>
              </w:rPr>
              <w:t xml:space="preserve"> </w:t>
            </w:r>
            <w:r w:rsidRPr="008F23A3">
              <w:rPr>
                <w:rFonts w:ascii="Times New Roman" w:hAnsi="Times New Roman" w:cs="Times New Roman"/>
                <w:sz w:val="24"/>
                <w:szCs w:val="24"/>
              </w:rPr>
              <w:t>иные</w:t>
            </w:r>
            <w:r>
              <w:rPr>
                <w:rFonts w:ascii="Times New Roman" w:hAnsi="Times New Roman" w:cs="Times New Roman"/>
                <w:sz w:val="24"/>
                <w:szCs w:val="24"/>
              </w:rPr>
              <w:t xml:space="preserve"> </w:t>
            </w:r>
            <w:r w:rsidRPr="008F23A3">
              <w:rPr>
                <w:rFonts w:ascii="Times New Roman" w:hAnsi="Times New Roman" w:cs="Times New Roman"/>
                <w:sz w:val="24"/>
                <w:szCs w:val="24"/>
              </w:rPr>
              <w:t>имущественные</w:t>
            </w:r>
            <w:r>
              <w:rPr>
                <w:rFonts w:ascii="Times New Roman" w:hAnsi="Times New Roman" w:cs="Times New Roman"/>
                <w:sz w:val="24"/>
                <w:szCs w:val="24"/>
              </w:rPr>
              <w:t xml:space="preserve"> </w:t>
            </w:r>
            <w:r w:rsidRPr="008F23A3">
              <w:rPr>
                <w:rFonts w:ascii="Times New Roman" w:hAnsi="Times New Roman" w:cs="Times New Roman"/>
                <w:sz w:val="24"/>
                <w:szCs w:val="24"/>
              </w:rPr>
              <w:t>и</w:t>
            </w:r>
            <w:r>
              <w:rPr>
                <w:rFonts w:ascii="Times New Roman" w:hAnsi="Times New Roman" w:cs="Times New Roman"/>
                <w:sz w:val="24"/>
                <w:szCs w:val="24"/>
              </w:rPr>
              <w:t xml:space="preserve"> </w:t>
            </w:r>
            <w:r w:rsidRPr="008F23A3">
              <w:rPr>
                <w:rFonts w:ascii="Times New Roman" w:hAnsi="Times New Roman" w:cs="Times New Roman"/>
                <w:sz w:val="24"/>
                <w:szCs w:val="24"/>
              </w:rPr>
              <w:t>личные</w:t>
            </w:r>
            <w:r>
              <w:rPr>
                <w:rFonts w:ascii="Times New Roman" w:hAnsi="Times New Roman" w:cs="Times New Roman"/>
                <w:sz w:val="24"/>
                <w:szCs w:val="24"/>
              </w:rPr>
              <w:t xml:space="preserve"> </w:t>
            </w:r>
            <w:r w:rsidRPr="008F23A3">
              <w:rPr>
                <w:rFonts w:ascii="Times New Roman" w:hAnsi="Times New Roman" w:cs="Times New Roman"/>
                <w:sz w:val="24"/>
                <w:szCs w:val="24"/>
              </w:rPr>
              <w:t>не</w:t>
            </w:r>
            <w:r>
              <w:rPr>
                <w:rFonts w:ascii="Times New Roman" w:hAnsi="Times New Roman" w:cs="Times New Roman"/>
                <w:sz w:val="24"/>
                <w:szCs w:val="24"/>
              </w:rPr>
              <w:t xml:space="preserve"> </w:t>
            </w:r>
            <w:r w:rsidRPr="008F23A3">
              <w:rPr>
                <w:rFonts w:ascii="Times New Roman" w:hAnsi="Times New Roman" w:cs="Times New Roman"/>
                <w:sz w:val="24"/>
                <w:szCs w:val="24"/>
              </w:rPr>
              <w:t>имущественные</w:t>
            </w:r>
            <w:r>
              <w:rPr>
                <w:rFonts w:ascii="Times New Roman" w:hAnsi="Times New Roman" w:cs="Times New Roman"/>
                <w:sz w:val="24"/>
                <w:szCs w:val="24"/>
              </w:rPr>
              <w:t xml:space="preserve"> </w:t>
            </w:r>
            <w:r w:rsidRPr="008F23A3">
              <w:rPr>
                <w:rFonts w:ascii="Times New Roman" w:hAnsi="Times New Roman" w:cs="Times New Roman"/>
                <w:sz w:val="24"/>
                <w:szCs w:val="24"/>
              </w:rPr>
              <w:t>отношения</w:t>
            </w:r>
            <w:r>
              <w:rPr>
                <w:rFonts w:ascii="Times New Roman" w:hAnsi="Times New Roman" w:cs="Times New Roman"/>
                <w:sz w:val="24"/>
                <w:szCs w:val="24"/>
              </w:rPr>
              <w:t xml:space="preserve"> </w:t>
            </w:r>
            <w:r w:rsidRPr="008F23A3">
              <w:rPr>
                <w:rFonts w:ascii="Times New Roman" w:hAnsi="Times New Roman" w:cs="Times New Roman"/>
                <w:sz w:val="24"/>
                <w:szCs w:val="24"/>
              </w:rPr>
              <w:t>с</w:t>
            </w:r>
            <w:r>
              <w:rPr>
                <w:rFonts w:ascii="Times New Roman" w:hAnsi="Times New Roman" w:cs="Times New Roman"/>
                <w:sz w:val="24"/>
                <w:szCs w:val="24"/>
              </w:rPr>
              <w:t xml:space="preserve">  </w:t>
            </w:r>
            <w:r w:rsidRPr="008F23A3">
              <w:rPr>
                <w:rFonts w:ascii="Times New Roman" w:hAnsi="Times New Roman" w:cs="Times New Roman"/>
                <w:sz w:val="24"/>
                <w:szCs w:val="24"/>
              </w:rPr>
              <w:t>иностранным</w:t>
            </w:r>
            <w:r>
              <w:rPr>
                <w:rFonts w:ascii="Times New Roman" w:hAnsi="Times New Roman" w:cs="Times New Roman"/>
                <w:sz w:val="24"/>
                <w:szCs w:val="24"/>
              </w:rPr>
              <w:t xml:space="preserve"> </w:t>
            </w:r>
            <w:r w:rsidRPr="008F23A3">
              <w:rPr>
                <w:rFonts w:ascii="Times New Roman" w:hAnsi="Times New Roman" w:cs="Times New Roman"/>
                <w:sz w:val="24"/>
                <w:szCs w:val="24"/>
              </w:rPr>
              <w:t>элементом</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3076BC" w:rsidRDefault="00CD01DD" w:rsidP="00334B28">
            <w:pPr>
              <w:keepNext/>
              <w:shd w:val="clear" w:color="auto" w:fill="FFFFFF"/>
              <w:rPr>
                <w:rFonts w:ascii="Times New Roman" w:hAnsi="Times New Roman" w:cs="Times New Roman"/>
                <w:sz w:val="24"/>
                <w:szCs w:val="24"/>
              </w:rPr>
            </w:pPr>
            <w:r w:rsidRPr="008F23A3">
              <w:rPr>
                <w:rFonts w:ascii="Times New Roman" w:hAnsi="Times New Roman" w:cs="Times New Roman"/>
                <w:sz w:val="24"/>
                <w:szCs w:val="24"/>
              </w:rPr>
              <w:t>Рассматривая жалобу на постановление о возбуждении уголовного дела в отношении конкретного лица о преступлении в сфере предпринимательской или иной экономической деятельности, суд должен иметь в виду, что</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8F23A3">
              <w:rPr>
                <w:rFonts w:ascii="Times New Roman" w:hAnsi="Times New Roman" w:cs="Times New Roman"/>
                <w:sz w:val="24"/>
                <w:szCs w:val="24"/>
              </w:rPr>
              <w:t>данное решение принимается дознавателем, органом дознания, следователем, руководителем следственного органа только на основании сведений, полученных в порядке, предусмотренном статьей 144УПК РФ.</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3076BC" w:rsidRDefault="00CD01DD" w:rsidP="00334B28">
            <w:pPr>
              <w:jc w:val="both"/>
              <w:rPr>
                <w:rFonts w:ascii="Times New Roman" w:hAnsi="Times New Roman" w:cs="Times New Roman"/>
                <w:sz w:val="24"/>
                <w:szCs w:val="24"/>
              </w:rPr>
            </w:pPr>
            <w:r w:rsidRPr="008F23A3">
              <w:rPr>
                <w:rFonts w:ascii="Times New Roman" w:hAnsi="Times New Roman" w:cs="Times New Roman"/>
                <w:sz w:val="24"/>
                <w:szCs w:val="24"/>
              </w:rPr>
              <w:t xml:space="preserve">По делам о преступлениях, указанных в части 2 статьи 76.1УК РФ, совершенных  группой  лиц,  несущих  солидарную  ответственность  за ущерб, причиненный совместными преступными действиями, суд </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8F23A3">
              <w:rPr>
                <w:rFonts w:ascii="Times New Roman" w:hAnsi="Times New Roman" w:cs="Times New Roman"/>
                <w:sz w:val="24"/>
                <w:szCs w:val="24"/>
              </w:rPr>
              <w:t xml:space="preserve">прекращает уголовное преследование в отношении всех соучастников преступления, если все требования части 2 статьи 76.1УК РФ о возмещении ущерба и иных выплатах выполнены в полном </w:t>
            </w:r>
            <w:r w:rsidRPr="008F23A3">
              <w:rPr>
                <w:rFonts w:ascii="Times New Roman" w:hAnsi="Times New Roman" w:cs="Times New Roman"/>
                <w:sz w:val="24"/>
                <w:szCs w:val="24"/>
              </w:rPr>
              <w:lastRenderedPageBreak/>
              <w:t>объеме хотя бы одним из них</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3076BC" w:rsidRDefault="00CD01DD" w:rsidP="00334B28">
            <w:pPr>
              <w:jc w:val="both"/>
              <w:rPr>
                <w:rFonts w:ascii="Times New Roman" w:hAnsi="Times New Roman" w:cs="Times New Roman"/>
                <w:sz w:val="24"/>
                <w:szCs w:val="24"/>
              </w:rPr>
            </w:pPr>
            <w:r w:rsidRPr="00E900A9">
              <w:rPr>
                <w:rFonts w:ascii="Times New Roman" w:hAnsi="Times New Roman" w:cs="Times New Roman"/>
                <w:sz w:val="24"/>
                <w:szCs w:val="24"/>
              </w:rPr>
              <w:t>Закрепляющие основные принципы международного права авторитетные международно-правовые документы:</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E900A9">
              <w:rPr>
                <w:rFonts w:ascii="Times New Roman" w:hAnsi="Times New Roman" w:cs="Times New Roman"/>
                <w:sz w:val="24"/>
                <w:szCs w:val="24"/>
              </w:rPr>
              <w:t>Устав ООН, Декларация о принципах международного права, касающихся дружественных отношений и сотрудничества между государствами в соответствии с Уставом ООН 1970 г., Декларация принципов 1975 г.</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3076BC" w:rsidRDefault="00CD01DD" w:rsidP="00334B28">
            <w:pPr>
              <w:jc w:val="both"/>
              <w:rPr>
                <w:rFonts w:ascii="Times New Roman" w:hAnsi="Times New Roman" w:cs="Times New Roman"/>
                <w:sz w:val="24"/>
                <w:szCs w:val="24"/>
              </w:rPr>
            </w:pPr>
            <w:r w:rsidRPr="00E900A9">
              <w:rPr>
                <w:rFonts w:ascii="Times New Roman" w:hAnsi="Times New Roman" w:cs="Times New Roman"/>
                <w:sz w:val="24"/>
                <w:szCs w:val="24"/>
              </w:rPr>
              <w:t>Что называется международным-правовым обычаем:</w:t>
            </w: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E900A9">
              <w:rPr>
                <w:rFonts w:ascii="Times New Roman" w:hAnsi="Times New Roman" w:cs="Times New Roman"/>
                <w:sz w:val="24"/>
                <w:szCs w:val="24"/>
              </w:rPr>
              <w:t>сложившееся в международной практике правило поведения, за которым субъекты международного права признают юридически обязательный характер</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E900A9" w:rsidRDefault="00CD01DD" w:rsidP="00334B28">
            <w:pPr>
              <w:shd w:val="clear" w:color="auto" w:fill="FFFFFF"/>
              <w:outlineLvl w:val="2"/>
              <w:rPr>
                <w:rFonts w:ascii="Times New Roman" w:hAnsi="Times New Roman" w:cs="Times New Roman"/>
                <w:sz w:val="24"/>
                <w:szCs w:val="24"/>
              </w:rPr>
            </w:pPr>
            <w:r w:rsidRPr="00E900A9">
              <w:rPr>
                <w:rFonts w:ascii="Times New Roman" w:hAnsi="Times New Roman" w:cs="Times New Roman"/>
                <w:sz w:val="24"/>
                <w:szCs w:val="24"/>
              </w:rPr>
              <w:t>Понятие оговорки к международным договорам:</w:t>
            </w:r>
          </w:p>
          <w:p w:rsidR="00CD01DD" w:rsidRPr="003076BC" w:rsidRDefault="00CD01DD" w:rsidP="00334B28">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E900A9">
              <w:rPr>
                <w:rFonts w:ascii="Times New Roman" w:hAnsi="Times New Roman" w:cs="Times New Roman"/>
                <w:sz w:val="24"/>
                <w:szCs w:val="24"/>
              </w:rPr>
              <w:t>это одностороннее заявление, сделанное государством или международной организацией в любой формулировке и под любым наименованием при подписании, ратификации, акте официального подтверждения, принятии, утверждении или присоединении, посредством которого названные субъекты желают исключить или изменить юридическое действие определенных положений договора в их применении к данному государству или данной организации;</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E900A9" w:rsidRDefault="00CD01DD" w:rsidP="00334B28">
            <w:pPr>
              <w:pStyle w:val="3"/>
              <w:spacing w:before="0" w:beforeAutospacing="0" w:after="0" w:afterAutospacing="0"/>
              <w:outlineLvl w:val="2"/>
              <w:rPr>
                <w:rFonts w:eastAsiaTheme="minorHAnsi"/>
                <w:b w:val="0"/>
                <w:bCs w:val="0"/>
                <w:sz w:val="24"/>
                <w:szCs w:val="24"/>
                <w:lang w:eastAsia="en-US"/>
              </w:rPr>
            </w:pPr>
            <w:r w:rsidRPr="00E900A9">
              <w:rPr>
                <w:rFonts w:eastAsiaTheme="minorHAnsi"/>
                <w:b w:val="0"/>
                <w:bCs w:val="0"/>
                <w:sz w:val="24"/>
                <w:szCs w:val="24"/>
                <w:lang w:eastAsia="en-US"/>
              </w:rPr>
              <w:t>Виды признания в международном праве</w:t>
            </w:r>
          </w:p>
          <w:p w:rsidR="00CD01DD" w:rsidRPr="003076BC" w:rsidRDefault="00CD01DD" w:rsidP="00334B28">
            <w:pPr>
              <w:keepNext/>
              <w:shd w:val="clear" w:color="auto" w:fill="FFFFFF"/>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E900A9">
              <w:rPr>
                <w:rFonts w:ascii="Times New Roman" w:hAnsi="Times New Roman" w:cs="Times New Roman"/>
                <w:sz w:val="24"/>
                <w:szCs w:val="24"/>
              </w:rPr>
              <w:t>признание государства, признание правительства, признание восставшей стороны, признание органов национального освобождени</w:t>
            </w:r>
            <w:r>
              <w:rPr>
                <w:rFonts w:ascii="Times New Roman" w:hAnsi="Times New Roman" w:cs="Times New Roman"/>
                <w:sz w:val="24"/>
                <w:szCs w:val="24"/>
              </w:rPr>
              <w:t>я</w:t>
            </w:r>
          </w:p>
        </w:tc>
      </w:tr>
      <w:tr w:rsidR="00CD01DD" w:rsidRPr="003076BC" w:rsidTr="00334B28">
        <w:trPr>
          <w:trHeight w:val="1004"/>
        </w:trPr>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E900A9" w:rsidRDefault="00CD01DD" w:rsidP="00334B28">
            <w:pPr>
              <w:pStyle w:val="3"/>
              <w:shd w:val="clear" w:color="auto" w:fill="FFFFFF"/>
              <w:spacing w:before="0" w:beforeAutospacing="0" w:after="0" w:afterAutospacing="0"/>
              <w:outlineLvl w:val="2"/>
              <w:rPr>
                <w:rFonts w:eastAsiaTheme="minorHAnsi"/>
                <w:b w:val="0"/>
                <w:bCs w:val="0"/>
                <w:sz w:val="24"/>
                <w:szCs w:val="24"/>
                <w:lang w:eastAsia="en-US"/>
              </w:rPr>
            </w:pPr>
            <w:r w:rsidRPr="00E900A9">
              <w:rPr>
                <w:rFonts w:eastAsiaTheme="minorHAnsi"/>
                <w:b w:val="0"/>
                <w:bCs w:val="0"/>
                <w:sz w:val="24"/>
                <w:szCs w:val="24"/>
                <w:lang w:eastAsia="en-US"/>
              </w:rPr>
              <w:t>Дипломатические представительства - это:</w:t>
            </w:r>
          </w:p>
          <w:p w:rsidR="00CD01DD" w:rsidRPr="003076BC" w:rsidRDefault="00CD01DD" w:rsidP="00334B28">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E900A9">
              <w:rPr>
                <w:rFonts w:ascii="Times New Roman" w:hAnsi="Times New Roman" w:cs="Times New Roman"/>
                <w:sz w:val="24"/>
                <w:szCs w:val="24"/>
              </w:rPr>
              <w:t>посольство, миссия посланника, миссия поверенного</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E900A9" w:rsidRDefault="00CD01DD" w:rsidP="00334B28">
            <w:pPr>
              <w:pStyle w:val="3"/>
              <w:shd w:val="clear" w:color="auto" w:fill="FFFFFF"/>
              <w:spacing w:before="0" w:beforeAutospacing="0" w:after="0" w:afterAutospacing="0"/>
              <w:outlineLvl w:val="2"/>
              <w:rPr>
                <w:rFonts w:eastAsiaTheme="minorHAnsi"/>
                <w:b w:val="0"/>
                <w:bCs w:val="0"/>
                <w:sz w:val="24"/>
                <w:szCs w:val="24"/>
                <w:lang w:eastAsia="en-US"/>
              </w:rPr>
            </w:pPr>
            <w:r w:rsidRPr="00E900A9">
              <w:rPr>
                <w:rFonts w:eastAsiaTheme="minorHAnsi"/>
                <w:b w:val="0"/>
                <w:bCs w:val="0"/>
                <w:sz w:val="24"/>
                <w:szCs w:val="24"/>
                <w:lang w:eastAsia="en-US"/>
              </w:rPr>
              <w:t>Консульские представительства - это:</w:t>
            </w:r>
          </w:p>
          <w:p w:rsidR="00CD01DD" w:rsidRPr="003076BC" w:rsidRDefault="00CD01DD" w:rsidP="00334B28">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Default="00CD01DD" w:rsidP="00334B28">
            <w:pPr>
              <w:jc w:val="both"/>
              <w:rPr>
                <w:rFonts w:ascii="Times New Roman" w:hAnsi="Times New Roman" w:cs="Times New Roman"/>
                <w:sz w:val="24"/>
                <w:szCs w:val="24"/>
              </w:rPr>
            </w:pPr>
            <w:r w:rsidRPr="00E900A9">
              <w:rPr>
                <w:rFonts w:ascii="Times New Roman" w:hAnsi="Times New Roman" w:cs="Times New Roman"/>
                <w:sz w:val="24"/>
                <w:szCs w:val="24"/>
              </w:rPr>
              <w:t xml:space="preserve">консульский отдел посольства, </w:t>
            </w:r>
          </w:p>
          <w:p w:rsidR="00CD01DD" w:rsidRDefault="00CD01DD" w:rsidP="00334B28">
            <w:pPr>
              <w:jc w:val="both"/>
              <w:rPr>
                <w:rFonts w:ascii="Times New Roman" w:hAnsi="Times New Roman" w:cs="Times New Roman"/>
                <w:sz w:val="24"/>
                <w:szCs w:val="24"/>
              </w:rPr>
            </w:pPr>
            <w:r w:rsidRPr="00E900A9">
              <w:rPr>
                <w:rFonts w:ascii="Times New Roman" w:hAnsi="Times New Roman" w:cs="Times New Roman"/>
                <w:sz w:val="24"/>
                <w:szCs w:val="24"/>
              </w:rPr>
              <w:t xml:space="preserve">генеральное консульство, консульство, </w:t>
            </w:r>
          </w:p>
          <w:p w:rsidR="00CD01DD" w:rsidRPr="003076BC" w:rsidRDefault="00CD01DD" w:rsidP="00334B28">
            <w:pPr>
              <w:jc w:val="both"/>
              <w:rPr>
                <w:rFonts w:ascii="Times New Roman" w:hAnsi="Times New Roman" w:cs="Times New Roman"/>
                <w:sz w:val="24"/>
                <w:szCs w:val="24"/>
              </w:rPr>
            </w:pPr>
            <w:r w:rsidRPr="00E900A9">
              <w:rPr>
                <w:rFonts w:ascii="Times New Roman" w:hAnsi="Times New Roman" w:cs="Times New Roman"/>
                <w:sz w:val="24"/>
                <w:szCs w:val="24"/>
              </w:rPr>
              <w:t>вице-консульство, консульские агентства</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E900A9" w:rsidRDefault="00CD01DD" w:rsidP="00334B28">
            <w:pPr>
              <w:pStyle w:val="3"/>
              <w:spacing w:before="0" w:beforeAutospacing="0" w:after="0" w:afterAutospacing="0"/>
              <w:outlineLvl w:val="2"/>
              <w:rPr>
                <w:rFonts w:eastAsiaTheme="minorHAnsi"/>
                <w:b w:val="0"/>
                <w:bCs w:val="0"/>
                <w:sz w:val="24"/>
                <w:szCs w:val="24"/>
                <w:lang w:eastAsia="en-US"/>
              </w:rPr>
            </w:pPr>
            <w:r w:rsidRPr="00E900A9">
              <w:rPr>
                <w:rFonts w:eastAsiaTheme="minorHAnsi"/>
                <w:b w:val="0"/>
                <w:bCs w:val="0"/>
                <w:sz w:val="24"/>
                <w:szCs w:val="24"/>
                <w:lang w:eastAsia="en-US"/>
              </w:rPr>
              <w:t>Делимитация - это:</w:t>
            </w:r>
          </w:p>
          <w:p w:rsidR="00CD01DD" w:rsidRPr="003076BC" w:rsidRDefault="00CD01DD" w:rsidP="00334B28">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E900A9">
              <w:rPr>
                <w:rFonts w:ascii="Times New Roman" w:hAnsi="Times New Roman" w:cs="Times New Roman"/>
                <w:sz w:val="24"/>
                <w:szCs w:val="24"/>
              </w:rPr>
              <w:t>нанесение линии государственной границы на карту</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C94ABC" w:rsidRDefault="00CD01DD" w:rsidP="00334B28">
            <w:pPr>
              <w:pStyle w:val="3"/>
              <w:shd w:val="clear" w:color="auto" w:fill="FFFFFF"/>
              <w:spacing w:before="0" w:beforeAutospacing="0" w:after="0" w:afterAutospacing="0" w:line="315" w:lineRule="atLeast"/>
              <w:outlineLvl w:val="2"/>
              <w:rPr>
                <w:rFonts w:eastAsiaTheme="minorHAnsi"/>
                <w:b w:val="0"/>
                <w:bCs w:val="0"/>
                <w:color w:val="333333"/>
                <w:sz w:val="24"/>
                <w:szCs w:val="24"/>
                <w:shd w:val="clear" w:color="auto" w:fill="FFFFFF"/>
                <w:lang w:eastAsia="en-US"/>
              </w:rPr>
            </w:pPr>
            <w:r w:rsidRPr="00C94ABC">
              <w:rPr>
                <w:rFonts w:eastAsiaTheme="minorHAnsi"/>
                <w:b w:val="0"/>
                <w:bCs w:val="0"/>
                <w:color w:val="333333"/>
                <w:sz w:val="24"/>
                <w:szCs w:val="24"/>
                <w:shd w:val="clear" w:color="auto" w:fill="FFFFFF"/>
                <w:lang w:eastAsia="en-US"/>
              </w:rPr>
              <w:t>Виды государственной территории:</w:t>
            </w:r>
          </w:p>
          <w:p w:rsidR="00CD01DD" w:rsidRPr="003076BC" w:rsidRDefault="00CD01DD" w:rsidP="00334B28">
            <w:pPr>
              <w:pStyle w:val="3"/>
              <w:shd w:val="clear" w:color="auto" w:fill="FFFFFF"/>
              <w:spacing w:before="0" w:beforeAutospacing="0" w:after="0" w:afterAutospacing="0" w:line="315" w:lineRule="atLeast"/>
              <w:outlineLvl w:val="2"/>
              <w:rPr>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Default="00CD01DD" w:rsidP="00334B28">
            <w:pPr>
              <w:pStyle w:val="3"/>
              <w:shd w:val="clear" w:color="auto" w:fill="FFFFFF"/>
              <w:spacing w:before="0" w:beforeAutospacing="0" w:after="0" w:afterAutospacing="0" w:line="315" w:lineRule="atLeast"/>
              <w:outlineLvl w:val="2"/>
              <w:rPr>
                <w:rFonts w:eastAsiaTheme="minorHAnsi"/>
                <w:b w:val="0"/>
                <w:bCs w:val="0"/>
                <w:color w:val="333333"/>
                <w:sz w:val="24"/>
                <w:szCs w:val="24"/>
                <w:shd w:val="clear" w:color="auto" w:fill="FFFFFF"/>
                <w:lang w:eastAsia="en-US"/>
              </w:rPr>
            </w:pPr>
            <w:r w:rsidRPr="00C94ABC">
              <w:rPr>
                <w:rFonts w:eastAsiaTheme="minorHAnsi"/>
                <w:b w:val="0"/>
                <w:bCs w:val="0"/>
                <w:color w:val="333333"/>
                <w:sz w:val="24"/>
                <w:szCs w:val="24"/>
                <w:shd w:val="clear" w:color="auto" w:fill="FFFFFF"/>
                <w:lang w:eastAsia="en-US"/>
              </w:rPr>
              <w:t xml:space="preserve">находящиеся в пределах </w:t>
            </w:r>
          </w:p>
          <w:p w:rsidR="00CD01DD" w:rsidRPr="00C94ABC" w:rsidRDefault="00CD01DD" w:rsidP="00334B28">
            <w:pPr>
              <w:pStyle w:val="3"/>
              <w:shd w:val="clear" w:color="auto" w:fill="FFFFFF"/>
              <w:spacing w:before="0" w:beforeAutospacing="0" w:after="0" w:afterAutospacing="0"/>
              <w:outlineLvl w:val="2"/>
              <w:rPr>
                <w:rFonts w:eastAsiaTheme="minorHAnsi"/>
                <w:b w:val="0"/>
                <w:bCs w:val="0"/>
                <w:color w:val="333333"/>
                <w:sz w:val="24"/>
                <w:szCs w:val="24"/>
                <w:shd w:val="clear" w:color="auto" w:fill="FFFFFF"/>
                <w:lang w:eastAsia="en-US"/>
              </w:rPr>
            </w:pPr>
            <w:r w:rsidRPr="00C94ABC">
              <w:rPr>
                <w:rFonts w:eastAsiaTheme="minorHAnsi"/>
                <w:b w:val="0"/>
                <w:bCs w:val="0"/>
                <w:color w:val="333333"/>
                <w:sz w:val="24"/>
                <w:szCs w:val="24"/>
                <w:shd w:val="clear" w:color="auto" w:fill="FFFFFF"/>
                <w:lang w:eastAsia="en-US"/>
              </w:rPr>
              <w:t>государственных границ: сухопутная территория, внутренние (национальные) воды, территориальное море, а также находящиеся под ними недра без каких-либо ограничений по глубине и воздушное пространство над ними высотой до 100-110 км</w:t>
            </w:r>
          </w:p>
          <w:p w:rsidR="00CD01DD" w:rsidRPr="00C94ABC" w:rsidRDefault="00CD01DD" w:rsidP="00334B28">
            <w:pPr>
              <w:jc w:val="both"/>
              <w:rPr>
                <w:rFonts w:ascii="Times New Roman" w:hAnsi="Times New Roman" w:cs="Times New Roman"/>
                <w:sz w:val="24"/>
                <w:szCs w:val="24"/>
              </w:rPr>
            </w:pP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C94ABC" w:rsidRDefault="00CD01DD" w:rsidP="00334B28">
            <w:pPr>
              <w:pStyle w:val="3"/>
              <w:spacing w:before="0" w:beforeAutospacing="0" w:after="0" w:afterAutospacing="0"/>
              <w:outlineLvl w:val="2"/>
              <w:rPr>
                <w:rFonts w:eastAsiaTheme="minorHAnsi"/>
                <w:b w:val="0"/>
                <w:bCs w:val="0"/>
                <w:sz w:val="24"/>
                <w:szCs w:val="24"/>
                <w:lang w:eastAsia="en-US"/>
              </w:rPr>
            </w:pPr>
            <w:r w:rsidRPr="00C94ABC">
              <w:rPr>
                <w:rFonts w:eastAsiaTheme="minorHAnsi"/>
                <w:b w:val="0"/>
                <w:bCs w:val="0"/>
                <w:sz w:val="24"/>
                <w:szCs w:val="24"/>
                <w:lang w:eastAsia="en-US"/>
              </w:rPr>
              <w:t>Понятие морской исключительной экономической зоны:</w:t>
            </w:r>
          </w:p>
          <w:p w:rsidR="00CD01DD" w:rsidRPr="003076BC" w:rsidRDefault="00CD01DD" w:rsidP="00334B28">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C94ABC">
              <w:rPr>
                <w:rFonts w:ascii="Times New Roman" w:hAnsi="Times New Roman" w:cs="Times New Roman"/>
                <w:sz w:val="24"/>
                <w:szCs w:val="24"/>
              </w:rPr>
              <w:t>это район открытого моря, находящийся за пределами территориального моря и прилегающий к нему, шириной до 200 морских миль от исходных линий, от которых отмеряется ширина территориального моря</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C94ABC" w:rsidRDefault="00CD01DD" w:rsidP="00334B28">
            <w:pPr>
              <w:pStyle w:val="3"/>
              <w:shd w:val="clear" w:color="auto" w:fill="FFFFFF"/>
              <w:spacing w:before="0" w:beforeAutospacing="0" w:after="0" w:afterAutospacing="0"/>
              <w:outlineLvl w:val="2"/>
              <w:rPr>
                <w:rFonts w:eastAsiaTheme="minorHAnsi"/>
                <w:b w:val="0"/>
                <w:bCs w:val="0"/>
                <w:sz w:val="24"/>
                <w:szCs w:val="24"/>
                <w:lang w:eastAsia="en-US"/>
              </w:rPr>
            </w:pPr>
            <w:r w:rsidRPr="00C94ABC">
              <w:rPr>
                <w:rFonts w:eastAsiaTheme="minorHAnsi"/>
                <w:b w:val="0"/>
                <w:bCs w:val="0"/>
                <w:sz w:val="24"/>
                <w:szCs w:val="24"/>
                <w:lang w:eastAsia="en-US"/>
              </w:rPr>
              <w:t>Понятие континентального шельфа</w:t>
            </w:r>
          </w:p>
          <w:p w:rsidR="00CD01DD" w:rsidRPr="003076BC" w:rsidRDefault="00CD01DD" w:rsidP="00334B28">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C94ABC">
              <w:rPr>
                <w:rFonts w:ascii="Times New Roman" w:hAnsi="Times New Roman" w:cs="Times New Roman"/>
                <w:sz w:val="24"/>
                <w:szCs w:val="24"/>
              </w:rPr>
              <w:t xml:space="preserve">это морское дно и недра подводных районов, простирающихся за пределы территориального моря на всем протяжении естественного продолжения его сухопутной территории до внешней границы подводной окраины материка или на расстояние 200 морских миль от исходных линий, от которых отмеряется </w:t>
            </w:r>
            <w:r w:rsidRPr="00C94ABC">
              <w:rPr>
                <w:rFonts w:ascii="Times New Roman" w:hAnsi="Times New Roman" w:cs="Times New Roman"/>
                <w:sz w:val="24"/>
                <w:szCs w:val="24"/>
              </w:rPr>
              <w:lastRenderedPageBreak/>
              <w:t>ширина территориального моря</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C94ABC" w:rsidRDefault="00CD01DD" w:rsidP="00334B28">
            <w:pPr>
              <w:pStyle w:val="3"/>
              <w:shd w:val="clear" w:color="auto" w:fill="FFFFFF"/>
              <w:spacing w:before="0" w:beforeAutospacing="0" w:after="0" w:afterAutospacing="0"/>
              <w:outlineLvl w:val="2"/>
              <w:rPr>
                <w:rFonts w:eastAsiaTheme="minorHAnsi"/>
                <w:b w:val="0"/>
                <w:bCs w:val="0"/>
                <w:sz w:val="24"/>
                <w:szCs w:val="24"/>
                <w:lang w:eastAsia="en-US"/>
              </w:rPr>
            </w:pPr>
            <w:r w:rsidRPr="00C94ABC">
              <w:rPr>
                <w:rFonts w:eastAsiaTheme="minorHAnsi"/>
                <w:b w:val="0"/>
                <w:bCs w:val="0"/>
                <w:sz w:val="24"/>
                <w:szCs w:val="24"/>
                <w:lang w:eastAsia="en-US"/>
              </w:rPr>
              <w:t>Международные реки - это реки</w:t>
            </w:r>
          </w:p>
          <w:p w:rsidR="00CD01DD" w:rsidRPr="003076BC" w:rsidRDefault="00CD01DD" w:rsidP="00334B28">
            <w:pPr>
              <w:shd w:val="clear" w:color="auto" w:fill="FFFFFF"/>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shd w:val="clear" w:color="auto" w:fill="FFFFFF"/>
              <w:jc w:val="both"/>
              <w:rPr>
                <w:rFonts w:ascii="Times New Roman" w:hAnsi="Times New Roman" w:cs="Times New Roman"/>
                <w:sz w:val="24"/>
                <w:szCs w:val="24"/>
              </w:rPr>
            </w:pPr>
            <w:r w:rsidRPr="00C94ABC">
              <w:rPr>
                <w:rFonts w:ascii="Times New Roman" w:hAnsi="Times New Roman" w:cs="Times New Roman"/>
                <w:sz w:val="24"/>
                <w:szCs w:val="24"/>
              </w:rPr>
              <w:t>протекающие по территории двух и более государств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C94ABC" w:rsidRDefault="00CD01DD" w:rsidP="00334B28">
            <w:pPr>
              <w:pStyle w:val="3"/>
              <w:shd w:val="clear" w:color="auto" w:fill="FFFFFF"/>
              <w:spacing w:before="0" w:beforeAutospacing="0" w:after="0" w:afterAutospacing="0"/>
              <w:outlineLvl w:val="2"/>
              <w:rPr>
                <w:rFonts w:eastAsiaTheme="minorHAnsi"/>
                <w:b w:val="0"/>
                <w:bCs w:val="0"/>
                <w:sz w:val="24"/>
                <w:szCs w:val="24"/>
                <w:lang w:eastAsia="en-US"/>
              </w:rPr>
            </w:pPr>
            <w:r w:rsidRPr="00C94ABC">
              <w:rPr>
                <w:rFonts w:eastAsiaTheme="minorHAnsi"/>
                <w:b w:val="0"/>
                <w:bCs w:val="0"/>
                <w:sz w:val="24"/>
                <w:szCs w:val="24"/>
                <w:lang w:eastAsia="en-US"/>
              </w:rPr>
              <w:t>Виды ответственности в международном праве</w:t>
            </w:r>
          </w:p>
          <w:p w:rsidR="00CD01DD" w:rsidRPr="003076BC" w:rsidRDefault="00CD01DD" w:rsidP="00334B28">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C94ABC">
              <w:rPr>
                <w:rFonts w:ascii="Times New Roman" w:hAnsi="Times New Roman" w:cs="Times New Roman"/>
                <w:sz w:val="24"/>
                <w:szCs w:val="24"/>
              </w:rPr>
              <w:t>политическая ответственность, материальная ответственность</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FC1367" w:rsidRDefault="00CD01DD" w:rsidP="00334B28">
            <w:pPr>
              <w:pStyle w:val="3"/>
              <w:spacing w:before="0" w:beforeAutospacing="0" w:after="0" w:afterAutospacing="0"/>
              <w:outlineLvl w:val="2"/>
              <w:rPr>
                <w:rFonts w:eastAsiaTheme="minorHAnsi"/>
                <w:b w:val="0"/>
                <w:bCs w:val="0"/>
                <w:sz w:val="24"/>
                <w:szCs w:val="24"/>
                <w:lang w:eastAsia="en-US"/>
              </w:rPr>
            </w:pPr>
            <w:r w:rsidRPr="00FC1367">
              <w:rPr>
                <w:rFonts w:eastAsiaTheme="minorHAnsi"/>
                <w:b w:val="0"/>
                <w:bCs w:val="0"/>
                <w:sz w:val="24"/>
                <w:szCs w:val="24"/>
                <w:lang w:eastAsia="en-US"/>
              </w:rPr>
              <w:t>Предмет регулирования права вооруженных конфликтов</w:t>
            </w:r>
          </w:p>
          <w:p w:rsidR="00CD01DD" w:rsidRPr="003076BC" w:rsidRDefault="00CD01DD" w:rsidP="00334B28">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Pr="00FC1367" w:rsidRDefault="00CD01DD" w:rsidP="00334B28">
            <w:pPr>
              <w:pStyle w:val="3"/>
              <w:spacing w:before="0" w:beforeAutospacing="0" w:after="0" w:afterAutospacing="0"/>
              <w:outlineLvl w:val="2"/>
              <w:rPr>
                <w:rFonts w:eastAsiaTheme="minorHAnsi"/>
                <w:b w:val="0"/>
                <w:bCs w:val="0"/>
                <w:sz w:val="24"/>
                <w:szCs w:val="24"/>
                <w:lang w:eastAsia="en-US"/>
              </w:rPr>
            </w:pPr>
            <w:r w:rsidRPr="00FC1367">
              <w:rPr>
                <w:rFonts w:eastAsiaTheme="minorHAnsi"/>
                <w:b w:val="0"/>
                <w:bCs w:val="0"/>
                <w:sz w:val="24"/>
                <w:szCs w:val="24"/>
                <w:lang w:eastAsia="en-US"/>
              </w:rPr>
              <w:t>специфические общественные отношения, складывающиеся между субъектами международного права в ходе вооруженных конфликто</w:t>
            </w:r>
            <w:r>
              <w:rPr>
                <w:rFonts w:eastAsiaTheme="minorHAnsi"/>
                <w:b w:val="0"/>
                <w:bCs w:val="0"/>
                <w:sz w:val="24"/>
                <w:szCs w:val="24"/>
                <w:lang w:eastAsia="en-US"/>
              </w:rPr>
              <w:t>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FC1367" w:rsidRDefault="00CD01DD" w:rsidP="00334B28">
            <w:pPr>
              <w:pStyle w:val="3"/>
              <w:spacing w:before="0" w:beforeAutospacing="0" w:after="0" w:afterAutospacing="0"/>
              <w:outlineLvl w:val="2"/>
              <w:rPr>
                <w:rFonts w:eastAsiaTheme="minorHAnsi"/>
                <w:b w:val="0"/>
                <w:bCs w:val="0"/>
                <w:sz w:val="24"/>
                <w:szCs w:val="24"/>
                <w:lang w:eastAsia="en-US"/>
              </w:rPr>
            </w:pPr>
            <w:r w:rsidRPr="00FC1367">
              <w:rPr>
                <w:rFonts w:eastAsiaTheme="minorHAnsi"/>
                <w:b w:val="0"/>
                <w:bCs w:val="0"/>
                <w:sz w:val="24"/>
                <w:szCs w:val="24"/>
                <w:lang w:eastAsia="en-US"/>
              </w:rPr>
              <w:t>Комбатанты - это</w:t>
            </w:r>
          </w:p>
          <w:p w:rsidR="00CD01DD" w:rsidRPr="003076BC" w:rsidRDefault="00CD01DD" w:rsidP="00334B28">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FC1367">
              <w:rPr>
                <w:rFonts w:ascii="Times New Roman" w:hAnsi="Times New Roman" w:cs="Times New Roman"/>
                <w:sz w:val="24"/>
                <w:szCs w:val="24"/>
              </w:rPr>
              <w:t>лица, входящие в состав вооруженных сил стороны, находящейся в конфликте, и принимающие непосредственное участие в боевых действиях, а также партизаны, военные разведчики и добровольцы</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FC1367" w:rsidRDefault="00CD01DD" w:rsidP="00334B28">
            <w:pPr>
              <w:pStyle w:val="3"/>
              <w:shd w:val="clear" w:color="auto" w:fill="FFFFFF"/>
              <w:spacing w:before="0" w:beforeAutospacing="0" w:after="0" w:afterAutospacing="0"/>
              <w:outlineLvl w:val="2"/>
              <w:rPr>
                <w:rFonts w:eastAsiaTheme="minorHAnsi"/>
                <w:b w:val="0"/>
                <w:bCs w:val="0"/>
                <w:sz w:val="24"/>
                <w:szCs w:val="24"/>
                <w:lang w:eastAsia="en-US"/>
              </w:rPr>
            </w:pPr>
            <w:r>
              <w:rPr>
                <w:rFonts w:eastAsiaTheme="minorHAnsi"/>
                <w:b w:val="0"/>
                <w:bCs w:val="0"/>
                <w:sz w:val="24"/>
                <w:szCs w:val="24"/>
                <w:lang w:eastAsia="en-US"/>
              </w:rPr>
              <w:t>«</w:t>
            </w:r>
            <w:r w:rsidRPr="00FC1367">
              <w:rPr>
                <w:rFonts w:eastAsiaTheme="minorHAnsi"/>
                <w:b w:val="0"/>
                <w:bCs w:val="0"/>
                <w:sz w:val="24"/>
                <w:szCs w:val="24"/>
                <w:lang w:eastAsia="en-US"/>
              </w:rPr>
              <w:t>Экстрадиция</w:t>
            </w:r>
            <w:r>
              <w:rPr>
                <w:rFonts w:eastAsiaTheme="minorHAnsi"/>
                <w:b w:val="0"/>
                <w:bCs w:val="0"/>
                <w:sz w:val="24"/>
                <w:szCs w:val="24"/>
                <w:lang w:eastAsia="en-US"/>
              </w:rPr>
              <w:t>»</w:t>
            </w:r>
            <w:r w:rsidRPr="00FC1367">
              <w:rPr>
                <w:rFonts w:eastAsiaTheme="minorHAnsi"/>
                <w:b w:val="0"/>
                <w:bCs w:val="0"/>
                <w:sz w:val="24"/>
                <w:szCs w:val="24"/>
                <w:lang w:eastAsia="en-US"/>
              </w:rPr>
              <w:t xml:space="preserve"> - это:</w:t>
            </w:r>
          </w:p>
          <w:p w:rsidR="00CD01DD" w:rsidRPr="003076BC" w:rsidRDefault="00CD01DD" w:rsidP="00334B28">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FC1367">
              <w:rPr>
                <w:rFonts w:ascii="Times New Roman" w:hAnsi="Times New Roman" w:cs="Times New Roman"/>
                <w:sz w:val="24"/>
                <w:szCs w:val="24"/>
              </w:rPr>
              <w:t>выдача преступника другому государству</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170E3F" w:rsidRDefault="00CD01DD" w:rsidP="00334B28">
            <w:pPr>
              <w:pStyle w:val="3"/>
              <w:shd w:val="clear" w:color="auto" w:fill="FFFFFF"/>
              <w:spacing w:before="0" w:beforeAutospacing="0" w:after="0" w:afterAutospacing="0"/>
              <w:outlineLvl w:val="2"/>
              <w:rPr>
                <w:rFonts w:eastAsiaTheme="minorHAnsi"/>
                <w:b w:val="0"/>
                <w:bCs w:val="0"/>
                <w:sz w:val="24"/>
                <w:szCs w:val="24"/>
                <w:lang w:eastAsia="en-US"/>
              </w:rPr>
            </w:pPr>
            <w:r w:rsidRPr="00170E3F">
              <w:rPr>
                <w:rFonts w:eastAsiaTheme="minorHAnsi"/>
                <w:b w:val="0"/>
                <w:bCs w:val="0"/>
                <w:sz w:val="24"/>
                <w:szCs w:val="24"/>
                <w:lang w:eastAsia="en-US"/>
              </w:rPr>
              <w:t>Отраслевые принципы международного воздушного права</w:t>
            </w:r>
          </w:p>
          <w:p w:rsidR="00CD01DD" w:rsidRPr="003076BC" w:rsidRDefault="00CD01DD" w:rsidP="00334B28">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170E3F">
              <w:rPr>
                <w:rFonts w:ascii="Times New Roman" w:hAnsi="Times New Roman" w:cs="Times New Roman"/>
                <w:sz w:val="24"/>
                <w:szCs w:val="24"/>
              </w:rPr>
              <w:t>принцип исключительного и полного суверенитета государств над их воздушным пространством, принцип свободы полетов в открытом воздушном пространстве, принцип обеспечения безопасности международной гражданской авиации</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170E3F" w:rsidRDefault="00CD01DD" w:rsidP="00334B28">
            <w:pPr>
              <w:pStyle w:val="3"/>
              <w:spacing w:before="0" w:beforeAutospacing="0" w:after="0" w:afterAutospacing="0"/>
              <w:outlineLvl w:val="2"/>
              <w:rPr>
                <w:rFonts w:eastAsiaTheme="minorHAnsi"/>
                <w:b w:val="0"/>
                <w:bCs w:val="0"/>
                <w:sz w:val="24"/>
                <w:szCs w:val="24"/>
                <w:lang w:eastAsia="en-US"/>
              </w:rPr>
            </w:pPr>
            <w:r w:rsidRPr="00170E3F">
              <w:rPr>
                <w:rFonts w:eastAsiaTheme="minorHAnsi"/>
                <w:b w:val="0"/>
                <w:bCs w:val="0"/>
                <w:sz w:val="24"/>
                <w:szCs w:val="24"/>
                <w:lang w:eastAsia="en-US"/>
              </w:rPr>
              <w:t>Какой из органов ООН вправе принять решение о применении вооруженной силы ООН</w:t>
            </w:r>
          </w:p>
          <w:p w:rsidR="00CD01DD" w:rsidRPr="003076BC" w:rsidRDefault="00CD01DD" w:rsidP="00334B28">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170E3F">
              <w:rPr>
                <w:rFonts w:ascii="Times New Roman" w:hAnsi="Times New Roman" w:cs="Times New Roman"/>
                <w:sz w:val="24"/>
                <w:szCs w:val="24"/>
              </w:rPr>
              <w:t>Совет Безопасности;</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170E3F" w:rsidRDefault="00CD01DD" w:rsidP="00334B28">
            <w:pPr>
              <w:pStyle w:val="3"/>
              <w:shd w:val="clear" w:color="auto" w:fill="FFFFFF"/>
              <w:spacing w:before="0" w:beforeAutospacing="0" w:after="0" w:afterAutospacing="0"/>
              <w:outlineLvl w:val="2"/>
              <w:rPr>
                <w:rFonts w:eastAsiaTheme="minorHAnsi"/>
                <w:b w:val="0"/>
                <w:bCs w:val="0"/>
                <w:sz w:val="24"/>
                <w:szCs w:val="24"/>
                <w:lang w:eastAsia="en-US"/>
              </w:rPr>
            </w:pPr>
            <w:r w:rsidRPr="00170E3F">
              <w:rPr>
                <w:rFonts w:eastAsiaTheme="minorHAnsi"/>
                <w:b w:val="0"/>
                <w:bCs w:val="0"/>
                <w:sz w:val="24"/>
                <w:szCs w:val="24"/>
                <w:lang w:eastAsia="en-US"/>
              </w:rPr>
              <w:t>Генеральный секретарь ООН</w:t>
            </w:r>
          </w:p>
          <w:p w:rsidR="00CD01DD" w:rsidRPr="003076BC" w:rsidRDefault="00CD01DD" w:rsidP="00334B28">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170E3F">
              <w:rPr>
                <w:rFonts w:ascii="Times New Roman" w:hAnsi="Times New Roman" w:cs="Times New Roman"/>
                <w:sz w:val="24"/>
                <w:szCs w:val="24"/>
              </w:rPr>
              <w:t>назначается Генеральной Ассамблеей по рекомендации Совета Безопасности ООН</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170E3F" w:rsidRDefault="00CD01DD" w:rsidP="00334B28">
            <w:pPr>
              <w:pStyle w:val="3"/>
              <w:spacing w:before="0" w:beforeAutospacing="0" w:after="0" w:afterAutospacing="0"/>
              <w:outlineLvl w:val="2"/>
              <w:rPr>
                <w:rFonts w:eastAsiaTheme="minorHAnsi"/>
                <w:b w:val="0"/>
                <w:bCs w:val="0"/>
                <w:sz w:val="24"/>
                <w:szCs w:val="24"/>
                <w:lang w:eastAsia="en-US"/>
              </w:rPr>
            </w:pPr>
            <w:r w:rsidRPr="00170E3F">
              <w:rPr>
                <w:rFonts w:eastAsiaTheme="minorHAnsi"/>
                <w:b w:val="0"/>
                <w:bCs w:val="0"/>
                <w:sz w:val="24"/>
                <w:szCs w:val="24"/>
                <w:lang w:eastAsia="en-US"/>
              </w:rPr>
              <w:t>Исключительная юрисдикция прибрежного государства осуществляется на континентальном шельфе в отношении</w:t>
            </w:r>
          </w:p>
          <w:p w:rsidR="00CD01DD" w:rsidRPr="003076BC" w:rsidRDefault="00CD01DD" w:rsidP="00334B28">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170E3F">
              <w:rPr>
                <w:rFonts w:ascii="Times New Roman" w:hAnsi="Times New Roman" w:cs="Times New Roman"/>
                <w:sz w:val="24"/>
                <w:szCs w:val="24"/>
              </w:rPr>
              <w:t>добычи неживых ресурсов</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170E3F" w:rsidRDefault="00CD01DD" w:rsidP="00334B28">
            <w:pPr>
              <w:pStyle w:val="3"/>
              <w:shd w:val="clear" w:color="auto" w:fill="FFFFFF"/>
              <w:spacing w:before="0" w:beforeAutospacing="0" w:after="0" w:afterAutospacing="0"/>
              <w:outlineLvl w:val="2"/>
              <w:rPr>
                <w:rFonts w:eastAsiaTheme="minorHAnsi"/>
                <w:b w:val="0"/>
                <w:bCs w:val="0"/>
                <w:sz w:val="24"/>
                <w:szCs w:val="24"/>
                <w:lang w:eastAsia="en-US"/>
              </w:rPr>
            </w:pPr>
            <w:r w:rsidRPr="00170E3F">
              <w:rPr>
                <w:rFonts w:eastAsiaTheme="minorHAnsi"/>
                <w:b w:val="0"/>
                <w:bCs w:val="0"/>
                <w:sz w:val="24"/>
                <w:szCs w:val="24"/>
                <w:lang w:eastAsia="en-US"/>
              </w:rPr>
              <w:t>При избрании непостоянных членов Совета Безопасности ООН учитываются следующие факторы</w:t>
            </w:r>
          </w:p>
          <w:p w:rsidR="00CD01DD" w:rsidRPr="003076BC" w:rsidRDefault="00CD01DD" w:rsidP="00334B28">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170E3F">
              <w:rPr>
                <w:rFonts w:ascii="Times New Roman" w:hAnsi="Times New Roman" w:cs="Times New Roman"/>
                <w:sz w:val="24"/>
                <w:szCs w:val="24"/>
              </w:rPr>
              <w:t>принцип справедливого географического распределения</w:t>
            </w:r>
          </w:p>
        </w:tc>
      </w:tr>
      <w:tr w:rsidR="00CD01DD" w:rsidRPr="003076BC" w:rsidTr="00334B28">
        <w:tc>
          <w:tcPr>
            <w:tcW w:w="1384" w:type="dxa"/>
            <w:vMerge/>
            <w:tcBorders>
              <w:left w:val="single" w:sz="4" w:space="0" w:color="auto"/>
              <w:right w:val="single" w:sz="4" w:space="0" w:color="auto"/>
            </w:tcBorders>
          </w:tcPr>
          <w:p w:rsidR="00CD01DD" w:rsidRPr="003076BC" w:rsidRDefault="00CD01DD" w:rsidP="00334B28">
            <w:pPr>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CD01DD" w:rsidRPr="003076BC" w:rsidRDefault="00CD01DD" w:rsidP="000647DB">
            <w:pPr>
              <w:pStyle w:val="ac"/>
              <w:numPr>
                <w:ilvl w:val="0"/>
                <w:numId w:val="125"/>
              </w:numPr>
              <w:ind w:left="454"/>
              <w:rPr>
                <w:rFonts w:ascii="Times New Roman" w:hAnsi="Times New Roman" w:cs="Times New Roman"/>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CD01DD" w:rsidRPr="00170E3F" w:rsidRDefault="00CD01DD" w:rsidP="00334B28">
            <w:pPr>
              <w:pStyle w:val="3"/>
              <w:shd w:val="clear" w:color="auto" w:fill="FFFFFF"/>
              <w:spacing w:before="0" w:beforeAutospacing="0" w:after="0" w:afterAutospacing="0"/>
              <w:outlineLvl w:val="2"/>
              <w:rPr>
                <w:rFonts w:eastAsiaTheme="minorHAnsi"/>
                <w:b w:val="0"/>
                <w:bCs w:val="0"/>
                <w:sz w:val="24"/>
                <w:szCs w:val="24"/>
                <w:lang w:eastAsia="en-US"/>
              </w:rPr>
            </w:pPr>
            <w:r w:rsidRPr="00170E3F">
              <w:rPr>
                <w:rFonts w:eastAsiaTheme="minorHAnsi"/>
                <w:b w:val="0"/>
                <w:bCs w:val="0"/>
                <w:sz w:val="24"/>
                <w:szCs w:val="24"/>
                <w:lang w:eastAsia="en-US"/>
              </w:rPr>
              <w:t>Какие споры вправе принимать к рассмотрению Международный Суд ООН</w:t>
            </w:r>
          </w:p>
          <w:p w:rsidR="00CD01DD" w:rsidRPr="003076BC" w:rsidRDefault="00CD01DD" w:rsidP="00334B28">
            <w:pPr>
              <w:jc w:val="both"/>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CD01DD" w:rsidRPr="003076BC" w:rsidRDefault="00CD01DD" w:rsidP="00334B28">
            <w:pPr>
              <w:jc w:val="both"/>
              <w:rPr>
                <w:rFonts w:ascii="Times New Roman" w:hAnsi="Times New Roman" w:cs="Times New Roman"/>
                <w:sz w:val="24"/>
                <w:szCs w:val="24"/>
              </w:rPr>
            </w:pPr>
            <w:r w:rsidRPr="00170E3F">
              <w:rPr>
                <w:rFonts w:ascii="Times New Roman" w:hAnsi="Times New Roman" w:cs="Times New Roman"/>
                <w:sz w:val="24"/>
                <w:szCs w:val="24"/>
              </w:rPr>
              <w:t>политические споры между государствами</w:t>
            </w:r>
          </w:p>
        </w:tc>
      </w:tr>
    </w:tbl>
    <w:p w:rsidR="00CD01DD" w:rsidRDefault="00CD01DD" w:rsidP="003076BC">
      <w:pPr>
        <w:spacing w:after="0"/>
        <w:jc w:val="center"/>
        <w:rPr>
          <w:rFonts w:ascii="Times New Roman" w:hAnsi="Times New Roman" w:cs="Times New Roman"/>
          <w:b/>
          <w:sz w:val="24"/>
          <w:szCs w:val="24"/>
        </w:rPr>
      </w:pPr>
    </w:p>
    <w:p w:rsidR="003076BC" w:rsidRPr="003076BC" w:rsidRDefault="003076BC" w:rsidP="001C1F33">
      <w:pPr>
        <w:pageBreakBefore/>
        <w:spacing w:after="0"/>
        <w:jc w:val="center"/>
        <w:rPr>
          <w:rFonts w:ascii="Times New Roman" w:hAnsi="Times New Roman"/>
          <w:b/>
          <w:sz w:val="24"/>
          <w:szCs w:val="24"/>
        </w:rPr>
      </w:pPr>
      <w:r w:rsidRPr="003076BC">
        <w:rPr>
          <w:rFonts w:ascii="Times New Roman" w:hAnsi="Times New Roman"/>
          <w:b/>
          <w:sz w:val="24"/>
          <w:szCs w:val="24"/>
        </w:rPr>
        <w:lastRenderedPageBreak/>
        <w:t xml:space="preserve">ЗАДАНИЯ ДЛЯ ДИАГНОСТИЧЕСКОЙ РАБОТЫ </w:t>
      </w:r>
    </w:p>
    <w:p w:rsidR="003076BC" w:rsidRPr="003076BC" w:rsidRDefault="003076BC" w:rsidP="003076BC">
      <w:pPr>
        <w:spacing w:after="0"/>
        <w:jc w:val="center"/>
        <w:rPr>
          <w:rFonts w:ascii="Times New Roman" w:hAnsi="Times New Roman"/>
          <w:b/>
          <w:sz w:val="24"/>
          <w:szCs w:val="24"/>
        </w:rPr>
      </w:pPr>
      <w:r w:rsidRPr="003076BC">
        <w:rPr>
          <w:rFonts w:ascii="Times New Roman" w:hAnsi="Times New Roman"/>
          <w:b/>
          <w:sz w:val="24"/>
          <w:szCs w:val="24"/>
        </w:rPr>
        <w:t>ПО ОБРАЗОВАТЕЛЬНОЙ ПРОГРАММЕ</w:t>
      </w:r>
    </w:p>
    <w:p w:rsidR="003076BC" w:rsidRPr="003076BC" w:rsidRDefault="003076BC" w:rsidP="003076BC">
      <w:pPr>
        <w:spacing w:after="0"/>
        <w:rPr>
          <w:rFonts w:ascii="Times New Roman" w:hAnsi="Times New Roman"/>
          <w:b/>
          <w:sz w:val="24"/>
          <w:szCs w:val="24"/>
        </w:rPr>
      </w:pPr>
    </w:p>
    <w:p w:rsidR="002A5EE3" w:rsidRDefault="003076BC" w:rsidP="003076BC">
      <w:pPr>
        <w:spacing w:after="0"/>
        <w:rPr>
          <w:rFonts w:ascii="Times New Roman" w:hAnsi="Times New Roman"/>
          <w:sz w:val="24"/>
          <w:szCs w:val="24"/>
        </w:rPr>
      </w:pPr>
      <w:r w:rsidRPr="003076BC">
        <w:rPr>
          <w:rFonts w:ascii="Times New Roman" w:hAnsi="Times New Roman"/>
          <w:b/>
          <w:sz w:val="24"/>
          <w:szCs w:val="24"/>
        </w:rPr>
        <w:t xml:space="preserve">Направление(-я) подготовки: </w:t>
      </w:r>
      <w:r w:rsidRPr="003076BC">
        <w:rPr>
          <w:rFonts w:ascii="Times New Roman" w:hAnsi="Times New Roman"/>
          <w:b/>
          <w:sz w:val="24"/>
          <w:szCs w:val="24"/>
        </w:rPr>
        <w:tab/>
      </w:r>
      <w:r w:rsidR="002A5EE3">
        <w:rPr>
          <w:rFonts w:ascii="Times New Roman" w:hAnsi="Times New Roman"/>
          <w:sz w:val="24"/>
          <w:szCs w:val="24"/>
        </w:rPr>
        <w:t xml:space="preserve">43.03.03 Гостиничное дело </w:t>
      </w:r>
    </w:p>
    <w:p w:rsidR="003076BC" w:rsidRPr="003076BC" w:rsidRDefault="003076BC" w:rsidP="003076BC">
      <w:pPr>
        <w:spacing w:after="0"/>
        <w:rPr>
          <w:rFonts w:ascii="Times New Roman" w:hAnsi="Times New Roman"/>
          <w:b/>
          <w:sz w:val="24"/>
          <w:szCs w:val="24"/>
        </w:rPr>
      </w:pPr>
      <w:r w:rsidRPr="003076BC">
        <w:rPr>
          <w:rFonts w:ascii="Times New Roman" w:hAnsi="Times New Roman"/>
          <w:b/>
          <w:sz w:val="24"/>
          <w:szCs w:val="24"/>
        </w:rPr>
        <w:t xml:space="preserve">Направленность (-и): </w:t>
      </w:r>
      <w:r w:rsidRPr="003076BC">
        <w:rPr>
          <w:rFonts w:ascii="Times New Roman" w:hAnsi="Times New Roman"/>
          <w:b/>
          <w:sz w:val="24"/>
          <w:szCs w:val="24"/>
        </w:rPr>
        <w:tab/>
      </w:r>
      <w:r w:rsidRPr="003076BC">
        <w:rPr>
          <w:rFonts w:ascii="Times New Roman" w:hAnsi="Times New Roman"/>
          <w:b/>
          <w:sz w:val="24"/>
          <w:szCs w:val="24"/>
        </w:rPr>
        <w:tab/>
      </w:r>
      <w:r w:rsidR="002A5EE3">
        <w:rPr>
          <w:rFonts w:ascii="Times New Roman" w:hAnsi="Times New Roman"/>
          <w:sz w:val="24"/>
          <w:szCs w:val="24"/>
        </w:rPr>
        <w:t>Гостиничная деятельность</w:t>
      </w:r>
    </w:p>
    <w:p w:rsidR="003076BC" w:rsidRPr="003076BC" w:rsidRDefault="003076BC" w:rsidP="003076BC">
      <w:pPr>
        <w:spacing w:after="0"/>
        <w:rPr>
          <w:rFonts w:ascii="Times New Roman" w:hAnsi="Times New Roman"/>
          <w:b/>
          <w:sz w:val="24"/>
          <w:szCs w:val="24"/>
        </w:rPr>
      </w:pPr>
      <w:r w:rsidRPr="003076BC">
        <w:rPr>
          <w:rFonts w:ascii="Times New Roman" w:hAnsi="Times New Roman"/>
          <w:b/>
          <w:sz w:val="24"/>
          <w:szCs w:val="24"/>
        </w:rPr>
        <w:t xml:space="preserve">Год начала подготовки: </w:t>
      </w:r>
      <w:r w:rsidRPr="003076BC">
        <w:rPr>
          <w:rFonts w:ascii="Times New Roman" w:hAnsi="Times New Roman"/>
          <w:b/>
          <w:sz w:val="24"/>
          <w:szCs w:val="24"/>
        </w:rPr>
        <w:tab/>
      </w:r>
      <w:r w:rsidRPr="003076BC">
        <w:rPr>
          <w:rFonts w:ascii="Times New Roman" w:hAnsi="Times New Roman"/>
          <w:b/>
          <w:sz w:val="24"/>
          <w:szCs w:val="24"/>
        </w:rPr>
        <w:tab/>
      </w:r>
      <w:r w:rsidR="002A5EE3">
        <w:rPr>
          <w:rFonts w:ascii="Times New Roman" w:hAnsi="Times New Roman"/>
          <w:sz w:val="24"/>
          <w:szCs w:val="24"/>
        </w:rPr>
        <w:t>2023</w:t>
      </w:r>
    </w:p>
    <w:p w:rsidR="003076BC" w:rsidRPr="003076BC" w:rsidRDefault="003076BC" w:rsidP="003076BC">
      <w:pPr>
        <w:spacing w:after="0"/>
        <w:rPr>
          <w:rFonts w:ascii="Times New Roman" w:hAnsi="Times New Roman"/>
          <w:b/>
          <w:sz w:val="24"/>
          <w:szCs w:val="24"/>
        </w:rPr>
      </w:pPr>
      <w:r w:rsidRPr="003076BC">
        <w:rPr>
          <w:rFonts w:ascii="Times New Roman" w:hAnsi="Times New Roman"/>
          <w:b/>
          <w:sz w:val="24"/>
          <w:szCs w:val="24"/>
        </w:rPr>
        <w:t xml:space="preserve">Форма обучения: </w:t>
      </w:r>
      <w:r w:rsidRPr="003076BC">
        <w:rPr>
          <w:rFonts w:ascii="Times New Roman" w:hAnsi="Times New Roman"/>
          <w:b/>
          <w:sz w:val="24"/>
          <w:szCs w:val="24"/>
        </w:rPr>
        <w:tab/>
      </w:r>
      <w:r w:rsidRPr="003076BC">
        <w:rPr>
          <w:rFonts w:ascii="Times New Roman" w:hAnsi="Times New Roman"/>
          <w:b/>
          <w:sz w:val="24"/>
          <w:szCs w:val="24"/>
        </w:rPr>
        <w:tab/>
      </w:r>
      <w:r w:rsidRPr="003076BC">
        <w:rPr>
          <w:rFonts w:ascii="Times New Roman" w:hAnsi="Times New Roman"/>
          <w:b/>
          <w:sz w:val="24"/>
          <w:szCs w:val="24"/>
        </w:rPr>
        <w:tab/>
      </w:r>
      <w:r w:rsidRPr="003076BC">
        <w:rPr>
          <w:rFonts w:ascii="Times New Roman" w:hAnsi="Times New Roman"/>
          <w:sz w:val="24"/>
          <w:szCs w:val="24"/>
        </w:rPr>
        <w:t>очная</w:t>
      </w:r>
    </w:p>
    <w:p w:rsidR="003076BC" w:rsidRPr="003076BC" w:rsidRDefault="003076BC" w:rsidP="003076BC">
      <w:pPr>
        <w:spacing w:after="0"/>
        <w:rPr>
          <w:rFonts w:ascii="Times New Roman" w:hAnsi="Times New Roman" w:cs="Times New Roman"/>
          <w:sz w:val="24"/>
          <w:szCs w:val="24"/>
        </w:rPr>
      </w:pPr>
    </w:p>
    <w:p w:rsidR="003076BC" w:rsidRDefault="003076BC" w:rsidP="003076BC">
      <w:pPr>
        <w:pStyle w:val="1"/>
        <w:spacing w:before="0"/>
        <w:jc w:val="center"/>
        <w:rPr>
          <w:rFonts w:ascii="Times New Roman" w:eastAsia="Calibri" w:hAnsi="Times New Roman" w:cs="Times New Roman"/>
          <w:b/>
          <w:color w:val="auto"/>
          <w:sz w:val="24"/>
          <w:szCs w:val="24"/>
        </w:rPr>
      </w:pPr>
      <w:bookmarkStart w:id="170" w:name="_Toc129015886"/>
      <w:bookmarkStart w:id="171" w:name="_Toc148172452"/>
      <w:r w:rsidRPr="003076BC">
        <w:rPr>
          <w:rFonts w:ascii="Times New Roman" w:hAnsi="Times New Roman" w:cs="Times New Roman"/>
          <w:b/>
          <w:color w:val="auto"/>
          <w:sz w:val="24"/>
          <w:szCs w:val="24"/>
        </w:rPr>
        <w:t xml:space="preserve">Дисциплина (модуль): </w:t>
      </w:r>
      <w:r w:rsidRPr="003076BC">
        <w:rPr>
          <w:rFonts w:ascii="Times New Roman" w:eastAsia="Calibri" w:hAnsi="Times New Roman" w:cs="Times New Roman"/>
          <w:b/>
          <w:color w:val="auto"/>
          <w:sz w:val="24"/>
          <w:szCs w:val="24"/>
        </w:rPr>
        <w:t>Психология управленческой деятельности</w:t>
      </w:r>
      <w:bookmarkEnd w:id="170"/>
      <w:bookmarkEnd w:id="171"/>
    </w:p>
    <w:p w:rsidR="00557448" w:rsidRDefault="00557448" w:rsidP="00557448">
      <w:pPr>
        <w:keepNext/>
        <w:widowControl w:val="0"/>
        <w:tabs>
          <w:tab w:val="left" w:pos="0"/>
        </w:tabs>
        <w:spacing w:after="0" w:line="240" w:lineRule="auto"/>
        <w:ind w:firstLine="709"/>
        <w:jc w:val="both"/>
        <w:rPr>
          <w:rStyle w:val="fontstyle01"/>
          <w:b/>
        </w:rPr>
      </w:pPr>
    </w:p>
    <w:p w:rsidR="00557448" w:rsidRPr="003076BC" w:rsidRDefault="00557448" w:rsidP="00557448">
      <w:pPr>
        <w:keepNext/>
        <w:widowControl w:val="0"/>
        <w:tabs>
          <w:tab w:val="left" w:pos="0"/>
        </w:tabs>
        <w:spacing w:after="0" w:line="240" w:lineRule="auto"/>
        <w:ind w:firstLine="709"/>
        <w:jc w:val="both"/>
        <w:rPr>
          <w:rFonts w:ascii="Times New Roman" w:eastAsia="Times New Roman" w:hAnsi="Times New Roman" w:cs="Times New Roman"/>
          <w:b/>
          <w:sz w:val="24"/>
          <w:szCs w:val="24"/>
          <w:lang w:eastAsia="ru-RU"/>
        </w:rPr>
      </w:pPr>
      <w:r w:rsidRPr="00BA3C6C">
        <w:rPr>
          <w:rStyle w:val="fontstyle01"/>
          <w:b/>
        </w:rPr>
        <w:t>УК-3.</w:t>
      </w:r>
      <w:r>
        <w:rPr>
          <w:rStyle w:val="fontstyle01"/>
        </w:rPr>
        <w:t xml:space="preserve"> Способен осуществлять социальное взаимодействие и реализовывать свою роль в команде</w:t>
      </w:r>
    </w:p>
    <w:p w:rsidR="00557448" w:rsidRPr="00557448" w:rsidRDefault="00557448" w:rsidP="00557448"/>
    <w:tbl>
      <w:tblPr>
        <w:tblStyle w:val="af7"/>
        <w:tblW w:w="9599" w:type="dxa"/>
        <w:tblInd w:w="0" w:type="dxa"/>
        <w:tblLayout w:type="fixed"/>
        <w:tblLook w:val="04A0" w:firstRow="1" w:lastRow="0" w:firstColumn="1" w:lastColumn="0" w:noHBand="0" w:noVBand="1"/>
      </w:tblPr>
      <w:tblGrid>
        <w:gridCol w:w="1384"/>
        <w:gridCol w:w="1446"/>
        <w:gridCol w:w="3967"/>
        <w:gridCol w:w="2802"/>
      </w:tblGrid>
      <w:tr w:rsidR="00557448" w:rsidRPr="001A23C1" w:rsidTr="00334B28">
        <w:trPr>
          <w:tblHeader/>
        </w:trPr>
        <w:tc>
          <w:tcPr>
            <w:tcW w:w="1384" w:type="dxa"/>
            <w:tcBorders>
              <w:top w:val="single" w:sz="4" w:space="0" w:color="auto"/>
              <w:left w:val="single" w:sz="4" w:space="0" w:color="auto"/>
              <w:bottom w:val="single" w:sz="4" w:space="0" w:color="auto"/>
              <w:right w:val="single" w:sz="4" w:space="0" w:color="auto"/>
            </w:tcBorders>
            <w:vAlign w:val="center"/>
          </w:tcPr>
          <w:p w:rsidR="00557448" w:rsidRPr="001A23C1" w:rsidRDefault="00557448" w:rsidP="00334B28">
            <w:pPr>
              <w:jc w:val="center"/>
              <w:rPr>
                <w:rFonts w:ascii="Times New Roman" w:hAnsi="Times New Roman" w:cs="Times New Roman"/>
                <w:sz w:val="24"/>
                <w:szCs w:val="24"/>
              </w:rPr>
            </w:pPr>
            <w:r w:rsidRPr="001A23C1">
              <w:rPr>
                <w:rFonts w:ascii="Times New Roman" w:hAnsi="Times New Roman" w:cs="Times New Roman"/>
                <w:sz w:val="24"/>
                <w:szCs w:val="24"/>
              </w:rPr>
              <w:t>Тип задания</w:t>
            </w:r>
          </w:p>
        </w:tc>
        <w:tc>
          <w:tcPr>
            <w:tcW w:w="1446" w:type="dxa"/>
            <w:tcBorders>
              <w:top w:val="single" w:sz="4" w:space="0" w:color="auto"/>
              <w:left w:val="single" w:sz="4" w:space="0" w:color="auto"/>
              <w:bottom w:val="single" w:sz="4" w:space="0" w:color="auto"/>
              <w:right w:val="single" w:sz="4" w:space="0" w:color="auto"/>
            </w:tcBorders>
            <w:vAlign w:val="center"/>
          </w:tcPr>
          <w:p w:rsidR="00557448" w:rsidRPr="001A23C1" w:rsidRDefault="00557448" w:rsidP="00334B28">
            <w:pPr>
              <w:jc w:val="center"/>
              <w:rPr>
                <w:rFonts w:ascii="Times New Roman" w:hAnsi="Times New Roman" w:cs="Times New Roman"/>
                <w:sz w:val="24"/>
                <w:szCs w:val="24"/>
              </w:rPr>
            </w:pPr>
            <w:r w:rsidRPr="001A23C1">
              <w:rPr>
                <w:rFonts w:ascii="Times New Roman" w:hAnsi="Times New Roman" w:cs="Times New Roman"/>
                <w:sz w:val="24"/>
                <w:szCs w:val="24"/>
              </w:rPr>
              <w:t>Номер задания</w:t>
            </w:r>
          </w:p>
        </w:tc>
        <w:tc>
          <w:tcPr>
            <w:tcW w:w="3967" w:type="dxa"/>
            <w:tcBorders>
              <w:top w:val="single" w:sz="4" w:space="0" w:color="auto"/>
              <w:left w:val="single" w:sz="4" w:space="0" w:color="auto"/>
              <w:bottom w:val="single" w:sz="4" w:space="0" w:color="auto"/>
              <w:right w:val="single" w:sz="4" w:space="0" w:color="auto"/>
            </w:tcBorders>
            <w:shd w:val="clear" w:color="auto" w:fill="auto"/>
            <w:vAlign w:val="center"/>
          </w:tcPr>
          <w:p w:rsidR="00557448" w:rsidRPr="001A23C1" w:rsidRDefault="00557448" w:rsidP="00334B28">
            <w:pPr>
              <w:jc w:val="center"/>
              <w:rPr>
                <w:rFonts w:ascii="Times New Roman" w:hAnsi="Times New Roman" w:cs="Times New Roman"/>
                <w:sz w:val="24"/>
                <w:szCs w:val="24"/>
                <w:highlight w:val="lightGray"/>
              </w:rPr>
            </w:pPr>
            <w:r w:rsidRPr="001A23C1">
              <w:rPr>
                <w:rFonts w:ascii="Times New Roman" w:hAnsi="Times New Roman" w:cs="Times New Roman"/>
                <w:sz w:val="24"/>
                <w:szCs w:val="24"/>
              </w:rPr>
              <w:t>Содержание задания</w:t>
            </w:r>
          </w:p>
        </w:tc>
        <w:tc>
          <w:tcPr>
            <w:tcW w:w="2802" w:type="dxa"/>
            <w:tcBorders>
              <w:top w:val="single" w:sz="4" w:space="0" w:color="auto"/>
              <w:left w:val="single" w:sz="4" w:space="0" w:color="auto"/>
              <w:bottom w:val="single" w:sz="4" w:space="0" w:color="auto"/>
              <w:right w:val="single" w:sz="4" w:space="0" w:color="auto"/>
            </w:tcBorders>
            <w:vAlign w:val="center"/>
          </w:tcPr>
          <w:p w:rsidR="00557448" w:rsidRPr="001A23C1" w:rsidRDefault="00557448" w:rsidP="00334B28">
            <w:pPr>
              <w:jc w:val="center"/>
              <w:rPr>
                <w:rFonts w:ascii="Times New Roman" w:hAnsi="Times New Roman" w:cs="Times New Roman"/>
                <w:sz w:val="24"/>
                <w:szCs w:val="24"/>
                <w:highlight w:val="lightGray"/>
              </w:rPr>
            </w:pPr>
            <w:r w:rsidRPr="001A23C1">
              <w:rPr>
                <w:rFonts w:ascii="Times New Roman" w:hAnsi="Times New Roman" w:cs="Times New Roman"/>
                <w:sz w:val="24"/>
                <w:szCs w:val="24"/>
              </w:rPr>
              <w:t>Правильный ответ</w:t>
            </w:r>
          </w:p>
        </w:tc>
      </w:tr>
      <w:tr w:rsidR="00557448" w:rsidRPr="001A23C1" w:rsidTr="00334B28">
        <w:tc>
          <w:tcPr>
            <w:tcW w:w="1384" w:type="dxa"/>
            <w:vMerge w:val="restart"/>
            <w:tcBorders>
              <w:top w:val="single" w:sz="4" w:space="0" w:color="auto"/>
              <w:left w:val="single" w:sz="4" w:space="0" w:color="auto"/>
              <w:right w:val="single" w:sz="4" w:space="0" w:color="auto"/>
            </w:tcBorders>
            <w:hideMark/>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 xml:space="preserve">Задания </w:t>
            </w:r>
            <w:r w:rsidRPr="001A23C1">
              <w:rPr>
                <w:rFonts w:ascii="Times New Roman" w:hAnsi="Times New Roman" w:cs="Times New Roman"/>
                <w:b/>
                <w:sz w:val="24"/>
                <w:szCs w:val="24"/>
              </w:rPr>
              <w:t>закрытого</w:t>
            </w:r>
            <w:r w:rsidRPr="001A23C1">
              <w:rPr>
                <w:rFonts w:ascii="Times New Roman" w:hAnsi="Times New Roman" w:cs="Times New Roman"/>
                <w:sz w:val="24"/>
                <w:szCs w:val="24"/>
              </w:rPr>
              <w:t xml:space="preserve"> типа </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с одним правильным ответом</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 xml:space="preserve">13шт. </w:t>
            </w:r>
          </w:p>
          <w:p w:rsidR="00557448" w:rsidRPr="001A23C1" w:rsidRDefault="00557448" w:rsidP="00334B28">
            <w:pPr>
              <w:rPr>
                <w:rFonts w:ascii="Times New Roman" w:hAnsi="Times New Roman" w:cs="Times New Roman"/>
                <w:i/>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hanging="657"/>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ind w:left="63"/>
              <w:rPr>
                <w:rFonts w:ascii="Times New Roman" w:hAnsi="Times New Roman" w:cs="Times New Roman"/>
                <w:sz w:val="24"/>
                <w:szCs w:val="24"/>
              </w:rPr>
            </w:pPr>
            <w:r w:rsidRPr="001A23C1">
              <w:rPr>
                <w:rFonts w:ascii="Times New Roman" w:hAnsi="Times New Roman" w:cs="Times New Roman"/>
                <w:sz w:val="24"/>
                <w:szCs w:val="24"/>
              </w:rPr>
              <w:t>Социально-психологические воздействия на микроуровне в основном…</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А) Неорганизованные.</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Б) Организованные.</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 Структурированные.</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Г) Слабоструктурованные.</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а</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bCs/>
                <w:sz w:val="24"/>
                <w:szCs w:val="24"/>
              </w:rPr>
              <w:t>Институты социализации это ….</w:t>
            </w:r>
            <w:r w:rsidRPr="001A23C1">
              <w:rPr>
                <w:rFonts w:ascii="Times New Roman" w:hAnsi="Times New Roman" w:cs="Times New Roman"/>
                <w:sz w:val="24"/>
                <w:szCs w:val="24"/>
              </w:rPr>
              <w:t xml:space="preserve"> </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А) конкретные группы, в которых личность приобщается к системам норм и ценностей, и которые выступают своеобразными трансляторами социального опыта</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Б) организации, в которых работает человек</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 учебные заведения</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Г) семья и школа</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Человек на протяжении жизни переживает …. глобальных психосоциальных кризисов.</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А) 8</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Б) 10</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 4</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Г) 6</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 xml:space="preserve">В ходе </w:t>
            </w:r>
            <w:r w:rsidRPr="001A23C1">
              <w:rPr>
                <w:rFonts w:ascii="Times New Roman" w:hAnsi="Times New Roman" w:cs="Times New Roman"/>
                <w:iCs/>
                <w:sz w:val="24"/>
                <w:szCs w:val="24"/>
              </w:rPr>
              <w:t xml:space="preserve">социально-психологической адаптации в организации </w:t>
            </w:r>
            <w:r w:rsidRPr="001A23C1">
              <w:rPr>
                <w:rFonts w:ascii="Times New Roman" w:hAnsi="Times New Roman" w:cs="Times New Roman"/>
                <w:sz w:val="24"/>
                <w:szCs w:val="24"/>
              </w:rPr>
              <w:t>происходит …</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А) включение подчиненного в систему взаимоотношений организации с ее традициями, нормами жизни, ценностными ориентациями и др.</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Б) знакомство человека с организационной культурой.</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lastRenderedPageBreak/>
              <w:t>В) знакомство человека с его новыми сотрудниками.</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Г) включение человека в общественную жизнь.</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lastRenderedPageBreak/>
              <w:t>а</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 xml:space="preserve">Профессиональная адаптация – это… </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А) раскрытие и освоение возможностей подчиненного как конкретного специалиста, формированием положительного отношения к своей деятельности.</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Б) повышение квалификации на новом месте работы.</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 знакомство с новым оборудованием и коллегами по работе.</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Г) знакомство с организационной структурой фирмы.</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Процесс социально-психологической адаптации распадается на … стадий.</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А) 3</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 xml:space="preserve">Б) 2 </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 4</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Г) 5</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На стадии ознакомления происходит…</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А) освоение индивидом норм, ценностей, установок, представлений, стереотипов и т.д. на когнитивном и эмоциональном уровне.</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Б) принятие сложившихся форм социального взаимодействия (формальных и неформальных связей, стиля руководства, соседских, партнерских, семейных отношений и др.), принятие форм предметной деятельности (способов профессионального выполнения работы).</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 первоначально индивидуализация, а затем интеграция адаптирующегося сотрудника</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Г) формирование неформальных взаимоотношений в группе.</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 xml:space="preserve">На стадии  </w:t>
            </w:r>
            <w:r w:rsidRPr="001A23C1">
              <w:rPr>
                <w:rFonts w:ascii="Times New Roman" w:hAnsi="Times New Roman" w:cs="Times New Roman"/>
                <w:iCs/>
                <w:sz w:val="24"/>
                <w:szCs w:val="24"/>
              </w:rPr>
              <w:t xml:space="preserve">ролевой ориентации </w:t>
            </w:r>
            <w:r w:rsidRPr="001A23C1">
              <w:rPr>
                <w:rFonts w:ascii="Times New Roman" w:hAnsi="Times New Roman" w:cs="Times New Roman"/>
                <w:sz w:val="24"/>
                <w:szCs w:val="24"/>
              </w:rPr>
              <w:t>происходит…</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lastRenderedPageBreak/>
              <w:t>А) принятие сложившихся форм социального взаимодействия (формальных и неформальных связей, стиля руководства, соседских, партнерских, семейных отношений и др.), принятие форм предметной деятельности (способов профессионального выполнения работы).</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Б) формирование неформальных взаимоотношений в группе.</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 освоение индивидом норм, ценностей, установок, представлений, стереотипов и т.д. на когнитивном и эмоциональном уровне.</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Г) первоначально индивидуализация, а затем интеграция адаптирующегося сотрудника</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lastRenderedPageBreak/>
              <w:t>а</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На стадии с</w:t>
            </w:r>
            <w:r w:rsidRPr="001A23C1">
              <w:rPr>
                <w:rFonts w:ascii="Times New Roman" w:hAnsi="Times New Roman" w:cs="Times New Roman"/>
                <w:iCs/>
                <w:sz w:val="24"/>
                <w:szCs w:val="24"/>
              </w:rPr>
              <w:t xml:space="preserve">амоутверждения </w:t>
            </w:r>
            <w:r w:rsidRPr="001A23C1">
              <w:rPr>
                <w:rFonts w:ascii="Times New Roman" w:hAnsi="Times New Roman" w:cs="Times New Roman"/>
                <w:sz w:val="24"/>
                <w:szCs w:val="24"/>
              </w:rPr>
              <w:t>происходит…</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sz w:val="24"/>
                <w:szCs w:val="24"/>
              </w:rPr>
              <w:t>А)</w:t>
            </w:r>
            <w:r w:rsidRPr="001A23C1">
              <w:rPr>
                <w:rFonts w:ascii="Times New Roman" w:hAnsi="Times New Roman" w:cs="Times New Roman"/>
                <w:b/>
                <w:sz w:val="24"/>
                <w:szCs w:val="24"/>
              </w:rPr>
              <w:t>первоначально индивидуализация, а затем интеграция адаптирующегося сотрудника</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Б) формирование неформальных взаимоотношений в группе.</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 принятие сложившихся форм социального взаимодействия (формальных и неформальных связей, стиля руководства, соседских, партнерских, семейных отношений и др.), принятие форм предметной деятельности (способов профессионального выполнения работы).</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Г) освоение индивидом норм, ценностей, установок, представлений, стереотипов и т.д. на когнитивном и эмоциональном уровне.</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Психотехника (в современном понимании) – это ______.</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 раздел когнитивной психологии;</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б) технический комплекс диагностической аппаратуры для изучения функционального состояния;</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lastRenderedPageBreak/>
              <w:t>в) комплекс психологических приемов воздействия на индивида;</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г) нет правильного ответа.</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lastRenderedPageBreak/>
              <w:t>в</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 xml:space="preserve">В перечне принципов построения интегративных психотехнологий </w:t>
            </w:r>
            <w:r w:rsidRPr="001A23C1">
              <w:rPr>
                <w:rFonts w:ascii="Times New Roman" w:hAnsi="Times New Roman" w:cs="Times New Roman"/>
                <w:sz w:val="24"/>
                <w:szCs w:val="24"/>
                <w:u w:val="single"/>
              </w:rPr>
              <w:t>не указан</w:t>
            </w:r>
            <w:r w:rsidRPr="001A23C1">
              <w:rPr>
                <w:rFonts w:ascii="Times New Roman" w:hAnsi="Times New Roman" w:cs="Times New Roman"/>
                <w:sz w:val="24"/>
                <w:szCs w:val="24"/>
              </w:rPr>
              <w:t>:</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 принцип развития;</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б) принцип обусловленности;</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в) принцип мотивационного барьера;</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г) нет правильного ответа.</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Принцип целостности в психотехническом подходе означает:</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а) понимание психики как открытой, сложной и многоуровневой самоорганизующейся структуры, способной поддерживать состояние динамического равновесия и генерировать новые формы самоорганизации;</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б) целостное представление о человеке посредством анализа его физической, духовной и других видов деятельности;</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 центрирование психолога и клиента на позитивном опыте и интенсивной эмпатийно-энергетической поддержке;</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г) нет правильного ответа.</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w:t>
            </w:r>
          </w:p>
        </w:tc>
      </w:tr>
      <w:tr w:rsidR="00557448" w:rsidRPr="001A23C1" w:rsidTr="00334B28">
        <w:tc>
          <w:tcPr>
            <w:tcW w:w="1384" w:type="dxa"/>
            <w:vMerge/>
            <w:tcBorders>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Психограмма представляет собой:</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а) количественное и качественное описание психологических характеристик деятельности, являющихся профессионально важными для анализируемой специальности;</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б) набор требований к условиям труда и личностным характеристикам специалиста, создающим возможности для продуктивного выполнения конкретной деятельности;</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 перечень противопоказаний к выполнению конкретной деятельности;</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г) нет правильного ответа.</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w:t>
            </w:r>
          </w:p>
        </w:tc>
      </w:tr>
      <w:tr w:rsidR="00557448" w:rsidRPr="001A23C1" w:rsidTr="00334B28">
        <w:tc>
          <w:tcPr>
            <w:tcW w:w="1384" w:type="dxa"/>
            <w:vMerge w:val="restart"/>
            <w:tcBorders>
              <w:top w:val="single" w:sz="4" w:space="0" w:color="auto"/>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lastRenderedPageBreak/>
              <w:t xml:space="preserve">Задания </w:t>
            </w:r>
            <w:r w:rsidRPr="001A23C1">
              <w:rPr>
                <w:rFonts w:ascii="Times New Roman" w:hAnsi="Times New Roman" w:cs="Times New Roman"/>
                <w:b/>
                <w:sz w:val="24"/>
                <w:szCs w:val="24"/>
              </w:rPr>
              <w:t>закрытого</w:t>
            </w:r>
            <w:r w:rsidRPr="001A23C1">
              <w:rPr>
                <w:rFonts w:ascii="Times New Roman" w:hAnsi="Times New Roman" w:cs="Times New Roman"/>
                <w:sz w:val="24"/>
                <w:szCs w:val="24"/>
              </w:rPr>
              <w:t xml:space="preserve"> типа </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с множественным выбором</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6 шт.</w:t>
            </w: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Виды воздействия на личность в процессе ее социализации</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А) на макроуровне.</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Б) на микроуровне.</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 трудовое.</w:t>
            </w:r>
          </w:p>
          <w:p w:rsidR="00557448" w:rsidRPr="001A23C1" w:rsidRDefault="00557448" w:rsidP="00334B28">
            <w:pPr>
              <w:spacing w:after="160"/>
              <w:rPr>
                <w:rFonts w:ascii="Times New Roman" w:hAnsi="Times New Roman" w:cs="Times New Roman"/>
                <w:sz w:val="24"/>
                <w:szCs w:val="24"/>
              </w:rPr>
            </w:pPr>
            <w:r w:rsidRPr="001A23C1">
              <w:rPr>
                <w:rFonts w:ascii="Times New Roman" w:hAnsi="Times New Roman" w:cs="Times New Roman"/>
                <w:sz w:val="24"/>
                <w:szCs w:val="24"/>
              </w:rPr>
              <w:t>Г) семейное.</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а,б</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По своим результатам социально-психологическая адаптация бывает…</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 xml:space="preserve">А) позитивной </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b/>
                <w:sz w:val="24"/>
                <w:szCs w:val="24"/>
              </w:rPr>
              <w:t>Б) негативной</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 интегральной</w:t>
            </w:r>
          </w:p>
          <w:p w:rsidR="00557448" w:rsidRPr="001A23C1" w:rsidRDefault="00557448" w:rsidP="00334B28">
            <w:pPr>
              <w:spacing w:after="160" w:line="259" w:lineRule="auto"/>
              <w:rPr>
                <w:rFonts w:ascii="Times New Roman" w:hAnsi="Times New Roman" w:cs="Times New Roman"/>
                <w:sz w:val="24"/>
                <w:szCs w:val="24"/>
              </w:rPr>
            </w:pPr>
            <w:r w:rsidRPr="001A23C1">
              <w:rPr>
                <w:rFonts w:ascii="Times New Roman" w:hAnsi="Times New Roman" w:cs="Times New Roman"/>
                <w:sz w:val="24"/>
                <w:szCs w:val="24"/>
              </w:rPr>
              <w:t>Г) когнитивной</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а,б</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По механизму осуществления социально-психологическая адаптация бывает…</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А)  добровольной</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Б)  принудительной</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  комплексной</w:t>
            </w:r>
          </w:p>
          <w:p w:rsidR="00557448" w:rsidRPr="001A23C1" w:rsidRDefault="00557448" w:rsidP="00334B28">
            <w:pPr>
              <w:spacing w:after="160" w:line="259" w:lineRule="auto"/>
              <w:rPr>
                <w:rFonts w:ascii="Times New Roman" w:hAnsi="Times New Roman" w:cs="Times New Roman"/>
                <w:sz w:val="24"/>
                <w:szCs w:val="24"/>
              </w:rPr>
            </w:pPr>
            <w:r w:rsidRPr="001A23C1">
              <w:rPr>
                <w:rFonts w:ascii="Times New Roman" w:hAnsi="Times New Roman" w:cs="Times New Roman"/>
                <w:sz w:val="24"/>
                <w:szCs w:val="24"/>
              </w:rPr>
              <w:t>Г) индивидуальной</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а,б</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Быстрой и успешной адаптации способствуют, прежде всего, такие личностные качества нового сотрудника, как:</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А) коммуникабельность (то есть способность к общению, к быстрому установлению контактов и связей), позволяющая легко входить в новые коллективы;</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Б) быстрое определение своего места в совместной деятельности, своей роли в коллективе;</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 независимость;</w:t>
            </w:r>
          </w:p>
          <w:p w:rsidR="00557448" w:rsidRPr="001A23C1" w:rsidRDefault="00557448" w:rsidP="00334B28">
            <w:pPr>
              <w:spacing w:after="160" w:line="259" w:lineRule="auto"/>
              <w:rPr>
                <w:rFonts w:ascii="Times New Roman" w:hAnsi="Times New Roman" w:cs="Times New Roman"/>
                <w:sz w:val="24"/>
                <w:szCs w:val="24"/>
              </w:rPr>
            </w:pPr>
            <w:r w:rsidRPr="001A23C1">
              <w:rPr>
                <w:rFonts w:ascii="Times New Roman" w:hAnsi="Times New Roman" w:cs="Times New Roman"/>
                <w:sz w:val="24"/>
                <w:szCs w:val="24"/>
              </w:rPr>
              <w:t>Г) нонкомформизм;</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а,б</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Успешной адаптации способствуют, прежде всего, такие личностные качества нового сотрудника, как:</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А) умение быть правильно понятым;</w:t>
            </w:r>
          </w:p>
          <w:p w:rsidR="00557448" w:rsidRPr="001A23C1" w:rsidRDefault="00557448" w:rsidP="00334B28">
            <w:pPr>
              <w:rPr>
                <w:rFonts w:ascii="Times New Roman" w:hAnsi="Times New Roman" w:cs="Times New Roman"/>
                <w:b/>
                <w:sz w:val="24"/>
                <w:szCs w:val="24"/>
              </w:rPr>
            </w:pPr>
            <w:r w:rsidRPr="001A23C1">
              <w:rPr>
                <w:rFonts w:ascii="Times New Roman" w:hAnsi="Times New Roman" w:cs="Times New Roman"/>
                <w:b/>
                <w:sz w:val="24"/>
                <w:szCs w:val="24"/>
              </w:rPr>
              <w:t>Б) самокритичное отношение к себе, в частности, знание и учет своих слабых и сильных черт при выборе стиля деятельности;</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 независимость;</w:t>
            </w:r>
          </w:p>
          <w:p w:rsidR="00557448" w:rsidRPr="001A23C1" w:rsidRDefault="00557448" w:rsidP="00334B28">
            <w:pPr>
              <w:spacing w:after="160"/>
              <w:rPr>
                <w:rFonts w:ascii="Times New Roman" w:hAnsi="Times New Roman" w:cs="Times New Roman"/>
                <w:sz w:val="24"/>
                <w:szCs w:val="24"/>
              </w:rPr>
            </w:pPr>
            <w:r w:rsidRPr="001A23C1">
              <w:rPr>
                <w:rFonts w:ascii="Times New Roman" w:hAnsi="Times New Roman" w:cs="Times New Roman"/>
                <w:sz w:val="24"/>
                <w:szCs w:val="24"/>
              </w:rPr>
              <w:t>Г) нонкомформизм;</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а,б</w:t>
            </w:r>
          </w:p>
        </w:tc>
      </w:tr>
      <w:tr w:rsidR="00557448" w:rsidRPr="001A23C1" w:rsidTr="00334B28">
        <w:tc>
          <w:tcPr>
            <w:tcW w:w="1384" w:type="dxa"/>
            <w:vMerge/>
            <w:tcBorders>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iCs/>
                <w:sz w:val="24"/>
                <w:szCs w:val="24"/>
              </w:rPr>
              <w:t xml:space="preserve">Система введения в специальность </w:t>
            </w:r>
            <w:r w:rsidRPr="001A23C1">
              <w:rPr>
                <w:rFonts w:ascii="Times New Roman" w:hAnsi="Times New Roman" w:cs="Times New Roman"/>
                <w:sz w:val="24"/>
                <w:szCs w:val="24"/>
              </w:rPr>
              <w:t>включает следующие основные формы и методы работы руководителя:</w:t>
            </w:r>
          </w:p>
          <w:p w:rsidR="00557448" w:rsidRPr="001A23C1" w:rsidRDefault="00557448" w:rsidP="00334B28">
            <w:pPr>
              <w:tabs>
                <w:tab w:val="left" w:pos="586"/>
              </w:tabs>
              <w:rPr>
                <w:rFonts w:ascii="Times New Roman" w:hAnsi="Times New Roman" w:cs="Times New Roman"/>
                <w:b/>
                <w:sz w:val="24"/>
                <w:szCs w:val="24"/>
              </w:rPr>
            </w:pPr>
            <w:r w:rsidRPr="001A23C1">
              <w:rPr>
                <w:rFonts w:ascii="Times New Roman" w:hAnsi="Times New Roman" w:cs="Times New Roman"/>
                <w:b/>
                <w:sz w:val="24"/>
                <w:szCs w:val="24"/>
              </w:rPr>
              <w:t>А) Развитие наставничества.</w:t>
            </w:r>
          </w:p>
          <w:p w:rsidR="00557448" w:rsidRPr="001A23C1" w:rsidRDefault="00557448" w:rsidP="00334B28">
            <w:pPr>
              <w:tabs>
                <w:tab w:val="left" w:pos="586"/>
              </w:tabs>
              <w:rPr>
                <w:rFonts w:ascii="Times New Roman" w:hAnsi="Times New Roman" w:cs="Times New Roman"/>
                <w:b/>
                <w:sz w:val="24"/>
                <w:szCs w:val="24"/>
              </w:rPr>
            </w:pPr>
            <w:r w:rsidRPr="001A23C1">
              <w:rPr>
                <w:rFonts w:ascii="Times New Roman" w:hAnsi="Times New Roman" w:cs="Times New Roman"/>
                <w:b/>
                <w:sz w:val="24"/>
                <w:szCs w:val="24"/>
              </w:rPr>
              <w:t>Б) Систематические индивидуальные беседы руководителей разного уровня с новичками.</w:t>
            </w:r>
          </w:p>
          <w:p w:rsidR="00557448" w:rsidRPr="001A23C1" w:rsidRDefault="00557448" w:rsidP="00334B28">
            <w:pPr>
              <w:tabs>
                <w:tab w:val="left" w:pos="586"/>
              </w:tabs>
              <w:rPr>
                <w:rFonts w:ascii="Times New Roman" w:hAnsi="Times New Roman" w:cs="Times New Roman"/>
                <w:sz w:val="24"/>
                <w:szCs w:val="24"/>
              </w:rPr>
            </w:pPr>
            <w:r w:rsidRPr="001A23C1">
              <w:rPr>
                <w:rFonts w:ascii="Times New Roman" w:hAnsi="Times New Roman" w:cs="Times New Roman"/>
                <w:sz w:val="24"/>
                <w:szCs w:val="24"/>
              </w:rPr>
              <w:t>В) Передача контрольных функций наставнику.</w:t>
            </w:r>
          </w:p>
          <w:p w:rsidR="00557448" w:rsidRPr="001A23C1" w:rsidRDefault="00557448" w:rsidP="00334B28">
            <w:pPr>
              <w:tabs>
                <w:tab w:val="left" w:pos="586"/>
              </w:tabs>
              <w:rPr>
                <w:rFonts w:ascii="Times New Roman" w:hAnsi="Times New Roman" w:cs="Times New Roman"/>
                <w:sz w:val="24"/>
                <w:szCs w:val="24"/>
              </w:rPr>
            </w:pPr>
            <w:r w:rsidRPr="001A23C1">
              <w:rPr>
                <w:rFonts w:ascii="Times New Roman" w:hAnsi="Times New Roman" w:cs="Times New Roman"/>
                <w:sz w:val="24"/>
                <w:szCs w:val="24"/>
              </w:rPr>
              <w:t>Г) Внедрение системы негласного контроля</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А,б</w:t>
            </w:r>
          </w:p>
        </w:tc>
      </w:tr>
      <w:tr w:rsidR="00557448" w:rsidRPr="001A23C1" w:rsidTr="00334B28">
        <w:tc>
          <w:tcPr>
            <w:tcW w:w="1384" w:type="dxa"/>
            <w:vMerge w:val="restart"/>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lastRenderedPageBreak/>
              <w:t xml:space="preserve">Задания </w:t>
            </w:r>
            <w:r w:rsidRPr="001A23C1">
              <w:rPr>
                <w:rFonts w:ascii="Times New Roman" w:hAnsi="Times New Roman" w:cs="Times New Roman"/>
                <w:b/>
                <w:sz w:val="24"/>
                <w:szCs w:val="24"/>
              </w:rPr>
              <w:t>закрытого</w:t>
            </w:r>
            <w:r w:rsidRPr="001A23C1">
              <w:rPr>
                <w:rFonts w:ascii="Times New Roman" w:hAnsi="Times New Roman" w:cs="Times New Roman"/>
                <w:sz w:val="24"/>
                <w:szCs w:val="24"/>
              </w:rPr>
              <w:t xml:space="preserve"> типа </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на соответствие</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3 шт.</w:t>
            </w: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tabs>
                <w:tab w:val="left" w:pos="284"/>
              </w:tabs>
              <w:ind w:right="-108"/>
              <w:contextualSpacing/>
              <w:jc w:val="both"/>
              <w:rPr>
                <w:rFonts w:ascii="Times New Roman" w:hAnsi="Times New Roman" w:cs="Times New Roman"/>
                <w:sz w:val="24"/>
                <w:szCs w:val="24"/>
              </w:rPr>
            </w:pPr>
            <w:r w:rsidRPr="001A23C1">
              <w:rPr>
                <w:rFonts w:ascii="Times New Roman" w:hAnsi="Times New Roman" w:cs="Times New Roman"/>
                <w:sz w:val="24"/>
                <w:szCs w:val="24"/>
              </w:rPr>
              <w:t>Соотнесите типы капитала и их определения</w:t>
            </w:r>
          </w:p>
          <w:p w:rsidR="00557448" w:rsidRPr="001A23C1" w:rsidRDefault="00557448" w:rsidP="00334B28">
            <w:pPr>
              <w:tabs>
                <w:tab w:val="left" w:pos="284"/>
              </w:tabs>
              <w:ind w:right="-108"/>
              <w:contextualSpacing/>
              <w:jc w:val="both"/>
              <w:rPr>
                <w:rFonts w:ascii="Times New Roman" w:hAnsi="Times New Roman" w:cs="Times New Roman"/>
                <w:sz w:val="24"/>
                <w:szCs w:val="24"/>
              </w:rPr>
            </w:pPr>
            <w:r w:rsidRPr="001A23C1">
              <w:rPr>
                <w:rFonts w:ascii="Times New Roman" w:hAnsi="Times New Roman" w:cs="Times New Roman"/>
                <w:sz w:val="24"/>
                <w:szCs w:val="24"/>
              </w:rPr>
              <w:t>:</w:t>
            </w:r>
          </w:p>
          <w:p w:rsidR="00557448" w:rsidRPr="001A23C1" w:rsidRDefault="00557448" w:rsidP="00334B28">
            <w:pPr>
              <w:tabs>
                <w:tab w:val="left" w:pos="284"/>
              </w:tabs>
              <w:ind w:right="-108"/>
              <w:contextualSpacing/>
              <w:jc w:val="both"/>
              <w:rPr>
                <w:rFonts w:ascii="Times New Roman" w:hAnsi="Times New Roman" w:cs="Times New Roman"/>
                <w:sz w:val="24"/>
                <w:szCs w:val="24"/>
              </w:rPr>
            </w:pPr>
            <w:r w:rsidRPr="001A23C1">
              <w:rPr>
                <w:rFonts w:ascii="Times New Roman" w:hAnsi="Times New Roman" w:cs="Times New Roman"/>
                <w:sz w:val="24"/>
                <w:szCs w:val="24"/>
              </w:rPr>
              <w:t>А) отражает финансовые возможности общества</w:t>
            </w:r>
          </w:p>
          <w:p w:rsidR="00557448" w:rsidRPr="001A23C1" w:rsidRDefault="00557448" w:rsidP="00334B28">
            <w:pPr>
              <w:tabs>
                <w:tab w:val="left" w:pos="284"/>
              </w:tabs>
              <w:ind w:right="-108"/>
              <w:contextualSpacing/>
              <w:jc w:val="both"/>
              <w:rPr>
                <w:rFonts w:ascii="Times New Roman" w:hAnsi="Times New Roman" w:cs="Times New Roman"/>
                <w:sz w:val="24"/>
                <w:szCs w:val="24"/>
              </w:rPr>
            </w:pPr>
            <w:r w:rsidRPr="001A23C1">
              <w:rPr>
                <w:rFonts w:ascii="Times New Roman" w:hAnsi="Times New Roman" w:cs="Times New Roman"/>
                <w:sz w:val="24"/>
                <w:szCs w:val="24"/>
              </w:rPr>
              <w:t>Б) включает в себя систему социальных идей, ценностей, знаний</w:t>
            </w:r>
          </w:p>
          <w:p w:rsidR="00557448" w:rsidRPr="001A23C1" w:rsidRDefault="00557448" w:rsidP="00334B28">
            <w:pPr>
              <w:tabs>
                <w:tab w:val="left" w:pos="284"/>
              </w:tabs>
              <w:ind w:right="-108"/>
              <w:contextualSpacing/>
              <w:jc w:val="both"/>
              <w:rPr>
                <w:rFonts w:ascii="Times New Roman" w:hAnsi="Times New Roman" w:cs="Times New Roman"/>
                <w:sz w:val="24"/>
                <w:szCs w:val="24"/>
              </w:rPr>
            </w:pPr>
            <w:r w:rsidRPr="001A23C1">
              <w:rPr>
                <w:rFonts w:ascii="Times New Roman" w:hAnsi="Times New Roman" w:cs="Times New Roman"/>
                <w:sz w:val="24"/>
                <w:szCs w:val="24"/>
              </w:rPr>
              <w:t>В) порождает чувство общности, доверия между людьми, справедливость, социальную мобильность</w:t>
            </w:r>
          </w:p>
          <w:p w:rsidR="00557448" w:rsidRPr="001A23C1" w:rsidRDefault="00557448" w:rsidP="00334B28">
            <w:pPr>
              <w:tabs>
                <w:tab w:val="left" w:pos="284"/>
              </w:tabs>
              <w:ind w:right="-108"/>
              <w:contextualSpacing/>
              <w:jc w:val="both"/>
              <w:rPr>
                <w:rFonts w:ascii="Times New Roman" w:hAnsi="Times New Roman" w:cs="Times New Roman"/>
                <w:sz w:val="24"/>
                <w:szCs w:val="24"/>
              </w:rPr>
            </w:pPr>
            <w:r w:rsidRPr="001A23C1">
              <w:rPr>
                <w:rFonts w:ascii="Times New Roman" w:hAnsi="Times New Roman" w:cs="Times New Roman"/>
                <w:sz w:val="24"/>
                <w:szCs w:val="24"/>
              </w:rPr>
              <w:t xml:space="preserve">1. </w:t>
            </w:r>
            <w:r w:rsidRPr="001A23C1">
              <w:rPr>
                <w:rFonts w:ascii="Times New Roman" w:hAnsi="Times New Roman" w:cs="Times New Roman"/>
                <w:bCs/>
                <w:sz w:val="24"/>
                <w:szCs w:val="24"/>
                <w:shd w:val="clear" w:color="auto" w:fill="FFFFFF"/>
              </w:rPr>
              <w:t>Экономический капитал</w:t>
            </w:r>
          </w:p>
          <w:p w:rsidR="00557448" w:rsidRPr="001A23C1" w:rsidRDefault="00557448" w:rsidP="00334B28">
            <w:pPr>
              <w:tabs>
                <w:tab w:val="left" w:pos="284"/>
              </w:tabs>
              <w:ind w:right="-108"/>
              <w:contextualSpacing/>
              <w:jc w:val="both"/>
              <w:rPr>
                <w:rFonts w:ascii="Times New Roman" w:hAnsi="Times New Roman" w:cs="Times New Roman"/>
                <w:sz w:val="24"/>
                <w:szCs w:val="24"/>
              </w:rPr>
            </w:pPr>
            <w:r w:rsidRPr="001A23C1">
              <w:rPr>
                <w:rFonts w:ascii="Times New Roman" w:hAnsi="Times New Roman" w:cs="Times New Roman"/>
                <w:sz w:val="24"/>
                <w:szCs w:val="24"/>
              </w:rPr>
              <w:t xml:space="preserve">2. </w:t>
            </w:r>
            <w:r w:rsidRPr="001A23C1">
              <w:rPr>
                <w:rFonts w:ascii="Times New Roman" w:hAnsi="Times New Roman" w:cs="Times New Roman"/>
                <w:bCs/>
                <w:sz w:val="24"/>
                <w:szCs w:val="24"/>
                <w:shd w:val="clear" w:color="auto" w:fill="FFFFFF"/>
              </w:rPr>
              <w:t>Гуманитарный капитал</w:t>
            </w:r>
          </w:p>
          <w:p w:rsidR="00557448" w:rsidRPr="001A23C1" w:rsidRDefault="00557448" w:rsidP="00334B28">
            <w:pPr>
              <w:tabs>
                <w:tab w:val="left" w:pos="284"/>
              </w:tabs>
              <w:ind w:right="-108"/>
              <w:contextualSpacing/>
              <w:jc w:val="both"/>
              <w:rPr>
                <w:rFonts w:ascii="Times New Roman" w:hAnsi="Times New Roman" w:cs="Times New Roman"/>
                <w:sz w:val="24"/>
                <w:szCs w:val="24"/>
              </w:rPr>
            </w:pPr>
            <w:r w:rsidRPr="001A23C1">
              <w:rPr>
                <w:rFonts w:ascii="Times New Roman" w:hAnsi="Times New Roman" w:cs="Times New Roman"/>
                <w:sz w:val="24"/>
                <w:szCs w:val="24"/>
              </w:rPr>
              <w:t xml:space="preserve">3. </w:t>
            </w:r>
            <w:r w:rsidRPr="001A23C1">
              <w:rPr>
                <w:rFonts w:ascii="Times New Roman" w:hAnsi="Times New Roman" w:cs="Times New Roman"/>
                <w:bCs/>
                <w:sz w:val="24"/>
                <w:szCs w:val="24"/>
              </w:rPr>
              <w:t>Социальный капитал</w:t>
            </w:r>
            <w:r w:rsidRPr="001A23C1">
              <w:rPr>
                <w:rFonts w:ascii="Times New Roman" w:hAnsi="Times New Roman" w:cs="Times New Roman"/>
                <w:sz w:val="24"/>
                <w:szCs w:val="24"/>
              </w:rPr>
              <w:t> </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А-1</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Б-2</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В-3</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tabs>
                <w:tab w:val="left" w:pos="284"/>
              </w:tabs>
              <w:contextualSpacing/>
              <w:jc w:val="both"/>
              <w:rPr>
                <w:rFonts w:ascii="Times New Roman" w:hAnsi="Times New Roman" w:cs="Times New Roman"/>
                <w:sz w:val="24"/>
                <w:szCs w:val="24"/>
              </w:rPr>
            </w:pPr>
            <w:r w:rsidRPr="001A23C1">
              <w:rPr>
                <w:rFonts w:ascii="Times New Roman" w:hAnsi="Times New Roman" w:cs="Times New Roman"/>
                <w:sz w:val="24"/>
                <w:szCs w:val="24"/>
                <w:lang w:eastAsia="ru-RU"/>
              </w:rPr>
              <w:t>Соотнесите составляющие правила коваризации с их определением:</w:t>
            </w:r>
          </w:p>
          <w:p w:rsidR="00557448" w:rsidRPr="001A23C1" w:rsidRDefault="00557448" w:rsidP="00334B28">
            <w:pPr>
              <w:tabs>
                <w:tab w:val="left" w:pos="284"/>
              </w:tabs>
              <w:contextualSpacing/>
              <w:jc w:val="both"/>
              <w:rPr>
                <w:rFonts w:ascii="Times New Roman" w:hAnsi="Times New Roman" w:cs="Times New Roman"/>
                <w:sz w:val="24"/>
                <w:szCs w:val="24"/>
              </w:rPr>
            </w:pPr>
            <w:r w:rsidRPr="001A23C1">
              <w:rPr>
                <w:rFonts w:ascii="Times New Roman" w:hAnsi="Times New Roman" w:cs="Times New Roman"/>
                <w:sz w:val="24"/>
                <w:szCs w:val="24"/>
              </w:rPr>
              <w:t xml:space="preserve">А) </w:t>
            </w:r>
            <w:r w:rsidRPr="001A23C1">
              <w:rPr>
                <w:rFonts w:ascii="Times New Roman" w:hAnsi="Times New Roman" w:cs="Times New Roman"/>
                <w:bCs/>
                <w:sz w:val="24"/>
                <w:szCs w:val="24"/>
                <w:shd w:val="clear" w:color="auto" w:fill="FFFFFF"/>
              </w:rPr>
              <w:t>Данные о различимости</w:t>
            </w:r>
          </w:p>
          <w:p w:rsidR="00557448" w:rsidRPr="001A23C1" w:rsidRDefault="00557448" w:rsidP="00334B28">
            <w:pPr>
              <w:tabs>
                <w:tab w:val="left" w:pos="284"/>
              </w:tabs>
              <w:contextualSpacing/>
              <w:jc w:val="both"/>
              <w:rPr>
                <w:rFonts w:ascii="Times New Roman" w:hAnsi="Times New Roman" w:cs="Times New Roman"/>
                <w:sz w:val="24"/>
                <w:szCs w:val="24"/>
              </w:rPr>
            </w:pPr>
            <w:r w:rsidRPr="001A23C1">
              <w:rPr>
                <w:rFonts w:ascii="Times New Roman" w:hAnsi="Times New Roman" w:cs="Times New Roman"/>
                <w:sz w:val="24"/>
                <w:szCs w:val="24"/>
              </w:rPr>
              <w:t xml:space="preserve">Б) </w:t>
            </w:r>
            <w:r w:rsidRPr="001A23C1">
              <w:rPr>
                <w:rFonts w:ascii="Times New Roman" w:hAnsi="Times New Roman" w:cs="Times New Roman"/>
                <w:bCs/>
                <w:sz w:val="24"/>
                <w:szCs w:val="24"/>
                <w:shd w:val="clear" w:color="auto" w:fill="FFFFFF"/>
              </w:rPr>
              <w:t>Данные о согласованности</w:t>
            </w:r>
          </w:p>
          <w:p w:rsidR="00557448" w:rsidRPr="001A23C1" w:rsidRDefault="00557448" w:rsidP="00334B28">
            <w:pPr>
              <w:tabs>
                <w:tab w:val="left" w:pos="284"/>
              </w:tabs>
              <w:contextualSpacing/>
              <w:jc w:val="both"/>
              <w:rPr>
                <w:rFonts w:ascii="Times New Roman" w:hAnsi="Times New Roman" w:cs="Times New Roman"/>
                <w:sz w:val="24"/>
                <w:szCs w:val="24"/>
              </w:rPr>
            </w:pPr>
            <w:r w:rsidRPr="001A23C1">
              <w:rPr>
                <w:rFonts w:ascii="Times New Roman" w:hAnsi="Times New Roman" w:cs="Times New Roman"/>
                <w:sz w:val="24"/>
                <w:szCs w:val="24"/>
              </w:rPr>
              <w:t xml:space="preserve">В) </w:t>
            </w:r>
            <w:r w:rsidRPr="001A23C1">
              <w:rPr>
                <w:rFonts w:ascii="Times New Roman" w:hAnsi="Times New Roman" w:cs="Times New Roman"/>
                <w:bCs/>
                <w:sz w:val="24"/>
                <w:szCs w:val="24"/>
              </w:rPr>
              <w:t>Данные о единодушии</w:t>
            </w:r>
          </w:p>
          <w:p w:rsidR="00557448" w:rsidRPr="001A23C1" w:rsidRDefault="00557448" w:rsidP="00334B28">
            <w:pPr>
              <w:tabs>
                <w:tab w:val="left" w:pos="284"/>
              </w:tabs>
              <w:contextualSpacing/>
              <w:jc w:val="both"/>
              <w:rPr>
                <w:rFonts w:ascii="Times New Roman" w:hAnsi="Times New Roman" w:cs="Times New Roman"/>
                <w:sz w:val="24"/>
                <w:szCs w:val="24"/>
              </w:rPr>
            </w:pPr>
            <w:r w:rsidRPr="001A23C1">
              <w:rPr>
                <w:rFonts w:ascii="Times New Roman" w:hAnsi="Times New Roman" w:cs="Times New Roman"/>
                <w:sz w:val="24"/>
                <w:szCs w:val="24"/>
              </w:rPr>
              <w:t>1. то, каким образом вел себя человек в других ситуациях</w:t>
            </w:r>
          </w:p>
          <w:p w:rsidR="00557448" w:rsidRPr="001A23C1" w:rsidRDefault="00557448" w:rsidP="00334B28">
            <w:pPr>
              <w:tabs>
                <w:tab w:val="left" w:pos="284"/>
              </w:tabs>
              <w:contextualSpacing/>
              <w:jc w:val="both"/>
              <w:rPr>
                <w:rFonts w:ascii="Times New Roman" w:hAnsi="Times New Roman" w:cs="Times New Roman"/>
                <w:sz w:val="24"/>
                <w:szCs w:val="24"/>
              </w:rPr>
            </w:pPr>
            <w:r w:rsidRPr="001A23C1">
              <w:rPr>
                <w:rFonts w:ascii="Times New Roman" w:hAnsi="Times New Roman" w:cs="Times New Roman"/>
                <w:sz w:val="24"/>
                <w:szCs w:val="24"/>
              </w:rPr>
              <w:t>2. то, как вел себя человек в такой же ситуации в прошлом</w:t>
            </w:r>
          </w:p>
          <w:p w:rsidR="00557448" w:rsidRPr="001A23C1" w:rsidRDefault="00557448" w:rsidP="00334B28">
            <w:pPr>
              <w:rPr>
                <w:rFonts w:ascii="Times New Roman" w:hAnsi="Times New Roman" w:cs="Times New Roman"/>
                <w:sz w:val="24"/>
                <w:szCs w:val="24"/>
                <w:lang w:eastAsia="ru-RU"/>
              </w:rPr>
            </w:pPr>
            <w:r w:rsidRPr="001A23C1">
              <w:rPr>
                <w:rFonts w:ascii="Times New Roman" w:hAnsi="Times New Roman" w:cs="Times New Roman"/>
                <w:sz w:val="24"/>
                <w:szCs w:val="24"/>
              </w:rPr>
              <w:t>3. то, каким образом вели себя в аналогичной ситуации другие люди</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А-1</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Б-2</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В-3</w:t>
            </w:r>
          </w:p>
        </w:tc>
      </w:tr>
      <w:tr w:rsidR="00557448" w:rsidRPr="001A23C1" w:rsidTr="00334B28">
        <w:tc>
          <w:tcPr>
            <w:tcW w:w="1384" w:type="dxa"/>
            <w:vMerge/>
            <w:tcBorders>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lang w:eastAsia="ru-RU"/>
              </w:rPr>
            </w:pPr>
            <w:r w:rsidRPr="001A23C1">
              <w:rPr>
                <w:rFonts w:ascii="Times New Roman" w:hAnsi="Times New Roman" w:cs="Times New Roman"/>
                <w:sz w:val="24"/>
                <w:szCs w:val="24"/>
                <w:lang w:eastAsia="ru-RU"/>
              </w:rPr>
              <w:t xml:space="preserve">Соотнесите термин с его расшифровкой: </w:t>
            </w:r>
          </w:p>
          <w:p w:rsidR="00557448" w:rsidRPr="001A23C1" w:rsidRDefault="00557448" w:rsidP="00334B28">
            <w:pPr>
              <w:rPr>
                <w:rFonts w:ascii="Times New Roman" w:hAnsi="Times New Roman" w:cs="Times New Roman"/>
                <w:sz w:val="24"/>
                <w:szCs w:val="24"/>
                <w:lang w:eastAsia="ru-RU"/>
              </w:rPr>
            </w:pPr>
            <w:r w:rsidRPr="001A23C1">
              <w:rPr>
                <w:rFonts w:ascii="Times New Roman" w:hAnsi="Times New Roman" w:cs="Times New Roman"/>
                <w:sz w:val="24"/>
                <w:szCs w:val="24"/>
                <w:lang w:eastAsia="ru-RU"/>
              </w:rPr>
              <w:t>А) ольфакторика</w:t>
            </w:r>
          </w:p>
          <w:p w:rsidR="00557448" w:rsidRPr="001A23C1" w:rsidRDefault="00557448" w:rsidP="00334B28">
            <w:pPr>
              <w:rPr>
                <w:rFonts w:ascii="Times New Roman" w:hAnsi="Times New Roman" w:cs="Times New Roman"/>
                <w:sz w:val="24"/>
                <w:szCs w:val="24"/>
                <w:lang w:eastAsia="ru-RU"/>
              </w:rPr>
            </w:pPr>
            <w:r w:rsidRPr="001A23C1">
              <w:rPr>
                <w:rFonts w:ascii="Times New Roman" w:hAnsi="Times New Roman" w:cs="Times New Roman"/>
                <w:sz w:val="24"/>
                <w:szCs w:val="24"/>
                <w:lang w:eastAsia="ru-RU"/>
              </w:rPr>
              <w:t>Б) пантомимика</w:t>
            </w:r>
          </w:p>
          <w:p w:rsidR="00557448" w:rsidRPr="001A23C1" w:rsidRDefault="00557448" w:rsidP="00334B28">
            <w:pPr>
              <w:rPr>
                <w:rFonts w:ascii="Times New Roman" w:hAnsi="Times New Roman" w:cs="Times New Roman"/>
                <w:sz w:val="24"/>
                <w:szCs w:val="24"/>
                <w:lang w:eastAsia="ru-RU"/>
              </w:rPr>
            </w:pPr>
            <w:r w:rsidRPr="001A23C1">
              <w:rPr>
                <w:rFonts w:ascii="Times New Roman" w:hAnsi="Times New Roman" w:cs="Times New Roman"/>
                <w:sz w:val="24"/>
                <w:szCs w:val="24"/>
                <w:lang w:eastAsia="ru-RU"/>
              </w:rPr>
              <w:t>В) мимика</w:t>
            </w:r>
          </w:p>
          <w:p w:rsidR="00557448" w:rsidRPr="001A23C1" w:rsidRDefault="00557448" w:rsidP="00334B28">
            <w:pPr>
              <w:rPr>
                <w:rFonts w:ascii="Times New Roman" w:hAnsi="Times New Roman" w:cs="Times New Roman"/>
                <w:sz w:val="24"/>
                <w:szCs w:val="24"/>
                <w:lang w:eastAsia="ru-RU"/>
              </w:rPr>
            </w:pPr>
            <w:r w:rsidRPr="001A23C1">
              <w:rPr>
                <w:rFonts w:ascii="Times New Roman" w:hAnsi="Times New Roman" w:cs="Times New Roman"/>
                <w:sz w:val="24"/>
                <w:szCs w:val="24"/>
                <w:lang w:eastAsia="ru-RU"/>
              </w:rPr>
              <w:t>Г) физиогномика</w:t>
            </w:r>
          </w:p>
          <w:p w:rsidR="00557448" w:rsidRPr="001A23C1" w:rsidRDefault="00557448" w:rsidP="00334B28">
            <w:pPr>
              <w:rPr>
                <w:rFonts w:ascii="Times New Roman" w:hAnsi="Times New Roman" w:cs="Times New Roman"/>
                <w:sz w:val="24"/>
                <w:szCs w:val="24"/>
                <w:lang w:eastAsia="ru-RU"/>
              </w:rPr>
            </w:pPr>
            <w:r w:rsidRPr="001A23C1">
              <w:rPr>
                <w:rFonts w:ascii="Times New Roman" w:hAnsi="Times New Roman" w:cs="Times New Roman"/>
                <w:sz w:val="24"/>
                <w:szCs w:val="24"/>
                <w:lang w:eastAsia="ru-RU"/>
              </w:rPr>
              <w:t>1. О</w:t>
            </w:r>
            <w:r w:rsidRPr="001A23C1">
              <w:rPr>
                <w:rFonts w:ascii="Times New Roman" w:hAnsi="Times New Roman" w:cs="Times New Roman"/>
                <w:sz w:val="24"/>
                <w:szCs w:val="24"/>
                <w:shd w:val="clear" w:color="auto" w:fill="FFFFFF"/>
              </w:rPr>
              <w:t>бласть знания, связанная с ароматами.</w:t>
            </w:r>
          </w:p>
          <w:p w:rsidR="00557448" w:rsidRPr="001A23C1" w:rsidRDefault="00557448" w:rsidP="00334B28">
            <w:pPr>
              <w:rPr>
                <w:rFonts w:ascii="Times New Roman" w:hAnsi="Times New Roman" w:cs="Times New Roman"/>
                <w:sz w:val="24"/>
                <w:szCs w:val="24"/>
                <w:lang w:eastAsia="ru-RU"/>
              </w:rPr>
            </w:pPr>
            <w:r w:rsidRPr="001A23C1">
              <w:rPr>
                <w:rFonts w:ascii="Times New Roman" w:hAnsi="Times New Roman" w:cs="Times New Roman"/>
                <w:sz w:val="24"/>
                <w:szCs w:val="24"/>
                <w:lang w:eastAsia="ru-RU"/>
              </w:rPr>
              <w:t>2. И</w:t>
            </w:r>
            <w:r w:rsidRPr="001A23C1">
              <w:rPr>
                <w:rFonts w:ascii="Times New Roman" w:hAnsi="Times New Roman" w:cs="Times New Roman"/>
                <w:sz w:val="24"/>
                <w:szCs w:val="24"/>
                <w:shd w:val="clear" w:color="auto" w:fill="FFFFFF"/>
              </w:rPr>
              <w:t>скусство использования движений и мимики для общения (вместо слов). </w:t>
            </w:r>
          </w:p>
          <w:p w:rsidR="00557448" w:rsidRPr="001A23C1" w:rsidRDefault="00557448" w:rsidP="00334B28">
            <w:pPr>
              <w:rPr>
                <w:rFonts w:ascii="Times New Roman" w:hAnsi="Times New Roman" w:cs="Times New Roman"/>
                <w:sz w:val="24"/>
                <w:szCs w:val="24"/>
                <w:lang w:eastAsia="ru-RU"/>
              </w:rPr>
            </w:pPr>
            <w:r w:rsidRPr="001A23C1">
              <w:rPr>
                <w:rFonts w:ascii="Times New Roman" w:hAnsi="Times New Roman" w:cs="Times New Roman"/>
                <w:sz w:val="24"/>
                <w:szCs w:val="24"/>
                <w:lang w:eastAsia="ru-RU"/>
              </w:rPr>
              <w:lastRenderedPageBreak/>
              <w:t xml:space="preserve">3. </w:t>
            </w:r>
            <w:r w:rsidRPr="001A23C1">
              <w:rPr>
                <w:rFonts w:ascii="Times New Roman" w:hAnsi="Times New Roman" w:cs="Times New Roman"/>
                <w:sz w:val="24"/>
                <w:szCs w:val="24"/>
                <w:shd w:val="clear" w:color="auto" w:fill="FFFFFF"/>
              </w:rPr>
              <w:t>Выразительные движения мышц лица.</w:t>
            </w:r>
          </w:p>
          <w:p w:rsidR="00557448" w:rsidRPr="001A23C1" w:rsidRDefault="00557448" w:rsidP="00334B28">
            <w:pPr>
              <w:rPr>
                <w:rFonts w:ascii="Times New Roman" w:hAnsi="Times New Roman" w:cs="Times New Roman"/>
                <w:b/>
                <w:sz w:val="24"/>
                <w:szCs w:val="24"/>
                <w:lang w:eastAsia="ru-RU"/>
              </w:rPr>
            </w:pPr>
            <w:r w:rsidRPr="001A23C1">
              <w:rPr>
                <w:rFonts w:ascii="Times New Roman" w:hAnsi="Times New Roman" w:cs="Times New Roman"/>
                <w:sz w:val="24"/>
                <w:szCs w:val="24"/>
                <w:lang w:eastAsia="ru-RU"/>
              </w:rPr>
              <w:t xml:space="preserve">4. </w:t>
            </w:r>
            <w:r w:rsidRPr="001A23C1">
              <w:rPr>
                <w:rStyle w:val="ref"/>
                <w:rFonts w:ascii="Times New Roman" w:hAnsi="Times New Roman" w:cs="Times New Roman"/>
                <w:sz w:val="24"/>
                <w:szCs w:val="24"/>
                <w:shd w:val="clear" w:color="auto" w:fill="FFFFFF"/>
              </w:rPr>
              <w:t>Техника</w:t>
            </w:r>
            <w:r w:rsidRPr="001A23C1">
              <w:rPr>
                <w:rFonts w:ascii="Times New Roman" w:hAnsi="Times New Roman" w:cs="Times New Roman"/>
                <w:sz w:val="24"/>
                <w:szCs w:val="24"/>
                <w:shd w:val="clear" w:color="auto" w:fill="FFFFFF"/>
              </w:rPr>
              <w:t> определения темперамента и характера по внешнему виду человека.</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lastRenderedPageBreak/>
              <w:t>А-1</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Б-2</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В-3</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 xml:space="preserve">Г-4 </w:t>
            </w:r>
          </w:p>
        </w:tc>
      </w:tr>
      <w:tr w:rsidR="00557448" w:rsidRPr="001A23C1" w:rsidTr="00334B28">
        <w:tc>
          <w:tcPr>
            <w:tcW w:w="1384" w:type="dxa"/>
            <w:vMerge w:val="restart"/>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lastRenderedPageBreak/>
              <w:t xml:space="preserve">Задания </w:t>
            </w:r>
            <w:r w:rsidRPr="001A23C1">
              <w:rPr>
                <w:rFonts w:ascii="Times New Roman" w:hAnsi="Times New Roman" w:cs="Times New Roman"/>
                <w:b/>
                <w:sz w:val="24"/>
                <w:szCs w:val="24"/>
              </w:rPr>
              <w:t>закрытого</w:t>
            </w:r>
            <w:r w:rsidRPr="001A23C1">
              <w:rPr>
                <w:rFonts w:ascii="Times New Roman" w:hAnsi="Times New Roman" w:cs="Times New Roman"/>
                <w:sz w:val="24"/>
                <w:szCs w:val="24"/>
              </w:rPr>
              <w:t xml:space="preserve"> типа </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на последовательность</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3 шт.</w:t>
            </w: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Последовательность этапов жизненного цикла организации</w:t>
            </w:r>
          </w:p>
          <w:p w:rsidR="00557448" w:rsidRPr="001A23C1" w:rsidRDefault="00557448" w:rsidP="00334B28">
            <w:pPr>
              <w:jc w:val="both"/>
              <w:rPr>
                <w:rFonts w:ascii="Times New Roman" w:hAnsi="Times New Roman" w:cs="Times New Roman"/>
                <w:sz w:val="24"/>
                <w:szCs w:val="24"/>
              </w:rPr>
            </w:pPr>
          </w:p>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а) старение организации</w:t>
            </w:r>
          </w:p>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б) рождение организации</w:t>
            </w:r>
          </w:p>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в) зрелость организации</w:t>
            </w:r>
          </w:p>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г) возрождение организации</w:t>
            </w:r>
          </w:p>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д) детство и юность организации</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1-б</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2-д</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3-в</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4-а</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5-г</w:t>
            </w:r>
          </w:p>
          <w:p w:rsidR="00557448" w:rsidRPr="001A23C1" w:rsidRDefault="00557448" w:rsidP="00334B28">
            <w:pPr>
              <w:rPr>
                <w:rFonts w:ascii="Times New Roman" w:hAnsi="Times New Roman" w:cs="Times New Roman"/>
                <w:sz w:val="24"/>
                <w:szCs w:val="24"/>
              </w:rPr>
            </w:pP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 xml:space="preserve">Определите правильную последовательность задач организации: </w:t>
            </w:r>
          </w:p>
          <w:p w:rsidR="00557448" w:rsidRPr="001A23C1" w:rsidRDefault="00557448" w:rsidP="00334B28">
            <w:pPr>
              <w:pStyle w:val="a8"/>
              <w:spacing w:before="0" w:beforeAutospacing="0" w:after="0" w:afterAutospacing="0"/>
              <w:rPr>
                <w:bCs/>
                <w:u w:val="single"/>
              </w:rPr>
            </w:pPr>
            <w:r w:rsidRPr="001A23C1">
              <w:rPr>
                <w:bCs/>
                <w:u w:val="single"/>
              </w:rPr>
              <w:t>Варианты ответов</w:t>
            </w:r>
          </w:p>
          <w:p w:rsidR="00557448" w:rsidRPr="001A23C1" w:rsidRDefault="00557448" w:rsidP="00334B28">
            <w:pPr>
              <w:jc w:val="both"/>
              <w:rPr>
                <w:rFonts w:ascii="Times New Roman" w:hAnsi="Times New Roman" w:cs="Times New Roman"/>
                <w:sz w:val="24"/>
                <w:szCs w:val="24"/>
              </w:rPr>
            </w:pP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а) Совершенствование структуры управления.</w:t>
            </w:r>
          </w:p>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б) Увеличение прибыли.</w:t>
            </w:r>
          </w:p>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в) Внедрение инноваций.</w:t>
            </w:r>
          </w:p>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г) Производство продукции и услуг</w:t>
            </w:r>
          </w:p>
        </w:tc>
        <w:tc>
          <w:tcPr>
            <w:tcW w:w="2802"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4-а</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2-б</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3-в</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1-г</w:t>
            </w:r>
          </w:p>
          <w:p w:rsidR="00557448" w:rsidRPr="001A23C1" w:rsidRDefault="00557448" w:rsidP="00334B28">
            <w:pPr>
              <w:rPr>
                <w:rFonts w:ascii="Times New Roman" w:hAnsi="Times New Roman" w:cs="Times New Roman"/>
                <w:sz w:val="24"/>
                <w:szCs w:val="24"/>
              </w:rPr>
            </w:pPr>
          </w:p>
          <w:p w:rsidR="00557448" w:rsidRPr="001A23C1" w:rsidRDefault="00557448" w:rsidP="00334B28">
            <w:pPr>
              <w:rPr>
                <w:rFonts w:ascii="Times New Roman" w:hAnsi="Times New Roman" w:cs="Times New Roman"/>
                <w:sz w:val="24"/>
                <w:szCs w:val="24"/>
              </w:rPr>
            </w:pPr>
          </w:p>
          <w:p w:rsidR="00557448" w:rsidRPr="001A23C1" w:rsidRDefault="00557448" w:rsidP="00334B28">
            <w:pPr>
              <w:rPr>
                <w:rFonts w:ascii="Times New Roman" w:hAnsi="Times New Roman" w:cs="Times New Roman"/>
                <w:sz w:val="24"/>
                <w:szCs w:val="24"/>
              </w:rPr>
            </w:pP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pStyle w:val="a8"/>
              <w:spacing w:before="0" w:beforeAutospacing="0" w:after="0" w:afterAutospacing="0"/>
              <w:rPr>
                <w:rFonts w:eastAsiaTheme="minorEastAsia"/>
              </w:rPr>
            </w:pPr>
            <w:r w:rsidRPr="001A23C1">
              <w:rPr>
                <w:rFonts w:eastAsiaTheme="minorEastAsia"/>
              </w:rPr>
              <w:t>Определите правильную последовательность проведения экспертизы при формировании качественных целей организации.</w:t>
            </w:r>
          </w:p>
          <w:p w:rsidR="00557448" w:rsidRPr="001A23C1" w:rsidRDefault="00557448" w:rsidP="00334B28">
            <w:pPr>
              <w:pStyle w:val="a8"/>
              <w:spacing w:before="0" w:beforeAutospacing="0" w:after="0" w:afterAutospacing="0"/>
              <w:rPr>
                <w:bCs/>
                <w:u w:val="single"/>
              </w:rPr>
            </w:pPr>
            <w:r w:rsidRPr="001A23C1">
              <w:rPr>
                <w:bCs/>
                <w:u w:val="single"/>
              </w:rPr>
              <w:t>Варианты ответов</w:t>
            </w:r>
          </w:p>
          <w:p w:rsidR="00557448" w:rsidRPr="001A23C1" w:rsidRDefault="00557448" w:rsidP="00334B28">
            <w:pPr>
              <w:pStyle w:val="a8"/>
              <w:spacing w:before="0" w:beforeAutospacing="0" w:after="0" w:afterAutospacing="0"/>
              <w:jc w:val="both"/>
              <w:rPr>
                <w:rFonts w:eastAsiaTheme="minorEastAsia"/>
              </w:rPr>
            </w:pPr>
          </w:p>
          <w:p w:rsidR="00557448" w:rsidRPr="001A23C1" w:rsidRDefault="00557448" w:rsidP="00334B28">
            <w:pPr>
              <w:pStyle w:val="a8"/>
              <w:spacing w:before="0" w:beforeAutospacing="0" w:after="0" w:afterAutospacing="0"/>
              <w:jc w:val="both"/>
              <w:rPr>
                <w:rFonts w:eastAsiaTheme="minorEastAsia"/>
              </w:rPr>
            </w:pPr>
            <w:r w:rsidRPr="001A23C1">
              <w:rPr>
                <w:rFonts w:eastAsiaTheme="minorEastAsia"/>
              </w:rPr>
              <w:t>а) Построение дерева целей.</w:t>
            </w:r>
          </w:p>
          <w:p w:rsidR="00557448" w:rsidRPr="001A23C1" w:rsidRDefault="00557448" w:rsidP="00334B28">
            <w:pPr>
              <w:pStyle w:val="a8"/>
              <w:spacing w:before="0" w:beforeAutospacing="0" w:after="0" w:afterAutospacing="0"/>
              <w:jc w:val="both"/>
              <w:rPr>
                <w:rFonts w:eastAsiaTheme="minorEastAsia"/>
              </w:rPr>
            </w:pPr>
            <w:r w:rsidRPr="001A23C1">
              <w:rPr>
                <w:rFonts w:eastAsiaTheme="minorEastAsia"/>
              </w:rPr>
              <w:t>б) Формирование качественных целей.</w:t>
            </w:r>
          </w:p>
          <w:p w:rsidR="00557448" w:rsidRPr="001A23C1" w:rsidRDefault="00557448" w:rsidP="00334B28">
            <w:pPr>
              <w:pStyle w:val="a8"/>
              <w:spacing w:before="0" w:beforeAutospacing="0" w:after="0" w:afterAutospacing="0"/>
              <w:jc w:val="both"/>
              <w:rPr>
                <w:rFonts w:eastAsiaTheme="minorEastAsia"/>
              </w:rPr>
            </w:pPr>
            <w:r w:rsidRPr="001A23C1">
              <w:rPr>
                <w:rFonts w:eastAsiaTheme="minorEastAsia"/>
              </w:rPr>
              <w:t>в) Оценка (ранжирование) качественных целей.</w:t>
            </w:r>
          </w:p>
          <w:p w:rsidR="00557448" w:rsidRPr="001A23C1" w:rsidRDefault="00557448" w:rsidP="00334B28">
            <w:pPr>
              <w:pStyle w:val="a8"/>
              <w:spacing w:before="0" w:beforeAutospacing="0" w:after="0" w:afterAutospacing="0"/>
              <w:jc w:val="both"/>
            </w:pPr>
            <w:r w:rsidRPr="001A23C1">
              <w:rPr>
                <w:rFonts w:eastAsiaTheme="minorEastAsia"/>
              </w:rPr>
              <w:t>г) Определение количественных целей</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1-б</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2-в</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3-а</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4-г</w:t>
            </w:r>
          </w:p>
        </w:tc>
      </w:tr>
      <w:tr w:rsidR="00557448" w:rsidRPr="001A23C1" w:rsidTr="00334B28">
        <w:tc>
          <w:tcPr>
            <w:tcW w:w="1384" w:type="dxa"/>
            <w:vMerge w:val="restart"/>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 xml:space="preserve">Задания </w:t>
            </w:r>
            <w:r w:rsidRPr="001A23C1">
              <w:rPr>
                <w:rFonts w:ascii="Times New Roman" w:hAnsi="Times New Roman" w:cs="Times New Roman"/>
                <w:b/>
                <w:sz w:val="24"/>
                <w:szCs w:val="24"/>
              </w:rPr>
              <w:t>открытого</w:t>
            </w:r>
            <w:r w:rsidRPr="001A23C1">
              <w:rPr>
                <w:rFonts w:ascii="Times New Roman" w:hAnsi="Times New Roman" w:cs="Times New Roman"/>
                <w:sz w:val="24"/>
                <w:szCs w:val="24"/>
              </w:rPr>
              <w:t xml:space="preserve"> типа</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25 шт.</w:t>
            </w: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ind w:right="-2"/>
              <w:jc w:val="both"/>
              <w:rPr>
                <w:rFonts w:ascii="Times New Roman" w:hAnsi="Times New Roman" w:cs="Times New Roman"/>
                <w:sz w:val="24"/>
                <w:szCs w:val="24"/>
              </w:rPr>
            </w:pPr>
            <w:r w:rsidRPr="001A23C1">
              <w:rPr>
                <w:rFonts w:ascii="Times New Roman" w:hAnsi="Times New Roman" w:cs="Times New Roman"/>
                <w:bCs/>
                <w:sz w:val="24"/>
                <w:szCs w:val="24"/>
              </w:rPr>
              <w:t>Сис</w:t>
            </w:r>
            <w:r w:rsidRPr="001A23C1">
              <w:rPr>
                <w:rFonts w:ascii="Times New Roman" w:hAnsi="Times New Roman" w:cs="Times New Roman"/>
                <w:iCs/>
                <w:sz w:val="24"/>
                <w:szCs w:val="24"/>
              </w:rPr>
              <w:t>темы социальной регуляции поведения и деятельности</w:t>
            </w:r>
            <w:r w:rsidRPr="001A23C1">
              <w:rPr>
                <w:rFonts w:ascii="Times New Roman" w:hAnsi="Times New Roman" w:cs="Times New Roman"/>
                <w:sz w:val="24"/>
                <w:szCs w:val="24"/>
              </w:rPr>
              <w:t xml:space="preserve"> включает в себя следующие основные компоненты:</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iCs/>
                <w:sz w:val="24"/>
                <w:szCs w:val="24"/>
              </w:rPr>
            </w:pPr>
            <w:r w:rsidRPr="001A23C1">
              <w:rPr>
                <w:rFonts w:ascii="Times New Roman" w:hAnsi="Times New Roman" w:cs="Times New Roman"/>
                <w:iCs/>
                <w:sz w:val="24"/>
                <w:szCs w:val="24"/>
              </w:rPr>
              <w:t>социальная позиция,</w:t>
            </w:r>
          </w:p>
          <w:p w:rsidR="00557448" w:rsidRPr="001A23C1" w:rsidRDefault="00557448" w:rsidP="00334B28">
            <w:pPr>
              <w:rPr>
                <w:rFonts w:ascii="Times New Roman" w:hAnsi="Times New Roman" w:cs="Times New Roman"/>
                <w:iCs/>
                <w:sz w:val="24"/>
                <w:szCs w:val="24"/>
              </w:rPr>
            </w:pPr>
            <w:r w:rsidRPr="001A23C1">
              <w:rPr>
                <w:rFonts w:ascii="Times New Roman" w:hAnsi="Times New Roman" w:cs="Times New Roman"/>
                <w:iCs/>
                <w:sz w:val="24"/>
                <w:szCs w:val="24"/>
              </w:rPr>
              <w:t>социальные нормы,</w:t>
            </w:r>
          </w:p>
          <w:p w:rsidR="00557448" w:rsidRPr="001A23C1" w:rsidRDefault="00557448" w:rsidP="00334B28">
            <w:pPr>
              <w:rPr>
                <w:rFonts w:ascii="Times New Roman" w:hAnsi="Times New Roman" w:cs="Times New Roman"/>
                <w:iCs/>
                <w:sz w:val="24"/>
                <w:szCs w:val="24"/>
              </w:rPr>
            </w:pPr>
            <w:r w:rsidRPr="001A23C1">
              <w:rPr>
                <w:rFonts w:ascii="Times New Roman" w:hAnsi="Times New Roman" w:cs="Times New Roman"/>
                <w:iCs/>
                <w:sz w:val="24"/>
                <w:szCs w:val="24"/>
              </w:rPr>
              <w:t>социальная роль</w:t>
            </w:r>
          </w:p>
          <w:p w:rsidR="00557448" w:rsidRPr="001A23C1" w:rsidRDefault="00557448" w:rsidP="00334B28">
            <w:pPr>
              <w:rPr>
                <w:rFonts w:ascii="Times New Roman" w:hAnsi="Times New Roman" w:cs="Times New Roman"/>
                <w:sz w:val="24"/>
                <w:szCs w:val="24"/>
              </w:rPr>
            </w:pP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pStyle w:val="affb"/>
              <w:ind w:firstLine="0"/>
              <w:jc w:val="both"/>
              <w:rPr>
                <w:szCs w:val="24"/>
              </w:rPr>
            </w:pPr>
            <w:r w:rsidRPr="001A23C1">
              <w:rPr>
                <w:szCs w:val="24"/>
              </w:rPr>
              <w:t>Перечислите составляющие социальной установки.</w:t>
            </w:r>
          </w:p>
          <w:p w:rsidR="00557448" w:rsidRPr="001A23C1" w:rsidRDefault="00557448" w:rsidP="00334B28">
            <w:pPr>
              <w:pStyle w:val="affb"/>
              <w:ind w:firstLine="0"/>
              <w:jc w:val="both"/>
              <w:rPr>
                <w:szCs w:val="24"/>
              </w:rPr>
            </w:pP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pStyle w:val="affb"/>
              <w:ind w:firstLine="0"/>
              <w:jc w:val="both"/>
              <w:rPr>
                <w:szCs w:val="24"/>
              </w:rPr>
            </w:pPr>
            <w:r w:rsidRPr="001A23C1">
              <w:rPr>
                <w:szCs w:val="24"/>
              </w:rPr>
              <w:t>поведенческая,</w:t>
            </w:r>
          </w:p>
          <w:p w:rsidR="00557448" w:rsidRPr="001A23C1" w:rsidRDefault="00557448" w:rsidP="00334B28">
            <w:pPr>
              <w:pStyle w:val="affb"/>
              <w:ind w:firstLine="0"/>
              <w:jc w:val="both"/>
              <w:rPr>
                <w:szCs w:val="24"/>
              </w:rPr>
            </w:pPr>
            <w:r w:rsidRPr="001A23C1">
              <w:rPr>
                <w:szCs w:val="24"/>
              </w:rPr>
              <w:t>когнитивная,</w:t>
            </w:r>
          </w:p>
          <w:p w:rsidR="00557448" w:rsidRPr="001A23C1" w:rsidRDefault="00557448" w:rsidP="00334B28">
            <w:pPr>
              <w:pStyle w:val="affb"/>
              <w:ind w:firstLine="0"/>
              <w:jc w:val="both"/>
              <w:rPr>
                <w:szCs w:val="24"/>
              </w:rPr>
            </w:pPr>
            <w:r w:rsidRPr="001A23C1">
              <w:rPr>
                <w:szCs w:val="24"/>
              </w:rPr>
              <w:t>эмоциональная</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spacing w:after="160" w:line="259" w:lineRule="auto"/>
              <w:rPr>
                <w:rFonts w:ascii="Times New Roman" w:hAnsi="Times New Roman" w:cs="Times New Roman"/>
                <w:sz w:val="24"/>
                <w:szCs w:val="24"/>
              </w:rPr>
            </w:pPr>
            <w:r w:rsidRPr="001A23C1">
              <w:rPr>
                <w:rFonts w:ascii="Times New Roman" w:hAnsi="Times New Roman" w:cs="Times New Roman"/>
                <w:sz w:val="24"/>
                <w:szCs w:val="24"/>
              </w:rPr>
              <w:t>Создание условий, при которых подчиненные начинают сами, без принуждения и напоминания, действовать согласно логике спроектированных обстоятельств – это_____.</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widowControl w:val="0"/>
              <w:autoSpaceDE w:val="0"/>
              <w:autoSpaceDN w:val="0"/>
              <w:adjustRightInd w:val="0"/>
              <w:rPr>
                <w:rFonts w:ascii="Times New Roman" w:hAnsi="Times New Roman" w:cs="Times New Roman"/>
                <w:sz w:val="24"/>
                <w:szCs w:val="24"/>
              </w:rPr>
            </w:pPr>
            <w:r w:rsidRPr="001A23C1">
              <w:rPr>
                <w:rFonts w:ascii="Times New Roman" w:hAnsi="Times New Roman" w:cs="Times New Roman"/>
                <w:bCs/>
                <w:iCs/>
                <w:sz w:val="24"/>
                <w:szCs w:val="24"/>
              </w:rPr>
              <w:t>ориентирующая ситуация</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Какие</w:t>
            </w:r>
            <w:r w:rsidRPr="001A23C1">
              <w:rPr>
                <w:rFonts w:ascii="Times New Roman" w:hAnsi="Times New Roman" w:cs="Times New Roman"/>
                <w:bCs/>
                <w:iCs/>
                <w:sz w:val="24"/>
                <w:szCs w:val="24"/>
              </w:rPr>
              <w:t xml:space="preserve"> этапы групповой динамики</w:t>
            </w:r>
            <w:r w:rsidRPr="001A23C1">
              <w:rPr>
                <w:rFonts w:ascii="Times New Roman" w:hAnsi="Times New Roman" w:cs="Times New Roman"/>
                <w:sz w:val="24"/>
                <w:szCs w:val="24"/>
              </w:rPr>
              <w:t xml:space="preserve"> организации выделяют Американские психологи М. Вудкок и Д. Фрэнсис (1991)? </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притирка, ближний бой</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widowControl w:val="0"/>
              <w:autoSpaceDE w:val="0"/>
              <w:autoSpaceDN w:val="0"/>
              <w:adjustRightInd w:val="0"/>
              <w:rPr>
                <w:rFonts w:ascii="Times New Roman" w:hAnsi="Times New Roman" w:cs="Times New Roman"/>
                <w:sz w:val="24"/>
                <w:szCs w:val="24"/>
              </w:rPr>
            </w:pPr>
            <w:r w:rsidRPr="001A23C1">
              <w:rPr>
                <w:rFonts w:ascii="Times New Roman" w:hAnsi="Times New Roman" w:cs="Times New Roman"/>
                <w:sz w:val="24"/>
                <w:szCs w:val="24"/>
              </w:rPr>
              <w:t>Изменение психофизиологических реакций и состояния человека в присутствии других людей – это ____.</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widowControl w:val="0"/>
              <w:autoSpaceDE w:val="0"/>
              <w:autoSpaceDN w:val="0"/>
              <w:adjustRightInd w:val="0"/>
              <w:rPr>
                <w:rFonts w:ascii="Times New Roman" w:hAnsi="Times New Roman" w:cs="Times New Roman"/>
                <w:sz w:val="24"/>
                <w:szCs w:val="24"/>
              </w:rPr>
            </w:pPr>
            <w:r w:rsidRPr="001A23C1">
              <w:rPr>
                <w:rFonts w:ascii="Times New Roman" w:hAnsi="Times New Roman" w:cs="Times New Roman"/>
                <w:iCs/>
                <w:sz w:val="24"/>
                <w:szCs w:val="24"/>
              </w:rPr>
              <w:t>психофизиологический групповой эффект</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widowControl w:val="0"/>
              <w:autoSpaceDE w:val="0"/>
              <w:autoSpaceDN w:val="0"/>
              <w:adjustRightInd w:val="0"/>
              <w:rPr>
                <w:rFonts w:ascii="Times New Roman" w:hAnsi="Times New Roman" w:cs="Times New Roman"/>
                <w:sz w:val="24"/>
                <w:szCs w:val="24"/>
              </w:rPr>
            </w:pPr>
            <w:r w:rsidRPr="001A23C1">
              <w:rPr>
                <w:rFonts w:ascii="Times New Roman" w:hAnsi="Times New Roman" w:cs="Times New Roman"/>
                <w:sz w:val="24"/>
                <w:szCs w:val="24"/>
              </w:rPr>
              <w:t>По мере увеличения количества членов в группе происходит уменьшение среднего индивидуального вклада в групповую работу – это _____.</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iCs/>
                <w:sz w:val="24"/>
                <w:szCs w:val="24"/>
              </w:rPr>
              <w:t>эффект социальной лени</w:t>
            </w:r>
          </w:p>
        </w:tc>
      </w:tr>
      <w:tr w:rsidR="00557448" w:rsidRPr="001A23C1" w:rsidTr="00334B28">
        <w:trPr>
          <w:trHeight w:val="953"/>
        </w:trPr>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Прибавочная интеллектуальная энергия, которая возникает при объединении людей в целостную группу и выражается в групповом результате, превышающем сумму индивидуальных результатов, то есть отвечает требованию 1 + 1 &gt; 2 называется ________.</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keepNext/>
              <w:tabs>
                <w:tab w:val="left" w:pos="284"/>
              </w:tabs>
              <w:textAlignment w:val="baseline"/>
              <w:rPr>
                <w:rFonts w:ascii="Times New Roman" w:eastAsia="Times New Roman" w:hAnsi="Times New Roman" w:cs="Times New Roman"/>
                <w:sz w:val="24"/>
                <w:szCs w:val="24"/>
              </w:rPr>
            </w:pPr>
            <w:r w:rsidRPr="001A23C1">
              <w:rPr>
                <w:rFonts w:ascii="Times New Roman" w:hAnsi="Times New Roman" w:cs="Times New Roman"/>
                <w:iCs/>
                <w:sz w:val="24"/>
                <w:szCs w:val="24"/>
              </w:rPr>
              <w:t>эффект синергии</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iCs/>
                <w:sz w:val="24"/>
                <w:szCs w:val="24"/>
              </w:rPr>
            </w:pPr>
            <w:r w:rsidRPr="001A23C1">
              <w:rPr>
                <w:rFonts w:ascii="Times New Roman" w:hAnsi="Times New Roman" w:cs="Times New Roman"/>
                <w:iCs/>
                <w:sz w:val="24"/>
                <w:szCs w:val="24"/>
              </w:rPr>
              <w:t>Способ мышления, приобретаемый людьми в ситуации, когда поиск согласия становится настолько доминирующим в сплоченной группе, что начинает пересиливать реалистическую оценку возможных альтернативных действий – это _____.</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eastAsia="Times New Roman" w:hAnsi="Times New Roman" w:cs="Times New Roman"/>
                <w:sz w:val="24"/>
                <w:szCs w:val="24"/>
              </w:rPr>
            </w:pPr>
            <w:r w:rsidRPr="001A23C1">
              <w:rPr>
                <w:rFonts w:ascii="Times New Roman" w:hAnsi="Times New Roman" w:cs="Times New Roman"/>
                <w:iCs/>
                <w:sz w:val="24"/>
                <w:szCs w:val="24"/>
              </w:rPr>
              <w:t>эффект группомыслия</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spacing w:after="160" w:line="259" w:lineRule="auto"/>
              <w:rPr>
                <w:rFonts w:ascii="Times New Roman" w:hAnsi="Times New Roman" w:cs="Times New Roman"/>
                <w:iCs/>
                <w:sz w:val="24"/>
                <w:szCs w:val="24"/>
              </w:rPr>
            </w:pPr>
            <w:r w:rsidRPr="001A23C1">
              <w:rPr>
                <w:rFonts w:ascii="Times New Roman" w:hAnsi="Times New Roman" w:cs="Times New Roman"/>
                <w:iCs/>
                <w:sz w:val="24"/>
                <w:szCs w:val="24"/>
              </w:rPr>
              <w:t>Изменение поведения или мнения человека в результате реального или воображаемого давления (влияния) группы – это _____.</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eastAsia="Times New Roman" w:hAnsi="Times New Roman" w:cs="Times New Roman"/>
                <w:sz w:val="24"/>
                <w:szCs w:val="24"/>
              </w:rPr>
            </w:pPr>
            <w:r w:rsidRPr="001A23C1">
              <w:rPr>
                <w:rFonts w:ascii="Times New Roman" w:hAnsi="Times New Roman" w:cs="Times New Roman"/>
                <w:iCs/>
                <w:sz w:val="24"/>
                <w:szCs w:val="24"/>
              </w:rPr>
              <w:t>эффект конформизма</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iCs/>
                <w:sz w:val="24"/>
                <w:szCs w:val="24"/>
              </w:rPr>
            </w:pPr>
            <w:r w:rsidRPr="001A23C1">
              <w:rPr>
                <w:rFonts w:ascii="Times New Roman" w:hAnsi="Times New Roman" w:cs="Times New Roman"/>
                <w:iCs/>
                <w:sz w:val="24"/>
                <w:szCs w:val="24"/>
              </w:rPr>
              <w:t>Влияние на содержание знаний, мнений, оце</w:t>
            </w:r>
            <w:r w:rsidRPr="001A23C1">
              <w:rPr>
                <w:rFonts w:ascii="Times New Roman" w:hAnsi="Times New Roman" w:cs="Times New Roman"/>
                <w:iCs/>
                <w:sz w:val="24"/>
                <w:szCs w:val="24"/>
              </w:rPr>
              <w:softHyphen/>
              <w:t>нок личности специфической установки, имеющейся у одного человека по отношению к другому – это _____.</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eastAsia="Times New Roman" w:hAnsi="Times New Roman" w:cs="Times New Roman"/>
                <w:sz w:val="24"/>
                <w:szCs w:val="24"/>
              </w:rPr>
            </w:pPr>
            <w:r w:rsidRPr="001A23C1">
              <w:rPr>
                <w:rFonts w:ascii="Times New Roman" w:hAnsi="Times New Roman" w:cs="Times New Roman"/>
                <w:iCs/>
                <w:sz w:val="24"/>
                <w:szCs w:val="24"/>
              </w:rPr>
              <w:t>эффект ореола</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widowControl w:val="0"/>
              <w:autoSpaceDE w:val="0"/>
              <w:autoSpaceDN w:val="0"/>
              <w:adjustRightInd w:val="0"/>
              <w:rPr>
                <w:rFonts w:ascii="Times New Roman" w:hAnsi="Times New Roman" w:cs="Times New Roman"/>
                <w:sz w:val="24"/>
                <w:szCs w:val="24"/>
              </w:rPr>
            </w:pPr>
            <w:r w:rsidRPr="001A23C1">
              <w:rPr>
                <w:rFonts w:ascii="Times New Roman" w:hAnsi="Times New Roman" w:cs="Times New Roman"/>
                <w:iCs/>
                <w:sz w:val="24"/>
                <w:szCs w:val="24"/>
              </w:rPr>
              <w:t>Эффект бумеранга – это…</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spacing w:after="160" w:line="259" w:lineRule="auto"/>
              <w:rPr>
                <w:rFonts w:ascii="Times New Roman" w:hAnsi="Times New Roman" w:cs="Times New Roman"/>
                <w:iCs/>
                <w:sz w:val="24"/>
                <w:szCs w:val="24"/>
              </w:rPr>
            </w:pPr>
            <w:r w:rsidRPr="001A23C1">
              <w:rPr>
                <w:rFonts w:ascii="Times New Roman" w:hAnsi="Times New Roman" w:cs="Times New Roman"/>
                <w:iCs/>
                <w:sz w:val="24"/>
                <w:szCs w:val="24"/>
              </w:rPr>
              <w:t>действия или информация, направленные против кого-либо, оборачиваются против тех, кто совершил эти действия или дал эту информацию.</w:t>
            </w:r>
          </w:p>
        </w:tc>
      </w:tr>
      <w:tr w:rsidR="00557448" w:rsidRPr="001A23C1" w:rsidTr="00334B28">
        <w:trPr>
          <w:trHeight w:val="422"/>
        </w:trPr>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iCs/>
                <w:sz w:val="24"/>
                <w:szCs w:val="24"/>
              </w:rPr>
            </w:pPr>
            <w:r w:rsidRPr="001A23C1">
              <w:rPr>
                <w:rFonts w:ascii="Times New Roman" w:hAnsi="Times New Roman" w:cs="Times New Roman"/>
                <w:iCs/>
                <w:sz w:val="24"/>
                <w:szCs w:val="24"/>
              </w:rPr>
              <w:t xml:space="preserve">Чувство принадлежности к определенной группе людей </w:t>
            </w:r>
            <w:r w:rsidRPr="001A23C1">
              <w:rPr>
                <w:rFonts w:ascii="Times New Roman" w:hAnsi="Times New Roman" w:cs="Times New Roman"/>
                <w:iCs/>
                <w:sz w:val="24"/>
                <w:szCs w:val="24"/>
              </w:rPr>
              <w:lastRenderedPageBreak/>
              <w:t>(эффект «мы»), и, соответственно, чувство отстраненности от других, размежевания с другими группами (эффект «они») – это _____.</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iCs/>
                <w:sz w:val="24"/>
                <w:szCs w:val="24"/>
              </w:rPr>
              <w:lastRenderedPageBreak/>
              <w:t>эффект «мы и они»</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jc w:val="both"/>
              <w:rPr>
                <w:rFonts w:ascii="Times New Roman" w:hAnsi="Times New Roman" w:cs="Times New Roman"/>
                <w:iCs/>
                <w:sz w:val="24"/>
                <w:szCs w:val="24"/>
              </w:rPr>
            </w:pPr>
            <w:r w:rsidRPr="001A23C1">
              <w:rPr>
                <w:rFonts w:ascii="Times New Roman" w:hAnsi="Times New Roman" w:cs="Times New Roman"/>
                <w:iCs/>
                <w:sz w:val="24"/>
                <w:szCs w:val="24"/>
              </w:rPr>
              <w:t>Эффект сопричастности</w:t>
            </w:r>
            <w:r w:rsidRPr="001A23C1">
              <w:rPr>
                <w:rFonts w:ascii="Times New Roman" w:hAnsi="Times New Roman" w:cs="Times New Roman"/>
                <w:bCs/>
                <w:sz w:val="24"/>
                <w:szCs w:val="24"/>
              </w:rPr>
              <w:t xml:space="preserve"> </w:t>
            </w:r>
            <w:r w:rsidRPr="001A23C1">
              <w:rPr>
                <w:rFonts w:ascii="Times New Roman" w:hAnsi="Times New Roman" w:cs="Times New Roman"/>
                <w:sz w:val="24"/>
                <w:szCs w:val="24"/>
              </w:rPr>
              <w:t>выражается в том, что</w:t>
            </w:r>
            <w:r w:rsidRPr="001A23C1">
              <w:rPr>
                <w:rFonts w:ascii="Times New Roman" w:hAnsi="Times New Roman" w:cs="Times New Roman"/>
                <w:bCs/>
                <w:sz w:val="24"/>
                <w:szCs w:val="24"/>
              </w:rPr>
              <w:t xml:space="preserve"> …</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iCs/>
                <w:sz w:val="24"/>
                <w:szCs w:val="24"/>
              </w:rPr>
              <w:t>член группы ощущает</w:t>
            </w:r>
            <w:r w:rsidRPr="001A23C1">
              <w:rPr>
                <w:rFonts w:ascii="Times New Roman" w:hAnsi="Times New Roman" w:cs="Times New Roman"/>
                <w:sz w:val="24"/>
                <w:szCs w:val="24"/>
              </w:rPr>
              <w:t xml:space="preserve"> себя </w:t>
            </w:r>
            <w:r w:rsidRPr="001A23C1">
              <w:rPr>
                <w:rFonts w:ascii="Times New Roman" w:hAnsi="Times New Roman" w:cs="Times New Roman"/>
                <w:iCs/>
                <w:sz w:val="24"/>
                <w:szCs w:val="24"/>
              </w:rPr>
              <w:t>сопричастным проблемам, делам, успехам и неудачам той группы</w:t>
            </w:r>
            <w:r w:rsidRPr="001A23C1">
              <w:rPr>
                <w:rFonts w:ascii="Times New Roman" w:hAnsi="Times New Roman" w:cs="Times New Roman"/>
                <w:sz w:val="24"/>
                <w:szCs w:val="24"/>
              </w:rPr>
              <w:t>.</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iCs/>
                <w:sz w:val="24"/>
                <w:szCs w:val="24"/>
              </w:rPr>
            </w:pPr>
            <w:r w:rsidRPr="001A23C1">
              <w:rPr>
                <w:rFonts w:ascii="Times New Roman" w:hAnsi="Times New Roman" w:cs="Times New Roman"/>
                <w:iCs/>
                <w:sz w:val="24"/>
                <w:szCs w:val="24"/>
              </w:rPr>
              <w:t>Член группы ожидает эмоциональной поддержки, сочувствия, сопереживания, помощи со стороны остальных членов группы – это ____.</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iCs/>
                <w:sz w:val="24"/>
                <w:szCs w:val="24"/>
              </w:rPr>
              <w:t>эффект эмоциональной поддержки</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bCs/>
                <w:spacing w:val="5"/>
                <w:sz w:val="24"/>
                <w:szCs w:val="24"/>
              </w:rPr>
              <w:t xml:space="preserve">Мотивы к труду </w:t>
            </w:r>
            <w:r w:rsidRPr="001A23C1">
              <w:rPr>
                <w:rFonts w:ascii="Times New Roman" w:hAnsi="Times New Roman" w:cs="Times New Roman"/>
                <w:spacing w:val="5"/>
                <w:sz w:val="24"/>
                <w:szCs w:val="24"/>
              </w:rPr>
              <w:t xml:space="preserve">с определенной степенью условности </w:t>
            </w:r>
            <w:r w:rsidRPr="001A23C1">
              <w:rPr>
                <w:rFonts w:ascii="Times New Roman" w:hAnsi="Times New Roman" w:cs="Times New Roman"/>
                <w:bCs/>
                <w:spacing w:val="5"/>
                <w:sz w:val="24"/>
                <w:szCs w:val="24"/>
              </w:rPr>
              <w:t xml:space="preserve">делятся </w:t>
            </w:r>
            <w:r w:rsidRPr="001A23C1">
              <w:rPr>
                <w:rFonts w:ascii="Times New Roman" w:hAnsi="Times New Roman" w:cs="Times New Roman"/>
                <w:spacing w:val="-2"/>
                <w:sz w:val="24"/>
                <w:szCs w:val="24"/>
              </w:rPr>
              <w:t>на…</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духовные и материальные</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ind w:right="5"/>
              <w:jc w:val="both"/>
              <w:rPr>
                <w:rFonts w:ascii="Times New Roman" w:hAnsi="Times New Roman" w:cs="Times New Roman"/>
                <w:sz w:val="24"/>
                <w:szCs w:val="24"/>
              </w:rPr>
            </w:pPr>
            <w:r w:rsidRPr="001A23C1">
              <w:rPr>
                <w:rFonts w:ascii="Times New Roman" w:hAnsi="Times New Roman" w:cs="Times New Roman"/>
                <w:sz w:val="24"/>
                <w:szCs w:val="24"/>
              </w:rPr>
              <w:t xml:space="preserve">В целях максимизации действия стимулов необходимо соблюдать </w:t>
            </w:r>
            <w:r w:rsidRPr="001A23C1">
              <w:rPr>
                <w:rFonts w:ascii="Times New Roman" w:hAnsi="Times New Roman" w:cs="Times New Roman"/>
                <w:bCs/>
                <w:spacing w:val="4"/>
                <w:sz w:val="24"/>
                <w:szCs w:val="24"/>
              </w:rPr>
              <w:t>принципы стимулирования:</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pStyle w:val="43"/>
              <w:shd w:val="clear" w:color="auto" w:fill="auto"/>
              <w:spacing w:before="0" w:line="240" w:lineRule="auto"/>
              <w:ind w:left="20" w:hanging="20"/>
              <w:rPr>
                <w:rFonts w:ascii="Times New Roman" w:hAnsi="Times New Roman" w:cs="Times New Roman"/>
                <w:i w:val="0"/>
                <w:sz w:val="24"/>
                <w:szCs w:val="24"/>
              </w:rPr>
            </w:pPr>
            <w:r w:rsidRPr="001A23C1">
              <w:rPr>
                <w:rFonts w:ascii="Times New Roman" w:hAnsi="Times New Roman" w:cs="Times New Roman"/>
                <w:i w:val="0"/>
                <w:sz w:val="24"/>
                <w:szCs w:val="24"/>
              </w:rPr>
              <w:t>доступность, ощутимость, постепенность</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Результат осознанной позиции и поведения человека в области трудовой деятельности, связанный с должностным или профессиональным ростом – это _____.</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карьера</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Различат следующие типы карьеры…</w:t>
            </w:r>
          </w:p>
          <w:p w:rsidR="00557448" w:rsidRPr="001A23C1" w:rsidRDefault="00557448" w:rsidP="00334B28">
            <w:pPr>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widowControl w:val="0"/>
              <w:autoSpaceDE w:val="0"/>
              <w:autoSpaceDN w:val="0"/>
              <w:adjustRightInd w:val="0"/>
              <w:rPr>
                <w:rFonts w:ascii="Times New Roman" w:hAnsi="Times New Roman" w:cs="Times New Roman"/>
                <w:sz w:val="24"/>
                <w:szCs w:val="24"/>
              </w:rPr>
            </w:pPr>
            <w:r w:rsidRPr="001A23C1">
              <w:rPr>
                <w:rFonts w:ascii="Times New Roman" w:hAnsi="Times New Roman" w:cs="Times New Roman"/>
                <w:sz w:val="24"/>
                <w:szCs w:val="24"/>
              </w:rPr>
              <w:t>профессиональная карьера, внутриорганизационная карьера</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Перечислите этапы карьеры:</w:t>
            </w:r>
          </w:p>
          <w:p w:rsidR="00557448" w:rsidRPr="001A23C1" w:rsidRDefault="00557448" w:rsidP="00334B28">
            <w:pPr>
              <w:widowControl w:val="0"/>
              <w:autoSpaceDE w:val="0"/>
              <w:autoSpaceDN w:val="0"/>
              <w:adjustRightInd w:val="0"/>
              <w:rPr>
                <w:rFonts w:ascii="Times New Roman" w:hAnsi="Times New Roman" w:cs="Times New Roman"/>
                <w:sz w:val="24"/>
                <w:szCs w:val="24"/>
              </w:rPr>
            </w:pP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предварительный,</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становление,</w:t>
            </w:r>
          </w:p>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продвижение</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widowControl w:val="0"/>
              <w:jc w:val="both"/>
              <w:rPr>
                <w:rFonts w:ascii="Times New Roman" w:hAnsi="Times New Roman" w:cs="Times New Roman"/>
                <w:sz w:val="24"/>
                <w:szCs w:val="24"/>
              </w:rPr>
            </w:pPr>
            <w:r w:rsidRPr="001A23C1">
              <w:rPr>
                <w:rFonts w:ascii="Times New Roman" w:hAnsi="Times New Roman" w:cs="Times New Roman"/>
                <w:sz w:val="24"/>
                <w:szCs w:val="24"/>
              </w:rPr>
              <w:t>Выделяют два основных подхода к организации внутрифирменной подготовки в организации:</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sz w:val="24"/>
                <w:szCs w:val="24"/>
              </w:rPr>
              <w:t>экспертный подход, процессуальный подход</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widowControl w:val="0"/>
              <w:jc w:val="both"/>
              <w:rPr>
                <w:rFonts w:ascii="Times New Roman" w:hAnsi="Times New Roman" w:cs="Times New Roman"/>
                <w:sz w:val="24"/>
                <w:szCs w:val="24"/>
              </w:rPr>
            </w:pPr>
            <w:r w:rsidRPr="001A23C1">
              <w:rPr>
                <w:rFonts w:ascii="Times New Roman" w:hAnsi="Times New Roman" w:cs="Times New Roman"/>
                <w:sz w:val="24"/>
                <w:szCs w:val="24"/>
              </w:rPr>
              <w:t>Методами обучения на рабочем месте являются:</w:t>
            </w:r>
          </w:p>
          <w:p w:rsidR="00557448" w:rsidRPr="001A23C1" w:rsidRDefault="00557448" w:rsidP="00334B28">
            <w:pPr>
              <w:pStyle w:val="Default"/>
              <w:jc w:val="both"/>
              <w:rPr>
                <w:color w:val="auto"/>
              </w:rPr>
            </w:pP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widowControl w:val="0"/>
              <w:rPr>
                <w:rFonts w:ascii="Times New Roman" w:hAnsi="Times New Roman" w:cs="Times New Roman"/>
                <w:sz w:val="24"/>
                <w:szCs w:val="24"/>
              </w:rPr>
            </w:pPr>
            <w:r w:rsidRPr="001A23C1">
              <w:rPr>
                <w:rFonts w:ascii="Times New Roman" w:hAnsi="Times New Roman" w:cs="Times New Roman"/>
                <w:sz w:val="24"/>
                <w:szCs w:val="24"/>
              </w:rPr>
              <w:t xml:space="preserve">производственный инструктаж, </w:t>
            </w:r>
          </w:p>
          <w:p w:rsidR="00557448" w:rsidRPr="001A23C1" w:rsidRDefault="00557448" w:rsidP="00334B28">
            <w:pPr>
              <w:widowControl w:val="0"/>
              <w:rPr>
                <w:rFonts w:ascii="Times New Roman" w:hAnsi="Times New Roman" w:cs="Times New Roman"/>
                <w:sz w:val="24"/>
                <w:szCs w:val="24"/>
              </w:rPr>
            </w:pPr>
            <w:r w:rsidRPr="001A23C1">
              <w:rPr>
                <w:rFonts w:ascii="Times New Roman" w:hAnsi="Times New Roman" w:cs="Times New Roman"/>
                <w:sz w:val="24"/>
                <w:szCs w:val="24"/>
              </w:rPr>
              <w:t xml:space="preserve">использование работников в качестве ассистентов, </w:t>
            </w:r>
          </w:p>
          <w:p w:rsidR="00557448" w:rsidRPr="001A23C1" w:rsidRDefault="00557448" w:rsidP="00334B28">
            <w:pPr>
              <w:widowControl w:val="0"/>
              <w:rPr>
                <w:rFonts w:ascii="Times New Roman" w:hAnsi="Times New Roman" w:cs="Times New Roman"/>
                <w:sz w:val="24"/>
                <w:szCs w:val="24"/>
              </w:rPr>
            </w:pPr>
            <w:r w:rsidRPr="001A23C1">
              <w:rPr>
                <w:rFonts w:ascii="Times New Roman" w:hAnsi="Times New Roman" w:cs="Times New Roman"/>
                <w:sz w:val="24"/>
                <w:szCs w:val="24"/>
              </w:rPr>
              <w:t>метод делегирования (передачи) части функций и ответственности.</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widowControl w:val="0"/>
              <w:autoSpaceDE w:val="0"/>
              <w:autoSpaceDN w:val="0"/>
              <w:adjustRightInd w:val="0"/>
              <w:rPr>
                <w:rFonts w:ascii="Times New Roman" w:hAnsi="Times New Roman" w:cs="Times New Roman"/>
                <w:sz w:val="24"/>
                <w:szCs w:val="24"/>
              </w:rPr>
            </w:pPr>
            <w:r w:rsidRPr="001A23C1">
              <w:rPr>
                <w:rFonts w:ascii="Times New Roman" w:hAnsi="Times New Roman" w:cs="Times New Roman"/>
                <w:sz w:val="24"/>
                <w:szCs w:val="24"/>
              </w:rPr>
              <w:t>Смена рабочего места – это ____.</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pStyle w:val="Default"/>
              <w:tabs>
                <w:tab w:val="left" w:pos="241"/>
                <w:tab w:val="left" w:pos="1080"/>
              </w:tabs>
              <w:ind w:left="32"/>
              <w:jc w:val="both"/>
              <w:rPr>
                <w:color w:val="auto"/>
              </w:rPr>
            </w:pPr>
            <w:r w:rsidRPr="001A23C1">
              <w:rPr>
                <w:color w:val="auto"/>
              </w:rPr>
              <w:t>ротация</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shd w:val="clear" w:color="auto" w:fill="FFFFFF"/>
              </w:rPr>
              <w:t>Соблюдение вспомогательных норм и ценностей, маскирующее отрицание основных – это _____.</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r w:rsidRPr="001A23C1">
              <w:rPr>
                <w:rFonts w:ascii="Times New Roman" w:hAnsi="Times New Roman" w:cs="Times New Roman"/>
                <w:iCs/>
                <w:sz w:val="24"/>
                <w:szCs w:val="24"/>
              </w:rPr>
              <w:t>мимикрия</w:t>
            </w:r>
          </w:p>
          <w:p w:rsidR="00557448" w:rsidRPr="001A23C1" w:rsidRDefault="00557448" w:rsidP="00334B28">
            <w:pPr>
              <w:jc w:val="both"/>
              <w:rPr>
                <w:rFonts w:ascii="Times New Roman" w:hAnsi="Times New Roman" w:cs="Times New Roman"/>
                <w:sz w:val="24"/>
                <w:szCs w:val="24"/>
              </w:rPr>
            </w:pP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widowControl w:val="0"/>
              <w:autoSpaceDE w:val="0"/>
              <w:autoSpaceDN w:val="0"/>
              <w:adjustRightInd w:val="0"/>
              <w:rPr>
                <w:rFonts w:ascii="Times New Roman" w:hAnsi="Times New Roman" w:cs="Times New Roman"/>
                <w:sz w:val="24"/>
                <w:szCs w:val="24"/>
              </w:rPr>
            </w:pPr>
            <w:r w:rsidRPr="001A23C1">
              <w:rPr>
                <w:rFonts w:ascii="Times New Roman" w:hAnsi="Times New Roman" w:cs="Times New Roman"/>
                <w:sz w:val="24"/>
                <w:szCs w:val="24"/>
                <w:shd w:val="clear" w:color="auto" w:fill="FFFFFF"/>
              </w:rPr>
              <w:t xml:space="preserve">Полное соблюдение основных норм и ценностей при частичном </w:t>
            </w:r>
            <w:r w:rsidRPr="001A23C1">
              <w:rPr>
                <w:rFonts w:ascii="Times New Roman" w:hAnsi="Times New Roman" w:cs="Times New Roman"/>
                <w:sz w:val="24"/>
                <w:szCs w:val="24"/>
                <w:shd w:val="clear" w:color="auto" w:fill="FFFFFF"/>
              </w:rPr>
              <w:lastRenderedPageBreak/>
              <w:t>принятии или отрицании вспомогательных – это ______.</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iCs/>
                <w:sz w:val="24"/>
                <w:szCs w:val="24"/>
              </w:rPr>
              <w:lastRenderedPageBreak/>
              <w:t>адаптивный индивидуализм</w:t>
            </w:r>
          </w:p>
        </w:tc>
      </w:tr>
      <w:tr w:rsidR="00557448" w:rsidRPr="001A23C1" w:rsidTr="00334B28">
        <w:tc>
          <w:tcPr>
            <w:tcW w:w="1384" w:type="dxa"/>
            <w:vMerge/>
            <w:tcBorders>
              <w:left w:val="single" w:sz="4" w:space="0" w:color="auto"/>
              <w:right w:val="single" w:sz="4" w:space="0" w:color="auto"/>
            </w:tcBorders>
          </w:tcPr>
          <w:p w:rsidR="00557448" w:rsidRPr="001A23C1" w:rsidRDefault="00557448" w:rsidP="00334B28">
            <w:pPr>
              <w:rPr>
                <w:rFonts w:ascii="Times New Roman" w:hAnsi="Times New Roman" w:cs="Times New Roman"/>
                <w:sz w:val="24"/>
                <w:szCs w:val="24"/>
              </w:rPr>
            </w:pPr>
          </w:p>
        </w:tc>
        <w:tc>
          <w:tcPr>
            <w:tcW w:w="1446" w:type="dxa"/>
            <w:tcBorders>
              <w:top w:val="single" w:sz="4" w:space="0" w:color="auto"/>
              <w:left w:val="single" w:sz="4" w:space="0" w:color="auto"/>
              <w:bottom w:val="single" w:sz="4" w:space="0" w:color="auto"/>
              <w:right w:val="single" w:sz="4" w:space="0" w:color="auto"/>
            </w:tcBorders>
          </w:tcPr>
          <w:p w:rsidR="00557448" w:rsidRPr="001A23C1" w:rsidRDefault="00557448" w:rsidP="000647DB">
            <w:pPr>
              <w:pStyle w:val="ac"/>
              <w:numPr>
                <w:ilvl w:val="0"/>
                <w:numId w:val="123"/>
              </w:numPr>
              <w:ind w:left="34" w:firstLine="0"/>
              <w:rPr>
                <w:rFonts w:ascii="Times New Roman" w:hAnsi="Times New Roman" w:cs="Times New Roman"/>
                <w:sz w:val="24"/>
                <w:szCs w:val="24"/>
              </w:rPr>
            </w:pPr>
          </w:p>
        </w:tc>
        <w:tc>
          <w:tcPr>
            <w:tcW w:w="3967" w:type="dxa"/>
            <w:tcBorders>
              <w:top w:val="single" w:sz="4" w:space="0" w:color="auto"/>
              <w:left w:val="single" w:sz="4" w:space="0" w:color="auto"/>
              <w:bottom w:val="single" w:sz="4" w:space="0" w:color="auto"/>
              <w:right w:val="single" w:sz="4" w:space="0" w:color="auto"/>
            </w:tcBorders>
            <w:shd w:val="clear" w:color="auto" w:fill="auto"/>
          </w:tcPr>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Внушение неких убеждений и установок, которое незаметно для внушаемого – это _____.</w:t>
            </w:r>
          </w:p>
        </w:tc>
        <w:tc>
          <w:tcPr>
            <w:tcW w:w="2802" w:type="dxa"/>
            <w:tcBorders>
              <w:top w:val="single" w:sz="4" w:space="0" w:color="auto"/>
              <w:left w:val="single" w:sz="4" w:space="0" w:color="auto"/>
              <w:bottom w:val="single" w:sz="4" w:space="0" w:color="auto"/>
              <w:right w:val="single" w:sz="4" w:space="0" w:color="auto"/>
            </w:tcBorders>
          </w:tcPr>
          <w:p w:rsidR="00557448" w:rsidRPr="001A23C1" w:rsidRDefault="00557448" w:rsidP="00334B28">
            <w:pPr>
              <w:jc w:val="both"/>
              <w:rPr>
                <w:rFonts w:ascii="Times New Roman" w:hAnsi="Times New Roman" w:cs="Times New Roman"/>
                <w:sz w:val="24"/>
                <w:szCs w:val="24"/>
              </w:rPr>
            </w:pPr>
            <w:r w:rsidRPr="001A23C1">
              <w:rPr>
                <w:rFonts w:ascii="Times New Roman" w:hAnsi="Times New Roman" w:cs="Times New Roman"/>
                <w:sz w:val="24"/>
                <w:szCs w:val="24"/>
              </w:rPr>
              <w:t>суггестия</w:t>
            </w:r>
          </w:p>
        </w:tc>
      </w:tr>
    </w:tbl>
    <w:p w:rsidR="00557448" w:rsidRPr="00557448" w:rsidRDefault="00557448" w:rsidP="00557448"/>
    <w:p w:rsidR="006E3E1D" w:rsidRDefault="006E3E1D" w:rsidP="002A1D4C">
      <w:pPr>
        <w:keepNext/>
        <w:widowControl w:val="0"/>
        <w:spacing w:after="0" w:line="240" w:lineRule="auto"/>
        <w:ind w:firstLine="400"/>
        <w:jc w:val="center"/>
        <w:rPr>
          <w:rFonts w:ascii="Times New Roman" w:eastAsia="Times New Roman" w:hAnsi="Times New Roman" w:cs="Times New Roman"/>
          <w:b/>
          <w:sz w:val="24"/>
          <w:szCs w:val="24"/>
          <w:lang w:eastAsia="ru-RU"/>
        </w:rPr>
      </w:pPr>
    </w:p>
    <w:sectPr w:rsidR="006E3E1D" w:rsidSect="006B2CD6">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charset w:val="CC"/>
    <w:family w:val="swiss"/>
    <w:pitch w:val="variable"/>
    <w:sig w:usb0="E10022FF" w:usb1="C000E47F" w:usb2="00000029" w:usb3="00000000" w:csb0="000001DF" w:csb1="00000000"/>
  </w:font>
  <w:font w:name="Verdana">
    <w:charset w:val="CC"/>
    <w:family w:val="swiss"/>
    <w:pitch w:val="variable"/>
    <w:sig w:usb0="A10006FF" w:usb1="4000205B" w:usb2="00000010" w:usb3="00000000" w:csb0="0000019F" w:csb1="00000000"/>
  </w:font>
  <w:font w:name="Helvetica-Bold">
    <w:altName w:val="MS Gothic"/>
    <w:panose1 w:val="00000000000000000000"/>
    <w:charset w:val="80"/>
    <w:family w:val="swiss"/>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Times New Roman CYR">
    <w:charset w:val="CC"/>
    <w:family w:val="roman"/>
    <w:pitch w:val="variable"/>
    <w:sig w:usb0="E0002AFF" w:usb1="C0007841" w:usb2="00000009" w:usb3="00000000" w:csb0="000001FF" w:csb1="00000000"/>
  </w:font>
  <w:font w:name="Cambria Math">
    <w:panose1 w:val="00000000000000000000"/>
    <w:charset w:val="CC"/>
    <w:family w:val="roman"/>
    <w:pitch w:val="variable"/>
    <w:sig w:usb0="E00002FF" w:usb1="420024FF" w:usb2="00000000" w:usb3="00000000" w:csb0="0000019F" w:csb1="00000000"/>
  </w:font>
  <w:font w:name="ClearSansRegular">
    <w:altName w:val="Times New Roman"/>
    <w:panose1 w:val="00000000000000000000"/>
    <w:charset w:val="00"/>
    <w:family w:val="roman"/>
    <w:notTrueType/>
    <w:pitch w:val="default"/>
  </w:font>
  <w:font w:name="Wingdings 2">
    <w:charset w:val="02"/>
    <w:family w:val="roman"/>
    <w:pitch w:val="variable"/>
    <w:sig w:usb0="00000000" w:usb1="10000000" w:usb2="00000000" w:usb3="00000000" w:csb0="80000000" w:csb1="00000000"/>
  </w:font>
  <w:font w:name="Roboto">
    <w:altName w:val="Times New Roman"/>
    <w:panose1 w:val="00000000000000000000"/>
    <w:charset w:val="00"/>
    <w:family w:val="roman"/>
    <w:notTrueType/>
    <w:pitch w:val="default"/>
  </w:font>
  <w:font w:name="YS Tex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suff w:val="space"/>
      <w:lvlText w:val=""/>
      <w:lvlJc w:val="left"/>
      <w:pPr>
        <w:tabs>
          <w:tab w:val="num" w:pos="8855"/>
        </w:tabs>
        <w:ind w:left="10142" w:hanging="360"/>
      </w:pPr>
      <w:rPr>
        <w:rFonts w:ascii="Symbol" w:hAnsi="Symbol"/>
      </w:rPr>
    </w:lvl>
  </w:abstractNum>
  <w:abstractNum w:abstractNumId="1" w15:restartNumberingAfterBreak="0">
    <w:nsid w:val="00000005"/>
    <w:multiLevelType w:val="singleLevel"/>
    <w:tmpl w:val="00000005"/>
    <w:name w:val="WW8Num11"/>
    <w:lvl w:ilvl="0">
      <w:start w:val="1"/>
      <w:numFmt w:val="bullet"/>
      <w:suff w:val="space"/>
      <w:lvlText w:val=""/>
      <w:lvlJc w:val="left"/>
      <w:pPr>
        <w:tabs>
          <w:tab w:val="num" w:pos="0"/>
        </w:tabs>
        <w:ind w:left="720" w:hanging="360"/>
      </w:pPr>
      <w:rPr>
        <w:rFonts w:ascii="Symbol" w:hAnsi="Symbol"/>
      </w:rPr>
    </w:lvl>
  </w:abstractNum>
  <w:abstractNum w:abstractNumId="2" w15:restartNumberingAfterBreak="0">
    <w:nsid w:val="00000007"/>
    <w:multiLevelType w:val="singleLevel"/>
    <w:tmpl w:val="00000007"/>
    <w:name w:val="WW8Num19"/>
    <w:lvl w:ilvl="0">
      <w:start w:val="1"/>
      <w:numFmt w:val="bullet"/>
      <w:lvlText w:val="–"/>
      <w:lvlJc w:val="left"/>
      <w:pPr>
        <w:tabs>
          <w:tab w:val="num" w:pos="0"/>
        </w:tabs>
        <w:ind w:left="2345" w:hanging="360"/>
      </w:pPr>
      <w:rPr>
        <w:rFonts w:ascii="Times New Roman" w:hAnsi="Times New Roman" w:cs="Times New Roman" w:hint="default"/>
      </w:rPr>
    </w:lvl>
  </w:abstractNum>
  <w:abstractNum w:abstractNumId="3" w15:restartNumberingAfterBreak="0">
    <w:nsid w:val="003947CC"/>
    <w:multiLevelType w:val="hybridMultilevel"/>
    <w:tmpl w:val="1D00E3AA"/>
    <w:lvl w:ilvl="0" w:tplc="21148050">
      <w:start w:val="1"/>
      <w:numFmt w:val="decimal"/>
      <w:lvlText w:val="Задание %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1A374D0"/>
    <w:multiLevelType w:val="hybridMultilevel"/>
    <w:tmpl w:val="3E1C07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A64A20"/>
    <w:multiLevelType w:val="hybridMultilevel"/>
    <w:tmpl w:val="D63A30E4"/>
    <w:lvl w:ilvl="0" w:tplc="04190017">
      <w:start w:val="1"/>
      <w:numFmt w:val="lowerLetter"/>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6" w15:restartNumberingAfterBreak="0">
    <w:nsid w:val="02D25641"/>
    <w:multiLevelType w:val="hybridMultilevel"/>
    <w:tmpl w:val="1D00E3AA"/>
    <w:lvl w:ilvl="0" w:tplc="21148050">
      <w:start w:val="1"/>
      <w:numFmt w:val="decimal"/>
      <w:lvlText w:val="Задание %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04240577"/>
    <w:multiLevelType w:val="hybridMultilevel"/>
    <w:tmpl w:val="B6686CF8"/>
    <w:lvl w:ilvl="0" w:tplc="D400A41E">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6411FEB"/>
    <w:multiLevelType w:val="hybridMultilevel"/>
    <w:tmpl w:val="4A643E4E"/>
    <w:lvl w:ilvl="0" w:tplc="BCC69544">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070442E6"/>
    <w:multiLevelType w:val="hybridMultilevel"/>
    <w:tmpl w:val="96F4B5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68065F"/>
    <w:multiLevelType w:val="hybridMultilevel"/>
    <w:tmpl w:val="4D4CEFA0"/>
    <w:lvl w:ilvl="0" w:tplc="4EB83B1C">
      <w:start w:val="1"/>
      <w:numFmt w:val="decimal"/>
      <w:lvlText w:val="Задание %1"/>
      <w:lvlJc w:val="left"/>
      <w:pPr>
        <w:ind w:left="720" w:hanging="360"/>
      </w:pPr>
    </w:lvl>
    <w:lvl w:ilvl="1" w:tplc="28B4096A">
      <w:start w:val="1"/>
      <w:numFmt w:val="lowerLetter"/>
      <w:lvlText w:val="%2."/>
      <w:lvlJc w:val="left"/>
      <w:pPr>
        <w:ind w:left="1440" w:hanging="360"/>
      </w:pPr>
    </w:lvl>
    <w:lvl w:ilvl="2" w:tplc="9E7CAD28">
      <w:start w:val="1"/>
      <w:numFmt w:val="lowerRoman"/>
      <w:lvlText w:val="%3."/>
      <w:lvlJc w:val="right"/>
      <w:pPr>
        <w:ind w:left="2160" w:hanging="180"/>
      </w:pPr>
    </w:lvl>
    <w:lvl w:ilvl="3" w:tplc="5CE2D512">
      <w:start w:val="1"/>
      <w:numFmt w:val="decimal"/>
      <w:lvlText w:val="%4."/>
      <w:lvlJc w:val="left"/>
      <w:pPr>
        <w:ind w:left="2880" w:hanging="360"/>
      </w:pPr>
    </w:lvl>
    <w:lvl w:ilvl="4" w:tplc="D630A906">
      <w:start w:val="1"/>
      <w:numFmt w:val="lowerLetter"/>
      <w:lvlText w:val="%5."/>
      <w:lvlJc w:val="left"/>
      <w:pPr>
        <w:ind w:left="3600" w:hanging="360"/>
      </w:pPr>
    </w:lvl>
    <w:lvl w:ilvl="5" w:tplc="EAB490A6">
      <w:start w:val="1"/>
      <w:numFmt w:val="lowerRoman"/>
      <w:lvlText w:val="%6."/>
      <w:lvlJc w:val="right"/>
      <w:pPr>
        <w:ind w:left="4320" w:hanging="180"/>
      </w:pPr>
    </w:lvl>
    <w:lvl w:ilvl="6" w:tplc="AACA901E">
      <w:start w:val="1"/>
      <w:numFmt w:val="decimal"/>
      <w:lvlText w:val="%7."/>
      <w:lvlJc w:val="left"/>
      <w:pPr>
        <w:ind w:left="5040" w:hanging="360"/>
      </w:pPr>
    </w:lvl>
    <w:lvl w:ilvl="7" w:tplc="3454EF92">
      <w:start w:val="1"/>
      <w:numFmt w:val="lowerLetter"/>
      <w:lvlText w:val="%8."/>
      <w:lvlJc w:val="left"/>
      <w:pPr>
        <w:ind w:left="5760" w:hanging="360"/>
      </w:pPr>
    </w:lvl>
    <w:lvl w:ilvl="8" w:tplc="5302FB06">
      <w:start w:val="1"/>
      <w:numFmt w:val="lowerRoman"/>
      <w:lvlText w:val="%9."/>
      <w:lvlJc w:val="right"/>
      <w:pPr>
        <w:ind w:left="6480" w:hanging="180"/>
      </w:pPr>
    </w:lvl>
  </w:abstractNum>
  <w:abstractNum w:abstractNumId="11" w15:restartNumberingAfterBreak="0">
    <w:nsid w:val="09FD6D93"/>
    <w:multiLevelType w:val="hybridMultilevel"/>
    <w:tmpl w:val="612C36F6"/>
    <w:lvl w:ilvl="0" w:tplc="F24014A0">
      <w:start w:val="1"/>
      <w:numFmt w:val="decimal"/>
      <w:lvlText w:val="Задание %1"/>
      <w:lvlJc w:val="left"/>
      <w:pPr>
        <w:ind w:left="502"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0C87D98"/>
    <w:multiLevelType w:val="multilevel"/>
    <w:tmpl w:val="F1E80E8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1883606"/>
    <w:multiLevelType w:val="hybridMultilevel"/>
    <w:tmpl w:val="C4604B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957F27"/>
    <w:multiLevelType w:val="singleLevel"/>
    <w:tmpl w:val="D4D459F8"/>
    <w:lvl w:ilvl="0">
      <w:start w:val="1"/>
      <w:numFmt w:val="lowerLetter"/>
      <w:suff w:val="space"/>
      <w:lvlText w:val="%1)"/>
      <w:lvlJc w:val="left"/>
      <w:pPr>
        <w:ind w:left="360" w:hanging="360"/>
      </w:pPr>
      <w:rPr>
        <w:rFonts w:hint="default"/>
      </w:rPr>
    </w:lvl>
  </w:abstractNum>
  <w:abstractNum w:abstractNumId="15" w15:restartNumberingAfterBreak="0">
    <w:nsid w:val="130C5958"/>
    <w:multiLevelType w:val="hybridMultilevel"/>
    <w:tmpl w:val="1D00E3AA"/>
    <w:lvl w:ilvl="0" w:tplc="21148050">
      <w:start w:val="1"/>
      <w:numFmt w:val="decimal"/>
      <w:lvlText w:val="Задание %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38C07AD"/>
    <w:multiLevelType w:val="hybridMultilevel"/>
    <w:tmpl w:val="7006F92C"/>
    <w:lvl w:ilvl="0" w:tplc="DA544302">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1462388E"/>
    <w:multiLevelType w:val="hybridMultilevel"/>
    <w:tmpl w:val="4D4CEFA0"/>
    <w:lvl w:ilvl="0" w:tplc="4EB83B1C">
      <w:start w:val="1"/>
      <w:numFmt w:val="decimal"/>
      <w:lvlText w:val="Задание %1"/>
      <w:lvlJc w:val="left"/>
      <w:pPr>
        <w:ind w:left="720" w:hanging="360"/>
      </w:pPr>
    </w:lvl>
    <w:lvl w:ilvl="1" w:tplc="28B4096A">
      <w:start w:val="1"/>
      <w:numFmt w:val="lowerLetter"/>
      <w:lvlText w:val="%2."/>
      <w:lvlJc w:val="left"/>
      <w:pPr>
        <w:ind w:left="1440" w:hanging="360"/>
      </w:pPr>
    </w:lvl>
    <w:lvl w:ilvl="2" w:tplc="9E7CAD28">
      <w:start w:val="1"/>
      <w:numFmt w:val="lowerRoman"/>
      <w:lvlText w:val="%3."/>
      <w:lvlJc w:val="right"/>
      <w:pPr>
        <w:ind w:left="2160" w:hanging="180"/>
      </w:pPr>
    </w:lvl>
    <w:lvl w:ilvl="3" w:tplc="5CE2D512">
      <w:start w:val="1"/>
      <w:numFmt w:val="decimal"/>
      <w:lvlText w:val="%4."/>
      <w:lvlJc w:val="left"/>
      <w:pPr>
        <w:ind w:left="2880" w:hanging="360"/>
      </w:pPr>
    </w:lvl>
    <w:lvl w:ilvl="4" w:tplc="D630A906">
      <w:start w:val="1"/>
      <w:numFmt w:val="lowerLetter"/>
      <w:lvlText w:val="%5."/>
      <w:lvlJc w:val="left"/>
      <w:pPr>
        <w:ind w:left="3600" w:hanging="360"/>
      </w:pPr>
    </w:lvl>
    <w:lvl w:ilvl="5" w:tplc="EAB490A6">
      <w:start w:val="1"/>
      <w:numFmt w:val="lowerRoman"/>
      <w:lvlText w:val="%6."/>
      <w:lvlJc w:val="right"/>
      <w:pPr>
        <w:ind w:left="4320" w:hanging="180"/>
      </w:pPr>
    </w:lvl>
    <w:lvl w:ilvl="6" w:tplc="AACA901E">
      <w:start w:val="1"/>
      <w:numFmt w:val="decimal"/>
      <w:lvlText w:val="%7."/>
      <w:lvlJc w:val="left"/>
      <w:pPr>
        <w:ind w:left="5040" w:hanging="360"/>
      </w:pPr>
    </w:lvl>
    <w:lvl w:ilvl="7" w:tplc="3454EF92">
      <w:start w:val="1"/>
      <w:numFmt w:val="lowerLetter"/>
      <w:lvlText w:val="%8."/>
      <w:lvlJc w:val="left"/>
      <w:pPr>
        <w:ind w:left="5760" w:hanging="360"/>
      </w:pPr>
    </w:lvl>
    <w:lvl w:ilvl="8" w:tplc="5302FB06">
      <w:start w:val="1"/>
      <w:numFmt w:val="lowerRoman"/>
      <w:lvlText w:val="%9."/>
      <w:lvlJc w:val="right"/>
      <w:pPr>
        <w:ind w:left="6480" w:hanging="180"/>
      </w:pPr>
    </w:lvl>
  </w:abstractNum>
  <w:abstractNum w:abstractNumId="18" w15:restartNumberingAfterBreak="0">
    <w:nsid w:val="162A0112"/>
    <w:multiLevelType w:val="hybridMultilevel"/>
    <w:tmpl w:val="B700142C"/>
    <w:lvl w:ilvl="0" w:tplc="3E721FA2">
      <w:start w:val="1"/>
      <w:numFmt w:val="decimal"/>
      <w:lvlText w:val="Задание %1"/>
      <w:lvlJc w:val="left"/>
      <w:pPr>
        <w:ind w:left="720" w:hanging="360"/>
      </w:pPr>
      <w:rPr>
        <w:rFonts w:ascii="Times New Roman" w:hAnsi="Times New Roman" w:cs="Times New Roman" w:hint="default"/>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6AB413A"/>
    <w:multiLevelType w:val="singleLevel"/>
    <w:tmpl w:val="875ECB34"/>
    <w:lvl w:ilvl="0">
      <w:start w:val="1"/>
      <w:numFmt w:val="lowerLetter"/>
      <w:suff w:val="space"/>
      <w:lvlText w:val="%1)"/>
      <w:lvlJc w:val="left"/>
      <w:pPr>
        <w:ind w:left="360" w:hanging="360"/>
      </w:pPr>
      <w:rPr>
        <w:rFonts w:hint="default"/>
      </w:rPr>
    </w:lvl>
  </w:abstractNum>
  <w:abstractNum w:abstractNumId="20" w15:restartNumberingAfterBreak="0">
    <w:nsid w:val="17670D79"/>
    <w:multiLevelType w:val="hybridMultilevel"/>
    <w:tmpl w:val="4D4831DC"/>
    <w:lvl w:ilvl="0" w:tplc="21148050">
      <w:start w:val="1"/>
      <w:numFmt w:val="decimal"/>
      <w:lvlText w:val="Задание %1"/>
      <w:lvlJc w:val="left"/>
      <w:pPr>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185101BB"/>
    <w:multiLevelType w:val="singleLevel"/>
    <w:tmpl w:val="9EDA8CEC"/>
    <w:lvl w:ilvl="0">
      <w:start w:val="1"/>
      <w:numFmt w:val="lowerLetter"/>
      <w:suff w:val="space"/>
      <w:lvlText w:val="%1)"/>
      <w:lvlJc w:val="left"/>
      <w:pPr>
        <w:ind w:left="360" w:hanging="360"/>
      </w:pPr>
      <w:rPr>
        <w:rFonts w:hint="default"/>
      </w:rPr>
    </w:lvl>
  </w:abstractNum>
  <w:abstractNum w:abstractNumId="22" w15:restartNumberingAfterBreak="0">
    <w:nsid w:val="1B247981"/>
    <w:multiLevelType w:val="hybridMultilevel"/>
    <w:tmpl w:val="612C36F6"/>
    <w:lvl w:ilvl="0" w:tplc="F24014A0">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BE37D5C"/>
    <w:multiLevelType w:val="hybridMultilevel"/>
    <w:tmpl w:val="02282580"/>
    <w:lvl w:ilvl="0" w:tplc="F3E4390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1C355AE0"/>
    <w:multiLevelType w:val="hybridMultilevel"/>
    <w:tmpl w:val="1D00E3AA"/>
    <w:lvl w:ilvl="0" w:tplc="21148050">
      <w:start w:val="1"/>
      <w:numFmt w:val="decimal"/>
      <w:lvlText w:val="Задание %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1CD1460A"/>
    <w:multiLevelType w:val="hybridMultilevel"/>
    <w:tmpl w:val="4BEC300E"/>
    <w:lvl w:ilvl="0" w:tplc="C3CAC21C">
      <w:start w:val="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E450355"/>
    <w:multiLevelType w:val="hybridMultilevel"/>
    <w:tmpl w:val="3E1C07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EB23853"/>
    <w:multiLevelType w:val="singleLevel"/>
    <w:tmpl w:val="04190017"/>
    <w:lvl w:ilvl="0">
      <w:start w:val="1"/>
      <w:numFmt w:val="lowerLetter"/>
      <w:lvlText w:val="%1)"/>
      <w:lvlJc w:val="left"/>
      <w:pPr>
        <w:tabs>
          <w:tab w:val="num" w:pos="360"/>
        </w:tabs>
        <w:ind w:left="360" w:hanging="360"/>
      </w:pPr>
    </w:lvl>
  </w:abstractNum>
  <w:abstractNum w:abstractNumId="28" w15:restartNumberingAfterBreak="0">
    <w:nsid w:val="1F3448E8"/>
    <w:multiLevelType w:val="hybridMultilevel"/>
    <w:tmpl w:val="1D00E3AA"/>
    <w:lvl w:ilvl="0" w:tplc="21148050">
      <w:start w:val="1"/>
      <w:numFmt w:val="decimal"/>
      <w:lvlText w:val="Задание %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0481D53"/>
    <w:multiLevelType w:val="singleLevel"/>
    <w:tmpl w:val="AAD42B5A"/>
    <w:lvl w:ilvl="0">
      <w:start w:val="1"/>
      <w:numFmt w:val="lowerLetter"/>
      <w:suff w:val="space"/>
      <w:lvlText w:val="%1)"/>
      <w:lvlJc w:val="left"/>
      <w:pPr>
        <w:ind w:left="360" w:hanging="360"/>
      </w:pPr>
      <w:rPr>
        <w:rFonts w:hint="default"/>
      </w:rPr>
    </w:lvl>
  </w:abstractNum>
  <w:abstractNum w:abstractNumId="30" w15:restartNumberingAfterBreak="0">
    <w:nsid w:val="204C4A86"/>
    <w:multiLevelType w:val="hybridMultilevel"/>
    <w:tmpl w:val="61AC6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0D8487E"/>
    <w:multiLevelType w:val="hybridMultilevel"/>
    <w:tmpl w:val="40D80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31597F"/>
    <w:multiLevelType w:val="hybridMultilevel"/>
    <w:tmpl w:val="703E9578"/>
    <w:lvl w:ilvl="0" w:tplc="04190017">
      <w:start w:val="1"/>
      <w:numFmt w:val="lowerLetter"/>
      <w:lvlText w:val="%1)"/>
      <w:lvlJc w:val="left"/>
      <w:pPr>
        <w:ind w:left="1185" w:hanging="360"/>
      </w:p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33" w15:restartNumberingAfterBreak="0">
    <w:nsid w:val="22F72048"/>
    <w:multiLevelType w:val="hybridMultilevel"/>
    <w:tmpl w:val="A066F9C2"/>
    <w:lvl w:ilvl="0" w:tplc="0FEAC512">
      <w:start w:val="1"/>
      <w:numFmt w:val="decimal"/>
      <w:lvlText w:val="Задание %1"/>
      <w:lvlJc w:val="left"/>
      <w:pPr>
        <w:ind w:left="1636"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24870360"/>
    <w:multiLevelType w:val="hybridMultilevel"/>
    <w:tmpl w:val="612C36F6"/>
    <w:lvl w:ilvl="0" w:tplc="F24014A0">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25A44529"/>
    <w:multiLevelType w:val="multilevel"/>
    <w:tmpl w:val="EAE6284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5B84DCE"/>
    <w:multiLevelType w:val="hybridMultilevel"/>
    <w:tmpl w:val="26B67228"/>
    <w:lvl w:ilvl="0" w:tplc="BF92C0CE">
      <w:start w:val="1"/>
      <w:numFmt w:val="decimal"/>
      <w:lvlText w:val="%1."/>
      <w:lvlJc w:val="left"/>
      <w:pPr>
        <w:ind w:left="765" w:hanging="4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6C103EE"/>
    <w:multiLevelType w:val="hybridMultilevel"/>
    <w:tmpl w:val="56F688F0"/>
    <w:lvl w:ilvl="0" w:tplc="D138001C">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2844648E"/>
    <w:multiLevelType w:val="hybridMultilevel"/>
    <w:tmpl w:val="F6AEF15A"/>
    <w:lvl w:ilvl="0" w:tplc="B858791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A5779BE"/>
    <w:multiLevelType w:val="hybridMultilevel"/>
    <w:tmpl w:val="612C36F6"/>
    <w:lvl w:ilvl="0" w:tplc="F24014A0">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2A6641CE"/>
    <w:multiLevelType w:val="hybridMultilevel"/>
    <w:tmpl w:val="D87CBA5A"/>
    <w:lvl w:ilvl="0" w:tplc="B0BA74CE">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2BFE7636"/>
    <w:multiLevelType w:val="multilevel"/>
    <w:tmpl w:val="D8DAAB16"/>
    <w:lvl w:ilvl="0">
      <w:start w:val="1"/>
      <w:numFmt w:val="lowerLetter"/>
      <w:lvlText w:val="%1)"/>
      <w:lvlJc w:val="left"/>
      <w:pPr>
        <w:tabs>
          <w:tab w:val="num" w:pos="720"/>
        </w:tabs>
        <w:ind w:left="720" w:hanging="360"/>
      </w:pPr>
    </w:lvl>
    <w:lvl w:ilvl="1">
      <w:start w:val="1"/>
      <w:numFmt w:val="decimal"/>
      <w:lvlText w:val="%2."/>
      <w:lvlJc w:val="left"/>
      <w:pPr>
        <w:ind w:left="1830" w:hanging="750"/>
      </w:pPr>
      <w:rPr>
        <w:rFonts w:ascii="Times New Roman" w:eastAsiaTheme="minorHAnsi" w:hAnsi="Times New Roman" w:cs="Times New Roman"/>
      </w:rPr>
    </w:lvl>
    <w:lvl w:ilvl="2">
      <w:start w:val="1"/>
      <w:numFmt w:val="decimal"/>
      <w:lvlText w:val="%3)"/>
      <w:lvlJc w:val="left"/>
      <w:pPr>
        <w:ind w:left="3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DFC68C2"/>
    <w:multiLevelType w:val="hybridMultilevel"/>
    <w:tmpl w:val="9ED87690"/>
    <w:lvl w:ilvl="0" w:tplc="02AE118E">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2E6F0F47"/>
    <w:multiLevelType w:val="hybridMultilevel"/>
    <w:tmpl w:val="E55A5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ECF6F69"/>
    <w:multiLevelType w:val="singleLevel"/>
    <w:tmpl w:val="C0A28BC4"/>
    <w:lvl w:ilvl="0">
      <w:start w:val="1"/>
      <w:numFmt w:val="lowerLetter"/>
      <w:suff w:val="space"/>
      <w:lvlText w:val="%1)"/>
      <w:lvlJc w:val="left"/>
      <w:pPr>
        <w:ind w:left="360" w:hanging="360"/>
      </w:pPr>
      <w:rPr>
        <w:rFonts w:hint="default"/>
      </w:rPr>
    </w:lvl>
  </w:abstractNum>
  <w:abstractNum w:abstractNumId="45" w15:restartNumberingAfterBreak="0">
    <w:nsid w:val="306A1F99"/>
    <w:multiLevelType w:val="singleLevel"/>
    <w:tmpl w:val="EB4423FC"/>
    <w:lvl w:ilvl="0">
      <w:start w:val="1"/>
      <w:numFmt w:val="lowerLetter"/>
      <w:suff w:val="space"/>
      <w:lvlText w:val="%1)"/>
      <w:lvlJc w:val="left"/>
      <w:pPr>
        <w:ind w:left="360" w:hanging="360"/>
      </w:pPr>
      <w:rPr>
        <w:rFonts w:hint="default"/>
      </w:rPr>
    </w:lvl>
  </w:abstractNum>
  <w:abstractNum w:abstractNumId="46" w15:restartNumberingAfterBreak="0">
    <w:nsid w:val="30F316A4"/>
    <w:multiLevelType w:val="hybridMultilevel"/>
    <w:tmpl w:val="C4604B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125051C"/>
    <w:multiLevelType w:val="hybridMultilevel"/>
    <w:tmpl w:val="6B0C425C"/>
    <w:lvl w:ilvl="0" w:tplc="01A43C5E">
      <w:start w:val="1"/>
      <w:numFmt w:val="bullet"/>
      <w:pStyle w:val="a"/>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17B79D9"/>
    <w:multiLevelType w:val="hybridMultilevel"/>
    <w:tmpl w:val="CC683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1D73AD3"/>
    <w:multiLevelType w:val="hybridMultilevel"/>
    <w:tmpl w:val="1EDC671E"/>
    <w:lvl w:ilvl="0" w:tplc="5722314A">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32290F69"/>
    <w:multiLevelType w:val="hybridMultilevel"/>
    <w:tmpl w:val="CA7E00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2744A25"/>
    <w:multiLevelType w:val="hybridMultilevel"/>
    <w:tmpl w:val="4D4831DC"/>
    <w:lvl w:ilvl="0" w:tplc="21148050">
      <w:start w:val="1"/>
      <w:numFmt w:val="decimal"/>
      <w:lvlText w:val="Задание %1"/>
      <w:lvlJc w:val="left"/>
      <w:pPr>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33E107EB"/>
    <w:multiLevelType w:val="hybridMultilevel"/>
    <w:tmpl w:val="612C36F6"/>
    <w:lvl w:ilvl="0" w:tplc="F24014A0">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340F67EC"/>
    <w:multiLevelType w:val="hybridMultilevel"/>
    <w:tmpl w:val="1D00E3AA"/>
    <w:lvl w:ilvl="0" w:tplc="21148050">
      <w:start w:val="1"/>
      <w:numFmt w:val="decimal"/>
      <w:lvlText w:val="Задание %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34DD3760"/>
    <w:multiLevelType w:val="hybridMultilevel"/>
    <w:tmpl w:val="AD66D6DE"/>
    <w:lvl w:ilvl="0" w:tplc="9104A95E">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3535667C"/>
    <w:multiLevelType w:val="hybridMultilevel"/>
    <w:tmpl w:val="96F4B5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6D019EE"/>
    <w:multiLevelType w:val="singleLevel"/>
    <w:tmpl w:val="04B8896A"/>
    <w:lvl w:ilvl="0">
      <w:start w:val="1"/>
      <w:numFmt w:val="lowerLetter"/>
      <w:suff w:val="space"/>
      <w:lvlText w:val="%1)"/>
      <w:lvlJc w:val="left"/>
      <w:pPr>
        <w:ind w:left="360" w:hanging="360"/>
      </w:pPr>
      <w:rPr>
        <w:rFonts w:hint="default"/>
      </w:rPr>
    </w:lvl>
  </w:abstractNum>
  <w:abstractNum w:abstractNumId="57" w15:restartNumberingAfterBreak="0">
    <w:nsid w:val="387B0EFF"/>
    <w:multiLevelType w:val="multilevel"/>
    <w:tmpl w:val="F496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AC13F59"/>
    <w:multiLevelType w:val="hybridMultilevel"/>
    <w:tmpl w:val="E1B6AA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BF96DD3"/>
    <w:multiLevelType w:val="singleLevel"/>
    <w:tmpl w:val="AAECB5BA"/>
    <w:lvl w:ilvl="0">
      <w:start w:val="1"/>
      <w:numFmt w:val="lowerLetter"/>
      <w:suff w:val="space"/>
      <w:lvlText w:val="%1)"/>
      <w:lvlJc w:val="left"/>
      <w:pPr>
        <w:ind w:left="360" w:hanging="360"/>
      </w:pPr>
      <w:rPr>
        <w:rFonts w:hint="default"/>
      </w:rPr>
    </w:lvl>
  </w:abstractNum>
  <w:abstractNum w:abstractNumId="60" w15:restartNumberingAfterBreak="0">
    <w:nsid w:val="3C7179EC"/>
    <w:multiLevelType w:val="hybridMultilevel"/>
    <w:tmpl w:val="1D48C5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1" w15:restartNumberingAfterBreak="0">
    <w:nsid w:val="3F9874CB"/>
    <w:multiLevelType w:val="multilevel"/>
    <w:tmpl w:val="D7CE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FF854CE"/>
    <w:multiLevelType w:val="hybridMultilevel"/>
    <w:tmpl w:val="956A7946"/>
    <w:lvl w:ilvl="0" w:tplc="FAECEBF8">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17D076D"/>
    <w:multiLevelType w:val="hybridMultilevel"/>
    <w:tmpl w:val="B700142C"/>
    <w:lvl w:ilvl="0" w:tplc="3E721FA2">
      <w:start w:val="1"/>
      <w:numFmt w:val="decimal"/>
      <w:lvlText w:val="Задание %1"/>
      <w:lvlJc w:val="left"/>
      <w:pPr>
        <w:ind w:left="720" w:hanging="360"/>
      </w:pPr>
      <w:rPr>
        <w:rFonts w:ascii="Times New Roman" w:hAnsi="Times New Roman" w:cs="Times New Roman" w:hint="default"/>
        <w:color w:val="auto"/>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42C66BBD"/>
    <w:multiLevelType w:val="singleLevel"/>
    <w:tmpl w:val="04190017"/>
    <w:lvl w:ilvl="0">
      <w:start w:val="1"/>
      <w:numFmt w:val="lowerLetter"/>
      <w:lvlText w:val="%1)"/>
      <w:lvlJc w:val="left"/>
      <w:pPr>
        <w:tabs>
          <w:tab w:val="num" w:pos="360"/>
        </w:tabs>
        <w:ind w:left="360" w:hanging="360"/>
      </w:pPr>
    </w:lvl>
  </w:abstractNum>
  <w:abstractNum w:abstractNumId="65" w15:restartNumberingAfterBreak="0">
    <w:nsid w:val="434D1930"/>
    <w:multiLevelType w:val="hybridMultilevel"/>
    <w:tmpl w:val="F946B73E"/>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6" w15:restartNumberingAfterBreak="0">
    <w:nsid w:val="435A0814"/>
    <w:multiLevelType w:val="singleLevel"/>
    <w:tmpl w:val="DEA04CC0"/>
    <w:lvl w:ilvl="0">
      <w:start w:val="1"/>
      <w:numFmt w:val="lowerLetter"/>
      <w:suff w:val="space"/>
      <w:lvlText w:val="%1)"/>
      <w:lvlJc w:val="left"/>
      <w:pPr>
        <w:ind w:left="360" w:hanging="360"/>
      </w:pPr>
      <w:rPr>
        <w:rFonts w:hint="default"/>
      </w:rPr>
    </w:lvl>
  </w:abstractNum>
  <w:abstractNum w:abstractNumId="67" w15:restartNumberingAfterBreak="0">
    <w:nsid w:val="435C59FE"/>
    <w:multiLevelType w:val="hybridMultilevel"/>
    <w:tmpl w:val="55A03792"/>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15:restartNumberingAfterBreak="0">
    <w:nsid w:val="4388786F"/>
    <w:multiLevelType w:val="multilevel"/>
    <w:tmpl w:val="3D960C7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4F65B84"/>
    <w:multiLevelType w:val="singleLevel"/>
    <w:tmpl w:val="04190017"/>
    <w:lvl w:ilvl="0">
      <w:start w:val="1"/>
      <w:numFmt w:val="lowerLetter"/>
      <w:lvlText w:val="%1)"/>
      <w:lvlJc w:val="left"/>
      <w:pPr>
        <w:tabs>
          <w:tab w:val="num" w:pos="360"/>
        </w:tabs>
        <w:ind w:left="360" w:hanging="360"/>
      </w:pPr>
    </w:lvl>
  </w:abstractNum>
  <w:abstractNum w:abstractNumId="70" w15:restartNumberingAfterBreak="0">
    <w:nsid w:val="45981E1F"/>
    <w:multiLevelType w:val="hybridMultilevel"/>
    <w:tmpl w:val="678AA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6CF47F9"/>
    <w:multiLevelType w:val="hybridMultilevel"/>
    <w:tmpl w:val="1D00E3AA"/>
    <w:lvl w:ilvl="0" w:tplc="21148050">
      <w:start w:val="1"/>
      <w:numFmt w:val="decimal"/>
      <w:lvlText w:val="Задание %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482E631B"/>
    <w:multiLevelType w:val="hybridMultilevel"/>
    <w:tmpl w:val="7F5C4A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94E795C"/>
    <w:multiLevelType w:val="hybridMultilevel"/>
    <w:tmpl w:val="450AE2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96C7AB1"/>
    <w:multiLevelType w:val="hybridMultilevel"/>
    <w:tmpl w:val="65C0E5F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9CD7526"/>
    <w:multiLevelType w:val="hybridMultilevel"/>
    <w:tmpl w:val="612C36F6"/>
    <w:lvl w:ilvl="0" w:tplc="F24014A0">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4A1A1417"/>
    <w:multiLevelType w:val="hybridMultilevel"/>
    <w:tmpl w:val="B002B514"/>
    <w:lvl w:ilvl="0" w:tplc="587E46BC">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4B140920"/>
    <w:multiLevelType w:val="hybridMultilevel"/>
    <w:tmpl w:val="CE5C28AE"/>
    <w:lvl w:ilvl="0" w:tplc="22CC3820">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4B2E65DA"/>
    <w:multiLevelType w:val="hybridMultilevel"/>
    <w:tmpl w:val="BC12B8BE"/>
    <w:lvl w:ilvl="0" w:tplc="458CA314">
      <w:start w:val="1"/>
      <w:numFmt w:val="decimal"/>
      <w:lvlText w:val="%1."/>
      <w:lvlJc w:val="left"/>
      <w:pPr>
        <w:ind w:left="2235" w:hanging="18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B38796D"/>
    <w:multiLevelType w:val="hybridMultilevel"/>
    <w:tmpl w:val="6CE2A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B733C9F"/>
    <w:multiLevelType w:val="hybridMultilevel"/>
    <w:tmpl w:val="B10EE8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CC326C0"/>
    <w:multiLevelType w:val="hybridMultilevel"/>
    <w:tmpl w:val="AD80B5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CCE5198"/>
    <w:multiLevelType w:val="hybridMultilevel"/>
    <w:tmpl w:val="15409C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4D72426C"/>
    <w:multiLevelType w:val="hybridMultilevel"/>
    <w:tmpl w:val="C2A84A3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4DB72DAD"/>
    <w:multiLevelType w:val="multilevel"/>
    <w:tmpl w:val="E7B48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E2347DA"/>
    <w:multiLevelType w:val="hybridMultilevel"/>
    <w:tmpl w:val="5FCCA05A"/>
    <w:lvl w:ilvl="0" w:tplc="40CAE130">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513F2920"/>
    <w:multiLevelType w:val="hybridMultilevel"/>
    <w:tmpl w:val="4A88D2F8"/>
    <w:lvl w:ilvl="0" w:tplc="3356DC36">
      <w:start w:val="1"/>
      <w:numFmt w:val="lowerLetter"/>
      <w:lvlText w:val="%1)"/>
      <w:lvlJc w:val="left"/>
      <w:pPr>
        <w:tabs>
          <w:tab w:val="num" w:pos="720"/>
        </w:tabs>
        <w:ind w:left="720" w:hanging="360"/>
      </w:pPr>
      <w:rPr>
        <w:rFonts w:hint="default"/>
        <w:b w:val="0"/>
        <w:color w:val="auto"/>
        <w:sz w:val="24"/>
        <w:szCs w:val="24"/>
      </w:rPr>
    </w:lvl>
    <w:lvl w:ilvl="1" w:tplc="04190019" w:tentative="1">
      <w:start w:val="1"/>
      <w:numFmt w:val="bullet"/>
      <w:lvlText w:val="o"/>
      <w:lvlJc w:val="left"/>
      <w:pPr>
        <w:tabs>
          <w:tab w:val="num" w:pos="1440"/>
        </w:tabs>
        <w:ind w:left="1440" w:hanging="360"/>
      </w:pPr>
      <w:rPr>
        <w:rFonts w:ascii="Courier New" w:hAnsi="Courier New" w:hint="default"/>
        <w:sz w:val="20"/>
      </w:rPr>
    </w:lvl>
    <w:lvl w:ilvl="2" w:tplc="0419001B" w:tentative="1">
      <w:start w:val="1"/>
      <w:numFmt w:val="bullet"/>
      <w:lvlText w:val=""/>
      <w:lvlJc w:val="left"/>
      <w:pPr>
        <w:tabs>
          <w:tab w:val="num" w:pos="2160"/>
        </w:tabs>
        <w:ind w:left="2160" w:hanging="360"/>
      </w:pPr>
      <w:rPr>
        <w:rFonts w:ascii="Wingdings" w:hAnsi="Wingdings" w:hint="default"/>
        <w:sz w:val="20"/>
      </w:rPr>
    </w:lvl>
    <w:lvl w:ilvl="3" w:tplc="0419000F" w:tentative="1">
      <w:start w:val="1"/>
      <w:numFmt w:val="bullet"/>
      <w:lvlText w:val=""/>
      <w:lvlJc w:val="left"/>
      <w:pPr>
        <w:tabs>
          <w:tab w:val="num" w:pos="2880"/>
        </w:tabs>
        <w:ind w:left="2880" w:hanging="360"/>
      </w:pPr>
      <w:rPr>
        <w:rFonts w:ascii="Wingdings" w:hAnsi="Wingdings" w:hint="default"/>
        <w:sz w:val="20"/>
      </w:rPr>
    </w:lvl>
    <w:lvl w:ilvl="4" w:tplc="04190019" w:tentative="1">
      <w:start w:val="1"/>
      <w:numFmt w:val="bullet"/>
      <w:lvlText w:val=""/>
      <w:lvlJc w:val="left"/>
      <w:pPr>
        <w:tabs>
          <w:tab w:val="num" w:pos="3600"/>
        </w:tabs>
        <w:ind w:left="3600" w:hanging="360"/>
      </w:pPr>
      <w:rPr>
        <w:rFonts w:ascii="Wingdings" w:hAnsi="Wingdings" w:hint="default"/>
        <w:sz w:val="20"/>
      </w:rPr>
    </w:lvl>
    <w:lvl w:ilvl="5" w:tplc="0419001B" w:tentative="1">
      <w:start w:val="1"/>
      <w:numFmt w:val="bullet"/>
      <w:lvlText w:val=""/>
      <w:lvlJc w:val="left"/>
      <w:pPr>
        <w:tabs>
          <w:tab w:val="num" w:pos="4320"/>
        </w:tabs>
        <w:ind w:left="4320" w:hanging="360"/>
      </w:pPr>
      <w:rPr>
        <w:rFonts w:ascii="Wingdings" w:hAnsi="Wingdings" w:hint="default"/>
        <w:sz w:val="20"/>
      </w:rPr>
    </w:lvl>
    <w:lvl w:ilvl="6" w:tplc="0419000F" w:tentative="1">
      <w:start w:val="1"/>
      <w:numFmt w:val="bullet"/>
      <w:lvlText w:val=""/>
      <w:lvlJc w:val="left"/>
      <w:pPr>
        <w:tabs>
          <w:tab w:val="num" w:pos="5040"/>
        </w:tabs>
        <w:ind w:left="5040" w:hanging="360"/>
      </w:pPr>
      <w:rPr>
        <w:rFonts w:ascii="Wingdings" w:hAnsi="Wingdings" w:hint="default"/>
        <w:sz w:val="20"/>
      </w:rPr>
    </w:lvl>
    <w:lvl w:ilvl="7" w:tplc="04190019" w:tentative="1">
      <w:start w:val="1"/>
      <w:numFmt w:val="bullet"/>
      <w:lvlText w:val=""/>
      <w:lvlJc w:val="left"/>
      <w:pPr>
        <w:tabs>
          <w:tab w:val="num" w:pos="5760"/>
        </w:tabs>
        <w:ind w:left="5760" w:hanging="360"/>
      </w:pPr>
      <w:rPr>
        <w:rFonts w:ascii="Wingdings" w:hAnsi="Wingdings" w:hint="default"/>
        <w:sz w:val="20"/>
      </w:rPr>
    </w:lvl>
    <w:lvl w:ilvl="8" w:tplc="0419001B"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2A7141D"/>
    <w:multiLevelType w:val="hybridMultilevel"/>
    <w:tmpl w:val="1D00E3AA"/>
    <w:lvl w:ilvl="0" w:tplc="21148050">
      <w:start w:val="1"/>
      <w:numFmt w:val="decimal"/>
      <w:lvlText w:val="Задание %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54080135"/>
    <w:multiLevelType w:val="hybridMultilevel"/>
    <w:tmpl w:val="612C36F6"/>
    <w:lvl w:ilvl="0" w:tplc="F24014A0">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54561F39"/>
    <w:multiLevelType w:val="hybridMultilevel"/>
    <w:tmpl w:val="1D00E3AA"/>
    <w:lvl w:ilvl="0" w:tplc="21148050">
      <w:start w:val="1"/>
      <w:numFmt w:val="decimal"/>
      <w:lvlText w:val="Задание %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15:restartNumberingAfterBreak="0">
    <w:nsid w:val="55957D94"/>
    <w:multiLevelType w:val="hybridMultilevel"/>
    <w:tmpl w:val="D5CECE4C"/>
    <w:lvl w:ilvl="0" w:tplc="04190017">
      <w:start w:val="1"/>
      <w:numFmt w:val="lowerLetter"/>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91" w15:restartNumberingAfterBreak="0">
    <w:nsid w:val="55F67631"/>
    <w:multiLevelType w:val="hybridMultilevel"/>
    <w:tmpl w:val="0652BA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7F807FC"/>
    <w:multiLevelType w:val="hybridMultilevel"/>
    <w:tmpl w:val="EF96F5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96709C9"/>
    <w:multiLevelType w:val="hybridMultilevel"/>
    <w:tmpl w:val="612C36F6"/>
    <w:lvl w:ilvl="0" w:tplc="F24014A0">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15:restartNumberingAfterBreak="0">
    <w:nsid w:val="5ADD20A5"/>
    <w:multiLevelType w:val="hybridMultilevel"/>
    <w:tmpl w:val="284C62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D1120D1"/>
    <w:multiLevelType w:val="hybridMultilevel"/>
    <w:tmpl w:val="284C621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D8A399C"/>
    <w:multiLevelType w:val="multilevel"/>
    <w:tmpl w:val="36585834"/>
    <w:lvl w:ilvl="0">
      <w:start w:val="1"/>
      <w:numFmt w:val="decimal"/>
      <w:pStyle w:val="a0"/>
      <w:lvlText w:val="%1."/>
      <w:lvlJc w:val="left"/>
      <w:pPr>
        <w:tabs>
          <w:tab w:val="num" w:pos="360"/>
        </w:tabs>
        <w:ind w:left="360" w:hanging="360"/>
      </w:p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7" w15:restartNumberingAfterBreak="0">
    <w:nsid w:val="5DE156F4"/>
    <w:multiLevelType w:val="hybridMultilevel"/>
    <w:tmpl w:val="1D00E3AA"/>
    <w:lvl w:ilvl="0" w:tplc="21148050">
      <w:start w:val="1"/>
      <w:numFmt w:val="decimal"/>
      <w:lvlText w:val="Задание %1"/>
      <w:lvlJc w:val="left"/>
      <w:pPr>
        <w:ind w:left="1636"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8" w15:restartNumberingAfterBreak="0">
    <w:nsid w:val="60E44F7B"/>
    <w:multiLevelType w:val="singleLevel"/>
    <w:tmpl w:val="960AA238"/>
    <w:lvl w:ilvl="0">
      <w:start w:val="1"/>
      <w:numFmt w:val="lowerLetter"/>
      <w:suff w:val="space"/>
      <w:lvlText w:val="%1)"/>
      <w:lvlJc w:val="left"/>
      <w:pPr>
        <w:ind w:left="360" w:hanging="360"/>
      </w:pPr>
      <w:rPr>
        <w:rFonts w:hint="default"/>
      </w:rPr>
    </w:lvl>
  </w:abstractNum>
  <w:abstractNum w:abstractNumId="99" w15:restartNumberingAfterBreak="0">
    <w:nsid w:val="60FA213A"/>
    <w:multiLevelType w:val="multilevel"/>
    <w:tmpl w:val="CE2AA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1D87959"/>
    <w:multiLevelType w:val="hybridMultilevel"/>
    <w:tmpl w:val="EE2231CC"/>
    <w:lvl w:ilvl="0" w:tplc="ED022A56">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 w15:restartNumberingAfterBreak="0">
    <w:nsid w:val="62645C60"/>
    <w:multiLevelType w:val="hybridMultilevel"/>
    <w:tmpl w:val="18D063F4"/>
    <w:lvl w:ilvl="0" w:tplc="07140B10">
      <w:start w:val="1"/>
      <w:numFmt w:val="decimal"/>
      <w:lvlText w:val="Задание %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15:restartNumberingAfterBreak="0">
    <w:nsid w:val="647242F8"/>
    <w:multiLevelType w:val="hybridMultilevel"/>
    <w:tmpl w:val="61AC6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5105B75"/>
    <w:multiLevelType w:val="hybridMultilevel"/>
    <w:tmpl w:val="A6C4556E"/>
    <w:lvl w:ilvl="0" w:tplc="A8287D6C">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5AE1594"/>
    <w:multiLevelType w:val="hybridMultilevel"/>
    <w:tmpl w:val="F07A3FA2"/>
    <w:lvl w:ilvl="0" w:tplc="9B522B28">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5" w15:restartNumberingAfterBreak="0">
    <w:nsid w:val="67DD5F2F"/>
    <w:multiLevelType w:val="hybridMultilevel"/>
    <w:tmpl w:val="97FAFED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9B514B1"/>
    <w:multiLevelType w:val="hybridMultilevel"/>
    <w:tmpl w:val="0D30297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15:restartNumberingAfterBreak="0">
    <w:nsid w:val="6A297902"/>
    <w:multiLevelType w:val="hybridMultilevel"/>
    <w:tmpl w:val="60147C1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8" w15:restartNumberingAfterBreak="0">
    <w:nsid w:val="6A3C4F98"/>
    <w:multiLevelType w:val="hybridMultilevel"/>
    <w:tmpl w:val="904ADC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6AEB0C01"/>
    <w:multiLevelType w:val="hybridMultilevel"/>
    <w:tmpl w:val="B48CE752"/>
    <w:lvl w:ilvl="0" w:tplc="BCF0B88A">
      <w:start w:val="1"/>
      <w:numFmt w:val="lowerLetter"/>
      <w:lvlText w:val="%1)"/>
      <w:lvlJc w:val="left"/>
      <w:pPr>
        <w:ind w:left="720" w:hanging="360"/>
      </w:pPr>
      <w:rPr>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AED5E39"/>
    <w:multiLevelType w:val="hybridMultilevel"/>
    <w:tmpl w:val="1D00E3AA"/>
    <w:lvl w:ilvl="0" w:tplc="21148050">
      <w:start w:val="1"/>
      <w:numFmt w:val="decimal"/>
      <w:lvlText w:val="Задание %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15:restartNumberingAfterBreak="0">
    <w:nsid w:val="6DE1122E"/>
    <w:multiLevelType w:val="singleLevel"/>
    <w:tmpl w:val="04190017"/>
    <w:lvl w:ilvl="0">
      <w:start w:val="1"/>
      <w:numFmt w:val="lowerLetter"/>
      <w:lvlText w:val="%1)"/>
      <w:lvlJc w:val="left"/>
      <w:pPr>
        <w:tabs>
          <w:tab w:val="num" w:pos="360"/>
        </w:tabs>
        <w:ind w:left="360" w:hanging="360"/>
      </w:pPr>
    </w:lvl>
  </w:abstractNum>
  <w:abstractNum w:abstractNumId="112" w15:restartNumberingAfterBreak="0">
    <w:nsid w:val="6E7D06E6"/>
    <w:multiLevelType w:val="hybridMultilevel"/>
    <w:tmpl w:val="B8F8BC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6F067BAC"/>
    <w:multiLevelType w:val="hybridMultilevel"/>
    <w:tmpl w:val="612C36F6"/>
    <w:lvl w:ilvl="0" w:tplc="F24014A0">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15:restartNumberingAfterBreak="0">
    <w:nsid w:val="6FCE015E"/>
    <w:multiLevelType w:val="hybridMultilevel"/>
    <w:tmpl w:val="1EDC671E"/>
    <w:lvl w:ilvl="0" w:tplc="5722314A">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5" w15:restartNumberingAfterBreak="0">
    <w:nsid w:val="706C1F18"/>
    <w:multiLevelType w:val="singleLevel"/>
    <w:tmpl w:val="04190017"/>
    <w:lvl w:ilvl="0">
      <w:start w:val="1"/>
      <w:numFmt w:val="lowerLetter"/>
      <w:lvlText w:val="%1)"/>
      <w:lvlJc w:val="left"/>
      <w:pPr>
        <w:tabs>
          <w:tab w:val="num" w:pos="360"/>
        </w:tabs>
        <w:ind w:left="360" w:hanging="360"/>
      </w:pPr>
    </w:lvl>
  </w:abstractNum>
  <w:abstractNum w:abstractNumId="116" w15:restartNumberingAfterBreak="0">
    <w:nsid w:val="70972F78"/>
    <w:multiLevelType w:val="hybridMultilevel"/>
    <w:tmpl w:val="B20A996C"/>
    <w:lvl w:ilvl="0" w:tplc="354C03EA">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15:restartNumberingAfterBreak="0">
    <w:nsid w:val="7257412E"/>
    <w:multiLevelType w:val="singleLevel"/>
    <w:tmpl w:val="8ED02416"/>
    <w:lvl w:ilvl="0">
      <w:start w:val="1"/>
      <w:numFmt w:val="lowerLetter"/>
      <w:suff w:val="space"/>
      <w:lvlText w:val="%1)"/>
      <w:lvlJc w:val="left"/>
      <w:pPr>
        <w:ind w:left="360" w:hanging="360"/>
      </w:pPr>
      <w:rPr>
        <w:rFonts w:hint="default"/>
      </w:rPr>
    </w:lvl>
  </w:abstractNum>
  <w:abstractNum w:abstractNumId="118" w15:restartNumberingAfterBreak="0">
    <w:nsid w:val="728F2DB7"/>
    <w:multiLevelType w:val="hybridMultilevel"/>
    <w:tmpl w:val="612C36F6"/>
    <w:lvl w:ilvl="0" w:tplc="F24014A0">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9" w15:restartNumberingAfterBreak="0">
    <w:nsid w:val="73A30848"/>
    <w:multiLevelType w:val="hybridMultilevel"/>
    <w:tmpl w:val="E8663582"/>
    <w:lvl w:ilvl="0" w:tplc="A204DCA2">
      <w:start w:val="1"/>
      <w:numFmt w:val="bullet"/>
      <w:pStyle w:val="a1"/>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0" w15:restartNumberingAfterBreak="0">
    <w:nsid w:val="74C32F3D"/>
    <w:multiLevelType w:val="hybridMultilevel"/>
    <w:tmpl w:val="F1B436F4"/>
    <w:lvl w:ilvl="0" w:tplc="9F2606C2">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 w15:restartNumberingAfterBreak="0">
    <w:nsid w:val="75367A49"/>
    <w:multiLevelType w:val="hybridMultilevel"/>
    <w:tmpl w:val="40D80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5807270"/>
    <w:multiLevelType w:val="hybridMultilevel"/>
    <w:tmpl w:val="B10EE8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66E37D1"/>
    <w:multiLevelType w:val="hybridMultilevel"/>
    <w:tmpl w:val="127A43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6D21D3A"/>
    <w:multiLevelType w:val="hybridMultilevel"/>
    <w:tmpl w:val="EF6C8CCA"/>
    <w:lvl w:ilvl="0" w:tplc="B946410E">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5" w15:restartNumberingAfterBreak="0">
    <w:nsid w:val="773E594C"/>
    <w:multiLevelType w:val="hybridMultilevel"/>
    <w:tmpl w:val="050A9378"/>
    <w:lvl w:ilvl="0" w:tplc="DE3E98D8">
      <w:start w:val="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77C501AB"/>
    <w:multiLevelType w:val="hybridMultilevel"/>
    <w:tmpl w:val="4D4CEFA0"/>
    <w:lvl w:ilvl="0" w:tplc="4EB83B1C">
      <w:start w:val="1"/>
      <w:numFmt w:val="decimal"/>
      <w:lvlText w:val="Задание %1"/>
      <w:lvlJc w:val="left"/>
      <w:pPr>
        <w:ind w:left="720" w:hanging="360"/>
      </w:pPr>
    </w:lvl>
    <w:lvl w:ilvl="1" w:tplc="28B4096A">
      <w:start w:val="1"/>
      <w:numFmt w:val="lowerLetter"/>
      <w:lvlText w:val="%2."/>
      <w:lvlJc w:val="left"/>
      <w:pPr>
        <w:ind w:left="1440" w:hanging="360"/>
      </w:pPr>
    </w:lvl>
    <w:lvl w:ilvl="2" w:tplc="9E7CAD28">
      <w:start w:val="1"/>
      <w:numFmt w:val="lowerRoman"/>
      <w:lvlText w:val="%3."/>
      <w:lvlJc w:val="right"/>
      <w:pPr>
        <w:ind w:left="2160" w:hanging="180"/>
      </w:pPr>
    </w:lvl>
    <w:lvl w:ilvl="3" w:tplc="5CE2D512">
      <w:start w:val="1"/>
      <w:numFmt w:val="decimal"/>
      <w:lvlText w:val="%4."/>
      <w:lvlJc w:val="left"/>
      <w:pPr>
        <w:ind w:left="2880" w:hanging="360"/>
      </w:pPr>
    </w:lvl>
    <w:lvl w:ilvl="4" w:tplc="D630A906">
      <w:start w:val="1"/>
      <w:numFmt w:val="lowerLetter"/>
      <w:lvlText w:val="%5."/>
      <w:lvlJc w:val="left"/>
      <w:pPr>
        <w:ind w:left="3600" w:hanging="360"/>
      </w:pPr>
    </w:lvl>
    <w:lvl w:ilvl="5" w:tplc="EAB490A6">
      <w:start w:val="1"/>
      <w:numFmt w:val="lowerRoman"/>
      <w:lvlText w:val="%6."/>
      <w:lvlJc w:val="right"/>
      <w:pPr>
        <w:ind w:left="4320" w:hanging="180"/>
      </w:pPr>
    </w:lvl>
    <w:lvl w:ilvl="6" w:tplc="AACA901E">
      <w:start w:val="1"/>
      <w:numFmt w:val="decimal"/>
      <w:lvlText w:val="%7."/>
      <w:lvlJc w:val="left"/>
      <w:pPr>
        <w:ind w:left="5040" w:hanging="360"/>
      </w:pPr>
    </w:lvl>
    <w:lvl w:ilvl="7" w:tplc="3454EF92">
      <w:start w:val="1"/>
      <w:numFmt w:val="lowerLetter"/>
      <w:lvlText w:val="%8."/>
      <w:lvlJc w:val="left"/>
      <w:pPr>
        <w:ind w:left="5760" w:hanging="360"/>
      </w:pPr>
    </w:lvl>
    <w:lvl w:ilvl="8" w:tplc="5302FB06">
      <w:start w:val="1"/>
      <w:numFmt w:val="lowerRoman"/>
      <w:lvlText w:val="%9."/>
      <w:lvlJc w:val="right"/>
      <w:pPr>
        <w:ind w:left="6480" w:hanging="180"/>
      </w:pPr>
    </w:lvl>
  </w:abstractNum>
  <w:abstractNum w:abstractNumId="127" w15:restartNumberingAfterBreak="0">
    <w:nsid w:val="77E14A04"/>
    <w:multiLevelType w:val="hybridMultilevel"/>
    <w:tmpl w:val="1D00E3AA"/>
    <w:lvl w:ilvl="0" w:tplc="21148050">
      <w:start w:val="1"/>
      <w:numFmt w:val="decimal"/>
      <w:lvlText w:val="Задание %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8" w15:restartNumberingAfterBreak="0">
    <w:nsid w:val="77E27667"/>
    <w:multiLevelType w:val="hybridMultilevel"/>
    <w:tmpl w:val="FEBE6D4C"/>
    <w:lvl w:ilvl="0" w:tplc="67AE170A">
      <w:start w:val="1"/>
      <w:numFmt w:val="decimal"/>
      <w:lvlText w:val="Задание %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 w15:restartNumberingAfterBreak="0">
    <w:nsid w:val="77E72184"/>
    <w:multiLevelType w:val="hybridMultilevel"/>
    <w:tmpl w:val="AD66D6DE"/>
    <w:lvl w:ilvl="0" w:tplc="9104A95E">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 w15:restartNumberingAfterBreak="0">
    <w:nsid w:val="786F7E93"/>
    <w:multiLevelType w:val="hybridMultilevel"/>
    <w:tmpl w:val="4516CEF2"/>
    <w:lvl w:ilvl="0" w:tplc="94167E34">
      <w:start w:val="1"/>
      <w:numFmt w:val="lowerLetter"/>
      <w:lvlText w:val="%1)"/>
      <w:lvlJc w:val="left"/>
      <w:pPr>
        <w:ind w:left="1429" w:hanging="360"/>
      </w:pPr>
      <w:rPr>
        <w:b w:val="0"/>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1" w15:restartNumberingAfterBreak="0">
    <w:nsid w:val="7A4E60E5"/>
    <w:multiLevelType w:val="singleLevel"/>
    <w:tmpl w:val="04190017"/>
    <w:lvl w:ilvl="0">
      <w:start w:val="1"/>
      <w:numFmt w:val="lowerLetter"/>
      <w:lvlText w:val="%1)"/>
      <w:lvlJc w:val="left"/>
      <w:pPr>
        <w:tabs>
          <w:tab w:val="num" w:pos="360"/>
        </w:tabs>
        <w:ind w:left="360" w:hanging="360"/>
      </w:pPr>
    </w:lvl>
  </w:abstractNum>
  <w:abstractNum w:abstractNumId="132" w15:restartNumberingAfterBreak="0">
    <w:nsid w:val="7A5D1238"/>
    <w:multiLevelType w:val="hybridMultilevel"/>
    <w:tmpl w:val="612C36F6"/>
    <w:lvl w:ilvl="0" w:tplc="F24014A0">
      <w:start w:val="1"/>
      <w:numFmt w:val="decimal"/>
      <w:lvlText w:val="Задание %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 w15:restartNumberingAfterBreak="0">
    <w:nsid w:val="7CA21928"/>
    <w:multiLevelType w:val="singleLevel"/>
    <w:tmpl w:val="B9D0FEDE"/>
    <w:lvl w:ilvl="0">
      <w:start w:val="1"/>
      <w:numFmt w:val="lowerLetter"/>
      <w:suff w:val="space"/>
      <w:lvlText w:val="%1)"/>
      <w:lvlJc w:val="left"/>
      <w:pPr>
        <w:ind w:left="360" w:hanging="360"/>
      </w:pPr>
      <w:rPr>
        <w:rFonts w:hint="default"/>
      </w:rPr>
    </w:lvl>
  </w:abstractNum>
  <w:abstractNum w:abstractNumId="134" w15:restartNumberingAfterBreak="0">
    <w:nsid w:val="7DBB377D"/>
    <w:multiLevelType w:val="hybridMultilevel"/>
    <w:tmpl w:val="1D00E3AA"/>
    <w:lvl w:ilvl="0" w:tplc="21148050">
      <w:start w:val="1"/>
      <w:numFmt w:val="decimal"/>
      <w:lvlText w:val="Задание %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15:restartNumberingAfterBreak="0">
    <w:nsid w:val="7F7B5AF4"/>
    <w:multiLevelType w:val="hybridMultilevel"/>
    <w:tmpl w:val="C85AB7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71"/>
  </w:num>
  <w:num w:numId="3">
    <w:abstractNumId w:val="110"/>
  </w:num>
  <w:num w:numId="4">
    <w:abstractNumId w:val="6"/>
  </w:num>
  <w:num w:numId="5">
    <w:abstractNumId w:val="3"/>
  </w:num>
  <w:num w:numId="6">
    <w:abstractNumId w:val="8"/>
  </w:num>
  <w:num w:numId="7">
    <w:abstractNumId w:val="104"/>
  </w:num>
  <w:num w:numId="8">
    <w:abstractNumId w:val="116"/>
  </w:num>
  <w:num w:numId="9">
    <w:abstractNumId w:val="40"/>
  </w:num>
  <w:num w:numId="10">
    <w:abstractNumId w:val="53"/>
  </w:num>
  <w:num w:numId="11">
    <w:abstractNumId w:val="24"/>
  </w:num>
  <w:num w:numId="12">
    <w:abstractNumId w:val="51"/>
  </w:num>
  <w:num w:numId="13">
    <w:abstractNumId w:val="87"/>
  </w:num>
  <w:num w:numId="14">
    <w:abstractNumId w:val="89"/>
  </w:num>
  <w:num w:numId="15">
    <w:abstractNumId w:val="20"/>
  </w:num>
  <w:num w:numId="16">
    <w:abstractNumId w:val="126"/>
  </w:num>
  <w:num w:numId="17">
    <w:abstractNumId w:val="10"/>
  </w:num>
  <w:num w:numId="18">
    <w:abstractNumId w:val="135"/>
  </w:num>
  <w:num w:numId="19">
    <w:abstractNumId w:val="92"/>
  </w:num>
  <w:num w:numId="20">
    <w:abstractNumId w:val="120"/>
  </w:num>
  <w:num w:numId="21">
    <w:abstractNumId w:val="17"/>
  </w:num>
  <w:num w:numId="22">
    <w:abstractNumId w:val="83"/>
  </w:num>
  <w:num w:numId="23">
    <w:abstractNumId w:val="91"/>
  </w:num>
  <w:num w:numId="24">
    <w:abstractNumId w:val="42"/>
  </w:num>
  <w:num w:numId="25">
    <w:abstractNumId w:val="16"/>
  </w:num>
  <w:num w:numId="26">
    <w:abstractNumId w:val="85"/>
  </w:num>
  <w:num w:numId="27">
    <w:abstractNumId w:val="119"/>
  </w:num>
  <w:num w:numId="28">
    <w:abstractNumId w:val="47"/>
  </w:num>
  <w:num w:numId="29">
    <w:abstractNumId w:val="96"/>
  </w:num>
  <w:num w:numId="30">
    <w:abstractNumId w:val="37"/>
  </w:num>
  <w:num w:numId="31">
    <w:abstractNumId w:val="77"/>
  </w:num>
  <w:num w:numId="32">
    <w:abstractNumId w:val="46"/>
  </w:num>
  <w:num w:numId="33">
    <w:abstractNumId w:val="13"/>
  </w:num>
  <w:num w:numId="34">
    <w:abstractNumId w:val="54"/>
  </w:num>
  <w:num w:numId="35">
    <w:abstractNumId w:val="33"/>
  </w:num>
  <w:num w:numId="36">
    <w:abstractNumId w:val="131"/>
  </w:num>
  <w:num w:numId="37">
    <w:abstractNumId w:val="115"/>
  </w:num>
  <w:num w:numId="38">
    <w:abstractNumId w:val="111"/>
  </w:num>
  <w:num w:numId="39">
    <w:abstractNumId w:val="69"/>
  </w:num>
  <w:num w:numId="40">
    <w:abstractNumId w:val="27"/>
  </w:num>
  <w:num w:numId="41">
    <w:abstractNumId w:val="64"/>
  </w:num>
  <w:num w:numId="42">
    <w:abstractNumId w:val="80"/>
  </w:num>
  <w:num w:numId="43">
    <w:abstractNumId w:val="36"/>
  </w:num>
  <w:num w:numId="44">
    <w:abstractNumId w:val="79"/>
  </w:num>
  <w:num w:numId="45">
    <w:abstractNumId w:val="125"/>
  </w:num>
  <w:num w:numId="46">
    <w:abstractNumId w:val="25"/>
  </w:num>
  <w:num w:numId="47">
    <w:abstractNumId w:val="7"/>
  </w:num>
  <w:num w:numId="48">
    <w:abstractNumId w:val="19"/>
  </w:num>
  <w:num w:numId="49">
    <w:abstractNumId w:val="56"/>
  </w:num>
  <w:num w:numId="50">
    <w:abstractNumId w:val="45"/>
  </w:num>
  <w:num w:numId="51">
    <w:abstractNumId w:val="44"/>
  </w:num>
  <w:num w:numId="52">
    <w:abstractNumId w:val="66"/>
  </w:num>
  <w:num w:numId="53">
    <w:abstractNumId w:val="29"/>
  </w:num>
  <w:num w:numId="54">
    <w:abstractNumId w:val="117"/>
  </w:num>
  <w:num w:numId="55">
    <w:abstractNumId w:val="14"/>
  </w:num>
  <w:num w:numId="56">
    <w:abstractNumId w:val="21"/>
  </w:num>
  <w:num w:numId="57">
    <w:abstractNumId w:val="133"/>
  </w:num>
  <w:num w:numId="58">
    <w:abstractNumId w:val="98"/>
  </w:num>
  <w:num w:numId="59">
    <w:abstractNumId w:val="59"/>
  </w:num>
  <w:num w:numId="60">
    <w:abstractNumId w:val="30"/>
  </w:num>
  <w:num w:numId="61">
    <w:abstractNumId w:val="121"/>
  </w:num>
  <w:num w:numId="62">
    <w:abstractNumId w:val="100"/>
  </w:num>
  <w:num w:numId="63">
    <w:abstractNumId w:val="22"/>
  </w:num>
  <w:num w:numId="64">
    <w:abstractNumId w:val="124"/>
  </w:num>
  <w:num w:numId="65">
    <w:abstractNumId w:val="128"/>
  </w:num>
  <w:num w:numId="66">
    <w:abstractNumId w:val="28"/>
  </w:num>
  <w:num w:numId="67">
    <w:abstractNumId w:val="114"/>
  </w:num>
  <w:num w:numId="68">
    <w:abstractNumId w:val="63"/>
  </w:num>
  <w:num w:numId="69">
    <w:abstractNumId w:val="76"/>
  </w:num>
  <w:num w:numId="70">
    <w:abstractNumId w:val="49"/>
  </w:num>
  <w:num w:numId="71">
    <w:abstractNumId w:val="102"/>
  </w:num>
  <w:num w:numId="72">
    <w:abstractNumId w:val="31"/>
  </w:num>
  <w:num w:numId="73">
    <w:abstractNumId w:val="93"/>
  </w:num>
  <w:num w:numId="74">
    <w:abstractNumId w:val="88"/>
  </w:num>
  <w:num w:numId="75">
    <w:abstractNumId w:val="52"/>
  </w:num>
  <w:num w:numId="76">
    <w:abstractNumId w:val="75"/>
  </w:num>
  <w:num w:numId="77">
    <w:abstractNumId w:val="132"/>
  </w:num>
  <w:num w:numId="78">
    <w:abstractNumId w:val="118"/>
  </w:num>
  <w:num w:numId="79">
    <w:abstractNumId w:val="67"/>
  </w:num>
  <w:num w:numId="80">
    <w:abstractNumId w:val="65"/>
  </w:num>
  <w:num w:numId="81">
    <w:abstractNumId w:val="41"/>
  </w:num>
  <w:num w:numId="82">
    <w:abstractNumId w:val="90"/>
  </w:num>
  <w:num w:numId="83">
    <w:abstractNumId w:val="32"/>
  </w:num>
  <w:num w:numId="84">
    <w:abstractNumId w:val="81"/>
  </w:num>
  <w:num w:numId="85">
    <w:abstractNumId w:val="35"/>
  </w:num>
  <w:num w:numId="86">
    <w:abstractNumId w:val="123"/>
  </w:num>
  <w:num w:numId="87">
    <w:abstractNumId w:val="68"/>
  </w:num>
  <w:num w:numId="88">
    <w:abstractNumId w:val="50"/>
  </w:num>
  <w:num w:numId="89">
    <w:abstractNumId w:val="74"/>
  </w:num>
  <w:num w:numId="90">
    <w:abstractNumId w:val="12"/>
  </w:num>
  <w:num w:numId="91">
    <w:abstractNumId w:val="73"/>
  </w:num>
  <w:num w:numId="92">
    <w:abstractNumId w:val="38"/>
  </w:num>
  <w:num w:numId="93">
    <w:abstractNumId w:val="18"/>
  </w:num>
  <w:num w:numId="94">
    <w:abstractNumId w:val="101"/>
  </w:num>
  <w:num w:numId="95">
    <w:abstractNumId w:val="34"/>
  </w:num>
  <w:num w:numId="96">
    <w:abstractNumId w:val="113"/>
  </w:num>
  <w:num w:numId="97">
    <w:abstractNumId w:val="82"/>
  </w:num>
  <w:num w:numId="98">
    <w:abstractNumId w:val="70"/>
  </w:num>
  <w:num w:numId="99">
    <w:abstractNumId w:val="108"/>
  </w:num>
  <w:num w:numId="100">
    <w:abstractNumId w:val="58"/>
  </w:num>
  <w:num w:numId="101">
    <w:abstractNumId w:val="105"/>
  </w:num>
  <w:num w:numId="102">
    <w:abstractNumId w:val="26"/>
  </w:num>
  <w:num w:numId="103">
    <w:abstractNumId w:val="4"/>
  </w:num>
  <w:num w:numId="104">
    <w:abstractNumId w:val="62"/>
  </w:num>
  <w:num w:numId="105">
    <w:abstractNumId w:val="9"/>
  </w:num>
  <w:num w:numId="106">
    <w:abstractNumId w:val="55"/>
  </w:num>
  <w:num w:numId="107">
    <w:abstractNumId w:val="72"/>
  </w:num>
  <w:num w:numId="108">
    <w:abstractNumId w:val="103"/>
  </w:num>
  <w:num w:numId="109">
    <w:abstractNumId w:val="39"/>
  </w:num>
  <w:num w:numId="110">
    <w:abstractNumId w:val="106"/>
  </w:num>
  <w:num w:numId="111">
    <w:abstractNumId w:val="130"/>
  </w:num>
  <w:num w:numId="112">
    <w:abstractNumId w:val="5"/>
  </w:num>
  <w:num w:numId="113">
    <w:abstractNumId w:val="95"/>
  </w:num>
  <w:num w:numId="114">
    <w:abstractNumId w:val="94"/>
  </w:num>
  <w:num w:numId="115">
    <w:abstractNumId w:val="112"/>
  </w:num>
  <w:num w:numId="116">
    <w:abstractNumId w:val="86"/>
  </w:num>
  <w:num w:numId="117">
    <w:abstractNumId w:val="109"/>
  </w:num>
  <w:num w:numId="118">
    <w:abstractNumId w:val="122"/>
  </w:num>
  <w:num w:numId="119">
    <w:abstractNumId w:val="43"/>
  </w:num>
  <w:num w:numId="120">
    <w:abstractNumId w:val="78"/>
  </w:num>
  <w:num w:numId="121">
    <w:abstractNumId w:val="11"/>
  </w:num>
  <w:num w:numId="122">
    <w:abstractNumId w:val="57"/>
  </w:num>
  <w:num w:numId="123">
    <w:abstractNumId w:val="129"/>
  </w:num>
  <w:num w:numId="124">
    <w:abstractNumId w:val="15"/>
  </w:num>
  <w:num w:numId="125">
    <w:abstractNumId w:val="134"/>
  </w:num>
  <w:num w:numId="126">
    <w:abstractNumId w:val="97"/>
  </w:num>
  <w:num w:numId="127">
    <w:abstractNumId w:val="127"/>
  </w:num>
  <w:num w:numId="128">
    <w:abstractNumId w:val="99"/>
  </w:num>
  <w:num w:numId="129">
    <w:abstractNumId w:val="84"/>
  </w:num>
  <w:num w:numId="130">
    <w:abstractNumId w:val="48"/>
  </w:num>
  <w:num w:numId="131">
    <w:abstractNumId w:val="107"/>
  </w:num>
  <w:num w:numId="132">
    <w:abstractNumId w:val="61"/>
  </w:num>
  <w:num w:numId="133">
    <w:abstractNumId w:val="60"/>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A74"/>
    <w:rsid w:val="00003E0A"/>
    <w:rsid w:val="0001192E"/>
    <w:rsid w:val="0001237D"/>
    <w:rsid w:val="00026E3E"/>
    <w:rsid w:val="000379C2"/>
    <w:rsid w:val="000403C3"/>
    <w:rsid w:val="00045C7D"/>
    <w:rsid w:val="00052D9C"/>
    <w:rsid w:val="00055182"/>
    <w:rsid w:val="00056E3D"/>
    <w:rsid w:val="000579DD"/>
    <w:rsid w:val="00057DA8"/>
    <w:rsid w:val="00060D93"/>
    <w:rsid w:val="000647DB"/>
    <w:rsid w:val="000745A2"/>
    <w:rsid w:val="0008163A"/>
    <w:rsid w:val="00083150"/>
    <w:rsid w:val="000848A7"/>
    <w:rsid w:val="00085BE1"/>
    <w:rsid w:val="00090747"/>
    <w:rsid w:val="00092BC0"/>
    <w:rsid w:val="00093ED2"/>
    <w:rsid w:val="000949E9"/>
    <w:rsid w:val="00097C71"/>
    <w:rsid w:val="000A335A"/>
    <w:rsid w:val="000A5C88"/>
    <w:rsid w:val="000A7630"/>
    <w:rsid w:val="000B426F"/>
    <w:rsid w:val="000B4AD1"/>
    <w:rsid w:val="000B7E67"/>
    <w:rsid w:val="000C5E0C"/>
    <w:rsid w:val="000D40A5"/>
    <w:rsid w:val="000F08D2"/>
    <w:rsid w:val="00101007"/>
    <w:rsid w:val="001023FE"/>
    <w:rsid w:val="001063DD"/>
    <w:rsid w:val="001165CF"/>
    <w:rsid w:val="00124199"/>
    <w:rsid w:val="00124B0E"/>
    <w:rsid w:val="00127035"/>
    <w:rsid w:val="0012761B"/>
    <w:rsid w:val="00136A01"/>
    <w:rsid w:val="00141785"/>
    <w:rsid w:val="00152771"/>
    <w:rsid w:val="00155566"/>
    <w:rsid w:val="00165484"/>
    <w:rsid w:val="00165BF9"/>
    <w:rsid w:val="00171FE2"/>
    <w:rsid w:val="00172D70"/>
    <w:rsid w:val="001748DF"/>
    <w:rsid w:val="001804FB"/>
    <w:rsid w:val="00194892"/>
    <w:rsid w:val="001A21FD"/>
    <w:rsid w:val="001A48FA"/>
    <w:rsid w:val="001B7490"/>
    <w:rsid w:val="001C1F33"/>
    <w:rsid w:val="001C2452"/>
    <w:rsid w:val="001C47B8"/>
    <w:rsid w:val="001C517A"/>
    <w:rsid w:val="001D79B1"/>
    <w:rsid w:val="001E0220"/>
    <w:rsid w:val="001E278C"/>
    <w:rsid w:val="001E42EE"/>
    <w:rsid w:val="001E4B3F"/>
    <w:rsid w:val="001E5F91"/>
    <w:rsid w:val="001E6AD9"/>
    <w:rsid w:val="001F575B"/>
    <w:rsid w:val="002006E0"/>
    <w:rsid w:val="002012DB"/>
    <w:rsid w:val="00202082"/>
    <w:rsid w:val="0020349F"/>
    <w:rsid w:val="00203C40"/>
    <w:rsid w:val="00203D4D"/>
    <w:rsid w:val="002046C7"/>
    <w:rsid w:val="00211AD6"/>
    <w:rsid w:val="00211B35"/>
    <w:rsid w:val="00212596"/>
    <w:rsid w:val="00214AE5"/>
    <w:rsid w:val="002204BE"/>
    <w:rsid w:val="00220A5D"/>
    <w:rsid w:val="00220D54"/>
    <w:rsid w:val="00225C88"/>
    <w:rsid w:val="00232799"/>
    <w:rsid w:val="00235E05"/>
    <w:rsid w:val="00236A38"/>
    <w:rsid w:val="0024675B"/>
    <w:rsid w:val="00252941"/>
    <w:rsid w:val="0025316D"/>
    <w:rsid w:val="00253F3E"/>
    <w:rsid w:val="002608E9"/>
    <w:rsid w:val="002669B6"/>
    <w:rsid w:val="00267AF0"/>
    <w:rsid w:val="00272012"/>
    <w:rsid w:val="002761E7"/>
    <w:rsid w:val="0028547E"/>
    <w:rsid w:val="0028556B"/>
    <w:rsid w:val="00286F2B"/>
    <w:rsid w:val="00287998"/>
    <w:rsid w:val="0029743B"/>
    <w:rsid w:val="002A1D4C"/>
    <w:rsid w:val="002A5320"/>
    <w:rsid w:val="002A5EE3"/>
    <w:rsid w:val="002B0934"/>
    <w:rsid w:val="002B1A59"/>
    <w:rsid w:val="002C4735"/>
    <w:rsid w:val="002C6E64"/>
    <w:rsid w:val="002C73BC"/>
    <w:rsid w:val="002E4BC2"/>
    <w:rsid w:val="002F572A"/>
    <w:rsid w:val="00300C5B"/>
    <w:rsid w:val="00301FD1"/>
    <w:rsid w:val="003076BC"/>
    <w:rsid w:val="00314906"/>
    <w:rsid w:val="0032178D"/>
    <w:rsid w:val="00321931"/>
    <w:rsid w:val="00322D63"/>
    <w:rsid w:val="00330BFB"/>
    <w:rsid w:val="00334B28"/>
    <w:rsid w:val="00342869"/>
    <w:rsid w:val="00345474"/>
    <w:rsid w:val="00346C97"/>
    <w:rsid w:val="00357BA2"/>
    <w:rsid w:val="0036044E"/>
    <w:rsid w:val="00361DF0"/>
    <w:rsid w:val="00366062"/>
    <w:rsid w:val="003673F1"/>
    <w:rsid w:val="003700C9"/>
    <w:rsid w:val="0038027B"/>
    <w:rsid w:val="00382E63"/>
    <w:rsid w:val="00386F77"/>
    <w:rsid w:val="00387F0A"/>
    <w:rsid w:val="003933EC"/>
    <w:rsid w:val="00394037"/>
    <w:rsid w:val="003A04FE"/>
    <w:rsid w:val="003A0F95"/>
    <w:rsid w:val="003E2AA2"/>
    <w:rsid w:val="003E2D23"/>
    <w:rsid w:val="003E3F9C"/>
    <w:rsid w:val="003F3A81"/>
    <w:rsid w:val="00404B33"/>
    <w:rsid w:val="0041051F"/>
    <w:rsid w:val="00412E99"/>
    <w:rsid w:val="00426BEB"/>
    <w:rsid w:val="00426C75"/>
    <w:rsid w:val="004305C1"/>
    <w:rsid w:val="0043364E"/>
    <w:rsid w:val="00440AC1"/>
    <w:rsid w:val="00447897"/>
    <w:rsid w:val="00456452"/>
    <w:rsid w:val="00460785"/>
    <w:rsid w:val="004614C1"/>
    <w:rsid w:val="00465EF5"/>
    <w:rsid w:val="00471C0D"/>
    <w:rsid w:val="00471EE1"/>
    <w:rsid w:val="00473F19"/>
    <w:rsid w:val="00474A98"/>
    <w:rsid w:val="00485B67"/>
    <w:rsid w:val="004A2167"/>
    <w:rsid w:val="004B0932"/>
    <w:rsid w:val="004B2FF2"/>
    <w:rsid w:val="004B462F"/>
    <w:rsid w:val="004B5B9F"/>
    <w:rsid w:val="004E3355"/>
    <w:rsid w:val="004F1B24"/>
    <w:rsid w:val="004F60A7"/>
    <w:rsid w:val="004F692A"/>
    <w:rsid w:val="004F6B03"/>
    <w:rsid w:val="004F7A71"/>
    <w:rsid w:val="005161BC"/>
    <w:rsid w:val="00516333"/>
    <w:rsid w:val="0052298E"/>
    <w:rsid w:val="00525E6C"/>
    <w:rsid w:val="0053127E"/>
    <w:rsid w:val="00532F59"/>
    <w:rsid w:val="005404FA"/>
    <w:rsid w:val="00541207"/>
    <w:rsid w:val="0055245C"/>
    <w:rsid w:val="005530BC"/>
    <w:rsid w:val="00557448"/>
    <w:rsid w:val="0056278E"/>
    <w:rsid w:val="005717A2"/>
    <w:rsid w:val="005766DC"/>
    <w:rsid w:val="00590813"/>
    <w:rsid w:val="005935BE"/>
    <w:rsid w:val="005A0A72"/>
    <w:rsid w:val="005A6A29"/>
    <w:rsid w:val="005C24A4"/>
    <w:rsid w:val="005C58F6"/>
    <w:rsid w:val="005D22D9"/>
    <w:rsid w:val="005D7FB8"/>
    <w:rsid w:val="005F25C0"/>
    <w:rsid w:val="005F41CB"/>
    <w:rsid w:val="005F4C5B"/>
    <w:rsid w:val="00604E56"/>
    <w:rsid w:val="006124EC"/>
    <w:rsid w:val="00612A71"/>
    <w:rsid w:val="00614868"/>
    <w:rsid w:val="00616C6C"/>
    <w:rsid w:val="006202C9"/>
    <w:rsid w:val="00621B49"/>
    <w:rsid w:val="006239B7"/>
    <w:rsid w:val="00624BB2"/>
    <w:rsid w:val="006264BB"/>
    <w:rsid w:val="00627879"/>
    <w:rsid w:val="00640C93"/>
    <w:rsid w:val="0064276A"/>
    <w:rsid w:val="00644009"/>
    <w:rsid w:val="00647A49"/>
    <w:rsid w:val="0065258F"/>
    <w:rsid w:val="00653FF6"/>
    <w:rsid w:val="00661607"/>
    <w:rsid w:val="00663957"/>
    <w:rsid w:val="006712EE"/>
    <w:rsid w:val="006729FC"/>
    <w:rsid w:val="00676604"/>
    <w:rsid w:val="00677D22"/>
    <w:rsid w:val="006814BC"/>
    <w:rsid w:val="00692B7E"/>
    <w:rsid w:val="006B2CD6"/>
    <w:rsid w:val="006B65AA"/>
    <w:rsid w:val="006C0077"/>
    <w:rsid w:val="006C254A"/>
    <w:rsid w:val="006C2C64"/>
    <w:rsid w:val="006C4141"/>
    <w:rsid w:val="006D11AF"/>
    <w:rsid w:val="006D6BD5"/>
    <w:rsid w:val="006E1BA1"/>
    <w:rsid w:val="006E3E1D"/>
    <w:rsid w:val="006E5188"/>
    <w:rsid w:val="007026B7"/>
    <w:rsid w:val="0071239F"/>
    <w:rsid w:val="00712784"/>
    <w:rsid w:val="0071456C"/>
    <w:rsid w:val="007154E5"/>
    <w:rsid w:val="00715C9F"/>
    <w:rsid w:val="00717F39"/>
    <w:rsid w:val="007240DA"/>
    <w:rsid w:val="007336F1"/>
    <w:rsid w:val="00742E94"/>
    <w:rsid w:val="0075590B"/>
    <w:rsid w:val="007563B2"/>
    <w:rsid w:val="0076272A"/>
    <w:rsid w:val="00782D9C"/>
    <w:rsid w:val="00787953"/>
    <w:rsid w:val="007909AC"/>
    <w:rsid w:val="00794F2A"/>
    <w:rsid w:val="007B576E"/>
    <w:rsid w:val="007D1158"/>
    <w:rsid w:val="007D6590"/>
    <w:rsid w:val="007D7684"/>
    <w:rsid w:val="007E0B2E"/>
    <w:rsid w:val="007E14CA"/>
    <w:rsid w:val="007E2144"/>
    <w:rsid w:val="007E5EA6"/>
    <w:rsid w:val="00802566"/>
    <w:rsid w:val="00824194"/>
    <w:rsid w:val="008348D8"/>
    <w:rsid w:val="00834BAD"/>
    <w:rsid w:val="00840A94"/>
    <w:rsid w:val="00843789"/>
    <w:rsid w:val="00854607"/>
    <w:rsid w:val="0087166B"/>
    <w:rsid w:val="00874D58"/>
    <w:rsid w:val="008832DA"/>
    <w:rsid w:val="00883AC8"/>
    <w:rsid w:val="00883C30"/>
    <w:rsid w:val="00884FB5"/>
    <w:rsid w:val="00891CF7"/>
    <w:rsid w:val="00891E87"/>
    <w:rsid w:val="008927A8"/>
    <w:rsid w:val="00893A20"/>
    <w:rsid w:val="008A075F"/>
    <w:rsid w:val="008B218A"/>
    <w:rsid w:val="008B285E"/>
    <w:rsid w:val="008B6547"/>
    <w:rsid w:val="008D0116"/>
    <w:rsid w:val="008D25AA"/>
    <w:rsid w:val="008D65EC"/>
    <w:rsid w:val="008E74E8"/>
    <w:rsid w:val="008F3D91"/>
    <w:rsid w:val="008F5CB6"/>
    <w:rsid w:val="00901FDC"/>
    <w:rsid w:val="00903AF2"/>
    <w:rsid w:val="00907418"/>
    <w:rsid w:val="009101BA"/>
    <w:rsid w:val="00911F41"/>
    <w:rsid w:val="00913481"/>
    <w:rsid w:val="00914693"/>
    <w:rsid w:val="00922595"/>
    <w:rsid w:val="009337A9"/>
    <w:rsid w:val="00935A3C"/>
    <w:rsid w:val="00937181"/>
    <w:rsid w:val="0094254A"/>
    <w:rsid w:val="009508EF"/>
    <w:rsid w:val="00955156"/>
    <w:rsid w:val="00973ECE"/>
    <w:rsid w:val="009802E0"/>
    <w:rsid w:val="009858D8"/>
    <w:rsid w:val="00985A74"/>
    <w:rsid w:val="00991CB9"/>
    <w:rsid w:val="0099281B"/>
    <w:rsid w:val="009949FA"/>
    <w:rsid w:val="009955E8"/>
    <w:rsid w:val="009B036C"/>
    <w:rsid w:val="009B75BB"/>
    <w:rsid w:val="009C1827"/>
    <w:rsid w:val="009D168A"/>
    <w:rsid w:val="009D4FCA"/>
    <w:rsid w:val="009E0B79"/>
    <w:rsid w:val="009E23E1"/>
    <w:rsid w:val="009E4055"/>
    <w:rsid w:val="009E442A"/>
    <w:rsid w:val="009F3B0C"/>
    <w:rsid w:val="009F49CD"/>
    <w:rsid w:val="009F5729"/>
    <w:rsid w:val="00A05F24"/>
    <w:rsid w:val="00A0799A"/>
    <w:rsid w:val="00A14543"/>
    <w:rsid w:val="00A1683F"/>
    <w:rsid w:val="00A178FD"/>
    <w:rsid w:val="00A17F0E"/>
    <w:rsid w:val="00A210FA"/>
    <w:rsid w:val="00A236B8"/>
    <w:rsid w:val="00A2397C"/>
    <w:rsid w:val="00A45DE2"/>
    <w:rsid w:val="00A469E3"/>
    <w:rsid w:val="00A5060B"/>
    <w:rsid w:val="00A52FF5"/>
    <w:rsid w:val="00A56754"/>
    <w:rsid w:val="00A75564"/>
    <w:rsid w:val="00A90638"/>
    <w:rsid w:val="00A9151D"/>
    <w:rsid w:val="00A916D1"/>
    <w:rsid w:val="00A91A52"/>
    <w:rsid w:val="00A97047"/>
    <w:rsid w:val="00AC2980"/>
    <w:rsid w:val="00AC5E36"/>
    <w:rsid w:val="00AD049F"/>
    <w:rsid w:val="00AD1C47"/>
    <w:rsid w:val="00AD7047"/>
    <w:rsid w:val="00AD7731"/>
    <w:rsid w:val="00AE26BC"/>
    <w:rsid w:val="00AE58A5"/>
    <w:rsid w:val="00AE651D"/>
    <w:rsid w:val="00B046AF"/>
    <w:rsid w:val="00B05327"/>
    <w:rsid w:val="00B1278D"/>
    <w:rsid w:val="00B13E97"/>
    <w:rsid w:val="00B140F7"/>
    <w:rsid w:val="00B22A50"/>
    <w:rsid w:val="00B33007"/>
    <w:rsid w:val="00B34047"/>
    <w:rsid w:val="00B37364"/>
    <w:rsid w:val="00B42898"/>
    <w:rsid w:val="00B45587"/>
    <w:rsid w:val="00B6033F"/>
    <w:rsid w:val="00B64F08"/>
    <w:rsid w:val="00B67D47"/>
    <w:rsid w:val="00B706C1"/>
    <w:rsid w:val="00B74E7C"/>
    <w:rsid w:val="00B773F9"/>
    <w:rsid w:val="00BA6C2B"/>
    <w:rsid w:val="00BB0BB8"/>
    <w:rsid w:val="00BB1028"/>
    <w:rsid w:val="00BB20CB"/>
    <w:rsid w:val="00BB7928"/>
    <w:rsid w:val="00BC4F95"/>
    <w:rsid w:val="00BC5A52"/>
    <w:rsid w:val="00BD27E4"/>
    <w:rsid w:val="00BD66CD"/>
    <w:rsid w:val="00BE3F4F"/>
    <w:rsid w:val="00BF1DF0"/>
    <w:rsid w:val="00BF576B"/>
    <w:rsid w:val="00C031A5"/>
    <w:rsid w:val="00C04567"/>
    <w:rsid w:val="00C05D00"/>
    <w:rsid w:val="00C112A9"/>
    <w:rsid w:val="00C171CA"/>
    <w:rsid w:val="00C24473"/>
    <w:rsid w:val="00C311CF"/>
    <w:rsid w:val="00C31DCA"/>
    <w:rsid w:val="00C351DB"/>
    <w:rsid w:val="00C412BA"/>
    <w:rsid w:val="00C412C9"/>
    <w:rsid w:val="00C457DE"/>
    <w:rsid w:val="00C46E61"/>
    <w:rsid w:val="00C47602"/>
    <w:rsid w:val="00C51901"/>
    <w:rsid w:val="00C5220B"/>
    <w:rsid w:val="00C7230B"/>
    <w:rsid w:val="00C84583"/>
    <w:rsid w:val="00C97F2B"/>
    <w:rsid w:val="00CA7CED"/>
    <w:rsid w:val="00CB3C37"/>
    <w:rsid w:val="00CB68ED"/>
    <w:rsid w:val="00CC1BCB"/>
    <w:rsid w:val="00CC5019"/>
    <w:rsid w:val="00CD01DD"/>
    <w:rsid w:val="00CD5311"/>
    <w:rsid w:val="00CD7E28"/>
    <w:rsid w:val="00CE1732"/>
    <w:rsid w:val="00CF557F"/>
    <w:rsid w:val="00D10468"/>
    <w:rsid w:val="00D1297B"/>
    <w:rsid w:val="00D22C0C"/>
    <w:rsid w:val="00D27A36"/>
    <w:rsid w:val="00D366B4"/>
    <w:rsid w:val="00D41B62"/>
    <w:rsid w:val="00D50B72"/>
    <w:rsid w:val="00D52F68"/>
    <w:rsid w:val="00D55DA1"/>
    <w:rsid w:val="00D57AC3"/>
    <w:rsid w:val="00D63C07"/>
    <w:rsid w:val="00D63D92"/>
    <w:rsid w:val="00D642A6"/>
    <w:rsid w:val="00D65A43"/>
    <w:rsid w:val="00D71C80"/>
    <w:rsid w:val="00D7209E"/>
    <w:rsid w:val="00D80261"/>
    <w:rsid w:val="00D83BD4"/>
    <w:rsid w:val="00DA155C"/>
    <w:rsid w:val="00DA3636"/>
    <w:rsid w:val="00DB22DE"/>
    <w:rsid w:val="00DB4C79"/>
    <w:rsid w:val="00DC4E23"/>
    <w:rsid w:val="00DC5064"/>
    <w:rsid w:val="00DD27AE"/>
    <w:rsid w:val="00DD3231"/>
    <w:rsid w:val="00DD34DF"/>
    <w:rsid w:val="00DD45C4"/>
    <w:rsid w:val="00DD7114"/>
    <w:rsid w:val="00DE166B"/>
    <w:rsid w:val="00DE5E8A"/>
    <w:rsid w:val="00DF0A14"/>
    <w:rsid w:val="00DF0EA8"/>
    <w:rsid w:val="00DF313A"/>
    <w:rsid w:val="00DF3FFB"/>
    <w:rsid w:val="00DF5D66"/>
    <w:rsid w:val="00DF61B8"/>
    <w:rsid w:val="00E027A2"/>
    <w:rsid w:val="00E10574"/>
    <w:rsid w:val="00E10879"/>
    <w:rsid w:val="00E1224E"/>
    <w:rsid w:val="00E12BEF"/>
    <w:rsid w:val="00E2685A"/>
    <w:rsid w:val="00E3048D"/>
    <w:rsid w:val="00E51C35"/>
    <w:rsid w:val="00E5514B"/>
    <w:rsid w:val="00E6736E"/>
    <w:rsid w:val="00E73B4E"/>
    <w:rsid w:val="00E75B70"/>
    <w:rsid w:val="00E87483"/>
    <w:rsid w:val="00E94EAD"/>
    <w:rsid w:val="00EA0D3B"/>
    <w:rsid w:val="00EA1AAC"/>
    <w:rsid w:val="00EA324E"/>
    <w:rsid w:val="00EA334E"/>
    <w:rsid w:val="00EB34B5"/>
    <w:rsid w:val="00EC2D19"/>
    <w:rsid w:val="00EC5A37"/>
    <w:rsid w:val="00ED61B0"/>
    <w:rsid w:val="00ED72F8"/>
    <w:rsid w:val="00EE5B33"/>
    <w:rsid w:val="00EE67A5"/>
    <w:rsid w:val="00F00AE9"/>
    <w:rsid w:val="00F15D92"/>
    <w:rsid w:val="00F22A49"/>
    <w:rsid w:val="00F27FE4"/>
    <w:rsid w:val="00F329D7"/>
    <w:rsid w:val="00F430CD"/>
    <w:rsid w:val="00F44889"/>
    <w:rsid w:val="00F546FE"/>
    <w:rsid w:val="00F54CDA"/>
    <w:rsid w:val="00F71D00"/>
    <w:rsid w:val="00F81DBD"/>
    <w:rsid w:val="00F909E0"/>
    <w:rsid w:val="00F91BF9"/>
    <w:rsid w:val="00F93162"/>
    <w:rsid w:val="00FA4669"/>
    <w:rsid w:val="00FA5F50"/>
    <w:rsid w:val="00FE205E"/>
    <w:rsid w:val="00FE26A5"/>
    <w:rsid w:val="00FF4E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1"/>
    <o:shapelayout v:ext="edit">
      <o:idmap v:ext="edit" data="1"/>
    </o:shapelayout>
  </w:shapeDefaults>
  <w:decimalSymbol w:val=","/>
  <w:listSeparator w:val=";"/>
  <w15:chartTrackingRefBased/>
  <w15:docId w15:val="{AEC1C9CC-9172-4F86-A894-09D14319A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7209E"/>
  </w:style>
  <w:style w:type="paragraph" w:styleId="1">
    <w:name w:val="heading 1"/>
    <w:basedOn w:val="a2"/>
    <w:next w:val="a2"/>
    <w:link w:val="10"/>
    <w:uiPriority w:val="9"/>
    <w:qFormat/>
    <w:rsid w:val="00286F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link w:val="20"/>
    <w:unhideWhenUsed/>
    <w:qFormat/>
    <w:rsid w:val="009508E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2"/>
    <w:link w:val="30"/>
    <w:qFormat/>
    <w:rsid w:val="00056E3D"/>
    <w:pPr>
      <w:spacing w:before="100" w:beforeAutospacing="1" w:after="100" w:afterAutospacing="1" w:line="240" w:lineRule="auto"/>
      <w:outlineLvl w:val="2"/>
    </w:pPr>
    <w:rPr>
      <w:rFonts w:ascii="Times New Roman" w:eastAsia="Times New Roman" w:hAnsi="Times New Roman" w:cs="Times New Roman"/>
      <w:b/>
      <w:bCs/>
      <w:sz w:val="27"/>
      <w:szCs w:val="27"/>
      <w:lang w:val="x-none" w:eastAsia="ru-RU"/>
    </w:rPr>
  </w:style>
  <w:style w:type="paragraph" w:styleId="4">
    <w:name w:val="heading 4"/>
    <w:basedOn w:val="a2"/>
    <w:next w:val="a2"/>
    <w:link w:val="40"/>
    <w:unhideWhenUsed/>
    <w:qFormat/>
    <w:rsid w:val="00FA5F5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unhideWhenUsed/>
    <w:qFormat/>
    <w:rsid w:val="00A178FD"/>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qFormat/>
    <w:rsid w:val="00F15D92"/>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2"/>
    <w:next w:val="a2"/>
    <w:link w:val="70"/>
    <w:unhideWhenUsed/>
    <w:qFormat/>
    <w:rsid w:val="00465EF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2"/>
    <w:next w:val="a2"/>
    <w:link w:val="80"/>
    <w:qFormat/>
    <w:rsid w:val="00F15D92"/>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2"/>
    <w:next w:val="a2"/>
    <w:link w:val="90"/>
    <w:qFormat/>
    <w:rsid w:val="00F15D92"/>
    <w:pPr>
      <w:spacing w:before="240" w:after="60" w:line="240" w:lineRule="auto"/>
      <w:outlineLvl w:val="8"/>
    </w:pPr>
    <w:rPr>
      <w:rFonts w:ascii="Arial" w:eastAsia="Times New Roman" w:hAnsi="Arial" w:cs="Arial"/>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a6">
    <w:name w:val="Другое_"/>
    <w:basedOn w:val="a3"/>
    <w:link w:val="a7"/>
    <w:rsid w:val="00985A74"/>
    <w:rPr>
      <w:rFonts w:ascii="Times New Roman" w:eastAsia="Times New Roman" w:hAnsi="Times New Roman" w:cs="Times New Roman"/>
      <w:shd w:val="clear" w:color="auto" w:fill="FFFFFF"/>
    </w:rPr>
  </w:style>
  <w:style w:type="paragraph" w:customStyle="1" w:styleId="a7">
    <w:name w:val="Другое"/>
    <w:basedOn w:val="a2"/>
    <w:link w:val="a6"/>
    <w:rsid w:val="00985A74"/>
    <w:pPr>
      <w:widowControl w:val="0"/>
      <w:shd w:val="clear" w:color="auto" w:fill="FFFFFF"/>
      <w:spacing w:after="0" w:line="240" w:lineRule="auto"/>
    </w:pPr>
    <w:rPr>
      <w:rFonts w:ascii="Times New Roman" w:eastAsia="Times New Roman" w:hAnsi="Times New Roman" w:cs="Times New Roman"/>
    </w:rPr>
  </w:style>
  <w:style w:type="paragraph" w:styleId="a8">
    <w:name w:val="Normal (Web)"/>
    <w:aliases w:val="Обычный (веб) Знак Знак,Обычный (веб) Знак Знак Знак,Обычный (веб) Знак,Знак Знак Знак Знак,Обычный (веб) Знак1 Знак,Обычный (Web) Знак Знак Знак,Обычный (Web),Обычный (Интернет)"/>
    <w:basedOn w:val="a2"/>
    <w:link w:val="11"/>
    <w:uiPriority w:val="99"/>
    <w:unhideWhenUsed/>
    <w:qFormat/>
    <w:rsid w:val="009D4F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3"/>
    <w:uiPriority w:val="22"/>
    <w:qFormat/>
    <w:rsid w:val="009D4FCA"/>
    <w:rPr>
      <w:b/>
      <w:bCs/>
    </w:rPr>
  </w:style>
  <w:style w:type="character" w:customStyle="1" w:styleId="30">
    <w:name w:val="Заголовок 3 Знак"/>
    <w:basedOn w:val="a3"/>
    <w:link w:val="3"/>
    <w:rsid w:val="00056E3D"/>
    <w:rPr>
      <w:rFonts w:ascii="Times New Roman" w:eastAsia="Times New Roman" w:hAnsi="Times New Roman" w:cs="Times New Roman"/>
      <w:b/>
      <w:bCs/>
      <w:sz w:val="27"/>
      <w:szCs w:val="27"/>
      <w:lang w:val="x-none" w:eastAsia="ru-RU"/>
    </w:rPr>
  </w:style>
  <w:style w:type="paragraph" w:styleId="aa">
    <w:name w:val="No Spacing"/>
    <w:link w:val="ab"/>
    <w:uiPriority w:val="1"/>
    <w:qFormat/>
    <w:rsid w:val="00056E3D"/>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b">
    <w:name w:val="Без интервала Знак"/>
    <w:link w:val="aa"/>
    <w:uiPriority w:val="1"/>
    <w:rsid w:val="00056E3D"/>
    <w:rPr>
      <w:rFonts w:ascii="Times New Roman" w:eastAsia="Times New Roman" w:hAnsi="Times New Roman" w:cs="Times New Roman"/>
      <w:sz w:val="24"/>
      <w:szCs w:val="24"/>
      <w:lang w:eastAsia="ru-RU"/>
    </w:rPr>
  </w:style>
  <w:style w:type="character" w:customStyle="1" w:styleId="FontStyle11">
    <w:name w:val="Font Style11"/>
    <w:uiPriority w:val="99"/>
    <w:rsid w:val="00056E3D"/>
    <w:rPr>
      <w:rFonts w:ascii="Arial" w:hAnsi="Arial"/>
      <w:b/>
      <w:color w:val="000000"/>
      <w:sz w:val="20"/>
    </w:rPr>
  </w:style>
  <w:style w:type="character" w:customStyle="1" w:styleId="fontstyle01">
    <w:name w:val="fontstyle01"/>
    <w:rsid w:val="00056E3D"/>
    <w:rPr>
      <w:rFonts w:ascii="Times New Roman" w:hAnsi="Times New Roman" w:cs="Times New Roman" w:hint="default"/>
      <w:b w:val="0"/>
      <w:bCs w:val="0"/>
      <w:i w:val="0"/>
      <w:iCs w:val="0"/>
      <w:color w:val="000000"/>
      <w:sz w:val="24"/>
      <w:szCs w:val="24"/>
    </w:rPr>
  </w:style>
  <w:style w:type="paragraph" w:styleId="ac">
    <w:name w:val="List Paragraph"/>
    <w:aliases w:val="Содержание. 2 уровень"/>
    <w:basedOn w:val="a2"/>
    <w:link w:val="ad"/>
    <w:uiPriority w:val="34"/>
    <w:qFormat/>
    <w:rsid w:val="00D71C80"/>
    <w:pPr>
      <w:ind w:left="720"/>
      <w:contextualSpacing/>
    </w:pPr>
  </w:style>
  <w:style w:type="character" w:customStyle="1" w:styleId="10">
    <w:name w:val="Заголовок 1 Знак"/>
    <w:basedOn w:val="a3"/>
    <w:link w:val="1"/>
    <w:uiPriority w:val="9"/>
    <w:rsid w:val="00286F2B"/>
    <w:rPr>
      <w:rFonts w:asciiTheme="majorHAnsi" w:eastAsiaTheme="majorEastAsia" w:hAnsiTheme="majorHAnsi" w:cstheme="majorBidi"/>
      <w:color w:val="2E74B5" w:themeColor="accent1" w:themeShade="BF"/>
      <w:sz w:val="32"/>
      <w:szCs w:val="32"/>
    </w:rPr>
  </w:style>
  <w:style w:type="paragraph" w:styleId="ae">
    <w:name w:val="TOC Heading"/>
    <w:basedOn w:val="1"/>
    <w:next w:val="a2"/>
    <w:uiPriority w:val="39"/>
    <w:unhideWhenUsed/>
    <w:qFormat/>
    <w:rsid w:val="00286F2B"/>
    <w:pPr>
      <w:outlineLvl w:val="9"/>
    </w:pPr>
    <w:rPr>
      <w:lang w:eastAsia="ru-RU"/>
    </w:rPr>
  </w:style>
  <w:style w:type="paragraph" w:styleId="31">
    <w:name w:val="toc 3"/>
    <w:basedOn w:val="a2"/>
    <w:next w:val="a2"/>
    <w:autoRedefine/>
    <w:uiPriority w:val="39"/>
    <w:unhideWhenUsed/>
    <w:rsid w:val="006E3E1D"/>
    <w:pPr>
      <w:tabs>
        <w:tab w:val="right" w:leader="dot" w:pos="9344"/>
      </w:tabs>
      <w:spacing w:after="100"/>
    </w:pPr>
  </w:style>
  <w:style w:type="paragraph" w:styleId="21">
    <w:name w:val="toc 2"/>
    <w:basedOn w:val="a2"/>
    <w:next w:val="a2"/>
    <w:autoRedefine/>
    <w:uiPriority w:val="39"/>
    <w:unhideWhenUsed/>
    <w:rsid w:val="00286F2B"/>
    <w:pPr>
      <w:spacing w:after="100"/>
      <w:ind w:left="220"/>
    </w:pPr>
  </w:style>
  <w:style w:type="paragraph" w:styleId="12">
    <w:name w:val="toc 1"/>
    <w:basedOn w:val="a2"/>
    <w:next w:val="a2"/>
    <w:autoRedefine/>
    <w:uiPriority w:val="39"/>
    <w:unhideWhenUsed/>
    <w:rsid w:val="00DD7114"/>
    <w:pPr>
      <w:tabs>
        <w:tab w:val="right" w:leader="dot" w:pos="9344"/>
      </w:tabs>
      <w:spacing w:after="100"/>
      <w:jc w:val="both"/>
    </w:pPr>
  </w:style>
  <w:style w:type="character" w:styleId="af">
    <w:name w:val="Hyperlink"/>
    <w:basedOn w:val="a3"/>
    <w:uiPriority w:val="99"/>
    <w:unhideWhenUsed/>
    <w:rsid w:val="00286F2B"/>
    <w:rPr>
      <w:color w:val="0563C1" w:themeColor="hyperlink"/>
      <w:u w:val="single"/>
    </w:rPr>
  </w:style>
  <w:style w:type="paragraph" w:styleId="af0">
    <w:name w:val="Body Text"/>
    <w:basedOn w:val="a2"/>
    <w:link w:val="af1"/>
    <w:uiPriority w:val="1"/>
    <w:unhideWhenUsed/>
    <w:qFormat/>
    <w:rsid w:val="00026E3E"/>
    <w:pPr>
      <w:spacing w:after="120"/>
    </w:pPr>
  </w:style>
  <w:style w:type="character" w:customStyle="1" w:styleId="af1">
    <w:name w:val="Основной текст Знак"/>
    <w:basedOn w:val="a3"/>
    <w:link w:val="af0"/>
    <w:uiPriority w:val="1"/>
    <w:rsid w:val="00026E3E"/>
  </w:style>
  <w:style w:type="paragraph" w:styleId="41">
    <w:name w:val="toc 4"/>
    <w:basedOn w:val="a2"/>
    <w:next w:val="a2"/>
    <w:autoRedefine/>
    <w:uiPriority w:val="39"/>
    <w:unhideWhenUsed/>
    <w:rsid w:val="0071239F"/>
    <w:pPr>
      <w:spacing w:after="100"/>
      <w:ind w:left="660"/>
    </w:pPr>
    <w:rPr>
      <w:rFonts w:eastAsiaTheme="minorEastAsia"/>
      <w:lang w:eastAsia="ru-RU"/>
    </w:rPr>
  </w:style>
  <w:style w:type="paragraph" w:styleId="51">
    <w:name w:val="toc 5"/>
    <w:basedOn w:val="a2"/>
    <w:next w:val="a2"/>
    <w:autoRedefine/>
    <w:uiPriority w:val="39"/>
    <w:unhideWhenUsed/>
    <w:rsid w:val="0071239F"/>
    <w:pPr>
      <w:spacing w:after="100"/>
      <w:ind w:left="880"/>
    </w:pPr>
    <w:rPr>
      <w:rFonts w:eastAsiaTheme="minorEastAsia"/>
      <w:lang w:eastAsia="ru-RU"/>
    </w:rPr>
  </w:style>
  <w:style w:type="paragraph" w:styleId="61">
    <w:name w:val="toc 6"/>
    <w:basedOn w:val="a2"/>
    <w:next w:val="a2"/>
    <w:autoRedefine/>
    <w:uiPriority w:val="39"/>
    <w:unhideWhenUsed/>
    <w:rsid w:val="0071239F"/>
    <w:pPr>
      <w:spacing w:after="100"/>
      <w:ind w:left="1100"/>
    </w:pPr>
    <w:rPr>
      <w:rFonts w:eastAsiaTheme="minorEastAsia"/>
      <w:lang w:eastAsia="ru-RU"/>
    </w:rPr>
  </w:style>
  <w:style w:type="paragraph" w:styleId="71">
    <w:name w:val="toc 7"/>
    <w:basedOn w:val="a2"/>
    <w:next w:val="a2"/>
    <w:autoRedefine/>
    <w:uiPriority w:val="39"/>
    <w:unhideWhenUsed/>
    <w:rsid w:val="0071239F"/>
    <w:pPr>
      <w:spacing w:after="100"/>
      <w:ind w:left="1320"/>
    </w:pPr>
    <w:rPr>
      <w:rFonts w:eastAsiaTheme="minorEastAsia"/>
      <w:lang w:eastAsia="ru-RU"/>
    </w:rPr>
  </w:style>
  <w:style w:type="paragraph" w:styleId="81">
    <w:name w:val="toc 8"/>
    <w:basedOn w:val="a2"/>
    <w:next w:val="a2"/>
    <w:autoRedefine/>
    <w:uiPriority w:val="39"/>
    <w:unhideWhenUsed/>
    <w:rsid w:val="0071239F"/>
    <w:pPr>
      <w:spacing w:after="100"/>
      <w:ind w:left="1540"/>
    </w:pPr>
    <w:rPr>
      <w:rFonts w:eastAsiaTheme="minorEastAsia"/>
      <w:lang w:eastAsia="ru-RU"/>
    </w:rPr>
  </w:style>
  <w:style w:type="paragraph" w:styleId="91">
    <w:name w:val="toc 9"/>
    <w:basedOn w:val="a2"/>
    <w:next w:val="a2"/>
    <w:autoRedefine/>
    <w:uiPriority w:val="39"/>
    <w:unhideWhenUsed/>
    <w:rsid w:val="0071239F"/>
    <w:pPr>
      <w:spacing w:after="100"/>
      <w:ind w:left="1760"/>
    </w:pPr>
    <w:rPr>
      <w:rFonts w:eastAsiaTheme="minorEastAsia"/>
      <w:lang w:eastAsia="ru-RU"/>
    </w:rPr>
  </w:style>
  <w:style w:type="character" w:customStyle="1" w:styleId="ad">
    <w:name w:val="Абзац списка Знак"/>
    <w:aliases w:val="Содержание. 2 уровень Знак"/>
    <w:link w:val="ac"/>
    <w:uiPriority w:val="34"/>
    <w:qFormat/>
    <w:locked/>
    <w:rsid w:val="00FF4EA9"/>
  </w:style>
  <w:style w:type="character" w:customStyle="1" w:styleId="11">
    <w:name w:val="Обычный (веб) Знак1"/>
    <w:aliases w:val="Обычный (веб) Знак Знак Знак1,Обычный (веб) Знак Знак Знак Знак,Обычный (веб) Знак Знак1,Знак Знак Знак Знак Знак,Обычный (веб) Знак1 Знак Знак,Обычный (Web) Знак Знак Знак Знак,Обычный (Web) Знак,Обычный (Интернет) Знак"/>
    <w:link w:val="a8"/>
    <w:uiPriority w:val="99"/>
    <w:locked/>
    <w:rsid w:val="00FF4EA9"/>
    <w:rPr>
      <w:rFonts w:ascii="Times New Roman" w:eastAsia="Times New Roman" w:hAnsi="Times New Roman" w:cs="Times New Roman"/>
      <w:sz w:val="24"/>
      <w:szCs w:val="24"/>
      <w:lang w:eastAsia="ru-RU"/>
    </w:rPr>
  </w:style>
  <w:style w:type="paragraph" w:styleId="af2">
    <w:name w:val="Plain Text"/>
    <w:basedOn w:val="a2"/>
    <w:link w:val="af3"/>
    <w:qFormat/>
    <w:rsid w:val="003E2D23"/>
    <w:pPr>
      <w:spacing w:after="0" w:line="240" w:lineRule="auto"/>
    </w:pPr>
    <w:rPr>
      <w:rFonts w:ascii="Courier New" w:eastAsia="Times New Roman" w:hAnsi="Courier New" w:cs="Times New Roman"/>
      <w:sz w:val="20"/>
      <w:szCs w:val="20"/>
      <w:lang w:val="x-none"/>
    </w:rPr>
  </w:style>
  <w:style w:type="character" w:customStyle="1" w:styleId="af3">
    <w:name w:val="Текст Знак"/>
    <w:basedOn w:val="a3"/>
    <w:link w:val="af2"/>
    <w:rsid w:val="003E2D23"/>
    <w:rPr>
      <w:rFonts w:ascii="Courier New" w:eastAsia="Times New Roman" w:hAnsi="Courier New" w:cs="Times New Roman"/>
      <w:sz w:val="20"/>
      <w:szCs w:val="20"/>
      <w:lang w:val="x-none"/>
    </w:rPr>
  </w:style>
  <w:style w:type="paragraph" w:styleId="32">
    <w:name w:val="Body Text Indent 3"/>
    <w:basedOn w:val="a2"/>
    <w:link w:val="33"/>
    <w:unhideWhenUsed/>
    <w:rsid w:val="00A1683F"/>
    <w:pPr>
      <w:widowControl w:val="0"/>
      <w:spacing w:after="120" w:line="240" w:lineRule="auto"/>
      <w:ind w:left="283" w:firstLine="400"/>
      <w:jc w:val="both"/>
    </w:pPr>
    <w:rPr>
      <w:rFonts w:ascii="Times New Roman" w:eastAsia="Times New Roman" w:hAnsi="Times New Roman" w:cs="Times New Roman"/>
      <w:sz w:val="16"/>
      <w:szCs w:val="16"/>
      <w:lang w:val="x-none" w:eastAsia="ru-RU"/>
    </w:rPr>
  </w:style>
  <w:style w:type="character" w:customStyle="1" w:styleId="33">
    <w:name w:val="Основной текст с отступом 3 Знак"/>
    <w:basedOn w:val="a3"/>
    <w:link w:val="32"/>
    <w:rsid w:val="00A1683F"/>
    <w:rPr>
      <w:rFonts w:ascii="Times New Roman" w:eastAsia="Times New Roman" w:hAnsi="Times New Roman" w:cs="Times New Roman"/>
      <w:sz w:val="16"/>
      <w:szCs w:val="16"/>
      <w:lang w:val="x-none" w:eastAsia="ru-RU"/>
    </w:rPr>
  </w:style>
  <w:style w:type="paragraph" w:styleId="22">
    <w:name w:val="Body Text 2"/>
    <w:basedOn w:val="a2"/>
    <w:link w:val="23"/>
    <w:unhideWhenUsed/>
    <w:rsid w:val="00A1683F"/>
    <w:pPr>
      <w:widowControl w:val="0"/>
      <w:spacing w:after="120" w:line="480" w:lineRule="auto"/>
      <w:ind w:firstLine="400"/>
      <w:jc w:val="both"/>
    </w:pPr>
    <w:rPr>
      <w:rFonts w:ascii="Times New Roman" w:eastAsia="Times New Roman" w:hAnsi="Times New Roman" w:cs="Times New Roman"/>
      <w:sz w:val="24"/>
      <w:szCs w:val="24"/>
      <w:lang w:val="x-none" w:eastAsia="x-none"/>
    </w:rPr>
  </w:style>
  <w:style w:type="character" w:customStyle="1" w:styleId="23">
    <w:name w:val="Основной текст 2 Знак"/>
    <w:basedOn w:val="a3"/>
    <w:link w:val="22"/>
    <w:rsid w:val="00A1683F"/>
    <w:rPr>
      <w:rFonts w:ascii="Times New Roman" w:eastAsia="Times New Roman" w:hAnsi="Times New Roman" w:cs="Times New Roman"/>
      <w:sz w:val="24"/>
      <w:szCs w:val="24"/>
      <w:lang w:val="x-none" w:eastAsia="x-none"/>
    </w:rPr>
  </w:style>
  <w:style w:type="paragraph" w:styleId="af4">
    <w:name w:val="Body Text Indent"/>
    <w:basedOn w:val="a2"/>
    <w:link w:val="af5"/>
    <w:uiPriority w:val="99"/>
    <w:semiHidden/>
    <w:unhideWhenUsed/>
    <w:rsid w:val="0099281B"/>
    <w:pPr>
      <w:spacing w:after="120"/>
      <w:ind w:left="283"/>
    </w:pPr>
  </w:style>
  <w:style w:type="character" w:customStyle="1" w:styleId="af5">
    <w:name w:val="Основной текст с отступом Знак"/>
    <w:basedOn w:val="a3"/>
    <w:link w:val="af4"/>
    <w:uiPriority w:val="99"/>
    <w:semiHidden/>
    <w:rsid w:val="0099281B"/>
  </w:style>
  <w:style w:type="character" w:styleId="af6">
    <w:name w:val="Emphasis"/>
    <w:basedOn w:val="a3"/>
    <w:uiPriority w:val="20"/>
    <w:qFormat/>
    <w:rsid w:val="00DF5D66"/>
    <w:rPr>
      <w:i/>
      <w:iCs/>
    </w:rPr>
  </w:style>
  <w:style w:type="character" w:customStyle="1" w:styleId="70">
    <w:name w:val="Заголовок 7 Знак"/>
    <w:basedOn w:val="a3"/>
    <w:link w:val="7"/>
    <w:rsid w:val="00465EF5"/>
    <w:rPr>
      <w:rFonts w:asciiTheme="majorHAnsi" w:eastAsiaTheme="majorEastAsia" w:hAnsiTheme="majorHAnsi" w:cstheme="majorBidi"/>
      <w:i/>
      <w:iCs/>
      <w:color w:val="1F4D78" w:themeColor="accent1" w:themeShade="7F"/>
    </w:rPr>
  </w:style>
  <w:style w:type="table" w:styleId="af7">
    <w:name w:val="Table Grid"/>
    <w:basedOn w:val="a4"/>
    <w:uiPriority w:val="59"/>
    <w:rsid w:val="00394037"/>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Balloon Text"/>
    <w:basedOn w:val="a2"/>
    <w:link w:val="af9"/>
    <w:uiPriority w:val="99"/>
    <w:semiHidden/>
    <w:unhideWhenUsed/>
    <w:rsid w:val="00663957"/>
    <w:pPr>
      <w:spacing w:after="0" w:line="240" w:lineRule="auto"/>
    </w:pPr>
    <w:rPr>
      <w:rFonts w:ascii="Segoe UI" w:hAnsi="Segoe UI" w:cs="Segoe UI"/>
      <w:sz w:val="18"/>
      <w:szCs w:val="18"/>
    </w:rPr>
  </w:style>
  <w:style w:type="character" w:customStyle="1" w:styleId="af9">
    <w:name w:val="Текст выноски Знак"/>
    <w:basedOn w:val="a3"/>
    <w:link w:val="af8"/>
    <w:uiPriority w:val="99"/>
    <w:semiHidden/>
    <w:rsid w:val="00663957"/>
    <w:rPr>
      <w:rFonts w:ascii="Segoe UI" w:hAnsi="Segoe UI" w:cs="Segoe UI"/>
      <w:sz w:val="18"/>
      <w:szCs w:val="18"/>
    </w:rPr>
  </w:style>
  <w:style w:type="character" w:customStyle="1" w:styleId="40">
    <w:name w:val="Заголовок 4 Знак"/>
    <w:basedOn w:val="a3"/>
    <w:link w:val="4"/>
    <w:rsid w:val="00FA5F50"/>
    <w:rPr>
      <w:rFonts w:asciiTheme="majorHAnsi" w:eastAsiaTheme="majorEastAsia" w:hAnsiTheme="majorHAnsi" w:cstheme="majorBidi"/>
      <w:i/>
      <w:iCs/>
      <w:color w:val="2E74B5" w:themeColor="accent1" w:themeShade="BF"/>
    </w:rPr>
  </w:style>
  <w:style w:type="character" w:customStyle="1" w:styleId="20">
    <w:name w:val="Заголовок 2 Знак"/>
    <w:basedOn w:val="a3"/>
    <w:link w:val="2"/>
    <w:rsid w:val="009508EF"/>
    <w:rPr>
      <w:rFonts w:ascii="Times New Roman" w:eastAsia="Times New Roman" w:hAnsi="Times New Roman" w:cs="Times New Roman"/>
      <w:b/>
      <w:bCs/>
      <w:sz w:val="36"/>
      <w:szCs w:val="36"/>
      <w:lang w:eastAsia="ru-RU"/>
    </w:rPr>
  </w:style>
  <w:style w:type="paragraph" w:styleId="afa">
    <w:name w:val="endnote text"/>
    <w:basedOn w:val="a2"/>
    <w:link w:val="afb"/>
    <w:uiPriority w:val="99"/>
    <w:semiHidden/>
    <w:unhideWhenUsed/>
    <w:rsid w:val="009508EF"/>
    <w:pPr>
      <w:spacing w:after="0" w:line="240" w:lineRule="auto"/>
    </w:pPr>
    <w:rPr>
      <w:rFonts w:eastAsiaTheme="minorEastAsia"/>
      <w:sz w:val="20"/>
      <w:szCs w:val="20"/>
      <w:lang w:eastAsia="ru-RU"/>
    </w:rPr>
  </w:style>
  <w:style w:type="character" w:customStyle="1" w:styleId="afb">
    <w:name w:val="Текст концевой сноски Знак"/>
    <w:basedOn w:val="a3"/>
    <w:link w:val="afa"/>
    <w:uiPriority w:val="99"/>
    <w:semiHidden/>
    <w:rsid w:val="009508EF"/>
    <w:rPr>
      <w:rFonts w:eastAsiaTheme="minorEastAsia"/>
      <w:sz w:val="20"/>
      <w:szCs w:val="20"/>
      <w:lang w:eastAsia="ru-RU"/>
    </w:rPr>
  </w:style>
  <w:style w:type="character" w:styleId="afc">
    <w:name w:val="endnote reference"/>
    <w:basedOn w:val="a3"/>
    <w:uiPriority w:val="99"/>
    <w:semiHidden/>
    <w:unhideWhenUsed/>
    <w:rsid w:val="009508EF"/>
    <w:rPr>
      <w:vertAlign w:val="superscript"/>
    </w:rPr>
  </w:style>
  <w:style w:type="paragraph" w:styleId="afd">
    <w:name w:val="footnote text"/>
    <w:basedOn w:val="a2"/>
    <w:link w:val="afe"/>
    <w:uiPriority w:val="99"/>
    <w:semiHidden/>
    <w:unhideWhenUsed/>
    <w:rsid w:val="009508EF"/>
    <w:pPr>
      <w:spacing w:after="0" w:line="240" w:lineRule="auto"/>
    </w:pPr>
    <w:rPr>
      <w:rFonts w:eastAsiaTheme="minorEastAsia"/>
      <w:sz w:val="20"/>
      <w:szCs w:val="20"/>
      <w:lang w:eastAsia="ru-RU"/>
    </w:rPr>
  </w:style>
  <w:style w:type="character" w:customStyle="1" w:styleId="afe">
    <w:name w:val="Текст сноски Знак"/>
    <w:basedOn w:val="a3"/>
    <w:link w:val="afd"/>
    <w:uiPriority w:val="99"/>
    <w:semiHidden/>
    <w:rsid w:val="009508EF"/>
    <w:rPr>
      <w:rFonts w:eastAsiaTheme="minorEastAsia"/>
      <w:sz w:val="20"/>
      <w:szCs w:val="20"/>
      <w:lang w:eastAsia="ru-RU"/>
    </w:rPr>
  </w:style>
  <w:style w:type="character" w:styleId="aff">
    <w:name w:val="footnote reference"/>
    <w:basedOn w:val="a3"/>
    <w:uiPriority w:val="99"/>
    <w:unhideWhenUsed/>
    <w:rsid w:val="009508EF"/>
    <w:rPr>
      <w:vertAlign w:val="superscript"/>
    </w:rPr>
  </w:style>
  <w:style w:type="character" w:styleId="aff0">
    <w:name w:val="annotation reference"/>
    <w:basedOn w:val="a3"/>
    <w:uiPriority w:val="99"/>
    <w:semiHidden/>
    <w:unhideWhenUsed/>
    <w:rsid w:val="009508EF"/>
    <w:rPr>
      <w:sz w:val="16"/>
      <w:szCs w:val="16"/>
    </w:rPr>
  </w:style>
  <w:style w:type="paragraph" w:styleId="aff1">
    <w:name w:val="annotation text"/>
    <w:basedOn w:val="a2"/>
    <w:link w:val="aff2"/>
    <w:uiPriority w:val="99"/>
    <w:semiHidden/>
    <w:unhideWhenUsed/>
    <w:rsid w:val="009508EF"/>
    <w:pPr>
      <w:spacing w:after="200" w:line="240" w:lineRule="auto"/>
    </w:pPr>
    <w:rPr>
      <w:rFonts w:eastAsiaTheme="minorEastAsia"/>
      <w:sz w:val="20"/>
      <w:szCs w:val="20"/>
      <w:lang w:eastAsia="ru-RU"/>
    </w:rPr>
  </w:style>
  <w:style w:type="character" w:customStyle="1" w:styleId="aff2">
    <w:name w:val="Текст примечания Знак"/>
    <w:basedOn w:val="a3"/>
    <w:link w:val="aff1"/>
    <w:uiPriority w:val="99"/>
    <w:semiHidden/>
    <w:rsid w:val="009508EF"/>
    <w:rPr>
      <w:rFonts w:eastAsiaTheme="minorEastAsia"/>
      <w:sz w:val="20"/>
      <w:szCs w:val="20"/>
      <w:lang w:eastAsia="ru-RU"/>
    </w:rPr>
  </w:style>
  <w:style w:type="paragraph" w:styleId="aff3">
    <w:name w:val="annotation subject"/>
    <w:basedOn w:val="aff1"/>
    <w:next w:val="aff1"/>
    <w:link w:val="aff4"/>
    <w:uiPriority w:val="99"/>
    <w:semiHidden/>
    <w:unhideWhenUsed/>
    <w:rsid w:val="009508EF"/>
    <w:rPr>
      <w:b/>
      <w:bCs/>
    </w:rPr>
  </w:style>
  <w:style w:type="character" w:customStyle="1" w:styleId="aff4">
    <w:name w:val="Тема примечания Знак"/>
    <w:basedOn w:val="aff2"/>
    <w:link w:val="aff3"/>
    <w:uiPriority w:val="99"/>
    <w:semiHidden/>
    <w:rsid w:val="009508EF"/>
    <w:rPr>
      <w:rFonts w:eastAsiaTheme="minorEastAsia"/>
      <w:b/>
      <w:bCs/>
      <w:sz w:val="20"/>
      <w:szCs w:val="20"/>
      <w:lang w:eastAsia="ru-RU"/>
    </w:rPr>
  </w:style>
  <w:style w:type="character" w:customStyle="1" w:styleId="apple-converted-space">
    <w:name w:val="apple-converted-space"/>
    <w:basedOn w:val="a3"/>
    <w:rsid w:val="009508EF"/>
  </w:style>
  <w:style w:type="paragraph" w:styleId="aff5">
    <w:name w:val="Subtitle"/>
    <w:basedOn w:val="a2"/>
    <w:link w:val="aff6"/>
    <w:qFormat/>
    <w:rsid w:val="009508EF"/>
    <w:pPr>
      <w:spacing w:after="0" w:line="240" w:lineRule="auto"/>
      <w:jc w:val="center"/>
    </w:pPr>
    <w:rPr>
      <w:rFonts w:ascii="Times New Roman" w:eastAsia="Times New Roman" w:hAnsi="Times New Roman" w:cs="Times New Roman"/>
      <w:sz w:val="28"/>
      <w:szCs w:val="20"/>
      <w:lang w:eastAsia="ru-RU"/>
    </w:rPr>
  </w:style>
  <w:style w:type="character" w:customStyle="1" w:styleId="aff6">
    <w:name w:val="Подзаголовок Знак"/>
    <w:basedOn w:val="a3"/>
    <w:link w:val="aff5"/>
    <w:rsid w:val="009508EF"/>
    <w:rPr>
      <w:rFonts w:ascii="Times New Roman" w:eastAsia="Times New Roman" w:hAnsi="Times New Roman" w:cs="Times New Roman"/>
      <w:sz w:val="28"/>
      <w:szCs w:val="20"/>
      <w:lang w:eastAsia="ru-RU"/>
    </w:rPr>
  </w:style>
  <w:style w:type="character" w:customStyle="1" w:styleId="aff7">
    <w:name w:val="Подпись к таблице"/>
    <w:rsid w:val="009508EF"/>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13">
    <w:name w:val="Основной текст1"/>
    <w:rsid w:val="009508E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f8">
    <w:name w:val="Основной текст_"/>
    <w:link w:val="34"/>
    <w:rsid w:val="009508EF"/>
    <w:rPr>
      <w:rFonts w:ascii="Times New Roman" w:eastAsia="Times New Roman" w:hAnsi="Times New Roman" w:cs="Times New Roman"/>
      <w:sz w:val="23"/>
      <w:szCs w:val="23"/>
      <w:shd w:val="clear" w:color="auto" w:fill="FFFFFF"/>
    </w:rPr>
  </w:style>
  <w:style w:type="paragraph" w:customStyle="1" w:styleId="34">
    <w:name w:val="Основной текст3"/>
    <w:basedOn w:val="a2"/>
    <w:link w:val="aff8"/>
    <w:qFormat/>
    <w:rsid w:val="009508EF"/>
    <w:pPr>
      <w:widowControl w:val="0"/>
      <w:shd w:val="clear" w:color="auto" w:fill="FFFFFF"/>
      <w:spacing w:after="1860" w:line="274" w:lineRule="exact"/>
      <w:ind w:hanging="280"/>
      <w:jc w:val="center"/>
    </w:pPr>
    <w:rPr>
      <w:rFonts w:ascii="Times New Roman" w:eastAsia="Times New Roman" w:hAnsi="Times New Roman" w:cs="Times New Roman"/>
      <w:sz w:val="23"/>
      <w:szCs w:val="23"/>
    </w:rPr>
  </w:style>
  <w:style w:type="character" w:customStyle="1" w:styleId="50">
    <w:name w:val="Заголовок 5 Знак"/>
    <w:basedOn w:val="a3"/>
    <w:link w:val="5"/>
    <w:rsid w:val="00A178FD"/>
    <w:rPr>
      <w:rFonts w:asciiTheme="majorHAnsi" w:eastAsiaTheme="majorEastAsia" w:hAnsiTheme="majorHAnsi" w:cstheme="majorBidi"/>
      <w:color w:val="2E74B5" w:themeColor="accent1" w:themeShade="BF"/>
    </w:rPr>
  </w:style>
  <w:style w:type="paragraph" w:customStyle="1" w:styleId="c4">
    <w:name w:val="c4"/>
    <w:basedOn w:val="a2"/>
    <w:rsid w:val="004F60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3"/>
    <w:rsid w:val="004F60A7"/>
  </w:style>
  <w:style w:type="character" w:customStyle="1" w:styleId="c5">
    <w:name w:val="c5"/>
    <w:basedOn w:val="a3"/>
    <w:rsid w:val="004F60A7"/>
  </w:style>
  <w:style w:type="paragraph" w:customStyle="1" w:styleId="c38">
    <w:name w:val="c38"/>
    <w:basedOn w:val="a2"/>
    <w:rsid w:val="004F60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Заголовок 6 Знак"/>
    <w:basedOn w:val="a3"/>
    <w:link w:val="6"/>
    <w:rsid w:val="00F15D92"/>
    <w:rPr>
      <w:rFonts w:ascii="Times New Roman" w:eastAsia="Times New Roman" w:hAnsi="Times New Roman" w:cs="Times New Roman"/>
      <w:b/>
      <w:bCs/>
      <w:lang w:eastAsia="ru-RU"/>
    </w:rPr>
  </w:style>
  <w:style w:type="character" w:customStyle="1" w:styleId="80">
    <w:name w:val="Заголовок 8 Знак"/>
    <w:basedOn w:val="a3"/>
    <w:link w:val="8"/>
    <w:rsid w:val="00F15D92"/>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rsid w:val="00F15D92"/>
    <w:rPr>
      <w:rFonts w:ascii="Arial" w:eastAsia="Times New Roman" w:hAnsi="Arial" w:cs="Arial"/>
      <w:lang w:eastAsia="ru-RU"/>
    </w:rPr>
  </w:style>
  <w:style w:type="paragraph" w:customStyle="1" w:styleId="no-indent">
    <w:name w:val="no-indent"/>
    <w:basedOn w:val="a2"/>
    <w:rsid w:val="00F15D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center">
    <w:name w:val="align_center"/>
    <w:basedOn w:val="a2"/>
    <w:rsid w:val="00F15D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
    <w:name w:val="ВопрМножВыбор"/>
    <w:basedOn w:val="a2"/>
    <w:next w:val="a1"/>
    <w:rsid w:val="00F15D92"/>
    <w:pPr>
      <w:numPr>
        <w:numId w:val="29"/>
      </w:numPr>
      <w:spacing w:before="240" w:after="120" w:line="240" w:lineRule="auto"/>
      <w:outlineLvl w:val="0"/>
    </w:pPr>
    <w:rPr>
      <w:rFonts w:ascii="Arial" w:eastAsia="Times New Roman" w:hAnsi="Arial" w:cs="Times New Roman"/>
      <w:b/>
      <w:sz w:val="24"/>
      <w:szCs w:val="24"/>
      <w:lang w:val="en-GB" w:eastAsia="ru-RU"/>
    </w:rPr>
  </w:style>
  <w:style w:type="paragraph" w:customStyle="1" w:styleId="a1">
    <w:name w:val="НеверныйОтвет"/>
    <w:basedOn w:val="a2"/>
    <w:rsid w:val="00F15D92"/>
    <w:pPr>
      <w:numPr>
        <w:numId w:val="27"/>
      </w:numPr>
      <w:spacing w:after="120" w:line="240" w:lineRule="auto"/>
    </w:pPr>
    <w:rPr>
      <w:rFonts w:ascii="Verdana" w:eastAsia="Times New Roman" w:hAnsi="Verdana" w:cs="Times New Roman"/>
      <w:color w:val="FF0000"/>
      <w:sz w:val="20"/>
      <w:szCs w:val="20"/>
      <w:lang w:val="en-GB" w:eastAsia="ru-RU"/>
    </w:rPr>
  </w:style>
  <w:style w:type="paragraph" w:customStyle="1" w:styleId="a">
    <w:name w:val="ВерныйОтвет"/>
    <w:basedOn w:val="a1"/>
    <w:rsid w:val="00F15D92"/>
    <w:pPr>
      <w:numPr>
        <w:numId w:val="28"/>
      </w:numPr>
    </w:pPr>
    <w:rPr>
      <w:color w:val="008000"/>
    </w:rPr>
  </w:style>
  <w:style w:type="character" w:styleId="aff9">
    <w:name w:val="Placeholder Text"/>
    <w:basedOn w:val="a3"/>
    <w:uiPriority w:val="99"/>
    <w:semiHidden/>
    <w:rsid w:val="00F15D92"/>
    <w:rPr>
      <w:color w:val="808080"/>
    </w:rPr>
  </w:style>
  <w:style w:type="paragraph" w:customStyle="1" w:styleId="Default">
    <w:name w:val="Default"/>
    <w:rsid w:val="00D65A4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2">
    <w:name w:val="Основной текст (4)_"/>
    <w:link w:val="43"/>
    <w:rsid w:val="00D65A43"/>
    <w:rPr>
      <w:i/>
      <w:iCs/>
      <w:sz w:val="26"/>
      <w:szCs w:val="26"/>
      <w:shd w:val="clear" w:color="auto" w:fill="FFFFFF"/>
    </w:rPr>
  </w:style>
  <w:style w:type="paragraph" w:customStyle="1" w:styleId="43">
    <w:name w:val="Основной текст (4)"/>
    <w:basedOn w:val="a2"/>
    <w:link w:val="42"/>
    <w:rsid w:val="00D65A43"/>
    <w:pPr>
      <w:widowControl w:val="0"/>
      <w:shd w:val="clear" w:color="auto" w:fill="FFFFFF"/>
      <w:spacing w:before="300" w:after="0" w:line="322" w:lineRule="exact"/>
      <w:jc w:val="both"/>
    </w:pPr>
    <w:rPr>
      <w:i/>
      <w:iCs/>
      <w:sz w:val="26"/>
      <w:szCs w:val="26"/>
    </w:rPr>
  </w:style>
  <w:style w:type="character" w:customStyle="1" w:styleId="220">
    <w:name w:val="Основной текст + Полужирный22"/>
    <w:basedOn w:val="af1"/>
    <w:rsid w:val="00D65A43"/>
    <w:rPr>
      <w:rFonts w:ascii="Times New Roman" w:hAnsi="Times New Roman" w:cs="Times New Roman"/>
      <w:b/>
      <w:bCs/>
      <w:sz w:val="23"/>
      <w:szCs w:val="23"/>
      <w:shd w:val="clear" w:color="auto" w:fill="FFFFFF"/>
    </w:rPr>
  </w:style>
  <w:style w:type="paragraph" w:styleId="35">
    <w:name w:val="Body Text 3"/>
    <w:basedOn w:val="a2"/>
    <w:link w:val="36"/>
    <w:uiPriority w:val="99"/>
    <w:semiHidden/>
    <w:unhideWhenUsed/>
    <w:rsid w:val="00A05F24"/>
    <w:pPr>
      <w:spacing w:after="120"/>
    </w:pPr>
    <w:rPr>
      <w:sz w:val="16"/>
      <w:szCs w:val="16"/>
    </w:rPr>
  </w:style>
  <w:style w:type="character" w:customStyle="1" w:styleId="36">
    <w:name w:val="Основной текст 3 Знак"/>
    <w:basedOn w:val="a3"/>
    <w:link w:val="35"/>
    <w:uiPriority w:val="99"/>
    <w:semiHidden/>
    <w:rsid w:val="00A05F24"/>
    <w:rPr>
      <w:sz w:val="16"/>
      <w:szCs w:val="16"/>
    </w:rPr>
  </w:style>
  <w:style w:type="character" w:customStyle="1" w:styleId="affa">
    <w:name w:val="_"/>
    <w:basedOn w:val="a3"/>
    <w:rsid w:val="0038027B"/>
  </w:style>
  <w:style w:type="character" w:customStyle="1" w:styleId="a10">
    <w:name w:val="a1"/>
    <w:basedOn w:val="a3"/>
    <w:rsid w:val="0038027B"/>
  </w:style>
  <w:style w:type="character" w:customStyle="1" w:styleId="a20">
    <w:name w:val="a2"/>
    <w:basedOn w:val="a3"/>
    <w:rsid w:val="0038027B"/>
  </w:style>
  <w:style w:type="paragraph" w:customStyle="1" w:styleId="leftmargin">
    <w:name w:val="left_margin"/>
    <w:basedOn w:val="a2"/>
    <w:rsid w:val="00D83B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2"/>
    <w:link w:val="HTML0"/>
    <w:uiPriority w:val="99"/>
    <w:unhideWhenUsed/>
    <w:rsid w:val="004305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4305C1"/>
    <w:rPr>
      <w:rFonts w:ascii="Courier New" w:eastAsia="Times New Roman" w:hAnsi="Courier New" w:cs="Courier New"/>
      <w:sz w:val="20"/>
      <w:szCs w:val="20"/>
      <w:lang w:eastAsia="ru-RU"/>
    </w:rPr>
  </w:style>
  <w:style w:type="paragraph" w:customStyle="1" w:styleId="gchoice">
    <w:name w:val="gchoice"/>
    <w:basedOn w:val="a2"/>
    <w:rsid w:val="009B75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3">
    <w:name w:val="Style3"/>
    <w:basedOn w:val="a2"/>
    <w:rsid w:val="006B2CD6"/>
    <w:pPr>
      <w:widowControl w:val="0"/>
      <w:autoSpaceDE w:val="0"/>
      <w:autoSpaceDN w:val="0"/>
      <w:adjustRightInd w:val="0"/>
      <w:spacing w:after="0" w:line="494" w:lineRule="exact"/>
      <w:ind w:hanging="173"/>
    </w:pPr>
    <w:rPr>
      <w:rFonts w:ascii="Times New Roman" w:eastAsia="Times New Roman" w:hAnsi="Times New Roman" w:cs="Times New Roman"/>
      <w:sz w:val="24"/>
      <w:szCs w:val="24"/>
      <w:lang w:eastAsia="ru-RU"/>
    </w:rPr>
  </w:style>
  <w:style w:type="character" w:customStyle="1" w:styleId="FontStyle13">
    <w:name w:val="Font Style13"/>
    <w:rsid w:val="006B2CD6"/>
    <w:rPr>
      <w:rFonts w:ascii="Times New Roman" w:hAnsi="Times New Roman" w:cs="Times New Roman"/>
      <w:b/>
      <w:bCs/>
      <w:sz w:val="26"/>
      <w:szCs w:val="26"/>
    </w:rPr>
  </w:style>
  <w:style w:type="character" w:customStyle="1" w:styleId="37">
    <w:name w:val="Заголовок №3_"/>
    <w:link w:val="38"/>
    <w:rsid w:val="006B2CD6"/>
    <w:rPr>
      <w:sz w:val="28"/>
      <w:szCs w:val="28"/>
      <w:shd w:val="clear" w:color="auto" w:fill="FFFFFF"/>
    </w:rPr>
  </w:style>
  <w:style w:type="paragraph" w:customStyle="1" w:styleId="38">
    <w:name w:val="Заголовок №3"/>
    <w:basedOn w:val="a2"/>
    <w:link w:val="37"/>
    <w:rsid w:val="006B2CD6"/>
    <w:pPr>
      <w:widowControl w:val="0"/>
      <w:shd w:val="clear" w:color="auto" w:fill="FFFFFF"/>
      <w:spacing w:after="220" w:line="360" w:lineRule="auto"/>
      <w:ind w:firstLine="720"/>
      <w:outlineLvl w:val="2"/>
    </w:pPr>
    <w:rPr>
      <w:sz w:val="28"/>
      <w:szCs w:val="28"/>
    </w:rPr>
  </w:style>
  <w:style w:type="paragraph" w:styleId="24">
    <w:name w:val="Body Text Indent 2"/>
    <w:basedOn w:val="a2"/>
    <w:link w:val="25"/>
    <w:unhideWhenUsed/>
    <w:rsid w:val="00D57AC3"/>
    <w:pPr>
      <w:widowControl w:val="0"/>
      <w:spacing w:after="120" w:line="480" w:lineRule="auto"/>
      <w:ind w:left="283" w:firstLine="400"/>
      <w:jc w:val="both"/>
    </w:pPr>
    <w:rPr>
      <w:rFonts w:ascii="Times New Roman" w:eastAsia="Times New Roman" w:hAnsi="Times New Roman" w:cs="Times New Roman"/>
      <w:sz w:val="24"/>
      <w:szCs w:val="24"/>
      <w:lang w:val="x-none" w:eastAsia="ru-RU"/>
    </w:rPr>
  </w:style>
  <w:style w:type="character" w:customStyle="1" w:styleId="25">
    <w:name w:val="Основной текст с отступом 2 Знак"/>
    <w:basedOn w:val="a3"/>
    <w:link w:val="24"/>
    <w:rsid w:val="00D57AC3"/>
    <w:rPr>
      <w:rFonts w:ascii="Times New Roman" w:eastAsia="Times New Roman" w:hAnsi="Times New Roman" w:cs="Times New Roman"/>
      <w:sz w:val="24"/>
      <w:szCs w:val="24"/>
      <w:lang w:val="x-none" w:eastAsia="ru-RU"/>
    </w:rPr>
  </w:style>
  <w:style w:type="paragraph" w:customStyle="1" w:styleId="p1">
    <w:name w:val="p1"/>
    <w:basedOn w:val="a2"/>
    <w:rsid w:val="00D57A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3"/>
    <w:rsid w:val="00D57AC3"/>
  </w:style>
  <w:style w:type="paragraph" w:customStyle="1" w:styleId="c0">
    <w:name w:val="c0"/>
    <w:basedOn w:val="a2"/>
    <w:rsid w:val="00D57A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
    <w:name w:val="listparagraph"/>
    <w:basedOn w:val="a2"/>
    <w:rsid w:val="005D22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b">
    <w:name w:val="Основной стиль с отступом"/>
    <w:basedOn w:val="a2"/>
    <w:rsid w:val="00557448"/>
    <w:pPr>
      <w:spacing w:after="0" w:line="240" w:lineRule="auto"/>
      <w:ind w:firstLine="720"/>
    </w:pPr>
    <w:rPr>
      <w:rFonts w:ascii="Times New Roman" w:eastAsia="Times New Roman" w:hAnsi="Times New Roman" w:cs="Times New Roman"/>
      <w:sz w:val="24"/>
      <w:szCs w:val="20"/>
      <w:lang w:eastAsia="ru-RU"/>
    </w:rPr>
  </w:style>
  <w:style w:type="character" w:customStyle="1" w:styleId="ref">
    <w:name w:val="ref"/>
    <w:basedOn w:val="a3"/>
    <w:rsid w:val="00557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3888">
      <w:bodyDiv w:val="1"/>
      <w:marLeft w:val="0"/>
      <w:marRight w:val="0"/>
      <w:marTop w:val="0"/>
      <w:marBottom w:val="0"/>
      <w:divBdr>
        <w:top w:val="none" w:sz="0" w:space="0" w:color="auto"/>
        <w:left w:val="none" w:sz="0" w:space="0" w:color="auto"/>
        <w:bottom w:val="none" w:sz="0" w:space="0" w:color="auto"/>
        <w:right w:val="none" w:sz="0" w:space="0" w:color="auto"/>
      </w:divBdr>
    </w:div>
    <w:div w:id="31613057">
      <w:bodyDiv w:val="1"/>
      <w:marLeft w:val="0"/>
      <w:marRight w:val="0"/>
      <w:marTop w:val="0"/>
      <w:marBottom w:val="0"/>
      <w:divBdr>
        <w:top w:val="none" w:sz="0" w:space="0" w:color="auto"/>
        <w:left w:val="none" w:sz="0" w:space="0" w:color="auto"/>
        <w:bottom w:val="none" w:sz="0" w:space="0" w:color="auto"/>
        <w:right w:val="none" w:sz="0" w:space="0" w:color="auto"/>
      </w:divBdr>
    </w:div>
    <w:div w:id="50471311">
      <w:bodyDiv w:val="1"/>
      <w:marLeft w:val="0"/>
      <w:marRight w:val="0"/>
      <w:marTop w:val="0"/>
      <w:marBottom w:val="0"/>
      <w:divBdr>
        <w:top w:val="none" w:sz="0" w:space="0" w:color="auto"/>
        <w:left w:val="none" w:sz="0" w:space="0" w:color="auto"/>
        <w:bottom w:val="none" w:sz="0" w:space="0" w:color="auto"/>
        <w:right w:val="none" w:sz="0" w:space="0" w:color="auto"/>
      </w:divBdr>
    </w:div>
    <w:div w:id="51079123">
      <w:bodyDiv w:val="1"/>
      <w:marLeft w:val="0"/>
      <w:marRight w:val="0"/>
      <w:marTop w:val="0"/>
      <w:marBottom w:val="0"/>
      <w:divBdr>
        <w:top w:val="none" w:sz="0" w:space="0" w:color="auto"/>
        <w:left w:val="none" w:sz="0" w:space="0" w:color="auto"/>
        <w:bottom w:val="none" w:sz="0" w:space="0" w:color="auto"/>
        <w:right w:val="none" w:sz="0" w:space="0" w:color="auto"/>
      </w:divBdr>
      <w:divsChild>
        <w:div w:id="945576111">
          <w:marLeft w:val="0"/>
          <w:marRight w:val="0"/>
          <w:marTop w:val="0"/>
          <w:marBottom w:val="0"/>
          <w:divBdr>
            <w:top w:val="none" w:sz="0" w:space="0" w:color="auto"/>
            <w:left w:val="none" w:sz="0" w:space="0" w:color="auto"/>
            <w:bottom w:val="none" w:sz="0" w:space="0" w:color="auto"/>
            <w:right w:val="none" w:sz="0" w:space="0" w:color="auto"/>
          </w:divBdr>
        </w:div>
        <w:div w:id="1166245709">
          <w:marLeft w:val="0"/>
          <w:marRight w:val="0"/>
          <w:marTop w:val="0"/>
          <w:marBottom w:val="0"/>
          <w:divBdr>
            <w:top w:val="none" w:sz="0" w:space="0" w:color="auto"/>
            <w:left w:val="none" w:sz="0" w:space="0" w:color="auto"/>
            <w:bottom w:val="none" w:sz="0" w:space="0" w:color="auto"/>
            <w:right w:val="none" w:sz="0" w:space="0" w:color="auto"/>
          </w:divBdr>
        </w:div>
      </w:divsChild>
    </w:div>
    <w:div w:id="58987279">
      <w:bodyDiv w:val="1"/>
      <w:marLeft w:val="0"/>
      <w:marRight w:val="0"/>
      <w:marTop w:val="0"/>
      <w:marBottom w:val="0"/>
      <w:divBdr>
        <w:top w:val="none" w:sz="0" w:space="0" w:color="auto"/>
        <w:left w:val="none" w:sz="0" w:space="0" w:color="auto"/>
        <w:bottom w:val="none" w:sz="0" w:space="0" w:color="auto"/>
        <w:right w:val="none" w:sz="0" w:space="0" w:color="auto"/>
      </w:divBdr>
    </w:div>
    <w:div w:id="75707580">
      <w:bodyDiv w:val="1"/>
      <w:marLeft w:val="0"/>
      <w:marRight w:val="0"/>
      <w:marTop w:val="0"/>
      <w:marBottom w:val="0"/>
      <w:divBdr>
        <w:top w:val="none" w:sz="0" w:space="0" w:color="auto"/>
        <w:left w:val="none" w:sz="0" w:space="0" w:color="auto"/>
        <w:bottom w:val="none" w:sz="0" w:space="0" w:color="auto"/>
        <w:right w:val="none" w:sz="0" w:space="0" w:color="auto"/>
      </w:divBdr>
    </w:div>
    <w:div w:id="75790684">
      <w:bodyDiv w:val="1"/>
      <w:marLeft w:val="0"/>
      <w:marRight w:val="0"/>
      <w:marTop w:val="0"/>
      <w:marBottom w:val="0"/>
      <w:divBdr>
        <w:top w:val="none" w:sz="0" w:space="0" w:color="auto"/>
        <w:left w:val="none" w:sz="0" w:space="0" w:color="auto"/>
        <w:bottom w:val="none" w:sz="0" w:space="0" w:color="auto"/>
        <w:right w:val="none" w:sz="0" w:space="0" w:color="auto"/>
      </w:divBdr>
    </w:div>
    <w:div w:id="76441104">
      <w:bodyDiv w:val="1"/>
      <w:marLeft w:val="0"/>
      <w:marRight w:val="0"/>
      <w:marTop w:val="0"/>
      <w:marBottom w:val="0"/>
      <w:divBdr>
        <w:top w:val="none" w:sz="0" w:space="0" w:color="auto"/>
        <w:left w:val="none" w:sz="0" w:space="0" w:color="auto"/>
        <w:bottom w:val="none" w:sz="0" w:space="0" w:color="auto"/>
        <w:right w:val="none" w:sz="0" w:space="0" w:color="auto"/>
      </w:divBdr>
    </w:div>
    <w:div w:id="84806193">
      <w:bodyDiv w:val="1"/>
      <w:marLeft w:val="0"/>
      <w:marRight w:val="0"/>
      <w:marTop w:val="0"/>
      <w:marBottom w:val="0"/>
      <w:divBdr>
        <w:top w:val="none" w:sz="0" w:space="0" w:color="auto"/>
        <w:left w:val="none" w:sz="0" w:space="0" w:color="auto"/>
        <w:bottom w:val="none" w:sz="0" w:space="0" w:color="auto"/>
        <w:right w:val="none" w:sz="0" w:space="0" w:color="auto"/>
      </w:divBdr>
    </w:div>
    <w:div w:id="88694925">
      <w:bodyDiv w:val="1"/>
      <w:marLeft w:val="0"/>
      <w:marRight w:val="0"/>
      <w:marTop w:val="0"/>
      <w:marBottom w:val="0"/>
      <w:divBdr>
        <w:top w:val="none" w:sz="0" w:space="0" w:color="auto"/>
        <w:left w:val="none" w:sz="0" w:space="0" w:color="auto"/>
        <w:bottom w:val="none" w:sz="0" w:space="0" w:color="auto"/>
        <w:right w:val="none" w:sz="0" w:space="0" w:color="auto"/>
      </w:divBdr>
    </w:div>
    <w:div w:id="93404194">
      <w:bodyDiv w:val="1"/>
      <w:marLeft w:val="0"/>
      <w:marRight w:val="0"/>
      <w:marTop w:val="0"/>
      <w:marBottom w:val="0"/>
      <w:divBdr>
        <w:top w:val="none" w:sz="0" w:space="0" w:color="auto"/>
        <w:left w:val="none" w:sz="0" w:space="0" w:color="auto"/>
        <w:bottom w:val="none" w:sz="0" w:space="0" w:color="auto"/>
        <w:right w:val="none" w:sz="0" w:space="0" w:color="auto"/>
      </w:divBdr>
    </w:div>
    <w:div w:id="97023738">
      <w:bodyDiv w:val="1"/>
      <w:marLeft w:val="0"/>
      <w:marRight w:val="0"/>
      <w:marTop w:val="0"/>
      <w:marBottom w:val="0"/>
      <w:divBdr>
        <w:top w:val="none" w:sz="0" w:space="0" w:color="auto"/>
        <w:left w:val="none" w:sz="0" w:space="0" w:color="auto"/>
        <w:bottom w:val="none" w:sz="0" w:space="0" w:color="auto"/>
        <w:right w:val="none" w:sz="0" w:space="0" w:color="auto"/>
      </w:divBdr>
    </w:div>
    <w:div w:id="103577672">
      <w:bodyDiv w:val="1"/>
      <w:marLeft w:val="0"/>
      <w:marRight w:val="0"/>
      <w:marTop w:val="0"/>
      <w:marBottom w:val="0"/>
      <w:divBdr>
        <w:top w:val="none" w:sz="0" w:space="0" w:color="auto"/>
        <w:left w:val="none" w:sz="0" w:space="0" w:color="auto"/>
        <w:bottom w:val="none" w:sz="0" w:space="0" w:color="auto"/>
        <w:right w:val="none" w:sz="0" w:space="0" w:color="auto"/>
      </w:divBdr>
    </w:div>
    <w:div w:id="104734513">
      <w:bodyDiv w:val="1"/>
      <w:marLeft w:val="0"/>
      <w:marRight w:val="0"/>
      <w:marTop w:val="0"/>
      <w:marBottom w:val="0"/>
      <w:divBdr>
        <w:top w:val="none" w:sz="0" w:space="0" w:color="auto"/>
        <w:left w:val="none" w:sz="0" w:space="0" w:color="auto"/>
        <w:bottom w:val="none" w:sz="0" w:space="0" w:color="auto"/>
        <w:right w:val="none" w:sz="0" w:space="0" w:color="auto"/>
      </w:divBdr>
    </w:div>
    <w:div w:id="105855639">
      <w:bodyDiv w:val="1"/>
      <w:marLeft w:val="0"/>
      <w:marRight w:val="0"/>
      <w:marTop w:val="0"/>
      <w:marBottom w:val="0"/>
      <w:divBdr>
        <w:top w:val="none" w:sz="0" w:space="0" w:color="auto"/>
        <w:left w:val="none" w:sz="0" w:space="0" w:color="auto"/>
        <w:bottom w:val="none" w:sz="0" w:space="0" w:color="auto"/>
        <w:right w:val="none" w:sz="0" w:space="0" w:color="auto"/>
      </w:divBdr>
    </w:div>
    <w:div w:id="111025613">
      <w:bodyDiv w:val="1"/>
      <w:marLeft w:val="0"/>
      <w:marRight w:val="0"/>
      <w:marTop w:val="0"/>
      <w:marBottom w:val="0"/>
      <w:divBdr>
        <w:top w:val="none" w:sz="0" w:space="0" w:color="auto"/>
        <w:left w:val="none" w:sz="0" w:space="0" w:color="auto"/>
        <w:bottom w:val="none" w:sz="0" w:space="0" w:color="auto"/>
        <w:right w:val="none" w:sz="0" w:space="0" w:color="auto"/>
      </w:divBdr>
    </w:div>
    <w:div w:id="120655666">
      <w:bodyDiv w:val="1"/>
      <w:marLeft w:val="0"/>
      <w:marRight w:val="0"/>
      <w:marTop w:val="0"/>
      <w:marBottom w:val="0"/>
      <w:divBdr>
        <w:top w:val="none" w:sz="0" w:space="0" w:color="auto"/>
        <w:left w:val="none" w:sz="0" w:space="0" w:color="auto"/>
        <w:bottom w:val="none" w:sz="0" w:space="0" w:color="auto"/>
        <w:right w:val="none" w:sz="0" w:space="0" w:color="auto"/>
      </w:divBdr>
      <w:divsChild>
        <w:div w:id="2112119413">
          <w:marLeft w:val="0"/>
          <w:marRight w:val="0"/>
          <w:marTop w:val="0"/>
          <w:marBottom w:val="0"/>
          <w:divBdr>
            <w:top w:val="none" w:sz="0" w:space="0" w:color="auto"/>
            <w:left w:val="none" w:sz="0" w:space="0" w:color="auto"/>
            <w:bottom w:val="none" w:sz="0" w:space="0" w:color="auto"/>
            <w:right w:val="none" w:sz="0" w:space="0" w:color="auto"/>
          </w:divBdr>
          <w:divsChild>
            <w:div w:id="730428223">
              <w:marLeft w:val="0"/>
              <w:marRight w:val="0"/>
              <w:marTop w:val="0"/>
              <w:marBottom w:val="0"/>
              <w:divBdr>
                <w:top w:val="none" w:sz="0" w:space="0" w:color="auto"/>
                <w:left w:val="none" w:sz="0" w:space="0" w:color="auto"/>
                <w:bottom w:val="none" w:sz="0" w:space="0" w:color="auto"/>
                <w:right w:val="none" w:sz="0" w:space="0" w:color="auto"/>
              </w:divBdr>
            </w:div>
            <w:div w:id="1425541013">
              <w:marLeft w:val="0"/>
              <w:marRight w:val="0"/>
              <w:marTop w:val="0"/>
              <w:marBottom w:val="0"/>
              <w:divBdr>
                <w:top w:val="none" w:sz="0" w:space="0" w:color="auto"/>
                <w:left w:val="none" w:sz="0" w:space="0" w:color="auto"/>
                <w:bottom w:val="none" w:sz="0" w:space="0" w:color="auto"/>
                <w:right w:val="none" w:sz="0" w:space="0" w:color="auto"/>
              </w:divBdr>
            </w:div>
          </w:divsChild>
        </w:div>
        <w:div w:id="982075512">
          <w:marLeft w:val="0"/>
          <w:marRight w:val="0"/>
          <w:marTop w:val="0"/>
          <w:marBottom w:val="0"/>
          <w:divBdr>
            <w:top w:val="none" w:sz="0" w:space="0" w:color="auto"/>
            <w:left w:val="none" w:sz="0" w:space="0" w:color="auto"/>
            <w:bottom w:val="none" w:sz="0" w:space="0" w:color="auto"/>
            <w:right w:val="none" w:sz="0" w:space="0" w:color="auto"/>
          </w:divBdr>
          <w:divsChild>
            <w:div w:id="1111165105">
              <w:marLeft w:val="0"/>
              <w:marRight w:val="0"/>
              <w:marTop w:val="0"/>
              <w:marBottom w:val="0"/>
              <w:divBdr>
                <w:top w:val="none" w:sz="0" w:space="0" w:color="auto"/>
                <w:left w:val="none" w:sz="0" w:space="0" w:color="auto"/>
                <w:bottom w:val="none" w:sz="0" w:space="0" w:color="auto"/>
                <w:right w:val="none" w:sz="0" w:space="0" w:color="auto"/>
              </w:divBdr>
            </w:div>
            <w:div w:id="45839079">
              <w:marLeft w:val="0"/>
              <w:marRight w:val="0"/>
              <w:marTop w:val="0"/>
              <w:marBottom w:val="0"/>
              <w:divBdr>
                <w:top w:val="none" w:sz="0" w:space="0" w:color="auto"/>
                <w:left w:val="none" w:sz="0" w:space="0" w:color="auto"/>
                <w:bottom w:val="none" w:sz="0" w:space="0" w:color="auto"/>
                <w:right w:val="none" w:sz="0" w:space="0" w:color="auto"/>
              </w:divBdr>
            </w:div>
            <w:div w:id="811170057">
              <w:marLeft w:val="0"/>
              <w:marRight w:val="0"/>
              <w:marTop w:val="0"/>
              <w:marBottom w:val="0"/>
              <w:divBdr>
                <w:top w:val="none" w:sz="0" w:space="0" w:color="auto"/>
                <w:left w:val="none" w:sz="0" w:space="0" w:color="auto"/>
                <w:bottom w:val="none" w:sz="0" w:space="0" w:color="auto"/>
                <w:right w:val="none" w:sz="0" w:space="0" w:color="auto"/>
              </w:divBdr>
            </w:div>
          </w:divsChild>
        </w:div>
        <w:div w:id="1796488807">
          <w:marLeft w:val="0"/>
          <w:marRight w:val="0"/>
          <w:marTop w:val="0"/>
          <w:marBottom w:val="0"/>
          <w:divBdr>
            <w:top w:val="none" w:sz="0" w:space="0" w:color="auto"/>
            <w:left w:val="none" w:sz="0" w:space="0" w:color="auto"/>
            <w:bottom w:val="none" w:sz="0" w:space="0" w:color="auto"/>
            <w:right w:val="none" w:sz="0" w:space="0" w:color="auto"/>
          </w:divBdr>
          <w:divsChild>
            <w:div w:id="1115782991">
              <w:marLeft w:val="0"/>
              <w:marRight w:val="0"/>
              <w:marTop w:val="0"/>
              <w:marBottom w:val="0"/>
              <w:divBdr>
                <w:top w:val="none" w:sz="0" w:space="0" w:color="auto"/>
                <w:left w:val="none" w:sz="0" w:space="0" w:color="auto"/>
                <w:bottom w:val="none" w:sz="0" w:space="0" w:color="auto"/>
                <w:right w:val="none" w:sz="0" w:space="0" w:color="auto"/>
              </w:divBdr>
            </w:div>
            <w:div w:id="584261708">
              <w:marLeft w:val="0"/>
              <w:marRight w:val="0"/>
              <w:marTop w:val="0"/>
              <w:marBottom w:val="0"/>
              <w:divBdr>
                <w:top w:val="none" w:sz="0" w:space="0" w:color="auto"/>
                <w:left w:val="none" w:sz="0" w:space="0" w:color="auto"/>
                <w:bottom w:val="none" w:sz="0" w:space="0" w:color="auto"/>
                <w:right w:val="none" w:sz="0" w:space="0" w:color="auto"/>
              </w:divBdr>
            </w:div>
            <w:div w:id="5371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9275">
      <w:bodyDiv w:val="1"/>
      <w:marLeft w:val="0"/>
      <w:marRight w:val="0"/>
      <w:marTop w:val="0"/>
      <w:marBottom w:val="0"/>
      <w:divBdr>
        <w:top w:val="none" w:sz="0" w:space="0" w:color="auto"/>
        <w:left w:val="none" w:sz="0" w:space="0" w:color="auto"/>
        <w:bottom w:val="none" w:sz="0" w:space="0" w:color="auto"/>
        <w:right w:val="none" w:sz="0" w:space="0" w:color="auto"/>
      </w:divBdr>
    </w:div>
    <w:div w:id="130637868">
      <w:bodyDiv w:val="1"/>
      <w:marLeft w:val="0"/>
      <w:marRight w:val="0"/>
      <w:marTop w:val="0"/>
      <w:marBottom w:val="0"/>
      <w:divBdr>
        <w:top w:val="none" w:sz="0" w:space="0" w:color="auto"/>
        <w:left w:val="none" w:sz="0" w:space="0" w:color="auto"/>
        <w:bottom w:val="none" w:sz="0" w:space="0" w:color="auto"/>
        <w:right w:val="none" w:sz="0" w:space="0" w:color="auto"/>
      </w:divBdr>
      <w:divsChild>
        <w:div w:id="524950456">
          <w:marLeft w:val="0"/>
          <w:marRight w:val="0"/>
          <w:marTop w:val="0"/>
          <w:marBottom w:val="0"/>
          <w:divBdr>
            <w:top w:val="none" w:sz="0" w:space="0" w:color="auto"/>
            <w:left w:val="none" w:sz="0" w:space="0" w:color="auto"/>
            <w:bottom w:val="none" w:sz="0" w:space="0" w:color="auto"/>
            <w:right w:val="none" w:sz="0" w:space="0" w:color="auto"/>
          </w:divBdr>
          <w:divsChild>
            <w:div w:id="214509087">
              <w:marLeft w:val="0"/>
              <w:marRight w:val="0"/>
              <w:marTop w:val="0"/>
              <w:marBottom w:val="0"/>
              <w:divBdr>
                <w:top w:val="none" w:sz="0" w:space="0" w:color="auto"/>
                <w:left w:val="none" w:sz="0" w:space="0" w:color="auto"/>
                <w:bottom w:val="none" w:sz="0" w:space="0" w:color="auto"/>
                <w:right w:val="none" w:sz="0" w:space="0" w:color="auto"/>
              </w:divBdr>
            </w:div>
            <w:div w:id="1938369315">
              <w:marLeft w:val="0"/>
              <w:marRight w:val="0"/>
              <w:marTop w:val="0"/>
              <w:marBottom w:val="0"/>
              <w:divBdr>
                <w:top w:val="none" w:sz="0" w:space="0" w:color="auto"/>
                <w:left w:val="none" w:sz="0" w:space="0" w:color="auto"/>
                <w:bottom w:val="none" w:sz="0" w:space="0" w:color="auto"/>
                <w:right w:val="none" w:sz="0" w:space="0" w:color="auto"/>
              </w:divBdr>
            </w:div>
          </w:divsChild>
        </w:div>
        <w:div w:id="340472924">
          <w:marLeft w:val="0"/>
          <w:marRight w:val="0"/>
          <w:marTop w:val="0"/>
          <w:marBottom w:val="0"/>
          <w:divBdr>
            <w:top w:val="none" w:sz="0" w:space="0" w:color="auto"/>
            <w:left w:val="none" w:sz="0" w:space="0" w:color="auto"/>
            <w:bottom w:val="none" w:sz="0" w:space="0" w:color="auto"/>
            <w:right w:val="none" w:sz="0" w:space="0" w:color="auto"/>
          </w:divBdr>
          <w:divsChild>
            <w:div w:id="1908413056">
              <w:marLeft w:val="0"/>
              <w:marRight w:val="0"/>
              <w:marTop w:val="0"/>
              <w:marBottom w:val="0"/>
              <w:divBdr>
                <w:top w:val="none" w:sz="0" w:space="0" w:color="auto"/>
                <w:left w:val="none" w:sz="0" w:space="0" w:color="auto"/>
                <w:bottom w:val="none" w:sz="0" w:space="0" w:color="auto"/>
                <w:right w:val="none" w:sz="0" w:space="0" w:color="auto"/>
              </w:divBdr>
            </w:div>
            <w:div w:id="1466964496">
              <w:marLeft w:val="0"/>
              <w:marRight w:val="0"/>
              <w:marTop w:val="0"/>
              <w:marBottom w:val="0"/>
              <w:divBdr>
                <w:top w:val="none" w:sz="0" w:space="0" w:color="auto"/>
                <w:left w:val="none" w:sz="0" w:space="0" w:color="auto"/>
                <w:bottom w:val="none" w:sz="0" w:space="0" w:color="auto"/>
                <w:right w:val="none" w:sz="0" w:space="0" w:color="auto"/>
              </w:divBdr>
            </w:div>
            <w:div w:id="1616982926">
              <w:marLeft w:val="0"/>
              <w:marRight w:val="0"/>
              <w:marTop w:val="0"/>
              <w:marBottom w:val="0"/>
              <w:divBdr>
                <w:top w:val="none" w:sz="0" w:space="0" w:color="auto"/>
                <w:left w:val="none" w:sz="0" w:space="0" w:color="auto"/>
                <w:bottom w:val="none" w:sz="0" w:space="0" w:color="auto"/>
                <w:right w:val="none" w:sz="0" w:space="0" w:color="auto"/>
              </w:divBdr>
            </w:div>
          </w:divsChild>
        </w:div>
        <w:div w:id="804616943">
          <w:marLeft w:val="0"/>
          <w:marRight w:val="0"/>
          <w:marTop w:val="0"/>
          <w:marBottom w:val="0"/>
          <w:divBdr>
            <w:top w:val="none" w:sz="0" w:space="0" w:color="auto"/>
            <w:left w:val="none" w:sz="0" w:space="0" w:color="auto"/>
            <w:bottom w:val="none" w:sz="0" w:space="0" w:color="auto"/>
            <w:right w:val="none" w:sz="0" w:space="0" w:color="auto"/>
          </w:divBdr>
          <w:divsChild>
            <w:div w:id="1155806234">
              <w:marLeft w:val="0"/>
              <w:marRight w:val="0"/>
              <w:marTop w:val="0"/>
              <w:marBottom w:val="0"/>
              <w:divBdr>
                <w:top w:val="none" w:sz="0" w:space="0" w:color="auto"/>
                <w:left w:val="none" w:sz="0" w:space="0" w:color="auto"/>
                <w:bottom w:val="none" w:sz="0" w:space="0" w:color="auto"/>
                <w:right w:val="none" w:sz="0" w:space="0" w:color="auto"/>
              </w:divBdr>
            </w:div>
            <w:div w:id="1512984119">
              <w:marLeft w:val="0"/>
              <w:marRight w:val="0"/>
              <w:marTop w:val="0"/>
              <w:marBottom w:val="0"/>
              <w:divBdr>
                <w:top w:val="none" w:sz="0" w:space="0" w:color="auto"/>
                <w:left w:val="none" w:sz="0" w:space="0" w:color="auto"/>
                <w:bottom w:val="none" w:sz="0" w:space="0" w:color="auto"/>
                <w:right w:val="none" w:sz="0" w:space="0" w:color="auto"/>
              </w:divBdr>
            </w:div>
            <w:div w:id="1069811425">
              <w:marLeft w:val="0"/>
              <w:marRight w:val="0"/>
              <w:marTop w:val="0"/>
              <w:marBottom w:val="0"/>
              <w:divBdr>
                <w:top w:val="none" w:sz="0" w:space="0" w:color="auto"/>
                <w:left w:val="none" w:sz="0" w:space="0" w:color="auto"/>
                <w:bottom w:val="none" w:sz="0" w:space="0" w:color="auto"/>
                <w:right w:val="none" w:sz="0" w:space="0" w:color="auto"/>
              </w:divBdr>
            </w:div>
          </w:divsChild>
        </w:div>
        <w:div w:id="568686370">
          <w:marLeft w:val="0"/>
          <w:marRight w:val="0"/>
          <w:marTop w:val="0"/>
          <w:marBottom w:val="0"/>
          <w:divBdr>
            <w:top w:val="none" w:sz="0" w:space="0" w:color="auto"/>
            <w:left w:val="none" w:sz="0" w:space="0" w:color="auto"/>
            <w:bottom w:val="none" w:sz="0" w:space="0" w:color="auto"/>
            <w:right w:val="none" w:sz="0" w:space="0" w:color="auto"/>
          </w:divBdr>
          <w:divsChild>
            <w:div w:id="1626960192">
              <w:marLeft w:val="0"/>
              <w:marRight w:val="0"/>
              <w:marTop w:val="0"/>
              <w:marBottom w:val="0"/>
              <w:divBdr>
                <w:top w:val="none" w:sz="0" w:space="0" w:color="auto"/>
                <w:left w:val="none" w:sz="0" w:space="0" w:color="auto"/>
                <w:bottom w:val="none" w:sz="0" w:space="0" w:color="auto"/>
                <w:right w:val="none" w:sz="0" w:space="0" w:color="auto"/>
              </w:divBdr>
            </w:div>
            <w:div w:id="1526551978">
              <w:marLeft w:val="0"/>
              <w:marRight w:val="0"/>
              <w:marTop w:val="0"/>
              <w:marBottom w:val="0"/>
              <w:divBdr>
                <w:top w:val="none" w:sz="0" w:space="0" w:color="auto"/>
                <w:left w:val="none" w:sz="0" w:space="0" w:color="auto"/>
                <w:bottom w:val="none" w:sz="0" w:space="0" w:color="auto"/>
                <w:right w:val="none" w:sz="0" w:space="0" w:color="auto"/>
              </w:divBdr>
            </w:div>
            <w:div w:id="19778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8381">
      <w:bodyDiv w:val="1"/>
      <w:marLeft w:val="0"/>
      <w:marRight w:val="0"/>
      <w:marTop w:val="0"/>
      <w:marBottom w:val="0"/>
      <w:divBdr>
        <w:top w:val="none" w:sz="0" w:space="0" w:color="auto"/>
        <w:left w:val="none" w:sz="0" w:space="0" w:color="auto"/>
        <w:bottom w:val="none" w:sz="0" w:space="0" w:color="auto"/>
        <w:right w:val="none" w:sz="0" w:space="0" w:color="auto"/>
      </w:divBdr>
    </w:div>
    <w:div w:id="161167635">
      <w:bodyDiv w:val="1"/>
      <w:marLeft w:val="0"/>
      <w:marRight w:val="0"/>
      <w:marTop w:val="0"/>
      <w:marBottom w:val="0"/>
      <w:divBdr>
        <w:top w:val="none" w:sz="0" w:space="0" w:color="auto"/>
        <w:left w:val="none" w:sz="0" w:space="0" w:color="auto"/>
        <w:bottom w:val="none" w:sz="0" w:space="0" w:color="auto"/>
        <w:right w:val="none" w:sz="0" w:space="0" w:color="auto"/>
      </w:divBdr>
    </w:div>
    <w:div w:id="179708726">
      <w:bodyDiv w:val="1"/>
      <w:marLeft w:val="0"/>
      <w:marRight w:val="0"/>
      <w:marTop w:val="0"/>
      <w:marBottom w:val="0"/>
      <w:divBdr>
        <w:top w:val="none" w:sz="0" w:space="0" w:color="auto"/>
        <w:left w:val="none" w:sz="0" w:space="0" w:color="auto"/>
        <w:bottom w:val="none" w:sz="0" w:space="0" w:color="auto"/>
        <w:right w:val="none" w:sz="0" w:space="0" w:color="auto"/>
      </w:divBdr>
    </w:div>
    <w:div w:id="184902950">
      <w:bodyDiv w:val="1"/>
      <w:marLeft w:val="0"/>
      <w:marRight w:val="0"/>
      <w:marTop w:val="0"/>
      <w:marBottom w:val="0"/>
      <w:divBdr>
        <w:top w:val="none" w:sz="0" w:space="0" w:color="auto"/>
        <w:left w:val="none" w:sz="0" w:space="0" w:color="auto"/>
        <w:bottom w:val="none" w:sz="0" w:space="0" w:color="auto"/>
        <w:right w:val="none" w:sz="0" w:space="0" w:color="auto"/>
      </w:divBdr>
    </w:div>
    <w:div w:id="187717765">
      <w:bodyDiv w:val="1"/>
      <w:marLeft w:val="0"/>
      <w:marRight w:val="0"/>
      <w:marTop w:val="0"/>
      <w:marBottom w:val="0"/>
      <w:divBdr>
        <w:top w:val="none" w:sz="0" w:space="0" w:color="auto"/>
        <w:left w:val="none" w:sz="0" w:space="0" w:color="auto"/>
        <w:bottom w:val="none" w:sz="0" w:space="0" w:color="auto"/>
        <w:right w:val="none" w:sz="0" w:space="0" w:color="auto"/>
      </w:divBdr>
    </w:div>
    <w:div w:id="188108182">
      <w:bodyDiv w:val="1"/>
      <w:marLeft w:val="0"/>
      <w:marRight w:val="0"/>
      <w:marTop w:val="0"/>
      <w:marBottom w:val="0"/>
      <w:divBdr>
        <w:top w:val="none" w:sz="0" w:space="0" w:color="auto"/>
        <w:left w:val="none" w:sz="0" w:space="0" w:color="auto"/>
        <w:bottom w:val="none" w:sz="0" w:space="0" w:color="auto"/>
        <w:right w:val="none" w:sz="0" w:space="0" w:color="auto"/>
      </w:divBdr>
    </w:div>
    <w:div w:id="188378546">
      <w:bodyDiv w:val="1"/>
      <w:marLeft w:val="0"/>
      <w:marRight w:val="0"/>
      <w:marTop w:val="0"/>
      <w:marBottom w:val="0"/>
      <w:divBdr>
        <w:top w:val="none" w:sz="0" w:space="0" w:color="auto"/>
        <w:left w:val="none" w:sz="0" w:space="0" w:color="auto"/>
        <w:bottom w:val="none" w:sz="0" w:space="0" w:color="auto"/>
        <w:right w:val="none" w:sz="0" w:space="0" w:color="auto"/>
      </w:divBdr>
    </w:div>
    <w:div w:id="189298357">
      <w:bodyDiv w:val="1"/>
      <w:marLeft w:val="0"/>
      <w:marRight w:val="0"/>
      <w:marTop w:val="0"/>
      <w:marBottom w:val="0"/>
      <w:divBdr>
        <w:top w:val="none" w:sz="0" w:space="0" w:color="auto"/>
        <w:left w:val="none" w:sz="0" w:space="0" w:color="auto"/>
        <w:bottom w:val="none" w:sz="0" w:space="0" w:color="auto"/>
        <w:right w:val="none" w:sz="0" w:space="0" w:color="auto"/>
      </w:divBdr>
    </w:div>
    <w:div w:id="207954082">
      <w:bodyDiv w:val="1"/>
      <w:marLeft w:val="0"/>
      <w:marRight w:val="0"/>
      <w:marTop w:val="0"/>
      <w:marBottom w:val="0"/>
      <w:divBdr>
        <w:top w:val="none" w:sz="0" w:space="0" w:color="auto"/>
        <w:left w:val="none" w:sz="0" w:space="0" w:color="auto"/>
        <w:bottom w:val="none" w:sz="0" w:space="0" w:color="auto"/>
        <w:right w:val="none" w:sz="0" w:space="0" w:color="auto"/>
      </w:divBdr>
    </w:div>
    <w:div w:id="208802919">
      <w:bodyDiv w:val="1"/>
      <w:marLeft w:val="0"/>
      <w:marRight w:val="0"/>
      <w:marTop w:val="0"/>
      <w:marBottom w:val="0"/>
      <w:divBdr>
        <w:top w:val="none" w:sz="0" w:space="0" w:color="auto"/>
        <w:left w:val="none" w:sz="0" w:space="0" w:color="auto"/>
        <w:bottom w:val="none" w:sz="0" w:space="0" w:color="auto"/>
        <w:right w:val="none" w:sz="0" w:space="0" w:color="auto"/>
      </w:divBdr>
    </w:div>
    <w:div w:id="209999258">
      <w:bodyDiv w:val="1"/>
      <w:marLeft w:val="0"/>
      <w:marRight w:val="0"/>
      <w:marTop w:val="0"/>
      <w:marBottom w:val="0"/>
      <w:divBdr>
        <w:top w:val="none" w:sz="0" w:space="0" w:color="auto"/>
        <w:left w:val="none" w:sz="0" w:space="0" w:color="auto"/>
        <w:bottom w:val="none" w:sz="0" w:space="0" w:color="auto"/>
        <w:right w:val="none" w:sz="0" w:space="0" w:color="auto"/>
      </w:divBdr>
    </w:div>
    <w:div w:id="210385233">
      <w:bodyDiv w:val="1"/>
      <w:marLeft w:val="0"/>
      <w:marRight w:val="0"/>
      <w:marTop w:val="0"/>
      <w:marBottom w:val="0"/>
      <w:divBdr>
        <w:top w:val="none" w:sz="0" w:space="0" w:color="auto"/>
        <w:left w:val="none" w:sz="0" w:space="0" w:color="auto"/>
        <w:bottom w:val="none" w:sz="0" w:space="0" w:color="auto"/>
        <w:right w:val="none" w:sz="0" w:space="0" w:color="auto"/>
      </w:divBdr>
    </w:div>
    <w:div w:id="219562770">
      <w:bodyDiv w:val="1"/>
      <w:marLeft w:val="0"/>
      <w:marRight w:val="0"/>
      <w:marTop w:val="0"/>
      <w:marBottom w:val="0"/>
      <w:divBdr>
        <w:top w:val="none" w:sz="0" w:space="0" w:color="auto"/>
        <w:left w:val="none" w:sz="0" w:space="0" w:color="auto"/>
        <w:bottom w:val="none" w:sz="0" w:space="0" w:color="auto"/>
        <w:right w:val="none" w:sz="0" w:space="0" w:color="auto"/>
      </w:divBdr>
    </w:div>
    <w:div w:id="221715811">
      <w:bodyDiv w:val="1"/>
      <w:marLeft w:val="0"/>
      <w:marRight w:val="0"/>
      <w:marTop w:val="0"/>
      <w:marBottom w:val="0"/>
      <w:divBdr>
        <w:top w:val="none" w:sz="0" w:space="0" w:color="auto"/>
        <w:left w:val="none" w:sz="0" w:space="0" w:color="auto"/>
        <w:bottom w:val="none" w:sz="0" w:space="0" w:color="auto"/>
        <w:right w:val="none" w:sz="0" w:space="0" w:color="auto"/>
      </w:divBdr>
    </w:div>
    <w:div w:id="226497057">
      <w:bodyDiv w:val="1"/>
      <w:marLeft w:val="0"/>
      <w:marRight w:val="0"/>
      <w:marTop w:val="0"/>
      <w:marBottom w:val="0"/>
      <w:divBdr>
        <w:top w:val="none" w:sz="0" w:space="0" w:color="auto"/>
        <w:left w:val="none" w:sz="0" w:space="0" w:color="auto"/>
        <w:bottom w:val="none" w:sz="0" w:space="0" w:color="auto"/>
        <w:right w:val="none" w:sz="0" w:space="0" w:color="auto"/>
      </w:divBdr>
    </w:div>
    <w:div w:id="234635698">
      <w:bodyDiv w:val="1"/>
      <w:marLeft w:val="0"/>
      <w:marRight w:val="0"/>
      <w:marTop w:val="0"/>
      <w:marBottom w:val="0"/>
      <w:divBdr>
        <w:top w:val="none" w:sz="0" w:space="0" w:color="auto"/>
        <w:left w:val="none" w:sz="0" w:space="0" w:color="auto"/>
        <w:bottom w:val="none" w:sz="0" w:space="0" w:color="auto"/>
        <w:right w:val="none" w:sz="0" w:space="0" w:color="auto"/>
      </w:divBdr>
    </w:div>
    <w:div w:id="254553736">
      <w:bodyDiv w:val="1"/>
      <w:marLeft w:val="0"/>
      <w:marRight w:val="0"/>
      <w:marTop w:val="0"/>
      <w:marBottom w:val="0"/>
      <w:divBdr>
        <w:top w:val="none" w:sz="0" w:space="0" w:color="auto"/>
        <w:left w:val="none" w:sz="0" w:space="0" w:color="auto"/>
        <w:bottom w:val="none" w:sz="0" w:space="0" w:color="auto"/>
        <w:right w:val="none" w:sz="0" w:space="0" w:color="auto"/>
      </w:divBdr>
    </w:div>
    <w:div w:id="258225489">
      <w:bodyDiv w:val="1"/>
      <w:marLeft w:val="0"/>
      <w:marRight w:val="0"/>
      <w:marTop w:val="0"/>
      <w:marBottom w:val="0"/>
      <w:divBdr>
        <w:top w:val="none" w:sz="0" w:space="0" w:color="auto"/>
        <w:left w:val="none" w:sz="0" w:space="0" w:color="auto"/>
        <w:bottom w:val="none" w:sz="0" w:space="0" w:color="auto"/>
        <w:right w:val="none" w:sz="0" w:space="0" w:color="auto"/>
      </w:divBdr>
    </w:div>
    <w:div w:id="263653715">
      <w:bodyDiv w:val="1"/>
      <w:marLeft w:val="0"/>
      <w:marRight w:val="0"/>
      <w:marTop w:val="0"/>
      <w:marBottom w:val="0"/>
      <w:divBdr>
        <w:top w:val="none" w:sz="0" w:space="0" w:color="auto"/>
        <w:left w:val="none" w:sz="0" w:space="0" w:color="auto"/>
        <w:bottom w:val="none" w:sz="0" w:space="0" w:color="auto"/>
        <w:right w:val="none" w:sz="0" w:space="0" w:color="auto"/>
      </w:divBdr>
    </w:div>
    <w:div w:id="277225155">
      <w:bodyDiv w:val="1"/>
      <w:marLeft w:val="0"/>
      <w:marRight w:val="0"/>
      <w:marTop w:val="0"/>
      <w:marBottom w:val="0"/>
      <w:divBdr>
        <w:top w:val="none" w:sz="0" w:space="0" w:color="auto"/>
        <w:left w:val="none" w:sz="0" w:space="0" w:color="auto"/>
        <w:bottom w:val="none" w:sz="0" w:space="0" w:color="auto"/>
        <w:right w:val="none" w:sz="0" w:space="0" w:color="auto"/>
      </w:divBdr>
    </w:div>
    <w:div w:id="281420069">
      <w:bodyDiv w:val="1"/>
      <w:marLeft w:val="0"/>
      <w:marRight w:val="0"/>
      <w:marTop w:val="0"/>
      <w:marBottom w:val="0"/>
      <w:divBdr>
        <w:top w:val="none" w:sz="0" w:space="0" w:color="auto"/>
        <w:left w:val="none" w:sz="0" w:space="0" w:color="auto"/>
        <w:bottom w:val="none" w:sz="0" w:space="0" w:color="auto"/>
        <w:right w:val="none" w:sz="0" w:space="0" w:color="auto"/>
      </w:divBdr>
      <w:divsChild>
        <w:div w:id="1701203968">
          <w:marLeft w:val="0"/>
          <w:marRight w:val="0"/>
          <w:marTop w:val="0"/>
          <w:marBottom w:val="0"/>
          <w:divBdr>
            <w:top w:val="none" w:sz="0" w:space="0" w:color="auto"/>
            <w:left w:val="none" w:sz="0" w:space="0" w:color="auto"/>
            <w:bottom w:val="none" w:sz="0" w:space="0" w:color="auto"/>
            <w:right w:val="none" w:sz="0" w:space="0" w:color="auto"/>
          </w:divBdr>
        </w:div>
        <w:div w:id="520322841">
          <w:marLeft w:val="0"/>
          <w:marRight w:val="0"/>
          <w:marTop w:val="0"/>
          <w:marBottom w:val="0"/>
          <w:divBdr>
            <w:top w:val="none" w:sz="0" w:space="0" w:color="auto"/>
            <w:left w:val="none" w:sz="0" w:space="0" w:color="auto"/>
            <w:bottom w:val="none" w:sz="0" w:space="0" w:color="auto"/>
            <w:right w:val="none" w:sz="0" w:space="0" w:color="auto"/>
          </w:divBdr>
        </w:div>
      </w:divsChild>
    </w:div>
    <w:div w:id="284165857">
      <w:bodyDiv w:val="1"/>
      <w:marLeft w:val="0"/>
      <w:marRight w:val="0"/>
      <w:marTop w:val="0"/>
      <w:marBottom w:val="0"/>
      <w:divBdr>
        <w:top w:val="none" w:sz="0" w:space="0" w:color="auto"/>
        <w:left w:val="none" w:sz="0" w:space="0" w:color="auto"/>
        <w:bottom w:val="none" w:sz="0" w:space="0" w:color="auto"/>
        <w:right w:val="none" w:sz="0" w:space="0" w:color="auto"/>
      </w:divBdr>
    </w:div>
    <w:div w:id="299578759">
      <w:bodyDiv w:val="1"/>
      <w:marLeft w:val="0"/>
      <w:marRight w:val="0"/>
      <w:marTop w:val="0"/>
      <w:marBottom w:val="0"/>
      <w:divBdr>
        <w:top w:val="none" w:sz="0" w:space="0" w:color="auto"/>
        <w:left w:val="none" w:sz="0" w:space="0" w:color="auto"/>
        <w:bottom w:val="none" w:sz="0" w:space="0" w:color="auto"/>
        <w:right w:val="none" w:sz="0" w:space="0" w:color="auto"/>
      </w:divBdr>
    </w:div>
    <w:div w:id="310209372">
      <w:bodyDiv w:val="1"/>
      <w:marLeft w:val="0"/>
      <w:marRight w:val="0"/>
      <w:marTop w:val="0"/>
      <w:marBottom w:val="0"/>
      <w:divBdr>
        <w:top w:val="none" w:sz="0" w:space="0" w:color="auto"/>
        <w:left w:val="none" w:sz="0" w:space="0" w:color="auto"/>
        <w:bottom w:val="none" w:sz="0" w:space="0" w:color="auto"/>
        <w:right w:val="none" w:sz="0" w:space="0" w:color="auto"/>
      </w:divBdr>
    </w:div>
    <w:div w:id="327364269">
      <w:bodyDiv w:val="1"/>
      <w:marLeft w:val="0"/>
      <w:marRight w:val="0"/>
      <w:marTop w:val="0"/>
      <w:marBottom w:val="0"/>
      <w:divBdr>
        <w:top w:val="none" w:sz="0" w:space="0" w:color="auto"/>
        <w:left w:val="none" w:sz="0" w:space="0" w:color="auto"/>
        <w:bottom w:val="none" w:sz="0" w:space="0" w:color="auto"/>
        <w:right w:val="none" w:sz="0" w:space="0" w:color="auto"/>
      </w:divBdr>
    </w:div>
    <w:div w:id="347950826">
      <w:bodyDiv w:val="1"/>
      <w:marLeft w:val="0"/>
      <w:marRight w:val="0"/>
      <w:marTop w:val="0"/>
      <w:marBottom w:val="0"/>
      <w:divBdr>
        <w:top w:val="none" w:sz="0" w:space="0" w:color="auto"/>
        <w:left w:val="none" w:sz="0" w:space="0" w:color="auto"/>
        <w:bottom w:val="none" w:sz="0" w:space="0" w:color="auto"/>
        <w:right w:val="none" w:sz="0" w:space="0" w:color="auto"/>
      </w:divBdr>
    </w:div>
    <w:div w:id="351957458">
      <w:bodyDiv w:val="1"/>
      <w:marLeft w:val="0"/>
      <w:marRight w:val="0"/>
      <w:marTop w:val="0"/>
      <w:marBottom w:val="0"/>
      <w:divBdr>
        <w:top w:val="none" w:sz="0" w:space="0" w:color="auto"/>
        <w:left w:val="none" w:sz="0" w:space="0" w:color="auto"/>
        <w:bottom w:val="none" w:sz="0" w:space="0" w:color="auto"/>
        <w:right w:val="none" w:sz="0" w:space="0" w:color="auto"/>
      </w:divBdr>
    </w:div>
    <w:div w:id="377559449">
      <w:bodyDiv w:val="1"/>
      <w:marLeft w:val="0"/>
      <w:marRight w:val="0"/>
      <w:marTop w:val="0"/>
      <w:marBottom w:val="0"/>
      <w:divBdr>
        <w:top w:val="none" w:sz="0" w:space="0" w:color="auto"/>
        <w:left w:val="none" w:sz="0" w:space="0" w:color="auto"/>
        <w:bottom w:val="none" w:sz="0" w:space="0" w:color="auto"/>
        <w:right w:val="none" w:sz="0" w:space="0" w:color="auto"/>
      </w:divBdr>
    </w:div>
    <w:div w:id="383601382">
      <w:bodyDiv w:val="1"/>
      <w:marLeft w:val="0"/>
      <w:marRight w:val="0"/>
      <w:marTop w:val="0"/>
      <w:marBottom w:val="0"/>
      <w:divBdr>
        <w:top w:val="none" w:sz="0" w:space="0" w:color="auto"/>
        <w:left w:val="none" w:sz="0" w:space="0" w:color="auto"/>
        <w:bottom w:val="none" w:sz="0" w:space="0" w:color="auto"/>
        <w:right w:val="none" w:sz="0" w:space="0" w:color="auto"/>
      </w:divBdr>
    </w:div>
    <w:div w:id="408503974">
      <w:bodyDiv w:val="1"/>
      <w:marLeft w:val="0"/>
      <w:marRight w:val="0"/>
      <w:marTop w:val="0"/>
      <w:marBottom w:val="0"/>
      <w:divBdr>
        <w:top w:val="none" w:sz="0" w:space="0" w:color="auto"/>
        <w:left w:val="none" w:sz="0" w:space="0" w:color="auto"/>
        <w:bottom w:val="none" w:sz="0" w:space="0" w:color="auto"/>
        <w:right w:val="none" w:sz="0" w:space="0" w:color="auto"/>
      </w:divBdr>
    </w:div>
    <w:div w:id="415785785">
      <w:bodyDiv w:val="1"/>
      <w:marLeft w:val="0"/>
      <w:marRight w:val="0"/>
      <w:marTop w:val="0"/>
      <w:marBottom w:val="0"/>
      <w:divBdr>
        <w:top w:val="none" w:sz="0" w:space="0" w:color="auto"/>
        <w:left w:val="none" w:sz="0" w:space="0" w:color="auto"/>
        <w:bottom w:val="none" w:sz="0" w:space="0" w:color="auto"/>
        <w:right w:val="none" w:sz="0" w:space="0" w:color="auto"/>
      </w:divBdr>
    </w:div>
    <w:div w:id="424233354">
      <w:bodyDiv w:val="1"/>
      <w:marLeft w:val="0"/>
      <w:marRight w:val="0"/>
      <w:marTop w:val="0"/>
      <w:marBottom w:val="0"/>
      <w:divBdr>
        <w:top w:val="none" w:sz="0" w:space="0" w:color="auto"/>
        <w:left w:val="none" w:sz="0" w:space="0" w:color="auto"/>
        <w:bottom w:val="none" w:sz="0" w:space="0" w:color="auto"/>
        <w:right w:val="none" w:sz="0" w:space="0" w:color="auto"/>
      </w:divBdr>
    </w:div>
    <w:div w:id="429740499">
      <w:bodyDiv w:val="1"/>
      <w:marLeft w:val="0"/>
      <w:marRight w:val="0"/>
      <w:marTop w:val="0"/>
      <w:marBottom w:val="0"/>
      <w:divBdr>
        <w:top w:val="none" w:sz="0" w:space="0" w:color="auto"/>
        <w:left w:val="none" w:sz="0" w:space="0" w:color="auto"/>
        <w:bottom w:val="none" w:sz="0" w:space="0" w:color="auto"/>
        <w:right w:val="none" w:sz="0" w:space="0" w:color="auto"/>
      </w:divBdr>
    </w:div>
    <w:div w:id="433550076">
      <w:bodyDiv w:val="1"/>
      <w:marLeft w:val="0"/>
      <w:marRight w:val="0"/>
      <w:marTop w:val="0"/>
      <w:marBottom w:val="0"/>
      <w:divBdr>
        <w:top w:val="none" w:sz="0" w:space="0" w:color="auto"/>
        <w:left w:val="none" w:sz="0" w:space="0" w:color="auto"/>
        <w:bottom w:val="none" w:sz="0" w:space="0" w:color="auto"/>
        <w:right w:val="none" w:sz="0" w:space="0" w:color="auto"/>
      </w:divBdr>
    </w:div>
    <w:div w:id="444154521">
      <w:bodyDiv w:val="1"/>
      <w:marLeft w:val="0"/>
      <w:marRight w:val="0"/>
      <w:marTop w:val="0"/>
      <w:marBottom w:val="0"/>
      <w:divBdr>
        <w:top w:val="none" w:sz="0" w:space="0" w:color="auto"/>
        <w:left w:val="none" w:sz="0" w:space="0" w:color="auto"/>
        <w:bottom w:val="none" w:sz="0" w:space="0" w:color="auto"/>
        <w:right w:val="none" w:sz="0" w:space="0" w:color="auto"/>
      </w:divBdr>
    </w:div>
    <w:div w:id="455030392">
      <w:bodyDiv w:val="1"/>
      <w:marLeft w:val="0"/>
      <w:marRight w:val="0"/>
      <w:marTop w:val="0"/>
      <w:marBottom w:val="0"/>
      <w:divBdr>
        <w:top w:val="none" w:sz="0" w:space="0" w:color="auto"/>
        <w:left w:val="none" w:sz="0" w:space="0" w:color="auto"/>
        <w:bottom w:val="none" w:sz="0" w:space="0" w:color="auto"/>
        <w:right w:val="none" w:sz="0" w:space="0" w:color="auto"/>
      </w:divBdr>
    </w:div>
    <w:div w:id="483401255">
      <w:bodyDiv w:val="1"/>
      <w:marLeft w:val="0"/>
      <w:marRight w:val="0"/>
      <w:marTop w:val="0"/>
      <w:marBottom w:val="0"/>
      <w:divBdr>
        <w:top w:val="none" w:sz="0" w:space="0" w:color="auto"/>
        <w:left w:val="none" w:sz="0" w:space="0" w:color="auto"/>
        <w:bottom w:val="none" w:sz="0" w:space="0" w:color="auto"/>
        <w:right w:val="none" w:sz="0" w:space="0" w:color="auto"/>
      </w:divBdr>
    </w:div>
    <w:div w:id="492840627">
      <w:bodyDiv w:val="1"/>
      <w:marLeft w:val="0"/>
      <w:marRight w:val="0"/>
      <w:marTop w:val="0"/>
      <w:marBottom w:val="0"/>
      <w:divBdr>
        <w:top w:val="none" w:sz="0" w:space="0" w:color="auto"/>
        <w:left w:val="none" w:sz="0" w:space="0" w:color="auto"/>
        <w:bottom w:val="none" w:sz="0" w:space="0" w:color="auto"/>
        <w:right w:val="none" w:sz="0" w:space="0" w:color="auto"/>
      </w:divBdr>
      <w:divsChild>
        <w:div w:id="1756512773">
          <w:marLeft w:val="0"/>
          <w:marRight w:val="0"/>
          <w:marTop w:val="0"/>
          <w:marBottom w:val="0"/>
          <w:divBdr>
            <w:top w:val="none" w:sz="0" w:space="0" w:color="auto"/>
            <w:left w:val="none" w:sz="0" w:space="0" w:color="auto"/>
            <w:bottom w:val="none" w:sz="0" w:space="0" w:color="auto"/>
            <w:right w:val="none" w:sz="0" w:space="0" w:color="auto"/>
          </w:divBdr>
        </w:div>
        <w:div w:id="1343046315">
          <w:marLeft w:val="0"/>
          <w:marRight w:val="0"/>
          <w:marTop w:val="0"/>
          <w:marBottom w:val="0"/>
          <w:divBdr>
            <w:top w:val="none" w:sz="0" w:space="0" w:color="auto"/>
            <w:left w:val="none" w:sz="0" w:space="0" w:color="auto"/>
            <w:bottom w:val="none" w:sz="0" w:space="0" w:color="auto"/>
            <w:right w:val="none" w:sz="0" w:space="0" w:color="auto"/>
          </w:divBdr>
        </w:div>
      </w:divsChild>
    </w:div>
    <w:div w:id="498354609">
      <w:bodyDiv w:val="1"/>
      <w:marLeft w:val="0"/>
      <w:marRight w:val="0"/>
      <w:marTop w:val="0"/>
      <w:marBottom w:val="0"/>
      <w:divBdr>
        <w:top w:val="none" w:sz="0" w:space="0" w:color="auto"/>
        <w:left w:val="none" w:sz="0" w:space="0" w:color="auto"/>
        <w:bottom w:val="none" w:sz="0" w:space="0" w:color="auto"/>
        <w:right w:val="none" w:sz="0" w:space="0" w:color="auto"/>
      </w:divBdr>
    </w:div>
    <w:div w:id="517474758">
      <w:bodyDiv w:val="1"/>
      <w:marLeft w:val="0"/>
      <w:marRight w:val="0"/>
      <w:marTop w:val="0"/>
      <w:marBottom w:val="0"/>
      <w:divBdr>
        <w:top w:val="none" w:sz="0" w:space="0" w:color="auto"/>
        <w:left w:val="none" w:sz="0" w:space="0" w:color="auto"/>
        <w:bottom w:val="none" w:sz="0" w:space="0" w:color="auto"/>
        <w:right w:val="none" w:sz="0" w:space="0" w:color="auto"/>
      </w:divBdr>
    </w:div>
    <w:div w:id="521096474">
      <w:bodyDiv w:val="1"/>
      <w:marLeft w:val="0"/>
      <w:marRight w:val="0"/>
      <w:marTop w:val="0"/>
      <w:marBottom w:val="0"/>
      <w:divBdr>
        <w:top w:val="none" w:sz="0" w:space="0" w:color="auto"/>
        <w:left w:val="none" w:sz="0" w:space="0" w:color="auto"/>
        <w:bottom w:val="none" w:sz="0" w:space="0" w:color="auto"/>
        <w:right w:val="none" w:sz="0" w:space="0" w:color="auto"/>
      </w:divBdr>
    </w:div>
    <w:div w:id="521481741">
      <w:bodyDiv w:val="1"/>
      <w:marLeft w:val="0"/>
      <w:marRight w:val="0"/>
      <w:marTop w:val="0"/>
      <w:marBottom w:val="0"/>
      <w:divBdr>
        <w:top w:val="none" w:sz="0" w:space="0" w:color="auto"/>
        <w:left w:val="none" w:sz="0" w:space="0" w:color="auto"/>
        <w:bottom w:val="none" w:sz="0" w:space="0" w:color="auto"/>
        <w:right w:val="none" w:sz="0" w:space="0" w:color="auto"/>
      </w:divBdr>
    </w:div>
    <w:div w:id="526942002">
      <w:bodyDiv w:val="1"/>
      <w:marLeft w:val="0"/>
      <w:marRight w:val="0"/>
      <w:marTop w:val="0"/>
      <w:marBottom w:val="0"/>
      <w:divBdr>
        <w:top w:val="none" w:sz="0" w:space="0" w:color="auto"/>
        <w:left w:val="none" w:sz="0" w:space="0" w:color="auto"/>
        <w:bottom w:val="none" w:sz="0" w:space="0" w:color="auto"/>
        <w:right w:val="none" w:sz="0" w:space="0" w:color="auto"/>
      </w:divBdr>
    </w:div>
    <w:div w:id="532351299">
      <w:bodyDiv w:val="1"/>
      <w:marLeft w:val="0"/>
      <w:marRight w:val="0"/>
      <w:marTop w:val="0"/>
      <w:marBottom w:val="0"/>
      <w:divBdr>
        <w:top w:val="none" w:sz="0" w:space="0" w:color="auto"/>
        <w:left w:val="none" w:sz="0" w:space="0" w:color="auto"/>
        <w:bottom w:val="none" w:sz="0" w:space="0" w:color="auto"/>
        <w:right w:val="none" w:sz="0" w:space="0" w:color="auto"/>
      </w:divBdr>
    </w:div>
    <w:div w:id="537937924">
      <w:bodyDiv w:val="1"/>
      <w:marLeft w:val="0"/>
      <w:marRight w:val="0"/>
      <w:marTop w:val="0"/>
      <w:marBottom w:val="0"/>
      <w:divBdr>
        <w:top w:val="none" w:sz="0" w:space="0" w:color="auto"/>
        <w:left w:val="none" w:sz="0" w:space="0" w:color="auto"/>
        <w:bottom w:val="none" w:sz="0" w:space="0" w:color="auto"/>
        <w:right w:val="none" w:sz="0" w:space="0" w:color="auto"/>
      </w:divBdr>
      <w:divsChild>
        <w:div w:id="1335650098">
          <w:marLeft w:val="0"/>
          <w:marRight w:val="0"/>
          <w:marTop w:val="0"/>
          <w:marBottom w:val="0"/>
          <w:divBdr>
            <w:top w:val="none" w:sz="0" w:space="0" w:color="auto"/>
            <w:left w:val="none" w:sz="0" w:space="0" w:color="auto"/>
            <w:bottom w:val="none" w:sz="0" w:space="0" w:color="auto"/>
            <w:right w:val="none" w:sz="0" w:space="0" w:color="auto"/>
          </w:divBdr>
          <w:divsChild>
            <w:div w:id="28650951">
              <w:marLeft w:val="0"/>
              <w:marRight w:val="0"/>
              <w:marTop w:val="0"/>
              <w:marBottom w:val="0"/>
              <w:divBdr>
                <w:top w:val="none" w:sz="0" w:space="0" w:color="auto"/>
                <w:left w:val="none" w:sz="0" w:space="0" w:color="auto"/>
                <w:bottom w:val="none" w:sz="0" w:space="0" w:color="auto"/>
                <w:right w:val="none" w:sz="0" w:space="0" w:color="auto"/>
              </w:divBdr>
              <w:divsChild>
                <w:div w:id="976373048">
                  <w:marLeft w:val="0"/>
                  <w:marRight w:val="0"/>
                  <w:marTop w:val="0"/>
                  <w:marBottom w:val="0"/>
                  <w:divBdr>
                    <w:top w:val="none" w:sz="0" w:space="0" w:color="auto"/>
                    <w:left w:val="none" w:sz="0" w:space="0" w:color="auto"/>
                    <w:bottom w:val="none" w:sz="0" w:space="0" w:color="auto"/>
                    <w:right w:val="none" w:sz="0" w:space="0" w:color="auto"/>
                  </w:divBdr>
                  <w:divsChild>
                    <w:div w:id="239608025">
                      <w:marLeft w:val="0"/>
                      <w:marRight w:val="0"/>
                      <w:marTop w:val="100"/>
                      <w:marBottom w:val="100"/>
                      <w:divBdr>
                        <w:top w:val="none" w:sz="0" w:space="0" w:color="auto"/>
                        <w:left w:val="none" w:sz="0" w:space="0" w:color="auto"/>
                        <w:bottom w:val="none" w:sz="0" w:space="0" w:color="auto"/>
                        <w:right w:val="none" w:sz="0" w:space="0" w:color="auto"/>
                      </w:divBdr>
                      <w:divsChild>
                        <w:div w:id="1506702861">
                          <w:marLeft w:val="0"/>
                          <w:marRight w:val="0"/>
                          <w:marTop w:val="100"/>
                          <w:marBottom w:val="100"/>
                          <w:divBdr>
                            <w:top w:val="none" w:sz="0" w:space="0" w:color="EBEBEB"/>
                            <w:left w:val="none" w:sz="0" w:space="0" w:color="EBEBEB"/>
                            <w:bottom w:val="none" w:sz="0" w:space="0" w:color="EBEBEB"/>
                            <w:right w:val="none" w:sz="0" w:space="0" w:color="EBEBEB"/>
                          </w:divBdr>
                          <w:divsChild>
                            <w:div w:id="21983045">
                              <w:marLeft w:val="0"/>
                              <w:marRight w:val="0"/>
                              <w:marTop w:val="0"/>
                              <w:marBottom w:val="0"/>
                              <w:divBdr>
                                <w:top w:val="none" w:sz="0" w:space="0" w:color="auto"/>
                                <w:left w:val="none" w:sz="0" w:space="0" w:color="auto"/>
                                <w:bottom w:val="none" w:sz="0" w:space="0" w:color="auto"/>
                                <w:right w:val="none" w:sz="0" w:space="0" w:color="auto"/>
                              </w:divBdr>
                              <w:divsChild>
                                <w:div w:id="1490363561">
                                  <w:marLeft w:val="0"/>
                                  <w:marRight w:val="0"/>
                                  <w:marTop w:val="0"/>
                                  <w:marBottom w:val="0"/>
                                  <w:divBdr>
                                    <w:top w:val="none" w:sz="0" w:space="0" w:color="auto"/>
                                    <w:left w:val="none" w:sz="0" w:space="0" w:color="auto"/>
                                    <w:bottom w:val="none" w:sz="0" w:space="0" w:color="auto"/>
                                    <w:right w:val="none" w:sz="0" w:space="0" w:color="auto"/>
                                  </w:divBdr>
                                  <w:divsChild>
                                    <w:div w:id="544636092">
                                      <w:marLeft w:val="0"/>
                                      <w:marRight w:val="0"/>
                                      <w:marTop w:val="0"/>
                                      <w:marBottom w:val="0"/>
                                      <w:divBdr>
                                        <w:top w:val="none" w:sz="0" w:space="0" w:color="auto"/>
                                        <w:left w:val="none" w:sz="0" w:space="0" w:color="auto"/>
                                        <w:bottom w:val="none" w:sz="0" w:space="0" w:color="auto"/>
                                        <w:right w:val="none" w:sz="0" w:space="0" w:color="auto"/>
                                      </w:divBdr>
                                      <w:divsChild>
                                        <w:div w:id="413942092">
                                          <w:marLeft w:val="0"/>
                                          <w:marRight w:val="0"/>
                                          <w:marTop w:val="0"/>
                                          <w:marBottom w:val="0"/>
                                          <w:divBdr>
                                            <w:top w:val="none" w:sz="0" w:space="0" w:color="auto"/>
                                            <w:left w:val="none" w:sz="0" w:space="0" w:color="auto"/>
                                            <w:bottom w:val="none" w:sz="0" w:space="0" w:color="auto"/>
                                            <w:right w:val="none" w:sz="0" w:space="0" w:color="auto"/>
                                          </w:divBdr>
                                          <w:divsChild>
                                            <w:div w:id="1759402321">
                                              <w:marLeft w:val="0"/>
                                              <w:marRight w:val="0"/>
                                              <w:marTop w:val="0"/>
                                              <w:marBottom w:val="0"/>
                                              <w:divBdr>
                                                <w:top w:val="none" w:sz="0" w:space="0" w:color="auto"/>
                                                <w:left w:val="none" w:sz="0" w:space="0" w:color="auto"/>
                                                <w:bottom w:val="none" w:sz="0" w:space="0" w:color="auto"/>
                                                <w:right w:val="none" w:sz="0" w:space="0" w:color="auto"/>
                                              </w:divBdr>
                                              <w:divsChild>
                                                <w:div w:id="217324305">
                                                  <w:marLeft w:val="0"/>
                                                  <w:marRight w:val="0"/>
                                                  <w:marTop w:val="0"/>
                                                  <w:marBottom w:val="0"/>
                                                  <w:divBdr>
                                                    <w:top w:val="none" w:sz="0" w:space="0" w:color="auto"/>
                                                    <w:left w:val="none" w:sz="0" w:space="0" w:color="auto"/>
                                                    <w:bottom w:val="none" w:sz="0" w:space="0" w:color="auto"/>
                                                    <w:right w:val="none" w:sz="0" w:space="0" w:color="auto"/>
                                                  </w:divBdr>
                                                  <w:divsChild>
                                                    <w:div w:id="1432891689">
                                                      <w:marLeft w:val="0"/>
                                                      <w:marRight w:val="0"/>
                                                      <w:marTop w:val="0"/>
                                                      <w:marBottom w:val="0"/>
                                                      <w:divBdr>
                                                        <w:top w:val="none" w:sz="0" w:space="0" w:color="auto"/>
                                                        <w:left w:val="none" w:sz="0" w:space="0" w:color="auto"/>
                                                        <w:bottom w:val="none" w:sz="0" w:space="0" w:color="auto"/>
                                                        <w:right w:val="none" w:sz="0" w:space="0" w:color="auto"/>
                                                      </w:divBdr>
                                                      <w:divsChild>
                                                        <w:div w:id="1303658729">
                                                          <w:marLeft w:val="0"/>
                                                          <w:marRight w:val="0"/>
                                                          <w:marTop w:val="0"/>
                                                          <w:marBottom w:val="0"/>
                                                          <w:divBdr>
                                                            <w:top w:val="none" w:sz="0" w:space="0" w:color="auto"/>
                                                            <w:left w:val="none" w:sz="0" w:space="0" w:color="auto"/>
                                                            <w:bottom w:val="none" w:sz="0" w:space="0" w:color="auto"/>
                                                            <w:right w:val="none" w:sz="0" w:space="0" w:color="auto"/>
                                                          </w:divBdr>
                                                          <w:divsChild>
                                                            <w:div w:id="2146778502">
                                                              <w:marLeft w:val="0"/>
                                                              <w:marRight w:val="0"/>
                                                              <w:marTop w:val="120"/>
                                                              <w:marBottom w:val="0"/>
                                                              <w:divBdr>
                                                                <w:top w:val="none" w:sz="0" w:space="0" w:color="auto"/>
                                                                <w:left w:val="none" w:sz="0" w:space="0" w:color="auto"/>
                                                                <w:bottom w:val="none" w:sz="0" w:space="0" w:color="auto"/>
                                                                <w:right w:val="none" w:sz="0" w:space="0" w:color="auto"/>
                                                              </w:divBdr>
                                                              <w:divsChild>
                                                                <w:div w:id="375324759">
                                                                  <w:marLeft w:val="0"/>
                                                                  <w:marRight w:val="0"/>
                                                                  <w:marTop w:val="0"/>
                                                                  <w:marBottom w:val="0"/>
                                                                  <w:divBdr>
                                                                    <w:top w:val="none" w:sz="0" w:space="0" w:color="auto"/>
                                                                    <w:left w:val="none" w:sz="0" w:space="0" w:color="auto"/>
                                                                    <w:bottom w:val="none" w:sz="0" w:space="0" w:color="auto"/>
                                                                    <w:right w:val="none" w:sz="0" w:space="0" w:color="auto"/>
                                                                  </w:divBdr>
                                                                  <w:divsChild>
                                                                    <w:div w:id="1713573529">
                                                                      <w:marLeft w:val="0"/>
                                                                      <w:marRight w:val="0"/>
                                                                      <w:marTop w:val="0"/>
                                                                      <w:marBottom w:val="0"/>
                                                                      <w:divBdr>
                                                                        <w:top w:val="none" w:sz="0" w:space="0" w:color="auto"/>
                                                                        <w:left w:val="none" w:sz="0" w:space="0" w:color="auto"/>
                                                                        <w:bottom w:val="none" w:sz="0" w:space="0" w:color="auto"/>
                                                                        <w:right w:val="none" w:sz="0" w:space="0" w:color="auto"/>
                                                                      </w:divBdr>
                                                                      <w:divsChild>
                                                                        <w:div w:id="1306859014">
                                                                          <w:marLeft w:val="0"/>
                                                                          <w:marRight w:val="0"/>
                                                                          <w:marTop w:val="0"/>
                                                                          <w:marBottom w:val="0"/>
                                                                          <w:divBdr>
                                                                            <w:top w:val="none" w:sz="0" w:space="0" w:color="auto"/>
                                                                            <w:left w:val="none" w:sz="0" w:space="0" w:color="auto"/>
                                                                            <w:bottom w:val="none" w:sz="0" w:space="0" w:color="auto"/>
                                                                            <w:right w:val="none" w:sz="0" w:space="0" w:color="auto"/>
                                                                          </w:divBdr>
                                                                          <w:divsChild>
                                                                            <w:div w:id="16661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397189">
                                                              <w:marLeft w:val="0"/>
                                                              <w:marRight w:val="0"/>
                                                              <w:marTop w:val="0"/>
                                                              <w:marBottom w:val="0"/>
                                                              <w:divBdr>
                                                                <w:top w:val="none" w:sz="0" w:space="0" w:color="auto"/>
                                                                <w:left w:val="none" w:sz="0" w:space="0" w:color="auto"/>
                                                                <w:bottom w:val="none" w:sz="0" w:space="0" w:color="auto"/>
                                                                <w:right w:val="none" w:sz="0" w:space="0" w:color="auto"/>
                                                              </w:divBdr>
                                                              <w:divsChild>
                                                                <w:div w:id="1214198338">
                                                                  <w:marLeft w:val="0"/>
                                                                  <w:marRight w:val="0"/>
                                                                  <w:marTop w:val="120"/>
                                                                  <w:marBottom w:val="0"/>
                                                                  <w:divBdr>
                                                                    <w:top w:val="none" w:sz="0" w:space="0" w:color="auto"/>
                                                                    <w:left w:val="none" w:sz="0" w:space="0" w:color="auto"/>
                                                                    <w:bottom w:val="none" w:sz="0" w:space="0" w:color="auto"/>
                                                                    <w:right w:val="none" w:sz="0" w:space="0" w:color="auto"/>
                                                                  </w:divBdr>
                                                                  <w:divsChild>
                                                                    <w:div w:id="1297760592">
                                                                      <w:marLeft w:val="0"/>
                                                                      <w:marRight w:val="0"/>
                                                                      <w:marTop w:val="0"/>
                                                                      <w:marBottom w:val="0"/>
                                                                      <w:divBdr>
                                                                        <w:top w:val="none" w:sz="0" w:space="0" w:color="auto"/>
                                                                        <w:left w:val="none" w:sz="0" w:space="0" w:color="auto"/>
                                                                        <w:bottom w:val="none" w:sz="0" w:space="0" w:color="auto"/>
                                                                        <w:right w:val="none" w:sz="0" w:space="0" w:color="auto"/>
                                                                      </w:divBdr>
                                                                    </w:div>
                                                                  </w:divsChild>
                                                                </w:div>
                                                                <w:div w:id="1557206176">
                                                                  <w:marLeft w:val="0"/>
                                                                  <w:marRight w:val="0"/>
                                                                  <w:marTop w:val="120"/>
                                                                  <w:marBottom w:val="0"/>
                                                                  <w:divBdr>
                                                                    <w:top w:val="none" w:sz="0" w:space="0" w:color="auto"/>
                                                                    <w:left w:val="none" w:sz="0" w:space="0" w:color="auto"/>
                                                                    <w:bottom w:val="none" w:sz="0" w:space="0" w:color="auto"/>
                                                                    <w:right w:val="none" w:sz="0" w:space="0" w:color="auto"/>
                                                                  </w:divBdr>
                                                                  <w:divsChild>
                                                                    <w:div w:id="80100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649355">
                                                  <w:marLeft w:val="0"/>
                                                  <w:marRight w:val="0"/>
                                                  <w:marTop w:val="0"/>
                                                  <w:marBottom w:val="0"/>
                                                  <w:divBdr>
                                                    <w:top w:val="none" w:sz="0" w:space="0" w:color="auto"/>
                                                    <w:left w:val="none" w:sz="0" w:space="0" w:color="auto"/>
                                                    <w:bottom w:val="none" w:sz="0" w:space="0" w:color="auto"/>
                                                    <w:right w:val="none" w:sz="0" w:space="0" w:color="auto"/>
                                                  </w:divBdr>
                                                  <w:divsChild>
                                                    <w:div w:id="494880999">
                                                      <w:marLeft w:val="0"/>
                                                      <w:marRight w:val="0"/>
                                                      <w:marTop w:val="0"/>
                                                      <w:marBottom w:val="0"/>
                                                      <w:divBdr>
                                                        <w:top w:val="none" w:sz="0" w:space="0" w:color="auto"/>
                                                        <w:left w:val="none" w:sz="0" w:space="0" w:color="auto"/>
                                                        <w:bottom w:val="none" w:sz="0" w:space="0" w:color="auto"/>
                                                        <w:right w:val="none" w:sz="0" w:space="0" w:color="auto"/>
                                                      </w:divBdr>
                                                      <w:divsChild>
                                                        <w:div w:id="1687710298">
                                                          <w:marLeft w:val="0"/>
                                                          <w:marRight w:val="0"/>
                                                          <w:marTop w:val="0"/>
                                                          <w:marBottom w:val="0"/>
                                                          <w:divBdr>
                                                            <w:top w:val="none" w:sz="0" w:space="0" w:color="auto"/>
                                                            <w:left w:val="none" w:sz="0" w:space="0" w:color="auto"/>
                                                            <w:bottom w:val="none" w:sz="0" w:space="0" w:color="auto"/>
                                                            <w:right w:val="none" w:sz="0" w:space="0" w:color="auto"/>
                                                          </w:divBdr>
                                                          <w:divsChild>
                                                            <w:div w:id="875242504">
                                                              <w:marLeft w:val="0"/>
                                                              <w:marRight w:val="0"/>
                                                              <w:marTop w:val="0"/>
                                                              <w:marBottom w:val="0"/>
                                                              <w:divBdr>
                                                                <w:top w:val="none" w:sz="0" w:space="0" w:color="auto"/>
                                                                <w:left w:val="none" w:sz="0" w:space="0" w:color="auto"/>
                                                                <w:bottom w:val="none" w:sz="0" w:space="0" w:color="auto"/>
                                                                <w:right w:val="none" w:sz="0" w:space="0" w:color="auto"/>
                                                              </w:divBdr>
                                                              <w:divsChild>
                                                                <w:div w:id="4043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8856655">
      <w:bodyDiv w:val="1"/>
      <w:marLeft w:val="0"/>
      <w:marRight w:val="0"/>
      <w:marTop w:val="0"/>
      <w:marBottom w:val="0"/>
      <w:divBdr>
        <w:top w:val="none" w:sz="0" w:space="0" w:color="auto"/>
        <w:left w:val="none" w:sz="0" w:space="0" w:color="auto"/>
        <w:bottom w:val="none" w:sz="0" w:space="0" w:color="auto"/>
        <w:right w:val="none" w:sz="0" w:space="0" w:color="auto"/>
      </w:divBdr>
    </w:div>
    <w:div w:id="543711425">
      <w:bodyDiv w:val="1"/>
      <w:marLeft w:val="0"/>
      <w:marRight w:val="0"/>
      <w:marTop w:val="0"/>
      <w:marBottom w:val="0"/>
      <w:divBdr>
        <w:top w:val="none" w:sz="0" w:space="0" w:color="auto"/>
        <w:left w:val="none" w:sz="0" w:space="0" w:color="auto"/>
        <w:bottom w:val="none" w:sz="0" w:space="0" w:color="auto"/>
        <w:right w:val="none" w:sz="0" w:space="0" w:color="auto"/>
      </w:divBdr>
    </w:div>
    <w:div w:id="547574818">
      <w:bodyDiv w:val="1"/>
      <w:marLeft w:val="0"/>
      <w:marRight w:val="0"/>
      <w:marTop w:val="0"/>
      <w:marBottom w:val="0"/>
      <w:divBdr>
        <w:top w:val="none" w:sz="0" w:space="0" w:color="auto"/>
        <w:left w:val="none" w:sz="0" w:space="0" w:color="auto"/>
        <w:bottom w:val="none" w:sz="0" w:space="0" w:color="auto"/>
        <w:right w:val="none" w:sz="0" w:space="0" w:color="auto"/>
      </w:divBdr>
    </w:div>
    <w:div w:id="548690478">
      <w:bodyDiv w:val="1"/>
      <w:marLeft w:val="0"/>
      <w:marRight w:val="0"/>
      <w:marTop w:val="0"/>
      <w:marBottom w:val="0"/>
      <w:divBdr>
        <w:top w:val="none" w:sz="0" w:space="0" w:color="auto"/>
        <w:left w:val="none" w:sz="0" w:space="0" w:color="auto"/>
        <w:bottom w:val="none" w:sz="0" w:space="0" w:color="auto"/>
        <w:right w:val="none" w:sz="0" w:space="0" w:color="auto"/>
      </w:divBdr>
      <w:divsChild>
        <w:div w:id="224415766">
          <w:marLeft w:val="0"/>
          <w:marRight w:val="0"/>
          <w:marTop w:val="0"/>
          <w:marBottom w:val="0"/>
          <w:divBdr>
            <w:top w:val="none" w:sz="0" w:space="0" w:color="auto"/>
            <w:left w:val="none" w:sz="0" w:space="0" w:color="auto"/>
            <w:bottom w:val="none" w:sz="0" w:space="0" w:color="auto"/>
            <w:right w:val="none" w:sz="0" w:space="0" w:color="auto"/>
          </w:divBdr>
          <w:divsChild>
            <w:div w:id="185943911">
              <w:marLeft w:val="0"/>
              <w:marRight w:val="0"/>
              <w:marTop w:val="0"/>
              <w:marBottom w:val="0"/>
              <w:divBdr>
                <w:top w:val="none" w:sz="0" w:space="0" w:color="auto"/>
                <w:left w:val="none" w:sz="0" w:space="0" w:color="auto"/>
                <w:bottom w:val="none" w:sz="0" w:space="0" w:color="auto"/>
                <w:right w:val="none" w:sz="0" w:space="0" w:color="auto"/>
              </w:divBdr>
            </w:div>
            <w:div w:id="1291208538">
              <w:marLeft w:val="0"/>
              <w:marRight w:val="0"/>
              <w:marTop w:val="0"/>
              <w:marBottom w:val="0"/>
              <w:divBdr>
                <w:top w:val="none" w:sz="0" w:space="0" w:color="auto"/>
                <w:left w:val="none" w:sz="0" w:space="0" w:color="auto"/>
                <w:bottom w:val="none" w:sz="0" w:space="0" w:color="auto"/>
                <w:right w:val="none" w:sz="0" w:space="0" w:color="auto"/>
              </w:divBdr>
            </w:div>
            <w:div w:id="1842695896">
              <w:marLeft w:val="0"/>
              <w:marRight w:val="0"/>
              <w:marTop w:val="0"/>
              <w:marBottom w:val="0"/>
              <w:divBdr>
                <w:top w:val="none" w:sz="0" w:space="0" w:color="auto"/>
                <w:left w:val="none" w:sz="0" w:space="0" w:color="auto"/>
                <w:bottom w:val="none" w:sz="0" w:space="0" w:color="auto"/>
                <w:right w:val="none" w:sz="0" w:space="0" w:color="auto"/>
              </w:divBdr>
            </w:div>
          </w:divsChild>
        </w:div>
        <w:div w:id="1155947454">
          <w:marLeft w:val="0"/>
          <w:marRight w:val="0"/>
          <w:marTop w:val="0"/>
          <w:marBottom w:val="0"/>
          <w:divBdr>
            <w:top w:val="none" w:sz="0" w:space="0" w:color="auto"/>
            <w:left w:val="none" w:sz="0" w:space="0" w:color="auto"/>
            <w:bottom w:val="none" w:sz="0" w:space="0" w:color="auto"/>
            <w:right w:val="none" w:sz="0" w:space="0" w:color="auto"/>
          </w:divBdr>
          <w:divsChild>
            <w:div w:id="1994064791">
              <w:marLeft w:val="0"/>
              <w:marRight w:val="0"/>
              <w:marTop w:val="0"/>
              <w:marBottom w:val="0"/>
              <w:divBdr>
                <w:top w:val="none" w:sz="0" w:space="0" w:color="auto"/>
                <w:left w:val="none" w:sz="0" w:space="0" w:color="auto"/>
                <w:bottom w:val="none" w:sz="0" w:space="0" w:color="auto"/>
                <w:right w:val="none" w:sz="0" w:space="0" w:color="auto"/>
              </w:divBdr>
            </w:div>
            <w:div w:id="1083336209">
              <w:marLeft w:val="0"/>
              <w:marRight w:val="0"/>
              <w:marTop w:val="0"/>
              <w:marBottom w:val="0"/>
              <w:divBdr>
                <w:top w:val="none" w:sz="0" w:space="0" w:color="auto"/>
                <w:left w:val="none" w:sz="0" w:space="0" w:color="auto"/>
                <w:bottom w:val="none" w:sz="0" w:space="0" w:color="auto"/>
                <w:right w:val="none" w:sz="0" w:space="0" w:color="auto"/>
              </w:divBdr>
            </w:div>
            <w:div w:id="140537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11972">
      <w:bodyDiv w:val="1"/>
      <w:marLeft w:val="0"/>
      <w:marRight w:val="0"/>
      <w:marTop w:val="0"/>
      <w:marBottom w:val="0"/>
      <w:divBdr>
        <w:top w:val="none" w:sz="0" w:space="0" w:color="auto"/>
        <w:left w:val="none" w:sz="0" w:space="0" w:color="auto"/>
        <w:bottom w:val="none" w:sz="0" w:space="0" w:color="auto"/>
        <w:right w:val="none" w:sz="0" w:space="0" w:color="auto"/>
      </w:divBdr>
    </w:div>
    <w:div w:id="565531115">
      <w:bodyDiv w:val="1"/>
      <w:marLeft w:val="0"/>
      <w:marRight w:val="0"/>
      <w:marTop w:val="0"/>
      <w:marBottom w:val="0"/>
      <w:divBdr>
        <w:top w:val="none" w:sz="0" w:space="0" w:color="auto"/>
        <w:left w:val="none" w:sz="0" w:space="0" w:color="auto"/>
        <w:bottom w:val="none" w:sz="0" w:space="0" w:color="auto"/>
        <w:right w:val="none" w:sz="0" w:space="0" w:color="auto"/>
      </w:divBdr>
    </w:div>
    <w:div w:id="571702137">
      <w:bodyDiv w:val="1"/>
      <w:marLeft w:val="0"/>
      <w:marRight w:val="0"/>
      <w:marTop w:val="0"/>
      <w:marBottom w:val="0"/>
      <w:divBdr>
        <w:top w:val="none" w:sz="0" w:space="0" w:color="auto"/>
        <w:left w:val="none" w:sz="0" w:space="0" w:color="auto"/>
        <w:bottom w:val="none" w:sz="0" w:space="0" w:color="auto"/>
        <w:right w:val="none" w:sz="0" w:space="0" w:color="auto"/>
      </w:divBdr>
      <w:divsChild>
        <w:div w:id="2105345488">
          <w:marLeft w:val="0"/>
          <w:marRight w:val="0"/>
          <w:marTop w:val="0"/>
          <w:marBottom w:val="0"/>
          <w:divBdr>
            <w:top w:val="none" w:sz="0" w:space="0" w:color="auto"/>
            <w:left w:val="none" w:sz="0" w:space="0" w:color="auto"/>
            <w:bottom w:val="none" w:sz="0" w:space="0" w:color="auto"/>
            <w:right w:val="none" w:sz="0" w:space="0" w:color="auto"/>
          </w:divBdr>
          <w:divsChild>
            <w:div w:id="1352339150">
              <w:marLeft w:val="0"/>
              <w:marRight w:val="0"/>
              <w:marTop w:val="0"/>
              <w:marBottom w:val="0"/>
              <w:divBdr>
                <w:top w:val="none" w:sz="0" w:space="0" w:color="auto"/>
                <w:left w:val="none" w:sz="0" w:space="0" w:color="auto"/>
                <w:bottom w:val="none" w:sz="0" w:space="0" w:color="auto"/>
                <w:right w:val="none" w:sz="0" w:space="0" w:color="auto"/>
              </w:divBdr>
            </w:div>
            <w:div w:id="142164532">
              <w:marLeft w:val="0"/>
              <w:marRight w:val="0"/>
              <w:marTop w:val="0"/>
              <w:marBottom w:val="0"/>
              <w:divBdr>
                <w:top w:val="none" w:sz="0" w:space="0" w:color="auto"/>
                <w:left w:val="none" w:sz="0" w:space="0" w:color="auto"/>
                <w:bottom w:val="none" w:sz="0" w:space="0" w:color="auto"/>
                <w:right w:val="none" w:sz="0" w:space="0" w:color="auto"/>
              </w:divBdr>
            </w:div>
          </w:divsChild>
        </w:div>
        <w:div w:id="758522042">
          <w:marLeft w:val="0"/>
          <w:marRight w:val="0"/>
          <w:marTop w:val="0"/>
          <w:marBottom w:val="0"/>
          <w:divBdr>
            <w:top w:val="none" w:sz="0" w:space="0" w:color="auto"/>
            <w:left w:val="none" w:sz="0" w:space="0" w:color="auto"/>
            <w:bottom w:val="none" w:sz="0" w:space="0" w:color="auto"/>
            <w:right w:val="none" w:sz="0" w:space="0" w:color="auto"/>
          </w:divBdr>
          <w:divsChild>
            <w:div w:id="346710095">
              <w:marLeft w:val="0"/>
              <w:marRight w:val="0"/>
              <w:marTop w:val="0"/>
              <w:marBottom w:val="0"/>
              <w:divBdr>
                <w:top w:val="none" w:sz="0" w:space="0" w:color="auto"/>
                <w:left w:val="none" w:sz="0" w:space="0" w:color="auto"/>
                <w:bottom w:val="none" w:sz="0" w:space="0" w:color="auto"/>
                <w:right w:val="none" w:sz="0" w:space="0" w:color="auto"/>
              </w:divBdr>
            </w:div>
            <w:div w:id="1308392912">
              <w:marLeft w:val="0"/>
              <w:marRight w:val="0"/>
              <w:marTop w:val="0"/>
              <w:marBottom w:val="0"/>
              <w:divBdr>
                <w:top w:val="none" w:sz="0" w:space="0" w:color="auto"/>
                <w:left w:val="none" w:sz="0" w:space="0" w:color="auto"/>
                <w:bottom w:val="none" w:sz="0" w:space="0" w:color="auto"/>
                <w:right w:val="none" w:sz="0" w:space="0" w:color="auto"/>
              </w:divBdr>
            </w:div>
            <w:div w:id="8007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2161">
      <w:bodyDiv w:val="1"/>
      <w:marLeft w:val="0"/>
      <w:marRight w:val="0"/>
      <w:marTop w:val="0"/>
      <w:marBottom w:val="0"/>
      <w:divBdr>
        <w:top w:val="none" w:sz="0" w:space="0" w:color="auto"/>
        <w:left w:val="none" w:sz="0" w:space="0" w:color="auto"/>
        <w:bottom w:val="none" w:sz="0" w:space="0" w:color="auto"/>
        <w:right w:val="none" w:sz="0" w:space="0" w:color="auto"/>
      </w:divBdr>
    </w:div>
    <w:div w:id="583298463">
      <w:bodyDiv w:val="1"/>
      <w:marLeft w:val="0"/>
      <w:marRight w:val="0"/>
      <w:marTop w:val="0"/>
      <w:marBottom w:val="0"/>
      <w:divBdr>
        <w:top w:val="none" w:sz="0" w:space="0" w:color="auto"/>
        <w:left w:val="none" w:sz="0" w:space="0" w:color="auto"/>
        <w:bottom w:val="none" w:sz="0" w:space="0" w:color="auto"/>
        <w:right w:val="none" w:sz="0" w:space="0" w:color="auto"/>
      </w:divBdr>
    </w:div>
    <w:div w:id="585500393">
      <w:bodyDiv w:val="1"/>
      <w:marLeft w:val="0"/>
      <w:marRight w:val="0"/>
      <w:marTop w:val="0"/>
      <w:marBottom w:val="0"/>
      <w:divBdr>
        <w:top w:val="none" w:sz="0" w:space="0" w:color="auto"/>
        <w:left w:val="none" w:sz="0" w:space="0" w:color="auto"/>
        <w:bottom w:val="none" w:sz="0" w:space="0" w:color="auto"/>
        <w:right w:val="none" w:sz="0" w:space="0" w:color="auto"/>
      </w:divBdr>
    </w:div>
    <w:div w:id="615450476">
      <w:bodyDiv w:val="1"/>
      <w:marLeft w:val="0"/>
      <w:marRight w:val="0"/>
      <w:marTop w:val="0"/>
      <w:marBottom w:val="0"/>
      <w:divBdr>
        <w:top w:val="none" w:sz="0" w:space="0" w:color="auto"/>
        <w:left w:val="none" w:sz="0" w:space="0" w:color="auto"/>
        <w:bottom w:val="none" w:sz="0" w:space="0" w:color="auto"/>
        <w:right w:val="none" w:sz="0" w:space="0" w:color="auto"/>
      </w:divBdr>
    </w:div>
    <w:div w:id="620065138">
      <w:bodyDiv w:val="1"/>
      <w:marLeft w:val="0"/>
      <w:marRight w:val="0"/>
      <w:marTop w:val="0"/>
      <w:marBottom w:val="0"/>
      <w:divBdr>
        <w:top w:val="none" w:sz="0" w:space="0" w:color="auto"/>
        <w:left w:val="none" w:sz="0" w:space="0" w:color="auto"/>
        <w:bottom w:val="none" w:sz="0" w:space="0" w:color="auto"/>
        <w:right w:val="none" w:sz="0" w:space="0" w:color="auto"/>
      </w:divBdr>
    </w:div>
    <w:div w:id="634486563">
      <w:bodyDiv w:val="1"/>
      <w:marLeft w:val="0"/>
      <w:marRight w:val="0"/>
      <w:marTop w:val="0"/>
      <w:marBottom w:val="0"/>
      <w:divBdr>
        <w:top w:val="none" w:sz="0" w:space="0" w:color="auto"/>
        <w:left w:val="none" w:sz="0" w:space="0" w:color="auto"/>
        <w:bottom w:val="none" w:sz="0" w:space="0" w:color="auto"/>
        <w:right w:val="none" w:sz="0" w:space="0" w:color="auto"/>
      </w:divBdr>
    </w:div>
    <w:div w:id="656761244">
      <w:bodyDiv w:val="1"/>
      <w:marLeft w:val="0"/>
      <w:marRight w:val="0"/>
      <w:marTop w:val="0"/>
      <w:marBottom w:val="0"/>
      <w:divBdr>
        <w:top w:val="none" w:sz="0" w:space="0" w:color="auto"/>
        <w:left w:val="none" w:sz="0" w:space="0" w:color="auto"/>
        <w:bottom w:val="none" w:sz="0" w:space="0" w:color="auto"/>
        <w:right w:val="none" w:sz="0" w:space="0" w:color="auto"/>
      </w:divBdr>
      <w:divsChild>
        <w:div w:id="1264217522">
          <w:marLeft w:val="0"/>
          <w:marRight w:val="0"/>
          <w:marTop w:val="0"/>
          <w:marBottom w:val="0"/>
          <w:divBdr>
            <w:top w:val="none" w:sz="0" w:space="0" w:color="auto"/>
            <w:left w:val="none" w:sz="0" w:space="0" w:color="auto"/>
            <w:bottom w:val="none" w:sz="0" w:space="0" w:color="auto"/>
            <w:right w:val="none" w:sz="0" w:space="0" w:color="auto"/>
          </w:divBdr>
        </w:div>
        <w:div w:id="2049141239">
          <w:marLeft w:val="0"/>
          <w:marRight w:val="0"/>
          <w:marTop w:val="0"/>
          <w:marBottom w:val="0"/>
          <w:divBdr>
            <w:top w:val="none" w:sz="0" w:space="0" w:color="auto"/>
            <w:left w:val="none" w:sz="0" w:space="0" w:color="auto"/>
            <w:bottom w:val="none" w:sz="0" w:space="0" w:color="auto"/>
            <w:right w:val="none" w:sz="0" w:space="0" w:color="auto"/>
          </w:divBdr>
        </w:div>
      </w:divsChild>
    </w:div>
    <w:div w:id="657154466">
      <w:bodyDiv w:val="1"/>
      <w:marLeft w:val="0"/>
      <w:marRight w:val="0"/>
      <w:marTop w:val="0"/>
      <w:marBottom w:val="0"/>
      <w:divBdr>
        <w:top w:val="none" w:sz="0" w:space="0" w:color="auto"/>
        <w:left w:val="none" w:sz="0" w:space="0" w:color="auto"/>
        <w:bottom w:val="none" w:sz="0" w:space="0" w:color="auto"/>
        <w:right w:val="none" w:sz="0" w:space="0" w:color="auto"/>
      </w:divBdr>
    </w:div>
    <w:div w:id="710106737">
      <w:bodyDiv w:val="1"/>
      <w:marLeft w:val="0"/>
      <w:marRight w:val="0"/>
      <w:marTop w:val="0"/>
      <w:marBottom w:val="0"/>
      <w:divBdr>
        <w:top w:val="none" w:sz="0" w:space="0" w:color="auto"/>
        <w:left w:val="none" w:sz="0" w:space="0" w:color="auto"/>
        <w:bottom w:val="none" w:sz="0" w:space="0" w:color="auto"/>
        <w:right w:val="none" w:sz="0" w:space="0" w:color="auto"/>
      </w:divBdr>
    </w:div>
    <w:div w:id="711228076">
      <w:bodyDiv w:val="1"/>
      <w:marLeft w:val="0"/>
      <w:marRight w:val="0"/>
      <w:marTop w:val="0"/>
      <w:marBottom w:val="0"/>
      <w:divBdr>
        <w:top w:val="none" w:sz="0" w:space="0" w:color="auto"/>
        <w:left w:val="none" w:sz="0" w:space="0" w:color="auto"/>
        <w:bottom w:val="none" w:sz="0" w:space="0" w:color="auto"/>
        <w:right w:val="none" w:sz="0" w:space="0" w:color="auto"/>
      </w:divBdr>
    </w:div>
    <w:div w:id="715735629">
      <w:bodyDiv w:val="1"/>
      <w:marLeft w:val="0"/>
      <w:marRight w:val="0"/>
      <w:marTop w:val="0"/>
      <w:marBottom w:val="0"/>
      <w:divBdr>
        <w:top w:val="none" w:sz="0" w:space="0" w:color="auto"/>
        <w:left w:val="none" w:sz="0" w:space="0" w:color="auto"/>
        <w:bottom w:val="none" w:sz="0" w:space="0" w:color="auto"/>
        <w:right w:val="none" w:sz="0" w:space="0" w:color="auto"/>
      </w:divBdr>
    </w:div>
    <w:div w:id="721518474">
      <w:bodyDiv w:val="1"/>
      <w:marLeft w:val="0"/>
      <w:marRight w:val="0"/>
      <w:marTop w:val="0"/>
      <w:marBottom w:val="0"/>
      <w:divBdr>
        <w:top w:val="none" w:sz="0" w:space="0" w:color="auto"/>
        <w:left w:val="none" w:sz="0" w:space="0" w:color="auto"/>
        <w:bottom w:val="none" w:sz="0" w:space="0" w:color="auto"/>
        <w:right w:val="none" w:sz="0" w:space="0" w:color="auto"/>
      </w:divBdr>
    </w:div>
    <w:div w:id="722824883">
      <w:bodyDiv w:val="1"/>
      <w:marLeft w:val="0"/>
      <w:marRight w:val="0"/>
      <w:marTop w:val="0"/>
      <w:marBottom w:val="0"/>
      <w:divBdr>
        <w:top w:val="none" w:sz="0" w:space="0" w:color="auto"/>
        <w:left w:val="none" w:sz="0" w:space="0" w:color="auto"/>
        <w:bottom w:val="none" w:sz="0" w:space="0" w:color="auto"/>
        <w:right w:val="none" w:sz="0" w:space="0" w:color="auto"/>
      </w:divBdr>
    </w:div>
    <w:div w:id="742525097">
      <w:bodyDiv w:val="1"/>
      <w:marLeft w:val="0"/>
      <w:marRight w:val="0"/>
      <w:marTop w:val="0"/>
      <w:marBottom w:val="0"/>
      <w:divBdr>
        <w:top w:val="none" w:sz="0" w:space="0" w:color="auto"/>
        <w:left w:val="none" w:sz="0" w:space="0" w:color="auto"/>
        <w:bottom w:val="none" w:sz="0" w:space="0" w:color="auto"/>
        <w:right w:val="none" w:sz="0" w:space="0" w:color="auto"/>
      </w:divBdr>
    </w:div>
    <w:div w:id="743375160">
      <w:bodyDiv w:val="1"/>
      <w:marLeft w:val="0"/>
      <w:marRight w:val="0"/>
      <w:marTop w:val="0"/>
      <w:marBottom w:val="0"/>
      <w:divBdr>
        <w:top w:val="none" w:sz="0" w:space="0" w:color="auto"/>
        <w:left w:val="none" w:sz="0" w:space="0" w:color="auto"/>
        <w:bottom w:val="none" w:sz="0" w:space="0" w:color="auto"/>
        <w:right w:val="none" w:sz="0" w:space="0" w:color="auto"/>
      </w:divBdr>
    </w:div>
    <w:div w:id="746340931">
      <w:bodyDiv w:val="1"/>
      <w:marLeft w:val="0"/>
      <w:marRight w:val="0"/>
      <w:marTop w:val="0"/>
      <w:marBottom w:val="0"/>
      <w:divBdr>
        <w:top w:val="none" w:sz="0" w:space="0" w:color="auto"/>
        <w:left w:val="none" w:sz="0" w:space="0" w:color="auto"/>
        <w:bottom w:val="none" w:sz="0" w:space="0" w:color="auto"/>
        <w:right w:val="none" w:sz="0" w:space="0" w:color="auto"/>
      </w:divBdr>
    </w:div>
    <w:div w:id="761532740">
      <w:bodyDiv w:val="1"/>
      <w:marLeft w:val="0"/>
      <w:marRight w:val="0"/>
      <w:marTop w:val="0"/>
      <w:marBottom w:val="0"/>
      <w:divBdr>
        <w:top w:val="none" w:sz="0" w:space="0" w:color="auto"/>
        <w:left w:val="none" w:sz="0" w:space="0" w:color="auto"/>
        <w:bottom w:val="none" w:sz="0" w:space="0" w:color="auto"/>
        <w:right w:val="none" w:sz="0" w:space="0" w:color="auto"/>
      </w:divBdr>
    </w:div>
    <w:div w:id="765342590">
      <w:bodyDiv w:val="1"/>
      <w:marLeft w:val="0"/>
      <w:marRight w:val="0"/>
      <w:marTop w:val="0"/>
      <w:marBottom w:val="0"/>
      <w:divBdr>
        <w:top w:val="none" w:sz="0" w:space="0" w:color="auto"/>
        <w:left w:val="none" w:sz="0" w:space="0" w:color="auto"/>
        <w:bottom w:val="none" w:sz="0" w:space="0" w:color="auto"/>
        <w:right w:val="none" w:sz="0" w:space="0" w:color="auto"/>
      </w:divBdr>
    </w:div>
    <w:div w:id="769741078">
      <w:bodyDiv w:val="1"/>
      <w:marLeft w:val="0"/>
      <w:marRight w:val="0"/>
      <w:marTop w:val="0"/>
      <w:marBottom w:val="0"/>
      <w:divBdr>
        <w:top w:val="none" w:sz="0" w:space="0" w:color="auto"/>
        <w:left w:val="none" w:sz="0" w:space="0" w:color="auto"/>
        <w:bottom w:val="none" w:sz="0" w:space="0" w:color="auto"/>
        <w:right w:val="none" w:sz="0" w:space="0" w:color="auto"/>
      </w:divBdr>
    </w:div>
    <w:div w:id="782382526">
      <w:bodyDiv w:val="1"/>
      <w:marLeft w:val="0"/>
      <w:marRight w:val="0"/>
      <w:marTop w:val="0"/>
      <w:marBottom w:val="0"/>
      <w:divBdr>
        <w:top w:val="none" w:sz="0" w:space="0" w:color="auto"/>
        <w:left w:val="none" w:sz="0" w:space="0" w:color="auto"/>
        <w:bottom w:val="none" w:sz="0" w:space="0" w:color="auto"/>
        <w:right w:val="none" w:sz="0" w:space="0" w:color="auto"/>
      </w:divBdr>
    </w:div>
    <w:div w:id="784160086">
      <w:bodyDiv w:val="1"/>
      <w:marLeft w:val="0"/>
      <w:marRight w:val="0"/>
      <w:marTop w:val="0"/>
      <w:marBottom w:val="0"/>
      <w:divBdr>
        <w:top w:val="none" w:sz="0" w:space="0" w:color="auto"/>
        <w:left w:val="none" w:sz="0" w:space="0" w:color="auto"/>
        <w:bottom w:val="none" w:sz="0" w:space="0" w:color="auto"/>
        <w:right w:val="none" w:sz="0" w:space="0" w:color="auto"/>
      </w:divBdr>
    </w:div>
    <w:div w:id="792669662">
      <w:bodyDiv w:val="1"/>
      <w:marLeft w:val="0"/>
      <w:marRight w:val="0"/>
      <w:marTop w:val="0"/>
      <w:marBottom w:val="0"/>
      <w:divBdr>
        <w:top w:val="none" w:sz="0" w:space="0" w:color="auto"/>
        <w:left w:val="none" w:sz="0" w:space="0" w:color="auto"/>
        <w:bottom w:val="none" w:sz="0" w:space="0" w:color="auto"/>
        <w:right w:val="none" w:sz="0" w:space="0" w:color="auto"/>
      </w:divBdr>
    </w:div>
    <w:div w:id="814877888">
      <w:bodyDiv w:val="1"/>
      <w:marLeft w:val="0"/>
      <w:marRight w:val="0"/>
      <w:marTop w:val="0"/>
      <w:marBottom w:val="0"/>
      <w:divBdr>
        <w:top w:val="none" w:sz="0" w:space="0" w:color="auto"/>
        <w:left w:val="none" w:sz="0" w:space="0" w:color="auto"/>
        <w:bottom w:val="none" w:sz="0" w:space="0" w:color="auto"/>
        <w:right w:val="none" w:sz="0" w:space="0" w:color="auto"/>
      </w:divBdr>
    </w:div>
    <w:div w:id="833836301">
      <w:bodyDiv w:val="1"/>
      <w:marLeft w:val="0"/>
      <w:marRight w:val="0"/>
      <w:marTop w:val="0"/>
      <w:marBottom w:val="0"/>
      <w:divBdr>
        <w:top w:val="none" w:sz="0" w:space="0" w:color="auto"/>
        <w:left w:val="none" w:sz="0" w:space="0" w:color="auto"/>
        <w:bottom w:val="none" w:sz="0" w:space="0" w:color="auto"/>
        <w:right w:val="none" w:sz="0" w:space="0" w:color="auto"/>
      </w:divBdr>
    </w:div>
    <w:div w:id="852719631">
      <w:bodyDiv w:val="1"/>
      <w:marLeft w:val="0"/>
      <w:marRight w:val="0"/>
      <w:marTop w:val="0"/>
      <w:marBottom w:val="0"/>
      <w:divBdr>
        <w:top w:val="none" w:sz="0" w:space="0" w:color="auto"/>
        <w:left w:val="none" w:sz="0" w:space="0" w:color="auto"/>
        <w:bottom w:val="none" w:sz="0" w:space="0" w:color="auto"/>
        <w:right w:val="none" w:sz="0" w:space="0" w:color="auto"/>
      </w:divBdr>
    </w:div>
    <w:div w:id="857079877">
      <w:bodyDiv w:val="1"/>
      <w:marLeft w:val="0"/>
      <w:marRight w:val="0"/>
      <w:marTop w:val="0"/>
      <w:marBottom w:val="0"/>
      <w:divBdr>
        <w:top w:val="none" w:sz="0" w:space="0" w:color="auto"/>
        <w:left w:val="none" w:sz="0" w:space="0" w:color="auto"/>
        <w:bottom w:val="none" w:sz="0" w:space="0" w:color="auto"/>
        <w:right w:val="none" w:sz="0" w:space="0" w:color="auto"/>
      </w:divBdr>
    </w:div>
    <w:div w:id="872615587">
      <w:bodyDiv w:val="1"/>
      <w:marLeft w:val="0"/>
      <w:marRight w:val="0"/>
      <w:marTop w:val="0"/>
      <w:marBottom w:val="0"/>
      <w:divBdr>
        <w:top w:val="none" w:sz="0" w:space="0" w:color="auto"/>
        <w:left w:val="none" w:sz="0" w:space="0" w:color="auto"/>
        <w:bottom w:val="none" w:sz="0" w:space="0" w:color="auto"/>
        <w:right w:val="none" w:sz="0" w:space="0" w:color="auto"/>
      </w:divBdr>
    </w:div>
    <w:div w:id="879710057">
      <w:bodyDiv w:val="1"/>
      <w:marLeft w:val="0"/>
      <w:marRight w:val="0"/>
      <w:marTop w:val="0"/>
      <w:marBottom w:val="0"/>
      <w:divBdr>
        <w:top w:val="none" w:sz="0" w:space="0" w:color="auto"/>
        <w:left w:val="none" w:sz="0" w:space="0" w:color="auto"/>
        <w:bottom w:val="none" w:sz="0" w:space="0" w:color="auto"/>
        <w:right w:val="none" w:sz="0" w:space="0" w:color="auto"/>
      </w:divBdr>
    </w:div>
    <w:div w:id="886721625">
      <w:bodyDiv w:val="1"/>
      <w:marLeft w:val="0"/>
      <w:marRight w:val="0"/>
      <w:marTop w:val="0"/>
      <w:marBottom w:val="0"/>
      <w:divBdr>
        <w:top w:val="none" w:sz="0" w:space="0" w:color="auto"/>
        <w:left w:val="none" w:sz="0" w:space="0" w:color="auto"/>
        <w:bottom w:val="none" w:sz="0" w:space="0" w:color="auto"/>
        <w:right w:val="none" w:sz="0" w:space="0" w:color="auto"/>
      </w:divBdr>
    </w:div>
    <w:div w:id="895549830">
      <w:bodyDiv w:val="1"/>
      <w:marLeft w:val="0"/>
      <w:marRight w:val="0"/>
      <w:marTop w:val="0"/>
      <w:marBottom w:val="0"/>
      <w:divBdr>
        <w:top w:val="none" w:sz="0" w:space="0" w:color="auto"/>
        <w:left w:val="none" w:sz="0" w:space="0" w:color="auto"/>
        <w:bottom w:val="none" w:sz="0" w:space="0" w:color="auto"/>
        <w:right w:val="none" w:sz="0" w:space="0" w:color="auto"/>
      </w:divBdr>
    </w:div>
    <w:div w:id="906258474">
      <w:bodyDiv w:val="1"/>
      <w:marLeft w:val="0"/>
      <w:marRight w:val="0"/>
      <w:marTop w:val="0"/>
      <w:marBottom w:val="0"/>
      <w:divBdr>
        <w:top w:val="none" w:sz="0" w:space="0" w:color="auto"/>
        <w:left w:val="none" w:sz="0" w:space="0" w:color="auto"/>
        <w:bottom w:val="none" w:sz="0" w:space="0" w:color="auto"/>
        <w:right w:val="none" w:sz="0" w:space="0" w:color="auto"/>
      </w:divBdr>
    </w:div>
    <w:div w:id="906912511">
      <w:bodyDiv w:val="1"/>
      <w:marLeft w:val="0"/>
      <w:marRight w:val="0"/>
      <w:marTop w:val="0"/>
      <w:marBottom w:val="0"/>
      <w:divBdr>
        <w:top w:val="none" w:sz="0" w:space="0" w:color="auto"/>
        <w:left w:val="none" w:sz="0" w:space="0" w:color="auto"/>
        <w:bottom w:val="none" w:sz="0" w:space="0" w:color="auto"/>
        <w:right w:val="none" w:sz="0" w:space="0" w:color="auto"/>
      </w:divBdr>
      <w:divsChild>
        <w:div w:id="2110158413">
          <w:marLeft w:val="0"/>
          <w:marRight w:val="0"/>
          <w:marTop w:val="0"/>
          <w:marBottom w:val="0"/>
          <w:divBdr>
            <w:top w:val="none" w:sz="0" w:space="0" w:color="auto"/>
            <w:left w:val="none" w:sz="0" w:space="0" w:color="auto"/>
            <w:bottom w:val="none" w:sz="0" w:space="0" w:color="auto"/>
            <w:right w:val="none" w:sz="0" w:space="0" w:color="auto"/>
          </w:divBdr>
        </w:div>
        <w:div w:id="510602608">
          <w:marLeft w:val="0"/>
          <w:marRight w:val="0"/>
          <w:marTop w:val="0"/>
          <w:marBottom w:val="0"/>
          <w:divBdr>
            <w:top w:val="none" w:sz="0" w:space="0" w:color="auto"/>
            <w:left w:val="none" w:sz="0" w:space="0" w:color="auto"/>
            <w:bottom w:val="none" w:sz="0" w:space="0" w:color="auto"/>
            <w:right w:val="none" w:sz="0" w:space="0" w:color="auto"/>
          </w:divBdr>
        </w:div>
      </w:divsChild>
    </w:div>
    <w:div w:id="913319458">
      <w:bodyDiv w:val="1"/>
      <w:marLeft w:val="0"/>
      <w:marRight w:val="0"/>
      <w:marTop w:val="0"/>
      <w:marBottom w:val="0"/>
      <w:divBdr>
        <w:top w:val="none" w:sz="0" w:space="0" w:color="auto"/>
        <w:left w:val="none" w:sz="0" w:space="0" w:color="auto"/>
        <w:bottom w:val="none" w:sz="0" w:space="0" w:color="auto"/>
        <w:right w:val="none" w:sz="0" w:space="0" w:color="auto"/>
      </w:divBdr>
    </w:div>
    <w:div w:id="923949499">
      <w:bodyDiv w:val="1"/>
      <w:marLeft w:val="0"/>
      <w:marRight w:val="0"/>
      <w:marTop w:val="0"/>
      <w:marBottom w:val="0"/>
      <w:divBdr>
        <w:top w:val="none" w:sz="0" w:space="0" w:color="auto"/>
        <w:left w:val="none" w:sz="0" w:space="0" w:color="auto"/>
        <w:bottom w:val="none" w:sz="0" w:space="0" w:color="auto"/>
        <w:right w:val="none" w:sz="0" w:space="0" w:color="auto"/>
      </w:divBdr>
    </w:div>
    <w:div w:id="932278714">
      <w:bodyDiv w:val="1"/>
      <w:marLeft w:val="0"/>
      <w:marRight w:val="0"/>
      <w:marTop w:val="0"/>
      <w:marBottom w:val="0"/>
      <w:divBdr>
        <w:top w:val="none" w:sz="0" w:space="0" w:color="auto"/>
        <w:left w:val="none" w:sz="0" w:space="0" w:color="auto"/>
        <w:bottom w:val="none" w:sz="0" w:space="0" w:color="auto"/>
        <w:right w:val="none" w:sz="0" w:space="0" w:color="auto"/>
      </w:divBdr>
    </w:div>
    <w:div w:id="952828607">
      <w:bodyDiv w:val="1"/>
      <w:marLeft w:val="0"/>
      <w:marRight w:val="0"/>
      <w:marTop w:val="0"/>
      <w:marBottom w:val="0"/>
      <w:divBdr>
        <w:top w:val="none" w:sz="0" w:space="0" w:color="auto"/>
        <w:left w:val="none" w:sz="0" w:space="0" w:color="auto"/>
        <w:bottom w:val="none" w:sz="0" w:space="0" w:color="auto"/>
        <w:right w:val="none" w:sz="0" w:space="0" w:color="auto"/>
      </w:divBdr>
    </w:div>
    <w:div w:id="961227610">
      <w:bodyDiv w:val="1"/>
      <w:marLeft w:val="0"/>
      <w:marRight w:val="0"/>
      <w:marTop w:val="0"/>
      <w:marBottom w:val="0"/>
      <w:divBdr>
        <w:top w:val="none" w:sz="0" w:space="0" w:color="auto"/>
        <w:left w:val="none" w:sz="0" w:space="0" w:color="auto"/>
        <w:bottom w:val="none" w:sz="0" w:space="0" w:color="auto"/>
        <w:right w:val="none" w:sz="0" w:space="0" w:color="auto"/>
      </w:divBdr>
    </w:div>
    <w:div w:id="963147853">
      <w:bodyDiv w:val="1"/>
      <w:marLeft w:val="0"/>
      <w:marRight w:val="0"/>
      <w:marTop w:val="0"/>
      <w:marBottom w:val="0"/>
      <w:divBdr>
        <w:top w:val="none" w:sz="0" w:space="0" w:color="auto"/>
        <w:left w:val="none" w:sz="0" w:space="0" w:color="auto"/>
        <w:bottom w:val="none" w:sz="0" w:space="0" w:color="auto"/>
        <w:right w:val="none" w:sz="0" w:space="0" w:color="auto"/>
      </w:divBdr>
      <w:divsChild>
        <w:div w:id="1285695619">
          <w:marLeft w:val="0"/>
          <w:marRight w:val="0"/>
          <w:marTop w:val="0"/>
          <w:marBottom w:val="0"/>
          <w:divBdr>
            <w:top w:val="none" w:sz="0" w:space="0" w:color="auto"/>
            <w:left w:val="none" w:sz="0" w:space="0" w:color="auto"/>
            <w:bottom w:val="none" w:sz="0" w:space="0" w:color="auto"/>
            <w:right w:val="none" w:sz="0" w:space="0" w:color="auto"/>
          </w:divBdr>
        </w:div>
        <w:div w:id="762602635">
          <w:marLeft w:val="0"/>
          <w:marRight w:val="0"/>
          <w:marTop w:val="0"/>
          <w:marBottom w:val="0"/>
          <w:divBdr>
            <w:top w:val="none" w:sz="0" w:space="0" w:color="auto"/>
            <w:left w:val="none" w:sz="0" w:space="0" w:color="auto"/>
            <w:bottom w:val="none" w:sz="0" w:space="0" w:color="auto"/>
            <w:right w:val="none" w:sz="0" w:space="0" w:color="auto"/>
          </w:divBdr>
        </w:div>
      </w:divsChild>
    </w:div>
    <w:div w:id="972053918">
      <w:bodyDiv w:val="1"/>
      <w:marLeft w:val="0"/>
      <w:marRight w:val="0"/>
      <w:marTop w:val="0"/>
      <w:marBottom w:val="0"/>
      <w:divBdr>
        <w:top w:val="none" w:sz="0" w:space="0" w:color="auto"/>
        <w:left w:val="none" w:sz="0" w:space="0" w:color="auto"/>
        <w:bottom w:val="none" w:sz="0" w:space="0" w:color="auto"/>
        <w:right w:val="none" w:sz="0" w:space="0" w:color="auto"/>
      </w:divBdr>
    </w:div>
    <w:div w:id="978994538">
      <w:bodyDiv w:val="1"/>
      <w:marLeft w:val="0"/>
      <w:marRight w:val="0"/>
      <w:marTop w:val="0"/>
      <w:marBottom w:val="0"/>
      <w:divBdr>
        <w:top w:val="none" w:sz="0" w:space="0" w:color="auto"/>
        <w:left w:val="none" w:sz="0" w:space="0" w:color="auto"/>
        <w:bottom w:val="none" w:sz="0" w:space="0" w:color="auto"/>
        <w:right w:val="none" w:sz="0" w:space="0" w:color="auto"/>
      </w:divBdr>
    </w:div>
    <w:div w:id="990864374">
      <w:bodyDiv w:val="1"/>
      <w:marLeft w:val="0"/>
      <w:marRight w:val="0"/>
      <w:marTop w:val="0"/>
      <w:marBottom w:val="0"/>
      <w:divBdr>
        <w:top w:val="none" w:sz="0" w:space="0" w:color="auto"/>
        <w:left w:val="none" w:sz="0" w:space="0" w:color="auto"/>
        <w:bottom w:val="none" w:sz="0" w:space="0" w:color="auto"/>
        <w:right w:val="none" w:sz="0" w:space="0" w:color="auto"/>
      </w:divBdr>
    </w:div>
    <w:div w:id="1000501717">
      <w:bodyDiv w:val="1"/>
      <w:marLeft w:val="0"/>
      <w:marRight w:val="0"/>
      <w:marTop w:val="0"/>
      <w:marBottom w:val="0"/>
      <w:divBdr>
        <w:top w:val="none" w:sz="0" w:space="0" w:color="auto"/>
        <w:left w:val="none" w:sz="0" w:space="0" w:color="auto"/>
        <w:bottom w:val="none" w:sz="0" w:space="0" w:color="auto"/>
        <w:right w:val="none" w:sz="0" w:space="0" w:color="auto"/>
      </w:divBdr>
    </w:div>
    <w:div w:id="1000503245">
      <w:bodyDiv w:val="1"/>
      <w:marLeft w:val="0"/>
      <w:marRight w:val="0"/>
      <w:marTop w:val="0"/>
      <w:marBottom w:val="0"/>
      <w:divBdr>
        <w:top w:val="none" w:sz="0" w:space="0" w:color="auto"/>
        <w:left w:val="none" w:sz="0" w:space="0" w:color="auto"/>
        <w:bottom w:val="none" w:sz="0" w:space="0" w:color="auto"/>
        <w:right w:val="none" w:sz="0" w:space="0" w:color="auto"/>
      </w:divBdr>
    </w:div>
    <w:div w:id="1003971444">
      <w:bodyDiv w:val="1"/>
      <w:marLeft w:val="0"/>
      <w:marRight w:val="0"/>
      <w:marTop w:val="0"/>
      <w:marBottom w:val="0"/>
      <w:divBdr>
        <w:top w:val="none" w:sz="0" w:space="0" w:color="auto"/>
        <w:left w:val="none" w:sz="0" w:space="0" w:color="auto"/>
        <w:bottom w:val="none" w:sz="0" w:space="0" w:color="auto"/>
        <w:right w:val="none" w:sz="0" w:space="0" w:color="auto"/>
      </w:divBdr>
    </w:div>
    <w:div w:id="1005322592">
      <w:bodyDiv w:val="1"/>
      <w:marLeft w:val="0"/>
      <w:marRight w:val="0"/>
      <w:marTop w:val="0"/>
      <w:marBottom w:val="0"/>
      <w:divBdr>
        <w:top w:val="none" w:sz="0" w:space="0" w:color="auto"/>
        <w:left w:val="none" w:sz="0" w:space="0" w:color="auto"/>
        <w:bottom w:val="none" w:sz="0" w:space="0" w:color="auto"/>
        <w:right w:val="none" w:sz="0" w:space="0" w:color="auto"/>
      </w:divBdr>
    </w:div>
    <w:div w:id="1022366220">
      <w:bodyDiv w:val="1"/>
      <w:marLeft w:val="0"/>
      <w:marRight w:val="0"/>
      <w:marTop w:val="0"/>
      <w:marBottom w:val="0"/>
      <w:divBdr>
        <w:top w:val="none" w:sz="0" w:space="0" w:color="auto"/>
        <w:left w:val="none" w:sz="0" w:space="0" w:color="auto"/>
        <w:bottom w:val="none" w:sz="0" w:space="0" w:color="auto"/>
        <w:right w:val="none" w:sz="0" w:space="0" w:color="auto"/>
      </w:divBdr>
      <w:divsChild>
        <w:div w:id="1766536512">
          <w:marLeft w:val="0"/>
          <w:marRight w:val="0"/>
          <w:marTop w:val="0"/>
          <w:marBottom w:val="0"/>
          <w:divBdr>
            <w:top w:val="none" w:sz="0" w:space="0" w:color="auto"/>
            <w:left w:val="none" w:sz="0" w:space="0" w:color="auto"/>
            <w:bottom w:val="none" w:sz="0" w:space="0" w:color="auto"/>
            <w:right w:val="none" w:sz="0" w:space="0" w:color="auto"/>
          </w:divBdr>
        </w:div>
        <w:div w:id="1704818190">
          <w:marLeft w:val="0"/>
          <w:marRight w:val="0"/>
          <w:marTop w:val="0"/>
          <w:marBottom w:val="0"/>
          <w:divBdr>
            <w:top w:val="none" w:sz="0" w:space="0" w:color="auto"/>
            <w:left w:val="none" w:sz="0" w:space="0" w:color="auto"/>
            <w:bottom w:val="none" w:sz="0" w:space="0" w:color="auto"/>
            <w:right w:val="none" w:sz="0" w:space="0" w:color="auto"/>
          </w:divBdr>
        </w:div>
      </w:divsChild>
    </w:div>
    <w:div w:id="1025786580">
      <w:bodyDiv w:val="1"/>
      <w:marLeft w:val="0"/>
      <w:marRight w:val="0"/>
      <w:marTop w:val="0"/>
      <w:marBottom w:val="0"/>
      <w:divBdr>
        <w:top w:val="none" w:sz="0" w:space="0" w:color="auto"/>
        <w:left w:val="none" w:sz="0" w:space="0" w:color="auto"/>
        <w:bottom w:val="none" w:sz="0" w:space="0" w:color="auto"/>
        <w:right w:val="none" w:sz="0" w:space="0" w:color="auto"/>
      </w:divBdr>
      <w:divsChild>
        <w:div w:id="1384908716">
          <w:marLeft w:val="0"/>
          <w:marRight w:val="0"/>
          <w:marTop w:val="0"/>
          <w:marBottom w:val="0"/>
          <w:divBdr>
            <w:top w:val="none" w:sz="0" w:space="0" w:color="auto"/>
            <w:left w:val="none" w:sz="0" w:space="0" w:color="auto"/>
            <w:bottom w:val="none" w:sz="0" w:space="0" w:color="auto"/>
            <w:right w:val="none" w:sz="0" w:space="0" w:color="auto"/>
          </w:divBdr>
        </w:div>
        <w:div w:id="1665935947">
          <w:marLeft w:val="0"/>
          <w:marRight w:val="0"/>
          <w:marTop w:val="0"/>
          <w:marBottom w:val="0"/>
          <w:divBdr>
            <w:top w:val="none" w:sz="0" w:space="0" w:color="auto"/>
            <w:left w:val="none" w:sz="0" w:space="0" w:color="auto"/>
            <w:bottom w:val="none" w:sz="0" w:space="0" w:color="auto"/>
            <w:right w:val="none" w:sz="0" w:space="0" w:color="auto"/>
          </w:divBdr>
        </w:div>
      </w:divsChild>
    </w:div>
    <w:div w:id="1030111148">
      <w:bodyDiv w:val="1"/>
      <w:marLeft w:val="0"/>
      <w:marRight w:val="0"/>
      <w:marTop w:val="0"/>
      <w:marBottom w:val="0"/>
      <w:divBdr>
        <w:top w:val="none" w:sz="0" w:space="0" w:color="auto"/>
        <w:left w:val="none" w:sz="0" w:space="0" w:color="auto"/>
        <w:bottom w:val="none" w:sz="0" w:space="0" w:color="auto"/>
        <w:right w:val="none" w:sz="0" w:space="0" w:color="auto"/>
      </w:divBdr>
    </w:div>
    <w:div w:id="1032536594">
      <w:bodyDiv w:val="1"/>
      <w:marLeft w:val="0"/>
      <w:marRight w:val="0"/>
      <w:marTop w:val="0"/>
      <w:marBottom w:val="0"/>
      <w:divBdr>
        <w:top w:val="none" w:sz="0" w:space="0" w:color="auto"/>
        <w:left w:val="none" w:sz="0" w:space="0" w:color="auto"/>
        <w:bottom w:val="none" w:sz="0" w:space="0" w:color="auto"/>
        <w:right w:val="none" w:sz="0" w:space="0" w:color="auto"/>
      </w:divBdr>
    </w:div>
    <w:div w:id="1046180689">
      <w:bodyDiv w:val="1"/>
      <w:marLeft w:val="0"/>
      <w:marRight w:val="0"/>
      <w:marTop w:val="0"/>
      <w:marBottom w:val="0"/>
      <w:divBdr>
        <w:top w:val="none" w:sz="0" w:space="0" w:color="auto"/>
        <w:left w:val="none" w:sz="0" w:space="0" w:color="auto"/>
        <w:bottom w:val="none" w:sz="0" w:space="0" w:color="auto"/>
        <w:right w:val="none" w:sz="0" w:space="0" w:color="auto"/>
      </w:divBdr>
    </w:div>
    <w:div w:id="1046445313">
      <w:bodyDiv w:val="1"/>
      <w:marLeft w:val="0"/>
      <w:marRight w:val="0"/>
      <w:marTop w:val="0"/>
      <w:marBottom w:val="0"/>
      <w:divBdr>
        <w:top w:val="none" w:sz="0" w:space="0" w:color="auto"/>
        <w:left w:val="none" w:sz="0" w:space="0" w:color="auto"/>
        <w:bottom w:val="none" w:sz="0" w:space="0" w:color="auto"/>
        <w:right w:val="none" w:sz="0" w:space="0" w:color="auto"/>
      </w:divBdr>
    </w:div>
    <w:div w:id="1055929410">
      <w:bodyDiv w:val="1"/>
      <w:marLeft w:val="0"/>
      <w:marRight w:val="0"/>
      <w:marTop w:val="0"/>
      <w:marBottom w:val="0"/>
      <w:divBdr>
        <w:top w:val="none" w:sz="0" w:space="0" w:color="auto"/>
        <w:left w:val="none" w:sz="0" w:space="0" w:color="auto"/>
        <w:bottom w:val="none" w:sz="0" w:space="0" w:color="auto"/>
        <w:right w:val="none" w:sz="0" w:space="0" w:color="auto"/>
      </w:divBdr>
    </w:div>
    <w:div w:id="1060324361">
      <w:bodyDiv w:val="1"/>
      <w:marLeft w:val="0"/>
      <w:marRight w:val="0"/>
      <w:marTop w:val="0"/>
      <w:marBottom w:val="0"/>
      <w:divBdr>
        <w:top w:val="none" w:sz="0" w:space="0" w:color="auto"/>
        <w:left w:val="none" w:sz="0" w:space="0" w:color="auto"/>
        <w:bottom w:val="none" w:sz="0" w:space="0" w:color="auto"/>
        <w:right w:val="none" w:sz="0" w:space="0" w:color="auto"/>
      </w:divBdr>
    </w:div>
    <w:div w:id="1061977208">
      <w:bodyDiv w:val="1"/>
      <w:marLeft w:val="0"/>
      <w:marRight w:val="0"/>
      <w:marTop w:val="0"/>
      <w:marBottom w:val="0"/>
      <w:divBdr>
        <w:top w:val="none" w:sz="0" w:space="0" w:color="auto"/>
        <w:left w:val="none" w:sz="0" w:space="0" w:color="auto"/>
        <w:bottom w:val="none" w:sz="0" w:space="0" w:color="auto"/>
        <w:right w:val="none" w:sz="0" w:space="0" w:color="auto"/>
      </w:divBdr>
    </w:div>
    <w:div w:id="1083987108">
      <w:bodyDiv w:val="1"/>
      <w:marLeft w:val="0"/>
      <w:marRight w:val="0"/>
      <w:marTop w:val="0"/>
      <w:marBottom w:val="0"/>
      <w:divBdr>
        <w:top w:val="none" w:sz="0" w:space="0" w:color="auto"/>
        <w:left w:val="none" w:sz="0" w:space="0" w:color="auto"/>
        <w:bottom w:val="none" w:sz="0" w:space="0" w:color="auto"/>
        <w:right w:val="none" w:sz="0" w:space="0" w:color="auto"/>
      </w:divBdr>
    </w:div>
    <w:div w:id="1086072350">
      <w:bodyDiv w:val="1"/>
      <w:marLeft w:val="0"/>
      <w:marRight w:val="0"/>
      <w:marTop w:val="0"/>
      <w:marBottom w:val="0"/>
      <w:divBdr>
        <w:top w:val="none" w:sz="0" w:space="0" w:color="auto"/>
        <w:left w:val="none" w:sz="0" w:space="0" w:color="auto"/>
        <w:bottom w:val="none" w:sz="0" w:space="0" w:color="auto"/>
        <w:right w:val="none" w:sz="0" w:space="0" w:color="auto"/>
      </w:divBdr>
    </w:div>
    <w:div w:id="1091925453">
      <w:bodyDiv w:val="1"/>
      <w:marLeft w:val="0"/>
      <w:marRight w:val="0"/>
      <w:marTop w:val="0"/>
      <w:marBottom w:val="0"/>
      <w:divBdr>
        <w:top w:val="none" w:sz="0" w:space="0" w:color="auto"/>
        <w:left w:val="none" w:sz="0" w:space="0" w:color="auto"/>
        <w:bottom w:val="none" w:sz="0" w:space="0" w:color="auto"/>
        <w:right w:val="none" w:sz="0" w:space="0" w:color="auto"/>
      </w:divBdr>
      <w:divsChild>
        <w:div w:id="1852330767">
          <w:marLeft w:val="0"/>
          <w:marRight w:val="0"/>
          <w:marTop w:val="0"/>
          <w:marBottom w:val="0"/>
          <w:divBdr>
            <w:top w:val="none" w:sz="0" w:space="0" w:color="auto"/>
            <w:left w:val="none" w:sz="0" w:space="0" w:color="auto"/>
            <w:bottom w:val="none" w:sz="0" w:space="0" w:color="auto"/>
            <w:right w:val="none" w:sz="0" w:space="0" w:color="auto"/>
          </w:divBdr>
          <w:divsChild>
            <w:div w:id="17776112">
              <w:marLeft w:val="0"/>
              <w:marRight w:val="0"/>
              <w:marTop w:val="0"/>
              <w:marBottom w:val="0"/>
              <w:divBdr>
                <w:top w:val="none" w:sz="0" w:space="0" w:color="auto"/>
                <w:left w:val="none" w:sz="0" w:space="0" w:color="auto"/>
                <w:bottom w:val="none" w:sz="0" w:space="0" w:color="auto"/>
                <w:right w:val="none" w:sz="0" w:space="0" w:color="auto"/>
              </w:divBdr>
            </w:div>
            <w:div w:id="1002127592">
              <w:marLeft w:val="0"/>
              <w:marRight w:val="0"/>
              <w:marTop w:val="0"/>
              <w:marBottom w:val="0"/>
              <w:divBdr>
                <w:top w:val="none" w:sz="0" w:space="0" w:color="auto"/>
                <w:left w:val="none" w:sz="0" w:space="0" w:color="auto"/>
                <w:bottom w:val="none" w:sz="0" w:space="0" w:color="auto"/>
                <w:right w:val="none" w:sz="0" w:space="0" w:color="auto"/>
              </w:divBdr>
            </w:div>
          </w:divsChild>
        </w:div>
        <w:div w:id="1769614210">
          <w:marLeft w:val="0"/>
          <w:marRight w:val="0"/>
          <w:marTop w:val="0"/>
          <w:marBottom w:val="0"/>
          <w:divBdr>
            <w:top w:val="none" w:sz="0" w:space="0" w:color="auto"/>
            <w:left w:val="none" w:sz="0" w:space="0" w:color="auto"/>
            <w:bottom w:val="none" w:sz="0" w:space="0" w:color="auto"/>
            <w:right w:val="none" w:sz="0" w:space="0" w:color="auto"/>
          </w:divBdr>
          <w:divsChild>
            <w:div w:id="97986300">
              <w:marLeft w:val="0"/>
              <w:marRight w:val="0"/>
              <w:marTop w:val="0"/>
              <w:marBottom w:val="0"/>
              <w:divBdr>
                <w:top w:val="none" w:sz="0" w:space="0" w:color="auto"/>
                <w:left w:val="none" w:sz="0" w:space="0" w:color="auto"/>
                <w:bottom w:val="none" w:sz="0" w:space="0" w:color="auto"/>
                <w:right w:val="none" w:sz="0" w:space="0" w:color="auto"/>
              </w:divBdr>
            </w:div>
            <w:div w:id="365184807">
              <w:marLeft w:val="0"/>
              <w:marRight w:val="0"/>
              <w:marTop w:val="0"/>
              <w:marBottom w:val="0"/>
              <w:divBdr>
                <w:top w:val="none" w:sz="0" w:space="0" w:color="auto"/>
                <w:left w:val="none" w:sz="0" w:space="0" w:color="auto"/>
                <w:bottom w:val="none" w:sz="0" w:space="0" w:color="auto"/>
                <w:right w:val="none" w:sz="0" w:space="0" w:color="auto"/>
              </w:divBdr>
            </w:div>
            <w:div w:id="125647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71718">
      <w:bodyDiv w:val="1"/>
      <w:marLeft w:val="0"/>
      <w:marRight w:val="0"/>
      <w:marTop w:val="0"/>
      <w:marBottom w:val="0"/>
      <w:divBdr>
        <w:top w:val="none" w:sz="0" w:space="0" w:color="auto"/>
        <w:left w:val="none" w:sz="0" w:space="0" w:color="auto"/>
        <w:bottom w:val="none" w:sz="0" w:space="0" w:color="auto"/>
        <w:right w:val="none" w:sz="0" w:space="0" w:color="auto"/>
      </w:divBdr>
    </w:div>
    <w:div w:id="1119765706">
      <w:bodyDiv w:val="1"/>
      <w:marLeft w:val="0"/>
      <w:marRight w:val="0"/>
      <w:marTop w:val="0"/>
      <w:marBottom w:val="0"/>
      <w:divBdr>
        <w:top w:val="none" w:sz="0" w:space="0" w:color="auto"/>
        <w:left w:val="none" w:sz="0" w:space="0" w:color="auto"/>
        <w:bottom w:val="none" w:sz="0" w:space="0" w:color="auto"/>
        <w:right w:val="none" w:sz="0" w:space="0" w:color="auto"/>
      </w:divBdr>
    </w:div>
    <w:div w:id="1135176574">
      <w:bodyDiv w:val="1"/>
      <w:marLeft w:val="0"/>
      <w:marRight w:val="0"/>
      <w:marTop w:val="0"/>
      <w:marBottom w:val="0"/>
      <w:divBdr>
        <w:top w:val="none" w:sz="0" w:space="0" w:color="auto"/>
        <w:left w:val="none" w:sz="0" w:space="0" w:color="auto"/>
        <w:bottom w:val="none" w:sz="0" w:space="0" w:color="auto"/>
        <w:right w:val="none" w:sz="0" w:space="0" w:color="auto"/>
      </w:divBdr>
    </w:div>
    <w:div w:id="1145662350">
      <w:bodyDiv w:val="1"/>
      <w:marLeft w:val="0"/>
      <w:marRight w:val="0"/>
      <w:marTop w:val="0"/>
      <w:marBottom w:val="0"/>
      <w:divBdr>
        <w:top w:val="none" w:sz="0" w:space="0" w:color="auto"/>
        <w:left w:val="none" w:sz="0" w:space="0" w:color="auto"/>
        <w:bottom w:val="none" w:sz="0" w:space="0" w:color="auto"/>
        <w:right w:val="none" w:sz="0" w:space="0" w:color="auto"/>
      </w:divBdr>
    </w:div>
    <w:div w:id="1149132153">
      <w:bodyDiv w:val="1"/>
      <w:marLeft w:val="0"/>
      <w:marRight w:val="0"/>
      <w:marTop w:val="0"/>
      <w:marBottom w:val="0"/>
      <w:divBdr>
        <w:top w:val="none" w:sz="0" w:space="0" w:color="auto"/>
        <w:left w:val="none" w:sz="0" w:space="0" w:color="auto"/>
        <w:bottom w:val="none" w:sz="0" w:space="0" w:color="auto"/>
        <w:right w:val="none" w:sz="0" w:space="0" w:color="auto"/>
      </w:divBdr>
    </w:div>
    <w:div w:id="1149833151">
      <w:bodyDiv w:val="1"/>
      <w:marLeft w:val="0"/>
      <w:marRight w:val="0"/>
      <w:marTop w:val="0"/>
      <w:marBottom w:val="0"/>
      <w:divBdr>
        <w:top w:val="none" w:sz="0" w:space="0" w:color="auto"/>
        <w:left w:val="none" w:sz="0" w:space="0" w:color="auto"/>
        <w:bottom w:val="none" w:sz="0" w:space="0" w:color="auto"/>
        <w:right w:val="none" w:sz="0" w:space="0" w:color="auto"/>
      </w:divBdr>
    </w:div>
    <w:div w:id="1155144965">
      <w:bodyDiv w:val="1"/>
      <w:marLeft w:val="0"/>
      <w:marRight w:val="0"/>
      <w:marTop w:val="0"/>
      <w:marBottom w:val="0"/>
      <w:divBdr>
        <w:top w:val="none" w:sz="0" w:space="0" w:color="auto"/>
        <w:left w:val="none" w:sz="0" w:space="0" w:color="auto"/>
        <w:bottom w:val="none" w:sz="0" w:space="0" w:color="auto"/>
        <w:right w:val="none" w:sz="0" w:space="0" w:color="auto"/>
      </w:divBdr>
    </w:div>
    <w:div w:id="1161115780">
      <w:bodyDiv w:val="1"/>
      <w:marLeft w:val="0"/>
      <w:marRight w:val="0"/>
      <w:marTop w:val="0"/>
      <w:marBottom w:val="0"/>
      <w:divBdr>
        <w:top w:val="none" w:sz="0" w:space="0" w:color="auto"/>
        <w:left w:val="none" w:sz="0" w:space="0" w:color="auto"/>
        <w:bottom w:val="none" w:sz="0" w:space="0" w:color="auto"/>
        <w:right w:val="none" w:sz="0" w:space="0" w:color="auto"/>
      </w:divBdr>
    </w:div>
    <w:div w:id="1164320410">
      <w:bodyDiv w:val="1"/>
      <w:marLeft w:val="0"/>
      <w:marRight w:val="0"/>
      <w:marTop w:val="0"/>
      <w:marBottom w:val="0"/>
      <w:divBdr>
        <w:top w:val="none" w:sz="0" w:space="0" w:color="auto"/>
        <w:left w:val="none" w:sz="0" w:space="0" w:color="auto"/>
        <w:bottom w:val="none" w:sz="0" w:space="0" w:color="auto"/>
        <w:right w:val="none" w:sz="0" w:space="0" w:color="auto"/>
      </w:divBdr>
    </w:div>
    <w:div w:id="1174078097">
      <w:bodyDiv w:val="1"/>
      <w:marLeft w:val="0"/>
      <w:marRight w:val="0"/>
      <w:marTop w:val="0"/>
      <w:marBottom w:val="0"/>
      <w:divBdr>
        <w:top w:val="none" w:sz="0" w:space="0" w:color="auto"/>
        <w:left w:val="none" w:sz="0" w:space="0" w:color="auto"/>
        <w:bottom w:val="none" w:sz="0" w:space="0" w:color="auto"/>
        <w:right w:val="none" w:sz="0" w:space="0" w:color="auto"/>
      </w:divBdr>
    </w:div>
    <w:div w:id="1176115712">
      <w:bodyDiv w:val="1"/>
      <w:marLeft w:val="0"/>
      <w:marRight w:val="0"/>
      <w:marTop w:val="0"/>
      <w:marBottom w:val="0"/>
      <w:divBdr>
        <w:top w:val="none" w:sz="0" w:space="0" w:color="auto"/>
        <w:left w:val="none" w:sz="0" w:space="0" w:color="auto"/>
        <w:bottom w:val="none" w:sz="0" w:space="0" w:color="auto"/>
        <w:right w:val="none" w:sz="0" w:space="0" w:color="auto"/>
      </w:divBdr>
    </w:div>
    <w:div w:id="1179155750">
      <w:bodyDiv w:val="1"/>
      <w:marLeft w:val="0"/>
      <w:marRight w:val="0"/>
      <w:marTop w:val="0"/>
      <w:marBottom w:val="0"/>
      <w:divBdr>
        <w:top w:val="none" w:sz="0" w:space="0" w:color="auto"/>
        <w:left w:val="none" w:sz="0" w:space="0" w:color="auto"/>
        <w:bottom w:val="none" w:sz="0" w:space="0" w:color="auto"/>
        <w:right w:val="none" w:sz="0" w:space="0" w:color="auto"/>
      </w:divBdr>
    </w:div>
    <w:div w:id="1180194287">
      <w:bodyDiv w:val="1"/>
      <w:marLeft w:val="0"/>
      <w:marRight w:val="0"/>
      <w:marTop w:val="0"/>
      <w:marBottom w:val="0"/>
      <w:divBdr>
        <w:top w:val="none" w:sz="0" w:space="0" w:color="auto"/>
        <w:left w:val="none" w:sz="0" w:space="0" w:color="auto"/>
        <w:bottom w:val="none" w:sz="0" w:space="0" w:color="auto"/>
        <w:right w:val="none" w:sz="0" w:space="0" w:color="auto"/>
      </w:divBdr>
    </w:div>
    <w:div w:id="1201355072">
      <w:bodyDiv w:val="1"/>
      <w:marLeft w:val="0"/>
      <w:marRight w:val="0"/>
      <w:marTop w:val="0"/>
      <w:marBottom w:val="0"/>
      <w:divBdr>
        <w:top w:val="none" w:sz="0" w:space="0" w:color="auto"/>
        <w:left w:val="none" w:sz="0" w:space="0" w:color="auto"/>
        <w:bottom w:val="none" w:sz="0" w:space="0" w:color="auto"/>
        <w:right w:val="none" w:sz="0" w:space="0" w:color="auto"/>
      </w:divBdr>
      <w:divsChild>
        <w:div w:id="1415544671">
          <w:marLeft w:val="0"/>
          <w:marRight w:val="0"/>
          <w:marTop w:val="0"/>
          <w:marBottom w:val="0"/>
          <w:divBdr>
            <w:top w:val="none" w:sz="0" w:space="0" w:color="auto"/>
            <w:left w:val="none" w:sz="0" w:space="0" w:color="auto"/>
            <w:bottom w:val="none" w:sz="0" w:space="0" w:color="auto"/>
            <w:right w:val="none" w:sz="0" w:space="0" w:color="auto"/>
          </w:divBdr>
        </w:div>
        <w:div w:id="525753963">
          <w:marLeft w:val="0"/>
          <w:marRight w:val="0"/>
          <w:marTop w:val="0"/>
          <w:marBottom w:val="0"/>
          <w:divBdr>
            <w:top w:val="none" w:sz="0" w:space="0" w:color="auto"/>
            <w:left w:val="none" w:sz="0" w:space="0" w:color="auto"/>
            <w:bottom w:val="none" w:sz="0" w:space="0" w:color="auto"/>
            <w:right w:val="none" w:sz="0" w:space="0" w:color="auto"/>
          </w:divBdr>
        </w:div>
      </w:divsChild>
    </w:div>
    <w:div w:id="1202011246">
      <w:bodyDiv w:val="1"/>
      <w:marLeft w:val="0"/>
      <w:marRight w:val="0"/>
      <w:marTop w:val="0"/>
      <w:marBottom w:val="0"/>
      <w:divBdr>
        <w:top w:val="none" w:sz="0" w:space="0" w:color="auto"/>
        <w:left w:val="none" w:sz="0" w:space="0" w:color="auto"/>
        <w:bottom w:val="none" w:sz="0" w:space="0" w:color="auto"/>
        <w:right w:val="none" w:sz="0" w:space="0" w:color="auto"/>
      </w:divBdr>
    </w:div>
    <w:div w:id="1217544212">
      <w:bodyDiv w:val="1"/>
      <w:marLeft w:val="0"/>
      <w:marRight w:val="0"/>
      <w:marTop w:val="0"/>
      <w:marBottom w:val="0"/>
      <w:divBdr>
        <w:top w:val="none" w:sz="0" w:space="0" w:color="auto"/>
        <w:left w:val="none" w:sz="0" w:space="0" w:color="auto"/>
        <w:bottom w:val="none" w:sz="0" w:space="0" w:color="auto"/>
        <w:right w:val="none" w:sz="0" w:space="0" w:color="auto"/>
      </w:divBdr>
    </w:div>
    <w:div w:id="1219822844">
      <w:bodyDiv w:val="1"/>
      <w:marLeft w:val="0"/>
      <w:marRight w:val="0"/>
      <w:marTop w:val="0"/>
      <w:marBottom w:val="0"/>
      <w:divBdr>
        <w:top w:val="none" w:sz="0" w:space="0" w:color="auto"/>
        <w:left w:val="none" w:sz="0" w:space="0" w:color="auto"/>
        <w:bottom w:val="none" w:sz="0" w:space="0" w:color="auto"/>
        <w:right w:val="none" w:sz="0" w:space="0" w:color="auto"/>
      </w:divBdr>
    </w:div>
    <w:div w:id="1220942110">
      <w:bodyDiv w:val="1"/>
      <w:marLeft w:val="0"/>
      <w:marRight w:val="0"/>
      <w:marTop w:val="0"/>
      <w:marBottom w:val="0"/>
      <w:divBdr>
        <w:top w:val="none" w:sz="0" w:space="0" w:color="auto"/>
        <w:left w:val="none" w:sz="0" w:space="0" w:color="auto"/>
        <w:bottom w:val="none" w:sz="0" w:space="0" w:color="auto"/>
        <w:right w:val="none" w:sz="0" w:space="0" w:color="auto"/>
      </w:divBdr>
    </w:div>
    <w:div w:id="1221206982">
      <w:bodyDiv w:val="1"/>
      <w:marLeft w:val="0"/>
      <w:marRight w:val="0"/>
      <w:marTop w:val="0"/>
      <w:marBottom w:val="0"/>
      <w:divBdr>
        <w:top w:val="none" w:sz="0" w:space="0" w:color="auto"/>
        <w:left w:val="none" w:sz="0" w:space="0" w:color="auto"/>
        <w:bottom w:val="none" w:sz="0" w:space="0" w:color="auto"/>
        <w:right w:val="none" w:sz="0" w:space="0" w:color="auto"/>
      </w:divBdr>
    </w:div>
    <w:div w:id="1235815210">
      <w:bodyDiv w:val="1"/>
      <w:marLeft w:val="0"/>
      <w:marRight w:val="0"/>
      <w:marTop w:val="0"/>
      <w:marBottom w:val="0"/>
      <w:divBdr>
        <w:top w:val="none" w:sz="0" w:space="0" w:color="auto"/>
        <w:left w:val="none" w:sz="0" w:space="0" w:color="auto"/>
        <w:bottom w:val="none" w:sz="0" w:space="0" w:color="auto"/>
        <w:right w:val="none" w:sz="0" w:space="0" w:color="auto"/>
      </w:divBdr>
    </w:div>
    <w:div w:id="1238592222">
      <w:bodyDiv w:val="1"/>
      <w:marLeft w:val="0"/>
      <w:marRight w:val="0"/>
      <w:marTop w:val="0"/>
      <w:marBottom w:val="0"/>
      <w:divBdr>
        <w:top w:val="none" w:sz="0" w:space="0" w:color="auto"/>
        <w:left w:val="none" w:sz="0" w:space="0" w:color="auto"/>
        <w:bottom w:val="none" w:sz="0" w:space="0" w:color="auto"/>
        <w:right w:val="none" w:sz="0" w:space="0" w:color="auto"/>
      </w:divBdr>
      <w:divsChild>
        <w:div w:id="360209863">
          <w:marLeft w:val="0"/>
          <w:marRight w:val="0"/>
          <w:marTop w:val="0"/>
          <w:marBottom w:val="0"/>
          <w:divBdr>
            <w:top w:val="none" w:sz="0" w:space="0" w:color="auto"/>
            <w:left w:val="none" w:sz="0" w:space="0" w:color="auto"/>
            <w:bottom w:val="none" w:sz="0" w:space="0" w:color="auto"/>
            <w:right w:val="none" w:sz="0" w:space="0" w:color="auto"/>
          </w:divBdr>
          <w:divsChild>
            <w:div w:id="1945572271">
              <w:marLeft w:val="0"/>
              <w:marRight w:val="0"/>
              <w:marTop w:val="0"/>
              <w:marBottom w:val="0"/>
              <w:divBdr>
                <w:top w:val="none" w:sz="0" w:space="0" w:color="auto"/>
                <w:left w:val="none" w:sz="0" w:space="0" w:color="auto"/>
                <w:bottom w:val="none" w:sz="0" w:space="0" w:color="auto"/>
                <w:right w:val="none" w:sz="0" w:space="0" w:color="auto"/>
              </w:divBdr>
            </w:div>
            <w:div w:id="803813649">
              <w:marLeft w:val="0"/>
              <w:marRight w:val="0"/>
              <w:marTop w:val="0"/>
              <w:marBottom w:val="0"/>
              <w:divBdr>
                <w:top w:val="none" w:sz="0" w:space="0" w:color="auto"/>
                <w:left w:val="none" w:sz="0" w:space="0" w:color="auto"/>
                <w:bottom w:val="none" w:sz="0" w:space="0" w:color="auto"/>
                <w:right w:val="none" w:sz="0" w:space="0" w:color="auto"/>
              </w:divBdr>
            </w:div>
          </w:divsChild>
        </w:div>
        <w:div w:id="682242597">
          <w:marLeft w:val="0"/>
          <w:marRight w:val="0"/>
          <w:marTop w:val="0"/>
          <w:marBottom w:val="0"/>
          <w:divBdr>
            <w:top w:val="none" w:sz="0" w:space="0" w:color="auto"/>
            <w:left w:val="none" w:sz="0" w:space="0" w:color="auto"/>
            <w:bottom w:val="none" w:sz="0" w:space="0" w:color="auto"/>
            <w:right w:val="none" w:sz="0" w:space="0" w:color="auto"/>
          </w:divBdr>
          <w:divsChild>
            <w:div w:id="1212882638">
              <w:marLeft w:val="0"/>
              <w:marRight w:val="0"/>
              <w:marTop w:val="0"/>
              <w:marBottom w:val="0"/>
              <w:divBdr>
                <w:top w:val="none" w:sz="0" w:space="0" w:color="auto"/>
                <w:left w:val="none" w:sz="0" w:space="0" w:color="auto"/>
                <w:bottom w:val="none" w:sz="0" w:space="0" w:color="auto"/>
                <w:right w:val="none" w:sz="0" w:space="0" w:color="auto"/>
              </w:divBdr>
            </w:div>
            <w:div w:id="1253515234">
              <w:marLeft w:val="0"/>
              <w:marRight w:val="0"/>
              <w:marTop w:val="0"/>
              <w:marBottom w:val="0"/>
              <w:divBdr>
                <w:top w:val="none" w:sz="0" w:space="0" w:color="auto"/>
                <w:left w:val="none" w:sz="0" w:space="0" w:color="auto"/>
                <w:bottom w:val="none" w:sz="0" w:space="0" w:color="auto"/>
                <w:right w:val="none" w:sz="0" w:space="0" w:color="auto"/>
              </w:divBdr>
            </w:div>
            <w:div w:id="104918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4319">
      <w:bodyDiv w:val="1"/>
      <w:marLeft w:val="0"/>
      <w:marRight w:val="0"/>
      <w:marTop w:val="0"/>
      <w:marBottom w:val="0"/>
      <w:divBdr>
        <w:top w:val="none" w:sz="0" w:space="0" w:color="auto"/>
        <w:left w:val="none" w:sz="0" w:space="0" w:color="auto"/>
        <w:bottom w:val="none" w:sz="0" w:space="0" w:color="auto"/>
        <w:right w:val="none" w:sz="0" w:space="0" w:color="auto"/>
      </w:divBdr>
    </w:div>
    <w:div w:id="1254506750">
      <w:bodyDiv w:val="1"/>
      <w:marLeft w:val="0"/>
      <w:marRight w:val="0"/>
      <w:marTop w:val="0"/>
      <w:marBottom w:val="0"/>
      <w:divBdr>
        <w:top w:val="none" w:sz="0" w:space="0" w:color="auto"/>
        <w:left w:val="none" w:sz="0" w:space="0" w:color="auto"/>
        <w:bottom w:val="none" w:sz="0" w:space="0" w:color="auto"/>
        <w:right w:val="none" w:sz="0" w:space="0" w:color="auto"/>
      </w:divBdr>
    </w:div>
    <w:div w:id="1265531787">
      <w:bodyDiv w:val="1"/>
      <w:marLeft w:val="0"/>
      <w:marRight w:val="0"/>
      <w:marTop w:val="0"/>
      <w:marBottom w:val="0"/>
      <w:divBdr>
        <w:top w:val="none" w:sz="0" w:space="0" w:color="auto"/>
        <w:left w:val="none" w:sz="0" w:space="0" w:color="auto"/>
        <w:bottom w:val="none" w:sz="0" w:space="0" w:color="auto"/>
        <w:right w:val="none" w:sz="0" w:space="0" w:color="auto"/>
      </w:divBdr>
    </w:div>
    <w:div w:id="1269847297">
      <w:bodyDiv w:val="1"/>
      <w:marLeft w:val="0"/>
      <w:marRight w:val="0"/>
      <w:marTop w:val="0"/>
      <w:marBottom w:val="0"/>
      <w:divBdr>
        <w:top w:val="none" w:sz="0" w:space="0" w:color="auto"/>
        <w:left w:val="none" w:sz="0" w:space="0" w:color="auto"/>
        <w:bottom w:val="none" w:sz="0" w:space="0" w:color="auto"/>
        <w:right w:val="none" w:sz="0" w:space="0" w:color="auto"/>
      </w:divBdr>
    </w:div>
    <w:div w:id="1273514751">
      <w:bodyDiv w:val="1"/>
      <w:marLeft w:val="0"/>
      <w:marRight w:val="0"/>
      <w:marTop w:val="0"/>
      <w:marBottom w:val="0"/>
      <w:divBdr>
        <w:top w:val="none" w:sz="0" w:space="0" w:color="auto"/>
        <w:left w:val="none" w:sz="0" w:space="0" w:color="auto"/>
        <w:bottom w:val="none" w:sz="0" w:space="0" w:color="auto"/>
        <w:right w:val="none" w:sz="0" w:space="0" w:color="auto"/>
      </w:divBdr>
    </w:div>
    <w:div w:id="1274287312">
      <w:bodyDiv w:val="1"/>
      <w:marLeft w:val="0"/>
      <w:marRight w:val="0"/>
      <w:marTop w:val="0"/>
      <w:marBottom w:val="0"/>
      <w:divBdr>
        <w:top w:val="none" w:sz="0" w:space="0" w:color="auto"/>
        <w:left w:val="none" w:sz="0" w:space="0" w:color="auto"/>
        <w:bottom w:val="none" w:sz="0" w:space="0" w:color="auto"/>
        <w:right w:val="none" w:sz="0" w:space="0" w:color="auto"/>
      </w:divBdr>
    </w:div>
    <w:div w:id="1284733542">
      <w:bodyDiv w:val="1"/>
      <w:marLeft w:val="0"/>
      <w:marRight w:val="0"/>
      <w:marTop w:val="0"/>
      <w:marBottom w:val="0"/>
      <w:divBdr>
        <w:top w:val="none" w:sz="0" w:space="0" w:color="auto"/>
        <w:left w:val="none" w:sz="0" w:space="0" w:color="auto"/>
        <w:bottom w:val="none" w:sz="0" w:space="0" w:color="auto"/>
        <w:right w:val="none" w:sz="0" w:space="0" w:color="auto"/>
      </w:divBdr>
    </w:div>
    <w:div w:id="1288857011">
      <w:bodyDiv w:val="1"/>
      <w:marLeft w:val="0"/>
      <w:marRight w:val="0"/>
      <w:marTop w:val="0"/>
      <w:marBottom w:val="0"/>
      <w:divBdr>
        <w:top w:val="none" w:sz="0" w:space="0" w:color="auto"/>
        <w:left w:val="none" w:sz="0" w:space="0" w:color="auto"/>
        <w:bottom w:val="none" w:sz="0" w:space="0" w:color="auto"/>
        <w:right w:val="none" w:sz="0" w:space="0" w:color="auto"/>
      </w:divBdr>
    </w:div>
    <w:div w:id="1318463708">
      <w:bodyDiv w:val="1"/>
      <w:marLeft w:val="0"/>
      <w:marRight w:val="0"/>
      <w:marTop w:val="0"/>
      <w:marBottom w:val="0"/>
      <w:divBdr>
        <w:top w:val="none" w:sz="0" w:space="0" w:color="auto"/>
        <w:left w:val="none" w:sz="0" w:space="0" w:color="auto"/>
        <w:bottom w:val="none" w:sz="0" w:space="0" w:color="auto"/>
        <w:right w:val="none" w:sz="0" w:space="0" w:color="auto"/>
      </w:divBdr>
    </w:div>
    <w:div w:id="1330982305">
      <w:bodyDiv w:val="1"/>
      <w:marLeft w:val="0"/>
      <w:marRight w:val="0"/>
      <w:marTop w:val="0"/>
      <w:marBottom w:val="0"/>
      <w:divBdr>
        <w:top w:val="none" w:sz="0" w:space="0" w:color="auto"/>
        <w:left w:val="none" w:sz="0" w:space="0" w:color="auto"/>
        <w:bottom w:val="none" w:sz="0" w:space="0" w:color="auto"/>
        <w:right w:val="none" w:sz="0" w:space="0" w:color="auto"/>
      </w:divBdr>
    </w:div>
    <w:div w:id="1333754372">
      <w:bodyDiv w:val="1"/>
      <w:marLeft w:val="0"/>
      <w:marRight w:val="0"/>
      <w:marTop w:val="0"/>
      <w:marBottom w:val="0"/>
      <w:divBdr>
        <w:top w:val="none" w:sz="0" w:space="0" w:color="auto"/>
        <w:left w:val="none" w:sz="0" w:space="0" w:color="auto"/>
        <w:bottom w:val="none" w:sz="0" w:space="0" w:color="auto"/>
        <w:right w:val="none" w:sz="0" w:space="0" w:color="auto"/>
      </w:divBdr>
    </w:div>
    <w:div w:id="1353802454">
      <w:bodyDiv w:val="1"/>
      <w:marLeft w:val="0"/>
      <w:marRight w:val="0"/>
      <w:marTop w:val="0"/>
      <w:marBottom w:val="0"/>
      <w:divBdr>
        <w:top w:val="none" w:sz="0" w:space="0" w:color="auto"/>
        <w:left w:val="none" w:sz="0" w:space="0" w:color="auto"/>
        <w:bottom w:val="none" w:sz="0" w:space="0" w:color="auto"/>
        <w:right w:val="none" w:sz="0" w:space="0" w:color="auto"/>
      </w:divBdr>
    </w:div>
    <w:div w:id="1375539417">
      <w:bodyDiv w:val="1"/>
      <w:marLeft w:val="0"/>
      <w:marRight w:val="0"/>
      <w:marTop w:val="0"/>
      <w:marBottom w:val="0"/>
      <w:divBdr>
        <w:top w:val="none" w:sz="0" w:space="0" w:color="auto"/>
        <w:left w:val="none" w:sz="0" w:space="0" w:color="auto"/>
        <w:bottom w:val="none" w:sz="0" w:space="0" w:color="auto"/>
        <w:right w:val="none" w:sz="0" w:space="0" w:color="auto"/>
      </w:divBdr>
    </w:div>
    <w:div w:id="1375930303">
      <w:bodyDiv w:val="1"/>
      <w:marLeft w:val="0"/>
      <w:marRight w:val="0"/>
      <w:marTop w:val="0"/>
      <w:marBottom w:val="0"/>
      <w:divBdr>
        <w:top w:val="none" w:sz="0" w:space="0" w:color="auto"/>
        <w:left w:val="none" w:sz="0" w:space="0" w:color="auto"/>
        <w:bottom w:val="none" w:sz="0" w:space="0" w:color="auto"/>
        <w:right w:val="none" w:sz="0" w:space="0" w:color="auto"/>
      </w:divBdr>
    </w:div>
    <w:div w:id="1401248616">
      <w:bodyDiv w:val="1"/>
      <w:marLeft w:val="0"/>
      <w:marRight w:val="0"/>
      <w:marTop w:val="0"/>
      <w:marBottom w:val="0"/>
      <w:divBdr>
        <w:top w:val="none" w:sz="0" w:space="0" w:color="auto"/>
        <w:left w:val="none" w:sz="0" w:space="0" w:color="auto"/>
        <w:bottom w:val="none" w:sz="0" w:space="0" w:color="auto"/>
        <w:right w:val="none" w:sz="0" w:space="0" w:color="auto"/>
      </w:divBdr>
    </w:div>
    <w:div w:id="1408115293">
      <w:bodyDiv w:val="1"/>
      <w:marLeft w:val="0"/>
      <w:marRight w:val="0"/>
      <w:marTop w:val="0"/>
      <w:marBottom w:val="0"/>
      <w:divBdr>
        <w:top w:val="none" w:sz="0" w:space="0" w:color="auto"/>
        <w:left w:val="none" w:sz="0" w:space="0" w:color="auto"/>
        <w:bottom w:val="none" w:sz="0" w:space="0" w:color="auto"/>
        <w:right w:val="none" w:sz="0" w:space="0" w:color="auto"/>
      </w:divBdr>
    </w:div>
    <w:div w:id="1410813779">
      <w:bodyDiv w:val="1"/>
      <w:marLeft w:val="0"/>
      <w:marRight w:val="0"/>
      <w:marTop w:val="0"/>
      <w:marBottom w:val="0"/>
      <w:divBdr>
        <w:top w:val="none" w:sz="0" w:space="0" w:color="auto"/>
        <w:left w:val="none" w:sz="0" w:space="0" w:color="auto"/>
        <w:bottom w:val="none" w:sz="0" w:space="0" w:color="auto"/>
        <w:right w:val="none" w:sz="0" w:space="0" w:color="auto"/>
      </w:divBdr>
    </w:div>
    <w:div w:id="1417702119">
      <w:bodyDiv w:val="1"/>
      <w:marLeft w:val="0"/>
      <w:marRight w:val="0"/>
      <w:marTop w:val="0"/>
      <w:marBottom w:val="0"/>
      <w:divBdr>
        <w:top w:val="none" w:sz="0" w:space="0" w:color="auto"/>
        <w:left w:val="none" w:sz="0" w:space="0" w:color="auto"/>
        <w:bottom w:val="none" w:sz="0" w:space="0" w:color="auto"/>
        <w:right w:val="none" w:sz="0" w:space="0" w:color="auto"/>
      </w:divBdr>
    </w:div>
    <w:div w:id="1435204316">
      <w:bodyDiv w:val="1"/>
      <w:marLeft w:val="0"/>
      <w:marRight w:val="0"/>
      <w:marTop w:val="0"/>
      <w:marBottom w:val="0"/>
      <w:divBdr>
        <w:top w:val="none" w:sz="0" w:space="0" w:color="auto"/>
        <w:left w:val="none" w:sz="0" w:space="0" w:color="auto"/>
        <w:bottom w:val="none" w:sz="0" w:space="0" w:color="auto"/>
        <w:right w:val="none" w:sz="0" w:space="0" w:color="auto"/>
      </w:divBdr>
    </w:div>
    <w:div w:id="1440180707">
      <w:bodyDiv w:val="1"/>
      <w:marLeft w:val="0"/>
      <w:marRight w:val="0"/>
      <w:marTop w:val="0"/>
      <w:marBottom w:val="0"/>
      <w:divBdr>
        <w:top w:val="none" w:sz="0" w:space="0" w:color="auto"/>
        <w:left w:val="none" w:sz="0" w:space="0" w:color="auto"/>
        <w:bottom w:val="none" w:sz="0" w:space="0" w:color="auto"/>
        <w:right w:val="none" w:sz="0" w:space="0" w:color="auto"/>
      </w:divBdr>
    </w:div>
    <w:div w:id="1460756768">
      <w:bodyDiv w:val="1"/>
      <w:marLeft w:val="0"/>
      <w:marRight w:val="0"/>
      <w:marTop w:val="0"/>
      <w:marBottom w:val="0"/>
      <w:divBdr>
        <w:top w:val="none" w:sz="0" w:space="0" w:color="auto"/>
        <w:left w:val="none" w:sz="0" w:space="0" w:color="auto"/>
        <w:bottom w:val="none" w:sz="0" w:space="0" w:color="auto"/>
        <w:right w:val="none" w:sz="0" w:space="0" w:color="auto"/>
      </w:divBdr>
    </w:div>
    <w:div w:id="1463497466">
      <w:bodyDiv w:val="1"/>
      <w:marLeft w:val="0"/>
      <w:marRight w:val="0"/>
      <w:marTop w:val="0"/>
      <w:marBottom w:val="0"/>
      <w:divBdr>
        <w:top w:val="none" w:sz="0" w:space="0" w:color="auto"/>
        <w:left w:val="none" w:sz="0" w:space="0" w:color="auto"/>
        <w:bottom w:val="none" w:sz="0" w:space="0" w:color="auto"/>
        <w:right w:val="none" w:sz="0" w:space="0" w:color="auto"/>
      </w:divBdr>
    </w:div>
    <w:div w:id="1472019177">
      <w:bodyDiv w:val="1"/>
      <w:marLeft w:val="0"/>
      <w:marRight w:val="0"/>
      <w:marTop w:val="0"/>
      <w:marBottom w:val="0"/>
      <w:divBdr>
        <w:top w:val="none" w:sz="0" w:space="0" w:color="auto"/>
        <w:left w:val="none" w:sz="0" w:space="0" w:color="auto"/>
        <w:bottom w:val="none" w:sz="0" w:space="0" w:color="auto"/>
        <w:right w:val="none" w:sz="0" w:space="0" w:color="auto"/>
      </w:divBdr>
    </w:div>
    <w:div w:id="1486237942">
      <w:bodyDiv w:val="1"/>
      <w:marLeft w:val="0"/>
      <w:marRight w:val="0"/>
      <w:marTop w:val="0"/>
      <w:marBottom w:val="0"/>
      <w:divBdr>
        <w:top w:val="none" w:sz="0" w:space="0" w:color="auto"/>
        <w:left w:val="none" w:sz="0" w:space="0" w:color="auto"/>
        <w:bottom w:val="none" w:sz="0" w:space="0" w:color="auto"/>
        <w:right w:val="none" w:sz="0" w:space="0" w:color="auto"/>
      </w:divBdr>
    </w:div>
    <w:div w:id="1486504692">
      <w:bodyDiv w:val="1"/>
      <w:marLeft w:val="0"/>
      <w:marRight w:val="0"/>
      <w:marTop w:val="0"/>
      <w:marBottom w:val="0"/>
      <w:divBdr>
        <w:top w:val="none" w:sz="0" w:space="0" w:color="auto"/>
        <w:left w:val="none" w:sz="0" w:space="0" w:color="auto"/>
        <w:bottom w:val="none" w:sz="0" w:space="0" w:color="auto"/>
        <w:right w:val="none" w:sz="0" w:space="0" w:color="auto"/>
      </w:divBdr>
    </w:div>
    <w:div w:id="1487355805">
      <w:bodyDiv w:val="1"/>
      <w:marLeft w:val="0"/>
      <w:marRight w:val="0"/>
      <w:marTop w:val="0"/>
      <w:marBottom w:val="0"/>
      <w:divBdr>
        <w:top w:val="none" w:sz="0" w:space="0" w:color="auto"/>
        <w:left w:val="none" w:sz="0" w:space="0" w:color="auto"/>
        <w:bottom w:val="none" w:sz="0" w:space="0" w:color="auto"/>
        <w:right w:val="none" w:sz="0" w:space="0" w:color="auto"/>
      </w:divBdr>
    </w:div>
    <w:div w:id="1495296029">
      <w:bodyDiv w:val="1"/>
      <w:marLeft w:val="0"/>
      <w:marRight w:val="0"/>
      <w:marTop w:val="0"/>
      <w:marBottom w:val="0"/>
      <w:divBdr>
        <w:top w:val="none" w:sz="0" w:space="0" w:color="auto"/>
        <w:left w:val="none" w:sz="0" w:space="0" w:color="auto"/>
        <w:bottom w:val="none" w:sz="0" w:space="0" w:color="auto"/>
        <w:right w:val="none" w:sz="0" w:space="0" w:color="auto"/>
      </w:divBdr>
    </w:div>
    <w:div w:id="1503230678">
      <w:bodyDiv w:val="1"/>
      <w:marLeft w:val="0"/>
      <w:marRight w:val="0"/>
      <w:marTop w:val="0"/>
      <w:marBottom w:val="0"/>
      <w:divBdr>
        <w:top w:val="none" w:sz="0" w:space="0" w:color="auto"/>
        <w:left w:val="none" w:sz="0" w:space="0" w:color="auto"/>
        <w:bottom w:val="none" w:sz="0" w:space="0" w:color="auto"/>
        <w:right w:val="none" w:sz="0" w:space="0" w:color="auto"/>
      </w:divBdr>
    </w:div>
    <w:div w:id="1525636148">
      <w:bodyDiv w:val="1"/>
      <w:marLeft w:val="0"/>
      <w:marRight w:val="0"/>
      <w:marTop w:val="0"/>
      <w:marBottom w:val="0"/>
      <w:divBdr>
        <w:top w:val="none" w:sz="0" w:space="0" w:color="auto"/>
        <w:left w:val="none" w:sz="0" w:space="0" w:color="auto"/>
        <w:bottom w:val="none" w:sz="0" w:space="0" w:color="auto"/>
        <w:right w:val="none" w:sz="0" w:space="0" w:color="auto"/>
      </w:divBdr>
    </w:div>
    <w:div w:id="1528060581">
      <w:bodyDiv w:val="1"/>
      <w:marLeft w:val="0"/>
      <w:marRight w:val="0"/>
      <w:marTop w:val="0"/>
      <w:marBottom w:val="0"/>
      <w:divBdr>
        <w:top w:val="none" w:sz="0" w:space="0" w:color="auto"/>
        <w:left w:val="none" w:sz="0" w:space="0" w:color="auto"/>
        <w:bottom w:val="none" w:sz="0" w:space="0" w:color="auto"/>
        <w:right w:val="none" w:sz="0" w:space="0" w:color="auto"/>
      </w:divBdr>
    </w:div>
    <w:div w:id="1531798743">
      <w:bodyDiv w:val="1"/>
      <w:marLeft w:val="0"/>
      <w:marRight w:val="0"/>
      <w:marTop w:val="0"/>
      <w:marBottom w:val="0"/>
      <w:divBdr>
        <w:top w:val="none" w:sz="0" w:space="0" w:color="auto"/>
        <w:left w:val="none" w:sz="0" w:space="0" w:color="auto"/>
        <w:bottom w:val="none" w:sz="0" w:space="0" w:color="auto"/>
        <w:right w:val="none" w:sz="0" w:space="0" w:color="auto"/>
      </w:divBdr>
      <w:divsChild>
        <w:div w:id="1114709545">
          <w:marLeft w:val="0"/>
          <w:marRight w:val="0"/>
          <w:marTop w:val="0"/>
          <w:marBottom w:val="0"/>
          <w:divBdr>
            <w:top w:val="none" w:sz="0" w:space="0" w:color="auto"/>
            <w:left w:val="none" w:sz="0" w:space="0" w:color="auto"/>
            <w:bottom w:val="none" w:sz="0" w:space="0" w:color="auto"/>
            <w:right w:val="none" w:sz="0" w:space="0" w:color="auto"/>
          </w:divBdr>
        </w:div>
        <w:div w:id="572473614">
          <w:marLeft w:val="0"/>
          <w:marRight w:val="0"/>
          <w:marTop w:val="0"/>
          <w:marBottom w:val="0"/>
          <w:divBdr>
            <w:top w:val="none" w:sz="0" w:space="0" w:color="auto"/>
            <w:left w:val="none" w:sz="0" w:space="0" w:color="auto"/>
            <w:bottom w:val="none" w:sz="0" w:space="0" w:color="auto"/>
            <w:right w:val="none" w:sz="0" w:space="0" w:color="auto"/>
          </w:divBdr>
        </w:div>
      </w:divsChild>
    </w:div>
    <w:div w:id="1533882583">
      <w:bodyDiv w:val="1"/>
      <w:marLeft w:val="0"/>
      <w:marRight w:val="0"/>
      <w:marTop w:val="0"/>
      <w:marBottom w:val="0"/>
      <w:divBdr>
        <w:top w:val="none" w:sz="0" w:space="0" w:color="auto"/>
        <w:left w:val="none" w:sz="0" w:space="0" w:color="auto"/>
        <w:bottom w:val="none" w:sz="0" w:space="0" w:color="auto"/>
        <w:right w:val="none" w:sz="0" w:space="0" w:color="auto"/>
      </w:divBdr>
      <w:divsChild>
        <w:div w:id="437719491">
          <w:marLeft w:val="0"/>
          <w:marRight w:val="0"/>
          <w:marTop w:val="0"/>
          <w:marBottom w:val="0"/>
          <w:divBdr>
            <w:top w:val="none" w:sz="0" w:space="0" w:color="auto"/>
            <w:left w:val="none" w:sz="0" w:space="0" w:color="auto"/>
            <w:bottom w:val="none" w:sz="0" w:space="0" w:color="auto"/>
            <w:right w:val="none" w:sz="0" w:space="0" w:color="auto"/>
          </w:divBdr>
          <w:divsChild>
            <w:div w:id="1902516758">
              <w:marLeft w:val="0"/>
              <w:marRight w:val="0"/>
              <w:marTop w:val="0"/>
              <w:marBottom w:val="0"/>
              <w:divBdr>
                <w:top w:val="none" w:sz="0" w:space="0" w:color="auto"/>
                <w:left w:val="none" w:sz="0" w:space="0" w:color="auto"/>
                <w:bottom w:val="none" w:sz="0" w:space="0" w:color="auto"/>
                <w:right w:val="none" w:sz="0" w:space="0" w:color="auto"/>
              </w:divBdr>
            </w:div>
            <w:div w:id="1179664677">
              <w:marLeft w:val="0"/>
              <w:marRight w:val="0"/>
              <w:marTop w:val="0"/>
              <w:marBottom w:val="0"/>
              <w:divBdr>
                <w:top w:val="none" w:sz="0" w:space="0" w:color="auto"/>
                <w:left w:val="none" w:sz="0" w:space="0" w:color="auto"/>
                <w:bottom w:val="none" w:sz="0" w:space="0" w:color="auto"/>
                <w:right w:val="none" w:sz="0" w:space="0" w:color="auto"/>
              </w:divBdr>
            </w:div>
            <w:div w:id="1199584221">
              <w:marLeft w:val="0"/>
              <w:marRight w:val="0"/>
              <w:marTop w:val="0"/>
              <w:marBottom w:val="0"/>
              <w:divBdr>
                <w:top w:val="none" w:sz="0" w:space="0" w:color="auto"/>
                <w:left w:val="none" w:sz="0" w:space="0" w:color="auto"/>
                <w:bottom w:val="none" w:sz="0" w:space="0" w:color="auto"/>
                <w:right w:val="none" w:sz="0" w:space="0" w:color="auto"/>
              </w:divBdr>
            </w:div>
          </w:divsChild>
        </w:div>
        <w:div w:id="1191335679">
          <w:marLeft w:val="0"/>
          <w:marRight w:val="0"/>
          <w:marTop w:val="0"/>
          <w:marBottom w:val="0"/>
          <w:divBdr>
            <w:top w:val="none" w:sz="0" w:space="0" w:color="auto"/>
            <w:left w:val="none" w:sz="0" w:space="0" w:color="auto"/>
            <w:bottom w:val="none" w:sz="0" w:space="0" w:color="auto"/>
            <w:right w:val="none" w:sz="0" w:space="0" w:color="auto"/>
          </w:divBdr>
          <w:divsChild>
            <w:div w:id="1773695659">
              <w:marLeft w:val="0"/>
              <w:marRight w:val="0"/>
              <w:marTop w:val="0"/>
              <w:marBottom w:val="0"/>
              <w:divBdr>
                <w:top w:val="none" w:sz="0" w:space="0" w:color="auto"/>
                <w:left w:val="none" w:sz="0" w:space="0" w:color="auto"/>
                <w:bottom w:val="none" w:sz="0" w:space="0" w:color="auto"/>
                <w:right w:val="none" w:sz="0" w:space="0" w:color="auto"/>
              </w:divBdr>
            </w:div>
            <w:div w:id="969553068">
              <w:marLeft w:val="0"/>
              <w:marRight w:val="0"/>
              <w:marTop w:val="0"/>
              <w:marBottom w:val="0"/>
              <w:divBdr>
                <w:top w:val="none" w:sz="0" w:space="0" w:color="auto"/>
                <w:left w:val="none" w:sz="0" w:space="0" w:color="auto"/>
                <w:bottom w:val="none" w:sz="0" w:space="0" w:color="auto"/>
                <w:right w:val="none" w:sz="0" w:space="0" w:color="auto"/>
              </w:divBdr>
            </w:div>
            <w:div w:id="1105076941">
              <w:marLeft w:val="0"/>
              <w:marRight w:val="0"/>
              <w:marTop w:val="0"/>
              <w:marBottom w:val="0"/>
              <w:divBdr>
                <w:top w:val="none" w:sz="0" w:space="0" w:color="auto"/>
                <w:left w:val="none" w:sz="0" w:space="0" w:color="auto"/>
                <w:bottom w:val="none" w:sz="0" w:space="0" w:color="auto"/>
                <w:right w:val="none" w:sz="0" w:space="0" w:color="auto"/>
              </w:divBdr>
            </w:div>
          </w:divsChild>
        </w:div>
        <w:div w:id="1000810127">
          <w:marLeft w:val="0"/>
          <w:marRight w:val="0"/>
          <w:marTop w:val="0"/>
          <w:marBottom w:val="0"/>
          <w:divBdr>
            <w:top w:val="none" w:sz="0" w:space="0" w:color="auto"/>
            <w:left w:val="none" w:sz="0" w:space="0" w:color="auto"/>
            <w:bottom w:val="none" w:sz="0" w:space="0" w:color="auto"/>
            <w:right w:val="none" w:sz="0" w:space="0" w:color="auto"/>
          </w:divBdr>
          <w:divsChild>
            <w:div w:id="370961809">
              <w:marLeft w:val="0"/>
              <w:marRight w:val="0"/>
              <w:marTop w:val="0"/>
              <w:marBottom w:val="0"/>
              <w:divBdr>
                <w:top w:val="none" w:sz="0" w:space="0" w:color="auto"/>
                <w:left w:val="none" w:sz="0" w:space="0" w:color="auto"/>
                <w:bottom w:val="none" w:sz="0" w:space="0" w:color="auto"/>
                <w:right w:val="none" w:sz="0" w:space="0" w:color="auto"/>
              </w:divBdr>
            </w:div>
            <w:div w:id="1958290451">
              <w:marLeft w:val="0"/>
              <w:marRight w:val="0"/>
              <w:marTop w:val="0"/>
              <w:marBottom w:val="0"/>
              <w:divBdr>
                <w:top w:val="none" w:sz="0" w:space="0" w:color="auto"/>
                <w:left w:val="none" w:sz="0" w:space="0" w:color="auto"/>
                <w:bottom w:val="none" w:sz="0" w:space="0" w:color="auto"/>
                <w:right w:val="none" w:sz="0" w:space="0" w:color="auto"/>
              </w:divBdr>
            </w:div>
            <w:div w:id="2032294375">
              <w:marLeft w:val="0"/>
              <w:marRight w:val="0"/>
              <w:marTop w:val="0"/>
              <w:marBottom w:val="0"/>
              <w:divBdr>
                <w:top w:val="none" w:sz="0" w:space="0" w:color="auto"/>
                <w:left w:val="none" w:sz="0" w:space="0" w:color="auto"/>
                <w:bottom w:val="none" w:sz="0" w:space="0" w:color="auto"/>
                <w:right w:val="none" w:sz="0" w:space="0" w:color="auto"/>
              </w:divBdr>
            </w:div>
          </w:divsChild>
        </w:div>
        <w:div w:id="2072849494">
          <w:marLeft w:val="0"/>
          <w:marRight w:val="0"/>
          <w:marTop w:val="0"/>
          <w:marBottom w:val="0"/>
          <w:divBdr>
            <w:top w:val="none" w:sz="0" w:space="0" w:color="auto"/>
            <w:left w:val="none" w:sz="0" w:space="0" w:color="auto"/>
            <w:bottom w:val="none" w:sz="0" w:space="0" w:color="auto"/>
            <w:right w:val="none" w:sz="0" w:space="0" w:color="auto"/>
          </w:divBdr>
          <w:divsChild>
            <w:div w:id="1554921887">
              <w:marLeft w:val="0"/>
              <w:marRight w:val="0"/>
              <w:marTop w:val="0"/>
              <w:marBottom w:val="0"/>
              <w:divBdr>
                <w:top w:val="none" w:sz="0" w:space="0" w:color="auto"/>
                <w:left w:val="none" w:sz="0" w:space="0" w:color="auto"/>
                <w:bottom w:val="none" w:sz="0" w:space="0" w:color="auto"/>
                <w:right w:val="none" w:sz="0" w:space="0" w:color="auto"/>
              </w:divBdr>
            </w:div>
            <w:div w:id="426929488">
              <w:marLeft w:val="0"/>
              <w:marRight w:val="0"/>
              <w:marTop w:val="0"/>
              <w:marBottom w:val="0"/>
              <w:divBdr>
                <w:top w:val="none" w:sz="0" w:space="0" w:color="auto"/>
                <w:left w:val="none" w:sz="0" w:space="0" w:color="auto"/>
                <w:bottom w:val="none" w:sz="0" w:space="0" w:color="auto"/>
                <w:right w:val="none" w:sz="0" w:space="0" w:color="auto"/>
              </w:divBdr>
            </w:div>
            <w:div w:id="1137141420">
              <w:marLeft w:val="0"/>
              <w:marRight w:val="0"/>
              <w:marTop w:val="0"/>
              <w:marBottom w:val="0"/>
              <w:divBdr>
                <w:top w:val="none" w:sz="0" w:space="0" w:color="auto"/>
                <w:left w:val="none" w:sz="0" w:space="0" w:color="auto"/>
                <w:bottom w:val="none" w:sz="0" w:space="0" w:color="auto"/>
                <w:right w:val="none" w:sz="0" w:space="0" w:color="auto"/>
              </w:divBdr>
            </w:div>
          </w:divsChild>
        </w:div>
        <w:div w:id="2055618276">
          <w:marLeft w:val="0"/>
          <w:marRight w:val="0"/>
          <w:marTop w:val="0"/>
          <w:marBottom w:val="0"/>
          <w:divBdr>
            <w:top w:val="none" w:sz="0" w:space="0" w:color="auto"/>
            <w:left w:val="none" w:sz="0" w:space="0" w:color="auto"/>
            <w:bottom w:val="none" w:sz="0" w:space="0" w:color="auto"/>
            <w:right w:val="none" w:sz="0" w:space="0" w:color="auto"/>
          </w:divBdr>
          <w:divsChild>
            <w:div w:id="2024939092">
              <w:marLeft w:val="0"/>
              <w:marRight w:val="0"/>
              <w:marTop w:val="0"/>
              <w:marBottom w:val="0"/>
              <w:divBdr>
                <w:top w:val="none" w:sz="0" w:space="0" w:color="auto"/>
                <w:left w:val="none" w:sz="0" w:space="0" w:color="auto"/>
                <w:bottom w:val="none" w:sz="0" w:space="0" w:color="auto"/>
                <w:right w:val="none" w:sz="0" w:space="0" w:color="auto"/>
              </w:divBdr>
            </w:div>
            <w:div w:id="220291585">
              <w:marLeft w:val="0"/>
              <w:marRight w:val="0"/>
              <w:marTop w:val="0"/>
              <w:marBottom w:val="0"/>
              <w:divBdr>
                <w:top w:val="none" w:sz="0" w:space="0" w:color="auto"/>
                <w:left w:val="none" w:sz="0" w:space="0" w:color="auto"/>
                <w:bottom w:val="none" w:sz="0" w:space="0" w:color="auto"/>
                <w:right w:val="none" w:sz="0" w:space="0" w:color="auto"/>
              </w:divBdr>
            </w:div>
            <w:div w:id="1993212487">
              <w:marLeft w:val="0"/>
              <w:marRight w:val="0"/>
              <w:marTop w:val="0"/>
              <w:marBottom w:val="0"/>
              <w:divBdr>
                <w:top w:val="none" w:sz="0" w:space="0" w:color="auto"/>
                <w:left w:val="none" w:sz="0" w:space="0" w:color="auto"/>
                <w:bottom w:val="none" w:sz="0" w:space="0" w:color="auto"/>
                <w:right w:val="none" w:sz="0" w:space="0" w:color="auto"/>
              </w:divBdr>
            </w:div>
          </w:divsChild>
        </w:div>
        <w:div w:id="757824618">
          <w:marLeft w:val="0"/>
          <w:marRight w:val="0"/>
          <w:marTop w:val="0"/>
          <w:marBottom w:val="0"/>
          <w:divBdr>
            <w:top w:val="none" w:sz="0" w:space="0" w:color="auto"/>
            <w:left w:val="none" w:sz="0" w:space="0" w:color="auto"/>
            <w:bottom w:val="none" w:sz="0" w:space="0" w:color="auto"/>
            <w:right w:val="none" w:sz="0" w:space="0" w:color="auto"/>
          </w:divBdr>
          <w:divsChild>
            <w:div w:id="1300719429">
              <w:marLeft w:val="0"/>
              <w:marRight w:val="0"/>
              <w:marTop w:val="0"/>
              <w:marBottom w:val="0"/>
              <w:divBdr>
                <w:top w:val="none" w:sz="0" w:space="0" w:color="auto"/>
                <w:left w:val="none" w:sz="0" w:space="0" w:color="auto"/>
                <w:bottom w:val="none" w:sz="0" w:space="0" w:color="auto"/>
                <w:right w:val="none" w:sz="0" w:space="0" w:color="auto"/>
              </w:divBdr>
            </w:div>
            <w:div w:id="1983805986">
              <w:marLeft w:val="0"/>
              <w:marRight w:val="0"/>
              <w:marTop w:val="0"/>
              <w:marBottom w:val="0"/>
              <w:divBdr>
                <w:top w:val="none" w:sz="0" w:space="0" w:color="auto"/>
                <w:left w:val="none" w:sz="0" w:space="0" w:color="auto"/>
                <w:bottom w:val="none" w:sz="0" w:space="0" w:color="auto"/>
                <w:right w:val="none" w:sz="0" w:space="0" w:color="auto"/>
              </w:divBdr>
            </w:div>
            <w:div w:id="609513606">
              <w:marLeft w:val="0"/>
              <w:marRight w:val="0"/>
              <w:marTop w:val="0"/>
              <w:marBottom w:val="0"/>
              <w:divBdr>
                <w:top w:val="none" w:sz="0" w:space="0" w:color="auto"/>
                <w:left w:val="none" w:sz="0" w:space="0" w:color="auto"/>
                <w:bottom w:val="none" w:sz="0" w:space="0" w:color="auto"/>
                <w:right w:val="none" w:sz="0" w:space="0" w:color="auto"/>
              </w:divBdr>
            </w:div>
          </w:divsChild>
        </w:div>
        <w:div w:id="1094664791">
          <w:marLeft w:val="0"/>
          <w:marRight w:val="0"/>
          <w:marTop w:val="0"/>
          <w:marBottom w:val="0"/>
          <w:divBdr>
            <w:top w:val="none" w:sz="0" w:space="0" w:color="auto"/>
            <w:left w:val="none" w:sz="0" w:space="0" w:color="auto"/>
            <w:bottom w:val="none" w:sz="0" w:space="0" w:color="auto"/>
            <w:right w:val="none" w:sz="0" w:space="0" w:color="auto"/>
          </w:divBdr>
          <w:divsChild>
            <w:div w:id="249192764">
              <w:marLeft w:val="0"/>
              <w:marRight w:val="0"/>
              <w:marTop w:val="0"/>
              <w:marBottom w:val="0"/>
              <w:divBdr>
                <w:top w:val="none" w:sz="0" w:space="0" w:color="auto"/>
                <w:left w:val="none" w:sz="0" w:space="0" w:color="auto"/>
                <w:bottom w:val="none" w:sz="0" w:space="0" w:color="auto"/>
                <w:right w:val="none" w:sz="0" w:space="0" w:color="auto"/>
              </w:divBdr>
            </w:div>
            <w:div w:id="1305351320">
              <w:marLeft w:val="0"/>
              <w:marRight w:val="0"/>
              <w:marTop w:val="0"/>
              <w:marBottom w:val="0"/>
              <w:divBdr>
                <w:top w:val="none" w:sz="0" w:space="0" w:color="auto"/>
                <w:left w:val="none" w:sz="0" w:space="0" w:color="auto"/>
                <w:bottom w:val="none" w:sz="0" w:space="0" w:color="auto"/>
                <w:right w:val="none" w:sz="0" w:space="0" w:color="auto"/>
              </w:divBdr>
            </w:div>
            <w:div w:id="349721082">
              <w:marLeft w:val="0"/>
              <w:marRight w:val="0"/>
              <w:marTop w:val="0"/>
              <w:marBottom w:val="0"/>
              <w:divBdr>
                <w:top w:val="none" w:sz="0" w:space="0" w:color="auto"/>
                <w:left w:val="none" w:sz="0" w:space="0" w:color="auto"/>
                <w:bottom w:val="none" w:sz="0" w:space="0" w:color="auto"/>
                <w:right w:val="none" w:sz="0" w:space="0" w:color="auto"/>
              </w:divBdr>
            </w:div>
          </w:divsChild>
        </w:div>
        <w:div w:id="1223833729">
          <w:marLeft w:val="0"/>
          <w:marRight w:val="0"/>
          <w:marTop w:val="0"/>
          <w:marBottom w:val="0"/>
          <w:divBdr>
            <w:top w:val="none" w:sz="0" w:space="0" w:color="auto"/>
            <w:left w:val="none" w:sz="0" w:space="0" w:color="auto"/>
            <w:bottom w:val="none" w:sz="0" w:space="0" w:color="auto"/>
            <w:right w:val="none" w:sz="0" w:space="0" w:color="auto"/>
          </w:divBdr>
          <w:divsChild>
            <w:div w:id="262954670">
              <w:marLeft w:val="0"/>
              <w:marRight w:val="0"/>
              <w:marTop w:val="0"/>
              <w:marBottom w:val="0"/>
              <w:divBdr>
                <w:top w:val="none" w:sz="0" w:space="0" w:color="auto"/>
                <w:left w:val="none" w:sz="0" w:space="0" w:color="auto"/>
                <w:bottom w:val="none" w:sz="0" w:space="0" w:color="auto"/>
                <w:right w:val="none" w:sz="0" w:space="0" w:color="auto"/>
              </w:divBdr>
            </w:div>
            <w:div w:id="1622421166">
              <w:marLeft w:val="0"/>
              <w:marRight w:val="0"/>
              <w:marTop w:val="0"/>
              <w:marBottom w:val="0"/>
              <w:divBdr>
                <w:top w:val="none" w:sz="0" w:space="0" w:color="auto"/>
                <w:left w:val="none" w:sz="0" w:space="0" w:color="auto"/>
                <w:bottom w:val="none" w:sz="0" w:space="0" w:color="auto"/>
                <w:right w:val="none" w:sz="0" w:space="0" w:color="auto"/>
              </w:divBdr>
            </w:div>
            <w:div w:id="1487472845">
              <w:marLeft w:val="0"/>
              <w:marRight w:val="0"/>
              <w:marTop w:val="0"/>
              <w:marBottom w:val="0"/>
              <w:divBdr>
                <w:top w:val="none" w:sz="0" w:space="0" w:color="auto"/>
                <w:left w:val="none" w:sz="0" w:space="0" w:color="auto"/>
                <w:bottom w:val="none" w:sz="0" w:space="0" w:color="auto"/>
                <w:right w:val="none" w:sz="0" w:space="0" w:color="auto"/>
              </w:divBdr>
            </w:div>
          </w:divsChild>
        </w:div>
        <w:div w:id="68121256">
          <w:marLeft w:val="0"/>
          <w:marRight w:val="0"/>
          <w:marTop w:val="0"/>
          <w:marBottom w:val="0"/>
          <w:divBdr>
            <w:top w:val="none" w:sz="0" w:space="0" w:color="auto"/>
            <w:left w:val="none" w:sz="0" w:space="0" w:color="auto"/>
            <w:bottom w:val="none" w:sz="0" w:space="0" w:color="auto"/>
            <w:right w:val="none" w:sz="0" w:space="0" w:color="auto"/>
          </w:divBdr>
          <w:divsChild>
            <w:div w:id="1272782392">
              <w:marLeft w:val="0"/>
              <w:marRight w:val="0"/>
              <w:marTop w:val="0"/>
              <w:marBottom w:val="0"/>
              <w:divBdr>
                <w:top w:val="none" w:sz="0" w:space="0" w:color="auto"/>
                <w:left w:val="none" w:sz="0" w:space="0" w:color="auto"/>
                <w:bottom w:val="none" w:sz="0" w:space="0" w:color="auto"/>
                <w:right w:val="none" w:sz="0" w:space="0" w:color="auto"/>
              </w:divBdr>
            </w:div>
            <w:div w:id="1493369717">
              <w:marLeft w:val="0"/>
              <w:marRight w:val="0"/>
              <w:marTop w:val="0"/>
              <w:marBottom w:val="0"/>
              <w:divBdr>
                <w:top w:val="none" w:sz="0" w:space="0" w:color="auto"/>
                <w:left w:val="none" w:sz="0" w:space="0" w:color="auto"/>
                <w:bottom w:val="none" w:sz="0" w:space="0" w:color="auto"/>
                <w:right w:val="none" w:sz="0" w:space="0" w:color="auto"/>
              </w:divBdr>
            </w:div>
            <w:div w:id="380128643">
              <w:marLeft w:val="0"/>
              <w:marRight w:val="0"/>
              <w:marTop w:val="0"/>
              <w:marBottom w:val="0"/>
              <w:divBdr>
                <w:top w:val="none" w:sz="0" w:space="0" w:color="auto"/>
                <w:left w:val="none" w:sz="0" w:space="0" w:color="auto"/>
                <w:bottom w:val="none" w:sz="0" w:space="0" w:color="auto"/>
                <w:right w:val="none" w:sz="0" w:space="0" w:color="auto"/>
              </w:divBdr>
            </w:div>
          </w:divsChild>
        </w:div>
        <w:div w:id="1457286779">
          <w:marLeft w:val="0"/>
          <w:marRight w:val="0"/>
          <w:marTop w:val="0"/>
          <w:marBottom w:val="0"/>
          <w:divBdr>
            <w:top w:val="none" w:sz="0" w:space="0" w:color="auto"/>
            <w:left w:val="none" w:sz="0" w:space="0" w:color="auto"/>
            <w:bottom w:val="none" w:sz="0" w:space="0" w:color="auto"/>
            <w:right w:val="none" w:sz="0" w:space="0" w:color="auto"/>
          </w:divBdr>
          <w:divsChild>
            <w:div w:id="1296251221">
              <w:marLeft w:val="0"/>
              <w:marRight w:val="0"/>
              <w:marTop w:val="0"/>
              <w:marBottom w:val="0"/>
              <w:divBdr>
                <w:top w:val="none" w:sz="0" w:space="0" w:color="auto"/>
                <w:left w:val="none" w:sz="0" w:space="0" w:color="auto"/>
                <w:bottom w:val="none" w:sz="0" w:space="0" w:color="auto"/>
                <w:right w:val="none" w:sz="0" w:space="0" w:color="auto"/>
              </w:divBdr>
            </w:div>
            <w:div w:id="329915696">
              <w:marLeft w:val="0"/>
              <w:marRight w:val="0"/>
              <w:marTop w:val="0"/>
              <w:marBottom w:val="0"/>
              <w:divBdr>
                <w:top w:val="none" w:sz="0" w:space="0" w:color="auto"/>
                <w:left w:val="none" w:sz="0" w:space="0" w:color="auto"/>
                <w:bottom w:val="none" w:sz="0" w:space="0" w:color="auto"/>
                <w:right w:val="none" w:sz="0" w:space="0" w:color="auto"/>
              </w:divBdr>
            </w:div>
            <w:div w:id="1350713701">
              <w:marLeft w:val="0"/>
              <w:marRight w:val="0"/>
              <w:marTop w:val="0"/>
              <w:marBottom w:val="0"/>
              <w:divBdr>
                <w:top w:val="none" w:sz="0" w:space="0" w:color="auto"/>
                <w:left w:val="none" w:sz="0" w:space="0" w:color="auto"/>
                <w:bottom w:val="none" w:sz="0" w:space="0" w:color="auto"/>
                <w:right w:val="none" w:sz="0" w:space="0" w:color="auto"/>
              </w:divBdr>
            </w:div>
          </w:divsChild>
        </w:div>
        <w:div w:id="1602956634">
          <w:marLeft w:val="0"/>
          <w:marRight w:val="0"/>
          <w:marTop w:val="0"/>
          <w:marBottom w:val="0"/>
          <w:divBdr>
            <w:top w:val="none" w:sz="0" w:space="0" w:color="auto"/>
            <w:left w:val="none" w:sz="0" w:space="0" w:color="auto"/>
            <w:bottom w:val="none" w:sz="0" w:space="0" w:color="auto"/>
            <w:right w:val="none" w:sz="0" w:space="0" w:color="auto"/>
          </w:divBdr>
          <w:divsChild>
            <w:div w:id="2086949418">
              <w:marLeft w:val="0"/>
              <w:marRight w:val="0"/>
              <w:marTop w:val="0"/>
              <w:marBottom w:val="0"/>
              <w:divBdr>
                <w:top w:val="none" w:sz="0" w:space="0" w:color="auto"/>
                <w:left w:val="none" w:sz="0" w:space="0" w:color="auto"/>
                <w:bottom w:val="none" w:sz="0" w:space="0" w:color="auto"/>
                <w:right w:val="none" w:sz="0" w:space="0" w:color="auto"/>
              </w:divBdr>
            </w:div>
            <w:div w:id="623972023">
              <w:marLeft w:val="0"/>
              <w:marRight w:val="0"/>
              <w:marTop w:val="0"/>
              <w:marBottom w:val="0"/>
              <w:divBdr>
                <w:top w:val="none" w:sz="0" w:space="0" w:color="auto"/>
                <w:left w:val="none" w:sz="0" w:space="0" w:color="auto"/>
                <w:bottom w:val="none" w:sz="0" w:space="0" w:color="auto"/>
                <w:right w:val="none" w:sz="0" w:space="0" w:color="auto"/>
              </w:divBdr>
            </w:div>
            <w:div w:id="249043740">
              <w:marLeft w:val="0"/>
              <w:marRight w:val="0"/>
              <w:marTop w:val="0"/>
              <w:marBottom w:val="0"/>
              <w:divBdr>
                <w:top w:val="none" w:sz="0" w:space="0" w:color="auto"/>
                <w:left w:val="none" w:sz="0" w:space="0" w:color="auto"/>
                <w:bottom w:val="none" w:sz="0" w:space="0" w:color="auto"/>
                <w:right w:val="none" w:sz="0" w:space="0" w:color="auto"/>
              </w:divBdr>
            </w:div>
          </w:divsChild>
        </w:div>
        <w:div w:id="1819108175">
          <w:marLeft w:val="0"/>
          <w:marRight w:val="0"/>
          <w:marTop w:val="0"/>
          <w:marBottom w:val="0"/>
          <w:divBdr>
            <w:top w:val="none" w:sz="0" w:space="0" w:color="auto"/>
            <w:left w:val="none" w:sz="0" w:space="0" w:color="auto"/>
            <w:bottom w:val="none" w:sz="0" w:space="0" w:color="auto"/>
            <w:right w:val="none" w:sz="0" w:space="0" w:color="auto"/>
          </w:divBdr>
          <w:divsChild>
            <w:div w:id="2026012372">
              <w:marLeft w:val="0"/>
              <w:marRight w:val="0"/>
              <w:marTop w:val="0"/>
              <w:marBottom w:val="0"/>
              <w:divBdr>
                <w:top w:val="none" w:sz="0" w:space="0" w:color="auto"/>
                <w:left w:val="none" w:sz="0" w:space="0" w:color="auto"/>
                <w:bottom w:val="none" w:sz="0" w:space="0" w:color="auto"/>
                <w:right w:val="none" w:sz="0" w:space="0" w:color="auto"/>
              </w:divBdr>
            </w:div>
            <w:div w:id="972253458">
              <w:marLeft w:val="0"/>
              <w:marRight w:val="0"/>
              <w:marTop w:val="0"/>
              <w:marBottom w:val="0"/>
              <w:divBdr>
                <w:top w:val="none" w:sz="0" w:space="0" w:color="auto"/>
                <w:left w:val="none" w:sz="0" w:space="0" w:color="auto"/>
                <w:bottom w:val="none" w:sz="0" w:space="0" w:color="auto"/>
                <w:right w:val="none" w:sz="0" w:space="0" w:color="auto"/>
              </w:divBdr>
            </w:div>
            <w:div w:id="2047292373">
              <w:marLeft w:val="0"/>
              <w:marRight w:val="0"/>
              <w:marTop w:val="0"/>
              <w:marBottom w:val="0"/>
              <w:divBdr>
                <w:top w:val="none" w:sz="0" w:space="0" w:color="auto"/>
                <w:left w:val="none" w:sz="0" w:space="0" w:color="auto"/>
                <w:bottom w:val="none" w:sz="0" w:space="0" w:color="auto"/>
                <w:right w:val="none" w:sz="0" w:space="0" w:color="auto"/>
              </w:divBdr>
            </w:div>
          </w:divsChild>
        </w:div>
        <w:div w:id="1213887401">
          <w:marLeft w:val="0"/>
          <w:marRight w:val="0"/>
          <w:marTop w:val="0"/>
          <w:marBottom w:val="0"/>
          <w:divBdr>
            <w:top w:val="none" w:sz="0" w:space="0" w:color="auto"/>
            <w:left w:val="none" w:sz="0" w:space="0" w:color="auto"/>
            <w:bottom w:val="none" w:sz="0" w:space="0" w:color="auto"/>
            <w:right w:val="none" w:sz="0" w:space="0" w:color="auto"/>
          </w:divBdr>
          <w:divsChild>
            <w:div w:id="1818184715">
              <w:marLeft w:val="0"/>
              <w:marRight w:val="0"/>
              <w:marTop w:val="0"/>
              <w:marBottom w:val="0"/>
              <w:divBdr>
                <w:top w:val="none" w:sz="0" w:space="0" w:color="auto"/>
                <w:left w:val="none" w:sz="0" w:space="0" w:color="auto"/>
                <w:bottom w:val="none" w:sz="0" w:space="0" w:color="auto"/>
                <w:right w:val="none" w:sz="0" w:space="0" w:color="auto"/>
              </w:divBdr>
            </w:div>
            <w:div w:id="1608730302">
              <w:marLeft w:val="0"/>
              <w:marRight w:val="0"/>
              <w:marTop w:val="0"/>
              <w:marBottom w:val="0"/>
              <w:divBdr>
                <w:top w:val="none" w:sz="0" w:space="0" w:color="auto"/>
                <w:left w:val="none" w:sz="0" w:space="0" w:color="auto"/>
                <w:bottom w:val="none" w:sz="0" w:space="0" w:color="auto"/>
                <w:right w:val="none" w:sz="0" w:space="0" w:color="auto"/>
              </w:divBdr>
            </w:div>
            <w:div w:id="1979143568">
              <w:marLeft w:val="0"/>
              <w:marRight w:val="0"/>
              <w:marTop w:val="0"/>
              <w:marBottom w:val="0"/>
              <w:divBdr>
                <w:top w:val="none" w:sz="0" w:space="0" w:color="auto"/>
                <w:left w:val="none" w:sz="0" w:space="0" w:color="auto"/>
                <w:bottom w:val="none" w:sz="0" w:space="0" w:color="auto"/>
                <w:right w:val="none" w:sz="0" w:space="0" w:color="auto"/>
              </w:divBdr>
            </w:div>
          </w:divsChild>
        </w:div>
        <w:div w:id="1612666469">
          <w:marLeft w:val="0"/>
          <w:marRight w:val="0"/>
          <w:marTop w:val="0"/>
          <w:marBottom w:val="0"/>
          <w:divBdr>
            <w:top w:val="none" w:sz="0" w:space="0" w:color="auto"/>
            <w:left w:val="none" w:sz="0" w:space="0" w:color="auto"/>
            <w:bottom w:val="none" w:sz="0" w:space="0" w:color="auto"/>
            <w:right w:val="none" w:sz="0" w:space="0" w:color="auto"/>
          </w:divBdr>
          <w:divsChild>
            <w:div w:id="1187258638">
              <w:marLeft w:val="0"/>
              <w:marRight w:val="0"/>
              <w:marTop w:val="0"/>
              <w:marBottom w:val="0"/>
              <w:divBdr>
                <w:top w:val="none" w:sz="0" w:space="0" w:color="auto"/>
                <w:left w:val="none" w:sz="0" w:space="0" w:color="auto"/>
                <w:bottom w:val="none" w:sz="0" w:space="0" w:color="auto"/>
                <w:right w:val="none" w:sz="0" w:space="0" w:color="auto"/>
              </w:divBdr>
            </w:div>
            <w:div w:id="981620728">
              <w:marLeft w:val="0"/>
              <w:marRight w:val="0"/>
              <w:marTop w:val="0"/>
              <w:marBottom w:val="0"/>
              <w:divBdr>
                <w:top w:val="none" w:sz="0" w:space="0" w:color="auto"/>
                <w:left w:val="none" w:sz="0" w:space="0" w:color="auto"/>
                <w:bottom w:val="none" w:sz="0" w:space="0" w:color="auto"/>
                <w:right w:val="none" w:sz="0" w:space="0" w:color="auto"/>
              </w:divBdr>
            </w:div>
            <w:div w:id="1728452466">
              <w:marLeft w:val="0"/>
              <w:marRight w:val="0"/>
              <w:marTop w:val="0"/>
              <w:marBottom w:val="0"/>
              <w:divBdr>
                <w:top w:val="none" w:sz="0" w:space="0" w:color="auto"/>
                <w:left w:val="none" w:sz="0" w:space="0" w:color="auto"/>
                <w:bottom w:val="none" w:sz="0" w:space="0" w:color="auto"/>
                <w:right w:val="none" w:sz="0" w:space="0" w:color="auto"/>
              </w:divBdr>
            </w:div>
          </w:divsChild>
        </w:div>
        <w:div w:id="1941450240">
          <w:marLeft w:val="0"/>
          <w:marRight w:val="0"/>
          <w:marTop w:val="0"/>
          <w:marBottom w:val="0"/>
          <w:divBdr>
            <w:top w:val="none" w:sz="0" w:space="0" w:color="auto"/>
            <w:left w:val="none" w:sz="0" w:space="0" w:color="auto"/>
            <w:bottom w:val="none" w:sz="0" w:space="0" w:color="auto"/>
            <w:right w:val="none" w:sz="0" w:space="0" w:color="auto"/>
          </w:divBdr>
          <w:divsChild>
            <w:div w:id="2051102403">
              <w:marLeft w:val="0"/>
              <w:marRight w:val="0"/>
              <w:marTop w:val="0"/>
              <w:marBottom w:val="0"/>
              <w:divBdr>
                <w:top w:val="none" w:sz="0" w:space="0" w:color="auto"/>
                <w:left w:val="none" w:sz="0" w:space="0" w:color="auto"/>
                <w:bottom w:val="none" w:sz="0" w:space="0" w:color="auto"/>
                <w:right w:val="none" w:sz="0" w:space="0" w:color="auto"/>
              </w:divBdr>
            </w:div>
            <w:div w:id="450132815">
              <w:marLeft w:val="0"/>
              <w:marRight w:val="0"/>
              <w:marTop w:val="0"/>
              <w:marBottom w:val="0"/>
              <w:divBdr>
                <w:top w:val="none" w:sz="0" w:space="0" w:color="auto"/>
                <w:left w:val="none" w:sz="0" w:space="0" w:color="auto"/>
                <w:bottom w:val="none" w:sz="0" w:space="0" w:color="auto"/>
                <w:right w:val="none" w:sz="0" w:space="0" w:color="auto"/>
              </w:divBdr>
            </w:div>
            <w:div w:id="665321785">
              <w:marLeft w:val="0"/>
              <w:marRight w:val="0"/>
              <w:marTop w:val="0"/>
              <w:marBottom w:val="0"/>
              <w:divBdr>
                <w:top w:val="none" w:sz="0" w:space="0" w:color="auto"/>
                <w:left w:val="none" w:sz="0" w:space="0" w:color="auto"/>
                <w:bottom w:val="none" w:sz="0" w:space="0" w:color="auto"/>
                <w:right w:val="none" w:sz="0" w:space="0" w:color="auto"/>
              </w:divBdr>
            </w:div>
          </w:divsChild>
        </w:div>
        <w:div w:id="1911961696">
          <w:marLeft w:val="0"/>
          <w:marRight w:val="0"/>
          <w:marTop w:val="0"/>
          <w:marBottom w:val="0"/>
          <w:divBdr>
            <w:top w:val="none" w:sz="0" w:space="0" w:color="auto"/>
            <w:left w:val="none" w:sz="0" w:space="0" w:color="auto"/>
            <w:bottom w:val="none" w:sz="0" w:space="0" w:color="auto"/>
            <w:right w:val="none" w:sz="0" w:space="0" w:color="auto"/>
          </w:divBdr>
          <w:divsChild>
            <w:div w:id="1320772728">
              <w:marLeft w:val="0"/>
              <w:marRight w:val="0"/>
              <w:marTop w:val="0"/>
              <w:marBottom w:val="0"/>
              <w:divBdr>
                <w:top w:val="none" w:sz="0" w:space="0" w:color="auto"/>
                <w:left w:val="none" w:sz="0" w:space="0" w:color="auto"/>
                <w:bottom w:val="none" w:sz="0" w:space="0" w:color="auto"/>
                <w:right w:val="none" w:sz="0" w:space="0" w:color="auto"/>
              </w:divBdr>
            </w:div>
            <w:div w:id="83916391">
              <w:marLeft w:val="0"/>
              <w:marRight w:val="0"/>
              <w:marTop w:val="0"/>
              <w:marBottom w:val="0"/>
              <w:divBdr>
                <w:top w:val="none" w:sz="0" w:space="0" w:color="auto"/>
                <w:left w:val="none" w:sz="0" w:space="0" w:color="auto"/>
                <w:bottom w:val="none" w:sz="0" w:space="0" w:color="auto"/>
                <w:right w:val="none" w:sz="0" w:space="0" w:color="auto"/>
              </w:divBdr>
            </w:div>
            <w:div w:id="2143107358">
              <w:marLeft w:val="0"/>
              <w:marRight w:val="0"/>
              <w:marTop w:val="0"/>
              <w:marBottom w:val="0"/>
              <w:divBdr>
                <w:top w:val="none" w:sz="0" w:space="0" w:color="auto"/>
                <w:left w:val="none" w:sz="0" w:space="0" w:color="auto"/>
                <w:bottom w:val="none" w:sz="0" w:space="0" w:color="auto"/>
                <w:right w:val="none" w:sz="0" w:space="0" w:color="auto"/>
              </w:divBdr>
            </w:div>
          </w:divsChild>
        </w:div>
        <w:div w:id="1889146023">
          <w:marLeft w:val="0"/>
          <w:marRight w:val="0"/>
          <w:marTop w:val="0"/>
          <w:marBottom w:val="0"/>
          <w:divBdr>
            <w:top w:val="none" w:sz="0" w:space="0" w:color="auto"/>
            <w:left w:val="none" w:sz="0" w:space="0" w:color="auto"/>
            <w:bottom w:val="none" w:sz="0" w:space="0" w:color="auto"/>
            <w:right w:val="none" w:sz="0" w:space="0" w:color="auto"/>
          </w:divBdr>
          <w:divsChild>
            <w:div w:id="1266381544">
              <w:marLeft w:val="0"/>
              <w:marRight w:val="0"/>
              <w:marTop w:val="0"/>
              <w:marBottom w:val="0"/>
              <w:divBdr>
                <w:top w:val="none" w:sz="0" w:space="0" w:color="auto"/>
                <w:left w:val="none" w:sz="0" w:space="0" w:color="auto"/>
                <w:bottom w:val="none" w:sz="0" w:space="0" w:color="auto"/>
                <w:right w:val="none" w:sz="0" w:space="0" w:color="auto"/>
              </w:divBdr>
            </w:div>
            <w:div w:id="1569414722">
              <w:marLeft w:val="0"/>
              <w:marRight w:val="0"/>
              <w:marTop w:val="0"/>
              <w:marBottom w:val="0"/>
              <w:divBdr>
                <w:top w:val="none" w:sz="0" w:space="0" w:color="auto"/>
                <w:left w:val="none" w:sz="0" w:space="0" w:color="auto"/>
                <w:bottom w:val="none" w:sz="0" w:space="0" w:color="auto"/>
                <w:right w:val="none" w:sz="0" w:space="0" w:color="auto"/>
              </w:divBdr>
            </w:div>
            <w:div w:id="535432974">
              <w:marLeft w:val="0"/>
              <w:marRight w:val="0"/>
              <w:marTop w:val="0"/>
              <w:marBottom w:val="0"/>
              <w:divBdr>
                <w:top w:val="none" w:sz="0" w:space="0" w:color="auto"/>
                <w:left w:val="none" w:sz="0" w:space="0" w:color="auto"/>
                <w:bottom w:val="none" w:sz="0" w:space="0" w:color="auto"/>
                <w:right w:val="none" w:sz="0" w:space="0" w:color="auto"/>
              </w:divBdr>
            </w:div>
          </w:divsChild>
        </w:div>
        <w:div w:id="1358889827">
          <w:marLeft w:val="0"/>
          <w:marRight w:val="0"/>
          <w:marTop w:val="0"/>
          <w:marBottom w:val="0"/>
          <w:divBdr>
            <w:top w:val="none" w:sz="0" w:space="0" w:color="auto"/>
            <w:left w:val="none" w:sz="0" w:space="0" w:color="auto"/>
            <w:bottom w:val="none" w:sz="0" w:space="0" w:color="auto"/>
            <w:right w:val="none" w:sz="0" w:space="0" w:color="auto"/>
          </w:divBdr>
          <w:divsChild>
            <w:div w:id="1603301489">
              <w:marLeft w:val="0"/>
              <w:marRight w:val="0"/>
              <w:marTop w:val="0"/>
              <w:marBottom w:val="0"/>
              <w:divBdr>
                <w:top w:val="none" w:sz="0" w:space="0" w:color="auto"/>
                <w:left w:val="none" w:sz="0" w:space="0" w:color="auto"/>
                <w:bottom w:val="none" w:sz="0" w:space="0" w:color="auto"/>
                <w:right w:val="none" w:sz="0" w:space="0" w:color="auto"/>
              </w:divBdr>
            </w:div>
            <w:div w:id="1289125280">
              <w:marLeft w:val="0"/>
              <w:marRight w:val="0"/>
              <w:marTop w:val="0"/>
              <w:marBottom w:val="0"/>
              <w:divBdr>
                <w:top w:val="none" w:sz="0" w:space="0" w:color="auto"/>
                <w:left w:val="none" w:sz="0" w:space="0" w:color="auto"/>
                <w:bottom w:val="none" w:sz="0" w:space="0" w:color="auto"/>
                <w:right w:val="none" w:sz="0" w:space="0" w:color="auto"/>
              </w:divBdr>
            </w:div>
            <w:div w:id="363671884">
              <w:marLeft w:val="0"/>
              <w:marRight w:val="0"/>
              <w:marTop w:val="0"/>
              <w:marBottom w:val="0"/>
              <w:divBdr>
                <w:top w:val="none" w:sz="0" w:space="0" w:color="auto"/>
                <w:left w:val="none" w:sz="0" w:space="0" w:color="auto"/>
                <w:bottom w:val="none" w:sz="0" w:space="0" w:color="auto"/>
                <w:right w:val="none" w:sz="0" w:space="0" w:color="auto"/>
              </w:divBdr>
            </w:div>
          </w:divsChild>
        </w:div>
        <w:div w:id="398678639">
          <w:marLeft w:val="0"/>
          <w:marRight w:val="0"/>
          <w:marTop w:val="0"/>
          <w:marBottom w:val="0"/>
          <w:divBdr>
            <w:top w:val="none" w:sz="0" w:space="0" w:color="auto"/>
            <w:left w:val="none" w:sz="0" w:space="0" w:color="auto"/>
            <w:bottom w:val="none" w:sz="0" w:space="0" w:color="auto"/>
            <w:right w:val="none" w:sz="0" w:space="0" w:color="auto"/>
          </w:divBdr>
          <w:divsChild>
            <w:div w:id="1866210902">
              <w:marLeft w:val="0"/>
              <w:marRight w:val="0"/>
              <w:marTop w:val="0"/>
              <w:marBottom w:val="0"/>
              <w:divBdr>
                <w:top w:val="none" w:sz="0" w:space="0" w:color="auto"/>
                <w:left w:val="none" w:sz="0" w:space="0" w:color="auto"/>
                <w:bottom w:val="none" w:sz="0" w:space="0" w:color="auto"/>
                <w:right w:val="none" w:sz="0" w:space="0" w:color="auto"/>
              </w:divBdr>
            </w:div>
            <w:div w:id="1316186738">
              <w:marLeft w:val="0"/>
              <w:marRight w:val="0"/>
              <w:marTop w:val="0"/>
              <w:marBottom w:val="0"/>
              <w:divBdr>
                <w:top w:val="none" w:sz="0" w:space="0" w:color="auto"/>
                <w:left w:val="none" w:sz="0" w:space="0" w:color="auto"/>
                <w:bottom w:val="none" w:sz="0" w:space="0" w:color="auto"/>
                <w:right w:val="none" w:sz="0" w:space="0" w:color="auto"/>
              </w:divBdr>
            </w:div>
            <w:div w:id="1236864182">
              <w:marLeft w:val="0"/>
              <w:marRight w:val="0"/>
              <w:marTop w:val="0"/>
              <w:marBottom w:val="0"/>
              <w:divBdr>
                <w:top w:val="none" w:sz="0" w:space="0" w:color="auto"/>
                <w:left w:val="none" w:sz="0" w:space="0" w:color="auto"/>
                <w:bottom w:val="none" w:sz="0" w:space="0" w:color="auto"/>
                <w:right w:val="none" w:sz="0" w:space="0" w:color="auto"/>
              </w:divBdr>
            </w:div>
          </w:divsChild>
        </w:div>
        <w:div w:id="1771244799">
          <w:marLeft w:val="0"/>
          <w:marRight w:val="0"/>
          <w:marTop w:val="0"/>
          <w:marBottom w:val="0"/>
          <w:divBdr>
            <w:top w:val="none" w:sz="0" w:space="0" w:color="auto"/>
            <w:left w:val="none" w:sz="0" w:space="0" w:color="auto"/>
            <w:bottom w:val="none" w:sz="0" w:space="0" w:color="auto"/>
            <w:right w:val="none" w:sz="0" w:space="0" w:color="auto"/>
          </w:divBdr>
          <w:divsChild>
            <w:div w:id="1681928010">
              <w:marLeft w:val="0"/>
              <w:marRight w:val="0"/>
              <w:marTop w:val="0"/>
              <w:marBottom w:val="0"/>
              <w:divBdr>
                <w:top w:val="none" w:sz="0" w:space="0" w:color="auto"/>
                <w:left w:val="none" w:sz="0" w:space="0" w:color="auto"/>
                <w:bottom w:val="none" w:sz="0" w:space="0" w:color="auto"/>
                <w:right w:val="none" w:sz="0" w:space="0" w:color="auto"/>
              </w:divBdr>
            </w:div>
            <w:div w:id="1255239615">
              <w:marLeft w:val="0"/>
              <w:marRight w:val="0"/>
              <w:marTop w:val="0"/>
              <w:marBottom w:val="0"/>
              <w:divBdr>
                <w:top w:val="none" w:sz="0" w:space="0" w:color="auto"/>
                <w:left w:val="none" w:sz="0" w:space="0" w:color="auto"/>
                <w:bottom w:val="none" w:sz="0" w:space="0" w:color="auto"/>
                <w:right w:val="none" w:sz="0" w:space="0" w:color="auto"/>
              </w:divBdr>
            </w:div>
            <w:div w:id="411781291">
              <w:marLeft w:val="0"/>
              <w:marRight w:val="0"/>
              <w:marTop w:val="0"/>
              <w:marBottom w:val="0"/>
              <w:divBdr>
                <w:top w:val="none" w:sz="0" w:space="0" w:color="auto"/>
                <w:left w:val="none" w:sz="0" w:space="0" w:color="auto"/>
                <w:bottom w:val="none" w:sz="0" w:space="0" w:color="auto"/>
                <w:right w:val="none" w:sz="0" w:space="0" w:color="auto"/>
              </w:divBdr>
            </w:div>
          </w:divsChild>
        </w:div>
        <w:div w:id="52434032">
          <w:marLeft w:val="0"/>
          <w:marRight w:val="0"/>
          <w:marTop w:val="0"/>
          <w:marBottom w:val="0"/>
          <w:divBdr>
            <w:top w:val="none" w:sz="0" w:space="0" w:color="auto"/>
            <w:left w:val="none" w:sz="0" w:space="0" w:color="auto"/>
            <w:bottom w:val="none" w:sz="0" w:space="0" w:color="auto"/>
            <w:right w:val="none" w:sz="0" w:space="0" w:color="auto"/>
          </w:divBdr>
          <w:divsChild>
            <w:div w:id="428819536">
              <w:marLeft w:val="0"/>
              <w:marRight w:val="0"/>
              <w:marTop w:val="0"/>
              <w:marBottom w:val="0"/>
              <w:divBdr>
                <w:top w:val="none" w:sz="0" w:space="0" w:color="auto"/>
                <w:left w:val="none" w:sz="0" w:space="0" w:color="auto"/>
                <w:bottom w:val="none" w:sz="0" w:space="0" w:color="auto"/>
                <w:right w:val="none" w:sz="0" w:space="0" w:color="auto"/>
              </w:divBdr>
            </w:div>
            <w:div w:id="1562017699">
              <w:marLeft w:val="0"/>
              <w:marRight w:val="0"/>
              <w:marTop w:val="0"/>
              <w:marBottom w:val="0"/>
              <w:divBdr>
                <w:top w:val="none" w:sz="0" w:space="0" w:color="auto"/>
                <w:left w:val="none" w:sz="0" w:space="0" w:color="auto"/>
                <w:bottom w:val="none" w:sz="0" w:space="0" w:color="auto"/>
                <w:right w:val="none" w:sz="0" w:space="0" w:color="auto"/>
              </w:divBdr>
            </w:div>
            <w:div w:id="773093687">
              <w:marLeft w:val="0"/>
              <w:marRight w:val="0"/>
              <w:marTop w:val="0"/>
              <w:marBottom w:val="0"/>
              <w:divBdr>
                <w:top w:val="none" w:sz="0" w:space="0" w:color="auto"/>
                <w:left w:val="none" w:sz="0" w:space="0" w:color="auto"/>
                <w:bottom w:val="none" w:sz="0" w:space="0" w:color="auto"/>
                <w:right w:val="none" w:sz="0" w:space="0" w:color="auto"/>
              </w:divBdr>
            </w:div>
          </w:divsChild>
        </w:div>
        <w:div w:id="828910963">
          <w:marLeft w:val="0"/>
          <w:marRight w:val="0"/>
          <w:marTop w:val="0"/>
          <w:marBottom w:val="0"/>
          <w:divBdr>
            <w:top w:val="none" w:sz="0" w:space="0" w:color="auto"/>
            <w:left w:val="none" w:sz="0" w:space="0" w:color="auto"/>
            <w:bottom w:val="none" w:sz="0" w:space="0" w:color="auto"/>
            <w:right w:val="none" w:sz="0" w:space="0" w:color="auto"/>
          </w:divBdr>
          <w:divsChild>
            <w:div w:id="632831666">
              <w:marLeft w:val="0"/>
              <w:marRight w:val="0"/>
              <w:marTop w:val="0"/>
              <w:marBottom w:val="0"/>
              <w:divBdr>
                <w:top w:val="none" w:sz="0" w:space="0" w:color="auto"/>
                <w:left w:val="none" w:sz="0" w:space="0" w:color="auto"/>
                <w:bottom w:val="none" w:sz="0" w:space="0" w:color="auto"/>
                <w:right w:val="none" w:sz="0" w:space="0" w:color="auto"/>
              </w:divBdr>
            </w:div>
            <w:div w:id="1134324300">
              <w:marLeft w:val="0"/>
              <w:marRight w:val="0"/>
              <w:marTop w:val="0"/>
              <w:marBottom w:val="0"/>
              <w:divBdr>
                <w:top w:val="none" w:sz="0" w:space="0" w:color="auto"/>
                <w:left w:val="none" w:sz="0" w:space="0" w:color="auto"/>
                <w:bottom w:val="none" w:sz="0" w:space="0" w:color="auto"/>
                <w:right w:val="none" w:sz="0" w:space="0" w:color="auto"/>
              </w:divBdr>
            </w:div>
            <w:div w:id="462889889">
              <w:marLeft w:val="0"/>
              <w:marRight w:val="0"/>
              <w:marTop w:val="0"/>
              <w:marBottom w:val="0"/>
              <w:divBdr>
                <w:top w:val="none" w:sz="0" w:space="0" w:color="auto"/>
                <w:left w:val="none" w:sz="0" w:space="0" w:color="auto"/>
                <w:bottom w:val="none" w:sz="0" w:space="0" w:color="auto"/>
                <w:right w:val="none" w:sz="0" w:space="0" w:color="auto"/>
              </w:divBdr>
            </w:div>
          </w:divsChild>
        </w:div>
        <w:div w:id="1679229863">
          <w:marLeft w:val="0"/>
          <w:marRight w:val="0"/>
          <w:marTop w:val="0"/>
          <w:marBottom w:val="0"/>
          <w:divBdr>
            <w:top w:val="none" w:sz="0" w:space="0" w:color="auto"/>
            <w:left w:val="none" w:sz="0" w:space="0" w:color="auto"/>
            <w:bottom w:val="none" w:sz="0" w:space="0" w:color="auto"/>
            <w:right w:val="none" w:sz="0" w:space="0" w:color="auto"/>
          </w:divBdr>
          <w:divsChild>
            <w:div w:id="650445383">
              <w:marLeft w:val="0"/>
              <w:marRight w:val="0"/>
              <w:marTop w:val="0"/>
              <w:marBottom w:val="0"/>
              <w:divBdr>
                <w:top w:val="none" w:sz="0" w:space="0" w:color="auto"/>
                <w:left w:val="none" w:sz="0" w:space="0" w:color="auto"/>
                <w:bottom w:val="none" w:sz="0" w:space="0" w:color="auto"/>
                <w:right w:val="none" w:sz="0" w:space="0" w:color="auto"/>
              </w:divBdr>
            </w:div>
            <w:div w:id="1906062343">
              <w:marLeft w:val="0"/>
              <w:marRight w:val="0"/>
              <w:marTop w:val="0"/>
              <w:marBottom w:val="0"/>
              <w:divBdr>
                <w:top w:val="none" w:sz="0" w:space="0" w:color="auto"/>
                <w:left w:val="none" w:sz="0" w:space="0" w:color="auto"/>
                <w:bottom w:val="none" w:sz="0" w:space="0" w:color="auto"/>
                <w:right w:val="none" w:sz="0" w:space="0" w:color="auto"/>
              </w:divBdr>
            </w:div>
            <w:div w:id="1993094781">
              <w:marLeft w:val="0"/>
              <w:marRight w:val="0"/>
              <w:marTop w:val="0"/>
              <w:marBottom w:val="0"/>
              <w:divBdr>
                <w:top w:val="none" w:sz="0" w:space="0" w:color="auto"/>
                <w:left w:val="none" w:sz="0" w:space="0" w:color="auto"/>
                <w:bottom w:val="none" w:sz="0" w:space="0" w:color="auto"/>
                <w:right w:val="none" w:sz="0" w:space="0" w:color="auto"/>
              </w:divBdr>
            </w:div>
          </w:divsChild>
        </w:div>
        <w:div w:id="2106070054">
          <w:marLeft w:val="0"/>
          <w:marRight w:val="0"/>
          <w:marTop w:val="0"/>
          <w:marBottom w:val="0"/>
          <w:divBdr>
            <w:top w:val="none" w:sz="0" w:space="0" w:color="auto"/>
            <w:left w:val="none" w:sz="0" w:space="0" w:color="auto"/>
            <w:bottom w:val="none" w:sz="0" w:space="0" w:color="auto"/>
            <w:right w:val="none" w:sz="0" w:space="0" w:color="auto"/>
          </w:divBdr>
          <w:divsChild>
            <w:div w:id="851605342">
              <w:marLeft w:val="0"/>
              <w:marRight w:val="0"/>
              <w:marTop w:val="0"/>
              <w:marBottom w:val="0"/>
              <w:divBdr>
                <w:top w:val="none" w:sz="0" w:space="0" w:color="auto"/>
                <w:left w:val="none" w:sz="0" w:space="0" w:color="auto"/>
                <w:bottom w:val="none" w:sz="0" w:space="0" w:color="auto"/>
                <w:right w:val="none" w:sz="0" w:space="0" w:color="auto"/>
              </w:divBdr>
            </w:div>
            <w:div w:id="2088190225">
              <w:marLeft w:val="0"/>
              <w:marRight w:val="0"/>
              <w:marTop w:val="0"/>
              <w:marBottom w:val="0"/>
              <w:divBdr>
                <w:top w:val="none" w:sz="0" w:space="0" w:color="auto"/>
                <w:left w:val="none" w:sz="0" w:space="0" w:color="auto"/>
                <w:bottom w:val="none" w:sz="0" w:space="0" w:color="auto"/>
                <w:right w:val="none" w:sz="0" w:space="0" w:color="auto"/>
              </w:divBdr>
            </w:div>
            <w:div w:id="886725202">
              <w:marLeft w:val="0"/>
              <w:marRight w:val="0"/>
              <w:marTop w:val="0"/>
              <w:marBottom w:val="0"/>
              <w:divBdr>
                <w:top w:val="none" w:sz="0" w:space="0" w:color="auto"/>
                <w:left w:val="none" w:sz="0" w:space="0" w:color="auto"/>
                <w:bottom w:val="none" w:sz="0" w:space="0" w:color="auto"/>
                <w:right w:val="none" w:sz="0" w:space="0" w:color="auto"/>
              </w:divBdr>
            </w:div>
          </w:divsChild>
        </w:div>
        <w:div w:id="1552574925">
          <w:marLeft w:val="0"/>
          <w:marRight w:val="0"/>
          <w:marTop w:val="0"/>
          <w:marBottom w:val="0"/>
          <w:divBdr>
            <w:top w:val="none" w:sz="0" w:space="0" w:color="auto"/>
            <w:left w:val="none" w:sz="0" w:space="0" w:color="auto"/>
            <w:bottom w:val="none" w:sz="0" w:space="0" w:color="auto"/>
            <w:right w:val="none" w:sz="0" w:space="0" w:color="auto"/>
          </w:divBdr>
          <w:divsChild>
            <w:div w:id="380640165">
              <w:marLeft w:val="0"/>
              <w:marRight w:val="0"/>
              <w:marTop w:val="0"/>
              <w:marBottom w:val="0"/>
              <w:divBdr>
                <w:top w:val="none" w:sz="0" w:space="0" w:color="auto"/>
                <w:left w:val="none" w:sz="0" w:space="0" w:color="auto"/>
                <w:bottom w:val="none" w:sz="0" w:space="0" w:color="auto"/>
                <w:right w:val="none" w:sz="0" w:space="0" w:color="auto"/>
              </w:divBdr>
            </w:div>
            <w:div w:id="373888513">
              <w:marLeft w:val="0"/>
              <w:marRight w:val="0"/>
              <w:marTop w:val="0"/>
              <w:marBottom w:val="0"/>
              <w:divBdr>
                <w:top w:val="none" w:sz="0" w:space="0" w:color="auto"/>
                <w:left w:val="none" w:sz="0" w:space="0" w:color="auto"/>
                <w:bottom w:val="none" w:sz="0" w:space="0" w:color="auto"/>
                <w:right w:val="none" w:sz="0" w:space="0" w:color="auto"/>
              </w:divBdr>
            </w:div>
            <w:div w:id="948703871">
              <w:marLeft w:val="0"/>
              <w:marRight w:val="0"/>
              <w:marTop w:val="0"/>
              <w:marBottom w:val="0"/>
              <w:divBdr>
                <w:top w:val="none" w:sz="0" w:space="0" w:color="auto"/>
                <w:left w:val="none" w:sz="0" w:space="0" w:color="auto"/>
                <w:bottom w:val="none" w:sz="0" w:space="0" w:color="auto"/>
                <w:right w:val="none" w:sz="0" w:space="0" w:color="auto"/>
              </w:divBdr>
            </w:div>
          </w:divsChild>
        </w:div>
        <w:div w:id="983003700">
          <w:marLeft w:val="0"/>
          <w:marRight w:val="0"/>
          <w:marTop w:val="0"/>
          <w:marBottom w:val="0"/>
          <w:divBdr>
            <w:top w:val="none" w:sz="0" w:space="0" w:color="auto"/>
            <w:left w:val="none" w:sz="0" w:space="0" w:color="auto"/>
            <w:bottom w:val="none" w:sz="0" w:space="0" w:color="auto"/>
            <w:right w:val="none" w:sz="0" w:space="0" w:color="auto"/>
          </w:divBdr>
          <w:divsChild>
            <w:div w:id="91779373">
              <w:marLeft w:val="0"/>
              <w:marRight w:val="0"/>
              <w:marTop w:val="0"/>
              <w:marBottom w:val="0"/>
              <w:divBdr>
                <w:top w:val="none" w:sz="0" w:space="0" w:color="auto"/>
                <w:left w:val="none" w:sz="0" w:space="0" w:color="auto"/>
                <w:bottom w:val="none" w:sz="0" w:space="0" w:color="auto"/>
                <w:right w:val="none" w:sz="0" w:space="0" w:color="auto"/>
              </w:divBdr>
            </w:div>
            <w:div w:id="43867550">
              <w:marLeft w:val="0"/>
              <w:marRight w:val="0"/>
              <w:marTop w:val="0"/>
              <w:marBottom w:val="0"/>
              <w:divBdr>
                <w:top w:val="none" w:sz="0" w:space="0" w:color="auto"/>
                <w:left w:val="none" w:sz="0" w:space="0" w:color="auto"/>
                <w:bottom w:val="none" w:sz="0" w:space="0" w:color="auto"/>
                <w:right w:val="none" w:sz="0" w:space="0" w:color="auto"/>
              </w:divBdr>
            </w:div>
            <w:div w:id="247739014">
              <w:marLeft w:val="0"/>
              <w:marRight w:val="0"/>
              <w:marTop w:val="0"/>
              <w:marBottom w:val="0"/>
              <w:divBdr>
                <w:top w:val="none" w:sz="0" w:space="0" w:color="auto"/>
                <w:left w:val="none" w:sz="0" w:space="0" w:color="auto"/>
                <w:bottom w:val="none" w:sz="0" w:space="0" w:color="auto"/>
                <w:right w:val="none" w:sz="0" w:space="0" w:color="auto"/>
              </w:divBdr>
            </w:div>
          </w:divsChild>
        </w:div>
        <w:div w:id="2048722391">
          <w:marLeft w:val="0"/>
          <w:marRight w:val="0"/>
          <w:marTop w:val="0"/>
          <w:marBottom w:val="0"/>
          <w:divBdr>
            <w:top w:val="none" w:sz="0" w:space="0" w:color="auto"/>
            <w:left w:val="none" w:sz="0" w:space="0" w:color="auto"/>
            <w:bottom w:val="none" w:sz="0" w:space="0" w:color="auto"/>
            <w:right w:val="none" w:sz="0" w:space="0" w:color="auto"/>
          </w:divBdr>
          <w:divsChild>
            <w:div w:id="1863517648">
              <w:marLeft w:val="0"/>
              <w:marRight w:val="0"/>
              <w:marTop w:val="0"/>
              <w:marBottom w:val="0"/>
              <w:divBdr>
                <w:top w:val="none" w:sz="0" w:space="0" w:color="auto"/>
                <w:left w:val="none" w:sz="0" w:space="0" w:color="auto"/>
                <w:bottom w:val="none" w:sz="0" w:space="0" w:color="auto"/>
                <w:right w:val="none" w:sz="0" w:space="0" w:color="auto"/>
              </w:divBdr>
            </w:div>
            <w:div w:id="1965963319">
              <w:marLeft w:val="0"/>
              <w:marRight w:val="0"/>
              <w:marTop w:val="0"/>
              <w:marBottom w:val="0"/>
              <w:divBdr>
                <w:top w:val="none" w:sz="0" w:space="0" w:color="auto"/>
                <w:left w:val="none" w:sz="0" w:space="0" w:color="auto"/>
                <w:bottom w:val="none" w:sz="0" w:space="0" w:color="auto"/>
                <w:right w:val="none" w:sz="0" w:space="0" w:color="auto"/>
              </w:divBdr>
            </w:div>
            <w:div w:id="994186818">
              <w:marLeft w:val="0"/>
              <w:marRight w:val="0"/>
              <w:marTop w:val="0"/>
              <w:marBottom w:val="0"/>
              <w:divBdr>
                <w:top w:val="none" w:sz="0" w:space="0" w:color="auto"/>
                <w:left w:val="none" w:sz="0" w:space="0" w:color="auto"/>
                <w:bottom w:val="none" w:sz="0" w:space="0" w:color="auto"/>
                <w:right w:val="none" w:sz="0" w:space="0" w:color="auto"/>
              </w:divBdr>
            </w:div>
          </w:divsChild>
        </w:div>
        <w:div w:id="2026904580">
          <w:marLeft w:val="0"/>
          <w:marRight w:val="0"/>
          <w:marTop w:val="0"/>
          <w:marBottom w:val="0"/>
          <w:divBdr>
            <w:top w:val="none" w:sz="0" w:space="0" w:color="auto"/>
            <w:left w:val="none" w:sz="0" w:space="0" w:color="auto"/>
            <w:bottom w:val="none" w:sz="0" w:space="0" w:color="auto"/>
            <w:right w:val="none" w:sz="0" w:space="0" w:color="auto"/>
          </w:divBdr>
          <w:divsChild>
            <w:div w:id="84306404">
              <w:marLeft w:val="0"/>
              <w:marRight w:val="0"/>
              <w:marTop w:val="0"/>
              <w:marBottom w:val="0"/>
              <w:divBdr>
                <w:top w:val="none" w:sz="0" w:space="0" w:color="auto"/>
                <w:left w:val="none" w:sz="0" w:space="0" w:color="auto"/>
                <w:bottom w:val="none" w:sz="0" w:space="0" w:color="auto"/>
                <w:right w:val="none" w:sz="0" w:space="0" w:color="auto"/>
              </w:divBdr>
            </w:div>
            <w:div w:id="116070479">
              <w:marLeft w:val="0"/>
              <w:marRight w:val="0"/>
              <w:marTop w:val="0"/>
              <w:marBottom w:val="0"/>
              <w:divBdr>
                <w:top w:val="none" w:sz="0" w:space="0" w:color="auto"/>
                <w:left w:val="none" w:sz="0" w:space="0" w:color="auto"/>
                <w:bottom w:val="none" w:sz="0" w:space="0" w:color="auto"/>
                <w:right w:val="none" w:sz="0" w:space="0" w:color="auto"/>
              </w:divBdr>
            </w:div>
            <w:div w:id="760830047">
              <w:marLeft w:val="0"/>
              <w:marRight w:val="0"/>
              <w:marTop w:val="0"/>
              <w:marBottom w:val="0"/>
              <w:divBdr>
                <w:top w:val="none" w:sz="0" w:space="0" w:color="auto"/>
                <w:left w:val="none" w:sz="0" w:space="0" w:color="auto"/>
                <w:bottom w:val="none" w:sz="0" w:space="0" w:color="auto"/>
                <w:right w:val="none" w:sz="0" w:space="0" w:color="auto"/>
              </w:divBdr>
            </w:div>
          </w:divsChild>
        </w:div>
        <w:div w:id="1470856901">
          <w:marLeft w:val="0"/>
          <w:marRight w:val="0"/>
          <w:marTop w:val="0"/>
          <w:marBottom w:val="0"/>
          <w:divBdr>
            <w:top w:val="none" w:sz="0" w:space="0" w:color="auto"/>
            <w:left w:val="none" w:sz="0" w:space="0" w:color="auto"/>
            <w:bottom w:val="none" w:sz="0" w:space="0" w:color="auto"/>
            <w:right w:val="none" w:sz="0" w:space="0" w:color="auto"/>
          </w:divBdr>
          <w:divsChild>
            <w:div w:id="1679842655">
              <w:marLeft w:val="0"/>
              <w:marRight w:val="0"/>
              <w:marTop w:val="0"/>
              <w:marBottom w:val="0"/>
              <w:divBdr>
                <w:top w:val="none" w:sz="0" w:space="0" w:color="auto"/>
                <w:left w:val="none" w:sz="0" w:space="0" w:color="auto"/>
                <w:bottom w:val="none" w:sz="0" w:space="0" w:color="auto"/>
                <w:right w:val="none" w:sz="0" w:space="0" w:color="auto"/>
              </w:divBdr>
            </w:div>
            <w:div w:id="902981421">
              <w:marLeft w:val="0"/>
              <w:marRight w:val="0"/>
              <w:marTop w:val="0"/>
              <w:marBottom w:val="0"/>
              <w:divBdr>
                <w:top w:val="none" w:sz="0" w:space="0" w:color="auto"/>
                <w:left w:val="none" w:sz="0" w:space="0" w:color="auto"/>
                <w:bottom w:val="none" w:sz="0" w:space="0" w:color="auto"/>
                <w:right w:val="none" w:sz="0" w:space="0" w:color="auto"/>
              </w:divBdr>
            </w:div>
            <w:div w:id="1243300273">
              <w:marLeft w:val="0"/>
              <w:marRight w:val="0"/>
              <w:marTop w:val="0"/>
              <w:marBottom w:val="0"/>
              <w:divBdr>
                <w:top w:val="none" w:sz="0" w:space="0" w:color="auto"/>
                <w:left w:val="none" w:sz="0" w:space="0" w:color="auto"/>
                <w:bottom w:val="none" w:sz="0" w:space="0" w:color="auto"/>
                <w:right w:val="none" w:sz="0" w:space="0" w:color="auto"/>
              </w:divBdr>
            </w:div>
          </w:divsChild>
        </w:div>
        <w:div w:id="1816413993">
          <w:marLeft w:val="0"/>
          <w:marRight w:val="0"/>
          <w:marTop w:val="0"/>
          <w:marBottom w:val="0"/>
          <w:divBdr>
            <w:top w:val="none" w:sz="0" w:space="0" w:color="auto"/>
            <w:left w:val="none" w:sz="0" w:space="0" w:color="auto"/>
            <w:bottom w:val="none" w:sz="0" w:space="0" w:color="auto"/>
            <w:right w:val="none" w:sz="0" w:space="0" w:color="auto"/>
          </w:divBdr>
          <w:divsChild>
            <w:div w:id="2121945216">
              <w:marLeft w:val="0"/>
              <w:marRight w:val="0"/>
              <w:marTop w:val="0"/>
              <w:marBottom w:val="0"/>
              <w:divBdr>
                <w:top w:val="none" w:sz="0" w:space="0" w:color="auto"/>
                <w:left w:val="none" w:sz="0" w:space="0" w:color="auto"/>
                <w:bottom w:val="none" w:sz="0" w:space="0" w:color="auto"/>
                <w:right w:val="none" w:sz="0" w:space="0" w:color="auto"/>
              </w:divBdr>
            </w:div>
            <w:div w:id="1404599894">
              <w:marLeft w:val="0"/>
              <w:marRight w:val="0"/>
              <w:marTop w:val="0"/>
              <w:marBottom w:val="0"/>
              <w:divBdr>
                <w:top w:val="none" w:sz="0" w:space="0" w:color="auto"/>
                <w:left w:val="none" w:sz="0" w:space="0" w:color="auto"/>
                <w:bottom w:val="none" w:sz="0" w:space="0" w:color="auto"/>
                <w:right w:val="none" w:sz="0" w:space="0" w:color="auto"/>
              </w:divBdr>
            </w:div>
            <w:div w:id="1570070308">
              <w:marLeft w:val="0"/>
              <w:marRight w:val="0"/>
              <w:marTop w:val="0"/>
              <w:marBottom w:val="0"/>
              <w:divBdr>
                <w:top w:val="none" w:sz="0" w:space="0" w:color="auto"/>
                <w:left w:val="none" w:sz="0" w:space="0" w:color="auto"/>
                <w:bottom w:val="none" w:sz="0" w:space="0" w:color="auto"/>
                <w:right w:val="none" w:sz="0" w:space="0" w:color="auto"/>
              </w:divBdr>
            </w:div>
          </w:divsChild>
        </w:div>
        <w:div w:id="1895703315">
          <w:marLeft w:val="0"/>
          <w:marRight w:val="0"/>
          <w:marTop w:val="0"/>
          <w:marBottom w:val="0"/>
          <w:divBdr>
            <w:top w:val="none" w:sz="0" w:space="0" w:color="auto"/>
            <w:left w:val="none" w:sz="0" w:space="0" w:color="auto"/>
            <w:bottom w:val="none" w:sz="0" w:space="0" w:color="auto"/>
            <w:right w:val="none" w:sz="0" w:space="0" w:color="auto"/>
          </w:divBdr>
          <w:divsChild>
            <w:div w:id="350492979">
              <w:marLeft w:val="0"/>
              <w:marRight w:val="0"/>
              <w:marTop w:val="0"/>
              <w:marBottom w:val="0"/>
              <w:divBdr>
                <w:top w:val="none" w:sz="0" w:space="0" w:color="auto"/>
                <w:left w:val="none" w:sz="0" w:space="0" w:color="auto"/>
                <w:bottom w:val="none" w:sz="0" w:space="0" w:color="auto"/>
                <w:right w:val="none" w:sz="0" w:space="0" w:color="auto"/>
              </w:divBdr>
            </w:div>
            <w:div w:id="961765685">
              <w:marLeft w:val="0"/>
              <w:marRight w:val="0"/>
              <w:marTop w:val="0"/>
              <w:marBottom w:val="0"/>
              <w:divBdr>
                <w:top w:val="none" w:sz="0" w:space="0" w:color="auto"/>
                <w:left w:val="none" w:sz="0" w:space="0" w:color="auto"/>
                <w:bottom w:val="none" w:sz="0" w:space="0" w:color="auto"/>
                <w:right w:val="none" w:sz="0" w:space="0" w:color="auto"/>
              </w:divBdr>
            </w:div>
            <w:div w:id="1163739509">
              <w:marLeft w:val="0"/>
              <w:marRight w:val="0"/>
              <w:marTop w:val="0"/>
              <w:marBottom w:val="0"/>
              <w:divBdr>
                <w:top w:val="none" w:sz="0" w:space="0" w:color="auto"/>
                <w:left w:val="none" w:sz="0" w:space="0" w:color="auto"/>
                <w:bottom w:val="none" w:sz="0" w:space="0" w:color="auto"/>
                <w:right w:val="none" w:sz="0" w:space="0" w:color="auto"/>
              </w:divBdr>
            </w:div>
          </w:divsChild>
        </w:div>
        <w:div w:id="989017216">
          <w:marLeft w:val="0"/>
          <w:marRight w:val="0"/>
          <w:marTop w:val="0"/>
          <w:marBottom w:val="0"/>
          <w:divBdr>
            <w:top w:val="none" w:sz="0" w:space="0" w:color="auto"/>
            <w:left w:val="none" w:sz="0" w:space="0" w:color="auto"/>
            <w:bottom w:val="none" w:sz="0" w:space="0" w:color="auto"/>
            <w:right w:val="none" w:sz="0" w:space="0" w:color="auto"/>
          </w:divBdr>
          <w:divsChild>
            <w:div w:id="569584396">
              <w:marLeft w:val="0"/>
              <w:marRight w:val="0"/>
              <w:marTop w:val="0"/>
              <w:marBottom w:val="0"/>
              <w:divBdr>
                <w:top w:val="none" w:sz="0" w:space="0" w:color="auto"/>
                <w:left w:val="none" w:sz="0" w:space="0" w:color="auto"/>
                <w:bottom w:val="none" w:sz="0" w:space="0" w:color="auto"/>
                <w:right w:val="none" w:sz="0" w:space="0" w:color="auto"/>
              </w:divBdr>
            </w:div>
            <w:div w:id="236323212">
              <w:marLeft w:val="0"/>
              <w:marRight w:val="0"/>
              <w:marTop w:val="0"/>
              <w:marBottom w:val="0"/>
              <w:divBdr>
                <w:top w:val="none" w:sz="0" w:space="0" w:color="auto"/>
                <w:left w:val="none" w:sz="0" w:space="0" w:color="auto"/>
                <w:bottom w:val="none" w:sz="0" w:space="0" w:color="auto"/>
                <w:right w:val="none" w:sz="0" w:space="0" w:color="auto"/>
              </w:divBdr>
            </w:div>
            <w:div w:id="1657151472">
              <w:marLeft w:val="0"/>
              <w:marRight w:val="0"/>
              <w:marTop w:val="0"/>
              <w:marBottom w:val="0"/>
              <w:divBdr>
                <w:top w:val="none" w:sz="0" w:space="0" w:color="auto"/>
                <w:left w:val="none" w:sz="0" w:space="0" w:color="auto"/>
                <w:bottom w:val="none" w:sz="0" w:space="0" w:color="auto"/>
                <w:right w:val="none" w:sz="0" w:space="0" w:color="auto"/>
              </w:divBdr>
            </w:div>
          </w:divsChild>
        </w:div>
        <w:div w:id="1495535815">
          <w:marLeft w:val="0"/>
          <w:marRight w:val="0"/>
          <w:marTop w:val="0"/>
          <w:marBottom w:val="0"/>
          <w:divBdr>
            <w:top w:val="none" w:sz="0" w:space="0" w:color="auto"/>
            <w:left w:val="none" w:sz="0" w:space="0" w:color="auto"/>
            <w:bottom w:val="none" w:sz="0" w:space="0" w:color="auto"/>
            <w:right w:val="none" w:sz="0" w:space="0" w:color="auto"/>
          </w:divBdr>
          <w:divsChild>
            <w:div w:id="636302712">
              <w:marLeft w:val="0"/>
              <w:marRight w:val="0"/>
              <w:marTop w:val="0"/>
              <w:marBottom w:val="0"/>
              <w:divBdr>
                <w:top w:val="none" w:sz="0" w:space="0" w:color="auto"/>
                <w:left w:val="none" w:sz="0" w:space="0" w:color="auto"/>
                <w:bottom w:val="none" w:sz="0" w:space="0" w:color="auto"/>
                <w:right w:val="none" w:sz="0" w:space="0" w:color="auto"/>
              </w:divBdr>
            </w:div>
            <w:div w:id="1117526079">
              <w:marLeft w:val="0"/>
              <w:marRight w:val="0"/>
              <w:marTop w:val="0"/>
              <w:marBottom w:val="0"/>
              <w:divBdr>
                <w:top w:val="none" w:sz="0" w:space="0" w:color="auto"/>
                <w:left w:val="none" w:sz="0" w:space="0" w:color="auto"/>
                <w:bottom w:val="none" w:sz="0" w:space="0" w:color="auto"/>
                <w:right w:val="none" w:sz="0" w:space="0" w:color="auto"/>
              </w:divBdr>
            </w:div>
            <w:div w:id="927038810">
              <w:marLeft w:val="0"/>
              <w:marRight w:val="0"/>
              <w:marTop w:val="0"/>
              <w:marBottom w:val="0"/>
              <w:divBdr>
                <w:top w:val="none" w:sz="0" w:space="0" w:color="auto"/>
                <w:left w:val="none" w:sz="0" w:space="0" w:color="auto"/>
                <w:bottom w:val="none" w:sz="0" w:space="0" w:color="auto"/>
                <w:right w:val="none" w:sz="0" w:space="0" w:color="auto"/>
              </w:divBdr>
            </w:div>
          </w:divsChild>
        </w:div>
        <w:div w:id="190730404">
          <w:marLeft w:val="0"/>
          <w:marRight w:val="0"/>
          <w:marTop w:val="0"/>
          <w:marBottom w:val="0"/>
          <w:divBdr>
            <w:top w:val="none" w:sz="0" w:space="0" w:color="auto"/>
            <w:left w:val="none" w:sz="0" w:space="0" w:color="auto"/>
            <w:bottom w:val="none" w:sz="0" w:space="0" w:color="auto"/>
            <w:right w:val="none" w:sz="0" w:space="0" w:color="auto"/>
          </w:divBdr>
          <w:divsChild>
            <w:div w:id="1030688279">
              <w:marLeft w:val="0"/>
              <w:marRight w:val="0"/>
              <w:marTop w:val="0"/>
              <w:marBottom w:val="0"/>
              <w:divBdr>
                <w:top w:val="none" w:sz="0" w:space="0" w:color="auto"/>
                <w:left w:val="none" w:sz="0" w:space="0" w:color="auto"/>
                <w:bottom w:val="none" w:sz="0" w:space="0" w:color="auto"/>
                <w:right w:val="none" w:sz="0" w:space="0" w:color="auto"/>
              </w:divBdr>
            </w:div>
            <w:div w:id="354766488">
              <w:marLeft w:val="0"/>
              <w:marRight w:val="0"/>
              <w:marTop w:val="0"/>
              <w:marBottom w:val="0"/>
              <w:divBdr>
                <w:top w:val="none" w:sz="0" w:space="0" w:color="auto"/>
                <w:left w:val="none" w:sz="0" w:space="0" w:color="auto"/>
                <w:bottom w:val="none" w:sz="0" w:space="0" w:color="auto"/>
                <w:right w:val="none" w:sz="0" w:space="0" w:color="auto"/>
              </w:divBdr>
            </w:div>
            <w:div w:id="1041981759">
              <w:marLeft w:val="0"/>
              <w:marRight w:val="0"/>
              <w:marTop w:val="0"/>
              <w:marBottom w:val="0"/>
              <w:divBdr>
                <w:top w:val="none" w:sz="0" w:space="0" w:color="auto"/>
                <w:left w:val="none" w:sz="0" w:space="0" w:color="auto"/>
                <w:bottom w:val="none" w:sz="0" w:space="0" w:color="auto"/>
                <w:right w:val="none" w:sz="0" w:space="0" w:color="auto"/>
              </w:divBdr>
            </w:div>
          </w:divsChild>
        </w:div>
        <w:div w:id="1817528650">
          <w:marLeft w:val="0"/>
          <w:marRight w:val="0"/>
          <w:marTop w:val="0"/>
          <w:marBottom w:val="0"/>
          <w:divBdr>
            <w:top w:val="none" w:sz="0" w:space="0" w:color="auto"/>
            <w:left w:val="none" w:sz="0" w:space="0" w:color="auto"/>
            <w:bottom w:val="none" w:sz="0" w:space="0" w:color="auto"/>
            <w:right w:val="none" w:sz="0" w:space="0" w:color="auto"/>
          </w:divBdr>
          <w:divsChild>
            <w:div w:id="1210797639">
              <w:marLeft w:val="0"/>
              <w:marRight w:val="0"/>
              <w:marTop w:val="0"/>
              <w:marBottom w:val="0"/>
              <w:divBdr>
                <w:top w:val="none" w:sz="0" w:space="0" w:color="auto"/>
                <w:left w:val="none" w:sz="0" w:space="0" w:color="auto"/>
                <w:bottom w:val="none" w:sz="0" w:space="0" w:color="auto"/>
                <w:right w:val="none" w:sz="0" w:space="0" w:color="auto"/>
              </w:divBdr>
            </w:div>
            <w:div w:id="723135598">
              <w:marLeft w:val="0"/>
              <w:marRight w:val="0"/>
              <w:marTop w:val="0"/>
              <w:marBottom w:val="0"/>
              <w:divBdr>
                <w:top w:val="none" w:sz="0" w:space="0" w:color="auto"/>
                <w:left w:val="none" w:sz="0" w:space="0" w:color="auto"/>
                <w:bottom w:val="none" w:sz="0" w:space="0" w:color="auto"/>
                <w:right w:val="none" w:sz="0" w:space="0" w:color="auto"/>
              </w:divBdr>
            </w:div>
            <w:div w:id="357321321">
              <w:marLeft w:val="0"/>
              <w:marRight w:val="0"/>
              <w:marTop w:val="0"/>
              <w:marBottom w:val="0"/>
              <w:divBdr>
                <w:top w:val="none" w:sz="0" w:space="0" w:color="auto"/>
                <w:left w:val="none" w:sz="0" w:space="0" w:color="auto"/>
                <w:bottom w:val="none" w:sz="0" w:space="0" w:color="auto"/>
                <w:right w:val="none" w:sz="0" w:space="0" w:color="auto"/>
              </w:divBdr>
            </w:div>
          </w:divsChild>
        </w:div>
        <w:div w:id="1725981634">
          <w:marLeft w:val="0"/>
          <w:marRight w:val="0"/>
          <w:marTop w:val="0"/>
          <w:marBottom w:val="0"/>
          <w:divBdr>
            <w:top w:val="none" w:sz="0" w:space="0" w:color="auto"/>
            <w:left w:val="none" w:sz="0" w:space="0" w:color="auto"/>
            <w:bottom w:val="none" w:sz="0" w:space="0" w:color="auto"/>
            <w:right w:val="none" w:sz="0" w:space="0" w:color="auto"/>
          </w:divBdr>
          <w:divsChild>
            <w:div w:id="782379953">
              <w:marLeft w:val="0"/>
              <w:marRight w:val="0"/>
              <w:marTop w:val="0"/>
              <w:marBottom w:val="0"/>
              <w:divBdr>
                <w:top w:val="none" w:sz="0" w:space="0" w:color="auto"/>
                <w:left w:val="none" w:sz="0" w:space="0" w:color="auto"/>
                <w:bottom w:val="none" w:sz="0" w:space="0" w:color="auto"/>
                <w:right w:val="none" w:sz="0" w:space="0" w:color="auto"/>
              </w:divBdr>
            </w:div>
            <w:div w:id="1055544569">
              <w:marLeft w:val="0"/>
              <w:marRight w:val="0"/>
              <w:marTop w:val="0"/>
              <w:marBottom w:val="0"/>
              <w:divBdr>
                <w:top w:val="none" w:sz="0" w:space="0" w:color="auto"/>
                <w:left w:val="none" w:sz="0" w:space="0" w:color="auto"/>
                <w:bottom w:val="none" w:sz="0" w:space="0" w:color="auto"/>
                <w:right w:val="none" w:sz="0" w:space="0" w:color="auto"/>
              </w:divBdr>
            </w:div>
            <w:div w:id="18243800">
              <w:marLeft w:val="0"/>
              <w:marRight w:val="0"/>
              <w:marTop w:val="0"/>
              <w:marBottom w:val="0"/>
              <w:divBdr>
                <w:top w:val="none" w:sz="0" w:space="0" w:color="auto"/>
                <w:left w:val="none" w:sz="0" w:space="0" w:color="auto"/>
                <w:bottom w:val="none" w:sz="0" w:space="0" w:color="auto"/>
                <w:right w:val="none" w:sz="0" w:space="0" w:color="auto"/>
              </w:divBdr>
            </w:div>
          </w:divsChild>
        </w:div>
        <w:div w:id="409087218">
          <w:marLeft w:val="0"/>
          <w:marRight w:val="0"/>
          <w:marTop w:val="0"/>
          <w:marBottom w:val="0"/>
          <w:divBdr>
            <w:top w:val="none" w:sz="0" w:space="0" w:color="auto"/>
            <w:left w:val="none" w:sz="0" w:space="0" w:color="auto"/>
            <w:bottom w:val="none" w:sz="0" w:space="0" w:color="auto"/>
            <w:right w:val="none" w:sz="0" w:space="0" w:color="auto"/>
          </w:divBdr>
          <w:divsChild>
            <w:div w:id="1037051892">
              <w:marLeft w:val="0"/>
              <w:marRight w:val="0"/>
              <w:marTop w:val="0"/>
              <w:marBottom w:val="0"/>
              <w:divBdr>
                <w:top w:val="none" w:sz="0" w:space="0" w:color="auto"/>
                <w:left w:val="none" w:sz="0" w:space="0" w:color="auto"/>
                <w:bottom w:val="none" w:sz="0" w:space="0" w:color="auto"/>
                <w:right w:val="none" w:sz="0" w:space="0" w:color="auto"/>
              </w:divBdr>
            </w:div>
            <w:div w:id="1509365671">
              <w:marLeft w:val="0"/>
              <w:marRight w:val="0"/>
              <w:marTop w:val="0"/>
              <w:marBottom w:val="0"/>
              <w:divBdr>
                <w:top w:val="none" w:sz="0" w:space="0" w:color="auto"/>
                <w:left w:val="none" w:sz="0" w:space="0" w:color="auto"/>
                <w:bottom w:val="none" w:sz="0" w:space="0" w:color="auto"/>
                <w:right w:val="none" w:sz="0" w:space="0" w:color="auto"/>
              </w:divBdr>
            </w:div>
            <w:div w:id="1924993313">
              <w:marLeft w:val="0"/>
              <w:marRight w:val="0"/>
              <w:marTop w:val="0"/>
              <w:marBottom w:val="0"/>
              <w:divBdr>
                <w:top w:val="none" w:sz="0" w:space="0" w:color="auto"/>
                <w:left w:val="none" w:sz="0" w:space="0" w:color="auto"/>
                <w:bottom w:val="none" w:sz="0" w:space="0" w:color="auto"/>
                <w:right w:val="none" w:sz="0" w:space="0" w:color="auto"/>
              </w:divBdr>
            </w:div>
          </w:divsChild>
        </w:div>
        <w:div w:id="1594824096">
          <w:marLeft w:val="0"/>
          <w:marRight w:val="0"/>
          <w:marTop w:val="0"/>
          <w:marBottom w:val="0"/>
          <w:divBdr>
            <w:top w:val="none" w:sz="0" w:space="0" w:color="auto"/>
            <w:left w:val="none" w:sz="0" w:space="0" w:color="auto"/>
            <w:bottom w:val="none" w:sz="0" w:space="0" w:color="auto"/>
            <w:right w:val="none" w:sz="0" w:space="0" w:color="auto"/>
          </w:divBdr>
          <w:divsChild>
            <w:div w:id="1333490319">
              <w:marLeft w:val="0"/>
              <w:marRight w:val="0"/>
              <w:marTop w:val="0"/>
              <w:marBottom w:val="0"/>
              <w:divBdr>
                <w:top w:val="none" w:sz="0" w:space="0" w:color="auto"/>
                <w:left w:val="none" w:sz="0" w:space="0" w:color="auto"/>
                <w:bottom w:val="none" w:sz="0" w:space="0" w:color="auto"/>
                <w:right w:val="none" w:sz="0" w:space="0" w:color="auto"/>
              </w:divBdr>
            </w:div>
            <w:div w:id="18362860">
              <w:marLeft w:val="0"/>
              <w:marRight w:val="0"/>
              <w:marTop w:val="0"/>
              <w:marBottom w:val="0"/>
              <w:divBdr>
                <w:top w:val="none" w:sz="0" w:space="0" w:color="auto"/>
                <w:left w:val="none" w:sz="0" w:space="0" w:color="auto"/>
                <w:bottom w:val="none" w:sz="0" w:space="0" w:color="auto"/>
                <w:right w:val="none" w:sz="0" w:space="0" w:color="auto"/>
              </w:divBdr>
            </w:div>
            <w:div w:id="1319110082">
              <w:marLeft w:val="0"/>
              <w:marRight w:val="0"/>
              <w:marTop w:val="0"/>
              <w:marBottom w:val="0"/>
              <w:divBdr>
                <w:top w:val="none" w:sz="0" w:space="0" w:color="auto"/>
                <w:left w:val="none" w:sz="0" w:space="0" w:color="auto"/>
                <w:bottom w:val="none" w:sz="0" w:space="0" w:color="auto"/>
                <w:right w:val="none" w:sz="0" w:space="0" w:color="auto"/>
              </w:divBdr>
            </w:div>
          </w:divsChild>
        </w:div>
        <w:div w:id="1037001772">
          <w:marLeft w:val="0"/>
          <w:marRight w:val="0"/>
          <w:marTop w:val="0"/>
          <w:marBottom w:val="0"/>
          <w:divBdr>
            <w:top w:val="none" w:sz="0" w:space="0" w:color="auto"/>
            <w:left w:val="none" w:sz="0" w:space="0" w:color="auto"/>
            <w:bottom w:val="none" w:sz="0" w:space="0" w:color="auto"/>
            <w:right w:val="none" w:sz="0" w:space="0" w:color="auto"/>
          </w:divBdr>
          <w:divsChild>
            <w:div w:id="1001735957">
              <w:marLeft w:val="0"/>
              <w:marRight w:val="0"/>
              <w:marTop w:val="0"/>
              <w:marBottom w:val="0"/>
              <w:divBdr>
                <w:top w:val="none" w:sz="0" w:space="0" w:color="auto"/>
                <w:left w:val="none" w:sz="0" w:space="0" w:color="auto"/>
                <w:bottom w:val="none" w:sz="0" w:space="0" w:color="auto"/>
                <w:right w:val="none" w:sz="0" w:space="0" w:color="auto"/>
              </w:divBdr>
            </w:div>
            <w:div w:id="460614548">
              <w:marLeft w:val="0"/>
              <w:marRight w:val="0"/>
              <w:marTop w:val="0"/>
              <w:marBottom w:val="0"/>
              <w:divBdr>
                <w:top w:val="none" w:sz="0" w:space="0" w:color="auto"/>
                <w:left w:val="none" w:sz="0" w:space="0" w:color="auto"/>
                <w:bottom w:val="none" w:sz="0" w:space="0" w:color="auto"/>
                <w:right w:val="none" w:sz="0" w:space="0" w:color="auto"/>
              </w:divBdr>
            </w:div>
            <w:div w:id="993996633">
              <w:marLeft w:val="0"/>
              <w:marRight w:val="0"/>
              <w:marTop w:val="0"/>
              <w:marBottom w:val="0"/>
              <w:divBdr>
                <w:top w:val="none" w:sz="0" w:space="0" w:color="auto"/>
                <w:left w:val="none" w:sz="0" w:space="0" w:color="auto"/>
                <w:bottom w:val="none" w:sz="0" w:space="0" w:color="auto"/>
                <w:right w:val="none" w:sz="0" w:space="0" w:color="auto"/>
              </w:divBdr>
            </w:div>
          </w:divsChild>
        </w:div>
        <w:div w:id="1926646700">
          <w:marLeft w:val="0"/>
          <w:marRight w:val="0"/>
          <w:marTop w:val="0"/>
          <w:marBottom w:val="0"/>
          <w:divBdr>
            <w:top w:val="none" w:sz="0" w:space="0" w:color="auto"/>
            <w:left w:val="none" w:sz="0" w:space="0" w:color="auto"/>
            <w:bottom w:val="none" w:sz="0" w:space="0" w:color="auto"/>
            <w:right w:val="none" w:sz="0" w:space="0" w:color="auto"/>
          </w:divBdr>
          <w:divsChild>
            <w:div w:id="86386674">
              <w:marLeft w:val="0"/>
              <w:marRight w:val="0"/>
              <w:marTop w:val="0"/>
              <w:marBottom w:val="0"/>
              <w:divBdr>
                <w:top w:val="none" w:sz="0" w:space="0" w:color="auto"/>
                <w:left w:val="none" w:sz="0" w:space="0" w:color="auto"/>
                <w:bottom w:val="none" w:sz="0" w:space="0" w:color="auto"/>
                <w:right w:val="none" w:sz="0" w:space="0" w:color="auto"/>
              </w:divBdr>
            </w:div>
            <w:div w:id="208802168">
              <w:marLeft w:val="0"/>
              <w:marRight w:val="0"/>
              <w:marTop w:val="0"/>
              <w:marBottom w:val="0"/>
              <w:divBdr>
                <w:top w:val="none" w:sz="0" w:space="0" w:color="auto"/>
                <w:left w:val="none" w:sz="0" w:space="0" w:color="auto"/>
                <w:bottom w:val="none" w:sz="0" w:space="0" w:color="auto"/>
                <w:right w:val="none" w:sz="0" w:space="0" w:color="auto"/>
              </w:divBdr>
            </w:div>
            <w:div w:id="736325795">
              <w:marLeft w:val="0"/>
              <w:marRight w:val="0"/>
              <w:marTop w:val="0"/>
              <w:marBottom w:val="0"/>
              <w:divBdr>
                <w:top w:val="none" w:sz="0" w:space="0" w:color="auto"/>
                <w:left w:val="none" w:sz="0" w:space="0" w:color="auto"/>
                <w:bottom w:val="none" w:sz="0" w:space="0" w:color="auto"/>
                <w:right w:val="none" w:sz="0" w:space="0" w:color="auto"/>
              </w:divBdr>
            </w:div>
          </w:divsChild>
        </w:div>
        <w:div w:id="556891778">
          <w:marLeft w:val="0"/>
          <w:marRight w:val="0"/>
          <w:marTop w:val="0"/>
          <w:marBottom w:val="0"/>
          <w:divBdr>
            <w:top w:val="none" w:sz="0" w:space="0" w:color="auto"/>
            <w:left w:val="none" w:sz="0" w:space="0" w:color="auto"/>
            <w:bottom w:val="none" w:sz="0" w:space="0" w:color="auto"/>
            <w:right w:val="none" w:sz="0" w:space="0" w:color="auto"/>
          </w:divBdr>
          <w:divsChild>
            <w:div w:id="441193950">
              <w:marLeft w:val="0"/>
              <w:marRight w:val="0"/>
              <w:marTop w:val="0"/>
              <w:marBottom w:val="0"/>
              <w:divBdr>
                <w:top w:val="none" w:sz="0" w:space="0" w:color="auto"/>
                <w:left w:val="none" w:sz="0" w:space="0" w:color="auto"/>
                <w:bottom w:val="none" w:sz="0" w:space="0" w:color="auto"/>
                <w:right w:val="none" w:sz="0" w:space="0" w:color="auto"/>
              </w:divBdr>
            </w:div>
            <w:div w:id="1743062818">
              <w:marLeft w:val="0"/>
              <w:marRight w:val="0"/>
              <w:marTop w:val="0"/>
              <w:marBottom w:val="0"/>
              <w:divBdr>
                <w:top w:val="none" w:sz="0" w:space="0" w:color="auto"/>
                <w:left w:val="none" w:sz="0" w:space="0" w:color="auto"/>
                <w:bottom w:val="none" w:sz="0" w:space="0" w:color="auto"/>
                <w:right w:val="none" w:sz="0" w:space="0" w:color="auto"/>
              </w:divBdr>
            </w:div>
            <w:div w:id="582641912">
              <w:marLeft w:val="0"/>
              <w:marRight w:val="0"/>
              <w:marTop w:val="0"/>
              <w:marBottom w:val="0"/>
              <w:divBdr>
                <w:top w:val="none" w:sz="0" w:space="0" w:color="auto"/>
                <w:left w:val="none" w:sz="0" w:space="0" w:color="auto"/>
                <w:bottom w:val="none" w:sz="0" w:space="0" w:color="auto"/>
                <w:right w:val="none" w:sz="0" w:space="0" w:color="auto"/>
              </w:divBdr>
            </w:div>
          </w:divsChild>
        </w:div>
        <w:div w:id="1039354781">
          <w:marLeft w:val="0"/>
          <w:marRight w:val="0"/>
          <w:marTop w:val="0"/>
          <w:marBottom w:val="0"/>
          <w:divBdr>
            <w:top w:val="none" w:sz="0" w:space="0" w:color="auto"/>
            <w:left w:val="none" w:sz="0" w:space="0" w:color="auto"/>
            <w:bottom w:val="none" w:sz="0" w:space="0" w:color="auto"/>
            <w:right w:val="none" w:sz="0" w:space="0" w:color="auto"/>
          </w:divBdr>
          <w:divsChild>
            <w:div w:id="2106683599">
              <w:marLeft w:val="0"/>
              <w:marRight w:val="0"/>
              <w:marTop w:val="0"/>
              <w:marBottom w:val="0"/>
              <w:divBdr>
                <w:top w:val="none" w:sz="0" w:space="0" w:color="auto"/>
                <w:left w:val="none" w:sz="0" w:space="0" w:color="auto"/>
                <w:bottom w:val="none" w:sz="0" w:space="0" w:color="auto"/>
                <w:right w:val="none" w:sz="0" w:space="0" w:color="auto"/>
              </w:divBdr>
            </w:div>
            <w:div w:id="1782529090">
              <w:marLeft w:val="0"/>
              <w:marRight w:val="0"/>
              <w:marTop w:val="0"/>
              <w:marBottom w:val="0"/>
              <w:divBdr>
                <w:top w:val="none" w:sz="0" w:space="0" w:color="auto"/>
                <w:left w:val="none" w:sz="0" w:space="0" w:color="auto"/>
                <w:bottom w:val="none" w:sz="0" w:space="0" w:color="auto"/>
                <w:right w:val="none" w:sz="0" w:space="0" w:color="auto"/>
              </w:divBdr>
            </w:div>
            <w:div w:id="1439135162">
              <w:marLeft w:val="0"/>
              <w:marRight w:val="0"/>
              <w:marTop w:val="0"/>
              <w:marBottom w:val="0"/>
              <w:divBdr>
                <w:top w:val="none" w:sz="0" w:space="0" w:color="auto"/>
                <w:left w:val="none" w:sz="0" w:space="0" w:color="auto"/>
                <w:bottom w:val="none" w:sz="0" w:space="0" w:color="auto"/>
                <w:right w:val="none" w:sz="0" w:space="0" w:color="auto"/>
              </w:divBdr>
            </w:div>
          </w:divsChild>
        </w:div>
        <w:div w:id="853811638">
          <w:marLeft w:val="0"/>
          <w:marRight w:val="0"/>
          <w:marTop w:val="0"/>
          <w:marBottom w:val="0"/>
          <w:divBdr>
            <w:top w:val="none" w:sz="0" w:space="0" w:color="auto"/>
            <w:left w:val="none" w:sz="0" w:space="0" w:color="auto"/>
            <w:bottom w:val="none" w:sz="0" w:space="0" w:color="auto"/>
            <w:right w:val="none" w:sz="0" w:space="0" w:color="auto"/>
          </w:divBdr>
          <w:divsChild>
            <w:div w:id="2001346518">
              <w:marLeft w:val="0"/>
              <w:marRight w:val="0"/>
              <w:marTop w:val="0"/>
              <w:marBottom w:val="0"/>
              <w:divBdr>
                <w:top w:val="none" w:sz="0" w:space="0" w:color="auto"/>
                <w:left w:val="none" w:sz="0" w:space="0" w:color="auto"/>
                <w:bottom w:val="none" w:sz="0" w:space="0" w:color="auto"/>
                <w:right w:val="none" w:sz="0" w:space="0" w:color="auto"/>
              </w:divBdr>
            </w:div>
            <w:div w:id="1804930009">
              <w:marLeft w:val="0"/>
              <w:marRight w:val="0"/>
              <w:marTop w:val="0"/>
              <w:marBottom w:val="0"/>
              <w:divBdr>
                <w:top w:val="none" w:sz="0" w:space="0" w:color="auto"/>
                <w:left w:val="none" w:sz="0" w:space="0" w:color="auto"/>
                <w:bottom w:val="none" w:sz="0" w:space="0" w:color="auto"/>
                <w:right w:val="none" w:sz="0" w:space="0" w:color="auto"/>
              </w:divBdr>
            </w:div>
            <w:div w:id="10642492">
              <w:marLeft w:val="0"/>
              <w:marRight w:val="0"/>
              <w:marTop w:val="0"/>
              <w:marBottom w:val="0"/>
              <w:divBdr>
                <w:top w:val="none" w:sz="0" w:space="0" w:color="auto"/>
                <w:left w:val="none" w:sz="0" w:space="0" w:color="auto"/>
                <w:bottom w:val="none" w:sz="0" w:space="0" w:color="auto"/>
                <w:right w:val="none" w:sz="0" w:space="0" w:color="auto"/>
              </w:divBdr>
            </w:div>
          </w:divsChild>
        </w:div>
        <w:div w:id="1000163154">
          <w:marLeft w:val="0"/>
          <w:marRight w:val="0"/>
          <w:marTop w:val="0"/>
          <w:marBottom w:val="0"/>
          <w:divBdr>
            <w:top w:val="none" w:sz="0" w:space="0" w:color="auto"/>
            <w:left w:val="none" w:sz="0" w:space="0" w:color="auto"/>
            <w:bottom w:val="none" w:sz="0" w:space="0" w:color="auto"/>
            <w:right w:val="none" w:sz="0" w:space="0" w:color="auto"/>
          </w:divBdr>
          <w:divsChild>
            <w:div w:id="1241326049">
              <w:marLeft w:val="0"/>
              <w:marRight w:val="0"/>
              <w:marTop w:val="0"/>
              <w:marBottom w:val="0"/>
              <w:divBdr>
                <w:top w:val="none" w:sz="0" w:space="0" w:color="auto"/>
                <w:left w:val="none" w:sz="0" w:space="0" w:color="auto"/>
                <w:bottom w:val="none" w:sz="0" w:space="0" w:color="auto"/>
                <w:right w:val="none" w:sz="0" w:space="0" w:color="auto"/>
              </w:divBdr>
            </w:div>
            <w:div w:id="1196117381">
              <w:marLeft w:val="0"/>
              <w:marRight w:val="0"/>
              <w:marTop w:val="0"/>
              <w:marBottom w:val="0"/>
              <w:divBdr>
                <w:top w:val="none" w:sz="0" w:space="0" w:color="auto"/>
                <w:left w:val="none" w:sz="0" w:space="0" w:color="auto"/>
                <w:bottom w:val="none" w:sz="0" w:space="0" w:color="auto"/>
                <w:right w:val="none" w:sz="0" w:space="0" w:color="auto"/>
              </w:divBdr>
            </w:div>
            <w:div w:id="202526883">
              <w:marLeft w:val="0"/>
              <w:marRight w:val="0"/>
              <w:marTop w:val="0"/>
              <w:marBottom w:val="0"/>
              <w:divBdr>
                <w:top w:val="none" w:sz="0" w:space="0" w:color="auto"/>
                <w:left w:val="none" w:sz="0" w:space="0" w:color="auto"/>
                <w:bottom w:val="none" w:sz="0" w:space="0" w:color="auto"/>
                <w:right w:val="none" w:sz="0" w:space="0" w:color="auto"/>
              </w:divBdr>
            </w:div>
          </w:divsChild>
        </w:div>
        <w:div w:id="1955624877">
          <w:marLeft w:val="0"/>
          <w:marRight w:val="0"/>
          <w:marTop w:val="0"/>
          <w:marBottom w:val="0"/>
          <w:divBdr>
            <w:top w:val="none" w:sz="0" w:space="0" w:color="auto"/>
            <w:left w:val="none" w:sz="0" w:space="0" w:color="auto"/>
            <w:bottom w:val="none" w:sz="0" w:space="0" w:color="auto"/>
            <w:right w:val="none" w:sz="0" w:space="0" w:color="auto"/>
          </w:divBdr>
          <w:divsChild>
            <w:div w:id="961301100">
              <w:marLeft w:val="0"/>
              <w:marRight w:val="0"/>
              <w:marTop w:val="0"/>
              <w:marBottom w:val="0"/>
              <w:divBdr>
                <w:top w:val="none" w:sz="0" w:space="0" w:color="auto"/>
                <w:left w:val="none" w:sz="0" w:space="0" w:color="auto"/>
                <w:bottom w:val="none" w:sz="0" w:space="0" w:color="auto"/>
                <w:right w:val="none" w:sz="0" w:space="0" w:color="auto"/>
              </w:divBdr>
            </w:div>
            <w:div w:id="874345670">
              <w:marLeft w:val="0"/>
              <w:marRight w:val="0"/>
              <w:marTop w:val="0"/>
              <w:marBottom w:val="0"/>
              <w:divBdr>
                <w:top w:val="none" w:sz="0" w:space="0" w:color="auto"/>
                <w:left w:val="none" w:sz="0" w:space="0" w:color="auto"/>
                <w:bottom w:val="none" w:sz="0" w:space="0" w:color="auto"/>
                <w:right w:val="none" w:sz="0" w:space="0" w:color="auto"/>
              </w:divBdr>
            </w:div>
            <w:div w:id="205542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34564">
      <w:bodyDiv w:val="1"/>
      <w:marLeft w:val="0"/>
      <w:marRight w:val="0"/>
      <w:marTop w:val="0"/>
      <w:marBottom w:val="0"/>
      <w:divBdr>
        <w:top w:val="none" w:sz="0" w:space="0" w:color="auto"/>
        <w:left w:val="none" w:sz="0" w:space="0" w:color="auto"/>
        <w:bottom w:val="none" w:sz="0" w:space="0" w:color="auto"/>
        <w:right w:val="none" w:sz="0" w:space="0" w:color="auto"/>
      </w:divBdr>
    </w:div>
    <w:div w:id="1553686841">
      <w:bodyDiv w:val="1"/>
      <w:marLeft w:val="0"/>
      <w:marRight w:val="0"/>
      <w:marTop w:val="0"/>
      <w:marBottom w:val="0"/>
      <w:divBdr>
        <w:top w:val="none" w:sz="0" w:space="0" w:color="auto"/>
        <w:left w:val="none" w:sz="0" w:space="0" w:color="auto"/>
        <w:bottom w:val="none" w:sz="0" w:space="0" w:color="auto"/>
        <w:right w:val="none" w:sz="0" w:space="0" w:color="auto"/>
      </w:divBdr>
    </w:div>
    <w:div w:id="1568606574">
      <w:bodyDiv w:val="1"/>
      <w:marLeft w:val="0"/>
      <w:marRight w:val="0"/>
      <w:marTop w:val="0"/>
      <w:marBottom w:val="0"/>
      <w:divBdr>
        <w:top w:val="none" w:sz="0" w:space="0" w:color="auto"/>
        <w:left w:val="none" w:sz="0" w:space="0" w:color="auto"/>
        <w:bottom w:val="none" w:sz="0" w:space="0" w:color="auto"/>
        <w:right w:val="none" w:sz="0" w:space="0" w:color="auto"/>
      </w:divBdr>
    </w:div>
    <w:div w:id="1582104858">
      <w:bodyDiv w:val="1"/>
      <w:marLeft w:val="0"/>
      <w:marRight w:val="0"/>
      <w:marTop w:val="0"/>
      <w:marBottom w:val="0"/>
      <w:divBdr>
        <w:top w:val="none" w:sz="0" w:space="0" w:color="auto"/>
        <w:left w:val="none" w:sz="0" w:space="0" w:color="auto"/>
        <w:bottom w:val="none" w:sz="0" w:space="0" w:color="auto"/>
        <w:right w:val="none" w:sz="0" w:space="0" w:color="auto"/>
      </w:divBdr>
    </w:div>
    <w:div w:id="1592279383">
      <w:bodyDiv w:val="1"/>
      <w:marLeft w:val="0"/>
      <w:marRight w:val="0"/>
      <w:marTop w:val="0"/>
      <w:marBottom w:val="0"/>
      <w:divBdr>
        <w:top w:val="none" w:sz="0" w:space="0" w:color="auto"/>
        <w:left w:val="none" w:sz="0" w:space="0" w:color="auto"/>
        <w:bottom w:val="none" w:sz="0" w:space="0" w:color="auto"/>
        <w:right w:val="none" w:sz="0" w:space="0" w:color="auto"/>
      </w:divBdr>
    </w:div>
    <w:div w:id="1593706403">
      <w:bodyDiv w:val="1"/>
      <w:marLeft w:val="0"/>
      <w:marRight w:val="0"/>
      <w:marTop w:val="0"/>
      <w:marBottom w:val="0"/>
      <w:divBdr>
        <w:top w:val="none" w:sz="0" w:space="0" w:color="auto"/>
        <w:left w:val="none" w:sz="0" w:space="0" w:color="auto"/>
        <w:bottom w:val="none" w:sz="0" w:space="0" w:color="auto"/>
        <w:right w:val="none" w:sz="0" w:space="0" w:color="auto"/>
      </w:divBdr>
    </w:div>
    <w:div w:id="1596161419">
      <w:bodyDiv w:val="1"/>
      <w:marLeft w:val="0"/>
      <w:marRight w:val="0"/>
      <w:marTop w:val="0"/>
      <w:marBottom w:val="0"/>
      <w:divBdr>
        <w:top w:val="none" w:sz="0" w:space="0" w:color="auto"/>
        <w:left w:val="none" w:sz="0" w:space="0" w:color="auto"/>
        <w:bottom w:val="none" w:sz="0" w:space="0" w:color="auto"/>
        <w:right w:val="none" w:sz="0" w:space="0" w:color="auto"/>
      </w:divBdr>
    </w:div>
    <w:div w:id="1604192568">
      <w:bodyDiv w:val="1"/>
      <w:marLeft w:val="0"/>
      <w:marRight w:val="0"/>
      <w:marTop w:val="0"/>
      <w:marBottom w:val="0"/>
      <w:divBdr>
        <w:top w:val="none" w:sz="0" w:space="0" w:color="auto"/>
        <w:left w:val="none" w:sz="0" w:space="0" w:color="auto"/>
        <w:bottom w:val="none" w:sz="0" w:space="0" w:color="auto"/>
        <w:right w:val="none" w:sz="0" w:space="0" w:color="auto"/>
      </w:divBdr>
    </w:div>
    <w:div w:id="1629891851">
      <w:bodyDiv w:val="1"/>
      <w:marLeft w:val="0"/>
      <w:marRight w:val="0"/>
      <w:marTop w:val="0"/>
      <w:marBottom w:val="0"/>
      <w:divBdr>
        <w:top w:val="none" w:sz="0" w:space="0" w:color="auto"/>
        <w:left w:val="none" w:sz="0" w:space="0" w:color="auto"/>
        <w:bottom w:val="none" w:sz="0" w:space="0" w:color="auto"/>
        <w:right w:val="none" w:sz="0" w:space="0" w:color="auto"/>
      </w:divBdr>
    </w:div>
    <w:div w:id="1637835333">
      <w:bodyDiv w:val="1"/>
      <w:marLeft w:val="0"/>
      <w:marRight w:val="0"/>
      <w:marTop w:val="0"/>
      <w:marBottom w:val="0"/>
      <w:divBdr>
        <w:top w:val="none" w:sz="0" w:space="0" w:color="auto"/>
        <w:left w:val="none" w:sz="0" w:space="0" w:color="auto"/>
        <w:bottom w:val="none" w:sz="0" w:space="0" w:color="auto"/>
        <w:right w:val="none" w:sz="0" w:space="0" w:color="auto"/>
      </w:divBdr>
    </w:div>
    <w:div w:id="1645424154">
      <w:bodyDiv w:val="1"/>
      <w:marLeft w:val="0"/>
      <w:marRight w:val="0"/>
      <w:marTop w:val="0"/>
      <w:marBottom w:val="0"/>
      <w:divBdr>
        <w:top w:val="none" w:sz="0" w:space="0" w:color="auto"/>
        <w:left w:val="none" w:sz="0" w:space="0" w:color="auto"/>
        <w:bottom w:val="none" w:sz="0" w:space="0" w:color="auto"/>
        <w:right w:val="none" w:sz="0" w:space="0" w:color="auto"/>
      </w:divBdr>
    </w:div>
    <w:div w:id="1648314518">
      <w:bodyDiv w:val="1"/>
      <w:marLeft w:val="0"/>
      <w:marRight w:val="0"/>
      <w:marTop w:val="0"/>
      <w:marBottom w:val="0"/>
      <w:divBdr>
        <w:top w:val="none" w:sz="0" w:space="0" w:color="auto"/>
        <w:left w:val="none" w:sz="0" w:space="0" w:color="auto"/>
        <w:bottom w:val="none" w:sz="0" w:space="0" w:color="auto"/>
        <w:right w:val="none" w:sz="0" w:space="0" w:color="auto"/>
      </w:divBdr>
    </w:div>
    <w:div w:id="1660687942">
      <w:bodyDiv w:val="1"/>
      <w:marLeft w:val="0"/>
      <w:marRight w:val="0"/>
      <w:marTop w:val="0"/>
      <w:marBottom w:val="0"/>
      <w:divBdr>
        <w:top w:val="none" w:sz="0" w:space="0" w:color="auto"/>
        <w:left w:val="none" w:sz="0" w:space="0" w:color="auto"/>
        <w:bottom w:val="none" w:sz="0" w:space="0" w:color="auto"/>
        <w:right w:val="none" w:sz="0" w:space="0" w:color="auto"/>
      </w:divBdr>
    </w:div>
    <w:div w:id="1664355967">
      <w:bodyDiv w:val="1"/>
      <w:marLeft w:val="0"/>
      <w:marRight w:val="0"/>
      <w:marTop w:val="0"/>
      <w:marBottom w:val="0"/>
      <w:divBdr>
        <w:top w:val="none" w:sz="0" w:space="0" w:color="auto"/>
        <w:left w:val="none" w:sz="0" w:space="0" w:color="auto"/>
        <w:bottom w:val="none" w:sz="0" w:space="0" w:color="auto"/>
        <w:right w:val="none" w:sz="0" w:space="0" w:color="auto"/>
      </w:divBdr>
    </w:div>
    <w:div w:id="1664433921">
      <w:bodyDiv w:val="1"/>
      <w:marLeft w:val="0"/>
      <w:marRight w:val="0"/>
      <w:marTop w:val="0"/>
      <w:marBottom w:val="0"/>
      <w:divBdr>
        <w:top w:val="none" w:sz="0" w:space="0" w:color="auto"/>
        <w:left w:val="none" w:sz="0" w:space="0" w:color="auto"/>
        <w:bottom w:val="none" w:sz="0" w:space="0" w:color="auto"/>
        <w:right w:val="none" w:sz="0" w:space="0" w:color="auto"/>
      </w:divBdr>
    </w:div>
    <w:div w:id="1667629911">
      <w:bodyDiv w:val="1"/>
      <w:marLeft w:val="0"/>
      <w:marRight w:val="0"/>
      <w:marTop w:val="0"/>
      <w:marBottom w:val="0"/>
      <w:divBdr>
        <w:top w:val="none" w:sz="0" w:space="0" w:color="auto"/>
        <w:left w:val="none" w:sz="0" w:space="0" w:color="auto"/>
        <w:bottom w:val="none" w:sz="0" w:space="0" w:color="auto"/>
        <w:right w:val="none" w:sz="0" w:space="0" w:color="auto"/>
      </w:divBdr>
    </w:div>
    <w:div w:id="1670913011">
      <w:bodyDiv w:val="1"/>
      <w:marLeft w:val="0"/>
      <w:marRight w:val="0"/>
      <w:marTop w:val="0"/>
      <w:marBottom w:val="0"/>
      <w:divBdr>
        <w:top w:val="none" w:sz="0" w:space="0" w:color="auto"/>
        <w:left w:val="none" w:sz="0" w:space="0" w:color="auto"/>
        <w:bottom w:val="none" w:sz="0" w:space="0" w:color="auto"/>
        <w:right w:val="none" w:sz="0" w:space="0" w:color="auto"/>
      </w:divBdr>
    </w:div>
    <w:div w:id="1677800423">
      <w:bodyDiv w:val="1"/>
      <w:marLeft w:val="0"/>
      <w:marRight w:val="0"/>
      <w:marTop w:val="0"/>
      <w:marBottom w:val="0"/>
      <w:divBdr>
        <w:top w:val="none" w:sz="0" w:space="0" w:color="auto"/>
        <w:left w:val="none" w:sz="0" w:space="0" w:color="auto"/>
        <w:bottom w:val="none" w:sz="0" w:space="0" w:color="auto"/>
        <w:right w:val="none" w:sz="0" w:space="0" w:color="auto"/>
      </w:divBdr>
    </w:div>
    <w:div w:id="1680622524">
      <w:bodyDiv w:val="1"/>
      <w:marLeft w:val="0"/>
      <w:marRight w:val="0"/>
      <w:marTop w:val="0"/>
      <w:marBottom w:val="0"/>
      <w:divBdr>
        <w:top w:val="none" w:sz="0" w:space="0" w:color="auto"/>
        <w:left w:val="none" w:sz="0" w:space="0" w:color="auto"/>
        <w:bottom w:val="none" w:sz="0" w:space="0" w:color="auto"/>
        <w:right w:val="none" w:sz="0" w:space="0" w:color="auto"/>
      </w:divBdr>
    </w:div>
    <w:div w:id="1703434062">
      <w:bodyDiv w:val="1"/>
      <w:marLeft w:val="0"/>
      <w:marRight w:val="0"/>
      <w:marTop w:val="0"/>
      <w:marBottom w:val="0"/>
      <w:divBdr>
        <w:top w:val="none" w:sz="0" w:space="0" w:color="auto"/>
        <w:left w:val="none" w:sz="0" w:space="0" w:color="auto"/>
        <w:bottom w:val="none" w:sz="0" w:space="0" w:color="auto"/>
        <w:right w:val="none" w:sz="0" w:space="0" w:color="auto"/>
      </w:divBdr>
    </w:div>
    <w:div w:id="1706252931">
      <w:bodyDiv w:val="1"/>
      <w:marLeft w:val="0"/>
      <w:marRight w:val="0"/>
      <w:marTop w:val="0"/>
      <w:marBottom w:val="0"/>
      <w:divBdr>
        <w:top w:val="none" w:sz="0" w:space="0" w:color="auto"/>
        <w:left w:val="none" w:sz="0" w:space="0" w:color="auto"/>
        <w:bottom w:val="none" w:sz="0" w:space="0" w:color="auto"/>
        <w:right w:val="none" w:sz="0" w:space="0" w:color="auto"/>
      </w:divBdr>
    </w:div>
    <w:div w:id="1706561492">
      <w:bodyDiv w:val="1"/>
      <w:marLeft w:val="0"/>
      <w:marRight w:val="0"/>
      <w:marTop w:val="0"/>
      <w:marBottom w:val="0"/>
      <w:divBdr>
        <w:top w:val="none" w:sz="0" w:space="0" w:color="auto"/>
        <w:left w:val="none" w:sz="0" w:space="0" w:color="auto"/>
        <w:bottom w:val="none" w:sz="0" w:space="0" w:color="auto"/>
        <w:right w:val="none" w:sz="0" w:space="0" w:color="auto"/>
      </w:divBdr>
    </w:div>
    <w:div w:id="1722900484">
      <w:bodyDiv w:val="1"/>
      <w:marLeft w:val="0"/>
      <w:marRight w:val="0"/>
      <w:marTop w:val="0"/>
      <w:marBottom w:val="0"/>
      <w:divBdr>
        <w:top w:val="none" w:sz="0" w:space="0" w:color="auto"/>
        <w:left w:val="none" w:sz="0" w:space="0" w:color="auto"/>
        <w:bottom w:val="none" w:sz="0" w:space="0" w:color="auto"/>
        <w:right w:val="none" w:sz="0" w:space="0" w:color="auto"/>
      </w:divBdr>
    </w:div>
    <w:div w:id="1733387578">
      <w:bodyDiv w:val="1"/>
      <w:marLeft w:val="0"/>
      <w:marRight w:val="0"/>
      <w:marTop w:val="0"/>
      <w:marBottom w:val="0"/>
      <w:divBdr>
        <w:top w:val="none" w:sz="0" w:space="0" w:color="auto"/>
        <w:left w:val="none" w:sz="0" w:space="0" w:color="auto"/>
        <w:bottom w:val="none" w:sz="0" w:space="0" w:color="auto"/>
        <w:right w:val="none" w:sz="0" w:space="0" w:color="auto"/>
      </w:divBdr>
    </w:div>
    <w:div w:id="1737120946">
      <w:bodyDiv w:val="1"/>
      <w:marLeft w:val="0"/>
      <w:marRight w:val="0"/>
      <w:marTop w:val="0"/>
      <w:marBottom w:val="0"/>
      <w:divBdr>
        <w:top w:val="none" w:sz="0" w:space="0" w:color="auto"/>
        <w:left w:val="none" w:sz="0" w:space="0" w:color="auto"/>
        <w:bottom w:val="none" w:sz="0" w:space="0" w:color="auto"/>
        <w:right w:val="none" w:sz="0" w:space="0" w:color="auto"/>
      </w:divBdr>
      <w:divsChild>
        <w:div w:id="632906132">
          <w:marLeft w:val="0"/>
          <w:marRight w:val="0"/>
          <w:marTop w:val="0"/>
          <w:marBottom w:val="0"/>
          <w:divBdr>
            <w:top w:val="none" w:sz="0" w:space="0" w:color="auto"/>
            <w:left w:val="none" w:sz="0" w:space="0" w:color="auto"/>
            <w:bottom w:val="none" w:sz="0" w:space="0" w:color="auto"/>
            <w:right w:val="none" w:sz="0" w:space="0" w:color="auto"/>
          </w:divBdr>
        </w:div>
        <w:div w:id="308176053">
          <w:marLeft w:val="0"/>
          <w:marRight w:val="0"/>
          <w:marTop w:val="0"/>
          <w:marBottom w:val="0"/>
          <w:divBdr>
            <w:top w:val="none" w:sz="0" w:space="0" w:color="auto"/>
            <w:left w:val="none" w:sz="0" w:space="0" w:color="auto"/>
            <w:bottom w:val="none" w:sz="0" w:space="0" w:color="auto"/>
            <w:right w:val="none" w:sz="0" w:space="0" w:color="auto"/>
          </w:divBdr>
        </w:div>
      </w:divsChild>
    </w:div>
    <w:div w:id="1741631418">
      <w:bodyDiv w:val="1"/>
      <w:marLeft w:val="0"/>
      <w:marRight w:val="0"/>
      <w:marTop w:val="0"/>
      <w:marBottom w:val="0"/>
      <w:divBdr>
        <w:top w:val="none" w:sz="0" w:space="0" w:color="auto"/>
        <w:left w:val="none" w:sz="0" w:space="0" w:color="auto"/>
        <w:bottom w:val="none" w:sz="0" w:space="0" w:color="auto"/>
        <w:right w:val="none" w:sz="0" w:space="0" w:color="auto"/>
      </w:divBdr>
    </w:div>
    <w:div w:id="1742212509">
      <w:bodyDiv w:val="1"/>
      <w:marLeft w:val="0"/>
      <w:marRight w:val="0"/>
      <w:marTop w:val="0"/>
      <w:marBottom w:val="0"/>
      <w:divBdr>
        <w:top w:val="none" w:sz="0" w:space="0" w:color="auto"/>
        <w:left w:val="none" w:sz="0" w:space="0" w:color="auto"/>
        <w:bottom w:val="none" w:sz="0" w:space="0" w:color="auto"/>
        <w:right w:val="none" w:sz="0" w:space="0" w:color="auto"/>
      </w:divBdr>
    </w:div>
    <w:div w:id="1756047456">
      <w:bodyDiv w:val="1"/>
      <w:marLeft w:val="0"/>
      <w:marRight w:val="0"/>
      <w:marTop w:val="0"/>
      <w:marBottom w:val="0"/>
      <w:divBdr>
        <w:top w:val="none" w:sz="0" w:space="0" w:color="auto"/>
        <w:left w:val="none" w:sz="0" w:space="0" w:color="auto"/>
        <w:bottom w:val="none" w:sz="0" w:space="0" w:color="auto"/>
        <w:right w:val="none" w:sz="0" w:space="0" w:color="auto"/>
      </w:divBdr>
      <w:divsChild>
        <w:div w:id="1930314528">
          <w:marLeft w:val="0"/>
          <w:marRight w:val="0"/>
          <w:marTop w:val="0"/>
          <w:marBottom w:val="0"/>
          <w:divBdr>
            <w:top w:val="none" w:sz="0" w:space="0" w:color="auto"/>
            <w:left w:val="none" w:sz="0" w:space="0" w:color="auto"/>
            <w:bottom w:val="none" w:sz="0" w:space="0" w:color="auto"/>
            <w:right w:val="none" w:sz="0" w:space="0" w:color="auto"/>
          </w:divBdr>
          <w:divsChild>
            <w:div w:id="1710454060">
              <w:marLeft w:val="0"/>
              <w:marRight w:val="0"/>
              <w:marTop w:val="0"/>
              <w:marBottom w:val="0"/>
              <w:divBdr>
                <w:top w:val="none" w:sz="0" w:space="0" w:color="auto"/>
                <w:left w:val="none" w:sz="0" w:space="0" w:color="auto"/>
                <w:bottom w:val="none" w:sz="0" w:space="0" w:color="auto"/>
                <w:right w:val="none" w:sz="0" w:space="0" w:color="auto"/>
              </w:divBdr>
            </w:div>
            <w:div w:id="1168401996">
              <w:marLeft w:val="0"/>
              <w:marRight w:val="0"/>
              <w:marTop w:val="0"/>
              <w:marBottom w:val="0"/>
              <w:divBdr>
                <w:top w:val="none" w:sz="0" w:space="0" w:color="auto"/>
                <w:left w:val="none" w:sz="0" w:space="0" w:color="auto"/>
                <w:bottom w:val="none" w:sz="0" w:space="0" w:color="auto"/>
                <w:right w:val="none" w:sz="0" w:space="0" w:color="auto"/>
              </w:divBdr>
            </w:div>
          </w:divsChild>
        </w:div>
        <w:div w:id="1832519595">
          <w:marLeft w:val="0"/>
          <w:marRight w:val="0"/>
          <w:marTop w:val="0"/>
          <w:marBottom w:val="0"/>
          <w:divBdr>
            <w:top w:val="none" w:sz="0" w:space="0" w:color="auto"/>
            <w:left w:val="none" w:sz="0" w:space="0" w:color="auto"/>
            <w:bottom w:val="none" w:sz="0" w:space="0" w:color="auto"/>
            <w:right w:val="none" w:sz="0" w:space="0" w:color="auto"/>
          </w:divBdr>
          <w:divsChild>
            <w:div w:id="1029570795">
              <w:marLeft w:val="0"/>
              <w:marRight w:val="0"/>
              <w:marTop w:val="0"/>
              <w:marBottom w:val="0"/>
              <w:divBdr>
                <w:top w:val="none" w:sz="0" w:space="0" w:color="auto"/>
                <w:left w:val="none" w:sz="0" w:space="0" w:color="auto"/>
                <w:bottom w:val="none" w:sz="0" w:space="0" w:color="auto"/>
                <w:right w:val="none" w:sz="0" w:space="0" w:color="auto"/>
              </w:divBdr>
            </w:div>
            <w:div w:id="1044602465">
              <w:marLeft w:val="0"/>
              <w:marRight w:val="0"/>
              <w:marTop w:val="0"/>
              <w:marBottom w:val="0"/>
              <w:divBdr>
                <w:top w:val="none" w:sz="0" w:space="0" w:color="auto"/>
                <w:left w:val="none" w:sz="0" w:space="0" w:color="auto"/>
                <w:bottom w:val="none" w:sz="0" w:space="0" w:color="auto"/>
                <w:right w:val="none" w:sz="0" w:space="0" w:color="auto"/>
              </w:divBdr>
            </w:div>
            <w:div w:id="1362559398">
              <w:marLeft w:val="0"/>
              <w:marRight w:val="0"/>
              <w:marTop w:val="0"/>
              <w:marBottom w:val="0"/>
              <w:divBdr>
                <w:top w:val="none" w:sz="0" w:space="0" w:color="auto"/>
                <w:left w:val="none" w:sz="0" w:space="0" w:color="auto"/>
                <w:bottom w:val="none" w:sz="0" w:space="0" w:color="auto"/>
                <w:right w:val="none" w:sz="0" w:space="0" w:color="auto"/>
              </w:divBdr>
            </w:div>
          </w:divsChild>
        </w:div>
        <w:div w:id="1282881165">
          <w:marLeft w:val="0"/>
          <w:marRight w:val="0"/>
          <w:marTop w:val="0"/>
          <w:marBottom w:val="0"/>
          <w:divBdr>
            <w:top w:val="none" w:sz="0" w:space="0" w:color="auto"/>
            <w:left w:val="none" w:sz="0" w:space="0" w:color="auto"/>
            <w:bottom w:val="none" w:sz="0" w:space="0" w:color="auto"/>
            <w:right w:val="none" w:sz="0" w:space="0" w:color="auto"/>
          </w:divBdr>
          <w:divsChild>
            <w:div w:id="855312772">
              <w:marLeft w:val="0"/>
              <w:marRight w:val="0"/>
              <w:marTop w:val="0"/>
              <w:marBottom w:val="0"/>
              <w:divBdr>
                <w:top w:val="none" w:sz="0" w:space="0" w:color="auto"/>
                <w:left w:val="none" w:sz="0" w:space="0" w:color="auto"/>
                <w:bottom w:val="none" w:sz="0" w:space="0" w:color="auto"/>
                <w:right w:val="none" w:sz="0" w:space="0" w:color="auto"/>
              </w:divBdr>
            </w:div>
            <w:div w:id="291863024">
              <w:marLeft w:val="0"/>
              <w:marRight w:val="0"/>
              <w:marTop w:val="0"/>
              <w:marBottom w:val="0"/>
              <w:divBdr>
                <w:top w:val="none" w:sz="0" w:space="0" w:color="auto"/>
                <w:left w:val="none" w:sz="0" w:space="0" w:color="auto"/>
                <w:bottom w:val="none" w:sz="0" w:space="0" w:color="auto"/>
                <w:right w:val="none" w:sz="0" w:space="0" w:color="auto"/>
              </w:divBdr>
            </w:div>
            <w:div w:id="43679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5906">
      <w:bodyDiv w:val="1"/>
      <w:marLeft w:val="0"/>
      <w:marRight w:val="0"/>
      <w:marTop w:val="0"/>
      <w:marBottom w:val="0"/>
      <w:divBdr>
        <w:top w:val="none" w:sz="0" w:space="0" w:color="auto"/>
        <w:left w:val="none" w:sz="0" w:space="0" w:color="auto"/>
        <w:bottom w:val="none" w:sz="0" w:space="0" w:color="auto"/>
        <w:right w:val="none" w:sz="0" w:space="0" w:color="auto"/>
      </w:divBdr>
    </w:div>
    <w:div w:id="1796216340">
      <w:bodyDiv w:val="1"/>
      <w:marLeft w:val="0"/>
      <w:marRight w:val="0"/>
      <w:marTop w:val="0"/>
      <w:marBottom w:val="0"/>
      <w:divBdr>
        <w:top w:val="none" w:sz="0" w:space="0" w:color="auto"/>
        <w:left w:val="none" w:sz="0" w:space="0" w:color="auto"/>
        <w:bottom w:val="none" w:sz="0" w:space="0" w:color="auto"/>
        <w:right w:val="none" w:sz="0" w:space="0" w:color="auto"/>
      </w:divBdr>
    </w:div>
    <w:div w:id="1813137406">
      <w:bodyDiv w:val="1"/>
      <w:marLeft w:val="0"/>
      <w:marRight w:val="0"/>
      <w:marTop w:val="0"/>
      <w:marBottom w:val="0"/>
      <w:divBdr>
        <w:top w:val="none" w:sz="0" w:space="0" w:color="auto"/>
        <w:left w:val="none" w:sz="0" w:space="0" w:color="auto"/>
        <w:bottom w:val="none" w:sz="0" w:space="0" w:color="auto"/>
        <w:right w:val="none" w:sz="0" w:space="0" w:color="auto"/>
      </w:divBdr>
      <w:divsChild>
        <w:div w:id="270358471">
          <w:marLeft w:val="0"/>
          <w:marRight w:val="0"/>
          <w:marTop w:val="0"/>
          <w:marBottom w:val="0"/>
          <w:divBdr>
            <w:top w:val="none" w:sz="0" w:space="0" w:color="auto"/>
            <w:left w:val="none" w:sz="0" w:space="0" w:color="auto"/>
            <w:bottom w:val="none" w:sz="0" w:space="0" w:color="auto"/>
            <w:right w:val="none" w:sz="0" w:space="0" w:color="auto"/>
          </w:divBdr>
          <w:divsChild>
            <w:div w:id="517548702">
              <w:marLeft w:val="0"/>
              <w:marRight w:val="0"/>
              <w:marTop w:val="0"/>
              <w:marBottom w:val="0"/>
              <w:divBdr>
                <w:top w:val="none" w:sz="0" w:space="0" w:color="auto"/>
                <w:left w:val="none" w:sz="0" w:space="0" w:color="auto"/>
                <w:bottom w:val="none" w:sz="0" w:space="0" w:color="auto"/>
                <w:right w:val="none" w:sz="0" w:space="0" w:color="auto"/>
              </w:divBdr>
            </w:div>
            <w:div w:id="1893736368">
              <w:marLeft w:val="0"/>
              <w:marRight w:val="0"/>
              <w:marTop w:val="0"/>
              <w:marBottom w:val="0"/>
              <w:divBdr>
                <w:top w:val="none" w:sz="0" w:space="0" w:color="auto"/>
                <w:left w:val="none" w:sz="0" w:space="0" w:color="auto"/>
                <w:bottom w:val="none" w:sz="0" w:space="0" w:color="auto"/>
                <w:right w:val="none" w:sz="0" w:space="0" w:color="auto"/>
              </w:divBdr>
            </w:div>
          </w:divsChild>
        </w:div>
        <w:div w:id="1238786580">
          <w:marLeft w:val="0"/>
          <w:marRight w:val="0"/>
          <w:marTop w:val="0"/>
          <w:marBottom w:val="0"/>
          <w:divBdr>
            <w:top w:val="none" w:sz="0" w:space="0" w:color="auto"/>
            <w:left w:val="none" w:sz="0" w:space="0" w:color="auto"/>
            <w:bottom w:val="none" w:sz="0" w:space="0" w:color="auto"/>
            <w:right w:val="none" w:sz="0" w:space="0" w:color="auto"/>
          </w:divBdr>
          <w:divsChild>
            <w:div w:id="56754178">
              <w:marLeft w:val="0"/>
              <w:marRight w:val="0"/>
              <w:marTop w:val="0"/>
              <w:marBottom w:val="0"/>
              <w:divBdr>
                <w:top w:val="none" w:sz="0" w:space="0" w:color="auto"/>
                <w:left w:val="none" w:sz="0" w:space="0" w:color="auto"/>
                <w:bottom w:val="none" w:sz="0" w:space="0" w:color="auto"/>
                <w:right w:val="none" w:sz="0" w:space="0" w:color="auto"/>
              </w:divBdr>
            </w:div>
            <w:div w:id="1104765608">
              <w:marLeft w:val="0"/>
              <w:marRight w:val="0"/>
              <w:marTop w:val="0"/>
              <w:marBottom w:val="0"/>
              <w:divBdr>
                <w:top w:val="none" w:sz="0" w:space="0" w:color="auto"/>
                <w:left w:val="none" w:sz="0" w:space="0" w:color="auto"/>
                <w:bottom w:val="none" w:sz="0" w:space="0" w:color="auto"/>
                <w:right w:val="none" w:sz="0" w:space="0" w:color="auto"/>
              </w:divBdr>
            </w:div>
            <w:div w:id="1534735395">
              <w:marLeft w:val="0"/>
              <w:marRight w:val="0"/>
              <w:marTop w:val="0"/>
              <w:marBottom w:val="0"/>
              <w:divBdr>
                <w:top w:val="none" w:sz="0" w:space="0" w:color="auto"/>
                <w:left w:val="none" w:sz="0" w:space="0" w:color="auto"/>
                <w:bottom w:val="none" w:sz="0" w:space="0" w:color="auto"/>
                <w:right w:val="none" w:sz="0" w:space="0" w:color="auto"/>
              </w:divBdr>
            </w:div>
          </w:divsChild>
        </w:div>
        <w:div w:id="370884916">
          <w:marLeft w:val="0"/>
          <w:marRight w:val="0"/>
          <w:marTop w:val="0"/>
          <w:marBottom w:val="0"/>
          <w:divBdr>
            <w:top w:val="none" w:sz="0" w:space="0" w:color="auto"/>
            <w:left w:val="none" w:sz="0" w:space="0" w:color="auto"/>
            <w:bottom w:val="none" w:sz="0" w:space="0" w:color="auto"/>
            <w:right w:val="none" w:sz="0" w:space="0" w:color="auto"/>
          </w:divBdr>
          <w:divsChild>
            <w:div w:id="1025135188">
              <w:marLeft w:val="0"/>
              <w:marRight w:val="0"/>
              <w:marTop w:val="0"/>
              <w:marBottom w:val="0"/>
              <w:divBdr>
                <w:top w:val="none" w:sz="0" w:space="0" w:color="auto"/>
                <w:left w:val="none" w:sz="0" w:space="0" w:color="auto"/>
                <w:bottom w:val="none" w:sz="0" w:space="0" w:color="auto"/>
                <w:right w:val="none" w:sz="0" w:space="0" w:color="auto"/>
              </w:divBdr>
            </w:div>
            <w:div w:id="2080978317">
              <w:marLeft w:val="0"/>
              <w:marRight w:val="0"/>
              <w:marTop w:val="0"/>
              <w:marBottom w:val="0"/>
              <w:divBdr>
                <w:top w:val="none" w:sz="0" w:space="0" w:color="auto"/>
                <w:left w:val="none" w:sz="0" w:space="0" w:color="auto"/>
                <w:bottom w:val="none" w:sz="0" w:space="0" w:color="auto"/>
                <w:right w:val="none" w:sz="0" w:space="0" w:color="auto"/>
              </w:divBdr>
            </w:div>
            <w:div w:id="2004234123">
              <w:marLeft w:val="0"/>
              <w:marRight w:val="0"/>
              <w:marTop w:val="0"/>
              <w:marBottom w:val="0"/>
              <w:divBdr>
                <w:top w:val="none" w:sz="0" w:space="0" w:color="auto"/>
                <w:left w:val="none" w:sz="0" w:space="0" w:color="auto"/>
                <w:bottom w:val="none" w:sz="0" w:space="0" w:color="auto"/>
                <w:right w:val="none" w:sz="0" w:space="0" w:color="auto"/>
              </w:divBdr>
            </w:div>
          </w:divsChild>
        </w:div>
        <w:div w:id="40592721">
          <w:marLeft w:val="0"/>
          <w:marRight w:val="0"/>
          <w:marTop w:val="0"/>
          <w:marBottom w:val="0"/>
          <w:divBdr>
            <w:top w:val="none" w:sz="0" w:space="0" w:color="auto"/>
            <w:left w:val="none" w:sz="0" w:space="0" w:color="auto"/>
            <w:bottom w:val="none" w:sz="0" w:space="0" w:color="auto"/>
            <w:right w:val="none" w:sz="0" w:space="0" w:color="auto"/>
          </w:divBdr>
          <w:divsChild>
            <w:div w:id="1943489986">
              <w:marLeft w:val="0"/>
              <w:marRight w:val="0"/>
              <w:marTop w:val="0"/>
              <w:marBottom w:val="0"/>
              <w:divBdr>
                <w:top w:val="none" w:sz="0" w:space="0" w:color="auto"/>
                <w:left w:val="none" w:sz="0" w:space="0" w:color="auto"/>
                <w:bottom w:val="none" w:sz="0" w:space="0" w:color="auto"/>
                <w:right w:val="none" w:sz="0" w:space="0" w:color="auto"/>
              </w:divBdr>
            </w:div>
            <w:div w:id="639384621">
              <w:marLeft w:val="0"/>
              <w:marRight w:val="0"/>
              <w:marTop w:val="0"/>
              <w:marBottom w:val="0"/>
              <w:divBdr>
                <w:top w:val="none" w:sz="0" w:space="0" w:color="auto"/>
                <w:left w:val="none" w:sz="0" w:space="0" w:color="auto"/>
                <w:bottom w:val="none" w:sz="0" w:space="0" w:color="auto"/>
                <w:right w:val="none" w:sz="0" w:space="0" w:color="auto"/>
              </w:divBdr>
            </w:div>
            <w:div w:id="8280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81503">
      <w:bodyDiv w:val="1"/>
      <w:marLeft w:val="0"/>
      <w:marRight w:val="0"/>
      <w:marTop w:val="0"/>
      <w:marBottom w:val="0"/>
      <w:divBdr>
        <w:top w:val="none" w:sz="0" w:space="0" w:color="auto"/>
        <w:left w:val="none" w:sz="0" w:space="0" w:color="auto"/>
        <w:bottom w:val="none" w:sz="0" w:space="0" w:color="auto"/>
        <w:right w:val="none" w:sz="0" w:space="0" w:color="auto"/>
      </w:divBdr>
    </w:div>
    <w:div w:id="1827473800">
      <w:bodyDiv w:val="1"/>
      <w:marLeft w:val="0"/>
      <w:marRight w:val="0"/>
      <w:marTop w:val="0"/>
      <w:marBottom w:val="0"/>
      <w:divBdr>
        <w:top w:val="none" w:sz="0" w:space="0" w:color="auto"/>
        <w:left w:val="none" w:sz="0" w:space="0" w:color="auto"/>
        <w:bottom w:val="none" w:sz="0" w:space="0" w:color="auto"/>
        <w:right w:val="none" w:sz="0" w:space="0" w:color="auto"/>
      </w:divBdr>
    </w:div>
    <w:div w:id="1827815934">
      <w:bodyDiv w:val="1"/>
      <w:marLeft w:val="0"/>
      <w:marRight w:val="0"/>
      <w:marTop w:val="0"/>
      <w:marBottom w:val="0"/>
      <w:divBdr>
        <w:top w:val="none" w:sz="0" w:space="0" w:color="auto"/>
        <w:left w:val="none" w:sz="0" w:space="0" w:color="auto"/>
        <w:bottom w:val="none" w:sz="0" w:space="0" w:color="auto"/>
        <w:right w:val="none" w:sz="0" w:space="0" w:color="auto"/>
      </w:divBdr>
    </w:div>
    <w:div w:id="1828786695">
      <w:bodyDiv w:val="1"/>
      <w:marLeft w:val="0"/>
      <w:marRight w:val="0"/>
      <w:marTop w:val="0"/>
      <w:marBottom w:val="0"/>
      <w:divBdr>
        <w:top w:val="none" w:sz="0" w:space="0" w:color="auto"/>
        <w:left w:val="none" w:sz="0" w:space="0" w:color="auto"/>
        <w:bottom w:val="none" w:sz="0" w:space="0" w:color="auto"/>
        <w:right w:val="none" w:sz="0" w:space="0" w:color="auto"/>
      </w:divBdr>
    </w:div>
    <w:div w:id="1842349384">
      <w:bodyDiv w:val="1"/>
      <w:marLeft w:val="0"/>
      <w:marRight w:val="0"/>
      <w:marTop w:val="0"/>
      <w:marBottom w:val="0"/>
      <w:divBdr>
        <w:top w:val="none" w:sz="0" w:space="0" w:color="auto"/>
        <w:left w:val="none" w:sz="0" w:space="0" w:color="auto"/>
        <w:bottom w:val="none" w:sz="0" w:space="0" w:color="auto"/>
        <w:right w:val="none" w:sz="0" w:space="0" w:color="auto"/>
      </w:divBdr>
    </w:div>
    <w:div w:id="1846050754">
      <w:bodyDiv w:val="1"/>
      <w:marLeft w:val="0"/>
      <w:marRight w:val="0"/>
      <w:marTop w:val="0"/>
      <w:marBottom w:val="0"/>
      <w:divBdr>
        <w:top w:val="none" w:sz="0" w:space="0" w:color="auto"/>
        <w:left w:val="none" w:sz="0" w:space="0" w:color="auto"/>
        <w:bottom w:val="none" w:sz="0" w:space="0" w:color="auto"/>
        <w:right w:val="none" w:sz="0" w:space="0" w:color="auto"/>
      </w:divBdr>
    </w:div>
    <w:div w:id="1848597992">
      <w:bodyDiv w:val="1"/>
      <w:marLeft w:val="0"/>
      <w:marRight w:val="0"/>
      <w:marTop w:val="0"/>
      <w:marBottom w:val="0"/>
      <w:divBdr>
        <w:top w:val="none" w:sz="0" w:space="0" w:color="auto"/>
        <w:left w:val="none" w:sz="0" w:space="0" w:color="auto"/>
        <w:bottom w:val="none" w:sz="0" w:space="0" w:color="auto"/>
        <w:right w:val="none" w:sz="0" w:space="0" w:color="auto"/>
      </w:divBdr>
    </w:div>
    <w:div w:id="1875383809">
      <w:bodyDiv w:val="1"/>
      <w:marLeft w:val="0"/>
      <w:marRight w:val="0"/>
      <w:marTop w:val="0"/>
      <w:marBottom w:val="0"/>
      <w:divBdr>
        <w:top w:val="none" w:sz="0" w:space="0" w:color="auto"/>
        <w:left w:val="none" w:sz="0" w:space="0" w:color="auto"/>
        <w:bottom w:val="none" w:sz="0" w:space="0" w:color="auto"/>
        <w:right w:val="none" w:sz="0" w:space="0" w:color="auto"/>
      </w:divBdr>
    </w:div>
    <w:div w:id="1878197417">
      <w:bodyDiv w:val="1"/>
      <w:marLeft w:val="0"/>
      <w:marRight w:val="0"/>
      <w:marTop w:val="0"/>
      <w:marBottom w:val="0"/>
      <w:divBdr>
        <w:top w:val="none" w:sz="0" w:space="0" w:color="auto"/>
        <w:left w:val="none" w:sz="0" w:space="0" w:color="auto"/>
        <w:bottom w:val="none" w:sz="0" w:space="0" w:color="auto"/>
        <w:right w:val="none" w:sz="0" w:space="0" w:color="auto"/>
      </w:divBdr>
    </w:div>
    <w:div w:id="1881741183">
      <w:bodyDiv w:val="1"/>
      <w:marLeft w:val="0"/>
      <w:marRight w:val="0"/>
      <w:marTop w:val="0"/>
      <w:marBottom w:val="0"/>
      <w:divBdr>
        <w:top w:val="none" w:sz="0" w:space="0" w:color="auto"/>
        <w:left w:val="none" w:sz="0" w:space="0" w:color="auto"/>
        <w:bottom w:val="none" w:sz="0" w:space="0" w:color="auto"/>
        <w:right w:val="none" w:sz="0" w:space="0" w:color="auto"/>
      </w:divBdr>
    </w:div>
    <w:div w:id="1893273919">
      <w:bodyDiv w:val="1"/>
      <w:marLeft w:val="0"/>
      <w:marRight w:val="0"/>
      <w:marTop w:val="0"/>
      <w:marBottom w:val="0"/>
      <w:divBdr>
        <w:top w:val="none" w:sz="0" w:space="0" w:color="auto"/>
        <w:left w:val="none" w:sz="0" w:space="0" w:color="auto"/>
        <w:bottom w:val="none" w:sz="0" w:space="0" w:color="auto"/>
        <w:right w:val="none" w:sz="0" w:space="0" w:color="auto"/>
      </w:divBdr>
    </w:div>
    <w:div w:id="1895582007">
      <w:bodyDiv w:val="1"/>
      <w:marLeft w:val="0"/>
      <w:marRight w:val="0"/>
      <w:marTop w:val="0"/>
      <w:marBottom w:val="0"/>
      <w:divBdr>
        <w:top w:val="none" w:sz="0" w:space="0" w:color="auto"/>
        <w:left w:val="none" w:sz="0" w:space="0" w:color="auto"/>
        <w:bottom w:val="none" w:sz="0" w:space="0" w:color="auto"/>
        <w:right w:val="none" w:sz="0" w:space="0" w:color="auto"/>
      </w:divBdr>
    </w:div>
    <w:div w:id="1915974046">
      <w:bodyDiv w:val="1"/>
      <w:marLeft w:val="0"/>
      <w:marRight w:val="0"/>
      <w:marTop w:val="0"/>
      <w:marBottom w:val="0"/>
      <w:divBdr>
        <w:top w:val="none" w:sz="0" w:space="0" w:color="auto"/>
        <w:left w:val="none" w:sz="0" w:space="0" w:color="auto"/>
        <w:bottom w:val="none" w:sz="0" w:space="0" w:color="auto"/>
        <w:right w:val="none" w:sz="0" w:space="0" w:color="auto"/>
      </w:divBdr>
    </w:div>
    <w:div w:id="1926300433">
      <w:bodyDiv w:val="1"/>
      <w:marLeft w:val="0"/>
      <w:marRight w:val="0"/>
      <w:marTop w:val="0"/>
      <w:marBottom w:val="0"/>
      <w:divBdr>
        <w:top w:val="none" w:sz="0" w:space="0" w:color="auto"/>
        <w:left w:val="none" w:sz="0" w:space="0" w:color="auto"/>
        <w:bottom w:val="none" w:sz="0" w:space="0" w:color="auto"/>
        <w:right w:val="none" w:sz="0" w:space="0" w:color="auto"/>
      </w:divBdr>
    </w:div>
    <w:div w:id="1936984674">
      <w:bodyDiv w:val="1"/>
      <w:marLeft w:val="0"/>
      <w:marRight w:val="0"/>
      <w:marTop w:val="0"/>
      <w:marBottom w:val="0"/>
      <w:divBdr>
        <w:top w:val="none" w:sz="0" w:space="0" w:color="auto"/>
        <w:left w:val="none" w:sz="0" w:space="0" w:color="auto"/>
        <w:bottom w:val="none" w:sz="0" w:space="0" w:color="auto"/>
        <w:right w:val="none" w:sz="0" w:space="0" w:color="auto"/>
      </w:divBdr>
    </w:div>
    <w:div w:id="1943418805">
      <w:bodyDiv w:val="1"/>
      <w:marLeft w:val="0"/>
      <w:marRight w:val="0"/>
      <w:marTop w:val="0"/>
      <w:marBottom w:val="0"/>
      <w:divBdr>
        <w:top w:val="none" w:sz="0" w:space="0" w:color="auto"/>
        <w:left w:val="none" w:sz="0" w:space="0" w:color="auto"/>
        <w:bottom w:val="none" w:sz="0" w:space="0" w:color="auto"/>
        <w:right w:val="none" w:sz="0" w:space="0" w:color="auto"/>
      </w:divBdr>
      <w:divsChild>
        <w:div w:id="1134177028">
          <w:marLeft w:val="0"/>
          <w:marRight w:val="0"/>
          <w:marTop w:val="0"/>
          <w:marBottom w:val="0"/>
          <w:divBdr>
            <w:top w:val="none" w:sz="0" w:space="0" w:color="auto"/>
            <w:left w:val="none" w:sz="0" w:space="0" w:color="auto"/>
            <w:bottom w:val="none" w:sz="0" w:space="0" w:color="auto"/>
            <w:right w:val="none" w:sz="0" w:space="0" w:color="auto"/>
          </w:divBdr>
          <w:divsChild>
            <w:div w:id="1353529105">
              <w:marLeft w:val="0"/>
              <w:marRight w:val="0"/>
              <w:marTop w:val="0"/>
              <w:marBottom w:val="0"/>
              <w:divBdr>
                <w:top w:val="none" w:sz="0" w:space="0" w:color="auto"/>
                <w:left w:val="none" w:sz="0" w:space="0" w:color="auto"/>
                <w:bottom w:val="none" w:sz="0" w:space="0" w:color="auto"/>
                <w:right w:val="none" w:sz="0" w:space="0" w:color="auto"/>
              </w:divBdr>
            </w:div>
            <w:div w:id="436566173">
              <w:marLeft w:val="0"/>
              <w:marRight w:val="0"/>
              <w:marTop w:val="0"/>
              <w:marBottom w:val="0"/>
              <w:divBdr>
                <w:top w:val="none" w:sz="0" w:space="0" w:color="auto"/>
                <w:left w:val="none" w:sz="0" w:space="0" w:color="auto"/>
                <w:bottom w:val="none" w:sz="0" w:space="0" w:color="auto"/>
                <w:right w:val="none" w:sz="0" w:space="0" w:color="auto"/>
              </w:divBdr>
            </w:div>
          </w:divsChild>
        </w:div>
        <w:div w:id="531723294">
          <w:marLeft w:val="0"/>
          <w:marRight w:val="0"/>
          <w:marTop w:val="0"/>
          <w:marBottom w:val="0"/>
          <w:divBdr>
            <w:top w:val="none" w:sz="0" w:space="0" w:color="auto"/>
            <w:left w:val="none" w:sz="0" w:space="0" w:color="auto"/>
            <w:bottom w:val="none" w:sz="0" w:space="0" w:color="auto"/>
            <w:right w:val="none" w:sz="0" w:space="0" w:color="auto"/>
          </w:divBdr>
          <w:divsChild>
            <w:div w:id="1348753189">
              <w:marLeft w:val="0"/>
              <w:marRight w:val="0"/>
              <w:marTop w:val="0"/>
              <w:marBottom w:val="0"/>
              <w:divBdr>
                <w:top w:val="none" w:sz="0" w:space="0" w:color="auto"/>
                <w:left w:val="none" w:sz="0" w:space="0" w:color="auto"/>
                <w:bottom w:val="none" w:sz="0" w:space="0" w:color="auto"/>
                <w:right w:val="none" w:sz="0" w:space="0" w:color="auto"/>
              </w:divBdr>
            </w:div>
            <w:div w:id="1392920823">
              <w:marLeft w:val="0"/>
              <w:marRight w:val="0"/>
              <w:marTop w:val="0"/>
              <w:marBottom w:val="0"/>
              <w:divBdr>
                <w:top w:val="none" w:sz="0" w:space="0" w:color="auto"/>
                <w:left w:val="none" w:sz="0" w:space="0" w:color="auto"/>
                <w:bottom w:val="none" w:sz="0" w:space="0" w:color="auto"/>
                <w:right w:val="none" w:sz="0" w:space="0" w:color="auto"/>
              </w:divBdr>
            </w:div>
            <w:div w:id="1186287651">
              <w:marLeft w:val="0"/>
              <w:marRight w:val="0"/>
              <w:marTop w:val="0"/>
              <w:marBottom w:val="0"/>
              <w:divBdr>
                <w:top w:val="none" w:sz="0" w:space="0" w:color="auto"/>
                <w:left w:val="none" w:sz="0" w:space="0" w:color="auto"/>
                <w:bottom w:val="none" w:sz="0" w:space="0" w:color="auto"/>
                <w:right w:val="none" w:sz="0" w:space="0" w:color="auto"/>
              </w:divBdr>
            </w:div>
          </w:divsChild>
        </w:div>
        <w:div w:id="1120689006">
          <w:marLeft w:val="0"/>
          <w:marRight w:val="0"/>
          <w:marTop w:val="0"/>
          <w:marBottom w:val="0"/>
          <w:divBdr>
            <w:top w:val="none" w:sz="0" w:space="0" w:color="auto"/>
            <w:left w:val="none" w:sz="0" w:space="0" w:color="auto"/>
            <w:bottom w:val="none" w:sz="0" w:space="0" w:color="auto"/>
            <w:right w:val="none" w:sz="0" w:space="0" w:color="auto"/>
          </w:divBdr>
          <w:divsChild>
            <w:div w:id="1616213068">
              <w:marLeft w:val="0"/>
              <w:marRight w:val="0"/>
              <w:marTop w:val="0"/>
              <w:marBottom w:val="0"/>
              <w:divBdr>
                <w:top w:val="none" w:sz="0" w:space="0" w:color="auto"/>
                <w:left w:val="none" w:sz="0" w:space="0" w:color="auto"/>
                <w:bottom w:val="none" w:sz="0" w:space="0" w:color="auto"/>
                <w:right w:val="none" w:sz="0" w:space="0" w:color="auto"/>
              </w:divBdr>
            </w:div>
            <w:div w:id="862323017">
              <w:marLeft w:val="0"/>
              <w:marRight w:val="0"/>
              <w:marTop w:val="0"/>
              <w:marBottom w:val="0"/>
              <w:divBdr>
                <w:top w:val="none" w:sz="0" w:space="0" w:color="auto"/>
                <w:left w:val="none" w:sz="0" w:space="0" w:color="auto"/>
                <w:bottom w:val="none" w:sz="0" w:space="0" w:color="auto"/>
                <w:right w:val="none" w:sz="0" w:space="0" w:color="auto"/>
              </w:divBdr>
            </w:div>
            <w:div w:id="1496992610">
              <w:marLeft w:val="0"/>
              <w:marRight w:val="0"/>
              <w:marTop w:val="0"/>
              <w:marBottom w:val="0"/>
              <w:divBdr>
                <w:top w:val="none" w:sz="0" w:space="0" w:color="auto"/>
                <w:left w:val="none" w:sz="0" w:space="0" w:color="auto"/>
                <w:bottom w:val="none" w:sz="0" w:space="0" w:color="auto"/>
                <w:right w:val="none" w:sz="0" w:space="0" w:color="auto"/>
              </w:divBdr>
            </w:div>
          </w:divsChild>
        </w:div>
        <w:div w:id="91977926">
          <w:marLeft w:val="0"/>
          <w:marRight w:val="0"/>
          <w:marTop w:val="0"/>
          <w:marBottom w:val="0"/>
          <w:divBdr>
            <w:top w:val="none" w:sz="0" w:space="0" w:color="auto"/>
            <w:left w:val="none" w:sz="0" w:space="0" w:color="auto"/>
            <w:bottom w:val="none" w:sz="0" w:space="0" w:color="auto"/>
            <w:right w:val="none" w:sz="0" w:space="0" w:color="auto"/>
          </w:divBdr>
          <w:divsChild>
            <w:div w:id="739836682">
              <w:marLeft w:val="0"/>
              <w:marRight w:val="0"/>
              <w:marTop w:val="0"/>
              <w:marBottom w:val="0"/>
              <w:divBdr>
                <w:top w:val="none" w:sz="0" w:space="0" w:color="auto"/>
                <w:left w:val="none" w:sz="0" w:space="0" w:color="auto"/>
                <w:bottom w:val="none" w:sz="0" w:space="0" w:color="auto"/>
                <w:right w:val="none" w:sz="0" w:space="0" w:color="auto"/>
              </w:divBdr>
            </w:div>
            <w:div w:id="828250479">
              <w:marLeft w:val="0"/>
              <w:marRight w:val="0"/>
              <w:marTop w:val="0"/>
              <w:marBottom w:val="0"/>
              <w:divBdr>
                <w:top w:val="none" w:sz="0" w:space="0" w:color="auto"/>
                <w:left w:val="none" w:sz="0" w:space="0" w:color="auto"/>
                <w:bottom w:val="none" w:sz="0" w:space="0" w:color="auto"/>
                <w:right w:val="none" w:sz="0" w:space="0" w:color="auto"/>
              </w:divBdr>
            </w:div>
            <w:div w:id="102367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3846">
      <w:bodyDiv w:val="1"/>
      <w:marLeft w:val="0"/>
      <w:marRight w:val="0"/>
      <w:marTop w:val="0"/>
      <w:marBottom w:val="0"/>
      <w:divBdr>
        <w:top w:val="none" w:sz="0" w:space="0" w:color="auto"/>
        <w:left w:val="none" w:sz="0" w:space="0" w:color="auto"/>
        <w:bottom w:val="none" w:sz="0" w:space="0" w:color="auto"/>
        <w:right w:val="none" w:sz="0" w:space="0" w:color="auto"/>
      </w:divBdr>
    </w:div>
    <w:div w:id="1957758057">
      <w:bodyDiv w:val="1"/>
      <w:marLeft w:val="0"/>
      <w:marRight w:val="0"/>
      <w:marTop w:val="0"/>
      <w:marBottom w:val="0"/>
      <w:divBdr>
        <w:top w:val="none" w:sz="0" w:space="0" w:color="auto"/>
        <w:left w:val="none" w:sz="0" w:space="0" w:color="auto"/>
        <w:bottom w:val="none" w:sz="0" w:space="0" w:color="auto"/>
        <w:right w:val="none" w:sz="0" w:space="0" w:color="auto"/>
      </w:divBdr>
    </w:div>
    <w:div w:id="1989481893">
      <w:bodyDiv w:val="1"/>
      <w:marLeft w:val="0"/>
      <w:marRight w:val="0"/>
      <w:marTop w:val="0"/>
      <w:marBottom w:val="0"/>
      <w:divBdr>
        <w:top w:val="none" w:sz="0" w:space="0" w:color="auto"/>
        <w:left w:val="none" w:sz="0" w:space="0" w:color="auto"/>
        <w:bottom w:val="none" w:sz="0" w:space="0" w:color="auto"/>
        <w:right w:val="none" w:sz="0" w:space="0" w:color="auto"/>
      </w:divBdr>
    </w:div>
    <w:div w:id="1991202707">
      <w:bodyDiv w:val="1"/>
      <w:marLeft w:val="0"/>
      <w:marRight w:val="0"/>
      <w:marTop w:val="0"/>
      <w:marBottom w:val="0"/>
      <w:divBdr>
        <w:top w:val="none" w:sz="0" w:space="0" w:color="auto"/>
        <w:left w:val="none" w:sz="0" w:space="0" w:color="auto"/>
        <w:bottom w:val="none" w:sz="0" w:space="0" w:color="auto"/>
        <w:right w:val="none" w:sz="0" w:space="0" w:color="auto"/>
      </w:divBdr>
    </w:div>
    <w:div w:id="2000846342">
      <w:bodyDiv w:val="1"/>
      <w:marLeft w:val="0"/>
      <w:marRight w:val="0"/>
      <w:marTop w:val="0"/>
      <w:marBottom w:val="0"/>
      <w:divBdr>
        <w:top w:val="none" w:sz="0" w:space="0" w:color="auto"/>
        <w:left w:val="none" w:sz="0" w:space="0" w:color="auto"/>
        <w:bottom w:val="none" w:sz="0" w:space="0" w:color="auto"/>
        <w:right w:val="none" w:sz="0" w:space="0" w:color="auto"/>
      </w:divBdr>
    </w:div>
    <w:div w:id="2002806960">
      <w:bodyDiv w:val="1"/>
      <w:marLeft w:val="0"/>
      <w:marRight w:val="0"/>
      <w:marTop w:val="0"/>
      <w:marBottom w:val="0"/>
      <w:divBdr>
        <w:top w:val="none" w:sz="0" w:space="0" w:color="auto"/>
        <w:left w:val="none" w:sz="0" w:space="0" w:color="auto"/>
        <w:bottom w:val="none" w:sz="0" w:space="0" w:color="auto"/>
        <w:right w:val="none" w:sz="0" w:space="0" w:color="auto"/>
      </w:divBdr>
    </w:div>
    <w:div w:id="2007392282">
      <w:bodyDiv w:val="1"/>
      <w:marLeft w:val="0"/>
      <w:marRight w:val="0"/>
      <w:marTop w:val="0"/>
      <w:marBottom w:val="0"/>
      <w:divBdr>
        <w:top w:val="none" w:sz="0" w:space="0" w:color="auto"/>
        <w:left w:val="none" w:sz="0" w:space="0" w:color="auto"/>
        <w:bottom w:val="none" w:sz="0" w:space="0" w:color="auto"/>
        <w:right w:val="none" w:sz="0" w:space="0" w:color="auto"/>
      </w:divBdr>
    </w:div>
    <w:div w:id="2014259592">
      <w:bodyDiv w:val="1"/>
      <w:marLeft w:val="0"/>
      <w:marRight w:val="0"/>
      <w:marTop w:val="0"/>
      <w:marBottom w:val="0"/>
      <w:divBdr>
        <w:top w:val="none" w:sz="0" w:space="0" w:color="auto"/>
        <w:left w:val="none" w:sz="0" w:space="0" w:color="auto"/>
        <w:bottom w:val="none" w:sz="0" w:space="0" w:color="auto"/>
        <w:right w:val="none" w:sz="0" w:space="0" w:color="auto"/>
      </w:divBdr>
    </w:div>
    <w:div w:id="2016226686">
      <w:bodyDiv w:val="1"/>
      <w:marLeft w:val="0"/>
      <w:marRight w:val="0"/>
      <w:marTop w:val="0"/>
      <w:marBottom w:val="0"/>
      <w:divBdr>
        <w:top w:val="none" w:sz="0" w:space="0" w:color="auto"/>
        <w:left w:val="none" w:sz="0" w:space="0" w:color="auto"/>
        <w:bottom w:val="none" w:sz="0" w:space="0" w:color="auto"/>
        <w:right w:val="none" w:sz="0" w:space="0" w:color="auto"/>
      </w:divBdr>
    </w:div>
    <w:div w:id="2030836161">
      <w:bodyDiv w:val="1"/>
      <w:marLeft w:val="0"/>
      <w:marRight w:val="0"/>
      <w:marTop w:val="0"/>
      <w:marBottom w:val="0"/>
      <w:divBdr>
        <w:top w:val="none" w:sz="0" w:space="0" w:color="auto"/>
        <w:left w:val="none" w:sz="0" w:space="0" w:color="auto"/>
        <w:bottom w:val="none" w:sz="0" w:space="0" w:color="auto"/>
        <w:right w:val="none" w:sz="0" w:space="0" w:color="auto"/>
      </w:divBdr>
    </w:div>
    <w:div w:id="2033455640">
      <w:bodyDiv w:val="1"/>
      <w:marLeft w:val="0"/>
      <w:marRight w:val="0"/>
      <w:marTop w:val="0"/>
      <w:marBottom w:val="0"/>
      <w:divBdr>
        <w:top w:val="none" w:sz="0" w:space="0" w:color="auto"/>
        <w:left w:val="none" w:sz="0" w:space="0" w:color="auto"/>
        <w:bottom w:val="none" w:sz="0" w:space="0" w:color="auto"/>
        <w:right w:val="none" w:sz="0" w:space="0" w:color="auto"/>
      </w:divBdr>
    </w:div>
    <w:div w:id="2035764191">
      <w:bodyDiv w:val="1"/>
      <w:marLeft w:val="0"/>
      <w:marRight w:val="0"/>
      <w:marTop w:val="0"/>
      <w:marBottom w:val="0"/>
      <w:divBdr>
        <w:top w:val="none" w:sz="0" w:space="0" w:color="auto"/>
        <w:left w:val="none" w:sz="0" w:space="0" w:color="auto"/>
        <w:bottom w:val="none" w:sz="0" w:space="0" w:color="auto"/>
        <w:right w:val="none" w:sz="0" w:space="0" w:color="auto"/>
      </w:divBdr>
      <w:divsChild>
        <w:div w:id="1486126540">
          <w:marLeft w:val="0"/>
          <w:marRight w:val="0"/>
          <w:marTop w:val="0"/>
          <w:marBottom w:val="0"/>
          <w:divBdr>
            <w:top w:val="none" w:sz="0" w:space="0" w:color="auto"/>
            <w:left w:val="none" w:sz="0" w:space="0" w:color="auto"/>
            <w:bottom w:val="none" w:sz="0" w:space="0" w:color="auto"/>
            <w:right w:val="none" w:sz="0" w:space="0" w:color="auto"/>
          </w:divBdr>
          <w:divsChild>
            <w:div w:id="2123760182">
              <w:marLeft w:val="0"/>
              <w:marRight w:val="0"/>
              <w:marTop w:val="0"/>
              <w:marBottom w:val="0"/>
              <w:divBdr>
                <w:top w:val="none" w:sz="0" w:space="0" w:color="auto"/>
                <w:left w:val="none" w:sz="0" w:space="0" w:color="auto"/>
                <w:bottom w:val="none" w:sz="0" w:space="0" w:color="auto"/>
                <w:right w:val="none" w:sz="0" w:space="0" w:color="auto"/>
              </w:divBdr>
            </w:div>
            <w:div w:id="1431009552">
              <w:marLeft w:val="0"/>
              <w:marRight w:val="0"/>
              <w:marTop w:val="0"/>
              <w:marBottom w:val="0"/>
              <w:divBdr>
                <w:top w:val="none" w:sz="0" w:space="0" w:color="auto"/>
                <w:left w:val="none" w:sz="0" w:space="0" w:color="auto"/>
                <w:bottom w:val="none" w:sz="0" w:space="0" w:color="auto"/>
                <w:right w:val="none" w:sz="0" w:space="0" w:color="auto"/>
              </w:divBdr>
            </w:div>
          </w:divsChild>
        </w:div>
        <w:div w:id="201939189">
          <w:marLeft w:val="0"/>
          <w:marRight w:val="0"/>
          <w:marTop w:val="0"/>
          <w:marBottom w:val="0"/>
          <w:divBdr>
            <w:top w:val="none" w:sz="0" w:space="0" w:color="auto"/>
            <w:left w:val="none" w:sz="0" w:space="0" w:color="auto"/>
            <w:bottom w:val="none" w:sz="0" w:space="0" w:color="auto"/>
            <w:right w:val="none" w:sz="0" w:space="0" w:color="auto"/>
          </w:divBdr>
          <w:divsChild>
            <w:div w:id="565148444">
              <w:marLeft w:val="0"/>
              <w:marRight w:val="0"/>
              <w:marTop w:val="0"/>
              <w:marBottom w:val="0"/>
              <w:divBdr>
                <w:top w:val="none" w:sz="0" w:space="0" w:color="auto"/>
                <w:left w:val="none" w:sz="0" w:space="0" w:color="auto"/>
                <w:bottom w:val="none" w:sz="0" w:space="0" w:color="auto"/>
                <w:right w:val="none" w:sz="0" w:space="0" w:color="auto"/>
              </w:divBdr>
            </w:div>
            <w:div w:id="56244034">
              <w:marLeft w:val="0"/>
              <w:marRight w:val="0"/>
              <w:marTop w:val="0"/>
              <w:marBottom w:val="0"/>
              <w:divBdr>
                <w:top w:val="none" w:sz="0" w:space="0" w:color="auto"/>
                <w:left w:val="none" w:sz="0" w:space="0" w:color="auto"/>
                <w:bottom w:val="none" w:sz="0" w:space="0" w:color="auto"/>
                <w:right w:val="none" w:sz="0" w:space="0" w:color="auto"/>
              </w:divBdr>
            </w:div>
            <w:div w:id="1991904041">
              <w:marLeft w:val="0"/>
              <w:marRight w:val="0"/>
              <w:marTop w:val="0"/>
              <w:marBottom w:val="0"/>
              <w:divBdr>
                <w:top w:val="none" w:sz="0" w:space="0" w:color="auto"/>
                <w:left w:val="none" w:sz="0" w:space="0" w:color="auto"/>
                <w:bottom w:val="none" w:sz="0" w:space="0" w:color="auto"/>
                <w:right w:val="none" w:sz="0" w:space="0" w:color="auto"/>
              </w:divBdr>
            </w:div>
          </w:divsChild>
        </w:div>
        <w:div w:id="457914809">
          <w:marLeft w:val="0"/>
          <w:marRight w:val="0"/>
          <w:marTop w:val="0"/>
          <w:marBottom w:val="0"/>
          <w:divBdr>
            <w:top w:val="none" w:sz="0" w:space="0" w:color="auto"/>
            <w:left w:val="none" w:sz="0" w:space="0" w:color="auto"/>
            <w:bottom w:val="none" w:sz="0" w:space="0" w:color="auto"/>
            <w:right w:val="none" w:sz="0" w:space="0" w:color="auto"/>
          </w:divBdr>
          <w:divsChild>
            <w:div w:id="1434588633">
              <w:marLeft w:val="0"/>
              <w:marRight w:val="0"/>
              <w:marTop w:val="0"/>
              <w:marBottom w:val="0"/>
              <w:divBdr>
                <w:top w:val="none" w:sz="0" w:space="0" w:color="auto"/>
                <w:left w:val="none" w:sz="0" w:space="0" w:color="auto"/>
                <w:bottom w:val="none" w:sz="0" w:space="0" w:color="auto"/>
                <w:right w:val="none" w:sz="0" w:space="0" w:color="auto"/>
              </w:divBdr>
            </w:div>
            <w:div w:id="843477670">
              <w:marLeft w:val="0"/>
              <w:marRight w:val="0"/>
              <w:marTop w:val="0"/>
              <w:marBottom w:val="0"/>
              <w:divBdr>
                <w:top w:val="none" w:sz="0" w:space="0" w:color="auto"/>
                <w:left w:val="none" w:sz="0" w:space="0" w:color="auto"/>
                <w:bottom w:val="none" w:sz="0" w:space="0" w:color="auto"/>
                <w:right w:val="none" w:sz="0" w:space="0" w:color="auto"/>
              </w:divBdr>
            </w:div>
            <w:div w:id="196957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86351">
      <w:bodyDiv w:val="1"/>
      <w:marLeft w:val="0"/>
      <w:marRight w:val="0"/>
      <w:marTop w:val="0"/>
      <w:marBottom w:val="0"/>
      <w:divBdr>
        <w:top w:val="none" w:sz="0" w:space="0" w:color="auto"/>
        <w:left w:val="none" w:sz="0" w:space="0" w:color="auto"/>
        <w:bottom w:val="none" w:sz="0" w:space="0" w:color="auto"/>
        <w:right w:val="none" w:sz="0" w:space="0" w:color="auto"/>
      </w:divBdr>
    </w:div>
    <w:div w:id="2038577791">
      <w:bodyDiv w:val="1"/>
      <w:marLeft w:val="0"/>
      <w:marRight w:val="0"/>
      <w:marTop w:val="0"/>
      <w:marBottom w:val="0"/>
      <w:divBdr>
        <w:top w:val="none" w:sz="0" w:space="0" w:color="auto"/>
        <w:left w:val="none" w:sz="0" w:space="0" w:color="auto"/>
        <w:bottom w:val="none" w:sz="0" w:space="0" w:color="auto"/>
        <w:right w:val="none" w:sz="0" w:space="0" w:color="auto"/>
      </w:divBdr>
    </w:div>
    <w:div w:id="2047755984">
      <w:bodyDiv w:val="1"/>
      <w:marLeft w:val="0"/>
      <w:marRight w:val="0"/>
      <w:marTop w:val="0"/>
      <w:marBottom w:val="0"/>
      <w:divBdr>
        <w:top w:val="none" w:sz="0" w:space="0" w:color="auto"/>
        <w:left w:val="none" w:sz="0" w:space="0" w:color="auto"/>
        <w:bottom w:val="none" w:sz="0" w:space="0" w:color="auto"/>
        <w:right w:val="none" w:sz="0" w:space="0" w:color="auto"/>
      </w:divBdr>
    </w:div>
    <w:div w:id="2052727232">
      <w:bodyDiv w:val="1"/>
      <w:marLeft w:val="0"/>
      <w:marRight w:val="0"/>
      <w:marTop w:val="0"/>
      <w:marBottom w:val="0"/>
      <w:divBdr>
        <w:top w:val="none" w:sz="0" w:space="0" w:color="auto"/>
        <w:left w:val="none" w:sz="0" w:space="0" w:color="auto"/>
        <w:bottom w:val="none" w:sz="0" w:space="0" w:color="auto"/>
        <w:right w:val="none" w:sz="0" w:space="0" w:color="auto"/>
      </w:divBdr>
    </w:div>
    <w:div w:id="2108041753">
      <w:bodyDiv w:val="1"/>
      <w:marLeft w:val="0"/>
      <w:marRight w:val="0"/>
      <w:marTop w:val="0"/>
      <w:marBottom w:val="0"/>
      <w:divBdr>
        <w:top w:val="none" w:sz="0" w:space="0" w:color="auto"/>
        <w:left w:val="none" w:sz="0" w:space="0" w:color="auto"/>
        <w:bottom w:val="none" w:sz="0" w:space="0" w:color="auto"/>
        <w:right w:val="none" w:sz="0" w:space="0" w:color="auto"/>
      </w:divBdr>
    </w:div>
    <w:div w:id="2112898673">
      <w:bodyDiv w:val="1"/>
      <w:marLeft w:val="0"/>
      <w:marRight w:val="0"/>
      <w:marTop w:val="0"/>
      <w:marBottom w:val="0"/>
      <w:divBdr>
        <w:top w:val="none" w:sz="0" w:space="0" w:color="auto"/>
        <w:left w:val="none" w:sz="0" w:space="0" w:color="auto"/>
        <w:bottom w:val="none" w:sz="0" w:space="0" w:color="auto"/>
        <w:right w:val="none" w:sz="0" w:space="0" w:color="auto"/>
      </w:divBdr>
    </w:div>
    <w:div w:id="2118404437">
      <w:bodyDiv w:val="1"/>
      <w:marLeft w:val="0"/>
      <w:marRight w:val="0"/>
      <w:marTop w:val="0"/>
      <w:marBottom w:val="0"/>
      <w:divBdr>
        <w:top w:val="none" w:sz="0" w:space="0" w:color="auto"/>
        <w:left w:val="none" w:sz="0" w:space="0" w:color="auto"/>
        <w:bottom w:val="none" w:sz="0" w:space="0" w:color="auto"/>
        <w:right w:val="none" w:sz="0" w:space="0" w:color="auto"/>
      </w:divBdr>
    </w:div>
    <w:div w:id="2128235090">
      <w:bodyDiv w:val="1"/>
      <w:marLeft w:val="0"/>
      <w:marRight w:val="0"/>
      <w:marTop w:val="0"/>
      <w:marBottom w:val="0"/>
      <w:divBdr>
        <w:top w:val="none" w:sz="0" w:space="0" w:color="auto"/>
        <w:left w:val="none" w:sz="0" w:space="0" w:color="auto"/>
        <w:bottom w:val="none" w:sz="0" w:space="0" w:color="auto"/>
        <w:right w:val="none" w:sz="0" w:space="0" w:color="auto"/>
      </w:divBdr>
    </w:div>
    <w:div w:id="2132822782">
      <w:bodyDiv w:val="1"/>
      <w:marLeft w:val="0"/>
      <w:marRight w:val="0"/>
      <w:marTop w:val="0"/>
      <w:marBottom w:val="0"/>
      <w:divBdr>
        <w:top w:val="none" w:sz="0" w:space="0" w:color="auto"/>
        <w:left w:val="none" w:sz="0" w:space="0" w:color="auto"/>
        <w:bottom w:val="none" w:sz="0" w:space="0" w:color="auto"/>
        <w:right w:val="none" w:sz="0" w:space="0" w:color="auto"/>
      </w:divBdr>
    </w:div>
    <w:div w:id="213320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117" Type="http://schemas.openxmlformats.org/officeDocument/2006/relationships/image" Target="media/image89.png"/><Relationship Id="rId21" Type="http://schemas.openxmlformats.org/officeDocument/2006/relationships/image" Target="media/image12.wmf"/><Relationship Id="rId42" Type="http://schemas.openxmlformats.org/officeDocument/2006/relationships/image" Target="media/image30.wmf"/><Relationship Id="rId47" Type="http://schemas.openxmlformats.org/officeDocument/2006/relationships/oleObject" Target="embeddings/oleObject6.bin"/><Relationship Id="rId63" Type="http://schemas.openxmlformats.org/officeDocument/2006/relationships/image" Target="media/image43.wmf"/><Relationship Id="rId68" Type="http://schemas.openxmlformats.org/officeDocument/2006/relationships/oleObject" Target="embeddings/oleObject14.bin"/><Relationship Id="rId84" Type="http://schemas.openxmlformats.org/officeDocument/2006/relationships/image" Target="media/image56.wmf"/><Relationship Id="rId89" Type="http://schemas.openxmlformats.org/officeDocument/2006/relationships/image" Target="media/image61.wmf"/><Relationship Id="rId112" Type="http://schemas.openxmlformats.org/officeDocument/2006/relationships/image" Target="media/image84.gif"/><Relationship Id="rId133" Type="http://schemas.openxmlformats.org/officeDocument/2006/relationships/oleObject" Target="embeddings/oleObject20.bin"/><Relationship Id="rId138" Type="http://schemas.openxmlformats.org/officeDocument/2006/relationships/hyperlink" Target="https://pandia.ru/text/category/peremennie_zatrati__izderzhki__rashodi/" TargetMode="External"/><Relationship Id="rId16" Type="http://schemas.openxmlformats.org/officeDocument/2006/relationships/image" Target="file:///\\192.168.119.5\Application%20Data\Microsoft\Word\&#1052;&#1072;&#1082;&#1088;&#1086;&#1101;&#1082;&#1086;&#1085;&#1086;&#1084;&#1080;&#1082;&#1072;\18032\pic\889_74001\62D82A3A2C0D47E6C89C5AC7C10FDC79.png" TargetMode="External"/><Relationship Id="rId107" Type="http://schemas.openxmlformats.org/officeDocument/2006/relationships/image" Target="media/image79.png"/><Relationship Id="rId11" Type="http://schemas.openxmlformats.org/officeDocument/2006/relationships/image" Target="media/image5.jpeg"/><Relationship Id="rId32" Type="http://schemas.openxmlformats.org/officeDocument/2006/relationships/image" Target="media/image23.wmf"/><Relationship Id="rId37" Type="http://schemas.openxmlformats.org/officeDocument/2006/relationships/oleObject" Target="embeddings/oleObject1.bin"/><Relationship Id="rId53" Type="http://schemas.openxmlformats.org/officeDocument/2006/relationships/oleObject" Target="embeddings/oleObject9.bin"/><Relationship Id="rId58" Type="http://schemas.openxmlformats.org/officeDocument/2006/relationships/image" Target="media/image40.wmf"/><Relationship Id="rId74" Type="http://schemas.openxmlformats.org/officeDocument/2006/relationships/oleObject" Target="embeddings/oleObject17.bin"/><Relationship Id="rId79" Type="http://schemas.openxmlformats.org/officeDocument/2006/relationships/image" Target="media/image51.wmf"/><Relationship Id="rId102" Type="http://schemas.openxmlformats.org/officeDocument/2006/relationships/image" Target="media/image74.png"/><Relationship Id="rId123" Type="http://schemas.openxmlformats.org/officeDocument/2006/relationships/image" Target="media/image95.png"/><Relationship Id="rId128" Type="http://schemas.openxmlformats.org/officeDocument/2006/relationships/image" Target="media/image100.png"/><Relationship Id="rId144" Type="http://schemas.openxmlformats.org/officeDocument/2006/relationships/hyperlink" Target="https://pandia.ru/text/category/debitorskaya_zadolzhennostmz/"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2.wmf"/><Relationship Id="rId95" Type="http://schemas.openxmlformats.org/officeDocument/2006/relationships/image" Target="media/image67.wmf"/><Relationship Id="rId22" Type="http://schemas.openxmlformats.org/officeDocument/2006/relationships/image" Target="media/image13.wmf"/><Relationship Id="rId27" Type="http://schemas.openxmlformats.org/officeDocument/2006/relationships/image" Target="media/image18.wmf"/><Relationship Id="rId43" Type="http://schemas.openxmlformats.org/officeDocument/2006/relationships/oleObject" Target="embeddings/oleObject4.bin"/><Relationship Id="rId48" Type="http://schemas.openxmlformats.org/officeDocument/2006/relationships/image" Target="media/image33.wmf"/><Relationship Id="rId64" Type="http://schemas.openxmlformats.org/officeDocument/2006/relationships/oleObject" Target="embeddings/oleObject12.bin"/><Relationship Id="rId69" Type="http://schemas.openxmlformats.org/officeDocument/2006/relationships/image" Target="media/image46.wmf"/><Relationship Id="rId113" Type="http://schemas.openxmlformats.org/officeDocument/2006/relationships/image" Target="media/image85.gif"/><Relationship Id="rId118" Type="http://schemas.openxmlformats.org/officeDocument/2006/relationships/image" Target="media/image90.png"/><Relationship Id="rId134" Type="http://schemas.openxmlformats.org/officeDocument/2006/relationships/image" Target="media/image105.wmf"/><Relationship Id="rId139" Type="http://schemas.openxmlformats.org/officeDocument/2006/relationships/hyperlink" Target="https://pandia.ru/text/category/debitorskaya_zadolzhennostmz/" TargetMode="External"/><Relationship Id="rId80" Type="http://schemas.openxmlformats.org/officeDocument/2006/relationships/image" Target="media/image52.wmf"/><Relationship Id="rId85" Type="http://schemas.openxmlformats.org/officeDocument/2006/relationships/image" Target="media/image57.wmf"/><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WORD/&#1069;&#1082;&#1086;&#1085;&#1086;&#1084;&#1080;&#1095;&#1077;&#1089;&#1082;&#1072;&#1103;%20&#1090;&#1077;&#1086;&#1088;&#1080;&#1103;%20(&#1054;&#1055;&#1044;)/18156/pic/899_74726/41A203CB9F5CE6A8088D1EE1A99B412E.jpg" TargetMode="External"/><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8.wmf"/><Relationship Id="rId46" Type="http://schemas.openxmlformats.org/officeDocument/2006/relationships/image" Target="media/image32.wmf"/><Relationship Id="rId59" Type="http://schemas.openxmlformats.org/officeDocument/2006/relationships/image" Target="media/image41.wmf"/><Relationship Id="rId67" Type="http://schemas.openxmlformats.org/officeDocument/2006/relationships/image" Target="media/image45.wmf"/><Relationship Id="rId103" Type="http://schemas.openxmlformats.org/officeDocument/2006/relationships/image" Target="media/image75.png"/><Relationship Id="rId108" Type="http://schemas.openxmlformats.org/officeDocument/2006/relationships/image" Target="media/image80.png"/><Relationship Id="rId116" Type="http://schemas.openxmlformats.org/officeDocument/2006/relationships/image" Target="media/image88.png"/><Relationship Id="rId124" Type="http://schemas.openxmlformats.org/officeDocument/2006/relationships/image" Target="media/image96.png"/><Relationship Id="rId129" Type="http://schemas.openxmlformats.org/officeDocument/2006/relationships/image" Target="media/image101.png"/><Relationship Id="rId137" Type="http://schemas.openxmlformats.org/officeDocument/2006/relationships/hyperlink" Target="https://nalog-nalog.ru/usn/perehod_na_usn/ogranicheniya-pri-perehode-na-usn-kakov-zhe-vse-taki-predelnyj-dohod-za-9-mesyacev/" TargetMode="External"/><Relationship Id="rId20" Type="http://schemas.openxmlformats.org/officeDocument/2006/relationships/image" Target="media/image11.wmf"/><Relationship Id="rId41" Type="http://schemas.openxmlformats.org/officeDocument/2006/relationships/oleObject" Target="embeddings/oleObject3.bin"/><Relationship Id="rId54" Type="http://schemas.openxmlformats.org/officeDocument/2006/relationships/image" Target="media/image36.wmf"/><Relationship Id="rId62" Type="http://schemas.openxmlformats.org/officeDocument/2006/relationships/oleObject" Target="embeddings/oleObject11.bin"/><Relationship Id="rId70" Type="http://schemas.openxmlformats.org/officeDocument/2006/relationships/oleObject" Target="embeddings/oleObject15.bin"/><Relationship Id="rId75" Type="http://schemas.openxmlformats.org/officeDocument/2006/relationships/image" Target="media/image49.wmf"/><Relationship Id="rId83" Type="http://schemas.openxmlformats.org/officeDocument/2006/relationships/image" Target="media/image55.wmf"/><Relationship Id="rId88" Type="http://schemas.openxmlformats.org/officeDocument/2006/relationships/image" Target="media/image60.wmf"/><Relationship Id="rId91" Type="http://schemas.openxmlformats.org/officeDocument/2006/relationships/image" Target="media/image63.wmf"/><Relationship Id="rId96" Type="http://schemas.openxmlformats.org/officeDocument/2006/relationships/image" Target="media/image68.wmf"/><Relationship Id="rId111" Type="http://schemas.openxmlformats.org/officeDocument/2006/relationships/image" Target="media/image83.gif"/><Relationship Id="rId132" Type="http://schemas.openxmlformats.org/officeDocument/2006/relationships/image" Target="media/image104.wmf"/><Relationship Id="rId140" Type="http://schemas.openxmlformats.org/officeDocument/2006/relationships/image" Target="media/image106.png"/><Relationship Id="rId145" Type="http://schemas.openxmlformats.org/officeDocument/2006/relationships/hyperlink" Target="https://pandia.ru/text/category/otnositelmznaya_velichina/"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oleObject" Target="embeddings/oleObject7.bin"/><Relationship Id="rId57" Type="http://schemas.openxmlformats.org/officeDocument/2006/relationships/image" Target="media/image39.wmf"/><Relationship Id="rId106" Type="http://schemas.openxmlformats.org/officeDocument/2006/relationships/image" Target="media/image78.png"/><Relationship Id="rId114" Type="http://schemas.openxmlformats.org/officeDocument/2006/relationships/image" Target="media/image86.png"/><Relationship Id="rId119" Type="http://schemas.openxmlformats.org/officeDocument/2006/relationships/image" Target="media/image91.wmf"/><Relationship Id="rId127" Type="http://schemas.openxmlformats.org/officeDocument/2006/relationships/image" Target="media/image99.png"/><Relationship Id="rId10" Type="http://schemas.openxmlformats.org/officeDocument/2006/relationships/image" Target="file:///\\192.168.119.5\Application%20Data\Microsoft\Word\&#1052;&#1072;&#1082;&#1088;&#1086;&#1101;&#1082;&#1086;&#1085;&#1086;&#1084;&#1080;&#1082;&#1072;\18032\pic\889_74047\DA45D60BCF62984DE3A952C6FF11C043.png" TargetMode="External"/><Relationship Id="rId31" Type="http://schemas.openxmlformats.org/officeDocument/2006/relationships/image" Target="media/image22.wmf"/><Relationship Id="rId44" Type="http://schemas.openxmlformats.org/officeDocument/2006/relationships/image" Target="media/image31.wmf"/><Relationship Id="rId52" Type="http://schemas.openxmlformats.org/officeDocument/2006/relationships/image" Target="media/image35.wmf"/><Relationship Id="rId60" Type="http://schemas.openxmlformats.org/officeDocument/2006/relationships/oleObject" Target="embeddings/oleObject10.bin"/><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oleObject" Target="embeddings/oleObject19.bin"/><Relationship Id="rId81" Type="http://schemas.openxmlformats.org/officeDocument/2006/relationships/image" Target="media/image53.wmf"/><Relationship Id="rId86" Type="http://schemas.openxmlformats.org/officeDocument/2006/relationships/image" Target="media/image58.wmf"/><Relationship Id="rId94" Type="http://schemas.openxmlformats.org/officeDocument/2006/relationships/image" Target="media/image66.wmf"/><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4.png"/><Relationship Id="rId130" Type="http://schemas.openxmlformats.org/officeDocument/2006/relationships/image" Target="media/image102.png"/><Relationship Id="rId135" Type="http://schemas.openxmlformats.org/officeDocument/2006/relationships/oleObject" Target="embeddings/oleObject21.bin"/><Relationship Id="rId143" Type="http://schemas.openxmlformats.org/officeDocument/2006/relationships/hyperlink" Target="https://pandia.ru/text/category/peremennie_zatrati__izderzhki__rashodi/" TargetMode="External"/><Relationship Id="rId148" Type="http://schemas.openxmlformats.org/officeDocument/2006/relationships/hyperlink" Target="https://ru.wikipedia.org/wiki/%D0%91%D0%B0%D0%BD%D0%BA%D0%B5%D1%82"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oleObject" Target="embeddings/oleObject2.bin"/><Relationship Id="rId109" Type="http://schemas.openxmlformats.org/officeDocument/2006/relationships/image" Target="media/image81.gif"/><Relationship Id="rId34" Type="http://schemas.openxmlformats.org/officeDocument/2006/relationships/image" Target="media/image25.wmf"/><Relationship Id="rId50" Type="http://schemas.openxmlformats.org/officeDocument/2006/relationships/image" Target="media/image34.wmf"/><Relationship Id="rId55" Type="http://schemas.openxmlformats.org/officeDocument/2006/relationships/image" Target="media/image37.wmf"/><Relationship Id="rId76" Type="http://schemas.openxmlformats.org/officeDocument/2006/relationships/oleObject" Target="embeddings/oleObject18.bin"/><Relationship Id="rId97" Type="http://schemas.openxmlformats.org/officeDocument/2006/relationships/image" Target="media/image69.wmf"/><Relationship Id="rId104" Type="http://schemas.openxmlformats.org/officeDocument/2006/relationships/image" Target="media/image76.png"/><Relationship Id="rId120" Type="http://schemas.openxmlformats.org/officeDocument/2006/relationships/image" Target="media/image92.wmf"/><Relationship Id="rId125" Type="http://schemas.openxmlformats.org/officeDocument/2006/relationships/image" Target="media/image97.png"/><Relationship Id="rId141" Type="http://schemas.openxmlformats.org/officeDocument/2006/relationships/hyperlink" Target="https://pandia.ru/text/category/dolgosrochnoe_obyazatelmzstvo/" TargetMode="External"/><Relationship Id="rId146" Type="http://schemas.openxmlformats.org/officeDocument/2006/relationships/hyperlink" Target="https://pandia.ru/text/category/ispolmzzovanie_osnovnih_fondov/" TargetMode="External"/><Relationship Id="rId7" Type="http://schemas.openxmlformats.org/officeDocument/2006/relationships/image" Target="media/image2.png"/><Relationship Id="rId71" Type="http://schemas.openxmlformats.org/officeDocument/2006/relationships/image" Target="media/image47.wmf"/><Relationship Id="rId92" Type="http://schemas.openxmlformats.org/officeDocument/2006/relationships/image" Target="media/image64.wmf"/><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29.wmf"/><Relationship Id="rId45" Type="http://schemas.openxmlformats.org/officeDocument/2006/relationships/oleObject" Target="embeddings/oleObject5.bin"/><Relationship Id="rId66" Type="http://schemas.openxmlformats.org/officeDocument/2006/relationships/oleObject" Target="embeddings/oleObject13.bin"/><Relationship Id="rId87" Type="http://schemas.openxmlformats.org/officeDocument/2006/relationships/image" Target="media/image59.wmf"/><Relationship Id="rId110" Type="http://schemas.openxmlformats.org/officeDocument/2006/relationships/image" Target="media/image82.gif"/><Relationship Id="rId115" Type="http://schemas.openxmlformats.org/officeDocument/2006/relationships/image" Target="media/image87.png"/><Relationship Id="rId131" Type="http://schemas.openxmlformats.org/officeDocument/2006/relationships/image" Target="media/image103.png"/><Relationship Id="rId136" Type="http://schemas.openxmlformats.org/officeDocument/2006/relationships/hyperlink" Target="https://nalog-nalog.ru/away/?req=doc&amp;base=LAW&amp;n=357304&amp;dst=100003&amp;date=13.10.2020&amp;demo=1&amp;link_id=79187cc0e947678ebde341578cb757806456ce8d" TargetMode="External"/><Relationship Id="rId61" Type="http://schemas.openxmlformats.org/officeDocument/2006/relationships/image" Target="media/image42.wmf"/><Relationship Id="rId82" Type="http://schemas.openxmlformats.org/officeDocument/2006/relationships/image" Target="media/image54.wmf"/><Relationship Id="rId19" Type="http://schemas.openxmlformats.org/officeDocument/2006/relationships/image" Target="media/image10.png"/><Relationship Id="rId14" Type="http://schemas.openxmlformats.org/officeDocument/2006/relationships/image" Target="WORD/&#1069;&#1082;&#1086;&#1085;&#1086;&#1084;&#1080;&#1095;&#1077;&#1089;&#1082;&#1072;&#1103;%20&#1090;&#1077;&#1086;&#1088;&#1080;&#1103;%20(&#1054;&#1055;&#1044;)/18156/pic/899_74726/8AEAD1F614FDFA4716FF1DF586498E94.png" TargetMode="External"/><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38.wmf"/><Relationship Id="rId77" Type="http://schemas.openxmlformats.org/officeDocument/2006/relationships/image" Target="media/image50.wmf"/><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8.png"/><Relationship Id="rId147" Type="http://schemas.openxmlformats.org/officeDocument/2006/relationships/hyperlink" Target="https://ru.wikipedia.org/wiki/%D0%90%D0%BA%D1%86%D0%B8%D0%B4%D0%B5%D0%BD%D1%86%D0%B8%D1%8F_(%D0%BF%D0%BE%D0%BB%D0%B8%D0%B3%D1%80%D0%B0%D1%84%D0%B8%D1%8F)" TargetMode="External"/><Relationship Id="rId8" Type="http://schemas.openxmlformats.org/officeDocument/2006/relationships/image" Target="media/image3.png"/><Relationship Id="rId51" Type="http://schemas.openxmlformats.org/officeDocument/2006/relationships/oleObject" Target="embeddings/oleObject8.bin"/><Relationship Id="rId72" Type="http://schemas.openxmlformats.org/officeDocument/2006/relationships/oleObject" Target="embeddings/oleObject16.bin"/><Relationship Id="rId93" Type="http://schemas.openxmlformats.org/officeDocument/2006/relationships/image" Target="media/image65.wmf"/><Relationship Id="rId98" Type="http://schemas.openxmlformats.org/officeDocument/2006/relationships/image" Target="media/image70.wmf"/><Relationship Id="rId121" Type="http://schemas.openxmlformats.org/officeDocument/2006/relationships/image" Target="media/image93.png"/><Relationship Id="rId142" Type="http://schemas.openxmlformats.org/officeDocument/2006/relationships/hyperlink" Target="https://pandia.ru/text/category/marzhinalmznij_doho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7974D1-B140-4B5E-A9E6-2E4C67B59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574</Pages>
  <Words>105578</Words>
  <Characters>601798</Characters>
  <Application>Microsoft Office Word</Application>
  <DocSecurity>0</DocSecurity>
  <Lines>5014</Lines>
  <Paragraphs>1411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KKK</cp:lastModifiedBy>
  <cp:revision>14</cp:revision>
  <cp:lastPrinted>2024-05-02T09:23:00Z</cp:lastPrinted>
  <dcterms:created xsi:type="dcterms:W3CDTF">2024-04-03T13:40:00Z</dcterms:created>
  <dcterms:modified xsi:type="dcterms:W3CDTF">2024-05-02T09:24:00Z</dcterms:modified>
</cp:coreProperties>
</file>